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C64" w:rsidRDefault="00362C64" w:rsidP="00F62DC7">
      <w:pPr>
        <w:rPr>
          <w:rtl/>
        </w:rPr>
      </w:pPr>
      <w:bookmarkStart w:id="0" w:name="ET_typistreplace_אחרי_כן_אימ_12_09_10"/>
      <w:r w:rsidRPr="00602E96">
        <w:rPr>
          <w:rtl/>
        </w:rPr>
        <w:t xml:space="preserve"> </w:t>
      </w:r>
      <w:bookmarkStart w:id="1" w:name="_ETM_Q1_558509"/>
      <w:bookmarkEnd w:id="0"/>
      <w:bookmarkEnd w:id="1"/>
      <w:r>
        <w:rPr>
          <w:rtl/>
        </w:rPr>
        <w:t xml:space="preserve"> </w:t>
      </w:r>
    </w:p>
    <w:p w:rsidR="00362C64" w:rsidRPr="00233B0A" w:rsidRDefault="00362C64" w:rsidP="00F62DC7">
      <w:pPr>
        <w:rPr>
          <w:rtl/>
        </w:rPr>
      </w:pPr>
      <w:r w:rsidRPr="00233B0A">
        <w:rPr>
          <w:rFonts w:hint="cs"/>
          <w:rtl/>
        </w:rPr>
        <w:t>דברי הכנסת</w:t>
      </w:r>
    </w:p>
    <w:p w:rsidR="00362C64" w:rsidRPr="00233B0A" w:rsidRDefault="00362C64" w:rsidP="00F62DC7">
      <w:pPr>
        <w:rPr>
          <w:rtl/>
        </w:rPr>
      </w:pPr>
      <w:r w:rsidRPr="00233B0A">
        <w:rPr>
          <w:rFonts w:hint="cs"/>
          <w:rtl/>
        </w:rPr>
        <w:t>חוברת כ"ז</w:t>
      </w:r>
    </w:p>
    <w:p w:rsidR="00362C64" w:rsidRPr="00233B0A" w:rsidRDefault="00362C64" w:rsidP="00F62DC7">
      <w:pPr>
        <w:rPr>
          <w:rtl/>
        </w:rPr>
      </w:pPr>
      <w:r w:rsidRPr="00233B0A">
        <w:rPr>
          <w:rFonts w:hint="cs"/>
          <w:rtl/>
        </w:rPr>
        <w:t>ישיבה ע"ה</w:t>
      </w:r>
    </w:p>
    <w:p w:rsidR="00362C64" w:rsidRPr="00233B0A" w:rsidRDefault="00362C64" w:rsidP="00F62DC7">
      <w:pPr>
        <w:rPr>
          <w:rtl/>
        </w:rPr>
      </w:pPr>
      <w:bookmarkStart w:id="2" w:name="TOR_Q1"/>
      <w:bookmarkStart w:id="3" w:name="_ETM_Q1_40610"/>
      <w:bookmarkEnd w:id="2"/>
      <w:bookmarkEnd w:id="3"/>
    </w:p>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62DC7"/>
    <w:p w:rsidR="00362C64" w:rsidRPr="00F71DF0" w:rsidRDefault="00362C64" w:rsidP="00F71DF0">
      <w:pPr>
        <w:pStyle w:val="ab"/>
        <w:rPr>
          <w:rtl/>
        </w:rPr>
      </w:pPr>
      <w:bookmarkStart w:id="4" w:name="_Toc136447556"/>
      <w:bookmarkStart w:id="5" w:name="_Toc136463671"/>
      <w:bookmarkStart w:id="6" w:name="_Toc136463934"/>
      <w:r w:rsidRPr="00F71DF0">
        <w:rPr>
          <w:rtl/>
        </w:rPr>
        <w:t>הישיבה ה</w:t>
      </w:r>
      <w:r w:rsidRPr="00F71DF0">
        <w:rPr>
          <w:rFonts w:hint="cs"/>
          <w:rtl/>
        </w:rPr>
        <w:t>שבעים-וחמש</w:t>
      </w:r>
      <w:r w:rsidRPr="00F71DF0">
        <w:rPr>
          <w:rtl/>
        </w:rPr>
        <w:t xml:space="preserve"> של הכנסת העשרים-וחמש</w:t>
      </w:r>
      <w:bookmarkEnd w:id="4"/>
      <w:bookmarkEnd w:id="5"/>
      <w:bookmarkEnd w:id="6"/>
    </w:p>
    <w:p w:rsidR="00362C64" w:rsidRPr="00F71DF0" w:rsidRDefault="00362C64" w:rsidP="00F71DF0">
      <w:pPr>
        <w:pStyle w:val="ac"/>
        <w:rPr>
          <w:rtl/>
        </w:rPr>
      </w:pPr>
      <w:bookmarkStart w:id="7" w:name="_Toc136447557"/>
      <w:bookmarkStart w:id="8" w:name="_Toc136463672"/>
      <w:bookmarkStart w:id="9" w:name="_Toc136463935"/>
      <w:r w:rsidRPr="00F71DF0">
        <w:rPr>
          <w:rtl/>
        </w:rPr>
        <w:t>יום רביעי, י"א בסיו</w:t>
      </w:r>
      <w:r w:rsidRPr="00F71DF0">
        <w:rPr>
          <w:rFonts w:hint="cs"/>
          <w:rtl/>
        </w:rPr>
        <w:t>ו</w:t>
      </w:r>
      <w:r w:rsidRPr="00F71DF0">
        <w:rPr>
          <w:rtl/>
        </w:rPr>
        <w:t>ן התשפ"ג (31 במאי 2023)</w:t>
      </w:r>
      <w:bookmarkEnd w:id="7"/>
      <w:bookmarkEnd w:id="8"/>
      <w:bookmarkEnd w:id="9"/>
    </w:p>
    <w:p w:rsidR="00362C64" w:rsidRPr="00F71DF0" w:rsidRDefault="00362C64" w:rsidP="00F71DF0">
      <w:pPr>
        <w:pStyle w:val="ad"/>
        <w:rPr>
          <w:rtl/>
        </w:rPr>
      </w:pPr>
      <w:r w:rsidRPr="00F71DF0">
        <w:rPr>
          <w:rtl/>
        </w:rPr>
        <w:t>ירושלים, הכנסת, שעה 11:00</w:t>
      </w:r>
    </w:p>
    <w:p w:rsidR="00EB59BC" w:rsidRPr="00F71DF0" w:rsidRDefault="00EB59BC" w:rsidP="00F62DC7">
      <w:r w:rsidRPr="00F71DF0">
        <w:rPr>
          <w:rtl/>
        </w:rPr>
        <w:br w:type="page"/>
      </w:r>
    </w:p>
    <w:p w:rsidR="00EB59BC" w:rsidRDefault="00EB59BC" w:rsidP="00EB59BC">
      <w:pPr>
        <w:pStyle w:val="afd"/>
      </w:pPr>
      <w:r>
        <w:rPr>
          <w:rtl/>
        </w:rPr>
        <w:lastRenderedPageBreak/>
        <w:t xml:space="preserve">תוכן </w:t>
      </w:r>
      <w:r>
        <w:rPr>
          <w:rFonts w:hint="cs"/>
          <w:rtl/>
        </w:rPr>
        <w:t>ה</w:t>
      </w:r>
      <w:r>
        <w:rPr>
          <w:rtl/>
        </w:rPr>
        <w:t>עניינים</w:t>
      </w:r>
    </w:p>
    <w:p w:rsidR="00EB59BC" w:rsidRDefault="00EB59BC" w:rsidP="00EB59B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36463936" w:history="1">
        <w:r w:rsidRPr="00AF6850">
          <w:rPr>
            <w:rStyle w:val="Hyperlink"/>
            <w:noProof/>
            <w:rtl/>
            <w:lang w:eastAsia="he-IL"/>
          </w:rPr>
          <w:t>שאילתות דחופות</w:t>
        </w:r>
        <w:r>
          <w:rPr>
            <w:noProof/>
            <w:webHidden/>
          </w:rPr>
          <w:tab/>
        </w:r>
        <w:r>
          <w:rPr>
            <w:noProof/>
            <w:webHidden/>
          </w:rPr>
          <w:fldChar w:fldCharType="begin"/>
        </w:r>
        <w:r>
          <w:rPr>
            <w:noProof/>
            <w:webHidden/>
          </w:rPr>
          <w:instrText xml:space="preserve"> PAGEREF _Toc136463936 \h </w:instrText>
        </w:r>
        <w:r>
          <w:rPr>
            <w:noProof/>
            <w:webHidden/>
          </w:rPr>
        </w:r>
        <w:r>
          <w:rPr>
            <w:noProof/>
            <w:webHidden/>
          </w:rPr>
          <w:fldChar w:fldCharType="separate"/>
        </w:r>
        <w:r w:rsidR="00183768">
          <w:rPr>
            <w:noProof/>
            <w:webHidden/>
            <w:rtl/>
          </w:rPr>
          <w:t>7</w:t>
        </w:r>
        <w:r>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37" w:history="1">
        <w:r w:rsidR="00EB59BC" w:rsidRPr="00AF6850">
          <w:rPr>
            <w:rStyle w:val="Hyperlink"/>
            <w:noProof/>
            <w:rtl/>
            <w:lang w:eastAsia="he-IL"/>
          </w:rPr>
          <w:t>31. כ-25,000 קשישים ממתינים בתור לדיור ציבורי, במקרים רבים במשך שנים רבות</w:t>
        </w:r>
        <w:r w:rsidR="00EB59BC">
          <w:rPr>
            <w:noProof/>
            <w:webHidden/>
          </w:rPr>
          <w:tab/>
        </w:r>
        <w:r w:rsidR="00EB59BC">
          <w:rPr>
            <w:noProof/>
            <w:webHidden/>
          </w:rPr>
          <w:fldChar w:fldCharType="begin"/>
        </w:r>
        <w:r w:rsidR="00EB59BC">
          <w:rPr>
            <w:noProof/>
            <w:webHidden/>
          </w:rPr>
          <w:instrText xml:space="preserve"> PAGEREF _Toc136463937 \h </w:instrText>
        </w:r>
        <w:r w:rsidR="00EB59BC">
          <w:rPr>
            <w:noProof/>
            <w:webHidden/>
          </w:rPr>
        </w:r>
        <w:r w:rsidR="00EB59BC">
          <w:rPr>
            <w:noProof/>
            <w:webHidden/>
          </w:rPr>
          <w:fldChar w:fldCharType="separate"/>
        </w:r>
        <w:r w:rsidR="00183768">
          <w:rPr>
            <w:noProof/>
            <w:webHidden/>
            <w:rtl/>
          </w:rPr>
          <w:t>7</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38" w:history="1">
        <w:r w:rsidR="00EB59BC" w:rsidRPr="00AF6850">
          <w:rPr>
            <w:rStyle w:val="Hyperlink"/>
            <w:noProof/>
            <w:rtl/>
          </w:rPr>
          <w:t>יונתן מישרקי (ש"ס):</w:t>
        </w:r>
        <w:r w:rsidR="00EB59BC">
          <w:rPr>
            <w:noProof/>
            <w:webHidden/>
          </w:rPr>
          <w:tab/>
        </w:r>
        <w:r w:rsidR="00EB59BC">
          <w:rPr>
            <w:noProof/>
            <w:webHidden/>
          </w:rPr>
          <w:fldChar w:fldCharType="begin"/>
        </w:r>
        <w:r w:rsidR="00EB59BC">
          <w:rPr>
            <w:noProof/>
            <w:webHidden/>
          </w:rPr>
          <w:instrText xml:space="preserve"> PAGEREF _Toc136463938 \h </w:instrText>
        </w:r>
        <w:r w:rsidR="00EB59BC">
          <w:rPr>
            <w:noProof/>
            <w:webHidden/>
          </w:rPr>
        </w:r>
        <w:r w:rsidR="00EB59BC">
          <w:rPr>
            <w:noProof/>
            <w:webHidden/>
          </w:rPr>
          <w:fldChar w:fldCharType="separate"/>
        </w:r>
        <w:r w:rsidR="00183768">
          <w:rPr>
            <w:noProof/>
            <w:webHidden/>
            <w:rtl/>
          </w:rPr>
          <w:t>7</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39" w:history="1">
        <w:r w:rsidR="00EB59BC" w:rsidRPr="00AF6850">
          <w:rPr>
            <w:rStyle w:val="Hyperlink"/>
            <w:noProof/>
            <w:rtl/>
          </w:rPr>
          <w:t>שר הבינוי והשיכון יצחק גולדקנופ:</w:t>
        </w:r>
        <w:r w:rsidR="00EB59BC">
          <w:rPr>
            <w:noProof/>
            <w:webHidden/>
          </w:rPr>
          <w:tab/>
        </w:r>
        <w:r w:rsidR="00EB59BC">
          <w:rPr>
            <w:noProof/>
            <w:webHidden/>
          </w:rPr>
          <w:fldChar w:fldCharType="begin"/>
        </w:r>
        <w:r w:rsidR="00EB59BC">
          <w:rPr>
            <w:noProof/>
            <w:webHidden/>
          </w:rPr>
          <w:instrText xml:space="preserve"> PAGEREF _Toc136463939 \h </w:instrText>
        </w:r>
        <w:r w:rsidR="00EB59BC">
          <w:rPr>
            <w:noProof/>
            <w:webHidden/>
          </w:rPr>
        </w:r>
        <w:r w:rsidR="00EB59BC">
          <w:rPr>
            <w:noProof/>
            <w:webHidden/>
          </w:rPr>
          <w:fldChar w:fldCharType="separate"/>
        </w:r>
        <w:r w:rsidR="00183768">
          <w:rPr>
            <w:noProof/>
            <w:webHidden/>
            <w:rtl/>
          </w:rPr>
          <w:t>7</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40" w:history="1">
        <w:r w:rsidR="00EB59BC" w:rsidRPr="00AF6850">
          <w:rPr>
            <w:rStyle w:val="Hyperlink"/>
            <w:noProof/>
            <w:rtl/>
          </w:rPr>
          <w:t>32. הסתה וגזענות נגד האוכלוסייה החרדית</w:t>
        </w:r>
        <w:r w:rsidR="00EB59BC">
          <w:rPr>
            <w:noProof/>
            <w:webHidden/>
          </w:rPr>
          <w:tab/>
        </w:r>
        <w:r w:rsidR="00EB59BC">
          <w:rPr>
            <w:noProof/>
            <w:webHidden/>
          </w:rPr>
          <w:fldChar w:fldCharType="begin"/>
        </w:r>
        <w:r w:rsidR="00EB59BC">
          <w:rPr>
            <w:noProof/>
            <w:webHidden/>
          </w:rPr>
          <w:instrText xml:space="preserve"> PAGEREF _Toc136463940 \h </w:instrText>
        </w:r>
        <w:r w:rsidR="00EB59BC">
          <w:rPr>
            <w:noProof/>
            <w:webHidden/>
          </w:rPr>
        </w:r>
        <w:r w:rsidR="00EB59BC">
          <w:rPr>
            <w:noProof/>
            <w:webHidden/>
          </w:rPr>
          <w:fldChar w:fldCharType="separate"/>
        </w:r>
        <w:r w:rsidR="00183768">
          <w:rPr>
            <w:noProof/>
            <w:webHidden/>
            <w:rtl/>
          </w:rPr>
          <w:t>11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1" w:history="1">
        <w:r w:rsidR="00EB59BC" w:rsidRPr="00AF6850">
          <w:rPr>
            <w:rStyle w:val="Hyperlink"/>
            <w:noProof/>
            <w:rtl/>
          </w:rPr>
          <w:t>יעקב אשר (יהדות התורה):</w:t>
        </w:r>
        <w:r w:rsidR="00EB59BC">
          <w:rPr>
            <w:noProof/>
            <w:webHidden/>
          </w:rPr>
          <w:tab/>
        </w:r>
        <w:r w:rsidR="00EB59BC">
          <w:rPr>
            <w:noProof/>
            <w:webHidden/>
          </w:rPr>
          <w:fldChar w:fldCharType="begin"/>
        </w:r>
        <w:r w:rsidR="00EB59BC">
          <w:rPr>
            <w:noProof/>
            <w:webHidden/>
          </w:rPr>
          <w:instrText xml:space="preserve"> PAGEREF _Toc136463941 \h </w:instrText>
        </w:r>
        <w:r w:rsidR="00EB59BC">
          <w:rPr>
            <w:noProof/>
            <w:webHidden/>
          </w:rPr>
        </w:r>
        <w:r w:rsidR="00EB59BC">
          <w:rPr>
            <w:noProof/>
            <w:webHidden/>
          </w:rPr>
          <w:fldChar w:fldCharType="separate"/>
        </w:r>
        <w:r w:rsidR="00183768">
          <w:rPr>
            <w:noProof/>
            <w:webHidden/>
            <w:rtl/>
          </w:rPr>
          <w:t>11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2"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_Toc136463942 \h </w:instrText>
        </w:r>
        <w:r w:rsidR="00EB59BC">
          <w:rPr>
            <w:noProof/>
            <w:webHidden/>
          </w:rPr>
        </w:r>
        <w:r w:rsidR="00EB59BC">
          <w:rPr>
            <w:noProof/>
            <w:webHidden/>
          </w:rPr>
          <w:fldChar w:fldCharType="separate"/>
        </w:r>
        <w:r w:rsidR="00183768">
          <w:rPr>
            <w:noProof/>
            <w:webHidden/>
            <w:rtl/>
          </w:rPr>
          <w:t>11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3" w:history="1">
        <w:r w:rsidR="00EB59BC" w:rsidRPr="00AF6850">
          <w:rPr>
            <w:rStyle w:val="Hyperlink"/>
            <w:noProof/>
            <w:rtl/>
          </w:rPr>
          <w:t>נאור שירי (יש עתיד):</w:t>
        </w:r>
        <w:r w:rsidR="00EB59BC">
          <w:rPr>
            <w:noProof/>
            <w:webHidden/>
          </w:rPr>
          <w:tab/>
        </w:r>
        <w:r w:rsidR="00EB59BC">
          <w:rPr>
            <w:noProof/>
            <w:webHidden/>
          </w:rPr>
          <w:fldChar w:fldCharType="begin"/>
        </w:r>
        <w:r w:rsidR="00EB59BC">
          <w:rPr>
            <w:noProof/>
            <w:webHidden/>
          </w:rPr>
          <w:instrText xml:space="preserve"> PAGEREF _Toc136463943 \h </w:instrText>
        </w:r>
        <w:r w:rsidR="00EB59BC">
          <w:rPr>
            <w:noProof/>
            <w:webHidden/>
          </w:rPr>
        </w:r>
        <w:r w:rsidR="00EB59BC">
          <w:rPr>
            <w:noProof/>
            <w:webHidden/>
          </w:rPr>
          <w:fldChar w:fldCharType="separate"/>
        </w:r>
        <w:r w:rsidR="00183768">
          <w:rPr>
            <w:noProof/>
            <w:webHidden/>
            <w:rtl/>
          </w:rPr>
          <w:t>15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44" w:history="1">
        <w:r w:rsidR="00EB59BC" w:rsidRPr="00AF6850">
          <w:rPr>
            <w:rStyle w:val="Hyperlink"/>
            <w:noProof/>
            <w:rtl/>
          </w:rPr>
          <w:t>שאילתות ותשובות</w:t>
        </w:r>
        <w:r w:rsidR="00EB59BC">
          <w:rPr>
            <w:noProof/>
            <w:webHidden/>
          </w:rPr>
          <w:tab/>
        </w:r>
        <w:r w:rsidR="00EB59BC">
          <w:rPr>
            <w:noProof/>
            <w:webHidden/>
          </w:rPr>
          <w:fldChar w:fldCharType="begin"/>
        </w:r>
        <w:r w:rsidR="00EB59BC">
          <w:rPr>
            <w:noProof/>
            <w:webHidden/>
          </w:rPr>
          <w:instrText xml:space="preserve"> PAGEREF _Toc136463944 \h </w:instrText>
        </w:r>
        <w:r w:rsidR="00EB59BC">
          <w:rPr>
            <w:noProof/>
            <w:webHidden/>
          </w:rPr>
        </w:r>
        <w:r w:rsidR="00EB59BC">
          <w:rPr>
            <w:noProof/>
            <w:webHidden/>
          </w:rPr>
          <w:fldChar w:fldCharType="separate"/>
        </w:r>
        <w:r w:rsidR="00183768">
          <w:rPr>
            <w:noProof/>
            <w:webHidden/>
            <w:rtl/>
          </w:rPr>
          <w:t>27</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45" w:history="1">
        <w:r w:rsidR="00EB59BC" w:rsidRPr="00AF6850">
          <w:rPr>
            <w:rStyle w:val="Hyperlink"/>
            <w:noProof/>
            <w:rtl/>
          </w:rPr>
          <w:t>126. דחיית חובות לאסיר משוחרר</w:t>
        </w:r>
        <w:r w:rsidR="00EB59BC">
          <w:rPr>
            <w:noProof/>
            <w:webHidden/>
          </w:rPr>
          <w:tab/>
        </w:r>
        <w:r w:rsidR="00EB59BC">
          <w:rPr>
            <w:noProof/>
            <w:webHidden/>
          </w:rPr>
          <w:fldChar w:fldCharType="begin"/>
        </w:r>
        <w:r w:rsidR="00EB59BC">
          <w:rPr>
            <w:noProof/>
            <w:webHidden/>
          </w:rPr>
          <w:instrText xml:space="preserve"> PAGEREF _Toc136463945 \h </w:instrText>
        </w:r>
        <w:r w:rsidR="00EB59BC">
          <w:rPr>
            <w:noProof/>
            <w:webHidden/>
          </w:rPr>
        </w:r>
        <w:r w:rsidR="00EB59BC">
          <w:rPr>
            <w:noProof/>
            <w:webHidden/>
          </w:rPr>
          <w:fldChar w:fldCharType="separate"/>
        </w:r>
        <w:r w:rsidR="00183768">
          <w:rPr>
            <w:noProof/>
            <w:webHidden/>
            <w:rtl/>
          </w:rPr>
          <w:t>27</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6" w:history="1">
        <w:r w:rsidR="00EB59BC" w:rsidRPr="00AF6850">
          <w:rPr>
            <w:rStyle w:val="Hyperlink"/>
            <w:noProof/>
            <w:rtl/>
          </w:rPr>
          <w:t>יואב סגלוביץ' (יש עתיד):</w:t>
        </w:r>
        <w:r w:rsidR="00EB59BC">
          <w:rPr>
            <w:noProof/>
            <w:webHidden/>
          </w:rPr>
          <w:tab/>
        </w:r>
        <w:r w:rsidR="00EB59BC">
          <w:rPr>
            <w:noProof/>
            <w:webHidden/>
          </w:rPr>
          <w:fldChar w:fldCharType="begin"/>
        </w:r>
        <w:r w:rsidR="00EB59BC">
          <w:rPr>
            <w:noProof/>
            <w:webHidden/>
          </w:rPr>
          <w:instrText xml:space="preserve"> PAGEREF _Toc136463946 \h </w:instrText>
        </w:r>
        <w:r w:rsidR="00EB59BC">
          <w:rPr>
            <w:noProof/>
            <w:webHidden/>
          </w:rPr>
        </w:r>
        <w:r w:rsidR="00EB59BC">
          <w:rPr>
            <w:noProof/>
            <w:webHidden/>
          </w:rPr>
          <w:fldChar w:fldCharType="separate"/>
        </w:r>
        <w:r w:rsidR="00183768">
          <w:rPr>
            <w:noProof/>
            <w:webHidden/>
            <w:rtl/>
          </w:rPr>
          <w:t>28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7"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_Toc136463947 \h </w:instrText>
        </w:r>
        <w:r w:rsidR="00EB59BC">
          <w:rPr>
            <w:noProof/>
            <w:webHidden/>
          </w:rPr>
        </w:r>
        <w:r w:rsidR="00EB59BC">
          <w:rPr>
            <w:noProof/>
            <w:webHidden/>
          </w:rPr>
          <w:fldChar w:fldCharType="separate"/>
        </w:r>
        <w:r w:rsidR="00183768">
          <w:rPr>
            <w:noProof/>
            <w:webHidden/>
            <w:rtl/>
          </w:rPr>
          <w:t>28</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48" w:history="1">
        <w:r w:rsidR="00EB59BC" w:rsidRPr="00AF6850">
          <w:rPr>
            <w:rStyle w:val="Hyperlink"/>
            <w:noProof/>
            <w:rtl/>
            <w:lang w:eastAsia="he-IL"/>
          </w:rPr>
          <w:t>הצעת חוק סדר הדין הפלילי (סמכויות אכיפה – מעצרים) (תיקון – מעצר עד תום ההליכים בגין עבירה של החזקת נשק שלא כדין), התשפ"ג–2023</w:t>
        </w:r>
        <w:r w:rsidR="00EB59BC">
          <w:rPr>
            <w:noProof/>
            <w:webHidden/>
          </w:rPr>
          <w:tab/>
        </w:r>
        <w:r w:rsidR="00EB59BC">
          <w:rPr>
            <w:noProof/>
            <w:webHidden/>
          </w:rPr>
          <w:fldChar w:fldCharType="begin"/>
        </w:r>
        <w:r w:rsidR="00EB59BC">
          <w:rPr>
            <w:noProof/>
            <w:webHidden/>
          </w:rPr>
          <w:instrText xml:space="preserve"> PAGEREF _Toc136463948 \h </w:instrText>
        </w:r>
        <w:r w:rsidR="00EB59BC">
          <w:rPr>
            <w:noProof/>
            <w:webHidden/>
          </w:rPr>
        </w:r>
        <w:r w:rsidR="00EB59BC">
          <w:rPr>
            <w:noProof/>
            <w:webHidden/>
          </w:rPr>
          <w:fldChar w:fldCharType="separate"/>
        </w:r>
        <w:r w:rsidR="00183768">
          <w:rPr>
            <w:noProof/>
            <w:webHidden/>
            <w:rtl/>
          </w:rPr>
          <w:t>31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49" w:history="1">
        <w:r w:rsidR="00EB59BC" w:rsidRPr="00AF6850">
          <w:rPr>
            <w:rStyle w:val="Hyperlink"/>
            <w:noProof/>
            <w:rtl/>
          </w:rPr>
          <w:t>אחמד טיבי (חד"ש-תע"ל):</w:t>
        </w:r>
        <w:r w:rsidR="00EB59BC">
          <w:rPr>
            <w:noProof/>
            <w:webHidden/>
          </w:rPr>
          <w:tab/>
        </w:r>
        <w:r w:rsidR="00EB59BC">
          <w:rPr>
            <w:noProof/>
            <w:webHidden/>
          </w:rPr>
          <w:fldChar w:fldCharType="begin"/>
        </w:r>
        <w:r w:rsidR="00EB59BC">
          <w:rPr>
            <w:noProof/>
            <w:webHidden/>
          </w:rPr>
          <w:instrText xml:space="preserve"> PAGEREF _Toc136463949 \h </w:instrText>
        </w:r>
        <w:r w:rsidR="00EB59BC">
          <w:rPr>
            <w:noProof/>
            <w:webHidden/>
          </w:rPr>
        </w:r>
        <w:r w:rsidR="00EB59BC">
          <w:rPr>
            <w:noProof/>
            <w:webHidden/>
          </w:rPr>
          <w:fldChar w:fldCharType="separate"/>
        </w:r>
        <w:r w:rsidR="00183768">
          <w:rPr>
            <w:noProof/>
            <w:webHidden/>
            <w:rtl/>
          </w:rPr>
          <w:t>31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0"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_Toc136463950 \h </w:instrText>
        </w:r>
        <w:r w:rsidR="00EB59BC">
          <w:rPr>
            <w:noProof/>
            <w:webHidden/>
          </w:rPr>
        </w:r>
        <w:r w:rsidR="00EB59BC">
          <w:rPr>
            <w:noProof/>
            <w:webHidden/>
          </w:rPr>
          <w:fldChar w:fldCharType="separate"/>
        </w:r>
        <w:r w:rsidR="00183768">
          <w:rPr>
            <w:noProof/>
            <w:webHidden/>
            <w:rtl/>
          </w:rPr>
          <w:t>32</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51" w:history="1">
        <w:r w:rsidR="00EB59BC" w:rsidRPr="00AF6850">
          <w:rPr>
            <w:rStyle w:val="Hyperlink"/>
            <w:noProof/>
            <w:rtl/>
          </w:rPr>
          <w:t>הצעת חוק הכרה ברישיונות מקצועיים על בסיס הנחיות האיחוד האירופי (תיקוני חקיקה), התשפ"ג–2023</w:t>
        </w:r>
        <w:r w:rsidR="00EB59BC">
          <w:rPr>
            <w:noProof/>
            <w:webHidden/>
          </w:rPr>
          <w:tab/>
        </w:r>
        <w:r w:rsidR="00EB59BC">
          <w:rPr>
            <w:noProof/>
            <w:webHidden/>
          </w:rPr>
          <w:fldChar w:fldCharType="begin"/>
        </w:r>
        <w:r w:rsidR="00EB59BC">
          <w:rPr>
            <w:noProof/>
            <w:webHidden/>
          </w:rPr>
          <w:instrText xml:space="preserve"> PAGEREF _Toc136463951 \h </w:instrText>
        </w:r>
        <w:r w:rsidR="00EB59BC">
          <w:rPr>
            <w:noProof/>
            <w:webHidden/>
          </w:rPr>
        </w:r>
        <w:r w:rsidR="00EB59BC">
          <w:rPr>
            <w:noProof/>
            <w:webHidden/>
          </w:rPr>
          <w:fldChar w:fldCharType="separate"/>
        </w:r>
        <w:r w:rsidR="00183768">
          <w:rPr>
            <w:noProof/>
            <w:webHidden/>
            <w:rtl/>
          </w:rPr>
          <w:t>35</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2" w:history="1">
        <w:r w:rsidR="00EB59BC" w:rsidRPr="00AF6850">
          <w:rPr>
            <w:rStyle w:val="Hyperlink"/>
            <w:noProof/>
            <w:rtl/>
          </w:rPr>
          <w:t>דן אילוז (הליכוד):</w:t>
        </w:r>
        <w:r w:rsidR="00EB59BC">
          <w:rPr>
            <w:noProof/>
            <w:webHidden/>
          </w:rPr>
          <w:tab/>
        </w:r>
        <w:r w:rsidR="00EB59BC">
          <w:rPr>
            <w:noProof/>
            <w:webHidden/>
          </w:rPr>
          <w:fldChar w:fldCharType="begin"/>
        </w:r>
        <w:r w:rsidR="00EB59BC">
          <w:rPr>
            <w:noProof/>
            <w:webHidden/>
          </w:rPr>
          <w:instrText xml:space="preserve"> PAGEREF _Toc136463952 \h </w:instrText>
        </w:r>
        <w:r w:rsidR="00EB59BC">
          <w:rPr>
            <w:noProof/>
            <w:webHidden/>
          </w:rPr>
        </w:r>
        <w:r w:rsidR="00EB59BC">
          <w:rPr>
            <w:noProof/>
            <w:webHidden/>
          </w:rPr>
          <w:fldChar w:fldCharType="separate"/>
        </w:r>
        <w:r w:rsidR="00183768">
          <w:rPr>
            <w:noProof/>
            <w:webHidden/>
            <w:rtl/>
          </w:rPr>
          <w:t>35</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3" w:history="1">
        <w:r w:rsidR="00EB59BC" w:rsidRPr="00AF6850">
          <w:rPr>
            <w:rStyle w:val="Hyperlink"/>
            <w:noProof/>
            <w:rtl/>
          </w:rPr>
          <w:t>שר הנגב, הגליל והחוסן הלאומי יצחק שמעון וסרלאוף:</w:t>
        </w:r>
        <w:r w:rsidR="00EB59BC">
          <w:rPr>
            <w:noProof/>
            <w:webHidden/>
          </w:rPr>
          <w:tab/>
        </w:r>
        <w:r w:rsidR="00EB59BC">
          <w:rPr>
            <w:noProof/>
            <w:webHidden/>
          </w:rPr>
          <w:fldChar w:fldCharType="begin"/>
        </w:r>
        <w:r w:rsidR="00EB59BC">
          <w:rPr>
            <w:noProof/>
            <w:webHidden/>
          </w:rPr>
          <w:instrText xml:space="preserve"> PAGEREF _Toc136463953 \h </w:instrText>
        </w:r>
        <w:r w:rsidR="00EB59BC">
          <w:rPr>
            <w:noProof/>
            <w:webHidden/>
          </w:rPr>
        </w:r>
        <w:r w:rsidR="00EB59BC">
          <w:rPr>
            <w:noProof/>
            <w:webHidden/>
          </w:rPr>
          <w:fldChar w:fldCharType="separate"/>
        </w:r>
        <w:r w:rsidR="00183768">
          <w:rPr>
            <w:noProof/>
            <w:webHidden/>
            <w:rtl/>
          </w:rPr>
          <w:t>38</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54" w:history="1">
        <w:r w:rsidR="00EB59BC" w:rsidRPr="00AF6850">
          <w:rPr>
            <w:rStyle w:val="Hyperlink"/>
            <w:noProof/>
            <w:rtl/>
            <w:lang w:eastAsia="he-IL"/>
          </w:rPr>
          <w:t>הצעת חוק פיקוח על בתי ספר (תיקון – איסור העסקת מורשעי ותומכי טרור ופיקוח על תוכני הלימוד למניעת הסתה), התשפ"ג–2023</w:t>
        </w:r>
        <w:r w:rsidR="00EB59BC">
          <w:rPr>
            <w:noProof/>
            <w:webHidden/>
          </w:rPr>
          <w:tab/>
        </w:r>
        <w:r w:rsidR="00EB59BC">
          <w:rPr>
            <w:noProof/>
            <w:webHidden/>
          </w:rPr>
          <w:fldChar w:fldCharType="begin"/>
        </w:r>
        <w:r w:rsidR="00EB59BC">
          <w:rPr>
            <w:noProof/>
            <w:webHidden/>
          </w:rPr>
          <w:instrText xml:space="preserve"> PAGEREF _Toc136463954 \h </w:instrText>
        </w:r>
        <w:r w:rsidR="00EB59BC">
          <w:rPr>
            <w:noProof/>
            <w:webHidden/>
          </w:rPr>
        </w:r>
        <w:r w:rsidR="00EB59BC">
          <w:rPr>
            <w:noProof/>
            <w:webHidden/>
          </w:rPr>
          <w:fldChar w:fldCharType="separate"/>
        </w:r>
        <w:r w:rsidR="00183768">
          <w:rPr>
            <w:noProof/>
            <w:webHidden/>
            <w:rtl/>
          </w:rPr>
          <w:t>46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5" w:history="1">
        <w:r w:rsidR="00EB59BC" w:rsidRPr="00AF6850">
          <w:rPr>
            <w:rStyle w:val="Hyperlink"/>
            <w:noProof/>
            <w:rtl/>
          </w:rPr>
          <w:t>עמית הלוי (הליכוד):</w:t>
        </w:r>
        <w:r w:rsidR="00EB59BC">
          <w:rPr>
            <w:noProof/>
            <w:webHidden/>
          </w:rPr>
          <w:tab/>
        </w:r>
        <w:r w:rsidR="00EB59BC">
          <w:rPr>
            <w:noProof/>
            <w:webHidden/>
          </w:rPr>
          <w:fldChar w:fldCharType="begin"/>
        </w:r>
        <w:r w:rsidR="00EB59BC">
          <w:rPr>
            <w:noProof/>
            <w:webHidden/>
          </w:rPr>
          <w:instrText xml:space="preserve"> PAGEREF _Toc136463955 \h </w:instrText>
        </w:r>
        <w:r w:rsidR="00EB59BC">
          <w:rPr>
            <w:noProof/>
            <w:webHidden/>
          </w:rPr>
        </w:r>
        <w:r w:rsidR="00EB59BC">
          <w:rPr>
            <w:noProof/>
            <w:webHidden/>
          </w:rPr>
          <w:fldChar w:fldCharType="separate"/>
        </w:r>
        <w:r w:rsidR="00183768">
          <w:rPr>
            <w:noProof/>
            <w:webHidden/>
            <w:rtl/>
          </w:rPr>
          <w:t>46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6" w:history="1">
        <w:r w:rsidR="00EB59BC" w:rsidRPr="00AF6850">
          <w:rPr>
            <w:rStyle w:val="Hyperlink"/>
            <w:noProof/>
            <w:rtl/>
          </w:rPr>
          <w:t>השר לשירותי דת מיכאל מלכיאלי:</w:t>
        </w:r>
        <w:r w:rsidR="00EB59BC">
          <w:rPr>
            <w:noProof/>
            <w:webHidden/>
          </w:rPr>
          <w:tab/>
        </w:r>
        <w:r w:rsidR="00EB59BC">
          <w:rPr>
            <w:noProof/>
            <w:webHidden/>
          </w:rPr>
          <w:fldChar w:fldCharType="begin"/>
        </w:r>
        <w:r w:rsidR="00EB59BC">
          <w:rPr>
            <w:noProof/>
            <w:webHidden/>
          </w:rPr>
          <w:instrText xml:space="preserve"> PAGEREF _Toc136463956 \h </w:instrText>
        </w:r>
        <w:r w:rsidR="00EB59BC">
          <w:rPr>
            <w:noProof/>
            <w:webHidden/>
          </w:rPr>
        </w:r>
        <w:r w:rsidR="00EB59BC">
          <w:rPr>
            <w:noProof/>
            <w:webHidden/>
          </w:rPr>
          <w:fldChar w:fldCharType="separate"/>
        </w:r>
        <w:r w:rsidR="00183768">
          <w:rPr>
            <w:noProof/>
            <w:webHidden/>
            <w:rtl/>
          </w:rPr>
          <w:t>58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7" w:history="1">
        <w:r w:rsidR="00EB59BC" w:rsidRPr="00AF6850">
          <w:rPr>
            <w:rStyle w:val="Hyperlink"/>
            <w:noProof/>
            <w:rtl/>
          </w:rPr>
          <w:t>אחמד טיבי (חד"ש-תע"ל):</w:t>
        </w:r>
        <w:r w:rsidR="00EB59BC">
          <w:rPr>
            <w:noProof/>
            <w:webHidden/>
          </w:rPr>
          <w:tab/>
        </w:r>
        <w:r w:rsidR="00EB59BC">
          <w:rPr>
            <w:noProof/>
            <w:webHidden/>
          </w:rPr>
          <w:fldChar w:fldCharType="begin"/>
        </w:r>
        <w:r w:rsidR="00EB59BC">
          <w:rPr>
            <w:noProof/>
            <w:webHidden/>
          </w:rPr>
          <w:instrText xml:space="preserve"> PAGEREF _Toc136463957 \h </w:instrText>
        </w:r>
        <w:r w:rsidR="00EB59BC">
          <w:rPr>
            <w:noProof/>
            <w:webHidden/>
          </w:rPr>
        </w:r>
        <w:r w:rsidR="00EB59BC">
          <w:rPr>
            <w:noProof/>
            <w:webHidden/>
          </w:rPr>
          <w:fldChar w:fldCharType="separate"/>
        </w:r>
        <w:r w:rsidR="00183768">
          <w:rPr>
            <w:noProof/>
            <w:webHidden/>
            <w:rtl/>
          </w:rPr>
          <w:t>63</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58" w:history="1">
        <w:r w:rsidR="00EB59BC" w:rsidRPr="00AF6850">
          <w:rPr>
            <w:rStyle w:val="Hyperlink"/>
            <w:noProof/>
            <w:rtl/>
          </w:rPr>
          <w:t>עמית הלוי (הליכוד):</w:t>
        </w:r>
        <w:r w:rsidR="00EB59BC">
          <w:rPr>
            <w:noProof/>
            <w:webHidden/>
          </w:rPr>
          <w:tab/>
        </w:r>
        <w:r w:rsidR="00EB59BC">
          <w:rPr>
            <w:noProof/>
            <w:webHidden/>
          </w:rPr>
          <w:fldChar w:fldCharType="begin"/>
        </w:r>
        <w:r w:rsidR="00EB59BC">
          <w:rPr>
            <w:noProof/>
            <w:webHidden/>
          </w:rPr>
          <w:instrText xml:space="preserve"> PAGEREF _Toc136463958 \h </w:instrText>
        </w:r>
        <w:r w:rsidR="00EB59BC">
          <w:rPr>
            <w:noProof/>
            <w:webHidden/>
          </w:rPr>
        </w:r>
        <w:r w:rsidR="00EB59BC">
          <w:rPr>
            <w:noProof/>
            <w:webHidden/>
          </w:rPr>
          <w:fldChar w:fldCharType="separate"/>
        </w:r>
        <w:r w:rsidR="00183768">
          <w:rPr>
            <w:noProof/>
            <w:webHidden/>
            <w:rtl/>
          </w:rPr>
          <w:t>67</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59" w:history="1">
        <w:r w:rsidR="00EB59BC" w:rsidRPr="00AF6850">
          <w:rPr>
            <w:rStyle w:val="Hyperlink"/>
            <w:noProof/>
            <w:rtl/>
            <w:lang w:eastAsia="he-IL"/>
          </w:rPr>
          <w:t>הצעת חוק חינוך ממלכתי (תיקון – איסור תמיכה בטרור), תשפ"ג–2023</w:t>
        </w:r>
        <w:r w:rsidR="00EB59BC">
          <w:rPr>
            <w:noProof/>
            <w:webHidden/>
          </w:rPr>
          <w:tab/>
        </w:r>
        <w:r w:rsidR="00EB59BC">
          <w:rPr>
            <w:noProof/>
            <w:webHidden/>
          </w:rPr>
          <w:fldChar w:fldCharType="begin"/>
        </w:r>
        <w:r w:rsidR="00EB59BC">
          <w:rPr>
            <w:noProof/>
            <w:webHidden/>
          </w:rPr>
          <w:instrText xml:space="preserve"> PAGEREF _Toc136463959 \h </w:instrText>
        </w:r>
        <w:r w:rsidR="00EB59BC">
          <w:rPr>
            <w:noProof/>
            <w:webHidden/>
          </w:rPr>
        </w:r>
        <w:r w:rsidR="00EB59BC">
          <w:rPr>
            <w:noProof/>
            <w:webHidden/>
          </w:rPr>
          <w:fldChar w:fldCharType="separate"/>
        </w:r>
        <w:r w:rsidR="00183768">
          <w:rPr>
            <w:noProof/>
            <w:webHidden/>
            <w:rtl/>
          </w:rPr>
          <w:t>69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0" w:history="1">
        <w:r w:rsidR="00EB59BC" w:rsidRPr="00AF6850">
          <w:rPr>
            <w:rStyle w:val="Hyperlink"/>
            <w:noProof/>
            <w:rtl/>
          </w:rPr>
          <w:t>צביקה פוגל (עוצמה יהודית):</w:t>
        </w:r>
        <w:r w:rsidR="00EB59BC">
          <w:rPr>
            <w:noProof/>
            <w:webHidden/>
          </w:rPr>
          <w:tab/>
        </w:r>
        <w:r w:rsidR="00EB59BC">
          <w:rPr>
            <w:noProof/>
            <w:webHidden/>
          </w:rPr>
          <w:fldChar w:fldCharType="begin"/>
        </w:r>
        <w:r w:rsidR="00EB59BC">
          <w:rPr>
            <w:noProof/>
            <w:webHidden/>
          </w:rPr>
          <w:instrText xml:space="preserve"> PAGEREF _Toc136463960 \h </w:instrText>
        </w:r>
        <w:r w:rsidR="00EB59BC">
          <w:rPr>
            <w:noProof/>
            <w:webHidden/>
          </w:rPr>
        </w:r>
        <w:r w:rsidR="00EB59BC">
          <w:rPr>
            <w:noProof/>
            <w:webHidden/>
          </w:rPr>
          <w:fldChar w:fldCharType="separate"/>
        </w:r>
        <w:r w:rsidR="00183768">
          <w:rPr>
            <w:noProof/>
            <w:webHidden/>
            <w:rtl/>
          </w:rPr>
          <w:t>69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1" w:history="1">
        <w:r w:rsidR="00EB59BC" w:rsidRPr="00AF6850">
          <w:rPr>
            <w:rStyle w:val="Hyperlink"/>
            <w:noProof/>
            <w:rtl/>
          </w:rPr>
          <w:t>השר לשירותי דת מיכאל מלכיאלי:</w:t>
        </w:r>
        <w:r w:rsidR="00EB59BC">
          <w:rPr>
            <w:noProof/>
            <w:webHidden/>
          </w:rPr>
          <w:tab/>
        </w:r>
        <w:r w:rsidR="00EB59BC">
          <w:rPr>
            <w:noProof/>
            <w:webHidden/>
          </w:rPr>
          <w:fldChar w:fldCharType="begin"/>
        </w:r>
        <w:r w:rsidR="00EB59BC">
          <w:rPr>
            <w:noProof/>
            <w:webHidden/>
          </w:rPr>
          <w:instrText xml:space="preserve"> PAGEREF _Toc136463961 \h </w:instrText>
        </w:r>
        <w:r w:rsidR="00EB59BC">
          <w:rPr>
            <w:noProof/>
            <w:webHidden/>
          </w:rPr>
        </w:r>
        <w:r w:rsidR="00EB59BC">
          <w:rPr>
            <w:noProof/>
            <w:webHidden/>
          </w:rPr>
          <w:fldChar w:fldCharType="separate"/>
        </w:r>
        <w:r w:rsidR="00183768">
          <w:rPr>
            <w:noProof/>
            <w:webHidden/>
            <w:rtl/>
          </w:rPr>
          <w:t>71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2" w:history="1">
        <w:r w:rsidR="00EB59BC" w:rsidRPr="00AF6850">
          <w:rPr>
            <w:rStyle w:val="Hyperlink"/>
            <w:noProof/>
            <w:rtl/>
          </w:rPr>
          <w:t>אלעזר שטרן (יש עתיד):</w:t>
        </w:r>
        <w:r w:rsidR="00EB59BC">
          <w:rPr>
            <w:noProof/>
            <w:webHidden/>
          </w:rPr>
          <w:tab/>
        </w:r>
        <w:r w:rsidR="00EB59BC">
          <w:rPr>
            <w:noProof/>
            <w:webHidden/>
          </w:rPr>
          <w:fldChar w:fldCharType="begin"/>
        </w:r>
        <w:r w:rsidR="00EB59BC">
          <w:rPr>
            <w:noProof/>
            <w:webHidden/>
          </w:rPr>
          <w:instrText xml:space="preserve"> PAGEREF _Toc136463962 \h </w:instrText>
        </w:r>
        <w:r w:rsidR="00EB59BC">
          <w:rPr>
            <w:noProof/>
            <w:webHidden/>
          </w:rPr>
        </w:r>
        <w:r w:rsidR="00EB59BC">
          <w:rPr>
            <w:noProof/>
            <w:webHidden/>
          </w:rPr>
          <w:fldChar w:fldCharType="separate"/>
        </w:r>
        <w:r w:rsidR="00183768">
          <w:rPr>
            <w:noProof/>
            <w:webHidden/>
            <w:rtl/>
          </w:rPr>
          <w:t>75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63" w:history="1">
        <w:r w:rsidR="00EB59BC" w:rsidRPr="00AF6850">
          <w:rPr>
            <w:rStyle w:val="Hyperlink"/>
            <w:noProof/>
            <w:rtl/>
            <w:lang w:eastAsia="he-IL"/>
          </w:rPr>
          <w:t>הצעת חוק-יסוד: כבוד האדם וחירותו (תיקון – שוויון בפני החוק ואיסור הפליה)</w:t>
        </w:r>
        <w:r w:rsidR="00EB59BC">
          <w:rPr>
            <w:noProof/>
            <w:webHidden/>
          </w:rPr>
          <w:tab/>
        </w:r>
        <w:r w:rsidR="00EB59BC">
          <w:rPr>
            <w:noProof/>
            <w:webHidden/>
          </w:rPr>
          <w:fldChar w:fldCharType="begin"/>
        </w:r>
        <w:r w:rsidR="00EB59BC">
          <w:rPr>
            <w:noProof/>
            <w:webHidden/>
          </w:rPr>
          <w:instrText xml:space="preserve"> PAGEREF _Toc136463963 \h </w:instrText>
        </w:r>
        <w:r w:rsidR="00EB59BC">
          <w:rPr>
            <w:noProof/>
            <w:webHidden/>
          </w:rPr>
        </w:r>
        <w:r w:rsidR="00EB59BC">
          <w:rPr>
            <w:noProof/>
            <w:webHidden/>
          </w:rPr>
          <w:fldChar w:fldCharType="separate"/>
        </w:r>
        <w:r w:rsidR="00183768">
          <w:rPr>
            <w:noProof/>
            <w:webHidden/>
            <w:rtl/>
          </w:rPr>
          <w:t>79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4" w:history="1">
        <w:r w:rsidR="00EB59BC" w:rsidRPr="00AF6850">
          <w:rPr>
            <w:rStyle w:val="Hyperlink"/>
            <w:noProof/>
            <w:rtl/>
          </w:rPr>
          <w:t>גלעד קריב (העבודה):</w:t>
        </w:r>
        <w:r w:rsidR="00EB59BC">
          <w:rPr>
            <w:noProof/>
            <w:webHidden/>
          </w:rPr>
          <w:tab/>
        </w:r>
        <w:r w:rsidR="00EB59BC">
          <w:rPr>
            <w:noProof/>
            <w:webHidden/>
          </w:rPr>
          <w:fldChar w:fldCharType="begin"/>
        </w:r>
        <w:r w:rsidR="00EB59BC">
          <w:rPr>
            <w:noProof/>
            <w:webHidden/>
          </w:rPr>
          <w:instrText xml:space="preserve"> PAGEREF _Toc136463964 \h </w:instrText>
        </w:r>
        <w:r w:rsidR="00EB59BC">
          <w:rPr>
            <w:noProof/>
            <w:webHidden/>
          </w:rPr>
        </w:r>
        <w:r w:rsidR="00EB59BC">
          <w:rPr>
            <w:noProof/>
            <w:webHidden/>
          </w:rPr>
          <w:fldChar w:fldCharType="separate"/>
        </w:r>
        <w:r w:rsidR="00183768">
          <w:rPr>
            <w:noProof/>
            <w:webHidden/>
            <w:rtl/>
          </w:rPr>
          <w:t>80</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65" w:history="1">
        <w:r w:rsidR="00EB59BC" w:rsidRPr="00AF6850">
          <w:rPr>
            <w:rStyle w:val="Hyperlink"/>
            <w:noProof/>
            <w:rtl/>
          </w:rPr>
          <w:t>הצעת חוק-יסוד: כבוד האדם וחירותו (תיקון – הזכות לשוויון)</w:t>
        </w:r>
        <w:r w:rsidR="00EB59BC">
          <w:rPr>
            <w:noProof/>
            <w:webHidden/>
          </w:rPr>
          <w:tab/>
        </w:r>
        <w:r w:rsidR="00EB59BC">
          <w:rPr>
            <w:noProof/>
            <w:webHidden/>
          </w:rPr>
          <w:fldChar w:fldCharType="begin"/>
        </w:r>
        <w:r w:rsidR="00EB59BC">
          <w:rPr>
            <w:noProof/>
            <w:webHidden/>
          </w:rPr>
          <w:instrText xml:space="preserve"> PAGEREF _Toc136463965 \h </w:instrText>
        </w:r>
        <w:r w:rsidR="00EB59BC">
          <w:rPr>
            <w:noProof/>
            <w:webHidden/>
          </w:rPr>
        </w:r>
        <w:r w:rsidR="00EB59BC">
          <w:rPr>
            <w:noProof/>
            <w:webHidden/>
          </w:rPr>
          <w:fldChar w:fldCharType="separate"/>
        </w:r>
        <w:r w:rsidR="00183768">
          <w:rPr>
            <w:noProof/>
            <w:webHidden/>
            <w:rtl/>
          </w:rPr>
          <w:t>82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6" w:history="1">
        <w:r w:rsidR="00EB59BC" w:rsidRPr="00AF6850">
          <w:rPr>
            <w:rStyle w:val="Hyperlink"/>
            <w:noProof/>
            <w:rtl/>
          </w:rPr>
          <w:t>מאיר כהן (יש עתיד):</w:t>
        </w:r>
        <w:r w:rsidR="00EB59BC">
          <w:rPr>
            <w:noProof/>
            <w:webHidden/>
          </w:rPr>
          <w:tab/>
        </w:r>
        <w:r w:rsidR="00EB59BC">
          <w:rPr>
            <w:noProof/>
            <w:webHidden/>
          </w:rPr>
          <w:fldChar w:fldCharType="begin"/>
        </w:r>
        <w:r w:rsidR="00EB59BC">
          <w:rPr>
            <w:noProof/>
            <w:webHidden/>
          </w:rPr>
          <w:instrText xml:space="preserve"> PAGEREF _Toc136463966 \h </w:instrText>
        </w:r>
        <w:r w:rsidR="00EB59BC">
          <w:rPr>
            <w:noProof/>
            <w:webHidden/>
          </w:rPr>
        </w:r>
        <w:r w:rsidR="00EB59BC">
          <w:rPr>
            <w:noProof/>
            <w:webHidden/>
          </w:rPr>
          <w:fldChar w:fldCharType="separate"/>
        </w:r>
        <w:r w:rsidR="00183768">
          <w:rPr>
            <w:noProof/>
            <w:webHidden/>
            <w:rtl/>
          </w:rPr>
          <w:t>83</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7"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_Toc136463967 \h </w:instrText>
        </w:r>
        <w:r w:rsidR="00EB59BC">
          <w:rPr>
            <w:noProof/>
            <w:webHidden/>
          </w:rPr>
        </w:r>
        <w:r w:rsidR="00EB59BC">
          <w:rPr>
            <w:noProof/>
            <w:webHidden/>
          </w:rPr>
          <w:fldChar w:fldCharType="separate"/>
        </w:r>
        <w:r w:rsidR="00183768">
          <w:rPr>
            <w:noProof/>
            <w:webHidden/>
            <w:rtl/>
          </w:rPr>
          <w:t>84</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8" w:history="1">
        <w:r w:rsidR="00EB59BC" w:rsidRPr="00AF6850">
          <w:rPr>
            <w:rStyle w:val="Hyperlink"/>
            <w:noProof/>
            <w:rtl/>
          </w:rPr>
          <w:t>גלעד קריב (העבודה):</w:t>
        </w:r>
        <w:r w:rsidR="00EB59BC">
          <w:rPr>
            <w:noProof/>
            <w:webHidden/>
          </w:rPr>
          <w:tab/>
        </w:r>
        <w:r w:rsidR="00EB59BC">
          <w:rPr>
            <w:noProof/>
            <w:webHidden/>
          </w:rPr>
          <w:fldChar w:fldCharType="begin"/>
        </w:r>
        <w:r w:rsidR="00EB59BC">
          <w:rPr>
            <w:noProof/>
            <w:webHidden/>
          </w:rPr>
          <w:instrText xml:space="preserve"> PAGEREF _Toc136463968 \h </w:instrText>
        </w:r>
        <w:r w:rsidR="00EB59BC">
          <w:rPr>
            <w:noProof/>
            <w:webHidden/>
          </w:rPr>
        </w:r>
        <w:r w:rsidR="00EB59BC">
          <w:rPr>
            <w:noProof/>
            <w:webHidden/>
          </w:rPr>
          <w:fldChar w:fldCharType="separate"/>
        </w:r>
        <w:r w:rsidR="00183768">
          <w:rPr>
            <w:noProof/>
            <w:webHidden/>
            <w:rtl/>
          </w:rPr>
          <w:t>92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69" w:history="1">
        <w:r w:rsidR="00EB59BC" w:rsidRPr="00AF6850">
          <w:rPr>
            <w:rStyle w:val="Hyperlink"/>
            <w:noProof/>
            <w:rtl/>
          </w:rPr>
          <w:t>מאיר כהן (יש עתיד):</w:t>
        </w:r>
        <w:r w:rsidR="00EB59BC">
          <w:rPr>
            <w:noProof/>
            <w:webHidden/>
          </w:rPr>
          <w:tab/>
        </w:r>
        <w:r w:rsidR="00EB59BC">
          <w:rPr>
            <w:noProof/>
            <w:webHidden/>
          </w:rPr>
          <w:fldChar w:fldCharType="begin"/>
        </w:r>
        <w:r w:rsidR="00EB59BC">
          <w:rPr>
            <w:noProof/>
            <w:webHidden/>
          </w:rPr>
          <w:instrText xml:space="preserve"> PAGEREF _Toc136463969 \h </w:instrText>
        </w:r>
        <w:r w:rsidR="00EB59BC">
          <w:rPr>
            <w:noProof/>
            <w:webHidden/>
          </w:rPr>
        </w:r>
        <w:r w:rsidR="00EB59BC">
          <w:rPr>
            <w:noProof/>
            <w:webHidden/>
          </w:rPr>
          <w:fldChar w:fldCharType="separate"/>
        </w:r>
        <w:r w:rsidR="00183768">
          <w:rPr>
            <w:noProof/>
            <w:webHidden/>
            <w:rtl/>
          </w:rPr>
          <w:t>94</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70" w:history="1">
        <w:r w:rsidR="00EB59BC" w:rsidRPr="00AF6850">
          <w:rPr>
            <w:rStyle w:val="Hyperlink"/>
            <w:noProof/>
            <w:rtl/>
          </w:rPr>
          <w:t>הצעת חוק אסדרת שוק הקנביס לצריכה עצמית, התשפ"ג–2022</w:t>
        </w:r>
        <w:r w:rsidR="00EB59BC">
          <w:rPr>
            <w:noProof/>
            <w:webHidden/>
          </w:rPr>
          <w:tab/>
        </w:r>
        <w:r w:rsidR="00EB59BC">
          <w:rPr>
            <w:noProof/>
            <w:webHidden/>
          </w:rPr>
          <w:fldChar w:fldCharType="begin"/>
        </w:r>
        <w:r w:rsidR="00EB59BC">
          <w:rPr>
            <w:noProof/>
            <w:webHidden/>
          </w:rPr>
          <w:instrText xml:space="preserve"> PAGEREF _Toc136463970 \h </w:instrText>
        </w:r>
        <w:r w:rsidR="00EB59BC">
          <w:rPr>
            <w:noProof/>
            <w:webHidden/>
          </w:rPr>
        </w:r>
        <w:r w:rsidR="00EB59BC">
          <w:rPr>
            <w:noProof/>
            <w:webHidden/>
          </w:rPr>
          <w:fldChar w:fldCharType="separate"/>
        </w:r>
        <w:r w:rsidR="00183768">
          <w:rPr>
            <w:noProof/>
            <w:webHidden/>
            <w:rtl/>
          </w:rPr>
          <w:t>96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1" w:history="1">
        <w:r w:rsidR="00EB59BC" w:rsidRPr="00AF6850">
          <w:rPr>
            <w:rStyle w:val="Hyperlink"/>
            <w:noProof/>
            <w:rtl/>
          </w:rPr>
          <w:t>שרן מרים השכל (המחנה הממלכתי):</w:t>
        </w:r>
        <w:r w:rsidR="00EB59BC">
          <w:rPr>
            <w:noProof/>
            <w:webHidden/>
          </w:rPr>
          <w:tab/>
        </w:r>
        <w:r w:rsidR="00EB59BC">
          <w:rPr>
            <w:noProof/>
            <w:webHidden/>
          </w:rPr>
          <w:fldChar w:fldCharType="begin"/>
        </w:r>
        <w:r w:rsidR="00EB59BC">
          <w:rPr>
            <w:noProof/>
            <w:webHidden/>
          </w:rPr>
          <w:instrText xml:space="preserve"> PAGEREF _Toc136463971 \h </w:instrText>
        </w:r>
        <w:r w:rsidR="00EB59BC">
          <w:rPr>
            <w:noProof/>
            <w:webHidden/>
          </w:rPr>
        </w:r>
        <w:r w:rsidR="00EB59BC">
          <w:rPr>
            <w:noProof/>
            <w:webHidden/>
          </w:rPr>
          <w:fldChar w:fldCharType="separate"/>
        </w:r>
        <w:r w:rsidR="00183768">
          <w:rPr>
            <w:noProof/>
            <w:webHidden/>
            <w:rtl/>
          </w:rPr>
          <w:t>96</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72" w:history="1">
        <w:r w:rsidR="00EB59BC" w:rsidRPr="00AF6850">
          <w:rPr>
            <w:rStyle w:val="Hyperlink"/>
            <w:noProof/>
            <w:rtl/>
            <w:lang w:eastAsia="he-IL"/>
          </w:rPr>
          <w:t>הצעת חוק אסדרת שוק הקנאביס לצריכה עצמית, התשפ"ג–2022</w:t>
        </w:r>
        <w:r w:rsidR="00EB59BC">
          <w:rPr>
            <w:noProof/>
            <w:webHidden/>
          </w:rPr>
          <w:tab/>
        </w:r>
        <w:r w:rsidR="00EB59BC">
          <w:rPr>
            <w:noProof/>
            <w:webHidden/>
          </w:rPr>
          <w:fldChar w:fldCharType="begin"/>
        </w:r>
        <w:r w:rsidR="00EB59BC">
          <w:rPr>
            <w:noProof/>
            <w:webHidden/>
          </w:rPr>
          <w:instrText xml:space="preserve"> PAGEREF _Toc136463972 \h </w:instrText>
        </w:r>
        <w:r w:rsidR="00EB59BC">
          <w:rPr>
            <w:noProof/>
            <w:webHidden/>
          </w:rPr>
        </w:r>
        <w:r w:rsidR="00EB59BC">
          <w:rPr>
            <w:noProof/>
            <w:webHidden/>
          </w:rPr>
          <w:fldChar w:fldCharType="separate"/>
        </w:r>
        <w:r w:rsidR="00183768">
          <w:rPr>
            <w:noProof/>
            <w:webHidden/>
            <w:rtl/>
          </w:rPr>
          <w:t>101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3" w:history="1">
        <w:r w:rsidR="00EB59BC" w:rsidRPr="00AF6850">
          <w:rPr>
            <w:rStyle w:val="Hyperlink"/>
            <w:noProof/>
            <w:rtl/>
          </w:rPr>
          <w:t>בועז טופורובסקי (יש עתיד):</w:t>
        </w:r>
        <w:r w:rsidR="00EB59BC">
          <w:rPr>
            <w:noProof/>
            <w:webHidden/>
          </w:rPr>
          <w:tab/>
        </w:r>
        <w:r w:rsidR="00EB59BC">
          <w:rPr>
            <w:noProof/>
            <w:webHidden/>
          </w:rPr>
          <w:fldChar w:fldCharType="begin"/>
        </w:r>
        <w:r w:rsidR="00EB59BC">
          <w:rPr>
            <w:noProof/>
            <w:webHidden/>
          </w:rPr>
          <w:instrText xml:space="preserve"> PAGEREF _Toc136463973 \h </w:instrText>
        </w:r>
        <w:r w:rsidR="00EB59BC">
          <w:rPr>
            <w:noProof/>
            <w:webHidden/>
          </w:rPr>
        </w:r>
        <w:r w:rsidR="00EB59BC">
          <w:rPr>
            <w:noProof/>
            <w:webHidden/>
          </w:rPr>
          <w:fldChar w:fldCharType="separate"/>
        </w:r>
        <w:r w:rsidR="00183768">
          <w:rPr>
            <w:noProof/>
            <w:webHidden/>
            <w:rtl/>
          </w:rPr>
          <w:t>102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4" w:history="1">
        <w:r w:rsidR="00EB59BC" w:rsidRPr="00AF6850">
          <w:rPr>
            <w:rStyle w:val="Hyperlink"/>
            <w:noProof/>
            <w:rtl/>
          </w:rPr>
          <w:t>שר הנגב, הגליל והחוסן הלאומי יצחק שמעון וסרלאוף:</w:t>
        </w:r>
        <w:r w:rsidR="00EB59BC">
          <w:rPr>
            <w:noProof/>
            <w:webHidden/>
          </w:rPr>
          <w:tab/>
        </w:r>
        <w:r w:rsidR="00EB59BC">
          <w:rPr>
            <w:noProof/>
            <w:webHidden/>
          </w:rPr>
          <w:fldChar w:fldCharType="begin"/>
        </w:r>
        <w:r w:rsidR="00EB59BC">
          <w:rPr>
            <w:noProof/>
            <w:webHidden/>
          </w:rPr>
          <w:instrText xml:space="preserve"> PAGEREF _Toc136463974 \h </w:instrText>
        </w:r>
        <w:r w:rsidR="00EB59BC">
          <w:rPr>
            <w:noProof/>
            <w:webHidden/>
          </w:rPr>
        </w:r>
        <w:r w:rsidR="00EB59BC">
          <w:rPr>
            <w:noProof/>
            <w:webHidden/>
          </w:rPr>
          <w:fldChar w:fldCharType="separate"/>
        </w:r>
        <w:r w:rsidR="00183768">
          <w:rPr>
            <w:noProof/>
            <w:webHidden/>
            <w:rtl/>
          </w:rPr>
          <w:t>104</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5" w:history="1">
        <w:r w:rsidR="00EB59BC" w:rsidRPr="00AF6850">
          <w:rPr>
            <w:rStyle w:val="Hyperlink"/>
            <w:noProof/>
            <w:rtl/>
          </w:rPr>
          <w:t>שרן מרים השכל (המחנה הממלכתי):</w:t>
        </w:r>
        <w:r w:rsidR="00EB59BC">
          <w:rPr>
            <w:noProof/>
            <w:webHidden/>
          </w:rPr>
          <w:tab/>
        </w:r>
        <w:r w:rsidR="00EB59BC">
          <w:rPr>
            <w:noProof/>
            <w:webHidden/>
          </w:rPr>
          <w:fldChar w:fldCharType="begin"/>
        </w:r>
        <w:r w:rsidR="00EB59BC">
          <w:rPr>
            <w:noProof/>
            <w:webHidden/>
          </w:rPr>
          <w:instrText xml:space="preserve"> PAGEREF _Toc136463975 \h </w:instrText>
        </w:r>
        <w:r w:rsidR="00EB59BC">
          <w:rPr>
            <w:noProof/>
            <w:webHidden/>
          </w:rPr>
        </w:r>
        <w:r w:rsidR="00EB59BC">
          <w:rPr>
            <w:noProof/>
            <w:webHidden/>
          </w:rPr>
          <w:fldChar w:fldCharType="separate"/>
        </w:r>
        <w:r w:rsidR="00183768">
          <w:rPr>
            <w:noProof/>
            <w:webHidden/>
            <w:rtl/>
          </w:rPr>
          <w:t>112</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76" w:history="1">
        <w:r w:rsidR="00EB59BC" w:rsidRPr="00AF6850">
          <w:rPr>
            <w:rStyle w:val="Hyperlink"/>
            <w:noProof/>
            <w:rtl/>
            <w:lang w:eastAsia="he-IL"/>
          </w:rPr>
          <w:t>הצעת חוק הקמת חדרי מיון בשדרות ובקריית שמונה, התשפ"ג–2023</w:t>
        </w:r>
        <w:r w:rsidR="00EB59BC">
          <w:rPr>
            <w:noProof/>
            <w:webHidden/>
          </w:rPr>
          <w:tab/>
        </w:r>
        <w:r w:rsidR="00EB59BC">
          <w:rPr>
            <w:noProof/>
            <w:webHidden/>
          </w:rPr>
          <w:fldChar w:fldCharType="begin"/>
        </w:r>
        <w:r w:rsidR="00EB59BC">
          <w:rPr>
            <w:noProof/>
            <w:webHidden/>
          </w:rPr>
          <w:instrText xml:space="preserve"> PAGEREF _Toc136463976 \h </w:instrText>
        </w:r>
        <w:r w:rsidR="00EB59BC">
          <w:rPr>
            <w:noProof/>
            <w:webHidden/>
          </w:rPr>
        </w:r>
        <w:r w:rsidR="00EB59BC">
          <w:rPr>
            <w:noProof/>
            <w:webHidden/>
          </w:rPr>
          <w:fldChar w:fldCharType="separate"/>
        </w:r>
        <w:r w:rsidR="00183768">
          <w:rPr>
            <w:noProof/>
            <w:webHidden/>
            <w:rtl/>
          </w:rPr>
          <w:t>114</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7" w:history="1">
        <w:r w:rsidR="00EB59BC" w:rsidRPr="00AF6850">
          <w:rPr>
            <w:rStyle w:val="Hyperlink"/>
            <w:noProof/>
            <w:rtl/>
          </w:rPr>
          <w:t>דבי ביטון (יש עתיד):</w:t>
        </w:r>
        <w:r w:rsidR="00EB59BC">
          <w:rPr>
            <w:noProof/>
            <w:webHidden/>
          </w:rPr>
          <w:tab/>
        </w:r>
        <w:r w:rsidR="00EB59BC">
          <w:rPr>
            <w:noProof/>
            <w:webHidden/>
          </w:rPr>
          <w:fldChar w:fldCharType="begin"/>
        </w:r>
        <w:r w:rsidR="00EB59BC">
          <w:rPr>
            <w:noProof/>
            <w:webHidden/>
          </w:rPr>
          <w:instrText xml:space="preserve"> PAGEREF _Toc136463977 \h </w:instrText>
        </w:r>
        <w:r w:rsidR="00EB59BC">
          <w:rPr>
            <w:noProof/>
            <w:webHidden/>
          </w:rPr>
        </w:r>
        <w:r w:rsidR="00EB59BC">
          <w:rPr>
            <w:noProof/>
            <w:webHidden/>
          </w:rPr>
          <w:fldChar w:fldCharType="separate"/>
        </w:r>
        <w:r w:rsidR="00183768">
          <w:rPr>
            <w:noProof/>
            <w:webHidden/>
            <w:rtl/>
          </w:rPr>
          <w:t>114</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8" w:history="1">
        <w:r w:rsidR="00EB59BC" w:rsidRPr="00AF6850">
          <w:rPr>
            <w:rStyle w:val="Hyperlink"/>
            <w:noProof/>
            <w:rtl/>
          </w:rPr>
          <w:t>יאיר לפיד (יש עתיד):</w:t>
        </w:r>
        <w:r w:rsidR="00EB59BC">
          <w:rPr>
            <w:noProof/>
            <w:webHidden/>
          </w:rPr>
          <w:tab/>
        </w:r>
        <w:r w:rsidR="00EB59BC">
          <w:rPr>
            <w:noProof/>
            <w:webHidden/>
          </w:rPr>
          <w:fldChar w:fldCharType="begin"/>
        </w:r>
        <w:r w:rsidR="00EB59BC">
          <w:rPr>
            <w:noProof/>
            <w:webHidden/>
          </w:rPr>
          <w:instrText xml:space="preserve"> PAGEREF _Toc136463978 \h </w:instrText>
        </w:r>
        <w:r w:rsidR="00EB59BC">
          <w:rPr>
            <w:noProof/>
            <w:webHidden/>
          </w:rPr>
        </w:r>
        <w:r w:rsidR="00EB59BC">
          <w:rPr>
            <w:noProof/>
            <w:webHidden/>
          </w:rPr>
          <w:fldChar w:fldCharType="separate"/>
        </w:r>
        <w:r w:rsidR="00183768">
          <w:rPr>
            <w:noProof/>
            <w:webHidden/>
            <w:rtl/>
          </w:rPr>
          <w:t>117</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79" w:history="1">
        <w:r w:rsidR="00EB59BC" w:rsidRPr="00AF6850">
          <w:rPr>
            <w:rStyle w:val="Hyperlink"/>
            <w:noProof/>
            <w:rtl/>
          </w:rPr>
          <w:t>השר לשירותי דת מיכאל מלכיאלי:</w:t>
        </w:r>
        <w:r w:rsidR="00EB59BC">
          <w:rPr>
            <w:noProof/>
            <w:webHidden/>
          </w:rPr>
          <w:tab/>
        </w:r>
        <w:r w:rsidR="00EB59BC">
          <w:rPr>
            <w:noProof/>
            <w:webHidden/>
          </w:rPr>
          <w:fldChar w:fldCharType="begin"/>
        </w:r>
        <w:r w:rsidR="00EB59BC">
          <w:rPr>
            <w:noProof/>
            <w:webHidden/>
          </w:rPr>
          <w:instrText xml:space="preserve"> PAGEREF _Toc136463979 \h </w:instrText>
        </w:r>
        <w:r w:rsidR="00EB59BC">
          <w:rPr>
            <w:noProof/>
            <w:webHidden/>
          </w:rPr>
        </w:r>
        <w:r w:rsidR="00EB59BC">
          <w:rPr>
            <w:noProof/>
            <w:webHidden/>
          </w:rPr>
          <w:fldChar w:fldCharType="separate"/>
        </w:r>
        <w:r w:rsidR="00183768">
          <w:rPr>
            <w:noProof/>
            <w:webHidden/>
            <w:rtl/>
          </w:rPr>
          <w:t>120</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0" w:history="1">
        <w:r w:rsidR="00EB59BC" w:rsidRPr="00AF6850">
          <w:rPr>
            <w:rStyle w:val="Hyperlink"/>
            <w:noProof/>
            <w:rtl/>
          </w:rPr>
          <w:t>אחמד טיבי (חד"ש-תע"ל):</w:t>
        </w:r>
        <w:r w:rsidR="00EB59BC">
          <w:rPr>
            <w:noProof/>
            <w:webHidden/>
          </w:rPr>
          <w:tab/>
        </w:r>
        <w:r w:rsidR="00EB59BC">
          <w:rPr>
            <w:noProof/>
            <w:webHidden/>
          </w:rPr>
          <w:fldChar w:fldCharType="begin"/>
        </w:r>
        <w:r w:rsidR="00EB59BC">
          <w:rPr>
            <w:noProof/>
            <w:webHidden/>
          </w:rPr>
          <w:instrText xml:space="preserve"> PAGEREF _Toc136463980 \h </w:instrText>
        </w:r>
        <w:r w:rsidR="00EB59BC">
          <w:rPr>
            <w:noProof/>
            <w:webHidden/>
          </w:rPr>
        </w:r>
        <w:r w:rsidR="00EB59BC">
          <w:rPr>
            <w:noProof/>
            <w:webHidden/>
          </w:rPr>
          <w:fldChar w:fldCharType="separate"/>
        </w:r>
        <w:r w:rsidR="00183768">
          <w:rPr>
            <w:noProof/>
            <w:webHidden/>
            <w:rtl/>
          </w:rPr>
          <w:t>135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81" w:history="1">
        <w:r w:rsidR="00EB59BC" w:rsidRPr="00AF6850">
          <w:rPr>
            <w:rStyle w:val="Hyperlink"/>
            <w:noProof/>
            <w:rtl/>
          </w:rPr>
          <w:t>הצעת חוק שיקים ללא כיסוי (תיקון – הקלות בהגבלת חשבון), התשפ"ג–2023</w:t>
        </w:r>
        <w:r w:rsidR="00EB59BC">
          <w:rPr>
            <w:noProof/>
            <w:webHidden/>
          </w:rPr>
          <w:tab/>
        </w:r>
        <w:r w:rsidR="00EB59BC">
          <w:rPr>
            <w:noProof/>
            <w:webHidden/>
          </w:rPr>
          <w:fldChar w:fldCharType="begin"/>
        </w:r>
        <w:r w:rsidR="00EB59BC">
          <w:rPr>
            <w:noProof/>
            <w:webHidden/>
          </w:rPr>
          <w:instrText xml:space="preserve"> PAGEREF _Toc136463981 \h </w:instrText>
        </w:r>
        <w:r w:rsidR="00EB59BC">
          <w:rPr>
            <w:noProof/>
            <w:webHidden/>
          </w:rPr>
        </w:r>
        <w:r w:rsidR="00EB59BC">
          <w:rPr>
            <w:noProof/>
            <w:webHidden/>
          </w:rPr>
          <w:fldChar w:fldCharType="separate"/>
        </w:r>
        <w:r w:rsidR="00183768">
          <w:rPr>
            <w:noProof/>
            <w:webHidden/>
            <w:rtl/>
          </w:rPr>
          <w:t>138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2" w:history="1">
        <w:r w:rsidR="00EB59BC" w:rsidRPr="00AF6850">
          <w:rPr>
            <w:rStyle w:val="Hyperlink"/>
            <w:noProof/>
            <w:rtl/>
          </w:rPr>
          <w:t>איימן עודה (חד"ש-תע"ל):</w:t>
        </w:r>
        <w:r w:rsidR="00EB59BC">
          <w:rPr>
            <w:noProof/>
            <w:webHidden/>
          </w:rPr>
          <w:tab/>
        </w:r>
        <w:r w:rsidR="00EB59BC">
          <w:rPr>
            <w:noProof/>
            <w:webHidden/>
          </w:rPr>
          <w:fldChar w:fldCharType="begin"/>
        </w:r>
        <w:r w:rsidR="00EB59BC">
          <w:rPr>
            <w:noProof/>
            <w:webHidden/>
          </w:rPr>
          <w:instrText xml:space="preserve"> PAGEREF _Toc136463982 \h </w:instrText>
        </w:r>
        <w:r w:rsidR="00EB59BC">
          <w:rPr>
            <w:noProof/>
            <w:webHidden/>
          </w:rPr>
        </w:r>
        <w:r w:rsidR="00EB59BC">
          <w:rPr>
            <w:noProof/>
            <w:webHidden/>
          </w:rPr>
          <w:fldChar w:fldCharType="separate"/>
        </w:r>
        <w:r w:rsidR="00183768">
          <w:rPr>
            <w:noProof/>
            <w:webHidden/>
            <w:rtl/>
          </w:rPr>
          <w:t>139</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83" w:history="1">
        <w:r w:rsidR="00EB59BC" w:rsidRPr="00AF6850">
          <w:rPr>
            <w:rStyle w:val="Hyperlink"/>
            <w:noProof/>
            <w:rtl/>
          </w:rPr>
          <w:t>הצעת חוק שיקים ללא כיסוי (תיקון – הקלות בהגבלת חשבון), התשפ"ג–2023</w:t>
        </w:r>
        <w:r w:rsidR="00EB59BC">
          <w:rPr>
            <w:noProof/>
            <w:webHidden/>
          </w:rPr>
          <w:tab/>
        </w:r>
        <w:r w:rsidR="00EB59BC">
          <w:rPr>
            <w:noProof/>
            <w:webHidden/>
          </w:rPr>
          <w:fldChar w:fldCharType="begin"/>
        </w:r>
        <w:r w:rsidR="00EB59BC">
          <w:rPr>
            <w:noProof/>
            <w:webHidden/>
          </w:rPr>
          <w:instrText xml:space="preserve"> PAGEREF _Toc136463983 \h </w:instrText>
        </w:r>
        <w:r w:rsidR="00EB59BC">
          <w:rPr>
            <w:noProof/>
            <w:webHidden/>
          </w:rPr>
        </w:r>
        <w:r w:rsidR="00EB59BC">
          <w:rPr>
            <w:noProof/>
            <w:webHidden/>
          </w:rPr>
          <w:fldChar w:fldCharType="separate"/>
        </w:r>
        <w:r w:rsidR="00183768">
          <w:rPr>
            <w:noProof/>
            <w:webHidden/>
            <w:rtl/>
          </w:rPr>
          <w:t>140</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4" w:history="1">
        <w:r w:rsidR="00EB59BC" w:rsidRPr="00AF6850">
          <w:rPr>
            <w:rStyle w:val="Hyperlink"/>
            <w:noProof/>
            <w:rtl/>
          </w:rPr>
          <w:t>אימאן ח'טיב יאסין (רע"מ – הרשימה הערבית המאוחדת):</w:t>
        </w:r>
        <w:r w:rsidR="00EB59BC">
          <w:rPr>
            <w:noProof/>
            <w:webHidden/>
          </w:rPr>
          <w:tab/>
        </w:r>
        <w:r w:rsidR="00EB59BC">
          <w:rPr>
            <w:noProof/>
            <w:webHidden/>
          </w:rPr>
          <w:fldChar w:fldCharType="begin"/>
        </w:r>
        <w:r w:rsidR="00EB59BC">
          <w:rPr>
            <w:noProof/>
            <w:webHidden/>
          </w:rPr>
          <w:instrText xml:space="preserve"> PAGEREF _Toc136463984 \h </w:instrText>
        </w:r>
        <w:r w:rsidR="00EB59BC">
          <w:rPr>
            <w:noProof/>
            <w:webHidden/>
          </w:rPr>
        </w:r>
        <w:r w:rsidR="00EB59BC">
          <w:rPr>
            <w:noProof/>
            <w:webHidden/>
          </w:rPr>
          <w:fldChar w:fldCharType="separate"/>
        </w:r>
        <w:r w:rsidR="00183768">
          <w:rPr>
            <w:noProof/>
            <w:webHidden/>
            <w:rtl/>
          </w:rPr>
          <w:t>140</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85" w:history="1">
        <w:r w:rsidR="00EB59BC" w:rsidRPr="00AF6850">
          <w:rPr>
            <w:rStyle w:val="Hyperlink"/>
            <w:noProof/>
            <w:rtl/>
          </w:rPr>
          <w:t>הצעת חוק שיקים ללא כיסוי (תיקון – הקלות בהגבלת חשבון), התשפ"ג–2023</w:t>
        </w:r>
        <w:r w:rsidR="00EB59BC">
          <w:rPr>
            <w:noProof/>
            <w:webHidden/>
          </w:rPr>
          <w:tab/>
        </w:r>
        <w:r w:rsidR="00EB59BC">
          <w:rPr>
            <w:noProof/>
            <w:webHidden/>
          </w:rPr>
          <w:fldChar w:fldCharType="begin"/>
        </w:r>
        <w:r w:rsidR="00EB59BC">
          <w:rPr>
            <w:noProof/>
            <w:webHidden/>
          </w:rPr>
          <w:instrText xml:space="preserve"> PAGEREF _Toc136463985 \h </w:instrText>
        </w:r>
        <w:r w:rsidR="00EB59BC">
          <w:rPr>
            <w:noProof/>
            <w:webHidden/>
          </w:rPr>
        </w:r>
        <w:r w:rsidR="00EB59BC">
          <w:rPr>
            <w:noProof/>
            <w:webHidden/>
          </w:rPr>
          <w:fldChar w:fldCharType="separate"/>
        </w:r>
        <w:r w:rsidR="00183768">
          <w:rPr>
            <w:noProof/>
            <w:webHidden/>
            <w:rtl/>
          </w:rPr>
          <w:t>141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6" w:history="1">
        <w:r w:rsidR="00EB59BC" w:rsidRPr="00AF6850">
          <w:rPr>
            <w:rStyle w:val="Hyperlink"/>
            <w:noProof/>
            <w:rtl/>
          </w:rPr>
          <w:t>יאסר חוג'יראת (רע"מ – הרשימה הערבית המאוחדת):</w:t>
        </w:r>
        <w:r w:rsidR="00EB59BC">
          <w:rPr>
            <w:noProof/>
            <w:webHidden/>
          </w:rPr>
          <w:tab/>
        </w:r>
        <w:r w:rsidR="00EB59BC">
          <w:rPr>
            <w:noProof/>
            <w:webHidden/>
          </w:rPr>
          <w:fldChar w:fldCharType="begin"/>
        </w:r>
        <w:r w:rsidR="00EB59BC">
          <w:rPr>
            <w:noProof/>
            <w:webHidden/>
          </w:rPr>
          <w:instrText xml:space="preserve"> PAGEREF _Toc136463986 \h </w:instrText>
        </w:r>
        <w:r w:rsidR="00EB59BC">
          <w:rPr>
            <w:noProof/>
            <w:webHidden/>
          </w:rPr>
        </w:r>
        <w:r w:rsidR="00EB59BC">
          <w:rPr>
            <w:noProof/>
            <w:webHidden/>
          </w:rPr>
          <w:fldChar w:fldCharType="separate"/>
        </w:r>
        <w:r w:rsidR="00183768">
          <w:rPr>
            <w:noProof/>
            <w:webHidden/>
            <w:rtl/>
          </w:rPr>
          <w:t>141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7"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_Toc136463987 \h </w:instrText>
        </w:r>
        <w:r w:rsidR="00EB59BC">
          <w:rPr>
            <w:noProof/>
            <w:webHidden/>
          </w:rPr>
        </w:r>
        <w:r w:rsidR="00EB59BC">
          <w:rPr>
            <w:noProof/>
            <w:webHidden/>
          </w:rPr>
          <w:fldChar w:fldCharType="separate"/>
        </w:r>
        <w:r w:rsidR="00183768">
          <w:rPr>
            <w:noProof/>
            <w:webHidden/>
            <w:rtl/>
          </w:rPr>
          <w:t>143</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88" w:history="1">
        <w:r w:rsidR="00EB59BC" w:rsidRPr="00AF6850">
          <w:rPr>
            <w:rStyle w:val="Hyperlink"/>
            <w:noProof/>
            <w:rtl/>
            <w:lang w:eastAsia="he-IL"/>
          </w:rPr>
          <w:t>הצעת חוק חובת לימודי ליבה וביטול מוסדות הפטור (תיקוני חקיקה), התשפ"ג–2023</w:t>
        </w:r>
        <w:r w:rsidR="00EB59BC">
          <w:rPr>
            <w:noProof/>
            <w:webHidden/>
          </w:rPr>
          <w:tab/>
        </w:r>
        <w:r w:rsidR="00EB59BC">
          <w:rPr>
            <w:noProof/>
            <w:webHidden/>
          </w:rPr>
          <w:fldChar w:fldCharType="begin"/>
        </w:r>
        <w:r w:rsidR="00EB59BC">
          <w:rPr>
            <w:noProof/>
            <w:webHidden/>
          </w:rPr>
          <w:instrText xml:space="preserve"> PAGEREF _Toc136463988 \h </w:instrText>
        </w:r>
        <w:r w:rsidR="00EB59BC">
          <w:rPr>
            <w:noProof/>
            <w:webHidden/>
          </w:rPr>
        </w:r>
        <w:r w:rsidR="00EB59BC">
          <w:rPr>
            <w:noProof/>
            <w:webHidden/>
          </w:rPr>
          <w:fldChar w:fldCharType="separate"/>
        </w:r>
        <w:r w:rsidR="00183768">
          <w:rPr>
            <w:noProof/>
            <w:webHidden/>
            <w:rtl/>
          </w:rPr>
          <w:t>149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89" w:history="1">
        <w:r w:rsidR="00EB59BC" w:rsidRPr="00AF6850">
          <w:rPr>
            <w:rStyle w:val="Hyperlink"/>
            <w:noProof/>
            <w:rtl/>
          </w:rPr>
          <w:t>עודד פורר (ישראל ביתנו):</w:t>
        </w:r>
        <w:r w:rsidR="00EB59BC">
          <w:rPr>
            <w:noProof/>
            <w:webHidden/>
          </w:rPr>
          <w:tab/>
        </w:r>
        <w:r w:rsidR="00EB59BC">
          <w:rPr>
            <w:noProof/>
            <w:webHidden/>
          </w:rPr>
          <w:fldChar w:fldCharType="begin"/>
        </w:r>
        <w:r w:rsidR="00EB59BC">
          <w:rPr>
            <w:noProof/>
            <w:webHidden/>
          </w:rPr>
          <w:instrText xml:space="preserve"> PAGEREF _Toc136463989 \h </w:instrText>
        </w:r>
        <w:r w:rsidR="00EB59BC">
          <w:rPr>
            <w:noProof/>
            <w:webHidden/>
          </w:rPr>
        </w:r>
        <w:r w:rsidR="00EB59BC">
          <w:rPr>
            <w:noProof/>
            <w:webHidden/>
          </w:rPr>
          <w:fldChar w:fldCharType="separate"/>
        </w:r>
        <w:r w:rsidR="00183768">
          <w:rPr>
            <w:noProof/>
            <w:webHidden/>
            <w:rtl/>
          </w:rPr>
          <w:t>150</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0" w:history="1">
        <w:r w:rsidR="00EB59BC" w:rsidRPr="00AF6850">
          <w:rPr>
            <w:rStyle w:val="Hyperlink"/>
            <w:noProof/>
            <w:rtl/>
          </w:rPr>
          <w:t>שר החינוך יואב קיש:</w:t>
        </w:r>
        <w:r w:rsidR="00EB59BC">
          <w:rPr>
            <w:noProof/>
            <w:webHidden/>
          </w:rPr>
          <w:tab/>
        </w:r>
        <w:r w:rsidR="00EB59BC">
          <w:rPr>
            <w:noProof/>
            <w:webHidden/>
          </w:rPr>
          <w:fldChar w:fldCharType="begin"/>
        </w:r>
        <w:r w:rsidR="00EB59BC">
          <w:rPr>
            <w:noProof/>
            <w:webHidden/>
          </w:rPr>
          <w:instrText xml:space="preserve"> PAGEREF _Toc136463990 \h </w:instrText>
        </w:r>
        <w:r w:rsidR="00EB59BC">
          <w:rPr>
            <w:noProof/>
            <w:webHidden/>
          </w:rPr>
        </w:r>
        <w:r w:rsidR="00EB59BC">
          <w:rPr>
            <w:noProof/>
            <w:webHidden/>
          </w:rPr>
          <w:fldChar w:fldCharType="separate"/>
        </w:r>
        <w:r w:rsidR="00183768">
          <w:rPr>
            <w:noProof/>
            <w:webHidden/>
            <w:rtl/>
          </w:rPr>
          <w:t>160</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1" w:history="1">
        <w:r w:rsidR="00EB59BC" w:rsidRPr="00AF6850">
          <w:rPr>
            <w:rStyle w:val="Hyperlink"/>
            <w:noProof/>
            <w:rtl/>
          </w:rPr>
          <w:t>אביגדור ליברמן (ישראל ביתנו):</w:t>
        </w:r>
        <w:r w:rsidR="00EB59BC">
          <w:rPr>
            <w:noProof/>
            <w:webHidden/>
          </w:rPr>
          <w:tab/>
        </w:r>
        <w:r w:rsidR="00EB59BC">
          <w:rPr>
            <w:noProof/>
            <w:webHidden/>
          </w:rPr>
          <w:fldChar w:fldCharType="begin"/>
        </w:r>
        <w:r w:rsidR="00EB59BC">
          <w:rPr>
            <w:noProof/>
            <w:webHidden/>
          </w:rPr>
          <w:instrText xml:space="preserve"> PAGEREF _Toc136463991 \h </w:instrText>
        </w:r>
        <w:r w:rsidR="00EB59BC">
          <w:rPr>
            <w:noProof/>
            <w:webHidden/>
          </w:rPr>
        </w:r>
        <w:r w:rsidR="00EB59BC">
          <w:rPr>
            <w:noProof/>
            <w:webHidden/>
          </w:rPr>
          <w:fldChar w:fldCharType="separate"/>
        </w:r>
        <w:r w:rsidR="00183768">
          <w:rPr>
            <w:noProof/>
            <w:webHidden/>
            <w:rtl/>
          </w:rPr>
          <w:t>171</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92" w:history="1">
        <w:r w:rsidR="00EB59BC" w:rsidRPr="00AF6850">
          <w:rPr>
            <w:rStyle w:val="Hyperlink"/>
            <w:noProof/>
            <w:rtl/>
          </w:rPr>
          <w:t>הצעת חוק קידום התחרות בענף המזון (תיקון – החלת החוק על ענף מוצרי הצריכה), התשפ"ג–2023</w:t>
        </w:r>
        <w:r w:rsidR="00EB59BC">
          <w:rPr>
            <w:noProof/>
            <w:webHidden/>
          </w:rPr>
          <w:tab/>
        </w:r>
        <w:r w:rsidR="00EB59BC">
          <w:rPr>
            <w:noProof/>
            <w:webHidden/>
          </w:rPr>
          <w:fldChar w:fldCharType="begin"/>
        </w:r>
        <w:r w:rsidR="00EB59BC">
          <w:rPr>
            <w:noProof/>
            <w:webHidden/>
          </w:rPr>
          <w:instrText xml:space="preserve"> PAGEREF _Toc136463992 \h </w:instrText>
        </w:r>
        <w:r w:rsidR="00EB59BC">
          <w:rPr>
            <w:noProof/>
            <w:webHidden/>
          </w:rPr>
        </w:r>
        <w:r w:rsidR="00EB59BC">
          <w:rPr>
            <w:noProof/>
            <w:webHidden/>
          </w:rPr>
          <w:fldChar w:fldCharType="separate"/>
        </w:r>
        <w:r w:rsidR="00183768">
          <w:rPr>
            <w:noProof/>
            <w:webHidden/>
            <w:rtl/>
          </w:rPr>
          <w:t>175</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3" w:history="1">
        <w:r w:rsidR="00EB59BC" w:rsidRPr="00AF6850">
          <w:rPr>
            <w:rStyle w:val="Hyperlink"/>
            <w:noProof/>
            <w:rtl/>
          </w:rPr>
          <w:t>ינון אזולאי (ש"ס):</w:t>
        </w:r>
        <w:r w:rsidR="00EB59BC">
          <w:rPr>
            <w:noProof/>
            <w:webHidden/>
          </w:rPr>
          <w:tab/>
        </w:r>
        <w:r w:rsidR="00EB59BC">
          <w:rPr>
            <w:noProof/>
            <w:webHidden/>
          </w:rPr>
          <w:fldChar w:fldCharType="begin"/>
        </w:r>
        <w:r w:rsidR="00EB59BC">
          <w:rPr>
            <w:noProof/>
            <w:webHidden/>
          </w:rPr>
          <w:instrText xml:space="preserve"> PAGEREF _Toc136463993 \h </w:instrText>
        </w:r>
        <w:r w:rsidR="00EB59BC">
          <w:rPr>
            <w:noProof/>
            <w:webHidden/>
          </w:rPr>
        </w:r>
        <w:r w:rsidR="00EB59BC">
          <w:rPr>
            <w:noProof/>
            <w:webHidden/>
          </w:rPr>
          <w:fldChar w:fldCharType="separate"/>
        </w:r>
        <w:r w:rsidR="00183768">
          <w:rPr>
            <w:noProof/>
            <w:webHidden/>
            <w:rtl/>
          </w:rPr>
          <w:t>176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4" w:history="1">
        <w:r w:rsidR="00EB59BC" w:rsidRPr="00AF6850">
          <w:rPr>
            <w:rStyle w:val="Hyperlink"/>
            <w:noProof/>
            <w:rtl/>
          </w:rPr>
          <w:t>שר הכלכלה והתעשייה ניר ברקת:</w:t>
        </w:r>
        <w:r w:rsidR="00EB59BC">
          <w:rPr>
            <w:noProof/>
            <w:webHidden/>
          </w:rPr>
          <w:tab/>
        </w:r>
        <w:r w:rsidR="00EB59BC">
          <w:rPr>
            <w:noProof/>
            <w:webHidden/>
          </w:rPr>
          <w:fldChar w:fldCharType="begin"/>
        </w:r>
        <w:r w:rsidR="00EB59BC">
          <w:rPr>
            <w:noProof/>
            <w:webHidden/>
          </w:rPr>
          <w:instrText xml:space="preserve"> PAGEREF _Toc136463994 \h </w:instrText>
        </w:r>
        <w:r w:rsidR="00EB59BC">
          <w:rPr>
            <w:noProof/>
            <w:webHidden/>
          </w:rPr>
        </w:r>
        <w:r w:rsidR="00EB59BC">
          <w:rPr>
            <w:noProof/>
            <w:webHidden/>
          </w:rPr>
          <w:fldChar w:fldCharType="separate"/>
        </w:r>
        <w:r w:rsidR="00183768">
          <w:rPr>
            <w:noProof/>
            <w:webHidden/>
            <w:rtl/>
          </w:rPr>
          <w:t>194</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5" w:history="1">
        <w:r w:rsidR="00EB59BC" w:rsidRPr="00AF6850">
          <w:rPr>
            <w:rStyle w:val="Hyperlink"/>
            <w:noProof/>
            <w:rtl/>
          </w:rPr>
          <w:t>יפעת שאשא ביטון (המחנה הממלכתי):</w:t>
        </w:r>
        <w:r w:rsidR="00EB59BC">
          <w:rPr>
            <w:noProof/>
            <w:webHidden/>
          </w:rPr>
          <w:tab/>
        </w:r>
        <w:r w:rsidR="00EB59BC">
          <w:rPr>
            <w:noProof/>
            <w:webHidden/>
          </w:rPr>
          <w:fldChar w:fldCharType="begin"/>
        </w:r>
        <w:r w:rsidR="00EB59BC">
          <w:rPr>
            <w:noProof/>
            <w:webHidden/>
          </w:rPr>
          <w:instrText xml:space="preserve"> PAGEREF _Toc136463995 \h </w:instrText>
        </w:r>
        <w:r w:rsidR="00EB59BC">
          <w:rPr>
            <w:noProof/>
            <w:webHidden/>
          </w:rPr>
        </w:r>
        <w:r w:rsidR="00EB59BC">
          <w:rPr>
            <w:noProof/>
            <w:webHidden/>
          </w:rPr>
          <w:fldChar w:fldCharType="separate"/>
        </w:r>
        <w:r w:rsidR="00183768">
          <w:rPr>
            <w:noProof/>
            <w:webHidden/>
            <w:rtl/>
          </w:rPr>
          <w:t>196</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96" w:history="1">
        <w:r w:rsidR="00EB59BC" w:rsidRPr="00AF6850">
          <w:rPr>
            <w:rStyle w:val="Hyperlink"/>
            <w:noProof/>
            <w:rtl/>
            <w:lang w:eastAsia="he-IL"/>
          </w:rPr>
          <w:t>מסמכים שהונחו על שולחן הכנסת</w:t>
        </w:r>
        <w:r w:rsidR="00EB59BC">
          <w:rPr>
            <w:noProof/>
            <w:webHidden/>
          </w:rPr>
          <w:tab/>
        </w:r>
        <w:r w:rsidR="00EB59BC">
          <w:rPr>
            <w:noProof/>
            <w:webHidden/>
          </w:rPr>
          <w:fldChar w:fldCharType="begin"/>
        </w:r>
        <w:r w:rsidR="00EB59BC">
          <w:rPr>
            <w:noProof/>
            <w:webHidden/>
          </w:rPr>
          <w:instrText xml:space="preserve"> PAGEREF _Toc136463996 \h </w:instrText>
        </w:r>
        <w:r w:rsidR="00EB59BC">
          <w:rPr>
            <w:noProof/>
            <w:webHidden/>
          </w:rPr>
        </w:r>
        <w:r w:rsidR="00EB59BC">
          <w:rPr>
            <w:noProof/>
            <w:webHidden/>
          </w:rPr>
          <w:fldChar w:fldCharType="separate"/>
        </w:r>
        <w:r w:rsidR="00183768">
          <w:rPr>
            <w:noProof/>
            <w:webHidden/>
            <w:rtl/>
          </w:rPr>
          <w:t>201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7" w:history="1">
        <w:r w:rsidR="00EB59BC" w:rsidRPr="00AF6850">
          <w:rPr>
            <w:rStyle w:val="Hyperlink"/>
            <w:noProof/>
            <w:rtl/>
          </w:rPr>
          <w:t>סגנית מזכיר הכנסת אלינור ימין:</w:t>
        </w:r>
        <w:r w:rsidR="00EB59BC">
          <w:rPr>
            <w:noProof/>
            <w:webHidden/>
          </w:rPr>
          <w:tab/>
        </w:r>
        <w:r w:rsidR="00EB59BC">
          <w:rPr>
            <w:noProof/>
            <w:webHidden/>
          </w:rPr>
          <w:fldChar w:fldCharType="begin"/>
        </w:r>
        <w:r w:rsidR="00EB59BC">
          <w:rPr>
            <w:noProof/>
            <w:webHidden/>
          </w:rPr>
          <w:instrText xml:space="preserve"> PAGEREF _Toc136463997 \h </w:instrText>
        </w:r>
        <w:r w:rsidR="00EB59BC">
          <w:rPr>
            <w:noProof/>
            <w:webHidden/>
          </w:rPr>
        </w:r>
        <w:r w:rsidR="00EB59BC">
          <w:rPr>
            <w:noProof/>
            <w:webHidden/>
          </w:rPr>
          <w:fldChar w:fldCharType="separate"/>
        </w:r>
        <w:r w:rsidR="00183768">
          <w:rPr>
            <w:noProof/>
            <w:webHidden/>
            <w:rtl/>
          </w:rPr>
          <w:t>201</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3998" w:history="1">
        <w:r w:rsidR="00EB59BC" w:rsidRPr="00AF6850">
          <w:rPr>
            <w:rStyle w:val="Hyperlink"/>
            <w:noProof/>
            <w:rtl/>
            <w:lang w:eastAsia="he-IL"/>
          </w:rPr>
          <w:t>הצעת חוק הקמת מאגר מידע גנטי של כלבים, התשפ"ג–2023</w:t>
        </w:r>
        <w:r w:rsidR="00EB59BC">
          <w:rPr>
            <w:noProof/>
            <w:webHidden/>
          </w:rPr>
          <w:tab/>
        </w:r>
        <w:r w:rsidR="00EB59BC">
          <w:rPr>
            <w:noProof/>
            <w:webHidden/>
          </w:rPr>
          <w:fldChar w:fldCharType="begin"/>
        </w:r>
        <w:r w:rsidR="00EB59BC">
          <w:rPr>
            <w:noProof/>
            <w:webHidden/>
          </w:rPr>
          <w:instrText xml:space="preserve"> PAGEREF _Toc136463998 \h </w:instrText>
        </w:r>
        <w:r w:rsidR="00EB59BC">
          <w:rPr>
            <w:noProof/>
            <w:webHidden/>
          </w:rPr>
        </w:r>
        <w:r w:rsidR="00EB59BC">
          <w:rPr>
            <w:noProof/>
            <w:webHidden/>
          </w:rPr>
          <w:fldChar w:fldCharType="separate"/>
        </w:r>
        <w:r w:rsidR="00183768">
          <w:rPr>
            <w:noProof/>
            <w:webHidden/>
            <w:rtl/>
          </w:rPr>
          <w:t>201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3999" w:history="1">
        <w:r w:rsidR="00EB59BC" w:rsidRPr="00AF6850">
          <w:rPr>
            <w:rStyle w:val="Hyperlink"/>
            <w:noProof/>
            <w:rtl/>
          </w:rPr>
          <w:t>אלי דלל (הליכוד):</w:t>
        </w:r>
        <w:r w:rsidR="00EB59BC">
          <w:rPr>
            <w:noProof/>
            <w:webHidden/>
          </w:rPr>
          <w:tab/>
        </w:r>
        <w:r w:rsidR="00EB59BC">
          <w:rPr>
            <w:noProof/>
            <w:webHidden/>
          </w:rPr>
          <w:fldChar w:fldCharType="begin"/>
        </w:r>
        <w:r w:rsidR="00EB59BC">
          <w:rPr>
            <w:noProof/>
            <w:webHidden/>
          </w:rPr>
          <w:instrText xml:space="preserve"> PAGEREF _Toc136463999 \h </w:instrText>
        </w:r>
        <w:r w:rsidR="00EB59BC">
          <w:rPr>
            <w:noProof/>
            <w:webHidden/>
          </w:rPr>
        </w:r>
        <w:r w:rsidR="00EB59BC">
          <w:rPr>
            <w:noProof/>
            <w:webHidden/>
          </w:rPr>
          <w:fldChar w:fldCharType="separate"/>
        </w:r>
        <w:r w:rsidR="00183768">
          <w:rPr>
            <w:noProof/>
            <w:webHidden/>
            <w:rtl/>
          </w:rPr>
          <w:t>201</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00" w:history="1">
        <w:r w:rsidR="00EB59BC" w:rsidRPr="00AF6850">
          <w:rPr>
            <w:rStyle w:val="Hyperlink"/>
            <w:noProof/>
            <w:rtl/>
          </w:rPr>
          <w:t>הצעת חוק הקמת מאגר מידע גנטי של כלבים, התשפ"ג–2022</w:t>
        </w:r>
        <w:r w:rsidR="00EB59BC">
          <w:rPr>
            <w:noProof/>
            <w:webHidden/>
          </w:rPr>
          <w:tab/>
        </w:r>
        <w:r w:rsidR="00EB59BC">
          <w:rPr>
            <w:noProof/>
            <w:webHidden/>
          </w:rPr>
          <w:fldChar w:fldCharType="begin"/>
        </w:r>
        <w:r w:rsidR="00EB59BC">
          <w:rPr>
            <w:noProof/>
            <w:webHidden/>
          </w:rPr>
          <w:instrText xml:space="preserve"> PAGEREF _Toc136464000 \h </w:instrText>
        </w:r>
        <w:r w:rsidR="00EB59BC">
          <w:rPr>
            <w:noProof/>
            <w:webHidden/>
          </w:rPr>
        </w:r>
        <w:r w:rsidR="00EB59BC">
          <w:rPr>
            <w:noProof/>
            <w:webHidden/>
          </w:rPr>
          <w:fldChar w:fldCharType="separate"/>
        </w:r>
        <w:r w:rsidR="00183768">
          <w:rPr>
            <w:noProof/>
            <w:webHidden/>
            <w:rtl/>
          </w:rPr>
          <w:t>202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01" w:history="1">
        <w:r w:rsidR="00EB59BC" w:rsidRPr="00AF6850">
          <w:rPr>
            <w:rStyle w:val="Hyperlink"/>
            <w:noProof/>
            <w:rtl/>
          </w:rPr>
          <w:t>נאור שירי (יש עתיד):</w:t>
        </w:r>
        <w:r w:rsidR="00EB59BC">
          <w:rPr>
            <w:noProof/>
            <w:webHidden/>
          </w:rPr>
          <w:tab/>
        </w:r>
        <w:r w:rsidR="00EB59BC">
          <w:rPr>
            <w:noProof/>
            <w:webHidden/>
          </w:rPr>
          <w:fldChar w:fldCharType="begin"/>
        </w:r>
        <w:r w:rsidR="00EB59BC">
          <w:rPr>
            <w:noProof/>
            <w:webHidden/>
          </w:rPr>
          <w:instrText xml:space="preserve"> PAGEREF _Toc136464001 \h </w:instrText>
        </w:r>
        <w:r w:rsidR="00EB59BC">
          <w:rPr>
            <w:noProof/>
            <w:webHidden/>
          </w:rPr>
        </w:r>
        <w:r w:rsidR="00EB59BC">
          <w:rPr>
            <w:noProof/>
            <w:webHidden/>
          </w:rPr>
          <w:fldChar w:fldCharType="separate"/>
        </w:r>
        <w:r w:rsidR="00183768">
          <w:rPr>
            <w:noProof/>
            <w:webHidden/>
            <w:rtl/>
          </w:rPr>
          <w:t>203</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02" w:history="1">
        <w:r w:rsidR="00EB59BC" w:rsidRPr="00AF6850">
          <w:rPr>
            <w:rStyle w:val="Hyperlink"/>
            <w:noProof/>
            <w:rtl/>
          </w:rPr>
          <w:t>סגן שר החקלאות ופיתוח הכפר משה אבוטבול:</w:t>
        </w:r>
        <w:r w:rsidR="00EB59BC">
          <w:rPr>
            <w:noProof/>
            <w:webHidden/>
          </w:rPr>
          <w:tab/>
        </w:r>
        <w:r w:rsidR="00EB59BC">
          <w:rPr>
            <w:noProof/>
            <w:webHidden/>
          </w:rPr>
          <w:fldChar w:fldCharType="begin"/>
        </w:r>
        <w:r w:rsidR="00EB59BC">
          <w:rPr>
            <w:noProof/>
            <w:webHidden/>
          </w:rPr>
          <w:instrText xml:space="preserve"> PAGEREF _Toc136464002 \h </w:instrText>
        </w:r>
        <w:r w:rsidR="00EB59BC">
          <w:rPr>
            <w:noProof/>
            <w:webHidden/>
          </w:rPr>
        </w:r>
        <w:r w:rsidR="00EB59BC">
          <w:rPr>
            <w:noProof/>
            <w:webHidden/>
          </w:rPr>
          <w:fldChar w:fldCharType="separate"/>
        </w:r>
        <w:r w:rsidR="00183768">
          <w:rPr>
            <w:noProof/>
            <w:webHidden/>
            <w:rtl/>
          </w:rPr>
          <w:t>207</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03" w:history="1">
        <w:r w:rsidR="00EB59BC" w:rsidRPr="00AF6850">
          <w:rPr>
            <w:rStyle w:val="Hyperlink"/>
            <w:noProof/>
            <w:rtl/>
            <w:lang w:eastAsia="he-IL"/>
          </w:rPr>
          <w:t>הצעת חוק למניעת העסקה במוסדות מסוימים של מי שהורשע או הואשם באלימות כלפי ילדים וחסרי ישע, התשפ"ג–2023</w:t>
        </w:r>
        <w:r w:rsidR="00EB59BC">
          <w:rPr>
            <w:noProof/>
            <w:webHidden/>
          </w:rPr>
          <w:tab/>
        </w:r>
        <w:r w:rsidR="00EB59BC">
          <w:rPr>
            <w:noProof/>
            <w:webHidden/>
          </w:rPr>
          <w:fldChar w:fldCharType="begin"/>
        </w:r>
        <w:r w:rsidR="00EB59BC">
          <w:rPr>
            <w:noProof/>
            <w:webHidden/>
          </w:rPr>
          <w:instrText xml:space="preserve"> PAGEREF _Toc136464003 \h </w:instrText>
        </w:r>
        <w:r w:rsidR="00EB59BC">
          <w:rPr>
            <w:noProof/>
            <w:webHidden/>
          </w:rPr>
        </w:r>
        <w:r w:rsidR="00EB59BC">
          <w:rPr>
            <w:noProof/>
            <w:webHidden/>
          </w:rPr>
          <w:fldChar w:fldCharType="separate"/>
        </w:r>
        <w:r w:rsidR="00183768">
          <w:rPr>
            <w:noProof/>
            <w:webHidden/>
            <w:rtl/>
          </w:rPr>
          <w:t>209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04" w:history="1">
        <w:r w:rsidR="00EB59BC" w:rsidRPr="00AF6850">
          <w:rPr>
            <w:rStyle w:val="Hyperlink"/>
            <w:noProof/>
            <w:rtl/>
          </w:rPr>
          <w:t>אופיר כץ (הליכוד):</w:t>
        </w:r>
        <w:r w:rsidR="00EB59BC">
          <w:rPr>
            <w:noProof/>
            <w:webHidden/>
          </w:rPr>
          <w:tab/>
        </w:r>
        <w:r w:rsidR="00EB59BC">
          <w:rPr>
            <w:noProof/>
            <w:webHidden/>
          </w:rPr>
          <w:fldChar w:fldCharType="begin"/>
        </w:r>
        <w:r w:rsidR="00EB59BC">
          <w:rPr>
            <w:noProof/>
            <w:webHidden/>
          </w:rPr>
          <w:instrText xml:space="preserve"> PAGEREF _Toc136464004 \h </w:instrText>
        </w:r>
        <w:r w:rsidR="00EB59BC">
          <w:rPr>
            <w:noProof/>
            <w:webHidden/>
          </w:rPr>
        </w:r>
        <w:r w:rsidR="00EB59BC">
          <w:rPr>
            <w:noProof/>
            <w:webHidden/>
          </w:rPr>
          <w:fldChar w:fldCharType="separate"/>
        </w:r>
        <w:r w:rsidR="00183768">
          <w:rPr>
            <w:noProof/>
            <w:webHidden/>
            <w:rtl/>
          </w:rPr>
          <w:t>210</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05" w:history="1">
        <w:r w:rsidR="00EB59BC" w:rsidRPr="00AF6850">
          <w:rPr>
            <w:rStyle w:val="Hyperlink"/>
            <w:noProof/>
            <w:rtl/>
          </w:rPr>
          <w:t>רון כץ (יש עתיד):</w:t>
        </w:r>
        <w:r w:rsidR="00EB59BC">
          <w:rPr>
            <w:noProof/>
            <w:webHidden/>
          </w:rPr>
          <w:tab/>
        </w:r>
        <w:r w:rsidR="00EB59BC">
          <w:rPr>
            <w:noProof/>
            <w:webHidden/>
          </w:rPr>
          <w:fldChar w:fldCharType="begin"/>
        </w:r>
        <w:r w:rsidR="00EB59BC">
          <w:rPr>
            <w:noProof/>
            <w:webHidden/>
          </w:rPr>
          <w:instrText xml:space="preserve"> PAGEREF _Toc136464005 \h </w:instrText>
        </w:r>
        <w:r w:rsidR="00EB59BC">
          <w:rPr>
            <w:noProof/>
            <w:webHidden/>
          </w:rPr>
        </w:r>
        <w:r w:rsidR="00EB59BC">
          <w:rPr>
            <w:noProof/>
            <w:webHidden/>
          </w:rPr>
          <w:fldChar w:fldCharType="separate"/>
        </w:r>
        <w:r w:rsidR="00183768">
          <w:rPr>
            <w:noProof/>
            <w:webHidden/>
            <w:rtl/>
          </w:rPr>
          <w:t>212</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06" w:history="1">
        <w:r w:rsidR="00EB59BC" w:rsidRPr="00AF6850">
          <w:rPr>
            <w:rStyle w:val="Hyperlink"/>
            <w:noProof/>
            <w:rtl/>
          </w:rPr>
          <w:t>מסמכים שהונחו על שולחן הכנסת</w:t>
        </w:r>
        <w:r w:rsidR="00EB59BC">
          <w:rPr>
            <w:noProof/>
            <w:webHidden/>
          </w:rPr>
          <w:tab/>
        </w:r>
        <w:r w:rsidR="00EB59BC">
          <w:rPr>
            <w:noProof/>
            <w:webHidden/>
          </w:rPr>
          <w:fldChar w:fldCharType="begin"/>
        </w:r>
        <w:r w:rsidR="00EB59BC">
          <w:rPr>
            <w:noProof/>
            <w:webHidden/>
          </w:rPr>
          <w:instrText xml:space="preserve"> PAGEREF _Toc136464006 \h </w:instrText>
        </w:r>
        <w:r w:rsidR="00EB59BC">
          <w:rPr>
            <w:noProof/>
            <w:webHidden/>
          </w:rPr>
        </w:r>
        <w:r w:rsidR="00EB59BC">
          <w:rPr>
            <w:noProof/>
            <w:webHidden/>
          </w:rPr>
          <w:fldChar w:fldCharType="separate"/>
        </w:r>
        <w:r w:rsidR="00183768">
          <w:rPr>
            <w:noProof/>
            <w:webHidden/>
            <w:rtl/>
          </w:rPr>
          <w:t>215</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07" w:history="1">
        <w:r w:rsidR="00EB59BC" w:rsidRPr="00AF6850">
          <w:rPr>
            <w:rStyle w:val="Hyperlink"/>
            <w:noProof/>
            <w:rtl/>
          </w:rPr>
          <w:t>סגנית מזכיר הכנסת אלינור ימין:</w:t>
        </w:r>
        <w:r w:rsidR="00EB59BC">
          <w:rPr>
            <w:noProof/>
            <w:webHidden/>
          </w:rPr>
          <w:tab/>
        </w:r>
        <w:r w:rsidR="00EB59BC">
          <w:rPr>
            <w:noProof/>
            <w:webHidden/>
          </w:rPr>
          <w:fldChar w:fldCharType="begin"/>
        </w:r>
        <w:r w:rsidR="00EB59BC">
          <w:rPr>
            <w:noProof/>
            <w:webHidden/>
          </w:rPr>
          <w:instrText xml:space="preserve"> PAGEREF _Toc136464007 \h </w:instrText>
        </w:r>
        <w:r w:rsidR="00EB59BC">
          <w:rPr>
            <w:noProof/>
            <w:webHidden/>
          </w:rPr>
        </w:r>
        <w:r w:rsidR="00EB59BC">
          <w:rPr>
            <w:noProof/>
            <w:webHidden/>
          </w:rPr>
          <w:fldChar w:fldCharType="separate"/>
        </w:r>
        <w:r w:rsidR="00183768">
          <w:rPr>
            <w:noProof/>
            <w:webHidden/>
            <w:rtl/>
          </w:rPr>
          <w:t>215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08" w:history="1">
        <w:r w:rsidR="00EB59BC" w:rsidRPr="00AF6850">
          <w:rPr>
            <w:rStyle w:val="Hyperlink"/>
            <w:noProof/>
            <w:rtl/>
          </w:rPr>
          <w:t>הצעות לסדר-היום</w:t>
        </w:r>
        <w:r w:rsidR="00EB59BC">
          <w:rPr>
            <w:noProof/>
            <w:webHidden/>
          </w:rPr>
          <w:tab/>
        </w:r>
        <w:r w:rsidR="00EB59BC">
          <w:rPr>
            <w:noProof/>
            <w:webHidden/>
          </w:rPr>
          <w:fldChar w:fldCharType="begin"/>
        </w:r>
        <w:r w:rsidR="00EB59BC">
          <w:rPr>
            <w:noProof/>
            <w:webHidden/>
          </w:rPr>
          <w:instrText xml:space="preserve"> PAGEREF _Toc136464008 \h </w:instrText>
        </w:r>
        <w:r w:rsidR="00EB59BC">
          <w:rPr>
            <w:noProof/>
            <w:webHidden/>
          </w:rPr>
        </w:r>
        <w:r w:rsidR="00EB59BC">
          <w:rPr>
            <w:noProof/>
            <w:webHidden/>
          </w:rPr>
          <w:fldChar w:fldCharType="separate"/>
        </w:r>
        <w:r w:rsidR="00183768">
          <w:rPr>
            <w:noProof/>
            <w:webHidden/>
            <w:rtl/>
          </w:rPr>
          <w:t>215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09" w:history="1">
        <w:r w:rsidR="00EB59BC" w:rsidRPr="00AF6850">
          <w:rPr>
            <w:rStyle w:val="Hyperlink"/>
            <w:noProof/>
            <w:rtl/>
          </w:rPr>
          <w:t>כשלים חמורים בהנגשת שירותי ממשל לאנשים עם מוגבלות ולציבור שאינו משתמש במדיה הדיגיטלית</w:t>
        </w:r>
        <w:r w:rsidR="00EB59BC">
          <w:rPr>
            <w:noProof/>
            <w:webHidden/>
          </w:rPr>
          <w:tab/>
        </w:r>
        <w:r w:rsidR="00EB59BC">
          <w:rPr>
            <w:noProof/>
            <w:webHidden/>
          </w:rPr>
          <w:fldChar w:fldCharType="begin"/>
        </w:r>
        <w:r w:rsidR="00EB59BC">
          <w:rPr>
            <w:noProof/>
            <w:webHidden/>
          </w:rPr>
          <w:instrText xml:space="preserve"> PAGEREF _Toc136464009 \h </w:instrText>
        </w:r>
        <w:r w:rsidR="00EB59BC">
          <w:rPr>
            <w:noProof/>
            <w:webHidden/>
          </w:rPr>
        </w:r>
        <w:r w:rsidR="00EB59BC">
          <w:rPr>
            <w:noProof/>
            <w:webHidden/>
          </w:rPr>
          <w:fldChar w:fldCharType="separate"/>
        </w:r>
        <w:r w:rsidR="00183768">
          <w:rPr>
            <w:noProof/>
            <w:webHidden/>
            <w:rtl/>
          </w:rPr>
          <w:t>215</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10" w:history="1">
        <w:r w:rsidR="00EB59BC" w:rsidRPr="00AF6850">
          <w:rPr>
            <w:rStyle w:val="Hyperlink"/>
            <w:noProof/>
            <w:rtl/>
          </w:rPr>
          <w:t>ארז מלול (ש"ס):</w:t>
        </w:r>
        <w:r w:rsidR="00EB59BC">
          <w:rPr>
            <w:noProof/>
            <w:webHidden/>
          </w:rPr>
          <w:tab/>
        </w:r>
        <w:r w:rsidR="00EB59BC">
          <w:rPr>
            <w:noProof/>
            <w:webHidden/>
          </w:rPr>
          <w:fldChar w:fldCharType="begin"/>
        </w:r>
        <w:r w:rsidR="00EB59BC">
          <w:rPr>
            <w:noProof/>
            <w:webHidden/>
          </w:rPr>
          <w:instrText xml:space="preserve"> PAGEREF _Toc136464010 \h </w:instrText>
        </w:r>
        <w:r w:rsidR="00EB59BC">
          <w:rPr>
            <w:noProof/>
            <w:webHidden/>
          </w:rPr>
        </w:r>
        <w:r w:rsidR="00EB59BC">
          <w:rPr>
            <w:noProof/>
            <w:webHidden/>
          </w:rPr>
          <w:fldChar w:fldCharType="separate"/>
        </w:r>
        <w:r w:rsidR="00183768">
          <w:rPr>
            <w:noProof/>
            <w:webHidden/>
            <w:rtl/>
          </w:rPr>
          <w:t>216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11" w:history="1">
        <w:r w:rsidR="00EB59BC" w:rsidRPr="00AF6850">
          <w:rPr>
            <w:rStyle w:val="Hyperlink"/>
            <w:noProof/>
            <w:rtl/>
          </w:rPr>
          <w:t>אליהו ברוכי (יהדות התורה):</w:t>
        </w:r>
        <w:r w:rsidR="00EB59BC">
          <w:rPr>
            <w:noProof/>
            <w:webHidden/>
          </w:rPr>
          <w:tab/>
        </w:r>
        <w:r w:rsidR="00EB59BC">
          <w:rPr>
            <w:noProof/>
            <w:webHidden/>
          </w:rPr>
          <w:fldChar w:fldCharType="begin"/>
        </w:r>
        <w:r w:rsidR="00EB59BC">
          <w:rPr>
            <w:noProof/>
            <w:webHidden/>
          </w:rPr>
          <w:instrText xml:space="preserve"> PAGEREF _Toc136464011 \h </w:instrText>
        </w:r>
        <w:r w:rsidR="00EB59BC">
          <w:rPr>
            <w:noProof/>
            <w:webHidden/>
          </w:rPr>
        </w:r>
        <w:r w:rsidR="00EB59BC">
          <w:rPr>
            <w:noProof/>
            <w:webHidden/>
          </w:rPr>
          <w:fldChar w:fldCharType="separate"/>
        </w:r>
        <w:r w:rsidR="00183768">
          <w:rPr>
            <w:noProof/>
            <w:webHidden/>
            <w:rtl/>
          </w:rPr>
          <w:t>217</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12" w:history="1">
        <w:r w:rsidR="00EB59BC" w:rsidRPr="00AF6850">
          <w:rPr>
            <w:rStyle w:val="Hyperlink"/>
            <w:noProof/>
            <w:rtl/>
          </w:rPr>
          <w:t>מיכאל מרדכי ביטון (המחנה הממלכתי):</w:t>
        </w:r>
        <w:r w:rsidR="00EB59BC">
          <w:rPr>
            <w:noProof/>
            <w:webHidden/>
          </w:rPr>
          <w:tab/>
        </w:r>
        <w:r w:rsidR="00EB59BC">
          <w:rPr>
            <w:noProof/>
            <w:webHidden/>
          </w:rPr>
          <w:fldChar w:fldCharType="begin"/>
        </w:r>
        <w:r w:rsidR="00EB59BC">
          <w:rPr>
            <w:noProof/>
            <w:webHidden/>
          </w:rPr>
          <w:instrText xml:space="preserve"> PAGEREF _Toc136464012 \h </w:instrText>
        </w:r>
        <w:r w:rsidR="00EB59BC">
          <w:rPr>
            <w:noProof/>
            <w:webHidden/>
          </w:rPr>
        </w:r>
        <w:r w:rsidR="00EB59BC">
          <w:rPr>
            <w:noProof/>
            <w:webHidden/>
          </w:rPr>
          <w:fldChar w:fldCharType="separate"/>
        </w:r>
        <w:r w:rsidR="00183768">
          <w:rPr>
            <w:noProof/>
            <w:webHidden/>
            <w:rtl/>
          </w:rPr>
          <w:t>218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13" w:history="1">
        <w:r w:rsidR="00EB59BC" w:rsidRPr="00AF6850">
          <w:rPr>
            <w:rStyle w:val="Hyperlink"/>
            <w:noProof/>
            <w:rtl/>
          </w:rPr>
          <w:t>שר הכלכלה והתעשייה ניר ברקת:</w:t>
        </w:r>
        <w:r w:rsidR="00EB59BC">
          <w:rPr>
            <w:noProof/>
            <w:webHidden/>
          </w:rPr>
          <w:tab/>
        </w:r>
        <w:r w:rsidR="00EB59BC">
          <w:rPr>
            <w:noProof/>
            <w:webHidden/>
          </w:rPr>
          <w:fldChar w:fldCharType="begin"/>
        </w:r>
        <w:r w:rsidR="00EB59BC">
          <w:rPr>
            <w:noProof/>
            <w:webHidden/>
          </w:rPr>
          <w:instrText xml:space="preserve"> PAGEREF _Toc136464013 \h </w:instrText>
        </w:r>
        <w:r w:rsidR="00EB59BC">
          <w:rPr>
            <w:noProof/>
            <w:webHidden/>
          </w:rPr>
        </w:r>
        <w:r w:rsidR="00EB59BC">
          <w:rPr>
            <w:noProof/>
            <w:webHidden/>
          </w:rPr>
          <w:fldChar w:fldCharType="separate"/>
        </w:r>
        <w:r w:rsidR="00183768">
          <w:rPr>
            <w:noProof/>
            <w:webHidden/>
            <w:rtl/>
          </w:rPr>
          <w:t>222</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14" w:history="1">
        <w:r w:rsidR="00EB59BC" w:rsidRPr="00AF6850">
          <w:rPr>
            <w:rStyle w:val="Hyperlink"/>
            <w:noProof/>
            <w:rtl/>
          </w:rPr>
          <w:t>הצעה לסדר-היום</w:t>
        </w:r>
        <w:r w:rsidR="00EB59BC">
          <w:rPr>
            <w:noProof/>
            <w:webHidden/>
          </w:rPr>
          <w:tab/>
        </w:r>
        <w:r w:rsidR="00EB59BC">
          <w:rPr>
            <w:noProof/>
            <w:webHidden/>
          </w:rPr>
          <w:fldChar w:fldCharType="begin"/>
        </w:r>
        <w:r w:rsidR="00EB59BC">
          <w:rPr>
            <w:noProof/>
            <w:webHidden/>
          </w:rPr>
          <w:instrText xml:space="preserve"> PAGEREF _Toc136464014 \h </w:instrText>
        </w:r>
        <w:r w:rsidR="00EB59BC">
          <w:rPr>
            <w:noProof/>
            <w:webHidden/>
          </w:rPr>
        </w:r>
        <w:r w:rsidR="00EB59BC">
          <w:rPr>
            <w:noProof/>
            <w:webHidden/>
          </w:rPr>
          <w:fldChar w:fldCharType="separate"/>
        </w:r>
        <w:r w:rsidR="00183768">
          <w:rPr>
            <w:noProof/>
            <w:webHidden/>
            <w:rtl/>
          </w:rPr>
          <w:t>228</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15" w:history="1">
        <w:r w:rsidR="00EB59BC" w:rsidRPr="00AF6850">
          <w:rPr>
            <w:rStyle w:val="Hyperlink"/>
            <w:noProof/>
            <w:rtl/>
          </w:rPr>
          <w:t>ביטול דרישת מבחני כניסה וציון פסיכומטרי</w:t>
        </w:r>
        <w:r w:rsidR="00EB59BC">
          <w:rPr>
            <w:noProof/>
            <w:webHidden/>
          </w:rPr>
          <w:tab/>
        </w:r>
        <w:r w:rsidR="00EB59BC">
          <w:rPr>
            <w:noProof/>
            <w:webHidden/>
          </w:rPr>
          <w:fldChar w:fldCharType="begin"/>
        </w:r>
        <w:r w:rsidR="00EB59BC">
          <w:rPr>
            <w:noProof/>
            <w:webHidden/>
          </w:rPr>
          <w:instrText xml:space="preserve"> PAGEREF _Toc136464015 \h </w:instrText>
        </w:r>
        <w:r w:rsidR="00EB59BC">
          <w:rPr>
            <w:noProof/>
            <w:webHidden/>
          </w:rPr>
        </w:r>
        <w:r w:rsidR="00EB59BC">
          <w:rPr>
            <w:noProof/>
            <w:webHidden/>
          </w:rPr>
          <w:fldChar w:fldCharType="separate"/>
        </w:r>
        <w:r w:rsidR="00183768">
          <w:rPr>
            <w:noProof/>
            <w:webHidden/>
            <w:rtl/>
          </w:rPr>
          <w:t>228</w:t>
        </w:r>
        <w:r w:rsidR="00EB59BC">
          <w:rPr>
            <w:noProof/>
            <w:webHidden/>
          </w:rPr>
          <w:fldChar w:fldCharType="end"/>
        </w:r>
      </w:hyperlink>
    </w:p>
    <w:p w:rsidR="00EB59BC" w:rsidRDefault="00BF4C3B" w:rsidP="009B3BE6">
      <w:pPr>
        <w:pStyle w:val="TOC2"/>
        <w:tabs>
          <w:tab w:val="right" w:leader="dot" w:pos="8296"/>
        </w:tabs>
        <w:ind w:firstLine="0"/>
        <w:rPr>
          <w:rFonts w:asciiTheme="minorHAnsi" w:eastAsiaTheme="minorEastAsia" w:hAnsiTheme="minorHAnsi" w:cstheme="minorBidi"/>
          <w:noProof/>
        </w:rPr>
      </w:pPr>
      <w:hyperlink w:anchor="_Toc136464016" w:history="1">
        <w:r w:rsidR="00EB59BC" w:rsidRPr="00AF6850">
          <w:rPr>
            <w:rStyle w:val="Hyperlink"/>
            <w:noProof/>
            <w:rtl/>
          </w:rPr>
          <w:t>ואליד אלהואשלה (רע"מ – הרשימה הערבית המאוחדת):</w:t>
        </w:r>
        <w:r w:rsidR="00EB59BC">
          <w:rPr>
            <w:noProof/>
            <w:webHidden/>
          </w:rPr>
          <w:tab/>
        </w:r>
        <w:r w:rsidR="00EB59BC">
          <w:rPr>
            <w:noProof/>
            <w:webHidden/>
          </w:rPr>
          <w:fldChar w:fldCharType="begin"/>
        </w:r>
        <w:r w:rsidR="00EB59BC">
          <w:rPr>
            <w:noProof/>
            <w:webHidden/>
          </w:rPr>
          <w:instrText xml:space="preserve"> PAGEREF _Toc136464016 \h </w:instrText>
        </w:r>
        <w:r w:rsidR="00EB59BC">
          <w:rPr>
            <w:noProof/>
            <w:webHidden/>
          </w:rPr>
        </w:r>
        <w:r w:rsidR="00EB59BC">
          <w:rPr>
            <w:noProof/>
            <w:webHidden/>
          </w:rPr>
          <w:fldChar w:fldCharType="separate"/>
        </w:r>
        <w:r w:rsidR="00183768">
          <w:rPr>
            <w:noProof/>
            <w:webHidden/>
            <w:rtl/>
          </w:rPr>
          <w:t>229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17" w:history="1">
        <w:r w:rsidR="00EB59BC" w:rsidRPr="00AF6850">
          <w:rPr>
            <w:rStyle w:val="Hyperlink"/>
            <w:noProof/>
            <w:rtl/>
          </w:rPr>
          <w:t>שר החינוך יואב קיש:</w:t>
        </w:r>
        <w:r w:rsidR="00EB59BC">
          <w:rPr>
            <w:noProof/>
            <w:webHidden/>
          </w:rPr>
          <w:tab/>
        </w:r>
        <w:r w:rsidR="00EB59BC">
          <w:rPr>
            <w:noProof/>
            <w:webHidden/>
          </w:rPr>
          <w:fldChar w:fldCharType="begin"/>
        </w:r>
        <w:r w:rsidR="00EB59BC">
          <w:rPr>
            <w:noProof/>
            <w:webHidden/>
          </w:rPr>
          <w:instrText xml:space="preserve"> PAGEREF _Toc136464017 \h </w:instrText>
        </w:r>
        <w:r w:rsidR="00EB59BC">
          <w:rPr>
            <w:noProof/>
            <w:webHidden/>
          </w:rPr>
        </w:r>
        <w:r w:rsidR="00EB59BC">
          <w:rPr>
            <w:noProof/>
            <w:webHidden/>
          </w:rPr>
          <w:fldChar w:fldCharType="separate"/>
        </w:r>
        <w:r w:rsidR="00183768">
          <w:rPr>
            <w:noProof/>
            <w:webHidden/>
            <w:rtl/>
          </w:rPr>
          <w:t>230</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18" w:history="1">
        <w:r w:rsidR="00EB59BC" w:rsidRPr="00AF6850">
          <w:rPr>
            <w:rStyle w:val="Hyperlink"/>
            <w:noProof/>
            <w:rtl/>
          </w:rPr>
          <w:t>הצעות לסדר-היום</w:t>
        </w:r>
        <w:r w:rsidR="00EB59BC">
          <w:rPr>
            <w:noProof/>
            <w:webHidden/>
          </w:rPr>
          <w:tab/>
        </w:r>
        <w:r w:rsidR="00EB59BC">
          <w:rPr>
            <w:noProof/>
            <w:webHidden/>
          </w:rPr>
          <w:fldChar w:fldCharType="begin"/>
        </w:r>
        <w:r w:rsidR="00EB59BC">
          <w:rPr>
            <w:noProof/>
            <w:webHidden/>
          </w:rPr>
          <w:instrText xml:space="preserve"> PAGEREF _Toc136464018 \h </w:instrText>
        </w:r>
        <w:r w:rsidR="00EB59BC">
          <w:rPr>
            <w:noProof/>
            <w:webHidden/>
          </w:rPr>
        </w:r>
        <w:r w:rsidR="00EB59BC">
          <w:rPr>
            <w:noProof/>
            <w:webHidden/>
          </w:rPr>
          <w:fldChar w:fldCharType="separate"/>
        </w:r>
        <w:r w:rsidR="00183768">
          <w:rPr>
            <w:noProof/>
            <w:webHidden/>
            <w:rtl/>
          </w:rPr>
          <w:t>231</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19" w:history="1">
        <w:r w:rsidR="00EB59BC" w:rsidRPr="00AF6850">
          <w:rPr>
            <w:rStyle w:val="Hyperlink"/>
            <w:noProof/>
            <w:rtl/>
          </w:rPr>
          <w:t>כשלי מח"ש בחקירת מותו של אהוביה סנדק ז"ל</w:t>
        </w:r>
        <w:r w:rsidR="00EB59BC">
          <w:rPr>
            <w:noProof/>
            <w:webHidden/>
          </w:rPr>
          <w:tab/>
        </w:r>
        <w:r w:rsidR="00EB59BC">
          <w:rPr>
            <w:noProof/>
            <w:webHidden/>
          </w:rPr>
          <w:fldChar w:fldCharType="begin"/>
        </w:r>
        <w:r w:rsidR="00EB59BC">
          <w:rPr>
            <w:noProof/>
            <w:webHidden/>
          </w:rPr>
          <w:instrText xml:space="preserve"> PAGEREF _Toc136464019 \h </w:instrText>
        </w:r>
        <w:r w:rsidR="00EB59BC">
          <w:rPr>
            <w:noProof/>
            <w:webHidden/>
          </w:rPr>
        </w:r>
        <w:r w:rsidR="00EB59BC">
          <w:rPr>
            <w:noProof/>
            <w:webHidden/>
          </w:rPr>
          <w:fldChar w:fldCharType="separate"/>
        </w:r>
        <w:r w:rsidR="00183768">
          <w:rPr>
            <w:noProof/>
            <w:webHidden/>
            <w:rtl/>
          </w:rPr>
          <w:t>231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0" w:history="1">
        <w:r w:rsidR="00EB59BC" w:rsidRPr="00AF6850">
          <w:rPr>
            <w:rStyle w:val="Hyperlink"/>
            <w:noProof/>
            <w:rtl/>
          </w:rPr>
          <w:t>משה סעדה (הליכוד):</w:t>
        </w:r>
        <w:r w:rsidR="00EB59BC">
          <w:rPr>
            <w:noProof/>
            <w:webHidden/>
          </w:rPr>
          <w:tab/>
        </w:r>
        <w:r w:rsidR="00EB59BC">
          <w:rPr>
            <w:noProof/>
            <w:webHidden/>
          </w:rPr>
          <w:fldChar w:fldCharType="begin"/>
        </w:r>
        <w:r w:rsidR="00EB59BC">
          <w:rPr>
            <w:noProof/>
            <w:webHidden/>
          </w:rPr>
          <w:instrText xml:space="preserve"> PAGEREF _Toc136464020 \h </w:instrText>
        </w:r>
        <w:r w:rsidR="00EB59BC">
          <w:rPr>
            <w:noProof/>
            <w:webHidden/>
          </w:rPr>
        </w:r>
        <w:r w:rsidR="00EB59BC">
          <w:rPr>
            <w:noProof/>
            <w:webHidden/>
          </w:rPr>
          <w:fldChar w:fldCharType="separate"/>
        </w:r>
        <w:r w:rsidR="00183768">
          <w:rPr>
            <w:noProof/>
            <w:webHidden/>
            <w:rtl/>
          </w:rPr>
          <w:t>232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1" w:history="1">
        <w:r w:rsidR="00EB59BC" w:rsidRPr="00AF6850">
          <w:rPr>
            <w:rStyle w:val="Hyperlink"/>
            <w:noProof/>
            <w:rtl/>
          </w:rPr>
          <w:t>לימור סון הר מלך (עוצמה יהודית):</w:t>
        </w:r>
        <w:r w:rsidR="00EB59BC">
          <w:rPr>
            <w:noProof/>
            <w:webHidden/>
          </w:rPr>
          <w:tab/>
        </w:r>
        <w:r w:rsidR="00EB59BC">
          <w:rPr>
            <w:noProof/>
            <w:webHidden/>
          </w:rPr>
          <w:fldChar w:fldCharType="begin"/>
        </w:r>
        <w:r w:rsidR="00EB59BC">
          <w:rPr>
            <w:noProof/>
            <w:webHidden/>
          </w:rPr>
          <w:instrText xml:space="preserve"> PAGEREF _Toc136464021 \h </w:instrText>
        </w:r>
        <w:r w:rsidR="00EB59BC">
          <w:rPr>
            <w:noProof/>
            <w:webHidden/>
          </w:rPr>
        </w:r>
        <w:r w:rsidR="00EB59BC">
          <w:rPr>
            <w:noProof/>
            <w:webHidden/>
          </w:rPr>
          <w:fldChar w:fldCharType="separate"/>
        </w:r>
        <w:r w:rsidR="00183768">
          <w:rPr>
            <w:noProof/>
            <w:webHidden/>
            <w:rtl/>
          </w:rPr>
          <w:t>233</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2" w:history="1">
        <w:r w:rsidR="00EB59BC" w:rsidRPr="00AF6850">
          <w:rPr>
            <w:rStyle w:val="Hyperlink"/>
            <w:noProof/>
            <w:rtl/>
          </w:rPr>
          <w:t>שר המשפטים יריב לוין:</w:t>
        </w:r>
        <w:r w:rsidR="00EB59BC">
          <w:rPr>
            <w:noProof/>
            <w:webHidden/>
          </w:rPr>
          <w:tab/>
        </w:r>
        <w:r w:rsidR="00EB59BC">
          <w:rPr>
            <w:noProof/>
            <w:webHidden/>
          </w:rPr>
          <w:fldChar w:fldCharType="begin"/>
        </w:r>
        <w:r w:rsidR="00EB59BC">
          <w:rPr>
            <w:noProof/>
            <w:webHidden/>
          </w:rPr>
          <w:instrText xml:space="preserve"> PAGEREF _Toc136464022 \h </w:instrText>
        </w:r>
        <w:r w:rsidR="00EB59BC">
          <w:rPr>
            <w:noProof/>
            <w:webHidden/>
          </w:rPr>
        </w:r>
        <w:r w:rsidR="00EB59BC">
          <w:rPr>
            <w:noProof/>
            <w:webHidden/>
          </w:rPr>
          <w:fldChar w:fldCharType="separate"/>
        </w:r>
        <w:r w:rsidR="00183768">
          <w:rPr>
            <w:noProof/>
            <w:webHidden/>
            <w:rtl/>
          </w:rPr>
          <w:t>235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23" w:history="1">
        <w:r w:rsidR="00EB59BC" w:rsidRPr="00AF6850">
          <w:rPr>
            <w:rStyle w:val="Hyperlink"/>
            <w:noProof/>
            <w:rtl/>
            <w:lang w:eastAsia="he-IL"/>
          </w:rPr>
          <w:t>הצעה לסדר-היום</w:t>
        </w:r>
        <w:r w:rsidR="00EB59BC">
          <w:rPr>
            <w:noProof/>
            <w:webHidden/>
          </w:rPr>
          <w:tab/>
        </w:r>
        <w:r w:rsidR="00EB59BC">
          <w:rPr>
            <w:noProof/>
            <w:webHidden/>
          </w:rPr>
          <w:fldChar w:fldCharType="begin"/>
        </w:r>
        <w:r w:rsidR="00EB59BC">
          <w:rPr>
            <w:noProof/>
            <w:webHidden/>
          </w:rPr>
          <w:instrText xml:space="preserve"> PAGEREF _Toc136464023 \h </w:instrText>
        </w:r>
        <w:r w:rsidR="00EB59BC">
          <w:rPr>
            <w:noProof/>
            <w:webHidden/>
          </w:rPr>
        </w:r>
        <w:r w:rsidR="00EB59BC">
          <w:rPr>
            <w:noProof/>
            <w:webHidden/>
          </w:rPr>
          <w:fldChar w:fldCharType="separate"/>
        </w:r>
        <w:r w:rsidR="00183768">
          <w:rPr>
            <w:noProof/>
            <w:webHidden/>
            <w:rtl/>
          </w:rPr>
          <w:t>239</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24" w:history="1">
        <w:r w:rsidR="00EB59BC" w:rsidRPr="00AF6850">
          <w:rPr>
            <w:rStyle w:val="Hyperlink"/>
            <w:noProof/>
            <w:rtl/>
            <w:lang w:eastAsia="he-IL"/>
          </w:rPr>
          <w:t>ההסתה כנגד ציבור הימין בכלל, והציבור החרדי בפרט</w:t>
        </w:r>
        <w:r w:rsidR="00EB59BC">
          <w:rPr>
            <w:noProof/>
            <w:webHidden/>
          </w:rPr>
          <w:tab/>
        </w:r>
        <w:r w:rsidR="00EB59BC">
          <w:rPr>
            <w:noProof/>
            <w:webHidden/>
          </w:rPr>
          <w:fldChar w:fldCharType="begin"/>
        </w:r>
        <w:r w:rsidR="00EB59BC">
          <w:rPr>
            <w:noProof/>
            <w:webHidden/>
          </w:rPr>
          <w:instrText xml:space="preserve"> PAGEREF _Toc136464024 \h </w:instrText>
        </w:r>
        <w:r w:rsidR="00EB59BC">
          <w:rPr>
            <w:noProof/>
            <w:webHidden/>
          </w:rPr>
        </w:r>
        <w:r w:rsidR="00EB59BC">
          <w:rPr>
            <w:noProof/>
            <w:webHidden/>
          </w:rPr>
          <w:fldChar w:fldCharType="separate"/>
        </w:r>
        <w:r w:rsidR="00183768">
          <w:rPr>
            <w:noProof/>
            <w:webHidden/>
            <w:rtl/>
          </w:rPr>
          <w:t>239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5" w:history="1">
        <w:r w:rsidR="00EB59BC" w:rsidRPr="00AF6850">
          <w:rPr>
            <w:rStyle w:val="Hyperlink"/>
            <w:noProof/>
            <w:rtl/>
          </w:rPr>
          <w:t>אברהם בצלאל (ש"ס):</w:t>
        </w:r>
        <w:r w:rsidR="00EB59BC">
          <w:rPr>
            <w:noProof/>
            <w:webHidden/>
          </w:rPr>
          <w:tab/>
        </w:r>
        <w:r w:rsidR="00EB59BC">
          <w:rPr>
            <w:noProof/>
            <w:webHidden/>
          </w:rPr>
          <w:fldChar w:fldCharType="begin"/>
        </w:r>
        <w:r w:rsidR="00EB59BC">
          <w:rPr>
            <w:noProof/>
            <w:webHidden/>
          </w:rPr>
          <w:instrText xml:space="preserve"> PAGEREF _Toc136464025 \h </w:instrText>
        </w:r>
        <w:r w:rsidR="00EB59BC">
          <w:rPr>
            <w:noProof/>
            <w:webHidden/>
          </w:rPr>
        </w:r>
        <w:r w:rsidR="00EB59BC">
          <w:rPr>
            <w:noProof/>
            <w:webHidden/>
          </w:rPr>
          <w:fldChar w:fldCharType="separate"/>
        </w:r>
        <w:r w:rsidR="00183768">
          <w:rPr>
            <w:noProof/>
            <w:webHidden/>
            <w:rtl/>
          </w:rPr>
          <w:t>239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6" w:history="1">
        <w:r w:rsidR="00EB59BC" w:rsidRPr="00AF6850">
          <w:rPr>
            <w:rStyle w:val="Hyperlink"/>
            <w:noProof/>
            <w:rtl/>
          </w:rPr>
          <w:t>שר הנגב, הגליל והחוסן הלאומי יצחק שמעון וסרלאוף:</w:t>
        </w:r>
        <w:r w:rsidR="00EB59BC">
          <w:rPr>
            <w:noProof/>
            <w:webHidden/>
          </w:rPr>
          <w:tab/>
        </w:r>
        <w:r w:rsidR="00EB59BC">
          <w:rPr>
            <w:noProof/>
            <w:webHidden/>
          </w:rPr>
          <w:fldChar w:fldCharType="begin"/>
        </w:r>
        <w:r w:rsidR="00EB59BC">
          <w:rPr>
            <w:noProof/>
            <w:webHidden/>
          </w:rPr>
          <w:instrText xml:space="preserve"> PAGEREF _Toc136464026 \h </w:instrText>
        </w:r>
        <w:r w:rsidR="00EB59BC">
          <w:rPr>
            <w:noProof/>
            <w:webHidden/>
          </w:rPr>
        </w:r>
        <w:r w:rsidR="00EB59BC">
          <w:rPr>
            <w:noProof/>
            <w:webHidden/>
          </w:rPr>
          <w:fldChar w:fldCharType="separate"/>
        </w:r>
        <w:r w:rsidR="00183768">
          <w:rPr>
            <w:noProof/>
            <w:webHidden/>
            <w:rtl/>
          </w:rPr>
          <w:t>243</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27" w:history="1">
        <w:r w:rsidR="00EB59BC" w:rsidRPr="00AF6850">
          <w:rPr>
            <w:rStyle w:val="Hyperlink"/>
            <w:noProof/>
            <w:rtl/>
          </w:rPr>
          <w:t>שאילתות ותשובות</w:t>
        </w:r>
        <w:r w:rsidR="00EB59BC">
          <w:rPr>
            <w:noProof/>
            <w:webHidden/>
          </w:rPr>
          <w:tab/>
        </w:r>
        <w:r w:rsidR="00EB59BC">
          <w:rPr>
            <w:noProof/>
            <w:webHidden/>
          </w:rPr>
          <w:fldChar w:fldCharType="begin"/>
        </w:r>
        <w:r w:rsidR="00EB59BC">
          <w:rPr>
            <w:noProof/>
            <w:webHidden/>
          </w:rPr>
          <w:instrText xml:space="preserve"> PAGEREF _Toc136464027 \h </w:instrText>
        </w:r>
        <w:r w:rsidR="00EB59BC">
          <w:rPr>
            <w:noProof/>
            <w:webHidden/>
          </w:rPr>
        </w:r>
        <w:r w:rsidR="00EB59BC">
          <w:rPr>
            <w:noProof/>
            <w:webHidden/>
          </w:rPr>
          <w:fldChar w:fldCharType="separate"/>
        </w:r>
        <w:r w:rsidR="00183768">
          <w:rPr>
            <w:noProof/>
            <w:webHidden/>
            <w:rtl/>
          </w:rPr>
          <w:t>245</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28" w:history="1">
        <w:r w:rsidR="00EB59BC" w:rsidRPr="00AF6850">
          <w:rPr>
            <w:rStyle w:val="Hyperlink"/>
            <w:noProof/>
            <w:rtl/>
          </w:rPr>
          <w:t>5. פינוי פסולת מהיישובים הבדוא</w:t>
        </w:r>
        <w:r w:rsidR="00F251B3">
          <w:rPr>
            <w:rStyle w:val="Hyperlink"/>
            <w:rFonts w:hint="cs"/>
            <w:noProof/>
            <w:rtl/>
          </w:rPr>
          <w:t>י</w:t>
        </w:r>
        <w:r w:rsidR="00EB59BC" w:rsidRPr="00AF6850">
          <w:rPr>
            <w:rStyle w:val="Hyperlink"/>
            <w:noProof/>
            <w:rtl/>
          </w:rPr>
          <w:t>ים הבלתי-מוכרים בנגב</w:t>
        </w:r>
        <w:r w:rsidR="00EB59BC">
          <w:rPr>
            <w:noProof/>
            <w:webHidden/>
          </w:rPr>
          <w:tab/>
        </w:r>
        <w:r w:rsidR="00EB59BC">
          <w:rPr>
            <w:noProof/>
            <w:webHidden/>
          </w:rPr>
          <w:fldChar w:fldCharType="begin"/>
        </w:r>
        <w:r w:rsidR="00EB59BC">
          <w:rPr>
            <w:noProof/>
            <w:webHidden/>
          </w:rPr>
          <w:instrText xml:space="preserve"> PAGEREF _Toc136464028 \h </w:instrText>
        </w:r>
        <w:r w:rsidR="00EB59BC">
          <w:rPr>
            <w:noProof/>
            <w:webHidden/>
          </w:rPr>
        </w:r>
        <w:r w:rsidR="00EB59BC">
          <w:rPr>
            <w:noProof/>
            <w:webHidden/>
          </w:rPr>
          <w:fldChar w:fldCharType="separate"/>
        </w:r>
        <w:r w:rsidR="00183768">
          <w:rPr>
            <w:noProof/>
            <w:webHidden/>
            <w:rtl/>
          </w:rPr>
          <w:t>246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29" w:history="1">
        <w:r w:rsidR="00EB59BC" w:rsidRPr="00AF6850">
          <w:rPr>
            <w:rStyle w:val="Hyperlink"/>
            <w:noProof/>
            <w:rtl/>
          </w:rPr>
          <w:t>ואליד אלהואשלה (רע"מ – הרשימה הערבית המאוחדת):</w:t>
        </w:r>
        <w:r w:rsidR="00EB59BC">
          <w:rPr>
            <w:noProof/>
            <w:webHidden/>
          </w:rPr>
          <w:tab/>
        </w:r>
        <w:r w:rsidR="00EB59BC">
          <w:rPr>
            <w:noProof/>
            <w:webHidden/>
          </w:rPr>
          <w:fldChar w:fldCharType="begin"/>
        </w:r>
        <w:r w:rsidR="00EB59BC">
          <w:rPr>
            <w:noProof/>
            <w:webHidden/>
          </w:rPr>
          <w:instrText xml:space="preserve"> PAGEREF _Toc136464029 \h </w:instrText>
        </w:r>
        <w:r w:rsidR="00EB59BC">
          <w:rPr>
            <w:noProof/>
            <w:webHidden/>
          </w:rPr>
        </w:r>
        <w:r w:rsidR="00EB59BC">
          <w:rPr>
            <w:noProof/>
            <w:webHidden/>
          </w:rPr>
          <w:fldChar w:fldCharType="separate"/>
        </w:r>
        <w:r w:rsidR="00183768">
          <w:rPr>
            <w:noProof/>
            <w:webHidden/>
            <w:rtl/>
          </w:rPr>
          <w:t>246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0"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_Toc136464030 \h </w:instrText>
        </w:r>
        <w:r w:rsidR="00EB59BC">
          <w:rPr>
            <w:noProof/>
            <w:webHidden/>
          </w:rPr>
        </w:r>
        <w:r w:rsidR="00EB59BC">
          <w:rPr>
            <w:noProof/>
            <w:webHidden/>
          </w:rPr>
          <w:fldChar w:fldCharType="separate"/>
        </w:r>
        <w:r w:rsidR="00183768">
          <w:rPr>
            <w:noProof/>
            <w:webHidden/>
            <w:rtl/>
          </w:rPr>
          <w:t>246</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31" w:history="1">
        <w:r w:rsidR="00EB59BC" w:rsidRPr="00AF6850">
          <w:rPr>
            <w:rStyle w:val="Hyperlink"/>
            <w:noProof/>
            <w:rtl/>
            <w:lang w:eastAsia="he-IL"/>
          </w:rPr>
          <w:t>56. חומרי ניקיון מסוכנים</w:t>
        </w:r>
        <w:r w:rsidR="00EB59BC">
          <w:rPr>
            <w:noProof/>
            <w:webHidden/>
          </w:rPr>
          <w:tab/>
        </w:r>
        <w:r w:rsidR="00EB59BC">
          <w:rPr>
            <w:noProof/>
            <w:webHidden/>
          </w:rPr>
          <w:fldChar w:fldCharType="begin"/>
        </w:r>
        <w:r w:rsidR="00EB59BC">
          <w:rPr>
            <w:noProof/>
            <w:webHidden/>
          </w:rPr>
          <w:instrText xml:space="preserve"> PAGEREF _Toc136464031 \h </w:instrText>
        </w:r>
        <w:r w:rsidR="00EB59BC">
          <w:rPr>
            <w:noProof/>
            <w:webHidden/>
          </w:rPr>
        </w:r>
        <w:r w:rsidR="00EB59BC">
          <w:rPr>
            <w:noProof/>
            <w:webHidden/>
          </w:rPr>
          <w:fldChar w:fldCharType="separate"/>
        </w:r>
        <w:r w:rsidR="00183768">
          <w:rPr>
            <w:noProof/>
            <w:webHidden/>
            <w:rtl/>
          </w:rPr>
          <w:t>248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2" w:history="1">
        <w:r w:rsidR="00EB59BC" w:rsidRPr="00AF6850">
          <w:rPr>
            <w:rStyle w:val="Hyperlink"/>
            <w:noProof/>
            <w:rtl/>
          </w:rPr>
          <w:t>אברהם בצלאל (ש"ס):</w:t>
        </w:r>
        <w:r w:rsidR="00EB59BC">
          <w:rPr>
            <w:noProof/>
            <w:webHidden/>
          </w:rPr>
          <w:tab/>
        </w:r>
        <w:r w:rsidR="00EB59BC">
          <w:rPr>
            <w:noProof/>
            <w:webHidden/>
          </w:rPr>
          <w:fldChar w:fldCharType="begin"/>
        </w:r>
        <w:r w:rsidR="00EB59BC">
          <w:rPr>
            <w:noProof/>
            <w:webHidden/>
          </w:rPr>
          <w:instrText xml:space="preserve"> PAGEREF _Toc136464032 \h </w:instrText>
        </w:r>
        <w:r w:rsidR="00EB59BC">
          <w:rPr>
            <w:noProof/>
            <w:webHidden/>
          </w:rPr>
        </w:r>
        <w:r w:rsidR="00EB59BC">
          <w:rPr>
            <w:noProof/>
            <w:webHidden/>
          </w:rPr>
          <w:fldChar w:fldCharType="separate"/>
        </w:r>
        <w:r w:rsidR="00183768">
          <w:rPr>
            <w:noProof/>
            <w:webHidden/>
            <w:rtl/>
          </w:rPr>
          <w:t>248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3"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_Toc136464033 \h </w:instrText>
        </w:r>
        <w:r w:rsidR="00EB59BC">
          <w:rPr>
            <w:noProof/>
            <w:webHidden/>
          </w:rPr>
        </w:r>
        <w:r w:rsidR="00EB59BC">
          <w:rPr>
            <w:noProof/>
            <w:webHidden/>
          </w:rPr>
          <w:fldChar w:fldCharType="separate"/>
        </w:r>
        <w:r w:rsidR="00183768">
          <w:rPr>
            <w:noProof/>
            <w:webHidden/>
            <w:rtl/>
          </w:rPr>
          <w:t>248</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34" w:history="1">
        <w:r w:rsidR="00EB59BC" w:rsidRPr="00AF6850">
          <w:rPr>
            <w:rStyle w:val="Hyperlink"/>
            <w:noProof/>
            <w:rtl/>
            <w:lang w:eastAsia="he-IL"/>
          </w:rPr>
          <w:t>74. דליפות נפט במפרץ אילת</w:t>
        </w:r>
        <w:r w:rsidR="00EB59BC">
          <w:rPr>
            <w:noProof/>
            <w:webHidden/>
          </w:rPr>
          <w:tab/>
        </w:r>
        <w:r w:rsidR="00EB59BC">
          <w:rPr>
            <w:noProof/>
            <w:webHidden/>
          </w:rPr>
          <w:fldChar w:fldCharType="begin"/>
        </w:r>
        <w:r w:rsidR="00EB59BC">
          <w:rPr>
            <w:noProof/>
            <w:webHidden/>
          </w:rPr>
          <w:instrText xml:space="preserve"> PAGEREF _Toc136464034 \h </w:instrText>
        </w:r>
        <w:r w:rsidR="00EB59BC">
          <w:rPr>
            <w:noProof/>
            <w:webHidden/>
          </w:rPr>
        </w:r>
        <w:r w:rsidR="00EB59BC">
          <w:rPr>
            <w:noProof/>
            <w:webHidden/>
          </w:rPr>
          <w:fldChar w:fldCharType="separate"/>
        </w:r>
        <w:r w:rsidR="00183768">
          <w:rPr>
            <w:noProof/>
            <w:webHidden/>
            <w:rtl/>
          </w:rPr>
          <w:t>249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5" w:history="1">
        <w:r w:rsidR="00EB59BC" w:rsidRPr="00AF6850">
          <w:rPr>
            <w:rStyle w:val="Hyperlink"/>
            <w:noProof/>
            <w:rtl/>
          </w:rPr>
          <w:t>יוראי להב הרצנו (יש עתיד):</w:t>
        </w:r>
        <w:r w:rsidR="00EB59BC">
          <w:rPr>
            <w:noProof/>
            <w:webHidden/>
          </w:rPr>
          <w:tab/>
        </w:r>
        <w:r w:rsidR="00EB59BC">
          <w:rPr>
            <w:noProof/>
            <w:webHidden/>
          </w:rPr>
          <w:fldChar w:fldCharType="begin"/>
        </w:r>
        <w:r w:rsidR="00EB59BC">
          <w:rPr>
            <w:noProof/>
            <w:webHidden/>
          </w:rPr>
          <w:instrText xml:space="preserve"> PAGEREF _Toc136464035 \h </w:instrText>
        </w:r>
        <w:r w:rsidR="00EB59BC">
          <w:rPr>
            <w:noProof/>
            <w:webHidden/>
          </w:rPr>
        </w:r>
        <w:r w:rsidR="00EB59BC">
          <w:rPr>
            <w:noProof/>
            <w:webHidden/>
          </w:rPr>
          <w:fldChar w:fldCharType="separate"/>
        </w:r>
        <w:r w:rsidR="00183768">
          <w:rPr>
            <w:noProof/>
            <w:webHidden/>
            <w:rtl/>
          </w:rPr>
          <w:t>249</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6"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_Toc136464036 \h </w:instrText>
        </w:r>
        <w:r w:rsidR="00EB59BC">
          <w:rPr>
            <w:noProof/>
            <w:webHidden/>
          </w:rPr>
        </w:r>
        <w:r w:rsidR="00EB59BC">
          <w:rPr>
            <w:noProof/>
            <w:webHidden/>
          </w:rPr>
          <w:fldChar w:fldCharType="separate"/>
        </w:r>
        <w:r w:rsidR="00183768">
          <w:rPr>
            <w:noProof/>
            <w:webHidden/>
            <w:rtl/>
          </w:rPr>
          <w:t>250</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37" w:history="1">
        <w:r w:rsidR="00EB59BC" w:rsidRPr="00AF6850">
          <w:rPr>
            <w:rStyle w:val="Hyperlink"/>
            <w:noProof/>
            <w:rtl/>
            <w:lang w:eastAsia="he-IL"/>
          </w:rPr>
          <w:t>75. יישום חוק השקיות</w:t>
        </w:r>
        <w:r w:rsidR="00EB59BC">
          <w:rPr>
            <w:noProof/>
            <w:webHidden/>
          </w:rPr>
          <w:tab/>
        </w:r>
        <w:r w:rsidR="00EB59BC">
          <w:rPr>
            <w:noProof/>
            <w:webHidden/>
          </w:rPr>
          <w:fldChar w:fldCharType="begin"/>
        </w:r>
        <w:r w:rsidR="00EB59BC">
          <w:rPr>
            <w:noProof/>
            <w:webHidden/>
          </w:rPr>
          <w:instrText xml:space="preserve"> PAGEREF _Toc136464037 \h </w:instrText>
        </w:r>
        <w:r w:rsidR="00EB59BC">
          <w:rPr>
            <w:noProof/>
            <w:webHidden/>
          </w:rPr>
        </w:r>
        <w:r w:rsidR="00EB59BC">
          <w:rPr>
            <w:noProof/>
            <w:webHidden/>
          </w:rPr>
          <w:fldChar w:fldCharType="separate"/>
        </w:r>
        <w:r w:rsidR="00183768">
          <w:rPr>
            <w:noProof/>
            <w:webHidden/>
            <w:rtl/>
          </w:rPr>
          <w:t>252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8" w:history="1">
        <w:r w:rsidR="00EB59BC" w:rsidRPr="00AF6850">
          <w:rPr>
            <w:rStyle w:val="Hyperlink"/>
            <w:noProof/>
            <w:rtl/>
          </w:rPr>
          <w:t>יוראי להב הרצנו (יש עתיד):</w:t>
        </w:r>
        <w:r w:rsidR="00EB59BC">
          <w:rPr>
            <w:noProof/>
            <w:webHidden/>
          </w:rPr>
          <w:tab/>
        </w:r>
        <w:r w:rsidR="00EB59BC">
          <w:rPr>
            <w:noProof/>
            <w:webHidden/>
          </w:rPr>
          <w:fldChar w:fldCharType="begin"/>
        </w:r>
        <w:r w:rsidR="00EB59BC">
          <w:rPr>
            <w:noProof/>
            <w:webHidden/>
          </w:rPr>
          <w:instrText xml:space="preserve"> PAGEREF _Toc136464038 \h </w:instrText>
        </w:r>
        <w:r w:rsidR="00EB59BC">
          <w:rPr>
            <w:noProof/>
            <w:webHidden/>
          </w:rPr>
        </w:r>
        <w:r w:rsidR="00EB59BC">
          <w:rPr>
            <w:noProof/>
            <w:webHidden/>
          </w:rPr>
          <w:fldChar w:fldCharType="separate"/>
        </w:r>
        <w:r w:rsidR="00183768">
          <w:rPr>
            <w:noProof/>
            <w:webHidden/>
            <w:rtl/>
          </w:rPr>
          <w:t>252</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39"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_Toc136464039 \h </w:instrText>
        </w:r>
        <w:r w:rsidR="00EB59BC">
          <w:rPr>
            <w:noProof/>
            <w:webHidden/>
          </w:rPr>
        </w:r>
        <w:r w:rsidR="00EB59BC">
          <w:rPr>
            <w:noProof/>
            <w:webHidden/>
          </w:rPr>
          <w:fldChar w:fldCharType="separate"/>
        </w:r>
        <w:r w:rsidR="00183768">
          <w:rPr>
            <w:noProof/>
            <w:webHidden/>
            <w:rtl/>
          </w:rPr>
          <w:t>252</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40" w:history="1">
        <w:r w:rsidR="00EB59BC" w:rsidRPr="00AF6850">
          <w:rPr>
            <w:rStyle w:val="Hyperlink"/>
            <w:noProof/>
            <w:rtl/>
            <w:lang w:eastAsia="he-IL"/>
          </w:rPr>
          <w:t>76. ניצול כספי הקרן לשמירת הניקיון</w:t>
        </w:r>
        <w:r w:rsidR="00EB59BC">
          <w:rPr>
            <w:noProof/>
            <w:webHidden/>
          </w:rPr>
          <w:tab/>
        </w:r>
        <w:r w:rsidR="00EB59BC">
          <w:rPr>
            <w:noProof/>
            <w:webHidden/>
          </w:rPr>
          <w:fldChar w:fldCharType="begin"/>
        </w:r>
        <w:r w:rsidR="00EB59BC">
          <w:rPr>
            <w:noProof/>
            <w:webHidden/>
          </w:rPr>
          <w:instrText xml:space="preserve"> PAGEREF _Toc136464040 \h </w:instrText>
        </w:r>
        <w:r w:rsidR="00EB59BC">
          <w:rPr>
            <w:noProof/>
            <w:webHidden/>
          </w:rPr>
        </w:r>
        <w:r w:rsidR="00EB59BC">
          <w:rPr>
            <w:noProof/>
            <w:webHidden/>
          </w:rPr>
          <w:fldChar w:fldCharType="separate"/>
        </w:r>
        <w:r w:rsidR="00183768">
          <w:rPr>
            <w:noProof/>
            <w:webHidden/>
            <w:rtl/>
          </w:rPr>
          <w:t>256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1" w:history="1">
        <w:r w:rsidR="00EB59BC" w:rsidRPr="00AF6850">
          <w:rPr>
            <w:rStyle w:val="Hyperlink"/>
            <w:noProof/>
            <w:rtl/>
          </w:rPr>
          <w:t>יוראי להב הרצנו (יש עתיד):</w:t>
        </w:r>
        <w:r w:rsidR="00EB59BC">
          <w:rPr>
            <w:noProof/>
            <w:webHidden/>
          </w:rPr>
          <w:tab/>
        </w:r>
        <w:r w:rsidR="00EB59BC">
          <w:rPr>
            <w:noProof/>
            <w:webHidden/>
          </w:rPr>
          <w:fldChar w:fldCharType="begin"/>
        </w:r>
        <w:r w:rsidR="00EB59BC">
          <w:rPr>
            <w:noProof/>
            <w:webHidden/>
          </w:rPr>
          <w:instrText xml:space="preserve"> PAGEREF _Toc136464041 \h </w:instrText>
        </w:r>
        <w:r w:rsidR="00EB59BC">
          <w:rPr>
            <w:noProof/>
            <w:webHidden/>
          </w:rPr>
        </w:r>
        <w:r w:rsidR="00EB59BC">
          <w:rPr>
            <w:noProof/>
            <w:webHidden/>
          </w:rPr>
          <w:fldChar w:fldCharType="separate"/>
        </w:r>
        <w:r w:rsidR="00183768">
          <w:rPr>
            <w:noProof/>
            <w:webHidden/>
            <w:rtl/>
          </w:rPr>
          <w:t>256</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2"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_Toc136464042 \h </w:instrText>
        </w:r>
        <w:r w:rsidR="00EB59BC">
          <w:rPr>
            <w:noProof/>
            <w:webHidden/>
          </w:rPr>
        </w:r>
        <w:r w:rsidR="00EB59BC">
          <w:rPr>
            <w:noProof/>
            <w:webHidden/>
          </w:rPr>
          <w:fldChar w:fldCharType="separate"/>
        </w:r>
        <w:r w:rsidR="00183768">
          <w:rPr>
            <w:noProof/>
            <w:webHidden/>
            <w:rtl/>
          </w:rPr>
          <w:t>256</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43" w:history="1">
        <w:r w:rsidR="00EB59BC" w:rsidRPr="00AF6850">
          <w:rPr>
            <w:rStyle w:val="Hyperlink"/>
            <w:noProof/>
            <w:rtl/>
            <w:lang w:eastAsia="he-IL"/>
          </w:rPr>
          <w:t>109. שמירה על הסביבה הימית והחופית במועצה האזורית מטה אשר</w:t>
        </w:r>
        <w:r w:rsidR="00EB59BC">
          <w:rPr>
            <w:noProof/>
            <w:webHidden/>
          </w:rPr>
          <w:tab/>
        </w:r>
        <w:r w:rsidR="00EB59BC">
          <w:rPr>
            <w:noProof/>
            <w:webHidden/>
          </w:rPr>
          <w:fldChar w:fldCharType="begin"/>
        </w:r>
        <w:r w:rsidR="00EB59BC">
          <w:rPr>
            <w:noProof/>
            <w:webHidden/>
          </w:rPr>
          <w:instrText xml:space="preserve"> PAGEREF _Toc136464043 \h </w:instrText>
        </w:r>
        <w:r w:rsidR="00EB59BC">
          <w:rPr>
            <w:noProof/>
            <w:webHidden/>
          </w:rPr>
        </w:r>
        <w:r w:rsidR="00EB59BC">
          <w:rPr>
            <w:noProof/>
            <w:webHidden/>
          </w:rPr>
          <w:fldChar w:fldCharType="separate"/>
        </w:r>
        <w:r w:rsidR="00183768">
          <w:rPr>
            <w:noProof/>
            <w:webHidden/>
            <w:rtl/>
          </w:rPr>
          <w:t>261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4" w:history="1">
        <w:r w:rsidR="00EB59BC" w:rsidRPr="00AF6850">
          <w:rPr>
            <w:rStyle w:val="Hyperlink"/>
            <w:noProof/>
            <w:rtl/>
          </w:rPr>
          <w:t>יוראי להב הרצנו (יש עתיד):</w:t>
        </w:r>
        <w:r w:rsidR="00EB59BC">
          <w:rPr>
            <w:noProof/>
            <w:webHidden/>
          </w:rPr>
          <w:tab/>
        </w:r>
        <w:r w:rsidR="00EB59BC">
          <w:rPr>
            <w:noProof/>
            <w:webHidden/>
          </w:rPr>
          <w:fldChar w:fldCharType="begin"/>
        </w:r>
        <w:r w:rsidR="00EB59BC">
          <w:rPr>
            <w:noProof/>
            <w:webHidden/>
          </w:rPr>
          <w:instrText xml:space="preserve"> PAGEREF _Toc136464044 \h </w:instrText>
        </w:r>
        <w:r w:rsidR="00EB59BC">
          <w:rPr>
            <w:noProof/>
            <w:webHidden/>
          </w:rPr>
        </w:r>
        <w:r w:rsidR="00EB59BC">
          <w:rPr>
            <w:noProof/>
            <w:webHidden/>
          </w:rPr>
          <w:fldChar w:fldCharType="separate"/>
        </w:r>
        <w:r w:rsidR="00183768">
          <w:rPr>
            <w:noProof/>
            <w:webHidden/>
            <w:rtl/>
          </w:rPr>
          <w:t>261</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5"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_Toc136464045 \h </w:instrText>
        </w:r>
        <w:r w:rsidR="00EB59BC">
          <w:rPr>
            <w:noProof/>
            <w:webHidden/>
          </w:rPr>
        </w:r>
        <w:r w:rsidR="00EB59BC">
          <w:rPr>
            <w:noProof/>
            <w:webHidden/>
          </w:rPr>
          <w:fldChar w:fldCharType="separate"/>
        </w:r>
        <w:r w:rsidR="00183768">
          <w:rPr>
            <w:noProof/>
            <w:webHidden/>
            <w:rtl/>
          </w:rPr>
          <w:t>261</w:t>
        </w:r>
        <w:r w:rsidR="00EB59BC">
          <w:rPr>
            <w:noProof/>
            <w:webHidden/>
          </w:rPr>
          <w:fldChar w:fldCharType="end"/>
        </w:r>
      </w:hyperlink>
    </w:p>
    <w:p w:rsidR="00EB59BC" w:rsidRDefault="00BF4C3B" w:rsidP="00EB59BC">
      <w:pPr>
        <w:pStyle w:val="TOC1"/>
        <w:tabs>
          <w:tab w:val="right" w:leader="dot" w:pos="8296"/>
        </w:tabs>
        <w:ind w:firstLine="0"/>
        <w:rPr>
          <w:rFonts w:asciiTheme="minorHAnsi" w:eastAsiaTheme="minorEastAsia" w:hAnsiTheme="minorHAnsi" w:cstheme="minorBidi"/>
          <w:noProof/>
        </w:rPr>
      </w:pPr>
      <w:hyperlink w:anchor="_Toc136464046" w:history="1">
        <w:r w:rsidR="00EB59BC" w:rsidRPr="00AF6850">
          <w:rPr>
            <w:rStyle w:val="Hyperlink"/>
            <w:noProof/>
            <w:rtl/>
          </w:rPr>
          <w:t>128. אכיפת צופרי השבת</w:t>
        </w:r>
        <w:r w:rsidR="00EB59BC">
          <w:rPr>
            <w:noProof/>
            <w:webHidden/>
          </w:rPr>
          <w:tab/>
        </w:r>
        <w:r w:rsidR="00EB59BC">
          <w:rPr>
            <w:noProof/>
            <w:webHidden/>
          </w:rPr>
          <w:fldChar w:fldCharType="begin"/>
        </w:r>
        <w:r w:rsidR="00EB59BC">
          <w:rPr>
            <w:noProof/>
            <w:webHidden/>
          </w:rPr>
          <w:instrText xml:space="preserve"> PAGEREF _Toc136464046 \h </w:instrText>
        </w:r>
        <w:r w:rsidR="00EB59BC">
          <w:rPr>
            <w:noProof/>
            <w:webHidden/>
          </w:rPr>
        </w:r>
        <w:r w:rsidR="00EB59BC">
          <w:rPr>
            <w:noProof/>
            <w:webHidden/>
          </w:rPr>
          <w:fldChar w:fldCharType="separate"/>
        </w:r>
        <w:r w:rsidR="00183768">
          <w:rPr>
            <w:noProof/>
            <w:webHidden/>
            <w:rtl/>
          </w:rPr>
          <w:t>268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7" w:history="1">
        <w:r w:rsidR="00EB59BC" w:rsidRPr="00AF6850">
          <w:rPr>
            <w:rStyle w:val="Hyperlink"/>
            <w:noProof/>
            <w:rtl/>
          </w:rPr>
          <w:t>אליהו ברוכי (יהדות התורה):</w:t>
        </w:r>
        <w:r w:rsidR="00EB59BC">
          <w:rPr>
            <w:noProof/>
            <w:webHidden/>
          </w:rPr>
          <w:tab/>
        </w:r>
        <w:r w:rsidR="00EB59BC">
          <w:rPr>
            <w:noProof/>
            <w:webHidden/>
          </w:rPr>
          <w:fldChar w:fldCharType="begin"/>
        </w:r>
        <w:r w:rsidR="00EB59BC">
          <w:rPr>
            <w:noProof/>
            <w:webHidden/>
          </w:rPr>
          <w:instrText xml:space="preserve"> PAGEREF _Toc136464047 \h </w:instrText>
        </w:r>
        <w:r w:rsidR="00EB59BC">
          <w:rPr>
            <w:noProof/>
            <w:webHidden/>
          </w:rPr>
        </w:r>
        <w:r w:rsidR="00EB59BC">
          <w:rPr>
            <w:noProof/>
            <w:webHidden/>
          </w:rPr>
          <w:fldChar w:fldCharType="separate"/>
        </w:r>
        <w:r w:rsidR="00183768">
          <w:rPr>
            <w:noProof/>
            <w:webHidden/>
            <w:rtl/>
          </w:rPr>
          <w:t>268</w:t>
        </w:r>
        <w:r w:rsidR="00EB59BC">
          <w:rPr>
            <w:noProof/>
            <w:webHidden/>
          </w:rPr>
          <w:fldChar w:fldCharType="end"/>
        </w:r>
      </w:hyperlink>
    </w:p>
    <w:p w:rsidR="00EB59BC" w:rsidRDefault="00BF4C3B" w:rsidP="00EB59BC">
      <w:pPr>
        <w:pStyle w:val="TOC2"/>
        <w:tabs>
          <w:tab w:val="right" w:leader="dot" w:pos="8296"/>
        </w:tabs>
        <w:ind w:firstLine="0"/>
        <w:rPr>
          <w:rFonts w:asciiTheme="minorHAnsi" w:eastAsiaTheme="minorEastAsia" w:hAnsiTheme="minorHAnsi" w:cstheme="minorBidi"/>
          <w:noProof/>
        </w:rPr>
      </w:pPr>
      <w:hyperlink w:anchor="_Toc136464048" w:history="1">
        <w:r w:rsidR="00EB59BC" w:rsidRPr="00AF6850">
          <w:rPr>
            <w:rStyle w:val="Hyperlink"/>
            <w:noProof/>
            <w:rtl/>
          </w:rPr>
          <w:t>השרה להגנת הסביבה עידית סילמן:</w:t>
        </w:r>
        <w:r w:rsidR="00EB59BC">
          <w:rPr>
            <w:noProof/>
            <w:webHidden/>
          </w:rPr>
          <w:tab/>
        </w:r>
        <w:r w:rsidR="00EB59BC">
          <w:rPr>
            <w:noProof/>
            <w:webHidden/>
          </w:rPr>
          <w:fldChar w:fldCharType="begin"/>
        </w:r>
        <w:r w:rsidR="00EB59BC">
          <w:rPr>
            <w:noProof/>
            <w:webHidden/>
          </w:rPr>
          <w:instrText xml:space="preserve"> PAGEREF _Toc136464048 \h </w:instrText>
        </w:r>
        <w:r w:rsidR="00EB59BC">
          <w:rPr>
            <w:noProof/>
            <w:webHidden/>
          </w:rPr>
        </w:r>
        <w:r w:rsidR="00EB59BC">
          <w:rPr>
            <w:noProof/>
            <w:webHidden/>
          </w:rPr>
          <w:fldChar w:fldCharType="separate"/>
        </w:r>
        <w:r w:rsidR="00183768">
          <w:rPr>
            <w:noProof/>
            <w:webHidden/>
            <w:rtl/>
          </w:rPr>
          <w:t>268</w:t>
        </w:r>
        <w:r w:rsidR="00EB59BC">
          <w:rPr>
            <w:noProof/>
            <w:webHidden/>
          </w:rPr>
          <w:fldChar w:fldCharType="end"/>
        </w:r>
      </w:hyperlink>
    </w:p>
    <w:p w:rsidR="00362C64" w:rsidRDefault="00EB59BC" w:rsidP="00EB59BC">
      <w:pPr>
        <w:spacing w:line="240" w:lineRule="auto"/>
        <w:ind w:firstLine="0"/>
        <w:jc w:val="left"/>
        <w:rPr>
          <w:rtl/>
        </w:rPr>
      </w:pPr>
      <w:r>
        <w:rPr>
          <w:rtl/>
        </w:rPr>
        <w:fldChar w:fldCharType="end"/>
      </w:r>
      <w:r w:rsidR="00362C64">
        <w:rPr>
          <w:rtl/>
        </w:rPr>
        <w:br w:type="page"/>
      </w:r>
    </w:p>
    <w:p w:rsidR="00362C64" w:rsidRDefault="00362C64" w:rsidP="0076516C">
      <w:pPr>
        <w:pStyle w:val="a6"/>
        <w:rPr>
          <w:rtl/>
          <w:lang w:eastAsia="he-IL"/>
        </w:rPr>
      </w:pPr>
      <w:bookmarkStart w:id="10" w:name="ET_subject_639940_3"/>
      <w:r w:rsidRPr="0076516C">
        <w:rPr>
          <w:rStyle w:val="TagStyle"/>
          <w:rtl/>
        </w:rPr>
        <w:t xml:space="preserve">&lt;&lt; נושא &gt;&gt; </w:t>
      </w:r>
      <w:bookmarkStart w:id="11" w:name="_Toc136447558"/>
      <w:bookmarkStart w:id="12" w:name="_Toc136463673"/>
      <w:bookmarkStart w:id="13" w:name="_Toc136463936"/>
      <w:r>
        <w:rPr>
          <w:rtl/>
          <w:lang w:eastAsia="he-IL"/>
        </w:rPr>
        <w:t>שאילתות דחופות</w:t>
      </w:r>
      <w:bookmarkEnd w:id="11"/>
      <w:bookmarkEnd w:id="12"/>
      <w:bookmarkEnd w:id="13"/>
      <w:r w:rsidRPr="0076516C">
        <w:rPr>
          <w:rStyle w:val="TagStyle"/>
          <w:rtl/>
        </w:rPr>
        <w:t xml:space="preserve"> &lt;&lt; נושא &gt;&gt;</w:t>
      </w:r>
      <w:r>
        <w:rPr>
          <w:rtl/>
          <w:lang w:eastAsia="he-IL"/>
        </w:rPr>
        <w:t xml:space="preserve">   </w:t>
      </w:r>
      <w:bookmarkEnd w:id="10"/>
    </w:p>
    <w:p w:rsidR="00362C64" w:rsidRDefault="00362C64" w:rsidP="00C5704F">
      <w:pPr>
        <w:rPr>
          <w:rtl/>
          <w:lang w:eastAsia="he-IL"/>
        </w:rPr>
      </w:pPr>
    </w:p>
    <w:p w:rsidR="00362C64" w:rsidRDefault="00362C64" w:rsidP="00FE62E1">
      <w:pPr>
        <w:pStyle w:val="af6"/>
        <w:keepNext/>
        <w:rPr>
          <w:rtl/>
        </w:rPr>
      </w:pPr>
      <w:bookmarkStart w:id="14" w:name="ET_yor_6423_4"/>
      <w:r w:rsidRPr="00FE62E1">
        <w:rPr>
          <w:rStyle w:val="TagStyle"/>
          <w:rtl/>
        </w:rPr>
        <w:t xml:space="preserve"> &lt;&lt; יור &gt;&gt; </w:t>
      </w:r>
      <w:r>
        <w:rPr>
          <w:rtl/>
        </w:rPr>
        <w:t>היו"ר אמיר אוחנה:</w:t>
      </w:r>
      <w:r w:rsidRPr="00FE62E1">
        <w:rPr>
          <w:rStyle w:val="TagStyle"/>
          <w:rtl/>
        </w:rPr>
        <w:t xml:space="preserve"> &lt;&lt; יור &gt;&gt;</w:t>
      </w:r>
      <w:r>
        <w:rPr>
          <w:rtl/>
        </w:rPr>
        <w:t xml:space="preserve">   </w:t>
      </w:r>
      <w:bookmarkEnd w:id="14"/>
    </w:p>
    <w:p w:rsidR="00362C64" w:rsidRDefault="00362C64" w:rsidP="00C5704F">
      <w:pPr>
        <w:rPr>
          <w:rtl/>
          <w:lang w:eastAsia="he-IL"/>
        </w:rPr>
      </w:pPr>
    </w:p>
    <w:p w:rsidR="00F71DF0" w:rsidRDefault="00362C64" w:rsidP="00F71DF0">
      <w:pPr>
        <w:rPr>
          <w:rtl/>
        </w:rPr>
      </w:pPr>
      <w:bookmarkStart w:id="15" w:name="_ETM_Q1_27629"/>
      <w:bookmarkStart w:id="16" w:name="_ETM_Q1_27752"/>
      <w:bookmarkEnd w:id="15"/>
      <w:bookmarkEnd w:id="16"/>
      <w:r>
        <w:rPr>
          <w:rFonts w:hint="cs"/>
          <w:rtl/>
        </w:rPr>
        <w:t xml:space="preserve">חברי הכנסת, </w:t>
      </w:r>
      <w:r>
        <w:rPr>
          <w:rtl/>
        </w:rPr>
        <w:t xml:space="preserve">אני </w:t>
      </w:r>
      <w:bookmarkStart w:id="17" w:name="_ETM_Q1_40020"/>
      <w:bookmarkEnd w:id="17"/>
      <w:r>
        <w:rPr>
          <w:rtl/>
        </w:rPr>
        <w:t xml:space="preserve">מתכבד </w:t>
      </w:r>
      <w:bookmarkStart w:id="18" w:name="_ETM_Q1_40559"/>
      <w:bookmarkEnd w:id="18"/>
      <w:r>
        <w:rPr>
          <w:rtl/>
        </w:rPr>
        <w:t xml:space="preserve">לפתוח </w:t>
      </w:r>
      <w:bookmarkStart w:id="19" w:name="_ETM_Q1_40890"/>
      <w:bookmarkEnd w:id="19"/>
      <w:r>
        <w:rPr>
          <w:rtl/>
        </w:rPr>
        <w:t xml:space="preserve">את </w:t>
      </w:r>
      <w:bookmarkStart w:id="20" w:name="_ETM_Q1_41010"/>
      <w:bookmarkEnd w:id="20"/>
      <w:r>
        <w:rPr>
          <w:rtl/>
        </w:rPr>
        <w:t xml:space="preserve">ישיבת </w:t>
      </w:r>
      <w:bookmarkStart w:id="21" w:name="_ETM_Q1_41399"/>
      <w:bookmarkEnd w:id="21"/>
      <w:r>
        <w:rPr>
          <w:rtl/>
        </w:rPr>
        <w:t>הכנסת</w:t>
      </w:r>
      <w:r>
        <w:rPr>
          <w:rFonts w:hint="cs"/>
          <w:rtl/>
        </w:rPr>
        <w:t>.</w:t>
      </w:r>
      <w:r>
        <w:rPr>
          <w:rtl/>
        </w:rPr>
        <w:t xml:space="preserve"> </w:t>
      </w:r>
      <w:bookmarkStart w:id="22" w:name="_ETM_Q1_41879"/>
      <w:bookmarkEnd w:id="22"/>
      <w:r>
        <w:rPr>
          <w:rtl/>
        </w:rPr>
        <w:t>היום</w:t>
      </w:r>
      <w:r>
        <w:rPr>
          <w:rFonts w:hint="cs"/>
          <w:rtl/>
        </w:rPr>
        <w:t xml:space="preserve"> </w:t>
      </w:r>
      <w:r>
        <w:rPr>
          <w:rtl/>
        </w:rPr>
        <w:t xml:space="preserve">יום </w:t>
      </w:r>
      <w:bookmarkStart w:id="23" w:name="_ETM_Q1_42510"/>
      <w:bookmarkEnd w:id="23"/>
      <w:r>
        <w:rPr>
          <w:rtl/>
        </w:rPr>
        <w:t xml:space="preserve">רביעי </w:t>
      </w:r>
      <w:bookmarkStart w:id="24" w:name="_ETM_Q1_42930"/>
      <w:bookmarkEnd w:id="24"/>
      <w:r>
        <w:rPr>
          <w:rtl/>
        </w:rPr>
        <w:t xml:space="preserve">י"א </w:t>
      </w:r>
      <w:bookmarkStart w:id="25" w:name="_ETM_Q1_43380"/>
      <w:bookmarkEnd w:id="25"/>
      <w:r>
        <w:rPr>
          <w:rtl/>
        </w:rPr>
        <w:t xml:space="preserve">בסיוון </w:t>
      </w:r>
      <w:bookmarkStart w:id="26" w:name="_ETM_Q1_43890"/>
      <w:bookmarkEnd w:id="26"/>
      <w:r>
        <w:rPr>
          <w:rtl/>
        </w:rPr>
        <w:t>התשפ"ג</w:t>
      </w:r>
      <w:r>
        <w:rPr>
          <w:rFonts w:hint="cs"/>
          <w:rtl/>
        </w:rPr>
        <w:t>,</w:t>
      </w:r>
      <w:r>
        <w:rPr>
          <w:rtl/>
        </w:rPr>
        <w:t xml:space="preserve"> </w:t>
      </w:r>
      <w:bookmarkStart w:id="27" w:name="_ETM_Q1_45000"/>
      <w:bookmarkStart w:id="28" w:name="_ETM_Q1_47550"/>
      <w:bookmarkEnd w:id="27"/>
      <w:bookmarkEnd w:id="28"/>
      <w:r>
        <w:rPr>
          <w:rFonts w:hint="cs"/>
          <w:rtl/>
        </w:rPr>
        <w:t xml:space="preserve">31 במאי 2023. </w:t>
      </w:r>
      <w:bookmarkStart w:id="29" w:name="_ETM_Q1_35369"/>
      <w:bookmarkEnd w:id="29"/>
    </w:p>
    <w:p w:rsidR="00F71DF0" w:rsidRDefault="00F71DF0" w:rsidP="00F71DF0">
      <w:pPr>
        <w:rPr>
          <w:rtl/>
        </w:rPr>
      </w:pPr>
    </w:p>
    <w:p w:rsidR="00362C64" w:rsidRPr="001103FA" w:rsidRDefault="00362C64" w:rsidP="00F71DF0">
      <w:pPr>
        <w:rPr>
          <w:rtl/>
          <w:lang w:eastAsia="he-IL"/>
        </w:rPr>
      </w:pPr>
      <w:r>
        <w:rPr>
          <w:rtl/>
        </w:rPr>
        <w:t xml:space="preserve">הסעיף </w:t>
      </w:r>
      <w:bookmarkStart w:id="30" w:name="_ETM_Q1_47940"/>
      <w:bookmarkEnd w:id="30"/>
      <w:r>
        <w:rPr>
          <w:rtl/>
        </w:rPr>
        <w:t xml:space="preserve">הראשון </w:t>
      </w:r>
      <w:bookmarkStart w:id="31" w:name="_ETM_Q1_48329"/>
      <w:bookmarkEnd w:id="31"/>
      <w:r>
        <w:rPr>
          <w:rtl/>
        </w:rPr>
        <w:t xml:space="preserve">על </w:t>
      </w:r>
      <w:bookmarkStart w:id="32" w:name="_ETM_Q1_48420"/>
      <w:bookmarkEnd w:id="32"/>
      <w:r>
        <w:rPr>
          <w:rtl/>
        </w:rPr>
        <w:t>סדר</w:t>
      </w:r>
      <w:bookmarkStart w:id="33" w:name="_ETM_Q1_48690"/>
      <w:bookmarkEnd w:id="33"/>
      <w:r>
        <w:rPr>
          <w:rFonts w:hint="cs"/>
          <w:rtl/>
        </w:rPr>
        <w:t>-</w:t>
      </w:r>
      <w:r>
        <w:rPr>
          <w:rtl/>
        </w:rPr>
        <w:t>היום</w:t>
      </w:r>
      <w:bookmarkStart w:id="34" w:name="_ETM_Q1_34509"/>
      <w:bookmarkEnd w:id="34"/>
      <w:r>
        <w:rPr>
          <w:rtl/>
        </w:rPr>
        <w:t xml:space="preserve"> </w:t>
      </w:r>
      <w:bookmarkStart w:id="35" w:name="_ETM_Q1_49500"/>
      <w:bookmarkEnd w:id="35"/>
      <w:r w:rsidR="00F71DF0">
        <w:rPr>
          <w:rFonts w:hint="cs"/>
          <w:rtl/>
        </w:rPr>
        <w:t xml:space="preserve">– </w:t>
      </w:r>
      <w:r>
        <w:rPr>
          <w:rtl/>
        </w:rPr>
        <w:t xml:space="preserve">שאילתות </w:t>
      </w:r>
      <w:bookmarkStart w:id="36" w:name="_ETM_Q1_50100"/>
      <w:bookmarkEnd w:id="36"/>
      <w:r>
        <w:rPr>
          <w:rtl/>
        </w:rPr>
        <w:t>דחופות</w:t>
      </w:r>
      <w:r>
        <w:rPr>
          <w:rFonts w:hint="cs"/>
          <w:rtl/>
        </w:rPr>
        <w:t>.</w:t>
      </w:r>
      <w:r>
        <w:rPr>
          <w:rtl/>
        </w:rPr>
        <w:t xml:space="preserve"> </w:t>
      </w:r>
      <w:bookmarkStart w:id="37" w:name="_ETM_Q1_51270"/>
      <w:bookmarkEnd w:id="37"/>
      <w:r>
        <w:rPr>
          <w:rtl/>
        </w:rPr>
        <w:t xml:space="preserve">השאילתה </w:t>
      </w:r>
      <w:bookmarkStart w:id="38" w:name="_ETM_Q1_51750"/>
      <w:bookmarkEnd w:id="38"/>
      <w:r>
        <w:rPr>
          <w:rtl/>
        </w:rPr>
        <w:t xml:space="preserve">הראשונה </w:t>
      </w:r>
      <w:bookmarkStart w:id="39" w:name="_ETM_Q1_52170"/>
      <w:bookmarkEnd w:id="39"/>
      <w:r>
        <w:rPr>
          <w:rtl/>
        </w:rPr>
        <w:t xml:space="preserve">היא </w:t>
      </w:r>
      <w:bookmarkStart w:id="40" w:name="_ETM_Q1_52260"/>
      <w:bookmarkEnd w:id="40"/>
      <w:r>
        <w:rPr>
          <w:rtl/>
        </w:rPr>
        <w:t xml:space="preserve">של </w:t>
      </w:r>
      <w:bookmarkStart w:id="41" w:name="_ETM_Q1_52440"/>
      <w:bookmarkEnd w:id="41"/>
      <w:r>
        <w:rPr>
          <w:rtl/>
        </w:rPr>
        <w:t xml:space="preserve">חבר </w:t>
      </w:r>
      <w:bookmarkStart w:id="42" w:name="_ETM_Q1_52710"/>
      <w:bookmarkEnd w:id="42"/>
      <w:r>
        <w:rPr>
          <w:rtl/>
        </w:rPr>
        <w:t xml:space="preserve">הכנסת </w:t>
      </w:r>
      <w:bookmarkStart w:id="43" w:name="_ETM_Q1_53070"/>
      <w:bookmarkEnd w:id="43"/>
      <w:r>
        <w:rPr>
          <w:rtl/>
        </w:rPr>
        <w:t xml:space="preserve">יונתן </w:t>
      </w:r>
      <w:bookmarkStart w:id="44" w:name="_ETM_Q1_53460"/>
      <w:bookmarkEnd w:id="44"/>
      <w:r>
        <w:rPr>
          <w:rtl/>
        </w:rPr>
        <w:t>מ</w:t>
      </w:r>
      <w:r>
        <w:rPr>
          <w:rFonts w:hint="cs"/>
          <w:rtl/>
        </w:rPr>
        <w:t>י</w:t>
      </w:r>
      <w:r>
        <w:rPr>
          <w:rtl/>
        </w:rPr>
        <w:t>שר</w:t>
      </w:r>
      <w:bookmarkStart w:id="45" w:name="_ETM_Q1_53827"/>
      <w:bookmarkEnd w:id="45"/>
      <w:r>
        <w:rPr>
          <w:rtl/>
        </w:rPr>
        <w:t xml:space="preserve">קי </w:t>
      </w:r>
      <w:bookmarkStart w:id="46" w:name="_ETM_Q1_54000"/>
      <w:bookmarkEnd w:id="46"/>
      <w:r>
        <w:rPr>
          <w:rtl/>
        </w:rPr>
        <w:t xml:space="preserve">לשר </w:t>
      </w:r>
      <w:bookmarkStart w:id="47" w:name="_ETM_Q1_54450"/>
      <w:bookmarkEnd w:id="47"/>
      <w:r>
        <w:rPr>
          <w:rtl/>
        </w:rPr>
        <w:t xml:space="preserve">הבינוי </w:t>
      </w:r>
      <w:bookmarkStart w:id="48" w:name="_ETM_Q1_54810"/>
      <w:bookmarkEnd w:id="48"/>
      <w:r>
        <w:rPr>
          <w:rtl/>
        </w:rPr>
        <w:t>והשיכון</w:t>
      </w:r>
      <w:r>
        <w:rPr>
          <w:rFonts w:hint="cs"/>
          <w:rtl/>
        </w:rPr>
        <w:t>,</w:t>
      </w:r>
      <w:r>
        <w:rPr>
          <w:rtl/>
        </w:rPr>
        <w:t xml:space="preserve"> </w:t>
      </w:r>
      <w:bookmarkStart w:id="49" w:name="_ETM_Q1_55890"/>
      <w:bookmarkEnd w:id="49"/>
      <w:r>
        <w:rPr>
          <w:rtl/>
        </w:rPr>
        <w:t>בנושא</w:t>
      </w:r>
      <w:r>
        <w:rPr>
          <w:rFonts w:hint="cs"/>
          <w:rtl/>
        </w:rPr>
        <w:t>:</w:t>
      </w:r>
      <w:r>
        <w:rPr>
          <w:rtl/>
        </w:rPr>
        <w:t xml:space="preserve"> </w:t>
      </w:r>
      <w:bookmarkStart w:id="50" w:name="_ETM_Q1_56460"/>
      <w:bookmarkEnd w:id="50"/>
      <w:r>
        <w:rPr>
          <w:rtl/>
        </w:rPr>
        <w:t>כ-25</w:t>
      </w:r>
      <w:r>
        <w:rPr>
          <w:rFonts w:hint="cs"/>
          <w:rtl/>
        </w:rPr>
        <w:t>,</w:t>
      </w:r>
      <w:r>
        <w:rPr>
          <w:rtl/>
        </w:rPr>
        <w:t xml:space="preserve">000 </w:t>
      </w:r>
      <w:bookmarkStart w:id="51" w:name="_ETM_Q1_58200"/>
      <w:bookmarkEnd w:id="51"/>
      <w:r>
        <w:rPr>
          <w:rtl/>
        </w:rPr>
        <w:t xml:space="preserve">קשישים </w:t>
      </w:r>
      <w:bookmarkStart w:id="52" w:name="_ETM_Q1_58680"/>
      <w:bookmarkEnd w:id="52"/>
      <w:r>
        <w:rPr>
          <w:rtl/>
        </w:rPr>
        <w:t xml:space="preserve">ממתינים </w:t>
      </w:r>
      <w:bookmarkStart w:id="53" w:name="_ETM_Q1_59250"/>
      <w:bookmarkEnd w:id="53"/>
      <w:r>
        <w:rPr>
          <w:rtl/>
        </w:rPr>
        <w:t xml:space="preserve">בתור </w:t>
      </w:r>
      <w:bookmarkStart w:id="54" w:name="_ETM_Q1_59670"/>
      <w:bookmarkEnd w:id="54"/>
      <w:r>
        <w:rPr>
          <w:rtl/>
        </w:rPr>
        <w:t xml:space="preserve">לדיור </w:t>
      </w:r>
      <w:bookmarkStart w:id="55" w:name="_ETM_Q1_60030"/>
      <w:bookmarkEnd w:id="55"/>
      <w:r>
        <w:rPr>
          <w:rtl/>
        </w:rPr>
        <w:t>ציבורי</w:t>
      </w:r>
      <w:r>
        <w:rPr>
          <w:rFonts w:hint="cs"/>
          <w:rtl/>
        </w:rPr>
        <w:t>,</w:t>
      </w:r>
      <w:r>
        <w:rPr>
          <w:rtl/>
        </w:rPr>
        <w:t xml:space="preserve"> </w:t>
      </w:r>
      <w:bookmarkStart w:id="56" w:name="_ETM_Q1_61039"/>
      <w:bookmarkEnd w:id="56"/>
      <w:r>
        <w:rPr>
          <w:rtl/>
        </w:rPr>
        <w:t xml:space="preserve">במקרים </w:t>
      </w:r>
      <w:bookmarkStart w:id="57" w:name="_ETM_Q1_61550"/>
      <w:bookmarkEnd w:id="57"/>
      <w:r>
        <w:rPr>
          <w:rtl/>
        </w:rPr>
        <w:t xml:space="preserve">רבים </w:t>
      </w:r>
      <w:bookmarkStart w:id="58" w:name="_ETM_Q1_61940"/>
      <w:bookmarkEnd w:id="58"/>
      <w:r>
        <w:rPr>
          <w:rtl/>
        </w:rPr>
        <w:t xml:space="preserve">במשך </w:t>
      </w:r>
      <w:bookmarkStart w:id="59" w:name="_ETM_Q1_62449"/>
      <w:bookmarkEnd w:id="59"/>
      <w:r>
        <w:rPr>
          <w:rtl/>
        </w:rPr>
        <w:t xml:space="preserve">שנים </w:t>
      </w:r>
      <w:bookmarkStart w:id="60" w:name="_ETM_Q1_62840"/>
      <w:bookmarkEnd w:id="60"/>
      <w:r>
        <w:rPr>
          <w:rtl/>
        </w:rPr>
        <w:t>רבות</w:t>
      </w:r>
      <w:r>
        <w:rPr>
          <w:rFonts w:hint="cs"/>
          <w:rtl/>
        </w:rPr>
        <w:t>.</w:t>
      </w:r>
      <w:r>
        <w:rPr>
          <w:rtl/>
        </w:rPr>
        <w:t xml:space="preserve"> </w:t>
      </w:r>
      <w:bookmarkStart w:id="61" w:name="_ETM_Q1_63500"/>
      <w:bookmarkEnd w:id="61"/>
      <w:r>
        <w:rPr>
          <w:rtl/>
        </w:rPr>
        <w:t xml:space="preserve">אני </w:t>
      </w:r>
      <w:bookmarkStart w:id="62" w:name="_ETM_Q1_63710"/>
      <w:bookmarkEnd w:id="62"/>
      <w:r>
        <w:rPr>
          <w:rtl/>
        </w:rPr>
        <w:t xml:space="preserve">מזמין </w:t>
      </w:r>
      <w:bookmarkStart w:id="63" w:name="_ETM_Q1_64100"/>
      <w:bookmarkEnd w:id="63"/>
      <w:r>
        <w:rPr>
          <w:rtl/>
        </w:rPr>
        <w:t xml:space="preserve">את </w:t>
      </w:r>
      <w:bookmarkStart w:id="64" w:name="_ETM_Q1_64220"/>
      <w:bookmarkEnd w:id="64"/>
      <w:r>
        <w:rPr>
          <w:rtl/>
        </w:rPr>
        <w:t xml:space="preserve">כבוד </w:t>
      </w:r>
      <w:bookmarkStart w:id="65" w:name="_ETM_Q1_65119"/>
      <w:bookmarkEnd w:id="65"/>
      <w:r>
        <w:rPr>
          <w:rtl/>
        </w:rPr>
        <w:t xml:space="preserve">שר </w:t>
      </w:r>
      <w:bookmarkStart w:id="66" w:name="_ETM_Q1_65509"/>
      <w:bookmarkEnd w:id="66"/>
      <w:r>
        <w:rPr>
          <w:rtl/>
        </w:rPr>
        <w:t xml:space="preserve">הבינוי </w:t>
      </w:r>
      <w:bookmarkStart w:id="67" w:name="_ETM_Q1_65900"/>
      <w:bookmarkEnd w:id="67"/>
      <w:r>
        <w:rPr>
          <w:rtl/>
        </w:rPr>
        <w:t>והשיכון</w:t>
      </w:r>
      <w:bookmarkStart w:id="68" w:name="_ETM_Q1_67150"/>
      <w:bookmarkEnd w:id="68"/>
      <w:r>
        <w:rPr>
          <w:rtl/>
        </w:rPr>
        <w:t xml:space="preserve"> </w:t>
      </w:r>
      <w:bookmarkStart w:id="69" w:name="_ETM_Q1_67870"/>
      <w:bookmarkEnd w:id="69"/>
      <w:r>
        <w:rPr>
          <w:rtl/>
        </w:rPr>
        <w:t xml:space="preserve">יצחק </w:t>
      </w:r>
      <w:bookmarkStart w:id="70" w:name="_ETM_Q1_68260"/>
      <w:bookmarkEnd w:id="70"/>
      <w:r>
        <w:rPr>
          <w:rFonts w:hint="cs"/>
          <w:rtl/>
        </w:rPr>
        <w:t xml:space="preserve">גולדקנופ </w:t>
      </w:r>
      <w:bookmarkStart w:id="71" w:name="_ETM_Q1_68440"/>
      <w:bookmarkStart w:id="72" w:name="_ETM_Q1_68920"/>
      <w:bookmarkEnd w:id="71"/>
      <w:bookmarkEnd w:id="72"/>
      <w:r>
        <w:rPr>
          <w:rtl/>
        </w:rPr>
        <w:t>לדוכן</w:t>
      </w:r>
      <w:bookmarkStart w:id="73" w:name="_ETM_Q1_70880"/>
      <w:bookmarkEnd w:id="73"/>
      <w:r>
        <w:rPr>
          <w:rFonts w:hint="cs"/>
          <w:rtl/>
        </w:rPr>
        <w:t xml:space="preserve">. </w:t>
      </w:r>
      <w:bookmarkStart w:id="74" w:name="_ETM_Q1_69512"/>
      <w:bookmarkEnd w:id="74"/>
      <w:r>
        <w:rPr>
          <w:rtl/>
        </w:rPr>
        <w:t xml:space="preserve">וחבר </w:t>
      </w:r>
      <w:bookmarkStart w:id="75" w:name="_ETM_Q1_71299"/>
      <w:bookmarkEnd w:id="75"/>
      <w:r>
        <w:rPr>
          <w:rtl/>
        </w:rPr>
        <w:t xml:space="preserve">הכנסת </w:t>
      </w:r>
      <w:bookmarkStart w:id="76" w:name="_ETM_Q1_71689"/>
      <w:bookmarkEnd w:id="76"/>
      <w:r>
        <w:rPr>
          <w:rtl/>
        </w:rPr>
        <w:t>מ</w:t>
      </w:r>
      <w:r>
        <w:rPr>
          <w:rFonts w:hint="cs"/>
          <w:rtl/>
        </w:rPr>
        <w:t>ישרקי</w:t>
      </w:r>
      <w:bookmarkStart w:id="77" w:name="_ETM_Q1_67810"/>
      <w:bookmarkEnd w:id="77"/>
      <w:r>
        <w:rPr>
          <w:rFonts w:hint="cs"/>
          <w:rtl/>
        </w:rPr>
        <w:t>,</w:t>
      </w:r>
      <w:r>
        <w:rPr>
          <w:rtl/>
        </w:rPr>
        <w:t xml:space="preserve"> </w:t>
      </w:r>
      <w:bookmarkStart w:id="78" w:name="_ETM_Q1_71959"/>
      <w:bookmarkStart w:id="79" w:name="_ETM_Q1_72229"/>
      <w:bookmarkEnd w:id="78"/>
      <w:bookmarkEnd w:id="79"/>
      <w:r>
        <w:rPr>
          <w:rtl/>
        </w:rPr>
        <w:t>אנ</w:t>
      </w:r>
      <w:r>
        <w:rPr>
          <w:rFonts w:hint="cs"/>
          <w:rtl/>
        </w:rPr>
        <w:t>א</w:t>
      </w:r>
      <w:r>
        <w:rPr>
          <w:rtl/>
        </w:rPr>
        <w:t xml:space="preserve"> </w:t>
      </w:r>
      <w:bookmarkStart w:id="80" w:name="_ETM_Q1_72350"/>
      <w:bookmarkEnd w:id="80"/>
      <w:r>
        <w:rPr>
          <w:rtl/>
        </w:rPr>
        <w:t xml:space="preserve">תפוס </w:t>
      </w:r>
      <w:bookmarkStart w:id="81" w:name="_ETM_Q1_72590"/>
      <w:bookmarkEnd w:id="81"/>
      <w:r>
        <w:rPr>
          <w:rtl/>
        </w:rPr>
        <w:t xml:space="preserve">את </w:t>
      </w:r>
      <w:bookmarkStart w:id="82" w:name="_ETM_Q1_72709"/>
      <w:bookmarkEnd w:id="82"/>
      <w:r>
        <w:rPr>
          <w:rtl/>
        </w:rPr>
        <w:t xml:space="preserve">מקומך </w:t>
      </w:r>
      <w:bookmarkStart w:id="83" w:name="_ETM_Q1_73159"/>
      <w:bookmarkEnd w:id="83"/>
      <w:r>
        <w:rPr>
          <w:rtl/>
        </w:rPr>
        <w:t xml:space="preserve">ליד </w:t>
      </w:r>
      <w:bookmarkStart w:id="84" w:name="_ETM_Q1_73340"/>
      <w:bookmarkEnd w:id="84"/>
      <w:r>
        <w:rPr>
          <w:rtl/>
        </w:rPr>
        <w:t>המיקרופון</w:t>
      </w:r>
      <w:r>
        <w:rPr>
          <w:rFonts w:hint="cs"/>
          <w:rtl/>
        </w:rPr>
        <w:t>.</w:t>
      </w:r>
      <w:bookmarkStart w:id="85" w:name="_ETM_Q1_71011"/>
      <w:bookmarkEnd w:id="85"/>
    </w:p>
    <w:p w:rsidR="00362C64" w:rsidRDefault="00362C64" w:rsidP="00FE62E1">
      <w:pPr>
        <w:rPr>
          <w:rtl/>
          <w:lang w:eastAsia="he-IL"/>
        </w:rPr>
      </w:pPr>
    </w:p>
    <w:p w:rsidR="00362C64" w:rsidRDefault="00362C64" w:rsidP="007B3313">
      <w:pPr>
        <w:pStyle w:val="a9"/>
        <w:rPr>
          <w:rtl/>
          <w:lang w:eastAsia="he-IL"/>
        </w:rPr>
      </w:pPr>
      <w:bookmarkStart w:id="86" w:name="ET_query_639866_5"/>
      <w:r w:rsidRPr="007F5735">
        <w:rPr>
          <w:rStyle w:val="TagStyle"/>
          <w:rtl/>
        </w:rPr>
        <w:t xml:space="preserve"> &lt;&lt; שאילתה &gt;&gt; </w:t>
      </w:r>
      <w:bookmarkStart w:id="87" w:name="_Toc136447559"/>
      <w:bookmarkStart w:id="88" w:name="_Toc136463674"/>
      <w:bookmarkStart w:id="89" w:name="_Toc136463937"/>
      <w:r>
        <w:rPr>
          <w:rtl/>
          <w:lang w:eastAsia="he-IL"/>
        </w:rPr>
        <w:t>3</w:t>
      </w:r>
      <w:bookmarkStart w:id="90" w:name="_ETM_Q1_71131"/>
      <w:bookmarkEnd w:id="90"/>
      <w:r>
        <w:rPr>
          <w:rtl/>
          <w:lang w:eastAsia="he-IL"/>
        </w:rPr>
        <w:t>1. כ-</w:t>
      </w:r>
      <w:r>
        <w:rPr>
          <w:rFonts w:hint="cs"/>
          <w:rtl/>
          <w:lang w:eastAsia="he-IL"/>
        </w:rPr>
        <w:t>25,000</w:t>
      </w:r>
      <w:r>
        <w:rPr>
          <w:rtl/>
          <w:lang w:eastAsia="he-IL"/>
        </w:rPr>
        <w:t xml:space="preserve"> קשישים ממתינים בתור לדיור ציבורי, במקרים רבים במשך שנים רבות</w:t>
      </w:r>
      <w:bookmarkEnd w:id="87"/>
      <w:bookmarkEnd w:id="88"/>
      <w:bookmarkEnd w:id="89"/>
      <w:r w:rsidRPr="007F5735">
        <w:rPr>
          <w:rStyle w:val="TagStyle"/>
          <w:rtl/>
        </w:rPr>
        <w:t xml:space="preserve"> &lt;&lt; שאילתה &gt;&gt;</w:t>
      </w:r>
      <w:r>
        <w:rPr>
          <w:rtl/>
          <w:lang w:eastAsia="he-IL"/>
        </w:rPr>
        <w:t xml:space="preserve">   </w:t>
      </w:r>
      <w:bookmarkEnd w:id="86"/>
    </w:p>
    <w:p w:rsidR="00362C64" w:rsidRDefault="00362C64" w:rsidP="00C5704F">
      <w:pPr>
        <w:rPr>
          <w:rtl/>
          <w:lang w:eastAsia="he-IL"/>
        </w:rPr>
      </w:pPr>
    </w:p>
    <w:p w:rsidR="00362C64" w:rsidRDefault="00362C64" w:rsidP="001103FA">
      <w:pPr>
        <w:pStyle w:val="a4"/>
        <w:keepNext/>
        <w:rPr>
          <w:rtl/>
        </w:rPr>
      </w:pPr>
      <w:bookmarkStart w:id="91" w:name="ET_speaker_6447_5"/>
      <w:r w:rsidRPr="001103FA">
        <w:rPr>
          <w:rStyle w:val="TagStyle"/>
          <w:rtl/>
        </w:rPr>
        <w:t xml:space="preserve"> &lt;&lt; דובר &gt;&gt; </w:t>
      </w:r>
      <w:bookmarkStart w:id="92" w:name="_Toc136447560"/>
      <w:bookmarkStart w:id="93" w:name="_Toc136463675"/>
      <w:bookmarkStart w:id="94" w:name="_Toc136463938"/>
      <w:r>
        <w:rPr>
          <w:rtl/>
        </w:rPr>
        <w:t>יונתן מישרקי (ש"ס):</w:t>
      </w:r>
      <w:bookmarkEnd w:id="92"/>
      <w:bookmarkEnd w:id="93"/>
      <w:bookmarkEnd w:id="94"/>
      <w:r w:rsidRPr="001103FA">
        <w:rPr>
          <w:rStyle w:val="TagStyle"/>
          <w:rtl/>
        </w:rPr>
        <w:t xml:space="preserve"> &lt;&lt; דובר &gt;&gt;</w:t>
      </w:r>
      <w:r>
        <w:rPr>
          <w:rtl/>
        </w:rPr>
        <w:t xml:space="preserve">   </w:t>
      </w:r>
      <w:bookmarkEnd w:id="91"/>
    </w:p>
    <w:p w:rsidR="00362C64" w:rsidRDefault="00362C64" w:rsidP="00C5704F">
      <w:pPr>
        <w:rPr>
          <w:rtl/>
        </w:rPr>
      </w:pPr>
    </w:p>
    <w:p w:rsidR="00362C64" w:rsidRDefault="00362C64" w:rsidP="009600E0">
      <w:pPr>
        <w:rPr>
          <w:rtl/>
        </w:rPr>
      </w:pPr>
      <w:bookmarkStart w:id="95" w:name="_ETM_Q1_2261"/>
      <w:bookmarkStart w:id="96" w:name="_ETM_Q1_39840"/>
      <w:bookmarkStart w:id="97" w:name="_ETM_Q1_75390"/>
      <w:bookmarkStart w:id="98" w:name="_ETM_Q1_85430"/>
      <w:bookmarkEnd w:id="95"/>
      <w:bookmarkEnd w:id="96"/>
      <w:bookmarkEnd w:id="97"/>
      <w:bookmarkEnd w:id="98"/>
      <w:r>
        <w:rPr>
          <w:rtl/>
        </w:rPr>
        <w:t xml:space="preserve">אדוני </w:t>
      </w:r>
      <w:bookmarkStart w:id="99" w:name="_ETM_Q1_85790"/>
      <w:bookmarkEnd w:id="99"/>
      <w:r>
        <w:rPr>
          <w:rtl/>
        </w:rPr>
        <w:t>היושב-ראש</w:t>
      </w:r>
      <w:r>
        <w:rPr>
          <w:rFonts w:hint="cs"/>
          <w:rtl/>
        </w:rPr>
        <w:t>,</w:t>
      </w:r>
      <w:r>
        <w:rPr>
          <w:rtl/>
        </w:rPr>
        <w:t xml:space="preserve"> </w:t>
      </w:r>
      <w:bookmarkStart w:id="100" w:name="_ETM_Q1_86600"/>
      <w:bookmarkEnd w:id="100"/>
      <w:r>
        <w:rPr>
          <w:rtl/>
        </w:rPr>
        <w:t xml:space="preserve">כבוד </w:t>
      </w:r>
      <w:bookmarkStart w:id="101" w:name="_ETM_Q1_86869"/>
      <w:bookmarkEnd w:id="101"/>
      <w:r>
        <w:rPr>
          <w:rtl/>
        </w:rPr>
        <w:t xml:space="preserve">השר </w:t>
      </w:r>
      <w:bookmarkStart w:id="102" w:name="_ETM_Q1_87560"/>
      <w:bookmarkEnd w:id="102"/>
      <w:r>
        <w:rPr>
          <w:rtl/>
        </w:rPr>
        <w:t xml:space="preserve">היקר </w:t>
      </w:r>
      <w:bookmarkStart w:id="103" w:name="_ETM_Q1_88040"/>
      <w:bookmarkEnd w:id="103"/>
      <w:r>
        <w:rPr>
          <w:rtl/>
        </w:rPr>
        <w:t>והאהוב</w:t>
      </w:r>
      <w:r>
        <w:rPr>
          <w:rFonts w:hint="cs"/>
          <w:rtl/>
        </w:rPr>
        <w:t>,</w:t>
      </w:r>
      <w:r>
        <w:rPr>
          <w:rtl/>
        </w:rPr>
        <w:t xml:space="preserve"> </w:t>
      </w:r>
      <w:bookmarkStart w:id="104" w:name="_ETM_Q1_89270"/>
      <w:bookmarkEnd w:id="104"/>
      <w:r>
        <w:rPr>
          <w:rtl/>
        </w:rPr>
        <w:t xml:space="preserve">שרים </w:t>
      </w:r>
      <w:bookmarkStart w:id="105" w:name="_ETM_Q1_89719"/>
      <w:bookmarkEnd w:id="105"/>
      <w:r>
        <w:rPr>
          <w:rtl/>
        </w:rPr>
        <w:t>נכבדים</w:t>
      </w:r>
      <w:r>
        <w:rPr>
          <w:rFonts w:hint="cs"/>
          <w:rtl/>
        </w:rPr>
        <w:t>,</w:t>
      </w:r>
      <w:r>
        <w:rPr>
          <w:rtl/>
        </w:rPr>
        <w:t xml:space="preserve"> </w:t>
      </w:r>
      <w:bookmarkStart w:id="106" w:name="_ETM_Q1_90229"/>
      <w:bookmarkEnd w:id="106"/>
      <w:r>
        <w:rPr>
          <w:rtl/>
        </w:rPr>
        <w:t xml:space="preserve">חברי </w:t>
      </w:r>
      <w:bookmarkStart w:id="107" w:name="_ETM_Q1_90499"/>
      <w:bookmarkEnd w:id="107"/>
      <w:r>
        <w:rPr>
          <w:rtl/>
        </w:rPr>
        <w:t>הכנסת</w:t>
      </w:r>
      <w:r>
        <w:rPr>
          <w:rFonts w:hint="cs"/>
          <w:rtl/>
        </w:rPr>
        <w:t>,</w:t>
      </w:r>
      <w:r>
        <w:rPr>
          <w:rtl/>
        </w:rPr>
        <w:t xml:space="preserve"> </w:t>
      </w:r>
      <w:bookmarkStart w:id="108" w:name="_ETM_Q1_91590"/>
      <w:bookmarkEnd w:id="108"/>
      <w:r>
        <w:rPr>
          <w:rtl/>
        </w:rPr>
        <w:t xml:space="preserve">אני </w:t>
      </w:r>
      <w:bookmarkStart w:id="109" w:name="_ETM_Q1_91709"/>
      <w:bookmarkEnd w:id="109"/>
      <w:r>
        <w:rPr>
          <w:rtl/>
        </w:rPr>
        <w:t xml:space="preserve">מקריא </w:t>
      </w:r>
      <w:bookmarkStart w:id="110" w:name="_ETM_Q1_92010"/>
      <w:bookmarkEnd w:id="110"/>
      <w:r>
        <w:rPr>
          <w:rtl/>
        </w:rPr>
        <w:t xml:space="preserve">את </w:t>
      </w:r>
      <w:bookmarkStart w:id="111" w:name="_ETM_Q1_92069"/>
      <w:bookmarkEnd w:id="111"/>
      <w:r>
        <w:rPr>
          <w:rtl/>
        </w:rPr>
        <w:t xml:space="preserve">השאילתה </w:t>
      </w:r>
      <w:bookmarkStart w:id="112" w:name="_ETM_Q1_92760"/>
      <w:bookmarkEnd w:id="112"/>
      <w:r>
        <w:rPr>
          <w:rtl/>
        </w:rPr>
        <w:t xml:space="preserve">כפי </w:t>
      </w:r>
      <w:bookmarkStart w:id="113" w:name="_ETM_Q1_93060"/>
      <w:bookmarkEnd w:id="113"/>
      <w:r>
        <w:rPr>
          <w:rtl/>
        </w:rPr>
        <w:t xml:space="preserve">הנוסח </w:t>
      </w:r>
      <w:bookmarkStart w:id="114" w:name="_ETM_Q1_93659"/>
      <w:bookmarkEnd w:id="114"/>
      <w:r>
        <w:rPr>
          <w:rtl/>
        </w:rPr>
        <w:t xml:space="preserve">שמוצג </w:t>
      </w:r>
      <w:bookmarkStart w:id="115" w:name="_ETM_Q1_94080"/>
      <w:bookmarkEnd w:id="115"/>
      <w:r>
        <w:rPr>
          <w:rtl/>
        </w:rPr>
        <w:t>בפניי</w:t>
      </w:r>
      <w:r>
        <w:rPr>
          <w:rFonts w:hint="cs"/>
          <w:rtl/>
        </w:rPr>
        <w:t>.</w:t>
      </w:r>
      <w:r>
        <w:rPr>
          <w:rtl/>
        </w:rPr>
        <w:t xml:space="preserve"> </w:t>
      </w:r>
      <w:bookmarkStart w:id="116" w:name="_ETM_Q1_95050"/>
      <w:bookmarkEnd w:id="116"/>
      <w:r>
        <w:rPr>
          <w:rtl/>
        </w:rPr>
        <w:t xml:space="preserve">מנתוני </w:t>
      </w:r>
      <w:bookmarkStart w:id="117" w:name="_ETM_Q1_95560"/>
      <w:bookmarkEnd w:id="117"/>
      <w:r>
        <w:rPr>
          <w:rtl/>
        </w:rPr>
        <w:t xml:space="preserve">משרד </w:t>
      </w:r>
      <w:bookmarkStart w:id="118" w:name="_ETM_Q1_95800"/>
      <w:bookmarkEnd w:id="118"/>
      <w:r>
        <w:rPr>
          <w:rtl/>
        </w:rPr>
        <w:t>העלי</w:t>
      </w:r>
      <w:r>
        <w:rPr>
          <w:rFonts w:hint="cs"/>
          <w:rtl/>
        </w:rPr>
        <w:t>י</w:t>
      </w:r>
      <w:bookmarkStart w:id="119" w:name="_ETM_Q1_92771"/>
      <w:bookmarkEnd w:id="119"/>
      <w:r>
        <w:rPr>
          <w:rtl/>
        </w:rPr>
        <w:t xml:space="preserve">ה </w:t>
      </w:r>
      <w:bookmarkStart w:id="120" w:name="_ETM_Q1_96069"/>
      <w:bookmarkEnd w:id="120"/>
      <w:r>
        <w:rPr>
          <w:rtl/>
        </w:rPr>
        <w:t xml:space="preserve">והקליטה </w:t>
      </w:r>
      <w:bookmarkStart w:id="121" w:name="_ETM_Q1_96370"/>
      <w:bookmarkEnd w:id="121"/>
      <w:r>
        <w:rPr>
          <w:rtl/>
        </w:rPr>
        <w:t xml:space="preserve">שפורסמו </w:t>
      </w:r>
      <w:bookmarkStart w:id="122" w:name="_ETM_Q1_96910"/>
      <w:bookmarkEnd w:id="122"/>
      <w:r>
        <w:rPr>
          <w:rtl/>
        </w:rPr>
        <w:t>לאחרונה</w:t>
      </w:r>
      <w:bookmarkStart w:id="123" w:name="_ETM_Q1_98744"/>
      <w:bookmarkStart w:id="124" w:name="_ETM_Q1_96250"/>
      <w:bookmarkEnd w:id="123"/>
      <w:bookmarkEnd w:id="124"/>
      <w:r>
        <w:rPr>
          <w:rtl/>
        </w:rPr>
        <w:t xml:space="preserve"> </w:t>
      </w:r>
      <w:bookmarkStart w:id="125" w:name="_ETM_Q1_97360"/>
      <w:bookmarkEnd w:id="125"/>
      <w:r>
        <w:rPr>
          <w:rtl/>
        </w:rPr>
        <w:t xml:space="preserve">עולה </w:t>
      </w:r>
      <w:bookmarkStart w:id="126" w:name="_ETM_Q1_97540"/>
      <w:bookmarkEnd w:id="126"/>
      <w:r>
        <w:rPr>
          <w:rtl/>
        </w:rPr>
        <w:t>כ</w:t>
      </w:r>
      <w:r>
        <w:rPr>
          <w:rFonts w:hint="cs"/>
          <w:rtl/>
        </w:rPr>
        <w:t xml:space="preserve">י </w:t>
      </w:r>
      <w:bookmarkStart w:id="127" w:name="_ETM_Q1_95150"/>
      <w:bookmarkEnd w:id="127"/>
      <w:r>
        <w:rPr>
          <w:rtl/>
        </w:rPr>
        <w:t>24</w:t>
      </w:r>
      <w:r>
        <w:rPr>
          <w:rFonts w:hint="cs"/>
          <w:rtl/>
        </w:rPr>
        <w:t>,</w:t>
      </w:r>
      <w:r>
        <w:rPr>
          <w:rtl/>
        </w:rPr>
        <w:t xml:space="preserve">000 </w:t>
      </w:r>
      <w:bookmarkStart w:id="128" w:name="_ETM_Q1_98350"/>
      <w:bookmarkEnd w:id="128"/>
      <w:r>
        <w:rPr>
          <w:rtl/>
        </w:rPr>
        <w:t xml:space="preserve">קשישים </w:t>
      </w:r>
      <w:bookmarkStart w:id="129" w:name="_ETM_Q1_98680"/>
      <w:bookmarkEnd w:id="129"/>
      <w:r>
        <w:rPr>
          <w:rtl/>
        </w:rPr>
        <w:t xml:space="preserve">ממתינים </w:t>
      </w:r>
      <w:bookmarkStart w:id="130" w:name="_ETM_Q1_99610"/>
      <w:bookmarkEnd w:id="130"/>
      <w:r>
        <w:rPr>
          <w:rtl/>
        </w:rPr>
        <w:t xml:space="preserve">לדיור </w:t>
      </w:r>
      <w:bookmarkStart w:id="131" w:name="_ETM_Q1_100060"/>
      <w:bookmarkEnd w:id="131"/>
      <w:r>
        <w:rPr>
          <w:rtl/>
        </w:rPr>
        <w:t>ציבורי</w:t>
      </w:r>
      <w:r>
        <w:rPr>
          <w:rFonts w:hint="cs"/>
          <w:rtl/>
        </w:rPr>
        <w:t>,</w:t>
      </w:r>
      <w:r>
        <w:rPr>
          <w:rtl/>
        </w:rPr>
        <w:t xml:space="preserve"> </w:t>
      </w:r>
      <w:bookmarkStart w:id="132" w:name="_ETM_Q1_100509"/>
      <w:bookmarkEnd w:id="132"/>
      <w:r>
        <w:rPr>
          <w:rtl/>
        </w:rPr>
        <w:t>מתו</w:t>
      </w:r>
      <w:r>
        <w:rPr>
          <w:rFonts w:hint="cs"/>
          <w:rtl/>
        </w:rPr>
        <w:t>כ</w:t>
      </w:r>
      <w:r>
        <w:rPr>
          <w:rtl/>
        </w:rPr>
        <w:t xml:space="preserve">ם </w:t>
      </w:r>
      <w:bookmarkStart w:id="133" w:name="_ETM_Q1_100840"/>
      <w:bookmarkEnd w:id="133"/>
      <w:r>
        <w:rPr>
          <w:rtl/>
        </w:rPr>
        <w:t xml:space="preserve">אלפי </w:t>
      </w:r>
      <w:bookmarkStart w:id="134" w:name="_ETM_Q1_101110"/>
      <w:bookmarkEnd w:id="134"/>
      <w:r>
        <w:rPr>
          <w:rtl/>
        </w:rPr>
        <w:t xml:space="preserve">ניצולי </w:t>
      </w:r>
      <w:bookmarkStart w:id="135" w:name="_ETM_Q1_101439"/>
      <w:bookmarkEnd w:id="135"/>
      <w:r>
        <w:rPr>
          <w:rtl/>
        </w:rPr>
        <w:t>שואה</w:t>
      </w:r>
      <w:r>
        <w:rPr>
          <w:rFonts w:hint="cs"/>
          <w:rtl/>
        </w:rPr>
        <w:t>.</w:t>
      </w:r>
      <w:bookmarkStart w:id="136" w:name="_ETM_Q1_97211"/>
      <w:bookmarkEnd w:id="136"/>
      <w:r>
        <w:rPr>
          <w:rtl/>
        </w:rPr>
        <w:t xml:space="preserve"> </w:t>
      </w:r>
      <w:bookmarkStart w:id="137" w:name="_ETM_Q1_102770"/>
      <w:bookmarkEnd w:id="137"/>
      <w:r>
        <w:rPr>
          <w:rtl/>
        </w:rPr>
        <w:t xml:space="preserve">משך </w:t>
      </w:r>
      <w:bookmarkStart w:id="138" w:name="_ETM_Q1_103100"/>
      <w:bookmarkEnd w:id="138"/>
      <w:r>
        <w:rPr>
          <w:rtl/>
        </w:rPr>
        <w:t xml:space="preserve">זמן </w:t>
      </w:r>
      <w:bookmarkStart w:id="139" w:name="_ETM_Q1_103310"/>
      <w:bookmarkEnd w:id="139"/>
      <w:r>
        <w:rPr>
          <w:rtl/>
        </w:rPr>
        <w:t xml:space="preserve">ההמתנה </w:t>
      </w:r>
      <w:bookmarkStart w:id="140" w:name="_ETM_Q1_103670"/>
      <w:bookmarkEnd w:id="140"/>
      <w:r>
        <w:rPr>
          <w:rtl/>
        </w:rPr>
        <w:t xml:space="preserve">של </w:t>
      </w:r>
      <w:bookmarkStart w:id="141" w:name="_ETM_Q1_103790"/>
      <w:bookmarkEnd w:id="141"/>
      <w:r>
        <w:rPr>
          <w:rtl/>
        </w:rPr>
        <w:t xml:space="preserve">ניצולי </w:t>
      </w:r>
      <w:bookmarkStart w:id="142" w:name="_ETM_Q1_104120"/>
      <w:bookmarkEnd w:id="142"/>
      <w:r>
        <w:rPr>
          <w:rFonts w:hint="cs"/>
          <w:rtl/>
        </w:rPr>
        <w:t>ה</w:t>
      </w:r>
      <w:r>
        <w:rPr>
          <w:rtl/>
        </w:rPr>
        <w:t xml:space="preserve">שואה </w:t>
      </w:r>
      <w:bookmarkStart w:id="143" w:name="_ETM_Q1_104390"/>
      <w:bookmarkEnd w:id="143"/>
      <w:r>
        <w:rPr>
          <w:rtl/>
        </w:rPr>
        <w:t xml:space="preserve">לקבל </w:t>
      </w:r>
      <w:bookmarkStart w:id="144" w:name="_ETM_Q1_104900"/>
      <w:bookmarkEnd w:id="144"/>
      <w:r>
        <w:rPr>
          <w:rtl/>
        </w:rPr>
        <w:t xml:space="preserve">סיוע </w:t>
      </w:r>
      <w:bookmarkStart w:id="145" w:name="_ETM_Q1_105260"/>
      <w:bookmarkEnd w:id="145"/>
      <w:r>
        <w:rPr>
          <w:rtl/>
        </w:rPr>
        <w:t xml:space="preserve">בדיור </w:t>
      </w:r>
      <w:bookmarkStart w:id="146" w:name="_ETM_Q1_105590"/>
      <w:bookmarkEnd w:id="146"/>
      <w:r>
        <w:rPr>
          <w:rtl/>
        </w:rPr>
        <w:t xml:space="preserve">הציבורי </w:t>
      </w:r>
      <w:bookmarkStart w:id="147" w:name="_ETM_Q1_106010"/>
      <w:bookmarkEnd w:id="147"/>
      <w:r>
        <w:rPr>
          <w:rtl/>
        </w:rPr>
        <w:t xml:space="preserve">הוא </w:t>
      </w:r>
      <w:bookmarkStart w:id="148" w:name="_ETM_Q1_106100"/>
      <w:bookmarkEnd w:id="148"/>
      <w:r>
        <w:rPr>
          <w:rtl/>
        </w:rPr>
        <w:t>כ</w:t>
      </w:r>
      <w:bookmarkStart w:id="149" w:name="_ETM_Q1_106220"/>
      <w:bookmarkEnd w:id="149"/>
      <w:r>
        <w:rPr>
          <w:rtl/>
        </w:rPr>
        <w:t xml:space="preserve">שנתיים </w:t>
      </w:r>
      <w:bookmarkStart w:id="150" w:name="_ETM_Q1_106640"/>
      <w:bookmarkEnd w:id="150"/>
      <w:r>
        <w:rPr>
          <w:rtl/>
        </w:rPr>
        <w:t>וחצי</w:t>
      </w:r>
      <w:r>
        <w:rPr>
          <w:rFonts w:hint="cs"/>
          <w:rtl/>
        </w:rPr>
        <w:t>,</w:t>
      </w:r>
      <w:r>
        <w:rPr>
          <w:rtl/>
        </w:rPr>
        <w:t xml:space="preserve"> </w:t>
      </w:r>
      <w:bookmarkStart w:id="151" w:name="_ETM_Q1_107060"/>
      <w:bookmarkEnd w:id="151"/>
      <w:r>
        <w:rPr>
          <w:rtl/>
        </w:rPr>
        <w:t xml:space="preserve">וישנם </w:t>
      </w:r>
      <w:bookmarkStart w:id="152" w:name="_ETM_Q1_107420"/>
      <w:bookmarkEnd w:id="152"/>
      <w:r>
        <w:rPr>
          <w:rtl/>
        </w:rPr>
        <w:t xml:space="preserve">קשישים </w:t>
      </w:r>
      <w:bookmarkStart w:id="153" w:name="_ETM_Q1_108570"/>
      <w:bookmarkEnd w:id="153"/>
      <w:r>
        <w:rPr>
          <w:rtl/>
        </w:rPr>
        <w:t xml:space="preserve">שממתינים </w:t>
      </w:r>
      <w:bookmarkStart w:id="154" w:name="_ETM_Q1_109050"/>
      <w:bookmarkEnd w:id="154"/>
      <w:r>
        <w:rPr>
          <w:rtl/>
        </w:rPr>
        <w:t xml:space="preserve">לדיור </w:t>
      </w:r>
      <w:bookmarkStart w:id="155" w:name="_ETM_Q1_109290"/>
      <w:bookmarkEnd w:id="155"/>
      <w:r>
        <w:rPr>
          <w:rtl/>
        </w:rPr>
        <w:t xml:space="preserve">הציבורי </w:t>
      </w:r>
      <w:bookmarkStart w:id="156" w:name="_ETM_Q1_109590"/>
      <w:bookmarkEnd w:id="156"/>
      <w:r>
        <w:rPr>
          <w:rtl/>
        </w:rPr>
        <w:t xml:space="preserve">מעל </w:t>
      </w:r>
      <w:bookmarkStart w:id="157" w:name="_ETM_Q1_109740"/>
      <w:bookmarkEnd w:id="157"/>
      <w:r>
        <w:rPr>
          <w:rtl/>
        </w:rPr>
        <w:t xml:space="preserve">20 </w:t>
      </w:r>
      <w:bookmarkStart w:id="158" w:name="_ETM_Q1_110070"/>
      <w:bookmarkEnd w:id="158"/>
      <w:r>
        <w:rPr>
          <w:rtl/>
        </w:rPr>
        <w:t>שנה</w:t>
      </w:r>
      <w:r>
        <w:rPr>
          <w:rFonts w:hint="cs"/>
          <w:rtl/>
        </w:rPr>
        <w:t>.</w:t>
      </w:r>
      <w:bookmarkStart w:id="159" w:name="_ETM_Q1_105092"/>
      <w:bookmarkEnd w:id="159"/>
      <w:r>
        <w:rPr>
          <w:rtl/>
        </w:rPr>
        <w:t xml:space="preserve"> </w:t>
      </w:r>
      <w:bookmarkStart w:id="160" w:name="_ETM_Q1_111029"/>
      <w:bookmarkEnd w:id="160"/>
    </w:p>
    <w:p w:rsidR="00362C64" w:rsidRDefault="00362C64" w:rsidP="009600E0">
      <w:pPr>
        <w:rPr>
          <w:rtl/>
        </w:rPr>
      </w:pPr>
      <w:bookmarkStart w:id="161" w:name="_ETM_Q1_112327"/>
      <w:bookmarkStart w:id="162" w:name="_ETM_Q1_112428"/>
      <w:bookmarkEnd w:id="161"/>
      <w:bookmarkEnd w:id="162"/>
    </w:p>
    <w:p w:rsidR="00362C64" w:rsidRDefault="00362C64" w:rsidP="009600E0">
      <w:pPr>
        <w:rPr>
          <w:rtl/>
        </w:rPr>
      </w:pPr>
      <w:bookmarkStart w:id="163" w:name="_ETM_Q1_112465"/>
      <w:bookmarkStart w:id="164" w:name="_ETM_Q1_112544"/>
      <w:bookmarkEnd w:id="163"/>
      <w:bookmarkEnd w:id="164"/>
      <w:r>
        <w:rPr>
          <w:rtl/>
        </w:rPr>
        <w:t xml:space="preserve">רצוני </w:t>
      </w:r>
      <w:bookmarkStart w:id="165" w:name="_ETM_Q1_111359"/>
      <w:bookmarkEnd w:id="165"/>
      <w:r>
        <w:rPr>
          <w:rtl/>
        </w:rPr>
        <w:t>לשאול</w:t>
      </w:r>
      <w:r>
        <w:rPr>
          <w:rFonts w:hint="cs"/>
          <w:rtl/>
        </w:rPr>
        <w:t>:</w:t>
      </w:r>
      <w:r>
        <w:rPr>
          <w:rtl/>
        </w:rPr>
        <w:t xml:space="preserve"> </w:t>
      </w:r>
      <w:bookmarkStart w:id="166" w:name="_ETM_Q1_112400"/>
      <w:bookmarkEnd w:id="166"/>
    </w:p>
    <w:p w:rsidR="00362C64" w:rsidRDefault="00362C64" w:rsidP="009600E0">
      <w:pPr>
        <w:rPr>
          <w:rtl/>
        </w:rPr>
      </w:pPr>
      <w:bookmarkStart w:id="167" w:name="_ETM_Q1_113809"/>
      <w:bookmarkStart w:id="168" w:name="_ETM_Q1_113864"/>
      <w:bookmarkEnd w:id="167"/>
      <w:bookmarkEnd w:id="168"/>
    </w:p>
    <w:p w:rsidR="00362C64" w:rsidRDefault="00362C64" w:rsidP="00F71DF0">
      <w:pPr>
        <w:rPr>
          <w:rtl/>
        </w:rPr>
      </w:pPr>
      <w:bookmarkStart w:id="169" w:name="_ETM_Q1_113953"/>
      <w:bookmarkStart w:id="170" w:name="_ETM_Q1_114001"/>
      <w:bookmarkEnd w:id="169"/>
      <w:bookmarkEnd w:id="170"/>
      <w:r>
        <w:rPr>
          <w:rtl/>
        </w:rPr>
        <w:t xml:space="preserve">מה </w:t>
      </w:r>
      <w:bookmarkStart w:id="171" w:name="_ETM_Q1_112610"/>
      <w:bookmarkEnd w:id="171"/>
      <w:r>
        <w:rPr>
          <w:rtl/>
        </w:rPr>
        <w:t xml:space="preserve">משרדך </w:t>
      </w:r>
      <w:bookmarkStart w:id="172" w:name="_ETM_Q1_113000"/>
      <w:bookmarkEnd w:id="172"/>
      <w:r>
        <w:rPr>
          <w:rtl/>
        </w:rPr>
        <w:t xml:space="preserve">עושה </w:t>
      </w:r>
      <w:bookmarkStart w:id="173" w:name="_ETM_Q1_113240"/>
      <w:bookmarkEnd w:id="173"/>
      <w:r>
        <w:rPr>
          <w:rtl/>
        </w:rPr>
        <w:t xml:space="preserve">כדי </w:t>
      </w:r>
      <w:bookmarkStart w:id="174" w:name="_ETM_Q1_113479"/>
      <w:bookmarkEnd w:id="174"/>
      <w:r>
        <w:rPr>
          <w:rtl/>
        </w:rPr>
        <w:t xml:space="preserve">לקצר </w:t>
      </w:r>
      <w:bookmarkStart w:id="175" w:name="_ETM_Q1_113810"/>
      <w:bookmarkEnd w:id="175"/>
      <w:r>
        <w:rPr>
          <w:rtl/>
        </w:rPr>
        <w:t xml:space="preserve">את </w:t>
      </w:r>
      <w:bookmarkStart w:id="176" w:name="_ETM_Q1_113900"/>
      <w:bookmarkEnd w:id="176"/>
      <w:r>
        <w:rPr>
          <w:rtl/>
        </w:rPr>
        <w:t xml:space="preserve">זמני </w:t>
      </w:r>
      <w:bookmarkStart w:id="177" w:name="_ETM_Q1_114170"/>
      <w:bookmarkEnd w:id="177"/>
      <w:r>
        <w:rPr>
          <w:rtl/>
        </w:rPr>
        <w:t xml:space="preserve">ההמתנה </w:t>
      </w:r>
      <w:bookmarkStart w:id="178" w:name="_ETM_Q1_114500"/>
      <w:bookmarkEnd w:id="178"/>
      <w:r>
        <w:rPr>
          <w:rtl/>
        </w:rPr>
        <w:t>בכלל</w:t>
      </w:r>
      <w:r>
        <w:rPr>
          <w:rFonts w:hint="cs"/>
          <w:rtl/>
        </w:rPr>
        <w:t>,</w:t>
      </w:r>
      <w:r>
        <w:rPr>
          <w:rtl/>
        </w:rPr>
        <w:t xml:space="preserve"> </w:t>
      </w:r>
      <w:bookmarkStart w:id="179" w:name="_ETM_Q1_114830"/>
      <w:bookmarkEnd w:id="179"/>
      <w:r>
        <w:rPr>
          <w:rtl/>
        </w:rPr>
        <w:t xml:space="preserve">ולציבור </w:t>
      </w:r>
      <w:bookmarkStart w:id="180" w:name="_ETM_Q1_115220"/>
      <w:bookmarkEnd w:id="180"/>
      <w:r>
        <w:rPr>
          <w:rtl/>
        </w:rPr>
        <w:t xml:space="preserve">הקשישים </w:t>
      </w:r>
      <w:bookmarkStart w:id="181" w:name="_ETM_Q1_115549"/>
      <w:bookmarkEnd w:id="181"/>
      <w:r>
        <w:rPr>
          <w:rtl/>
        </w:rPr>
        <w:t>בפרט</w:t>
      </w:r>
      <w:r>
        <w:rPr>
          <w:rFonts w:hint="cs"/>
          <w:rtl/>
        </w:rPr>
        <w:t>?</w:t>
      </w:r>
      <w:bookmarkStart w:id="182" w:name="_ETM_Q1_112721"/>
      <w:bookmarkEnd w:id="182"/>
      <w:r>
        <w:rPr>
          <w:rtl/>
        </w:rPr>
        <w:t xml:space="preserve"> </w:t>
      </w:r>
      <w:bookmarkStart w:id="183" w:name="_ETM_Q1_115880"/>
      <w:bookmarkStart w:id="184" w:name="_ETM_Q1_115113"/>
      <w:bookmarkStart w:id="185" w:name="_ETM_Q1_115215"/>
      <w:bookmarkStart w:id="186" w:name="_ETM_Q1_115265"/>
      <w:bookmarkStart w:id="187" w:name="_ETM_Q1_115300"/>
      <w:bookmarkEnd w:id="183"/>
      <w:bookmarkEnd w:id="184"/>
      <w:bookmarkEnd w:id="185"/>
      <w:bookmarkEnd w:id="186"/>
      <w:bookmarkEnd w:id="187"/>
      <w:r>
        <w:rPr>
          <w:rtl/>
        </w:rPr>
        <w:t xml:space="preserve">תודה </w:t>
      </w:r>
      <w:bookmarkStart w:id="188" w:name="_ETM_Q1_116090"/>
      <w:bookmarkEnd w:id="188"/>
      <w:r>
        <w:rPr>
          <w:rtl/>
        </w:rPr>
        <w:t>רבה</w:t>
      </w:r>
      <w:r>
        <w:rPr>
          <w:rFonts w:hint="cs"/>
          <w:rtl/>
        </w:rPr>
        <w:t>.</w:t>
      </w:r>
    </w:p>
    <w:p w:rsidR="00362C64" w:rsidRDefault="00362C64" w:rsidP="0079727A">
      <w:pPr>
        <w:rPr>
          <w:rtl/>
        </w:rPr>
      </w:pPr>
    </w:p>
    <w:p w:rsidR="00362C64" w:rsidRDefault="00362C64" w:rsidP="0079727A">
      <w:pPr>
        <w:pStyle w:val="af6"/>
        <w:keepNext/>
        <w:rPr>
          <w:rtl/>
        </w:rPr>
      </w:pPr>
      <w:bookmarkStart w:id="189" w:name="ET_yor_6423_6"/>
      <w:r w:rsidRPr="0079727A">
        <w:rPr>
          <w:rStyle w:val="TagStyle"/>
          <w:rtl/>
        </w:rPr>
        <w:t xml:space="preserve"> &lt;&lt; יור &gt;&gt; </w:t>
      </w:r>
      <w:r>
        <w:rPr>
          <w:rtl/>
        </w:rPr>
        <w:t>היו"ר אמיר אוחנה:</w:t>
      </w:r>
      <w:r w:rsidRPr="0079727A">
        <w:rPr>
          <w:rStyle w:val="TagStyle"/>
          <w:rtl/>
        </w:rPr>
        <w:t xml:space="preserve"> &lt;&lt; יור &gt;&gt;</w:t>
      </w:r>
      <w:r>
        <w:rPr>
          <w:rtl/>
        </w:rPr>
        <w:t xml:space="preserve">   </w:t>
      </w:r>
      <w:bookmarkEnd w:id="189"/>
    </w:p>
    <w:p w:rsidR="00362C64" w:rsidRDefault="00362C64" w:rsidP="00C5704F">
      <w:pPr>
        <w:rPr>
          <w:rtl/>
        </w:rPr>
      </w:pPr>
    </w:p>
    <w:p w:rsidR="00362C64" w:rsidRDefault="00362C64" w:rsidP="00233B0A">
      <w:pPr>
        <w:rPr>
          <w:rtl/>
        </w:rPr>
      </w:pPr>
      <w:bookmarkStart w:id="190" w:name="_ETM_Q1_116570"/>
      <w:bookmarkEnd w:id="190"/>
      <w:r>
        <w:rPr>
          <w:rtl/>
        </w:rPr>
        <w:t xml:space="preserve">תודה </w:t>
      </w:r>
      <w:bookmarkStart w:id="191" w:name="_ETM_Q1_116869"/>
      <w:bookmarkEnd w:id="191"/>
      <w:r>
        <w:rPr>
          <w:rtl/>
        </w:rPr>
        <w:t xml:space="preserve">רבה </w:t>
      </w:r>
      <w:bookmarkStart w:id="192" w:name="_ETM_Q1_117080"/>
      <w:bookmarkEnd w:id="192"/>
      <w:r>
        <w:rPr>
          <w:rtl/>
        </w:rPr>
        <w:t>לחבר</w:t>
      </w:r>
      <w:bookmarkStart w:id="193" w:name="_ETM_Q1_117440"/>
      <w:bookmarkStart w:id="194" w:name="_ETM_Q1_117530"/>
      <w:bookmarkEnd w:id="193"/>
      <w:bookmarkEnd w:id="194"/>
      <w:r>
        <w:rPr>
          <w:rFonts w:hint="cs"/>
          <w:rtl/>
        </w:rPr>
        <w:t xml:space="preserve"> הכנסת</w:t>
      </w:r>
      <w:r>
        <w:rPr>
          <w:rtl/>
        </w:rPr>
        <w:t xml:space="preserve"> </w:t>
      </w:r>
      <w:bookmarkStart w:id="195" w:name="_ETM_Q1_117650"/>
      <w:bookmarkEnd w:id="195"/>
      <w:r>
        <w:rPr>
          <w:rFonts w:hint="cs"/>
          <w:rtl/>
        </w:rPr>
        <w:t>מי</w:t>
      </w:r>
      <w:r>
        <w:rPr>
          <w:rtl/>
        </w:rPr>
        <w:t>שרקי</w:t>
      </w:r>
      <w:r>
        <w:rPr>
          <w:rFonts w:hint="cs"/>
          <w:rtl/>
        </w:rPr>
        <w:t>.</w:t>
      </w:r>
      <w:bookmarkStart w:id="196" w:name="_ETM_Q1_111702"/>
      <w:bookmarkEnd w:id="196"/>
      <w:r>
        <w:rPr>
          <w:rtl/>
        </w:rPr>
        <w:t xml:space="preserve"> </w:t>
      </w:r>
      <w:bookmarkStart w:id="197" w:name="_ETM_Q1_118010"/>
      <w:bookmarkEnd w:id="197"/>
      <w:r>
        <w:rPr>
          <w:rtl/>
        </w:rPr>
        <w:t xml:space="preserve">כבוד </w:t>
      </w:r>
      <w:bookmarkStart w:id="198" w:name="_ETM_Q1_118250"/>
      <w:bookmarkEnd w:id="198"/>
      <w:r>
        <w:rPr>
          <w:rtl/>
        </w:rPr>
        <w:t>השר</w:t>
      </w:r>
      <w:r>
        <w:rPr>
          <w:rFonts w:hint="cs"/>
          <w:rtl/>
        </w:rPr>
        <w:t>,</w:t>
      </w:r>
      <w:r>
        <w:rPr>
          <w:rtl/>
        </w:rPr>
        <w:t xml:space="preserve"> </w:t>
      </w:r>
      <w:bookmarkStart w:id="199" w:name="_ETM_Q1_118580"/>
      <w:bookmarkEnd w:id="199"/>
      <w:r>
        <w:rPr>
          <w:rtl/>
        </w:rPr>
        <w:t>בבקשה</w:t>
      </w:r>
      <w:r>
        <w:rPr>
          <w:rFonts w:hint="cs"/>
          <w:rtl/>
        </w:rPr>
        <w:t>.</w:t>
      </w:r>
    </w:p>
    <w:p w:rsidR="00362C64" w:rsidRDefault="00362C64" w:rsidP="0079727A">
      <w:pPr>
        <w:rPr>
          <w:rtl/>
        </w:rPr>
      </w:pPr>
      <w:bookmarkStart w:id="200" w:name="_ETM_Q1_116691"/>
      <w:bookmarkStart w:id="201" w:name="_ETM_Q1_116808"/>
      <w:bookmarkEnd w:id="200"/>
      <w:bookmarkEnd w:id="201"/>
    </w:p>
    <w:p w:rsidR="00362C64" w:rsidRDefault="00362C64" w:rsidP="0079727A">
      <w:pPr>
        <w:pStyle w:val="a4"/>
        <w:keepNext/>
        <w:rPr>
          <w:rtl/>
        </w:rPr>
      </w:pPr>
      <w:bookmarkStart w:id="202" w:name="ET_speaker_6430_7"/>
      <w:r w:rsidRPr="0079727A">
        <w:rPr>
          <w:rStyle w:val="TagStyle"/>
          <w:rtl/>
        </w:rPr>
        <w:t xml:space="preserve"> &lt;&lt; דובר &gt;&gt; </w:t>
      </w:r>
      <w:bookmarkStart w:id="203" w:name="_Toc136447561"/>
      <w:bookmarkStart w:id="204" w:name="_Toc136463676"/>
      <w:bookmarkStart w:id="205" w:name="_Toc136463939"/>
      <w:r>
        <w:rPr>
          <w:rtl/>
        </w:rPr>
        <w:t>שר הבינוי והשיכון יצחק גולדקנופ:</w:t>
      </w:r>
      <w:bookmarkEnd w:id="203"/>
      <w:bookmarkEnd w:id="204"/>
      <w:bookmarkEnd w:id="205"/>
      <w:r w:rsidRPr="0079727A">
        <w:rPr>
          <w:rStyle w:val="TagStyle"/>
          <w:rtl/>
        </w:rPr>
        <w:t xml:space="preserve"> &lt;&lt; דובר &gt;&gt;</w:t>
      </w:r>
      <w:r>
        <w:rPr>
          <w:rtl/>
        </w:rPr>
        <w:t xml:space="preserve">   </w:t>
      </w:r>
      <w:bookmarkEnd w:id="202"/>
    </w:p>
    <w:p w:rsidR="00362C64" w:rsidRDefault="00362C64" w:rsidP="00C5704F">
      <w:pPr>
        <w:rPr>
          <w:rtl/>
        </w:rPr>
      </w:pPr>
    </w:p>
    <w:p w:rsidR="00362C64" w:rsidRDefault="00362C64" w:rsidP="00D46959">
      <w:pPr>
        <w:rPr>
          <w:rtl/>
        </w:rPr>
      </w:pPr>
      <w:bookmarkStart w:id="206" w:name="_ETM_Q1_120271"/>
      <w:bookmarkStart w:id="207" w:name="_ETM_Q1_120259"/>
      <w:bookmarkEnd w:id="206"/>
      <w:bookmarkEnd w:id="207"/>
      <w:r>
        <w:rPr>
          <w:rtl/>
        </w:rPr>
        <w:t xml:space="preserve">נתחיל </w:t>
      </w:r>
      <w:bookmarkStart w:id="208" w:name="_ETM_Q1_120710"/>
      <w:bookmarkEnd w:id="208"/>
      <w:r>
        <w:rPr>
          <w:rtl/>
        </w:rPr>
        <w:t xml:space="preserve">בדבר </w:t>
      </w:r>
      <w:bookmarkStart w:id="209" w:name="_ETM_Q1_121130"/>
      <w:bookmarkEnd w:id="209"/>
      <w:r>
        <w:rPr>
          <w:rtl/>
        </w:rPr>
        <w:t>תורה</w:t>
      </w:r>
      <w:r>
        <w:rPr>
          <w:rFonts w:hint="cs"/>
          <w:rtl/>
        </w:rPr>
        <w:t>,</w:t>
      </w:r>
      <w:r>
        <w:rPr>
          <w:rtl/>
        </w:rPr>
        <w:t xml:space="preserve"> </w:t>
      </w:r>
      <w:bookmarkStart w:id="210" w:name="_ETM_Q1_122640"/>
      <w:bookmarkEnd w:id="210"/>
      <w:r>
        <w:rPr>
          <w:rtl/>
        </w:rPr>
        <w:t xml:space="preserve">ברשות </w:t>
      </w:r>
      <w:bookmarkStart w:id="211" w:name="_ETM_Q1_123540"/>
      <w:bookmarkEnd w:id="211"/>
      <w:r>
        <w:rPr>
          <w:rtl/>
        </w:rPr>
        <w:t xml:space="preserve">יושב-ראש </w:t>
      </w:r>
      <w:bookmarkStart w:id="212" w:name="_ETM_Q1_124049"/>
      <w:bookmarkEnd w:id="212"/>
      <w:r>
        <w:rPr>
          <w:rtl/>
        </w:rPr>
        <w:t>הכנסת</w:t>
      </w:r>
      <w:r>
        <w:rPr>
          <w:rFonts w:hint="cs"/>
          <w:rtl/>
        </w:rPr>
        <w:t xml:space="preserve"> </w:t>
      </w:r>
      <w:r w:rsidR="00D46959">
        <w:rPr>
          <w:rFonts w:hint="cs"/>
          <w:rtl/>
        </w:rPr>
        <w:t>– –</w:t>
      </w:r>
    </w:p>
    <w:p w:rsidR="00362C64" w:rsidRDefault="00362C64" w:rsidP="0079727A">
      <w:pPr>
        <w:rPr>
          <w:rtl/>
        </w:rPr>
      </w:pPr>
    </w:p>
    <w:p w:rsidR="00362C64" w:rsidRDefault="00362C64" w:rsidP="0079727A">
      <w:pPr>
        <w:pStyle w:val="af6"/>
        <w:keepNext/>
        <w:rPr>
          <w:rtl/>
        </w:rPr>
      </w:pPr>
      <w:bookmarkStart w:id="213" w:name="ET_yor_6423_8"/>
      <w:r w:rsidRPr="0079727A">
        <w:rPr>
          <w:rStyle w:val="TagStyle"/>
          <w:rtl/>
        </w:rPr>
        <w:t xml:space="preserve"> &lt;&lt; יור &gt;&gt; </w:t>
      </w:r>
      <w:r>
        <w:rPr>
          <w:rtl/>
        </w:rPr>
        <w:t>היו"ר אמיר אוחנה:</w:t>
      </w:r>
      <w:r w:rsidRPr="0079727A">
        <w:rPr>
          <w:rStyle w:val="TagStyle"/>
          <w:rtl/>
        </w:rPr>
        <w:t xml:space="preserve"> &lt;&lt; יור &gt;&gt;</w:t>
      </w:r>
      <w:r>
        <w:rPr>
          <w:rtl/>
        </w:rPr>
        <w:t xml:space="preserve">   </w:t>
      </w:r>
      <w:bookmarkEnd w:id="213"/>
    </w:p>
    <w:p w:rsidR="00362C64" w:rsidRDefault="00362C64" w:rsidP="00C5704F">
      <w:pPr>
        <w:rPr>
          <w:rtl/>
        </w:rPr>
      </w:pPr>
    </w:p>
    <w:p w:rsidR="00362C64" w:rsidRDefault="00362C64" w:rsidP="0079727A">
      <w:pPr>
        <w:rPr>
          <w:rtl/>
        </w:rPr>
      </w:pPr>
      <w:r>
        <w:rPr>
          <w:rFonts w:hint="cs"/>
          <w:rtl/>
        </w:rPr>
        <w:t>בכבוד.</w:t>
      </w:r>
    </w:p>
    <w:p w:rsidR="00362C64" w:rsidRDefault="00362C64" w:rsidP="0079727A">
      <w:pPr>
        <w:rPr>
          <w:rtl/>
        </w:rPr>
      </w:pPr>
    </w:p>
    <w:p w:rsidR="00362C64" w:rsidRDefault="00362C64" w:rsidP="0079727A">
      <w:pPr>
        <w:pStyle w:val="-"/>
        <w:keepNext/>
        <w:rPr>
          <w:rtl/>
        </w:rPr>
      </w:pPr>
      <w:bookmarkStart w:id="214" w:name="ET_speakercontinue_6430_9"/>
      <w:r w:rsidRPr="0079727A">
        <w:rPr>
          <w:rStyle w:val="TagStyle"/>
          <w:rtl/>
        </w:rPr>
        <w:t xml:space="preserve"> &lt;&lt; דובר_המשך &gt;&gt; </w:t>
      </w:r>
      <w:r>
        <w:rPr>
          <w:rtl/>
        </w:rPr>
        <w:t>שר הבינוי והשיכון יצחק גולדקנופ:</w:t>
      </w:r>
      <w:r w:rsidRPr="0079727A">
        <w:rPr>
          <w:rStyle w:val="TagStyle"/>
          <w:rtl/>
        </w:rPr>
        <w:t xml:space="preserve"> &lt;&lt; דובר_המשך &gt;&gt;</w:t>
      </w:r>
      <w:r>
        <w:rPr>
          <w:rtl/>
        </w:rPr>
        <w:t xml:space="preserve">   </w:t>
      </w:r>
      <w:bookmarkEnd w:id="214"/>
    </w:p>
    <w:p w:rsidR="00362C64" w:rsidRDefault="00362C64" w:rsidP="00C5704F">
      <w:pPr>
        <w:rPr>
          <w:rtl/>
        </w:rPr>
      </w:pPr>
    </w:p>
    <w:p w:rsidR="00362C64" w:rsidRDefault="00D46959" w:rsidP="0008311F">
      <w:pPr>
        <w:rPr>
          <w:rtl/>
        </w:rPr>
      </w:pPr>
      <w:bookmarkStart w:id="215" w:name="_ETM_Q1_124960"/>
      <w:bookmarkStart w:id="216" w:name="_ETM_Q1_125960"/>
      <w:bookmarkEnd w:id="215"/>
      <w:bookmarkEnd w:id="216"/>
      <w:r>
        <w:rPr>
          <w:rFonts w:hint="cs"/>
          <w:rtl/>
        </w:rPr>
        <w:t>– –</w:t>
      </w:r>
      <w:r w:rsidR="00362C64">
        <w:rPr>
          <w:rFonts w:hint="cs"/>
          <w:rtl/>
        </w:rPr>
        <w:t xml:space="preserve"> </w:t>
      </w:r>
      <w:r w:rsidR="00362C64">
        <w:rPr>
          <w:rtl/>
        </w:rPr>
        <w:t>השרים</w:t>
      </w:r>
      <w:r w:rsidR="00362C64">
        <w:rPr>
          <w:rFonts w:hint="cs"/>
          <w:rtl/>
        </w:rPr>
        <w:t>,</w:t>
      </w:r>
      <w:r w:rsidR="00362C64">
        <w:rPr>
          <w:rtl/>
        </w:rPr>
        <w:t xml:space="preserve"> </w:t>
      </w:r>
      <w:bookmarkStart w:id="217" w:name="_ETM_Q1_127750"/>
      <w:bookmarkEnd w:id="217"/>
      <w:r w:rsidR="00362C64">
        <w:rPr>
          <w:rtl/>
        </w:rPr>
        <w:t xml:space="preserve">חברי </w:t>
      </w:r>
      <w:bookmarkStart w:id="218" w:name="_ETM_Q1_128230"/>
      <w:bookmarkEnd w:id="218"/>
      <w:r w:rsidR="00362C64">
        <w:rPr>
          <w:rtl/>
        </w:rPr>
        <w:t xml:space="preserve">הכנסת </w:t>
      </w:r>
      <w:bookmarkStart w:id="219" w:name="_ETM_Q1_128710"/>
      <w:bookmarkEnd w:id="219"/>
      <w:r w:rsidR="00362C64">
        <w:rPr>
          <w:rtl/>
        </w:rPr>
        <w:t>הנכבדים</w:t>
      </w:r>
      <w:bookmarkStart w:id="220" w:name="_ETM_Q1_122351"/>
      <w:bookmarkEnd w:id="220"/>
      <w:r w:rsidR="00362C64">
        <w:rPr>
          <w:rtl/>
        </w:rPr>
        <w:t xml:space="preserve"> </w:t>
      </w:r>
      <w:bookmarkStart w:id="221" w:name="_ETM_Q1_129610"/>
      <w:bookmarkEnd w:id="221"/>
      <w:r w:rsidR="00362C64">
        <w:rPr>
          <w:rtl/>
        </w:rPr>
        <w:t xml:space="preserve">והשואל </w:t>
      </w:r>
      <w:bookmarkStart w:id="222" w:name="_ETM_Q1_130690"/>
      <w:bookmarkEnd w:id="222"/>
      <w:r w:rsidR="00362C64">
        <w:rPr>
          <w:rtl/>
        </w:rPr>
        <w:t>המכובד</w:t>
      </w:r>
      <w:r w:rsidR="00362C64">
        <w:rPr>
          <w:rFonts w:hint="cs"/>
          <w:rtl/>
        </w:rPr>
        <w:t>.</w:t>
      </w:r>
      <w:bookmarkStart w:id="223" w:name="_ETM_Q1_121901"/>
      <w:bookmarkEnd w:id="223"/>
      <w:r w:rsidR="00362C64">
        <w:rPr>
          <w:rtl/>
        </w:rPr>
        <w:t xml:space="preserve"> </w:t>
      </w:r>
      <w:bookmarkStart w:id="224" w:name="_ETM_Q1_133000"/>
      <w:bookmarkEnd w:id="224"/>
      <w:r w:rsidR="00362C64">
        <w:rPr>
          <w:rtl/>
        </w:rPr>
        <w:t xml:space="preserve">בחומש </w:t>
      </w:r>
      <w:bookmarkStart w:id="225" w:name="_ETM_Q1_133480"/>
      <w:bookmarkEnd w:id="225"/>
      <w:r w:rsidR="00362C64">
        <w:rPr>
          <w:rtl/>
        </w:rPr>
        <w:t>ויקרא</w:t>
      </w:r>
      <w:r w:rsidR="00362C64">
        <w:rPr>
          <w:rFonts w:hint="cs"/>
          <w:rtl/>
        </w:rPr>
        <w:t>,</w:t>
      </w:r>
      <w:r w:rsidR="00362C64">
        <w:rPr>
          <w:rtl/>
        </w:rPr>
        <w:t xml:space="preserve"> </w:t>
      </w:r>
      <w:bookmarkStart w:id="226" w:name="_ETM_Q1_134389"/>
      <w:bookmarkEnd w:id="226"/>
      <w:r w:rsidR="00362C64">
        <w:rPr>
          <w:rtl/>
        </w:rPr>
        <w:t xml:space="preserve">פרשת </w:t>
      </w:r>
      <w:bookmarkStart w:id="227" w:name="_ETM_Q1_134810"/>
      <w:bookmarkEnd w:id="227"/>
      <w:r w:rsidR="00362C64">
        <w:rPr>
          <w:rtl/>
        </w:rPr>
        <w:t>קדושים</w:t>
      </w:r>
      <w:r w:rsidR="00362C64">
        <w:rPr>
          <w:rFonts w:hint="cs"/>
          <w:rtl/>
        </w:rPr>
        <w:t>,</w:t>
      </w:r>
      <w:r w:rsidR="00362C64">
        <w:rPr>
          <w:rtl/>
        </w:rPr>
        <w:t xml:space="preserve"> </w:t>
      </w:r>
      <w:bookmarkStart w:id="228" w:name="_ETM_Q1_135319"/>
      <w:bookmarkEnd w:id="228"/>
      <w:r w:rsidR="00362C64">
        <w:rPr>
          <w:rtl/>
        </w:rPr>
        <w:t>נאמר</w:t>
      </w:r>
      <w:r w:rsidR="00362C64">
        <w:rPr>
          <w:rFonts w:hint="cs"/>
          <w:rtl/>
        </w:rPr>
        <w:t>:</w:t>
      </w:r>
      <w:r w:rsidR="00362C64">
        <w:rPr>
          <w:rtl/>
        </w:rPr>
        <w:t xml:space="preserve"> </w:t>
      </w:r>
      <w:bookmarkStart w:id="229" w:name="_ETM_Q1_137010"/>
      <w:bookmarkStart w:id="230" w:name="_ETM_Q1_144470"/>
      <w:bookmarkEnd w:id="229"/>
      <w:bookmarkEnd w:id="230"/>
      <w:r w:rsidR="00362C64">
        <w:rPr>
          <w:rFonts w:hint="cs"/>
          <w:rtl/>
        </w:rPr>
        <w:t>"מפני</w:t>
      </w:r>
      <w:r w:rsidR="00362C64" w:rsidRPr="0079727A">
        <w:rPr>
          <w:rtl/>
        </w:rPr>
        <w:t xml:space="preserve"> </w:t>
      </w:r>
      <w:r w:rsidR="00362C64">
        <w:rPr>
          <w:rFonts w:hint="cs"/>
          <w:rtl/>
        </w:rPr>
        <w:t>שיבה</w:t>
      </w:r>
      <w:r w:rsidR="00362C64">
        <w:rPr>
          <w:rtl/>
        </w:rPr>
        <w:t xml:space="preserve"> </w:t>
      </w:r>
      <w:r w:rsidR="00362C64">
        <w:rPr>
          <w:rFonts w:hint="cs"/>
          <w:rtl/>
        </w:rPr>
        <w:t>תקום</w:t>
      </w:r>
      <w:r w:rsidR="00362C64" w:rsidRPr="0079727A">
        <w:rPr>
          <w:rtl/>
        </w:rPr>
        <w:t xml:space="preserve"> ו</w:t>
      </w:r>
      <w:r w:rsidR="00362C64">
        <w:rPr>
          <w:rFonts w:hint="cs"/>
          <w:rtl/>
        </w:rPr>
        <w:t>הדרת</w:t>
      </w:r>
      <w:r w:rsidR="00362C64" w:rsidRPr="0079727A">
        <w:rPr>
          <w:rtl/>
        </w:rPr>
        <w:t xml:space="preserve"> </w:t>
      </w:r>
      <w:r w:rsidR="00362C64">
        <w:rPr>
          <w:rFonts w:hint="cs"/>
          <w:rtl/>
        </w:rPr>
        <w:t>פני</w:t>
      </w:r>
      <w:r w:rsidR="00362C64" w:rsidRPr="0079727A">
        <w:rPr>
          <w:rtl/>
        </w:rPr>
        <w:t xml:space="preserve"> </w:t>
      </w:r>
      <w:r w:rsidR="00362C64">
        <w:rPr>
          <w:rFonts w:hint="cs"/>
          <w:rtl/>
        </w:rPr>
        <w:t>זקן</w:t>
      </w:r>
      <w:r w:rsidR="00362C64" w:rsidRPr="0079727A">
        <w:rPr>
          <w:rtl/>
        </w:rPr>
        <w:t xml:space="preserve"> ו</w:t>
      </w:r>
      <w:r w:rsidR="00362C64">
        <w:rPr>
          <w:rFonts w:hint="cs"/>
          <w:rtl/>
        </w:rPr>
        <w:t>יראת</w:t>
      </w:r>
      <w:r w:rsidR="00362C64" w:rsidRPr="0079727A">
        <w:rPr>
          <w:rtl/>
        </w:rPr>
        <w:t xml:space="preserve"> </w:t>
      </w:r>
      <w:r w:rsidR="00362C64">
        <w:rPr>
          <w:rFonts w:hint="cs"/>
          <w:rtl/>
        </w:rPr>
        <w:t>מאלהיך</w:t>
      </w:r>
      <w:r w:rsidR="00362C64" w:rsidRPr="0079727A">
        <w:rPr>
          <w:rtl/>
        </w:rPr>
        <w:t xml:space="preserve"> </w:t>
      </w:r>
      <w:r w:rsidR="00362C64">
        <w:rPr>
          <w:rFonts w:hint="cs"/>
          <w:rtl/>
        </w:rPr>
        <w:t>אני</w:t>
      </w:r>
      <w:r w:rsidR="00362C64" w:rsidRPr="0079727A">
        <w:rPr>
          <w:rtl/>
        </w:rPr>
        <w:t xml:space="preserve"> </w:t>
      </w:r>
      <w:r w:rsidR="00362C64">
        <w:rPr>
          <w:rFonts w:hint="cs"/>
          <w:rtl/>
        </w:rPr>
        <w:t>ה'"</w:t>
      </w:r>
      <w:bookmarkStart w:id="231" w:name="_ETM_Q1_144710"/>
      <w:bookmarkStart w:id="232" w:name="_ETM_Q1_146019"/>
      <w:bookmarkEnd w:id="231"/>
      <w:bookmarkEnd w:id="232"/>
      <w:r w:rsidR="00362C64">
        <w:rPr>
          <w:rFonts w:hint="cs"/>
          <w:rtl/>
        </w:rPr>
        <w:t xml:space="preserve">. </w:t>
      </w:r>
      <w:bookmarkStart w:id="233" w:name="_ETM_Q1_131121"/>
      <w:bookmarkEnd w:id="233"/>
      <w:r w:rsidR="00362C64">
        <w:rPr>
          <w:rFonts w:hint="cs"/>
          <w:rtl/>
        </w:rPr>
        <w:t>ז</w:t>
      </w:r>
      <w:r w:rsidR="00362C64">
        <w:rPr>
          <w:rtl/>
        </w:rPr>
        <w:t xml:space="preserve">והי </w:t>
      </w:r>
      <w:bookmarkStart w:id="234" w:name="_ETM_Q1_146409"/>
      <w:bookmarkEnd w:id="234"/>
      <w:r w:rsidR="00362C64">
        <w:rPr>
          <w:rtl/>
        </w:rPr>
        <w:t xml:space="preserve">בעצם </w:t>
      </w:r>
      <w:bookmarkStart w:id="235" w:name="_ETM_Q1_147040"/>
      <w:bookmarkEnd w:id="235"/>
      <w:r w:rsidR="00362C64">
        <w:rPr>
          <w:rtl/>
        </w:rPr>
        <w:t>מצ</w:t>
      </w:r>
      <w:bookmarkStart w:id="236" w:name="_ETM_Q1_147669"/>
      <w:bookmarkStart w:id="237" w:name="_ETM_Q1_148209"/>
      <w:bookmarkEnd w:id="236"/>
      <w:bookmarkEnd w:id="237"/>
      <w:r w:rsidR="00362C64">
        <w:rPr>
          <w:rFonts w:hint="cs"/>
          <w:rtl/>
        </w:rPr>
        <w:t xml:space="preserve">וות עשה </w:t>
      </w:r>
      <w:r w:rsidR="00362C64">
        <w:rPr>
          <w:rtl/>
        </w:rPr>
        <w:t xml:space="preserve">מתוך </w:t>
      </w:r>
      <w:bookmarkStart w:id="238" w:name="_ETM_Q1_149200"/>
      <w:bookmarkEnd w:id="238"/>
      <w:r w:rsidR="00362C64">
        <w:rPr>
          <w:rtl/>
        </w:rPr>
        <w:t xml:space="preserve">תרי"ג </w:t>
      </w:r>
      <w:bookmarkStart w:id="239" w:name="_ETM_Q1_149709"/>
      <w:bookmarkEnd w:id="239"/>
      <w:r w:rsidR="00362C64">
        <w:rPr>
          <w:rtl/>
        </w:rPr>
        <w:t xml:space="preserve">מצוות </w:t>
      </w:r>
      <w:bookmarkStart w:id="240" w:name="_ETM_Q1_151000"/>
      <w:bookmarkEnd w:id="240"/>
      <w:r w:rsidR="00362C64">
        <w:rPr>
          <w:rtl/>
        </w:rPr>
        <w:t xml:space="preserve">שכל </w:t>
      </w:r>
      <w:bookmarkStart w:id="241" w:name="_ETM_Q1_151510"/>
      <w:bookmarkEnd w:id="241"/>
      <w:r w:rsidR="00362C64">
        <w:rPr>
          <w:rtl/>
        </w:rPr>
        <w:t xml:space="preserve">יהודי </w:t>
      </w:r>
      <w:bookmarkStart w:id="242" w:name="_ETM_Q1_152019"/>
      <w:bookmarkEnd w:id="242"/>
      <w:r w:rsidR="00362C64">
        <w:rPr>
          <w:rtl/>
        </w:rPr>
        <w:t>מח</w:t>
      </w:r>
      <w:r w:rsidR="00362C64">
        <w:rPr>
          <w:rFonts w:hint="cs"/>
          <w:rtl/>
        </w:rPr>
        <w:t>ו</w:t>
      </w:r>
      <w:bookmarkStart w:id="243" w:name="_ETM_Q1_161383"/>
      <w:bookmarkStart w:id="244" w:name="_ETM_Q1_157073"/>
      <w:bookmarkStart w:id="245" w:name="_ETM_Q1_152363"/>
      <w:bookmarkStart w:id="246" w:name="_ETM_Q1_148093"/>
      <w:bookmarkStart w:id="247" w:name="_ETM_Q1_148030"/>
      <w:bookmarkEnd w:id="243"/>
      <w:bookmarkEnd w:id="244"/>
      <w:bookmarkEnd w:id="245"/>
      <w:bookmarkEnd w:id="246"/>
      <w:bookmarkEnd w:id="247"/>
      <w:r w:rsidR="00362C64">
        <w:rPr>
          <w:rtl/>
        </w:rPr>
        <w:t xml:space="preserve">יב </w:t>
      </w:r>
      <w:bookmarkStart w:id="248" w:name="_ETM_Q1_152590"/>
      <w:bookmarkEnd w:id="248"/>
      <w:r w:rsidR="00362C64">
        <w:rPr>
          <w:rtl/>
        </w:rPr>
        <w:t xml:space="preserve">לקיים </w:t>
      </w:r>
      <w:bookmarkStart w:id="249" w:name="_ETM_Q1_153099"/>
      <w:bookmarkEnd w:id="249"/>
      <w:r w:rsidR="00362C64">
        <w:rPr>
          <w:rtl/>
        </w:rPr>
        <w:t>אותה</w:t>
      </w:r>
      <w:r w:rsidR="00362C64">
        <w:rPr>
          <w:rFonts w:hint="cs"/>
          <w:rtl/>
        </w:rPr>
        <w:t xml:space="preserve"> כשהוא</w:t>
      </w:r>
      <w:bookmarkStart w:id="250" w:name="_ETM_Q1_154010"/>
      <w:bookmarkEnd w:id="250"/>
      <w:r w:rsidR="00362C64">
        <w:rPr>
          <w:rtl/>
        </w:rPr>
        <w:t xml:space="preserve"> </w:t>
      </w:r>
      <w:bookmarkStart w:id="251" w:name="_ETM_Q1_154340"/>
      <w:bookmarkEnd w:id="251"/>
      <w:r w:rsidR="00362C64">
        <w:rPr>
          <w:rtl/>
        </w:rPr>
        <w:t xml:space="preserve">יכול </w:t>
      </w:r>
      <w:bookmarkStart w:id="252" w:name="_ETM_Q1_154639"/>
      <w:bookmarkEnd w:id="252"/>
      <w:r w:rsidR="00362C64">
        <w:rPr>
          <w:rtl/>
        </w:rPr>
        <w:t xml:space="preserve">לקיים </w:t>
      </w:r>
      <w:bookmarkStart w:id="253" w:name="_ETM_Q1_155029"/>
      <w:bookmarkEnd w:id="253"/>
      <w:r w:rsidR="00362C64">
        <w:rPr>
          <w:rtl/>
        </w:rPr>
        <w:t>אות</w:t>
      </w:r>
      <w:bookmarkStart w:id="254" w:name="_ETM_Q1_156439"/>
      <w:bookmarkEnd w:id="254"/>
      <w:r w:rsidR="00362C64">
        <w:rPr>
          <w:rFonts w:hint="cs"/>
          <w:rtl/>
        </w:rPr>
        <w:t>ה</w:t>
      </w:r>
      <w:r w:rsidR="0008311F">
        <w:rPr>
          <w:rFonts w:hint="cs"/>
          <w:rtl/>
        </w:rPr>
        <w:t>,</w:t>
      </w:r>
      <w:r w:rsidR="00362C64">
        <w:rPr>
          <w:rFonts w:hint="cs"/>
          <w:rtl/>
        </w:rPr>
        <w:t xml:space="preserve"> </w:t>
      </w:r>
      <w:bookmarkStart w:id="255" w:name="_ETM_Q1_150692"/>
      <w:bookmarkEnd w:id="255"/>
      <w:r w:rsidR="00362C64">
        <w:rPr>
          <w:rtl/>
        </w:rPr>
        <w:t>ואז</w:t>
      </w:r>
      <w:r w:rsidR="0008311F">
        <w:rPr>
          <w:rFonts w:hint="cs"/>
          <w:rtl/>
        </w:rPr>
        <w:t>,</w:t>
      </w:r>
      <w:r w:rsidR="00362C64">
        <w:rPr>
          <w:rtl/>
        </w:rPr>
        <w:t xml:space="preserve"> </w:t>
      </w:r>
      <w:bookmarkStart w:id="256" w:name="_ETM_Q1_157099"/>
      <w:bookmarkEnd w:id="256"/>
      <w:r w:rsidR="00362C64">
        <w:rPr>
          <w:rtl/>
        </w:rPr>
        <w:t xml:space="preserve">אם </w:t>
      </w:r>
      <w:bookmarkStart w:id="257" w:name="_ETM_Q1_157249"/>
      <w:bookmarkEnd w:id="257"/>
      <w:r w:rsidR="00362C64">
        <w:rPr>
          <w:rtl/>
        </w:rPr>
        <w:t xml:space="preserve">אתה </w:t>
      </w:r>
      <w:bookmarkStart w:id="258" w:name="_ETM_Q1_157519"/>
      <w:bookmarkEnd w:id="258"/>
      <w:r w:rsidR="00362C64">
        <w:rPr>
          <w:rtl/>
        </w:rPr>
        <w:t xml:space="preserve">קם </w:t>
      </w:r>
      <w:bookmarkStart w:id="259" w:name="_ETM_Q1_157760"/>
      <w:bookmarkEnd w:id="259"/>
      <w:r w:rsidR="00362C64">
        <w:rPr>
          <w:rtl/>
        </w:rPr>
        <w:t xml:space="preserve">מפני </w:t>
      </w:r>
      <w:bookmarkStart w:id="260" w:name="_ETM_Q1_158150"/>
      <w:bookmarkEnd w:id="260"/>
      <w:r w:rsidR="00362C64">
        <w:rPr>
          <w:rtl/>
        </w:rPr>
        <w:t>שיבה</w:t>
      </w:r>
      <w:r w:rsidR="00362C64">
        <w:rPr>
          <w:rFonts w:hint="cs"/>
          <w:rtl/>
        </w:rPr>
        <w:t>,</w:t>
      </w:r>
      <w:r w:rsidR="00362C64">
        <w:rPr>
          <w:rtl/>
        </w:rPr>
        <w:t xml:space="preserve"> </w:t>
      </w:r>
      <w:bookmarkStart w:id="261" w:name="_ETM_Q1_158659"/>
      <w:bookmarkEnd w:id="261"/>
      <w:r w:rsidR="00362C64">
        <w:rPr>
          <w:rtl/>
        </w:rPr>
        <w:t>מ</w:t>
      </w:r>
      <w:r w:rsidR="00362C64">
        <w:rPr>
          <w:rFonts w:hint="cs"/>
          <w:rtl/>
        </w:rPr>
        <w:t xml:space="preserve">פני </w:t>
      </w:r>
      <w:r w:rsidR="00362C64">
        <w:rPr>
          <w:rtl/>
        </w:rPr>
        <w:t xml:space="preserve">אדם </w:t>
      </w:r>
      <w:bookmarkStart w:id="262" w:name="_ETM_Q1_159290"/>
      <w:bookmarkEnd w:id="262"/>
      <w:r w:rsidR="00362C64">
        <w:rPr>
          <w:rtl/>
        </w:rPr>
        <w:t>מבוגר</w:t>
      </w:r>
      <w:r w:rsidR="00362C64">
        <w:rPr>
          <w:rFonts w:hint="cs"/>
          <w:rtl/>
        </w:rPr>
        <w:t>,</w:t>
      </w:r>
      <w:bookmarkStart w:id="263" w:name="_ETM_Q1_155461"/>
      <w:bookmarkEnd w:id="263"/>
      <w:r w:rsidR="00362C64">
        <w:rPr>
          <w:rtl/>
        </w:rPr>
        <w:t xml:space="preserve"> </w:t>
      </w:r>
      <w:bookmarkStart w:id="264" w:name="_ETM_Q1_160580"/>
      <w:bookmarkEnd w:id="264"/>
      <w:r w:rsidR="00362C64">
        <w:rPr>
          <w:rtl/>
        </w:rPr>
        <w:t xml:space="preserve">כמו </w:t>
      </w:r>
      <w:bookmarkStart w:id="265" w:name="_ETM_Q1_160760"/>
      <w:bookmarkEnd w:id="265"/>
      <w:r w:rsidR="00362C64">
        <w:rPr>
          <w:rtl/>
        </w:rPr>
        <w:t xml:space="preserve">שאתה </w:t>
      </w:r>
      <w:bookmarkStart w:id="266" w:name="_ETM_Q1_161090"/>
      <w:bookmarkEnd w:id="266"/>
      <w:r w:rsidR="00362C64">
        <w:rPr>
          <w:rtl/>
        </w:rPr>
        <w:t xml:space="preserve">מעלה </w:t>
      </w:r>
      <w:bookmarkStart w:id="267" w:name="_ETM_Q1_161419"/>
      <w:bookmarkEnd w:id="267"/>
      <w:r w:rsidR="00362C64">
        <w:rPr>
          <w:rtl/>
        </w:rPr>
        <w:t xml:space="preserve">בשאילתה </w:t>
      </w:r>
      <w:bookmarkStart w:id="268" w:name="_ETM_Q1_162050"/>
      <w:bookmarkEnd w:id="268"/>
      <w:r w:rsidR="00362C64">
        <w:rPr>
          <w:rtl/>
        </w:rPr>
        <w:t>שלך</w:t>
      </w:r>
      <w:r w:rsidR="00362C64">
        <w:rPr>
          <w:rFonts w:hint="cs"/>
          <w:rtl/>
        </w:rPr>
        <w:t xml:space="preserve"> </w:t>
      </w:r>
      <w:r w:rsidR="00362C64">
        <w:rPr>
          <w:rtl/>
        </w:rPr>
        <w:t xml:space="preserve">– </w:t>
      </w:r>
      <w:bookmarkStart w:id="269" w:name="_ETM_Q1_162889"/>
      <w:bookmarkEnd w:id="269"/>
      <w:r w:rsidR="00362C64">
        <w:rPr>
          <w:rtl/>
        </w:rPr>
        <w:t>קי</w:t>
      </w:r>
      <w:bookmarkStart w:id="270" w:name="_ETM_Q1_163220"/>
      <w:bookmarkEnd w:id="270"/>
      <w:r w:rsidR="00362C64">
        <w:rPr>
          <w:rFonts w:hint="cs"/>
          <w:rtl/>
        </w:rPr>
        <w:t>ימ</w:t>
      </w:r>
      <w:r w:rsidR="00362C64">
        <w:rPr>
          <w:rtl/>
        </w:rPr>
        <w:t xml:space="preserve">ת </w:t>
      </w:r>
      <w:bookmarkStart w:id="271" w:name="_ETM_Q1_163310"/>
      <w:bookmarkEnd w:id="271"/>
      <w:r w:rsidR="00362C64">
        <w:rPr>
          <w:rtl/>
        </w:rPr>
        <w:t>מצווה</w:t>
      </w:r>
      <w:r w:rsidR="00362C64">
        <w:rPr>
          <w:rFonts w:hint="cs"/>
          <w:rtl/>
        </w:rPr>
        <w:t>: "ויראת מאלהיך"</w:t>
      </w:r>
      <w:bookmarkStart w:id="272" w:name="_ETM_Q1_159953"/>
      <w:bookmarkEnd w:id="272"/>
      <w:r w:rsidR="00362C64">
        <w:rPr>
          <w:rFonts w:hint="cs"/>
          <w:rtl/>
        </w:rPr>
        <w:t>,</w:t>
      </w:r>
      <w:bookmarkStart w:id="273" w:name="_ETM_Q1_160844"/>
      <w:bookmarkEnd w:id="273"/>
      <w:r w:rsidR="00362C64">
        <w:rPr>
          <w:rFonts w:hint="cs"/>
          <w:rtl/>
        </w:rPr>
        <w:t xml:space="preserve"> אומר סוף הפסוק.</w:t>
      </w:r>
    </w:p>
    <w:p w:rsidR="00362C64" w:rsidRDefault="00362C64" w:rsidP="001471EC">
      <w:pPr>
        <w:rPr>
          <w:rtl/>
        </w:rPr>
      </w:pPr>
      <w:bookmarkStart w:id="274" w:name="_ETM_Q1_164000"/>
      <w:bookmarkStart w:id="275" w:name="_ETM_Q1_164389"/>
      <w:bookmarkStart w:id="276" w:name="_ETM_Q1_164660"/>
      <w:bookmarkStart w:id="277" w:name="_ETM_Q1_165290"/>
      <w:bookmarkStart w:id="278" w:name="_ETM_Q1_165530"/>
      <w:bookmarkStart w:id="279" w:name="_ETM_Q1_165830"/>
      <w:bookmarkStart w:id="280" w:name="_ETM_Q1_167239"/>
      <w:bookmarkEnd w:id="274"/>
      <w:bookmarkEnd w:id="275"/>
      <w:bookmarkEnd w:id="276"/>
      <w:bookmarkEnd w:id="277"/>
      <w:bookmarkEnd w:id="278"/>
      <w:bookmarkEnd w:id="279"/>
      <w:bookmarkEnd w:id="280"/>
    </w:p>
    <w:p w:rsidR="00362C64" w:rsidRDefault="00362C64" w:rsidP="007846BD">
      <w:pPr>
        <w:rPr>
          <w:rtl/>
        </w:rPr>
      </w:pPr>
      <w:r>
        <w:rPr>
          <w:rtl/>
        </w:rPr>
        <w:t xml:space="preserve">מסופר </w:t>
      </w:r>
      <w:bookmarkStart w:id="281" w:name="_ETM_Q1_168019"/>
      <w:bookmarkEnd w:id="281"/>
      <w:r>
        <w:rPr>
          <w:rtl/>
        </w:rPr>
        <w:t xml:space="preserve">על </w:t>
      </w:r>
      <w:bookmarkStart w:id="282" w:name="_ETM_Q1_168169"/>
      <w:bookmarkEnd w:id="282"/>
      <w:r>
        <w:rPr>
          <w:rtl/>
        </w:rPr>
        <w:t>ב</w:t>
      </w:r>
      <w:bookmarkStart w:id="283" w:name="_ETM_Q1_168620"/>
      <w:bookmarkEnd w:id="283"/>
      <w:r>
        <w:rPr>
          <w:rFonts w:hint="cs"/>
          <w:rtl/>
        </w:rPr>
        <w:t>על</w:t>
      </w:r>
      <w:r>
        <w:rPr>
          <w:rtl/>
        </w:rPr>
        <w:t xml:space="preserve"> </w:t>
      </w:r>
      <w:bookmarkStart w:id="284" w:name="_ETM_Q1_168950"/>
      <w:bookmarkEnd w:id="284"/>
      <w:r>
        <w:rPr>
          <w:rtl/>
        </w:rPr>
        <w:t>ה</w:t>
      </w:r>
      <w:r>
        <w:rPr>
          <w:rFonts w:hint="cs"/>
          <w:rtl/>
        </w:rPr>
        <w:t>"</w:t>
      </w:r>
      <w:r>
        <w:rPr>
          <w:rtl/>
        </w:rPr>
        <w:t>אמ</w:t>
      </w:r>
      <w:r>
        <w:rPr>
          <w:rFonts w:hint="cs"/>
          <w:rtl/>
        </w:rPr>
        <w:t>רי אמת",</w:t>
      </w:r>
      <w:bookmarkStart w:id="285" w:name="_ETM_Q1_165554"/>
      <w:bookmarkEnd w:id="285"/>
      <w:r>
        <w:rPr>
          <w:rtl/>
        </w:rPr>
        <w:t xml:space="preserve"> </w:t>
      </w:r>
      <w:bookmarkStart w:id="286" w:name="_ETM_Q1_170190"/>
      <w:bookmarkEnd w:id="286"/>
      <w:r>
        <w:rPr>
          <w:rtl/>
        </w:rPr>
        <w:t xml:space="preserve">הרבי </w:t>
      </w:r>
      <w:bookmarkStart w:id="287" w:name="_ETM_Q1_170700"/>
      <w:bookmarkEnd w:id="287"/>
      <w:r>
        <w:rPr>
          <w:rtl/>
        </w:rPr>
        <w:t xml:space="preserve">הזקן </w:t>
      </w:r>
      <w:bookmarkStart w:id="288" w:name="_ETM_Q1_172700"/>
      <w:bookmarkEnd w:id="288"/>
      <w:r>
        <w:rPr>
          <w:rFonts w:hint="cs"/>
          <w:rtl/>
        </w:rPr>
        <w:t xml:space="preserve">מגור, </w:t>
      </w:r>
      <w:r>
        <w:rPr>
          <w:rtl/>
        </w:rPr>
        <w:t>שה</w:t>
      </w:r>
      <w:bookmarkStart w:id="289" w:name="_ETM_Q1_173240"/>
      <w:bookmarkStart w:id="290" w:name="_ETM_Q1_173660"/>
      <w:bookmarkEnd w:id="289"/>
      <w:bookmarkEnd w:id="290"/>
      <w:r>
        <w:rPr>
          <w:rFonts w:hint="cs"/>
          <w:rtl/>
        </w:rPr>
        <w:t>ימים שלו</w:t>
      </w:r>
      <w:bookmarkStart w:id="291" w:name="_ETM_Q1_170154"/>
      <w:bookmarkEnd w:id="291"/>
      <w:r>
        <w:rPr>
          <w:rtl/>
        </w:rPr>
        <w:t xml:space="preserve"> </w:t>
      </w:r>
      <w:bookmarkStart w:id="292" w:name="_ETM_Q1_173990"/>
      <w:bookmarkEnd w:id="292"/>
      <w:r>
        <w:rPr>
          <w:rtl/>
        </w:rPr>
        <w:t xml:space="preserve">היו </w:t>
      </w:r>
      <w:bookmarkStart w:id="293" w:name="_ETM_Q1_174230"/>
      <w:bookmarkEnd w:id="293"/>
      <w:r>
        <w:rPr>
          <w:rtl/>
        </w:rPr>
        <w:t xml:space="preserve">מדודים </w:t>
      </w:r>
      <w:bookmarkStart w:id="294" w:name="_ETM_Q1_174770"/>
      <w:bookmarkEnd w:id="294"/>
      <w:r>
        <w:rPr>
          <w:rtl/>
        </w:rPr>
        <w:t xml:space="preserve">מהבוקר </w:t>
      </w:r>
      <w:bookmarkStart w:id="295" w:name="_ETM_Q1_175340"/>
      <w:bookmarkEnd w:id="295"/>
      <w:r>
        <w:rPr>
          <w:rtl/>
        </w:rPr>
        <w:t xml:space="preserve">ועד </w:t>
      </w:r>
      <w:bookmarkStart w:id="296" w:name="_ETM_Q1_175639"/>
      <w:bookmarkEnd w:id="296"/>
      <w:r>
        <w:rPr>
          <w:rtl/>
        </w:rPr>
        <w:t>הערב</w:t>
      </w:r>
      <w:r>
        <w:rPr>
          <w:rFonts w:hint="cs"/>
          <w:rtl/>
        </w:rPr>
        <w:t>:</w:t>
      </w:r>
      <w:bookmarkStart w:id="297" w:name="_ETM_Q1_175014"/>
      <w:bookmarkEnd w:id="297"/>
      <w:r>
        <w:rPr>
          <w:rtl/>
        </w:rPr>
        <w:t xml:space="preserve"> </w:t>
      </w:r>
      <w:bookmarkStart w:id="298" w:name="_ETM_Q1_176569"/>
      <w:bookmarkEnd w:id="298"/>
      <w:r>
        <w:rPr>
          <w:rtl/>
        </w:rPr>
        <w:t>כל</w:t>
      </w:r>
      <w:bookmarkStart w:id="299" w:name="_ETM_Q1_176870"/>
      <w:bookmarkEnd w:id="299"/>
      <w:r>
        <w:rPr>
          <w:rFonts w:hint="cs"/>
          <w:rtl/>
        </w:rPr>
        <w:t xml:space="preserve"> עשר</w:t>
      </w:r>
      <w:r>
        <w:rPr>
          <w:rtl/>
        </w:rPr>
        <w:t xml:space="preserve"> </w:t>
      </w:r>
      <w:bookmarkStart w:id="300" w:name="_ETM_Q1_177169"/>
      <w:bookmarkEnd w:id="300"/>
      <w:r>
        <w:rPr>
          <w:rtl/>
        </w:rPr>
        <w:t>דקות</w:t>
      </w:r>
      <w:bookmarkStart w:id="301" w:name="_ETM_Q1_177590"/>
      <w:bookmarkEnd w:id="301"/>
      <w:r>
        <w:rPr>
          <w:rFonts w:hint="cs"/>
          <w:rtl/>
        </w:rPr>
        <w:t xml:space="preserve">, </w:t>
      </w:r>
      <w:r>
        <w:rPr>
          <w:rtl/>
        </w:rPr>
        <w:t xml:space="preserve">רבע </w:t>
      </w:r>
      <w:bookmarkStart w:id="302" w:name="_ETM_Q1_177860"/>
      <w:bookmarkEnd w:id="302"/>
      <w:r>
        <w:rPr>
          <w:rtl/>
        </w:rPr>
        <w:t>שעה</w:t>
      </w:r>
      <w:r>
        <w:rPr>
          <w:rFonts w:hint="cs"/>
          <w:rtl/>
        </w:rPr>
        <w:t>,</w:t>
      </w:r>
      <w:r>
        <w:rPr>
          <w:rtl/>
        </w:rPr>
        <w:t xml:space="preserve"> </w:t>
      </w:r>
      <w:bookmarkStart w:id="303" w:name="_ETM_Q1_178730"/>
      <w:bookmarkEnd w:id="303"/>
      <w:r>
        <w:rPr>
          <w:rtl/>
        </w:rPr>
        <w:t>הי</w:t>
      </w:r>
      <w:bookmarkStart w:id="304" w:name="_ETM_Q1_179090"/>
      <w:bookmarkEnd w:id="304"/>
      <w:r>
        <w:rPr>
          <w:rFonts w:hint="cs"/>
          <w:rtl/>
        </w:rPr>
        <w:t>ה לו שיעור והוא</w:t>
      </w:r>
      <w:bookmarkStart w:id="305" w:name="_ETM_Q1_179720"/>
      <w:bookmarkEnd w:id="305"/>
      <w:r>
        <w:rPr>
          <w:rFonts w:hint="cs"/>
          <w:rtl/>
        </w:rPr>
        <w:t xml:space="preserve"> </w:t>
      </w:r>
      <w:r>
        <w:rPr>
          <w:rtl/>
        </w:rPr>
        <w:t xml:space="preserve">למד </w:t>
      </w:r>
      <w:bookmarkStart w:id="306" w:name="_ETM_Q1_180290"/>
      <w:bookmarkEnd w:id="306"/>
      <w:r>
        <w:rPr>
          <w:rtl/>
        </w:rPr>
        <w:t xml:space="preserve">עם </w:t>
      </w:r>
      <w:bookmarkStart w:id="307" w:name="_ETM_Q1_180440"/>
      <w:bookmarkEnd w:id="307"/>
      <w:r>
        <w:rPr>
          <w:rtl/>
        </w:rPr>
        <w:t xml:space="preserve">מישהו </w:t>
      </w:r>
      <w:bookmarkStart w:id="308" w:name="_ETM_Q1_180709"/>
      <w:bookmarkEnd w:id="308"/>
      <w:r>
        <w:rPr>
          <w:rtl/>
        </w:rPr>
        <w:t>אחר</w:t>
      </w:r>
      <w:r>
        <w:rPr>
          <w:rFonts w:hint="cs"/>
          <w:rtl/>
        </w:rPr>
        <w:t>.</w:t>
      </w:r>
      <w:r>
        <w:rPr>
          <w:rtl/>
        </w:rPr>
        <w:t xml:space="preserve"> </w:t>
      </w:r>
      <w:bookmarkStart w:id="309" w:name="_ETM_Q1_181780"/>
      <w:bookmarkEnd w:id="309"/>
      <w:r>
        <w:rPr>
          <w:rtl/>
        </w:rPr>
        <w:t>אגב</w:t>
      </w:r>
      <w:r>
        <w:rPr>
          <w:rFonts w:hint="cs"/>
          <w:rtl/>
        </w:rPr>
        <w:t>,</w:t>
      </w:r>
      <w:r>
        <w:rPr>
          <w:rtl/>
        </w:rPr>
        <w:t xml:space="preserve"> </w:t>
      </w:r>
      <w:bookmarkStart w:id="310" w:name="_ETM_Q1_182389"/>
      <w:bookmarkEnd w:id="310"/>
      <w:r>
        <w:rPr>
          <w:rtl/>
        </w:rPr>
        <w:t xml:space="preserve">היה </w:t>
      </w:r>
      <w:bookmarkStart w:id="311" w:name="_ETM_Q1_182630"/>
      <w:bookmarkEnd w:id="311"/>
      <w:r>
        <w:rPr>
          <w:rtl/>
        </w:rPr>
        <w:t xml:space="preserve">לו </w:t>
      </w:r>
      <w:bookmarkStart w:id="312" w:name="_ETM_Q1_182750"/>
      <w:bookmarkEnd w:id="312"/>
      <w:r>
        <w:rPr>
          <w:rFonts w:hint="cs"/>
          <w:rtl/>
        </w:rPr>
        <w:t>אוצר</w:t>
      </w:r>
      <w:r>
        <w:rPr>
          <w:rtl/>
        </w:rPr>
        <w:t xml:space="preserve"> </w:t>
      </w:r>
      <w:bookmarkStart w:id="313" w:name="_ETM_Q1_183139"/>
      <w:bookmarkEnd w:id="313"/>
      <w:r>
        <w:rPr>
          <w:rtl/>
        </w:rPr>
        <w:t xml:space="preserve">ספרים </w:t>
      </w:r>
      <w:bookmarkStart w:id="314" w:name="_ETM_Q1_184160"/>
      <w:bookmarkEnd w:id="314"/>
      <w:r>
        <w:rPr>
          <w:rtl/>
        </w:rPr>
        <w:t xml:space="preserve">של </w:t>
      </w:r>
      <w:bookmarkStart w:id="315" w:name="_ETM_Q1_184430"/>
      <w:bookmarkEnd w:id="315"/>
      <w:r>
        <w:rPr>
          <w:rtl/>
        </w:rPr>
        <w:t>100</w:t>
      </w:r>
      <w:r>
        <w:rPr>
          <w:rFonts w:hint="cs"/>
          <w:rtl/>
        </w:rPr>
        <w:t>,</w:t>
      </w:r>
      <w:r>
        <w:rPr>
          <w:rtl/>
        </w:rPr>
        <w:t xml:space="preserve">000 </w:t>
      </w:r>
      <w:bookmarkStart w:id="316" w:name="_ETM_Q1_185000"/>
      <w:bookmarkEnd w:id="316"/>
      <w:r>
        <w:rPr>
          <w:rtl/>
        </w:rPr>
        <w:t>ספרים</w:t>
      </w:r>
      <w:bookmarkStart w:id="317" w:name="_ETM_Q1_182223"/>
      <w:bookmarkEnd w:id="317"/>
      <w:r>
        <w:rPr>
          <w:rFonts w:hint="cs"/>
          <w:rtl/>
        </w:rPr>
        <w:t>,</w:t>
      </w:r>
      <w:r>
        <w:rPr>
          <w:rtl/>
        </w:rPr>
        <w:t xml:space="preserve"> </w:t>
      </w:r>
      <w:bookmarkStart w:id="318" w:name="_ETM_Q1_186379"/>
      <w:bookmarkEnd w:id="318"/>
      <w:r>
        <w:rPr>
          <w:rtl/>
        </w:rPr>
        <w:t xml:space="preserve">וכל </w:t>
      </w:r>
      <w:bookmarkStart w:id="319" w:name="_ETM_Q1_187999"/>
      <w:bookmarkStart w:id="320" w:name="_ETM_Q1_188209"/>
      <w:bookmarkStart w:id="321" w:name="_ETM_Q1_188629"/>
      <w:bookmarkEnd w:id="319"/>
      <w:bookmarkEnd w:id="320"/>
      <w:bookmarkEnd w:id="321"/>
      <w:r>
        <w:rPr>
          <w:rFonts w:hint="cs"/>
          <w:rtl/>
        </w:rPr>
        <w:t>מכמני התורה</w:t>
      </w:r>
      <w:r>
        <w:rPr>
          <w:rtl/>
        </w:rPr>
        <w:t xml:space="preserve"> </w:t>
      </w:r>
      <w:bookmarkStart w:id="322" w:name="_ETM_Q1_189019"/>
      <w:bookmarkEnd w:id="322"/>
      <w:r>
        <w:rPr>
          <w:rtl/>
        </w:rPr>
        <w:t xml:space="preserve">היו </w:t>
      </w:r>
      <w:bookmarkStart w:id="323" w:name="_ETM_Q1_189200"/>
      <w:bookmarkEnd w:id="323"/>
      <w:r>
        <w:rPr>
          <w:rtl/>
        </w:rPr>
        <w:t xml:space="preserve">בספרים </w:t>
      </w:r>
      <w:bookmarkStart w:id="324" w:name="_ETM_Q1_189889"/>
      <w:bookmarkEnd w:id="324"/>
      <w:r>
        <w:rPr>
          <w:rtl/>
        </w:rPr>
        <w:t>האלה</w:t>
      </w:r>
      <w:r>
        <w:rPr>
          <w:rFonts w:hint="cs"/>
          <w:rtl/>
        </w:rPr>
        <w:t>,</w:t>
      </w:r>
      <w:bookmarkStart w:id="325" w:name="_ETM_Q1_184073"/>
      <w:bookmarkStart w:id="326" w:name="_ETM_Q1_191213"/>
      <w:bookmarkEnd w:id="325"/>
      <w:bookmarkEnd w:id="326"/>
      <w:r>
        <w:rPr>
          <w:rtl/>
        </w:rPr>
        <w:t xml:space="preserve"> </w:t>
      </w:r>
      <w:bookmarkStart w:id="327" w:name="_ETM_Q1_190819"/>
      <w:bookmarkEnd w:id="327"/>
      <w:r>
        <w:rPr>
          <w:rFonts w:hint="cs"/>
          <w:rtl/>
        </w:rPr>
        <w:t>ואומרים עליו שהוא</w:t>
      </w:r>
      <w:r>
        <w:rPr>
          <w:rtl/>
        </w:rPr>
        <w:t xml:space="preserve"> </w:t>
      </w:r>
      <w:bookmarkStart w:id="328" w:name="_ETM_Q1_191180"/>
      <w:bookmarkEnd w:id="328"/>
      <w:r>
        <w:rPr>
          <w:rtl/>
        </w:rPr>
        <w:t xml:space="preserve">ידע </w:t>
      </w:r>
      <w:bookmarkStart w:id="329" w:name="_ETM_Q1_191599"/>
      <w:bookmarkEnd w:id="329"/>
      <w:r>
        <w:rPr>
          <w:rtl/>
        </w:rPr>
        <w:t xml:space="preserve">את </w:t>
      </w:r>
      <w:bookmarkStart w:id="330" w:name="_ETM_Q1_191779"/>
      <w:bookmarkEnd w:id="330"/>
      <w:r>
        <w:rPr>
          <w:rtl/>
        </w:rPr>
        <w:t xml:space="preserve">כולם </w:t>
      </w:r>
      <w:bookmarkStart w:id="331" w:name="_ETM_Q1_192230"/>
      <w:bookmarkEnd w:id="331"/>
      <w:r>
        <w:rPr>
          <w:rtl/>
        </w:rPr>
        <w:t xml:space="preserve">בעל </w:t>
      </w:r>
      <w:bookmarkStart w:id="332" w:name="_ETM_Q1_192469"/>
      <w:bookmarkEnd w:id="332"/>
      <w:r>
        <w:rPr>
          <w:rtl/>
        </w:rPr>
        <w:t>פה</w:t>
      </w:r>
      <w:bookmarkStart w:id="333" w:name="_ETM_Q1_192680"/>
      <w:bookmarkStart w:id="334" w:name="_ETM_Q1_192980"/>
      <w:bookmarkEnd w:id="333"/>
      <w:bookmarkEnd w:id="334"/>
      <w:r>
        <w:rPr>
          <w:rFonts w:hint="cs"/>
          <w:rtl/>
        </w:rPr>
        <w:t>.</w:t>
      </w:r>
      <w:bookmarkStart w:id="335" w:name="_ETM_Q1_187583"/>
      <w:bookmarkEnd w:id="335"/>
      <w:r>
        <w:rPr>
          <w:rtl/>
        </w:rPr>
        <w:t xml:space="preserve"> </w:t>
      </w:r>
      <w:bookmarkStart w:id="336" w:name="_ETM_Q1_193889"/>
      <w:bookmarkStart w:id="337" w:name="_ETM_Q1_194010"/>
      <w:bookmarkEnd w:id="336"/>
      <w:bookmarkEnd w:id="337"/>
      <w:r>
        <w:rPr>
          <w:rFonts w:hint="cs"/>
          <w:rtl/>
        </w:rPr>
        <w:t>ו</w:t>
      </w:r>
      <w:r>
        <w:rPr>
          <w:rtl/>
        </w:rPr>
        <w:t xml:space="preserve">כשהיית </w:t>
      </w:r>
      <w:bookmarkStart w:id="338" w:name="_ETM_Q1_194430"/>
      <w:bookmarkEnd w:id="338"/>
      <w:r>
        <w:rPr>
          <w:rtl/>
        </w:rPr>
        <w:t xml:space="preserve">שואל </w:t>
      </w:r>
      <w:bookmarkStart w:id="339" w:name="_ETM_Q1_194639"/>
      <w:bookmarkEnd w:id="339"/>
      <w:r>
        <w:rPr>
          <w:rtl/>
        </w:rPr>
        <w:t>אותו</w:t>
      </w:r>
      <w:r>
        <w:rPr>
          <w:rFonts w:hint="cs"/>
          <w:rtl/>
        </w:rPr>
        <w:t>:</w:t>
      </w:r>
      <w:r>
        <w:rPr>
          <w:rtl/>
        </w:rPr>
        <w:t xml:space="preserve"> </w:t>
      </w:r>
      <w:bookmarkStart w:id="340" w:name="_ETM_Q1_194909"/>
      <w:bookmarkEnd w:id="340"/>
      <w:r>
        <w:rPr>
          <w:rtl/>
        </w:rPr>
        <w:t xml:space="preserve">הספר </w:t>
      </w:r>
      <w:bookmarkStart w:id="341" w:name="_ETM_Q1_195389"/>
      <w:bookmarkEnd w:id="341"/>
      <w:r>
        <w:rPr>
          <w:rtl/>
        </w:rPr>
        <w:t>הזה</w:t>
      </w:r>
      <w:r>
        <w:rPr>
          <w:rFonts w:hint="cs"/>
          <w:rtl/>
        </w:rPr>
        <w:t>,</w:t>
      </w:r>
      <w:r>
        <w:rPr>
          <w:rtl/>
        </w:rPr>
        <w:t xml:space="preserve"> </w:t>
      </w:r>
      <w:bookmarkStart w:id="342" w:name="_ETM_Q1_195689"/>
      <w:bookmarkEnd w:id="342"/>
      <w:r>
        <w:rPr>
          <w:rtl/>
        </w:rPr>
        <w:t xml:space="preserve">איפה </w:t>
      </w:r>
      <w:bookmarkStart w:id="343" w:name="_ETM_Q1_196230"/>
      <w:bookmarkEnd w:id="343"/>
      <w:r>
        <w:rPr>
          <w:rtl/>
        </w:rPr>
        <w:t>כתוב</w:t>
      </w:r>
      <w:r>
        <w:rPr>
          <w:rFonts w:hint="cs"/>
          <w:rtl/>
        </w:rPr>
        <w:t>?</w:t>
      </w:r>
      <w:r>
        <w:rPr>
          <w:rtl/>
        </w:rPr>
        <w:t xml:space="preserve"> </w:t>
      </w:r>
      <w:bookmarkStart w:id="344" w:name="_ETM_Q1_196739"/>
      <w:bookmarkEnd w:id="344"/>
      <w:r>
        <w:rPr>
          <w:rtl/>
        </w:rPr>
        <w:t xml:space="preserve">איפה </w:t>
      </w:r>
      <w:bookmarkStart w:id="345" w:name="_ETM_Q1_196950"/>
      <w:bookmarkEnd w:id="345"/>
      <w:r>
        <w:rPr>
          <w:rtl/>
        </w:rPr>
        <w:t xml:space="preserve">נמצא </w:t>
      </w:r>
      <w:bookmarkStart w:id="346" w:name="_ETM_Q1_197280"/>
      <w:bookmarkEnd w:id="346"/>
      <w:r>
        <w:rPr>
          <w:rtl/>
        </w:rPr>
        <w:t>הס</w:t>
      </w:r>
      <w:r>
        <w:rPr>
          <w:rFonts w:hint="cs"/>
          <w:rtl/>
        </w:rPr>
        <w:t>פ</w:t>
      </w:r>
      <w:r>
        <w:rPr>
          <w:rtl/>
        </w:rPr>
        <w:t>ר</w:t>
      </w:r>
      <w:r>
        <w:rPr>
          <w:rFonts w:hint="cs"/>
          <w:rtl/>
        </w:rPr>
        <w:t>?</w:t>
      </w:r>
      <w:bookmarkStart w:id="347" w:name="_ETM_Q1_192234"/>
      <w:bookmarkStart w:id="348" w:name="_ETM_Q1_189974"/>
      <w:bookmarkStart w:id="349" w:name="_ETM_Q1_185284"/>
      <w:bookmarkEnd w:id="347"/>
      <w:bookmarkEnd w:id="348"/>
      <w:bookmarkEnd w:id="349"/>
      <w:r>
        <w:rPr>
          <w:rtl/>
        </w:rPr>
        <w:t xml:space="preserve"> </w:t>
      </w:r>
      <w:bookmarkStart w:id="350" w:name="_ETM_Q1_198280"/>
      <w:bookmarkEnd w:id="350"/>
      <w:r>
        <w:rPr>
          <w:rtl/>
        </w:rPr>
        <w:t xml:space="preserve">הוא </w:t>
      </w:r>
      <w:bookmarkStart w:id="351" w:name="_ETM_Q1_198400"/>
      <w:bookmarkStart w:id="352" w:name="_ETM_Q1_194359"/>
      <w:bookmarkStart w:id="353" w:name="_ETM_Q1_193472"/>
      <w:bookmarkStart w:id="354" w:name="_ETM_Q1_188837"/>
      <w:bookmarkEnd w:id="351"/>
      <w:bookmarkEnd w:id="352"/>
      <w:bookmarkEnd w:id="353"/>
      <w:bookmarkEnd w:id="354"/>
      <w:r>
        <w:rPr>
          <w:rFonts w:hint="cs"/>
          <w:rtl/>
        </w:rPr>
        <w:t>ה</w:t>
      </w:r>
      <w:bookmarkStart w:id="355" w:name="_ETM_Q1_195468"/>
      <w:bookmarkEnd w:id="355"/>
      <w:r>
        <w:rPr>
          <w:rFonts w:hint="cs"/>
          <w:rtl/>
        </w:rPr>
        <w:t>יה יו</w:t>
      </w:r>
      <w:bookmarkStart w:id="356" w:name="_ETM_Q1_194512"/>
      <w:bookmarkEnd w:id="356"/>
      <w:r>
        <w:rPr>
          <w:rtl/>
        </w:rPr>
        <w:t xml:space="preserve">דע </w:t>
      </w:r>
      <w:bookmarkStart w:id="357" w:name="_ETM_Q1_198730"/>
      <w:bookmarkEnd w:id="357"/>
      <w:r>
        <w:rPr>
          <w:rtl/>
        </w:rPr>
        <w:t xml:space="preserve">להגיע </w:t>
      </w:r>
      <w:bookmarkStart w:id="358" w:name="_ETM_Q1_199120"/>
      <w:bookmarkEnd w:id="358"/>
      <w:r>
        <w:rPr>
          <w:rtl/>
        </w:rPr>
        <w:t xml:space="preserve">למדף </w:t>
      </w:r>
      <w:bookmarkStart w:id="359" w:name="_ETM_Q1_199870"/>
      <w:bookmarkEnd w:id="359"/>
      <w:r>
        <w:rPr>
          <w:rtl/>
        </w:rPr>
        <w:t xml:space="preserve">הרביעי </w:t>
      </w:r>
      <w:bookmarkStart w:id="360" w:name="_ETM_Q1_200319"/>
      <w:bookmarkEnd w:id="360"/>
      <w:r>
        <w:rPr>
          <w:rtl/>
        </w:rPr>
        <w:t>והחמישי</w:t>
      </w:r>
      <w:r>
        <w:rPr>
          <w:rFonts w:hint="cs"/>
          <w:rtl/>
        </w:rPr>
        <w:t>,</w:t>
      </w:r>
      <w:r>
        <w:rPr>
          <w:rtl/>
        </w:rPr>
        <w:t xml:space="preserve"> </w:t>
      </w:r>
      <w:bookmarkStart w:id="361" w:name="_ETM_Q1_201280"/>
      <w:bookmarkEnd w:id="361"/>
      <w:r>
        <w:rPr>
          <w:rtl/>
        </w:rPr>
        <w:t xml:space="preserve">להוציא </w:t>
      </w:r>
      <w:bookmarkStart w:id="362" w:name="_ETM_Q1_201639"/>
      <w:bookmarkEnd w:id="362"/>
      <w:r>
        <w:rPr>
          <w:rtl/>
        </w:rPr>
        <w:t xml:space="preserve">את </w:t>
      </w:r>
      <w:bookmarkStart w:id="363" w:name="_ETM_Q1_201700"/>
      <w:bookmarkEnd w:id="363"/>
      <w:r>
        <w:rPr>
          <w:rtl/>
        </w:rPr>
        <w:t>הס</w:t>
      </w:r>
      <w:r>
        <w:rPr>
          <w:rFonts w:hint="cs"/>
          <w:rtl/>
        </w:rPr>
        <w:t>פ</w:t>
      </w:r>
      <w:bookmarkStart w:id="364" w:name="_ETM_Q1_199218"/>
      <w:bookmarkEnd w:id="364"/>
      <w:r>
        <w:rPr>
          <w:rtl/>
        </w:rPr>
        <w:t xml:space="preserve">ר </w:t>
      </w:r>
      <w:bookmarkStart w:id="365" w:name="_ETM_Q1_202120"/>
      <w:bookmarkEnd w:id="365"/>
      <w:r>
        <w:rPr>
          <w:rtl/>
        </w:rPr>
        <w:t>ול</w:t>
      </w:r>
      <w:bookmarkStart w:id="366" w:name="_ETM_Q1_202360"/>
      <w:bookmarkEnd w:id="366"/>
      <w:r>
        <w:rPr>
          <w:rFonts w:hint="cs"/>
          <w:rtl/>
        </w:rPr>
        <w:t>הסביר</w:t>
      </w:r>
      <w:bookmarkStart w:id="367" w:name="_ETM_Q1_200041"/>
      <w:bookmarkEnd w:id="367"/>
      <w:r>
        <w:rPr>
          <w:rtl/>
        </w:rPr>
        <w:t xml:space="preserve"> </w:t>
      </w:r>
      <w:bookmarkStart w:id="368" w:name="_ETM_Q1_202540"/>
      <w:bookmarkEnd w:id="368"/>
      <w:r>
        <w:rPr>
          <w:rtl/>
        </w:rPr>
        <w:t xml:space="preserve">לך </w:t>
      </w:r>
      <w:bookmarkStart w:id="369" w:name="_ETM_Q1_203049"/>
      <w:bookmarkEnd w:id="369"/>
      <w:r>
        <w:rPr>
          <w:rtl/>
        </w:rPr>
        <w:t xml:space="preserve">בדיוק </w:t>
      </w:r>
      <w:bookmarkStart w:id="370" w:name="_ETM_Q1_203379"/>
      <w:bookmarkEnd w:id="370"/>
      <w:r>
        <w:rPr>
          <w:rtl/>
        </w:rPr>
        <w:t xml:space="preserve">באיזה </w:t>
      </w:r>
      <w:bookmarkStart w:id="371" w:name="_ETM_Q1_203709"/>
      <w:bookmarkEnd w:id="371"/>
      <w:r>
        <w:rPr>
          <w:rtl/>
        </w:rPr>
        <w:t xml:space="preserve">מקום </w:t>
      </w:r>
      <w:bookmarkStart w:id="372" w:name="_ETM_Q1_203980"/>
      <w:bookmarkEnd w:id="372"/>
      <w:r>
        <w:rPr>
          <w:rtl/>
        </w:rPr>
        <w:t xml:space="preserve">זה </w:t>
      </w:r>
      <w:bookmarkStart w:id="373" w:name="_ETM_Q1_204129"/>
      <w:bookmarkEnd w:id="373"/>
      <w:r>
        <w:rPr>
          <w:rtl/>
        </w:rPr>
        <w:t>נמצא</w:t>
      </w:r>
      <w:bookmarkStart w:id="374" w:name="_ETM_Q1_200082"/>
      <w:bookmarkEnd w:id="374"/>
      <w:r>
        <w:rPr>
          <w:rFonts w:hint="cs"/>
          <w:rtl/>
        </w:rPr>
        <w:t>.</w:t>
      </w:r>
      <w:bookmarkStart w:id="375" w:name="_ETM_Q1_205342"/>
      <w:bookmarkEnd w:id="375"/>
      <w:r>
        <w:rPr>
          <w:rtl/>
        </w:rPr>
        <w:t xml:space="preserve"> </w:t>
      </w:r>
      <w:bookmarkStart w:id="376" w:name="_ETM_Q1_204489"/>
      <w:bookmarkEnd w:id="376"/>
      <w:r>
        <w:rPr>
          <w:rtl/>
        </w:rPr>
        <w:t xml:space="preserve">זה </w:t>
      </w:r>
      <w:bookmarkStart w:id="377" w:name="_ETM_Q1_204580"/>
      <w:bookmarkEnd w:id="377"/>
      <w:r>
        <w:rPr>
          <w:rtl/>
        </w:rPr>
        <w:t xml:space="preserve">היה </w:t>
      </w:r>
      <w:bookmarkStart w:id="378" w:name="_ETM_Q1_204700"/>
      <w:bookmarkEnd w:id="378"/>
      <w:r>
        <w:rPr>
          <w:rtl/>
        </w:rPr>
        <w:t xml:space="preserve">משהו </w:t>
      </w:r>
      <w:bookmarkStart w:id="379" w:name="_ETM_Q1_205090"/>
      <w:bookmarkEnd w:id="379"/>
      <w:r>
        <w:rPr>
          <w:rtl/>
        </w:rPr>
        <w:t xml:space="preserve">נדיר </w:t>
      </w:r>
      <w:bookmarkStart w:id="380" w:name="_ETM_Q1_206100"/>
      <w:bookmarkEnd w:id="380"/>
      <w:r>
        <w:rPr>
          <w:rFonts w:hint="cs"/>
          <w:rtl/>
        </w:rPr>
        <w:t>ו</w:t>
      </w:r>
      <w:r>
        <w:rPr>
          <w:rtl/>
        </w:rPr>
        <w:t>מיוחד</w:t>
      </w:r>
      <w:r>
        <w:rPr>
          <w:rFonts w:hint="cs"/>
          <w:rtl/>
        </w:rPr>
        <w:t>,</w:t>
      </w:r>
      <w:r>
        <w:rPr>
          <w:rtl/>
        </w:rPr>
        <w:t xml:space="preserve"> </w:t>
      </w:r>
      <w:bookmarkStart w:id="381" w:name="_ETM_Q1_206550"/>
      <w:bookmarkEnd w:id="381"/>
      <w:r>
        <w:rPr>
          <w:rtl/>
        </w:rPr>
        <w:t>כבודו</w:t>
      </w:r>
      <w:r>
        <w:rPr>
          <w:rFonts w:hint="cs"/>
          <w:rtl/>
        </w:rPr>
        <w:t>,</w:t>
      </w:r>
      <w:r>
        <w:rPr>
          <w:rtl/>
        </w:rPr>
        <w:t xml:space="preserve"> </w:t>
      </w:r>
      <w:bookmarkStart w:id="382" w:name="_ETM_Q1_207000"/>
      <w:bookmarkEnd w:id="382"/>
      <w:r>
        <w:rPr>
          <w:rtl/>
        </w:rPr>
        <w:t>ל</w:t>
      </w:r>
      <w:r>
        <w:rPr>
          <w:rFonts w:hint="cs"/>
          <w:rtl/>
        </w:rPr>
        <w:t>י</w:t>
      </w:r>
      <w:r>
        <w:rPr>
          <w:rtl/>
        </w:rPr>
        <w:t xml:space="preserve">ד </w:t>
      </w:r>
      <w:bookmarkStart w:id="383" w:name="_ETM_Q1_207480"/>
      <w:bookmarkEnd w:id="383"/>
      <w:r>
        <w:rPr>
          <w:rtl/>
        </w:rPr>
        <w:t xml:space="preserve">מחנה </w:t>
      </w:r>
      <w:bookmarkStart w:id="384" w:name="_ETM_Q1_207840"/>
      <w:bookmarkEnd w:id="384"/>
      <w:r>
        <w:rPr>
          <w:rtl/>
        </w:rPr>
        <w:t xml:space="preserve">יהודה </w:t>
      </w:r>
      <w:bookmarkStart w:id="385" w:name="_ETM_Q1_208169"/>
      <w:bookmarkEnd w:id="385"/>
      <w:r>
        <w:rPr>
          <w:rtl/>
        </w:rPr>
        <w:t>בירושלים</w:t>
      </w:r>
      <w:r>
        <w:rPr>
          <w:rFonts w:hint="cs"/>
          <w:rtl/>
        </w:rPr>
        <w:t>.</w:t>
      </w:r>
    </w:p>
    <w:p w:rsidR="00362C64" w:rsidRDefault="00362C64" w:rsidP="00AC4D59">
      <w:pPr>
        <w:rPr>
          <w:rtl/>
        </w:rPr>
      </w:pPr>
      <w:bookmarkStart w:id="386" w:name="_ETM_Q1_203671"/>
      <w:bookmarkEnd w:id="386"/>
    </w:p>
    <w:p w:rsidR="00362C64" w:rsidRDefault="00362C64" w:rsidP="007846BD">
      <w:pPr>
        <w:rPr>
          <w:rtl/>
        </w:rPr>
      </w:pPr>
      <w:bookmarkStart w:id="387" w:name="_ETM_Q1_209520"/>
      <w:bookmarkStart w:id="388" w:name="_ETM_Q1_203252"/>
      <w:bookmarkEnd w:id="387"/>
      <w:bookmarkEnd w:id="388"/>
      <w:r>
        <w:rPr>
          <w:rFonts w:hint="cs"/>
          <w:rtl/>
        </w:rPr>
        <w:t>האדמו"</w:t>
      </w:r>
      <w:r>
        <w:rPr>
          <w:rtl/>
        </w:rPr>
        <w:t xml:space="preserve">ר </w:t>
      </w:r>
      <w:bookmarkStart w:id="389" w:name="_ETM_Q1_209940"/>
      <w:bookmarkEnd w:id="389"/>
      <w:r>
        <w:rPr>
          <w:rFonts w:hint="cs"/>
          <w:rtl/>
        </w:rPr>
        <w:t xml:space="preserve">מגור הזה, </w:t>
      </w:r>
      <w:bookmarkStart w:id="390" w:name="_ETM_Q1_210330"/>
      <w:bookmarkStart w:id="391" w:name="_ETM_Q1_210660"/>
      <w:bookmarkEnd w:id="390"/>
      <w:bookmarkEnd w:id="391"/>
      <w:r>
        <w:rPr>
          <w:rtl/>
        </w:rPr>
        <w:t xml:space="preserve">היה </w:t>
      </w:r>
      <w:bookmarkStart w:id="392" w:name="_ETM_Q1_210900"/>
      <w:bookmarkEnd w:id="392"/>
      <w:r>
        <w:rPr>
          <w:rtl/>
        </w:rPr>
        <w:t xml:space="preserve">לו </w:t>
      </w:r>
      <w:bookmarkStart w:id="393" w:name="_ETM_Q1_210990"/>
      <w:bookmarkEnd w:id="393"/>
      <w:r>
        <w:rPr>
          <w:rtl/>
        </w:rPr>
        <w:t xml:space="preserve">גם </w:t>
      </w:r>
      <w:bookmarkStart w:id="394" w:name="_ETM_Q1_211230"/>
      <w:bookmarkEnd w:id="394"/>
      <w:r>
        <w:rPr>
          <w:rtl/>
        </w:rPr>
        <w:t xml:space="preserve">שיעור </w:t>
      </w:r>
      <w:bookmarkStart w:id="395" w:name="_ETM_Q1_211770"/>
      <w:bookmarkEnd w:id="395"/>
      <w:r>
        <w:rPr>
          <w:rtl/>
        </w:rPr>
        <w:t xml:space="preserve">קבוע </w:t>
      </w:r>
      <w:bookmarkStart w:id="396" w:name="_ETM_Q1_212490"/>
      <w:bookmarkEnd w:id="396"/>
      <w:r>
        <w:rPr>
          <w:rtl/>
        </w:rPr>
        <w:t xml:space="preserve">עם </w:t>
      </w:r>
      <w:bookmarkStart w:id="397" w:name="_ETM_Q1_212639"/>
      <w:bookmarkEnd w:id="397"/>
      <w:r>
        <w:rPr>
          <w:rtl/>
        </w:rPr>
        <w:t xml:space="preserve">הנכדים </w:t>
      </w:r>
      <w:bookmarkStart w:id="398" w:name="_ETM_Q1_213060"/>
      <w:bookmarkEnd w:id="398"/>
      <w:r>
        <w:rPr>
          <w:rtl/>
        </w:rPr>
        <w:t>שלו</w:t>
      </w:r>
      <w:r w:rsidR="007846BD">
        <w:rPr>
          <w:rFonts w:hint="cs"/>
          <w:rtl/>
        </w:rPr>
        <w:t>,</w:t>
      </w:r>
      <w:r>
        <w:rPr>
          <w:rtl/>
        </w:rPr>
        <w:t xml:space="preserve"> </w:t>
      </w:r>
      <w:bookmarkStart w:id="399" w:name="_ETM_Q1_214200"/>
      <w:bookmarkEnd w:id="399"/>
      <w:r>
        <w:rPr>
          <w:rFonts w:hint="cs"/>
          <w:rtl/>
        </w:rPr>
        <w:t>עשר</w:t>
      </w:r>
      <w:r>
        <w:rPr>
          <w:rtl/>
        </w:rPr>
        <w:t xml:space="preserve"> </w:t>
      </w:r>
      <w:bookmarkStart w:id="400" w:name="_ETM_Q1_214560"/>
      <w:bookmarkEnd w:id="400"/>
      <w:r>
        <w:rPr>
          <w:rtl/>
        </w:rPr>
        <w:t xml:space="preserve">דקות </w:t>
      </w:r>
      <w:bookmarkStart w:id="401" w:name="_ETM_Q1_214950"/>
      <w:bookmarkEnd w:id="401"/>
      <w:r>
        <w:rPr>
          <w:rtl/>
        </w:rPr>
        <w:t>ביום</w:t>
      </w:r>
      <w:r>
        <w:rPr>
          <w:rFonts w:hint="cs"/>
          <w:rtl/>
        </w:rPr>
        <w:t>.</w:t>
      </w:r>
      <w:r>
        <w:rPr>
          <w:rtl/>
        </w:rPr>
        <w:t xml:space="preserve"> </w:t>
      </w:r>
      <w:bookmarkStart w:id="402" w:name="_ETM_Q1_216419"/>
      <w:bookmarkEnd w:id="402"/>
      <w:r>
        <w:rPr>
          <w:rFonts w:hint="cs"/>
          <w:rtl/>
        </w:rPr>
        <w:t>ל</w:t>
      </w:r>
      <w:r>
        <w:rPr>
          <w:rtl/>
        </w:rPr>
        <w:t xml:space="preserve">שיעור </w:t>
      </w:r>
      <w:bookmarkStart w:id="403" w:name="_ETM_Q1_216959"/>
      <w:bookmarkEnd w:id="403"/>
      <w:r>
        <w:rPr>
          <w:rtl/>
        </w:rPr>
        <w:t xml:space="preserve">הזה </w:t>
      </w:r>
      <w:bookmarkStart w:id="404" w:name="_ETM_Q1_217349"/>
      <w:bookmarkEnd w:id="404"/>
      <w:r>
        <w:rPr>
          <w:rtl/>
        </w:rPr>
        <w:t xml:space="preserve">היה </w:t>
      </w:r>
      <w:bookmarkStart w:id="405" w:name="_ETM_Q1_217590"/>
      <w:bookmarkEnd w:id="405"/>
      <w:r>
        <w:rPr>
          <w:rtl/>
        </w:rPr>
        <w:t xml:space="preserve">מצטרף </w:t>
      </w:r>
      <w:bookmarkStart w:id="406" w:name="_ETM_Q1_218309"/>
      <w:bookmarkEnd w:id="406"/>
      <w:r>
        <w:rPr>
          <w:rFonts w:hint="cs"/>
          <w:rtl/>
        </w:rPr>
        <w:t>אחד</w:t>
      </w:r>
      <w:r>
        <w:rPr>
          <w:rtl/>
        </w:rPr>
        <w:t xml:space="preserve"> </w:t>
      </w:r>
      <w:bookmarkStart w:id="407" w:name="_ETM_Q1_218700"/>
      <w:bookmarkEnd w:id="407"/>
      <w:r>
        <w:rPr>
          <w:rtl/>
        </w:rPr>
        <w:t>מהחסידים</w:t>
      </w:r>
      <w:r>
        <w:rPr>
          <w:rFonts w:hint="cs"/>
          <w:rtl/>
        </w:rPr>
        <w:t xml:space="preserve"> הוותיקים</w:t>
      </w:r>
      <w:r>
        <w:rPr>
          <w:rtl/>
        </w:rPr>
        <w:t xml:space="preserve"> </w:t>
      </w:r>
      <w:bookmarkStart w:id="408" w:name="_ETM_Q1_219329"/>
      <w:bookmarkEnd w:id="408"/>
      <w:r>
        <w:rPr>
          <w:rtl/>
        </w:rPr>
        <w:t>שלו</w:t>
      </w:r>
      <w:r>
        <w:rPr>
          <w:rFonts w:hint="cs"/>
          <w:rtl/>
        </w:rPr>
        <w:t xml:space="preserve"> </w:t>
      </w:r>
      <w:r>
        <w:rPr>
          <w:rtl/>
        </w:rPr>
        <w:t xml:space="preserve">– </w:t>
      </w:r>
      <w:bookmarkStart w:id="409" w:name="_ETM_Q1_219659"/>
      <w:bookmarkStart w:id="410" w:name="_ETM_Q1_221380"/>
      <w:bookmarkEnd w:id="409"/>
      <w:bookmarkEnd w:id="410"/>
      <w:r>
        <w:rPr>
          <w:rtl/>
        </w:rPr>
        <w:t xml:space="preserve">קראו </w:t>
      </w:r>
      <w:bookmarkStart w:id="411" w:name="_ETM_Q1_221710"/>
      <w:bookmarkEnd w:id="411"/>
      <w:r>
        <w:rPr>
          <w:rtl/>
        </w:rPr>
        <w:t xml:space="preserve">לו </w:t>
      </w:r>
      <w:bookmarkStart w:id="412" w:name="_ETM_Q1_222460"/>
      <w:bookmarkEnd w:id="412"/>
      <w:r>
        <w:rPr>
          <w:rtl/>
        </w:rPr>
        <w:t xml:space="preserve">אז </w:t>
      </w:r>
      <w:bookmarkStart w:id="413" w:name="_ETM_Q1_222970"/>
      <w:bookmarkEnd w:id="413"/>
      <w:r>
        <w:rPr>
          <w:rtl/>
        </w:rPr>
        <w:t>רבי</w:t>
      </w:r>
      <w:r>
        <w:rPr>
          <w:rFonts w:hint="cs"/>
          <w:rtl/>
        </w:rPr>
        <w:t xml:space="preserve"> בן</w:t>
      </w:r>
      <w:bookmarkStart w:id="414" w:name="_ETM_Q1_220052"/>
      <w:bookmarkEnd w:id="414"/>
      <w:r>
        <w:rPr>
          <w:rtl/>
        </w:rPr>
        <w:t xml:space="preserve"> </w:t>
      </w:r>
      <w:bookmarkStart w:id="415" w:name="_ETM_Q1_223510"/>
      <w:bookmarkEnd w:id="415"/>
      <w:r>
        <w:rPr>
          <w:rtl/>
        </w:rPr>
        <w:t xml:space="preserve">ציון </w:t>
      </w:r>
      <w:bookmarkStart w:id="416" w:name="_ETM_Q1_224200"/>
      <w:bookmarkEnd w:id="416"/>
      <w:r>
        <w:rPr>
          <w:rFonts w:hint="cs"/>
          <w:rtl/>
        </w:rPr>
        <w:t>מאוסטרוב</w:t>
      </w:r>
      <w:r w:rsidR="007846BD">
        <w:rPr>
          <w:rFonts w:hint="cs"/>
          <w:rtl/>
        </w:rPr>
        <w:t>;</w:t>
      </w:r>
      <w:r>
        <w:rPr>
          <w:rtl/>
        </w:rPr>
        <w:t xml:space="preserve"> </w:t>
      </w:r>
      <w:bookmarkStart w:id="417" w:name="_ETM_Q1_226240"/>
      <w:bookmarkEnd w:id="417"/>
      <w:r>
        <w:rPr>
          <w:rtl/>
        </w:rPr>
        <w:t xml:space="preserve">מצטרף </w:t>
      </w:r>
      <w:bookmarkStart w:id="418" w:name="_ETM_Q1_226750"/>
      <w:bookmarkEnd w:id="418"/>
      <w:r>
        <w:rPr>
          <w:rFonts w:hint="cs"/>
          <w:rtl/>
        </w:rPr>
        <w:t>ב</w:t>
      </w:r>
      <w:r>
        <w:rPr>
          <w:rtl/>
        </w:rPr>
        <w:t xml:space="preserve">כל </w:t>
      </w:r>
      <w:bookmarkStart w:id="419" w:name="_ETM_Q1_226960"/>
      <w:bookmarkEnd w:id="419"/>
      <w:r>
        <w:rPr>
          <w:rtl/>
        </w:rPr>
        <w:t>פעם</w:t>
      </w:r>
      <w:r>
        <w:rPr>
          <w:rFonts w:hint="cs"/>
          <w:rtl/>
        </w:rPr>
        <w:t>.</w:t>
      </w:r>
      <w:r>
        <w:rPr>
          <w:rtl/>
        </w:rPr>
        <w:t xml:space="preserve"> </w:t>
      </w:r>
      <w:bookmarkStart w:id="420" w:name="_ETM_Q1_228400"/>
      <w:bookmarkEnd w:id="420"/>
      <w:r>
        <w:rPr>
          <w:rtl/>
        </w:rPr>
        <w:t>יום</w:t>
      </w:r>
      <w:bookmarkStart w:id="421" w:name="_ETM_Q1_228670"/>
      <w:bookmarkEnd w:id="421"/>
      <w:r>
        <w:rPr>
          <w:rFonts w:hint="cs"/>
          <w:rtl/>
        </w:rPr>
        <w:t xml:space="preserve"> אחד</w:t>
      </w:r>
      <w:bookmarkStart w:id="422" w:name="_ETM_Q1_222772"/>
      <w:bookmarkStart w:id="423" w:name="_ETM_Q1_226841"/>
      <w:bookmarkEnd w:id="422"/>
      <w:bookmarkEnd w:id="423"/>
      <w:r>
        <w:rPr>
          <w:rtl/>
        </w:rPr>
        <w:t xml:space="preserve"> </w:t>
      </w:r>
      <w:bookmarkStart w:id="424" w:name="_ETM_Q1_229180"/>
      <w:bookmarkEnd w:id="424"/>
      <w:r>
        <w:rPr>
          <w:rtl/>
        </w:rPr>
        <w:t xml:space="preserve">הוא </w:t>
      </w:r>
      <w:bookmarkStart w:id="425" w:name="_ETM_Q1_229270"/>
      <w:bookmarkEnd w:id="425"/>
      <w:r>
        <w:rPr>
          <w:rtl/>
        </w:rPr>
        <w:t xml:space="preserve">מגיע </w:t>
      </w:r>
      <w:bookmarkStart w:id="426" w:name="_ETM_Q1_229660"/>
      <w:bookmarkEnd w:id="426"/>
      <w:r>
        <w:rPr>
          <w:rtl/>
        </w:rPr>
        <w:t>לשיעור</w:t>
      </w:r>
      <w:r>
        <w:rPr>
          <w:rFonts w:hint="cs"/>
          <w:rtl/>
        </w:rPr>
        <w:t xml:space="preserve"> </w:t>
      </w:r>
      <w:r>
        <w:rPr>
          <w:rtl/>
        </w:rPr>
        <w:t xml:space="preserve">– </w:t>
      </w:r>
      <w:bookmarkStart w:id="427" w:name="_ETM_Q1_231400"/>
      <w:bookmarkEnd w:id="427"/>
      <w:r>
        <w:rPr>
          <w:rtl/>
        </w:rPr>
        <w:t xml:space="preserve">הרבי </w:t>
      </w:r>
      <w:bookmarkStart w:id="428" w:name="_ETM_Q1_231939"/>
      <w:bookmarkEnd w:id="428"/>
      <w:r>
        <w:rPr>
          <w:rtl/>
        </w:rPr>
        <w:t xml:space="preserve">מגור </w:t>
      </w:r>
      <w:bookmarkStart w:id="429" w:name="_ETM_Q1_232299"/>
      <w:bookmarkEnd w:id="429"/>
      <w:r>
        <w:rPr>
          <w:rtl/>
        </w:rPr>
        <w:t xml:space="preserve">היה </w:t>
      </w:r>
      <w:bookmarkStart w:id="430" w:name="_ETM_Q1_232510"/>
      <w:bookmarkEnd w:id="430"/>
      <w:r>
        <w:rPr>
          <w:rtl/>
        </w:rPr>
        <w:t xml:space="preserve">דייקן </w:t>
      </w:r>
      <w:bookmarkStart w:id="431" w:name="_ETM_Q1_233470"/>
      <w:bookmarkEnd w:id="431"/>
      <w:r>
        <w:rPr>
          <w:rtl/>
        </w:rPr>
        <w:t>להפליא</w:t>
      </w:r>
      <w:r>
        <w:rPr>
          <w:rFonts w:hint="cs"/>
          <w:rtl/>
        </w:rPr>
        <w:t>,</w:t>
      </w:r>
      <w:bookmarkStart w:id="432" w:name="_ETM_Q1_242061"/>
      <w:bookmarkStart w:id="433" w:name="_ETM_Q1_238591"/>
      <w:bookmarkStart w:id="434" w:name="_ETM_Q1_235462"/>
      <w:bookmarkStart w:id="435" w:name="_ETM_Q1_232912"/>
      <w:bookmarkEnd w:id="432"/>
      <w:bookmarkEnd w:id="433"/>
      <w:bookmarkEnd w:id="434"/>
      <w:bookmarkEnd w:id="435"/>
      <w:r>
        <w:rPr>
          <w:rtl/>
        </w:rPr>
        <w:t xml:space="preserve"> </w:t>
      </w:r>
      <w:bookmarkStart w:id="436" w:name="_ETM_Q1_234900"/>
      <w:bookmarkEnd w:id="436"/>
      <w:r>
        <w:rPr>
          <w:rtl/>
        </w:rPr>
        <w:t xml:space="preserve">הוא </w:t>
      </w:r>
      <w:bookmarkStart w:id="437" w:name="_ETM_Q1_235019"/>
      <w:bookmarkEnd w:id="437"/>
      <w:r>
        <w:rPr>
          <w:rFonts w:hint="cs"/>
          <w:rtl/>
        </w:rPr>
        <w:t>ב</w:t>
      </w:r>
      <w:r>
        <w:rPr>
          <w:rtl/>
        </w:rPr>
        <w:t xml:space="preserve">כל </w:t>
      </w:r>
      <w:bookmarkStart w:id="438" w:name="_ETM_Q1_235169"/>
      <w:bookmarkEnd w:id="438"/>
      <w:r>
        <w:rPr>
          <w:rtl/>
        </w:rPr>
        <w:t xml:space="preserve">פעם </w:t>
      </w:r>
      <w:bookmarkStart w:id="439" w:name="_ETM_Q1_235319"/>
      <w:bookmarkEnd w:id="439"/>
      <w:r>
        <w:rPr>
          <w:rtl/>
        </w:rPr>
        <w:t xml:space="preserve">חצי </w:t>
      </w:r>
      <w:bookmarkStart w:id="440" w:name="_ETM_Q1_235620"/>
      <w:bookmarkEnd w:id="440"/>
      <w:r>
        <w:rPr>
          <w:rtl/>
        </w:rPr>
        <w:t xml:space="preserve">דקה </w:t>
      </w:r>
      <w:bookmarkStart w:id="441" w:name="_ETM_Q1_235919"/>
      <w:bookmarkEnd w:id="441"/>
      <w:r>
        <w:rPr>
          <w:rtl/>
        </w:rPr>
        <w:t>קודם</w:t>
      </w:r>
      <w:r>
        <w:rPr>
          <w:rFonts w:hint="cs"/>
          <w:rtl/>
        </w:rPr>
        <w:t xml:space="preserve"> </w:t>
      </w:r>
      <w:r>
        <w:rPr>
          <w:rtl/>
        </w:rPr>
        <w:t>–</w:t>
      </w:r>
      <w:bookmarkStart w:id="442" w:name="_ETM_Q1_234633"/>
      <w:bookmarkStart w:id="443" w:name="_ETM_Q1_230322"/>
      <w:bookmarkEnd w:id="442"/>
      <w:bookmarkEnd w:id="443"/>
      <w:r>
        <w:rPr>
          <w:rtl/>
        </w:rPr>
        <w:t xml:space="preserve"> </w:t>
      </w:r>
      <w:bookmarkStart w:id="444" w:name="_ETM_Q1_237080"/>
      <w:bookmarkEnd w:id="444"/>
      <w:r>
        <w:rPr>
          <w:rtl/>
        </w:rPr>
        <w:t xml:space="preserve">והוא </w:t>
      </w:r>
      <w:bookmarkStart w:id="445" w:name="_ETM_Q1_237379"/>
      <w:bookmarkEnd w:id="445"/>
      <w:r>
        <w:rPr>
          <w:rtl/>
        </w:rPr>
        <w:t xml:space="preserve">כבר </w:t>
      </w:r>
      <w:bookmarkStart w:id="446" w:name="_ETM_Q1_237860"/>
      <w:bookmarkEnd w:id="446"/>
      <w:r>
        <w:rPr>
          <w:rtl/>
        </w:rPr>
        <w:t xml:space="preserve">אמר </w:t>
      </w:r>
      <w:bookmarkStart w:id="447" w:name="_ETM_Q1_238220"/>
      <w:bookmarkEnd w:id="447"/>
      <w:r>
        <w:rPr>
          <w:rtl/>
        </w:rPr>
        <w:t xml:space="preserve">את </w:t>
      </w:r>
      <w:bookmarkStart w:id="448" w:name="_ETM_Q1_238340"/>
      <w:bookmarkEnd w:id="448"/>
      <w:r>
        <w:rPr>
          <w:rtl/>
        </w:rPr>
        <w:t>השיעור</w:t>
      </w:r>
      <w:r>
        <w:rPr>
          <w:rFonts w:hint="cs"/>
          <w:rtl/>
        </w:rPr>
        <w:t>.</w:t>
      </w:r>
      <w:r>
        <w:rPr>
          <w:rtl/>
        </w:rPr>
        <w:t xml:space="preserve"> </w:t>
      </w:r>
      <w:bookmarkStart w:id="449" w:name="_ETM_Q1_239599"/>
      <w:bookmarkEnd w:id="449"/>
      <w:r>
        <w:rPr>
          <w:rtl/>
        </w:rPr>
        <w:t xml:space="preserve">כשהוא </w:t>
      </w:r>
      <w:bookmarkStart w:id="450" w:name="_ETM_Q1_239840"/>
      <w:bookmarkEnd w:id="450"/>
      <w:r>
        <w:rPr>
          <w:rtl/>
        </w:rPr>
        <w:t xml:space="preserve">אמר </w:t>
      </w:r>
      <w:bookmarkStart w:id="451" w:name="_ETM_Q1_240109"/>
      <w:bookmarkEnd w:id="451"/>
      <w:r>
        <w:rPr>
          <w:rtl/>
        </w:rPr>
        <w:t xml:space="preserve">את </w:t>
      </w:r>
      <w:bookmarkStart w:id="452" w:name="_ETM_Q1_240260"/>
      <w:bookmarkEnd w:id="452"/>
      <w:r>
        <w:rPr>
          <w:rtl/>
        </w:rPr>
        <w:t>השיעור</w:t>
      </w:r>
      <w:r>
        <w:rPr>
          <w:rFonts w:hint="cs"/>
          <w:rtl/>
        </w:rPr>
        <w:t>,</w:t>
      </w:r>
      <w:r>
        <w:rPr>
          <w:rtl/>
        </w:rPr>
        <w:t xml:space="preserve"> </w:t>
      </w:r>
      <w:bookmarkStart w:id="453" w:name="_ETM_Q1_241099"/>
      <w:bookmarkEnd w:id="453"/>
      <w:r>
        <w:rPr>
          <w:rtl/>
        </w:rPr>
        <w:t xml:space="preserve">האדם </w:t>
      </w:r>
      <w:bookmarkStart w:id="454" w:name="_ETM_Q1_242090"/>
      <w:bookmarkEnd w:id="454"/>
      <w:r>
        <w:rPr>
          <w:rtl/>
        </w:rPr>
        <w:t xml:space="preserve">הזקן </w:t>
      </w:r>
      <w:bookmarkStart w:id="455" w:name="_ETM_Q1_242569"/>
      <w:bookmarkEnd w:id="455"/>
      <w:r>
        <w:rPr>
          <w:rtl/>
        </w:rPr>
        <w:t>הזה</w:t>
      </w:r>
      <w:r>
        <w:rPr>
          <w:rFonts w:hint="cs"/>
          <w:rtl/>
        </w:rPr>
        <w:t>,</w:t>
      </w:r>
      <w:r>
        <w:rPr>
          <w:rtl/>
        </w:rPr>
        <w:t xml:space="preserve"> </w:t>
      </w:r>
      <w:bookmarkStart w:id="456" w:name="_ETM_Q1_243489"/>
      <w:bookmarkEnd w:id="456"/>
      <w:r>
        <w:rPr>
          <w:rtl/>
        </w:rPr>
        <w:t>ש</w:t>
      </w:r>
      <w:r>
        <w:rPr>
          <w:rFonts w:hint="cs"/>
          <w:rtl/>
        </w:rPr>
        <w:t>ה</w:t>
      </w:r>
      <w:r>
        <w:rPr>
          <w:rtl/>
        </w:rPr>
        <w:t>י</w:t>
      </w:r>
      <w:bookmarkStart w:id="457" w:name="_ETM_Q1_243699"/>
      <w:bookmarkEnd w:id="457"/>
      <w:r>
        <w:rPr>
          <w:rFonts w:hint="cs"/>
          <w:rtl/>
        </w:rPr>
        <w:t>ה חסיד שלו,</w:t>
      </w:r>
      <w:bookmarkStart w:id="458" w:name="_ETM_Q1_244150"/>
      <w:bookmarkStart w:id="459" w:name="_ETM_Q1_244329"/>
      <w:bookmarkEnd w:id="458"/>
      <w:bookmarkEnd w:id="459"/>
      <w:r>
        <w:rPr>
          <w:rtl/>
        </w:rPr>
        <w:t xml:space="preserve"> </w:t>
      </w:r>
      <w:bookmarkStart w:id="460" w:name="_ETM_Q1_245799"/>
      <w:bookmarkEnd w:id="460"/>
      <w:r>
        <w:rPr>
          <w:rtl/>
        </w:rPr>
        <w:t xml:space="preserve">נעמד </w:t>
      </w:r>
      <w:bookmarkStart w:id="461" w:name="_ETM_Q1_246189"/>
      <w:bookmarkEnd w:id="461"/>
      <w:r>
        <w:rPr>
          <w:rtl/>
        </w:rPr>
        <w:t xml:space="preserve">בדלת </w:t>
      </w:r>
      <w:bookmarkStart w:id="462" w:name="_ETM_Q1_246699"/>
      <w:bookmarkEnd w:id="462"/>
      <w:r>
        <w:rPr>
          <w:rtl/>
        </w:rPr>
        <w:t xml:space="preserve">ולא </w:t>
      </w:r>
      <w:bookmarkStart w:id="463" w:name="_ETM_Q1_246879"/>
      <w:bookmarkEnd w:id="463"/>
      <w:r>
        <w:rPr>
          <w:rtl/>
        </w:rPr>
        <w:t>נכנס</w:t>
      </w:r>
      <w:r>
        <w:rPr>
          <w:rFonts w:hint="cs"/>
          <w:rtl/>
        </w:rPr>
        <w:t>.</w:t>
      </w:r>
      <w:r>
        <w:rPr>
          <w:rtl/>
        </w:rPr>
        <w:t xml:space="preserve"> </w:t>
      </w:r>
      <w:bookmarkStart w:id="464" w:name="_ETM_Q1_250269"/>
      <w:bookmarkEnd w:id="464"/>
      <w:r>
        <w:rPr>
          <w:rtl/>
        </w:rPr>
        <w:t xml:space="preserve">עבר </w:t>
      </w:r>
      <w:bookmarkStart w:id="465" w:name="_ETM_Q1_250629"/>
      <w:bookmarkEnd w:id="465"/>
      <w:r>
        <w:rPr>
          <w:rtl/>
        </w:rPr>
        <w:t>היום</w:t>
      </w:r>
      <w:r>
        <w:rPr>
          <w:rFonts w:hint="cs"/>
          <w:rtl/>
        </w:rPr>
        <w:t>,</w:t>
      </w:r>
      <w:r>
        <w:rPr>
          <w:rtl/>
        </w:rPr>
        <w:t xml:space="preserve"> </w:t>
      </w:r>
      <w:bookmarkStart w:id="466" w:name="_ETM_Q1_251230"/>
      <w:bookmarkEnd w:id="466"/>
      <w:r>
        <w:rPr>
          <w:rtl/>
        </w:rPr>
        <w:t xml:space="preserve">בערב </w:t>
      </w:r>
      <w:bookmarkStart w:id="467" w:name="_ETM_Q1_252069"/>
      <w:bookmarkEnd w:id="467"/>
      <w:r>
        <w:rPr>
          <w:rtl/>
        </w:rPr>
        <w:t xml:space="preserve">היה </w:t>
      </w:r>
      <w:bookmarkStart w:id="468" w:name="_ETM_Q1_252310"/>
      <w:bookmarkEnd w:id="468"/>
      <w:r>
        <w:rPr>
          <w:rtl/>
        </w:rPr>
        <w:t xml:space="preserve">אותו </w:t>
      </w:r>
      <w:bookmarkStart w:id="469" w:name="_ETM_Q1_252549"/>
      <w:bookmarkEnd w:id="469"/>
      <w:r>
        <w:rPr>
          <w:rtl/>
        </w:rPr>
        <w:t xml:space="preserve">חסיד </w:t>
      </w:r>
      <w:bookmarkStart w:id="470" w:name="_ETM_Q1_252999"/>
      <w:bookmarkEnd w:id="470"/>
      <w:r>
        <w:rPr>
          <w:rtl/>
        </w:rPr>
        <w:t xml:space="preserve">נכנס </w:t>
      </w:r>
      <w:bookmarkStart w:id="471" w:name="_ETM_Q1_253389"/>
      <w:bookmarkEnd w:id="471"/>
      <w:r>
        <w:rPr>
          <w:rFonts w:hint="cs"/>
          <w:rtl/>
        </w:rPr>
        <w:t>ב</w:t>
      </w:r>
      <w:bookmarkStart w:id="472" w:name="_ETM_Q1_252078"/>
      <w:bookmarkStart w:id="473" w:name="_ETM_Q1_259247"/>
      <w:bookmarkEnd w:id="472"/>
      <w:bookmarkEnd w:id="473"/>
      <w:r>
        <w:rPr>
          <w:rtl/>
        </w:rPr>
        <w:t xml:space="preserve">כל </w:t>
      </w:r>
      <w:bookmarkStart w:id="474" w:name="_ETM_Q1_253629"/>
      <w:bookmarkEnd w:id="474"/>
      <w:r>
        <w:rPr>
          <w:rtl/>
        </w:rPr>
        <w:t xml:space="preserve">פעם </w:t>
      </w:r>
      <w:bookmarkStart w:id="475" w:name="_ETM_Q1_254469"/>
      <w:bookmarkEnd w:id="475"/>
      <w:r>
        <w:rPr>
          <w:rtl/>
        </w:rPr>
        <w:t xml:space="preserve">לדבר </w:t>
      </w:r>
      <w:bookmarkStart w:id="476" w:name="_ETM_Q1_255099"/>
      <w:bookmarkEnd w:id="476"/>
      <w:r>
        <w:rPr>
          <w:rtl/>
        </w:rPr>
        <w:t xml:space="preserve">ולהתייעץ </w:t>
      </w:r>
      <w:bookmarkStart w:id="477" w:name="_ETM_Q1_255969"/>
      <w:bookmarkEnd w:id="477"/>
      <w:r>
        <w:rPr>
          <w:rtl/>
        </w:rPr>
        <w:t xml:space="preserve">וללמוד </w:t>
      </w:r>
      <w:bookmarkStart w:id="478" w:name="_ETM_Q1_256509"/>
      <w:bookmarkEnd w:id="478"/>
      <w:r>
        <w:rPr>
          <w:rFonts w:hint="cs"/>
          <w:rtl/>
        </w:rPr>
        <w:t>ע</w:t>
      </w:r>
      <w:r>
        <w:rPr>
          <w:rtl/>
        </w:rPr>
        <w:t xml:space="preserve">ם </w:t>
      </w:r>
      <w:bookmarkStart w:id="479" w:name="_ETM_Q1_256600"/>
      <w:bookmarkEnd w:id="479"/>
      <w:r>
        <w:rPr>
          <w:rtl/>
        </w:rPr>
        <w:t>רבו</w:t>
      </w:r>
      <w:r>
        <w:rPr>
          <w:rFonts w:hint="cs"/>
          <w:rtl/>
        </w:rPr>
        <w:t>.</w:t>
      </w:r>
      <w:bookmarkStart w:id="480" w:name="_ETM_Q1_252412"/>
      <w:bookmarkEnd w:id="480"/>
      <w:r>
        <w:rPr>
          <w:rtl/>
        </w:rPr>
        <w:t xml:space="preserve"> </w:t>
      </w:r>
      <w:bookmarkStart w:id="481" w:name="_ETM_Q1_258159"/>
      <w:bookmarkEnd w:id="481"/>
      <w:r>
        <w:rPr>
          <w:rtl/>
        </w:rPr>
        <w:t xml:space="preserve">שאל </w:t>
      </w:r>
      <w:bookmarkStart w:id="482" w:name="_ETM_Q1_258460"/>
      <w:bookmarkEnd w:id="482"/>
      <w:r>
        <w:rPr>
          <w:rtl/>
        </w:rPr>
        <w:t xml:space="preserve">אותו </w:t>
      </w:r>
      <w:bookmarkStart w:id="483" w:name="_ETM_Q1_258759"/>
      <w:bookmarkEnd w:id="483"/>
      <w:r>
        <w:rPr>
          <w:rtl/>
        </w:rPr>
        <w:t>ר</w:t>
      </w:r>
      <w:r>
        <w:rPr>
          <w:rFonts w:hint="cs"/>
          <w:rtl/>
        </w:rPr>
        <w:t>בו:</w:t>
      </w:r>
      <w:bookmarkStart w:id="484" w:name="_ETM_Q1_255322"/>
      <w:bookmarkEnd w:id="484"/>
      <w:r>
        <w:rPr>
          <w:rtl/>
        </w:rPr>
        <w:t xml:space="preserve"> </w:t>
      </w:r>
      <w:bookmarkStart w:id="485" w:name="_ETM_Q1_259979"/>
      <w:bookmarkEnd w:id="485"/>
      <w:r>
        <w:rPr>
          <w:rtl/>
        </w:rPr>
        <w:t xml:space="preserve">למה </w:t>
      </w:r>
      <w:bookmarkStart w:id="486" w:name="_ETM_Q1_260819"/>
      <w:bookmarkEnd w:id="486"/>
      <w:r>
        <w:rPr>
          <w:rtl/>
        </w:rPr>
        <w:t xml:space="preserve">הפעם </w:t>
      </w:r>
      <w:bookmarkStart w:id="487" w:name="_ETM_Q1_261930"/>
      <w:bookmarkEnd w:id="487"/>
      <w:r>
        <w:rPr>
          <w:rtl/>
        </w:rPr>
        <w:t xml:space="preserve">לא </w:t>
      </w:r>
      <w:bookmarkStart w:id="488" w:name="_ETM_Q1_262110"/>
      <w:bookmarkEnd w:id="488"/>
      <w:r>
        <w:rPr>
          <w:rtl/>
        </w:rPr>
        <w:t>בא</w:t>
      </w:r>
      <w:r>
        <w:rPr>
          <w:rFonts w:hint="cs"/>
          <w:rtl/>
        </w:rPr>
        <w:t>ת</w:t>
      </w:r>
      <w:r>
        <w:rPr>
          <w:rtl/>
        </w:rPr>
        <w:t xml:space="preserve"> </w:t>
      </w:r>
      <w:bookmarkStart w:id="489" w:name="_ETM_Q1_262529"/>
      <w:bookmarkEnd w:id="489"/>
      <w:r>
        <w:rPr>
          <w:rtl/>
        </w:rPr>
        <w:t xml:space="preserve">היום </w:t>
      </w:r>
      <w:bookmarkStart w:id="490" w:name="_ETM_Q1_262800"/>
      <w:bookmarkEnd w:id="490"/>
      <w:r>
        <w:rPr>
          <w:rtl/>
        </w:rPr>
        <w:t xml:space="preserve">בבוקר </w:t>
      </w:r>
      <w:bookmarkStart w:id="491" w:name="_ETM_Q1_263219"/>
      <w:bookmarkEnd w:id="491"/>
      <w:r>
        <w:rPr>
          <w:rtl/>
        </w:rPr>
        <w:t>לשיעור</w:t>
      </w:r>
      <w:bookmarkStart w:id="492" w:name="_ETM_Q1_259652"/>
      <w:bookmarkEnd w:id="492"/>
      <w:r>
        <w:rPr>
          <w:rFonts w:hint="cs"/>
          <w:rtl/>
        </w:rPr>
        <w:t>?</w:t>
      </w:r>
      <w:r>
        <w:rPr>
          <w:rtl/>
        </w:rPr>
        <w:t xml:space="preserve"> </w:t>
      </w:r>
      <w:bookmarkStart w:id="493" w:name="_ETM_Q1_265140"/>
      <w:bookmarkEnd w:id="493"/>
      <w:r>
        <w:rPr>
          <w:rtl/>
        </w:rPr>
        <w:t xml:space="preserve">אמר </w:t>
      </w:r>
      <w:bookmarkStart w:id="494" w:name="_ETM_Q1_265740"/>
      <w:bookmarkEnd w:id="494"/>
      <w:r>
        <w:rPr>
          <w:rtl/>
        </w:rPr>
        <w:t xml:space="preserve">לו </w:t>
      </w:r>
      <w:bookmarkStart w:id="495" w:name="_ETM_Q1_265890"/>
      <w:bookmarkEnd w:id="495"/>
      <w:r>
        <w:rPr>
          <w:rtl/>
        </w:rPr>
        <w:t xml:space="preserve">אותו </w:t>
      </w:r>
      <w:bookmarkStart w:id="496" w:name="_ETM_Q1_266130"/>
      <w:bookmarkEnd w:id="496"/>
      <w:r>
        <w:rPr>
          <w:rtl/>
        </w:rPr>
        <w:t>חסיד</w:t>
      </w:r>
      <w:r>
        <w:rPr>
          <w:rFonts w:hint="cs"/>
          <w:rtl/>
        </w:rPr>
        <w:t>:</w:t>
      </w:r>
      <w:r>
        <w:rPr>
          <w:rtl/>
        </w:rPr>
        <w:t xml:space="preserve"> </w:t>
      </w:r>
      <w:bookmarkStart w:id="497" w:name="_ETM_Q1_267839"/>
      <w:bookmarkEnd w:id="497"/>
      <w:r>
        <w:rPr>
          <w:rtl/>
        </w:rPr>
        <w:t>אני</w:t>
      </w:r>
      <w:r>
        <w:rPr>
          <w:rFonts w:hint="cs"/>
          <w:rtl/>
        </w:rPr>
        <w:t>,</w:t>
      </w:r>
      <w:r>
        <w:rPr>
          <w:rtl/>
        </w:rPr>
        <w:t xml:space="preserve"> </w:t>
      </w:r>
      <w:bookmarkStart w:id="498" w:name="_ETM_Q1_268259"/>
      <w:bookmarkEnd w:id="498"/>
      <w:r>
        <w:rPr>
          <w:rtl/>
        </w:rPr>
        <w:t xml:space="preserve">גילי </w:t>
      </w:r>
      <w:bookmarkStart w:id="499" w:name="_ETM_Q1_269169"/>
      <w:bookmarkEnd w:id="499"/>
      <w:r>
        <w:rPr>
          <w:rFonts w:hint="cs"/>
          <w:rtl/>
        </w:rPr>
        <w:t>ה</w:t>
      </w:r>
      <w:r>
        <w:rPr>
          <w:rtl/>
        </w:rPr>
        <w:t>ו</w:t>
      </w:r>
      <w:r>
        <w:rPr>
          <w:rFonts w:hint="cs"/>
          <w:rtl/>
        </w:rPr>
        <w:t>א</w:t>
      </w:r>
      <w:r>
        <w:rPr>
          <w:rtl/>
        </w:rPr>
        <w:t xml:space="preserve"> </w:t>
      </w:r>
      <w:bookmarkStart w:id="500" w:name="_ETM_Q1_269289"/>
      <w:bookmarkEnd w:id="500"/>
      <w:r>
        <w:rPr>
          <w:rtl/>
        </w:rPr>
        <w:t xml:space="preserve">גיל </w:t>
      </w:r>
      <w:bookmarkStart w:id="501" w:name="_ETM_Q1_269559"/>
      <w:bookmarkEnd w:id="501"/>
      <w:r>
        <w:rPr>
          <w:rtl/>
        </w:rPr>
        <w:t>מבוגר</w:t>
      </w:r>
      <w:r>
        <w:rPr>
          <w:rFonts w:hint="cs"/>
          <w:rtl/>
        </w:rPr>
        <w:t>.</w:t>
      </w:r>
      <w:r>
        <w:rPr>
          <w:rtl/>
        </w:rPr>
        <w:t xml:space="preserve"> </w:t>
      </w:r>
      <w:bookmarkStart w:id="502" w:name="_ETM_Q1_271229"/>
      <w:bookmarkEnd w:id="502"/>
      <w:r>
        <w:rPr>
          <w:rFonts w:hint="cs"/>
          <w:rtl/>
        </w:rPr>
        <w:t>ו</w:t>
      </w:r>
      <w:r>
        <w:rPr>
          <w:rtl/>
        </w:rPr>
        <w:t xml:space="preserve">אני </w:t>
      </w:r>
      <w:bookmarkStart w:id="503" w:name="_ETM_Q1_271439"/>
      <w:bookmarkEnd w:id="503"/>
      <w:r>
        <w:rPr>
          <w:rtl/>
        </w:rPr>
        <w:t xml:space="preserve">פחדתי </w:t>
      </w:r>
      <w:bookmarkStart w:id="504" w:name="_ETM_Q1_272370"/>
      <w:bookmarkEnd w:id="504"/>
      <w:r>
        <w:rPr>
          <w:rFonts w:hint="cs"/>
          <w:rtl/>
        </w:rPr>
        <w:t>שכ</w:t>
      </w:r>
      <w:r>
        <w:rPr>
          <w:rtl/>
        </w:rPr>
        <w:t xml:space="preserve">שאני </w:t>
      </w:r>
      <w:bookmarkStart w:id="505" w:name="_ETM_Q1_272819"/>
      <w:bookmarkEnd w:id="505"/>
      <w:r>
        <w:rPr>
          <w:rtl/>
        </w:rPr>
        <w:t>א</w:t>
      </w:r>
      <w:r>
        <w:rPr>
          <w:rFonts w:hint="cs"/>
          <w:rtl/>
        </w:rPr>
        <w:t>י</w:t>
      </w:r>
      <w:r>
        <w:rPr>
          <w:rtl/>
        </w:rPr>
        <w:t xml:space="preserve">כנס </w:t>
      </w:r>
      <w:bookmarkStart w:id="506" w:name="_ETM_Q1_274120"/>
      <w:bookmarkEnd w:id="506"/>
      <w:r>
        <w:rPr>
          <w:rtl/>
        </w:rPr>
        <w:t xml:space="preserve">אז </w:t>
      </w:r>
      <w:bookmarkStart w:id="507" w:name="_ETM_Q1_274330"/>
      <w:bookmarkEnd w:id="507"/>
      <w:r>
        <w:rPr>
          <w:rtl/>
        </w:rPr>
        <w:t xml:space="preserve">הרבי </w:t>
      </w:r>
      <w:bookmarkStart w:id="508" w:name="_ETM_Q1_274900"/>
      <w:bookmarkEnd w:id="508"/>
      <w:r>
        <w:rPr>
          <w:rtl/>
        </w:rPr>
        <w:t xml:space="preserve">יצטרך </w:t>
      </w:r>
      <w:bookmarkStart w:id="509" w:name="_ETM_Q1_275350"/>
      <w:bookmarkEnd w:id="509"/>
      <w:r>
        <w:rPr>
          <w:rtl/>
        </w:rPr>
        <w:t xml:space="preserve">לקום </w:t>
      </w:r>
      <w:bookmarkStart w:id="510" w:name="_ETM_Q1_275950"/>
      <w:bookmarkEnd w:id="510"/>
      <w:r>
        <w:rPr>
          <w:rtl/>
        </w:rPr>
        <w:t>בשבילי</w:t>
      </w:r>
      <w:r>
        <w:rPr>
          <w:rFonts w:hint="cs"/>
          <w:rtl/>
        </w:rPr>
        <w:t>,</w:t>
      </w:r>
      <w:bookmarkStart w:id="511" w:name="_ETM_Q1_269952"/>
      <w:bookmarkEnd w:id="511"/>
      <w:r>
        <w:rPr>
          <w:rtl/>
        </w:rPr>
        <w:t xml:space="preserve"> </w:t>
      </w:r>
      <w:bookmarkStart w:id="512" w:name="_ETM_Q1_277449"/>
      <w:bookmarkEnd w:id="512"/>
      <w:r>
        <w:rPr>
          <w:rtl/>
        </w:rPr>
        <w:t xml:space="preserve">ולכן </w:t>
      </w:r>
      <w:bookmarkStart w:id="513" w:name="_ETM_Q1_277839"/>
      <w:bookmarkEnd w:id="513"/>
      <w:r>
        <w:rPr>
          <w:rtl/>
        </w:rPr>
        <w:t xml:space="preserve">לא </w:t>
      </w:r>
      <w:bookmarkStart w:id="514" w:name="_ETM_Q1_277960"/>
      <w:bookmarkEnd w:id="514"/>
      <w:r>
        <w:rPr>
          <w:rtl/>
        </w:rPr>
        <w:t xml:space="preserve">רציתי </w:t>
      </w:r>
      <w:bookmarkStart w:id="515" w:name="_ETM_Q1_278440"/>
      <w:bookmarkEnd w:id="515"/>
      <w:r>
        <w:rPr>
          <w:rtl/>
        </w:rPr>
        <w:t>לה</w:t>
      </w:r>
      <w:bookmarkStart w:id="516" w:name="_ETM_Q1_278979"/>
      <w:bookmarkEnd w:id="516"/>
      <w:r>
        <w:rPr>
          <w:rFonts w:hint="cs"/>
          <w:rtl/>
        </w:rPr>
        <w:t xml:space="preserve">טריח </w:t>
      </w:r>
      <w:bookmarkStart w:id="517" w:name="_ETM_Q1_278650"/>
      <w:bookmarkEnd w:id="517"/>
      <w:r>
        <w:rPr>
          <w:rFonts w:hint="cs"/>
          <w:rtl/>
        </w:rPr>
        <w:t>את הרבי.</w:t>
      </w:r>
      <w:r>
        <w:rPr>
          <w:rtl/>
        </w:rPr>
        <w:t xml:space="preserve"> </w:t>
      </w:r>
      <w:bookmarkStart w:id="518" w:name="_ETM_Q1_280450"/>
      <w:bookmarkEnd w:id="518"/>
      <w:r>
        <w:rPr>
          <w:rtl/>
        </w:rPr>
        <w:t xml:space="preserve">אמר </w:t>
      </w:r>
      <w:bookmarkStart w:id="519" w:name="_ETM_Q1_280960"/>
      <w:bookmarkEnd w:id="519"/>
      <w:r>
        <w:rPr>
          <w:rtl/>
        </w:rPr>
        <w:t xml:space="preserve">לו </w:t>
      </w:r>
      <w:bookmarkStart w:id="520" w:name="_ETM_Q1_281170"/>
      <w:bookmarkEnd w:id="520"/>
      <w:r>
        <w:rPr>
          <w:rFonts w:hint="cs"/>
          <w:rtl/>
        </w:rPr>
        <w:t>הר</w:t>
      </w:r>
      <w:r>
        <w:rPr>
          <w:rtl/>
        </w:rPr>
        <w:t>בי</w:t>
      </w:r>
      <w:r>
        <w:rPr>
          <w:rFonts w:hint="cs"/>
          <w:rtl/>
        </w:rPr>
        <w:t>:</w:t>
      </w:r>
      <w:bookmarkStart w:id="521" w:name="_ETM_Q1_276402"/>
      <w:bookmarkEnd w:id="521"/>
      <w:r>
        <w:rPr>
          <w:rtl/>
        </w:rPr>
        <w:t xml:space="preserve"> </w:t>
      </w:r>
      <w:bookmarkStart w:id="522" w:name="_ETM_Q1_282400"/>
      <w:bookmarkEnd w:id="522"/>
      <w:r>
        <w:rPr>
          <w:rtl/>
        </w:rPr>
        <w:t xml:space="preserve">אבל </w:t>
      </w:r>
      <w:bookmarkStart w:id="523" w:name="_ETM_Q1_282699"/>
      <w:bookmarkEnd w:id="523"/>
      <w:r>
        <w:rPr>
          <w:rtl/>
        </w:rPr>
        <w:t xml:space="preserve">לקחת </w:t>
      </w:r>
      <w:bookmarkStart w:id="524" w:name="_ETM_Q1_283210"/>
      <w:bookmarkEnd w:id="524"/>
      <w:r>
        <w:rPr>
          <w:rtl/>
        </w:rPr>
        <w:t xml:space="preserve">ממני </w:t>
      </w:r>
      <w:bookmarkStart w:id="525" w:name="_ETM_Q1_284460"/>
      <w:bookmarkEnd w:id="525"/>
      <w:r>
        <w:rPr>
          <w:rtl/>
        </w:rPr>
        <w:t xml:space="preserve">דבר </w:t>
      </w:r>
      <w:bookmarkStart w:id="526" w:name="_ETM_Q1_284850"/>
      <w:bookmarkEnd w:id="526"/>
      <w:r>
        <w:rPr>
          <w:rtl/>
        </w:rPr>
        <w:t>חשוב</w:t>
      </w:r>
      <w:bookmarkStart w:id="527" w:name="_ETM_Q1_288614"/>
      <w:bookmarkEnd w:id="527"/>
      <w:r>
        <w:rPr>
          <w:rFonts w:hint="cs"/>
          <w:rtl/>
        </w:rPr>
        <w:t>,</w:t>
      </w:r>
      <w:r>
        <w:rPr>
          <w:rtl/>
        </w:rPr>
        <w:t xml:space="preserve"> </w:t>
      </w:r>
      <w:bookmarkStart w:id="528" w:name="_ETM_Q1_285810"/>
      <w:bookmarkEnd w:id="528"/>
      <w:r>
        <w:rPr>
          <w:rtl/>
        </w:rPr>
        <w:t xml:space="preserve">יראת </w:t>
      </w:r>
      <w:bookmarkStart w:id="529" w:name="_ETM_Q1_286110"/>
      <w:bookmarkEnd w:id="529"/>
      <w:r>
        <w:rPr>
          <w:rtl/>
        </w:rPr>
        <w:t>שמיים</w:t>
      </w:r>
      <w:r w:rsidR="007846BD">
        <w:rPr>
          <w:rFonts w:hint="cs"/>
          <w:rtl/>
        </w:rPr>
        <w:t>,</w:t>
      </w:r>
      <w:r>
        <w:rPr>
          <w:rtl/>
        </w:rPr>
        <w:t xml:space="preserve"> </w:t>
      </w:r>
      <w:bookmarkStart w:id="530" w:name="_ETM_Q1_287479"/>
      <w:bookmarkEnd w:id="530"/>
      <w:r>
        <w:rPr>
          <w:rtl/>
        </w:rPr>
        <w:t xml:space="preserve">כי </w:t>
      </w:r>
      <w:bookmarkStart w:id="531" w:name="_ETM_Q1_287659"/>
      <w:bookmarkEnd w:id="531"/>
      <w:r>
        <w:rPr>
          <w:rtl/>
        </w:rPr>
        <w:t>כתוב</w:t>
      </w:r>
      <w:r>
        <w:rPr>
          <w:rFonts w:hint="cs"/>
          <w:rtl/>
        </w:rPr>
        <w:t>: "מפני שיבה תקום והדרת פני זקן"</w:t>
      </w:r>
      <w:bookmarkStart w:id="532" w:name="_ETM_Q1_288050"/>
      <w:bookmarkStart w:id="533" w:name="_ETM_Q1_288229"/>
      <w:bookmarkStart w:id="534" w:name="_ETM_Q1_288589"/>
      <w:bookmarkStart w:id="535" w:name="_ETM_Q1_288740"/>
      <w:bookmarkStart w:id="536" w:name="_ETM_Q1_289129"/>
      <w:bookmarkStart w:id="537" w:name="_ETM_Q1_289699"/>
      <w:bookmarkStart w:id="538" w:name="_ETM_Q1_289909"/>
      <w:bookmarkStart w:id="539" w:name="_ETM_Q1_284612"/>
      <w:bookmarkEnd w:id="532"/>
      <w:bookmarkEnd w:id="533"/>
      <w:bookmarkEnd w:id="534"/>
      <w:bookmarkEnd w:id="535"/>
      <w:bookmarkEnd w:id="536"/>
      <w:bookmarkEnd w:id="537"/>
      <w:bookmarkEnd w:id="538"/>
      <w:bookmarkEnd w:id="539"/>
      <w:r>
        <w:rPr>
          <w:rFonts w:hint="cs"/>
          <w:rtl/>
        </w:rPr>
        <w:t>,</w:t>
      </w:r>
      <w:r>
        <w:rPr>
          <w:rtl/>
        </w:rPr>
        <w:t xml:space="preserve"> </w:t>
      </w:r>
      <w:bookmarkStart w:id="540" w:name="_ETM_Q1_290850"/>
      <w:bookmarkEnd w:id="540"/>
      <w:r>
        <w:rPr>
          <w:rtl/>
        </w:rPr>
        <w:t xml:space="preserve">אז </w:t>
      </w:r>
      <w:bookmarkStart w:id="541" w:name="_ETM_Q1_291180"/>
      <w:bookmarkEnd w:id="541"/>
      <w:r>
        <w:rPr>
          <w:rtl/>
        </w:rPr>
        <w:t xml:space="preserve">אתה </w:t>
      </w:r>
      <w:bookmarkStart w:id="542" w:name="_ETM_Q1_291360"/>
      <w:bookmarkEnd w:id="542"/>
      <w:r>
        <w:rPr>
          <w:rtl/>
        </w:rPr>
        <w:t xml:space="preserve">מקבל </w:t>
      </w:r>
      <w:bookmarkStart w:id="543" w:name="_ETM_Q1_291810"/>
      <w:bookmarkEnd w:id="543"/>
      <w:r>
        <w:rPr>
          <w:rtl/>
        </w:rPr>
        <w:t xml:space="preserve">יראת </w:t>
      </w:r>
      <w:bookmarkStart w:id="544" w:name="_ETM_Q1_292080"/>
      <w:bookmarkEnd w:id="544"/>
      <w:r>
        <w:rPr>
          <w:rtl/>
        </w:rPr>
        <w:t>שמיים</w:t>
      </w:r>
      <w:r>
        <w:rPr>
          <w:rFonts w:hint="cs"/>
          <w:rtl/>
        </w:rPr>
        <w:t xml:space="preserve"> </w:t>
      </w:r>
      <w:r>
        <w:rPr>
          <w:rtl/>
        </w:rPr>
        <w:t>–</w:t>
      </w:r>
      <w:r>
        <w:rPr>
          <w:rFonts w:hint="cs"/>
          <w:rtl/>
        </w:rPr>
        <w:t xml:space="preserve"> את </w:t>
      </w:r>
      <w:bookmarkStart w:id="545" w:name="_ETM_Q1_292770"/>
      <w:bookmarkEnd w:id="545"/>
      <w:r>
        <w:rPr>
          <w:rFonts w:hint="cs"/>
          <w:rtl/>
        </w:rPr>
        <w:t>ז</w:t>
      </w:r>
      <w:r>
        <w:rPr>
          <w:rtl/>
        </w:rPr>
        <w:t xml:space="preserve">ה </w:t>
      </w:r>
      <w:bookmarkStart w:id="546" w:name="_ETM_Q1_293400"/>
      <w:bookmarkEnd w:id="546"/>
      <w:r>
        <w:rPr>
          <w:rtl/>
        </w:rPr>
        <w:t xml:space="preserve">לקחת </w:t>
      </w:r>
      <w:bookmarkStart w:id="547" w:name="_ETM_Q1_293940"/>
      <w:bookmarkEnd w:id="547"/>
      <w:r>
        <w:rPr>
          <w:rtl/>
        </w:rPr>
        <w:t>ממני</w:t>
      </w:r>
      <w:r>
        <w:rPr>
          <w:rFonts w:hint="cs"/>
          <w:rtl/>
        </w:rPr>
        <w:t>.</w:t>
      </w:r>
    </w:p>
    <w:p w:rsidR="00362C64" w:rsidRDefault="00362C64" w:rsidP="005533F0">
      <w:pPr>
        <w:rPr>
          <w:rtl/>
        </w:rPr>
      </w:pPr>
    </w:p>
    <w:p w:rsidR="00362C64" w:rsidRDefault="00362C64" w:rsidP="00E02391">
      <w:pPr>
        <w:rPr>
          <w:rtl/>
        </w:rPr>
      </w:pPr>
      <w:bookmarkStart w:id="548" w:name="_ETM_Q1_295620"/>
      <w:bookmarkEnd w:id="548"/>
      <w:r>
        <w:rPr>
          <w:rtl/>
        </w:rPr>
        <w:t xml:space="preserve">עכשיו </w:t>
      </w:r>
      <w:bookmarkStart w:id="549" w:name="_ETM_Q1_295919"/>
      <w:bookmarkEnd w:id="549"/>
      <w:r>
        <w:rPr>
          <w:rtl/>
        </w:rPr>
        <w:t xml:space="preserve">אנחנו </w:t>
      </w:r>
      <w:bookmarkStart w:id="550" w:name="_ETM_Q1_296160"/>
      <w:bookmarkEnd w:id="550"/>
      <w:r>
        <w:rPr>
          <w:rtl/>
        </w:rPr>
        <w:t xml:space="preserve">ניגש </w:t>
      </w:r>
      <w:bookmarkStart w:id="551" w:name="_ETM_Q1_296610"/>
      <w:bookmarkStart w:id="552" w:name="_ETM_Q1_296880"/>
      <w:bookmarkStart w:id="553" w:name="_ETM_Q1_297000"/>
      <w:bookmarkEnd w:id="551"/>
      <w:bookmarkEnd w:id="552"/>
      <w:bookmarkEnd w:id="553"/>
      <w:r>
        <w:rPr>
          <w:rFonts w:hint="cs"/>
          <w:rtl/>
        </w:rPr>
        <w:t>לעצם השאילתה</w:t>
      </w:r>
      <w:r>
        <w:rPr>
          <w:rtl/>
        </w:rPr>
        <w:t xml:space="preserve"> </w:t>
      </w:r>
      <w:bookmarkStart w:id="554" w:name="_ETM_Q1_297479"/>
      <w:bookmarkEnd w:id="554"/>
      <w:r>
        <w:rPr>
          <w:rtl/>
        </w:rPr>
        <w:t>שלך</w:t>
      </w:r>
      <w:r>
        <w:rPr>
          <w:rFonts w:hint="cs"/>
          <w:rtl/>
        </w:rPr>
        <w:t>.</w:t>
      </w:r>
      <w:r>
        <w:rPr>
          <w:rtl/>
        </w:rPr>
        <w:t xml:space="preserve"> </w:t>
      </w:r>
      <w:bookmarkStart w:id="555" w:name="_ETM_Q1_300620"/>
      <w:bookmarkStart w:id="556" w:name="_ETM_Q1_300269"/>
      <w:bookmarkStart w:id="557" w:name="_ETM_Q1_291931"/>
      <w:bookmarkStart w:id="558" w:name="_ETM_Q1_292461"/>
      <w:bookmarkEnd w:id="555"/>
      <w:bookmarkEnd w:id="556"/>
      <w:bookmarkEnd w:id="557"/>
      <w:bookmarkEnd w:id="558"/>
      <w:r>
        <w:rPr>
          <w:rtl/>
        </w:rPr>
        <w:t xml:space="preserve">כיהודי </w:t>
      </w:r>
      <w:bookmarkStart w:id="559" w:name="_ETM_Q1_300750"/>
      <w:bookmarkEnd w:id="559"/>
      <w:r>
        <w:rPr>
          <w:rFonts w:hint="cs"/>
          <w:rtl/>
        </w:rPr>
        <w:t>חרד</w:t>
      </w:r>
      <w:r>
        <w:rPr>
          <w:rtl/>
        </w:rPr>
        <w:t xml:space="preserve"> </w:t>
      </w:r>
      <w:bookmarkStart w:id="560" w:name="_ETM_Q1_301110"/>
      <w:bookmarkEnd w:id="560"/>
      <w:r>
        <w:rPr>
          <w:rFonts w:hint="cs"/>
          <w:rtl/>
        </w:rPr>
        <w:t>ל</w:t>
      </w:r>
      <w:r>
        <w:rPr>
          <w:rtl/>
        </w:rPr>
        <w:t xml:space="preserve">דבר </w:t>
      </w:r>
      <w:bookmarkStart w:id="561" w:name="_ETM_Q1_301350"/>
      <w:bookmarkEnd w:id="561"/>
      <w:r>
        <w:rPr>
          <w:rtl/>
        </w:rPr>
        <w:t>ה</w:t>
      </w:r>
      <w:r>
        <w:rPr>
          <w:rFonts w:hint="cs"/>
          <w:rtl/>
        </w:rPr>
        <w:t>'</w:t>
      </w:r>
      <w:r>
        <w:rPr>
          <w:rtl/>
        </w:rPr>
        <w:t xml:space="preserve"> </w:t>
      </w:r>
      <w:bookmarkStart w:id="562" w:name="_ETM_Q1_301650"/>
      <w:bookmarkStart w:id="563" w:name="_ETM_Q1_301740"/>
      <w:bookmarkEnd w:id="562"/>
      <w:bookmarkEnd w:id="563"/>
      <w:r>
        <w:rPr>
          <w:rFonts w:hint="cs"/>
          <w:rtl/>
        </w:rPr>
        <w:t>ו</w:t>
      </w:r>
      <w:bookmarkStart w:id="564" w:name="_ETM_Q1_297641"/>
      <w:bookmarkEnd w:id="564"/>
      <w:r>
        <w:rPr>
          <w:rtl/>
        </w:rPr>
        <w:t xml:space="preserve">כשר </w:t>
      </w:r>
      <w:bookmarkStart w:id="565" w:name="_ETM_Q1_302070"/>
      <w:bookmarkEnd w:id="565"/>
      <w:r>
        <w:rPr>
          <w:rtl/>
        </w:rPr>
        <w:t xml:space="preserve">הבינוי </w:t>
      </w:r>
      <w:bookmarkStart w:id="566" w:name="_ETM_Q1_302399"/>
      <w:bookmarkEnd w:id="566"/>
      <w:r>
        <w:rPr>
          <w:rtl/>
        </w:rPr>
        <w:t>והשיכון</w:t>
      </w:r>
      <w:r>
        <w:rPr>
          <w:rFonts w:hint="cs"/>
          <w:rtl/>
        </w:rPr>
        <w:t>,</w:t>
      </w:r>
      <w:r>
        <w:rPr>
          <w:rtl/>
        </w:rPr>
        <w:t xml:space="preserve"> </w:t>
      </w:r>
      <w:bookmarkStart w:id="567" w:name="_ETM_Q1_303089"/>
      <w:bookmarkEnd w:id="567"/>
      <w:r>
        <w:rPr>
          <w:rtl/>
        </w:rPr>
        <w:t xml:space="preserve">יש </w:t>
      </w:r>
      <w:bookmarkStart w:id="568" w:name="_ETM_Q1_303300"/>
      <w:bookmarkEnd w:id="568"/>
      <w:r>
        <w:rPr>
          <w:rtl/>
        </w:rPr>
        <w:t xml:space="preserve">לי </w:t>
      </w:r>
      <w:bookmarkStart w:id="569" w:name="_ETM_Q1_303449"/>
      <w:bookmarkEnd w:id="569"/>
      <w:r>
        <w:rPr>
          <w:rtl/>
        </w:rPr>
        <w:t xml:space="preserve">את </w:t>
      </w:r>
      <w:bookmarkStart w:id="570" w:name="_ETM_Q1_303629"/>
      <w:bookmarkEnd w:id="570"/>
      <w:r>
        <w:rPr>
          <w:rFonts w:hint="cs"/>
          <w:rtl/>
        </w:rPr>
        <w:t>מ</w:t>
      </w:r>
      <w:r>
        <w:rPr>
          <w:rtl/>
        </w:rPr>
        <w:t>ל</w:t>
      </w:r>
      <w:r>
        <w:rPr>
          <w:rFonts w:hint="cs"/>
          <w:rtl/>
        </w:rPr>
        <w:t>ו</w:t>
      </w:r>
      <w:bookmarkStart w:id="571" w:name="_ETM_Q1_300473"/>
      <w:bookmarkEnd w:id="571"/>
      <w:r>
        <w:rPr>
          <w:rtl/>
        </w:rPr>
        <w:t xml:space="preserve">א </w:t>
      </w:r>
      <w:bookmarkStart w:id="572" w:name="_ETM_Q1_303720"/>
      <w:bookmarkEnd w:id="572"/>
      <w:r>
        <w:rPr>
          <w:rtl/>
        </w:rPr>
        <w:t xml:space="preserve">המחויבות </w:t>
      </w:r>
      <w:bookmarkStart w:id="573" w:name="_ETM_Q1_304319"/>
      <w:bookmarkEnd w:id="573"/>
      <w:r>
        <w:rPr>
          <w:rtl/>
        </w:rPr>
        <w:t xml:space="preserve">להדר </w:t>
      </w:r>
      <w:bookmarkStart w:id="574" w:name="_ETM_Q1_304770"/>
      <w:bookmarkEnd w:id="574"/>
      <w:r>
        <w:rPr>
          <w:rtl/>
        </w:rPr>
        <w:t xml:space="preserve">ולכבד </w:t>
      </w:r>
      <w:bookmarkStart w:id="575" w:name="_ETM_Q1_305279"/>
      <w:bookmarkEnd w:id="575"/>
      <w:r>
        <w:rPr>
          <w:rtl/>
        </w:rPr>
        <w:t xml:space="preserve">את </w:t>
      </w:r>
      <w:bookmarkStart w:id="576" w:name="_ETM_Q1_305370"/>
      <w:bookmarkEnd w:id="576"/>
      <w:r>
        <w:rPr>
          <w:rtl/>
        </w:rPr>
        <w:t>המבוגרים</w:t>
      </w:r>
      <w:bookmarkStart w:id="577" w:name="_ETM_Q1_307110"/>
      <w:bookmarkEnd w:id="577"/>
      <w:r>
        <w:rPr>
          <w:rFonts w:hint="cs"/>
          <w:rtl/>
        </w:rPr>
        <w:t>,</w:t>
      </w:r>
      <w:bookmarkStart w:id="578" w:name="_ETM_Q1_300882"/>
      <w:bookmarkEnd w:id="578"/>
      <w:r>
        <w:rPr>
          <w:rtl/>
        </w:rPr>
        <w:t xml:space="preserve"> </w:t>
      </w:r>
      <w:bookmarkStart w:id="579" w:name="_ETM_Q1_306790"/>
      <w:bookmarkStart w:id="580" w:name="_ETM_Q1_307810"/>
      <w:bookmarkStart w:id="581" w:name="_ETM_Q1_308110"/>
      <w:bookmarkStart w:id="582" w:name="_ETM_Q1_308349"/>
      <w:bookmarkEnd w:id="579"/>
      <w:bookmarkEnd w:id="580"/>
      <w:bookmarkEnd w:id="581"/>
      <w:bookmarkEnd w:id="582"/>
      <w:r>
        <w:rPr>
          <w:rFonts w:hint="cs"/>
          <w:rtl/>
        </w:rPr>
        <w:t xml:space="preserve">ובפרט את אותם </w:t>
      </w:r>
      <w:bookmarkStart w:id="583" w:name="_ETM_Q1_304554"/>
      <w:bookmarkEnd w:id="583"/>
      <w:r>
        <w:rPr>
          <w:rtl/>
        </w:rPr>
        <w:t xml:space="preserve">אנשים </w:t>
      </w:r>
      <w:bookmarkStart w:id="584" w:name="_ETM_Q1_308800"/>
      <w:bookmarkEnd w:id="584"/>
      <w:r>
        <w:rPr>
          <w:rtl/>
        </w:rPr>
        <w:t xml:space="preserve">הזקוקים </w:t>
      </w:r>
      <w:bookmarkStart w:id="585" w:name="_ETM_Q1_310120"/>
      <w:bookmarkEnd w:id="585"/>
      <w:r>
        <w:rPr>
          <w:rtl/>
        </w:rPr>
        <w:t xml:space="preserve">לקורת </w:t>
      </w:r>
      <w:bookmarkStart w:id="586" w:name="_ETM_Q1_310660"/>
      <w:bookmarkEnd w:id="586"/>
      <w:r>
        <w:rPr>
          <w:rtl/>
        </w:rPr>
        <w:t xml:space="preserve">גג </w:t>
      </w:r>
      <w:bookmarkStart w:id="587" w:name="_ETM_Q1_310990"/>
      <w:bookmarkEnd w:id="587"/>
      <w:r>
        <w:rPr>
          <w:rtl/>
        </w:rPr>
        <w:t xml:space="preserve">בסיוע </w:t>
      </w:r>
      <w:bookmarkStart w:id="588" w:name="_ETM_Q1_311529"/>
      <w:bookmarkEnd w:id="588"/>
      <w:r>
        <w:rPr>
          <w:rtl/>
        </w:rPr>
        <w:t>המדינה</w:t>
      </w:r>
      <w:r>
        <w:rPr>
          <w:rFonts w:hint="cs"/>
          <w:rtl/>
        </w:rPr>
        <w:t>.</w:t>
      </w:r>
      <w:r>
        <w:rPr>
          <w:rtl/>
        </w:rPr>
        <w:t xml:space="preserve"> </w:t>
      </w:r>
      <w:bookmarkStart w:id="589" w:name="_ETM_Q1_312849"/>
      <w:bookmarkEnd w:id="589"/>
      <w:r>
        <w:rPr>
          <w:rtl/>
        </w:rPr>
        <w:t xml:space="preserve">בראשית </w:t>
      </w:r>
      <w:bookmarkStart w:id="590" w:name="_ETM_Q1_313330"/>
      <w:bookmarkEnd w:id="590"/>
      <w:r>
        <w:rPr>
          <w:rtl/>
        </w:rPr>
        <w:t xml:space="preserve">דבריי </w:t>
      </w:r>
      <w:bookmarkStart w:id="591" w:name="_ETM_Q1_313719"/>
      <w:bookmarkEnd w:id="591"/>
      <w:r>
        <w:rPr>
          <w:rFonts w:hint="cs"/>
          <w:rtl/>
        </w:rPr>
        <w:t>א</w:t>
      </w:r>
      <w:r>
        <w:rPr>
          <w:rtl/>
        </w:rPr>
        <w:t>דגיש</w:t>
      </w:r>
      <w:bookmarkStart w:id="592" w:name="_ETM_Q1_312074"/>
      <w:bookmarkEnd w:id="592"/>
      <w:r>
        <w:rPr>
          <w:rFonts w:hint="cs"/>
          <w:rtl/>
        </w:rPr>
        <w:t>,</w:t>
      </w:r>
      <w:bookmarkStart w:id="593" w:name="_ETM_Q1_318743"/>
      <w:bookmarkEnd w:id="593"/>
      <w:r>
        <w:rPr>
          <w:rtl/>
        </w:rPr>
        <w:t xml:space="preserve"> </w:t>
      </w:r>
      <w:bookmarkStart w:id="594" w:name="_ETM_Q1_314320"/>
      <w:bookmarkEnd w:id="594"/>
      <w:r>
        <w:rPr>
          <w:rtl/>
        </w:rPr>
        <w:t xml:space="preserve">לאור </w:t>
      </w:r>
      <w:bookmarkStart w:id="595" w:name="_ETM_Q1_314589"/>
      <w:bookmarkEnd w:id="595"/>
      <w:r>
        <w:rPr>
          <w:rtl/>
        </w:rPr>
        <w:t xml:space="preserve">העובדה </w:t>
      </w:r>
      <w:bookmarkStart w:id="596" w:name="_ETM_Q1_315010"/>
      <w:bookmarkStart w:id="597" w:name="_ETM_Q1_310434"/>
      <w:bookmarkEnd w:id="596"/>
      <w:bookmarkEnd w:id="597"/>
      <w:r>
        <w:rPr>
          <w:rtl/>
        </w:rPr>
        <w:t xml:space="preserve">שהנתונים </w:t>
      </w:r>
      <w:bookmarkStart w:id="598" w:name="_ETM_Q1_315730"/>
      <w:bookmarkEnd w:id="598"/>
      <w:r>
        <w:rPr>
          <w:rFonts w:hint="cs"/>
          <w:rtl/>
        </w:rPr>
        <w:t>ש</w:t>
      </w:r>
      <w:r>
        <w:rPr>
          <w:rtl/>
        </w:rPr>
        <w:t xml:space="preserve">עליהם </w:t>
      </w:r>
      <w:bookmarkStart w:id="599" w:name="_ETM_Q1_316150"/>
      <w:bookmarkEnd w:id="599"/>
      <w:r>
        <w:rPr>
          <w:rtl/>
        </w:rPr>
        <w:t xml:space="preserve">מתבססת </w:t>
      </w:r>
      <w:bookmarkStart w:id="600" w:name="_ETM_Q1_316810"/>
      <w:bookmarkEnd w:id="600"/>
      <w:r>
        <w:rPr>
          <w:rtl/>
        </w:rPr>
        <w:t xml:space="preserve">השאילתה </w:t>
      </w:r>
      <w:bookmarkStart w:id="601" w:name="_ETM_Q1_318290"/>
      <w:bookmarkEnd w:id="601"/>
      <w:r>
        <w:rPr>
          <w:rFonts w:hint="cs"/>
          <w:rtl/>
        </w:rPr>
        <w:t>הם</w:t>
      </w:r>
      <w:r>
        <w:rPr>
          <w:rtl/>
        </w:rPr>
        <w:t xml:space="preserve"> </w:t>
      </w:r>
      <w:bookmarkStart w:id="602" w:name="_ETM_Q1_318470"/>
      <w:bookmarkEnd w:id="602"/>
      <w:r>
        <w:rPr>
          <w:rtl/>
        </w:rPr>
        <w:t xml:space="preserve">לא </w:t>
      </w:r>
      <w:bookmarkStart w:id="603" w:name="_ETM_Q1_318560"/>
      <w:bookmarkStart w:id="604" w:name="_ETM_Q1_318680"/>
      <w:bookmarkEnd w:id="603"/>
      <w:bookmarkEnd w:id="604"/>
      <w:r>
        <w:rPr>
          <w:rFonts w:hint="cs"/>
          <w:rtl/>
        </w:rPr>
        <w:t>ש</w:t>
      </w:r>
      <w:bookmarkStart w:id="605" w:name="_ETM_Q1_314774"/>
      <w:bookmarkEnd w:id="605"/>
      <w:r>
        <w:rPr>
          <w:rtl/>
        </w:rPr>
        <w:t xml:space="preserve">ל </w:t>
      </w:r>
      <w:bookmarkStart w:id="606" w:name="_ETM_Q1_318740"/>
      <w:bookmarkEnd w:id="606"/>
      <w:r>
        <w:rPr>
          <w:rtl/>
        </w:rPr>
        <w:t xml:space="preserve">משרד </w:t>
      </w:r>
      <w:bookmarkStart w:id="607" w:name="_ETM_Q1_319100"/>
      <w:bookmarkEnd w:id="607"/>
      <w:r>
        <w:rPr>
          <w:rtl/>
        </w:rPr>
        <w:t xml:space="preserve">הבינוי </w:t>
      </w:r>
      <w:bookmarkStart w:id="608" w:name="_ETM_Q1_319490"/>
      <w:bookmarkEnd w:id="608"/>
      <w:r>
        <w:rPr>
          <w:rtl/>
        </w:rPr>
        <w:t xml:space="preserve">והשיכון </w:t>
      </w:r>
      <w:bookmarkStart w:id="609" w:name="_ETM_Q1_320270"/>
      <w:bookmarkEnd w:id="609"/>
      <w:r>
        <w:rPr>
          <w:rtl/>
        </w:rPr>
        <w:t xml:space="preserve">ולא </w:t>
      </w:r>
      <w:bookmarkStart w:id="610" w:name="_ETM_Q1_320480"/>
      <w:bookmarkEnd w:id="610"/>
      <w:r>
        <w:rPr>
          <w:rtl/>
        </w:rPr>
        <w:t xml:space="preserve">של </w:t>
      </w:r>
      <w:bookmarkStart w:id="611" w:name="_ETM_Q1_320779"/>
      <w:bookmarkEnd w:id="611"/>
      <w:r>
        <w:rPr>
          <w:rFonts w:hint="cs"/>
          <w:rtl/>
        </w:rPr>
        <w:t>ה</w:t>
      </w:r>
      <w:r>
        <w:rPr>
          <w:rtl/>
        </w:rPr>
        <w:t>ל</w:t>
      </w:r>
      <w:bookmarkStart w:id="612" w:name="_ETM_Q1_320930"/>
      <w:bookmarkEnd w:id="612"/>
      <w:r>
        <w:rPr>
          <w:rtl/>
        </w:rPr>
        <w:t>מ</w:t>
      </w:r>
      <w:r>
        <w:rPr>
          <w:rFonts w:hint="cs"/>
          <w:rtl/>
        </w:rPr>
        <w:t>"</w:t>
      </w:r>
      <w:bookmarkStart w:id="613" w:name="_ETM_Q1_316443"/>
      <w:bookmarkEnd w:id="613"/>
      <w:r>
        <w:rPr>
          <w:rtl/>
        </w:rPr>
        <w:t>ס</w:t>
      </w:r>
      <w:bookmarkStart w:id="614" w:name="_ETM_Q1_329381"/>
      <w:bookmarkEnd w:id="614"/>
      <w:r>
        <w:rPr>
          <w:rtl/>
        </w:rPr>
        <w:t xml:space="preserve"> </w:t>
      </w:r>
      <w:bookmarkStart w:id="615" w:name="_ETM_Q1_321859"/>
      <w:bookmarkEnd w:id="615"/>
      <w:r>
        <w:rPr>
          <w:rtl/>
        </w:rPr>
        <w:t>אל</w:t>
      </w:r>
      <w:r>
        <w:rPr>
          <w:rFonts w:hint="cs"/>
          <w:rtl/>
        </w:rPr>
        <w:t>א</w:t>
      </w:r>
      <w:r>
        <w:rPr>
          <w:rtl/>
        </w:rPr>
        <w:t xml:space="preserve"> </w:t>
      </w:r>
      <w:bookmarkStart w:id="616" w:name="_ETM_Q1_322429"/>
      <w:bookmarkEnd w:id="616"/>
      <w:r>
        <w:rPr>
          <w:rtl/>
        </w:rPr>
        <w:t xml:space="preserve">של </w:t>
      </w:r>
      <w:bookmarkStart w:id="617" w:name="_ETM_Q1_322730"/>
      <w:bookmarkEnd w:id="617"/>
      <w:r>
        <w:rPr>
          <w:rtl/>
        </w:rPr>
        <w:t xml:space="preserve">משרד </w:t>
      </w:r>
      <w:bookmarkStart w:id="618" w:name="_ETM_Q1_323179"/>
      <w:bookmarkEnd w:id="618"/>
      <w:r>
        <w:rPr>
          <w:rtl/>
        </w:rPr>
        <w:t>העל</w:t>
      </w:r>
      <w:r>
        <w:rPr>
          <w:rFonts w:hint="cs"/>
          <w:rtl/>
        </w:rPr>
        <w:t>י</w:t>
      </w:r>
      <w:r>
        <w:rPr>
          <w:rtl/>
        </w:rPr>
        <w:t xml:space="preserve">יה </w:t>
      </w:r>
      <w:bookmarkStart w:id="619" w:name="_ETM_Q1_323570"/>
      <w:bookmarkEnd w:id="619"/>
      <w:r>
        <w:rPr>
          <w:rtl/>
        </w:rPr>
        <w:t xml:space="preserve">והקליטה </w:t>
      </w:r>
      <w:bookmarkStart w:id="620" w:name="_ETM_Q1_324880"/>
      <w:bookmarkEnd w:id="620"/>
      <w:r w:rsidR="00E02391">
        <w:rPr>
          <w:rFonts w:hint="cs"/>
          <w:rtl/>
        </w:rPr>
        <w:t xml:space="preserve">– </w:t>
      </w:r>
      <w:r>
        <w:rPr>
          <w:rtl/>
        </w:rPr>
        <w:t>אכן</w:t>
      </w:r>
      <w:r>
        <w:rPr>
          <w:rFonts w:hint="cs"/>
          <w:rtl/>
        </w:rPr>
        <w:t>,</w:t>
      </w:r>
      <w:r>
        <w:rPr>
          <w:rtl/>
        </w:rPr>
        <w:t xml:space="preserve"> </w:t>
      </w:r>
      <w:bookmarkStart w:id="621" w:name="_ETM_Q1_325390"/>
      <w:bookmarkEnd w:id="621"/>
      <w:r>
        <w:rPr>
          <w:rtl/>
        </w:rPr>
        <w:t xml:space="preserve">משרד </w:t>
      </w:r>
      <w:bookmarkStart w:id="622" w:name="_ETM_Q1_325839"/>
      <w:bookmarkEnd w:id="622"/>
      <w:r>
        <w:rPr>
          <w:rtl/>
        </w:rPr>
        <w:t xml:space="preserve">הבינוי </w:t>
      </w:r>
      <w:bookmarkStart w:id="623" w:name="_ETM_Q1_326230"/>
      <w:bookmarkEnd w:id="623"/>
      <w:r>
        <w:rPr>
          <w:rtl/>
        </w:rPr>
        <w:t xml:space="preserve">והשיכון </w:t>
      </w:r>
      <w:bookmarkStart w:id="624" w:name="_ETM_Q1_326860"/>
      <w:bookmarkEnd w:id="624"/>
      <w:r>
        <w:rPr>
          <w:rtl/>
        </w:rPr>
        <w:t xml:space="preserve">נותן </w:t>
      </w:r>
      <w:bookmarkStart w:id="625" w:name="_ETM_Q1_327160"/>
      <w:bookmarkEnd w:id="625"/>
      <w:r>
        <w:rPr>
          <w:rtl/>
        </w:rPr>
        <w:t xml:space="preserve">פתרונות </w:t>
      </w:r>
      <w:bookmarkStart w:id="626" w:name="_ETM_Q1_327700"/>
      <w:bookmarkEnd w:id="626"/>
      <w:r>
        <w:rPr>
          <w:rtl/>
        </w:rPr>
        <w:t xml:space="preserve">דיור </w:t>
      </w:r>
      <w:bookmarkStart w:id="627" w:name="_ETM_Q1_328710"/>
      <w:bookmarkEnd w:id="627"/>
      <w:r>
        <w:rPr>
          <w:rtl/>
        </w:rPr>
        <w:t xml:space="preserve">לזכאי </w:t>
      </w:r>
      <w:bookmarkStart w:id="628" w:name="_ETM_Q1_329369"/>
      <w:bookmarkEnd w:id="628"/>
      <w:r>
        <w:rPr>
          <w:rtl/>
        </w:rPr>
        <w:t xml:space="preserve">משרד </w:t>
      </w:r>
      <w:bookmarkStart w:id="629" w:name="_ETM_Q1_329880"/>
      <w:bookmarkEnd w:id="629"/>
      <w:r>
        <w:rPr>
          <w:rtl/>
        </w:rPr>
        <w:t>העלי</w:t>
      </w:r>
      <w:r>
        <w:rPr>
          <w:rFonts w:hint="cs"/>
          <w:rtl/>
        </w:rPr>
        <w:t>י</w:t>
      </w:r>
      <w:r>
        <w:rPr>
          <w:rtl/>
        </w:rPr>
        <w:t xml:space="preserve">ה </w:t>
      </w:r>
      <w:bookmarkStart w:id="630" w:name="_ETM_Q1_330179"/>
      <w:bookmarkEnd w:id="630"/>
      <w:r>
        <w:rPr>
          <w:rtl/>
        </w:rPr>
        <w:t>והקליטה</w:t>
      </w:r>
      <w:r>
        <w:rPr>
          <w:rFonts w:hint="cs"/>
          <w:rtl/>
        </w:rPr>
        <w:t>,</w:t>
      </w:r>
      <w:r>
        <w:rPr>
          <w:rtl/>
        </w:rPr>
        <w:t xml:space="preserve"> </w:t>
      </w:r>
      <w:bookmarkStart w:id="631" w:name="_ETM_Q1_330720"/>
      <w:bookmarkEnd w:id="631"/>
      <w:r>
        <w:rPr>
          <w:rFonts w:hint="cs"/>
          <w:rtl/>
        </w:rPr>
        <w:t>ה</w:t>
      </w:r>
      <w:r>
        <w:rPr>
          <w:rtl/>
        </w:rPr>
        <w:t xml:space="preserve">ן </w:t>
      </w:r>
      <w:bookmarkStart w:id="632" w:name="_ETM_Q1_330900"/>
      <w:bookmarkEnd w:id="632"/>
      <w:r>
        <w:rPr>
          <w:rtl/>
        </w:rPr>
        <w:t xml:space="preserve">בדיור </w:t>
      </w:r>
      <w:bookmarkStart w:id="633" w:name="_ETM_Q1_331289"/>
      <w:bookmarkEnd w:id="633"/>
      <w:r>
        <w:rPr>
          <w:rtl/>
        </w:rPr>
        <w:t xml:space="preserve">הציבורי </w:t>
      </w:r>
      <w:bookmarkStart w:id="634" w:name="_ETM_Q1_332130"/>
      <w:bookmarkEnd w:id="634"/>
      <w:r>
        <w:rPr>
          <w:rtl/>
        </w:rPr>
        <w:t>ו</w:t>
      </w:r>
      <w:r>
        <w:rPr>
          <w:rFonts w:hint="cs"/>
          <w:rtl/>
        </w:rPr>
        <w:t>ה</w:t>
      </w:r>
      <w:r>
        <w:rPr>
          <w:rtl/>
        </w:rPr>
        <w:t xml:space="preserve">ן </w:t>
      </w:r>
      <w:bookmarkStart w:id="635" w:name="_ETM_Q1_332700"/>
      <w:bookmarkEnd w:id="635"/>
      <w:r>
        <w:rPr>
          <w:rtl/>
        </w:rPr>
        <w:t xml:space="preserve">בדיור </w:t>
      </w:r>
      <w:bookmarkStart w:id="636" w:name="_ETM_Q1_333360"/>
      <w:bookmarkEnd w:id="636"/>
      <w:r>
        <w:rPr>
          <w:rtl/>
        </w:rPr>
        <w:t xml:space="preserve">של </w:t>
      </w:r>
      <w:bookmarkStart w:id="637" w:name="_ETM_Q1_333570"/>
      <w:bookmarkEnd w:id="637"/>
      <w:r>
        <w:rPr>
          <w:rtl/>
        </w:rPr>
        <w:t xml:space="preserve">בתי </w:t>
      </w:r>
      <w:bookmarkStart w:id="638" w:name="_ETM_Q1_333930"/>
      <w:bookmarkEnd w:id="638"/>
      <w:r>
        <w:rPr>
          <w:rtl/>
        </w:rPr>
        <w:t xml:space="preserve">גיל </w:t>
      </w:r>
      <w:bookmarkStart w:id="639" w:name="_ETM_Q1_334170"/>
      <w:bookmarkEnd w:id="639"/>
      <w:r>
        <w:rPr>
          <w:rtl/>
        </w:rPr>
        <w:t>הזהב</w:t>
      </w:r>
      <w:r>
        <w:rPr>
          <w:rFonts w:hint="cs"/>
          <w:rtl/>
        </w:rPr>
        <w:t>,</w:t>
      </w:r>
      <w:bookmarkStart w:id="640" w:name="_ETM_Q1_329542"/>
      <w:bookmarkStart w:id="641" w:name="_ETM_Q1_337568"/>
      <w:bookmarkEnd w:id="640"/>
      <w:bookmarkEnd w:id="641"/>
      <w:r>
        <w:rPr>
          <w:rtl/>
        </w:rPr>
        <w:t xml:space="preserve"> </w:t>
      </w:r>
      <w:bookmarkStart w:id="642" w:name="_ETM_Q1_335789"/>
      <w:bookmarkEnd w:id="642"/>
      <w:r>
        <w:rPr>
          <w:rtl/>
        </w:rPr>
        <w:t xml:space="preserve">אך </w:t>
      </w:r>
      <w:bookmarkStart w:id="643" w:name="_ETM_Q1_336029"/>
      <w:bookmarkEnd w:id="643"/>
      <w:r>
        <w:rPr>
          <w:rtl/>
        </w:rPr>
        <w:t xml:space="preserve">אין </w:t>
      </w:r>
      <w:bookmarkStart w:id="644" w:name="_ETM_Q1_336269"/>
      <w:bookmarkEnd w:id="644"/>
      <w:r>
        <w:rPr>
          <w:rtl/>
        </w:rPr>
        <w:t>ב</w:t>
      </w:r>
      <w:r>
        <w:rPr>
          <w:rFonts w:hint="cs"/>
          <w:rtl/>
        </w:rPr>
        <w:t>י</w:t>
      </w:r>
      <w:r>
        <w:rPr>
          <w:rtl/>
        </w:rPr>
        <w:t xml:space="preserve">דינו </w:t>
      </w:r>
      <w:bookmarkStart w:id="645" w:name="_ETM_Q1_337019"/>
      <w:bookmarkEnd w:id="645"/>
      <w:r>
        <w:rPr>
          <w:rtl/>
        </w:rPr>
        <w:t xml:space="preserve">נתונים </w:t>
      </w:r>
      <w:bookmarkStart w:id="646" w:name="_ETM_Q1_337710"/>
      <w:bookmarkEnd w:id="646"/>
      <w:r>
        <w:rPr>
          <w:rtl/>
        </w:rPr>
        <w:t xml:space="preserve">על </w:t>
      </w:r>
      <w:bookmarkStart w:id="647" w:name="_ETM_Q1_337859"/>
      <w:bookmarkEnd w:id="647"/>
      <w:r>
        <w:rPr>
          <w:rtl/>
        </w:rPr>
        <w:t xml:space="preserve">ניהול </w:t>
      </w:r>
      <w:bookmarkStart w:id="648" w:name="_ETM_Q1_338250"/>
      <w:bookmarkEnd w:id="648"/>
      <w:r>
        <w:rPr>
          <w:rtl/>
        </w:rPr>
        <w:t xml:space="preserve">תור </w:t>
      </w:r>
      <w:bookmarkStart w:id="649" w:name="_ETM_Q1_338550"/>
      <w:bookmarkEnd w:id="649"/>
      <w:r>
        <w:rPr>
          <w:rtl/>
        </w:rPr>
        <w:t xml:space="preserve">הממתינים </w:t>
      </w:r>
      <w:bookmarkStart w:id="650" w:name="_ETM_Q1_339929"/>
      <w:bookmarkEnd w:id="650"/>
      <w:r>
        <w:rPr>
          <w:rtl/>
        </w:rPr>
        <w:t xml:space="preserve">או </w:t>
      </w:r>
      <w:bookmarkStart w:id="651" w:name="_ETM_Q1_340109"/>
      <w:bookmarkEnd w:id="651"/>
      <w:r>
        <w:rPr>
          <w:rtl/>
        </w:rPr>
        <w:t xml:space="preserve">כללי </w:t>
      </w:r>
      <w:bookmarkStart w:id="652" w:name="_ETM_Q1_340710"/>
      <w:bookmarkEnd w:id="652"/>
      <w:r>
        <w:rPr>
          <w:rtl/>
        </w:rPr>
        <w:t>מת</w:t>
      </w:r>
      <w:bookmarkStart w:id="653" w:name="_ETM_Q1_341159"/>
      <w:bookmarkEnd w:id="653"/>
      <w:r>
        <w:rPr>
          <w:rFonts w:hint="cs"/>
          <w:rtl/>
        </w:rPr>
        <w:t>ן</w:t>
      </w:r>
      <w:r>
        <w:rPr>
          <w:rtl/>
        </w:rPr>
        <w:t xml:space="preserve"> </w:t>
      </w:r>
      <w:bookmarkStart w:id="654" w:name="_ETM_Q1_341760"/>
      <w:bookmarkEnd w:id="654"/>
      <w:r>
        <w:rPr>
          <w:rtl/>
        </w:rPr>
        <w:t>הזכאות</w:t>
      </w:r>
      <w:r>
        <w:rPr>
          <w:rFonts w:hint="cs"/>
          <w:rtl/>
        </w:rPr>
        <w:t>.</w:t>
      </w:r>
      <w:r>
        <w:rPr>
          <w:rtl/>
        </w:rPr>
        <w:t xml:space="preserve"> </w:t>
      </w:r>
      <w:bookmarkStart w:id="655" w:name="_ETM_Q1_343260"/>
      <w:bookmarkEnd w:id="655"/>
      <w:r>
        <w:rPr>
          <w:rtl/>
        </w:rPr>
        <w:t>מוצ</w:t>
      </w:r>
      <w:r>
        <w:rPr>
          <w:rFonts w:hint="cs"/>
          <w:rtl/>
        </w:rPr>
        <w:t>ע</w:t>
      </w:r>
      <w:bookmarkStart w:id="656" w:name="_ETM_Q1_332842"/>
      <w:bookmarkStart w:id="657" w:name="_ETM_Q1_329002"/>
      <w:bookmarkStart w:id="658" w:name="_ETM_Q1_349761"/>
      <w:bookmarkEnd w:id="656"/>
      <w:bookmarkEnd w:id="657"/>
      <w:bookmarkEnd w:id="658"/>
      <w:r>
        <w:rPr>
          <w:rtl/>
        </w:rPr>
        <w:t xml:space="preserve"> </w:t>
      </w:r>
      <w:bookmarkStart w:id="659" w:name="_ETM_Q1_344640"/>
      <w:bookmarkEnd w:id="659"/>
      <w:r>
        <w:rPr>
          <w:rtl/>
        </w:rPr>
        <w:t xml:space="preserve">כי </w:t>
      </w:r>
      <w:bookmarkStart w:id="660" w:name="_ETM_Q1_345370"/>
      <w:bookmarkEnd w:id="660"/>
      <w:r>
        <w:rPr>
          <w:rtl/>
        </w:rPr>
        <w:t xml:space="preserve">במקביל </w:t>
      </w:r>
      <w:bookmarkStart w:id="661" w:name="_ETM_Q1_346059"/>
      <w:bookmarkEnd w:id="661"/>
      <w:r>
        <w:rPr>
          <w:rtl/>
        </w:rPr>
        <w:t>אל</w:t>
      </w:r>
      <w:r>
        <w:rPr>
          <w:rFonts w:hint="cs"/>
          <w:rtl/>
        </w:rPr>
        <w:t>י</w:t>
      </w:r>
      <w:r>
        <w:rPr>
          <w:rtl/>
        </w:rPr>
        <w:t xml:space="preserve">י </w:t>
      </w:r>
      <w:bookmarkStart w:id="662" w:name="_ETM_Q1_346570"/>
      <w:bookmarkEnd w:id="662"/>
      <w:r>
        <w:rPr>
          <w:rtl/>
        </w:rPr>
        <w:t xml:space="preserve">תפנה </w:t>
      </w:r>
      <w:bookmarkStart w:id="663" w:name="_ETM_Q1_346989"/>
      <w:bookmarkEnd w:id="663"/>
      <w:r>
        <w:rPr>
          <w:rtl/>
        </w:rPr>
        <w:t xml:space="preserve">גם </w:t>
      </w:r>
      <w:bookmarkStart w:id="664" w:name="_ETM_Q1_347440"/>
      <w:bookmarkEnd w:id="664"/>
      <w:r>
        <w:rPr>
          <w:rtl/>
        </w:rPr>
        <w:t xml:space="preserve">לשר </w:t>
      </w:r>
      <w:bookmarkStart w:id="665" w:name="_ETM_Q1_348500"/>
      <w:bookmarkEnd w:id="665"/>
      <w:r>
        <w:rPr>
          <w:rtl/>
        </w:rPr>
        <w:t>העל</w:t>
      </w:r>
      <w:r>
        <w:rPr>
          <w:rFonts w:hint="cs"/>
          <w:rtl/>
        </w:rPr>
        <w:t>י</w:t>
      </w:r>
      <w:r>
        <w:rPr>
          <w:rtl/>
        </w:rPr>
        <w:t xml:space="preserve">יה </w:t>
      </w:r>
      <w:bookmarkStart w:id="666" w:name="_ETM_Q1_349100"/>
      <w:bookmarkEnd w:id="666"/>
      <w:r>
        <w:rPr>
          <w:rtl/>
        </w:rPr>
        <w:t xml:space="preserve">והקליטה </w:t>
      </w:r>
      <w:bookmarkStart w:id="667" w:name="_ETM_Q1_349700"/>
      <w:bookmarkEnd w:id="667"/>
      <w:r>
        <w:rPr>
          <w:rtl/>
        </w:rPr>
        <w:t xml:space="preserve">בנושאים </w:t>
      </w:r>
      <w:bookmarkStart w:id="668" w:name="_ETM_Q1_350180"/>
      <w:bookmarkEnd w:id="668"/>
      <w:r>
        <w:rPr>
          <w:rtl/>
        </w:rPr>
        <w:t xml:space="preserve">שבתחום </w:t>
      </w:r>
      <w:bookmarkStart w:id="669" w:name="_ETM_Q1_350779"/>
      <w:bookmarkEnd w:id="669"/>
      <w:r>
        <w:rPr>
          <w:rtl/>
        </w:rPr>
        <w:t>סמכות</w:t>
      </w:r>
      <w:r>
        <w:rPr>
          <w:rFonts w:hint="cs"/>
          <w:rtl/>
        </w:rPr>
        <w:t>ו.</w:t>
      </w:r>
      <w:bookmarkStart w:id="670" w:name="_ETM_Q1_351199"/>
      <w:bookmarkStart w:id="671" w:name="_ETM_Q1_352369"/>
      <w:bookmarkEnd w:id="670"/>
      <w:bookmarkEnd w:id="671"/>
      <w:r>
        <w:rPr>
          <w:rFonts w:hint="cs"/>
          <w:rtl/>
        </w:rPr>
        <w:t xml:space="preserve"> </w:t>
      </w:r>
    </w:p>
    <w:p w:rsidR="00362C64" w:rsidRDefault="00362C64" w:rsidP="00D107FF">
      <w:pPr>
        <w:rPr>
          <w:rtl/>
        </w:rPr>
      </w:pPr>
    </w:p>
    <w:p w:rsidR="00362C64" w:rsidRDefault="00362C64" w:rsidP="00144929">
      <w:pPr>
        <w:rPr>
          <w:rtl/>
        </w:rPr>
      </w:pPr>
      <w:r>
        <w:rPr>
          <w:rtl/>
        </w:rPr>
        <w:t xml:space="preserve">לעניין </w:t>
      </w:r>
      <w:bookmarkStart w:id="672" w:name="_ETM_Q1_352850"/>
      <w:bookmarkEnd w:id="672"/>
      <w:r>
        <w:rPr>
          <w:rtl/>
        </w:rPr>
        <w:t xml:space="preserve">השאלות </w:t>
      </w:r>
      <w:bookmarkStart w:id="673" w:name="_ETM_Q1_353329"/>
      <w:bookmarkEnd w:id="673"/>
      <w:r>
        <w:rPr>
          <w:rtl/>
        </w:rPr>
        <w:t>שהצגת</w:t>
      </w:r>
      <w:r>
        <w:rPr>
          <w:rFonts w:hint="cs"/>
          <w:rtl/>
        </w:rPr>
        <w:t>,</w:t>
      </w:r>
      <w:r>
        <w:rPr>
          <w:rtl/>
        </w:rPr>
        <w:t xml:space="preserve"> </w:t>
      </w:r>
      <w:bookmarkStart w:id="674" w:name="_ETM_Q1_354630"/>
      <w:bookmarkEnd w:id="674"/>
      <w:r>
        <w:rPr>
          <w:rtl/>
        </w:rPr>
        <w:t xml:space="preserve">אחדד </w:t>
      </w:r>
      <w:bookmarkStart w:id="675" w:name="_ETM_Q1_355230"/>
      <w:bookmarkEnd w:id="675"/>
      <w:r>
        <w:rPr>
          <w:rtl/>
        </w:rPr>
        <w:t xml:space="preserve">הבחנה </w:t>
      </w:r>
      <w:bookmarkStart w:id="676" w:name="_ETM_Q1_355710"/>
      <w:bookmarkEnd w:id="676"/>
      <w:r>
        <w:rPr>
          <w:rtl/>
        </w:rPr>
        <w:t>חשובה</w:t>
      </w:r>
      <w:r>
        <w:rPr>
          <w:rFonts w:hint="cs"/>
          <w:rtl/>
        </w:rPr>
        <w:t>:</w:t>
      </w:r>
      <w:r>
        <w:rPr>
          <w:rtl/>
        </w:rPr>
        <w:t xml:space="preserve"> </w:t>
      </w:r>
      <w:bookmarkStart w:id="677" w:name="_ETM_Q1_357039"/>
      <w:bookmarkEnd w:id="677"/>
      <w:r>
        <w:rPr>
          <w:rtl/>
        </w:rPr>
        <w:t xml:space="preserve">הדירות </w:t>
      </w:r>
      <w:bookmarkStart w:id="678" w:name="_ETM_Q1_357699"/>
      <w:bookmarkStart w:id="679" w:name="_ETM_Q1_358299"/>
      <w:bookmarkStart w:id="680" w:name="_ETM_Q1_354906"/>
      <w:bookmarkStart w:id="681" w:name="_ETM_Q1_354063"/>
      <w:bookmarkEnd w:id="678"/>
      <w:bookmarkEnd w:id="679"/>
      <w:bookmarkEnd w:id="680"/>
      <w:bookmarkEnd w:id="681"/>
      <w:r>
        <w:rPr>
          <w:rtl/>
        </w:rPr>
        <w:t xml:space="preserve">בדיור </w:t>
      </w:r>
      <w:bookmarkStart w:id="682" w:name="_ETM_Q1_358779"/>
      <w:bookmarkEnd w:id="682"/>
      <w:r>
        <w:rPr>
          <w:rtl/>
        </w:rPr>
        <w:t xml:space="preserve">הציבורי </w:t>
      </w:r>
      <w:bookmarkStart w:id="683" w:name="_ETM_Q1_359920"/>
      <w:bookmarkEnd w:id="683"/>
      <w:r>
        <w:rPr>
          <w:rtl/>
        </w:rPr>
        <w:t xml:space="preserve">מיועדות </w:t>
      </w:r>
      <w:bookmarkStart w:id="684" w:name="_ETM_Q1_360789"/>
      <w:bookmarkEnd w:id="684"/>
      <w:r>
        <w:rPr>
          <w:rtl/>
        </w:rPr>
        <w:t xml:space="preserve">אך </w:t>
      </w:r>
      <w:bookmarkStart w:id="685" w:name="_ETM_Q1_361089"/>
      <w:bookmarkEnd w:id="685"/>
      <w:r>
        <w:rPr>
          <w:rtl/>
        </w:rPr>
        <w:t xml:space="preserve">ורק </w:t>
      </w:r>
      <w:bookmarkStart w:id="686" w:name="_ETM_Q1_361600"/>
      <w:bookmarkEnd w:id="686"/>
      <w:r>
        <w:rPr>
          <w:rtl/>
        </w:rPr>
        <w:t xml:space="preserve">למי </w:t>
      </w:r>
      <w:bookmarkStart w:id="687" w:name="_ETM_Q1_361959"/>
      <w:bookmarkEnd w:id="687"/>
      <w:r>
        <w:rPr>
          <w:rtl/>
        </w:rPr>
        <w:t>ש</w:t>
      </w:r>
      <w:r w:rsidR="00E02391">
        <w:rPr>
          <w:rFonts w:hint="cs"/>
          <w:rtl/>
        </w:rPr>
        <w:t>מ</w:t>
      </w:r>
      <w:r>
        <w:rPr>
          <w:rtl/>
        </w:rPr>
        <w:t xml:space="preserve">תחת </w:t>
      </w:r>
      <w:bookmarkStart w:id="688" w:name="_ETM_Q1_362649"/>
      <w:bookmarkEnd w:id="688"/>
      <w:r>
        <w:rPr>
          <w:rtl/>
        </w:rPr>
        <w:t xml:space="preserve">גיל </w:t>
      </w:r>
      <w:bookmarkStart w:id="689" w:name="_ETM_Q1_362949"/>
      <w:bookmarkEnd w:id="689"/>
      <w:r>
        <w:rPr>
          <w:rFonts w:hint="cs"/>
          <w:rtl/>
        </w:rPr>
        <w:t>ה</w:t>
      </w:r>
      <w:bookmarkStart w:id="690" w:name="_ETM_Q1_358995"/>
      <w:bookmarkEnd w:id="690"/>
      <w:r>
        <w:rPr>
          <w:rtl/>
        </w:rPr>
        <w:t>פרישה</w:t>
      </w:r>
      <w:r>
        <w:rPr>
          <w:rFonts w:hint="cs"/>
          <w:rtl/>
        </w:rPr>
        <w:t>.</w:t>
      </w:r>
      <w:r>
        <w:rPr>
          <w:rtl/>
        </w:rPr>
        <w:t xml:space="preserve"> </w:t>
      </w:r>
      <w:bookmarkStart w:id="691" w:name="_ETM_Q1_364290"/>
      <w:bookmarkEnd w:id="691"/>
      <w:r>
        <w:rPr>
          <w:rFonts w:hint="cs"/>
          <w:rtl/>
        </w:rPr>
        <w:t>עבור</w:t>
      </w:r>
      <w:r>
        <w:rPr>
          <w:rtl/>
        </w:rPr>
        <w:t xml:space="preserve"> </w:t>
      </w:r>
      <w:bookmarkStart w:id="692" w:name="_ETM_Q1_364680"/>
      <w:bookmarkEnd w:id="692"/>
      <w:r>
        <w:rPr>
          <w:rtl/>
        </w:rPr>
        <w:t xml:space="preserve">זכאים </w:t>
      </w:r>
      <w:bookmarkStart w:id="693" w:name="_ETM_Q1_365310"/>
      <w:bookmarkEnd w:id="693"/>
      <w:r>
        <w:rPr>
          <w:rtl/>
        </w:rPr>
        <w:t xml:space="preserve">מעל </w:t>
      </w:r>
      <w:bookmarkStart w:id="694" w:name="_ETM_Q1_365610"/>
      <w:bookmarkEnd w:id="694"/>
      <w:r>
        <w:rPr>
          <w:rtl/>
        </w:rPr>
        <w:t xml:space="preserve">גיל </w:t>
      </w:r>
      <w:bookmarkStart w:id="695" w:name="_ETM_Q1_365850"/>
      <w:bookmarkEnd w:id="695"/>
      <w:r>
        <w:rPr>
          <w:rtl/>
        </w:rPr>
        <w:t>הפרישה</w:t>
      </w:r>
      <w:r>
        <w:rPr>
          <w:rFonts w:hint="cs"/>
          <w:rtl/>
        </w:rPr>
        <w:t>,</w:t>
      </w:r>
      <w:r>
        <w:rPr>
          <w:rtl/>
        </w:rPr>
        <w:t xml:space="preserve"> </w:t>
      </w:r>
      <w:bookmarkStart w:id="696" w:name="_ETM_Q1_366509"/>
      <w:bookmarkEnd w:id="696"/>
      <w:r>
        <w:rPr>
          <w:rtl/>
        </w:rPr>
        <w:t xml:space="preserve">המשרד </w:t>
      </w:r>
      <w:bookmarkStart w:id="697" w:name="_ETM_Q1_367110"/>
      <w:bookmarkEnd w:id="697"/>
      <w:r>
        <w:rPr>
          <w:rtl/>
        </w:rPr>
        <w:t xml:space="preserve">מאכלס </w:t>
      </w:r>
      <w:bookmarkStart w:id="698" w:name="_ETM_Q1_367589"/>
      <w:bookmarkEnd w:id="698"/>
      <w:r>
        <w:rPr>
          <w:rtl/>
        </w:rPr>
        <w:t xml:space="preserve">דירות </w:t>
      </w:r>
      <w:bookmarkStart w:id="699" w:name="_ETM_Q1_367950"/>
      <w:bookmarkEnd w:id="699"/>
      <w:r>
        <w:rPr>
          <w:rtl/>
        </w:rPr>
        <w:t xml:space="preserve">ייעודיות </w:t>
      </w:r>
      <w:bookmarkStart w:id="700" w:name="_ETM_Q1_369210"/>
      <w:bookmarkEnd w:id="700"/>
      <w:r>
        <w:rPr>
          <w:rFonts w:hint="cs"/>
          <w:rtl/>
        </w:rPr>
        <w:t>ב</w:t>
      </w:r>
      <w:r>
        <w:rPr>
          <w:rtl/>
        </w:rPr>
        <w:t xml:space="preserve">בתי </w:t>
      </w:r>
      <w:bookmarkStart w:id="701" w:name="_ETM_Q1_369689"/>
      <w:bookmarkEnd w:id="701"/>
      <w:r>
        <w:rPr>
          <w:rtl/>
        </w:rPr>
        <w:t xml:space="preserve">גיל </w:t>
      </w:r>
      <w:bookmarkStart w:id="702" w:name="_ETM_Q1_369960"/>
      <w:bookmarkEnd w:id="702"/>
      <w:r>
        <w:rPr>
          <w:rFonts w:hint="cs"/>
          <w:rtl/>
        </w:rPr>
        <w:t>ה</w:t>
      </w:r>
      <w:bookmarkStart w:id="703" w:name="_ETM_Q1_366792"/>
      <w:bookmarkEnd w:id="703"/>
      <w:r>
        <w:rPr>
          <w:rtl/>
        </w:rPr>
        <w:t>זהב</w:t>
      </w:r>
      <w:r>
        <w:rPr>
          <w:rFonts w:hint="cs"/>
          <w:rtl/>
        </w:rPr>
        <w:t>,</w:t>
      </w:r>
      <w:bookmarkStart w:id="704" w:name="_ETM_Q1_368172"/>
      <w:bookmarkEnd w:id="704"/>
      <w:r>
        <w:rPr>
          <w:rtl/>
        </w:rPr>
        <w:t xml:space="preserve"> </w:t>
      </w:r>
      <w:bookmarkStart w:id="705" w:name="_ETM_Q1_370920"/>
      <w:bookmarkEnd w:id="705"/>
      <w:r>
        <w:rPr>
          <w:rtl/>
        </w:rPr>
        <w:t xml:space="preserve">עם </w:t>
      </w:r>
      <w:bookmarkStart w:id="706" w:name="_ETM_Q1_371100"/>
      <w:bookmarkEnd w:id="706"/>
      <w:r>
        <w:rPr>
          <w:rtl/>
        </w:rPr>
        <w:t xml:space="preserve">תנאים </w:t>
      </w:r>
      <w:bookmarkStart w:id="707" w:name="_ETM_Q1_371520"/>
      <w:bookmarkEnd w:id="707"/>
      <w:r>
        <w:rPr>
          <w:rtl/>
        </w:rPr>
        <w:t xml:space="preserve">ייחודיים </w:t>
      </w:r>
      <w:bookmarkStart w:id="708" w:name="_ETM_Q1_372299"/>
      <w:bookmarkEnd w:id="708"/>
      <w:r>
        <w:rPr>
          <w:rtl/>
        </w:rPr>
        <w:t xml:space="preserve">לאוכלוסייה </w:t>
      </w:r>
      <w:bookmarkStart w:id="709" w:name="_ETM_Q1_372990"/>
      <w:bookmarkEnd w:id="709"/>
      <w:r>
        <w:rPr>
          <w:rtl/>
        </w:rPr>
        <w:t>זו</w:t>
      </w:r>
      <w:r>
        <w:rPr>
          <w:rFonts w:hint="cs"/>
          <w:rtl/>
        </w:rPr>
        <w:t>.</w:t>
      </w:r>
      <w:r>
        <w:rPr>
          <w:rtl/>
        </w:rPr>
        <w:t xml:space="preserve"> </w:t>
      </w:r>
      <w:bookmarkStart w:id="710" w:name="_ETM_Q1_374070"/>
      <w:bookmarkEnd w:id="710"/>
    </w:p>
    <w:p w:rsidR="00362C64" w:rsidRDefault="00362C64" w:rsidP="00665C1A">
      <w:pPr>
        <w:rPr>
          <w:rtl/>
        </w:rPr>
      </w:pPr>
    </w:p>
    <w:p w:rsidR="00362C64" w:rsidRDefault="00362C64" w:rsidP="00E02391">
      <w:pPr>
        <w:rPr>
          <w:rtl/>
        </w:rPr>
      </w:pPr>
      <w:bookmarkStart w:id="711" w:name="_ETM_Q1_416362"/>
      <w:bookmarkEnd w:id="711"/>
      <w:r>
        <w:rPr>
          <w:rFonts w:hint="cs"/>
          <w:rtl/>
        </w:rPr>
        <w:t>ע</w:t>
      </w:r>
      <w:r>
        <w:rPr>
          <w:rtl/>
        </w:rPr>
        <w:t xml:space="preserve">תה </w:t>
      </w:r>
      <w:bookmarkStart w:id="712" w:name="_ETM_Q1_374580"/>
      <w:bookmarkEnd w:id="712"/>
      <w:r>
        <w:rPr>
          <w:rFonts w:hint="cs"/>
          <w:rtl/>
        </w:rPr>
        <w:t>א</w:t>
      </w:r>
      <w:bookmarkStart w:id="713" w:name="_ETM_Q1_380461"/>
      <w:bookmarkEnd w:id="713"/>
      <w:r>
        <w:rPr>
          <w:rtl/>
        </w:rPr>
        <w:t xml:space="preserve">תייחס </w:t>
      </w:r>
      <w:bookmarkStart w:id="714" w:name="_ETM_Q1_375180"/>
      <w:bookmarkEnd w:id="714"/>
      <w:r>
        <w:rPr>
          <w:rtl/>
        </w:rPr>
        <w:t xml:space="preserve">לאותו </w:t>
      </w:r>
      <w:bookmarkStart w:id="715" w:name="_ETM_Q1_375750"/>
      <w:bookmarkEnd w:id="715"/>
      <w:r>
        <w:rPr>
          <w:rtl/>
        </w:rPr>
        <w:t xml:space="preserve">נושא </w:t>
      </w:r>
      <w:bookmarkStart w:id="716" w:name="_ETM_Q1_376080"/>
      <w:bookmarkEnd w:id="716"/>
      <w:r>
        <w:rPr>
          <w:rtl/>
        </w:rPr>
        <w:t xml:space="preserve">שאתה </w:t>
      </w:r>
      <w:bookmarkStart w:id="717" w:name="_ETM_Q1_376470"/>
      <w:bookmarkEnd w:id="717"/>
      <w:r>
        <w:rPr>
          <w:rtl/>
        </w:rPr>
        <w:t xml:space="preserve">מעלה </w:t>
      </w:r>
      <w:bookmarkStart w:id="718" w:name="_ETM_Q1_376890"/>
      <w:bookmarkEnd w:id="718"/>
      <w:r>
        <w:rPr>
          <w:rtl/>
        </w:rPr>
        <w:t xml:space="preserve">בתוך </w:t>
      </w:r>
      <w:bookmarkStart w:id="719" w:name="_ETM_Q1_377220"/>
      <w:bookmarkEnd w:id="719"/>
      <w:r>
        <w:rPr>
          <w:rtl/>
        </w:rPr>
        <w:t xml:space="preserve">השאילתה </w:t>
      </w:r>
      <w:bookmarkStart w:id="720" w:name="_ETM_Q1_378500"/>
      <w:bookmarkEnd w:id="720"/>
      <w:r w:rsidR="00E02391">
        <w:rPr>
          <w:rFonts w:hint="cs"/>
          <w:rtl/>
        </w:rPr>
        <w:t xml:space="preserve">– </w:t>
      </w:r>
      <w:r>
        <w:rPr>
          <w:rtl/>
        </w:rPr>
        <w:t xml:space="preserve">זכאים </w:t>
      </w:r>
      <w:bookmarkStart w:id="721" w:name="_ETM_Q1_379369"/>
      <w:bookmarkEnd w:id="721"/>
      <w:r>
        <w:rPr>
          <w:rtl/>
        </w:rPr>
        <w:t>קשישים</w:t>
      </w:r>
      <w:r>
        <w:rPr>
          <w:rFonts w:hint="cs"/>
          <w:rtl/>
        </w:rPr>
        <w:t>.</w:t>
      </w:r>
      <w:r>
        <w:rPr>
          <w:rtl/>
        </w:rPr>
        <w:t xml:space="preserve"> </w:t>
      </w:r>
      <w:bookmarkStart w:id="722" w:name="_ETM_Q1_380710"/>
      <w:bookmarkEnd w:id="722"/>
      <w:r>
        <w:rPr>
          <w:rtl/>
        </w:rPr>
        <w:t xml:space="preserve">משרד </w:t>
      </w:r>
      <w:bookmarkStart w:id="723" w:name="_ETM_Q1_381160"/>
      <w:bookmarkEnd w:id="723"/>
      <w:r>
        <w:rPr>
          <w:rtl/>
        </w:rPr>
        <w:t xml:space="preserve">הבינוי </w:t>
      </w:r>
      <w:bookmarkStart w:id="724" w:name="_ETM_Q1_381580"/>
      <w:bookmarkEnd w:id="724"/>
      <w:r>
        <w:rPr>
          <w:rtl/>
        </w:rPr>
        <w:t>והשיכון</w:t>
      </w:r>
      <w:r>
        <w:rPr>
          <w:rFonts w:hint="cs"/>
          <w:rtl/>
        </w:rPr>
        <w:t>,</w:t>
      </w:r>
      <w:r>
        <w:rPr>
          <w:rtl/>
        </w:rPr>
        <w:t xml:space="preserve"> </w:t>
      </w:r>
      <w:bookmarkStart w:id="725" w:name="_ETM_Q1_382180"/>
      <w:bookmarkEnd w:id="725"/>
      <w:r>
        <w:rPr>
          <w:rtl/>
        </w:rPr>
        <w:t>ב</w:t>
      </w:r>
      <w:bookmarkStart w:id="726" w:name="_ETM_Q1_382330"/>
      <w:bookmarkEnd w:id="726"/>
      <w:r>
        <w:rPr>
          <w:rFonts w:hint="cs"/>
          <w:rtl/>
        </w:rPr>
        <w:t>הובלתי,</w:t>
      </w:r>
      <w:bookmarkStart w:id="727" w:name="_ETM_Q1_377941"/>
      <w:bookmarkEnd w:id="727"/>
      <w:r>
        <w:rPr>
          <w:rtl/>
        </w:rPr>
        <w:t xml:space="preserve"> </w:t>
      </w:r>
      <w:bookmarkStart w:id="728" w:name="_ETM_Q1_382870"/>
      <w:bookmarkEnd w:id="728"/>
      <w:r>
        <w:rPr>
          <w:rtl/>
        </w:rPr>
        <w:t xml:space="preserve">פועל </w:t>
      </w:r>
      <w:bookmarkStart w:id="729" w:name="_ETM_Q1_383290"/>
      <w:bookmarkEnd w:id="729"/>
      <w:r>
        <w:rPr>
          <w:rtl/>
        </w:rPr>
        <w:t xml:space="preserve">ללא </w:t>
      </w:r>
      <w:bookmarkStart w:id="730" w:name="_ETM_Q1_383589"/>
      <w:bookmarkEnd w:id="730"/>
      <w:r>
        <w:rPr>
          <w:rtl/>
        </w:rPr>
        <w:t xml:space="preserve">הרף </w:t>
      </w:r>
      <w:bookmarkStart w:id="731" w:name="_ETM_Q1_384130"/>
      <w:bookmarkEnd w:id="731"/>
      <w:r>
        <w:rPr>
          <w:rtl/>
        </w:rPr>
        <w:t xml:space="preserve">על </w:t>
      </w:r>
      <w:bookmarkStart w:id="732" w:name="_ETM_Q1_384429"/>
      <w:bookmarkEnd w:id="732"/>
      <w:r>
        <w:rPr>
          <w:rtl/>
        </w:rPr>
        <w:t xml:space="preserve">מנת </w:t>
      </w:r>
      <w:bookmarkStart w:id="733" w:name="_ETM_Q1_384730"/>
      <w:bookmarkEnd w:id="733"/>
      <w:r>
        <w:rPr>
          <w:rtl/>
        </w:rPr>
        <w:t xml:space="preserve">להגדיל </w:t>
      </w:r>
      <w:bookmarkStart w:id="734" w:name="_ETM_Q1_385839"/>
      <w:bookmarkEnd w:id="734"/>
      <w:r>
        <w:rPr>
          <w:rtl/>
        </w:rPr>
        <w:t xml:space="preserve">את </w:t>
      </w:r>
      <w:bookmarkStart w:id="735" w:name="_ETM_Q1_386110"/>
      <w:bookmarkEnd w:id="735"/>
      <w:r>
        <w:rPr>
          <w:rtl/>
        </w:rPr>
        <w:t xml:space="preserve">היצע </w:t>
      </w:r>
      <w:bookmarkStart w:id="736" w:name="_ETM_Q1_386529"/>
      <w:bookmarkEnd w:id="736"/>
      <w:r>
        <w:rPr>
          <w:rtl/>
        </w:rPr>
        <w:t xml:space="preserve">הדירות </w:t>
      </w:r>
      <w:bookmarkStart w:id="737" w:name="_ETM_Q1_387040"/>
      <w:bookmarkEnd w:id="737"/>
      <w:r>
        <w:rPr>
          <w:rtl/>
        </w:rPr>
        <w:t xml:space="preserve">של </w:t>
      </w:r>
      <w:bookmarkStart w:id="738" w:name="_ETM_Q1_387220"/>
      <w:bookmarkEnd w:id="738"/>
      <w:r>
        <w:rPr>
          <w:rtl/>
        </w:rPr>
        <w:t xml:space="preserve">בתי </w:t>
      </w:r>
      <w:bookmarkStart w:id="739" w:name="_ETM_Q1_387670"/>
      <w:bookmarkEnd w:id="739"/>
      <w:r>
        <w:rPr>
          <w:rtl/>
        </w:rPr>
        <w:t xml:space="preserve">גיל </w:t>
      </w:r>
      <w:bookmarkStart w:id="740" w:name="_ETM_Q1_387940"/>
      <w:bookmarkEnd w:id="740"/>
      <w:r>
        <w:rPr>
          <w:rtl/>
        </w:rPr>
        <w:t>הזהב</w:t>
      </w:r>
      <w:r>
        <w:rPr>
          <w:rFonts w:hint="cs"/>
          <w:rtl/>
        </w:rPr>
        <w:t>.</w:t>
      </w:r>
      <w:r>
        <w:rPr>
          <w:rtl/>
        </w:rPr>
        <w:t xml:space="preserve"> </w:t>
      </w:r>
      <w:bookmarkStart w:id="741" w:name="_ETM_Q1_389189"/>
      <w:bookmarkEnd w:id="741"/>
      <w:r>
        <w:rPr>
          <w:rtl/>
        </w:rPr>
        <w:t xml:space="preserve">יש </w:t>
      </w:r>
      <w:bookmarkStart w:id="742" w:name="_ETM_Q1_389549"/>
      <w:bookmarkEnd w:id="742"/>
      <w:r>
        <w:rPr>
          <w:rtl/>
        </w:rPr>
        <w:t xml:space="preserve">לנו </w:t>
      </w:r>
      <w:bookmarkStart w:id="743" w:name="_ETM_Q1_389850"/>
      <w:bookmarkEnd w:id="743"/>
      <w:r>
        <w:rPr>
          <w:rtl/>
        </w:rPr>
        <w:t xml:space="preserve">כיום </w:t>
      </w:r>
      <w:bookmarkStart w:id="744" w:name="_ETM_Q1_390719"/>
      <w:bookmarkEnd w:id="744"/>
      <w:r>
        <w:rPr>
          <w:rtl/>
        </w:rPr>
        <w:t xml:space="preserve">במשרד </w:t>
      </w:r>
      <w:bookmarkStart w:id="745" w:name="_ETM_Q1_391350"/>
      <w:bookmarkEnd w:id="745"/>
      <w:r>
        <w:rPr>
          <w:rtl/>
        </w:rPr>
        <w:t xml:space="preserve">הבינוי </w:t>
      </w:r>
      <w:bookmarkStart w:id="746" w:name="_ETM_Q1_391710"/>
      <w:bookmarkEnd w:id="746"/>
      <w:r>
        <w:rPr>
          <w:rtl/>
        </w:rPr>
        <w:t>והשיכון</w:t>
      </w:r>
      <w:r>
        <w:rPr>
          <w:rFonts w:hint="cs"/>
          <w:rtl/>
        </w:rPr>
        <w:t>,</w:t>
      </w:r>
      <w:r>
        <w:rPr>
          <w:rtl/>
        </w:rPr>
        <w:t xml:space="preserve"> </w:t>
      </w:r>
      <w:bookmarkStart w:id="747" w:name="_ETM_Q1_392820"/>
      <w:bookmarkEnd w:id="747"/>
      <w:r>
        <w:rPr>
          <w:rtl/>
        </w:rPr>
        <w:t xml:space="preserve">על </w:t>
      </w:r>
      <w:bookmarkStart w:id="748" w:name="_ETM_Q1_392969"/>
      <w:bookmarkEnd w:id="748"/>
      <w:r>
        <w:rPr>
          <w:rtl/>
        </w:rPr>
        <w:t xml:space="preserve">כל </w:t>
      </w:r>
      <w:bookmarkStart w:id="749" w:name="_ETM_Q1_393210"/>
      <w:bookmarkEnd w:id="749"/>
      <w:r>
        <w:rPr>
          <w:rtl/>
        </w:rPr>
        <w:t>שלוחותיו</w:t>
      </w:r>
      <w:bookmarkStart w:id="750" w:name="_ETM_Q1_394670"/>
      <w:bookmarkEnd w:id="750"/>
      <w:r>
        <w:rPr>
          <w:rFonts w:hint="cs"/>
          <w:rtl/>
        </w:rPr>
        <w:t xml:space="preserve">, </w:t>
      </w:r>
      <w:bookmarkStart w:id="751" w:name="_ETM_Q1_394389"/>
      <w:bookmarkEnd w:id="751"/>
      <w:r>
        <w:rPr>
          <w:rtl/>
        </w:rPr>
        <w:t xml:space="preserve">125 </w:t>
      </w:r>
      <w:bookmarkStart w:id="752" w:name="_ETM_Q1_395990"/>
      <w:bookmarkStart w:id="753" w:name="_ETM_Q1_397946"/>
      <w:bookmarkEnd w:id="752"/>
      <w:bookmarkEnd w:id="753"/>
      <w:r>
        <w:rPr>
          <w:rtl/>
        </w:rPr>
        <w:t xml:space="preserve">בתי </w:t>
      </w:r>
      <w:bookmarkStart w:id="754" w:name="_ETM_Q1_396320"/>
      <w:bookmarkEnd w:id="754"/>
      <w:r>
        <w:rPr>
          <w:rtl/>
        </w:rPr>
        <w:t xml:space="preserve">גיל </w:t>
      </w:r>
      <w:bookmarkStart w:id="755" w:name="_ETM_Q1_396590"/>
      <w:bookmarkEnd w:id="755"/>
      <w:r>
        <w:rPr>
          <w:rFonts w:hint="cs"/>
          <w:rtl/>
        </w:rPr>
        <w:t>ה</w:t>
      </w:r>
      <w:bookmarkStart w:id="756" w:name="_ETM_Q1_412345"/>
      <w:bookmarkStart w:id="757" w:name="_ETM_Q1_409376"/>
      <w:bookmarkEnd w:id="756"/>
      <w:bookmarkEnd w:id="757"/>
      <w:r>
        <w:rPr>
          <w:rtl/>
        </w:rPr>
        <w:t xml:space="preserve">זהב </w:t>
      </w:r>
      <w:bookmarkStart w:id="758" w:name="_ETM_Q1_397100"/>
      <w:bookmarkEnd w:id="758"/>
      <w:r>
        <w:rPr>
          <w:rtl/>
        </w:rPr>
        <w:t xml:space="preserve">הפרוסים </w:t>
      </w:r>
      <w:bookmarkStart w:id="759" w:name="_ETM_Q1_398549"/>
      <w:bookmarkEnd w:id="759"/>
      <w:r>
        <w:rPr>
          <w:rtl/>
        </w:rPr>
        <w:t xml:space="preserve">מנהריה </w:t>
      </w:r>
      <w:bookmarkStart w:id="760" w:name="_ETM_Q1_399299"/>
      <w:bookmarkStart w:id="761" w:name="_ETM_Q1_399539"/>
      <w:bookmarkEnd w:id="760"/>
      <w:bookmarkEnd w:id="761"/>
      <w:r>
        <w:rPr>
          <w:rFonts w:hint="cs"/>
          <w:rtl/>
        </w:rPr>
        <w:t>ועד אילת,</w:t>
      </w:r>
      <w:bookmarkStart w:id="762" w:name="_ETM_Q1_396541"/>
      <w:bookmarkEnd w:id="762"/>
      <w:r>
        <w:rPr>
          <w:rtl/>
        </w:rPr>
        <w:t xml:space="preserve"> </w:t>
      </w:r>
      <w:bookmarkStart w:id="763" w:name="_ETM_Q1_400539"/>
      <w:bookmarkEnd w:id="763"/>
      <w:r>
        <w:rPr>
          <w:rtl/>
        </w:rPr>
        <w:t xml:space="preserve">עם </w:t>
      </w:r>
      <w:bookmarkStart w:id="764" w:name="_ETM_Q1_400749"/>
      <w:bookmarkEnd w:id="764"/>
      <w:r>
        <w:rPr>
          <w:rtl/>
        </w:rPr>
        <w:t>כ-12</w:t>
      </w:r>
      <w:r>
        <w:rPr>
          <w:rFonts w:hint="cs"/>
          <w:rtl/>
        </w:rPr>
        <w:t>,964</w:t>
      </w:r>
      <w:r>
        <w:rPr>
          <w:rtl/>
        </w:rPr>
        <w:t xml:space="preserve"> </w:t>
      </w:r>
      <w:bookmarkStart w:id="765" w:name="_ETM_Q1_402369"/>
      <w:bookmarkStart w:id="766" w:name="_ETM_Q1_402969"/>
      <w:bookmarkStart w:id="767" w:name="_ETM_Q1_404770"/>
      <w:bookmarkEnd w:id="765"/>
      <w:bookmarkEnd w:id="766"/>
      <w:bookmarkEnd w:id="767"/>
      <w:r>
        <w:rPr>
          <w:rtl/>
        </w:rPr>
        <w:t>יחידות</w:t>
      </w:r>
      <w:bookmarkStart w:id="768" w:name="_ETM_Q1_405589"/>
      <w:bookmarkEnd w:id="768"/>
      <w:r>
        <w:rPr>
          <w:rFonts w:hint="cs"/>
          <w:rtl/>
        </w:rPr>
        <w:t xml:space="preserve"> דיור</w:t>
      </w:r>
      <w:bookmarkStart w:id="769" w:name="_ETM_Q1_400561"/>
      <w:bookmarkStart w:id="770" w:name="_ETM_Q1_401162"/>
      <w:bookmarkEnd w:id="769"/>
      <w:bookmarkEnd w:id="770"/>
      <w:r>
        <w:rPr>
          <w:rFonts w:hint="cs"/>
          <w:rtl/>
        </w:rPr>
        <w:t>.</w:t>
      </w:r>
      <w:r>
        <w:rPr>
          <w:rtl/>
        </w:rPr>
        <w:t xml:space="preserve"> </w:t>
      </w:r>
      <w:bookmarkStart w:id="771" w:name="_ETM_Q1_406799"/>
      <w:bookmarkEnd w:id="771"/>
      <w:r>
        <w:rPr>
          <w:rtl/>
        </w:rPr>
        <w:t xml:space="preserve">אותם </w:t>
      </w:r>
      <w:bookmarkStart w:id="772" w:name="_ETM_Q1_407279"/>
      <w:bookmarkEnd w:id="772"/>
      <w:r>
        <w:rPr>
          <w:rtl/>
        </w:rPr>
        <w:t xml:space="preserve">בתי </w:t>
      </w:r>
      <w:bookmarkStart w:id="773" w:name="_ETM_Q1_407669"/>
      <w:bookmarkEnd w:id="773"/>
      <w:r>
        <w:rPr>
          <w:rtl/>
        </w:rPr>
        <w:t xml:space="preserve">גיל </w:t>
      </w:r>
      <w:bookmarkStart w:id="774" w:name="_ETM_Q1_407999"/>
      <w:bookmarkEnd w:id="774"/>
      <w:r>
        <w:rPr>
          <w:rFonts w:hint="cs"/>
          <w:rtl/>
        </w:rPr>
        <w:t>ה</w:t>
      </w:r>
      <w:r>
        <w:rPr>
          <w:rtl/>
        </w:rPr>
        <w:t xml:space="preserve">זהב </w:t>
      </w:r>
      <w:bookmarkStart w:id="775" w:name="_ETM_Q1_408419"/>
      <w:bookmarkEnd w:id="775"/>
      <w:r>
        <w:rPr>
          <w:rtl/>
        </w:rPr>
        <w:t xml:space="preserve">מנוהלים </w:t>
      </w:r>
      <w:bookmarkStart w:id="776" w:name="_ETM_Q1_408989"/>
      <w:bookmarkEnd w:id="776"/>
      <w:r>
        <w:rPr>
          <w:rtl/>
        </w:rPr>
        <w:t>ע</w:t>
      </w:r>
      <w:r>
        <w:rPr>
          <w:rFonts w:hint="cs"/>
          <w:rtl/>
        </w:rPr>
        <w:t>ל ידי</w:t>
      </w:r>
      <w:bookmarkStart w:id="777" w:name="_ETM_Q1_405891"/>
      <w:bookmarkEnd w:id="777"/>
      <w:r>
        <w:rPr>
          <w:rtl/>
        </w:rPr>
        <w:t xml:space="preserve"> </w:t>
      </w:r>
      <w:bookmarkStart w:id="778" w:name="_ETM_Q1_409289"/>
      <w:bookmarkEnd w:id="778"/>
      <w:r>
        <w:rPr>
          <w:rtl/>
        </w:rPr>
        <w:t xml:space="preserve">חברות </w:t>
      </w:r>
      <w:bookmarkStart w:id="779" w:name="_ETM_Q1_409679"/>
      <w:bookmarkEnd w:id="779"/>
      <w:r>
        <w:rPr>
          <w:rtl/>
        </w:rPr>
        <w:t xml:space="preserve">הניהול </w:t>
      </w:r>
      <w:bookmarkStart w:id="780" w:name="_ETM_Q1_410039"/>
      <w:bookmarkEnd w:id="780"/>
      <w:r>
        <w:rPr>
          <w:rtl/>
        </w:rPr>
        <w:t xml:space="preserve">של </w:t>
      </w:r>
      <w:bookmarkStart w:id="781" w:name="_ETM_Q1_410189"/>
      <w:bookmarkEnd w:id="781"/>
      <w:r>
        <w:rPr>
          <w:rtl/>
        </w:rPr>
        <w:t xml:space="preserve">משרד </w:t>
      </w:r>
      <w:bookmarkStart w:id="782" w:name="_ETM_Q1_410520"/>
      <w:bookmarkEnd w:id="782"/>
      <w:r>
        <w:rPr>
          <w:rtl/>
        </w:rPr>
        <w:t xml:space="preserve">הבינוי </w:t>
      </w:r>
      <w:bookmarkStart w:id="783" w:name="_ETM_Q1_410849"/>
      <w:bookmarkEnd w:id="783"/>
      <w:r>
        <w:rPr>
          <w:rtl/>
        </w:rPr>
        <w:t>והשיכון</w:t>
      </w:r>
      <w:r>
        <w:rPr>
          <w:rFonts w:hint="cs"/>
          <w:rtl/>
        </w:rPr>
        <w:t>, והן</w:t>
      </w:r>
      <w:bookmarkStart w:id="784" w:name="_ETM_Q1_411890"/>
      <w:bookmarkEnd w:id="784"/>
      <w:r>
        <w:rPr>
          <w:rtl/>
        </w:rPr>
        <w:t xml:space="preserve"> </w:t>
      </w:r>
      <w:bookmarkStart w:id="785" w:name="_ETM_Q1_412279"/>
      <w:bookmarkEnd w:id="785"/>
      <w:r>
        <w:rPr>
          <w:rtl/>
        </w:rPr>
        <w:t>עמיגור</w:t>
      </w:r>
      <w:r>
        <w:rPr>
          <w:rFonts w:hint="cs"/>
          <w:rtl/>
        </w:rPr>
        <w:t>, עמידר,</w:t>
      </w:r>
      <w:bookmarkStart w:id="786" w:name="_ETM_Q1_412970"/>
      <w:bookmarkEnd w:id="786"/>
      <w:r>
        <w:rPr>
          <w:rtl/>
        </w:rPr>
        <w:t xml:space="preserve"> </w:t>
      </w:r>
      <w:bookmarkStart w:id="787" w:name="_ETM_Q1_413450"/>
      <w:bookmarkEnd w:id="787"/>
      <w:r>
        <w:rPr>
          <w:rtl/>
        </w:rPr>
        <w:t>חלמיש</w:t>
      </w:r>
      <w:r>
        <w:rPr>
          <w:rFonts w:hint="cs"/>
          <w:rtl/>
        </w:rPr>
        <w:t xml:space="preserve">, שקמונה, </w:t>
      </w:r>
      <w:bookmarkStart w:id="788" w:name="_ETM_Q1_413960"/>
      <w:bookmarkStart w:id="789" w:name="_ETM_Q1_414260"/>
      <w:bookmarkEnd w:id="788"/>
      <w:bookmarkEnd w:id="789"/>
      <w:r>
        <w:rPr>
          <w:rFonts w:hint="cs"/>
          <w:rtl/>
        </w:rPr>
        <w:t xml:space="preserve">שלו </w:t>
      </w:r>
      <w:bookmarkStart w:id="790" w:name="_ETM_Q1_408222"/>
      <w:bookmarkStart w:id="791" w:name="_ETM_Q1_415390"/>
      <w:bookmarkEnd w:id="790"/>
      <w:bookmarkEnd w:id="791"/>
      <w:r>
        <w:rPr>
          <w:rtl/>
        </w:rPr>
        <w:t>ועוד</w:t>
      </w:r>
      <w:bookmarkStart w:id="792" w:name="_ETM_Q1_414310"/>
      <w:bookmarkStart w:id="793" w:name="_ETM_Q1_415883"/>
      <w:bookmarkStart w:id="794" w:name="_ETM_Q1_426964"/>
      <w:bookmarkEnd w:id="792"/>
      <w:bookmarkEnd w:id="793"/>
      <w:bookmarkEnd w:id="794"/>
      <w:r>
        <w:rPr>
          <w:rFonts w:hint="cs"/>
          <w:rtl/>
        </w:rPr>
        <w:t>,</w:t>
      </w:r>
      <w:r>
        <w:rPr>
          <w:rtl/>
        </w:rPr>
        <w:t xml:space="preserve"> </w:t>
      </w:r>
      <w:bookmarkStart w:id="795" w:name="_ETM_Q1_415960"/>
      <w:bookmarkEnd w:id="795"/>
      <w:r>
        <w:rPr>
          <w:rtl/>
        </w:rPr>
        <w:t>ו</w:t>
      </w:r>
      <w:r>
        <w:rPr>
          <w:rFonts w:hint="cs"/>
          <w:rtl/>
        </w:rPr>
        <w:t xml:space="preserve">הם </w:t>
      </w:r>
      <w:r>
        <w:rPr>
          <w:rtl/>
        </w:rPr>
        <w:t xml:space="preserve">פועלים </w:t>
      </w:r>
      <w:bookmarkStart w:id="796" w:name="_ETM_Q1_416529"/>
      <w:bookmarkEnd w:id="796"/>
      <w:r>
        <w:rPr>
          <w:rtl/>
        </w:rPr>
        <w:t xml:space="preserve">בהתאם </w:t>
      </w:r>
      <w:bookmarkStart w:id="797" w:name="_ETM_Q1_417130"/>
      <w:bookmarkEnd w:id="797"/>
      <w:r>
        <w:rPr>
          <w:rtl/>
        </w:rPr>
        <w:t xml:space="preserve">להנחיות </w:t>
      </w:r>
      <w:bookmarkStart w:id="798" w:name="_ETM_Q1_417759"/>
      <w:bookmarkEnd w:id="798"/>
      <w:r>
        <w:rPr>
          <w:rtl/>
        </w:rPr>
        <w:t>המשרד</w:t>
      </w:r>
      <w:r>
        <w:rPr>
          <w:rFonts w:hint="cs"/>
          <w:rtl/>
        </w:rPr>
        <w:t>,</w:t>
      </w:r>
      <w:r>
        <w:rPr>
          <w:rtl/>
        </w:rPr>
        <w:t xml:space="preserve"> </w:t>
      </w:r>
      <w:bookmarkStart w:id="799" w:name="_ETM_Q1_418479"/>
      <w:bookmarkEnd w:id="799"/>
      <w:r>
        <w:rPr>
          <w:rtl/>
        </w:rPr>
        <w:t xml:space="preserve">כפי </w:t>
      </w:r>
      <w:bookmarkStart w:id="800" w:name="_ETM_Q1_418779"/>
      <w:bookmarkEnd w:id="800"/>
      <w:r>
        <w:rPr>
          <w:rtl/>
        </w:rPr>
        <w:t>שידוע</w:t>
      </w:r>
      <w:r>
        <w:rPr>
          <w:rFonts w:hint="cs"/>
          <w:rtl/>
        </w:rPr>
        <w:t>.</w:t>
      </w:r>
      <w:bookmarkStart w:id="801" w:name="_ETM_Q1_419890"/>
      <w:bookmarkEnd w:id="801"/>
      <w:r>
        <w:rPr>
          <w:rFonts w:hint="cs"/>
          <w:rtl/>
        </w:rPr>
        <w:t xml:space="preserve"> </w:t>
      </w:r>
      <w:r>
        <w:rPr>
          <w:rtl/>
        </w:rPr>
        <w:t xml:space="preserve">ב-2016 </w:t>
      </w:r>
      <w:bookmarkStart w:id="802" w:name="_ETM_Q1_421240"/>
      <w:bookmarkEnd w:id="802"/>
      <w:r>
        <w:rPr>
          <w:rtl/>
        </w:rPr>
        <w:t xml:space="preserve">נחתם </w:t>
      </w:r>
      <w:bookmarkStart w:id="803" w:name="_ETM_Q1_421689"/>
      <w:bookmarkEnd w:id="803"/>
      <w:r>
        <w:rPr>
          <w:rtl/>
        </w:rPr>
        <w:t xml:space="preserve">הסכם </w:t>
      </w:r>
      <w:bookmarkStart w:id="804" w:name="_ETM_Q1_422109"/>
      <w:bookmarkEnd w:id="804"/>
      <w:r>
        <w:rPr>
          <w:rtl/>
        </w:rPr>
        <w:t xml:space="preserve">עם </w:t>
      </w:r>
      <w:bookmarkStart w:id="805" w:name="_ETM_Q1_422259"/>
      <w:bookmarkEnd w:id="805"/>
      <w:r>
        <w:rPr>
          <w:rtl/>
        </w:rPr>
        <w:t xml:space="preserve">הסוכנות </w:t>
      </w:r>
      <w:bookmarkStart w:id="806" w:name="_ETM_Q1_422740"/>
      <w:bookmarkEnd w:id="806"/>
      <w:r>
        <w:rPr>
          <w:rtl/>
        </w:rPr>
        <w:t xml:space="preserve">היהודית </w:t>
      </w:r>
      <w:bookmarkStart w:id="807" w:name="_ETM_Q1_423899"/>
      <w:bookmarkEnd w:id="807"/>
      <w:r>
        <w:rPr>
          <w:rtl/>
        </w:rPr>
        <w:t xml:space="preserve">לבניית </w:t>
      </w:r>
      <w:bookmarkStart w:id="808" w:name="_ETM_Q1_424619"/>
      <w:bookmarkStart w:id="809" w:name="_ETM_Q1_425159"/>
      <w:bookmarkEnd w:id="808"/>
      <w:bookmarkEnd w:id="809"/>
      <w:r>
        <w:rPr>
          <w:rFonts w:hint="cs"/>
          <w:rtl/>
        </w:rPr>
        <w:t>2,650</w:t>
      </w:r>
      <w:r>
        <w:rPr>
          <w:rtl/>
        </w:rPr>
        <w:t xml:space="preserve"> </w:t>
      </w:r>
      <w:bookmarkStart w:id="810" w:name="_ETM_Q1_426810"/>
      <w:bookmarkEnd w:id="810"/>
      <w:r>
        <w:rPr>
          <w:rtl/>
        </w:rPr>
        <w:t xml:space="preserve">יחידות </w:t>
      </w:r>
      <w:bookmarkStart w:id="811" w:name="_ETM_Q1_427350"/>
      <w:bookmarkEnd w:id="811"/>
      <w:r>
        <w:rPr>
          <w:rtl/>
        </w:rPr>
        <w:t xml:space="preserve">דיור </w:t>
      </w:r>
      <w:bookmarkStart w:id="812" w:name="_ETM_Q1_427770"/>
      <w:bookmarkEnd w:id="812"/>
      <w:r>
        <w:rPr>
          <w:rtl/>
        </w:rPr>
        <w:t xml:space="preserve">בבית </w:t>
      </w:r>
      <w:bookmarkStart w:id="813" w:name="_ETM_Q1_428129"/>
      <w:bookmarkEnd w:id="813"/>
      <w:r>
        <w:rPr>
          <w:rtl/>
        </w:rPr>
        <w:t xml:space="preserve">גיל </w:t>
      </w:r>
      <w:bookmarkStart w:id="814" w:name="_ETM_Q1_428370"/>
      <w:bookmarkEnd w:id="814"/>
      <w:r>
        <w:rPr>
          <w:rtl/>
        </w:rPr>
        <w:t xml:space="preserve">הזהב </w:t>
      </w:r>
      <w:bookmarkStart w:id="815" w:name="_ETM_Q1_429590"/>
      <w:bookmarkEnd w:id="815"/>
      <w:r>
        <w:rPr>
          <w:rtl/>
        </w:rPr>
        <w:t xml:space="preserve">ברחבי </w:t>
      </w:r>
      <w:bookmarkStart w:id="816" w:name="_ETM_Q1_430159"/>
      <w:bookmarkEnd w:id="816"/>
      <w:r>
        <w:rPr>
          <w:rtl/>
        </w:rPr>
        <w:t>הארץ</w:t>
      </w:r>
      <w:bookmarkStart w:id="817" w:name="_ETM_Q1_425652"/>
      <w:bookmarkEnd w:id="817"/>
      <w:r w:rsidR="00E02391">
        <w:rPr>
          <w:rFonts w:hint="cs"/>
          <w:rtl/>
        </w:rPr>
        <w:t>,</w:t>
      </w:r>
      <w:r>
        <w:rPr>
          <w:rtl/>
        </w:rPr>
        <w:t xml:space="preserve"> </w:t>
      </w:r>
      <w:bookmarkStart w:id="818" w:name="_ETM_Q1_431099"/>
      <w:bookmarkStart w:id="819" w:name="_ETM_Q1_431340"/>
      <w:bookmarkStart w:id="820" w:name="_ETM_Q1_431849"/>
      <w:bookmarkEnd w:id="818"/>
      <w:bookmarkEnd w:id="819"/>
      <w:bookmarkEnd w:id="820"/>
      <w:r>
        <w:rPr>
          <w:rtl/>
        </w:rPr>
        <w:t>בקר</w:t>
      </w:r>
      <w:r>
        <w:rPr>
          <w:rFonts w:hint="cs"/>
          <w:rtl/>
        </w:rPr>
        <w:t>י</w:t>
      </w:r>
      <w:r>
        <w:rPr>
          <w:rtl/>
        </w:rPr>
        <w:t>י</w:t>
      </w:r>
      <w:bookmarkStart w:id="821" w:name="_ETM_Q1_430830"/>
      <w:bookmarkStart w:id="822" w:name="_ETM_Q1_456507"/>
      <w:bookmarkStart w:id="823" w:name="_ETM_Q1_454058"/>
      <w:bookmarkEnd w:id="821"/>
      <w:bookmarkEnd w:id="822"/>
      <w:bookmarkEnd w:id="823"/>
      <w:r>
        <w:rPr>
          <w:rtl/>
        </w:rPr>
        <w:t xml:space="preserve">ת </w:t>
      </w:r>
      <w:bookmarkStart w:id="824" w:name="_ETM_Q1_432450"/>
      <w:bookmarkEnd w:id="824"/>
      <w:r>
        <w:rPr>
          <w:rtl/>
        </w:rPr>
        <w:t>גת</w:t>
      </w:r>
      <w:r>
        <w:rPr>
          <w:rFonts w:hint="cs"/>
          <w:rtl/>
        </w:rPr>
        <w:t>,</w:t>
      </w:r>
      <w:r>
        <w:rPr>
          <w:rtl/>
        </w:rPr>
        <w:t xml:space="preserve"> </w:t>
      </w:r>
      <w:bookmarkStart w:id="825" w:name="_ETM_Q1_433140"/>
      <w:bookmarkEnd w:id="825"/>
      <w:r>
        <w:rPr>
          <w:rFonts w:hint="cs"/>
          <w:rtl/>
        </w:rPr>
        <w:t>ב</w:t>
      </w:r>
      <w:r>
        <w:rPr>
          <w:rtl/>
        </w:rPr>
        <w:t>ב</w:t>
      </w:r>
      <w:r>
        <w:rPr>
          <w:rFonts w:hint="cs"/>
          <w:rtl/>
        </w:rPr>
        <w:t>ת ים,</w:t>
      </w:r>
      <w:r>
        <w:rPr>
          <w:rtl/>
        </w:rPr>
        <w:t xml:space="preserve"> </w:t>
      </w:r>
      <w:bookmarkStart w:id="826" w:name="_ETM_Q1_433650"/>
      <w:bookmarkEnd w:id="826"/>
      <w:r>
        <w:rPr>
          <w:rtl/>
        </w:rPr>
        <w:t>ברחובות</w:t>
      </w:r>
      <w:r>
        <w:rPr>
          <w:rFonts w:hint="cs"/>
          <w:rtl/>
        </w:rPr>
        <w:t>, באשדוד</w:t>
      </w:r>
      <w:bookmarkStart w:id="827" w:name="_ETM_Q1_434400"/>
      <w:bookmarkStart w:id="828" w:name="_ETM_Q1_434970"/>
      <w:bookmarkStart w:id="829" w:name="_ETM_Q1_435209"/>
      <w:bookmarkEnd w:id="827"/>
      <w:bookmarkEnd w:id="828"/>
      <w:bookmarkEnd w:id="829"/>
      <w:r>
        <w:rPr>
          <w:rFonts w:hint="cs"/>
          <w:rtl/>
        </w:rPr>
        <w:t>,</w:t>
      </w:r>
      <w:r>
        <w:rPr>
          <w:rtl/>
        </w:rPr>
        <w:t xml:space="preserve"> </w:t>
      </w:r>
      <w:bookmarkStart w:id="830" w:name="_ETM_Q1_435989"/>
      <w:bookmarkEnd w:id="830"/>
      <w:r>
        <w:rPr>
          <w:rFonts w:hint="cs"/>
          <w:rtl/>
        </w:rPr>
        <w:t>ב</w:t>
      </w:r>
      <w:r>
        <w:rPr>
          <w:rtl/>
        </w:rPr>
        <w:t>באר</w:t>
      </w:r>
      <w:r>
        <w:rPr>
          <w:rFonts w:hint="cs"/>
          <w:rtl/>
        </w:rPr>
        <w:t xml:space="preserve"> </w:t>
      </w:r>
      <w:r>
        <w:rPr>
          <w:rtl/>
        </w:rPr>
        <w:t xml:space="preserve">שבע </w:t>
      </w:r>
      <w:bookmarkStart w:id="831" w:name="_ETM_Q1_436620"/>
      <w:bookmarkEnd w:id="831"/>
      <w:r>
        <w:rPr>
          <w:rtl/>
        </w:rPr>
        <w:t>ועוד</w:t>
      </w:r>
      <w:r>
        <w:rPr>
          <w:rFonts w:hint="cs"/>
          <w:rtl/>
        </w:rPr>
        <w:t>.</w:t>
      </w:r>
      <w:bookmarkStart w:id="832" w:name="_ETM_Q1_429742"/>
      <w:bookmarkEnd w:id="832"/>
      <w:r>
        <w:rPr>
          <w:rtl/>
        </w:rPr>
        <w:t xml:space="preserve"> </w:t>
      </w:r>
      <w:bookmarkStart w:id="833" w:name="_ETM_Q1_437840"/>
      <w:bookmarkEnd w:id="833"/>
      <w:r>
        <w:rPr>
          <w:rtl/>
        </w:rPr>
        <w:t xml:space="preserve">ב-2020 </w:t>
      </w:r>
      <w:bookmarkStart w:id="834" w:name="_ETM_Q1_439750"/>
      <w:bookmarkEnd w:id="834"/>
      <w:r>
        <w:rPr>
          <w:rtl/>
        </w:rPr>
        <w:t xml:space="preserve">כבר </w:t>
      </w:r>
      <w:bookmarkStart w:id="835" w:name="_ETM_Q1_440049"/>
      <w:bookmarkEnd w:id="835"/>
      <w:r>
        <w:rPr>
          <w:rFonts w:hint="cs"/>
          <w:rtl/>
        </w:rPr>
        <w:t>אוכלס</w:t>
      </w:r>
      <w:r>
        <w:rPr>
          <w:rtl/>
        </w:rPr>
        <w:t xml:space="preserve"> </w:t>
      </w:r>
      <w:bookmarkStart w:id="836" w:name="_ETM_Q1_440560"/>
      <w:bookmarkEnd w:id="836"/>
      <w:r>
        <w:rPr>
          <w:rFonts w:hint="cs"/>
          <w:rtl/>
        </w:rPr>
        <w:t>ה</w:t>
      </w:r>
      <w:bookmarkStart w:id="837" w:name="_ETM_Q1_435912"/>
      <w:bookmarkEnd w:id="837"/>
      <w:r>
        <w:rPr>
          <w:rtl/>
        </w:rPr>
        <w:t xml:space="preserve">בניין </w:t>
      </w:r>
      <w:bookmarkStart w:id="838" w:name="_ETM_Q1_440890"/>
      <w:bookmarkEnd w:id="838"/>
      <w:r>
        <w:rPr>
          <w:rtl/>
        </w:rPr>
        <w:t xml:space="preserve">הראשון </w:t>
      </w:r>
      <w:bookmarkStart w:id="839" w:name="_ETM_Q1_441370"/>
      <w:bookmarkStart w:id="840" w:name="_ETM_Q1_441909"/>
      <w:bookmarkEnd w:id="839"/>
      <w:bookmarkEnd w:id="840"/>
      <w:r>
        <w:rPr>
          <w:rFonts w:hint="cs"/>
          <w:rtl/>
        </w:rPr>
        <w:t>בתל אביב, ועד כה</w:t>
      </w:r>
      <w:r>
        <w:rPr>
          <w:rtl/>
        </w:rPr>
        <w:t xml:space="preserve"> </w:t>
      </w:r>
      <w:bookmarkStart w:id="841" w:name="_ETM_Q1_442420"/>
      <w:bookmarkEnd w:id="841"/>
      <w:r>
        <w:rPr>
          <w:rtl/>
        </w:rPr>
        <w:t xml:space="preserve">כבר </w:t>
      </w:r>
      <w:bookmarkStart w:id="842" w:name="_ETM_Q1_442659"/>
      <w:bookmarkEnd w:id="842"/>
      <w:r>
        <w:rPr>
          <w:rFonts w:hint="cs"/>
          <w:rtl/>
        </w:rPr>
        <w:t>אוכלס</w:t>
      </w:r>
      <w:bookmarkStart w:id="843" w:name="_ETM_Q1_438582"/>
      <w:bookmarkEnd w:id="843"/>
      <w:r>
        <w:rPr>
          <w:rtl/>
        </w:rPr>
        <w:t xml:space="preserve">ו </w:t>
      </w:r>
      <w:bookmarkStart w:id="844" w:name="_ETM_Q1_443590"/>
      <w:bookmarkEnd w:id="844"/>
      <w:r>
        <w:rPr>
          <w:rtl/>
        </w:rPr>
        <w:t>1</w:t>
      </w:r>
      <w:r>
        <w:rPr>
          <w:rFonts w:hint="cs"/>
          <w:rtl/>
        </w:rPr>
        <w:t>,</w:t>
      </w:r>
      <w:r>
        <w:rPr>
          <w:rtl/>
        </w:rPr>
        <w:t xml:space="preserve">094 </w:t>
      </w:r>
      <w:bookmarkStart w:id="845" w:name="_ETM_Q1_444849"/>
      <w:bookmarkEnd w:id="845"/>
      <w:r>
        <w:rPr>
          <w:rtl/>
        </w:rPr>
        <w:t xml:space="preserve">יחידות </w:t>
      </w:r>
      <w:bookmarkStart w:id="846" w:name="_ETM_Q1_445360"/>
      <w:bookmarkEnd w:id="846"/>
      <w:r>
        <w:rPr>
          <w:rtl/>
        </w:rPr>
        <w:t xml:space="preserve">דיור </w:t>
      </w:r>
      <w:bookmarkStart w:id="847" w:name="_ETM_Q1_445599"/>
      <w:bookmarkEnd w:id="847"/>
      <w:r>
        <w:rPr>
          <w:rtl/>
        </w:rPr>
        <w:t>בבאר</w:t>
      </w:r>
      <w:r>
        <w:rPr>
          <w:rFonts w:hint="cs"/>
          <w:rtl/>
        </w:rPr>
        <w:t xml:space="preserve"> </w:t>
      </w:r>
      <w:r>
        <w:rPr>
          <w:rtl/>
        </w:rPr>
        <w:t>שבע</w:t>
      </w:r>
      <w:r>
        <w:rPr>
          <w:rFonts w:hint="cs"/>
          <w:rtl/>
        </w:rPr>
        <w:t>,</w:t>
      </w:r>
      <w:r>
        <w:rPr>
          <w:rtl/>
        </w:rPr>
        <w:t xml:space="preserve"> </w:t>
      </w:r>
      <w:bookmarkStart w:id="848" w:name="_ETM_Q1_446349"/>
      <w:bookmarkEnd w:id="848"/>
      <w:r>
        <w:rPr>
          <w:rtl/>
        </w:rPr>
        <w:t xml:space="preserve">הרצליה </w:t>
      </w:r>
      <w:bookmarkStart w:id="849" w:name="_ETM_Q1_447069"/>
      <w:bookmarkEnd w:id="849"/>
      <w:r>
        <w:rPr>
          <w:rtl/>
        </w:rPr>
        <w:t>ואשקלון</w:t>
      </w:r>
      <w:r>
        <w:rPr>
          <w:rFonts w:hint="cs"/>
          <w:rtl/>
        </w:rPr>
        <w:t>.</w:t>
      </w:r>
      <w:bookmarkStart w:id="850" w:name="_ETM_Q1_445452"/>
      <w:bookmarkStart w:id="851" w:name="_ETM_Q1_440922"/>
      <w:bookmarkEnd w:id="850"/>
      <w:bookmarkEnd w:id="851"/>
      <w:r>
        <w:rPr>
          <w:rtl/>
        </w:rPr>
        <w:t xml:space="preserve"> </w:t>
      </w:r>
      <w:bookmarkStart w:id="852" w:name="_ETM_Q1_448319"/>
      <w:bookmarkEnd w:id="852"/>
      <w:r>
        <w:rPr>
          <w:rtl/>
        </w:rPr>
        <w:t xml:space="preserve">עד </w:t>
      </w:r>
      <w:bookmarkStart w:id="853" w:name="_ETM_Q1_448530"/>
      <w:bookmarkEnd w:id="853"/>
      <w:r>
        <w:rPr>
          <w:rtl/>
        </w:rPr>
        <w:t xml:space="preserve">סוף </w:t>
      </w:r>
      <w:bookmarkStart w:id="854" w:name="_ETM_Q1_448830"/>
      <w:bookmarkEnd w:id="854"/>
      <w:r>
        <w:rPr>
          <w:rtl/>
        </w:rPr>
        <w:t xml:space="preserve">השנה </w:t>
      </w:r>
      <w:bookmarkStart w:id="855" w:name="_ETM_Q1_449250"/>
      <w:bookmarkEnd w:id="855"/>
      <w:r>
        <w:rPr>
          <w:rtl/>
        </w:rPr>
        <w:t>צפוי</w:t>
      </w:r>
      <w:r w:rsidR="00E02391">
        <w:rPr>
          <w:rFonts w:hint="cs"/>
          <w:rtl/>
        </w:rPr>
        <w:t>ות</w:t>
      </w:r>
      <w:r>
        <w:rPr>
          <w:rtl/>
        </w:rPr>
        <w:t xml:space="preserve"> </w:t>
      </w:r>
      <w:bookmarkStart w:id="856" w:name="_ETM_Q1_449670"/>
      <w:bookmarkEnd w:id="856"/>
      <w:r>
        <w:rPr>
          <w:rtl/>
        </w:rPr>
        <w:t xml:space="preserve">להיות </w:t>
      </w:r>
      <w:bookmarkStart w:id="857" w:name="_ETM_Q1_449910"/>
      <w:bookmarkEnd w:id="857"/>
      <w:r>
        <w:rPr>
          <w:rtl/>
        </w:rPr>
        <w:t>מאוכלס</w:t>
      </w:r>
      <w:r w:rsidR="00E02391">
        <w:rPr>
          <w:rFonts w:hint="cs"/>
          <w:rtl/>
        </w:rPr>
        <w:t>ות</w:t>
      </w:r>
      <w:r>
        <w:rPr>
          <w:rtl/>
        </w:rPr>
        <w:t xml:space="preserve"> </w:t>
      </w:r>
      <w:bookmarkStart w:id="858" w:name="_ETM_Q1_450900"/>
      <w:bookmarkEnd w:id="858"/>
      <w:r>
        <w:rPr>
          <w:rtl/>
        </w:rPr>
        <w:t xml:space="preserve">עוד </w:t>
      </w:r>
      <w:bookmarkStart w:id="859" w:name="_ETM_Q1_451110"/>
      <w:bookmarkEnd w:id="859"/>
      <w:r>
        <w:rPr>
          <w:rtl/>
        </w:rPr>
        <w:t xml:space="preserve">714 </w:t>
      </w:r>
      <w:bookmarkStart w:id="860" w:name="_ETM_Q1_452220"/>
      <w:bookmarkEnd w:id="860"/>
      <w:r>
        <w:rPr>
          <w:rtl/>
        </w:rPr>
        <w:t xml:space="preserve">יחידות </w:t>
      </w:r>
      <w:bookmarkStart w:id="861" w:name="_ETM_Q1_453000"/>
      <w:bookmarkEnd w:id="861"/>
      <w:r>
        <w:rPr>
          <w:rtl/>
        </w:rPr>
        <w:t xml:space="preserve">דיור </w:t>
      </w:r>
      <w:bookmarkStart w:id="862" w:name="_ETM_Q1_453330"/>
      <w:bookmarkEnd w:id="862"/>
      <w:r>
        <w:rPr>
          <w:rtl/>
        </w:rPr>
        <w:t xml:space="preserve">בנתניה </w:t>
      </w:r>
      <w:bookmarkStart w:id="863" w:name="_ETM_Q1_453959"/>
      <w:bookmarkEnd w:id="863"/>
      <w:r>
        <w:rPr>
          <w:rtl/>
        </w:rPr>
        <w:t>ו</w:t>
      </w:r>
      <w:bookmarkStart w:id="864" w:name="_ETM_Q1_454080"/>
      <w:bookmarkEnd w:id="864"/>
      <w:r>
        <w:rPr>
          <w:rtl/>
        </w:rPr>
        <w:t xml:space="preserve">בתל </w:t>
      </w:r>
      <w:bookmarkStart w:id="865" w:name="_ETM_Q1_454349"/>
      <w:bookmarkEnd w:id="865"/>
      <w:r>
        <w:rPr>
          <w:rtl/>
        </w:rPr>
        <w:t>אביב</w:t>
      </w:r>
      <w:r>
        <w:rPr>
          <w:rFonts w:hint="cs"/>
          <w:rtl/>
        </w:rPr>
        <w:t>,</w:t>
      </w:r>
      <w:r>
        <w:rPr>
          <w:rtl/>
        </w:rPr>
        <w:t xml:space="preserve"> </w:t>
      </w:r>
      <w:bookmarkStart w:id="866" w:name="_ETM_Q1_455270"/>
      <w:bookmarkEnd w:id="866"/>
      <w:r>
        <w:rPr>
          <w:rtl/>
        </w:rPr>
        <w:t>ו</w:t>
      </w:r>
      <w:bookmarkStart w:id="867" w:name="_ETM_Q1_455390"/>
      <w:bookmarkEnd w:id="867"/>
      <w:r>
        <w:rPr>
          <w:rtl/>
        </w:rPr>
        <w:t xml:space="preserve">בין </w:t>
      </w:r>
      <w:bookmarkStart w:id="868" w:name="_ETM_Q1_455630"/>
      <w:bookmarkEnd w:id="868"/>
      <w:r>
        <w:rPr>
          <w:rtl/>
        </w:rPr>
        <w:t>השני</w:t>
      </w:r>
      <w:bookmarkStart w:id="869" w:name="_ETM_Q1_456110"/>
      <w:bookmarkStart w:id="870" w:name="_ETM_Q1_456860"/>
      <w:bookmarkEnd w:id="869"/>
      <w:bookmarkEnd w:id="870"/>
      <w:r>
        <w:rPr>
          <w:rFonts w:hint="cs"/>
          <w:rtl/>
        </w:rPr>
        <w:t xml:space="preserve">ם 2024 </w:t>
      </w:r>
      <w:r w:rsidR="00E02391">
        <w:rPr>
          <w:rFonts w:hint="cs"/>
          <w:rtl/>
        </w:rPr>
        <w:t>ו</w:t>
      </w:r>
      <w:r>
        <w:rPr>
          <w:rFonts w:hint="cs"/>
          <w:rtl/>
        </w:rPr>
        <w:t xml:space="preserve">-2026 יתאכלסו </w:t>
      </w:r>
      <w:bookmarkStart w:id="871" w:name="_ETM_Q1_457790"/>
      <w:bookmarkStart w:id="872" w:name="_ETM_Q1_458090"/>
      <w:bookmarkStart w:id="873" w:name="_ETM_Q1_458390"/>
      <w:bookmarkEnd w:id="871"/>
      <w:bookmarkEnd w:id="872"/>
      <w:bookmarkEnd w:id="873"/>
      <w:r>
        <w:rPr>
          <w:rtl/>
        </w:rPr>
        <w:t xml:space="preserve">יתר </w:t>
      </w:r>
      <w:bookmarkStart w:id="874" w:name="_ETM_Q1_458750"/>
      <w:bookmarkEnd w:id="874"/>
      <w:r>
        <w:rPr>
          <w:rtl/>
        </w:rPr>
        <w:t>הדירות</w:t>
      </w:r>
      <w:r w:rsidR="00E02391">
        <w:rPr>
          <w:rFonts w:hint="cs"/>
          <w:rtl/>
        </w:rPr>
        <w:t>,</w:t>
      </w:r>
      <w:r>
        <w:rPr>
          <w:rtl/>
        </w:rPr>
        <w:t xml:space="preserve"> </w:t>
      </w:r>
      <w:bookmarkStart w:id="875" w:name="_ETM_Q1_459200"/>
      <w:bookmarkEnd w:id="875"/>
      <w:r>
        <w:rPr>
          <w:rtl/>
        </w:rPr>
        <w:t>ברחובות</w:t>
      </w:r>
      <w:r>
        <w:rPr>
          <w:rFonts w:hint="cs"/>
          <w:rtl/>
        </w:rPr>
        <w:t>,</w:t>
      </w:r>
      <w:r>
        <w:rPr>
          <w:rtl/>
        </w:rPr>
        <w:t xml:space="preserve"> </w:t>
      </w:r>
      <w:bookmarkStart w:id="876" w:name="_ETM_Q1_459890"/>
      <w:bookmarkEnd w:id="876"/>
      <w:r>
        <w:rPr>
          <w:rFonts w:hint="cs"/>
          <w:rtl/>
        </w:rPr>
        <w:t>ב</w:t>
      </w:r>
      <w:r>
        <w:rPr>
          <w:rtl/>
        </w:rPr>
        <w:t>ירושלים</w:t>
      </w:r>
      <w:r>
        <w:rPr>
          <w:rFonts w:hint="cs"/>
          <w:rtl/>
        </w:rPr>
        <w:t>, בבת ים</w:t>
      </w:r>
      <w:bookmarkStart w:id="877" w:name="_ETM_Q1_460550"/>
      <w:bookmarkStart w:id="878" w:name="_ETM_Q1_461000"/>
      <w:bookmarkEnd w:id="877"/>
      <w:bookmarkEnd w:id="878"/>
      <w:r>
        <w:rPr>
          <w:rtl/>
        </w:rPr>
        <w:t xml:space="preserve"> </w:t>
      </w:r>
      <w:bookmarkStart w:id="879" w:name="_ETM_Q1_461180"/>
      <w:bookmarkEnd w:id="879"/>
      <w:r>
        <w:rPr>
          <w:rFonts w:hint="cs"/>
          <w:rtl/>
        </w:rPr>
        <w:t>ובח</w:t>
      </w:r>
      <w:r>
        <w:rPr>
          <w:rtl/>
        </w:rPr>
        <w:t>יפה</w:t>
      </w:r>
      <w:r>
        <w:rPr>
          <w:rFonts w:hint="cs"/>
          <w:rtl/>
        </w:rPr>
        <w:t>.</w:t>
      </w:r>
      <w:bookmarkStart w:id="880" w:name="_ETM_Q1_453631"/>
      <w:bookmarkEnd w:id="880"/>
      <w:r>
        <w:rPr>
          <w:rtl/>
        </w:rPr>
        <w:t xml:space="preserve"> </w:t>
      </w:r>
      <w:bookmarkStart w:id="881" w:name="_ETM_Q1_461960"/>
      <w:bookmarkEnd w:id="881"/>
    </w:p>
    <w:p w:rsidR="00362C64" w:rsidRDefault="00362C64" w:rsidP="00665C1A">
      <w:pPr>
        <w:rPr>
          <w:rtl/>
        </w:rPr>
      </w:pPr>
      <w:bookmarkStart w:id="882" w:name="_ETM_Q1_468574"/>
      <w:bookmarkStart w:id="883" w:name="_ETM_Q1_468633"/>
      <w:bookmarkEnd w:id="882"/>
      <w:bookmarkEnd w:id="883"/>
    </w:p>
    <w:p w:rsidR="00362C64" w:rsidRDefault="00362C64" w:rsidP="00E02391">
      <w:pPr>
        <w:rPr>
          <w:rtl/>
        </w:rPr>
      </w:pPr>
      <w:r>
        <w:rPr>
          <w:rtl/>
        </w:rPr>
        <w:t xml:space="preserve">אני </w:t>
      </w:r>
      <w:bookmarkStart w:id="884" w:name="_ETM_Q1_462170"/>
      <w:bookmarkEnd w:id="884"/>
      <w:r>
        <w:rPr>
          <w:rtl/>
        </w:rPr>
        <w:t>מוסיף</w:t>
      </w:r>
      <w:r>
        <w:rPr>
          <w:rFonts w:hint="cs"/>
          <w:rtl/>
        </w:rPr>
        <w:t>:</w:t>
      </w:r>
      <w:r>
        <w:rPr>
          <w:rtl/>
        </w:rPr>
        <w:t xml:space="preserve"> </w:t>
      </w:r>
      <w:bookmarkStart w:id="885" w:name="_ETM_Q1_463340"/>
      <w:bookmarkEnd w:id="885"/>
      <w:r>
        <w:rPr>
          <w:rtl/>
        </w:rPr>
        <w:t xml:space="preserve">בדצמבר </w:t>
      </w:r>
      <w:bookmarkStart w:id="886" w:name="_ETM_Q1_464210"/>
      <w:bookmarkEnd w:id="886"/>
      <w:r>
        <w:rPr>
          <w:rtl/>
        </w:rPr>
        <w:t xml:space="preserve">האחרון </w:t>
      </w:r>
      <w:bookmarkStart w:id="887" w:name="_ETM_Q1_464720"/>
      <w:bookmarkEnd w:id="887"/>
      <w:r>
        <w:rPr>
          <w:rtl/>
        </w:rPr>
        <w:t xml:space="preserve">נחתם </w:t>
      </w:r>
      <w:bookmarkStart w:id="888" w:name="_ETM_Q1_465230"/>
      <w:bookmarkEnd w:id="888"/>
      <w:r>
        <w:rPr>
          <w:rtl/>
        </w:rPr>
        <w:t xml:space="preserve">הסכם </w:t>
      </w:r>
      <w:bookmarkStart w:id="889" w:name="_ETM_Q1_465650"/>
      <w:bookmarkEnd w:id="889"/>
      <w:r>
        <w:rPr>
          <w:rtl/>
        </w:rPr>
        <w:t xml:space="preserve">נוסף </w:t>
      </w:r>
      <w:bookmarkStart w:id="890" w:name="_ETM_Q1_466830"/>
      <w:bookmarkEnd w:id="890"/>
      <w:r>
        <w:rPr>
          <w:rtl/>
        </w:rPr>
        <w:t xml:space="preserve">של </w:t>
      </w:r>
      <w:bookmarkStart w:id="891" w:name="_ETM_Q1_467040"/>
      <w:bookmarkEnd w:id="891"/>
      <w:r>
        <w:rPr>
          <w:rFonts w:hint="cs"/>
          <w:rtl/>
        </w:rPr>
        <w:t>3,000</w:t>
      </w:r>
      <w:bookmarkStart w:id="892" w:name="_ETM_Q1_463811"/>
      <w:bookmarkEnd w:id="892"/>
      <w:r>
        <w:rPr>
          <w:rtl/>
        </w:rPr>
        <w:t xml:space="preserve"> </w:t>
      </w:r>
      <w:bookmarkStart w:id="893" w:name="_ETM_Q1_467940"/>
      <w:bookmarkEnd w:id="893"/>
      <w:r>
        <w:rPr>
          <w:rtl/>
        </w:rPr>
        <w:t xml:space="preserve">יחידות </w:t>
      </w:r>
      <w:bookmarkStart w:id="894" w:name="_ETM_Q1_468450"/>
      <w:bookmarkEnd w:id="894"/>
      <w:r>
        <w:rPr>
          <w:rtl/>
        </w:rPr>
        <w:t xml:space="preserve">דיור </w:t>
      </w:r>
      <w:bookmarkStart w:id="895" w:name="_ETM_Q1_468810"/>
      <w:bookmarkEnd w:id="895"/>
      <w:r>
        <w:rPr>
          <w:rtl/>
        </w:rPr>
        <w:t>בבת</w:t>
      </w:r>
      <w:r w:rsidR="00E02391">
        <w:rPr>
          <w:rFonts w:hint="cs"/>
          <w:rtl/>
        </w:rPr>
        <w:t>י</w:t>
      </w:r>
      <w:r>
        <w:rPr>
          <w:rtl/>
        </w:rPr>
        <w:t xml:space="preserve"> </w:t>
      </w:r>
      <w:bookmarkStart w:id="896" w:name="_ETM_Q1_469140"/>
      <w:bookmarkEnd w:id="896"/>
      <w:r>
        <w:rPr>
          <w:rtl/>
        </w:rPr>
        <w:t xml:space="preserve">גיל </w:t>
      </w:r>
      <w:bookmarkStart w:id="897" w:name="_ETM_Q1_469379"/>
      <w:bookmarkEnd w:id="897"/>
      <w:r>
        <w:rPr>
          <w:rtl/>
        </w:rPr>
        <w:t>הזהב</w:t>
      </w:r>
      <w:bookmarkStart w:id="898" w:name="_ETM_Q1_481313"/>
      <w:bookmarkStart w:id="899" w:name="_ETM_Q1_494483"/>
      <w:bookmarkEnd w:id="898"/>
      <w:bookmarkEnd w:id="899"/>
      <w:r>
        <w:rPr>
          <w:rtl/>
        </w:rPr>
        <w:t xml:space="preserve"> </w:t>
      </w:r>
      <w:bookmarkStart w:id="900" w:name="_ETM_Q1_470400"/>
      <w:bookmarkEnd w:id="900"/>
      <w:r>
        <w:rPr>
          <w:rtl/>
        </w:rPr>
        <w:t>שי</w:t>
      </w:r>
      <w:r>
        <w:rPr>
          <w:rFonts w:hint="cs"/>
          <w:rtl/>
        </w:rPr>
        <w:t>י</w:t>
      </w:r>
      <w:r>
        <w:rPr>
          <w:rtl/>
        </w:rPr>
        <w:t xml:space="preserve">בנו </w:t>
      </w:r>
      <w:bookmarkStart w:id="901" w:name="_ETM_Q1_470909"/>
      <w:bookmarkEnd w:id="901"/>
      <w:r>
        <w:rPr>
          <w:rtl/>
        </w:rPr>
        <w:t xml:space="preserve">ברחבי </w:t>
      </w:r>
      <w:bookmarkStart w:id="902" w:name="_ETM_Q1_471420"/>
      <w:bookmarkEnd w:id="902"/>
      <w:r>
        <w:rPr>
          <w:rtl/>
        </w:rPr>
        <w:t>הארץ</w:t>
      </w:r>
      <w:r w:rsidR="00E02391">
        <w:rPr>
          <w:rFonts w:hint="cs"/>
          <w:rtl/>
        </w:rPr>
        <w:t>,</w:t>
      </w:r>
      <w:r>
        <w:rPr>
          <w:rtl/>
        </w:rPr>
        <w:t xml:space="preserve"> </w:t>
      </w:r>
      <w:bookmarkStart w:id="903" w:name="_ETM_Q1_471840"/>
      <w:bookmarkEnd w:id="903"/>
      <w:r>
        <w:rPr>
          <w:rFonts w:hint="cs"/>
          <w:rtl/>
        </w:rPr>
        <w:t>מ</w:t>
      </w:r>
      <w:r>
        <w:rPr>
          <w:rtl/>
        </w:rPr>
        <w:t>שלומי</w:t>
      </w:r>
      <w:r>
        <w:rPr>
          <w:rFonts w:hint="cs"/>
          <w:rtl/>
        </w:rPr>
        <w:t xml:space="preserve">, חיפה, </w:t>
      </w:r>
      <w:bookmarkStart w:id="904" w:name="_ETM_Q1_472470"/>
      <w:bookmarkStart w:id="905" w:name="_ETM_Q1_472830"/>
      <w:bookmarkEnd w:id="904"/>
      <w:bookmarkEnd w:id="905"/>
      <w:r>
        <w:rPr>
          <w:rFonts w:hint="cs"/>
          <w:rtl/>
        </w:rPr>
        <w:t>ו</w:t>
      </w:r>
      <w:r>
        <w:rPr>
          <w:rtl/>
        </w:rPr>
        <w:t>מגדל</w:t>
      </w:r>
      <w:r>
        <w:rPr>
          <w:rFonts w:hint="cs"/>
          <w:rtl/>
        </w:rPr>
        <w:t xml:space="preserve"> העמק</w:t>
      </w:r>
      <w:bookmarkStart w:id="906" w:name="_ETM_Q1_473580"/>
      <w:bookmarkStart w:id="907" w:name="_ETM_Q1_473879"/>
      <w:bookmarkStart w:id="908" w:name="_ETM_Q1_468641"/>
      <w:bookmarkStart w:id="909" w:name="_ETM_Q1_474390"/>
      <w:bookmarkEnd w:id="906"/>
      <w:bookmarkEnd w:id="907"/>
      <w:bookmarkEnd w:id="908"/>
      <w:bookmarkEnd w:id="909"/>
      <w:r>
        <w:rPr>
          <w:rFonts w:hint="cs"/>
          <w:rtl/>
        </w:rPr>
        <w:t xml:space="preserve"> בצפון</w:t>
      </w:r>
      <w:bookmarkStart w:id="910" w:name="_ETM_Q1_476890"/>
      <w:bookmarkEnd w:id="910"/>
      <w:r>
        <w:rPr>
          <w:rFonts w:hint="cs"/>
          <w:rtl/>
        </w:rPr>
        <w:t xml:space="preserve"> ו</w:t>
      </w:r>
      <w:r>
        <w:rPr>
          <w:rtl/>
        </w:rPr>
        <w:t xml:space="preserve">עד </w:t>
      </w:r>
      <w:bookmarkStart w:id="911" w:name="_ETM_Q1_474599"/>
      <w:bookmarkEnd w:id="911"/>
      <w:r>
        <w:rPr>
          <w:rtl/>
        </w:rPr>
        <w:t>לבאר</w:t>
      </w:r>
      <w:r>
        <w:rPr>
          <w:rFonts w:hint="cs"/>
          <w:rtl/>
        </w:rPr>
        <w:t xml:space="preserve"> </w:t>
      </w:r>
      <w:r>
        <w:rPr>
          <w:rtl/>
        </w:rPr>
        <w:t>שבע</w:t>
      </w:r>
      <w:r>
        <w:rPr>
          <w:rFonts w:hint="cs"/>
          <w:rtl/>
        </w:rPr>
        <w:t>,</w:t>
      </w:r>
      <w:r>
        <w:rPr>
          <w:rtl/>
        </w:rPr>
        <w:t xml:space="preserve"> </w:t>
      </w:r>
      <w:bookmarkStart w:id="912" w:name="_ETM_Q1_475560"/>
      <w:bookmarkEnd w:id="912"/>
      <w:r>
        <w:rPr>
          <w:rtl/>
        </w:rPr>
        <w:t xml:space="preserve">אשקלון </w:t>
      </w:r>
      <w:bookmarkStart w:id="913" w:name="_ETM_Q1_476310"/>
      <w:bookmarkEnd w:id="913"/>
      <w:r>
        <w:rPr>
          <w:rFonts w:hint="cs"/>
          <w:rtl/>
        </w:rPr>
        <w:t>ו</w:t>
      </w:r>
      <w:r>
        <w:rPr>
          <w:rtl/>
        </w:rPr>
        <w:t xml:space="preserve">נתיבות </w:t>
      </w:r>
      <w:bookmarkStart w:id="914" w:name="_ETM_Q1_476819"/>
      <w:bookmarkEnd w:id="914"/>
      <w:r>
        <w:rPr>
          <w:rtl/>
        </w:rPr>
        <w:t>בדרום</w:t>
      </w:r>
      <w:r w:rsidR="00E02391">
        <w:rPr>
          <w:rFonts w:hint="cs"/>
          <w:rtl/>
        </w:rPr>
        <w:t>,</w:t>
      </w:r>
      <w:bookmarkStart w:id="915" w:name="_ETM_Q1_471740"/>
      <w:bookmarkStart w:id="916" w:name="_ETM_Q1_477870"/>
      <w:bookmarkEnd w:id="915"/>
      <w:bookmarkEnd w:id="916"/>
      <w:r>
        <w:rPr>
          <w:rFonts w:hint="cs"/>
          <w:rtl/>
        </w:rPr>
        <w:t xml:space="preserve"> </w:t>
      </w:r>
      <w:r>
        <w:rPr>
          <w:rtl/>
        </w:rPr>
        <w:t xml:space="preserve">וגם </w:t>
      </w:r>
      <w:bookmarkStart w:id="917" w:name="_ETM_Q1_478349"/>
      <w:bookmarkEnd w:id="917"/>
      <w:r>
        <w:rPr>
          <w:rtl/>
        </w:rPr>
        <w:t xml:space="preserve">באזורי </w:t>
      </w:r>
      <w:bookmarkStart w:id="918" w:name="_ETM_Q1_478860"/>
      <w:bookmarkEnd w:id="918"/>
      <w:r>
        <w:rPr>
          <w:rtl/>
        </w:rPr>
        <w:t>הביקוש</w:t>
      </w:r>
      <w:r>
        <w:rPr>
          <w:rFonts w:hint="cs"/>
          <w:rtl/>
        </w:rPr>
        <w:t>,</w:t>
      </w:r>
      <w:r>
        <w:rPr>
          <w:rtl/>
        </w:rPr>
        <w:t xml:space="preserve"> </w:t>
      </w:r>
      <w:bookmarkStart w:id="919" w:name="_ETM_Q1_479459"/>
      <w:bookmarkEnd w:id="919"/>
      <w:r>
        <w:rPr>
          <w:rtl/>
        </w:rPr>
        <w:t xml:space="preserve">כגון </w:t>
      </w:r>
      <w:bookmarkStart w:id="920" w:name="_ETM_Q1_479790"/>
      <w:bookmarkEnd w:id="920"/>
      <w:r>
        <w:rPr>
          <w:rtl/>
        </w:rPr>
        <w:t xml:space="preserve">בתל </w:t>
      </w:r>
      <w:bookmarkStart w:id="921" w:name="_ETM_Q1_480135"/>
      <w:bookmarkEnd w:id="921"/>
      <w:r>
        <w:rPr>
          <w:rtl/>
        </w:rPr>
        <w:t xml:space="preserve">אביב </w:t>
      </w:r>
      <w:bookmarkStart w:id="922" w:name="_ETM_Q1_480480"/>
      <w:bookmarkEnd w:id="922"/>
      <w:r>
        <w:rPr>
          <w:rtl/>
        </w:rPr>
        <w:t>ו</w:t>
      </w:r>
      <w:bookmarkStart w:id="923" w:name="_ETM_Q1_480569"/>
      <w:bookmarkEnd w:id="923"/>
      <w:r>
        <w:rPr>
          <w:rtl/>
        </w:rPr>
        <w:t xml:space="preserve">בפתח </w:t>
      </w:r>
      <w:bookmarkStart w:id="924" w:name="_ETM_Q1_480959"/>
      <w:bookmarkEnd w:id="924"/>
      <w:r>
        <w:rPr>
          <w:rtl/>
        </w:rPr>
        <w:t>תקווה</w:t>
      </w:r>
      <w:r>
        <w:rPr>
          <w:rFonts w:hint="cs"/>
          <w:rtl/>
        </w:rPr>
        <w:t>.</w:t>
      </w:r>
      <w:r>
        <w:rPr>
          <w:rtl/>
        </w:rPr>
        <w:t xml:space="preserve"> </w:t>
      </w:r>
      <w:bookmarkStart w:id="925" w:name="_ETM_Q1_481690"/>
      <w:bookmarkEnd w:id="925"/>
      <w:r w:rsidR="00E02391">
        <w:rPr>
          <w:rFonts w:hint="cs"/>
          <w:rtl/>
        </w:rPr>
        <w:t>ו</w:t>
      </w:r>
      <w:r>
        <w:rPr>
          <w:rtl/>
        </w:rPr>
        <w:t>אולם</w:t>
      </w:r>
      <w:r w:rsidR="00E02391">
        <w:rPr>
          <w:rFonts w:hint="cs"/>
          <w:rtl/>
        </w:rPr>
        <w:t>,</w:t>
      </w:r>
      <w:r>
        <w:rPr>
          <w:rtl/>
        </w:rPr>
        <w:t xml:space="preserve"> </w:t>
      </w:r>
      <w:bookmarkStart w:id="926" w:name="_ETM_Q1_483120"/>
      <w:bookmarkEnd w:id="926"/>
      <w:r>
        <w:rPr>
          <w:rtl/>
        </w:rPr>
        <w:t xml:space="preserve">התקציב </w:t>
      </w:r>
      <w:bookmarkStart w:id="927" w:name="_ETM_Q1_483720"/>
      <w:bookmarkEnd w:id="927"/>
      <w:r>
        <w:rPr>
          <w:rtl/>
        </w:rPr>
        <w:t xml:space="preserve">שלו </w:t>
      </w:r>
      <w:bookmarkStart w:id="928" w:name="_ETM_Q1_483989"/>
      <w:bookmarkEnd w:id="928"/>
      <w:r>
        <w:rPr>
          <w:rFonts w:hint="cs"/>
          <w:rtl/>
        </w:rPr>
        <w:t>ה</w:t>
      </w:r>
      <w:r>
        <w:rPr>
          <w:rtl/>
        </w:rPr>
        <w:t>וגבל</w:t>
      </w:r>
      <w:r>
        <w:rPr>
          <w:rFonts w:hint="cs"/>
          <w:rtl/>
        </w:rPr>
        <w:t>:</w:t>
      </w:r>
      <w:bookmarkStart w:id="929" w:name="_ETM_Q1_481751"/>
      <w:bookmarkEnd w:id="929"/>
      <w:r>
        <w:rPr>
          <w:rtl/>
        </w:rPr>
        <w:t xml:space="preserve"> </w:t>
      </w:r>
      <w:bookmarkStart w:id="930" w:name="_ETM_Q1_484980"/>
      <w:bookmarkEnd w:id="930"/>
      <w:r>
        <w:rPr>
          <w:rtl/>
        </w:rPr>
        <w:t xml:space="preserve">נתנו </w:t>
      </w:r>
      <w:bookmarkStart w:id="931" w:name="_ETM_Q1_485340"/>
      <w:bookmarkEnd w:id="931"/>
      <w:r>
        <w:rPr>
          <w:rtl/>
        </w:rPr>
        <w:t xml:space="preserve">אישור </w:t>
      </w:r>
      <w:bookmarkStart w:id="932" w:name="_ETM_Q1_485940"/>
      <w:bookmarkStart w:id="933" w:name="_ETM_Q1_486330"/>
      <w:bookmarkStart w:id="934" w:name="_ETM_Q1_486630"/>
      <w:bookmarkEnd w:id="932"/>
      <w:bookmarkEnd w:id="933"/>
      <w:bookmarkEnd w:id="934"/>
      <w:r>
        <w:rPr>
          <w:rFonts w:hint="cs"/>
          <w:rtl/>
        </w:rPr>
        <w:t>ל-3,000 דירות,</w:t>
      </w:r>
      <w:r>
        <w:rPr>
          <w:rtl/>
        </w:rPr>
        <w:t xml:space="preserve"> </w:t>
      </w:r>
      <w:bookmarkStart w:id="935" w:name="_ETM_Q1_487080"/>
      <w:bookmarkEnd w:id="935"/>
      <w:r>
        <w:rPr>
          <w:rtl/>
        </w:rPr>
        <w:t xml:space="preserve">אבל </w:t>
      </w:r>
      <w:bookmarkStart w:id="936" w:name="_ETM_Q1_487319"/>
      <w:bookmarkEnd w:id="936"/>
      <w:r>
        <w:rPr>
          <w:rtl/>
        </w:rPr>
        <w:t xml:space="preserve">התקציב </w:t>
      </w:r>
      <w:bookmarkStart w:id="937" w:name="_ETM_Q1_488010"/>
      <w:bookmarkEnd w:id="937"/>
      <w:r>
        <w:rPr>
          <w:rtl/>
        </w:rPr>
        <w:t xml:space="preserve">הוגבל </w:t>
      </w:r>
      <w:bookmarkStart w:id="938" w:name="_ETM_Q1_489150"/>
      <w:bookmarkEnd w:id="938"/>
      <w:r>
        <w:rPr>
          <w:rFonts w:hint="cs"/>
          <w:rtl/>
        </w:rPr>
        <w:t>ל-</w:t>
      </w:r>
      <w:bookmarkStart w:id="939" w:name="_ETM_Q1_489510"/>
      <w:bookmarkEnd w:id="939"/>
      <w:r>
        <w:rPr>
          <w:rtl/>
        </w:rPr>
        <w:t>1</w:t>
      </w:r>
      <w:r>
        <w:rPr>
          <w:rFonts w:hint="cs"/>
          <w:rtl/>
        </w:rPr>
        <w:t>,</w:t>
      </w:r>
      <w:r>
        <w:rPr>
          <w:rtl/>
        </w:rPr>
        <w:t xml:space="preserve">500 </w:t>
      </w:r>
      <w:bookmarkStart w:id="940" w:name="_ETM_Q1_490349"/>
      <w:bookmarkEnd w:id="940"/>
      <w:r>
        <w:rPr>
          <w:rtl/>
        </w:rPr>
        <w:t xml:space="preserve">יחידות </w:t>
      </w:r>
      <w:bookmarkStart w:id="941" w:name="_ETM_Q1_490739"/>
      <w:bookmarkEnd w:id="941"/>
      <w:r>
        <w:rPr>
          <w:rtl/>
        </w:rPr>
        <w:t xml:space="preserve">דיור </w:t>
      </w:r>
      <w:bookmarkStart w:id="942" w:name="_ETM_Q1_490980"/>
      <w:bookmarkEnd w:id="942"/>
      <w:r>
        <w:rPr>
          <w:rtl/>
        </w:rPr>
        <w:t>בלבד</w:t>
      </w:r>
      <w:r>
        <w:rPr>
          <w:rFonts w:hint="cs"/>
          <w:rtl/>
        </w:rPr>
        <w:t>.</w:t>
      </w:r>
      <w:r>
        <w:rPr>
          <w:rtl/>
        </w:rPr>
        <w:t xml:space="preserve"> </w:t>
      </w:r>
      <w:bookmarkStart w:id="943" w:name="_ETM_Q1_491849"/>
      <w:bookmarkStart w:id="944" w:name="_ETM_Q1_492120"/>
      <w:bookmarkEnd w:id="943"/>
      <w:bookmarkEnd w:id="944"/>
      <w:r>
        <w:rPr>
          <w:rtl/>
        </w:rPr>
        <w:t xml:space="preserve">אם </w:t>
      </w:r>
      <w:bookmarkStart w:id="945" w:name="_ETM_Q1_492239"/>
      <w:bookmarkEnd w:id="945"/>
      <w:r>
        <w:rPr>
          <w:rtl/>
        </w:rPr>
        <w:t>כן</w:t>
      </w:r>
      <w:r>
        <w:rPr>
          <w:rFonts w:hint="cs"/>
          <w:rtl/>
        </w:rPr>
        <w:t xml:space="preserve">, אחת </w:t>
      </w:r>
      <w:bookmarkStart w:id="946" w:name="_ETM_Q1_492629"/>
      <w:bookmarkStart w:id="947" w:name="_ETM_Q1_492959"/>
      <w:bookmarkEnd w:id="946"/>
      <w:bookmarkEnd w:id="947"/>
      <w:r>
        <w:rPr>
          <w:rtl/>
        </w:rPr>
        <w:t>ה</w:t>
      </w:r>
      <w:bookmarkStart w:id="948" w:name="_ETM_Q1_487181"/>
      <w:bookmarkEnd w:id="948"/>
      <w:r>
        <w:rPr>
          <w:rFonts w:hint="cs"/>
          <w:rtl/>
        </w:rPr>
        <w:t>משימות</w:t>
      </w:r>
      <w:r>
        <w:rPr>
          <w:rtl/>
        </w:rPr>
        <w:t xml:space="preserve"> </w:t>
      </w:r>
      <w:bookmarkStart w:id="949" w:name="_ETM_Q1_493469"/>
      <w:bookmarkEnd w:id="949"/>
      <w:r>
        <w:rPr>
          <w:rtl/>
        </w:rPr>
        <w:t>הע</w:t>
      </w:r>
      <w:r>
        <w:rPr>
          <w:rFonts w:hint="cs"/>
          <w:rtl/>
        </w:rPr>
        <w:t>ו</w:t>
      </w:r>
      <w:r>
        <w:rPr>
          <w:rtl/>
        </w:rPr>
        <w:t>מ</w:t>
      </w:r>
      <w:bookmarkStart w:id="950" w:name="_ETM_Q1_489002"/>
      <w:bookmarkEnd w:id="950"/>
      <w:r>
        <w:rPr>
          <w:rtl/>
        </w:rPr>
        <w:t xml:space="preserve">דות </w:t>
      </w:r>
      <w:bookmarkStart w:id="951" w:name="_ETM_Q1_493829"/>
      <w:bookmarkEnd w:id="951"/>
      <w:r>
        <w:rPr>
          <w:rtl/>
        </w:rPr>
        <w:t xml:space="preserve">בפניי </w:t>
      </w:r>
      <w:bookmarkStart w:id="952" w:name="_ETM_Q1_495300"/>
      <w:bookmarkStart w:id="953" w:name="_ETM_Q1_494970"/>
      <w:bookmarkEnd w:id="952"/>
      <w:bookmarkEnd w:id="953"/>
      <w:r>
        <w:rPr>
          <w:rFonts w:hint="cs"/>
          <w:rtl/>
        </w:rPr>
        <w:t xml:space="preserve">היא </w:t>
      </w:r>
      <w:r>
        <w:rPr>
          <w:rtl/>
        </w:rPr>
        <w:t xml:space="preserve">להביא </w:t>
      </w:r>
      <w:bookmarkStart w:id="954" w:name="_ETM_Q1_495870"/>
      <w:bookmarkEnd w:id="954"/>
      <w:r>
        <w:rPr>
          <w:rtl/>
        </w:rPr>
        <w:t xml:space="preserve">תקציב </w:t>
      </w:r>
      <w:bookmarkStart w:id="955" w:name="_ETM_Q1_496350"/>
      <w:bookmarkEnd w:id="955"/>
      <w:r>
        <w:rPr>
          <w:rtl/>
        </w:rPr>
        <w:t>נוסף</w:t>
      </w:r>
      <w:r w:rsidR="00E02391">
        <w:rPr>
          <w:rFonts w:hint="cs"/>
          <w:rtl/>
        </w:rPr>
        <w:t>,</w:t>
      </w:r>
      <w:r>
        <w:rPr>
          <w:rtl/>
        </w:rPr>
        <w:t xml:space="preserve"> </w:t>
      </w:r>
      <w:bookmarkStart w:id="956" w:name="_ETM_Q1_496800"/>
      <w:bookmarkEnd w:id="956"/>
      <w:r>
        <w:rPr>
          <w:rtl/>
        </w:rPr>
        <w:t xml:space="preserve">לעוד </w:t>
      </w:r>
      <w:bookmarkStart w:id="957" w:name="_ETM_Q1_497190"/>
      <w:bookmarkEnd w:id="957"/>
      <w:r>
        <w:rPr>
          <w:rtl/>
        </w:rPr>
        <w:t>1</w:t>
      </w:r>
      <w:r>
        <w:rPr>
          <w:rFonts w:hint="cs"/>
          <w:rtl/>
        </w:rPr>
        <w:t>,</w:t>
      </w:r>
      <w:r>
        <w:rPr>
          <w:rtl/>
        </w:rPr>
        <w:t xml:space="preserve">500 </w:t>
      </w:r>
      <w:bookmarkStart w:id="958" w:name="_ETM_Q1_497970"/>
      <w:bookmarkEnd w:id="958"/>
      <w:r>
        <w:rPr>
          <w:rtl/>
        </w:rPr>
        <w:t>דירות</w:t>
      </w:r>
      <w:r>
        <w:rPr>
          <w:rFonts w:hint="cs"/>
          <w:rtl/>
        </w:rPr>
        <w:t>,</w:t>
      </w:r>
      <w:r>
        <w:rPr>
          <w:rtl/>
        </w:rPr>
        <w:t xml:space="preserve"> </w:t>
      </w:r>
      <w:bookmarkStart w:id="959" w:name="_ETM_Q1_498360"/>
      <w:bookmarkEnd w:id="959"/>
      <w:r>
        <w:rPr>
          <w:rtl/>
        </w:rPr>
        <w:t xml:space="preserve">שבעזרת </w:t>
      </w:r>
      <w:bookmarkStart w:id="960" w:name="_ETM_Q1_498870"/>
      <w:bookmarkEnd w:id="960"/>
      <w:r>
        <w:rPr>
          <w:rtl/>
        </w:rPr>
        <w:t>השם</w:t>
      </w:r>
      <w:r>
        <w:rPr>
          <w:rFonts w:hint="cs"/>
          <w:rtl/>
        </w:rPr>
        <w:t>, יי</w:t>
      </w:r>
      <w:bookmarkStart w:id="961" w:name="_ETM_Q1_499350"/>
      <w:bookmarkEnd w:id="961"/>
      <w:r>
        <w:rPr>
          <w:rFonts w:hint="cs"/>
          <w:rtl/>
        </w:rPr>
        <w:t>ב</w:t>
      </w:r>
      <w:r>
        <w:rPr>
          <w:rtl/>
        </w:rPr>
        <w:t xml:space="preserve">נו </w:t>
      </w:r>
      <w:bookmarkStart w:id="962" w:name="_ETM_Q1_499860"/>
      <w:bookmarkEnd w:id="962"/>
      <w:r>
        <w:rPr>
          <w:rtl/>
        </w:rPr>
        <w:t>בקרוב</w:t>
      </w:r>
      <w:r>
        <w:rPr>
          <w:rFonts w:hint="cs"/>
          <w:rtl/>
        </w:rPr>
        <w:t xml:space="preserve">. </w:t>
      </w:r>
      <w:bookmarkStart w:id="963" w:name="_ETM_Q1_502560"/>
      <w:bookmarkEnd w:id="963"/>
      <w:r>
        <w:rPr>
          <w:rtl/>
        </w:rPr>
        <w:t xml:space="preserve">כמו </w:t>
      </w:r>
      <w:bookmarkStart w:id="964" w:name="_ETM_Q1_502890"/>
      <w:bookmarkEnd w:id="964"/>
      <w:r>
        <w:rPr>
          <w:rtl/>
        </w:rPr>
        <w:t>כן</w:t>
      </w:r>
      <w:r>
        <w:rPr>
          <w:rFonts w:hint="cs"/>
          <w:rtl/>
        </w:rPr>
        <w:t>,</w:t>
      </w:r>
      <w:bookmarkStart w:id="965" w:name="_ETM_Q1_498781"/>
      <w:bookmarkEnd w:id="965"/>
      <w:r>
        <w:rPr>
          <w:rtl/>
        </w:rPr>
        <w:t xml:space="preserve"> </w:t>
      </w:r>
      <w:bookmarkStart w:id="966" w:name="_ETM_Q1_503280"/>
      <w:bookmarkEnd w:id="966"/>
      <w:r>
        <w:rPr>
          <w:rtl/>
        </w:rPr>
        <w:t xml:space="preserve">מעבר </w:t>
      </w:r>
      <w:bookmarkStart w:id="967" w:name="_ETM_Q1_503670"/>
      <w:bookmarkEnd w:id="967"/>
      <w:r>
        <w:rPr>
          <w:rtl/>
        </w:rPr>
        <w:t xml:space="preserve">להגדלת </w:t>
      </w:r>
      <w:bookmarkStart w:id="968" w:name="_ETM_Q1_504270"/>
      <w:bookmarkEnd w:id="968"/>
      <w:r>
        <w:rPr>
          <w:rFonts w:hint="cs"/>
          <w:rtl/>
        </w:rPr>
        <w:t>ה</w:t>
      </w:r>
      <w:r>
        <w:rPr>
          <w:rtl/>
        </w:rPr>
        <w:t xml:space="preserve">מלאי </w:t>
      </w:r>
      <w:bookmarkStart w:id="969" w:name="_ETM_Q1_504540"/>
      <w:bookmarkEnd w:id="969"/>
      <w:r>
        <w:rPr>
          <w:rtl/>
        </w:rPr>
        <w:t xml:space="preserve">של </w:t>
      </w:r>
      <w:bookmarkStart w:id="970" w:name="_ETM_Q1_504720"/>
      <w:bookmarkEnd w:id="970"/>
      <w:r>
        <w:rPr>
          <w:rFonts w:hint="cs"/>
          <w:rtl/>
        </w:rPr>
        <w:t>ה</w:t>
      </w:r>
      <w:r>
        <w:rPr>
          <w:rtl/>
        </w:rPr>
        <w:t xml:space="preserve">דירות </w:t>
      </w:r>
      <w:bookmarkStart w:id="971" w:name="_ETM_Q1_504989"/>
      <w:bookmarkEnd w:id="971"/>
      <w:r>
        <w:rPr>
          <w:rtl/>
        </w:rPr>
        <w:t xml:space="preserve">בבית </w:t>
      </w:r>
      <w:bookmarkStart w:id="972" w:name="_ETM_Q1_505260"/>
      <w:bookmarkEnd w:id="972"/>
      <w:r>
        <w:rPr>
          <w:rtl/>
        </w:rPr>
        <w:t xml:space="preserve">גיל </w:t>
      </w:r>
      <w:bookmarkStart w:id="973" w:name="_ETM_Q1_505440"/>
      <w:bookmarkEnd w:id="973"/>
      <w:r>
        <w:rPr>
          <w:rtl/>
        </w:rPr>
        <w:t>הזהב</w:t>
      </w:r>
      <w:r>
        <w:rPr>
          <w:rFonts w:hint="cs"/>
          <w:rtl/>
        </w:rPr>
        <w:t>,</w:t>
      </w:r>
      <w:r>
        <w:rPr>
          <w:rtl/>
        </w:rPr>
        <w:t xml:space="preserve"> </w:t>
      </w:r>
      <w:bookmarkStart w:id="974" w:name="_ETM_Q1_505920"/>
      <w:bookmarkEnd w:id="974"/>
      <w:r>
        <w:rPr>
          <w:rtl/>
        </w:rPr>
        <w:t xml:space="preserve">המשרד </w:t>
      </w:r>
      <w:bookmarkStart w:id="975" w:name="_ETM_Q1_506520"/>
      <w:bookmarkEnd w:id="975"/>
      <w:r>
        <w:rPr>
          <w:rtl/>
        </w:rPr>
        <w:t>ב</w:t>
      </w:r>
      <w:bookmarkStart w:id="976" w:name="_ETM_Q1_506700"/>
      <w:bookmarkEnd w:id="976"/>
      <w:r>
        <w:rPr>
          <w:rtl/>
        </w:rPr>
        <w:t xml:space="preserve">הובלתי </w:t>
      </w:r>
      <w:bookmarkStart w:id="977" w:name="_ETM_Q1_507090"/>
      <w:bookmarkEnd w:id="977"/>
      <w:r>
        <w:rPr>
          <w:rtl/>
        </w:rPr>
        <w:t xml:space="preserve">משפר </w:t>
      </w:r>
      <w:bookmarkStart w:id="978" w:name="_ETM_Q1_507750"/>
      <w:bookmarkEnd w:id="978"/>
      <w:r>
        <w:rPr>
          <w:rtl/>
        </w:rPr>
        <w:t xml:space="preserve">את </w:t>
      </w:r>
      <w:bookmarkStart w:id="979" w:name="_ETM_Q1_507930"/>
      <w:bookmarkEnd w:id="979"/>
      <w:r>
        <w:rPr>
          <w:rtl/>
        </w:rPr>
        <w:t xml:space="preserve">תחום </w:t>
      </w:r>
      <w:bookmarkStart w:id="980" w:name="_ETM_Q1_508170"/>
      <w:bookmarkEnd w:id="980"/>
      <w:r>
        <w:rPr>
          <w:rtl/>
        </w:rPr>
        <w:t xml:space="preserve">השירות </w:t>
      </w:r>
      <w:bookmarkStart w:id="981" w:name="_ETM_Q1_508560"/>
      <w:bookmarkEnd w:id="981"/>
      <w:r>
        <w:rPr>
          <w:rtl/>
        </w:rPr>
        <w:t>לדייר</w:t>
      </w:r>
      <w:bookmarkStart w:id="982" w:name="_ETM_Q1_506152"/>
      <w:bookmarkEnd w:id="982"/>
      <w:r>
        <w:rPr>
          <w:rFonts w:hint="cs"/>
          <w:rtl/>
        </w:rPr>
        <w:t>,</w:t>
      </w:r>
      <w:r>
        <w:rPr>
          <w:rtl/>
        </w:rPr>
        <w:t xml:space="preserve"> </w:t>
      </w:r>
      <w:bookmarkStart w:id="983" w:name="_ETM_Q1_509730"/>
      <w:bookmarkEnd w:id="983"/>
      <w:r>
        <w:rPr>
          <w:rtl/>
        </w:rPr>
        <w:t xml:space="preserve">בהבנה </w:t>
      </w:r>
      <w:bookmarkStart w:id="984" w:name="_ETM_Q1_510930"/>
      <w:bookmarkEnd w:id="984"/>
      <w:r>
        <w:rPr>
          <w:rtl/>
        </w:rPr>
        <w:t xml:space="preserve">שעלינו </w:t>
      </w:r>
      <w:bookmarkStart w:id="985" w:name="_ETM_Q1_511620"/>
      <w:bookmarkEnd w:id="985"/>
      <w:r>
        <w:rPr>
          <w:rtl/>
        </w:rPr>
        <w:t xml:space="preserve">לא </w:t>
      </w:r>
      <w:bookmarkStart w:id="986" w:name="_ETM_Q1_511830"/>
      <w:bookmarkEnd w:id="986"/>
      <w:r>
        <w:rPr>
          <w:rtl/>
        </w:rPr>
        <w:t xml:space="preserve">לדאוג </w:t>
      </w:r>
      <w:bookmarkStart w:id="987" w:name="_ETM_Q1_512250"/>
      <w:bookmarkEnd w:id="987"/>
      <w:r>
        <w:rPr>
          <w:rtl/>
        </w:rPr>
        <w:t xml:space="preserve">רק </w:t>
      </w:r>
      <w:bookmarkStart w:id="988" w:name="_ETM_Q1_512580"/>
      <w:bookmarkEnd w:id="988"/>
      <w:r>
        <w:rPr>
          <w:rtl/>
        </w:rPr>
        <w:t xml:space="preserve">לקורת </w:t>
      </w:r>
      <w:bookmarkStart w:id="989" w:name="_ETM_Q1_513150"/>
      <w:bookmarkEnd w:id="989"/>
      <w:r>
        <w:rPr>
          <w:rtl/>
        </w:rPr>
        <w:t xml:space="preserve">גג </w:t>
      </w:r>
      <w:bookmarkStart w:id="990" w:name="_ETM_Q1_513510"/>
      <w:bookmarkEnd w:id="990"/>
      <w:r>
        <w:rPr>
          <w:rtl/>
        </w:rPr>
        <w:t xml:space="preserve">של </w:t>
      </w:r>
      <w:bookmarkStart w:id="991" w:name="_ETM_Q1_513660"/>
      <w:bookmarkEnd w:id="991"/>
      <w:r>
        <w:rPr>
          <w:rtl/>
        </w:rPr>
        <w:t>האנשים</w:t>
      </w:r>
      <w:r>
        <w:rPr>
          <w:rFonts w:hint="cs"/>
          <w:rtl/>
        </w:rPr>
        <w:t xml:space="preserve"> האלה</w:t>
      </w:r>
      <w:bookmarkStart w:id="992" w:name="_ETM_Q1_511311"/>
      <w:bookmarkEnd w:id="992"/>
      <w:r>
        <w:rPr>
          <w:rFonts w:hint="cs"/>
          <w:rtl/>
        </w:rPr>
        <w:t>,</w:t>
      </w:r>
      <w:bookmarkStart w:id="993" w:name="_ETM_Q1_513262"/>
      <w:bookmarkEnd w:id="993"/>
      <w:r>
        <w:rPr>
          <w:rtl/>
        </w:rPr>
        <w:t xml:space="preserve"> </w:t>
      </w:r>
      <w:bookmarkStart w:id="994" w:name="_ETM_Q1_514080"/>
      <w:bookmarkEnd w:id="994"/>
      <w:r>
        <w:rPr>
          <w:rtl/>
        </w:rPr>
        <w:t>אל</w:t>
      </w:r>
      <w:r>
        <w:rPr>
          <w:rFonts w:hint="cs"/>
          <w:rtl/>
        </w:rPr>
        <w:t>א</w:t>
      </w:r>
      <w:r>
        <w:rPr>
          <w:rtl/>
        </w:rPr>
        <w:t xml:space="preserve"> </w:t>
      </w:r>
      <w:bookmarkStart w:id="995" w:name="_ETM_Q1_514830"/>
      <w:bookmarkEnd w:id="995"/>
      <w:r>
        <w:rPr>
          <w:rtl/>
        </w:rPr>
        <w:t xml:space="preserve">גם </w:t>
      </w:r>
      <w:bookmarkStart w:id="996" w:name="_ETM_Q1_515099"/>
      <w:bookmarkEnd w:id="996"/>
      <w:r>
        <w:rPr>
          <w:rtl/>
        </w:rPr>
        <w:t>ל</w:t>
      </w:r>
      <w:bookmarkStart w:id="997" w:name="_ETM_Q1_515610"/>
      <w:bookmarkEnd w:id="997"/>
      <w:r>
        <w:rPr>
          <w:rtl/>
        </w:rPr>
        <w:t xml:space="preserve">איכות </w:t>
      </w:r>
      <w:bookmarkStart w:id="998" w:name="_ETM_Q1_516150"/>
      <w:bookmarkEnd w:id="998"/>
      <w:r>
        <w:rPr>
          <w:rtl/>
        </w:rPr>
        <w:t xml:space="preserve">החיים </w:t>
      </w:r>
      <w:bookmarkStart w:id="999" w:name="_ETM_Q1_517019"/>
      <w:bookmarkEnd w:id="999"/>
      <w:r>
        <w:rPr>
          <w:rtl/>
        </w:rPr>
        <w:t xml:space="preserve">של </w:t>
      </w:r>
      <w:bookmarkStart w:id="1000" w:name="_ETM_Q1_517260"/>
      <w:bookmarkEnd w:id="1000"/>
      <w:r>
        <w:rPr>
          <w:rtl/>
        </w:rPr>
        <w:t xml:space="preserve">הדיירים </w:t>
      </w:r>
      <w:bookmarkStart w:id="1001" w:name="_ETM_Q1_517860"/>
      <w:bookmarkEnd w:id="1001"/>
      <w:r>
        <w:rPr>
          <w:rtl/>
        </w:rPr>
        <w:t xml:space="preserve">לאחר </w:t>
      </w:r>
      <w:bookmarkStart w:id="1002" w:name="_ETM_Q1_518280"/>
      <w:bookmarkEnd w:id="1002"/>
      <w:r>
        <w:rPr>
          <w:rtl/>
        </w:rPr>
        <w:t>שה</w:t>
      </w:r>
      <w:r>
        <w:rPr>
          <w:rFonts w:hint="cs"/>
          <w:rtl/>
        </w:rPr>
        <w:t>ם</w:t>
      </w:r>
      <w:r>
        <w:rPr>
          <w:rtl/>
        </w:rPr>
        <w:t xml:space="preserve"> </w:t>
      </w:r>
      <w:bookmarkStart w:id="1003" w:name="_ETM_Q1_518550"/>
      <w:bookmarkEnd w:id="1003"/>
      <w:r>
        <w:rPr>
          <w:rtl/>
        </w:rPr>
        <w:t>קיבל</w:t>
      </w:r>
      <w:r>
        <w:rPr>
          <w:rFonts w:hint="cs"/>
          <w:rtl/>
        </w:rPr>
        <w:t>ו</w:t>
      </w:r>
      <w:r>
        <w:rPr>
          <w:rtl/>
        </w:rPr>
        <w:t xml:space="preserve"> </w:t>
      </w:r>
      <w:bookmarkStart w:id="1004" w:name="_ETM_Q1_519120"/>
      <w:bookmarkEnd w:id="1004"/>
      <w:r>
        <w:rPr>
          <w:rtl/>
        </w:rPr>
        <w:t xml:space="preserve">יחידות </w:t>
      </w:r>
      <w:bookmarkStart w:id="1005" w:name="_ETM_Q1_519630"/>
      <w:bookmarkEnd w:id="1005"/>
      <w:r>
        <w:rPr>
          <w:rtl/>
        </w:rPr>
        <w:t>דיור</w:t>
      </w:r>
      <w:r>
        <w:rPr>
          <w:rFonts w:hint="cs"/>
          <w:rtl/>
        </w:rPr>
        <w:t>.</w:t>
      </w:r>
      <w:r>
        <w:rPr>
          <w:rtl/>
        </w:rPr>
        <w:t xml:space="preserve"> </w:t>
      </w:r>
      <w:bookmarkStart w:id="1006" w:name="_ETM_Q1_520400"/>
      <w:bookmarkEnd w:id="1006"/>
    </w:p>
    <w:p w:rsidR="00362C64" w:rsidRDefault="00362C64" w:rsidP="00F750D7">
      <w:pPr>
        <w:rPr>
          <w:rtl/>
        </w:rPr>
      </w:pPr>
    </w:p>
    <w:p w:rsidR="00362C64" w:rsidRDefault="00362C64" w:rsidP="00814425">
      <w:pPr>
        <w:rPr>
          <w:rtl/>
        </w:rPr>
      </w:pPr>
      <w:bookmarkStart w:id="1007" w:name="_ETM_Q1_545542"/>
      <w:bookmarkEnd w:id="1007"/>
      <w:r>
        <w:rPr>
          <w:rtl/>
        </w:rPr>
        <w:t xml:space="preserve">חשוב </w:t>
      </w:r>
      <w:bookmarkStart w:id="1008" w:name="_ETM_Q1_520819"/>
      <w:bookmarkEnd w:id="1008"/>
      <w:r>
        <w:rPr>
          <w:rtl/>
        </w:rPr>
        <w:t xml:space="preserve">לציין </w:t>
      </w:r>
      <w:bookmarkStart w:id="1009" w:name="_ETM_Q1_521989"/>
      <w:bookmarkEnd w:id="1009"/>
      <w:r>
        <w:rPr>
          <w:rtl/>
        </w:rPr>
        <w:t>כ</w:t>
      </w:r>
      <w:bookmarkStart w:id="1010" w:name="_ETM_Q1_522589"/>
      <w:bookmarkEnd w:id="1010"/>
      <w:r>
        <w:rPr>
          <w:rFonts w:hint="cs"/>
          <w:rtl/>
        </w:rPr>
        <w:t xml:space="preserve">י </w:t>
      </w:r>
      <w:r w:rsidR="00E02391">
        <w:rPr>
          <w:rFonts w:hint="cs"/>
          <w:rtl/>
        </w:rPr>
        <w:t>ה</w:t>
      </w:r>
      <w:r>
        <w:rPr>
          <w:rtl/>
        </w:rPr>
        <w:t xml:space="preserve">טיפול </w:t>
      </w:r>
      <w:bookmarkStart w:id="1011" w:name="_ETM_Q1_523129"/>
      <w:bookmarkEnd w:id="1011"/>
      <w:r>
        <w:rPr>
          <w:rtl/>
        </w:rPr>
        <w:t xml:space="preserve">בסוגיית </w:t>
      </w:r>
      <w:bookmarkStart w:id="1012" w:name="_ETM_Q1_523879"/>
      <w:bookmarkEnd w:id="1012"/>
      <w:r>
        <w:rPr>
          <w:rtl/>
        </w:rPr>
        <w:t xml:space="preserve">הגדלת </w:t>
      </w:r>
      <w:bookmarkStart w:id="1013" w:name="_ETM_Q1_524510"/>
      <w:bookmarkEnd w:id="1013"/>
      <w:r>
        <w:rPr>
          <w:rtl/>
        </w:rPr>
        <w:t xml:space="preserve">המלאי </w:t>
      </w:r>
      <w:bookmarkStart w:id="1014" w:name="_ETM_Q1_525109"/>
      <w:bookmarkEnd w:id="1014"/>
      <w:r>
        <w:rPr>
          <w:rtl/>
        </w:rPr>
        <w:t>ו</w:t>
      </w:r>
      <w:r w:rsidR="00E02391">
        <w:rPr>
          <w:rFonts w:hint="cs"/>
          <w:rtl/>
        </w:rPr>
        <w:t>ב</w:t>
      </w:r>
      <w:r>
        <w:rPr>
          <w:rtl/>
        </w:rPr>
        <w:t xml:space="preserve">זמני </w:t>
      </w:r>
      <w:bookmarkStart w:id="1015" w:name="_ETM_Q1_525650"/>
      <w:bookmarkEnd w:id="1015"/>
      <w:r>
        <w:rPr>
          <w:rtl/>
        </w:rPr>
        <w:t xml:space="preserve">ההמתנה </w:t>
      </w:r>
      <w:bookmarkStart w:id="1016" w:name="_ETM_Q1_526069"/>
      <w:bookmarkEnd w:id="1016"/>
      <w:r>
        <w:rPr>
          <w:rtl/>
        </w:rPr>
        <w:t xml:space="preserve">הארוכים </w:t>
      </w:r>
      <w:bookmarkStart w:id="1017" w:name="_ETM_Q1_526489"/>
      <w:bookmarkEnd w:id="1017"/>
      <w:r>
        <w:rPr>
          <w:rtl/>
        </w:rPr>
        <w:t>ל</w:t>
      </w:r>
      <w:bookmarkStart w:id="1018" w:name="_ETM_Q1_527809"/>
      <w:bookmarkStart w:id="1019" w:name="_ETM_Q1_524572"/>
      <w:bookmarkEnd w:id="1018"/>
      <w:bookmarkEnd w:id="1019"/>
      <w:r>
        <w:rPr>
          <w:rtl/>
        </w:rPr>
        <w:t xml:space="preserve">דירות </w:t>
      </w:r>
      <w:bookmarkStart w:id="1020" w:name="_ETM_Q1_528620"/>
      <w:bookmarkEnd w:id="1020"/>
      <w:r>
        <w:rPr>
          <w:rtl/>
        </w:rPr>
        <w:t xml:space="preserve">בדיור </w:t>
      </w:r>
      <w:bookmarkStart w:id="1021" w:name="_ETM_Q1_529129"/>
      <w:bookmarkEnd w:id="1021"/>
      <w:r>
        <w:rPr>
          <w:rtl/>
        </w:rPr>
        <w:t xml:space="preserve">הציבורי </w:t>
      </w:r>
      <w:bookmarkStart w:id="1022" w:name="_ETM_Q1_530000"/>
      <w:bookmarkEnd w:id="1022"/>
      <w:r>
        <w:rPr>
          <w:rFonts w:hint="cs"/>
          <w:rtl/>
        </w:rPr>
        <w:t>ה</w:t>
      </w:r>
      <w:r>
        <w:rPr>
          <w:rtl/>
        </w:rPr>
        <w:t>ו</w:t>
      </w:r>
      <w:r w:rsidR="00E02391">
        <w:rPr>
          <w:rFonts w:hint="cs"/>
          <w:rtl/>
        </w:rPr>
        <w:t>א</w:t>
      </w:r>
      <w:r>
        <w:rPr>
          <w:rtl/>
        </w:rPr>
        <w:t xml:space="preserve"> </w:t>
      </w:r>
      <w:bookmarkStart w:id="1023" w:name="_ETM_Q1_530540"/>
      <w:bookmarkEnd w:id="1023"/>
      <w:r>
        <w:rPr>
          <w:rtl/>
        </w:rPr>
        <w:t xml:space="preserve">אתגר </w:t>
      </w:r>
      <w:bookmarkStart w:id="1024" w:name="_ETM_Q1_531019"/>
      <w:bookmarkEnd w:id="1024"/>
      <w:r>
        <w:rPr>
          <w:rtl/>
        </w:rPr>
        <w:t xml:space="preserve">מורכב </w:t>
      </w:r>
      <w:bookmarkStart w:id="1025" w:name="_ETM_Q1_531800"/>
      <w:bookmarkEnd w:id="1025"/>
      <w:r>
        <w:rPr>
          <w:rtl/>
        </w:rPr>
        <w:t xml:space="preserve">הדורש </w:t>
      </w:r>
      <w:bookmarkStart w:id="1026" w:name="_ETM_Q1_532280"/>
      <w:bookmarkEnd w:id="1026"/>
      <w:r>
        <w:rPr>
          <w:rtl/>
        </w:rPr>
        <w:t xml:space="preserve">מאמץ </w:t>
      </w:r>
      <w:bookmarkStart w:id="1027" w:name="_ETM_Q1_533330"/>
      <w:bookmarkEnd w:id="1027"/>
      <w:r>
        <w:rPr>
          <w:rtl/>
        </w:rPr>
        <w:t xml:space="preserve">ושיתוף </w:t>
      </w:r>
      <w:bookmarkStart w:id="1028" w:name="_ETM_Q1_533900"/>
      <w:bookmarkStart w:id="1029" w:name="_ETM_Q1_534319"/>
      <w:bookmarkEnd w:id="1028"/>
      <w:bookmarkEnd w:id="1029"/>
      <w:r>
        <w:rPr>
          <w:rtl/>
        </w:rPr>
        <w:t xml:space="preserve">פעולה </w:t>
      </w:r>
      <w:bookmarkStart w:id="1030" w:name="_ETM_Q1_535040"/>
      <w:bookmarkEnd w:id="1030"/>
      <w:r>
        <w:rPr>
          <w:rtl/>
        </w:rPr>
        <w:t xml:space="preserve">מתמשכים </w:t>
      </w:r>
      <w:bookmarkStart w:id="1031" w:name="_ETM_Q1_536179"/>
      <w:bookmarkEnd w:id="1031"/>
      <w:r>
        <w:rPr>
          <w:rtl/>
        </w:rPr>
        <w:t xml:space="preserve">מבעלי </w:t>
      </w:r>
      <w:bookmarkStart w:id="1032" w:name="_ETM_Q1_536840"/>
      <w:bookmarkEnd w:id="1032"/>
      <w:r>
        <w:rPr>
          <w:rtl/>
        </w:rPr>
        <w:t xml:space="preserve">עניין </w:t>
      </w:r>
      <w:bookmarkStart w:id="1033" w:name="_ETM_Q1_537349"/>
      <w:bookmarkEnd w:id="1033"/>
      <w:r>
        <w:rPr>
          <w:rtl/>
        </w:rPr>
        <w:t>שונים</w:t>
      </w:r>
      <w:r>
        <w:rPr>
          <w:rFonts w:hint="cs"/>
          <w:rtl/>
        </w:rPr>
        <w:t>.</w:t>
      </w:r>
      <w:r>
        <w:rPr>
          <w:rtl/>
        </w:rPr>
        <w:t xml:space="preserve"> </w:t>
      </w:r>
      <w:bookmarkStart w:id="1034" w:name="_ETM_Q1_538390"/>
      <w:bookmarkEnd w:id="1034"/>
      <w:r>
        <w:rPr>
          <w:rtl/>
        </w:rPr>
        <w:t xml:space="preserve">משרד </w:t>
      </w:r>
      <w:bookmarkStart w:id="1035" w:name="_ETM_Q1_538780"/>
      <w:bookmarkEnd w:id="1035"/>
      <w:r>
        <w:rPr>
          <w:rtl/>
        </w:rPr>
        <w:t xml:space="preserve">הבינוי </w:t>
      </w:r>
      <w:bookmarkStart w:id="1036" w:name="_ETM_Q1_539110"/>
      <w:bookmarkEnd w:id="1036"/>
      <w:r>
        <w:rPr>
          <w:rtl/>
        </w:rPr>
        <w:t xml:space="preserve">והשיכון </w:t>
      </w:r>
      <w:bookmarkStart w:id="1037" w:name="_ETM_Q1_539830"/>
      <w:bookmarkEnd w:id="1037"/>
      <w:r>
        <w:rPr>
          <w:rtl/>
        </w:rPr>
        <w:t xml:space="preserve">נותר </w:t>
      </w:r>
      <w:bookmarkStart w:id="1038" w:name="_ETM_Q1_540190"/>
      <w:bookmarkEnd w:id="1038"/>
      <w:r>
        <w:rPr>
          <w:rtl/>
        </w:rPr>
        <w:t xml:space="preserve">מחויב </w:t>
      </w:r>
      <w:bookmarkStart w:id="1039" w:name="_ETM_Q1_541330"/>
      <w:bookmarkEnd w:id="1039"/>
      <w:r>
        <w:rPr>
          <w:rFonts w:hint="cs"/>
          <w:rtl/>
        </w:rPr>
        <w:t>ל</w:t>
      </w:r>
      <w:bookmarkStart w:id="1040" w:name="_ETM_Q1_538552"/>
      <w:bookmarkEnd w:id="1040"/>
      <w:r>
        <w:rPr>
          <w:rtl/>
        </w:rPr>
        <w:t xml:space="preserve">בחינת </w:t>
      </w:r>
      <w:bookmarkStart w:id="1041" w:name="_ETM_Q1_541959"/>
      <w:bookmarkEnd w:id="1041"/>
      <w:r>
        <w:rPr>
          <w:rtl/>
        </w:rPr>
        <w:t xml:space="preserve">אסטרטגיות </w:t>
      </w:r>
      <w:bookmarkStart w:id="1042" w:name="_ETM_Q1_542830"/>
      <w:bookmarkEnd w:id="1042"/>
      <w:r>
        <w:rPr>
          <w:rtl/>
        </w:rPr>
        <w:t xml:space="preserve">חדשניות </w:t>
      </w:r>
      <w:bookmarkStart w:id="1043" w:name="_ETM_Q1_543580"/>
      <w:bookmarkEnd w:id="1043"/>
      <w:r>
        <w:rPr>
          <w:rFonts w:hint="cs"/>
          <w:rtl/>
        </w:rPr>
        <w:t>ו</w:t>
      </w:r>
      <w:r>
        <w:rPr>
          <w:rtl/>
        </w:rPr>
        <w:t xml:space="preserve">שיתוף </w:t>
      </w:r>
      <w:bookmarkStart w:id="1044" w:name="_ETM_Q1_543970"/>
      <w:bookmarkEnd w:id="1044"/>
      <w:r>
        <w:rPr>
          <w:rtl/>
        </w:rPr>
        <w:t xml:space="preserve">פעולה </w:t>
      </w:r>
      <w:bookmarkStart w:id="1045" w:name="_ETM_Q1_544360"/>
      <w:bookmarkEnd w:id="1045"/>
      <w:r>
        <w:rPr>
          <w:rtl/>
        </w:rPr>
        <w:t xml:space="preserve">עם </w:t>
      </w:r>
      <w:bookmarkStart w:id="1046" w:name="_ETM_Q1_544480"/>
      <w:bookmarkEnd w:id="1046"/>
      <w:r>
        <w:rPr>
          <w:rtl/>
        </w:rPr>
        <w:t xml:space="preserve">גורמים </w:t>
      </w:r>
      <w:bookmarkStart w:id="1047" w:name="_ETM_Q1_544870"/>
      <w:bookmarkEnd w:id="1047"/>
      <w:r>
        <w:rPr>
          <w:rtl/>
        </w:rPr>
        <w:t xml:space="preserve">רלוונטיים </w:t>
      </w:r>
      <w:bookmarkStart w:id="1048" w:name="_ETM_Q1_546160"/>
      <w:bookmarkEnd w:id="1048"/>
      <w:r>
        <w:rPr>
          <w:rtl/>
        </w:rPr>
        <w:t xml:space="preserve">לטובת </w:t>
      </w:r>
      <w:bookmarkStart w:id="1049" w:name="_ETM_Q1_546670"/>
      <w:bookmarkEnd w:id="1049"/>
      <w:r>
        <w:rPr>
          <w:rtl/>
        </w:rPr>
        <w:t xml:space="preserve">פתרונות </w:t>
      </w:r>
      <w:bookmarkStart w:id="1050" w:name="_ETM_Q1_547360"/>
      <w:bookmarkEnd w:id="1050"/>
      <w:r>
        <w:rPr>
          <w:rFonts w:hint="cs"/>
          <w:rtl/>
        </w:rPr>
        <w:t>מ</w:t>
      </w:r>
      <w:r>
        <w:rPr>
          <w:rtl/>
        </w:rPr>
        <w:t>ק</w:t>
      </w:r>
      <w:r>
        <w:rPr>
          <w:rFonts w:hint="cs"/>
          <w:rtl/>
        </w:rPr>
        <w:t>י</w:t>
      </w:r>
      <w:r>
        <w:rPr>
          <w:rtl/>
        </w:rPr>
        <w:t xml:space="preserve">פים </w:t>
      </w:r>
      <w:bookmarkStart w:id="1051" w:name="_ETM_Q1_548690"/>
      <w:bookmarkEnd w:id="1051"/>
      <w:r>
        <w:rPr>
          <w:rtl/>
        </w:rPr>
        <w:t xml:space="preserve">לסוגיה </w:t>
      </w:r>
      <w:bookmarkStart w:id="1052" w:name="_ETM_Q1_549230"/>
      <w:bookmarkEnd w:id="1052"/>
      <w:r>
        <w:rPr>
          <w:rtl/>
        </w:rPr>
        <w:t>הזו</w:t>
      </w:r>
      <w:r>
        <w:rPr>
          <w:rFonts w:hint="cs"/>
          <w:rtl/>
        </w:rPr>
        <w:t>.</w:t>
      </w:r>
      <w:r>
        <w:rPr>
          <w:rtl/>
        </w:rPr>
        <w:t xml:space="preserve"> </w:t>
      </w:r>
      <w:bookmarkStart w:id="1053" w:name="_ETM_Q1_549770"/>
      <w:bookmarkEnd w:id="1053"/>
      <w:r>
        <w:rPr>
          <w:rtl/>
        </w:rPr>
        <w:t xml:space="preserve">אני </w:t>
      </w:r>
      <w:bookmarkStart w:id="1054" w:name="_ETM_Q1_550160"/>
      <w:bookmarkEnd w:id="1054"/>
      <w:r>
        <w:rPr>
          <w:rtl/>
        </w:rPr>
        <w:t xml:space="preserve">גם </w:t>
      </w:r>
      <w:bookmarkStart w:id="1055" w:name="_ETM_Q1_550429"/>
      <w:bookmarkEnd w:id="1055"/>
      <w:r>
        <w:rPr>
          <w:rtl/>
        </w:rPr>
        <w:t xml:space="preserve">נפגשתי </w:t>
      </w:r>
      <w:bookmarkStart w:id="1056" w:name="_ETM_Q1_551000"/>
      <w:bookmarkEnd w:id="1056"/>
      <w:r>
        <w:rPr>
          <w:rtl/>
        </w:rPr>
        <w:t>ב</w:t>
      </w:r>
      <w:r>
        <w:rPr>
          <w:rFonts w:hint="cs"/>
          <w:rtl/>
        </w:rPr>
        <w:t>אופן אישי</w:t>
      </w:r>
      <w:bookmarkStart w:id="1057" w:name="_ETM_Q1_551210"/>
      <w:bookmarkEnd w:id="1057"/>
      <w:r>
        <w:rPr>
          <w:rFonts w:hint="cs"/>
          <w:rtl/>
        </w:rPr>
        <w:t xml:space="preserve"> </w:t>
      </w:r>
      <w:bookmarkStart w:id="1058" w:name="_ETM_Q1_547922"/>
      <w:bookmarkEnd w:id="1058"/>
      <w:r>
        <w:rPr>
          <w:rFonts w:hint="cs"/>
          <w:rtl/>
        </w:rPr>
        <w:t>עם</w:t>
      </w:r>
      <w:r>
        <w:rPr>
          <w:rtl/>
        </w:rPr>
        <w:t xml:space="preserve"> </w:t>
      </w:r>
      <w:bookmarkStart w:id="1059" w:name="_ETM_Q1_551780"/>
      <w:bookmarkEnd w:id="1059"/>
      <w:r>
        <w:rPr>
          <w:rtl/>
        </w:rPr>
        <w:t xml:space="preserve">דורון </w:t>
      </w:r>
      <w:bookmarkStart w:id="1060" w:name="_ETM_Q1_552110"/>
      <w:bookmarkEnd w:id="1060"/>
      <w:r>
        <w:rPr>
          <w:rtl/>
        </w:rPr>
        <w:t xml:space="preserve">אלמוג </w:t>
      </w:r>
      <w:bookmarkStart w:id="1061" w:name="_ETM_Q1_553049"/>
      <w:bookmarkEnd w:id="1061"/>
      <w:r>
        <w:rPr>
          <w:rtl/>
        </w:rPr>
        <w:t xml:space="preserve">מהסוכנות </w:t>
      </w:r>
      <w:bookmarkStart w:id="1062" w:name="_ETM_Q1_553739"/>
      <w:bookmarkEnd w:id="1062"/>
      <w:r>
        <w:rPr>
          <w:rtl/>
        </w:rPr>
        <w:t xml:space="preserve">היהודית </w:t>
      </w:r>
      <w:bookmarkStart w:id="1063" w:name="_ETM_Q1_554249"/>
      <w:bookmarkEnd w:id="1063"/>
      <w:r>
        <w:rPr>
          <w:rtl/>
        </w:rPr>
        <w:t xml:space="preserve">כדי </w:t>
      </w:r>
      <w:bookmarkStart w:id="1064" w:name="_ETM_Q1_554579"/>
      <w:bookmarkEnd w:id="1064"/>
      <w:r>
        <w:rPr>
          <w:rtl/>
        </w:rPr>
        <w:t xml:space="preserve">לקדם </w:t>
      </w:r>
      <w:bookmarkStart w:id="1065" w:name="_ETM_Q1_555089"/>
      <w:bookmarkEnd w:id="1065"/>
      <w:r>
        <w:rPr>
          <w:rtl/>
        </w:rPr>
        <w:t xml:space="preserve">פרויקטים </w:t>
      </w:r>
      <w:bookmarkStart w:id="1066" w:name="_ETM_Q1_555659"/>
      <w:bookmarkEnd w:id="1066"/>
      <w:r>
        <w:rPr>
          <w:rtl/>
        </w:rPr>
        <w:t xml:space="preserve">נוספים </w:t>
      </w:r>
      <w:bookmarkStart w:id="1067" w:name="_ETM_Q1_556800"/>
      <w:bookmarkEnd w:id="1067"/>
      <w:r>
        <w:rPr>
          <w:rtl/>
        </w:rPr>
        <w:t xml:space="preserve">לגבי </w:t>
      </w:r>
      <w:bookmarkStart w:id="1068" w:name="_ETM_Q1_557309"/>
      <w:bookmarkEnd w:id="1068"/>
      <w:r>
        <w:rPr>
          <w:rtl/>
        </w:rPr>
        <w:t xml:space="preserve">גיל </w:t>
      </w:r>
      <w:bookmarkStart w:id="1069" w:name="_ETM_Q1_557580"/>
      <w:bookmarkEnd w:id="1069"/>
      <w:r>
        <w:rPr>
          <w:rtl/>
        </w:rPr>
        <w:t>הזהב</w:t>
      </w:r>
      <w:r>
        <w:rPr>
          <w:rFonts w:hint="cs"/>
          <w:rtl/>
        </w:rPr>
        <w:t xml:space="preserve">. </w:t>
      </w:r>
      <w:bookmarkStart w:id="1070" w:name="TOR_Q2"/>
      <w:bookmarkStart w:id="1071" w:name="_ETM_Q2_181670"/>
      <w:bookmarkEnd w:id="1070"/>
      <w:bookmarkEnd w:id="1071"/>
      <w:r>
        <w:rPr>
          <w:rFonts w:hint="cs"/>
          <w:rtl/>
        </w:rPr>
        <w:t xml:space="preserve">המטרה </w:t>
      </w:r>
      <w:r w:rsidR="00814425">
        <w:rPr>
          <w:rFonts w:hint="cs"/>
          <w:rtl/>
        </w:rPr>
        <w:t>הסופית היא להבטיח גישה לדיור בר-</w:t>
      </w:r>
      <w:r>
        <w:rPr>
          <w:rFonts w:hint="cs"/>
          <w:rtl/>
        </w:rPr>
        <w:t>השגה לכ</w:t>
      </w:r>
      <w:bookmarkStart w:id="1072" w:name="_ETM_Q2_144935"/>
      <w:bookmarkEnd w:id="1072"/>
      <w:r>
        <w:rPr>
          <w:rFonts w:hint="cs"/>
          <w:rtl/>
        </w:rPr>
        <w:t xml:space="preserve">ל האנשים הנזקקים, ובפרט לאנשים מבוגרים, שאנחנו חייבים לכבדם </w:t>
      </w:r>
      <w:bookmarkStart w:id="1073" w:name="_ETM_Q2_150062"/>
      <w:bookmarkEnd w:id="1073"/>
      <w:r>
        <w:rPr>
          <w:rFonts w:hint="cs"/>
          <w:rtl/>
        </w:rPr>
        <w:t xml:space="preserve">מדאורייתא. אני ממליץ לך בחום להגיש שאילתה דומה לשר העלייה </w:t>
      </w:r>
      <w:bookmarkStart w:id="1074" w:name="_ETM_Q2_153467"/>
      <w:bookmarkEnd w:id="1074"/>
      <w:r>
        <w:rPr>
          <w:rFonts w:hint="cs"/>
          <w:rtl/>
        </w:rPr>
        <w:t xml:space="preserve">והקליטה, השר אופיר סופר, על מנת לקבל התייחסות נרחבת </w:t>
      </w:r>
      <w:bookmarkStart w:id="1075" w:name="_ETM_Q2_159242"/>
      <w:bookmarkEnd w:id="1075"/>
      <w:r>
        <w:rPr>
          <w:rFonts w:hint="cs"/>
          <w:rtl/>
        </w:rPr>
        <w:t>לגבי רשימת המתנה אצלם והפתרונות שהם מציעים בתחום.</w:t>
      </w:r>
    </w:p>
    <w:p w:rsidR="00362C64" w:rsidRDefault="00362C64" w:rsidP="00233B0A">
      <w:pPr>
        <w:rPr>
          <w:rtl/>
        </w:rPr>
      </w:pPr>
      <w:bookmarkStart w:id="1076" w:name="_ETM_Q2_165435"/>
      <w:bookmarkStart w:id="1077" w:name="_ETM_Q2_165537"/>
      <w:bookmarkEnd w:id="1076"/>
      <w:bookmarkEnd w:id="1077"/>
    </w:p>
    <w:p w:rsidR="00362C64" w:rsidRDefault="00362C64" w:rsidP="00814425">
      <w:pPr>
        <w:rPr>
          <w:rtl/>
        </w:rPr>
      </w:pPr>
      <w:bookmarkStart w:id="1078" w:name="_ETM_Q2_165609"/>
      <w:bookmarkStart w:id="1079" w:name="_ETM_Q2_165673"/>
      <w:bookmarkEnd w:id="1078"/>
      <w:bookmarkEnd w:id="1079"/>
      <w:r>
        <w:rPr>
          <w:rFonts w:hint="cs"/>
          <w:rtl/>
        </w:rPr>
        <w:t xml:space="preserve">ואני </w:t>
      </w:r>
      <w:bookmarkStart w:id="1080" w:name="_ETM_Q2_163098"/>
      <w:bookmarkEnd w:id="1080"/>
      <w:r>
        <w:rPr>
          <w:rFonts w:hint="cs"/>
          <w:rtl/>
        </w:rPr>
        <w:t xml:space="preserve">רוצה לומר לך עוד דבר, ואני חושב שזה איזושהי הצהרה </w:t>
      </w:r>
      <w:bookmarkStart w:id="1081" w:name="_ETM_Q2_169354"/>
      <w:bookmarkEnd w:id="1081"/>
      <w:r>
        <w:rPr>
          <w:rFonts w:hint="cs"/>
          <w:rtl/>
        </w:rPr>
        <w:t xml:space="preserve">יותר חשובה. אנחנו בונים בתי גיל הזהב; יש קשישים </w:t>
      </w:r>
      <w:bookmarkStart w:id="1082" w:name="_ETM_Q2_173714"/>
      <w:bookmarkEnd w:id="1082"/>
      <w:r>
        <w:rPr>
          <w:rFonts w:hint="cs"/>
          <w:rtl/>
        </w:rPr>
        <w:t xml:space="preserve">שנמצאים אצל ההורים, והרב מאיר פרוש העלה את זה בישיבת הממשלה </w:t>
      </w:r>
      <w:bookmarkStart w:id="1083" w:name="_ETM_Q2_177965"/>
      <w:bookmarkEnd w:id="1083"/>
      <w:r w:rsidR="00814425">
        <w:rPr>
          <w:rFonts w:hint="eastAsia"/>
          <w:rtl/>
        </w:rPr>
        <w:t xml:space="preserve">– </w:t>
      </w:r>
      <w:r>
        <w:rPr>
          <w:rFonts w:hint="cs"/>
          <w:rtl/>
        </w:rPr>
        <w:t xml:space="preserve">לאפשר לכאלה שיש להם דירות גדולות </w:t>
      </w:r>
      <w:r w:rsidR="00D46959">
        <w:rPr>
          <w:rFonts w:hint="cs"/>
          <w:rtl/>
        </w:rPr>
        <w:t>– – –</w:t>
      </w:r>
    </w:p>
    <w:p w:rsidR="00362C64" w:rsidRDefault="00362C64" w:rsidP="00233B0A">
      <w:pPr>
        <w:ind w:firstLine="0"/>
        <w:rPr>
          <w:rtl/>
        </w:rPr>
      </w:pPr>
      <w:bookmarkStart w:id="1084" w:name="_ETM_Q2_180285"/>
      <w:bookmarkStart w:id="1085" w:name="_ETM_Q2_180385"/>
      <w:bookmarkEnd w:id="1084"/>
      <w:bookmarkEnd w:id="1085"/>
    </w:p>
    <w:p w:rsidR="00362C64" w:rsidRPr="00821C49" w:rsidRDefault="00362C64" w:rsidP="00233B0A">
      <w:pPr>
        <w:pStyle w:val="af5"/>
        <w:keepNext/>
        <w:rPr>
          <w:rtl/>
        </w:rPr>
      </w:pPr>
      <w:bookmarkStart w:id="1086" w:name="ET_interruption_6448_6"/>
      <w:r w:rsidRPr="00A72E88">
        <w:rPr>
          <w:rStyle w:val="TagStyle"/>
          <w:rtl/>
        </w:rPr>
        <w:t xml:space="preserve"> &lt;&lt; קריאה &gt;&gt;</w:t>
      </w:r>
      <w:r w:rsidRPr="00821C49">
        <w:rPr>
          <w:rStyle w:val="TagStyle"/>
          <w:b w:val="0"/>
          <w:bCs w:val="0"/>
          <w:rtl/>
        </w:rPr>
        <w:t xml:space="preserve"> </w:t>
      </w:r>
      <w:r w:rsidRPr="00821C49">
        <w:rPr>
          <w:rtl/>
        </w:rPr>
        <w:t>השר לשירותי דת מיכאל מלכיאלי:</w:t>
      </w:r>
      <w:r w:rsidRPr="00821C49">
        <w:rPr>
          <w:rStyle w:val="TagStyle"/>
          <w:b w:val="0"/>
          <w:bCs w:val="0"/>
          <w:rtl/>
        </w:rPr>
        <w:t xml:space="preserve"> </w:t>
      </w:r>
      <w:r w:rsidRPr="00A72E88">
        <w:rPr>
          <w:rStyle w:val="TagStyle"/>
          <w:rtl/>
        </w:rPr>
        <w:t>&lt;&lt; קריאה &gt;&gt;</w:t>
      </w:r>
      <w:r>
        <w:rPr>
          <w:rtl/>
        </w:rPr>
        <w:t xml:space="preserve"> </w:t>
      </w:r>
      <w:bookmarkEnd w:id="1086"/>
    </w:p>
    <w:p w:rsidR="00362C64" w:rsidRDefault="00362C64" w:rsidP="00C5704F">
      <w:pPr>
        <w:rPr>
          <w:rtl/>
          <w:lang w:eastAsia="he-IL"/>
        </w:rPr>
      </w:pPr>
    </w:p>
    <w:p w:rsidR="00362C64" w:rsidRDefault="00362C64" w:rsidP="00233B0A">
      <w:pPr>
        <w:rPr>
          <w:rtl/>
          <w:lang w:eastAsia="he-IL"/>
        </w:rPr>
      </w:pPr>
      <w:r>
        <w:rPr>
          <w:rFonts w:hint="cs"/>
          <w:rtl/>
          <w:lang w:eastAsia="he-IL"/>
        </w:rPr>
        <w:t>יש קשישים שנמצאים אצל ההורים?</w:t>
      </w:r>
      <w:bookmarkStart w:id="1087" w:name="_ETM_Q2_181052"/>
      <w:bookmarkEnd w:id="1087"/>
    </w:p>
    <w:p w:rsidR="00362C64" w:rsidRDefault="00362C64" w:rsidP="00233B0A">
      <w:pPr>
        <w:rPr>
          <w:rtl/>
          <w:lang w:eastAsia="he-IL"/>
        </w:rPr>
      </w:pPr>
      <w:bookmarkStart w:id="1088" w:name="_ETM_Q2_181125"/>
      <w:bookmarkEnd w:id="1088"/>
    </w:p>
    <w:p w:rsidR="00362C64" w:rsidRPr="00821C49" w:rsidRDefault="00362C64" w:rsidP="00233B0A">
      <w:pPr>
        <w:pStyle w:val="-"/>
        <w:keepNext/>
        <w:rPr>
          <w:rtl/>
        </w:rPr>
      </w:pPr>
      <w:bookmarkStart w:id="1089" w:name="_ETM_Q2_181181"/>
      <w:bookmarkStart w:id="1090" w:name="_ETM_Q2_181240"/>
      <w:bookmarkStart w:id="1091" w:name="ET_speakercontinue_6430_13"/>
      <w:bookmarkEnd w:id="1089"/>
      <w:bookmarkEnd w:id="1090"/>
      <w:r w:rsidRPr="00A72E88">
        <w:rPr>
          <w:rStyle w:val="TagStyle"/>
          <w:rtl/>
        </w:rPr>
        <w:t>&lt;&lt; דובר_המשך &gt;&gt;</w:t>
      </w:r>
      <w:r w:rsidRPr="00821C49">
        <w:rPr>
          <w:rStyle w:val="TagStyle"/>
          <w:b w:val="0"/>
          <w:bCs w:val="0"/>
          <w:rtl/>
        </w:rPr>
        <w:t xml:space="preserve"> </w:t>
      </w:r>
      <w:r w:rsidRPr="00821C49">
        <w:rPr>
          <w:rtl/>
        </w:rPr>
        <w:t>שר הבינוי והשיכון יצחק גולדקנופ:</w:t>
      </w:r>
      <w:r w:rsidRPr="00821C49">
        <w:rPr>
          <w:rStyle w:val="TagStyle"/>
          <w:b w:val="0"/>
          <w:bCs w:val="0"/>
          <w:rtl/>
        </w:rPr>
        <w:t xml:space="preserve"> </w:t>
      </w:r>
      <w:r w:rsidRPr="00A72E88">
        <w:rPr>
          <w:rStyle w:val="TagStyle"/>
          <w:rtl/>
        </w:rPr>
        <w:t>&lt;&lt; דובר_המשך &gt;&gt;</w:t>
      </w:r>
      <w:r>
        <w:rPr>
          <w:rtl/>
        </w:rPr>
        <w:t xml:space="preserve"> </w:t>
      </w:r>
      <w:bookmarkEnd w:id="1091"/>
    </w:p>
    <w:p w:rsidR="00362C64" w:rsidRDefault="00362C64" w:rsidP="00C5704F">
      <w:pPr>
        <w:rPr>
          <w:rtl/>
          <w:lang w:eastAsia="he-IL"/>
        </w:rPr>
      </w:pPr>
    </w:p>
    <w:p w:rsidR="00362C64" w:rsidRDefault="00362C64" w:rsidP="00233B0A">
      <w:pPr>
        <w:rPr>
          <w:rtl/>
          <w:lang w:eastAsia="he-IL"/>
        </w:rPr>
      </w:pPr>
      <w:r>
        <w:rPr>
          <w:rFonts w:hint="cs"/>
          <w:rtl/>
          <w:lang w:eastAsia="he-IL"/>
        </w:rPr>
        <w:t>הקשישים נמצא</w:t>
      </w:r>
      <w:bookmarkStart w:id="1092" w:name="_ETM_Q2_183952"/>
      <w:bookmarkEnd w:id="1092"/>
      <w:r>
        <w:rPr>
          <w:rFonts w:hint="cs"/>
          <w:rtl/>
          <w:lang w:eastAsia="he-IL"/>
        </w:rPr>
        <w:t xml:space="preserve">ים אצל הבנים, ההורים מתאכסנים אצל הבנים. </w:t>
      </w:r>
    </w:p>
    <w:p w:rsidR="00362C64" w:rsidRDefault="00362C64" w:rsidP="00233B0A">
      <w:pPr>
        <w:ind w:firstLine="0"/>
        <w:rPr>
          <w:rtl/>
          <w:lang w:eastAsia="he-IL"/>
        </w:rPr>
      </w:pPr>
      <w:bookmarkStart w:id="1093" w:name="_ETM_Q2_185309"/>
      <w:bookmarkStart w:id="1094" w:name="_ETM_Q2_185418"/>
      <w:bookmarkStart w:id="1095" w:name="_ETM_Q2_185448"/>
      <w:bookmarkStart w:id="1096" w:name="_ETM_Q2_185497"/>
      <w:bookmarkStart w:id="1097" w:name="_ETM_Q2_188557"/>
      <w:bookmarkEnd w:id="1093"/>
      <w:bookmarkEnd w:id="1094"/>
      <w:bookmarkEnd w:id="1095"/>
      <w:bookmarkEnd w:id="1096"/>
      <w:bookmarkEnd w:id="1097"/>
    </w:p>
    <w:p w:rsidR="00362C64" w:rsidRPr="00821C49" w:rsidRDefault="00362C64" w:rsidP="00233B0A">
      <w:pPr>
        <w:pStyle w:val="af6"/>
        <w:keepNext/>
        <w:rPr>
          <w:rtl/>
        </w:rPr>
      </w:pPr>
      <w:bookmarkStart w:id="1098" w:name="ET_yor_6423_7"/>
      <w:r w:rsidRPr="00A72E88">
        <w:rPr>
          <w:rStyle w:val="TagStyle"/>
          <w:rtl/>
        </w:rPr>
        <w:t>&lt;&lt; יור &gt;&gt;</w:t>
      </w:r>
      <w:r w:rsidRPr="00821C49">
        <w:rPr>
          <w:rStyle w:val="TagStyle"/>
          <w:b w:val="0"/>
          <w:bCs w:val="0"/>
          <w:rtl/>
        </w:rPr>
        <w:t xml:space="preserve"> </w:t>
      </w:r>
      <w:r w:rsidRPr="00821C49">
        <w:rPr>
          <w:rtl/>
        </w:rPr>
        <w:t>היו"ר אמיר אוחנה:</w:t>
      </w:r>
      <w:r w:rsidRPr="00821C49">
        <w:rPr>
          <w:rStyle w:val="TagStyle"/>
          <w:b w:val="0"/>
          <w:bCs w:val="0"/>
          <w:rtl/>
        </w:rPr>
        <w:t xml:space="preserve"> </w:t>
      </w:r>
      <w:r w:rsidRPr="00A72E88">
        <w:rPr>
          <w:rStyle w:val="TagStyle"/>
          <w:rtl/>
        </w:rPr>
        <w:t>&lt;&lt; יור &gt;&gt;</w:t>
      </w:r>
      <w:r>
        <w:rPr>
          <w:rtl/>
        </w:rPr>
        <w:t xml:space="preserve"> </w:t>
      </w:r>
      <w:bookmarkEnd w:id="1098"/>
    </w:p>
    <w:p w:rsidR="00362C64" w:rsidRDefault="00362C64" w:rsidP="00C5704F">
      <w:pPr>
        <w:rPr>
          <w:rtl/>
          <w:lang w:eastAsia="he-IL"/>
        </w:rPr>
      </w:pPr>
    </w:p>
    <w:p w:rsidR="00362C64" w:rsidRDefault="00362C64" w:rsidP="00233B0A">
      <w:pPr>
        <w:rPr>
          <w:rtl/>
          <w:lang w:eastAsia="he-IL"/>
        </w:rPr>
      </w:pPr>
      <w:bookmarkStart w:id="1099" w:name="_ETM_Q2_191620"/>
      <w:bookmarkStart w:id="1100" w:name="_ETM_Q2_191678"/>
      <w:bookmarkEnd w:id="1099"/>
      <w:bookmarkEnd w:id="1100"/>
      <w:r>
        <w:rPr>
          <w:rFonts w:hint="cs"/>
          <w:rtl/>
          <w:lang w:eastAsia="he-IL"/>
        </w:rPr>
        <w:t xml:space="preserve">זו </w:t>
      </w:r>
      <w:bookmarkStart w:id="1101" w:name="_ETM_Q2_192147"/>
      <w:bookmarkEnd w:id="1101"/>
      <w:r>
        <w:rPr>
          <w:rFonts w:hint="cs"/>
          <w:rtl/>
          <w:lang w:eastAsia="he-IL"/>
        </w:rPr>
        <w:t xml:space="preserve">הייתה רק בדיקת ערנות. אנחנו שמחים שהשרים ערים ומאזינים. </w:t>
      </w:r>
    </w:p>
    <w:p w:rsidR="00362C64" w:rsidRDefault="00362C64" w:rsidP="00233B0A">
      <w:pPr>
        <w:ind w:firstLine="0"/>
        <w:rPr>
          <w:rtl/>
        </w:rPr>
      </w:pPr>
      <w:bookmarkStart w:id="1102" w:name="_ETM_Q2_194972"/>
      <w:bookmarkStart w:id="1103" w:name="_ETM_Q2_195041"/>
      <w:bookmarkStart w:id="1104" w:name="_ETM_Q2_195100"/>
      <w:bookmarkStart w:id="1105" w:name="_ETM_Q2_195159"/>
      <w:bookmarkEnd w:id="1102"/>
      <w:bookmarkEnd w:id="1103"/>
      <w:bookmarkEnd w:id="1104"/>
      <w:bookmarkEnd w:id="1105"/>
    </w:p>
    <w:p w:rsidR="00362C64" w:rsidRDefault="00362C64" w:rsidP="00233B0A">
      <w:pPr>
        <w:pStyle w:val="af5"/>
        <w:keepNext/>
        <w:rPr>
          <w:rtl/>
        </w:rPr>
      </w:pPr>
      <w:bookmarkStart w:id="1106" w:name="ET_interruption_6448_16"/>
      <w:r w:rsidRPr="00A72E88">
        <w:rPr>
          <w:rStyle w:val="TagStyle"/>
          <w:rtl/>
        </w:rPr>
        <w:t xml:space="preserve"> &lt;&lt; קריאה &gt;&gt;</w:t>
      </w:r>
      <w:r w:rsidRPr="00821C49">
        <w:rPr>
          <w:rStyle w:val="TagStyle"/>
          <w:rtl/>
        </w:rPr>
        <w:t xml:space="preserve"> </w:t>
      </w:r>
      <w:r>
        <w:rPr>
          <w:rtl/>
        </w:rPr>
        <w:t>השר לשירותי דת מיכאל מלכיאלי:</w:t>
      </w:r>
      <w:r w:rsidRPr="00821C49">
        <w:rPr>
          <w:rStyle w:val="TagStyle"/>
          <w:rtl/>
        </w:rPr>
        <w:t xml:space="preserve"> </w:t>
      </w:r>
      <w:r w:rsidRPr="00A72E88">
        <w:rPr>
          <w:rStyle w:val="TagStyle"/>
          <w:rtl/>
        </w:rPr>
        <w:t>&lt;&lt; קריאה &gt;&gt;</w:t>
      </w:r>
      <w:r>
        <w:rPr>
          <w:rtl/>
        </w:rPr>
        <w:t xml:space="preserve"> </w:t>
      </w:r>
      <w:bookmarkEnd w:id="1106"/>
    </w:p>
    <w:p w:rsidR="00362C64" w:rsidRDefault="00362C64" w:rsidP="00C5704F">
      <w:pPr>
        <w:rPr>
          <w:rtl/>
        </w:rPr>
      </w:pPr>
    </w:p>
    <w:p w:rsidR="00362C64" w:rsidRDefault="00D46959" w:rsidP="00D46959">
      <w:bookmarkStart w:id="1107" w:name="_ETM_Q2_193653"/>
      <w:bookmarkStart w:id="1108" w:name="_ETM_Q2_194728"/>
      <w:bookmarkEnd w:id="1107"/>
      <w:bookmarkEnd w:id="1108"/>
      <w:r>
        <w:rPr>
          <w:rFonts w:hint="cs"/>
          <w:rtl/>
        </w:rPr>
        <w:t>– – –</w:t>
      </w:r>
    </w:p>
    <w:p w:rsidR="00362C64" w:rsidRDefault="00362C64" w:rsidP="00233B0A">
      <w:pPr>
        <w:rPr>
          <w:rtl/>
        </w:rPr>
      </w:pPr>
      <w:bookmarkStart w:id="1109" w:name="_ETM_Q2_195608"/>
      <w:bookmarkStart w:id="1110" w:name="_ETM_Q2_195676"/>
      <w:bookmarkStart w:id="1111" w:name="_ETM_Q2_195735"/>
      <w:bookmarkStart w:id="1112" w:name="_ETM_Q2_195796"/>
      <w:bookmarkEnd w:id="1109"/>
      <w:bookmarkEnd w:id="1110"/>
      <w:bookmarkEnd w:id="1111"/>
      <w:bookmarkEnd w:id="1112"/>
    </w:p>
    <w:p w:rsidR="00362C64" w:rsidRPr="00821C49" w:rsidRDefault="00362C64" w:rsidP="00233B0A">
      <w:pPr>
        <w:pStyle w:val="-"/>
        <w:keepNext/>
        <w:rPr>
          <w:rtl/>
        </w:rPr>
      </w:pPr>
      <w:bookmarkStart w:id="1113" w:name="ET_speakercontinue_6430_27"/>
      <w:r w:rsidRPr="00A72E88">
        <w:rPr>
          <w:rStyle w:val="TagStyle"/>
          <w:rtl/>
        </w:rPr>
        <w:t>&lt;&lt; דובר_המשך &gt;&gt;</w:t>
      </w:r>
      <w:r w:rsidRPr="00821C49">
        <w:rPr>
          <w:rStyle w:val="TagStyle"/>
          <w:b w:val="0"/>
          <w:bCs w:val="0"/>
          <w:rtl/>
        </w:rPr>
        <w:t xml:space="preserve"> </w:t>
      </w:r>
      <w:r w:rsidRPr="00821C49">
        <w:rPr>
          <w:rtl/>
        </w:rPr>
        <w:t>שר הבינוי והשיכון יצחק גולדקנופ:</w:t>
      </w:r>
      <w:r w:rsidRPr="00821C49">
        <w:rPr>
          <w:rStyle w:val="TagStyle"/>
          <w:b w:val="0"/>
          <w:bCs w:val="0"/>
          <w:rtl/>
        </w:rPr>
        <w:t xml:space="preserve"> </w:t>
      </w:r>
      <w:r w:rsidRPr="00A72E88">
        <w:rPr>
          <w:rStyle w:val="TagStyle"/>
          <w:rtl/>
        </w:rPr>
        <w:t>&lt;&lt; דובר_המשך &gt;&gt;</w:t>
      </w:r>
      <w:bookmarkEnd w:id="1113"/>
      <w:r>
        <w:rPr>
          <w:rtl/>
        </w:rPr>
        <w:t xml:space="preserve"> </w:t>
      </w:r>
    </w:p>
    <w:p w:rsidR="00362C64" w:rsidRDefault="00362C64" w:rsidP="00C5704F">
      <w:pPr>
        <w:rPr>
          <w:rtl/>
          <w:lang w:eastAsia="he-IL"/>
        </w:rPr>
      </w:pPr>
    </w:p>
    <w:p w:rsidR="00362C64" w:rsidRDefault="00362C64" w:rsidP="00233B0A">
      <w:pPr>
        <w:rPr>
          <w:rtl/>
        </w:rPr>
      </w:pPr>
      <w:r>
        <w:rPr>
          <w:rFonts w:hint="cs"/>
          <w:rtl/>
        </w:rPr>
        <w:t xml:space="preserve">אתה מכיר את הסיפור, אבל בוא לא </w:t>
      </w:r>
      <w:bookmarkStart w:id="1114" w:name="_ETM_Q2_197439"/>
      <w:bookmarkEnd w:id="1114"/>
      <w:r>
        <w:rPr>
          <w:rFonts w:hint="cs"/>
          <w:rtl/>
        </w:rPr>
        <w:t xml:space="preserve">נרחיב אותו פה, כן. </w:t>
      </w:r>
    </w:p>
    <w:p w:rsidR="00362C64" w:rsidRDefault="00362C64" w:rsidP="00233B0A">
      <w:pPr>
        <w:rPr>
          <w:rtl/>
        </w:rPr>
      </w:pPr>
    </w:p>
    <w:p w:rsidR="00362C64" w:rsidRDefault="00362C64" w:rsidP="00814425">
      <w:pPr>
        <w:rPr>
          <w:rtl/>
        </w:rPr>
      </w:pPr>
      <w:r>
        <w:rPr>
          <w:rFonts w:hint="cs"/>
          <w:rtl/>
        </w:rPr>
        <w:t xml:space="preserve">דבר שלישי </w:t>
      </w:r>
      <w:r w:rsidR="00814425">
        <w:rPr>
          <w:rFonts w:hint="eastAsia"/>
          <w:rtl/>
        </w:rPr>
        <w:t xml:space="preserve">– </w:t>
      </w:r>
      <w:r>
        <w:rPr>
          <w:rFonts w:hint="cs"/>
          <w:rtl/>
        </w:rPr>
        <w:t>אני חושב, וכפי</w:t>
      </w:r>
      <w:bookmarkStart w:id="1115" w:name="_ETM_Q2_207232"/>
      <w:bookmarkEnd w:id="1115"/>
      <w:r>
        <w:rPr>
          <w:rFonts w:hint="cs"/>
          <w:rtl/>
        </w:rPr>
        <w:t xml:space="preserve"> שראיתי ממרום גילי הצעיר, </w:t>
      </w:r>
      <w:bookmarkStart w:id="1116" w:name="_ETM_Q2_208436"/>
      <w:bookmarkEnd w:id="1116"/>
      <w:r>
        <w:rPr>
          <w:rFonts w:hint="cs"/>
          <w:rtl/>
        </w:rPr>
        <w:t xml:space="preserve">אני חושב שאפשר לחשוב על זה: גיל 80 </w:t>
      </w:r>
      <w:r w:rsidR="00814425">
        <w:rPr>
          <w:rFonts w:hint="eastAsia"/>
          <w:rtl/>
        </w:rPr>
        <w:t xml:space="preserve">– </w:t>
      </w:r>
      <w:r>
        <w:rPr>
          <w:rFonts w:hint="cs"/>
          <w:rtl/>
        </w:rPr>
        <w:t xml:space="preserve">צריך להביא מחשבה שנייה </w:t>
      </w:r>
      <w:bookmarkStart w:id="1117" w:name="_ETM_Q2_210272"/>
      <w:bookmarkEnd w:id="1117"/>
      <w:r>
        <w:rPr>
          <w:rFonts w:hint="cs"/>
          <w:rtl/>
        </w:rPr>
        <w:t xml:space="preserve">לגבי גיל הזהב. האם בתי גיל הזהב הם הפתרון? האם </w:t>
      </w:r>
      <w:bookmarkStart w:id="1118" w:name="_ETM_Q2_220984"/>
      <w:bookmarkEnd w:id="1118"/>
      <w:r>
        <w:rPr>
          <w:rFonts w:hint="cs"/>
          <w:rtl/>
        </w:rPr>
        <w:t xml:space="preserve">הבתים של הבנים הם הפתרון? האם להשאיר אותו אצלו בבית עם </w:t>
      </w:r>
      <w:bookmarkStart w:id="1119" w:name="_ETM_Q2_227396"/>
      <w:bookmarkEnd w:id="1119"/>
      <w:r>
        <w:rPr>
          <w:rFonts w:hint="cs"/>
          <w:rtl/>
        </w:rPr>
        <w:t xml:space="preserve">עזרה כפתרון ולתקצב אותו בצורה מכובדת, כמו </w:t>
      </w:r>
      <w:bookmarkStart w:id="1120" w:name="_ETM_Q2_232268"/>
      <w:bookmarkEnd w:id="1120"/>
      <w:r>
        <w:rPr>
          <w:rFonts w:hint="cs"/>
          <w:rtl/>
        </w:rPr>
        <w:t xml:space="preserve">שאתם אומרים בפתגמים: לחיות בהדר בגיל מבוגר? </w:t>
      </w:r>
    </w:p>
    <w:p w:rsidR="00362C64" w:rsidRDefault="00362C64" w:rsidP="00233B0A">
      <w:pPr>
        <w:rPr>
          <w:rtl/>
        </w:rPr>
      </w:pPr>
      <w:bookmarkStart w:id="1121" w:name="_ETM_Q2_236210"/>
      <w:bookmarkStart w:id="1122" w:name="_ETM_Q2_236295"/>
      <w:bookmarkEnd w:id="1121"/>
      <w:bookmarkEnd w:id="1122"/>
    </w:p>
    <w:p w:rsidR="00362C64" w:rsidRDefault="00362C64" w:rsidP="00233B0A">
      <w:pPr>
        <w:pStyle w:val="af6"/>
        <w:keepNext/>
        <w:rPr>
          <w:rtl/>
        </w:rPr>
      </w:pPr>
      <w:bookmarkStart w:id="1123" w:name="ET_yor_6423_18"/>
      <w:r w:rsidRPr="00A72E88">
        <w:rPr>
          <w:rStyle w:val="TagStyle"/>
          <w:rtl/>
        </w:rPr>
        <w:t xml:space="preserve"> &lt;&lt; יור &gt;&gt;</w:t>
      </w:r>
      <w:r w:rsidRPr="00821C49">
        <w:rPr>
          <w:rStyle w:val="TagStyle"/>
          <w:rtl/>
        </w:rPr>
        <w:t xml:space="preserve"> </w:t>
      </w:r>
      <w:r>
        <w:rPr>
          <w:rtl/>
        </w:rPr>
        <w:t>היו"ר אמיר אוחנה:</w:t>
      </w:r>
      <w:r w:rsidRPr="00821C49">
        <w:rPr>
          <w:rStyle w:val="TagStyle"/>
          <w:rtl/>
        </w:rPr>
        <w:t xml:space="preserve"> </w:t>
      </w:r>
      <w:r w:rsidRPr="00A72E88">
        <w:rPr>
          <w:rStyle w:val="TagStyle"/>
          <w:rtl/>
        </w:rPr>
        <w:t>&lt;&lt; יור &gt;&gt;</w:t>
      </w:r>
      <w:r>
        <w:rPr>
          <w:rtl/>
        </w:rPr>
        <w:t xml:space="preserve"> </w:t>
      </w:r>
      <w:bookmarkEnd w:id="1123"/>
    </w:p>
    <w:p w:rsidR="00362C64" w:rsidRDefault="00362C64" w:rsidP="00C5704F">
      <w:pPr>
        <w:rPr>
          <w:rtl/>
        </w:rPr>
      </w:pPr>
    </w:p>
    <w:p w:rsidR="00362C64" w:rsidRDefault="00362C64" w:rsidP="00233B0A">
      <w:pPr>
        <w:rPr>
          <w:rtl/>
        </w:rPr>
      </w:pPr>
      <w:bookmarkStart w:id="1124" w:name="_ETM_Q2_237807"/>
      <w:bookmarkStart w:id="1125" w:name="_ETM_Q2_238573"/>
      <w:bookmarkStart w:id="1126" w:name="_ETM_Q2_238689"/>
      <w:bookmarkStart w:id="1127" w:name="_ETM_Q2_228890"/>
      <w:bookmarkStart w:id="1128" w:name="_ETM_Q2_238090"/>
      <w:bookmarkEnd w:id="1124"/>
      <w:bookmarkEnd w:id="1125"/>
      <w:bookmarkEnd w:id="1126"/>
      <w:bookmarkEnd w:id="1127"/>
      <w:bookmarkEnd w:id="1128"/>
      <w:r>
        <w:rPr>
          <w:rtl/>
        </w:rPr>
        <w:t xml:space="preserve">האם </w:t>
      </w:r>
      <w:bookmarkStart w:id="1129" w:name="_ETM_Q2_238390"/>
      <w:bookmarkEnd w:id="1129"/>
      <w:r>
        <w:rPr>
          <w:rtl/>
        </w:rPr>
        <w:t xml:space="preserve">יש </w:t>
      </w:r>
      <w:bookmarkStart w:id="1130" w:name="_ETM_Q2_238600"/>
      <w:bookmarkEnd w:id="1130"/>
      <w:r>
        <w:rPr>
          <w:rtl/>
        </w:rPr>
        <w:t xml:space="preserve">שאלת </w:t>
      </w:r>
      <w:bookmarkStart w:id="1131" w:name="_ETM_Q2_238899"/>
      <w:bookmarkEnd w:id="1131"/>
      <w:r>
        <w:rPr>
          <w:rtl/>
        </w:rPr>
        <w:t xml:space="preserve">המשך </w:t>
      </w:r>
      <w:bookmarkStart w:id="1132" w:name="_ETM_Q2_239260"/>
      <w:bookmarkEnd w:id="1132"/>
      <w:r>
        <w:rPr>
          <w:rtl/>
        </w:rPr>
        <w:t>לח</w:t>
      </w:r>
      <w:r>
        <w:rPr>
          <w:rFonts w:hint="cs"/>
          <w:rtl/>
        </w:rPr>
        <w:t>בר הכנסת מישרקי?</w:t>
      </w:r>
      <w:bookmarkStart w:id="1133" w:name="_ETM_Q2_241186"/>
      <w:bookmarkEnd w:id="1133"/>
      <w:r>
        <w:rPr>
          <w:rFonts w:hint="cs"/>
        </w:rPr>
        <w:t xml:space="preserve"> </w:t>
      </w:r>
      <w:r>
        <w:rPr>
          <w:rFonts w:hint="cs"/>
          <w:rtl/>
        </w:rPr>
        <w:t xml:space="preserve">לא. </w:t>
      </w:r>
      <w:bookmarkStart w:id="1134" w:name="_ETM_Q2_240160"/>
      <w:bookmarkStart w:id="1135" w:name="_ETM_Q2_240370"/>
      <w:bookmarkEnd w:id="1134"/>
      <w:bookmarkEnd w:id="1135"/>
      <w:r>
        <w:rPr>
          <w:rtl/>
        </w:rPr>
        <w:t xml:space="preserve">אם </w:t>
      </w:r>
      <w:bookmarkStart w:id="1136" w:name="_ETM_Q2_240460"/>
      <w:bookmarkEnd w:id="1136"/>
      <w:r>
        <w:rPr>
          <w:rtl/>
        </w:rPr>
        <w:t>כך</w:t>
      </w:r>
      <w:r>
        <w:rPr>
          <w:rFonts w:hint="cs"/>
          <w:rtl/>
        </w:rPr>
        <w:t>,</w:t>
      </w:r>
      <w:r>
        <w:rPr>
          <w:rtl/>
        </w:rPr>
        <w:t xml:space="preserve"> </w:t>
      </w:r>
      <w:bookmarkStart w:id="1137" w:name="_ETM_Q2_240670"/>
      <w:bookmarkEnd w:id="1137"/>
      <w:r>
        <w:rPr>
          <w:rtl/>
        </w:rPr>
        <w:t xml:space="preserve">אני </w:t>
      </w:r>
      <w:bookmarkStart w:id="1138" w:name="_ETM_Q2_240820"/>
      <w:bookmarkEnd w:id="1138"/>
      <w:r>
        <w:rPr>
          <w:rtl/>
        </w:rPr>
        <w:t xml:space="preserve">מודה </w:t>
      </w:r>
      <w:bookmarkStart w:id="1139" w:name="_ETM_Q2_241120"/>
      <w:bookmarkEnd w:id="1139"/>
      <w:r>
        <w:rPr>
          <w:rtl/>
        </w:rPr>
        <w:t xml:space="preserve">מאוד </w:t>
      </w:r>
      <w:bookmarkStart w:id="1140" w:name="_ETM_Q2_241390"/>
      <w:bookmarkEnd w:id="1140"/>
      <w:r>
        <w:rPr>
          <w:rtl/>
        </w:rPr>
        <w:t xml:space="preserve">לשר </w:t>
      </w:r>
      <w:bookmarkStart w:id="1141" w:name="_ETM_Q2_241690"/>
      <w:bookmarkEnd w:id="1141"/>
      <w:r>
        <w:rPr>
          <w:rtl/>
        </w:rPr>
        <w:t xml:space="preserve">הבינוי </w:t>
      </w:r>
      <w:bookmarkStart w:id="1142" w:name="_ETM_Q2_242020"/>
      <w:bookmarkEnd w:id="1142"/>
      <w:r>
        <w:rPr>
          <w:rtl/>
        </w:rPr>
        <w:t>והשיכון</w:t>
      </w:r>
      <w:r>
        <w:rPr>
          <w:rFonts w:hint="cs"/>
          <w:rtl/>
        </w:rPr>
        <w:t xml:space="preserve">. </w:t>
      </w:r>
      <w:bookmarkStart w:id="1143" w:name="_ETM_Q2_242530"/>
      <w:bookmarkEnd w:id="1143"/>
      <w:r>
        <w:rPr>
          <w:rtl/>
        </w:rPr>
        <w:t>השר</w:t>
      </w:r>
      <w:r>
        <w:rPr>
          <w:rFonts w:hint="cs"/>
          <w:rtl/>
        </w:rPr>
        <w:t xml:space="preserve"> גולדקנופ, תודה רבה לך. </w:t>
      </w:r>
      <w:bookmarkStart w:id="1144" w:name="_ETM_Q2_242770"/>
      <w:bookmarkStart w:id="1145" w:name="_ETM_Q2_245440"/>
      <w:bookmarkEnd w:id="1144"/>
      <w:bookmarkEnd w:id="1145"/>
    </w:p>
    <w:p w:rsidR="00362C64" w:rsidRDefault="00362C64" w:rsidP="00233B0A">
      <w:pPr>
        <w:rPr>
          <w:rtl/>
        </w:rPr>
      </w:pPr>
      <w:bookmarkStart w:id="1146" w:name="_ETM_Q2_247074"/>
      <w:bookmarkStart w:id="1147" w:name="_ETM_Q2_247178"/>
      <w:bookmarkEnd w:id="1146"/>
      <w:bookmarkEnd w:id="1147"/>
    </w:p>
    <w:p w:rsidR="00362C64" w:rsidRDefault="00362C64" w:rsidP="00233B0A">
      <w:pPr>
        <w:rPr>
          <w:rtl/>
        </w:rPr>
      </w:pPr>
      <w:bookmarkStart w:id="1148" w:name="_ETM_Q2_247263"/>
      <w:bookmarkStart w:id="1149" w:name="_ETM_Q2_247308"/>
      <w:bookmarkEnd w:id="1148"/>
      <w:bookmarkEnd w:id="1149"/>
      <w:r>
        <w:rPr>
          <w:rtl/>
        </w:rPr>
        <w:t xml:space="preserve">השאילתה </w:t>
      </w:r>
      <w:bookmarkStart w:id="1150" w:name="_ETM_Q2_246100"/>
      <w:bookmarkEnd w:id="1150"/>
      <w:r>
        <w:rPr>
          <w:rtl/>
        </w:rPr>
        <w:t xml:space="preserve">הדחופה </w:t>
      </w:r>
      <w:bookmarkStart w:id="1151" w:name="_ETM_Q2_246520"/>
      <w:bookmarkEnd w:id="1151"/>
      <w:r>
        <w:rPr>
          <w:rtl/>
        </w:rPr>
        <w:t xml:space="preserve">הבאה </w:t>
      </w:r>
      <w:bookmarkStart w:id="1152" w:name="_ETM_Q2_246940"/>
      <w:bookmarkEnd w:id="1152"/>
      <w:r>
        <w:rPr>
          <w:rtl/>
        </w:rPr>
        <w:t xml:space="preserve">היא </w:t>
      </w:r>
      <w:bookmarkStart w:id="1153" w:name="_ETM_Q2_247060"/>
      <w:bookmarkEnd w:id="1153"/>
      <w:r>
        <w:rPr>
          <w:rtl/>
        </w:rPr>
        <w:t xml:space="preserve">של </w:t>
      </w:r>
      <w:bookmarkStart w:id="1154" w:name="_ETM_Q2_247240"/>
      <w:bookmarkEnd w:id="1154"/>
      <w:r>
        <w:rPr>
          <w:rtl/>
        </w:rPr>
        <w:t xml:space="preserve">חבר </w:t>
      </w:r>
      <w:bookmarkStart w:id="1155" w:name="_ETM_Q2_247510"/>
      <w:bookmarkEnd w:id="1155"/>
      <w:r>
        <w:rPr>
          <w:rtl/>
        </w:rPr>
        <w:t xml:space="preserve">הכנסת </w:t>
      </w:r>
      <w:bookmarkStart w:id="1156" w:name="_ETM_Q2_247870"/>
      <w:bookmarkEnd w:id="1156"/>
      <w:r>
        <w:rPr>
          <w:rtl/>
        </w:rPr>
        <w:t xml:space="preserve">יעקב </w:t>
      </w:r>
      <w:bookmarkStart w:id="1157" w:name="_ETM_Q2_248350"/>
      <w:bookmarkEnd w:id="1157"/>
      <w:r>
        <w:rPr>
          <w:rtl/>
        </w:rPr>
        <w:t xml:space="preserve">אשר </w:t>
      </w:r>
      <w:bookmarkStart w:id="1158" w:name="_ETM_Q2_249340"/>
      <w:bookmarkEnd w:id="1158"/>
      <w:r>
        <w:rPr>
          <w:rtl/>
        </w:rPr>
        <w:t xml:space="preserve">לשר </w:t>
      </w:r>
      <w:bookmarkStart w:id="1159" w:name="_ETM_Q2_249760"/>
      <w:bookmarkEnd w:id="1159"/>
      <w:r>
        <w:rPr>
          <w:rtl/>
        </w:rPr>
        <w:t xml:space="preserve">המשפטים </w:t>
      </w:r>
      <w:bookmarkStart w:id="1160" w:name="_ETM_Q2_250420"/>
      <w:bookmarkEnd w:id="1160"/>
      <w:r>
        <w:rPr>
          <w:rtl/>
        </w:rPr>
        <w:t>בנושא</w:t>
      </w:r>
      <w:r>
        <w:rPr>
          <w:rFonts w:hint="cs"/>
          <w:rtl/>
        </w:rPr>
        <w:t>:</w:t>
      </w:r>
      <w:r>
        <w:rPr>
          <w:rtl/>
        </w:rPr>
        <w:t xml:space="preserve"> </w:t>
      </w:r>
      <w:bookmarkStart w:id="1161" w:name="_ETM_Q2_250900"/>
      <w:bookmarkEnd w:id="1161"/>
      <w:r>
        <w:rPr>
          <w:rtl/>
        </w:rPr>
        <w:t xml:space="preserve">הסתה </w:t>
      </w:r>
      <w:bookmarkStart w:id="1162" w:name="_ETM_Q2_251440"/>
      <w:bookmarkEnd w:id="1162"/>
      <w:r>
        <w:rPr>
          <w:rtl/>
        </w:rPr>
        <w:t xml:space="preserve">וגזענות </w:t>
      </w:r>
      <w:bookmarkStart w:id="1163" w:name="_ETM_Q2_252400"/>
      <w:bookmarkEnd w:id="1163"/>
      <w:r>
        <w:rPr>
          <w:rtl/>
        </w:rPr>
        <w:t xml:space="preserve">נגד </w:t>
      </w:r>
      <w:bookmarkStart w:id="1164" w:name="_ETM_Q2_252760"/>
      <w:bookmarkEnd w:id="1164"/>
      <w:r>
        <w:rPr>
          <w:rtl/>
        </w:rPr>
        <w:t xml:space="preserve">האוכלוסייה </w:t>
      </w:r>
      <w:bookmarkStart w:id="1165" w:name="_ETM_Q2_253360"/>
      <w:bookmarkEnd w:id="1165"/>
      <w:r>
        <w:rPr>
          <w:rtl/>
        </w:rPr>
        <w:t>החרדית</w:t>
      </w:r>
      <w:r>
        <w:rPr>
          <w:rFonts w:hint="cs"/>
          <w:rtl/>
        </w:rPr>
        <w:t>.</w:t>
      </w:r>
      <w:r>
        <w:rPr>
          <w:rtl/>
        </w:rPr>
        <w:t xml:space="preserve"> </w:t>
      </w:r>
      <w:bookmarkStart w:id="1166" w:name="_ETM_Q2_254500"/>
      <w:bookmarkEnd w:id="1166"/>
      <w:r>
        <w:rPr>
          <w:rtl/>
        </w:rPr>
        <w:t xml:space="preserve">אני </w:t>
      </w:r>
      <w:bookmarkStart w:id="1167" w:name="_ETM_Q2_254709"/>
      <w:bookmarkEnd w:id="1167"/>
      <w:r>
        <w:rPr>
          <w:rtl/>
        </w:rPr>
        <w:t xml:space="preserve">מזמין </w:t>
      </w:r>
      <w:bookmarkStart w:id="1168" w:name="_ETM_Q2_255040"/>
      <w:bookmarkEnd w:id="1168"/>
      <w:r>
        <w:rPr>
          <w:rtl/>
        </w:rPr>
        <w:t xml:space="preserve">את </w:t>
      </w:r>
      <w:bookmarkStart w:id="1169" w:name="_ETM_Q2_255130"/>
      <w:bookmarkEnd w:id="1169"/>
      <w:r>
        <w:rPr>
          <w:rtl/>
        </w:rPr>
        <w:t xml:space="preserve">שר </w:t>
      </w:r>
      <w:bookmarkStart w:id="1170" w:name="_ETM_Q2_255310"/>
      <w:bookmarkEnd w:id="1170"/>
      <w:r>
        <w:rPr>
          <w:rtl/>
        </w:rPr>
        <w:t xml:space="preserve">המשפטים </w:t>
      </w:r>
      <w:bookmarkStart w:id="1171" w:name="_ETM_Q2_255790"/>
      <w:bookmarkEnd w:id="1171"/>
      <w:r>
        <w:rPr>
          <w:rtl/>
        </w:rPr>
        <w:t xml:space="preserve">וסגן </w:t>
      </w:r>
      <w:bookmarkStart w:id="1172" w:name="_ETM_Q2_256180"/>
      <w:bookmarkEnd w:id="1172"/>
      <w:r>
        <w:rPr>
          <w:rtl/>
        </w:rPr>
        <w:t xml:space="preserve">ראש </w:t>
      </w:r>
      <w:bookmarkStart w:id="1173" w:name="_ETM_Q2_256360"/>
      <w:bookmarkEnd w:id="1173"/>
      <w:r>
        <w:rPr>
          <w:rtl/>
        </w:rPr>
        <w:t xml:space="preserve">הממשלה </w:t>
      </w:r>
      <w:bookmarkStart w:id="1174" w:name="_ETM_Q2_256870"/>
      <w:bookmarkEnd w:id="1174"/>
      <w:r>
        <w:rPr>
          <w:rtl/>
        </w:rPr>
        <w:t xml:space="preserve">חבר </w:t>
      </w:r>
      <w:bookmarkStart w:id="1175" w:name="_ETM_Q2_257170"/>
      <w:bookmarkEnd w:id="1175"/>
      <w:r>
        <w:rPr>
          <w:rtl/>
        </w:rPr>
        <w:t xml:space="preserve">הכנסת </w:t>
      </w:r>
      <w:bookmarkStart w:id="1176" w:name="_ETM_Q2_257500"/>
      <w:bookmarkEnd w:id="1176"/>
      <w:r>
        <w:rPr>
          <w:rtl/>
        </w:rPr>
        <w:t xml:space="preserve">יריב </w:t>
      </w:r>
      <w:bookmarkStart w:id="1177" w:name="_ETM_Q2_257800"/>
      <w:bookmarkEnd w:id="1177"/>
      <w:r>
        <w:rPr>
          <w:rtl/>
        </w:rPr>
        <w:t xml:space="preserve">לוין </w:t>
      </w:r>
      <w:bookmarkStart w:id="1178" w:name="_ETM_Q2_258689"/>
      <w:bookmarkEnd w:id="1178"/>
      <w:r>
        <w:rPr>
          <w:rtl/>
        </w:rPr>
        <w:t>לדוכן</w:t>
      </w:r>
      <w:r>
        <w:rPr>
          <w:rFonts w:hint="cs"/>
          <w:rtl/>
        </w:rPr>
        <w:t>.</w:t>
      </w:r>
      <w:r>
        <w:rPr>
          <w:rtl/>
        </w:rPr>
        <w:t xml:space="preserve"> </w:t>
      </w:r>
      <w:bookmarkStart w:id="1179" w:name="_ETM_Q2_260000"/>
      <w:bookmarkEnd w:id="1179"/>
      <w:r>
        <w:rPr>
          <w:rtl/>
        </w:rPr>
        <w:t xml:space="preserve">חבר </w:t>
      </w:r>
      <w:bookmarkStart w:id="1180" w:name="_ETM_Q2_260420"/>
      <w:bookmarkEnd w:id="1180"/>
      <w:r>
        <w:rPr>
          <w:rtl/>
        </w:rPr>
        <w:t xml:space="preserve">הכנסת </w:t>
      </w:r>
      <w:bookmarkStart w:id="1181" w:name="_ETM_Q2_260720"/>
      <w:bookmarkEnd w:id="1181"/>
      <w:r>
        <w:rPr>
          <w:rtl/>
        </w:rPr>
        <w:t xml:space="preserve">יעקב </w:t>
      </w:r>
      <w:bookmarkStart w:id="1182" w:name="_ETM_Q2_261140"/>
      <w:bookmarkEnd w:id="1182"/>
      <w:r>
        <w:rPr>
          <w:rtl/>
        </w:rPr>
        <w:t xml:space="preserve">אשר </w:t>
      </w:r>
      <w:bookmarkStart w:id="1183" w:name="_ETM_Q2_261409"/>
      <w:bookmarkEnd w:id="1183"/>
      <w:r>
        <w:rPr>
          <w:rtl/>
        </w:rPr>
        <w:t xml:space="preserve">כבר </w:t>
      </w:r>
      <w:bookmarkStart w:id="1184" w:name="_ETM_Q2_261680"/>
      <w:bookmarkEnd w:id="1184"/>
      <w:r>
        <w:rPr>
          <w:rtl/>
        </w:rPr>
        <w:t xml:space="preserve">תפס </w:t>
      </w:r>
      <w:bookmarkStart w:id="1185" w:name="_ETM_Q2_262040"/>
      <w:bookmarkEnd w:id="1185"/>
      <w:r>
        <w:rPr>
          <w:rtl/>
        </w:rPr>
        <w:t xml:space="preserve">את </w:t>
      </w:r>
      <w:bookmarkStart w:id="1186" w:name="_ETM_Q2_262159"/>
      <w:bookmarkEnd w:id="1186"/>
      <w:r>
        <w:rPr>
          <w:rtl/>
        </w:rPr>
        <w:t xml:space="preserve">מקומו </w:t>
      </w:r>
      <w:bookmarkStart w:id="1187" w:name="_ETM_Q2_262640"/>
      <w:bookmarkEnd w:id="1187"/>
      <w:r>
        <w:rPr>
          <w:rtl/>
        </w:rPr>
        <w:t xml:space="preserve">ליד </w:t>
      </w:r>
      <w:bookmarkStart w:id="1188" w:name="_ETM_Q2_262880"/>
      <w:bookmarkEnd w:id="1188"/>
      <w:r>
        <w:rPr>
          <w:rtl/>
        </w:rPr>
        <w:t>המיקרופון</w:t>
      </w:r>
      <w:r>
        <w:rPr>
          <w:rFonts w:hint="cs"/>
          <w:rtl/>
        </w:rPr>
        <w:t>.</w:t>
      </w:r>
      <w:r>
        <w:rPr>
          <w:rtl/>
        </w:rPr>
        <w:t xml:space="preserve"> </w:t>
      </w:r>
      <w:bookmarkStart w:id="1189" w:name="_ETM_Q2_275450"/>
      <w:bookmarkEnd w:id="1189"/>
      <w:r>
        <w:rPr>
          <w:rtl/>
        </w:rPr>
        <w:t xml:space="preserve">חבר </w:t>
      </w:r>
      <w:bookmarkStart w:id="1190" w:name="_ETM_Q2_275780"/>
      <w:bookmarkEnd w:id="1190"/>
      <w:r>
        <w:rPr>
          <w:rtl/>
        </w:rPr>
        <w:t xml:space="preserve">הכנסת </w:t>
      </w:r>
      <w:bookmarkStart w:id="1191" w:name="_ETM_Q2_275990"/>
      <w:bookmarkEnd w:id="1191"/>
      <w:r>
        <w:rPr>
          <w:rFonts w:hint="cs"/>
          <w:rtl/>
        </w:rPr>
        <w:t xml:space="preserve">אשר, בבקשה. </w:t>
      </w:r>
    </w:p>
    <w:p w:rsidR="00362C64" w:rsidRDefault="00362C64" w:rsidP="00233B0A">
      <w:pPr>
        <w:rPr>
          <w:rtl/>
        </w:rPr>
      </w:pPr>
    </w:p>
    <w:p w:rsidR="00362C64" w:rsidRDefault="00362C64" w:rsidP="00233B0A">
      <w:pPr>
        <w:pStyle w:val="a9"/>
        <w:rPr>
          <w:rtl/>
        </w:rPr>
      </w:pPr>
      <w:bookmarkStart w:id="1192" w:name="ET_query_640012_19"/>
      <w:r w:rsidRPr="00A72E88">
        <w:rPr>
          <w:rStyle w:val="TagStyle"/>
          <w:rtl/>
        </w:rPr>
        <w:t xml:space="preserve"> &lt;&lt; שאילתה &gt;&gt;</w:t>
      </w:r>
      <w:r w:rsidRPr="00821C49">
        <w:rPr>
          <w:rStyle w:val="TagStyle"/>
          <w:rtl/>
        </w:rPr>
        <w:t xml:space="preserve"> </w:t>
      </w:r>
      <w:bookmarkStart w:id="1193" w:name="_Toc136447562"/>
      <w:bookmarkStart w:id="1194" w:name="_Toc136463677"/>
      <w:bookmarkStart w:id="1195" w:name="_Toc136463940"/>
      <w:r>
        <w:rPr>
          <w:rtl/>
        </w:rPr>
        <w:t>32. הסתה וגזענות נגד האוכלוסייה החרדית</w:t>
      </w:r>
      <w:bookmarkEnd w:id="1193"/>
      <w:bookmarkEnd w:id="1194"/>
      <w:bookmarkEnd w:id="1195"/>
      <w:r w:rsidRPr="00821C49">
        <w:rPr>
          <w:rStyle w:val="TagStyle"/>
          <w:rtl/>
        </w:rPr>
        <w:t xml:space="preserve"> </w:t>
      </w:r>
      <w:r w:rsidRPr="00A72E88">
        <w:rPr>
          <w:rStyle w:val="TagStyle"/>
          <w:rtl/>
        </w:rPr>
        <w:t>&lt;&lt; שאילתה &gt;&gt;</w:t>
      </w:r>
      <w:r>
        <w:rPr>
          <w:rtl/>
        </w:rPr>
        <w:t xml:space="preserve"> </w:t>
      </w:r>
      <w:bookmarkEnd w:id="1192"/>
    </w:p>
    <w:p w:rsidR="00362C64" w:rsidRDefault="00362C64" w:rsidP="00C5704F">
      <w:pPr>
        <w:rPr>
          <w:rtl/>
        </w:rPr>
      </w:pPr>
      <w:bookmarkStart w:id="1196" w:name="_ETM_Q2_279955"/>
      <w:bookmarkEnd w:id="1196"/>
    </w:p>
    <w:p w:rsidR="00362C64" w:rsidRDefault="00362C64" w:rsidP="00233B0A">
      <w:pPr>
        <w:pStyle w:val="a4"/>
        <w:keepNext/>
        <w:rPr>
          <w:rtl/>
        </w:rPr>
      </w:pPr>
      <w:bookmarkStart w:id="1197" w:name="ET_speaker_5069_20"/>
      <w:r w:rsidRPr="00A72E88">
        <w:rPr>
          <w:rStyle w:val="TagStyle"/>
          <w:rtl/>
        </w:rPr>
        <w:t xml:space="preserve"> &lt;&lt; דובר &gt;&gt;</w:t>
      </w:r>
      <w:r w:rsidRPr="00821C49">
        <w:rPr>
          <w:rStyle w:val="TagStyle"/>
          <w:rtl/>
        </w:rPr>
        <w:t xml:space="preserve"> </w:t>
      </w:r>
      <w:bookmarkStart w:id="1198" w:name="_Toc136447563"/>
      <w:bookmarkStart w:id="1199" w:name="_Toc136463678"/>
      <w:bookmarkStart w:id="1200" w:name="_Toc136463941"/>
      <w:r>
        <w:rPr>
          <w:rtl/>
        </w:rPr>
        <w:t>יעקב אשר (יהדות התורה):</w:t>
      </w:r>
      <w:bookmarkEnd w:id="1198"/>
      <w:bookmarkEnd w:id="1199"/>
      <w:bookmarkEnd w:id="1200"/>
      <w:r w:rsidRPr="00821C49">
        <w:rPr>
          <w:rStyle w:val="TagStyle"/>
          <w:rtl/>
        </w:rPr>
        <w:t xml:space="preserve"> </w:t>
      </w:r>
      <w:r w:rsidRPr="00A72E88">
        <w:rPr>
          <w:rStyle w:val="TagStyle"/>
          <w:rtl/>
        </w:rPr>
        <w:t>&lt;&lt; דובר &gt;&gt;</w:t>
      </w:r>
      <w:r>
        <w:rPr>
          <w:rtl/>
        </w:rPr>
        <w:t xml:space="preserve"> </w:t>
      </w:r>
      <w:bookmarkEnd w:id="1197"/>
    </w:p>
    <w:p w:rsidR="00362C64" w:rsidRPr="00821C49" w:rsidRDefault="00362C64" w:rsidP="00C5704F">
      <w:pPr>
        <w:rPr>
          <w:rtl/>
        </w:rPr>
      </w:pPr>
      <w:bookmarkStart w:id="1201" w:name="_ETM_Q2_280565"/>
      <w:bookmarkStart w:id="1202" w:name="_ETM_Q2_280596"/>
      <w:bookmarkEnd w:id="1201"/>
      <w:bookmarkEnd w:id="1202"/>
    </w:p>
    <w:p w:rsidR="00362C64" w:rsidRDefault="00362C64" w:rsidP="00233B0A">
      <w:pPr>
        <w:rPr>
          <w:rtl/>
        </w:rPr>
      </w:pPr>
      <w:bookmarkStart w:id="1203" w:name="_ETM_Q2_277890"/>
      <w:bookmarkEnd w:id="1203"/>
      <w:r>
        <w:rPr>
          <w:rtl/>
        </w:rPr>
        <w:t xml:space="preserve">תודה </w:t>
      </w:r>
      <w:bookmarkStart w:id="1204" w:name="_ETM_Q2_278130"/>
      <w:bookmarkEnd w:id="1204"/>
      <w:r>
        <w:rPr>
          <w:rtl/>
        </w:rPr>
        <w:t>רבה</w:t>
      </w:r>
      <w:r>
        <w:rPr>
          <w:rFonts w:hint="cs"/>
          <w:rtl/>
        </w:rPr>
        <w:t>,</w:t>
      </w:r>
      <w:r>
        <w:rPr>
          <w:rtl/>
        </w:rPr>
        <w:t xml:space="preserve"> </w:t>
      </w:r>
      <w:bookmarkStart w:id="1205" w:name="_ETM_Q2_278340"/>
      <w:bookmarkEnd w:id="1205"/>
      <w:r>
        <w:rPr>
          <w:rtl/>
        </w:rPr>
        <w:t xml:space="preserve">אדוני </w:t>
      </w:r>
      <w:bookmarkStart w:id="1206" w:name="_ETM_Q2_278640"/>
      <w:bookmarkEnd w:id="1206"/>
      <w:r>
        <w:rPr>
          <w:rtl/>
        </w:rPr>
        <w:t>היושב-ראש</w:t>
      </w:r>
      <w:r>
        <w:rPr>
          <w:rFonts w:hint="cs"/>
          <w:rtl/>
        </w:rPr>
        <w:t>.</w:t>
      </w:r>
      <w:r>
        <w:rPr>
          <w:rtl/>
        </w:rPr>
        <w:t xml:space="preserve"> </w:t>
      </w:r>
      <w:bookmarkStart w:id="1207" w:name="_ETM_Q2_280209"/>
      <w:bookmarkEnd w:id="1207"/>
      <w:r>
        <w:rPr>
          <w:rtl/>
        </w:rPr>
        <w:t xml:space="preserve">מכובדי </w:t>
      </w:r>
      <w:bookmarkStart w:id="1208" w:name="_ETM_Q2_280750"/>
      <w:bookmarkEnd w:id="1208"/>
      <w:r>
        <w:rPr>
          <w:rtl/>
        </w:rPr>
        <w:t xml:space="preserve">וידידי </w:t>
      </w:r>
      <w:bookmarkStart w:id="1209" w:name="_ETM_Q2_281170"/>
      <w:bookmarkEnd w:id="1209"/>
      <w:r>
        <w:rPr>
          <w:rtl/>
        </w:rPr>
        <w:t>השר</w:t>
      </w:r>
      <w:r>
        <w:rPr>
          <w:rFonts w:hint="cs"/>
          <w:rtl/>
        </w:rPr>
        <w:t>,</w:t>
      </w:r>
      <w:r>
        <w:rPr>
          <w:rtl/>
        </w:rPr>
        <w:t xml:space="preserve"> </w:t>
      </w:r>
      <w:bookmarkStart w:id="1210" w:name="_ETM_Q2_283340"/>
      <w:bookmarkEnd w:id="1210"/>
      <w:r>
        <w:rPr>
          <w:rtl/>
        </w:rPr>
        <w:t xml:space="preserve">החברה </w:t>
      </w:r>
      <w:bookmarkStart w:id="1211" w:name="_ETM_Q2_283759"/>
      <w:bookmarkEnd w:id="1211"/>
      <w:r>
        <w:rPr>
          <w:rtl/>
        </w:rPr>
        <w:t xml:space="preserve">החרדית </w:t>
      </w:r>
      <w:bookmarkStart w:id="1212" w:name="_ETM_Q2_284630"/>
      <w:bookmarkEnd w:id="1212"/>
      <w:r>
        <w:rPr>
          <w:rtl/>
        </w:rPr>
        <w:t xml:space="preserve">חווה </w:t>
      </w:r>
      <w:bookmarkStart w:id="1213" w:name="_ETM_Q2_285319"/>
      <w:bookmarkEnd w:id="1213"/>
      <w:r>
        <w:rPr>
          <w:rtl/>
        </w:rPr>
        <w:t xml:space="preserve">הסתה </w:t>
      </w:r>
      <w:bookmarkStart w:id="1214" w:name="_ETM_Q2_285829"/>
      <w:bookmarkEnd w:id="1214"/>
      <w:r>
        <w:rPr>
          <w:rtl/>
        </w:rPr>
        <w:t>וגזענות</w:t>
      </w:r>
      <w:r>
        <w:rPr>
          <w:rFonts w:hint="cs"/>
          <w:rtl/>
        </w:rPr>
        <w:t>,</w:t>
      </w:r>
      <w:r>
        <w:rPr>
          <w:rtl/>
        </w:rPr>
        <w:t xml:space="preserve"> </w:t>
      </w:r>
      <w:bookmarkStart w:id="1215" w:name="_ETM_Q2_287499"/>
      <w:bookmarkEnd w:id="1215"/>
      <w:r>
        <w:rPr>
          <w:rtl/>
        </w:rPr>
        <w:t xml:space="preserve">ואף </w:t>
      </w:r>
      <w:bookmarkStart w:id="1216" w:name="_ETM_Q2_287859"/>
      <w:bookmarkEnd w:id="1216"/>
      <w:r>
        <w:rPr>
          <w:rtl/>
        </w:rPr>
        <w:t xml:space="preserve">באופן </w:t>
      </w:r>
      <w:bookmarkStart w:id="1217" w:name="_ETM_Q2_288310"/>
      <w:bookmarkEnd w:id="1217"/>
      <w:r>
        <w:rPr>
          <w:rtl/>
        </w:rPr>
        <w:t xml:space="preserve">גלוי </w:t>
      </w:r>
      <w:bookmarkStart w:id="1218" w:name="_ETM_Q2_288729"/>
      <w:bookmarkEnd w:id="1218"/>
      <w:r>
        <w:rPr>
          <w:rtl/>
        </w:rPr>
        <w:t xml:space="preserve">באמצעי </w:t>
      </w:r>
      <w:bookmarkStart w:id="1219" w:name="_ETM_Q2_289239"/>
      <w:bookmarkEnd w:id="1219"/>
      <w:r>
        <w:rPr>
          <w:rtl/>
        </w:rPr>
        <w:t>התקשורת</w:t>
      </w:r>
      <w:r>
        <w:rPr>
          <w:rFonts w:hint="cs"/>
          <w:rtl/>
        </w:rPr>
        <w:t>,</w:t>
      </w:r>
      <w:r>
        <w:rPr>
          <w:rtl/>
        </w:rPr>
        <w:t xml:space="preserve"> </w:t>
      </w:r>
      <w:bookmarkStart w:id="1220" w:name="_ETM_Q2_290829"/>
      <w:bookmarkEnd w:id="1220"/>
      <w:r>
        <w:rPr>
          <w:rtl/>
        </w:rPr>
        <w:t xml:space="preserve">שבניגוד </w:t>
      </w:r>
      <w:bookmarkStart w:id="1221" w:name="_ETM_Q2_291459"/>
      <w:bookmarkEnd w:id="1221"/>
      <w:r>
        <w:rPr>
          <w:rtl/>
        </w:rPr>
        <w:t xml:space="preserve">למצב </w:t>
      </w:r>
      <w:bookmarkStart w:id="1222" w:name="_ETM_Q2_291909"/>
      <w:bookmarkEnd w:id="1222"/>
      <w:r>
        <w:rPr>
          <w:rtl/>
        </w:rPr>
        <w:t xml:space="preserve">בעולם </w:t>
      </w:r>
      <w:bookmarkStart w:id="1223" w:name="_ETM_Q2_292450"/>
      <w:bookmarkEnd w:id="1223"/>
      <w:r>
        <w:rPr>
          <w:rtl/>
        </w:rPr>
        <w:t xml:space="preserve">או </w:t>
      </w:r>
      <w:bookmarkStart w:id="1224" w:name="_ETM_Q2_292539"/>
      <w:bookmarkEnd w:id="1224"/>
      <w:r>
        <w:rPr>
          <w:rtl/>
        </w:rPr>
        <w:t xml:space="preserve">כלפי </w:t>
      </w:r>
      <w:bookmarkStart w:id="1225" w:name="_ETM_Q2_292929"/>
      <w:bookmarkEnd w:id="1225"/>
      <w:r>
        <w:rPr>
          <w:rtl/>
        </w:rPr>
        <w:t xml:space="preserve">אוכלוסיות </w:t>
      </w:r>
      <w:bookmarkStart w:id="1226" w:name="_ETM_Q2_293560"/>
      <w:bookmarkEnd w:id="1226"/>
      <w:r>
        <w:rPr>
          <w:rtl/>
        </w:rPr>
        <w:t xml:space="preserve">אחרות </w:t>
      </w:r>
      <w:bookmarkStart w:id="1227" w:name="_ETM_Q2_293950"/>
      <w:bookmarkEnd w:id="1227"/>
      <w:r>
        <w:rPr>
          <w:rtl/>
        </w:rPr>
        <w:t>בישראל</w:t>
      </w:r>
      <w:r>
        <w:rPr>
          <w:rFonts w:hint="cs"/>
          <w:rtl/>
        </w:rPr>
        <w:t>,</w:t>
      </w:r>
      <w:r>
        <w:rPr>
          <w:rtl/>
        </w:rPr>
        <w:t xml:space="preserve"> </w:t>
      </w:r>
      <w:bookmarkStart w:id="1228" w:name="_ETM_Q2_295560"/>
      <w:bookmarkEnd w:id="1228"/>
      <w:r>
        <w:rPr>
          <w:rtl/>
        </w:rPr>
        <w:t xml:space="preserve">אין </w:t>
      </w:r>
      <w:bookmarkStart w:id="1229" w:name="_ETM_Q2_295950"/>
      <w:bookmarkEnd w:id="1229"/>
      <w:r>
        <w:rPr>
          <w:rtl/>
        </w:rPr>
        <w:t xml:space="preserve">אף </w:t>
      </w:r>
      <w:bookmarkStart w:id="1230" w:name="_ETM_Q2_296250"/>
      <w:bookmarkEnd w:id="1230"/>
      <w:r>
        <w:rPr>
          <w:rtl/>
        </w:rPr>
        <w:t xml:space="preserve">חוק </w:t>
      </w:r>
      <w:bookmarkStart w:id="1231" w:name="_ETM_Q2_296610"/>
      <w:bookmarkEnd w:id="1231"/>
      <w:r>
        <w:rPr>
          <w:rtl/>
        </w:rPr>
        <w:t xml:space="preserve">האוסר </w:t>
      </w:r>
      <w:bookmarkStart w:id="1232" w:name="_ETM_Q2_297119"/>
      <w:bookmarkEnd w:id="1232"/>
      <w:r>
        <w:rPr>
          <w:rtl/>
        </w:rPr>
        <w:t>זאת</w:t>
      </w:r>
      <w:r>
        <w:rPr>
          <w:rFonts w:hint="cs"/>
          <w:rtl/>
        </w:rPr>
        <w:t>,</w:t>
      </w:r>
      <w:r>
        <w:rPr>
          <w:rtl/>
        </w:rPr>
        <w:t xml:space="preserve"> </w:t>
      </w:r>
      <w:bookmarkStart w:id="1233" w:name="_ETM_Q2_298039"/>
      <w:bookmarkEnd w:id="1233"/>
      <w:r>
        <w:rPr>
          <w:rtl/>
        </w:rPr>
        <w:t xml:space="preserve">והגזענות </w:t>
      </w:r>
      <w:bookmarkStart w:id="1234" w:name="_ETM_Q2_298819"/>
      <w:bookmarkEnd w:id="1234"/>
      <w:r>
        <w:rPr>
          <w:rtl/>
        </w:rPr>
        <w:t xml:space="preserve">נגד </w:t>
      </w:r>
      <w:bookmarkStart w:id="1235" w:name="_ETM_Q2_299270"/>
      <w:bookmarkEnd w:id="1235"/>
      <w:r>
        <w:rPr>
          <w:rtl/>
        </w:rPr>
        <w:t xml:space="preserve">הציבור </w:t>
      </w:r>
      <w:bookmarkStart w:id="1236" w:name="_ETM_Q2_299689"/>
      <w:bookmarkEnd w:id="1236"/>
      <w:r>
        <w:rPr>
          <w:rtl/>
        </w:rPr>
        <w:t xml:space="preserve">החרדי </w:t>
      </w:r>
      <w:bookmarkStart w:id="1237" w:name="_ETM_Q2_300139"/>
      <w:bookmarkEnd w:id="1237"/>
      <w:r>
        <w:rPr>
          <w:rtl/>
        </w:rPr>
        <w:t xml:space="preserve">הופכת </w:t>
      </w:r>
      <w:bookmarkStart w:id="1238" w:name="_ETM_Q2_301009"/>
      <w:bookmarkEnd w:id="1238"/>
      <w:r>
        <w:rPr>
          <w:rFonts w:hint="cs"/>
          <w:rtl/>
        </w:rPr>
        <w:t>ל</w:t>
      </w:r>
      <w:r>
        <w:rPr>
          <w:rtl/>
        </w:rPr>
        <w:t>לגיטימית</w:t>
      </w:r>
      <w:r>
        <w:rPr>
          <w:rFonts w:hint="cs"/>
          <w:rtl/>
        </w:rPr>
        <w:t>.</w:t>
      </w:r>
    </w:p>
    <w:p w:rsidR="00362C64" w:rsidRDefault="00362C64" w:rsidP="00233B0A">
      <w:pPr>
        <w:rPr>
          <w:rtl/>
        </w:rPr>
      </w:pPr>
      <w:bookmarkStart w:id="1239" w:name="_ETM_Q2_303868"/>
      <w:bookmarkStart w:id="1240" w:name="_ETM_Q2_303943"/>
      <w:bookmarkEnd w:id="1239"/>
      <w:bookmarkEnd w:id="1240"/>
    </w:p>
    <w:p w:rsidR="00362C64" w:rsidRDefault="00362C64" w:rsidP="00233B0A">
      <w:pPr>
        <w:rPr>
          <w:rtl/>
        </w:rPr>
      </w:pPr>
      <w:bookmarkStart w:id="1241" w:name="_ETM_Q2_303964"/>
      <w:bookmarkStart w:id="1242" w:name="_ETM_Q2_304042"/>
      <w:bookmarkStart w:id="1243" w:name="_ETM_Q2_302340"/>
      <w:bookmarkEnd w:id="1241"/>
      <w:bookmarkEnd w:id="1242"/>
      <w:bookmarkEnd w:id="1243"/>
      <w:r>
        <w:rPr>
          <w:rtl/>
        </w:rPr>
        <w:t xml:space="preserve">ברצוני </w:t>
      </w:r>
      <w:bookmarkStart w:id="1244" w:name="_ETM_Q2_302819"/>
      <w:bookmarkEnd w:id="1244"/>
      <w:r>
        <w:rPr>
          <w:rtl/>
        </w:rPr>
        <w:t>לשאול</w:t>
      </w:r>
      <w:r>
        <w:rPr>
          <w:rFonts w:hint="cs"/>
          <w:rtl/>
        </w:rPr>
        <w:t>:</w:t>
      </w:r>
    </w:p>
    <w:p w:rsidR="00362C64" w:rsidRDefault="00362C64" w:rsidP="00233B0A">
      <w:pPr>
        <w:rPr>
          <w:rtl/>
        </w:rPr>
      </w:pPr>
      <w:bookmarkStart w:id="1245" w:name="_ETM_Q2_304323"/>
      <w:bookmarkStart w:id="1246" w:name="_ETM_Q2_304402"/>
      <w:bookmarkStart w:id="1247" w:name="_ETM_Q2_304434"/>
      <w:bookmarkEnd w:id="1245"/>
      <w:bookmarkEnd w:id="1246"/>
      <w:bookmarkEnd w:id="1247"/>
    </w:p>
    <w:p w:rsidR="00362C64" w:rsidRDefault="00362C64" w:rsidP="00233B0A">
      <w:pPr>
        <w:rPr>
          <w:rtl/>
        </w:rPr>
      </w:pPr>
      <w:bookmarkStart w:id="1248" w:name="_ETM_Q2_304495"/>
      <w:bookmarkStart w:id="1249" w:name="_ETM_Q2_307506"/>
      <w:bookmarkEnd w:id="1248"/>
      <w:bookmarkEnd w:id="1249"/>
      <w:r>
        <w:rPr>
          <w:rtl/>
        </w:rPr>
        <w:t xml:space="preserve">מה </w:t>
      </w:r>
      <w:bookmarkStart w:id="1250" w:name="_ETM_Q2_304159"/>
      <w:bookmarkEnd w:id="1250"/>
      <w:r>
        <w:rPr>
          <w:rtl/>
        </w:rPr>
        <w:t xml:space="preserve">בכוונת </w:t>
      </w:r>
      <w:bookmarkStart w:id="1251" w:name="_ETM_Q2_304700"/>
      <w:bookmarkEnd w:id="1251"/>
      <w:r>
        <w:rPr>
          <w:rtl/>
        </w:rPr>
        <w:t xml:space="preserve">השר </w:t>
      </w:r>
      <w:bookmarkStart w:id="1252" w:name="_ETM_Q2_305060"/>
      <w:bookmarkEnd w:id="1252"/>
      <w:r>
        <w:rPr>
          <w:rtl/>
        </w:rPr>
        <w:t xml:space="preserve">לפעול </w:t>
      </w:r>
      <w:bookmarkStart w:id="1253" w:name="_ETM_Q2_305919"/>
      <w:bookmarkEnd w:id="1253"/>
      <w:r>
        <w:rPr>
          <w:rtl/>
        </w:rPr>
        <w:t xml:space="preserve">כדי </w:t>
      </w:r>
      <w:bookmarkStart w:id="1254" w:name="_ETM_Q2_306279"/>
      <w:bookmarkEnd w:id="1254"/>
      <w:r>
        <w:rPr>
          <w:rtl/>
        </w:rPr>
        <w:t xml:space="preserve">למגר </w:t>
      </w:r>
      <w:bookmarkStart w:id="1255" w:name="_ETM_Q2_307539"/>
      <w:bookmarkEnd w:id="1255"/>
      <w:r>
        <w:rPr>
          <w:rFonts w:hint="cs"/>
          <w:rtl/>
        </w:rPr>
        <w:t>ו</w:t>
      </w:r>
      <w:r>
        <w:rPr>
          <w:rtl/>
        </w:rPr>
        <w:t xml:space="preserve">להרתיע </w:t>
      </w:r>
      <w:bookmarkStart w:id="1256" w:name="_ETM_Q2_309100"/>
      <w:bookmarkEnd w:id="1256"/>
      <w:r>
        <w:rPr>
          <w:rtl/>
        </w:rPr>
        <w:t xml:space="preserve">מפני </w:t>
      </w:r>
      <w:bookmarkStart w:id="1257" w:name="_ETM_Q2_309639"/>
      <w:bookmarkEnd w:id="1257"/>
      <w:r>
        <w:rPr>
          <w:rtl/>
        </w:rPr>
        <w:t xml:space="preserve">תופעה </w:t>
      </w:r>
      <w:bookmarkStart w:id="1258" w:name="_ETM_Q2_310150"/>
      <w:bookmarkEnd w:id="1258"/>
      <w:r>
        <w:rPr>
          <w:rtl/>
        </w:rPr>
        <w:t xml:space="preserve">מסוכנת </w:t>
      </w:r>
      <w:bookmarkStart w:id="1259" w:name="_ETM_Q2_311310"/>
      <w:bookmarkEnd w:id="1259"/>
      <w:r>
        <w:rPr>
          <w:rFonts w:hint="cs"/>
          <w:rtl/>
        </w:rPr>
        <w:t>ו</w:t>
      </w:r>
      <w:r>
        <w:rPr>
          <w:rtl/>
        </w:rPr>
        <w:t xml:space="preserve">פסולה </w:t>
      </w:r>
      <w:bookmarkStart w:id="1260" w:name="_ETM_Q2_311879"/>
      <w:bookmarkEnd w:id="1260"/>
      <w:r>
        <w:rPr>
          <w:rtl/>
        </w:rPr>
        <w:t>זו</w:t>
      </w:r>
      <w:r>
        <w:rPr>
          <w:rFonts w:hint="cs"/>
          <w:rtl/>
        </w:rPr>
        <w:t>?</w:t>
      </w:r>
    </w:p>
    <w:p w:rsidR="00362C64" w:rsidRDefault="00362C64" w:rsidP="00233B0A">
      <w:pPr>
        <w:ind w:firstLine="0"/>
        <w:rPr>
          <w:rtl/>
        </w:rPr>
      </w:pPr>
      <w:bookmarkStart w:id="1261" w:name="_ETM_Q2_313168"/>
      <w:bookmarkStart w:id="1262" w:name="_ETM_Q2_313236"/>
      <w:bookmarkStart w:id="1263" w:name="_ETM_Q2_313264"/>
      <w:bookmarkStart w:id="1264" w:name="_ETM_Q2_313888"/>
      <w:bookmarkStart w:id="1265" w:name="_ETM_Q2_313947"/>
      <w:bookmarkEnd w:id="1261"/>
      <w:bookmarkEnd w:id="1262"/>
      <w:bookmarkEnd w:id="1263"/>
      <w:bookmarkEnd w:id="1264"/>
      <w:bookmarkEnd w:id="1265"/>
    </w:p>
    <w:p w:rsidR="00362C64" w:rsidRDefault="00362C64" w:rsidP="00233B0A">
      <w:pPr>
        <w:pStyle w:val="af6"/>
        <w:keepNext/>
        <w:rPr>
          <w:rtl/>
        </w:rPr>
      </w:pPr>
      <w:bookmarkStart w:id="1266" w:name="ET_yor_6423_21"/>
      <w:r w:rsidRPr="00A72E88">
        <w:rPr>
          <w:rStyle w:val="TagStyle"/>
          <w:rtl/>
        </w:rPr>
        <w:t xml:space="preserve"> &lt;&lt; יור &gt;&gt;</w:t>
      </w:r>
      <w:r w:rsidRPr="005750AF">
        <w:rPr>
          <w:rStyle w:val="TagStyle"/>
          <w:rtl/>
        </w:rPr>
        <w:t xml:space="preserve"> </w:t>
      </w:r>
      <w:r>
        <w:rPr>
          <w:rtl/>
        </w:rPr>
        <w:t>היו"ר אמיר אוחנה:</w:t>
      </w:r>
      <w:r w:rsidRPr="005750AF">
        <w:rPr>
          <w:rStyle w:val="TagStyle"/>
          <w:rtl/>
        </w:rPr>
        <w:t xml:space="preserve"> </w:t>
      </w:r>
      <w:r w:rsidRPr="00A72E88">
        <w:rPr>
          <w:rStyle w:val="TagStyle"/>
          <w:rtl/>
        </w:rPr>
        <w:t>&lt;&lt; יור &gt;&gt;</w:t>
      </w:r>
      <w:r>
        <w:rPr>
          <w:rtl/>
        </w:rPr>
        <w:t xml:space="preserve"> </w:t>
      </w:r>
      <w:bookmarkEnd w:id="1266"/>
    </w:p>
    <w:p w:rsidR="00362C64" w:rsidRDefault="00362C64" w:rsidP="00C5704F">
      <w:pPr>
        <w:rPr>
          <w:rtl/>
        </w:rPr>
      </w:pPr>
    </w:p>
    <w:p w:rsidR="00362C64" w:rsidRDefault="00362C64" w:rsidP="00233B0A">
      <w:pPr>
        <w:rPr>
          <w:rtl/>
        </w:rPr>
      </w:pPr>
      <w:bookmarkStart w:id="1267" w:name="_ETM_Q2_314973"/>
      <w:bookmarkEnd w:id="1267"/>
      <w:r>
        <w:rPr>
          <w:rFonts w:hint="cs"/>
          <w:rtl/>
        </w:rPr>
        <w:t>אכן תופעה מדאיגה. בבקשה, כבוד השר.</w:t>
      </w:r>
    </w:p>
    <w:p w:rsidR="00362C64" w:rsidRDefault="00362C64" w:rsidP="00233B0A">
      <w:pPr>
        <w:ind w:firstLine="0"/>
        <w:rPr>
          <w:rtl/>
        </w:rPr>
      </w:pPr>
      <w:bookmarkStart w:id="1268" w:name="_ETM_Q2_316374"/>
      <w:bookmarkStart w:id="1269" w:name="_ETM_Q2_316459"/>
      <w:bookmarkStart w:id="1270" w:name="_ETM_Q2_316485"/>
      <w:bookmarkStart w:id="1271" w:name="_ETM_Q2_316549"/>
      <w:bookmarkStart w:id="1272" w:name="_ETM_Q2_317238"/>
      <w:bookmarkEnd w:id="1268"/>
      <w:bookmarkEnd w:id="1269"/>
      <w:bookmarkEnd w:id="1270"/>
      <w:bookmarkEnd w:id="1271"/>
      <w:bookmarkEnd w:id="1272"/>
    </w:p>
    <w:p w:rsidR="00362C64" w:rsidRDefault="00362C64" w:rsidP="00233B0A">
      <w:pPr>
        <w:pStyle w:val="a4"/>
        <w:keepNext/>
        <w:rPr>
          <w:rtl/>
        </w:rPr>
      </w:pPr>
      <w:bookmarkStart w:id="1273" w:name="ET_speaker_6392_22"/>
      <w:r w:rsidRPr="00A72E88">
        <w:rPr>
          <w:rStyle w:val="TagStyle"/>
          <w:rtl/>
        </w:rPr>
        <w:t xml:space="preserve"> &lt;&lt; דובר &gt;&gt;</w:t>
      </w:r>
      <w:r w:rsidRPr="005750AF">
        <w:rPr>
          <w:rStyle w:val="TagStyle"/>
          <w:rtl/>
        </w:rPr>
        <w:t xml:space="preserve"> </w:t>
      </w:r>
      <w:bookmarkStart w:id="1274" w:name="_Toc136447564"/>
      <w:bookmarkStart w:id="1275" w:name="_Toc136463679"/>
      <w:bookmarkStart w:id="1276" w:name="_Toc136463942"/>
      <w:r>
        <w:rPr>
          <w:rtl/>
        </w:rPr>
        <w:t>שר המשפטים יריב לוין:</w:t>
      </w:r>
      <w:bookmarkEnd w:id="1274"/>
      <w:bookmarkEnd w:id="1275"/>
      <w:bookmarkEnd w:id="1276"/>
      <w:r w:rsidRPr="005750AF">
        <w:rPr>
          <w:rStyle w:val="TagStyle"/>
          <w:rtl/>
        </w:rPr>
        <w:t xml:space="preserve"> </w:t>
      </w:r>
      <w:r w:rsidRPr="00A72E88">
        <w:rPr>
          <w:rStyle w:val="TagStyle"/>
          <w:rtl/>
        </w:rPr>
        <w:t>&lt;&lt; דובר &gt;&gt;</w:t>
      </w:r>
      <w:r>
        <w:rPr>
          <w:rtl/>
        </w:rPr>
        <w:t xml:space="preserve"> </w:t>
      </w:r>
      <w:bookmarkEnd w:id="1273"/>
    </w:p>
    <w:p w:rsidR="00362C64" w:rsidRDefault="00362C64" w:rsidP="00C5704F">
      <w:pPr>
        <w:rPr>
          <w:rtl/>
        </w:rPr>
      </w:pPr>
    </w:p>
    <w:p w:rsidR="00362C64" w:rsidRDefault="00362C64" w:rsidP="00814425">
      <w:pPr>
        <w:rPr>
          <w:rtl/>
        </w:rPr>
      </w:pPr>
      <w:bookmarkStart w:id="1277" w:name="_ETM_Q2_317745"/>
      <w:bookmarkStart w:id="1278" w:name="_ETM_Q2_317781"/>
      <w:bookmarkEnd w:id="1277"/>
      <w:bookmarkEnd w:id="1278"/>
      <w:r>
        <w:rPr>
          <w:rFonts w:hint="cs"/>
          <w:rtl/>
        </w:rPr>
        <w:t xml:space="preserve">תודה רבה. אדוני </w:t>
      </w:r>
      <w:bookmarkStart w:id="1279" w:name="_ETM_Q2_316494"/>
      <w:bookmarkEnd w:id="1279"/>
      <w:r>
        <w:rPr>
          <w:rFonts w:hint="cs"/>
          <w:rtl/>
        </w:rPr>
        <w:t>היושב-ראש, השרים,</w:t>
      </w:r>
      <w:r>
        <w:rPr>
          <w:rtl/>
        </w:rPr>
        <w:t xml:space="preserve"> </w:t>
      </w:r>
      <w:bookmarkStart w:id="1280" w:name="_ETM_Q2_319249"/>
      <w:bookmarkEnd w:id="1280"/>
      <w:r>
        <w:rPr>
          <w:rtl/>
        </w:rPr>
        <w:t xml:space="preserve">חברות </w:t>
      </w:r>
      <w:bookmarkStart w:id="1281" w:name="_ETM_Q2_319549"/>
      <w:bookmarkEnd w:id="1281"/>
      <w:r>
        <w:rPr>
          <w:rtl/>
        </w:rPr>
        <w:t xml:space="preserve">וחברי </w:t>
      </w:r>
      <w:bookmarkStart w:id="1282" w:name="_ETM_Q2_319939"/>
      <w:bookmarkEnd w:id="1282"/>
      <w:r>
        <w:rPr>
          <w:rtl/>
        </w:rPr>
        <w:t>הכנסת</w:t>
      </w:r>
      <w:r>
        <w:rPr>
          <w:rFonts w:hint="cs"/>
          <w:rtl/>
        </w:rPr>
        <w:t>,</w:t>
      </w:r>
      <w:r>
        <w:rPr>
          <w:rtl/>
        </w:rPr>
        <w:t xml:space="preserve"> </w:t>
      </w:r>
      <w:bookmarkStart w:id="1283" w:name="_ETM_Q2_321139"/>
      <w:bookmarkEnd w:id="1283"/>
      <w:r>
        <w:rPr>
          <w:rtl/>
        </w:rPr>
        <w:t xml:space="preserve">חבר </w:t>
      </w:r>
      <w:bookmarkStart w:id="1284" w:name="_ETM_Q2_321439"/>
      <w:bookmarkEnd w:id="1284"/>
      <w:r>
        <w:rPr>
          <w:rtl/>
        </w:rPr>
        <w:t xml:space="preserve">הכנסת </w:t>
      </w:r>
      <w:bookmarkStart w:id="1285" w:name="_ETM_Q2_321980"/>
      <w:bookmarkEnd w:id="1285"/>
      <w:r>
        <w:rPr>
          <w:rtl/>
        </w:rPr>
        <w:t xml:space="preserve">יעקב </w:t>
      </w:r>
      <w:bookmarkStart w:id="1286" w:name="_ETM_Q2_322370"/>
      <w:bookmarkEnd w:id="1286"/>
      <w:r>
        <w:rPr>
          <w:rtl/>
        </w:rPr>
        <w:t>אשר</w:t>
      </w:r>
      <w:r>
        <w:rPr>
          <w:rFonts w:hint="cs"/>
          <w:rtl/>
        </w:rPr>
        <w:t>,</w:t>
      </w:r>
      <w:r>
        <w:rPr>
          <w:rtl/>
        </w:rPr>
        <w:t xml:space="preserve"> </w:t>
      </w:r>
      <w:bookmarkStart w:id="1287" w:name="_ETM_Q2_323780"/>
      <w:bookmarkEnd w:id="1287"/>
      <w:r>
        <w:rPr>
          <w:rtl/>
        </w:rPr>
        <w:t>ראשית</w:t>
      </w:r>
      <w:r>
        <w:rPr>
          <w:rFonts w:hint="cs"/>
          <w:rtl/>
        </w:rPr>
        <w:t>,</w:t>
      </w:r>
      <w:r>
        <w:rPr>
          <w:rtl/>
        </w:rPr>
        <w:t xml:space="preserve"> </w:t>
      </w:r>
      <w:bookmarkStart w:id="1288" w:name="_ETM_Q2_324709"/>
      <w:bookmarkEnd w:id="1288"/>
      <w:r>
        <w:rPr>
          <w:rtl/>
        </w:rPr>
        <w:t xml:space="preserve">אני </w:t>
      </w:r>
      <w:bookmarkStart w:id="1289" w:name="_ETM_Q2_324889"/>
      <w:bookmarkEnd w:id="1289"/>
      <w:r>
        <w:rPr>
          <w:rtl/>
        </w:rPr>
        <w:t xml:space="preserve">רוצה </w:t>
      </w:r>
      <w:bookmarkStart w:id="1290" w:name="_ETM_Q2_325220"/>
      <w:bookmarkEnd w:id="1290"/>
      <w:r>
        <w:rPr>
          <w:rtl/>
        </w:rPr>
        <w:t xml:space="preserve">גם </w:t>
      </w:r>
      <w:bookmarkStart w:id="1291" w:name="_ETM_Q2_325790"/>
      <w:bookmarkEnd w:id="1291"/>
      <w:r>
        <w:rPr>
          <w:rtl/>
        </w:rPr>
        <w:t xml:space="preserve">מעל </w:t>
      </w:r>
      <w:bookmarkStart w:id="1292" w:name="_ETM_Q2_327050"/>
      <w:bookmarkEnd w:id="1292"/>
      <w:r>
        <w:rPr>
          <w:rtl/>
        </w:rPr>
        <w:t xml:space="preserve">הבמה </w:t>
      </w:r>
      <w:bookmarkStart w:id="1293" w:name="_ETM_Q2_327500"/>
      <w:bookmarkEnd w:id="1293"/>
      <w:r>
        <w:rPr>
          <w:rtl/>
        </w:rPr>
        <w:t xml:space="preserve">הזו </w:t>
      </w:r>
      <w:bookmarkStart w:id="1294" w:name="_ETM_Q2_328370"/>
      <w:bookmarkEnd w:id="1294"/>
      <w:r>
        <w:rPr>
          <w:rtl/>
        </w:rPr>
        <w:t xml:space="preserve">להביע </w:t>
      </w:r>
      <w:bookmarkStart w:id="1295" w:name="_ETM_Q2_329300"/>
      <w:bookmarkEnd w:id="1295"/>
      <w:r>
        <w:rPr>
          <w:rtl/>
        </w:rPr>
        <w:t xml:space="preserve">צער </w:t>
      </w:r>
      <w:bookmarkStart w:id="1296" w:name="_ETM_Q2_329900"/>
      <w:bookmarkEnd w:id="1296"/>
      <w:r>
        <w:rPr>
          <w:rtl/>
        </w:rPr>
        <w:t xml:space="preserve">על </w:t>
      </w:r>
      <w:bookmarkStart w:id="1297" w:name="_ETM_Q2_330709"/>
      <w:bookmarkEnd w:id="1297"/>
      <w:r>
        <w:rPr>
          <w:rtl/>
        </w:rPr>
        <w:t xml:space="preserve">לכתו </w:t>
      </w:r>
      <w:bookmarkStart w:id="1298" w:name="_ETM_Q2_331130"/>
      <w:bookmarkEnd w:id="1298"/>
      <w:r>
        <w:rPr>
          <w:rtl/>
        </w:rPr>
        <w:t xml:space="preserve">מאיתנו </w:t>
      </w:r>
      <w:bookmarkStart w:id="1299" w:name="_ETM_Q2_332389"/>
      <w:bookmarkEnd w:id="1299"/>
      <w:r>
        <w:rPr>
          <w:rtl/>
        </w:rPr>
        <w:t xml:space="preserve">של </w:t>
      </w:r>
      <w:bookmarkStart w:id="1300" w:name="_ETM_Q2_333999"/>
      <w:bookmarkEnd w:id="1300"/>
      <w:r>
        <w:rPr>
          <w:rtl/>
        </w:rPr>
        <w:t xml:space="preserve">באמת </w:t>
      </w:r>
      <w:bookmarkStart w:id="1301" w:name="_ETM_Q2_334329"/>
      <w:bookmarkEnd w:id="1301"/>
      <w:r>
        <w:rPr>
          <w:rtl/>
        </w:rPr>
        <w:t xml:space="preserve">גדול </w:t>
      </w:r>
      <w:bookmarkStart w:id="1302" w:name="_ETM_Q2_334659"/>
      <w:bookmarkEnd w:id="1302"/>
      <w:r>
        <w:rPr>
          <w:rtl/>
        </w:rPr>
        <w:t xml:space="preserve">הדור </w:t>
      </w:r>
      <w:bookmarkStart w:id="1303" w:name="_ETM_Q2_335349"/>
      <w:bookmarkEnd w:id="1303"/>
      <w:r>
        <w:rPr>
          <w:rtl/>
        </w:rPr>
        <w:t xml:space="preserve">הרב </w:t>
      </w:r>
      <w:bookmarkStart w:id="1304" w:name="_ETM_Q2_335650"/>
      <w:bookmarkEnd w:id="1304"/>
      <w:r>
        <w:rPr>
          <w:rtl/>
        </w:rPr>
        <w:t>אדלשטיין</w:t>
      </w:r>
      <w:r>
        <w:rPr>
          <w:rFonts w:hint="cs"/>
          <w:rtl/>
        </w:rPr>
        <w:t>,</w:t>
      </w:r>
      <w:r>
        <w:rPr>
          <w:rtl/>
        </w:rPr>
        <w:t xml:space="preserve"> </w:t>
      </w:r>
      <w:bookmarkStart w:id="1305" w:name="_ETM_Q2_337330"/>
      <w:bookmarkEnd w:id="1305"/>
      <w:r>
        <w:rPr>
          <w:rtl/>
        </w:rPr>
        <w:t xml:space="preserve">ואני </w:t>
      </w:r>
      <w:bookmarkStart w:id="1306" w:name="_ETM_Q2_338020"/>
      <w:bookmarkEnd w:id="1306"/>
      <w:r>
        <w:rPr>
          <w:rtl/>
        </w:rPr>
        <w:t xml:space="preserve">מבקש </w:t>
      </w:r>
      <w:bookmarkStart w:id="1307" w:name="_ETM_Q2_338530"/>
      <w:bookmarkEnd w:id="1307"/>
      <w:r>
        <w:rPr>
          <w:rtl/>
        </w:rPr>
        <w:t xml:space="preserve">להשתתף </w:t>
      </w:r>
      <w:bookmarkStart w:id="1308" w:name="_ETM_Q2_340700"/>
      <w:bookmarkEnd w:id="1308"/>
      <w:r>
        <w:rPr>
          <w:rFonts w:hint="cs"/>
          <w:rtl/>
        </w:rPr>
        <w:t>ב</w:t>
      </w:r>
      <w:r>
        <w:rPr>
          <w:rtl/>
        </w:rPr>
        <w:t xml:space="preserve">צער </w:t>
      </w:r>
      <w:bookmarkStart w:id="1309" w:name="_ETM_Q2_341419"/>
      <w:bookmarkEnd w:id="1309"/>
      <w:r>
        <w:rPr>
          <w:rtl/>
        </w:rPr>
        <w:t>משפחתו</w:t>
      </w:r>
      <w:r>
        <w:rPr>
          <w:rFonts w:hint="cs"/>
          <w:rtl/>
        </w:rPr>
        <w:t xml:space="preserve">, </w:t>
      </w:r>
      <w:bookmarkStart w:id="1310" w:name="_ETM_Q2_342260"/>
      <w:bookmarkEnd w:id="1310"/>
      <w:r>
        <w:rPr>
          <w:rtl/>
        </w:rPr>
        <w:t>תלמידיו</w:t>
      </w:r>
      <w:r>
        <w:rPr>
          <w:rFonts w:hint="cs"/>
          <w:rtl/>
        </w:rPr>
        <w:t>,</w:t>
      </w:r>
      <w:r>
        <w:rPr>
          <w:rtl/>
        </w:rPr>
        <w:t xml:space="preserve"> </w:t>
      </w:r>
      <w:bookmarkStart w:id="1311" w:name="_ETM_Q2_343040"/>
      <w:bookmarkEnd w:id="1311"/>
      <w:r>
        <w:rPr>
          <w:rtl/>
        </w:rPr>
        <w:t>מוקיר</w:t>
      </w:r>
      <w:r>
        <w:rPr>
          <w:rFonts w:hint="cs"/>
          <w:rtl/>
        </w:rPr>
        <w:t>יו</w:t>
      </w:r>
      <w:r>
        <w:rPr>
          <w:rtl/>
        </w:rPr>
        <w:t xml:space="preserve"> </w:t>
      </w:r>
      <w:bookmarkStart w:id="1312" w:name="_ETM_Q2_343550"/>
      <w:bookmarkEnd w:id="1312"/>
      <w:r>
        <w:rPr>
          <w:rFonts w:hint="cs"/>
          <w:rtl/>
        </w:rPr>
        <w:t>ה</w:t>
      </w:r>
      <w:r>
        <w:rPr>
          <w:rtl/>
        </w:rPr>
        <w:t>רבים</w:t>
      </w:r>
      <w:r>
        <w:rPr>
          <w:rFonts w:hint="cs"/>
          <w:rtl/>
        </w:rPr>
        <w:t>.</w:t>
      </w:r>
      <w:r>
        <w:rPr>
          <w:rtl/>
        </w:rPr>
        <w:t xml:space="preserve"> </w:t>
      </w:r>
      <w:bookmarkStart w:id="1313" w:name="_ETM_Q2_344930"/>
      <w:bookmarkEnd w:id="1313"/>
      <w:r>
        <w:rPr>
          <w:rtl/>
        </w:rPr>
        <w:t xml:space="preserve">אני </w:t>
      </w:r>
      <w:bookmarkStart w:id="1314" w:name="_ETM_Q2_345200"/>
      <w:bookmarkEnd w:id="1314"/>
      <w:r>
        <w:rPr>
          <w:rtl/>
        </w:rPr>
        <w:t xml:space="preserve">יודע </w:t>
      </w:r>
      <w:bookmarkStart w:id="1315" w:name="_ETM_Q2_345410"/>
      <w:bookmarkEnd w:id="1315"/>
      <w:r>
        <w:rPr>
          <w:rtl/>
        </w:rPr>
        <w:t xml:space="preserve">שגם </w:t>
      </w:r>
      <w:bookmarkStart w:id="1316" w:name="_ETM_Q2_345709"/>
      <w:bookmarkEnd w:id="1316"/>
      <w:r>
        <w:rPr>
          <w:rtl/>
        </w:rPr>
        <w:t xml:space="preserve">אתה </w:t>
      </w:r>
      <w:bookmarkStart w:id="1317" w:name="_ETM_Q2_345919"/>
      <w:bookmarkEnd w:id="1317"/>
      <w:r>
        <w:rPr>
          <w:rtl/>
        </w:rPr>
        <w:t xml:space="preserve">באופן </w:t>
      </w:r>
      <w:bookmarkStart w:id="1318" w:name="_ETM_Q2_346310"/>
      <w:bookmarkEnd w:id="1318"/>
      <w:r>
        <w:rPr>
          <w:rtl/>
        </w:rPr>
        <w:t xml:space="preserve">אישי </w:t>
      </w:r>
      <w:bookmarkStart w:id="1319" w:name="_ETM_Q2_346610"/>
      <w:bookmarkEnd w:id="1319"/>
      <w:r>
        <w:rPr>
          <w:rtl/>
        </w:rPr>
        <w:t xml:space="preserve">היית </w:t>
      </w:r>
      <w:bookmarkStart w:id="1320" w:name="_ETM_Q2_346850"/>
      <w:bookmarkEnd w:id="1320"/>
      <w:r>
        <w:rPr>
          <w:rtl/>
        </w:rPr>
        <w:t xml:space="preserve">קרוב </w:t>
      </w:r>
      <w:bookmarkStart w:id="1321" w:name="_ETM_Q2_347209"/>
      <w:bookmarkEnd w:id="1321"/>
      <w:r>
        <w:rPr>
          <w:rtl/>
        </w:rPr>
        <w:t xml:space="preserve">אליו </w:t>
      </w:r>
      <w:bookmarkStart w:id="1322" w:name="_ETM_Q2_347419"/>
      <w:bookmarkEnd w:id="1322"/>
      <w:r>
        <w:rPr>
          <w:rtl/>
        </w:rPr>
        <w:t>מאוד</w:t>
      </w:r>
      <w:r>
        <w:rPr>
          <w:rFonts w:hint="cs"/>
          <w:rtl/>
        </w:rPr>
        <w:t>,</w:t>
      </w:r>
      <w:r>
        <w:rPr>
          <w:rtl/>
        </w:rPr>
        <w:t xml:space="preserve"> </w:t>
      </w:r>
      <w:bookmarkStart w:id="1323" w:name="_ETM_Q2_349130"/>
      <w:bookmarkEnd w:id="1323"/>
      <w:r>
        <w:rPr>
          <w:rtl/>
        </w:rPr>
        <w:t xml:space="preserve">ואני </w:t>
      </w:r>
      <w:bookmarkStart w:id="1324" w:name="_ETM_Q2_349590"/>
      <w:bookmarkEnd w:id="1324"/>
      <w:r>
        <w:rPr>
          <w:rtl/>
        </w:rPr>
        <w:t xml:space="preserve">בוודאי </w:t>
      </w:r>
      <w:bookmarkStart w:id="1325" w:name="_ETM_Q2_349860"/>
      <w:bookmarkEnd w:id="1325"/>
      <w:r>
        <w:rPr>
          <w:rtl/>
        </w:rPr>
        <w:t xml:space="preserve">משתתף </w:t>
      </w:r>
      <w:bookmarkStart w:id="1326" w:name="_ETM_Q2_350340"/>
      <w:bookmarkEnd w:id="1326"/>
      <w:r>
        <w:rPr>
          <w:rtl/>
        </w:rPr>
        <w:t xml:space="preserve">בצערך </w:t>
      </w:r>
      <w:bookmarkStart w:id="1327" w:name="_ETM_Q2_352790"/>
      <w:bookmarkStart w:id="1328" w:name="_ETM_Q2_353299"/>
      <w:bookmarkEnd w:id="1327"/>
      <w:bookmarkEnd w:id="1328"/>
      <w:r>
        <w:rPr>
          <w:rtl/>
        </w:rPr>
        <w:t xml:space="preserve">בהזדמנות </w:t>
      </w:r>
      <w:bookmarkStart w:id="1329" w:name="_ETM_Q2_354230"/>
      <w:bookmarkEnd w:id="1329"/>
      <w:r>
        <w:rPr>
          <w:rtl/>
        </w:rPr>
        <w:t>הזו</w:t>
      </w:r>
      <w:r>
        <w:rPr>
          <w:rFonts w:hint="cs"/>
          <w:rtl/>
        </w:rPr>
        <w:t>.</w:t>
      </w:r>
    </w:p>
    <w:p w:rsidR="00362C64" w:rsidRDefault="00362C64" w:rsidP="00233B0A">
      <w:pPr>
        <w:rPr>
          <w:rtl/>
        </w:rPr>
      </w:pPr>
      <w:bookmarkStart w:id="1330" w:name="_ETM_Q2_355305"/>
      <w:bookmarkEnd w:id="1330"/>
    </w:p>
    <w:p w:rsidR="00362C64" w:rsidRDefault="00362C64" w:rsidP="00814425">
      <w:pPr>
        <w:rPr>
          <w:rtl/>
        </w:rPr>
      </w:pPr>
      <w:bookmarkStart w:id="1331" w:name="_ETM_Q2_355486"/>
      <w:bookmarkStart w:id="1332" w:name="_ETM_Q2_355515"/>
      <w:bookmarkStart w:id="1333" w:name="_ETM_Q2_355585"/>
      <w:bookmarkEnd w:id="1331"/>
      <w:bookmarkEnd w:id="1332"/>
      <w:bookmarkEnd w:id="1333"/>
      <w:r>
        <w:rPr>
          <w:rtl/>
        </w:rPr>
        <w:t xml:space="preserve"> </w:t>
      </w:r>
      <w:bookmarkStart w:id="1334" w:name="_ETM_Q2_355930"/>
      <w:bookmarkStart w:id="1335" w:name="_ETM_Q2_356659"/>
      <w:bookmarkEnd w:id="1334"/>
      <w:bookmarkEnd w:id="1335"/>
      <w:r>
        <w:rPr>
          <w:rtl/>
        </w:rPr>
        <w:t xml:space="preserve">אני </w:t>
      </w:r>
      <w:bookmarkStart w:id="1336" w:name="_ETM_Q2_356870"/>
      <w:bookmarkEnd w:id="1336"/>
      <w:r>
        <w:rPr>
          <w:rtl/>
        </w:rPr>
        <w:t xml:space="preserve">חושב </w:t>
      </w:r>
      <w:bookmarkStart w:id="1337" w:name="_ETM_Q2_357079"/>
      <w:bookmarkEnd w:id="1337"/>
      <w:r>
        <w:rPr>
          <w:rtl/>
        </w:rPr>
        <w:t>שהת</w:t>
      </w:r>
      <w:r>
        <w:rPr>
          <w:rFonts w:hint="cs"/>
          <w:rtl/>
        </w:rPr>
        <w:t xml:space="preserve">ופעה – </w:t>
      </w:r>
      <w:bookmarkStart w:id="1338" w:name="_ETM_Q2_359639"/>
      <w:bookmarkEnd w:id="1338"/>
      <w:r>
        <w:rPr>
          <w:rFonts w:hint="cs"/>
          <w:rtl/>
        </w:rPr>
        <w:t>ש</w:t>
      </w:r>
      <w:r>
        <w:rPr>
          <w:rtl/>
        </w:rPr>
        <w:t>אי</w:t>
      </w:r>
      <w:r>
        <w:rPr>
          <w:rFonts w:hint="cs"/>
          <w:rtl/>
        </w:rPr>
        <w:t>-</w:t>
      </w:r>
      <w:bookmarkStart w:id="1339" w:name="_ETM_Q2_359820"/>
      <w:bookmarkEnd w:id="1339"/>
      <w:r>
        <w:rPr>
          <w:rtl/>
        </w:rPr>
        <w:t xml:space="preserve">אפשר </w:t>
      </w:r>
      <w:bookmarkStart w:id="1340" w:name="_ETM_Q2_360030"/>
      <w:bookmarkEnd w:id="1340"/>
      <w:r>
        <w:rPr>
          <w:rtl/>
        </w:rPr>
        <w:t xml:space="preserve">לקרוא </w:t>
      </w:r>
      <w:bookmarkStart w:id="1341" w:name="_ETM_Q2_360240"/>
      <w:bookmarkEnd w:id="1341"/>
      <w:r>
        <w:rPr>
          <w:rtl/>
        </w:rPr>
        <w:t xml:space="preserve">לה </w:t>
      </w:r>
      <w:bookmarkStart w:id="1342" w:name="_ETM_Q2_360330"/>
      <w:bookmarkEnd w:id="1342"/>
      <w:r>
        <w:rPr>
          <w:rtl/>
        </w:rPr>
        <w:t xml:space="preserve">בשום </w:t>
      </w:r>
      <w:bookmarkStart w:id="1343" w:name="_ETM_Q2_360630"/>
      <w:bookmarkEnd w:id="1343"/>
      <w:r>
        <w:rPr>
          <w:rtl/>
        </w:rPr>
        <w:t xml:space="preserve">שם </w:t>
      </w:r>
      <w:bookmarkStart w:id="1344" w:name="_ETM_Q2_360870"/>
      <w:bookmarkEnd w:id="1344"/>
      <w:r>
        <w:rPr>
          <w:rtl/>
        </w:rPr>
        <w:t>אחר</w:t>
      </w:r>
      <w:r>
        <w:rPr>
          <w:rFonts w:hint="cs"/>
          <w:rtl/>
        </w:rPr>
        <w:t xml:space="preserve"> –</w:t>
      </w:r>
      <w:r>
        <w:rPr>
          <w:rtl/>
        </w:rPr>
        <w:t xml:space="preserve"> </w:t>
      </w:r>
      <w:bookmarkStart w:id="1345" w:name="_ETM_Q2_361169"/>
      <w:bookmarkEnd w:id="1345"/>
      <w:r>
        <w:rPr>
          <w:rtl/>
        </w:rPr>
        <w:t xml:space="preserve">של </w:t>
      </w:r>
      <w:bookmarkStart w:id="1346" w:name="_ETM_Q2_361530"/>
      <w:bookmarkEnd w:id="1346"/>
      <w:r>
        <w:rPr>
          <w:rtl/>
        </w:rPr>
        <w:t xml:space="preserve">גזענות </w:t>
      </w:r>
      <w:bookmarkStart w:id="1347" w:name="_ETM_Q2_362310"/>
      <w:bookmarkEnd w:id="1347"/>
      <w:r>
        <w:rPr>
          <w:rtl/>
        </w:rPr>
        <w:t xml:space="preserve">בוטה </w:t>
      </w:r>
      <w:bookmarkStart w:id="1348" w:name="_ETM_Q2_363730"/>
      <w:bookmarkStart w:id="1349" w:name="_ETM_Q2_364000"/>
      <w:bookmarkEnd w:id="1348"/>
      <w:bookmarkEnd w:id="1349"/>
      <w:r>
        <w:rPr>
          <w:rtl/>
        </w:rPr>
        <w:t xml:space="preserve">כלפי </w:t>
      </w:r>
      <w:bookmarkStart w:id="1350" w:name="_ETM_Q2_364389"/>
      <w:bookmarkEnd w:id="1350"/>
      <w:r>
        <w:rPr>
          <w:rtl/>
        </w:rPr>
        <w:t xml:space="preserve">הציבור </w:t>
      </w:r>
      <w:bookmarkStart w:id="1351" w:name="_ETM_Q2_364840"/>
      <w:bookmarkEnd w:id="1351"/>
      <w:r>
        <w:rPr>
          <w:rtl/>
        </w:rPr>
        <w:t xml:space="preserve">החרדי </w:t>
      </w:r>
      <w:bookmarkStart w:id="1352" w:name="_ETM_Q2_366210"/>
      <w:bookmarkEnd w:id="1352"/>
      <w:r>
        <w:rPr>
          <w:rtl/>
        </w:rPr>
        <w:t xml:space="preserve">היא </w:t>
      </w:r>
      <w:bookmarkStart w:id="1353" w:name="_ETM_Q2_366419"/>
      <w:bookmarkEnd w:id="1353"/>
      <w:r>
        <w:rPr>
          <w:rtl/>
        </w:rPr>
        <w:t xml:space="preserve">תופעה </w:t>
      </w:r>
      <w:bookmarkStart w:id="1354" w:name="_ETM_Q2_366840"/>
      <w:bookmarkEnd w:id="1354"/>
      <w:r>
        <w:rPr>
          <w:rtl/>
        </w:rPr>
        <w:t xml:space="preserve">בממדים </w:t>
      </w:r>
      <w:bookmarkStart w:id="1355" w:name="_ETM_Q2_367470"/>
      <w:bookmarkStart w:id="1356" w:name="_ETM_Q2_368160"/>
      <w:bookmarkEnd w:id="1355"/>
      <w:bookmarkEnd w:id="1356"/>
      <w:r>
        <w:rPr>
          <w:rtl/>
        </w:rPr>
        <w:t>עצומים</w:t>
      </w:r>
      <w:r>
        <w:rPr>
          <w:rFonts w:hint="cs"/>
          <w:rtl/>
        </w:rPr>
        <w:t>,</w:t>
      </w:r>
      <w:r>
        <w:rPr>
          <w:rtl/>
        </w:rPr>
        <w:t xml:space="preserve"> </w:t>
      </w:r>
      <w:bookmarkStart w:id="1357" w:name="_ETM_Q2_368690"/>
      <w:bookmarkStart w:id="1358" w:name="_ETM_Q2_368870"/>
      <w:bookmarkEnd w:id="1357"/>
      <w:bookmarkEnd w:id="1358"/>
      <w:r>
        <w:rPr>
          <w:rtl/>
        </w:rPr>
        <w:t xml:space="preserve">בהיקפים </w:t>
      </w:r>
      <w:bookmarkStart w:id="1359" w:name="_ETM_Q2_369470"/>
      <w:bookmarkEnd w:id="1359"/>
      <w:r>
        <w:rPr>
          <w:rtl/>
        </w:rPr>
        <w:t>אדירים</w:t>
      </w:r>
      <w:r>
        <w:rPr>
          <w:rFonts w:hint="cs"/>
          <w:rtl/>
        </w:rPr>
        <w:t>.</w:t>
      </w:r>
      <w:r>
        <w:rPr>
          <w:rtl/>
        </w:rPr>
        <w:t xml:space="preserve"> </w:t>
      </w:r>
      <w:bookmarkStart w:id="1360" w:name="_ETM_Q2_369950"/>
      <w:bookmarkEnd w:id="1360"/>
      <w:r>
        <w:rPr>
          <w:rtl/>
        </w:rPr>
        <w:t xml:space="preserve">אני </w:t>
      </w:r>
      <w:bookmarkStart w:id="1361" w:name="_ETM_Q2_370130"/>
      <w:bookmarkEnd w:id="1361"/>
      <w:r>
        <w:rPr>
          <w:rtl/>
        </w:rPr>
        <w:t xml:space="preserve">אפילו </w:t>
      </w:r>
      <w:bookmarkStart w:id="1362" w:name="_ETM_Q2_370430"/>
      <w:bookmarkEnd w:id="1362"/>
      <w:r>
        <w:rPr>
          <w:rtl/>
        </w:rPr>
        <w:t xml:space="preserve">מרשה </w:t>
      </w:r>
      <w:bookmarkStart w:id="1363" w:name="_ETM_Q2_370820"/>
      <w:bookmarkEnd w:id="1363"/>
      <w:r>
        <w:rPr>
          <w:rtl/>
        </w:rPr>
        <w:t xml:space="preserve">לעצמי </w:t>
      </w:r>
      <w:bookmarkStart w:id="1364" w:name="_ETM_Q2_371240"/>
      <w:bookmarkEnd w:id="1364"/>
      <w:r>
        <w:rPr>
          <w:rtl/>
        </w:rPr>
        <w:t xml:space="preserve">לומר </w:t>
      </w:r>
      <w:bookmarkStart w:id="1365" w:name="_ETM_Q2_371630"/>
      <w:bookmarkEnd w:id="1365"/>
      <w:r>
        <w:rPr>
          <w:rtl/>
        </w:rPr>
        <w:t xml:space="preserve">שבמידה </w:t>
      </w:r>
      <w:bookmarkStart w:id="1366" w:name="_ETM_Q2_372470"/>
      <w:bookmarkEnd w:id="1366"/>
      <w:r>
        <w:rPr>
          <w:rtl/>
        </w:rPr>
        <w:t>רבה</w:t>
      </w:r>
      <w:r w:rsidR="00814425">
        <w:rPr>
          <w:rFonts w:hint="cs"/>
          <w:rtl/>
        </w:rPr>
        <w:t>,</w:t>
      </w:r>
      <w:r>
        <w:rPr>
          <w:rtl/>
        </w:rPr>
        <w:t xml:space="preserve"> </w:t>
      </w:r>
      <w:bookmarkStart w:id="1367" w:name="_ETM_Q2_374629"/>
      <w:bookmarkEnd w:id="1367"/>
      <w:r w:rsidR="00814425">
        <w:rPr>
          <w:rFonts w:hint="cs"/>
          <w:rtl/>
        </w:rPr>
        <w:t>ב</w:t>
      </w:r>
      <w:r>
        <w:rPr>
          <w:rtl/>
        </w:rPr>
        <w:t xml:space="preserve">הרבה </w:t>
      </w:r>
      <w:bookmarkStart w:id="1368" w:name="_ETM_Q2_375349"/>
      <w:bookmarkEnd w:id="1368"/>
      <w:r>
        <w:rPr>
          <w:rtl/>
        </w:rPr>
        <w:t>מה</w:t>
      </w:r>
      <w:r>
        <w:rPr>
          <w:rFonts w:hint="cs"/>
          <w:rtl/>
        </w:rPr>
        <w:t xml:space="preserve">ניסיונות </w:t>
      </w:r>
      <w:bookmarkStart w:id="1369" w:name="_ETM_Q2_377950"/>
      <w:bookmarkEnd w:id="1369"/>
      <w:r>
        <w:rPr>
          <w:rtl/>
        </w:rPr>
        <w:t>להני</w:t>
      </w:r>
      <w:r>
        <w:rPr>
          <w:rFonts w:hint="cs"/>
          <w:rtl/>
        </w:rPr>
        <w:t>ע</w:t>
      </w:r>
      <w:r>
        <w:rPr>
          <w:rtl/>
        </w:rPr>
        <w:t xml:space="preserve"> </w:t>
      </w:r>
      <w:bookmarkStart w:id="1370" w:name="_ETM_Q2_378730"/>
      <w:bookmarkEnd w:id="1370"/>
      <w:r>
        <w:rPr>
          <w:rtl/>
        </w:rPr>
        <w:t xml:space="preserve">את </w:t>
      </w:r>
      <w:bookmarkStart w:id="1371" w:name="_ETM_Q2_378909"/>
      <w:bookmarkStart w:id="1372" w:name="_ETM_Q2_379269"/>
      <w:bookmarkEnd w:id="1371"/>
      <w:bookmarkEnd w:id="1372"/>
      <w:r>
        <w:rPr>
          <w:rFonts w:hint="cs"/>
          <w:rtl/>
        </w:rPr>
        <w:t>ה</w:t>
      </w:r>
      <w:r>
        <w:rPr>
          <w:rtl/>
        </w:rPr>
        <w:t xml:space="preserve">ציבור </w:t>
      </w:r>
      <w:bookmarkStart w:id="1373" w:name="_ETM_Q2_379689"/>
      <w:bookmarkStart w:id="1374" w:name="_ETM_Q2_381129"/>
      <w:bookmarkEnd w:id="1373"/>
      <w:bookmarkEnd w:id="1374"/>
      <w:r>
        <w:rPr>
          <w:rtl/>
        </w:rPr>
        <w:t xml:space="preserve">להתנגד </w:t>
      </w:r>
      <w:bookmarkStart w:id="1375" w:name="_ETM_Q2_382180"/>
      <w:bookmarkEnd w:id="1375"/>
      <w:r>
        <w:rPr>
          <w:rtl/>
        </w:rPr>
        <w:t>ל</w:t>
      </w:r>
      <w:bookmarkStart w:id="1376" w:name="_ETM_Q2_383319"/>
      <w:bookmarkEnd w:id="1376"/>
      <w:r>
        <w:rPr>
          <w:rtl/>
        </w:rPr>
        <w:t xml:space="preserve">מהלכים </w:t>
      </w:r>
      <w:bookmarkStart w:id="1377" w:name="_ETM_Q2_383739"/>
      <w:bookmarkEnd w:id="1377"/>
      <w:r>
        <w:rPr>
          <w:rtl/>
        </w:rPr>
        <w:t>ש</w:t>
      </w:r>
      <w:r>
        <w:rPr>
          <w:rFonts w:hint="cs"/>
          <w:rtl/>
        </w:rPr>
        <w:t xml:space="preserve">אני </w:t>
      </w:r>
      <w:bookmarkStart w:id="1378" w:name="_ETM_Q2_384219"/>
      <w:bookmarkEnd w:id="1378"/>
      <w:r>
        <w:rPr>
          <w:rtl/>
        </w:rPr>
        <w:t xml:space="preserve">מבקש </w:t>
      </w:r>
      <w:bookmarkStart w:id="1379" w:name="_ETM_Q2_384639"/>
      <w:bookmarkEnd w:id="1379"/>
      <w:r>
        <w:rPr>
          <w:rtl/>
        </w:rPr>
        <w:t xml:space="preserve">לבצע </w:t>
      </w:r>
      <w:bookmarkStart w:id="1380" w:name="_ETM_Q2_385150"/>
      <w:bookmarkEnd w:id="1380"/>
      <w:r>
        <w:rPr>
          <w:rtl/>
        </w:rPr>
        <w:t xml:space="preserve">במסגרת </w:t>
      </w:r>
      <w:bookmarkStart w:id="1381" w:name="_ETM_Q2_385689"/>
      <w:bookmarkEnd w:id="1381"/>
      <w:r>
        <w:rPr>
          <w:rtl/>
        </w:rPr>
        <w:t xml:space="preserve">הרפורמה </w:t>
      </w:r>
      <w:bookmarkStart w:id="1382" w:name="_ETM_Q2_386200"/>
      <w:bookmarkEnd w:id="1382"/>
      <w:r>
        <w:rPr>
          <w:rtl/>
        </w:rPr>
        <w:t xml:space="preserve">לשינוי </w:t>
      </w:r>
      <w:bookmarkStart w:id="1383" w:name="_ETM_Q2_386620"/>
      <w:bookmarkEnd w:id="1383"/>
      <w:r>
        <w:rPr>
          <w:rFonts w:hint="cs"/>
          <w:rtl/>
        </w:rPr>
        <w:t>ב</w:t>
      </w:r>
      <w:r>
        <w:rPr>
          <w:rtl/>
        </w:rPr>
        <w:t xml:space="preserve">מערכת </w:t>
      </w:r>
      <w:bookmarkStart w:id="1384" w:name="_ETM_Q2_387040"/>
      <w:bookmarkEnd w:id="1384"/>
      <w:r>
        <w:rPr>
          <w:rtl/>
        </w:rPr>
        <w:t>המשפט</w:t>
      </w:r>
      <w:r>
        <w:rPr>
          <w:rFonts w:hint="cs"/>
          <w:rtl/>
        </w:rPr>
        <w:t>,</w:t>
      </w:r>
      <w:r>
        <w:rPr>
          <w:rtl/>
        </w:rPr>
        <w:t xml:space="preserve"> </w:t>
      </w:r>
      <w:bookmarkStart w:id="1385" w:name="_ETM_Q2_390220"/>
      <w:bookmarkEnd w:id="1385"/>
      <w:r>
        <w:rPr>
          <w:rtl/>
        </w:rPr>
        <w:t xml:space="preserve">ושרבים </w:t>
      </w:r>
      <w:bookmarkStart w:id="1386" w:name="_ETM_Q2_390940"/>
      <w:bookmarkEnd w:id="1386"/>
      <w:r>
        <w:rPr>
          <w:rtl/>
        </w:rPr>
        <w:t xml:space="preserve">מאוד </w:t>
      </w:r>
      <w:bookmarkStart w:id="1387" w:name="_ETM_Q2_391180"/>
      <w:bookmarkEnd w:id="1387"/>
      <w:r>
        <w:rPr>
          <w:rtl/>
        </w:rPr>
        <w:t xml:space="preserve">רואים </w:t>
      </w:r>
      <w:bookmarkStart w:id="1388" w:name="_ETM_Q2_391450"/>
      <w:bookmarkEnd w:id="1388"/>
      <w:r>
        <w:rPr>
          <w:rtl/>
        </w:rPr>
        <w:t xml:space="preserve">בהם </w:t>
      </w:r>
      <w:bookmarkStart w:id="1389" w:name="_ETM_Q2_391690"/>
      <w:bookmarkEnd w:id="1389"/>
      <w:r>
        <w:rPr>
          <w:rtl/>
        </w:rPr>
        <w:t xml:space="preserve">צעדים </w:t>
      </w:r>
      <w:bookmarkStart w:id="1390" w:name="_ETM_Q2_392110"/>
      <w:bookmarkEnd w:id="1390"/>
      <w:r>
        <w:rPr>
          <w:rtl/>
        </w:rPr>
        <w:t>הכרחיים</w:t>
      </w:r>
      <w:r>
        <w:rPr>
          <w:rFonts w:hint="cs"/>
          <w:rtl/>
        </w:rPr>
        <w:t>,</w:t>
      </w:r>
      <w:r>
        <w:rPr>
          <w:rtl/>
        </w:rPr>
        <w:t xml:space="preserve"> </w:t>
      </w:r>
      <w:bookmarkStart w:id="1391" w:name="_ETM_Q2_392770"/>
      <w:bookmarkEnd w:id="1391"/>
      <w:r>
        <w:rPr>
          <w:rtl/>
        </w:rPr>
        <w:t xml:space="preserve">נעשה </w:t>
      </w:r>
      <w:bookmarkStart w:id="1392" w:name="_ETM_Q2_393520"/>
      <w:bookmarkEnd w:id="1392"/>
      <w:r>
        <w:rPr>
          <w:rtl/>
        </w:rPr>
        <w:t xml:space="preserve">ניסיון </w:t>
      </w:r>
      <w:bookmarkStart w:id="1393" w:name="_ETM_Q2_395299"/>
      <w:bookmarkEnd w:id="1393"/>
      <w:r>
        <w:rPr>
          <w:rtl/>
        </w:rPr>
        <w:t xml:space="preserve">לשכנע </w:t>
      </w:r>
      <w:bookmarkStart w:id="1394" w:name="_ETM_Q2_395989"/>
      <w:bookmarkEnd w:id="1394"/>
      <w:r>
        <w:rPr>
          <w:rtl/>
        </w:rPr>
        <w:t xml:space="preserve">ציבורים </w:t>
      </w:r>
      <w:bookmarkStart w:id="1395" w:name="_ETM_Q2_396500"/>
      <w:bookmarkEnd w:id="1395"/>
      <w:r>
        <w:rPr>
          <w:rtl/>
        </w:rPr>
        <w:t xml:space="preserve">רבים </w:t>
      </w:r>
      <w:bookmarkStart w:id="1396" w:name="_ETM_Q2_396860"/>
      <w:bookmarkEnd w:id="1396"/>
      <w:r>
        <w:rPr>
          <w:rtl/>
        </w:rPr>
        <w:t xml:space="preserve">שלא </w:t>
      </w:r>
      <w:bookmarkStart w:id="1397" w:name="_ETM_Q2_397129"/>
      <w:bookmarkEnd w:id="1397"/>
      <w:r>
        <w:rPr>
          <w:rtl/>
        </w:rPr>
        <w:t xml:space="preserve">לתמוך </w:t>
      </w:r>
      <w:bookmarkStart w:id="1398" w:name="_ETM_Q2_397470"/>
      <w:bookmarkStart w:id="1399" w:name="_ETM_Q2_397860"/>
      <w:bookmarkEnd w:id="1398"/>
      <w:bookmarkEnd w:id="1399"/>
      <w:r>
        <w:rPr>
          <w:rtl/>
        </w:rPr>
        <w:t xml:space="preserve">גם </w:t>
      </w:r>
      <w:bookmarkStart w:id="1400" w:name="_ETM_Q2_398340"/>
      <w:bookmarkEnd w:id="1400"/>
      <w:r>
        <w:rPr>
          <w:rtl/>
        </w:rPr>
        <w:t xml:space="preserve">ברפורמה </w:t>
      </w:r>
      <w:bookmarkStart w:id="1401" w:name="_ETM_Q2_399510"/>
      <w:bookmarkEnd w:id="1401"/>
      <w:r>
        <w:rPr>
          <w:rtl/>
        </w:rPr>
        <w:t xml:space="preserve">על </w:t>
      </w:r>
      <w:bookmarkStart w:id="1402" w:name="_ETM_Q2_399660"/>
      <w:bookmarkEnd w:id="1402"/>
      <w:r>
        <w:rPr>
          <w:rtl/>
        </w:rPr>
        <w:t xml:space="preserve">רקע </w:t>
      </w:r>
      <w:bookmarkStart w:id="1403" w:name="_ETM_Q2_399990"/>
      <w:bookmarkEnd w:id="1403"/>
      <w:r>
        <w:rPr>
          <w:rtl/>
        </w:rPr>
        <w:t>טענות</w:t>
      </w:r>
      <w:r>
        <w:rPr>
          <w:rFonts w:hint="cs"/>
          <w:rtl/>
        </w:rPr>
        <w:t>,</w:t>
      </w:r>
      <w:r>
        <w:rPr>
          <w:rtl/>
        </w:rPr>
        <w:t xml:space="preserve"> </w:t>
      </w:r>
      <w:bookmarkStart w:id="1404" w:name="_ETM_Q2_400410"/>
      <w:bookmarkEnd w:id="1404"/>
      <w:r>
        <w:rPr>
          <w:rtl/>
        </w:rPr>
        <w:t>כביכול</w:t>
      </w:r>
      <w:r>
        <w:rPr>
          <w:rFonts w:hint="cs"/>
          <w:rtl/>
        </w:rPr>
        <w:t>,</w:t>
      </w:r>
      <w:r>
        <w:rPr>
          <w:rtl/>
        </w:rPr>
        <w:t xml:space="preserve"> </w:t>
      </w:r>
      <w:bookmarkStart w:id="1405" w:name="_ETM_Q2_401130"/>
      <w:bookmarkEnd w:id="1405"/>
      <w:r>
        <w:rPr>
          <w:rtl/>
        </w:rPr>
        <w:t xml:space="preserve">שהדבר </w:t>
      </w:r>
      <w:bookmarkStart w:id="1406" w:name="_ETM_Q2_402239"/>
      <w:bookmarkEnd w:id="1406"/>
      <w:r>
        <w:rPr>
          <w:rtl/>
        </w:rPr>
        <w:t xml:space="preserve">הזה </w:t>
      </w:r>
      <w:bookmarkStart w:id="1407" w:name="_ETM_Q2_402629"/>
      <w:bookmarkEnd w:id="1407"/>
      <w:r>
        <w:rPr>
          <w:rtl/>
        </w:rPr>
        <w:t xml:space="preserve">יגרום </w:t>
      </w:r>
      <w:bookmarkStart w:id="1408" w:name="_ETM_Q2_402959"/>
      <w:bookmarkEnd w:id="1408"/>
      <w:r>
        <w:rPr>
          <w:rtl/>
        </w:rPr>
        <w:t>למ</w:t>
      </w:r>
      <w:r>
        <w:rPr>
          <w:rFonts w:hint="cs"/>
          <w:rtl/>
        </w:rPr>
        <w:t>ין</w:t>
      </w:r>
      <w:r>
        <w:rPr>
          <w:rtl/>
        </w:rPr>
        <w:t xml:space="preserve"> </w:t>
      </w:r>
      <w:bookmarkStart w:id="1409" w:name="_ETM_Q2_403559"/>
      <w:bookmarkEnd w:id="1409"/>
      <w:r>
        <w:rPr>
          <w:rtl/>
        </w:rPr>
        <w:t xml:space="preserve">השתלטות </w:t>
      </w:r>
      <w:bookmarkStart w:id="1410" w:name="_ETM_Q2_404579"/>
      <w:bookmarkEnd w:id="1410"/>
      <w:r>
        <w:rPr>
          <w:rtl/>
        </w:rPr>
        <w:t xml:space="preserve">של </w:t>
      </w:r>
      <w:bookmarkStart w:id="1411" w:name="_ETM_Q2_404790"/>
      <w:bookmarkEnd w:id="1411"/>
      <w:r>
        <w:rPr>
          <w:rtl/>
        </w:rPr>
        <w:t xml:space="preserve">הציבור </w:t>
      </w:r>
      <w:bookmarkStart w:id="1412" w:name="_ETM_Q2_405269"/>
      <w:bookmarkEnd w:id="1412"/>
      <w:r>
        <w:rPr>
          <w:rtl/>
        </w:rPr>
        <w:t xml:space="preserve">החרדי </w:t>
      </w:r>
      <w:bookmarkStart w:id="1413" w:name="_ETM_Q2_405749"/>
      <w:bookmarkEnd w:id="1413"/>
      <w:r>
        <w:rPr>
          <w:rtl/>
        </w:rPr>
        <w:t xml:space="preserve">על </w:t>
      </w:r>
      <w:bookmarkStart w:id="1414" w:name="_ETM_Q2_405870"/>
      <w:bookmarkEnd w:id="1414"/>
      <w:r>
        <w:rPr>
          <w:rtl/>
        </w:rPr>
        <w:t xml:space="preserve">המדינה </w:t>
      </w:r>
      <w:bookmarkStart w:id="1415" w:name="_ETM_Q2_406349"/>
      <w:bookmarkEnd w:id="1415"/>
      <w:r>
        <w:rPr>
          <w:rtl/>
        </w:rPr>
        <w:t xml:space="preserve">ודברים </w:t>
      </w:r>
      <w:bookmarkStart w:id="1416" w:name="_ETM_Q2_406799"/>
      <w:bookmarkEnd w:id="1416"/>
      <w:r>
        <w:rPr>
          <w:rFonts w:hint="cs"/>
          <w:rtl/>
        </w:rPr>
        <w:t>מ</w:t>
      </w:r>
      <w:bookmarkStart w:id="1417" w:name="_ETM_Q2_406919"/>
      <w:bookmarkEnd w:id="1417"/>
      <w:r>
        <w:rPr>
          <w:rtl/>
        </w:rPr>
        <w:t xml:space="preserve">הסוג </w:t>
      </w:r>
      <w:bookmarkStart w:id="1418" w:name="_ETM_Q2_407279"/>
      <w:bookmarkEnd w:id="1418"/>
      <w:r>
        <w:rPr>
          <w:rtl/>
        </w:rPr>
        <w:t>הזה</w:t>
      </w:r>
      <w:r>
        <w:rPr>
          <w:rFonts w:hint="cs"/>
          <w:rtl/>
        </w:rPr>
        <w:t>.</w:t>
      </w:r>
      <w:r>
        <w:rPr>
          <w:rtl/>
        </w:rPr>
        <w:t xml:space="preserve"> </w:t>
      </w:r>
      <w:bookmarkStart w:id="1419" w:name="_ETM_Q2_407939"/>
      <w:bookmarkEnd w:id="1419"/>
      <w:r>
        <w:rPr>
          <w:rtl/>
        </w:rPr>
        <w:t xml:space="preserve">זה </w:t>
      </w:r>
      <w:bookmarkStart w:id="1420" w:name="_ETM_Q2_408209"/>
      <w:bookmarkEnd w:id="1420"/>
      <w:r>
        <w:rPr>
          <w:rtl/>
        </w:rPr>
        <w:t xml:space="preserve">רק </w:t>
      </w:r>
      <w:bookmarkStart w:id="1421" w:name="_ETM_Q2_408389"/>
      <w:bookmarkEnd w:id="1421"/>
      <w:r>
        <w:rPr>
          <w:rtl/>
        </w:rPr>
        <w:t xml:space="preserve">ביטוי </w:t>
      </w:r>
      <w:bookmarkStart w:id="1422" w:name="_ETM_Q2_408839"/>
      <w:bookmarkStart w:id="1423" w:name="_ETM_Q2_409199"/>
      <w:bookmarkEnd w:id="1422"/>
      <w:bookmarkEnd w:id="1423"/>
      <w:r>
        <w:rPr>
          <w:rFonts w:hint="cs"/>
          <w:rtl/>
        </w:rPr>
        <w:t xml:space="preserve">אחד </w:t>
      </w:r>
      <w:r>
        <w:rPr>
          <w:rtl/>
        </w:rPr>
        <w:t xml:space="preserve">ובולט </w:t>
      </w:r>
      <w:bookmarkStart w:id="1424" w:name="_ETM_Q2_409769"/>
      <w:bookmarkEnd w:id="1424"/>
      <w:r>
        <w:rPr>
          <w:rtl/>
        </w:rPr>
        <w:t xml:space="preserve">מאוד </w:t>
      </w:r>
      <w:bookmarkStart w:id="1425" w:name="_ETM_Q2_410129"/>
      <w:bookmarkEnd w:id="1425"/>
      <w:r>
        <w:rPr>
          <w:rtl/>
        </w:rPr>
        <w:t>ל</w:t>
      </w:r>
      <w:r>
        <w:rPr>
          <w:rFonts w:hint="cs"/>
          <w:rtl/>
        </w:rPr>
        <w:t xml:space="preserve">תופעה </w:t>
      </w:r>
      <w:bookmarkStart w:id="1426" w:name="_ETM_Q2_411500"/>
      <w:bookmarkEnd w:id="1426"/>
      <w:r>
        <w:rPr>
          <w:rFonts w:hint="cs"/>
          <w:rtl/>
        </w:rPr>
        <w:t xml:space="preserve">שהיא תופעה רחבה. </w:t>
      </w:r>
      <w:bookmarkStart w:id="1427" w:name="_ETM_Q2_412280"/>
      <w:bookmarkEnd w:id="1427"/>
      <w:r>
        <w:rPr>
          <w:rtl/>
        </w:rPr>
        <w:t xml:space="preserve">יש </w:t>
      </w:r>
      <w:bookmarkStart w:id="1428" w:name="_ETM_Q2_412700"/>
      <w:bookmarkEnd w:id="1428"/>
      <w:r>
        <w:rPr>
          <w:rtl/>
        </w:rPr>
        <w:t xml:space="preserve">לה </w:t>
      </w:r>
      <w:bookmarkStart w:id="1429" w:name="_ETM_Q2_413090"/>
      <w:bookmarkEnd w:id="1429"/>
      <w:r>
        <w:rPr>
          <w:rtl/>
        </w:rPr>
        <w:t xml:space="preserve">הרבה </w:t>
      </w:r>
      <w:bookmarkStart w:id="1430" w:name="_ETM_Q2_413390"/>
      <w:bookmarkEnd w:id="1430"/>
      <w:r>
        <w:rPr>
          <w:rtl/>
        </w:rPr>
        <w:t xml:space="preserve">פעמים </w:t>
      </w:r>
      <w:bookmarkStart w:id="1431" w:name="_ETM_Q2_414110"/>
      <w:bookmarkEnd w:id="1431"/>
      <w:r>
        <w:rPr>
          <w:rtl/>
        </w:rPr>
        <w:t xml:space="preserve">ביטויים </w:t>
      </w:r>
      <w:bookmarkStart w:id="1432" w:name="_ETM_Q2_414680"/>
      <w:bookmarkEnd w:id="1432"/>
      <w:r>
        <w:rPr>
          <w:rtl/>
        </w:rPr>
        <w:t>אלימים</w:t>
      </w:r>
      <w:r w:rsidR="00814425">
        <w:rPr>
          <w:rFonts w:hint="cs"/>
          <w:rtl/>
        </w:rPr>
        <w:t>;</w:t>
      </w:r>
      <w:r>
        <w:rPr>
          <w:rtl/>
        </w:rPr>
        <w:t xml:space="preserve"> </w:t>
      </w:r>
      <w:bookmarkStart w:id="1433" w:name="_ETM_Q2_415280"/>
      <w:bookmarkEnd w:id="1433"/>
      <w:r>
        <w:rPr>
          <w:rtl/>
        </w:rPr>
        <w:t xml:space="preserve">יש </w:t>
      </w:r>
      <w:bookmarkStart w:id="1434" w:name="_ETM_Q2_415550"/>
      <w:bookmarkEnd w:id="1434"/>
      <w:r>
        <w:rPr>
          <w:rtl/>
        </w:rPr>
        <w:t xml:space="preserve">לה </w:t>
      </w:r>
      <w:bookmarkStart w:id="1435" w:name="_ETM_Q2_415670"/>
      <w:bookmarkEnd w:id="1435"/>
      <w:r>
        <w:rPr>
          <w:rtl/>
        </w:rPr>
        <w:t xml:space="preserve">לא </w:t>
      </w:r>
      <w:bookmarkStart w:id="1436" w:name="_ETM_Q2_415819"/>
      <w:bookmarkEnd w:id="1436"/>
      <w:r>
        <w:rPr>
          <w:rtl/>
        </w:rPr>
        <w:t xml:space="preserve">פעם </w:t>
      </w:r>
      <w:bookmarkStart w:id="1437" w:name="_ETM_Q2_417669"/>
      <w:bookmarkStart w:id="1438" w:name="_ETM_Q2_418150"/>
      <w:bookmarkEnd w:id="1437"/>
      <w:bookmarkEnd w:id="1438"/>
      <w:r>
        <w:rPr>
          <w:rtl/>
        </w:rPr>
        <w:t xml:space="preserve">ביטויים </w:t>
      </w:r>
      <w:bookmarkStart w:id="1439" w:name="_ETM_Q2_418779"/>
      <w:bookmarkEnd w:id="1439"/>
      <w:r>
        <w:rPr>
          <w:rtl/>
        </w:rPr>
        <w:t xml:space="preserve">מילוליים </w:t>
      </w:r>
      <w:bookmarkStart w:id="1440" w:name="_ETM_Q2_419769"/>
      <w:bookmarkEnd w:id="1440"/>
      <w:r>
        <w:rPr>
          <w:rtl/>
        </w:rPr>
        <w:t xml:space="preserve">קשים </w:t>
      </w:r>
      <w:bookmarkStart w:id="1441" w:name="_ETM_Q2_420159"/>
      <w:bookmarkEnd w:id="1441"/>
      <w:r>
        <w:rPr>
          <w:rtl/>
        </w:rPr>
        <w:t>מאוד</w:t>
      </w:r>
      <w:r>
        <w:rPr>
          <w:rFonts w:hint="cs"/>
          <w:rtl/>
        </w:rPr>
        <w:t>.</w:t>
      </w:r>
      <w:r>
        <w:rPr>
          <w:rtl/>
        </w:rPr>
        <w:t xml:space="preserve"> </w:t>
      </w:r>
      <w:bookmarkStart w:id="1442" w:name="_ETM_Q2_420669"/>
      <w:bookmarkEnd w:id="1442"/>
      <w:r>
        <w:rPr>
          <w:rtl/>
        </w:rPr>
        <w:t xml:space="preserve">היא </w:t>
      </w:r>
      <w:bookmarkStart w:id="1443" w:name="_ETM_Q2_420819"/>
      <w:bookmarkEnd w:id="1443"/>
      <w:r>
        <w:rPr>
          <w:rtl/>
        </w:rPr>
        <w:t xml:space="preserve">קיימת </w:t>
      </w:r>
      <w:bookmarkStart w:id="1444" w:name="_ETM_Q2_421329"/>
      <w:bookmarkEnd w:id="1444"/>
      <w:r>
        <w:rPr>
          <w:rtl/>
        </w:rPr>
        <w:t xml:space="preserve">גם </w:t>
      </w:r>
      <w:bookmarkStart w:id="1445" w:name="_ETM_Q2_421540"/>
      <w:bookmarkEnd w:id="1445"/>
      <w:r>
        <w:rPr>
          <w:rtl/>
        </w:rPr>
        <w:t xml:space="preserve">ברשתות </w:t>
      </w:r>
      <w:bookmarkStart w:id="1446" w:name="_ETM_Q2_422079"/>
      <w:bookmarkEnd w:id="1446"/>
      <w:r>
        <w:rPr>
          <w:rtl/>
        </w:rPr>
        <w:t>החברתיות</w:t>
      </w:r>
      <w:r>
        <w:rPr>
          <w:rFonts w:hint="cs"/>
          <w:rtl/>
        </w:rPr>
        <w:t xml:space="preserve">, היא </w:t>
      </w:r>
      <w:bookmarkStart w:id="1447" w:name="_ETM_Q2_422829"/>
      <w:bookmarkEnd w:id="1447"/>
      <w:r>
        <w:rPr>
          <w:rtl/>
        </w:rPr>
        <w:t xml:space="preserve">קיימת </w:t>
      </w:r>
      <w:bookmarkStart w:id="1448" w:name="_ETM_Q2_423279"/>
      <w:bookmarkEnd w:id="1448"/>
      <w:r>
        <w:rPr>
          <w:rtl/>
        </w:rPr>
        <w:t xml:space="preserve">כשעולים </w:t>
      </w:r>
      <w:bookmarkStart w:id="1449" w:name="_ETM_Q2_424090"/>
      <w:bookmarkEnd w:id="1449"/>
      <w:r>
        <w:rPr>
          <w:rtl/>
        </w:rPr>
        <w:t xml:space="preserve">לאוטובוס </w:t>
      </w:r>
      <w:bookmarkStart w:id="1450" w:name="_ETM_Q2_424719"/>
      <w:bookmarkEnd w:id="1450"/>
      <w:r>
        <w:rPr>
          <w:rtl/>
        </w:rPr>
        <w:t>ציבורי</w:t>
      </w:r>
      <w:r>
        <w:rPr>
          <w:rFonts w:hint="cs"/>
          <w:rtl/>
        </w:rPr>
        <w:t>,</w:t>
      </w:r>
      <w:r>
        <w:rPr>
          <w:rtl/>
        </w:rPr>
        <w:t xml:space="preserve"> </w:t>
      </w:r>
      <w:bookmarkStart w:id="1451" w:name="_ETM_Q2_425409"/>
      <w:bookmarkEnd w:id="1451"/>
      <w:r>
        <w:rPr>
          <w:rtl/>
        </w:rPr>
        <w:t>ו</w:t>
      </w:r>
      <w:bookmarkStart w:id="1452" w:name="_ETM_Q2_426040"/>
      <w:bookmarkEnd w:id="1452"/>
      <w:r>
        <w:rPr>
          <w:rtl/>
        </w:rPr>
        <w:t xml:space="preserve">לצערי </w:t>
      </w:r>
      <w:bookmarkStart w:id="1453" w:name="_ETM_Q2_426609"/>
      <w:bookmarkEnd w:id="1453"/>
      <w:r>
        <w:rPr>
          <w:rtl/>
        </w:rPr>
        <w:t>הרב</w:t>
      </w:r>
      <w:r>
        <w:rPr>
          <w:rFonts w:hint="cs"/>
          <w:rtl/>
        </w:rPr>
        <w:t>,</w:t>
      </w:r>
      <w:r>
        <w:rPr>
          <w:rtl/>
        </w:rPr>
        <w:t xml:space="preserve"> </w:t>
      </w:r>
      <w:bookmarkStart w:id="1454" w:name="_ETM_Q2_427779"/>
      <w:bookmarkEnd w:id="1454"/>
      <w:r w:rsidR="00814425">
        <w:rPr>
          <w:rFonts w:hint="cs"/>
          <w:rtl/>
        </w:rPr>
        <w:t xml:space="preserve">היא </w:t>
      </w:r>
      <w:r>
        <w:rPr>
          <w:rtl/>
        </w:rPr>
        <w:t xml:space="preserve">לא </w:t>
      </w:r>
      <w:bookmarkStart w:id="1455" w:name="_ETM_Q2_428169"/>
      <w:bookmarkEnd w:id="1455"/>
      <w:r>
        <w:rPr>
          <w:rtl/>
        </w:rPr>
        <w:t xml:space="preserve">זוכה </w:t>
      </w:r>
      <w:bookmarkStart w:id="1456" w:name="_ETM_Q2_428590"/>
      <w:bookmarkEnd w:id="1456"/>
      <w:r>
        <w:rPr>
          <w:rtl/>
        </w:rPr>
        <w:t xml:space="preserve">לשום </w:t>
      </w:r>
      <w:bookmarkStart w:id="1457" w:name="_ETM_Q2_429069"/>
      <w:bookmarkEnd w:id="1457"/>
      <w:r>
        <w:rPr>
          <w:rtl/>
        </w:rPr>
        <w:t xml:space="preserve">גינוי </w:t>
      </w:r>
      <w:bookmarkStart w:id="1458" w:name="_ETM_Q2_430180"/>
      <w:bookmarkEnd w:id="1458"/>
      <w:r>
        <w:rPr>
          <w:rtl/>
        </w:rPr>
        <w:t xml:space="preserve">ולשום </w:t>
      </w:r>
      <w:bookmarkStart w:id="1459" w:name="_ETM_Q2_432040"/>
      <w:bookmarkEnd w:id="1459"/>
      <w:r>
        <w:rPr>
          <w:rtl/>
        </w:rPr>
        <w:t xml:space="preserve">התייחסות </w:t>
      </w:r>
      <w:bookmarkStart w:id="1460" w:name="_ETM_Q2_432730"/>
      <w:bookmarkEnd w:id="1460"/>
      <w:r>
        <w:rPr>
          <w:rtl/>
        </w:rPr>
        <w:t xml:space="preserve">רצינית </w:t>
      </w:r>
      <w:bookmarkStart w:id="1461" w:name="_ETM_Q2_433269"/>
      <w:bookmarkEnd w:id="1461"/>
      <w:r>
        <w:rPr>
          <w:rtl/>
        </w:rPr>
        <w:t xml:space="preserve">כפי </w:t>
      </w:r>
      <w:bookmarkStart w:id="1462" w:name="_ETM_Q2_433450"/>
      <w:bookmarkEnd w:id="1462"/>
      <w:r>
        <w:rPr>
          <w:rtl/>
        </w:rPr>
        <w:t xml:space="preserve">שהייתי </w:t>
      </w:r>
      <w:bookmarkStart w:id="1463" w:name="_ETM_Q2_433870"/>
      <w:bookmarkEnd w:id="1463"/>
      <w:r>
        <w:rPr>
          <w:rtl/>
        </w:rPr>
        <w:t xml:space="preserve">מצפה </w:t>
      </w:r>
      <w:bookmarkStart w:id="1464" w:name="_ETM_Q2_434319"/>
      <w:bookmarkEnd w:id="1464"/>
      <w:r>
        <w:rPr>
          <w:rtl/>
        </w:rPr>
        <w:t>שתהיה</w:t>
      </w:r>
      <w:r>
        <w:rPr>
          <w:rFonts w:hint="cs"/>
          <w:rtl/>
        </w:rPr>
        <w:t>,</w:t>
      </w:r>
      <w:r>
        <w:rPr>
          <w:rtl/>
        </w:rPr>
        <w:t xml:space="preserve"> </w:t>
      </w:r>
      <w:bookmarkStart w:id="1465" w:name="_ETM_Q2_435730"/>
      <w:bookmarkStart w:id="1466" w:name="_ETM_Q2_435910"/>
      <w:bookmarkEnd w:id="1465"/>
      <w:bookmarkEnd w:id="1466"/>
      <w:r>
        <w:rPr>
          <w:rtl/>
        </w:rPr>
        <w:t xml:space="preserve">לא </w:t>
      </w:r>
      <w:bookmarkStart w:id="1467" w:name="_ETM_Q2_436180"/>
      <w:bookmarkEnd w:id="1467"/>
      <w:r>
        <w:rPr>
          <w:rtl/>
        </w:rPr>
        <w:t xml:space="preserve">רק </w:t>
      </w:r>
      <w:bookmarkStart w:id="1468" w:name="_ETM_Q2_436510"/>
      <w:bookmarkEnd w:id="1468"/>
      <w:r>
        <w:rPr>
          <w:rtl/>
        </w:rPr>
        <w:t xml:space="preserve">מצד </w:t>
      </w:r>
      <w:bookmarkStart w:id="1469" w:name="_ETM_Q2_438190"/>
      <w:bookmarkEnd w:id="1469"/>
      <w:r>
        <w:rPr>
          <w:rtl/>
        </w:rPr>
        <w:t xml:space="preserve">חלק </w:t>
      </w:r>
      <w:bookmarkStart w:id="1470" w:name="_ETM_Q2_438820"/>
      <w:bookmarkEnd w:id="1470"/>
      <w:r>
        <w:rPr>
          <w:rtl/>
        </w:rPr>
        <w:t xml:space="preserve">מסיעות </w:t>
      </w:r>
      <w:bookmarkStart w:id="1471" w:name="_ETM_Q2_439300"/>
      <w:bookmarkEnd w:id="1471"/>
      <w:r>
        <w:rPr>
          <w:rtl/>
        </w:rPr>
        <w:t xml:space="preserve">הבית </w:t>
      </w:r>
      <w:bookmarkStart w:id="1472" w:name="_ETM_Q2_439750"/>
      <w:bookmarkEnd w:id="1472"/>
      <w:r>
        <w:rPr>
          <w:rtl/>
        </w:rPr>
        <w:t>כ</w:t>
      </w:r>
      <w:r>
        <w:rPr>
          <w:rFonts w:hint="cs"/>
          <w:rtl/>
        </w:rPr>
        <w:t>א</w:t>
      </w:r>
      <w:r>
        <w:rPr>
          <w:rtl/>
        </w:rPr>
        <w:t>ן</w:t>
      </w:r>
      <w:r>
        <w:rPr>
          <w:rFonts w:hint="cs"/>
          <w:rtl/>
        </w:rPr>
        <w:t xml:space="preserve">, אלא, </w:t>
      </w:r>
      <w:bookmarkStart w:id="1473" w:name="_ETM_Q2_440770"/>
      <w:bookmarkEnd w:id="1473"/>
      <w:r>
        <w:rPr>
          <w:rtl/>
        </w:rPr>
        <w:t xml:space="preserve">צריך </w:t>
      </w:r>
      <w:bookmarkStart w:id="1474" w:name="_ETM_Q2_441010"/>
      <w:bookmarkEnd w:id="1474"/>
      <w:r>
        <w:rPr>
          <w:rtl/>
        </w:rPr>
        <w:t xml:space="preserve">לומר </w:t>
      </w:r>
      <w:bookmarkStart w:id="1475" w:name="_ETM_Q2_441250"/>
      <w:bookmarkEnd w:id="1475"/>
      <w:r>
        <w:rPr>
          <w:rtl/>
        </w:rPr>
        <w:t xml:space="preserve">בגילוי </w:t>
      </w:r>
      <w:bookmarkStart w:id="1476" w:name="_ETM_Q2_441669"/>
      <w:bookmarkEnd w:id="1476"/>
      <w:r>
        <w:rPr>
          <w:rtl/>
        </w:rPr>
        <w:t>לב</w:t>
      </w:r>
      <w:r>
        <w:rPr>
          <w:rFonts w:hint="cs"/>
          <w:rtl/>
        </w:rPr>
        <w:t>,</w:t>
      </w:r>
      <w:r>
        <w:rPr>
          <w:rtl/>
        </w:rPr>
        <w:t xml:space="preserve"> </w:t>
      </w:r>
      <w:bookmarkStart w:id="1477" w:name="_ETM_Q2_441820"/>
      <w:bookmarkEnd w:id="1477"/>
      <w:r>
        <w:rPr>
          <w:rtl/>
        </w:rPr>
        <w:t xml:space="preserve">חבר </w:t>
      </w:r>
      <w:bookmarkStart w:id="1478" w:name="_ETM_Q2_442120"/>
      <w:bookmarkEnd w:id="1478"/>
      <w:r>
        <w:rPr>
          <w:rtl/>
        </w:rPr>
        <w:t xml:space="preserve">הכנסת </w:t>
      </w:r>
      <w:bookmarkStart w:id="1479" w:name="_ETM_Q2_442389"/>
      <w:bookmarkEnd w:id="1479"/>
      <w:r>
        <w:rPr>
          <w:rtl/>
        </w:rPr>
        <w:t xml:space="preserve">יעקב </w:t>
      </w:r>
      <w:bookmarkStart w:id="1480" w:name="_ETM_Q2_442690"/>
      <w:bookmarkEnd w:id="1480"/>
      <w:r>
        <w:rPr>
          <w:rtl/>
        </w:rPr>
        <w:t>אשר</w:t>
      </w:r>
      <w:r>
        <w:rPr>
          <w:rFonts w:hint="cs"/>
          <w:rtl/>
        </w:rPr>
        <w:t>,</w:t>
      </w:r>
      <w:r>
        <w:rPr>
          <w:rtl/>
        </w:rPr>
        <w:t xml:space="preserve"> </w:t>
      </w:r>
      <w:bookmarkStart w:id="1481" w:name="_ETM_Q2_443080"/>
      <w:bookmarkEnd w:id="1481"/>
      <w:r>
        <w:rPr>
          <w:rtl/>
        </w:rPr>
        <w:t xml:space="preserve">ברושם </w:t>
      </w:r>
      <w:bookmarkStart w:id="1482" w:name="_ETM_Q2_443830"/>
      <w:bookmarkEnd w:id="1482"/>
      <w:r>
        <w:rPr>
          <w:rtl/>
        </w:rPr>
        <w:t>שלי</w:t>
      </w:r>
      <w:r>
        <w:rPr>
          <w:rFonts w:hint="cs"/>
          <w:rtl/>
        </w:rPr>
        <w:t>, היא</w:t>
      </w:r>
      <w:r>
        <w:rPr>
          <w:rtl/>
        </w:rPr>
        <w:t xml:space="preserve"> </w:t>
      </w:r>
      <w:bookmarkStart w:id="1483" w:name="_ETM_Q2_444520"/>
      <w:bookmarkEnd w:id="1483"/>
      <w:r>
        <w:rPr>
          <w:rtl/>
        </w:rPr>
        <w:t xml:space="preserve">לא </w:t>
      </w:r>
      <w:bookmarkStart w:id="1484" w:name="_ETM_Q2_445580"/>
      <w:bookmarkEnd w:id="1484"/>
      <w:r>
        <w:rPr>
          <w:rtl/>
        </w:rPr>
        <w:t xml:space="preserve">מאוד </w:t>
      </w:r>
      <w:bookmarkStart w:id="1485" w:name="_ETM_Q2_446270"/>
      <w:bookmarkEnd w:id="1485"/>
      <w:r>
        <w:rPr>
          <w:rtl/>
        </w:rPr>
        <w:t xml:space="preserve">מטרידה </w:t>
      </w:r>
      <w:bookmarkStart w:id="1486" w:name="_ETM_Q2_447020"/>
      <w:bookmarkEnd w:id="1486"/>
      <w:r>
        <w:rPr>
          <w:rtl/>
        </w:rPr>
        <w:t xml:space="preserve">את </w:t>
      </w:r>
      <w:bookmarkStart w:id="1487" w:name="_ETM_Q2_447199"/>
      <w:bookmarkEnd w:id="1487"/>
      <w:r>
        <w:rPr>
          <w:rtl/>
        </w:rPr>
        <w:t xml:space="preserve">גורמי </w:t>
      </w:r>
      <w:bookmarkStart w:id="1488" w:name="_ETM_Q2_447650"/>
      <w:bookmarkEnd w:id="1488"/>
      <w:r>
        <w:rPr>
          <w:rtl/>
        </w:rPr>
        <w:t xml:space="preserve">המקצוע </w:t>
      </w:r>
      <w:bookmarkStart w:id="1489" w:name="_ETM_Q2_448400"/>
      <w:bookmarkEnd w:id="1489"/>
      <w:r>
        <w:rPr>
          <w:rtl/>
        </w:rPr>
        <w:t>ה</w:t>
      </w:r>
      <w:r>
        <w:rPr>
          <w:rFonts w:hint="cs"/>
          <w:rtl/>
        </w:rPr>
        <w:t>א</w:t>
      </w:r>
      <w:r>
        <w:rPr>
          <w:rtl/>
        </w:rPr>
        <w:t xml:space="preserve">מונים </w:t>
      </w:r>
      <w:bookmarkStart w:id="1490" w:name="_ETM_Q2_448850"/>
      <w:bookmarkEnd w:id="1490"/>
      <w:r>
        <w:rPr>
          <w:rtl/>
        </w:rPr>
        <w:t xml:space="preserve">על </w:t>
      </w:r>
      <w:bookmarkStart w:id="1491" w:name="_ETM_Q2_448970"/>
      <w:bookmarkEnd w:id="1491"/>
      <w:r>
        <w:rPr>
          <w:rtl/>
        </w:rPr>
        <w:t xml:space="preserve">אכיפת </w:t>
      </w:r>
      <w:bookmarkStart w:id="1492" w:name="_ETM_Q2_449479"/>
      <w:bookmarkEnd w:id="1492"/>
      <w:r>
        <w:rPr>
          <w:rtl/>
        </w:rPr>
        <w:t>החוק</w:t>
      </w:r>
      <w:r>
        <w:rPr>
          <w:rFonts w:hint="cs"/>
          <w:rtl/>
        </w:rPr>
        <w:t>,</w:t>
      </w:r>
      <w:r>
        <w:rPr>
          <w:rtl/>
        </w:rPr>
        <w:t xml:space="preserve"> </w:t>
      </w:r>
      <w:bookmarkStart w:id="1493" w:name="_ETM_Q2_450289"/>
      <w:bookmarkEnd w:id="1493"/>
      <w:r>
        <w:rPr>
          <w:rtl/>
        </w:rPr>
        <w:t xml:space="preserve">לא </w:t>
      </w:r>
      <w:bookmarkStart w:id="1494" w:name="_ETM_Q2_450500"/>
      <w:bookmarkEnd w:id="1494"/>
      <w:r>
        <w:rPr>
          <w:rtl/>
        </w:rPr>
        <w:t xml:space="preserve">במשרדי </w:t>
      </w:r>
      <w:bookmarkStart w:id="1495" w:name="_ETM_Q2_451160"/>
      <w:bookmarkEnd w:id="1495"/>
      <w:r>
        <w:rPr>
          <w:rtl/>
        </w:rPr>
        <w:t xml:space="preserve">ולא </w:t>
      </w:r>
      <w:bookmarkStart w:id="1496" w:name="_ETM_Q2_451370"/>
      <w:bookmarkEnd w:id="1496"/>
      <w:r>
        <w:rPr>
          <w:rFonts w:hint="cs"/>
          <w:rtl/>
        </w:rPr>
        <w:t>ב</w:t>
      </w:r>
      <w:r>
        <w:rPr>
          <w:rtl/>
        </w:rPr>
        <w:t xml:space="preserve">מקומות </w:t>
      </w:r>
      <w:bookmarkStart w:id="1497" w:name="_ETM_Q2_451940"/>
      <w:bookmarkEnd w:id="1497"/>
      <w:r>
        <w:rPr>
          <w:rtl/>
        </w:rPr>
        <w:t>אחרים</w:t>
      </w:r>
      <w:r>
        <w:rPr>
          <w:rFonts w:hint="cs"/>
          <w:rtl/>
        </w:rPr>
        <w:t>.</w:t>
      </w:r>
      <w:r>
        <w:rPr>
          <w:rtl/>
        </w:rPr>
        <w:t xml:space="preserve"> </w:t>
      </w:r>
      <w:bookmarkStart w:id="1498" w:name="_ETM_Q2_452389"/>
      <w:bookmarkEnd w:id="1498"/>
      <w:r>
        <w:rPr>
          <w:rtl/>
        </w:rPr>
        <w:t xml:space="preserve">איך </w:t>
      </w:r>
      <w:bookmarkStart w:id="1499" w:name="_ETM_Q2_452570"/>
      <w:bookmarkEnd w:id="1499"/>
      <w:r>
        <w:rPr>
          <w:rtl/>
        </w:rPr>
        <w:t xml:space="preserve">אני </w:t>
      </w:r>
      <w:bookmarkStart w:id="1500" w:name="_ETM_Q2_452779"/>
      <w:bookmarkEnd w:id="1500"/>
      <w:r>
        <w:rPr>
          <w:rtl/>
        </w:rPr>
        <w:t>יודע</w:t>
      </w:r>
      <w:r>
        <w:rPr>
          <w:rFonts w:hint="cs"/>
          <w:rtl/>
        </w:rPr>
        <w:t>?</w:t>
      </w:r>
      <w:r>
        <w:rPr>
          <w:rtl/>
        </w:rPr>
        <w:t xml:space="preserve"> </w:t>
      </w:r>
      <w:bookmarkStart w:id="1501" w:name="_ETM_Q2_453169"/>
      <w:bookmarkEnd w:id="1501"/>
      <w:r>
        <w:rPr>
          <w:rtl/>
        </w:rPr>
        <w:t xml:space="preserve">כי </w:t>
      </w:r>
      <w:bookmarkStart w:id="1502" w:name="_ETM_Q2_453320"/>
      <w:bookmarkEnd w:id="1502"/>
      <w:r>
        <w:rPr>
          <w:rtl/>
        </w:rPr>
        <w:t xml:space="preserve">ראיתי </w:t>
      </w:r>
      <w:bookmarkStart w:id="1503" w:name="_ETM_Q2_453650"/>
      <w:bookmarkEnd w:id="1503"/>
      <w:r>
        <w:rPr>
          <w:rtl/>
        </w:rPr>
        <w:t>שכשה</w:t>
      </w:r>
      <w:r>
        <w:rPr>
          <w:rFonts w:hint="cs"/>
          <w:rtl/>
        </w:rPr>
        <w:t>ם</w:t>
      </w:r>
      <w:r>
        <w:rPr>
          <w:rtl/>
        </w:rPr>
        <w:t xml:space="preserve"> </w:t>
      </w:r>
      <w:bookmarkStart w:id="1504" w:name="_ETM_Q2_454070"/>
      <w:bookmarkEnd w:id="1504"/>
      <w:r>
        <w:rPr>
          <w:rtl/>
        </w:rPr>
        <w:t>מוטרדים</w:t>
      </w:r>
      <w:r>
        <w:rPr>
          <w:rFonts w:hint="cs"/>
          <w:rtl/>
        </w:rPr>
        <w:t xml:space="preserve"> ממשהו</w:t>
      </w:r>
      <w:r w:rsidR="00814425">
        <w:rPr>
          <w:rFonts w:hint="cs"/>
          <w:rtl/>
        </w:rPr>
        <w:t>,</w:t>
      </w:r>
      <w:r>
        <w:rPr>
          <w:rFonts w:hint="cs"/>
          <w:rtl/>
        </w:rPr>
        <w:t xml:space="preserve"> </w:t>
      </w:r>
      <w:bookmarkStart w:id="1505" w:name="_ETM_Q2_453364"/>
      <w:bookmarkEnd w:id="1505"/>
      <w:r>
        <w:rPr>
          <w:rFonts w:hint="cs"/>
          <w:rtl/>
        </w:rPr>
        <w:t xml:space="preserve">הם יודעים </w:t>
      </w:r>
      <w:bookmarkStart w:id="1506" w:name="_ETM_Q2_455449"/>
      <w:bookmarkEnd w:id="1506"/>
      <w:r>
        <w:rPr>
          <w:rtl/>
        </w:rPr>
        <w:t xml:space="preserve">לפעול </w:t>
      </w:r>
      <w:bookmarkStart w:id="1507" w:name="_ETM_Q2_455810"/>
      <w:bookmarkEnd w:id="1507"/>
      <w:r>
        <w:rPr>
          <w:rtl/>
        </w:rPr>
        <w:t xml:space="preserve">מהיר </w:t>
      </w:r>
      <w:bookmarkStart w:id="1508" w:name="_ETM_Q2_456229"/>
      <w:bookmarkEnd w:id="1508"/>
      <w:r>
        <w:rPr>
          <w:rtl/>
        </w:rPr>
        <w:t xml:space="preserve">ולשאת </w:t>
      </w:r>
      <w:bookmarkStart w:id="1509" w:name="_ETM_Q2_456860"/>
      <w:bookmarkStart w:id="1510" w:name="_ETM_Q2_457310"/>
      <w:bookmarkEnd w:id="1509"/>
      <w:bookmarkEnd w:id="1510"/>
      <w:r>
        <w:rPr>
          <w:rtl/>
        </w:rPr>
        <w:t xml:space="preserve">נאומים </w:t>
      </w:r>
      <w:bookmarkStart w:id="1511" w:name="_ETM_Q2_458990"/>
      <w:bookmarkEnd w:id="1511"/>
      <w:r>
        <w:rPr>
          <w:rtl/>
        </w:rPr>
        <w:t>ול</w:t>
      </w:r>
      <w:r>
        <w:rPr>
          <w:rFonts w:hint="cs"/>
          <w:rtl/>
        </w:rPr>
        <w:t>נ</w:t>
      </w:r>
      <w:r>
        <w:rPr>
          <w:rtl/>
        </w:rPr>
        <w:t xml:space="preserve">סוע </w:t>
      </w:r>
      <w:bookmarkStart w:id="1512" w:name="_ETM_Q2_459589"/>
      <w:bookmarkEnd w:id="1512"/>
      <w:r>
        <w:rPr>
          <w:rtl/>
        </w:rPr>
        <w:t xml:space="preserve">לכנסים </w:t>
      </w:r>
      <w:bookmarkStart w:id="1513" w:name="_ETM_Q2_460159"/>
      <w:bookmarkEnd w:id="1513"/>
      <w:r>
        <w:rPr>
          <w:rtl/>
        </w:rPr>
        <w:t xml:space="preserve">בחיפה </w:t>
      </w:r>
      <w:bookmarkStart w:id="1514" w:name="_ETM_Q2_460909"/>
      <w:bookmarkEnd w:id="1514"/>
      <w:r>
        <w:rPr>
          <w:rtl/>
        </w:rPr>
        <w:t>ולז</w:t>
      </w:r>
      <w:r>
        <w:rPr>
          <w:rFonts w:hint="cs"/>
          <w:rtl/>
        </w:rPr>
        <w:t xml:space="preserve">עוק </w:t>
      </w:r>
      <w:bookmarkStart w:id="1515" w:name="_ETM_Q2_461779"/>
      <w:bookmarkEnd w:id="1515"/>
      <w:r>
        <w:rPr>
          <w:rtl/>
        </w:rPr>
        <w:t xml:space="preserve">מעל </w:t>
      </w:r>
      <w:bookmarkStart w:id="1516" w:name="_ETM_Q2_462289"/>
      <w:bookmarkEnd w:id="1516"/>
      <w:r>
        <w:rPr>
          <w:rtl/>
        </w:rPr>
        <w:t xml:space="preserve">כל </w:t>
      </w:r>
      <w:bookmarkStart w:id="1517" w:name="_ETM_Q2_462529"/>
      <w:bookmarkEnd w:id="1517"/>
      <w:r>
        <w:rPr>
          <w:rtl/>
        </w:rPr>
        <w:t>במה</w:t>
      </w:r>
      <w:r>
        <w:rPr>
          <w:rFonts w:hint="cs"/>
          <w:rtl/>
        </w:rPr>
        <w:t>.</w:t>
      </w:r>
      <w:r>
        <w:rPr>
          <w:rtl/>
        </w:rPr>
        <w:t xml:space="preserve"> </w:t>
      </w:r>
      <w:bookmarkStart w:id="1518" w:name="_ETM_Q2_463520"/>
      <w:bookmarkEnd w:id="1518"/>
      <w:r>
        <w:rPr>
          <w:rtl/>
        </w:rPr>
        <w:t xml:space="preserve">אבל </w:t>
      </w:r>
      <w:bookmarkStart w:id="1519" w:name="_ETM_Q2_464060"/>
      <w:bookmarkEnd w:id="1519"/>
      <w:r>
        <w:rPr>
          <w:rtl/>
        </w:rPr>
        <w:t xml:space="preserve">כשמדובר </w:t>
      </w:r>
      <w:bookmarkStart w:id="1520" w:name="_ETM_Q2_464539"/>
      <w:bookmarkEnd w:id="1520"/>
      <w:r>
        <w:rPr>
          <w:rtl/>
        </w:rPr>
        <w:t xml:space="preserve">בתופעות </w:t>
      </w:r>
      <w:bookmarkStart w:id="1521" w:name="_ETM_Q2_465110"/>
      <w:bookmarkEnd w:id="1521"/>
      <w:r>
        <w:rPr>
          <w:rtl/>
        </w:rPr>
        <w:t xml:space="preserve">מהסוג </w:t>
      </w:r>
      <w:bookmarkStart w:id="1522" w:name="_ETM_Q2_465529"/>
      <w:bookmarkEnd w:id="1522"/>
      <w:r>
        <w:rPr>
          <w:rtl/>
        </w:rPr>
        <w:t xml:space="preserve">הזה </w:t>
      </w:r>
      <w:bookmarkStart w:id="1523" w:name="_ETM_Q2_465740"/>
      <w:bookmarkEnd w:id="1523"/>
      <w:r w:rsidR="00814425">
        <w:rPr>
          <w:rFonts w:hint="cs"/>
          <w:rtl/>
        </w:rPr>
        <w:t xml:space="preserve">– </w:t>
      </w:r>
      <w:r>
        <w:rPr>
          <w:rtl/>
        </w:rPr>
        <w:t>ואגב</w:t>
      </w:r>
      <w:r>
        <w:rPr>
          <w:rFonts w:hint="cs"/>
          <w:rtl/>
        </w:rPr>
        <w:t>,</w:t>
      </w:r>
      <w:r>
        <w:rPr>
          <w:rtl/>
        </w:rPr>
        <w:t xml:space="preserve"> </w:t>
      </w:r>
      <w:bookmarkStart w:id="1524" w:name="_ETM_Q2_466099"/>
      <w:bookmarkEnd w:id="1524"/>
      <w:r>
        <w:rPr>
          <w:rtl/>
        </w:rPr>
        <w:t xml:space="preserve">הן </w:t>
      </w:r>
      <w:bookmarkStart w:id="1525" w:name="_ETM_Q2_466249"/>
      <w:bookmarkEnd w:id="1525"/>
      <w:r>
        <w:rPr>
          <w:rtl/>
        </w:rPr>
        <w:t xml:space="preserve">לא </w:t>
      </w:r>
      <w:bookmarkStart w:id="1526" w:name="_ETM_Q2_466400"/>
      <w:bookmarkEnd w:id="1526"/>
      <w:r>
        <w:rPr>
          <w:rtl/>
        </w:rPr>
        <w:t>היחידות</w:t>
      </w:r>
      <w:r w:rsidR="00814425">
        <w:rPr>
          <w:rFonts w:hint="cs"/>
          <w:rtl/>
        </w:rPr>
        <w:t>.</w:t>
      </w:r>
      <w:r>
        <w:rPr>
          <w:rtl/>
        </w:rPr>
        <w:t xml:space="preserve"> </w:t>
      </w:r>
      <w:bookmarkStart w:id="1527" w:name="_ETM_Q2_467029"/>
      <w:bookmarkEnd w:id="1527"/>
      <w:r>
        <w:rPr>
          <w:rtl/>
        </w:rPr>
        <w:t xml:space="preserve">אנחנו </w:t>
      </w:r>
      <w:bookmarkStart w:id="1528" w:name="_ETM_Q2_467330"/>
      <w:bookmarkEnd w:id="1528"/>
      <w:r>
        <w:rPr>
          <w:rtl/>
        </w:rPr>
        <w:t>דיברנו</w:t>
      </w:r>
      <w:r>
        <w:rPr>
          <w:rFonts w:hint="cs"/>
          <w:rtl/>
        </w:rPr>
        <w:t>,</w:t>
      </w:r>
      <w:r>
        <w:rPr>
          <w:rtl/>
        </w:rPr>
        <w:t xml:space="preserve"> </w:t>
      </w:r>
      <w:bookmarkStart w:id="1529" w:name="_ETM_Q2_467749"/>
      <w:bookmarkEnd w:id="1529"/>
      <w:r>
        <w:rPr>
          <w:rtl/>
        </w:rPr>
        <w:t xml:space="preserve">אדוני </w:t>
      </w:r>
      <w:bookmarkStart w:id="1530" w:name="_ETM_Q2_468110"/>
      <w:bookmarkEnd w:id="1530"/>
      <w:r>
        <w:rPr>
          <w:rtl/>
        </w:rPr>
        <w:t>היושב-ראש</w:t>
      </w:r>
      <w:r>
        <w:rPr>
          <w:rFonts w:hint="cs"/>
          <w:rtl/>
        </w:rPr>
        <w:t>,</w:t>
      </w:r>
      <w:r>
        <w:rPr>
          <w:rtl/>
        </w:rPr>
        <w:t xml:space="preserve"> </w:t>
      </w:r>
      <w:bookmarkStart w:id="1531" w:name="_ETM_Q2_470020"/>
      <w:bookmarkEnd w:id="1531"/>
      <w:r>
        <w:rPr>
          <w:rtl/>
        </w:rPr>
        <w:t xml:space="preserve">נדמה </w:t>
      </w:r>
      <w:bookmarkStart w:id="1532" w:name="_ETM_Q2_470319"/>
      <w:bookmarkEnd w:id="1532"/>
      <w:r>
        <w:rPr>
          <w:rtl/>
        </w:rPr>
        <w:t xml:space="preserve">לי </w:t>
      </w:r>
      <w:bookmarkStart w:id="1533" w:name="_ETM_Q2_470409"/>
      <w:bookmarkEnd w:id="1533"/>
      <w:r>
        <w:rPr>
          <w:rtl/>
        </w:rPr>
        <w:t xml:space="preserve">שזה </w:t>
      </w:r>
      <w:bookmarkStart w:id="1534" w:name="_ETM_Q2_470680"/>
      <w:bookmarkEnd w:id="1534"/>
      <w:r>
        <w:rPr>
          <w:rtl/>
        </w:rPr>
        <w:t xml:space="preserve">היה </w:t>
      </w:r>
      <w:bookmarkStart w:id="1535" w:name="_ETM_Q2_470770"/>
      <w:bookmarkEnd w:id="1535"/>
      <w:r>
        <w:rPr>
          <w:rtl/>
        </w:rPr>
        <w:t xml:space="preserve">רק </w:t>
      </w:r>
      <w:bookmarkStart w:id="1536" w:name="_ETM_Q2_470949"/>
      <w:bookmarkEnd w:id="1536"/>
      <w:r>
        <w:rPr>
          <w:rtl/>
        </w:rPr>
        <w:t xml:space="preserve">לפני </w:t>
      </w:r>
      <w:bookmarkStart w:id="1537" w:name="_ETM_Q2_471310"/>
      <w:bookmarkEnd w:id="1537"/>
      <w:r>
        <w:rPr>
          <w:rtl/>
        </w:rPr>
        <w:t>יומיים</w:t>
      </w:r>
      <w:r>
        <w:rPr>
          <w:rFonts w:hint="cs"/>
          <w:rtl/>
        </w:rPr>
        <w:t>,</w:t>
      </w:r>
      <w:r>
        <w:rPr>
          <w:rtl/>
        </w:rPr>
        <w:t xml:space="preserve"> </w:t>
      </w:r>
      <w:bookmarkStart w:id="1538" w:name="_ETM_Q2_471939"/>
      <w:bookmarkEnd w:id="1538"/>
      <w:r>
        <w:rPr>
          <w:rtl/>
        </w:rPr>
        <w:t xml:space="preserve">על </w:t>
      </w:r>
      <w:bookmarkStart w:id="1539" w:name="_ETM_Q2_472089"/>
      <w:bookmarkEnd w:id="1539"/>
      <w:r>
        <w:rPr>
          <w:rtl/>
        </w:rPr>
        <w:t xml:space="preserve">הביטויים </w:t>
      </w:r>
      <w:bookmarkStart w:id="1540" w:name="_ETM_Q2_474370"/>
      <w:bookmarkEnd w:id="1540"/>
      <w:r>
        <w:rPr>
          <w:rFonts w:hint="cs"/>
          <w:rtl/>
        </w:rPr>
        <w:t xml:space="preserve">האלימים </w:t>
      </w:r>
      <w:bookmarkStart w:id="1541" w:name="_ETM_Q2_474970"/>
      <w:bookmarkEnd w:id="1541"/>
      <w:r>
        <w:rPr>
          <w:rtl/>
        </w:rPr>
        <w:t xml:space="preserve">והקשים </w:t>
      </w:r>
      <w:bookmarkStart w:id="1542" w:name="_ETM_Q2_475419"/>
      <w:bookmarkEnd w:id="1542"/>
      <w:r>
        <w:rPr>
          <w:rtl/>
        </w:rPr>
        <w:t xml:space="preserve">שנעשים </w:t>
      </w:r>
      <w:bookmarkStart w:id="1543" w:name="_ETM_Q2_475960"/>
      <w:bookmarkEnd w:id="1543"/>
      <w:r>
        <w:rPr>
          <w:rtl/>
        </w:rPr>
        <w:t xml:space="preserve">כנגד </w:t>
      </w:r>
      <w:bookmarkStart w:id="1544" w:name="_ETM_Q2_476350"/>
      <w:bookmarkEnd w:id="1544"/>
      <w:r>
        <w:rPr>
          <w:rtl/>
        </w:rPr>
        <w:t xml:space="preserve">חברי </w:t>
      </w:r>
      <w:bookmarkStart w:id="1545" w:name="_ETM_Q2_476710"/>
      <w:bookmarkEnd w:id="1545"/>
      <w:r>
        <w:rPr>
          <w:rtl/>
        </w:rPr>
        <w:t xml:space="preserve">כנסת </w:t>
      </w:r>
      <w:bookmarkStart w:id="1546" w:name="_ETM_Q2_477430"/>
      <w:bookmarkEnd w:id="1546"/>
      <w:r>
        <w:rPr>
          <w:rtl/>
        </w:rPr>
        <w:t xml:space="preserve">ושרים </w:t>
      </w:r>
      <w:bookmarkStart w:id="1547" w:name="_ETM_Q2_478930"/>
      <w:bookmarkEnd w:id="1547"/>
      <w:r>
        <w:rPr>
          <w:rtl/>
        </w:rPr>
        <w:t xml:space="preserve">על </w:t>
      </w:r>
      <w:bookmarkStart w:id="1548" w:name="_ETM_Q2_479110"/>
      <w:bookmarkEnd w:id="1548"/>
      <w:r>
        <w:rPr>
          <w:rtl/>
        </w:rPr>
        <w:t xml:space="preserve">רקע </w:t>
      </w:r>
      <w:bookmarkStart w:id="1549" w:name="_ETM_Q2_480630"/>
      <w:bookmarkEnd w:id="1549"/>
      <w:r>
        <w:rPr>
          <w:rtl/>
        </w:rPr>
        <w:t xml:space="preserve">ניסיון </w:t>
      </w:r>
      <w:bookmarkStart w:id="1550" w:name="_ETM_Q2_481199"/>
      <w:bookmarkEnd w:id="1550"/>
      <w:r>
        <w:rPr>
          <w:rtl/>
        </w:rPr>
        <w:t xml:space="preserve">להלך </w:t>
      </w:r>
      <w:bookmarkStart w:id="1551" w:name="_ETM_Q2_481589"/>
      <w:bookmarkEnd w:id="1551"/>
      <w:r>
        <w:rPr>
          <w:rtl/>
        </w:rPr>
        <w:t xml:space="preserve">עליהם </w:t>
      </w:r>
      <w:bookmarkStart w:id="1552" w:name="_ETM_Q2_481890"/>
      <w:bookmarkEnd w:id="1552"/>
      <w:r>
        <w:rPr>
          <w:rtl/>
        </w:rPr>
        <w:t xml:space="preserve">אימים </w:t>
      </w:r>
      <w:bookmarkStart w:id="1553" w:name="_ETM_Q2_482370"/>
      <w:bookmarkEnd w:id="1553"/>
      <w:r>
        <w:rPr>
          <w:rtl/>
        </w:rPr>
        <w:t xml:space="preserve">כדי </w:t>
      </w:r>
      <w:bookmarkStart w:id="1554" w:name="_ETM_Q2_482639"/>
      <w:bookmarkEnd w:id="1554"/>
      <w:r>
        <w:rPr>
          <w:rtl/>
        </w:rPr>
        <w:t xml:space="preserve">שישנו </w:t>
      </w:r>
      <w:bookmarkStart w:id="1555" w:name="_ETM_Q2_483149"/>
      <w:bookmarkEnd w:id="1555"/>
      <w:r>
        <w:rPr>
          <w:rtl/>
        </w:rPr>
        <w:t xml:space="preserve">את </w:t>
      </w:r>
      <w:bookmarkStart w:id="1556" w:name="_ETM_Q2_483270"/>
      <w:bookmarkEnd w:id="1556"/>
      <w:r>
        <w:rPr>
          <w:rtl/>
        </w:rPr>
        <w:t xml:space="preserve">עמדותיהם </w:t>
      </w:r>
      <w:bookmarkStart w:id="1557" w:name="_ETM_Q2_483929"/>
      <w:bookmarkEnd w:id="1557"/>
      <w:r>
        <w:rPr>
          <w:rtl/>
        </w:rPr>
        <w:t xml:space="preserve">ואת </w:t>
      </w:r>
      <w:bookmarkStart w:id="1558" w:name="_ETM_Q2_484140"/>
      <w:bookmarkEnd w:id="1558"/>
      <w:r>
        <w:rPr>
          <w:rtl/>
        </w:rPr>
        <w:t>הצבעתם</w:t>
      </w:r>
      <w:r w:rsidR="00814425">
        <w:rPr>
          <w:rFonts w:hint="cs"/>
          <w:rtl/>
        </w:rPr>
        <w:t>,</w:t>
      </w:r>
      <w:r>
        <w:rPr>
          <w:rFonts w:hint="cs"/>
          <w:rtl/>
        </w:rPr>
        <w:t xml:space="preserve"> </w:t>
      </w:r>
      <w:bookmarkStart w:id="1559" w:name="_ETM_Q2_486059"/>
      <w:bookmarkEnd w:id="1559"/>
      <w:r>
        <w:rPr>
          <w:rtl/>
        </w:rPr>
        <w:t xml:space="preserve">דבר </w:t>
      </w:r>
      <w:bookmarkStart w:id="1560" w:name="_ETM_Q2_486720"/>
      <w:bookmarkEnd w:id="1560"/>
      <w:r>
        <w:rPr>
          <w:rtl/>
        </w:rPr>
        <w:t xml:space="preserve">בכלל </w:t>
      </w:r>
      <w:bookmarkStart w:id="1561" w:name="_ETM_Q2_487319"/>
      <w:bookmarkEnd w:id="1561"/>
      <w:r>
        <w:rPr>
          <w:rtl/>
        </w:rPr>
        <w:t xml:space="preserve">בלתי </w:t>
      </w:r>
      <w:bookmarkStart w:id="1562" w:name="_ETM_Q2_487649"/>
      <w:bookmarkEnd w:id="1562"/>
      <w:r>
        <w:rPr>
          <w:rtl/>
        </w:rPr>
        <w:t>נתפס</w:t>
      </w:r>
      <w:r>
        <w:rPr>
          <w:rFonts w:hint="cs"/>
          <w:rtl/>
        </w:rPr>
        <w:t>.</w:t>
      </w:r>
      <w:r>
        <w:rPr>
          <w:rtl/>
        </w:rPr>
        <w:t xml:space="preserve"> </w:t>
      </w:r>
      <w:bookmarkStart w:id="1563" w:name="_ETM_Q2_488129"/>
      <w:bookmarkEnd w:id="1563"/>
      <w:r>
        <w:rPr>
          <w:rtl/>
        </w:rPr>
        <w:t xml:space="preserve">גם </w:t>
      </w:r>
      <w:bookmarkStart w:id="1564" w:name="_ETM_Q2_488370"/>
      <w:bookmarkEnd w:id="1564"/>
      <w:r>
        <w:rPr>
          <w:rtl/>
        </w:rPr>
        <w:t xml:space="preserve">בעניין </w:t>
      </w:r>
      <w:bookmarkStart w:id="1565" w:name="_ETM_Q2_488759"/>
      <w:bookmarkEnd w:id="1565"/>
      <w:r>
        <w:rPr>
          <w:rtl/>
        </w:rPr>
        <w:t xml:space="preserve">הזה </w:t>
      </w:r>
      <w:bookmarkStart w:id="1566" w:name="_ETM_Q2_489029"/>
      <w:bookmarkEnd w:id="1566"/>
      <w:r>
        <w:rPr>
          <w:rtl/>
        </w:rPr>
        <w:t xml:space="preserve">משום </w:t>
      </w:r>
      <w:bookmarkStart w:id="1567" w:name="_ETM_Q2_489420"/>
      <w:bookmarkEnd w:id="1567"/>
      <w:r>
        <w:rPr>
          <w:rtl/>
        </w:rPr>
        <w:t xml:space="preserve">מה </w:t>
      </w:r>
      <w:bookmarkStart w:id="1568" w:name="_ETM_Q2_489869"/>
      <w:bookmarkEnd w:id="1568"/>
      <w:r>
        <w:rPr>
          <w:rtl/>
        </w:rPr>
        <w:t>לא</w:t>
      </w:r>
      <w:r>
        <w:rPr>
          <w:rFonts w:hint="cs"/>
          <w:rtl/>
        </w:rPr>
        <w:t xml:space="preserve"> רק שלא</w:t>
      </w:r>
      <w:r>
        <w:rPr>
          <w:rtl/>
        </w:rPr>
        <w:t xml:space="preserve"> </w:t>
      </w:r>
      <w:bookmarkStart w:id="1569" w:name="_ETM_Q2_490320"/>
      <w:bookmarkEnd w:id="1569"/>
      <w:r>
        <w:rPr>
          <w:rtl/>
        </w:rPr>
        <w:t xml:space="preserve">נעשות </w:t>
      </w:r>
      <w:bookmarkStart w:id="1570" w:name="_ETM_Q2_491160"/>
      <w:bookmarkStart w:id="1571" w:name="_ETM_Q2_491879"/>
      <w:bookmarkEnd w:id="1570"/>
      <w:bookmarkEnd w:id="1571"/>
      <w:r>
        <w:rPr>
          <w:rtl/>
        </w:rPr>
        <w:t>פעולות</w:t>
      </w:r>
      <w:r>
        <w:rPr>
          <w:rFonts w:hint="cs"/>
          <w:rtl/>
        </w:rPr>
        <w:t>,</w:t>
      </w:r>
      <w:r>
        <w:rPr>
          <w:rtl/>
        </w:rPr>
        <w:t xml:space="preserve"> </w:t>
      </w:r>
      <w:bookmarkStart w:id="1572" w:name="_ETM_Q2_492209"/>
      <w:bookmarkEnd w:id="1572"/>
      <w:r>
        <w:rPr>
          <w:rtl/>
        </w:rPr>
        <w:t>אל</w:t>
      </w:r>
      <w:r>
        <w:rPr>
          <w:rFonts w:hint="cs"/>
          <w:rtl/>
        </w:rPr>
        <w:t>א</w:t>
      </w:r>
      <w:r>
        <w:rPr>
          <w:rtl/>
        </w:rPr>
        <w:t xml:space="preserve"> </w:t>
      </w:r>
      <w:bookmarkStart w:id="1573" w:name="_ETM_Q2_492360"/>
      <w:bookmarkEnd w:id="1573"/>
      <w:r>
        <w:rPr>
          <w:rtl/>
        </w:rPr>
        <w:t xml:space="preserve">גם </w:t>
      </w:r>
      <w:bookmarkStart w:id="1574" w:name="_ETM_Q2_492510"/>
      <w:bookmarkEnd w:id="1574"/>
      <w:r>
        <w:rPr>
          <w:rtl/>
        </w:rPr>
        <w:t xml:space="preserve">לא </w:t>
      </w:r>
      <w:bookmarkStart w:id="1575" w:name="_ETM_Q2_492629"/>
      <w:bookmarkEnd w:id="1575"/>
      <w:r>
        <w:rPr>
          <w:rtl/>
        </w:rPr>
        <w:t xml:space="preserve">נשמעים </w:t>
      </w:r>
      <w:bookmarkStart w:id="1576" w:name="_ETM_Q2_493170"/>
      <w:bookmarkEnd w:id="1576"/>
      <w:r>
        <w:rPr>
          <w:rtl/>
        </w:rPr>
        <w:t>דברים</w:t>
      </w:r>
      <w:r>
        <w:rPr>
          <w:rFonts w:hint="cs"/>
          <w:rtl/>
        </w:rPr>
        <w:t>.</w:t>
      </w:r>
    </w:p>
    <w:p w:rsidR="00362C64" w:rsidRDefault="00362C64" w:rsidP="00233B0A">
      <w:pPr>
        <w:rPr>
          <w:rtl/>
        </w:rPr>
      </w:pPr>
      <w:bookmarkStart w:id="1577" w:name="_ETM_Q2_495287"/>
      <w:bookmarkStart w:id="1578" w:name="_ETM_Q2_495373"/>
      <w:bookmarkEnd w:id="1577"/>
      <w:bookmarkEnd w:id="1578"/>
    </w:p>
    <w:p w:rsidR="00362C64" w:rsidRDefault="00362C64" w:rsidP="00814425">
      <w:pPr>
        <w:rPr>
          <w:rtl/>
        </w:rPr>
      </w:pPr>
      <w:bookmarkStart w:id="1579" w:name="_ETM_Q2_495392"/>
      <w:bookmarkStart w:id="1580" w:name="_ETM_Q2_495483"/>
      <w:bookmarkEnd w:id="1579"/>
      <w:bookmarkEnd w:id="1580"/>
      <w:r>
        <w:rPr>
          <w:rtl/>
        </w:rPr>
        <w:t xml:space="preserve"> </w:t>
      </w:r>
      <w:bookmarkStart w:id="1581" w:name="_ETM_Q2_494279"/>
      <w:bookmarkEnd w:id="1581"/>
      <w:r>
        <w:rPr>
          <w:rtl/>
        </w:rPr>
        <w:t xml:space="preserve">אני </w:t>
      </w:r>
      <w:bookmarkStart w:id="1582" w:name="_ETM_Q2_494459"/>
      <w:bookmarkEnd w:id="1582"/>
      <w:r>
        <w:rPr>
          <w:rtl/>
        </w:rPr>
        <w:t xml:space="preserve">ביקשתי </w:t>
      </w:r>
      <w:bookmarkStart w:id="1583" w:name="_ETM_Q2_494940"/>
      <w:bookmarkEnd w:id="1583"/>
      <w:r>
        <w:rPr>
          <w:rtl/>
        </w:rPr>
        <w:t xml:space="preserve">את </w:t>
      </w:r>
      <w:bookmarkStart w:id="1584" w:name="_ETM_Q2_495089"/>
      <w:bookmarkEnd w:id="1584"/>
      <w:r>
        <w:rPr>
          <w:rtl/>
        </w:rPr>
        <w:t xml:space="preserve">ההתייחסות </w:t>
      </w:r>
      <w:bookmarkStart w:id="1585" w:name="_ETM_Q2_498039"/>
      <w:bookmarkEnd w:id="1585"/>
      <w:r>
        <w:rPr>
          <w:rtl/>
        </w:rPr>
        <w:t xml:space="preserve">של </w:t>
      </w:r>
      <w:bookmarkStart w:id="1586" w:name="_ETM_Q2_498489"/>
      <w:bookmarkEnd w:id="1586"/>
      <w:r>
        <w:rPr>
          <w:rtl/>
        </w:rPr>
        <w:t xml:space="preserve">פרקליטות </w:t>
      </w:r>
      <w:bookmarkStart w:id="1587" w:name="_ETM_Q2_499060"/>
      <w:bookmarkEnd w:id="1587"/>
      <w:r>
        <w:rPr>
          <w:rtl/>
        </w:rPr>
        <w:t>המדינה</w:t>
      </w:r>
      <w:r w:rsidR="00814425">
        <w:rPr>
          <w:rFonts w:hint="cs"/>
          <w:rtl/>
        </w:rPr>
        <w:t xml:space="preserve"> לדברים</w:t>
      </w:r>
      <w:r>
        <w:rPr>
          <w:rFonts w:hint="cs"/>
          <w:rtl/>
        </w:rPr>
        <w:t>,</w:t>
      </w:r>
      <w:r>
        <w:rPr>
          <w:rtl/>
        </w:rPr>
        <w:t xml:space="preserve"> </w:t>
      </w:r>
      <w:bookmarkStart w:id="1588" w:name="_ETM_Q2_499839"/>
      <w:bookmarkEnd w:id="1588"/>
      <w:r>
        <w:rPr>
          <w:rtl/>
        </w:rPr>
        <w:t xml:space="preserve">חבר </w:t>
      </w:r>
      <w:bookmarkStart w:id="1589" w:name="_ETM_Q2_500109"/>
      <w:bookmarkEnd w:id="1589"/>
      <w:r>
        <w:rPr>
          <w:rtl/>
        </w:rPr>
        <w:t xml:space="preserve">הכנסת </w:t>
      </w:r>
      <w:bookmarkStart w:id="1590" w:name="_ETM_Q2_500739"/>
      <w:bookmarkEnd w:id="1590"/>
      <w:r>
        <w:rPr>
          <w:rtl/>
        </w:rPr>
        <w:t>אשר</w:t>
      </w:r>
      <w:r>
        <w:rPr>
          <w:rFonts w:hint="cs"/>
          <w:rtl/>
        </w:rPr>
        <w:t>.</w:t>
      </w:r>
      <w:r>
        <w:rPr>
          <w:rtl/>
        </w:rPr>
        <w:t xml:space="preserve"> </w:t>
      </w:r>
      <w:bookmarkStart w:id="1591" w:name="_ETM_Q2_502600"/>
      <w:bookmarkEnd w:id="1591"/>
      <w:r>
        <w:rPr>
          <w:rtl/>
        </w:rPr>
        <w:t xml:space="preserve">אני </w:t>
      </w:r>
      <w:bookmarkStart w:id="1592" w:name="_ETM_Q2_502779"/>
      <w:bookmarkEnd w:id="1592"/>
      <w:r>
        <w:rPr>
          <w:rtl/>
        </w:rPr>
        <w:t xml:space="preserve">לא </w:t>
      </w:r>
      <w:bookmarkStart w:id="1593" w:name="_ETM_Q2_502930"/>
      <w:bookmarkEnd w:id="1593"/>
      <w:r>
        <w:rPr>
          <w:rtl/>
        </w:rPr>
        <w:t xml:space="preserve">אקרא </w:t>
      </w:r>
      <w:bookmarkStart w:id="1594" w:name="_ETM_Q2_503140"/>
      <w:bookmarkEnd w:id="1594"/>
      <w:r>
        <w:rPr>
          <w:rtl/>
        </w:rPr>
        <w:t xml:space="preserve">את </w:t>
      </w:r>
      <w:bookmarkStart w:id="1595" w:name="_ETM_Q2_503260"/>
      <w:bookmarkEnd w:id="1595"/>
      <w:r>
        <w:rPr>
          <w:rtl/>
        </w:rPr>
        <w:t xml:space="preserve">כל </w:t>
      </w:r>
      <w:bookmarkStart w:id="1596" w:name="_ETM_Q2_503410"/>
      <w:bookmarkEnd w:id="1596"/>
      <w:r>
        <w:rPr>
          <w:rtl/>
        </w:rPr>
        <w:t xml:space="preserve">הדברים </w:t>
      </w:r>
      <w:bookmarkStart w:id="1597" w:name="_ETM_Q2_503800"/>
      <w:bookmarkEnd w:id="1597"/>
      <w:r>
        <w:rPr>
          <w:rtl/>
        </w:rPr>
        <w:t xml:space="preserve">שנכתבו </w:t>
      </w:r>
      <w:bookmarkStart w:id="1598" w:name="_ETM_Q2_504580"/>
      <w:bookmarkEnd w:id="1598"/>
      <w:r>
        <w:rPr>
          <w:rtl/>
        </w:rPr>
        <w:t xml:space="preserve">לי </w:t>
      </w:r>
      <w:bookmarkStart w:id="1599" w:name="_ETM_Q2_504699"/>
      <w:bookmarkEnd w:id="1599"/>
      <w:r>
        <w:rPr>
          <w:rtl/>
        </w:rPr>
        <w:t>כאן</w:t>
      </w:r>
      <w:r>
        <w:rPr>
          <w:rFonts w:hint="cs"/>
          <w:rtl/>
        </w:rPr>
        <w:t>.</w:t>
      </w:r>
      <w:r>
        <w:rPr>
          <w:rtl/>
        </w:rPr>
        <w:t xml:space="preserve"> </w:t>
      </w:r>
      <w:bookmarkStart w:id="1600" w:name="_ETM_Q2_505029"/>
      <w:bookmarkEnd w:id="1600"/>
      <w:r>
        <w:rPr>
          <w:rtl/>
        </w:rPr>
        <w:t xml:space="preserve">אבל </w:t>
      </w:r>
      <w:bookmarkStart w:id="1601" w:name="_ETM_Q2_505270"/>
      <w:bookmarkStart w:id="1602" w:name="_ETM_Q2_505779"/>
      <w:bookmarkEnd w:id="1601"/>
      <w:bookmarkEnd w:id="1602"/>
      <w:r>
        <w:rPr>
          <w:rtl/>
        </w:rPr>
        <w:t xml:space="preserve">בשורה </w:t>
      </w:r>
      <w:bookmarkStart w:id="1603" w:name="_ETM_Q2_506259"/>
      <w:bookmarkEnd w:id="1603"/>
      <w:r>
        <w:rPr>
          <w:rtl/>
        </w:rPr>
        <w:t>התחתונה</w:t>
      </w:r>
      <w:r>
        <w:rPr>
          <w:rFonts w:hint="cs"/>
          <w:rtl/>
        </w:rPr>
        <w:t>,</w:t>
      </w:r>
      <w:r>
        <w:rPr>
          <w:rtl/>
        </w:rPr>
        <w:t xml:space="preserve"> </w:t>
      </w:r>
      <w:bookmarkStart w:id="1604" w:name="_ETM_Q2_506770"/>
      <w:bookmarkEnd w:id="1604"/>
      <w:r>
        <w:rPr>
          <w:rtl/>
        </w:rPr>
        <w:t xml:space="preserve">אם </w:t>
      </w:r>
      <w:bookmarkStart w:id="1605" w:name="_ETM_Q2_506920"/>
      <w:bookmarkEnd w:id="1605"/>
      <w:r>
        <w:rPr>
          <w:rtl/>
        </w:rPr>
        <w:t xml:space="preserve">אני </w:t>
      </w:r>
      <w:bookmarkStart w:id="1606" w:name="_ETM_Q2_507070"/>
      <w:bookmarkEnd w:id="1606"/>
      <w:r>
        <w:rPr>
          <w:rtl/>
        </w:rPr>
        <w:t xml:space="preserve">יכול </w:t>
      </w:r>
      <w:bookmarkStart w:id="1607" w:name="_ETM_Q2_507310"/>
      <w:bookmarkEnd w:id="1607"/>
      <w:r>
        <w:rPr>
          <w:rtl/>
        </w:rPr>
        <w:t xml:space="preserve">לסכם </w:t>
      </w:r>
      <w:bookmarkStart w:id="1608" w:name="_ETM_Q2_507820"/>
      <w:bookmarkEnd w:id="1608"/>
      <w:r>
        <w:rPr>
          <w:rtl/>
        </w:rPr>
        <w:t>אותם</w:t>
      </w:r>
      <w:r>
        <w:rPr>
          <w:rFonts w:hint="cs"/>
          <w:rtl/>
        </w:rPr>
        <w:t>,</w:t>
      </w:r>
      <w:r>
        <w:rPr>
          <w:rtl/>
        </w:rPr>
        <w:t xml:space="preserve"> </w:t>
      </w:r>
      <w:bookmarkStart w:id="1609" w:name="_ETM_Q2_509250"/>
      <w:bookmarkEnd w:id="1609"/>
      <w:r>
        <w:rPr>
          <w:rtl/>
        </w:rPr>
        <w:t xml:space="preserve">נאמר </w:t>
      </w:r>
      <w:bookmarkStart w:id="1610" w:name="_ETM_Q2_509730"/>
      <w:bookmarkEnd w:id="1610"/>
      <w:r>
        <w:rPr>
          <w:rtl/>
        </w:rPr>
        <w:t xml:space="preserve">שם </w:t>
      </w:r>
      <w:bookmarkStart w:id="1611" w:name="_ETM_Q2_509970"/>
      <w:bookmarkEnd w:id="1611"/>
      <w:r>
        <w:rPr>
          <w:rtl/>
        </w:rPr>
        <w:t xml:space="preserve">שעבירה </w:t>
      </w:r>
      <w:bookmarkStart w:id="1612" w:name="_ETM_Q2_510720"/>
      <w:bookmarkEnd w:id="1612"/>
      <w:r>
        <w:rPr>
          <w:rtl/>
        </w:rPr>
        <w:t xml:space="preserve">של </w:t>
      </w:r>
      <w:bookmarkStart w:id="1613" w:name="_ETM_Q2_511619"/>
      <w:bookmarkEnd w:id="1613"/>
      <w:r>
        <w:rPr>
          <w:rtl/>
        </w:rPr>
        <w:t xml:space="preserve">הסתה </w:t>
      </w:r>
      <w:bookmarkStart w:id="1614" w:name="_ETM_Q2_512100"/>
      <w:bookmarkEnd w:id="1614"/>
      <w:r>
        <w:rPr>
          <w:rtl/>
        </w:rPr>
        <w:t xml:space="preserve">לגזענות </w:t>
      </w:r>
      <w:bookmarkStart w:id="1615" w:name="_ETM_Q2_513420"/>
      <w:bookmarkEnd w:id="1615"/>
      <w:r>
        <w:rPr>
          <w:rtl/>
        </w:rPr>
        <w:t xml:space="preserve">היא </w:t>
      </w:r>
      <w:bookmarkStart w:id="1616" w:name="_ETM_Q2_513809"/>
      <w:bookmarkEnd w:id="1616"/>
      <w:r>
        <w:rPr>
          <w:rtl/>
        </w:rPr>
        <w:t xml:space="preserve">עבירה </w:t>
      </w:r>
      <w:bookmarkStart w:id="1617" w:name="_ETM_Q2_514410"/>
      <w:bookmarkEnd w:id="1617"/>
      <w:r>
        <w:rPr>
          <w:rtl/>
        </w:rPr>
        <w:t xml:space="preserve">שצריך </w:t>
      </w:r>
      <w:bookmarkStart w:id="1618" w:name="_ETM_Q2_514829"/>
      <w:bookmarkEnd w:id="1618"/>
      <w:r>
        <w:rPr>
          <w:rtl/>
        </w:rPr>
        <w:t xml:space="preserve">להשתמש </w:t>
      </w:r>
      <w:bookmarkStart w:id="1619" w:name="_ETM_Q2_515399"/>
      <w:bookmarkEnd w:id="1619"/>
      <w:r>
        <w:rPr>
          <w:rtl/>
        </w:rPr>
        <w:t xml:space="preserve">בה </w:t>
      </w:r>
      <w:bookmarkStart w:id="1620" w:name="_ETM_Q2_515550"/>
      <w:bookmarkEnd w:id="1620"/>
      <w:r>
        <w:rPr>
          <w:rtl/>
        </w:rPr>
        <w:t xml:space="preserve">במשורה </w:t>
      </w:r>
      <w:bookmarkStart w:id="1621" w:name="_ETM_Q2_516810"/>
      <w:bookmarkStart w:id="1622" w:name="_ETM_Q2_517050"/>
      <w:bookmarkEnd w:id="1621"/>
      <w:bookmarkEnd w:id="1622"/>
      <w:r w:rsidR="00814425">
        <w:rPr>
          <w:rFonts w:hint="cs"/>
          <w:rtl/>
        </w:rPr>
        <w:t xml:space="preserve">– </w:t>
      </w:r>
      <w:r>
        <w:rPr>
          <w:rtl/>
        </w:rPr>
        <w:t xml:space="preserve">רק </w:t>
      </w:r>
      <w:bookmarkStart w:id="1623" w:name="_ETM_Q2_517380"/>
      <w:bookmarkStart w:id="1624" w:name="_ETM_Q2_519390"/>
      <w:bookmarkEnd w:id="1623"/>
      <w:bookmarkEnd w:id="1624"/>
      <w:r>
        <w:rPr>
          <w:rtl/>
        </w:rPr>
        <w:t xml:space="preserve">להסתה </w:t>
      </w:r>
      <w:bookmarkStart w:id="1625" w:name="_ETM_Q2_520260"/>
      <w:bookmarkEnd w:id="1625"/>
      <w:r>
        <w:rPr>
          <w:rtl/>
        </w:rPr>
        <w:t xml:space="preserve">כלפי </w:t>
      </w:r>
      <w:bookmarkStart w:id="1626" w:name="_ETM_Q2_520680"/>
      <w:bookmarkEnd w:id="1626"/>
      <w:r>
        <w:rPr>
          <w:rtl/>
        </w:rPr>
        <w:t xml:space="preserve">קבוצות </w:t>
      </w:r>
      <w:bookmarkStart w:id="1627" w:name="_ETM_Q2_521589"/>
      <w:bookmarkStart w:id="1628" w:name="_ETM_Q2_523120"/>
      <w:bookmarkEnd w:id="1627"/>
      <w:bookmarkEnd w:id="1628"/>
      <w:r>
        <w:rPr>
          <w:rtl/>
        </w:rPr>
        <w:t xml:space="preserve">שמוגדרות </w:t>
      </w:r>
      <w:bookmarkStart w:id="1629" w:name="_ETM_Q2_524229"/>
      <w:bookmarkEnd w:id="1629"/>
      <w:r>
        <w:rPr>
          <w:rtl/>
        </w:rPr>
        <w:t>כרגע</w:t>
      </w:r>
      <w:r>
        <w:rPr>
          <w:rFonts w:hint="cs"/>
          <w:rtl/>
        </w:rPr>
        <w:t xml:space="preserve"> בחוק, כלומר, </w:t>
      </w:r>
      <w:bookmarkStart w:id="1630" w:name="_ETM_Q2_525850"/>
      <w:bookmarkEnd w:id="1630"/>
      <w:r>
        <w:rPr>
          <w:rtl/>
        </w:rPr>
        <w:t xml:space="preserve">דברים </w:t>
      </w:r>
      <w:bookmarkStart w:id="1631" w:name="_ETM_Q2_526149"/>
      <w:bookmarkEnd w:id="1631"/>
      <w:r>
        <w:rPr>
          <w:rtl/>
        </w:rPr>
        <w:t xml:space="preserve">שנעשים </w:t>
      </w:r>
      <w:bookmarkStart w:id="1632" w:name="_ETM_Q2_526809"/>
      <w:bookmarkEnd w:id="1632"/>
      <w:r>
        <w:rPr>
          <w:rtl/>
        </w:rPr>
        <w:t xml:space="preserve">על </w:t>
      </w:r>
      <w:bookmarkStart w:id="1633" w:name="_ETM_Q2_526929"/>
      <w:bookmarkEnd w:id="1633"/>
      <w:r>
        <w:rPr>
          <w:rtl/>
        </w:rPr>
        <w:t xml:space="preserve">רקע </w:t>
      </w:r>
      <w:bookmarkStart w:id="1634" w:name="_ETM_Q2_528129"/>
      <w:bookmarkEnd w:id="1634"/>
      <w:r>
        <w:rPr>
          <w:rtl/>
        </w:rPr>
        <w:t>גזע</w:t>
      </w:r>
      <w:r>
        <w:rPr>
          <w:rFonts w:hint="cs"/>
          <w:rtl/>
        </w:rPr>
        <w:t>,</w:t>
      </w:r>
      <w:r>
        <w:rPr>
          <w:rtl/>
        </w:rPr>
        <w:t xml:space="preserve"> </w:t>
      </w:r>
      <w:bookmarkStart w:id="1635" w:name="_ETM_Q2_529089"/>
      <w:bookmarkEnd w:id="1635"/>
      <w:r w:rsidR="00814425">
        <w:rPr>
          <w:rFonts w:hint="cs"/>
          <w:rtl/>
        </w:rPr>
        <w:t>ל</w:t>
      </w:r>
      <w:r>
        <w:rPr>
          <w:rtl/>
        </w:rPr>
        <w:t>דוגמה</w:t>
      </w:r>
      <w:r>
        <w:rPr>
          <w:rFonts w:hint="cs"/>
          <w:rtl/>
        </w:rPr>
        <w:t>,</w:t>
      </w:r>
      <w:r>
        <w:rPr>
          <w:rtl/>
        </w:rPr>
        <w:t xml:space="preserve"> </w:t>
      </w:r>
      <w:bookmarkStart w:id="1636" w:name="_ETM_Q2_529870"/>
      <w:bookmarkEnd w:id="1636"/>
      <w:r>
        <w:rPr>
          <w:rtl/>
        </w:rPr>
        <w:t xml:space="preserve">ולא </w:t>
      </w:r>
      <w:bookmarkStart w:id="1637" w:name="_ETM_Q2_530199"/>
      <w:bookmarkEnd w:id="1637"/>
      <w:r>
        <w:rPr>
          <w:rtl/>
        </w:rPr>
        <w:t xml:space="preserve">כנגד </w:t>
      </w:r>
      <w:bookmarkStart w:id="1638" w:name="_ETM_Q2_530799"/>
      <w:bookmarkEnd w:id="1638"/>
      <w:r>
        <w:rPr>
          <w:rtl/>
        </w:rPr>
        <w:t xml:space="preserve">קבוצות </w:t>
      </w:r>
      <w:bookmarkStart w:id="1639" w:name="_ETM_Q2_531309"/>
      <w:bookmarkEnd w:id="1639"/>
      <w:r>
        <w:rPr>
          <w:rtl/>
        </w:rPr>
        <w:t>אוכלוסייה</w:t>
      </w:r>
      <w:r>
        <w:rPr>
          <w:rFonts w:hint="cs"/>
          <w:rtl/>
        </w:rPr>
        <w:t>.</w:t>
      </w:r>
      <w:r>
        <w:rPr>
          <w:rtl/>
        </w:rPr>
        <w:t xml:space="preserve"> </w:t>
      </w:r>
      <w:bookmarkStart w:id="1640" w:name="_ETM_Q2_533379"/>
      <w:bookmarkEnd w:id="1640"/>
      <w:r>
        <w:rPr>
          <w:rtl/>
        </w:rPr>
        <w:t xml:space="preserve">יתרה </w:t>
      </w:r>
      <w:bookmarkStart w:id="1641" w:name="_ETM_Q2_533949"/>
      <w:bookmarkEnd w:id="1641"/>
      <w:r>
        <w:rPr>
          <w:rtl/>
        </w:rPr>
        <w:t>מ</w:t>
      </w:r>
      <w:r w:rsidR="00814425">
        <w:rPr>
          <w:rFonts w:hint="cs"/>
          <w:rtl/>
        </w:rPr>
        <w:t>זו</w:t>
      </w:r>
      <w:r>
        <w:rPr>
          <w:rFonts w:hint="cs"/>
          <w:rtl/>
        </w:rPr>
        <w:t>,</w:t>
      </w:r>
      <w:r>
        <w:rPr>
          <w:rtl/>
        </w:rPr>
        <w:t xml:space="preserve"> </w:t>
      </w:r>
      <w:bookmarkStart w:id="1642" w:name="_ETM_Q2_534640"/>
      <w:bookmarkStart w:id="1643" w:name="_ETM_Q2_536699"/>
      <w:bookmarkEnd w:id="1642"/>
      <w:bookmarkEnd w:id="1643"/>
      <w:r>
        <w:rPr>
          <w:rtl/>
        </w:rPr>
        <w:t xml:space="preserve">נכתב </w:t>
      </w:r>
      <w:bookmarkStart w:id="1644" w:name="_ETM_Q2_537899"/>
      <w:bookmarkEnd w:id="1644"/>
      <w:r>
        <w:rPr>
          <w:rtl/>
        </w:rPr>
        <w:t>ש</w:t>
      </w:r>
      <w:bookmarkStart w:id="1645" w:name="_ETM_Q2_538889"/>
      <w:bookmarkEnd w:id="1645"/>
      <w:r>
        <w:rPr>
          <w:rtl/>
        </w:rPr>
        <w:t xml:space="preserve">יש </w:t>
      </w:r>
      <w:bookmarkStart w:id="1646" w:name="_ETM_Q2_539249"/>
      <w:bookmarkEnd w:id="1646"/>
      <w:r>
        <w:rPr>
          <w:rtl/>
        </w:rPr>
        <w:t xml:space="preserve">איזשהן </w:t>
      </w:r>
      <w:bookmarkStart w:id="1647" w:name="_ETM_Q2_540089"/>
      <w:bookmarkEnd w:id="1647"/>
      <w:r>
        <w:rPr>
          <w:rtl/>
        </w:rPr>
        <w:t xml:space="preserve">אלטרנטיבות </w:t>
      </w:r>
      <w:bookmarkStart w:id="1648" w:name="_ETM_Q2_540960"/>
      <w:bookmarkEnd w:id="1648"/>
      <w:r>
        <w:rPr>
          <w:rtl/>
        </w:rPr>
        <w:t>אחרות</w:t>
      </w:r>
      <w:r>
        <w:rPr>
          <w:rFonts w:hint="cs"/>
          <w:rtl/>
        </w:rPr>
        <w:t>,</w:t>
      </w:r>
      <w:r>
        <w:rPr>
          <w:rtl/>
        </w:rPr>
        <w:t xml:space="preserve"> </w:t>
      </w:r>
      <w:bookmarkStart w:id="1649" w:name="_ETM_Q2_541529"/>
      <w:bookmarkEnd w:id="1649"/>
      <w:r>
        <w:rPr>
          <w:rtl/>
        </w:rPr>
        <w:t xml:space="preserve">שגם </w:t>
      </w:r>
      <w:bookmarkStart w:id="1650" w:name="_ETM_Q2_541829"/>
      <w:bookmarkEnd w:id="1650"/>
      <w:r>
        <w:rPr>
          <w:rtl/>
        </w:rPr>
        <w:t xml:space="preserve">בהן </w:t>
      </w:r>
      <w:bookmarkStart w:id="1651" w:name="_ETM_Q2_542159"/>
      <w:bookmarkEnd w:id="1651"/>
      <w:r>
        <w:rPr>
          <w:rtl/>
        </w:rPr>
        <w:t xml:space="preserve">לא </w:t>
      </w:r>
      <w:bookmarkStart w:id="1652" w:name="_ETM_Q2_542249"/>
      <w:bookmarkEnd w:id="1652"/>
      <w:r>
        <w:rPr>
          <w:rtl/>
        </w:rPr>
        <w:t xml:space="preserve">כל </w:t>
      </w:r>
      <w:bookmarkStart w:id="1653" w:name="_ETM_Q2_542399"/>
      <w:bookmarkEnd w:id="1653"/>
      <w:r>
        <w:rPr>
          <w:rtl/>
        </w:rPr>
        <w:t xml:space="preserve">כך </w:t>
      </w:r>
      <w:bookmarkStart w:id="1654" w:name="_ETM_Q2_542579"/>
      <w:bookmarkEnd w:id="1654"/>
      <w:r>
        <w:rPr>
          <w:rtl/>
        </w:rPr>
        <w:t>משתמשים</w:t>
      </w:r>
      <w:r>
        <w:rPr>
          <w:rFonts w:hint="cs"/>
          <w:rtl/>
        </w:rPr>
        <w:t>,</w:t>
      </w:r>
      <w:r>
        <w:rPr>
          <w:rtl/>
        </w:rPr>
        <w:t xml:space="preserve"> </w:t>
      </w:r>
      <w:bookmarkStart w:id="1655" w:name="_ETM_Q2_543299"/>
      <w:bookmarkEnd w:id="1655"/>
      <w:r>
        <w:rPr>
          <w:rtl/>
        </w:rPr>
        <w:t xml:space="preserve">כמו </w:t>
      </w:r>
      <w:bookmarkStart w:id="1656" w:name="_ETM_Q2_543839"/>
      <w:bookmarkEnd w:id="1656"/>
      <w:r>
        <w:rPr>
          <w:rtl/>
        </w:rPr>
        <w:t xml:space="preserve">עבירה </w:t>
      </w:r>
      <w:bookmarkStart w:id="1657" w:name="_ETM_Q2_544170"/>
      <w:bookmarkEnd w:id="1657"/>
      <w:r>
        <w:rPr>
          <w:rtl/>
        </w:rPr>
        <w:t xml:space="preserve">לפי </w:t>
      </w:r>
      <w:bookmarkStart w:id="1658" w:name="_ETM_Q2_544470"/>
      <w:bookmarkEnd w:id="1658"/>
      <w:r>
        <w:rPr>
          <w:rtl/>
        </w:rPr>
        <w:t xml:space="preserve">סעיף </w:t>
      </w:r>
      <w:bookmarkStart w:id="1659" w:name="_ETM_Q2_544799"/>
      <w:bookmarkEnd w:id="1659"/>
      <w:r>
        <w:rPr>
          <w:rtl/>
        </w:rPr>
        <w:t xml:space="preserve">4 </w:t>
      </w:r>
      <w:bookmarkStart w:id="1660" w:name="_ETM_Q2_545100"/>
      <w:bookmarkEnd w:id="1660"/>
      <w:r>
        <w:rPr>
          <w:rtl/>
        </w:rPr>
        <w:t xml:space="preserve">לחוק </w:t>
      </w:r>
      <w:bookmarkStart w:id="1661" w:name="_ETM_Q2_545430"/>
      <w:bookmarkEnd w:id="1661"/>
      <w:r>
        <w:rPr>
          <w:rtl/>
        </w:rPr>
        <w:t xml:space="preserve">איסור </w:t>
      </w:r>
      <w:bookmarkStart w:id="1662" w:name="_ETM_Q2_545759"/>
      <w:bookmarkEnd w:id="1662"/>
      <w:r>
        <w:rPr>
          <w:rtl/>
        </w:rPr>
        <w:t xml:space="preserve">לשון </w:t>
      </w:r>
      <w:bookmarkStart w:id="1663" w:name="_ETM_Q2_546119"/>
      <w:bookmarkEnd w:id="1663"/>
      <w:r>
        <w:rPr>
          <w:rtl/>
        </w:rPr>
        <w:t xml:space="preserve">הרע </w:t>
      </w:r>
      <w:bookmarkStart w:id="1664" w:name="_ETM_Q2_546360"/>
      <w:bookmarkEnd w:id="1664"/>
      <w:r>
        <w:rPr>
          <w:rtl/>
        </w:rPr>
        <w:t>וכו'</w:t>
      </w:r>
      <w:r>
        <w:rPr>
          <w:rFonts w:hint="cs"/>
          <w:rtl/>
        </w:rPr>
        <w:t>.</w:t>
      </w:r>
    </w:p>
    <w:p w:rsidR="00362C64" w:rsidRDefault="00362C64" w:rsidP="00233B0A">
      <w:pPr>
        <w:ind w:firstLine="0"/>
        <w:rPr>
          <w:rtl/>
        </w:rPr>
      </w:pPr>
      <w:bookmarkStart w:id="1665" w:name="_ETM_Q2_549326"/>
      <w:bookmarkStart w:id="1666" w:name="_ETM_Q2_549428"/>
      <w:bookmarkEnd w:id="1665"/>
      <w:bookmarkEnd w:id="1666"/>
    </w:p>
    <w:p w:rsidR="00362C64" w:rsidRDefault="00362C64" w:rsidP="00233B0A">
      <w:pPr>
        <w:pStyle w:val="af5"/>
        <w:keepNext/>
        <w:rPr>
          <w:rtl/>
        </w:rPr>
      </w:pPr>
      <w:bookmarkStart w:id="1667" w:name="ET_interruption_5069_23"/>
      <w:r w:rsidRPr="00A72E88">
        <w:rPr>
          <w:rStyle w:val="TagStyle"/>
          <w:rtl/>
        </w:rPr>
        <w:t xml:space="preserve"> &lt;&lt; קריאה &gt;&gt;</w:t>
      </w:r>
      <w:r w:rsidRPr="005750AF">
        <w:rPr>
          <w:rStyle w:val="TagStyle"/>
          <w:rtl/>
        </w:rPr>
        <w:t xml:space="preserve"> </w:t>
      </w:r>
      <w:r>
        <w:rPr>
          <w:rtl/>
        </w:rPr>
        <w:t>יעקב אשר (יהדות התורה):</w:t>
      </w:r>
      <w:r w:rsidRPr="005750AF">
        <w:rPr>
          <w:rStyle w:val="TagStyle"/>
          <w:rtl/>
        </w:rPr>
        <w:t xml:space="preserve"> </w:t>
      </w:r>
      <w:r w:rsidRPr="00A72E88">
        <w:rPr>
          <w:rStyle w:val="TagStyle"/>
          <w:rtl/>
        </w:rPr>
        <w:t>&lt;&lt; קריאה &gt;&gt;</w:t>
      </w:r>
      <w:r>
        <w:rPr>
          <w:rtl/>
        </w:rPr>
        <w:t xml:space="preserve"> </w:t>
      </w:r>
      <w:bookmarkEnd w:id="1667"/>
    </w:p>
    <w:p w:rsidR="00362C64" w:rsidRPr="005750AF" w:rsidRDefault="00362C64" w:rsidP="00C5704F">
      <w:pPr>
        <w:rPr>
          <w:rtl/>
        </w:rPr>
      </w:pPr>
    </w:p>
    <w:p w:rsidR="00362C64" w:rsidRDefault="00362C64" w:rsidP="00233B0A">
      <w:pPr>
        <w:rPr>
          <w:rtl/>
        </w:rPr>
      </w:pPr>
      <w:r>
        <w:rPr>
          <w:rFonts w:hint="cs"/>
          <w:rtl/>
        </w:rPr>
        <w:t xml:space="preserve">לא שלא כל כך משתמשים, לא השתמשו אף פעם. </w:t>
      </w:r>
    </w:p>
    <w:p w:rsidR="00362C64" w:rsidRDefault="00362C64" w:rsidP="00233B0A">
      <w:pPr>
        <w:ind w:firstLine="0"/>
        <w:rPr>
          <w:rtl/>
        </w:rPr>
      </w:pPr>
    </w:p>
    <w:p w:rsidR="00362C64" w:rsidRDefault="00362C64" w:rsidP="00233B0A">
      <w:pPr>
        <w:pStyle w:val="-"/>
        <w:keepNext/>
        <w:rPr>
          <w:rtl/>
        </w:rPr>
      </w:pPr>
      <w:bookmarkStart w:id="1668" w:name="ET_speakercontinue_6392_24"/>
      <w:r w:rsidRPr="00A72E88">
        <w:rPr>
          <w:rStyle w:val="TagStyle"/>
          <w:rtl/>
        </w:rPr>
        <w:t xml:space="preserve"> &lt;&lt; דובר_המשך &gt;&gt;</w:t>
      </w:r>
      <w:r w:rsidRPr="005750AF">
        <w:rPr>
          <w:rStyle w:val="TagStyle"/>
          <w:rtl/>
        </w:rPr>
        <w:t xml:space="preserve"> </w:t>
      </w:r>
      <w:r>
        <w:rPr>
          <w:rtl/>
        </w:rPr>
        <w:t>שר המשפטים יריב לוין:</w:t>
      </w:r>
      <w:r w:rsidRPr="005750AF">
        <w:rPr>
          <w:rStyle w:val="TagStyle"/>
          <w:rtl/>
        </w:rPr>
        <w:t xml:space="preserve"> </w:t>
      </w:r>
      <w:r w:rsidRPr="00A72E88">
        <w:rPr>
          <w:rStyle w:val="TagStyle"/>
          <w:rtl/>
        </w:rPr>
        <w:t>&lt;&lt; דובר_המשך &gt;&gt;</w:t>
      </w:r>
      <w:r>
        <w:rPr>
          <w:rtl/>
        </w:rPr>
        <w:t xml:space="preserve"> </w:t>
      </w:r>
      <w:bookmarkEnd w:id="1668"/>
    </w:p>
    <w:p w:rsidR="00362C64" w:rsidRDefault="00362C64" w:rsidP="00C5704F">
      <w:pPr>
        <w:rPr>
          <w:rtl/>
        </w:rPr>
      </w:pPr>
    </w:p>
    <w:p w:rsidR="00362C64" w:rsidRDefault="00362C64" w:rsidP="00814425">
      <w:pPr>
        <w:rPr>
          <w:rtl/>
        </w:rPr>
      </w:pPr>
      <w:r>
        <w:rPr>
          <w:rFonts w:hint="cs"/>
          <w:rtl/>
        </w:rPr>
        <w:t xml:space="preserve">כן, כן. לא משתמשים בכלל. </w:t>
      </w:r>
      <w:bookmarkStart w:id="1669" w:name="_ETM_Q2_549462"/>
      <w:bookmarkStart w:id="1670" w:name="_ETM_Q2_549515"/>
      <w:bookmarkStart w:id="1671" w:name="_ETM_Q2_552079"/>
      <w:bookmarkStart w:id="1672" w:name="_ETM_Q2_553789"/>
      <w:bookmarkEnd w:id="1669"/>
      <w:bookmarkEnd w:id="1670"/>
      <w:bookmarkEnd w:id="1671"/>
      <w:bookmarkEnd w:id="1672"/>
      <w:r>
        <w:rPr>
          <w:rtl/>
        </w:rPr>
        <w:t xml:space="preserve">אני </w:t>
      </w:r>
      <w:bookmarkStart w:id="1673" w:name="_ETM_Q2_554119"/>
      <w:bookmarkEnd w:id="1673"/>
      <w:r>
        <w:rPr>
          <w:rtl/>
        </w:rPr>
        <w:t xml:space="preserve">מוכרח </w:t>
      </w:r>
      <w:bookmarkStart w:id="1674" w:name="_ETM_Q2_554779"/>
      <w:bookmarkEnd w:id="1674"/>
      <w:r>
        <w:rPr>
          <w:rtl/>
        </w:rPr>
        <w:t xml:space="preserve">לומר </w:t>
      </w:r>
      <w:bookmarkStart w:id="1675" w:name="_ETM_Q2_555289"/>
      <w:bookmarkEnd w:id="1675"/>
      <w:r>
        <w:rPr>
          <w:rtl/>
        </w:rPr>
        <w:t xml:space="preserve">שאני </w:t>
      </w:r>
      <w:bookmarkStart w:id="1676" w:name="_ETM_Q2_555979"/>
      <w:bookmarkEnd w:id="1676"/>
      <w:r>
        <w:rPr>
          <w:rtl/>
        </w:rPr>
        <w:t xml:space="preserve">חולק </w:t>
      </w:r>
      <w:bookmarkStart w:id="1677" w:name="_ETM_Q2_556429"/>
      <w:bookmarkEnd w:id="1677"/>
      <w:r>
        <w:rPr>
          <w:rtl/>
        </w:rPr>
        <w:t xml:space="preserve">על </w:t>
      </w:r>
      <w:bookmarkStart w:id="1678" w:name="_ETM_Q2_556549"/>
      <w:bookmarkEnd w:id="1678"/>
      <w:r>
        <w:rPr>
          <w:rtl/>
        </w:rPr>
        <w:t xml:space="preserve">העמדה </w:t>
      </w:r>
      <w:bookmarkStart w:id="1679" w:name="_ETM_Q2_557029"/>
      <w:bookmarkEnd w:id="1679"/>
      <w:r>
        <w:rPr>
          <w:rtl/>
        </w:rPr>
        <w:t>הזאת</w:t>
      </w:r>
      <w:r>
        <w:rPr>
          <w:rFonts w:hint="cs"/>
          <w:rtl/>
        </w:rPr>
        <w:t>.</w:t>
      </w:r>
      <w:r>
        <w:rPr>
          <w:rtl/>
        </w:rPr>
        <w:t xml:space="preserve"> </w:t>
      </w:r>
      <w:bookmarkStart w:id="1680" w:name="_ETM_Q2_558740"/>
      <w:bookmarkEnd w:id="1680"/>
      <w:r>
        <w:rPr>
          <w:rtl/>
        </w:rPr>
        <w:t xml:space="preserve">אני </w:t>
      </w:r>
      <w:bookmarkStart w:id="1681" w:name="_ETM_Q2_558920"/>
      <w:bookmarkEnd w:id="1681"/>
      <w:r>
        <w:rPr>
          <w:rtl/>
        </w:rPr>
        <w:t xml:space="preserve">גם </w:t>
      </w:r>
      <w:bookmarkStart w:id="1682" w:name="_ETM_Q2_559070"/>
      <w:bookmarkEnd w:id="1682"/>
      <w:r>
        <w:rPr>
          <w:rtl/>
        </w:rPr>
        <w:t xml:space="preserve">רוצה </w:t>
      </w:r>
      <w:bookmarkStart w:id="1683" w:name="_ETM_Q2_559370"/>
      <w:bookmarkEnd w:id="1683"/>
      <w:r>
        <w:rPr>
          <w:rtl/>
        </w:rPr>
        <w:t xml:space="preserve">להזכיר </w:t>
      </w:r>
      <w:bookmarkStart w:id="1684" w:name="_ETM_Q2_559850"/>
      <w:bookmarkEnd w:id="1684"/>
      <w:r>
        <w:rPr>
          <w:rtl/>
        </w:rPr>
        <w:t xml:space="preserve">שיש </w:t>
      </w:r>
      <w:bookmarkStart w:id="1685" w:name="_ETM_Q2_560120"/>
      <w:bookmarkEnd w:id="1685"/>
      <w:r>
        <w:rPr>
          <w:rtl/>
        </w:rPr>
        <w:t xml:space="preserve">הצעת </w:t>
      </w:r>
      <w:bookmarkStart w:id="1686" w:name="_ETM_Q2_560450"/>
      <w:bookmarkEnd w:id="1686"/>
      <w:r>
        <w:rPr>
          <w:rtl/>
        </w:rPr>
        <w:t xml:space="preserve">חוק </w:t>
      </w:r>
      <w:bookmarkStart w:id="1687" w:name="_ETM_Q2_560690"/>
      <w:bookmarkEnd w:id="1687"/>
      <w:r>
        <w:rPr>
          <w:rtl/>
        </w:rPr>
        <w:t xml:space="preserve">שאתה </w:t>
      </w:r>
      <w:bookmarkStart w:id="1688" w:name="_ETM_Q2_561410"/>
      <w:bookmarkEnd w:id="1688"/>
      <w:r>
        <w:rPr>
          <w:rtl/>
        </w:rPr>
        <w:t xml:space="preserve">יזמת </w:t>
      </w:r>
      <w:bookmarkStart w:id="1689" w:name="_ETM_Q2_562220"/>
      <w:bookmarkEnd w:id="1689"/>
      <w:r>
        <w:rPr>
          <w:rtl/>
        </w:rPr>
        <w:t>בשעתו</w:t>
      </w:r>
      <w:r>
        <w:rPr>
          <w:rFonts w:hint="cs"/>
          <w:rtl/>
        </w:rPr>
        <w:t>,</w:t>
      </w:r>
      <w:r>
        <w:rPr>
          <w:rtl/>
        </w:rPr>
        <w:t xml:space="preserve"> </w:t>
      </w:r>
      <w:bookmarkStart w:id="1690" w:name="_ETM_Q2_563659"/>
      <w:bookmarkEnd w:id="1690"/>
      <w:r>
        <w:rPr>
          <w:rtl/>
        </w:rPr>
        <w:t xml:space="preserve">והתייחסנו </w:t>
      </w:r>
      <w:bookmarkStart w:id="1691" w:name="_ETM_Q2_564829"/>
      <w:bookmarkEnd w:id="1691"/>
      <w:r>
        <w:rPr>
          <w:rtl/>
        </w:rPr>
        <w:t xml:space="preserve">אליה </w:t>
      </w:r>
      <w:bookmarkStart w:id="1692" w:name="_ETM_Q2_565070"/>
      <w:bookmarkEnd w:id="1692"/>
      <w:r>
        <w:rPr>
          <w:rtl/>
        </w:rPr>
        <w:t xml:space="preserve">גם </w:t>
      </w:r>
      <w:bookmarkStart w:id="1693" w:name="_ETM_Q2_565279"/>
      <w:bookmarkEnd w:id="1693"/>
      <w:r>
        <w:rPr>
          <w:rtl/>
        </w:rPr>
        <w:t xml:space="preserve">בהסכמים </w:t>
      </w:r>
      <w:bookmarkStart w:id="1694" w:name="_ETM_Q2_565820"/>
      <w:bookmarkEnd w:id="1694"/>
      <w:r>
        <w:rPr>
          <w:rtl/>
        </w:rPr>
        <w:t>הקואליציוניים</w:t>
      </w:r>
      <w:r w:rsidR="00814425">
        <w:rPr>
          <w:rFonts w:hint="cs"/>
          <w:rtl/>
        </w:rPr>
        <w:t>,</w:t>
      </w:r>
      <w:r>
        <w:rPr>
          <w:rtl/>
        </w:rPr>
        <w:t xml:space="preserve"> </w:t>
      </w:r>
      <w:bookmarkStart w:id="1695" w:name="_ETM_Q2_566750"/>
      <w:bookmarkEnd w:id="1695"/>
      <w:r>
        <w:rPr>
          <w:rtl/>
        </w:rPr>
        <w:t>שבה</w:t>
      </w:r>
      <w:r>
        <w:rPr>
          <w:rFonts w:hint="cs"/>
          <w:rtl/>
        </w:rPr>
        <w:t>ם</w:t>
      </w:r>
      <w:r>
        <w:rPr>
          <w:rtl/>
        </w:rPr>
        <w:t xml:space="preserve"> </w:t>
      </w:r>
      <w:bookmarkStart w:id="1696" w:name="_ETM_Q2_567229"/>
      <w:bookmarkEnd w:id="1696"/>
      <w:r>
        <w:rPr>
          <w:rtl/>
        </w:rPr>
        <w:t xml:space="preserve">דובר </w:t>
      </w:r>
      <w:bookmarkStart w:id="1697" w:name="_ETM_Q2_567770"/>
      <w:bookmarkEnd w:id="1697"/>
      <w:r>
        <w:rPr>
          <w:rtl/>
        </w:rPr>
        <w:t xml:space="preserve">על </w:t>
      </w:r>
      <w:bookmarkStart w:id="1698" w:name="_ETM_Q2_567890"/>
      <w:bookmarkEnd w:id="1698"/>
      <w:r>
        <w:rPr>
          <w:rtl/>
        </w:rPr>
        <w:t xml:space="preserve">הצורך </w:t>
      </w:r>
      <w:bookmarkStart w:id="1699" w:name="_ETM_Q2_568279"/>
      <w:bookmarkEnd w:id="1699"/>
      <w:r>
        <w:rPr>
          <w:rtl/>
        </w:rPr>
        <w:t xml:space="preserve">להיאבק </w:t>
      </w:r>
      <w:bookmarkStart w:id="1700" w:name="_ETM_Q2_568729"/>
      <w:bookmarkEnd w:id="1700"/>
      <w:r>
        <w:rPr>
          <w:rtl/>
        </w:rPr>
        <w:t xml:space="preserve">בתופעה </w:t>
      </w:r>
      <w:bookmarkStart w:id="1701" w:name="_ETM_Q2_569490"/>
      <w:bookmarkEnd w:id="1701"/>
      <w:r>
        <w:rPr>
          <w:rtl/>
        </w:rPr>
        <w:t xml:space="preserve">הקשה </w:t>
      </w:r>
      <w:bookmarkStart w:id="1702" w:name="_ETM_Q2_570329"/>
      <w:bookmarkEnd w:id="1702"/>
      <w:r>
        <w:rPr>
          <w:rtl/>
        </w:rPr>
        <w:t>הזו</w:t>
      </w:r>
      <w:r>
        <w:rPr>
          <w:rFonts w:hint="cs"/>
          <w:rtl/>
        </w:rPr>
        <w:t>.</w:t>
      </w:r>
      <w:r>
        <w:rPr>
          <w:rtl/>
        </w:rPr>
        <w:t xml:space="preserve"> </w:t>
      </w:r>
      <w:bookmarkStart w:id="1703" w:name="_ETM_Q2_571389"/>
      <w:bookmarkEnd w:id="1703"/>
      <w:r>
        <w:rPr>
          <w:rtl/>
        </w:rPr>
        <w:t xml:space="preserve">אני </w:t>
      </w:r>
      <w:bookmarkStart w:id="1704" w:name="_ETM_Q2_571659"/>
      <w:bookmarkEnd w:id="1704"/>
      <w:r>
        <w:rPr>
          <w:rtl/>
        </w:rPr>
        <w:t xml:space="preserve">בהחלט </w:t>
      </w:r>
      <w:bookmarkStart w:id="1705" w:name="_ETM_Q2_572079"/>
      <w:bookmarkEnd w:id="1705"/>
      <w:r>
        <w:rPr>
          <w:rtl/>
        </w:rPr>
        <w:t xml:space="preserve">חושב </w:t>
      </w:r>
      <w:bookmarkStart w:id="1706" w:name="_ETM_Q2_572439"/>
      <w:bookmarkEnd w:id="1706"/>
      <w:r>
        <w:rPr>
          <w:rtl/>
        </w:rPr>
        <w:t xml:space="preserve">שנושא </w:t>
      </w:r>
      <w:bookmarkStart w:id="1707" w:name="_ETM_Q2_572919"/>
      <w:bookmarkEnd w:id="1707"/>
      <w:r>
        <w:rPr>
          <w:rtl/>
        </w:rPr>
        <w:t xml:space="preserve">ההסתה </w:t>
      </w:r>
      <w:bookmarkStart w:id="1708" w:name="_ETM_Q2_575000"/>
      <w:bookmarkEnd w:id="1708"/>
      <w:r>
        <w:rPr>
          <w:rtl/>
        </w:rPr>
        <w:t xml:space="preserve">כנגד </w:t>
      </w:r>
      <w:bookmarkStart w:id="1709" w:name="_ETM_Q2_575420"/>
      <w:bookmarkEnd w:id="1709"/>
      <w:r>
        <w:rPr>
          <w:rtl/>
        </w:rPr>
        <w:t xml:space="preserve">הציבור </w:t>
      </w:r>
      <w:bookmarkStart w:id="1710" w:name="_ETM_Q2_575870"/>
      <w:bookmarkEnd w:id="1710"/>
      <w:r>
        <w:rPr>
          <w:rtl/>
        </w:rPr>
        <w:t xml:space="preserve">החרדי </w:t>
      </w:r>
      <w:bookmarkStart w:id="1711" w:name="_ETM_Q2_576410"/>
      <w:bookmarkEnd w:id="1711"/>
      <w:r>
        <w:rPr>
          <w:rtl/>
        </w:rPr>
        <w:t xml:space="preserve">זה </w:t>
      </w:r>
      <w:bookmarkStart w:id="1712" w:name="_ETM_Q2_576560"/>
      <w:bookmarkEnd w:id="1712"/>
      <w:r>
        <w:rPr>
          <w:rtl/>
        </w:rPr>
        <w:t xml:space="preserve">דבר </w:t>
      </w:r>
      <w:bookmarkStart w:id="1713" w:name="_ETM_Q2_577340"/>
      <w:bookmarkEnd w:id="1713"/>
      <w:r>
        <w:rPr>
          <w:rtl/>
        </w:rPr>
        <w:t xml:space="preserve">שעונה </w:t>
      </w:r>
      <w:bookmarkStart w:id="1714" w:name="_ETM_Q2_578000"/>
      <w:bookmarkEnd w:id="1714"/>
      <w:r>
        <w:rPr>
          <w:rtl/>
        </w:rPr>
        <w:t>לחלוטין</w:t>
      </w:r>
      <w:r>
        <w:rPr>
          <w:rFonts w:hint="cs"/>
          <w:rtl/>
        </w:rPr>
        <w:t>,</w:t>
      </w:r>
      <w:r>
        <w:rPr>
          <w:rtl/>
        </w:rPr>
        <w:t xml:space="preserve"> </w:t>
      </w:r>
      <w:bookmarkStart w:id="1715" w:name="_ETM_Q2_578870"/>
      <w:bookmarkEnd w:id="1715"/>
      <w:r>
        <w:rPr>
          <w:rtl/>
        </w:rPr>
        <w:t xml:space="preserve">אולי </w:t>
      </w:r>
      <w:bookmarkStart w:id="1716" w:name="_ETM_Q2_579110"/>
      <w:bookmarkEnd w:id="1716"/>
      <w:r>
        <w:rPr>
          <w:rtl/>
        </w:rPr>
        <w:t xml:space="preserve">בצורה </w:t>
      </w:r>
      <w:bookmarkStart w:id="1717" w:name="_ETM_Q2_579590"/>
      <w:bookmarkEnd w:id="1717"/>
      <w:r>
        <w:rPr>
          <w:rFonts w:hint="cs"/>
          <w:rtl/>
        </w:rPr>
        <w:t>ה</w:t>
      </w:r>
      <w:r>
        <w:rPr>
          <w:rtl/>
        </w:rPr>
        <w:t xml:space="preserve">מובהקת </w:t>
      </w:r>
      <w:bookmarkStart w:id="1718" w:name="_ETM_Q2_580100"/>
      <w:bookmarkEnd w:id="1718"/>
      <w:r>
        <w:rPr>
          <w:rtl/>
        </w:rPr>
        <w:t>ביותר</w:t>
      </w:r>
      <w:r>
        <w:rPr>
          <w:rFonts w:hint="cs"/>
          <w:rtl/>
        </w:rPr>
        <w:t>,</w:t>
      </w:r>
      <w:r>
        <w:rPr>
          <w:rtl/>
        </w:rPr>
        <w:t xml:space="preserve"> </w:t>
      </w:r>
      <w:bookmarkStart w:id="1719" w:name="_ETM_Q2_580580"/>
      <w:bookmarkEnd w:id="1719"/>
      <w:r>
        <w:rPr>
          <w:rtl/>
        </w:rPr>
        <w:t xml:space="preserve">להסתה </w:t>
      </w:r>
      <w:bookmarkStart w:id="1720" w:name="_ETM_Q2_581120"/>
      <w:bookmarkEnd w:id="1720"/>
      <w:r>
        <w:rPr>
          <w:rtl/>
        </w:rPr>
        <w:t>לגזענות</w:t>
      </w:r>
      <w:r>
        <w:rPr>
          <w:rFonts w:hint="cs"/>
          <w:rtl/>
        </w:rPr>
        <w:t>.</w:t>
      </w:r>
      <w:r>
        <w:rPr>
          <w:rtl/>
        </w:rPr>
        <w:t xml:space="preserve"> </w:t>
      </w:r>
      <w:bookmarkStart w:id="1721" w:name="_ETM_Q2_582249"/>
      <w:bookmarkEnd w:id="1721"/>
      <w:r>
        <w:rPr>
          <w:rtl/>
        </w:rPr>
        <w:t xml:space="preserve">אני </w:t>
      </w:r>
      <w:bookmarkStart w:id="1722" w:name="_ETM_Q2_582490"/>
      <w:bookmarkEnd w:id="1722"/>
      <w:r>
        <w:rPr>
          <w:rtl/>
        </w:rPr>
        <w:t xml:space="preserve">חושב </w:t>
      </w:r>
      <w:bookmarkStart w:id="1723" w:name="_ETM_Q2_582850"/>
      <w:bookmarkEnd w:id="1723"/>
      <w:r>
        <w:rPr>
          <w:rtl/>
        </w:rPr>
        <w:t xml:space="preserve">שהדבר </w:t>
      </w:r>
      <w:bookmarkStart w:id="1724" w:name="_ETM_Q2_583329"/>
      <w:bookmarkEnd w:id="1724"/>
      <w:r>
        <w:rPr>
          <w:rtl/>
        </w:rPr>
        <w:t xml:space="preserve">הזה </w:t>
      </w:r>
      <w:bookmarkStart w:id="1725" w:name="_ETM_Q2_583960"/>
      <w:bookmarkEnd w:id="1725"/>
      <w:r>
        <w:rPr>
          <w:rtl/>
        </w:rPr>
        <w:t xml:space="preserve">הוא </w:t>
      </w:r>
      <w:bookmarkStart w:id="1726" w:name="_ETM_Q2_584319"/>
      <w:bookmarkEnd w:id="1726"/>
      <w:r>
        <w:rPr>
          <w:rtl/>
        </w:rPr>
        <w:t xml:space="preserve">לא </w:t>
      </w:r>
      <w:bookmarkStart w:id="1727" w:name="_ETM_Q2_584649"/>
      <w:bookmarkEnd w:id="1727"/>
      <w:r>
        <w:rPr>
          <w:rtl/>
        </w:rPr>
        <w:t xml:space="preserve">איזושהי </w:t>
      </w:r>
      <w:bookmarkStart w:id="1728" w:name="_ETM_Q2_585219"/>
      <w:bookmarkEnd w:id="1728"/>
      <w:r>
        <w:rPr>
          <w:rtl/>
        </w:rPr>
        <w:t xml:space="preserve">תופעה </w:t>
      </w:r>
      <w:bookmarkStart w:id="1729" w:name="_ETM_Q2_585700"/>
      <w:bookmarkEnd w:id="1729"/>
      <w:r>
        <w:rPr>
          <w:rtl/>
        </w:rPr>
        <w:t xml:space="preserve">שולית </w:t>
      </w:r>
      <w:bookmarkStart w:id="1730" w:name="_ETM_Q2_586270"/>
      <w:bookmarkEnd w:id="1730"/>
      <w:r>
        <w:rPr>
          <w:rtl/>
        </w:rPr>
        <w:t xml:space="preserve">אלא </w:t>
      </w:r>
      <w:bookmarkStart w:id="1731" w:name="_ETM_Q2_586450"/>
      <w:bookmarkEnd w:id="1731"/>
      <w:r>
        <w:rPr>
          <w:rtl/>
        </w:rPr>
        <w:t xml:space="preserve">כפי </w:t>
      </w:r>
      <w:bookmarkStart w:id="1732" w:name="_ETM_Q2_586659"/>
      <w:bookmarkEnd w:id="1732"/>
      <w:r>
        <w:rPr>
          <w:rtl/>
        </w:rPr>
        <w:t>שאמרתי</w:t>
      </w:r>
      <w:r>
        <w:rPr>
          <w:rFonts w:hint="cs"/>
          <w:rtl/>
        </w:rPr>
        <w:t>,</w:t>
      </w:r>
      <w:r>
        <w:rPr>
          <w:rtl/>
        </w:rPr>
        <w:t xml:space="preserve"> </w:t>
      </w:r>
      <w:bookmarkStart w:id="1733" w:name="_ETM_Q2_587229"/>
      <w:bookmarkEnd w:id="1733"/>
      <w:r>
        <w:rPr>
          <w:rtl/>
        </w:rPr>
        <w:t xml:space="preserve">אולי </w:t>
      </w:r>
      <w:bookmarkStart w:id="1734" w:name="_ETM_Q2_587439"/>
      <w:bookmarkEnd w:id="1734"/>
      <w:r>
        <w:rPr>
          <w:rFonts w:hint="cs"/>
          <w:rtl/>
        </w:rPr>
        <w:t>ה</w:t>
      </w:r>
      <w:r>
        <w:rPr>
          <w:rtl/>
        </w:rPr>
        <w:t xml:space="preserve">תופעה </w:t>
      </w:r>
      <w:bookmarkStart w:id="1735" w:name="_ETM_Q2_588369"/>
      <w:bookmarkEnd w:id="1735"/>
      <w:r>
        <w:rPr>
          <w:rtl/>
        </w:rPr>
        <w:t xml:space="preserve">הכי </w:t>
      </w:r>
      <w:bookmarkStart w:id="1736" w:name="_ETM_Q2_588700"/>
      <w:bookmarkEnd w:id="1736"/>
      <w:r>
        <w:rPr>
          <w:rtl/>
        </w:rPr>
        <w:t xml:space="preserve">מרכזית </w:t>
      </w:r>
      <w:bookmarkStart w:id="1737" w:name="_ETM_Q2_589299"/>
      <w:bookmarkEnd w:id="1737"/>
      <w:r>
        <w:rPr>
          <w:rtl/>
        </w:rPr>
        <w:t xml:space="preserve">והכי </w:t>
      </w:r>
      <w:bookmarkStart w:id="1738" w:name="_ETM_Q2_589630"/>
      <w:bookmarkEnd w:id="1738"/>
      <w:r>
        <w:rPr>
          <w:rtl/>
        </w:rPr>
        <w:t xml:space="preserve">בולטת </w:t>
      </w:r>
      <w:bookmarkStart w:id="1739" w:name="_ETM_Q2_590200"/>
      <w:bookmarkEnd w:id="1739"/>
      <w:r>
        <w:rPr>
          <w:rtl/>
        </w:rPr>
        <w:t>ב</w:t>
      </w:r>
      <w:r>
        <w:rPr>
          <w:rFonts w:hint="cs"/>
          <w:rtl/>
        </w:rPr>
        <w:t>ע</w:t>
      </w:r>
      <w:r>
        <w:rPr>
          <w:rtl/>
        </w:rPr>
        <w:t xml:space="preserve">ולם </w:t>
      </w:r>
      <w:bookmarkStart w:id="1740" w:name="_ETM_Q2_591419"/>
      <w:bookmarkEnd w:id="1740"/>
      <w:r>
        <w:rPr>
          <w:rtl/>
        </w:rPr>
        <w:t xml:space="preserve">הנורא </w:t>
      </w:r>
      <w:bookmarkStart w:id="1741" w:name="_ETM_Q2_591899"/>
      <w:bookmarkEnd w:id="1741"/>
      <w:r>
        <w:rPr>
          <w:rtl/>
        </w:rPr>
        <w:t xml:space="preserve">הזה </w:t>
      </w:r>
      <w:bookmarkStart w:id="1742" w:name="_ETM_Q2_592169"/>
      <w:bookmarkEnd w:id="1742"/>
      <w:r>
        <w:rPr>
          <w:rtl/>
        </w:rPr>
        <w:t xml:space="preserve">של </w:t>
      </w:r>
      <w:bookmarkStart w:id="1743" w:name="_ETM_Q2_592770"/>
      <w:bookmarkEnd w:id="1743"/>
      <w:r>
        <w:rPr>
          <w:rtl/>
        </w:rPr>
        <w:t xml:space="preserve">הסתה </w:t>
      </w:r>
      <w:bookmarkStart w:id="1744" w:name="_ETM_Q2_593429"/>
      <w:bookmarkEnd w:id="1744"/>
      <w:r>
        <w:rPr>
          <w:rtl/>
        </w:rPr>
        <w:t xml:space="preserve">ושל </w:t>
      </w:r>
      <w:bookmarkStart w:id="1745" w:name="_ETM_Q2_593759"/>
      <w:bookmarkEnd w:id="1745"/>
      <w:r>
        <w:rPr>
          <w:rtl/>
        </w:rPr>
        <w:t xml:space="preserve">גזענות </w:t>
      </w:r>
      <w:bookmarkStart w:id="1746" w:name="_ETM_Q2_595420"/>
      <w:bookmarkEnd w:id="1746"/>
      <w:r>
        <w:rPr>
          <w:rtl/>
        </w:rPr>
        <w:t xml:space="preserve">ושל </w:t>
      </w:r>
      <w:bookmarkStart w:id="1747" w:name="_ETM_Q2_595750"/>
      <w:bookmarkEnd w:id="1747"/>
      <w:r>
        <w:rPr>
          <w:rtl/>
        </w:rPr>
        <w:t xml:space="preserve">השילוב </w:t>
      </w:r>
      <w:bookmarkStart w:id="1748" w:name="_ETM_Q2_596140"/>
      <w:bookmarkEnd w:id="1748"/>
      <w:r>
        <w:rPr>
          <w:rtl/>
        </w:rPr>
        <w:t xml:space="preserve">בין </w:t>
      </w:r>
      <w:bookmarkStart w:id="1749" w:name="_ETM_Q2_596320"/>
      <w:bookmarkEnd w:id="1749"/>
      <w:r>
        <w:rPr>
          <w:rtl/>
        </w:rPr>
        <w:t>שניהם</w:t>
      </w:r>
      <w:r>
        <w:rPr>
          <w:rFonts w:hint="cs"/>
          <w:rtl/>
        </w:rPr>
        <w:t>.</w:t>
      </w:r>
    </w:p>
    <w:p w:rsidR="00362C64" w:rsidRDefault="00362C64" w:rsidP="00233B0A">
      <w:pPr>
        <w:rPr>
          <w:rtl/>
        </w:rPr>
      </w:pPr>
      <w:bookmarkStart w:id="1750" w:name="_ETM_Q2_598133"/>
      <w:bookmarkEnd w:id="1750"/>
    </w:p>
    <w:p w:rsidR="00362C64" w:rsidRDefault="00362C64" w:rsidP="00814425">
      <w:pPr>
        <w:rPr>
          <w:rtl/>
        </w:rPr>
      </w:pPr>
      <w:bookmarkStart w:id="1751" w:name="_ETM_Q2_598251"/>
      <w:bookmarkStart w:id="1752" w:name="_ETM_Q2_598302"/>
      <w:bookmarkStart w:id="1753" w:name="_ETM_Q2_598362"/>
      <w:bookmarkEnd w:id="1751"/>
      <w:bookmarkEnd w:id="1752"/>
      <w:bookmarkEnd w:id="1753"/>
      <w:r>
        <w:rPr>
          <w:rtl/>
        </w:rPr>
        <w:t xml:space="preserve"> </w:t>
      </w:r>
      <w:bookmarkStart w:id="1754" w:name="_ETM_Q2_597490"/>
      <w:bookmarkEnd w:id="1754"/>
      <w:r>
        <w:rPr>
          <w:rtl/>
        </w:rPr>
        <w:t>ולכן</w:t>
      </w:r>
      <w:r>
        <w:rPr>
          <w:rFonts w:hint="cs"/>
          <w:rtl/>
        </w:rPr>
        <w:t>,</w:t>
      </w:r>
      <w:r>
        <w:rPr>
          <w:rtl/>
        </w:rPr>
        <w:t xml:space="preserve"> </w:t>
      </w:r>
      <w:bookmarkStart w:id="1755" w:name="_ETM_Q2_598270"/>
      <w:bookmarkEnd w:id="1755"/>
      <w:r>
        <w:rPr>
          <w:rtl/>
        </w:rPr>
        <w:t xml:space="preserve">חבר </w:t>
      </w:r>
      <w:bookmarkStart w:id="1756" w:name="_ETM_Q2_598570"/>
      <w:bookmarkEnd w:id="1756"/>
      <w:r>
        <w:rPr>
          <w:rtl/>
        </w:rPr>
        <w:t xml:space="preserve">הכנסת </w:t>
      </w:r>
      <w:bookmarkStart w:id="1757" w:name="_ETM_Q2_598990"/>
      <w:bookmarkEnd w:id="1757"/>
      <w:r>
        <w:rPr>
          <w:rtl/>
        </w:rPr>
        <w:t>אשר</w:t>
      </w:r>
      <w:r>
        <w:rPr>
          <w:rFonts w:hint="cs"/>
          <w:rtl/>
        </w:rPr>
        <w:t>,</w:t>
      </w:r>
      <w:r>
        <w:rPr>
          <w:rtl/>
        </w:rPr>
        <w:t xml:space="preserve"> </w:t>
      </w:r>
      <w:bookmarkStart w:id="1758" w:name="_ETM_Q2_599290"/>
      <w:bookmarkEnd w:id="1758"/>
      <w:r>
        <w:rPr>
          <w:rtl/>
        </w:rPr>
        <w:t xml:space="preserve">נוכח </w:t>
      </w:r>
      <w:bookmarkStart w:id="1759" w:name="_ETM_Q2_599740"/>
      <w:bookmarkEnd w:id="1759"/>
      <w:r>
        <w:rPr>
          <w:rFonts w:hint="cs"/>
          <w:rtl/>
        </w:rPr>
        <w:t>ה</w:t>
      </w:r>
      <w:r>
        <w:rPr>
          <w:rtl/>
        </w:rPr>
        <w:t xml:space="preserve">עמדה </w:t>
      </w:r>
      <w:bookmarkStart w:id="1760" w:name="_ETM_Q2_600160"/>
      <w:bookmarkEnd w:id="1760"/>
      <w:r>
        <w:rPr>
          <w:rFonts w:hint="cs"/>
          <w:rtl/>
        </w:rPr>
        <w:t>ה</w:t>
      </w:r>
      <w:r>
        <w:rPr>
          <w:rtl/>
        </w:rPr>
        <w:t xml:space="preserve">זו </w:t>
      </w:r>
      <w:bookmarkStart w:id="1761" w:name="_ETM_Q2_600400"/>
      <w:bookmarkEnd w:id="1761"/>
      <w:r>
        <w:rPr>
          <w:rtl/>
        </w:rPr>
        <w:t xml:space="preserve">של </w:t>
      </w:r>
      <w:bookmarkStart w:id="1762" w:name="_ETM_Q2_600700"/>
      <w:bookmarkEnd w:id="1762"/>
      <w:r>
        <w:rPr>
          <w:rtl/>
        </w:rPr>
        <w:t xml:space="preserve">גורמי </w:t>
      </w:r>
      <w:bookmarkStart w:id="1763" w:name="_ETM_Q2_601090"/>
      <w:bookmarkEnd w:id="1763"/>
      <w:r>
        <w:rPr>
          <w:rtl/>
        </w:rPr>
        <w:t>המקצוע</w:t>
      </w:r>
      <w:r>
        <w:rPr>
          <w:rFonts w:hint="cs"/>
          <w:rtl/>
        </w:rPr>
        <w:t>,</w:t>
      </w:r>
      <w:r>
        <w:rPr>
          <w:rtl/>
        </w:rPr>
        <w:t xml:space="preserve"> </w:t>
      </w:r>
      <w:bookmarkStart w:id="1764" w:name="_ETM_Q2_602770"/>
      <w:bookmarkEnd w:id="1764"/>
      <w:r>
        <w:rPr>
          <w:rtl/>
        </w:rPr>
        <w:t xml:space="preserve">בטח </w:t>
      </w:r>
      <w:bookmarkStart w:id="1765" w:name="_ETM_Q2_603159"/>
      <w:bookmarkEnd w:id="1765"/>
      <w:r>
        <w:rPr>
          <w:rtl/>
        </w:rPr>
        <w:t xml:space="preserve">באשר </w:t>
      </w:r>
      <w:bookmarkStart w:id="1766" w:name="_ETM_Q2_603579"/>
      <w:bookmarkEnd w:id="1766"/>
      <w:r>
        <w:rPr>
          <w:rtl/>
        </w:rPr>
        <w:t xml:space="preserve">לפרשנות </w:t>
      </w:r>
      <w:bookmarkStart w:id="1767" w:name="_ETM_Q2_604270"/>
      <w:bookmarkEnd w:id="1767"/>
      <w:r>
        <w:rPr>
          <w:rtl/>
        </w:rPr>
        <w:t xml:space="preserve">החוק </w:t>
      </w:r>
      <w:bookmarkStart w:id="1768" w:name="_ETM_Q2_604569"/>
      <w:bookmarkEnd w:id="1768"/>
      <w:r>
        <w:rPr>
          <w:rtl/>
        </w:rPr>
        <w:t xml:space="preserve">ובאשר </w:t>
      </w:r>
      <w:bookmarkStart w:id="1769" w:name="_ETM_Q2_605020"/>
      <w:bookmarkEnd w:id="1769"/>
      <w:r>
        <w:rPr>
          <w:rtl/>
        </w:rPr>
        <w:t xml:space="preserve">לכלים </w:t>
      </w:r>
      <w:bookmarkStart w:id="1770" w:name="_ETM_Q2_605499"/>
      <w:bookmarkEnd w:id="1770"/>
      <w:r>
        <w:rPr>
          <w:rtl/>
        </w:rPr>
        <w:t xml:space="preserve">שלשיטתם </w:t>
      </w:r>
      <w:bookmarkStart w:id="1771" w:name="_ETM_Q2_606310"/>
      <w:bookmarkEnd w:id="1771"/>
      <w:r>
        <w:rPr>
          <w:rtl/>
        </w:rPr>
        <w:t xml:space="preserve">יש </w:t>
      </w:r>
      <w:bookmarkStart w:id="1772" w:name="_ETM_Q2_606520"/>
      <w:bookmarkEnd w:id="1772"/>
      <w:r>
        <w:rPr>
          <w:rtl/>
        </w:rPr>
        <w:t xml:space="preserve">להם </w:t>
      </w:r>
      <w:bookmarkStart w:id="1773" w:name="_ETM_Q2_606819"/>
      <w:bookmarkEnd w:id="1773"/>
      <w:r>
        <w:rPr>
          <w:rtl/>
        </w:rPr>
        <w:t>היום</w:t>
      </w:r>
      <w:r>
        <w:rPr>
          <w:rFonts w:hint="cs"/>
          <w:rtl/>
        </w:rPr>
        <w:t>,</w:t>
      </w:r>
      <w:r>
        <w:rPr>
          <w:rtl/>
        </w:rPr>
        <w:t xml:space="preserve"> </w:t>
      </w:r>
      <w:bookmarkStart w:id="1774" w:name="_ETM_Q2_607719"/>
      <w:bookmarkStart w:id="1775" w:name="_ETM_Q0_12868"/>
      <w:bookmarkStart w:id="1776" w:name="_ETM_Q0_13131"/>
      <w:bookmarkEnd w:id="1774"/>
      <w:r>
        <w:rPr>
          <w:rtl/>
        </w:rPr>
        <w:t xml:space="preserve">נדמה </w:t>
      </w:r>
      <w:bookmarkStart w:id="1777" w:name="_ETM_Q2_608049"/>
      <w:bookmarkEnd w:id="1777"/>
      <w:r>
        <w:rPr>
          <w:rtl/>
        </w:rPr>
        <w:t xml:space="preserve">לי </w:t>
      </w:r>
      <w:bookmarkStart w:id="1778" w:name="_ETM_Q2_608140"/>
      <w:bookmarkEnd w:id="1778"/>
      <w:r>
        <w:rPr>
          <w:rtl/>
        </w:rPr>
        <w:t>שהצורך</w:t>
      </w:r>
      <w:bookmarkEnd w:id="1775"/>
      <w:bookmarkEnd w:id="1776"/>
      <w:r>
        <w:rPr>
          <w:rtl/>
        </w:rPr>
        <w:t xml:space="preserve"> </w:t>
      </w:r>
      <w:bookmarkStart w:id="1779" w:name="_ETM_Q2_608680"/>
      <w:bookmarkEnd w:id="1779"/>
      <w:r>
        <w:rPr>
          <w:rtl/>
        </w:rPr>
        <w:t xml:space="preserve">בהצעת </w:t>
      </w:r>
      <w:bookmarkStart w:id="1780" w:name="_ETM_Q2_609159"/>
      <w:bookmarkEnd w:id="1780"/>
      <w:r>
        <w:rPr>
          <w:rtl/>
        </w:rPr>
        <w:t xml:space="preserve">החוק </w:t>
      </w:r>
      <w:bookmarkStart w:id="1781" w:name="_ETM_Q2_609430"/>
      <w:bookmarkEnd w:id="1781"/>
      <w:r>
        <w:rPr>
          <w:rtl/>
        </w:rPr>
        <w:t xml:space="preserve">שלך </w:t>
      </w:r>
      <w:bookmarkStart w:id="1782" w:name="_ETM_Q2_609730"/>
      <w:bookmarkEnd w:id="1782"/>
      <w:r w:rsidR="00814425">
        <w:rPr>
          <w:rFonts w:hint="cs"/>
          <w:rtl/>
        </w:rPr>
        <w:t xml:space="preserve">הוא </w:t>
      </w:r>
      <w:r>
        <w:rPr>
          <w:rtl/>
        </w:rPr>
        <w:t xml:space="preserve">בוודאי </w:t>
      </w:r>
      <w:bookmarkStart w:id="1783" w:name="_ETM_Q2_610209"/>
      <w:bookmarkStart w:id="1784" w:name="_ETM_Q2_610299"/>
      <w:bookmarkEnd w:id="1783"/>
      <w:bookmarkEnd w:id="1784"/>
      <w:r>
        <w:rPr>
          <w:rtl/>
        </w:rPr>
        <w:t xml:space="preserve">בולט </w:t>
      </w:r>
      <w:bookmarkStart w:id="1785" w:name="_ETM_Q2_610810"/>
      <w:bookmarkEnd w:id="1785"/>
      <w:r>
        <w:rPr>
          <w:rtl/>
        </w:rPr>
        <w:t>ו</w:t>
      </w:r>
      <w:bookmarkStart w:id="1786" w:name="_ETM_Q2_611019"/>
      <w:bookmarkEnd w:id="1786"/>
      <w:r>
        <w:rPr>
          <w:rtl/>
        </w:rPr>
        <w:t>ברור</w:t>
      </w:r>
      <w:bookmarkStart w:id="1787" w:name="_ETM_Q2_613170"/>
      <w:bookmarkStart w:id="1788" w:name="_ETM_Q2_613267"/>
      <w:bookmarkEnd w:id="1787"/>
      <w:bookmarkEnd w:id="1788"/>
      <w:r>
        <w:rPr>
          <w:rFonts w:hint="cs"/>
          <w:rtl/>
        </w:rPr>
        <w:t>,</w:t>
      </w:r>
      <w:r>
        <w:rPr>
          <w:rtl/>
        </w:rPr>
        <w:t xml:space="preserve"> </w:t>
      </w:r>
      <w:bookmarkStart w:id="1789" w:name="_ETM_Q2_612379"/>
      <w:bookmarkEnd w:id="1789"/>
      <w:r>
        <w:rPr>
          <w:rtl/>
        </w:rPr>
        <w:t xml:space="preserve">ואני </w:t>
      </w:r>
      <w:bookmarkStart w:id="1790" w:name="_ETM_Q2_612620"/>
      <w:bookmarkEnd w:id="1790"/>
      <w:r>
        <w:rPr>
          <w:rtl/>
        </w:rPr>
        <w:t xml:space="preserve">חושב </w:t>
      </w:r>
      <w:bookmarkStart w:id="1791" w:name="_ETM_Q2_612830"/>
      <w:bookmarkEnd w:id="1791"/>
      <w:r>
        <w:rPr>
          <w:rtl/>
        </w:rPr>
        <w:t xml:space="preserve">שיש </w:t>
      </w:r>
      <w:bookmarkStart w:id="1792" w:name="_ETM_Q2_613489"/>
      <w:bookmarkEnd w:id="1792"/>
      <w:r>
        <w:rPr>
          <w:rtl/>
        </w:rPr>
        <w:t xml:space="preserve">בהחלט </w:t>
      </w:r>
      <w:bookmarkStart w:id="1793" w:name="_ETM_Q2_614090"/>
      <w:bookmarkEnd w:id="1793"/>
      <w:r>
        <w:rPr>
          <w:rtl/>
        </w:rPr>
        <w:t xml:space="preserve">מקום </w:t>
      </w:r>
      <w:bookmarkStart w:id="1794" w:name="_ETM_Q2_614480"/>
      <w:bookmarkEnd w:id="1794"/>
      <w:r>
        <w:rPr>
          <w:rtl/>
        </w:rPr>
        <w:t xml:space="preserve">לעשות </w:t>
      </w:r>
      <w:bookmarkStart w:id="1795" w:name="_ETM_Q2_614870"/>
      <w:bookmarkEnd w:id="1795"/>
      <w:r>
        <w:rPr>
          <w:rtl/>
        </w:rPr>
        <w:t xml:space="preserve">מאמץ </w:t>
      </w:r>
      <w:bookmarkStart w:id="1796" w:name="_ETM_Q2_615230"/>
      <w:bookmarkEnd w:id="1796"/>
      <w:r>
        <w:rPr>
          <w:rtl/>
        </w:rPr>
        <w:t xml:space="preserve">לקדם </w:t>
      </w:r>
      <w:bookmarkStart w:id="1797" w:name="_ETM_Q2_615680"/>
      <w:bookmarkEnd w:id="1797"/>
      <w:r>
        <w:rPr>
          <w:rtl/>
        </w:rPr>
        <w:t>אותו</w:t>
      </w:r>
      <w:r w:rsidR="00814425">
        <w:rPr>
          <w:rFonts w:hint="cs"/>
          <w:rtl/>
        </w:rPr>
        <w:t>,</w:t>
      </w:r>
      <w:r>
        <w:rPr>
          <w:rtl/>
        </w:rPr>
        <w:t xml:space="preserve"> </w:t>
      </w:r>
      <w:bookmarkStart w:id="1798" w:name="_ETM_Q2_615920"/>
      <w:bookmarkEnd w:id="1798"/>
      <w:r>
        <w:rPr>
          <w:rtl/>
        </w:rPr>
        <w:t xml:space="preserve">חרף </w:t>
      </w:r>
      <w:bookmarkStart w:id="1799" w:name="_ETM_Q2_616970"/>
      <w:bookmarkEnd w:id="1799"/>
      <w:r>
        <w:rPr>
          <w:rtl/>
        </w:rPr>
        <w:t>ה</w:t>
      </w:r>
      <w:r>
        <w:rPr>
          <w:rFonts w:hint="cs"/>
          <w:rtl/>
        </w:rPr>
        <w:t>ה</w:t>
      </w:r>
      <w:r>
        <w:rPr>
          <w:rtl/>
        </w:rPr>
        <w:t xml:space="preserve">תנגדות </w:t>
      </w:r>
      <w:bookmarkStart w:id="1800" w:name="_ETM_Q2_617489"/>
      <w:bookmarkStart w:id="1801" w:name="_ETM_Q2_617730"/>
      <w:bookmarkEnd w:id="1800"/>
      <w:bookmarkEnd w:id="1801"/>
      <w:r>
        <w:rPr>
          <w:rFonts w:hint="cs"/>
          <w:rtl/>
        </w:rPr>
        <w:t>ה</w:t>
      </w:r>
      <w:r>
        <w:rPr>
          <w:rtl/>
        </w:rPr>
        <w:t xml:space="preserve">מקצועית </w:t>
      </w:r>
      <w:bookmarkStart w:id="1802" w:name="_ETM_Q2_618269"/>
      <w:bookmarkEnd w:id="1802"/>
      <w:r>
        <w:rPr>
          <w:rtl/>
        </w:rPr>
        <w:t xml:space="preserve">שכנראה </w:t>
      </w:r>
      <w:bookmarkStart w:id="1803" w:name="_ETM_Q2_618779"/>
      <w:bookmarkEnd w:id="1803"/>
      <w:r>
        <w:rPr>
          <w:rtl/>
        </w:rPr>
        <w:t xml:space="preserve">תהיה </w:t>
      </w:r>
      <w:bookmarkStart w:id="1804" w:name="_ETM_Q2_619079"/>
      <w:bookmarkEnd w:id="1804"/>
      <w:r>
        <w:rPr>
          <w:rtl/>
        </w:rPr>
        <w:t>לו</w:t>
      </w:r>
      <w:r w:rsidR="00814425">
        <w:rPr>
          <w:rFonts w:hint="cs"/>
          <w:rtl/>
        </w:rPr>
        <w:t>,</w:t>
      </w:r>
      <w:r>
        <w:rPr>
          <w:rtl/>
        </w:rPr>
        <w:t xml:space="preserve"> </w:t>
      </w:r>
      <w:bookmarkStart w:id="1805" w:name="_ETM_Q2_619200"/>
      <w:bookmarkEnd w:id="1805"/>
      <w:r>
        <w:rPr>
          <w:rtl/>
        </w:rPr>
        <w:t xml:space="preserve">כפי </w:t>
      </w:r>
      <w:bookmarkStart w:id="1806" w:name="_ETM_Q2_619439"/>
      <w:bookmarkEnd w:id="1806"/>
      <w:r>
        <w:rPr>
          <w:rtl/>
        </w:rPr>
        <w:t xml:space="preserve">שהדברים </w:t>
      </w:r>
      <w:bookmarkStart w:id="1807" w:name="_ETM_Q2_619980"/>
      <w:bookmarkEnd w:id="1807"/>
      <w:r>
        <w:rPr>
          <w:rtl/>
        </w:rPr>
        <w:t xml:space="preserve">עולים </w:t>
      </w:r>
      <w:bookmarkStart w:id="1808" w:name="_ETM_Q2_620310"/>
      <w:bookmarkEnd w:id="1808"/>
      <w:r>
        <w:rPr>
          <w:rtl/>
        </w:rPr>
        <w:t>מ</w:t>
      </w:r>
      <w:bookmarkStart w:id="1809" w:name="_ETM_Q2_621410"/>
      <w:bookmarkEnd w:id="1809"/>
      <w:r>
        <w:rPr>
          <w:rtl/>
        </w:rPr>
        <w:t xml:space="preserve">החומר </w:t>
      </w:r>
      <w:bookmarkStart w:id="1810" w:name="_ETM_Q2_621770"/>
      <w:bookmarkEnd w:id="1810"/>
      <w:r>
        <w:rPr>
          <w:rtl/>
        </w:rPr>
        <w:t>שבידי</w:t>
      </w:r>
      <w:r>
        <w:rPr>
          <w:rFonts w:hint="cs"/>
          <w:rtl/>
        </w:rPr>
        <w:t>.</w:t>
      </w:r>
      <w:r>
        <w:rPr>
          <w:rtl/>
        </w:rPr>
        <w:t xml:space="preserve"> </w:t>
      </w:r>
      <w:bookmarkStart w:id="1811" w:name="_ETM_Q2_623959"/>
      <w:bookmarkEnd w:id="1811"/>
    </w:p>
    <w:p w:rsidR="00362C64" w:rsidRDefault="00362C64" w:rsidP="00233B0A">
      <w:pPr>
        <w:rPr>
          <w:rtl/>
        </w:rPr>
      </w:pPr>
      <w:bookmarkStart w:id="1812" w:name="_ETM_Q2_629413"/>
      <w:bookmarkStart w:id="1813" w:name="_ETM_Q2_629487"/>
      <w:bookmarkEnd w:id="1812"/>
      <w:bookmarkEnd w:id="1813"/>
    </w:p>
    <w:p w:rsidR="00362C64" w:rsidRDefault="00362C64" w:rsidP="00D57496">
      <w:pPr>
        <w:rPr>
          <w:rtl/>
        </w:rPr>
      </w:pPr>
      <w:bookmarkStart w:id="1814" w:name="_ETM_Q2_629579"/>
      <w:bookmarkStart w:id="1815" w:name="_ETM_Q2_629665"/>
      <w:bookmarkEnd w:id="1814"/>
      <w:bookmarkEnd w:id="1815"/>
      <w:r>
        <w:rPr>
          <w:rtl/>
        </w:rPr>
        <w:t xml:space="preserve">מעבר </w:t>
      </w:r>
      <w:bookmarkStart w:id="1816" w:name="_ETM_Q2_624560"/>
      <w:bookmarkEnd w:id="1816"/>
      <w:r>
        <w:rPr>
          <w:rtl/>
        </w:rPr>
        <w:t xml:space="preserve">לעניין </w:t>
      </w:r>
      <w:bookmarkStart w:id="1817" w:name="_ETM_Q2_625010"/>
      <w:bookmarkEnd w:id="1817"/>
      <w:r>
        <w:rPr>
          <w:rtl/>
        </w:rPr>
        <w:t>הזה</w:t>
      </w:r>
      <w:r>
        <w:rPr>
          <w:rFonts w:hint="cs"/>
          <w:rtl/>
        </w:rPr>
        <w:t>,</w:t>
      </w:r>
      <w:r>
        <w:rPr>
          <w:rtl/>
        </w:rPr>
        <w:t xml:space="preserve"> </w:t>
      </w:r>
      <w:bookmarkStart w:id="1818" w:name="_ETM_Q2_626120"/>
      <w:bookmarkEnd w:id="1818"/>
      <w:r>
        <w:rPr>
          <w:rtl/>
        </w:rPr>
        <w:t xml:space="preserve">אני </w:t>
      </w:r>
      <w:bookmarkStart w:id="1819" w:name="_ETM_Q2_626390"/>
      <w:bookmarkEnd w:id="1819"/>
      <w:r>
        <w:rPr>
          <w:rtl/>
        </w:rPr>
        <w:t xml:space="preserve">מאמין </w:t>
      </w:r>
      <w:bookmarkStart w:id="1820" w:name="_ETM_Q2_626840"/>
      <w:bookmarkEnd w:id="1820"/>
      <w:r>
        <w:rPr>
          <w:rtl/>
        </w:rPr>
        <w:t xml:space="preserve">גדול </w:t>
      </w:r>
      <w:bookmarkStart w:id="1821" w:name="_ETM_Q2_627170"/>
      <w:bookmarkEnd w:id="1821"/>
      <w:r>
        <w:rPr>
          <w:rtl/>
        </w:rPr>
        <w:t xml:space="preserve">בכך </w:t>
      </w:r>
      <w:bookmarkStart w:id="1822" w:name="_ETM_Q2_627620"/>
      <w:bookmarkEnd w:id="1822"/>
      <w:r>
        <w:rPr>
          <w:rtl/>
        </w:rPr>
        <w:t xml:space="preserve">שבדרך </w:t>
      </w:r>
      <w:bookmarkStart w:id="1823" w:name="_ETM_Q2_628459"/>
      <w:bookmarkEnd w:id="1823"/>
      <w:r>
        <w:rPr>
          <w:rtl/>
        </w:rPr>
        <w:t xml:space="preserve">כלל </w:t>
      </w:r>
      <w:bookmarkStart w:id="1824" w:name="_ETM_Q2_628730"/>
      <w:bookmarkEnd w:id="1824"/>
      <w:r>
        <w:rPr>
          <w:rtl/>
        </w:rPr>
        <w:t xml:space="preserve">הבעיה </w:t>
      </w:r>
      <w:bookmarkStart w:id="1825" w:name="_ETM_Q2_629420"/>
      <w:bookmarkEnd w:id="1825"/>
      <w:r>
        <w:rPr>
          <w:rtl/>
        </w:rPr>
        <w:t xml:space="preserve">איננה </w:t>
      </w:r>
      <w:bookmarkStart w:id="1826" w:name="_ETM_Q2_629959"/>
      <w:bookmarkEnd w:id="1826"/>
      <w:r>
        <w:rPr>
          <w:rtl/>
        </w:rPr>
        <w:t xml:space="preserve">דווקא </w:t>
      </w:r>
      <w:bookmarkStart w:id="1827" w:name="_ETM_Q2_630410"/>
      <w:bookmarkEnd w:id="1827"/>
      <w:r>
        <w:rPr>
          <w:rtl/>
        </w:rPr>
        <w:t>בחקיקה</w:t>
      </w:r>
      <w:r w:rsidR="00D57496">
        <w:rPr>
          <w:rFonts w:hint="cs"/>
          <w:rtl/>
        </w:rPr>
        <w:t>;</w:t>
      </w:r>
      <w:r>
        <w:rPr>
          <w:rtl/>
        </w:rPr>
        <w:t xml:space="preserve"> </w:t>
      </w:r>
      <w:bookmarkStart w:id="1828" w:name="_ETM_Q2_631700"/>
      <w:bookmarkEnd w:id="1828"/>
      <w:r>
        <w:rPr>
          <w:rtl/>
        </w:rPr>
        <w:t xml:space="preserve">הבעיה </w:t>
      </w:r>
      <w:bookmarkStart w:id="1829" w:name="_ETM_Q2_632329"/>
      <w:bookmarkEnd w:id="1829"/>
      <w:r>
        <w:rPr>
          <w:rtl/>
        </w:rPr>
        <w:t xml:space="preserve">העיקרית </w:t>
      </w:r>
      <w:bookmarkStart w:id="1830" w:name="_ETM_Q2_633079"/>
      <w:bookmarkEnd w:id="1830"/>
      <w:r>
        <w:rPr>
          <w:rtl/>
        </w:rPr>
        <w:t xml:space="preserve">שיש </w:t>
      </w:r>
      <w:bookmarkStart w:id="1831" w:name="_ETM_Q2_633560"/>
      <w:bookmarkEnd w:id="1831"/>
      <w:r>
        <w:rPr>
          <w:rtl/>
        </w:rPr>
        <w:t xml:space="preserve">לנו </w:t>
      </w:r>
      <w:bookmarkStart w:id="1832" w:name="_ETM_Q2_634380"/>
      <w:bookmarkEnd w:id="1832"/>
      <w:r>
        <w:rPr>
          <w:rtl/>
        </w:rPr>
        <w:t xml:space="preserve">היא </w:t>
      </w:r>
      <w:bookmarkStart w:id="1833" w:name="_ETM_Q2_634740"/>
      <w:bookmarkEnd w:id="1833"/>
      <w:r>
        <w:rPr>
          <w:rtl/>
        </w:rPr>
        <w:t xml:space="preserve">באופן </w:t>
      </w:r>
      <w:bookmarkStart w:id="1834" w:name="_ETM_Q2_635250"/>
      <w:bookmarkEnd w:id="1834"/>
      <w:r>
        <w:rPr>
          <w:rtl/>
        </w:rPr>
        <w:t xml:space="preserve">היישום </w:t>
      </w:r>
      <w:bookmarkStart w:id="1835" w:name="_ETM_Q2_635760"/>
      <w:bookmarkEnd w:id="1835"/>
      <w:r>
        <w:rPr>
          <w:rtl/>
        </w:rPr>
        <w:t>של</w:t>
      </w:r>
      <w:r>
        <w:rPr>
          <w:rFonts w:hint="cs"/>
          <w:rtl/>
        </w:rPr>
        <w:t>ה</w:t>
      </w:r>
      <w:r w:rsidR="00D57496">
        <w:rPr>
          <w:rFonts w:hint="cs"/>
          <w:rtl/>
        </w:rPr>
        <w:t>.</w:t>
      </w:r>
      <w:r>
        <w:rPr>
          <w:rtl/>
        </w:rPr>
        <w:t xml:space="preserve"> </w:t>
      </w:r>
      <w:bookmarkStart w:id="1836" w:name="_ETM_Q2_636720"/>
      <w:bookmarkEnd w:id="1836"/>
      <w:r>
        <w:rPr>
          <w:rtl/>
        </w:rPr>
        <w:t xml:space="preserve">הבעיה </w:t>
      </w:r>
      <w:bookmarkStart w:id="1837" w:name="_ETM_Q2_637110"/>
      <w:bookmarkEnd w:id="1837"/>
      <w:r>
        <w:rPr>
          <w:rtl/>
        </w:rPr>
        <w:t xml:space="preserve">היא </w:t>
      </w:r>
      <w:bookmarkStart w:id="1838" w:name="_ETM_Q2_637230"/>
      <w:bookmarkEnd w:id="1838"/>
      <w:r>
        <w:rPr>
          <w:rtl/>
        </w:rPr>
        <w:t xml:space="preserve">לא </w:t>
      </w:r>
      <w:bookmarkStart w:id="1839" w:name="_ETM_Q2_637470"/>
      <w:bookmarkEnd w:id="1839"/>
      <w:r>
        <w:rPr>
          <w:rtl/>
        </w:rPr>
        <w:t xml:space="preserve">בחוקים </w:t>
      </w:r>
      <w:bookmarkStart w:id="1840" w:name="_ETM_Q2_638040"/>
      <w:bookmarkEnd w:id="1840"/>
      <w:r>
        <w:rPr>
          <w:rtl/>
        </w:rPr>
        <w:t xml:space="preserve">אלא </w:t>
      </w:r>
      <w:bookmarkStart w:id="1841" w:name="_ETM_Q2_638220"/>
      <w:bookmarkEnd w:id="1841"/>
      <w:r>
        <w:rPr>
          <w:rtl/>
        </w:rPr>
        <w:t xml:space="preserve">באופן </w:t>
      </w:r>
      <w:bookmarkStart w:id="1842" w:name="_ETM_Q2_638640"/>
      <w:bookmarkEnd w:id="1842"/>
      <w:r>
        <w:rPr>
          <w:rtl/>
        </w:rPr>
        <w:t xml:space="preserve">שבו </w:t>
      </w:r>
      <w:bookmarkStart w:id="1843" w:name="_ETM_Q2_638910"/>
      <w:bookmarkEnd w:id="1843"/>
      <w:r>
        <w:rPr>
          <w:rtl/>
        </w:rPr>
        <w:t xml:space="preserve">אוכפים </w:t>
      </w:r>
      <w:bookmarkStart w:id="1844" w:name="_ETM_Q2_639360"/>
      <w:bookmarkEnd w:id="1844"/>
      <w:r>
        <w:rPr>
          <w:rtl/>
        </w:rPr>
        <w:t>אותם</w:t>
      </w:r>
      <w:r w:rsidR="00D57496">
        <w:rPr>
          <w:rFonts w:hint="cs"/>
          <w:rtl/>
        </w:rPr>
        <w:t>.</w:t>
      </w:r>
      <w:r>
        <w:rPr>
          <w:rtl/>
        </w:rPr>
        <w:t xml:space="preserve"> </w:t>
      </w:r>
      <w:bookmarkStart w:id="1845" w:name="_ETM_Q2_639870"/>
      <w:bookmarkEnd w:id="1845"/>
      <w:r>
        <w:rPr>
          <w:rtl/>
        </w:rPr>
        <w:t xml:space="preserve">יש </w:t>
      </w:r>
      <w:bookmarkStart w:id="1846" w:name="_ETM_Q2_640020"/>
      <w:bookmarkEnd w:id="1846"/>
      <w:r>
        <w:rPr>
          <w:rtl/>
        </w:rPr>
        <w:t xml:space="preserve">לנו </w:t>
      </w:r>
      <w:bookmarkStart w:id="1847" w:name="_ETM_Q2_640230"/>
      <w:bookmarkEnd w:id="1847"/>
      <w:r>
        <w:rPr>
          <w:rtl/>
        </w:rPr>
        <w:t xml:space="preserve">בעיה </w:t>
      </w:r>
      <w:bookmarkStart w:id="1848" w:name="_ETM_Q2_640470"/>
      <w:bookmarkEnd w:id="1848"/>
      <w:r>
        <w:rPr>
          <w:rtl/>
        </w:rPr>
        <w:t xml:space="preserve">קשה </w:t>
      </w:r>
      <w:bookmarkStart w:id="1849" w:name="_ETM_Q2_640890"/>
      <w:bookmarkEnd w:id="1849"/>
      <w:r>
        <w:rPr>
          <w:rtl/>
        </w:rPr>
        <w:t xml:space="preserve">מאוד </w:t>
      </w:r>
      <w:bookmarkStart w:id="1850" w:name="_ETM_Q2_641160"/>
      <w:bookmarkEnd w:id="1850"/>
      <w:r>
        <w:rPr>
          <w:rtl/>
        </w:rPr>
        <w:t xml:space="preserve">של </w:t>
      </w:r>
      <w:bookmarkStart w:id="1851" w:name="_ETM_Q2_641340"/>
      <w:bookmarkEnd w:id="1851"/>
      <w:r>
        <w:rPr>
          <w:rtl/>
        </w:rPr>
        <w:t xml:space="preserve">אכיפה </w:t>
      </w:r>
      <w:bookmarkStart w:id="1852" w:name="_ETM_Q2_641730"/>
      <w:bookmarkEnd w:id="1852"/>
      <w:r>
        <w:rPr>
          <w:rtl/>
        </w:rPr>
        <w:t>בררנית</w:t>
      </w:r>
      <w:r>
        <w:rPr>
          <w:rFonts w:hint="cs"/>
          <w:rtl/>
        </w:rPr>
        <w:t>.</w:t>
      </w:r>
      <w:r>
        <w:rPr>
          <w:rtl/>
        </w:rPr>
        <w:t xml:space="preserve"> </w:t>
      </w:r>
      <w:bookmarkStart w:id="1853" w:name="_ETM_Q2_642990"/>
      <w:bookmarkEnd w:id="1853"/>
      <w:r>
        <w:rPr>
          <w:rtl/>
        </w:rPr>
        <w:t xml:space="preserve">יש </w:t>
      </w:r>
      <w:bookmarkStart w:id="1854" w:name="_ETM_Q2_643230"/>
      <w:bookmarkEnd w:id="1854"/>
      <w:r>
        <w:rPr>
          <w:rtl/>
        </w:rPr>
        <w:t xml:space="preserve">נושאים </w:t>
      </w:r>
      <w:bookmarkStart w:id="1855" w:name="_ETM_Q2_645120"/>
      <w:bookmarkEnd w:id="1855"/>
      <w:r>
        <w:rPr>
          <w:rFonts w:hint="cs"/>
          <w:rtl/>
        </w:rPr>
        <w:t>של</w:t>
      </w:r>
      <w:r>
        <w:rPr>
          <w:rtl/>
        </w:rPr>
        <w:t xml:space="preserve">ראשי </w:t>
      </w:r>
      <w:bookmarkStart w:id="1856" w:name="_ETM_Q2_645570"/>
      <w:bookmarkEnd w:id="1856"/>
      <w:r>
        <w:rPr>
          <w:rtl/>
        </w:rPr>
        <w:t xml:space="preserve">מערכת </w:t>
      </w:r>
      <w:bookmarkStart w:id="1857" w:name="_ETM_Q2_646050"/>
      <w:bookmarkEnd w:id="1857"/>
      <w:r>
        <w:rPr>
          <w:rtl/>
        </w:rPr>
        <w:t xml:space="preserve">אכיפת </w:t>
      </w:r>
      <w:bookmarkStart w:id="1858" w:name="_ETM_Q2_646530"/>
      <w:bookmarkEnd w:id="1858"/>
      <w:r>
        <w:rPr>
          <w:rtl/>
        </w:rPr>
        <w:t xml:space="preserve">החוק </w:t>
      </w:r>
      <w:bookmarkStart w:id="1859" w:name="_ETM_Q2_646860"/>
      <w:bookmarkEnd w:id="1859"/>
      <w:r>
        <w:rPr>
          <w:rtl/>
        </w:rPr>
        <w:t xml:space="preserve">נדמה </w:t>
      </w:r>
      <w:bookmarkStart w:id="1860" w:name="_ETM_Q2_647250"/>
      <w:bookmarkEnd w:id="1860"/>
      <w:r>
        <w:rPr>
          <w:rtl/>
        </w:rPr>
        <w:t xml:space="preserve">שהם </w:t>
      </w:r>
      <w:bookmarkStart w:id="1861" w:name="_ETM_Q2_647640"/>
      <w:bookmarkEnd w:id="1861"/>
      <w:r>
        <w:rPr>
          <w:rtl/>
        </w:rPr>
        <w:t xml:space="preserve">חשובים </w:t>
      </w:r>
      <w:bookmarkStart w:id="1862" w:name="_ETM_Q2_648270"/>
      <w:bookmarkEnd w:id="1862"/>
      <w:r>
        <w:rPr>
          <w:rtl/>
        </w:rPr>
        <w:t xml:space="preserve">מאוד </w:t>
      </w:r>
      <w:bookmarkStart w:id="1863" w:name="_ETM_Q2_648600"/>
      <w:bookmarkEnd w:id="1863"/>
      <w:r>
        <w:rPr>
          <w:rtl/>
        </w:rPr>
        <w:t xml:space="preserve">על </w:t>
      </w:r>
      <w:bookmarkStart w:id="1864" w:name="_ETM_Q2_648720"/>
      <w:bookmarkEnd w:id="1864"/>
      <w:r>
        <w:rPr>
          <w:rtl/>
        </w:rPr>
        <w:t xml:space="preserve">פי </w:t>
      </w:r>
      <w:bookmarkStart w:id="1865" w:name="_ETM_Q2_648900"/>
      <w:bookmarkEnd w:id="1865"/>
      <w:r>
        <w:rPr>
          <w:rtl/>
        </w:rPr>
        <w:t xml:space="preserve">תפיסת </w:t>
      </w:r>
      <w:bookmarkStart w:id="1866" w:name="_ETM_Q2_649440"/>
      <w:bookmarkEnd w:id="1866"/>
      <w:r>
        <w:rPr>
          <w:rtl/>
        </w:rPr>
        <w:t xml:space="preserve">עולמם </w:t>
      </w:r>
      <w:bookmarkStart w:id="1867" w:name="_ETM_Q2_649950"/>
      <w:bookmarkEnd w:id="1867"/>
      <w:r>
        <w:rPr>
          <w:rtl/>
        </w:rPr>
        <w:t xml:space="preserve">האישית </w:t>
      </w:r>
      <w:bookmarkStart w:id="1868" w:name="_ETM_Q2_651470"/>
      <w:bookmarkStart w:id="1869" w:name="_ETM_Q2_652010"/>
      <w:bookmarkEnd w:id="1868"/>
      <w:bookmarkEnd w:id="1869"/>
      <w:r>
        <w:rPr>
          <w:rFonts w:hint="cs"/>
          <w:rtl/>
        </w:rPr>
        <w:t>וב</w:t>
      </w:r>
      <w:r>
        <w:rPr>
          <w:rtl/>
        </w:rPr>
        <w:t>הם</w:t>
      </w:r>
      <w:r>
        <w:rPr>
          <w:rFonts w:hint="cs"/>
          <w:rtl/>
        </w:rPr>
        <w:t xml:space="preserve"> הם</w:t>
      </w:r>
      <w:r>
        <w:rPr>
          <w:rtl/>
        </w:rPr>
        <w:t xml:space="preserve"> </w:t>
      </w:r>
      <w:bookmarkStart w:id="1870" w:name="_ETM_Q2_652160"/>
      <w:bookmarkEnd w:id="1870"/>
      <w:r>
        <w:rPr>
          <w:rtl/>
        </w:rPr>
        <w:t xml:space="preserve">עוסקים </w:t>
      </w:r>
      <w:bookmarkStart w:id="1871" w:name="_ETM_Q2_652580"/>
      <w:bookmarkEnd w:id="1871"/>
      <w:r>
        <w:rPr>
          <w:rtl/>
        </w:rPr>
        <w:t xml:space="preserve">מסביב </w:t>
      </w:r>
      <w:bookmarkStart w:id="1872" w:name="_ETM_Q2_653090"/>
      <w:bookmarkEnd w:id="1872"/>
      <w:r>
        <w:rPr>
          <w:rtl/>
        </w:rPr>
        <w:t>לשעון</w:t>
      </w:r>
      <w:r w:rsidR="00D57496">
        <w:rPr>
          <w:rFonts w:hint="cs"/>
          <w:rtl/>
        </w:rPr>
        <w:t>,</w:t>
      </w:r>
      <w:r>
        <w:rPr>
          <w:rtl/>
        </w:rPr>
        <w:t xml:space="preserve"> </w:t>
      </w:r>
      <w:bookmarkStart w:id="1873" w:name="_ETM_Q2_655640"/>
      <w:bookmarkEnd w:id="1873"/>
      <w:r>
        <w:rPr>
          <w:rFonts w:hint="cs"/>
          <w:rtl/>
        </w:rPr>
        <w:t>ו</w:t>
      </w:r>
      <w:r>
        <w:rPr>
          <w:rtl/>
        </w:rPr>
        <w:t xml:space="preserve">כפי </w:t>
      </w:r>
      <w:bookmarkStart w:id="1874" w:name="_ETM_Q2_655850"/>
      <w:bookmarkEnd w:id="1874"/>
      <w:r>
        <w:rPr>
          <w:rtl/>
        </w:rPr>
        <w:t xml:space="preserve">שמתברר </w:t>
      </w:r>
      <w:bookmarkStart w:id="1875" w:name="_ETM_Q2_656420"/>
      <w:bookmarkEnd w:id="1875"/>
      <w:r>
        <w:rPr>
          <w:rtl/>
        </w:rPr>
        <w:t xml:space="preserve">לא </w:t>
      </w:r>
      <w:bookmarkStart w:id="1876" w:name="_ETM_Q2_656570"/>
      <w:bookmarkEnd w:id="1876"/>
      <w:r>
        <w:rPr>
          <w:rFonts w:hint="cs"/>
          <w:rtl/>
        </w:rPr>
        <w:t xml:space="preserve">אחת, </w:t>
      </w:r>
      <w:bookmarkStart w:id="1877" w:name="_ETM_Q2_656840"/>
      <w:bookmarkEnd w:id="1877"/>
      <w:r>
        <w:rPr>
          <w:rtl/>
        </w:rPr>
        <w:t xml:space="preserve">גם </w:t>
      </w:r>
      <w:bookmarkStart w:id="1878" w:name="_ETM_Q2_657020"/>
      <w:bookmarkEnd w:id="1878"/>
      <w:r>
        <w:rPr>
          <w:rtl/>
        </w:rPr>
        <w:t xml:space="preserve">מוכנים </w:t>
      </w:r>
      <w:bookmarkStart w:id="1879" w:name="_ETM_Q2_657410"/>
      <w:bookmarkEnd w:id="1879"/>
      <w:r>
        <w:rPr>
          <w:rtl/>
        </w:rPr>
        <w:t xml:space="preserve">לרמוס </w:t>
      </w:r>
      <w:bookmarkStart w:id="1880" w:name="_ETM_Q2_658010"/>
      <w:bookmarkEnd w:id="1880"/>
      <w:r>
        <w:rPr>
          <w:rtl/>
        </w:rPr>
        <w:t xml:space="preserve">כל </w:t>
      </w:r>
      <w:bookmarkStart w:id="1881" w:name="_ETM_Q2_658280"/>
      <w:bookmarkEnd w:id="1881"/>
      <w:r>
        <w:rPr>
          <w:rtl/>
        </w:rPr>
        <w:t xml:space="preserve">כלל </w:t>
      </w:r>
      <w:bookmarkStart w:id="1882" w:name="_ETM_Q2_658760"/>
      <w:bookmarkEnd w:id="1882"/>
      <w:r>
        <w:rPr>
          <w:rtl/>
        </w:rPr>
        <w:t xml:space="preserve">וכל </w:t>
      </w:r>
      <w:bookmarkStart w:id="1883" w:name="_ETM_Q2_659420"/>
      <w:bookmarkEnd w:id="1883"/>
      <w:r>
        <w:rPr>
          <w:rtl/>
        </w:rPr>
        <w:t xml:space="preserve">חוק </w:t>
      </w:r>
      <w:bookmarkStart w:id="1884" w:name="_ETM_Q2_659750"/>
      <w:bookmarkEnd w:id="1884"/>
      <w:r>
        <w:rPr>
          <w:rtl/>
        </w:rPr>
        <w:t xml:space="preserve">ולחרוג </w:t>
      </w:r>
      <w:bookmarkStart w:id="1885" w:name="_ETM_Q2_660290"/>
      <w:bookmarkEnd w:id="1885"/>
      <w:r>
        <w:rPr>
          <w:rtl/>
        </w:rPr>
        <w:t xml:space="preserve">מכל </w:t>
      </w:r>
      <w:bookmarkStart w:id="1886" w:name="_ETM_Q2_660590"/>
      <w:bookmarkEnd w:id="1886"/>
      <w:r>
        <w:rPr>
          <w:rtl/>
        </w:rPr>
        <w:t xml:space="preserve">סמכות </w:t>
      </w:r>
      <w:bookmarkStart w:id="1887" w:name="_ETM_Q2_661100"/>
      <w:bookmarkEnd w:id="1887"/>
      <w:r>
        <w:rPr>
          <w:rtl/>
        </w:rPr>
        <w:t xml:space="preserve">כדי </w:t>
      </w:r>
      <w:bookmarkStart w:id="1888" w:name="_ETM_Q2_662150"/>
      <w:bookmarkEnd w:id="1888"/>
      <w:r>
        <w:rPr>
          <w:rtl/>
        </w:rPr>
        <w:t xml:space="preserve">להגיע </w:t>
      </w:r>
      <w:bookmarkStart w:id="1889" w:name="_ETM_Q2_662750"/>
      <w:bookmarkEnd w:id="1889"/>
      <w:r>
        <w:rPr>
          <w:rtl/>
        </w:rPr>
        <w:t xml:space="preserve">למה </w:t>
      </w:r>
      <w:bookmarkStart w:id="1890" w:name="_ETM_Q2_662990"/>
      <w:bookmarkEnd w:id="1890"/>
      <w:r>
        <w:rPr>
          <w:rtl/>
        </w:rPr>
        <w:t>שב</w:t>
      </w:r>
      <w:r>
        <w:rPr>
          <w:rFonts w:hint="cs"/>
          <w:rtl/>
        </w:rPr>
        <w:t>עי</w:t>
      </w:r>
      <w:r>
        <w:rPr>
          <w:rtl/>
        </w:rPr>
        <w:t xml:space="preserve">ניהם </w:t>
      </w:r>
      <w:bookmarkStart w:id="1891" w:name="_ETM_Q2_663590"/>
      <w:bookmarkEnd w:id="1891"/>
      <w:r>
        <w:rPr>
          <w:rtl/>
        </w:rPr>
        <w:t xml:space="preserve">נראה </w:t>
      </w:r>
      <w:bookmarkStart w:id="1892" w:name="_ETM_Q2_663860"/>
      <w:bookmarkEnd w:id="1892"/>
      <w:r>
        <w:rPr>
          <w:rtl/>
        </w:rPr>
        <w:t xml:space="preserve">כתוצאה </w:t>
      </w:r>
      <w:bookmarkStart w:id="1893" w:name="_ETM_Q2_664400"/>
      <w:bookmarkEnd w:id="1893"/>
      <w:r>
        <w:rPr>
          <w:rtl/>
        </w:rPr>
        <w:t>הרצויה</w:t>
      </w:r>
      <w:r>
        <w:rPr>
          <w:rFonts w:hint="cs"/>
          <w:rtl/>
        </w:rPr>
        <w:t>.</w:t>
      </w:r>
      <w:r>
        <w:rPr>
          <w:rtl/>
        </w:rPr>
        <w:t xml:space="preserve"> </w:t>
      </w:r>
      <w:bookmarkStart w:id="1894" w:name="_ETM_Q2_665420"/>
      <w:bookmarkEnd w:id="1894"/>
      <w:r>
        <w:rPr>
          <w:rtl/>
        </w:rPr>
        <w:t>יש</w:t>
      </w:r>
      <w:r>
        <w:rPr>
          <w:rFonts w:hint="cs"/>
          <w:rtl/>
        </w:rPr>
        <w:t>,</w:t>
      </w:r>
      <w:r>
        <w:rPr>
          <w:rtl/>
        </w:rPr>
        <w:t xml:space="preserve"> </w:t>
      </w:r>
      <w:bookmarkStart w:id="1895" w:name="_ETM_Q2_665690"/>
      <w:bookmarkEnd w:id="1895"/>
      <w:r>
        <w:rPr>
          <w:rtl/>
        </w:rPr>
        <w:t>לצערי</w:t>
      </w:r>
      <w:r>
        <w:rPr>
          <w:rFonts w:hint="cs"/>
          <w:rtl/>
        </w:rPr>
        <w:t>,</w:t>
      </w:r>
      <w:r>
        <w:rPr>
          <w:rtl/>
        </w:rPr>
        <w:t xml:space="preserve"> </w:t>
      </w:r>
      <w:bookmarkStart w:id="1896" w:name="_ETM_Q2_666140"/>
      <w:bookmarkEnd w:id="1896"/>
      <w:r>
        <w:rPr>
          <w:rtl/>
        </w:rPr>
        <w:t xml:space="preserve">נושאים </w:t>
      </w:r>
      <w:bookmarkStart w:id="1897" w:name="_ETM_Q2_666560"/>
      <w:bookmarkEnd w:id="1897"/>
      <w:r>
        <w:rPr>
          <w:rtl/>
        </w:rPr>
        <w:t xml:space="preserve">לא </w:t>
      </w:r>
      <w:bookmarkStart w:id="1898" w:name="_ETM_Q2_666710"/>
      <w:bookmarkEnd w:id="1898"/>
      <w:r>
        <w:rPr>
          <w:rtl/>
        </w:rPr>
        <w:t>מעטים</w:t>
      </w:r>
      <w:r>
        <w:rPr>
          <w:rFonts w:hint="cs"/>
          <w:rtl/>
        </w:rPr>
        <w:t>,</w:t>
      </w:r>
      <w:r>
        <w:rPr>
          <w:rtl/>
        </w:rPr>
        <w:t xml:space="preserve"> </w:t>
      </w:r>
      <w:bookmarkStart w:id="1899" w:name="_ETM_Q2_668280"/>
      <w:bookmarkEnd w:id="1899"/>
      <w:r>
        <w:rPr>
          <w:rtl/>
        </w:rPr>
        <w:t xml:space="preserve">ובעיניי </w:t>
      </w:r>
      <w:bookmarkStart w:id="1900" w:name="_ETM_Q2_669300"/>
      <w:bookmarkEnd w:id="1900"/>
      <w:r>
        <w:rPr>
          <w:rtl/>
        </w:rPr>
        <w:t xml:space="preserve">חשובים </w:t>
      </w:r>
      <w:bookmarkStart w:id="1901" w:name="_ETM_Q2_669870"/>
      <w:bookmarkEnd w:id="1901"/>
      <w:r>
        <w:rPr>
          <w:rtl/>
        </w:rPr>
        <w:t>מאוד</w:t>
      </w:r>
      <w:r>
        <w:rPr>
          <w:rFonts w:hint="cs"/>
          <w:rtl/>
        </w:rPr>
        <w:t>,</w:t>
      </w:r>
      <w:r>
        <w:rPr>
          <w:rtl/>
        </w:rPr>
        <w:t xml:space="preserve"> </w:t>
      </w:r>
      <w:bookmarkStart w:id="1902" w:name="_ETM_Q2_671090"/>
      <w:bookmarkEnd w:id="1902"/>
      <w:r>
        <w:rPr>
          <w:rtl/>
        </w:rPr>
        <w:t xml:space="preserve">שכנראה </w:t>
      </w:r>
      <w:bookmarkStart w:id="1903" w:name="_ETM_Q2_671599"/>
      <w:bookmarkEnd w:id="1903"/>
      <w:r>
        <w:rPr>
          <w:rtl/>
        </w:rPr>
        <w:t>ב</w:t>
      </w:r>
      <w:r>
        <w:rPr>
          <w:rFonts w:hint="cs"/>
          <w:rtl/>
        </w:rPr>
        <w:t>ע</w:t>
      </w:r>
      <w:r>
        <w:rPr>
          <w:rtl/>
        </w:rPr>
        <w:t xml:space="preserve">יניהם </w:t>
      </w:r>
      <w:bookmarkStart w:id="1904" w:name="_ETM_Q2_671989"/>
      <w:bookmarkEnd w:id="1904"/>
      <w:r>
        <w:rPr>
          <w:rtl/>
        </w:rPr>
        <w:t xml:space="preserve">חשובים </w:t>
      </w:r>
      <w:bookmarkStart w:id="1905" w:name="_ETM_Q2_672440"/>
      <w:bookmarkEnd w:id="1905"/>
      <w:r>
        <w:rPr>
          <w:rtl/>
        </w:rPr>
        <w:t>פחות</w:t>
      </w:r>
      <w:r>
        <w:rPr>
          <w:rFonts w:hint="cs"/>
          <w:rtl/>
        </w:rPr>
        <w:t>,</w:t>
      </w:r>
      <w:r>
        <w:rPr>
          <w:rtl/>
        </w:rPr>
        <w:t xml:space="preserve"> </w:t>
      </w:r>
      <w:bookmarkStart w:id="1906" w:name="_ETM_Q2_672830"/>
      <w:bookmarkEnd w:id="1906"/>
      <w:r>
        <w:rPr>
          <w:rtl/>
        </w:rPr>
        <w:t xml:space="preserve">ולכן </w:t>
      </w:r>
      <w:bookmarkStart w:id="1907" w:name="_ETM_Q2_673190"/>
      <w:bookmarkEnd w:id="1907"/>
      <w:r>
        <w:rPr>
          <w:rtl/>
        </w:rPr>
        <w:t xml:space="preserve">לא </w:t>
      </w:r>
      <w:bookmarkStart w:id="1908" w:name="_ETM_Q2_673280"/>
      <w:bookmarkEnd w:id="1908"/>
      <w:r>
        <w:rPr>
          <w:rtl/>
        </w:rPr>
        <w:t xml:space="preserve">זוכים </w:t>
      </w:r>
      <w:bookmarkStart w:id="1909" w:name="_ETM_Q2_673640"/>
      <w:bookmarkEnd w:id="1909"/>
      <w:r>
        <w:rPr>
          <w:rtl/>
        </w:rPr>
        <w:t xml:space="preserve">לכל </w:t>
      </w:r>
      <w:bookmarkStart w:id="1910" w:name="_ETM_Q2_673910"/>
      <w:bookmarkEnd w:id="1910"/>
      <w:r>
        <w:rPr>
          <w:rtl/>
        </w:rPr>
        <w:t>טיפול</w:t>
      </w:r>
      <w:r>
        <w:rPr>
          <w:rFonts w:hint="cs"/>
          <w:rtl/>
        </w:rPr>
        <w:t>,</w:t>
      </w:r>
      <w:r>
        <w:rPr>
          <w:rtl/>
        </w:rPr>
        <w:t xml:space="preserve"> </w:t>
      </w:r>
      <w:bookmarkStart w:id="1911" w:name="_ETM_Q2_674450"/>
      <w:bookmarkEnd w:id="1911"/>
      <w:r>
        <w:rPr>
          <w:rFonts w:hint="cs"/>
          <w:rtl/>
        </w:rPr>
        <w:t>ל</w:t>
      </w:r>
      <w:r>
        <w:rPr>
          <w:rtl/>
        </w:rPr>
        <w:t xml:space="preserve">שום </w:t>
      </w:r>
      <w:bookmarkStart w:id="1912" w:name="_ETM_Q2_674660"/>
      <w:bookmarkEnd w:id="1912"/>
      <w:r>
        <w:rPr>
          <w:rtl/>
        </w:rPr>
        <w:t>התייחסות</w:t>
      </w:r>
      <w:r>
        <w:rPr>
          <w:rFonts w:hint="cs"/>
          <w:rtl/>
        </w:rPr>
        <w:t>,</w:t>
      </w:r>
      <w:r>
        <w:rPr>
          <w:rtl/>
        </w:rPr>
        <w:t xml:space="preserve"> </w:t>
      </w:r>
      <w:bookmarkStart w:id="1913" w:name="_ETM_Q2_675709"/>
      <w:bookmarkEnd w:id="1913"/>
      <w:r>
        <w:rPr>
          <w:rtl/>
        </w:rPr>
        <w:t xml:space="preserve">לאף </w:t>
      </w:r>
      <w:bookmarkStart w:id="1914" w:name="_ETM_Q2_676160"/>
      <w:bookmarkEnd w:id="1914"/>
      <w:r>
        <w:rPr>
          <w:rtl/>
        </w:rPr>
        <w:t>אמירה</w:t>
      </w:r>
      <w:r>
        <w:rPr>
          <w:rFonts w:hint="cs"/>
          <w:rtl/>
        </w:rPr>
        <w:t>,</w:t>
      </w:r>
      <w:r>
        <w:rPr>
          <w:rtl/>
        </w:rPr>
        <w:t xml:space="preserve"> </w:t>
      </w:r>
      <w:bookmarkStart w:id="1915" w:name="_ETM_Q2_677090"/>
      <w:bookmarkEnd w:id="1915"/>
      <w:r>
        <w:rPr>
          <w:rtl/>
        </w:rPr>
        <w:t xml:space="preserve">לשום </w:t>
      </w:r>
      <w:bookmarkStart w:id="1916" w:name="_ETM_Q2_677540"/>
      <w:bookmarkEnd w:id="1916"/>
      <w:r>
        <w:rPr>
          <w:rtl/>
        </w:rPr>
        <w:t>נאום</w:t>
      </w:r>
      <w:r>
        <w:rPr>
          <w:rFonts w:hint="cs"/>
          <w:rtl/>
        </w:rPr>
        <w:t>,</w:t>
      </w:r>
      <w:r>
        <w:rPr>
          <w:rtl/>
        </w:rPr>
        <w:t xml:space="preserve"> </w:t>
      </w:r>
      <w:bookmarkStart w:id="1917" w:name="_ETM_Q2_678459"/>
      <w:bookmarkEnd w:id="1917"/>
      <w:r>
        <w:rPr>
          <w:rtl/>
        </w:rPr>
        <w:t xml:space="preserve">וכמובן </w:t>
      </w:r>
      <w:bookmarkStart w:id="1918" w:name="_ETM_Q2_680770"/>
      <w:bookmarkEnd w:id="1918"/>
      <w:r>
        <w:rPr>
          <w:rFonts w:hint="cs"/>
          <w:rtl/>
        </w:rPr>
        <w:t xml:space="preserve">אין להתפלא – גם </w:t>
      </w:r>
      <w:bookmarkStart w:id="1919" w:name="_ETM_Q2_681310"/>
      <w:bookmarkStart w:id="1920" w:name="_ETM_Q2_681459"/>
      <w:bookmarkEnd w:id="1919"/>
      <w:bookmarkEnd w:id="1920"/>
      <w:r>
        <w:rPr>
          <w:rtl/>
        </w:rPr>
        <w:t xml:space="preserve">לשום </w:t>
      </w:r>
      <w:bookmarkStart w:id="1921" w:name="_ETM_Q2_682060"/>
      <w:bookmarkEnd w:id="1921"/>
      <w:r>
        <w:rPr>
          <w:rtl/>
        </w:rPr>
        <w:t>פעולה</w:t>
      </w:r>
      <w:r>
        <w:rPr>
          <w:rFonts w:hint="cs"/>
          <w:rtl/>
        </w:rPr>
        <w:t>.</w:t>
      </w:r>
      <w:r>
        <w:rPr>
          <w:rtl/>
        </w:rPr>
        <w:t xml:space="preserve"> </w:t>
      </w:r>
      <w:bookmarkStart w:id="1922" w:name="_ETM_Q2_683720"/>
      <w:bookmarkEnd w:id="1922"/>
      <w:r>
        <w:rPr>
          <w:rtl/>
        </w:rPr>
        <w:t xml:space="preserve">כולי </w:t>
      </w:r>
      <w:bookmarkStart w:id="1923" w:name="_ETM_Q2_684350"/>
      <w:bookmarkEnd w:id="1923"/>
      <w:r>
        <w:rPr>
          <w:rtl/>
        </w:rPr>
        <w:t>תקווה</w:t>
      </w:r>
      <w:r>
        <w:rPr>
          <w:rFonts w:hint="cs"/>
          <w:rtl/>
        </w:rPr>
        <w:t>,</w:t>
      </w:r>
      <w:r>
        <w:rPr>
          <w:rtl/>
        </w:rPr>
        <w:t xml:space="preserve"> </w:t>
      </w:r>
      <w:bookmarkStart w:id="1924" w:name="_ETM_Q2_684680"/>
      <w:bookmarkEnd w:id="1924"/>
      <w:r>
        <w:rPr>
          <w:rtl/>
        </w:rPr>
        <w:t xml:space="preserve">חבר </w:t>
      </w:r>
      <w:bookmarkStart w:id="1925" w:name="_ETM_Q2_684920"/>
      <w:bookmarkEnd w:id="1925"/>
      <w:r>
        <w:rPr>
          <w:rtl/>
        </w:rPr>
        <w:t xml:space="preserve">הכנסת </w:t>
      </w:r>
      <w:bookmarkStart w:id="1926" w:name="_ETM_Q2_685250"/>
      <w:bookmarkEnd w:id="1926"/>
      <w:r>
        <w:rPr>
          <w:rtl/>
        </w:rPr>
        <w:t>אשר</w:t>
      </w:r>
      <w:r>
        <w:rPr>
          <w:rFonts w:hint="cs"/>
          <w:rtl/>
        </w:rPr>
        <w:t>,</w:t>
      </w:r>
      <w:r>
        <w:rPr>
          <w:rtl/>
        </w:rPr>
        <w:t xml:space="preserve"> </w:t>
      </w:r>
      <w:bookmarkStart w:id="1927" w:name="_ETM_Q2_685520"/>
      <w:bookmarkEnd w:id="1927"/>
      <w:r>
        <w:rPr>
          <w:rtl/>
        </w:rPr>
        <w:t xml:space="preserve">שאנחנו </w:t>
      </w:r>
      <w:bookmarkStart w:id="1928" w:name="_ETM_Q2_686300"/>
      <w:bookmarkEnd w:id="1928"/>
      <w:r>
        <w:rPr>
          <w:rtl/>
        </w:rPr>
        <w:t xml:space="preserve">נצליח </w:t>
      </w:r>
      <w:bookmarkStart w:id="1929" w:name="_ETM_Q2_686840"/>
      <w:bookmarkEnd w:id="1929"/>
      <w:r>
        <w:rPr>
          <w:rtl/>
        </w:rPr>
        <w:t xml:space="preserve">בשני </w:t>
      </w:r>
      <w:bookmarkStart w:id="1930" w:name="_ETM_Q2_687170"/>
      <w:bookmarkEnd w:id="1930"/>
      <w:r>
        <w:rPr>
          <w:rtl/>
        </w:rPr>
        <w:t>המישורים</w:t>
      </w:r>
      <w:r>
        <w:rPr>
          <w:rFonts w:hint="cs"/>
          <w:rtl/>
        </w:rPr>
        <w:t>:</w:t>
      </w:r>
      <w:r>
        <w:rPr>
          <w:rtl/>
        </w:rPr>
        <w:t xml:space="preserve"> </w:t>
      </w:r>
      <w:bookmarkStart w:id="1931" w:name="_ETM_Q2_687830"/>
      <w:bookmarkStart w:id="1932" w:name="_ETM_Q2_689480"/>
      <w:bookmarkEnd w:id="1931"/>
      <w:bookmarkEnd w:id="1932"/>
      <w:r>
        <w:rPr>
          <w:rtl/>
        </w:rPr>
        <w:t>ל</w:t>
      </w:r>
      <w:r>
        <w:rPr>
          <w:rFonts w:hint="cs"/>
          <w:rtl/>
        </w:rPr>
        <w:t xml:space="preserve">העביר </w:t>
      </w:r>
      <w:bookmarkStart w:id="1933" w:name="_ETM_Q2_690260"/>
      <w:bookmarkEnd w:id="1933"/>
      <w:r>
        <w:rPr>
          <w:rtl/>
        </w:rPr>
        <w:t xml:space="preserve">בחקיקה </w:t>
      </w:r>
      <w:bookmarkStart w:id="1934" w:name="_ETM_Q2_691160"/>
      <w:bookmarkEnd w:id="1934"/>
      <w:r>
        <w:rPr>
          <w:rtl/>
        </w:rPr>
        <w:t xml:space="preserve">את </w:t>
      </w:r>
      <w:bookmarkStart w:id="1935" w:name="_ETM_Q2_691340"/>
      <w:bookmarkEnd w:id="1935"/>
      <w:r>
        <w:rPr>
          <w:rtl/>
        </w:rPr>
        <w:t xml:space="preserve">הצורך </w:t>
      </w:r>
      <w:bookmarkStart w:id="1936" w:name="_ETM_Q2_691670"/>
      <w:bookmarkEnd w:id="1936"/>
      <w:r>
        <w:rPr>
          <w:rtl/>
        </w:rPr>
        <w:t xml:space="preserve">להתייחס </w:t>
      </w:r>
      <w:bookmarkStart w:id="1937" w:name="_ETM_Q2_692180"/>
      <w:bookmarkEnd w:id="1937"/>
      <w:r>
        <w:rPr>
          <w:rtl/>
        </w:rPr>
        <w:t xml:space="preserve">לתופעה </w:t>
      </w:r>
      <w:bookmarkStart w:id="1938" w:name="_ETM_Q2_693540"/>
      <w:bookmarkEnd w:id="1938"/>
      <w:r>
        <w:rPr>
          <w:rFonts w:hint="cs"/>
          <w:rtl/>
        </w:rPr>
        <w:t>ה</w:t>
      </w:r>
      <w:r>
        <w:rPr>
          <w:rtl/>
        </w:rPr>
        <w:t xml:space="preserve">חמורה </w:t>
      </w:r>
      <w:bookmarkStart w:id="1939" w:name="_ETM_Q2_694109"/>
      <w:bookmarkEnd w:id="1939"/>
      <w:r>
        <w:rPr>
          <w:rtl/>
        </w:rPr>
        <w:t>זו</w:t>
      </w:r>
      <w:r>
        <w:rPr>
          <w:rFonts w:hint="cs"/>
          <w:rtl/>
        </w:rPr>
        <w:t>,</w:t>
      </w:r>
      <w:r>
        <w:rPr>
          <w:rtl/>
        </w:rPr>
        <w:t xml:space="preserve"> </w:t>
      </w:r>
      <w:bookmarkStart w:id="1940" w:name="_ETM_Q2_695170"/>
      <w:bookmarkEnd w:id="1940"/>
      <w:r>
        <w:rPr>
          <w:rtl/>
        </w:rPr>
        <w:t xml:space="preserve">ובעיקר </w:t>
      </w:r>
      <w:bookmarkStart w:id="1941" w:name="_ETM_Q2_695860"/>
      <w:bookmarkEnd w:id="1941"/>
      <w:r w:rsidR="00D57496">
        <w:rPr>
          <w:rFonts w:hint="cs"/>
          <w:rtl/>
        </w:rPr>
        <w:t xml:space="preserve">– </w:t>
      </w:r>
      <w:r>
        <w:rPr>
          <w:rtl/>
        </w:rPr>
        <w:t xml:space="preserve">לשכנע </w:t>
      </w:r>
      <w:bookmarkStart w:id="1942" w:name="_ETM_Q2_696519"/>
      <w:bookmarkEnd w:id="1942"/>
      <w:r>
        <w:rPr>
          <w:rtl/>
        </w:rPr>
        <w:t xml:space="preserve">את </w:t>
      </w:r>
      <w:bookmarkStart w:id="1943" w:name="_ETM_Q2_696790"/>
      <w:bookmarkEnd w:id="1943"/>
      <w:r>
        <w:rPr>
          <w:rtl/>
        </w:rPr>
        <w:t xml:space="preserve">גורמי </w:t>
      </w:r>
      <w:bookmarkStart w:id="1944" w:name="_ETM_Q2_697150"/>
      <w:bookmarkEnd w:id="1944"/>
      <w:r>
        <w:rPr>
          <w:rtl/>
        </w:rPr>
        <w:t xml:space="preserve">אכיפת </w:t>
      </w:r>
      <w:bookmarkStart w:id="1945" w:name="_ETM_Q2_697599"/>
      <w:bookmarkEnd w:id="1945"/>
      <w:r>
        <w:rPr>
          <w:rtl/>
        </w:rPr>
        <w:t xml:space="preserve">החוק </w:t>
      </w:r>
      <w:bookmarkStart w:id="1946" w:name="_ETM_Q2_698470"/>
      <w:bookmarkEnd w:id="1946"/>
      <w:r>
        <w:rPr>
          <w:rtl/>
        </w:rPr>
        <w:t xml:space="preserve">לטפל </w:t>
      </w:r>
      <w:bookmarkStart w:id="1947" w:name="_ETM_Q2_698980"/>
      <w:bookmarkEnd w:id="1947"/>
      <w:r>
        <w:rPr>
          <w:rtl/>
        </w:rPr>
        <w:t xml:space="preserve">בדברים </w:t>
      </w:r>
      <w:bookmarkStart w:id="1948" w:name="_ETM_Q2_699909"/>
      <w:bookmarkEnd w:id="1948"/>
      <w:r>
        <w:rPr>
          <w:rtl/>
        </w:rPr>
        <w:t xml:space="preserve">ולממש </w:t>
      </w:r>
      <w:bookmarkStart w:id="1949" w:name="_ETM_Q2_700540"/>
      <w:bookmarkEnd w:id="1949"/>
      <w:r>
        <w:rPr>
          <w:rtl/>
        </w:rPr>
        <w:t xml:space="preserve">את </w:t>
      </w:r>
      <w:bookmarkStart w:id="1950" w:name="_ETM_Q2_700870"/>
      <w:bookmarkEnd w:id="1950"/>
      <w:r>
        <w:rPr>
          <w:rtl/>
        </w:rPr>
        <w:t xml:space="preserve">סמכויותיהם </w:t>
      </w:r>
      <w:bookmarkStart w:id="1951" w:name="_ETM_Q2_702250"/>
      <w:bookmarkEnd w:id="1951"/>
      <w:r>
        <w:rPr>
          <w:rtl/>
        </w:rPr>
        <w:t xml:space="preserve">ולהציב </w:t>
      </w:r>
      <w:bookmarkStart w:id="1952" w:name="_ETM_Q2_702849"/>
      <w:bookmarkEnd w:id="1952"/>
      <w:r>
        <w:rPr>
          <w:rtl/>
        </w:rPr>
        <w:t xml:space="preserve">את </w:t>
      </w:r>
      <w:bookmarkStart w:id="1953" w:name="_ETM_Q2_703000"/>
      <w:bookmarkEnd w:id="1953"/>
      <w:r>
        <w:rPr>
          <w:rtl/>
        </w:rPr>
        <w:t xml:space="preserve">הנושא </w:t>
      </w:r>
      <w:bookmarkStart w:id="1954" w:name="_ETM_Q2_703390"/>
      <w:bookmarkEnd w:id="1954"/>
      <w:r>
        <w:rPr>
          <w:rtl/>
        </w:rPr>
        <w:t xml:space="preserve">הזה </w:t>
      </w:r>
      <w:bookmarkStart w:id="1955" w:name="_ETM_Q2_703599"/>
      <w:bookmarkEnd w:id="1955"/>
      <w:r>
        <w:rPr>
          <w:rtl/>
        </w:rPr>
        <w:t xml:space="preserve">במקום </w:t>
      </w:r>
      <w:bookmarkStart w:id="1956" w:name="_ETM_Q2_704590"/>
      <w:bookmarkEnd w:id="1956"/>
      <w:r>
        <w:rPr>
          <w:rtl/>
        </w:rPr>
        <w:t xml:space="preserve">הרבה </w:t>
      </w:r>
      <w:bookmarkStart w:id="1957" w:name="_ETM_Q2_704829"/>
      <w:bookmarkEnd w:id="1957"/>
      <w:r>
        <w:rPr>
          <w:rtl/>
        </w:rPr>
        <w:t xml:space="preserve">יותר </w:t>
      </w:r>
      <w:bookmarkStart w:id="1958" w:name="_ETM_Q2_705069"/>
      <w:bookmarkEnd w:id="1958"/>
      <w:r>
        <w:rPr>
          <w:rtl/>
        </w:rPr>
        <w:t xml:space="preserve">גבוה </w:t>
      </w:r>
      <w:bookmarkStart w:id="1959" w:name="_ETM_Q2_705429"/>
      <w:bookmarkEnd w:id="1959"/>
      <w:r>
        <w:rPr>
          <w:rtl/>
        </w:rPr>
        <w:t xml:space="preserve">בסדר </w:t>
      </w:r>
      <w:bookmarkStart w:id="1960" w:name="_ETM_Q2_705879"/>
      <w:bookmarkEnd w:id="1960"/>
      <w:r>
        <w:rPr>
          <w:rtl/>
        </w:rPr>
        <w:t>העדיפויות</w:t>
      </w:r>
      <w:r>
        <w:rPr>
          <w:rFonts w:hint="cs"/>
          <w:rtl/>
        </w:rPr>
        <w:t xml:space="preserve">. </w:t>
      </w:r>
    </w:p>
    <w:p w:rsidR="00362C64" w:rsidRDefault="00362C64" w:rsidP="00233B0A">
      <w:pPr>
        <w:ind w:firstLine="0"/>
        <w:rPr>
          <w:rtl/>
        </w:rPr>
      </w:pPr>
      <w:bookmarkStart w:id="1961" w:name="_ETM_Q2_708210"/>
      <w:bookmarkStart w:id="1962" w:name="_ETM_Q2_708292"/>
      <w:bookmarkStart w:id="1963" w:name="_ETM_Q2_708321"/>
      <w:bookmarkEnd w:id="1961"/>
      <w:bookmarkEnd w:id="1962"/>
      <w:bookmarkEnd w:id="1963"/>
    </w:p>
    <w:p w:rsidR="00362C64" w:rsidRDefault="00362C64" w:rsidP="00233B0A">
      <w:pPr>
        <w:pStyle w:val="af6"/>
        <w:keepNext/>
        <w:rPr>
          <w:rtl/>
        </w:rPr>
      </w:pPr>
      <w:bookmarkStart w:id="1964" w:name="ET_yor_6423_25"/>
      <w:r w:rsidRPr="00A72E88">
        <w:rPr>
          <w:rStyle w:val="TagStyle"/>
          <w:rtl/>
        </w:rPr>
        <w:t xml:space="preserve"> &lt;&lt; יור&gt;&gt;</w:t>
      </w:r>
      <w:r w:rsidRPr="005750AF">
        <w:rPr>
          <w:rStyle w:val="TagStyle"/>
          <w:rtl/>
        </w:rPr>
        <w:t xml:space="preserve"> </w:t>
      </w:r>
      <w:r>
        <w:rPr>
          <w:rtl/>
        </w:rPr>
        <w:t>היו"ר אמיר אוחנה:</w:t>
      </w:r>
      <w:r w:rsidRPr="005750AF">
        <w:rPr>
          <w:rStyle w:val="TagStyle"/>
          <w:rtl/>
        </w:rPr>
        <w:t xml:space="preserve"> </w:t>
      </w:r>
      <w:r w:rsidRPr="00A72E88">
        <w:rPr>
          <w:rStyle w:val="TagStyle"/>
          <w:rtl/>
        </w:rPr>
        <w:t>&lt;&lt; יור &gt;&gt;</w:t>
      </w:r>
      <w:r>
        <w:rPr>
          <w:rtl/>
        </w:rPr>
        <w:t xml:space="preserve"> </w:t>
      </w:r>
      <w:bookmarkEnd w:id="1964"/>
    </w:p>
    <w:p w:rsidR="00362C64" w:rsidRPr="005750AF" w:rsidRDefault="00362C64" w:rsidP="00C5704F">
      <w:pPr>
        <w:rPr>
          <w:rtl/>
        </w:rPr>
      </w:pPr>
    </w:p>
    <w:p w:rsidR="00362C64" w:rsidRDefault="00362C64" w:rsidP="00233B0A">
      <w:pPr>
        <w:rPr>
          <w:rtl/>
        </w:rPr>
      </w:pPr>
      <w:bookmarkStart w:id="1965" w:name="_ETM_Q2_708386"/>
      <w:bookmarkEnd w:id="1965"/>
      <w:r>
        <w:rPr>
          <w:rtl/>
        </w:rPr>
        <w:t xml:space="preserve"> </w:t>
      </w:r>
      <w:bookmarkStart w:id="1966" w:name="_ETM_Q2_707110"/>
      <w:bookmarkEnd w:id="1966"/>
      <w:r>
        <w:rPr>
          <w:rtl/>
        </w:rPr>
        <w:t xml:space="preserve">תודה </w:t>
      </w:r>
      <w:bookmarkStart w:id="1967" w:name="_ETM_Q2_707319"/>
      <w:bookmarkEnd w:id="1967"/>
      <w:r>
        <w:rPr>
          <w:rtl/>
        </w:rPr>
        <w:t>לשר</w:t>
      </w:r>
      <w:r>
        <w:rPr>
          <w:rFonts w:hint="cs"/>
          <w:rtl/>
        </w:rPr>
        <w:t>.</w:t>
      </w:r>
      <w:r>
        <w:rPr>
          <w:rtl/>
        </w:rPr>
        <w:t xml:space="preserve"> </w:t>
      </w:r>
      <w:bookmarkStart w:id="1968" w:name="_ETM_Q2_707740"/>
      <w:bookmarkEnd w:id="1968"/>
      <w:r>
        <w:rPr>
          <w:rtl/>
        </w:rPr>
        <w:t xml:space="preserve">האם </w:t>
      </w:r>
      <w:bookmarkStart w:id="1969" w:name="_ETM_Q2_707950"/>
      <w:bookmarkEnd w:id="1969"/>
      <w:r>
        <w:rPr>
          <w:rtl/>
        </w:rPr>
        <w:t xml:space="preserve">יש </w:t>
      </w:r>
      <w:bookmarkStart w:id="1970" w:name="_ETM_Q2_708220"/>
      <w:bookmarkEnd w:id="1970"/>
      <w:r>
        <w:rPr>
          <w:rtl/>
        </w:rPr>
        <w:t xml:space="preserve">שאלת </w:t>
      </w:r>
      <w:bookmarkStart w:id="1971" w:name="_ETM_Q2_708819"/>
      <w:bookmarkEnd w:id="1971"/>
      <w:r>
        <w:rPr>
          <w:rtl/>
        </w:rPr>
        <w:t xml:space="preserve">המשך </w:t>
      </w:r>
      <w:bookmarkStart w:id="1972" w:name="_ETM_Q2_709270"/>
      <w:bookmarkEnd w:id="1972"/>
      <w:r>
        <w:rPr>
          <w:rtl/>
        </w:rPr>
        <w:t xml:space="preserve">לחבר </w:t>
      </w:r>
      <w:bookmarkStart w:id="1973" w:name="_ETM_Q2_709600"/>
      <w:bookmarkEnd w:id="1973"/>
      <w:r>
        <w:rPr>
          <w:rtl/>
        </w:rPr>
        <w:t xml:space="preserve">הכנסת </w:t>
      </w:r>
      <w:bookmarkStart w:id="1974" w:name="_ETM_Q2_709840"/>
      <w:bookmarkEnd w:id="1974"/>
      <w:r>
        <w:rPr>
          <w:rFonts w:hint="cs"/>
          <w:rtl/>
        </w:rPr>
        <w:t>א</w:t>
      </w:r>
      <w:r>
        <w:rPr>
          <w:rtl/>
        </w:rPr>
        <w:t>שר</w:t>
      </w:r>
      <w:r>
        <w:rPr>
          <w:rFonts w:hint="cs"/>
          <w:rtl/>
        </w:rPr>
        <w:t>?</w:t>
      </w:r>
      <w:r>
        <w:rPr>
          <w:rtl/>
        </w:rPr>
        <w:t xml:space="preserve"> </w:t>
      </w:r>
      <w:bookmarkStart w:id="1975" w:name="_ETM_Q2_710080"/>
      <w:bookmarkEnd w:id="1975"/>
      <w:r>
        <w:rPr>
          <w:rtl/>
        </w:rPr>
        <w:t>בבקשה</w:t>
      </w:r>
      <w:r>
        <w:rPr>
          <w:rFonts w:hint="cs"/>
          <w:rtl/>
        </w:rPr>
        <w:t>.</w:t>
      </w:r>
      <w:r>
        <w:rPr>
          <w:rtl/>
        </w:rPr>
        <w:t xml:space="preserve"> </w:t>
      </w:r>
      <w:bookmarkStart w:id="1976" w:name="_ETM_Q2_711200"/>
      <w:bookmarkEnd w:id="1976"/>
      <w:r>
        <w:rPr>
          <w:rtl/>
        </w:rPr>
        <w:t xml:space="preserve">לאחר </w:t>
      </w:r>
      <w:bookmarkStart w:id="1977" w:name="_ETM_Q2_711559"/>
      <w:bookmarkEnd w:id="1977"/>
      <w:r>
        <w:rPr>
          <w:rtl/>
        </w:rPr>
        <w:t xml:space="preserve">מכן </w:t>
      </w:r>
      <w:bookmarkStart w:id="1978" w:name="_ETM_Q2_711890"/>
      <w:bookmarkEnd w:id="1978"/>
      <w:r>
        <w:rPr>
          <w:rFonts w:hint="cs"/>
          <w:rtl/>
        </w:rPr>
        <w:t>י</w:t>
      </w:r>
      <w:r>
        <w:rPr>
          <w:rtl/>
        </w:rPr>
        <w:t xml:space="preserve">ישאלו </w:t>
      </w:r>
      <w:bookmarkStart w:id="1979" w:name="_ETM_Q2_712280"/>
      <w:bookmarkEnd w:id="1979"/>
      <w:r>
        <w:rPr>
          <w:rtl/>
        </w:rPr>
        <w:t xml:space="preserve">שתי </w:t>
      </w:r>
      <w:bookmarkStart w:id="1980" w:name="_ETM_Q2_712610"/>
      <w:bookmarkEnd w:id="1980"/>
      <w:r>
        <w:rPr>
          <w:rtl/>
        </w:rPr>
        <w:t xml:space="preserve">שאלות </w:t>
      </w:r>
      <w:bookmarkStart w:id="1981" w:name="_ETM_Q2_712970"/>
      <w:bookmarkEnd w:id="1981"/>
      <w:r>
        <w:rPr>
          <w:rtl/>
        </w:rPr>
        <w:t>נוספות</w:t>
      </w:r>
      <w:r w:rsidR="00F71DF0">
        <w:rPr>
          <w:rFonts w:hint="cs"/>
          <w:rtl/>
        </w:rPr>
        <w:t>,</w:t>
      </w:r>
      <w:r>
        <w:rPr>
          <w:rtl/>
        </w:rPr>
        <w:t xml:space="preserve"> </w:t>
      </w:r>
      <w:bookmarkStart w:id="1982" w:name="_ETM_Q2_714019"/>
      <w:bookmarkEnd w:id="1982"/>
      <w:r>
        <w:rPr>
          <w:rtl/>
        </w:rPr>
        <w:t xml:space="preserve">של </w:t>
      </w:r>
      <w:bookmarkStart w:id="1983" w:name="_ETM_Q2_714230"/>
      <w:bookmarkEnd w:id="1983"/>
      <w:r>
        <w:rPr>
          <w:rtl/>
        </w:rPr>
        <w:t>ח</w:t>
      </w:r>
      <w:r>
        <w:rPr>
          <w:rFonts w:hint="cs"/>
          <w:rtl/>
        </w:rPr>
        <w:t>בר הכנסת</w:t>
      </w:r>
      <w:r>
        <w:rPr>
          <w:rtl/>
        </w:rPr>
        <w:t xml:space="preserve"> </w:t>
      </w:r>
      <w:bookmarkStart w:id="1984" w:name="_ETM_Q2_714799"/>
      <w:bookmarkEnd w:id="1984"/>
      <w:r>
        <w:rPr>
          <w:rtl/>
        </w:rPr>
        <w:t>מ</w:t>
      </w:r>
      <w:r>
        <w:rPr>
          <w:rFonts w:hint="cs"/>
          <w:rtl/>
        </w:rPr>
        <w:t>י</w:t>
      </w:r>
      <w:r>
        <w:rPr>
          <w:rtl/>
        </w:rPr>
        <w:t xml:space="preserve">שרקי </w:t>
      </w:r>
      <w:bookmarkStart w:id="1985" w:name="_ETM_Q2_715549"/>
      <w:bookmarkEnd w:id="1985"/>
      <w:r>
        <w:rPr>
          <w:rtl/>
        </w:rPr>
        <w:t xml:space="preserve">ושל </w:t>
      </w:r>
      <w:bookmarkStart w:id="1986" w:name="_ETM_Q2_715849"/>
      <w:bookmarkEnd w:id="1986"/>
      <w:r>
        <w:rPr>
          <w:rtl/>
        </w:rPr>
        <w:t xml:space="preserve">חבר </w:t>
      </w:r>
      <w:bookmarkStart w:id="1987" w:name="_ETM_Q2_716090"/>
      <w:bookmarkEnd w:id="1987"/>
      <w:r>
        <w:rPr>
          <w:rtl/>
        </w:rPr>
        <w:t xml:space="preserve">הכנסת </w:t>
      </w:r>
      <w:bookmarkStart w:id="1988" w:name="_ETM_Q2_716450"/>
      <w:bookmarkEnd w:id="1988"/>
      <w:r>
        <w:rPr>
          <w:rtl/>
        </w:rPr>
        <w:t>שירי</w:t>
      </w:r>
      <w:r>
        <w:rPr>
          <w:rFonts w:hint="cs"/>
          <w:rtl/>
        </w:rPr>
        <w:t>,</w:t>
      </w:r>
      <w:r>
        <w:rPr>
          <w:rtl/>
        </w:rPr>
        <w:t xml:space="preserve"> </w:t>
      </w:r>
      <w:bookmarkStart w:id="1989" w:name="_ETM_Q2_717679"/>
      <w:bookmarkEnd w:id="1989"/>
      <w:r>
        <w:rPr>
          <w:rtl/>
        </w:rPr>
        <w:t xml:space="preserve">והשר </w:t>
      </w:r>
      <w:bookmarkStart w:id="1990" w:name="_ETM_Q2_718099"/>
      <w:bookmarkEnd w:id="1990"/>
      <w:r>
        <w:rPr>
          <w:rtl/>
        </w:rPr>
        <w:t xml:space="preserve">ישיב </w:t>
      </w:r>
      <w:bookmarkStart w:id="1991" w:name="_ETM_Q2_718400"/>
      <w:bookmarkEnd w:id="1991"/>
      <w:r>
        <w:rPr>
          <w:rtl/>
        </w:rPr>
        <w:t>במרוכז</w:t>
      </w:r>
      <w:r>
        <w:rPr>
          <w:rFonts w:hint="cs"/>
          <w:rtl/>
        </w:rPr>
        <w:t>.</w:t>
      </w:r>
      <w:r>
        <w:rPr>
          <w:rtl/>
        </w:rPr>
        <w:t xml:space="preserve"> </w:t>
      </w:r>
      <w:bookmarkStart w:id="1992" w:name="_ETM_Q2_719389"/>
      <w:bookmarkEnd w:id="1992"/>
      <w:r>
        <w:rPr>
          <w:rtl/>
        </w:rPr>
        <w:t>בבקשה</w:t>
      </w:r>
      <w:r>
        <w:rPr>
          <w:rFonts w:hint="cs"/>
          <w:rtl/>
        </w:rPr>
        <w:t>.</w:t>
      </w:r>
    </w:p>
    <w:p w:rsidR="00362C64" w:rsidRDefault="00362C64" w:rsidP="00233B0A">
      <w:pPr>
        <w:ind w:firstLine="0"/>
        <w:rPr>
          <w:rtl/>
        </w:rPr>
      </w:pPr>
      <w:bookmarkStart w:id="1993" w:name="_ETM_Q2_719430"/>
      <w:bookmarkStart w:id="1994" w:name="_ETM_Q2_719504"/>
      <w:bookmarkStart w:id="1995" w:name="_ETM_Q2_720133"/>
      <w:bookmarkStart w:id="1996" w:name="_ETM_Q2_720188"/>
      <w:bookmarkEnd w:id="1993"/>
      <w:bookmarkEnd w:id="1994"/>
      <w:bookmarkEnd w:id="1995"/>
      <w:bookmarkEnd w:id="1996"/>
    </w:p>
    <w:p w:rsidR="00362C64" w:rsidRDefault="00362C64" w:rsidP="00233B0A">
      <w:pPr>
        <w:pStyle w:val="-"/>
        <w:keepNext/>
        <w:rPr>
          <w:rtl/>
        </w:rPr>
      </w:pPr>
      <w:bookmarkStart w:id="1997" w:name="ET_speakercontinue_5069_42"/>
      <w:r w:rsidRPr="00280147">
        <w:rPr>
          <w:rStyle w:val="TagStyle"/>
          <w:rtl/>
        </w:rPr>
        <w:t xml:space="preserve">&lt;&lt; דובר_המשך &gt;&gt; </w:t>
      </w:r>
      <w:r>
        <w:rPr>
          <w:rtl/>
        </w:rPr>
        <w:t>יעקב אשר (יהדות התורה):</w:t>
      </w:r>
      <w:r w:rsidRPr="00280147">
        <w:rPr>
          <w:rStyle w:val="TagStyle"/>
          <w:rtl/>
        </w:rPr>
        <w:t xml:space="preserve"> &lt;&lt; דובר_המשך &gt;&gt;</w:t>
      </w:r>
      <w:r>
        <w:rPr>
          <w:rtl/>
        </w:rPr>
        <w:t xml:space="preserve">   </w:t>
      </w:r>
      <w:bookmarkEnd w:id="1997"/>
    </w:p>
    <w:p w:rsidR="00362C64" w:rsidRDefault="00362C64" w:rsidP="00233B0A">
      <w:pPr>
        <w:rPr>
          <w:rtl/>
          <w:lang w:eastAsia="he-IL"/>
        </w:rPr>
      </w:pPr>
    </w:p>
    <w:p w:rsidR="00362C64" w:rsidRDefault="00362C64" w:rsidP="00D57496">
      <w:pPr>
        <w:rPr>
          <w:rtl/>
          <w:lang w:eastAsia="he-IL"/>
        </w:rPr>
      </w:pPr>
      <w:r>
        <w:rPr>
          <w:rFonts w:hint="cs"/>
          <w:rtl/>
          <w:lang w:eastAsia="he-IL"/>
        </w:rPr>
        <w:t xml:space="preserve">קודם כול תודה, אדוני השר, על דברי הניחומים על </w:t>
      </w:r>
      <w:bookmarkStart w:id="1998" w:name="_ETM_Q3_125000"/>
      <w:bookmarkEnd w:id="1998"/>
      <w:r>
        <w:rPr>
          <w:rFonts w:hint="cs"/>
          <w:rtl/>
          <w:lang w:eastAsia="he-IL"/>
        </w:rPr>
        <w:t xml:space="preserve">האבדה הענקית שחווינו רק אתמול, ולצערי נחווה אותה בתקופה </w:t>
      </w:r>
      <w:bookmarkStart w:id="1999" w:name="_ETM_Q3_135000"/>
      <w:bookmarkEnd w:id="1999"/>
      <w:r>
        <w:rPr>
          <w:rFonts w:hint="cs"/>
          <w:rtl/>
          <w:lang w:eastAsia="he-IL"/>
        </w:rPr>
        <w:t xml:space="preserve">הקרובה. זאת אבדה גדולה לא רק לציבור החרדי והמאמין </w:t>
      </w:r>
      <w:bookmarkStart w:id="2000" w:name="_ETM_Q3_139000"/>
      <w:bookmarkEnd w:id="2000"/>
      <w:r>
        <w:rPr>
          <w:rFonts w:hint="cs"/>
          <w:rtl/>
          <w:lang w:eastAsia="he-IL"/>
        </w:rPr>
        <w:t>אלא לציבור הישראלי כולו. אנשים מסוג כזה – אנשי חינוך</w:t>
      </w:r>
      <w:bookmarkStart w:id="2001" w:name="_ETM_Q3_141000"/>
      <w:bookmarkEnd w:id="2001"/>
      <w:r>
        <w:rPr>
          <w:rFonts w:hint="cs"/>
          <w:rtl/>
          <w:lang w:eastAsia="he-IL"/>
        </w:rPr>
        <w:t xml:space="preserve">, ראש ישיבה שהעמיד דורות של תלמידי חכמים, של רבנים, </w:t>
      </w:r>
      <w:bookmarkStart w:id="2002" w:name="_ETM_Q3_149000"/>
      <w:bookmarkEnd w:id="2002"/>
      <w:r>
        <w:rPr>
          <w:rFonts w:hint="cs"/>
          <w:rtl/>
          <w:lang w:eastAsia="he-IL"/>
        </w:rPr>
        <w:t>של דיינים, של מגידי שיעורים, ובאישיות שלו, ממרום גילו, מ</w:t>
      </w:r>
      <w:bookmarkStart w:id="2003" w:name="_ETM_Q3_158000"/>
      <w:bookmarkEnd w:id="2003"/>
      <w:r w:rsidR="00D57496">
        <w:rPr>
          <w:rFonts w:hint="cs"/>
          <w:rtl/>
          <w:lang w:eastAsia="he-IL"/>
        </w:rPr>
        <w:t xml:space="preserve">-100 </w:t>
      </w:r>
      <w:r>
        <w:rPr>
          <w:rFonts w:hint="cs"/>
          <w:rtl/>
          <w:lang w:eastAsia="he-IL"/>
        </w:rPr>
        <w:t xml:space="preserve">שנותיו, בפרספקטיבה של ההסתכלות שלו, הוא היה </w:t>
      </w:r>
      <w:bookmarkStart w:id="2004" w:name="_ETM_Q3_165000"/>
      <w:bookmarkEnd w:id="2004"/>
      <w:r>
        <w:rPr>
          <w:rFonts w:hint="cs"/>
          <w:rtl/>
          <w:lang w:eastAsia="he-IL"/>
        </w:rPr>
        <w:t xml:space="preserve">אחד המובילים, המוביל של היהדות החרדית, ואני חושב שחסרונו יבלוט מאוד. </w:t>
      </w:r>
    </w:p>
    <w:p w:rsidR="00362C64" w:rsidRDefault="00362C64" w:rsidP="00233B0A">
      <w:pPr>
        <w:rPr>
          <w:rtl/>
          <w:lang w:eastAsia="he-IL"/>
        </w:rPr>
      </w:pPr>
    </w:p>
    <w:p w:rsidR="00362C64" w:rsidRDefault="00362C64" w:rsidP="00AF4E13">
      <w:pPr>
        <w:rPr>
          <w:rtl/>
          <w:lang w:eastAsia="he-IL"/>
        </w:rPr>
      </w:pPr>
      <w:r>
        <w:rPr>
          <w:rFonts w:hint="cs"/>
          <w:rtl/>
          <w:lang w:eastAsia="he-IL"/>
        </w:rPr>
        <w:t>לגבי תשובתך – קודם כול אני מודה על תשובתך, ואכן</w:t>
      </w:r>
      <w:r w:rsidR="00AF4E13">
        <w:rPr>
          <w:rFonts w:hint="cs"/>
          <w:rtl/>
          <w:lang w:eastAsia="he-IL"/>
        </w:rPr>
        <w:t>,</w:t>
      </w:r>
      <w:r>
        <w:rPr>
          <w:rFonts w:hint="cs"/>
          <w:rtl/>
          <w:lang w:eastAsia="he-IL"/>
        </w:rPr>
        <w:t xml:space="preserve"> היא הכרחית בכל </w:t>
      </w:r>
      <w:bookmarkStart w:id="2005" w:name="_ETM_Q3_177000"/>
      <w:bookmarkEnd w:id="2005"/>
      <w:r>
        <w:rPr>
          <w:rFonts w:hint="cs"/>
          <w:rtl/>
          <w:lang w:eastAsia="he-IL"/>
        </w:rPr>
        <w:t xml:space="preserve">ההיבטים שדיברת עליהם, כי בפעם הקודמת, בקדנציה הקודמת, אמרו לי: למה צריך לתקן בחוק הגזענות? יש חוקים אחרים שקיימים, שלא צריך לתקן אותם, זאת </w:t>
      </w:r>
      <w:bookmarkStart w:id="2006" w:name="_ETM_Q3_195000"/>
      <w:bookmarkEnd w:id="2006"/>
      <w:r>
        <w:rPr>
          <w:rFonts w:hint="cs"/>
          <w:rtl/>
          <w:lang w:eastAsia="he-IL"/>
        </w:rPr>
        <w:t>אומרת</w:t>
      </w:r>
      <w:r w:rsidR="00AF4E13">
        <w:rPr>
          <w:rFonts w:hint="cs"/>
          <w:rtl/>
          <w:lang w:eastAsia="he-IL"/>
        </w:rPr>
        <w:t>,</w:t>
      </w:r>
      <w:r>
        <w:rPr>
          <w:rFonts w:hint="cs"/>
          <w:rtl/>
          <w:lang w:eastAsia="he-IL"/>
        </w:rPr>
        <w:t xml:space="preserve"> אם קיימים </w:t>
      </w:r>
      <w:r>
        <w:rPr>
          <w:rtl/>
          <w:lang w:eastAsia="he-IL"/>
        </w:rPr>
        <w:t>–</w:t>
      </w:r>
      <w:r>
        <w:rPr>
          <w:rFonts w:hint="cs"/>
          <w:rtl/>
          <w:lang w:eastAsia="he-IL"/>
        </w:rPr>
        <w:t xml:space="preserve"> קיימים, אבל אתם יודעים מאיפה בא כל הרעיון הזה </w:t>
      </w:r>
      <w:bookmarkStart w:id="2007" w:name="_ETM_Q3_194000"/>
      <w:bookmarkEnd w:id="2007"/>
      <w:r>
        <w:rPr>
          <w:rFonts w:hint="cs"/>
          <w:rtl/>
          <w:lang w:eastAsia="he-IL"/>
        </w:rPr>
        <w:t xml:space="preserve">של חוק הגזענות? ממכתב שקיבלו אנשים שפנו על ביטויי גזענות קשים מאוד. הם קיבלו מכתב תלונה </w:t>
      </w:r>
      <w:r>
        <w:rPr>
          <w:rFonts w:hint="eastAsia"/>
          <w:rtl/>
          <w:lang w:eastAsia="he-IL"/>
        </w:rPr>
        <w:t>–</w:t>
      </w:r>
      <w:r>
        <w:rPr>
          <w:rFonts w:hint="cs"/>
          <w:rtl/>
          <w:lang w:eastAsia="he-IL"/>
        </w:rPr>
        <w:t xml:space="preserve"> ידידי יואב, אני דווקא הייתי </w:t>
      </w:r>
      <w:bookmarkStart w:id="2008" w:name="_ETM_Q3_211000"/>
      <w:bookmarkEnd w:id="2008"/>
      <w:r>
        <w:rPr>
          <w:rFonts w:hint="cs"/>
          <w:rtl/>
          <w:lang w:eastAsia="he-IL"/>
        </w:rPr>
        <w:t>רוצה שתשמע את זה</w:t>
      </w:r>
      <w:r w:rsidR="00AF4E13">
        <w:rPr>
          <w:rFonts w:hint="cs"/>
          <w:rtl/>
          <w:lang w:eastAsia="he-IL"/>
        </w:rPr>
        <w:t>;</w:t>
      </w:r>
      <w:r>
        <w:rPr>
          <w:rFonts w:hint="cs"/>
          <w:rtl/>
          <w:lang w:eastAsia="he-IL"/>
        </w:rPr>
        <w:t xml:space="preserve"> עופר, אני רוצה שיואב ישמע את הדבר הזה בדיוק </w:t>
      </w:r>
      <w:r>
        <w:rPr>
          <w:rFonts w:hint="eastAsia"/>
          <w:rtl/>
          <w:lang w:eastAsia="he-IL"/>
        </w:rPr>
        <w:t>–</w:t>
      </w:r>
      <w:r>
        <w:rPr>
          <w:rFonts w:hint="cs"/>
          <w:rtl/>
          <w:lang w:eastAsia="he-IL"/>
        </w:rPr>
        <w:t xml:space="preserve"> על הסתה מאוד חמורה. אין לי אותה כרגע בפניי, זה כבר לפני שנתיים או </w:t>
      </w:r>
      <w:bookmarkStart w:id="2009" w:name="_ETM_Q3_221000"/>
      <w:bookmarkEnd w:id="2009"/>
      <w:r>
        <w:rPr>
          <w:rFonts w:hint="cs"/>
          <w:rtl/>
          <w:lang w:eastAsia="he-IL"/>
        </w:rPr>
        <w:t xml:space="preserve">שלוש. הם קיבלו מכתב מסגן או מסגנית היועץ המשפטי לממשלה דאז שהם חושבים שזה חמור מאוד, אבל </w:t>
      </w:r>
      <w:bookmarkStart w:id="2010" w:name="_ETM_Q3_235000"/>
      <w:bookmarkEnd w:id="2010"/>
      <w:r>
        <w:rPr>
          <w:rFonts w:hint="cs"/>
          <w:rtl/>
          <w:lang w:eastAsia="he-IL"/>
        </w:rPr>
        <w:t xml:space="preserve">לצערם הרב, זה לא נכלל בחוק הגזענות. </w:t>
      </w:r>
    </w:p>
    <w:p w:rsidR="00362C64" w:rsidRDefault="00362C64" w:rsidP="00233B0A">
      <w:pPr>
        <w:rPr>
          <w:rtl/>
          <w:lang w:eastAsia="he-IL"/>
        </w:rPr>
      </w:pPr>
    </w:p>
    <w:p w:rsidR="00362C64" w:rsidRDefault="00362C64" w:rsidP="00AF4E13">
      <w:pPr>
        <w:rPr>
          <w:rtl/>
          <w:lang w:eastAsia="he-IL"/>
        </w:rPr>
      </w:pPr>
      <w:bookmarkStart w:id="2011" w:name="_ETM_Q3_245000"/>
      <w:bookmarkEnd w:id="2011"/>
      <w:r>
        <w:rPr>
          <w:rFonts w:hint="cs"/>
          <w:rtl/>
          <w:lang w:eastAsia="he-IL"/>
        </w:rPr>
        <w:t>אז הלכתי ו</w:t>
      </w:r>
      <w:bookmarkStart w:id="2012" w:name="_ETM_Q3_239000"/>
      <w:bookmarkEnd w:id="2012"/>
      <w:r>
        <w:rPr>
          <w:rFonts w:hint="cs"/>
          <w:rtl/>
          <w:lang w:eastAsia="he-IL"/>
        </w:rPr>
        <w:t xml:space="preserve">בדקתי מה כן נכלל בחוק הגזענות. אני אקצר מאוד. אני אומר לכם, ותגידו לי אם זה מתאים או לא מתאים: גזענות, רדיפה, השפלה, ביזוי, גילוי איבה, </w:t>
      </w:r>
      <w:bookmarkStart w:id="2013" w:name="_ETM_Q3_254000"/>
      <w:bookmarkEnd w:id="2013"/>
      <w:r>
        <w:rPr>
          <w:rFonts w:hint="cs"/>
          <w:rtl/>
          <w:lang w:eastAsia="he-IL"/>
        </w:rPr>
        <w:t>עוינות או אלימות או גרימת מדנים כלפי ציבור או חלקים מהאוכלוסייה. הרי אין ספק שהיום יש מותג – אני רואה בו מותג יוקרה</w:t>
      </w:r>
      <w:r w:rsidR="00AF4E13">
        <w:rPr>
          <w:rFonts w:hint="cs"/>
          <w:rtl/>
          <w:lang w:eastAsia="he-IL"/>
        </w:rPr>
        <w:t>;</w:t>
      </w:r>
      <w:r>
        <w:rPr>
          <w:rFonts w:hint="cs"/>
          <w:rtl/>
          <w:lang w:eastAsia="he-IL"/>
        </w:rPr>
        <w:t xml:space="preserve"> אחרים רואים בו מותג הפוך, חלילה. יש דבר שנקרא "החרדים", ולא משנה אם הוא ממאה שערים והוא קיצוני והוא נגד המדינה בכלל או גר בבני ברק ושימש ראש עיר והיום משמש חבר כנסת, ולפעמים אפילו אלה מפגינים </w:t>
      </w:r>
      <w:bookmarkStart w:id="2014" w:name="_ETM_Q3_284000"/>
      <w:bookmarkEnd w:id="2014"/>
      <w:r>
        <w:rPr>
          <w:rFonts w:hint="cs"/>
          <w:rtl/>
          <w:lang w:eastAsia="he-IL"/>
        </w:rPr>
        <w:t xml:space="preserve">אצל אלה בבית, אבל כולם נראים חרדים, כולם נראים שורפי פחים, כולם נראים אותו דבר. </w:t>
      </w:r>
    </w:p>
    <w:p w:rsidR="00362C64" w:rsidRDefault="00362C64" w:rsidP="00233B0A">
      <w:pPr>
        <w:rPr>
          <w:rtl/>
          <w:lang w:eastAsia="he-IL"/>
        </w:rPr>
      </w:pPr>
    </w:p>
    <w:p w:rsidR="00362C64" w:rsidRDefault="00362C64" w:rsidP="00AF4E13">
      <w:pPr>
        <w:rPr>
          <w:rtl/>
          <w:lang w:eastAsia="he-IL"/>
        </w:rPr>
      </w:pPr>
      <w:r>
        <w:rPr>
          <w:rFonts w:hint="cs"/>
          <w:rtl/>
          <w:lang w:eastAsia="he-IL"/>
        </w:rPr>
        <w:t>אמרתי, ואני אומר גם עכשיו: התיקון הזה הוא הכרחי, אדוני השר. אני בטוח שאתה תוביל אותו. אז נכון שזה לא עובד, ועובד רק על צבע, השתייכות לגזע או מוצא לאומני אתני</w:t>
      </w:r>
      <w:r w:rsidR="00AF4E13">
        <w:rPr>
          <w:rFonts w:hint="cs"/>
          <w:rtl/>
          <w:lang w:eastAsia="he-IL"/>
        </w:rPr>
        <w:t>,</w:t>
      </w:r>
      <w:r>
        <w:rPr>
          <w:rFonts w:hint="cs"/>
          <w:rtl/>
          <w:lang w:eastAsia="he-IL"/>
        </w:rPr>
        <w:t xml:space="preserve"> אז אולי צבע העור הוא לא העניין פה אלא לפחות </w:t>
      </w:r>
      <w:bookmarkStart w:id="2015" w:name="_ETM_Q3_318000"/>
      <w:bookmarkEnd w:id="2015"/>
      <w:r>
        <w:rPr>
          <w:rFonts w:hint="cs"/>
          <w:rtl/>
          <w:lang w:eastAsia="he-IL"/>
        </w:rPr>
        <w:t xml:space="preserve">צבע החליפה, כי כשאני מגיע ככה למקומות שבהם לא מכירים אותי, אף אחד לא חושב שאני מהנדס, אף אחד לא חושב שאני ראש עיר; </w:t>
      </w:r>
      <w:bookmarkStart w:id="2016" w:name="_ETM_Q3_320000"/>
      <w:bookmarkEnd w:id="2016"/>
      <w:r>
        <w:rPr>
          <w:rFonts w:hint="cs"/>
          <w:rtl/>
          <w:lang w:eastAsia="he-IL"/>
        </w:rPr>
        <w:t xml:space="preserve">כולם חושבים שהגיע או הרב או המוהל או השוחט. מה לעשות, ככה מתייגים אותנו. </w:t>
      </w:r>
    </w:p>
    <w:p w:rsidR="00362C64" w:rsidRDefault="00362C64" w:rsidP="00233B0A">
      <w:pPr>
        <w:rPr>
          <w:rtl/>
          <w:lang w:eastAsia="he-IL"/>
        </w:rPr>
      </w:pPr>
    </w:p>
    <w:p w:rsidR="00362C64" w:rsidRDefault="00362C64" w:rsidP="00AF4E13">
      <w:pPr>
        <w:rPr>
          <w:rtl/>
          <w:lang w:eastAsia="he-IL"/>
        </w:rPr>
      </w:pPr>
      <w:r>
        <w:rPr>
          <w:rFonts w:hint="cs"/>
          <w:rtl/>
          <w:lang w:eastAsia="he-IL"/>
        </w:rPr>
        <w:t>כשאנחנו רואים ביטויים של פוליטיקאים נבזים, ולאחר מכן מקבלים את ההשראה לזה – גם אנשים שיושבים מול מרקעי הטלוויזיות השונות והערוצים השונים ויכולים ל</w:t>
      </w:r>
      <w:bookmarkStart w:id="2017" w:name="_ETM_Q3_352000"/>
      <w:bookmarkEnd w:id="2017"/>
      <w:r>
        <w:rPr>
          <w:rFonts w:hint="cs"/>
          <w:rtl/>
          <w:lang w:eastAsia="he-IL"/>
        </w:rPr>
        <w:t>דבר על טפילים, על מוצצי דם, על אנשים שצריך לזרוק במריצות</w:t>
      </w:r>
      <w:r w:rsidR="00AF4E13">
        <w:rPr>
          <w:rFonts w:hint="cs"/>
          <w:rtl/>
          <w:lang w:eastAsia="he-IL"/>
        </w:rPr>
        <w:t>.</w:t>
      </w:r>
      <w:r>
        <w:rPr>
          <w:rFonts w:hint="cs"/>
          <w:rtl/>
          <w:lang w:eastAsia="he-IL"/>
        </w:rPr>
        <w:t xml:space="preserve"> אז מה זאת גזענות? אל תמכרו לנו תותים. אתם </w:t>
      </w:r>
      <w:bookmarkStart w:id="2018" w:name="_ETM_Q3_360000"/>
      <w:bookmarkEnd w:id="2018"/>
      <w:r>
        <w:rPr>
          <w:rFonts w:hint="cs"/>
          <w:rtl/>
          <w:lang w:eastAsia="he-IL"/>
        </w:rPr>
        <w:t>אומרים: דמוקרטיה, חוקים</w:t>
      </w:r>
      <w:r w:rsidR="00AF4E13">
        <w:rPr>
          <w:rFonts w:hint="cs"/>
          <w:rtl/>
          <w:lang w:eastAsia="he-IL"/>
        </w:rPr>
        <w:t>.</w:t>
      </w:r>
      <w:r>
        <w:rPr>
          <w:rFonts w:hint="cs"/>
          <w:rtl/>
          <w:lang w:eastAsia="he-IL"/>
        </w:rPr>
        <w:t xml:space="preserve"> זאת גזענות, וצריכה להיות לה הרתעה, וכל מה שאני מבקש הוא ליצור את ההרתעה בחקיקה. זאת בקשתי. תודה רבה, אדוני. </w:t>
      </w:r>
    </w:p>
    <w:p w:rsidR="00362C64" w:rsidRDefault="00362C64" w:rsidP="00233B0A">
      <w:pPr>
        <w:rPr>
          <w:rtl/>
          <w:lang w:eastAsia="he-IL"/>
        </w:rPr>
      </w:pPr>
      <w:bookmarkStart w:id="2019" w:name="_ETM_Q3_371000"/>
      <w:bookmarkEnd w:id="2019"/>
    </w:p>
    <w:p w:rsidR="00362C64" w:rsidRDefault="00362C64" w:rsidP="00233B0A">
      <w:pPr>
        <w:pStyle w:val="af6"/>
        <w:keepNext/>
        <w:rPr>
          <w:rtl/>
        </w:rPr>
      </w:pPr>
      <w:bookmarkStart w:id="2020" w:name="ET_yor_6423_17"/>
      <w:r w:rsidRPr="00E6743F">
        <w:rPr>
          <w:rStyle w:val="TagStyle"/>
          <w:rtl/>
        </w:rPr>
        <w:t xml:space="preserve"> &lt;&lt; יור &gt;&gt; </w:t>
      </w:r>
      <w:r>
        <w:rPr>
          <w:rtl/>
        </w:rPr>
        <w:t>היו"ר אמיר אוחנה:</w:t>
      </w:r>
      <w:r w:rsidRPr="00E6743F">
        <w:rPr>
          <w:rStyle w:val="TagStyle"/>
          <w:rtl/>
        </w:rPr>
        <w:t xml:space="preserve"> &lt;&lt; יור &gt;&gt;</w:t>
      </w:r>
      <w:r>
        <w:rPr>
          <w:rtl/>
        </w:rPr>
        <w:t xml:space="preserve">   </w:t>
      </w:r>
      <w:bookmarkEnd w:id="2020"/>
    </w:p>
    <w:p w:rsidR="00362C64" w:rsidRDefault="00362C64" w:rsidP="00C5704F">
      <w:pPr>
        <w:rPr>
          <w:rtl/>
          <w:lang w:eastAsia="he-IL"/>
        </w:rPr>
      </w:pPr>
    </w:p>
    <w:p w:rsidR="00362C64" w:rsidRDefault="00362C64" w:rsidP="00AF4E13">
      <w:pPr>
        <w:rPr>
          <w:rtl/>
          <w:lang w:eastAsia="he-IL"/>
        </w:rPr>
      </w:pPr>
      <w:bookmarkStart w:id="2021" w:name="_ETM_Q3_372000"/>
      <w:bookmarkEnd w:id="2021"/>
      <w:r>
        <w:rPr>
          <w:rFonts w:hint="cs"/>
          <w:rtl/>
          <w:lang w:eastAsia="he-IL"/>
        </w:rPr>
        <w:t xml:space="preserve">תודה </w:t>
      </w:r>
      <w:bookmarkStart w:id="2022" w:name="_ETM_Q3_374000"/>
      <w:bookmarkEnd w:id="2022"/>
      <w:r>
        <w:rPr>
          <w:rFonts w:hint="cs"/>
          <w:rtl/>
          <w:lang w:eastAsia="he-IL"/>
        </w:rPr>
        <w:t xml:space="preserve">לחבר הכנסת אשר. </w:t>
      </w:r>
      <w:bookmarkStart w:id="2023" w:name="_ETM_Q3_376000"/>
      <w:bookmarkStart w:id="2024" w:name="_ETM_Q3_377000"/>
      <w:bookmarkEnd w:id="2023"/>
      <w:bookmarkEnd w:id="2024"/>
      <w:r>
        <w:rPr>
          <w:rFonts w:hint="cs"/>
          <w:rtl/>
          <w:lang w:eastAsia="he-IL"/>
        </w:rPr>
        <w:t>חבר הכנסת מישרקי, ואחריו – חבר הכנסת שירי</w:t>
      </w:r>
      <w:r w:rsidR="00AF4E13">
        <w:rPr>
          <w:rFonts w:hint="cs"/>
          <w:rtl/>
          <w:lang w:eastAsia="he-IL"/>
        </w:rPr>
        <w:t>.</w:t>
      </w:r>
      <w:r>
        <w:rPr>
          <w:rFonts w:hint="cs"/>
          <w:rtl/>
          <w:lang w:eastAsia="he-IL"/>
        </w:rPr>
        <w:t xml:space="preserve"> בבקשה. </w:t>
      </w:r>
    </w:p>
    <w:p w:rsidR="00362C64" w:rsidRDefault="00362C64" w:rsidP="00233B0A">
      <w:pPr>
        <w:rPr>
          <w:rtl/>
          <w:lang w:eastAsia="he-IL"/>
        </w:rPr>
      </w:pPr>
    </w:p>
    <w:p w:rsidR="00362C64" w:rsidRDefault="00362C64" w:rsidP="00FB7DF6">
      <w:pPr>
        <w:pStyle w:val="-"/>
        <w:rPr>
          <w:rtl/>
        </w:rPr>
      </w:pPr>
      <w:bookmarkStart w:id="2025" w:name="ET_speakercontinue_6447_2"/>
      <w:r w:rsidRPr="00FB7DF6">
        <w:rPr>
          <w:rStyle w:val="TagStyle"/>
          <w:rtl/>
        </w:rPr>
        <w:t xml:space="preserve"> &lt;&lt; דובר_המשך &gt;&gt;</w:t>
      </w:r>
      <w:r>
        <w:rPr>
          <w:rStyle w:val="TagStyle"/>
          <w:rFonts w:hint="cs"/>
          <w:rtl/>
        </w:rPr>
        <w:t xml:space="preserve"> </w:t>
      </w:r>
      <w:bookmarkStart w:id="2026" w:name="_Toc136447565"/>
      <w:r>
        <w:rPr>
          <w:rFonts w:hint="cs"/>
          <w:rtl/>
        </w:rPr>
        <w:t>יונתן מישרקי (ש"ס):</w:t>
      </w:r>
      <w:bookmarkEnd w:id="2026"/>
      <w:r>
        <w:rPr>
          <w:rStyle w:val="TagStyle"/>
          <w:rtl/>
        </w:rPr>
        <w:t xml:space="preserve"> </w:t>
      </w:r>
      <w:r w:rsidRPr="00FB7DF6">
        <w:rPr>
          <w:rStyle w:val="TagStyle"/>
          <w:rtl/>
        </w:rPr>
        <w:t xml:space="preserve">&lt;&lt; דובר_המשך &gt;&gt; </w:t>
      </w:r>
      <w:r>
        <w:rPr>
          <w:rFonts w:hint="cs"/>
          <w:rtl/>
        </w:rPr>
        <w:t xml:space="preserve">   </w:t>
      </w:r>
      <w:bookmarkEnd w:id="2025"/>
    </w:p>
    <w:p w:rsidR="00362C64" w:rsidRDefault="00362C64" w:rsidP="00C5704F">
      <w:pPr>
        <w:rPr>
          <w:rtl/>
          <w:lang w:eastAsia="he-IL"/>
        </w:rPr>
      </w:pPr>
    </w:p>
    <w:p w:rsidR="00362C64" w:rsidRDefault="00362C64" w:rsidP="007B463C">
      <w:pPr>
        <w:rPr>
          <w:rtl/>
          <w:lang w:eastAsia="he-IL"/>
        </w:rPr>
      </w:pPr>
      <w:r>
        <w:rPr>
          <w:rFonts w:hint="cs"/>
          <w:rtl/>
          <w:lang w:eastAsia="he-IL"/>
        </w:rPr>
        <w:t xml:space="preserve">תודה </w:t>
      </w:r>
      <w:bookmarkStart w:id="2027" w:name="_ETM_Q3_379000"/>
      <w:bookmarkEnd w:id="2027"/>
      <w:r>
        <w:rPr>
          <w:rFonts w:hint="cs"/>
          <w:rtl/>
          <w:lang w:eastAsia="he-IL"/>
        </w:rPr>
        <w:t>רבה</w:t>
      </w:r>
      <w:r w:rsidR="007B463C">
        <w:rPr>
          <w:rFonts w:hint="cs"/>
          <w:rtl/>
          <w:lang w:eastAsia="he-IL"/>
        </w:rPr>
        <w:t>.</w:t>
      </w:r>
      <w:r>
        <w:rPr>
          <w:rFonts w:hint="cs"/>
          <w:rtl/>
          <w:lang w:eastAsia="he-IL"/>
        </w:rPr>
        <w:t xml:space="preserve"> אדוני היושב-ראש, כבוד השר</w:t>
      </w:r>
      <w:r w:rsidR="007B463C">
        <w:rPr>
          <w:rFonts w:hint="cs"/>
          <w:rtl/>
          <w:lang w:eastAsia="he-IL"/>
        </w:rPr>
        <w:t>,</w:t>
      </w:r>
      <w:r>
        <w:rPr>
          <w:rFonts w:hint="cs"/>
          <w:rtl/>
          <w:lang w:eastAsia="he-IL"/>
        </w:rPr>
        <w:t xml:space="preserve"> קודם כול, הרב אשר, אני מודה לך שהעלית את </w:t>
      </w:r>
      <w:bookmarkStart w:id="2028" w:name="_ETM_Q3_386000"/>
      <w:bookmarkEnd w:id="2028"/>
      <w:r>
        <w:rPr>
          <w:rFonts w:hint="cs"/>
          <w:rtl/>
          <w:lang w:eastAsia="he-IL"/>
        </w:rPr>
        <w:t xml:space="preserve">הנושא הזה. אני הגשתי בקשה להצעה דחופה לסדר-היום בערב, </w:t>
      </w:r>
      <w:bookmarkStart w:id="2029" w:name="_ETM_Q3_388000"/>
      <w:bookmarkEnd w:id="2029"/>
      <w:r>
        <w:rPr>
          <w:rFonts w:hint="cs"/>
          <w:rtl/>
          <w:lang w:eastAsia="he-IL"/>
        </w:rPr>
        <w:t xml:space="preserve">בסוף סדר-היום, אבל אני מבקש כרגע להסיר אותה בתמורה </w:t>
      </w:r>
      <w:bookmarkStart w:id="2030" w:name="_ETM_Q3_391000"/>
      <w:bookmarkEnd w:id="2030"/>
      <w:r>
        <w:rPr>
          <w:rFonts w:hint="cs"/>
          <w:rtl/>
          <w:lang w:eastAsia="he-IL"/>
        </w:rPr>
        <w:t xml:space="preserve">לשאלת ההמשך שקיבלתי כרגע. כבוד השר, קודם כול, תודה רבה </w:t>
      </w:r>
      <w:bookmarkStart w:id="2031" w:name="_ETM_Q3_398000"/>
      <w:bookmarkEnd w:id="2031"/>
      <w:r>
        <w:rPr>
          <w:rFonts w:hint="cs"/>
          <w:rtl/>
          <w:lang w:eastAsia="he-IL"/>
        </w:rPr>
        <w:t xml:space="preserve">לך על פתיחת הדברים שלך בנוגע לגדול הדור שהלך מאיתנו. כמובן, חסרונו הוא חסרון כל העם. </w:t>
      </w:r>
    </w:p>
    <w:p w:rsidR="00362C64" w:rsidRDefault="00362C64" w:rsidP="00233B0A">
      <w:pPr>
        <w:rPr>
          <w:rtl/>
          <w:lang w:eastAsia="he-IL"/>
        </w:rPr>
      </w:pPr>
    </w:p>
    <w:p w:rsidR="00362C64" w:rsidRDefault="00362C64" w:rsidP="00AF4E13">
      <w:pPr>
        <w:rPr>
          <w:rtl/>
          <w:lang w:eastAsia="he-IL"/>
        </w:rPr>
      </w:pPr>
      <w:r>
        <w:rPr>
          <w:rFonts w:hint="cs"/>
          <w:rtl/>
          <w:lang w:eastAsia="he-IL"/>
        </w:rPr>
        <w:t xml:space="preserve">אני רוצה להקריא </w:t>
      </w:r>
      <w:bookmarkStart w:id="2032" w:name="_ETM_Q3_404000"/>
      <w:bookmarkEnd w:id="2032"/>
      <w:r>
        <w:rPr>
          <w:rFonts w:hint="cs"/>
          <w:rtl/>
          <w:lang w:eastAsia="he-IL"/>
        </w:rPr>
        <w:t xml:space="preserve">בפניכם כותרת שלדעתי היא כל כך מתאימה לדיון הזה וכל כך משקפת את המציאות: "הסתה נגד חרדים היא הדרך היחידה להיות גזען ולהיחשב נאור". לצערי הרב, אנחנו לא שומעים </w:t>
      </w:r>
      <w:bookmarkStart w:id="2033" w:name="_ETM_Q3_423000"/>
      <w:bookmarkEnd w:id="2033"/>
      <w:r>
        <w:rPr>
          <w:rtl/>
          <w:lang w:eastAsia="he-IL"/>
        </w:rPr>
        <w:t>–</w:t>
      </w:r>
      <w:r>
        <w:rPr>
          <w:rFonts w:hint="cs"/>
          <w:rtl/>
          <w:lang w:eastAsia="he-IL"/>
        </w:rPr>
        <w:t xml:space="preserve"> אני אקרא לזה </w:t>
      </w:r>
      <w:r>
        <w:rPr>
          <w:rFonts w:hint="eastAsia"/>
          <w:rtl/>
          <w:lang w:eastAsia="he-IL"/>
        </w:rPr>
        <w:t>–</w:t>
      </w:r>
      <w:r>
        <w:rPr>
          <w:rFonts w:hint="cs"/>
          <w:rtl/>
          <w:lang w:eastAsia="he-IL"/>
        </w:rPr>
        <w:t xml:space="preserve"> את מנהיגי אותם קהלים קוראים לגנותם, לגנות את המעשים </w:t>
      </w:r>
      <w:bookmarkStart w:id="2034" w:name="_ETM_Q3_428000"/>
      <w:bookmarkEnd w:id="2034"/>
      <w:r>
        <w:rPr>
          <w:rFonts w:hint="cs"/>
          <w:rtl/>
          <w:lang w:eastAsia="he-IL"/>
        </w:rPr>
        <w:t>האלה, את האמירות. זה בקלות יכול להידרדר למצבים שלא היינו רוצים לראות בשום מחנה</w:t>
      </w:r>
      <w:r w:rsidR="00AF4E13">
        <w:rPr>
          <w:rFonts w:hint="cs"/>
          <w:rtl/>
          <w:lang w:eastAsia="he-IL"/>
        </w:rPr>
        <w:t>,</w:t>
      </w:r>
      <w:r>
        <w:rPr>
          <w:rFonts w:hint="cs"/>
          <w:rtl/>
          <w:lang w:eastAsia="he-IL"/>
        </w:rPr>
        <w:t xml:space="preserve"> בשום כיוון. </w:t>
      </w:r>
    </w:p>
    <w:p w:rsidR="00362C64" w:rsidRDefault="00362C64" w:rsidP="00233B0A">
      <w:pPr>
        <w:rPr>
          <w:rtl/>
          <w:lang w:eastAsia="he-IL"/>
        </w:rPr>
      </w:pPr>
    </w:p>
    <w:p w:rsidR="00AF4E13" w:rsidRDefault="00362C64" w:rsidP="00AF4E13">
      <w:pPr>
        <w:rPr>
          <w:rtl/>
          <w:lang w:eastAsia="he-IL"/>
        </w:rPr>
      </w:pPr>
      <w:r>
        <w:rPr>
          <w:rFonts w:hint="cs"/>
          <w:rtl/>
          <w:lang w:eastAsia="he-IL"/>
        </w:rPr>
        <w:t>אני רוצה לצאת בקריאה מכאן לראשי המחנות הללו: אנא מכם</w:t>
      </w:r>
      <w:bookmarkStart w:id="2035" w:name="_ETM_Q3_445000"/>
      <w:bookmarkEnd w:id="2035"/>
      <w:r>
        <w:rPr>
          <w:rFonts w:hint="cs"/>
          <w:rtl/>
          <w:lang w:eastAsia="he-IL"/>
        </w:rPr>
        <w:t xml:space="preserve">, אנא, תוקיעו; אנא, תגידו בקול ברור ובשפה ברורה לקהלים </w:t>
      </w:r>
      <w:bookmarkStart w:id="2036" w:name="_ETM_Q3_448000"/>
      <w:bookmarkEnd w:id="2036"/>
      <w:r>
        <w:rPr>
          <w:rFonts w:hint="cs"/>
          <w:rtl/>
          <w:lang w:eastAsia="he-IL"/>
        </w:rPr>
        <w:t xml:space="preserve">שלכם. אתם מתראיינים לא מעט, אתם נמצאים בהפגנות על נושאים אחרים – אנא תרגיעו, אנא תבקשו, תציבו את המראה בפני הציבור ותגידו לו: די, מספיק, יש גבול שלא עוברים. </w:t>
      </w:r>
    </w:p>
    <w:p w:rsidR="00AF4E13" w:rsidRDefault="00AF4E13" w:rsidP="00AF4E13">
      <w:pPr>
        <w:rPr>
          <w:rtl/>
          <w:lang w:eastAsia="he-IL"/>
        </w:rPr>
      </w:pPr>
    </w:p>
    <w:p w:rsidR="00362C64" w:rsidRDefault="00362C64" w:rsidP="00AF4E13">
      <w:pPr>
        <w:rPr>
          <w:rtl/>
          <w:lang w:eastAsia="he-IL"/>
        </w:rPr>
      </w:pPr>
      <w:r>
        <w:rPr>
          <w:rFonts w:hint="cs"/>
          <w:rtl/>
          <w:lang w:eastAsia="he-IL"/>
        </w:rPr>
        <w:t xml:space="preserve">אדוני השר, מובן שהצעת החוק של הרב </w:t>
      </w:r>
      <w:bookmarkStart w:id="2037" w:name="_ETM_Q3_460000"/>
      <w:bookmarkEnd w:id="2037"/>
      <w:r>
        <w:rPr>
          <w:rFonts w:hint="cs"/>
          <w:rtl/>
          <w:lang w:eastAsia="he-IL"/>
        </w:rPr>
        <w:t>אשר היא הצעה חשובה ביותר</w:t>
      </w:r>
      <w:r w:rsidR="00AF4E13">
        <w:rPr>
          <w:rFonts w:hint="cs"/>
          <w:rtl/>
          <w:lang w:eastAsia="he-IL"/>
        </w:rPr>
        <w:t>.</w:t>
      </w:r>
      <w:r>
        <w:rPr>
          <w:rFonts w:hint="cs"/>
          <w:rtl/>
          <w:lang w:eastAsia="he-IL"/>
        </w:rPr>
        <w:t xml:space="preserve"> אני חושב שזה הזמן הנכון </w:t>
      </w:r>
      <w:bookmarkStart w:id="2038" w:name="_ETM_Q3_470000"/>
      <w:bookmarkEnd w:id="2038"/>
      <w:r w:rsidR="00AF4E13">
        <w:rPr>
          <w:rFonts w:hint="cs"/>
          <w:rtl/>
          <w:lang w:eastAsia="he-IL"/>
        </w:rPr>
        <w:t>לקדם אותה ולהביא אותה לסדר-</w:t>
      </w:r>
      <w:r>
        <w:rPr>
          <w:rFonts w:hint="cs"/>
          <w:rtl/>
          <w:lang w:eastAsia="he-IL"/>
        </w:rPr>
        <w:t xml:space="preserve">היום במהירות האפשרית. תודה רבה. </w:t>
      </w:r>
      <w:bookmarkStart w:id="2039" w:name="_ETM_Q3_474000"/>
      <w:bookmarkEnd w:id="2039"/>
    </w:p>
    <w:p w:rsidR="00362C64" w:rsidRDefault="00362C64" w:rsidP="009635F5">
      <w:pPr>
        <w:rPr>
          <w:rtl/>
        </w:rPr>
      </w:pPr>
    </w:p>
    <w:p w:rsidR="00362C64" w:rsidRDefault="00362C64" w:rsidP="00233B0A">
      <w:pPr>
        <w:pStyle w:val="af6"/>
        <w:keepNext/>
        <w:rPr>
          <w:rtl/>
        </w:rPr>
      </w:pPr>
      <w:r w:rsidRPr="00614465">
        <w:rPr>
          <w:rStyle w:val="TagStyle"/>
          <w:rtl/>
        </w:rPr>
        <w:t xml:space="preserve"> &lt;&lt; יור &gt;&gt; </w:t>
      </w:r>
      <w:r>
        <w:rPr>
          <w:rtl/>
        </w:rPr>
        <w:t>היו"ר אמיר אוחנה:</w:t>
      </w:r>
      <w:r w:rsidRPr="00614465">
        <w:rPr>
          <w:rStyle w:val="TagStyle"/>
          <w:rtl/>
        </w:rPr>
        <w:t xml:space="preserve"> &lt;&lt; יור &gt;&gt;</w:t>
      </w:r>
      <w:r>
        <w:rPr>
          <w:rtl/>
        </w:rPr>
        <w:t xml:space="preserve">   </w:t>
      </w:r>
    </w:p>
    <w:p w:rsidR="00362C64" w:rsidRDefault="00362C64" w:rsidP="00C5704F">
      <w:pPr>
        <w:rPr>
          <w:rtl/>
        </w:rPr>
      </w:pPr>
    </w:p>
    <w:p w:rsidR="00362C64" w:rsidRDefault="00362C64" w:rsidP="00AF4E13">
      <w:pPr>
        <w:rPr>
          <w:rtl/>
        </w:rPr>
      </w:pPr>
      <w:r>
        <w:rPr>
          <w:rFonts w:hint="cs"/>
          <w:rtl/>
        </w:rPr>
        <w:t xml:space="preserve">תודה לחבר הכנסת מישרקי. </w:t>
      </w:r>
      <w:bookmarkStart w:id="2040" w:name="_ETM_Q3_472000"/>
      <w:bookmarkEnd w:id="2040"/>
      <w:r>
        <w:rPr>
          <w:rFonts w:hint="cs"/>
          <w:rtl/>
        </w:rPr>
        <w:t xml:space="preserve">חבר הכנסת שירי </w:t>
      </w:r>
      <w:r w:rsidR="00AF4E13">
        <w:rPr>
          <w:rFonts w:hint="eastAsia"/>
          <w:rtl/>
        </w:rPr>
        <w:t>–</w:t>
      </w:r>
      <w:r w:rsidR="00AF4E13">
        <w:rPr>
          <w:rFonts w:hint="cs"/>
          <w:rtl/>
        </w:rPr>
        <w:t xml:space="preserve"> </w:t>
      </w:r>
      <w:r>
        <w:rPr>
          <w:rFonts w:hint="cs"/>
          <w:rtl/>
        </w:rPr>
        <w:t xml:space="preserve">שאלה נוספת. לאחר מכן השר ישיב במרוכז. </w:t>
      </w:r>
    </w:p>
    <w:p w:rsidR="00362C64" w:rsidRDefault="00362C64" w:rsidP="00233B0A">
      <w:pPr>
        <w:rPr>
          <w:rtl/>
        </w:rPr>
      </w:pPr>
      <w:bookmarkStart w:id="2041" w:name="_ETM_Q3_480000"/>
      <w:bookmarkEnd w:id="2041"/>
    </w:p>
    <w:p w:rsidR="00362C64" w:rsidRDefault="00362C64" w:rsidP="00233B0A">
      <w:pPr>
        <w:pStyle w:val="a4"/>
        <w:keepNext/>
        <w:rPr>
          <w:rtl/>
        </w:rPr>
      </w:pPr>
      <w:bookmarkStart w:id="2042" w:name="ET_speaker_6361_19"/>
      <w:r w:rsidRPr="00614465">
        <w:rPr>
          <w:rStyle w:val="TagStyle"/>
          <w:rtl/>
        </w:rPr>
        <w:t xml:space="preserve"> &lt;&lt; דובר &gt;&gt; </w:t>
      </w:r>
      <w:bookmarkStart w:id="2043" w:name="_Toc136447566"/>
      <w:bookmarkStart w:id="2044" w:name="_Toc136463680"/>
      <w:bookmarkStart w:id="2045" w:name="_Toc136463943"/>
      <w:r>
        <w:rPr>
          <w:rtl/>
        </w:rPr>
        <w:t>נאור שירי (יש עתיד):</w:t>
      </w:r>
      <w:bookmarkEnd w:id="2043"/>
      <w:bookmarkEnd w:id="2044"/>
      <w:bookmarkEnd w:id="2045"/>
      <w:r w:rsidRPr="00614465">
        <w:rPr>
          <w:rStyle w:val="TagStyle"/>
          <w:rtl/>
        </w:rPr>
        <w:t xml:space="preserve"> &lt;&lt; דובר &gt;&gt;</w:t>
      </w:r>
      <w:r>
        <w:rPr>
          <w:rtl/>
        </w:rPr>
        <w:t xml:space="preserve">   </w:t>
      </w:r>
      <w:bookmarkEnd w:id="2042"/>
    </w:p>
    <w:p w:rsidR="00362C64" w:rsidRDefault="00362C64" w:rsidP="00C5704F">
      <w:pPr>
        <w:rPr>
          <w:rtl/>
        </w:rPr>
      </w:pPr>
    </w:p>
    <w:p w:rsidR="00362C64" w:rsidRDefault="00362C64" w:rsidP="00B35485">
      <w:pPr>
        <w:rPr>
          <w:rtl/>
        </w:rPr>
      </w:pPr>
      <w:bookmarkStart w:id="2046" w:name="_ETM_Q3_476000"/>
      <w:bookmarkEnd w:id="2046"/>
      <w:r>
        <w:rPr>
          <w:rFonts w:hint="cs"/>
          <w:rtl/>
        </w:rPr>
        <w:t>תודה</w:t>
      </w:r>
      <w:bookmarkStart w:id="2047" w:name="_ETM_Q3_481000"/>
      <w:bookmarkEnd w:id="2047"/>
      <w:r>
        <w:rPr>
          <w:rFonts w:hint="cs"/>
          <w:rtl/>
        </w:rPr>
        <w:t xml:space="preserve"> </w:t>
      </w:r>
      <w:bookmarkStart w:id="2048" w:name="_ETM_Q3_485000"/>
      <w:bookmarkEnd w:id="2048"/>
      <w:r>
        <w:rPr>
          <w:rFonts w:hint="cs"/>
          <w:rtl/>
        </w:rPr>
        <w:t>רבה, היושב-ראש</w:t>
      </w:r>
      <w:r w:rsidR="00AF4E13">
        <w:rPr>
          <w:rFonts w:hint="cs"/>
          <w:rtl/>
        </w:rPr>
        <w:t>.</w:t>
      </w:r>
      <w:r>
        <w:rPr>
          <w:rFonts w:hint="cs"/>
          <w:rtl/>
        </w:rPr>
        <w:t xml:space="preserve"> אדוני השר, השאלה שלי היא </w:t>
      </w:r>
      <w:r>
        <w:rPr>
          <w:rtl/>
        </w:rPr>
        <w:t>–</w:t>
      </w:r>
      <w:r>
        <w:rPr>
          <w:rFonts w:hint="cs"/>
          <w:rtl/>
        </w:rPr>
        <w:t xml:space="preserve"> קודם </w:t>
      </w:r>
      <w:bookmarkStart w:id="2049" w:name="_ETM_Q3_486000"/>
      <w:bookmarkEnd w:id="2049"/>
      <w:r>
        <w:rPr>
          <w:rFonts w:hint="cs"/>
          <w:rtl/>
        </w:rPr>
        <w:t xml:space="preserve">כול לא הבנתי את שאלתו של חברי יונתן מישרקי, אבל </w:t>
      </w:r>
      <w:bookmarkStart w:id="2050" w:name="_ETM_Q3_494000"/>
      <w:bookmarkEnd w:id="2050"/>
      <w:r>
        <w:rPr>
          <w:rFonts w:hint="cs"/>
          <w:rtl/>
        </w:rPr>
        <w:t xml:space="preserve">אני מניח שאת זה תסביר לי בהמשך. </w:t>
      </w:r>
      <w:bookmarkStart w:id="2051" w:name="_ETM_Q3_499000"/>
      <w:bookmarkEnd w:id="2051"/>
      <w:r>
        <w:rPr>
          <w:rFonts w:hint="cs"/>
          <w:rtl/>
        </w:rPr>
        <w:t xml:space="preserve">הבעיה שלי </w:t>
      </w:r>
      <w:r>
        <w:rPr>
          <w:rtl/>
        </w:rPr>
        <w:t>–</w:t>
      </w:r>
      <w:r>
        <w:rPr>
          <w:rFonts w:hint="cs"/>
          <w:rtl/>
        </w:rPr>
        <w:t xml:space="preserve"> </w:t>
      </w:r>
      <w:bookmarkStart w:id="2052" w:name="_ETM_Q3_495000"/>
      <w:bookmarkEnd w:id="2052"/>
      <w:r>
        <w:rPr>
          <w:rFonts w:hint="cs"/>
          <w:rtl/>
        </w:rPr>
        <w:t>אני אציף שנייה איז</w:t>
      </w:r>
      <w:r w:rsidR="00AF4E13">
        <w:rPr>
          <w:rFonts w:hint="cs"/>
          <w:rtl/>
        </w:rPr>
        <w:t>ו</w:t>
      </w:r>
      <w:r>
        <w:rPr>
          <w:rFonts w:hint="cs"/>
          <w:rtl/>
        </w:rPr>
        <w:t xml:space="preserve"> בעיה קטנה, ואחרי זה אני אשאל </w:t>
      </w:r>
      <w:bookmarkStart w:id="2053" w:name="_ETM_Q3_502000"/>
      <w:bookmarkEnd w:id="2053"/>
      <w:r>
        <w:rPr>
          <w:rFonts w:hint="cs"/>
          <w:rtl/>
        </w:rPr>
        <w:t>את השאלה</w:t>
      </w:r>
      <w:r w:rsidR="00AF4E13">
        <w:rPr>
          <w:rFonts w:hint="cs"/>
          <w:rtl/>
        </w:rPr>
        <w:t>.</w:t>
      </w:r>
      <w:r>
        <w:rPr>
          <w:rFonts w:hint="cs"/>
          <w:rtl/>
        </w:rPr>
        <w:t xml:space="preserve"> אני שמח על השאילתה, כי כמובן </w:t>
      </w:r>
      <w:bookmarkStart w:id="2054" w:name="_ETM_Q3_505000"/>
      <w:bookmarkEnd w:id="2054"/>
      <w:r>
        <w:rPr>
          <w:rFonts w:hint="cs"/>
          <w:rtl/>
        </w:rPr>
        <w:t xml:space="preserve">כולנו מגנים גזענות ושיח פוגעני ברשתות או </w:t>
      </w:r>
      <w:bookmarkStart w:id="2055" w:name="_ETM_Q3_507000"/>
      <w:bookmarkEnd w:id="2055"/>
      <w:r>
        <w:rPr>
          <w:rFonts w:hint="cs"/>
          <w:rtl/>
        </w:rPr>
        <w:t>בכלל בבית הזה</w:t>
      </w:r>
      <w:r w:rsidR="00AF4E13">
        <w:rPr>
          <w:rFonts w:hint="cs"/>
          <w:rtl/>
        </w:rPr>
        <w:t>,</w:t>
      </w:r>
      <w:r>
        <w:rPr>
          <w:rFonts w:hint="cs"/>
          <w:rtl/>
        </w:rPr>
        <w:t xml:space="preserve"> </w:t>
      </w:r>
      <w:r w:rsidR="00AF4E13">
        <w:rPr>
          <w:rFonts w:hint="cs"/>
          <w:rtl/>
        </w:rPr>
        <w:t>ו</w:t>
      </w:r>
      <w:r>
        <w:rPr>
          <w:rFonts w:hint="cs"/>
          <w:rtl/>
        </w:rPr>
        <w:t xml:space="preserve">אני חושב שזאת אקסיומה, אבל זאת </w:t>
      </w:r>
      <w:bookmarkStart w:id="2056" w:name="_ETM_Q3_516000"/>
      <w:bookmarkEnd w:id="2056"/>
      <w:r>
        <w:rPr>
          <w:rFonts w:hint="cs"/>
          <w:rtl/>
        </w:rPr>
        <w:t xml:space="preserve">אקסיומה ומשהו שאנחנו מסכימים עליו רק כשאנחנו </w:t>
      </w:r>
      <w:bookmarkStart w:id="2057" w:name="_ETM_Q3_514000"/>
      <w:bookmarkEnd w:id="2057"/>
      <w:r>
        <w:rPr>
          <w:rFonts w:hint="cs"/>
          <w:rtl/>
        </w:rPr>
        <w:t>מתקרבים למיקרופון, עולים למליאה או עולים לדבר וכו'</w:t>
      </w:r>
      <w:r w:rsidR="00AF4E13">
        <w:rPr>
          <w:rFonts w:hint="cs"/>
          <w:rtl/>
        </w:rPr>
        <w:t>.</w:t>
      </w:r>
      <w:r>
        <w:rPr>
          <w:rFonts w:hint="cs"/>
          <w:rtl/>
        </w:rPr>
        <w:t xml:space="preserve"> למה? </w:t>
      </w:r>
      <w:bookmarkStart w:id="2058" w:name="_ETM_Q3_519000"/>
      <w:bookmarkEnd w:id="2058"/>
      <w:r>
        <w:rPr>
          <w:rFonts w:hint="cs"/>
          <w:rtl/>
        </w:rPr>
        <w:t xml:space="preserve">כי לא יכול להיות שאנחנו נדבר </w:t>
      </w:r>
      <w:r w:rsidR="00B35485">
        <w:rPr>
          <w:rFonts w:hint="cs"/>
          <w:rtl/>
        </w:rPr>
        <w:t>רק על חרדים</w:t>
      </w:r>
      <w:r w:rsidR="00B35485">
        <w:rPr>
          <w:rtl/>
        </w:rPr>
        <w:t xml:space="preserve"> </w:t>
      </w:r>
      <w:r>
        <w:rPr>
          <w:rtl/>
        </w:rPr>
        <w:t>–</w:t>
      </w:r>
      <w:r>
        <w:rPr>
          <w:rFonts w:hint="cs"/>
          <w:rtl/>
        </w:rPr>
        <w:t xml:space="preserve"> ואני </w:t>
      </w:r>
      <w:bookmarkStart w:id="2059" w:name="_ETM_Q3_527000"/>
      <w:bookmarkEnd w:id="2059"/>
      <w:r>
        <w:rPr>
          <w:rFonts w:hint="cs"/>
          <w:rtl/>
        </w:rPr>
        <w:t xml:space="preserve">שמח על השאילתה הזו ועל הפתרון שנקבל, ותכף אני </w:t>
      </w:r>
      <w:bookmarkStart w:id="2060" w:name="_ETM_Q3_529000"/>
      <w:bookmarkEnd w:id="2060"/>
      <w:r>
        <w:rPr>
          <w:rFonts w:hint="cs"/>
          <w:rtl/>
        </w:rPr>
        <w:t>אשאל את השאלה. לא</w:t>
      </w:r>
      <w:r w:rsidR="00AF4E13">
        <w:rPr>
          <w:rFonts w:hint="cs"/>
          <w:rtl/>
        </w:rPr>
        <w:t>,</w:t>
      </w:r>
      <w:r>
        <w:rPr>
          <w:rFonts w:hint="cs"/>
          <w:rtl/>
        </w:rPr>
        <w:t xml:space="preserve"> </w:t>
      </w:r>
      <w:bookmarkStart w:id="2061" w:name="_ETM_Q3_533000"/>
      <w:bookmarkEnd w:id="2061"/>
      <w:r>
        <w:rPr>
          <w:rFonts w:hint="cs"/>
          <w:rtl/>
        </w:rPr>
        <w:t xml:space="preserve">זה פשוט לא יכול להיות. לא יכול להיות שאנחנו בבית הזה </w:t>
      </w:r>
      <w:r>
        <w:rPr>
          <w:rtl/>
        </w:rPr>
        <w:t>–</w:t>
      </w:r>
      <w:r>
        <w:rPr>
          <w:rFonts w:hint="cs"/>
          <w:rtl/>
        </w:rPr>
        <w:t xml:space="preserve"> סליחה, זה מה זה מפריע לי. </w:t>
      </w:r>
    </w:p>
    <w:p w:rsidR="00362C64" w:rsidRDefault="00362C64" w:rsidP="009635F5">
      <w:pPr>
        <w:rPr>
          <w:rtl/>
        </w:rPr>
      </w:pPr>
    </w:p>
    <w:p w:rsidR="00362C64" w:rsidRDefault="00362C64" w:rsidP="00233B0A">
      <w:pPr>
        <w:pStyle w:val="af6"/>
        <w:keepNext/>
        <w:rPr>
          <w:rtl/>
        </w:rPr>
      </w:pPr>
      <w:bookmarkStart w:id="2062" w:name="ET_yor_6423_20"/>
      <w:r w:rsidRPr="00416586">
        <w:rPr>
          <w:rStyle w:val="TagStyle"/>
          <w:rtl/>
        </w:rPr>
        <w:t xml:space="preserve"> &lt;&lt; יור &gt;&gt; </w:t>
      </w:r>
      <w:r>
        <w:rPr>
          <w:rtl/>
        </w:rPr>
        <w:t>היו"ר אמיר אוחנה:</w:t>
      </w:r>
      <w:r w:rsidRPr="00416586">
        <w:rPr>
          <w:rStyle w:val="TagStyle"/>
          <w:rtl/>
        </w:rPr>
        <w:t xml:space="preserve"> &lt;&lt; יור &gt;&gt;</w:t>
      </w:r>
      <w:r>
        <w:rPr>
          <w:rtl/>
        </w:rPr>
        <w:t xml:space="preserve">   </w:t>
      </w:r>
      <w:bookmarkEnd w:id="2062"/>
    </w:p>
    <w:p w:rsidR="00362C64" w:rsidRDefault="00362C64" w:rsidP="00C5704F">
      <w:pPr>
        <w:rPr>
          <w:rtl/>
        </w:rPr>
      </w:pPr>
    </w:p>
    <w:p w:rsidR="00362C64" w:rsidRDefault="00362C64" w:rsidP="00233B0A">
      <w:pPr>
        <w:rPr>
          <w:rtl/>
        </w:rPr>
      </w:pPr>
      <w:r>
        <w:rPr>
          <w:rFonts w:hint="cs"/>
          <w:rtl/>
        </w:rPr>
        <w:t xml:space="preserve">חבר הכנסת טיבי. </w:t>
      </w:r>
    </w:p>
    <w:p w:rsidR="00362C64" w:rsidRPr="00416586" w:rsidRDefault="00362C64" w:rsidP="00233B0A">
      <w:pPr>
        <w:rPr>
          <w:rtl/>
        </w:rPr>
      </w:pPr>
      <w:bookmarkStart w:id="2063" w:name="_ETM_Q3_535000"/>
      <w:bookmarkEnd w:id="2063"/>
    </w:p>
    <w:p w:rsidR="00362C64" w:rsidRDefault="00362C64" w:rsidP="00233B0A">
      <w:pPr>
        <w:pStyle w:val="af5"/>
        <w:keepNext/>
        <w:rPr>
          <w:rtl/>
        </w:rPr>
      </w:pPr>
      <w:bookmarkStart w:id="2064" w:name="ET_interruption_5264_3"/>
      <w:r w:rsidRPr="006B587E">
        <w:rPr>
          <w:rStyle w:val="TagStyle"/>
          <w:rtl/>
        </w:rPr>
        <w:t xml:space="preserve"> &lt;&lt; קריאה &gt;&gt; </w:t>
      </w:r>
      <w:r>
        <w:rPr>
          <w:rtl/>
        </w:rPr>
        <w:t>אחמד טיבי (חד"ש-תע"ל):</w:t>
      </w:r>
      <w:r w:rsidRPr="006B587E">
        <w:rPr>
          <w:rStyle w:val="TagStyle"/>
          <w:rtl/>
        </w:rPr>
        <w:t xml:space="preserve"> &lt;&lt; קריאה &gt;&gt;</w:t>
      </w:r>
      <w:r>
        <w:rPr>
          <w:rtl/>
        </w:rPr>
        <w:t xml:space="preserve">   </w:t>
      </w:r>
      <w:bookmarkEnd w:id="2064"/>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40 שנה, 50.</w:t>
      </w:r>
    </w:p>
    <w:p w:rsidR="00362C64" w:rsidRDefault="00362C64" w:rsidP="00233B0A">
      <w:pPr>
        <w:rPr>
          <w:rtl/>
          <w:lang w:eastAsia="he-IL"/>
        </w:rPr>
      </w:pPr>
      <w:bookmarkStart w:id="2065" w:name="_ETM_Q3_538000"/>
      <w:bookmarkEnd w:id="2065"/>
    </w:p>
    <w:p w:rsidR="00362C64" w:rsidRDefault="00362C64" w:rsidP="00233B0A">
      <w:pPr>
        <w:pStyle w:val="-"/>
        <w:keepNext/>
        <w:rPr>
          <w:rtl/>
        </w:rPr>
      </w:pPr>
      <w:bookmarkStart w:id="2066" w:name="ET_speakercontinue_6361_41"/>
      <w:r w:rsidRPr="001B6A78">
        <w:rPr>
          <w:rStyle w:val="TagStyle"/>
          <w:rtl/>
        </w:rPr>
        <w:t xml:space="preserve"> &lt;&lt; דובר_המשך &gt;&gt; </w:t>
      </w:r>
      <w:r>
        <w:rPr>
          <w:rtl/>
        </w:rPr>
        <w:t>נאור שירי (יש עתיד):</w:t>
      </w:r>
      <w:r w:rsidRPr="001B6A78">
        <w:rPr>
          <w:rStyle w:val="TagStyle"/>
          <w:rtl/>
        </w:rPr>
        <w:t xml:space="preserve"> &lt;&lt; דובר_המשך &gt;&gt;</w:t>
      </w:r>
      <w:r>
        <w:rPr>
          <w:rtl/>
        </w:rPr>
        <w:t xml:space="preserve">   </w:t>
      </w:r>
      <w:bookmarkEnd w:id="2066"/>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בסדר, אבל אתה </w:t>
      </w:r>
      <w:r>
        <w:rPr>
          <w:rtl/>
          <w:lang w:eastAsia="he-IL"/>
        </w:rPr>
        <w:t>–</w:t>
      </w:r>
      <w:r>
        <w:rPr>
          <w:rFonts w:hint="cs"/>
          <w:rtl/>
          <w:lang w:eastAsia="he-IL"/>
        </w:rPr>
        <w:t xml:space="preserve"> לא משנה. </w:t>
      </w:r>
      <w:bookmarkStart w:id="2067" w:name="_ETM_Q3_540000"/>
      <w:bookmarkEnd w:id="2067"/>
    </w:p>
    <w:p w:rsidR="00362C64" w:rsidRDefault="00362C64" w:rsidP="00233B0A">
      <w:pPr>
        <w:rPr>
          <w:rtl/>
          <w:lang w:eastAsia="he-IL"/>
        </w:rPr>
      </w:pPr>
      <w:bookmarkStart w:id="2068" w:name="_ETM_Q3_544000"/>
      <w:bookmarkEnd w:id="2068"/>
    </w:p>
    <w:p w:rsidR="00362C64" w:rsidRDefault="00362C64" w:rsidP="00233B0A">
      <w:pPr>
        <w:pStyle w:val="af6"/>
        <w:keepNext/>
        <w:rPr>
          <w:rtl/>
        </w:rPr>
      </w:pPr>
      <w:r w:rsidRPr="00416586">
        <w:rPr>
          <w:rStyle w:val="TagStyle"/>
          <w:rtl/>
        </w:rPr>
        <w:t xml:space="preserve"> &lt;&lt; יור &gt;&gt; </w:t>
      </w:r>
      <w:r>
        <w:rPr>
          <w:rtl/>
        </w:rPr>
        <w:t>היו"ר אמיר אוחנה:</w:t>
      </w:r>
      <w:r w:rsidRPr="00416586">
        <w:rPr>
          <w:rStyle w:val="TagStyle"/>
          <w:rtl/>
        </w:rPr>
        <w:t xml:space="preserve"> &lt;&lt; יור &gt;&gt;</w:t>
      </w:r>
      <w:r>
        <w:rPr>
          <w:rtl/>
        </w:rPr>
        <w:t xml:space="preserve">   </w:t>
      </w:r>
    </w:p>
    <w:p w:rsidR="00362C64" w:rsidRDefault="00362C64" w:rsidP="00C5704F">
      <w:pPr>
        <w:rPr>
          <w:rtl/>
          <w:lang w:eastAsia="he-IL"/>
        </w:rPr>
      </w:pPr>
    </w:p>
    <w:p w:rsidR="00362C64" w:rsidRDefault="00362C64" w:rsidP="00B35485">
      <w:pPr>
        <w:rPr>
          <w:rtl/>
          <w:lang w:eastAsia="he-IL"/>
        </w:rPr>
      </w:pPr>
      <w:r>
        <w:rPr>
          <w:rFonts w:hint="cs"/>
          <w:rtl/>
          <w:lang w:eastAsia="he-IL"/>
        </w:rPr>
        <w:t xml:space="preserve">המשך נא וחתור לסיום, בבקשה. חתור לסיום, בבקשה, חבר הכנסת שירי. </w:t>
      </w:r>
    </w:p>
    <w:p w:rsidR="00362C64" w:rsidRDefault="00362C64" w:rsidP="00233B0A">
      <w:pPr>
        <w:rPr>
          <w:rtl/>
          <w:lang w:eastAsia="he-IL"/>
        </w:rPr>
      </w:pPr>
      <w:bookmarkStart w:id="2069" w:name="_ETM_Q3_543000"/>
      <w:bookmarkEnd w:id="2069"/>
    </w:p>
    <w:p w:rsidR="00362C64" w:rsidRDefault="00362C64" w:rsidP="00233B0A">
      <w:pPr>
        <w:pStyle w:val="af5"/>
        <w:keepNext/>
        <w:rPr>
          <w:rtl/>
        </w:rPr>
      </w:pPr>
      <w:bookmarkStart w:id="2070" w:name="ET_interruption_5264_23"/>
      <w:r w:rsidRPr="00416586">
        <w:rPr>
          <w:rStyle w:val="TagStyle"/>
          <w:rtl/>
        </w:rPr>
        <w:t xml:space="preserve"> &lt;&lt; קריאה &gt;&gt; </w:t>
      </w:r>
      <w:r>
        <w:rPr>
          <w:rtl/>
        </w:rPr>
        <w:t>אחמד טיבי (חד"ש-תע"ל):</w:t>
      </w:r>
      <w:r w:rsidRPr="00416586">
        <w:rPr>
          <w:rStyle w:val="TagStyle"/>
          <w:rtl/>
        </w:rPr>
        <w:t xml:space="preserve"> &lt;&lt; קריאה &gt;&gt;</w:t>
      </w:r>
      <w:r>
        <w:rPr>
          <w:rtl/>
        </w:rPr>
        <w:t xml:space="preserve">   </w:t>
      </w:r>
      <w:bookmarkEnd w:id="2070"/>
    </w:p>
    <w:p w:rsidR="00362C64" w:rsidRDefault="00362C64" w:rsidP="00C5704F">
      <w:pPr>
        <w:rPr>
          <w:rtl/>
          <w:lang w:eastAsia="he-IL"/>
        </w:rPr>
      </w:pPr>
    </w:p>
    <w:p w:rsidR="00362C64" w:rsidRDefault="00D46959" w:rsidP="00D46959">
      <w:pPr>
        <w:rPr>
          <w:rtl/>
          <w:lang w:eastAsia="he-IL"/>
        </w:rPr>
      </w:pPr>
      <w:bookmarkStart w:id="2071" w:name="_ETM_Q3_546000"/>
      <w:bookmarkEnd w:id="2071"/>
      <w:r>
        <w:rPr>
          <w:rFonts w:hint="cs"/>
          <w:rtl/>
          <w:lang w:eastAsia="he-IL"/>
        </w:rPr>
        <w:t>– – –</w:t>
      </w:r>
      <w:r w:rsidR="00362C64">
        <w:rPr>
          <w:rFonts w:hint="cs"/>
          <w:rtl/>
          <w:lang w:eastAsia="he-IL"/>
        </w:rPr>
        <w:t xml:space="preserve"> </w:t>
      </w:r>
    </w:p>
    <w:p w:rsidR="00362C64" w:rsidRPr="00416586" w:rsidRDefault="00362C64" w:rsidP="00233B0A">
      <w:pPr>
        <w:rPr>
          <w:rtl/>
          <w:lang w:eastAsia="he-IL"/>
        </w:rPr>
      </w:pPr>
    </w:p>
    <w:p w:rsidR="00362C64" w:rsidRDefault="00362C64" w:rsidP="00233B0A">
      <w:pPr>
        <w:pStyle w:val="-"/>
        <w:keepNext/>
        <w:rPr>
          <w:rtl/>
        </w:rPr>
      </w:pPr>
      <w:bookmarkStart w:id="2072" w:name="ET_speakercontinue_6361_22"/>
      <w:r w:rsidRPr="00416586">
        <w:rPr>
          <w:rStyle w:val="TagStyle"/>
          <w:rtl/>
        </w:rPr>
        <w:t xml:space="preserve"> &lt;&lt; דובר_המשך &gt;&gt; </w:t>
      </w:r>
      <w:r>
        <w:rPr>
          <w:rtl/>
        </w:rPr>
        <w:t>נאור שירי (יש עתיד):</w:t>
      </w:r>
      <w:r w:rsidRPr="00416586">
        <w:rPr>
          <w:rStyle w:val="TagStyle"/>
          <w:rtl/>
        </w:rPr>
        <w:t xml:space="preserve"> &lt;&lt; דובר_המשך &gt;&gt;</w:t>
      </w:r>
      <w:r>
        <w:rPr>
          <w:rtl/>
        </w:rPr>
        <w:t xml:space="preserve">   </w:t>
      </w:r>
      <w:bookmarkEnd w:id="2072"/>
    </w:p>
    <w:p w:rsidR="00362C64" w:rsidRDefault="00362C64" w:rsidP="00C5704F">
      <w:pPr>
        <w:rPr>
          <w:rtl/>
          <w:lang w:eastAsia="he-IL"/>
        </w:rPr>
      </w:pPr>
    </w:p>
    <w:p w:rsidR="00362C64" w:rsidRDefault="00362C64" w:rsidP="009B40C5">
      <w:pPr>
        <w:rPr>
          <w:rtl/>
          <w:lang w:eastAsia="he-IL"/>
        </w:rPr>
      </w:pPr>
      <w:bookmarkStart w:id="2073" w:name="_ETM_Q3_541000"/>
      <w:bookmarkEnd w:id="2073"/>
      <w:r>
        <w:rPr>
          <w:rFonts w:hint="cs"/>
          <w:rtl/>
          <w:lang w:eastAsia="he-IL"/>
        </w:rPr>
        <w:t xml:space="preserve">בבקשה. כשאנחנו מדברים </w:t>
      </w:r>
      <w:bookmarkStart w:id="2074" w:name="_ETM_Q3_551000"/>
      <w:bookmarkEnd w:id="2074"/>
      <w:r>
        <w:rPr>
          <w:rFonts w:hint="cs"/>
          <w:rtl/>
          <w:lang w:eastAsia="he-IL"/>
        </w:rPr>
        <w:t xml:space="preserve">על הסתה, על גזענות, על שנאה, על התבטאויות, לא יכול </w:t>
      </w:r>
      <w:bookmarkStart w:id="2075" w:name="_ETM_Q3_561000"/>
      <w:bookmarkEnd w:id="2075"/>
      <w:r>
        <w:rPr>
          <w:rFonts w:hint="cs"/>
          <w:rtl/>
          <w:lang w:eastAsia="he-IL"/>
        </w:rPr>
        <w:t>להיות שאנחנו נדבר רק על החרדים. לא יכול להיות ש</w:t>
      </w:r>
      <w:bookmarkStart w:id="2076" w:name="_ETM_Q3_560000"/>
      <w:bookmarkEnd w:id="2076"/>
      <w:r>
        <w:rPr>
          <w:rFonts w:hint="cs"/>
          <w:rtl/>
          <w:lang w:eastAsia="he-IL"/>
        </w:rPr>
        <w:t xml:space="preserve">בתשובתך הראשונה לחבר הכנסת יעקב אשר אנחנו שוב נשמע </w:t>
      </w:r>
      <w:r>
        <w:rPr>
          <w:rtl/>
          <w:lang w:eastAsia="he-IL"/>
        </w:rPr>
        <w:t>–</w:t>
      </w:r>
      <w:r>
        <w:rPr>
          <w:rFonts w:hint="cs"/>
          <w:rtl/>
          <w:lang w:eastAsia="he-IL"/>
        </w:rPr>
        <w:t xml:space="preserve"> ואני מניח שלא רק אני חושב ככה </w:t>
      </w:r>
      <w:r>
        <w:rPr>
          <w:rtl/>
          <w:lang w:eastAsia="he-IL"/>
        </w:rPr>
        <w:t>–</w:t>
      </w:r>
      <w:r>
        <w:rPr>
          <w:rFonts w:hint="cs"/>
          <w:rtl/>
          <w:lang w:eastAsia="he-IL"/>
        </w:rPr>
        <w:t xml:space="preserve"> מין אצבע מאשימה לקבוצות מסוימות שנואמות נאומים </w:t>
      </w:r>
      <w:bookmarkStart w:id="2077" w:name="_ETM_Q3_580000"/>
      <w:bookmarkEnd w:id="2077"/>
      <w:r>
        <w:rPr>
          <w:rFonts w:hint="cs"/>
          <w:rtl/>
          <w:lang w:eastAsia="he-IL"/>
        </w:rPr>
        <w:t xml:space="preserve">וחסרות גינויים. אני רוצה להפנות אותך ולהפנות את תשומת ליבכם </w:t>
      </w:r>
      <w:r w:rsidR="00B35485">
        <w:rPr>
          <w:rFonts w:hint="eastAsia"/>
          <w:rtl/>
          <w:lang w:eastAsia="he-IL"/>
        </w:rPr>
        <w:t xml:space="preserve">– </w:t>
      </w:r>
      <w:r>
        <w:rPr>
          <w:rFonts w:hint="cs"/>
          <w:rtl/>
          <w:lang w:eastAsia="he-IL"/>
        </w:rPr>
        <w:t>יש לי פה עשרות דוגמאות</w:t>
      </w:r>
      <w:bookmarkStart w:id="2078" w:name="_ETM_Q3_587000"/>
      <w:bookmarkEnd w:id="2078"/>
      <w:r w:rsidR="00B35485">
        <w:rPr>
          <w:rFonts w:hint="cs"/>
          <w:rtl/>
          <w:lang w:eastAsia="he-IL"/>
        </w:rPr>
        <w:t>,</w:t>
      </w:r>
      <w:r>
        <w:rPr>
          <w:rFonts w:hint="cs"/>
          <w:rtl/>
          <w:lang w:eastAsia="he-IL"/>
        </w:rPr>
        <w:t xml:space="preserve"> רק דוגמה אחת קטנה: קריקטורה בעיתון חרדי שבה נראה </w:t>
      </w:r>
      <w:r w:rsidR="009B40C5">
        <w:rPr>
          <w:rFonts w:hint="cs"/>
          <w:rtl/>
          <w:lang w:eastAsia="he-IL"/>
        </w:rPr>
        <w:t xml:space="preserve">ראש </w:t>
      </w:r>
      <w:r>
        <w:rPr>
          <w:rFonts w:hint="cs"/>
          <w:rtl/>
          <w:lang w:eastAsia="he-IL"/>
        </w:rPr>
        <w:t>האופוזיציה, ראש הממשלה לשעבר יאיר לפיד, מרעיל בארות, שלא זכתה לאף גינוי</w:t>
      </w:r>
      <w:r w:rsidR="00B35485">
        <w:rPr>
          <w:rFonts w:hint="cs"/>
          <w:rtl/>
          <w:lang w:eastAsia="he-IL"/>
        </w:rPr>
        <w:t>,</w:t>
      </w:r>
      <w:r>
        <w:rPr>
          <w:rFonts w:hint="cs"/>
          <w:rtl/>
          <w:lang w:eastAsia="he-IL"/>
        </w:rPr>
        <w:t xml:space="preserve"> בעיתון משפחה. </w:t>
      </w:r>
    </w:p>
    <w:p w:rsidR="00362C64" w:rsidRDefault="00362C64" w:rsidP="00233B0A">
      <w:pPr>
        <w:rPr>
          <w:rtl/>
          <w:lang w:eastAsia="he-IL"/>
        </w:rPr>
      </w:pPr>
    </w:p>
    <w:p w:rsidR="00362C64" w:rsidRDefault="00362C64" w:rsidP="00233B0A">
      <w:pPr>
        <w:pStyle w:val="af5"/>
        <w:keepNext/>
        <w:rPr>
          <w:rtl/>
        </w:rPr>
      </w:pPr>
      <w:bookmarkStart w:id="2079" w:name="ET_interruption_6430_6"/>
      <w:r w:rsidRPr="006B587E">
        <w:rPr>
          <w:rStyle w:val="TagStyle"/>
          <w:rtl/>
        </w:rPr>
        <w:t xml:space="preserve"> &lt;&lt; קריאה &gt;&gt; </w:t>
      </w:r>
      <w:r>
        <w:rPr>
          <w:rtl/>
        </w:rPr>
        <w:t>שר הבינוי והשיכון יצחק גולדקנופ:</w:t>
      </w:r>
      <w:r w:rsidRPr="006B587E">
        <w:rPr>
          <w:rStyle w:val="TagStyle"/>
          <w:rtl/>
        </w:rPr>
        <w:t xml:space="preserve"> &lt;&lt; קריאה &gt;&gt;</w:t>
      </w:r>
      <w:r>
        <w:rPr>
          <w:rtl/>
        </w:rPr>
        <w:t xml:space="preserve">   </w:t>
      </w:r>
      <w:bookmarkEnd w:id="2079"/>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זה בגלל </w:t>
      </w:r>
      <w:r w:rsidR="00D46959">
        <w:rPr>
          <w:rFonts w:hint="cs"/>
          <w:rtl/>
          <w:lang w:eastAsia="he-IL"/>
        </w:rPr>
        <w:t>– – –</w:t>
      </w:r>
    </w:p>
    <w:p w:rsidR="00362C64" w:rsidRDefault="00362C64" w:rsidP="00233B0A">
      <w:pPr>
        <w:rPr>
          <w:rtl/>
          <w:lang w:eastAsia="he-IL"/>
        </w:rPr>
      </w:pPr>
      <w:bookmarkStart w:id="2080" w:name="_ETM_Q3_606000"/>
      <w:bookmarkEnd w:id="2080"/>
    </w:p>
    <w:p w:rsidR="00362C64" w:rsidRDefault="00362C64" w:rsidP="00233B0A">
      <w:pPr>
        <w:pStyle w:val="-"/>
        <w:keepNext/>
        <w:rPr>
          <w:rtl/>
        </w:rPr>
      </w:pPr>
      <w:bookmarkStart w:id="2081" w:name="ET_speakercontinue_6361_24"/>
      <w:r w:rsidRPr="00EF05CD">
        <w:rPr>
          <w:rStyle w:val="TagStyle"/>
          <w:rtl/>
        </w:rPr>
        <w:t xml:space="preserve"> &lt;&lt; דובר_המשך &gt;&gt; </w:t>
      </w:r>
      <w:r>
        <w:rPr>
          <w:rtl/>
        </w:rPr>
        <w:t>נאור שירי (יש עתיד):</w:t>
      </w:r>
      <w:r w:rsidRPr="00EF05CD">
        <w:rPr>
          <w:rStyle w:val="TagStyle"/>
          <w:rtl/>
        </w:rPr>
        <w:t xml:space="preserve"> &lt;&lt; דובר_המשך &gt;&gt;</w:t>
      </w:r>
      <w:r>
        <w:rPr>
          <w:rtl/>
        </w:rPr>
        <w:t xml:space="preserve">   </w:t>
      </w:r>
      <w:bookmarkEnd w:id="2081"/>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עזוב את ה"בגלל". </w:t>
      </w:r>
    </w:p>
    <w:p w:rsidR="00362C64" w:rsidRDefault="00362C64" w:rsidP="00233B0A">
      <w:pPr>
        <w:rPr>
          <w:rtl/>
          <w:lang w:eastAsia="he-IL"/>
        </w:rPr>
      </w:pPr>
    </w:p>
    <w:p w:rsidR="00362C64" w:rsidRDefault="00362C64" w:rsidP="00233B0A">
      <w:pPr>
        <w:pStyle w:val="af5"/>
        <w:keepNext/>
        <w:rPr>
          <w:rtl/>
        </w:rPr>
      </w:pPr>
      <w:bookmarkStart w:id="2082" w:name="ET_interruption_6430_25"/>
      <w:r w:rsidRPr="00EF05CD">
        <w:rPr>
          <w:rStyle w:val="TagStyle"/>
          <w:rtl/>
        </w:rPr>
        <w:t xml:space="preserve"> &lt;&lt; קריאה &gt;&gt; </w:t>
      </w:r>
      <w:r>
        <w:rPr>
          <w:rtl/>
        </w:rPr>
        <w:t>שר הבינוי והשיכון יצחק גולדקנופ:</w:t>
      </w:r>
      <w:r w:rsidRPr="00EF05CD">
        <w:rPr>
          <w:rStyle w:val="TagStyle"/>
          <w:rtl/>
        </w:rPr>
        <w:t xml:space="preserve"> &lt;&lt; קריאה &gt;&gt;</w:t>
      </w:r>
      <w:r>
        <w:rPr>
          <w:rtl/>
        </w:rPr>
        <w:t xml:space="preserve">   </w:t>
      </w:r>
      <w:bookmarkEnd w:id="2082"/>
    </w:p>
    <w:p w:rsidR="00362C64" w:rsidRDefault="00362C64" w:rsidP="00C5704F">
      <w:pPr>
        <w:rPr>
          <w:rtl/>
          <w:lang w:eastAsia="he-IL"/>
        </w:rPr>
      </w:pPr>
    </w:p>
    <w:p w:rsidR="00362C64" w:rsidRDefault="00D46959" w:rsidP="00D46959">
      <w:pPr>
        <w:rPr>
          <w:rtl/>
          <w:lang w:eastAsia="he-IL"/>
        </w:rPr>
      </w:pPr>
      <w:bookmarkStart w:id="2083" w:name="_ETM_Q3_612000"/>
      <w:bookmarkEnd w:id="2083"/>
      <w:r>
        <w:rPr>
          <w:rFonts w:hint="cs"/>
          <w:rtl/>
          <w:lang w:eastAsia="he-IL"/>
        </w:rPr>
        <w:t>– – –</w:t>
      </w:r>
    </w:p>
    <w:p w:rsidR="00362C64" w:rsidRPr="00B35485" w:rsidRDefault="00362C64" w:rsidP="00233B0A">
      <w:pPr>
        <w:keepNext/>
        <w:rPr>
          <w:rtl/>
        </w:rPr>
      </w:pPr>
      <w:bookmarkStart w:id="2084" w:name="_ETM_Q3_607000"/>
      <w:bookmarkStart w:id="2085" w:name="ET_speakercontinue_6361_26"/>
      <w:bookmarkEnd w:id="2084"/>
    </w:p>
    <w:p w:rsidR="00362C64" w:rsidRDefault="00362C64" w:rsidP="00233B0A">
      <w:pPr>
        <w:pStyle w:val="af6"/>
        <w:keepNext/>
        <w:rPr>
          <w:rtl/>
        </w:rPr>
      </w:pPr>
      <w:bookmarkStart w:id="2086" w:name="ET_yor_6423_27"/>
      <w:r w:rsidRPr="00875D20">
        <w:rPr>
          <w:rStyle w:val="TagStyle"/>
          <w:rtl/>
        </w:rPr>
        <w:t xml:space="preserve"> &lt;&lt; יור &gt;&gt; </w:t>
      </w:r>
      <w:r w:rsidRPr="00875D20">
        <w:rPr>
          <w:rtl/>
        </w:rPr>
        <w:t>היו"ר אמיר אוחנה:</w:t>
      </w:r>
      <w:r w:rsidRPr="00875D20">
        <w:rPr>
          <w:rStyle w:val="TagStyle"/>
          <w:rtl/>
        </w:rPr>
        <w:t xml:space="preserve"> &lt;&lt; יור &gt;&gt;</w:t>
      </w:r>
      <w:r>
        <w:rPr>
          <w:rStyle w:val="TagStyle"/>
          <w:rtl/>
        </w:rPr>
        <w:t xml:space="preserve">   </w:t>
      </w:r>
      <w:bookmarkEnd w:id="2086"/>
    </w:p>
    <w:p w:rsidR="00362C64" w:rsidRDefault="00362C64" w:rsidP="00C5704F">
      <w:pPr>
        <w:rPr>
          <w:rtl/>
        </w:rPr>
      </w:pPr>
    </w:p>
    <w:p w:rsidR="00362C64" w:rsidRDefault="00362C64" w:rsidP="00FB7DF6">
      <w:pPr>
        <w:rPr>
          <w:rtl/>
        </w:rPr>
      </w:pPr>
      <w:bookmarkStart w:id="2087" w:name="_ETM_Q3_610000"/>
      <w:bookmarkStart w:id="2088" w:name="_ETM_Q0_681802"/>
      <w:bookmarkStart w:id="2089" w:name="_ETM_Q0_682004"/>
      <w:bookmarkStart w:id="2090" w:name="_ETM_Q0_683305"/>
      <w:bookmarkEnd w:id="2087"/>
      <w:r>
        <w:rPr>
          <w:rFonts w:hint="cs"/>
          <w:rtl/>
        </w:rPr>
        <w:t>כבוד השר</w:t>
      </w:r>
      <w:bookmarkStart w:id="2091" w:name="_ETM_Q0_683409"/>
      <w:bookmarkEnd w:id="2088"/>
      <w:bookmarkEnd w:id="2089"/>
      <w:bookmarkEnd w:id="2090"/>
      <w:bookmarkEnd w:id="2091"/>
      <w:r>
        <w:rPr>
          <w:rFonts w:hint="cs"/>
          <w:rtl/>
        </w:rPr>
        <w:t xml:space="preserve">, רשות הדיבור של חבר הכנסת שירי, בבקשה. </w:t>
      </w:r>
    </w:p>
    <w:p w:rsidR="00362C64" w:rsidRPr="00F96032" w:rsidRDefault="00362C64" w:rsidP="00233B0A">
      <w:pPr>
        <w:rPr>
          <w:rtl/>
          <w:lang w:eastAsia="he-IL"/>
        </w:rPr>
      </w:pPr>
      <w:bookmarkStart w:id="2092" w:name="_ETM_Q3_614000"/>
      <w:bookmarkStart w:id="2093" w:name="_ETM_Q3_613000"/>
      <w:bookmarkEnd w:id="2085"/>
      <w:bookmarkEnd w:id="2092"/>
      <w:bookmarkEnd w:id="2093"/>
    </w:p>
    <w:p w:rsidR="00362C64" w:rsidRDefault="00362C64" w:rsidP="00233B0A">
      <w:pPr>
        <w:pStyle w:val="af5"/>
        <w:keepNext/>
        <w:rPr>
          <w:rtl/>
        </w:rPr>
      </w:pPr>
      <w:bookmarkStart w:id="2094" w:name="ET_interruption_5069_8"/>
      <w:r w:rsidRPr="006B587E">
        <w:rPr>
          <w:rStyle w:val="TagStyle"/>
          <w:rtl/>
        </w:rPr>
        <w:t xml:space="preserve"> &lt;&lt; קריאה &gt;&gt; </w:t>
      </w:r>
      <w:r>
        <w:rPr>
          <w:rtl/>
        </w:rPr>
        <w:t>יעקב אשר (יהדות התורה):</w:t>
      </w:r>
      <w:r w:rsidRPr="006B587E">
        <w:rPr>
          <w:rStyle w:val="TagStyle"/>
          <w:rtl/>
        </w:rPr>
        <w:t xml:space="preserve"> &lt;&lt; קריאה &gt;&gt;</w:t>
      </w:r>
      <w:r>
        <w:rPr>
          <w:rtl/>
        </w:rPr>
        <w:t xml:space="preserve">   </w:t>
      </w:r>
      <w:bookmarkEnd w:id="2094"/>
    </w:p>
    <w:p w:rsidR="00362C64" w:rsidRDefault="00362C64" w:rsidP="00C5704F">
      <w:pPr>
        <w:rPr>
          <w:rtl/>
          <w:lang w:eastAsia="he-IL"/>
        </w:rPr>
      </w:pPr>
    </w:p>
    <w:p w:rsidR="00362C64" w:rsidRDefault="00362C64" w:rsidP="00233B0A">
      <w:pPr>
        <w:rPr>
          <w:rtl/>
          <w:lang w:eastAsia="he-IL"/>
        </w:rPr>
      </w:pPr>
      <w:r>
        <w:rPr>
          <w:rFonts w:hint="cs"/>
          <w:rtl/>
          <w:lang w:eastAsia="he-IL"/>
        </w:rPr>
        <w:t>מה זה קשור לגזענות על ציבור?</w:t>
      </w:r>
    </w:p>
    <w:p w:rsidR="00362C64" w:rsidRDefault="00362C64" w:rsidP="00233B0A">
      <w:pPr>
        <w:rPr>
          <w:rtl/>
          <w:lang w:eastAsia="he-IL"/>
        </w:rPr>
      </w:pPr>
    </w:p>
    <w:p w:rsidR="00362C64" w:rsidRDefault="00362C64" w:rsidP="00233B0A">
      <w:pPr>
        <w:pStyle w:val="-"/>
        <w:keepNext/>
        <w:rPr>
          <w:rtl/>
        </w:rPr>
      </w:pPr>
      <w:bookmarkStart w:id="2095" w:name="ET_speakercontinue_6361_28"/>
      <w:r w:rsidRPr="0016592E">
        <w:rPr>
          <w:rStyle w:val="TagStyle"/>
          <w:rtl/>
        </w:rPr>
        <w:t xml:space="preserve"> &lt;&lt; דובר_המשך &gt;&gt; </w:t>
      </w:r>
      <w:r>
        <w:rPr>
          <w:rtl/>
        </w:rPr>
        <w:t>נאור שירי (יש עתיד):</w:t>
      </w:r>
      <w:r w:rsidRPr="0016592E">
        <w:rPr>
          <w:rStyle w:val="TagStyle"/>
          <w:rtl/>
        </w:rPr>
        <w:t xml:space="preserve"> &lt;&lt; דובר_המשך &gt;&gt;</w:t>
      </w:r>
      <w:r>
        <w:rPr>
          <w:rtl/>
        </w:rPr>
        <w:t xml:space="preserve">   </w:t>
      </w:r>
      <w:bookmarkEnd w:id="2095"/>
    </w:p>
    <w:p w:rsidR="00362C64" w:rsidRDefault="00362C64" w:rsidP="00C5704F">
      <w:pPr>
        <w:rPr>
          <w:rtl/>
          <w:lang w:eastAsia="he-IL"/>
        </w:rPr>
      </w:pPr>
    </w:p>
    <w:p w:rsidR="00362C64" w:rsidRDefault="00362C64" w:rsidP="00B35485">
      <w:pPr>
        <w:rPr>
          <w:rtl/>
          <w:lang w:eastAsia="he-IL"/>
        </w:rPr>
      </w:pPr>
      <w:bookmarkStart w:id="2096" w:name="_ETM_Q3_616000"/>
      <w:bookmarkEnd w:id="2096"/>
      <w:r>
        <w:rPr>
          <w:rFonts w:hint="cs"/>
          <w:rtl/>
          <w:lang w:eastAsia="he-IL"/>
        </w:rPr>
        <w:t>צודק</w:t>
      </w:r>
      <w:r w:rsidR="00B35485">
        <w:rPr>
          <w:rFonts w:hint="cs"/>
          <w:rtl/>
          <w:lang w:eastAsia="he-IL"/>
        </w:rPr>
        <w:t>.</w:t>
      </w:r>
      <w:r>
        <w:rPr>
          <w:rFonts w:hint="cs"/>
          <w:rtl/>
          <w:lang w:eastAsia="he-IL"/>
        </w:rPr>
        <w:t xml:space="preserve"> מה זה אומר על גזענות? </w:t>
      </w:r>
    </w:p>
    <w:p w:rsidR="00362C64" w:rsidRPr="0016592E" w:rsidRDefault="00362C64" w:rsidP="00233B0A">
      <w:pPr>
        <w:rPr>
          <w:rtl/>
          <w:lang w:eastAsia="he-IL"/>
        </w:rPr>
      </w:pPr>
      <w:bookmarkStart w:id="2097" w:name="_ETM_Q3_623000"/>
      <w:bookmarkEnd w:id="2097"/>
    </w:p>
    <w:p w:rsidR="00362C64" w:rsidRDefault="00362C64" w:rsidP="00233B0A">
      <w:pPr>
        <w:pStyle w:val="af5"/>
        <w:keepNext/>
        <w:rPr>
          <w:rtl/>
        </w:rPr>
      </w:pPr>
      <w:bookmarkStart w:id="2098" w:name="ET_interruption_6127_9"/>
      <w:r w:rsidRPr="006B587E">
        <w:rPr>
          <w:rStyle w:val="TagStyle"/>
          <w:rtl/>
        </w:rPr>
        <w:t xml:space="preserve"> &lt;&lt; קריאה &gt;&gt; </w:t>
      </w:r>
      <w:r>
        <w:rPr>
          <w:rtl/>
        </w:rPr>
        <w:t>ולדימיר בליאק (יש עתיד):</w:t>
      </w:r>
      <w:r w:rsidRPr="006B587E">
        <w:rPr>
          <w:rStyle w:val="TagStyle"/>
          <w:rtl/>
        </w:rPr>
        <w:t xml:space="preserve"> &lt;&lt; קריאה &gt;&gt;</w:t>
      </w:r>
      <w:r>
        <w:rPr>
          <w:rtl/>
        </w:rPr>
        <w:t xml:space="preserve">   </w:t>
      </w:r>
      <w:bookmarkEnd w:id="2098"/>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233B0A">
      <w:pPr>
        <w:rPr>
          <w:rtl/>
          <w:lang w:eastAsia="he-IL"/>
        </w:rPr>
      </w:pPr>
      <w:bookmarkStart w:id="2099" w:name="_ETM_Q3_621000"/>
      <w:bookmarkEnd w:id="2099"/>
    </w:p>
    <w:p w:rsidR="00362C64" w:rsidRDefault="00362C64" w:rsidP="00233B0A">
      <w:pPr>
        <w:pStyle w:val="af5"/>
        <w:keepNext/>
        <w:rPr>
          <w:rtl/>
        </w:rPr>
      </w:pPr>
      <w:bookmarkStart w:id="2100" w:name="ET_interruption_5069_29"/>
      <w:r w:rsidRPr="0016592E">
        <w:rPr>
          <w:rStyle w:val="TagStyle"/>
          <w:rtl/>
        </w:rPr>
        <w:t xml:space="preserve"> &lt;&lt; קריאה &gt;&gt; </w:t>
      </w:r>
      <w:r>
        <w:rPr>
          <w:rtl/>
        </w:rPr>
        <w:t>יעקב אשר (יהדות התורה):</w:t>
      </w:r>
      <w:r w:rsidRPr="0016592E">
        <w:rPr>
          <w:rStyle w:val="TagStyle"/>
          <w:rtl/>
        </w:rPr>
        <w:t xml:space="preserve"> &lt;&lt; קריאה &gt;&gt;</w:t>
      </w:r>
      <w:r>
        <w:rPr>
          <w:rtl/>
        </w:rPr>
        <w:t xml:space="preserve">   </w:t>
      </w:r>
      <w:bookmarkEnd w:id="2100"/>
    </w:p>
    <w:p w:rsidR="00362C64" w:rsidRDefault="00362C64" w:rsidP="00C5704F">
      <w:pPr>
        <w:rPr>
          <w:rtl/>
          <w:lang w:eastAsia="he-IL"/>
        </w:rPr>
      </w:pPr>
    </w:p>
    <w:p w:rsidR="00362C64" w:rsidRDefault="00362C64" w:rsidP="00233B0A">
      <w:pPr>
        <w:rPr>
          <w:rtl/>
          <w:lang w:eastAsia="he-IL"/>
        </w:rPr>
      </w:pPr>
      <w:bookmarkStart w:id="2101" w:name="_ETM_Q3_625000"/>
      <w:bookmarkEnd w:id="2101"/>
      <w:r>
        <w:rPr>
          <w:rFonts w:hint="cs"/>
          <w:rtl/>
          <w:lang w:eastAsia="he-IL"/>
        </w:rPr>
        <w:t>מה זה קשור?</w:t>
      </w:r>
    </w:p>
    <w:p w:rsidR="00362C64" w:rsidRPr="0016592E" w:rsidRDefault="00362C64" w:rsidP="00233B0A">
      <w:pPr>
        <w:rPr>
          <w:rtl/>
          <w:lang w:eastAsia="he-IL"/>
        </w:rPr>
      </w:pPr>
      <w:bookmarkStart w:id="2102" w:name="_ETM_Q3_627000"/>
      <w:bookmarkEnd w:id="2102"/>
    </w:p>
    <w:p w:rsidR="00362C64" w:rsidRDefault="00362C64" w:rsidP="00233B0A">
      <w:pPr>
        <w:pStyle w:val="-"/>
        <w:keepNext/>
        <w:rPr>
          <w:rtl/>
        </w:rPr>
      </w:pPr>
      <w:bookmarkStart w:id="2103" w:name="ET_speakercontinue_6361_10"/>
      <w:r w:rsidRPr="006B587E">
        <w:rPr>
          <w:rStyle w:val="TagStyle"/>
          <w:rtl/>
        </w:rPr>
        <w:t xml:space="preserve"> &lt;&lt; דובר_המשך &gt;&gt; </w:t>
      </w:r>
      <w:r>
        <w:rPr>
          <w:rtl/>
        </w:rPr>
        <w:t>נאור שירי (יש עתיד):</w:t>
      </w:r>
      <w:r w:rsidRPr="006B587E">
        <w:rPr>
          <w:rStyle w:val="TagStyle"/>
          <w:rtl/>
        </w:rPr>
        <w:t xml:space="preserve"> &lt;&lt; דובר_המשך &gt;&gt;</w:t>
      </w:r>
      <w:r>
        <w:rPr>
          <w:rtl/>
        </w:rPr>
        <w:t xml:space="preserve">   </w:t>
      </w:r>
      <w:bookmarkEnd w:id="2103"/>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אדוני יו"ר ועדת הפנים והגנת הסביבה, אני </w:t>
      </w:r>
      <w:bookmarkStart w:id="2104" w:name="_ETM_Q3_629000"/>
      <w:bookmarkEnd w:id="2104"/>
      <w:r>
        <w:rPr>
          <w:rFonts w:hint="cs"/>
          <w:rtl/>
          <w:lang w:eastAsia="he-IL"/>
        </w:rPr>
        <w:t xml:space="preserve">יכול לתת לך עוד 1,001 דוגמאות להסתה, גזענות ושנאה לגבי המון פלחים מהאוכלוסייה. </w:t>
      </w:r>
    </w:p>
    <w:p w:rsidR="00362C64" w:rsidRDefault="00362C64" w:rsidP="00233B0A">
      <w:pPr>
        <w:rPr>
          <w:rtl/>
          <w:lang w:eastAsia="he-IL"/>
        </w:rPr>
      </w:pPr>
    </w:p>
    <w:p w:rsidR="00362C64" w:rsidRDefault="00362C64" w:rsidP="00233B0A">
      <w:pPr>
        <w:pStyle w:val="af6"/>
        <w:keepNext/>
        <w:rPr>
          <w:rtl/>
        </w:rPr>
      </w:pPr>
      <w:bookmarkStart w:id="2105" w:name="ET_yor_6423_30"/>
      <w:r w:rsidRPr="0016592E">
        <w:rPr>
          <w:rStyle w:val="TagStyle"/>
          <w:rtl/>
        </w:rPr>
        <w:t xml:space="preserve"> &lt;&lt; יור &gt;&gt; </w:t>
      </w:r>
      <w:r>
        <w:rPr>
          <w:rtl/>
        </w:rPr>
        <w:t>היו"ר אמיר אוחנה:</w:t>
      </w:r>
      <w:r w:rsidRPr="0016592E">
        <w:rPr>
          <w:rStyle w:val="TagStyle"/>
          <w:rtl/>
        </w:rPr>
        <w:t xml:space="preserve"> &lt;&lt; יור &gt;&gt;</w:t>
      </w:r>
      <w:r>
        <w:rPr>
          <w:rtl/>
        </w:rPr>
        <w:t xml:space="preserve">   </w:t>
      </w:r>
      <w:bookmarkEnd w:id="2105"/>
    </w:p>
    <w:p w:rsidR="00362C64" w:rsidRDefault="00362C64" w:rsidP="00C5704F">
      <w:pPr>
        <w:rPr>
          <w:rtl/>
          <w:lang w:eastAsia="he-IL"/>
        </w:rPr>
      </w:pPr>
    </w:p>
    <w:p w:rsidR="00362C64" w:rsidRDefault="00362C64" w:rsidP="00B35485">
      <w:pPr>
        <w:rPr>
          <w:rtl/>
          <w:lang w:eastAsia="he-IL"/>
        </w:rPr>
      </w:pPr>
      <w:bookmarkStart w:id="2106" w:name="_ETM_Q3_636000"/>
      <w:bookmarkEnd w:id="2106"/>
      <w:r>
        <w:rPr>
          <w:rFonts w:hint="cs"/>
          <w:rtl/>
          <w:lang w:eastAsia="he-IL"/>
        </w:rPr>
        <w:t xml:space="preserve">חבר הכנסת שירי </w:t>
      </w:r>
      <w:r w:rsidR="00B35485">
        <w:rPr>
          <w:rFonts w:hint="eastAsia"/>
          <w:rtl/>
          <w:lang w:eastAsia="he-IL"/>
        </w:rPr>
        <w:t xml:space="preserve">– </w:t>
      </w:r>
      <w:r>
        <w:rPr>
          <w:rFonts w:hint="cs"/>
          <w:rtl/>
          <w:lang w:eastAsia="he-IL"/>
        </w:rPr>
        <w:t xml:space="preserve">שר המשפטים וסגן ראש הממשלה נמצא על הדוכן. הוא שישיב על שאלתו של </w:t>
      </w:r>
      <w:bookmarkStart w:id="2107" w:name="_ETM_Q3_638000"/>
      <w:bookmarkEnd w:id="2107"/>
      <w:r>
        <w:rPr>
          <w:rFonts w:hint="cs"/>
          <w:rtl/>
          <w:lang w:eastAsia="he-IL"/>
        </w:rPr>
        <w:t xml:space="preserve">חבר הכנסת שירי. </w:t>
      </w:r>
    </w:p>
    <w:p w:rsidR="00362C64" w:rsidRPr="0016592E" w:rsidRDefault="00362C64" w:rsidP="00233B0A">
      <w:pPr>
        <w:rPr>
          <w:rtl/>
          <w:lang w:eastAsia="he-IL"/>
        </w:rPr>
      </w:pPr>
      <w:bookmarkStart w:id="2108" w:name="_ETM_Q3_640000"/>
      <w:bookmarkEnd w:id="2108"/>
    </w:p>
    <w:p w:rsidR="00362C64" w:rsidRDefault="00362C64" w:rsidP="00233B0A">
      <w:pPr>
        <w:pStyle w:val="af5"/>
        <w:keepNext/>
        <w:rPr>
          <w:rtl/>
        </w:rPr>
      </w:pPr>
      <w:bookmarkStart w:id="2109" w:name="ET_interruption_6127_11"/>
      <w:r w:rsidRPr="006B587E">
        <w:rPr>
          <w:rStyle w:val="TagStyle"/>
          <w:rtl/>
        </w:rPr>
        <w:t xml:space="preserve"> &lt;&lt; קריאה &gt;&gt; </w:t>
      </w:r>
      <w:r>
        <w:rPr>
          <w:rtl/>
        </w:rPr>
        <w:t>ולדימיר בליאק (יש עתיד):</w:t>
      </w:r>
      <w:r w:rsidRPr="006B587E">
        <w:rPr>
          <w:rStyle w:val="TagStyle"/>
          <w:rtl/>
        </w:rPr>
        <w:t xml:space="preserve"> &lt;&lt; קריאה &gt;&gt;</w:t>
      </w:r>
      <w:r>
        <w:rPr>
          <w:rtl/>
        </w:rPr>
        <w:t xml:space="preserve">   </w:t>
      </w:r>
      <w:bookmarkEnd w:id="2109"/>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צבא, אתה לא יודע?</w:t>
      </w:r>
    </w:p>
    <w:p w:rsidR="00362C64" w:rsidRDefault="00362C64" w:rsidP="00233B0A">
      <w:pPr>
        <w:rPr>
          <w:rtl/>
          <w:lang w:eastAsia="he-IL"/>
        </w:rPr>
      </w:pPr>
    </w:p>
    <w:p w:rsidR="00362C64" w:rsidRDefault="00362C64" w:rsidP="00233B0A">
      <w:pPr>
        <w:pStyle w:val="-"/>
        <w:keepNext/>
        <w:rPr>
          <w:rtl/>
        </w:rPr>
      </w:pPr>
      <w:bookmarkStart w:id="2110" w:name="ET_speakercontinue_6361_31"/>
      <w:r w:rsidRPr="009F59B0">
        <w:rPr>
          <w:rStyle w:val="TagStyle"/>
          <w:rtl/>
        </w:rPr>
        <w:t xml:space="preserve"> &lt;&lt; דובר_המשך &gt;&gt; </w:t>
      </w:r>
      <w:r>
        <w:rPr>
          <w:rtl/>
        </w:rPr>
        <w:t>נאור שירי (יש עתיד):</w:t>
      </w:r>
      <w:r w:rsidRPr="009F59B0">
        <w:rPr>
          <w:rStyle w:val="TagStyle"/>
          <w:rtl/>
        </w:rPr>
        <w:t xml:space="preserve"> &lt;&lt; דובר_המשך &gt;&gt;</w:t>
      </w:r>
      <w:r>
        <w:rPr>
          <w:rtl/>
        </w:rPr>
        <w:t xml:space="preserve">   </w:t>
      </w:r>
      <w:bookmarkEnd w:id="2110"/>
    </w:p>
    <w:p w:rsidR="00362C64" w:rsidRDefault="00362C64" w:rsidP="00C5704F">
      <w:pPr>
        <w:rPr>
          <w:rtl/>
          <w:lang w:eastAsia="he-IL"/>
        </w:rPr>
      </w:pPr>
    </w:p>
    <w:p w:rsidR="00362C64" w:rsidRDefault="00362C64" w:rsidP="00233B0A">
      <w:pPr>
        <w:rPr>
          <w:rtl/>
          <w:lang w:eastAsia="he-IL"/>
        </w:rPr>
      </w:pPr>
      <w:bookmarkStart w:id="2111" w:name="_ETM_Q3_641000"/>
      <w:bookmarkEnd w:id="2111"/>
      <w:r>
        <w:rPr>
          <w:rFonts w:hint="cs"/>
          <w:rtl/>
          <w:lang w:eastAsia="he-IL"/>
        </w:rPr>
        <w:t xml:space="preserve">שאלתי </w:t>
      </w:r>
      <w:r>
        <w:rPr>
          <w:rtl/>
          <w:lang w:eastAsia="he-IL"/>
        </w:rPr>
        <w:t>–</w:t>
      </w:r>
      <w:r>
        <w:rPr>
          <w:rFonts w:hint="cs"/>
          <w:rtl/>
          <w:lang w:eastAsia="he-IL"/>
        </w:rPr>
        <w:t xml:space="preserve"> </w:t>
      </w:r>
      <w:bookmarkStart w:id="2112" w:name="_ETM_Q3_646000"/>
      <w:bookmarkEnd w:id="2112"/>
      <w:r>
        <w:rPr>
          <w:rFonts w:hint="cs"/>
          <w:rtl/>
          <w:lang w:eastAsia="he-IL"/>
        </w:rPr>
        <w:t xml:space="preserve">אני חושב שהתעלמות מהמציאות לא מקדמת אותנו בשום צורה, ואני לא רוצה שיהיו התבטאויות גזעניות </w:t>
      </w:r>
      <w:bookmarkStart w:id="2113" w:name="_ETM_Q3_652000"/>
      <w:bookmarkEnd w:id="2113"/>
      <w:r>
        <w:rPr>
          <w:rFonts w:hint="cs"/>
          <w:rtl/>
          <w:lang w:eastAsia="he-IL"/>
        </w:rPr>
        <w:t xml:space="preserve">או פוגעניות כלפי חרדים, בדיוק כמו שאני לא רוצה שיהיו התבטאויות גזעניות כלפי יוצאי ברית המועצות, שנאמרות פה, בבית הזה, </w:t>
      </w:r>
      <w:bookmarkStart w:id="2114" w:name="_ETM_Q3_662000"/>
      <w:bookmarkEnd w:id="2114"/>
      <w:r>
        <w:rPr>
          <w:rFonts w:hint="cs"/>
          <w:rtl/>
          <w:lang w:eastAsia="he-IL"/>
        </w:rPr>
        <w:t xml:space="preserve">ולא פעם אחת. </w:t>
      </w:r>
    </w:p>
    <w:p w:rsidR="00362C64" w:rsidRDefault="00362C64" w:rsidP="00233B0A">
      <w:pPr>
        <w:rPr>
          <w:rtl/>
          <w:lang w:eastAsia="he-IL"/>
        </w:rPr>
      </w:pPr>
    </w:p>
    <w:p w:rsidR="00362C64" w:rsidRDefault="00362C64" w:rsidP="00233B0A">
      <w:pPr>
        <w:pStyle w:val="af5"/>
        <w:keepNext/>
        <w:rPr>
          <w:rtl/>
        </w:rPr>
      </w:pPr>
      <w:bookmarkStart w:id="2115" w:name="ET_interruption_6448_13"/>
      <w:r w:rsidRPr="006B587E">
        <w:rPr>
          <w:rStyle w:val="TagStyle"/>
          <w:rtl/>
        </w:rPr>
        <w:t xml:space="preserve"> &lt;&lt; קריאה &gt;&gt; </w:t>
      </w:r>
      <w:r>
        <w:rPr>
          <w:rtl/>
        </w:rPr>
        <w:t>השר לשירותי דת מיכאל מלכיאלי:</w:t>
      </w:r>
      <w:r w:rsidRPr="006B587E">
        <w:rPr>
          <w:rStyle w:val="TagStyle"/>
          <w:rtl/>
        </w:rPr>
        <w:t xml:space="preserve"> &lt;&lt; קריאה &gt;&gt;</w:t>
      </w:r>
      <w:r>
        <w:rPr>
          <w:rtl/>
        </w:rPr>
        <w:t xml:space="preserve">   </w:t>
      </w:r>
      <w:bookmarkEnd w:id="2115"/>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תגיד את זה ליושב-ראש שלך. </w:t>
      </w:r>
    </w:p>
    <w:p w:rsidR="00362C64" w:rsidRDefault="00362C64" w:rsidP="00233B0A">
      <w:pPr>
        <w:rPr>
          <w:rtl/>
          <w:lang w:eastAsia="he-IL"/>
        </w:rPr>
      </w:pPr>
    </w:p>
    <w:p w:rsidR="00362C64" w:rsidRDefault="00362C64" w:rsidP="00233B0A">
      <w:pPr>
        <w:pStyle w:val="-"/>
        <w:keepNext/>
        <w:rPr>
          <w:rtl/>
        </w:rPr>
      </w:pPr>
      <w:bookmarkStart w:id="2116" w:name="ET_speakercontinue_6361_14"/>
      <w:r w:rsidRPr="006B587E">
        <w:rPr>
          <w:rStyle w:val="TagStyle"/>
          <w:rtl/>
        </w:rPr>
        <w:t xml:space="preserve"> &lt;&lt; דובר_המשך &gt;&gt; </w:t>
      </w:r>
      <w:r>
        <w:rPr>
          <w:rtl/>
        </w:rPr>
        <w:t>נאור שירי (יש עתיד):</w:t>
      </w:r>
      <w:r w:rsidRPr="006B587E">
        <w:rPr>
          <w:rStyle w:val="TagStyle"/>
          <w:rtl/>
        </w:rPr>
        <w:t xml:space="preserve"> &lt;&lt; דובר_המשך &gt;&gt;</w:t>
      </w:r>
      <w:r>
        <w:rPr>
          <w:rtl/>
        </w:rPr>
        <w:t xml:space="preserve">   </w:t>
      </w:r>
      <w:bookmarkEnd w:id="2116"/>
    </w:p>
    <w:p w:rsidR="00362C64" w:rsidRDefault="00362C64" w:rsidP="00C5704F">
      <w:pPr>
        <w:rPr>
          <w:rtl/>
          <w:lang w:eastAsia="he-IL"/>
        </w:rPr>
      </w:pPr>
    </w:p>
    <w:p w:rsidR="00362C64" w:rsidRDefault="00362C64" w:rsidP="00F71DF0">
      <w:pPr>
        <w:rPr>
          <w:rtl/>
          <w:lang w:eastAsia="he-IL"/>
        </w:rPr>
      </w:pPr>
      <w:r>
        <w:rPr>
          <w:rFonts w:hint="cs"/>
          <w:rtl/>
          <w:lang w:eastAsia="he-IL"/>
        </w:rPr>
        <w:t xml:space="preserve">בסופו של דבר, השאלה שלי היא </w:t>
      </w:r>
      <w:bookmarkStart w:id="2117" w:name="_ETM_Q3_669000"/>
      <w:bookmarkEnd w:id="2117"/>
      <w:r>
        <w:rPr>
          <w:rFonts w:hint="cs"/>
          <w:rtl/>
          <w:lang w:eastAsia="he-IL"/>
        </w:rPr>
        <w:t>כז</w:t>
      </w:r>
      <w:r w:rsidR="00F71DF0">
        <w:rPr>
          <w:rFonts w:hint="cs"/>
          <w:rtl/>
          <w:lang w:eastAsia="he-IL"/>
        </w:rPr>
        <w:t>את</w:t>
      </w:r>
      <w:r>
        <w:rPr>
          <w:rFonts w:hint="cs"/>
          <w:rtl/>
          <w:lang w:eastAsia="he-IL"/>
        </w:rPr>
        <w:t xml:space="preserve">: מה עושה משרד המשפטים </w:t>
      </w:r>
      <w:bookmarkStart w:id="2118" w:name="_ETM_Q3_658450"/>
      <w:bookmarkEnd w:id="2118"/>
      <w:r>
        <w:rPr>
          <w:rFonts w:hint="cs"/>
          <w:rtl/>
          <w:lang w:eastAsia="he-IL"/>
        </w:rPr>
        <w:t xml:space="preserve">למגר את התופעה הבזויה הזו בקרב החברה הישראלית, ולא רק בפלח אוכלוסייה כזה או אחר? תודה. </w:t>
      </w:r>
    </w:p>
    <w:p w:rsidR="00362C64" w:rsidRDefault="00362C64" w:rsidP="00233B0A">
      <w:pPr>
        <w:rPr>
          <w:rtl/>
          <w:lang w:eastAsia="he-IL"/>
        </w:rPr>
      </w:pPr>
      <w:bookmarkStart w:id="2119" w:name="_ETM_Q3_677000"/>
      <w:bookmarkEnd w:id="2119"/>
    </w:p>
    <w:p w:rsidR="00362C64" w:rsidRDefault="00362C64" w:rsidP="00233B0A">
      <w:pPr>
        <w:pStyle w:val="af6"/>
        <w:keepNext/>
        <w:rPr>
          <w:rtl/>
        </w:rPr>
      </w:pPr>
      <w:bookmarkStart w:id="2120" w:name="ET_yor_6423_32"/>
      <w:r w:rsidRPr="007B0801">
        <w:rPr>
          <w:rStyle w:val="TagStyle"/>
          <w:rtl/>
        </w:rPr>
        <w:t xml:space="preserve"> &lt;&lt; יור &gt;&gt; </w:t>
      </w:r>
      <w:r>
        <w:rPr>
          <w:rtl/>
        </w:rPr>
        <w:t>היו"ר אמיר אוחנה:</w:t>
      </w:r>
      <w:r w:rsidRPr="007B0801">
        <w:rPr>
          <w:rStyle w:val="TagStyle"/>
          <w:rtl/>
        </w:rPr>
        <w:t xml:space="preserve"> &lt;&lt; יור &gt;&gt;</w:t>
      </w:r>
      <w:r>
        <w:rPr>
          <w:rtl/>
        </w:rPr>
        <w:t xml:space="preserve">   </w:t>
      </w:r>
      <w:bookmarkEnd w:id="2120"/>
    </w:p>
    <w:p w:rsidR="00362C64" w:rsidRDefault="00362C64" w:rsidP="00C5704F">
      <w:pPr>
        <w:rPr>
          <w:rtl/>
          <w:lang w:eastAsia="he-IL"/>
        </w:rPr>
      </w:pPr>
    </w:p>
    <w:p w:rsidR="00362C64" w:rsidRDefault="00362C64" w:rsidP="00233B0A">
      <w:pPr>
        <w:rPr>
          <w:rtl/>
          <w:lang w:eastAsia="he-IL"/>
        </w:rPr>
      </w:pPr>
      <w:bookmarkStart w:id="2121" w:name="_ETM_Q3_678000"/>
      <w:bookmarkEnd w:id="2121"/>
      <w:r>
        <w:rPr>
          <w:rFonts w:hint="cs"/>
          <w:rtl/>
          <w:lang w:eastAsia="he-IL"/>
        </w:rPr>
        <w:t xml:space="preserve">תודה רבה. כבוד השר, בבקשה. </w:t>
      </w:r>
    </w:p>
    <w:p w:rsidR="00362C64" w:rsidRDefault="00362C64" w:rsidP="00233B0A">
      <w:pPr>
        <w:rPr>
          <w:rtl/>
          <w:lang w:eastAsia="he-IL"/>
        </w:rPr>
      </w:pPr>
    </w:p>
    <w:p w:rsidR="00362C64" w:rsidRDefault="00362C64" w:rsidP="00233B0A">
      <w:pPr>
        <w:pStyle w:val="af5"/>
        <w:keepNext/>
        <w:rPr>
          <w:rtl/>
        </w:rPr>
      </w:pPr>
      <w:bookmarkStart w:id="2122" w:name="ET_interruption_6448_33"/>
      <w:r w:rsidRPr="007B0801">
        <w:rPr>
          <w:rStyle w:val="TagStyle"/>
          <w:rtl/>
        </w:rPr>
        <w:t xml:space="preserve"> &lt;&lt; קריאה &gt;&gt; </w:t>
      </w:r>
      <w:r>
        <w:rPr>
          <w:rtl/>
        </w:rPr>
        <w:t>השר לשירותי דת מיכאל מלכיאלי:</w:t>
      </w:r>
      <w:r w:rsidRPr="007B0801">
        <w:rPr>
          <w:rStyle w:val="TagStyle"/>
          <w:rtl/>
        </w:rPr>
        <w:t xml:space="preserve"> &lt;&lt; קריאה &gt;&gt;</w:t>
      </w:r>
      <w:r>
        <w:rPr>
          <w:rtl/>
        </w:rPr>
        <w:t xml:space="preserve">   </w:t>
      </w:r>
      <w:bookmarkEnd w:id="2122"/>
    </w:p>
    <w:p w:rsidR="00362C64" w:rsidRDefault="00362C64" w:rsidP="00C5704F">
      <w:pPr>
        <w:rPr>
          <w:rtl/>
          <w:lang w:eastAsia="he-IL"/>
        </w:rPr>
      </w:pPr>
    </w:p>
    <w:p w:rsidR="00362C64" w:rsidRDefault="00362C64" w:rsidP="00233B0A">
      <w:pPr>
        <w:rPr>
          <w:rtl/>
          <w:lang w:eastAsia="he-IL"/>
        </w:rPr>
      </w:pPr>
      <w:bookmarkStart w:id="2123" w:name="_ETM_Q3_681000"/>
      <w:bookmarkEnd w:id="2123"/>
      <w:r>
        <w:rPr>
          <w:rFonts w:hint="cs"/>
          <w:rtl/>
          <w:lang w:eastAsia="he-IL"/>
        </w:rPr>
        <w:t xml:space="preserve">כן, פלח – מה לעשות? </w:t>
      </w:r>
    </w:p>
    <w:p w:rsidR="00362C64" w:rsidRDefault="00362C64" w:rsidP="00233B0A">
      <w:pPr>
        <w:rPr>
          <w:rtl/>
          <w:lang w:eastAsia="he-IL"/>
        </w:rPr>
      </w:pPr>
    </w:p>
    <w:p w:rsidR="00362C64" w:rsidRDefault="00362C64" w:rsidP="00233B0A">
      <w:pPr>
        <w:pStyle w:val="af5"/>
        <w:keepNext/>
        <w:rPr>
          <w:rtl/>
        </w:rPr>
      </w:pPr>
      <w:bookmarkStart w:id="2124" w:name="ET_interruption_6361_34"/>
      <w:r w:rsidRPr="007B0801">
        <w:rPr>
          <w:rStyle w:val="TagStyle"/>
          <w:rtl/>
        </w:rPr>
        <w:t xml:space="preserve">&lt;&lt; קריאה &gt;&gt; </w:t>
      </w:r>
      <w:r>
        <w:rPr>
          <w:rFonts w:hint="cs"/>
          <w:rtl/>
        </w:rPr>
        <w:t>קריאה</w:t>
      </w:r>
      <w:r w:rsidRPr="007B0801">
        <w:rPr>
          <w:rStyle w:val="TagStyle"/>
          <w:rtl/>
        </w:rPr>
        <w:t xml:space="preserve"> &lt;&lt; קריאה &gt;&gt;</w:t>
      </w:r>
      <w:r>
        <w:rPr>
          <w:rtl/>
        </w:rPr>
        <w:t xml:space="preserve">   </w:t>
      </w:r>
    </w:p>
    <w:p w:rsidR="00362C64" w:rsidRDefault="00362C64" w:rsidP="00233B0A">
      <w:pPr>
        <w:rPr>
          <w:rtl/>
          <w:lang w:eastAsia="he-IL"/>
        </w:rPr>
      </w:pPr>
    </w:p>
    <w:p w:rsidR="00362C64" w:rsidRPr="0018199D" w:rsidRDefault="00362C64" w:rsidP="006603F3">
      <w:pPr>
        <w:rPr>
          <w:rtl/>
          <w:lang w:eastAsia="he-IL"/>
        </w:rPr>
      </w:pPr>
      <w:r>
        <w:rPr>
          <w:rFonts w:hint="cs"/>
          <w:rtl/>
          <w:lang w:eastAsia="he-IL"/>
        </w:rPr>
        <w:t>זה המנהיגים שלכם</w:t>
      </w:r>
      <w:r w:rsidR="006603F3">
        <w:rPr>
          <w:rFonts w:hint="cs"/>
          <w:rtl/>
          <w:lang w:eastAsia="he-IL"/>
        </w:rPr>
        <w:t>.</w:t>
      </w:r>
      <w:r>
        <w:rPr>
          <w:rFonts w:hint="cs"/>
          <w:rtl/>
          <w:lang w:eastAsia="he-IL"/>
        </w:rPr>
        <w:t xml:space="preserve"> מה פלח?</w:t>
      </w:r>
    </w:p>
    <w:p w:rsidR="00362C64" w:rsidRDefault="00362C64" w:rsidP="00233B0A">
      <w:pPr>
        <w:keepNext/>
        <w:rPr>
          <w:rtl/>
        </w:rPr>
      </w:pPr>
    </w:p>
    <w:p w:rsidR="00362C64" w:rsidRDefault="00362C64" w:rsidP="00233B0A">
      <w:pPr>
        <w:pStyle w:val="af5"/>
        <w:keepNext/>
        <w:rPr>
          <w:rtl/>
        </w:rPr>
      </w:pPr>
      <w:r w:rsidRPr="007B0801">
        <w:rPr>
          <w:rStyle w:val="TagStyle"/>
          <w:rtl/>
        </w:rPr>
        <w:t xml:space="preserve"> &lt;&lt; קריאה &gt;&gt; </w:t>
      </w:r>
      <w:r>
        <w:rPr>
          <w:rtl/>
        </w:rPr>
        <w:t>נאור שירי (יש עתיד):</w:t>
      </w:r>
      <w:r w:rsidRPr="007B0801">
        <w:rPr>
          <w:rStyle w:val="TagStyle"/>
          <w:rtl/>
        </w:rPr>
        <w:t xml:space="preserve"> &lt;&lt; קריאה &gt;&gt;</w:t>
      </w:r>
      <w:r>
        <w:rPr>
          <w:rtl/>
        </w:rPr>
        <w:t xml:space="preserve">   </w:t>
      </w:r>
      <w:bookmarkEnd w:id="2124"/>
    </w:p>
    <w:p w:rsidR="00362C64" w:rsidRDefault="00362C64" w:rsidP="00C5704F">
      <w:pPr>
        <w:rPr>
          <w:rtl/>
          <w:lang w:eastAsia="he-IL"/>
        </w:rPr>
      </w:pPr>
    </w:p>
    <w:p w:rsidR="00362C64" w:rsidRDefault="00362C64" w:rsidP="00233B0A">
      <w:pPr>
        <w:rPr>
          <w:rtl/>
          <w:lang w:eastAsia="he-IL"/>
        </w:rPr>
      </w:pPr>
      <w:r>
        <w:rPr>
          <w:rFonts w:hint="cs"/>
          <w:rtl/>
          <w:lang w:eastAsia="he-IL"/>
        </w:rPr>
        <w:t>גם ה</w:t>
      </w:r>
      <w:bookmarkStart w:id="2125" w:name="_ETM_Q0_688601"/>
      <w:bookmarkStart w:id="2126" w:name="_ETM_Q0_688780"/>
      <w:r>
        <w:rPr>
          <w:rFonts w:hint="cs"/>
          <w:rtl/>
          <w:lang w:eastAsia="he-IL"/>
        </w:rPr>
        <w:t>מנהיגים שלך</w:t>
      </w:r>
      <w:bookmarkEnd w:id="2125"/>
      <w:bookmarkEnd w:id="2126"/>
      <w:r>
        <w:rPr>
          <w:rFonts w:hint="cs"/>
          <w:rtl/>
          <w:lang w:eastAsia="he-IL"/>
        </w:rPr>
        <w:t xml:space="preserve">. </w:t>
      </w:r>
    </w:p>
    <w:p w:rsidR="00362C64" w:rsidRDefault="00362C64" w:rsidP="00233B0A">
      <w:pPr>
        <w:rPr>
          <w:rtl/>
          <w:lang w:eastAsia="he-IL"/>
        </w:rPr>
      </w:pPr>
      <w:bookmarkStart w:id="2127" w:name="_ETM_Q3_683000"/>
      <w:bookmarkEnd w:id="2127"/>
    </w:p>
    <w:p w:rsidR="00362C64" w:rsidRDefault="00362C64" w:rsidP="00233B0A">
      <w:pPr>
        <w:pStyle w:val="af5"/>
        <w:keepNext/>
        <w:rPr>
          <w:rtl/>
        </w:rPr>
      </w:pPr>
      <w:bookmarkStart w:id="2128" w:name="ET_interruption_6448_35"/>
      <w:r w:rsidRPr="007B0801">
        <w:rPr>
          <w:rStyle w:val="TagStyle"/>
          <w:rtl/>
        </w:rPr>
        <w:t xml:space="preserve"> &lt;&lt; קריאה &gt;&gt; </w:t>
      </w:r>
      <w:r>
        <w:rPr>
          <w:rtl/>
        </w:rPr>
        <w:t>השר לשירותי דת מיכאל מלכיאלי:</w:t>
      </w:r>
      <w:r w:rsidRPr="007B0801">
        <w:rPr>
          <w:rStyle w:val="TagStyle"/>
          <w:rtl/>
        </w:rPr>
        <w:t xml:space="preserve"> &lt;&lt; קריאה &gt;&gt;</w:t>
      </w:r>
      <w:r>
        <w:rPr>
          <w:rtl/>
        </w:rPr>
        <w:t xml:space="preserve">   </w:t>
      </w:r>
      <w:bookmarkEnd w:id="2128"/>
    </w:p>
    <w:p w:rsidR="00362C64" w:rsidRDefault="00362C64" w:rsidP="00C5704F">
      <w:pPr>
        <w:rPr>
          <w:rtl/>
          <w:lang w:eastAsia="he-IL"/>
        </w:rPr>
      </w:pPr>
    </w:p>
    <w:p w:rsidR="00362C64" w:rsidRDefault="00362C64" w:rsidP="00233B0A">
      <w:pPr>
        <w:rPr>
          <w:rtl/>
          <w:lang w:eastAsia="he-IL"/>
        </w:rPr>
      </w:pPr>
      <w:bookmarkStart w:id="2129" w:name="_ETM_Q3_686000"/>
      <w:bookmarkEnd w:id="2129"/>
      <w:r>
        <w:rPr>
          <w:rFonts w:hint="cs"/>
          <w:rtl/>
          <w:lang w:eastAsia="he-IL"/>
        </w:rPr>
        <w:t>דיברו כמו אצלכם?</w:t>
      </w:r>
    </w:p>
    <w:p w:rsidR="00362C64" w:rsidRDefault="00362C64" w:rsidP="00233B0A">
      <w:pPr>
        <w:rPr>
          <w:rtl/>
          <w:lang w:eastAsia="he-IL"/>
        </w:rPr>
      </w:pPr>
      <w:bookmarkStart w:id="2130" w:name="_ETM_Q3_684000"/>
      <w:bookmarkEnd w:id="2130"/>
    </w:p>
    <w:p w:rsidR="00362C64" w:rsidRDefault="00362C64" w:rsidP="00233B0A">
      <w:pPr>
        <w:pStyle w:val="af5"/>
        <w:keepNext/>
        <w:rPr>
          <w:rtl/>
        </w:rPr>
      </w:pPr>
      <w:bookmarkStart w:id="2131" w:name="ET_interruption_6361_36"/>
      <w:r w:rsidRPr="007B0801">
        <w:rPr>
          <w:rStyle w:val="TagStyle"/>
          <w:rtl/>
        </w:rPr>
        <w:t xml:space="preserve"> &lt;&lt; קריאה &gt;&gt; </w:t>
      </w:r>
      <w:r>
        <w:rPr>
          <w:rtl/>
        </w:rPr>
        <w:t>נאור שירי (יש עתיד):</w:t>
      </w:r>
      <w:r w:rsidRPr="007B0801">
        <w:rPr>
          <w:rStyle w:val="TagStyle"/>
          <w:rtl/>
        </w:rPr>
        <w:t xml:space="preserve"> &lt;&lt; קריאה &gt;&gt;</w:t>
      </w:r>
      <w:r>
        <w:rPr>
          <w:rtl/>
        </w:rPr>
        <w:t xml:space="preserve">   </w:t>
      </w:r>
      <w:bookmarkEnd w:id="2131"/>
    </w:p>
    <w:p w:rsidR="00362C64" w:rsidRDefault="00362C64" w:rsidP="00C5704F">
      <w:pPr>
        <w:rPr>
          <w:rtl/>
          <w:lang w:eastAsia="he-IL"/>
        </w:rPr>
      </w:pPr>
    </w:p>
    <w:p w:rsidR="00362C64" w:rsidRDefault="00362C64" w:rsidP="006603F3">
      <w:pPr>
        <w:rPr>
          <w:rtl/>
          <w:lang w:eastAsia="he-IL"/>
        </w:rPr>
      </w:pPr>
      <w:bookmarkStart w:id="2132" w:name="_ETM_Q3_685000"/>
      <w:bookmarkStart w:id="2133" w:name="_ETM_Q3_682000"/>
      <w:bookmarkEnd w:id="2132"/>
      <w:bookmarkEnd w:id="2133"/>
      <w:r>
        <w:rPr>
          <w:rFonts w:hint="cs"/>
          <w:rtl/>
          <w:lang w:eastAsia="he-IL"/>
        </w:rPr>
        <w:t>בוא, אני אראה לך</w:t>
      </w:r>
      <w:r w:rsidR="006603F3">
        <w:rPr>
          <w:rFonts w:hint="cs"/>
          <w:rtl/>
          <w:lang w:eastAsia="he-IL"/>
        </w:rPr>
        <w:t>.</w:t>
      </w:r>
      <w:r>
        <w:rPr>
          <w:rFonts w:hint="cs"/>
          <w:rtl/>
          <w:lang w:eastAsia="he-IL"/>
        </w:rPr>
        <w:t xml:space="preserve"> רוצה שאני </w:t>
      </w:r>
      <w:bookmarkStart w:id="2134" w:name="_ETM_Q3_691000"/>
      <w:bookmarkEnd w:id="2134"/>
      <w:r>
        <w:rPr>
          <w:rFonts w:hint="cs"/>
          <w:rtl/>
          <w:lang w:eastAsia="he-IL"/>
        </w:rPr>
        <w:t xml:space="preserve">אראה לך? די עם ההיתממות הזו. באמת, די, לא מדברים על החילונים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bookmarkStart w:id="2135" w:name="ET_yor_6423_37"/>
      <w:r w:rsidRPr="007B0801">
        <w:rPr>
          <w:rStyle w:val="TagStyle"/>
          <w:rtl/>
        </w:rPr>
        <w:t xml:space="preserve"> &lt;&lt; יור &gt;&gt; </w:t>
      </w:r>
      <w:r>
        <w:rPr>
          <w:rtl/>
        </w:rPr>
        <w:t>היו"ר אמיר אוחנה:</w:t>
      </w:r>
      <w:r w:rsidRPr="007B0801">
        <w:rPr>
          <w:rStyle w:val="TagStyle"/>
          <w:rtl/>
        </w:rPr>
        <w:t xml:space="preserve"> &lt;&lt; יור &gt;&gt;</w:t>
      </w:r>
      <w:r>
        <w:rPr>
          <w:rtl/>
        </w:rPr>
        <w:t xml:space="preserve">   </w:t>
      </w:r>
      <w:bookmarkEnd w:id="2135"/>
    </w:p>
    <w:p w:rsidR="00362C64" w:rsidRDefault="00362C64" w:rsidP="00C5704F">
      <w:pPr>
        <w:rPr>
          <w:rtl/>
          <w:lang w:eastAsia="he-IL"/>
        </w:rPr>
      </w:pPr>
    </w:p>
    <w:p w:rsidR="00362C64" w:rsidRDefault="00362C64" w:rsidP="00233B0A">
      <w:pPr>
        <w:rPr>
          <w:rtl/>
          <w:lang w:eastAsia="he-IL"/>
        </w:rPr>
      </w:pPr>
      <w:bookmarkStart w:id="2136" w:name="_ETM_Q3_695000"/>
      <w:bookmarkEnd w:id="2136"/>
      <w:r>
        <w:rPr>
          <w:rFonts w:hint="cs"/>
          <w:rtl/>
          <w:lang w:eastAsia="he-IL"/>
        </w:rPr>
        <w:t xml:space="preserve">רבותיי, השר מלכיאלי. </w:t>
      </w:r>
    </w:p>
    <w:p w:rsidR="00362C64" w:rsidRDefault="00362C64" w:rsidP="00233B0A">
      <w:pPr>
        <w:rPr>
          <w:rtl/>
          <w:lang w:eastAsia="he-IL"/>
        </w:rPr>
      </w:pPr>
      <w:bookmarkStart w:id="2137" w:name="_ETM_Q3_696000"/>
      <w:bookmarkEnd w:id="2137"/>
    </w:p>
    <w:p w:rsidR="00362C64" w:rsidRDefault="00362C64" w:rsidP="00233B0A">
      <w:pPr>
        <w:pStyle w:val="af5"/>
        <w:keepNext/>
        <w:rPr>
          <w:rtl/>
        </w:rPr>
      </w:pPr>
      <w:bookmarkStart w:id="2138" w:name="ET_interruption_6127_38"/>
      <w:r w:rsidRPr="007B0801">
        <w:rPr>
          <w:rStyle w:val="TagStyle"/>
          <w:rtl/>
        </w:rPr>
        <w:t xml:space="preserve"> &lt;&lt; קריאה &gt;&gt; </w:t>
      </w:r>
      <w:r>
        <w:rPr>
          <w:rtl/>
        </w:rPr>
        <w:t>ולדימיר בליאק (יש עתיד):</w:t>
      </w:r>
      <w:r w:rsidRPr="007B0801">
        <w:rPr>
          <w:rStyle w:val="TagStyle"/>
          <w:rtl/>
        </w:rPr>
        <w:t xml:space="preserve"> &lt;&lt; קריאה &gt;&gt;</w:t>
      </w:r>
      <w:r>
        <w:rPr>
          <w:rtl/>
        </w:rPr>
        <w:t xml:space="preserve">   </w:t>
      </w:r>
      <w:bookmarkEnd w:id="2138"/>
    </w:p>
    <w:p w:rsidR="00362C64" w:rsidRDefault="00362C64" w:rsidP="00C5704F">
      <w:pPr>
        <w:rPr>
          <w:rtl/>
          <w:lang w:eastAsia="he-IL"/>
        </w:rPr>
      </w:pPr>
    </w:p>
    <w:p w:rsidR="00362C64" w:rsidRDefault="00362C64" w:rsidP="00D46959">
      <w:pPr>
        <w:rPr>
          <w:rtl/>
          <w:lang w:eastAsia="he-IL"/>
        </w:rPr>
      </w:pPr>
      <w:bookmarkStart w:id="2139" w:name="_ETM_Q3_697000"/>
      <w:bookmarkEnd w:id="2139"/>
      <w:r>
        <w:rPr>
          <w:rFonts w:hint="cs"/>
          <w:rtl/>
          <w:lang w:eastAsia="he-IL"/>
        </w:rPr>
        <w:t xml:space="preserve">מה שאני ספגתי פה, אתה לא ספגת </w:t>
      </w:r>
      <w:r w:rsidR="00D46959">
        <w:rPr>
          <w:rFonts w:hint="cs"/>
          <w:rtl/>
          <w:lang w:eastAsia="he-IL"/>
        </w:rPr>
        <w:t>– –</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bookmarkStart w:id="2140" w:name="ET_yor_6423_39"/>
      <w:r w:rsidRPr="007B0801">
        <w:rPr>
          <w:rStyle w:val="TagStyle"/>
          <w:rtl/>
        </w:rPr>
        <w:t xml:space="preserve"> &lt;&lt; יור &gt;&gt; </w:t>
      </w:r>
      <w:r>
        <w:rPr>
          <w:rtl/>
        </w:rPr>
        <w:t>היו"ר אמיר אוחנה:</w:t>
      </w:r>
      <w:r w:rsidRPr="007B0801">
        <w:rPr>
          <w:rStyle w:val="TagStyle"/>
          <w:rtl/>
        </w:rPr>
        <w:t xml:space="preserve"> &lt;&lt; יור &gt;&gt;</w:t>
      </w:r>
      <w:r>
        <w:rPr>
          <w:rtl/>
        </w:rPr>
        <w:t xml:space="preserve">   </w:t>
      </w:r>
      <w:bookmarkEnd w:id="2140"/>
    </w:p>
    <w:p w:rsidR="00362C64" w:rsidRDefault="00362C64" w:rsidP="00C5704F">
      <w:pPr>
        <w:rPr>
          <w:rtl/>
          <w:lang w:eastAsia="he-IL"/>
        </w:rPr>
      </w:pPr>
    </w:p>
    <w:p w:rsidR="00362C64" w:rsidRDefault="00362C64" w:rsidP="00233B0A">
      <w:pPr>
        <w:rPr>
          <w:rtl/>
          <w:lang w:eastAsia="he-IL"/>
        </w:rPr>
      </w:pPr>
      <w:bookmarkStart w:id="2141" w:name="_ETM_Q3_699000"/>
      <w:bookmarkEnd w:id="2141"/>
      <w:r>
        <w:rPr>
          <w:rFonts w:hint="cs"/>
          <w:rtl/>
          <w:lang w:eastAsia="he-IL"/>
        </w:rPr>
        <w:t xml:space="preserve">חבר הכנסת, </w:t>
      </w:r>
      <w:bookmarkStart w:id="2142" w:name="_ETM_Q3_704000"/>
      <w:bookmarkEnd w:id="2142"/>
      <w:r>
        <w:rPr>
          <w:rFonts w:hint="cs"/>
          <w:rtl/>
          <w:lang w:eastAsia="he-IL"/>
        </w:rPr>
        <w:t xml:space="preserve">זה לא דיון רב-משתתפים. </w:t>
      </w:r>
    </w:p>
    <w:p w:rsidR="00362C64" w:rsidRDefault="00362C64" w:rsidP="00233B0A">
      <w:pPr>
        <w:rPr>
          <w:rtl/>
          <w:lang w:eastAsia="he-IL"/>
        </w:rPr>
      </w:pPr>
      <w:bookmarkStart w:id="2143" w:name="_ETM_Q3_701000"/>
      <w:bookmarkEnd w:id="2143"/>
    </w:p>
    <w:p w:rsidR="00362C64" w:rsidRDefault="00362C64" w:rsidP="00233B0A">
      <w:pPr>
        <w:pStyle w:val="af5"/>
        <w:keepNext/>
        <w:rPr>
          <w:rtl/>
        </w:rPr>
      </w:pPr>
      <w:bookmarkStart w:id="2144" w:name="ET_interruption_6127_40"/>
      <w:r w:rsidRPr="007B0801">
        <w:rPr>
          <w:rStyle w:val="TagStyle"/>
          <w:rtl/>
        </w:rPr>
        <w:t xml:space="preserve"> &lt;&lt; קריאה &gt;&gt; </w:t>
      </w:r>
      <w:r>
        <w:rPr>
          <w:rtl/>
        </w:rPr>
        <w:t>ולדימיר בליאק (יש עתיד):</w:t>
      </w:r>
      <w:r w:rsidRPr="007B0801">
        <w:rPr>
          <w:rStyle w:val="TagStyle"/>
          <w:rtl/>
        </w:rPr>
        <w:t xml:space="preserve"> &lt;&lt; קריאה &gt;&gt;</w:t>
      </w:r>
      <w:r>
        <w:rPr>
          <w:rtl/>
        </w:rPr>
        <w:t xml:space="preserve">   </w:t>
      </w:r>
      <w:bookmarkEnd w:id="2144"/>
    </w:p>
    <w:p w:rsidR="00362C64" w:rsidRDefault="00362C64" w:rsidP="00C5704F">
      <w:pPr>
        <w:rPr>
          <w:rtl/>
          <w:lang w:eastAsia="he-IL"/>
        </w:rPr>
      </w:pPr>
    </w:p>
    <w:p w:rsidR="00362C64" w:rsidRDefault="00D46959" w:rsidP="00D46959">
      <w:pPr>
        <w:rPr>
          <w:rtl/>
          <w:lang w:eastAsia="he-IL"/>
        </w:rPr>
      </w:pPr>
      <w:bookmarkStart w:id="2145" w:name="_ETM_Q3_698000"/>
      <w:bookmarkEnd w:id="2145"/>
      <w:r>
        <w:rPr>
          <w:rFonts w:hint="cs"/>
          <w:rtl/>
          <w:lang w:eastAsia="he-IL"/>
        </w:rPr>
        <w:t>– –</w:t>
      </w:r>
      <w:r w:rsidR="00362C64">
        <w:rPr>
          <w:rFonts w:hint="cs"/>
          <w:rtl/>
          <w:lang w:eastAsia="he-IL"/>
        </w:rPr>
        <w:t xml:space="preserve"> </w:t>
      </w:r>
      <w:bookmarkStart w:id="2146" w:name="_ETM_Q3_700000"/>
      <w:bookmarkEnd w:id="2146"/>
      <w:r w:rsidR="00362C64">
        <w:rPr>
          <w:rFonts w:hint="cs"/>
          <w:rtl/>
          <w:lang w:eastAsia="he-IL"/>
        </w:rPr>
        <w:t xml:space="preserve">מחבר סיעה שלך </w:t>
      </w:r>
      <w:r>
        <w:rPr>
          <w:rFonts w:hint="cs"/>
          <w:rtl/>
          <w:lang w:eastAsia="he-IL"/>
        </w:rPr>
        <w:t>– – –</w:t>
      </w:r>
      <w:r w:rsidR="00362C64">
        <w:rPr>
          <w:rFonts w:hint="cs"/>
          <w:rtl/>
          <w:lang w:eastAsia="he-IL"/>
        </w:rPr>
        <w:t xml:space="preserve"> אתה לא ספגת. </w:t>
      </w:r>
    </w:p>
    <w:p w:rsidR="00362C64" w:rsidRDefault="00362C64" w:rsidP="00233B0A">
      <w:pPr>
        <w:rPr>
          <w:rtl/>
          <w:lang w:eastAsia="he-IL"/>
        </w:rPr>
      </w:pPr>
    </w:p>
    <w:p w:rsidR="00362C64" w:rsidRDefault="00362C64" w:rsidP="00233B0A">
      <w:pPr>
        <w:pStyle w:val="af5"/>
        <w:keepNext/>
        <w:rPr>
          <w:rtl/>
        </w:rPr>
      </w:pPr>
      <w:bookmarkStart w:id="2147" w:name="ET_interruption_6447_41"/>
      <w:r w:rsidRPr="007B0801">
        <w:rPr>
          <w:rStyle w:val="TagStyle"/>
          <w:rtl/>
        </w:rPr>
        <w:t xml:space="preserve"> &lt;&lt; קריאה &gt;&gt; </w:t>
      </w:r>
      <w:r>
        <w:rPr>
          <w:rtl/>
        </w:rPr>
        <w:t>יונתן מישרקי (ש"ס):</w:t>
      </w:r>
      <w:r w:rsidRPr="007B0801">
        <w:rPr>
          <w:rStyle w:val="TagStyle"/>
          <w:rtl/>
        </w:rPr>
        <w:t xml:space="preserve"> &lt;&lt; קריאה &gt;&gt;</w:t>
      </w:r>
      <w:r>
        <w:rPr>
          <w:rtl/>
        </w:rPr>
        <w:t xml:space="preserve">   </w:t>
      </w:r>
      <w:bookmarkEnd w:id="2147"/>
    </w:p>
    <w:p w:rsidR="00362C64" w:rsidRDefault="00362C64" w:rsidP="00C5704F">
      <w:pPr>
        <w:rPr>
          <w:rtl/>
          <w:lang w:eastAsia="he-IL"/>
        </w:rPr>
      </w:pPr>
    </w:p>
    <w:p w:rsidR="00362C64" w:rsidRDefault="00D46959" w:rsidP="00D46959">
      <w:pPr>
        <w:rPr>
          <w:rtl/>
          <w:lang w:eastAsia="he-IL"/>
        </w:rPr>
      </w:pPr>
      <w:bookmarkStart w:id="2148" w:name="_ETM_Q3_703000"/>
      <w:bookmarkEnd w:id="2148"/>
      <w:r>
        <w:rPr>
          <w:rFonts w:hint="cs"/>
          <w:rtl/>
          <w:lang w:eastAsia="he-IL"/>
        </w:rPr>
        <w:t>– – –</w:t>
      </w:r>
      <w:r w:rsidR="00362C64">
        <w:rPr>
          <w:rFonts w:hint="cs"/>
          <w:rtl/>
          <w:lang w:eastAsia="he-IL"/>
        </w:rPr>
        <w:t xml:space="preserve"> נאור, למה? </w:t>
      </w:r>
    </w:p>
    <w:p w:rsidR="00362C64" w:rsidRDefault="00362C64" w:rsidP="00233B0A">
      <w:pPr>
        <w:rPr>
          <w:rtl/>
          <w:lang w:eastAsia="he-IL"/>
        </w:rPr>
      </w:pPr>
      <w:bookmarkStart w:id="2149" w:name="_ETM_Q3_707000"/>
      <w:bookmarkEnd w:id="2149"/>
    </w:p>
    <w:p w:rsidR="00362C64" w:rsidRDefault="00362C64" w:rsidP="00233B0A">
      <w:pPr>
        <w:pStyle w:val="af5"/>
        <w:keepNext/>
        <w:rPr>
          <w:rtl/>
        </w:rPr>
      </w:pPr>
      <w:bookmarkStart w:id="2150" w:name="ET_interruption_6361_42"/>
      <w:r w:rsidRPr="009D7908">
        <w:rPr>
          <w:rStyle w:val="TagStyle"/>
          <w:rtl/>
        </w:rPr>
        <w:t xml:space="preserve"> &lt;&lt; קריאה &gt;&gt; </w:t>
      </w:r>
      <w:r>
        <w:rPr>
          <w:rtl/>
        </w:rPr>
        <w:t>נאור שירי (יש עתיד):</w:t>
      </w:r>
      <w:r w:rsidRPr="009D7908">
        <w:rPr>
          <w:rStyle w:val="TagStyle"/>
          <w:rtl/>
        </w:rPr>
        <w:t xml:space="preserve"> &lt;&lt; קריאה &gt;&gt;</w:t>
      </w:r>
      <w:r>
        <w:rPr>
          <w:rtl/>
        </w:rPr>
        <w:t xml:space="preserve">   </w:t>
      </w:r>
      <w:bookmarkEnd w:id="2150"/>
    </w:p>
    <w:p w:rsidR="00362C64" w:rsidRDefault="00362C64" w:rsidP="00C5704F">
      <w:pPr>
        <w:rPr>
          <w:rtl/>
          <w:lang w:eastAsia="he-IL"/>
        </w:rPr>
      </w:pPr>
    </w:p>
    <w:p w:rsidR="00362C64" w:rsidRPr="009D7908" w:rsidRDefault="00362C64" w:rsidP="00233B0A">
      <w:pPr>
        <w:rPr>
          <w:rtl/>
          <w:lang w:eastAsia="he-IL"/>
        </w:rPr>
      </w:pPr>
      <w:bookmarkStart w:id="2151" w:name="_ETM_Q3_710000"/>
      <w:bookmarkEnd w:id="2151"/>
      <w:r>
        <w:rPr>
          <w:rFonts w:hint="cs"/>
          <w:rtl/>
          <w:lang w:eastAsia="he-IL"/>
        </w:rPr>
        <w:t>תגיד, שמעת מה אמרתי?</w:t>
      </w:r>
    </w:p>
    <w:p w:rsidR="00362C64" w:rsidRDefault="00362C64" w:rsidP="00233B0A">
      <w:pPr>
        <w:rPr>
          <w:rtl/>
          <w:lang w:eastAsia="he-IL"/>
        </w:rPr>
      </w:pPr>
    </w:p>
    <w:p w:rsidR="00362C64" w:rsidRDefault="00362C64" w:rsidP="00233B0A">
      <w:pPr>
        <w:pStyle w:val="af5"/>
        <w:keepNext/>
        <w:rPr>
          <w:rtl/>
        </w:rPr>
      </w:pPr>
      <w:bookmarkStart w:id="2152" w:name="ET_interruption_6127_43"/>
      <w:r w:rsidRPr="009D7908">
        <w:rPr>
          <w:rStyle w:val="TagStyle"/>
          <w:rtl/>
        </w:rPr>
        <w:t xml:space="preserve"> &lt;&lt; קריאה &gt;&gt; </w:t>
      </w:r>
      <w:r>
        <w:rPr>
          <w:rtl/>
        </w:rPr>
        <w:t>ולדימיר בליאק (יש עתיד):</w:t>
      </w:r>
      <w:r w:rsidRPr="009D7908">
        <w:rPr>
          <w:rStyle w:val="TagStyle"/>
          <w:rtl/>
        </w:rPr>
        <w:t xml:space="preserve"> &lt;&lt; קריאה &gt;&gt;</w:t>
      </w:r>
      <w:r>
        <w:rPr>
          <w:rtl/>
        </w:rPr>
        <w:t xml:space="preserve">   </w:t>
      </w:r>
      <w:bookmarkEnd w:id="2152"/>
    </w:p>
    <w:p w:rsidR="00362C64" w:rsidRDefault="00362C64" w:rsidP="00C5704F">
      <w:pPr>
        <w:rPr>
          <w:rtl/>
          <w:lang w:eastAsia="he-IL"/>
        </w:rPr>
      </w:pPr>
    </w:p>
    <w:p w:rsidR="00362C64" w:rsidRDefault="00D46959" w:rsidP="00D46959">
      <w:pPr>
        <w:rPr>
          <w:rtl/>
          <w:lang w:eastAsia="he-IL"/>
        </w:rPr>
      </w:pPr>
      <w:bookmarkStart w:id="2153" w:name="_ETM_Q3_709000"/>
      <w:bookmarkEnd w:id="2153"/>
      <w:r>
        <w:rPr>
          <w:rFonts w:hint="cs"/>
          <w:rtl/>
          <w:lang w:eastAsia="he-IL"/>
        </w:rPr>
        <w:t>– – –</w:t>
      </w:r>
      <w:r w:rsidR="00362C64">
        <w:rPr>
          <w:rFonts w:hint="cs"/>
          <w:rtl/>
          <w:lang w:eastAsia="he-IL"/>
        </w:rPr>
        <w:t xml:space="preserve"> איפה הייתם?</w:t>
      </w:r>
    </w:p>
    <w:p w:rsidR="00362C64" w:rsidRDefault="00362C64" w:rsidP="00233B0A">
      <w:pPr>
        <w:rPr>
          <w:rtl/>
          <w:lang w:eastAsia="he-IL"/>
        </w:rPr>
      </w:pPr>
      <w:bookmarkStart w:id="2154" w:name="_ETM_Q3_712000"/>
      <w:bookmarkEnd w:id="2154"/>
    </w:p>
    <w:p w:rsidR="00362C64" w:rsidRDefault="00362C64" w:rsidP="00233B0A">
      <w:pPr>
        <w:pStyle w:val="af6"/>
        <w:keepNext/>
        <w:rPr>
          <w:rtl/>
        </w:rPr>
      </w:pPr>
      <w:bookmarkStart w:id="2155" w:name="ET_yor_6423_44"/>
      <w:r w:rsidRPr="009D7908">
        <w:rPr>
          <w:rStyle w:val="TagStyle"/>
          <w:rtl/>
        </w:rPr>
        <w:t xml:space="preserve"> &lt;&lt; יור &gt;&gt; </w:t>
      </w:r>
      <w:r>
        <w:rPr>
          <w:rtl/>
        </w:rPr>
        <w:t>היו"ר אמיר אוחנה:</w:t>
      </w:r>
      <w:r w:rsidRPr="009D7908">
        <w:rPr>
          <w:rStyle w:val="TagStyle"/>
          <w:rtl/>
        </w:rPr>
        <w:t xml:space="preserve"> &lt;&lt; יור &gt;&gt;</w:t>
      </w:r>
      <w:r>
        <w:rPr>
          <w:rtl/>
        </w:rPr>
        <w:t xml:space="preserve">   </w:t>
      </w:r>
      <w:bookmarkEnd w:id="2155"/>
    </w:p>
    <w:p w:rsidR="00362C64" w:rsidRDefault="00362C64" w:rsidP="00C5704F">
      <w:pPr>
        <w:rPr>
          <w:rtl/>
          <w:lang w:eastAsia="he-IL"/>
        </w:rPr>
      </w:pPr>
    </w:p>
    <w:p w:rsidR="00362C64" w:rsidRDefault="00362C64" w:rsidP="00233B0A">
      <w:pPr>
        <w:rPr>
          <w:rtl/>
          <w:lang w:eastAsia="he-IL"/>
        </w:rPr>
      </w:pPr>
      <w:bookmarkStart w:id="2156" w:name="_ETM_Q3_717000"/>
      <w:bookmarkEnd w:id="2156"/>
      <w:r>
        <w:rPr>
          <w:rFonts w:hint="cs"/>
          <w:rtl/>
          <w:lang w:eastAsia="he-IL"/>
        </w:rPr>
        <w:t xml:space="preserve">לפחות בדיון שעוסק בנושא הסתה בואו ננסה </w:t>
      </w:r>
      <w:bookmarkStart w:id="2157" w:name="_ETM_Q3_720000"/>
      <w:bookmarkEnd w:id="2157"/>
      <w:r>
        <w:rPr>
          <w:rFonts w:hint="cs"/>
          <w:rtl/>
          <w:lang w:eastAsia="he-IL"/>
        </w:rPr>
        <w:t>לשמור על כמה טונים למטה. בבקשה, שר המשפטים.</w:t>
      </w:r>
    </w:p>
    <w:p w:rsidR="00362C64" w:rsidRPr="00233B0A" w:rsidRDefault="00362C64" w:rsidP="00233B0A">
      <w:pPr>
        <w:rPr>
          <w:rtl/>
        </w:rPr>
      </w:pPr>
      <w:bookmarkStart w:id="2158" w:name="ET_yor_6423_16"/>
    </w:p>
    <w:p w:rsidR="00362C64" w:rsidRDefault="00362C64" w:rsidP="00233B0A">
      <w:pPr>
        <w:pStyle w:val="-"/>
        <w:keepNext/>
        <w:rPr>
          <w:rtl/>
        </w:rPr>
      </w:pPr>
      <w:bookmarkStart w:id="2159" w:name="ET_speakercontinue_6392_44"/>
      <w:r w:rsidRPr="00C45BA6">
        <w:rPr>
          <w:rStyle w:val="TagStyle"/>
          <w:rtl/>
        </w:rPr>
        <w:t xml:space="preserve"> &lt;&lt; דובר_המשך &gt;&gt; </w:t>
      </w:r>
      <w:r>
        <w:rPr>
          <w:rtl/>
        </w:rPr>
        <w:t>שר המשפטים יריב לוין:</w:t>
      </w:r>
      <w:r w:rsidRPr="00C45BA6">
        <w:rPr>
          <w:rStyle w:val="TagStyle"/>
          <w:rtl/>
        </w:rPr>
        <w:t xml:space="preserve"> &lt;&lt; דובר_המשך &gt;&gt;</w:t>
      </w:r>
      <w:r>
        <w:rPr>
          <w:rtl/>
        </w:rPr>
        <w:t xml:space="preserve">   </w:t>
      </w:r>
      <w:bookmarkEnd w:id="2159"/>
    </w:p>
    <w:p w:rsidR="00362C64" w:rsidRDefault="00362C64" w:rsidP="00C5704F">
      <w:pPr>
        <w:rPr>
          <w:rtl/>
          <w:lang w:eastAsia="he-IL"/>
        </w:rPr>
      </w:pPr>
    </w:p>
    <w:p w:rsidR="00362C64" w:rsidRPr="00C45BA6" w:rsidRDefault="00362C64" w:rsidP="00D46959">
      <w:pPr>
        <w:rPr>
          <w:rtl/>
          <w:lang w:eastAsia="he-IL"/>
        </w:rPr>
      </w:pPr>
      <w:r>
        <w:rPr>
          <w:rFonts w:hint="cs"/>
          <w:rtl/>
          <w:lang w:eastAsia="he-IL"/>
        </w:rPr>
        <w:t xml:space="preserve">לדברים של חבר הכנסת </w:t>
      </w:r>
      <w:r w:rsidR="00D46959">
        <w:rPr>
          <w:rFonts w:hint="cs"/>
          <w:rtl/>
          <w:lang w:eastAsia="he-IL"/>
        </w:rPr>
        <w:t>– – –</w:t>
      </w:r>
    </w:p>
    <w:p w:rsidR="00362C64" w:rsidRPr="00C45BA6" w:rsidRDefault="00362C64" w:rsidP="00233B0A">
      <w:pPr>
        <w:rPr>
          <w:rtl/>
          <w:lang w:eastAsia="he-IL"/>
        </w:rPr>
      </w:pPr>
    </w:p>
    <w:p w:rsidR="00362C64" w:rsidRDefault="00362C64" w:rsidP="00233B0A">
      <w:pPr>
        <w:pStyle w:val="af6"/>
        <w:keepNext/>
        <w:rPr>
          <w:rtl/>
        </w:rPr>
      </w:pPr>
      <w:bookmarkStart w:id="2160" w:name="ET_yor_6423_2"/>
      <w:bookmarkEnd w:id="2158"/>
      <w:r w:rsidRPr="005C57F2">
        <w:rPr>
          <w:rStyle w:val="TagStyle"/>
          <w:rtl/>
        </w:rPr>
        <w:t>&lt;&lt; יור &gt;&gt;</w:t>
      </w:r>
      <w:r w:rsidRPr="00EC4D3A">
        <w:rPr>
          <w:rStyle w:val="TagStyle"/>
          <w:rtl/>
        </w:rPr>
        <w:t xml:space="preserve"> </w:t>
      </w:r>
      <w:r>
        <w:rPr>
          <w:rtl/>
        </w:rPr>
        <w:t>היו"ר אמיר אוחנה:</w:t>
      </w:r>
      <w:r w:rsidRPr="00EC4D3A">
        <w:rPr>
          <w:rStyle w:val="TagStyle"/>
          <w:rtl/>
        </w:rPr>
        <w:t xml:space="preserve"> </w:t>
      </w:r>
      <w:r w:rsidRPr="005C57F2">
        <w:rPr>
          <w:rStyle w:val="TagStyle"/>
          <w:rtl/>
        </w:rPr>
        <w:t>&lt;&lt; יור &gt;&gt;</w:t>
      </w:r>
      <w:r>
        <w:rPr>
          <w:rtl/>
        </w:rPr>
        <w:t xml:space="preserve">   </w:t>
      </w:r>
      <w:bookmarkEnd w:id="2160"/>
    </w:p>
    <w:p w:rsidR="00362C64" w:rsidRDefault="00362C64" w:rsidP="00C5704F">
      <w:pPr>
        <w:rPr>
          <w:rtl/>
          <w:lang w:eastAsia="he-IL"/>
        </w:rPr>
      </w:pPr>
    </w:p>
    <w:p w:rsidR="00362C64" w:rsidRDefault="006603F3" w:rsidP="00233B0A">
      <w:pPr>
        <w:rPr>
          <w:rtl/>
          <w:lang w:eastAsia="he-IL"/>
        </w:rPr>
      </w:pPr>
      <w:r>
        <w:rPr>
          <w:rFonts w:hint="cs"/>
          <w:rtl/>
          <w:lang w:eastAsia="he-IL"/>
        </w:rPr>
        <w:t>השר גולדקנופ</w:t>
      </w:r>
      <w:r w:rsidR="00362C64">
        <w:rPr>
          <w:rFonts w:hint="cs"/>
          <w:rtl/>
          <w:lang w:eastAsia="he-IL"/>
        </w:rPr>
        <w:t xml:space="preserve">, שר המשפטים משיב. </w:t>
      </w:r>
    </w:p>
    <w:p w:rsidR="00362C64" w:rsidRDefault="00362C64" w:rsidP="00233B0A">
      <w:pPr>
        <w:rPr>
          <w:rtl/>
          <w:lang w:eastAsia="he-IL"/>
        </w:rPr>
      </w:pPr>
      <w:bookmarkStart w:id="2161" w:name="_ETM_Q4_135000"/>
      <w:bookmarkEnd w:id="2161"/>
    </w:p>
    <w:p w:rsidR="00362C64" w:rsidRDefault="00362C64" w:rsidP="00233B0A">
      <w:pPr>
        <w:pStyle w:val="-"/>
        <w:keepNext/>
        <w:rPr>
          <w:rtl/>
        </w:rPr>
      </w:pPr>
      <w:bookmarkStart w:id="2162" w:name="ET_speakercontinue_6392_13"/>
      <w:r w:rsidRPr="005C57F2">
        <w:rPr>
          <w:rStyle w:val="TagStyle"/>
          <w:rtl/>
        </w:rPr>
        <w:t xml:space="preserve"> &lt;&lt; דובר_המשך &gt;&gt;</w:t>
      </w:r>
      <w:r w:rsidRPr="009F15C5">
        <w:rPr>
          <w:rStyle w:val="TagStyle"/>
          <w:rtl/>
        </w:rPr>
        <w:t xml:space="preserve"> </w:t>
      </w:r>
      <w:r>
        <w:rPr>
          <w:rtl/>
        </w:rPr>
        <w:t>שר המשפטים יריב לוין:</w:t>
      </w:r>
      <w:r w:rsidRPr="009F15C5">
        <w:rPr>
          <w:rStyle w:val="TagStyle"/>
          <w:rtl/>
        </w:rPr>
        <w:t xml:space="preserve"> </w:t>
      </w:r>
      <w:r w:rsidRPr="005C57F2">
        <w:rPr>
          <w:rStyle w:val="TagStyle"/>
          <w:rtl/>
        </w:rPr>
        <w:t>&lt;&lt; דובר_המשך &gt;&gt;</w:t>
      </w:r>
      <w:r>
        <w:rPr>
          <w:rtl/>
        </w:rPr>
        <w:t xml:space="preserve">   </w:t>
      </w:r>
      <w:bookmarkEnd w:id="2162"/>
    </w:p>
    <w:p w:rsidR="00362C64" w:rsidRDefault="00362C64" w:rsidP="00C5704F">
      <w:pPr>
        <w:rPr>
          <w:rtl/>
          <w:lang w:eastAsia="he-IL"/>
        </w:rPr>
      </w:pPr>
    </w:p>
    <w:p w:rsidR="00362C64" w:rsidRPr="009F15C5" w:rsidRDefault="00362C64" w:rsidP="00233B0A">
      <w:pPr>
        <w:rPr>
          <w:rtl/>
          <w:lang w:eastAsia="he-IL"/>
        </w:rPr>
      </w:pPr>
      <w:r>
        <w:rPr>
          <w:rFonts w:hint="cs"/>
          <w:rtl/>
          <w:lang w:eastAsia="he-IL"/>
        </w:rPr>
        <w:t>לדברים של חבר הכנסת אשר ומישרקי</w:t>
      </w:r>
      <w:bookmarkStart w:id="2163" w:name="_ETM_Q4_140000"/>
      <w:bookmarkEnd w:id="2163"/>
      <w:r>
        <w:rPr>
          <w:rFonts w:hint="cs"/>
          <w:rtl/>
          <w:lang w:eastAsia="he-IL"/>
        </w:rPr>
        <w:t xml:space="preserve"> אני יכול לומר – כפי שאמרתי גם בתשובה עצמ</w:t>
      </w:r>
      <w:bookmarkStart w:id="2164" w:name="_ETM_Q4_145000"/>
      <w:bookmarkEnd w:id="2164"/>
      <w:r>
        <w:rPr>
          <w:rFonts w:hint="cs"/>
          <w:rtl/>
          <w:lang w:eastAsia="he-IL"/>
        </w:rPr>
        <w:t xml:space="preserve">ה – שאני מניח שתהיה התנגדות </w:t>
      </w:r>
      <w:r>
        <w:rPr>
          <w:rtl/>
          <w:lang w:eastAsia="he-IL"/>
        </w:rPr>
        <w:t>–</w:t>
      </w:r>
      <w:r>
        <w:rPr>
          <w:rFonts w:hint="cs"/>
          <w:rtl/>
          <w:lang w:eastAsia="he-IL"/>
        </w:rPr>
        <w:t xml:space="preserve"> לפחות לפי התשובה שאני </w:t>
      </w:r>
      <w:bookmarkStart w:id="2165" w:name="_ETM_Q4_148000"/>
      <w:bookmarkEnd w:id="2165"/>
      <w:r>
        <w:rPr>
          <w:rFonts w:hint="cs"/>
          <w:rtl/>
          <w:lang w:eastAsia="he-IL"/>
        </w:rPr>
        <w:t xml:space="preserve">קיבלתי </w:t>
      </w:r>
      <w:r>
        <w:rPr>
          <w:rtl/>
          <w:lang w:eastAsia="he-IL"/>
        </w:rPr>
        <w:t>–</w:t>
      </w:r>
      <w:r>
        <w:rPr>
          <w:rFonts w:hint="cs"/>
          <w:rtl/>
          <w:lang w:eastAsia="he-IL"/>
        </w:rPr>
        <w:t xml:space="preserve"> של גורמי המקצוע אצלי במשרד לשינוי בחקיקה. </w:t>
      </w:r>
      <w:bookmarkStart w:id="2166" w:name="_ETM_Q4_156000"/>
      <w:bookmarkEnd w:id="2166"/>
      <w:r>
        <w:rPr>
          <w:rFonts w:hint="cs"/>
          <w:rtl/>
          <w:lang w:eastAsia="he-IL"/>
        </w:rPr>
        <w:t xml:space="preserve">בעיניי השינוי הזה דרוש, ונעשה כל מאמץ, בכוחות משותפים, להגיע </w:t>
      </w:r>
      <w:bookmarkStart w:id="2167" w:name="_ETM_Q4_160000"/>
      <w:bookmarkEnd w:id="2167"/>
      <w:r>
        <w:rPr>
          <w:rFonts w:hint="cs"/>
          <w:rtl/>
          <w:lang w:eastAsia="he-IL"/>
        </w:rPr>
        <w:t xml:space="preserve">לתוצאה שתתקן את הדברים.  </w:t>
      </w:r>
    </w:p>
    <w:p w:rsidR="00362C64" w:rsidRDefault="00362C64" w:rsidP="00233B0A">
      <w:pPr>
        <w:rPr>
          <w:rtl/>
          <w:lang w:eastAsia="he-IL"/>
        </w:rPr>
      </w:pPr>
    </w:p>
    <w:p w:rsidR="00362C64" w:rsidRDefault="00362C64" w:rsidP="006603F3">
      <w:pPr>
        <w:rPr>
          <w:rtl/>
          <w:lang w:eastAsia="he-IL"/>
        </w:rPr>
      </w:pPr>
      <w:bookmarkStart w:id="2168" w:name="_ETM_Q4_163000"/>
      <w:bookmarkEnd w:id="2168"/>
      <w:r>
        <w:rPr>
          <w:rFonts w:hint="cs"/>
          <w:rtl/>
          <w:lang w:eastAsia="he-IL"/>
        </w:rPr>
        <w:t>אני רק חייב לומר – ואת זה אני אומר בעדינות לציבור ששומע אותנו וצופה בנו – שהבעיה</w:t>
      </w:r>
      <w:bookmarkStart w:id="2169" w:name="_ETM_Q4_171000"/>
      <w:bookmarkEnd w:id="2169"/>
      <w:r>
        <w:rPr>
          <w:rFonts w:hint="cs"/>
          <w:rtl/>
          <w:lang w:eastAsia="he-IL"/>
        </w:rPr>
        <w:t xml:space="preserve"> אינה חקיקה. אז נתקן את החוק, מה זה יעזור? אם הם חושבים </w:t>
      </w:r>
      <w:bookmarkStart w:id="2170" w:name="_ETM_Q4_174000"/>
      <w:bookmarkEnd w:id="2170"/>
      <w:r>
        <w:rPr>
          <w:rFonts w:hint="cs"/>
          <w:rtl/>
          <w:lang w:eastAsia="he-IL"/>
        </w:rPr>
        <w:t>שזו לא גזענות, אז הם לא יעשו שום דבר כדי לאכוף את הדברים, וכדי להציב אותם בראש סדר העדיפויות, וכדי שהדברים יטופלו. לכן, חבר הכנסת</w:t>
      </w:r>
      <w:r w:rsidR="00D46959">
        <w:rPr>
          <w:rFonts w:hint="cs"/>
          <w:rtl/>
          <w:lang w:eastAsia="he-IL"/>
        </w:rPr>
        <w:t xml:space="preserve"> </w:t>
      </w:r>
      <w:r>
        <w:rPr>
          <w:rFonts w:hint="cs"/>
          <w:rtl/>
          <w:lang w:eastAsia="he-IL"/>
        </w:rPr>
        <w:t xml:space="preserve">נאור שירי, אתה שואל אותי מה יעשה משרד המשפטים? אני אגיד לך מה יעשה </w:t>
      </w:r>
      <w:r w:rsidR="006603F3">
        <w:rPr>
          <w:rFonts w:hint="eastAsia"/>
          <w:rtl/>
          <w:lang w:eastAsia="he-IL"/>
        </w:rPr>
        <w:t xml:space="preserve">– </w:t>
      </w:r>
      <w:r>
        <w:rPr>
          <w:rFonts w:hint="cs"/>
          <w:rtl/>
          <w:lang w:eastAsia="he-IL"/>
        </w:rPr>
        <w:t>סיכוי</w:t>
      </w:r>
      <w:r w:rsidR="00D46959">
        <w:rPr>
          <w:rFonts w:hint="cs"/>
          <w:rtl/>
          <w:lang w:eastAsia="he-IL"/>
        </w:rPr>
        <w:t xml:space="preserve"> </w:t>
      </w:r>
      <w:r>
        <w:rPr>
          <w:rFonts w:hint="cs"/>
          <w:rtl/>
          <w:lang w:eastAsia="he-IL"/>
        </w:rPr>
        <w:t xml:space="preserve">מצוין </w:t>
      </w:r>
      <w:bookmarkStart w:id="2171" w:name="_ETM_Q4_192000"/>
      <w:bookmarkEnd w:id="2171"/>
      <w:r>
        <w:rPr>
          <w:rFonts w:hint="cs"/>
          <w:rtl/>
          <w:lang w:eastAsia="he-IL"/>
        </w:rPr>
        <w:t xml:space="preserve">שהוא לא יעשה כלום. מי אשם? לפתחו של מי </w:t>
      </w:r>
      <w:bookmarkStart w:id="2172" w:name="_ETM_Q4_200000"/>
      <w:bookmarkEnd w:id="2172"/>
      <w:r>
        <w:rPr>
          <w:rFonts w:hint="cs"/>
          <w:rtl/>
          <w:lang w:eastAsia="he-IL"/>
        </w:rPr>
        <w:t xml:space="preserve">רובצת האחריות? נדמה לי שלפתחו של מי שרובצת הסמכות, לא? הסמכות, כמו שאתה יודע, היא לא של איזשהו גוף ערטילאי שנקרא משרד המשפטים; היא אפילו </w:t>
      </w:r>
      <w:bookmarkStart w:id="2173" w:name="_ETM_Q4_210000"/>
      <w:bookmarkEnd w:id="2173"/>
      <w:r>
        <w:rPr>
          <w:rFonts w:hint="cs"/>
          <w:rtl/>
          <w:lang w:eastAsia="he-IL"/>
        </w:rPr>
        <w:t>לא שלי</w:t>
      </w:r>
      <w:r w:rsidR="006603F3">
        <w:rPr>
          <w:rFonts w:hint="cs"/>
          <w:rtl/>
          <w:lang w:eastAsia="he-IL"/>
        </w:rPr>
        <w:t>.</w:t>
      </w:r>
      <w:r>
        <w:rPr>
          <w:rFonts w:hint="cs"/>
          <w:rtl/>
          <w:lang w:eastAsia="he-IL"/>
        </w:rPr>
        <w:t xml:space="preserve"> היא של גורמי אכיפת חוק שבצדק, אגב, הם המוסמכים. </w:t>
      </w:r>
    </w:p>
    <w:p w:rsidR="00362C64" w:rsidRDefault="00362C64" w:rsidP="00233B0A">
      <w:pPr>
        <w:rPr>
          <w:rtl/>
          <w:lang w:eastAsia="he-IL"/>
        </w:rPr>
      </w:pPr>
      <w:bookmarkStart w:id="2174" w:name="_ETM_Q4_232561"/>
      <w:bookmarkStart w:id="2175" w:name="_ETM_Q4_232725"/>
      <w:bookmarkEnd w:id="2174"/>
      <w:bookmarkEnd w:id="2175"/>
    </w:p>
    <w:p w:rsidR="00362C64" w:rsidRDefault="00362C64" w:rsidP="006603F3">
      <w:pPr>
        <w:rPr>
          <w:rtl/>
          <w:lang w:eastAsia="he-IL"/>
        </w:rPr>
      </w:pPr>
      <w:bookmarkStart w:id="2176" w:name="_ETM_Q4_232818"/>
      <w:bookmarkStart w:id="2177" w:name="_ETM_Q4_232891"/>
      <w:bookmarkEnd w:id="2176"/>
      <w:bookmarkEnd w:id="2177"/>
      <w:r>
        <w:rPr>
          <w:rFonts w:hint="cs"/>
          <w:rtl/>
          <w:lang w:eastAsia="he-IL"/>
        </w:rPr>
        <w:t xml:space="preserve">אני לא חושב שהשר צריך להיות מוסמך, </w:t>
      </w:r>
      <w:bookmarkStart w:id="2178" w:name="_ETM_Q4_217000"/>
      <w:bookmarkEnd w:id="2178"/>
      <w:r>
        <w:rPr>
          <w:rFonts w:hint="cs"/>
          <w:rtl/>
          <w:lang w:eastAsia="he-IL"/>
        </w:rPr>
        <w:t xml:space="preserve">וזה ברור לגמרי. אני רק חושב שזה ביטוי נוסף לכשל עמוק מאוד. זה לא שיושבים שם אנשים </w:t>
      </w:r>
      <w:bookmarkStart w:id="2179" w:name="_ETM_Q4_225000"/>
      <w:bookmarkEnd w:id="2179"/>
      <w:r>
        <w:rPr>
          <w:rFonts w:hint="cs"/>
          <w:rtl/>
          <w:lang w:eastAsia="he-IL"/>
        </w:rPr>
        <w:t>רעים</w:t>
      </w:r>
      <w:r w:rsidR="006603F3">
        <w:rPr>
          <w:rFonts w:hint="cs"/>
          <w:rtl/>
          <w:lang w:eastAsia="he-IL"/>
        </w:rPr>
        <w:t>,</w:t>
      </w:r>
      <w:r>
        <w:rPr>
          <w:rFonts w:hint="cs"/>
          <w:rtl/>
          <w:lang w:eastAsia="he-IL"/>
        </w:rPr>
        <w:t xml:space="preserve"> אבל אני חושב שתפיסות העולם הן כל כך שגויות, וההרכב של המערכת המשפטית – ובעיקר של הצמרת שלה</w:t>
      </w:r>
      <w:r w:rsidR="006603F3">
        <w:rPr>
          <w:rFonts w:hint="cs"/>
          <w:rtl/>
          <w:lang w:eastAsia="he-IL"/>
        </w:rPr>
        <w:t>,</w:t>
      </w:r>
      <w:r>
        <w:rPr>
          <w:rFonts w:hint="cs"/>
          <w:rtl/>
          <w:lang w:eastAsia="he-IL"/>
        </w:rPr>
        <w:t xml:space="preserve"> על כל ההיבטים שלה – </w:t>
      </w:r>
      <w:bookmarkStart w:id="2180" w:name="_ETM_Q4_240000"/>
      <w:bookmarkEnd w:id="2180"/>
      <w:r>
        <w:rPr>
          <w:rFonts w:hint="cs"/>
          <w:rtl/>
          <w:lang w:eastAsia="he-IL"/>
        </w:rPr>
        <w:t xml:space="preserve">הוא כל כך חדגוני, הוא כל כך לא משקף את המגוון של האוכלוסייה הישראלית, והוא מביא לתוצאה </w:t>
      </w:r>
      <w:bookmarkStart w:id="2181" w:name="_ETM_Q4_251000"/>
      <w:bookmarkEnd w:id="2181"/>
      <w:r>
        <w:rPr>
          <w:rFonts w:hint="cs"/>
          <w:rtl/>
          <w:lang w:eastAsia="he-IL"/>
        </w:rPr>
        <w:t xml:space="preserve">שהזעקה הזאת – שאתה שומע אותה בעוצמה כל כך גדולה בדברים </w:t>
      </w:r>
      <w:bookmarkStart w:id="2182" w:name="_ETM_Q4_256000"/>
      <w:bookmarkEnd w:id="2182"/>
      <w:r>
        <w:rPr>
          <w:rFonts w:hint="cs"/>
          <w:rtl/>
          <w:lang w:eastAsia="he-IL"/>
        </w:rPr>
        <w:t xml:space="preserve">שאומר כאן חבר הכנסת אשר, באמת מדם ליבו – הזעקה הזאת פשוט לא חודרת את החומות האלה. </w:t>
      </w:r>
    </w:p>
    <w:p w:rsidR="00362C64" w:rsidRDefault="00362C64" w:rsidP="00233B0A">
      <w:pPr>
        <w:rPr>
          <w:rtl/>
          <w:lang w:eastAsia="he-IL"/>
        </w:rPr>
      </w:pPr>
    </w:p>
    <w:p w:rsidR="00362C64" w:rsidRDefault="00362C64" w:rsidP="00D46959">
      <w:pPr>
        <w:rPr>
          <w:rtl/>
          <w:lang w:eastAsia="he-IL"/>
        </w:rPr>
      </w:pPr>
      <w:r>
        <w:rPr>
          <w:rFonts w:hint="cs"/>
          <w:rtl/>
          <w:lang w:eastAsia="he-IL"/>
        </w:rPr>
        <w:t xml:space="preserve">אני אומר </w:t>
      </w:r>
      <w:bookmarkStart w:id="2183" w:name="_ETM_Q4_265000"/>
      <w:bookmarkEnd w:id="2183"/>
      <w:r>
        <w:rPr>
          <w:rFonts w:hint="cs"/>
          <w:rtl/>
          <w:lang w:eastAsia="he-IL"/>
        </w:rPr>
        <w:t xml:space="preserve">עוד פעם: לא כי האנשים הם אנשים רעים, אלא כי </w:t>
      </w:r>
      <w:bookmarkStart w:id="2184" w:name="_ETM_Q4_269000"/>
      <w:bookmarkEnd w:id="2184"/>
      <w:r>
        <w:rPr>
          <w:rFonts w:hint="cs"/>
          <w:rtl/>
          <w:lang w:eastAsia="he-IL"/>
        </w:rPr>
        <w:t>הם באמת באים מציבור מסוים, ממקום מסוים, וכנראה שההבנה עד כמה הדבר הזה</w:t>
      </w:r>
      <w:r w:rsidR="00D46959">
        <w:rPr>
          <w:rFonts w:hint="cs"/>
          <w:rtl/>
          <w:lang w:eastAsia="he-IL"/>
        </w:rPr>
        <w:t xml:space="preserve"> </w:t>
      </w:r>
      <w:r>
        <w:rPr>
          <w:rFonts w:hint="cs"/>
          <w:rtl/>
          <w:lang w:eastAsia="he-IL"/>
        </w:rPr>
        <w:t xml:space="preserve">קשה והוא חמור, ועד כמה יש ציבורים שלמים </w:t>
      </w:r>
      <w:bookmarkStart w:id="2185" w:name="_ETM_Q4_281000"/>
      <w:bookmarkEnd w:id="2185"/>
      <w:r>
        <w:rPr>
          <w:rFonts w:hint="cs"/>
          <w:rtl/>
          <w:lang w:eastAsia="he-IL"/>
        </w:rPr>
        <w:t xml:space="preserve">שנפגעים מהעניין הזה, ועד כמה הדבר הזה בסוף מתורגם – אמר כאן חבר הכנסת אשר, איך אומרים, הוא לקח את זה למקום הטוב, שחושבים שהוא הרב, השוחט והמוהל. </w:t>
      </w:r>
      <w:bookmarkStart w:id="2186" w:name="_ETM_Q4_292000"/>
      <w:bookmarkEnd w:id="2186"/>
      <w:r>
        <w:rPr>
          <w:rFonts w:hint="cs"/>
          <w:rtl/>
          <w:lang w:eastAsia="he-IL"/>
        </w:rPr>
        <w:t xml:space="preserve">אני אגיד לך, חושבים עליו גם עוד כמה דברים כשרואים אותו לבוש כפי שהוא לבוש. זו הבעיה. </w:t>
      </w:r>
      <w:bookmarkStart w:id="2187" w:name="_ETM_Q4_299000"/>
      <w:bookmarkEnd w:id="2187"/>
      <w:r>
        <w:rPr>
          <w:rFonts w:hint="cs"/>
          <w:rtl/>
          <w:lang w:eastAsia="he-IL"/>
        </w:rPr>
        <w:t xml:space="preserve">מילא שיחשבו שהוא הרב, זה לא סוף העולם, אבל חושבים גם </w:t>
      </w:r>
      <w:bookmarkStart w:id="2188" w:name="_ETM_Q4_307809"/>
      <w:bookmarkEnd w:id="2188"/>
      <w:r>
        <w:rPr>
          <w:rFonts w:hint="cs"/>
          <w:rtl/>
          <w:lang w:eastAsia="he-IL"/>
        </w:rPr>
        <w:t>הרבה דברים אחרים. הדבר הזה לא מטופל, ואני חושב שזה עצוב ועגום וחבל מאוד.</w:t>
      </w:r>
    </w:p>
    <w:p w:rsidR="00362C64" w:rsidRDefault="00362C64" w:rsidP="00233B0A">
      <w:pPr>
        <w:rPr>
          <w:rtl/>
          <w:lang w:eastAsia="he-IL"/>
        </w:rPr>
      </w:pPr>
    </w:p>
    <w:p w:rsidR="00362C64" w:rsidRDefault="00362C64" w:rsidP="006603F3">
      <w:pPr>
        <w:rPr>
          <w:rtl/>
          <w:lang w:eastAsia="he-IL"/>
        </w:rPr>
      </w:pPr>
      <w:r>
        <w:rPr>
          <w:rFonts w:hint="cs"/>
          <w:rtl/>
          <w:lang w:eastAsia="he-IL"/>
        </w:rPr>
        <w:t xml:space="preserve">אני גם רוצה להגיד לך </w:t>
      </w:r>
      <w:bookmarkStart w:id="2189" w:name="_ETM_Q4_311000"/>
      <w:bookmarkEnd w:id="2189"/>
      <w:r>
        <w:rPr>
          <w:rFonts w:hint="cs"/>
          <w:rtl/>
          <w:lang w:eastAsia="he-IL"/>
        </w:rPr>
        <w:t xml:space="preserve">עוד דבר: אני חושב שגם ההסתה האישית – מול כל אדם באשר </w:t>
      </w:r>
      <w:bookmarkStart w:id="2190" w:name="_ETM_Q4_317000"/>
      <w:bookmarkEnd w:id="2190"/>
      <w:r>
        <w:rPr>
          <w:rFonts w:hint="cs"/>
          <w:rtl/>
          <w:lang w:eastAsia="he-IL"/>
        </w:rPr>
        <w:t xml:space="preserve">הוא, ובטח מול נבחרי ציבור – היא דבר חמור מאוד. אני חייב לומר לך שלו הייתי רואה קריקטורה כפי שאתה מתאר </w:t>
      </w:r>
      <w:r>
        <w:rPr>
          <w:rtl/>
          <w:lang w:eastAsia="he-IL"/>
        </w:rPr>
        <w:t>–</w:t>
      </w:r>
      <w:r>
        <w:rPr>
          <w:rFonts w:hint="cs"/>
          <w:rtl/>
          <w:lang w:eastAsia="he-IL"/>
        </w:rPr>
        <w:t xml:space="preserve"> פשוט לא ראיתי אותה, מטבע הדברים אני לא עסוק בקריאת עיתונים כל היום</w:t>
      </w:r>
      <w:r w:rsidR="006603F3">
        <w:rPr>
          <w:rFonts w:hint="cs"/>
          <w:rtl/>
          <w:lang w:eastAsia="he-IL"/>
        </w:rPr>
        <w:t>.</w:t>
      </w:r>
      <w:r>
        <w:rPr>
          <w:rFonts w:hint="cs"/>
          <w:rtl/>
          <w:lang w:eastAsia="he-IL"/>
        </w:rPr>
        <w:t xml:space="preserve"> לא ראיתי, אבל אם </w:t>
      </w:r>
      <w:bookmarkStart w:id="2191" w:name="_ETM_Q4_334000"/>
      <w:bookmarkEnd w:id="2191"/>
      <w:r>
        <w:rPr>
          <w:rFonts w:hint="cs"/>
          <w:rtl/>
          <w:lang w:eastAsia="he-IL"/>
        </w:rPr>
        <w:t xml:space="preserve">אכן יש קריקטורה שמתארת </w:t>
      </w:r>
      <w:r w:rsidR="00D46959">
        <w:rPr>
          <w:rFonts w:hint="cs"/>
          <w:rtl/>
          <w:lang w:eastAsia="he-IL"/>
        </w:rPr>
        <w:t>– – –</w:t>
      </w:r>
    </w:p>
    <w:p w:rsidR="00362C64" w:rsidRDefault="00362C64" w:rsidP="00233B0A">
      <w:pPr>
        <w:rPr>
          <w:rtl/>
          <w:lang w:eastAsia="he-IL"/>
        </w:rPr>
      </w:pPr>
    </w:p>
    <w:p w:rsidR="00362C64" w:rsidRDefault="00362C64" w:rsidP="00233B0A">
      <w:pPr>
        <w:pStyle w:val="af5"/>
        <w:keepNext/>
        <w:rPr>
          <w:rtl/>
        </w:rPr>
      </w:pPr>
      <w:bookmarkStart w:id="2192" w:name="ET_interruption_6361_3"/>
      <w:r w:rsidRPr="005C57F2">
        <w:rPr>
          <w:rStyle w:val="TagStyle"/>
          <w:rtl/>
        </w:rPr>
        <w:t xml:space="preserve"> &lt;&lt; קריאה &gt;&gt;</w:t>
      </w:r>
      <w:r w:rsidRPr="00EC4D3A">
        <w:rPr>
          <w:rStyle w:val="TagStyle"/>
          <w:rtl/>
        </w:rPr>
        <w:t xml:space="preserve"> </w:t>
      </w:r>
      <w:r>
        <w:rPr>
          <w:rtl/>
        </w:rPr>
        <w:t>נאור שירי (יש עתיד):</w:t>
      </w:r>
      <w:r w:rsidRPr="00EC4D3A">
        <w:rPr>
          <w:rStyle w:val="TagStyle"/>
          <w:rtl/>
        </w:rPr>
        <w:t xml:space="preserve"> </w:t>
      </w:r>
      <w:r w:rsidRPr="005C57F2">
        <w:rPr>
          <w:rStyle w:val="TagStyle"/>
          <w:rtl/>
        </w:rPr>
        <w:t>&lt;&lt; קריאה &gt;&gt;</w:t>
      </w:r>
      <w:r>
        <w:rPr>
          <w:rtl/>
        </w:rPr>
        <w:t xml:space="preserve">   </w:t>
      </w:r>
      <w:bookmarkEnd w:id="2192"/>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אני יכול להראות לך. </w:t>
      </w:r>
    </w:p>
    <w:p w:rsidR="00362C64" w:rsidRDefault="00362C64" w:rsidP="00233B0A">
      <w:pPr>
        <w:rPr>
          <w:rtl/>
          <w:lang w:eastAsia="he-IL"/>
        </w:rPr>
      </w:pPr>
    </w:p>
    <w:p w:rsidR="00362C64" w:rsidRDefault="00362C64" w:rsidP="00233B0A">
      <w:pPr>
        <w:pStyle w:val="-"/>
        <w:keepNext/>
        <w:rPr>
          <w:rtl/>
        </w:rPr>
      </w:pPr>
      <w:bookmarkStart w:id="2193" w:name="ET_speakercontinue_6392_4"/>
      <w:r w:rsidRPr="005C57F2">
        <w:rPr>
          <w:rStyle w:val="TagStyle"/>
          <w:rtl/>
        </w:rPr>
        <w:t xml:space="preserve"> &lt;&lt; דובר_המשך &gt;&gt;</w:t>
      </w:r>
      <w:r w:rsidRPr="00EC4D3A">
        <w:rPr>
          <w:rStyle w:val="TagStyle"/>
          <w:rtl/>
        </w:rPr>
        <w:t xml:space="preserve"> </w:t>
      </w:r>
      <w:r>
        <w:rPr>
          <w:rtl/>
        </w:rPr>
        <w:t>שר המשפטים יריב לוין:</w:t>
      </w:r>
      <w:r w:rsidRPr="00EC4D3A">
        <w:rPr>
          <w:rStyle w:val="TagStyle"/>
          <w:rtl/>
        </w:rPr>
        <w:t xml:space="preserve"> </w:t>
      </w:r>
      <w:r w:rsidRPr="005C57F2">
        <w:rPr>
          <w:rStyle w:val="TagStyle"/>
          <w:rtl/>
        </w:rPr>
        <w:t>&lt;&lt; דובר_המשך &gt;&gt;</w:t>
      </w:r>
      <w:r>
        <w:rPr>
          <w:rtl/>
        </w:rPr>
        <w:t xml:space="preserve">   </w:t>
      </w:r>
      <w:bookmarkEnd w:id="2193"/>
    </w:p>
    <w:p w:rsidR="00362C64" w:rsidRDefault="00362C64" w:rsidP="00C5704F">
      <w:pPr>
        <w:rPr>
          <w:rtl/>
          <w:lang w:eastAsia="he-IL"/>
        </w:rPr>
      </w:pPr>
    </w:p>
    <w:p w:rsidR="00362C64" w:rsidRDefault="00362C64" w:rsidP="009B40C5">
      <w:pPr>
        <w:rPr>
          <w:rtl/>
          <w:lang w:eastAsia="he-IL"/>
        </w:rPr>
      </w:pPr>
      <w:r>
        <w:rPr>
          <w:rFonts w:hint="cs"/>
          <w:rtl/>
          <w:lang w:eastAsia="he-IL"/>
        </w:rPr>
        <w:t xml:space="preserve">אני אומר לך, אני </w:t>
      </w:r>
      <w:bookmarkStart w:id="2194" w:name="_ETM_Q4_337000"/>
      <w:bookmarkEnd w:id="2194"/>
      <w:r>
        <w:rPr>
          <w:rFonts w:hint="cs"/>
          <w:rtl/>
          <w:lang w:eastAsia="he-IL"/>
        </w:rPr>
        <w:t xml:space="preserve">לא צריך, אני יכול להגיד לך שבהנחה שהייתה או תהיה קריקטורה שמציגה מי מאיתנו, לרבות את ראש </w:t>
      </w:r>
      <w:bookmarkStart w:id="2195" w:name="_ETM_Q4_344000"/>
      <w:bookmarkEnd w:id="2195"/>
      <w:r>
        <w:rPr>
          <w:rFonts w:hint="cs"/>
          <w:rtl/>
          <w:lang w:eastAsia="he-IL"/>
        </w:rPr>
        <w:t xml:space="preserve">האופוזיציה, כאדם שמרעיל בארות או דברים כאלה, זה בוודאי ראוי </w:t>
      </w:r>
      <w:bookmarkStart w:id="2196" w:name="_ETM_Q4_351000"/>
      <w:bookmarkEnd w:id="2196"/>
      <w:r>
        <w:rPr>
          <w:rFonts w:hint="cs"/>
          <w:rtl/>
          <w:lang w:eastAsia="he-IL"/>
        </w:rPr>
        <w:t>לכל גינוי. אני מגנה את זה בכל תוקף</w:t>
      </w:r>
      <w:r w:rsidR="006603F3">
        <w:rPr>
          <w:rFonts w:hint="cs"/>
          <w:rtl/>
          <w:lang w:eastAsia="he-IL"/>
        </w:rPr>
        <w:t>,</w:t>
      </w:r>
      <w:r>
        <w:rPr>
          <w:rFonts w:hint="cs"/>
          <w:rtl/>
          <w:lang w:eastAsia="he-IL"/>
        </w:rPr>
        <w:t xml:space="preserve"> אין פה </w:t>
      </w:r>
      <w:bookmarkStart w:id="2197" w:name="_ETM_Q4_353000"/>
      <w:bookmarkEnd w:id="2197"/>
      <w:r>
        <w:rPr>
          <w:rFonts w:hint="cs"/>
          <w:rtl/>
          <w:lang w:eastAsia="he-IL"/>
        </w:rPr>
        <w:t xml:space="preserve">בכלל שאלה. אני חושב אפילו שגם הגינוי לא מספיק; יכול </w:t>
      </w:r>
      <w:bookmarkStart w:id="2198" w:name="_ETM_Q4_357000"/>
      <w:bookmarkEnd w:id="2198"/>
      <w:r>
        <w:rPr>
          <w:rFonts w:hint="cs"/>
          <w:rtl/>
          <w:lang w:eastAsia="he-IL"/>
        </w:rPr>
        <w:t xml:space="preserve">להיות שהיה רצוי שיינקטו פעולות כדי שדברים כאלה לא יקרו. אני רק מצטער לשמוע </w:t>
      </w:r>
      <w:bookmarkStart w:id="2199" w:name="_ETM_Q4_362000"/>
      <w:bookmarkEnd w:id="2199"/>
      <w:r>
        <w:rPr>
          <w:rFonts w:hint="cs"/>
          <w:rtl/>
          <w:lang w:eastAsia="he-IL"/>
        </w:rPr>
        <w:t>ולומר לך שאפילו ביום שני, רק לפני</w:t>
      </w:r>
      <w:r w:rsidR="00D46959">
        <w:rPr>
          <w:rFonts w:hint="cs"/>
          <w:rtl/>
          <w:lang w:eastAsia="he-IL"/>
        </w:rPr>
        <w:t xml:space="preserve"> </w:t>
      </w:r>
      <w:r>
        <w:rPr>
          <w:rFonts w:hint="cs"/>
          <w:rtl/>
          <w:lang w:eastAsia="he-IL"/>
        </w:rPr>
        <w:t>יומיים, כאשר ראש האופוזיציה עמד כאן על הדוכן, ה</w:t>
      </w:r>
      <w:bookmarkStart w:id="2200" w:name="_ETM_Q4_370000"/>
      <w:bookmarkEnd w:id="2200"/>
      <w:r>
        <w:rPr>
          <w:rFonts w:hint="cs"/>
          <w:rtl/>
          <w:lang w:eastAsia="he-IL"/>
        </w:rPr>
        <w:t xml:space="preserve">וא לא מצא לנכון לגנות ולו בדל של גינוי, למרות שהתבקש כאן </w:t>
      </w:r>
      <w:r>
        <w:rPr>
          <w:rtl/>
          <w:lang w:eastAsia="he-IL"/>
        </w:rPr>
        <w:t>–</w:t>
      </w:r>
      <w:r>
        <w:rPr>
          <w:rFonts w:hint="cs"/>
          <w:rtl/>
          <w:lang w:eastAsia="he-IL"/>
        </w:rPr>
        <w:t xml:space="preserve"> אני כבר לא </w:t>
      </w:r>
      <w:bookmarkStart w:id="2201" w:name="_ETM_Q4_373000"/>
      <w:bookmarkEnd w:id="2201"/>
      <w:r>
        <w:rPr>
          <w:rFonts w:hint="cs"/>
          <w:rtl/>
          <w:lang w:eastAsia="he-IL"/>
        </w:rPr>
        <w:t xml:space="preserve">מדבר מיוזמתו </w:t>
      </w:r>
      <w:r>
        <w:rPr>
          <w:rtl/>
          <w:lang w:eastAsia="he-IL"/>
        </w:rPr>
        <w:t>–</w:t>
      </w:r>
      <w:r>
        <w:rPr>
          <w:rFonts w:hint="cs"/>
          <w:rtl/>
          <w:lang w:eastAsia="he-IL"/>
        </w:rPr>
        <w:t xml:space="preserve"> לא מצא לנכון לגנות ולו בדל של </w:t>
      </w:r>
      <w:bookmarkStart w:id="2202" w:name="_ETM_Q4_377000"/>
      <w:bookmarkEnd w:id="2202"/>
      <w:r>
        <w:rPr>
          <w:rFonts w:hint="cs"/>
          <w:rtl/>
          <w:lang w:eastAsia="he-IL"/>
        </w:rPr>
        <w:t>גינוי את כל ההסתה האלימה, הפרועה, שישנה ומתרחשת כרגע. אג</w:t>
      </w:r>
      <w:bookmarkStart w:id="2203" w:name="_ETM_Q4_383000"/>
      <w:bookmarkEnd w:id="2203"/>
      <w:r>
        <w:rPr>
          <w:rFonts w:hint="cs"/>
          <w:rtl/>
          <w:lang w:eastAsia="he-IL"/>
        </w:rPr>
        <w:t>ב, לא רק בהפגנות</w:t>
      </w:r>
      <w:r w:rsidR="006603F3">
        <w:rPr>
          <w:rFonts w:hint="cs"/>
          <w:rtl/>
          <w:lang w:eastAsia="he-IL"/>
        </w:rPr>
        <w:t>.</w:t>
      </w:r>
      <w:r>
        <w:rPr>
          <w:rFonts w:hint="cs"/>
          <w:rtl/>
          <w:lang w:eastAsia="he-IL"/>
        </w:rPr>
        <w:t xml:space="preserve"> ראה את הדברים שנאמרו כאשר אלוף במילואים מהלך אימים על חברי כנסת ועל שרים </w:t>
      </w:r>
      <w:bookmarkStart w:id="2204" w:name="_ETM_Q4_393000"/>
      <w:bookmarkEnd w:id="2204"/>
      <w:r>
        <w:rPr>
          <w:rFonts w:hint="cs"/>
          <w:rtl/>
          <w:lang w:eastAsia="he-IL"/>
        </w:rPr>
        <w:t xml:space="preserve">ואומר להם: אם אתם לא תשנו את הצבעתכם או תשנו את עמדתכם למה שאני חושב </w:t>
      </w:r>
      <w:bookmarkStart w:id="2205" w:name="_ETM_Q4_400000"/>
      <w:bookmarkEnd w:id="2205"/>
      <w:r>
        <w:rPr>
          <w:rFonts w:hint="cs"/>
          <w:rtl/>
          <w:lang w:eastAsia="he-IL"/>
        </w:rPr>
        <w:t xml:space="preserve">שהוא הדבר הנכון </w:t>
      </w:r>
      <w:r>
        <w:rPr>
          <w:rtl/>
          <w:lang w:eastAsia="he-IL"/>
        </w:rPr>
        <w:t>–</w:t>
      </w:r>
      <w:r>
        <w:rPr>
          <w:rFonts w:hint="cs"/>
          <w:rtl/>
          <w:lang w:eastAsia="he-IL"/>
        </w:rPr>
        <w:t xml:space="preserve"> כן, אותו אלוף </w:t>
      </w:r>
      <w:r>
        <w:rPr>
          <w:rFonts w:hint="eastAsia"/>
          <w:rtl/>
          <w:lang w:eastAsia="he-IL"/>
        </w:rPr>
        <w:t>–</w:t>
      </w:r>
      <w:r>
        <w:rPr>
          <w:rFonts w:hint="cs"/>
          <w:rtl/>
          <w:lang w:eastAsia="he-IL"/>
        </w:rPr>
        <w:t xml:space="preserve"> התוצאה תהיה שאתם לא תוכלו להסתובב חופשי במרחב הציבורי. למעשה הוא אומר להם בצורה הברורה ביותר </w:t>
      </w:r>
      <w:r w:rsidR="006603F3">
        <w:rPr>
          <w:rFonts w:hint="eastAsia"/>
          <w:rtl/>
          <w:lang w:eastAsia="he-IL"/>
        </w:rPr>
        <w:t xml:space="preserve">– </w:t>
      </w:r>
      <w:r>
        <w:rPr>
          <w:rFonts w:hint="cs"/>
          <w:rtl/>
          <w:lang w:eastAsia="he-IL"/>
        </w:rPr>
        <w:t xml:space="preserve">אין לי כאן </w:t>
      </w:r>
      <w:bookmarkStart w:id="2206" w:name="_ETM_Q4_413000"/>
      <w:bookmarkEnd w:id="2206"/>
      <w:r>
        <w:rPr>
          <w:rFonts w:hint="cs"/>
          <w:rtl/>
          <w:lang w:eastAsia="he-IL"/>
        </w:rPr>
        <w:t xml:space="preserve">כרגע את הציטוט המדויק אבל מה שהוא אמר שם זה: אני אגביל את חופש התנועה שלכם במרחב הציבורי. </w:t>
      </w:r>
    </w:p>
    <w:p w:rsidR="00362C64" w:rsidRDefault="00362C64" w:rsidP="00233B0A">
      <w:pPr>
        <w:rPr>
          <w:rtl/>
          <w:lang w:eastAsia="he-IL"/>
        </w:rPr>
      </w:pPr>
      <w:bookmarkStart w:id="2207" w:name="_ETM_Q4_423189"/>
      <w:bookmarkStart w:id="2208" w:name="_ETM_Q4_423268"/>
      <w:bookmarkEnd w:id="2207"/>
      <w:bookmarkEnd w:id="2208"/>
    </w:p>
    <w:p w:rsidR="00362C64" w:rsidRDefault="00362C64" w:rsidP="006603F3">
      <w:pPr>
        <w:rPr>
          <w:rtl/>
          <w:lang w:eastAsia="he-IL"/>
        </w:rPr>
      </w:pPr>
      <w:bookmarkStart w:id="2209" w:name="_ETM_Q4_423574"/>
      <w:bookmarkStart w:id="2210" w:name="_ETM_Q4_423629"/>
      <w:bookmarkEnd w:id="2209"/>
      <w:bookmarkEnd w:id="2210"/>
      <w:r>
        <w:rPr>
          <w:rFonts w:hint="cs"/>
          <w:rtl/>
          <w:lang w:eastAsia="he-IL"/>
        </w:rPr>
        <w:t>אני רוצה להזכיר</w:t>
      </w:r>
      <w:r w:rsidR="006603F3">
        <w:rPr>
          <w:rFonts w:hint="cs"/>
          <w:rtl/>
          <w:lang w:eastAsia="he-IL"/>
        </w:rPr>
        <w:t>:</w:t>
      </w:r>
      <w:r>
        <w:rPr>
          <w:rFonts w:hint="cs"/>
          <w:rtl/>
          <w:lang w:eastAsia="he-IL"/>
        </w:rPr>
        <w:t xml:space="preserve"> חופש תנועה זה זכות יסוד. </w:t>
      </w:r>
      <w:bookmarkStart w:id="2211" w:name="_ETM_Q4_423000"/>
      <w:bookmarkEnd w:id="2211"/>
      <w:r>
        <w:rPr>
          <w:rFonts w:hint="cs"/>
          <w:rtl/>
          <w:lang w:eastAsia="he-IL"/>
        </w:rPr>
        <w:t>אני לא מדבר בכלל על חופש תנועה של נבחרי ציבורי</w:t>
      </w:r>
      <w:bookmarkStart w:id="2212" w:name="_ETM_Q4_425000"/>
      <w:bookmarkEnd w:id="2212"/>
      <w:r>
        <w:rPr>
          <w:rFonts w:hint="cs"/>
          <w:rtl/>
          <w:lang w:eastAsia="he-IL"/>
        </w:rPr>
        <w:t xml:space="preserve">, של חברי כנסת ושל שרים, שההגנה עליה היא </w:t>
      </w:r>
      <w:bookmarkStart w:id="2213" w:name="_ETM_Q4_428000"/>
      <w:bookmarkEnd w:id="2213"/>
      <w:r>
        <w:rPr>
          <w:rFonts w:hint="cs"/>
          <w:rtl/>
          <w:lang w:eastAsia="he-IL"/>
        </w:rPr>
        <w:t>אפילו הגנה מוגברת. שום דבר</w:t>
      </w:r>
      <w:r w:rsidR="006603F3">
        <w:rPr>
          <w:rFonts w:hint="cs"/>
          <w:rtl/>
          <w:lang w:eastAsia="he-IL"/>
        </w:rPr>
        <w:t>,</w:t>
      </w:r>
      <w:r>
        <w:rPr>
          <w:rFonts w:hint="cs"/>
          <w:rtl/>
          <w:lang w:eastAsia="he-IL"/>
        </w:rPr>
        <w:t xml:space="preserve"> שום כלום</w:t>
      </w:r>
      <w:r w:rsidR="006603F3">
        <w:rPr>
          <w:rFonts w:hint="cs"/>
          <w:rtl/>
          <w:lang w:eastAsia="he-IL"/>
        </w:rPr>
        <w:t>,</w:t>
      </w:r>
      <w:r>
        <w:rPr>
          <w:rFonts w:hint="cs"/>
          <w:rtl/>
          <w:lang w:eastAsia="he-IL"/>
        </w:rPr>
        <w:t xml:space="preserve"> אף מילת גינוי</w:t>
      </w:r>
      <w:r w:rsidR="006603F3">
        <w:rPr>
          <w:rFonts w:hint="cs"/>
          <w:rtl/>
          <w:lang w:eastAsia="he-IL"/>
        </w:rPr>
        <w:t>,</w:t>
      </w:r>
      <w:r>
        <w:rPr>
          <w:rFonts w:hint="cs"/>
          <w:rtl/>
          <w:lang w:eastAsia="he-IL"/>
        </w:rPr>
        <w:t xml:space="preserve"> אף מילת הסתייגות מצד אף אחד </w:t>
      </w:r>
      <w:bookmarkStart w:id="2214" w:name="_ETM_Q4_437000"/>
      <w:bookmarkEnd w:id="2214"/>
      <w:r>
        <w:rPr>
          <w:rFonts w:hint="cs"/>
          <w:rtl/>
          <w:lang w:eastAsia="he-IL"/>
        </w:rPr>
        <w:t>מכם</w:t>
      </w:r>
      <w:r w:rsidR="006603F3">
        <w:rPr>
          <w:rFonts w:hint="cs"/>
          <w:rtl/>
          <w:lang w:eastAsia="he-IL"/>
        </w:rPr>
        <w:t>;</w:t>
      </w:r>
      <w:r>
        <w:rPr>
          <w:rFonts w:hint="cs"/>
          <w:rtl/>
          <w:lang w:eastAsia="he-IL"/>
        </w:rPr>
        <w:t xml:space="preserve"> כמובן</w:t>
      </w:r>
      <w:r w:rsidR="006603F3">
        <w:rPr>
          <w:rFonts w:hint="cs"/>
          <w:rtl/>
          <w:lang w:eastAsia="he-IL"/>
        </w:rPr>
        <w:t>,</w:t>
      </w:r>
      <w:r>
        <w:rPr>
          <w:rFonts w:hint="cs"/>
          <w:rtl/>
          <w:lang w:eastAsia="he-IL"/>
        </w:rPr>
        <w:t xml:space="preserve"> שום מעשה מצד מערכות אכיפת החוק. אני לא מדבר עכשיו על העמדתו לדין – איזה נאום קטן של היועצת המשפטית או </w:t>
      </w:r>
      <w:bookmarkStart w:id="2215" w:name="_ETM_Q4_445000"/>
      <w:bookmarkEnd w:id="2215"/>
      <w:r>
        <w:rPr>
          <w:rFonts w:hint="cs"/>
          <w:rtl/>
          <w:lang w:eastAsia="he-IL"/>
        </w:rPr>
        <w:t>מישהו. שום דבר</w:t>
      </w:r>
      <w:r w:rsidR="006603F3">
        <w:rPr>
          <w:rFonts w:hint="cs"/>
          <w:rtl/>
          <w:lang w:eastAsia="he-IL"/>
        </w:rPr>
        <w:t>,</w:t>
      </w:r>
      <w:r>
        <w:rPr>
          <w:rFonts w:hint="cs"/>
          <w:rtl/>
          <w:lang w:eastAsia="he-IL"/>
        </w:rPr>
        <w:t xml:space="preserve"> שום כלום. ככה זה נמשך ונמשך ונמשך. </w:t>
      </w:r>
      <w:bookmarkStart w:id="2216" w:name="_ETM_Q4_450000"/>
      <w:bookmarkEnd w:id="2216"/>
      <w:r>
        <w:rPr>
          <w:rFonts w:hint="cs"/>
          <w:rtl/>
          <w:lang w:eastAsia="he-IL"/>
        </w:rPr>
        <w:t xml:space="preserve">אני רוצה להזהיר מכאן שכשזה מתחיל ככה, זה מסתיים במקומות הרבה יותר גרועים. לצערי, המסר שעובר </w:t>
      </w:r>
      <w:bookmarkStart w:id="2217" w:name="_ETM_Q4_457000"/>
      <w:bookmarkEnd w:id="2217"/>
      <w:r>
        <w:rPr>
          <w:rFonts w:hint="cs"/>
          <w:rtl/>
          <w:lang w:eastAsia="he-IL"/>
        </w:rPr>
        <w:t xml:space="preserve">לציבור הוא מסר מופקר. אין לי מילה אחרת לומר על זה. </w:t>
      </w:r>
    </w:p>
    <w:p w:rsidR="00362C64" w:rsidRDefault="00362C64" w:rsidP="00233B0A">
      <w:pPr>
        <w:rPr>
          <w:rtl/>
          <w:lang w:eastAsia="he-IL"/>
        </w:rPr>
      </w:pPr>
    </w:p>
    <w:p w:rsidR="00362C64" w:rsidRDefault="00362C64" w:rsidP="006603F3">
      <w:pPr>
        <w:rPr>
          <w:rtl/>
          <w:lang w:eastAsia="he-IL"/>
        </w:rPr>
      </w:pPr>
      <w:r>
        <w:rPr>
          <w:rFonts w:hint="cs"/>
          <w:rtl/>
          <w:lang w:eastAsia="he-IL"/>
        </w:rPr>
        <w:t xml:space="preserve">לכן אני מציע, בואו נתגייס כולנו כדי להיאבק בדברים החמורים האלה. </w:t>
      </w:r>
      <w:bookmarkStart w:id="2218" w:name="_ETM_Q4_466000"/>
      <w:bookmarkEnd w:id="2218"/>
      <w:r>
        <w:rPr>
          <w:rFonts w:hint="cs"/>
          <w:rtl/>
          <w:lang w:eastAsia="he-IL"/>
        </w:rPr>
        <w:t xml:space="preserve">אפשר להתווכח, אפשר לחלוק, אפשר לראות את הדברים בצורה אחרת; אין שום הצדקה ושום סיבה בעולם לא לביטויים ולא לקריקטורות </w:t>
      </w:r>
      <w:bookmarkStart w:id="2219" w:name="_ETM_Q4_473000"/>
      <w:bookmarkEnd w:id="2219"/>
      <w:r>
        <w:rPr>
          <w:rFonts w:hint="cs"/>
          <w:rtl/>
          <w:lang w:eastAsia="he-IL"/>
        </w:rPr>
        <w:t>ולא לאמירות ולא להתייחסות כזאת</w:t>
      </w:r>
      <w:r w:rsidR="006603F3">
        <w:rPr>
          <w:rFonts w:hint="cs"/>
          <w:rtl/>
          <w:lang w:eastAsia="he-IL"/>
        </w:rPr>
        <w:t>,</w:t>
      </w:r>
      <w:r>
        <w:rPr>
          <w:rFonts w:hint="cs"/>
          <w:rtl/>
          <w:lang w:eastAsia="he-IL"/>
        </w:rPr>
        <w:t xml:space="preserve"> לא לאנשים ולא לציבור. אני </w:t>
      </w:r>
      <w:bookmarkStart w:id="2220" w:name="_ETM_Q4_479000"/>
      <w:bookmarkEnd w:id="2220"/>
      <w:r>
        <w:rPr>
          <w:rFonts w:hint="cs"/>
          <w:rtl/>
          <w:lang w:eastAsia="he-IL"/>
        </w:rPr>
        <w:t>מקווה שהלקחים האלה יופקו. אני אומר שוב</w:t>
      </w:r>
      <w:r w:rsidR="006603F3">
        <w:rPr>
          <w:rFonts w:hint="cs"/>
          <w:rtl/>
          <w:lang w:eastAsia="he-IL"/>
        </w:rPr>
        <w:t>:</w:t>
      </w:r>
      <w:r>
        <w:rPr>
          <w:rFonts w:hint="cs"/>
          <w:rtl/>
          <w:lang w:eastAsia="he-IL"/>
        </w:rPr>
        <w:t xml:space="preserve"> יש לנו אחריות כאן כנבחרי ציבור, אני חושב שיש אחריות לכל אזרח במדינה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af5"/>
        <w:keepNext/>
        <w:rPr>
          <w:rtl/>
        </w:rPr>
      </w:pPr>
      <w:bookmarkStart w:id="2221" w:name="ET_interruption_6345_5"/>
      <w:r w:rsidRPr="005C57F2">
        <w:rPr>
          <w:rStyle w:val="TagStyle"/>
          <w:rtl/>
        </w:rPr>
        <w:t xml:space="preserve"> &lt;&lt; קריאה &gt;&gt;</w:t>
      </w:r>
      <w:r w:rsidRPr="00EC4D3A">
        <w:rPr>
          <w:rStyle w:val="TagStyle"/>
          <w:rtl/>
        </w:rPr>
        <w:t xml:space="preserve"> </w:t>
      </w:r>
      <w:r>
        <w:rPr>
          <w:rtl/>
        </w:rPr>
        <w:t>טלי גוטליב (הליכוד):</w:t>
      </w:r>
      <w:r w:rsidRPr="00EC4D3A">
        <w:rPr>
          <w:rStyle w:val="TagStyle"/>
          <w:rtl/>
        </w:rPr>
        <w:t xml:space="preserve"> </w:t>
      </w:r>
      <w:r w:rsidRPr="005C57F2">
        <w:rPr>
          <w:rStyle w:val="TagStyle"/>
          <w:rtl/>
        </w:rPr>
        <w:t>&lt;&lt; קריאה &gt;&gt;</w:t>
      </w:r>
      <w:r>
        <w:rPr>
          <w:rtl/>
        </w:rPr>
        <w:t xml:space="preserve">   </w:t>
      </w:r>
      <w:bookmarkEnd w:id="2221"/>
    </w:p>
    <w:p w:rsidR="00362C64" w:rsidRDefault="00362C64" w:rsidP="00C5704F">
      <w:pPr>
        <w:rPr>
          <w:rtl/>
          <w:lang w:eastAsia="he-IL"/>
        </w:rPr>
      </w:pPr>
    </w:p>
    <w:p w:rsidR="00362C64" w:rsidRPr="007F6EA4" w:rsidRDefault="00D46959" w:rsidP="00D46959">
      <w:pPr>
        <w:rPr>
          <w:rtl/>
          <w:lang w:eastAsia="he-IL"/>
        </w:rPr>
      </w:pPr>
      <w:bookmarkStart w:id="2222" w:name="_ETM_Q4_486000"/>
      <w:bookmarkEnd w:id="2222"/>
      <w:r>
        <w:rPr>
          <w:rFonts w:hint="cs"/>
          <w:rtl/>
          <w:lang w:eastAsia="he-IL"/>
        </w:rPr>
        <w:t>– – –</w:t>
      </w:r>
      <w:r w:rsidR="00362C64">
        <w:rPr>
          <w:rFonts w:hint="cs"/>
          <w:rtl/>
          <w:lang w:eastAsia="he-IL"/>
        </w:rPr>
        <w:t xml:space="preserve"> ידע כל חבר כנסת ושר בליכוד שכל עוד לא נגנזה ההפיכה המשטרית, הוא יהיה </w:t>
      </w:r>
      <w:bookmarkStart w:id="2223" w:name="_ETM_Q4_491000"/>
      <w:bookmarkEnd w:id="2223"/>
      <w:r w:rsidR="00362C64">
        <w:rPr>
          <w:rFonts w:hint="cs"/>
          <w:rtl/>
          <w:lang w:eastAsia="he-IL"/>
        </w:rPr>
        <w:t xml:space="preserve">נרדף ומוגבל בתנועותיו בציבור </w:t>
      </w:r>
      <w:r>
        <w:rPr>
          <w:rFonts w:hint="cs"/>
          <w:rtl/>
          <w:lang w:eastAsia="he-IL"/>
        </w:rPr>
        <w:t>– – –</w:t>
      </w:r>
    </w:p>
    <w:p w:rsidR="00362C64" w:rsidRDefault="00362C64" w:rsidP="00233B0A">
      <w:pPr>
        <w:rPr>
          <w:rtl/>
          <w:lang w:eastAsia="he-IL"/>
        </w:rPr>
      </w:pPr>
    </w:p>
    <w:p w:rsidR="00362C64" w:rsidRDefault="00362C64" w:rsidP="00233B0A">
      <w:pPr>
        <w:pStyle w:val="af6"/>
        <w:keepNext/>
        <w:rPr>
          <w:rtl/>
        </w:rPr>
      </w:pPr>
      <w:bookmarkStart w:id="2224" w:name="ET_yor_6423_14"/>
      <w:r w:rsidRPr="005C57F2">
        <w:rPr>
          <w:rStyle w:val="TagStyle"/>
          <w:rtl/>
        </w:rPr>
        <w:t xml:space="preserve"> &lt;&lt; יור &gt;&gt;</w:t>
      </w:r>
      <w:r w:rsidRPr="007F6EA4">
        <w:rPr>
          <w:rStyle w:val="TagStyle"/>
          <w:rtl/>
        </w:rPr>
        <w:t xml:space="preserve"> </w:t>
      </w:r>
      <w:r>
        <w:rPr>
          <w:rtl/>
        </w:rPr>
        <w:t>היו"ר אמיר אוחנה:</w:t>
      </w:r>
      <w:r w:rsidRPr="007F6EA4">
        <w:rPr>
          <w:rStyle w:val="TagStyle"/>
          <w:rtl/>
        </w:rPr>
        <w:t xml:space="preserve"> </w:t>
      </w:r>
      <w:r w:rsidRPr="005C57F2">
        <w:rPr>
          <w:rStyle w:val="TagStyle"/>
          <w:rtl/>
        </w:rPr>
        <w:t>&lt;&lt; יור &gt;&gt;</w:t>
      </w:r>
      <w:r>
        <w:rPr>
          <w:rtl/>
        </w:rPr>
        <w:t xml:space="preserve">   </w:t>
      </w:r>
      <w:bookmarkEnd w:id="2224"/>
    </w:p>
    <w:p w:rsidR="00362C64" w:rsidRDefault="00362C64" w:rsidP="00C5704F">
      <w:pPr>
        <w:rPr>
          <w:rtl/>
          <w:lang w:eastAsia="he-IL"/>
        </w:rPr>
      </w:pPr>
    </w:p>
    <w:p w:rsidR="00362C64" w:rsidRDefault="00362C64" w:rsidP="00233B0A">
      <w:pPr>
        <w:rPr>
          <w:rtl/>
          <w:lang w:eastAsia="he-IL"/>
        </w:rPr>
      </w:pPr>
      <w:bookmarkStart w:id="2225" w:name="_ETM_Q4_489000"/>
      <w:bookmarkEnd w:id="2225"/>
      <w:r>
        <w:rPr>
          <w:rFonts w:hint="cs"/>
          <w:rtl/>
          <w:lang w:eastAsia="he-IL"/>
        </w:rPr>
        <w:t xml:space="preserve">חברת הכנסת גוטליב, </w:t>
      </w:r>
      <w:bookmarkStart w:id="2226" w:name="_ETM_Q4_490000"/>
      <w:bookmarkEnd w:id="2226"/>
      <w:r>
        <w:rPr>
          <w:rFonts w:hint="cs"/>
          <w:rtl/>
          <w:lang w:eastAsia="he-IL"/>
        </w:rPr>
        <w:t xml:space="preserve">לא להתערב בדיון, בבקשה. </w:t>
      </w:r>
    </w:p>
    <w:p w:rsidR="00362C64" w:rsidRDefault="00362C64" w:rsidP="00233B0A">
      <w:pPr>
        <w:rPr>
          <w:rtl/>
          <w:lang w:eastAsia="he-IL"/>
        </w:rPr>
      </w:pPr>
    </w:p>
    <w:p w:rsidR="00362C64" w:rsidRDefault="00362C64" w:rsidP="00233B0A">
      <w:pPr>
        <w:pStyle w:val="-"/>
        <w:keepNext/>
        <w:rPr>
          <w:rtl/>
        </w:rPr>
      </w:pPr>
      <w:bookmarkStart w:id="2227" w:name="ET_speakercontinue_6392_15"/>
      <w:r w:rsidRPr="005C57F2">
        <w:rPr>
          <w:rStyle w:val="TagStyle"/>
          <w:rtl/>
        </w:rPr>
        <w:t xml:space="preserve"> &lt;&lt; דובר_המשך &gt;&gt;</w:t>
      </w:r>
      <w:r w:rsidRPr="007F6EA4">
        <w:rPr>
          <w:rStyle w:val="TagStyle"/>
          <w:rtl/>
        </w:rPr>
        <w:t xml:space="preserve"> </w:t>
      </w:r>
      <w:r>
        <w:rPr>
          <w:rtl/>
        </w:rPr>
        <w:t>שר המשפטים יריב לוין:</w:t>
      </w:r>
      <w:r w:rsidRPr="007F6EA4">
        <w:rPr>
          <w:rStyle w:val="TagStyle"/>
          <w:rtl/>
        </w:rPr>
        <w:t xml:space="preserve"> </w:t>
      </w:r>
      <w:r w:rsidRPr="005C57F2">
        <w:rPr>
          <w:rStyle w:val="TagStyle"/>
          <w:rtl/>
        </w:rPr>
        <w:t>&lt;&lt; דובר_המשך &gt;&gt;</w:t>
      </w:r>
      <w:r>
        <w:rPr>
          <w:rtl/>
        </w:rPr>
        <w:t xml:space="preserve">   </w:t>
      </w:r>
      <w:bookmarkEnd w:id="2227"/>
    </w:p>
    <w:p w:rsidR="00362C64" w:rsidRDefault="00362C64" w:rsidP="00C5704F">
      <w:pPr>
        <w:rPr>
          <w:rtl/>
          <w:lang w:eastAsia="he-IL"/>
        </w:rPr>
      </w:pPr>
    </w:p>
    <w:p w:rsidR="00362C64" w:rsidRDefault="00362C64" w:rsidP="00233B0A">
      <w:pPr>
        <w:rPr>
          <w:rtl/>
          <w:lang w:eastAsia="he-IL"/>
        </w:rPr>
      </w:pPr>
      <w:bookmarkStart w:id="2228" w:name="_ETM_Q4_492000"/>
      <w:bookmarkEnd w:id="2228"/>
      <w:r>
        <w:rPr>
          <w:rFonts w:hint="cs"/>
          <w:rtl/>
          <w:lang w:eastAsia="he-IL"/>
        </w:rPr>
        <w:t xml:space="preserve">יוגבל בתנועותיו במרחב הציבורי. אתם </w:t>
      </w:r>
      <w:bookmarkStart w:id="2229" w:name="_ETM_Q4_496000"/>
      <w:bookmarkEnd w:id="2229"/>
      <w:r>
        <w:rPr>
          <w:rFonts w:hint="cs"/>
          <w:rtl/>
          <w:lang w:eastAsia="he-IL"/>
        </w:rPr>
        <w:t>שומעים את הדברים: יהיה מוגבל בתנועותיו בציבור. אתם שומעים את הדבר הזה?</w:t>
      </w:r>
    </w:p>
    <w:p w:rsidR="00362C64" w:rsidRDefault="00362C64" w:rsidP="00233B0A">
      <w:pPr>
        <w:rPr>
          <w:rtl/>
          <w:lang w:eastAsia="he-IL"/>
        </w:rPr>
      </w:pPr>
      <w:bookmarkStart w:id="2230" w:name="_ETM_Q4_500000"/>
      <w:bookmarkEnd w:id="2230"/>
    </w:p>
    <w:p w:rsidR="00362C64" w:rsidRDefault="00362C64" w:rsidP="00233B0A">
      <w:pPr>
        <w:pStyle w:val="af5"/>
        <w:keepNext/>
        <w:rPr>
          <w:rtl/>
        </w:rPr>
      </w:pPr>
      <w:bookmarkStart w:id="2231" w:name="ET_interruption_6345_16"/>
      <w:r w:rsidRPr="005C57F2">
        <w:rPr>
          <w:rStyle w:val="TagStyle"/>
          <w:rtl/>
        </w:rPr>
        <w:t xml:space="preserve"> &lt;&lt; קריאה &gt;&gt;</w:t>
      </w:r>
      <w:r w:rsidRPr="007F6EA4">
        <w:rPr>
          <w:rStyle w:val="TagStyle"/>
          <w:rtl/>
        </w:rPr>
        <w:t xml:space="preserve"> </w:t>
      </w:r>
      <w:r>
        <w:rPr>
          <w:rtl/>
        </w:rPr>
        <w:t>טלי גוטליב (הליכוד):</w:t>
      </w:r>
      <w:r w:rsidRPr="007F6EA4">
        <w:rPr>
          <w:rStyle w:val="TagStyle"/>
          <w:rtl/>
        </w:rPr>
        <w:t xml:space="preserve"> </w:t>
      </w:r>
      <w:r w:rsidRPr="005C57F2">
        <w:rPr>
          <w:rStyle w:val="TagStyle"/>
          <w:rtl/>
        </w:rPr>
        <w:t>&lt;&lt; קריאה &gt;&gt;</w:t>
      </w:r>
      <w:r>
        <w:rPr>
          <w:rtl/>
        </w:rPr>
        <w:t xml:space="preserve">   </w:t>
      </w:r>
      <w:bookmarkEnd w:id="2231"/>
    </w:p>
    <w:p w:rsidR="00362C64" w:rsidRDefault="00362C64" w:rsidP="00C5704F">
      <w:pPr>
        <w:rPr>
          <w:rtl/>
          <w:lang w:eastAsia="he-IL"/>
        </w:rPr>
      </w:pPr>
    </w:p>
    <w:p w:rsidR="00362C64" w:rsidRPr="007F6EA4" w:rsidRDefault="00362C64" w:rsidP="00D46959">
      <w:pPr>
        <w:rPr>
          <w:rtl/>
          <w:lang w:eastAsia="he-IL"/>
        </w:rPr>
      </w:pPr>
      <w:r>
        <w:rPr>
          <w:rFonts w:hint="cs"/>
          <w:rtl/>
          <w:lang w:eastAsia="he-IL"/>
        </w:rPr>
        <w:t xml:space="preserve">ידע כל חבר כנסת ושר בליכוד </w:t>
      </w:r>
      <w:r w:rsidR="00D46959">
        <w:rPr>
          <w:rFonts w:hint="cs"/>
          <w:rtl/>
          <w:lang w:eastAsia="he-IL"/>
        </w:rPr>
        <w:t>– – –</w:t>
      </w:r>
    </w:p>
    <w:p w:rsidR="00362C64" w:rsidRPr="007F6EA4" w:rsidRDefault="00362C64" w:rsidP="00233B0A">
      <w:pPr>
        <w:rPr>
          <w:rtl/>
          <w:lang w:eastAsia="he-IL"/>
        </w:rPr>
      </w:pPr>
    </w:p>
    <w:p w:rsidR="00362C64" w:rsidRDefault="00362C64" w:rsidP="00233B0A">
      <w:pPr>
        <w:pStyle w:val="af5"/>
        <w:keepNext/>
        <w:rPr>
          <w:rtl/>
        </w:rPr>
      </w:pPr>
      <w:bookmarkStart w:id="2232" w:name="ET_interruption_6255_6"/>
      <w:r w:rsidRPr="005C57F2">
        <w:rPr>
          <w:rStyle w:val="TagStyle"/>
          <w:rtl/>
        </w:rPr>
        <w:t xml:space="preserve"> &lt;&lt; קריאה &gt;&gt;</w:t>
      </w:r>
      <w:r w:rsidRPr="00EC4D3A">
        <w:rPr>
          <w:rStyle w:val="TagStyle"/>
          <w:rtl/>
        </w:rPr>
        <w:t xml:space="preserve"> </w:t>
      </w:r>
      <w:r>
        <w:rPr>
          <w:rtl/>
        </w:rPr>
        <w:t>סימון דוידסון (יש עתיד):</w:t>
      </w:r>
      <w:r w:rsidRPr="00EC4D3A">
        <w:rPr>
          <w:rStyle w:val="TagStyle"/>
          <w:rtl/>
        </w:rPr>
        <w:t xml:space="preserve"> </w:t>
      </w:r>
      <w:r w:rsidRPr="005C57F2">
        <w:rPr>
          <w:rStyle w:val="TagStyle"/>
          <w:rtl/>
        </w:rPr>
        <w:t>&lt;&lt; קריאה &gt;&gt;</w:t>
      </w:r>
      <w:r>
        <w:rPr>
          <w:rtl/>
        </w:rPr>
        <w:t xml:space="preserve">   </w:t>
      </w:r>
      <w:bookmarkEnd w:id="2232"/>
    </w:p>
    <w:p w:rsidR="00362C64" w:rsidRDefault="00362C64" w:rsidP="00C5704F">
      <w:pPr>
        <w:rPr>
          <w:rtl/>
          <w:lang w:eastAsia="he-IL"/>
        </w:rPr>
      </w:pPr>
    </w:p>
    <w:p w:rsidR="00362C64" w:rsidRDefault="006603F3" w:rsidP="00D46959">
      <w:pPr>
        <w:rPr>
          <w:rtl/>
          <w:lang w:eastAsia="he-IL"/>
        </w:rPr>
      </w:pPr>
      <w:r>
        <w:rPr>
          <w:rFonts w:hint="cs"/>
          <w:rtl/>
          <w:lang w:eastAsia="he-IL"/>
        </w:rPr>
        <w:t>אז עכשיו נעשה פינג-</w:t>
      </w:r>
      <w:r w:rsidR="00362C64">
        <w:rPr>
          <w:rFonts w:hint="cs"/>
          <w:rtl/>
          <w:lang w:eastAsia="he-IL"/>
        </w:rPr>
        <w:t>פונג</w:t>
      </w:r>
      <w:bookmarkStart w:id="2233" w:name="_ETM_Q4_505000"/>
      <w:bookmarkEnd w:id="2233"/>
      <w:r w:rsidR="00362C64">
        <w:rPr>
          <w:rFonts w:hint="cs"/>
          <w:rtl/>
          <w:lang w:eastAsia="he-IL"/>
        </w:rPr>
        <w:t xml:space="preserve"> ונגיד </w:t>
      </w:r>
      <w:r w:rsidR="00D46959">
        <w:rPr>
          <w:rFonts w:hint="cs"/>
          <w:rtl/>
          <w:lang w:eastAsia="he-IL"/>
        </w:rPr>
        <w:t>– – –</w:t>
      </w:r>
      <w:r w:rsidR="00362C64">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r w:rsidRPr="005C57F2">
        <w:rPr>
          <w:rStyle w:val="TagStyle"/>
          <w:rtl/>
        </w:rPr>
        <w:t>&lt;&lt; דובר_המשך &gt;&gt;</w:t>
      </w:r>
      <w:r w:rsidRPr="00EC4D3A">
        <w:rPr>
          <w:rStyle w:val="TagStyle"/>
          <w:rtl/>
        </w:rPr>
        <w:t xml:space="preserve"> </w:t>
      </w:r>
      <w:r>
        <w:rPr>
          <w:rtl/>
        </w:rPr>
        <w:t>שר המשפטים יריב לוין:</w:t>
      </w:r>
      <w:r w:rsidRPr="00EC4D3A">
        <w:rPr>
          <w:rStyle w:val="TagStyle"/>
          <w:rtl/>
        </w:rPr>
        <w:t xml:space="preserve"> </w:t>
      </w:r>
      <w:r w:rsidRPr="005C57F2">
        <w:rPr>
          <w:rStyle w:val="TagStyle"/>
          <w:rtl/>
        </w:rPr>
        <w:t>&lt;&lt; דובר_המשך &gt;&gt;</w:t>
      </w:r>
      <w:r>
        <w:rPr>
          <w:rtl/>
        </w:rPr>
        <w:t xml:space="preserve">   </w:t>
      </w:r>
    </w:p>
    <w:p w:rsidR="00362C64" w:rsidRDefault="00362C64" w:rsidP="00233B0A">
      <w:pPr>
        <w:rPr>
          <w:rtl/>
          <w:lang w:eastAsia="he-IL"/>
        </w:rPr>
      </w:pPr>
    </w:p>
    <w:p w:rsidR="00362C64" w:rsidRDefault="00362C64" w:rsidP="00233B0A">
      <w:pPr>
        <w:rPr>
          <w:rtl/>
          <w:lang w:eastAsia="he-IL"/>
        </w:rPr>
      </w:pPr>
      <w:r>
        <w:rPr>
          <w:rFonts w:hint="cs"/>
          <w:rtl/>
          <w:lang w:eastAsia="he-IL"/>
        </w:rPr>
        <w:t>אני חושב שזה חשוב.</w:t>
      </w:r>
    </w:p>
    <w:p w:rsidR="00362C64" w:rsidRDefault="00362C64" w:rsidP="00233B0A">
      <w:pPr>
        <w:rPr>
          <w:rtl/>
          <w:lang w:eastAsia="he-IL"/>
        </w:rPr>
      </w:pPr>
    </w:p>
    <w:p w:rsidR="00362C64" w:rsidRDefault="00362C64" w:rsidP="00233B0A">
      <w:pPr>
        <w:pStyle w:val="af5"/>
        <w:keepNext/>
        <w:rPr>
          <w:rtl/>
        </w:rPr>
      </w:pPr>
      <w:bookmarkStart w:id="2234" w:name="ET_interruption_6345_17"/>
      <w:r w:rsidRPr="005C57F2">
        <w:rPr>
          <w:rStyle w:val="TagStyle"/>
          <w:rtl/>
        </w:rPr>
        <w:t xml:space="preserve"> &lt;&lt; קריאה &gt;&gt;</w:t>
      </w:r>
      <w:r w:rsidRPr="007F6EA4">
        <w:rPr>
          <w:rStyle w:val="TagStyle"/>
          <w:rtl/>
        </w:rPr>
        <w:t xml:space="preserve"> </w:t>
      </w:r>
      <w:r>
        <w:rPr>
          <w:rtl/>
        </w:rPr>
        <w:t>טלי גוטליב (הליכוד):</w:t>
      </w:r>
      <w:r w:rsidRPr="007F6EA4">
        <w:rPr>
          <w:rStyle w:val="TagStyle"/>
          <w:rtl/>
        </w:rPr>
        <w:t xml:space="preserve"> </w:t>
      </w:r>
      <w:r w:rsidRPr="005C57F2">
        <w:rPr>
          <w:rStyle w:val="TagStyle"/>
          <w:rtl/>
        </w:rPr>
        <w:t>&lt;&lt; קריאה &gt;&gt;</w:t>
      </w:r>
      <w:r>
        <w:rPr>
          <w:rtl/>
        </w:rPr>
        <w:t xml:space="preserve">   </w:t>
      </w:r>
      <w:bookmarkEnd w:id="2234"/>
    </w:p>
    <w:p w:rsidR="00362C64" w:rsidRDefault="00362C64" w:rsidP="00C5704F">
      <w:pPr>
        <w:rPr>
          <w:rtl/>
          <w:lang w:eastAsia="he-IL"/>
        </w:rPr>
      </w:pPr>
    </w:p>
    <w:p w:rsidR="00362C64" w:rsidRPr="007F6EA4" w:rsidRDefault="00362C64" w:rsidP="00D46959">
      <w:pPr>
        <w:rPr>
          <w:rtl/>
          <w:lang w:eastAsia="he-IL"/>
        </w:rPr>
      </w:pPr>
      <w:bookmarkStart w:id="2235" w:name="_ETM_Q4_506000"/>
      <w:bookmarkEnd w:id="2235"/>
      <w:r>
        <w:rPr>
          <w:rFonts w:hint="cs"/>
          <w:rtl/>
          <w:lang w:eastAsia="he-IL"/>
        </w:rPr>
        <w:t xml:space="preserve">נו, באמת, הוא רמז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bookmarkStart w:id="2236" w:name="ET_speakercontinue_6392_7"/>
      <w:r w:rsidRPr="005C57F2">
        <w:rPr>
          <w:rStyle w:val="TagStyle"/>
          <w:rtl/>
        </w:rPr>
        <w:t xml:space="preserve"> &lt;&lt; דובר_המשך &gt;&gt;</w:t>
      </w:r>
      <w:r w:rsidRPr="00EC4D3A">
        <w:rPr>
          <w:rStyle w:val="TagStyle"/>
          <w:rtl/>
        </w:rPr>
        <w:t xml:space="preserve"> </w:t>
      </w:r>
      <w:r>
        <w:rPr>
          <w:rtl/>
        </w:rPr>
        <w:t>שר המשפטים יריב לוין:</w:t>
      </w:r>
      <w:r w:rsidRPr="00EC4D3A">
        <w:rPr>
          <w:rStyle w:val="TagStyle"/>
          <w:rtl/>
        </w:rPr>
        <w:t xml:space="preserve"> </w:t>
      </w:r>
      <w:r w:rsidRPr="005C57F2">
        <w:rPr>
          <w:rStyle w:val="TagStyle"/>
          <w:rtl/>
        </w:rPr>
        <w:t>&lt;&lt; דובר_המשך &gt;&gt;</w:t>
      </w:r>
      <w:r>
        <w:rPr>
          <w:rtl/>
        </w:rPr>
        <w:t xml:space="preserve">   </w:t>
      </w:r>
      <w:bookmarkEnd w:id="2236"/>
    </w:p>
    <w:p w:rsidR="00362C64" w:rsidRDefault="00362C64" w:rsidP="00C5704F">
      <w:pPr>
        <w:rPr>
          <w:rtl/>
          <w:lang w:eastAsia="he-IL"/>
        </w:rPr>
      </w:pPr>
    </w:p>
    <w:p w:rsidR="00362C64" w:rsidRDefault="00362C64" w:rsidP="006603F3">
      <w:pPr>
        <w:rPr>
          <w:rtl/>
          <w:lang w:eastAsia="he-IL"/>
        </w:rPr>
      </w:pPr>
      <w:r>
        <w:rPr>
          <w:rFonts w:hint="cs"/>
          <w:rtl/>
          <w:lang w:eastAsia="he-IL"/>
        </w:rPr>
        <w:t xml:space="preserve">חבר הכנסת דוידסון, חבל שכך אתה מקבל את התשובה שלי. אתה לא מבין שזו חצייה של כל קו </w:t>
      </w:r>
      <w:bookmarkStart w:id="2237" w:name="_ETM_Q4_512000"/>
      <w:bookmarkEnd w:id="2237"/>
      <w:r>
        <w:rPr>
          <w:rFonts w:hint="cs"/>
          <w:rtl/>
          <w:lang w:eastAsia="he-IL"/>
        </w:rPr>
        <w:t>אדום. אני אומר עוד פעם, אני לא ראיתי את הקריקטורה</w:t>
      </w:r>
      <w:r w:rsidR="006603F3">
        <w:rPr>
          <w:rFonts w:hint="cs"/>
          <w:rtl/>
          <w:lang w:eastAsia="he-IL"/>
        </w:rPr>
        <w:t>.</w:t>
      </w:r>
      <w:r>
        <w:rPr>
          <w:rFonts w:hint="cs"/>
          <w:rtl/>
          <w:lang w:eastAsia="he-IL"/>
        </w:rPr>
        <w:t xml:space="preserve"> אני מאמין לחבר הכנסת נאור שירי ומגנה את זה </w:t>
      </w:r>
      <w:bookmarkStart w:id="2238" w:name="_ETM_Q4_517000"/>
      <w:bookmarkEnd w:id="2238"/>
      <w:r>
        <w:rPr>
          <w:rFonts w:hint="cs"/>
          <w:rtl/>
          <w:lang w:eastAsia="he-IL"/>
        </w:rPr>
        <w:t xml:space="preserve">בכל תוקף. </w:t>
      </w:r>
      <w:bookmarkStart w:id="2239" w:name="_ETM_Q4_522061"/>
      <w:bookmarkStart w:id="2240" w:name="_ETM_Q4_522137"/>
      <w:bookmarkStart w:id="2241" w:name="_ETM_Q4_522181"/>
      <w:bookmarkStart w:id="2242" w:name="_ETM_Q4_522249"/>
      <w:bookmarkEnd w:id="2239"/>
      <w:bookmarkEnd w:id="2240"/>
      <w:bookmarkEnd w:id="2241"/>
      <w:bookmarkEnd w:id="2242"/>
      <w:r>
        <w:rPr>
          <w:rFonts w:hint="cs"/>
          <w:rtl/>
          <w:lang w:eastAsia="he-IL"/>
        </w:rPr>
        <w:t>אני אומר לך עוד פעם, אני אאבק על זכותו של ר</w:t>
      </w:r>
      <w:r w:rsidR="006603F3">
        <w:rPr>
          <w:rFonts w:hint="cs"/>
          <w:rtl/>
          <w:lang w:eastAsia="he-IL"/>
        </w:rPr>
        <w:t>אש</w:t>
      </w:r>
      <w:r>
        <w:rPr>
          <w:rFonts w:hint="cs"/>
          <w:rtl/>
          <w:lang w:eastAsia="he-IL"/>
        </w:rPr>
        <w:t xml:space="preserve"> האופוזיציה להגיד את הביקורת הקשה ביותר על הממשלה. </w:t>
      </w:r>
      <w:bookmarkStart w:id="2243" w:name="_ETM_Q4_527000"/>
      <w:bookmarkEnd w:id="2243"/>
      <w:r>
        <w:rPr>
          <w:rFonts w:hint="cs"/>
          <w:rtl/>
          <w:lang w:eastAsia="he-IL"/>
        </w:rPr>
        <w:t>כך צריך להיות, בכלל אין שאלה. זה לא הופך</w:t>
      </w:r>
      <w:bookmarkStart w:id="2244" w:name="_ETM_Q4_530000"/>
      <w:bookmarkEnd w:id="2244"/>
      <w:r>
        <w:rPr>
          <w:rFonts w:hint="cs"/>
          <w:rtl/>
          <w:lang w:eastAsia="he-IL"/>
        </w:rPr>
        <w:t xml:space="preserve"> אותו למרעיל בארות ולא לשום דבר אחר. </w:t>
      </w:r>
    </w:p>
    <w:p w:rsidR="00362C64" w:rsidRDefault="00362C64" w:rsidP="00233B0A">
      <w:pPr>
        <w:rPr>
          <w:rtl/>
          <w:lang w:eastAsia="he-IL"/>
        </w:rPr>
      </w:pPr>
    </w:p>
    <w:p w:rsidR="00362C64" w:rsidRDefault="00362C64" w:rsidP="006603F3">
      <w:pPr>
        <w:rPr>
          <w:rtl/>
          <w:lang w:eastAsia="he-IL"/>
        </w:rPr>
      </w:pPr>
      <w:r>
        <w:rPr>
          <w:rFonts w:hint="cs"/>
          <w:rtl/>
          <w:lang w:eastAsia="he-IL"/>
        </w:rPr>
        <w:t xml:space="preserve">אני אגיד גם יותר מזה </w:t>
      </w:r>
      <w:r w:rsidR="006603F3">
        <w:rPr>
          <w:rFonts w:hint="eastAsia"/>
          <w:rtl/>
          <w:lang w:eastAsia="he-IL"/>
        </w:rPr>
        <w:t xml:space="preserve">– </w:t>
      </w:r>
      <w:r>
        <w:rPr>
          <w:rFonts w:hint="cs"/>
          <w:rtl/>
          <w:lang w:eastAsia="he-IL"/>
        </w:rPr>
        <w:t xml:space="preserve">גם הניסיונות שלו לייחס לי כל מיני </w:t>
      </w:r>
      <w:bookmarkStart w:id="2245" w:name="_ETM_Q4_538000"/>
      <w:bookmarkEnd w:id="2245"/>
      <w:r>
        <w:rPr>
          <w:rFonts w:hint="cs"/>
          <w:rtl/>
          <w:lang w:eastAsia="he-IL"/>
        </w:rPr>
        <w:t>אמירות שלא היו ולא</w:t>
      </w:r>
      <w:r w:rsidR="00D46959">
        <w:rPr>
          <w:rFonts w:hint="cs"/>
          <w:rtl/>
          <w:lang w:eastAsia="he-IL"/>
        </w:rPr>
        <w:t xml:space="preserve"> </w:t>
      </w:r>
      <w:r>
        <w:rPr>
          <w:rFonts w:hint="cs"/>
          <w:rtl/>
          <w:lang w:eastAsia="he-IL"/>
        </w:rPr>
        <w:t>נבראו, גם זה דבר שראוי להימנע ממנו. לצערי</w:t>
      </w:r>
      <w:r w:rsidR="006603F3">
        <w:rPr>
          <w:rFonts w:hint="cs"/>
          <w:rtl/>
          <w:lang w:eastAsia="he-IL"/>
        </w:rPr>
        <w:t>,</w:t>
      </w:r>
      <w:r>
        <w:rPr>
          <w:rFonts w:hint="cs"/>
          <w:rtl/>
          <w:lang w:eastAsia="he-IL"/>
        </w:rPr>
        <w:t xml:space="preserve"> יש גורמים פוסט-ציוניים שחדרו לצמרת מערכת </w:t>
      </w:r>
      <w:bookmarkStart w:id="2246" w:name="_ETM_Q4_545000"/>
      <w:bookmarkEnd w:id="2246"/>
      <w:r>
        <w:rPr>
          <w:rFonts w:hint="cs"/>
          <w:rtl/>
          <w:lang w:eastAsia="he-IL"/>
        </w:rPr>
        <w:t>המשפט בישראל. אני אומר את זה בצורה ברורה. זה לא דבר חדש</w:t>
      </w:r>
      <w:r w:rsidR="006603F3">
        <w:rPr>
          <w:rFonts w:hint="cs"/>
          <w:rtl/>
          <w:lang w:eastAsia="he-IL"/>
        </w:rPr>
        <w:t>,</w:t>
      </w:r>
      <w:r>
        <w:rPr>
          <w:rFonts w:hint="cs"/>
          <w:rtl/>
          <w:lang w:eastAsia="he-IL"/>
        </w:rPr>
        <w:t xml:space="preserve"> אמרתי את זה לאורך שנים ארוכות. אני חס וחלילה לא מעלה בדעתי לכנות במין כינוי כזה לא את כל המפגינים וגם לא את כל השופטים</w:t>
      </w:r>
      <w:r w:rsidR="006603F3">
        <w:rPr>
          <w:rFonts w:hint="cs"/>
          <w:rtl/>
          <w:lang w:eastAsia="he-IL"/>
        </w:rPr>
        <w:t>,</w:t>
      </w:r>
      <w:r>
        <w:rPr>
          <w:rFonts w:hint="cs"/>
          <w:rtl/>
          <w:lang w:eastAsia="he-IL"/>
        </w:rPr>
        <w:t xml:space="preserve"> ודבר כזה </w:t>
      </w:r>
      <w:bookmarkStart w:id="2247" w:name="_ETM_Q4_560000"/>
      <w:bookmarkEnd w:id="2247"/>
      <w:r>
        <w:rPr>
          <w:rFonts w:hint="cs"/>
          <w:rtl/>
          <w:lang w:eastAsia="he-IL"/>
        </w:rPr>
        <w:t xml:space="preserve">לא היה ולא נברא ובוודאי לא נאמר, אבל אותו זה </w:t>
      </w:r>
      <w:bookmarkStart w:id="2248" w:name="_ETM_Q4_562000"/>
      <w:bookmarkEnd w:id="2248"/>
      <w:r>
        <w:rPr>
          <w:rFonts w:hint="cs"/>
          <w:rtl/>
          <w:lang w:eastAsia="he-IL"/>
        </w:rPr>
        <w:t xml:space="preserve">לא מעניין. זה נלקח למקומות שאסור לקחת אליהם. </w:t>
      </w:r>
    </w:p>
    <w:p w:rsidR="00362C64" w:rsidRDefault="00362C64" w:rsidP="00233B0A">
      <w:pPr>
        <w:rPr>
          <w:rtl/>
          <w:lang w:eastAsia="he-IL"/>
        </w:rPr>
      </w:pPr>
    </w:p>
    <w:p w:rsidR="00362C64" w:rsidRDefault="00362C64" w:rsidP="006603F3">
      <w:pPr>
        <w:rPr>
          <w:rtl/>
          <w:lang w:eastAsia="he-IL"/>
        </w:rPr>
      </w:pPr>
      <w:r>
        <w:rPr>
          <w:rFonts w:hint="cs"/>
          <w:rtl/>
          <w:lang w:eastAsia="he-IL"/>
        </w:rPr>
        <w:t xml:space="preserve">לכן אני אומר גם לך, </w:t>
      </w:r>
      <w:bookmarkStart w:id="2249" w:name="_ETM_Q4_567000"/>
      <w:bookmarkEnd w:id="2249"/>
      <w:r>
        <w:rPr>
          <w:rFonts w:hint="cs"/>
          <w:rtl/>
          <w:lang w:eastAsia="he-IL"/>
        </w:rPr>
        <w:t xml:space="preserve">באמת, אתה רוצה לחיות במדינה שבה מישהו פה, בבניין הזה, </w:t>
      </w:r>
      <w:r w:rsidR="006603F3">
        <w:rPr>
          <w:rFonts w:hint="cs"/>
          <w:rtl/>
          <w:lang w:eastAsia="he-IL"/>
        </w:rPr>
        <w:t>ש</w:t>
      </w:r>
      <w:r>
        <w:rPr>
          <w:rFonts w:hint="cs"/>
          <w:rtl/>
          <w:lang w:eastAsia="he-IL"/>
        </w:rPr>
        <w:t>בגלל שהוא רוצה להצביע או חושב מחשבה כזאת או אחרת, אז ימנעו ממנו את זכות התנועה במרחב הציבורי? זו המדינה שאתה רוצה לחיות בה? מה, אתם לא רואים לאיזה מקום אנחנו הולכים? אלה לא אמירות שנאמרות סתם</w:t>
      </w:r>
      <w:r w:rsidR="006603F3">
        <w:rPr>
          <w:rFonts w:hint="cs"/>
          <w:rtl/>
          <w:lang w:eastAsia="he-IL"/>
        </w:rPr>
        <w:t>,</w:t>
      </w:r>
      <w:r>
        <w:rPr>
          <w:rFonts w:hint="cs"/>
          <w:rtl/>
          <w:lang w:eastAsia="he-IL"/>
        </w:rPr>
        <w:t xml:space="preserve"> כלאחר יד</w:t>
      </w:r>
      <w:r w:rsidR="006603F3">
        <w:rPr>
          <w:rFonts w:hint="cs"/>
          <w:rtl/>
          <w:lang w:eastAsia="he-IL"/>
        </w:rPr>
        <w:t>,</w:t>
      </w:r>
      <w:r>
        <w:rPr>
          <w:rFonts w:hint="cs"/>
          <w:rtl/>
          <w:lang w:eastAsia="he-IL"/>
        </w:rPr>
        <w:t xml:space="preserve"> אלה אמירות שנכתבות על ידי אדם שהיה אלוף במילואים. בושה לצה"ל, אני חייב לומר</w:t>
      </w:r>
      <w:r w:rsidR="006603F3">
        <w:rPr>
          <w:rFonts w:hint="cs"/>
          <w:rtl/>
          <w:lang w:eastAsia="he-IL"/>
        </w:rPr>
        <w:t>;</w:t>
      </w:r>
      <w:r>
        <w:rPr>
          <w:rFonts w:hint="cs"/>
          <w:rtl/>
          <w:lang w:eastAsia="he-IL"/>
        </w:rPr>
        <w:t xml:space="preserve"> מעלה שאלות קשות על התהליכים והאופן שבו מתמנים אנשים גם במערכת </w:t>
      </w:r>
      <w:bookmarkStart w:id="2250" w:name="_ETM_Q4_606000"/>
      <w:bookmarkEnd w:id="2250"/>
      <w:r>
        <w:rPr>
          <w:rFonts w:hint="cs"/>
          <w:rtl/>
          <w:lang w:eastAsia="he-IL"/>
        </w:rPr>
        <w:t>הזאת.</w:t>
      </w:r>
    </w:p>
    <w:p w:rsidR="00362C64" w:rsidRDefault="00362C64" w:rsidP="00233B0A">
      <w:pPr>
        <w:rPr>
          <w:rtl/>
          <w:lang w:eastAsia="he-IL"/>
        </w:rPr>
      </w:pPr>
    </w:p>
    <w:p w:rsidR="00362C64" w:rsidRDefault="00362C64" w:rsidP="00233B0A">
      <w:pPr>
        <w:pStyle w:val="af5"/>
        <w:keepNext/>
        <w:rPr>
          <w:rtl/>
        </w:rPr>
      </w:pPr>
      <w:bookmarkStart w:id="2251" w:name="ET_interruption_6361_8"/>
      <w:r w:rsidRPr="005C57F2">
        <w:rPr>
          <w:rStyle w:val="TagStyle"/>
          <w:rtl/>
        </w:rPr>
        <w:t xml:space="preserve"> &lt;&lt; קריאה &gt;&gt;</w:t>
      </w:r>
      <w:r w:rsidRPr="00AF4B00">
        <w:rPr>
          <w:rStyle w:val="TagStyle"/>
          <w:rtl/>
        </w:rPr>
        <w:t xml:space="preserve"> </w:t>
      </w:r>
      <w:r>
        <w:rPr>
          <w:rtl/>
        </w:rPr>
        <w:t>נאור שירי (יש עתיד):</w:t>
      </w:r>
      <w:r w:rsidRPr="00AF4B00">
        <w:rPr>
          <w:rStyle w:val="TagStyle"/>
          <w:rtl/>
        </w:rPr>
        <w:t xml:space="preserve"> </w:t>
      </w:r>
      <w:r w:rsidRPr="005C57F2">
        <w:rPr>
          <w:rStyle w:val="TagStyle"/>
          <w:rtl/>
        </w:rPr>
        <w:t>&lt;&lt; קריאה &gt;&gt;</w:t>
      </w:r>
      <w:r>
        <w:rPr>
          <w:rtl/>
        </w:rPr>
        <w:t xml:space="preserve">   </w:t>
      </w:r>
      <w:bookmarkEnd w:id="2251"/>
    </w:p>
    <w:p w:rsidR="00362C64" w:rsidRDefault="00362C64" w:rsidP="00C5704F">
      <w:pPr>
        <w:rPr>
          <w:rtl/>
          <w:lang w:eastAsia="he-IL"/>
        </w:rPr>
      </w:pPr>
    </w:p>
    <w:p w:rsidR="00362C64" w:rsidRDefault="00D46959" w:rsidP="00D46959">
      <w:pPr>
        <w:rPr>
          <w:rtl/>
          <w:lang w:eastAsia="he-IL"/>
        </w:rPr>
      </w:pPr>
      <w:bookmarkStart w:id="2252" w:name="_ETM_Q4_607000"/>
      <w:bookmarkEnd w:id="2252"/>
      <w:r>
        <w:rPr>
          <w:rFonts w:hint="cs"/>
          <w:rtl/>
          <w:lang w:eastAsia="he-IL"/>
        </w:rPr>
        <w:t>– – –</w:t>
      </w:r>
      <w:r w:rsidR="00362C64">
        <w:rPr>
          <w:rFonts w:hint="cs"/>
          <w:rtl/>
          <w:lang w:eastAsia="he-IL"/>
        </w:rPr>
        <w:t xml:space="preserve"> יש </w:t>
      </w:r>
      <w:bookmarkStart w:id="2253" w:name="_ETM_Q4_612940"/>
      <w:bookmarkEnd w:id="2253"/>
      <w:r>
        <w:rPr>
          <w:rFonts w:hint="cs"/>
          <w:rtl/>
          <w:lang w:eastAsia="he-IL"/>
        </w:rPr>
        <w:t>– – –</w:t>
      </w:r>
      <w:r w:rsidR="00362C64">
        <w:rPr>
          <w:rFonts w:hint="cs"/>
          <w:rtl/>
          <w:lang w:eastAsia="he-IL"/>
        </w:rPr>
        <w:t xml:space="preserve"> אנשים </w:t>
      </w:r>
      <w:r>
        <w:rPr>
          <w:rFonts w:hint="cs"/>
          <w:rtl/>
          <w:lang w:eastAsia="he-IL"/>
        </w:rPr>
        <w:t>– – –</w:t>
      </w:r>
    </w:p>
    <w:p w:rsidR="00362C64" w:rsidRDefault="00362C64" w:rsidP="00233B0A">
      <w:pPr>
        <w:rPr>
          <w:rtl/>
          <w:lang w:eastAsia="he-IL"/>
        </w:rPr>
      </w:pPr>
    </w:p>
    <w:p w:rsidR="00362C64" w:rsidRDefault="00362C64" w:rsidP="00233B0A">
      <w:pPr>
        <w:pStyle w:val="-"/>
        <w:keepNext/>
        <w:rPr>
          <w:rtl/>
        </w:rPr>
      </w:pPr>
      <w:bookmarkStart w:id="2254" w:name="ET_speakercontinue_6392_18"/>
      <w:r w:rsidRPr="005C57F2">
        <w:rPr>
          <w:rStyle w:val="TagStyle"/>
          <w:rtl/>
        </w:rPr>
        <w:t xml:space="preserve"> &lt;&lt; דובר_המשך &gt;&gt;</w:t>
      </w:r>
      <w:r w:rsidRPr="00096057">
        <w:rPr>
          <w:rStyle w:val="TagStyle"/>
          <w:rtl/>
        </w:rPr>
        <w:t xml:space="preserve"> </w:t>
      </w:r>
      <w:r>
        <w:rPr>
          <w:rtl/>
        </w:rPr>
        <w:t>שר המשפטים יריב לוין:</w:t>
      </w:r>
      <w:r w:rsidRPr="00096057">
        <w:rPr>
          <w:rStyle w:val="TagStyle"/>
          <w:rtl/>
        </w:rPr>
        <w:t xml:space="preserve"> </w:t>
      </w:r>
      <w:r w:rsidRPr="005C57F2">
        <w:rPr>
          <w:rStyle w:val="TagStyle"/>
          <w:rtl/>
        </w:rPr>
        <w:t>&lt;&lt; דובר_המשך &gt;&gt;</w:t>
      </w:r>
      <w:r>
        <w:rPr>
          <w:rtl/>
        </w:rPr>
        <w:t xml:space="preserve">   </w:t>
      </w:r>
      <w:bookmarkEnd w:id="2254"/>
    </w:p>
    <w:p w:rsidR="00362C64" w:rsidRDefault="00362C64" w:rsidP="00C5704F">
      <w:pPr>
        <w:rPr>
          <w:rtl/>
          <w:lang w:eastAsia="he-IL"/>
        </w:rPr>
      </w:pPr>
    </w:p>
    <w:p w:rsidR="00362C64" w:rsidRPr="00096057" w:rsidRDefault="00362C64" w:rsidP="006603F3">
      <w:pPr>
        <w:rPr>
          <w:rtl/>
          <w:lang w:eastAsia="he-IL"/>
        </w:rPr>
      </w:pPr>
      <w:r>
        <w:rPr>
          <w:rFonts w:hint="cs"/>
          <w:rtl/>
          <w:lang w:eastAsia="he-IL"/>
        </w:rPr>
        <w:t xml:space="preserve">לא, אני לא אומר את זה. </w:t>
      </w:r>
      <w:bookmarkStart w:id="2255" w:name="_ETM_Q4_612000"/>
      <w:bookmarkEnd w:id="2255"/>
      <w:r>
        <w:rPr>
          <w:rFonts w:hint="cs"/>
          <w:rtl/>
          <w:lang w:eastAsia="he-IL"/>
        </w:rPr>
        <w:t xml:space="preserve">אתה מבין, חבר הכנסת נאור שירי? אני אומר רק דבר אחד – אני שואל אותך: אתה רוצה שבצה"ל </w:t>
      </w:r>
      <w:bookmarkStart w:id="2256" w:name="_ETM_Q4_618000"/>
      <w:bookmarkEnd w:id="2256"/>
      <w:r>
        <w:rPr>
          <w:rFonts w:hint="cs"/>
          <w:rtl/>
          <w:lang w:eastAsia="he-IL"/>
        </w:rPr>
        <w:t xml:space="preserve">ישרתו בתפקידי פיקוד בכירים אנשים שתפיסת עולמם היא שמי שלא </w:t>
      </w:r>
      <w:bookmarkStart w:id="2257" w:name="_ETM_Q4_622000"/>
      <w:bookmarkEnd w:id="2257"/>
      <w:r>
        <w:rPr>
          <w:rFonts w:hint="cs"/>
          <w:rtl/>
          <w:lang w:eastAsia="he-IL"/>
        </w:rPr>
        <w:t>חושב כמוהם</w:t>
      </w:r>
      <w:r w:rsidR="006603F3">
        <w:rPr>
          <w:rFonts w:hint="cs"/>
          <w:rtl/>
          <w:lang w:eastAsia="he-IL"/>
        </w:rPr>
        <w:t>,</w:t>
      </w:r>
      <w:r>
        <w:rPr>
          <w:rFonts w:hint="cs"/>
          <w:rtl/>
          <w:lang w:eastAsia="he-IL"/>
        </w:rPr>
        <w:t xml:space="preserve"> צריך למנוע ממנו את חופש התנועה במרחב הציבורי? זה מה שאתה רוצה </w:t>
      </w:r>
      <w:r w:rsidR="006603F3">
        <w:rPr>
          <w:rFonts w:hint="eastAsia"/>
          <w:rtl/>
          <w:lang w:eastAsia="he-IL"/>
        </w:rPr>
        <w:t xml:space="preserve">– </w:t>
      </w:r>
      <w:r>
        <w:rPr>
          <w:rFonts w:hint="cs"/>
          <w:rtl/>
          <w:lang w:eastAsia="he-IL"/>
        </w:rPr>
        <w:t xml:space="preserve">לשלול ממנו זכות יסוד? להגביל אותו בגלל דעותיו כדי לאלץ אותו, תחת איומים ופחד, לשנות </w:t>
      </w:r>
      <w:bookmarkStart w:id="2258" w:name="_ETM_Q4_638000"/>
      <w:bookmarkEnd w:id="2258"/>
      <w:r>
        <w:rPr>
          <w:rFonts w:hint="cs"/>
          <w:rtl/>
          <w:lang w:eastAsia="he-IL"/>
        </w:rPr>
        <w:t>את עמדותיו? זו המדינה שאתה רוצה לחיות בה?</w:t>
      </w:r>
    </w:p>
    <w:p w:rsidR="00362C64" w:rsidRDefault="00362C64" w:rsidP="00233B0A">
      <w:pPr>
        <w:rPr>
          <w:rtl/>
          <w:lang w:eastAsia="he-IL"/>
        </w:rPr>
      </w:pPr>
    </w:p>
    <w:p w:rsidR="00362C64" w:rsidRDefault="00362C64" w:rsidP="00233B0A">
      <w:pPr>
        <w:pStyle w:val="af5"/>
        <w:keepNext/>
        <w:rPr>
          <w:rtl/>
        </w:rPr>
      </w:pPr>
      <w:bookmarkStart w:id="2259" w:name="ET_interruption_6359_20"/>
      <w:r w:rsidRPr="005C57F2">
        <w:rPr>
          <w:rStyle w:val="TagStyle"/>
          <w:rtl/>
        </w:rPr>
        <w:t xml:space="preserve"> &lt;&lt; קריאה &gt;&gt;</w:t>
      </w:r>
      <w:r w:rsidRPr="00096057">
        <w:rPr>
          <w:rStyle w:val="TagStyle"/>
          <w:rtl/>
        </w:rPr>
        <w:t xml:space="preserve"> </w:t>
      </w:r>
      <w:r>
        <w:rPr>
          <w:rtl/>
        </w:rPr>
        <w:t>מטי צרפתי הרכבי (יש עתיד):</w:t>
      </w:r>
      <w:r w:rsidRPr="00096057">
        <w:rPr>
          <w:rStyle w:val="TagStyle"/>
          <w:rtl/>
        </w:rPr>
        <w:t xml:space="preserve"> </w:t>
      </w:r>
      <w:r w:rsidRPr="005C57F2">
        <w:rPr>
          <w:rStyle w:val="TagStyle"/>
          <w:rtl/>
        </w:rPr>
        <w:t>&lt;&lt; קריאה &gt;&gt;</w:t>
      </w:r>
      <w:r>
        <w:rPr>
          <w:rtl/>
        </w:rPr>
        <w:t xml:space="preserve">   </w:t>
      </w:r>
      <w:bookmarkEnd w:id="2259"/>
    </w:p>
    <w:p w:rsidR="00362C64" w:rsidRDefault="00362C64" w:rsidP="00C5704F">
      <w:pPr>
        <w:rPr>
          <w:rtl/>
          <w:lang w:eastAsia="he-IL"/>
        </w:rPr>
      </w:pPr>
    </w:p>
    <w:p w:rsidR="00362C64" w:rsidRDefault="00D46959" w:rsidP="00D46959">
      <w:pPr>
        <w:rPr>
          <w:rtl/>
          <w:lang w:eastAsia="he-IL"/>
        </w:rPr>
      </w:pPr>
      <w:r>
        <w:rPr>
          <w:rFonts w:hint="cs"/>
          <w:rtl/>
          <w:lang w:eastAsia="he-IL"/>
        </w:rPr>
        <w:t xml:space="preserve">– – – </w:t>
      </w:r>
      <w:r w:rsidR="00362C64">
        <w:rPr>
          <w:rFonts w:hint="cs"/>
          <w:rtl/>
          <w:lang w:eastAsia="he-IL"/>
        </w:rPr>
        <w:t>חברת הכנסת סילמן.</w:t>
      </w:r>
    </w:p>
    <w:p w:rsidR="00362C64" w:rsidRPr="00096057" w:rsidRDefault="00362C64" w:rsidP="00233B0A">
      <w:pPr>
        <w:rPr>
          <w:rtl/>
          <w:lang w:eastAsia="he-IL"/>
        </w:rPr>
      </w:pPr>
      <w:bookmarkStart w:id="2260" w:name="_ETM_Q4_644000"/>
      <w:bookmarkEnd w:id="2260"/>
    </w:p>
    <w:p w:rsidR="00362C64" w:rsidRDefault="00362C64" w:rsidP="00233B0A">
      <w:pPr>
        <w:pStyle w:val="af5"/>
        <w:keepNext/>
        <w:rPr>
          <w:rtl/>
        </w:rPr>
      </w:pPr>
      <w:bookmarkStart w:id="2261" w:name="ET_interruption_6361_19"/>
      <w:r w:rsidRPr="005C57F2">
        <w:rPr>
          <w:rStyle w:val="TagStyle"/>
          <w:rtl/>
        </w:rPr>
        <w:t xml:space="preserve"> &lt;&lt; קריאה &gt;&gt;</w:t>
      </w:r>
      <w:r w:rsidRPr="00096057">
        <w:rPr>
          <w:rStyle w:val="TagStyle"/>
          <w:rtl/>
        </w:rPr>
        <w:t xml:space="preserve"> </w:t>
      </w:r>
      <w:r>
        <w:rPr>
          <w:rtl/>
        </w:rPr>
        <w:t>נאור שירי (יש עתיד):</w:t>
      </w:r>
      <w:r w:rsidRPr="00096057">
        <w:rPr>
          <w:rStyle w:val="TagStyle"/>
          <w:rtl/>
        </w:rPr>
        <w:t xml:space="preserve"> </w:t>
      </w:r>
      <w:r w:rsidRPr="005C57F2">
        <w:rPr>
          <w:rStyle w:val="TagStyle"/>
          <w:rtl/>
        </w:rPr>
        <w:t>&lt;&lt; קריאה &gt;&gt;</w:t>
      </w:r>
      <w:r>
        <w:rPr>
          <w:rtl/>
        </w:rPr>
        <w:t xml:space="preserve">   </w:t>
      </w:r>
      <w:bookmarkEnd w:id="2261"/>
    </w:p>
    <w:p w:rsidR="00362C64" w:rsidRDefault="00362C64" w:rsidP="00C5704F">
      <w:pPr>
        <w:rPr>
          <w:rtl/>
          <w:lang w:eastAsia="he-IL"/>
        </w:rPr>
      </w:pPr>
    </w:p>
    <w:p w:rsidR="00362C64" w:rsidRDefault="00362C64" w:rsidP="00D46959">
      <w:pPr>
        <w:rPr>
          <w:rtl/>
          <w:lang w:eastAsia="he-IL"/>
        </w:rPr>
      </w:pPr>
      <w:bookmarkStart w:id="2262" w:name="_ETM_Q4_641000"/>
      <w:bookmarkEnd w:id="2262"/>
      <w:r>
        <w:rPr>
          <w:rFonts w:hint="cs"/>
          <w:rtl/>
          <w:lang w:eastAsia="he-IL"/>
        </w:rPr>
        <w:t xml:space="preserve">בדיוק מה שעשיתם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bookmarkStart w:id="2263" w:name="ET_speakercontinue_6392_22"/>
      <w:r w:rsidRPr="005C57F2">
        <w:rPr>
          <w:rStyle w:val="TagStyle"/>
          <w:rtl/>
        </w:rPr>
        <w:t xml:space="preserve"> &lt;&lt; דובר_המשך &gt;&gt;</w:t>
      </w:r>
      <w:r w:rsidRPr="00096057">
        <w:rPr>
          <w:rStyle w:val="TagStyle"/>
          <w:rtl/>
        </w:rPr>
        <w:t xml:space="preserve"> </w:t>
      </w:r>
      <w:r>
        <w:rPr>
          <w:rtl/>
        </w:rPr>
        <w:t>שר המשפטים יריב לוין:</w:t>
      </w:r>
      <w:r w:rsidRPr="00096057">
        <w:rPr>
          <w:rStyle w:val="TagStyle"/>
          <w:rtl/>
        </w:rPr>
        <w:t xml:space="preserve"> </w:t>
      </w:r>
      <w:r w:rsidRPr="005C57F2">
        <w:rPr>
          <w:rStyle w:val="TagStyle"/>
          <w:rtl/>
        </w:rPr>
        <w:t>&lt;&lt; דובר_המשך &gt;&gt;</w:t>
      </w:r>
      <w:r>
        <w:rPr>
          <w:rtl/>
        </w:rPr>
        <w:t xml:space="preserve">   </w:t>
      </w:r>
      <w:bookmarkEnd w:id="2263"/>
    </w:p>
    <w:p w:rsidR="00362C64" w:rsidRDefault="00362C64" w:rsidP="00C5704F">
      <w:pPr>
        <w:rPr>
          <w:rtl/>
          <w:lang w:eastAsia="he-IL"/>
        </w:rPr>
      </w:pPr>
    </w:p>
    <w:p w:rsidR="00362C64" w:rsidRPr="00096057" w:rsidRDefault="00362C64" w:rsidP="00233B0A">
      <w:pPr>
        <w:rPr>
          <w:rtl/>
          <w:lang w:eastAsia="he-IL"/>
        </w:rPr>
      </w:pPr>
      <w:r>
        <w:rPr>
          <w:rFonts w:hint="cs"/>
          <w:rtl/>
          <w:lang w:eastAsia="he-IL"/>
        </w:rPr>
        <w:t>אה, אנחנו</w:t>
      </w:r>
      <w:bookmarkStart w:id="2264" w:name="_ETM_Q4_645000"/>
      <w:bookmarkEnd w:id="2264"/>
      <w:r>
        <w:rPr>
          <w:rFonts w:hint="cs"/>
          <w:rtl/>
          <w:lang w:eastAsia="he-IL"/>
        </w:rPr>
        <w:t xml:space="preserve"> עושים. הבנתי. </w:t>
      </w:r>
    </w:p>
    <w:p w:rsidR="00362C64" w:rsidRDefault="00362C64" w:rsidP="00233B0A">
      <w:pPr>
        <w:rPr>
          <w:rtl/>
          <w:lang w:eastAsia="he-IL"/>
        </w:rPr>
      </w:pPr>
    </w:p>
    <w:p w:rsidR="00362C64" w:rsidRDefault="00362C64" w:rsidP="00233B0A">
      <w:pPr>
        <w:pStyle w:val="af5"/>
        <w:keepNext/>
        <w:rPr>
          <w:rtl/>
        </w:rPr>
      </w:pPr>
      <w:bookmarkStart w:id="2265" w:name="ET_interruption_6359_23"/>
      <w:r w:rsidRPr="005C57F2">
        <w:rPr>
          <w:rStyle w:val="TagStyle"/>
          <w:rtl/>
        </w:rPr>
        <w:t xml:space="preserve"> &lt;&lt; קריאה &gt;&gt;</w:t>
      </w:r>
      <w:r w:rsidRPr="00096057">
        <w:rPr>
          <w:rStyle w:val="TagStyle"/>
          <w:rtl/>
        </w:rPr>
        <w:t xml:space="preserve"> </w:t>
      </w:r>
      <w:r>
        <w:rPr>
          <w:rtl/>
        </w:rPr>
        <w:t>מטי צרפתי הרכבי (יש עתיד):</w:t>
      </w:r>
      <w:r w:rsidRPr="00096057">
        <w:rPr>
          <w:rStyle w:val="TagStyle"/>
          <w:rtl/>
        </w:rPr>
        <w:t xml:space="preserve"> </w:t>
      </w:r>
      <w:r w:rsidRPr="005C57F2">
        <w:rPr>
          <w:rStyle w:val="TagStyle"/>
          <w:rtl/>
        </w:rPr>
        <w:t>&lt;&lt; קריאה &gt;&gt;</w:t>
      </w:r>
      <w:r>
        <w:rPr>
          <w:rtl/>
        </w:rPr>
        <w:t xml:space="preserve">   </w:t>
      </w:r>
      <w:bookmarkEnd w:id="2265"/>
    </w:p>
    <w:p w:rsidR="00362C64" w:rsidRDefault="00362C64" w:rsidP="00C5704F">
      <w:pPr>
        <w:rPr>
          <w:rtl/>
          <w:lang w:eastAsia="he-IL"/>
        </w:rPr>
      </w:pPr>
    </w:p>
    <w:p w:rsidR="00362C64" w:rsidRDefault="00362C64" w:rsidP="00233B0A">
      <w:pPr>
        <w:rPr>
          <w:rtl/>
          <w:lang w:eastAsia="he-IL"/>
        </w:rPr>
      </w:pPr>
      <w:r>
        <w:rPr>
          <w:rFonts w:hint="cs"/>
          <w:rtl/>
          <w:lang w:eastAsia="he-IL"/>
        </w:rPr>
        <w:t>בדיוק מה שעשו לסילמן.</w:t>
      </w:r>
    </w:p>
    <w:p w:rsidR="00362C64" w:rsidRDefault="00362C64" w:rsidP="00233B0A">
      <w:pPr>
        <w:rPr>
          <w:rtl/>
          <w:lang w:eastAsia="he-IL"/>
        </w:rPr>
      </w:pPr>
    </w:p>
    <w:p w:rsidR="00362C64" w:rsidRDefault="00362C64" w:rsidP="00233B0A">
      <w:pPr>
        <w:pStyle w:val="-"/>
        <w:keepNext/>
        <w:rPr>
          <w:rtl/>
        </w:rPr>
      </w:pPr>
      <w:r w:rsidRPr="005C57F2">
        <w:rPr>
          <w:rStyle w:val="TagStyle"/>
          <w:rtl/>
        </w:rPr>
        <w:t xml:space="preserve"> &lt;&lt; דובר_המשך &gt;&gt;</w:t>
      </w:r>
      <w:r w:rsidRPr="00096057">
        <w:rPr>
          <w:rStyle w:val="TagStyle"/>
          <w:rtl/>
        </w:rPr>
        <w:t xml:space="preserve"> </w:t>
      </w:r>
      <w:r>
        <w:rPr>
          <w:rtl/>
        </w:rPr>
        <w:t>שר המשפטים יריב לוין:</w:t>
      </w:r>
      <w:r w:rsidRPr="00096057">
        <w:rPr>
          <w:rStyle w:val="TagStyle"/>
          <w:rtl/>
        </w:rPr>
        <w:t xml:space="preserve"> </w:t>
      </w:r>
      <w:r w:rsidRPr="005C57F2">
        <w:rPr>
          <w:rStyle w:val="TagStyle"/>
          <w:rtl/>
        </w:rPr>
        <w:t>&lt;&lt; דובר_המשך &gt;&gt;</w:t>
      </w:r>
      <w:r>
        <w:rPr>
          <w:rtl/>
        </w:rPr>
        <w:t xml:space="preserve">   </w:t>
      </w:r>
    </w:p>
    <w:p w:rsidR="00362C64" w:rsidRDefault="00362C64" w:rsidP="00C5704F">
      <w:pPr>
        <w:rPr>
          <w:rtl/>
          <w:lang w:eastAsia="he-IL"/>
        </w:rPr>
      </w:pPr>
    </w:p>
    <w:p w:rsidR="00362C64" w:rsidRDefault="00362C64" w:rsidP="00D46959">
      <w:pPr>
        <w:rPr>
          <w:rtl/>
          <w:lang w:eastAsia="he-IL"/>
        </w:rPr>
      </w:pPr>
      <w:bookmarkStart w:id="2266" w:name="_ETM_Q4_647000"/>
      <w:bookmarkEnd w:id="2266"/>
      <w:r>
        <w:rPr>
          <w:rFonts w:hint="cs"/>
          <w:rtl/>
          <w:lang w:eastAsia="he-IL"/>
        </w:rPr>
        <w:t xml:space="preserve">איפה אנחנו עושים </w:t>
      </w:r>
      <w:r w:rsidR="00D46959">
        <w:rPr>
          <w:rFonts w:hint="cs"/>
          <w:rtl/>
          <w:lang w:eastAsia="he-IL"/>
        </w:rPr>
        <w:t>– – –</w:t>
      </w:r>
    </w:p>
    <w:p w:rsidR="00362C64" w:rsidRPr="00096057" w:rsidRDefault="00362C64" w:rsidP="00233B0A">
      <w:pPr>
        <w:rPr>
          <w:rtl/>
          <w:lang w:eastAsia="he-IL"/>
        </w:rPr>
      </w:pPr>
    </w:p>
    <w:p w:rsidR="00362C64" w:rsidRDefault="00362C64" w:rsidP="00233B0A">
      <w:pPr>
        <w:pStyle w:val="af5"/>
        <w:keepNext/>
        <w:rPr>
          <w:rtl/>
        </w:rPr>
      </w:pPr>
      <w:bookmarkStart w:id="2267" w:name="ET_interruption_6361_10"/>
      <w:r w:rsidRPr="005C57F2">
        <w:rPr>
          <w:rStyle w:val="TagStyle"/>
          <w:rtl/>
        </w:rPr>
        <w:t xml:space="preserve"> &lt;&lt; קריאה &gt;&gt;</w:t>
      </w:r>
      <w:r w:rsidRPr="00AF4B00">
        <w:rPr>
          <w:rStyle w:val="TagStyle"/>
          <w:rtl/>
        </w:rPr>
        <w:t xml:space="preserve"> </w:t>
      </w:r>
      <w:r>
        <w:rPr>
          <w:rtl/>
        </w:rPr>
        <w:t>נאור שירי (יש עתיד):</w:t>
      </w:r>
      <w:r w:rsidRPr="00AF4B00">
        <w:rPr>
          <w:rStyle w:val="TagStyle"/>
          <w:rtl/>
        </w:rPr>
        <w:t xml:space="preserve"> </w:t>
      </w:r>
      <w:r w:rsidRPr="005C57F2">
        <w:rPr>
          <w:rStyle w:val="TagStyle"/>
          <w:rtl/>
        </w:rPr>
        <w:t>&lt;&lt; קריאה &gt;&gt;</w:t>
      </w:r>
      <w:r>
        <w:rPr>
          <w:rtl/>
        </w:rPr>
        <w:t xml:space="preserve">   </w:t>
      </w:r>
      <w:bookmarkEnd w:id="2267"/>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חד-צדדית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bookmarkStart w:id="2268" w:name="ET_speakercontinue_6392_25"/>
      <w:r w:rsidRPr="005C57F2">
        <w:rPr>
          <w:rStyle w:val="TagStyle"/>
          <w:rtl/>
        </w:rPr>
        <w:t xml:space="preserve"> &lt;&lt; דובר_המשך &gt;&gt;</w:t>
      </w:r>
      <w:r w:rsidRPr="00096057">
        <w:rPr>
          <w:rStyle w:val="TagStyle"/>
          <w:rtl/>
        </w:rPr>
        <w:t xml:space="preserve"> </w:t>
      </w:r>
      <w:r>
        <w:rPr>
          <w:rtl/>
        </w:rPr>
        <w:t>שר המשפטים יריב לוין:</w:t>
      </w:r>
      <w:r w:rsidRPr="00096057">
        <w:rPr>
          <w:rStyle w:val="TagStyle"/>
          <w:rtl/>
        </w:rPr>
        <w:t xml:space="preserve"> </w:t>
      </w:r>
      <w:r w:rsidRPr="005C57F2">
        <w:rPr>
          <w:rStyle w:val="TagStyle"/>
          <w:rtl/>
        </w:rPr>
        <w:t>&lt;&lt; דובר_המשך &gt;&gt;</w:t>
      </w:r>
      <w:r>
        <w:rPr>
          <w:rtl/>
        </w:rPr>
        <w:t xml:space="preserve">   </w:t>
      </w:r>
      <w:bookmarkEnd w:id="2268"/>
    </w:p>
    <w:p w:rsidR="00362C64" w:rsidRDefault="00362C64" w:rsidP="00C5704F">
      <w:pPr>
        <w:rPr>
          <w:rtl/>
          <w:lang w:eastAsia="he-IL"/>
        </w:rPr>
      </w:pPr>
    </w:p>
    <w:p w:rsidR="00362C64" w:rsidRDefault="00362C64" w:rsidP="00233B0A">
      <w:pPr>
        <w:rPr>
          <w:rtl/>
          <w:lang w:eastAsia="he-IL"/>
        </w:rPr>
      </w:pPr>
      <w:r>
        <w:rPr>
          <w:rFonts w:hint="cs"/>
          <w:rtl/>
          <w:lang w:eastAsia="he-IL"/>
        </w:rPr>
        <w:t>איפה אנחנו עושים?</w:t>
      </w:r>
    </w:p>
    <w:p w:rsidR="00362C64" w:rsidRDefault="00362C64" w:rsidP="00233B0A">
      <w:pPr>
        <w:rPr>
          <w:rtl/>
          <w:lang w:eastAsia="he-IL"/>
        </w:rPr>
      </w:pPr>
    </w:p>
    <w:p w:rsidR="00362C64" w:rsidRDefault="00362C64" w:rsidP="00233B0A">
      <w:pPr>
        <w:pStyle w:val="af5"/>
        <w:keepNext/>
        <w:rPr>
          <w:rtl/>
        </w:rPr>
      </w:pPr>
      <w:bookmarkStart w:id="2269" w:name="ET_interruption_6361_26"/>
      <w:r w:rsidRPr="005C57F2">
        <w:rPr>
          <w:rStyle w:val="TagStyle"/>
          <w:rtl/>
        </w:rPr>
        <w:t xml:space="preserve"> &lt;&lt; קריאה &gt;&gt;</w:t>
      </w:r>
      <w:r w:rsidRPr="00096057">
        <w:rPr>
          <w:rStyle w:val="TagStyle"/>
          <w:rtl/>
        </w:rPr>
        <w:t xml:space="preserve"> </w:t>
      </w:r>
      <w:r>
        <w:rPr>
          <w:rtl/>
        </w:rPr>
        <w:t>נאור שירי (יש עתיד):</w:t>
      </w:r>
      <w:r w:rsidRPr="00096057">
        <w:rPr>
          <w:rStyle w:val="TagStyle"/>
          <w:rtl/>
        </w:rPr>
        <w:t xml:space="preserve"> </w:t>
      </w:r>
      <w:r w:rsidRPr="005C57F2">
        <w:rPr>
          <w:rStyle w:val="TagStyle"/>
          <w:rtl/>
        </w:rPr>
        <w:t>&lt;&lt; קריאה &gt;&gt;</w:t>
      </w:r>
      <w:r>
        <w:rPr>
          <w:rtl/>
        </w:rPr>
        <w:t xml:space="preserve">   </w:t>
      </w:r>
      <w:bookmarkEnd w:id="2269"/>
    </w:p>
    <w:p w:rsidR="00362C64" w:rsidRDefault="00362C64" w:rsidP="00C5704F">
      <w:pPr>
        <w:rPr>
          <w:rtl/>
          <w:lang w:eastAsia="he-IL"/>
        </w:rPr>
      </w:pPr>
    </w:p>
    <w:p w:rsidR="00362C64" w:rsidRPr="00096057" w:rsidRDefault="00362C64" w:rsidP="00D46959">
      <w:pPr>
        <w:rPr>
          <w:rtl/>
          <w:lang w:eastAsia="he-IL"/>
        </w:rPr>
      </w:pPr>
      <w:bookmarkStart w:id="2270" w:name="_ETM_Q4_649000"/>
      <w:bookmarkEnd w:id="2270"/>
      <w:r>
        <w:rPr>
          <w:rFonts w:hint="cs"/>
          <w:rtl/>
          <w:lang w:eastAsia="he-IL"/>
        </w:rPr>
        <w:t xml:space="preserve">כשתקפו את סילמן </w:t>
      </w:r>
      <w:bookmarkStart w:id="2271" w:name="_ETM_Q4_651000"/>
      <w:bookmarkEnd w:id="2271"/>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bookmarkStart w:id="2272" w:name="ET_speakercontinue_6392_27"/>
      <w:r w:rsidRPr="005C57F2">
        <w:rPr>
          <w:rStyle w:val="TagStyle"/>
          <w:rtl/>
        </w:rPr>
        <w:t xml:space="preserve"> &lt;&lt; דובר_המשך &gt;&gt; </w:t>
      </w:r>
      <w:r>
        <w:rPr>
          <w:rtl/>
        </w:rPr>
        <w:t>שר המשפטים יריב לוין:</w:t>
      </w:r>
      <w:r w:rsidRPr="005C57F2">
        <w:rPr>
          <w:rStyle w:val="TagStyle"/>
          <w:rtl/>
        </w:rPr>
        <w:t xml:space="preserve"> &lt;&lt; דובר_המשך &gt;&gt;</w:t>
      </w:r>
      <w:r>
        <w:rPr>
          <w:rtl/>
        </w:rPr>
        <w:t xml:space="preserve">   </w:t>
      </w:r>
      <w:bookmarkEnd w:id="2272"/>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אף אחד לא רדף. </w:t>
      </w:r>
      <w:bookmarkStart w:id="2273" w:name="_ETM_Q4_655000"/>
      <w:bookmarkEnd w:id="2273"/>
      <w:r>
        <w:rPr>
          <w:rFonts w:hint="cs"/>
          <w:rtl/>
          <w:lang w:eastAsia="he-IL"/>
        </w:rPr>
        <w:t xml:space="preserve">אני </w:t>
      </w:r>
      <w:bookmarkStart w:id="2274" w:name="_ETM_Q4_656000"/>
      <w:bookmarkEnd w:id="2274"/>
      <w:r>
        <w:rPr>
          <w:rFonts w:hint="cs"/>
          <w:rtl/>
          <w:lang w:eastAsia="he-IL"/>
        </w:rPr>
        <w:t xml:space="preserve">יכול לומר לך </w:t>
      </w:r>
      <w:r w:rsidR="00D46959">
        <w:rPr>
          <w:rFonts w:hint="cs"/>
          <w:rtl/>
          <w:lang w:eastAsia="he-IL"/>
        </w:rPr>
        <w:t>– –</w:t>
      </w:r>
    </w:p>
    <w:p w:rsidR="00362C64" w:rsidRDefault="00362C64" w:rsidP="00233B0A">
      <w:pPr>
        <w:rPr>
          <w:rtl/>
          <w:lang w:eastAsia="he-IL"/>
        </w:rPr>
      </w:pPr>
    </w:p>
    <w:p w:rsidR="00362C64" w:rsidRDefault="00362C64" w:rsidP="00233B0A">
      <w:pPr>
        <w:pStyle w:val="af5"/>
        <w:keepNext/>
        <w:rPr>
          <w:rtl/>
        </w:rPr>
      </w:pPr>
      <w:bookmarkStart w:id="2275" w:name="ET_interruption_6361_30"/>
      <w:r w:rsidRPr="005C57F2">
        <w:rPr>
          <w:rStyle w:val="TagStyle"/>
          <w:rtl/>
        </w:rPr>
        <w:t xml:space="preserve"> &lt;&lt; קריאה &gt;&gt; </w:t>
      </w:r>
      <w:r>
        <w:rPr>
          <w:rtl/>
        </w:rPr>
        <w:t>נאור שירי (יש עתיד):</w:t>
      </w:r>
      <w:r w:rsidRPr="005C57F2">
        <w:rPr>
          <w:rStyle w:val="TagStyle"/>
          <w:rtl/>
        </w:rPr>
        <w:t xml:space="preserve"> &lt;&lt; קריאה &gt;&gt;</w:t>
      </w:r>
      <w:r>
        <w:rPr>
          <w:rtl/>
        </w:rPr>
        <w:t xml:space="preserve">   </w:t>
      </w:r>
      <w:bookmarkEnd w:id="2275"/>
    </w:p>
    <w:p w:rsidR="00362C64" w:rsidRDefault="00362C64" w:rsidP="00C5704F">
      <w:pPr>
        <w:rPr>
          <w:rtl/>
          <w:lang w:eastAsia="he-IL"/>
        </w:rPr>
      </w:pPr>
    </w:p>
    <w:p w:rsidR="00362C64" w:rsidRDefault="00362C64" w:rsidP="00D46959">
      <w:pPr>
        <w:rPr>
          <w:rtl/>
          <w:lang w:eastAsia="he-IL"/>
        </w:rPr>
      </w:pPr>
      <w:bookmarkStart w:id="2276" w:name="_ETM_Q4_658000"/>
      <w:bookmarkEnd w:id="2276"/>
      <w:r>
        <w:rPr>
          <w:rFonts w:hint="cs"/>
          <w:rtl/>
          <w:lang w:eastAsia="he-IL"/>
        </w:rPr>
        <w:t xml:space="preserve">איפה הייתם? </w:t>
      </w:r>
      <w:bookmarkStart w:id="2277" w:name="_ETM_Q4_650000"/>
      <w:bookmarkEnd w:id="2277"/>
      <w:r>
        <w:rPr>
          <w:rFonts w:hint="cs"/>
          <w:rtl/>
          <w:lang w:eastAsia="he-IL"/>
        </w:rPr>
        <w:t xml:space="preserve">לא שמעתי נאומים </w:t>
      </w:r>
      <w:bookmarkStart w:id="2278" w:name="_ETM_Q4_661000"/>
      <w:bookmarkEnd w:id="2278"/>
      <w:r>
        <w:rPr>
          <w:rFonts w:hint="cs"/>
          <w:rtl/>
          <w:lang w:eastAsia="he-IL"/>
        </w:rPr>
        <w:t xml:space="preserve">חוצבי להבות </w:t>
      </w:r>
      <w:r w:rsidR="00D46959">
        <w:rPr>
          <w:rFonts w:hint="cs"/>
          <w:rtl/>
          <w:lang w:eastAsia="he-IL"/>
        </w:rPr>
        <w:t>– – –</w:t>
      </w:r>
    </w:p>
    <w:p w:rsidR="00362C64" w:rsidRDefault="00362C64" w:rsidP="00233B0A">
      <w:pPr>
        <w:rPr>
          <w:rtl/>
          <w:lang w:eastAsia="he-IL"/>
        </w:rPr>
      </w:pPr>
    </w:p>
    <w:p w:rsidR="00362C64" w:rsidRDefault="00362C64" w:rsidP="00233B0A">
      <w:pPr>
        <w:pStyle w:val="-"/>
        <w:keepNext/>
        <w:rPr>
          <w:rtl/>
        </w:rPr>
      </w:pPr>
      <w:bookmarkStart w:id="2279" w:name="ET_speakercontinue_6392_31"/>
      <w:r w:rsidRPr="005C57F2">
        <w:rPr>
          <w:rStyle w:val="TagStyle"/>
          <w:rtl/>
        </w:rPr>
        <w:t xml:space="preserve"> &lt;&lt; דובר_המשך &gt;&gt; </w:t>
      </w:r>
      <w:r>
        <w:rPr>
          <w:rtl/>
        </w:rPr>
        <w:t>שר המשפטים יריב לוין:</w:t>
      </w:r>
      <w:r w:rsidRPr="005C57F2">
        <w:rPr>
          <w:rStyle w:val="TagStyle"/>
          <w:rtl/>
        </w:rPr>
        <w:t xml:space="preserve"> &lt;&lt; דובר_המשך &gt;&gt;</w:t>
      </w:r>
      <w:r>
        <w:rPr>
          <w:rtl/>
        </w:rPr>
        <w:t xml:space="preserve">   </w:t>
      </w:r>
      <w:bookmarkEnd w:id="2279"/>
    </w:p>
    <w:p w:rsidR="00362C64" w:rsidRDefault="00362C64" w:rsidP="00C5704F">
      <w:pPr>
        <w:rPr>
          <w:rtl/>
          <w:lang w:eastAsia="he-IL"/>
        </w:rPr>
      </w:pPr>
    </w:p>
    <w:p w:rsidR="00362C64" w:rsidRDefault="00D46959" w:rsidP="00D46959">
      <w:pPr>
        <w:rPr>
          <w:rtl/>
          <w:lang w:eastAsia="he-IL"/>
        </w:rPr>
      </w:pPr>
      <w:r>
        <w:rPr>
          <w:rFonts w:hint="cs"/>
          <w:rtl/>
          <w:lang w:eastAsia="he-IL"/>
        </w:rPr>
        <w:t>– –</w:t>
      </w:r>
      <w:r w:rsidR="00362C64">
        <w:rPr>
          <w:rFonts w:hint="cs"/>
          <w:rtl/>
          <w:lang w:eastAsia="he-IL"/>
        </w:rPr>
        <w:t xml:space="preserve"> בניגוד למה</w:t>
      </w:r>
      <w:bookmarkStart w:id="2280" w:name="_ETM_Q4_663000"/>
      <w:bookmarkEnd w:id="2280"/>
      <w:r w:rsidR="00362C64">
        <w:rPr>
          <w:rFonts w:hint="cs"/>
          <w:rtl/>
          <w:lang w:eastAsia="he-IL"/>
        </w:rPr>
        <w:t xml:space="preserve"> שאתה אומר </w:t>
      </w:r>
      <w:r w:rsidR="00362C64">
        <w:rPr>
          <w:rtl/>
          <w:lang w:eastAsia="he-IL"/>
        </w:rPr>
        <w:t>–</w:t>
      </w:r>
      <w:r w:rsidR="00362C64">
        <w:rPr>
          <w:rFonts w:hint="cs"/>
          <w:rtl/>
          <w:lang w:eastAsia="he-IL"/>
        </w:rPr>
        <w:t xml:space="preserve"> אני יכול לומר לך משהו גם בעניין הזה </w:t>
      </w:r>
      <w:r>
        <w:rPr>
          <w:rFonts w:hint="cs"/>
          <w:rtl/>
          <w:lang w:eastAsia="he-IL"/>
        </w:rPr>
        <w:t>– – –</w:t>
      </w:r>
    </w:p>
    <w:p w:rsidR="00362C64" w:rsidRDefault="00362C64" w:rsidP="00233B0A">
      <w:pPr>
        <w:rPr>
          <w:rtl/>
          <w:lang w:eastAsia="he-IL"/>
        </w:rPr>
      </w:pPr>
    </w:p>
    <w:p w:rsidR="00362C64" w:rsidRDefault="00362C64" w:rsidP="00233B0A">
      <w:pPr>
        <w:pStyle w:val="af5"/>
        <w:keepNext/>
        <w:rPr>
          <w:rtl/>
        </w:rPr>
      </w:pPr>
      <w:bookmarkStart w:id="2281" w:name="ET_interruption_6361_32"/>
      <w:r w:rsidRPr="005C57F2">
        <w:rPr>
          <w:rStyle w:val="TagStyle"/>
          <w:rtl/>
        </w:rPr>
        <w:t xml:space="preserve"> &lt;&lt; קריאה &gt;&gt; </w:t>
      </w:r>
      <w:r>
        <w:rPr>
          <w:rtl/>
        </w:rPr>
        <w:t>נאור שירי (יש עתיד):</w:t>
      </w:r>
      <w:r w:rsidRPr="005C57F2">
        <w:rPr>
          <w:rStyle w:val="TagStyle"/>
          <w:rtl/>
        </w:rPr>
        <w:t xml:space="preserve"> &lt;&lt; קריאה &gt;&gt;</w:t>
      </w:r>
      <w:r>
        <w:rPr>
          <w:rtl/>
        </w:rPr>
        <w:t xml:space="preserve">   </w:t>
      </w:r>
      <w:bookmarkEnd w:id="2281"/>
    </w:p>
    <w:p w:rsidR="00362C64" w:rsidRDefault="00362C64" w:rsidP="00C5704F">
      <w:pPr>
        <w:rPr>
          <w:rtl/>
          <w:lang w:eastAsia="he-IL"/>
        </w:rPr>
      </w:pPr>
    </w:p>
    <w:p w:rsidR="00362C64" w:rsidRDefault="00362C64" w:rsidP="00FB7DF6">
      <w:pPr>
        <w:rPr>
          <w:rtl/>
          <w:lang w:eastAsia="he-IL"/>
        </w:rPr>
      </w:pPr>
      <w:r>
        <w:rPr>
          <w:rFonts w:hint="cs"/>
          <w:rtl/>
          <w:lang w:eastAsia="he-IL"/>
        </w:rPr>
        <w:t xml:space="preserve">כשאתה אומר לנו: איך ממנים אלופים בצה"ל </w:t>
      </w:r>
      <w:r>
        <w:rPr>
          <w:rFonts w:hint="eastAsia"/>
          <w:rtl/>
          <w:lang w:eastAsia="he-IL"/>
        </w:rPr>
        <w:t>–</w:t>
      </w:r>
      <w:r>
        <w:rPr>
          <w:rFonts w:hint="cs"/>
          <w:rtl/>
          <w:lang w:eastAsia="he-IL"/>
        </w:rPr>
        <w:t xml:space="preserve"> מה שנשמע הוא שאתה אומר</w:t>
      </w:r>
      <w:r w:rsidR="006603F3">
        <w:rPr>
          <w:rFonts w:hint="cs"/>
          <w:rtl/>
          <w:lang w:eastAsia="he-IL"/>
        </w:rPr>
        <w:t>:</w:t>
      </w:r>
      <w:r>
        <w:rPr>
          <w:rFonts w:hint="cs"/>
          <w:rtl/>
          <w:lang w:eastAsia="he-IL"/>
        </w:rPr>
        <w:t xml:space="preserve"> שימו לב איך ממנים אלופים בצה"ל, אולי גם בזה נטפל.</w:t>
      </w:r>
    </w:p>
    <w:p w:rsidR="00362C64" w:rsidRDefault="00362C64" w:rsidP="00233B0A">
      <w:pPr>
        <w:rPr>
          <w:rtl/>
          <w:lang w:eastAsia="he-IL"/>
        </w:rPr>
      </w:pPr>
    </w:p>
    <w:p w:rsidR="00362C64" w:rsidRDefault="00362C64" w:rsidP="00233B0A">
      <w:pPr>
        <w:pStyle w:val="-"/>
        <w:keepNext/>
        <w:rPr>
          <w:rtl/>
        </w:rPr>
      </w:pPr>
      <w:bookmarkStart w:id="2282" w:name="ET_speakercontinue_6392_33"/>
      <w:r w:rsidRPr="005C57F2">
        <w:rPr>
          <w:rStyle w:val="TagStyle"/>
          <w:rtl/>
        </w:rPr>
        <w:t xml:space="preserve"> &lt;&lt; דובר_המשך &gt;&gt; </w:t>
      </w:r>
      <w:r>
        <w:rPr>
          <w:rtl/>
        </w:rPr>
        <w:t>שר המשפטים יריב לוין:</w:t>
      </w:r>
      <w:r w:rsidRPr="005C57F2">
        <w:rPr>
          <w:rStyle w:val="TagStyle"/>
          <w:rtl/>
        </w:rPr>
        <w:t xml:space="preserve"> &lt;&lt; דובר_המשך &gt;&gt;</w:t>
      </w:r>
      <w:r>
        <w:rPr>
          <w:rtl/>
        </w:rPr>
        <w:t xml:space="preserve">   </w:t>
      </w:r>
      <w:bookmarkEnd w:id="2282"/>
    </w:p>
    <w:p w:rsidR="00362C64" w:rsidRDefault="00362C64" w:rsidP="00C5704F">
      <w:pPr>
        <w:rPr>
          <w:rtl/>
          <w:lang w:eastAsia="he-IL"/>
        </w:rPr>
      </w:pPr>
    </w:p>
    <w:p w:rsidR="00362C64" w:rsidRDefault="00362C64" w:rsidP="006603F3">
      <w:pPr>
        <w:rPr>
          <w:rtl/>
          <w:lang w:eastAsia="he-IL"/>
        </w:rPr>
      </w:pPr>
      <w:r>
        <w:rPr>
          <w:rFonts w:hint="cs"/>
          <w:rtl/>
          <w:lang w:eastAsia="he-IL"/>
        </w:rPr>
        <w:t>לא</w:t>
      </w:r>
      <w:bookmarkStart w:id="2283" w:name="_ETM_Q4_674000"/>
      <w:bookmarkEnd w:id="2283"/>
      <w:r w:rsidR="006603F3">
        <w:rPr>
          <w:rFonts w:hint="cs"/>
          <w:rtl/>
          <w:lang w:eastAsia="he-IL"/>
        </w:rPr>
        <w:t>.</w:t>
      </w:r>
      <w:r>
        <w:rPr>
          <w:rFonts w:hint="cs"/>
          <w:rtl/>
          <w:lang w:eastAsia="he-IL"/>
        </w:rPr>
        <w:t xml:space="preserve"> זה מראה, חבר הכנסת שירי, שיש כנראה גם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af5"/>
        <w:keepNext/>
        <w:rPr>
          <w:rtl/>
        </w:rPr>
      </w:pPr>
      <w:bookmarkStart w:id="2284" w:name="ET_interruption_6345_11"/>
      <w:r w:rsidRPr="005C57F2">
        <w:rPr>
          <w:rStyle w:val="TagStyle"/>
          <w:rtl/>
        </w:rPr>
        <w:t xml:space="preserve"> &lt;&lt; קריאה &gt;&gt;</w:t>
      </w:r>
      <w:r w:rsidRPr="00AF4B00">
        <w:rPr>
          <w:rStyle w:val="TagStyle"/>
          <w:rtl/>
        </w:rPr>
        <w:t xml:space="preserve"> </w:t>
      </w:r>
      <w:r>
        <w:rPr>
          <w:rtl/>
        </w:rPr>
        <w:t>טלי גוטליב (הליכוד):</w:t>
      </w:r>
      <w:r w:rsidRPr="00AF4B00">
        <w:rPr>
          <w:rStyle w:val="TagStyle"/>
          <w:rtl/>
        </w:rPr>
        <w:t xml:space="preserve"> </w:t>
      </w:r>
      <w:r w:rsidRPr="005C57F2">
        <w:rPr>
          <w:rStyle w:val="TagStyle"/>
          <w:rtl/>
        </w:rPr>
        <w:t>&lt;&lt; קריאה &gt;&gt;</w:t>
      </w:r>
      <w:r>
        <w:rPr>
          <w:rtl/>
        </w:rPr>
        <w:t xml:space="preserve">   </w:t>
      </w:r>
      <w:bookmarkEnd w:id="2284"/>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יאיר גולן, היה מה שהיה </w:t>
      </w:r>
      <w:r>
        <w:rPr>
          <w:rFonts w:hint="cs"/>
          <w:rtl/>
          <w:lang w:eastAsia="he-IL"/>
        </w:rPr>
        <w:t>– – –</w:t>
      </w:r>
      <w:r w:rsidR="00362C64">
        <w:rPr>
          <w:rFonts w:hint="cs"/>
          <w:rtl/>
          <w:lang w:eastAsia="he-IL"/>
        </w:rPr>
        <w:t xml:space="preserve"> יש בעיה?</w:t>
      </w:r>
    </w:p>
    <w:p w:rsidR="00362C64" w:rsidRDefault="00362C64" w:rsidP="00233B0A">
      <w:pPr>
        <w:rPr>
          <w:rtl/>
          <w:lang w:eastAsia="he-IL"/>
        </w:rPr>
      </w:pPr>
    </w:p>
    <w:p w:rsidR="00362C64" w:rsidRDefault="00362C64" w:rsidP="00233B0A">
      <w:pPr>
        <w:pStyle w:val="af5"/>
        <w:keepNext/>
        <w:rPr>
          <w:rtl/>
        </w:rPr>
      </w:pPr>
      <w:bookmarkStart w:id="2285" w:name="ET_interruption_6361_12"/>
      <w:r w:rsidRPr="005C57F2">
        <w:rPr>
          <w:rStyle w:val="TagStyle"/>
          <w:rtl/>
        </w:rPr>
        <w:t xml:space="preserve"> &lt;&lt; קריאה &gt;&gt;</w:t>
      </w:r>
      <w:r w:rsidRPr="00AF4B00">
        <w:rPr>
          <w:rStyle w:val="TagStyle"/>
          <w:rtl/>
        </w:rPr>
        <w:t xml:space="preserve"> </w:t>
      </w:r>
      <w:r>
        <w:rPr>
          <w:rtl/>
        </w:rPr>
        <w:t>נאור שירי (יש עתיד):</w:t>
      </w:r>
      <w:r w:rsidRPr="00AF4B00">
        <w:rPr>
          <w:rStyle w:val="TagStyle"/>
          <w:rtl/>
        </w:rPr>
        <w:t xml:space="preserve"> </w:t>
      </w:r>
      <w:r w:rsidRPr="005C57F2">
        <w:rPr>
          <w:rStyle w:val="TagStyle"/>
          <w:rtl/>
        </w:rPr>
        <w:t>&lt;&lt; קריאה &gt;&gt;</w:t>
      </w:r>
      <w:r>
        <w:rPr>
          <w:rtl/>
        </w:rPr>
        <w:t xml:space="preserve">   </w:t>
      </w:r>
      <w:bookmarkEnd w:id="2285"/>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הבנת? </w:t>
      </w:r>
      <w:bookmarkStart w:id="2286" w:name="_ETM_Q4_687000"/>
      <w:bookmarkEnd w:id="2286"/>
    </w:p>
    <w:p w:rsidR="00362C64" w:rsidRDefault="00362C64" w:rsidP="00233B0A">
      <w:pPr>
        <w:rPr>
          <w:rtl/>
          <w:lang w:eastAsia="he-IL"/>
        </w:rPr>
      </w:pPr>
    </w:p>
    <w:p w:rsidR="00362C64" w:rsidRDefault="00362C64" w:rsidP="00233B0A">
      <w:pPr>
        <w:pStyle w:val="-"/>
        <w:keepNext/>
        <w:rPr>
          <w:rtl/>
        </w:rPr>
      </w:pPr>
      <w:bookmarkStart w:id="2287" w:name="ET_speakercontinue_6392_35"/>
      <w:r w:rsidRPr="005C57F2">
        <w:rPr>
          <w:rStyle w:val="TagStyle"/>
          <w:rtl/>
        </w:rPr>
        <w:t xml:space="preserve"> &lt;&lt; דובר_המשך &gt;&gt;</w:t>
      </w:r>
      <w:r w:rsidRPr="00AF4B00">
        <w:rPr>
          <w:rStyle w:val="TagStyle"/>
          <w:rtl/>
        </w:rPr>
        <w:t xml:space="preserve"> </w:t>
      </w:r>
      <w:r>
        <w:rPr>
          <w:rtl/>
        </w:rPr>
        <w:t>שר המשפטים יריב לוין:</w:t>
      </w:r>
      <w:r w:rsidRPr="00AF4B00">
        <w:rPr>
          <w:rStyle w:val="TagStyle"/>
          <w:rtl/>
        </w:rPr>
        <w:t xml:space="preserve"> </w:t>
      </w:r>
      <w:r w:rsidRPr="005C57F2">
        <w:rPr>
          <w:rStyle w:val="TagStyle"/>
          <w:rtl/>
        </w:rPr>
        <w:t>&lt;&lt; דובר_המשך &gt;&gt;</w:t>
      </w:r>
      <w:bookmarkEnd w:id="2287"/>
      <w:r>
        <w:rPr>
          <w:rtl/>
        </w:rPr>
        <w:t xml:space="preserve">   </w:t>
      </w:r>
    </w:p>
    <w:p w:rsidR="00362C64" w:rsidRDefault="00362C64" w:rsidP="00C5704F">
      <w:pPr>
        <w:rPr>
          <w:rtl/>
          <w:lang w:eastAsia="he-IL"/>
        </w:rPr>
      </w:pPr>
    </w:p>
    <w:p w:rsidR="00362C64" w:rsidRDefault="00362C64" w:rsidP="006603F3">
      <w:pPr>
        <w:rPr>
          <w:rtl/>
          <w:lang w:eastAsia="he-IL"/>
        </w:rPr>
      </w:pPr>
      <w:r>
        <w:rPr>
          <w:rFonts w:hint="cs"/>
          <w:rtl/>
          <w:lang w:eastAsia="he-IL"/>
        </w:rPr>
        <w:t xml:space="preserve">חבר הכנסת שירי, אני אגיד לך מה אני </w:t>
      </w:r>
      <w:bookmarkStart w:id="2288" w:name="_ETM_Q4_691000"/>
      <w:bookmarkEnd w:id="2288"/>
      <w:r>
        <w:rPr>
          <w:rFonts w:hint="cs"/>
          <w:rtl/>
          <w:lang w:eastAsia="he-IL"/>
        </w:rPr>
        <w:t xml:space="preserve">חושב עוד פעם, כדי שלא תסלף את דבריי. אני </w:t>
      </w:r>
      <w:bookmarkStart w:id="2289" w:name="_ETM_Q4_697000"/>
      <w:bookmarkEnd w:id="2289"/>
      <w:r>
        <w:rPr>
          <w:rFonts w:hint="cs"/>
          <w:rtl/>
          <w:lang w:eastAsia="he-IL"/>
        </w:rPr>
        <w:t xml:space="preserve">חושב שאם לתפקידי פיקוד בכירים בצבא מגיעים אנשים שחושבים </w:t>
      </w:r>
      <w:bookmarkStart w:id="2290" w:name="_ETM_Q4_700000"/>
      <w:bookmarkEnd w:id="2290"/>
      <w:r>
        <w:rPr>
          <w:rFonts w:hint="cs"/>
          <w:rtl/>
          <w:lang w:eastAsia="he-IL"/>
        </w:rPr>
        <w:t xml:space="preserve">שמי שלא חושב כמוהם, הדרך לטפל בו היא לא </w:t>
      </w:r>
      <w:bookmarkStart w:id="2291" w:name="_ETM_Q4_707000"/>
      <w:bookmarkEnd w:id="2291"/>
      <w:r>
        <w:rPr>
          <w:rFonts w:hint="cs"/>
          <w:rtl/>
          <w:lang w:eastAsia="he-IL"/>
        </w:rPr>
        <w:t xml:space="preserve">לשכנע אותו, לא להשיג רוב שיחשוב כמוהם, אלא לאיים עליו </w:t>
      </w:r>
      <w:bookmarkStart w:id="2292" w:name="_ETM_Q4_711000"/>
      <w:bookmarkEnd w:id="2292"/>
      <w:r>
        <w:rPr>
          <w:rFonts w:hint="cs"/>
          <w:rtl/>
          <w:lang w:eastAsia="he-IL"/>
        </w:rPr>
        <w:t xml:space="preserve">ולהפחיד אותו ולהגביל את זכות היסוד שלו לחופש תנועה </w:t>
      </w:r>
      <w:bookmarkStart w:id="2293" w:name="_ETM_Q4_717000"/>
      <w:bookmarkEnd w:id="2293"/>
      <w:r>
        <w:rPr>
          <w:rFonts w:hint="cs"/>
          <w:rtl/>
          <w:lang w:eastAsia="he-IL"/>
        </w:rPr>
        <w:t xml:space="preserve">כדי לאלץ אותו לחשוב כמוהם – ואלה אנשים שאמורים אחר כך </w:t>
      </w:r>
      <w:bookmarkStart w:id="2294" w:name="_ETM_Q4_722000"/>
      <w:bookmarkEnd w:id="2294"/>
      <w:r>
        <w:rPr>
          <w:rFonts w:hint="cs"/>
          <w:rtl/>
          <w:lang w:eastAsia="he-IL"/>
        </w:rPr>
        <w:t>להיות השדרה הערכית של הצבא – אני חושב שיש לנו בעיה</w:t>
      </w:r>
      <w:bookmarkStart w:id="2295" w:name="_ETM_Q4_727000"/>
      <w:bookmarkEnd w:id="2295"/>
      <w:r>
        <w:rPr>
          <w:rFonts w:hint="cs"/>
          <w:rtl/>
          <w:lang w:eastAsia="he-IL"/>
        </w:rPr>
        <w:t>. מה, מישהו לא חושב ככה? הרי זה דבר נורא.</w:t>
      </w:r>
    </w:p>
    <w:p w:rsidR="00362C64" w:rsidRDefault="00362C64" w:rsidP="00233B0A">
      <w:pPr>
        <w:rPr>
          <w:rtl/>
          <w:lang w:eastAsia="he-IL"/>
        </w:rPr>
      </w:pPr>
    </w:p>
    <w:p w:rsidR="00362C64" w:rsidRDefault="00362C64" w:rsidP="00233B0A">
      <w:pPr>
        <w:pStyle w:val="-"/>
        <w:keepNext/>
        <w:rPr>
          <w:rStyle w:val="TagStyle"/>
          <w:rtl/>
        </w:rPr>
      </w:pPr>
      <w:bookmarkStart w:id="2296" w:name="TOR_Q5"/>
      <w:bookmarkStart w:id="2297" w:name="ET_speakercontinue_6392_1"/>
      <w:bookmarkEnd w:id="2296"/>
    </w:p>
    <w:p w:rsidR="00362C64" w:rsidRDefault="00362C64" w:rsidP="00233B0A">
      <w:pPr>
        <w:pStyle w:val="af5"/>
        <w:keepNext/>
        <w:rPr>
          <w:rtl/>
        </w:rPr>
      </w:pPr>
      <w:bookmarkStart w:id="2298" w:name="ET_interruption_6255_23"/>
      <w:r w:rsidRPr="00D16688">
        <w:rPr>
          <w:rStyle w:val="TagStyle"/>
          <w:rtl/>
        </w:rPr>
        <w:t xml:space="preserve"> &lt;&lt; קריאה &gt;&gt; </w:t>
      </w:r>
      <w:r>
        <w:rPr>
          <w:rtl/>
        </w:rPr>
        <w:t>סימון דוידסון (יש עתיד):</w:t>
      </w:r>
      <w:r w:rsidRPr="00D16688">
        <w:rPr>
          <w:rStyle w:val="TagStyle"/>
          <w:rtl/>
        </w:rPr>
        <w:t xml:space="preserve"> &lt;&lt; קריאה &gt;&gt;</w:t>
      </w:r>
      <w:r>
        <w:rPr>
          <w:rtl/>
        </w:rPr>
        <w:t xml:space="preserve">   </w:t>
      </w:r>
      <w:bookmarkEnd w:id="2298"/>
    </w:p>
    <w:p w:rsidR="00362C64" w:rsidRDefault="00362C64" w:rsidP="00C5704F">
      <w:pPr>
        <w:rPr>
          <w:rtl/>
          <w:lang w:eastAsia="he-IL"/>
        </w:rPr>
      </w:pPr>
    </w:p>
    <w:p w:rsidR="00362C64" w:rsidRDefault="00D46959" w:rsidP="00D46959">
      <w:pPr>
        <w:rPr>
          <w:lang w:eastAsia="he-IL"/>
        </w:rPr>
      </w:pPr>
      <w:r>
        <w:rPr>
          <w:rFonts w:hint="cs"/>
          <w:rtl/>
          <w:lang w:eastAsia="he-IL"/>
        </w:rPr>
        <w:t>– – –</w:t>
      </w:r>
      <w:r w:rsidR="00362C64">
        <w:rPr>
          <w:rFonts w:hint="cs"/>
          <w:rtl/>
          <w:lang w:eastAsia="he-IL"/>
        </w:rPr>
        <w:t xml:space="preserve"> </w:t>
      </w:r>
    </w:p>
    <w:p w:rsidR="00362C64" w:rsidRPr="00D16688" w:rsidRDefault="00362C64" w:rsidP="00233B0A">
      <w:pPr>
        <w:rPr>
          <w:rtl/>
          <w:lang w:eastAsia="he-IL"/>
        </w:rPr>
      </w:pPr>
    </w:p>
    <w:p w:rsidR="00362C64" w:rsidRDefault="00362C64" w:rsidP="00233B0A">
      <w:pPr>
        <w:pStyle w:val="-"/>
        <w:keepNext/>
        <w:rPr>
          <w:rtl/>
        </w:rPr>
      </w:pPr>
      <w:r w:rsidRPr="00381C90">
        <w:rPr>
          <w:rStyle w:val="TagStyle"/>
          <w:rtl/>
        </w:rPr>
        <w:t xml:space="preserve">&lt;&lt; דובר_המשך &gt;&gt; </w:t>
      </w:r>
      <w:r>
        <w:rPr>
          <w:rtl/>
        </w:rPr>
        <w:t>שר המשפטים יריב לוין:</w:t>
      </w:r>
      <w:r w:rsidRPr="00381C90">
        <w:rPr>
          <w:rStyle w:val="TagStyle"/>
          <w:rtl/>
        </w:rPr>
        <w:t xml:space="preserve"> &lt;&lt; דובר_המשך &gt;&gt;</w:t>
      </w:r>
      <w:r>
        <w:rPr>
          <w:rtl/>
        </w:rPr>
        <w:t xml:space="preserve">  </w:t>
      </w:r>
      <w:bookmarkEnd w:id="2297"/>
    </w:p>
    <w:p w:rsidR="00362C64" w:rsidRDefault="00362C64" w:rsidP="00C5704F">
      <w:pPr>
        <w:rPr>
          <w:rtl/>
        </w:rPr>
      </w:pPr>
    </w:p>
    <w:p w:rsidR="00362C64" w:rsidRDefault="00362C64" w:rsidP="00233B0A">
      <w:pPr>
        <w:rPr>
          <w:rtl/>
        </w:rPr>
      </w:pPr>
      <w:r>
        <w:rPr>
          <w:rFonts w:hint="cs"/>
          <w:rtl/>
        </w:rPr>
        <w:t xml:space="preserve">זה דבר נורא. זה לא שייך. </w:t>
      </w:r>
    </w:p>
    <w:p w:rsidR="00362C64" w:rsidRDefault="00362C64" w:rsidP="00233B0A">
      <w:pPr>
        <w:rPr>
          <w:rtl/>
        </w:rPr>
      </w:pPr>
    </w:p>
    <w:p w:rsidR="00362C64" w:rsidRDefault="00362C64" w:rsidP="00233B0A">
      <w:pPr>
        <w:pStyle w:val="af6"/>
        <w:keepNext/>
        <w:rPr>
          <w:rtl/>
        </w:rPr>
      </w:pPr>
      <w:r w:rsidRPr="00381C90">
        <w:rPr>
          <w:rStyle w:val="TagStyle"/>
          <w:rtl/>
        </w:rPr>
        <w:t xml:space="preserve"> &lt;&lt; יור &gt;&gt; </w:t>
      </w:r>
      <w:r>
        <w:rPr>
          <w:rtl/>
        </w:rPr>
        <w:t>היו"ר אמיר אוחנה:</w:t>
      </w:r>
      <w:r w:rsidRPr="00381C90">
        <w:rPr>
          <w:rStyle w:val="TagStyle"/>
          <w:rtl/>
        </w:rPr>
        <w:t xml:space="preserve"> &lt;&lt; יור &gt;&gt;</w:t>
      </w:r>
      <w:r>
        <w:rPr>
          <w:rtl/>
        </w:rPr>
        <w:t xml:space="preserve">  </w:t>
      </w:r>
    </w:p>
    <w:p w:rsidR="00362C64" w:rsidRDefault="00362C64" w:rsidP="00C5704F">
      <w:pPr>
        <w:rPr>
          <w:rtl/>
        </w:rPr>
      </w:pPr>
    </w:p>
    <w:p w:rsidR="00362C64" w:rsidRDefault="00362C64" w:rsidP="00233B0A">
      <w:pPr>
        <w:rPr>
          <w:rtl/>
        </w:rPr>
      </w:pPr>
      <w:r>
        <w:rPr>
          <w:rFonts w:hint="cs"/>
          <w:rtl/>
        </w:rPr>
        <w:t xml:space="preserve">רבותיי. </w:t>
      </w:r>
    </w:p>
    <w:p w:rsidR="00362C64" w:rsidRDefault="00362C64" w:rsidP="00233B0A">
      <w:pPr>
        <w:rPr>
          <w:rtl/>
        </w:rPr>
      </w:pPr>
      <w:bookmarkStart w:id="2299" w:name="_ETM_Q5_136750"/>
      <w:bookmarkStart w:id="2300" w:name="_ETM_Q5_136817"/>
      <w:bookmarkEnd w:id="2299"/>
      <w:bookmarkEnd w:id="2300"/>
    </w:p>
    <w:p w:rsidR="00362C64" w:rsidRDefault="00362C64" w:rsidP="00233B0A">
      <w:pPr>
        <w:pStyle w:val="-"/>
        <w:keepNext/>
        <w:rPr>
          <w:rtl/>
        </w:rPr>
      </w:pPr>
      <w:bookmarkStart w:id="2301" w:name="ET_speakercontinue_6392_3"/>
      <w:r w:rsidRPr="00381C90">
        <w:rPr>
          <w:rStyle w:val="TagStyle"/>
          <w:rtl/>
        </w:rPr>
        <w:t xml:space="preserve"> &lt;&lt; דובר_המשך &gt;&gt; </w:t>
      </w:r>
      <w:r>
        <w:rPr>
          <w:rtl/>
        </w:rPr>
        <w:t>שר המשפטים יריב לוין:</w:t>
      </w:r>
      <w:r w:rsidRPr="00381C90">
        <w:rPr>
          <w:rStyle w:val="TagStyle"/>
          <w:rtl/>
        </w:rPr>
        <w:t xml:space="preserve"> &lt;&lt; דובר_המשך &gt;&gt;</w:t>
      </w:r>
      <w:r>
        <w:rPr>
          <w:rtl/>
        </w:rPr>
        <w:t xml:space="preserve">  </w:t>
      </w:r>
      <w:bookmarkEnd w:id="2301"/>
    </w:p>
    <w:p w:rsidR="00362C64" w:rsidRDefault="00362C64" w:rsidP="00C5704F">
      <w:pPr>
        <w:rPr>
          <w:rtl/>
        </w:rPr>
      </w:pPr>
    </w:p>
    <w:p w:rsidR="00362C64" w:rsidRDefault="00362C64" w:rsidP="006603F3">
      <w:pPr>
        <w:rPr>
          <w:rtl/>
        </w:rPr>
      </w:pPr>
      <w:bookmarkStart w:id="2302" w:name="_ETM_Q5_138120"/>
      <w:bookmarkEnd w:id="2302"/>
      <w:r>
        <w:rPr>
          <w:rFonts w:hint="cs"/>
          <w:rtl/>
        </w:rPr>
        <w:t xml:space="preserve">חברת הכנסת ברביבאי, זה שאדם הגיע להישגים כאלה </w:t>
      </w:r>
      <w:bookmarkStart w:id="2303" w:name="_ETM_Q5_146058"/>
      <w:bookmarkEnd w:id="2303"/>
      <w:r>
        <w:rPr>
          <w:rFonts w:hint="cs"/>
          <w:rtl/>
        </w:rPr>
        <w:t>או אחרים או תרם תרומה כז</w:t>
      </w:r>
      <w:r w:rsidR="006603F3">
        <w:rPr>
          <w:rFonts w:hint="cs"/>
          <w:rtl/>
        </w:rPr>
        <w:t>את</w:t>
      </w:r>
      <w:r>
        <w:rPr>
          <w:rFonts w:hint="cs"/>
          <w:rtl/>
        </w:rPr>
        <w:t xml:space="preserve"> או אחרת </w:t>
      </w:r>
      <w:r w:rsidR="006603F3">
        <w:rPr>
          <w:rFonts w:hint="eastAsia"/>
          <w:rtl/>
        </w:rPr>
        <w:t>–</w:t>
      </w:r>
      <w:r>
        <w:rPr>
          <w:rFonts w:hint="cs"/>
          <w:rtl/>
        </w:rPr>
        <w:t xml:space="preserve"> אין לזה </w:t>
      </w:r>
      <w:bookmarkStart w:id="2304" w:name="_ETM_Q5_145125"/>
      <w:bookmarkEnd w:id="2304"/>
      <w:r>
        <w:rPr>
          <w:rFonts w:hint="cs"/>
          <w:rtl/>
        </w:rPr>
        <w:t xml:space="preserve">שום נגיעה לעמדה הערכית, ואין לזה שום נגיעה לעובדה שזה </w:t>
      </w:r>
      <w:bookmarkStart w:id="2305" w:name="_ETM_Q5_152189"/>
      <w:bookmarkEnd w:id="2305"/>
      <w:r>
        <w:rPr>
          <w:rFonts w:hint="cs"/>
          <w:rtl/>
        </w:rPr>
        <w:t xml:space="preserve">לא מקנה לו זכות </w:t>
      </w:r>
      <w:r w:rsidR="00D46959">
        <w:rPr>
          <w:rFonts w:hint="cs"/>
          <w:rtl/>
        </w:rPr>
        <w:t>– – –</w:t>
      </w:r>
    </w:p>
    <w:p w:rsidR="00362C64" w:rsidRDefault="00362C64" w:rsidP="00233B0A">
      <w:pPr>
        <w:rPr>
          <w:rtl/>
        </w:rPr>
      </w:pPr>
    </w:p>
    <w:p w:rsidR="00362C64" w:rsidRDefault="00362C64" w:rsidP="00233B0A">
      <w:pPr>
        <w:pStyle w:val="af5"/>
        <w:keepNext/>
        <w:rPr>
          <w:rtl/>
        </w:rPr>
      </w:pPr>
      <w:bookmarkStart w:id="2306" w:name="ET_interruption_5767_4"/>
      <w:r w:rsidRPr="00381C90">
        <w:rPr>
          <w:rStyle w:val="TagStyle"/>
          <w:rtl/>
        </w:rPr>
        <w:t xml:space="preserve"> &lt;&lt; קריאה &gt;&gt; </w:t>
      </w:r>
      <w:r>
        <w:rPr>
          <w:rtl/>
        </w:rPr>
        <w:t>אורנה ברביבאי (יש עתיד):</w:t>
      </w:r>
      <w:r w:rsidRPr="00381C90">
        <w:rPr>
          <w:rStyle w:val="TagStyle"/>
          <w:rtl/>
        </w:rPr>
        <w:t xml:space="preserve"> &lt;&lt; קריאה &gt;&gt;</w:t>
      </w:r>
      <w:r>
        <w:rPr>
          <w:rtl/>
        </w:rPr>
        <w:t xml:space="preserve">  </w:t>
      </w:r>
      <w:bookmarkEnd w:id="2306"/>
    </w:p>
    <w:p w:rsidR="00362C64" w:rsidRDefault="00362C64" w:rsidP="00C5704F">
      <w:pPr>
        <w:rPr>
          <w:rtl/>
        </w:rPr>
      </w:pPr>
    </w:p>
    <w:p w:rsidR="00362C64" w:rsidRDefault="00362C64" w:rsidP="00233B0A">
      <w:pPr>
        <w:rPr>
          <w:rtl/>
        </w:rPr>
      </w:pPr>
      <w:r>
        <w:rPr>
          <w:rFonts w:hint="cs"/>
          <w:rtl/>
        </w:rPr>
        <w:t xml:space="preserve">אתה מציג את זה כאילו </w:t>
      </w:r>
      <w:bookmarkStart w:id="2307" w:name="_ETM_Q5_151091"/>
      <w:bookmarkEnd w:id="2307"/>
      <w:r>
        <w:rPr>
          <w:rFonts w:hint="cs"/>
          <w:rtl/>
        </w:rPr>
        <w:t xml:space="preserve">המחנה הזה לא תקף אנשים פוליטיים כמו סילמן. </w:t>
      </w:r>
    </w:p>
    <w:p w:rsidR="00362C64" w:rsidRDefault="00362C64" w:rsidP="00233B0A">
      <w:pPr>
        <w:rPr>
          <w:rtl/>
        </w:rPr>
      </w:pPr>
      <w:bookmarkStart w:id="2308" w:name="_ETM_Q5_155420"/>
      <w:bookmarkStart w:id="2309" w:name="_ETM_Q5_155494"/>
      <w:bookmarkEnd w:id="2308"/>
      <w:bookmarkEnd w:id="2309"/>
    </w:p>
    <w:p w:rsidR="00362C64" w:rsidRDefault="00362C64" w:rsidP="00233B0A">
      <w:pPr>
        <w:pStyle w:val="-"/>
        <w:keepNext/>
        <w:rPr>
          <w:rtl/>
        </w:rPr>
      </w:pPr>
      <w:bookmarkStart w:id="2310" w:name="ET_speakercontinue_6392_5"/>
      <w:r w:rsidRPr="00381C90">
        <w:rPr>
          <w:rStyle w:val="TagStyle"/>
          <w:rtl/>
        </w:rPr>
        <w:t xml:space="preserve"> &lt;&lt; דובר_המשך &gt;&gt; </w:t>
      </w:r>
      <w:r>
        <w:rPr>
          <w:rtl/>
        </w:rPr>
        <w:t>שר המשפטים יריב לוין:</w:t>
      </w:r>
      <w:r w:rsidRPr="00381C90">
        <w:rPr>
          <w:rStyle w:val="TagStyle"/>
          <w:rtl/>
        </w:rPr>
        <w:t xml:space="preserve"> &lt;&lt; דובר_המשך &gt;&gt;</w:t>
      </w:r>
      <w:r>
        <w:rPr>
          <w:rtl/>
        </w:rPr>
        <w:t xml:space="preserve">  </w:t>
      </w:r>
      <w:bookmarkEnd w:id="2310"/>
    </w:p>
    <w:p w:rsidR="00362C64" w:rsidRDefault="00362C64" w:rsidP="00C5704F">
      <w:pPr>
        <w:rPr>
          <w:rtl/>
        </w:rPr>
      </w:pPr>
    </w:p>
    <w:p w:rsidR="00362C64" w:rsidRDefault="00362C64" w:rsidP="00233B0A">
      <w:pPr>
        <w:rPr>
          <w:rtl/>
        </w:rPr>
      </w:pPr>
      <w:bookmarkStart w:id="2311" w:name="_ETM_Q5_156393"/>
      <w:bookmarkEnd w:id="2311"/>
      <w:r>
        <w:rPr>
          <w:rFonts w:hint="cs"/>
          <w:rtl/>
        </w:rPr>
        <w:t>חברת הכנסת ברביבאי, את אפילו לא היית פה קודם.</w:t>
      </w:r>
    </w:p>
    <w:p w:rsidR="00362C64" w:rsidRDefault="00362C64" w:rsidP="00233B0A">
      <w:pPr>
        <w:rPr>
          <w:rtl/>
        </w:rPr>
      </w:pPr>
      <w:bookmarkStart w:id="2312" w:name="_ETM_Q5_156362"/>
      <w:bookmarkStart w:id="2313" w:name="_ETM_Q5_156430"/>
      <w:bookmarkEnd w:id="2312"/>
      <w:bookmarkEnd w:id="2313"/>
    </w:p>
    <w:p w:rsidR="00362C64" w:rsidRDefault="00362C64" w:rsidP="00233B0A">
      <w:pPr>
        <w:pStyle w:val="af5"/>
        <w:keepNext/>
        <w:rPr>
          <w:rtl/>
        </w:rPr>
      </w:pPr>
      <w:r w:rsidRPr="00381C90">
        <w:rPr>
          <w:rStyle w:val="TagStyle"/>
          <w:rtl/>
        </w:rPr>
        <w:t xml:space="preserve">&lt;&lt; קריאה &gt;&gt; </w:t>
      </w:r>
      <w:r>
        <w:rPr>
          <w:rtl/>
        </w:rPr>
        <w:t>אורנה ברביבאי (יש עתיד):</w:t>
      </w:r>
      <w:r w:rsidRPr="00381C90">
        <w:rPr>
          <w:rStyle w:val="TagStyle"/>
          <w:rtl/>
        </w:rPr>
        <w:t xml:space="preserve"> &lt;&lt; קריאה &gt;&gt;</w:t>
      </w:r>
      <w:r>
        <w:rPr>
          <w:rtl/>
        </w:rPr>
        <w:t xml:space="preserve">  </w:t>
      </w:r>
    </w:p>
    <w:p w:rsidR="00362C64" w:rsidRDefault="00362C64" w:rsidP="00C5704F">
      <w:pPr>
        <w:rPr>
          <w:rtl/>
        </w:rPr>
      </w:pPr>
    </w:p>
    <w:p w:rsidR="00362C64" w:rsidRDefault="00362C64" w:rsidP="00233B0A">
      <w:pPr>
        <w:rPr>
          <w:rtl/>
        </w:rPr>
      </w:pPr>
      <w:bookmarkStart w:id="2314" w:name="_ETM_Q5_157453"/>
      <w:bookmarkEnd w:id="2314"/>
      <w:r>
        <w:rPr>
          <w:rFonts w:hint="cs"/>
          <w:rtl/>
        </w:rPr>
        <w:t>שמעתי, שמעתי.</w:t>
      </w:r>
    </w:p>
    <w:p w:rsidR="00362C64" w:rsidRDefault="00362C64" w:rsidP="00233B0A">
      <w:pPr>
        <w:rPr>
          <w:rtl/>
        </w:rPr>
      </w:pPr>
    </w:p>
    <w:p w:rsidR="00362C64" w:rsidRDefault="00362C64" w:rsidP="00233B0A">
      <w:pPr>
        <w:pStyle w:val="af6"/>
        <w:keepNext/>
        <w:rPr>
          <w:rtl/>
        </w:rPr>
      </w:pPr>
      <w:r w:rsidRPr="00381C90">
        <w:rPr>
          <w:rStyle w:val="TagStyle"/>
          <w:rtl/>
        </w:rPr>
        <w:t xml:space="preserve"> &lt;&lt; יור &gt;&gt; </w:t>
      </w:r>
      <w:r>
        <w:rPr>
          <w:rtl/>
        </w:rPr>
        <w:t>היו"ר אמיר אוחנה:</w:t>
      </w:r>
      <w:r w:rsidRPr="00381C90">
        <w:rPr>
          <w:rStyle w:val="TagStyle"/>
          <w:rtl/>
        </w:rPr>
        <w:t xml:space="preserve"> &lt;&lt; יור &gt;&gt;</w:t>
      </w:r>
      <w:r>
        <w:rPr>
          <w:rtl/>
        </w:rPr>
        <w:t xml:space="preserve">  </w:t>
      </w:r>
    </w:p>
    <w:p w:rsidR="00362C64" w:rsidRDefault="00362C64" w:rsidP="00C5704F">
      <w:pPr>
        <w:rPr>
          <w:rtl/>
        </w:rPr>
      </w:pPr>
    </w:p>
    <w:p w:rsidR="00362C64" w:rsidRDefault="00362C64" w:rsidP="00FB7DF6">
      <w:pPr>
        <w:rPr>
          <w:rtl/>
        </w:rPr>
      </w:pPr>
      <w:r>
        <w:rPr>
          <w:rFonts w:hint="cs"/>
          <w:rtl/>
        </w:rPr>
        <w:t>כבוד השר וגם חברת הכנסת ברביבאי.</w:t>
      </w:r>
    </w:p>
    <w:p w:rsidR="00362C64" w:rsidRDefault="00362C64" w:rsidP="00233B0A">
      <w:pPr>
        <w:rPr>
          <w:rtl/>
        </w:rPr>
      </w:pPr>
    </w:p>
    <w:p w:rsidR="00362C64" w:rsidRDefault="00362C64" w:rsidP="00233B0A">
      <w:pPr>
        <w:pStyle w:val="-"/>
        <w:keepNext/>
        <w:rPr>
          <w:rtl/>
        </w:rPr>
      </w:pPr>
      <w:bookmarkStart w:id="2315" w:name="ET_speakercontinue_6392_8"/>
      <w:r w:rsidRPr="00381C90">
        <w:rPr>
          <w:rStyle w:val="TagStyle"/>
          <w:rtl/>
        </w:rPr>
        <w:t xml:space="preserve"> &lt;&lt; דובר_המשך &gt;&gt; </w:t>
      </w:r>
      <w:r>
        <w:rPr>
          <w:rtl/>
        </w:rPr>
        <w:t>שר המשפטים יריב לוין:</w:t>
      </w:r>
      <w:r w:rsidRPr="00381C90">
        <w:rPr>
          <w:rStyle w:val="TagStyle"/>
          <w:rtl/>
        </w:rPr>
        <w:t xml:space="preserve"> &lt;&lt; דובר_המשך &gt;&gt;</w:t>
      </w:r>
      <w:r>
        <w:rPr>
          <w:rtl/>
        </w:rPr>
        <w:t xml:space="preserve">  </w:t>
      </w:r>
      <w:bookmarkEnd w:id="2315"/>
    </w:p>
    <w:p w:rsidR="00362C64" w:rsidRDefault="00362C64" w:rsidP="00C5704F">
      <w:pPr>
        <w:rPr>
          <w:rtl/>
        </w:rPr>
      </w:pPr>
    </w:p>
    <w:p w:rsidR="00362C64" w:rsidRDefault="00362C64" w:rsidP="00233B0A">
      <w:pPr>
        <w:rPr>
          <w:rtl/>
        </w:rPr>
      </w:pPr>
      <w:r>
        <w:rPr>
          <w:rFonts w:hint="cs"/>
          <w:rtl/>
        </w:rPr>
        <w:t xml:space="preserve">לא היית פה קודם. </w:t>
      </w:r>
    </w:p>
    <w:p w:rsidR="00362C64" w:rsidRDefault="00362C64" w:rsidP="00233B0A">
      <w:pPr>
        <w:rPr>
          <w:rtl/>
        </w:rPr>
      </w:pPr>
      <w:bookmarkStart w:id="2316" w:name="_ETM_Q5_157931"/>
      <w:bookmarkStart w:id="2317" w:name="_ETM_Q5_157990"/>
      <w:bookmarkEnd w:id="2316"/>
      <w:bookmarkEnd w:id="2317"/>
    </w:p>
    <w:p w:rsidR="00362C64" w:rsidRDefault="00362C64" w:rsidP="00233B0A">
      <w:pPr>
        <w:pStyle w:val="af6"/>
        <w:keepNext/>
        <w:rPr>
          <w:rtl/>
        </w:rPr>
      </w:pPr>
      <w:bookmarkStart w:id="2318" w:name="ET_yor_6423_9"/>
      <w:r w:rsidRPr="00381C90">
        <w:rPr>
          <w:rStyle w:val="TagStyle"/>
          <w:rtl/>
        </w:rPr>
        <w:t xml:space="preserve"> &lt;&lt; יור &gt;&gt; </w:t>
      </w:r>
      <w:r>
        <w:rPr>
          <w:rtl/>
        </w:rPr>
        <w:t>היו"ר אמיר אוחנה:</w:t>
      </w:r>
      <w:r w:rsidRPr="00381C90">
        <w:rPr>
          <w:rStyle w:val="TagStyle"/>
          <w:rtl/>
        </w:rPr>
        <w:t xml:space="preserve"> &lt;&lt; יור &gt;&gt;</w:t>
      </w:r>
      <w:r>
        <w:rPr>
          <w:rtl/>
        </w:rPr>
        <w:t xml:space="preserve">  </w:t>
      </w:r>
      <w:bookmarkEnd w:id="2318"/>
    </w:p>
    <w:p w:rsidR="00362C64" w:rsidRDefault="00362C64" w:rsidP="00C5704F">
      <w:pPr>
        <w:rPr>
          <w:rtl/>
        </w:rPr>
      </w:pPr>
    </w:p>
    <w:p w:rsidR="00362C64" w:rsidRDefault="00362C64" w:rsidP="00D46959">
      <w:pPr>
        <w:rPr>
          <w:rtl/>
        </w:rPr>
      </w:pPr>
      <w:bookmarkStart w:id="2319" w:name="_ETM_Q5_160076"/>
      <w:bookmarkEnd w:id="2319"/>
      <w:r>
        <w:rPr>
          <w:rFonts w:hint="cs"/>
          <w:rtl/>
        </w:rPr>
        <w:t>הדיון הזה</w:t>
      </w:r>
      <w:bookmarkStart w:id="2320" w:name="_ETM_Q5_161291"/>
      <w:bookmarkEnd w:id="2320"/>
      <w:r>
        <w:rPr>
          <w:rFonts w:hint="cs"/>
          <w:rtl/>
        </w:rPr>
        <w:t>, חשוב ככל שיהיה, אולי שווה לייחד לו דיון נפרד</w:t>
      </w:r>
      <w:r w:rsidR="006603F3">
        <w:rPr>
          <w:rFonts w:hint="cs"/>
          <w:rtl/>
        </w:rPr>
        <w:t>,</w:t>
      </w:r>
      <w:r>
        <w:rPr>
          <w:rFonts w:hint="cs"/>
          <w:rtl/>
        </w:rPr>
        <w:t xml:space="preserve"> אבל זה קצת חורג </w:t>
      </w:r>
      <w:r w:rsidR="00D46959">
        <w:rPr>
          <w:rFonts w:hint="cs"/>
          <w:rtl/>
        </w:rPr>
        <w:t>– – –</w:t>
      </w:r>
    </w:p>
    <w:p w:rsidR="00362C64" w:rsidRDefault="00362C64" w:rsidP="00233B0A">
      <w:pPr>
        <w:rPr>
          <w:rtl/>
        </w:rPr>
      </w:pPr>
    </w:p>
    <w:p w:rsidR="00362C64" w:rsidRDefault="00362C64" w:rsidP="00233B0A">
      <w:pPr>
        <w:pStyle w:val="af6"/>
        <w:keepNext/>
        <w:rPr>
          <w:rtl/>
        </w:rPr>
      </w:pPr>
      <w:bookmarkStart w:id="2321" w:name="ET_yor_6423_10"/>
      <w:r w:rsidRPr="00381C90">
        <w:rPr>
          <w:rStyle w:val="TagStyle"/>
          <w:rtl/>
        </w:rPr>
        <w:t xml:space="preserve">&lt;&lt; דובר_המשך &gt;&gt; </w:t>
      </w:r>
      <w:r>
        <w:rPr>
          <w:rtl/>
        </w:rPr>
        <w:t>שר המשפטים יריב לוין:</w:t>
      </w:r>
      <w:r w:rsidRPr="00381C90">
        <w:rPr>
          <w:rStyle w:val="TagStyle"/>
          <w:rtl/>
        </w:rPr>
        <w:t xml:space="preserve"> &lt;&lt; דובר_המשך &gt;&gt;</w:t>
      </w:r>
      <w:r>
        <w:rPr>
          <w:rtl/>
        </w:rPr>
        <w:t xml:space="preserve">  </w:t>
      </w:r>
      <w:bookmarkEnd w:id="2321"/>
    </w:p>
    <w:p w:rsidR="00362C64" w:rsidRDefault="00362C64" w:rsidP="00C5704F">
      <w:pPr>
        <w:rPr>
          <w:rtl/>
        </w:rPr>
      </w:pPr>
    </w:p>
    <w:p w:rsidR="00362C64" w:rsidRDefault="00362C64" w:rsidP="006603F3">
      <w:pPr>
        <w:rPr>
          <w:rtl/>
        </w:rPr>
      </w:pPr>
      <w:r>
        <w:rPr>
          <w:rFonts w:hint="cs"/>
          <w:rtl/>
        </w:rPr>
        <w:t>אני מבין</w:t>
      </w:r>
      <w:r w:rsidR="006603F3">
        <w:rPr>
          <w:rFonts w:hint="cs"/>
          <w:rtl/>
        </w:rPr>
        <w:t>.</w:t>
      </w:r>
      <w:r>
        <w:rPr>
          <w:rFonts w:hint="cs"/>
          <w:rtl/>
        </w:rPr>
        <w:t xml:space="preserve"> אני חושב שאלו דברים שאי-אפשר להשאיר אותם בלי תשובה. חברת הכנסת ברביבאי, מאחר שלא היית פה ונכנסת באמצע </w:t>
      </w:r>
      <w:r w:rsidR="00D46959">
        <w:rPr>
          <w:rFonts w:hint="cs"/>
          <w:rtl/>
        </w:rPr>
        <w:t>– – –</w:t>
      </w:r>
      <w:r>
        <w:rPr>
          <w:rFonts w:hint="cs"/>
          <w:rtl/>
        </w:rPr>
        <w:t xml:space="preserve"> </w:t>
      </w:r>
    </w:p>
    <w:p w:rsidR="00362C64" w:rsidRDefault="00362C64" w:rsidP="00233B0A">
      <w:pPr>
        <w:rPr>
          <w:rtl/>
        </w:rPr>
      </w:pPr>
    </w:p>
    <w:p w:rsidR="00362C64" w:rsidRDefault="00362C64" w:rsidP="00233B0A">
      <w:pPr>
        <w:pStyle w:val="af5"/>
        <w:keepNext/>
        <w:rPr>
          <w:rtl/>
        </w:rPr>
      </w:pPr>
      <w:bookmarkStart w:id="2322" w:name="ET_interruption_5767_11"/>
      <w:r w:rsidRPr="00381C90">
        <w:rPr>
          <w:rStyle w:val="TagStyle"/>
          <w:rtl/>
        </w:rPr>
        <w:t xml:space="preserve"> &lt;&lt; קריאה &gt;&gt; </w:t>
      </w:r>
      <w:r>
        <w:rPr>
          <w:rtl/>
        </w:rPr>
        <w:t>אורנה ברביבאי (יש עתיד):</w:t>
      </w:r>
      <w:r w:rsidRPr="00381C90">
        <w:rPr>
          <w:rStyle w:val="TagStyle"/>
          <w:rtl/>
        </w:rPr>
        <w:t xml:space="preserve"> &lt;&lt; קריאה &gt;&gt;</w:t>
      </w:r>
      <w:r>
        <w:rPr>
          <w:rtl/>
        </w:rPr>
        <w:t xml:space="preserve">  </w:t>
      </w:r>
      <w:bookmarkEnd w:id="2322"/>
    </w:p>
    <w:p w:rsidR="00362C64" w:rsidRDefault="00362C64" w:rsidP="00C5704F">
      <w:pPr>
        <w:rPr>
          <w:rtl/>
        </w:rPr>
      </w:pPr>
    </w:p>
    <w:p w:rsidR="00362C64" w:rsidRDefault="00362C64" w:rsidP="00233B0A">
      <w:pPr>
        <w:rPr>
          <w:rtl/>
        </w:rPr>
      </w:pPr>
      <w:r>
        <w:rPr>
          <w:rFonts w:hint="cs"/>
          <w:rtl/>
        </w:rPr>
        <w:t>שמעתי.</w:t>
      </w:r>
    </w:p>
    <w:p w:rsidR="00362C64" w:rsidRDefault="00362C64" w:rsidP="00233B0A">
      <w:pPr>
        <w:rPr>
          <w:rtl/>
        </w:rPr>
      </w:pPr>
    </w:p>
    <w:p w:rsidR="00362C64" w:rsidRDefault="00362C64" w:rsidP="00233B0A">
      <w:pPr>
        <w:pStyle w:val="-"/>
        <w:keepNext/>
        <w:rPr>
          <w:rtl/>
        </w:rPr>
      </w:pPr>
      <w:bookmarkStart w:id="2323" w:name="ET_speakercontinue_6392_12"/>
      <w:r w:rsidRPr="00381C90">
        <w:rPr>
          <w:rStyle w:val="TagStyle"/>
          <w:rtl/>
        </w:rPr>
        <w:t xml:space="preserve"> &lt;&lt; דובר_המשך &gt;&gt; </w:t>
      </w:r>
      <w:r>
        <w:rPr>
          <w:rtl/>
        </w:rPr>
        <w:t>שר המשפטים יריב לוין:</w:t>
      </w:r>
      <w:r w:rsidRPr="00381C90">
        <w:rPr>
          <w:rStyle w:val="TagStyle"/>
          <w:rtl/>
        </w:rPr>
        <w:t xml:space="preserve"> &lt;&lt; דובר_המשך &gt;&gt;</w:t>
      </w:r>
      <w:r>
        <w:rPr>
          <w:rtl/>
        </w:rPr>
        <w:t xml:space="preserve">  </w:t>
      </w:r>
      <w:bookmarkEnd w:id="2323"/>
    </w:p>
    <w:p w:rsidR="00362C64" w:rsidRDefault="00362C64" w:rsidP="00C5704F">
      <w:pPr>
        <w:rPr>
          <w:rtl/>
        </w:rPr>
      </w:pPr>
    </w:p>
    <w:p w:rsidR="00362C64" w:rsidRDefault="00362C64" w:rsidP="006603F3">
      <w:pPr>
        <w:rPr>
          <w:rtl/>
        </w:rPr>
      </w:pPr>
      <w:r>
        <w:rPr>
          <w:rFonts w:hint="cs"/>
          <w:rtl/>
        </w:rPr>
        <w:t xml:space="preserve">לא יודע, אין לי מושג. אני יכול להגיד לך רק דבר אחד: צריך לעשות הפרדה, וההפרדה הזאת זה אינטרס משותף של כולנו. אני חושב שצריך לעשות הפרדה </w:t>
      </w:r>
      <w:bookmarkStart w:id="2324" w:name="_ETM_Q5_186095"/>
      <w:bookmarkEnd w:id="2324"/>
      <w:r>
        <w:rPr>
          <w:rFonts w:hint="cs"/>
          <w:rtl/>
        </w:rPr>
        <w:t xml:space="preserve">בין העובדה שיש אנשים שיש להם זכויות שאף אחד לא חולק עליהן לבין העובדה שזה לא מקנה להם ולא יכול להקנות להם לא את הזכות ולא את היכולת לא להסית, לא לכפות את דעתם באמצעים אלימים </w:t>
      </w:r>
      <w:bookmarkStart w:id="2325" w:name="_ETM_Q5_196183"/>
      <w:bookmarkEnd w:id="2325"/>
      <w:r>
        <w:rPr>
          <w:rFonts w:hint="cs"/>
          <w:rtl/>
        </w:rPr>
        <w:t xml:space="preserve">על אחרים, לא להגביל את חופש התנועה של מישהו. וזה הבדל גדול וברור, כאן עובר קו ההבדל. </w:t>
      </w:r>
      <w:bookmarkStart w:id="2326" w:name="_ETM_Q5_207044"/>
      <w:bookmarkEnd w:id="2326"/>
      <w:r>
        <w:rPr>
          <w:rFonts w:hint="cs"/>
          <w:rtl/>
        </w:rPr>
        <w:t xml:space="preserve">מי שחושב שבגלל שהוא עשה משהו כזה או אחר בעבר </w:t>
      </w:r>
      <w:r>
        <w:rPr>
          <w:rFonts w:hint="eastAsia"/>
          <w:rtl/>
        </w:rPr>
        <w:t>–</w:t>
      </w:r>
      <w:r>
        <w:rPr>
          <w:rFonts w:hint="cs"/>
          <w:rtl/>
        </w:rPr>
        <w:t xml:space="preserve"> ואני מעריך את מה שעשה ולא חולק על מה שעשה </w:t>
      </w:r>
      <w:r>
        <w:rPr>
          <w:rFonts w:hint="eastAsia"/>
          <w:rtl/>
        </w:rPr>
        <w:t>–</w:t>
      </w:r>
      <w:r>
        <w:rPr>
          <w:rFonts w:hint="cs"/>
          <w:rtl/>
        </w:rPr>
        <w:t xml:space="preserve"> זה מקנה לו עכשיו זכות לכפות על הציבור את עמדותיו באמצעים </w:t>
      </w:r>
      <w:bookmarkStart w:id="2327" w:name="_ETM_Q5_224160"/>
      <w:bookmarkEnd w:id="2327"/>
      <w:r>
        <w:rPr>
          <w:rFonts w:hint="cs"/>
          <w:rtl/>
        </w:rPr>
        <w:t>אלימים, אני חושב שאיננו מבין מה</w:t>
      </w:r>
      <w:bookmarkStart w:id="2328" w:name="_ETM_Q5_227990"/>
      <w:bookmarkEnd w:id="2328"/>
      <w:r>
        <w:rPr>
          <w:rFonts w:hint="cs"/>
          <w:rtl/>
        </w:rPr>
        <w:t xml:space="preserve"> ז</w:t>
      </w:r>
      <w:r w:rsidR="006603F3">
        <w:rPr>
          <w:rFonts w:hint="cs"/>
          <w:rtl/>
        </w:rPr>
        <w:t>ה</w:t>
      </w:r>
      <w:r>
        <w:rPr>
          <w:rFonts w:hint="cs"/>
          <w:rtl/>
        </w:rPr>
        <w:t xml:space="preserve"> דמוקרטיה, איננו מבין איזה נזק הוא עושה, איננו מבין באיזה כשל ערכי הוא נמצא. אני חושב שהיה ראוי </w:t>
      </w:r>
      <w:bookmarkStart w:id="2329" w:name="_ETM_Q5_236157"/>
      <w:bookmarkEnd w:id="2329"/>
      <w:r>
        <w:rPr>
          <w:rFonts w:hint="cs"/>
          <w:rtl/>
        </w:rPr>
        <w:t xml:space="preserve">שאנחנו כולנו, חבר הכנסת דוידסון, נתייצב כנגד </w:t>
      </w:r>
      <w:bookmarkStart w:id="2330" w:name="_ETM_Q5_241658"/>
      <w:bookmarkEnd w:id="2330"/>
      <w:r>
        <w:rPr>
          <w:rFonts w:hint="cs"/>
          <w:rtl/>
        </w:rPr>
        <w:t>אמירות כאלה ונגד הדברים האלה</w:t>
      </w:r>
      <w:r w:rsidR="006603F3">
        <w:rPr>
          <w:rFonts w:hint="cs"/>
          <w:rtl/>
        </w:rPr>
        <w:t>,</w:t>
      </w:r>
      <w:r>
        <w:rPr>
          <w:rFonts w:hint="cs"/>
          <w:rtl/>
        </w:rPr>
        <w:t xml:space="preserve"> בלי לגרוע, אמרתי, לא מזכויותיו של מישהו ולא מעמדתו העקרונית בסוגיה כז</w:t>
      </w:r>
      <w:r w:rsidR="006603F3">
        <w:rPr>
          <w:rFonts w:hint="cs"/>
          <w:rtl/>
        </w:rPr>
        <w:t>את</w:t>
      </w:r>
      <w:r>
        <w:rPr>
          <w:rFonts w:hint="cs"/>
          <w:rtl/>
        </w:rPr>
        <w:t xml:space="preserve"> או אחרת</w:t>
      </w:r>
      <w:bookmarkStart w:id="2331" w:name="_ETM_Q5_252600"/>
      <w:bookmarkEnd w:id="2331"/>
      <w:r>
        <w:rPr>
          <w:rFonts w:hint="cs"/>
          <w:rtl/>
        </w:rPr>
        <w:t>, שיכולה להיות כז</w:t>
      </w:r>
      <w:r w:rsidR="006603F3">
        <w:rPr>
          <w:rFonts w:hint="cs"/>
          <w:rtl/>
        </w:rPr>
        <w:t>את</w:t>
      </w:r>
      <w:r>
        <w:rPr>
          <w:rFonts w:hint="cs"/>
          <w:rtl/>
        </w:rPr>
        <w:t xml:space="preserve"> או אחרת והיא בוודאי תמיד לגיטימית. נדמה לי שפה עובר קו הגבול</w:t>
      </w:r>
      <w:r w:rsidR="006603F3">
        <w:rPr>
          <w:rFonts w:hint="cs"/>
          <w:rtl/>
        </w:rPr>
        <w:t>,</w:t>
      </w:r>
      <w:r>
        <w:rPr>
          <w:rFonts w:hint="cs"/>
          <w:rtl/>
        </w:rPr>
        <w:t xml:space="preserve"> וחבל שאתם לא רואים את זה, וחבל שאתם לא עושים את מה שנדרש בעניין. </w:t>
      </w:r>
      <w:bookmarkStart w:id="2332" w:name="_ETM_Q5_261280"/>
      <w:bookmarkEnd w:id="2332"/>
    </w:p>
    <w:p w:rsidR="00362C64" w:rsidRDefault="00362C64" w:rsidP="00233B0A">
      <w:pPr>
        <w:rPr>
          <w:rtl/>
        </w:rPr>
      </w:pPr>
      <w:bookmarkStart w:id="2333" w:name="_ETM_Q5_261353"/>
      <w:bookmarkEnd w:id="2333"/>
    </w:p>
    <w:p w:rsidR="00362C64" w:rsidRDefault="00362C64" w:rsidP="00233B0A">
      <w:pPr>
        <w:pStyle w:val="af5"/>
        <w:keepNext/>
        <w:rPr>
          <w:rtl/>
        </w:rPr>
      </w:pPr>
      <w:bookmarkStart w:id="2334" w:name="ET_interruption_5767_13"/>
      <w:r w:rsidRPr="00D51BCF">
        <w:rPr>
          <w:rStyle w:val="TagStyle"/>
          <w:rtl/>
        </w:rPr>
        <w:t xml:space="preserve"> &lt;&lt; קריאה &gt;&gt; </w:t>
      </w:r>
      <w:r>
        <w:rPr>
          <w:rtl/>
        </w:rPr>
        <w:t>אורנה ברביבאי (יש עתיד):</w:t>
      </w:r>
      <w:r w:rsidRPr="00D51BCF">
        <w:rPr>
          <w:rStyle w:val="TagStyle"/>
          <w:rtl/>
        </w:rPr>
        <w:t xml:space="preserve"> &lt;&lt; קריאה &gt;&gt;</w:t>
      </w:r>
      <w:r>
        <w:rPr>
          <w:rtl/>
        </w:rPr>
        <w:t xml:space="preserve">  </w:t>
      </w:r>
      <w:bookmarkEnd w:id="2334"/>
    </w:p>
    <w:p w:rsidR="00362C64" w:rsidRDefault="00362C64" w:rsidP="00C5704F">
      <w:pPr>
        <w:rPr>
          <w:rtl/>
        </w:rPr>
      </w:pPr>
    </w:p>
    <w:p w:rsidR="00362C64" w:rsidRDefault="00362C64" w:rsidP="00233B0A">
      <w:pPr>
        <w:rPr>
          <w:rtl/>
        </w:rPr>
      </w:pPr>
      <w:r>
        <w:rPr>
          <w:rFonts w:hint="cs"/>
          <w:rtl/>
        </w:rPr>
        <w:t>אני חושבת שהזכות להגיד את הדעה שלך היא</w:t>
      </w:r>
      <w:bookmarkStart w:id="2335" w:name="_ETM_Q5_264466"/>
      <w:bookmarkEnd w:id="2335"/>
      <w:r>
        <w:rPr>
          <w:rFonts w:hint="cs"/>
          <w:rtl/>
        </w:rPr>
        <w:t xml:space="preserve"> משמעותית. אני אשמח להמשיך.</w:t>
      </w:r>
    </w:p>
    <w:p w:rsidR="00362C64" w:rsidRDefault="00362C64" w:rsidP="00233B0A">
      <w:pPr>
        <w:rPr>
          <w:rtl/>
        </w:rPr>
      </w:pPr>
    </w:p>
    <w:p w:rsidR="00362C64" w:rsidRDefault="00362C64" w:rsidP="00233B0A">
      <w:pPr>
        <w:pStyle w:val="af6"/>
        <w:keepNext/>
        <w:rPr>
          <w:rtl/>
        </w:rPr>
      </w:pPr>
      <w:r w:rsidRPr="00D51BCF">
        <w:rPr>
          <w:rStyle w:val="TagStyle"/>
          <w:rtl/>
        </w:rPr>
        <w:t xml:space="preserve"> &lt;&lt; יור &gt;&gt; </w:t>
      </w:r>
      <w:r>
        <w:rPr>
          <w:rtl/>
        </w:rPr>
        <w:t>היו"ר אמיר אוחנה:</w:t>
      </w:r>
      <w:r w:rsidRPr="00D51BCF">
        <w:rPr>
          <w:rStyle w:val="TagStyle"/>
          <w:rtl/>
        </w:rPr>
        <w:t xml:space="preserve"> &lt;&lt; יור &gt;&gt;</w:t>
      </w:r>
      <w:r>
        <w:rPr>
          <w:rtl/>
        </w:rPr>
        <w:t xml:space="preserve">  </w:t>
      </w:r>
    </w:p>
    <w:p w:rsidR="00362C64" w:rsidRDefault="00362C64" w:rsidP="00C5704F">
      <w:pPr>
        <w:rPr>
          <w:rtl/>
        </w:rPr>
      </w:pPr>
    </w:p>
    <w:p w:rsidR="00362C64" w:rsidRDefault="00362C64" w:rsidP="00233B0A">
      <w:pPr>
        <w:rPr>
          <w:rtl/>
        </w:rPr>
      </w:pPr>
      <w:r>
        <w:rPr>
          <w:rFonts w:hint="cs"/>
          <w:rtl/>
        </w:rPr>
        <w:t>תודה רבה, כבוד השר.</w:t>
      </w:r>
    </w:p>
    <w:p w:rsidR="006603F3" w:rsidRDefault="006603F3" w:rsidP="00233B0A">
      <w:pPr>
        <w:rPr>
          <w:rtl/>
        </w:rPr>
      </w:pPr>
    </w:p>
    <w:p w:rsidR="006603F3" w:rsidRDefault="006603F3" w:rsidP="00233B0A">
      <w:pPr>
        <w:rPr>
          <w:rtl/>
        </w:rPr>
      </w:pPr>
    </w:p>
    <w:p w:rsidR="00362C64" w:rsidRDefault="00362C64" w:rsidP="00233B0A">
      <w:pPr>
        <w:pStyle w:val="a6"/>
        <w:rPr>
          <w:rtl/>
        </w:rPr>
      </w:pPr>
      <w:bookmarkStart w:id="2336" w:name="ET_subject_שאילתות_ותשובות_25"/>
      <w:r w:rsidRPr="00A6649A">
        <w:rPr>
          <w:rStyle w:val="TagStyle"/>
          <w:rtl/>
        </w:rPr>
        <w:t xml:space="preserve"> &lt;&lt; נושא &gt;&gt; </w:t>
      </w:r>
      <w:bookmarkStart w:id="2337" w:name="_Toc136447567"/>
      <w:bookmarkStart w:id="2338" w:name="_Toc136463681"/>
      <w:bookmarkStart w:id="2339" w:name="_Toc136463944"/>
      <w:r>
        <w:rPr>
          <w:rtl/>
        </w:rPr>
        <w:t>שאילתות ותשובות</w:t>
      </w:r>
      <w:bookmarkEnd w:id="2337"/>
      <w:bookmarkEnd w:id="2338"/>
      <w:bookmarkEnd w:id="2339"/>
      <w:r w:rsidRPr="00A6649A">
        <w:rPr>
          <w:rStyle w:val="TagStyle"/>
          <w:rtl/>
        </w:rPr>
        <w:t xml:space="preserve"> &lt;&lt; נושא &gt;&gt;</w:t>
      </w:r>
      <w:r>
        <w:rPr>
          <w:rtl/>
        </w:rPr>
        <w:t xml:space="preserve">   </w:t>
      </w:r>
      <w:bookmarkEnd w:id="2336"/>
    </w:p>
    <w:p w:rsidR="00362C64" w:rsidRDefault="00362C64" w:rsidP="00C5704F">
      <w:pPr>
        <w:rPr>
          <w:rtl/>
        </w:rPr>
      </w:pPr>
    </w:p>
    <w:p w:rsidR="00362C64" w:rsidRDefault="00362C64" w:rsidP="00233B0A">
      <w:pPr>
        <w:pStyle w:val="af6"/>
        <w:keepNext/>
        <w:rPr>
          <w:rtl/>
        </w:rPr>
      </w:pPr>
      <w:r w:rsidRPr="00D51BCF">
        <w:rPr>
          <w:rStyle w:val="TagStyle"/>
          <w:rtl/>
        </w:rPr>
        <w:t xml:space="preserve">&lt;&lt; יור &gt;&gt; </w:t>
      </w:r>
      <w:r>
        <w:rPr>
          <w:rtl/>
        </w:rPr>
        <w:t>היו"ר אמיר אוחנה:</w:t>
      </w:r>
      <w:r w:rsidRPr="00D51BCF">
        <w:rPr>
          <w:rStyle w:val="TagStyle"/>
          <w:rtl/>
        </w:rPr>
        <w:t xml:space="preserve"> &lt;&lt; יור &gt;&gt;</w:t>
      </w:r>
      <w:r>
        <w:rPr>
          <w:rtl/>
        </w:rPr>
        <w:t xml:space="preserve">  </w:t>
      </w:r>
    </w:p>
    <w:p w:rsidR="00362C64" w:rsidRDefault="00362C64" w:rsidP="00C5704F">
      <w:pPr>
        <w:rPr>
          <w:rtl/>
          <w:lang w:eastAsia="he-IL"/>
        </w:rPr>
      </w:pPr>
    </w:p>
    <w:p w:rsidR="00362C64" w:rsidRDefault="00362C64" w:rsidP="006603F3">
      <w:pPr>
        <w:rPr>
          <w:rtl/>
        </w:rPr>
      </w:pPr>
      <w:r>
        <w:rPr>
          <w:rFonts w:hint="cs"/>
          <w:rtl/>
        </w:rPr>
        <w:t>אני מזמין אותך להישאר לשאילתה הבאה</w:t>
      </w:r>
      <w:r w:rsidR="006603F3">
        <w:rPr>
          <w:rFonts w:hint="cs"/>
          <w:rtl/>
        </w:rPr>
        <w:t>,</w:t>
      </w:r>
      <w:r>
        <w:rPr>
          <w:rFonts w:hint="cs"/>
          <w:rtl/>
        </w:rPr>
        <w:t xml:space="preserve"> כי גם היא אליך</w:t>
      </w:r>
      <w:r w:rsidR="006603F3">
        <w:rPr>
          <w:rFonts w:hint="cs"/>
          <w:rtl/>
        </w:rPr>
        <w:t>,</w:t>
      </w:r>
      <w:r>
        <w:rPr>
          <w:rFonts w:hint="cs"/>
          <w:rtl/>
        </w:rPr>
        <w:t xml:space="preserve"> השאילתה של חבר הכנסת יואב סגלוביץ' בנושא דחיית חובות </w:t>
      </w:r>
      <w:bookmarkStart w:id="2340" w:name="_ETM_Q5_269638"/>
      <w:bookmarkEnd w:id="2340"/>
      <w:r>
        <w:rPr>
          <w:rFonts w:hint="cs"/>
          <w:rtl/>
        </w:rPr>
        <w:t>לאסיר משוחרר.</w:t>
      </w:r>
    </w:p>
    <w:p w:rsidR="00362C64" w:rsidRDefault="00362C64" w:rsidP="00233B0A">
      <w:pPr>
        <w:rPr>
          <w:rtl/>
        </w:rPr>
      </w:pPr>
    </w:p>
    <w:p w:rsidR="00362C64" w:rsidRDefault="00362C64" w:rsidP="00FB7DF6">
      <w:pPr>
        <w:pStyle w:val="af5"/>
        <w:rPr>
          <w:rtl/>
        </w:rPr>
      </w:pPr>
      <w:bookmarkStart w:id="2341" w:name="ET_interruption_6392_16"/>
      <w:r w:rsidRPr="00FB7DF6">
        <w:rPr>
          <w:rStyle w:val="TagStyle"/>
          <w:rtl/>
        </w:rPr>
        <w:t xml:space="preserve"> &lt;&lt; קריאה &gt;&gt;</w:t>
      </w:r>
      <w:r w:rsidRPr="00D51BCF">
        <w:rPr>
          <w:rStyle w:val="TagStyle"/>
          <w:rtl/>
        </w:rPr>
        <w:t xml:space="preserve"> </w:t>
      </w:r>
      <w:bookmarkStart w:id="2342" w:name="_Toc136447568"/>
      <w:r>
        <w:rPr>
          <w:rtl/>
        </w:rPr>
        <w:t>שר המשפטים יריב לוין:</w:t>
      </w:r>
      <w:bookmarkEnd w:id="2342"/>
      <w:r w:rsidRPr="00D51BCF">
        <w:rPr>
          <w:rStyle w:val="TagStyle"/>
          <w:rtl/>
        </w:rPr>
        <w:t xml:space="preserve"> </w:t>
      </w:r>
      <w:r w:rsidRPr="00FB7DF6">
        <w:rPr>
          <w:rStyle w:val="TagStyle"/>
          <w:rtl/>
        </w:rPr>
        <w:t xml:space="preserve">&lt;&lt; קריאה &gt;&gt; </w:t>
      </w:r>
      <w:r w:rsidRPr="00425A89">
        <w:rPr>
          <w:rStyle w:val="TagStyle"/>
          <w:rtl/>
        </w:rPr>
        <w:t xml:space="preserve"> </w:t>
      </w:r>
      <w:r>
        <w:rPr>
          <w:rtl/>
        </w:rPr>
        <w:t xml:space="preserve">  </w:t>
      </w:r>
      <w:bookmarkEnd w:id="2341"/>
    </w:p>
    <w:p w:rsidR="00362C64" w:rsidRDefault="00362C64" w:rsidP="00C5704F">
      <w:pPr>
        <w:rPr>
          <w:rtl/>
        </w:rPr>
      </w:pPr>
    </w:p>
    <w:p w:rsidR="00362C64" w:rsidRDefault="00362C64" w:rsidP="00233B0A">
      <w:pPr>
        <w:rPr>
          <w:rtl/>
        </w:rPr>
      </w:pPr>
      <w:r>
        <w:rPr>
          <w:rFonts w:hint="cs"/>
          <w:rtl/>
        </w:rPr>
        <w:t>אני רק אבקש שיביאו לי את התשובה.</w:t>
      </w:r>
    </w:p>
    <w:p w:rsidR="00362C64" w:rsidRDefault="00362C64" w:rsidP="00233B0A">
      <w:pPr>
        <w:rPr>
          <w:rtl/>
        </w:rPr>
      </w:pPr>
    </w:p>
    <w:p w:rsidR="00362C64" w:rsidRDefault="00362C64" w:rsidP="00233B0A">
      <w:pPr>
        <w:pStyle w:val="af6"/>
        <w:keepNext/>
        <w:rPr>
          <w:rtl/>
        </w:rPr>
      </w:pPr>
      <w:r w:rsidRPr="00D51BCF">
        <w:rPr>
          <w:rStyle w:val="TagStyle"/>
          <w:rtl/>
        </w:rPr>
        <w:t xml:space="preserve">&lt;&lt; יור &gt;&gt; </w:t>
      </w:r>
      <w:r>
        <w:rPr>
          <w:rtl/>
        </w:rPr>
        <w:t>היו"ר אמיר אוחנה:</w:t>
      </w:r>
      <w:r w:rsidRPr="00D51BCF">
        <w:rPr>
          <w:rStyle w:val="TagStyle"/>
          <w:rtl/>
        </w:rPr>
        <w:t xml:space="preserve"> &lt;&lt; יור &gt;&gt;</w:t>
      </w:r>
      <w:r>
        <w:rPr>
          <w:rtl/>
        </w:rPr>
        <w:t xml:space="preserve">  </w:t>
      </w:r>
    </w:p>
    <w:p w:rsidR="00362C64" w:rsidRDefault="00362C64" w:rsidP="00233B0A">
      <w:pPr>
        <w:rPr>
          <w:rtl/>
        </w:rPr>
      </w:pPr>
    </w:p>
    <w:p w:rsidR="00362C64" w:rsidRDefault="00362C64" w:rsidP="00233B0A">
      <w:pPr>
        <w:rPr>
          <w:rtl/>
        </w:rPr>
      </w:pPr>
      <w:r>
        <w:rPr>
          <w:rFonts w:hint="cs"/>
          <w:rtl/>
        </w:rPr>
        <w:t xml:space="preserve">כן, תרד, </w:t>
      </w:r>
      <w:bookmarkStart w:id="2343" w:name="_ETM_Q5_280764"/>
      <w:bookmarkEnd w:id="2343"/>
      <w:r>
        <w:rPr>
          <w:rFonts w:hint="cs"/>
          <w:rtl/>
        </w:rPr>
        <w:t>מאה אחוז. הינה, השר מלכיאלי כבר עושה זאת</w:t>
      </w:r>
      <w:bookmarkStart w:id="2344" w:name="_ETM_Q5_291659"/>
      <w:bookmarkEnd w:id="2344"/>
      <w:r>
        <w:rPr>
          <w:rFonts w:hint="cs"/>
          <w:rtl/>
        </w:rPr>
        <w:t xml:space="preserve"> עבורך. </w:t>
      </w:r>
      <w:r>
        <w:rPr>
          <w:rtl/>
        </w:rPr>
        <w:t>בבקשה</w:t>
      </w:r>
      <w:r>
        <w:rPr>
          <w:rFonts w:hint="cs"/>
          <w:rtl/>
        </w:rPr>
        <w:t>,</w:t>
      </w:r>
      <w:r>
        <w:rPr>
          <w:rtl/>
        </w:rPr>
        <w:t xml:space="preserve"> </w:t>
      </w:r>
      <w:bookmarkStart w:id="2345" w:name="_ETM_Q5_317669"/>
      <w:bookmarkEnd w:id="2345"/>
      <w:r>
        <w:rPr>
          <w:rtl/>
        </w:rPr>
        <w:t xml:space="preserve">חבר </w:t>
      </w:r>
      <w:bookmarkStart w:id="2346" w:name="_ETM_Q5_317940"/>
      <w:bookmarkEnd w:id="2346"/>
      <w:r>
        <w:rPr>
          <w:rtl/>
        </w:rPr>
        <w:t xml:space="preserve">הכנסת </w:t>
      </w:r>
      <w:bookmarkStart w:id="2347" w:name="_ETM_Q5_318240"/>
      <w:bookmarkEnd w:id="2347"/>
      <w:r>
        <w:rPr>
          <w:rtl/>
        </w:rPr>
        <w:t>סגלוביץ'</w:t>
      </w:r>
      <w:r>
        <w:rPr>
          <w:rFonts w:hint="cs"/>
          <w:rtl/>
        </w:rPr>
        <w:t>.</w:t>
      </w:r>
    </w:p>
    <w:p w:rsidR="00362C64" w:rsidRDefault="00362C64" w:rsidP="00233B0A">
      <w:pPr>
        <w:ind w:firstLine="0"/>
        <w:rPr>
          <w:rtl/>
        </w:rPr>
      </w:pPr>
    </w:p>
    <w:p w:rsidR="00362C64" w:rsidRDefault="00362C64" w:rsidP="00233B0A">
      <w:pPr>
        <w:pStyle w:val="a9"/>
        <w:rPr>
          <w:rtl/>
        </w:rPr>
      </w:pPr>
      <w:bookmarkStart w:id="2348" w:name="ET_query_640014_17"/>
      <w:r w:rsidRPr="00D51BCF">
        <w:rPr>
          <w:rStyle w:val="TagStyle"/>
          <w:rtl/>
        </w:rPr>
        <w:t xml:space="preserve"> &lt;&lt; שאילתה &gt;&gt; </w:t>
      </w:r>
      <w:bookmarkStart w:id="2349" w:name="_Toc136447569"/>
      <w:bookmarkStart w:id="2350" w:name="_Toc136463682"/>
      <w:bookmarkStart w:id="2351" w:name="_Toc136463945"/>
      <w:r>
        <w:rPr>
          <w:rtl/>
        </w:rPr>
        <w:t>126. דחיית חובות לאסיר משוחרר</w:t>
      </w:r>
      <w:bookmarkEnd w:id="2349"/>
      <w:bookmarkEnd w:id="2350"/>
      <w:bookmarkEnd w:id="2351"/>
      <w:r w:rsidRPr="00D51BCF">
        <w:rPr>
          <w:rStyle w:val="TagStyle"/>
          <w:rtl/>
        </w:rPr>
        <w:t xml:space="preserve"> &lt;&lt; שאילתה &gt;&gt;</w:t>
      </w:r>
      <w:r>
        <w:rPr>
          <w:rtl/>
        </w:rPr>
        <w:t xml:space="preserve">  </w:t>
      </w:r>
      <w:bookmarkEnd w:id="2348"/>
    </w:p>
    <w:p w:rsidR="00362C64" w:rsidRDefault="00362C64" w:rsidP="00233B0A">
      <w:pPr>
        <w:rPr>
          <w:rtl/>
        </w:rPr>
      </w:pPr>
      <w:bookmarkStart w:id="2352" w:name="_ETM_Q5_296340"/>
      <w:bookmarkStart w:id="2353" w:name="_ETM_Q5_316830"/>
      <w:bookmarkEnd w:id="2352"/>
      <w:bookmarkEnd w:id="2353"/>
    </w:p>
    <w:p w:rsidR="00362C64" w:rsidRDefault="00362C64" w:rsidP="00233B0A">
      <w:pPr>
        <w:pStyle w:val="a4"/>
        <w:keepNext/>
        <w:rPr>
          <w:rtl/>
        </w:rPr>
      </w:pPr>
      <w:bookmarkStart w:id="2354" w:name="ET_speaker_5791_19"/>
      <w:r w:rsidRPr="00D51BCF">
        <w:rPr>
          <w:rStyle w:val="TagStyle"/>
          <w:rtl/>
        </w:rPr>
        <w:t xml:space="preserve"> &lt;&lt; דובר &gt;&gt; </w:t>
      </w:r>
      <w:bookmarkStart w:id="2355" w:name="_Toc136447570"/>
      <w:bookmarkStart w:id="2356" w:name="_Toc136463683"/>
      <w:bookmarkStart w:id="2357" w:name="_Toc136463946"/>
      <w:r>
        <w:rPr>
          <w:rtl/>
        </w:rPr>
        <w:t>יואב סגלוביץ' (יש עתיד):</w:t>
      </w:r>
      <w:bookmarkEnd w:id="2355"/>
      <w:bookmarkEnd w:id="2356"/>
      <w:bookmarkEnd w:id="2357"/>
      <w:r w:rsidRPr="00D51BCF">
        <w:rPr>
          <w:rStyle w:val="TagStyle"/>
          <w:rtl/>
        </w:rPr>
        <w:t xml:space="preserve"> &lt;&lt; דובר &gt;&gt;</w:t>
      </w:r>
      <w:r>
        <w:rPr>
          <w:rtl/>
        </w:rPr>
        <w:t xml:space="preserve">  </w:t>
      </w:r>
      <w:bookmarkEnd w:id="2354"/>
    </w:p>
    <w:p w:rsidR="00362C64" w:rsidRPr="00D51BCF" w:rsidRDefault="00362C64" w:rsidP="00233B0A">
      <w:pPr>
        <w:rPr>
          <w:rtl/>
        </w:rPr>
      </w:pPr>
    </w:p>
    <w:p w:rsidR="00362C64" w:rsidRDefault="00362C64" w:rsidP="006603F3">
      <w:pPr>
        <w:rPr>
          <w:rtl/>
        </w:rPr>
      </w:pPr>
      <w:bookmarkStart w:id="2358" w:name="_ETM_Q5_319200"/>
      <w:bookmarkEnd w:id="2358"/>
      <w:r>
        <w:rPr>
          <w:rtl/>
        </w:rPr>
        <w:t xml:space="preserve">אדוני </w:t>
      </w:r>
      <w:bookmarkStart w:id="2359" w:name="_ETM_Q5_319440"/>
      <w:bookmarkEnd w:id="2359"/>
      <w:r>
        <w:rPr>
          <w:rtl/>
        </w:rPr>
        <w:t>היושב</w:t>
      </w:r>
      <w:bookmarkStart w:id="2360" w:name="_ETM_Q5_320100"/>
      <w:bookmarkEnd w:id="2360"/>
      <w:r>
        <w:rPr>
          <w:rFonts w:hint="cs"/>
          <w:rtl/>
        </w:rPr>
        <w:t>-</w:t>
      </w:r>
      <w:r>
        <w:rPr>
          <w:rtl/>
        </w:rPr>
        <w:t>ראש</w:t>
      </w:r>
      <w:bookmarkStart w:id="2361" w:name="_ETM_Q5_320790"/>
      <w:bookmarkEnd w:id="2361"/>
      <w:r>
        <w:rPr>
          <w:rFonts w:hint="cs"/>
          <w:rtl/>
        </w:rPr>
        <w:t xml:space="preserve">, </w:t>
      </w:r>
      <w:r>
        <w:rPr>
          <w:rtl/>
        </w:rPr>
        <w:t xml:space="preserve">אדוני </w:t>
      </w:r>
      <w:bookmarkStart w:id="2362" w:name="_ETM_Q5_321240"/>
      <w:bookmarkEnd w:id="2362"/>
      <w:r>
        <w:rPr>
          <w:rtl/>
        </w:rPr>
        <w:t xml:space="preserve">שר </w:t>
      </w:r>
      <w:bookmarkStart w:id="2363" w:name="_ETM_Q5_321419"/>
      <w:bookmarkEnd w:id="2363"/>
      <w:r>
        <w:rPr>
          <w:rtl/>
        </w:rPr>
        <w:t>המשפטים</w:t>
      </w:r>
      <w:r>
        <w:rPr>
          <w:rFonts w:hint="cs"/>
          <w:rtl/>
        </w:rPr>
        <w:t>,</w:t>
      </w:r>
      <w:r>
        <w:rPr>
          <w:rtl/>
        </w:rPr>
        <w:t xml:space="preserve"> </w:t>
      </w:r>
      <w:bookmarkStart w:id="2364" w:name="_ETM_Q5_321840"/>
      <w:bookmarkEnd w:id="2364"/>
      <w:r>
        <w:rPr>
          <w:rtl/>
        </w:rPr>
        <w:t xml:space="preserve">האמת </w:t>
      </w:r>
      <w:bookmarkStart w:id="2365" w:name="_ETM_Q5_322050"/>
      <w:bookmarkEnd w:id="2365"/>
      <w:r>
        <w:rPr>
          <w:rtl/>
        </w:rPr>
        <w:t xml:space="preserve">היא </w:t>
      </w:r>
      <w:bookmarkStart w:id="2366" w:name="_ETM_Q5_322169"/>
      <w:bookmarkEnd w:id="2366"/>
      <w:r>
        <w:rPr>
          <w:rtl/>
        </w:rPr>
        <w:t xml:space="preserve">שקשה </w:t>
      </w:r>
      <w:bookmarkStart w:id="2367" w:name="_ETM_Q5_324310"/>
      <w:bookmarkEnd w:id="2367"/>
      <w:r>
        <w:rPr>
          <w:rtl/>
        </w:rPr>
        <w:t xml:space="preserve">שלא </w:t>
      </w:r>
      <w:bookmarkStart w:id="2368" w:name="_ETM_Q5_324610"/>
      <w:bookmarkEnd w:id="2368"/>
      <w:r>
        <w:rPr>
          <w:rtl/>
        </w:rPr>
        <w:t xml:space="preserve">להגיב </w:t>
      </w:r>
      <w:bookmarkStart w:id="2369" w:name="_ETM_Q5_325090"/>
      <w:bookmarkEnd w:id="2369"/>
      <w:r w:rsidR="006603F3">
        <w:rPr>
          <w:rFonts w:hint="cs"/>
          <w:rtl/>
        </w:rPr>
        <w:t>ע</w:t>
      </w:r>
      <w:r>
        <w:rPr>
          <w:rtl/>
        </w:rPr>
        <w:t>ל</w:t>
      </w:r>
      <w:r w:rsidR="006603F3">
        <w:rPr>
          <w:rFonts w:hint="cs"/>
          <w:rtl/>
        </w:rPr>
        <w:t xml:space="preserve"> </w:t>
      </w:r>
      <w:r>
        <w:rPr>
          <w:rtl/>
        </w:rPr>
        <w:t xml:space="preserve">מה </w:t>
      </w:r>
      <w:bookmarkStart w:id="2370" w:name="_ETM_Q5_325329"/>
      <w:bookmarkEnd w:id="2370"/>
      <w:r>
        <w:rPr>
          <w:rtl/>
        </w:rPr>
        <w:t xml:space="preserve">ששמענו </w:t>
      </w:r>
      <w:bookmarkStart w:id="2371" w:name="_ETM_Q5_325810"/>
      <w:bookmarkEnd w:id="2371"/>
      <w:r>
        <w:rPr>
          <w:rtl/>
        </w:rPr>
        <w:t xml:space="preserve">פה </w:t>
      </w:r>
      <w:bookmarkStart w:id="2372" w:name="_ETM_Q5_325930"/>
      <w:bookmarkEnd w:id="2372"/>
      <w:r>
        <w:rPr>
          <w:rtl/>
        </w:rPr>
        <w:t xml:space="preserve">בדיון </w:t>
      </w:r>
      <w:bookmarkStart w:id="2373" w:name="_ETM_Q5_326319"/>
      <w:bookmarkEnd w:id="2373"/>
      <w:r>
        <w:rPr>
          <w:rtl/>
        </w:rPr>
        <w:t>הזה</w:t>
      </w:r>
      <w:r w:rsidR="006603F3">
        <w:rPr>
          <w:rFonts w:hint="cs"/>
          <w:rtl/>
        </w:rPr>
        <w:t>,</w:t>
      </w:r>
      <w:r>
        <w:rPr>
          <w:rtl/>
        </w:rPr>
        <w:t xml:space="preserve"> </w:t>
      </w:r>
      <w:bookmarkStart w:id="2374" w:name="_ETM_Q5_326560"/>
      <w:bookmarkEnd w:id="2374"/>
      <w:r>
        <w:rPr>
          <w:rtl/>
        </w:rPr>
        <w:t xml:space="preserve">אבל </w:t>
      </w:r>
      <w:bookmarkStart w:id="2375" w:name="_ETM_Q5_326799"/>
      <w:bookmarkEnd w:id="2375"/>
      <w:r>
        <w:rPr>
          <w:rtl/>
        </w:rPr>
        <w:t xml:space="preserve">אני </w:t>
      </w:r>
      <w:bookmarkStart w:id="2376" w:name="_ETM_Q5_327069"/>
      <w:bookmarkEnd w:id="2376"/>
      <w:r>
        <w:rPr>
          <w:rtl/>
        </w:rPr>
        <w:t xml:space="preserve">אשמור </w:t>
      </w:r>
      <w:bookmarkStart w:id="2377" w:name="_ETM_Q5_327370"/>
      <w:bookmarkEnd w:id="2377"/>
      <w:r>
        <w:rPr>
          <w:rtl/>
        </w:rPr>
        <w:t xml:space="preserve">על </w:t>
      </w:r>
      <w:bookmarkStart w:id="2378" w:name="_ETM_Q5_327459"/>
      <w:bookmarkEnd w:id="2378"/>
      <w:r>
        <w:rPr>
          <w:rtl/>
        </w:rPr>
        <w:t xml:space="preserve">המסגרת </w:t>
      </w:r>
      <w:bookmarkStart w:id="2379" w:name="_ETM_Q5_327939"/>
      <w:bookmarkEnd w:id="2379"/>
      <w:r>
        <w:rPr>
          <w:rtl/>
        </w:rPr>
        <w:t xml:space="preserve">של </w:t>
      </w:r>
      <w:bookmarkStart w:id="2380" w:name="_ETM_Q5_328629"/>
      <w:bookmarkEnd w:id="2380"/>
      <w:r>
        <w:rPr>
          <w:rtl/>
        </w:rPr>
        <w:t xml:space="preserve">השאילתה </w:t>
      </w:r>
      <w:bookmarkStart w:id="2381" w:name="_ETM_Q5_330110"/>
      <w:bookmarkEnd w:id="2381"/>
      <w:r>
        <w:rPr>
          <w:rtl/>
        </w:rPr>
        <w:t xml:space="preserve">ורק </w:t>
      </w:r>
      <w:bookmarkStart w:id="2382" w:name="_ETM_Q5_330380"/>
      <w:bookmarkEnd w:id="2382"/>
      <w:r>
        <w:rPr>
          <w:rFonts w:hint="cs"/>
          <w:rtl/>
        </w:rPr>
        <w:t>א</w:t>
      </w:r>
      <w:r>
        <w:rPr>
          <w:rtl/>
        </w:rPr>
        <w:t xml:space="preserve">וסיף </w:t>
      </w:r>
      <w:bookmarkStart w:id="2383" w:name="_ETM_Q5_330650"/>
      <w:bookmarkEnd w:id="2383"/>
      <w:r>
        <w:rPr>
          <w:rtl/>
        </w:rPr>
        <w:t xml:space="preserve">דבר </w:t>
      </w:r>
      <w:bookmarkStart w:id="2384" w:name="_ETM_Q5_330919"/>
      <w:bookmarkEnd w:id="2384"/>
      <w:r>
        <w:rPr>
          <w:rFonts w:hint="cs"/>
          <w:rtl/>
        </w:rPr>
        <w:t xml:space="preserve">אחד </w:t>
      </w:r>
      <w:r w:rsidR="006603F3">
        <w:rPr>
          <w:rFonts w:hint="eastAsia"/>
          <w:rtl/>
        </w:rPr>
        <w:t xml:space="preserve">– </w:t>
      </w:r>
      <w:r>
        <w:rPr>
          <w:rFonts w:hint="cs"/>
          <w:rtl/>
        </w:rPr>
        <w:t xml:space="preserve">שאני משתתף באמת בצער כולם על </w:t>
      </w:r>
      <w:bookmarkStart w:id="2385" w:name="_ETM_Q5_336005"/>
      <w:bookmarkEnd w:id="2385"/>
      <w:r>
        <w:rPr>
          <w:rFonts w:hint="cs"/>
          <w:rtl/>
        </w:rPr>
        <w:t xml:space="preserve">לכתו של הרב אדלשטיין. לגבי עצם העניין של הסתה וגזענות, אני חושב שדברי שר המשפטים </w:t>
      </w:r>
      <w:r>
        <w:rPr>
          <w:rFonts w:hint="eastAsia"/>
          <w:rtl/>
        </w:rPr>
        <w:t>–</w:t>
      </w:r>
      <w:r>
        <w:rPr>
          <w:rFonts w:hint="cs"/>
          <w:rtl/>
        </w:rPr>
        <w:t xml:space="preserve"> אני שם עליהם סימן שאלה אחד גדול ואחריו סימן קריאה גדול, אבל בזה אני אסתפק. לא נעשה </w:t>
      </w:r>
      <w:bookmarkStart w:id="2386" w:name="_ETM_Q5_346626"/>
      <w:bookmarkEnd w:id="2386"/>
      <w:r>
        <w:rPr>
          <w:rFonts w:hint="cs"/>
          <w:rtl/>
        </w:rPr>
        <w:t>על זה דיון</w:t>
      </w:r>
      <w:r w:rsidR="006603F3">
        <w:rPr>
          <w:rFonts w:hint="cs"/>
          <w:rtl/>
        </w:rPr>
        <w:t>,</w:t>
      </w:r>
      <w:r>
        <w:rPr>
          <w:rFonts w:hint="cs"/>
          <w:rtl/>
        </w:rPr>
        <w:t xml:space="preserve"> למרות שכפי שאתם מבינים, יש </w:t>
      </w:r>
      <w:bookmarkStart w:id="2387" w:name="_ETM_Q5_348928"/>
      <w:bookmarkEnd w:id="2387"/>
      <w:r>
        <w:rPr>
          <w:rFonts w:hint="cs"/>
          <w:rtl/>
        </w:rPr>
        <w:t>לי הרבה מה לומר.</w:t>
      </w:r>
    </w:p>
    <w:p w:rsidR="00362C64" w:rsidRDefault="00362C64" w:rsidP="00233B0A">
      <w:pPr>
        <w:rPr>
          <w:rtl/>
        </w:rPr>
      </w:pPr>
      <w:bookmarkStart w:id="2388" w:name="_ETM_Q5_351353"/>
      <w:bookmarkStart w:id="2389" w:name="_ETM_Q5_351433"/>
      <w:bookmarkEnd w:id="2388"/>
      <w:bookmarkEnd w:id="2389"/>
    </w:p>
    <w:p w:rsidR="00362C64" w:rsidRDefault="00362C64" w:rsidP="00EB2F9B">
      <w:pPr>
        <w:rPr>
          <w:rtl/>
        </w:rPr>
      </w:pPr>
      <w:r>
        <w:rPr>
          <w:rFonts w:hint="cs"/>
          <w:rtl/>
        </w:rPr>
        <w:t>השאלה שלי היא כז</w:t>
      </w:r>
      <w:r w:rsidR="006603F3">
        <w:rPr>
          <w:rFonts w:hint="cs"/>
          <w:rtl/>
        </w:rPr>
        <w:t>א</w:t>
      </w:r>
      <w:r w:rsidR="00EB2F9B">
        <w:rPr>
          <w:rFonts w:hint="cs"/>
          <w:rtl/>
        </w:rPr>
        <w:t>ת</w:t>
      </w:r>
      <w:r>
        <w:rPr>
          <w:rFonts w:hint="cs"/>
          <w:rtl/>
        </w:rPr>
        <w:t xml:space="preserve"> </w:t>
      </w:r>
      <w:r>
        <w:rPr>
          <w:rFonts w:hint="eastAsia"/>
        </w:rPr>
        <w:t>–</w:t>
      </w:r>
      <w:r>
        <w:rPr>
          <w:rFonts w:hint="cs"/>
          <w:rtl/>
        </w:rPr>
        <w:t xml:space="preserve"> ואתן רקע מסוים. הסיפור של רצידיביזם של אנשים </w:t>
      </w:r>
      <w:bookmarkStart w:id="2390" w:name="_ETM_Q5_361065"/>
      <w:bookmarkEnd w:id="2390"/>
      <w:r>
        <w:rPr>
          <w:rFonts w:hint="cs"/>
          <w:rtl/>
        </w:rPr>
        <w:t xml:space="preserve">שיוצאים מהכלא הוא אחת הבעיות הגדולות שהמערכת כולה מתמודדת איתה. זה בא בתור שאילתה, אבל אני הייתי מאוד שמח </w:t>
      </w:r>
      <w:r w:rsidR="006603F3">
        <w:rPr>
          <w:rFonts w:hint="eastAsia"/>
          <w:rtl/>
        </w:rPr>
        <w:t xml:space="preserve">– </w:t>
      </w:r>
      <w:r>
        <w:rPr>
          <w:rFonts w:hint="cs"/>
          <w:rtl/>
        </w:rPr>
        <w:t>להפך, אם יהיה שינוי שיאפשר למי שיוצא החוצה, אולי לא בכל המקרים, אחרי ש</w:t>
      </w:r>
      <w:bookmarkStart w:id="2391" w:name="_ETM_Q5_372613"/>
      <w:bookmarkEnd w:id="2391"/>
      <w:r>
        <w:rPr>
          <w:rFonts w:hint="cs"/>
          <w:rtl/>
        </w:rPr>
        <w:t>הותו בבית הסוהר</w:t>
      </w:r>
      <w:r w:rsidR="00EB2F9B">
        <w:rPr>
          <w:rFonts w:hint="cs"/>
          <w:rtl/>
        </w:rPr>
        <w:t>,</w:t>
      </w:r>
      <w:r>
        <w:rPr>
          <w:rFonts w:hint="cs"/>
          <w:rtl/>
        </w:rPr>
        <w:t xml:space="preserve"> שלא מייד תהיה כל גביית הקנסות אלא הפוגה של חצי שנה שתאפשר למערכות. כי המון המון כסף משקיעים, ובסופו של דבר חשוב גם השיקום של האסיר. אני מדבר דווקא מזווית של אדם שעסק הרבה מאוד מחייו בהכנסת אסירים לכלא. </w:t>
      </w:r>
      <w:bookmarkStart w:id="2392" w:name="_ETM_Q5_389552"/>
      <w:bookmarkEnd w:id="2392"/>
      <w:r>
        <w:rPr>
          <w:rFonts w:hint="cs"/>
          <w:rtl/>
        </w:rPr>
        <w:t xml:space="preserve">אני חושב שבקטע הזה אנחנו כולנו </w:t>
      </w:r>
      <w:r>
        <w:rPr>
          <w:rFonts w:hint="eastAsia"/>
          <w:rtl/>
        </w:rPr>
        <w:t>–</w:t>
      </w:r>
      <w:r>
        <w:rPr>
          <w:rFonts w:hint="cs"/>
          <w:rtl/>
        </w:rPr>
        <w:t xml:space="preserve"> אומנם זה לא כתוב בצורה הזאת</w:t>
      </w:r>
      <w:r w:rsidR="00EB2F9B">
        <w:rPr>
          <w:rFonts w:hint="cs"/>
          <w:rtl/>
        </w:rPr>
        <w:t>,</w:t>
      </w:r>
      <w:r>
        <w:rPr>
          <w:rFonts w:hint="cs"/>
          <w:rtl/>
        </w:rPr>
        <w:t xml:space="preserve"> אבל הבקשה הגדולה שלי בעניין הזה, גם אם </w:t>
      </w:r>
      <w:bookmarkStart w:id="2393" w:name="_ETM_Q5_393980"/>
      <w:bookmarkEnd w:id="2393"/>
      <w:r>
        <w:rPr>
          <w:rFonts w:hint="cs"/>
          <w:rtl/>
        </w:rPr>
        <w:t xml:space="preserve">לא ניתן לעשות את זה באמצעות החלטה מינהלית, לראות </w:t>
      </w:r>
      <w:bookmarkStart w:id="2394" w:name="_ETM_Q5_395957"/>
      <w:bookmarkEnd w:id="2394"/>
      <w:r>
        <w:rPr>
          <w:rFonts w:hint="cs"/>
          <w:rtl/>
        </w:rPr>
        <w:t xml:space="preserve">איך באמת מקדמים את זה דרך הממשלה, דרך </w:t>
      </w:r>
      <w:bookmarkStart w:id="2395" w:name="_ETM_Q5_399109"/>
      <w:bookmarkEnd w:id="2395"/>
      <w:r>
        <w:rPr>
          <w:rFonts w:hint="cs"/>
          <w:rtl/>
        </w:rPr>
        <w:t xml:space="preserve">משרד המשפטים. תודה רבה. </w:t>
      </w:r>
    </w:p>
    <w:p w:rsidR="00362C64" w:rsidRPr="00EB2F9B" w:rsidRDefault="00362C64" w:rsidP="00233B0A">
      <w:pPr>
        <w:keepNext/>
        <w:rPr>
          <w:rtl/>
        </w:rPr>
      </w:pPr>
      <w:bookmarkStart w:id="2396" w:name="_ETM_Q5_400979"/>
      <w:bookmarkStart w:id="2397" w:name="_ETM_Q5_401059"/>
      <w:bookmarkStart w:id="2398" w:name="ET_yor_6488_21"/>
      <w:bookmarkEnd w:id="2396"/>
      <w:bookmarkEnd w:id="2397"/>
    </w:p>
    <w:p w:rsidR="00362C64" w:rsidRDefault="00362C64" w:rsidP="00233B0A">
      <w:pPr>
        <w:pStyle w:val="a4"/>
        <w:keepNext/>
        <w:rPr>
          <w:rtl/>
        </w:rPr>
      </w:pPr>
      <w:r w:rsidRPr="00AC0EF6">
        <w:rPr>
          <w:rStyle w:val="TagStyle"/>
          <w:rtl/>
        </w:rPr>
        <w:t xml:space="preserve"> &lt;&lt; דובר &gt;&gt; </w:t>
      </w:r>
      <w:bookmarkStart w:id="2399" w:name="_Toc136447571"/>
      <w:bookmarkStart w:id="2400" w:name="_Toc136463684"/>
      <w:bookmarkStart w:id="2401" w:name="_Toc136463947"/>
      <w:r>
        <w:rPr>
          <w:rtl/>
        </w:rPr>
        <w:t>שר המשפטים יריב לוין:</w:t>
      </w:r>
      <w:bookmarkEnd w:id="2399"/>
      <w:bookmarkEnd w:id="2400"/>
      <w:bookmarkEnd w:id="2401"/>
      <w:r w:rsidRPr="00AC0EF6">
        <w:rPr>
          <w:rStyle w:val="TagStyle"/>
          <w:rtl/>
        </w:rPr>
        <w:t xml:space="preserve"> &lt;&lt; דובר &gt;&gt;</w:t>
      </w:r>
      <w:r>
        <w:rPr>
          <w:rtl/>
        </w:rPr>
        <w:t xml:space="preserve">  </w:t>
      </w:r>
    </w:p>
    <w:p w:rsidR="00362C64" w:rsidRDefault="00362C64" w:rsidP="00C5704F">
      <w:pPr>
        <w:rPr>
          <w:rtl/>
        </w:rPr>
      </w:pPr>
    </w:p>
    <w:p w:rsidR="00362C64" w:rsidRDefault="00362C64" w:rsidP="00EB2F9B">
      <w:pPr>
        <w:rPr>
          <w:rtl/>
        </w:rPr>
      </w:pPr>
      <w:r>
        <w:rPr>
          <w:rFonts w:hint="cs"/>
          <w:rtl/>
        </w:rPr>
        <w:t>תודה רבה לחבר הכנסת סגלוביץ' על העלאת נושא שבאמת ראוי לדון בו והוא נושא חשוב. א</w:t>
      </w:r>
      <w:bookmarkStart w:id="2402" w:name="_ETM_Q5_411996"/>
      <w:bookmarkEnd w:id="2402"/>
      <w:r>
        <w:rPr>
          <w:rFonts w:hint="cs"/>
          <w:rtl/>
        </w:rPr>
        <w:t>ני חייב לומר ש</w:t>
      </w:r>
      <w:bookmarkEnd w:id="2398"/>
      <w:r>
        <w:rPr>
          <w:rFonts w:hint="cs"/>
          <w:rtl/>
        </w:rPr>
        <w:t>כשאני ראיתי באופן ראשוני את השאילתה</w:t>
      </w:r>
      <w:r w:rsidR="00EB2F9B">
        <w:rPr>
          <w:rFonts w:hint="cs"/>
          <w:rtl/>
        </w:rPr>
        <w:t>,</w:t>
      </w:r>
      <w:r>
        <w:rPr>
          <w:rFonts w:hint="cs"/>
          <w:rtl/>
        </w:rPr>
        <w:t xml:space="preserve"> יצא </w:t>
      </w:r>
      <w:bookmarkStart w:id="2403" w:name="_ETM_Q5_415212"/>
      <w:bookmarkEnd w:id="2403"/>
      <w:r>
        <w:rPr>
          <w:rFonts w:hint="cs"/>
          <w:rtl/>
        </w:rPr>
        <w:t xml:space="preserve">ליבי אליה במובן זה שבאמת </w:t>
      </w:r>
      <w:r w:rsidR="00EB2F9B">
        <w:rPr>
          <w:rFonts w:hint="cs"/>
          <w:rtl/>
        </w:rPr>
        <w:t xml:space="preserve">זה </w:t>
      </w:r>
      <w:r>
        <w:rPr>
          <w:rFonts w:hint="cs"/>
          <w:rtl/>
        </w:rPr>
        <w:t>נשמע הגיוני</w:t>
      </w:r>
      <w:r w:rsidR="00EB2F9B">
        <w:rPr>
          <w:rFonts w:hint="cs"/>
          <w:rtl/>
        </w:rPr>
        <w:t>:</w:t>
      </w:r>
      <w:r>
        <w:rPr>
          <w:rFonts w:hint="cs"/>
          <w:rtl/>
        </w:rPr>
        <w:t xml:space="preserve"> בואו נקבע כלל שאסיר משוחרר </w:t>
      </w:r>
      <w:r>
        <w:rPr>
          <w:rFonts w:hint="eastAsia"/>
          <w:rtl/>
        </w:rPr>
        <w:t xml:space="preserve">– </w:t>
      </w:r>
      <w:r>
        <w:rPr>
          <w:rFonts w:hint="cs"/>
          <w:rtl/>
        </w:rPr>
        <w:t xml:space="preserve">נדחה לו את תחילת מועד תשלום הקנס בחצי שנה. אבל אני מוכרח לומר שדווקא כאן, </w:t>
      </w:r>
      <w:bookmarkStart w:id="2404" w:name="_ETM_Q5_427228"/>
      <w:bookmarkEnd w:id="2404"/>
      <w:r>
        <w:rPr>
          <w:rFonts w:hint="cs"/>
          <w:rtl/>
        </w:rPr>
        <w:t>כאשר נועצתי בגורמי המקצוע במשרד, אני חושב שהייתה להם עמדה שבעיניי יש בה היגיון רב. אני מביא אותה בפניך</w:t>
      </w:r>
      <w:r w:rsidR="00EB2F9B">
        <w:rPr>
          <w:rFonts w:hint="cs"/>
          <w:rtl/>
        </w:rPr>
        <w:t>.</w:t>
      </w:r>
      <w:r>
        <w:rPr>
          <w:rFonts w:hint="cs"/>
          <w:rtl/>
        </w:rPr>
        <w:t xml:space="preserve"> </w:t>
      </w:r>
      <w:bookmarkStart w:id="2405" w:name="_ETM_Q5_437248"/>
      <w:bookmarkEnd w:id="2405"/>
      <w:r>
        <w:rPr>
          <w:rFonts w:hint="cs"/>
          <w:rtl/>
        </w:rPr>
        <w:t>אתה יודע, זו באמת לא שאלה שאפשר להגיד בה כן או לא באופן דיכוטומי לחלוטין. אני חושב שהם לפחות מציגים עמדה שיש בה היגיון רב</w:t>
      </w:r>
      <w:r w:rsidR="00EB2F9B">
        <w:rPr>
          <w:rFonts w:hint="cs"/>
          <w:rtl/>
        </w:rPr>
        <w:t>,</w:t>
      </w:r>
      <w:r>
        <w:rPr>
          <w:rFonts w:hint="cs"/>
          <w:rtl/>
        </w:rPr>
        <w:t xml:space="preserve"> ואני חייב לומר שלפחות </w:t>
      </w:r>
      <w:bookmarkStart w:id="2406" w:name="_ETM_Q5_448685"/>
      <w:bookmarkEnd w:id="2406"/>
      <w:r>
        <w:rPr>
          <w:rFonts w:hint="cs"/>
          <w:rtl/>
        </w:rPr>
        <w:t>אותי באופן אישי היא שכנעה</w:t>
      </w:r>
      <w:r w:rsidR="00EB2F9B">
        <w:rPr>
          <w:rFonts w:hint="cs"/>
          <w:rtl/>
        </w:rPr>
        <w:t>,</w:t>
      </w:r>
      <w:r>
        <w:rPr>
          <w:rFonts w:hint="cs"/>
          <w:rtl/>
        </w:rPr>
        <w:t xml:space="preserve"> ואני רוצה להיכנס טיפה יותר לפירוט של </w:t>
      </w:r>
      <w:bookmarkStart w:id="2407" w:name="_ETM_Q5_456914"/>
      <w:bookmarkEnd w:id="2407"/>
      <w:r>
        <w:rPr>
          <w:rFonts w:hint="cs"/>
          <w:rtl/>
        </w:rPr>
        <w:t>הדברים.</w:t>
      </w:r>
    </w:p>
    <w:p w:rsidR="00362C64" w:rsidRDefault="00362C64" w:rsidP="00233B0A">
      <w:pPr>
        <w:rPr>
          <w:rtl/>
        </w:rPr>
      </w:pPr>
      <w:bookmarkStart w:id="2408" w:name="_ETM_Q5_458178"/>
      <w:bookmarkStart w:id="2409" w:name="_ETM_Q5_458259"/>
      <w:bookmarkEnd w:id="2408"/>
      <w:bookmarkEnd w:id="2409"/>
    </w:p>
    <w:p w:rsidR="00362C64" w:rsidRDefault="00362C64" w:rsidP="00EB2F9B">
      <w:pPr>
        <w:rPr>
          <w:rtl/>
        </w:rPr>
      </w:pPr>
      <w:bookmarkStart w:id="2410" w:name="_ETM_Q5_458346"/>
      <w:bookmarkStart w:id="2411" w:name="_ETM_Q5_458422"/>
      <w:bookmarkEnd w:id="2410"/>
      <w:bookmarkEnd w:id="2411"/>
      <w:r>
        <w:rPr>
          <w:rFonts w:hint="cs"/>
          <w:rtl/>
        </w:rPr>
        <w:t xml:space="preserve">הקנס, אין חולק, הוא כמובן אמצעי ענישה חשוב ומשמעותי, ומאוד חשוב </w:t>
      </w:r>
      <w:bookmarkStart w:id="2412" w:name="_ETM_Q5_463191"/>
      <w:bookmarkEnd w:id="2412"/>
      <w:r>
        <w:rPr>
          <w:rFonts w:hint="cs"/>
          <w:rtl/>
        </w:rPr>
        <w:t>שהוא גם ייתפס על ידי בתי המשפט כאמצעי ענישה אפקטיבי</w:t>
      </w:r>
      <w:r w:rsidR="00EB2F9B">
        <w:rPr>
          <w:rFonts w:hint="cs"/>
          <w:rtl/>
        </w:rPr>
        <w:t>,</w:t>
      </w:r>
      <w:r>
        <w:rPr>
          <w:rFonts w:hint="cs"/>
          <w:rtl/>
        </w:rPr>
        <w:t xml:space="preserve"> כי בסוף </w:t>
      </w:r>
      <w:r>
        <w:rPr>
          <w:rFonts w:hint="eastAsia"/>
          <w:rtl/>
        </w:rPr>
        <w:t>–</w:t>
      </w:r>
      <w:r>
        <w:rPr>
          <w:rFonts w:hint="cs"/>
          <w:rtl/>
        </w:rPr>
        <w:t xml:space="preserve"> ואתה בוודאי ער לדברים, אתה עוסק בזה הרבה </w:t>
      </w:r>
      <w:r>
        <w:rPr>
          <w:rFonts w:hint="eastAsia"/>
          <w:rtl/>
        </w:rPr>
        <w:t>–</w:t>
      </w:r>
      <w:r>
        <w:rPr>
          <w:rFonts w:hint="cs"/>
          <w:rtl/>
        </w:rPr>
        <w:t xml:space="preserve"> אנחנו נמצאים במציאות של מצוקה קשה של כליאה וכו', ואין לנו עניין לייצר מצב שמצמצם את </w:t>
      </w:r>
      <w:bookmarkStart w:id="2413" w:name="_ETM_Q5_480088"/>
      <w:bookmarkEnd w:id="2413"/>
      <w:r>
        <w:rPr>
          <w:rFonts w:hint="cs"/>
          <w:rtl/>
        </w:rPr>
        <w:t xml:space="preserve">היקף האלטרנטיבות שבית המשפט רואה כענישה ראויה בדרך </w:t>
      </w:r>
      <w:bookmarkStart w:id="2414" w:name="_ETM_Q5_483740"/>
      <w:bookmarkEnd w:id="2414"/>
      <w:r>
        <w:rPr>
          <w:rFonts w:hint="cs"/>
          <w:rtl/>
        </w:rPr>
        <w:t>שבסוף תדחוף יותר ענישה לכיוון המאסר</w:t>
      </w:r>
      <w:r w:rsidR="00EB2F9B">
        <w:rPr>
          <w:rFonts w:hint="cs"/>
          <w:rtl/>
        </w:rPr>
        <w:t>,</w:t>
      </w:r>
      <w:r>
        <w:rPr>
          <w:rFonts w:hint="cs"/>
          <w:rtl/>
        </w:rPr>
        <w:t xml:space="preserve"> עם כל המשמעויות שיש</w:t>
      </w:r>
      <w:bookmarkStart w:id="2415" w:name="_ETM_Q5_490625"/>
      <w:bookmarkEnd w:id="2415"/>
      <w:r>
        <w:rPr>
          <w:rFonts w:hint="cs"/>
          <w:rtl/>
        </w:rPr>
        <w:t xml:space="preserve"> לעניין הזה. </w:t>
      </w:r>
      <w:bookmarkStart w:id="2416" w:name="_ETM_Q5_493129"/>
      <w:bookmarkEnd w:id="2416"/>
    </w:p>
    <w:p w:rsidR="00362C64" w:rsidRDefault="00362C64" w:rsidP="00233B0A">
      <w:pPr>
        <w:rPr>
          <w:rtl/>
        </w:rPr>
      </w:pPr>
      <w:bookmarkStart w:id="2417" w:name="_ETM_Q5_493199"/>
      <w:bookmarkEnd w:id="2417"/>
    </w:p>
    <w:p w:rsidR="00362C64" w:rsidRDefault="00362C64" w:rsidP="00EB2F9B">
      <w:pPr>
        <w:rPr>
          <w:rtl/>
        </w:rPr>
      </w:pPr>
      <w:bookmarkStart w:id="2418" w:name="_ETM_Q5_493272"/>
      <w:bookmarkStart w:id="2419" w:name="_ETM_Q5_493344"/>
      <w:bookmarkEnd w:id="2418"/>
      <w:bookmarkEnd w:id="2419"/>
      <w:r>
        <w:rPr>
          <w:rFonts w:hint="cs"/>
          <w:rtl/>
        </w:rPr>
        <w:t>אני חושב שאין ספק שתהליך שיקום האסי</w:t>
      </w:r>
      <w:bookmarkStart w:id="2420" w:name="_ETM_Q5_493217"/>
      <w:bookmarkEnd w:id="2420"/>
      <w:r>
        <w:rPr>
          <w:rFonts w:hint="cs"/>
          <w:rtl/>
        </w:rPr>
        <w:t xml:space="preserve">ר הוא דבר קריטי, הוא דבר בעל חשיבות רבה מאוד. אגב, אני חייב לומר שלפעמים </w:t>
      </w:r>
      <w:r w:rsidR="00EB2F9B">
        <w:rPr>
          <w:rFonts w:hint="eastAsia"/>
          <w:rtl/>
        </w:rPr>
        <w:t xml:space="preserve">– </w:t>
      </w:r>
      <w:r>
        <w:rPr>
          <w:rFonts w:hint="cs"/>
          <w:rtl/>
        </w:rPr>
        <w:t xml:space="preserve">וזאת הזדמנות לומר את </w:t>
      </w:r>
      <w:bookmarkStart w:id="2421" w:name="_ETM_Q5_509159"/>
      <w:bookmarkEnd w:id="2421"/>
      <w:r>
        <w:rPr>
          <w:rFonts w:hint="cs"/>
          <w:rtl/>
        </w:rPr>
        <w:t xml:space="preserve">הדברים האלה </w:t>
      </w:r>
      <w:r w:rsidR="00EB2F9B">
        <w:rPr>
          <w:rFonts w:hint="eastAsia"/>
          <w:rtl/>
        </w:rPr>
        <w:t xml:space="preserve">– </w:t>
      </w:r>
      <w:r>
        <w:rPr>
          <w:rFonts w:hint="cs"/>
          <w:rtl/>
        </w:rPr>
        <w:t>אני חושב שלפעמים אנחנו חוטאים כאן</w:t>
      </w:r>
      <w:bookmarkStart w:id="2422" w:name="_ETM_Q5_509499"/>
      <w:bookmarkEnd w:id="2422"/>
      <w:r>
        <w:rPr>
          <w:rFonts w:hint="cs"/>
          <w:rtl/>
        </w:rPr>
        <w:t xml:space="preserve">. צריך להבין שברגע שאדם שילם את חובו לחברה ויש לו רצון לחזור לחברה ולהיות אזרח מועיל ותורם וכמובן שומר חוק, אנחנו מוכרחים לעשות מאמץ </w:t>
      </w:r>
      <w:bookmarkStart w:id="2423" w:name="_ETM_Q5_525467"/>
      <w:bookmarkEnd w:id="2423"/>
      <w:r>
        <w:rPr>
          <w:rFonts w:hint="cs"/>
          <w:rtl/>
        </w:rPr>
        <w:t xml:space="preserve">לעזור ולסייע לאנשים האלה ולשלב אותם, לתת להם את האפשרות </w:t>
      </w:r>
      <w:bookmarkStart w:id="2424" w:name="_ETM_Q5_531384"/>
      <w:bookmarkEnd w:id="2424"/>
      <w:r>
        <w:rPr>
          <w:rFonts w:hint="cs"/>
          <w:rtl/>
        </w:rPr>
        <w:t>להתקדם</w:t>
      </w:r>
      <w:r w:rsidR="00EB2F9B">
        <w:rPr>
          <w:rFonts w:hint="cs"/>
          <w:rtl/>
        </w:rPr>
        <w:t>,</w:t>
      </w:r>
      <w:r>
        <w:rPr>
          <w:rFonts w:hint="cs"/>
          <w:rtl/>
        </w:rPr>
        <w:t xml:space="preserve"> מכיוון שאחרת, מה שקורה </w:t>
      </w:r>
      <w:r w:rsidR="00EB2F9B">
        <w:rPr>
          <w:rFonts w:hint="eastAsia"/>
          <w:rtl/>
        </w:rPr>
        <w:t xml:space="preserve">– </w:t>
      </w:r>
      <w:r>
        <w:rPr>
          <w:rFonts w:hint="cs"/>
          <w:rtl/>
        </w:rPr>
        <w:t>אנחנו כמובן משדרים מסר לאותם האנשים שאין להם מה לצאת ממעגל הפשיעה</w:t>
      </w:r>
      <w:r w:rsidR="00EB2F9B">
        <w:rPr>
          <w:rFonts w:hint="cs"/>
          <w:rtl/>
        </w:rPr>
        <w:t>,</w:t>
      </w:r>
      <w:r>
        <w:rPr>
          <w:rFonts w:hint="cs"/>
          <w:rtl/>
        </w:rPr>
        <w:t xml:space="preserve"> משום שממילא לא יקבלו אותם במקום אחר. </w:t>
      </w:r>
      <w:bookmarkStart w:id="2425" w:name="_ETM_Q5_541660"/>
      <w:bookmarkEnd w:id="2425"/>
    </w:p>
    <w:p w:rsidR="00362C64" w:rsidRDefault="00362C64" w:rsidP="00233B0A">
      <w:pPr>
        <w:rPr>
          <w:rtl/>
        </w:rPr>
      </w:pPr>
      <w:bookmarkStart w:id="2426" w:name="_ETM_Q5_541733"/>
      <w:bookmarkEnd w:id="2426"/>
    </w:p>
    <w:p w:rsidR="00362C64" w:rsidRDefault="00362C64" w:rsidP="00EB2F9B">
      <w:pPr>
        <w:rPr>
          <w:rtl/>
        </w:rPr>
      </w:pPr>
      <w:bookmarkStart w:id="2427" w:name="_ETM_Q5_541917"/>
      <w:bookmarkStart w:id="2428" w:name="_ETM_Q5_541983"/>
      <w:bookmarkEnd w:id="2427"/>
      <w:bookmarkEnd w:id="2428"/>
      <w:r>
        <w:rPr>
          <w:rFonts w:hint="cs"/>
          <w:rtl/>
        </w:rPr>
        <w:t xml:space="preserve">אני יכול להגיד לך </w:t>
      </w:r>
      <w:bookmarkStart w:id="2429" w:name="_ETM_Q5_544572"/>
      <w:bookmarkEnd w:id="2429"/>
      <w:r>
        <w:rPr>
          <w:rFonts w:hint="cs"/>
          <w:rtl/>
        </w:rPr>
        <w:t xml:space="preserve">שזה מחבר אותי לעובדה שמשום מה מצאתי את עצמי מקבל כל מיני גינויים וכל מיני אמירות, כולל מהספסלים האלה, על כך שנכחתי באיזשהו אירוע של אדם שבעברו הרחוק היה עבריין וגם ישב בכלא ובאמת שילם את חובו </w:t>
      </w:r>
      <w:bookmarkStart w:id="2430" w:name="_ETM_Q5_563585"/>
      <w:bookmarkEnd w:id="2430"/>
      <w:r>
        <w:rPr>
          <w:rFonts w:hint="cs"/>
          <w:rtl/>
        </w:rPr>
        <w:t>לחברה. מאז הוא עוסק כבר שנים ארוכות בשיקום נוער</w:t>
      </w:r>
      <w:bookmarkStart w:id="2431" w:name="_ETM_Q5_565995"/>
      <w:bookmarkEnd w:id="2431"/>
      <w:r>
        <w:rPr>
          <w:rFonts w:hint="cs"/>
          <w:rtl/>
        </w:rPr>
        <w:t xml:space="preserve">, הרצאות ומאמץ אישי שהוא עושה לטפל </w:t>
      </w:r>
      <w:bookmarkStart w:id="2432" w:name="_ETM_Q5_571518"/>
      <w:bookmarkEnd w:id="2432"/>
      <w:r>
        <w:rPr>
          <w:rFonts w:hint="cs"/>
          <w:rtl/>
        </w:rPr>
        <w:t>באי</w:t>
      </w:r>
      <w:r w:rsidR="00EB2F9B">
        <w:rPr>
          <w:rFonts w:hint="cs"/>
          <w:rtl/>
        </w:rPr>
        <w:t>ן-</w:t>
      </w:r>
      <w:r>
        <w:rPr>
          <w:rFonts w:hint="cs"/>
          <w:rtl/>
        </w:rPr>
        <w:t>ספור נערים שעלולים להידרדר לפשע, ובהשבתם</w:t>
      </w:r>
      <w:bookmarkStart w:id="2433" w:name="_ETM_Q5_579414"/>
      <w:bookmarkEnd w:id="2433"/>
      <w:r>
        <w:rPr>
          <w:rFonts w:hint="cs"/>
          <w:rtl/>
        </w:rPr>
        <w:t xml:space="preserve"> למוטב של כאל</w:t>
      </w:r>
      <w:r w:rsidR="00EB2F9B">
        <w:rPr>
          <w:rFonts w:hint="cs"/>
          <w:rtl/>
        </w:rPr>
        <w:t>ה</w:t>
      </w:r>
      <w:r>
        <w:rPr>
          <w:rFonts w:hint="cs"/>
          <w:rtl/>
        </w:rPr>
        <w:t xml:space="preserve"> שהידרדרו וכמובן חי נורמטיביים וכו'. </w:t>
      </w:r>
      <w:bookmarkStart w:id="2434" w:name="_ETM_Q5_584543"/>
      <w:bookmarkEnd w:id="2434"/>
      <w:r>
        <w:rPr>
          <w:rFonts w:hint="cs"/>
          <w:rtl/>
        </w:rPr>
        <w:t xml:space="preserve">ברגע שאומרים: תשמע, אבל אתה, בגלל מה שהוא היה פעם, אל תתקרב אליו וצריך להקיא אותו מהחברה </w:t>
      </w:r>
      <w:r>
        <w:rPr>
          <w:rFonts w:hint="eastAsia"/>
          <w:rtl/>
        </w:rPr>
        <w:t>–</w:t>
      </w:r>
      <w:r>
        <w:rPr>
          <w:rFonts w:hint="cs"/>
          <w:rtl/>
        </w:rPr>
        <w:t xml:space="preserve"> זה לא עולה בקנה אחד עם הקו שבצדק </w:t>
      </w:r>
      <w:bookmarkStart w:id="2435" w:name="_ETM_Q5_592124"/>
      <w:bookmarkEnd w:id="2435"/>
      <w:r>
        <w:rPr>
          <w:rFonts w:hint="cs"/>
          <w:rtl/>
        </w:rPr>
        <w:t xml:space="preserve">אתה רוצה לייצג בשאילתה הזאת. אני חושב שבסוף הדברים צריכים לבוא לידי ביטוי במבחן המעשה לא פחות מאשר </w:t>
      </w:r>
      <w:bookmarkStart w:id="2436" w:name="_ETM_Q5_605105"/>
      <w:bookmarkEnd w:id="2436"/>
      <w:r>
        <w:rPr>
          <w:rFonts w:hint="cs"/>
          <w:rtl/>
        </w:rPr>
        <w:t xml:space="preserve">באמירות הכתובות. </w:t>
      </w:r>
    </w:p>
    <w:p w:rsidR="00362C64" w:rsidRDefault="00362C64" w:rsidP="00233B0A">
      <w:pPr>
        <w:rPr>
          <w:rtl/>
        </w:rPr>
      </w:pPr>
      <w:bookmarkStart w:id="2437" w:name="_ETM_Q5_612492"/>
      <w:bookmarkStart w:id="2438" w:name="_ETM_Q5_612572"/>
      <w:bookmarkEnd w:id="2437"/>
      <w:bookmarkEnd w:id="2438"/>
    </w:p>
    <w:p w:rsidR="00362C64" w:rsidRPr="007F572E" w:rsidRDefault="00362C64" w:rsidP="00EB2F9B">
      <w:pPr>
        <w:rPr>
          <w:rtl/>
        </w:rPr>
      </w:pPr>
      <w:bookmarkStart w:id="2439" w:name="_ETM_Q5_612676"/>
      <w:bookmarkStart w:id="2440" w:name="_ETM_Q5_612740"/>
      <w:bookmarkEnd w:id="2439"/>
      <w:bookmarkEnd w:id="2440"/>
      <w:r>
        <w:rPr>
          <w:rFonts w:hint="cs"/>
          <w:rtl/>
        </w:rPr>
        <w:t xml:space="preserve">אני רוצה רק לומר </w:t>
      </w:r>
      <w:r>
        <w:rPr>
          <w:rFonts w:hint="eastAsia"/>
          <w:rtl/>
        </w:rPr>
        <w:t>–</w:t>
      </w:r>
      <w:r>
        <w:rPr>
          <w:rFonts w:hint="cs"/>
          <w:rtl/>
        </w:rPr>
        <w:t xml:space="preserve"> לא א</w:t>
      </w:r>
      <w:r w:rsidR="00445223">
        <w:rPr>
          <w:rFonts w:hint="cs"/>
          <w:rtl/>
        </w:rPr>
        <w:t>י</w:t>
      </w:r>
      <w:r w:rsidR="00EB2F9B">
        <w:rPr>
          <w:rFonts w:hint="cs"/>
          <w:rtl/>
        </w:rPr>
        <w:t>כנס לכל פרטי-</w:t>
      </w:r>
      <w:r>
        <w:rPr>
          <w:rFonts w:hint="cs"/>
          <w:rtl/>
        </w:rPr>
        <w:t>הפרטים</w:t>
      </w:r>
      <w:r w:rsidR="00EB2F9B">
        <w:rPr>
          <w:rFonts w:hint="cs"/>
          <w:rtl/>
        </w:rPr>
        <w:t>,</w:t>
      </w:r>
      <w:r>
        <w:rPr>
          <w:rFonts w:hint="cs"/>
          <w:rtl/>
        </w:rPr>
        <w:t xml:space="preserve"> אבל העמדה, בגדול, אומרת את הדבר הבא: ההתייחסות לכל הסוגיה של דחיי</w:t>
      </w:r>
      <w:r w:rsidR="00EB2F9B">
        <w:rPr>
          <w:rFonts w:hint="cs"/>
          <w:rtl/>
        </w:rPr>
        <w:t>ה,</w:t>
      </w:r>
      <w:r>
        <w:rPr>
          <w:rFonts w:hint="cs"/>
          <w:rtl/>
        </w:rPr>
        <w:t xml:space="preserve"> פריסה של קנסות, צמצום ריביות פיגורים, דחייה של תשלומים וכו', נעשית פרטנית </w:t>
      </w:r>
      <w:r w:rsidR="00EB2F9B">
        <w:rPr>
          <w:rFonts w:hint="cs"/>
          <w:rtl/>
        </w:rPr>
        <w:t>ב</w:t>
      </w:r>
      <w:r>
        <w:rPr>
          <w:rFonts w:hint="cs"/>
          <w:rtl/>
        </w:rPr>
        <w:t xml:space="preserve">כל מקרה ומקרה בהתאם </w:t>
      </w:r>
      <w:bookmarkStart w:id="2441" w:name="_ETM_Q5_633511"/>
      <w:bookmarkEnd w:id="2441"/>
      <w:r>
        <w:rPr>
          <w:rFonts w:hint="cs"/>
          <w:rtl/>
        </w:rPr>
        <w:t xml:space="preserve">לנסיבותיו של כל אחד מהחייבים. המחשבה לקבוע כלל קטגורי גורף שאומר שכל החייבים שמצבם </w:t>
      </w:r>
      <w:r>
        <w:t>x</w:t>
      </w:r>
      <w:r>
        <w:rPr>
          <w:rFonts w:hint="cs"/>
          <w:rtl/>
        </w:rPr>
        <w:t xml:space="preserve"> </w:t>
      </w:r>
      <w:r>
        <w:rPr>
          <w:rFonts w:hint="eastAsia"/>
          <w:rtl/>
        </w:rPr>
        <w:t>–</w:t>
      </w:r>
      <w:r>
        <w:rPr>
          <w:rFonts w:hint="cs"/>
          <w:rtl/>
        </w:rPr>
        <w:t xml:space="preserve"> עכשיו זה אסירים משוחררים</w:t>
      </w:r>
      <w:r w:rsidR="00EB2F9B">
        <w:rPr>
          <w:rFonts w:hint="cs"/>
          <w:rtl/>
        </w:rPr>
        <w:t>,</w:t>
      </w:r>
      <w:r>
        <w:rPr>
          <w:rFonts w:hint="cs"/>
          <w:rtl/>
        </w:rPr>
        <w:t xml:space="preserve"> מחר זה יכול להיות אנשים שמקבלים ק</w:t>
      </w:r>
      <w:bookmarkStart w:id="2442" w:name="_ETM_Q5_652080"/>
      <w:bookmarkEnd w:id="2442"/>
      <w:r>
        <w:rPr>
          <w:rFonts w:hint="cs"/>
          <w:rtl/>
        </w:rPr>
        <w:t>צבת הבטחת הכנסה</w:t>
      </w:r>
      <w:r w:rsidR="00EB2F9B">
        <w:rPr>
          <w:rFonts w:hint="cs"/>
          <w:rtl/>
        </w:rPr>
        <w:t>,</w:t>
      </w:r>
      <w:r>
        <w:rPr>
          <w:rFonts w:hint="cs"/>
          <w:rtl/>
        </w:rPr>
        <w:t xml:space="preserve"> מוחרתיים</w:t>
      </w:r>
      <w:r w:rsidR="00EB2F9B">
        <w:rPr>
          <w:rFonts w:hint="cs"/>
          <w:rtl/>
        </w:rPr>
        <w:t>,</w:t>
      </w:r>
      <w:r>
        <w:rPr>
          <w:rFonts w:hint="cs"/>
          <w:rtl/>
        </w:rPr>
        <w:t xml:space="preserve"> והכול מקרים </w:t>
      </w:r>
      <w:bookmarkStart w:id="2443" w:name="_ETM_Q5_654409"/>
      <w:bookmarkEnd w:id="2443"/>
      <w:r>
        <w:rPr>
          <w:rFonts w:hint="cs"/>
          <w:rtl/>
        </w:rPr>
        <w:t xml:space="preserve">מוצדקים ונכונים </w:t>
      </w:r>
      <w:r w:rsidR="00EB2F9B">
        <w:rPr>
          <w:rFonts w:hint="eastAsia"/>
          <w:rtl/>
        </w:rPr>
        <w:t xml:space="preserve">– </w:t>
      </w:r>
      <w:r>
        <w:rPr>
          <w:rFonts w:hint="cs"/>
          <w:rtl/>
        </w:rPr>
        <w:t xml:space="preserve">הדבר יביא בסוף לתוצאה שתהפוך את הקנסות למכשיר לא אפקטיבי ושוב תתעל את המערכת למקומות אחרים. </w:t>
      </w:r>
    </w:p>
    <w:p w:rsidR="00362C64" w:rsidRPr="00AC0EF6" w:rsidRDefault="00362C64" w:rsidP="00233B0A">
      <w:pPr>
        <w:rPr>
          <w:rtl/>
        </w:rPr>
      </w:pPr>
      <w:bookmarkStart w:id="2444" w:name="_ETM_Q5_402189"/>
      <w:bookmarkEnd w:id="2444"/>
    </w:p>
    <w:p w:rsidR="00362C64" w:rsidRDefault="00362C64" w:rsidP="00EB2F9B">
      <w:pPr>
        <w:rPr>
          <w:rtl/>
        </w:rPr>
      </w:pPr>
      <w:bookmarkStart w:id="2445" w:name="_ETM_Q5_351481"/>
      <w:bookmarkStart w:id="2446" w:name="_ETM_Q5_351554"/>
      <w:bookmarkStart w:id="2447" w:name="_ETM_Q5_411189"/>
      <w:bookmarkStart w:id="2448" w:name="_ETM_Q5_450610"/>
      <w:bookmarkStart w:id="2449" w:name="_ETM_Q5_508510"/>
      <w:bookmarkStart w:id="2450" w:name="_ETM_Q5_643420"/>
      <w:bookmarkStart w:id="2451" w:name="_ETM_Q5_663760"/>
      <w:bookmarkEnd w:id="2445"/>
      <w:bookmarkEnd w:id="2446"/>
      <w:bookmarkEnd w:id="2447"/>
      <w:bookmarkEnd w:id="2448"/>
      <w:bookmarkEnd w:id="2449"/>
      <w:bookmarkEnd w:id="2450"/>
      <w:bookmarkEnd w:id="2451"/>
      <w:r>
        <w:rPr>
          <w:rtl/>
        </w:rPr>
        <w:t xml:space="preserve">יש </w:t>
      </w:r>
      <w:bookmarkStart w:id="2452" w:name="_ETM_Q5_664060"/>
      <w:bookmarkEnd w:id="2452"/>
      <w:r>
        <w:rPr>
          <w:rtl/>
        </w:rPr>
        <w:t xml:space="preserve">גם </w:t>
      </w:r>
      <w:bookmarkStart w:id="2453" w:name="_ETM_Q5_664270"/>
      <w:bookmarkEnd w:id="2453"/>
      <w:r>
        <w:rPr>
          <w:rtl/>
        </w:rPr>
        <w:t xml:space="preserve">לא </w:t>
      </w:r>
      <w:bookmarkStart w:id="2454" w:name="_ETM_Q5_664390"/>
      <w:bookmarkEnd w:id="2454"/>
      <w:r>
        <w:rPr>
          <w:rtl/>
        </w:rPr>
        <w:t xml:space="preserve">מעט </w:t>
      </w:r>
      <w:bookmarkStart w:id="2455" w:name="_ETM_Q5_664750"/>
      <w:bookmarkEnd w:id="2455"/>
      <w:r>
        <w:rPr>
          <w:rtl/>
        </w:rPr>
        <w:t xml:space="preserve">מקרים </w:t>
      </w:r>
      <w:bookmarkStart w:id="2456" w:name="_ETM_Q5_665680"/>
      <w:bookmarkEnd w:id="2456"/>
      <w:r>
        <w:rPr>
          <w:rtl/>
        </w:rPr>
        <w:t xml:space="preserve">של </w:t>
      </w:r>
      <w:bookmarkStart w:id="2457" w:name="_ETM_Q5_666010"/>
      <w:bookmarkEnd w:id="2457"/>
      <w:r>
        <w:rPr>
          <w:rtl/>
        </w:rPr>
        <w:t xml:space="preserve">אסירים </w:t>
      </w:r>
      <w:bookmarkStart w:id="2458" w:name="_ETM_Q5_666460"/>
      <w:bookmarkEnd w:id="2458"/>
      <w:r>
        <w:rPr>
          <w:rtl/>
        </w:rPr>
        <w:t xml:space="preserve">משוחררים </w:t>
      </w:r>
      <w:bookmarkStart w:id="2459" w:name="_ETM_Q5_667180"/>
      <w:bookmarkEnd w:id="2459"/>
      <w:r>
        <w:rPr>
          <w:rtl/>
        </w:rPr>
        <w:t xml:space="preserve">שהם </w:t>
      </w:r>
      <w:bookmarkStart w:id="2460" w:name="_ETM_Q5_667480"/>
      <w:bookmarkEnd w:id="2460"/>
      <w:r>
        <w:rPr>
          <w:rtl/>
        </w:rPr>
        <w:t xml:space="preserve">בעלי </w:t>
      </w:r>
      <w:bookmarkStart w:id="2461" w:name="_ETM_Q5_667840"/>
      <w:bookmarkEnd w:id="2461"/>
      <w:r>
        <w:rPr>
          <w:rtl/>
        </w:rPr>
        <w:t>הון</w:t>
      </w:r>
      <w:r>
        <w:rPr>
          <w:rFonts w:hint="cs"/>
          <w:rtl/>
        </w:rPr>
        <w:t>,</w:t>
      </w:r>
      <w:r>
        <w:rPr>
          <w:rtl/>
        </w:rPr>
        <w:t xml:space="preserve"> </w:t>
      </w:r>
      <w:bookmarkStart w:id="2462" w:name="_ETM_Q5_668500"/>
      <w:bookmarkEnd w:id="2462"/>
      <w:r>
        <w:rPr>
          <w:rtl/>
        </w:rPr>
        <w:t xml:space="preserve">יש </w:t>
      </w:r>
      <w:bookmarkStart w:id="2463" w:name="_ETM_Q5_668770"/>
      <w:bookmarkEnd w:id="2463"/>
      <w:r>
        <w:rPr>
          <w:rtl/>
        </w:rPr>
        <w:t xml:space="preserve">להם </w:t>
      </w:r>
      <w:bookmarkStart w:id="2464" w:name="_ETM_Q5_669010"/>
      <w:bookmarkEnd w:id="2464"/>
      <w:r>
        <w:rPr>
          <w:rtl/>
        </w:rPr>
        <w:t xml:space="preserve">דווקא </w:t>
      </w:r>
      <w:bookmarkStart w:id="2465" w:name="_ETM_Q5_670840"/>
      <w:bookmarkEnd w:id="2465"/>
      <w:r>
        <w:rPr>
          <w:rtl/>
        </w:rPr>
        <w:t xml:space="preserve">אמצעים </w:t>
      </w:r>
      <w:bookmarkStart w:id="2466" w:name="_ETM_Q5_671290"/>
      <w:bookmarkEnd w:id="2466"/>
      <w:r>
        <w:rPr>
          <w:rtl/>
        </w:rPr>
        <w:t xml:space="preserve">כספיים </w:t>
      </w:r>
      <w:bookmarkStart w:id="2467" w:name="_ETM_Q5_671800"/>
      <w:bookmarkEnd w:id="2467"/>
      <w:r>
        <w:rPr>
          <w:rtl/>
        </w:rPr>
        <w:t>בלתי</w:t>
      </w:r>
      <w:bookmarkStart w:id="2468" w:name="_ETM_Q5_672130"/>
      <w:bookmarkEnd w:id="2468"/>
      <w:r>
        <w:rPr>
          <w:rFonts w:hint="cs"/>
          <w:rtl/>
        </w:rPr>
        <w:t xml:space="preserve"> </w:t>
      </w:r>
      <w:r>
        <w:rPr>
          <w:rtl/>
        </w:rPr>
        <w:t>מבוטלים</w:t>
      </w:r>
      <w:r>
        <w:rPr>
          <w:rFonts w:hint="cs"/>
          <w:rtl/>
        </w:rPr>
        <w:t>,</w:t>
      </w:r>
      <w:r>
        <w:rPr>
          <w:rtl/>
        </w:rPr>
        <w:t xml:space="preserve"> </w:t>
      </w:r>
      <w:bookmarkStart w:id="2469" w:name="_ETM_Q5_672850"/>
      <w:bookmarkEnd w:id="2469"/>
      <w:r>
        <w:rPr>
          <w:rtl/>
        </w:rPr>
        <w:t xml:space="preserve">ולאחר </w:t>
      </w:r>
      <w:bookmarkStart w:id="2470" w:name="_ETM_Q5_673270"/>
      <w:bookmarkEnd w:id="2470"/>
      <w:r>
        <w:rPr>
          <w:rtl/>
        </w:rPr>
        <w:t>שחרור</w:t>
      </w:r>
      <w:r>
        <w:rPr>
          <w:rFonts w:hint="cs"/>
          <w:rtl/>
        </w:rPr>
        <w:t>ם</w:t>
      </w:r>
      <w:r>
        <w:rPr>
          <w:rtl/>
        </w:rPr>
        <w:t xml:space="preserve"> </w:t>
      </w:r>
      <w:bookmarkStart w:id="2471" w:name="_ETM_Q5_673720"/>
      <w:bookmarkEnd w:id="2471"/>
      <w:r>
        <w:rPr>
          <w:rtl/>
        </w:rPr>
        <w:t xml:space="preserve">ממאסר </w:t>
      </w:r>
      <w:bookmarkStart w:id="2472" w:name="_ETM_Q5_674350"/>
      <w:bookmarkEnd w:id="2472"/>
      <w:r>
        <w:rPr>
          <w:rtl/>
        </w:rPr>
        <w:t xml:space="preserve">אין </w:t>
      </w:r>
      <w:bookmarkStart w:id="2473" w:name="_ETM_Q5_674500"/>
      <w:bookmarkEnd w:id="2473"/>
      <w:r>
        <w:rPr>
          <w:rtl/>
        </w:rPr>
        <w:t xml:space="preserve">שום </w:t>
      </w:r>
      <w:bookmarkStart w:id="2474" w:name="_ETM_Q5_674740"/>
      <w:bookmarkEnd w:id="2474"/>
      <w:r>
        <w:rPr>
          <w:rtl/>
        </w:rPr>
        <w:t xml:space="preserve">מניעה </w:t>
      </w:r>
      <w:bookmarkStart w:id="2475" w:name="_ETM_Q5_675100"/>
      <w:bookmarkEnd w:id="2475"/>
      <w:r>
        <w:rPr>
          <w:rtl/>
        </w:rPr>
        <w:t xml:space="preserve">שישלמו </w:t>
      </w:r>
      <w:bookmarkStart w:id="2476" w:name="_ETM_Q5_675640"/>
      <w:bookmarkEnd w:id="2476"/>
      <w:r>
        <w:rPr>
          <w:rtl/>
        </w:rPr>
        <w:t xml:space="preserve">קנסות </w:t>
      </w:r>
      <w:bookmarkStart w:id="2477" w:name="_ETM_Q5_676120"/>
      <w:bookmarkStart w:id="2478" w:name="_ETM_Q5_677050"/>
      <w:bookmarkEnd w:id="2477"/>
      <w:bookmarkEnd w:id="2478"/>
      <w:r>
        <w:rPr>
          <w:rtl/>
        </w:rPr>
        <w:t xml:space="preserve">שהוטלו </w:t>
      </w:r>
      <w:bookmarkStart w:id="2479" w:name="_ETM_Q5_677590"/>
      <w:bookmarkEnd w:id="2479"/>
      <w:r>
        <w:rPr>
          <w:rtl/>
        </w:rPr>
        <w:t xml:space="preserve">עליהם </w:t>
      </w:r>
      <w:bookmarkStart w:id="2480" w:name="_ETM_Q5_677950"/>
      <w:bookmarkEnd w:id="2480"/>
      <w:r>
        <w:rPr>
          <w:rtl/>
        </w:rPr>
        <w:t xml:space="preserve">במסגרת </w:t>
      </w:r>
      <w:bookmarkStart w:id="2481" w:name="_ETM_Q5_678550"/>
      <w:bookmarkEnd w:id="2481"/>
      <w:r>
        <w:rPr>
          <w:rtl/>
        </w:rPr>
        <w:t xml:space="preserve">ההליך </w:t>
      </w:r>
      <w:bookmarkStart w:id="2482" w:name="_ETM_Q5_679000"/>
      <w:bookmarkEnd w:id="2482"/>
      <w:r>
        <w:rPr>
          <w:rtl/>
        </w:rPr>
        <w:t xml:space="preserve">הפלילי </w:t>
      </w:r>
      <w:bookmarkStart w:id="2483" w:name="_ETM_Q5_679810"/>
      <w:bookmarkEnd w:id="2483"/>
      <w:r>
        <w:rPr>
          <w:rtl/>
        </w:rPr>
        <w:t xml:space="preserve">או </w:t>
      </w:r>
      <w:bookmarkStart w:id="2484" w:name="_ETM_Q5_679900"/>
      <w:bookmarkEnd w:id="2484"/>
      <w:r>
        <w:rPr>
          <w:rtl/>
        </w:rPr>
        <w:t xml:space="preserve">כל </w:t>
      </w:r>
      <w:bookmarkStart w:id="2485" w:name="_ETM_Q5_680080"/>
      <w:bookmarkEnd w:id="2485"/>
      <w:r>
        <w:rPr>
          <w:rtl/>
        </w:rPr>
        <w:t xml:space="preserve">קנס </w:t>
      </w:r>
      <w:bookmarkStart w:id="2486" w:name="_ETM_Q5_680440"/>
      <w:bookmarkEnd w:id="2486"/>
      <w:r>
        <w:rPr>
          <w:rtl/>
        </w:rPr>
        <w:t>אח</w:t>
      </w:r>
      <w:r>
        <w:rPr>
          <w:rFonts w:hint="cs"/>
          <w:rtl/>
        </w:rPr>
        <w:t>ר.</w:t>
      </w:r>
      <w:r>
        <w:rPr>
          <w:rtl/>
        </w:rPr>
        <w:t xml:space="preserve"> </w:t>
      </w:r>
      <w:bookmarkStart w:id="2487" w:name="_ETM_Q5_681549"/>
      <w:bookmarkEnd w:id="2487"/>
      <w:r>
        <w:rPr>
          <w:rtl/>
        </w:rPr>
        <w:t xml:space="preserve">לכן </w:t>
      </w:r>
      <w:bookmarkStart w:id="2488" w:name="_ETM_Q5_683049"/>
      <w:bookmarkEnd w:id="2488"/>
      <w:r>
        <w:rPr>
          <w:rtl/>
        </w:rPr>
        <w:t xml:space="preserve">הקביעה </w:t>
      </w:r>
      <w:bookmarkStart w:id="2489" w:name="_ETM_Q5_684069"/>
      <w:bookmarkEnd w:id="2489"/>
      <w:r>
        <w:rPr>
          <w:rFonts w:hint="cs"/>
          <w:rtl/>
        </w:rPr>
        <w:t>ה</w:t>
      </w:r>
      <w:r>
        <w:rPr>
          <w:rtl/>
        </w:rPr>
        <w:t>גורפת</w:t>
      </w:r>
      <w:r>
        <w:rPr>
          <w:rFonts w:hint="cs"/>
          <w:rtl/>
        </w:rPr>
        <w:t>,</w:t>
      </w:r>
      <w:r>
        <w:rPr>
          <w:rtl/>
        </w:rPr>
        <w:t xml:space="preserve"> </w:t>
      </w:r>
      <w:bookmarkStart w:id="2490" w:name="_ETM_Q5_684760"/>
      <w:bookmarkEnd w:id="2490"/>
      <w:r>
        <w:rPr>
          <w:rtl/>
        </w:rPr>
        <w:t xml:space="preserve">להבדיל </w:t>
      </w:r>
      <w:bookmarkStart w:id="2491" w:name="_ETM_Q5_685269"/>
      <w:bookmarkEnd w:id="2491"/>
      <w:r>
        <w:rPr>
          <w:rtl/>
        </w:rPr>
        <w:t xml:space="preserve">מבחינה </w:t>
      </w:r>
      <w:bookmarkStart w:id="2492" w:name="_ETM_Q5_685989"/>
      <w:bookmarkEnd w:id="2492"/>
      <w:r>
        <w:rPr>
          <w:rtl/>
        </w:rPr>
        <w:t xml:space="preserve">של </w:t>
      </w:r>
      <w:bookmarkStart w:id="2493" w:name="_ETM_Q5_686230"/>
      <w:bookmarkEnd w:id="2493"/>
      <w:r>
        <w:rPr>
          <w:rtl/>
        </w:rPr>
        <w:t xml:space="preserve">כל </w:t>
      </w:r>
      <w:bookmarkStart w:id="2494" w:name="_ETM_Q5_686440"/>
      <w:bookmarkEnd w:id="2494"/>
      <w:r>
        <w:rPr>
          <w:rtl/>
        </w:rPr>
        <w:t xml:space="preserve">מקרה </w:t>
      </w:r>
      <w:bookmarkStart w:id="2495" w:name="_ETM_Q5_686920"/>
      <w:bookmarkEnd w:id="2495"/>
      <w:r>
        <w:rPr>
          <w:rtl/>
        </w:rPr>
        <w:t>לגופו</w:t>
      </w:r>
      <w:r>
        <w:rPr>
          <w:rFonts w:hint="cs"/>
          <w:rtl/>
        </w:rPr>
        <w:t>,</w:t>
      </w:r>
      <w:r>
        <w:rPr>
          <w:rtl/>
        </w:rPr>
        <w:t xml:space="preserve"> </w:t>
      </w:r>
      <w:bookmarkStart w:id="2496" w:name="_ETM_Q5_688790"/>
      <w:bookmarkEnd w:id="2496"/>
      <w:r>
        <w:rPr>
          <w:rtl/>
        </w:rPr>
        <w:t xml:space="preserve">תביא </w:t>
      </w:r>
      <w:bookmarkStart w:id="2497" w:name="_ETM_Q5_689150"/>
      <w:bookmarkEnd w:id="2497"/>
      <w:r>
        <w:rPr>
          <w:rtl/>
        </w:rPr>
        <w:t xml:space="preserve">בסוף </w:t>
      </w:r>
      <w:bookmarkStart w:id="2498" w:name="_ETM_Q5_690050"/>
      <w:bookmarkEnd w:id="2498"/>
      <w:r>
        <w:rPr>
          <w:rtl/>
        </w:rPr>
        <w:t xml:space="preserve">לתוצאה </w:t>
      </w:r>
      <w:bookmarkStart w:id="2499" w:name="_ETM_Q5_690710"/>
      <w:bookmarkEnd w:id="2499"/>
      <w:r>
        <w:rPr>
          <w:rtl/>
        </w:rPr>
        <w:t xml:space="preserve">לא </w:t>
      </w:r>
      <w:bookmarkStart w:id="2500" w:name="_ETM_Q5_690860"/>
      <w:bookmarkEnd w:id="2500"/>
      <w:r>
        <w:rPr>
          <w:rtl/>
        </w:rPr>
        <w:t>טובה</w:t>
      </w:r>
      <w:bookmarkStart w:id="2501" w:name="_ETM_Q5_691280"/>
      <w:bookmarkStart w:id="2502" w:name="_ETM_Q5_691640"/>
      <w:bookmarkEnd w:id="2501"/>
      <w:bookmarkEnd w:id="2502"/>
      <w:r>
        <w:rPr>
          <w:rFonts w:hint="cs"/>
          <w:rtl/>
        </w:rPr>
        <w:t xml:space="preserve">, אמרתי, </w:t>
      </w:r>
      <w:r>
        <w:rPr>
          <w:rtl/>
        </w:rPr>
        <w:t xml:space="preserve">גם </w:t>
      </w:r>
      <w:bookmarkStart w:id="2503" w:name="_ETM_Q5_691819"/>
      <w:bookmarkEnd w:id="2503"/>
      <w:r>
        <w:rPr>
          <w:rtl/>
        </w:rPr>
        <w:t xml:space="preserve">במישור </w:t>
      </w:r>
      <w:bookmarkStart w:id="2504" w:name="_ETM_Q5_692270"/>
      <w:bookmarkEnd w:id="2504"/>
      <w:r>
        <w:rPr>
          <w:rtl/>
        </w:rPr>
        <w:t xml:space="preserve">של </w:t>
      </w:r>
      <w:bookmarkStart w:id="2505" w:name="_ETM_Q5_693380"/>
      <w:bookmarkEnd w:id="2505"/>
      <w:r>
        <w:rPr>
          <w:rFonts w:hint="cs"/>
          <w:rtl/>
        </w:rPr>
        <w:t>ה</w:t>
      </w:r>
      <w:r>
        <w:rPr>
          <w:rtl/>
        </w:rPr>
        <w:t xml:space="preserve">יכולת </w:t>
      </w:r>
      <w:bookmarkStart w:id="2506" w:name="_ETM_Q5_693800"/>
      <w:bookmarkEnd w:id="2506"/>
      <w:r>
        <w:rPr>
          <w:rtl/>
        </w:rPr>
        <w:t xml:space="preserve">להשתמש </w:t>
      </w:r>
      <w:bookmarkStart w:id="2507" w:name="_ETM_Q5_694280"/>
      <w:bookmarkEnd w:id="2507"/>
      <w:r>
        <w:rPr>
          <w:rtl/>
        </w:rPr>
        <w:t xml:space="preserve">בנושא </w:t>
      </w:r>
      <w:bookmarkStart w:id="2508" w:name="_ETM_Q5_694730"/>
      <w:bookmarkEnd w:id="2508"/>
      <w:r>
        <w:rPr>
          <w:rtl/>
        </w:rPr>
        <w:t>ה</w:t>
      </w:r>
      <w:r>
        <w:rPr>
          <w:rFonts w:hint="cs"/>
          <w:rtl/>
        </w:rPr>
        <w:t>ק</w:t>
      </w:r>
      <w:r>
        <w:rPr>
          <w:rtl/>
        </w:rPr>
        <w:t>נסות</w:t>
      </w:r>
      <w:r>
        <w:rPr>
          <w:rFonts w:hint="cs"/>
          <w:rtl/>
        </w:rPr>
        <w:t>,</w:t>
      </w:r>
      <w:r>
        <w:rPr>
          <w:rtl/>
        </w:rPr>
        <w:t xml:space="preserve"> </w:t>
      </w:r>
      <w:bookmarkStart w:id="2509" w:name="_ETM_Q5_695330"/>
      <w:bookmarkEnd w:id="2509"/>
      <w:r>
        <w:rPr>
          <w:rtl/>
        </w:rPr>
        <w:t xml:space="preserve">וגם </w:t>
      </w:r>
      <w:bookmarkStart w:id="2510" w:name="_ETM_Q5_696920"/>
      <w:bookmarkEnd w:id="2510"/>
      <w:r>
        <w:rPr>
          <w:rtl/>
        </w:rPr>
        <w:t xml:space="preserve">בכך </w:t>
      </w:r>
      <w:bookmarkStart w:id="2511" w:name="_ETM_Q5_697280"/>
      <w:bookmarkEnd w:id="2511"/>
      <w:r>
        <w:rPr>
          <w:rtl/>
        </w:rPr>
        <w:t>שי</w:t>
      </w:r>
      <w:r>
        <w:rPr>
          <w:rFonts w:hint="cs"/>
          <w:rtl/>
        </w:rPr>
        <w:t>י</w:t>
      </w:r>
      <w:r>
        <w:rPr>
          <w:rtl/>
        </w:rPr>
        <w:t xml:space="preserve">מצאו </w:t>
      </w:r>
      <w:bookmarkStart w:id="2512" w:name="_ETM_Q5_697850"/>
      <w:bookmarkEnd w:id="2512"/>
      <w:r>
        <w:rPr>
          <w:rtl/>
        </w:rPr>
        <w:t xml:space="preserve">אנשים </w:t>
      </w:r>
      <w:bookmarkStart w:id="2513" w:name="_ETM_Q5_698240"/>
      <w:bookmarkEnd w:id="2513"/>
      <w:r>
        <w:rPr>
          <w:rtl/>
        </w:rPr>
        <w:t xml:space="preserve">שאין </w:t>
      </w:r>
      <w:bookmarkStart w:id="2514" w:name="_ETM_Q5_698480"/>
      <w:bookmarkEnd w:id="2514"/>
      <w:r>
        <w:rPr>
          <w:rtl/>
        </w:rPr>
        <w:t xml:space="preserve">שום </w:t>
      </w:r>
      <w:bookmarkStart w:id="2515" w:name="_ETM_Q5_698690"/>
      <w:bookmarkEnd w:id="2515"/>
      <w:r>
        <w:rPr>
          <w:rtl/>
        </w:rPr>
        <w:t xml:space="preserve">סיבה </w:t>
      </w:r>
      <w:bookmarkStart w:id="2516" w:name="_ETM_Q5_698990"/>
      <w:bookmarkEnd w:id="2516"/>
      <w:r>
        <w:rPr>
          <w:rtl/>
        </w:rPr>
        <w:t xml:space="preserve">לתת </w:t>
      </w:r>
      <w:bookmarkStart w:id="2517" w:name="_ETM_Q5_699319"/>
      <w:bookmarkEnd w:id="2517"/>
      <w:r>
        <w:rPr>
          <w:rtl/>
        </w:rPr>
        <w:t xml:space="preserve">להם </w:t>
      </w:r>
      <w:bookmarkStart w:id="2518" w:name="_ETM_Q5_699559"/>
      <w:bookmarkEnd w:id="2518"/>
      <w:r>
        <w:rPr>
          <w:rtl/>
        </w:rPr>
        <w:t xml:space="preserve">את </w:t>
      </w:r>
      <w:bookmarkStart w:id="2519" w:name="_ETM_Q5_699740"/>
      <w:bookmarkEnd w:id="2519"/>
      <w:r>
        <w:rPr>
          <w:rtl/>
        </w:rPr>
        <w:t xml:space="preserve">ההקלה </w:t>
      </w:r>
      <w:bookmarkStart w:id="2520" w:name="_ETM_Q5_700220"/>
      <w:bookmarkEnd w:id="2520"/>
      <w:r>
        <w:rPr>
          <w:rtl/>
        </w:rPr>
        <w:t xml:space="preserve">הזאת </w:t>
      </w:r>
      <w:bookmarkStart w:id="2521" w:name="_ETM_Q5_700550"/>
      <w:bookmarkStart w:id="2522" w:name="_ETM_Q5_703989"/>
      <w:bookmarkEnd w:id="2521"/>
      <w:bookmarkEnd w:id="2522"/>
      <w:r>
        <w:rPr>
          <w:rFonts w:hint="cs"/>
          <w:rtl/>
        </w:rPr>
        <w:t xml:space="preserve">שייהנו ממנה. </w:t>
      </w:r>
      <w:r>
        <w:rPr>
          <w:rtl/>
        </w:rPr>
        <w:t xml:space="preserve">מעבר </w:t>
      </w:r>
      <w:bookmarkStart w:id="2523" w:name="_ETM_Q5_705519"/>
      <w:bookmarkEnd w:id="2523"/>
      <w:r>
        <w:rPr>
          <w:rtl/>
        </w:rPr>
        <w:t>לזה</w:t>
      </w:r>
      <w:r>
        <w:rPr>
          <w:rFonts w:hint="cs"/>
          <w:rtl/>
        </w:rPr>
        <w:t>,</w:t>
      </w:r>
      <w:r>
        <w:rPr>
          <w:rtl/>
        </w:rPr>
        <w:t xml:space="preserve"> </w:t>
      </w:r>
      <w:bookmarkStart w:id="2524" w:name="_ETM_Q5_705819"/>
      <w:bookmarkEnd w:id="2524"/>
      <w:r>
        <w:rPr>
          <w:rtl/>
        </w:rPr>
        <w:t>שוב</w:t>
      </w:r>
      <w:r>
        <w:rPr>
          <w:rFonts w:hint="cs"/>
          <w:rtl/>
        </w:rPr>
        <w:t>,</w:t>
      </w:r>
      <w:r>
        <w:rPr>
          <w:rtl/>
        </w:rPr>
        <w:t xml:space="preserve"> </w:t>
      </w:r>
      <w:bookmarkStart w:id="2525" w:name="_ETM_Q5_706090"/>
      <w:bookmarkEnd w:id="2525"/>
      <w:r>
        <w:rPr>
          <w:rtl/>
        </w:rPr>
        <w:t xml:space="preserve">אפשר </w:t>
      </w:r>
      <w:bookmarkStart w:id="2526" w:name="_ETM_Q5_706419"/>
      <w:bookmarkEnd w:id="2526"/>
      <w:r>
        <w:rPr>
          <w:rtl/>
        </w:rPr>
        <w:t xml:space="preserve">לחשוב </w:t>
      </w:r>
      <w:bookmarkStart w:id="2527" w:name="_ETM_Q5_706689"/>
      <w:bookmarkEnd w:id="2527"/>
      <w:r>
        <w:rPr>
          <w:rtl/>
        </w:rPr>
        <w:t xml:space="preserve">על </w:t>
      </w:r>
      <w:bookmarkStart w:id="2528" w:name="_ETM_Q5_706809"/>
      <w:bookmarkEnd w:id="2528"/>
      <w:r>
        <w:rPr>
          <w:rtl/>
        </w:rPr>
        <w:t xml:space="preserve">הרבה </w:t>
      </w:r>
      <w:bookmarkStart w:id="2529" w:name="_ETM_Q5_707049"/>
      <w:bookmarkEnd w:id="2529"/>
      <w:r>
        <w:rPr>
          <w:rtl/>
        </w:rPr>
        <w:t xml:space="preserve">מאוד </w:t>
      </w:r>
      <w:bookmarkStart w:id="2530" w:name="_ETM_Q5_707230"/>
      <w:bookmarkEnd w:id="2530"/>
      <w:r>
        <w:rPr>
          <w:rtl/>
        </w:rPr>
        <w:t xml:space="preserve">קבוצות </w:t>
      </w:r>
      <w:bookmarkStart w:id="2531" w:name="_ETM_Q5_707650"/>
      <w:bookmarkEnd w:id="2531"/>
      <w:r>
        <w:rPr>
          <w:rtl/>
        </w:rPr>
        <w:t xml:space="preserve">חייבים </w:t>
      </w:r>
      <w:bookmarkStart w:id="2532" w:name="_ETM_Q5_708069"/>
      <w:bookmarkEnd w:id="2532"/>
      <w:r>
        <w:rPr>
          <w:rtl/>
        </w:rPr>
        <w:t xml:space="preserve">אחרות </w:t>
      </w:r>
      <w:bookmarkStart w:id="2533" w:name="_ETM_Q5_708429"/>
      <w:bookmarkEnd w:id="2533"/>
      <w:r>
        <w:rPr>
          <w:rtl/>
        </w:rPr>
        <w:t xml:space="preserve">שהדבר </w:t>
      </w:r>
      <w:bookmarkStart w:id="2534" w:name="_ETM_Q5_708790"/>
      <w:bookmarkEnd w:id="2534"/>
      <w:r>
        <w:rPr>
          <w:rtl/>
        </w:rPr>
        <w:t xml:space="preserve">יכול </w:t>
      </w:r>
      <w:bookmarkStart w:id="2535" w:name="_ETM_Q5_709059"/>
      <w:bookmarkEnd w:id="2535"/>
      <w:r>
        <w:rPr>
          <w:rtl/>
        </w:rPr>
        <w:t xml:space="preserve">להיות </w:t>
      </w:r>
      <w:bookmarkStart w:id="2536" w:name="_ETM_Q5_709480"/>
      <w:bookmarkEnd w:id="2536"/>
      <w:r>
        <w:rPr>
          <w:rFonts w:hint="cs"/>
          <w:rtl/>
        </w:rPr>
        <w:t xml:space="preserve">רלוונטי להן. </w:t>
      </w:r>
      <w:bookmarkStart w:id="2537" w:name="TOR_Q6"/>
      <w:bookmarkStart w:id="2538" w:name="_ETM_Q6_180000"/>
      <w:bookmarkEnd w:id="2537"/>
      <w:bookmarkEnd w:id="2538"/>
      <w:r>
        <w:rPr>
          <w:rFonts w:hint="cs"/>
          <w:rtl/>
        </w:rPr>
        <w:t>לכן</w:t>
      </w:r>
      <w:r w:rsidR="00EB2F9B">
        <w:rPr>
          <w:rFonts w:hint="cs"/>
          <w:rtl/>
        </w:rPr>
        <w:t>,</w:t>
      </w:r>
      <w:r>
        <w:rPr>
          <w:rFonts w:hint="cs"/>
          <w:rtl/>
        </w:rPr>
        <w:t xml:space="preserve"> אני חושב שבהיבט הזה יש בהחלט מקום לקיים ולהמשיך את המצב הקיים. צריך גם לומר שיש כאן גם </w:t>
      </w:r>
      <w:bookmarkStart w:id="2539" w:name="_ETM_Q6_129145"/>
      <w:bookmarkEnd w:id="2539"/>
      <w:r>
        <w:rPr>
          <w:rFonts w:hint="cs"/>
          <w:rtl/>
        </w:rPr>
        <w:t xml:space="preserve">היבט של נפגעי עבירה, שגם להם מגיעים כספים, ושוב, קביעה גורפת כזאת עלולה </w:t>
      </w:r>
      <w:bookmarkStart w:id="2540" w:name="_ETM_Q6_134499"/>
      <w:bookmarkEnd w:id="2540"/>
      <w:r>
        <w:rPr>
          <w:rFonts w:hint="cs"/>
          <w:rtl/>
        </w:rPr>
        <w:t xml:space="preserve">להביא לפגיעה בזכויותיהם. </w:t>
      </w:r>
    </w:p>
    <w:p w:rsidR="00362C64" w:rsidRDefault="00362C64" w:rsidP="00233B0A">
      <w:pPr>
        <w:rPr>
          <w:rtl/>
        </w:rPr>
      </w:pPr>
    </w:p>
    <w:p w:rsidR="00362C64" w:rsidRDefault="00362C64" w:rsidP="00EB2F9B">
      <w:pPr>
        <w:rPr>
          <w:rtl/>
        </w:rPr>
      </w:pPr>
      <w:r>
        <w:rPr>
          <w:rFonts w:hint="cs"/>
          <w:rtl/>
        </w:rPr>
        <w:t xml:space="preserve">אני בהחלט חושב </w:t>
      </w:r>
      <w:r w:rsidR="00EB2F9B">
        <w:rPr>
          <w:rFonts w:hint="eastAsia"/>
          <w:rtl/>
        </w:rPr>
        <w:t>–</w:t>
      </w:r>
      <w:r>
        <w:rPr>
          <w:rFonts w:hint="cs"/>
          <w:rtl/>
        </w:rPr>
        <w:t xml:space="preserve"> ואולי לך יהיה איזשהו רעיון טוב איך נכון לעשות את זה </w:t>
      </w:r>
      <w:r>
        <w:rPr>
          <w:rtl/>
        </w:rPr>
        <w:t>–</w:t>
      </w:r>
      <w:r>
        <w:rPr>
          <w:rFonts w:hint="cs"/>
          <w:rtl/>
        </w:rPr>
        <w:t xml:space="preserve"> </w:t>
      </w:r>
      <w:bookmarkStart w:id="2541" w:name="_ETM_Q6_145995"/>
      <w:bookmarkEnd w:id="2541"/>
      <w:r>
        <w:rPr>
          <w:rFonts w:hint="cs"/>
          <w:rtl/>
        </w:rPr>
        <w:t xml:space="preserve">אני חושב שזה בהחלט צריך לעמוד לנגד עיני </w:t>
      </w:r>
      <w:bookmarkStart w:id="2542" w:name="_ETM_Q6_152561"/>
      <w:bookmarkEnd w:id="2542"/>
      <w:r>
        <w:rPr>
          <w:rFonts w:hint="cs"/>
          <w:rtl/>
        </w:rPr>
        <w:t>מי שדן בבקשות כאלה. לדחיית תשלום – אני חושב שכאשר אסיר משוחרר בא ואומר: אני מבקש דחייה בתשלום</w:t>
      </w:r>
      <w:bookmarkStart w:id="2543" w:name="_ETM_Q6_161677"/>
      <w:bookmarkEnd w:id="2543"/>
      <w:r>
        <w:rPr>
          <w:rFonts w:hint="cs"/>
          <w:rtl/>
        </w:rPr>
        <w:t xml:space="preserve"> כי מצבי כך וכך, ואני עכשיו מתחיל את חיי </w:t>
      </w:r>
      <w:bookmarkStart w:id="2544" w:name="_ETM_Q6_162059"/>
      <w:bookmarkEnd w:id="2544"/>
      <w:r>
        <w:rPr>
          <w:rFonts w:hint="cs"/>
          <w:rtl/>
        </w:rPr>
        <w:t xml:space="preserve">ומתחיל לעמוד על רגליי – ראוי שתהיה מידת התחשבות ושתהיה הליכה לקראתו </w:t>
      </w:r>
      <w:bookmarkStart w:id="2545" w:name="_ETM_Q6_169680"/>
      <w:bookmarkEnd w:id="2545"/>
      <w:r>
        <w:rPr>
          <w:rFonts w:hint="cs"/>
          <w:rtl/>
        </w:rPr>
        <w:t xml:space="preserve">במצב שבו הדברים הם באמת כאלה, שאין לו את </w:t>
      </w:r>
      <w:bookmarkStart w:id="2546" w:name="_ETM_Q6_174127"/>
      <w:bookmarkEnd w:id="2546"/>
      <w:r>
        <w:rPr>
          <w:rFonts w:hint="cs"/>
          <w:rtl/>
        </w:rPr>
        <w:t xml:space="preserve">היכולת לשלם, וקריאת הכיוון הזאת היא מאוד נכונה בעיניי. </w:t>
      </w:r>
      <w:bookmarkStart w:id="2547" w:name="_ETM_Q6_179069"/>
      <w:bookmarkEnd w:id="2547"/>
      <w:r>
        <w:rPr>
          <w:rFonts w:hint="cs"/>
          <w:rtl/>
        </w:rPr>
        <w:t>אני רק חושב שטיפול בסוף צריך</w:t>
      </w:r>
      <w:r w:rsidRPr="00941483">
        <w:rPr>
          <w:rtl/>
        </w:rPr>
        <w:t xml:space="preserve"> להיות טיפול פרטני ולא החלטה הוליסטית כוללת</w:t>
      </w:r>
      <w:r>
        <w:rPr>
          <w:rFonts w:hint="cs"/>
          <w:rtl/>
        </w:rPr>
        <w:t>.</w:t>
      </w:r>
    </w:p>
    <w:p w:rsidR="00362C64" w:rsidRDefault="00362C64" w:rsidP="00233B0A">
      <w:pPr>
        <w:rPr>
          <w:rtl/>
        </w:rPr>
      </w:pPr>
      <w:bookmarkStart w:id="2548" w:name="_ETM_Q6_182135"/>
      <w:bookmarkStart w:id="2549" w:name="_ETM_Q6_182238"/>
      <w:bookmarkStart w:id="2550" w:name="_ETM_Q6_182280"/>
      <w:bookmarkStart w:id="2551" w:name="_ETM_Q6_182341"/>
      <w:bookmarkStart w:id="2552" w:name="_ETM_Q6_180875"/>
      <w:bookmarkStart w:id="2553" w:name="_ETM_Q6_180974"/>
      <w:bookmarkEnd w:id="2548"/>
      <w:bookmarkEnd w:id="2549"/>
      <w:bookmarkEnd w:id="2550"/>
      <w:bookmarkEnd w:id="2551"/>
      <w:bookmarkEnd w:id="2552"/>
      <w:bookmarkEnd w:id="2553"/>
    </w:p>
    <w:p w:rsidR="00362C64" w:rsidRDefault="00362C64" w:rsidP="00233B0A">
      <w:pPr>
        <w:pStyle w:val="-"/>
        <w:rPr>
          <w:rtl/>
        </w:rPr>
      </w:pPr>
      <w:bookmarkStart w:id="2554" w:name="ET_speakercontinue_5791_4"/>
      <w:r w:rsidRPr="001D1FE9">
        <w:rPr>
          <w:rStyle w:val="TagStyle"/>
          <w:rtl/>
        </w:rPr>
        <w:t xml:space="preserve"> &lt;&lt; דובר_המשך &gt;&gt; </w:t>
      </w:r>
      <w:r>
        <w:rPr>
          <w:rtl/>
        </w:rPr>
        <w:t>יואב סגלוביץ' (יש עתיד):</w:t>
      </w:r>
      <w:r w:rsidRPr="001D1FE9">
        <w:rPr>
          <w:rStyle w:val="TagStyle"/>
          <w:rtl/>
        </w:rPr>
        <w:t xml:space="preserve"> &lt;&lt; דובר_המשך &gt;&gt; </w:t>
      </w:r>
      <w:r>
        <w:rPr>
          <w:rtl/>
        </w:rPr>
        <w:t xml:space="preserve">   </w:t>
      </w:r>
      <w:bookmarkEnd w:id="2554"/>
    </w:p>
    <w:p w:rsidR="00362C64" w:rsidRDefault="00362C64" w:rsidP="00C5704F">
      <w:pPr>
        <w:rPr>
          <w:rtl/>
          <w:lang w:eastAsia="he-IL"/>
        </w:rPr>
      </w:pPr>
    </w:p>
    <w:p w:rsidR="00362C64" w:rsidRDefault="00362C64" w:rsidP="00EB2F9B">
      <w:pPr>
        <w:rPr>
          <w:rtl/>
          <w:lang w:eastAsia="he-IL"/>
        </w:rPr>
      </w:pPr>
      <w:r>
        <w:rPr>
          <w:rFonts w:hint="cs"/>
          <w:rtl/>
          <w:lang w:eastAsia="he-IL"/>
        </w:rPr>
        <w:t xml:space="preserve">ברשותך, אני רק אוסיף עוד משהו אחד, כי </w:t>
      </w:r>
      <w:bookmarkStart w:id="2555" w:name="_ETM_Q6_188076"/>
      <w:bookmarkEnd w:id="2555"/>
      <w:r w:rsidRPr="00941483">
        <w:rPr>
          <w:rtl/>
          <w:lang w:eastAsia="he-IL"/>
        </w:rPr>
        <w:t xml:space="preserve">הלכתי </w:t>
      </w:r>
      <w:r>
        <w:rPr>
          <w:rFonts w:hint="cs"/>
          <w:rtl/>
          <w:lang w:eastAsia="he-IL"/>
        </w:rPr>
        <w:t xml:space="preserve">באמת על </w:t>
      </w:r>
      <w:r w:rsidRPr="00941483">
        <w:rPr>
          <w:rtl/>
          <w:lang w:eastAsia="he-IL"/>
        </w:rPr>
        <w:t>מצב של שאילתה ולא הצעת חוק</w:t>
      </w:r>
      <w:r w:rsidR="00EB2F9B">
        <w:rPr>
          <w:rFonts w:hint="cs"/>
          <w:rtl/>
          <w:lang w:eastAsia="he-IL"/>
        </w:rPr>
        <w:t>,</w:t>
      </w:r>
      <w:r>
        <w:rPr>
          <w:rFonts w:hint="cs"/>
          <w:rtl/>
          <w:lang w:eastAsia="he-IL"/>
        </w:rPr>
        <w:t xml:space="preserve"> על מנת</w:t>
      </w:r>
      <w:r w:rsidRPr="00941483">
        <w:rPr>
          <w:rtl/>
          <w:lang w:eastAsia="he-IL"/>
        </w:rPr>
        <w:t xml:space="preserve"> לעורר את המערכת</w:t>
      </w:r>
      <w:r w:rsidR="00EB2F9B">
        <w:rPr>
          <w:rFonts w:hint="cs"/>
          <w:rtl/>
          <w:lang w:eastAsia="he-IL"/>
        </w:rPr>
        <w:t>.</w:t>
      </w:r>
      <w:r w:rsidRPr="00941483">
        <w:rPr>
          <w:rtl/>
          <w:lang w:eastAsia="he-IL"/>
        </w:rPr>
        <w:t xml:space="preserve"> עוד פעם</w:t>
      </w:r>
      <w:r>
        <w:rPr>
          <w:rFonts w:hint="cs"/>
          <w:rtl/>
          <w:lang w:eastAsia="he-IL"/>
        </w:rPr>
        <w:t>,</w:t>
      </w:r>
      <w:r w:rsidRPr="00941483">
        <w:rPr>
          <w:rtl/>
          <w:lang w:eastAsia="he-IL"/>
        </w:rPr>
        <w:t xml:space="preserve"> </w:t>
      </w:r>
      <w:r>
        <w:rPr>
          <w:rFonts w:hint="cs"/>
          <w:rtl/>
          <w:lang w:eastAsia="he-IL"/>
        </w:rPr>
        <w:t xml:space="preserve">מי שצריך קנס עבור מאסר </w:t>
      </w:r>
      <w:bookmarkStart w:id="2556" w:name="_ETM_Q6_193759"/>
      <w:bookmarkEnd w:id="2556"/>
      <w:r>
        <w:rPr>
          <w:rtl/>
          <w:lang w:eastAsia="he-IL"/>
        </w:rPr>
        <w:t>–</w:t>
      </w:r>
      <w:r>
        <w:rPr>
          <w:rFonts w:hint="cs"/>
          <w:rtl/>
          <w:lang w:eastAsia="he-IL"/>
        </w:rPr>
        <w:t xml:space="preserve"> אני לא מדבר על אלה; אני מדבר על </w:t>
      </w:r>
      <w:bookmarkStart w:id="2557" w:name="_ETM_Q6_196444"/>
      <w:bookmarkEnd w:id="2557"/>
      <w:r w:rsidRPr="00941483">
        <w:rPr>
          <w:rtl/>
          <w:lang w:eastAsia="he-IL"/>
        </w:rPr>
        <w:t>אנשים שחלקם פשוט אומללים</w:t>
      </w:r>
      <w:r>
        <w:rPr>
          <w:rFonts w:hint="cs"/>
          <w:rtl/>
          <w:lang w:eastAsia="he-IL"/>
        </w:rPr>
        <w:t>,</w:t>
      </w:r>
      <w:r w:rsidRPr="00941483">
        <w:rPr>
          <w:rtl/>
          <w:lang w:eastAsia="he-IL"/>
        </w:rPr>
        <w:t xml:space="preserve"> שצברו חובות בהליכים אזרח</w:t>
      </w:r>
      <w:r>
        <w:rPr>
          <w:rFonts w:hint="cs"/>
          <w:rtl/>
          <w:lang w:eastAsia="he-IL"/>
        </w:rPr>
        <w:t>י</w:t>
      </w:r>
      <w:r w:rsidRPr="00941483">
        <w:rPr>
          <w:rtl/>
          <w:lang w:eastAsia="he-IL"/>
        </w:rPr>
        <w:t>ים</w:t>
      </w:r>
      <w:r>
        <w:rPr>
          <w:rFonts w:hint="cs"/>
          <w:rtl/>
          <w:lang w:eastAsia="he-IL"/>
        </w:rPr>
        <w:t>,</w:t>
      </w:r>
      <w:r w:rsidRPr="00941483">
        <w:rPr>
          <w:rtl/>
          <w:lang w:eastAsia="he-IL"/>
        </w:rPr>
        <w:t xml:space="preserve"> לע</w:t>
      </w:r>
      <w:r>
        <w:rPr>
          <w:rFonts w:hint="cs"/>
          <w:rtl/>
          <w:lang w:eastAsia="he-IL"/>
        </w:rPr>
        <w:t>י</w:t>
      </w:r>
      <w:r w:rsidRPr="00941483">
        <w:rPr>
          <w:rtl/>
          <w:lang w:eastAsia="he-IL"/>
        </w:rPr>
        <w:t xml:space="preserve">תים </w:t>
      </w:r>
      <w:r>
        <w:rPr>
          <w:rFonts w:hint="cs"/>
          <w:rtl/>
          <w:lang w:eastAsia="he-IL"/>
        </w:rPr>
        <w:t xml:space="preserve">הם </w:t>
      </w:r>
      <w:r w:rsidRPr="00941483">
        <w:rPr>
          <w:rtl/>
          <w:lang w:eastAsia="he-IL"/>
        </w:rPr>
        <w:t xml:space="preserve">אפילו </w:t>
      </w:r>
      <w:r>
        <w:rPr>
          <w:rFonts w:hint="cs"/>
          <w:rtl/>
          <w:lang w:eastAsia="he-IL"/>
        </w:rPr>
        <w:t xml:space="preserve">לא </w:t>
      </w:r>
      <w:r w:rsidRPr="00941483">
        <w:rPr>
          <w:rtl/>
          <w:lang w:eastAsia="he-IL"/>
        </w:rPr>
        <w:t>יודעים למי לפנות</w:t>
      </w:r>
      <w:r>
        <w:rPr>
          <w:rFonts w:hint="cs"/>
          <w:rtl/>
          <w:lang w:eastAsia="he-IL"/>
        </w:rPr>
        <w:t>.</w:t>
      </w:r>
      <w:r w:rsidRPr="00941483">
        <w:rPr>
          <w:rtl/>
          <w:lang w:eastAsia="he-IL"/>
        </w:rPr>
        <w:t xml:space="preserve"> אני אמרתי שיהיה נכון דווקא דרך משרד המשפטים</w:t>
      </w:r>
      <w:r>
        <w:rPr>
          <w:rFonts w:hint="cs"/>
          <w:rtl/>
          <w:lang w:eastAsia="he-IL"/>
        </w:rPr>
        <w:t xml:space="preserve"> –</w:t>
      </w:r>
      <w:r w:rsidRPr="00941483">
        <w:rPr>
          <w:rtl/>
          <w:lang w:eastAsia="he-IL"/>
        </w:rPr>
        <w:t xml:space="preserve"> </w:t>
      </w:r>
      <w:r>
        <w:rPr>
          <w:rFonts w:hint="cs"/>
          <w:rtl/>
          <w:lang w:eastAsia="he-IL"/>
        </w:rPr>
        <w:t xml:space="preserve">שתהיה איזושהי </w:t>
      </w:r>
      <w:r w:rsidRPr="00941483">
        <w:rPr>
          <w:rtl/>
          <w:lang w:eastAsia="he-IL"/>
        </w:rPr>
        <w:t>התוויה לפני שבן</w:t>
      </w:r>
      <w:r>
        <w:rPr>
          <w:rFonts w:hint="cs"/>
          <w:rtl/>
          <w:lang w:eastAsia="he-IL"/>
        </w:rPr>
        <w:t xml:space="preserve"> </w:t>
      </w:r>
      <w:r>
        <w:rPr>
          <w:rtl/>
          <w:lang w:eastAsia="he-IL"/>
        </w:rPr>
        <w:t>אדם משתחרר</w:t>
      </w:r>
      <w:r>
        <w:rPr>
          <w:rFonts w:hint="cs"/>
          <w:rtl/>
          <w:lang w:eastAsia="he-IL"/>
        </w:rPr>
        <w:t xml:space="preserve">, כי לעיתים האנשים </w:t>
      </w:r>
      <w:bookmarkStart w:id="2558" w:name="_ETM_Q6_203660"/>
      <w:bookmarkStart w:id="2559" w:name="_ETM_Q6_203740"/>
      <w:bookmarkStart w:id="2560" w:name="_ETM_Q6_203787"/>
      <w:bookmarkStart w:id="2561" w:name="_ETM_Q6_203834"/>
      <w:bookmarkEnd w:id="2558"/>
      <w:bookmarkEnd w:id="2559"/>
      <w:bookmarkEnd w:id="2560"/>
      <w:bookmarkEnd w:id="2561"/>
      <w:r w:rsidRPr="00941483">
        <w:rPr>
          <w:rtl/>
          <w:lang w:eastAsia="he-IL"/>
        </w:rPr>
        <w:t>לא יודעים אפילו למי לפנות</w:t>
      </w:r>
      <w:r>
        <w:rPr>
          <w:rFonts w:hint="cs"/>
          <w:rtl/>
          <w:lang w:eastAsia="he-IL"/>
        </w:rPr>
        <w:t>,</w:t>
      </w:r>
      <w:r w:rsidRPr="00941483">
        <w:rPr>
          <w:rtl/>
          <w:lang w:eastAsia="he-IL"/>
        </w:rPr>
        <w:t xml:space="preserve"> ואז הדרך הקלה היא הדרך העבריינית</w:t>
      </w:r>
      <w:r>
        <w:rPr>
          <w:rFonts w:hint="cs"/>
          <w:rtl/>
          <w:lang w:eastAsia="he-IL"/>
        </w:rPr>
        <w:t>.</w:t>
      </w:r>
      <w:r w:rsidRPr="00941483">
        <w:rPr>
          <w:rtl/>
          <w:lang w:eastAsia="he-IL"/>
        </w:rPr>
        <w:t xml:space="preserve"> פשוט למנוע </w:t>
      </w:r>
      <w:r>
        <w:rPr>
          <w:rFonts w:hint="cs"/>
          <w:rtl/>
          <w:lang w:eastAsia="he-IL"/>
        </w:rPr>
        <w:t xml:space="preserve">רצידיביזם. </w:t>
      </w:r>
      <w:bookmarkStart w:id="2562" w:name="_ETM_Q6_224571"/>
      <w:bookmarkStart w:id="2563" w:name="_ETM_Q6_224640"/>
      <w:bookmarkStart w:id="2564" w:name="_ETM_Q6_224666"/>
      <w:bookmarkStart w:id="2565" w:name="_ETM_Q6_224719"/>
      <w:bookmarkEnd w:id="2562"/>
      <w:bookmarkEnd w:id="2563"/>
      <w:bookmarkEnd w:id="2564"/>
      <w:bookmarkEnd w:id="2565"/>
      <w:r w:rsidRPr="00941483">
        <w:rPr>
          <w:rtl/>
          <w:lang w:eastAsia="he-IL"/>
        </w:rPr>
        <w:t>מפה אני הגעתי</w:t>
      </w:r>
      <w:r>
        <w:rPr>
          <w:rFonts w:hint="cs"/>
          <w:rtl/>
          <w:lang w:eastAsia="he-IL"/>
        </w:rPr>
        <w:t>,</w:t>
      </w:r>
      <w:r w:rsidRPr="00941483">
        <w:rPr>
          <w:rtl/>
          <w:lang w:eastAsia="he-IL"/>
        </w:rPr>
        <w:t xml:space="preserve"> על מנת שדרך השאילתה</w:t>
      </w:r>
      <w:r>
        <w:rPr>
          <w:rFonts w:hint="cs"/>
          <w:rtl/>
          <w:lang w:eastAsia="he-IL"/>
        </w:rPr>
        <w:t xml:space="preserve"> יהיה </w:t>
      </w:r>
      <w:r w:rsidRPr="00941483">
        <w:rPr>
          <w:rtl/>
          <w:lang w:eastAsia="he-IL"/>
        </w:rPr>
        <w:t>איזשהו תהליך במשרד המשפטים</w:t>
      </w:r>
      <w:r>
        <w:rPr>
          <w:rFonts w:hint="cs"/>
          <w:rtl/>
          <w:lang w:eastAsia="he-IL"/>
        </w:rPr>
        <w:t>,</w:t>
      </w:r>
      <w:r w:rsidRPr="00941483">
        <w:rPr>
          <w:rtl/>
          <w:lang w:eastAsia="he-IL"/>
        </w:rPr>
        <w:t xml:space="preserve"> כי אף </w:t>
      </w:r>
      <w:r>
        <w:rPr>
          <w:rFonts w:hint="cs"/>
          <w:rtl/>
          <w:lang w:eastAsia="he-IL"/>
        </w:rPr>
        <w:t xml:space="preserve">אחד </w:t>
      </w:r>
      <w:r w:rsidRPr="00941483">
        <w:rPr>
          <w:rtl/>
          <w:lang w:eastAsia="he-IL"/>
        </w:rPr>
        <w:t xml:space="preserve">אחר לא </w:t>
      </w:r>
      <w:r>
        <w:rPr>
          <w:rFonts w:hint="cs"/>
          <w:rtl/>
          <w:lang w:eastAsia="he-IL"/>
        </w:rPr>
        <w:t>י</w:t>
      </w:r>
      <w:r w:rsidRPr="00941483">
        <w:rPr>
          <w:rtl/>
          <w:lang w:eastAsia="he-IL"/>
        </w:rPr>
        <w:t>רים את הכפפה הזאת</w:t>
      </w:r>
      <w:r>
        <w:rPr>
          <w:rFonts w:hint="cs"/>
          <w:rtl/>
          <w:lang w:eastAsia="he-IL"/>
        </w:rPr>
        <w:t>.</w:t>
      </w:r>
      <w:r>
        <w:rPr>
          <w:rtl/>
          <w:lang w:eastAsia="he-IL"/>
        </w:rPr>
        <w:t xml:space="preserve"> </w:t>
      </w:r>
      <w:r w:rsidRPr="00941483">
        <w:rPr>
          <w:rtl/>
          <w:lang w:eastAsia="he-IL"/>
        </w:rPr>
        <w:t xml:space="preserve">לכן אני פניתי בדרך הזו ולא בדרך </w:t>
      </w:r>
      <w:r>
        <w:rPr>
          <w:rFonts w:hint="cs"/>
          <w:rtl/>
          <w:lang w:eastAsia="he-IL"/>
        </w:rPr>
        <w:t xml:space="preserve">כוללנית </w:t>
      </w:r>
      <w:r w:rsidRPr="00941483">
        <w:rPr>
          <w:rtl/>
          <w:lang w:eastAsia="he-IL"/>
        </w:rPr>
        <w:t xml:space="preserve">של הצעות חוק </w:t>
      </w:r>
      <w:r>
        <w:rPr>
          <w:rFonts w:hint="cs"/>
          <w:rtl/>
          <w:lang w:eastAsia="he-IL"/>
        </w:rPr>
        <w:t xml:space="preserve">או דברים </w:t>
      </w:r>
      <w:bookmarkStart w:id="2566" w:name="_ETM_Q6_220866"/>
      <w:bookmarkEnd w:id="2566"/>
      <w:r w:rsidRPr="00941483">
        <w:rPr>
          <w:rtl/>
          <w:lang w:eastAsia="he-IL"/>
        </w:rPr>
        <w:t>כאלה</w:t>
      </w:r>
      <w:r>
        <w:rPr>
          <w:rFonts w:hint="cs"/>
          <w:rtl/>
          <w:lang w:eastAsia="he-IL"/>
        </w:rPr>
        <w:t>.</w:t>
      </w:r>
      <w:r w:rsidRPr="00941483">
        <w:rPr>
          <w:rtl/>
          <w:lang w:eastAsia="he-IL"/>
        </w:rPr>
        <w:t xml:space="preserve"> אני מאוד אשמח אם מעבר לתשובה</w:t>
      </w:r>
      <w:r>
        <w:rPr>
          <w:rFonts w:hint="cs"/>
          <w:rtl/>
          <w:lang w:eastAsia="he-IL"/>
        </w:rPr>
        <w:t>, ל</w:t>
      </w:r>
      <w:r w:rsidRPr="00941483">
        <w:rPr>
          <w:rtl/>
          <w:lang w:eastAsia="he-IL"/>
        </w:rPr>
        <w:t xml:space="preserve">דבר הזה </w:t>
      </w:r>
      <w:r>
        <w:rPr>
          <w:rFonts w:hint="cs"/>
          <w:rtl/>
          <w:lang w:eastAsia="he-IL"/>
        </w:rPr>
        <w:t xml:space="preserve">יהיה </w:t>
      </w:r>
      <w:r w:rsidRPr="00941483">
        <w:rPr>
          <w:rtl/>
          <w:lang w:eastAsia="he-IL"/>
        </w:rPr>
        <w:t>איזשהו תהליך המשך במשרד המשפטים</w:t>
      </w:r>
      <w:r>
        <w:rPr>
          <w:rFonts w:hint="cs"/>
          <w:rtl/>
          <w:lang w:eastAsia="he-IL"/>
        </w:rPr>
        <w:t>. לדע</w:t>
      </w:r>
      <w:r w:rsidRPr="00941483">
        <w:rPr>
          <w:rtl/>
          <w:lang w:eastAsia="he-IL"/>
        </w:rPr>
        <w:t>תי</w:t>
      </w:r>
      <w:r>
        <w:rPr>
          <w:rFonts w:hint="cs"/>
          <w:rtl/>
          <w:lang w:eastAsia="he-IL"/>
        </w:rPr>
        <w:t>,</w:t>
      </w:r>
      <w:r w:rsidRPr="00941483">
        <w:rPr>
          <w:rtl/>
          <w:lang w:eastAsia="he-IL"/>
        </w:rPr>
        <w:t xml:space="preserve"> אפשר לייצר פה תהליך אחר</w:t>
      </w:r>
      <w:r>
        <w:rPr>
          <w:rFonts w:hint="cs"/>
          <w:rtl/>
          <w:lang w:eastAsia="he-IL"/>
        </w:rPr>
        <w:t>,</w:t>
      </w:r>
      <w:r w:rsidRPr="00941483">
        <w:rPr>
          <w:rtl/>
          <w:lang w:eastAsia="he-IL"/>
        </w:rPr>
        <w:t xml:space="preserve"> שונה</w:t>
      </w:r>
      <w:r>
        <w:rPr>
          <w:rFonts w:hint="cs"/>
          <w:rtl/>
          <w:lang w:eastAsia="he-IL"/>
        </w:rPr>
        <w:t>,</w:t>
      </w:r>
      <w:r w:rsidRPr="00941483">
        <w:rPr>
          <w:rtl/>
          <w:lang w:eastAsia="he-IL"/>
        </w:rPr>
        <w:t xml:space="preserve"> </w:t>
      </w:r>
      <w:r>
        <w:rPr>
          <w:rFonts w:hint="cs"/>
          <w:rtl/>
          <w:lang w:eastAsia="he-IL"/>
        </w:rPr>
        <w:t xml:space="preserve">שיעשה טוב </w:t>
      </w:r>
      <w:r w:rsidRPr="00941483">
        <w:rPr>
          <w:rtl/>
          <w:lang w:eastAsia="he-IL"/>
        </w:rPr>
        <w:t>לכולם</w:t>
      </w:r>
      <w:r>
        <w:rPr>
          <w:rFonts w:hint="cs"/>
          <w:rtl/>
          <w:lang w:eastAsia="he-IL"/>
        </w:rPr>
        <w:t>. תודה רבה.</w:t>
      </w:r>
    </w:p>
    <w:p w:rsidR="00362C64" w:rsidRDefault="00362C64" w:rsidP="00233B0A">
      <w:pPr>
        <w:rPr>
          <w:rtl/>
          <w:lang w:eastAsia="he-IL"/>
        </w:rPr>
      </w:pPr>
      <w:bookmarkStart w:id="2567" w:name="_ETM_Q6_232750"/>
      <w:bookmarkStart w:id="2568" w:name="_ETM_Q6_232840"/>
      <w:bookmarkEnd w:id="2567"/>
      <w:bookmarkEnd w:id="2568"/>
    </w:p>
    <w:p w:rsidR="00362C64" w:rsidRDefault="00362C64" w:rsidP="00233B0A">
      <w:pPr>
        <w:pStyle w:val="-"/>
        <w:rPr>
          <w:rtl/>
        </w:rPr>
      </w:pPr>
      <w:bookmarkStart w:id="2569" w:name="_ETM_Q6_232862"/>
      <w:bookmarkStart w:id="2570" w:name="_ETM_Q6_232932"/>
      <w:bookmarkEnd w:id="2569"/>
      <w:bookmarkEnd w:id="2570"/>
      <w:r w:rsidRPr="008279B1">
        <w:rPr>
          <w:rStyle w:val="TagStyle"/>
          <w:rtl/>
        </w:rPr>
        <w:t xml:space="preserve"> &lt;&lt; דובר_המשך &gt;&gt; </w:t>
      </w:r>
      <w:r>
        <w:rPr>
          <w:rtl/>
        </w:rPr>
        <w:t>שר המשפטים יריב לוין:</w:t>
      </w:r>
      <w:r w:rsidRPr="008279B1">
        <w:rPr>
          <w:rStyle w:val="TagStyle"/>
          <w:rtl/>
        </w:rPr>
        <w:t xml:space="preserve"> &lt;&lt; דובר_המשך &gt;&gt; </w:t>
      </w:r>
      <w:r>
        <w:rPr>
          <w:rtl/>
        </w:rPr>
        <w:t xml:space="preserve">   </w:t>
      </w:r>
    </w:p>
    <w:p w:rsidR="00362C64" w:rsidRDefault="00362C64" w:rsidP="00C5704F">
      <w:pPr>
        <w:rPr>
          <w:rtl/>
          <w:lang w:eastAsia="he-IL"/>
        </w:rPr>
      </w:pPr>
    </w:p>
    <w:p w:rsidR="00362C64" w:rsidRDefault="00362C64" w:rsidP="00EB2F9B">
      <w:pPr>
        <w:rPr>
          <w:rtl/>
          <w:lang w:eastAsia="he-IL"/>
        </w:rPr>
      </w:pPr>
      <w:r>
        <w:rPr>
          <w:rFonts w:hint="cs"/>
          <w:rtl/>
          <w:lang w:eastAsia="he-IL"/>
        </w:rPr>
        <w:t xml:space="preserve">אני מסכים לגמרי. אני גם אבדוק. אני </w:t>
      </w:r>
      <w:bookmarkStart w:id="2571" w:name="_ETM_Q6_232047"/>
      <w:bookmarkEnd w:id="2571"/>
      <w:r>
        <w:rPr>
          <w:rFonts w:hint="cs"/>
          <w:rtl/>
          <w:lang w:eastAsia="he-IL"/>
        </w:rPr>
        <w:t>אמרתי, שוב</w:t>
      </w:r>
      <w:r w:rsidR="00EB2F9B">
        <w:rPr>
          <w:rFonts w:hint="cs"/>
          <w:rtl/>
          <w:lang w:eastAsia="he-IL"/>
        </w:rPr>
        <w:t>,</w:t>
      </w:r>
      <w:r>
        <w:rPr>
          <w:rFonts w:hint="cs"/>
          <w:rtl/>
          <w:lang w:eastAsia="he-IL"/>
        </w:rPr>
        <w:t xml:space="preserve"> </w:t>
      </w:r>
      <w:r>
        <w:rPr>
          <w:rtl/>
          <w:lang w:eastAsia="he-IL"/>
        </w:rPr>
        <w:t xml:space="preserve">מה שחסר לי </w:t>
      </w:r>
      <w:r w:rsidRPr="00941483">
        <w:rPr>
          <w:rtl/>
          <w:lang w:eastAsia="he-IL"/>
        </w:rPr>
        <w:t>ה</w:t>
      </w:r>
      <w:r>
        <w:rPr>
          <w:rFonts w:hint="cs"/>
          <w:rtl/>
          <w:lang w:eastAsia="he-IL"/>
        </w:rPr>
        <w:t>וא</w:t>
      </w:r>
      <w:r w:rsidRPr="00941483">
        <w:rPr>
          <w:rtl/>
          <w:lang w:eastAsia="he-IL"/>
        </w:rPr>
        <w:t xml:space="preserve"> איך עושים את זה</w:t>
      </w:r>
      <w:r>
        <w:rPr>
          <w:rFonts w:hint="cs"/>
          <w:rtl/>
          <w:lang w:eastAsia="he-IL"/>
        </w:rPr>
        <w:t xml:space="preserve"> </w:t>
      </w:r>
      <w:r w:rsidRPr="00941483">
        <w:rPr>
          <w:rtl/>
          <w:lang w:eastAsia="he-IL"/>
        </w:rPr>
        <w:t>בדיוק</w:t>
      </w:r>
      <w:r>
        <w:rPr>
          <w:rFonts w:hint="cs"/>
          <w:rtl/>
          <w:lang w:eastAsia="he-IL"/>
        </w:rPr>
        <w:t>,</w:t>
      </w:r>
      <w:r w:rsidRPr="00941483">
        <w:rPr>
          <w:rtl/>
          <w:lang w:eastAsia="he-IL"/>
        </w:rPr>
        <w:t xml:space="preserve"> כי המסר הוא נכון</w:t>
      </w:r>
      <w:r>
        <w:rPr>
          <w:rFonts w:hint="cs"/>
          <w:rtl/>
          <w:lang w:eastAsia="he-IL"/>
        </w:rPr>
        <w:t>,</w:t>
      </w:r>
      <w:r w:rsidRPr="00941483">
        <w:rPr>
          <w:rtl/>
          <w:lang w:eastAsia="he-IL"/>
        </w:rPr>
        <w:t xml:space="preserve"> והוא לגמרי מוסכם</w:t>
      </w:r>
      <w:r>
        <w:rPr>
          <w:rFonts w:hint="cs"/>
          <w:rtl/>
          <w:lang w:eastAsia="he-IL"/>
        </w:rPr>
        <w:t>.</w:t>
      </w:r>
      <w:r w:rsidRPr="00941483">
        <w:rPr>
          <w:rtl/>
          <w:lang w:eastAsia="he-IL"/>
        </w:rPr>
        <w:t xml:space="preserve"> השאלה </w:t>
      </w:r>
      <w:r>
        <w:rPr>
          <w:rFonts w:hint="cs"/>
          <w:rtl/>
          <w:lang w:eastAsia="he-IL"/>
        </w:rPr>
        <w:t xml:space="preserve">היא </w:t>
      </w:r>
      <w:r w:rsidRPr="00941483">
        <w:rPr>
          <w:rtl/>
          <w:lang w:eastAsia="he-IL"/>
        </w:rPr>
        <w:t xml:space="preserve">איך בדיוק הוא אמור לחלחל </w:t>
      </w:r>
      <w:r>
        <w:rPr>
          <w:rFonts w:hint="cs"/>
          <w:rtl/>
          <w:lang w:eastAsia="he-IL"/>
        </w:rPr>
        <w:t>בסוף.</w:t>
      </w:r>
    </w:p>
    <w:p w:rsidR="00362C64" w:rsidRDefault="00362C64" w:rsidP="00233B0A">
      <w:pPr>
        <w:rPr>
          <w:rtl/>
          <w:lang w:eastAsia="he-IL"/>
        </w:rPr>
      </w:pPr>
      <w:bookmarkStart w:id="2572" w:name="_ETM_Q6_243870"/>
      <w:bookmarkEnd w:id="2572"/>
    </w:p>
    <w:p w:rsidR="00362C64" w:rsidRDefault="00362C64" w:rsidP="00233B0A">
      <w:pPr>
        <w:pStyle w:val="-"/>
        <w:rPr>
          <w:rtl/>
        </w:rPr>
      </w:pPr>
      <w:bookmarkStart w:id="2573" w:name="_ETM_Q6_244485"/>
      <w:bookmarkStart w:id="2574" w:name="_ETM_Q6_244574"/>
      <w:bookmarkEnd w:id="2573"/>
      <w:bookmarkEnd w:id="2574"/>
      <w:r w:rsidRPr="001D1FE9">
        <w:rPr>
          <w:rStyle w:val="TagStyle"/>
          <w:rtl/>
        </w:rPr>
        <w:t xml:space="preserve">&lt;&lt; דובר_המשך &gt;&gt; </w:t>
      </w:r>
      <w:r>
        <w:rPr>
          <w:rtl/>
        </w:rPr>
        <w:t>יואב סגלוביץ' (יש עתיד):</w:t>
      </w:r>
      <w:r w:rsidRPr="001D1FE9">
        <w:rPr>
          <w:rStyle w:val="TagStyle"/>
          <w:rtl/>
        </w:rPr>
        <w:t xml:space="preserve"> &lt;&lt; דובר_המשך &gt;&gt; </w:t>
      </w:r>
      <w:r>
        <w:rPr>
          <w:rtl/>
        </w:rPr>
        <w:t xml:space="preserve">   </w:t>
      </w:r>
    </w:p>
    <w:p w:rsidR="00362C64" w:rsidRDefault="00362C64" w:rsidP="00233B0A">
      <w:pPr>
        <w:rPr>
          <w:rtl/>
          <w:lang w:eastAsia="he-IL"/>
        </w:rPr>
      </w:pPr>
    </w:p>
    <w:p w:rsidR="00362C64" w:rsidRDefault="00362C64" w:rsidP="00EB2F9B">
      <w:pPr>
        <w:rPr>
          <w:rtl/>
          <w:lang w:eastAsia="he-IL"/>
        </w:rPr>
      </w:pPr>
      <w:bookmarkStart w:id="2575" w:name="_ETM_Q6_246006"/>
      <w:bookmarkStart w:id="2576" w:name="_ETM_Q6_246092"/>
      <w:bookmarkEnd w:id="2575"/>
      <w:bookmarkEnd w:id="2576"/>
      <w:r>
        <w:rPr>
          <w:rFonts w:hint="cs"/>
          <w:rtl/>
          <w:lang w:eastAsia="he-IL"/>
        </w:rPr>
        <w:t xml:space="preserve">אני מאוד אשמח אם דרכך מישהו יחשוב </w:t>
      </w:r>
      <w:bookmarkStart w:id="2577" w:name="_ETM_Q6_242706"/>
      <w:bookmarkEnd w:id="2577"/>
      <w:r>
        <w:rPr>
          <w:rFonts w:hint="cs"/>
          <w:rtl/>
          <w:lang w:eastAsia="he-IL"/>
        </w:rPr>
        <w:t>איך לעשות את זה</w:t>
      </w:r>
      <w:r w:rsidR="00EB2F9B">
        <w:rPr>
          <w:rFonts w:hint="cs"/>
          <w:rtl/>
          <w:lang w:eastAsia="he-IL"/>
        </w:rPr>
        <w:t>.</w:t>
      </w:r>
      <w:r>
        <w:rPr>
          <w:rFonts w:hint="cs"/>
          <w:rtl/>
          <w:lang w:eastAsia="he-IL"/>
        </w:rPr>
        <w:t xml:space="preserve"> אני חושב שאפשר.</w:t>
      </w:r>
    </w:p>
    <w:p w:rsidR="00362C64" w:rsidRDefault="00362C64" w:rsidP="00233B0A">
      <w:pPr>
        <w:rPr>
          <w:rtl/>
          <w:lang w:eastAsia="he-IL"/>
        </w:rPr>
      </w:pPr>
      <w:bookmarkStart w:id="2578" w:name="_ETM_Q6_243139"/>
      <w:bookmarkStart w:id="2579" w:name="_ETM_Q6_243199"/>
      <w:bookmarkEnd w:id="2578"/>
      <w:bookmarkEnd w:id="2579"/>
    </w:p>
    <w:p w:rsidR="00362C64" w:rsidRDefault="00362C64" w:rsidP="00233B0A">
      <w:pPr>
        <w:pStyle w:val="-"/>
        <w:keepNext/>
        <w:rPr>
          <w:rtl/>
        </w:rPr>
      </w:pPr>
      <w:bookmarkStart w:id="2580" w:name="_ETM_Q6_247885"/>
      <w:bookmarkStart w:id="2581" w:name="_ETM_Q6_247960"/>
      <w:bookmarkEnd w:id="2580"/>
      <w:bookmarkEnd w:id="2581"/>
      <w:r w:rsidRPr="008279B1">
        <w:rPr>
          <w:rStyle w:val="TagStyle"/>
          <w:rtl/>
        </w:rPr>
        <w:t xml:space="preserve">&lt;&lt; דובר_המשך &gt;&gt; </w:t>
      </w:r>
      <w:r>
        <w:rPr>
          <w:rtl/>
        </w:rPr>
        <w:t>שר המשפטים יריב לוין:</w:t>
      </w:r>
      <w:r w:rsidRPr="008279B1">
        <w:rPr>
          <w:rStyle w:val="TagStyle"/>
          <w:rtl/>
        </w:rPr>
        <w:t xml:space="preserve"> &lt;&lt; דובר_המשך &gt;&gt; </w:t>
      </w:r>
      <w:r>
        <w:rPr>
          <w:rtl/>
        </w:rPr>
        <w:t xml:space="preserve">   </w:t>
      </w:r>
    </w:p>
    <w:p w:rsidR="00362C64" w:rsidRDefault="00362C64" w:rsidP="00233B0A">
      <w:pPr>
        <w:keepNext/>
        <w:rPr>
          <w:rtl/>
          <w:lang w:eastAsia="he-IL"/>
        </w:rPr>
      </w:pPr>
    </w:p>
    <w:p w:rsidR="00362C64" w:rsidRDefault="00362C64" w:rsidP="00EB2F9B">
      <w:pPr>
        <w:keepNext/>
        <w:rPr>
          <w:rtl/>
          <w:lang w:eastAsia="he-IL"/>
        </w:rPr>
      </w:pPr>
      <w:bookmarkStart w:id="2582" w:name="_ETM_Q6_245869"/>
      <w:bookmarkStart w:id="2583" w:name="_ETM_Q6_245957"/>
      <w:bookmarkEnd w:id="2582"/>
      <w:bookmarkEnd w:id="2583"/>
      <w:r>
        <w:rPr>
          <w:rFonts w:hint="cs"/>
          <w:rtl/>
          <w:lang w:eastAsia="he-IL"/>
        </w:rPr>
        <w:t>לא, אני מסכים</w:t>
      </w:r>
      <w:r w:rsidR="00EB2F9B">
        <w:rPr>
          <w:rFonts w:hint="cs"/>
          <w:rtl/>
          <w:lang w:eastAsia="he-IL"/>
        </w:rPr>
        <w:t>,</w:t>
      </w:r>
      <w:r>
        <w:rPr>
          <w:rFonts w:hint="cs"/>
          <w:rtl/>
          <w:lang w:eastAsia="he-IL"/>
        </w:rPr>
        <w:t xml:space="preserve"> </w:t>
      </w:r>
      <w:bookmarkStart w:id="2584" w:name="_ETM_Q6_243987"/>
      <w:bookmarkStart w:id="2585" w:name="_ETM_Q6_244045"/>
      <w:bookmarkStart w:id="2586" w:name="_ETM_Q6_244079"/>
      <w:bookmarkEnd w:id="2584"/>
      <w:bookmarkEnd w:id="2585"/>
      <w:bookmarkEnd w:id="2586"/>
      <w:r w:rsidRPr="00941483">
        <w:rPr>
          <w:rtl/>
          <w:lang w:eastAsia="he-IL"/>
        </w:rPr>
        <w:t xml:space="preserve">ואני </w:t>
      </w:r>
      <w:r>
        <w:rPr>
          <w:rFonts w:hint="cs"/>
          <w:rtl/>
          <w:lang w:eastAsia="he-IL"/>
        </w:rPr>
        <w:t xml:space="preserve">באמת </w:t>
      </w:r>
      <w:r>
        <w:rPr>
          <w:rtl/>
          <w:lang w:eastAsia="he-IL"/>
        </w:rPr>
        <w:t>מודה לך</w:t>
      </w:r>
      <w:r w:rsidRPr="00941483">
        <w:rPr>
          <w:rtl/>
          <w:lang w:eastAsia="he-IL"/>
        </w:rPr>
        <w:t xml:space="preserve"> </w:t>
      </w:r>
      <w:r>
        <w:rPr>
          <w:rFonts w:hint="cs"/>
          <w:rtl/>
          <w:lang w:eastAsia="he-IL"/>
        </w:rPr>
        <w:t xml:space="preserve">על </w:t>
      </w:r>
      <w:bookmarkStart w:id="2587" w:name="_ETM_Q6_250626"/>
      <w:bookmarkEnd w:id="2587"/>
      <w:r>
        <w:rPr>
          <w:rFonts w:hint="cs"/>
          <w:rtl/>
          <w:lang w:eastAsia="he-IL"/>
        </w:rPr>
        <w:t xml:space="preserve">העלאת </w:t>
      </w:r>
      <w:r w:rsidRPr="00941483">
        <w:rPr>
          <w:rtl/>
          <w:lang w:eastAsia="he-IL"/>
        </w:rPr>
        <w:t>נושא חשוב מאוד</w:t>
      </w:r>
      <w:r>
        <w:rPr>
          <w:rFonts w:hint="cs"/>
          <w:rtl/>
          <w:lang w:eastAsia="he-IL"/>
        </w:rPr>
        <w:t>.</w:t>
      </w:r>
      <w:r w:rsidRPr="00941483">
        <w:rPr>
          <w:rtl/>
          <w:lang w:eastAsia="he-IL"/>
        </w:rPr>
        <w:t xml:space="preserve"> תודה רבה</w:t>
      </w:r>
      <w:r>
        <w:rPr>
          <w:rFonts w:hint="cs"/>
          <w:rtl/>
          <w:lang w:eastAsia="he-IL"/>
        </w:rPr>
        <w:t>.</w:t>
      </w:r>
    </w:p>
    <w:p w:rsidR="00362C64" w:rsidRDefault="00362C64" w:rsidP="00233B0A">
      <w:pPr>
        <w:rPr>
          <w:rtl/>
          <w:lang w:eastAsia="he-IL"/>
        </w:rPr>
      </w:pPr>
      <w:bookmarkStart w:id="2588" w:name="_ETM_Q6_256234"/>
      <w:bookmarkStart w:id="2589" w:name="_ETM_Q6_256337"/>
      <w:bookmarkEnd w:id="2588"/>
      <w:bookmarkEnd w:id="2589"/>
    </w:p>
    <w:p w:rsidR="00362C64" w:rsidRDefault="00362C64" w:rsidP="00233B0A">
      <w:pPr>
        <w:pStyle w:val="af6"/>
        <w:keepNext/>
        <w:rPr>
          <w:rtl/>
        </w:rPr>
      </w:pPr>
      <w:bookmarkStart w:id="2590" w:name="ET_yor_6488_14"/>
      <w:r w:rsidRPr="000A38CF">
        <w:rPr>
          <w:rStyle w:val="TagStyle"/>
          <w:rtl/>
        </w:rPr>
        <w:t xml:space="preserve"> &lt;&lt; יור &gt;&gt; </w:t>
      </w:r>
      <w:r>
        <w:rPr>
          <w:rtl/>
        </w:rPr>
        <w:t>היו"ר אוריאל בוסו:</w:t>
      </w:r>
      <w:r w:rsidRPr="000A38CF">
        <w:rPr>
          <w:rStyle w:val="TagStyle"/>
          <w:rtl/>
        </w:rPr>
        <w:t xml:space="preserve"> &lt;&lt; יור &gt;&gt;</w:t>
      </w:r>
      <w:r>
        <w:rPr>
          <w:rtl/>
        </w:rPr>
        <w:t xml:space="preserve">   </w:t>
      </w:r>
      <w:bookmarkEnd w:id="2590"/>
    </w:p>
    <w:p w:rsidR="00362C64" w:rsidRDefault="00362C64" w:rsidP="00C5704F">
      <w:pPr>
        <w:rPr>
          <w:rtl/>
          <w:lang w:eastAsia="he-IL"/>
        </w:rPr>
      </w:pPr>
    </w:p>
    <w:p w:rsidR="00362C64" w:rsidRDefault="00362C64" w:rsidP="00FB7DF6">
      <w:pPr>
        <w:rPr>
          <w:rtl/>
          <w:lang w:eastAsia="he-IL"/>
        </w:rPr>
      </w:pPr>
      <w:bookmarkStart w:id="2591" w:name="_ETM_Q6_256390"/>
      <w:bookmarkStart w:id="2592" w:name="_ETM_Q6_256458"/>
      <w:bookmarkEnd w:id="2591"/>
      <w:bookmarkEnd w:id="2592"/>
      <w:r w:rsidRPr="00941483">
        <w:rPr>
          <w:rtl/>
          <w:lang w:eastAsia="he-IL"/>
        </w:rPr>
        <w:t xml:space="preserve">תודה רבה לשר המשפטים </w:t>
      </w:r>
      <w:r>
        <w:rPr>
          <w:rFonts w:hint="cs"/>
          <w:rtl/>
          <w:lang w:eastAsia="he-IL"/>
        </w:rPr>
        <w:t>וסגן ראש ה</w:t>
      </w:r>
      <w:r w:rsidRPr="00941483">
        <w:rPr>
          <w:rtl/>
          <w:lang w:eastAsia="he-IL"/>
        </w:rPr>
        <w:t>ממשלה חבר הכנסת יריב לוין ולשואל השאילתה חבר הכנסת יואב סגלוביץ'</w:t>
      </w:r>
      <w:r>
        <w:rPr>
          <w:rFonts w:hint="cs"/>
          <w:rtl/>
          <w:lang w:eastAsia="he-IL"/>
        </w:rPr>
        <w:t>.</w:t>
      </w:r>
      <w:bookmarkStart w:id="2593" w:name="_ETM_Q6_263291"/>
      <w:bookmarkEnd w:id="2593"/>
    </w:p>
    <w:p w:rsidR="00362C64" w:rsidRDefault="00362C64" w:rsidP="00FB7DF6">
      <w:pPr>
        <w:rPr>
          <w:rtl/>
          <w:lang w:eastAsia="he-IL"/>
        </w:rPr>
      </w:pPr>
    </w:p>
    <w:p w:rsidR="00362C64" w:rsidRDefault="00362C64" w:rsidP="00FB7DF6">
      <w:pPr>
        <w:rPr>
          <w:rtl/>
          <w:lang w:eastAsia="he-IL"/>
        </w:rPr>
      </w:pPr>
    </w:p>
    <w:p w:rsidR="00362C64" w:rsidRDefault="00362C64" w:rsidP="00233B0A">
      <w:pPr>
        <w:pStyle w:val="a6"/>
        <w:rPr>
          <w:rtl/>
          <w:lang w:eastAsia="he-IL"/>
        </w:rPr>
      </w:pPr>
      <w:bookmarkStart w:id="2594" w:name="ET_hatsach_639859_9"/>
      <w:r w:rsidRPr="008279B1">
        <w:rPr>
          <w:rStyle w:val="TagStyle"/>
          <w:rtl/>
        </w:rPr>
        <w:t xml:space="preserve"> &lt;&lt; הצח &gt;&gt; </w:t>
      </w:r>
      <w:bookmarkStart w:id="2595" w:name="_Toc136447572"/>
      <w:bookmarkStart w:id="2596" w:name="_Toc136463685"/>
      <w:bookmarkStart w:id="2597" w:name="_Toc136463948"/>
      <w:r>
        <w:rPr>
          <w:rtl/>
          <w:lang w:eastAsia="he-IL"/>
        </w:rPr>
        <w:t xml:space="preserve">הצעת חוק סדר הדין הפלילי (סמכויות אכיפה </w:t>
      </w:r>
      <w:r>
        <w:rPr>
          <w:rFonts w:hint="cs"/>
          <w:rtl/>
          <w:lang w:eastAsia="he-IL"/>
        </w:rPr>
        <w:t>–</w:t>
      </w:r>
      <w:r>
        <w:rPr>
          <w:rtl/>
          <w:lang w:eastAsia="he-IL"/>
        </w:rPr>
        <w:t xml:space="preserve"> מעצרים) (תיקון </w:t>
      </w:r>
      <w:r>
        <w:rPr>
          <w:rFonts w:hint="cs"/>
          <w:rtl/>
          <w:lang w:eastAsia="he-IL"/>
        </w:rPr>
        <w:t>–</w:t>
      </w:r>
      <w:r>
        <w:rPr>
          <w:rtl/>
          <w:lang w:eastAsia="he-IL"/>
        </w:rPr>
        <w:t xml:space="preserve"> מעצר עד תום ההליכים בגין עבירה של החזקת נשק שלא כדין), התשפ"ג</w:t>
      </w:r>
      <w:r>
        <w:rPr>
          <w:rFonts w:hint="cs"/>
          <w:rtl/>
          <w:lang w:eastAsia="he-IL"/>
        </w:rPr>
        <w:t>–</w:t>
      </w:r>
      <w:r>
        <w:rPr>
          <w:rtl/>
          <w:lang w:eastAsia="he-IL"/>
        </w:rPr>
        <w:t>2023</w:t>
      </w:r>
      <w:bookmarkEnd w:id="2595"/>
      <w:bookmarkEnd w:id="2596"/>
      <w:bookmarkEnd w:id="2597"/>
      <w:r w:rsidRPr="008279B1">
        <w:rPr>
          <w:rStyle w:val="TagStyle"/>
          <w:rtl/>
        </w:rPr>
        <w:t xml:space="preserve"> &lt;&lt; הצח &gt;&gt;</w:t>
      </w:r>
      <w:r>
        <w:rPr>
          <w:rtl/>
          <w:lang w:eastAsia="he-IL"/>
        </w:rPr>
        <w:t xml:space="preserve">   </w:t>
      </w:r>
      <w:bookmarkEnd w:id="2594"/>
    </w:p>
    <w:p w:rsidR="00362C64" w:rsidRDefault="00362C64" w:rsidP="00233B0A">
      <w:pPr>
        <w:rPr>
          <w:rtl/>
          <w:lang w:eastAsia="he-IL"/>
        </w:rPr>
      </w:pPr>
      <w:r>
        <w:rPr>
          <w:rtl/>
          <w:lang w:eastAsia="he-IL"/>
        </w:rPr>
        <w:t>[הצעת חוק פ/</w:t>
      </w:r>
      <w:r>
        <w:rPr>
          <w:rFonts w:hint="cs"/>
          <w:rtl/>
          <w:lang w:eastAsia="he-IL"/>
        </w:rPr>
        <w:t>1148/25; נספחות.</w:t>
      </w:r>
      <w:r>
        <w:rPr>
          <w:rtl/>
          <w:lang w:eastAsia="he-IL"/>
        </w:rPr>
        <w:t>]</w:t>
      </w:r>
    </w:p>
    <w:p w:rsidR="00362C64" w:rsidRDefault="00362C64" w:rsidP="00233B0A">
      <w:pPr>
        <w:pStyle w:val="-0"/>
        <w:rPr>
          <w:rtl/>
          <w:lang w:eastAsia="he-IL"/>
        </w:rPr>
      </w:pPr>
      <w:r>
        <w:rPr>
          <w:rtl/>
          <w:lang w:eastAsia="he-IL"/>
        </w:rPr>
        <w:t>(הצעת חבר הכנסת</w:t>
      </w:r>
      <w:r>
        <w:rPr>
          <w:rFonts w:hint="cs"/>
          <w:rtl/>
          <w:lang w:eastAsia="he-IL"/>
        </w:rPr>
        <w:t xml:space="preserve"> אחמד טיבי</w:t>
      </w:r>
      <w:r>
        <w:rPr>
          <w:rtl/>
          <w:lang w:eastAsia="he-IL"/>
        </w:rPr>
        <w:t>)</w:t>
      </w:r>
    </w:p>
    <w:p w:rsidR="00362C64" w:rsidRPr="008279B1" w:rsidRDefault="00362C64" w:rsidP="00233B0A">
      <w:pPr>
        <w:rPr>
          <w:rtl/>
          <w:lang w:eastAsia="he-IL"/>
        </w:rPr>
      </w:pPr>
    </w:p>
    <w:p w:rsidR="00362C64" w:rsidRDefault="00362C64" w:rsidP="00233B0A">
      <w:pPr>
        <w:pStyle w:val="af6"/>
        <w:keepNext/>
        <w:rPr>
          <w:rtl/>
        </w:rPr>
      </w:pPr>
      <w:bookmarkStart w:id="2598" w:name="ET_yor_6488_8"/>
      <w:r w:rsidRPr="008279B1">
        <w:rPr>
          <w:rStyle w:val="TagStyle"/>
          <w:rtl/>
        </w:rPr>
        <w:t xml:space="preserve"> &lt;&lt; יור &gt;&gt; </w:t>
      </w:r>
      <w:r>
        <w:rPr>
          <w:rtl/>
        </w:rPr>
        <w:t>היו"ר אוריאל בוסו:</w:t>
      </w:r>
      <w:r w:rsidRPr="008279B1">
        <w:rPr>
          <w:rStyle w:val="TagStyle"/>
          <w:rtl/>
        </w:rPr>
        <w:t xml:space="preserve"> &lt;&lt; יור &gt;&gt;</w:t>
      </w:r>
      <w:r>
        <w:rPr>
          <w:rtl/>
        </w:rPr>
        <w:t xml:space="preserve">   </w:t>
      </w:r>
      <w:bookmarkEnd w:id="2598"/>
    </w:p>
    <w:p w:rsidR="00362C64" w:rsidRDefault="00362C64" w:rsidP="00C5704F">
      <w:pPr>
        <w:rPr>
          <w:rtl/>
          <w:lang w:eastAsia="he-IL"/>
        </w:rPr>
      </w:pPr>
    </w:p>
    <w:p w:rsidR="00362C64" w:rsidRDefault="00362C64" w:rsidP="00EB2F9B">
      <w:pPr>
        <w:rPr>
          <w:rtl/>
          <w:lang w:eastAsia="he-IL"/>
        </w:rPr>
      </w:pPr>
      <w:r>
        <w:rPr>
          <w:rFonts w:hint="cs"/>
          <w:rtl/>
          <w:lang w:eastAsia="he-IL"/>
        </w:rPr>
        <w:t xml:space="preserve">אם כן, רבותיי חברי הכנסת, נעבור לנושא הבא בסדר-היום </w:t>
      </w:r>
      <w:r w:rsidR="00EB2F9B">
        <w:rPr>
          <w:rFonts w:hint="eastAsia"/>
          <w:rtl/>
          <w:lang w:eastAsia="he-IL"/>
        </w:rPr>
        <w:t xml:space="preserve">– </w:t>
      </w:r>
      <w:r>
        <w:rPr>
          <w:rFonts w:hint="cs"/>
          <w:rtl/>
          <w:lang w:eastAsia="he-IL"/>
        </w:rPr>
        <w:t xml:space="preserve">הצעות </w:t>
      </w:r>
      <w:bookmarkStart w:id="2599" w:name="_ETM_Q6_270834"/>
      <w:bookmarkEnd w:id="2599"/>
      <w:r>
        <w:rPr>
          <w:rFonts w:hint="cs"/>
          <w:rtl/>
          <w:lang w:eastAsia="he-IL"/>
        </w:rPr>
        <w:t xml:space="preserve">חוק פרטיות </w:t>
      </w:r>
      <w:r w:rsidR="00EB2F9B">
        <w:rPr>
          <w:rFonts w:hint="cs"/>
          <w:rtl/>
          <w:lang w:eastAsia="he-IL"/>
        </w:rPr>
        <w:t>ל</w:t>
      </w:r>
      <w:r>
        <w:rPr>
          <w:rFonts w:hint="cs"/>
          <w:rtl/>
          <w:lang w:eastAsia="he-IL"/>
        </w:rPr>
        <w:t xml:space="preserve">קריאה הטרומית. ההצעה הראשונה היא </w:t>
      </w:r>
      <w:bookmarkStart w:id="2600" w:name="_ETM_Q6_272125"/>
      <w:bookmarkEnd w:id="2600"/>
      <w:r w:rsidRPr="000A38CF">
        <w:rPr>
          <w:rtl/>
          <w:lang w:eastAsia="he-IL"/>
        </w:rPr>
        <w:t>הצעת חוק סדר הדין הפלילי (סמכויות אכיפה – מעצרים) (תיקון – מעצר עד תום ההליכים בגין עבירה של החזקת נשק שלא כדין), התשפ"ג–2023</w:t>
      </w:r>
      <w:r>
        <w:rPr>
          <w:rFonts w:hint="cs"/>
          <w:rtl/>
          <w:lang w:eastAsia="he-IL"/>
        </w:rPr>
        <w:t xml:space="preserve">, של חבר הכנסת אחמד טיבי. בבקשה, אדוני, מוזמן. </w:t>
      </w:r>
      <w:bookmarkStart w:id="2601" w:name="_ETM_Q6_289270"/>
      <w:bookmarkEnd w:id="2601"/>
      <w:r>
        <w:rPr>
          <w:rFonts w:hint="cs"/>
          <w:rtl/>
          <w:lang w:eastAsia="he-IL"/>
        </w:rPr>
        <w:t xml:space="preserve">וכמובן, ישיב להצעה </w:t>
      </w:r>
      <w:r>
        <w:rPr>
          <w:rtl/>
          <w:lang w:eastAsia="he-IL"/>
        </w:rPr>
        <w:t>–</w:t>
      </w:r>
      <w:r>
        <w:rPr>
          <w:rFonts w:hint="cs"/>
          <w:rtl/>
          <w:lang w:eastAsia="he-IL"/>
        </w:rPr>
        <w:t xml:space="preserve"> זה נימוק מהמקום. בבקשה.</w:t>
      </w:r>
    </w:p>
    <w:p w:rsidR="00362C64" w:rsidRDefault="00362C64" w:rsidP="00233B0A">
      <w:pPr>
        <w:rPr>
          <w:rtl/>
          <w:lang w:eastAsia="he-IL"/>
        </w:rPr>
      </w:pPr>
    </w:p>
    <w:p w:rsidR="00362C64" w:rsidRDefault="00362C64" w:rsidP="00233B0A">
      <w:pPr>
        <w:pStyle w:val="a4"/>
        <w:keepNext/>
        <w:rPr>
          <w:rtl/>
        </w:rPr>
      </w:pPr>
      <w:bookmarkStart w:id="2602" w:name="ET_speaker_5264_10"/>
      <w:r w:rsidRPr="008279B1">
        <w:rPr>
          <w:rStyle w:val="TagStyle"/>
          <w:rtl/>
        </w:rPr>
        <w:t xml:space="preserve"> &lt;&lt; דובר &gt;&gt; </w:t>
      </w:r>
      <w:bookmarkStart w:id="2603" w:name="_Toc136447573"/>
      <w:bookmarkStart w:id="2604" w:name="_Toc136463686"/>
      <w:bookmarkStart w:id="2605" w:name="_Toc136463949"/>
      <w:r>
        <w:rPr>
          <w:rtl/>
        </w:rPr>
        <w:t>אחמד טיבי (חד"ש-תע"ל):</w:t>
      </w:r>
      <w:bookmarkEnd w:id="2603"/>
      <w:bookmarkEnd w:id="2604"/>
      <w:bookmarkEnd w:id="2605"/>
      <w:r w:rsidRPr="008279B1">
        <w:rPr>
          <w:rStyle w:val="TagStyle"/>
          <w:rtl/>
        </w:rPr>
        <w:t xml:space="preserve"> &lt;&lt; דובר &gt;&gt;</w:t>
      </w:r>
      <w:r>
        <w:rPr>
          <w:rtl/>
        </w:rPr>
        <w:t xml:space="preserve">   </w:t>
      </w:r>
      <w:bookmarkEnd w:id="2602"/>
    </w:p>
    <w:p w:rsidR="00362C64" w:rsidRDefault="00362C64" w:rsidP="00C5704F">
      <w:pPr>
        <w:rPr>
          <w:rtl/>
          <w:lang w:eastAsia="he-IL"/>
        </w:rPr>
      </w:pPr>
    </w:p>
    <w:p w:rsidR="00694280" w:rsidRDefault="00362C64" w:rsidP="00694280">
      <w:pPr>
        <w:rPr>
          <w:rtl/>
          <w:lang w:eastAsia="he-IL"/>
        </w:rPr>
      </w:pPr>
      <w:r>
        <w:rPr>
          <w:rFonts w:hint="cs"/>
          <w:rtl/>
          <w:lang w:eastAsia="he-IL"/>
        </w:rPr>
        <w:t xml:space="preserve">מכובדי היושב-ראש, רבותיי חברי הכנסת, </w:t>
      </w:r>
      <w:r w:rsidRPr="000A38CF">
        <w:rPr>
          <w:rtl/>
          <w:lang w:eastAsia="he-IL"/>
        </w:rPr>
        <w:t xml:space="preserve">אתמול נורה ונרצח עוד תושב </w:t>
      </w:r>
      <w:r>
        <w:rPr>
          <w:rFonts w:hint="cs"/>
          <w:rtl/>
          <w:lang w:eastAsia="he-IL"/>
        </w:rPr>
        <w:t xml:space="preserve">באום </w:t>
      </w:r>
      <w:bookmarkStart w:id="2606" w:name="_ETM_Q6_309414"/>
      <w:bookmarkEnd w:id="2606"/>
      <w:r>
        <w:rPr>
          <w:rFonts w:hint="cs"/>
          <w:rtl/>
          <w:lang w:eastAsia="he-IL"/>
        </w:rPr>
        <w:t xml:space="preserve">אל-פחם, מוחמד ג'עו. </w:t>
      </w:r>
      <w:r w:rsidRPr="000A38CF">
        <w:rPr>
          <w:rtl/>
          <w:lang w:eastAsia="he-IL"/>
        </w:rPr>
        <w:t>מתחילת השנה</w:t>
      </w:r>
      <w:r>
        <w:rPr>
          <w:rFonts w:hint="cs"/>
          <w:rtl/>
          <w:lang w:eastAsia="he-IL"/>
        </w:rPr>
        <w:t xml:space="preserve"> –</w:t>
      </w:r>
      <w:r w:rsidRPr="000A38CF">
        <w:rPr>
          <w:rtl/>
          <w:lang w:eastAsia="he-IL"/>
        </w:rPr>
        <w:t xml:space="preserve"> 85 קורבנות</w:t>
      </w:r>
      <w:r w:rsidR="00694280">
        <w:rPr>
          <w:rFonts w:hint="cs"/>
          <w:rtl/>
          <w:lang w:eastAsia="he-IL"/>
        </w:rPr>
        <w:t>,</w:t>
      </w:r>
      <w:r>
        <w:rPr>
          <w:rFonts w:hint="cs"/>
          <w:rtl/>
          <w:lang w:eastAsia="he-IL"/>
        </w:rPr>
        <w:t xml:space="preserve"> ארבעה מהם מאום</w:t>
      </w:r>
      <w:bookmarkStart w:id="2607" w:name="_ETM_Q6_319470"/>
      <w:bookmarkEnd w:id="2607"/>
      <w:r>
        <w:rPr>
          <w:rFonts w:hint="cs"/>
          <w:rtl/>
          <w:lang w:eastAsia="he-IL"/>
        </w:rPr>
        <w:t xml:space="preserve"> אל-פחם, </w:t>
      </w:r>
      <w:r w:rsidRPr="000A38CF">
        <w:rPr>
          <w:rtl/>
          <w:lang w:eastAsia="he-IL"/>
        </w:rPr>
        <w:t>150 ימים מתחילת השנה</w:t>
      </w:r>
      <w:r w:rsidR="00694280">
        <w:rPr>
          <w:rFonts w:hint="cs"/>
          <w:rtl/>
          <w:lang w:eastAsia="he-IL"/>
        </w:rPr>
        <w:t>,</w:t>
      </w:r>
      <w:r w:rsidRPr="000A38CF">
        <w:rPr>
          <w:rtl/>
          <w:lang w:eastAsia="he-IL"/>
        </w:rPr>
        <w:t xml:space="preserve"> </w:t>
      </w:r>
      <w:r>
        <w:rPr>
          <w:rFonts w:hint="cs"/>
          <w:rtl/>
          <w:lang w:eastAsia="he-IL"/>
        </w:rPr>
        <w:t xml:space="preserve">שישה </w:t>
      </w:r>
      <w:r w:rsidRPr="000A38CF">
        <w:rPr>
          <w:rtl/>
          <w:lang w:eastAsia="he-IL"/>
        </w:rPr>
        <w:t xml:space="preserve">קורבנות מתוכם </w:t>
      </w:r>
      <w:r>
        <w:rPr>
          <w:rFonts w:hint="cs"/>
          <w:rtl/>
          <w:lang w:eastAsia="he-IL"/>
        </w:rPr>
        <w:t xml:space="preserve">הם </w:t>
      </w:r>
      <w:r w:rsidRPr="000A38CF">
        <w:rPr>
          <w:rtl/>
          <w:lang w:eastAsia="he-IL"/>
        </w:rPr>
        <w:t>תושבי ירושלים המזרחית</w:t>
      </w:r>
      <w:r>
        <w:rPr>
          <w:rFonts w:hint="cs"/>
          <w:rtl/>
          <w:lang w:eastAsia="he-IL"/>
        </w:rPr>
        <w:t>. זה כ</w:t>
      </w:r>
      <w:r w:rsidRPr="000A38CF">
        <w:rPr>
          <w:rtl/>
          <w:lang w:eastAsia="he-IL"/>
        </w:rPr>
        <w:t>שלא סופרים ירי</w:t>
      </w:r>
      <w:r>
        <w:rPr>
          <w:rFonts w:hint="cs"/>
          <w:rtl/>
          <w:lang w:eastAsia="he-IL"/>
        </w:rPr>
        <w:t>,</w:t>
      </w:r>
      <w:r w:rsidRPr="000A38CF">
        <w:rPr>
          <w:rtl/>
          <w:lang w:eastAsia="he-IL"/>
        </w:rPr>
        <w:t xml:space="preserve"> שימוש בנשק</w:t>
      </w:r>
      <w:r>
        <w:rPr>
          <w:rFonts w:hint="cs"/>
          <w:rtl/>
          <w:lang w:eastAsia="he-IL"/>
        </w:rPr>
        <w:t>.</w:t>
      </w:r>
      <w:r w:rsidRPr="000A38CF">
        <w:rPr>
          <w:rtl/>
          <w:lang w:eastAsia="he-IL"/>
        </w:rPr>
        <w:t xml:space="preserve"> בדרך כלל הנשק הזה </w:t>
      </w:r>
      <w:r>
        <w:rPr>
          <w:rFonts w:hint="cs"/>
          <w:rtl/>
          <w:lang w:eastAsia="he-IL"/>
        </w:rPr>
        <w:t xml:space="preserve">הוא </w:t>
      </w:r>
      <w:r w:rsidRPr="000A38CF">
        <w:rPr>
          <w:rtl/>
          <w:lang w:eastAsia="he-IL"/>
        </w:rPr>
        <w:t>מוברח</w:t>
      </w:r>
      <w:r>
        <w:rPr>
          <w:rFonts w:hint="cs"/>
          <w:rtl/>
          <w:lang w:eastAsia="he-IL"/>
        </w:rPr>
        <w:t>,</w:t>
      </w:r>
      <w:r w:rsidRPr="000A38CF">
        <w:rPr>
          <w:rtl/>
          <w:lang w:eastAsia="he-IL"/>
        </w:rPr>
        <w:t xml:space="preserve"> עובר דרך סחר בנשק</w:t>
      </w:r>
      <w:r>
        <w:rPr>
          <w:rFonts w:hint="cs"/>
          <w:rtl/>
          <w:lang w:eastAsia="he-IL"/>
        </w:rPr>
        <w:t>.</w:t>
      </w:r>
      <w:r w:rsidRPr="000A38CF">
        <w:rPr>
          <w:rtl/>
          <w:lang w:eastAsia="he-IL"/>
        </w:rPr>
        <w:t xml:space="preserve"> יש מקרי רצח </w:t>
      </w:r>
      <w:r>
        <w:rPr>
          <w:rFonts w:hint="cs"/>
          <w:rtl/>
          <w:lang w:eastAsia="he-IL"/>
        </w:rPr>
        <w:t>ש</w:t>
      </w:r>
      <w:r w:rsidRPr="000A38CF">
        <w:rPr>
          <w:rtl/>
          <w:lang w:eastAsia="he-IL"/>
        </w:rPr>
        <w:t>מדווחים</w:t>
      </w:r>
      <w:r>
        <w:rPr>
          <w:rtl/>
          <w:lang w:eastAsia="he-IL"/>
        </w:rPr>
        <w:t xml:space="preserve"> ויש ירי יום-יום</w:t>
      </w:r>
      <w:r>
        <w:rPr>
          <w:rFonts w:hint="cs"/>
          <w:rtl/>
          <w:lang w:eastAsia="he-IL"/>
        </w:rPr>
        <w:t xml:space="preserve">, </w:t>
      </w:r>
      <w:r w:rsidRPr="000A38CF">
        <w:rPr>
          <w:rtl/>
          <w:lang w:eastAsia="he-IL"/>
        </w:rPr>
        <w:t xml:space="preserve">עשרות </w:t>
      </w:r>
      <w:r>
        <w:rPr>
          <w:rtl/>
          <w:lang w:eastAsia="he-IL"/>
        </w:rPr>
        <w:t>אלפי מקר</w:t>
      </w:r>
      <w:r>
        <w:rPr>
          <w:rFonts w:hint="cs"/>
          <w:rtl/>
          <w:lang w:eastAsia="he-IL"/>
        </w:rPr>
        <w:t>י</w:t>
      </w:r>
      <w:r w:rsidRPr="000A38CF">
        <w:rPr>
          <w:rtl/>
          <w:lang w:eastAsia="he-IL"/>
        </w:rPr>
        <w:t xml:space="preserve"> ירי בשנה ב</w:t>
      </w:r>
      <w:r>
        <w:rPr>
          <w:rFonts w:hint="cs"/>
          <w:rtl/>
          <w:lang w:eastAsia="he-IL"/>
        </w:rPr>
        <w:t>י</w:t>
      </w:r>
      <w:r w:rsidRPr="000A38CF">
        <w:rPr>
          <w:rtl/>
          <w:lang w:eastAsia="he-IL"/>
        </w:rPr>
        <w:t>ישובים</w:t>
      </w:r>
      <w:r>
        <w:rPr>
          <w:rFonts w:hint="cs"/>
          <w:rtl/>
          <w:lang w:eastAsia="he-IL"/>
        </w:rPr>
        <w:t xml:space="preserve">. אתם מכירים </w:t>
      </w:r>
      <w:bookmarkStart w:id="2608" w:name="_ETM_Q6_359322"/>
      <w:bookmarkEnd w:id="2608"/>
      <w:r>
        <w:rPr>
          <w:rFonts w:hint="cs"/>
          <w:rtl/>
          <w:lang w:eastAsia="he-IL"/>
        </w:rPr>
        <w:t>את</w:t>
      </w:r>
      <w:r w:rsidRPr="000A38CF">
        <w:rPr>
          <w:rtl/>
          <w:lang w:eastAsia="he-IL"/>
        </w:rPr>
        <w:t xml:space="preserve"> מ</w:t>
      </w:r>
      <w:r>
        <w:rPr>
          <w:rtl/>
          <w:lang w:eastAsia="he-IL"/>
        </w:rPr>
        <w:t>קרה הירי ברהט שב</w:t>
      </w:r>
      <w:r>
        <w:rPr>
          <w:rFonts w:hint="cs"/>
          <w:rtl/>
          <w:lang w:eastAsia="he-IL"/>
        </w:rPr>
        <w:t>ו</w:t>
      </w:r>
      <w:r w:rsidRPr="000A38CF">
        <w:rPr>
          <w:rtl/>
          <w:lang w:eastAsia="he-IL"/>
        </w:rPr>
        <w:t xml:space="preserve"> נרצח או נורה ילד</w:t>
      </w:r>
      <w:r>
        <w:rPr>
          <w:rFonts w:hint="cs"/>
          <w:rtl/>
          <w:lang w:eastAsia="he-IL"/>
        </w:rPr>
        <w:t>?</w:t>
      </w:r>
      <w:r w:rsidRPr="000A38CF">
        <w:rPr>
          <w:rtl/>
          <w:lang w:eastAsia="he-IL"/>
        </w:rPr>
        <w:t xml:space="preserve"> אפילו ניידת משטרה לא הגיע</w:t>
      </w:r>
      <w:r>
        <w:rPr>
          <w:rFonts w:hint="cs"/>
          <w:rtl/>
          <w:lang w:eastAsia="he-IL"/>
        </w:rPr>
        <w:t>ה.</w:t>
      </w:r>
      <w:r w:rsidRPr="000A38CF">
        <w:rPr>
          <w:rtl/>
          <w:lang w:eastAsia="he-IL"/>
        </w:rPr>
        <w:t xml:space="preserve"> לאחרונה ניידות משטרה לא מג</w:t>
      </w:r>
      <w:r>
        <w:rPr>
          <w:rFonts w:hint="cs"/>
          <w:rtl/>
          <w:lang w:eastAsia="he-IL"/>
        </w:rPr>
        <w:t>י</w:t>
      </w:r>
      <w:r w:rsidRPr="000A38CF">
        <w:rPr>
          <w:rtl/>
          <w:lang w:eastAsia="he-IL"/>
        </w:rPr>
        <w:t>עות כאשר יש ירי</w:t>
      </w:r>
      <w:r>
        <w:rPr>
          <w:rFonts w:hint="cs"/>
          <w:rtl/>
          <w:lang w:eastAsia="he-IL"/>
        </w:rPr>
        <w:t>.</w:t>
      </w:r>
      <w:r w:rsidRPr="000A38CF">
        <w:rPr>
          <w:rtl/>
          <w:lang w:eastAsia="he-IL"/>
        </w:rPr>
        <w:t xml:space="preserve"> פעם היו מגיעות</w:t>
      </w:r>
      <w:r w:rsidR="00694280">
        <w:rPr>
          <w:rFonts w:hint="cs"/>
          <w:rtl/>
          <w:lang w:eastAsia="he-IL"/>
        </w:rPr>
        <w:t>;</w:t>
      </w:r>
      <w:r w:rsidRPr="000A38CF">
        <w:rPr>
          <w:rtl/>
          <w:lang w:eastAsia="he-IL"/>
        </w:rPr>
        <w:t xml:space="preserve"> הפעם לא</w:t>
      </w:r>
      <w:r>
        <w:rPr>
          <w:rFonts w:hint="cs"/>
          <w:rtl/>
          <w:lang w:eastAsia="he-IL"/>
        </w:rPr>
        <w:t>.</w:t>
      </w:r>
      <w:r w:rsidRPr="000A38CF">
        <w:rPr>
          <w:rtl/>
          <w:lang w:eastAsia="he-IL"/>
        </w:rPr>
        <w:t xml:space="preserve"> </w:t>
      </w:r>
      <w:bookmarkStart w:id="2609" w:name="_ETM_Q6_380562"/>
      <w:bookmarkStart w:id="2610" w:name="_ETM_Q6_380632"/>
      <w:bookmarkStart w:id="2611" w:name="_ETM_Q6_380682"/>
      <w:bookmarkStart w:id="2612" w:name="_ETM_Q6_380733"/>
      <w:bookmarkEnd w:id="2609"/>
      <w:bookmarkEnd w:id="2610"/>
      <w:bookmarkEnd w:id="2611"/>
      <w:bookmarkEnd w:id="2612"/>
      <w:r>
        <w:rPr>
          <w:rtl/>
          <w:lang w:eastAsia="he-IL"/>
        </w:rPr>
        <w:t xml:space="preserve">הדבר החמור ביותר </w:t>
      </w:r>
      <w:r w:rsidRPr="000A38CF">
        <w:rPr>
          <w:rtl/>
          <w:lang w:eastAsia="he-IL"/>
        </w:rPr>
        <w:t>ה</w:t>
      </w:r>
      <w:r>
        <w:rPr>
          <w:rFonts w:hint="cs"/>
          <w:rtl/>
          <w:lang w:eastAsia="he-IL"/>
        </w:rPr>
        <w:t>וא</w:t>
      </w:r>
      <w:r w:rsidRPr="000A38CF">
        <w:rPr>
          <w:rtl/>
          <w:lang w:eastAsia="he-IL"/>
        </w:rPr>
        <w:t xml:space="preserve"> הברחת נשק מבסיסי הצבא לי</w:t>
      </w:r>
      <w:r>
        <w:rPr>
          <w:rFonts w:hint="cs"/>
          <w:rtl/>
          <w:lang w:eastAsia="he-IL"/>
        </w:rPr>
        <w:t>י</w:t>
      </w:r>
      <w:r w:rsidRPr="000A38CF">
        <w:rPr>
          <w:rtl/>
          <w:lang w:eastAsia="he-IL"/>
        </w:rPr>
        <w:t>שובים הערביים</w:t>
      </w:r>
      <w:r>
        <w:rPr>
          <w:rFonts w:hint="cs"/>
          <w:rtl/>
          <w:lang w:eastAsia="he-IL"/>
        </w:rPr>
        <w:t xml:space="preserve">. </w:t>
      </w:r>
      <w:r w:rsidRPr="000A38CF">
        <w:rPr>
          <w:rtl/>
          <w:lang w:eastAsia="he-IL"/>
        </w:rPr>
        <w:t>20 שנה אנחנו זועקים שצריך להפסיק את המסלול הזה של הברחת נשק</w:t>
      </w:r>
      <w:r>
        <w:rPr>
          <w:rFonts w:hint="cs"/>
          <w:rtl/>
          <w:lang w:eastAsia="he-IL"/>
        </w:rPr>
        <w:t>, ו</w:t>
      </w:r>
      <w:r w:rsidRPr="000A38CF">
        <w:rPr>
          <w:rtl/>
          <w:lang w:eastAsia="he-IL"/>
        </w:rPr>
        <w:t>מדינת ישראל לא מפסיקה את הברחת הנשק הזה</w:t>
      </w:r>
      <w:r>
        <w:rPr>
          <w:rFonts w:hint="cs"/>
          <w:rtl/>
          <w:lang w:eastAsia="he-IL"/>
        </w:rPr>
        <w:t>.</w:t>
      </w:r>
      <w:r w:rsidRPr="000A38CF">
        <w:rPr>
          <w:rtl/>
          <w:lang w:eastAsia="he-IL"/>
        </w:rPr>
        <w:t xml:space="preserve"> הנשק הזה הורג אותנו</w:t>
      </w:r>
      <w:r>
        <w:rPr>
          <w:rFonts w:hint="cs"/>
          <w:rtl/>
          <w:lang w:eastAsia="he-IL"/>
        </w:rPr>
        <w:t xml:space="preserve">. </w:t>
      </w:r>
      <w:bookmarkStart w:id="2613" w:name="_ETM_Q6_394820"/>
      <w:bookmarkStart w:id="2614" w:name="_ETM_Q6_394915"/>
      <w:bookmarkStart w:id="2615" w:name="_ETM_Q6_394951"/>
      <w:bookmarkStart w:id="2616" w:name="_ETM_Q6_395009"/>
      <w:bookmarkEnd w:id="2613"/>
      <w:bookmarkEnd w:id="2614"/>
      <w:bookmarkEnd w:id="2615"/>
      <w:bookmarkEnd w:id="2616"/>
    </w:p>
    <w:p w:rsidR="00694280" w:rsidRDefault="00694280" w:rsidP="00694280">
      <w:pPr>
        <w:rPr>
          <w:rtl/>
          <w:lang w:eastAsia="he-IL"/>
        </w:rPr>
      </w:pPr>
    </w:p>
    <w:p w:rsidR="00362C64" w:rsidRDefault="00362C64" w:rsidP="00694280">
      <w:pPr>
        <w:rPr>
          <w:rtl/>
          <w:lang w:eastAsia="he-IL"/>
        </w:rPr>
      </w:pPr>
      <w:r w:rsidRPr="000A38CF">
        <w:rPr>
          <w:rtl/>
          <w:lang w:eastAsia="he-IL"/>
        </w:rPr>
        <w:t xml:space="preserve">לכן הצעת החוק </w:t>
      </w:r>
      <w:r>
        <w:rPr>
          <w:rFonts w:hint="cs"/>
          <w:rtl/>
          <w:lang w:eastAsia="he-IL"/>
        </w:rPr>
        <w:t xml:space="preserve">הזאת </w:t>
      </w:r>
      <w:r w:rsidRPr="000A38CF">
        <w:rPr>
          <w:rtl/>
          <w:lang w:eastAsia="he-IL"/>
        </w:rPr>
        <w:t>אומרת</w:t>
      </w:r>
      <w:r>
        <w:rPr>
          <w:rFonts w:hint="cs"/>
          <w:rtl/>
          <w:lang w:eastAsia="he-IL"/>
        </w:rPr>
        <w:t>:</w:t>
      </w:r>
      <w:r w:rsidRPr="000A38CF">
        <w:rPr>
          <w:rtl/>
          <w:lang w:eastAsia="he-IL"/>
        </w:rPr>
        <w:t xml:space="preserve"> מעצר עד תום ההליכים בעבירות נשק חמורות</w:t>
      </w:r>
      <w:r>
        <w:rPr>
          <w:rFonts w:hint="cs"/>
          <w:rtl/>
          <w:lang w:eastAsia="he-IL"/>
        </w:rPr>
        <w:t>, בנשק</w:t>
      </w:r>
      <w:r w:rsidRPr="000A38CF">
        <w:rPr>
          <w:rtl/>
          <w:lang w:eastAsia="he-IL"/>
        </w:rPr>
        <w:t xml:space="preserve"> </w:t>
      </w:r>
      <w:r>
        <w:rPr>
          <w:rFonts w:hint="cs"/>
          <w:rtl/>
          <w:lang w:eastAsia="he-IL"/>
        </w:rPr>
        <w:t>ה</w:t>
      </w:r>
      <w:r w:rsidRPr="000A38CF">
        <w:rPr>
          <w:rtl/>
          <w:lang w:eastAsia="he-IL"/>
        </w:rPr>
        <w:t>לא-חוקי הקטלני</w:t>
      </w:r>
      <w:r>
        <w:rPr>
          <w:rFonts w:hint="cs"/>
          <w:rtl/>
          <w:lang w:eastAsia="he-IL"/>
        </w:rPr>
        <w:t xml:space="preserve"> הזה,</w:t>
      </w:r>
      <w:r w:rsidRPr="000A38CF">
        <w:rPr>
          <w:rtl/>
          <w:lang w:eastAsia="he-IL"/>
        </w:rPr>
        <w:t xml:space="preserve"> שהורג אותנו</w:t>
      </w:r>
      <w:r>
        <w:rPr>
          <w:rFonts w:hint="cs"/>
          <w:rtl/>
          <w:lang w:eastAsia="he-IL"/>
        </w:rPr>
        <w:t>.</w:t>
      </w:r>
      <w:r w:rsidRPr="000A38CF">
        <w:rPr>
          <w:rtl/>
          <w:lang w:eastAsia="he-IL"/>
        </w:rPr>
        <w:t xml:space="preserve"> בקדנציות קודמות חבר </w:t>
      </w:r>
      <w:r>
        <w:rPr>
          <w:rFonts w:hint="cs"/>
          <w:rtl/>
          <w:lang w:eastAsia="he-IL"/>
        </w:rPr>
        <w:t>ה</w:t>
      </w:r>
      <w:r w:rsidRPr="000A38CF">
        <w:rPr>
          <w:rtl/>
          <w:lang w:eastAsia="he-IL"/>
        </w:rPr>
        <w:t>כנסת סגלוביץ' ואני הגשנו את ההצעה הזאת יחד</w:t>
      </w:r>
      <w:r>
        <w:rPr>
          <w:rFonts w:hint="cs"/>
          <w:rtl/>
          <w:lang w:eastAsia="he-IL"/>
        </w:rPr>
        <w:t>.</w:t>
      </w:r>
      <w:r w:rsidRPr="000A38CF">
        <w:rPr>
          <w:rtl/>
          <w:lang w:eastAsia="he-IL"/>
        </w:rPr>
        <w:t xml:space="preserve"> לפני שבוע אמרו לי</w:t>
      </w:r>
      <w:r>
        <w:rPr>
          <w:rFonts w:hint="cs"/>
          <w:rtl/>
          <w:lang w:eastAsia="he-IL"/>
        </w:rPr>
        <w:t>:</w:t>
      </w:r>
      <w:r w:rsidRPr="000A38CF">
        <w:rPr>
          <w:rtl/>
          <w:lang w:eastAsia="he-IL"/>
        </w:rPr>
        <w:t xml:space="preserve"> אתה צריך להכניס שינויים</w:t>
      </w:r>
      <w:r>
        <w:rPr>
          <w:rFonts w:hint="cs"/>
          <w:rtl/>
          <w:lang w:eastAsia="he-IL"/>
        </w:rPr>
        <w:t>.</w:t>
      </w:r>
      <w:r w:rsidRPr="000A38CF">
        <w:rPr>
          <w:rtl/>
          <w:lang w:eastAsia="he-IL"/>
        </w:rPr>
        <w:t xml:space="preserve"> קיבלתי את הבקשה של משרד המשפטים לשינויים</w:t>
      </w:r>
      <w:r>
        <w:rPr>
          <w:rFonts w:hint="cs"/>
          <w:rtl/>
          <w:lang w:eastAsia="he-IL"/>
        </w:rPr>
        <w:t>.</w:t>
      </w:r>
    </w:p>
    <w:p w:rsidR="00362C64" w:rsidRDefault="00362C64" w:rsidP="00233B0A">
      <w:pPr>
        <w:rPr>
          <w:rtl/>
          <w:lang w:eastAsia="he-IL"/>
        </w:rPr>
      </w:pPr>
      <w:bookmarkStart w:id="2617" w:name="_ETM_Q6_426571"/>
      <w:bookmarkEnd w:id="2617"/>
    </w:p>
    <w:p w:rsidR="00362C64" w:rsidRDefault="00362C64" w:rsidP="00233B0A">
      <w:pPr>
        <w:pStyle w:val="af6"/>
        <w:keepNext/>
        <w:rPr>
          <w:rtl/>
        </w:rPr>
      </w:pPr>
      <w:bookmarkStart w:id="2618" w:name="ET_yor_6488_15"/>
      <w:r w:rsidRPr="00762DCB">
        <w:rPr>
          <w:rStyle w:val="TagStyle"/>
          <w:rtl/>
        </w:rPr>
        <w:t xml:space="preserve"> &lt;&lt; יור &gt;&gt; </w:t>
      </w:r>
      <w:r>
        <w:rPr>
          <w:rtl/>
        </w:rPr>
        <w:t>היו"ר אוריאל בוסו:</w:t>
      </w:r>
      <w:r w:rsidRPr="00762DCB">
        <w:rPr>
          <w:rStyle w:val="TagStyle"/>
          <w:rtl/>
        </w:rPr>
        <w:t xml:space="preserve"> &lt;&lt; יור &gt;&gt;</w:t>
      </w:r>
      <w:r>
        <w:rPr>
          <w:rtl/>
        </w:rPr>
        <w:t xml:space="preserve">   </w:t>
      </w:r>
      <w:bookmarkEnd w:id="2618"/>
    </w:p>
    <w:p w:rsidR="00362C64" w:rsidRDefault="00362C64" w:rsidP="00C5704F">
      <w:pPr>
        <w:rPr>
          <w:rtl/>
          <w:lang w:eastAsia="he-IL"/>
        </w:rPr>
      </w:pPr>
    </w:p>
    <w:p w:rsidR="00362C64" w:rsidRDefault="00362C64" w:rsidP="00233B0A">
      <w:pPr>
        <w:rPr>
          <w:rtl/>
          <w:lang w:eastAsia="he-IL"/>
        </w:rPr>
      </w:pPr>
      <w:bookmarkStart w:id="2619" w:name="_ETM_Q6_429309"/>
      <w:bookmarkEnd w:id="2619"/>
      <w:r>
        <w:rPr>
          <w:rFonts w:hint="cs"/>
          <w:rtl/>
          <w:lang w:eastAsia="he-IL"/>
        </w:rPr>
        <w:t>אוקיי.</w:t>
      </w:r>
    </w:p>
    <w:p w:rsidR="00362C64" w:rsidRPr="00FB7DF6" w:rsidRDefault="00362C64" w:rsidP="00C5704F">
      <w:pPr>
        <w:rPr>
          <w:rtl/>
        </w:rPr>
      </w:pPr>
      <w:bookmarkStart w:id="2620" w:name="_ETM_Q6_430331"/>
      <w:bookmarkStart w:id="2621" w:name="_ETM_Q6_430418"/>
      <w:bookmarkStart w:id="2622" w:name="_ETM_Q6_433075"/>
      <w:bookmarkEnd w:id="2620"/>
      <w:bookmarkEnd w:id="2621"/>
      <w:bookmarkEnd w:id="2622"/>
    </w:p>
    <w:p w:rsidR="00362C64" w:rsidRDefault="00362C64" w:rsidP="00233B0A">
      <w:pPr>
        <w:pStyle w:val="-"/>
        <w:keepNext/>
        <w:rPr>
          <w:rtl/>
        </w:rPr>
      </w:pPr>
      <w:bookmarkStart w:id="2623" w:name="ET_speakercontinue_5264_17"/>
      <w:r w:rsidRPr="00762DCB">
        <w:rPr>
          <w:rStyle w:val="TagStyle"/>
          <w:rtl/>
        </w:rPr>
        <w:t xml:space="preserve"> &lt;&lt; דובר_המשך &gt;&gt; </w:t>
      </w:r>
      <w:r>
        <w:rPr>
          <w:rtl/>
        </w:rPr>
        <w:t>אחמד טיבי (חד"ש-תע"ל):</w:t>
      </w:r>
      <w:r w:rsidRPr="00762DCB">
        <w:rPr>
          <w:rStyle w:val="TagStyle"/>
          <w:rtl/>
        </w:rPr>
        <w:t xml:space="preserve"> &lt;&lt; דובר_המשך &gt;&gt;</w:t>
      </w:r>
      <w:r>
        <w:rPr>
          <w:rtl/>
        </w:rPr>
        <w:t xml:space="preserve">   </w:t>
      </w:r>
      <w:bookmarkEnd w:id="2623"/>
    </w:p>
    <w:p w:rsidR="00362C64" w:rsidRDefault="00362C64" w:rsidP="00C5704F">
      <w:pPr>
        <w:rPr>
          <w:rtl/>
          <w:lang w:eastAsia="he-IL"/>
        </w:rPr>
      </w:pPr>
    </w:p>
    <w:p w:rsidR="00362C64" w:rsidRDefault="00362C64" w:rsidP="00D46959">
      <w:pPr>
        <w:rPr>
          <w:rtl/>
          <w:lang w:eastAsia="he-IL"/>
        </w:rPr>
      </w:pPr>
      <w:bookmarkStart w:id="2624" w:name="_ETM_Q6_434537"/>
      <w:bookmarkStart w:id="2625" w:name="_ETM_Q6_434654"/>
      <w:bookmarkEnd w:id="2624"/>
      <w:bookmarkEnd w:id="2625"/>
      <w:r>
        <w:rPr>
          <w:rFonts w:hint="cs"/>
          <w:rtl/>
          <w:lang w:eastAsia="he-IL"/>
        </w:rPr>
        <w:t xml:space="preserve">ואני רוצה לתאם בהמשך </w:t>
      </w:r>
      <w:bookmarkStart w:id="2626" w:name="_ETM_Q6_432864"/>
      <w:bookmarkEnd w:id="2626"/>
      <w:r w:rsidR="00D46959">
        <w:rPr>
          <w:rFonts w:hint="cs"/>
          <w:rtl/>
          <w:lang w:eastAsia="he-IL"/>
        </w:rPr>
        <w:t>– –</w:t>
      </w:r>
    </w:p>
    <w:p w:rsidR="00362C64" w:rsidRDefault="00362C64" w:rsidP="00233B0A">
      <w:pPr>
        <w:rPr>
          <w:rtl/>
          <w:lang w:eastAsia="he-IL"/>
        </w:rPr>
      </w:pPr>
      <w:bookmarkStart w:id="2627" w:name="_ETM_Q6_434944"/>
      <w:bookmarkStart w:id="2628" w:name="_ETM_Q6_435052"/>
      <w:bookmarkEnd w:id="2627"/>
      <w:bookmarkEnd w:id="2628"/>
    </w:p>
    <w:p w:rsidR="00362C64" w:rsidRDefault="00362C64" w:rsidP="00233B0A">
      <w:pPr>
        <w:pStyle w:val="af6"/>
        <w:keepNext/>
        <w:rPr>
          <w:rtl/>
        </w:rPr>
      </w:pPr>
      <w:bookmarkStart w:id="2629" w:name="ET_yor_6488_18"/>
      <w:r w:rsidRPr="00762DCB">
        <w:rPr>
          <w:rStyle w:val="TagStyle"/>
          <w:rtl/>
        </w:rPr>
        <w:t xml:space="preserve"> &lt;&lt; יור &gt;&gt; </w:t>
      </w:r>
      <w:r>
        <w:rPr>
          <w:rtl/>
        </w:rPr>
        <w:t>היו"ר אוריאל בוסו:</w:t>
      </w:r>
      <w:r w:rsidRPr="00762DCB">
        <w:rPr>
          <w:rStyle w:val="TagStyle"/>
          <w:rtl/>
        </w:rPr>
        <w:t xml:space="preserve"> &lt;&lt; יור &gt;&gt;</w:t>
      </w:r>
      <w:r>
        <w:rPr>
          <w:rtl/>
        </w:rPr>
        <w:t xml:space="preserve">   </w:t>
      </w:r>
      <w:bookmarkEnd w:id="2629"/>
    </w:p>
    <w:p w:rsidR="00362C64" w:rsidRDefault="00362C64" w:rsidP="00C5704F">
      <w:pPr>
        <w:rPr>
          <w:rtl/>
          <w:lang w:eastAsia="he-IL"/>
        </w:rPr>
      </w:pPr>
    </w:p>
    <w:p w:rsidR="00362C64" w:rsidRDefault="00362C64" w:rsidP="00233B0A">
      <w:pPr>
        <w:rPr>
          <w:rtl/>
          <w:lang w:eastAsia="he-IL"/>
        </w:rPr>
      </w:pPr>
      <w:bookmarkStart w:id="2630" w:name="_ETM_Q6_436690"/>
      <w:bookmarkEnd w:id="2630"/>
      <w:r>
        <w:rPr>
          <w:rFonts w:hint="cs"/>
          <w:rtl/>
          <w:lang w:eastAsia="he-IL"/>
        </w:rPr>
        <w:t>בהמשך החקיקה.</w:t>
      </w:r>
    </w:p>
    <w:p w:rsidR="00362C64" w:rsidRDefault="00362C64" w:rsidP="00233B0A">
      <w:pPr>
        <w:rPr>
          <w:rtl/>
          <w:lang w:eastAsia="he-IL"/>
        </w:rPr>
      </w:pPr>
      <w:bookmarkStart w:id="2631" w:name="_ETM_Q6_433155"/>
      <w:bookmarkStart w:id="2632" w:name="_ETM_Q6_433239"/>
      <w:bookmarkEnd w:id="2631"/>
      <w:bookmarkEnd w:id="2632"/>
    </w:p>
    <w:p w:rsidR="00362C64" w:rsidRDefault="00362C64" w:rsidP="00233B0A">
      <w:pPr>
        <w:pStyle w:val="-"/>
        <w:keepNext/>
        <w:rPr>
          <w:rtl/>
        </w:rPr>
      </w:pPr>
      <w:bookmarkStart w:id="2633" w:name="ET_speakercontinue_5264_19"/>
      <w:r w:rsidRPr="00762DCB">
        <w:rPr>
          <w:rStyle w:val="TagStyle"/>
          <w:rtl/>
        </w:rPr>
        <w:t xml:space="preserve"> &lt;&lt; דובר_המשך &gt;&gt; </w:t>
      </w:r>
      <w:r>
        <w:rPr>
          <w:rtl/>
        </w:rPr>
        <w:t>אחמד טיבי (חד"ש-תע"ל):</w:t>
      </w:r>
      <w:r w:rsidRPr="00762DCB">
        <w:rPr>
          <w:rStyle w:val="TagStyle"/>
          <w:rtl/>
        </w:rPr>
        <w:t xml:space="preserve"> &lt;&lt; דובר_המשך &gt;&gt;</w:t>
      </w:r>
      <w:r>
        <w:rPr>
          <w:rtl/>
        </w:rPr>
        <w:t xml:space="preserve">   </w:t>
      </w:r>
      <w:bookmarkEnd w:id="2633"/>
    </w:p>
    <w:p w:rsidR="00362C64" w:rsidRDefault="00362C64" w:rsidP="00C5704F">
      <w:pPr>
        <w:rPr>
          <w:rtl/>
          <w:lang w:eastAsia="he-IL"/>
        </w:rPr>
      </w:pPr>
    </w:p>
    <w:p w:rsidR="00362C64" w:rsidRDefault="00D46959" w:rsidP="00694280">
      <w:pPr>
        <w:rPr>
          <w:rtl/>
          <w:lang w:eastAsia="he-IL"/>
        </w:rPr>
      </w:pPr>
      <w:bookmarkStart w:id="2634" w:name="_ETM_Q6_434601"/>
      <w:bookmarkEnd w:id="2634"/>
      <w:r>
        <w:rPr>
          <w:rFonts w:hint="cs"/>
          <w:rtl/>
          <w:lang w:eastAsia="he-IL"/>
        </w:rPr>
        <w:t>– –</w:t>
      </w:r>
      <w:r w:rsidR="00362C64">
        <w:rPr>
          <w:rFonts w:hint="cs"/>
          <w:rtl/>
          <w:lang w:eastAsia="he-IL"/>
        </w:rPr>
        <w:t xml:space="preserve"> </w:t>
      </w:r>
      <w:bookmarkStart w:id="2635" w:name="_ETM_Q6_432455"/>
      <w:bookmarkStart w:id="2636" w:name="_ETM_Q6_433962"/>
      <w:bookmarkStart w:id="2637" w:name="_ETM_Q6_434030"/>
      <w:bookmarkStart w:id="2638" w:name="_ETM_Q6_426707"/>
      <w:bookmarkStart w:id="2639" w:name="_ETM_Q6_426730"/>
      <w:bookmarkStart w:id="2640" w:name="_ETM_Q6_426799"/>
      <w:bookmarkEnd w:id="2635"/>
      <w:bookmarkEnd w:id="2636"/>
      <w:bookmarkEnd w:id="2637"/>
      <w:bookmarkEnd w:id="2638"/>
      <w:bookmarkEnd w:id="2639"/>
      <w:bookmarkEnd w:id="2640"/>
      <w:r w:rsidR="00362C64" w:rsidRPr="000A38CF">
        <w:rPr>
          <w:rtl/>
          <w:lang w:eastAsia="he-IL"/>
        </w:rPr>
        <w:t xml:space="preserve">בהמשך הדרך </w:t>
      </w:r>
      <w:r w:rsidR="00362C64">
        <w:rPr>
          <w:rFonts w:hint="cs"/>
          <w:rtl/>
          <w:lang w:eastAsia="he-IL"/>
        </w:rPr>
        <w:t xml:space="preserve">בוועדה </w:t>
      </w:r>
      <w:r w:rsidR="00362C64" w:rsidRPr="000A38CF">
        <w:rPr>
          <w:rtl/>
          <w:lang w:eastAsia="he-IL"/>
        </w:rPr>
        <w:t>את המשך קידום החוק</w:t>
      </w:r>
      <w:r w:rsidR="00362C64">
        <w:rPr>
          <w:rFonts w:hint="cs"/>
          <w:rtl/>
          <w:lang w:eastAsia="he-IL"/>
        </w:rPr>
        <w:t>.</w:t>
      </w:r>
      <w:r w:rsidR="00362C64" w:rsidRPr="000A38CF">
        <w:rPr>
          <w:rtl/>
          <w:lang w:eastAsia="he-IL"/>
        </w:rPr>
        <w:t xml:space="preserve"> המלחמה והמאבק בהברחת הנשק ו</w:t>
      </w:r>
      <w:r w:rsidR="00362C64">
        <w:rPr>
          <w:rFonts w:hint="cs"/>
          <w:rtl/>
          <w:lang w:eastAsia="he-IL"/>
        </w:rPr>
        <w:t>ב</w:t>
      </w:r>
      <w:r w:rsidR="00362C64" w:rsidRPr="000A38CF">
        <w:rPr>
          <w:rtl/>
          <w:lang w:eastAsia="he-IL"/>
        </w:rPr>
        <w:t>נשק הזה</w:t>
      </w:r>
      <w:r w:rsidR="00694280">
        <w:rPr>
          <w:rFonts w:hint="cs"/>
          <w:rtl/>
          <w:lang w:eastAsia="he-IL"/>
        </w:rPr>
        <w:t>,</w:t>
      </w:r>
      <w:r w:rsidR="00362C64" w:rsidRPr="000A38CF">
        <w:rPr>
          <w:rtl/>
          <w:lang w:eastAsia="he-IL"/>
        </w:rPr>
        <w:t xml:space="preserve"> שהורג אותנו</w:t>
      </w:r>
      <w:r w:rsidR="00362C64">
        <w:rPr>
          <w:rFonts w:hint="cs"/>
          <w:rtl/>
          <w:lang w:eastAsia="he-IL"/>
        </w:rPr>
        <w:t>,</w:t>
      </w:r>
      <w:r w:rsidR="00362C64" w:rsidRPr="000A38CF">
        <w:rPr>
          <w:rtl/>
          <w:lang w:eastAsia="he-IL"/>
        </w:rPr>
        <w:t xml:space="preserve"> צריכה להיות משימה באחריות הממשלה כולה</w:t>
      </w:r>
      <w:r w:rsidR="00362C64">
        <w:rPr>
          <w:rFonts w:hint="cs"/>
          <w:rtl/>
          <w:lang w:eastAsia="he-IL"/>
        </w:rPr>
        <w:t xml:space="preserve"> ו</w:t>
      </w:r>
      <w:r w:rsidR="00362C64" w:rsidRPr="000A38CF">
        <w:rPr>
          <w:rtl/>
          <w:lang w:eastAsia="he-IL"/>
        </w:rPr>
        <w:t>כל זרועותיה</w:t>
      </w:r>
      <w:r w:rsidR="00362C64">
        <w:rPr>
          <w:rFonts w:hint="cs"/>
          <w:rtl/>
          <w:lang w:eastAsia="he-IL"/>
        </w:rPr>
        <w:t>,</w:t>
      </w:r>
      <w:r w:rsidR="00362C64" w:rsidRPr="000A38CF">
        <w:rPr>
          <w:rtl/>
          <w:lang w:eastAsia="he-IL"/>
        </w:rPr>
        <w:t xml:space="preserve"> והיא לא </w:t>
      </w:r>
      <w:r w:rsidR="00362C64">
        <w:rPr>
          <w:rFonts w:hint="cs"/>
          <w:rtl/>
          <w:lang w:eastAsia="he-IL"/>
        </w:rPr>
        <w:t xml:space="preserve">עושה </w:t>
      </w:r>
      <w:r w:rsidR="00362C64" w:rsidRPr="000A38CF">
        <w:rPr>
          <w:rtl/>
          <w:lang w:eastAsia="he-IL"/>
        </w:rPr>
        <w:t>את זה</w:t>
      </w:r>
      <w:r w:rsidR="00362C64">
        <w:rPr>
          <w:rFonts w:hint="cs"/>
          <w:rtl/>
          <w:lang w:eastAsia="he-IL"/>
        </w:rPr>
        <w:t>.</w:t>
      </w:r>
      <w:r w:rsidR="00362C64" w:rsidRPr="000A38CF">
        <w:rPr>
          <w:rtl/>
          <w:lang w:eastAsia="he-IL"/>
        </w:rPr>
        <w:t xml:space="preserve"> בא</w:t>
      </w:r>
      <w:r w:rsidR="00362C64">
        <w:rPr>
          <w:rFonts w:hint="cs"/>
          <w:rtl/>
          <w:lang w:eastAsia="he-IL"/>
        </w:rPr>
        <w:t>ים</w:t>
      </w:r>
      <w:r w:rsidR="00362C64">
        <w:rPr>
          <w:rtl/>
          <w:lang w:eastAsia="he-IL"/>
        </w:rPr>
        <w:t xml:space="preserve"> חברי כנסת</w:t>
      </w:r>
      <w:r w:rsidR="00362C64" w:rsidRPr="000A38CF">
        <w:rPr>
          <w:rtl/>
          <w:lang w:eastAsia="he-IL"/>
        </w:rPr>
        <w:t xml:space="preserve"> </w:t>
      </w:r>
      <w:r w:rsidR="00362C64">
        <w:rPr>
          <w:rFonts w:hint="cs"/>
          <w:rtl/>
          <w:lang w:eastAsia="he-IL"/>
        </w:rPr>
        <w:t>ו</w:t>
      </w:r>
      <w:r w:rsidR="00362C64" w:rsidRPr="000A38CF">
        <w:rPr>
          <w:rtl/>
          <w:lang w:eastAsia="he-IL"/>
        </w:rPr>
        <w:t>משתמשים בכלי הפרלמנטרי</w:t>
      </w:r>
      <w:r w:rsidR="00362C64">
        <w:rPr>
          <w:rFonts w:hint="cs"/>
          <w:rtl/>
          <w:lang w:eastAsia="he-IL"/>
        </w:rPr>
        <w:t>,</w:t>
      </w:r>
      <w:r w:rsidR="00362C64" w:rsidRPr="000A38CF">
        <w:rPr>
          <w:rtl/>
          <w:lang w:eastAsia="he-IL"/>
        </w:rPr>
        <w:t xml:space="preserve"> כ</w:t>
      </w:r>
      <w:r w:rsidR="00362C64">
        <w:rPr>
          <w:rFonts w:hint="cs"/>
          <w:rtl/>
          <w:lang w:eastAsia="he-IL"/>
        </w:rPr>
        <w:t xml:space="preserve">י </w:t>
      </w:r>
      <w:r w:rsidR="00362C64" w:rsidRPr="000A38CF">
        <w:rPr>
          <w:rtl/>
          <w:lang w:eastAsia="he-IL"/>
        </w:rPr>
        <w:t>חבר כנסת או ראש רשות או מנהל בית ספר או איש דת לא יכולים להיאבק בהברחת הנשק או בארגוני פשיעה</w:t>
      </w:r>
      <w:r w:rsidR="00694280">
        <w:rPr>
          <w:rFonts w:hint="cs"/>
          <w:rtl/>
          <w:lang w:eastAsia="he-IL"/>
        </w:rPr>
        <w:t>,</w:t>
      </w:r>
      <w:r w:rsidR="00362C64" w:rsidRPr="000A38CF">
        <w:rPr>
          <w:rtl/>
          <w:lang w:eastAsia="he-IL"/>
        </w:rPr>
        <w:t xml:space="preserve"> אבל יכולים לתרום בחקיקה</w:t>
      </w:r>
      <w:r w:rsidR="00362C64">
        <w:rPr>
          <w:rFonts w:hint="cs"/>
          <w:rtl/>
          <w:lang w:eastAsia="he-IL"/>
        </w:rPr>
        <w:t>.</w:t>
      </w:r>
      <w:bookmarkStart w:id="2641" w:name="_ETM_Q6_474220"/>
      <w:bookmarkStart w:id="2642" w:name="_ETM_Q6_474317"/>
      <w:bookmarkStart w:id="2643" w:name="_ETM_Q6_474353"/>
      <w:bookmarkStart w:id="2644" w:name="_ETM_Q6_474417"/>
      <w:bookmarkEnd w:id="2641"/>
      <w:bookmarkEnd w:id="2642"/>
      <w:bookmarkEnd w:id="2643"/>
      <w:bookmarkEnd w:id="2644"/>
      <w:r w:rsidR="00694280">
        <w:rPr>
          <w:rFonts w:hint="cs"/>
          <w:rtl/>
          <w:lang w:eastAsia="he-IL"/>
        </w:rPr>
        <w:t xml:space="preserve"> </w:t>
      </w:r>
      <w:r w:rsidR="00362C64" w:rsidRPr="000A38CF">
        <w:rPr>
          <w:rtl/>
          <w:lang w:eastAsia="he-IL"/>
        </w:rPr>
        <w:t>ולכן אני מביא את החוק החשוב הזה</w:t>
      </w:r>
      <w:r w:rsidR="00362C64">
        <w:rPr>
          <w:rFonts w:hint="cs"/>
          <w:rtl/>
          <w:lang w:eastAsia="he-IL"/>
        </w:rPr>
        <w:t>,</w:t>
      </w:r>
      <w:r w:rsidR="00362C64" w:rsidRPr="000A38CF">
        <w:rPr>
          <w:rtl/>
          <w:lang w:eastAsia="he-IL"/>
        </w:rPr>
        <w:t xml:space="preserve"> שיש בו גם אמירה</w:t>
      </w:r>
      <w:r w:rsidR="00362C64">
        <w:rPr>
          <w:rFonts w:hint="cs"/>
          <w:rtl/>
          <w:lang w:eastAsia="he-IL"/>
        </w:rPr>
        <w:t>,</w:t>
      </w:r>
      <w:r w:rsidR="00362C64" w:rsidRPr="000A38CF">
        <w:rPr>
          <w:rtl/>
          <w:lang w:eastAsia="he-IL"/>
        </w:rPr>
        <w:t xml:space="preserve"> גם כלי חשוב כנגד המשך </w:t>
      </w:r>
      <w:r w:rsidR="00362C64">
        <w:rPr>
          <w:rFonts w:hint="cs"/>
          <w:rtl/>
          <w:lang w:eastAsia="he-IL"/>
        </w:rPr>
        <w:t>ה</w:t>
      </w:r>
      <w:r w:rsidR="00362C64" w:rsidRPr="000A38CF">
        <w:rPr>
          <w:rtl/>
          <w:lang w:eastAsia="he-IL"/>
        </w:rPr>
        <w:t>פשיעה</w:t>
      </w:r>
      <w:r w:rsidR="00362C64">
        <w:rPr>
          <w:rFonts w:hint="cs"/>
          <w:rtl/>
          <w:lang w:eastAsia="he-IL"/>
        </w:rPr>
        <w:t>,</w:t>
      </w:r>
      <w:r w:rsidR="00362C64" w:rsidRPr="000A38CF">
        <w:rPr>
          <w:rtl/>
          <w:lang w:eastAsia="he-IL"/>
        </w:rPr>
        <w:t xml:space="preserve"> המשך הרצח</w:t>
      </w:r>
      <w:r w:rsidR="00362C64">
        <w:rPr>
          <w:rFonts w:hint="cs"/>
          <w:rtl/>
          <w:lang w:eastAsia="he-IL"/>
        </w:rPr>
        <w:t>, ו</w:t>
      </w:r>
      <w:r w:rsidR="00362C64">
        <w:rPr>
          <w:rtl/>
          <w:lang w:eastAsia="he-IL"/>
        </w:rPr>
        <w:t xml:space="preserve">בעיקר </w:t>
      </w:r>
      <w:r w:rsidR="00694280">
        <w:rPr>
          <w:rFonts w:hint="cs"/>
          <w:rtl/>
          <w:lang w:eastAsia="he-IL"/>
        </w:rPr>
        <w:t xml:space="preserve">– </w:t>
      </w:r>
      <w:r w:rsidR="00362C64">
        <w:rPr>
          <w:rtl/>
          <w:lang w:eastAsia="he-IL"/>
        </w:rPr>
        <w:t>המשך הצפת הי</w:t>
      </w:r>
      <w:r w:rsidR="00362C64">
        <w:rPr>
          <w:rFonts w:hint="cs"/>
          <w:rtl/>
          <w:lang w:eastAsia="he-IL"/>
        </w:rPr>
        <w:t>י</w:t>
      </w:r>
      <w:r w:rsidR="00362C64">
        <w:rPr>
          <w:rtl/>
          <w:lang w:eastAsia="he-IL"/>
        </w:rPr>
        <w:t>שובים הערב</w:t>
      </w:r>
      <w:r w:rsidR="00362C64">
        <w:rPr>
          <w:rFonts w:hint="cs"/>
          <w:rtl/>
          <w:lang w:eastAsia="he-IL"/>
        </w:rPr>
        <w:t>י</w:t>
      </w:r>
      <w:r w:rsidR="00362C64">
        <w:rPr>
          <w:rtl/>
          <w:lang w:eastAsia="he-IL"/>
        </w:rPr>
        <w:t>י</w:t>
      </w:r>
      <w:r w:rsidR="00362C64" w:rsidRPr="000A38CF">
        <w:rPr>
          <w:rtl/>
          <w:lang w:eastAsia="he-IL"/>
        </w:rPr>
        <w:t xml:space="preserve">ם בנשק שהורג אותנו </w:t>
      </w:r>
      <w:r w:rsidR="00362C64">
        <w:rPr>
          <w:rFonts w:hint="cs"/>
          <w:rtl/>
          <w:lang w:eastAsia="he-IL"/>
        </w:rPr>
        <w:t>ב</w:t>
      </w:r>
      <w:r w:rsidR="00362C64" w:rsidRPr="000A38CF">
        <w:rPr>
          <w:rtl/>
          <w:lang w:eastAsia="he-IL"/>
        </w:rPr>
        <w:t>כל יום</w:t>
      </w:r>
      <w:r w:rsidR="00362C64">
        <w:rPr>
          <w:rFonts w:hint="cs"/>
          <w:rtl/>
          <w:lang w:eastAsia="he-IL"/>
        </w:rPr>
        <w:t>.</w:t>
      </w:r>
      <w:r w:rsidR="00362C64" w:rsidRPr="000A38CF">
        <w:rPr>
          <w:rtl/>
          <w:lang w:eastAsia="he-IL"/>
        </w:rPr>
        <w:t xml:space="preserve"> תודה רבה</w:t>
      </w:r>
      <w:r w:rsidR="00362C64">
        <w:rPr>
          <w:rFonts w:hint="cs"/>
          <w:rtl/>
          <w:lang w:eastAsia="he-IL"/>
        </w:rPr>
        <w:t>.</w:t>
      </w:r>
    </w:p>
    <w:p w:rsidR="00362C64" w:rsidRDefault="00362C64" w:rsidP="00233B0A">
      <w:pPr>
        <w:rPr>
          <w:rtl/>
          <w:lang w:eastAsia="he-IL"/>
        </w:rPr>
      </w:pPr>
    </w:p>
    <w:p w:rsidR="00362C64" w:rsidRDefault="00362C64" w:rsidP="00233B0A">
      <w:pPr>
        <w:pStyle w:val="af6"/>
        <w:keepNext/>
        <w:rPr>
          <w:rtl/>
        </w:rPr>
      </w:pPr>
      <w:bookmarkStart w:id="2645" w:name="ET_yor_6488_20"/>
      <w:r w:rsidRPr="00436802">
        <w:rPr>
          <w:rStyle w:val="TagStyle"/>
          <w:rtl/>
        </w:rPr>
        <w:t xml:space="preserve"> &lt;&lt; יור &gt;&gt; </w:t>
      </w:r>
      <w:r>
        <w:rPr>
          <w:rtl/>
        </w:rPr>
        <w:t>היו"ר אוריאל בוסו:</w:t>
      </w:r>
      <w:r w:rsidRPr="00436802">
        <w:rPr>
          <w:rStyle w:val="TagStyle"/>
          <w:rtl/>
        </w:rPr>
        <w:t xml:space="preserve"> &lt;&lt; יור &gt;&gt;</w:t>
      </w:r>
      <w:r>
        <w:rPr>
          <w:rtl/>
        </w:rPr>
        <w:t xml:space="preserve">   </w:t>
      </w:r>
      <w:bookmarkEnd w:id="2645"/>
    </w:p>
    <w:p w:rsidR="00362C64" w:rsidRDefault="00362C64" w:rsidP="00C5704F">
      <w:pPr>
        <w:rPr>
          <w:rtl/>
          <w:lang w:eastAsia="he-IL"/>
        </w:rPr>
      </w:pPr>
    </w:p>
    <w:p w:rsidR="00362C64" w:rsidRDefault="00362C64" w:rsidP="00FB7DF6">
      <w:pPr>
        <w:rPr>
          <w:rtl/>
          <w:lang w:eastAsia="he-IL"/>
        </w:rPr>
      </w:pPr>
      <w:bookmarkStart w:id="2646" w:name="_ETM_Q6_495072"/>
      <w:bookmarkEnd w:id="2646"/>
      <w:r w:rsidRPr="000A38CF">
        <w:rPr>
          <w:rtl/>
          <w:lang w:eastAsia="he-IL"/>
        </w:rPr>
        <w:t xml:space="preserve">תודה רבה </w:t>
      </w:r>
      <w:r>
        <w:rPr>
          <w:rFonts w:hint="cs"/>
          <w:rtl/>
          <w:lang w:eastAsia="he-IL"/>
        </w:rPr>
        <w:t xml:space="preserve">לחבר </w:t>
      </w:r>
      <w:bookmarkStart w:id="2647" w:name="_ETM_Q6_499770"/>
      <w:bookmarkEnd w:id="2647"/>
      <w:r>
        <w:rPr>
          <w:rFonts w:hint="cs"/>
          <w:rtl/>
          <w:lang w:eastAsia="he-IL"/>
        </w:rPr>
        <w:t xml:space="preserve">הכנסת </w:t>
      </w:r>
      <w:r w:rsidRPr="000A38CF">
        <w:rPr>
          <w:rtl/>
          <w:lang w:eastAsia="he-IL"/>
        </w:rPr>
        <w:t>אחמד טיבי על ההצעה החשובה</w:t>
      </w:r>
      <w:r>
        <w:rPr>
          <w:rFonts w:hint="cs"/>
          <w:rtl/>
          <w:lang w:eastAsia="he-IL"/>
        </w:rPr>
        <w:t>.</w:t>
      </w:r>
      <w:r w:rsidRPr="000A38CF">
        <w:rPr>
          <w:rtl/>
          <w:lang w:eastAsia="he-IL"/>
        </w:rPr>
        <w:t xml:space="preserve"> </w:t>
      </w:r>
      <w:r>
        <w:rPr>
          <w:rtl/>
          <w:lang w:eastAsia="he-IL"/>
        </w:rPr>
        <w:t>ישיב</w:t>
      </w:r>
      <w:r>
        <w:rPr>
          <w:rFonts w:hint="cs"/>
          <w:rtl/>
          <w:lang w:eastAsia="he-IL"/>
        </w:rPr>
        <w:t xml:space="preserve"> </w:t>
      </w:r>
      <w:r w:rsidRPr="000A38CF">
        <w:rPr>
          <w:rtl/>
          <w:lang w:eastAsia="he-IL"/>
        </w:rPr>
        <w:t>שר המשפטים וסגן ראש הממשלה חבר הכנסת לוין</w:t>
      </w:r>
      <w:r>
        <w:rPr>
          <w:rFonts w:hint="cs"/>
          <w:rtl/>
          <w:lang w:eastAsia="he-IL"/>
        </w:rPr>
        <w:t>,</w:t>
      </w:r>
      <w:r w:rsidRPr="000A38CF">
        <w:rPr>
          <w:rtl/>
          <w:lang w:eastAsia="he-IL"/>
        </w:rPr>
        <w:t xml:space="preserve"> בבקשה</w:t>
      </w:r>
      <w:r>
        <w:rPr>
          <w:rFonts w:hint="cs"/>
          <w:rtl/>
          <w:lang w:eastAsia="he-IL"/>
        </w:rPr>
        <w:t>.</w:t>
      </w:r>
    </w:p>
    <w:p w:rsidR="00362C64" w:rsidRDefault="00362C64" w:rsidP="00233B0A">
      <w:pPr>
        <w:rPr>
          <w:rtl/>
          <w:lang w:eastAsia="he-IL"/>
        </w:rPr>
      </w:pPr>
      <w:bookmarkStart w:id="2648" w:name="_ETM_Q6_505936"/>
      <w:bookmarkStart w:id="2649" w:name="_ETM_Q6_506028"/>
      <w:bookmarkEnd w:id="2648"/>
      <w:bookmarkEnd w:id="2649"/>
    </w:p>
    <w:p w:rsidR="00362C64" w:rsidRDefault="00362C64" w:rsidP="00233B0A">
      <w:pPr>
        <w:pStyle w:val="a4"/>
        <w:keepNext/>
        <w:rPr>
          <w:rtl/>
        </w:rPr>
      </w:pPr>
      <w:bookmarkStart w:id="2650" w:name="_ETM_Q6_506072"/>
      <w:bookmarkStart w:id="2651" w:name="_ETM_Q6_506142"/>
      <w:bookmarkStart w:id="2652" w:name="ET_speaker_6392_12"/>
      <w:bookmarkEnd w:id="2650"/>
      <w:bookmarkEnd w:id="2651"/>
      <w:r w:rsidRPr="00624011">
        <w:rPr>
          <w:rStyle w:val="TagStyle"/>
          <w:rtl/>
        </w:rPr>
        <w:t xml:space="preserve">&lt;&lt; דובר &gt;&gt; </w:t>
      </w:r>
      <w:bookmarkStart w:id="2653" w:name="_Toc136447574"/>
      <w:bookmarkStart w:id="2654" w:name="_Toc136463687"/>
      <w:bookmarkStart w:id="2655" w:name="_Toc136463950"/>
      <w:r>
        <w:rPr>
          <w:rtl/>
        </w:rPr>
        <w:t>שר המשפטים יריב לוין:</w:t>
      </w:r>
      <w:bookmarkEnd w:id="2653"/>
      <w:bookmarkEnd w:id="2654"/>
      <w:bookmarkEnd w:id="2655"/>
      <w:r w:rsidRPr="00624011">
        <w:rPr>
          <w:rStyle w:val="TagStyle"/>
          <w:rtl/>
        </w:rPr>
        <w:t xml:space="preserve"> &lt;&lt; דובר &gt;&gt;</w:t>
      </w:r>
      <w:r>
        <w:rPr>
          <w:rtl/>
        </w:rPr>
        <w:t xml:space="preserve">   </w:t>
      </w:r>
      <w:bookmarkEnd w:id="2652"/>
    </w:p>
    <w:p w:rsidR="00362C64" w:rsidRDefault="00362C64" w:rsidP="00C5704F">
      <w:pPr>
        <w:rPr>
          <w:rtl/>
          <w:lang w:eastAsia="he-IL"/>
        </w:rPr>
      </w:pPr>
    </w:p>
    <w:p w:rsidR="00362C64" w:rsidRDefault="00362C64" w:rsidP="00694280">
      <w:pPr>
        <w:rPr>
          <w:rtl/>
          <w:lang w:eastAsia="he-IL"/>
        </w:rPr>
      </w:pPr>
      <w:bookmarkStart w:id="2656" w:name="_ETM_Q6_516001"/>
      <w:bookmarkStart w:id="2657" w:name="_ETM_Q6_516106"/>
      <w:bookmarkEnd w:id="2656"/>
      <w:bookmarkEnd w:id="2657"/>
      <w:r w:rsidRPr="00436802">
        <w:rPr>
          <w:rtl/>
          <w:lang w:eastAsia="he-IL"/>
        </w:rPr>
        <w:t>תודה רבה</w:t>
      </w:r>
      <w:r>
        <w:rPr>
          <w:rFonts w:hint="cs"/>
          <w:rtl/>
          <w:lang w:eastAsia="he-IL"/>
        </w:rPr>
        <w:t>,</w:t>
      </w:r>
      <w:r w:rsidRPr="00436802">
        <w:rPr>
          <w:rtl/>
          <w:lang w:eastAsia="he-IL"/>
        </w:rPr>
        <w:t xml:space="preserve"> אדוני היושב-ראש</w:t>
      </w:r>
      <w:r>
        <w:rPr>
          <w:rFonts w:hint="cs"/>
          <w:rtl/>
          <w:lang w:eastAsia="he-IL"/>
        </w:rPr>
        <w:t>.</w:t>
      </w:r>
      <w:r w:rsidRPr="00436802">
        <w:rPr>
          <w:rtl/>
          <w:lang w:eastAsia="he-IL"/>
        </w:rPr>
        <w:t xml:space="preserve"> אני חושב שאפשר לייעל את העניין</w:t>
      </w:r>
      <w:r>
        <w:rPr>
          <w:rFonts w:hint="cs"/>
          <w:rtl/>
          <w:lang w:eastAsia="he-IL"/>
        </w:rPr>
        <w:t xml:space="preserve"> –</w:t>
      </w:r>
      <w:r w:rsidRPr="00436802">
        <w:rPr>
          <w:rtl/>
          <w:lang w:eastAsia="he-IL"/>
        </w:rPr>
        <w:t xml:space="preserve"> </w:t>
      </w:r>
      <w:r>
        <w:rPr>
          <w:rFonts w:hint="cs"/>
          <w:rtl/>
          <w:lang w:eastAsia="he-IL"/>
        </w:rPr>
        <w:t xml:space="preserve">לוותר </w:t>
      </w:r>
      <w:r w:rsidRPr="00436802">
        <w:rPr>
          <w:rtl/>
          <w:lang w:eastAsia="he-IL"/>
        </w:rPr>
        <w:t>על הכיסא של</w:t>
      </w:r>
      <w:r>
        <w:rPr>
          <w:rFonts w:hint="cs"/>
          <w:rtl/>
          <w:lang w:eastAsia="he-IL"/>
        </w:rPr>
        <w:t>י שם</w:t>
      </w:r>
      <w:r w:rsidRPr="00436802">
        <w:rPr>
          <w:rtl/>
          <w:lang w:eastAsia="he-IL"/>
        </w:rPr>
        <w:t xml:space="preserve"> ופשוט להשאיר אותי פה קבוע</w:t>
      </w:r>
      <w:r>
        <w:rPr>
          <w:rFonts w:hint="cs"/>
          <w:rtl/>
          <w:lang w:eastAsia="he-IL"/>
        </w:rPr>
        <w:t>, לא?</w:t>
      </w:r>
    </w:p>
    <w:p w:rsidR="00362C64" w:rsidRDefault="00362C64" w:rsidP="00233B0A">
      <w:pPr>
        <w:rPr>
          <w:rtl/>
          <w:lang w:eastAsia="he-IL"/>
        </w:rPr>
      </w:pPr>
      <w:bookmarkStart w:id="2658" w:name="_ETM_Q6_525253"/>
      <w:bookmarkStart w:id="2659" w:name="_ETM_Q6_525329"/>
      <w:bookmarkEnd w:id="2658"/>
      <w:bookmarkEnd w:id="2659"/>
    </w:p>
    <w:p w:rsidR="00362C64" w:rsidRDefault="00362C64" w:rsidP="00233B0A">
      <w:pPr>
        <w:pStyle w:val="af6"/>
        <w:keepNext/>
        <w:rPr>
          <w:rtl/>
        </w:rPr>
      </w:pPr>
      <w:r w:rsidRPr="00436802">
        <w:rPr>
          <w:rStyle w:val="TagStyle"/>
          <w:rtl/>
        </w:rPr>
        <w:t xml:space="preserve"> &lt;&lt; יור &gt;&gt; </w:t>
      </w:r>
      <w:r>
        <w:rPr>
          <w:rtl/>
        </w:rPr>
        <w:t>היו"ר אוריאל בוסו:</w:t>
      </w:r>
      <w:r w:rsidRPr="00436802">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bookmarkStart w:id="2660" w:name="_ETM_Q6_527511"/>
      <w:bookmarkEnd w:id="2660"/>
      <w:r>
        <w:rPr>
          <w:rFonts w:hint="cs"/>
          <w:rtl/>
          <w:lang w:eastAsia="he-IL"/>
        </w:rPr>
        <w:t xml:space="preserve">ציינו את זה </w:t>
      </w:r>
      <w:bookmarkStart w:id="2661" w:name="_ETM_Q6_528672"/>
      <w:bookmarkEnd w:id="2661"/>
      <w:r>
        <w:rPr>
          <w:rFonts w:hint="cs"/>
          <w:rtl/>
          <w:lang w:eastAsia="he-IL"/>
        </w:rPr>
        <w:t xml:space="preserve">שקודם כול גם בשאילתות אתה מגיע. </w:t>
      </w:r>
    </w:p>
    <w:p w:rsidR="00362C64" w:rsidRDefault="00362C64" w:rsidP="00233B0A">
      <w:pPr>
        <w:rPr>
          <w:rtl/>
          <w:lang w:eastAsia="he-IL"/>
        </w:rPr>
      </w:pPr>
      <w:bookmarkStart w:id="2662" w:name="_ETM_Q6_528733"/>
      <w:bookmarkStart w:id="2663" w:name="_ETM_Q6_528813"/>
      <w:bookmarkEnd w:id="2662"/>
      <w:bookmarkEnd w:id="2663"/>
    </w:p>
    <w:p w:rsidR="00362C64" w:rsidRDefault="00362C64" w:rsidP="00233B0A">
      <w:pPr>
        <w:pStyle w:val="-"/>
        <w:keepNext/>
        <w:rPr>
          <w:rtl/>
        </w:rPr>
      </w:pPr>
      <w:bookmarkStart w:id="2664" w:name="_ETM_Q6_529396"/>
      <w:bookmarkStart w:id="2665" w:name="_ETM_Q6_529506"/>
      <w:bookmarkEnd w:id="2664"/>
      <w:bookmarkEnd w:id="2665"/>
      <w:r w:rsidRPr="00624011">
        <w:rPr>
          <w:rStyle w:val="TagStyle"/>
          <w:rtl/>
        </w:rPr>
        <w:t xml:space="preserve">&lt;&lt; דובר_המשך &gt;&gt; </w:t>
      </w:r>
      <w:r>
        <w:rPr>
          <w:rtl/>
        </w:rPr>
        <w:t>שר המשפטים יריב לוין:</w:t>
      </w:r>
      <w:r w:rsidRPr="00624011">
        <w:rPr>
          <w:rStyle w:val="TagStyle"/>
          <w:rtl/>
        </w:rPr>
        <w:t xml:space="preserve"> &lt;&lt; דובר_המשך &gt;&gt;</w:t>
      </w:r>
      <w:r>
        <w:rPr>
          <w:rtl/>
        </w:rPr>
        <w:t xml:space="preserve">   </w:t>
      </w:r>
    </w:p>
    <w:p w:rsidR="00362C64" w:rsidRDefault="00362C64" w:rsidP="00233B0A">
      <w:pPr>
        <w:rPr>
          <w:rtl/>
          <w:lang w:eastAsia="he-IL"/>
        </w:rPr>
      </w:pPr>
    </w:p>
    <w:p w:rsidR="00362C64" w:rsidRDefault="00362C64" w:rsidP="00233B0A">
      <w:pPr>
        <w:rPr>
          <w:rtl/>
          <w:lang w:eastAsia="he-IL"/>
        </w:rPr>
      </w:pPr>
      <w:bookmarkStart w:id="2666" w:name="_ETM_Q6_527986"/>
      <w:bookmarkStart w:id="2667" w:name="_ETM_Q6_528080"/>
      <w:bookmarkEnd w:id="2666"/>
      <w:bookmarkEnd w:id="2667"/>
      <w:r>
        <w:rPr>
          <w:rFonts w:hint="cs"/>
          <w:rtl/>
          <w:lang w:eastAsia="he-IL"/>
        </w:rPr>
        <w:t xml:space="preserve">לא, יש ביקוש </w:t>
      </w:r>
      <w:bookmarkStart w:id="2668" w:name="_ETM_Q6_529762"/>
      <w:bookmarkEnd w:id="2668"/>
      <w:r>
        <w:rPr>
          <w:rFonts w:hint="cs"/>
          <w:rtl/>
          <w:lang w:eastAsia="he-IL"/>
        </w:rPr>
        <w:t>למשרד המשפטים, הרבה ביקוש.</w:t>
      </w:r>
    </w:p>
    <w:p w:rsidR="00362C64" w:rsidRDefault="00362C64" w:rsidP="00233B0A">
      <w:pPr>
        <w:rPr>
          <w:rtl/>
          <w:lang w:eastAsia="he-IL"/>
        </w:rPr>
      </w:pPr>
      <w:bookmarkStart w:id="2669" w:name="_ETM_Q6_533066"/>
      <w:bookmarkStart w:id="2670" w:name="_ETM_Q6_533150"/>
      <w:bookmarkEnd w:id="2669"/>
      <w:bookmarkEnd w:id="2670"/>
    </w:p>
    <w:p w:rsidR="00362C64" w:rsidRDefault="00362C64" w:rsidP="00233B0A">
      <w:pPr>
        <w:pStyle w:val="af6"/>
        <w:keepNext/>
        <w:rPr>
          <w:rtl/>
        </w:rPr>
      </w:pPr>
      <w:bookmarkStart w:id="2671" w:name="ET_yor_6488_22"/>
      <w:r w:rsidRPr="00012575">
        <w:rPr>
          <w:rStyle w:val="TagStyle"/>
          <w:rtl/>
        </w:rPr>
        <w:t xml:space="preserve"> &lt;&lt; יור &gt;&gt; </w:t>
      </w:r>
      <w:r>
        <w:rPr>
          <w:rtl/>
        </w:rPr>
        <w:t>היו"ר אוריאל בוסו:</w:t>
      </w:r>
      <w:r w:rsidRPr="00012575">
        <w:rPr>
          <w:rStyle w:val="TagStyle"/>
          <w:rtl/>
        </w:rPr>
        <w:t xml:space="preserve"> &lt;&lt; יור &gt;&gt;</w:t>
      </w:r>
      <w:r>
        <w:rPr>
          <w:rtl/>
        </w:rPr>
        <w:t xml:space="preserve">   </w:t>
      </w:r>
      <w:bookmarkEnd w:id="2671"/>
    </w:p>
    <w:p w:rsidR="00362C64" w:rsidRDefault="00362C64" w:rsidP="00C5704F">
      <w:pPr>
        <w:rPr>
          <w:rtl/>
          <w:lang w:eastAsia="he-IL"/>
        </w:rPr>
      </w:pPr>
    </w:p>
    <w:p w:rsidR="00362C64" w:rsidRDefault="00362C64" w:rsidP="00FB7DF6">
      <w:pPr>
        <w:rPr>
          <w:rtl/>
          <w:lang w:eastAsia="he-IL"/>
        </w:rPr>
      </w:pPr>
      <w:bookmarkStart w:id="2672" w:name="_ETM_Q6_530144"/>
      <w:bookmarkEnd w:id="2672"/>
      <w:r>
        <w:rPr>
          <w:rFonts w:hint="cs"/>
          <w:rtl/>
          <w:lang w:eastAsia="he-IL"/>
        </w:rPr>
        <w:t xml:space="preserve">והכי </w:t>
      </w:r>
      <w:r w:rsidRPr="00436802">
        <w:rPr>
          <w:rtl/>
          <w:lang w:eastAsia="he-IL"/>
        </w:rPr>
        <w:t xml:space="preserve">חשוב </w:t>
      </w:r>
      <w:r>
        <w:rPr>
          <w:rFonts w:hint="cs"/>
          <w:rtl/>
          <w:lang w:eastAsia="he-IL"/>
        </w:rPr>
        <w:t xml:space="preserve">הוא ששר </w:t>
      </w:r>
      <w:r w:rsidRPr="00436802">
        <w:rPr>
          <w:rtl/>
          <w:lang w:eastAsia="he-IL"/>
        </w:rPr>
        <w:t xml:space="preserve">המשפטים </w:t>
      </w:r>
      <w:r>
        <w:rPr>
          <w:rFonts w:hint="cs"/>
          <w:rtl/>
          <w:lang w:eastAsia="he-IL"/>
        </w:rPr>
        <w:t>מ</w:t>
      </w:r>
      <w:r w:rsidRPr="00436802">
        <w:rPr>
          <w:rtl/>
          <w:lang w:eastAsia="he-IL"/>
        </w:rPr>
        <w:t>גיע עם תשובות ברורות</w:t>
      </w:r>
      <w:r>
        <w:rPr>
          <w:rFonts w:hint="cs"/>
          <w:rtl/>
          <w:lang w:eastAsia="he-IL"/>
        </w:rPr>
        <w:t>,</w:t>
      </w:r>
      <w:r w:rsidRPr="00436802">
        <w:rPr>
          <w:rtl/>
          <w:lang w:eastAsia="he-IL"/>
        </w:rPr>
        <w:t xml:space="preserve"> </w:t>
      </w:r>
      <w:r>
        <w:rPr>
          <w:rFonts w:hint="cs"/>
          <w:rtl/>
          <w:lang w:eastAsia="he-IL"/>
        </w:rPr>
        <w:t xml:space="preserve">הוא </w:t>
      </w:r>
      <w:r w:rsidRPr="00436802">
        <w:rPr>
          <w:rtl/>
          <w:lang w:eastAsia="he-IL"/>
        </w:rPr>
        <w:t>בקי בחומר</w:t>
      </w:r>
      <w:r>
        <w:rPr>
          <w:rFonts w:hint="cs"/>
          <w:rtl/>
          <w:lang w:eastAsia="he-IL"/>
        </w:rPr>
        <w:t>, והוא עונה כיאה.</w:t>
      </w:r>
    </w:p>
    <w:p w:rsidR="00362C64" w:rsidRDefault="00362C64" w:rsidP="00233B0A">
      <w:pPr>
        <w:rPr>
          <w:rtl/>
          <w:lang w:eastAsia="he-IL"/>
        </w:rPr>
      </w:pPr>
      <w:bookmarkStart w:id="2673" w:name="_ETM_Q6_533114"/>
      <w:bookmarkStart w:id="2674" w:name="_ETM_Q6_533229"/>
      <w:bookmarkEnd w:id="2673"/>
      <w:bookmarkEnd w:id="2674"/>
    </w:p>
    <w:p w:rsidR="00362C64" w:rsidRDefault="00362C64" w:rsidP="00233B0A">
      <w:pPr>
        <w:pStyle w:val="-"/>
        <w:keepNext/>
        <w:rPr>
          <w:rtl/>
        </w:rPr>
      </w:pPr>
      <w:bookmarkStart w:id="2675" w:name="_ETM_Q6_536690"/>
      <w:bookmarkStart w:id="2676" w:name="_ETM_Q6_536764"/>
      <w:bookmarkEnd w:id="2675"/>
      <w:bookmarkEnd w:id="2676"/>
      <w:r w:rsidRPr="00624011">
        <w:rPr>
          <w:rStyle w:val="TagStyle"/>
          <w:rtl/>
        </w:rPr>
        <w:t xml:space="preserve">&lt;&lt; דובר_המשך &gt;&gt; </w:t>
      </w:r>
      <w:r>
        <w:rPr>
          <w:rtl/>
        </w:rPr>
        <w:t>שר המשפטים יריב לוין:</w:t>
      </w:r>
      <w:r w:rsidRPr="00624011">
        <w:rPr>
          <w:rStyle w:val="TagStyle"/>
          <w:rtl/>
        </w:rPr>
        <w:t xml:space="preserve"> &lt;&lt; דובר_המשך &gt;&gt;</w:t>
      </w:r>
      <w:r>
        <w:rPr>
          <w:rtl/>
        </w:rPr>
        <w:t xml:space="preserve">   </w:t>
      </w:r>
    </w:p>
    <w:p w:rsidR="00362C64" w:rsidRDefault="00362C64" w:rsidP="00233B0A">
      <w:pPr>
        <w:rPr>
          <w:rtl/>
          <w:lang w:eastAsia="he-IL"/>
        </w:rPr>
      </w:pPr>
    </w:p>
    <w:p w:rsidR="00362C64" w:rsidRDefault="00362C64" w:rsidP="00694280">
      <w:pPr>
        <w:rPr>
          <w:rtl/>
          <w:lang w:eastAsia="he-IL"/>
        </w:rPr>
      </w:pPr>
      <w:bookmarkStart w:id="2677" w:name="_ETM_Q6_537979"/>
      <w:bookmarkStart w:id="2678" w:name="_ETM_Q6_538058"/>
      <w:bookmarkStart w:id="2679" w:name="_ETM_Q6_533268"/>
      <w:bookmarkStart w:id="2680" w:name="_ETM_Q6_533337"/>
      <w:bookmarkEnd w:id="2677"/>
      <w:bookmarkEnd w:id="2678"/>
      <w:bookmarkEnd w:id="2679"/>
      <w:bookmarkEnd w:id="2680"/>
      <w:r>
        <w:rPr>
          <w:rFonts w:hint="cs"/>
          <w:rtl/>
          <w:lang w:eastAsia="he-IL"/>
        </w:rPr>
        <w:t>משתדל. ר</w:t>
      </w:r>
      <w:r w:rsidRPr="00436802">
        <w:rPr>
          <w:rtl/>
          <w:lang w:eastAsia="he-IL"/>
        </w:rPr>
        <w:t>בותיי</w:t>
      </w:r>
      <w:r>
        <w:rPr>
          <w:rFonts w:hint="cs"/>
          <w:rtl/>
          <w:lang w:eastAsia="he-IL"/>
        </w:rPr>
        <w:t>,</w:t>
      </w:r>
      <w:r w:rsidRPr="00436802">
        <w:rPr>
          <w:rtl/>
          <w:lang w:eastAsia="he-IL"/>
        </w:rPr>
        <w:t xml:space="preserve"> הצעת חוק סדר הדין הפלילי </w:t>
      </w:r>
      <w:r>
        <w:rPr>
          <w:rFonts w:hint="cs"/>
          <w:rtl/>
          <w:lang w:eastAsia="he-IL"/>
        </w:rPr>
        <w:t>(</w:t>
      </w:r>
      <w:r w:rsidRPr="00436802">
        <w:rPr>
          <w:rtl/>
          <w:lang w:eastAsia="he-IL"/>
        </w:rPr>
        <w:t xml:space="preserve">סמכויות אכיפה </w:t>
      </w:r>
      <w:r>
        <w:rPr>
          <w:rFonts w:hint="cs"/>
          <w:rtl/>
          <w:lang w:eastAsia="he-IL"/>
        </w:rPr>
        <w:t xml:space="preserve">– </w:t>
      </w:r>
      <w:r w:rsidRPr="00436802">
        <w:rPr>
          <w:rtl/>
          <w:lang w:eastAsia="he-IL"/>
        </w:rPr>
        <w:t>מעצרים</w:t>
      </w:r>
      <w:r>
        <w:rPr>
          <w:rFonts w:hint="cs"/>
          <w:rtl/>
          <w:lang w:eastAsia="he-IL"/>
        </w:rPr>
        <w:t>)</w:t>
      </w:r>
      <w:r w:rsidRPr="00436802">
        <w:rPr>
          <w:rtl/>
          <w:lang w:eastAsia="he-IL"/>
        </w:rPr>
        <w:t xml:space="preserve"> </w:t>
      </w:r>
      <w:r>
        <w:rPr>
          <w:rFonts w:hint="cs"/>
          <w:rtl/>
          <w:lang w:eastAsia="he-IL"/>
        </w:rPr>
        <w:t>(</w:t>
      </w:r>
      <w:r w:rsidRPr="00436802">
        <w:rPr>
          <w:rtl/>
          <w:lang w:eastAsia="he-IL"/>
        </w:rPr>
        <w:t xml:space="preserve">תיקון </w:t>
      </w:r>
      <w:r>
        <w:rPr>
          <w:rFonts w:hint="cs"/>
          <w:rtl/>
          <w:lang w:eastAsia="he-IL"/>
        </w:rPr>
        <w:t xml:space="preserve">– </w:t>
      </w:r>
      <w:bookmarkStart w:id="2681" w:name="_ETM_Q6_539705"/>
      <w:bookmarkEnd w:id="2681"/>
      <w:r w:rsidRPr="00436802">
        <w:rPr>
          <w:rtl/>
          <w:lang w:eastAsia="he-IL"/>
        </w:rPr>
        <w:t>מעצר עד תום ההליכים בעבירה של החזקת נשק שלא כדין</w:t>
      </w:r>
      <w:r>
        <w:rPr>
          <w:rFonts w:hint="cs"/>
          <w:rtl/>
          <w:lang w:eastAsia="he-IL"/>
        </w:rPr>
        <w:t>),</w:t>
      </w:r>
      <w:r w:rsidRPr="00436802">
        <w:rPr>
          <w:rtl/>
          <w:lang w:eastAsia="he-IL"/>
        </w:rPr>
        <w:t xml:space="preserve"> של חבר הכנסת אחמד טיבי</w:t>
      </w:r>
      <w:r>
        <w:rPr>
          <w:rFonts w:hint="cs"/>
          <w:rtl/>
          <w:lang w:eastAsia="he-IL"/>
        </w:rPr>
        <w:t xml:space="preserve"> –</w:t>
      </w:r>
      <w:r w:rsidRPr="00436802">
        <w:rPr>
          <w:rtl/>
          <w:lang w:eastAsia="he-IL"/>
        </w:rPr>
        <w:t xml:space="preserve"> אני רוצה להודות לך על הבאת הצעת החוק הזו</w:t>
      </w:r>
      <w:r>
        <w:rPr>
          <w:rFonts w:hint="cs"/>
          <w:rtl/>
          <w:lang w:eastAsia="he-IL"/>
        </w:rPr>
        <w:t>. אני חושב שזו</w:t>
      </w:r>
      <w:r w:rsidRPr="00436802">
        <w:rPr>
          <w:rtl/>
          <w:lang w:eastAsia="he-IL"/>
        </w:rPr>
        <w:t xml:space="preserve"> הצעת חוק חשובה</w:t>
      </w:r>
      <w:r>
        <w:rPr>
          <w:rFonts w:hint="cs"/>
          <w:rtl/>
          <w:lang w:eastAsia="he-IL"/>
        </w:rPr>
        <w:t>,</w:t>
      </w:r>
      <w:r w:rsidRPr="00436802">
        <w:rPr>
          <w:rtl/>
          <w:lang w:eastAsia="he-IL"/>
        </w:rPr>
        <w:t xml:space="preserve"> שמבקשת לתקן את סעיף </w:t>
      </w:r>
      <w:r>
        <w:rPr>
          <w:rFonts w:hint="cs"/>
          <w:rtl/>
          <w:lang w:eastAsia="he-IL"/>
        </w:rPr>
        <w:t>21(א)(1)</w:t>
      </w:r>
      <w:r>
        <w:rPr>
          <w:lang w:eastAsia="he-IL"/>
        </w:rPr>
        <w:t>)</w:t>
      </w:r>
      <w:r>
        <w:rPr>
          <w:rFonts w:hint="cs"/>
          <w:rtl/>
          <w:lang w:eastAsia="he-IL"/>
        </w:rPr>
        <w:t xml:space="preserve">ג) </w:t>
      </w:r>
      <w:r w:rsidRPr="00436802">
        <w:rPr>
          <w:rtl/>
          <w:lang w:eastAsia="he-IL"/>
        </w:rPr>
        <w:t xml:space="preserve">לחוק סדר הדין הפלילי </w:t>
      </w:r>
      <w:r>
        <w:rPr>
          <w:rFonts w:hint="cs"/>
          <w:rtl/>
          <w:lang w:eastAsia="he-IL"/>
        </w:rPr>
        <w:t>(</w:t>
      </w:r>
      <w:r w:rsidRPr="00436802">
        <w:rPr>
          <w:rtl/>
          <w:lang w:eastAsia="he-IL"/>
        </w:rPr>
        <w:t xml:space="preserve">סמכויות אכיפה </w:t>
      </w:r>
      <w:r>
        <w:rPr>
          <w:rFonts w:hint="cs"/>
          <w:rtl/>
          <w:lang w:eastAsia="he-IL"/>
        </w:rPr>
        <w:t xml:space="preserve">– </w:t>
      </w:r>
      <w:r w:rsidRPr="00436802">
        <w:rPr>
          <w:rtl/>
          <w:lang w:eastAsia="he-IL"/>
        </w:rPr>
        <w:t>מעצרים</w:t>
      </w:r>
      <w:r>
        <w:rPr>
          <w:rFonts w:hint="cs"/>
          <w:rtl/>
          <w:lang w:eastAsia="he-IL"/>
        </w:rPr>
        <w:t>)</w:t>
      </w:r>
      <w:r>
        <w:rPr>
          <w:rtl/>
          <w:lang w:eastAsia="he-IL"/>
        </w:rPr>
        <w:t xml:space="preserve"> כך שתתווסף בו חזק</w:t>
      </w:r>
      <w:r>
        <w:rPr>
          <w:rFonts w:hint="cs"/>
          <w:rtl/>
          <w:lang w:eastAsia="he-IL"/>
        </w:rPr>
        <w:t>ת</w:t>
      </w:r>
      <w:r w:rsidRPr="00436802">
        <w:rPr>
          <w:rtl/>
          <w:lang w:eastAsia="he-IL"/>
        </w:rPr>
        <w:t xml:space="preserve"> מסוכנות ספציפית ונפרדת ביחס לעבירות נשק </w:t>
      </w:r>
      <w:r>
        <w:rPr>
          <w:rFonts w:hint="cs"/>
          <w:rtl/>
          <w:lang w:eastAsia="he-IL"/>
        </w:rPr>
        <w:t xml:space="preserve">הקבועות </w:t>
      </w:r>
      <w:r w:rsidRPr="00436802">
        <w:rPr>
          <w:rtl/>
          <w:lang w:eastAsia="he-IL"/>
        </w:rPr>
        <w:t>בסעיף 144 לחוק העונשין</w:t>
      </w:r>
      <w:r>
        <w:rPr>
          <w:rFonts w:hint="cs"/>
          <w:rtl/>
          <w:lang w:eastAsia="he-IL"/>
        </w:rPr>
        <w:t>.</w:t>
      </w:r>
      <w:r>
        <w:rPr>
          <w:rtl/>
          <w:lang w:eastAsia="he-IL"/>
        </w:rPr>
        <w:t xml:space="preserve"> המשמעות של חזק</w:t>
      </w:r>
      <w:r>
        <w:rPr>
          <w:rFonts w:hint="cs"/>
          <w:rtl/>
          <w:lang w:eastAsia="he-IL"/>
        </w:rPr>
        <w:t>ת</w:t>
      </w:r>
      <w:r w:rsidRPr="00436802">
        <w:rPr>
          <w:rtl/>
          <w:lang w:eastAsia="he-IL"/>
        </w:rPr>
        <w:t xml:space="preserve"> מסוכנות זו </w:t>
      </w:r>
      <w:r>
        <w:rPr>
          <w:rFonts w:hint="cs"/>
          <w:rtl/>
          <w:lang w:eastAsia="he-IL"/>
        </w:rPr>
        <w:t>היא ש</w:t>
      </w:r>
      <w:r w:rsidRPr="00436802">
        <w:rPr>
          <w:rtl/>
          <w:lang w:eastAsia="he-IL"/>
        </w:rPr>
        <w:t>ברירת המחדל היא שמי שנאשם בעבירות נשק</w:t>
      </w:r>
      <w:r>
        <w:rPr>
          <w:rFonts w:hint="cs"/>
          <w:rtl/>
          <w:lang w:eastAsia="he-IL"/>
        </w:rPr>
        <w:t>,</w:t>
      </w:r>
      <w:r w:rsidRPr="00436802">
        <w:rPr>
          <w:rtl/>
          <w:lang w:eastAsia="he-IL"/>
        </w:rPr>
        <w:t xml:space="preserve"> נשקפת ממנו מסוכנות המצדיקה את מעצרו מאחורי סורג ובריח עד תום ההליכים</w:t>
      </w:r>
      <w:r>
        <w:rPr>
          <w:rFonts w:hint="cs"/>
          <w:rtl/>
          <w:lang w:eastAsia="he-IL"/>
        </w:rPr>
        <w:t>,</w:t>
      </w:r>
      <w:r w:rsidRPr="00436802">
        <w:rPr>
          <w:rtl/>
          <w:lang w:eastAsia="he-IL"/>
        </w:rPr>
        <w:t xml:space="preserve"> אלא אם </w:t>
      </w:r>
      <w:r>
        <w:rPr>
          <w:rFonts w:hint="cs"/>
          <w:rtl/>
          <w:lang w:eastAsia="he-IL"/>
        </w:rPr>
        <w:t>כן הוא ה</w:t>
      </w:r>
      <w:r w:rsidRPr="00436802">
        <w:rPr>
          <w:rtl/>
          <w:lang w:eastAsia="he-IL"/>
        </w:rPr>
        <w:t>וכיח אחרת</w:t>
      </w:r>
      <w:r>
        <w:rPr>
          <w:rFonts w:hint="cs"/>
          <w:rtl/>
          <w:lang w:eastAsia="he-IL"/>
        </w:rPr>
        <w:t>.</w:t>
      </w:r>
      <w:r w:rsidRPr="00436802">
        <w:rPr>
          <w:rtl/>
          <w:lang w:eastAsia="he-IL"/>
        </w:rPr>
        <w:t xml:space="preserve"> זאת</w:t>
      </w:r>
      <w:r w:rsidR="00694280">
        <w:rPr>
          <w:rFonts w:hint="cs"/>
          <w:rtl/>
          <w:lang w:eastAsia="he-IL"/>
        </w:rPr>
        <w:t>,</w:t>
      </w:r>
      <w:r w:rsidRPr="00436802">
        <w:rPr>
          <w:rtl/>
          <w:lang w:eastAsia="he-IL"/>
        </w:rPr>
        <w:t xml:space="preserve"> בלי </w:t>
      </w:r>
      <w:r>
        <w:rPr>
          <w:rFonts w:hint="cs"/>
          <w:rtl/>
          <w:lang w:eastAsia="he-IL"/>
        </w:rPr>
        <w:t xml:space="preserve">שיידרש </w:t>
      </w:r>
      <w:bookmarkStart w:id="2682" w:name="_ETM_Q6_577247"/>
      <w:bookmarkEnd w:id="2682"/>
      <w:r w:rsidRPr="00436802">
        <w:rPr>
          <w:rtl/>
          <w:lang w:eastAsia="he-IL"/>
        </w:rPr>
        <w:t>להוכיח מסוכנות אישית לגבי כל נאשם ונאשם</w:t>
      </w:r>
      <w:r>
        <w:rPr>
          <w:rFonts w:hint="cs"/>
          <w:rtl/>
          <w:lang w:eastAsia="he-IL"/>
        </w:rPr>
        <w:t>.</w:t>
      </w:r>
    </w:p>
    <w:p w:rsidR="00362C64" w:rsidRDefault="00362C64" w:rsidP="00233B0A">
      <w:pPr>
        <w:rPr>
          <w:rtl/>
          <w:lang w:eastAsia="he-IL"/>
        </w:rPr>
      </w:pPr>
      <w:bookmarkStart w:id="2683" w:name="_ETM_Q6_579928"/>
      <w:bookmarkEnd w:id="2683"/>
    </w:p>
    <w:p w:rsidR="00362C64" w:rsidRDefault="00362C64" w:rsidP="00233B0A">
      <w:pPr>
        <w:rPr>
          <w:rtl/>
          <w:lang w:eastAsia="he-IL"/>
        </w:rPr>
      </w:pPr>
      <w:bookmarkStart w:id="2684" w:name="_ETM_Q6_580060"/>
      <w:bookmarkStart w:id="2685" w:name="_ETM_Q6_580081"/>
      <w:bookmarkStart w:id="2686" w:name="_ETM_Q6_580138"/>
      <w:bookmarkEnd w:id="2684"/>
      <w:bookmarkEnd w:id="2685"/>
      <w:bookmarkEnd w:id="2686"/>
      <w:r>
        <w:rPr>
          <w:rFonts w:hint="cs"/>
          <w:rtl/>
          <w:lang w:eastAsia="he-IL"/>
        </w:rPr>
        <w:t xml:space="preserve">חבר הכנסת </w:t>
      </w:r>
      <w:r w:rsidRPr="00436802">
        <w:rPr>
          <w:rtl/>
          <w:lang w:eastAsia="he-IL"/>
        </w:rPr>
        <w:t>טיבי</w:t>
      </w:r>
      <w:r>
        <w:rPr>
          <w:rFonts w:hint="cs"/>
          <w:rtl/>
          <w:lang w:eastAsia="he-IL"/>
        </w:rPr>
        <w:t>,</w:t>
      </w:r>
      <w:r w:rsidRPr="00436802">
        <w:rPr>
          <w:rtl/>
          <w:lang w:eastAsia="he-IL"/>
        </w:rPr>
        <w:t xml:space="preserve"> </w:t>
      </w:r>
      <w:r>
        <w:rPr>
          <w:rFonts w:hint="cs"/>
          <w:rtl/>
          <w:lang w:eastAsia="he-IL"/>
        </w:rPr>
        <w:t>אני חושב ש</w:t>
      </w:r>
      <w:r w:rsidRPr="00436802">
        <w:rPr>
          <w:rtl/>
          <w:lang w:eastAsia="he-IL"/>
        </w:rPr>
        <w:t xml:space="preserve">כולנו </w:t>
      </w:r>
      <w:r>
        <w:rPr>
          <w:rFonts w:hint="cs"/>
          <w:rtl/>
          <w:lang w:eastAsia="he-IL"/>
        </w:rPr>
        <w:t xml:space="preserve">עדים </w:t>
      </w:r>
      <w:r w:rsidRPr="00436802">
        <w:rPr>
          <w:rtl/>
          <w:lang w:eastAsia="he-IL"/>
        </w:rPr>
        <w:t>למציאות פשוט נורא</w:t>
      </w:r>
      <w:r>
        <w:rPr>
          <w:rFonts w:hint="cs"/>
          <w:rtl/>
          <w:lang w:eastAsia="he-IL"/>
        </w:rPr>
        <w:t>ה –</w:t>
      </w:r>
      <w:r w:rsidRPr="00436802">
        <w:rPr>
          <w:rtl/>
          <w:lang w:eastAsia="he-IL"/>
        </w:rPr>
        <w:t xml:space="preserve"> אין מילה אחרת לומר</w:t>
      </w:r>
      <w:r>
        <w:rPr>
          <w:rFonts w:hint="cs"/>
          <w:rtl/>
          <w:lang w:eastAsia="he-IL"/>
        </w:rPr>
        <w:t xml:space="preserve"> –</w:t>
      </w:r>
      <w:r w:rsidRPr="00436802">
        <w:rPr>
          <w:rtl/>
          <w:lang w:eastAsia="he-IL"/>
        </w:rPr>
        <w:t xml:space="preserve"> של מה שמתרחש בתחום הפשיעה והאלימות בכלל ובחברה הערבית</w:t>
      </w:r>
      <w:r>
        <w:rPr>
          <w:rFonts w:hint="cs"/>
          <w:rtl/>
          <w:lang w:eastAsia="he-IL"/>
        </w:rPr>
        <w:t xml:space="preserve"> </w:t>
      </w:r>
      <w:r w:rsidRPr="00436802">
        <w:rPr>
          <w:rtl/>
          <w:lang w:eastAsia="he-IL"/>
        </w:rPr>
        <w:t>בפרט</w:t>
      </w:r>
      <w:r>
        <w:rPr>
          <w:rFonts w:hint="cs"/>
          <w:rtl/>
          <w:lang w:eastAsia="he-IL"/>
        </w:rPr>
        <w:t>.</w:t>
      </w:r>
    </w:p>
    <w:p w:rsidR="00362C64" w:rsidRDefault="00362C64" w:rsidP="00233B0A">
      <w:pPr>
        <w:rPr>
          <w:rtl/>
          <w:lang w:eastAsia="he-IL"/>
        </w:rPr>
      </w:pPr>
      <w:bookmarkStart w:id="2687" w:name="_ETM_Q6_597624"/>
      <w:bookmarkEnd w:id="2687"/>
    </w:p>
    <w:p w:rsidR="00362C64" w:rsidRDefault="00362C64" w:rsidP="00233B0A">
      <w:pPr>
        <w:pStyle w:val="af5"/>
        <w:keepNext/>
        <w:rPr>
          <w:rtl/>
        </w:rPr>
      </w:pPr>
      <w:bookmarkStart w:id="2688" w:name="ET_interruption_6156_23"/>
      <w:r w:rsidRPr="00D3120E">
        <w:rPr>
          <w:rStyle w:val="TagStyle"/>
          <w:rtl/>
        </w:rPr>
        <w:t xml:space="preserve"> &lt;&lt; קריאה &gt;&gt; </w:t>
      </w:r>
      <w:r>
        <w:rPr>
          <w:rtl/>
        </w:rPr>
        <w:t>גלעד קריב (העבודה):</w:t>
      </w:r>
      <w:r w:rsidRPr="00D3120E">
        <w:rPr>
          <w:rStyle w:val="TagStyle"/>
          <w:rtl/>
        </w:rPr>
        <w:t xml:space="preserve"> &lt;&lt; קריאה &gt;&gt;</w:t>
      </w:r>
      <w:r>
        <w:rPr>
          <w:rtl/>
        </w:rPr>
        <w:t xml:space="preserve">   </w:t>
      </w:r>
      <w:bookmarkEnd w:id="2688"/>
    </w:p>
    <w:p w:rsidR="00362C64" w:rsidRDefault="00362C64" w:rsidP="00C5704F">
      <w:pPr>
        <w:rPr>
          <w:rtl/>
          <w:lang w:eastAsia="he-IL"/>
        </w:rPr>
      </w:pPr>
    </w:p>
    <w:p w:rsidR="00362C64" w:rsidRDefault="00362C64" w:rsidP="00D46959">
      <w:pPr>
        <w:rPr>
          <w:rtl/>
          <w:lang w:eastAsia="he-IL"/>
        </w:rPr>
      </w:pPr>
      <w:bookmarkStart w:id="2689" w:name="_ETM_Q6_597735"/>
      <w:bookmarkStart w:id="2690" w:name="_ETM_Q6_597773"/>
      <w:bookmarkStart w:id="2691" w:name="_ETM_Q6_597834"/>
      <w:bookmarkEnd w:id="2689"/>
      <w:bookmarkEnd w:id="2690"/>
      <w:bookmarkEnd w:id="2691"/>
      <w:r>
        <w:rPr>
          <w:rFonts w:hint="cs"/>
          <w:rtl/>
          <w:lang w:eastAsia="he-IL"/>
        </w:rPr>
        <w:t xml:space="preserve">לא ראינו שראש הממשלה </w:t>
      </w:r>
      <w:r w:rsidR="00D46959">
        <w:rPr>
          <w:rFonts w:hint="cs"/>
          <w:rtl/>
          <w:lang w:eastAsia="he-IL"/>
        </w:rPr>
        <w:t>– – –</w:t>
      </w:r>
    </w:p>
    <w:p w:rsidR="00362C64" w:rsidRDefault="00362C64" w:rsidP="00233B0A">
      <w:pPr>
        <w:rPr>
          <w:rtl/>
          <w:lang w:eastAsia="he-IL"/>
        </w:rPr>
      </w:pPr>
    </w:p>
    <w:p w:rsidR="00362C64" w:rsidRDefault="00362C64" w:rsidP="00233B0A">
      <w:pPr>
        <w:pStyle w:val="af6"/>
        <w:keepNext/>
        <w:rPr>
          <w:rtl/>
        </w:rPr>
      </w:pPr>
      <w:r w:rsidRPr="00624011">
        <w:rPr>
          <w:rStyle w:val="TagStyle"/>
          <w:rtl/>
        </w:rPr>
        <w:t xml:space="preserve"> &lt;&lt; יור &gt;&gt; </w:t>
      </w:r>
      <w:r>
        <w:rPr>
          <w:rtl/>
        </w:rPr>
        <w:t>היו"ר אוריאל בוסו:</w:t>
      </w:r>
      <w:r w:rsidRPr="00624011">
        <w:rPr>
          <w:rStyle w:val="TagStyle"/>
          <w:rtl/>
        </w:rPr>
        <w:t xml:space="preserve"> &lt;&lt; יור &gt;&gt;</w:t>
      </w:r>
      <w:r>
        <w:rPr>
          <w:rtl/>
        </w:rPr>
        <w:t xml:space="preserve">   </w:t>
      </w:r>
    </w:p>
    <w:p w:rsidR="00362C64" w:rsidRDefault="00362C64" w:rsidP="00C5704F">
      <w:pPr>
        <w:rPr>
          <w:rtl/>
          <w:lang w:eastAsia="he-IL"/>
        </w:rPr>
      </w:pPr>
    </w:p>
    <w:p w:rsidR="00362C64" w:rsidRDefault="00362C64" w:rsidP="00694280">
      <w:pPr>
        <w:rPr>
          <w:rtl/>
          <w:lang w:eastAsia="he-IL"/>
        </w:rPr>
      </w:pPr>
      <w:r>
        <w:rPr>
          <w:rFonts w:hint="cs"/>
          <w:rtl/>
          <w:lang w:eastAsia="he-IL"/>
        </w:rPr>
        <w:t xml:space="preserve">חבר הכנסת </w:t>
      </w:r>
      <w:bookmarkStart w:id="2692" w:name="_ETM_Q6_599053"/>
      <w:bookmarkEnd w:id="2692"/>
      <w:r>
        <w:rPr>
          <w:rFonts w:hint="cs"/>
          <w:rtl/>
          <w:lang w:eastAsia="he-IL"/>
        </w:rPr>
        <w:t>קריב, תניח לפוליטיקה כרגע</w:t>
      </w:r>
      <w:r w:rsidR="00694280">
        <w:rPr>
          <w:rFonts w:hint="cs"/>
          <w:rtl/>
          <w:lang w:eastAsia="he-IL"/>
        </w:rPr>
        <w:t>.</w:t>
      </w:r>
      <w:r>
        <w:rPr>
          <w:rFonts w:hint="cs"/>
          <w:rtl/>
          <w:lang w:eastAsia="he-IL"/>
        </w:rPr>
        <w:t xml:space="preserve"> אלה דברים רציניים.</w:t>
      </w:r>
    </w:p>
    <w:p w:rsidR="00362C64" w:rsidRDefault="00362C64" w:rsidP="00233B0A">
      <w:pPr>
        <w:rPr>
          <w:rtl/>
          <w:lang w:eastAsia="he-IL"/>
        </w:rPr>
      </w:pPr>
      <w:bookmarkStart w:id="2693" w:name="_ETM_Q6_604122"/>
      <w:bookmarkStart w:id="2694" w:name="_ETM_Q6_604217"/>
      <w:bookmarkEnd w:id="2693"/>
      <w:bookmarkEnd w:id="2694"/>
    </w:p>
    <w:p w:rsidR="00362C64" w:rsidRDefault="00362C64" w:rsidP="00233B0A">
      <w:pPr>
        <w:pStyle w:val="-"/>
        <w:keepNext/>
        <w:rPr>
          <w:rtl/>
        </w:rPr>
      </w:pPr>
      <w:r w:rsidRPr="00624011">
        <w:rPr>
          <w:rStyle w:val="TagStyle"/>
          <w:rtl/>
        </w:rPr>
        <w:t xml:space="preserve"> &lt;&lt; דובר_המשך &gt;&gt; </w:t>
      </w:r>
      <w:r>
        <w:rPr>
          <w:rtl/>
        </w:rPr>
        <w:t>שר המשפטים יריב לוין:</w:t>
      </w:r>
      <w:r w:rsidRPr="00624011">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694280">
      <w:pPr>
        <w:rPr>
          <w:rtl/>
          <w:lang w:eastAsia="he-IL"/>
        </w:rPr>
      </w:pPr>
      <w:r>
        <w:rPr>
          <w:rFonts w:hint="cs"/>
          <w:rtl/>
          <w:lang w:eastAsia="he-IL"/>
        </w:rPr>
        <w:t xml:space="preserve">א. אני דווקא </w:t>
      </w:r>
      <w:r w:rsidRPr="00D3120E">
        <w:rPr>
          <w:rtl/>
          <w:lang w:eastAsia="he-IL"/>
        </w:rPr>
        <w:t>ראיתי</w:t>
      </w:r>
      <w:r>
        <w:rPr>
          <w:rFonts w:hint="cs"/>
          <w:rtl/>
          <w:lang w:eastAsia="he-IL"/>
        </w:rPr>
        <w:t>,</w:t>
      </w:r>
      <w:r w:rsidRPr="00D3120E">
        <w:rPr>
          <w:rtl/>
          <w:lang w:eastAsia="he-IL"/>
        </w:rPr>
        <w:t xml:space="preserve"> ואני יודע שהוא עוסק בזה לא מעט</w:t>
      </w:r>
      <w:r>
        <w:rPr>
          <w:rFonts w:hint="cs"/>
          <w:rtl/>
          <w:lang w:eastAsia="he-IL"/>
        </w:rPr>
        <w:t>.</w:t>
      </w:r>
      <w:r w:rsidRPr="00D3120E">
        <w:rPr>
          <w:rtl/>
          <w:lang w:eastAsia="he-IL"/>
        </w:rPr>
        <w:t xml:space="preserve"> אני יכול להגיד לך שהעניין הזה הוא עניין נורא</w:t>
      </w:r>
      <w:r>
        <w:rPr>
          <w:rFonts w:hint="cs"/>
          <w:rtl/>
          <w:lang w:eastAsia="he-IL"/>
        </w:rPr>
        <w:t>,</w:t>
      </w:r>
      <w:r w:rsidRPr="00D3120E">
        <w:rPr>
          <w:rtl/>
          <w:lang w:eastAsia="he-IL"/>
        </w:rPr>
        <w:t xml:space="preserve"> אין לי מילה אחרת לומר</w:t>
      </w:r>
      <w:r>
        <w:rPr>
          <w:rFonts w:hint="cs"/>
          <w:rtl/>
          <w:lang w:eastAsia="he-IL"/>
        </w:rPr>
        <w:t xml:space="preserve">. </w:t>
      </w:r>
      <w:bookmarkStart w:id="2695" w:name="_ETM_Q6_609491"/>
      <w:bookmarkEnd w:id="2695"/>
      <w:r>
        <w:rPr>
          <w:rFonts w:hint="cs"/>
          <w:rtl/>
          <w:lang w:eastAsia="he-IL"/>
        </w:rPr>
        <w:t xml:space="preserve">זה </w:t>
      </w:r>
      <w:r>
        <w:rPr>
          <w:rtl/>
          <w:lang w:eastAsia="he-IL"/>
        </w:rPr>
        <w:t>עניין ש</w:t>
      </w:r>
      <w:r w:rsidRPr="00D3120E">
        <w:rPr>
          <w:rtl/>
          <w:lang w:eastAsia="he-IL"/>
        </w:rPr>
        <w:t>באמת מחייב מאמץ עילאי מצד כולנו כדי לטפל בו</w:t>
      </w:r>
      <w:r>
        <w:rPr>
          <w:rFonts w:hint="cs"/>
          <w:rtl/>
          <w:lang w:eastAsia="he-IL"/>
        </w:rPr>
        <w:t>.</w:t>
      </w:r>
      <w:r w:rsidRPr="00D3120E">
        <w:rPr>
          <w:rtl/>
          <w:lang w:eastAsia="he-IL"/>
        </w:rPr>
        <w:t xml:space="preserve"> אני גם חייב לציין שאני שמח </w:t>
      </w:r>
      <w:r>
        <w:rPr>
          <w:rFonts w:hint="cs"/>
          <w:rtl/>
          <w:lang w:eastAsia="he-IL"/>
        </w:rPr>
        <w:t>ו</w:t>
      </w:r>
      <w:r w:rsidRPr="00D3120E">
        <w:rPr>
          <w:rtl/>
          <w:lang w:eastAsia="he-IL"/>
        </w:rPr>
        <w:t xml:space="preserve">מעריך את המאמץ </w:t>
      </w:r>
      <w:r>
        <w:rPr>
          <w:rFonts w:hint="cs"/>
          <w:rtl/>
          <w:lang w:eastAsia="he-IL"/>
        </w:rPr>
        <w:t xml:space="preserve">שמושקע </w:t>
      </w:r>
      <w:r w:rsidRPr="00D3120E">
        <w:rPr>
          <w:rtl/>
          <w:lang w:eastAsia="he-IL"/>
        </w:rPr>
        <w:t xml:space="preserve">בנושא הזה מצד חברי הכנסת שמייצגים </w:t>
      </w:r>
      <w:r>
        <w:rPr>
          <w:rFonts w:hint="cs"/>
          <w:rtl/>
          <w:lang w:eastAsia="he-IL"/>
        </w:rPr>
        <w:t xml:space="preserve">כאן </w:t>
      </w:r>
      <w:r w:rsidRPr="00D3120E">
        <w:rPr>
          <w:rtl/>
          <w:lang w:eastAsia="he-IL"/>
        </w:rPr>
        <w:t>את הציבור הערבי</w:t>
      </w:r>
      <w:r>
        <w:rPr>
          <w:rFonts w:hint="cs"/>
          <w:rtl/>
          <w:lang w:eastAsia="he-IL"/>
        </w:rPr>
        <w:t>.</w:t>
      </w:r>
      <w:r w:rsidRPr="00D3120E">
        <w:rPr>
          <w:rtl/>
          <w:lang w:eastAsia="he-IL"/>
        </w:rPr>
        <w:t xml:space="preserve"> אני חושב שזה דבר חשוב</w:t>
      </w:r>
      <w:r>
        <w:rPr>
          <w:rFonts w:hint="cs"/>
          <w:rtl/>
          <w:lang w:eastAsia="he-IL"/>
        </w:rPr>
        <w:t>.</w:t>
      </w:r>
      <w:r w:rsidRPr="00D3120E">
        <w:rPr>
          <w:rtl/>
          <w:lang w:eastAsia="he-IL"/>
        </w:rPr>
        <w:t xml:space="preserve"> </w:t>
      </w:r>
    </w:p>
    <w:p w:rsidR="00362C64" w:rsidRDefault="00362C64" w:rsidP="00233B0A">
      <w:pPr>
        <w:rPr>
          <w:rtl/>
          <w:lang w:eastAsia="he-IL"/>
        </w:rPr>
      </w:pPr>
      <w:bookmarkStart w:id="2696" w:name="_ETM_Q6_660079"/>
      <w:bookmarkStart w:id="2697" w:name="_ETM_Q6_660156"/>
      <w:bookmarkEnd w:id="2696"/>
      <w:bookmarkEnd w:id="2697"/>
    </w:p>
    <w:p w:rsidR="00362C64" w:rsidRDefault="00362C64" w:rsidP="0038509D">
      <w:pPr>
        <w:rPr>
          <w:rtl/>
          <w:lang w:eastAsia="he-IL"/>
        </w:rPr>
      </w:pPr>
      <w:bookmarkStart w:id="2698" w:name="_ETM_Q6_660199"/>
      <w:bookmarkStart w:id="2699" w:name="_ETM_Q6_660254"/>
      <w:bookmarkEnd w:id="2698"/>
      <w:bookmarkEnd w:id="2699"/>
      <w:r w:rsidRPr="00D3120E">
        <w:rPr>
          <w:rtl/>
          <w:lang w:eastAsia="he-IL"/>
        </w:rPr>
        <w:t>בעיניי לפחות אין שום דרך לטפל בעניין הזה בלי שילוב של שני דברים</w:t>
      </w:r>
      <w:r>
        <w:rPr>
          <w:rFonts w:hint="cs"/>
          <w:rtl/>
          <w:lang w:eastAsia="he-IL"/>
        </w:rPr>
        <w:t xml:space="preserve">: </w:t>
      </w:r>
      <w:r w:rsidR="0038509D">
        <w:rPr>
          <w:rFonts w:hint="cs"/>
          <w:rtl/>
          <w:lang w:eastAsia="he-IL"/>
        </w:rPr>
        <w:t>1</w:t>
      </w:r>
      <w:r w:rsidR="00694280">
        <w:rPr>
          <w:rFonts w:hint="cs"/>
          <w:rtl/>
          <w:lang w:eastAsia="he-IL"/>
        </w:rPr>
        <w:t>.</w:t>
      </w:r>
      <w:r w:rsidRPr="00D3120E">
        <w:rPr>
          <w:rtl/>
          <w:lang w:eastAsia="he-IL"/>
        </w:rPr>
        <w:t xml:space="preserve"> עבודה משותפת עם מנהיגי הציבור של החברה הערבית</w:t>
      </w:r>
      <w:r>
        <w:rPr>
          <w:rFonts w:hint="cs"/>
          <w:rtl/>
          <w:lang w:eastAsia="he-IL"/>
        </w:rPr>
        <w:t>;</w:t>
      </w:r>
      <w:r w:rsidRPr="00D3120E">
        <w:rPr>
          <w:rtl/>
          <w:lang w:eastAsia="he-IL"/>
        </w:rPr>
        <w:t xml:space="preserve"> הדבר השני</w:t>
      </w:r>
      <w:r>
        <w:rPr>
          <w:rFonts w:hint="cs"/>
          <w:rtl/>
          <w:lang w:eastAsia="he-IL"/>
        </w:rPr>
        <w:t xml:space="preserve"> הוא </w:t>
      </w:r>
      <w:r w:rsidRPr="00D3120E">
        <w:rPr>
          <w:rtl/>
          <w:lang w:eastAsia="he-IL"/>
        </w:rPr>
        <w:t>מתן פתרונות לא רק בתחומי האכיפה</w:t>
      </w:r>
      <w:r>
        <w:rPr>
          <w:rFonts w:hint="cs"/>
          <w:rtl/>
          <w:lang w:eastAsia="he-IL"/>
        </w:rPr>
        <w:t>,</w:t>
      </w:r>
      <w:r>
        <w:rPr>
          <w:rtl/>
          <w:lang w:eastAsia="he-IL"/>
        </w:rPr>
        <w:t xml:space="preserve"> אל</w:t>
      </w:r>
      <w:r>
        <w:rPr>
          <w:rFonts w:hint="cs"/>
          <w:rtl/>
          <w:lang w:eastAsia="he-IL"/>
        </w:rPr>
        <w:t>א</w:t>
      </w:r>
      <w:r w:rsidRPr="00D3120E">
        <w:rPr>
          <w:rtl/>
          <w:lang w:eastAsia="he-IL"/>
        </w:rPr>
        <w:t xml:space="preserve"> קשורים לדברים אחרים</w:t>
      </w:r>
      <w:r>
        <w:rPr>
          <w:rFonts w:hint="cs"/>
          <w:rtl/>
          <w:lang w:eastAsia="he-IL"/>
        </w:rPr>
        <w:t>,</w:t>
      </w:r>
      <w:r w:rsidRPr="00D3120E">
        <w:rPr>
          <w:rtl/>
          <w:lang w:eastAsia="he-IL"/>
        </w:rPr>
        <w:t xml:space="preserve"> כמו פעילויות לבני נוער</w:t>
      </w:r>
      <w:r>
        <w:rPr>
          <w:rFonts w:hint="cs"/>
          <w:rtl/>
          <w:lang w:eastAsia="he-IL"/>
        </w:rPr>
        <w:t>,</w:t>
      </w:r>
      <w:r w:rsidRPr="00D3120E">
        <w:rPr>
          <w:rtl/>
          <w:lang w:eastAsia="he-IL"/>
        </w:rPr>
        <w:t xml:space="preserve"> דברים מן הסוג הזה</w:t>
      </w:r>
      <w:r>
        <w:rPr>
          <w:rFonts w:hint="cs"/>
          <w:rtl/>
          <w:lang w:eastAsia="he-IL"/>
        </w:rPr>
        <w:t>,</w:t>
      </w:r>
      <w:r w:rsidRPr="00D3120E">
        <w:rPr>
          <w:rtl/>
          <w:lang w:eastAsia="he-IL"/>
        </w:rPr>
        <w:t xml:space="preserve"> שבסוף נותנים פתרון שלם לעניין</w:t>
      </w:r>
      <w:r w:rsidR="00694280">
        <w:rPr>
          <w:rFonts w:hint="cs"/>
          <w:rtl/>
          <w:lang w:eastAsia="he-IL"/>
        </w:rPr>
        <w:t>.</w:t>
      </w:r>
      <w:r w:rsidRPr="00D3120E">
        <w:rPr>
          <w:rtl/>
          <w:lang w:eastAsia="he-IL"/>
        </w:rPr>
        <w:t xml:space="preserve"> כי כל האלימות הזאת נוצרת</w:t>
      </w:r>
      <w:r>
        <w:rPr>
          <w:rFonts w:hint="cs"/>
          <w:rtl/>
          <w:lang w:eastAsia="he-IL"/>
        </w:rPr>
        <w:t xml:space="preserve"> </w:t>
      </w:r>
      <w:r w:rsidRPr="00D3120E">
        <w:rPr>
          <w:rtl/>
          <w:lang w:eastAsia="he-IL"/>
        </w:rPr>
        <w:t>בין היתר מבעיות של תעסוקה</w:t>
      </w:r>
      <w:r>
        <w:rPr>
          <w:rFonts w:hint="cs"/>
          <w:rtl/>
          <w:lang w:eastAsia="he-IL"/>
        </w:rPr>
        <w:t>,</w:t>
      </w:r>
      <w:r w:rsidRPr="00D3120E">
        <w:rPr>
          <w:rtl/>
          <w:lang w:eastAsia="he-IL"/>
        </w:rPr>
        <w:t xml:space="preserve"> מבעיות של ה</w:t>
      </w:r>
      <w:r>
        <w:rPr>
          <w:rFonts w:hint="cs"/>
          <w:rtl/>
          <w:lang w:eastAsia="he-IL"/>
        </w:rPr>
        <w:t>י</w:t>
      </w:r>
      <w:r w:rsidRPr="00D3120E">
        <w:rPr>
          <w:rtl/>
          <w:lang w:eastAsia="he-IL"/>
        </w:rPr>
        <w:t xml:space="preserve">עדר מסגרות לנוער </w:t>
      </w:r>
      <w:bookmarkStart w:id="2700" w:name="_ETM_Q6_655929"/>
      <w:bookmarkStart w:id="2701" w:name="_ETM_Q6_656089"/>
      <w:r w:rsidRPr="00D3120E">
        <w:rPr>
          <w:rtl/>
          <w:lang w:eastAsia="he-IL"/>
        </w:rPr>
        <w:t>ושורה ארוכה</w:t>
      </w:r>
      <w:bookmarkEnd w:id="2700"/>
      <w:bookmarkEnd w:id="2701"/>
      <w:r w:rsidRPr="00D3120E">
        <w:rPr>
          <w:rtl/>
          <w:lang w:eastAsia="he-IL"/>
        </w:rPr>
        <w:t xml:space="preserve"> של דברים אחרים</w:t>
      </w:r>
      <w:r w:rsidR="00694280">
        <w:rPr>
          <w:rFonts w:hint="cs"/>
          <w:rtl/>
          <w:lang w:eastAsia="he-IL"/>
        </w:rPr>
        <w:t>,</w:t>
      </w:r>
      <w:r w:rsidRPr="00D3120E">
        <w:rPr>
          <w:rtl/>
          <w:lang w:eastAsia="he-IL"/>
        </w:rPr>
        <w:t xml:space="preserve"> ולכן מדובר באיזשהו דבר משולב</w:t>
      </w:r>
      <w:r>
        <w:rPr>
          <w:rFonts w:hint="cs"/>
          <w:rtl/>
          <w:lang w:eastAsia="he-IL"/>
        </w:rPr>
        <w:t>,</w:t>
      </w:r>
      <w:r w:rsidRPr="00D3120E">
        <w:rPr>
          <w:rtl/>
          <w:lang w:eastAsia="he-IL"/>
        </w:rPr>
        <w:t xml:space="preserve"> רחב</w:t>
      </w:r>
      <w:r>
        <w:rPr>
          <w:rFonts w:hint="cs"/>
          <w:rtl/>
          <w:lang w:eastAsia="he-IL"/>
        </w:rPr>
        <w:t>.</w:t>
      </w:r>
      <w:bookmarkStart w:id="2702" w:name="_ETM_Q6_670151"/>
      <w:bookmarkStart w:id="2703" w:name="_ETM_Q6_670256"/>
      <w:bookmarkStart w:id="2704" w:name="_ETM_Q6_670299"/>
      <w:bookmarkStart w:id="2705" w:name="_ETM_Q6_670358"/>
      <w:bookmarkEnd w:id="2702"/>
      <w:bookmarkEnd w:id="2703"/>
      <w:bookmarkEnd w:id="2704"/>
      <w:bookmarkEnd w:id="2705"/>
      <w:r>
        <w:rPr>
          <w:rFonts w:hint="cs"/>
          <w:rtl/>
          <w:lang w:eastAsia="he-IL"/>
        </w:rPr>
        <w:t xml:space="preserve"> </w:t>
      </w:r>
      <w:r w:rsidRPr="00D3120E">
        <w:rPr>
          <w:rtl/>
          <w:lang w:eastAsia="he-IL"/>
        </w:rPr>
        <w:t>אני מאוד מאוד מקווה שאנחנו נראה בעניין הזה שינוי</w:t>
      </w:r>
      <w:r>
        <w:rPr>
          <w:rFonts w:hint="cs"/>
          <w:rtl/>
          <w:lang w:eastAsia="he-IL"/>
        </w:rPr>
        <w:t>,</w:t>
      </w:r>
      <w:r w:rsidRPr="00D3120E">
        <w:rPr>
          <w:rtl/>
          <w:lang w:eastAsia="he-IL"/>
        </w:rPr>
        <w:t xml:space="preserve"> והשינוי הזה הכרחי ונדרש</w:t>
      </w:r>
      <w:r>
        <w:rPr>
          <w:rFonts w:hint="cs"/>
          <w:rtl/>
          <w:lang w:eastAsia="he-IL"/>
        </w:rPr>
        <w:t>.</w:t>
      </w:r>
    </w:p>
    <w:p w:rsidR="00362C64" w:rsidRDefault="00362C64" w:rsidP="00233B0A">
      <w:pPr>
        <w:rPr>
          <w:rtl/>
          <w:lang w:eastAsia="he-IL"/>
        </w:rPr>
      </w:pPr>
      <w:bookmarkStart w:id="2706" w:name="_ETM_Q6_675636"/>
      <w:bookmarkStart w:id="2707" w:name="_ETM_Q6_675722"/>
      <w:bookmarkEnd w:id="2706"/>
      <w:bookmarkEnd w:id="2707"/>
    </w:p>
    <w:p w:rsidR="00362C64" w:rsidRDefault="00362C64" w:rsidP="00233B0A">
      <w:pPr>
        <w:rPr>
          <w:rtl/>
          <w:lang w:eastAsia="he-IL"/>
        </w:rPr>
      </w:pPr>
      <w:bookmarkStart w:id="2708" w:name="_ETM_Q6_675748"/>
      <w:bookmarkStart w:id="2709" w:name="_ETM_Q6_675848"/>
      <w:bookmarkEnd w:id="2708"/>
      <w:bookmarkEnd w:id="2709"/>
      <w:r w:rsidRPr="00D3120E">
        <w:rPr>
          <w:rtl/>
          <w:lang w:eastAsia="he-IL"/>
        </w:rPr>
        <w:t xml:space="preserve">כפי </w:t>
      </w:r>
      <w:r>
        <w:rPr>
          <w:rFonts w:hint="cs"/>
          <w:rtl/>
          <w:lang w:eastAsia="he-IL"/>
        </w:rPr>
        <w:t>ש</w:t>
      </w:r>
      <w:r w:rsidRPr="00D3120E">
        <w:rPr>
          <w:rtl/>
          <w:lang w:eastAsia="he-IL"/>
        </w:rPr>
        <w:t>חבר הכנסת טיבי אכן הסביר</w:t>
      </w:r>
      <w:r>
        <w:rPr>
          <w:rFonts w:hint="cs"/>
          <w:rtl/>
          <w:lang w:eastAsia="he-IL"/>
        </w:rPr>
        <w:t>,</w:t>
      </w:r>
      <w:r w:rsidRPr="00D3120E">
        <w:rPr>
          <w:rtl/>
          <w:lang w:eastAsia="he-IL"/>
        </w:rPr>
        <w:t xml:space="preserve"> המטרה היא להילחם בתופעה של</w:t>
      </w:r>
      <w:bookmarkStart w:id="2710" w:name="_ETM_Q6_660681"/>
      <w:bookmarkStart w:id="2711" w:name="_ETM_Q6_660751"/>
      <w:bookmarkEnd w:id="2710"/>
      <w:bookmarkEnd w:id="2711"/>
      <w:r w:rsidRPr="00D3120E">
        <w:rPr>
          <w:rtl/>
          <w:lang w:eastAsia="he-IL"/>
        </w:rPr>
        <w:t xml:space="preserve"> החזקת נשק שלא כדין</w:t>
      </w:r>
      <w:r>
        <w:rPr>
          <w:rFonts w:hint="cs"/>
          <w:rtl/>
          <w:lang w:eastAsia="he-IL"/>
        </w:rPr>
        <w:t>,</w:t>
      </w:r>
      <w:r w:rsidRPr="00D3120E">
        <w:rPr>
          <w:rtl/>
          <w:lang w:eastAsia="he-IL"/>
        </w:rPr>
        <w:t xml:space="preserve"> שמסכנת את הציבור וגובה מחיר כבד של חיי אדם</w:t>
      </w:r>
      <w:r>
        <w:rPr>
          <w:rFonts w:hint="cs"/>
          <w:rtl/>
          <w:lang w:eastAsia="he-IL"/>
        </w:rPr>
        <w:t>.</w:t>
      </w:r>
      <w:r w:rsidRPr="00D3120E">
        <w:rPr>
          <w:rtl/>
          <w:lang w:eastAsia="he-IL"/>
        </w:rPr>
        <w:t xml:space="preserve"> צריך לומר שהגדרת החזקת הנשק </w:t>
      </w:r>
      <w:r>
        <w:rPr>
          <w:rFonts w:hint="cs"/>
          <w:rtl/>
          <w:lang w:eastAsia="he-IL"/>
        </w:rPr>
        <w:t>כע</w:t>
      </w:r>
      <w:r w:rsidRPr="00D3120E">
        <w:rPr>
          <w:rtl/>
          <w:lang w:eastAsia="he-IL"/>
        </w:rPr>
        <w:t>ילה נפרדת למעצר עד תום ההליכים</w:t>
      </w:r>
      <w:r>
        <w:rPr>
          <w:rFonts w:hint="cs"/>
          <w:rtl/>
          <w:lang w:eastAsia="he-IL"/>
        </w:rPr>
        <w:t>,</w:t>
      </w:r>
      <w:r w:rsidRPr="00D3120E">
        <w:rPr>
          <w:rtl/>
          <w:lang w:eastAsia="he-IL"/>
        </w:rPr>
        <w:t xml:space="preserve"> יש בה בהחלט לשקף עמדה ברורה של המחוקק ביחס למידת המסוכנות של העבירה והצורך להילחם בתופעה הזו</w:t>
      </w:r>
      <w:r>
        <w:rPr>
          <w:rFonts w:hint="cs"/>
          <w:rtl/>
          <w:lang w:eastAsia="he-IL"/>
        </w:rPr>
        <w:t>.</w:t>
      </w:r>
      <w:r w:rsidRPr="00D3120E">
        <w:rPr>
          <w:rtl/>
          <w:lang w:eastAsia="he-IL"/>
        </w:rPr>
        <w:t xml:space="preserve"> </w:t>
      </w:r>
    </w:p>
    <w:p w:rsidR="00362C64" w:rsidRDefault="00362C64" w:rsidP="00233B0A">
      <w:pPr>
        <w:rPr>
          <w:rtl/>
          <w:lang w:eastAsia="he-IL"/>
        </w:rPr>
      </w:pPr>
    </w:p>
    <w:p w:rsidR="00362C64" w:rsidRDefault="00362C64" w:rsidP="0038509D">
      <w:pPr>
        <w:rPr>
          <w:rtl/>
        </w:rPr>
      </w:pPr>
      <w:r w:rsidRPr="00D3120E">
        <w:rPr>
          <w:rtl/>
          <w:lang w:eastAsia="he-IL"/>
        </w:rPr>
        <w:t>אבל צריך גם לומר</w:t>
      </w:r>
      <w:r>
        <w:rPr>
          <w:rFonts w:hint="cs"/>
          <w:rtl/>
          <w:lang w:eastAsia="he-IL"/>
        </w:rPr>
        <w:t xml:space="preserve"> –</w:t>
      </w:r>
      <w:r w:rsidRPr="00D3120E">
        <w:rPr>
          <w:rtl/>
          <w:lang w:eastAsia="he-IL"/>
        </w:rPr>
        <w:t xml:space="preserve"> ונדמה לי שהיו לנו כמה שיחות בעניין הזה</w:t>
      </w:r>
      <w:r>
        <w:rPr>
          <w:rFonts w:hint="cs"/>
          <w:rtl/>
          <w:lang w:eastAsia="he-IL"/>
        </w:rPr>
        <w:t xml:space="preserve"> – שקבועה</w:t>
      </w:r>
      <w:r>
        <w:rPr>
          <w:rtl/>
          <w:lang w:eastAsia="he-IL"/>
        </w:rPr>
        <w:t xml:space="preserve"> היום בחוק המעצרים חזק</w:t>
      </w:r>
      <w:r>
        <w:rPr>
          <w:rFonts w:hint="cs"/>
          <w:rtl/>
          <w:lang w:eastAsia="he-IL"/>
        </w:rPr>
        <w:t>ת</w:t>
      </w:r>
      <w:r w:rsidRPr="00D3120E">
        <w:rPr>
          <w:rtl/>
          <w:lang w:eastAsia="he-IL"/>
        </w:rPr>
        <w:t xml:space="preserve"> מסוכנות ביחס לכל סוגי עבירות </w:t>
      </w:r>
      <w:r>
        <w:rPr>
          <w:rFonts w:hint="cs"/>
          <w:rtl/>
          <w:lang w:eastAsia="he-IL"/>
        </w:rPr>
        <w:t xml:space="preserve">הנשק, </w:t>
      </w:r>
      <w:r w:rsidRPr="00D3120E">
        <w:rPr>
          <w:rtl/>
          <w:lang w:eastAsia="he-IL"/>
        </w:rPr>
        <w:t xml:space="preserve">גם עבירות נשק </w:t>
      </w:r>
      <w:r>
        <w:rPr>
          <w:rFonts w:hint="cs"/>
          <w:rtl/>
          <w:lang w:eastAsia="he-IL"/>
        </w:rPr>
        <w:t xml:space="preserve">שהעונש הקבוע בצידן </w:t>
      </w:r>
      <w:r w:rsidRPr="00D3120E">
        <w:rPr>
          <w:rtl/>
          <w:lang w:eastAsia="he-IL"/>
        </w:rPr>
        <w:t xml:space="preserve">נמוך </w:t>
      </w:r>
      <w:r>
        <w:rPr>
          <w:rFonts w:hint="cs"/>
          <w:rtl/>
          <w:lang w:eastAsia="he-IL"/>
        </w:rPr>
        <w:t xml:space="preserve">משבע </w:t>
      </w:r>
      <w:r w:rsidRPr="00D3120E">
        <w:rPr>
          <w:rtl/>
          <w:lang w:eastAsia="he-IL"/>
        </w:rPr>
        <w:t>שנות מאסר</w:t>
      </w:r>
      <w:r>
        <w:rPr>
          <w:rFonts w:hint="cs"/>
          <w:rtl/>
          <w:lang w:eastAsia="he-IL"/>
        </w:rPr>
        <w:t>,</w:t>
      </w:r>
      <w:r w:rsidRPr="00D3120E">
        <w:rPr>
          <w:rtl/>
          <w:lang w:eastAsia="he-IL"/>
        </w:rPr>
        <w:t xml:space="preserve"> ותיקון </w:t>
      </w:r>
      <w:r>
        <w:rPr>
          <w:rFonts w:hint="cs"/>
          <w:rtl/>
          <w:lang w:eastAsia="he-IL"/>
        </w:rPr>
        <w:t xml:space="preserve">שיקבע </w:t>
      </w:r>
      <w:r>
        <w:rPr>
          <w:rtl/>
          <w:lang w:eastAsia="he-IL"/>
        </w:rPr>
        <w:t>חזק</w:t>
      </w:r>
      <w:r>
        <w:rPr>
          <w:rFonts w:hint="cs"/>
          <w:rtl/>
          <w:lang w:eastAsia="he-IL"/>
        </w:rPr>
        <w:t>ה</w:t>
      </w:r>
      <w:r w:rsidRPr="00D3120E">
        <w:rPr>
          <w:rtl/>
          <w:lang w:eastAsia="he-IL"/>
        </w:rPr>
        <w:t xml:space="preserve"> מסוכנת נפרדת רק על עבירות נשק שעונשן מעל </w:t>
      </w:r>
      <w:r>
        <w:rPr>
          <w:rFonts w:hint="cs"/>
          <w:rtl/>
          <w:lang w:eastAsia="he-IL"/>
        </w:rPr>
        <w:t xml:space="preserve">שבע </w:t>
      </w:r>
      <w:r w:rsidRPr="00D3120E">
        <w:rPr>
          <w:rtl/>
          <w:lang w:eastAsia="he-IL"/>
        </w:rPr>
        <w:t>שנות מאסר עלול להתפרש</w:t>
      </w:r>
      <w:r>
        <w:rPr>
          <w:rFonts w:hint="cs"/>
          <w:rtl/>
          <w:lang w:eastAsia="he-IL"/>
        </w:rPr>
        <w:t xml:space="preserve"> –</w:t>
      </w:r>
      <w:r>
        <w:rPr>
          <w:rtl/>
          <w:lang w:eastAsia="he-IL"/>
        </w:rPr>
        <w:t xml:space="preserve"> וברור שז</w:t>
      </w:r>
      <w:r>
        <w:rPr>
          <w:rFonts w:hint="cs"/>
          <w:rtl/>
          <w:lang w:eastAsia="he-IL"/>
        </w:rPr>
        <w:t>ו</w:t>
      </w:r>
      <w:r w:rsidRPr="00D3120E">
        <w:rPr>
          <w:rtl/>
          <w:lang w:eastAsia="he-IL"/>
        </w:rPr>
        <w:t xml:space="preserve"> לא הכוונה</w:t>
      </w:r>
      <w:r>
        <w:rPr>
          <w:rFonts w:hint="cs"/>
          <w:rtl/>
          <w:lang w:eastAsia="he-IL"/>
        </w:rPr>
        <w:t xml:space="preserve"> –</w:t>
      </w:r>
      <w:r w:rsidRPr="00D3120E">
        <w:rPr>
          <w:rtl/>
          <w:lang w:eastAsia="he-IL"/>
        </w:rPr>
        <w:t xml:space="preserve"> </w:t>
      </w:r>
      <w:r>
        <w:rPr>
          <w:rFonts w:hint="cs"/>
          <w:rtl/>
          <w:lang w:eastAsia="he-IL"/>
        </w:rPr>
        <w:t>ש</w:t>
      </w:r>
      <w:r w:rsidRPr="00D3120E">
        <w:rPr>
          <w:rtl/>
          <w:lang w:eastAsia="he-IL"/>
        </w:rPr>
        <w:t>ביחס ליתר עבירות הנשק אין חזקה כז</w:t>
      </w:r>
      <w:r w:rsidR="0038509D">
        <w:rPr>
          <w:rFonts w:hint="cs"/>
          <w:rtl/>
          <w:lang w:eastAsia="he-IL"/>
        </w:rPr>
        <w:t>את</w:t>
      </w:r>
      <w:r>
        <w:rPr>
          <w:rFonts w:hint="cs"/>
          <w:rtl/>
          <w:lang w:eastAsia="he-IL"/>
        </w:rPr>
        <w:t>,</w:t>
      </w:r>
      <w:r w:rsidRPr="00D3120E">
        <w:rPr>
          <w:rtl/>
          <w:lang w:eastAsia="he-IL"/>
        </w:rPr>
        <w:t xml:space="preserve"> שעוצמת המסוכנות היא פחותה</w:t>
      </w:r>
      <w:r>
        <w:rPr>
          <w:rFonts w:hint="cs"/>
          <w:rtl/>
          <w:lang w:eastAsia="he-IL"/>
        </w:rPr>
        <w:t>,</w:t>
      </w:r>
      <w:r w:rsidRPr="00D3120E">
        <w:rPr>
          <w:rtl/>
          <w:lang w:eastAsia="he-IL"/>
        </w:rPr>
        <w:t xml:space="preserve"> </w:t>
      </w:r>
      <w:bookmarkStart w:id="2712" w:name="_ETM_Q6_737940"/>
      <w:bookmarkStart w:id="2713" w:name="_ETM_Q6_738066"/>
      <w:r>
        <w:rPr>
          <w:rtl/>
          <w:lang w:eastAsia="he-IL"/>
        </w:rPr>
        <w:t>וז</w:t>
      </w:r>
      <w:r>
        <w:rPr>
          <w:rFonts w:hint="cs"/>
          <w:rtl/>
          <w:lang w:eastAsia="he-IL"/>
        </w:rPr>
        <w:t>ו</w:t>
      </w:r>
      <w:r w:rsidRPr="00D3120E">
        <w:rPr>
          <w:rtl/>
          <w:lang w:eastAsia="he-IL"/>
        </w:rPr>
        <w:t xml:space="preserve"> בוודאי</w:t>
      </w:r>
      <w:bookmarkEnd w:id="2712"/>
      <w:bookmarkEnd w:id="2713"/>
      <w:r w:rsidRPr="00D3120E">
        <w:rPr>
          <w:rtl/>
          <w:lang w:eastAsia="he-IL"/>
        </w:rPr>
        <w:t xml:space="preserve"> לא התוצאה שאנחנו רוצים להגיע אליה</w:t>
      </w:r>
      <w:r>
        <w:rPr>
          <w:rFonts w:hint="cs"/>
          <w:rtl/>
          <w:lang w:eastAsia="he-IL"/>
        </w:rPr>
        <w:t>.</w:t>
      </w:r>
      <w:bookmarkStart w:id="2714" w:name="_ETM_Q6_740162"/>
      <w:bookmarkEnd w:id="2714"/>
      <w:r>
        <w:rPr>
          <w:rFonts w:hint="cs"/>
          <w:rtl/>
          <w:lang w:eastAsia="he-IL"/>
        </w:rPr>
        <w:t xml:space="preserve"> </w:t>
      </w:r>
      <w:bookmarkStart w:id="2715" w:name="TOR_Q7"/>
      <w:bookmarkStart w:id="2716" w:name="_ETM_Q7_117065"/>
      <w:bookmarkStart w:id="2717" w:name="_ETM_Q7_117344"/>
      <w:bookmarkStart w:id="2718" w:name="_ETM_Q7_117388"/>
      <w:bookmarkEnd w:id="2715"/>
      <w:bookmarkEnd w:id="2716"/>
      <w:bookmarkEnd w:id="2717"/>
      <w:bookmarkEnd w:id="2718"/>
      <w:r>
        <w:rPr>
          <w:rFonts w:hint="cs"/>
          <w:rtl/>
        </w:rPr>
        <w:t xml:space="preserve">ולכן, במהלך הכנת הצעת החוק לקריאה ראשונה יהיה צורך לבחון את הדרך המיטבית לשלב את התיקון </w:t>
      </w:r>
      <w:bookmarkStart w:id="2719" w:name="_ETM_Q7_146000"/>
      <w:bookmarkEnd w:id="2719"/>
      <w:r>
        <w:rPr>
          <w:rFonts w:hint="cs"/>
          <w:rtl/>
        </w:rPr>
        <w:t xml:space="preserve">בהוראות הקיימות באופן שיחזק אותן וישיג את המטרה החשובה שביסוד </w:t>
      </w:r>
      <w:bookmarkStart w:id="2720" w:name="_ETM_Q7_150000"/>
      <w:bookmarkEnd w:id="2720"/>
      <w:r>
        <w:rPr>
          <w:rFonts w:hint="cs"/>
          <w:rtl/>
        </w:rPr>
        <w:t xml:space="preserve">הצעת החוק. </w:t>
      </w:r>
    </w:p>
    <w:p w:rsidR="00362C64" w:rsidRDefault="00362C64" w:rsidP="00233B0A">
      <w:pPr>
        <w:rPr>
          <w:rtl/>
        </w:rPr>
      </w:pPr>
      <w:bookmarkStart w:id="2721" w:name="_ETM_Q7_157515"/>
      <w:bookmarkStart w:id="2722" w:name="_ETM_Q7_157579"/>
      <w:bookmarkEnd w:id="2721"/>
      <w:bookmarkEnd w:id="2722"/>
    </w:p>
    <w:p w:rsidR="00362C64" w:rsidRDefault="00362C64" w:rsidP="0038509D">
      <w:pPr>
        <w:rPr>
          <w:rtl/>
        </w:rPr>
      </w:pPr>
      <w:bookmarkStart w:id="2723" w:name="_ETM_Q7_157654"/>
      <w:bookmarkStart w:id="2724" w:name="_ETM_Q7_157734"/>
      <w:bookmarkEnd w:id="2723"/>
      <w:bookmarkEnd w:id="2724"/>
      <w:r>
        <w:rPr>
          <w:rFonts w:hint="cs"/>
          <w:rtl/>
        </w:rPr>
        <w:t xml:space="preserve">לפיכך, הממשלה תומכת בהצעת החוק, ומבקשת את </w:t>
      </w:r>
      <w:bookmarkStart w:id="2725" w:name="_ETM_Q7_152000"/>
      <w:bookmarkEnd w:id="2725"/>
      <w:r>
        <w:rPr>
          <w:rFonts w:hint="cs"/>
          <w:rtl/>
        </w:rPr>
        <w:t>תמיכת הכנסת בהצעה</w:t>
      </w:r>
      <w:r w:rsidR="0038509D">
        <w:rPr>
          <w:rFonts w:hint="cs"/>
          <w:rtl/>
        </w:rPr>
        <w:t>,</w:t>
      </w:r>
      <w:r>
        <w:rPr>
          <w:rFonts w:hint="cs"/>
          <w:rtl/>
        </w:rPr>
        <w:t xml:space="preserve"> בכפוף לכך שנרחיב את ההצעה </w:t>
      </w:r>
      <w:bookmarkStart w:id="2726" w:name="_ETM_Q7_164000"/>
      <w:bookmarkEnd w:id="2726"/>
      <w:r>
        <w:rPr>
          <w:rFonts w:hint="cs"/>
          <w:rtl/>
        </w:rPr>
        <w:t xml:space="preserve">כך שתכלול את כל עבירות הנשק לפי סעיף </w:t>
      </w:r>
      <w:bookmarkStart w:id="2727" w:name="_ETM_Q7_163000"/>
      <w:bookmarkEnd w:id="2727"/>
      <w:r>
        <w:rPr>
          <w:rFonts w:hint="cs"/>
          <w:rtl/>
        </w:rPr>
        <w:t>144 לחוק העונשין</w:t>
      </w:r>
      <w:r w:rsidR="0038509D">
        <w:rPr>
          <w:rFonts w:hint="cs"/>
          <w:rtl/>
        </w:rPr>
        <w:t>,</w:t>
      </w:r>
      <w:r>
        <w:rPr>
          <w:rFonts w:hint="cs"/>
          <w:rtl/>
        </w:rPr>
        <w:t xml:space="preserve"> וכמובן, שהיא תקודם בהמשך בהסכמה יחד עם </w:t>
      </w:r>
      <w:bookmarkStart w:id="2728" w:name="_ETM_Q7_173000"/>
      <w:bookmarkEnd w:id="2728"/>
      <w:r>
        <w:rPr>
          <w:rFonts w:hint="cs"/>
          <w:rtl/>
        </w:rPr>
        <w:t>משרד המשפטים. אני מבין שהמציע מסכים, ואני שב ומברך על הצעת החוק החשובה הזאת</w:t>
      </w:r>
      <w:r w:rsidR="0038509D">
        <w:rPr>
          <w:rFonts w:hint="cs"/>
          <w:rtl/>
        </w:rPr>
        <w:t>.</w:t>
      </w:r>
      <w:r>
        <w:rPr>
          <w:rFonts w:hint="cs"/>
          <w:rtl/>
        </w:rPr>
        <w:t xml:space="preserve"> </w:t>
      </w:r>
      <w:bookmarkStart w:id="2729" w:name="_ETM_Q7_28203"/>
      <w:bookmarkStart w:id="2730" w:name="_ETM_Q7_180210"/>
      <w:bookmarkEnd w:id="2729"/>
      <w:bookmarkEnd w:id="2730"/>
      <w:r>
        <w:rPr>
          <w:rtl/>
        </w:rPr>
        <w:t>תודה</w:t>
      </w:r>
      <w:r>
        <w:rPr>
          <w:rFonts w:hint="cs"/>
          <w:rtl/>
        </w:rPr>
        <w:t>.</w:t>
      </w:r>
      <w:r>
        <w:rPr>
          <w:rtl/>
        </w:rPr>
        <w:t xml:space="preserve"> </w:t>
      </w:r>
      <w:bookmarkStart w:id="2731" w:name="_ETM_Q7_180960"/>
      <w:bookmarkEnd w:id="2731"/>
    </w:p>
    <w:p w:rsidR="00362C64" w:rsidRDefault="00362C64" w:rsidP="00233B0A">
      <w:pPr>
        <w:rPr>
          <w:rtl/>
        </w:rPr>
      </w:pPr>
      <w:bookmarkStart w:id="2732" w:name="_ETM_Q7_176000"/>
      <w:bookmarkEnd w:id="2732"/>
    </w:p>
    <w:p w:rsidR="00362C64" w:rsidRDefault="00362C64" w:rsidP="00233B0A">
      <w:pPr>
        <w:pStyle w:val="af6"/>
        <w:keepNext/>
        <w:rPr>
          <w:rtl/>
        </w:rPr>
      </w:pPr>
      <w:bookmarkStart w:id="2733" w:name="ET_yor_6488_5"/>
      <w:r w:rsidRPr="00425361">
        <w:rPr>
          <w:rStyle w:val="TagStyle"/>
          <w:rtl/>
        </w:rPr>
        <w:t xml:space="preserve"> &lt;&lt; יור &gt;&gt; </w:t>
      </w:r>
      <w:r>
        <w:rPr>
          <w:rtl/>
        </w:rPr>
        <w:t>היו"ר אוריאל בוסו:</w:t>
      </w:r>
      <w:r w:rsidRPr="00425361">
        <w:rPr>
          <w:rStyle w:val="TagStyle"/>
          <w:rtl/>
        </w:rPr>
        <w:t xml:space="preserve"> &lt;&lt; יור &gt;&gt;</w:t>
      </w:r>
      <w:r>
        <w:rPr>
          <w:rtl/>
        </w:rPr>
        <w:t xml:space="preserve">   </w:t>
      </w:r>
      <w:bookmarkEnd w:id="2733"/>
    </w:p>
    <w:p w:rsidR="00362C64" w:rsidRDefault="00362C64" w:rsidP="00C5704F">
      <w:pPr>
        <w:rPr>
          <w:rtl/>
        </w:rPr>
      </w:pPr>
    </w:p>
    <w:p w:rsidR="00362C64" w:rsidRDefault="00362C64" w:rsidP="00233B0A">
      <w:pPr>
        <w:rPr>
          <w:rtl/>
        </w:rPr>
      </w:pPr>
      <w:bookmarkStart w:id="2734" w:name="_ETM_Q7_178000"/>
      <w:bookmarkEnd w:id="2734"/>
      <w:r>
        <w:rPr>
          <w:rtl/>
        </w:rPr>
        <w:t xml:space="preserve">תודה </w:t>
      </w:r>
      <w:bookmarkStart w:id="2735" w:name="_ETM_Q7_181200"/>
      <w:bookmarkEnd w:id="2735"/>
      <w:r>
        <w:rPr>
          <w:rtl/>
        </w:rPr>
        <w:t>רבה</w:t>
      </w:r>
      <w:r>
        <w:rPr>
          <w:rFonts w:hint="cs"/>
          <w:rtl/>
        </w:rPr>
        <w:t>.</w:t>
      </w:r>
      <w:r>
        <w:rPr>
          <w:rtl/>
        </w:rPr>
        <w:t xml:space="preserve"> </w:t>
      </w:r>
      <w:bookmarkStart w:id="2736" w:name="_ETM_Q7_181379"/>
      <w:bookmarkStart w:id="2737" w:name="_ETM_Q7_181500"/>
      <w:bookmarkEnd w:id="2736"/>
      <w:bookmarkEnd w:id="2737"/>
      <w:r>
        <w:rPr>
          <w:rtl/>
        </w:rPr>
        <w:t xml:space="preserve">אני </w:t>
      </w:r>
      <w:bookmarkStart w:id="2738" w:name="_ETM_Q7_181620"/>
      <w:bookmarkEnd w:id="2738"/>
      <w:r>
        <w:rPr>
          <w:rtl/>
        </w:rPr>
        <w:t xml:space="preserve">מבין </w:t>
      </w:r>
      <w:bookmarkStart w:id="2739" w:name="_ETM_Q7_181860"/>
      <w:bookmarkEnd w:id="2739"/>
      <w:r>
        <w:rPr>
          <w:rtl/>
        </w:rPr>
        <w:t xml:space="preserve">שמציע </w:t>
      </w:r>
      <w:bookmarkStart w:id="2740" w:name="_ETM_Q7_182520"/>
      <w:bookmarkEnd w:id="2740"/>
      <w:r>
        <w:rPr>
          <w:rtl/>
        </w:rPr>
        <w:t>ה</w:t>
      </w:r>
      <w:r>
        <w:rPr>
          <w:rFonts w:hint="cs"/>
          <w:rtl/>
        </w:rPr>
        <w:t>ה</w:t>
      </w:r>
      <w:r>
        <w:rPr>
          <w:rtl/>
        </w:rPr>
        <w:t>צע</w:t>
      </w:r>
      <w:r>
        <w:rPr>
          <w:rFonts w:hint="cs"/>
          <w:rtl/>
        </w:rPr>
        <w:t>ה חבר הכנסת אח</w:t>
      </w:r>
      <w:bookmarkStart w:id="2741" w:name="_ETM_Q7_179000"/>
      <w:bookmarkEnd w:id="2741"/>
      <w:r>
        <w:rPr>
          <w:rFonts w:hint="cs"/>
          <w:rtl/>
        </w:rPr>
        <w:t>מד טיבי מסכים</w:t>
      </w:r>
      <w:bookmarkStart w:id="2742" w:name="_ETM_Q7_182880"/>
      <w:bookmarkStart w:id="2743" w:name="_ETM_Q7_183270"/>
      <w:bookmarkStart w:id="2744" w:name="_ETM_Q7_183540"/>
      <w:bookmarkStart w:id="2745" w:name="_ETM_Q7_184470"/>
      <w:bookmarkEnd w:id="2742"/>
      <w:bookmarkEnd w:id="2743"/>
      <w:bookmarkEnd w:id="2744"/>
      <w:bookmarkEnd w:id="2745"/>
      <w:r>
        <w:rPr>
          <w:rFonts w:hint="cs"/>
          <w:rtl/>
        </w:rPr>
        <w:t xml:space="preserve"> </w:t>
      </w:r>
      <w:r>
        <w:rPr>
          <w:rtl/>
        </w:rPr>
        <w:t xml:space="preserve">להודעת </w:t>
      </w:r>
      <w:bookmarkStart w:id="2746" w:name="_ETM_Q7_185490"/>
      <w:bookmarkEnd w:id="2746"/>
      <w:r>
        <w:rPr>
          <w:rtl/>
        </w:rPr>
        <w:t xml:space="preserve">שר </w:t>
      </w:r>
      <w:bookmarkStart w:id="2747" w:name="_ETM_Q7_185700"/>
      <w:bookmarkEnd w:id="2747"/>
      <w:r>
        <w:rPr>
          <w:rtl/>
        </w:rPr>
        <w:t>המשפטים</w:t>
      </w:r>
      <w:r>
        <w:rPr>
          <w:rFonts w:hint="cs"/>
          <w:rtl/>
        </w:rPr>
        <w:t>.</w:t>
      </w:r>
      <w:r>
        <w:rPr>
          <w:rtl/>
        </w:rPr>
        <w:t xml:space="preserve"> </w:t>
      </w:r>
      <w:bookmarkStart w:id="2748" w:name="_ETM_Q7_186330"/>
      <w:bookmarkEnd w:id="2748"/>
    </w:p>
    <w:p w:rsidR="00362C64" w:rsidRDefault="00362C64" w:rsidP="00233B0A">
      <w:pPr>
        <w:rPr>
          <w:rtl/>
        </w:rPr>
      </w:pPr>
      <w:bookmarkStart w:id="2749" w:name="_ETM_Q7_186599"/>
      <w:bookmarkStart w:id="2750" w:name="_ETM_Q7_186672"/>
      <w:bookmarkEnd w:id="2749"/>
      <w:bookmarkEnd w:id="2750"/>
    </w:p>
    <w:p w:rsidR="00362C64" w:rsidRDefault="00362C64" w:rsidP="0038509D">
      <w:pPr>
        <w:rPr>
          <w:rtl/>
        </w:rPr>
      </w:pPr>
      <w:bookmarkStart w:id="2751" w:name="_ETM_Q7_186742"/>
      <w:bookmarkStart w:id="2752" w:name="_ETM_Q7_186797"/>
      <w:bookmarkEnd w:id="2751"/>
      <w:bookmarkEnd w:id="2752"/>
      <w:r>
        <w:rPr>
          <w:rtl/>
        </w:rPr>
        <w:t xml:space="preserve">אם </w:t>
      </w:r>
      <w:bookmarkStart w:id="2753" w:name="_ETM_Q7_186450"/>
      <w:bookmarkEnd w:id="2753"/>
      <w:r>
        <w:rPr>
          <w:rtl/>
        </w:rPr>
        <w:t>כן</w:t>
      </w:r>
      <w:r>
        <w:rPr>
          <w:rFonts w:hint="cs"/>
          <w:rtl/>
        </w:rPr>
        <w:t>,</w:t>
      </w:r>
      <w:r>
        <w:rPr>
          <w:rtl/>
        </w:rPr>
        <w:t xml:space="preserve"> </w:t>
      </w:r>
      <w:bookmarkStart w:id="2754" w:name="_ETM_Q7_186630"/>
      <w:bookmarkEnd w:id="2754"/>
      <w:r>
        <w:rPr>
          <w:rtl/>
        </w:rPr>
        <w:t>רבותיי</w:t>
      </w:r>
      <w:r>
        <w:rPr>
          <w:rFonts w:hint="cs"/>
          <w:rtl/>
        </w:rPr>
        <w:t>,</w:t>
      </w:r>
      <w:r>
        <w:rPr>
          <w:rtl/>
        </w:rPr>
        <w:t xml:space="preserve"> </w:t>
      </w:r>
      <w:bookmarkStart w:id="2755" w:name="_ETM_Q7_186930"/>
      <w:bookmarkEnd w:id="2755"/>
      <w:r>
        <w:rPr>
          <w:rtl/>
        </w:rPr>
        <w:t xml:space="preserve">חברי </w:t>
      </w:r>
      <w:bookmarkStart w:id="2756" w:name="_ETM_Q7_187140"/>
      <w:bookmarkEnd w:id="2756"/>
      <w:r>
        <w:rPr>
          <w:rtl/>
        </w:rPr>
        <w:t>הכנסת</w:t>
      </w:r>
      <w:r>
        <w:rPr>
          <w:rFonts w:hint="cs"/>
          <w:rtl/>
        </w:rPr>
        <w:t>,</w:t>
      </w:r>
      <w:r>
        <w:rPr>
          <w:rtl/>
        </w:rPr>
        <w:t xml:space="preserve"> </w:t>
      </w:r>
      <w:bookmarkStart w:id="2757" w:name="_ETM_Q7_187980"/>
      <w:bookmarkEnd w:id="2757"/>
      <w:r>
        <w:rPr>
          <w:rtl/>
        </w:rPr>
        <w:t xml:space="preserve">אנחנו </w:t>
      </w:r>
      <w:bookmarkStart w:id="2758" w:name="_ETM_Q7_188160"/>
      <w:bookmarkEnd w:id="2758"/>
      <w:r>
        <w:rPr>
          <w:rtl/>
        </w:rPr>
        <w:t xml:space="preserve">נעבור </w:t>
      </w:r>
      <w:bookmarkStart w:id="2759" w:name="_ETM_Q7_189049"/>
      <w:bookmarkEnd w:id="2759"/>
      <w:r>
        <w:rPr>
          <w:rtl/>
        </w:rPr>
        <w:t>להצבעה</w:t>
      </w:r>
      <w:r w:rsidR="0038509D">
        <w:rPr>
          <w:rFonts w:hint="cs"/>
          <w:rtl/>
        </w:rPr>
        <w:t>.</w:t>
      </w:r>
      <w:r>
        <w:rPr>
          <w:rFonts w:hint="cs"/>
          <w:rtl/>
        </w:rPr>
        <w:t xml:space="preserve"> </w:t>
      </w:r>
      <w:bookmarkStart w:id="2760" w:name="_ETM_Q7_189980"/>
      <w:bookmarkEnd w:id="2760"/>
      <w:r>
        <w:rPr>
          <w:rtl/>
        </w:rPr>
        <w:t xml:space="preserve">הצעת </w:t>
      </w:r>
      <w:bookmarkStart w:id="2761" w:name="_ETM_Q7_190400"/>
      <w:bookmarkEnd w:id="2761"/>
      <w:r>
        <w:rPr>
          <w:rtl/>
        </w:rPr>
        <w:t xml:space="preserve">חוק </w:t>
      </w:r>
      <w:bookmarkStart w:id="2762" w:name="_ETM_Q7_190639"/>
      <w:bookmarkEnd w:id="2762"/>
      <w:r>
        <w:rPr>
          <w:rtl/>
        </w:rPr>
        <w:t xml:space="preserve">סדר </w:t>
      </w:r>
      <w:bookmarkStart w:id="2763" w:name="_ETM_Q7_190910"/>
      <w:bookmarkEnd w:id="2763"/>
      <w:r>
        <w:rPr>
          <w:rtl/>
        </w:rPr>
        <w:t xml:space="preserve">הדין </w:t>
      </w:r>
      <w:bookmarkStart w:id="2764" w:name="_ETM_Q7_191059"/>
      <w:bookmarkEnd w:id="2764"/>
      <w:r>
        <w:rPr>
          <w:rtl/>
        </w:rPr>
        <w:t xml:space="preserve">הפלילי </w:t>
      </w:r>
      <w:bookmarkStart w:id="2765" w:name="_ETM_Q7_191360"/>
      <w:bookmarkEnd w:id="2765"/>
      <w:r>
        <w:rPr>
          <w:rFonts w:hint="cs"/>
          <w:rtl/>
        </w:rPr>
        <w:t>(</w:t>
      </w:r>
      <w:r>
        <w:rPr>
          <w:rtl/>
        </w:rPr>
        <w:t xml:space="preserve">סמכויות </w:t>
      </w:r>
      <w:bookmarkStart w:id="2766" w:name="_ETM_Q7_191750"/>
      <w:bookmarkEnd w:id="2766"/>
      <w:r>
        <w:rPr>
          <w:rtl/>
        </w:rPr>
        <w:t>אכיפה</w:t>
      </w:r>
      <w:r>
        <w:rPr>
          <w:rFonts w:hint="cs"/>
          <w:rtl/>
        </w:rPr>
        <w:t xml:space="preserve"> </w:t>
      </w:r>
      <w:r>
        <w:rPr>
          <w:rtl/>
        </w:rPr>
        <w:t xml:space="preserve">– </w:t>
      </w:r>
      <w:bookmarkStart w:id="2767" w:name="_ETM_Q7_192019"/>
      <w:bookmarkEnd w:id="2767"/>
      <w:r>
        <w:rPr>
          <w:rtl/>
        </w:rPr>
        <w:t>מעצרים</w:t>
      </w:r>
      <w:r>
        <w:rPr>
          <w:rFonts w:hint="cs"/>
          <w:rtl/>
        </w:rPr>
        <w:t>)</w:t>
      </w:r>
      <w:r>
        <w:rPr>
          <w:rtl/>
        </w:rPr>
        <w:t xml:space="preserve"> </w:t>
      </w:r>
      <w:bookmarkStart w:id="2768" w:name="_ETM_Q7_192860"/>
      <w:bookmarkEnd w:id="2768"/>
      <w:r>
        <w:rPr>
          <w:rFonts w:hint="cs"/>
          <w:rtl/>
        </w:rPr>
        <w:t>(</w:t>
      </w:r>
      <w:r>
        <w:rPr>
          <w:rtl/>
        </w:rPr>
        <w:t>תיקון</w:t>
      </w:r>
      <w:r>
        <w:rPr>
          <w:rFonts w:hint="cs"/>
          <w:rtl/>
        </w:rPr>
        <w:t xml:space="preserve"> </w:t>
      </w:r>
      <w:bookmarkStart w:id="2769" w:name="_ETM_Q7_193250"/>
      <w:bookmarkEnd w:id="2769"/>
      <w:r>
        <w:rPr>
          <w:rFonts w:hint="eastAsia"/>
          <w:rtl/>
        </w:rPr>
        <w:t>–</w:t>
      </w:r>
      <w:r>
        <w:rPr>
          <w:rFonts w:hint="cs"/>
          <w:rtl/>
        </w:rPr>
        <w:t xml:space="preserve"> </w:t>
      </w:r>
      <w:r>
        <w:rPr>
          <w:rtl/>
        </w:rPr>
        <w:t xml:space="preserve">מעצר </w:t>
      </w:r>
      <w:bookmarkStart w:id="2770" w:name="_ETM_Q7_193759"/>
      <w:bookmarkEnd w:id="2770"/>
      <w:r>
        <w:rPr>
          <w:rtl/>
        </w:rPr>
        <w:t xml:space="preserve">עד תום </w:t>
      </w:r>
      <w:bookmarkStart w:id="2771" w:name="_ETM_Q7_194269"/>
      <w:bookmarkEnd w:id="2771"/>
      <w:r>
        <w:rPr>
          <w:rtl/>
        </w:rPr>
        <w:t xml:space="preserve">ההליכים </w:t>
      </w:r>
      <w:bookmarkStart w:id="2772" w:name="_ETM_Q7_195110"/>
      <w:bookmarkEnd w:id="2772"/>
      <w:r>
        <w:rPr>
          <w:rtl/>
        </w:rPr>
        <w:t xml:space="preserve">בגין </w:t>
      </w:r>
      <w:bookmarkStart w:id="2773" w:name="_ETM_Q7_195440"/>
      <w:bookmarkEnd w:id="2773"/>
      <w:r>
        <w:rPr>
          <w:rtl/>
        </w:rPr>
        <w:t xml:space="preserve">עבירה </w:t>
      </w:r>
      <w:bookmarkStart w:id="2774" w:name="_ETM_Q7_195769"/>
      <w:bookmarkEnd w:id="2774"/>
      <w:r>
        <w:rPr>
          <w:rtl/>
        </w:rPr>
        <w:t xml:space="preserve">של </w:t>
      </w:r>
      <w:bookmarkStart w:id="2775" w:name="_ETM_Q7_195920"/>
      <w:bookmarkEnd w:id="2775"/>
      <w:r>
        <w:rPr>
          <w:rtl/>
        </w:rPr>
        <w:t xml:space="preserve">החזקת </w:t>
      </w:r>
      <w:bookmarkStart w:id="2776" w:name="_ETM_Q7_196340"/>
      <w:bookmarkEnd w:id="2776"/>
      <w:r>
        <w:rPr>
          <w:rtl/>
        </w:rPr>
        <w:t xml:space="preserve">נשק </w:t>
      </w:r>
      <w:bookmarkStart w:id="2777" w:name="_ETM_Q7_196489"/>
      <w:bookmarkEnd w:id="2777"/>
      <w:r>
        <w:rPr>
          <w:rtl/>
        </w:rPr>
        <w:t xml:space="preserve">שלא </w:t>
      </w:r>
      <w:bookmarkStart w:id="2778" w:name="_ETM_Q7_196669"/>
      <w:bookmarkEnd w:id="2778"/>
      <w:r>
        <w:rPr>
          <w:rtl/>
        </w:rPr>
        <w:t>כדין</w:t>
      </w:r>
      <w:r>
        <w:rPr>
          <w:rFonts w:hint="cs"/>
          <w:rtl/>
        </w:rPr>
        <w:t>)</w:t>
      </w:r>
      <w:r>
        <w:rPr>
          <w:rtl/>
        </w:rPr>
        <w:t xml:space="preserve"> </w:t>
      </w:r>
      <w:bookmarkStart w:id="2779" w:name="_ETM_Q7_197360"/>
      <w:bookmarkEnd w:id="2779"/>
      <w:r>
        <w:rPr>
          <w:rFonts w:hint="cs"/>
          <w:rtl/>
        </w:rPr>
        <w:t>1148/25</w:t>
      </w:r>
      <w:bookmarkStart w:id="2780" w:name="_ETM_Q7_198950"/>
      <w:bookmarkEnd w:id="2780"/>
      <w:r>
        <w:rPr>
          <w:rFonts w:hint="cs"/>
          <w:rtl/>
        </w:rPr>
        <w:t>,</w:t>
      </w:r>
      <w:bookmarkStart w:id="2781" w:name="_ETM_Q7_199520"/>
      <w:bookmarkEnd w:id="2781"/>
      <w:r>
        <w:rPr>
          <w:rFonts w:hint="cs"/>
          <w:rtl/>
        </w:rPr>
        <w:t xml:space="preserve"> </w:t>
      </w:r>
      <w:r>
        <w:rPr>
          <w:rtl/>
        </w:rPr>
        <w:t xml:space="preserve">של </w:t>
      </w:r>
      <w:bookmarkStart w:id="2782" w:name="_ETM_Q7_199610"/>
      <w:bookmarkEnd w:id="2782"/>
      <w:r>
        <w:rPr>
          <w:rtl/>
        </w:rPr>
        <w:t xml:space="preserve">חבר </w:t>
      </w:r>
      <w:bookmarkStart w:id="2783" w:name="_ETM_Q7_199939"/>
      <w:bookmarkEnd w:id="2783"/>
      <w:r>
        <w:rPr>
          <w:rtl/>
        </w:rPr>
        <w:t xml:space="preserve">הכנסת </w:t>
      </w:r>
      <w:bookmarkStart w:id="2784" w:name="_ETM_Q7_200270"/>
      <w:bookmarkEnd w:id="2784"/>
      <w:r>
        <w:rPr>
          <w:rtl/>
        </w:rPr>
        <w:t xml:space="preserve">אחמד </w:t>
      </w:r>
      <w:bookmarkStart w:id="2785" w:name="_ETM_Q7_200570"/>
      <w:bookmarkEnd w:id="2785"/>
      <w:r>
        <w:rPr>
          <w:rtl/>
        </w:rPr>
        <w:t>טיבי</w:t>
      </w:r>
      <w:r>
        <w:rPr>
          <w:rFonts w:hint="cs"/>
          <w:rtl/>
        </w:rPr>
        <w:t xml:space="preserve"> </w:t>
      </w:r>
      <w:r>
        <w:rPr>
          <w:rFonts w:hint="eastAsia"/>
        </w:rPr>
        <w:t>–</w:t>
      </w:r>
      <w:r>
        <w:rPr>
          <w:rFonts w:hint="cs"/>
          <w:rtl/>
        </w:rPr>
        <w:t xml:space="preserve"> הצבעה אלקטרונית. אנא תפסו את מקומותיכם. </w:t>
      </w:r>
    </w:p>
    <w:p w:rsidR="00362C64" w:rsidRDefault="00362C64" w:rsidP="00233B0A">
      <w:pPr>
        <w:keepNext/>
        <w:rPr>
          <w:rtl/>
        </w:rPr>
      </w:pPr>
      <w:bookmarkStart w:id="2786" w:name="_ETM_Q7_194000"/>
      <w:bookmarkEnd w:id="2786"/>
    </w:p>
    <w:p w:rsidR="00362C64" w:rsidRDefault="00362C64" w:rsidP="00233B0A">
      <w:pPr>
        <w:pStyle w:val="af1"/>
        <w:keepNext/>
        <w:rPr>
          <w:rtl/>
        </w:rPr>
      </w:pPr>
      <w:bookmarkStart w:id="2787" w:name="_ETM_Q7_215000"/>
      <w:bookmarkEnd w:id="2787"/>
      <w:r>
        <w:rPr>
          <w:rtl/>
        </w:rPr>
        <w:t>הצבעה מס'</w:t>
      </w:r>
      <w:r>
        <w:rPr>
          <w:rFonts w:hint="cs"/>
          <w:rtl/>
        </w:rPr>
        <w:t xml:space="preserve"> 1</w:t>
      </w:r>
    </w:p>
    <w:p w:rsidR="00362C64" w:rsidRDefault="00362C64" w:rsidP="00233B0A">
      <w:pPr>
        <w:pStyle w:val="--"/>
        <w:keepNext/>
        <w:rPr>
          <w:rtl/>
        </w:rPr>
      </w:pPr>
    </w:p>
    <w:p w:rsidR="00362C64" w:rsidRPr="0000686E" w:rsidRDefault="00362C64" w:rsidP="00233B0A">
      <w:pPr>
        <w:pStyle w:val="--"/>
        <w:keepNext/>
        <w:rPr>
          <w:rtl/>
        </w:rPr>
      </w:pPr>
      <w:r w:rsidRPr="0000686E">
        <w:rPr>
          <w:rtl/>
        </w:rPr>
        <w:t xml:space="preserve">בעד ההצעה להעביר את הצעת החוק לוועדה </w:t>
      </w:r>
      <w:r>
        <w:rPr>
          <w:rFonts w:hint="cs"/>
          <w:rtl/>
        </w:rPr>
        <w:t xml:space="preserve">– </w:t>
      </w:r>
      <w:r w:rsidRPr="0000686E">
        <w:rPr>
          <w:rFonts w:hint="cs"/>
          <w:rtl/>
        </w:rPr>
        <w:t>37</w:t>
      </w:r>
      <w:r>
        <w:rPr>
          <w:rFonts w:hint="cs"/>
          <w:rtl/>
        </w:rPr>
        <w:t xml:space="preserve"> </w:t>
      </w:r>
    </w:p>
    <w:p w:rsidR="00362C64" w:rsidRPr="0000686E" w:rsidRDefault="00362C64" w:rsidP="00233B0A">
      <w:pPr>
        <w:pStyle w:val="--"/>
        <w:keepNext/>
        <w:rPr>
          <w:rtl/>
        </w:rPr>
      </w:pPr>
      <w:r w:rsidRPr="0000686E">
        <w:rPr>
          <w:rtl/>
        </w:rPr>
        <w:t xml:space="preserve">נגד – </w:t>
      </w:r>
      <w:r w:rsidRPr="0000686E">
        <w:rPr>
          <w:rFonts w:hint="cs"/>
          <w:rtl/>
        </w:rPr>
        <w:t>אין</w:t>
      </w:r>
    </w:p>
    <w:p w:rsidR="00362C64" w:rsidRDefault="00362C64" w:rsidP="00233B0A">
      <w:pPr>
        <w:pStyle w:val="--"/>
        <w:keepNext/>
        <w:rPr>
          <w:rtl/>
        </w:rPr>
      </w:pPr>
      <w:r w:rsidRPr="0000686E">
        <w:rPr>
          <w:rtl/>
        </w:rPr>
        <w:t xml:space="preserve">נמנעים – </w:t>
      </w:r>
      <w:r w:rsidRPr="0000686E">
        <w:rPr>
          <w:rFonts w:hint="cs"/>
          <w:rtl/>
        </w:rPr>
        <w:t>אין</w:t>
      </w:r>
    </w:p>
    <w:p w:rsidR="00362C64" w:rsidRPr="00F33548" w:rsidRDefault="00362C64" w:rsidP="00233B0A">
      <w:pPr>
        <w:pStyle w:val="af2"/>
        <w:rPr>
          <w:rtl/>
        </w:rPr>
      </w:pPr>
      <w:r w:rsidRPr="0000686E">
        <w:rPr>
          <w:rtl/>
        </w:rPr>
        <w:t>ההצעה להעביר את הצעת חוק</w:t>
      </w:r>
      <w:bookmarkStart w:id="2788" w:name="_ETM_Q7_197000"/>
      <w:bookmarkEnd w:id="2788"/>
      <w:r w:rsidRPr="0000686E">
        <w:rPr>
          <w:rFonts w:hint="cs"/>
          <w:rtl/>
        </w:rPr>
        <w:t xml:space="preserve"> </w:t>
      </w:r>
      <w:r>
        <w:rPr>
          <w:rtl/>
        </w:rPr>
        <w:t xml:space="preserve">סדר הדין הפלילי </w:t>
      </w:r>
      <w:r>
        <w:rPr>
          <w:rFonts w:hint="cs"/>
          <w:rtl/>
        </w:rPr>
        <w:t>(</w:t>
      </w:r>
      <w:r>
        <w:rPr>
          <w:rtl/>
        </w:rPr>
        <w:t>סמכויות אכיפה</w:t>
      </w:r>
      <w:r>
        <w:rPr>
          <w:rFonts w:hint="cs"/>
          <w:rtl/>
        </w:rPr>
        <w:t xml:space="preserve"> </w:t>
      </w:r>
      <w:r>
        <w:rPr>
          <w:rtl/>
        </w:rPr>
        <w:t>– מעצרים</w:t>
      </w:r>
      <w:r>
        <w:rPr>
          <w:rFonts w:hint="cs"/>
          <w:rtl/>
        </w:rPr>
        <w:t>)</w:t>
      </w:r>
      <w:r>
        <w:rPr>
          <w:rtl/>
        </w:rPr>
        <w:t xml:space="preserve"> </w:t>
      </w:r>
      <w:r>
        <w:rPr>
          <w:rFonts w:hint="cs"/>
          <w:rtl/>
        </w:rPr>
        <w:t>(</w:t>
      </w:r>
      <w:r>
        <w:rPr>
          <w:rtl/>
        </w:rPr>
        <w:t>תיקון</w:t>
      </w:r>
      <w:r>
        <w:rPr>
          <w:rFonts w:hint="cs"/>
          <w:rtl/>
        </w:rPr>
        <w:t xml:space="preserve"> </w:t>
      </w:r>
      <w:r>
        <w:rPr>
          <w:rFonts w:hint="eastAsia"/>
          <w:rtl/>
        </w:rPr>
        <w:t>–</w:t>
      </w:r>
      <w:r w:rsidR="00136135">
        <w:rPr>
          <w:rFonts w:hint="cs"/>
          <w:rtl/>
        </w:rPr>
        <w:t xml:space="preserve"> </w:t>
      </w:r>
      <w:r>
        <w:rPr>
          <w:rtl/>
        </w:rPr>
        <w:t>מעצר עד תום ההליכים בגין עבירה של החזקת נשק שלא כדין</w:t>
      </w:r>
      <w:r>
        <w:rPr>
          <w:rFonts w:hint="cs"/>
          <w:rtl/>
        </w:rPr>
        <w:t>), התשפ"ג</w:t>
      </w:r>
      <w:r>
        <w:rPr>
          <w:rFonts w:hint="eastAsia"/>
          <w:rtl/>
        </w:rPr>
        <w:t>–</w:t>
      </w:r>
      <w:r>
        <w:rPr>
          <w:rFonts w:hint="cs"/>
          <w:rtl/>
        </w:rPr>
        <w:t>2023,</w:t>
      </w:r>
      <w:r>
        <w:rPr>
          <w:rtl/>
        </w:rPr>
        <w:t xml:space="preserve"> </w:t>
      </w:r>
      <w:r>
        <w:rPr>
          <w:rFonts w:hint="cs"/>
          <w:rtl/>
        </w:rPr>
        <w:t>לו</w:t>
      </w:r>
      <w:r>
        <w:rPr>
          <w:rtl/>
        </w:rPr>
        <w:t>ועדת החוקה</w:t>
      </w:r>
      <w:r>
        <w:rPr>
          <w:rFonts w:hint="cs"/>
          <w:rtl/>
        </w:rPr>
        <w:t>,</w:t>
      </w:r>
      <w:r>
        <w:rPr>
          <w:rtl/>
        </w:rPr>
        <w:t xml:space="preserve"> חוק ומשפט</w:t>
      </w:r>
      <w:r>
        <w:rPr>
          <w:rFonts w:hint="cs"/>
          <w:rtl/>
        </w:rPr>
        <w:t xml:space="preserve"> </w:t>
      </w:r>
      <w:r w:rsidRPr="0000686E">
        <w:rPr>
          <w:rFonts w:hint="cs"/>
          <w:rtl/>
        </w:rPr>
        <w:t>נתקבלה</w:t>
      </w:r>
      <w:r>
        <w:rPr>
          <w:rFonts w:hint="cs"/>
          <w:rtl/>
        </w:rPr>
        <w:t>.</w:t>
      </w:r>
    </w:p>
    <w:p w:rsidR="00362C64" w:rsidRDefault="00362C64" w:rsidP="00233B0A">
      <w:pPr>
        <w:rPr>
          <w:rtl/>
        </w:rPr>
      </w:pPr>
    </w:p>
    <w:p w:rsidR="0038509D" w:rsidRDefault="0038509D" w:rsidP="0038509D">
      <w:pPr>
        <w:pStyle w:val="af6"/>
        <w:keepNext/>
        <w:rPr>
          <w:rtl/>
        </w:rPr>
      </w:pPr>
      <w:r w:rsidRPr="00425361">
        <w:rPr>
          <w:rStyle w:val="TagStyle"/>
          <w:rtl/>
        </w:rPr>
        <w:t xml:space="preserve">&lt;&lt; יור &gt;&gt; </w:t>
      </w:r>
      <w:r>
        <w:rPr>
          <w:rtl/>
        </w:rPr>
        <w:t>היו"ר אוריאל בוסו:</w:t>
      </w:r>
      <w:r w:rsidRPr="00425361">
        <w:rPr>
          <w:rStyle w:val="TagStyle"/>
          <w:rtl/>
        </w:rPr>
        <w:t xml:space="preserve"> &lt;&lt; יור &gt;&gt;</w:t>
      </w:r>
      <w:r>
        <w:rPr>
          <w:rtl/>
        </w:rPr>
        <w:t xml:space="preserve">   </w:t>
      </w:r>
    </w:p>
    <w:p w:rsidR="0038509D" w:rsidRDefault="0038509D" w:rsidP="00233B0A">
      <w:pPr>
        <w:rPr>
          <w:rtl/>
        </w:rPr>
      </w:pPr>
    </w:p>
    <w:p w:rsidR="00362C64" w:rsidRDefault="00362C64" w:rsidP="0038509D">
      <w:pPr>
        <w:rPr>
          <w:rtl/>
        </w:rPr>
      </w:pPr>
      <w:bookmarkStart w:id="2789" w:name="_ETM_Q7_195000"/>
      <w:bookmarkStart w:id="2790" w:name="_ETM_Q7_200930"/>
      <w:bookmarkStart w:id="2791" w:name="_ETM_Q7_201619"/>
      <w:bookmarkStart w:id="2792" w:name="_ETM_Q7_210000"/>
      <w:bookmarkStart w:id="2793" w:name="_ETM_Q7_219690"/>
      <w:bookmarkEnd w:id="2789"/>
      <w:bookmarkEnd w:id="2790"/>
      <w:bookmarkEnd w:id="2791"/>
      <w:bookmarkEnd w:id="2792"/>
      <w:bookmarkEnd w:id="2793"/>
      <w:r>
        <w:rPr>
          <w:rtl/>
        </w:rPr>
        <w:t xml:space="preserve">אם </w:t>
      </w:r>
      <w:bookmarkStart w:id="2794" w:name="_ETM_Q7_219839"/>
      <w:bookmarkEnd w:id="2794"/>
      <w:r>
        <w:rPr>
          <w:rtl/>
        </w:rPr>
        <w:t>כן</w:t>
      </w:r>
      <w:r>
        <w:rPr>
          <w:rFonts w:hint="cs"/>
          <w:rtl/>
        </w:rPr>
        <w:t>,</w:t>
      </w:r>
      <w:r>
        <w:rPr>
          <w:rtl/>
        </w:rPr>
        <w:t xml:space="preserve"> </w:t>
      </w:r>
      <w:bookmarkStart w:id="2795" w:name="_ETM_Q7_220049"/>
      <w:bookmarkEnd w:id="2795"/>
      <w:r>
        <w:rPr>
          <w:rtl/>
        </w:rPr>
        <w:t>רבותיי</w:t>
      </w:r>
      <w:r>
        <w:rPr>
          <w:rFonts w:hint="cs"/>
          <w:rtl/>
        </w:rPr>
        <w:t>,</w:t>
      </w:r>
      <w:r>
        <w:rPr>
          <w:rtl/>
        </w:rPr>
        <w:t xml:space="preserve"> </w:t>
      </w:r>
      <w:bookmarkStart w:id="2796" w:name="_ETM_Q7_220409"/>
      <w:bookmarkEnd w:id="2796"/>
      <w:r>
        <w:rPr>
          <w:rtl/>
        </w:rPr>
        <w:t xml:space="preserve">חברי </w:t>
      </w:r>
      <w:bookmarkStart w:id="2797" w:name="_ETM_Q7_220710"/>
      <w:bookmarkEnd w:id="2797"/>
      <w:r>
        <w:rPr>
          <w:rtl/>
        </w:rPr>
        <w:t>הכנסת</w:t>
      </w:r>
      <w:r>
        <w:rPr>
          <w:rFonts w:hint="cs"/>
          <w:rtl/>
        </w:rPr>
        <w:t>,</w:t>
      </w:r>
      <w:r>
        <w:rPr>
          <w:rtl/>
        </w:rPr>
        <w:t xml:space="preserve"> </w:t>
      </w:r>
      <w:bookmarkStart w:id="2798" w:name="_ETM_Q7_221100"/>
      <w:bookmarkEnd w:id="2798"/>
      <w:r>
        <w:rPr>
          <w:rtl/>
        </w:rPr>
        <w:t xml:space="preserve">להלן </w:t>
      </w:r>
      <w:bookmarkStart w:id="2799" w:name="_ETM_Q7_221460"/>
      <w:bookmarkEnd w:id="2799"/>
      <w:r>
        <w:rPr>
          <w:rtl/>
        </w:rPr>
        <w:t xml:space="preserve">תוצאות </w:t>
      </w:r>
      <w:bookmarkStart w:id="2800" w:name="_ETM_Q7_221850"/>
      <w:bookmarkEnd w:id="2800"/>
      <w:r>
        <w:rPr>
          <w:rtl/>
        </w:rPr>
        <w:t>ההצבעה</w:t>
      </w:r>
      <w:r>
        <w:rPr>
          <w:rFonts w:hint="cs"/>
          <w:rtl/>
        </w:rPr>
        <w:t>:</w:t>
      </w:r>
      <w:r>
        <w:rPr>
          <w:rtl/>
        </w:rPr>
        <w:t xml:space="preserve"> </w:t>
      </w:r>
      <w:bookmarkStart w:id="2801" w:name="_ETM_Q7_222239"/>
      <w:bookmarkEnd w:id="2801"/>
      <w:r>
        <w:rPr>
          <w:rtl/>
        </w:rPr>
        <w:t xml:space="preserve">37 </w:t>
      </w:r>
      <w:bookmarkStart w:id="2802" w:name="_ETM_Q7_222899"/>
      <w:bookmarkEnd w:id="2802"/>
      <w:r>
        <w:rPr>
          <w:rtl/>
        </w:rPr>
        <w:t>בעד</w:t>
      </w:r>
      <w:r>
        <w:rPr>
          <w:rFonts w:hint="cs"/>
          <w:rtl/>
        </w:rPr>
        <w:t>,</w:t>
      </w:r>
      <w:r>
        <w:rPr>
          <w:rtl/>
        </w:rPr>
        <w:t xml:space="preserve"> </w:t>
      </w:r>
      <w:bookmarkStart w:id="2803" w:name="_ETM_Q7_223170"/>
      <w:bookmarkEnd w:id="2803"/>
      <w:r>
        <w:rPr>
          <w:rtl/>
        </w:rPr>
        <w:t xml:space="preserve">אין </w:t>
      </w:r>
      <w:bookmarkStart w:id="2804" w:name="_ETM_Q7_223319"/>
      <w:bookmarkEnd w:id="2804"/>
      <w:r>
        <w:rPr>
          <w:rtl/>
        </w:rPr>
        <w:t>מתנגדים</w:t>
      </w:r>
      <w:r>
        <w:rPr>
          <w:rFonts w:hint="cs"/>
          <w:rtl/>
        </w:rPr>
        <w:t>,</w:t>
      </w:r>
      <w:r>
        <w:rPr>
          <w:rtl/>
        </w:rPr>
        <w:t xml:space="preserve"> </w:t>
      </w:r>
      <w:bookmarkStart w:id="2805" w:name="_ETM_Q7_223799"/>
      <w:bookmarkEnd w:id="2805"/>
      <w:r>
        <w:rPr>
          <w:rtl/>
        </w:rPr>
        <w:t xml:space="preserve">אין </w:t>
      </w:r>
      <w:bookmarkStart w:id="2806" w:name="_ETM_Q7_223920"/>
      <w:bookmarkEnd w:id="2806"/>
      <w:r>
        <w:rPr>
          <w:rtl/>
        </w:rPr>
        <w:t>נמנעים</w:t>
      </w:r>
      <w:r>
        <w:rPr>
          <w:rFonts w:hint="cs"/>
          <w:rtl/>
        </w:rPr>
        <w:t>.</w:t>
      </w:r>
      <w:r>
        <w:rPr>
          <w:rtl/>
        </w:rPr>
        <w:t xml:space="preserve"> </w:t>
      </w:r>
      <w:bookmarkStart w:id="2807" w:name="_ETM_Q7_224159"/>
      <w:bookmarkEnd w:id="2807"/>
      <w:r>
        <w:rPr>
          <w:rtl/>
        </w:rPr>
        <w:t xml:space="preserve">אני </w:t>
      </w:r>
      <w:bookmarkStart w:id="2808" w:name="_ETM_Q7_224309"/>
      <w:bookmarkEnd w:id="2808"/>
      <w:r>
        <w:rPr>
          <w:rtl/>
        </w:rPr>
        <w:t xml:space="preserve">קובע </w:t>
      </w:r>
      <w:bookmarkStart w:id="2809" w:name="_ETM_Q7_225059"/>
      <w:bookmarkEnd w:id="2809"/>
      <w:r>
        <w:rPr>
          <w:rtl/>
        </w:rPr>
        <w:t xml:space="preserve">שהצעת </w:t>
      </w:r>
      <w:bookmarkStart w:id="2810" w:name="_ETM_Q7_225600"/>
      <w:bookmarkEnd w:id="2810"/>
      <w:r>
        <w:rPr>
          <w:rtl/>
        </w:rPr>
        <w:t xml:space="preserve">חוק </w:t>
      </w:r>
      <w:bookmarkStart w:id="2811" w:name="_ETM_Q7_225809"/>
      <w:bookmarkEnd w:id="2811"/>
      <w:r>
        <w:rPr>
          <w:rtl/>
        </w:rPr>
        <w:t xml:space="preserve">סדר </w:t>
      </w:r>
      <w:bookmarkStart w:id="2812" w:name="_ETM_Q7_226049"/>
      <w:bookmarkEnd w:id="2812"/>
      <w:r>
        <w:rPr>
          <w:rtl/>
        </w:rPr>
        <w:t xml:space="preserve">הדין </w:t>
      </w:r>
      <w:bookmarkStart w:id="2813" w:name="_ETM_Q7_226170"/>
      <w:bookmarkEnd w:id="2813"/>
      <w:r>
        <w:rPr>
          <w:rtl/>
        </w:rPr>
        <w:t xml:space="preserve">הפלילי </w:t>
      </w:r>
      <w:bookmarkStart w:id="2814" w:name="_ETM_Q7_226439"/>
      <w:bookmarkEnd w:id="2814"/>
      <w:r>
        <w:rPr>
          <w:rFonts w:hint="cs"/>
          <w:rtl/>
        </w:rPr>
        <w:t>(</w:t>
      </w:r>
      <w:r>
        <w:rPr>
          <w:rtl/>
        </w:rPr>
        <w:t xml:space="preserve">סמכויות </w:t>
      </w:r>
      <w:bookmarkStart w:id="2815" w:name="_ETM_Q7_226859"/>
      <w:bookmarkEnd w:id="2815"/>
      <w:r>
        <w:rPr>
          <w:rtl/>
        </w:rPr>
        <w:t>אכיפה</w:t>
      </w:r>
      <w:r>
        <w:rPr>
          <w:rFonts w:hint="cs"/>
          <w:rtl/>
        </w:rPr>
        <w:t xml:space="preserve"> </w:t>
      </w:r>
      <w:r>
        <w:rPr>
          <w:rtl/>
        </w:rPr>
        <w:t xml:space="preserve">– </w:t>
      </w:r>
      <w:bookmarkStart w:id="2816" w:name="_ETM_Q7_227159"/>
      <w:bookmarkEnd w:id="2816"/>
      <w:r>
        <w:rPr>
          <w:rtl/>
        </w:rPr>
        <w:t>מעצרים</w:t>
      </w:r>
      <w:r>
        <w:rPr>
          <w:rFonts w:hint="cs"/>
          <w:rtl/>
        </w:rPr>
        <w:t>)</w:t>
      </w:r>
      <w:r>
        <w:rPr>
          <w:rtl/>
        </w:rPr>
        <w:t xml:space="preserve"> </w:t>
      </w:r>
      <w:bookmarkStart w:id="2817" w:name="_ETM_Q7_228179"/>
      <w:bookmarkEnd w:id="2817"/>
      <w:r>
        <w:rPr>
          <w:rFonts w:hint="cs"/>
          <w:rtl/>
        </w:rPr>
        <w:t>(</w:t>
      </w:r>
      <w:r>
        <w:rPr>
          <w:rtl/>
        </w:rPr>
        <w:t xml:space="preserve">תיקון </w:t>
      </w:r>
      <w:bookmarkStart w:id="2818" w:name="_ETM_Q7_228510"/>
      <w:bookmarkEnd w:id="2818"/>
      <w:r>
        <w:rPr>
          <w:rFonts w:hint="eastAsia"/>
          <w:rtl/>
        </w:rPr>
        <w:t>–</w:t>
      </w:r>
      <w:r>
        <w:rPr>
          <w:rFonts w:hint="cs"/>
          <w:rtl/>
        </w:rPr>
        <w:t xml:space="preserve"> </w:t>
      </w:r>
      <w:r>
        <w:rPr>
          <w:rtl/>
        </w:rPr>
        <w:t xml:space="preserve">מעצר </w:t>
      </w:r>
      <w:bookmarkStart w:id="2819" w:name="_ETM_Q7_228839"/>
      <w:bookmarkEnd w:id="2819"/>
      <w:r>
        <w:rPr>
          <w:rtl/>
        </w:rPr>
        <w:t xml:space="preserve">עד </w:t>
      </w:r>
      <w:bookmarkStart w:id="2820" w:name="_ETM_Q7_228899"/>
      <w:bookmarkEnd w:id="2820"/>
      <w:r>
        <w:rPr>
          <w:rtl/>
        </w:rPr>
        <w:t xml:space="preserve">תום </w:t>
      </w:r>
      <w:bookmarkStart w:id="2821" w:name="_ETM_Q7_229079"/>
      <w:bookmarkEnd w:id="2821"/>
      <w:r>
        <w:rPr>
          <w:rtl/>
        </w:rPr>
        <w:t>ההליכים</w:t>
      </w:r>
      <w:r>
        <w:rPr>
          <w:rFonts w:hint="cs"/>
          <w:rtl/>
        </w:rPr>
        <w:t>),</w:t>
      </w:r>
      <w:r>
        <w:rPr>
          <w:rtl/>
        </w:rPr>
        <w:t xml:space="preserve"> </w:t>
      </w:r>
      <w:bookmarkStart w:id="2822" w:name="_ETM_Q7_229530"/>
      <w:bookmarkEnd w:id="2822"/>
      <w:r>
        <w:rPr>
          <w:rtl/>
        </w:rPr>
        <w:t xml:space="preserve">של </w:t>
      </w:r>
      <w:bookmarkStart w:id="2823" w:name="_ETM_Q7_229769"/>
      <w:bookmarkEnd w:id="2823"/>
      <w:r>
        <w:rPr>
          <w:rtl/>
        </w:rPr>
        <w:t xml:space="preserve">חבר </w:t>
      </w:r>
      <w:bookmarkStart w:id="2824" w:name="_ETM_Q7_230190"/>
      <w:bookmarkEnd w:id="2824"/>
      <w:r>
        <w:rPr>
          <w:rtl/>
        </w:rPr>
        <w:t xml:space="preserve">הכנסת </w:t>
      </w:r>
      <w:bookmarkStart w:id="2825" w:name="_ETM_Q7_230609"/>
      <w:bookmarkEnd w:id="2825"/>
      <w:r>
        <w:rPr>
          <w:rtl/>
        </w:rPr>
        <w:t xml:space="preserve">אחמד </w:t>
      </w:r>
      <w:bookmarkStart w:id="2826" w:name="_ETM_Q7_230940"/>
      <w:bookmarkEnd w:id="2826"/>
      <w:r>
        <w:rPr>
          <w:rtl/>
        </w:rPr>
        <w:t>טיבי</w:t>
      </w:r>
      <w:r>
        <w:rPr>
          <w:rFonts w:hint="cs"/>
          <w:rtl/>
        </w:rPr>
        <w:t xml:space="preserve">, </w:t>
      </w:r>
      <w:bookmarkStart w:id="2827" w:name="_ETM_Q7_231269"/>
      <w:bookmarkEnd w:id="2827"/>
      <w:r>
        <w:rPr>
          <w:rtl/>
        </w:rPr>
        <w:t xml:space="preserve">התקבלה </w:t>
      </w:r>
      <w:bookmarkStart w:id="2828" w:name="_ETM_Q7_232350"/>
      <w:bookmarkEnd w:id="2828"/>
      <w:r>
        <w:rPr>
          <w:rtl/>
        </w:rPr>
        <w:t xml:space="preserve">בקריאה </w:t>
      </w:r>
      <w:bookmarkStart w:id="2829" w:name="_ETM_Q7_233159"/>
      <w:bookmarkEnd w:id="2829"/>
      <w:r>
        <w:rPr>
          <w:rFonts w:hint="cs"/>
          <w:rtl/>
        </w:rPr>
        <w:t>ה</w:t>
      </w:r>
      <w:r>
        <w:rPr>
          <w:rtl/>
        </w:rPr>
        <w:t>טרומית</w:t>
      </w:r>
      <w:r>
        <w:rPr>
          <w:rFonts w:hint="cs"/>
          <w:rtl/>
        </w:rPr>
        <w:t>,</w:t>
      </w:r>
      <w:r>
        <w:rPr>
          <w:rtl/>
        </w:rPr>
        <w:t xml:space="preserve"> </w:t>
      </w:r>
      <w:bookmarkStart w:id="2830" w:name="_ETM_Q7_233609"/>
      <w:bookmarkEnd w:id="2830"/>
      <w:r>
        <w:rPr>
          <w:rtl/>
        </w:rPr>
        <w:t xml:space="preserve">ותעבור </w:t>
      </w:r>
      <w:bookmarkStart w:id="2831" w:name="_ETM_Q7_234120"/>
      <w:bookmarkEnd w:id="2831"/>
      <w:r>
        <w:rPr>
          <w:rtl/>
        </w:rPr>
        <w:t xml:space="preserve">להכנתה </w:t>
      </w:r>
      <w:bookmarkStart w:id="2832" w:name="_ETM_Q7_234600"/>
      <w:bookmarkEnd w:id="2832"/>
      <w:r>
        <w:rPr>
          <w:rtl/>
        </w:rPr>
        <w:t xml:space="preserve">לקריאה </w:t>
      </w:r>
      <w:bookmarkStart w:id="2833" w:name="_ETM_Q7_234929"/>
      <w:bookmarkEnd w:id="2833"/>
      <w:r>
        <w:rPr>
          <w:rtl/>
        </w:rPr>
        <w:t xml:space="preserve">ראשונה </w:t>
      </w:r>
      <w:bookmarkStart w:id="2834" w:name="_ETM_Q7_235920"/>
      <w:bookmarkEnd w:id="2834"/>
      <w:r w:rsidR="0038509D">
        <w:rPr>
          <w:rFonts w:hint="cs"/>
          <w:rtl/>
        </w:rPr>
        <w:t>ל</w:t>
      </w:r>
      <w:r>
        <w:rPr>
          <w:rtl/>
        </w:rPr>
        <w:t xml:space="preserve">וועדת </w:t>
      </w:r>
      <w:bookmarkStart w:id="2835" w:name="_ETM_Q7_236489"/>
      <w:bookmarkEnd w:id="2835"/>
      <w:r>
        <w:rPr>
          <w:rtl/>
        </w:rPr>
        <w:t>החוקה</w:t>
      </w:r>
      <w:r>
        <w:rPr>
          <w:rFonts w:hint="cs"/>
          <w:rtl/>
        </w:rPr>
        <w:t>,</w:t>
      </w:r>
      <w:r>
        <w:rPr>
          <w:rtl/>
        </w:rPr>
        <w:t xml:space="preserve"> </w:t>
      </w:r>
      <w:bookmarkStart w:id="2836" w:name="_ETM_Q7_237299"/>
      <w:bookmarkEnd w:id="2836"/>
      <w:r>
        <w:rPr>
          <w:rtl/>
        </w:rPr>
        <w:t xml:space="preserve">חוק </w:t>
      </w:r>
      <w:bookmarkStart w:id="2837" w:name="_ETM_Q7_237690"/>
      <w:bookmarkEnd w:id="2837"/>
      <w:r>
        <w:rPr>
          <w:rtl/>
        </w:rPr>
        <w:t>ומשפט</w:t>
      </w:r>
      <w:r>
        <w:rPr>
          <w:rFonts w:hint="cs"/>
          <w:rtl/>
        </w:rPr>
        <w:t>.</w:t>
      </w:r>
    </w:p>
    <w:p w:rsidR="00362C64" w:rsidRDefault="00362C64" w:rsidP="00FB7DF6">
      <w:pPr>
        <w:rPr>
          <w:rtl/>
        </w:rPr>
      </w:pPr>
    </w:p>
    <w:p w:rsidR="00362C64" w:rsidRDefault="00362C64" w:rsidP="00FB7DF6"/>
    <w:p w:rsidR="00362C64" w:rsidRDefault="00362C64" w:rsidP="00233B0A">
      <w:pPr>
        <w:pStyle w:val="a6"/>
        <w:rPr>
          <w:rtl/>
        </w:rPr>
      </w:pPr>
      <w:bookmarkStart w:id="2838" w:name="ET_hatsach_639978_6"/>
      <w:r w:rsidRPr="00425361">
        <w:rPr>
          <w:rStyle w:val="TagStyle"/>
          <w:rtl/>
        </w:rPr>
        <w:t xml:space="preserve"> &lt;&lt; הצח &gt;&gt; </w:t>
      </w:r>
      <w:bookmarkStart w:id="2839" w:name="_Toc136447575"/>
      <w:bookmarkStart w:id="2840" w:name="_Toc136463688"/>
      <w:bookmarkStart w:id="2841" w:name="_Toc136463951"/>
      <w:r>
        <w:rPr>
          <w:rtl/>
        </w:rPr>
        <w:t>הצעת חוק הכרה ברישיונות מקצועיים על בסיס הנחיות האיחוד האירופי (תיקוני חקיקה), התשפ"ג</w:t>
      </w:r>
      <w:r>
        <w:rPr>
          <w:rFonts w:hint="cs"/>
          <w:rtl/>
        </w:rPr>
        <w:t>–</w:t>
      </w:r>
      <w:r>
        <w:rPr>
          <w:rtl/>
        </w:rPr>
        <w:t>2023</w:t>
      </w:r>
      <w:bookmarkEnd w:id="2839"/>
      <w:bookmarkEnd w:id="2840"/>
      <w:bookmarkEnd w:id="2841"/>
      <w:r w:rsidRPr="00425361">
        <w:rPr>
          <w:rStyle w:val="TagStyle"/>
          <w:rtl/>
        </w:rPr>
        <w:t xml:space="preserve"> &lt;&lt; הצח &gt;&gt;</w:t>
      </w:r>
      <w:r>
        <w:rPr>
          <w:rtl/>
        </w:rPr>
        <w:t xml:space="preserve">   </w:t>
      </w:r>
      <w:bookmarkEnd w:id="2838"/>
    </w:p>
    <w:p w:rsidR="00362C64" w:rsidRDefault="00362C64" w:rsidP="00233B0A">
      <w:pPr>
        <w:rPr>
          <w:rtl/>
        </w:rPr>
      </w:pPr>
      <w:r>
        <w:rPr>
          <w:rtl/>
        </w:rPr>
        <w:t>[הצעת חוק פ/</w:t>
      </w:r>
      <w:r>
        <w:rPr>
          <w:rFonts w:hint="cs"/>
          <w:rtl/>
        </w:rPr>
        <w:t>2558</w:t>
      </w:r>
      <w:r>
        <w:rPr>
          <w:rtl/>
        </w:rPr>
        <w:t>/</w:t>
      </w:r>
      <w:r>
        <w:rPr>
          <w:rFonts w:hint="cs"/>
          <w:rtl/>
        </w:rPr>
        <w:t>25</w:t>
      </w:r>
      <w:r>
        <w:rPr>
          <w:rtl/>
        </w:rPr>
        <w:t>; נספחות.]</w:t>
      </w:r>
    </w:p>
    <w:p w:rsidR="00362C64" w:rsidRDefault="00362C64" w:rsidP="00233B0A">
      <w:pPr>
        <w:pStyle w:val="-0"/>
        <w:rPr>
          <w:rtl/>
        </w:rPr>
      </w:pPr>
      <w:r w:rsidRPr="0000686E">
        <w:rPr>
          <w:rtl/>
        </w:rPr>
        <w:t>(הצעת חבר הכנסת</w:t>
      </w:r>
      <w:r w:rsidRPr="0000686E">
        <w:rPr>
          <w:rFonts w:hint="cs"/>
          <w:rtl/>
        </w:rPr>
        <w:t xml:space="preserve"> דן אילוז</w:t>
      </w:r>
      <w:r w:rsidRPr="0000686E">
        <w:rPr>
          <w:rtl/>
        </w:rPr>
        <w:t>)</w:t>
      </w:r>
    </w:p>
    <w:p w:rsidR="00362C64" w:rsidRDefault="00362C64" w:rsidP="00233B0A">
      <w:pPr>
        <w:rPr>
          <w:rtl/>
        </w:rPr>
      </w:pPr>
    </w:p>
    <w:p w:rsidR="00362C64" w:rsidRDefault="00362C64" w:rsidP="00233B0A">
      <w:pPr>
        <w:pStyle w:val="af6"/>
        <w:keepNext/>
        <w:rPr>
          <w:rtl/>
        </w:rPr>
      </w:pPr>
      <w:bookmarkStart w:id="2842" w:name="ET_yor_6488_7"/>
      <w:r w:rsidRPr="00425361">
        <w:rPr>
          <w:rStyle w:val="TagStyle"/>
          <w:rtl/>
        </w:rPr>
        <w:t xml:space="preserve"> &lt;&lt; יור &gt;&gt; </w:t>
      </w:r>
      <w:r>
        <w:rPr>
          <w:rtl/>
        </w:rPr>
        <w:t>היו"ר אוריאל בוסו:</w:t>
      </w:r>
      <w:r w:rsidRPr="00425361">
        <w:rPr>
          <w:rStyle w:val="TagStyle"/>
          <w:rtl/>
        </w:rPr>
        <w:t xml:space="preserve"> &lt;&lt; יור &gt;&gt;</w:t>
      </w:r>
      <w:r>
        <w:rPr>
          <w:rtl/>
        </w:rPr>
        <w:t xml:space="preserve">   </w:t>
      </w:r>
      <w:bookmarkEnd w:id="2842"/>
    </w:p>
    <w:p w:rsidR="00362C64" w:rsidRDefault="00362C64" w:rsidP="00C5704F">
      <w:pPr>
        <w:rPr>
          <w:rtl/>
        </w:rPr>
      </w:pPr>
    </w:p>
    <w:p w:rsidR="00362C64" w:rsidRDefault="00362C64" w:rsidP="0038509D">
      <w:pPr>
        <w:rPr>
          <w:rtl/>
        </w:rPr>
      </w:pPr>
      <w:bookmarkStart w:id="2843" w:name="_ETM_Q7_236000"/>
      <w:bookmarkStart w:id="2844" w:name="_ETM_Q7_239340"/>
      <w:bookmarkEnd w:id="2843"/>
      <w:bookmarkEnd w:id="2844"/>
      <w:r>
        <w:rPr>
          <w:rtl/>
        </w:rPr>
        <w:t xml:space="preserve">אם </w:t>
      </w:r>
      <w:bookmarkStart w:id="2845" w:name="_ETM_Q7_239490"/>
      <w:bookmarkEnd w:id="2845"/>
      <w:r>
        <w:rPr>
          <w:rtl/>
        </w:rPr>
        <w:t>כן</w:t>
      </w:r>
      <w:bookmarkStart w:id="2846" w:name="_ETM_Q7_239730"/>
      <w:bookmarkEnd w:id="2846"/>
      <w:r>
        <w:rPr>
          <w:rFonts w:hint="cs"/>
          <w:rtl/>
        </w:rPr>
        <w:t xml:space="preserve">, </w:t>
      </w:r>
      <w:r>
        <w:rPr>
          <w:rtl/>
        </w:rPr>
        <w:t xml:space="preserve">נעבור </w:t>
      </w:r>
      <w:bookmarkStart w:id="2847" w:name="_ETM_Q7_240030"/>
      <w:bookmarkEnd w:id="2847"/>
      <w:r>
        <w:rPr>
          <w:rtl/>
        </w:rPr>
        <w:t xml:space="preserve">לנושא </w:t>
      </w:r>
      <w:bookmarkStart w:id="2848" w:name="_ETM_Q7_240390"/>
      <w:bookmarkEnd w:id="2848"/>
      <w:r>
        <w:rPr>
          <w:rtl/>
        </w:rPr>
        <w:t xml:space="preserve">הבא </w:t>
      </w:r>
      <w:bookmarkStart w:id="2849" w:name="_ETM_Q7_240510"/>
      <w:bookmarkEnd w:id="2849"/>
      <w:r>
        <w:rPr>
          <w:rtl/>
        </w:rPr>
        <w:t>בסדר</w:t>
      </w:r>
      <w:r>
        <w:rPr>
          <w:rFonts w:hint="cs"/>
          <w:rtl/>
        </w:rPr>
        <w:t>-</w:t>
      </w:r>
      <w:bookmarkStart w:id="2850" w:name="_ETM_Q7_240840"/>
      <w:bookmarkEnd w:id="2850"/>
      <w:r>
        <w:rPr>
          <w:rtl/>
        </w:rPr>
        <w:t xml:space="preserve">היום </w:t>
      </w:r>
      <w:bookmarkStart w:id="2851" w:name="_ETM_Q7_241020"/>
      <w:bookmarkEnd w:id="2851"/>
      <w:r w:rsidR="0038509D">
        <w:rPr>
          <w:rFonts w:hint="cs"/>
          <w:rtl/>
        </w:rPr>
        <w:t xml:space="preserve">– </w:t>
      </w:r>
      <w:r>
        <w:rPr>
          <w:rtl/>
        </w:rPr>
        <w:t xml:space="preserve">הצעת </w:t>
      </w:r>
      <w:bookmarkStart w:id="2852" w:name="_ETM_Q7_241320"/>
      <w:bookmarkEnd w:id="2852"/>
      <w:r>
        <w:rPr>
          <w:rtl/>
        </w:rPr>
        <w:t xml:space="preserve">חוק </w:t>
      </w:r>
      <w:bookmarkStart w:id="2853" w:name="_ETM_Q7_241620"/>
      <w:bookmarkEnd w:id="2853"/>
      <w:r>
        <w:rPr>
          <w:rtl/>
        </w:rPr>
        <w:t xml:space="preserve">הכרה </w:t>
      </w:r>
      <w:bookmarkStart w:id="2854" w:name="_ETM_Q7_241920"/>
      <w:bookmarkEnd w:id="2854"/>
      <w:r>
        <w:rPr>
          <w:rtl/>
        </w:rPr>
        <w:t xml:space="preserve">ברישיונות </w:t>
      </w:r>
      <w:bookmarkStart w:id="2855" w:name="_ETM_Q7_242400"/>
      <w:bookmarkStart w:id="2856" w:name="_ETM_Q7_242670"/>
      <w:bookmarkStart w:id="2857" w:name="_ETM_Q7_242760"/>
      <w:bookmarkEnd w:id="2855"/>
      <w:bookmarkEnd w:id="2856"/>
      <w:bookmarkEnd w:id="2857"/>
      <w:r>
        <w:rPr>
          <w:rFonts w:hint="cs"/>
          <w:rtl/>
        </w:rPr>
        <w:t xml:space="preserve">מקצועיים </w:t>
      </w:r>
      <w:r>
        <w:rPr>
          <w:rtl/>
        </w:rPr>
        <w:t xml:space="preserve">על </w:t>
      </w:r>
      <w:bookmarkStart w:id="2858" w:name="_ETM_Q7_242850"/>
      <w:bookmarkEnd w:id="2858"/>
      <w:r>
        <w:rPr>
          <w:rtl/>
        </w:rPr>
        <w:t xml:space="preserve">בסיס </w:t>
      </w:r>
      <w:bookmarkStart w:id="2859" w:name="_ETM_Q7_243150"/>
      <w:bookmarkEnd w:id="2859"/>
      <w:r>
        <w:rPr>
          <w:rtl/>
        </w:rPr>
        <w:t xml:space="preserve">הנחיות </w:t>
      </w:r>
      <w:bookmarkStart w:id="2860" w:name="_ETM_Q7_243510"/>
      <w:bookmarkEnd w:id="2860"/>
      <w:r>
        <w:rPr>
          <w:rtl/>
        </w:rPr>
        <w:t xml:space="preserve">האיחוד </w:t>
      </w:r>
      <w:bookmarkStart w:id="2861" w:name="_ETM_Q7_243810"/>
      <w:bookmarkEnd w:id="2861"/>
      <w:r>
        <w:rPr>
          <w:rtl/>
        </w:rPr>
        <w:t xml:space="preserve">האירופי </w:t>
      </w:r>
      <w:bookmarkStart w:id="2862" w:name="_ETM_Q7_244590"/>
      <w:bookmarkEnd w:id="2862"/>
      <w:r>
        <w:rPr>
          <w:rFonts w:hint="cs"/>
          <w:rtl/>
        </w:rPr>
        <w:t>(</w:t>
      </w:r>
      <w:r>
        <w:rPr>
          <w:rtl/>
        </w:rPr>
        <w:t xml:space="preserve">תיקוני </w:t>
      </w:r>
      <w:bookmarkStart w:id="2863" w:name="_ETM_Q7_244980"/>
      <w:bookmarkEnd w:id="2863"/>
      <w:r>
        <w:rPr>
          <w:rtl/>
        </w:rPr>
        <w:t>חקיקה</w:t>
      </w:r>
      <w:r>
        <w:rPr>
          <w:rFonts w:hint="cs"/>
          <w:rtl/>
        </w:rPr>
        <w:t>),</w:t>
      </w:r>
      <w:r>
        <w:rPr>
          <w:rtl/>
        </w:rPr>
        <w:t xml:space="preserve"> </w:t>
      </w:r>
      <w:bookmarkStart w:id="2864" w:name="_ETM_Q7_245400"/>
      <w:bookmarkEnd w:id="2864"/>
      <w:r>
        <w:rPr>
          <w:rtl/>
        </w:rPr>
        <w:t>התשפ"ג</w:t>
      </w:r>
      <w:r>
        <w:rPr>
          <w:rFonts w:hint="eastAsia"/>
          <w:rtl/>
        </w:rPr>
        <w:t>–</w:t>
      </w:r>
      <w:r>
        <w:rPr>
          <w:rFonts w:hint="cs"/>
          <w:rtl/>
        </w:rPr>
        <w:t xml:space="preserve">2023, </w:t>
      </w:r>
      <w:bookmarkStart w:id="2865" w:name="_ETM_Q7_245819"/>
      <w:bookmarkStart w:id="2866" w:name="_ETM_Q7_246030"/>
      <w:bookmarkStart w:id="2867" w:name="_ETM_Q7_246240"/>
      <w:bookmarkStart w:id="2868" w:name="_ETM_Q7_248220"/>
      <w:bookmarkStart w:id="2869" w:name="_ETM_Q7_248400"/>
      <w:bookmarkStart w:id="2870" w:name="_ETM_Q7_249300"/>
      <w:bookmarkStart w:id="2871" w:name="_ETM_Q7_249870"/>
      <w:bookmarkEnd w:id="2865"/>
      <w:bookmarkEnd w:id="2866"/>
      <w:bookmarkEnd w:id="2867"/>
      <w:bookmarkEnd w:id="2868"/>
      <w:bookmarkEnd w:id="2869"/>
      <w:bookmarkEnd w:id="2870"/>
      <w:bookmarkEnd w:id="2871"/>
      <w:r>
        <w:rPr>
          <w:rFonts w:hint="cs"/>
          <w:rtl/>
        </w:rPr>
        <w:t xml:space="preserve">2558/25, </w:t>
      </w:r>
      <w:r>
        <w:rPr>
          <w:rtl/>
        </w:rPr>
        <w:t xml:space="preserve">של </w:t>
      </w:r>
      <w:bookmarkStart w:id="2872" w:name="_ETM_Q7_249959"/>
      <w:bookmarkEnd w:id="2872"/>
      <w:r>
        <w:rPr>
          <w:rtl/>
        </w:rPr>
        <w:t xml:space="preserve">חבר </w:t>
      </w:r>
      <w:bookmarkStart w:id="2873" w:name="_ETM_Q7_250260"/>
      <w:bookmarkEnd w:id="2873"/>
      <w:r>
        <w:rPr>
          <w:rtl/>
        </w:rPr>
        <w:t xml:space="preserve">הכנסת </w:t>
      </w:r>
      <w:bookmarkStart w:id="2874" w:name="_ETM_Q7_250620"/>
      <w:bookmarkEnd w:id="2874"/>
      <w:r>
        <w:rPr>
          <w:rtl/>
        </w:rPr>
        <w:t xml:space="preserve">דן </w:t>
      </w:r>
      <w:bookmarkStart w:id="2875" w:name="_ETM_Q7_250860"/>
      <w:bookmarkEnd w:id="2875"/>
      <w:r>
        <w:rPr>
          <w:rtl/>
        </w:rPr>
        <w:t>אילוז</w:t>
      </w:r>
      <w:r>
        <w:rPr>
          <w:rFonts w:hint="cs"/>
          <w:rtl/>
        </w:rPr>
        <w:t>.</w:t>
      </w:r>
      <w:r>
        <w:rPr>
          <w:rtl/>
        </w:rPr>
        <w:t xml:space="preserve"> </w:t>
      </w:r>
      <w:bookmarkStart w:id="2876" w:name="_ETM_Q7_251850"/>
      <w:bookmarkEnd w:id="2876"/>
      <w:r>
        <w:rPr>
          <w:rtl/>
        </w:rPr>
        <w:t>בבקשה</w:t>
      </w:r>
      <w:r>
        <w:rPr>
          <w:rFonts w:hint="cs"/>
          <w:rtl/>
        </w:rPr>
        <w:t>,</w:t>
      </w:r>
      <w:r>
        <w:rPr>
          <w:rtl/>
        </w:rPr>
        <w:t xml:space="preserve"> </w:t>
      </w:r>
      <w:bookmarkStart w:id="2877" w:name="_ETM_Q7_252510"/>
      <w:bookmarkEnd w:id="2877"/>
      <w:r>
        <w:rPr>
          <w:rtl/>
        </w:rPr>
        <w:t>אדוני</w:t>
      </w:r>
      <w:r>
        <w:rPr>
          <w:rFonts w:hint="cs"/>
          <w:rtl/>
        </w:rPr>
        <w:t>.</w:t>
      </w:r>
      <w:r>
        <w:rPr>
          <w:rtl/>
        </w:rPr>
        <w:t xml:space="preserve"> </w:t>
      </w:r>
      <w:bookmarkStart w:id="2878" w:name="_ETM_Q7_253909"/>
      <w:bookmarkEnd w:id="2878"/>
      <w:r>
        <w:rPr>
          <w:rtl/>
        </w:rPr>
        <w:t xml:space="preserve">ישיב </w:t>
      </w:r>
      <w:bookmarkStart w:id="2879" w:name="_ETM_Q7_254270"/>
      <w:bookmarkEnd w:id="2879"/>
      <w:r w:rsidR="0038509D">
        <w:rPr>
          <w:rFonts w:hint="cs"/>
          <w:rtl/>
        </w:rPr>
        <w:t>ע</w:t>
      </w:r>
      <w:r>
        <w:rPr>
          <w:rtl/>
        </w:rPr>
        <w:t>ל</w:t>
      </w:r>
      <w:r w:rsidR="0038509D">
        <w:rPr>
          <w:rFonts w:hint="cs"/>
          <w:rtl/>
        </w:rPr>
        <w:t xml:space="preserve"> ה</w:t>
      </w:r>
      <w:r>
        <w:rPr>
          <w:rtl/>
        </w:rPr>
        <w:t>הצעה</w:t>
      </w:r>
      <w:bookmarkStart w:id="2880" w:name="_ETM_Q7_255220"/>
      <w:bookmarkEnd w:id="2880"/>
      <w:r w:rsidR="0038509D">
        <w:rPr>
          <w:rFonts w:hint="cs"/>
          <w:rtl/>
        </w:rPr>
        <w:t>,</w:t>
      </w:r>
      <w:r>
        <w:rPr>
          <w:rFonts w:hint="cs"/>
          <w:rtl/>
        </w:rPr>
        <w:t xml:space="preserve"> ב</w:t>
      </w:r>
      <w:r>
        <w:rPr>
          <w:rtl/>
        </w:rPr>
        <w:t xml:space="preserve">שם </w:t>
      </w:r>
      <w:bookmarkStart w:id="2881" w:name="_ETM_Q7_258250"/>
      <w:bookmarkEnd w:id="2881"/>
      <w:r>
        <w:rPr>
          <w:rtl/>
        </w:rPr>
        <w:t xml:space="preserve">שר </w:t>
      </w:r>
      <w:bookmarkStart w:id="2882" w:name="_ETM_Q7_258430"/>
      <w:bookmarkEnd w:id="2882"/>
      <w:r>
        <w:rPr>
          <w:rtl/>
        </w:rPr>
        <w:t>הבריאות</w:t>
      </w:r>
      <w:r w:rsidR="0038509D">
        <w:rPr>
          <w:rFonts w:hint="cs"/>
          <w:rtl/>
        </w:rPr>
        <w:t>,</w:t>
      </w:r>
      <w:r>
        <w:rPr>
          <w:rFonts w:hint="cs"/>
          <w:rtl/>
        </w:rPr>
        <w:t xml:space="preserve"> השר</w:t>
      </w:r>
      <w:r>
        <w:rPr>
          <w:rtl/>
        </w:rPr>
        <w:t xml:space="preserve"> </w:t>
      </w:r>
      <w:bookmarkStart w:id="2883" w:name="_ETM_Q7_256750"/>
      <w:bookmarkEnd w:id="2883"/>
      <w:r>
        <w:rPr>
          <w:rtl/>
        </w:rPr>
        <w:t xml:space="preserve">יצחק </w:t>
      </w:r>
      <w:bookmarkStart w:id="2884" w:name="_ETM_Q7_257200"/>
      <w:bookmarkEnd w:id="2884"/>
      <w:r>
        <w:rPr>
          <w:rtl/>
        </w:rPr>
        <w:t xml:space="preserve">שמעון </w:t>
      </w:r>
      <w:bookmarkStart w:id="2885" w:name="_ETM_Q7_257470"/>
      <w:bookmarkEnd w:id="2885"/>
      <w:r>
        <w:rPr>
          <w:rtl/>
        </w:rPr>
        <w:t>ו</w:t>
      </w:r>
      <w:r>
        <w:rPr>
          <w:rFonts w:hint="cs"/>
          <w:rtl/>
        </w:rPr>
        <w:t>סרלאוף</w:t>
      </w:r>
      <w:bookmarkStart w:id="2886" w:name="_ETM_Q7_257770"/>
      <w:bookmarkStart w:id="2887" w:name="_ETM_Q7_257950"/>
      <w:bookmarkEnd w:id="2886"/>
      <w:bookmarkEnd w:id="2887"/>
      <w:r w:rsidR="0038509D">
        <w:rPr>
          <w:rFonts w:hint="cs"/>
          <w:rtl/>
        </w:rPr>
        <w:t>,</w:t>
      </w:r>
      <w:r>
        <w:rPr>
          <w:rtl/>
        </w:rPr>
        <w:t xml:space="preserve"> </w:t>
      </w:r>
      <w:bookmarkStart w:id="2888" w:name="_ETM_Q7_259000"/>
      <w:bookmarkEnd w:id="2888"/>
      <w:r>
        <w:rPr>
          <w:rtl/>
        </w:rPr>
        <w:t xml:space="preserve">אם </w:t>
      </w:r>
      <w:bookmarkStart w:id="2889" w:name="_ETM_Q7_259150"/>
      <w:bookmarkEnd w:id="2889"/>
      <w:r>
        <w:rPr>
          <w:rtl/>
        </w:rPr>
        <w:t xml:space="preserve">הוא </w:t>
      </w:r>
      <w:bookmarkStart w:id="2890" w:name="_ETM_Q7_259209"/>
      <w:bookmarkEnd w:id="2890"/>
      <w:r>
        <w:rPr>
          <w:rtl/>
        </w:rPr>
        <w:t>נמצא</w:t>
      </w:r>
      <w:r w:rsidR="0038509D">
        <w:rPr>
          <w:rFonts w:hint="cs"/>
          <w:rtl/>
        </w:rPr>
        <w:t>;</w:t>
      </w:r>
      <w:r>
        <w:rPr>
          <w:rtl/>
        </w:rPr>
        <w:t xml:space="preserve"> </w:t>
      </w:r>
      <w:bookmarkStart w:id="2891" w:name="_ETM_Q7_260470"/>
      <w:bookmarkEnd w:id="2891"/>
      <w:r>
        <w:rPr>
          <w:rtl/>
        </w:rPr>
        <w:t xml:space="preserve">לקרוא </w:t>
      </w:r>
      <w:bookmarkStart w:id="2892" w:name="_ETM_Q7_260860"/>
      <w:bookmarkEnd w:id="2892"/>
      <w:r>
        <w:rPr>
          <w:rtl/>
        </w:rPr>
        <w:t>לו</w:t>
      </w:r>
      <w:r>
        <w:rPr>
          <w:rFonts w:hint="cs"/>
          <w:rtl/>
        </w:rPr>
        <w:t>.</w:t>
      </w:r>
      <w:r>
        <w:rPr>
          <w:rtl/>
        </w:rPr>
        <w:t xml:space="preserve"> </w:t>
      </w:r>
      <w:bookmarkStart w:id="2893" w:name="_ETM_Q7_269319"/>
      <w:bookmarkEnd w:id="2893"/>
      <w:r>
        <w:rPr>
          <w:rFonts w:hint="cs"/>
          <w:rtl/>
        </w:rPr>
        <w:t>עשר</w:t>
      </w:r>
      <w:r>
        <w:rPr>
          <w:rtl/>
        </w:rPr>
        <w:t xml:space="preserve"> </w:t>
      </w:r>
      <w:bookmarkStart w:id="2894" w:name="_ETM_Q7_269590"/>
      <w:bookmarkEnd w:id="2894"/>
      <w:r>
        <w:rPr>
          <w:rtl/>
        </w:rPr>
        <w:t xml:space="preserve">דקות </w:t>
      </w:r>
      <w:bookmarkStart w:id="2895" w:name="_ETM_Q7_269860"/>
      <w:bookmarkEnd w:id="2895"/>
      <w:r>
        <w:rPr>
          <w:rtl/>
        </w:rPr>
        <w:t>לרשותך</w:t>
      </w:r>
      <w:r>
        <w:rPr>
          <w:rFonts w:hint="cs"/>
          <w:rtl/>
        </w:rPr>
        <w:t xml:space="preserve">, אדוני. </w:t>
      </w:r>
    </w:p>
    <w:p w:rsidR="00362C64" w:rsidRDefault="00362C64" w:rsidP="00233B0A">
      <w:pPr>
        <w:rPr>
          <w:rtl/>
        </w:rPr>
      </w:pPr>
    </w:p>
    <w:p w:rsidR="00362C64" w:rsidRDefault="00362C64" w:rsidP="00233B0A">
      <w:pPr>
        <w:pStyle w:val="a4"/>
        <w:keepNext/>
        <w:rPr>
          <w:rtl/>
        </w:rPr>
      </w:pPr>
      <w:bookmarkStart w:id="2896" w:name="_ETM_Q7_270250"/>
      <w:bookmarkStart w:id="2897" w:name="ET_speaker_6468_8"/>
      <w:bookmarkEnd w:id="2896"/>
      <w:r w:rsidRPr="00425361">
        <w:rPr>
          <w:rStyle w:val="TagStyle"/>
          <w:rtl/>
        </w:rPr>
        <w:t xml:space="preserve"> &lt;&lt; דובר &gt;&gt; </w:t>
      </w:r>
      <w:bookmarkStart w:id="2898" w:name="_Toc136447576"/>
      <w:bookmarkStart w:id="2899" w:name="_Toc136463689"/>
      <w:bookmarkStart w:id="2900" w:name="_Toc136463952"/>
      <w:r>
        <w:rPr>
          <w:rtl/>
        </w:rPr>
        <w:t>דן אילוז (הליכוד):</w:t>
      </w:r>
      <w:bookmarkEnd w:id="2898"/>
      <w:bookmarkEnd w:id="2899"/>
      <w:bookmarkEnd w:id="2900"/>
      <w:r w:rsidRPr="00425361">
        <w:rPr>
          <w:rStyle w:val="TagStyle"/>
          <w:rtl/>
        </w:rPr>
        <w:t xml:space="preserve"> &lt;&lt; דובר &gt;&gt;</w:t>
      </w:r>
      <w:r>
        <w:rPr>
          <w:rtl/>
        </w:rPr>
        <w:t xml:space="preserve">   </w:t>
      </w:r>
      <w:bookmarkEnd w:id="2897"/>
    </w:p>
    <w:p w:rsidR="00362C64" w:rsidRDefault="00362C64" w:rsidP="00C5704F">
      <w:pPr>
        <w:rPr>
          <w:rtl/>
        </w:rPr>
      </w:pPr>
    </w:p>
    <w:p w:rsidR="00362C64" w:rsidRDefault="00362C64" w:rsidP="00233B0A">
      <w:pPr>
        <w:rPr>
          <w:rtl/>
        </w:rPr>
      </w:pPr>
      <w:bookmarkStart w:id="2901" w:name="_ETM_Q7_271529"/>
      <w:bookmarkEnd w:id="2901"/>
      <w:r>
        <w:rPr>
          <w:rtl/>
        </w:rPr>
        <w:t xml:space="preserve">לא </w:t>
      </w:r>
      <w:bookmarkStart w:id="2902" w:name="_ETM_Q7_271740"/>
      <w:bookmarkEnd w:id="2902"/>
      <w:r>
        <w:rPr>
          <w:rtl/>
        </w:rPr>
        <w:t xml:space="preserve">נצטרך </w:t>
      </w:r>
      <w:bookmarkStart w:id="2903" w:name="_ETM_Q7_272219"/>
      <w:bookmarkEnd w:id="2903"/>
      <w:r>
        <w:rPr>
          <w:rtl/>
        </w:rPr>
        <w:t xml:space="preserve">את </w:t>
      </w:r>
      <w:bookmarkStart w:id="2904" w:name="_ETM_Q7_272310"/>
      <w:bookmarkEnd w:id="2904"/>
      <w:r>
        <w:rPr>
          <w:rtl/>
        </w:rPr>
        <w:t xml:space="preserve">כל </w:t>
      </w:r>
      <w:bookmarkStart w:id="2905" w:name="_ETM_Q7_272490"/>
      <w:bookmarkEnd w:id="2905"/>
      <w:r>
        <w:rPr>
          <w:rtl/>
        </w:rPr>
        <w:t>ה</w:t>
      </w:r>
      <w:r>
        <w:rPr>
          <w:rFonts w:hint="cs"/>
          <w:rtl/>
        </w:rPr>
        <w:t xml:space="preserve">עשר. </w:t>
      </w:r>
    </w:p>
    <w:p w:rsidR="00362C64" w:rsidRDefault="00362C64" w:rsidP="00233B0A">
      <w:pPr>
        <w:rPr>
          <w:rtl/>
        </w:rPr>
      </w:pPr>
      <w:bookmarkStart w:id="2906" w:name="_ETM_Q7_269000"/>
      <w:bookmarkEnd w:id="2906"/>
    </w:p>
    <w:p w:rsidR="00362C64" w:rsidRDefault="00362C64" w:rsidP="0038509D">
      <w:pPr>
        <w:rPr>
          <w:rtl/>
        </w:rPr>
      </w:pPr>
      <w:r>
        <w:rPr>
          <w:rtl/>
        </w:rPr>
        <w:t xml:space="preserve">אדוני </w:t>
      </w:r>
      <w:bookmarkStart w:id="2907" w:name="_ETM_Q7_277920"/>
      <w:bookmarkEnd w:id="2907"/>
      <w:r>
        <w:rPr>
          <w:rtl/>
        </w:rPr>
        <w:t>היושב-ראש</w:t>
      </w:r>
      <w:r>
        <w:rPr>
          <w:rFonts w:hint="cs"/>
          <w:rtl/>
        </w:rPr>
        <w:t>,</w:t>
      </w:r>
      <w:r>
        <w:rPr>
          <w:rtl/>
        </w:rPr>
        <w:t xml:space="preserve"> </w:t>
      </w:r>
      <w:bookmarkStart w:id="2908" w:name="_ETM_Q7_278610"/>
      <w:bookmarkEnd w:id="2908"/>
      <w:r>
        <w:rPr>
          <w:rtl/>
        </w:rPr>
        <w:t xml:space="preserve">כנסת </w:t>
      </w:r>
      <w:bookmarkStart w:id="2909" w:name="_ETM_Q7_279240"/>
      <w:bookmarkEnd w:id="2909"/>
      <w:r>
        <w:rPr>
          <w:rtl/>
        </w:rPr>
        <w:t>נכבדה</w:t>
      </w:r>
      <w:r>
        <w:rPr>
          <w:rFonts w:hint="cs"/>
          <w:rtl/>
        </w:rPr>
        <w:t>,</w:t>
      </w:r>
      <w:r>
        <w:rPr>
          <w:rtl/>
        </w:rPr>
        <w:t xml:space="preserve"> </w:t>
      </w:r>
      <w:bookmarkStart w:id="2910" w:name="_ETM_Q7_281609"/>
      <w:bookmarkEnd w:id="2910"/>
      <w:r>
        <w:rPr>
          <w:rtl/>
        </w:rPr>
        <w:t xml:space="preserve">אני </w:t>
      </w:r>
      <w:bookmarkStart w:id="2911" w:name="_ETM_Q7_281880"/>
      <w:bookmarkEnd w:id="2911"/>
      <w:r>
        <w:rPr>
          <w:rtl/>
        </w:rPr>
        <w:t xml:space="preserve">מתרגש </w:t>
      </w:r>
      <w:bookmarkStart w:id="2912" w:name="_ETM_Q7_282600"/>
      <w:bookmarkEnd w:id="2912"/>
      <w:r>
        <w:rPr>
          <w:rtl/>
        </w:rPr>
        <w:t xml:space="preserve">להעלות </w:t>
      </w:r>
      <w:bookmarkStart w:id="2913" w:name="_ETM_Q7_283079"/>
      <w:bookmarkEnd w:id="2913"/>
      <w:r>
        <w:rPr>
          <w:rtl/>
        </w:rPr>
        <w:t xml:space="preserve">היום </w:t>
      </w:r>
      <w:bookmarkStart w:id="2914" w:name="_ETM_Q7_283469"/>
      <w:bookmarkEnd w:id="2914"/>
      <w:r>
        <w:rPr>
          <w:rtl/>
        </w:rPr>
        <w:t xml:space="preserve">את </w:t>
      </w:r>
      <w:bookmarkStart w:id="2915" w:name="_ETM_Q7_283560"/>
      <w:bookmarkEnd w:id="2915"/>
      <w:r>
        <w:rPr>
          <w:rtl/>
        </w:rPr>
        <w:t xml:space="preserve">הצעת </w:t>
      </w:r>
      <w:bookmarkStart w:id="2916" w:name="_ETM_Q7_283979"/>
      <w:bookmarkEnd w:id="2916"/>
      <w:r>
        <w:rPr>
          <w:rtl/>
        </w:rPr>
        <w:t xml:space="preserve">החוק </w:t>
      </w:r>
      <w:bookmarkStart w:id="2917" w:name="_ETM_Q7_284429"/>
      <w:bookmarkEnd w:id="2917"/>
      <w:r>
        <w:rPr>
          <w:rtl/>
        </w:rPr>
        <w:t xml:space="preserve">הראשונה </w:t>
      </w:r>
      <w:bookmarkStart w:id="2918" w:name="_ETM_Q7_285030"/>
      <w:bookmarkEnd w:id="2918"/>
      <w:r>
        <w:rPr>
          <w:rtl/>
        </w:rPr>
        <w:t xml:space="preserve">שלי </w:t>
      </w:r>
      <w:bookmarkStart w:id="2919" w:name="_ETM_Q7_285509"/>
      <w:bookmarkEnd w:id="2919"/>
      <w:r>
        <w:rPr>
          <w:rtl/>
        </w:rPr>
        <w:t xml:space="preserve">להצבעה </w:t>
      </w:r>
      <w:bookmarkStart w:id="2920" w:name="_ETM_Q7_285959"/>
      <w:bookmarkEnd w:id="2920"/>
      <w:r>
        <w:rPr>
          <w:rtl/>
        </w:rPr>
        <w:t xml:space="preserve">בקריאה </w:t>
      </w:r>
      <w:bookmarkStart w:id="2921" w:name="_ETM_Q7_286289"/>
      <w:bookmarkEnd w:id="2921"/>
      <w:r>
        <w:rPr>
          <w:rtl/>
        </w:rPr>
        <w:t>טרומית</w:t>
      </w:r>
      <w:r>
        <w:rPr>
          <w:rFonts w:hint="cs"/>
          <w:rtl/>
        </w:rPr>
        <w:t>.</w:t>
      </w:r>
      <w:r>
        <w:rPr>
          <w:rtl/>
        </w:rPr>
        <w:t xml:space="preserve"> </w:t>
      </w:r>
      <w:bookmarkStart w:id="2922" w:name="_ETM_Q7_288020"/>
      <w:bookmarkEnd w:id="2922"/>
      <w:r>
        <w:rPr>
          <w:rtl/>
        </w:rPr>
        <w:t xml:space="preserve">יש </w:t>
      </w:r>
      <w:bookmarkStart w:id="2923" w:name="_ETM_Q7_288349"/>
      <w:bookmarkEnd w:id="2923"/>
      <w:r>
        <w:rPr>
          <w:rtl/>
        </w:rPr>
        <w:t xml:space="preserve">שני </w:t>
      </w:r>
      <w:bookmarkStart w:id="2924" w:name="_ETM_Q7_288560"/>
      <w:bookmarkEnd w:id="2924"/>
      <w:r>
        <w:rPr>
          <w:rtl/>
        </w:rPr>
        <w:t xml:space="preserve">ערכים </w:t>
      </w:r>
      <w:bookmarkStart w:id="2925" w:name="_ETM_Q7_289189"/>
      <w:bookmarkEnd w:id="2925"/>
      <w:r>
        <w:rPr>
          <w:rtl/>
        </w:rPr>
        <w:t xml:space="preserve">שמובילים </w:t>
      </w:r>
      <w:bookmarkStart w:id="2926" w:name="_ETM_Q7_289789"/>
      <w:bookmarkEnd w:id="2926"/>
      <w:r>
        <w:rPr>
          <w:rtl/>
        </w:rPr>
        <w:t xml:space="preserve">אותי </w:t>
      </w:r>
      <w:bookmarkStart w:id="2927" w:name="_ETM_Q7_290029"/>
      <w:bookmarkEnd w:id="2927"/>
      <w:r>
        <w:rPr>
          <w:rtl/>
        </w:rPr>
        <w:t xml:space="preserve">כאן </w:t>
      </w:r>
      <w:bookmarkStart w:id="2928" w:name="_ETM_Q7_290270"/>
      <w:bookmarkEnd w:id="2928"/>
      <w:r>
        <w:rPr>
          <w:rtl/>
        </w:rPr>
        <w:t>בכנס</w:t>
      </w:r>
      <w:r>
        <w:rPr>
          <w:rFonts w:hint="cs"/>
          <w:rtl/>
        </w:rPr>
        <w:t>ת:</w:t>
      </w:r>
      <w:r>
        <w:rPr>
          <w:rtl/>
        </w:rPr>
        <w:t xml:space="preserve"> </w:t>
      </w:r>
      <w:bookmarkStart w:id="2929" w:name="_ETM_Q7_291890"/>
      <w:bookmarkEnd w:id="2929"/>
      <w:r>
        <w:rPr>
          <w:rtl/>
        </w:rPr>
        <w:t xml:space="preserve">ציונות </w:t>
      </w:r>
      <w:bookmarkStart w:id="2930" w:name="_ETM_Q7_292370"/>
      <w:bookmarkEnd w:id="2930"/>
      <w:r>
        <w:rPr>
          <w:rtl/>
        </w:rPr>
        <w:t xml:space="preserve">עמוקה </w:t>
      </w:r>
      <w:bookmarkStart w:id="2931" w:name="_ETM_Q7_293360"/>
      <w:bookmarkEnd w:id="2931"/>
      <w:r>
        <w:rPr>
          <w:rtl/>
        </w:rPr>
        <w:t xml:space="preserve">ואמונה </w:t>
      </w:r>
      <w:bookmarkStart w:id="2932" w:name="_ETM_Q7_293930"/>
      <w:bookmarkEnd w:id="2932"/>
      <w:r>
        <w:rPr>
          <w:rtl/>
        </w:rPr>
        <w:t xml:space="preserve">בכלכלה </w:t>
      </w:r>
      <w:bookmarkStart w:id="2933" w:name="_ETM_Q7_294380"/>
      <w:bookmarkEnd w:id="2933"/>
      <w:r>
        <w:rPr>
          <w:rtl/>
        </w:rPr>
        <w:t>חופשית</w:t>
      </w:r>
      <w:r>
        <w:rPr>
          <w:rFonts w:hint="cs"/>
          <w:rtl/>
        </w:rPr>
        <w:t xml:space="preserve">, </w:t>
      </w:r>
      <w:bookmarkStart w:id="2934" w:name="_ETM_Q7_294920"/>
      <w:bookmarkEnd w:id="2934"/>
      <w:r>
        <w:rPr>
          <w:rtl/>
        </w:rPr>
        <w:t>בחירות</w:t>
      </w:r>
      <w:r>
        <w:rPr>
          <w:rFonts w:hint="cs"/>
          <w:rtl/>
        </w:rPr>
        <w:t>.</w:t>
      </w:r>
      <w:r>
        <w:rPr>
          <w:rtl/>
        </w:rPr>
        <w:t xml:space="preserve"> </w:t>
      </w:r>
      <w:bookmarkStart w:id="2935" w:name="_ETM_Q7_296390"/>
      <w:bookmarkEnd w:id="2935"/>
      <w:r>
        <w:rPr>
          <w:rtl/>
        </w:rPr>
        <w:t xml:space="preserve">הצעת </w:t>
      </w:r>
      <w:bookmarkStart w:id="2936" w:name="_ETM_Q7_296899"/>
      <w:bookmarkEnd w:id="2936"/>
      <w:r>
        <w:rPr>
          <w:rtl/>
        </w:rPr>
        <w:t xml:space="preserve">החוק </w:t>
      </w:r>
      <w:bookmarkStart w:id="2937" w:name="_ETM_Q7_297290"/>
      <w:bookmarkEnd w:id="2937"/>
      <w:r>
        <w:rPr>
          <w:rtl/>
        </w:rPr>
        <w:t xml:space="preserve">הנוכחית </w:t>
      </w:r>
      <w:bookmarkStart w:id="2938" w:name="_ETM_Q7_297950"/>
      <w:bookmarkEnd w:id="2938"/>
      <w:r>
        <w:rPr>
          <w:rtl/>
        </w:rPr>
        <w:t xml:space="preserve">משלבת </w:t>
      </w:r>
      <w:bookmarkStart w:id="2939" w:name="_ETM_Q7_298579"/>
      <w:bookmarkEnd w:id="2939"/>
      <w:r>
        <w:rPr>
          <w:rtl/>
        </w:rPr>
        <w:t xml:space="preserve">היטב </w:t>
      </w:r>
      <w:bookmarkStart w:id="2940" w:name="_ETM_Q7_299450"/>
      <w:bookmarkEnd w:id="2940"/>
      <w:r>
        <w:rPr>
          <w:rtl/>
        </w:rPr>
        <w:t xml:space="preserve">את </w:t>
      </w:r>
      <w:bookmarkStart w:id="2941" w:name="_ETM_Q7_299600"/>
      <w:bookmarkEnd w:id="2941"/>
      <w:r>
        <w:rPr>
          <w:rtl/>
        </w:rPr>
        <w:t xml:space="preserve">שני </w:t>
      </w:r>
      <w:bookmarkStart w:id="2942" w:name="_ETM_Q7_299869"/>
      <w:bookmarkEnd w:id="2942"/>
      <w:r>
        <w:rPr>
          <w:rtl/>
        </w:rPr>
        <w:t xml:space="preserve">הערכים </w:t>
      </w:r>
      <w:bookmarkStart w:id="2943" w:name="_ETM_Q7_300320"/>
      <w:bookmarkEnd w:id="2943"/>
      <w:r>
        <w:rPr>
          <w:rtl/>
        </w:rPr>
        <w:t>האל</w:t>
      </w:r>
      <w:r w:rsidR="0038509D">
        <w:rPr>
          <w:rFonts w:hint="cs"/>
          <w:rtl/>
        </w:rPr>
        <w:t>ה</w:t>
      </w:r>
      <w:r>
        <w:rPr>
          <w:rFonts w:hint="cs"/>
          <w:rtl/>
        </w:rPr>
        <w:t>,</w:t>
      </w:r>
      <w:r>
        <w:rPr>
          <w:rtl/>
        </w:rPr>
        <w:t xml:space="preserve"> </w:t>
      </w:r>
      <w:bookmarkStart w:id="2944" w:name="_ETM_Q7_301329"/>
      <w:bookmarkStart w:id="2945" w:name="_ETM_Q7_301929"/>
      <w:bookmarkStart w:id="2946" w:name="_ETM_Q7_302079"/>
      <w:bookmarkEnd w:id="2944"/>
      <w:bookmarkEnd w:id="2945"/>
      <w:bookmarkEnd w:id="2946"/>
      <w:r w:rsidR="0038509D">
        <w:rPr>
          <w:rFonts w:hint="cs"/>
          <w:rtl/>
        </w:rPr>
        <w:t>ו</w:t>
      </w:r>
      <w:r>
        <w:rPr>
          <w:rFonts w:hint="cs"/>
          <w:rtl/>
        </w:rPr>
        <w:t xml:space="preserve">היא ממזערת את </w:t>
      </w:r>
      <w:bookmarkStart w:id="2947" w:name="_ETM_Q7_302349"/>
      <w:bookmarkStart w:id="2948" w:name="_ETM_Q7_302889"/>
      <w:bookmarkStart w:id="2949" w:name="_ETM_Q7_302950"/>
      <w:bookmarkEnd w:id="2947"/>
      <w:bookmarkEnd w:id="2948"/>
      <w:bookmarkEnd w:id="2949"/>
      <w:r>
        <w:rPr>
          <w:rtl/>
        </w:rPr>
        <w:t>הבי</w:t>
      </w:r>
      <w:r>
        <w:rPr>
          <w:rFonts w:hint="cs"/>
          <w:rtl/>
        </w:rPr>
        <w:t>ו</w:t>
      </w:r>
      <w:r>
        <w:rPr>
          <w:rtl/>
        </w:rPr>
        <w:t xml:space="preserve">רוקרטיה </w:t>
      </w:r>
      <w:bookmarkStart w:id="2950" w:name="_ETM_Q7_304329"/>
      <w:bookmarkEnd w:id="2950"/>
      <w:r>
        <w:rPr>
          <w:rtl/>
        </w:rPr>
        <w:t xml:space="preserve">על </w:t>
      </w:r>
      <w:bookmarkStart w:id="2951" w:name="_ETM_Q7_304584"/>
      <w:bookmarkEnd w:id="2951"/>
      <w:r>
        <w:rPr>
          <w:rtl/>
        </w:rPr>
        <w:t xml:space="preserve">מנת </w:t>
      </w:r>
      <w:bookmarkStart w:id="2952" w:name="_ETM_Q7_304840"/>
      <w:bookmarkEnd w:id="2952"/>
      <w:r>
        <w:rPr>
          <w:rtl/>
        </w:rPr>
        <w:t>ל</w:t>
      </w:r>
      <w:r>
        <w:rPr>
          <w:rFonts w:hint="cs"/>
          <w:rtl/>
        </w:rPr>
        <w:t>אפשר</w:t>
      </w:r>
      <w:r>
        <w:rPr>
          <w:rtl/>
        </w:rPr>
        <w:t xml:space="preserve"> </w:t>
      </w:r>
      <w:bookmarkStart w:id="2953" w:name="_ETM_Q7_305289"/>
      <w:bookmarkEnd w:id="2953"/>
      <w:r>
        <w:rPr>
          <w:rtl/>
        </w:rPr>
        <w:t xml:space="preserve">את </w:t>
      </w:r>
      <w:bookmarkStart w:id="2954" w:name="_ETM_Q7_305409"/>
      <w:bookmarkEnd w:id="2954"/>
      <w:r>
        <w:rPr>
          <w:rtl/>
        </w:rPr>
        <w:t xml:space="preserve">המעשה </w:t>
      </w:r>
      <w:bookmarkStart w:id="2955" w:name="_ETM_Q7_305919"/>
      <w:bookmarkEnd w:id="2955"/>
      <w:r>
        <w:rPr>
          <w:rtl/>
        </w:rPr>
        <w:t xml:space="preserve">הציוני </w:t>
      </w:r>
      <w:bookmarkStart w:id="2956" w:name="_ETM_Q7_306969"/>
      <w:bookmarkEnd w:id="2956"/>
      <w:r>
        <w:rPr>
          <w:rtl/>
        </w:rPr>
        <w:t xml:space="preserve">הברור </w:t>
      </w:r>
      <w:bookmarkStart w:id="2957" w:name="_ETM_Q7_307509"/>
      <w:bookmarkEnd w:id="2957"/>
      <w:r>
        <w:rPr>
          <w:rtl/>
        </w:rPr>
        <w:t>ביותר</w:t>
      </w:r>
      <w:r>
        <w:rPr>
          <w:rFonts w:hint="cs"/>
          <w:rtl/>
        </w:rPr>
        <w:t xml:space="preserve"> </w:t>
      </w:r>
      <w:r w:rsidR="0038509D">
        <w:rPr>
          <w:rFonts w:hint="cs"/>
          <w:rtl/>
        </w:rPr>
        <w:t>–</w:t>
      </w:r>
      <w:r>
        <w:rPr>
          <w:rtl/>
        </w:rPr>
        <w:t xml:space="preserve"> </w:t>
      </w:r>
      <w:bookmarkStart w:id="2958" w:name="_ETM_Q7_308680"/>
      <w:bookmarkEnd w:id="2958"/>
      <w:r>
        <w:rPr>
          <w:rtl/>
        </w:rPr>
        <w:t>עלי</w:t>
      </w:r>
      <w:r>
        <w:rPr>
          <w:rFonts w:hint="cs"/>
          <w:rtl/>
        </w:rPr>
        <w:t>י</w:t>
      </w:r>
      <w:r>
        <w:rPr>
          <w:rtl/>
        </w:rPr>
        <w:t xml:space="preserve">ה </w:t>
      </w:r>
      <w:bookmarkStart w:id="2959" w:name="_ETM_Q7_309280"/>
      <w:bookmarkEnd w:id="2959"/>
      <w:r>
        <w:rPr>
          <w:rtl/>
        </w:rPr>
        <w:t xml:space="preserve">לארץ </w:t>
      </w:r>
      <w:bookmarkStart w:id="2960" w:name="_ETM_Q7_309820"/>
      <w:bookmarkEnd w:id="2960"/>
      <w:r>
        <w:rPr>
          <w:rtl/>
        </w:rPr>
        <w:t>ישראל</w:t>
      </w:r>
      <w:r>
        <w:rPr>
          <w:rFonts w:hint="cs"/>
          <w:rtl/>
        </w:rPr>
        <w:t>.</w:t>
      </w:r>
      <w:r>
        <w:rPr>
          <w:rtl/>
        </w:rPr>
        <w:t xml:space="preserve"> </w:t>
      </w:r>
      <w:bookmarkStart w:id="2961" w:name="_ETM_Q7_311560"/>
      <w:bookmarkStart w:id="2962" w:name="_ETM_Q7_309000"/>
      <w:bookmarkEnd w:id="2961"/>
      <w:bookmarkEnd w:id="2962"/>
      <w:r>
        <w:rPr>
          <w:rtl/>
        </w:rPr>
        <w:t xml:space="preserve">כילד </w:t>
      </w:r>
      <w:bookmarkStart w:id="2963" w:name="_ETM_Q7_312280"/>
      <w:bookmarkEnd w:id="2963"/>
      <w:r>
        <w:rPr>
          <w:rtl/>
        </w:rPr>
        <w:t xml:space="preserve">שגדל </w:t>
      </w:r>
      <w:bookmarkStart w:id="2964" w:name="_ETM_Q7_312730"/>
      <w:bookmarkEnd w:id="2964"/>
      <w:r>
        <w:rPr>
          <w:rtl/>
        </w:rPr>
        <w:t xml:space="preserve">בקנדה </w:t>
      </w:r>
      <w:bookmarkStart w:id="2965" w:name="_ETM_Q7_313300"/>
      <w:bookmarkEnd w:id="2965"/>
      <w:r>
        <w:rPr>
          <w:rFonts w:hint="cs"/>
          <w:rtl/>
        </w:rPr>
        <w:t>ה</w:t>
      </w:r>
      <w:r>
        <w:rPr>
          <w:rtl/>
        </w:rPr>
        <w:t xml:space="preserve">רחוקה </w:t>
      </w:r>
      <w:bookmarkStart w:id="2966" w:name="_ETM_Q7_314260"/>
      <w:bookmarkEnd w:id="2966"/>
      <w:r>
        <w:rPr>
          <w:rtl/>
        </w:rPr>
        <w:t xml:space="preserve">וחלם </w:t>
      </w:r>
      <w:bookmarkStart w:id="2967" w:name="_ETM_Q7_314860"/>
      <w:bookmarkEnd w:id="2967"/>
      <w:r>
        <w:rPr>
          <w:rtl/>
        </w:rPr>
        <w:t xml:space="preserve">על </w:t>
      </w:r>
      <w:bookmarkStart w:id="2968" w:name="_ETM_Q7_315010"/>
      <w:bookmarkEnd w:id="2968"/>
      <w:r>
        <w:rPr>
          <w:rtl/>
        </w:rPr>
        <w:t xml:space="preserve">ארץ </w:t>
      </w:r>
      <w:bookmarkStart w:id="2969" w:name="_ETM_Q7_315340"/>
      <w:bookmarkEnd w:id="2969"/>
      <w:r>
        <w:rPr>
          <w:rtl/>
        </w:rPr>
        <w:t xml:space="preserve">ישראל </w:t>
      </w:r>
      <w:bookmarkStart w:id="2970" w:name="_ETM_Q7_315669"/>
      <w:bookmarkEnd w:id="2970"/>
      <w:r>
        <w:rPr>
          <w:rtl/>
        </w:rPr>
        <w:t>ו</w:t>
      </w:r>
      <w:r>
        <w:rPr>
          <w:rFonts w:hint="cs"/>
          <w:rtl/>
        </w:rPr>
        <w:t>ש</w:t>
      </w:r>
      <w:r>
        <w:rPr>
          <w:rtl/>
        </w:rPr>
        <w:t xml:space="preserve">יבת </w:t>
      </w:r>
      <w:bookmarkStart w:id="2971" w:name="_ETM_Q7_316120"/>
      <w:bookmarkEnd w:id="2971"/>
      <w:r>
        <w:rPr>
          <w:rtl/>
        </w:rPr>
        <w:t>ציון</w:t>
      </w:r>
      <w:r>
        <w:rPr>
          <w:rFonts w:hint="cs"/>
          <w:rtl/>
        </w:rPr>
        <w:t>,</w:t>
      </w:r>
      <w:r>
        <w:rPr>
          <w:rtl/>
        </w:rPr>
        <w:t xml:space="preserve"> </w:t>
      </w:r>
      <w:bookmarkStart w:id="2972" w:name="_ETM_Q7_317139"/>
      <w:bookmarkEnd w:id="2972"/>
      <w:r>
        <w:rPr>
          <w:rtl/>
        </w:rPr>
        <w:t xml:space="preserve">לא </w:t>
      </w:r>
      <w:bookmarkStart w:id="2973" w:name="_ETM_Q7_317379"/>
      <w:bookmarkEnd w:id="2973"/>
      <w:r>
        <w:rPr>
          <w:rtl/>
        </w:rPr>
        <w:t xml:space="preserve">דמיינתי </w:t>
      </w:r>
      <w:bookmarkStart w:id="2974" w:name="_ETM_Q7_318430"/>
      <w:bookmarkEnd w:id="2974"/>
      <w:r>
        <w:rPr>
          <w:rtl/>
        </w:rPr>
        <w:t>ש</w:t>
      </w:r>
      <w:r>
        <w:rPr>
          <w:rFonts w:hint="cs"/>
          <w:rtl/>
        </w:rPr>
        <w:t>א</w:t>
      </w:r>
      <w:r>
        <w:rPr>
          <w:rtl/>
        </w:rPr>
        <w:t xml:space="preserve">עמוד </w:t>
      </w:r>
      <w:bookmarkStart w:id="2975" w:name="_ETM_Q7_319030"/>
      <w:bookmarkEnd w:id="2975"/>
      <w:r>
        <w:rPr>
          <w:rtl/>
        </w:rPr>
        <w:t xml:space="preserve">כאן </w:t>
      </w:r>
      <w:bookmarkStart w:id="2976" w:name="_ETM_Q7_319360"/>
      <w:bookmarkEnd w:id="2976"/>
      <w:r>
        <w:rPr>
          <w:rtl/>
        </w:rPr>
        <w:t xml:space="preserve">לפניכם </w:t>
      </w:r>
      <w:bookmarkStart w:id="2977" w:name="_ETM_Q7_320230"/>
      <w:bookmarkEnd w:id="2977"/>
      <w:r>
        <w:rPr>
          <w:rtl/>
        </w:rPr>
        <w:t xml:space="preserve">כחבר </w:t>
      </w:r>
      <w:bookmarkStart w:id="2978" w:name="_ETM_Q7_320680"/>
      <w:bookmarkEnd w:id="2978"/>
      <w:r>
        <w:rPr>
          <w:rtl/>
        </w:rPr>
        <w:t xml:space="preserve">כנסת </w:t>
      </w:r>
      <w:bookmarkStart w:id="2979" w:name="_ETM_Q7_321639"/>
      <w:bookmarkEnd w:id="2979"/>
      <w:r>
        <w:rPr>
          <w:rtl/>
        </w:rPr>
        <w:t>ו</w:t>
      </w:r>
      <w:r>
        <w:rPr>
          <w:rFonts w:hint="cs"/>
          <w:rtl/>
        </w:rPr>
        <w:t>אעלה</w:t>
      </w:r>
      <w:r>
        <w:rPr>
          <w:rtl/>
        </w:rPr>
        <w:t xml:space="preserve"> </w:t>
      </w:r>
      <w:bookmarkStart w:id="2980" w:name="_ETM_Q7_322090"/>
      <w:bookmarkEnd w:id="2980"/>
      <w:r>
        <w:rPr>
          <w:rtl/>
        </w:rPr>
        <w:t xml:space="preserve">הצעות </w:t>
      </w:r>
      <w:bookmarkStart w:id="2981" w:name="_ETM_Q7_322540"/>
      <w:bookmarkEnd w:id="2981"/>
      <w:r>
        <w:rPr>
          <w:rtl/>
        </w:rPr>
        <w:t xml:space="preserve">חוק </w:t>
      </w:r>
      <w:bookmarkStart w:id="2982" w:name="_ETM_Q7_322750"/>
      <w:bookmarkEnd w:id="2982"/>
      <w:r>
        <w:rPr>
          <w:rtl/>
        </w:rPr>
        <w:t>להצבעה</w:t>
      </w:r>
      <w:bookmarkStart w:id="2983" w:name="_ETM_Q7_324010"/>
      <w:bookmarkStart w:id="2984" w:name="_ETM_Q7_324220"/>
      <w:bookmarkStart w:id="2985" w:name="_ETM_Q7_68000"/>
      <w:bookmarkEnd w:id="2983"/>
      <w:bookmarkEnd w:id="2984"/>
      <w:bookmarkEnd w:id="2985"/>
      <w:r>
        <w:rPr>
          <w:rFonts w:hint="cs"/>
          <w:rtl/>
        </w:rPr>
        <w:t xml:space="preserve">. </w:t>
      </w:r>
      <w:bookmarkStart w:id="2986" w:name="_ETM_Q7_323000"/>
      <w:bookmarkEnd w:id="2986"/>
      <w:r>
        <w:rPr>
          <w:rFonts w:hint="cs"/>
          <w:rtl/>
        </w:rPr>
        <w:t xml:space="preserve">זו התגשמות </w:t>
      </w:r>
      <w:r w:rsidR="00D46959">
        <w:rPr>
          <w:rFonts w:hint="cs"/>
          <w:rtl/>
        </w:rPr>
        <w:t>– –</w:t>
      </w:r>
      <w:r>
        <w:rPr>
          <w:rFonts w:hint="cs"/>
          <w:rtl/>
        </w:rPr>
        <w:t xml:space="preserve"> </w:t>
      </w:r>
    </w:p>
    <w:p w:rsidR="00362C64" w:rsidRDefault="00362C64" w:rsidP="00233B0A">
      <w:pPr>
        <w:rPr>
          <w:rtl/>
        </w:rPr>
      </w:pPr>
      <w:bookmarkStart w:id="2987" w:name="_ETM_Q7_71000"/>
      <w:bookmarkEnd w:id="2987"/>
    </w:p>
    <w:p w:rsidR="00362C64" w:rsidRDefault="00362C64" w:rsidP="00233B0A">
      <w:pPr>
        <w:pStyle w:val="af6"/>
        <w:keepNext/>
        <w:rPr>
          <w:rtl/>
        </w:rPr>
      </w:pPr>
      <w:bookmarkStart w:id="2988" w:name="ET_yor_6488_3"/>
      <w:r w:rsidRPr="00E47DAA">
        <w:rPr>
          <w:rStyle w:val="TagStyle"/>
          <w:rtl/>
        </w:rPr>
        <w:t xml:space="preserve"> &lt;&lt; יור &gt;&gt; </w:t>
      </w:r>
      <w:r>
        <w:rPr>
          <w:rtl/>
        </w:rPr>
        <w:t>היו"ר אוריאל בוסו:</w:t>
      </w:r>
      <w:r w:rsidRPr="00E47DAA">
        <w:rPr>
          <w:rStyle w:val="TagStyle"/>
          <w:rtl/>
        </w:rPr>
        <w:t xml:space="preserve"> &lt;&lt; יור &gt;&gt;</w:t>
      </w:r>
      <w:r>
        <w:rPr>
          <w:rtl/>
        </w:rPr>
        <w:t xml:space="preserve">   </w:t>
      </w:r>
      <w:bookmarkEnd w:id="2988"/>
    </w:p>
    <w:p w:rsidR="00362C64" w:rsidRDefault="00362C64" w:rsidP="00C5704F">
      <w:pPr>
        <w:rPr>
          <w:rtl/>
        </w:rPr>
      </w:pPr>
    </w:p>
    <w:p w:rsidR="00362C64" w:rsidRDefault="00362C64" w:rsidP="0038509D">
      <w:pPr>
        <w:rPr>
          <w:rtl/>
        </w:rPr>
      </w:pPr>
      <w:bookmarkStart w:id="2989" w:name="_ETM_Q7_326530"/>
      <w:bookmarkEnd w:id="2989"/>
      <w:r>
        <w:rPr>
          <w:rtl/>
        </w:rPr>
        <w:t>עליזה</w:t>
      </w:r>
      <w:r>
        <w:rPr>
          <w:rFonts w:hint="cs"/>
          <w:rtl/>
        </w:rPr>
        <w:t>,</w:t>
      </w:r>
      <w:r>
        <w:rPr>
          <w:rtl/>
        </w:rPr>
        <w:t xml:space="preserve"> </w:t>
      </w:r>
      <w:bookmarkStart w:id="2990" w:name="_ETM_Q7_327969"/>
      <w:bookmarkEnd w:id="2990"/>
      <w:r>
        <w:rPr>
          <w:rtl/>
        </w:rPr>
        <w:t>עליזה</w:t>
      </w:r>
      <w:r>
        <w:rPr>
          <w:rFonts w:hint="cs"/>
          <w:rtl/>
        </w:rPr>
        <w:t>,</w:t>
      </w:r>
      <w:r>
        <w:rPr>
          <w:rtl/>
        </w:rPr>
        <w:t xml:space="preserve"> </w:t>
      </w:r>
      <w:bookmarkStart w:id="2991" w:name="_ETM_Q7_331190"/>
      <w:bookmarkStart w:id="2992" w:name="_ETM_Q7_332180"/>
      <w:bookmarkEnd w:id="2991"/>
      <w:bookmarkEnd w:id="2992"/>
      <w:r>
        <w:rPr>
          <w:rtl/>
        </w:rPr>
        <w:t xml:space="preserve">חברי </w:t>
      </w:r>
      <w:bookmarkStart w:id="2993" w:name="_ETM_Q7_332510"/>
      <w:bookmarkEnd w:id="2993"/>
      <w:r>
        <w:rPr>
          <w:rtl/>
        </w:rPr>
        <w:t xml:space="preserve">הכנסת </w:t>
      </w:r>
      <w:bookmarkStart w:id="2994" w:name="_ETM_Q7_333450"/>
      <w:bookmarkEnd w:id="2994"/>
      <w:r>
        <w:rPr>
          <w:rtl/>
        </w:rPr>
        <w:t>והסיעות</w:t>
      </w:r>
      <w:r>
        <w:rPr>
          <w:rFonts w:hint="cs"/>
          <w:rtl/>
        </w:rPr>
        <w:t>,</w:t>
      </w:r>
      <w:r>
        <w:rPr>
          <w:rtl/>
        </w:rPr>
        <w:t xml:space="preserve"> </w:t>
      </w:r>
      <w:bookmarkStart w:id="2995" w:name="_ETM_Q7_334530"/>
      <w:bookmarkEnd w:id="2995"/>
      <w:r>
        <w:rPr>
          <w:rFonts w:hint="cs"/>
          <w:rtl/>
        </w:rPr>
        <w:t xml:space="preserve">זה </w:t>
      </w:r>
      <w:r>
        <w:rPr>
          <w:rtl/>
        </w:rPr>
        <w:t xml:space="preserve">מאוד </w:t>
      </w:r>
      <w:bookmarkStart w:id="2996" w:name="_ETM_Q7_335040"/>
      <w:bookmarkEnd w:id="2996"/>
      <w:r>
        <w:rPr>
          <w:rtl/>
        </w:rPr>
        <w:t xml:space="preserve">מפריע </w:t>
      </w:r>
      <w:bookmarkStart w:id="2997" w:name="_ETM_Q7_335760"/>
      <w:bookmarkEnd w:id="2997"/>
      <w:r>
        <w:rPr>
          <w:rtl/>
        </w:rPr>
        <w:t>לדובר</w:t>
      </w:r>
      <w:r>
        <w:rPr>
          <w:rFonts w:hint="cs"/>
          <w:rtl/>
        </w:rPr>
        <w:t>.</w:t>
      </w:r>
      <w:r>
        <w:rPr>
          <w:rtl/>
        </w:rPr>
        <w:t xml:space="preserve"> </w:t>
      </w:r>
      <w:bookmarkStart w:id="2998" w:name="_ETM_Q7_336680"/>
      <w:bookmarkEnd w:id="2998"/>
      <w:r>
        <w:rPr>
          <w:rtl/>
        </w:rPr>
        <w:t xml:space="preserve">גם </w:t>
      </w:r>
      <w:bookmarkStart w:id="2999" w:name="_ETM_Q7_336950"/>
      <w:bookmarkEnd w:id="2999"/>
      <w:r>
        <w:rPr>
          <w:rtl/>
        </w:rPr>
        <w:t xml:space="preserve">תכבדו </w:t>
      </w:r>
      <w:bookmarkStart w:id="3000" w:name="_ETM_Q7_337430"/>
      <w:bookmarkEnd w:id="3000"/>
      <w:r>
        <w:rPr>
          <w:rtl/>
        </w:rPr>
        <w:t xml:space="preserve">אותו </w:t>
      </w:r>
      <w:bookmarkStart w:id="3001" w:name="_ETM_Q7_337579"/>
      <w:bookmarkEnd w:id="3001"/>
      <w:r>
        <w:rPr>
          <w:rtl/>
        </w:rPr>
        <w:t xml:space="preserve">וגם </w:t>
      </w:r>
      <w:bookmarkStart w:id="3002" w:name="_ETM_Q7_337909"/>
      <w:bookmarkStart w:id="3003" w:name="_ETM_Q7_338090"/>
      <w:bookmarkEnd w:id="3002"/>
      <w:bookmarkEnd w:id="3003"/>
      <w:r>
        <w:rPr>
          <w:rtl/>
        </w:rPr>
        <w:t xml:space="preserve">תנו </w:t>
      </w:r>
      <w:bookmarkStart w:id="3004" w:name="_ETM_Q7_338269"/>
      <w:bookmarkEnd w:id="3004"/>
      <w:r>
        <w:rPr>
          <w:rtl/>
        </w:rPr>
        <w:t>ל</w:t>
      </w:r>
      <w:r>
        <w:rPr>
          <w:rFonts w:hint="cs"/>
          <w:rtl/>
        </w:rPr>
        <w:t>נהל</w:t>
      </w:r>
      <w:r>
        <w:rPr>
          <w:rtl/>
        </w:rPr>
        <w:t xml:space="preserve"> </w:t>
      </w:r>
      <w:bookmarkStart w:id="3005" w:name="_ETM_Q7_338359"/>
      <w:bookmarkEnd w:id="3005"/>
      <w:r>
        <w:rPr>
          <w:rtl/>
        </w:rPr>
        <w:t xml:space="preserve">את </w:t>
      </w:r>
      <w:bookmarkStart w:id="3006" w:name="_ETM_Q7_338480"/>
      <w:bookmarkEnd w:id="3006"/>
      <w:r>
        <w:rPr>
          <w:rtl/>
        </w:rPr>
        <w:t>המליאה</w:t>
      </w:r>
      <w:r>
        <w:rPr>
          <w:rFonts w:hint="cs"/>
          <w:rtl/>
        </w:rPr>
        <w:t xml:space="preserve">. </w:t>
      </w:r>
    </w:p>
    <w:p w:rsidR="00362C64" w:rsidRDefault="00362C64" w:rsidP="00233B0A">
      <w:pPr>
        <w:rPr>
          <w:rtl/>
        </w:rPr>
      </w:pPr>
    </w:p>
    <w:p w:rsidR="00362C64" w:rsidRDefault="00362C64" w:rsidP="00233B0A">
      <w:pPr>
        <w:pStyle w:val="-"/>
        <w:keepNext/>
        <w:rPr>
          <w:rtl/>
        </w:rPr>
      </w:pPr>
      <w:bookmarkStart w:id="3007" w:name="ET_speakercontinue_6468_9"/>
      <w:r w:rsidRPr="00F33548">
        <w:rPr>
          <w:rStyle w:val="TagStyle"/>
          <w:rtl/>
        </w:rPr>
        <w:t xml:space="preserve"> &lt;&lt; דובר_המשך &gt;&gt; </w:t>
      </w:r>
      <w:r>
        <w:rPr>
          <w:rtl/>
        </w:rPr>
        <w:t>דן אילוז (הליכוד):</w:t>
      </w:r>
      <w:r w:rsidRPr="00F33548">
        <w:rPr>
          <w:rStyle w:val="TagStyle"/>
          <w:rtl/>
        </w:rPr>
        <w:t xml:space="preserve"> &lt;&lt; דובר_המשך &gt;&gt;</w:t>
      </w:r>
      <w:r>
        <w:rPr>
          <w:rtl/>
        </w:rPr>
        <w:t xml:space="preserve">   </w:t>
      </w:r>
      <w:bookmarkEnd w:id="3007"/>
    </w:p>
    <w:p w:rsidR="00362C64" w:rsidRDefault="00362C64" w:rsidP="00C5704F">
      <w:pPr>
        <w:rPr>
          <w:rtl/>
        </w:rPr>
      </w:pPr>
    </w:p>
    <w:p w:rsidR="00362C64" w:rsidRDefault="00D46959" w:rsidP="0038509D">
      <w:pPr>
        <w:rPr>
          <w:rtl/>
        </w:rPr>
      </w:pPr>
      <w:bookmarkStart w:id="3008" w:name="_ETM_Q7_341249"/>
      <w:bookmarkEnd w:id="3008"/>
      <w:r>
        <w:rPr>
          <w:rFonts w:hint="cs"/>
          <w:rtl/>
        </w:rPr>
        <w:t>– –</w:t>
      </w:r>
      <w:r w:rsidR="00362C64">
        <w:rPr>
          <w:rFonts w:hint="cs"/>
          <w:rtl/>
        </w:rPr>
        <w:t xml:space="preserve"> </w:t>
      </w:r>
      <w:bookmarkStart w:id="3009" w:name="_ETM_Q7_341519"/>
      <w:bookmarkStart w:id="3010" w:name="_ETM_Q7_342180"/>
      <w:bookmarkEnd w:id="3009"/>
      <w:bookmarkEnd w:id="3010"/>
      <w:r w:rsidR="00362C64">
        <w:rPr>
          <w:rtl/>
        </w:rPr>
        <w:t xml:space="preserve">של </w:t>
      </w:r>
      <w:bookmarkStart w:id="3011" w:name="_ETM_Q7_342359"/>
      <w:bookmarkEnd w:id="3011"/>
      <w:r w:rsidR="00362C64">
        <w:rPr>
          <w:rtl/>
        </w:rPr>
        <w:t xml:space="preserve">החלום </w:t>
      </w:r>
      <w:bookmarkStart w:id="3012" w:name="_ETM_Q7_342780"/>
      <w:bookmarkEnd w:id="3012"/>
      <w:r w:rsidR="00362C64">
        <w:rPr>
          <w:rtl/>
        </w:rPr>
        <w:t xml:space="preserve">הציוני </w:t>
      </w:r>
      <w:bookmarkStart w:id="3013" w:name="_ETM_Q7_343290"/>
      <w:bookmarkEnd w:id="3013"/>
      <w:r w:rsidR="00362C64">
        <w:rPr>
          <w:rtl/>
        </w:rPr>
        <w:t xml:space="preserve">של </w:t>
      </w:r>
      <w:bookmarkStart w:id="3014" w:name="_ETM_Q7_343469"/>
      <w:bookmarkEnd w:id="3014"/>
      <w:r w:rsidR="00362C64">
        <w:rPr>
          <w:rtl/>
        </w:rPr>
        <w:t xml:space="preserve">דורות </w:t>
      </w:r>
      <w:bookmarkStart w:id="3015" w:name="_ETM_Q7_343859"/>
      <w:bookmarkEnd w:id="3015"/>
      <w:r w:rsidR="00362C64">
        <w:rPr>
          <w:rtl/>
        </w:rPr>
        <w:t>רבים</w:t>
      </w:r>
      <w:r w:rsidR="00362C64">
        <w:rPr>
          <w:rFonts w:hint="cs"/>
          <w:rtl/>
        </w:rPr>
        <w:t>,</w:t>
      </w:r>
      <w:r w:rsidR="00362C64">
        <w:rPr>
          <w:rtl/>
        </w:rPr>
        <w:t xml:space="preserve"> </w:t>
      </w:r>
      <w:bookmarkStart w:id="3016" w:name="_ETM_Q7_344400"/>
      <w:bookmarkEnd w:id="3016"/>
      <w:r w:rsidR="00362C64">
        <w:rPr>
          <w:rtl/>
        </w:rPr>
        <w:t xml:space="preserve">של </w:t>
      </w:r>
      <w:bookmarkStart w:id="3017" w:name="_ETM_Q7_344639"/>
      <w:bookmarkEnd w:id="3017"/>
      <w:r w:rsidR="00362C64">
        <w:rPr>
          <w:rtl/>
        </w:rPr>
        <w:t xml:space="preserve">אבותיי </w:t>
      </w:r>
      <w:bookmarkStart w:id="3018" w:name="_ETM_Q7_345180"/>
      <w:bookmarkEnd w:id="3018"/>
      <w:r w:rsidR="00362C64">
        <w:rPr>
          <w:rtl/>
        </w:rPr>
        <w:t>ואבות</w:t>
      </w:r>
      <w:bookmarkStart w:id="3019" w:name="_ETM_Q7_345599"/>
      <w:bookmarkEnd w:id="3019"/>
      <w:r w:rsidR="00362C64">
        <w:rPr>
          <w:rFonts w:hint="cs"/>
          <w:rtl/>
        </w:rPr>
        <w:t xml:space="preserve"> א</w:t>
      </w:r>
      <w:r w:rsidR="00362C64">
        <w:rPr>
          <w:rtl/>
        </w:rPr>
        <w:t>בותיי</w:t>
      </w:r>
      <w:r w:rsidR="00362C64">
        <w:rPr>
          <w:rFonts w:hint="cs"/>
          <w:rtl/>
        </w:rPr>
        <w:t>.</w:t>
      </w:r>
      <w:r w:rsidR="00362C64">
        <w:rPr>
          <w:rtl/>
        </w:rPr>
        <w:t xml:space="preserve"> </w:t>
      </w:r>
      <w:bookmarkStart w:id="3020" w:name="_ETM_Q7_346950"/>
      <w:bookmarkEnd w:id="3020"/>
      <w:r w:rsidR="00362C64">
        <w:rPr>
          <w:rtl/>
        </w:rPr>
        <w:t xml:space="preserve">כעולה </w:t>
      </w:r>
      <w:bookmarkStart w:id="3021" w:name="_ETM_Q7_348300"/>
      <w:bookmarkEnd w:id="3021"/>
      <w:r w:rsidR="00362C64">
        <w:rPr>
          <w:rtl/>
        </w:rPr>
        <w:t xml:space="preserve">אני </w:t>
      </w:r>
      <w:bookmarkStart w:id="3022" w:name="_ETM_Q7_348540"/>
      <w:bookmarkEnd w:id="3022"/>
      <w:r w:rsidR="00362C64">
        <w:rPr>
          <w:rtl/>
        </w:rPr>
        <w:t xml:space="preserve">רוצה </w:t>
      </w:r>
      <w:bookmarkStart w:id="3023" w:name="_ETM_Q7_348840"/>
      <w:bookmarkEnd w:id="3023"/>
      <w:r w:rsidR="00362C64">
        <w:rPr>
          <w:rtl/>
        </w:rPr>
        <w:t xml:space="preserve">לספר </w:t>
      </w:r>
      <w:bookmarkStart w:id="3024" w:name="_ETM_Q7_349350"/>
      <w:bookmarkEnd w:id="3024"/>
      <w:r w:rsidR="00362C64">
        <w:rPr>
          <w:rtl/>
        </w:rPr>
        <w:t xml:space="preserve">לכם </w:t>
      </w:r>
      <w:bookmarkStart w:id="3025" w:name="_ETM_Q7_349919"/>
      <w:bookmarkEnd w:id="3025"/>
      <w:r w:rsidR="00362C64">
        <w:rPr>
          <w:rtl/>
        </w:rPr>
        <w:t xml:space="preserve">על </w:t>
      </w:r>
      <w:bookmarkStart w:id="3026" w:name="_ETM_Q7_350069"/>
      <w:bookmarkEnd w:id="3026"/>
      <w:r w:rsidR="00362C64">
        <w:rPr>
          <w:rtl/>
        </w:rPr>
        <w:t xml:space="preserve">עולים </w:t>
      </w:r>
      <w:bookmarkStart w:id="3027" w:name="_ETM_Q7_350340"/>
      <w:bookmarkEnd w:id="3027"/>
      <w:r w:rsidR="00362C64">
        <w:rPr>
          <w:rtl/>
        </w:rPr>
        <w:t>חדשים</w:t>
      </w:r>
      <w:r w:rsidR="00362C64">
        <w:rPr>
          <w:rFonts w:hint="cs"/>
          <w:rtl/>
        </w:rPr>
        <w:t xml:space="preserve"> </w:t>
      </w:r>
      <w:bookmarkStart w:id="3028" w:name="_ETM_Q7_353259"/>
      <w:bookmarkEnd w:id="3028"/>
      <w:r w:rsidR="00362C64">
        <w:rPr>
          <w:rFonts w:hint="eastAsia"/>
          <w:rtl/>
        </w:rPr>
        <w:t>–</w:t>
      </w:r>
      <w:r w:rsidR="00362C64">
        <w:rPr>
          <w:rtl/>
        </w:rPr>
        <w:t xml:space="preserve"> </w:t>
      </w:r>
      <w:bookmarkStart w:id="3029" w:name="_ETM_Q7_351840"/>
      <w:bookmarkEnd w:id="3029"/>
      <w:r w:rsidR="00362C64">
        <w:rPr>
          <w:rtl/>
        </w:rPr>
        <w:t xml:space="preserve">עולים </w:t>
      </w:r>
      <w:bookmarkStart w:id="3030" w:name="_ETM_Q7_352169"/>
      <w:bookmarkEnd w:id="3030"/>
      <w:r w:rsidR="00362C64">
        <w:rPr>
          <w:rtl/>
        </w:rPr>
        <w:t xml:space="preserve">חדשים </w:t>
      </w:r>
      <w:bookmarkStart w:id="3031" w:name="_ETM_Q7_352620"/>
      <w:bookmarkEnd w:id="3031"/>
      <w:r w:rsidR="00362C64">
        <w:rPr>
          <w:rtl/>
        </w:rPr>
        <w:t xml:space="preserve">שבאים </w:t>
      </w:r>
      <w:bookmarkStart w:id="3032" w:name="_ETM_Q7_353040"/>
      <w:bookmarkEnd w:id="3032"/>
      <w:r w:rsidR="00362C64">
        <w:rPr>
          <w:rtl/>
        </w:rPr>
        <w:t xml:space="preserve">מכל </w:t>
      </w:r>
      <w:bookmarkStart w:id="3033" w:name="_ETM_Q7_353400"/>
      <w:bookmarkEnd w:id="3033"/>
      <w:r w:rsidR="00362C64">
        <w:rPr>
          <w:rtl/>
        </w:rPr>
        <w:t>העולם</w:t>
      </w:r>
      <w:r w:rsidR="00362C64">
        <w:rPr>
          <w:rFonts w:hint="cs"/>
          <w:rtl/>
        </w:rPr>
        <w:t>,</w:t>
      </w:r>
      <w:r w:rsidR="00362C64">
        <w:rPr>
          <w:rtl/>
        </w:rPr>
        <w:t xml:space="preserve"> </w:t>
      </w:r>
      <w:bookmarkStart w:id="3034" w:name="_ETM_Q7_353880"/>
      <w:bookmarkEnd w:id="3034"/>
      <w:r w:rsidR="00362C64">
        <w:rPr>
          <w:rtl/>
        </w:rPr>
        <w:t xml:space="preserve">עוזבים </w:t>
      </w:r>
      <w:bookmarkStart w:id="3035" w:name="_ETM_Q7_354330"/>
      <w:bookmarkEnd w:id="3035"/>
      <w:r w:rsidR="00362C64">
        <w:rPr>
          <w:rtl/>
        </w:rPr>
        <w:t xml:space="preserve">משפחה </w:t>
      </w:r>
      <w:bookmarkStart w:id="3036" w:name="_ETM_Q7_354840"/>
      <w:bookmarkEnd w:id="3036"/>
      <w:r w:rsidR="00362C64">
        <w:rPr>
          <w:rtl/>
        </w:rPr>
        <w:t xml:space="preserve">וחברים </w:t>
      </w:r>
      <w:bookmarkStart w:id="3037" w:name="_ETM_Q7_355800"/>
      <w:bookmarkEnd w:id="3037"/>
      <w:r w:rsidR="00362C64">
        <w:rPr>
          <w:rtl/>
        </w:rPr>
        <w:t xml:space="preserve">כדי </w:t>
      </w:r>
      <w:bookmarkStart w:id="3038" w:name="_ETM_Q7_356100"/>
      <w:bookmarkEnd w:id="3038"/>
      <w:r w:rsidR="00362C64">
        <w:rPr>
          <w:rtl/>
        </w:rPr>
        <w:t xml:space="preserve">לקחת </w:t>
      </w:r>
      <w:bookmarkStart w:id="3039" w:name="_ETM_Q7_356580"/>
      <w:bookmarkEnd w:id="3039"/>
      <w:r w:rsidR="00362C64">
        <w:rPr>
          <w:rtl/>
        </w:rPr>
        <w:t xml:space="preserve">חלק </w:t>
      </w:r>
      <w:bookmarkStart w:id="3040" w:name="_ETM_Q7_357090"/>
      <w:bookmarkEnd w:id="3040"/>
      <w:r w:rsidR="00362C64">
        <w:rPr>
          <w:rFonts w:hint="cs"/>
          <w:rtl/>
        </w:rPr>
        <w:t>בסיפור</w:t>
      </w:r>
      <w:r w:rsidR="00362C64">
        <w:rPr>
          <w:rtl/>
        </w:rPr>
        <w:t xml:space="preserve"> </w:t>
      </w:r>
      <w:bookmarkStart w:id="3041" w:name="_ETM_Q7_357600"/>
      <w:bookmarkEnd w:id="3041"/>
      <w:r w:rsidR="00362C64">
        <w:rPr>
          <w:rtl/>
        </w:rPr>
        <w:t>הישראלי</w:t>
      </w:r>
      <w:r w:rsidR="00362C64">
        <w:rPr>
          <w:rFonts w:hint="cs"/>
          <w:rtl/>
        </w:rPr>
        <w:t>.</w:t>
      </w:r>
      <w:r w:rsidR="00362C64">
        <w:rPr>
          <w:rtl/>
        </w:rPr>
        <w:t xml:space="preserve"> </w:t>
      </w:r>
      <w:bookmarkStart w:id="3042" w:name="_ETM_Q7_358880"/>
      <w:bookmarkEnd w:id="3042"/>
      <w:r w:rsidR="00362C64">
        <w:rPr>
          <w:rtl/>
        </w:rPr>
        <w:t>כל</w:t>
      </w:r>
      <w:bookmarkStart w:id="3043" w:name="_ETM_Q7_359150"/>
      <w:bookmarkEnd w:id="3043"/>
      <w:r w:rsidR="00362C64">
        <w:rPr>
          <w:rFonts w:hint="cs"/>
          <w:rtl/>
        </w:rPr>
        <w:t xml:space="preserve"> אחד</w:t>
      </w:r>
      <w:r w:rsidR="00362C64">
        <w:rPr>
          <w:rtl/>
        </w:rPr>
        <w:t xml:space="preserve"> </w:t>
      </w:r>
      <w:bookmarkStart w:id="3044" w:name="_ETM_Q7_359960"/>
      <w:bookmarkEnd w:id="3044"/>
      <w:r w:rsidR="00362C64">
        <w:rPr>
          <w:rtl/>
        </w:rPr>
        <w:t xml:space="preserve">בא </w:t>
      </w:r>
      <w:bookmarkStart w:id="3045" w:name="_ETM_Q7_360350"/>
      <w:bookmarkEnd w:id="3045"/>
      <w:r w:rsidR="00362C64">
        <w:rPr>
          <w:rtl/>
        </w:rPr>
        <w:t xml:space="preserve">עם </w:t>
      </w:r>
      <w:bookmarkStart w:id="3046" w:name="_ETM_Q7_360530"/>
      <w:bookmarkEnd w:id="3046"/>
      <w:r w:rsidR="00362C64">
        <w:rPr>
          <w:rtl/>
        </w:rPr>
        <w:t xml:space="preserve">המטען </w:t>
      </w:r>
      <w:bookmarkStart w:id="3047" w:name="_ETM_Q7_360919"/>
      <w:bookmarkEnd w:id="3047"/>
      <w:r w:rsidR="00362C64">
        <w:rPr>
          <w:rtl/>
        </w:rPr>
        <w:t xml:space="preserve">התרבותי </w:t>
      </w:r>
      <w:bookmarkStart w:id="3048" w:name="_ETM_Q7_361490"/>
      <w:bookmarkEnd w:id="3048"/>
      <w:r w:rsidR="00362C64">
        <w:rPr>
          <w:rtl/>
        </w:rPr>
        <w:t>שלו</w:t>
      </w:r>
      <w:r w:rsidR="00362C64">
        <w:rPr>
          <w:rFonts w:hint="cs"/>
          <w:rtl/>
        </w:rPr>
        <w:t>,</w:t>
      </w:r>
      <w:r w:rsidR="00362C64">
        <w:rPr>
          <w:rtl/>
        </w:rPr>
        <w:t xml:space="preserve"> </w:t>
      </w:r>
      <w:bookmarkStart w:id="3049" w:name="_ETM_Q7_362270"/>
      <w:bookmarkEnd w:id="3049"/>
      <w:r w:rsidR="00362C64">
        <w:rPr>
          <w:rtl/>
        </w:rPr>
        <w:t xml:space="preserve">עם </w:t>
      </w:r>
      <w:bookmarkStart w:id="3050" w:name="_ETM_Q7_362450"/>
      <w:bookmarkEnd w:id="3050"/>
      <w:r w:rsidR="00362C64">
        <w:rPr>
          <w:rtl/>
        </w:rPr>
        <w:t xml:space="preserve">סט </w:t>
      </w:r>
      <w:bookmarkStart w:id="3051" w:name="_ETM_Q7_362750"/>
      <w:bookmarkEnd w:id="3051"/>
      <w:r w:rsidR="00362C64">
        <w:rPr>
          <w:rtl/>
        </w:rPr>
        <w:t xml:space="preserve">של </w:t>
      </w:r>
      <w:bookmarkStart w:id="3052" w:name="_ETM_Q7_362930"/>
      <w:bookmarkEnd w:id="3052"/>
      <w:r w:rsidR="00362C64">
        <w:rPr>
          <w:rtl/>
        </w:rPr>
        <w:t>כישורים</w:t>
      </w:r>
      <w:r w:rsidR="00362C64">
        <w:rPr>
          <w:rFonts w:hint="cs"/>
          <w:rtl/>
        </w:rPr>
        <w:t xml:space="preserve"> </w:t>
      </w:r>
      <w:bookmarkStart w:id="3053" w:name="_ETM_Q7_363889"/>
      <w:bookmarkEnd w:id="3053"/>
      <w:r w:rsidR="00362C64">
        <w:rPr>
          <w:rtl/>
        </w:rPr>
        <w:t xml:space="preserve">ועם </w:t>
      </w:r>
      <w:bookmarkStart w:id="3054" w:name="_ETM_Q7_364190"/>
      <w:bookmarkEnd w:id="3054"/>
      <w:r w:rsidR="00362C64">
        <w:rPr>
          <w:rtl/>
        </w:rPr>
        <w:t xml:space="preserve">הדברים </w:t>
      </w:r>
      <w:bookmarkStart w:id="3055" w:name="_ETM_Q7_364730"/>
      <w:bookmarkEnd w:id="3055"/>
      <w:r w:rsidR="00362C64">
        <w:rPr>
          <w:rtl/>
        </w:rPr>
        <w:t xml:space="preserve">שלמד </w:t>
      </w:r>
      <w:bookmarkStart w:id="3056" w:name="_ETM_Q7_365360"/>
      <w:bookmarkEnd w:id="3056"/>
      <w:r w:rsidR="00362C64">
        <w:rPr>
          <w:rtl/>
        </w:rPr>
        <w:t xml:space="preserve">כבר </w:t>
      </w:r>
      <w:bookmarkStart w:id="3057" w:name="_ETM_Q7_365600"/>
      <w:bookmarkEnd w:id="3057"/>
      <w:r w:rsidR="00362C64">
        <w:rPr>
          <w:rtl/>
        </w:rPr>
        <w:t>בחו"ל</w:t>
      </w:r>
      <w:r w:rsidR="00362C64">
        <w:rPr>
          <w:rFonts w:hint="cs"/>
          <w:rtl/>
        </w:rPr>
        <w:t>.</w:t>
      </w:r>
      <w:r w:rsidR="00362C64">
        <w:rPr>
          <w:rtl/>
        </w:rPr>
        <w:t xml:space="preserve"> </w:t>
      </w:r>
      <w:bookmarkStart w:id="3058" w:name="_ETM_Q7_366689"/>
      <w:bookmarkEnd w:id="3058"/>
      <w:r w:rsidR="00362C64">
        <w:rPr>
          <w:rtl/>
        </w:rPr>
        <w:t>כן</w:t>
      </w:r>
      <w:r w:rsidR="00362C64">
        <w:rPr>
          <w:rFonts w:hint="cs"/>
          <w:rtl/>
        </w:rPr>
        <w:t>,</w:t>
      </w:r>
      <w:r w:rsidR="00362C64">
        <w:rPr>
          <w:rtl/>
        </w:rPr>
        <w:t xml:space="preserve"> </w:t>
      </w:r>
      <w:bookmarkStart w:id="3059" w:name="_ETM_Q7_367499"/>
      <w:bookmarkEnd w:id="3059"/>
      <w:r w:rsidR="00362C64">
        <w:rPr>
          <w:rtl/>
        </w:rPr>
        <w:t xml:space="preserve">העולים </w:t>
      </w:r>
      <w:bookmarkStart w:id="3060" w:name="_ETM_Q7_368549"/>
      <w:bookmarkEnd w:id="3060"/>
      <w:r w:rsidR="00362C64">
        <w:rPr>
          <w:rtl/>
        </w:rPr>
        <w:t xml:space="preserve">הם </w:t>
      </w:r>
      <w:bookmarkStart w:id="3061" w:name="_ETM_Q7_368790"/>
      <w:bookmarkEnd w:id="3061"/>
      <w:r w:rsidR="00362C64">
        <w:rPr>
          <w:rtl/>
        </w:rPr>
        <w:t xml:space="preserve">לא </w:t>
      </w:r>
      <w:bookmarkStart w:id="3062" w:name="_ETM_Q7_368969"/>
      <w:bookmarkEnd w:id="3062"/>
      <w:r w:rsidR="00362C64">
        <w:rPr>
          <w:rtl/>
        </w:rPr>
        <w:t>נטל</w:t>
      </w:r>
      <w:r w:rsidR="0038509D">
        <w:rPr>
          <w:rFonts w:hint="cs"/>
          <w:rtl/>
        </w:rPr>
        <w:t>,</w:t>
      </w:r>
      <w:r w:rsidR="00362C64">
        <w:rPr>
          <w:rtl/>
        </w:rPr>
        <w:t xml:space="preserve"> </w:t>
      </w:r>
      <w:bookmarkStart w:id="3063" w:name="_ETM_Q7_370080"/>
      <w:bookmarkEnd w:id="3063"/>
      <w:r w:rsidR="00362C64">
        <w:rPr>
          <w:rtl/>
        </w:rPr>
        <w:t xml:space="preserve">העולים </w:t>
      </w:r>
      <w:bookmarkStart w:id="3064" w:name="_ETM_Q7_370650"/>
      <w:bookmarkStart w:id="3065" w:name="_ETM_Q7_371820"/>
      <w:bookmarkStart w:id="3066" w:name="_ETM_Q7_372810"/>
      <w:bookmarkEnd w:id="3064"/>
      <w:bookmarkEnd w:id="3065"/>
      <w:bookmarkEnd w:id="3066"/>
      <w:r w:rsidR="00362C64">
        <w:rPr>
          <w:rtl/>
        </w:rPr>
        <w:t xml:space="preserve">הם </w:t>
      </w:r>
      <w:bookmarkStart w:id="3067" w:name="_ETM_Q7_372990"/>
      <w:bookmarkStart w:id="3068" w:name="_ETM_Q7_373169"/>
      <w:bookmarkStart w:id="3069" w:name="_ETM_Q7_374010"/>
      <w:bookmarkStart w:id="3070" w:name="_ETM_Q7_374460"/>
      <w:bookmarkStart w:id="3071" w:name="_ETM_Q7_374580"/>
      <w:bookmarkEnd w:id="3067"/>
      <w:bookmarkEnd w:id="3068"/>
      <w:bookmarkEnd w:id="3069"/>
      <w:bookmarkEnd w:id="3070"/>
      <w:bookmarkEnd w:id="3071"/>
      <w:r w:rsidR="00362C64">
        <w:rPr>
          <w:rtl/>
        </w:rPr>
        <w:t xml:space="preserve">הזדמנות </w:t>
      </w:r>
      <w:bookmarkStart w:id="3072" w:name="_ETM_Q7_375210"/>
      <w:bookmarkEnd w:id="3072"/>
      <w:r w:rsidR="00362C64">
        <w:rPr>
          <w:rtl/>
        </w:rPr>
        <w:t xml:space="preserve">ענקית </w:t>
      </w:r>
      <w:bookmarkStart w:id="3073" w:name="_ETM_Q7_375840"/>
      <w:bookmarkEnd w:id="3073"/>
      <w:r w:rsidR="00362C64">
        <w:rPr>
          <w:rtl/>
        </w:rPr>
        <w:t xml:space="preserve">למדינת </w:t>
      </w:r>
      <w:bookmarkStart w:id="3074" w:name="_ETM_Q7_376350"/>
      <w:bookmarkEnd w:id="3074"/>
      <w:r w:rsidR="00362C64">
        <w:rPr>
          <w:rtl/>
        </w:rPr>
        <w:t>ישראל</w:t>
      </w:r>
      <w:r w:rsidR="00362C64">
        <w:rPr>
          <w:rFonts w:hint="cs"/>
          <w:rtl/>
        </w:rPr>
        <w:t>.</w:t>
      </w:r>
      <w:r w:rsidR="00362C64">
        <w:rPr>
          <w:rtl/>
        </w:rPr>
        <w:t xml:space="preserve"> </w:t>
      </w:r>
      <w:bookmarkStart w:id="3075" w:name="_ETM_Q7_377490"/>
      <w:bookmarkEnd w:id="3075"/>
      <w:r w:rsidR="00362C64">
        <w:rPr>
          <w:rtl/>
        </w:rPr>
        <w:t xml:space="preserve">לעולים </w:t>
      </w:r>
      <w:bookmarkStart w:id="3076" w:name="_ETM_Q7_377970"/>
      <w:bookmarkEnd w:id="3076"/>
      <w:r w:rsidR="00362C64">
        <w:rPr>
          <w:rtl/>
        </w:rPr>
        <w:t xml:space="preserve">יש </w:t>
      </w:r>
      <w:bookmarkStart w:id="3077" w:name="_ETM_Q7_378180"/>
      <w:bookmarkEnd w:id="3077"/>
      <w:r w:rsidR="00362C64">
        <w:rPr>
          <w:rtl/>
        </w:rPr>
        <w:t xml:space="preserve">המון </w:t>
      </w:r>
      <w:bookmarkStart w:id="3078" w:name="_ETM_Q7_378600"/>
      <w:bookmarkEnd w:id="3078"/>
      <w:r w:rsidR="00362C64">
        <w:rPr>
          <w:rFonts w:hint="cs"/>
          <w:rtl/>
        </w:rPr>
        <w:t>מ</w:t>
      </w:r>
      <w:r w:rsidR="00362C64">
        <w:rPr>
          <w:rtl/>
        </w:rPr>
        <w:t xml:space="preserve">ה </w:t>
      </w:r>
      <w:bookmarkStart w:id="3079" w:name="_ETM_Q7_378720"/>
      <w:bookmarkEnd w:id="3079"/>
      <w:r w:rsidR="00362C64">
        <w:rPr>
          <w:rtl/>
        </w:rPr>
        <w:t xml:space="preserve">לתרום </w:t>
      </w:r>
      <w:bookmarkStart w:id="3080" w:name="_ETM_Q7_379169"/>
      <w:bookmarkEnd w:id="3080"/>
      <w:r w:rsidR="00362C64">
        <w:rPr>
          <w:rtl/>
        </w:rPr>
        <w:t xml:space="preserve">ברמה </w:t>
      </w:r>
      <w:bookmarkStart w:id="3081" w:name="_ETM_Q7_379500"/>
      <w:bookmarkEnd w:id="3081"/>
      <w:r w:rsidR="00362C64">
        <w:rPr>
          <w:rtl/>
        </w:rPr>
        <w:t xml:space="preserve">הכלכלית </w:t>
      </w:r>
      <w:bookmarkStart w:id="3082" w:name="_ETM_Q7_380190"/>
      <w:bookmarkEnd w:id="3082"/>
      <w:r w:rsidR="00362C64">
        <w:rPr>
          <w:rFonts w:hint="cs"/>
          <w:rtl/>
        </w:rPr>
        <w:t>ו</w:t>
      </w:r>
      <w:r w:rsidR="00362C64">
        <w:rPr>
          <w:rtl/>
        </w:rPr>
        <w:t xml:space="preserve">ברמה </w:t>
      </w:r>
      <w:bookmarkStart w:id="3083" w:name="_ETM_Q7_380610"/>
      <w:bookmarkEnd w:id="3083"/>
      <w:r w:rsidR="00362C64">
        <w:rPr>
          <w:rtl/>
        </w:rPr>
        <w:t>התרבותית</w:t>
      </w:r>
      <w:r w:rsidR="00362C64">
        <w:rPr>
          <w:rFonts w:hint="cs"/>
          <w:rtl/>
        </w:rPr>
        <w:t>,</w:t>
      </w:r>
      <w:r w:rsidR="00362C64">
        <w:rPr>
          <w:rtl/>
        </w:rPr>
        <w:t xml:space="preserve"> </w:t>
      </w:r>
      <w:bookmarkStart w:id="3084" w:name="_ETM_Q7_381669"/>
      <w:bookmarkEnd w:id="3084"/>
      <w:r w:rsidR="00362C64">
        <w:rPr>
          <w:rtl/>
        </w:rPr>
        <w:t xml:space="preserve">והם </w:t>
      </w:r>
      <w:bookmarkStart w:id="3085" w:name="_ETM_Q7_381969"/>
      <w:bookmarkEnd w:id="3085"/>
      <w:r w:rsidR="00362C64">
        <w:rPr>
          <w:rtl/>
        </w:rPr>
        <w:t xml:space="preserve">מגיעים </w:t>
      </w:r>
      <w:bookmarkStart w:id="3086" w:name="_ETM_Q7_382779"/>
      <w:bookmarkEnd w:id="3086"/>
      <w:r w:rsidR="00362C64">
        <w:rPr>
          <w:rtl/>
        </w:rPr>
        <w:t xml:space="preserve">עם </w:t>
      </w:r>
      <w:bookmarkStart w:id="3087" w:name="_ETM_Q7_382959"/>
      <w:bookmarkEnd w:id="3087"/>
      <w:r w:rsidR="00362C64">
        <w:rPr>
          <w:rtl/>
        </w:rPr>
        <w:t xml:space="preserve">המון </w:t>
      </w:r>
      <w:bookmarkStart w:id="3088" w:name="_ETM_Q7_383290"/>
      <w:bookmarkEnd w:id="3088"/>
      <w:r w:rsidR="00362C64">
        <w:rPr>
          <w:rtl/>
        </w:rPr>
        <w:t xml:space="preserve">קשרים </w:t>
      </w:r>
      <w:bookmarkStart w:id="3089" w:name="_ETM_Q7_383739"/>
      <w:bookmarkEnd w:id="3089"/>
      <w:r w:rsidR="00362C64" w:rsidRPr="00051A50">
        <w:rPr>
          <w:rtl/>
        </w:rPr>
        <w:t>בי</w:t>
      </w:r>
      <w:r w:rsidR="00362C64" w:rsidRPr="00051A50">
        <w:rPr>
          <w:rFonts w:hint="cs"/>
          <w:rtl/>
        </w:rPr>
        <w:t>ן</w:t>
      </w:r>
      <w:r w:rsidR="00362C64">
        <w:rPr>
          <w:rFonts w:hint="cs"/>
          <w:rtl/>
        </w:rPr>
        <w:t>-</w:t>
      </w:r>
      <w:r w:rsidR="00362C64" w:rsidRPr="00051A50">
        <w:rPr>
          <w:rFonts w:hint="cs"/>
          <w:rtl/>
        </w:rPr>
        <w:t>ל</w:t>
      </w:r>
      <w:r w:rsidR="00362C64" w:rsidRPr="00051A50">
        <w:rPr>
          <w:rtl/>
        </w:rPr>
        <w:t>אומיים</w:t>
      </w:r>
      <w:r w:rsidR="00362C64" w:rsidRPr="00051A50">
        <w:rPr>
          <w:rFonts w:hint="cs"/>
          <w:rtl/>
        </w:rPr>
        <w:t>.</w:t>
      </w:r>
      <w:r w:rsidR="00362C64">
        <w:rPr>
          <w:rtl/>
        </w:rPr>
        <w:t xml:space="preserve"> </w:t>
      </w:r>
      <w:bookmarkStart w:id="3090" w:name="_ETM_Q7_384959"/>
      <w:bookmarkEnd w:id="3090"/>
      <w:r w:rsidR="00362C64">
        <w:rPr>
          <w:rtl/>
        </w:rPr>
        <w:t xml:space="preserve">אבל </w:t>
      </w:r>
      <w:bookmarkStart w:id="3091" w:name="_ETM_Q7_385290"/>
      <w:bookmarkEnd w:id="3091"/>
      <w:r w:rsidR="00362C64">
        <w:rPr>
          <w:rtl/>
        </w:rPr>
        <w:t xml:space="preserve">כיום </w:t>
      </w:r>
      <w:bookmarkStart w:id="3092" w:name="_ETM_Q7_386370"/>
      <w:bookmarkEnd w:id="3092"/>
      <w:r w:rsidR="00362C64">
        <w:rPr>
          <w:rtl/>
        </w:rPr>
        <w:t xml:space="preserve">יש </w:t>
      </w:r>
      <w:bookmarkStart w:id="3093" w:name="_ETM_Q7_386760"/>
      <w:bookmarkEnd w:id="3093"/>
      <w:r w:rsidR="00362C64">
        <w:rPr>
          <w:rtl/>
        </w:rPr>
        <w:t xml:space="preserve">חסמים </w:t>
      </w:r>
      <w:bookmarkStart w:id="3094" w:name="_ETM_Q7_387329"/>
      <w:bookmarkEnd w:id="3094"/>
      <w:r w:rsidR="00362C64">
        <w:rPr>
          <w:rtl/>
        </w:rPr>
        <w:t xml:space="preserve">במדינת </w:t>
      </w:r>
      <w:bookmarkStart w:id="3095" w:name="_ETM_Q7_387719"/>
      <w:bookmarkEnd w:id="3095"/>
      <w:r w:rsidR="00362C64">
        <w:rPr>
          <w:rtl/>
        </w:rPr>
        <w:t xml:space="preserve">ישראל </w:t>
      </w:r>
      <w:bookmarkStart w:id="3096" w:name="_ETM_Q7_388530"/>
      <w:bookmarkEnd w:id="3096"/>
      <w:r w:rsidR="00362C64">
        <w:rPr>
          <w:rtl/>
        </w:rPr>
        <w:t xml:space="preserve">שגורמים </w:t>
      </w:r>
      <w:bookmarkStart w:id="3097" w:name="_ETM_Q7_389069"/>
      <w:bookmarkEnd w:id="3097"/>
      <w:r w:rsidR="00362C64">
        <w:rPr>
          <w:rtl/>
        </w:rPr>
        <w:t xml:space="preserve">לכך </w:t>
      </w:r>
      <w:bookmarkStart w:id="3098" w:name="_ETM_Q7_389430"/>
      <w:bookmarkEnd w:id="3098"/>
      <w:r w:rsidR="00362C64">
        <w:rPr>
          <w:rtl/>
        </w:rPr>
        <w:t xml:space="preserve">שבמקום </w:t>
      </w:r>
      <w:bookmarkStart w:id="3099" w:name="_ETM_Q7_390060"/>
      <w:bookmarkEnd w:id="3099"/>
      <w:r w:rsidR="00362C64">
        <w:rPr>
          <w:rtl/>
        </w:rPr>
        <w:t xml:space="preserve">לעודד </w:t>
      </w:r>
      <w:bookmarkStart w:id="3100" w:name="_ETM_Q7_390540"/>
      <w:bookmarkEnd w:id="3100"/>
      <w:r w:rsidR="00362C64">
        <w:rPr>
          <w:rtl/>
        </w:rPr>
        <w:t>עלי</w:t>
      </w:r>
      <w:r w:rsidR="00362C64">
        <w:rPr>
          <w:rFonts w:hint="cs"/>
          <w:rtl/>
        </w:rPr>
        <w:t>י</w:t>
      </w:r>
      <w:r w:rsidR="00362C64">
        <w:rPr>
          <w:rtl/>
        </w:rPr>
        <w:t>ה</w:t>
      </w:r>
      <w:r w:rsidR="00362C64">
        <w:rPr>
          <w:rFonts w:hint="cs"/>
          <w:rtl/>
        </w:rPr>
        <w:t>,</w:t>
      </w:r>
      <w:r w:rsidR="00362C64">
        <w:rPr>
          <w:rtl/>
        </w:rPr>
        <w:t xml:space="preserve"> </w:t>
      </w:r>
      <w:bookmarkStart w:id="3101" w:name="_ETM_Q7_391460"/>
      <w:bookmarkEnd w:id="3101"/>
      <w:r w:rsidR="00362C64">
        <w:rPr>
          <w:rtl/>
        </w:rPr>
        <w:t xml:space="preserve">מדינת </w:t>
      </w:r>
      <w:bookmarkStart w:id="3102" w:name="_ETM_Q7_391940"/>
      <w:bookmarkEnd w:id="3102"/>
      <w:r w:rsidR="00362C64">
        <w:rPr>
          <w:rtl/>
        </w:rPr>
        <w:t xml:space="preserve">ישראל </w:t>
      </w:r>
      <w:bookmarkStart w:id="3103" w:name="_ETM_Q7_392750"/>
      <w:bookmarkEnd w:id="3103"/>
      <w:r w:rsidR="00362C64">
        <w:rPr>
          <w:rtl/>
        </w:rPr>
        <w:t xml:space="preserve">מדכאת </w:t>
      </w:r>
      <w:bookmarkStart w:id="3104" w:name="_ETM_Q7_393470"/>
      <w:bookmarkEnd w:id="3104"/>
      <w:r w:rsidR="00362C64">
        <w:rPr>
          <w:rtl/>
        </w:rPr>
        <w:t>עלי</w:t>
      </w:r>
      <w:r w:rsidR="00362C64">
        <w:rPr>
          <w:rFonts w:hint="cs"/>
          <w:rtl/>
        </w:rPr>
        <w:t>י</w:t>
      </w:r>
      <w:r w:rsidR="00362C64">
        <w:rPr>
          <w:rtl/>
        </w:rPr>
        <w:t>ה</w:t>
      </w:r>
      <w:r w:rsidR="00362C64">
        <w:rPr>
          <w:rFonts w:hint="cs"/>
          <w:rtl/>
        </w:rPr>
        <w:t>.</w:t>
      </w:r>
      <w:r w:rsidR="00362C64">
        <w:rPr>
          <w:rtl/>
        </w:rPr>
        <w:t xml:space="preserve"> </w:t>
      </w:r>
      <w:bookmarkStart w:id="3105" w:name="_ETM_Q7_394519"/>
      <w:bookmarkEnd w:id="3105"/>
      <w:r w:rsidR="00362C64">
        <w:rPr>
          <w:rtl/>
        </w:rPr>
        <w:t>כן</w:t>
      </w:r>
      <w:r w:rsidR="00362C64">
        <w:rPr>
          <w:rFonts w:hint="cs"/>
          <w:rtl/>
        </w:rPr>
        <w:t>,</w:t>
      </w:r>
      <w:r w:rsidR="00362C64">
        <w:rPr>
          <w:rtl/>
        </w:rPr>
        <w:t xml:space="preserve"> </w:t>
      </w:r>
      <w:bookmarkStart w:id="3106" w:name="_ETM_Q7_394879"/>
      <w:bookmarkEnd w:id="3106"/>
      <w:r w:rsidR="00362C64">
        <w:rPr>
          <w:rtl/>
        </w:rPr>
        <w:t>שמעת</w:t>
      </w:r>
      <w:r w:rsidR="00362C64">
        <w:rPr>
          <w:rFonts w:hint="cs"/>
          <w:rtl/>
        </w:rPr>
        <w:t>ם</w:t>
      </w:r>
      <w:r w:rsidR="00362C64">
        <w:rPr>
          <w:rtl/>
        </w:rPr>
        <w:t xml:space="preserve"> </w:t>
      </w:r>
      <w:bookmarkStart w:id="3107" w:name="_ETM_Q7_395389"/>
      <w:bookmarkEnd w:id="3107"/>
      <w:r w:rsidR="00362C64">
        <w:rPr>
          <w:rtl/>
        </w:rPr>
        <w:t>נכון</w:t>
      </w:r>
      <w:r w:rsidR="00362C64">
        <w:rPr>
          <w:rFonts w:hint="cs"/>
          <w:rtl/>
        </w:rPr>
        <w:t xml:space="preserve"> –</w:t>
      </w:r>
      <w:r w:rsidR="00362C64">
        <w:rPr>
          <w:rtl/>
        </w:rPr>
        <w:t xml:space="preserve"> </w:t>
      </w:r>
      <w:bookmarkStart w:id="3108" w:name="_ETM_Q7_395810"/>
      <w:bookmarkEnd w:id="3108"/>
      <w:r w:rsidR="00362C64">
        <w:rPr>
          <w:rtl/>
        </w:rPr>
        <w:t xml:space="preserve">מדינת </w:t>
      </w:r>
      <w:bookmarkStart w:id="3109" w:name="_ETM_Q7_396260"/>
      <w:bookmarkEnd w:id="3109"/>
      <w:r w:rsidR="00362C64">
        <w:rPr>
          <w:rtl/>
        </w:rPr>
        <w:t xml:space="preserve">ישראל </w:t>
      </w:r>
      <w:bookmarkStart w:id="3110" w:name="_ETM_Q7_396680"/>
      <w:bookmarkEnd w:id="3110"/>
      <w:r w:rsidR="00362C64">
        <w:rPr>
          <w:rtl/>
        </w:rPr>
        <w:t xml:space="preserve">מונעת </w:t>
      </w:r>
      <w:bookmarkStart w:id="3111" w:name="_ETM_Q7_397310"/>
      <w:bookmarkEnd w:id="3111"/>
      <w:r w:rsidR="00362C64">
        <w:rPr>
          <w:rtl/>
        </w:rPr>
        <w:t xml:space="preserve">כיום </w:t>
      </w:r>
      <w:bookmarkStart w:id="3112" w:name="_ETM_Q7_397879"/>
      <w:bookmarkEnd w:id="3112"/>
      <w:r w:rsidR="00362C64">
        <w:rPr>
          <w:rtl/>
        </w:rPr>
        <w:t xml:space="preserve">מעולים </w:t>
      </w:r>
      <w:bookmarkStart w:id="3113" w:name="_ETM_Q7_398359"/>
      <w:bookmarkEnd w:id="3113"/>
      <w:r w:rsidR="00362C64">
        <w:rPr>
          <w:rtl/>
        </w:rPr>
        <w:t xml:space="preserve">רבים </w:t>
      </w:r>
      <w:bookmarkStart w:id="3114" w:name="_ETM_Q7_398749"/>
      <w:bookmarkEnd w:id="3114"/>
      <w:r w:rsidR="00362C64">
        <w:rPr>
          <w:rtl/>
        </w:rPr>
        <w:t xml:space="preserve">לעלות </w:t>
      </w:r>
      <w:bookmarkStart w:id="3115" w:name="_ETM_Q7_399079"/>
      <w:bookmarkEnd w:id="3115"/>
      <w:r w:rsidR="00362C64">
        <w:rPr>
          <w:rtl/>
        </w:rPr>
        <w:t>לארץ</w:t>
      </w:r>
      <w:r w:rsidR="00362C64">
        <w:rPr>
          <w:rFonts w:hint="cs"/>
          <w:rtl/>
        </w:rPr>
        <w:t>.</w:t>
      </w:r>
    </w:p>
    <w:p w:rsidR="00362C64" w:rsidRDefault="00362C64" w:rsidP="00233B0A">
      <w:pPr>
        <w:rPr>
          <w:rtl/>
        </w:rPr>
      </w:pPr>
    </w:p>
    <w:p w:rsidR="0038509D" w:rsidRDefault="00362C64" w:rsidP="0038509D">
      <w:pPr>
        <w:rPr>
          <w:rtl/>
        </w:rPr>
      </w:pPr>
      <w:bookmarkStart w:id="3116" w:name="_ETM_Q7_400290"/>
      <w:bookmarkEnd w:id="3116"/>
      <w:r>
        <w:rPr>
          <w:rtl/>
        </w:rPr>
        <w:t xml:space="preserve">במגילת </w:t>
      </w:r>
      <w:bookmarkStart w:id="3117" w:name="_ETM_Q7_400830"/>
      <w:bookmarkEnd w:id="3117"/>
      <w:r>
        <w:rPr>
          <w:rtl/>
        </w:rPr>
        <w:t xml:space="preserve">העצמאות </w:t>
      </w:r>
      <w:bookmarkStart w:id="3118" w:name="_ETM_Q7_401489"/>
      <w:bookmarkEnd w:id="3118"/>
      <w:r>
        <w:rPr>
          <w:rtl/>
        </w:rPr>
        <w:t xml:space="preserve">כתוב </w:t>
      </w:r>
      <w:bookmarkStart w:id="3119" w:name="_ETM_Q7_401879"/>
      <w:bookmarkEnd w:id="3119"/>
      <w:r>
        <w:rPr>
          <w:rtl/>
        </w:rPr>
        <w:t>כך</w:t>
      </w:r>
      <w:r>
        <w:rPr>
          <w:rFonts w:hint="cs"/>
          <w:rtl/>
        </w:rPr>
        <w:t>:</w:t>
      </w:r>
      <w:r>
        <w:rPr>
          <w:rtl/>
        </w:rPr>
        <w:t xml:space="preserve"> </w:t>
      </w:r>
      <w:bookmarkStart w:id="3120" w:name="_ETM_Q7_402810"/>
      <w:bookmarkEnd w:id="3120"/>
      <w:r>
        <w:rPr>
          <w:rFonts w:hint="cs"/>
          <w:rtl/>
        </w:rPr>
        <w:t>"</w:t>
      </w:r>
      <w:r>
        <w:rPr>
          <w:rtl/>
        </w:rPr>
        <w:t xml:space="preserve">מדינת </w:t>
      </w:r>
      <w:bookmarkStart w:id="3121" w:name="_ETM_Q7_403290"/>
      <w:bookmarkEnd w:id="3121"/>
      <w:r>
        <w:rPr>
          <w:rtl/>
        </w:rPr>
        <w:t xml:space="preserve">ישראל </w:t>
      </w:r>
      <w:bookmarkStart w:id="3122" w:name="_ETM_Q7_403650"/>
      <w:bookmarkEnd w:id="3122"/>
      <w:r>
        <w:rPr>
          <w:rtl/>
        </w:rPr>
        <w:t xml:space="preserve">תהא </w:t>
      </w:r>
      <w:bookmarkStart w:id="3123" w:name="_ETM_Q7_403860"/>
      <w:bookmarkEnd w:id="3123"/>
      <w:r>
        <w:rPr>
          <w:rtl/>
        </w:rPr>
        <w:t xml:space="preserve">פתוחה </w:t>
      </w:r>
      <w:bookmarkStart w:id="3124" w:name="_ETM_Q7_404430"/>
      <w:bookmarkEnd w:id="3124"/>
      <w:r w:rsidRPr="00641A49">
        <w:rPr>
          <w:rtl/>
        </w:rPr>
        <w:t>לעלי</w:t>
      </w:r>
      <w:r w:rsidRPr="00641A49">
        <w:rPr>
          <w:rFonts w:hint="cs"/>
          <w:rtl/>
        </w:rPr>
        <w:t>י</w:t>
      </w:r>
      <w:r w:rsidRPr="00641A49">
        <w:rPr>
          <w:rtl/>
        </w:rPr>
        <w:t>ה</w:t>
      </w:r>
      <w:r>
        <w:rPr>
          <w:rtl/>
        </w:rPr>
        <w:t xml:space="preserve"> </w:t>
      </w:r>
      <w:bookmarkStart w:id="3125" w:name="_ETM_Q7_404910"/>
      <w:bookmarkEnd w:id="3125"/>
      <w:r>
        <w:rPr>
          <w:rtl/>
        </w:rPr>
        <w:t xml:space="preserve">יהודית </w:t>
      </w:r>
      <w:bookmarkStart w:id="3126" w:name="_ETM_Q7_405569"/>
      <w:bookmarkEnd w:id="3126"/>
      <w:r>
        <w:rPr>
          <w:rtl/>
        </w:rPr>
        <w:t xml:space="preserve">ולקיבוץ </w:t>
      </w:r>
      <w:bookmarkStart w:id="3127" w:name="_ETM_Q7_406200"/>
      <w:bookmarkEnd w:id="3127"/>
      <w:r>
        <w:rPr>
          <w:rtl/>
        </w:rPr>
        <w:t>גלויו</w:t>
      </w:r>
      <w:r>
        <w:rPr>
          <w:rFonts w:hint="cs"/>
          <w:rtl/>
        </w:rPr>
        <w:t>ת".</w:t>
      </w:r>
      <w:r>
        <w:rPr>
          <w:rtl/>
        </w:rPr>
        <w:t xml:space="preserve"> </w:t>
      </w:r>
      <w:bookmarkStart w:id="3128" w:name="_ETM_Q7_407680"/>
      <w:bookmarkEnd w:id="3128"/>
      <w:r>
        <w:rPr>
          <w:rtl/>
        </w:rPr>
        <w:t xml:space="preserve">אבל </w:t>
      </w:r>
      <w:bookmarkStart w:id="3129" w:name="_ETM_Q7_408010"/>
      <w:bookmarkEnd w:id="3129"/>
      <w:r>
        <w:rPr>
          <w:rtl/>
        </w:rPr>
        <w:t xml:space="preserve">בגלל </w:t>
      </w:r>
      <w:bookmarkStart w:id="3130" w:name="_ETM_Q7_408340"/>
      <w:bookmarkEnd w:id="3130"/>
      <w:r>
        <w:rPr>
          <w:rtl/>
        </w:rPr>
        <w:t xml:space="preserve">חסמים </w:t>
      </w:r>
      <w:bookmarkStart w:id="3131" w:name="_ETM_Q7_408970"/>
      <w:bookmarkEnd w:id="3131"/>
      <w:r>
        <w:rPr>
          <w:rtl/>
        </w:rPr>
        <w:t xml:space="preserve">ביורוקרטיים </w:t>
      </w:r>
      <w:bookmarkStart w:id="3132" w:name="_ETM_Q7_410200"/>
      <w:bookmarkEnd w:id="3132"/>
      <w:r>
        <w:rPr>
          <w:rtl/>
        </w:rPr>
        <w:t xml:space="preserve">מדינת </w:t>
      </w:r>
      <w:bookmarkStart w:id="3133" w:name="_ETM_Q7_410650"/>
      <w:bookmarkEnd w:id="3133"/>
      <w:r>
        <w:rPr>
          <w:rtl/>
        </w:rPr>
        <w:t xml:space="preserve">ישראל </w:t>
      </w:r>
      <w:bookmarkStart w:id="3134" w:name="_ETM_Q7_411400"/>
      <w:bookmarkEnd w:id="3134"/>
      <w:r>
        <w:rPr>
          <w:rtl/>
        </w:rPr>
        <w:t xml:space="preserve">לא </w:t>
      </w:r>
      <w:bookmarkStart w:id="3135" w:name="_ETM_Q7_411670"/>
      <w:bookmarkEnd w:id="3135"/>
      <w:r>
        <w:rPr>
          <w:rtl/>
        </w:rPr>
        <w:t>פתוחה</w:t>
      </w:r>
      <w:r>
        <w:rPr>
          <w:rFonts w:hint="cs"/>
          <w:rtl/>
        </w:rPr>
        <w:t>,</w:t>
      </w:r>
      <w:r>
        <w:rPr>
          <w:rtl/>
        </w:rPr>
        <w:t xml:space="preserve"> </w:t>
      </w:r>
      <w:bookmarkStart w:id="3136" w:name="_ETM_Q7_412720"/>
      <w:bookmarkEnd w:id="3136"/>
      <w:r>
        <w:rPr>
          <w:rtl/>
        </w:rPr>
        <w:t xml:space="preserve">אלא </w:t>
      </w:r>
      <w:bookmarkStart w:id="3137" w:name="_ETM_Q7_412989"/>
      <w:bookmarkEnd w:id="3137"/>
      <w:r>
        <w:rPr>
          <w:rtl/>
        </w:rPr>
        <w:t xml:space="preserve">לפעמים </w:t>
      </w:r>
      <w:bookmarkStart w:id="3138" w:name="_ETM_Q7_413470"/>
      <w:bookmarkEnd w:id="3138"/>
      <w:r>
        <w:rPr>
          <w:rtl/>
        </w:rPr>
        <w:t xml:space="preserve">דווקא </w:t>
      </w:r>
      <w:bookmarkStart w:id="3139" w:name="_ETM_Q7_413830"/>
      <w:bookmarkEnd w:id="3139"/>
      <w:r>
        <w:rPr>
          <w:rtl/>
        </w:rPr>
        <w:t xml:space="preserve">סוגרת </w:t>
      </w:r>
      <w:bookmarkStart w:id="3140" w:name="_ETM_Q7_414700"/>
      <w:bookmarkStart w:id="3141" w:name="_ETM_Q7_415239"/>
      <w:bookmarkStart w:id="3142" w:name="_ETM_Q7_415810"/>
      <w:bookmarkStart w:id="3143" w:name="_ETM_Q7_415930"/>
      <w:bookmarkEnd w:id="3140"/>
      <w:bookmarkEnd w:id="3141"/>
      <w:bookmarkEnd w:id="3142"/>
      <w:bookmarkEnd w:id="3143"/>
      <w:r>
        <w:rPr>
          <w:rFonts w:hint="cs"/>
          <w:rtl/>
        </w:rPr>
        <w:t>את שער</w:t>
      </w:r>
      <w:bookmarkStart w:id="3144" w:name="_ETM_Q7_412000"/>
      <w:bookmarkEnd w:id="3144"/>
      <w:r>
        <w:rPr>
          <w:rFonts w:hint="cs"/>
          <w:rtl/>
        </w:rPr>
        <w:t>יה ל</w:t>
      </w:r>
      <w:r>
        <w:rPr>
          <w:rtl/>
        </w:rPr>
        <w:t>על</w:t>
      </w:r>
      <w:r>
        <w:rPr>
          <w:rFonts w:hint="cs"/>
          <w:rtl/>
        </w:rPr>
        <w:t>י</w:t>
      </w:r>
      <w:r>
        <w:rPr>
          <w:rtl/>
        </w:rPr>
        <w:t>יה</w:t>
      </w:r>
      <w:r>
        <w:rPr>
          <w:rFonts w:hint="cs"/>
          <w:rtl/>
        </w:rPr>
        <w:t xml:space="preserve">. </w:t>
      </w:r>
      <w:bookmarkStart w:id="3145" w:name="_ETM_Q7_417389"/>
      <w:bookmarkStart w:id="3146" w:name="_ETM_Q7_417959"/>
      <w:bookmarkEnd w:id="3145"/>
      <w:bookmarkEnd w:id="3146"/>
      <w:r>
        <w:rPr>
          <w:rFonts w:hint="cs"/>
          <w:rtl/>
        </w:rPr>
        <w:t xml:space="preserve">אחת </w:t>
      </w:r>
      <w:r>
        <w:rPr>
          <w:rtl/>
        </w:rPr>
        <w:t xml:space="preserve">הדוגמאות </w:t>
      </w:r>
      <w:bookmarkStart w:id="3147" w:name="_ETM_Q7_418680"/>
      <w:bookmarkEnd w:id="3147"/>
      <w:r>
        <w:rPr>
          <w:rtl/>
        </w:rPr>
        <w:t xml:space="preserve">המרכזיות </w:t>
      </w:r>
      <w:bookmarkStart w:id="3148" w:name="_ETM_Q7_419339"/>
      <w:bookmarkEnd w:id="3148"/>
      <w:r>
        <w:rPr>
          <w:rtl/>
        </w:rPr>
        <w:t xml:space="preserve">בנושא </w:t>
      </w:r>
      <w:bookmarkStart w:id="3149" w:name="_ETM_Q7_419819"/>
      <w:bookmarkEnd w:id="3149"/>
      <w:r>
        <w:rPr>
          <w:rtl/>
        </w:rPr>
        <w:t xml:space="preserve">הזה </w:t>
      </w:r>
      <w:bookmarkStart w:id="3150" w:name="_ETM_Q7_420599"/>
      <w:bookmarkEnd w:id="3150"/>
      <w:r>
        <w:rPr>
          <w:rtl/>
        </w:rPr>
        <w:t xml:space="preserve">היא </w:t>
      </w:r>
      <w:bookmarkStart w:id="3151" w:name="_ETM_Q7_420719"/>
      <w:bookmarkEnd w:id="3151"/>
      <w:r>
        <w:rPr>
          <w:rtl/>
        </w:rPr>
        <w:t xml:space="preserve">הדוגמה </w:t>
      </w:r>
      <w:bookmarkStart w:id="3152" w:name="_ETM_Q7_421229"/>
      <w:bookmarkEnd w:id="3152"/>
      <w:r>
        <w:rPr>
          <w:rtl/>
        </w:rPr>
        <w:t xml:space="preserve">של </w:t>
      </w:r>
      <w:bookmarkStart w:id="3153" w:name="_ETM_Q7_421439"/>
      <w:bookmarkEnd w:id="3153"/>
      <w:r>
        <w:rPr>
          <w:rtl/>
        </w:rPr>
        <w:t xml:space="preserve">ההכרה </w:t>
      </w:r>
      <w:bookmarkStart w:id="3154" w:name="_ETM_Q7_421799"/>
      <w:bookmarkEnd w:id="3154"/>
      <w:r>
        <w:rPr>
          <w:rtl/>
        </w:rPr>
        <w:t>בדיפלומות</w:t>
      </w:r>
      <w:r w:rsidR="0038509D">
        <w:rPr>
          <w:rFonts w:hint="cs"/>
          <w:rtl/>
        </w:rPr>
        <w:t>.</w:t>
      </w:r>
      <w:r>
        <w:rPr>
          <w:rtl/>
        </w:rPr>
        <w:t xml:space="preserve"> </w:t>
      </w:r>
      <w:bookmarkStart w:id="3155" w:name="_ETM_Q7_423199"/>
      <w:bookmarkEnd w:id="3155"/>
      <w:r>
        <w:rPr>
          <w:rtl/>
        </w:rPr>
        <w:t>רופאים</w:t>
      </w:r>
      <w:bookmarkStart w:id="3156" w:name="_ETM_Q7_424249"/>
      <w:bookmarkEnd w:id="3156"/>
      <w:r>
        <w:rPr>
          <w:rFonts w:hint="cs"/>
          <w:rtl/>
        </w:rPr>
        <w:t xml:space="preserve">, </w:t>
      </w:r>
      <w:r>
        <w:rPr>
          <w:rtl/>
        </w:rPr>
        <w:t>חוקרים</w:t>
      </w:r>
      <w:r>
        <w:rPr>
          <w:rFonts w:hint="cs"/>
          <w:rtl/>
        </w:rPr>
        <w:t>,</w:t>
      </w:r>
      <w:r>
        <w:rPr>
          <w:rtl/>
        </w:rPr>
        <w:t xml:space="preserve"> </w:t>
      </w:r>
      <w:bookmarkStart w:id="3157" w:name="_ETM_Q7_425239"/>
      <w:bookmarkEnd w:id="3157"/>
      <w:r>
        <w:rPr>
          <w:rtl/>
        </w:rPr>
        <w:t xml:space="preserve">רופאי </w:t>
      </w:r>
      <w:bookmarkStart w:id="3158" w:name="_ETM_Q7_425659"/>
      <w:bookmarkEnd w:id="3158"/>
      <w:r>
        <w:rPr>
          <w:rtl/>
        </w:rPr>
        <w:t xml:space="preserve">שיניים </w:t>
      </w:r>
      <w:bookmarkStart w:id="3159" w:name="_ETM_Q7_426199"/>
      <w:bookmarkEnd w:id="3159"/>
      <w:r>
        <w:rPr>
          <w:rtl/>
        </w:rPr>
        <w:t xml:space="preserve">ועוד </w:t>
      </w:r>
      <w:bookmarkStart w:id="3160" w:name="_ETM_Q7_426979"/>
      <w:bookmarkEnd w:id="3160"/>
      <w:r>
        <w:rPr>
          <w:rtl/>
        </w:rPr>
        <w:t xml:space="preserve">בעלי </w:t>
      </w:r>
      <w:bookmarkStart w:id="3161" w:name="_ETM_Q7_427370"/>
      <w:bookmarkEnd w:id="3161"/>
      <w:r>
        <w:rPr>
          <w:rtl/>
        </w:rPr>
        <w:t xml:space="preserve">מקצועות </w:t>
      </w:r>
      <w:bookmarkStart w:id="3162" w:name="_ETM_Q7_427819"/>
      <w:bookmarkEnd w:id="3162"/>
      <w:r>
        <w:rPr>
          <w:rtl/>
        </w:rPr>
        <w:t xml:space="preserve">רבים </w:t>
      </w:r>
      <w:bookmarkStart w:id="3163" w:name="_ETM_Q7_428209"/>
      <w:bookmarkEnd w:id="3163"/>
      <w:r>
        <w:rPr>
          <w:rtl/>
        </w:rPr>
        <w:t xml:space="preserve">מבקשים </w:t>
      </w:r>
      <w:bookmarkStart w:id="3164" w:name="_ETM_Q7_428689"/>
      <w:bookmarkEnd w:id="3164"/>
      <w:r>
        <w:rPr>
          <w:rtl/>
        </w:rPr>
        <w:t xml:space="preserve">לעלות </w:t>
      </w:r>
      <w:bookmarkStart w:id="3165" w:name="_ETM_Q7_429049"/>
      <w:bookmarkEnd w:id="3165"/>
      <w:r>
        <w:rPr>
          <w:rtl/>
        </w:rPr>
        <w:t xml:space="preserve">ארצה </w:t>
      </w:r>
      <w:bookmarkStart w:id="3166" w:name="_ETM_Q7_429919"/>
      <w:bookmarkEnd w:id="3166"/>
      <w:r>
        <w:rPr>
          <w:rtl/>
        </w:rPr>
        <w:t xml:space="preserve">אחרי </w:t>
      </w:r>
      <w:bookmarkStart w:id="3167" w:name="_ETM_Q7_430219"/>
      <w:bookmarkEnd w:id="3167"/>
      <w:r>
        <w:rPr>
          <w:rtl/>
        </w:rPr>
        <w:t xml:space="preserve">שלמדו </w:t>
      </w:r>
      <w:bookmarkStart w:id="3168" w:name="_ETM_Q7_430729"/>
      <w:bookmarkEnd w:id="3168"/>
      <w:r>
        <w:rPr>
          <w:rtl/>
        </w:rPr>
        <w:t xml:space="preserve">באוניברסיטאות </w:t>
      </w:r>
      <w:bookmarkStart w:id="3169" w:name="_ETM_Q7_431449"/>
      <w:bookmarkEnd w:id="3169"/>
      <w:r>
        <w:rPr>
          <w:rtl/>
        </w:rPr>
        <w:t xml:space="preserve">הטובות </w:t>
      </w:r>
      <w:bookmarkStart w:id="3170" w:name="_ETM_Q7_431989"/>
      <w:bookmarkEnd w:id="3170"/>
      <w:r>
        <w:rPr>
          <w:rtl/>
        </w:rPr>
        <w:t>בעולם</w:t>
      </w:r>
      <w:r>
        <w:rPr>
          <w:rFonts w:hint="cs"/>
          <w:rtl/>
        </w:rPr>
        <w:t>,</w:t>
      </w:r>
      <w:r>
        <w:rPr>
          <w:rtl/>
        </w:rPr>
        <w:t xml:space="preserve"> </w:t>
      </w:r>
      <w:bookmarkStart w:id="3171" w:name="_ETM_Q7_432959"/>
      <w:bookmarkEnd w:id="3171"/>
      <w:r>
        <w:rPr>
          <w:rFonts w:hint="cs"/>
          <w:rtl/>
        </w:rPr>
        <w:t>צ</w:t>
      </w:r>
      <w:r>
        <w:rPr>
          <w:rtl/>
        </w:rPr>
        <w:t xml:space="preserve">ברו </w:t>
      </w:r>
      <w:bookmarkStart w:id="3172" w:name="_ETM_Q7_433529"/>
      <w:bookmarkEnd w:id="3172"/>
      <w:r>
        <w:rPr>
          <w:rtl/>
        </w:rPr>
        <w:t xml:space="preserve">ניסיון </w:t>
      </w:r>
      <w:bookmarkStart w:id="3173" w:name="_ETM_Q7_434069"/>
      <w:bookmarkEnd w:id="3173"/>
      <w:r>
        <w:rPr>
          <w:rtl/>
        </w:rPr>
        <w:t xml:space="preserve">מעשי </w:t>
      </w:r>
      <w:bookmarkStart w:id="3174" w:name="_ETM_Q7_435029"/>
      <w:bookmarkEnd w:id="3174"/>
      <w:r>
        <w:rPr>
          <w:rtl/>
        </w:rPr>
        <w:t xml:space="preserve">ועבדו </w:t>
      </w:r>
      <w:bookmarkStart w:id="3175" w:name="_ETM_Q7_435510"/>
      <w:bookmarkEnd w:id="3175"/>
      <w:r>
        <w:rPr>
          <w:rtl/>
        </w:rPr>
        <w:t xml:space="preserve">במדינות </w:t>
      </w:r>
      <w:bookmarkStart w:id="3176" w:name="_ETM_Q7_436020"/>
      <w:bookmarkEnd w:id="3176"/>
      <w:r>
        <w:rPr>
          <w:rtl/>
        </w:rPr>
        <w:t xml:space="preserve">המוצא </w:t>
      </w:r>
      <w:bookmarkStart w:id="3177" w:name="_ETM_Q7_436440"/>
      <w:bookmarkEnd w:id="3177"/>
      <w:r>
        <w:rPr>
          <w:rtl/>
        </w:rPr>
        <w:t>שלהם</w:t>
      </w:r>
      <w:r>
        <w:rPr>
          <w:rFonts w:hint="cs"/>
          <w:rtl/>
        </w:rPr>
        <w:t xml:space="preserve">, </w:t>
      </w:r>
      <w:bookmarkStart w:id="3178" w:name="_ETM_Q7_437559"/>
      <w:bookmarkStart w:id="3179" w:name="_ETM_Q7_439089"/>
      <w:bookmarkEnd w:id="3178"/>
      <w:bookmarkEnd w:id="3179"/>
      <w:r>
        <w:rPr>
          <w:rtl/>
        </w:rPr>
        <w:t>וש</w:t>
      </w:r>
      <w:r>
        <w:rPr>
          <w:rFonts w:hint="cs"/>
          <w:rtl/>
        </w:rPr>
        <w:t>ע</w:t>
      </w:r>
      <w:r>
        <w:rPr>
          <w:rtl/>
        </w:rPr>
        <w:t xml:space="preserve">ר </w:t>
      </w:r>
      <w:bookmarkStart w:id="3180" w:name="_ETM_Q7_443000"/>
      <w:bookmarkEnd w:id="3180"/>
      <w:r>
        <w:rPr>
          <w:rtl/>
        </w:rPr>
        <w:t>העל</w:t>
      </w:r>
      <w:r>
        <w:rPr>
          <w:rFonts w:hint="cs"/>
          <w:rtl/>
        </w:rPr>
        <w:t>י</w:t>
      </w:r>
      <w:r>
        <w:rPr>
          <w:rtl/>
        </w:rPr>
        <w:t xml:space="preserve">יה </w:t>
      </w:r>
      <w:bookmarkStart w:id="3181" w:name="_ETM_Q7_443390"/>
      <w:bookmarkEnd w:id="3181"/>
      <w:r>
        <w:rPr>
          <w:rtl/>
        </w:rPr>
        <w:t xml:space="preserve">סגור </w:t>
      </w:r>
      <w:bookmarkStart w:id="3182" w:name="_ETM_Q7_443839"/>
      <w:bookmarkEnd w:id="3182"/>
      <w:r>
        <w:rPr>
          <w:rtl/>
        </w:rPr>
        <w:t xml:space="preserve">בפניהם </w:t>
      </w:r>
      <w:bookmarkStart w:id="3183" w:name="_ETM_Q7_444410"/>
      <w:bookmarkEnd w:id="3183"/>
      <w:r>
        <w:rPr>
          <w:rFonts w:hint="cs"/>
          <w:rtl/>
        </w:rPr>
        <w:t>כשלא</w:t>
      </w:r>
      <w:r w:rsidR="00D46959">
        <w:rPr>
          <w:rFonts w:hint="cs"/>
          <w:rtl/>
        </w:rPr>
        <w:t xml:space="preserve"> </w:t>
      </w:r>
      <w:bookmarkStart w:id="3184" w:name="_ETM_Q7_444860"/>
      <w:bookmarkEnd w:id="3184"/>
      <w:r>
        <w:rPr>
          <w:rtl/>
        </w:rPr>
        <w:t xml:space="preserve">מכירים </w:t>
      </w:r>
      <w:bookmarkStart w:id="3185" w:name="_ETM_Q7_445400"/>
      <w:bookmarkEnd w:id="3185"/>
      <w:r>
        <w:rPr>
          <w:rtl/>
        </w:rPr>
        <w:t xml:space="preserve">במקצוע </w:t>
      </w:r>
      <w:bookmarkStart w:id="3186" w:name="_ETM_Q7_445970"/>
      <w:bookmarkEnd w:id="3186"/>
      <w:r>
        <w:rPr>
          <w:rtl/>
        </w:rPr>
        <w:t>שלהם</w:t>
      </w:r>
      <w:r>
        <w:rPr>
          <w:rFonts w:hint="cs"/>
          <w:rtl/>
        </w:rPr>
        <w:t>.</w:t>
      </w:r>
      <w:bookmarkStart w:id="3187" w:name="_ETM_Q7_448000"/>
      <w:bookmarkStart w:id="3188" w:name="_ETM_Q7_449000"/>
      <w:bookmarkStart w:id="3189" w:name="_ETM_Q7_447250"/>
      <w:bookmarkEnd w:id="3187"/>
      <w:bookmarkEnd w:id="3188"/>
      <w:bookmarkEnd w:id="3189"/>
      <w:r>
        <w:rPr>
          <w:rFonts w:hint="cs"/>
          <w:rtl/>
        </w:rPr>
        <w:t xml:space="preserve"> </w:t>
      </w:r>
      <w:r>
        <w:rPr>
          <w:rtl/>
        </w:rPr>
        <w:t xml:space="preserve">המצב </w:t>
      </w:r>
      <w:bookmarkStart w:id="3190" w:name="_ETM_Q7_447879"/>
      <w:bookmarkEnd w:id="3190"/>
      <w:r>
        <w:rPr>
          <w:rtl/>
        </w:rPr>
        <w:t xml:space="preserve">האבסורדי </w:t>
      </w:r>
      <w:bookmarkStart w:id="3191" w:name="_ETM_Q7_448599"/>
      <w:bookmarkEnd w:id="3191"/>
      <w:r>
        <w:rPr>
          <w:rtl/>
        </w:rPr>
        <w:t xml:space="preserve">הזה </w:t>
      </w:r>
      <w:bookmarkStart w:id="3192" w:name="_ETM_Q7_449349"/>
      <w:bookmarkEnd w:id="3192"/>
      <w:r>
        <w:rPr>
          <w:rtl/>
        </w:rPr>
        <w:t xml:space="preserve">גורם </w:t>
      </w:r>
      <w:bookmarkStart w:id="3193" w:name="_ETM_Q7_449800"/>
      <w:bookmarkEnd w:id="3193"/>
      <w:r>
        <w:rPr>
          <w:rtl/>
        </w:rPr>
        <w:t xml:space="preserve">לרבים </w:t>
      </w:r>
      <w:bookmarkStart w:id="3194" w:name="_ETM_Q7_450400"/>
      <w:bookmarkEnd w:id="3194"/>
      <w:r>
        <w:rPr>
          <w:rtl/>
        </w:rPr>
        <w:t xml:space="preserve">מהם </w:t>
      </w:r>
      <w:bookmarkStart w:id="3195" w:name="_ETM_Q7_451000"/>
      <w:bookmarkEnd w:id="3195"/>
      <w:r>
        <w:rPr>
          <w:rtl/>
        </w:rPr>
        <w:t xml:space="preserve">להישאר </w:t>
      </w:r>
      <w:bookmarkStart w:id="3196" w:name="_ETM_Q7_451509"/>
      <w:bookmarkEnd w:id="3196"/>
      <w:r>
        <w:rPr>
          <w:rtl/>
        </w:rPr>
        <w:t xml:space="preserve">במדינות </w:t>
      </w:r>
      <w:bookmarkStart w:id="3197" w:name="_ETM_Q7_451990"/>
      <w:bookmarkEnd w:id="3197"/>
      <w:r>
        <w:rPr>
          <w:rtl/>
        </w:rPr>
        <w:t xml:space="preserve">המוצא </w:t>
      </w:r>
      <w:bookmarkStart w:id="3198" w:name="_ETM_Q7_452979"/>
      <w:bookmarkEnd w:id="3198"/>
      <w:r>
        <w:rPr>
          <w:rtl/>
        </w:rPr>
        <w:t xml:space="preserve">או </w:t>
      </w:r>
      <w:bookmarkStart w:id="3199" w:name="_ETM_Q7_453370"/>
      <w:bookmarkEnd w:id="3199"/>
      <w:r>
        <w:rPr>
          <w:rtl/>
        </w:rPr>
        <w:t xml:space="preserve">לחלופין </w:t>
      </w:r>
      <w:bookmarkStart w:id="3200" w:name="_ETM_Q7_454569"/>
      <w:bookmarkEnd w:id="3200"/>
      <w:r>
        <w:rPr>
          <w:rtl/>
        </w:rPr>
        <w:t xml:space="preserve">לעסוק </w:t>
      </w:r>
      <w:bookmarkStart w:id="3201" w:name="_ETM_Q7_455080"/>
      <w:bookmarkEnd w:id="3201"/>
      <w:r>
        <w:rPr>
          <w:rtl/>
        </w:rPr>
        <w:t xml:space="preserve">בתחומים </w:t>
      </w:r>
      <w:bookmarkStart w:id="3202" w:name="_ETM_Q7_455650"/>
      <w:bookmarkEnd w:id="3202"/>
      <w:r>
        <w:rPr>
          <w:rtl/>
        </w:rPr>
        <w:t xml:space="preserve">שלא </w:t>
      </w:r>
      <w:bookmarkStart w:id="3203" w:name="_ETM_Q7_455979"/>
      <w:bookmarkEnd w:id="3203"/>
      <w:r>
        <w:rPr>
          <w:rtl/>
        </w:rPr>
        <w:t xml:space="preserve">מתאימים </w:t>
      </w:r>
      <w:bookmarkStart w:id="3204" w:name="_ETM_Q7_456460"/>
      <w:bookmarkEnd w:id="3204"/>
      <w:r>
        <w:rPr>
          <w:rtl/>
        </w:rPr>
        <w:t>להם</w:t>
      </w:r>
      <w:r>
        <w:rPr>
          <w:rFonts w:hint="cs"/>
          <w:rtl/>
        </w:rPr>
        <w:t>.</w:t>
      </w:r>
      <w:r>
        <w:rPr>
          <w:rtl/>
        </w:rPr>
        <w:t xml:space="preserve"> </w:t>
      </w:r>
      <w:bookmarkStart w:id="3205" w:name="_ETM_Q7_457430"/>
      <w:bookmarkEnd w:id="3205"/>
      <w:r>
        <w:rPr>
          <w:rtl/>
        </w:rPr>
        <w:t xml:space="preserve">ומי </w:t>
      </w:r>
      <w:bookmarkStart w:id="3206" w:name="_ETM_Q7_457729"/>
      <w:bookmarkEnd w:id="3206"/>
      <w:r>
        <w:rPr>
          <w:rtl/>
        </w:rPr>
        <w:t xml:space="preserve">מפסיד </w:t>
      </w:r>
      <w:bookmarkStart w:id="3207" w:name="_ETM_Q7_458300"/>
      <w:bookmarkEnd w:id="3207"/>
      <w:r>
        <w:rPr>
          <w:rtl/>
        </w:rPr>
        <w:t xml:space="preserve">מכל </w:t>
      </w:r>
      <w:bookmarkStart w:id="3208" w:name="_ETM_Q7_458659"/>
      <w:bookmarkEnd w:id="3208"/>
      <w:r>
        <w:rPr>
          <w:rtl/>
        </w:rPr>
        <w:t>זה</w:t>
      </w:r>
      <w:r>
        <w:rPr>
          <w:rFonts w:hint="cs"/>
          <w:rtl/>
        </w:rPr>
        <w:t>?</w:t>
      </w:r>
      <w:r>
        <w:rPr>
          <w:rtl/>
        </w:rPr>
        <w:t xml:space="preserve"> </w:t>
      </w:r>
      <w:bookmarkStart w:id="3209" w:name="_ETM_Q7_459470"/>
      <w:bookmarkEnd w:id="3209"/>
      <w:r>
        <w:rPr>
          <w:rtl/>
        </w:rPr>
        <w:t xml:space="preserve">מדינת </w:t>
      </w:r>
      <w:bookmarkStart w:id="3210" w:name="_ETM_Q7_460009"/>
      <w:bookmarkEnd w:id="3210"/>
      <w:r>
        <w:rPr>
          <w:rtl/>
        </w:rPr>
        <w:t>ישראל</w:t>
      </w:r>
      <w:r>
        <w:rPr>
          <w:rFonts w:hint="cs"/>
          <w:rtl/>
        </w:rPr>
        <w:t>.</w:t>
      </w:r>
      <w:r>
        <w:rPr>
          <w:rtl/>
        </w:rPr>
        <w:t xml:space="preserve"> </w:t>
      </w:r>
      <w:bookmarkStart w:id="3211" w:name="_ETM_Q7_461259"/>
      <w:bookmarkEnd w:id="3211"/>
      <w:r>
        <w:rPr>
          <w:rtl/>
        </w:rPr>
        <w:t xml:space="preserve">כל </w:t>
      </w:r>
      <w:bookmarkStart w:id="3212" w:name="_ETM_Q7_461589"/>
      <w:bookmarkEnd w:id="3212"/>
      <w:r>
        <w:rPr>
          <w:rtl/>
        </w:rPr>
        <w:t xml:space="preserve">זה </w:t>
      </w:r>
      <w:bookmarkStart w:id="3213" w:name="_ETM_Q7_462220"/>
      <w:bookmarkEnd w:id="3213"/>
      <w:r>
        <w:rPr>
          <w:rtl/>
        </w:rPr>
        <w:t>בזמן</w:t>
      </w:r>
      <w:r w:rsidR="0038509D">
        <w:rPr>
          <w:rFonts w:hint="cs"/>
          <w:rtl/>
        </w:rPr>
        <w:t>,</w:t>
      </w:r>
      <w:r>
        <w:rPr>
          <w:rtl/>
        </w:rPr>
        <w:t xml:space="preserve"> </w:t>
      </w:r>
      <w:bookmarkStart w:id="3214" w:name="_ETM_Q7_462699"/>
      <w:bookmarkEnd w:id="3214"/>
      <w:r>
        <w:rPr>
          <w:rtl/>
        </w:rPr>
        <w:t xml:space="preserve">שיש </w:t>
      </w:r>
      <w:bookmarkStart w:id="3215" w:name="_ETM_Q7_463000"/>
      <w:bookmarkEnd w:id="3215"/>
      <w:r>
        <w:rPr>
          <w:rtl/>
        </w:rPr>
        <w:t xml:space="preserve">מחסור </w:t>
      </w:r>
      <w:bookmarkStart w:id="3216" w:name="_ETM_Q7_463569"/>
      <w:bookmarkEnd w:id="3216"/>
      <w:r>
        <w:rPr>
          <w:rtl/>
        </w:rPr>
        <w:t xml:space="preserve">ברופאים </w:t>
      </w:r>
      <w:bookmarkStart w:id="3217" w:name="_ETM_Q7_464110"/>
      <w:bookmarkStart w:id="3218" w:name="_ETM_Q7_464949"/>
      <w:bookmarkEnd w:id="3217"/>
      <w:bookmarkEnd w:id="3218"/>
      <w:r>
        <w:rPr>
          <w:rtl/>
        </w:rPr>
        <w:t xml:space="preserve">ובבעלי </w:t>
      </w:r>
      <w:bookmarkStart w:id="3219" w:name="_ETM_Q7_465550"/>
      <w:bookmarkEnd w:id="3219"/>
      <w:r>
        <w:rPr>
          <w:rtl/>
        </w:rPr>
        <w:t xml:space="preserve">המקצועות </w:t>
      </w:r>
      <w:bookmarkStart w:id="3220" w:name="_ETM_Q7_466150"/>
      <w:bookmarkEnd w:id="3220"/>
      <w:r w:rsidRPr="00641A49">
        <w:rPr>
          <w:rtl/>
        </w:rPr>
        <w:t>האל</w:t>
      </w:r>
      <w:r w:rsidR="0038509D">
        <w:rPr>
          <w:rFonts w:hint="cs"/>
          <w:rtl/>
        </w:rPr>
        <w:t>ה</w:t>
      </w:r>
      <w:r>
        <w:rPr>
          <w:rFonts w:hint="cs"/>
          <w:rtl/>
        </w:rPr>
        <w:t xml:space="preserve">. </w:t>
      </w:r>
      <w:bookmarkStart w:id="3221" w:name="_ETM_Q7_467589"/>
      <w:bookmarkEnd w:id="3221"/>
    </w:p>
    <w:p w:rsidR="0038509D" w:rsidRDefault="0038509D" w:rsidP="0038509D">
      <w:pPr>
        <w:rPr>
          <w:rtl/>
        </w:rPr>
      </w:pPr>
    </w:p>
    <w:p w:rsidR="00362C64" w:rsidRDefault="00362C64" w:rsidP="0038509D">
      <w:pPr>
        <w:rPr>
          <w:rtl/>
        </w:rPr>
      </w:pPr>
      <w:r>
        <w:rPr>
          <w:rtl/>
        </w:rPr>
        <w:t xml:space="preserve">יש </w:t>
      </w:r>
      <w:bookmarkStart w:id="3222" w:name="_ETM_Q7_467990"/>
      <w:bookmarkStart w:id="3223" w:name="_ETM_Q7_468110"/>
      <w:bookmarkEnd w:id="3222"/>
      <w:bookmarkEnd w:id="3223"/>
      <w:r>
        <w:rPr>
          <w:rtl/>
        </w:rPr>
        <w:t xml:space="preserve">כאן </w:t>
      </w:r>
      <w:bookmarkStart w:id="3224" w:name="_ETM_Q7_468560"/>
      <w:bookmarkEnd w:id="3224"/>
      <w:r>
        <w:rPr>
          <w:rtl/>
        </w:rPr>
        <w:t xml:space="preserve">דוגמה </w:t>
      </w:r>
      <w:bookmarkStart w:id="3225" w:name="_ETM_Q7_469430"/>
      <w:bookmarkEnd w:id="3225"/>
      <w:r>
        <w:rPr>
          <w:rtl/>
        </w:rPr>
        <w:t xml:space="preserve">לנזק </w:t>
      </w:r>
      <w:bookmarkStart w:id="3226" w:name="_ETM_Q7_470270"/>
      <w:bookmarkEnd w:id="3226"/>
      <w:r>
        <w:rPr>
          <w:rtl/>
        </w:rPr>
        <w:t xml:space="preserve">שנובע </w:t>
      </w:r>
      <w:bookmarkStart w:id="3227" w:name="_ETM_Q7_470839"/>
      <w:bookmarkEnd w:id="3227"/>
      <w:r>
        <w:rPr>
          <w:rFonts w:hint="cs"/>
          <w:rtl/>
        </w:rPr>
        <w:t>מ</w:t>
      </w:r>
      <w:r>
        <w:rPr>
          <w:rtl/>
        </w:rPr>
        <w:t xml:space="preserve">רגולציית </w:t>
      </w:r>
      <w:bookmarkStart w:id="3228" w:name="_ETM_Q7_471589"/>
      <w:bookmarkEnd w:id="3228"/>
      <w:r>
        <w:rPr>
          <w:rtl/>
        </w:rPr>
        <w:t>יתר</w:t>
      </w:r>
      <w:r>
        <w:rPr>
          <w:rFonts w:hint="cs"/>
          <w:rtl/>
        </w:rPr>
        <w:t>.</w:t>
      </w:r>
      <w:r>
        <w:rPr>
          <w:rtl/>
        </w:rPr>
        <w:t xml:space="preserve"> </w:t>
      </w:r>
      <w:bookmarkStart w:id="3229" w:name="_ETM_Q7_472839"/>
      <w:bookmarkEnd w:id="3229"/>
      <w:r w:rsidRPr="00641A49">
        <w:rPr>
          <w:rtl/>
        </w:rPr>
        <w:t>רגולציה</w:t>
      </w:r>
      <w:r>
        <w:rPr>
          <w:rtl/>
        </w:rPr>
        <w:t xml:space="preserve"> </w:t>
      </w:r>
      <w:bookmarkStart w:id="3230" w:name="_ETM_Q7_474160"/>
      <w:bookmarkEnd w:id="3230"/>
      <w:r>
        <w:rPr>
          <w:rtl/>
        </w:rPr>
        <w:t xml:space="preserve">תמיד </w:t>
      </w:r>
      <w:bookmarkStart w:id="3231" w:name="_ETM_Q7_474820"/>
      <w:bookmarkEnd w:id="3231"/>
      <w:r>
        <w:rPr>
          <w:rtl/>
        </w:rPr>
        <w:t xml:space="preserve">באה </w:t>
      </w:r>
      <w:bookmarkStart w:id="3232" w:name="_ETM_Q7_475089"/>
      <w:bookmarkEnd w:id="3232"/>
      <w:r>
        <w:rPr>
          <w:rtl/>
        </w:rPr>
        <w:t xml:space="preserve">לעולם </w:t>
      </w:r>
      <w:bookmarkStart w:id="3233" w:name="_ETM_Q7_475600"/>
      <w:bookmarkEnd w:id="3233"/>
      <w:r>
        <w:rPr>
          <w:rtl/>
        </w:rPr>
        <w:t xml:space="preserve">מתוך </w:t>
      </w:r>
      <w:bookmarkStart w:id="3234" w:name="_ETM_Q7_475900"/>
      <w:bookmarkEnd w:id="3234"/>
      <w:r>
        <w:rPr>
          <w:rtl/>
        </w:rPr>
        <w:t xml:space="preserve">כוונות </w:t>
      </w:r>
      <w:bookmarkStart w:id="3235" w:name="_ETM_Q7_476410"/>
      <w:bookmarkEnd w:id="3235"/>
      <w:r>
        <w:rPr>
          <w:rtl/>
        </w:rPr>
        <w:t>טובות</w:t>
      </w:r>
      <w:bookmarkStart w:id="3236" w:name="_ETM_Q7_480410"/>
      <w:bookmarkEnd w:id="3236"/>
      <w:r>
        <w:rPr>
          <w:rFonts w:hint="cs"/>
          <w:rtl/>
        </w:rPr>
        <w:t xml:space="preserve">. </w:t>
      </w:r>
    </w:p>
    <w:p w:rsidR="00362C64" w:rsidRDefault="00362C64" w:rsidP="00233B0A">
      <w:pPr>
        <w:rPr>
          <w:rtl/>
        </w:rPr>
      </w:pPr>
    </w:p>
    <w:p w:rsidR="00362C64" w:rsidRDefault="00362C64" w:rsidP="00233B0A">
      <w:pPr>
        <w:pStyle w:val="af5"/>
        <w:keepNext/>
        <w:rPr>
          <w:rtl/>
        </w:rPr>
      </w:pPr>
      <w:bookmarkStart w:id="3237" w:name="ET_interruption_5264_12"/>
      <w:r w:rsidRPr="00E75BD8">
        <w:rPr>
          <w:rStyle w:val="TagStyle"/>
          <w:rtl/>
        </w:rPr>
        <w:t xml:space="preserve">&lt;&lt; קריאה &gt;&gt; </w:t>
      </w:r>
      <w:r>
        <w:rPr>
          <w:rtl/>
        </w:rPr>
        <w:t>אחמד טיבי (חד"ש-תע"ל):</w:t>
      </w:r>
      <w:r w:rsidRPr="00E75BD8">
        <w:rPr>
          <w:rStyle w:val="TagStyle"/>
          <w:rtl/>
        </w:rPr>
        <w:t xml:space="preserve"> &lt;&lt; קריאה &gt;&gt;</w:t>
      </w:r>
      <w:r>
        <w:rPr>
          <w:rtl/>
        </w:rPr>
        <w:t xml:space="preserve">   </w:t>
      </w:r>
      <w:bookmarkEnd w:id="3237"/>
    </w:p>
    <w:p w:rsidR="00362C64" w:rsidRDefault="00362C64" w:rsidP="00233B0A">
      <w:pPr>
        <w:rPr>
          <w:rtl/>
        </w:rPr>
      </w:pPr>
      <w:bookmarkStart w:id="3238" w:name="_ETM_Q7_476000"/>
      <w:bookmarkEnd w:id="3238"/>
    </w:p>
    <w:p w:rsidR="00362C64" w:rsidRDefault="00362C64" w:rsidP="00D46959">
      <w:pPr>
        <w:rPr>
          <w:rtl/>
        </w:rPr>
      </w:pPr>
      <w:r>
        <w:rPr>
          <w:rFonts w:hint="cs"/>
          <w:rtl/>
        </w:rPr>
        <w:t xml:space="preserve">זה חל רק </w:t>
      </w:r>
      <w:bookmarkStart w:id="3239" w:name="_ETM_Q7_474000"/>
      <w:bookmarkEnd w:id="3239"/>
      <w:r>
        <w:rPr>
          <w:rFonts w:hint="cs"/>
          <w:rtl/>
        </w:rPr>
        <w:t xml:space="preserve">על עולים חדשים או זה כלל </w:t>
      </w:r>
      <w:r w:rsidR="00D46959">
        <w:rPr>
          <w:rFonts w:hint="cs"/>
          <w:rtl/>
        </w:rPr>
        <w:t>– – –</w:t>
      </w:r>
      <w:r>
        <w:rPr>
          <w:rFonts w:hint="cs"/>
          <w:rtl/>
        </w:rPr>
        <w:t xml:space="preserve"> </w:t>
      </w:r>
    </w:p>
    <w:p w:rsidR="00362C64" w:rsidRDefault="00362C64" w:rsidP="00233B0A">
      <w:pPr>
        <w:rPr>
          <w:rtl/>
        </w:rPr>
      </w:pPr>
      <w:bookmarkStart w:id="3240" w:name="_ETM_Q7_477000"/>
      <w:bookmarkEnd w:id="3240"/>
    </w:p>
    <w:p w:rsidR="00362C64" w:rsidRDefault="00362C64" w:rsidP="00233B0A">
      <w:pPr>
        <w:pStyle w:val="-"/>
        <w:keepNext/>
        <w:rPr>
          <w:rtl/>
        </w:rPr>
      </w:pPr>
      <w:bookmarkStart w:id="3241" w:name="ET_speakercontinue_6468_13"/>
      <w:r w:rsidRPr="00E75BD8">
        <w:rPr>
          <w:rStyle w:val="TagStyle"/>
          <w:rtl/>
        </w:rPr>
        <w:t xml:space="preserve"> &lt;&lt; דובר_המשך &gt;&gt; </w:t>
      </w:r>
      <w:r>
        <w:rPr>
          <w:rtl/>
        </w:rPr>
        <w:t>דן אילוז (הליכוד):</w:t>
      </w:r>
      <w:r w:rsidRPr="00E75BD8">
        <w:rPr>
          <w:rStyle w:val="TagStyle"/>
          <w:rtl/>
        </w:rPr>
        <w:t xml:space="preserve"> &lt;&lt; דובר_המשך &gt;&gt;</w:t>
      </w:r>
      <w:r>
        <w:rPr>
          <w:rtl/>
        </w:rPr>
        <w:t xml:space="preserve">   </w:t>
      </w:r>
      <w:bookmarkEnd w:id="3241"/>
    </w:p>
    <w:p w:rsidR="00362C64" w:rsidRDefault="00362C64" w:rsidP="00C5704F">
      <w:pPr>
        <w:rPr>
          <w:rtl/>
        </w:rPr>
      </w:pPr>
    </w:p>
    <w:p w:rsidR="00362C64" w:rsidRDefault="00362C64" w:rsidP="00233B0A">
      <w:pPr>
        <w:rPr>
          <w:rtl/>
        </w:rPr>
      </w:pPr>
      <w:r>
        <w:rPr>
          <w:rFonts w:hint="cs"/>
          <w:rtl/>
        </w:rPr>
        <w:t>על כל הדיפלומות, לא רק על עולים</w:t>
      </w:r>
      <w:bookmarkStart w:id="3242" w:name="_ETM_Q7_478000"/>
      <w:bookmarkEnd w:id="3242"/>
      <w:r>
        <w:rPr>
          <w:rFonts w:hint="cs"/>
          <w:rtl/>
        </w:rPr>
        <w:t xml:space="preserve">. </w:t>
      </w:r>
    </w:p>
    <w:p w:rsidR="00362C64" w:rsidRDefault="00362C64" w:rsidP="00233B0A">
      <w:pPr>
        <w:rPr>
          <w:rtl/>
        </w:rPr>
      </w:pPr>
      <w:bookmarkStart w:id="3243" w:name="_ETM_Q7_481000"/>
      <w:bookmarkEnd w:id="3243"/>
    </w:p>
    <w:p w:rsidR="00362C64" w:rsidRDefault="00362C64" w:rsidP="00233B0A">
      <w:pPr>
        <w:pStyle w:val="af5"/>
        <w:keepNext/>
        <w:rPr>
          <w:rtl/>
        </w:rPr>
      </w:pPr>
      <w:bookmarkStart w:id="3244" w:name="ET_interruption_5264_14"/>
      <w:r w:rsidRPr="00E75BD8">
        <w:rPr>
          <w:rStyle w:val="TagStyle"/>
          <w:rtl/>
        </w:rPr>
        <w:t xml:space="preserve"> &lt;&lt; קריאה &gt;&gt; </w:t>
      </w:r>
      <w:r>
        <w:rPr>
          <w:rtl/>
        </w:rPr>
        <w:t>אחמד טיבי (חד"ש-תע"ל):</w:t>
      </w:r>
      <w:r w:rsidRPr="00E75BD8">
        <w:rPr>
          <w:rStyle w:val="TagStyle"/>
          <w:rtl/>
        </w:rPr>
        <w:t xml:space="preserve"> &lt;&lt; קריאה &gt;&gt;</w:t>
      </w:r>
      <w:r>
        <w:rPr>
          <w:rtl/>
        </w:rPr>
        <w:t xml:space="preserve">   </w:t>
      </w:r>
      <w:bookmarkEnd w:id="3244"/>
    </w:p>
    <w:p w:rsidR="00362C64" w:rsidRDefault="00362C64" w:rsidP="00C5704F">
      <w:pPr>
        <w:rPr>
          <w:rtl/>
        </w:rPr>
      </w:pPr>
    </w:p>
    <w:p w:rsidR="00362C64" w:rsidRDefault="00362C64" w:rsidP="00233B0A">
      <w:pPr>
        <w:rPr>
          <w:rtl/>
        </w:rPr>
      </w:pPr>
      <w:bookmarkStart w:id="3245" w:name="_ETM_Q7_480000"/>
      <w:bookmarkEnd w:id="3245"/>
      <w:r>
        <w:rPr>
          <w:rFonts w:hint="cs"/>
          <w:rtl/>
        </w:rPr>
        <w:t xml:space="preserve">כי אתה מדבר רק על עולים חדשים. </w:t>
      </w:r>
    </w:p>
    <w:p w:rsidR="00362C64" w:rsidRDefault="00362C64" w:rsidP="00233B0A">
      <w:pPr>
        <w:rPr>
          <w:rtl/>
        </w:rPr>
      </w:pPr>
      <w:bookmarkStart w:id="3246" w:name="_ETM_Q7_482000"/>
      <w:bookmarkEnd w:id="3246"/>
    </w:p>
    <w:p w:rsidR="00362C64" w:rsidRDefault="00362C64" w:rsidP="00233B0A">
      <w:pPr>
        <w:pStyle w:val="-"/>
        <w:keepNext/>
        <w:rPr>
          <w:rtl/>
        </w:rPr>
      </w:pPr>
      <w:bookmarkStart w:id="3247" w:name="ET_speakercontinue_6468_15"/>
      <w:r w:rsidRPr="00E75BD8">
        <w:rPr>
          <w:rStyle w:val="TagStyle"/>
          <w:rtl/>
        </w:rPr>
        <w:t xml:space="preserve"> &lt;&lt; דובר_המשך &gt;&gt; </w:t>
      </w:r>
      <w:r>
        <w:rPr>
          <w:rtl/>
        </w:rPr>
        <w:t>דן אילוז (הליכוד):</w:t>
      </w:r>
      <w:r w:rsidRPr="00E75BD8">
        <w:rPr>
          <w:rStyle w:val="TagStyle"/>
          <w:rtl/>
        </w:rPr>
        <w:t xml:space="preserve"> &lt;&lt; דובר_המשך &gt;&gt;</w:t>
      </w:r>
      <w:r>
        <w:rPr>
          <w:rtl/>
        </w:rPr>
        <w:t xml:space="preserve">   </w:t>
      </w:r>
      <w:bookmarkEnd w:id="3247"/>
    </w:p>
    <w:p w:rsidR="00362C64" w:rsidRDefault="00362C64" w:rsidP="00C5704F">
      <w:pPr>
        <w:rPr>
          <w:rtl/>
        </w:rPr>
      </w:pPr>
    </w:p>
    <w:p w:rsidR="00362C64" w:rsidRDefault="00362C64" w:rsidP="00233B0A">
      <w:pPr>
        <w:rPr>
          <w:rtl/>
        </w:rPr>
      </w:pPr>
      <w:bookmarkStart w:id="3248" w:name="_ETM_Q7_481050"/>
      <w:bookmarkStart w:id="3249" w:name="_ETM_Q7_481230"/>
      <w:bookmarkStart w:id="3250" w:name="_ETM_Q7_481500"/>
      <w:bookmarkStart w:id="3251" w:name="_ETM_Q7_483389"/>
      <w:bookmarkStart w:id="3252" w:name="_ETM_Q7_483510"/>
      <w:bookmarkStart w:id="3253" w:name="_ETM_Q7_483870"/>
      <w:bookmarkStart w:id="3254" w:name="_ETM_Q7_484020"/>
      <w:bookmarkStart w:id="3255" w:name="_ETM_Q7_484259"/>
      <w:bookmarkStart w:id="3256" w:name="_ETM_Q7_484560"/>
      <w:bookmarkStart w:id="3257" w:name="_ETM_Q7_485160"/>
      <w:bookmarkEnd w:id="3248"/>
      <w:bookmarkEnd w:id="3249"/>
      <w:bookmarkEnd w:id="3250"/>
      <w:bookmarkEnd w:id="3251"/>
      <w:bookmarkEnd w:id="3252"/>
      <w:bookmarkEnd w:id="3253"/>
      <w:bookmarkEnd w:id="3254"/>
      <w:bookmarkEnd w:id="3255"/>
      <w:bookmarkEnd w:id="3256"/>
      <w:bookmarkEnd w:id="3257"/>
      <w:r>
        <w:rPr>
          <w:rFonts w:hint="cs"/>
          <w:rtl/>
        </w:rPr>
        <w:t>המ</w:t>
      </w:r>
      <w:r>
        <w:rPr>
          <w:rtl/>
        </w:rPr>
        <w:t xml:space="preserve">וטיבציה </w:t>
      </w:r>
      <w:bookmarkStart w:id="3258" w:name="_ETM_Q7_486029"/>
      <w:bookmarkEnd w:id="3258"/>
      <w:r>
        <w:rPr>
          <w:rtl/>
        </w:rPr>
        <w:t xml:space="preserve">שלי </w:t>
      </w:r>
      <w:bookmarkStart w:id="3259" w:name="_ETM_Q7_486299"/>
      <w:bookmarkEnd w:id="3259"/>
      <w:r>
        <w:rPr>
          <w:rtl/>
        </w:rPr>
        <w:t xml:space="preserve">להביא </w:t>
      </w:r>
      <w:bookmarkStart w:id="3260" w:name="_ETM_Q7_486750"/>
      <w:bookmarkEnd w:id="3260"/>
      <w:r>
        <w:rPr>
          <w:rtl/>
        </w:rPr>
        <w:t xml:space="preserve">את </w:t>
      </w:r>
      <w:bookmarkStart w:id="3261" w:name="_ETM_Q7_486839"/>
      <w:bookmarkEnd w:id="3261"/>
      <w:r>
        <w:rPr>
          <w:rtl/>
        </w:rPr>
        <w:t>זה</w:t>
      </w:r>
      <w:r>
        <w:rPr>
          <w:rFonts w:hint="cs"/>
          <w:rtl/>
        </w:rPr>
        <w:t xml:space="preserve"> </w:t>
      </w:r>
      <w:bookmarkStart w:id="3262" w:name="_ETM_Q7_483000"/>
      <w:bookmarkEnd w:id="3262"/>
      <w:r>
        <w:rPr>
          <w:rFonts w:hint="cs"/>
          <w:rtl/>
        </w:rPr>
        <w:t xml:space="preserve">היא עולים, </w:t>
      </w:r>
      <w:bookmarkStart w:id="3263" w:name="_ETM_Q7_486990"/>
      <w:bookmarkStart w:id="3264" w:name="_ETM_Q7_487140"/>
      <w:bookmarkStart w:id="3265" w:name="_ETM_Q7_487560"/>
      <w:bookmarkEnd w:id="3263"/>
      <w:bookmarkEnd w:id="3264"/>
      <w:bookmarkEnd w:id="3265"/>
      <w:r>
        <w:rPr>
          <w:rtl/>
        </w:rPr>
        <w:t xml:space="preserve">אבל </w:t>
      </w:r>
      <w:bookmarkStart w:id="3266" w:name="_ETM_Q7_487830"/>
      <w:bookmarkEnd w:id="3266"/>
      <w:r>
        <w:rPr>
          <w:rFonts w:hint="cs"/>
          <w:rtl/>
        </w:rPr>
        <w:t xml:space="preserve">זה חל על כולם. </w:t>
      </w:r>
    </w:p>
    <w:p w:rsidR="00362C64" w:rsidRDefault="00362C64" w:rsidP="00233B0A">
      <w:pPr>
        <w:rPr>
          <w:rtl/>
        </w:rPr>
      </w:pPr>
      <w:bookmarkStart w:id="3267" w:name="_ETM_Q7_485000"/>
      <w:bookmarkEnd w:id="3267"/>
    </w:p>
    <w:p w:rsidR="00362C64" w:rsidRDefault="00362C64" w:rsidP="00233B0A">
      <w:pPr>
        <w:pStyle w:val="af6"/>
        <w:keepNext/>
        <w:rPr>
          <w:rtl/>
        </w:rPr>
      </w:pPr>
      <w:bookmarkStart w:id="3268" w:name="ET_yor_6488_16"/>
      <w:r w:rsidRPr="00E75BD8">
        <w:rPr>
          <w:rStyle w:val="TagStyle"/>
          <w:rtl/>
        </w:rPr>
        <w:t xml:space="preserve"> &lt;&lt; יור &gt;&gt; </w:t>
      </w:r>
      <w:r>
        <w:rPr>
          <w:rtl/>
        </w:rPr>
        <w:t>היו"ר אוריאל בוסו:</w:t>
      </w:r>
      <w:r w:rsidRPr="00E75BD8">
        <w:rPr>
          <w:rStyle w:val="TagStyle"/>
          <w:rtl/>
        </w:rPr>
        <w:t xml:space="preserve"> &lt;&lt; יור &gt;&gt;</w:t>
      </w:r>
      <w:r>
        <w:rPr>
          <w:rtl/>
        </w:rPr>
        <w:t xml:space="preserve">   </w:t>
      </w:r>
      <w:bookmarkEnd w:id="3268"/>
    </w:p>
    <w:p w:rsidR="00362C64" w:rsidRDefault="00362C64" w:rsidP="00C5704F">
      <w:pPr>
        <w:rPr>
          <w:rtl/>
        </w:rPr>
      </w:pPr>
    </w:p>
    <w:p w:rsidR="00362C64" w:rsidRDefault="00362C64" w:rsidP="00233B0A">
      <w:pPr>
        <w:rPr>
          <w:rtl/>
        </w:rPr>
      </w:pPr>
      <w:bookmarkStart w:id="3269" w:name="_ETM_Q7_486000"/>
      <w:bookmarkEnd w:id="3269"/>
      <w:r>
        <w:rPr>
          <w:rFonts w:hint="cs"/>
          <w:rtl/>
        </w:rPr>
        <w:t xml:space="preserve">זה יחול על כולם. </w:t>
      </w:r>
      <w:bookmarkStart w:id="3270" w:name="_ETM_Q7_489869"/>
      <w:bookmarkStart w:id="3271" w:name="_ETM_Q7_490589"/>
      <w:bookmarkStart w:id="3272" w:name="_ETM_Q7_491039"/>
      <w:bookmarkEnd w:id="3270"/>
      <w:bookmarkEnd w:id="3271"/>
      <w:bookmarkEnd w:id="3272"/>
      <w:r>
        <w:rPr>
          <w:rFonts w:hint="cs"/>
          <w:rtl/>
        </w:rPr>
        <w:t xml:space="preserve">אחמד, </w:t>
      </w:r>
      <w:bookmarkStart w:id="3273" w:name="_ETM_Q7_488000"/>
      <w:bookmarkEnd w:id="3273"/>
      <w:r>
        <w:rPr>
          <w:rFonts w:hint="cs"/>
          <w:rtl/>
        </w:rPr>
        <w:t xml:space="preserve">זה בסוף בוועדת הבריאות, </w:t>
      </w:r>
      <w:bookmarkStart w:id="3274" w:name="_ETM_Q7_491490"/>
      <w:bookmarkEnd w:id="3274"/>
      <w:r>
        <w:rPr>
          <w:rtl/>
        </w:rPr>
        <w:t xml:space="preserve">ואתה </w:t>
      </w:r>
      <w:bookmarkStart w:id="3275" w:name="_ETM_Q7_491669"/>
      <w:bookmarkEnd w:id="3275"/>
      <w:r>
        <w:rPr>
          <w:rtl/>
        </w:rPr>
        <w:t xml:space="preserve">חבר </w:t>
      </w:r>
      <w:bookmarkStart w:id="3276" w:name="_ETM_Q7_491910"/>
      <w:bookmarkEnd w:id="3276"/>
      <w:r>
        <w:rPr>
          <w:rtl/>
        </w:rPr>
        <w:t>ועדה</w:t>
      </w:r>
      <w:r>
        <w:rPr>
          <w:rFonts w:hint="cs"/>
          <w:rtl/>
        </w:rPr>
        <w:t xml:space="preserve">. </w:t>
      </w:r>
    </w:p>
    <w:p w:rsidR="00362C64" w:rsidRDefault="00362C64" w:rsidP="00233B0A">
      <w:pPr>
        <w:rPr>
          <w:rtl/>
        </w:rPr>
      </w:pPr>
      <w:bookmarkStart w:id="3277" w:name="_ETM_Q7_487000"/>
      <w:bookmarkEnd w:id="3277"/>
    </w:p>
    <w:p w:rsidR="00362C64" w:rsidRDefault="00362C64" w:rsidP="00233B0A">
      <w:pPr>
        <w:pStyle w:val="-"/>
        <w:keepNext/>
        <w:rPr>
          <w:rtl/>
        </w:rPr>
      </w:pPr>
      <w:bookmarkStart w:id="3278" w:name="ET_speakercontinue_6468_17"/>
      <w:r w:rsidRPr="00E75BD8">
        <w:rPr>
          <w:rStyle w:val="TagStyle"/>
          <w:rtl/>
        </w:rPr>
        <w:t xml:space="preserve"> &lt;&lt; דובר_המשך &gt;&gt; </w:t>
      </w:r>
      <w:r>
        <w:rPr>
          <w:rtl/>
        </w:rPr>
        <w:t>דן אילוז (הליכוד):</w:t>
      </w:r>
      <w:r w:rsidRPr="00E75BD8">
        <w:rPr>
          <w:rStyle w:val="TagStyle"/>
          <w:rtl/>
        </w:rPr>
        <w:t xml:space="preserve"> &lt;&lt; דובר_המשך &gt;&gt;</w:t>
      </w:r>
      <w:r>
        <w:rPr>
          <w:rtl/>
        </w:rPr>
        <w:t xml:space="preserve">   </w:t>
      </w:r>
      <w:bookmarkEnd w:id="3278"/>
    </w:p>
    <w:p w:rsidR="00362C64" w:rsidRDefault="00362C64" w:rsidP="00C5704F">
      <w:pPr>
        <w:rPr>
          <w:rtl/>
        </w:rPr>
      </w:pPr>
    </w:p>
    <w:p w:rsidR="00362C64" w:rsidRDefault="00362C64" w:rsidP="0038509D">
      <w:pPr>
        <w:rPr>
          <w:rtl/>
        </w:rPr>
      </w:pPr>
      <w:bookmarkStart w:id="3279" w:name="_ETM_Q7_489000"/>
      <w:bookmarkStart w:id="3280" w:name="_ETM_Q7_492359"/>
      <w:bookmarkEnd w:id="3279"/>
      <w:bookmarkEnd w:id="3280"/>
      <w:r>
        <w:rPr>
          <w:rFonts w:hint="cs"/>
          <w:rtl/>
        </w:rPr>
        <w:t>לא,</w:t>
      </w:r>
      <w:r>
        <w:rPr>
          <w:rtl/>
        </w:rPr>
        <w:t xml:space="preserve"> </w:t>
      </w:r>
      <w:bookmarkStart w:id="3281" w:name="_ETM_Q7_492570"/>
      <w:bookmarkEnd w:id="3281"/>
      <w:r>
        <w:rPr>
          <w:rtl/>
        </w:rPr>
        <w:t xml:space="preserve">זה </w:t>
      </w:r>
      <w:bookmarkStart w:id="3282" w:name="_ETM_Q7_492690"/>
      <w:bookmarkEnd w:id="3282"/>
      <w:r>
        <w:rPr>
          <w:rtl/>
        </w:rPr>
        <w:t xml:space="preserve">חל </w:t>
      </w:r>
      <w:bookmarkStart w:id="3283" w:name="_ETM_Q7_492869"/>
      <w:bookmarkEnd w:id="3283"/>
      <w:r>
        <w:rPr>
          <w:rtl/>
        </w:rPr>
        <w:t xml:space="preserve">על </w:t>
      </w:r>
      <w:bookmarkStart w:id="3284" w:name="_ETM_Q7_492959"/>
      <w:bookmarkEnd w:id="3284"/>
      <w:r>
        <w:rPr>
          <w:rtl/>
        </w:rPr>
        <w:t>כולם</w:t>
      </w:r>
      <w:r>
        <w:rPr>
          <w:rFonts w:hint="cs"/>
          <w:rtl/>
        </w:rPr>
        <w:t>.</w:t>
      </w:r>
      <w:r>
        <w:rPr>
          <w:rtl/>
        </w:rPr>
        <w:t xml:space="preserve"> </w:t>
      </w:r>
      <w:bookmarkStart w:id="3285" w:name="_ETM_Q7_493379"/>
      <w:bookmarkEnd w:id="3285"/>
      <w:r>
        <w:rPr>
          <w:rFonts w:hint="cs"/>
          <w:rtl/>
        </w:rPr>
        <w:t xml:space="preserve">זו </w:t>
      </w:r>
      <w:r>
        <w:rPr>
          <w:rtl/>
        </w:rPr>
        <w:t xml:space="preserve">שאלה </w:t>
      </w:r>
      <w:bookmarkStart w:id="3286" w:name="_ETM_Q7_493650"/>
      <w:bookmarkEnd w:id="3286"/>
      <w:r>
        <w:rPr>
          <w:rtl/>
        </w:rPr>
        <w:t>טובה</w:t>
      </w:r>
      <w:r w:rsidR="0038509D">
        <w:rPr>
          <w:rFonts w:hint="cs"/>
          <w:rtl/>
        </w:rPr>
        <w:t>.</w:t>
      </w:r>
      <w:r>
        <w:rPr>
          <w:rtl/>
        </w:rPr>
        <w:t xml:space="preserve"> </w:t>
      </w:r>
      <w:bookmarkStart w:id="3287" w:name="_ETM_Q7_493949"/>
      <w:bookmarkEnd w:id="3287"/>
      <w:r>
        <w:rPr>
          <w:rtl/>
        </w:rPr>
        <w:t xml:space="preserve">זה </w:t>
      </w:r>
      <w:bookmarkStart w:id="3288" w:name="_ETM_Q7_494099"/>
      <w:bookmarkEnd w:id="3288"/>
      <w:r>
        <w:rPr>
          <w:rtl/>
        </w:rPr>
        <w:t xml:space="preserve">חל </w:t>
      </w:r>
      <w:bookmarkStart w:id="3289" w:name="_ETM_Q7_494279"/>
      <w:bookmarkEnd w:id="3289"/>
      <w:r>
        <w:rPr>
          <w:rtl/>
        </w:rPr>
        <w:t xml:space="preserve">על </w:t>
      </w:r>
      <w:bookmarkStart w:id="3290" w:name="_ETM_Q7_494369"/>
      <w:bookmarkEnd w:id="3290"/>
      <w:r>
        <w:rPr>
          <w:rtl/>
        </w:rPr>
        <w:t>כולם</w:t>
      </w:r>
      <w:r>
        <w:rPr>
          <w:rFonts w:hint="cs"/>
          <w:rtl/>
        </w:rPr>
        <w:t>,</w:t>
      </w:r>
      <w:r>
        <w:rPr>
          <w:rtl/>
        </w:rPr>
        <w:t xml:space="preserve"> </w:t>
      </w:r>
      <w:bookmarkStart w:id="3291" w:name="_ETM_Q7_494879"/>
      <w:bookmarkEnd w:id="3291"/>
      <w:r>
        <w:rPr>
          <w:rtl/>
        </w:rPr>
        <w:t>כן</w:t>
      </w:r>
      <w:r>
        <w:rPr>
          <w:rFonts w:hint="cs"/>
          <w:rtl/>
        </w:rPr>
        <w:t xml:space="preserve">. </w:t>
      </w:r>
      <w:bookmarkStart w:id="3292" w:name="_ETM_Q7_496420"/>
      <w:bookmarkEnd w:id="3292"/>
      <w:r>
        <w:rPr>
          <w:rtl/>
        </w:rPr>
        <w:t xml:space="preserve">אז </w:t>
      </w:r>
      <w:bookmarkStart w:id="3293" w:name="_ETM_Q7_496930"/>
      <w:bookmarkEnd w:id="3293"/>
      <w:r>
        <w:rPr>
          <w:rFonts w:hint="cs"/>
          <w:rtl/>
        </w:rPr>
        <w:t xml:space="preserve">יש כאן </w:t>
      </w:r>
      <w:bookmarkStart w:id="3294" w:name="_ETM_Q7_497260"/>
      <w:bookmarkEnd w:id="3294"/>
      <w:r>
        <w:rPr>
          <w:rFonts w:hint="cs"/>
          <w:rtl/>
        </w:rPr>
        <w:t xml:space="preserve">דוגמה </w:t>
      </w:r>
      <w:bookmarkStart w:id="3295" w:name="_ETM_Q7_496000"/>
      <w:bookmarkStart w:id="3296" w:name="_ETM_Q7_497620"/>
      <w:bookmarkEnd w:id="3295"/>
      <w:bookmarkEnd w:id="3296"/>
      <w:r>
        <w:rPr>
          <w:rtl/>
        </w:rPr>
        <w:t xml:space="preserve">לנזק </w:t>
      </w:r>
      <w:bookmarkStart w:id="3297" w:name="_ETM_Q7_498220"/>
      <w:bookmarkEnd w:id="3297"/>
      <w:r>
        <w:rPr>
          <w:rtl/>
        </w:rPr>
        <w:t xml:space="preserve">שנובע </w:t>
      </w:r>
      <w:bookmarkStart w:id="3298" w:name="_ETM_Q7_498910"/>
      <w:bookmarkEnd w:id="3298"/>
      <w:r>
        <w:rPr>
          <w:rFonts w:hint="cs"/>
          <w:rtl/>
        </w:rPr>
        <w:t>מ</w:t>
      </w:r>
      <w:r>
        <w:rPr>
          <w:rtl/>
        </w:rPr>
        <w:t xml:space="preserve">רגולציית </w:t>
      </w:r>
      <w:bookmarkStart w:id="3299" w:name="_ETM_Q7_499690"/>
      <w:bookmarkEnd w:id="3299"/>
      <w:r>
        <w:rPr>
          <w:rtl/>
        </w:rPr>
        <w:t>יתר</w:t>
      </w:r>
      <w:r>
        <w:rPr>
          <w:rFonts w:hint="cs"/>
          <w:rtl/>
        </w:rPr>
        <w:t>.</w:t>
      </w:r>
      <w:r>
        <w:rPr>
          <w:rtl/>
        </w:rPr>
        <w:t xml:space="preserve"> </w:t>
      </w:r>
      <w:bookmarkStart w:id="3300" w:name="_ETM_Q7_500910"/>
      <w:bookmarkEnd w:id="3300"/>
      <w:r>
        <w:rPr>
          <w:rtl/>
        </w:rPr>
        <w:t xml:space="preserve">רגולציה </w:t>
      </w:r>
      <w:bookmarkStart w:id="3301" w:name="_ETM_Q7_501750"/>
      <w:bookmarkEnd w:id="3301"/>
      <w:r>
        <w:rPr>
          <w:rtl/>
        </w:rPr>
        <w:t xml:space="preserve">תמיד </w:t>
      </w:r>
      <w:bookmarkStart w:id="3302" w:name="_ETM_Q7_502350"/>
      <w:bookmarkEnd w:id="3302"/>
      <w:r>
        <w:rPr>
          <w:rtl/>
        </w:rPr>
        <w:t xml:space="preserve">באה </w:t>
      </w:r>
      <w:bookmarkStart w:id="3303" w:name="_ETM_Q7_502589"/>
      <w:bookmarkEnd w:id="3303"/>
      <w:r>
        <w:rPr>
          <w:rtl/>
        </w:rPr>
        <w:t xml:space="preserve">לעולם </w:t>
      </w:r>
      <w:bookmarkStart w:id="3304" w:name="_ETM_Q7_503070"/>
      <w:bookmarkEnd w:id="3304"/>
      <w:r>
        <w:rPr>
          <w:rtl/>
        </w:rPr>
        <w:t xml:space="preserve">מתוך </w:t>
      </w:r>
      <w:bookmarkStart w:id="3305" w:name="_ETM_Q7_503400"/>
      <w:bookmarkEnd w:id="3305"/>
      <w:r>
        <w:rPr>
          <w:rtl/>
        </w:rPr>
        <w:t xml:space="preserve">כוונות </w:t>
      </w:r>
      <w:bookmarkStart w:id="3306" w:name="_ETM_Q7_503970"/>
      <w:bookmarkEnd w:id="3306"/>
      <w:r>
        <w:rPr>
          <w:rtl/>
        </w:rPr>
        <w:t>טובות</w:t>
      </w:r>
      <w:r>
        <w:rPr>
          <w:rFonts w:hint="cs"/>
          <w:rtl/>
        </w:rPr>
        <w:t>, ו</w:t>
      </w:r>
      <w:bookmarkStart w:id="3307" w:name="_ETM_Q7_504810"/>
      <w:bookmarkEnd w:id="3307"/>
      <w:r>
        <w:rPr>
          <w:rtl/>
        </w:rPr>
        <w:t xml:space="preserve">במקרה </w:t>
      </w:r>
      <w:bookmarkStart w:id="3308" w:name="_ETM_Q7_505320"/>
      <w:bookmarkEnd w:id="3308"/>
      <w:r>
        <w:rPr>
          <w:rtl/>
        </w:rPr>
        <w:t xml:space="preserve">שלנו </w:t>
      </w:r>
      <w:bookmarkStart w:id="3309" w:name="_ETM_Q7_506339"/>
      <w:bookmarkEnd w:id="3309"/>
      <w:r>
        <w:rPr>
          <w:rFonts w:hint="cs"/>
          <w:rtl/>
        </w:rPr>
        <w:t xml:space="preserve">– </w:t>
      </w:r>
      <w:r>
        <w:rPr>
          <w:rtl/>
        </w:rPr>
        <w:t xml:space="preserve">כדי </w:t>
      </w:r>
      <w:bookmarkStart w:id="3310" w:name="_ETM_Q7_506640"/>
      <w:bookmarkEnd w:id="3310"/>
      <w:r>
        <w:rPr>
          <w:rtl/>
        </w:rPr>
        <w:t xml:space="preserve">לשמור </w:t>
      </w:r>
      <w:bookmarkStart w:id="3311" w:name="_ETM_Q7_507210"/>
      <w:bookmarkEnd w:id="3311"/>
      <w:r>
        <w:rPr>
          <w:rtl/>
        </w:rPr>
        <w:t xml:space="preserve">על </w:t>
      </w:r>
      <w:bookmarkStart w:id="3312" w:name="_ETM_Q7_507330"/>
      <w:bookmarkEnd w:id="3312"/>
      <w:r>
        <w:rPr>
          <w:rtl/>
        </w:rPr>
        <w:t xml:space="preserve">רמת </w:t>
      </w:r>
      <w:bookmarkStart w:id="3313" w:name="_ETM_Q7_507779"/>
      <w:bookmarkEnd w:id="3313"/>
      <w:r>
        <w:rPr>
          <w:rtl/>
        </w:rPr>
        <w:t xml:space="preserve">מקצועיות </w:t>
      </w:r>
      <w:bookmarkStart w:id="3314" w:name="_ETM_Q7_508500"/>
      <w:bookmarkEnd w:id="3314"/>
      <w:r>
        <w:rPr>
          <w:rtl/>
        </w:rPr>
        <w:t>מסוימת</w:t>
      </w:r>
      <w:r>
        <w:rPr>
          <w:rFonts w:hint="cs"/>
          <w:rtl/>
        </w:rPr>
        <w:t xml:space="preserve">, </w:t>
      </w:r>
      <w:bookmarkStart w:id="3315" w:name="_ETM_Q7_509789"/>
      <w:bookmarkEnd w:id="3315"/>
      <w:r>
        <w:rPr>
          <w:rtl/>
        </w:rPr>
        <w:t xml:space="preserve">אך </w:t>
      </w:r>
      <w:bookmarkStart w:id="3316" w:name="_ETM_Q7_510029"/>
      <w:bookmarkEnd w:id="3316"/>
      <w:r>
        <w:rPr>
          <w:rtl/>
        </w:rPr>
        <w:t xml:space="preserve">הרגולציה </w:t>
      </w:r>
      <w:bookmarkStart w:id="3317" w:name="_ETM_Q7_510990"/>
      <w:bookmarkEnd w:id="3317"/>
      <w:r>
        <w:rPr>
          <w:rtl/>
        </w:rPr>
        <w:t xml:space="preserve">גם </w:t>
      </w:r>
      <w:bookmarkStart w:id="3318" w:name="_ETM_Q7_511230"/>
      <w:bookmarkEnd w:id="3318"/>
      <w:r>
        <w:rPr>
          <w:rtl/>
        </w:rPr>
        <w:t xml:space="preserve">גובה </w:t>
      </w:r>
      <w:bookmarkStart w:id="3319" w:name="_ETM_Q7_511920"/>
      <w:bookmarkEnd w:id="3319"/>
      <w:r>
        <w:rPr>
          <w:rtl/>
        </w:rPr>
        <w:t xml:space="preserve">מהמשק </w:t>
      </w:r>
      <w:bookmarkStart w:id="3320" w:name="_ETM_Q7_512520"/>
      <w:bookmarkEnd w:id="3320"/>
      <w:r>
        <w:rPr>
          <w:rtl/>
        </w:rPr>
        <w:t xml:space="preserve">מחיר </w:t>
      </w:r>
      <w:bookmarkStart w:id="3321" w:name="_ETM_Q7_512880"/>
      <w:bookmarkEnd w:id="3321"/>
      <w:r>
        <w:rPr>
          <w:rtl/>
        </w:rPr>
        <w:t>כבד</w:t>
      </w:r>
      <w:r>
        <w:rPr>
          <w:rFonts w:hint="cs"/>
          <w:rtl/>
        </w:rPr>
        <w:t>.</w:t>
      </w:r>
      <w:r>
        <w:rPr>
          <w:rtl/>
        </w:rPr>
        <w:t xml:space="preserve"> </w:t>
      </w:r>
      <w:bookmarkStart w:id="3322" w:name="_ETM_Q7_513980"/>
      <w:bookmarkEnd w:id="3322"/>
      <w:r>
        <w:rPr>
          <w:rtl/>
        </w:rPr>
        <w:t xml:space="preserve">רגולציה </w:t>
      </w:r>
      <w:bookmarkStart w:id="3323" w:name="_ETM_Q7_514910"/>
      <w:bookmarkEnd w:id="3323"/>
      <w:r>
        <w:rPr>
          <w:rFonts w:hint="cs"/>
          <w:rtl/>
        </w:rPr>
        <w:t>ש</w:t>
      </w:r>
      <w:r>
        <w:rPr>
          <w:rtl/>
        </w:rPr>
        <w:t xml:space="preserve">אינה </w:t>
      </w:r>
      <w:bookmarkStart w:id="3324" w:name="_ETM_Q7_515180"/>
      <w:bookmarkEnd w:id="3324"/>
      <w:r>
        <w:rPr>
          <w:rtl/>
        </w:rPr>
        <w:t>מדויקת</w:t>
      </w:r>
      <w:r>
        <w:rPr>
          <w:rFonts w:hint="cs"/>
          <w:rtl/>
        </w:rPr>
        <w:t xml:space="preserve"> </w:t>
      </w:r>
      <w:r w:rsidR="00D46959">
        <w:rPr>
          <w:rFonts w:hint="cs"/>
          <w:rtl/>
        </w:rPr>
        <w:t>– – –</w:t>
      </w:r>
    </w:p>
    <w:p w:rsidR="00362C64" w:rsidRDefault="00362C64" w:rsidP="00233B0A">
      <w:pPr>
        <w:rPr>
          <w:rtl/>
        </w:rPr>
      </w:pPr>
      <w:bookmarkStart w:id="3325" w:name="_ETM_Q7_514000"/>
      <w:bookmarkEnd w:id="3325"/>
    </w:p>
    <w:p w:rsidR="00362C64" w:rsidRDefault="00362C64" w:rsidP="00233B0A">
      <w:pPr>
        <w:pStyle w:val="af6"/>
        <w:keepNext/>
        <w:rPr>
          <w:rtl/>
        </w:rPr>
      </w:pPr>
      <w:r w:rsidRPr="008B0571">
        <w:rPr>
          <w:rStyle w:val="TagStyle"/>
          <w:rtl/>
        </w:rPr>
        <w:t xml:space="preserve"> &lt;&lt; יור &gt;&gt; </w:t>
      </w:r>
      <w:r>
        <w:rPr>
          <w:rtl/>
        </w:rPr>
        <w:t>היו"ר אוריאל בוסו:</w:t>
      </w:r>
      <w:r w:rsidRPr="008B0571">
        <w:rPr>
          <w:rStyle w:val="TagStyle"/>
          <w:rtl/>
        </w:rPr>
        <w:t xml:space="preserve"> &lt;&lt; יור &gt;&gt;</w:t>
      </w:r>
      <w:r>
        <w:rPr>
          <w:rtl/>
        </w:rPr>
        <w:t xml:space="preserve">   </w:t>
      </w:r>
    </w:p>
    <w:p w:rsidR="00362C64" w:rsidRDefault="00362C64" w:rsidP="00C5704F">
      <w:pPr>
        <w:rPr>
          <w:rtl/>
        </w:rPr>
      </w:pPr>
    </w:p>
    <w:p w:rsidR="00362C64" w:rsidRDefault="00362C64" w:rsidP="00233B0A">
      <w:pPr>
        <w:rPr>
          <w:rtl/>
        </w:rPr>
      </w:pPr>
      <w:bookmarkStart w:id="3326" w:name="_ETM_Q7_515000"/>
      <w:bookmarkStart w:id="3327" w:name="_ETM_Q7_516200"/>
      <w:bookmarkEnd w:id="3326"/>
      <w:bookmarkEnd w:id="3327"/>
      <w:r>
        <w:rPr>
          <w:rtl/>
        </w:rPr>
        <w:t xml:space="preserve">חברי </w:t>
      </w:r>
      <w:bookmarkStart w:id="3328" w:name="_ETM_Q7_516620"/>
      <w:bookmarkEnd w:id="3328"/>
      <w:r>
        <w:rPr>
          <w:rtl/>
        </w:rPr>
        <w:t xml:space="preserve">הכנסת </w:t>
      </w:r>
      <w:bookmarkStart w:id="3329" w:name="_ETM_Q7_517339"/>
      <w:bookmarkEnd w:id="3329"/>
      <w:r>
        <w:rPr>
          <w:rtl/>
        </w:rPr>
        <w:t xml:space="preserve">ועובדי </w:t>
      </w:r>
      <w:bookmarkStart w:id="3330" w:name="_ETM_Q7_517880"/>
      <w:bookmarkEnd w:id="3330"/>
      <w:r>
        <w:rPr>
          <w:rtl/>
        </w:rPr>
        <w:t>הסיעות</w:t>
      </w:r>
      <w:r>
        <w:rPr>
          <w:rFonts w:hint="cs"/>
          <w:rtl/>
        </w:rPr>
        <w:t>,</w:t>
      </w:r>
      <w:r>
        <w:rPr>
          <w:rtl/>
        </w:rPr>
        <w:t xml:space="preserve"> </w:t>
      </w:r>
      <w:bookmarkStart w:id="3331" w:name="_ETM_Q7_518999"/>
      <w:bookmarkEnd w:id="3331"/>
      <w:r>
        <w:rPr>
          <w:rtl/>
        </w:rPr>
        <w:t xml:space="preserve">הדיבורים </w:t>
      </w:r>
      <w:bookmarkStart w:id="3332" w:name="_ETM_Q7_519839"/>
      <w:bookmarkEnd w:id="3332"/>
      <w:r>
        <w:rPr>
          <w:rtl/>
        </w:rPr>
        <w:t xml:space="preserve">במליאה </w:t>
      </w:r>
      <w:bookmarkStart w:id="3333" w:name="_ETM_Q7_520469"/>
      <w:bookmarkEnd w:id="3333"/>
      <w:r>
        <w:rPr>
          <w:rtl/>
        </w:rPr>
        <w:t xml:space="preserve">מאוד </w:t>
      </w:r>
      <w:bookmarkStart w:id="3334" w:name="_ETM_Q7_520949"/>
      <w:bookmarkEnd w:id="3334"/>
      <w:r>
        <w:rPr>
          <w:rtl/>
        </w:rPr>
        <w:t xml:space="preserve">מאוד </w:t>
      </w:r>
      <w:bookmarkStart w:id="3335" w:name="_ETM_Q7_521309"/>
      <w:bookmarkEnd w:id="3335"/>
      <w:r>
        <w:rPr>
          <w:rtl/>
        </w:rPr>
        <w:t xml:space="preserve">מפריעים </w:t>
      </w:r>
      <w:bookmarkStart w:id="3336" w:name="_ETM_Q7_522620"/>
      <w:bookmarkEnd w:id="3336"/>
      <w:r>
        <w:rPr>
          <w:rFonts w:hint="cs"/>
          <w:rtl/>
        </w:rPr>
        <w:t>ב</w:t>
      </w:r>
      <w:r>
        <w:rPr>
          <w:rtl/>
        </w:rPr>
        <w:t>דוכן</w:t>
      </w:r>
      <w:r>
        <w:rPr>
          <w:rFonts w:hint="cs"/>
          <w:rtl/>
        </w:rPr>
        <w:t>.</w:t>
      </w:r>
      <w:r>
        <w:rPr>
          <w:rtl/>
        </w:rPr>
        <w:t xml:space="preserve"> </w:t>
      </w:r>
      <w:bookmarkStart w:id="3337" w:name="_ETM_Q7_523640"/>
      <w:bookmarkEnd w:id="3337"/>
      <w:r>
        <w:rPr>
          <w:rtl/>
        </w:rPr>
        <w:t xml:space="preserve">אתה </w:t>
      </w:r>
      <w:bookmarkStart w:id="3338" w:name="_ETM_Q7_523969"/>
      <w:bookmarkStart w:id="3339" w:name="_ETM_Q7_524769"/>
      <w:bookmarkStart w:id="3340" w:name="_ETM_Q7_525069"/>
      <w:bookmarkEnd w:id="3338"/>
      <w:bookmarkEnd w:id="3339"/>
      <w:bookmarkEnd w:id="3340"/>
      <w:r>
        <w:rPr>
          <w:rFonts w:hint="cs"/>
          <w:rtl/>
        </w:rPr>
        <w:t>כיהנת</w:t>
      </w:r>
      <w:r>
        <w:rPr>
          <w:rtl/>
        </w:rPr>
        <w:t xml:space="preserve"> </w:t>
      </w:r>
      <w:bookmarkStart w:id="3341" w:name="_ETM_Q7_525399"/>
      <w:bookmarkEnd w:id="3341"/>
      <w:r>
        <w:rPr>
          <w:rFonts w:hint="cs"/>
          <w:rtl/>
        </w:rPr>
        <w:t xml:space="preserve">כאן </w:t>
      </w:r>
      <w:r>
        <w:rPr>
          <w:rtl/>
        </w:rPr>
        <w:t xml:space="preserve">כסגן </w:t>
      </w:r>
      <w:bookmarkStart w:id="3342" w:name="_ETM_Q7_525909"/>
      <w:bookmarkStart w:id="3343" w:name="_ETM_Q7_526359"/>
      <w:bookmarkEnd w:id="3342"/>
      <w:bookmarkEnd w:id="3343"/>
      <w:r>
        <w:rPr>
          <w:rtl/>
        </w:rPr>
        <w:t xml:space="preserve">לא </w:t>
      </w:r>
      <w:bookmarkStart w:id="3344" w:name="_ETM_Q7_526479"/>
      <w:bookmarkEnd w:id="3344"/>
      <w:r>
        <w:rPr>
          <w:rtl/>
        </w:rPr>
        <w:t xml:space="preserve">מעט </w:t>
      </w:r>
      <w:bookmarkStart w:id="3345" w:name="_ETM_Q7_526719"/>
      <w:bookmarkEnd w:id="3345"/>
      <w:r>
        <w:rPr>
          <w:rtl/>
        </w:rPr>
        <w:t>פעמים</w:t>
      </w:r>
      <w:r>
        <w:rPr>
          <w:rFonts w:hint="cs"/>
          <w:rtl/>
        </w:rPr>
        <w:t>,</w:t>
      </w:r>
      <w:r>
        <w:rPr>
          <w:rtl/>
        </w:rPr>
        <w:t xml:space="preserve"> </w:t>
      </w:r>
      <w:bookmarkStart w:id="3346" w:name="_ETM_Q7_527050"/>
      <w:bookmarkEnd w:id="3346"/>
      <w:r>
        <w:rPr>
          <w:rtl/>
        </w:rPr>
        <w:t xml:space="preserve">ואתם </w:t>
      </w:r>
      <w:bookmarkStart w:id="3347" w:name="_ETM_Q7_527260"/>
      <w:bookmarkEnd w:id="3347"/>
      <w:r>
        <w:rPr>
          <w:rtl/>
        </w:rPr>
        <w:t xml:space="preserve">יודעים </w:t>
      </w:r>
      <w:bookmarkStart w:id="3348" w:name="_ETM_Q7_527499"/>
      <w:bookmarkEnd w:id="3348"/>
      <w:r>
        <w:rPr>
          <w:rtl/>
        </w:rPr>
        <w:t xml:space="preserve">כמה </w:t>
      </w:r>
      <w:bookmarkStart w:id="3349" w:name="_ETM_Q7_527739"/>
      <w:bookmarkEnd w:id="3349"/>
      <w:r>
        <w:rPr>
          <w:rtl/>
        </w:rPr>
        <w:t xml:space="preserve">זה </w:t>
      </w:r>
      <w:bookmarkStart w:id="3350" w:name="_ETM_Q7_527829"/>
      <w:bookmarkEnd w:id="3350"/>
      <w:r>
        <w:rPr>
          <w:rtl/>
        </w:rPr>
        <w:t>מפריע</w:t>
      </w:r>
      <w:r>
        <w:rPr>
          <w:rFonts w:hint="cs"/>
          <w:rtl/>
        </w:rPr>
        <w:t>.</w:t>
      </w:r>
    </w:p>
    <w:p w:rsidR="00362C64" w:rsidRDefault="00362C64" w:rsidP="00233B0A">
      <w:pPr>
        <w:rPr>
          <w:rtl/>
        </w:rPr>
      </w:pPr>
      <w:bookmarkStart w:id="3351" w:name="_ETM_Q7_523000"/>
      <w:bookmarkEnd w:id="3351"/>
    </w:p>
    <w:p w:rsidR="00362C64" w:rsidRDefault="00362C64" w:rsidP="00233B0A">
      <w:pPr>
        <w:pStyle w:val="af5"/>
        <w:keepNext/>
        <w:rPr>
          <w:rtl/>
        </w:rPr>
      </w:pPr>
      <w:bookmarkStart w:id="3352" w:name="_ETM_Q7_524000"/>
      <w:bookmarkStart w:id="3353" w:name="ET_interruption_5767_19"/>
      <w:bookmarkEnd w:id="3352"/>
      <w:r w:rsidRPr="008B0571">
        <w:rPr>
          <w:rStyle w:val="TagStyle"/>
          <w:rtl/>
        </w:rPr>
        <w:t xml:space="preserve"> &lt;&lt; קריאה &gt;&gt; </w:t>
      </w:r>
      <w:r>
        <w:rPr>
          <w:rtl/>
        </w:rPr>
        <w:t>אורנה ברביבאי (יש עתיד):</w:t>
      </w:r>
      <w:r w:rsidRPr="008B0571">
        <w:rPr>
          <w:rStyle w:val="TagStyle"/>
          <w:rtl/>
        </w:rPr>
        <w:t xml:space="preserve"> &lt;&lt; קריאה &gt;&gt;</w:t>
      </w:r>
      <w:r>
        <w:rPr>
          <w:rtl/>
        </w:rPr>
        <w:t xml:space="preserve">   </w:t>
      </w:r>
      <w:bookmarkEnd w:id="3353"/>
    </w:p>
    <w:p w:rsidR="00362C64" w:rsidRDefault="00362C64" w:rsidP="00C5704F">
      <w:pPr>
        <w:rPr>
          <w:rtl/>
        </w:rPr>
      </w:pPr>
    </w:p>
    <w:p w:rsidR="00362C64" w:rsidRDefault="00362C64" w:rsidP="00233B0A">
      <w:pPr>
        <w:rPr>
          <w:rtl/>
        </w:rPr>
      </w:pPr>
      <w:r>
        <w:rPr>
          <w:rFonts w:hint="cs"/>
          <w:rtl/>
        </w:rPr>
        <w:t xml:space="preserve">סליחה, אדוני. </w:t>
      </w:r>
    </w:p>
    <w:p w:rsidR="00362C64" w:rsidRDefault="00362C64" w:rsidP="00233B0A">
      <w:pPr>
        <w:rPr>
          <w:rtl/>
        </w:rPr>
      </w:pPr>
      <w:bookmarkStart w:id="3354" w:name="_ETM_Q7_526000"/>
      <w:bookmarkEnd w:id="3354"/>
    </w:p>
    <w:p w:rsidR="00362C64" w:rsidRDefault="00362C64" w:rsidP="00233B0A">
      <w:pPr>
        <w:pStyle w:val="af6"/>
        <w:keepNext/>
        <w:rPr>
          <w:rtl/>
        </w:rPr>
      </w:pPr>
      <w:r w:rsidRPr="008B0571">
        <w:rPr>
          <w:rStyle w:val="TagStyle"/>
          <w:rtl/>
        </w:rPr>
        <w:t xml:space="preserve"> &lt;&lt; יור &gt;&gt; </w:t>
      </w:r>
      <w:r>
        <w:rPr>
          <w:rtl/>
        </w:rPr>
        <w:t>היו"ר אוריאל בוסו:</w:t>
      </w:r>
      <w:r w:rsidRPr="008B0571">
        <w:rPr>
          <w:rStyle w:val="TagStyle"/>
          <w:rtl/>
        </w:rPr>
        <w:t xml:space="preserve"> &lt;&lt; יור &gt;&gt;</w:t>
      </w:r>
      <w:r>
        <w:rPr>
          <w:rtl/>
        </w:rPr>
        <w:t xml:space="preserve">   </w:t>
      </w:r>
    </w:p>
    <w:p w:rsidR="00362C64" w:rsidRDefault="00362C64" w:rsidP="00C5704F">
      <w:pPr>
        <w:rPr>
          <w:rtl/>
        </w:rPr>
      </w:pPr>
    </w:p>
    <w:p w:rsidR="00362C64" w:rsidRDefault="00362C64" w:rsidP="00233B0A">
      <w:pPr>
        <w:rPr>
          <w:rtl/>
        </w:rPr>
      </w:pPr>
      <w:bookmarkStart w:id="3355" w:name="_ETM_Q7_527000"/>
      <w:bookmarkStart w:id="3356" w:name="_ETM_Q7_531129"/>
      <w:bookmarkEnd w:id="3355"/>
      <w:bookmarkEnd w:id="3356"/>
      <w:r>
        <w:rPr>
          <w:rFonts w:hint="cs"/>
          <w:rtl/>
        </w:rPr>
        <w:t>ל</w:t>
      </w:r>
      <w:r>
        <w:rPr>
          <w:rtl/>
        </w:rPr>
        <w:t xml:space="preserve">כבד </w:t>
      </w:r>
      <w:bookmarkStart w:id="3357" w:name="_ETM_Q7_531519"/>
      <w:bookmarkEnd w:id="3357"/>
      <w:r>
        <w:rPr>
          <w:rtl/>
        </w:rPr>
        <w:t>אותו</w:t>
      </w:r>
      <w:r>
        <w:rPr>
          <w:rFonts w:hint="cs"/>
          <w:rtl/>
        </w:rPr>
        <w:t xml:space="preserve">. </w:t>
      </w:r>
      <w:bookmarkStart w:id="3358" w:name="_ETM_Q7_532923"/>
      <w:bookmarkStart w:id="3359" w:name="_ETM_Q7_531909"/>
      <w:bookmarkEnd w:id="3358"/>
      <w:bookmarkEnd w:id="3359"/>
      <w:r>
        <w:rPr>
          <w:rtl/>
        </w:rPr>
        <w:t xml:space="preserve">אני </w:t>
      </w:r>
      <w:bookmarkStart w:id="3360" w:name="_ETM_Q7_532149"/>
      <w:bookmarkEnd w:id="3360"/>
      <w:r>
        <w:rPr>
          <w:rtl/>
        </w:rPr>
        <w:t xml:space="preserve">מבקש </w:t>
      </w:r>
      <w:bookmarkStart w:id="3361" w:name="_ETM_Q7_532479"/>
      <w:bookmarkEnd w:id="3361"/>
      <w:r>
        <w:rPr>
          <w:rtl/>
        </w:rPr>
        <w:t xml:space="preserve">גם </w:t>
      </w:r>
      <w:bookmarkStart w:id="3362" w:name="_ETM_Q7_532600"/>
      <w:bookmarkEnd w:id="3362"/>
      <w:r>
        <w:rPr>
          <w:rtl/>
        </w:rPr>
        <w:t xml:space="preserve">את </w:t>
      </w:r>
      <w:bookmarkStart w:id="3363" w:name="_ETM_Q7_532659"/>
      <w:bookmarkEnd w:id="3363"/>
      <w:r>
        <w:rPr>
          <w:rtl/>
        </w:rPr>
        <w:t>עובד</w:t>
      </w:r>
      <w:r>
        <w:rPr>
          <w:rFonts w:hint="cs"/>
          <w:rtl/>
        </w:rPr>
        <w:t>י</w:t>
      </w:r>
      <w:r>
        <w:rPr>
          <w:rtl/>
        </w:rPr>
        <w:t xml:space="preserve"> </w:t>
      </w:r>
      <w:bookmarkStart w:id="3364" w:name="_ETM_Q7_532899"/>
      <w:bookmarkEnd w:id="3364"/>
      <w:r>
        <w:rPr>
          <w:rFonts w:hint="cs"/>
          <w:rtl/>
        </w:rPr>
        <w:t xml:space="preserve">הסיעות. </w:t>
      </w:r>
      <w:bookmarkStart w:id="3365" w:name="_ETM_Q7_535390"/>
      <w:bookmarkEnd w:id="3365"/>
    </w:p>
    <w:p w:rsidR="00362C64" w:rsidRDefault="00362C64" w:rsidP="00233B0A">
      <w:pPr>
        <w:rPr>
          <w:rtl/>
        </w:rPr>
      </w:pPr>
    </w:p>
    <w:p w:rsidR="00362C64" w:rsidRDefault="00362C64" w:rsidP="00233B0A">
      <w:pPr>
        <w:pStyle w:val="af5"/>
        <w:keepNext/>
        <w:rPr>
          <w:rtl/>
        </w:rPr>
      </w:pPr>
      <w:bookmarkStart w:id="3366" w:name="ET_interruption_5767_21"/>
      <w:r w:rsidRPr="008B0571">
        <w:rPr>
          <w:rStyle w:val="TagStyle"/>
          <w:rtl/>
        </w:rPr>
        <w:t xml:space="preserve"> &lt;&lt; קריאה &gt;&gt; </w:t>
      </w:r>
      <w:r>
        <w:rPr>
          <w:rtl/>
        </w:rPr>
        <w:t>אורנה ברביבאי (יש עתיד):</w:t>
      </w:r>
      <w:r w:rsidRPr="008B0571">
        <w:rPr>
          <w:rStyle w:val="TagStyle"/>
          <w:rtl/>
        </w:rPr>
        <w:t xml:space="preserve"> &lt;&lt; קריאה &gt;&gt;</w:t>
      </w:r>
      <w:r>
        <w:rPr>
          <w:rtl/>
        </w:rPr>
        <w:t xml:space="preserve">   </w:t>
      </w:r>
      <w:bookmarkEnd w:id="3366"/>
    </w:p>
    <w:p w:rsidR="00362C64" w:rsidRDefault="00362C64" w:rsidP="00C5704F">
      <w:pPr>
        <w:rPr>
          <w:rtl/>
        </w:rPr>
      </w:pPr>
    </w:p>
    <w:p w:rsidR="00362C64" w:rsidRDefault="00362C64" w:rsidP="00D46959">
      <w:pPr>
        <w:rPr>
          <w:rtl/>
        </w:rPr>
      </w:pPr>
      <w:r>
        <w:rPr>
          <w:rFonts w:hint="cs"/>
          <w:rtl/>
        </w:rPr>
        <w:t xml:space="preserve">אנחנו </w:t>
      </w:r>
      <w:bookmarkStart w:id="3367" w:name="_ETM_Q7_528000"/>
      <w:bookmarkEnd w:id="3367"/>
      <w:r>
        <w:rPr>
          <w:rFonts w:hint="cs"/>
          <w:rtl/>
        </w:rPr>
        <w:t xml:space="preserve">מכבדים את </w:t>
      </w:r>
      <w:r w:rsidR="00D46959">
        <w:rPr>
          <w:rFonts w:hint="cs"/>
          <w:rtl/>
        </w:rPr>
        <w:t>– – –</w:t>
      </w:r>
      <w:r>
        <w:rPr>
          <w:rFonts w:hint="cs"/>
          <w:rtl/>
        </w:rPr>
        <w:t xml:space="preserve"> לא נפריע. </w:t>
      </w:r>
    </w:p>
    <w:p w:rsidR="00362C64" w:rsidRDefault="00362C64" w:rsidP="00233B0A">
      <w:pPr>
        <w:rPr>
          <w:rtl/>
        </w:rPr>
      </w:pPr>
      <w:bookmarkStart w:id="3368" w:name="_ETM_Q7_532000"/>
      <w:bookmarkEnd w:id="3368"/>
    </w:p>
    <w:p w:rsidR="00362C64" w:rsidRDefault="00362C64" w:rsidP="00233B0A">
      <w:pPr>
        <w:pStyle w:val="af6"/>
        <w:keepNext/>
        <w:rPr>
          <w:rtl/>
        </w:rPr>
      </w:pPr>
      <w:r w:rsidRPr="008B0571">
        <w:rPr>
          <w:rStyle w:val="TagStyle"/>
          <w:rtl/>
        </w:rPr>
        <w:t xml:space="preserve"> &lt;&lt; יור &gt;&gt; </w:t>
      </w:r>
      <w:r>
        <w:rPr>
          <w:rtl/>
        </w:rPr>
        <w:t>היו"ר אוריאל בוסו:</w:t>
      </w:r>
      <w:r w:rsidRPr="008B0571">
        <w:rPr>
          <w:rStyle w:val="TagStyle"/>
          <w:rtl/>
        </w:rPr>
        <w:t xml:space="preserve"> &lt;&lt; יור &gt;&gt;</w:t>
      </w:r>
      <w:r>
        <w:rPr>
          <w:rtl/>
        </w:rPr>
        <w:t xml:space="preserve">   </w:t>
      </w:r>
    </w:p>
    <w:p w:rsidR="00362C64" w:rsidRDefault="00362C64" w:rsidP="00C5704F">
      <w:pPr>
        <w:rPr>
          <w:rtl/>
        </w:rPr>
      </w:pPr>
    </w:p>
    <w:p w:rsidR="00362C64" w:rsidRDefault="00362C64" w:rsidP="00233B0A">
      <w:pPr>
        <w:rPr>
          <w:rtl/>
        </w:rPr>
      </w:pPr>
      <w:bookmarkStart w:id="3369" w:name="_ETM_Q7_533000"/>
      <w:bookmarkEnd w:id="3369"/>
      <w:r>
        <w:rPr>
          <w:rtl/>
        </w:rPr>
        <w:t xml:space="preserve">אפשר </w:t>
      </w:r>
      <w:bookmarkStart w:id="3370" w:name="_ETM_Q7_535690"/>
      <w:bookmarkEnd w:id="3370"/>
      <w:r>
        <w:rPr>
          <w:rtl/>
        </w:rPr>
        <w:t>בצד</w:t>
      </w:r>
      <w:r>
        <w:rPr>
          <w:rFonts w:hint="cs"/>
          <w:rtl/>
        </w:rPr>
        <w:t>,</w:t>
      </w:r>
      <w:r>
        <w:rPr>
          <w:rtl/>
        </w:rPr>
        <w:t xml:space="preserve"> </w:t>
      </w:r>
      <w:bookmarkStart w:id="3371" w:name="_ETM_Q7_536109"/>
      <w:bookmarkEnd w:id="3371"/>
      <w:r>
        <w:rPr>
          <w:rtl/>
        </w:rPr>
        <w:t xml:space="preserve">אפשר </w:t>
      </w:r>
      <w:bookmarkStart w:id="3372" w:name="_ETM_Q7_536350"/>
      <w:bookmarkEnd w:id="3372"/>
      <w:r>
        <w:rPr>
          <w:rtl/>
        </w:rPr>
        <w:t>בשקט</w:t>
      </w:r>
      <w:r>
        <w:rPr>
          <w:rFonts w:hint="cs"/>
          <w:rtl/>
        </w:rPr>
        <w:t>.</w:t>
      </w:r>
      <w:r>
        <w:rPr>
          <w:rtl/>
        </w:rPr>
        <w:t xml:space="preserve"> </w:t>
      </w:r>
      <w:bookmarkStart w:id="3373" w:name="_ETM_Q7_538160"/>
      <w:bookmarkEnd w:id="3373"/>
      <w:r>
        <w:rPr>
          <w:rtl/>
        </w:rPr>
        <w:t>בבקשה</w:t>
      </w:r>
      <w:r>
        <w:rPr>
          <w:rFonts w:hint="cs"/>
          <w:rtl/>
        </w:rPr>
        <w:t xml:space="preserve">. </w:t>
      </w:r>
    </w:p>
    <w:p w:rsidR="00362C64" w:rsidRDefault="00362C64" w:rsidP="00233B0A">
      <w:pPr>
        <w:rPr>
          <w:rtl/>
        </w:rPr>
      </w:pPr>
      <w:bookmarkStart w:id="3374" w:name="_ETM_Q7_536000"/>
      <w:bookmarkStart w:id="3375" w:name="_ETM_Q7_539660"/>
      <w:bookmarkEnd w:id="3374"/>
      <w:bookmarkEnd w:id="3375"/>
    </w:p>
    <w:p w:rsidR="00362C64" w:rsidRDefault="00362C64" w:rsidP="00233B0A">
      <w:pPr>
        <w:pStyle w:val="-"/>
        <w:keepNext/>
        <w:rPr>
          <w:rtl/>
        </w:rPr>
      </w:pPr>
      <w:bookmarkStart w:id="3376" w:name="ET_speakercontinue_6468_23"/>
      <w:r w:rsidRPr="008B0571">
        <w:rPr>
          <w:rStyle w:val="TagStyle"/>
          <w:rtl/>
        </w:rPr>
        <w:t xml:space="preserve"> &lt;&lt; דובר_המשך &gt;&gt; </w:t>
      </w:r>
      <w:r>
        <w:rPr>
          <w:rtl/>
        </w:rPr>
        <w:t>דן אילוז (הליכוד):</w:t>
      </w:r>
      <w:r w:rsidRPr="008B0571">
        <w:rPr>
          <w:rStyle w:val="TagStyle"/>
          <w:rtl/>
        </w:rPr>
        <w:t xml:space="preserve"> &lt;&lt; דובר_המשך &gt;&gt;</w:t>
      </w:r>
      <w:r>
        <w:rPr>
          <w:rtl/>
        </w:rPr>
        <w:t xml:space="preserve">   </w:t>
      </w:r>
      <w:bookmarkEnd w:id="3376"/>
    </w:p>
    <w:p w:rsidR="00362C64" w:rsidRDefault="00362C64" w:rsidP="00C5704F">
      <w:pPr>
        <w:rPr>
          <w:rtl/>
        </w:rPr>
      </w:pPr>
    </w:p>
    <w:p w:rsidR="00362C64" w:rsidRDefault="00362C64" w:rsidP="0038509D">
      <w:pPr>
        <w:rPr>
          <w:rtl/>
        </w:rPr>
      </w:pPr>
      <w:bookmarkStart w:id="3377" w:name="_ETM_Q7_538000"/>
      <w:bookmarkEnd w:id="3377"/>
      <w:r>
        <w:rPr>
          <w:rtl/>
        </w:rPr>
        <w:t xml:space="preserve">הרגולציה </w:t>
      </w:r>
      <w:bookmarkStart w:id="3378" w:name="_ETM_Q7_540710"/>
      <w:bookmarkEnd w:id="3378"/>
      <w:r>
        <w:rPr>
          <w:rtl/>
        </w:rPr>
        <w:t xml:space="preserve">גם </w:t>
      </w:r>
      <w:bookmarkStart w:id="3379" w:name="_ETM_Q7_540920"/>
      <w:bookmarkEnd w:id="3379"/>
      <w:r>
        <w:rPr>
          <w:rtl/>
        </w:rPr>
        <w:t xml:space="preserve">גובה </w:t>
      </w:r>
      <w:bookmarkStart w:id="3380" w:name="_ETM_Q7_541279"/>
      <w:bookmarkEnd w:id="3380"/>
      <w:r>
        <w:rPr>
          <w:rtl/>
        </w:rPr>
        <w:t xml:space="preserve">מהמשק </w:t>
      </w:r>
      <w:bookmarkStart w:id="3381" w:name="_ETM_Q7_541850"/>
      <w:bookmarkEnd w:id="3381"/>
      <w:r>
        <w:rPr>
          <w:rtl/>
        </w:rPr>
        <w:t xml:space="preserve">מחיר </w:t>
      </w:r>
      <w:bookmarkStart w:id="3382" w:name="_ETM_Q7_542210"/>
      <w:bookmarkEnd w:id="3382"/>
      <w:r>
        <w:rPr>
          <w:rtl/>
        </w:rPr>
        <w:t>כבד</w:t>
      </w:r>
      <w:r>
        <w:rPr>
          <w:rFonts w:hint="cs"/>
          <w:rtl/>
        </w:rPr>
        <w:t>.</w:t>
      </w:r>
      <w:r>
        <w:rPr>
          <w:rtl/>
        </w:rPr>
        <w:t xml:space="preserve"> </w:t>
      </w:r>
      <w:bookmarkStart w:id="3383" w:name="_ETM_Q7_543230"/>
      <w:bookmarkEnd w:id="3383"/>
      <w:r>
        <w:rPr>
          <w:rtl/>
        </w:rPr>
        <w:t xml:space="preserve">רגולציה </w:t>
      </w:r>
      <w:bookmarkStart w:id="3384" w:name="_ETM_Q7_543980"/>
      <w:bookmarkStart w:id="3385" w:name="_ETM_Q7_544160"/>
      <w:bookmarkEnd w:id="3384"/>
      <w:bookmarkEnd w:id="3385"/>
      <w:r>
        <w:rPr>
          <w:rFonts w:hint="cs"/>
          <w:rtl/>
        </w:rPr>
        <w:t>ש</w:t>
      </w:r>
      <w:r>
        <w:rPr>
          <w:rtl/>
        </w:rPr>
        <w:t xml:space="preserve">אינה </w:t>
      </w:r>
      <w:bookmarkStart w:id="3386" w:name="_ETM_Q7_544430"/>
      <w:bookmarkEnd w:id="3386"/>
      <w:r>
        <w:rPr>
          <w:rtl/>
        </w:rPr>
        <w:t xml:space="preserve">מדויקת </w:t>
      </w:r>
      <w:bookmarkStart w:id="3387" w:name="_ETM_Q7_545720"/>
      <w:bookmarkEnd w:id="3387"/>
      <w:r>
        <w:rPr>
          <w:rtl/>
        </w:rPr>
        <w:t xml:space="preserve">פוגעת </w:t>
      </w:r>
      <w:bookmarkStart w:id="3388" w:name="_ETM_Q7_546230"/>
      <w:bookmarkEnd w:id="3388"/>
      <w:r>
        <w:rPr>
          <w:rtl/>
        </w:rPr>
        <w:t xml:space="preserve">יותר </w:t>
      </w:r>
      <w:bookmarkStart w:id="3389" w:name="_ETM_Q7_546770"/>
      <w:bookmarkEnd w:id="3389"/>
      <w:r>
        <w:rPr>
          <w:rtl/>
        </w:rPr>
        <w:t xml:space="preserve">ממה </w:t>
      </w:r>
      <w:bookmarkStart w:id="3390" w:name="_ETM_Q7_547070"/>
      <w:bookmarkEnd w:id="3390"/>
      <w:r>
        <w:rPr>
          <w:rtl/>
        </w:rPr>
        <w:t xml:space="preserve">שהיא </w:t>
      </w:r>
      <w:bookmarkStart w:id="3391" w:name="_ETM_Q7_547370"/>
      <w:bookmarkEnd w:id="3391"/>
      <w:r>
        <w:rPr>
          <w:rtl/>
        </w:rPr>
        <w:t>תורמת</w:t>
      </w:r>
      <w:r>
        <w:rPr>
          <w:rFonts w:hint="cs"/>
          <w:rtl/>
        </w:rPr>
        <w:t>.</w:t>
      </w:r>
      <w:r>
        <w:rPr>
          <w:rtl/>
        </w:rPr>
        <w:t xml:space="preserve"> </w:t>
      </w:r>
      <w:bookmarkStart w:id="3392" w:name="_ETM_Q7_548589"/>
      <w:bookmarkEnd w:id="3392"/>
      <w:r>
        <w:rPr>
          <w:rtl/>
        </w:rPr>
        <w:t xml:space="preserve">ממשלה </w:t>
      </w:r>
      <w:bookmarkStart w:id="3393" w:name="_ETM_Q7_549639"/>
      <w:bookmarkEnd w:id="3393"/>
      <w:r>
        <w:rPr>
          <w:rtl/>
        </w:rPr>
        <w:t xml:space="preserve">שמגדירה </w:t>
      </w:r>
      <w:bookmarkStart w:id="3394" w:name="_ETM_Q7_550240"/>
      <w:bookmarkEnd w:id="3394"/>
      <w:r>
        <w:rPr>
          <w:rtl/>
        </w:rPr>
        <w:t xml:space="preserve">רגולציה </w:t>
      </w:r>
      <w:bookmarkStart w:id="3395" w:name="_ETM_Q7_550869"/>
      <w:bookmarkEnd w:id="3395"/>
      <w:r>
        <w:rPr>
          <w:rtl/>
        </w:rPr>
        <w:t xml:space="preserve">תמיד </w:t>
      </w:r>
      <w:bookmarkStart w:id="3396" w:name="_ETM_Q7_551499"/>
      <w:bookmarkEnd w:id="3396"/>
      <w:r>
        <w:rPr>
          <w:rtl/>
        </w:rPr>
        <w:t xml:space="preserve">בטוחה </w:t>
      </w:r>
      <w:bookmarkStart w:id="3397" w:name="_ETM_Q7_552549"/>
      <w:bookmarkEnd w:id="3397"/>
      <w:r>
        <w:rPr>
          <w:rtl/>
        </w:rPr>
        <w:t xml:space="preserve">שהיא </w:t>
      </w:r>
      <w:bookmarkStart w:id="3398" w:name="_ETM_Q7_552729"/>
      <w:bookmarkEnd w:id="3398"/>
      <w:r>
        <w:rPr>
          <w:rtl/>
        </w:rPr>
        <w:t xml:space="preserve">תוכל </w:t>
      </w:r>
      <w:bookmarkStart w:id="3399" w:name="_ETM_Q7_553089"/>
      <w:bookmarkEnd w:id="3399"/>
      <w:r>
        <w:rPr>
          <w:rtl/>
        </w:rPr>
        <w:t xml:space="preserve">לתכנן </w:t>
      </w:r>
      <w:bookmarkStart w:id="3400" w:name="_ETM_Q7_553689"/>
      <w:bookmarkEnd w:id="3400"/>
      <w:r>
        <w:rPr>
          <w:rtl/>
        </w:rPr>
        <w:t xml:space="preserve">את </w:t>
      </w:r>
      <w:bookmarkStart w:id="3401" w:name="_ETM_Q7_553810"/>
      <w:bookmarkEnd w:id="3401"/>
      <w:r>
        <w:rPr>
          <w:rtl/>
        </w:rPr>
        <w:t xml:space="preserve">השוק </w:t>
      </w:r>
      <w:bookmarkStart w:id="3402" w:name="_ETM_Q7_554289"/>
      <w:bookmarkEnd w:id="3402"/>
      <w:r>
        <w:rPr>
          <w:rtl/>
        </w:rPr>
        <w:t xml:space="preserve">בדיוק </w:t>
      </w:r>
      <w:bookmarkStart w:id="3403" w:name="_ETM_Q7_554770"/>
      <w:bookmarkEnd w:id="3403"/>
      <w:r>
        <w:rPr>
          <w:rtl/>
        </w:rPr>
        <w:t xml:space="preserve">כמו </w:t>
      </w:r>
      <w:bookmarkStart w:id="3404" w:name="_ETM_Q7_554920"/>
      <w:bookmarkEnd w:id="3404"/>
      <w:r>
        <w:rPr>
          <w:rtl/>
        </w:rPr>
        <w:t>שצריך</w:t>
      </w:r>
      <w:r>
        <w:rPr>
          <w:rFonts w:hint="cs"/>
          <w:rtl/>
        </w:rPr>
        <w:t>,</w:t>
      </w:r>
      <w:r>
        <w:rPr>
          <w:rtl/>
        </w:rPr>
        <w:t xml:space="preserve"> </w:t>
      </w:r>
      <w:bookmarkStart w:id="3405" w:name="_ETM_Q7_556170"/>
      <w:bookmarkEnd w:id="3405"/>
      <w:r>
        <w:rPr>
          <w:rtl/>
        </w:rPr>
        <w:t xml:space="preserve">אבל </w:t>
      </w:r>
      <w:bookmarkStart w:id="3406" w:name="_ETM_Q7_556499"/>
      <w:bookmarkEnd w:id="3406"/>
      <w:r>
        <w:rPr>
          <w:rtl/>
        </w:rPr>
        <w:t xml:space="preserve">נוכחנו </w:t>
      </w:r>
      <w:bookmarkStart w:id="3407" w:name="_ETM_Q7_557189"/>
      <w:bookmarkEnd w:id="3407"/>
      <w:r>
        <w:rPr>
          <w:rtl/>
        </w:rPr>
        <w:t xml:space="preserve">לדעת </w:t>
      </w:r>
      <w:bookmarkStart w:id="3408" w:name="_ETM_Q7_557639"/>
      <w:bookmarkStart w:id="3409" w:name="_ETM_Q7_557789"/>
      <w:bookmarkEnd w:id="3408"/>
      <w:bookmarkEnd w:id="3409"/>
      <w:r>
        <w:rPr>
          <w:rFonts w:hint="cs"/>
          <w:rtl/>
        </w:rPr>
        <w:t>ש</w:t>
      </w:r>
      <w:r>
        <w:rPr>
          <w:rtl/>
        </w:rPr>
        <w:t xml:space="preserve">בדרך </w:t>
      </w:r>
      <w:bookmarkStart w:id="3410" w:name="_ETM_Q7_558270"/>
      <w:bookmarkEnd w:id="3410"/>
      <w:r>
        <w:rPr>
          <w:rtl/>
        </w:rPr>
        <w:t xml:space="preserve">כלל </w:t>
      </w:r>
      <w:bookmarkStart w:id="3411" w:name="_ETM_Q7_559139"/>
      <w:bookmarkEnd w:id="3411"/>
      <w:r>
        <w:rPr>
          <w:rtl/>
        </w:rPr>
        <w:t xml:space="preserve">השוק </w:t>
      </w:r>
      <w:bookmarkStart w:id="3412" w:name="_ETM_Q7_559709"/>
      <w:bookmarkEnd w:id="3412"/>
      <w:r>
        <w:rPr>
          <w:rtl/>
        </w:rPr>
        <w:t xml:space="preserve">יודע </w:t>
      </w:r>
      <w:bookmarkStart w:id="3413" w:name="_ETM_Q7_560339"/>
      <w:bookmarkEnd w:id="3413"/>
      <w:r>
        <w:rPr>
          <w:rtl/>
        </w:rPr>
        <w:t xml:space="preserve">לתכנן </w:t>
      </w:r>
      <w:bookmarkStart w:id="3414" w:name="_ETM_Q7_560880"/>
      <w:bookmarkEnd w:id="3414"/>
      <w:r>
        <w:rPr>
          <w:rtl/>
        </w:rPr>
        <w:t xml:space="preserve">את </w:t>
      </w:r>
      <w:bookmarkStart w:id="3415" w:name="_ETM_Q7_560969"/>
      <w:bookmarkEnd w:id="3415"/>
      <w:r>
        <w:rPr>
          <w:rtl/>
        </w:rPr>
        <w:t xml:space="preserve">עצמו </w:t>
      </w:r>
      <w:bookmarkStart w:id="3416" w:name="_ETM_Q7_561329"/>
      <w:bookmarkEnd w:id="3416"/>
      <w:r>
        <w:rPr>
          <w:rtl/>
        </w:rPr>
        <w:t xml:space="preserve">טוב </w:t>
      </w:r>
      <w:bookmarkStart w:id="3417" w:name="_ETM_Q7_561689"/>
      <w:bookmarkEnd w:id="3417"/>
      <w:r>
        <w:rPr>
          <w:rtl/>
        </w:rPr>
        <w:t>יותר</w:t>
      </w:r>
      <w:r>
        <w:rPr>
          <w:rFonts w:hint="cs"/>
          <w:rtl/>
        </w:rPr>
        <w:t>,</w:t>
      </w:r>
      <w:r>
        <w:rPr>
          <w:rtl/>
        </w:rPr>
        <w:t xml:space="preserve"> </w:t>
      </w:r>
      <w:bookmarkStart w:id="3418" w:name="_ETM_Q7_562469"/>
      <w:bookmarkEnd w:id="3418"/>
      <w:r>
        <w:rPr>
          <w:rtl/>
        </w:rPr>
        <w:t xml:space="preserve">וצריך </w:t>
      </w:r>
      <w:bookmarkStart w:id="3419" w:name="_ETM_Q7_563009"/>
      <w:bookmarkEnd w:id="3419"/>
      <w:r>
        <w:rPr>
          <w:rtl/>
        </w:rPr>
        <w:t xml:space="preserve">להיזהר </w:t>
      </w:r>
      <w:bookmarkStart w:id="3420" w:name="_ETM_Q7_563639"/>
      <w:bookmarkEnd w:id="3420"/>
      <w:r>
        <w:rPr>
          <w:rtl/>
        </w:rPr>
        <w:t xml:space="preserve">מאוד </w:t>
      </w:r>
      <w:bookmarkStart w:id="3421" w:name="_ETM_Q7_564509"/>
      <w:bookmarkEnd w:id="3421"/>
      <w:r>
        <w:rPr>
          <w:rtl/>
        </w:rPr>
        <w:t xml:space="preserve">בנושא </w:t>
      </w:r>
      <w:bookmarkStart w:id="3422" w:name="_ETM_Q7_564959"/>
      <w:bookmarkEnd w:id="3422"/>
      <w:r>
        <w:rPr>
          <w:rtl/>
        </w:rPr>
        <w:t xml:space="preserve">של </w:t>
      </w:r>
      <w:bookmarkStart w:id="3423" w:name="_ETM_Q7_565139"/>
      <w:bookmarkEnd w:id="3423"/>
      <w:r>
        <w:rPr>
          <w:rtl/>
        </w:rPr>
        <w:t xml:space="preserve">רגולציית </w:t>
      </w:r>
      <w:bookmarkStart w:id="3424" w:name="_ETM_Q7_565770"/>
      <w:bookmarkEnd w:id="3424"/>
      <w:r>
        <w:rPr>
          <w:rtl/>
        </w:rPr>
        <w:t>יתר</w:t>
      </w:r>
      <w:r>
        <w:rPr>
          <w:rFonts w:hint="cs"/>
          <w:rtl/>
        </w:rPr>
        <w:t>.</w:t>
      </w:r>
      <w:r>
        <w:rPr>
          <w:rtl/>
        </w:rPr>
        <w:t xml:space="preserve"> </w:t>
      </w:r>
      <w:bookmarkStart w:id="3425" w:name="_ETM_Q7_566770"/>
      <w:bookmarkEnd w:id="3425"/>
      <w:r>
        <w:rPr>
          <w:rtl/>
        </w:rPr>
        <w:t>מבחינתנו</w:t>
      </w:r>
      <w:r>
        <w:rPr>
          <w:rFonts w:hint="cs"/>
          <w:rtl/>
        </w:rPr>
        <w:t>,</w:t>
      </w:r>
      <w:r>
        <w:rPr>
          <w:rtl/>
        </w:rPr>
        <w:t xml:space="preserve"> </w:t>
      </w:r>
      <w:bookmarkStart w:id="3426" w:name="_ETM_Q7_568299"/>
      <w:bookmarkEnd w:id="3426"/>
      <w:r>
        <w:rPr>
          <w:rtl/>
        </w:rPr>
        <w:t xml:space="preserve">מדינה </w:t>
      </w:r>
      <w:bookmarkStart w:id="3427" w:name="_ETM_Q7_568749"/>
      <w:bookmarkEnd w:id="3427"/>
      <w:r>
        <w:rPr>
          <w:rtl/>
        </w:rPr>
        <w:t>קטנה</w:t>
      </w:r>
      <w:bookmarkStart w:id="3428" w:name="_ETM_Q7_569529"/>
      <w:bookmarkEnd w:id="3428"/>
      <w:r>
        <w:rPr>
          <w:rFonts w:hint="cs"/>
          <w:rtl/>
        </w:rPr>
        <w:t xml:space="preserve"> ש</w:t>
      </w:r>
      <w:bookmarkStart w:id="3429" w:name="_ETM_Q7_569710"/>
      <w:bookmarkEnd w:id="3429"/>
      <w:r>
        <w:rPr>
          <w:rtl/>
        </w:rPr>
        <w:t xml:space="preserve">רוצה </w:t>
      </w:r>
      <w:bookmarkStart w:id="3430" w:name="_ETM_Q7_570100"/>
      <w:bookmarkEnd w:id="3430"/>
      <w:r>
        <w:rPr>
          <w:rtl/>
        </w:rPr>
        <w:t xml:space="preserve">להיות </w:t>
      </w:r>
      <w:bookmarkStart w:id="3431" w:name="_ETM_Q7_570339"/>
      <w:bookmarkEnd w:id="3431"/>
      <w:r>
        <w:rPr>
          <w:rtl/>
        </w:rPr>
        <w:t xml:space="preserve">בחזית </w:t>
      </w:r>
      <w:bookmarkStart w:id="3432" w:name="_ETM_Q7_571029"/>
      <w:bookmarkEnd w:id="3432"/>
      <w:r>
        <w:rPr>
          <w:rtl/>
        </w:rPr>
        <w:t xml:space="preserve">של </w:t>
      </w:r>
      <w:bookmarkStart w:id="3433" w:name="_ETM_Q7_571240"/>
      <w:bookmarkEnd w:id="3433"/>
      <w:r>
        <w:rPr>
          <w:rtl/>
        </w:rPr>
        <w:t xml:space="preserve">הכלכלה </w:t>
      </w:r>
      <w:bookmarkStart w:id="3434" w:name="_ETM_Q7_571720"/>
      <w:bookmarkEnd w:id="3434"/>
      <w:r>
        <w:rPr>
          <w:rtl/>
        </w:rPr>
        <w:t>העולמית</w:t>
      </w:r>
      <w:r>
        <w:rPr>
          <w:rFonts w:hint="cs"/>
          <w:rtl/>
        </w:rPr>
        <w:t xml:space="preserve"> </w:t>
      </w:r>
      <w:r w:rsidR="0038509D">
        <w:rPr>
          <w:rFonts w:hint="eastAsia"/>
          <w:rtl/>
        </w:rPr>
        <w:t>–</w:t>
      </w:r>
      <w:r>
        <w:rPr>
          <w:rtl/>
        </w:rPr>
        <w:t xml:space="preserve"> </w:t>
      </w:r>
      <w:bookmarkStart w:id="3435" w:name="_ETM_Q7_572759"/>
      <w:bookmarkEnd w:id="3435"/>
      <w:r>
        <w:rPr>
          <w:rtl/>
        </w:rPr>
        <w:t xml:space="preserve">אנחנו </w:t>
      </w:r>
      <w:bookmarkStart w:id="3436" w:name="_ETM_Q7_573270"/>
      <w:bookmarkEnd w:id="3436"/>
      <w:r>
        <w:rPr>
          <w:rtl/>
        </w:rPr>
        <w:t xml:space="preserve">צריכים </w:t>
      </w:r>
      <w:bookmarkStart w:id="3437" w:name="_ETM_Q7_573750"/>
      <w:bookmarkEnd w:id="3437"/>
      <w:r>
        <w:rPr>
          <w:rtl/>
        </w:rPr>
        <w:t xml:space="preserve">לאמץ </w:t>
      </w:r>
      <w:bookmarkStart w:id="3438" w:name="_ETM_Q7_574320"/>
      <w:bookmarkEnd w:id="3438"/>
      <w:r>
        <w:rPr>
          <w:rtl/>
        </w:rPr>
        <w:t xml:space="preserve">גישה </w:t>
      </w:r>
      <w:bookmarkStart w:id="3439" w:name="_ETM_Q7_574680"/>
      <w:bookmarkEnd w:id="3439"/>
      <w:r>
        <w:rPr>
          <w:rtl/>
        </w:rPr>
        <w:t xml:space="preserve">כוללת </w:t>
      </w:r>
      <w:bookmarkStart w:id="3440" w:name="_ETM_Q7_575250"/>
      <w:bookmarkEnd w:id="3440"/>
      <w:r>
        <w:rPr>
          <w:rtl/>
        </w:rPr>
        <w:t xml:space="preserve">שלמעט </w:t>
      </w:r>
      <w:bookmarkStart w:id="3441" w:name="_ETM_Q7_576719"/>
      <w:bookmarkEnd w:id="3441"/>
      <w:r>
        <w:rPr>
          <w:rtl/>
        </w:rPr>
        <w:t xml:space="preserve">במקרים </w:t>
      </w:r>
      <w:bookmarkStart w:id="3442" w:name="_ETM_Q7_577229"/>
      <w:bookmarkEnd w:id="3442"/>
      <w:r>
        <w:rPr>
          <w:rtl/>
        </w:rPr>
        <w:t xml:space="preserve">נדירים </w:t>
      </w:r>
      <w:bookmarkStart w:id="3443" w:name="_ETM_Q7_577710"/>
      <w:bookmarkEnd w:id="3443"/>
      <w:r>
        <w:rPr>
          <w:rtl/>
        </w:rPr>
        <w:t xml:space="preserve">מאוד </w:t>
      </w:r>
      <w:r>
        <w:rPr>
          <w:rFonts w:hint="cs"/>
          <w:rtl/>
        </w:rPr>
        <w:t xml:space="preserve">היא </w:t>
      </w:r>
      <w:r>
        <w:rPr>
          <w:rtl/>
        </w:rPr>
        <w:t>אומרת</w:t>
      </w:r>
      <w:bookmarkStart w:id="3444" w:name="_ETM_Q7_576029"/>
      <w:bookmarkEnd w:id="3444"/>
      <w:r>
        <w:rPr>
          <w:rFonts w:hint="cs"/>
          <w:rtl/>
        </w:rPr>
        <w:t xml:space="preserve">: </w:t>
      </w:r>
      <w:bookmarkStart w:id="3445" w:name="_ETM_Q7_578700"/>
      <w:bookmarkEnd w:id="3445"/>
      <w:r>
        <w:rPr>
          <w:rtl/>
        </w:rPr>
        <w:t xml:space="preserve">מה </w:t>
      </w:r>
      <w:bookmarkStart w:id="3446" w:name="_ETM_Q7_578909"/>
      <w:bookmarkStart w:id="3447" w:name="_ETM_Q7_579180"/>
      <w:bookmarkEnd w:id="3446"/>
      <w:bookmarkEnd w:id="3447"/>
      <w:r>
        <w:rPr>
          <w:rFonts w:hint="cs"/>
          <w:rtl/>
        </w:rPr>
        <w:t>ש</w:t>
      </w:r>
      <w:r>
        <w:rPr>
          <w:rtl/>
        </w:rPr>
        <w:t xml:space="preserve">נכון </w:t>
      </w:r>
      <w:bookmarkStart w:id="3448" w:name="_ETM_Q7_579990"/>
      <w:bookmarkEnd w:id="3448"/>
      <w:r>
        <w:rPr>
          <w:rtl/>
        </w:rPr>
        <w:t xml:space="preserve">למדינות </w:t>
      </w:r>
      <w:bookmarkStart w:id="3449" w:name="_ETM_Q7_580619"/>
      <w:bookmarkEnd w:id="3449"/>
      <w:r>
        <w:rPr>
          <w:rtl/>
        </w:rPr>
        <w:t xml:space="preserve">אירופה </w:t>
      </w:r>
      <w:bookmarkStart w:id="3450" w:name="_ETM_Q7_581490"/>
      <w:bookmarkEnd w:id="3450"/>
      <w:r>
        <w:rPr>
          <w:rtl/>
        </w:rPr>
        <w:t>המפותחות</w:t>
      </w:r>
      <w:r>
        <w:rPr>
          <w:rFonts w:hint="cs"/>
          <w:rtl/>
        </w:rPr>
        <w:t>,</w:t>
      </w:r>
      <w:r>
        <w:rPr>
          <w:rtl/>
        </w:rPr>
        <w:t xml:space="preserve"> </w:t>
      </w:r>
      <w:bookmarkStart w:id="3451" w:name="_ETM_Q7_582799"/>
      <w:bookmarkEnd w:id="3451"/>
      <w:r>
        <w:rPr>
          <w:rtl/>
        </w:rPr>
        <w:t xml:space="preserve">נכון </w:t>
      </w:r>
      <w:bookmarkStart w:id="3452" w:name="_ETM_Q7_583459"/>
      <w:bookmarkEnd w:id="3452"/>
      <w:r>
        <w:rPr>
          <w:rtl/>
        </w:rPr>
        <w:t xml:space="preserve">גם </w:t>
      </w:r>
      <w:bookmarkStart w:id="3453" w:name="_ETM_Q7_583819"/>
      <w:bookmarkEnd w:id="3453"/>
      <w:r>
        <w:rPr>
          <w:rtl/>
        </w:rPr>
        <w:t xml:space="preserve">למדינת </w:t>
      </w:r>
      <w:bookmarkStart w:id="3454" w:name="_ETM_Q7_584239"/>
      <w:bookmarkEnd w:id="3454"/>
      <w:r>
        <w:rPr>
          <w:rtl/>
        </w:rPr>
        <w:t>ישראל</w:t>
      </w:r>
      <w:r>
        <w:rPr>
          <w:rFonts w:hint="cs"/>
          <w:rtl/>
        </w:rPr>
        <w:t>.</w:t>
      </w:r>
      <w:r>
        <w:rPr>
          <w:rtl/>
        </w:rPr>
        <w:t xml:space="preserve"> </w:t>
      </w:r>
      <w:bookmarkStart w:id="3455" w:name="_ETM_Q7_585109"/>
      <w:bookmarkEnd w:id="3455"/>
      <w:r>
        <w:rPr>
          <w:rtl/>
        </w:rPr>
        <w:t>ו</w:t>
      </w:r>
      <w:r>
        <w:rPr>
          <w:rFonts w:hint="cs"/>
          <w:rtl/>
        </w:rPr>
        <w:t>אכן</w:t>
      </w:r>
      <w:r w:rsidR="0038509D">
        <w:rPr>
          <w:rFonts w:hint="cs"/>
          <w:rtl/>
        </w:rPr>
        <w:t>,</w:t>
      </w:r>
      <w:r>
        <w:rPr>
          <w:rFonts w:hint="cs"/>
          <w:rtl/>
        </w:rPr>
        <w:t xml:space="preserve"> </w:t>
      </w:r>
      <w:bookmarkStart w:id="3456" w:name="_ETM_Q7_585649"/>
      <w:bookmarkEnd w:id="3456"/>
      <w:r>
        <w:rPr>
          <w:rtl/>
        </w:rPr>
        <w:t xml:space="preserve">ממשלת </w:t>
      </w:r>
      <w:bookmarkStart w:id="3457" w:name="_ETM_Q7_586069"/>
      <w:bookmarkEnd w:id="3457"/>
      <w:r>
        <w:rPr>
          <w:rtl/>
        </w:rPr>
        <w:t xml:space="preserve">ישראל </w:t>
      </w:r>
      <w:bookmarkStart w:id="3458" w:name="_ETM_Q7_586999"/>
      <w:bookmarkEnd w:id="3458"/>
      <w:r>
        <w:rPr>
          <w:rtl/>
        </w:rPr>
        <w:t>מאמ</w:t>
      </w:r>
      <w:r>
        <w:rPr>
          <w:rFonts w:hint="cs"/>
          <w:rtl/>
        </w:rPr>
        <w:t>צת</w:t>
      </w:r>
      <w:r>
        <w:rPr>
          <w:rtl/>
        </w:rPr>
        <w:t xml:space="preserve"> </w:t>
      </w:r>
      <w:bookmarkStart w:id="3459" w:name="_ETM_Q7_587599"/>
      <w:bookmarkEnd w:id="3459"/>
      <w:r>
        <w:rPr>
          <w:rtl/>
        </w:rPr>
        <w:t xml:space="preserve">את </w:t>
      </w:r>
      <w:bookmarkStart w:id="3460" w:name="_ETM_Q7_587810"/>
      <w:bookmarkEnd w:id="3460"/>
      <w:r>
        <w:rPr>
          <w:rtl/>
        </w:rPr>
        <w:t xml:space="preserve">הגישה </w:t>
      </w:r>
      <w:bookmarkStart w:id="3461" w:name="_ETM_Q7_588169"/>
      <w:bookmarkEnd w:id="3461"/>
      <w:r>
        <w:rPr>
          <w:rtl/>
        </w:rPr>
        <w:t xml:space="preserve">הזאת </w:t>
      </w:r>
      <w:bookmarkStart w:id="3462" w:name="_ETM_Q7_588380"/>
      <w:bookmarkEnd w:id="3462"/>
      <w:r>
        <w:rPr>
          <w:rtl/>
        </w:rPr>
        <w:t xml:space="preserve">בתחומים </w:t>
      </w:r>
      <w:bookmarkStart w:id="3463" w:name="_ETM_Q7_588859"/>
      <w:bookmarkEnd w:id="3463"/>
      <w:r>
        <w:rPr>
          <w:rtl/>
        </w:rPr>
        <w:t>רבים</w:t>
      </w:r>
      <w:r>
        <w:rPr>
          <w:rFonts w:hint="cs"/>
          <w:rtl/>
        </w:rPr>
        <w:t>.</w:t>
      </w:r>
    </w:p>
    <w:p w:rsidR="00362C64" w:rsidRDefault="00362C64" w:rsidP="00233B0A">
      <w:pPr>
        <w:rPr>
          <w:rtl/>
        </w:rPr>
      </w:pPr>
      <w:bookmarkStart w:id="3464" w:name="_ETM_Q7_589000"/>
      <w:bookmarkEnd w:id="3464"/>
    </w:p>
    <w:p w:rsidR="00362C64" w:rsidRDefault="00362C64" w:rsidP="0038509D">
      <w:pPr>
        <w:rPr>
          <w:rtl/>
        </w:rPr>
      </w:pPr>
      <w:bookmarkStart w:id="3465" w:name="_ETM_Q7_590000"/>
      <w:bookmarkStart w:id="3466" w:name="_ETM_Q7_590109"/>
      <w:bookmarkEnd w:id="3465"/>
      <w:bookmarkEnd w:id="3466"/>
      <w:r>
        <w:rPr>
          <w:rtl/>
        </w:rPr>
        <w:t xml:space="preserve">אין </w:t>
      </w:r>
      <w:bookmarkStart w:id="3467" w:name="_ETM_Q7_590439"/>
      <w:bookmarkEnd w:id="3467"/>
      <w:r>
        <w:rPr>
          <w:rtl/>
        </w:rPr>
        <w:t xml:space="preserve">סיבה </w:t>
      </w:r>
      <w:bookmarkStart w:id="3468" w:name="_ETM_Q7_591009"/>
      <w:bookmarkEnd w:id="3468"/>
      <w:r>
        <w:rPr>
          <w:rtl/>
        </w:rPr>
        <w:t xml:space="preserve">להוסיף </w:t>
      </w:r>
      <w:bookmarkStart w:id="3469" w:name="_ETM_Q7_591549"/>
      <w:bookmarkEnd w:id="3469"/>
      <w:r>
        <w:rPr>
          <w:rtl/>
        </w:rPr>
        <w:t xml:space="preserve">עוד </w:t>
      </w:r>
      <w:bookmarkStart w:id="3470" w:name="_ETM_Q7_591759"/>
      <w:bookmarkEnd w:id="3470"/>
      <w:r>
        <w:rPr>
          <w:rtl/>
        </w:rPr>
        <w:t xml:space="preserve">רגולציה </w:t>
      </w:r>
      <w:bookmarkStart w:id="3471" w:name="_ETM_Q7_592779"/>
      <w:bookmarkEnd w:id="3471"/>
      <w:r>
        <w:rPr>
          <w:rtl/>
        </w:rPr>
        <w:t xml:space="preserve">מעבר </w:t>
      </w:r>
      <w:bookmarkStart w:id="3472" w:name="_ETM_Q7_593380"/>
      <w:bookmarkEnd w:id="3472"/>
      <w:r>
        <w:rPr>
          <w:rtl/>
        </w:rPr>
        <w:t xml:space="preserve">למה </w:t>
      </w:r>
      <w:bookmarkStart w:id="3473" w:name="_ETM_Q7_593679"/>
      <w:bookmarkEnd w:id="3473"/>
      <w:r>
        <w:rPr>
          <w:rtl/>
        </w:rPr>
        <w:t xml:space="preserve">שיש </w:t>
      </w:r>
      <w:bookmarkStart w:id="3474" w:name="_ETM_Q7_594130"/>
      <w:bookmarkEnd w:id="3474"/>
      <w:r>
        <w:rPr>
          <w:rtl/>
        </w:rPr>
        <w:t>באירופה</w:t>
      </w:r>
      <w:r>
        <w:rPr>
          <w:rFonts w:hint="cs"/>
          <w:rtl/>
        </w:rPr>
        <w:t>.</w:t>
      </w:r>
      <w:r>
        <w:rPr>
          <w:rtl/>
        </w:rPr>
        <w:t xml:space="preserve"> </w:t>
      </w:r>
      <w:bookmarkStart w:id="3475" w:name="_ETM_Q7_595230"/>
      <w:bookmarkEnd w:id="3475"/>
      <w:r>
        <w:rPr>
          <w:rtl/>
        </w:rPr>
        <w:t xml:space="preserve">במקרה </w:t>
      </w:r>
      <w:bookmarkStart w:id="3476" w:name="_ETM_Q7_595800"/>
      <w:bookmarkEnd w:id="3476"/>
      <w:r>
        <w:rPr>
          <w:rtl/>
        </w:rPr>
        <w:t>שלנו</w:t>
      </w:r>
      <w:r>
        <w:rPr>
          <w:rFonts w:hint="cs"/>
          <w:rtl/>
        </w:rPr>
        <w:t>,</w:t>
      </w:r>
      <w:r>
        <w:rPr>
          <w:rtl/>
        </w:rPr>
        <w:t xml:space="preserve"> </w:t>
      </w:r>
      <w:bookmarkStart w:id="3477" w:name="_ETM_Q7_597150"/>
      <w:bookmarkEnd w:id="3477"/>
      <w:r>
        <w:rPr>
          <w:rFonts w:hint="cs"/>
          <w:rtl/>
        </w:rPr>
        <w:t>א</w:t>
      </w:r>
      <w:r>
        <w:rPr>
          <w:rtl/>
        </w:rPr>
        <w:t xml:space="preserve">ם </w:t>
      </w:r>
      <w:bookmarkStart w:id="3478" w:name="_ETM_Q7_597390"/>
      <w:bookmarkEnd w:id="3478"/>
      <w:r>
        <w:rPr>
          <w:rtl/>
        </w:rPr>
        <w:t xml:space="preserve">תואר </w:t>
      </w:r>
      <w:bookmarkStart w:id="3479" w:name="_ETM_Q7_598140"/>
      <w:bookmarkStart w:id="3480" w:name="_ETM_Q7_599509"/>
      <w:bookmarkEnd w:id="3479"/>
      <w:bookmarkEnd w:id="3480"/>
      <w:r>
        <w:rPr>
          <w:rFonts w:hint="cs"/>
          <w:rtl/>
        </w:rPr>
        <w:t>נ</w:t>
      </w:r>
      <w:bookmarkStart w:id="3481" w:name="_ETM_Q7_599779"/>
      <w:bookmarkEnd w:id="3481"/>
      <w:r>
        <w:rPr>
          <w:rFonts w:hint="cs"/>
          <w:rtl/>
        </w:rPr>
        <w:t xml:space="preserve">חשב </w:t>
      </w:r>
      <w:bookmarkStart w:id="3482" w:name="_ETM_Q7_600259"/>
      <w:bookmarkStart w:id="3483" w:name="_ETM_Q7_600799"/>
      <w:bookmarkEnd w:id="3482"/>
      <w:bookmarkEnd w:id="3483"/>
      <w:r>
        <w:rPr>
          <w:rtl/>
        </w:rPr>
        <w:t xml:space="preserve">מספיק </w:t>
      </w:r>
      <w:bookmarkStart w:id="3484" w:name="_ETM_Q7_601369"/>
      <w:bookmarkEnd w:id="3484"/>
      <w:r>
        <w:rPr>
          <w:rtl/>
        </w:rPr>
        <w:t xml:space="preserve">טוב </w:t>
      </w:r>
      <w:bookmarkStart w:id="3485" w:name="_ETM_Q7_601759"/>
      <w:bookmarkEnd w:id="3485"/>
      <w:r>
        <w:rPr>
          <w:rtl/>
        </w:rPr>
        <w:t xml:space="preserve">למדינות </w:t>
      </w:r>
      <w:bookmarkStart w:id="3486" w:name="_ETM_Q7_602240"/>
      <w:bookmarkEnd w:id="3486"/>
      <w:r>
        <w:rPr>
          <w:rtl/>
        </w:rPr>
        <w:t xml:space="preserve">כמו </w:t>
      </w:r>
      <w:bookmarkStart w:id="3487" w:name="_ETM_Q7_602420"/>
      <w:bookmarkEnd w:id="3487"/>
      <w:r>
        <w:rPr>
          <w:rtl/>
        </w:rPr>
        <w:t xml:space="preserve">צרפת </w:t>
      </w:r>
      <w:bookmarkStart w:id="3488" w:name="_ETM_Q7_603289"/>
      <w:bookmarkEnd w:id="3488"/>
      <w:r>
        <w:rPr>
          <w:rtl/>
        </w:rPr>
        <w:t>וגרמניה</w:t>
      </w:r>
      <w:r>
        <w:rPr>
          <w:rFonts w:hint="cs"/>
          <w:rtl/>
        </w:rPr>
        <w:t>,</w:t>
      </w:r>
      <w:r>
        <w:rPr>
          <w:rtl/>
        </w:rPr>
        <w:t xml:space="preserve"> </w:t>
      </w:r>
      <w:bookmarkStart w:id="3489" w:name="_ETM_Q7_604759"/>
      <w:bookmarkEnd w:id="3489"/>
      <w:r>
        <w:rPr>
          <w:rtl/>
        </w:rPr>
        <w:t xml:space="preserve">אין </w:t>
      </w:r>
      <w:bookmarkStart w:id="3490" w:name="_ETM_Q7_605060"/>
      <w:bookmarkEnd w:id="3490"/>
      <w:r>
        <w:rPr>
          <w:rtl/>
        </w:rPr>
        <w:t xml:space="preserve">סיבה </w:t>
      </w:r>
      <w:bookmarkStart w:id="3491" w:name="_ETM_Q7_605630"/>
      <w:bookmarkEnd w:id="3491"/>
      <w:r>
        <w:rPr>
          <w:rtl/>
        </w:rPr>
        <w:t xml:space="preserve">שהוא </w:t>
      </w:r>
      <w:bookmarkStart w:id="3492" w:name="_ETM_Q7_605899"/>
      <w:bookmarkEnd w:id="3492"/>
      <w:r>
        <w:rPr>
          <w:rtl/>
        </w:rPr>
        <w:t xml:space="preserve">לא </w:t>
      </w:r>
      <w:bookmarkStart w:id="3493" w:name="_ETM_Q7_605990"/>
      <w:bookmarkEnd w:id="3493"/>
      <w:r>
        <w:rPr>
          <w:rtl/>
        </w:rPr>
        <w:t>יי</w:t>
      </w:r>
      <w:r>
        <w:rPr>
          <w:rFonts w:hint="cs"/>
          <w:rtl/>
        </w:rPr>
        <w:t>חשב</w:t>
      </w:r>
      <w:r>
        <w:rPr>
          <w:rtl/>
        </w:rPr>
        <w:t xml:space="preserve"> </w:t>
      </w:r>
      <w:bookmarkStart w:id="3494" w:name="_ETM_Q7_606619"/>
      <w:bookmarkEnd w:id="3494"/>
      <w:r>
        <w:rPr>
          <w:rtl/>
        </w:rPr>
        <w:t xml:space="preserve">טוב </w:t>
      </w:r>
      <w:bookmarkStart w:id="3495" w:name="_ETM_Q7_606859"/>
      <w:bookmarkEnd w:id="3495"/>
      <w:r>
        <w:rPr>
          <w:rtl/>
        </w:rPr>
        <w:t xml:space="preserve">מספיק </w:t>
      </w:r>
      <w:bookmarkStart w:id="3496" w:name="_ETM_Q7_607310"/>
      <w:bookmarkEnd w:id="3496"/>
      <w:r>
        <w:rPr>
          <w:rFonts w:hint="cs"/>
          <w:rtl/>
        </w:rPr>
        <w:t>ב</w:t>
      </w:r>
      <w:r>
        <w:rPr>
          <w:rtl/>
        </w:rPr>
        <w:t>ישראל</w:t>
      </w:r>
      <w:r>
        <w:rPr>
          <w:rFonts w:hint="cs"/>
          <w:rtl/>
        </w:rPr>
        <w:t>;</w:t>
      </w:r>
      <w:r>
        <w:rPr>
          <w:rtl/>
        </w:rPr>
        <w:t xml:space="preserve"> </w:t>
      </w:r>
      <w:bookmarkStart w:id="3497" w:name="_ETM_Q7_608640"/>
      <w:bookmarkEnd w:id="3497"/>
      <w:r>
        <w:rPr>
          <w:rFonts w:hint="cs"/>
          <w:rtl/>
        </w:rPr>
        <w:t>א</w:t>
      </w:r>
      <w:r>
        <w:rPr>
          <w:rtl/>
        </w:rPr>
        <w:t xml:space="preserve">ם </w:t>
      </w:r>
      <w:bookmarkStart w:id="3498" w:name="_ETM_Q7_608850"/>
      <w:bookmarkEnd w:id="3498"/>
      <w:r>
        <w:rPr>
          <w:rtl/>
        </w:rPr>
        <w:t xml:space="preserve">רופא </w:t>
      </w:r>
      <w:bookmarkStart w:id="3499" w:name="_ETM_Q7_609880"/>
      <w:bookmarkEnd w:id="3499"/>
      <w:r>
        <w:rPr>
          <w:rtl/>
        </w:rPr>
        <w:t xml:space="preserve">שיצא </w:t>
      </w:r>
      <w:bookmarkStart w:id="3500" w:name="_ETM_Q7_610420"/>
      <w:bookmarkEnd w:id="3500"/>
      <w:r>
        <w:rPr>
          <w:rtl/>
        </w:rPr>
        <w:t xml:space="preserve">ממדינה </w:t>
      </w:r>
      <w:bookmarkStart w:id="3501" w:name="_ETM_Q7_610959"/>
      <w:bookmarkEnd w:id="3501"/>
      <w:r>
        <w:rPr>
          <w:rtl/>
        </w:rPr>
        <w:t xml:space="preserve">מסוימת </w:t>
      </w:r>
      <w:bookmarkStart w:id="3502" w:name="_ETM_Q7_611950"/>
      <w:bookmarkEnd w:id="3502"/>
      <w:r>
        <w:rPr>
          <w:rtl/>
        </w:rPr>
        <w:t xml:space="preserve">יכול </w:t>
      </w:r>
      <w:bookmarkStart w:id="3503" w:name="_ETM_Q7_612370"/>
      <w:bookmarkEnd w:id="3503"/>
      <w:r>
        <w:rPr>
          <w:rtl/>
        </w:rPr>
        <w:t xml:space="preserve">לעבוד </w:t>
      </w:r>
      <w:bookmarkStart w:id="3504" w:name="_ETM_Q7_612700"/>
      <w:bookmarkEnd w:id="3504"/>
      <w:r>
        <w:rPr>
          <w:rtl/>
        </w:rPr>
        <w:t xml:space="preserve">בבלגיה </w:t>
      </w:r>
      <w:bookmarkStart w:id="3505" w:name="_ETM_Q7_613720"/>
      <w:bookmarkEnd w:id="3505"/>
      <w:r>
        <w:rPr>
          <w:rtl/>
        </w:rPr>
        <w:t xml:space="preserve">או </w:t>
      </w:r>
      <w:bookmarkStart w:id="3506" w:name="_ETM_Q7_613870"/>
      <w:bookmarkEnd w:id="3506"/>
      <w:r>
        <w:rPr>
          <w:rtl/>
        </w:rPr>
        <w:t>בש</w:t>
      </w:r>
      <w:r>
        <w:rPr>
          <w:rFonts w:hint="cs"/>
          <w:rtl/>
        </w:rPr>
        <w:t>ב</w:t>
      </w:r>
      <w:r>
        <w:rPr>
          <w:rtl/>
        </w:rPr>
        <w:t>דיה</w:t>
      </w:r>
      <w:r>
        <w:rPr>
          <w:rFonts w:hint="cs"/>
          <w:rtl/>
        </w:rPr>
        <w:t>,</w:t>
      </w:r>
      <w:r>
        <w:rPr>
          <w:rtl/>
        </w:rPr>
        <w:t xml:space="preserve"> </w:t>
      </w:r>
      <w:bookmarkStart w:id="3507" w:name="_ETM_Q7_615160"/>
      <w:bookmarkEnd w:id="3507"/>
      <w:r>
        <w:rPr>
          <w:rtl/>
        </w:rPr>
        <w:t xml:space="preserve">למה </w:t>
      </w:r>
      <w:bookmarkStart w:id="3508" w:name="_ETM_Q7_615580"/>
      <w:bookmarkStart w:id="3509" w:name="_ETM_Q7_615790"/>
      <w:bookmarkEnd w:id="3508"/>
      <w:bookmarkEnd w:id="3509"/>
      <w:r>
        <w:rPr>
          <w:rFonts w:hint="cs"/>
          <w:rtl/>
        </w:rPr>
        <w:t>ש</w:t>
      </w:r>
      <w:r>
        <w:rPr>
          <w:rtl/>
        </w:rPr>
        <w:t xml:space="preserve">לא </w:t>
      </w:r>
      <w:bookmarkStart w:id="3510" w:name="_ETM_Q7_615880"/>
      <w:bookmarkEnd w:id="3510"/>
      <w:r>
        <w:rPr>
          <w:rtl/>
        </w:rPr>
        <w:t xml:space="preserve">יוכל </w:t>
      </w:r>
      <w:bookmarkStart w:id="3511" w:name="_ETM_Q7_616300"/>
      <w:bookmarkEnd w:id="3511"/>
      <w:r>
        <w:rPr>
          <w:rtl/>
        </w:rPr>
        <w:t xml:space="preserve">לעבוד </w:t>
      </w:r>
      <w:bookmarkStart w:id="3512" w:name="_ETM_Q7_616660"/>
      <w:bookmarkEnd w:id="3512"/>
      <w:r>
        <w:rPr>
          <w:rtl/>
        </w:rPr>
        <w:t>בארץ</w:t>
      </w:r>
      <w:r>
        <w:rPr>
          <w:rFonts w:hint="cs"/>
          <w:rtl/>
        </w:rPr>
        <w:t>?</w:t>
      </w:r>
      <w:r>
        <w:rPr>
          <w:rtl/>
        </w:rPr>
        <w:t xml:space="preserve"> </w:t>
      </w:r>
      <w:bookmarkStart w:id="3513" w:name="_ETM_Q7_617870"/>
      <w:bookmarkEnd w:id="3513"/>
      <w:r>
        <w:rPr>
          <w:rtl/>
        </w:rPr>
        <w:t>וזה</w:t>
      </w:r>
      <w:r w:rsidR="0038509D">
        <w:rPr>
          <w:rFonts w:hint="cs"/>
          <w:rtl/>
        </w:rPr>
        <w:t>,</w:t>
      </w:r>
      <w:r>
        <w:rPr>
          <w:rtl/>
        </w:rPr>
        <w:t xml:space="preserve"> </w:t>
      </w:r>
      <w:bookmarkStart w:id="3514" w:name="_ETM_Q7_618260"/>
      <w:bookmarkEnd w:id="3514"/>
      <w:r>
        <w:rPr>
          <w:rtl/>
        </w:rPr>
        <w:t xml:space="preserve">בלי </w:t>
      </w:r>
      <w:bookmarkStart w:id="3515" w:name="_ETM_Q7_618650"/>
      <w:bookmarkEnd w:id="3515"/>
      <w:r>
        <w:rPr>
          <w:rtl/>
        </w:rPr>
        <w:t xml:space="preserve">לדבר </w:t>
      </w:r>
      <w:bookmarkStart w:id="3516" w:name="_ETM_Q7_619190"/>
      <w:bookmarkEnd w:id="3516"/>
      <w:r>
        <w:rPr>
          <w:rtl/>
        </w:rPr>
        <w:t xml:space="preserve">על </w:t>
      </w:r>
      <w:bookmarkStart w:id="3517" w:name="_ETM_Q7_619310"/>
      <w:bookmarkEnd w:id="3517"/>
      <w:r>
        <w:rPr>
          <w:rtl/>
        </w:rPr>
        <w:t xml:space="preserve">הערך </w:t>
      </w:r>
      <w:bookmarkStart w:id="3518" w:name="_ETM_Q7_619819"/>
      <w:bookmarkEnd w:id="3518"/>
      <w:r>
        <w:rPr>
          <w:rtl/>
        </w:rPr>
        <w:t xml:space="preserve">הציוני </w:t>
      </w:r>
      <w:bookmarkStart w:id="3519" w:name="_ETM_Q7_620450"/>
      <w:bookmarkEnd w:id="3519"/>
      <w:r>
        <w:rPr>
          <w:rtl/>
        </w:rPr>
        <w:t xml:space="preserve">הגדול </w:t>
      </w:r>
      <w:bookmarkStart w:id="3520" w:name="_ETM_Q7_621290"/>
      <w:bookmarkEnd w:id="3520"/>
      <w:r>
        <w:rPr>
          <w:rtl/>
        </w:rPr>
        <w:t>ש</w:t>
      </w:r>
      <w:r>
        <w:rPr>
          <w:rFonts w:hint="cs"/>
          <w:rtl/>
        </w:rPr>
        <w:t>יש</w:t>
      </w:r>
      <w:r>
        <w:rPr>
          <w:rtl/>
        </w:rPr>
        <w:t xml:space="preserve"> </w:t>
      </w:r>
      <w:bookmarkStart w:id="3521" w:name="_ETM_Q7_621709"/>
      <w:bookmarkEnd w:id="3521"/>
      <w:r>
        <w:rPr>
          <w:rtl/>
        </w:rPr>
        <w:t xml:space="preserve">בעצם </w:t>
      </w:r>
      <w:bookmarkStart w:id="3522" w:name="_ETM_Q7_622400"/>
      <w:bookmarkEnd w:id="3522"/>
      <w:r>
        <w:rPr>
          <w:rtl/>
        </w:rPr>
        <w:t xml:space="preserve">הפעולה </w:t>
      </w:r>
      <w:bookmarkStart w:id="3523" w:name="_ETM_Q7_623239"/>
      <w:bookmarkEnd w:id="3523"/>
      <w:r>
        <w:rPr>
          <w:rtl/>
        </w:rPr>
        <w:t xml:space="preserve">של </w:t>
      </w:r>
      <w:bookmarkStart w:id="3524" w:name="_ETM_Q7_623450"/>
      <w:bookmarkEnd w:id="3524"/>
      <w:r>
        <w:rPr>
          <w:rtl/>
        </w:rPr>
        <w:t xml:space="preserve">העלאת </w:t>
      </w:r>
      <w:bookmarkStart w:id="3525" w:name="_ETM_Q7_623900"/>
      <w:bookmarkEnd w:id="3525"/>
      <w:r>
        <w:rPr>
          <w:rtl/>
        </w:rPr>
        <w:t xml:space="preserve">יהודים </w:t>
      </w:r>
      <w:bookmarkStart w:id="3526" w:name="_ETM_Q7_624410"/>
      <w:bookmarkEnd w:id="3526"/>
      <w:r>
        <w:rPr>
          <w:rtl/>
        </w:rPr>
        <w:t>לארץ</w:t>
      </w:r>
      <w:r>
        <w:rPr>
          <w:rFonts w:hint="cs"/>
          <w:rtl/>
        </w:rPr>
        <w:t>,</w:t>
      </w:r>
      <w:r>
        <w:rPr>
          <w:rtl/>
        </w:rPr>
        <w:t xml:space="preserve"> </w:t>
      </w:r>
      <w:bookmarkStart w:id="3527" w:name="_ETM_Q7_625220"/>
      <w:bookmarkEnd w:id="3527"/>
      <w:r>
        <w:rPr>
          <w:rtl/>
        </w:rPr>
        <w:t xml:space="preserve">שאמור </w:t>
      </w:r>
      <w:bookmarkStart w:id="3528" w:name="_ETM_Q7_625760"/>
      <w:bookmarkEnd w:id="3528"/>
      <w:r>
        <w:rPr>
          <w:rtl/>
        </w:rPr>
        <w:t xml:space="preserve">לעודד </w:t>
      </w:r>
      <w:bookmarkStart w:id="3529" w:name="_ETM_Q7_626180"/>
      <w:bookmarkEnd w:id="3529"/>
      <w:r>
        <w:rPr>
          <w:rtl/>
        </w:rPr>
        <w:t xml:space="preserve">אותנו </w:t>
      </w:r>
      <w:bookmarkStart w:id="3530" w:name="_ETM_Q7_626660"/>
      <w:bookmarkEnd w:id="3530"/>
      <w:r>
        <w:rPr>
          <w:rtl/>
        </w:rPr>
        <w:t xml:space="preserve">להיות </w:t>
      </w:r>
      <w:bookmarkStart w:id="3531" w:name="_ETM_Q7_627019"/>
      <w:bookmarkEnd w:id="3531"/>
      <w:r>
        <w:rPr>
          <w:rFonts w:hint="cs"/>
          <w:rtl/>
        </w:rPr>
        <w:t>גמישים</w:t>
      </w:r>
      <w:r>
        <w:rPr>
          <w:rtl/>
        </w:rPr>
        <w:t xml:space="preserve"> </w:t>
      </w:r>
      <w:bookmarkStart w:id="3532" w:name="_ETM_Q7_627800"/>
      <w:bookmarkEnd w:id="3532"/>
      <w:r>
        <w:rPr>
          <w:rtl/>
        </w:rPr>
        <w:t xml:space="preserve">אפילו </w:t>
      </w:r>
      <w:bookmarkStart w:id="3533" w:name="_ETM_Q7_628280"/>
      <w:bookmarkEnd w:id="3533"/>
      <w:r>
        <w:rPr>
          <w:rtl/>
        </w:rPr>
        <w:t xml:space="preserve">יותר </w:t>
      </w:r>
      <w:bookmarkStart w:id="3534" w:name="_ETM_Q7_629239"/>
      <w:bookmarkEnd w:id="3534"/>
      <w:r>
        <w:rPr>
          <w:rtl/>
        </w:rPr>
        <w:t xml:space="preserve">לגבי </w:t>
      </w:r>
      <w:bookmarkStart w:id="3535" w:name="_ETM_Q7_629690"/>
      <w:bookmarkEnd w:id="3535"/>
      <w:r>
        <w:rPr>
          <w:rtl/>
        </w:rPr>
        <w:t xml:space="preserve">עלייתם </w:t>
      </w:r>
      <w:bookmarkStart w:id="3536" w:name="_ETM_Q7_630170"/>
      <w:bookmarkEnd w:id="3536"/>
      <w:r>
        <w:rPr>
          <w:rtl/>
        </w:rPr>
        <w:t xml:space="preserve">של </w:t>
      </w:r>
      <w:bookmarkStart w:id="3537" w:name="_ETM_Q7_630349"/>
      <w:bookmarkEnd w:id="3537"/>
      <w:r>
        <w:rPr>
          <w:rtl/>
        </w:rPr>
        <w:t xml:space="preserve">יהודים </w:t>
      </w:r>
      <w:bookmarkStart w:id="3538" w:name="_ETM_Q7_630769"/>
      <w:bookmarkEnd w:id="3538"/>
      <w:r>
        <w:rPr>
          <w:rtl/>
        </w:rPr>
        <w:t>ארצה</w:t>
      </w:r>
      <w:r>
        <w:rPr>
          <w:rFonts w:hint="cs"/>
          <w:rtl/>
        </w:rPr>
        <w:t>.</w:t>
      </w:r>
    </w:p>
    <w:p w:rsidR="00362C64" w:rsidRDefault="00362C64" w:rsidP="00233B0A">
      <w:pPr>
        <w:rPr>
          <w:rtl/>
        </w:rPr>
      </w:pPr>
      <w:bookmarkStart w:id="3539" w:name="_ETM_Q7_627000"/>
      <w:bookmarkEnd w:id="3539"/>
    </w:p>
    <w:p w:rsidR="00362C64" w:rsidRDefault="00362C64" w:rsidP="00233B0A">
      <w:pPr>
        <w:rPr>
          <w:rtl/>
        </w:rPr>
      </w:pPr>
      <w:bookmarkStart w:id="3540" w:name="_ETM_Q7_628000"/>
      <w:bookmarkStart w:id="3541" w:name="_ETM_Q7_632069"/>
      <w:bookmarkEnd w:id="3540"/>
      <w:bookmarkEnd w:id="3541"/>
      <w:r>
        <w:rPr>
          <w:rtl/>
        </w:rPr>
        <w:t xml:space="preserve">הצעת </w:t>
      </w:r>
      <w:bookmarkStart w:id="3542" w:name="_ETM_Q7_632609"/>
      <w:bookmarkEnd w:id="3542"/>
      <w:r>
        <w:rPr>
          <w:rtl/>
        </w:rPr>
        <w:t xml:space="preserve">החוק </w:t>
      </w:r>
      <w:bookmarkStart w:id="3543" w:name="_ETM_Q7_632939"/>
      <w:bookmarkEnd w:id="3543"/>
      <w:r>
        <w:rPr>
          <w:rtl/>
        </w:rPr>
        <w:t xml:space="preserve">שאני </w:t>
      </w:r>
      <w:bookmarkStart w:id="3544" w:name="_ETM_Q7_633209"/>
      <w:bookmarkEnd w:id="3544"/>
      <w:r>
        <w:rPr>
          <w:rtl/>
        </w:rPr>
        <w:t xml:space="preserve">מעלה </w:t>
      </w:r>
      <w:bookmarkStart w:id="3545" w:name="_ETM_Q7_633569"/>
      <w:bookmarkEnd w:id="3545"/>
      <w:r>
        <w:rPr>
          <w:rtl/>
        </w:rPr>
        <w:t xml:space="preserve">תקל </w:t>
      </w:r>
      <w:bookmarkStart w:id="3546" w:name="_ETM_Q7_633989"/>
      <w:bookmarkEnd w:id="3546"/>
      <w:r>
        <w:rPr>
          <w:rtl/>
        </w:rPr>
        <w:t xml:space="preserve">על </w:t>
      </w:r>
      <w:bookmarkStart w:id="3547" w:name="_ETM_Q7_634139"/>
      <w:bookmarkEnd w:id="3547"/>
      <w:r>
        <w:rPr>
          <w:rtl/>
        </w:rPr>
        <w:t xml:space="preserve">העולים </w:t>
      </w:r>
      <w:bookmarkStart w:id="3548" w:name="_ETM_Q7_634469"/>
      <w:bookmarkEnd w:id="3548"/>
      <w:r>
        <w:rPr>
          <w:rtl/>
        </w:rPr>
        <w:t>לארץ</w:t>
      </w:r>
      <w:r>
        <w:rPr>
          <w:rFonts w:hint="cs"/>
          <w:rtl/>
        </w:rPr>
        <w:t>,</w:t>
      </w:r>
      <w:r>
        <w:rPr>
          <w:rtl/>
        </w:rPr>
        <w:t xml:space="preserve"> </w:t>
      </w:r>
      <w:bookmarkStart w:id="3549" w:name="_ETM_Q7_636010"/>
      <w:bookmarkEnd w:id="3549"/>
      <w:r>
        <w:rPr>
          <w:rtl/>
        </w:rPr>
        <w:t xml:space="preserve">תאפשר </w:t>
      </w:r>
      <w:bookmarkStart w:id="3550" w:name="_ETM_Q7_636640"/>
      <w:bookmarkEnd w:id="3550"/>
      <w:r>
        <w:rPr>
          <w:rtl/>
        </w:rPr>
        <w:t xml:space="preserve">לרבים </w:t>
      </w:r>
      <w:bookmarkStart w:id="3551" w:name="_ETM_Q7_637210"/>
      <w:bookmarkEnd w:id="3551"/>
      <w:r>
        <w:rPr>
          <w:rtl/>
        </w:rPr>
        <w:t xml:space="preserve">ששוקלים </w:t>
      </w:r>
      <w:bookmarkStart w:id="3552" w:name="_ETM_Q7_637780"/>
      <w:bookmarkEnd w:id="3552"/>
      <w:r>
        <w:rPr>
          <w:rtl/>
        </w:rPr>
        <w:t xml:space="preserve">לעלות </w:t>
      </w:r>
      <w:bookmarkStart w:id="3553" w:name="_ETM_Q7_638140"/>
      <w:bookmarkEnd w:id="3553"/>
      <w:r>
        <w:rPr>
          <w:rtl/>
        </w:rPr>
        <w:t xml:space="preserve">לעשות </w:t>
      </w:r>
      <w:bookmarkStart w:id="3554" w:name="_ETM_Q7_638590"/>
      <w:bookmarkEnd w:id="3554"/>
      <w:r>
        <w:rPr>
          <w:rtl/>
        </w:rPr>
        <w:t>זאת</w:t>
      </w:r>
      <w:r>
        <w:rPr>
          <w:rFonts w:hint="cs"/>
          <w:rtl/>
        </w:rPr>
        <w:t>,</w:t>
      </w:r>
      <w:r>
        <w:rPr>
          <w:rtl/>
        </w:rPr>
        <w:t xml:space="preserve"> </w:t>
      </w:r>
      <w:bookmarkStart w:id="3555" w:name="_ETM_Q7_639250"/>
      <w:bookmarkEnd w:id="3555"/>
      <w:r>
        <w:rPr>
          <w:rtl/>
        </w:rPr>
        <w:t xml:space="preserve">וכך </w:t>
      </w:r>
      <w:bookmarkStart w:id="3556" w:name="_ETM_Q7_639670"/>
      <w:bookmarkEnd w:id="3556"/>
      <w:r>
        <w:rPr>
          <w:rtl/>
        </w:rPr>
        <w:t xml:space="preserve">תחזק </w:t>
      </w:r>
      <w:bookmarkStart w:id="3557" w:name="_ETM_Q7_640630"/>
      <w:bookmarkEnd w:id="3557"/>
      <w:r>
        <w:rPr>
          <w:rtl/>
        </w:rPr>
        <w:t xml:space="preserve">את </w:t>
      </w:r>
      <w:bookmarkStart w:id="3558" w:name="_ETM_Q7_640780"/>
      <w:bookmarkEnd w:id="3558"/>
      <w:r>
        <w:rPr>
          <w:rtl/>
        </w:rPr>
        <w:t xml:space="preserve">מדינת </w:t>
      </w:r>
      <w:bookmarkStart w:id="3559" w:name="_ETM_Q7_641140"/>
      <w:bookmarkEnd w:id="3559"/>
      <w:r>
        <w:rPr>
          <w:rtl/>
        </w:rPr>
        <w:t xml:space="preserve">ישראל </w:t>
      </w:r>
      <w:bookmarkStart w:id="3560" w:name="_ETM_Q7_641920"/>
      <w:bookmarkEnd w:id="3560"/>
      <w:r>
        <w:rPr>
          <w:rtl/>
        </w:rPr>
        <w:t xml:space="preserve">כמדינת </w:t>
      </w:r>
      <w:bookmarkStart w:id="3561" w:name="_ETM_Q7_642459"/>
      <w:bookmarkEnd w:id="3561"/>
      <w:r>
        <w:rPr>
          <w:rtl/>
        </w:rPr>
        <w:t xml:space="preserve">העם </w:t>
      </w:r>
      <w:bookmarkStart w:id="3562" w:name="_ETM_Q7_642730"/>
      <w:bookmarkEnd w:id="3562"/>
      <w:r>
        <w:rPr>
          <w:rtl/>
        </w:rPr>
        <w:t>היהודי</w:t>
      </w:r>
      <w:r>
        <w:rPr>
          <w:rFonts w:hint="cs"/>
          <w:rtl/>
        </w:rPr>
        <w:t>.</w:t>
      </w:r>
      <w:r>
        <w:rPr>
          <w:rtl/>
        </w:rPr>
        <w:t xml:space="preserve"> </w:t>
      </w:r>
      <w:bookmarkStart w:id="3563" w:name="_ETM_Q7_643400"/>
      <w:bookmarkEnd w:id="3563"/>
      <w:r>
        <w:rPr>
          <w:rtl/>
        </w:rPr>
        <w:t xml:space="preserve">תודה </w:t>
      </w:r>
      <w:bookmarkStart w:id="3564" w:name="_ETM_Q7_643790"/>
      <w:bookmarkEnd w:id="3564"/>
      <w:r>
        <w:rPr>
          <w:rtl/>
        </w:rPr>
        <w:t>רבה</w:t>
      </w:r>
      <w:r>
        <w:rPr>
          <w:rFonts w:hint="cs"/>
          <w:rtl/>
        </w:rPr>
        <w:t>.</w:t>
      </w:r>
    </w:p>
    <w:p w:rsidR="00362C64" w:rsidRDefault="00362C64" w:rsidP="00233B0A">
      <w:pPr>
        <w:rPr>
          <w:rtl/>
        </w:rPr>
      </w:pPr>
    </w:p>
    <w:p w:rsidR="00362C64" w:rsidRDefault="00362C64" w:rsidP="00233B0A">
      <w:pPr>
        <w:pStyle w:val="af6"/>
        <w:keepNext/>
        <w:rPr>
          <w:rtl/>
        </w:rPr>
      </w:pPr>
      <w:bookmarkStart w:id="3565" w:name="ET_yor_6488_4"/>
      <w:r w:rsidRPr="00E47DAA">
        <w:rPr>
          <w:rStyle w:val="TagStyle"/>
          <w:rtl/>
        </w:rPr>
        <w:t xml:space="preserve"> &lt;&lt; יור &gt;&gt; </w:t>
      </w:r>
      <w:r>
        <w:rPr>
          <w:rtl/>
        </w:rPr>
        <w:t>היו"ר אוריאל בוסו:</w:t>
      </w:r>
      <w:r w:rsidRPr="00E47DAA">
        <w:rPr>
          <w:rStyle w:val="TagStyle"/>
          <w:rtl/>
        </w:rPr>
        <w:t xml:space="preserve"> &lt;&lt; יור &gt;&gt;</w:t>
      </w:r>
      <w:r>
        <w:rPr>
          <w:rtl/>
        </w:rPr>
        <w:t xml:space="preserve">   </w:t>
      </w:r>
      <w:bookmarkEnd w:id="3565"/>
    </w:p>
    <w:p w:rsidR="00362C64" w:rsidRDefault="00362C64" w:rsidP="00C5704F">
      <w:pPr>
        <w:rPr>
          <w:rtl/>
        </w:rPr>
      </w:pPr>
    </w:p>
    <w:p w:rsidR="00362C64" w:rsidRDefault="00362C64" w:rsidP="00FB7DF6">
      <w:pPr>
        <w:rPr>
          <w:rtl/>
        </w:rPr>
      </w:pPr>
      <w:bookmarkStart w:id="3566" w:name="_ETM_Q7_645930"/>
      <w:bookmarkEnd w:id="3566"/>
      <w:r>
        <w:rPr>
          <w:rtl/>
        </w:rPr>
        <w:t xml:space="preserve">תודה </w:t>
      </w:r>
      <w:bookmarkStart w:id="3567" w:name="_ETM_Q7_646200"/>
      <w:bookmarkEnd w:id="3567"/>
      <w:r>
        <w:rPr>
          <w:rtl/>
        </w:rPr>
        <w:t xml:space="preserve">רבה </w:t>
      </w:r>
      <w:bookmarkStart w:id="3568" w:name="_ETM_Q7_646439"/>
      <w:bookmarkEnd w:id="3568"/>
      <w:r>
        <w:rPr>
          <w:rtl/>
        </w:rPr>
        <w:t xml:space="preserve">לחבר </w:t>
      </w:r>
      <w:bookmarkStart w:id="3569" w:name="_ETM_Q7_646769"/>
      <w:bookmarkEnd w:id="3569"/>
      <w:r>
        <w:rPr>
          <w:rtl/>
        </w:rPr>
        <w:t xml:space="preserve">הכנסת </w:t>
      </w:r>
      <w:bookmarkStart w:id="3570" w:name="_ETM_Q7_647279"/>
      <w:bookmarkEnd w:id="3570"/>
      <w:r>
        <w:rPr>
          <w:rtl/>
        </w:rPr>
        <w:t xml:space="preserve">דן </w:t>
      </w:r>
      <w:bookmarkStart w:id="3571" w:name="_ETM_Q7_647760"/>
      <w:bookmarkEnd w:id="3571"/>
      <w:r>
        <w:rPr>
          <w:rtl/>
        </w:rPr>
        <w:t>אילוז</w:t>
      </w:r>
      <w:r>
        <w:rPr>
          <w:rFonts w:hint="cs"/>
          <w:rtl/>
        </w:rPr>
        <w:t>.</w:t>
      </w:r>
      <w:r>
        <w:rPr>
          <w:rtl/>
        </w:rPr>
        <w:t xml:space="preserve"> </w:t>
      </w:r>
      <w:bookmarkStart w:id="3572" w:name="_ETM_Q7_649490"/>
      <w:bookmarkStart w:id="3573" w:name="_ETM_Q7_633962"/>
      <w:bookmarkStart w:id="3574" w:name="_ETM_Q7_634015"/>
      <w:bookmarkStart w:id="3575" w:name="_ETM_Q7_634073"/>
      <w:bookmarkStart w:id="3576" w:name="_ETM_Q7_634184"/>
      <w:bookmarkEnd w:id="3572"/>
      <w:bookmarkEnd w:id="3573"/>
      <w:bookmarkEnd w:id="3574"/>
      <w:bookmarkEnd w:id="3575"/>
      <w:bookmarkEnd w:id="3576"/>
      <w:r>
        <w:rPr>
          <w:rtl/>
        </w:rPr>
        <w:t>ישיב</w:t>
      </w:r>
      <w:bookmarkStart w:id="3577" w:name="_ETM_Q7_651170"/>
      <w:bookmarkEnd w:id="3577"/>
      <w:r>
        <w:rPr>
          <w:rFonts w:hint="cs"/>
          <w:rtl/>
        </w:rPr>
        <w:t xml:space="preserve"> </w:t>
      </w:r>
      <w:r>
        <w:rPr>
          <w:rtl/>
        </w:rPr>
        <w:t xml:space="preserve">השר </w:t>
      </w:r>
      <w:bookmarkStart w:id="3578" w:name="_ETM_Q7_651469"/>
      <w:bookmarkEnd w:id="3578"/>
      <w:r>
        <w:rPr>
          <w:rtl/>
        </w:rPr>
        <w:t xml:space="preserve">יצחק </w:t>
      </w:r>
      <w:bookmarkStart w:id="3579" w:name="_ETM_Q7_651769"/>
      <w:bookmarkEnd w:id="3579"/>
      <w:r>
        <w:rPr>
          <w:rtl/>
        </w:rPr>
        <w:t xml:space="preserve">שמעון </w:t>
      </w:r>
      <w:bookmarkStart w:id="3580" w:name="_ETM_Q7_651980"/>
      <w:bookmarkEnd w:id="3580"/>
      <w:r>
        <w:rPr>
          <w:rtl/>
        </w:rPr>
        <w:t>ו</w:t>
      </w:r>
      <w:bookmarkStart w:id="3581" w:name="_ETM_Q7_652280"/>
      <w:bookmarkEnd w:id="3581"/>
      <w:r>
        <w:rPr>
          <w:rFonts w:hint="cs"/>
          <w:rtl/>
        </w:rPr>
        <w:t>סר</w:t>
      </w:r>
      <w:r>
        <w:rPr>
          <w:rtl/>
        </w:rPr>
        <w:t>ל</w:t>
      </w:r>
      <w:r>
        <w:rPr>
          <w:rFonts w:hint="cs"/>
          <w:rtl/>
        </w:rPr>
        <w:t>א</w:t>
      </w:r>
      <w:r>
        <w:rPr>
          <w:rtl/>
        </w:rPr>
        <w:t>וף</w:t>
      </w:r>
      <w:r w:rsidR="0038509D">
        <w:rPr>
          <w:rFonts w:hint="cs"/>
          <w:rtl/>
        </w:rPr>
        <w:t>,</w:t>
      </w:r>
      <w:r>
        <w:rPr>
          <w:rtl/>
        </w:rPr>
        <w:t xml:space="preserve"> </w:t>
      </w:r>
      <w:bookmarkStart w:id="3582" w:name="_ETM_Q7_652579"/>
      <w:bookmarkEnd w:id="3582"/>
      <w:r>
        <w:rPr>
          <w:rFonts w:hint="cs"/>
          <w:rtl/>
        </w:rPr>
        <w:t>ב</w:t>
      </w:r>
      <w:r>
        <w:rPr>
          <w:rtl/>
        </w:rPr>
        <w:t xml:space="preserve">שם </w:t>
      </w:r>
      <w:bookmarkStart w:id="3583" w:name="_ETM_Q7_652849"/>
      <w:bookmarkEnd w:id="3583"/>
      <w:r>
        <w:rPr>
          <w:rtl/>
        </w:rPr>
        <w:t xml:space="preserve">שר </w:t>
      </w:r>
      <w:bookmarkStart w:id="3584" w:name="_ETM_Q7_653120"/>
      <w:bookmarkEnd w:id="3584"/>
      <w:r>
        <w:rPr>
          <w:rtl/>
        </w:rPr>
        <w:t>הבריאות</w:t>
      </w:r>
      <w:r>
        <w:rPr>
          <w:rFonts w:hint="cs"/>
          <w:rtl/>
        </w:rPr>
        <w:t>.</w:t>
      </w:r>
      <w:r>
        <w:rPr>
          <w:rtl/>
        </w:rPr>
        <w:t xml:space="preserve"> </w:t>
      </w:r>
      <w:bookmarkStart w:id="3585" w:name="_ETM_Q7_653450"/>
      <w:bookmarkEnd w:id="3585"/>
      <w:r>
        <w:rPr>
          <w:rtl/>
        </w:rPr>
        <w:t>בבקשה</w:t>
      </w:r>
      <w:r>
        <w:rPr>
          <w:rFonts w:hint="cs"/>
          <w:rtl/>
        </w:rPr>
        <w:t>, עשר</w:t>
      </w:r>
      <w:bookmarkStart w:id="3586" w:name="_ETM_Q7_656370"/>
      <w:bookmarkStart w:id="3587" w:name="_ETM_Q7_665930"/>
      <w:bookmarkEnd w:id="3586"/>
      <w:bookmarkEnd w:id="3587"/>
      <w:r>
        <w:rPr>
          <w:rFonts w:hint="cs"/>
          <w:rtl/>
        </w:rPr>
        <w:t xml:space="preserve"> </w:t>
      </w:r>
      <w:bookmarkStart w:id="3588" w:name="_ETM_Q7_666170"/>
      <w:bookmarkEnd w:id="3588"/>
      <w:r>
        <w:rPr>
          <w:rtl/>
        </w:rPr>
        <w:t xml:space="preserve">דקות </w:t>
      </w:r>
      <w:bookmarkStart w:id="3589" w:name="_ETM_Q7_666439"/>
      <w:bookmarkEnd w:id="3589"/>
      <w:r>
        <w:rPr>
          <w:rtl/>
        </w:rPr>
        <w:t>לרשותך</w:t>
      </w:r>
      <w:r>
        <w:rPr>
          <w:rFonts w:hint="cs"/>
          <w:rtl/>
        </w:rPr>
        <w:t>,</w:t>
      </w:r>
      <w:r>
        <w:rPr>
          <w:rtl/>
        </w:rPr>
        <w:t xml:space="preserve"> </w:t>
      </w:r>
      <w:bookmarkStart w:id="3590" w:name="_ETM_Q7_666859"/>
      <w:bookmarkEnd w:id="3590"/>
      <w:r>
        <w:rPr>
          <w:rtl/>
        </w:rPr>
        <w:t>אדוני</w:t>
      </w:r>
      <w:r>
        <w:rPr>
          <w:rFonts w:hint="cs"/>
          <w:rtl/>
        </w:rPr>
        <w:t>.</w:t>
      </w:r>
    </w:p>
    <w:p w:rsidR="00362C64" w:rsidRDefault="00362C64" w:rsidP="00233B0A">
      <w:pPr>
        <w:rPr>
          <w:rtl/>
        </w:rPr>
      </w:pPr>
    </w:p>
    <w:p w:rsidR="00362C64" w:rsidRDefault="00362C64" w:rsidP="00233B0A">
      <w:pPr>
        <w:pStyle w:val="a4"/>
        <w:keepNext/>
        <w:rPr>
          <w:rtl/>
        </w:rPr>
      </w:pPr>
      <w:bookmarkStart w:id="3591" w:name="ET_speaker_6532_5"/>
      <w:r w:rsidRPr="00A212D7">
        <w:rPr>
          <w:rStyle w:val="TagStyle"/>
          <w:rtl/>
        </w:rPr>
        <w:t xml:space="preserve"> &lt;&lt; דובר &gt;&gt; </w:t>
      </w:r>
      <w:bookmarkStart w:id="3592" w:name="_Toc136447577"/>
      <w:bookmarkStart w:id="3593" w:name="_Toc136463690"/>
      <w:bookmarkStart w:id="3594" w:name="_Toc136463953"/>
      <w:r>
        <w:rPr>
          <w:rtl/>
        </w:rPr>
        <w:t>שר הנגב, הגליל והחוסן הלאומי יצחק שמעון וסרלאוף:</w:t>
      </w:r>
      <w:bookmarkEnd w:id="3592"/>
      <w:bookmarkEnd w:id="3593"/>
      <w:bookmarkEnd w:id="3594"/>
      <w:r w:rsidRPr="00A212D7">
        <w:rPr>
          <w:rStyle w:val="TagStyle"/>
          <w:rtl/>
        </w:rPr>
        <w:t xml:space="preserve"> &lt;&lt; דובר &gt;&gt;</w:t>
      </w:r>
      <w:r>
        <w:rPr>
          <w:rtl/>
        </w:rPr>
        <w:t xml:space="preserve">   </w:t>
      </w:r>
      <w:bookmarkEnd w:id="3591"/>
    </w:p>
    <w:p w:rsidR="00362C64" w:rsidRDefault="00362C64" w:rsidP="00C5704F">
      <w:pPr>
        <w:rPr>
          <w:rtl/>
        </w:rPr>
      </w:pPr>
    </w:p>
    <w:p w:rsidR="0038509D" w:rsidRDefault="00362C64" w:rsidP="0038509D">
      <w:pPr>
        <w:rPr>
          <w:rtl/>
        </w:rPr>
      </w:pPr>
      <w:bookmarkStart w:id="3595" w:name="_ETM_Q7_668370"/>
      <w:bookmarkEnd w:id="3595"/>
      <w:r>
        <w:rPr>
          <w:rtl/>
        </w:rPr>
        <w:t>טוב</w:t>
      </w:r>
      <w:r>
        <w:rPr>
          <w:rFonts w:hint="cs"/>
          <w:rtl/>
        </w:rPr>
        <w:t>,</w:t>
      </w:r>
      <w:r>
        <w:rPr>
          <w:rtl/>
        </w:rPr>
        <w:t xml:space="preserve"> </w:t>
      </w:r>
      <w:bookmarkStart w:id="3596" w:name="_ETM_Q7_668550"/>
      <w:bookmarkEnd w:id="3596"/>
      <w:r>
        <w:rPr>
          <w:rtl/>
        </w:rPr>
        <w:t xml:space="preserve">מדובר </w:t>
      </w:r>
      <w:bookmarkStart w:id="3597" w:name="_ETM_Q7_668819"/>
      <w:bookmarkEnd w:id="3597"/>
      <w:r>
        <w:rPr>
          <w:rtl/>
        </w:rPr>
        <w:t xml:space="preserve">על </w:t>
      </w:r>
      <w:bookmarkStart w:id="3598" w:name="_ETM_Q7_668880"/>
      <w:bookmarkEnd w:id="3598"/>
      <w:r>
        <w:rPr>
          <w:rtl/>
        </w:rPr>
        <w:t xml:space="preserve">הצעת </w:t>
      </w:r>
      <w:bookmarkStart w:id="3599" w:name="_ETM_Q7_669150"/>
      <w:bookmarkEnd w:id="3599"/>
      <w:r>
        <w:rPr>
          <w:rtl/>
        </w:rPr>
        <w:t xml:space="preserve">חוק </w:t>
      </w:r>
      <w:bookmarkStart w:id="3600" w:name="_ETM_Q7_669480"/>
      <w:bookmarkEnd w:id="3600"/>
      <w:r>
        <w:rPr>
          <w:rtl/>
        </w:rPr>
        <w:t xml:space="preserve">הכרה </w:t>
      </w:r>
      <w:bookmarkStart w:id="3601" w:name="_ETM_Q7_669810"/>
      <w:bookmarkEnd w:id="3601"/>
      <w:r>
        <w:rPr>
          <w:rtl/>
        </w:rPr>
        <w:t xml:space="preserve">ברישיונות </w:t>
      </w:r>
      <w:bookmarkStart w:id="3602" w:name="_ETM_Q7_670380"/>
      <w:bookmarkEnd w:id="3602"/>
      <w:r>
        <w:rPr>
          <w:rtl/>
        </w:rPr>
        <w:t xml:space="preserve">מקצועיים </w:t>
      </w:r>
      <w:bookmarkStart w:id="3603" w:name="_ETM_Q7_670800"/>
      <w:bookmarkEnd w:id="3603"/>
      <w:r>
        <w:rPr>
          <w:rtl/>
        </w:rPr>
        <w:t xml:space="preserve">על </w:t>
      </w:r>
      <w:bookmarkStart w:id="3604" w:name="_ETM_Q7_670890"/>
      <w:bookmarkEnd w:id="3604"/>
      <w:r>
        <w:rPr>
          <w:rtl/>
        </w:rPr>
        <w:t xml:space="preserve">בסיס </w:t>
      </w:r>
      <w:bookmarkStart w:id="3605" w:name="_ETM_Q7_671130"/>
      <w:bookmarkEnd w:id="3605"/>
      <w:r>
        <w:rPr>
          <w:rtl/>
        </w:rPr>
        <w:t xml:space="preserve">הנחיות </w:t>
      </w:r>
      <w:bookmarkStart w:id="3606" w:name="_ETM_Q7_671490"/>
      <w:bookmarkEnd w:id="3606"/>
      <w:r>
        <w:rPr>
          <w:rtl/>
        </w:rPr>
        <w:t xml:space="preserve">האיחוד </w:t>
      </w:r>
      <w:bookmarkStart w:id="3607" w:name="_ETM_Q7_671819"/>
      <w:bookmarkEnd w:id="3607"/>
      <w:r>
        <w:rPr>
          <w:rtl/>
        </w:rPr>
        <w:t xml:space="preserve">האירופי </w:t>
      </w:r>
      <w:bookmarkStart w:id="3608" w:name="_ETM_Q7_673640"/>
      <w:bookmarkEnd w:id="3608"/>
      <w:r>
        <w:rPr>
          <w:rFonts w:hint="cs"/>
          <w:rtl/>
        </w:rPr>
        <w:t>(</w:t>
      </w:r>
      <w:r>
        <w:rPr>
          <w:rtl/>
        </w:rPr>
        <w:t xml:space="preserve">תיקוני </w:t>
      </w:r>
      <w:bookmarkStart w:id="3609" w:name="_ETM_Q7_674000"/>
      <w:bookmarkEnd w:id="3609"/>
      <w:r>
        <w:rPr>
          <w:rtl/>
        </w:rPr>
        <w:t>חקיקה</w:t>
      </w:r>
      <w:r>
        <w:rPr>
          <w:rFonts w:hint="cs"/>
          <w:rtl/>
        </w:rPr>
        <w:t>).</w:t>
      </w:r>
      <w:r>
        <w:rPr>
          <w:rtl/>
        </w:rPr>
        <w:t xml:space="preserve"> </w:t>
      </w:r>
      <w:bookmarkStart w:id="3610" w:name="_ETM_Q7_675690"/>
      <w:bookmarkEnd w:id="3610"/>
      <w:r>
        <w:rPr>
          <w:rtl/>
        </w:rPr>
        <w:t>סליחה</w:t>
      </w:r>
      <w:r>
        <w:rPr>
          <w:rFonts w:hint="cs"/>
          <w:rtl/>
        </w:rPr>
        <w:t>,</w:t>
      </w:r>
      <w:r>
        <w:rPr>
          <w:rtl/>
        </w:rPr>
        <w:t xml:space="preserve"> </w:t>
      </w:r>
      <w:bookmarkStart w:id="3611" w:name="_ETM_Q7_676020"/>
      <w:bookmarkEnd w:id="3611"/>
      <w:r>
        <w:rPr>
          <w:rtl/>
        </w:rPr>
        <w:t xml:space="preserve">אדוני </w:t>
      </w:r>
      <w:bookmarkStart w:id="3612" w:name="_ETM_Q7_676230"/>
      <w:bookmarkEnd w:id="3612"/>
      <w:r>
        <w:rPr>
          <w:rtl/>
        </w:rPr>
        <w:t>היושב-ראש</w:t>
      </w:r>
      <w:r>
        <w:rPr>
          <w:rFonts w:hint="cs"/>
          <w:rtl/>
        </w:rPr>
        <w:t>,</w:t>
      </w:r>
      <w:r>
        <w:rPr>
          <w:rtl/>
        </w:rPr>
        <w:t xml:space="preserve"> </w:t>
      </w:r>
      <w:bookmarkStart w:id="3613" w:name="_ETM_Q7_676710"/>
      <w:bookmarkEnd w:id="3613"/>
      <w:r>
        <w:rPr>
          <w:rtl/>
        </w:rPr>
        <w:t xml:space="preserve">כנסת </w:t>
      </w:r>
      <w:bookmarkStart w:id="3614" w:name="_ETM_Q7_677040"/>
      <w:bookmarkEnd w:id="3614"/>
      <w:r>
        <w:rPr>
          <w:rtl/>
        </w:rPr>
        <w:t>נכבדה</w:t>
      </w:r>
      <w:r>
        <w:rPr>
          <w:rFonts w:hint="cs"/>
          <w:rtl/>
        </w:rPr>
        <w:t>,</w:t>
      </w:r>
      <w:r>
        <w:rPr>
          <w:rtl/>
        </w:rPr>
        <w:t xml:space="preserve"> </w:t>
      </w:r>
      <w:bookmarkStart w:id="3615" w:name="_ETM_Q7_678059"/>
      <w:bookmarkEnd w:id="3615"/>
      <w:r>
        <w:rPr>
          <w:rtl/>
        </w:rPr>
        <w:t xml:space="preserve">חברים </w:t>
      </w:r>
      <w:bookmarkStart w:id="3616" w:name="_ETM_Q7_678480"/>
      <w:bookmarkEnd w:id="3616"/>
      <w:r>
        <w:rPr>
          <w:rtl/>
        </w:rPr>
        <w:t>יקרים</w:t>
      </w:r>
      <w:r>
        <w:rPr>
          <w:rFonts w:hint="cs"/>
          <w:rtl/>
        </w:rPr>
        <w:t>,</w:t>
      </w:r>
      <w:r>
        <w:rPr>
          <w:rtl/>
        </w:rPr>
        <w:t xml:space="preserve"> </w:t>
      </w:r>
      <w:bookmarkStart w:id="3617" w:name="_ETM_Q7_679900"/>
      <w:bookmarkStart w:id="3618" w:name="_ETM_Q7_680080"/>
      <w:bookmarkEnd w:id="3617"/>
      <w:bookmarkEnd w:id="3618"/>
      <w:r>
        <w:rPr>
          <w:rtl/>
        </w:rPr>
        <w:t xml:space="preserve">כיום </w:t>
      </w:r>
      <w:bookmarkStart w:id="3619" w:name="_ETM_Q7_680860"/>
      <w:bookmarkEnd w:id="3619"/>
      <w:r>
        <w:rPr>
          <w:rtl/>
        </w:rPr>
        <w:t xml:space="preserve">משרד </w:t>
      </w:r>
      <w:bookmarkStart w:id="3620" w:name="_ETM_Q7_681250"/>
      <w:bookmarkEnd w:id="3620"/>
      <w:r>
        <w:rPr>
          <w:rtl/>
        </w:rPr>
        <w:t xml:space="preserve">הבריאות </w:t>
      </w:r>
      <w:bookmarkStart w:id="3621" w:name="_ETM_Q7_681580"/>
      <w:bookmarkEnd w:id="3621"/>
      <w:r>
        <w:rPr>
          <w:rtl/>
        </w:rPr>
        <w:t xml:space="preserve">מכיר </w:t>
      </w:r>
      <w:bookmarkStart w:id="3622" w:name="_ETM_Q7_681970"/>
      <w:bookmarkEnd w:id="3622"/>
      <w:r>
        <w:rPr>
          <w:rtl/>
        </w:rPr>
        <w:t xml:space="preserve">בלימודי </w:t>
      </w:r>
      <w:bookmarkStart w:id="3623" w:name="_ETM_Q7_682360"/>
      <w:bookmarkEnd w:id="3623"/>
      <w:r>
        <w:rPr>
          <w:rtl/>
        </w:rPr>
        <w:t xml:space="preserve">רפואה </w:t>
      </w:r>
      <w:bookmarkStart w:id="3624" w:name="_ETM_Q7_682629"/>
      <w:bookmarkEnd w:id="3624"/>
      <w:r>
        <w:rPr>
          <w:rtl/>
        </w:rPr>
        <w:t>כללית</w:t>
      </w:r>
      <w:r>
        <w:rPr>
          <w:rFonts w:hint="cs"/>
          <w:rtl/>
        </w:rPr>
        <w:t>,</w:t>
      </w:r>
      <w:r>
        <w:rPr>
          <w:rtl/>
        </w:rPr>
        <w:t xml:space="preserve"> </w:t>
      </w:r>
      <w:bookmarkStart w:id="3625" w:name="_ETM_Q7_684170"/>
      <w:bookmarkEnd w:id="3625"/>
      <w:r>
        <w:rPr>
          <w:rtl/>
        </w:rPr>
        <w:t xml:space="preserve">רפואת </w:t>
      </w:r>
      <w:bookmarkStart w:id="3626" w:name="_ETM_Q7_684590"/>
      <w:bookmarkEnd w:id="3626"/>
      <w:r>
        <w:rPr>
          <w:rtl/>
        </w:rPr>
        <w:t>שיניים</w:t>
      </w:r>
      <w:r>
        <w:rPr>
          <w:rFonts w:hint="cs"/>
          <w:rtl/>
        </w:rPr>
        <w:t xml:space="preserve"> או</w:t>
      </w:r>
      <w:r>
        <w:rPr>
          <w:rtl/>
        </w:rPr>
        <w:t xml:space="preserve"> </w:t>
      </w:r>
      <w:bookmarkStart w:id="3627" w:name="_ETM_Q7_685100"/>
      <w:bookmarkEnd w:id="3627"/>
      <w:r>
        <w:rPr>
          <w:rtl/>
        </w:rPr>
        <w:t xml:space="preserve">רוקחות </w:t>
      </w:r>
      <w:bookmarkStart w:id="3628" w:name="_ETM_Q7_685670"/>
      <w:bookmarkEnd w:id="3628"/>
      <w:r>
        <w:rPr>
          <w:rtl/>
        </w:rPr>
        <w:t xml:space="preserve">שנלמדו </w:t>
      </w:r>
      <w:bookmarkStart w:id="3629" w:name="_ETM_Q7_686330"/>
      <w:bookmarkEnd w:id="3629"/>
      <w:r>
        <w:rPr>
          <w:rtl/>
        </w:rPr>
        <w:t xml:space="preserve">בחו"ל </w:t>
      </w:r>
      <w:bookmarkStart w:id="3630" w:name="_ETM_Q7_686660"/>
      <w:bookmarkEnd w:id="3630"/>
      <w:r>
        <w:rPr>
          <w:rtl/>
        </w:rPr>
        <w:t xml:space="preserve">לצורך </w:t>
      </w:r>
      <w:bookmarkStart w:id="3631" w:name="_ETM_Q7_686990"/>
      <w:bookmarkEnd w:id="3631"/>
      <w:r>
        <w:rPr>
          <w:rtl/>
        </w:rPr>
        <w:t xml:space="preserve">קבלת </w:t>
      </w:r>
      <w:bookmarkStart w:id="3632" w:name="_ETM_Q7_687380"/>
      <w:bookmarkEnd w:id="3632"/>
      <w:r>
        <w:rPr>
          <w:rtl/>
        </w:rPr>
        <w:t>רישיון</w:t>
      </w:r>
      <w:r>
        <w:rPr>
          <w:rFonts w:hint="cs"/>
          <w:rtl/>
        </w:rPr>
        <w:t>,</w:t>
      </w:r>
      <w:r>
        <w:rPr>
          <w:rtl/>
        </w:rPr>
        <w:t xml:space="preserve"> </w:t>
      </w:r>
      <w:bookmarkStart w:id="3633" w:name="_ETM_Q7_688400"/>
      <w:bookmarkEnd w:id="3633"/>
      <w:r>
        <w:rPr>
          <w:rtl/>
        </w:rPr>
        <w:t xml:space="preserve">בתנאי </w:t>
      </w:r>
      <w:bookmarkStart w:id="3634" w:name="_ETM_Q7_688819"/>
      <w:bookmarkEnd w:id="3634"/>
      <w:r>
        <w:rPr>
          <w:rtl/>
        </w:rPr>
        <w:t xml:space="preserve">שמסלול </w:t>
      </w:r>
      <w:bookmarkStart w:id="3635" w:name="_ETM_Q7_689359"/>
      <w:bookmarkEnd w:id="3635"/>
      <w:r>
        <w:rPr>
          <w:rFonts w:hint="cs"/>
          <w:rtl/>
        </w:rPr>
        <w:t>ה</w:t>
      </w:r>
      <w:r>
        <w:rPr>
          <w:rtl/>
        </w:rPr>
        <w:t xml:space="preserve">לימודים </w:t>
      </w:r>
      <w:bookmarkStart w:id="3636" w:name="_ETM_Q7_689749"/>
      <w:bookmarkEnd w:id="3636"/>
      <w:r>
        <w:rPr>
          <w:rFonts w:hint="cs"/>
          <w:rtl/>
        </w:rPr>
        <w:t>ו</w:t>
      </w:r>
      <w:r>
        <w:rPr>
          <w:rtl/>
        </w:rPr>
        <w:t xml:space="preserve">הסטודנט </w:t>
      </w:r>
      <w:bookmarkStart w:id="3637" w:name="_ETM_Q7_690680"/>
      <w:bookmarkEnd w:id="3637"/>
      <w:r>
        <w:rPr>
          <w:rtl/>
        </w:rPr>
        <w:t xml:space="preserve">עומדים </w:t>
      </w:r>
      <w:bookmarkStart w:id="3638" w:name="_ETM_Q7_691430"/>
      <w:bookmarkEnd w:id="3638"/>
      <w:r>
        <w:rPr>
          <w:rtl/>
        </w:rPr>
        <w:t xml:space="preserve">בתנאים </w:t>
      </w:r>
      <w:bookmarkStart w:id="3639" w:name="_ETM_Q7_691939"/>
      <w:bookmarkEnd w:id="3639"/>
      <w:r>
        <w:rPr>
          <w:rtl/>
        </w:rPr>
        <w:t xml:space="preserve">שנקבעו </w:t>
      </w:r>
      <w:bookmarkStart w:id="3640" w:name="_ETM_Q7_692419"/>
      <w:bookmarkEnd w:id="3640"/>
      <w:r>
        <w:rPr>
          <w:rtl/>
        </w:rPr>
        <w:t xml:space="preserve">באגף </w:t>
      </w:r>
      <w:bookmarkStart w:id="3641" w:name="_ETM_Q7_692809"/>
      <w:bookmarkEnd w:id="3641"/>
      <w:r>
        <w:rPr>
          <w:rtl/>
        </w:rPr>
        <w:t xml:space="preserve">לרישוי </w:t>
      </w:r>
      <w:bookmarkStart w:id="3642" w:name="_ETM_Q7_693169"/>
      <w:bookmarkEnd w:id="3642"/>
      <w:r>
        <w:rPr>
          <w:rtl/>
        </w:rPr>
        <w:t xml:space="preserve">מקצועות </w:t>
      </w:r>
      <w:bookmarkStart w:id="3643" w:name="_ETM_Q7_693559"/>
      <w:bookmarkEnd w:id="3643"/>
      <w:r>
        <w:rPr>
          <w:rtl/>
        </w:rPr>
        <w:t>רפואיים</w:t>
      </w:r>
      <w:r>
        <w:rPr>
          <w:rFonts w:hint="cs"/>
          <w:rtl/>
        </w:rPr>
        <w:t>.</w:t>
      </w:r>
      <w:r>
        <w:rPr>
          <w:rtl/>
        </w:rPr>
        <w:t xml:space="preserve"> </w:t>
      </w:r>
      <w:bookmarkStart w:id="3644" w:name="_ETM_Q7_695540"/>
      <w:bookmarkEnd w:id="3644"/>
      <w:r>
        <w:rPr>
          <w:rtl/>
        </w:rPr>
        <w:t xml:space="preserve">אם </w:t>
      </w:r>
      <w:bookmarkStart w:id="3645" w:name="_ETM_Q7_695719"/>
      <w:bookmarkEnd w:id="3645"/>
      <w:r>
        <w:rPr>
          <w:rtl/>
        </w:rPr>
        <w:t xml:space="preserve">הוכרו </w:t>
      </w:r>
      <w:bookmarkStart w:id="3646" w:name="_ETM_Q7_696049"/>
      <w:bookmarkEnd w:id="3646"/>
      <w:r>
        <w:rPr>
          <w:rtl/>
        </w:rPr>
        <w:t>לימודיהם</w:t>
      </w:r>
      <w:r>
        <w:rPr>
          <w:rFonts w:hint="cs"/>
          <w:rtl/>
        </w:rPr>
        <w:t>,</w:t>
      </w:r>
      <w:r>
        <w:rPr>
          <w:rtl/>
        </w:rPr>
        <w:t xml:space="preserve"> </w:t>
      </w:r>
      <w:bookmarkStart w:id="3647" w:name="_ETM_Q7_696769"/>
      <w:bookmarkEnd w:id="3647"/>
      <w:r>
        <w:rPr>
          <w:rtl/>
        </w:rPr>
        <w:t xml:space="preserve">עליהם </w:t>
      </w:r>
      <w:bookmarkStart w:id="3648" w:name="_ETM_Q7_697159"/>
      <w:bookmarkEnd w:id="3648"/>
      <w:r>
        <w:rPr>
          <w:rtl/>
        </w:rPr>
        <w:t xml:space="preserve">לעמוד </w:t>
      </w:r>
      <w:bookmarkStart w:id="3649" w:name="_ETM_Q7_697640"/>
      <w:bookmarkEnd w:id="3649"/>
      <w:r>
        <w:rPr>
          <w:rtl/>
        </w:rPr>
        <w:t xml:space="preserve">בבחינת </w:t>
      </w:r>
      <w:bookmarkStart w:id="3650" w:name="_ETM_Q7_698269"/>
      <w:bookmarkEnd w:id="3650"/>
      <w:r w:rsidRPr="0000686E">
        <w:rPr>
          <w:rtl/>
        </w:rPr>
        <w:t>הרישוי</w:t>
      </w:r>
      <w:r>
        <w:rPr>
          <w:rtl/>
        </w:rPr>
        <w:t xml:space="preserve"> </w:t>
      </w:r>
      <w:bookmarkStart w:id="3651" w:name="_ETM_Q7_698780"/>
      <w:bookmarkEnd w:id="3651"/>
      <w:r>
        <w:rPr>
          <w:rtl/>
        </w:rPr>
        <w:t xml:space="preserve">הנערכת </w:t>
      </w:r>
      <w:bookmarkStart w:id="3652" w:name="_ETM_Q7_699260"/>
      <w:bookmarkEnd w:id="3652"/>
      <w:r>
        <w:rPr>
          <w:rtl/>
        </w:rPr>
        <w:t xml:space="preserve">במדינת </w:t>
      </w:r>
      <w:bookmarkStart w:id="3653" w:name="_ETM_Q7_699679"/>
      <w:bookmarkEnd w:id="3653"/>
      <w:r>
        <w:rPr>
          <w:rtl/>
        </w:rPr>
        <w:t>ישראל</w:t>
      </w:r>
      <w:r>
        <w:rPr>
          <w:rFonts w:hint="cs"/>
          <w:rtl/>
        </w:rPr>
        <w:t>.</w:t>
      </w:r>
      <w:r>
        <w:rPr>
          <w:rtl/>
        </w:rPr>
        <w:t xml:space="preserve"> </w:t>
      </w:r>
      <w:bookmarkStart w:id="3654" w:name="_ETM_Q7_701109"/>
      <w:bookmarkEnd w:id="3654"/>
      <w:r>
        <w:rPr>
          <w:rtl/>
        </w:rPr>
        <w:t xml:space="preserve">בהצעת </w:t>
      </w:r>
      <w:bookmarkStart w:id="3655" w:name="_ETM_Q7_701590"/>
      <w:bookmarkEnd w:id="3655"/>
      <w:r>
        <w:rPr>
          <w:rtl/>
        </w:rPr>
        <w:t xml:space="preserve">החוק </w:t>
      </w:r>
      <w:bookmarkStart w:id="3656" w:name="_ETM_Q7_701859"/>
      <w:bookmarkEnd w:id="3656"/>
      <w:r>
        <w:rPr>
          <w:rtl/>
        </w:rPr>
        <w:t xml:space="preserve">שלפניכם </w:t>
      </w:r>
      <w:bookmarkStart w:id="3657" w:name="_ETM_Q7_702489"/>
      <w:bookmarkEnd w:id="3657"/>
      <w:r>
        <w:rPr>
          <w:rtl/>
        </w:rPr>
        <w:t xml:space="preserve">מוצע </w:t>
      </w:r>
      <w:bookmarkStart w:id="3658" w:name="_ETM_Q7_702879"/>
      <w:bookmarkEnd w:id="3658"/>
      <w:r>
        <w:rPr>
          <w:rtl/>
        </w:rPr>
        <w:t xml:space="preserve">שהשכלה </w:t>
      </w:r>
      <w:bookmarkStart w:id="3659" w:name="_ETM_Q7_703870"/>
      <w:bookmarkEnd w:id="3659"/>
      <w:r>
        <w:rPr>
          <w:rtl/>
        </w:rPr>
        <w:t xml:space="preserve">רפואית </w:t>
      </w:r>
      <w:bookmarkStart w:id="3660" w:name="_ETM_Q7_704439"/>
      <w:bookmarkEnd w:id="3660"/>
      <w:r>
        <w:rPr>
          <w:rtl/>
        </w:rPr>
        <w:t xml:space="preserve">של </w:t>
      </w:r>
      <w:bookmarkStart w:id="3661" w:name="_ETM_Q7_704559"/>
      <w:bookmarkEnd w:id="3661"/>
      <w:r>
        <w:rPr>
          <w:rtl/>
        </w:rPr>
        <w:t xml:space="preserve">בוגרי </w:t>
      </w:r>
      <w:bookmarkStart w:id="3662" w:name="_ETM_Q7_704919"/>
      <w:bookmarkEnd w:id="3662"/>
      <w:r>
        <w:rPr>
          <w:rtl/>
        </w:rPr>
        <w:t xml:space="preserve">לימודי </w:t>
      </w:r>
      <w:bookmarkStart w:id="3663" w:name="_ETM_Q7_705279"/>
      <w:bookmarkEnd w:id="3663"/>
      <w:r>
        <w:rPr>
          <w:rtl/>
        </w:rPr>
        <w:t xml:space="preserve">רפואה </w:t>
      </w:r>
      <w:bookmarkStart w:id="3664" w:name="_ETM_Q7_705549"/>
      <w:bookmarkEnd w:id="3664"/>
      <w:r>
        <w:rPr>
          <w:rtl/>
        </w:rPr>
        <w:t>כללית</w:t>
      </w:r>
      <w:r>
        <w:rPr>
          <w:rFonts w:hint="cs"/>
          <w:rtl/>
        </w:rPr>
        <w:t>,</w:t>
      </w:r>
      <w:r>
        <w:rPr>
          <w:rtl/>
        </w:rPr>
        <w:t xml:space="preserve"> </w:t>
      </w:r>
      <w:bookmarkStart w:id="3665" w:name="_ETM_Q7_705969"/>
      <w:bookmarkEnd w:id="3665"/>
      <w:r>
        <w:rPr>
          <w:rtl/>
        </w:rPr>
        <w:t xml:space="preserve">רפואת </w:t>
      </w:r>
      <w:bookmarkStart w:id="3666" w:name="_ETM_Q7_706329"/>
      <w:bookmarkEnd w:id="3666"/>
      <w:r>
        <w:rPr>
          <w:rtl/>
        </w:rPr>
        <w:t xml:space="preserve">שיניים </w:t>
      </w:r>
      <w:bookmarkStart w:id="3667" w:name="_ETM_Q7_706779"/>
      <w:bookmarkEnd w:id="3667"/>
      <w:r>
        <w:rPr>
          <w:rtl/>
        </w:rPr>
        <w:t xml:space="preserve">ורוקחות </w:t>
      </w:r>
      <w:bookmarkStart w:id="3668" w:name="_ETM_Q7_707290"/>
      <w:bookmarkEnd w:id="3668"/>
      <w:r>
        <w:rPr>
          <w:rtl/>
        </w:rPr>
        <w:t xml:space="preserve">בחו"ל </w:t>
      </w:r>
      <w:bookmarkStart w:id="3669" w:name="_ETM_Q7_707679"/>
      <w:bookmarkEnd w:id="3669"/>
      <w:r>
        <w:rPr>
          <w:rtl/>
        </w:rPr>
        <w:t xml:space="preserve">תוכר </w:t>
      </w:r>
      <w:bookmarkStart w:id="3670" w:name="_ETM_Q7_708639"/>
      <w:bookmarkEnd w:id="3670"/>
      <w:r>
        <w:rPr>
          <w:rtl/>
        </w:rPr>
        <w:t xml:space="preserve">באופן </w:t>
      </w:r>
      <w:bookmarkStart w:id="3671" w:name="_ETM_Q7_709299"/>
      <w:bookmarkEnd w:id="3671"/>
      <w:r>
        <w:rPr>
          <w:rtl/>
        </w:rPr>
        <w:t xml:space="preserve">אוטומטי </w:t>
      </w:r>
      <w:bookmarkStart w:id="3672" w:name="_ETM_Q7_710660"/>
      <w:bookmarkEnd w:id="3672"/>
      <w:r>
        <w:rPr>
          <w:rtl/>
        </w:rPr>
        <w:t xml:space="preserve">אם </w:t>
      </w:r>
      <w:bookmarkStart w:id="3673" w:name="_ETM_Q7_710780"/>
      <w:bookmarkEnd w:id="3673"/>
      <w:r>
        <w:rPr>
          <w:rtl/>
        </w:rPr>
        <w:t xml:space="preserve">היא </w:t>
      </w:r>
      <w:bookmarkStart w:id="3674" w:name="_ETM_Q7_710840"/>
      <w:bookmarkEnd w:id="3674"/>
      <w:r>
        <w:rPr>
          <w:rtl/>
        </w:rPr>
        <w:t xml:space="preserve">מוכרת </w:t>
      </w:r>
      <w:bookmarkStart w:id="3675" w:name="_ETM_Q7_711290"/>
      <w:bookmarkEnd w:id="3675"/>
      <w:r>
        <w:rPr>
          <w:rtl/>
        </w:rPr>
        <w:t xml:space="preserve">לפי </w:t>
      </w:r>
      <w:bookmarkStart w:id="3676" w:name="_ETM_Q7_711500"/>
      <w:bookmarkEnd w:id="3676"/>
      <w:r w:rsidRPr="00641A49">
        <w:rPr>
          <w:rtl/>
        </w:rPr>
        <w:t>הד</w:t>
      </w:r>
      <w:r w:rsidRPr="00641A49">
        <w:rPr>
          <w:rFonts w:hint="cs"/>
          <w:rtl/>
        </w:rPr>
        <w:t>ירקטיב</w:t>
      </w:r>
      <w:bookmarkStart w:id="3677" w:name="_ETM_Q7_711650"/>
      <w:bookmarkEnd w:id="3677"/>
      <w:r w:rsidRPr="00641A49">
        <w:rPr>
          <w:rFonts w:hint="cs"/>
          <w:rtl/>
        </w:rPr>
        <w:t>ה</w:t>
      </w:r>
      <w:r w:rsidRPr="00641A49">
        <w:rPr>
          <w:rtl/>
        </w:rPr>
        <w:t xml:space="preserve"> </w:t>
      </w:r>
      <w:bookmarkStart w:id="3678" w:name="_ETM_Q7_711950"/>
      <w:bookmarkEnd w:id="3678"/>
      <w:r w:rsidRPr="00641A49">
        <w:rPr>
          <w:rtl/>
        </w:rPr>
        <w:t>האירופית</w:t>
      </w:r>
      <w:bookmarkStart w:id="3679" w:name="_ETM_Q7_712940"/>
      <w:bookmarkEnd w:id="3679"/>
      <w:r>
        <w:rPr>
          <w:rFonts w:hint="cs"/>
          <w:rtl/>
        </w:rPr>
        <w:t xml:space="preserve">. </w:t>
      </w:r>
      <w:bookmarkStart w:id="3680" w:name="_ETM_Q7_63205"/>
      <w:bookmarkStart w:id="3681" w:name="_ETM_Q7_63300"/>
      <w:bookmarkStart w:id="3682" w:name="_ETM_Q7_63713"/>
      <w:bookmarkStart w:id="3683" w:name="_ETM_Q7_63780"/>
      <w:bookmarkStart w:id="3684" w:name="_ETM_Q7_665000"/>
      <w:bookmarkStart w:id="3685" w:name="TOR_Q8"/>
      <w:bookmarkStart w:id="3686" w:name="_ETM_Q8_180210"/>
      <w:bookmarkEnd w:id="3680"/>
      <w:bookmarkEnd w:id="3681"/>
      <w:bookmarkEnd w:id="3682"/>
      <w:bookmarkEnd w:id="3683"/>
      <w:bookmarkEnd w:id="3684"/>
      <w:bookmarkEnd w:id="3685"/>
      <w:bookmarkEnd w:id="3686"/>
    </w:p>
    <w:p w:rsidR="0038509D" w:rsidRDefault="0038509D" w:rsidP="0038509D">
      <w:pPr>
        <w:rPr>
          <w:rtl/>
        </w:rPr>
      </w:pPr>
    </w:p>
    <w:p w:rsidR="00362C64" w:rsidRDefault="00362C64" w:rsidP="0038509D">
      <w:pPr>
        <w:rPr>
          <w:rtl/>
          <w:lang w:eastAsia="he-IL"/>
        </w:rPr>
      </w:pPr>
      <w:r>
        <w:rPr>
          <w:rFonts w:hint="cs"/>
          <w:rtl/>
          <w:lang w:eastAsia="he-IL"/>
        </w:rPr>
        <w:t>מטרת הצעת החוק</w:t>
      </w:r>
      <w:bookmarkStart w:id="3687" w:name="_ETM_Q8_114033"/>
      <w:bookmarkStart w:id="3688" w:name="_ETM_Q8_114136"/>
      <w:bookmarkEnd w:id="3687"/>
      <w:bookmarkEnd w:id="3688"/>
      <w:r>
        <w:rPr>
          <w:rFonts w:hint="cs"/>
          <w:rtl/>
          <w:lang w:eastAsia="he-IL"/>
        </w:rPr>
        <w:t xml:space="preserve"> </w:t>
      </w:r>
      <w:r w:rsidR="0038509D">
        <w:rPr>
          <w:rFonts w:hint="eastAsia"/>
          <w:rtl/>
          <w:lang w:eastAsia="he-IL"/>
        </w:rPr>
        <w:t xml:space="preserve">– </w:t>
      </w:r>
      <w:r>
        <w:rPr>
          <w:rFonts w:hint="cs"/>
          <w:rtl/>
          <w:lang w:eastAsia="he-IL"/>
        </w:rPr>
        <w:t xml:space="preserve">סיוע בקליטת עלייה </w:t>
      </w:r>
      <w:r w:rsidR="0038509D">
        <w:rPr>
          <w:rFonts w:hint="eastAsia"/>
          <w:rtl/>
          <w:lang w:eastAsia="he-IL"/>
        </w:rPr>
        <w:t xml:space="preserve">– </w:t>
      </w:r>
      <w:r>
        <w:rPr>
          <w:rFonts w:hint="cs"/>
          <w:rtl/>
          <w:lang w:eastAsia="he-IL"/>
        </w:rPr>
        <w:t xml:space="preserve">הינה מטרה נעלה. עם זאת, יש להבטיח רמה מקצועית גבוהה של העוסקים </w:t>
      </w:r>
      <w:bookmarkStart w:id="3689" w:name="_ETM_Q8_122841"/>
      <w:bookmarkEnd w:id="3689"/>
      <w:r>
        <w:rPr>
          <w:rFonts w:hint="cs"/>
          <w:rtl/>
          <w:lang w:eastAsia="he-IL"/>
        </w:rPr>
        <w:t xml:space="preserve">במקצועות הרפואה במדינת ישראל. מדובר בהצעת חוק שמטרתה חשובה מאוד, ולכן באופן עקרוני </w:t>
      </w:r>
      <w:bookmarkStart w:id="3690" w:name="_ETM_Q8_125468"/>
      <w:bookmarkEnd w:id="3690"/>
      <w:r>
        <w:rPr>
          <w:rFonts w:hint="cs"/>
          <w:rtl/>
          <w:lang w:eastAsia="he-IL"/>
        </w:rPr>
        <w:t>שר הבריאות מביע את תמיכתו בה. עם זאת, מד</w:t>
      </w:r>
      <w:bookmarkStart w:id="3691" w:name="_ETM_Q8_134555"/>
      <w:bookmarkEnd w:id="3691"/>
      <w:r>
        <w:rPr>
          <w:rFonts w:hint="cs"/>
          <w:rtl/>
          <w:lang w:eastAsia="he-IL"/>
        </w:rPr>
        <w:t>ובר בענייני</w:t>
      </w:r>
      <w:r>
        <w:rPr>
          <w:rFonts w:hint="eastAsia"/>
          <w:rtl/>
          <w:lang w:eastAsia="he-IL"/>
        </w:rPr>
        <w:t>ם</w:t>
      </w:r>
      <w:r>
        <w:rPr>
          <w:rFonts w:hint="cs"/>
          <w:rtl/>
          <w:lang w:eastAsia="he-IL"/>
        </w:rPr>
        <w:t xml:space="preserve"> שהם תחת אחריות משרד הבריאות, ולכן </w:t>
      </w:r>
      <w:bookmarkStart w:id="3692" w:name="_ETM_Q8_136962"/>
      <w:bookmarkEnd w:id="3692"/>
      <w:r>
        <w:rPr>
          <w:rFonts w:hint="cs"/>
          <w:rtl/>
          <w:lang w:eastAsia="he-IL"/>
        </w:rPr>
        <w:t xml:space="preserve">ראוי שהיא תקודם בכפוף לתיאום עם משרד הבריאות. זה הגיוני – </w:t>
      </w:r>
      <w:bookmarkStart w:id="3693" w:name="_ETM_Q8_138003"/>
      <w:bookmarkEnd w:id="3693"/>
      <w:r>
        <w:rPr>
          <w:rFonts w:hint="cs"/>
          <w:rtl/>
          <w:lang w:eastAsia="he-IL"/>
        </w:rPr>
        <w:t xml:space="preserve">אגב, בוסו, גם אתה </w:t>
      </w:r>
      <w:bookmarkStart w:id="3694" w:name="_ETM_Q8_140512"/>
      <w:bookmarkEnd w:id="3694"/>
      <w:r>
        <w:rPr>
          <w:rFonts w:hint="cs"/>
          <w:rtl/>
          <w:lang w:eastAsia="he-IL"/>
        </w:rPr>
        <w:t>שותף לוועדה הזאת.</w:t>
      </w:r>
    </w:p>
    <w:p w:rsidR="00362C64" w:rsidRDefault="00362C64" w:rsidP="00C5704F">
      <w:pPr>
        <w:rPr>
          <w:rtl/>
          <w:lang w:eastAsia="he-IL"/>
        </w:rPr>
      </w:pPr>
      <w:bookmarkStart w:id="3695" w:name="_ETM_Q8_141786"/>
      <w:bookmarkEnd w:id="3695"/>
    </w:p>
    <w:p w:rsidR="00362C64" w:rsidRDefault="00362C64" w:rsidP="00233B0A">
      <w:pPr>
        <w:pStyle w:val="af6"/>
        <w:keepNext/>
        <w:rPr>
          <w:rtl/>
        </w:rPr>
      </w:pPr>
      <w:bookmarkStart w:id="3696" w:name="_ETM_Q8_141980"/>
      <w:bookmarkStart w:id="3697" w:name="_ETM_Q8_141997"/>
      <w:bookmarkStart w:id="3698" w:name="_ETM_Q8_142028"/>
      <w:bookmarkStart w:id="3699" w:name="_ETM_Q8_142049"/>
      <w:bookmarkStart w:id="3700" w:name="ET_yor_6488_31"/>
      <w:bookmarkEnd w:id="3696"/>
      <w:bookmarkEnd w:id="3697"/>
      <w:bookmarkEnd w:id="3698"/>
      <w:bookmarkEnd w:id="3699"/>
      <w:r w:rsidRPr="000E7011">
        <w:rPr>
          <w:rStyle w:val="TagStyle"/>
          <w:rtl/>
        </w:rPr>
        <w:t xml:space="preserve"> &lt;&lt; יור &gt;&gt; </w:t>
      </w:r>
      <w:r>
        <w:rPr>
          <w:rtl/>
        </w:rPr>
        <w:t>היו"ר אוריאל בוסו:</w:t>
      </w:r>
      <w:r w:rsidRPr="000E7011">
        <w:rPr>
          <w:rStyle w:val="TagStyle"/>
          <w:rtl/>
        </w:rPr>
        <w:t xml:space="preserve"> &lt;&lt; יור &gt;&gt;</w:t>
      </w:r>
      <w:r>
        <w:rPr>
          <w:rtl/>
        </w:rPr>
        <w:t xml:space="preserve"> </w:t>
      </w:r>
      <w:bookmarkEnd w:id="3700"/>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כן, כן, זה כנראה </w:t>
      </w:r>
      <w:bookmarkStart w:id="3701" w:name="_ETM_Q8_141075"/>
      <w:bookmarkEnd w:id="3701"/>
      <w:r>
        <w:rPr>
          <w:rFonts w:hint="cs"/>
          <w:rtl/>
          <w:lang w:eastAsia="he-IL"/>
        </w:rPr>
        <w:t xml:space="preserve">בהסכמה איתו </w:t>
      </w:r>
      <w:bookmarkStart w:id="3702" w:name="_ETM_Q8_143547"/>
      <w:bookmarkStart w:id="3703" w:name="_ETM_Q8_143646"/>
      <w:bookmarkEnd w:id="3702"/>
      <w:bookmarkEnd w:id="3703"/>
      <w:r>
        <w:rPr>
          <w:rFonts w:hint="cs"/>
          <w:rtl/>
          <w:lang w:eastAsia="he-IL"/>
        </w:rPr>
        <w:t>שזה יתואם.</w:t>
      </w:r>
    </w:p>
    <w:p w:rsidR="00362C64" w:rsidRDefault="00362C64" w:rsidP="00C5704F">
      <w:pPr>
        <w:rPr>
          <w:rtl/>
          <w:lang w:eastAsia="he-IL"/>
        </w:rPr>
      </w:pPr>
      <w:bookmarkStart w:id="3704" w:name="_ETM_Q8_143691"/>
      <w:bookmarkStart w:id="3705" w:name="_ETM_Q8_143784"/>
      <w:bookmarkEnd w:id="3704"/>
      <w:bookmarkEnd w:id="3705"/>
    </w:p>
    <w:p w:rsidR="00362C64" w:rsidRDefault="00362C64" w:rsidP="00233B0A">
      <w:pPr>
        <w:pStyle w:val="-"/>
        <w:keepNext/>
        <w:rPr>
          <w:rtl/>
        </w:rPr>
      </w:pPr>
      <w:bookmarkStart w:id="3706" w:name="ET_speakercontinue_6532_35"/>
      <w:r w:rsidRPr="000E7011">
        <w:rPr>
          <w:rStyle w:val="TagStyle"/>
          <w:rtl/>
        </w:rPr>
        <w:t xml:space="preserve"> &lt;&lt; דובר_המשך &gt;&gt; </w:t>
      </w:r>
      <w:r>
        <w:rPr>
          <w:rtl/>
        </w:rPr>
        <w:t>שר הנגב, הגליל והחוסן הלאומי יצחק שמעון וסרלאוף:</w:t>
      </w:r>
      <w:r w:rsidRPr="000E7011">
        <w:rPr>
          <w:rStyle w:val="TagStyle"/>
          <w:rtl/>
        </w:rPr>
        <w:t xml:space="preserve"> &lt;&lt; דובר_המשך &gt;&gt;</w:t>
      </w:r>
      <w:r>
        <w:rPr>
          <w:rtl/>
        </w:rPr>
        <w:t xml:space="preserve"> </w:t>
      </w:r>
      <w:bookmarkEnd w:id="3706"/>
    </w:p>
    <w:p w:rsidR="00362C64" w:rsidRPr="000E7011" w:rsidRDefault="00362C64" w:rsidP="00FB7DF6">
      <w:pPr>
        <w:rPr>
          <w:rtl/>
          <w:lang w:eastAsia="he-IL"/>
        </w:rPr>
      </w:pPr>
      <w:bookmarkStart w:id="3707" w:name="_ETM_Q8_144944"/>
      <w:bookmarkEnd w:id="3707"/>
    </w:p>
    <w:p w:rsidR="00362C64" w:rsidRDefault="00362C64" w:rsidP="00C5704F">
      <w:pPr>
        <w:rPr>
          <w:rtl/>
        </w:rPr>
      </w:pPr>
      <w:bookmarkStart w:id="3708" w:name="_ETM_Q8_142189"/>
      <w:bookmarkEnd w:id="3708"/>
      <w:r>
        <w:rPr>
          <w:rFonts w:hint="cs"/>
          <w:rtl/>
        </w:rPr>
        <w:t xml:space="preserve">אני מתאר לעצמי שיהיה לכם </w:t>
      </w:r>
      <w:bookmarkStart w:id="3709" w:name="_ETM_Q8_140923"/>
      <w:bookmarkEnd w:id="3709"/>
      <w:r>
        <w:rPr>
          <w:rFonts w:hint="cs"/>
          <w:rtl/>
        </w:rPr>
        <w:t>קשה להגיע להסכמות, לך ולשר הבריאות. בכל מקרה, בכפוף לאמור</w:t>
      </w:r>
      <w:bookmarkStart w:id="3710" w:name="_ETM_Q8_150975"/>
      <w:bookmarkEnd w:id="3710"/>
      <w:r>
        <w:rPr>
          <w:rFonts w:hint="cs"/>
          <w:rtl/>
        </w:rPr>
        <w:t xml:space="preserve">, שר הבריאות תומך בקידומה של הצעת החוק. </w:t>
      </w:r>
    </w:p>
    <w:p w:rsidR="00362C64" w:rsidRDefault="00362C64" w:rsidP="00233B0A">
      <w:pPr>
        <w:rPr>
          <w:rtl/>
        </w:rPr>
      </w:pPr>
      <w:bookmarkStart w:id="3711" w:name="_ETM_Q8_154588"/>
      <w:bookmarkEnd w:id="3711"/>
    </w:p>
    <w:p w:rsidR="00362C64" w:rsidRDefault="00362C64" w:rsidP="00C5704F">
      <w:pPr>
        <w:rPr>
          <w:rtl/>
        </w:rPr>
      </w:pPr>
      <w:bookmarkStart w:id="3712" w:name="_ETM_Q8_154811"/>
      <w:bookmarkStart w:id="3713" w:name="_ETM_Q8_154826"/>
      <w:bookmarkStart w:id="3714" w:name="_ETM_Q8_154893"/>
      <w:bookmarkEnd w:id="3712"/>
      <w:bookmarkEnd w:id="3713"/>
      <w:bookmarkEnd w:id="3714"/>
      <w:r>
        <w:rPr>
          <w:rFonts w:hint="cs"/>
          <w:rtl/>
        </w:rPr>
        <w:t xml:space="preserve">נותר </w:t>
      </w:r>
      <w:bookmarkStart w:id="3715" w:name="_ETM_Q8_155861"/>
      <w:bookmarkEnd w:id="3715"/>
      <w:r>
        <w:rPr>
          <w:rFonts w:hint="cs"/>
          <w:rtl/>
        </w:rPr>
        <w:t xml:space="preserve">לי עוד קצת זמן, אז אני רוצה לדבר בפניכם על </w:t>
      </w:r>
      <w:bookmarkStart w:id="3716" w:name="_ETM_Q8_168029"/>
      <w:bookmarkEnd w:id="3716"/>
      <w:r>
        <w:rPr>
          <w:rFonts w:hint="cs"/>
          <w:rtl/>
        </w:rPr>
        <w:t xml:space="preserve">משהו שהיה על סדר-יומה של הממשלה, ואני מקווה שתהיה עליו </w:t>
      </w:r>
      <w:bookmarkStart w:id="3717" w:name="_ETM_Q8_167477"/>
      <w:bookmarkEnd w:id="3717"/>
      <w:r>
        <w:rPr>
          <w:rFonts w:hint="cs"/>
          <w:rtl/>
        </w:rPr>
        <w:t>הצבעה בקרוב</w:t>
      </w:r>
      <w:r w:rsidR="0038509D">
        <w:rPr>
          <w:rFonts w:hint="cs"/>
          <w:rtl/>
        </w:rPr>
        <w:t>, ו</w:t>
      </w:r>
      <w:r>
        <w:rPr>
          <w:rFonts w:hint="cs"/>
          <w:rtl/>
        </w:rPr>
        <w:t xml:space="preserve">זו החלטת ממשלה של הציונות. יש איזשהו </w:t>
      </w:r>
      <w:r>
        <w:rPr>
          <w:rtl/>
        </w:rPr>
        <w:t>שקר</w:t>
      </w:r>
      <w:bookmarkStart w:id="3718" w:name="_ETM_Q8_181520"/>
      <w:bookmarkEnd w:id="3718"/>
      <w:r>
        <w:rPr>
          <w:rFonts w:hint="cs"/>
          <w:rtl/>
        </w:rPr>
        <w:t xml:space="preserve">, </w:t>
      </w:r>
      <w:bookmarkStart w:id="3719" w:name="_ETM_Q8_183392"/>
      <w:bookmarkEnd w:id="3719"/>
      <w:r>
        <w:rPr>
          <w:rtl/>
        </w:rPr>
        <w:t>צביעות</w:t>
      </w:r>
      <w:r>
        <w:rPr>
          <w:rFonts w:hint="cs"/>
          <w:rtl/>
        </w:rPr>
        <w:t>,</w:t>
      </w:r>
      <w:r>
        <w:rPr>
          <w:rtl/>
        </w:rPr>
        <w:t xml:space="preserve"> </w:t>
      </w:r>
      <w:bookmarkStart w:id="3720" w:name="_ETM_Q8_183770"/>
      <w:bookmarkEnd w:id="3720"/>
      <w:r>
        <w:rPr>
          <w:rtl/>
        </w:rPr>
        <w:t xml:space="preserve">אי-דיוקים </w:t>
      </w:r>
      <w:bookmarkStart w:id="3721" w:name="_ETM_Q8_185549"/>
      <w:bookmarkEnd w:id="3721"/>
      <w:r>
        <w:rPr>
          <w:rFonts w:hint="cs"/>
          <w:rtl/>
        </w:rPr>
        <w:t xml:space="preserve">או </w:t>
      </w:r>
      <w:r>
        <w:rPr>
          <w:rtl/>
        </w:rPr>
        <w:t xml:space="preserve">אולי </w:t>
      </w:r>
      <w:bookmarkStart w:id="3722" w:name="_ETM_Q8_185910"/>
      <w:bookmarkEnd w:id="3722"/>
      <w:r>
        <w:rPr>
          <w:rtl/>
        </w:rPr>
        <w:t xml:space="preserve">גם </w:t>
      </w:r>
      <w:bookmarkStart w:id="3723" w:name="_ETM_Q8_186089"/>
      <w:bookmarkEnd w:id="3723"/>
      <w:r>
        <w:rPr>
          <w:rtl/>
        </w:rPr>
        <w:t xml:space="preserve">בורות </w:t>
      </w:r>
      <w:bookmarkStart w:id="3724" w:name="_ETM_Q8_187329"/>
      <w:bookmarkEnd w:id="3724"/>
      <w:r>
        <w:rPr>
          <w:rtl/>
        </w:rPr>
        <w:t>ש</w:t>
      </w:r>
      <w:r>
        <w:rPr>
          <w:rFonts w:hint="cs"/>
          <w:rtl/>
        </w:rPr>
        <w:t xml:space="preserve">ל </w:t>
      </w:r>
      <w:r>
        <w:rPr>
          <w:rtl/>
        </w:rPr>
        <w:t xml:space="preserve">חלק </w:t>
      </w:r>
      <w:bookmarkStart w:id="3725" w:name="_ETM_Q8_187929"/>
      <w:bookmarkEnd w:id="3725"/>
      <w:r>
        <w:rPr>
          <w:rtl/>
        </w:rPr>
        <w:t xml:space="preserve">מהחברים </w:t>
      </w:r>
      <w:bookmarkStart w:id="3726" w:name="_ETM_Q8_188559"/>
      <w:bookmarkEnd w:id="3726"/>
      <w:r>
        <w:rPr>
          <w:rtl/>
        </w:rPr>
        <w:t xml:space="preserve">פה </w:t>
      </w:r>
      <w:bookmarkStart w:id="3727" w:name="_ETM_Q8_188679"/>
      <w:bookmarkEnd w:id="3727"/>
      <w:r>
        <w:rPr>
          <w:rtl/>
        </w:rPr>
        <w:t xml:space="preserve">בבית </w:t>
      </w:r>
      <w:bookmarkStart w:id="3728" w:name="_ETM_Q8_189099"/>
      <w:bookmarkEnd w:id="3728"/>
      <w:r>
        <w:rPr>
          <w:rtl/>
        </w:rPr>
        <w:t>הזה</w:t>
      </w:r>
      <w:bookmarkStart w:id="3729" w:name="_ETM_Q8_189970"/>
      <w:bookmarkEnd w:id="3729"/>
      <w:r>
        <w:rPr>
          <w:rFonts w:hint="cs"/>
          <w:rtl/>
        </w:rPr>
        <w:t xml:space="preserve"> – </w:t>
      </w:r>
      <w:r>
        <w:rPr>
          <w:rtl/>
        </w:rPr>
        <w:t xml:space="preserve">הם </w:t>
      </w:r>
      <w:bookmarkStart w:id="3730" w:name="_ETM_Q8_190270"/>
      <w:bookmarkEnd w:id="3730"/>
      <w:r>
        <w:rPr>
          <w:rtl/>
        </w:rPr>
        <w:t xml:space="preserve">אומרים </w:t>
      </w:r>
      <w:bookmarkStart w:id="3731" w:name="_ETM_Q8_190630"/>
      <w:bookmarkEnd w:id="3731"/>
      <w:r>
        <w:rPr>
          <w:rtl/>
        </w:rPr>
        <w:t>ש</w:t>
      </w:r>
      <w:bookmarkStart w:id="3732" w:name="_ETM_Q8_192610"/>
      <w:bookmarkEnd w:id="3732"/>
      <w:r>
        <w:rPr>
          <w:rtl/>
        </w:rPr>
        <w:t xml:space="preserve">אנחנו </w:t>
      </w:r>
      <w:bookmarkStart w:id="3733" w:name="_ETM_Q8_196449"/>
      <w:bookmarkStart w:id="3734" w:name="_ETM_Q8_197140"/>
      <w:bookmarkEnd w:id="3733"/>
      <w:bookmarkEnd w:id="3734"/>
      <w:r>
        <w:rPr>
          <w:rFonts w:hint="cs"/>
          <w:rtl/>
        </w:rPr>
        <w:t xml:space="preserve">כאילו </w:t>
      </w:r>
      <w:r>
        <w:rPr>
          <w:rtl/>
        </w:rPr>
        <w:t xml:space="preserve">מפלים </w:t>
      </w:r>
      <w:bookmarkStart w:id="3735" w:name="_ETM_Q8_197710"/>
      <w:bookmarkEnd w:id="3735"/>
      <w:r>
        <w:rPr>
          <w:rtl/>
        </w:rPr>
        <w:t xml:space="preserve">לרעה </w:t>
      </w:r>
      <w:bookmarkStart w:id="3736" w:name="_ETM_Q8_199430"/>
      <w:bookmarkEnd w:id="3736"/>
      <w:r>
        <w:rPr>
          <w:rtl/>
        </w:rPr>
        <w:t xml:space="preserve">משרתים </w:t>
      </w:r>
      <w:bookmarkStart w:id="3737" w:name="_ETM_Q8_200119"/>
      <w:bookmarkEnd w:id="3737"/>
      <w:r>
        <w:rPr>
          <w:rtl/>
        </w:rPr>
        <w:t xml:space="preserve">לוחמים </w:t>
      </w:r>
      <w:bookmarkStart w:id="3738" w:name="_ETM_Q8_201310"/>
      <w:bookmarkEnd w:id="3738"/>
      <w:r>
        <w:rPr>
          <w:rtl/>
        </w:rPr>
        <w:t xml:space="preserve">דרוזים </w:t>
      </w:r>
      <w:bookmarkStart w:id="3739" w:name="_ETM_Q8_202390"/>
      <w:bookmarkEnd w:id="3739"/>
      <w:r>
        <w:rPr>
          <w:rtl/>
        </w:rPr>
        <w:t xml:space="preserve">או </w:t>
      </w:r>
      <w:bookmarkStart w:id="3740" w:name="_ETM_Q8_202599"/>
      <w:bookmarkEnd w:id="3740"/>
      <w:r>
        <w:rPr>
          <w:rtl/>
        </w:rPr>
        <w:t xml:space="preserve">בדואים </w:t>
      </w:r>
      <w:bookmarkStart w:id="3741" w:name="_ETM_Q8_203560"/>
      <w:bookmarkEnd w:id="3741"/>
      <w:r>
        <w:rPr>
          <w:rtl/>
        </w:rPr>
        <w:t xml:space="preserve">או </w:t>
      </w:r>
      <w:bookmarkStart w:id="3742" w:name="_ETM_Q8_203739"/>
      <w:bookmarkEnd w:id="3742"/>
      <w:r>
        <w:rPr>
          <w:rtl/>
        </w:rPr>
        <w:t>ערבים</w:t>
      </w:r>
      <w:r>
        <w:rPr>
          <w:rFonts w:hint="cs"/>
          <w:rtl/>
        </w:rPr>
        <w:t>,</w:t>
      </w:r>
      <w:r>
        <w:rPr>
          <w:rtl/>
        </w:rPr>
        <w:t xml:space="preserve"> </w:t>
      </w:r>
      <w:bookmarkStart w:id="3743" w:name="_ETM_Q8_204820"/>
      <w:bookmarkEnd w:id="3743"/>
      <w:r>
        <w:rPr>
          <w:rtl/>
        </w:rPr>
        <w:t xml:space="preserve">דבר </w:t>
      </w:r>
      <w:bookmarkStart w:id="3744" w:name="_ETM_Q8_205180"/>
      <w:bookmarkEnd w:id="3744"/>
      <w:r>
        <w:rPr>
          <w:rtl/>
        </w:rPr>
        <w:t xml:space="preserve">שהוא </w:t>
      </w:r>
      <w:bookmarkStart w:id="3745" w:name="_ETM_Q8_205390"/>
      <w:bookmarkEnd w:id="3745"/>
      <w:r>
        <w:rPr>
          <w:rtl/>
        </w:rPr>
        <w:t xml:space="preserve">שקר </w:t>
      </w:r>
      <w:bookmarkStart w:id="3746" w:name="_ETM_Q8_205869"/>
      <w:bookmarkEnd w:id="3746"/>
      <w:r>
        <w:rPr>
          <w:rtl/>
        </w:rPr>
        <w:t xml:space="preserve">מוחלט </w:t>
      </w:r>
      <w:bookmarkStart w:id="3747" w:name="_ETM_Q8_206439"/>
      <w:bookmarkEnd w:id="3747"/>
      <w:r>
        <w:rPr>
          <w:rtl/>
        </w:rPr>
        <w:t xml:space="preserve">ומופרך </w:t>
      </w:r>
      <w:bookmarkStart w:id="3748" w:name="_ETM_Q8_207490"/>
      <w:bookmarkEnd w:id="3748"/>
      <w:r>
        <w:rPr>
          <w:rtl/>
        </w:rPr>
        <w:t>מיסודו</w:t>
      </w:r>
      <w:r>
        <w:rPr>
          <w:rFonts w:hint="cs"/>
          <w:rtl/>
        </w:rPr>
        <w:t>.</w:t>
      </w:r>
      <w:r>
        <w:rPr>
          <w:rtl/>
        </w:rPr>
        <w:t xml:space="preserve"> </w:t>
      </w:r>
      <w:bookmarkStart w:id="3749" w:name="_ETM_Q8_209410"/>
      <w:bookmarkStart w:id="3750" w:name="_ETM_Q8_209770"/>
      <w:bookmarkEnd w:id="3749"/>
      <w:bookmarkEnd w:id="3750"/>
      <w:r>
        <w:rPr>
          <w:rtl/>
        </w:rPr>
        <w:t xml:space="preserve">הצעת </w:t>
      </w:r>
      <w:bookmarkStart w:id="3751" w:name="_ETM_Q8_210580"/>
      <w:bookmarkEnd w:id="3751"/>
      <w:r>
        <w:rPr>
          <w:rtl/>
        </w:rPr>
        <w:t xml:space="preserve">המחליטים </w:t>
      </w:r>
      <w:bookmarkStart w:id="3752" w:name="_ETM_Q8_211240"/>
      <w:bookmarkEnd w:id="3752"/>
      <w:r>
        <w:rPr>
          <w:rtl/>
        </w:rPr>
        <w:t xml:space="preserve">הזאת </w:t>
      </w:r>
      <w:bookmarkStart w:id="3753" w:name="_ETM_Q8_211540"/>
      <w:bookmarkEnd w:id="3753"/>
      <w:r>
        <w:rPr>
          <w:rtl/>
        </w:rPr>
        <w:t>אומרת</w:t>
      </w:r>
      <w:r>
        <w:rPr>
          <w:rFonts w:hint="cs"/>
          <w:rtl/>
        </w:rPr>
        <w:t xml:space="preserve"> –</w:t>
      </w:r>
      <w:r>
        <w:rPr>
          <w:rtl/>
        </w:rPr>
        <w:t xml:space="preserve"> </w:t>
      </w:r>
      <w:bookmarkStart w:id="3754" w:name="_ETM_Q8_211930"/>
      <w:bookmarkEnd w:id="3754"/>
      <w:r>
        <w:rPr>
          <w:rtl/>
        </w:rPr>
        <w:t>תקשיב</w:t>
      </w:r>
      <w:r>
        <w:rPr>
          <w:rFonts w:hint="cs"/>
          <w:rtl/>
        </w:rPr>
        <w:t>,</w:t>
      </w:r>
      <w:r>
        <w:rPr>
          <w:rtl/>
        </w:rPr>
        <w:t xml:space="preserve"> </w:t>
      </w:r>
      <w:bookmarkStart w:id="3755" w:name="_ETM_Q8_212320"/>
      <w:bookmarkEnd w:id="3755"/>
      <w:r>
        <w:rPr>
          <w:rtl/>
        </w:rPr>
        <w:t>גלעד</w:t>
      </w:r>
      <w:r>
        <w:rPr>
          <w:rFonts w:hint="cs"/>
          <w:rtl/>
        </w:rPr>
        <w:t>.</w:t>
      </w:r>
    </w:p>
    <w:p w:rsidR="00362C64" w:rsidRPr="008378E3" w:rsidRDefault="00362C64" w:rsidP="00233B0A">
      <w:pPr>
        <w:rPr>
          <w:rtl/>
        </w:rPr>
      </w:pPr>
      <w:bookmarkStart w:id="3756" w:name="_ETM_Q8_211399"/>
      <w:bookmarkStart w:id="3757" w:name="_ETM_Q8_211463"/>
      <w:bookmarkEnd w:id="3756"/>
      <w:bookmarkEnd w:id="3757"/>
    </w:p>
    <w:p w:rsidR="00362C64" w:rsidRDefault="00362C64" w:rsidP="00233B0A">
      <w:pPr>
        <w:pStyle w:val="af5"/>
        <w:keepNext/>
        <w:rPr>
          <w:rtl/>
        </w:rPr>
      </w:pPr>
      <w:r w:rsidRPr="00F14092">
        <w:rPr>
          <w:rStyle w:val="TagStyle"/>
          <w:rtl/>
        </w:rPr>
        <w:t xml:space="preserve">&lt;&lt; קריאה &gt;&gt; </w:t>
      </w:r>
      <w:r>
        <w:rPr>
          <w:rtl/>
        </w:rPr>
        <w:t>גלעד קריב (העבודה):</w:t>
      </w:r>
      <w:r w:rsidRPr="00F14092">
        <w:rPr>
          <w:rStyle w:val="TagStyle"/>
          <w:rtl/>
        </w:rPr>
        <w:t xml:space="preserve"> &lt;&lt; קריאה &gt;&gt;</w:t>
      </w:r>
      <w:r>
        <w:rPr>
          <w:rtl/>
        </w:rPr>
        <w:t xml:space="preserve"> </w:t>
      </w:r>
    </w:p>
    <w:p w:rsidR="00362C64" w:rsidRDefault="00362C64" w:rsidP="00233B0A">
      <w:pPr>
        <w:rPr>
          <w:rtl/>
          <w:lang w:eastAsia="he-IL"/>
        </w:rPr>
      </w:pPr>
    </w:p>
    <w:p w:rsidR="00362C64" w:rsidRDefault="00362C64" w:rsidP="00233B0A">
      <w:pPr>
        <w:rPr>
          <w:rtl/>
        </w:rPr>
      </w:pPr>
      <w:bookmarkStart w:id="3758" w:name="_ETM_Q8_213227"/>
      <w:bookmarkEnd w:id="3758"/>
      <w:r>
        <w:rPr>
          <w:rFonts w:hint="cs"/>
          <w:rtl/>
          <w:lang w:eastAsia="he-IL"/>
        </w:rPr>
        <w:t>קראתי אותה.</w:t>
      </w:r>
    </w:p>
    <w:p w:rsidR="00362C64" w:rsidRDefault="00362C64" w:rsidP="00233B0A">
      <w:pPr>
        <w:rPr>
          <w:rtl/>
        </w:rPr>
      </w:pPr>
      <w:bookmarkStart w:id="3759" w:name="_ETM_Q8_221775"/>
      <w:bookmarkStart w:id="3760" w:name="_ETM_Q8_221927"/>
      <w:bookmarkEnd w:id="3759"/>
      <w:bookmarkEnd w:id="3760"/>
    </w:p>
    <w:p w:rsidR="00362C64" w:rsidRDefault="00362C64" w:rsidP="00233B0A">
      <w:pPr>
        <w:pStyle w:val="-"/>
        <w:keepNext/>
        <w:rPr>
          <w:rtl/>
        </w:rPr>
      </w:pPr>
      <w:bookmarkStart w:id="3761" w:name="_ETM_Q8_213343"/>
      <w:bookmarkStart w:id="3762" w:name="ET_speakercontinue_6532_36"/>
      <w:bookmarkEnd w:id="3761"/>
      <w:r w:rsidRPr="00471ABA">
        <w:rPr>
          <w:rStyle w:val="TagStyle"/>
          <w:rtl/>
        </w:rPr>
        <w:t xml:space="preserve"> &lt;&lt; דובר_המשך &gt;&gt; </w:t>
      </w:r>
      <w:r>
        <w:rPr>
          <w:rtl/>
        </w:rPr>
        <w:t>שר הנגב, הגליל והחוסן הלאומי יצחק שמעון וסרלאוף:</w:t>
      </w:r>
      <w:r w:rsidRPr="00471ABA">
        <w:rPr>
          <w:rStyle w:val="TagStyle"/>
          <w:rtl/>
        </w:rPr>
        <w:t xml:space="preserve"> &lt;&lt; דובר_המשך &gt;&gt;</w:t>
      </w:r>
      <w:r>
        <w:rPr>
          <w:rtl/>
        </w:rPr>
        <w:t xml:space="preserve"> </w:t>
      </w:r>
      <w:bookmarkEnd w:id="3762"/>
    </w:p>
    <w:p w:rsidR="00362C64" w:rsidRDefault="00362C64" w:rsidP="00C5704F">
      <w:pPr>
        <w:rPr>
          <w:rtl/>
          <w:lang w:eastAsia="he-IL"/>
        </w:rPr>
      </w:pPr>
    </w:p>
    <w:p w:rsidR="00362C64" w:rsidRDefault="00362C64" w:rsidP="00D46959">
      <w:pPr>
        <w:rPr>
          <w:rtl/>
        </w:rPr>
      </w:pPr>
      <w:bookmarkStart w:id="3763" w:name="_ETM_Q8_214090"/>
      <w:bookmarkEnd w:id="3763"/>
      <w:r>
        <w:rPr>
          <w:rFonts w:hint="cs"/>
          <w:rtl/>
          <w:lang w:eastAsia="he-IL"/>
        </w:rPr>
        <w:t xml:space="preserve">מצוין. אז אני אומר </w:t>
      </w:r>
      <w:bookmarkStart w:id="3764" w:name="_ETM_Q8_218019"/>
      <w:bookmarkEnd w:id="3764"/>
      <w:r>
        <w:rPr>
          <w:rtl/>
        </w:rPr>
        <w:t xml:space="preserve">למה </w:t>
      </w:r>
      <w:bookmarkStart w:id="3765" w:name="_ETM_Q8_218350"/>
      <w:bookmarkEnd w:id="3765"/>
      <w:r>
        <w:rPr>
          <w:rtl/>
        </w:rPr>
        <w:t xml:space="preserve">הייתה </w:t>
      </w:r>
      <w:bookmarkStart w:id="3766" w:name="_ETM_Q8_218530"/>
      <w:bookmarkEnd w:id="3766"/>
      <w:r>
        <w:rPr>
          <w:rFonts w:hint="cs"/>
          <w:rtl/>
        </w:rPr>
        <w:t xml:space="preserve">כוונת המשורר </w:t>
      </w:r>
      <w:r>
        <w:rPr>
          <w:rFonts w:hint="cs"/>
          <w:rtl/>
          <w:lang w:eastAsia="he-IL"/>
        </w:rPr>
        <w:t>בדיוק,</w:t>
      </w:r>
      <w:r>
        <w:rPr>
          <w:rFonts w:hint="cs"/>
          <w:rtl/>
        </w:rPr>
        <w:t xml:space="preserve"> </w:t>
      </w:r>
      <w:bookmarkStart w:id="3767" w:name="_ETM_Q8_219238"/>
      <w:bookmarkEnd w:id="3767"/>
      <w:r>
        <w:rPr>
          <w:rFonts w:hint="cs"/>
          <w:rtl/>
        </w:rPr>
        <w:t xml:space="preserve">וגם את </w:t>
      </w:r>
      <w:bookmarkStart w:id="3768" w:name="_ETM_Q8_216393"/>
      <w:bookmarkEnd w:id="3768"/>
      <w:r>
        <w:rPr>
          <w:rFonts w:hint="cs"/>
          <w:rtl/>
        </w:rPr>
        <w:t>מה שכתוב בפועל.</w:t>
      </w:r>
      <w:r>
        <w:rPr>
          <w:rtl/>
        </w:rPr>
        <w:t xml:space="preserve"> </w:t>
      </w:r>
      <w:bookmarkStart w:id="3769" w:name="_ETM_Q8_218920"/>
      <w:bookmarkStart w:id="3770" w:name="_ETM_Q8_221479"/>
      <w:bookmarkEnd w:id="3769"/>
      <w:bookmarkEnd w:id="3770"/>
      <w:r>
        <w:rPr>
          <w:rFonts w:hint="cs"/>
          <w:rtl/>
        </w:rPr>
        <w:t xml:space="preserve">כתוב </w:t>
      </w:r>
      <w:r>
        <w:rPr>
          <w:rtl/>
        </w:rPr>
        <w:t xml:space="preserve">שם </w:t>
      </w:r>
      <w:bookmarkStart w:id="3771" w:name="_ETM_Q8_227639"/>
      <w:bookmarkEnd w:id="3771"/>
      <w:r w:rsidR="00D46959">
        <w:rPr>
          <w:rFonts w:hint="cs"/>
          <w:rtl/>
        </w:rPr>
        <w:t>– – –</w:t>
      </w:r>
    </w:p>
    <w:p w:rsidR="00362C64" w:rsidRDefault="00362C64" w:rsidP="00233B0A">
      <w:pPr>
        <w:rPr>
          <w:rtl/>
        </w:rPr>
      </w:pPr>
      <w:bookmarkStart w:id="3772" w:name="_ETM_Q8_222465"/>
      <w:bookmarkEnd w:id="3772"/>
    </w:p>
    <w:p w:rsidR="00362C64" w:rsidRDefault="00362C64" w:rsidP="00233B0A">
      <w:pPr>
        <w:pStyle w:val="af5"/>
        <w:keepNext/>
        <w:rPr>
          <w:rtl/>
        </w:rPr>
      </w:pPr>
      <w:bookmarkStart w:id="3773" w:name="_ETM_Q8_222661"/>
      <w:bookmarkStart w:id="3774" w:name="_ETM_Q8_222687"/>
      <w:bookmarkStart w:id="3775" w:name="_ETM_Q8_222725"/>
      <w:bookmarkStart w:id="3776" w:name="ET_interruption_6156_37"/>
      <w:bookmarkEnd w:id="3773"/>
      <w:bookmarkEnd w:id="3774"/>
      <w:bookmarkEnd w:id="3775"/>
      <w:r w:rsidRPr="00E47BA7">
        <w:rPr>
          <w:rStyle w:val="TagStyle"/>
          <w:rtl/>
        </w:rPr>
        <w:t xml:space="preserve"> &lt;&lt; קריאה &gt;&gt; </w:t>
      </w:r>
      <w:r>
        <w:rPr>
          <w:rtl/>
        </w:rPr>
        <w:t>גלעד קריב (העבודה):</w:t>
      </w:r>
      <w:r w:rsidRPr="00E47BA7">
        <w:rPr>
          <w:rStyle w:val="TagStyle"/>
          <w:rtl/>
        </w:rPr>
        <w:t xml:space="preserve"> &lt;&lt; קריאה &gt;&gt;</w:t>
      </w:r>
      <w:r>
        <w:rPr>
          <w:rtl/>
        </w:rPr>
        <w:t xml:space="preserve"> </w:t>
      </w:r>
      <w:bookmarkEnd w:id="3776"/>
    </w:p>
    <w:p w:rsidR="00362C64" w:rsidRDefault="00362C64" w:rsidP="00C5704F">
      <w:pPr>
        <w:rPr>
          <w:rtl/>
          <w:lang w:eastAsia="he-IL"/>
        </w:rPr>
      </w:pPr>
    </w:p>
    <w:p w:rsidR="00362C64" w:rsidRDefault="00362C64" w:rsidP="00D46959">
      <w:pPr>
        <w:rPr>
          <w:rtl/>
          <w:lang w:eastAsia="he-IL"/>
        </w:rPr>
      </w:pPr>
      <w:bookmarkStart w:id="3777" w:name="_ETM_Q8_221616"/>
      <w:bookmarkStart w:id="3778" w:name="_ETM_Q8_221885"/>
      <w:bookmarkStart w:id="3779" w:name="_ETM_Q8_221985"/>
      <w:bookmarkEnd w:id="3777"/>
      <w:bookmarkEnd w:id="3778"/>
      <w:bookmarkEnd w:id="3779"/>
      <w:r>
        <w:rPr>
          <w:rFonts w:hint="cs"/>
          <w:rtl/>
          <w:lang w:eastAsia="he-IL"/>
        </w:rPr>
        <w:t xml:space="preserve">אבל מהי כוונת השר? </w:t>
      </w:r>
      <w:r w:rsidRPr="00B00BDA">
        <w:rPr>
          <w:rFonts w:hint="cs"/>
          <w:rtl/>
          <w:lang w:eastAsia="he-IL"/>
        </w:rPr>
        <w:t xml:space="preserve">אדוני השר, אז למה </w:t>
      </w:r>
      <w:r w:rsidR="00D46959">
        <w:rPr>
          <w:rFonts w:hint="cs"/>
          <w:rtl/>
          <w:lang w:eastAsia="he-IL"/>
        </w:rPr>
        <w:t>– – –</w:t>
      </w:r>
      <w:r w:rsidRPr="004017D2">
        <w:rPr>
          <w:rFonts w:hint="cs"/>
          <w:rtl/>
          <w:lang w:eastAsia="he-IL"/>
        </w:rPr>
        <w:t xml:space="preserve"> על</w:t>
      </w:r>
      <w:r w:rsidRPr="00B00BDA">
        <w:rPr>
          <w:rFonts w:hint="cs"/>
          <w:rtl/>
          <w:lang w:eastAsia="he-IL"/>
        </w:rPr>
        <w:t xml:space="preserve"> פי חוק הלאום? למה לא מגילת העצמאות?</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bookmarkStart w:id="3780" w:name="ET_yor_6488_39"/>
      <w:r w:rsidRPr="002C6DDB">
        <w:rPr>
          <w:rStyle w:val="TagStyle"/>
          <w:rtl/>
        </w:rPr>
        <w:t xml:space="preserve"> &lt;&lt; יור &gt;&gt; </w:t>
      </w:r>
      <w:r>
        <w:rPr>
          <w:rtl/>
        </w:rPr>
        <w:t>היו"ר אוריאל בוסו:</w:t>
      </w:r>
      <w:r w:rsidRPr="002C6DDB">
        <w:rPr>
          <w:rStyle w:val="TagStyle"/>
          <w:rtl/>
        </w:rPr>
        <w:t xml:space="preserve"> &lt;&lt; יור &gt;&gt;</w:t>
      </w:r>
      <w:r>
        <w:rPr>
          <w:rtl/>
        </w:rPr>
        <w:t xml:space="preserve"> </w:t>
      </w:r>
      <w:bookmarkEnd w:id="3780"/>
    </w:p>
    <w:p w:rsidR="00362C64" w:rsidRDefault="00362C64" w:rsidP="00C5704F">
      <w:pPr>
        <w:rPr>
          <w:rtl/>
          <w:lang w:eastAsia="he-IL"/>
        </w:rPr>
      </w:pPr>
    </w:p>
    <w:p w:rsidR="00362C64" w:rsidRDefault="00362C64" w:rsidP="00233B0A">
      <w:pPr>
        <w:rPr>
          <w:rtl/>
          <w:lang w:eastAsia="he-IL"/>
        </w:rPr>
      </w:pPr>
      <w:bookmarkStart w:id="3781" w:name="_ETM_Q8_227161"/>
      <w:bookmarkEnd w:id="3781"/>
      <w:r>
        <w:rPr>
          <w:rFonts w:hint="cs"/>
          <w:rtl/>
          <w:lang w:eastAsia="he-IL"/>
        </w:rPr>
        <w:t>ששש.</w:t>
      </w:r>
      <w:bookmarkStart w:id="3782" w:name="_ETM_Q8_223053"/>
      <w:bookmarkEnd w:id="3782"/>
    </w:p>
    <w:p w:rsidR="00362C64" w:rsidRPr="002C6DDB" w:rsidRDefault="00362C64" w:rsidP="00233B0A">
      <w:pPr>
        <w:rPr>
          <w:rtl/>
          <w:lang w:eastAsia="he-IL"/>
        </w:rPr>
      </w:pPr>
      <w:bookmarkStart w:id="3783" w:name="_ETM_Q8_223178"/>
      <w:bookmarkEnd w:id="3783"/>
    </w:p>
    <w:p w:rsidR="00362C64" w:rsidRDefault="00362C64" w:rsidP="00233B0A">
      <w:pPr>
        <w:pStyle w:val="-"/>
        <w:keepNext/>
        <w:rPr>
          <w:rtl/>
        </w:rPr>
      </w:pPr>
      <w:bookmarkStart w:id="3784" w:name="ET_speakercontinue_6532_38"/>
      <w:r w:rsidRPr="002C6DDB">
        <w:rPr>
          <w:rStyle w:val="TagStyle"/>
          <w:rtl/>
        </w:rPr>
        <w:t xml:space="preserve"> &lt;&lt; דובר_המשך &gt;&gt; </w:t>
      </w:r>
      <w:r>
        <w:rPr>
          <w:rtl/>
        </w:rPr>
        <w:t>שר הנגב, הגליל והחוסן הלאומי יצחק שמעון וסרלאוף:</w:t>
      </w:r>
      <w:r w:rsidRPr="002C6DDB">
        <w:rPr>
          <w:rStyle w:val="TagStyle"/>
          <w:rtl/>
        </w:rPr>
        <w:t xml:space="preserve"> &lt;&lt; דובר_המשך &gt;&gt;</w:t>
      </w:r>
      <w:r>
        <w:rPr>
          <w:rtl/>
        </w:rPr>
        <w:t xml:space="preserve"> </w:t>
      </w:r>
      <w:bookmarkEnd w:id="3784"/>
    </w:p>
    <w:p w:rsidR="00362C64" w:rsidRDefault="00362C64" w:rsidP="00C5704F">
      <w:pPr>
        <w:rPr>
          <w:rtl/>
          <w:lang w:eastAsia="he-IL"/>
        </w:rPr>
      </w:pPr>
    </w:p>
    <w:p w:rsidR="00362C64" w:rsidRDefault="00362C64" w:rsidP="00C5704F">
      <w:pPr>
        <w:rPr>
          <w:rtl/>
        </w:rPr>
      </w:pPr>
      <w:r>
        <w:rPr>
          <w:rFonts w:hint="cs"/>
          <w:rtl/>
          <w:lang w:eastAsia="he-IL"/>
        </w:rPr>
        <w:t xml:space="preserve">כתוב שם שאם אני </w:t>
      </w:r>
      <w:bookmarkStart w:id="3785" w:name="_ETM_Q8_223007"/>
      <w:bookmarkStart w:id="3786" w:name="_ETM_Q8_222753"/>
      <w:bookmarkStart w:id="3787" w:name="_ETM_Q8_222843"/>
      <w:bookmarkStart w:id="3788" w:name="_ETM_Q8_227999"/>
      <w:bookmarkEnd w:id="3785"/>
      <w:bookmarkEnd w:id="3786"/>
      <w:bookmarkEnd w:id="3787"/>
      <w:bookmarkEnd w:id="3788"/>
      <w:r>
        <w:rPr>
          <w:rtl/>
        </w:rPr>
        <w:t xml:space="preserve">מדבר </w:t>
      </w:r>
      <w:bookmarkStart w:id="3789" w:name="_ETM_Q8_228989"/>
      <w:bookmarkEnd w:id="3789"/>
      <w:r>
        <w:rPr>
          <w:rtl/>
        </w:rPr>
        <w:t xml:space="preserve">על </w:t>
      </w:r>
      <w:bookmarkStart w:id="3790" w:name="_ETM_Q8_229139"/>
      <w:bookmarkEnd w:id="3790"/>
      <w:r>
        <w:rPr>
          <w:rtl/>
        </w:rPr>
        <w:t>מת</w:t>
      </w:r>
      <w:r>
        <w:rPr>
          <w:rFonts w:hint="cs"/>
          <w:rtl/>
        </w:rPr>
        <w:t xml:space="preserve">ן </w:t>
      </w:r>
      <w:bookmarkStart w:id="3791" w:name="_ETM_Q8_226363"/>
      <w:bookmarkEnd w:id="3791"/>
      <w:r>
        <w:rPr>
          <w:rFonts w:hint="cs"/>
          <w:rtl/>
        </w:rPr>
        <w:t>הנחות</w:t>
      </w:r>
      <w:r>
        <w:rPr>
          <w:rtl/>
        </w:rPr>
        <w:t xml:space="preserve"> </w:t>
      </w:r>
      <w:bookmarkStart w:id="3792" w:name="_ETM_Q8_229559"/>
      <w:bookmarkStart w:id="3793" w:name="_ETM_Q8_231130"/>
      <w:bookmarkEnd w:id="3792"/>
      <w:bookmarkEnd w:id="3793"/>
      <w:r>
        <w:rPr>
          <w:rtl/>
        </w:rPr>
        <w:t xml:space="preserve">לחיילים </w:t>
      </w:r>
      <w:bookmarkStart w:id="3794" w:name="_ETM_Q8_231640"/>
      <w:bookmarkEnd w:id="3794"/>
      <w:r>
        <w:rPr>
          <w:rtl/>
        </w:rPr>
        <w:t>משוחררים</w:t>
      </w:r>
      <w:r>
        <w:rPr>
          <w:rFonts w:hint="cs"/>
          <w:rtl/>
        </w:rPr>
        <w:t>,</w:t>
      </w:r>
      <w:r>
        <w:rPr>
          <w:rtl/>
        </w:rPr>
        <w:t xml:space="preserve"> </w:t>
      </w:r>
      <w:bookmarkStart w:id="3795" w:name="_ETM_Q8_232900"/>
      <w:bookmarkEnd w:id="3795"/>
      <w:r>
        <w:rPr>
          <w:rtl/>
        </w:rPr>
        <w:t xml:space="preserve">לפי </w:t>
      </w:r>
      <w:bookmarkStart w:id="3796" w:name="_ETM_Q8_233200"/>
      <w:bookmarkEnd w:id="3796"/>
      <w:r>
        <w:rPr>
          <w:rtl/>
        </w:rPr>
        <w:t xml:space="preserve">מה </w:t>
      </w:r>
      <w:bookmarkStart w:id="3797" w:name="_ETM_Q8_233380"/>
      <w:bookmarkEnd w:id="3797"/>
      <w:r>
        <w:rPr>
          <w:rtl/>
        </w:rPr>
        <w:t xml:space="preserve">שקורה </w:t>
      </w:r>
      <w:bookmarkStart w:id="3798" w:name="_ETM_Q8_233860"/>
      <w:bookmarkEnd w:id="3798"/>
      <w:r>
        <w:rPr>
          <w:rtl/>
        </w:rPr>
        <w:t>היום</w:t>
      </w:r>
      <w:r>
        <w:rPr>
          <w:rFonts w:hint="cs"/>
          <w:rtl/>
        </w:rPr>
        <w:t>,</w:t>
      </w:r>
      <w:r>
        <w:rPr>
          <w:rtl/>
        </w:rPr>
        <w:t xml:space="preserve"> </w:t>
      </w:r>
      <w:bookmarkStart w:id="3799" w:name="_ETM_Q8_234220"/>
      <w:bookmarkEnd w:id="3799"/>
      <w:r>
        <w:rPr>
          <w:rtl/>
        </w:rPr>
        <w:t xml:space="preserve">במצב </w:t>
      </w:r>
      <w:bookmarkStart w:id="3800" w:name="_ETM_Q8_234610"/>
      <w:bookmarkEnd w:id="3800"/>
      <w:r>
        <w:rPr>
          <w:rtl/>
        </w:rPr>
        <w:t>הנוכחי</w:t>
      </w:r>
      <w:r w:rsidR="0038509D">
        <w:rPr>
          <w:rFonts w:hint="cs"/>
          <w:rtl/>
        </w:rPr>
        <w:t>,</w:t>
      </w:r>
      <w:r>
        <w:rPr>
          <w:rtl/>
        </w:rPr>
        <w:t xml:space="preserve"> </w:t>
      </w:r>
      <w:bookmarkStart w:id="3801" w:name="_ETM_Q8_236239"/>
      <w:bookmarkEnd w:id="3801"/>
      <w:r>
        <w:rPr>
          <w:rtl/>
        </w:rPr>
        <w:t xml:space="preserve">שתמוה </w:t>
      </w:r>
      <w:bookmarkStart w:id="3802" w:name="_ETM_Q8_236900"/>
      <w:bookmarkEnd w:id="3802"/>
      <w:r>
        <w:rPr>
          <w:rtl/>
        </w:rPr>
        <w:t>בעיניי</w:t>
      </w:r>
      <w:r>
        <w:rPr>
          <w:rFonts w:hint="cs"/>
          <w:rtl/>
        </w:rPr>
        <w:t xml:space="preserve"> –</w:t>
      </w:r>
      <w:r>
        <w:rPr>
          <w:rtl/>
        </w:rPr>
        <w:t xml:space="preserve"> </w:t>
      </w:r>
      <w:bookmarkStart w:id="3803" w:name="_ETM_Q8_237990"/>
      <w:bookmarkEnd w:id="3803"/>
      <w:r>
        <w:rPr>
          <w:rtl/>
        </w:rPr>
        <w:t xml:space="preserve">למה </w:t>
      </w:r>
      <w:bookmarkStart w:id="3804" w:name="_ETM_Q8_238380"/>
      <w:bookmarkEnd w:id="3804"/>
      <w:r>
        <w:rPr>
          <w:rtl/>
        </w:rPr>
        <w:t xml:space="preserve">אף </w:t>
      </w:r>
      <w:bookmarkStart w:id="3805" w:name="_ETM_Q8_238470"/>
      <w:bookmarkEnd w:id="3805"/>
      <w:r>
        <w:rPr>
          <w:rFonts w:hint="cs"/>
          <w:rtl/>
        </w:rPr>
        <w:t>אחד</w:t>
      </w:r>
      <w:r>
        <w:rPr>
          <w:rtl/>
        </w:rPr>
        <w:t xml:space="preserve"> </w:t>
      </w:r>
      <w:bookmarkStart w:id="3806" w:name="_ETM_Q8_238710"/>
      <w:bookmarkEnd w:id="3806"/>
      <w:r>
        <w:rPr>
          <w:rtl/>
        </w:rPr>
        <w:t xml:space="preserve">לא </w:t>
      </w:r>
      <w:bookmarkStart w:id="3807" w:name="_ETM_Q8_238800"/>
      <w:bookmarkEnd w:id="3807"/>
      <w:r>
        <w:rPr>
          <w:rFonts w:hint="cs"/>
          <w:rtl/>
        </w:rPr>
        <w:t xml:space="preserve">הזדעק? הרי כיום </w:t>
      </w:r>
      <w:bookmarkStart w:id="3808" w:name="_ETM_Q8_239190"/>
      <w:bookmarkStart w:id="3809" w:name="_ETM_Q8_240690"/>
      <w:bookmarkEnd w:id="3808"/>
      <w:bookmarkEnd w:id="3809"/>
      <w:r>
        <w:rPr>
          <w:rtl/>
        </w:rPr>
        <w:t xml:space="preserve">יש </w:t>
      </w:r>
      <w:bookmarkStart w:id="3810" w:name="_ETM_Q8_240960"/>
      <w:bookmarkEnd w:id="3810"/>
      <w:r>
        <w:rPr>
          <w:rtl/>
        </w:rPr>
        <w:t xml:space="preserve">אפליה </w:t>
      </w:r>
      <w:bookmarkStart w:id="3811" w:name="_ETM_Q8_241860"/>
      <w:bookmarkEnd w:id="3811"/>
      <w:r>
        <w:rPr>
          <w:rtl/>
        </w:rPr>
        <w:t xml:space="preserve">במתן </w:t>
      </w:r>
      <w:bookmarkStart w:id="3812" w:name="_ETM_Q8_242370"/>
      <w:bookmarkStart w:id="3813" w:name="_ETM_Q8_243600"/>
      <w:bookmarkEnd w:id="3812"/>
      <w:bookmarkEnd w:id="3813"/>
      <w:r>
        <w:rPr>
          <w:rtl/>
        </w:rPr>
        <w:t xml:space="preserve">הנחה </w:t>
      </w:r>
      <w:bookmarkStart w:id="3814" w:name="_ETM_Q8_244020"/>
      <w:bookmarkEnd w:id="3814"/>
      <w:r>
        <w:rPr>
          <w:rtl/>
        </w:rPr>
        <w:t xml:space="preserve">על </w:t>
      </w:r>
      <w:bookmarkStart w:id="3815" w:name="_ETM_Q8_244140"/>
      <w:bookmarkEnd w:id="3815"/>
      <w:r>
        <w:rPr>
          <w:rtl/>
        </w:rPr>
        <w:t xml:space="preserve">קרקע </w:t>
      </w:r>
      <w:bookmarkStart w:id="3816" w:name="_ETM_Q8_244890"/>
      <w:bookmarkEnd w:id="3816"/>
      <w:r>
        <w:rPr>
          <w:rtl/>
        </w:rPr>
        <w:t xml:space="preserve">לחיילים </w:t>
      </w:r>
      <w:bookmarkStart w:id="3817" w:name="_ETM_Q8_245370"/>
      <w:bookmarkEnd w:id="3817"/>
      <w:r>
        <w:rPr>
          <w:rtl/>
        </w:rPr>
        <w:t>משוחררים</w:t>
      </w:r>
      <w:r w:rsidR="00032A7D">
        <w:rPr>
          <w:rFonts w:hint="cs"/>
          <w:rtl/>
        </w:rPr>
        <w:t>,</w:t>
      </w:r>
      <w:r>
        <w:rPr>
          <w:rFonts w:hint="cs"/>
          <w:rtl/>
        </w:rPr>
        <w:t xml:space="preserve"> כי היום</w:t>
      </w:r>
      <w:r>
        <w:rPr>
          <w:rtl/>
        </w:rPr>
        <w:t xml:space="preserve"> </w:t>
      </w:r>
      <w:bookmarkStart w:id="3818" w:name="_ETM_Q8_246150"/>
      <w:bookmarkStart w:id="3819" w:name="_ETM_Q8_247090"/>
      <w:bookmarkEnd w:id="3818"/>
      <w:bookmarkEnd w:id="3819"/>
      <w:r>
        <w:rPr>
          <w:rtl/>
        </w:rPr>
        <w:t xml:space="preserve">רק </w:t>
      </w:r>
      <w:bookmarkStart w:id="3820" w:name="_ETM_Q8_247329"/>
      <w:bookmarkEnd w:id="3820"/>
      <w:r>
        <w:rPr>
          <w:rtl/>
        </w:rPr>
        <w:t xml:space="preserve">בדואים </w:t>
      </w:r>
      <w:bookmarkStart w:id="3821" w:name="_ETM_Q8_248140"/>
      <w:bookmarkEnd w:id="3821"/>
      <w:r>
        <w:rPr>
          <w:rFonts w:hint="cs"/>
          <w:rtl/>
        </w:rPr>
        <w:t xml:space="preserve">או </w:t>
      </w:r>
      <w:r>
        <w:rPr>
          <w:rtl/>
        </w:rPr>
        <w:t xml:space="preserve">דרוזים </w:t>
      </w:r>
      <w:bookmarkStart w:id="3822" w:name="_ETM_Q8_248740"/>
      <w:bookmarkEnd w:id="3822"/>
      <w:r>
        <w:rPr>
          <w:rFonts w:hint="cs"/>
          <w:rtl/>
        </w:rPr>
        <w:t xml:space="preserve">או </w:t>
      </w:r>
      <w:bookmarkStart w:id="3823" w:name="_ETM_Q8_247707"/>
      <w:bookmarkEnd w:id="3823"/>
      <w:r>
        <w:rPr>
          <w:rtl/>
        </w:rPr>
        <w:t xml:space="preserve">ערבים </w:t>
      </w:r>
      <w:bookmarkStart w:id="3824" w:name="_ETM_Q8_249429"/>
      <w:bookmarkEnd w:id="3824"/>
      <w:r>
        <w:rPr>
          <w:rtl/>
        </w:rPr>
        <w:t xml:space="preserve">זכאים </w:t>
      </w:r>
      <w:bookmarkStart w:id="3825" w:name="_ETM_Q8_249909"/>
      <w:bookmarkEnd w:id="3825"/>
      <w:r>
        <w:rPr>
          <w:rtl/>
        </w:rPr>
        <w:t xml:space="preserve">להנחה </w:t>
      </w:r>
      <w:bookmarkStart w:id="3826" w:name="_ETM_Q8_250290"/>
      <w:bookmarkEnd w:id="3826"/>
      <w:r>
        <w:rPr>
          <w:rtl/>
        </w:rPr>
        <w:t xml:space="preserve">של </w:t>
      </w:r>
      <w:bookmarkStart w:id="3827" w:name="_ETM_Q8_250560"/>
      <w:bookmarkEnd w:id="3827"/>
      <w:r>
        <w:rPr>
          <w:rtl/>
        </w:rPr>
        <w:t xml:space="preserve">90% </w:t>
      </w:r>
      <w:bookmarkStart w:id="3828" w:name="_ETM_Q8_251190"/>
      <w:bookmarkEnd w:id="3828"/>
      <w:r>
        <w:rPr>
          <w:rtl/>
        </w:rPr>
        <w:t xml:space="preserve">על </w:t>
      </w:r>
      <w:bookmarkStart w:id="3829" w:name="_ETM_Q8_251310"/>
      <w:bookmarkEnd w:id="3829"/>
      <w:r>
        <w:rPr>
          <w:rtl/>
        </w:rPr>
        <w:t>הקרקע</w:t>
      </w:r>
      <w:r>
        <w:rPr>
          <w:rFonts w:hint="cs"/>
          <w:rtl/>
        </w:rPr>
        <w:t>.</w:t>
      </w:r>
      <w:r>
        <w:rPr>
          <w:rtl/>
        </w:rPr>
        <w:t xml:space="preserve"> </w:t>
      </w:r>
      <w:bookmarkStart w:id="3830" w:name="_ETM_Q8_252770"/>
      <w:bookmarkEnd w:id="3830"/>
      <w:r>
        <w:rPr>
          <w:rtl/>
        </w:rPr>
        <w:t xml:space="preserve">איפה </w:t>
      </w:r>
      <w:bookmarkStart w:id="3831" w:name="_ETM_Q8_253160"/>
      <w:bookmarkEnd w:id="3831"/>
      <w:r>
        <w:rPr>
          <w:rtl/>
        </w:rPr>
        <w:t>היהודים</w:t>
      </w:r>
      <w:r>
        <w:rPr>
          <w:rFonts w:hint="cs"/>
          <w:rtl/>
        </w:rPr>
        <w:t>?</w:t>
      </w:r>
    </w:p>
    <w:p w:rsidR="00362C64" w:rsidRDefault="00362C64" w:rsidP="00C5704F">
      <w:pPr>
        <w:rPr>
          <w:rtl/>
        </w:rPr>
      </w:pPr>
      <w:bookmarkStart w:id="3832" w:name="_ETM_Q8_250317"/>
      <w:bookmarkEnd w:id="3832"/>
    </w:p>
    <w:p w:rsidR="00362C64" w:rsidRDefault="00362C64" w:rsidP="00233B0A">
      <w:pPr>
        <w:pStyle w:val="af5"/>
        <w:keepNext/>
        <w:rPr>
          <w:rtl/>
        </w:rPr>
      </w:pPr>
      <w:r w:rsidRPr="00F14092">
        <w:rPr>
          <w:rStyle w:val="TagStyle"/>
          <w:rtl/>
        </w:rPr>
        <w:t xml:space="preserve">&lt;&lt; קריאה &gt;&gt; </w:t>
      </w:r>
      <w:r>
        <w:rPr>
          <w:rtl/>
        </w:rPr>
        <w:t>אלעזר שטרן (יש עתיד):</w:t>
      </w:r>
      <w:r w:rsidRPr="00F14092">
        <w:rPr>
          <w:rStyle w:val="TagStyle"/>
          <w:rtl/>
        </w:rPr>
        <w:t xml:space="preserve"> &lt;&lt; קריאה &gt;&gt;</w:t>
      </w:r>
      <w:r>
        <w:rPr>
          <w:rtl/>
        </w:rPr>
        <w:t xml:space="preserve"> </w:t>
      </w:r>
    </w:p>
    <w:p w:rsidR="00362C64" w:rsidRPr="00F14092" w:rsidRDefault="00362C64" w:rsidP="00233B0A">
      <w:pPr>
        <w:rPr>
          <w:rtl/>
          <w:lang w:eastAsia="he-IL"/>
        </w:rPr>
      </w:pPr>
    </w:p>
    <w:p w:rsidR="00362C64" w:rsidRDefault="00362C64" w:rsidP="00233B0A">
      <w:pPr>
        <w:rPr>
          <w:rtl/>
          <w:lang w:eastAsia="he-IL"/>
        </w:rPr>
      </w:pPr>
      <w:r>
        <w:rPr>
          <w:rFonts w:hint="cs"/>
          <w:rtl/>
          <w:lang w:eastAsia="he-IL"/>
        </w:rPr>
        <w:t>תעשה חוק כזה. תעשה חוק הנחות על הקרקע.</w:t>
      </w:r>
    </w:p>
    <w:p w:rsidR="00362C64" w:rsidRDefault="00362C64" w:rsidP="00C5704F">
      <w:pPr>
        <w:rPr>
          <w:rtl/>
        </w:rPr>
      </w:pPr>
    </w:p>
    <w:p w:rsidR="00362C64" w:rsidRDefault="00362C64" w:rsidP="00233B0A">
      <w:pPr>
        <w:pStyle w:val="-"/>
        <w:keepNext/>
        <w:rPr>
          <w:rtl/>
        </w:rPr>
      </w:pPr>
      <w:bookmarkStart w:id="3833" w:name="_ETM_Q8_252068"/>
      <w:bookmarkStart w:id="3834" w:name="_ETM_Q8_252159"/>
      <w:bookmarkStart w:id="3835" w:name="ET_speakercontinue_6532_40"/>
      <w:bookmarkEnd w:id="3833"/>
      <w:bookmarkEnd w:id="3834"/>
      <w:r w:rsidRPr="006468A3">
        <w:rPr>
          <w:rStyle w:val="TagStyle"/>
          <w:rtl/>
        </w:rPr>
        <w:t xml:space="preserve"> &lt;&lt; דובר_המשך &gt;&gt; </w:t>
      </w:r>
      <w:r>
        <w:rPr>
          <w:rtl/>
        </w:rPr>
        <w:t>שר הנגב, הגליל והחוסן הלאומי יצחק שמעון וסרלאוף:</w:t>
      </w:r>
      <w:r w:rsidRPr="006468A3">
        <w:rPr>
          <w:rStyle w:val="TagStyle"/>
          <w:rtl/>
        </w:rPr>
        <w:t xml:space="preserve"> &lt;&lt; דובר_המשך &gt;&gt;</w:t>
      </w:r>
      <w:r>
        <w:rPr>
          <w:rtl/>
        </w:rPr>
        <w:t xml:space="preserve"> </w:t>
      </w:r>
      <w:bookmarkEnd w:id="3835"/>
    </w:p>
    <w:p w:rsidR="00362C64" w:rsidRDefault="00362C64" w:rsidP="00C5704F">
      <w:pPr>
        <w:rPr>
          <w:rtl/>
          <w:lang w:eastAsia="he-IL"/>
        </w:rPr>
      </w:pPr>
    </w:p>
    <w:p w:rsidR="00362C64" w:rsidRDefault="00362C64" w:rsidP="00032A7D">
      <w:pPr>
        <w:rPr>
          <w:rtl/>
        </w:rPr>
      </w:pPr>
      <w:bookmarkStart w:id="3836" w:name="_ETM_Q8_253367"/>
      <w:bookmarkEnd w:id="3836"/>
      <w:r>
        <w:rPr>
          <w:rFonts w:hint="cs"/>
          <w:rtl/>
          <w:lang w:eastAsia="he-IL"/>
        </w:rPr>
        <w:t xml:space="preserve">איפה היהודים? </w:t>
      </w:r>
      <w:bookmarkStart w:id="3837" w:name="_ETM_Q8_250655"/>
      <w:bookmarkStart w:id="3838" w:name="_ETM_Q8_250673"/>
      <w:bookmarkStart w:id="3839" w:name="_ETM_Q8_250723"/>
      <w:bookmarkStart w:id="3840" w:name="_ETM_Q8_250740"/>
      <w:bookmarkStart w:id="3841" w:name="_ETM_Q8_250790"/>
      <w:bookmarkStart w:id="3842" w:name="_ETM_Q8_255069"/>
      <w:bookmarkStart w:id="3843" w:name="_ETM_Q8_258270"/>
      <w:bookmarkEnd w:id="3837"/>
      <w:bookmarkEnd w:id="3838"/>
      <w:bookmarkEnd w:id="3839"/>
      <w:bookmarkEnd w:id="3840"/>
      <w:bookmarkEnd w:id="3841"/>
      <w:bookmarkEnd w:id="3842"/>
      <w:bookmarkEnd w:id="3843"/>
      <w:r>
        <w:rPr>
          <w:rtl/>
        </w:rPr>
        <w:t xml:space="preserve">למה </w:t>
      </w:r>
      <w:bookmarkStart w:id="3844" w:name="_ETM_Q8_258630"/>
      <w:bookmarkEnd w:id="3844"/>
      <w:r>
        <w:rPr>
          <w:rtl/>
        </w:rPr>
        <w:t>יהודים</w:t>
      </w:r>
      <w:bookmarkStart w:id="3845" w:name="_ETM_Q8_259259"/>
      <w:bookmarkEnd w:id="3845"/>
      <w:r>
        <w:rPr>
          <w:rFonts w:hint="cs"/>
          <w:rtl/>
        </w:rPr>
        <w:t xml:space="preserve">, למה חייל </w:t>
      </w:r>
      <w:bookmarkStart w:id="3846" w:name="_ETM_Q8_260639"/>
      <w:bookmarkEnd w:id="3846"/>
      <w:r w:rsidR="00032A7D">
        <w:rPr>
          <w:rFonts w:hint="eastAsia"/>
          <w:rtl/>
        </w:rPr>
        <w:t xml:space="preserve">– </w:t>
      </w:r>
      <w:r>
        <w:rPr>
          <w:rtl/>
        </w:rPr>
        <w:t xml:space="preserve">שני </w:t>
      </w:r>
      <w:bookmarkStart w:id="3847" w:name="_ETM_Q8_260850"/>
      <w:bookmarkEnd w:id="3847"/>
      <w:r>
        <w:rPr>
          <w:rtl/>
        </w:rPr>
        <w:t xml:space="preserve">לוחמים </w:t>
      </w:r>
      <w:bookmarkStart w:id="3848" w:name="_ETM_Q8_261270"/>
      <w:bookmarkEnd w:id="3848"/>
      <w:r>
        <w:rPr>
          <w:rtl/>
        </w:rPr>
        <w:t>בגולני</w:t>
      </w:r>
      <w:r>
        <w:rPr>
          <w:rFonts w:hint="cs"/>
          <w:rtl/>
        </w:rPr>
        <w:t>,</w:t>
      </w:r>
      <w:bookmarkStart w:id="3849" w:name="_ETM_Q8_262350"/>
      <w:bookmarkEnd w:id="3849"/>
      <w:r>
        <w:rPr>
          <w:rFonts w:hint="cs"/>
          <w:rtl/>
        </w:rPr>
        <w:t xml:space="preserve"> אחד</w:t>
      </w:r>
      <w:r>
        <w:rPr>
          <w:rtl/>
        </w:rPr>
        <w:t xml:space="preserve"> </w:t>
      </w:r>
      <w:bookmarkStart w:id="3850" w:name="_ETM_Q8_262709"/>
      <w:bookmarkEnd w:id="3850"/>
      <w:r>
        <w:rPr>
          <w:rtl/>
        </w:rPr>
        <w:t xml:space="preserve">יהודי </w:t>
      </w:r>
      <w:bookmarkStart w:id="3851" w:name="_ETM_Q8_263680"/>
      <w:bookmarkEnd w:id="3851"/>
      <w:r>
        <w:rPr>
          <w:rtl/>
        </w:rPr>
        <w:t>ו</w:t>
      </w:r>
      <w:r>
        <w:rPr>
          <w:rFonts w:hint="cs"/>
          <w:rtl/>
        </w:rPr>
        <w:t>אחד</w:t>
      </w:r>
      <w:r>
        <w:rPr>
          <w:rtl/>
        </w:rPr>
        <w:t xml:space="preserve"> </w:t>
      </w:r>
      <w:bookmarkStart w:id="3852" w:name="_ETM_Q8_264189"/>
      <w:bookmarkEnd w:id="3852"/>
      <w:r>
        <w:rPr>
          <w:rtl/>
        </w:rPr>
        <w:t>מוסלמי</w:t>
      </w:r>
      <w:r>
        <w:rPr>
          <w:rFonts w:hint="cs"/>
          <w:rtl/>
        </w:rPr>
        <w:t xml:space="preserve"> –</w:t>
      </w:r>
      <w:r>
        <w:rPr>
          <w:rtl/>
        </w:rPr>
        <w:t xml:space="preserve"> </w:t>
      </w:r>
      <w:bookmarkStart w:id="3853" w:name="_ETM_Q8_265119"/>
      <w:bookmarkEnd w:id="3853"/>
      <w:r>
        <w:rPr>
          <w:rtl/>
        </w:rPr>
        <w:t>אני</w:t>
      </w:r>
      <w:r>
        <w:rPr>
          <w:rFonts w:hint="cs"/>
          <w:rtl/>
        </w:rPr>
        <w:t xml:space="preserve"> שירתי </w:t>
      </w:r>
      <w:bookmarkStart w:id="3854" w:name="_ETM_Q8_262980"/>
      <w:bookmarkEnd w:id="3854"/>
      <w:r>
        <w:rPr>
          <w:rFonts w:hint="cs"/>
          <w:rtl/>
        </w:rPr>
        <w:t>בגולני,</w:t>
      </w:r>
      <w:r>
        <w:rPr>
          <w:rtl/>
        </w:rPr>
        <w:t xml:space="preserve"> </w:t>
      </w:r>
      <w:bookmarkStart w:id="3855" w:name="_ETM_Q8_265299"/>
      <w:bookmarkStart w:id="3856" w:name="_ETM_Q8_266319"/>
      <w:bookmarkEnd w:id="3855"/>
      <w:bookmarkEnd w:id="3856"/>
      <w:r>
        <w:rPr>
          <w:rtl/>
        </w:rPr>
        <w:t xml:space="preserve">שירת </w:t>
      </w:r>
      <w:bookmarkStart w:id="3857" w:name="_ETM_Q8_266649"/>
      <w:bookmarkEnd w:id="3857"/>
      <w:r>
        <w:rPr>
          <w:rtl/>
        </w:rPr>
        <w:t xml:space="preserve">איתי </w:t>
      </w:r>
      <w:bookmarkStart w:id="3858" w:name="_ETM_Q8_266860"/>
      <w:bookmarkEnd w:id="3858"/>
      <w:r>
        <w:rPr>
          <w:rtl/>
        </w:rPr>
        <w:t>מוסלמי</w:t>
      </w:r>
      <w:r>
        <w:rPr>
          <w:rFonts w:hint="cs"/>
          <w:rtl/>
        </w:rPr>
        <w:t>,</w:t>
      </w:r>
      <w:r>
        <w:rPr>
          <w:rtl/>
        </w:rPr>
        <w:t xml:space="preserve"> </w:t>
      </w:r>
      <w:bookmarkStart w:id="3859" w:name="_ETM_Q8_268579"/>
      <w:bookmarkEnd w:id="3859"/>
      <w:r>
        <w:rPr>
          <w:rtl/>
        </w:rPr>
        <w:t>חבר</w:t>
      </w:r>
      <w:r>
        <w:rPr>
          <w:rFonts w:hint="cs"/>
          <w:rtl/>
        </w:rPr>
        <w:t xml:space="preserve"> – למה</w:t>
      </w:r>
      <w:bookmarkStart w:id="3860" w:name="_ETM_Q8_270140"/>
      <w:bookmarkEnd w:id="3860"/>
      <w:r>
        <w:rPr>
          <w:rtl/>
        </w:rPr>
        <w:t xml:space="preserve"> </w:t>
      </w:r>
      <w:bookmarkStart w:id="3861" w:name="_ETM_Q8_271040"/>
      <w:bookmarkEnd w:id="3861"/>
      <w:r>
        <w:rPr>
          <w:rtl/>
        </w:rPr>
        <w:t xml:space="preserve">אני </w:t>
      </w:r>
      <w:bookmarkStart w:id="3862" w:name="_ETM_Q8_271370"/>
      <w:bookmarkEnd w:id="3862"/>
      <w:r>
        <w:rPr>
          <w:rtl/>
        </w:rPr>
        <w:t xml:space="preserve">סוג </w:t>
      </w:r>
      <w:bookmarkStart w:id="3863" w:name="_ETM_Q8_271730"/>
      <w:bookmarkEnd w:id="3863"/>
      <w:r>
        <w:rPr>
          <w:rtl/>
        </w:rPr>
        <w:t xml:space="preserve">ב' </w:t>
      </w:r>
      <w:bookmarkStart w:id="3864" w:name="_ETM_Q8_272030"/>
      <w:bookmarkEnd w:id="3864"/>
      <w:r>
        <w:rPr>
          <w:rtl/>
        </w:rPr>
        <w:t xml:space="preserve">כשמדובר </w:t>
      </w:r>
      <w:bookmarkStart w:id="3865" w:name="_ETM_Q8_272630"/>
      <w:bookmarkEnd w:id="3865"/>
      <w:r>
        <w:rPr>
          <w:rtl/>
        </w:rPr>
        <w:t xml:space="preserve">על </w:t>
      </w:r>
      <w:bookmarkStart w:id="3866" w:name="_ETM_Q8_272750"/>
      <w:bookmarkEnd w:id="3866"/>
      <w:r>
        <w:rPr>
          <w:rtl/>
        </w:rPr>
        <w:t xml:space="preserve">הנחה </w:t>
      </w:r>
      <w:bookmarkStart w:id="3867" w:name="_ETM_Q8_273140"/>
      <w:bookmarkEnd w:id="3867"/>
      <w:r>
        <w:rPr>
          <w:rtl/>
        </w:rPr>
        <w:t xml:space="preserve">על </w:t>
      </w:r>
      <w:bookmarkStart w:id="3868" w:name="_ETM_Q8_273290"/>
      <w:bookmarkEnd w:id="3868"/>
      <w:r>
        <w:rPr>
          <w:rtl/>
        </w:rPr>
        <w:t>קרקע</w:t>
      </w:r>
      <w:r>
        <w:rPr>
          <w:rFonts w:hint="cs"/>
          <w:rtl/>
        </w:rPr>
        <w:t>?</w:t>
      </w:r>
      <w:r>
        <w:rPr>
          <w:rtl/>
        </w:rPr>
        <w:t xml:space="preserve"> </w:t>
      </w:r>
      <w:bookmarkStart w:id="3869" w:name="_ETM_Q8_274500"/>
      <w:bookmarkEnd w:id="3869"/>
      <w:r>
        <w:rPr>
          <w:rtl/>
        </w:rPr>
        <w:t xml:space="preserve">למה </w:t>
      </w:r>
      <w:bookmarkStart w:id="3870" w:name="_ETM_Q8_274890"/>
      <w:bookmarkEnd w:id="3870"/>
      <w:r>
        <w:rPr>
          <w:rtl/>
        </w:rPr>
        <w:t>אתם</w:t>
      </w:r>
      <w:r>
        <w:rPr>
          <w:rFonts w:hint="cs"/>
          <w:rtl/>
        </w:rPr>
        <w:t xml:space="preserve"> מזדעקים? מה אנחנו מבקשים?</w:t>
      </w:r>
      <w:r>
        <w:rPr>
          <w:rtl/>
        </w:rPr>
        <w:t xml:space="preserve"> </w:t>
      </w:r>
      <w:bookmarkStart w:id="3871" w:name="_ETM_Q8_275069"/>
      <w:bookmarkStart w:id="3872" w:name="_ETM_Q8_277200"/>
      <w:bookmarkEnd w:id="3871"/>
      <w:bookmarkEnd w:id="3872"/>
      <w:r>
        <w:rPr>
          <w:rtl/>
        </w:rPr>
        <w:t xml:space="preserve">אני </w:t>
      </w:r>
      <w:bookmarkStart w:id="3873" w:name="_ETM_Q8_277440"/>
      <w:bookmarkEnd w:id="3873"/>
      <w:r>
        <w:rPr>
          <w:rtl/>
        </w:rPr>
        <w:t xml:space="preserve">מבקש </w:t>
      </w:r>
      <w:bookmarkStart w:id="3874" w:name="_ETM_Q8_277799"/>
      <w:bookmarkEnd w:id="3874"/>
      <w:r>
        <w:rPr>
          <w:rtl/>
        </w:rPr>
        <w:t>שוויון</w:t>
      </w:r>
      <w:r>
        <w:rPr>
          <w:rFonts w:hint="cs"/>
          <w:rtl/>
        </w:rPr>
        <w:t>.</w:t>
      </w:r>
      <w:r>
        <w:rPr>
          <w:rtl/>
        </w:rPr>
        <w:t xml:space="preserve"> </w:t>
      </w:r>
      <w:bookmarkStart w:id="3875" w:name="_ETM_Q8_278909"/>
      <w:bookmarkStart w:id="3876" w:name="_ETM_Q8_279950"/>
      <w:bookmarkEnd w:id="3875"/>
      <w:bookmarkEnd w:id="3876"/>
      <w:r>
        <w:rPr>
          <w:rtl/>
        </w:rPr>
        <w:t xml:space="preserve">לא </w:t>
      </w:r>
      <w:bookmarkStart w:id="3877" w:name="_ETM_Q8_280100"/>
      <w:bookmarkEnd w:id="3877"/>
      <w:r>
        <w:rPr>
          <w:rtl/>
        </w:rPr>
        <w:t xml:space="preserve">ביקשתי </w:t>
      </w:r>
      <w:bookmarkStart w:id="3878" w:name="_ETM_Q8_280579"/>
      <w:bookmarkEnd w:id="3878"/>
      <w:r>
        <w:rPr>
          <w:rtl/>
        </w:rPr>
        <w:t xml:space="preserve">לקחת </w:t>
      </w:r>
      <w:bookmarkStart w:id="3879" w:name="_ETM_Q8_281090"/>
      <w:bookmarkEnd w:id="3879"/>
      <w:r>
        <w:rPr>
          <w:rtl/>
        </w:rPr>
        <w:t xml:space="preserve">את </w:t>
      </w:r>
      <w:bookmarkStart w:id="3880" w:name="_ETM_Q8_281240"/>
      <w:bookmarkEnd w:id="3880"/>
      <w:r>
        <w:rPr>
          <w:rtl/>
        </w:rPr>
        <w:t xml:space="preserve">ההטבות </w:t>
      </w:r>
      <w:bookmarkStart w:id="3881" w:name="_ETM_Q8_281689"/>
      <w:bookmarkEnd w:id="3881"/>
      <w:r>
        <w:rPr>
          <w:rtl/>
        </w:rPr>
        <w:t xml:space="preserve">לאף </w:t>
      </w:r>
      <w:bookmarkStart w:id="3882" w:name="_ETM_Q8_281899"/>
      <w:bookmarkEnd w:id="3882"/>
      <w:r>
        <w:rPr>
          <w:rFonts w:hint="cs"/>
          <w:rtl/>
        </w:rPr>
        <w:t>אחד,</w:t>
      </w:r>
      <w:r>
        <w:rPr>
          <w:rtl/>
        </w:rPr>
        <w:t xml:space="preserve"> </w:t>
      </w:r>
      <w:bookmarkStart w:id="3883" w:name="_ETM_Q8_282390"/>
      <w:bookmarkEnd w:id="3883"/>
      <w:r>
        <w:rPr>
          <w:rtl/>
        </w:rPr>
        <w:t xml:space="preserve">לא </w:t>
      </w:r>
      <w:bookmarkStart w:id="3884" w:name="_ETM_Q8_282659"/>
      <w:bookmarkEnd w:id="3884"/>
      <w:r>
        <w:rPr>
          <w:rtl/>
        </w:rPr>
        <w:t xml:space="preserve">ביקשתי </w:t>
      </w:r>
      <w:bookmarkStart w:id="3885" w:name="_ETM_Q8_283140"/>
      <w:bookmarkEnd w:id="3885"/>
      <w:r>
        <w:rPr>
          <w:rtl/>
        </w:rPr>
        <w:t xml:space="preserve">לקחת </w:t>
      </w:r>
      <w:bookmarkStart w:id="3886" w:name="_ETM_Q8_283500"/>
      <w:bookmarkEnd w:id="3886"/>
      <w:r>
        <w:rPr>
          <w:rtl/>
        </w:rPr>
        <w:t xml:space="preserve">את </w:t>
      </w:r>
      <w:bookmarkStart w:id="3887" w:name="_ETM_Q8_283650"/>
      <w:bookmarkEnd w:id="3887"/>
      <w:r>
        <w:rPr>
          <w:rtl/>
        </w:rPr>
        <w:t xml:space="preserve">ההנחות </w:t>
      </w:r>
      <w:bookmarkStart w:id="3888" w:name="_ETM_Q8_284130"/>
      <w:bookmarkEnd w:id="3888"/>
      <w:r>
        <w:rPr>
          <w:rtl/>
        </w:rPr>
        <w:t xml:space="preserve">לאף </w:t>
      </w:r>
      <w:bookmarkStart w:id="3889" w:name="_ETM_Q8_284370"/>
      <w:bookmarkStart w:id="3890" w:name="_ETM_Q8_285590"/>
      <w:bookmarkEnd w:id="3889"/>
      <w:bookmarkEnd w:id="3890"/>
      <w:r>
        <w:rPr>
          <w:rFonts w:hint="cs"/>
          <w:rtl/>
        </w:rPr>
        <w:t>אחד; א</w:t>
      </w:r>
      <w:r>
        <w:rPr>
          <w:rtl/>
        </w:rPr>
        <w:t xml:space="preserve">ני </w:t>
      </w:r>
      <w:bookmarkStart w:id="3891" w:name="_ETM_Q8_285890"/>
      <w:bookmarkEnd w:id="3891"/>
      <w:r>
        <w:rPr>
          <w:rtl/>
        </w:rPr>
        <w:t xml:space="preserve">רוצה </w:t>
      </w:r>
      <w:bookmarkStart w:id="3892" w:name="_ETM_Q8_286969"/>
      <w:bookmarkEnd w:id="3892"/>
      <w:r>
        <w:rPr>
          <w:rtl/>
        </w:rPr>
        <w:t xml:space="preserve">שכמו </w:t>
      </w:r>
      <w:bookmarkStart w:id="3893" w:name="_ETM_Q8_287899"/>
      <w:bookmarkEnd w:id="3893"/>
      <w:r>
        <w:rPr>
          <w:rtl/>
        </w:rPr>
        <w:t>שח</w:t>
      </w:r>
      <w:r>
        <w:rPr>
          <w:rFonts w:hint="cs"/>
          <w:rtl/>
        </w:rPr>
        <w:t>י</w:t>
      </w:r>
      <w:r>
        <w:rPr>
          <w:rtl/>
        </w:rPr>
        <w:t xml:space="preserve">יל </w:t>
      </w:r>
      <w:bookmarkStart w:id="3894" w:name="_ETM_Q8_288920"/>
      <w:bookmarkEnd w:id="3894"/>
      <w:r>
        <w:rPr>
          <w:rtl/>
        </w:rPr>
        <w:t xml:space="preserve">בדואי </w:t>
      </w:r>
      <w:bookmarkStart w:id="3895" w:name="_ETM_Q8_289729"/>
      <w:bookmarkEnd w:id="3895"/>
      <w:r>
        <w:rPr>
          <w:rFonts w:hint="cs"/>
          <w:rtl/>
        </w:rPr>
        <w:t>או דרוזי או</w:t>
      </w:r>
      <w:r>
        <w:rPr>
          <w:rtl/>
        </w:rPr>
        <w:t xml:space="preserve"> </w:t>
      </w:r>
      <w:bookmarkStart w:id="3896" w:name="_ETM_Q8_290060"/>
      <w:bookmarkStart w:id="3897" w:name="_ETM_Q8_290270"/>
      <w:bookmarkEnd w:id="3896"/>
      <w:bookmarkEnd w:id="3897"/>
      <w:r>
        <w:rPr>
          <w:rtl/>
        </w:rPr>
        <w:t xml:space="preserve">ערבי </w:t>
      </w:r>
      <w:bookmarkStart w:id="3898" w:name="_ETM_Q8_290569"/>
      <w:bookmarkEnd w:id="3898"/>
      <w:r>
        <w:rPr>
          <w:rtl/>
        </w:rPr>
        <w:t xml:space="preserve">מקבלים </w:t>
      </w:r>
      <w:bookmarkStart w:id="3899" w:name="_ETM_Q8_291170"/>
      <w:bookmarkEnd w:id="3899"/>
      <w:r>
        <w:rPr>
          <w:rtl/>
        </w:rPr>
        <w:t xml:space="preserve">90% </w:t>
      </w:r>
      <w:bookmarkStart w:id="3900" w:name="_ETM_Q8_292039"/>
      <w:bookmarkEnd w:id="3900"/>
      <w:r>
        <w:rPr>
          <w:rtl/>
        </w:rPr>
        <w:t xml:space="preserve">הנחה </w:t>
      </w:r>
      <w:bookmarkStart w:id="3901" w:name="_ETM_Q8_292369"/>
      <w:bookmarkEnd w:id="3901"/>
      <w:r>
        <w:rPr>
          <w:rtl/>
        </w:rPr>
        <w:t xml:space="preserve">על </w:t>
      </w:r>
      <w:bookmarkStart w:id="3902" w:name="_ETM_Q8_292429"/>
      <w:bookmarkEnd w:id="3902"/>
      <w:r>
        <w:rPr>
          <w:rtl/>
        </w:rPr>
        <w:t>הקרקע</w:t>
      </w:r>
      <w:r>
        <w:rPr>
          <w:rFonts w:hint="cs"/>
          <w:rtl/>
        </w:rPr>
        <w:t xml:space="preserve"> –</w:t>
      </w:r>
      <w:r>
        <w:rPr>
          <w:rtl/>
        </w:rPr>
        <w:t xml:space="preserve"> </w:t>
      </w:r>
      <w:bookmarkStart w:id="3903" w:name="_ETM_Q8_293060"/>
      <w:bookmarkEnd w:id="3903"/>
      <w:r>
        <w:rPr>
          <w:rtl/>
        </w:rPr>
        <w:t xml:space="preserve">אני </w:t>
      </w:r>
      <w:bookmarkStart w:id="3904" w:name="_ETM_Q8_293270"/>
      <w:bookmarkEnd w:id="3904"/>
      <w:r>
        <w:rPr>
          <w:rtl/>
        </w:rPr>
        <w:t xml:space="preserve">רוצה </w:t>
      </w:r>
      <w:bookmarkStart w:id="3905" w:name="_ETM_Q8_293539"/>
      <w:bookmarkEnd w:id="3905"/>
      <w:r>
        <w:rPr>
          <w:rFonts w:hint="cs"/>
          <w:rtl/>
        </w:rPr>
        <w:t>כך</w:t>
      </w:r>
      <w:r>
        <w:rPr>
          <w:rtl/>
        </w:rPr>
        <w:t xml:space="preserve"> </w:t>
      </w:r>
      <w:bookmarkStart w:id="3906" w:name="_ETM_Q8_293810"/>
      <w:bookmarkEnd w:id="3906"/>
      <w:r>
        <w:rPr>
          <w:rtl/>
        </w:rPr>
        <w:t xml:space="preserve">גם </w:t>
      </w:r>
      <w:bookmarkStart w:id="3907" w:name="_ETM_Q8_294319"/>
      <w:bookmarkEnd w:id="3907"/>
      <w:r>
        <w:rPr>
          <w:rtl/>
        </w:rPr>
        <w:t>לח</w:t>
      </w:r>
      <w:r>
        <w:rPr>
          <w:rFonts w:hint="cs"/>
          <w:rtl/>
        </w:rPr>
        <w:t>י</w:t>
      </w:r>
      <w:r>
        <w:rPr>
          <w:rtl/>
        </w:rPr>
        <w:t xml:space="preserve">יל </w:t>
      </w:r>
      <w:bookmarkStart w:id="3908" w:name="_ETM_Q8_296200"/>
      <w:bookmarkEnd w:id="3908"/>
      <w:r>
        <w:rPr>
          <w:rtl/>
        </w:rPr>
        <w:t>יהודי</w:t>
      </w:r>
      <w:r>
        <w:rPr>
          <w:rFonts w:hint="cs"/>
          <w:rtl/>
        </w:rPr>
        <w:t>.</w:t>
      </w:r>
      <w:r>
        <w:rPr>
          <w:rtl/>
        </w:rPr>
        <w:t xml:space="preserve"> </w:t>
      </w:r>
      <w:bookmarkStart w:id="3909" w:name="_ETM_Q8_297579"/>
      <w:bookmarkEnd w:id="3909"/>
    </w:p>
    <w:p w:rsidR="00362C64" w:rsidRDefault="00362C64" w:rsidP="00233B0A">
      <w:pPr>
        <w:rPr>
          <w:rtl/>
        </w:rPr>
      </w:pPr>
      <w:bookmarkStart w:id="3910" w:name="_ETM_Q8_297517"/>
      <w:bookmarkEnd w:id="3910"/>
    </w:p>
    <w:p w:rsidR="00362C64" w:rsidRDefault="00362C64" w:rsidP="00233B0A">
      <w:pPr>
        <w:rPr>
          <w:rtl/>
        </w:rPr>
      </w:pPr>
      <w:bookmarkStart w:id="3911" w:name="_ETM_Q8_297776"/>
      <w:bookmarkStart w:id="3912" w:name="_ETM_Q8_297808"/>
      <w:bookmarkStart w:id="3913" w:name="_ETM_Q8_297877"/>
      <w:bookmarkEnd w:id="3911"/>
      <w:bookmarkEnd w:id="3912"/>
      <w:bookmarkEnd w:id="3913"/>
      <w:r>
        <w:rPr>
          <w:rtl/>
        </w:rPr>
        <w:t xml:space="preserve">ועוד </w:t>
      </w:r>
      <w:bookmarkStart w:id="3914" w:name="_ETM_Q8_298119"/>
      <w:bookmarkEnd w:id="3914"/>
      <w:r>
        <w:rPr>
          <w:rtl/>
        </w:rPr>
        <w:t>דבר</w:t>
      </w:r>
      <w:r>
        <w:rPr>
          <w:rFonts w:hint="cs"/>
          <w:rtl/>
        </w:rPr>
        <w:t>:</w:t>
      </w:r>
      <w:r>
        <w:rPr>
          <w:rtl/>
        </w:rPr>
        <w:t xml:space="preserve"> </w:t>
      </w:r>
      <w:bookmarkStart w:id="3915" w:name="_ETM_Q8_299669"/>
      <w:bookmarkStart w:id="3916" w:name="_ETM_Q8_301390"/>
      <w:bookmarkEnd w:id="3915"/>
      <w:bookmarkEnd w:id="3916"/>
      <w:r>
        <w:rPr>
          <w:rtl/>
        </w:rPr>
        <w:t xml:space="preserve">כיום </w:t>
      </w:r>
      <w:bookmarkStart w:id="3917" w:name="_ETM_Q8_303590"/>
      <w:bookmarkStart w:id="3918" w:name="_ETM_Q8_306139"/>
      <w:bookmarkEnd w:id="3917"/>
      <w:bookmarkEnd w:id="3918"/>
      <w:r>
        <w:rPr>
          <w:rtl/>
        </w:rPr>
        <w:t xml:space="preserve">בהנחה </w:t>
      </w:r>
      <w:bookmarkStart w:id="3919" w:name="_ETM_Q8_306859"/>
      <w:bookmarkEnd w:id="3919"/>
      <w:r>
        <w:rPr>
          <w:rtl/>
        </w:rPr>
        <w:t xml:space="preserve">על </w:t>
      </w:r>
      <w:bookmarkStart w:id="3920" w:name="_ETM_Q8_306979"/>
      <w:bookmarkEnd w:id="3920"/>
      <w:r>
        <w:rPr>
          <w:rtl/>
        </w:rPr>
        <w:t xml:space="preserve">הקרקע </w:t>
      </w:r>
      <w:bookmarkStart w:id="3921" w:name="_ETM_Q8_308889"/>
      <w:bookmarkEnd w:id="3921"/>
      <w:r>
        <w:rPr>
          <w:rtl/>
        </w:rPr>
        <w:t>רמ</w:t>
      </w:r>
      <w:r>
        <w:rPr>
          <w:rFonts w:hint="cs"/>
          <w:rtl/>
        </w:rPr>
        <w:t>"</w:t>
      </w:r>
      <w:r>
        <w:rPr>
          <w:rtl/>
        </w:rPr>
        <w:t xml:space="preserve">י </w:t>
      </w:r>
      <w:bookmarkStart w:id="3922" w:name="_ETM_Q8_310410"/>
      <w:bookmarkEnd w:id="3922"/>
      <w:r>
        <w:rPr>
          <w:rtl/>
        </w:rPr>
        <w:t xml:space="preserve">יוצרים </w:t>
      </w:r>
      <w:bookmarkStart w:id="3923" w:name="_ETM_Q8_311070"/>
      <w:bookmarkEnd w:id="3923"/>
      <w:r>
        <w:rPr>
          <w:rtl/>
        </w:rPr>
        <w:t xml:space="preserve">טבלת </w:t>
      </w:r>
      <w:bookmarkStart w:id="3924" w:name="_ETM_Q8_311700"/>
      <w:bookmarkEnd w:id="3924"/>
      <w:r>
        <w:rPr>
          <w:rtl/>
        </w:rPr>
        <w:t>–</w:t>
      </w:r>
      <w:r>
        <w:rPr>
          <w:rFonts w:hint="cs"/>
          <w:rtl/>
        </w:rPr>
        <w:t xml:space="preserve"> </w:t>
      </w:r>
      <w:r>
        <w:rPr>
          <w:rtl/>
        </w:rPr>
        <w:t>ס</w:t>
      </w:r>
      <w:bookmarkStart w:id="3925" w:name="_ETM_Q8_309311"/>
      <w:bookmarkEnd w:id="3925"/>
      <w:r>
        <w:rPr>
          <w:rtl/>
        </w:rPr>
        <w:t>ליחה</w:t>
      </w:r>
      <w:r>
        <w:rPr>
          <w:rFonts w:hint="cs"/>
          <w:rtl/>
        </w:rPr>
        <w:t>?</w:t>
      </w:r>
      <w:bookmarkStart w:id="3926" w:name="_ETM_Q8_308807"/>
      <w:bookmarkEnd w:id="3926"/>
    </w:p>
    <w:p w:rsidR="00362C64" w:rsidRDefault="00362C64" w:rsidP="00233B0A">
      <w:pPr>
        <w:ind w:firstLine="0"/>
        <w:rPr>
          <w:rtl/>
        </w:rPr>
      </w:pPr>
      <w:bookmarkStart w:id="3927" w:name="_ETM_Q8_308934"/>
      <w:bookmarkStart w:id="3928" w:name="_ETM_Q8_308974"/>
      <w:bookmarkEnd w:id="3927"/>
      <w:bookmarkEnd w:id="3928"/>
    </w:p>
    <w:p w:rsidR="00362C64" w:rsidRDefault="00362C64" w:rsidP="00233B0A">
      <w:pPr>
        <w:pStyle w:val="af5"/>
        <w:keepNext/>
        <w:rPr>
          <w:rtl/>
        </w:rPr>
      </w:pPr>
      <w:bookmarkStart w:id="3929" w:name="_ETM_Q8_310966"/>
      <w:bookmarkStart w:id="3930" w:name="_ETM_Q8_311068"/>
      <w:bookmarkStart w:id="3931" w:name="ET_interruption_5109_41"/>
      <w:bookmarkEnd w:id="3929"/>
      <w:bookmarkEnd w:id="3930"/>
      <w:r w:rsidRPr="00304418">
        <w:rPr>
          <w:rStyle w:val="TagStyle"/>
          <w:rtl/>
        </w:rPr>
        <w:t xml:space="preserve"> &lt;&lt; קריאה &gt;&gt; </w:t>
      </w:r>
      <w:r>
        <w:rPr>
          <w:rtl/>
        </w:rPr>
        <w:t>אלעזר שטרן (יש עתיד):</w:t>
      </w:r>
      <w:r w:rsidRPr="00304418">
        <w:rPr>
          <w:rStyle w:val="TagStyle"/>
          <w:rtl/>
        </w:rPr>
        <w:t xml:space="preserve"> &lt;&lt; קריאה &gt;&gt;</w:t>
      </w:r>
      <w:r>
        <w:rPr>
          <w:rtl/>
        </w:rPr>
        <w:t xml:space="preserve"> </w:t>
      </w:r>
      <w:bookmarkEnd w:id="3931"/>
    </w:p>
    <w:p w:rsidR="00362C64" w:rsidRDefault="00362C64" w:rsidP="00C5704F">
      <w:pPr>
        <w:rPr>
          <w:rtl/>
          <w:lang w:eastAsia="he-IL"/>
        </w:rPr>
      </w:pPr>
    </w:p>
    <w:p w:rsidR="00362C64" w:rsidRDefault="00362C64" w:rsidP="00D46959">
      <w:pPr>
        <w:rPr>
          <w:rtl/>
          <w:lang w:eastAsia="he-IL"/>
        </w:rPr>
      </w:pPr>
      <w:bookmarkStart w:id="3932" w:name="_ETM_Q8_312247"/>
      <w:bookmarkEnd w:id="3932"/>
      <w:r>
        <w:rPr>
          <w:rFonts w:hint="cs"/>
          <w:rtl/>
          <w:lang w:eastAsia="he-IL"/>
        </w:rPr>
        <w:t xml:space="preserve">תוסיף את השוויון </w:t>
      </w:r>
      <w:r w:rsidR="00D46959">
        <w:rPr>
          <w:rFonts w:hint="cs"/>
          <w:rtl/>
          <w:lang w:eastAsia="he-IL"/>
        </w:rPr>
        <w:t>– – –</w:t>
      </w:r>
    </w:p>
    <w:p w:rsidR="00362C64" w:rsidRDefault="00362C64" w:rsidP="00233B0A">
      <w:pPr>
        <w:rPr>
          <w:rtl/>
          <w:lang w:eastAsia="he-IL"/>
        </w:rPr>
      </w:pPr>
      <w:bookmarkStart w:id="3933" w:name="_ETM_Q8_316019"/>
      <w:bookmarkStart w:id="3934" w:name="_ETM_Q8_316118"/>
      <w:bookmarkEnd w:id="3933"/>
      <w:bookmarkEnd w:id="3934"/>
    </w:p>
    <w:p w:rsidR="00362C64" w:rsidRDefault="00362C64" w:rsidP="00233B0A">
      <w:pPr>
        <w:pStyle w:val="-"/>
        <w:keepNext/>
        <w:rPr>
          <w:rtl/>
        </w:rPr>
      </w:pPr>
      <w:bookmarkStart w:id="3935" w:name="_ETM_Q8_316138"/>
      <w:bookmarkStart w:id="3936" w:name="_ETM_Q8_316237"/>
      <w:bookmarkStart w:id="3937" w:name="ET_speakercontinue_6532_42"/>
      <w:bookmarkEnd w:id="3935"/>
      <w:bookmarkEnd w:id="3936"/>
      <w:r w:rsidRPr="00304418">
        <w:rPr>
          <w:rStyle w:val="TagStyle"/>
          <w:rtl/>
        </w:rPr>
        <w:t xml:space="preserve"> &lt;&lt; דובר_המשך &gt;&gt; </w:t>
      </w:r>
      <w:r>
        <w:rPr>
          <w:rtl/>
        </w:rPr>
        <w:t>שר הנגב, הגליל והחוסן הלאומי יצחק שמעון וסרלאוף:</w:t>
      </w:r>
      <w:r w:rsidRPr="00304418">
        <w:rPr>
          <w:rStyle w:val="TagStyle"/>
          <w:rtl/>
        </w:rPr>
        <w:t xml:space="preserve"> &lt;&lt; דובר_המשך &gt;&gt;</w:t>
      </w:r>
      <w:r>
        <w:rPr>
          <w:rtl/>
        </w:rPr>
        <w:t xml:space="preserve"> </w:t>
      </w:r>
      <w:bookmarkEnd w:id="3937"/>
    </w:p>
    <w:p w:rsidR="00362C64" w:rsidRDefault="00362C64" w:rsidP="00C5704F">
      <w:pPr>
        <w:rPr>
          <w:rtl/>
          <w:lang w:eastAsia="he-IL"/>
        </w:rPr>
      </w:pPr>
    </w:p>
    <w:p w:rsidR="00362C64" w:rsidRDefault="00362C64" w:rsidP="00233B0A">
      <w:pPr>
        <w:rPr>
          <w:rtl/>
        </w:rPr>
      </w:pPr>
      <w:bookmarkStart w:id="3938" w:name="_ETM_Q8_317907"/>
      <w:bookmarkEnd w:id="3938"/>
      <w:r>
        <w:rPr>
          <w:rFonts w:hint="cs"/>
          <w:rtl/>
          <w:lang w:eastAsia="he-IL"/>
        </w:rPr>
        <w:t xml:space="preserve">אז אני אספר לכם על עוד </w:t>
      </w:r>
      <w:bookmarkStart w:id="3939" w:name="_ETM_Q8_315866"/>
      <w:bookmarkEnd w:id="3939"/>
      <w:r>
        <w:rPr>
          <w:rFonts w:hint="cs"/>
          <w:rtl/>
          <w:lang w:eastAsia="he-IL"/>
        </w:rPr>
        <w:t xml:space="preserve">אפליה </w:t>
      </w:r>
      <w:bookmarkStart w:id="3940" w:name="_ETM_Q8_309210"/>
      <w:bookmarkStart w:id="3941" w:name="_ETM_Q8_309230"/>
      <w:bookmarkStart w:id="3942" w:name="_ETM_Q8_309279"/>
      <w:bookmarkStart w:id="3943" w:name="_ETM_Q8_317230"/>
      <w:bookmarkStart w:id="3944" w:name="_ETM_Q8_318730"/>
      <w:bookmarkEnd w:id="3940"/>
      <w:bookmarkEnd w:id="3941"/>
      <w:bookmarkEnd w:id="3942"/>
      <w:bookmarkEnd w:id="3943"/>
      <w:bookmarkEnd w:id="3944"/>
      <w:r>
        <w:rPr>
          <w:rtl/>
        </w:rPr>
        <w:t>שקיימת</w:t>
      </w:r>
      <w:r>
        <w:rPr>
          <w:rFonts w:hint="cs"/>
          <w:rtl/>
        </w:rPr>
        <w:t>.</w:t>
      </w:r>
    </w:p>
    <w:p w:rsidR="00362C64" w:rsidRDefault="00362C64" w:rsidP="00233B0A">
      <w:pPr>
        <w:rPr>
          <w:rtl/>
        </w:rPr>
      </w:pPr>
    </w:p>
    <w:p w:rsidR="00362C64" w:rsidRDefault="00362C64" w:rsidP="00233B0A">
      <w:pPr>
        <w:pStyle w:val="af5"/>
        <w:keepNext/>
        <w:rPr>
          <w:rtl/>
        </w:rPr>
      </w:pPr>
      <w:bookmarkStart w:id="3945" w:name="_ETM_Q8_318294"/>
      <w:bookmarkEnd w:id="3945"/>
      <w:r w:rsidRPr="00F14092">
        <w:rPr>
          <w:rStyle w:val="TagStyle"/>
          <w:rtl/>
        </w:rPr>
        <w:t xml:space="preserve">&lt;&lt; קריאה &gt;&gt; </w:t>
      </w:r>
      <w:r>
        <w:rPr>
          <w:rtl/>
        </w:rPr>
        <w:t>נאור שירי (יש עתיד):</w:t>
      </w:r>
      <w:r w:rsidRPr="00F14092">
        <w:rPr>
          <w:rStyle w:val="TagStyle"/>
          <w:rtl/>
        </w:rPr>
        <w:t xml:space="preserve"> &lt;&lt; קריאה &gt;&gt;</w:t>
      </w:r>
      <w:r>
        <w:rPr>
          <w:rtl/>
        </w:rPr>
        <w:t xml:space="preserve"> </w:t>
      </w:r>
    </w:p>
    <w:p w:rsidR="00362C64" w:rsidRDefault="00362C64" w:rsidP="00233B0A">
      <w:pPr>
        <w:ind w:firstLine="0"/>
        <w:rPr>
          <w:rtl/>
          <w:lang w:eastAsia="he-IL"/>
        </w:rPr>
      </w:pPr>
    </w:p>
    <w:p w:rsidR="00362C64" w:rsidRDefault="00362C64" w:rsidP="00233B0A">
      <w:pPr>
        <w:rPr>
          <w:rtl/>
          <w:lang w:eastAsia="he-IL"/>
        </w:rPr>
      </w:pPr>
      <w:r>
        <w:rPr>
          <w:rFonts w:hint="cs"/>
          <w:rtl/>
          <w:lang w:eastAsia="he-IL"/>
        </w:rPr>
        <w:t>בוא, בוא נדבר על השוויון.</w:t>
      </w:r>
    </w:p>
    <w:p w:rsidR="00362C64" w:rsidRDefault="00362C64" w:rsidP="00233B0A">
      <w:pPr>
        <w:rPr>
          <w:rtl/>
          <w:lang w:eastAsia="he-IL"/>
        </w:rPr>
      </w:pPr>
      <w:bookmarkStart w:id="3946" w:name="_ETM_Q8_318278"/>
      <w:bookmarkEnd w:id="3946"/>
    </w:p>
    <w:p w:rsidR="00362C64" w:rsidRDefault="00362C64" w:rsidP="00233B0A">
      <w:pPr>
        <w:pStyle w:val="-"/>
        <w:keepNext/>
        <w:rPr>
          <w:rtl/>
        </w:rPr>
      </w:pPr>
      <w:bookmarkStart w:id="3947" w:name="_ETM_Q8_318455"/>
      <w:bookmarkStart w:id="3948" w:name="ET_speakercontinue_6532_44"/>
      <w:bookmarkEnd w:id="3947"/>
      <w:r w:rsidRPr="00962A4B">
        <w:rPr>
          <w:rStyle w:val="TagStyle"/>
          <w:rtl/>
        </w:rPr>
        <w:t xml:space="preserve"> &lt;&lt; דובר_המשך &gt;&gt; </w:t>
      </w:r>
      <w:r>
        <w:rPr>
          <w:rtl/>
        </w:rPr>
        <w:t>שר הנגב, הגליל והחוסן הלאומי יצחק שמעון וסרלאוף:</w:t>
      </w:r>
      <w:r w:rsidRPr="00962A4B">
        <w:rPr>
          <w:rStyle w:val="TagStyle"/>
          <w:rtl/>
        </w:rPr>
        <w:t xml:space="preserve"> &lt;&lt; דובר_המשך &gt;&gt;</w:t>
      </w:r>
      <w:r>
        <w:rPr>
          <w:rtl/>
        </w:rPr>
        <w:t xml:space="preserve"> </w:t>
      </w:r>
      <w:bookmarkEnd w:id="3948"/>
    </w:p>
    <w:p w:rsidR="00362C64" w:rsidRDefault="00362C64" w:rsidP="00C5704F">
      <w:pPr>
        <w:rPr>
          <w:rtl/>
          <w:lang w:eastAsia="he-IL"/>
        </w:rPr>
      </w:pPr>
    </w:p>
    <w:p w:rsidR="00362C64" w:rsidRDefault="00362C64" w:rsidP="00233B0A">
      <w:pPr>
        <w:rPr>
          <w:rtl/>
          <w:lang w:eastAsia="he-IL"/>
        </w:rPr>
      </w:pPr>
      <w:r>
        <w:rPr>
          <w:rFonts w:hint="cs"/>
          <w:rtl/>
          <w:lang w:eastAsia="he-IL"/>
        </w:rPr>
        <w:t>ד</w:t>
      </w:r>
      <w:bookmarkStart w:id="3949" w:name="_ETM_Q8_320341"/>
      <w:bookmarkEnd w:id="3949"/>
      <w:r>
        <w:rPr>
          <w:rFonts w:hint="cs"/>
          <w:rtl/>
          <w:lang w:eastAsia="he-IL"/>
        </w:rPr>
        <w:t>יברתי על השוויון.</w:t>
      </w:r>
    </w:p>
    <w:p w:rsidR="00362C64" w:rsidRDefault="00362C64" w:rsidP="00233B0A">
      <w:pPr>
        <w:rPr>
          <w:rtl/>
          <w:lang w:eastAsia="he-IL"/>
        </w:rPr>
      </w:pPr>
      <w:bookmarkStart w:id="3950" w:name="_ETM_Q8_323700"/>
      <w:bookmarkStart w:id="3951" w:name="_ETM_Q8_323806"/>
      <w:bookmarkEnd w:id="3950"/>
      <w:bookmarkEnd w:id="3951"/>
    </w:p>
    <w:p w:rsidR="00362C64" w:rsidRDefault="00362C64" w:rsidP="00233B0A">
      <w:pPr>
        <w:pStyle w:val="af5"/>
        <w:keepNext/>
        <w:rPr>
          <w:rtl/>
        </w:rPr>
      </w:pPr>
      <w:bookmarkStart w:id="3952" w:name="_ETM_Q8_323846"/>
      <w:bookmarkStart w:id="3953" w:name="_ETM_Q8_323995"/>
      <w:bookmarkStart w:id="3954" w:name="ET_interruption_6361_45"/>
      <w:bookmarkEnd w:id="3952"/>
      <w:bookmarkEnd w:id="3953"/>
      <w:r w:rsidRPr="00962A4B">
        <w:rPr>
          <w:rStyle w:val="TagStyle"/>
          <w:rtl/>
        </w:rPr>
        <w:t xml:space="preserve"> &lt;&lt; קריאה &gt;&gt; </w:t>
      </w:r>
      <w:r>
        <w:rPr>
          <w:rtl/>
        </w:rPr>
        <w:t>נאור שירי (יש עתיד):</w:t>
      </w:r>
      <w:r w:rsidRPr="00962A4B">
        <w:rPr>
          <w:rStyle w:val="TagStyle"/>
          <w:rtl/>
        </w:rPr>
        <w:t xml:space="preserve"> &lt;&lt; קריאה &gt;&gt;</w:t>
      </w:r>
      <w:r>
        <w:rPr>
          <w:rtl/>
        </w:rPr>
        <w:t xml:space="preserve"> </w:t>
      </w:r>
      <w:bookmarkEnd w:id="3954"/>
    </w:p>
    <w:p w:rsidR="00362C64" w:rsidRPr="00962A4B" w:rsidRDefault="00362C64" w:rsidP="00233B0A">
      <w:pPr>
        <w:rPr>
          <w:rtl/>
          <w:lang w:eastAsia="he-IL"/>
        </w:rPr>
      </w:pPr>
      <w:bookmarkStart w:id="3955" w:name="_ETM_Q8_321259"/>
      <w:bookmarkStart w:id="3956" w:name="_ETM_Q8_321537"/>
      <w:bookmarkStart w:id="3957" w:name="_ETM_Q8_321634"/>
      <w:bookmarkEnd w:id="3955"/>
      <w:bookmarkEnd w:id="3956"/>
      <w:bookmarkEnd w:id="3957"/>
    </w:p>
    <w:p w:rsidR="00362C64" w:rsidRDefault="00362C64" w:rsidP="00233B0A">
      <w:pPr>
        <w:rPr>
          <w:rtl/>
          <w:lang w:eastAsia="he-IL"/>
        </w:rPr>
      </w:pPr>
      <w:bookmarkStart w:id="3958" w:name="_ETM_Q8_318542"/>
      <w:bookmarkStart w:id="3959" w:name="_ETM_Q8_318645"/>
      <w:bookmarkStart w:id="3960" w:name="_ETM_Q8_318665"/>
      <w:bookmarkStart w:id="3961" w:name="_ETM_Q8_318714"/>
      <w:bookmarkEnd w:id="3958"/>
      <w:bookmarkEnd w:id="3959"/>
      <w:bookmarkEnd w:id="3960"/>
      <w:bookmarkEnd w:id="3961"/>
      <w:r>
        <w:rPr>
          <w:rFonts w:hint="cs"/>
          <w:rtl/>
          <w:lang w:eastAsia="he-IL"/>
        </w:rPr>
        <w:t xml:space="preserve">אז בוא נוסיף את זה </w:t>
      </w:r>
      <w:r w:rsidRPr="0093779B">
        <w:rPr>
          <w:rFonts w:hint="cs"/>
          <w:rtl/>
          <w:lang w:eastAsia="he-IL"/>
        </w:rPr>
        <w:t>לחוק הלאום.</w:t>
      </w:r>
    </w:p>
    <w:p w:rsidR="00362C64" w:rsidRDefault="00362C64" w:rsidP="00233B0A">
      <w:pPr>
        <w:rPr>
          <w:rtl/>
        </w:rPr>
      </w:pPr>
      <w:bookmarkStart w:id="3962" w:name="_ETM_Q8_318522"/>
      <w:bookmarkStart w:id="3963" w:name="_ETM_Q8_320359"/>
      <w:bookmarkEnd w:id="3962"/>
      <w:bookmarkEnd w:id="3963"/>
    </w:p>
    <w:p w:rsidR="00362C64" w:rsidRDefault="00362C64" w:rsidP="00233B0A">
      <w:pPr>
        <w:pStyle w:val="-"/>
        <w:keepNext/>
        <w:rPr>
          <w:rtl/>
        </w:rPr>
      </w:pPr>
      <w:bookmarkStart w:id="3964" w:name="_ETM_Q8_320482"/>
      <w:bookmarkStart w:id="3965" w:name="ET_speakercontinue_6532_43"/>
      <w:bookmarkEnd w:id="3964"/>
      <w:r w:rsidRPr="00962A4B">
        <w:rPr>
          <w:rStyle w:val="TagStyle"/>
          <w:rtl/>
        </w:rPr>
        <w:t xml:space="preserve"> &lt;&lt; דובר_המשך &gt;&gt; </w:t>
      </w:r>
      <w:r>
        <w:rPr>
          <w:rtl/>
        </w:rPr>
        <w:t>שר הנגב, הגליל והחוסן הלאומי יצחק שמעון וסרלאוף:</w:t>
      </w:r>
      <w:r w:rsidRPr="00962A4B">
        <w:rPr>
          <w:rStyle w:val="TagStyle"/>
          <w:rtl/>
        </w:rPr>
        <w:t xml:space="preserve"> &lt;&lt; דובר_המשך &gt;&gt;</w:t>
      </w:r>
      <w:r>
        <w:rPr>
          <w:rtl/>
        </w:rPr>
        <w:t xml:space="preserve"> </w:t>
      </w:r>
      <w:bookmarkStart w:id="3966" w:name="_ETM_Q8_324712"/>
      <w:bookmarkEnd w:id="3965"/>
      <w:bookmarkEnd w:id="3966"/>
    </w:p>
    <w:p w:rsidR="00362C64" w:rsidRPr="00962A4B" w:rsidRDefault="00362C64" w:rsidP="00233B0A">
      <w:pPr>
        <w:rPr>
          <w:rtl/>
          <w:lang w:eastAsia="he-IL"/>
        </w:rPr>
      </w:pPr>
      <w:bookmarkStart w:id="3967" w:name="_ETM_Q8_324832"/>
      <w:bookmarkEnd w:id="3967"/>
    </w:p>
    <w:p w:rsidR="00362C64" w:rsidRDefault="00362C64" w:rsidP="00C5704F">
      <w:pPr>
        <w:rPr>
          <w:rtl/>
        </w:rPr>
      </w:pPr>
      <w:r>
        <w:rPr>
          <w:rFonts w:hint="cs"/>
          <w:rtl/>
          <w:lang w:eastAsia="he-IL"/>
        </w:rPr>
        <w:t xml:space="preserve">כיום בהנחה על הקרקע </w:t>
      </w:r>
      <w:bookmarkStart w:id="3968" w:name="_ETM_Q8_330711"/>
      <w:bookmarkEnd w:id="3968"/>
      <w:r>
        <w:rPr>
          <w:rFonts w:hint="cs"/>
          <w:rtl/>
          <w:lang w:eastAsia="he-IL"/>
        </w:rPr>
        <w:t xml:space="preserve">לערבים או ליישובים בדואיים </w:t>
      </w:r>
      <w:bookmarkStart w:id="3969" w:name="_ETM_Q8_321480"/>
      <w:bookmarkStart w:id="3970" w:name="_ETM_Q8_335620"/>
      <w:bookmarkEnd w:id="3969"/>
      <w:bookmarkEnd w:id="3970"/>
      <w:r>
        <w:rPr>
          <w:rFonts w:hint="cs"/>
          <w:rtl/>
          <w:lang w:eastAsia="he-IL"/>
        </w:rPr>
        <w:t xml:space="preserve">יש לרמ"י </w:t>
      </w:r>
      <w:r>
        <w:rPr>
          <w:rtl/>
        </w:rPr>
        <w:t xml:space="preserve">טבלאות </w:t>
      </w:r>
      <w:bookmarkStart w:id="3971" w:name="_ETM_Q8_336129"/>
      <w:bookmarkEnd w:id="3971"/>
      <w:r>
        <w:rPr>
          <w:rtl/>
        </w:rPr>
        <w:t xml:space="preserve">שמאות </w:t>
      </w:r>
      <w:bookmarkStart w:id="3972" w:name="_ETM_Q8_337519"/>
      <w:bookmarkStart w:id="3973" w:name="_ETM_Q8_337999"/>
      <w:bookmarkStart w:id="3974" w:name="_ETM_Q8_340020"/>
      <w:bookmarkEnd w:id="3972"/>
      <w:bookmarkEnd w:id="3973"/>
      <w:bookmarkEnd w:id="3974"/>
      <w:r>
        <w:rPr>
          <w:rtl/>
        </w:rPr>
        <w:t>שלפי</w:t>
      </w:r>
      <w:r>
        <w:rPr>
          <w:rFonts w:hint="cs"/>
          <w:rtl/>
        </w:rPr>
        <w:t>הן</w:t>
      </w:r>
      <w:r>
        <w:rPr>
          <w:rtl/>
        </w:rPr>
        <w:t xml:space="preserve"> </w:t>
      </w:r>
      <w:bookmarkStart w:id="3975" w:name="_ETM_Q8_340709"/>
      <w:bookmarkEnd w:id="3975"/>
      <w:r>
        <w:rPr>
          <w:rtl/>
        </w:rPr>
        <w:t xml:space="preserve">הם </w:t>
      </w:r>
      <w:bookmarkStart w:id="3976" w:name="_ETM_Q8_340800"/>
      <w:bookmarkEnd w:id="3976"/>
      <w:r>
        <w:rPr>
          <w:rtl/>
        </w:rPr>
        <w:t xml:space="preserve">קובעים </w:t>
      </w:r>
      <w:bookmarkStart w:id="3977" w:name="_ETM_Q8_341130"/>
      <w:bookmarkEnd w:id="3977"/>
      <w:r>
        <w:rPr>
          <w:rtl/>
        </w:rPr>
        <w:t xml:space="preserve">את </w:t>
      </w:r>
      <w:bookmarkStart w:id="3978" w:name="_ETM_Q8_341280"/>
      <w:bookmarkEnd w:id="3978"/>
      <w:r>
        <w:rPr>
          <w:rtl/>
        </w:rPr>
        <w:t xml:space="preserve">ערך </w:t>
      </w:r>
      <w:bookmarkStart w:id="3979" w:name="_ETM_Q8_341580"/>
      <w:bookmarkEnd w:id="3979"/>
      <w:r>
        <w:rPr>
          <w:rtl/>
        </w:rPr>
        <w:t>הקרקע</w:t>
      </w:r>
      <w:r>
        <w:rPr>
          <w:rFonts w:hint="cs"/>
          <w:rtl/>
        </w:rPr>
        <w:t>.</w:t>
      </w:r>
    </w:p>
    <w:p w:rsidR="00362C64" w:rsidRDefault="00362C64" w:rsidP="00C5704F">
      <w:pPr>
        <w:rPr>
          <w:rtl/>
        </w:rPr>
      </w:pPr>
      <w:bookmarkStart w:id="3980" w:name="_ETM_Q8_339701"/>
      <w:bookmarkStart w:id="3981" w:name="_ETM_Q8_339839"/>
      <w:bookmarkEnd w:id="3980"/>
      <w:bookmarkEnd w:id="3981"/>
    </w:p>
    <w:p w:rsidR="00362C64" w:rsidRDefault="00362C64" w:rsidP="00233B0A">
      <w:pPr>
        <w:pStyle w:val="af5"/>
        <w:keepNext/>
        <w:rPr>
          <w:rtl/>
        </w:rPr>
      </w:pPr>
      <w:bookmarkStart w:id="3982" w:name="_ETM_Q8_339922"/>
      <w:bookmarkStart w:id="3983" w:name="ET_interruption_6156_46"/>
      <w:bookmarkEnd w:id="3982"/>
      <w:r w:rsidRPr="0067324A">
        <w:rPr>
          <w:rStyle w:val="TagStyle"/>
          <w:rtl/>
        </w:rPr>
        <w:t xml:space="preserve"> &lt;&lt; קריאה &gt;&gt; </w:t>
      </w:r>
      <w:r>
        <w:rPr>
          <w:rtl/>
        </w:rPr>
        <w:t>גלעד קריב (העבודה):</w:t>
      </w:r>
      <w:r w:rsidRPr="0067324A">
        <w:rPr>
          <w:rStyle w:val="TagStyle"/>
          <w:rtl/>
        </w:rPr>
        <w:t xml:space="preserve"> &lt;&lt; קריאה &gt;&gt;</w:t>
      </w:r>
      <w:r>
        <w:rPr>
          <w:rtl/>
        </w:rPr>
        <w:t xml:space="preserve"> </w:t>
      </w:r>
      <w:bookmarkEnd w:id="3983"/>
    </w:p>
    <w:p w:rsidR="00362C64" w:rsidRDefault="00362C64" w:rsidP="00C5704F">
      <w:pPr>
        <w:rPr>
          <w:rtl/>
          <w:lang w:eastAsia="he-IL"/>
        </w:rPr>
      </w:pPr>
    </w:p>
    <w:p w:rsidR="00362C64" w:rsidRDefault="00362C64" w:rsidP="00233B0A">
      <w:pPr>
        <w:rPr>
          <w:rtl/>
          <w:lang w:eastAsia="he-IL"/>
        </w:rPr>
      </w:pPr>
      <w:bookmarkStart w:id="3984" w:name="_ETM_Q8_343157"/>
      <w:bookmarkEnd w:id="3984"/>
      <w:r>
        <w:rPr>
          <w:rFonts w:hint="cs"/>
          <w:rtl/>
          <w:lang w:eastAsia="he-IL"/>
        </w:rPr>
        <w:t>ט</w:t>
      </w:r>
      <w:bookmarkStart w:id="3985" w:name="_ETM_Q8_343454"/>
      <w:bookmarkStart w:id="3986" w:name="_ETM_Q8_343531"/>
      <w:bookmarkEnd w:id="3985"/>
      <w:bookmarkEnd w:id="3986"/>
      <w:r>
        <w:rPr>
          <w:rFonts w:hint="cs"/>
          <w:rtl/>
          <w:lang w:eastAsia="he-IL"/>
        </w:rPr>
        <w:t>פלו ברמ"י.</w:t>
      </w:r>
    </w:p>
    <w:p w:rsidR="00362C64" w:rsidRDefault="00362C64" w:rsidP="00233B0A">
      <w:pPr>
        <w:rPr>
          <w:rtl/>
          <w:lang w:eastAsia="he-IL"/>
        </w:rPr>
      </w:pPr>
    </w:p>
    <w:p w:rsidR="00362C64" w:rsidRDefault="00362C64" w:rsidP="00233B0A">
      <w:pPr>
        <w:pStyle w:val="-"/>
        <w:keepNext/>
        <w:rPr>
          <w:rtl/>
        </w:rPr>
      </w:pPr>
      <w:bookmarkStart w:id="3987" w:name="ET_speakercontinue_6532_47"/>
      <w:r w:rsidRPr="0067324A">
        <w:rPr>
          <w:rStyle w:val="TagStyle"/>
          <w:rtl/>
        </w:rPr>
        <w:t xml:space="preserve"> &lt;&lt; דובר_המשך &gt;&gt; </w:t>
      </w:r>
      <w:r>
        <w:rPr>
          <w:rtl/>
        </w:rPr>
        <w:t>שר הנגב, הגליל והחוסן הלאומי יצחק שמעון וסרלאוף:</w:t>
      </w:r>
      <w:r w:rsidRPr="0067324A">
        <w:rPr>
          <w:rStyle w:val="TagStyle"/>
          <w:rtl/>
        </w:rPr>
        <w:t xml:space="preserve"> &lt;&lt; דובר_המשך &gt;&gt;</w:t>
      </w:r>
      <w:r>
        <w:rPr>
          <w:rtl/>
        </w:rPr>
        <w:t xml:space="preserve"> </w:t>
      </w:r>
      <w:bookmarkEnd w:id="3987"/>
    </w:p>
    <w:p w:rsidR="00362C64" w:rsidRPr="0067324A" w:rsidRDefault="00362C64" w:rsidP="00233B0A">
      <w:pPr>
        <w:ind w:firstLine="0"/>
        <w:rPr>
          <w:rtl/>
          <w:lang w:eastAsia="he-IL"/>
        </w:rPr>
      </w:pPr>
    </w:p>
    <w:p w:rsidR="00362C64" w:rsidRDefault="00362C64" w:rsidP="00C5704F">
      <w:pPr>
        <w:rPr>
          <w:rtl/>
        </w:rPr>
      </w:pPr>
      <w:bookmarkStart w:id="3988" w:name="_ETM_Q8_340068"/>
      <w:bookmarkStart w:id="3989" w:name="_ETM_Q8_340086"/>
      <w:bookmarkStart w:id="3990" w:name="_ETM_Q8_340132"/>
      <w:bookmarkStart w:id="3991" w:name="_ETM_Q8_343400"/>
      <w:bookmarkEnd w:id="3988"/>
      <w:bookmarkEnd w:id="3989"/>
      <w:bookmarkEnd w:id="3990"/>
      <w:bookmarkEnd w:id="3991"/>
      <w:r>
        <w:rPr>
          <w:rFonts w:hint="cs"/>
          <w:rtl/>
        </w:rPr>
        <w:t xml:space="preserve">ליהודים ביישוב הכפרי, </w:t>
      </w:r>
      <w:bookmarkStart w:id="3992" w:name="_ETM_Q8_343019"/>
      <w:bookmarkStart w:id="3993" w:name="_ETM_Q8_347830"/>
      <w:bookmarkEnd w:id="3992"/>
      <w:bookmarkEnd w:id="3993"/>
      <w:r>
        <w:rPr>
          <w:rtl/>
        </w:rPr>
        <w:t xml:space="preserve">כמו </w:t>
      </w:r>
      <w:bookmarkStart w:id="3994" w:name="_ETM_Q8_348070"/>
      <w:bookmarkEnd w:id="3994"/>
      <w:r>
        <w:rPr>
          <w:rtl/>
        </w:rPr>
        <w:t xml:space="preserve">המועצה </w:t>
      </w:r>
      <w:bookmarkStart w:id="3995" w:name="_ETM_Q8_348460"/>
      <w:bookmarkEnd w:id="3995"/>
      <w:r>
        <w:rPr>
          <w:rtl/>
        </w:rPr>
        <w:t xml:space="preserve">האזורית </w:t>
      </w:r>
      <w:bookmarkStart w:id="3996" w:name="_ETM_Q8_348790"/>
      <w:bookmarkEnd w:id="3996"/>
      <w:r>
        <w:rPr>
          <w:rtl/>
        </w:rPr>
        <w:t>משגב</w:t>
      </w:r>
      <w:r>
        <w:rPr>
          <w:rFonts w:hint="cs"/>
          <w:rtl/>
        </w:rPr>
        <w:t>,</w:t>
      </w:r>
      <w:r>
        <w:rPr>
          <w:rtl/>
        </w:rPr>
        <w:t xml:space="preserve"> </w:t>
      </w:r>
      <w:bookmarkStart w:id="3997" w:name="_ETM_Q8_350739"/>
      <w:bookmarkEnd w:id="3997"/>
      <w:r>
        <w:rPr>
          <w:rtl/>
        </w:rPr>
        <w:t xml:space="preserve">יש </w:t>
      </w:r>
      <w:bookmarkStart w:id="3998" w:name="_ETM_Q8_351010"/>
      <w:bookmarkEnd w:id="3998"/>
      <w:r>
        <w:rPr>
          <w:rtl/>
        </w:rPr>
        <w:t xml:space="preserve">שמאות </w:t>
      </w:r>
      <w:bookmarkStart w:id="3999" w:name="_ETM_Q8_351400"/>
      <w:bookmarkEnd w:id="3999"/>
      <w:r>
        <w:rPr>
          <w:rtl/>
        </w:rPr>
        <w:t>פרטנית</w:t>
      </w:r>
      <w:r>
        <w:rPr>
          <w:rFonts w:hint="cs"/>
          <w:rtl/>
        </w:rPr>
        <w:t>.</w:t>
      </w:r>
      <w:r>
        <w:rPr>
          <w:rtl/>
        </w:rPr>
        <w:t xml:space="preserve"> </w:t>
      </w:r>
      <w:bookmarkStart w:id="4000" w:name="_ETM_Q8_352909"/>
      <w:bookmarkEnd w:id="4000"/>
      <w:r>
        <w:rPr>
          <w:rtl/>
        </w:rPr>
        <w:t xml:space="preserve">ההבדלים </w:t>
      </w:r>
      <w:bookmarkStart w:id="4001" w:name="_ETM_Q8_353719"/>
      <w:bookmarkEnd w:id="4001"/>
      <w:r>
        <w:rPr>
          <w:rtl/>
        </w:rPr>
        <w:t xml:space="preserve">הם </w:t>
      </w:r>
      <w:bookmarkStart w:id="4002" w:name="_ETM_Q8_354260"/>
      <w:bookmarkEnd w:id="4002"/>
      <w:r>
        <w:rPr>
          <w:rtl/>
        </w:rPr>
        <w:t xml:space="preserve">שמיים </w:t>
      </w:r>
      <w:bookmarkStart w:id="4003" w:name="_ETM_Q8_354709"/>
      <w:bookmarkEnd w:id="4003"/>
      <w:r>
        <w:rPr>
          <w:rtl/>
        </w:rPr>
        <w:t>וארץ</w:t>
      </w:r>
      <w:r>
        <w:rPr>
          <w:rFonts w:hint="cs"/>
          <w:rtl/>
        </w:rPr>
        <w:t>.</w:t>
      </w:r>
      <w:r>
        <w:rPr>
          <w:rtl/>
        </w:rPr>
        <w:t xml:space="preserve"> </w:t>
      </w:r>
      <w:bookmarkStart w:id="4004" w:name="_ETM_Q8_355609"/>
      <w:bookmarkEnd w:id="4004"/>
      <w:r>
        <w:rPr>
          <w:rtl/>
        </w:rPr>
        <w:t xml:space="preserve">קחו </w:t>
      </w:r>
      <w:bookmarkStart w:id="4005" w:name="_ETM_Q8_355879"/>
      <w:bookmarkEnd w:id="4005"/>
      <w:r>
        <w:rPr>
          <w:rtl/>
        </w:rPr>
        <w:t xml:space="preserve">את </w:t>
      </w:r>
      <w:bookmarkStart w:id="4006" w:name="_ETM_Q8_356180"/>
      <w:bookmarkEnd w:id="4006"/>
      <w:r>
        <w:rPr>
          <w:rtl/>
        </w:rPr>
        <w:t>כמו</w:t>
      </w:r>
      <w:r>
        <w:rPr>
          <w:rFonts w:hint="cs"/>
          <w:rtl/>
        </w:rPr>
        <w:t xml:space="preserve">ן וכמאנה: </w:t>
      </w:r>
      <w:bookmarkStart w:id="4007" w:name="_ETM_Q8_356569"/>
      <w:bookmarkEnd w:id="4007"/>
      <w:r>
        <w:rPr>
          <w:rFonts w:hint="cs"/>
          <w:rtl/>
        </w:rPr>
        <w:t>בכמאנה מגרש</w:t>
      </w:r>
      <w:r>
        <w:rPr>
          <w:rtl/>
        </w:rPr>
        <w:t xml:space="preserve"> </w:t>
      </w:r>
      <w:bookmarkStart w:id="4008" w:name="_ETM_Q8_356989"/>
      <w:bookmarkStart w:id="4009" w:name="_ETM_Q8_361950"/>
      <w:bookmarkEnd w:id="4008"/>
      <w:bookmarkEnd w:id="4009"/>
      <w:r>
        <w:rPr>
          <w:rtl/>
        </w:rPr>
        <w:t xml:space="preserve">יכול </w:t>
      </w:r>
      <w:bookmarkStart w:id="4010" w:name="_ETM_Q8_362340"/>
      <w:bookmarkEnd w:id="4010"/>
      <w:r>
        <w:rPr>
          <w:rtl/>
        </w:rPr>
        <w:t xml:space="preserve">לעלות </w:t>
      </w:r>
      <w:bookmarkStart w:id="4011" w:name="_ETM_Q8_363650"/>
      <w:bookmarkEnd w:id="4011"/>
      <w:r>
        <w:rPr>
          <w:rtl/>
        </w:rPr>
        <w:t>100</w:t>
      </w:r>
      <w:r>
        <w:rPr>
          <w:rFonts w:hint="cs"/>
          <w:rtl/>
        </w:rPr>
        <w:t>,</w:t>
      </w:r>
      <w:r>
        <w:rPr>
          <w:rtl/>
        </w:rPr>
        <w:t xml:space="preserve">000 </w:t>
      </w:r>
      <w:bookmarkStart w:id="4012" w:name="_ETM_Q8_364310"/>
      <w:bookmarkStart w:id="4013" w:name="_ETM_Q8_365749"/>
      <w:bookmarkStart w:id="4014" w:name="_ETM_Q8_366769"/>
      <w:bookmarkEnd w:id="4012"/>
      <w:bookmarkEnd w:id="4013"/>
      <w:bookmarkEnd w:id="4014"/>
      <w:r>
        <w:rPr>
          <w:rFonts w:hint="cs"/>
          <w:rtl/>
        </w:rPr>
        <w:t xml:space="preserve">ש"ח, ובכמון </w:t>
      </w:r>
      <w:r>
        <w:rPr>
          <w:rtl/>
        </w:rPr>
        <w:t xml:space="preserve">הסמוך </w:t>
      </w:r>
      <w:bookmarkStart w:id="4015" w:name="_ETM_Q8_367309"/>
      <w:bookmarkEnd w:id="4015"/>
      <w:r>
        <w:rPr>
          <w:rtl/>
        </w:rPr>
        <w:t xml:space="preserve">אליו </w:t>
      </w:r>
      <w:bookmarkStart w:id="4016" w:name="_ETM_Q8_368180"/>
      <w:bookmarkEnd w:id="4016"/>
      <w:r>
        <w:rPr>
          <w:rFonts w:hint="cs"/>
          <w:rtl/>
        </w:rPr>
        <w:t xml:space="preserve">הוא </w:t>
      </w:r>
      <w:r>
        <w:rPr>
          <w:rtl/>
        </w:rPr>
        <w:t xml:space="preserve">יעלה </w:t>
      </w:r>
      <w:bookmarkStart w:id="4017" w:name="_ETM_Q8_368659"/>
      <w:bookmarkStart w:id="4018" w:name="_ETM_Q8_368760"/>
      <w:bookmarkStart w:id="4019" w:name="_ETM_Q8_369000"/>
      <w:bookmarkEnd w:id="4017"/>
      <w:bookmarkEnd w:id="4018"/>
      <w:bookmarkEnd w:id="4019"/>
      <w:r>
        <w:rPr>
          <w:rFonts w:hint="cs"/>
          <w:rtl/>
        </w:rPr>
        <w:t xml:space="preserve">מיליון </w:t>
      </w:r>
      <w:r>
        <w:rPr>
          <w:rtl/>
        </w:rPr>
        <w:t>שקל</w:t>
      </w:r>
      <w:r w:rsidR="00C5704F">
        <w:rPr>
          <w:rFonts w:hint="cs"/>
          <w:rtl/>
        </w:rPr>
        <w:t>.</w:t>
      </w:r>
      <w:r>
        <w:rPr>
          <w:rtl/>
        </w:rPr>
        <w:t xml:space="preserve"> </w:t>
      </w:r>
      <w:bookmarkStart w:id="4020" w:name="_ETM_Q8_371239"/>
      <w:bookmarkEnd w:id="4020"/>
      <w:r>
        <w:rPr>
          <w:rtl/>
        </w:rPr>
        <w:t xml:space="preserve">הדבר </w:t>
      </w:r>
      <w:bookmarkStart w:id="4021" w:name="_ETM_Q8_371900"/>
      <w:bookmarkEnd w:id="4021"/>
      <w:r>
        <w:rPr>
          <w:rtl/>
        </w:rPr>
        <w:t xml:space="preserve">הזה </w:t>
      </w:r>
      <w:bookmarkStart w:id="4022" w:name="_ETM_Q8_372139"/>
      <w:bookmarkEnd w:id="4022"/>
      <w:r>
        <w:rPr>
          <w:rtl/>
        </w:rPr>
        <w:t xml:space="preserve">צריך </w:t>
      </w:r>
      <w:bookmarkStart w:id="4023" w:name="_ETM_Q8_372470"/>
      <w:bookmarkEnd w:id="4023"/>
      <w:r>
        <w:rPr>
          <w:rtl/>
        </w:rPr>
        <w:t>להיפסק</w:t>
      </w:r>
      <w:r>
        <w:rPr>
          <w:rFonts w:hint="cs"/>
          <w:rtl/>
        </w:rPr>
        <w:t>.</w:t>
      </w:r>
      <w:r>
        <w:rPr>
          <w:rtl/>
        </w:rPr>
        <w:t xml:space="preserve"> </w:t>
      </w:r>
      <w:bookmarkStart w:id="4024" w:name="_ETM_Q8_374409"/>
      <w:bookmarkStart w:id="4025" w:name="_ETM_Q8_376900"/>
      <w:bookmarkEnd w:id="4024"/>
      <w:bookmarkEnd w:id="4025"/>
      <w:r>
        <w:rPr>
          <w:rtl/>
        </w:rPr>
        <w:t xml:space="preserve">אנחנו </w:t>
      </w:r>
      <w:bookmarkStart w:id="4026" w:name="_ETM_Q8_377260"/>
      <w:bookmarkEnd w:id="4026"/>
      <w:r>
        <w:rPr>
          <w:rtl/>
        </w:rPr>
        <w:t xml:space="preserve">רוצים </w:t>
      </w:r>
      <w:bookmarkStart w:id="4027" w:name="_ETM_Q8_377919"/>
      <w:bookmarkEnd w:id="4027"/>
      <w:r>
        <w:rPr>
          <w:rtl/>
        </w:rPr>
        <w:t xml:space="preserve">מחיר </w:t>
      </w:r>
      <w:bookmarkStart w:id="4028" w:name="_ETM_Q8_378389"/>
      <w:bookmarkStart w:id="4029" w:name="_ETM_Q8_378569"/>
      <w:bookmarkEnd w:id="4028"/>
      <w:bookmarkEnd w:id="4029"/>
      <w:r>
        <w:rPr>
          <w:rtl/>
        </w:rPr>
        <w:t xml:space="preserve">אחיד </w:t>
      </w:r>
      <w:bookmarkStart w:id="4030" w:name="_ETM_Q8_378930"/>
      <w:bookmarkEnd w:id="4030"/>
      <w:r>
        <w:rPr>
          <w:rtl/>
        </w:rPr>
        <w:t>לכולם</w:t>
      </w:r>
      <w:r>
        <w:rPr>
          <w:rFonts w:hint="cs"/>
          <w:rtl/>
        </w:rPr>
        <w:t>.</w:t>
      </w:r>
      <w:r>
        <w:rPr>
          <w:rtl/>
        </w:rPr>
        <w:t xml:space="preserve"> </w:t>
      </w:r>
      <w:bookmarkStart w:id="4031" w:name="_ETM_Q8_380439"/>
      <w:bookmarkEnd w:id="4031"/>
      <w:r>
        <w:rPr>
          <w:rtl/>
        </w:rPr>
        <w:t>גלעד</w:t>
      </w:r>
      <w:r>
        <w:rPr>
          <w:rFonts w:hint="cs"/>
          <w:rtl/>
        </w:rPr>
        <w:t>,</w:t>
      </w:r>
      <w:r>
        <w:rPr>
          <w:rtl/>
        </w:rPr>
        <w:t xml:space="preserve"> </w:t>
      </w:r>
      <w:bookmarkStart w:id="4032" w:name="_ETM_Q8_381780"/>
      <w:bookmarkEnd w:id="4032"/>
      <w:r>
        <w:rPr>
          <w:rtl/>
        </w:rPr>
        <w:t xml:space="preserve">אני </w:t>
      </w:r>
      <w:bookmarkStart w:id="4033" w:name="_ETM_Q8_382050"/>
      <w:bookmarkEnd w:id="4033"/>
      <w:r>
        <w:rPr>
          <w:rtl/>
        </w:rPr>
        <w:t>מדבר</w:t>
      </w:r>
      <w:bookmarkStart w:id="4034" w:name="_ETM_Q8_383010"/>
      <w:bookmarkStart w:id="4035" w:name="_ETM_Q8_384150"/>
      <w:bookmarkEnd w:id="4034"/>
      <w:bookmarkEnd w:id="4035"/>
      <w:r>
        <w:rPr>
          <w:rFonts w:hint="cs"/>
          <w:rtl/>
        </w:rPr>
        <w:t xml:space="preserve"> על ההתיישבות.</w:t>
      </w:r>
    </w:p>
    <w:p w:rsidR="00362C64" w:rsidRDefault="00362C64" w:rsidP="00C5704F">
      <w:pPr>
        <w:rPr>
          <w:rtl/>
        </w:rPr>
      </w:pPr>
      <w:bookmarkStart w:id="4036" w:name="_ETM_Q8_381408"/>
      <w:bookmarkEnd w:id="4036"/>
    </w:p>
    <w:p w:rsidR="00362C64" w:rsidRDefault="00362C64" w:rsidP="00233B0A">
      <w:pPr>
        <w:pStyle w:val="af5"/>
        <w:keepNext/>
        <w:rPr>
          <w:rtl/>
        </w:rPr>
      </w:pPr>
      <w:bookmarkStart w:id="4037" w:name="_ETM_Q8_381630"/>
      <w:bookmarkStart w:id="4038" w:name="_ETM_Q8_381657"/>
      <w:bookmarkStart w:id="4039" w:name="ET_interruption_6156_48"/>
      <w:bookmarkEnd w:id="4037"/>
      <w:bookmarkEnd w:id="4038"/>
      <w:r w:rsidRPr="00340D5D">
        <w:rPr>
          <w:rStyle w:val="TagStyle"/>
          <w:rtl/>
        </w:rPr>
        <w:t xml:space="preserve"> &lt;&lt; קריאה &gt;&gt; </w:t>
      </w:r>
      <w:r>
        <w:rPr>
          <w:rtl/>
        </w:rPr>
        <w:t>גלעד קריב (העבודה):</w:t>
      </w:r>
      <w:r w:rsidRPr="00340D5D">
        <w:rPr>
          <w:rStyle w:val="TagStyle"/>
          <w:rtl/>
        </w:rPr>
        <w:t xml:space="preserve"> &lt;&lt; קריאה &gt;&gt;</w:t>
      </w:r>
      <w:r>
        <w:rPr>
          <w:rtl/>
        </w:rPr>
        <w:t xml:space="preserve"> </w:t>
      </w:r>
      <w:bookmarkEnd w:id="4039"/>
    </w:p>
    <w:p w:rsidR="00362C64" w:rsidRDefault="00362C64" w:rsidP="00C5704F">
      <w:pPr>
        <w:rPr>
          <w:rtl/>
          <w:lang w:eastAsia="he-IL"/>
        </w:rPr>
      </w:pPr>
    </w:p>
    <w:p w:rsidR="00362C64" w:rsidRDefault="00362C64" w:rsidP="00D46959">
      <w:pPr>
        <w:rPr>
          <w:rtl/>
          <w:lang w:eastAsia="he-IL"/>
        </w:rPr>
      </w:pPr>
      <w:bookmarkStart w:id="4040" w:name="_ETM_Q8_384211"/>
      <w:bookmarkEnd w:id="4040"/>
      <w:r>
        <w:rPr>
          <w:rFonts w:hint="cs"/>
          <w:rtl/>
          <w:lang w:eastAsia="he-IL"/>
        </w:rPr>
        <w:t>השר, למ</w:t>
      </w:r>
      <w:bookmarkStart w:id="4041" w:name="_ETM_Q8_386240"/>
      <w:bookmarkEnd w:id="4041"/>
      <w:r>
        <w:rPr>
          <w:rFonts w:hint="cs"/>
          <w:rtl/>
          <w:lang w:eastAsia="he-IL"/>
        </w:rPr>
        <w:t xml:space="preserve">ה </w:t>
      </w:r>
      <w:r w:rsidR="00D46959">
        <w:rPr>
          <w:rFonts w:hint="cs"/>
          <w:rtl/>
          <w:lang w:eastAsia="he-IL"/>
        </w:rPr>
        <w:t>– – –</w:t>
      </w:r>
      <w:r>
        <w:rPr>
          <w:rFonts w:hint="cs"/>
          <w:rtl/>
          <w:lang w:eastAsia="he-IL"/>
        </w:rPr>
        <w:t xml:space="preserve"> על פי חוק הלאום? איפה מגילת העצמאות?</w:t>
      </w:r>
    </w:p>
    <w:p w:rsidR="00362C64" w:rsidRDefault="00362C64" w:rsidP="00233B0A">
      <w:pPr>
        <w:rPr>
          <w:rtl/>
          <w:lang w:eastAsia="he-IL"/>
        </w:rPr>
      </w:pPr>
    </w:p>
    <w:p w:rsidR="00362C64" w:rsidRDefault="00362C64" w:rsidP="00233B0A">
      <w:pPr>
        <w:pStyle w:val="af5"/>
        <w:keepNext/>
        <w:rPr>
          <w:rtl/>
        </w:rPr>
      </w:pPr>
      <w:bookmarkStart w:id="4042" w:name="_ETM_Q8_385223"/>
      <w:bookmarkStart w:id="4043" w:name="ET_interruption_5080_50"/>
      <w:bookmarkEnd w:id="4042"/>
      <w:r w:rsidRPr="0055629E">
        <w:rPr>
          <w:rStyle w:val="TagStyle"/>
          <w:rtl/>
        </w:rPr>
        <w:t xml:space="preserve"> &lt;&lt; קריאה &gt;&gt; </w:t>
      </w:r>
      <w:r>
        <w:rPr>
          <w:rtl/>
        </w:rPr>
        <w:t>בועז טופורובסקי (יש עתיד):</w:t>
      </w:r>
      <w:r w:rsidRPr="0055629E">
        <w:rPr>
          <w:rStyle w:val="TagStyle"/>
          <w:rtl/>
        </w:rPr>
        <w:t xml:space="preserve"> &lt;&lt; קריאה &gt;&gt;</w:t>
      </w:r>
      <w:r>
        <w:rPr>
          <w:rtl/>
        </w:rPr>
        <w:t xml:space="preserve"> </w:t>
      </w:r>
      <w:bookmarkEnd w:id="4043"/>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מה הקשר להצעת החוק? </w:t>
      </w:r>
    </w:p>
    <w:p w:rsidR="00362C64" w:rsidRPr="0055629E" w:rsidRDefault="00362C64" w:rsidP="00233B0A">
      <w:pPr>
        <w:rPr>
          <w:rtl/>
          <w:lang w:eastAsia="he-IL"/>
        </w:rPr>
      </w:pPr>
    </w:p>
    <w:p w:rsidR="00362C64" w:rsidRDefault="00362C64" w:rsidP="00233B0A">
      <w:pPr>
        <w:pStyle w:val="-"/>
        <w:keepNext/>
        <w:rPr>
          <w:rtl/>
        </w:rPr>
      </w:pPr>
      <w:bookmarkStart w:id="4044" w:name="_ETM_Q8_385378"/>
      <w:bookmarkStart w:id="4045" w:name="_ETM_Q8_385394"/>
      <w:bookmarkStart w:id="4046" w:name="_ETM_Q8_385434"/>
      <w:bookmarkStart w:id="4047" w:name="ET_speakercontinue_6532_49"/>
      <w:bookmarkEnd w:id="4044"/>
      <w:bookmarkEnd w:id="4045"/>
      <w:bookmarkEnd w:id="4046"/>
      <w:r w:rsidRPr="00340D5D">
        <w:rPr>
          <w:rStyle w:val="TagStyle"/>
          <w:rtl/>
        </w:rPr>
        <w:t xml:space="preserve"> &lt;&lt; דובר_המשך &gt;&gt; </w:t>
      </w:r>
      <w:r>
        <w:rPr>
          <w:rtl/>
        </w:rPr>
        <w:t>שר הנגב, הגליל והחוסן הלאומי יצחק שמעון וסרלאוף:</w:t>
      </w:r>
      <w:r w:rsidRPr="00340D5D">
        <w:rPr>
          <w:rStyle w:val="TagStyle"/>
          <w:rtl/>
        </w:rPr>
        <w:t xml:space="preserve"> &lt;&lt; דובר_המשך &gt;&gt;</w:t>
      </w:r>
      <w:r>
        <w:rPr>
          <w:rtl/>
        </w:rPr>
        <w:t xml:space="preserve"> </w:t>
      </w:r>
      <w:bookmarkEnd w:id="4047"/>
    </w:p>
    <w:p w:rsidR="00362C64" w:rsidRDefault="00362C64" w:rsidP="00C5704F">
      <w:pPr>
        <w:rPr>
          <w:rtl/>
          <w:lang w:eastAsia="he-IL"/>
        </w:rPr>
      </w:pPr>
    </w:p>
    <w:p w:rsidR="00362C64" w:rsidRDefault="00362C64" w:rsidP="00C5704F">
      <w:pPr>
        <w:rPr>
          <w:rtl/>
        </w:rPr>
      </w:pPr>
      <w:bookmarkStart w:id="4048" w:name="_ETM_Q8_386278"/>
      <w:bookmarkEnd w:id="4048"/>
      <w:r>
        <w:rPr>
          <w:rFonts w:hint="cs"/>
          <w:rtl/>
          <w:lang w:eastAsia="he-IL"/>
        </w:rPr>
        <w:t xml:space="preserve">אני מדבר על הפיל שבחדר, </w:t>
      </w:r>
      <w:bookmarkStart w:id="4049" w:name="_ETM_Q8_381932"/>
      <w:bookmarkStart w:id="4050" w:name="_ETM_Q8_381776"/>
      <w:bookmarkStart w:id="4051" w:name="_ETM_Q8_381827"/>
      <w:bookmarkStart w:id="4052" w:name="_ETM_Q8_381871"/>
      <w:bookmarkStart w:id="4053" w:name="_ETM_Q8_390280"/>
      <w:bookmarkEnd w:id="4049"/>
      <w:bookmarkEnd w:id="4050"/>
      <w:bookmarkEnd w:id="4051"/>
      <w:bookmarkEnd w:id="4052"/>
      <w:bookmarkEnd w:id="4053"/>
      <w:r>
        <w:rPr>
          <w:rtl/>
        </w:rPr>
        <w:t xml:space="preserve">אני </w:t>
      </w:r>
      <w:bookmarkStart w:id="4054" w:name="_ETM_Q8_390490"/>
      <w:bookmarkEnd w:id="4054"/>
      <w:r>
        <w:rPr>
          <w:rtl/>
        </w:rPr>
        <w:t xml:space="preserve">שם </w:t>
      </w:r>
      <w:bookmarkStart w:id="4055" w:name="_ETM_Q8_390730"/>
      <w:bookmarkEnd w:id="4055"/>
      <w:r>
        <w:rPr>
          <w:rtl/>
        </w:rPr>
        <w:t xml:space="preserve">את </w:t>
      </w:r>
      <w:bookmarkStart w:id="4056" w:name="_ETM_Q8_390820"/>
      <w:bookmarkEnd w:id="4056"/>
      <w:r>
        <w:rPr>
          <w:rtl/>
        </w:rPr>
        <w:t xml:space="preserve">זה </w:t>
      </w:r>
      <w:bookmarkStart w:id="4057" w:name="_ETM_Q8_390940"/>
      <w:bookmarkEnd w:id="4057"/>
      <w:r>
        <w:rPr>
          <w:rtl/>
        </w:rPr>
        <w:t xml:space="preserve">על </w:t>
      </w:r>
      <w:bookmarkStart w:id="4058" w:name="_ETM_Q8_391030"/>
      <w:bookmarkEnd w:id="4058"/>
      <w:r>
        <w:rPr>
          <w:rtl/>
        </w:rPr>
        <w:t>השולחן</w:t>
      </w:r>
      <w:r>
        <w:rPr>
          <w:rFonts w:hint="cs"/>
          <w:rtl/>
        </w:rPr>
        <w:t>.</w:t>
      </w:r>
      <w:r>
        <w:rPr>
          <w:rtl/>
        </w:rPr>
        <w:t xml:space="preserve"> </w:t>
      </w:r>
      <w:bookmarkStart w:id="4059" w:name="_ETM_Q8_392050"/>
      <w:bookmarkEnd w:id="4059"/>
      <w:r>
        <w:rPr>
          <w:rtl/>
        </w:rPr>
        <w:t>הפיל</w:t>
      </w:r>
      <w:r>
        <w:rPr>
          <w:rFonts w:hint="cs"/>
          <w:rtl/>
        </w:rPr>
        <w:t xml:space="preserve"> הזה </w:t>
      </w:r>
      <w:r w:rsidR="00D46959">
        <w:rPr>
          <w:rFonts w:hint="cs"/>
          <w:rtl/>
        </w:rPr>
        <w:t>– – –</w:t>
      </w:r>
    </w:p>
    <w:p w:rsidR="00362C64" w:rsidRDefault="00362C64" w:rsidP="00233B0A">
      <w:pPr>
        <w:rPr>
          <w:rtl/>
        </w:rPr>
      </w:pPr>
      <w:bookmarkStart w:id="4060" w:name="_ETM_Q8_390267"/>
      <w:bookmarkEnd w:id="4060"/>
    </w:p>
    <w:p w:rsidR="00362C64" w:rsidRDefault="00362C64" w:rsidP="00233B0A">
      <w:pPr>
        <w:pStyle w:val="af5"/>
        <w:keepNext/>
        <w:rPr>
          <w:rtl/>
        </w:rPr>
      </w:pPr>
      <w:bookmarkStart w:id="4061" w:name="_ETM_Q8_390518"/>
      <w:bookmarkStart w:id="4062" w:name="_ETM_Q8_390535"/>
      <w:bookmarkStart w:id="4063" w:name="ET_interruption_6156_51"/>
      <w:bookmarkEnd w:id="4061"/>
      <w:bookmarkEnd w:id="4062"/>
      <w:r w:rsidRPr="009D6B91">
        <w:rPr>
          <w:rStyle w:val="TagStyle"/>
          <w:rtl/>
        </w:rPr>
        <w:t xml:space="preserve"> &lt;&lt; קריאה &gt;&gt; </w:t>
      </w:r>
      <w:r>
        <w:rPr>
          <w:rtl/>
        </w:rPr>
        <w:t>גלעד קריב (העבודה):</w:t>
      </w:r>
      <w:r w:rsidRPr="009D6B91">
        <w:rPr>
          <w:rStyle w:val="TagStyle"/>
          <w:rtl/>
        </w:rPr>
        <w:t xml:space="preserve"> &lt;&lt; קריאה &gt;&gt;</w:t>
      </w:r>
      <w:r>
        <w:rPr>
          <w:rtl/>
        </w:rPr>
        <w:t xml:space="preserve"> </w:t>
      </w:r>
      <w:bookmarkEnd w:id="4063"/>
    </w:p>
    <w:p w:rsidR="00362C64" w:rsidRDefault="00362C64" w:rsidP="00C5704F">
      <w:pPr>
        <w:rPr>
          <w:rtl/>
          <w:lang w:eastAsia="he-IL"/>
        </w:rPr>
      </w:pPr>
    </w:p>
    <w:p w:rsidR="00362C64" w:rsidRDefault="00362C64" w:rsidP="00233B0A">
      <w:pPr>
        <w:rPr>
          <w:rtl/>
          <w:lang w:eastAsia="he-IL"/>
        </w:rPr>
      </w:pPr>
      <w:bookmarkStart w:id="4064" w:name="_ETM_Q8_393230"/>
      <w:bookmarkEnd w:id="4064"/>
      <w:r>
        <w:rPr>
          <w:rFonts w:hint="cs"/>
          <w:rtl/>
          <w:lang w:eastAsia="he-IL"/>
        </w:rPr>
        <w:t>טפלו ברמ"י.</w:t>
      </w:r>
    </w:p>
    <w:p w:rsidR="00362C64" w:rsidRDefault="00362C64" w:rsidP="00233B0A">
      <w:pPr>
        <w:rPr>
          <w:rtl/>
          <w:lang w:eastAsia="he-IL"/>
        </w:rPr>
      </w:pPr>
      <w:bookmarkStart w:id="4065" w:name="_ETM_Q8_391127"/>
      <w:bookmarkEnd w:id="4065"/>
    </w:p>
    <w:p w:rsidR="00362C64" w:rsidRDefault="00362C64" w:rsidP="00233B0A">
      <w:pPr>
        <w:pStyle w:val="-"/>
        <w:keepNext/>
        <w:rPr>
          <w:rtl/>
        </w:rPr>
      </w:pPr>
      <w:bookmarkStart w:id="4066" w:name="_ETM_Q8_391223"/>
      <w:bookmarkStart w:id="4067" w:name="_ETM_Q8_391301"/>
      <w:bookmarkStart w:id="4068" w:name="_ETM_Q8_391368"/>
      <w:bookmarkStart w:id="4069" w:name="ET_speakercontinue_6532_52"/>
      <w:bookmarkEnd w:id="4066"/>
      <w:bookmarkEnd w:id="4067"/>
      <w:bookmarkEnd w:id="4068"/>
      <w:r w:rsidRPr="009D6B91">
        <w:rPr>
          <w:rStyle w:val="TagStyle"/>
          <w:rtl/>
        </w:rPr>
        <w:t xml:space="preserve"> &lt;&lt; דובר_המשך &gt;&gt; </w:t>
      </w:r>
      <w:r>
        <w:rPr>
          <w:rtl/>
        </w:rPr>
        <w:t>שר הנגב, הגליל והחוסן הלאומי יצחק שמעון וסרלאוף:</w:t>
      </w:r>
      <w:r w:rsidRPr="009D6B91">
        <w:rPr>
          <w:rStyle w:val="TagStyle"/>
          <w:rtl/>
        </w:rPr>
        <w:t xml:space="preserve"> &lt;&lt; דובר_המשך &gt;&gt;</w:t>
      </w:r>
      <w:r>
        <w:rPr>
          <w:rtl/>
        </w:rPr>
        <w:t xml:space="preserve"> </w:t>
      </w:r>
      <w:bookmarkEnd w:id="4069"/>
    </w:p>
    <w:p w:rsidR="00362C64" w:rsidRDefault="00362C64" w:rsidP="00C5704F">
      <w:pPr>
        <w:rPr>
          <w:rtl/>
          <w:lang w:eastAsia="he-IL"/>
        </w:rPr>
      </w:pPr>
    </w:p>
    <w:p w:rsidR="00362C64" w:rsidRDefault="00362C64" w:rsidP="00D46959">
      <w:pPr>
        <w:rPr>
          <w:rtl/>
        </w:rPr>
      </w:pPr>
      <w:bookmarkStart w:id="4070" w:name="_ETM_Q8_392188"/>
      <w:bookmarkEnd w:id="4070"/>
      <w:r>
        <w:rPr>
          <w:rFonts w:hint="cs"/>
          <w:rtl/>
          <w:lang w:eastAsia="he-IL"/>
        </w:rPr>
        <w:t xml:space="preserve">הפיל הזה הוא </w:t>
      </w:r>
      <w:bookmarkStart w:id="4071" w:name="_ETM_Q8_390483"/>
      <w:bookmarkEnd w:id="4071"/>
      <w:r>
        <w:rPr>
          <w:rFonts w:hint="cs"/>
          <w:rtl/>
          <w:lang w:eastAsia="he-IL"/>
        </w:rPr>
        <w:t xml:space="preserve">חניקת </w:t>
      </w:r>
      <w:bookmarkStart w:id="4072" w:name="_ETM_Q8_390690"/>
      <w:bookmarkStart w:id="4073" w:name="_ETM_Q8_390725"/>
      <w:bookmarkStart w:id="4074" w:name="_ETM_Q8_390841"/>
      <w:bookmarkStart w:id="4075" w:name="_ETM_Q8_392770"/>
      <w:bookmarkStart w:id="4076" w:name="_ETM_Q8_395230"/>
      <w:bookmarkEnd w:id="4072"/>
      <w:bookmarkEnd w:id="4073"/>
      <w:bookmarkEnd w:id="4074"/>
      <w:bookmarkEnd w:id="4075"/>
      <w:bookmarkEnd w:id="4076"/>
      <w:r>
        <w:rPr>
          <w:rtl/>
        </w:rPr>
        <w:t xml:space="preserve">ההתיישבות </w:t>
      </w:r>
      <w:bookmarkStart w:id="4077" w:name="_ETM_Q8_395950"/>
      <w:bookmarkEnd w:id="4077"/>
      <w:r>
        <w:rPr>
          <w:rtl/>
        </w:rPr>
        <w:t>בגליל</w:t>
      </w:r>
      <w:r>
        <w:rPr>
          <w:rFonts w:hint="cs"/>
          <w:rtl/>
        </w:rPr>
        <w:t xml:space="preserve"> </w:t>
      </w:r>
      <w:r w:rsidR="00D46959">
        <w:rPr>
          <w:rFonts w:hint="cs"/>
          <w:rtl/>
        </w:rPr>
        <w:t>– –</w:t>
      </w:r>
    </w:p>
    <w:p w:rsidR="00362C64" w:rsidRDefault="00362C64" w:rsidP="00233B0A">
      <w:pPr>
        <w:rPr>
          <w:rtl/>
        </w:rPr>
      </w:pPr>
      <w:bookmarkStart w:id="4078" w:name="_ETM_Q8_384661"/>
      <w:bookmarkStart w:id="4079" w:name="_ETM_Q8_384784"/>
      <w:bookmarkEnd w:id="4078"/>
      <w:bookmarkEnd w:id="4079"/>
    </w:p>
    <w:p w:rsidR="00362C64" w:rsidRDefault="00362C64" w:rsidP="00233B0A">
      <w:pPr>
        <w:pStyle w:val="af5"/>
        <w:keepNext/>
        <w:rPr>
          <w:rtl/>
        </w:rPr>
      </w:pPr>
      <w:bookmarkStart w:id="4080" w:name="_ETM_Q8_384804"/>
      <w:bookmarkStart w:id="4081" w:name="ET_interruption_6156_53"/>
      <w:bookmarkEnd w:id="4080"/>
      <w:r w:rsidRPr="009D6B91">
        <w:rPr>
          <w:rStyle w:val="TagStyle"/>
          <w:rtl/>
        </w:rPr>
        <w:t xml:space="preserve"> &lt;&lt; קריאה &gt;&gt; </w:t>
      </w:r>
      <w:r>
        <w:rPr>
          <w:rtl/>
        </w:rPr>
        <w:t>גלעד קריב (העבודה):</w:t>
      </w:r>
      <w:r w:rsidRPr="009D6B91">
        <w:rPr>
          <w:rStyle w:val="TagStyle"/>
          <w:rtl/>
        </w:rPr>
        <w:t xml:space="preserve"> &lt;&lt; קריאה &gt;&gt;</w:t>
      </w:r>
      <w:r>
        <w:rPr>
          <w:rtl/>
        </w:rPr>
        <w:t xml:space="preserve"> </w:t>
      </w:r>
      <w:bookmarkEnd w:id="4081"/>
    </w:p>
    <w:p w:rsidR="00362C64" w:rsidRDefault="00362C64" w:rsidP="00C5704F">
      <w:pPr>
        <w:rPr>
          <w:rtl/>
          <w:lang w:eastAsia="he-IL"/>
        </w:rPr>
      </w:pPr>
    </w:p>
    <w:p w:rsidR="00362C64" w:rsidRDefault="00362C64" w:rsidP="00233B0A">
      <w:pPr>
        <w:rPr>
          <w:rtl/>
          <w:lang w:eastAsia="he-IL"/>
        </w:rPr>
      </w:pPr>
      <w:bookmarkStart w:id="4082" w:name="_ETM_Q8_387462"/>
      <w:bookmarkStart w:id="4083" w:name="_ETM_Q8_387727"/>
      <w:bookmarkStart w:id="4084" w:name="_ETM_Q8_387793"/>
      <w:bookmarkEnd w:id="4082"/>
      <w:bookmarkEnd w:id="4083"/>
      <w:bookmarkEnd w:id="4084"/>
      <w:r>
        <w:rPr>
          <w:rFonts w:hint="cs"/>
          <w:rtl/>
          <w:lang w:eastAsia="he-IL"/>
        </w:rPr>
        <w:t>טפל בזה.</w:t>
      </w:r>
    </w:p>
    <w:p w:rsidR="00362C64" w:rsidRDefault="00362C64" w:rsidP="00233B0A">
      <w:pPr>
        <w:rPr>
          <w:rtl/>
          <w:lang w:eastAsia="he-IL"/>
        </w:rPr>
      </w:pPr>
      <w:bookmarkStart w:id="4085" w:name="_ETM_Q8_390900"/>
      <w:bookmarkStart w:id="4086" w:name="_ETM_Q8_390984"/>
      <w:bookmarkEnd w:id="4085"/>
      <w:bookmarkEnd w:id="4086"/>
    </w:p>
    <w:p w:rsidR="00362C64" w:rsidRDefault="00362C64" w:rsidP="00233B0A">
      <w:pPr>
        <w:pStyle w:val="-"/>
        <w:keepNext/>
        <w:rPr>
          <w:rtl/>
        </w:rPr>
      </w:pPr>
      <w:bookmarkStart w:id="4087" w:name="_ETM_Q8_391008"/>
      <w:bookmarkStart w:id="4088" w:name="_ETM_Q8_391091"/>
      <w:bookmarkStart w:id="4089" w:name="ET_speakercontinue_6532_54"/>
      <w:bookmarkEnd w:id="4087"/>
      <w:bookmarkEnd w:id="4088"/>
      <w:r w:rsidRPr="009D6B91">
        <w:rPr>
          <w:rStyle w:val="TagStyle"/>
          <w:rtl/>
        </w:rPr>
        <w:t xml:space="preserve"> &lt;&lt; דובר_המשך &gt;&gt; </w:t>
      </w:r>
      <w:r>
        <w:rPr>
          <w:rtl/>
        </w:rPr>
        <w:t>שר הנגב, הגליל והחוסן הלאומי יצחק שמעון וסרלאוף:</w:t>
      </w:r>
      <w:r w:rsidRPr="009D6B91">
        <w:rPr>
          <w:rStyle w:val="TagStyle"/>
          <w:rtl/>
        </w:rPr>
        <w:t xml:space="preserve"> &lt;&lt; דובר_המשך &gt;&gt;</w:t>
      </w:r>
      <w:r>
        <w:rPr>
          <w:rtl/>
        </w:rPr>
        <w:t xml:space="preserve"> </w:t>
      </w:r>
      <w:bookmarkEnd w:id="4089"/>
    </w:p>
    <w:p w:rsidR="00362C64" w:rsidRDefault="00362C64" w:rsidP="00C5704F">
      <w:pPr>
        <w:rPr>
          <w:rtl/>
          <w:lang w:eastAsia="he-IL"/>
        </w:rPr>
      </w:pPr>
      <w:bookmarkStart w:id="4090" w:name="_ETM_Q8_393445"/>
      <w:bookmarkEnd w:id="4090"/>
    </w:p>
    <w:p w:rsidR="00362C64" w:rsidRDefault="00C5704F" w:rsidP="00FB7DF6">
      <w:pPr>
        <w:rPr>
          <w:rt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62C64">
        <w:rPr>
          <w:rFonts w:hint="cs"/>
          <w:rtl/>
          <w:lang w:eastAsia="he-IL"/>
        </w:rPr>
        <w:t>ה</w:t>
      </w:r>
      <w:bookmarkStart w:id="4091" w:name="_ETM_Q8_393582"/>
      <w:bookmarkEnd w:id="4091"/>
      <w:r w:rsidR="00362C64">
        <w:rPr>
          <w:rFonts w:hint="cs"/>
          <w:rtl/>
          <w:lang w:eastAsia="he-IL"/>
        </w:rPr>
        <w:t xml:space="preserve">וא חניקת </w:t>
      </w:r>
      <w:bookmarkStart w:id="4092" w:name="_ETM_Q8_391805"/>
      <w:bookmarkStart w:id="4093" w:name="_ETM_Q8_385021"/>
      <w:bookmarkStart w:id="4094" w:name="_ETM_Q8_385038"/>
      <w:bookmarkStart w:id="4095" w:name="_ETM_Q8_385104"/>
      <w:bookmarkEnd w:id="4092"/>
      <w:bookmarkEnd w:id="4093"/>
      <w:bookmarkEnd w:id="4094"/>
      <w:bookmarkEnd w:id="4095"/>
      <w:r w:rsidR="00362C64">
        <w:rPr>
          <w:rFonts w:hint="cs"/>
          <w:rtl/>
        </w:rPr>
        <w:t>ה</w:t>
      </w:r>
      <w:bookmarkStart w:id="4096" w:name="_ETM_Q8_398110"/>
      <w:bookmarkEnd w:id="4096"/>
      <w:r w:rsidR="00362C64">
        <w:rPr>
          <w:rtl/>
        </w:rPr>
        <w:t xml:space="preserve">התיישבות </w:t>
      </w:r>
      <w:bookmarkStart w:id="4097" w:name="_ETM_Q8_398740"/>
      <w:bookmarkEnd w:id="4097"/>
      <w:r w:rsidR="00362C64">
        <w:rPr>
          <w:rtl/>
        </w:rPr>
        <w:t>הכפ</w:t>
      </w:r>
      <w:r w:rsidR="00362C64">
        <w:rPr>
          <w:rFonts w:hint="cs"/>
          <w:rtl/>
        </w:rPr>
        <w:t>רית</w:t>
      </w:r>
      <w:bookmarkStart w:id="4098" w:name="_ETM_Q8_398676"/>
      <w:bookmarkEnd w:id="4098"/>
      <w:r w:rsidR="00362C64">
        <w:rPr>
          <w:rFonts w:hint="cs"/>
          <w:rtl/>
        </w:rPr>
        <w:t xml:space="preserve">.  </w:t>
      </w:r>
    </w:p>
    <w:p w:rsidR="00362C64" w:rsidRDefault="00362C64" w:rsidP="00233B0A">
      <w:pPr>
        <w:rPr>
          <w:rtl/>
        </w:rPr>
      </w:pPr>
      <w:bookmarkStart w:id="4099" w:name="_ETM_Q8_400069"/>
      <w:bookmarkStart w:id="4100" w:name="_ETM_Q8_400203"/>
      <w:bookmarkEnd w:id="4099"/>
      <w:bookmarkEnd w:id="4100"/>
    </w:p>
    <w:p w:rsidR="00362C64" w:rsidRDefault="00362C64" w:rsidP="00233B0A">
      <w:pPr>
        <w:pStyle w:val="af5"/>
        <w:keepNext/>
        <w:rPr>
          <w:rtl/>
        </w:rPr>
      </w:pPr>
      <w:bookmarkStart w:id="4101" w:name="_ETM_Q8_400256"/>
      <w:bookmarkEnd w:id="4101"/>
      <w:r w:rsidRPr="009D6B91">
        <w:rPr>
          <w:rStyle w:val="TagStyle"/>
          <w:rtl/>
        </w:rPr>
        <w:t xml:space="preserve">&lt;&lt; קריאה &gt;&gt; </w:t>
      </w:r>
      <w:r>
        <w:rPr>
          <w:rtl/>
        </w:rPr>
        <w:t>גלעד קריב (העבודה):</w:t>
      </w:r>
      <w:r w:rsidRPr="009D6B91">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233B0A">
      <w:pPr>
        <w:rPr>
          <w:rtl/>
          <w:lang w:eastAsia="he-IL"/>
        </w:rPr>
      </w:pPr>
      <w:r>
        <w:rPr>
          <w:rFonts w:hint="cs"/>
          <w:rtl/>
          <w:lang w:eastAsia="he-IL"/>
        </w:rPr>
        <w:t>טפל בזה.</w:t>
      </w:r>
    </w:p>
    <w:p w:rsidR="00362C64" w:rsidRDefault="00362C64" w:rsidP="00233B0A">
      <w:pPr>
        <w:rPr>
          <w:rtl/>
        </w:rPr>
      </w:pPr>
    </w:p>
    <w:p w:rsidR="00362C64" w:rsidRDefault="00362C64" w:rsidP="00233B0A">
      <w:pPr>
        <w:pStyle w:val="-"/>
        <w:keepNext/>
        <w:rPr>
          <w:rtl/>
        </w:rPr>
      </w:pPr>
      <w:bookmarkStart w:id="4102" w:name="_ETM_Q8_396489"/>
      <w:bookmarkStart w:id="4103" w:name="_ETM_Q8_396620"/>
      <w:bookmarkStart w:id="4104" w:name="ET_speakercontinue_6532_55"/>
      <w:bookmarkEnd w:id="4102"/>
      <w:bookmarkEnd w:id="4103"/>
      <w:r w:rsidRPr="007F17C4">
        <w:rPr>
          <w:rStyle w:val="TagStyle"/>
          <w:rtl/>
        </w:rPr>
        <w:t xml:space="preserve"> &lt;&lt; דובר_המשך &gt;&gt; </w:t>
      </w:r>
      <w:r>
        <w:rPr>
          <w:rtl/>
        </w:rPr>
        <w:t>שר הנגב, הגליל והחוסן הלאומי יצחק שמעון וסרלאוף:</w:t>
      </w:r>
      <w:r w:rsidRPr="007F17C4">
        <w:rPr>
          <w:rStyle w:val="TagStyle"/>
          <w:rtl/>
        </w:rPr>
        <w:t xml:space="preserve"> &lt;&lt; דובר_המשך &gt;&gt;</w:t>
      </w:r>
      <w:r>
        <w:rPr>
          <w:rtl/>
        </w:rPr>
        <w:t xml:space="preserve"> </w:t>
      </w:r>
      <w:bookmarkEnd w:id="4104"/>
    </w:p>
    <w:p w:rsidR="00362C64" w:rsidRPr="007F17C4" w:rsidRDefault="00362C64" w:rsidP="00233B0A">
      <w:pPr>
        <w:rPr>
          <w:rtl/>
          <w:lang w:eastAsia="he-IL"/>
        </w:rPr>
      </w:pPr>
      <w:bookmarkStart w:id="4105" w:name="_ETM_Q8_398201"/>
      <w:bookmarkEnd w:id="4105"/>
    </w:p>
    <w:p w:rsidR="00362C64" w:rsidRDefault="00362C64" w:rsidP="00C5704F">
      <w:pPr>
        <w:rPr>
          <w:rtl/>
        </w:rPr>
      </w:pPr>
      <w:bookmarkStart w:id="4106" w:name="_ETM_Q8_400358"/>
      <w:bookmarkStart w:id="4107" w:name="_ETM_Q8_400438"/>
      <w:bookmarkStart w:id="4108" w:name="_ETM_Q8_400486"/>
      <w:bookmarkEnd w:id="4106"/>
      <w:bookmarkEnd w:id="4107"/>
      <w:bookmarkEnd w:id="4108"/>
      <w:r>
        <w:rPr>
          <w:rFonts w:hint="cs"/>
          <w:rtl/>
        </w:rPr>
        <w:t>לא מאשרים להם קרקעות</w:t>
      </w:r>
      <w:bookmarkStart w:id="4109" w:name="_ETM_Q8_400120"/>
      <w:bookmarkEnd w:id="4109"/>
      <w:r>
        <w:rPr>
          <w:rFonts w:hint="cs"/>
          <w:rtl/>
        </w:rPr>
        <w:t xml:space="preserve"> ולא משווקים קרקעות. </w:t>
      </w:r>
    </w:p>
    <w:p w:rsidR="00362C64" w:rsidRDefault="00362C64" w:rsidP="00233B0A">
      <w:pPr>
        <w:rPr>
          <w:rtl/>
        </w:rPr>
      </w:pPr>
      <w:bookmarkStart w:id="4110" w:name="_ETM_Q8_404930"/>
      <w:bookmarkStart w:id="4111" w:name="_ETM_Q8_405057"/>
      <w:bookmarkStart w:id="4112" w:name="_ETM_Q8_405098"/>
      <w:bookmarkEnd w:id="4110"/>
      <w:bookmarkEnd w:id="4111"/>
      <w:bookmarkEnd w:id="4112"/>
    </w:p>
    <w:p w:rsidR="00362C64" w:rsidRDefault="00362C64" w:rsidP="00233B0A">
      <w:pPr>
        <w:pStyle w:val="af5"/>
        <w:keepNext/>
        <w:rPr>
          <w:rtl/>
        </w:rPr>
      </w:pPr>
      <w:bookmarkStart w:id="4113" w:name="_ETM_Q8_405185"/>
      <w:bookmarkStart w:id="4114" w:name="ET_interruption_5785_56"/>
      <w:bookmarkEnd w:id="4113"/>
      <w:r w:rsidRPr="00653AC7">
        <w:rPr>
          <w:rStyle w:val="TagStyle"/>
          <w:rtl/>
        </w:rPr>
        <w:t xml:space="preserve"> &lt;&lt; קריאה &gt;&gt; </w:t>
      </w:r>
      <w:r>
        <w:rPr>
          <w:rtl/>
        </w:rPr>
        <w:t>עופר כסיף (חד"ש-תע"ל):</w:t>
      </w:r>
      <w:r w:rsidRPr="00653AC7">
        <w:rPr>
          <w:rStyle w:val="TagStyle"/>
          <w:rtl/>
        </w:rPr>
        <w:t xml:space="preserve"> &lt;&lt; קריאה &gt;&gt;</w:t>
      </w:r>
      <w:r>
        <w:rPr>
          <w:rtl/>
        </w:rPr>
        <w:t xml:space="preserve"> </w:t>
      </w:r>
      <w:bookmarkEnd w:id="4114"/>
    </w:p>
    <w:p w:rsidR="00362C64" w:rsidRDefault="00362C64" w:rsidP="00C5704F">
      <w:pPr>
        <w:rPr>
          <w:rtl/>
          <w:lang w:eastAsia="he-IL"/>
        </w:rPr>
      </w:pPr>
    </w:p>
    <w:p w:rsidR="00362C64" w:rsidRDefault="00362C64" w:rsidP="00D46959">
      <w:pPr>
        <w:rPr>
          <w:rtl/>
          <w:lang w:eastAsia="he-IL"/>
        </w:rPr>
      </w:pPr>
      <w:bookmarkStart w:id="4115" w:name="_ETM_Q8_403358"/>
      <w:bookmarkStart w:id="4116" w:name="_ETM_Q8_403646"/>
      <w:bookmarkEnd w:id="4115"/>
      <w:bookmarkEnd w:id="4116"/>
      <w:r>
        <w:rPr>
          <w:rFonts w:hint="cs"/>
          <w:rtl/>
          <w:lang w:eastAsia="he-IL"/>
        </w:rPr>
        <w:t>ח</w:t>
      </w:r>
      <w:bookmarkStart w:id="4117" w:name="_ETM_Q8_403749"/>
      <w:bookmarkEnd w:id="4117"/>
      <w:r>
        <w:rPr>
          <w:rFonts w:hint="cs"/>
          <w:rtl/>
          <w:lang w:eastAsia="he-IL"/>
        </w:rPr>
        <w:t xml:space="preserve">ניקת </w:t>
      </w:r>
      <w:bookmarkStart w:id="4118" w:name="_ETM_Q8_404311"/>
      <w:bookmarkEnd w:id="4118"/>
      <w:r>
        <w:rPr>
          <w:rFonts w:hint="cs"/>
          <w:rtl/>
          <w:lang w:eastAsia="he-IL"/>
        </w:rPr>
        <w:t xml:space="preserve">הגזענות </w:t>
      </w:r>
      <w:bookmarkStart w:id="4119" w:name="_ETM_Q8_401702"/>
      <w:bookmarkEnd w:id="4119"/>
      <w:r w:rsidR="00D46959">
        <w:rPr>
          <w:rFonts w:hint="cs"/>
          <w:rtl/>
          <w:lang w:eastAsia="he-IL"/>
        </w:rPr>
        <w:t xml:space="preserve">– – – </w:t>
      </w:r>
      <w:bookmarkStart w:id="4120" w:name="_ETM_Q8_405624"/>
      <w:bookmarkEnd w:id="4120"/>
      <w:r>
        <w:rPr>
          <w:rFonts w:hint="cs"/>
          <w:rtl/>
          <w:lang w:eastAsia="he-IL"/>
        </w:rPr>
        <w:t>זה מה שמטריד אותך.</w:t>
      </w:r>
    </w:p>
    <w:p w:rsidR="00362C64" w:rsidRDefault="00362C64" w:rsidP="00233B0A">
      <w:pPr>
        <w:rPr>
          <w:rtl/>
          <w:lang w:eastAsia="he-IL"/>
        </w:rPr>
      </w:pPr>
      <w:bookmarkStart w:id="4121" w:name="_ETM_Q8_401794"/>
      <w:bookmarkEnd w:id="4121"/>
    </w:p>
    <w:p w:rsidR="00362C64" w:rsidRDefault="00362C64" w:rsidP="00233B0A">
      <w:pPr>
        <w:pStyle w:val="af5"/>
        <w:keepNext/>
        <w:rPr>
          <w:rtl/>
        </w:rPr>
      </w:pPr>
      <w:bookmarkStart w:id="4122" w:name="_ETM_Q8_406387"/>
      <w:bookmarkStart w:id="4123" w:name="_ETM_Q8_406497"/>
      <w:bookmarkStart w:id="4124" w:name="ET_interruption_6156_58"/>
      <w:bookmarkEnd w:id="4122"/>
      <w:bookmarkEnd w:id="4123"/>
      <w:r w:rsidRPr="004B6D19">
        <w:rPr>
          <w:rStyle w:val="TagStyle"/>
          <w:rtl/>
        </w:rPr>
        <w:t xml:space="preserve"> &lt;&lt; קריאה &gt;&gt; </w:t>
      </w:r>
      <w:r>
        <w:rPr>
          <w:rtl/>
        </w:rPr>
        <w:t>גלעד קריב (העבודה):</w:t>
      </w:r>
      <w:r w:rsidRPr="004B6D19">
        <w:rPr>
          <w:rStyle w:val="TagStyle"/>
          <w:rtl/>
        </w:rPr>
        <w:t xml:space="preserve"> &lt;&lt; קריאה &gt;&gt;</w:t>
      </w:r>
      <w:r>
        <w:rPr>
          <w:rtl/>
        </w:rPr>
        <w:t xml:space="preserve"> </w:t>
      </w:r>
      <w:bookmarkEnd w:id="412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השר, למה </w:t>
      </w:r>
      <w:bookmarkStart w:id="4125" w:name="_ETM_Q8_407674"/>
      <w:bookmarkEnd w:id="4125"/>
      <w:r>
        <w:rPr>
          <w:rFonts w:hint="cs"/>
          <w:rtl/>
          <w:lang w:eastAsia="he-IL"/>
        </w:rPr>
        <w:t xml:space="preserve">אתה הולך </w:t>
      </w:r>
      <w:r w:rsidR="00D46959">
        <w:rPr>
          <w:rFonts w:hint="cs"/>
          <w:rtl/>
          <w:lang w:eastAsia="he-IL"/>
        </w:rPr>
        <w:t>– – –</w:t>
      </w:r>
    </w:p>
    <w:p w:rsidR="00362C64" w:rsidRPr="004B6D19" w:rsidRDefault="00362C64" w:rsidP="00233B0A">
      <w:pPr>
        <w:rPr>
          <w:rtl/>
          <w:lang w:eastAsia="he-IL"/>
        </w:rPr>
      </w:pPr>
      <w:bookmarkStart w:id="4126" w:name="_ETM_Q8_407787"/>
      <w:bookmarkEnd w:id="4126"/>
    </w:p>
    <w:p w:rsidR="00362C64" w:rsidRDefault="00362C64" w:rsidP="00233B0A">
      <w:pPr>
        <w:pStyle w:val="-"/>
        <w:keepNext/>
        <w:rPr>
          <w:rtl/>
        </w:rPr>
      </w:pPr>
      <w:bookmarkStart w:id="4127" w:name="_ETM_Q8_401832"/>
      <w:bookmarkStart w:id="4128" w:name="_ETM_Q8_401883"/>
      <w:bookmarkStart w:id="4129" w:name="ET_speakercontinue_6532_57"/>
      <w:bookmarkEnd w:id="4127"/>
      <w:bookmarkEnd w:id="4128"/>
      <w:r w:rsidRPr="00653AC7">
        <w:rPr>
          <w:rStyle w:val="TagStyle"/>
          <w:rtl/>
        </w:rPr>
        <w:t xml:space="preserve"> &lt;&lt; דובר_המשך &gt;&gt; </w:t>
      </w:r>
      <w:r>
        <w:rPr>
          <w:rtl/>
        </w:rPr>
        <w:t>שר הנגב, הגליל והחוסן הלאומי יצחק שמעון וסרלאוף:</w:t>
      </w:r>
      <w:r w:rsidRPr="00653AC7">
        <w:rPr>
          <w:rStyle w:val="TagStyle"/>
          <w:rtl/>
        </w:rPr>
        <w:t xml:space="preserve"> &lt;&lt; דובר_המשך &gt;&gt;</w:t>
      </w:r>
      <w:r>
        <w:rPr>
          <w:rtl/>
        </w:rPr>
        <w:t xml:space="preserve"> </w:t>
      </w:r>
      <w:bookmarkEnd w:id="4129"/>
    </w:p>
    <w:p w:rsidR="00362C64" w:rsidRPr="00653AC7" w:rsidRDefault="00362C64" w:rsidP="00233B0A">
      <w:pPr>
        <w:rPr>
          <w:rtl/>
          <w:lang w:eastAsia="he-IL"/>
        </w:rPr>
      </w:pPr>
      <w:bookmarkStart w:id="4130" w:name="_ETM_Q8_402671"/>
      <w:bookmarkEnd w:id="4130"/>
    </w:p>
    <w:p w:rsidR="00362C64" w:rsidRDefault="00362C64" w:rsidP="00233B0A">
      <w:pPr>
        <w:rPr>
          <w:rtl/>
        </w:rPr>
      </w:pPr>
      <w:bookmarkStart w:id="4131" w:name="_ETM_Q8_405256"/>
      <w:bookmarkStart w:id="4132" w:name="_ETM_Q8_405353"/>
      <w:bookmarkEnd w:id="4131"/>
      <w:bookmarkEnd w:id="4132"/>
      <w:r>
        <w:rPr>
          <w:rFonts w:hint="cs"/>
          <w:rtl/>
        </w:rPr>
        <w:t>חבר הכנסת כסיף,</w:t>
      </w:r>
      <w:bookmarkStart w:id="4133" w:name="_ETM_Q8_411687"/>
      <w:bookmarkEnd w:id="4133"/>
      <w:r>
        <w:rPr>
          <w:rFonts w:hint="cs"/>
          <w:rtl/>
        </w:rPr>
        <w:t xml:space="preserve"> אני די מרחם עליך. </w:t>
      </w:r>
    </w:p>
    <w:p w:rsidR="00362C64" w:rsidRDefault="00362C64" w:rsidP="00233B0A">
      <w:pPr>
        <w:rPr>
          <w:rtl/>
        </w:rPr>
      </w:pPr>
      <w:bookmarkStart w:id="4134" w:name="_ETM_Q8_408475"/>
      <w:bookmarkStart w:id="4135" w:name="_ETM_Q8_408576"/>
      <w:bookmarkEnd w:id="4134"/>
      <w:bookmarkEnd w:id="4135"/>
    </w:p>
    <w:p w:rsidR="00362C64" w:rsidRDefault="00362C64" w:rsidP="00233B0A">
      <w:pPr>
        <w:pStyle w:val="af5"/>
        <w:keepNext/>
        <w:rPr>
          <w:rtl/>
        </w:rPr>
      </w:pPr>
      <w:bookmarkStart w:id="4136" w:name="_ETM_Q8_408649"/>
      <w:bookmarkStart w:id="4137" w:name="_ETM_Q8_408713"/>
      <w:bookmarkStart w:id="4138" w:name="ET_interruption_5785_59"/>
      <w:bookmarkEnd w:id="4136"/>
      <w:bookmarkEnd w:id="4137"/>
      <w:r w:rsidRPr="004B6D19">
        <w:rPr>
          <w:rStyle w:val="TagStyle"/>
          <w:rtl/>
        </w:rPr>
        <w:t xml:space="preserve"> &lt;&lt; קריאה &gt;&gt; </w:t>
      </w:r>
      <w:r>
        <w:rPr>
          <w:rtl/>
        </w:rPr>
        <w:t>עופר כסיף (חד"ש-תע"ל):</w:t>
      </w:r>
      <w:r w:rsidRPr="004B6D19">
        <w:rPr>
          <w:rStyle w:val="TagStyle"/>
          <w:rtl/>
        </w:rPr>
        <w:t xml:space="preserve"> &lt;&lt; קריאה &gt;&gt;</w:t>
      </w:r>
      <w:r>
        <w:rPr>
          <w:rtl/>
        </w:rPr>
        <w:t xml:space="preserve"> </w:t>
      </w:r>
      <w:bookmarkEnd w:id="4138"/>
    </w:p>
    <w:p w:rsidR="00362C64" w:rsidRDefault="00362C64" w:rsidP="00C5704F">
      <w:pPr>
        <w:rPr>
          <w:rtl/>
          <w:lang w:eastAsia="he-IL"/>
        </w:rPr>
      </w:pPr>
    </w:p>
    <w:p w:rsidR="00362C64" w:rsidRDefault="00362C64" w:rsidP="00D46959">
      <w:pPr>
        <w:rPr>
          <w:rtl/>
          <w:lang w:eastAsia="he-IL"/>
        </w:rPr>
      </w:pPr>
      <w:bookmarkStart w:id="4139" w:name="_ETM_Q8_412315"/>
      <w:bookmarkStart w:id="4140" w:name="_ETM_Q8_412616"/>
      <w:bookmarkStart w:id="4141" w:name="_ETM_Q8_412686"/>
      <w:bookmarkEnd w:id="4139"/>
      <w:bookmarkEnd w:id="4140"/>
      <w:bookmarkEnd w:id="4141"/>
      <w:r>
        <w:rPr>
          <w:rFonts w:hint="cs"/>
          <w:rtl/>
          <w:lang w:eastAsia="he-IL"/>
        </w:rPr>
        <w:t xml:space="preserve">אתם גזענים </w:t>
      </w:r>
      <w:r w:rsidR="00D46959">
        <w:rPr>
          <w:rFonts w:hint="cs"/>
          <w:rtl/>
          <w:lang w:eastAsia="he-IL"/>
        </w:rPr>
        <w:t>– – –</w:t>
      </w:r>
      <w:bookmarkStart w:id="4142" w:name="_ETM_Q8_410232"/>
      <w:bookmarkEnd w:id="4142"/>
    </w:p>
    <w:p w:rsidR="00362C64" w:rsidRDefault="00362C64" w:rsidP="00233B0A">
      <w:pPr>
        <w:rPr>
          <w:rtl/>
          <w:lang w:eastAsia="he-IL"/>
        </w:rPr>
      </w:pPr>
      <w:bookmarkStart w:id="4143" w:name="_ETM_Q8_410372"/>
      <w:bookmarkEnd w:id="4143"/>
    </w:p>
    <w:p w:rsidR="00362C64" w:rsidRDefault="00362C64" w:rsidP="00233B0A">
      <w:pPr>
        <w:pStyle w:val="-"/>
        <w:keepNext/>
        <w:rPr>
          <w:rtl/>
        </w:rPr>
      </w:pPr>
      <w:bookmarkStart w:id="4144" w:name="_ETM_Q8_408244"/>
      <w:bookmarkStart w:id="4145" w:name="_ETM_Q8_408343"/>
      <w:bookmarkStart w:id="4146" w:name="ET_speakercontinue_6532_60"/>
      <w:bookmarkEnd w:id="4144"/>
      <w:bookmarkEnd w:id="4145"/>
      <w:r w:rsidRPr="004B6D19">
        <w:rPr>
          <w:rStyle w:val="TagStyle"/>
          <w:rtl/>
        </w:rPr>
        <w:t xml:space="preserve"> &lt;&lt; דובר_המשך &gt;&gt; </w:t>
      </w:r>
      <w:r>
        <w:rPr>
          <w:rtl/>
        </w:rPr>
        <w:t>שר הנגב, הגליל והחוסן הלאומי יצחק שמעון וסרלאוף:</w:t>
      </w:r>
      <w:r w:rsidRPr="004B6D19">
        <w:rPr>
          <w:rStyle w:val="TagStyle"/>
          <w:rtl/>
        </w:rPr>
        <w:t xml:space="preserve"> &lt;&lt; דובר_המשך &gt;&gt;</w:t>
      </w:r>
      <w:r>
        <w:rPr>
          <w:rtl/>
        </w:rPr>
        <w:t xml:space="preserve"> </w:t>
      </w:r>
      <w:bookmarkEnd w:id="4146"/>
    </w:p>
    <w:p w:rsidR="00362C64" w:rsidRDefault="00362C64" w:rsidP="00C5704F">
      <w:pPr>
        <w:rPr>
          <w:rtl/>
          <w:lang w:eastAsia="he-IL"/>
        </w:rPr>
      </w:pPr>
    </w:p>
    <w:p w:rsidR="00362C64" w:rsidRDefault="00362C64" w:rsidP="00C5704F">
      <w:pPr>
        <w:rPr>
          <w:rtl/>
        </w:rPr>
      </w:pPr>
      <w:bookmarkStart w:id="4147" w:name="_ETM_Q8_409417"/>
      <w:bookmarkEnd w:id="4147"/>
      <w:r>
        <w:rPr>
          <w:rFonts w:hint="cs"/>
          <w:rtl/>
          <w:lang w:eastAsia="he-IL"/>
        </w:rPr>
        <w:t>רציתי ל</w:t>
      </w:r>
      <w:bookmarkStart w:id="4148" w:name="_ETM_Q8_410312"/>
      <w:bookmarkEnd w:id="4148"/>
      <w:r>
        <w:rPr>
          <w:rFonts w:hint="cs"/>
          <w:rtl/>
          <w:lang w:eastAsia="he-IL"/>
        </w:rPr>
        <w:t xml:space="preserve">הגיד לך את זה מזמן, ולכן אני לא </w:t>
      </w:r>
      <w:bookmarkStart w:id="4149" w:name="_ETM_Q8_411985"/>
      <w:bookmarkEnd w:id="4149"/>
      <w:r>
        <w:rPr>
          <w:rFonts w:hint="cs"/>
          <w:rtl/>
          <w:lang w:eastAsia="he-IL"/>
        </w:rPr>
        <w:t xml:space="preserve">אביע </w:t>
      </w:r>
      <w:bookmarkStart w:id="4150" w:name="_ETM_Q8_409508"/>
      <w:bookmarkStart w:id="4151" w:name="_ETM_Q8_409621"/>
      <w:bookmarkStart w:id="4152" w:name="_ETM_Q8_415260"/>
      <w:bookmarkEnd w:id="4150"/>
      <w:bookmarkEnd w:id="4151"/>
      <w:bookmarkEnd w:id="4152"/>
      <w:r>
        <w:rPr>
          <w:rFonts w:hint="cs"/>
          <w:rtl/>
        </w:rPr>
        <w:t xml:space="preserve">את התייחסותי אליך. אבל ההתיישבות הכפרית </w:t>
      </w:r>
      <w:bookmarkStart w:id="4153" w:name="_ETM_Q8_416879"/>
      <w:bookmarkStart w:id="4154" w:name="_ETM_Q8_421219"/>
      <w:bookmarkEnd w:id="4153"/>
      <w:bookmarkEnd w:id="4154"/>
      <w:r>
        <w:rPr>
          <w:rtl/>
        </w:rPr>
        <w:t>נחנקת</w:t>
      </w:r>
      <w:r>
        <w:rPr>
          <w:rFonts w:hint="cs"/>
          <w:rtl/>
        </w:rPr>
        <w:t>,</w:t>
      </w:r>
      <w:r>
        <w:rPr>
          <w:rtl/>
        </w:rPr>
        <w:t xml:space="preserve"> </w:t>
      </w:r>
      <w:bookmarkStart w:id="4155" w:name="_ETM_Q8_422059"/>
      <w:bookmarkEnd w:id="4155"/>
      <w:r>
        <w:rPr>
          <w:rtl/>
        </w:rPr>
        <w:t xml:space="preserve">וצעירים </w:t>
      </w:r>
      <w:bookmarkStart w:id="4156" w:name="_ETM_Q8_422870"/>
      <w:bookmarkEnd w:id="4156"/>
      <w:r>
        <w:rPr>
          <w:rtl/>
        </w:rPr>
        <w:t xml:space="preserve">עוזבים </w:t>
      </w:r>
      <w:bookmarkStart w:id="4157" w:name="_ETM_Q8_424250"/>
      <w:bookmarkEnd w:id="4157"/>
      <w:r w:rsidR="00C5704F">
        <w:rPr>
          <w:rFonts w:hint="cs"/>
          <w:rtl/>
        </w:rPr>
        <w:t xml:space="preserve">– </w:t>
      </w:r>
      <w:r>
        <w:rPr>
          <w:rtl/>
        </w:rPr>
        <w:t xml:space="preserve">צעירים </w:t>
      </w:r>
      <w:bookmarkStart w:id="4158" w:name="_ETM_Q8_424670"/>
      <w:bookmarkEnd w:id="4158"/>
      <w:r>
        <w:rPr>
          <w:rtl/>
        </w:rPr>
        <w:t xml:space="preserve">עוזבים </w:t>
      </w:r>
      <w:bookmarkStart w:id="4159" w:name="_ETM_Q8_425060"/>
      <w:bookmarkEnd w:id="4159"/>
      <w:r>
        <w:rPr>
          <w:rtl/>
        </w:rPr>
        <w:t xml:space="preserve">וגני </w:t>
      </w:r>
      <w:bookmarkStart w:id="4160" w:name="_ETM_Q8_425750"/>
      <w:bookmarkStart w:id="4161" w:name="_ETM_Q8_426170"/>
      <w:bookmarkEnd w:id="4160"/>
      <w:bookmarkEnd w:id="4161"/>
      <w:r>
        <w:rPr>
          <w:rtl/>
        </w:rPr>
        <w:t xml:space="preserve">ילדים </w:t>
      </w:r>
      <w:bookmarkStart w:id="4162" w:name="_ETM_Q8_426440"/>
      <w:bookmarkEnd w:id="4162"/>
      <w:r>
        <w:rPr>
          <w:rtl/>
        </w:rPr>
        <w:t xml:space="preserve">נסגרים </w:t>
      </w:r>
      <w:bookmarkStart w:id="4163" w:name="_ETM_Q8_427959"/>
      <w:bookmarkEnd w:id="4163"/>
      <w:r>
        <w:rPr>
          <w:rtl/>
        </w:rPr>
        <w:t xml:space="preserve">ובתי </w:t>
      </w:r>
      <w:bookmarkStart w:id="4164" w:name="_ETM_Q8_428379"/>
      <w:bookmarkEnd w:id="4164"/>
      <w:r>
        <w:rPr>
          <w:rtl/>
        </w:rPr>
        <w:t xml:space="preserve">ספר </w:t>
      </w:r>
      <w:bookmarkStart w:id="4165" w:name="_ETM_Q8_428739"/>
      <w:bookmarkEnd w:id="4165"/>
      <w:r>
        <w:rPr>
          <w:rtl/>
        </w:rPr>
        <w:t xml:space="preserve">מצטמצמים </w:t>
      </w:r>
      <w:bookmarkStart w:id="4166" w:name="_ETM_Q8_431349"/>
      <w:bookmarkEnd w:id="4166"/>
      <w:r>
        <w:rPr>
          <w:rtl/>
        </w:rPr>
        <w:t xml:space="preserve">בגלל </w:t>
      </w:r>
      <w:bookmarkStart w:id="4167" w:name="_ETM_Q8_431769"/>
      <w:bookmarkEnd w:id="4167"/>
      <w:r>
        <w:rPr>
          <w:rFonts w:hint="cs"/>
          <w:rtl/>
        </w:rPr>
        <w:t xml:space="preserve">לוח </w:t>
      </w:r>
      <w:bookmarkStart w:id="4168" w:name="_ETM_Q8_431238"/>
      <w:bookmarkEnd w:id="4168"/>
      <w:r>
        <w:rPr>
          <w:rtl/>
        </w:rPr>
        <w:t xml:space="preserve">2 </w:t>
      </w:r>
      <w:bookmarkStart w:id="4169" w:name="_ETM_Q8_432310"/>
      <w:bookmarkEnd w:id="4169"/>
      <w:r>
        <w:rPr>
          <w:rtl/>
        </w:rPr>
        <w:t xml:space="preserve">בתמ"א </w:t>
      </w:r>
      <w:bookmarkStart w:id="4170" w:name="_ETM_Q8_432670"/>
      <w:bookmarkEnd w:id="4170"/>
      <w:r>
        <w:rPr>
          <w:rtl/>
        </w:rPr>
        <w:t>35</w:t>
      </w:r>
      <w:r>
        <w:rPr>
          <w:rFonts w:hint="cs"/>
          <w:rtl/>
        </w:rPr>
        <w:t>.</w:t>
      </w:r>
      <w:r>
        <w:rPr>
          <w:rtl/>
        </w:rPr>
        <w:t xml:space="preserve"> </w:t>
      </w:r>
      <w:bookmarkStart w:id="4171" w:name="_ETM_Q8_434260"/>
      <w:bookmarkStart w:id="4172" w:name="_ETM_Q8_429588"/>
      <w:bookmarkEnd w:id="4171"/>
      <w:bookmarkEnd w:id="4172"/>
    </w:p>
    <w:p w:rsidR="00362C64" w:rsidRDefault="00362C64" w:rsidP="00233B0A">
      <w:pPr>
        <w:rPr>
          <w:rtl/>
        </w:rPr>
      </w:pPr>
    </w:p>
    <w:p w:rsidR="00362C64" w:rsidRDefault="00362C64" w:rsidP="00233B0A">
      <w:pPr>
        <w:pStyle w:val="af5"/>
        <w:keepNext/>
        <w:rPr>
          <w:rtl/>
        </w:rPr>
      </w:pPr>
      <w:bookmarkStart w:id="4173" w:name="_ETM_Q8_429837"/>
      <w:bookmarkStart w:id="4174" w:name="_ETM_Q8_429857"/>
      <w:bookmarkEnd w:id="4173"/>
      <w:bookmarkEnd w:id="4174"/>
      <w:r w:rsidRPr="009D6B91">
        <w:rPr>
          <w:rStyle w:val="TagStyle"/>
          <w:rtl/>
        </w:rPr>
        <w:t xml:space="preserve">&lt;&lt; קריאה &gt;&gt; </w:t>
      </w:r>
      <w:r>
        <w:rPr>
          <w:rtl/>
        </w:rPr>
        <w:t>גלעד קריב (העבודה):</w:t>
      </w:r>
      <w:r w:rsidRPr="009D6B91">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233B0A">
      <w:pPr>
        <w:rPr>
          <w:rtl/>
          <w:lang w:eastAsia="he-IL"/>
        </w:rPr>
      </w:pPr>
      <w:r>
        <w:rPr>
          <w:rFonts w:hint="cs"/>
          <w:rtl/>
          <w:lang w:eastAsia="he-IL"/>
        </w:rPr>
        <w:t>טפל בזה.</w:t>
      </w:r>
    </w:p>
    <w:p w:rsidR="00362C64" w:rsidRDefault="00362C64" w:rsidP="00233B0A">
      <w:pPr>
        <w:rPr>
          <w:rtl/>
        </w:rPr>
      </w:pPr>
    </w:p>
    <w:p w:rsidR="00362C64" w:rsidRDefault="00362C64" w:rsidP="00233B0A">
      <w:pPr>
        <w:pStyle w:val="-"/>
        <w:keepNext/>
        <w:rPr>
          <w:rtl/>
        </w:rPr>
      </w:pPr>
      <w:bookmarkStart w:id="4175" w:name="_ETM_Q8_430638"/>
      <w:bookmarkStart w:id="4176" w:name="_ETM_Q8_430781"/>
      <w:bookmarkStart w:id="4177" w:name="ET_speakercontinue_6532_61"/>
      <w:bookmarkEnd w:id="4175"/>
      <w:bookmarkEnd w:id="4176"/>
      <w:r w:rsidRPr="001F76C3">
        <w:rPr>
          <w:rStyle w:val="TagStyle"/>
          <w:rtl/>
        </w:rPr>
        <w:t xml:space="preserve"> &lt;&lt; דובר_המשך &gt;&gt; </w:t>
      </w:r>
      <w:r>
        <w:rPr>
          <w:rtl/>
        </w:rPr>
        <w:t>שר הנגב, הגליל והחוסן הלאומי יצחק שמעון וסרלאוף:</w:t>
      </w:r>
      <w:r w:rsidRPr="001F76C3">
        <w:rPr>
          <w:rStyle w:val="TagStyle"/>
          <w:rtl/>
        </w:rPr>
        <w:t xml:space="preserve"> &lt;&lt; דובר_המשך &gt;&gt;</w:t>
      </w:r>
      <w:r>
        <w:rPr>
          <w:rtl/>
        </w:rPr>
        <w:t xml:space="preserve"> </w:t>
      </w:r>
      <w:bookmarkEnd w:id="4177"/>
    </w:p>
    <w:p w:rsidR="00362C64" w:rsidRPr="001F76C3" w:rsidRDefault="00362C64" w:rsidP="00233B0A">
      <w:pPr>
        <w:rPr>
          <w:rtl/>
          <w:lang w:eastAsia="he-IL"/>
        </w:rPr>
      </w:pPr>
      <w:bookmarkStart w:id="4178" w:name="_ETM_Q8_431779"/>
      <w:bookmarkEnd w:id="4178"/>
    </w:p>
    <w:p w:rsidR="00362C64" w:rsidRDefault="00362C64" w:rsidP="00233B0A">
      <w:pPr>
        <w:rPr>
          <w:rtl/>
        </w:rPr>
      </w:pPr>
      <w:bookmarkStart w:id="4179" w:name="_ETM_Q8_429986"/>
      <w:bookmarkStart w:id="4180" w:name="_ETM_Q8_430016"/>
      <w:bookmarkStart w:id="4181" w:name="_ETM_Q8_430069"/>
      <w:bookmarkEnd w:id="4179"/>
      <w:bookmarkEnd w:id="4180"/>
      <w:bookmarkEnd w:id="4181"/>
      <w:r>
        <w:rPr>
          <w:rtl/>
        </w:rPr>
        <w:t xml:space="preserve">למה </w:t>
      </w:r>
      <w:bookmarkStart w:id="4182" w:name="_ETM_Q8_434590"/>
      <w:bookmarkEnd w:id="4182"/>
      <w:r>
        <w:rPr>
          <w:rtl/>
        </w:rPr>
        <w:t xml:space="preserve">צריך </w:t>
      </w:r>
      <w:bookmarkStart w:id="4183" w:name="_ETM_Q8_434900"/>
      <w:bookmarkEnd w:id="4183"/>
      <w:r>
        <w:rPr>
          <w:rFonts w:hint="cs"/>
          <w:rtl/>
        </w:rPr>
        <w:t>לה</w:t>
      </w:r>
      <w:r>
        <w:rPr>
          <w:rtl/>
        </w:rPr>
        <w:t xml:space="preserve">גביל </w:t>
      </w:r>
      <w:bookmarkStart w:id="4184" w:name="_ETM_Q8_435290"/>
      <w:bookmarkEnd w:id="4184"/>
      <w:r>
        <w:rPr>
          <w:rtl/>
        </w:rPr>
        <w:t>אותם</w:t>
      </w:r>
      <w:r>
        <w:rPr>
          <w:rFonts w:hint="cs"/>
          <w:rtl/>
        </w:rPr>
        <w:t>?</w:t>
      </w:r>
      <w:r>
        <w:rPr>
          <w:rtl/>
        </w:rPr>
        <w:t xml:space="preserve"> </w:t>
      </w:r>
      <w:bookmarkStart w:id="4185" w:name="_ETM_Q8_436330"/>
      <w:bookmarkEnd w:id="4185"/>
    </w:p>
    <w:p w:rsidR="00362C64" w:rsidRDefault="00362C64" w:rsidP="00233B0A">
      <w:pPr>
        <w:rPr>
          <w:rtl/>
        </w:rPr>
      </w:pPr>
      <w:bookmarkStart w:id="4186" w:name="_ETM_Q8_434089"/>
      <w:bookmarkStart w:id="4187" w:name="_ETM_Q8_438197"/>
      <w:bookmarkEnd w:id="4186"/>
      <w:bookmarkEnd w:id="4187"/>
    </w:p>
    <w:p w:rsidR="00362C64" w:rsidRDefault="00362C64" w:rsidP="00233B0A">
      <w:pPr>
        <w:pStyle w:val="af5"/>
        <w:keepNext/>
        <w:rPr>
          <w:rtl/>
        </w:rPr>
      </w:pPr>
      <w:bookmarkStart w:id="4188" w:name="_ETM_Q8_438302"/>
      <w:bookmarkStart w:id="4189" w:name="_ETM_Q8_435796"/>
      <w:bookmarkStart w:id="4190" w:name="_ETM_Q8_435841"/>
      <w:bookmarkStart w:id="4191" w:name="ET_interruption_קריאות_63"/>
      <w:bookmarkEnd w:id="4188"/>
      <w:bookmarkEnd w:id="4189"/>
      <w:bookmarkEnd w:id="4190"/>
      <w:r w:rsidRPr="00815E4A">
        <w:rPr>
          <w:rStyle w:val="TagStyle"/>
          <w:rtl/>
        </w:rPr>
        <w:t xml:space="preserve"> &lt;&lt; קריאה &gt;&gt; </w:t>
      </w:r>
      <w:r>
        <w:rPr>
          <w:rtl/>
        </w:rPr>
        <w:t>קריאות:</w:t>
      </w:r>
      <w:r w:rsidRPr="00815E4A">
        <w:rPr>
          <w:rStyle w:val="TagStyle"/>
          <w:rtl/>
        </w:rPr>
        <w:t xml:space="preserve"> &lt;&lt; קריאה &gt;&gt;</w:t>
      </w:r>
      <w:r>
        <w:rPr>
          <w:rtl/>
        </w:rPr>
        <w:t xml:space="preserve"> </w:t>
      </w:r>
      <w:bookmarkEnd w:id="4191"/>
    </w:p>
    <w:p w:rsidR="00362C64" w:rsidRDefault="00362C64" w:rsidP="00C5704F">
      <w:pPr>
        <w:rPr>
          <w:rtl/>
          <w:lang w:eastAsia="he-IL"/>
        </w:rPr>
      </w:pPr>
    </w:p>
    <w:p w:rsidR="00362C64" w:rsidRDefault="00D46959" w:rsidP="00D46959">
      <w:pPr>
        <w:rPr>
          <w:rtl/>
          <w:lang w:eastAsia="he-IL"/>
        </w:rPr>
      </w:pPr>
      <w:bookmarkStart w:id="4192" w:name="_ETM_Q8_436801"/>
      <w:bookmarkStart w:id="4193" w:name="_ETM_Q8_437083"/>
      <w:bookmarkStart w:id="4194" w:name="_ETM_Q8_437157"/>
      <w:bookmarkEnd w:id="4192"/>
      <w:bookmarkEnd w:id="4193"/>
      <w:bookmarkEnd w:id="4194"/>
      <w:r>
        <w:rPr>
          <w:rFonts w:hint="cs"/>
          <w:rtl/>
          <w:lang w:eastAsia="he-IL"/>
        </w:rPr>
        <w:t>– – –</w:t>
      </w:r>
    </w:p>
    <w:p w:rsidR="00362C64" w:rsidRPr="00815E4A" w:rsidRDefault="00362C64" w:rsidP="00233B0A">
      <w:pPr>
        <w:rPr>
          <w:rtl/>
          <w:lang w:eastAsia="he-IL"/>
        </w:rPr>
      </w:pPr>
      <w:bookmarkStart w:id="4195" w:name="_ETM_Q8_434372"/>
      <w:bookmarkStart w:id="4196" w:name="_ETM_Q8_434505"/>
      <w:bookmarkEnd w:id="4195"/>
      <w:bookmarkEnd w:id="4196"/>
    </w:p>
    <w:p w:rsidR="00362C64" w:rsidRDefault="00362C64" w:rsidP="00233B0A">
      <w:pPr>
        <w:pStyle w:val="-"/>
        <w:keepNext/>
        <w:rPr>
          <w:rtl/>
        </w:rPr>
      </w:pPr>
      <w:bookmarkStart w:id="4197" w:name="_ETM_Q8_437665"/>
      <w:bookmarkStart w:id="4198" w:name="_ETM_Q8_437785"/>
      <w:bookmarkStart w:id="4199" w:name="ET_speakercontinue_6532_62"/>
      <w:bookmarkEnd w:id="4197"/>
      <w:bookmarkEnd w:id="4198"/>
      <w:r w:rsidRPr="001F76C3">
        <w:rPr>
          <w:rStyle w:val="TagStyle"/>
          <w:rtl/>
        </w:rPr>
        <w:t xml:space="preserve"> &lt;&lt; דובר_המשך &gt;&gt; </w:t>
      </w:r>
      <w:r>
        <w:rPr>
          <w:rtl/>
        </w:rPr>
        <w:t>שר הנגב, הגליל והחוסן הלאומי יצחק שמעון וסרלאוף:</w:t>
      </w:r>
      <w:r w:rsidRPr="001F76C3">
        <w:rPr>
          <w:rStyle w:val="TagStyle"/>
          <w:rtl/>
        </w:rPr>
        <w:t xml:space="preserve"> &lt;&lt; דובר_המשך &gt;&gt;</w:t>
      </w:r>
      <w:r>
        <w:rPr>
          <w:rtl/>
        </w:rPr>
        <w:t xml:space="preserve"> </w:t>
      </w:r>
      <w:bookmarkEnd w:id="4199"/>
    </w:p>
    <w:p w:rsidR="00362C64" w:rsidRDefault="00362C64" w:rsidP="00C5704F">
      <w:pPr>
        <w:rPr>
          <w:rtl/>
          <w:lang w:eastAsia="he-IL"/>
        </w:rPr>
      </w:pPr>
    </w:p>
    <w:p w:rsidR="00362C64" w:rsidRDefault="00362C64" w:rsidP="00233B0A">
      <w:pPr>
        <w:rPr>
          <w:rtl/>
          <w:lang w:eastAsia="he-IL"/>
        </w:rPr>
      </w:pPr>
      <w:bookmarkStart w:id="4200" w:name="_ETM_Q8_434509"/>
      <w:bookmarkEnd w:id="4200"/>
      <w:r>
        <w:rPr>
          <w:rFonts w:hint="cs"/>
          <w:rtl/>
          <w:lang w:eastAsia="he-IL"/>
        </w:rPr>
        <w:t xml:space="preserve">למה אי-אפשר להרחיב את היישובים הללו? למה ועדות </w:t>
      </w:r>
      <w:bookmarkStart w:id="4201" w:name="_ETM_Q8_437024"/>
      <w:bookmarkEnd w:id="4201"/>
      <w:r>
        <w:rPr>
          <w:rFonts w:hint="cs"/>
          <w:rtl/>
          <w:lang w:eastAsia="he-IL"/>
        </w:rPr>
        <w:t>הקבלה הן עד 400?</w:t>
      </w:r>
    </w:p>
    <w:p w:rsidR="00362C64" w:rsidRDefault="00362C64" w:rsidP="00233B0A">
      <w:pPr>
        <w:rPr>
          <w:rtl/>
          <w:lang w:eastAsia="he-IL"/>
        </w:rPr>
      </w:pPr>
    </w:p>
    <w:p w:rsidR="00362C64" w:rsidRDefault="00362C64" w:rsidP="00233B0A">
      <w:pPr>
        <w:pStyle w:val="af5"/>
        <w:keepNext/>
        <w:rPr>
          <w:rtl/>
        </w:rPr>
      </w:pPr>
      <w:bookmarkStart w:id="4202" w:name="_ETM_Q8_438706"/>
      <w:bookmarkStart w:id="4203" w:name="_ETM_Q8_438796"/>
      <w:bookmarkStart w:id="4204" w:name="ET_interruption_6156_64"/>
      <w:bookmarkEnd w:id="4202"/>
      <w:bookmarkEnd w:id="4203"/>
      <w:r w:rsidRPr="00815E4A">
        <w:rPr>
          <w:rStyle w:val="TagStyle"/>
          <w:rtl/>
        </w:rPr>
        <w:t xml:space="preserve"> &lt;&lt; קריאה &gt;&gt; </w:t>
      </w:r>
      <w:r>
        <w:rPr>
          <w:rtl/>
        </w:rPr>
        <w:t>גלעד קריב (העבודה):</w:t>
      </w:r>
      <w:r w:rsidRPr="00815E4A">
        <w:rPr>
          <w:rStyle w:val="TagStyle"/>
          <w:rtl/>
        </w:rPr>
        <w:t xml:space="preserve"> &lt;&lt; קריאה &gt;&gt;</w:t>
      </w:r>
      <w:r>
        <w:rPr>
          <w:rtl/>
        </w:rPr>
        <w:t xml:space="preserve"> </w:t>
      </w:r>
      <w:bookmarkEnd w:id="4204"/>
    </w:p>
    <w:p w:rsidR="00362C64" w:rsidRDefault="00362C64" w:rsidP="00C5704F">
      <w:pPr>
        <w:rPr>
          <w:rtl/>
          <w:lang w:eastAsia="he-IL"/>
        </w:rPr>
      </w:pPr>
    </w:p>
    <w:p w:rsidR="00362C64" w:rsidRDefault="00362C64" w:rsidP="00D46959">
      <w:pPr>
        <w:rPr>
          <w:rtl/>
          <w:lang w:eastAsia="he-IL"/>
        </w:rPr>
      </w:pPr>
      <w:bookmarkStart w:id="4205" w:name="_ETM_Q8_441116"/>
      <w:bookmarkStart w:id="4206" w:name="_ETM_Q8_441401"/>
      <w:bookmarkStart w:id="4207" w:name="_ETM_Q8_441472"/>
      <w:bookmarkEnd w:id="4205"/>
      <w:bookmarkEnd w:id="4206"/>
      <w:bookmarkEnd w:id="4207"/>
      <w:r>
        <w:rPr>
          <w:rFonts w:hint="cs"/>
          <w:rtl/>
          <w:lang w:eastAsia="he-IL"/>
        </w:rPr>
        <w:t xml:space="preserve">אתה לא מבין למה </w:t>
      </w:r>
      <w:r w:rsidR="00D46959">
        <w:rPr>
          <w:rFonts w:hint="cs"/>
          <w:rtl/>
          <w:lang w:eastAsia="he-IL"/>
        </w:rPr>
        <w:t>– – –</w:t>
      </w:r>
    </w:p>
    <w:p w:rsidR="00362C64" w:rsidRDefault="00362C64" w:rsidP="00233B0A">
      <w:pPr>
        <w:rPr>
          <w:rtl/>
          <w:lang w:eastAsia="he-IL"/>
        </w:rPr>
      </w:pPr>
      <w:bookmarkStart w:id="4208" w:name="_ETM_Q8_439307"/>
      <w:bookmarkEnd w:id="4208"/>
    </w:p>
    <w:p w:rsidR="00362C64" w:rsidRDefault="00362C64" w:rsidP="00233B0A">
      <w:pPr>
        <w:pStyle w:val="-"/>
        <w:keepNext/>
        <w:rPr>
          <w:rtl/>
        </w:rPr>
      </w:pPr>
      <w:bookmarkStart w:id="4209" w:name="_ETM_Q8_439407"/>
      <w:bookmarkStart w:id="4210" w:name="_ETM_Q8_439483"/>
      <w:bookmarkStart w:id="4211" w:name="_ETM_Q8_439534"/>
      <w:bookmarkStart w:id="4212" w:name="ET_speakercontinue_6532_65"/>
      <w:bookmarkEnd w:id="4209"/>
      <w:bookmarkEnd w:id="4210"/>
      <w:bookmarkEnd w:id="4211"/>
      <w:r w:rsidRPr="00815E4A">
        <w:rPr>
          <w:rStyle w:val="TagStyle"/>
          <w:rtl/>
        </w:rPr>
        <w:t xml:space="preserve"> &lt;&lt; דובר_המשך &gt;&gt; </w:t>
      </w:r>
      <w:r>
        <w:rPr>
          <w:rtl/>
        </w:rPr>
        <w:t>שר הנגב, הגליל והחוסן הלאומי יצחק שמעון וסרלאוף:</w:t>
      </w:r>
      <w:r w:rsidRPr="00815E4A">
        <w:rPr>
          <w:rStyle w:val="TagStyle"/>
          <w:rtl/>
        </w:rPr>
        <w:t xml:space="preserve"> &lt;&lt; דובר_המשך &gt;&gt;</w:t>
      </w:r>
      <w:r>
        <w:rPr>
          <w:rtl/>
        </w:rPr>
        <w:t xml:space="preserve"> </w:t>
      </w:r>
      <w:bookmarkEnd w:id="4212"/>
    </w:p>
    <w:p w:rsidR="00362C64" w:rsidRDefault="00362C64" w:rsidP="00C5704F">
      <w:pPr>
        <w:rPr>
          <w:rtl/>
          <w:lang w:eastAsia="he-IL"/>
        </w:rPr>
      </w:pPr>
    </w:p>
    <w:p w:rsidR="00362C64" w:rsidRDefault="00362C64" w:rsidP="00C5704F">
      <w:pPr>
        <w:rPr>
          <w:rtl/>
        </w:rPr>
      </w:pPr>
      <w:bookmarkStart w:id="4213" w:name="_ETM_Q8_440492"/>
      <w:bookmarkEnd w:id="4213"/>
      <w:r>
        <w:rPr>
          <w:rFonts w:hint="cs"/>
          <w:rtl/>
          <w:lang w:eastAsia="he-IL"/>
        </w:rPr>
        <w:t xml:space="preserve">אנחנו </w:t>
      </w:r>
      <w:bookmarkStart w:id="4214" w:name="_ETM_Q8_437597"/>
      <w:bookmarkEnd w:id="4214"/>
      <w:r>
        <w:rPr>
          <w:rFonts w:hint="cs"/>
          <w:rtl/>
          <w:lang w:eastAsia="he-IL"/>
        </w:rPr>
        <w:t xml:space="preserve">רוצים </w:t>
      </w:r>
      <w:bookmarkStart w:id="4215" w:name="_ETM_Q8_434382"/>
      <w:bookmarkStart w:id="4216" w:name="_ETM_Q8_434539"/>
      <w:bookmarkStart w:id="4217" w:name="_ETM_Q8_434567"/>
      <w:bookmarkStart w:id="4218" w:name="_ETM_Q8_434625"/>
      <w:bookmarkStart w:id="4219" w:name="_ETM_Q8_434238"/>
      <w:bookmarkStart w:id="4220" w:name="_ETM_Q8_434353"/>
      <w:bookmarkStart w:id="4221" w:name="_ETM_Q8_434398"/>
      <w:bookmarkStart w:id="4222" w:name="_ETM_Q8_444060"/>
      <w:bookmarkEnd w:id="4215"/>
      <w:bookmarkEnd w:id="4216"/>
      <w:bookmarkEnd w:id="4217"/>
      <w:bookmarkEnd w:id="4218"/>
      <w:bookmarkEnd w:id="4219"/>
      <w:bookmarkEnd w:id="4220"/>
      <w:bookmarkEnd w:id="4221"/>
      <w:bookmarkEnd w:id="4222"/>
      <w:r>
        <w:rPr>
          <w:rtl/>
        </w:rPr>
        <w:t xml:space="preserve">להגדיל </w:t>
      </w:r>
      <w:bookmarkStart w:id="4223" w:name="_ETM_Q8_444449"/>
      <w:bookmarkEnd w:id="4223"/>
      <w:r>
        <w:rPr>
          <w:rtl/>
        </w:rPr>
        <w:t xml:space="preserve">את </w:t>
      </w:r>
      <w:bookmarkStart w:id="4224" w:name="_ETM_Q8_444569"/>
      <w:bookmarkEnd w:id="4224"/>
      <w:r>
        <w:rPr>
          <w:rtl/>
        </w:rPr>
        <w:t xml:space="preserve">ועדות </w:t>
      </w:r>
      <w:bookmarkStart w:id="4225" w:name="_ETM_Q8_444930"/>
      <w:bookmarkEnd w:id="4225"/>
      <w:r>
        <w:rPr>
          <w:rtl/>
        </w:rPr>
        <w:t>הקבלה</w:t>
      </w:r>
      <w:r w:rsidR="00C5704F">
        <w:rPr>
          <w:rFonts w:hint="cs"/>
          <w:rtl/>
        </w:rPr>
        <w:t>.</w:t>
      </w:r>
      <w:r>
        <w:rPr>
          <w:rtl/>
        </w:rPr>
        <w:t xml:space="preserve"> </w:t>
      </w:r>
      <w:bookmarkStart w:id="4226" w:name="_ETM_Q8_446140"/>
      <w:bookmarkEnd w:id="4226"/>
      <w:r>
        <w:rPr>
          <w:rtl/>
        </w:rPr>
        <w:t xml:space="preserve">אנחנו </w:t>
      </w:r>
      <w:bookmarkStart w:id="4227" w:name="_ETM_Q8_446380"/>
      <w:bookmarkEnd w:id="4227"/>
      <w:r>
        <w:rPr>
          <w:rtl/>
        </w:rPr>
        <w:t xml:space="preserve">רוצים </w:t>
      </w:r>
      <w:bookmarkStart w:id="4228" w:name="_ETM_Q8_446680"/>
      <w:bookmarkEnd w:id="4228"/>
      <w:r>
        <w:rPr>
          <w:rtl/>
        </w:rPr>
        <w:t>ל</w:t>
      </w:r>
      <w:r>
        <w:rPr>
          <w:rFonts w:hint="cs"/>
          <w:rtl/>
        </w:rPr>
        <w:t>אפשר התפתחות של היישובים, להביא צעירים, למשוך צעירים</w:t>
      </w:r>
      <w:bookmarkStart w:id="4229" w:name="_ETM_Q8_447100"/>
      <w:bookmarkEnd w:id="4229"/>
      <w:r>
        <w:rPr>
          <w:rFonts w:hint="cs"/>
          <w:rtl/>
        </w:rPr>
        <w:t xml:space="preserve"> למקומות הללו. </w:t>
      </w:r>
      <w:bookmarkStart w:id="4230" w:name="_ETM_Q8_446354"/>
      <w:bookmarkStart w:id="4231" w:name="_ETM_Q8_446471"/>
      <w:bookmarkStart w:id="4232" w:name="_ETM_Q8_446498"/>
      <w:bookmarkStart w:id="4233" w:name="_ETM_Q8_446577"/>
      <w:bookmarkStart w:id="4234" w:name="_ETM_Q8_449412"/>
      <w:bookmarkStart w:id="4235" w:name="_ETM_Q8_446641"/>
      <w:bookmarkStart w:id="4236" w:name="_ETM_Q8_446702"/>
      <w:bookmarkEnd w:id="4230"/>
      <w:bookmarkEnd w:id="4231"/>
      <w:bookmarkEnd w:id="4232"/>
      <w:bookmarkEnd w:id="4233"/>
      <w:bookmarkEnd w:id="4234"/>
      <w:bookmarkEnd w:id="4235"/>
      <w:bookmarkEnd w:id="4236"/>
      <w:r>
        <w:rPr>
          <w:rFonts w:hint="cs"/>
          <w:rtl/>
        </w:rPr>
        <w:t xml:space="preserve">את כל הדברים הללו </w:t>
      </w:r>
      <w:bookmarkStart w:id="4237" w:name="_ETM_Q8_454386"/>
      <w:bookmarkStart w:id="4238" w:name="_ETM_Q8_454750"/>
      <w:bookmarkEnd w:id="4237"/>
      <w:bookmarkEnd w:id="4238"/>
      <w:r>
        <w:rPr>
          <w:rtl/>
        </w:rPr>
        <w:t xml:space="preserve">אנחנו </w:t>
      </w:r>
      <w:bookmarkStart w:id="4239" w:name="_ETM_Q8_455230"/>
      <w:bookmarkEnd w:id="4239"/>
      <w:r>
        <w:rPr>
          <w:rtl/>
        </w:rPr>
        <w:t xml:space="preserve">הולכים </w:t>
      </w:r>
      <w:bookmarkStart w:id="4240" w:name="_ETM_Q8_455470"/>
      <w:bookmarkEnd w:id="4240"/>
      <w:r>
        <w:rPr>
          <w:rtl/>
        </w:rPr>
        <w:t>לתקן</w:t>
      </w:r>
      <w:r>
        <w:rPr>
          <w:rFonts w:hint="cs"/>
          <w:rtl/>
        </w:rPr>
        <w:t>,</w:t>
      </w:r>
      <w:r>
        <w:rPr>
          <w:rtl/>
        </w:rPr>
        <w:t xml:space="preserve"> </w:t>
      </w:r>
      <w:bookmarkStart w:id="4241" w:name="_ETM_Q8_456670"/>
      <w:bookmarkEnd w:id="4241"/>
      <w:r>
        <w:rPr>
          <w:rtl/>
        </w:rPr>
        <w:t xml:space="preserve">כי </w:t>
      </w:r>
      <w:bookmarkStart w:id="4242" w:name="_ETM_Q8_456820"/>
      <w:bookmarkEnd w:id="4242"/>
      <w:r>
        <w:rPr>
          <w:rtl/>
        </w:rPr>
        <w:t xml:space="preserve">זה </w:t>
      </w:r>
      <w:bookmarkStart w:id="4243" w:name="_ETM_Q8_457060"/>
      <w:bookmarkEnd w:id="4243"/>
      <w:r>
        <w:rPr>
          <w:rtl/>
        </w:rPr>
        <w:t>הכרחי</w:t>
      </w:r>
      <w:r>
        <w:rPr>
          <w:rFonts w:hint="cs"/>
          <w:rtl/>
        </w:rPr>
        <w:t xml:space="preserve">, </w:t>
      </w:r>
      <w:bookmarkStart w:id="4244" w:name="_ETM_Q0_467218"/>
      <w:bookmarkStart w:id="4245" w:name="_ETM_Q0_467473"/>
      <w:r>
        <w:rPr>
          <w:rFonts w:hint="cs"/>
          <w:rtl/>
        </w:rPr>
        <w:t>וזה</w:t>
      </w:r>
      <w:bookmarkStart w:id="4246" w:name="_ETM_Q8_458880"/>
      <w:bookmarkEnd w:id="4246"/>
      <w:r>
        <w:rPr>
          <w:rtl/>
        </w:rPr>
        <w:t xml:space="preserve"> </w:t>
      </w:r>
      <w:bookmarkStart w:id="4247" w:name="_ETM_Q8_459210"/>
      <w:bookmarkEnd w:id="4247"/>
      <w:r>
        <w:rPr>
          <w:rtl/>
        </w:rPr>
        <w:t>ציוני</w:t>
      </w:r>
      <w:bookmarkEnd w:id="4244"/>
      <w:bookmarkEnd w:id="4245"/>
      <w:r>
        <w:rPr>
          <w:rFonts w:hint="cs"/>
          <w:rtl/>
        </w:rPr>
        <w:t>,</w:t>
      </w:r>
      <w:r>
        <w:rPr>
          <w:rtl/>
        </w:rPr>
        <w:t xml:space="preserve"> </w:t>
      </w:r>
      <w:bookmarkStart w:id="4248" w:name="_ETM_Q8_461070"/>
      <w:bookmarkEnd w:id="4248"/>
      <w:r>
        <w:rPr>
          <w:rFonts w:hint="cs"/>
          <w:rtl/>
        </w:rPr>
        <w:t>ו</w:t>
      </w:r>
      <w:bookmarkStart w:id="4249" w:name="_ETM_Q8_461220"/>
      <w:bookmarkEnd w:id="4249"/>
      <w:r>
        <w:rPr>
          <w:rtl/>
        </w:rPr>
        <w:t xml:space="preserve">אני </w:t>
      </w:r>
      <w:bookmarkStart w:id="4250" w:name="_ETM_Q8_461310"/>
      <w:bookmarkEnd w:id="4250"/>
      <w:r>
        <w:rPr>
          <w:rtl/>
        </w:rPr>
        <w:t xml:space="preserve">מצפה </w:t>
      </w:r>
      <w:bookmarkStart w:id="4251" w:name="_ETM_Q8_461790"/>
      <w:bookmarkEnd w:id="4251"/>
      <w:r>
        <w:rPr>
          <w:rtl/>
        </w:rPr>
        <w:t>מ</w:t>
      </w:r>
      <w:r>
        <w:rPr>
          <w:rFonts w:hint="cs"/>
          <w:rtl/>
        </w:rPr>
        <w:t>ה</w:t>
      </w:r>
      <w:r>
        <w:rPr>
          <w:rtl/>
        </w:rPr>
        <w:t>חברי</w:t>
      </w:r>
      <w:r>
        <w:rPr>
          <w:rFonts w:hint="cs"/>
          <w:rtl/>
        </w:rPr>
        <w:t>ם</w:t>
      </w:r>
      <w:r>
        <w:rPr>
          <w:rtl/>
        </w:rPr>
        <w:t xml:space="preserve"> </w:t>
      </w:r>
      <w:bookmarkStart w:id="4252" w:name="_ETM_Q8_462270"/>
      <w:bookmarkEnd w:id="4252"/>
      <w:r>
        <w:rPr>
          <w:rtl/>
        </w:rPr>
        <w:t xml:space="preserve">באופוזיציה </w:t>
      </w:r>
      <w:bookmarkStart w:id="4253" w:name="_ETM_Q8_463440"/>
      <w:bookmarkEnd w:id="4253"/>
      <w:r>
        <w:rPr>
          <w:rtl/>
        </w:rPr>
        <w:t xml:space="preserve">לתמוך </w:t>
      </w:r>
      <w:bookmarkStart w:id="4254" w:name="_ETM_Q8_463980"/>
      <w:bookmarkEnd w:id="4254"/>
      <w:r>
        <w:rPr>
          <w:rtl/>
        </w:rPr>
        <w:t>בכך</w:t>
      </w:r>
      <w:r>
        <w:rPr>
          <w:rFonts w:hint="cs"/>
          <w:rtl/>
        </w:rPr>
        <w:t>.</w:t>
      </w:r>
      <w:r>
        <w:rPr>
          <w:rtl/>
        </w:rPr>
        <w:t xml:space="preserve"> </w:t>
      </w:r>
      <w:bookmarkStart w:id="4255" w:name="_ETM_Q8_468260"/>
      <w:bookmarkStart w:id="4256" w:name="_ETM_Q8_447477"/>
      <w:bookmarkEnd w:id="4255"/>
      <w:bookmarkEnd w:id="4256"/>
    </w:p>
    <w:p w:rsidR="00362C64" w:rsidRDefault="00362C64" w:rsidP="00233B0A">
      <w:pPr>
        <w:rPr>
          <w:rtl/>
        </w:rPr>
      </w:pPr>
      <w:bookmarkStart w:id="4257" w:name="_ETM_Q8_447562"/>
      <w:bookmarkEnd w:id="4257"/>
    </w:p>
    <w:p w:rsidR="00362C64" w:rsidRDefault="00362C64" w:rsidP="00233B0A">
      <w:pPr>
        <w:pStyle w:val="af5"/>
        <w:keepNext/>
        <w:rPr>
          <w:rtl/>
        </w:rPr>
      </w:pPr>
      <w:bookmarkStart w:id="4258" w:name="_ETM_Q8_447619"/>
      <w:bookmarkStart w:id="4259" w:name="_ETM_Q8_447697"/>
      <w:bookmarkStart w:id="4260" w:name="ET_interruption_6156_79"/>
      <w:bookmarkEnd w:id="4258"/>
      <w:bookmarkEnd w:id="4259"/>
      <w:r w:rsidRPr="00151713">
        <w:rPr>
          <w:rStyle w:val="TagStyle"/>
          <w:rtl/>
        </w:rPr>
        <w:t xml:space="preserve"> &lt;&lt; קריאה &gt;&gt; </w:t>
      </w:r>
      <w:r>
        <w:rPr>
          <w:rtl/>
        </w:rPr>
        <w:t>גלעד קריב (העבודה):</w:t>
      </w:r>
      <w:r w:rsidRPr="00151713">
        <w:rPr>
          <w:rStyle w:val="TagStyle"/>
          <w:rtl/>
        </w:rPr>
        <w:t xml:space="preserve"> &lt;&lt; קריאה &gt;&gt;</w:t>
      </w:r>
      <w:r>
        <w:rPr>
          <w:rtl/>
        </w:rPr>
        <w:t xml:space="preserve">   </w:t>
      </w:r>
      <w:bookmarkEnd w:id="4260"/>
    </w:p>
    <w:p w:rsidR="00362C64" w:rsidRDefault="00362C64" w:rsidP="00C5704F">
      <w:pPr>
        <w:rPr>
          <w:rtl/>
          <w:lang w:eastAsia="he-IL"/>
        </w:rPr>
      </w:pPr>
    </w:p>
    <w:p w:rsidR="00362C64" w:rsidRDefault="00362C64" w:rsidP="00233B0A">
      <w:pPr>
        <w:rPr>
          <w:rtl/>
          <w:lang w:eastAsia="he-IL"/>
        </w:rPr>
      </w:pPr>
      <w:bookmarkStart w:id="4261" w:name="_ETM_Q8_450322"/>
      <w:bookmarkStart w:id="4262" w:name="_ETM_Q8_450573"/>
      <w:bookmarkEnd w:id="4261"/>
      <w:bookmarkEnd w:id="4262"/>
      <w:r>
        <w:rPr>
          <w:rFonts w:hint="cs"/>
          <w:rtl/>
          <w:lang w:eastAsia="he-IL"/>
        </w:rPr>
        <w:t>מ</w:t>
      </w:r>
      <w:bookmarkStart w:id="4263" w:name="_ETM_Q8_450649"/>
      <w:bookmarkEnd w:id="4263"/>
      <w:r>
        <w:rPr>
          <w:rFonts w:hint="cs"/>
          <w:rtl/>
          <w:lang w:eastAsia="he-IL"/>
        </w:rPr>
        <w:t xml:space="preserve">מש </w:t>
      </w:r>
      <w:bookmarkStart w:id="4264" w:name="_ETM_Q8_450883"/>
      <w:bookmarkEnd w:id="4264"/>
      <w:r>
        <w:rPr>
          <w:rFonts w:hint="cs"/>
          <w:rtl/>
          <w:lang w:eastAsia="he-IL"/>
        </w:rPr>
        <w:t>לא</w:t>
      </w:r>
      <w:bookmarkStart w:id="4265" w:name="_ETM_Q8_451605"/>
      <w:bookmarkEnd w:id="4265"/>
      <w:r>
        <w:rPr>
          <w:rFonts w:hint="cs"/>
          <w:rtl/>
          <w:lang w:eastAsia="he-IL"/>
        </w:rPr>
        <w:t>, זה אנטי-ציוני.</w:t>
      </w:r>
      <w:bookmarkStart w:id="4266" w:name="_ETM_Q8_465580"/>
      <w:bookmarkEnd w:id="4266"/>
    </w:p>
    <w:p w:rsidR="00362C64" w:rsidRDefault="00362C64" w:rsidP="00233B0A">
      <w:pPr>
        <w:rPr>
          <w:rtl/>
          <w:lang w:eastAsia="he-IL"/>
        </w:rPr>
      </w:pPr>
      <w:bookmarkStart w:id="4267" w:name="_ETM_Q8_465711"/>
      <w:bookmarkEnd w:id="4267"/>
      <w:r>
        <w:rPr>
          <w:rtl/>
          <w:lang w:eastAsia="he-IL"/>
        </w:rPr>
        <w:t xml:space="preserve"> </w:t>
      </w:r>
    </w:p>
    <w:p w:rsidR="00362C64" w:rsidRDefault="00362C64" w:rsidP="00233B0A">
      <w:pPr>
        <w:pStyle w:val="-"/>
        <w:keepNext/>
        <w:rPr>
          <w:rtl/>
        </w:rPr>
      </w:pPr>
      <w:bookmarkStart w:id="4268" w:name="_ETM_Q8_451782"/>
      <w:bookmarkStart w:id="4269" w:name="_ETM_Q8_451805"/>
      <w:bookmarkStart w:id="4270" w:name="_ETM_Q8_451849"/>
      <w:bookmarkStart w:id="4271" w:name="ET_speakercontinue_6532_80"/>
      <w:bookmarkEnd w:id="4268"/>
      <w:bookmarkEnd w:id="4269"/>
      <w:bookmarkEnd w:id="4270"/>
      <w:r w:rsidRPr="00151713">
        <w:rPr>
          <w:rStyle w:val="TagStyle"/>
          <w:rtl/>
        </w:rPr>
        <w:t xml:space="preserve"> &lt;&lt; דובר_המשך &gt;&gt; </w:t>
      </w:r>
      <w:r>
        <w:rPr>
          <w:rtl/>
        </w:rPr>
        <w:t>שר הנגב, הגליל והחוסן הלאומי יצחק שמעון וסרלאוף:</w:t>
      </w:r>
      <w:r w:rsidRPr="00151713">
        <w:rPr>
          <w:rStyle w:val="TagStyle"/>
          <w:rtl/>
        </w:rPr>
        <w:t xml:space="preserve"> &lt;&lt; דובר_המשך &gt;&gt;</w:t>
      </w:r>
      <w:r>
        <w:rPr>
          <w:rtl/>
        </w:rPr>
        <w:t xml:space="preserve">   </w:t>
      </w:r>
      <w:bookmarkEnd w:id="4271"/>
    </w:p>
    <w:p w:rsidR="00362C64" w:rsidRPr="00151713" w:rsidRDefault="00362C64" w:rsidP="00233B0A">
      <w:pPr>
        <w:rPr>
          <w:rtl/>
          <w:lang w:eastAsia="he-IL"/>
        </w:rPr>
      </w:pPr>
      <w:bookmarkStart w:id="4272" w:name="_ETM_Q8_452535"/>
      <w:bookmarkEnd w:id="4272"/>
    </w:p>
    <w:p w:rsidR="00362C64" w:rsidRDefault="00362C64" w:rsidP="00C5704F">
      <w:pPr>
        <w:rPr>
          <w:rtl/>
        </w:rPr>
      </w:pPr>
      <w:bookmarkStart w:id="4273" w:name="_ETM_Q8_447765"/>
      <w:bookmarkStart w:id="4274" w:name="_ETM_Q8_447851"/>
      <w:bookmarkEnd w:id="4273"/>
      <w:bookmarkEnd w:id="4274"/>
      <w:r>
        <w:rPr>
          <w:rtl/>
        </w:rPr>
        <w:t xml:space="preserve">כי </w:t>
      </w:r>
      <w:bookmarkStart w:id="4275" w:name="_ETM_Q8_468680"/>
      <w:bookmarkEnd w:id="4275"/>
      <w:r>
        <w:rPr>
          <w:rtl/>
        </w:rPr>
        <w:t xml:space="preserve">אם </w:t>
      </w:r>
      <w:bookmarkStart w:id="4276" w:name="_ETM_Q8_468920"/>
      <w:bookmarkEnd w:id="4276"/>
      <w:r>
        <w:rPr>
          <w:rtl/>
        </w:rPr>
        <w:t xml:space="preserve">אתם </w:t>
      </w:r>
      <w:bookmarkStart w:id="4277" w:name="_ETM_Q8_469160"/>
      <w:bookmarkEnd w:id="4277"/>
      <w:r>
        <w:rPr>
          <w:rtl/>
        </w:rPr>
        <w:t xml:space="preserve">לא </w:t>
      </w:r>
      <w:bookmarkStart w:id="4278" w:name="_ETM_Q8_469310"/>
      <w:bookmarkEnd w:id="4278"/>
      <w:r>
        <w:rPr>
          <w:rtl/>
        </w:rPr>
        <w:t xml:space="preserve">תומכים </w:t>
      </w:r>
      <w:bookmarkStart w:id="4279" w:name="_ETM_Q8_469850"/>
      <w:bookmarkEnd w:id="4279"/>
      <w:r>
        <w:rPr>
          <w:rtl/>
        </w:rPr>
        <w:t>בכך</w:t>
      </w:r>
      <w:r w:rsidR="00C5704F">
        <w:rPr>
          <w:rFonts w:hint="cs"/>
          <w:rtl/>
        </w:rPr>
        <w:t>,</w:t>
      </w:r>
      <w:r>
        <w:rPr>
          <w:rtl/>
        </w:rPr>
        <w:t xml:space="preserve"> </w:t>
      </w:r>
      <w:bookmarkStart w:id="4280" w:name="_ETM_Q8_471270"/>
      <w:bookmarkEnd w:id="4280"/>
      <w:r>
        <w:rPr>
          <w:rtl/>
        </w:rPr>
        <w:t xml:space="preserve">אתם </w:t>
      </w:r>
      <w:bookmarkStart w:id="4281" w:name="_ETM_Q8_471870"/>
      <w:bookmarkEnd w:id="4281"/>
      <w:r>
        <w:rPr>
          <w:rtl/>
        </w:rPr>
        <w:t xml:space="preserve">בעצם </w:t>
      </w:r>
      <w:bookmarkStart w:id="4282" w:name="_ETM_Q8_472410"/>
      <w:bookmarkEnd w:id="4282"/>
      <w:r>
        <w:rPr>
          <w:rtl/>
        </w:rPr>
        <w:t xml:space="preserve">יוצרים </w:t>
      </w:r>
      <w:bookmarkStart w:id="4283" w:name="_ETM_Q8_472860"/>
      <w:bookmarkEnd w:id="4283"/>
      <w:r>
        <w:rPr>
          <w:rtl/>
        </w:rPr>
        <w:t xml:space="preserve">אפליה </w:t>
      </w:r>
      <w:bookmarkStart w:id="4284" w:name="_ETM_Q8_474150"/>
      <w:bookmarkEnd w:id="4284"/>
      <w:r>
        <w:rPr>
          <w:rtl/>
        </w:rPr>
        <w:t xml:space="preserve">מכוונת </w:t>
      </w:r>
      <w:bookmarkStart w:id="4285" w:name="_ETM_Q8_475290"/>
      <w:bookmarkEnd w:id="4285"/>
      <w:r>
        <w:rPr>
          <w:rtl/>
        </w:rPr>
        <w:t xml:space="preserve">בין </w:t>
      </w:r>
      <w:bookmarkStart w:id="4286" w:name="_ETM_Q8_475650"/>
      <w:bookmarkEnd w:id="4286"/>
      <w:r>
        <w:rPr>
          <w:rtl/>
        </w:rPr>
        <w:t xml:space="preserve">יהודים </w:t>
      </w:r>
      <w:bookmarkStart w:id="4287" w:name="_ETM_Q8_476610"/>
      <w:bookmarkEnd w:id="4287"/>
      <w:r>
        <w:rPr>
          <w:rFonts w:hint="cs"/>
          <w:rtl/>
        </w:rPr>
        <w:t>לש</w:t>
      </w:r>
      <w:r>
        <w:rPr>
          <w:rtl/>
        </w:rPr>
        <w:t xml:space="preserve">אינם </w:t>
      </w:r>
      <w:bookmarkStart w:id="4288" w:name="_ETM_Q8_477089"/>
      <w:bookmarkEnd w:id="4288"/>
      <w:r>
        <w:rPr>
          <w:rtl/>
        </w:rPr>
        <w:t>יהודים</w:t>
      </w:r>
      <w:r w:rsidR="00C5704F">
        <w:rPr>
          <w:rFonts w:hint="cs"/>
          <w:rtl/>
        </w:rPr>
        <w:t>,</w:t>
      </w:r>
      <w:r>
        <w:rPr>
          <w:rtl/>
        </w:rPr>
        <w:t xml:space="preserve"> </w:t>
      </w:r>
      <w:bookmarkStart w:id="4289" w:name="_ETM_Q8_479010"/>
      <w:bookmarkEnd w:id="4289"/>
      <w:r>
        <w:rPr>
          <w:rtl/>
        </w:rPr>
        <w:t xml:space="preserve">כי </w:t>
      </w:r>
      <w:bookmarkStart w:id="4290" w:name="_ETM_Q8_479190"/>
      <w:bookmarkEnd w:id="4290"/>
      <w:r>
        <w:rPr>
          <w:rtl/>
        </w:rPr>
        <w:t xml:space="preserve">היום </w:t>
      </w:r>
      <w:bookmarkStart w:id="4291" w:name="_ETM_Q8_479520"/>
      <w:bookmarkEnd w:id="4291"/>
      <w:r>
        <w:rPr>
          <w:rtl/>
        </w:rPr>
        <w:t xml:space="preserve">יהודים </w:t>
      </w:r>
      <w:bookmarkStart w:id="4292" w:name="_ETM_Q8_479910"/>
      <w:bookmarkEnd w:id="4292"/>
      <w:r>
        <w:rPr>
          <w:rtl/>
        </w:rPr>
        <w:t xml:space="preserve">מופלים </w:t>
      </w:r>
      <w:bookmarkStart w:id="4293" w:name="_ETM_Q8_480330"/>
      <w:bookmarkEnd w:id="4293"/>
      <w:r>
        <w:rPr>
          <w:rtl/>
        </w:rPr>
        <w:t>לרעה</w:t>
      </w:r>
      <w:bookmarkStart w:id="4294" w:name="_ETM_Q8_480000"/>
      <w:bookmarkStart w:id="4295" w:name="_ETM_Q8_481020"/>
      <w:bookmarkEnd w:id="4294"/>
      <w:bookmarkEnd w:id="4295"/>
      <w:r>
        <w:rPr>
          <w:rFonts w:hint="cs"/>
          <w:rtl/>
        </w:rPr>
        <w:t xml:space="preserve">, </w:t>
      </w:r>
      <w:r>
        <w:rPr>
          <w:rtl/>
        </w:rPr>
        <w:t xml:space="preserve">וצריך </w:t>
      </w:r>
      <w:bookmarkStart w:id="4296" w:name="_ETM_Q8_481410"/>
      <w:bookmarkEnd w:id="4296"/>
      <w:r>
        <w:rPr>
          <w:rtl/>
        </w:rPr>
        <w:t xml:space="preserve">לשים </w:t>
      </w:r>
      <w:bookmarkStart w:id="4297" w:name="_ETM_Q8_481650"/>
      <w:bookmarkEnd w:id="4297"/>
      <w:r>
        <w:rPr>
          <w:rtl/>
        </w:rPr>
        <w:t xml:space="preserve">את </w:t>
      </w:r>
      <w:bookmarkStart w:id="4298" w:name="_ETM_Q8_481740"/>
      <w:bookmarkEnd w:id="4298"/>
      <w:r>
        <w:rPr>
          <w:rtl/>
        </w:rPr>
        <w:t xml:space="preserve">זה </w:t>
      </w:r>
      <w:bookmarkStart w:id="4299" w:name="_ETM_Q8_481830"/>
      <w:bookmarkEnd w:id="4299"/>
      <w:r>
        <w:rPr>
          <w:rtl/>
        </w:rPr>
        <w:t xml:space="preserve">על </w:t>
      </w:r>
      <w:bookmarkStart w:id="4300" w:name="_ETM_Q8_481920"/>
      <w:bookmarkEnd w:id="4300"/>
      <w:r>
        <w:rPr>
          <w:rtl/>
        </w:rPr>
        <w:t xml:space="preserve">השולחן </w:t>
      </w:r>
      <w:bookmarkStart w:id="4301" w:name="_ETM_Q8_482340"/>
      <w:bookmarkEnd w:id="4301"/>
      <w:r>
        <w:rPr>
          <w:rtl/>
        </w:rPr>
        <w:t xml:space="preserve">ולדבר </w:t>
      </w:r>
      <w:bookmarkStart w:id="4302" w:name="_ETM_Q8_482969"/>
      <w:bookmarkEnd w:id="4302"/>
      <w:r>
        <w:rPr>
          <w:rtl/>
        </w:rPr>
        <w:t xml:space="preserve">על </w:t>
      </w:r>
      <w:bookmarkStart w:id="4303" w:name="_ETM_Q8_483090"/>
      <w:bookmarkEnd w:id="4303"/>
      <w:r>
        <w:rPr>
          <w:rtl/>
        </w:rPr>
        <w:t>זה</w:t>
      </w:r>
      <w:r>
        <w:rPr>
          <w:rFonts w:hint="cs"/>
          <w:rtl/>
        </w:rPr>
        <w:t>.</w:t>
      </w:r>
      <w:r>
        <w:rPr>
          <w:rtl/>
        </w:rPr>
        <w:t xml:space="preserve"> </w:t>
      </w:r>
      <w:bookmarkStart w:id="4304" w:name="_ETM_Q8_487359"/>
      <w:bookmarkEnd w:id="4304"/>
    </w:p>
    <w:p w:rsidR="00362C64" w:rsidRDefault="00362C64" w:rsidP="00233B0A">
      <w:pPr>
        <w:ind w:firstLine="0"/>
        <w:rPr>
          <w:rtl/>
        </w:rPr>
      </w:pPr>
      <w:bookmarkStart w:id="4305" w:name="_ETM_Q8_485754"/>
      <w:bookmarkStart w:id="4306" w:name="_ETM_Q8_485840"/>
      <w:bookmarkStart w:id="4307" w:name="_ETM_Q8_485899"/>
      <w:bookmarkStart w:id="4308" w:name="_ETM_Q8_485976"/>
      <w:bookmarkEnd w:id="4305"/>
      <w:bookmarkEnd w:id="4306"/>
      <w:bookmarkEnd w:id="4307"/>
      <w:bookmarkEnd w:id="4308"/>
    </w:p>
    <w:p w:rsidR="00362C64" w:rsidRDefault="00362C64" w:rsidP="00233B0A">
      <w:pPr>
        <w:pStyle w:val="af5"/>
        <w:keepNext/>
        <w:rPr>
          <w:rtl/>
        </w:rPr>
      </w:pPr>
      <w:bookmarkStart w:id="4309" w:name="_ETM_Q8_486042"/>
      <w:bookmarkStart w:id="4310" w:name="_ETM_Q8_486148"/>
      <w:bookmarkStart w:id="4311" w:name="ET_interruption_5785_68"/>
      <w:bookmarkEnd w:id="4309"/>
      <w:bookmarkEnd w:id="4310"/>
      <w:r w:rsidRPr="00BA3E27">
        <w:rPr>
          <w:rStyle w:val="TagStyle"/>
          <w:rtl/>
        </w:rPr>
        <w:t xml:space="preserve"> &lt;&lt; קריאה &gt;&gt; </w:t>
      </w:r>
      <w:r>
        <w:rPr>
          <w:rtl/>
        </w:rPr>
        <w:t>עופר כסיף (חד"ש-תע"ל):</w:t>
      </w:r>
      <w:r w:rsidRPr="00BA3E27">
        <w:rPr>
          <w:rStyle w:val="TagStyle"/>
          <w:rtl/>
        </w:rPr>
        <w:t xml:space="preserve"> &lt;&lt; קריאה &gt;&gt;</w:t>
      </w:r>
      <w:r>
        <w:rPr>
          <w:rtl/>
        </w:rPr>
        <w:t xml:space="preserve"> </w:t>
      </w:r>
      <w:bookmarkEnd w:id="4311"/>
    </w:p>
    <w:p w:rsidR="00362C64" w:rsidRDefault="00362C64" w:rsidP="00C5704F">
      <w:pPr>
        <w:rPr>
          <w:rtl/>
          <w:lang w:eastAsia="he-IL"/>
        </w:rPr>
      </w:pPr>
    </w:p>
    <w:p w:rsidR="00362C64" w:rsidRDefault="00362C64" w:rsidP="00D46959">
      <w:pPr>
        <w:rPr>
          <w:rtl/>
          <w:lang w:eastAsia="he-IL"/>
        </w:rPr>
      </w:pPr>
      <w:bookmarkStart w:id="4312" w:name="_ETM_Q8_486559"/>
      <w:bookmarkStart w:id="4313" w:name="_ETM_Q8_486829"/>
      <w:bookmarkStart w:id="4314" w:name="_ETM_Q8_486898"/>
      <w:bookmarkEnd w:id="4312"/>
      <w:bookmarkEnd w:id="4313"/>
      <w:bookmarkEnd w:id="4314"/>
      <w:r>
        <w:rPr>
          <w:rFonts w:hint="cs"/>
          <w:rtl/>
          <w:lang w:eastAsia="he-IL"/>
        </w:rPr>
        <w:t xml:space="preserve">כן, אתה יודע, גם אמרו </w:t>
      </w:r>
      <w:r w:rsidR="00D46959">
        <w:rPr>
          <w:rFonts w:hint="cs"/>
          <w:rtl/>
          <w:lang w:eastAsia="he-IL"/>
        </w:rPr>
        <w:t>– – –</w:t>
      </w:r>
      <w:r>
        <w:rPr>
          <w:rFonts w:hint="cs"/>
          <w:rtl/>
          <w:lang w:eastAsia="he-IL"/>
        </w:rPr>
        <w:t xml:space="preserve"> לפני 90 שנה. </w:t>
      </w:r>
    </w:p>
    <w:p w:rsidR="00362C64" w:rsidRDefault="00362C64" w:rsidP="00233B0A">
      <w:pPr>
        <w:rPr>
          <w:rtl/>
          <w:lang w:eastAsia="he-IL"/>
        </w:rPr>
      </w:pPr>
      <w:bookmarkStart w:id="4315" w:name="_ETM_Q8_487750"/>
      <w:bookmarkStart w:id="4316" w:name="_ETM_Q8_487867"/>
      <w:bookmarkEnd w:id="4315"/>
      <w:bookmarkEnd w:id="4316"/>
    </w:p>
    <w:p w:rsidR="00362C64" w:rsidRDefault="00362C64" w:rsidP="00233B0A">
      <w:pPr>
        <w:pStyle w:val="-"/>
        <w:keepNext/>
        <w:rPr>
          <w:rtl/>
        </w:rPr>
      </w:pPr>
      <w:bookmarkStart w:id="4317" w:name="_ETM_Q8_487928"/>
      <w:bookmarkStart w:id="4318" w:name="_ETM_Q8_487975"/>
      <w:bookmarkStart w:id="4319" w:name="ET_speakercontinue_6532_69"/>
      <w:bookmarkEnd w:id="4317"/>
      <w:bookmarkEnd w:id="4318"/>
      <w:r w:rsidRPr="00BA3E27">
        <w:rPr>
          <w:rStyle w:val="TagStyle"/>
          <w:rtl/>
        </w:rPr>
        <w:t xml:space="preserve"> &lt;&lt; דובר_המשך &gt;&gt; </w:t>
      </w:r>
      <w:r>
        <w:rPr>
          <w:rtl/>
        </w:rPr>
        <w:t>שר הנגב, הגליל והחוסן הלאומי יצחק שמעון וסרלאוף:</w:t>
      </w:r>
      <w:r w:rsidRPr="00BA3E27">
        <w:rPr>
          <w:rStyle w:val="TagStyle"/>
          <w:rtl/>
        </w:rPr>
        <w:t xml:space="preserve"> &lt;&lt; דובר_המשך &gt;&gt;</w:t>
      </w:r>
      <w:r>
        <w:rPr>
          <w:rtl/>
        </w:rPr>
        <w:t xml:space="preserve"> </w:t>
      </w:r>
      <w:bookmarkEnd w:id="4319"/>
    </w:p>
    <w:p w:rsidR="00362C64" w:rsidRDefault="00362C64" w:rsidP="00C5704F">
      <w:pPr>
        <w:rPr>
          <w:rtl/>
          <w:lang w:eastAsia="he-IL"/>
        </w:rPr>
      </w:pPr>
    </w:p>
    <w:p w:rsidR="00362C64" w:rsidRDefault="00362C64" w:rsidP="00C5704F">
      <w:pPr>
        <w:rPr>
          <w:rtl/>
        </w:rPr>
      </w:pPr>
      <w:bookmarkStart w:id="4320" w:name="_ETM_Q8_488823"/>
      <w:bookmarkStart w:id="4321" w:name="_ETM_Q8_486188"/>
      <w:bookmarkStart w:id="4322" w:name="_ETM_Q8_486272"/>
      <w:bookmarkStart w:id="4323" w:name="_ETM_Q8_491260"/>
      <w:bookmarkEnd w:id="4320"/>
      <w:bookmarkEnd w:id="4321"/>
      <w:bookmarkEnd w:id="4322"/>
      <w:bookmarkEnd w:id="4323"/>
      <w:r>
        <w:rPr>
          <w:rFonts w:hint="cs"/>
          <w:rtl/>
          <w:lang w:eastAsia="he-IL"/>
        </w:rPr>
        <w:t>ו</w:t>
      </w:r>
      <w:r>
        <w:rPr>
          <w:rtl/>
        </w:rPr>
        <w:t xml:space="preserve">בעזרת </w:t>
      </w:r>
      <w:bookmarkStart w:id="4324" w:name="_ETM_Q8_491710"/>
      <w:bookmarkEnd w:id="4324"/>
      <w:r>
        <w:rPr>
          <w:rtl/>
        </w:rPr>
        <w:t>השם</w:t>
      </w:r>
      <w:bookmarkStart w:id="4325" w:name="_ETM_Q8_492460"/>
      <w:bookmarkEnd w:id="4325"/>
      <w:r>
        <w:rPr>
          <w:rFonts w:hint="cs"/>
          <w:rtl/>
        </w:rPr>
        <w:t xml:space="preserve"> –</w:t>
      </w:r>
      <w:r>
        <w:rPr>
          <w:rtl/>
        </w:rPr>
        <w:t xml:space="preserve"> </w:t>
      </w:r>
      <w:bookmarkStart w:id="4326" w:name="_ETM_Q8_492820"/>
      <w:bookmarkEnd w:id="4326"/>
      <w:r>
        <w:rPr>
          <w:rtl/>
        </w:rPr>
        <w:t xml:space="preserve">ברוך </w:t>
      </w:r>
      <w:bookmarkStart w:id="4327" w:name="_ETM_Q8_493210"/>
      <w:bookmarkEnd w:id="4327"/>
      <w:r>
        <w:rPr>
          <w:rtl/>
        </w:rPr>
        <w:t>השם</w:t>
      </w:r>
      <w:r w:rsidR="00C5704F">
        <w:rPr>
          <w:rFonts w:hint="cs"/>
          <w:rtl/>
        </w:rPr>
        <w:t>,</w:t>
      </w:r>
      <w:r>
        <w:rPr>
          <w:rtl/>
        </w:rPr>
        <w:t xml:space="preserve"> </w:t>
      </w:r>
      <w:bookmarkStart w:id="4328" w:name="_ETM_Q8_493539"/>
      <w:bookmarkEnd w:id="4328"/>
      <w:r>
        <w:rPr>
          <w:rtl/>
        </w:rPr>
        <w:t>ב</w:t>
      </w:r>
      <w:r>
        <w:rPr>
          <w:rFonts w:hint="cs"/>
          <w:rtl/>
        </w:rPr>
        <w:t>ישיבת</w:t>
      </w:r>
      <w:r>
        <w:rPr>
          <w:rtl/>
        </w:rPr>
        <w:t xml:space="preserve"> </w:t>
      </w:r>
      <w:bookmarkStart w:id="4329" w:name="_ETM_Q8_494110"/>
      <w:bookmarkEnd w:id="4329"/>
      <w:r>
        <w:rPr>
          <w:rtl/>
        </w:rPr>
        <w:t xml:space="preserve">הממשלה </w:t>
      </w:r>
      <w:bookmarkStart w:id="4330" w:name="_ETM_Q8_494620"/>
      <w:bookmarkEnd w:id="4330"/>
      <w:r>
        <w:rPr>
          <w:rtl/>
        </w:rPr>
        <w:t xml:space="preserve">האחרונה </w:t>
      </w:r>
      <w:bookmarkStart w:id="4331" w:name="_ETM_Q8_496360"/>
      <w:bookmarkEnd w:id="4331"/>
      <w:r>
        <w:rPr>
          <w:rtl/>
        </w:rPr>
        <w:t xml:space="preserve">נפל </w:t>
      </w:r>
      <w:bookmarkStart w:id="4332" w:name="_ETM_Q8_496930"/>
      <w:bookmarkEnd w:id="4332"/>
      <w:r>
        <w:rPr>
          <w:rFonts w:hint="cs"/>
          <w:rtl/>
        </w:rPr>
        <w:t>לשרים</w:t>
      </w:r>
      <w:r>
        <w:rPr>
          <w:rtl/>
        </w:rPr>
        <w:t xml:space="preserve"> </w:t>
      </w:r>
      <w:bookmarkStart w:id="4333" w:name="_ETM_Q8_497800"/>
      <w:bookmarkEnd w:id="4333"/>
      <w:r>
        <w:rPr>
          <w:rtl/>
        </w:rPr>
        <w:t>האסימון</w:t>
      </w:r>
      <w:r w:rsidR="00C5704F">
        <w:rPr>
          <w:rFonts w:hint="cs"/>
          <w:rtl/>
        </w:rPr>
        <w:t>,</w:t>
      </w:r>
      <w:r>
        <w:rPr>
          <w:rtl/>
        </w:rPr>
        <w:t xml:space="preserve"> </w:t>
      </w:r>
      <w:bookmarkStart w:id="4334" w:name="_ETM_Q8_499079"/>
      <w:bookmarkEnd w:id="4334"/>
      <w:r>
        <w:rPr>
          <w:rtl/>
        </w:rPr>
        <w:t xml:space="preserve">אחרי </w:t>
      </w:r>
      <w:bookmarkStart w:id="4335" w:name="_ETM_Q8_499380"/>
      <w:bookmarkEnd w:id="4335"/>
      <w:r>
        <w:rPr>
          <w:rtl/>
        </w:rPr>
        <w:t>ס</w:t>
      </w:r>
      <w:r>
        <w:rPr>
          <w:rFonts w:hint="cs"/>
          <w:rtl/>
        </w:rPr>
        <w:t>ק</w:t>
      </w:r>
      <w:r>
        <w:rPr>
          <w:rtl/>
        </w:rPr>
        <w:t xml:space="preserve">ירה </w:t>
      </w:r>
      <w:bookmarkStart w:id="4336" w:name="_ETM_Q8_499829"/>
      <w:bookmarkEnd w:id="4336"/>
      <w:r>
        <w:rPr>
          <w:rtl/>
        </w:rPr>
        <w:t xml:space="preserve">שהם </w:t>
      </w:r>
      <w:bookmarkStart w:id="4337" w:name="_ETM_Q8_500099"/>
      <w:bookmarkEnd w:id="4337"/>
      <w:r>
        <w:rPr>
          <w:rtl/>
        </w:rPr>
        <w:t xml:space="preserve">קיבלו </w:t>
      </w:r>
      <w:bookmarkStart w:id="4338" w:name="_ETM_Q8_500489"/>
      <w:bookmarkEnd w:id="4338"/>
      <w:r>
        <w:rPr>
          <w:rtl/>
        </w:rPr>
        <w:t xml:space="preserve">על </w:t>
      </w:r>
      <w:bookmarkStart w:id="4339" w:name="_ETM_Q8_500609"/>
      <w:bookmarkEnd w:id="4339"/>
      <w:r>
        <w:rPr>
          <w:rtl/>
        </w:rPr>
        <w:t xml:space="preserve">המצב </w:t>
      </w:r>
      <w:bookmarkStart w:id="4340" w:name="_ETM_Q8_501029"/>
      <w:bookmarkEnd w:id="4340"/>
      <w:r>
        <w:rPr>
          <w:rtl/>
        </w:rPr>
        <w:t xml:space="preserve">בלב </w:t>
      </w:r>
      <w:bookmarkStart w:id="4341" w:name="_ETM_Q8_501390"/>
      <w:bookmarkEnd w:id="4341"/>
      <w:r>
        <w:rPr>
          <w:rtl/>
        </w:rPr>
        <w:t xml:space="preserve">הגליל </w:t>
      </w:r>
      <w:bookmarkStart w:id="4342" w:name="_ETM_Q8_501810"/>
      <w:bookmarkEnd w:id="4342"/>
      <w:r>
        <w:rPr>
          <w:rtl/>
        </w:rPr>
        <w:t xml:space="preserve">ובגליל </w:t>
      </w:r>
      <w:bookmarkStart w:id="4343" w:name="_ETM_Q8_502320"/>
      <w:bookmarkEnd w:id="4343"/>
      <w:r>
        <w:rPr>
          <w:rtl/>
        </w:rPr>
        <w:t>כולו</w:t>
      </w:r>
      <w:r>
        <w:rPr>
          <w:rFonts w:hint="cs"/>
          <w:rtl/>
        </w:rPr>
        <w:t xml:space="preserve"> שלפיה איבדנו</w:t>
      </w:r>
      <w:r>
        <w:rPr>
          <w:rtl/>
        </w:rPr>
        <w:t xml:space="preserve"> </w:t>
      </w:r>
      <w:bookmarkStart w:id="4344" w:name="_ETM_Q8_503690"/>
      <w:bookmarkStart w:id="4345" w:name="_ETM_Q8_504470"/>
      <w:bookmarkEnd w:id="4344"/>
      <w:bookmarkEnd w:id="4345"/>
      <w:r>
        <w:rPr>
          <w:rtl/>
        </w:rPr>
        <w:t xml:space="preserve">רוב </w:t>
      </w:r>
      <w:bookmarkStart w:id="4346" w:name="_ETM_Q8_504740"/>
      <w:bookmarkEnd w:id="4346"/>
      <w:r>
        <w:rPr>
          <w:rtl/>
        </w:rPr>
        <w:t xml:space="preserve">יהודי </w:t>
      </w:r>
      <w:bookmarkStart w:id="4347" w:name="_ETM_Q8_505040"/>
      <w:bookmarkEnd w:id="4347"/>
      <w:r>
        <w:rPr>
          <w:rtl/>
        </w:rPr>
        <w:t>בגליל</w:t>
      </w:r>
      <w:r>
        <w:rPr>
          <w:rFonts w:hint="cs"/>
          <w:rtl/>
        </w:rPr>
        <w:t>.</w:t>
      </w:r>
      <w:r>
        <w:rPr>
          <w:rtl/>
        </w:rPr>
        <w:t xml:space="preserve"> </w:t>
      </w:r>
      <w:bookmarkStart w:id="4348" w:name="_ETM_Q8_505760"/>
      <w:bookmarkEnd w:id="4348"/>
      <w:r w:rsidR="00C5704F">
        <w:rPr>
          <w:rFonts w:hint="cs"/>
          <w:rtl/>
        </w:rPr>
        <w:t>ו</w:t>
      </w:r>
      <w:r>
        <w:rPr>
          <w:rtl/>
        </w:rPr>
        <w:t>כש</w:t>
      </w:r>
      <w:r>
        <w:rPr>
          <w:rFonts w:hint="cs"/>
          <w:rtl/>
        </w:rPr>
        <w:t xml:space="preserve">אני </w:t>
      </w:r>
      <w:r>
        <w:rPr>
          <w:rtl/>
        </w:rPr>
        <w:t xml:space="preserve">מדבר </w:t>
      </w:r>
      <w:bookmarkStart w:id="4349" w:name="_ETM_Q8_506330"/>
      <w:bookmarkEnd w:id="4349"/>
      <w:r>
        <w:rPr>
          <w:rtl/>
        </w:rPr>
        <w:t>ע</w:t>
      </w:r>
      <w:r>
        <w:rPr>
          <w:rFonts w:hint="cs"/>
          <w:rtl/>
        </w:rPr>
        <w:t>ל</w:t>
      </w:r>
      <w:r>
        <w:rPr>
          <w:rtl/>
        </w:rPr>
        <w:t xml:space="preserve"> </w:t>
      </w:r>
      <w:bookmarkStart w:id="4350" w:name="_ETM_Q8_506420"/>
      <w:bookmarkEnd w:id="4350"/>
      <w:r>
        <w:rPr>
          <w:rtl/>
        </w:rPr>
        <w:t xml:space="preserve">רוב </w:t>
      </w:r>
      <w:bookmarkStart w:id="4351" w:name="_ETM_Q8_506600"/>
      <w:bookmarkEnd w:id="4351"/>
      <w:r>
        <w:rPr>
          <w:rtl/>
        </w:rPr>
        <w:t xml:space="preserve">יהודי </w:t>
      </w:r>
      <w:bookmarkStart w:id="4352" w:name="_ETM_Q8_506839"/>
      <w:bookmarkEnd w:id="4352"/>
      <w:r>
        <w:rPr>
          <w:rtl/>
        </w:rPr>
        <w:t>בגליל</w:t>
      </w:r>
      <w:r>
        <w:rPr>
          <w:rFonts w:hint="cs"/>
          <w:rtl/>
        </w:rPr>
        <w:t xml:space="preserve"> –</w:t>
      </w:r>
      <w:r>
        <w:rPr>
          <w:rtl/>
        </w:rPr>
        <w:t xml:space="preserve"> </w:t>
      </w:r>
      <w:bookmarkStart w:id="4353" w:name="_ETM_Q8_507680"/>
      <w:bookmarkEnd w:id="4353"/>
      <w:r>
        <w:rPr>
          <w:rtl/>
        </w:rPr>
        <w:t>כן</w:t>
      </w:r>
      <w:r>
        <w:rPr>
          <w:rFonts w:hint="cs"/>
          <w:rtl/>
        </w:rPr>
        <w:t>,</w:t>
      </w:r>
      <w:r>
        <w:rPr>
          <w:rtl/>
        </w:rPr>
        <w:t xml:space="preserve"> </w:t>
      </w:r>
      <w:bookmarkStart w:id="4354" w:name="_ETM_Q8_508070"/>
      <w:bookmarkEnd w:id="4354"/>
      <w:r>
        <w:rPr>
          <w:rtl/>
        </w:rPr>
        <w:t xml:space="preserve">אנחנו </w:t>
      </w:r>
      <w:bookmarkStart w:id="4355" w:name="_ETM_Q8_508369"/>
      <w:bookmarkEnd w:id="4355"/>
      <w:r>
        <w:rPr>
          <w:rtl/>
        </w:rPr>
        <w:t xml:space="preserve">מדינה </w:t>
      </w:r>
      <w:bookmarkStart w:id="4356" w:name="_ETM_Q8_508670"/>
      <w:bookmarkEnd w:id="4356"/>
      <w:r>
        <w:rPr>
          <w:rtl/>
        </w:rPr>
        <w:t>יהודית</w:t>
      </w:r>
      <w:r>
        <w:rPr>
          <w:rFonts w:hint="cs"/>
          <w:rtl/>
        </w:rPr>
        <w:t>.</w:t>
      </w:r>
      <w:r>
        <w:rPr>
          <w:rtl/>
        </w:rPr>
        <w:t xml:space="preserve"> </w:t>
      </w:r>
      <w:bookmarkStart w:id="4357" w:name="_ETM_Q8_509180"/>
      <w:bookmarkEnd w:id="4357"/>
      <w:r>
        <w:rPr>
          <w:rtl/>
        </w:rPr>
        <w:t xml:space="preserve">כמו </w:t>
      </w:r>
      <w:bookmarkStart w:id="4358" w:name="_ETM_Q8_509330"/>
      <w:bookmarkEnd w:id="4358"/>
      <w:r>
        <w:rPr>
          <w:rtl/>
        </w:rPr>
        <w:t xml:space="preserve">שאנחנו </w:t>
      </w:r>
      <w:bookmarkStart w:id="4359" w:name="_ETM_Q8_509690"/>
      <w:bookmarkEnd w:id="4359"/>
      <w:r>
        <w:rPr>
          <w:rtl/>
        </w:rPr>
        <w:t xml:space="preserve">רוצים </w:t>
      </w:r>
      <w:bookmarkStart w:id="4360" w:name="_ETM_Q8_510050"/>
      <w:bookmarkEnd w:id="4360"/>
      <w:r>
        <w:rPr>
          <w:rtl/>
        </w:rPr>
        <w:t>שבמ</w:t>
      </w:r>
      <w:r>
        <w:rPr>
          <w:rFonts w:hint="cs"/>
          <w:rtl/>
        </w:rPr>
        <w:t>ד</w:t>
      </w:r>
      <w:r>
        <w:rPr>
          <w:rtl/>
        </w:rPr>
        <w:t>י</w:t>
      </w:r>
      <w:r>
        <w:rPr>
          <w:rFonts w:hint="cs"/>
          <w:rtl/>
        </w:rPr>
        <w:t>נ</w:t>
      </w:r>
      <w:r>
        <w:rPr>
          <w:rtl/>
        </w:rPr>
        <w:t xml:space="preserve">ה </w:t>
      </w:r>
      <w:bookmarkStart w:id="4361" w:name="_ETM_Q8_510560"/>
      <w:bookmarkEnd w:id="4361"/>
      <w:r>
        <w:rPr>
          <w:rtl/>
        </w:rPr>
        <w:t xml:space="preserve">יהודית </w:t>
      </w:r>
      <w:bookmarkStart w:id="4362" w:name="_ETM_Q8_511040"/>
      <w:bookmarkEnd w:id="4362"/>
      <w:r>
        <w:rPr>
          <w:rFonts w:hint="cs"/>
          <w:rtl/>
        </w:rPr>
        <w:t>יהיה</w:t>
      </w:r>
      <w:r>
        <w:rPr>
          <w:rtl/>
        </w:rPr>
        <w:t xml:space="preserve"> </w:t>
      </w:r>
      <w:bookmarkStart w:id="4363" w:name="_ETM_Q8_511279"/>
      <w:bookmarkEnd w:id="4363"/>
      <w:r>
        <w:rPr>
          <w:rtl/>
        </w:rPr>
        <w:t xml:space="preserve">רוב </w:t>
      </w:r>
      <w:bookmarkStart w:id="4364" w:name="_ETM_Q8_511640"/>
      <w:bookmarkEnd w:id="4364"/>
      <w:r>
        <w:rPr>
          <w:rtl/>
        </w:rPr>
        <w:t>יהודי</w:t>
      </w:r>
      <w:r>
        <w:rPr>
          <w:rFonts w:hint="cs"/>
          <w:rtl/>
        </w:rPr>
        <w:t>,</w:t>
      </w:r>
      <w:r>
        <w:rPr>
          <w:rtl/>
        </w:rPr>
        <w:t xml:space="preserve"> </w:t>
      </w:r>
      <w:bookmarkStart w:id="4365" w:name="_ETM_Q8_512360"/>
      <w:bookmarkStart w:id="4366" w:name="_ETM_Q8_512510"/>
      <w:bookmarkEnd w:id="4365"/>
      <w:bookmarkEnd w:id="4366"/>
      <w:r>
        <w:rPr>
          <w:rtl/>
        </w:rPr>
        <w:t xml:space="preserve">גם </w:t>
      </w:r>
      <w:bookmarkStart w:id="4367" w:name="_ETM_Q8_512690"/>
      <w:bookmarkEnd w:id="4367"/>
      <w:r>
        <w:rPr>
          <w:rtl/>
        </w:rPr>
        <w:t xml:space="preserve">בגליל </w:t>
      </w:r>
      <w:bookmarkStart w:id="4368" w:name="_ETM_Q8_513140"/>
      <w:bookmarkEnd w:id="4368"/>
      <w:r>
        <w:rPr>
          <w:rtl/>
        </w:rPr>
        <w:t xml:space="preserve">אנחנו </w:t>
      </w:r>
      <w:bookmarkStart w:id="4369" w:name="_ETM_Q8_513410"/>
      <w:bookmarkEnd w:id="4369"/>
      <w:r>
        <w:rPr>
          <w:rtl/>
        </w:rPr>
        <w:t xml:space="preserve">רוצים </w:t>
      </w:r>
      <w:bookmarkStart w:id="4370" w:name="_ETM_Q8_513680"/>
      <w:bookmarkEnd w:id="4370"/>
      <w:r>
        <w:rPr>
          <w:rtl/>
        </w:rPr>
        <w:t xml:space="preserve">שיהיה </w:t>
      </w:r>
      <w:bookmarkStart w:id="4371" w:name="_ETM_Q8_514250"/>
      <w:bookmarkEnd w:id="4371"/>
      <w:r>
        <w:rPr>
          <w:rtl/>
        </w:rPr>
        <w:t xml:space="preserve">רוב </w:t>
      </w:r>
      <w:bookmarkStart w:id="4372" w:name="_ETM_Q8_514460"/>
      <w:bookmarkEnd w:id="4372"/>
      <w:r>
        <w:rPr>
          <w:rtl/>
        </w:rPr>
        <w:t>יהודי</w:t>
      </w:r>
      <w:r>
        <w:rPr>
          <w:rFonts w:hint="cs"/>
          <w:rtl/>
        </w:rPr>
        <w:t>.</w:t>
      </w:r>
      <w:r>
        <w:rPr>
          <w:rtl/>
        </w:rPr>
        <w:t xml:space="preserve"> </w:t>
      </w:r>
      <w:bookmarkStart w:id="4373" w:name="_ETM_Q8_514820"/>
      <w:bookmarkEnd w:id="4373"/>
    </w:p>
    <w:p w:rsidR="00362C64" w:rsidRDefault="00362C64" w:rsidP="00233B0A">
      <w:pPr>
        <w:rPr>
          <w:rtl/>
        </w:rPr>
      </w:pPr>
    </w:p>
    <w:p w:rsidR="00362C64" w:rsidRDefault="00362C64" w:rsidP="00C5704F">
      <w:pPr>
        <w:rPr>
          <w:rtl/>
        </w:rPr>
      </w:pPr>
      <w:r>
        <w:rPr>
          <w:rtl/>
        </w:rPr>
        <w:t xml:space="preserve">ואני </w:t>
      </w:r>
      <w:bookmarkStart w:id="4374" w:name="_ETM_Q8_515029"/>
      <w:bookmarkEnd w:id="4374"/>
      <w:r>
        <w:rPr>
          <w:rtl/>
        </w:rPr>
        <w:t xml:space="preserve">פותח </w:t>
      </w:r>
      <w:bookmarkStart w:id="4375" w:name="_ETM_Q8_515420"/>
      <w:bookmarkEnd w:id="4375"/>
      <w:r>
        <w:rPr>
          <w:rtl/>
        </w:rPr>
        <w:t xml:space="preserve">סוגריים </w:t>
      </w:r>
      <w:bookmarkStart w:id="4376" w:name="_ETM_Q8_515809"/>
      <w:bookmarkEnd w:id="4376"/>
      <w:r>
        <w:rPr>
          <w:rtl/>
        </w:rPr>
        <w:t>רחב</w:t>
      </w:r>
      <w:r>
        <w:rPr>
          <w:rFonts w:hint="cs"/>
          <w:rtl/>
        </w:rPr>
        <w:t>ים,</w:t>
      </w:r>
      <w:r>
        <w:rPr>
          <w:rtl/>
        </w:rPr>
        <w:t xml:space="preserve"> </w:t>
      </w:r>
      <w:bookmarkStart w:id="4377" w:name="_ETM_Q8_516410"/>
      <w:bookmarkEnd w:id="4377"/>
      <w:r>
        <w:rPr>
          <w:rtl/>
        </w:rPr>
        <w:t xml:space="preserve">שלא </w:t>
      </w:r>
      <w:bookmarkStart w:id="4378" w:name="_ETM_Q8_516800"/>
      <w:bookmarkEnd w:id="4378"/>
      <w:r>
        <w:rPr>
          <w:rFonts w:hint="cs"/>
          <w:rtl/>
        </w:rPr>
        <w:t>ת</w:t>
      </w:r>
      <w:r>
        <w:rPr>
          <w:rtl/>
        </w:rPr>
        <w:t xml:space="preserve">קפצו </w:t>
      </w:r>
      <w:bookmarkStart w:id="4379" w:name="_ETM_Q8_517250"/>
      <w:bookmarkEnd w:id="4379"/>
      <w:r>
        <w:rPr>
          <w:rtl/>
        </w:rPr>
        <w:t>עליי</w:t>
      </w:r>
      <w:r>
        <w:rPr>
          <w:rFonts w:hint="cs"/>
          <w:rtl/>
        </w:rPr>
        <w:t xml:space="preserve"> –</w:t>
      </w:r>
      <w:r>
        <w:rPr>
          <w:rtl/>
        </w:rPr>
        <w:t xml:space="preserve"> </w:t>
      </w:r>
      <w:bookmarkStart w:id="4380" w:name="_ETM_Q8_517700"/>
      <w:bookmarkEnd w:id="4380"/>
      <w:r>
        <w:rPr>
          <w:rFonts w:hint="cs"/>
          <w:rtl/>
        </w:rPr>
        <w:t xml:space="preserve">כן </w:t>
      </w:r>
      <w:r>
        <w:rPr>
          <w:rtl/>
        </w:rPr>
        <w:t xml:space="preserve">חשוב </w:t>
      </w:r>
      <w:bookmarkStart w:id="4381" w:name="_ETM_Q8_518270"/>
      <w:bookmarkEnd w:id="4381"/>
      <w:r>
        <w:rPr>
          <w:rtl/>
        </w:rPr>
        <w:t xml:space="preserve">לנו </w:t>
      </w:r>
      <w:bookmarkStart w:id="4382" w:name="_ETM_Q8_518570"/>
      <w:bookmarkStart w:id="4383" w:name="_ETM_Q8_519050"/>
      <w:bookmarkEnd w:id="4382"/>
      <w:bookmarkEnd w:id="4383"/>
      <w:r>
        <w:rPr>
          <w:rtl/>
        </w:rPr>
        <w:t xml:space="preserve">צמצום </w:t>
      </w:r>
      <w:bookmarkStart w:id="4384" w:name="_ETM_Q8_519529"/>
      <w:bookmarkEnd w:id="4384"/>
      <w:r>
        <w:rPr>
          <w:rtl/>
        </w:rPr>
        <w:t xml:space="preserve">פערים </w:t>
      </w:r>
      <w:bookmarkStart w:id="4385" w:name="_ETM_Q8_519890"/>
      <w:bookmarkEnd w:id="4385"/>
      <w:r>
        <w:rPr>
          <w:rtl/>
        </w:rPr>
        <w:t>חברתיים</w:t>
      </w:r>
      <w:r>
        <w:rPr>
          <w:rFonts w:hint="cs"/>
          <w:rtl/>
        </w:rPr>
        <w:t>,</w:t>
      </w:r>
      <w:r>
        <w:rPr>
          <w:rtl/>
        </w:rPr>
        <w:t xml:space="preserve"> </w:t>
      </w:r>
      <w:bookmarkStart w:id="4386" w:name="_ETM_Q8_520670"/>
      <w:bookmarkEnd w:id="4386"/>
      <w:r>
        <w:rPr>
          <w:rtl/>
        </w:rPr>
        <w:t xml:space="preserve">לדאוג </w:t>
      </w:r>
      <w:bookmarkStart w:id="4387" w:name="_ETM_Q8_521150"/>
      <w:bookmarkEnd w:id="4387"/>
      <w:r>
        <w:rPr>
          <w:rtl/>
        </w:rPr>
        <w:t xml:space="preserve">גם </w:t>
      </w:r>
      <w:bookmarkStart w:id="4388" w:name="_ETM_Q8_521390"/>
      <w:bookmarkEnd w:id="4388"/>
      <w:r>
        <w:rPr>
          <w:rtl/>
        </w:rPr>
        <w:t>לדרוזים</w:t>
      </w:r>
      <w:r>
        <w:rPr>
          <w:rFonts w:hint="cs"/>
          <w:rtl/>
        </w:rPr>
        <w:t>,</w:t>
      </w:r>
      <w:r>
        <w:rPr>
          <w:rtl/>
        </w:rPr>
        <w:t xml:space="preserve"> </w:t>
      </w:r>
      <w:bookmarkStart w:id="4389" w:name="_ETM_Q8_522170"/>
      <w:bookmarkEnd w:id="4389"/>
      <w:r>
        <w:rPr>
          <w:rtl/>
        </w:rPr>
        <w:t xml:space="preserve">גם </w:t>
      </w:r>
      <w:bookmarkStart w:id="4390" w:name="_ETM_Q8_522440"/>
      <w:bookmarkEnd w:id="4390"/>
      <w:r>
        <w:rPr>
          <w:rtl/>
        </w:rPr>
        <w:t xml:space="preserve">לבדואים </w:t>
      </w:r>
      <w:bookmarkStart w:id="4391" w:name="_ETM_Q8_522890"/>
      <w:bookmarkEnd w:id="4391"/>
      <w:r>
        <w:rPr>
          <w:rtl/>
        </w:rPr>
        <w:t xml:space="preserve">וגם </w:t>
      </w:r>
      <w:bookmarkStart w:id="4392" w:name="_ETM_Q8_523190"/>
      <w:bookmarkEnd w:id="4392"/>
      <w:r>
        <w:rPr>
          <w:rtl/>
        </w:rPr>
        <w:t>לערבים</w:t>
      </w:r>
      <w:r>
        <w:rPr>
          <w:rFonts w:hint="cs"/>
          <w:rtl/>
        </w:rPr>
        <w:t>.</w:t>
      </w:r>
      <w:r>
        <w:rPr>
          <w:rtl/>
        </w:rPr>
        <w:t xml:space="preserve"> </w:t>
      </w:r>
      <w:bookmarkStart w:id="4393" w:name="_ETM_Q8_523940"/>
      <w:bookmarkEnd w:id="4393"/>
      <w:r>
        <w:rPr>
          <w:rtl/>
        </w:rPr>
        <w:t xml:space="preserve">אנחנו </w:t>
      </w:r>
      <w:bookmarkStart w:id="4394" w:name="_ETM_Q8_524330"/>
      <w:bookmarkEnd w:id="4394"/>
      <w:r>
        <w:rPr>
          <w:rtl/>
        </w:rPr>
        <w:t xml:space="preserve">עוסקים </w:t>
      </w:r>
      <w:bookmarkStart w:id="4395" w:name="_ETM_Q8_525010"/>
      <w:bookmarkEnd w:id="4395"/>
      <w:r>
        <w:rPr>
          <w:rFonts w:hint="cs"/>
          <w:rtl/>
        </w:rPr>
        <w:t xml:space="preserve">גם </w:t>
      </w:r>
      <w:bookmarkStart w:id="4396" w:name="_ETM_Q8_524096"/>
      <w:bookmarkEnd w:id="4396"/>
      <w:r>
        <w:rPr>
          <w:rFonts w:hint="cs"/>
          <w:rtl/>
        </w:rPr>
        <w:t>בזה. אני משקיע</w:t>
      </w:r>
      <w:r>
        <w:rPr>
          <w:rtl/>
        </w:rPr>
        <w:t xml:space="preserve"> </w:t>
      </w:r>
      <w:bookmarkStart w:id="4397" w:name="_ETM_Q8_525460"/>
      <w:bookmarkStart w:id="4398" w:name="_ETM_Q8_526149"/>
      <w:bookmarkEnd w:id="4397"/>
      <w:bookmarkEnd w:id="4398"/>
      <w:r>
        <w:rPr>
          <w:rtl/>
        </w:rPr>
        <w:t xml:space="preserve">משאבים </w:t>
      </w:r>
      <w:bookmarkStart w:id="4399" w:name="_ETM_Q8_526750"/>
      <w:bookmarkEnd w:id="4399"/>
      <w:r>
        <w:rPr>
          <w:rtl/>
        </w:rPr>
        <w:t xml:space="preserve">גם </w:t>
      </w:r>
      <w:bookmarkStart w:id="4400" w:name="_ETM_Q8_526960"/>
      <w:bookmarkEnd w:id="4400"/>
      <w:r>
        <w:rPr>
          <w:rtl/>
        </w:rPr>
        <w:t>בזה</w:t>
      </w:r>
      <w:r>
        <w:rPr>
          <w:rFonts w:hint="cs"/>
          <w:rtl/>
        </w:rPr>
        <w:t>.</w:t>
      </w:r>
      <w:bookmarkStart w:id="4401" w:name="_ETM_Q8_522956"/>
      <w:bookmarkStart w:id="4402" w:name="_ETM_Q8_523083"/>
      <w:bookmarkStart w:id="4403" w:name="_ETM_Q8_523122"/>
      <w:bookmarkStart w:id="4404" w:name="_ETM_Q8_527878"/>
      <w:bookmarkEnd w:id="4401"/>
      <w:bookmarkEnd w:id="4402"/>
      <w:bookmarkEnd w:id="4403"/>
      <w:bookmarkEnd w:id="4404"/>
      <w:r>
        <w:rPr>
          <w:rFonts w:hint="cs"/>
          <w:rtl/>
        </w:rPr>
        <w:t xml:space="preserve"> </w:t>
      </w:r>
      <w:bookmarkStart w:id="4405" w:name="_ETM_Q8_523241"/>
      <w:bookmarkStart w:id="4406" w:name="_ETM_Q8_523300"/>
      <w:bookmarkStart w:id="4407" w:name="_ETM_Q8_523354"/>
      <w:bookmarkStart w:id="4408" w:name="_ETM_Q8_528010"/>
      <w:bookmarkEnd w:id="4405"/>
      <w:bookmarkEnd w:id="4406"/>
      <w:bookmarkEnd w:id="4407"/>
      <w:bookmarkEnd w:id="4408"/>
      <w:r>
        <w:rPr>
          <w:rtl/>
        </w:rPr>
        <w:t xml:space="preserve">אני </w:t>
      </w:r>
      <w:bookmarkStart w:id="4409" w:name="_ETM_Q8_528160"/>
      <w:bookmarkEnd w:id="4409"/>
      <w:r>
        <w:rPr>
          <w:rtl/>
        </w:rPr>
        <w:t xml:space="preserve">משקיע </w:t>
      </w:r>
      <w:bookmarkStart w:id="4410" w:name="_ETM_Q8_528610"/>
      <w:bookmarkEnd w:id="4410"/>
      <w:r>
        <w:rPr>
          <w:rtl/>
        </w:rPr>
        <w:t xml:space="preserve">משאבים </w:t>
      </w:r>
      <w:bookmarkStart w:id="4411" w:name="_ETM_Q8_529120"/>
      <w:bookmarkEnd w:id="4411"/>
      <w:r>
        <w:rPr>
          <w:rtl/>
        </w:rPr>
        <w:t xml:space="preserve">גם </w:t>
      </w:r>
      <w:bookmarkStart w:id="4412" w:name="_ETM_Q8_529870"/>
      <w:bookmarkStart w:id="4413" w:name="_ETM_Q8_530739"/>
      <w:bookmarkEnd w:id="4412"/>
      <w:bookmarkEnd w:id="4413"/>
      <w:r>
        <w:rPr>
          <w:rFonts w:hint="cs"/>
          <w:rtl/>
        </w:rPr>
        <w:t xml:space="preserve">במיעוטים, אנחנו </w:t>
      </w:r>
      <w:bookmarkStart w:id="4414" w:name="_ETM_Q0_534741"/>
      <w:bookmarkStart w:id="4415" w:name="_ETM_Q0_535003"/>
      <w:r>
        <w:rPr>
          <w:rFonts w:hint="cs"/>
          <w:rtl/>
        </w:rPr>
        <w:t>ניתן</w:t>
      </w:r>
      <w:bookmarkEnd w:id="4414"/>
      <w:bookmarkEnd w:id="4415"/>
      <w:r>
        <w:rPr>
          <w:rFonts w:hint="cs"/>
          <w:rtl/>
        </w:rPr>
        <w:t xml:space="preserve"> </w:t>
      </w:r>
      <w:bookmarkStart w:id="4416" w:name="_ETM_Q8_532930"/>
      <w:bookmarkEnd w:id="4416"/>
      <w:r>
        <w:rPr>
          <w:rtl/>
        </w:rPr>
        <w:t xml:space="preserve">גם </w:t>
      </w:r>
      <w:bookmarkStart w:id="4417" w:name="_ETM_Q8_533200"/>
      <w:bookmarkEnd w:id="4417"/>
      <w:r>
        <w:rPr>
          <w:rtl/>
        </w:rPr>
        <w:t>להם</w:t>
      </w:r>
      <w:r>
        <w:rPr>
          <w:rFonts w:hint="cs"/>
          <w:rtl/>
        </w:rPr>
        <w:t>.</w:t>
      </w:r>
      <w:r>
        <w:rPr>
          <w:rtl/>
        </w:rPr>
        <w:t xml:space="preserve"> </w:t>
      </w:r>
      <w:bookmarkStart w:id="4418" w:name="_ETM_Q8_533860"/>
      <w:bookmarkEnd w:id="4418"/>
      <w:r>
        <w:rPr>
          <w:rtl/>
        </w:rPr>
        <w:t xml:space="preserve">אני </w:t>
      </w:r>
      <w:bookmarkStart w:id="4419" w:name="_ETM_Q8_534070"/>
      <w:bookmarkEnd w:id="4419"/>
      <w:r>
        <w:rPr>
          <w:rtl/>
        </w:rPr>
        <w:t xml:space="preserve">עוסק </w:t>
      </w:r>
      <w:bookmarkStart w:id="4420" w:name="_ETM_Q8_534339"/>
      <w:bookmarkEnd w:id="4420"/>
      <w:r>
        <w:rPr>
          <w:rtl/>
        </w:rPr>
        <w:t xml:space="preserve">בצמצום </w:t>
      </w:r>
      <w:bookmarkStart w:id="4421" w:name="_ETM_Q8_534850"/>
      <w:bookmarkEnd w:id="4421"/>
      <w:r>
        <w:rPr>
          <w:rtl/>
        </w:rPr>
        <w:t xml:space="preserve">פערים </w:t>
      </w:r>
      <w:bookmarkStart w:id="4422" w:name="_ETM_Q8_535120"/>
      <w:bookmarkEnd w:id="4422"/>
      <w:r>
        <w:rPr>
          <w:rtl/>
        </w:rPr>
        <w:t xml:space="preserve">חברתיים </w:t>
      </w:r>
      <w:bookmarkStart w:id="4423" w:name="_ETM_Q8_535750"/>
      <w:bookmarkEnd w:id="4423"/>
      <w:r>
        <w:rPr>
          <w:rtl/>
        </w:rPr>
        <w:t xml:space="preserve">גם </w:t>
      </w:r>
      <w:bookmarkStart w:id="4424" w:name="_ETM_Q8_535989"/>
      <w:bookmarkEnd w:id="4424"/>
      <w:r>
        <w:rPr>
          <w:rFonts w:hint="cs"/>
          <w:rtl/>
        </w:rPr>
        <w:t>ב</w:t>
      </w:r>
      <w:r>
        <w:rPr>
          <w:rtl/>
        </w:rPr>
        <w:t xml:space="preserve">מקומות </w:t>
      </w:r>
      <w:bookmarkStart w:id="4425" w:name="_ETM_Q8_536470"/>
      <w:bookmarkEnd w:id="4425"/>
      <w:r>
        <w:rPr>
          <w:rtl/>
        </w:rPr>
        <w:t>הללו</w:t>
      </w:r>
      <w:r w:rsidR="00C5704F">
        <w:rPr>
          <w:rFonts w:hint="cs"/>
          <w:rtl/>
        </w:rPr>
        <w:t>,</w:t>
      </w:r>
      <w:r>
        <w:rPr>
          <w:rtl/>
        </w:rPr>
        <w:t xml:space="preserve"> </w:t>
      </w:r>
      <w:bookmarkStart w:id="4426" w:name="_ETM_Q8_536800"/>
      <w:bookmarkEnd w:id="4426"/>
      <w:r>
        <w:rPr>
          <w:rtl/>
        </w:rPr>
        <w:t xml:space="preserve">ואין </w:t>
      </w:r>
      <w:bookmarkStart w:id="4427" w:name="_ETM_Q8_537339"/>
      <w:bookmarkEnd w:id="4427"/>
      <w:r>
        <w:rPr>
          <w:rtl/>
        </w:rPr>
        <w:t xml:space="preserve">קשר </w:t>
      </w:r>
      <w:bookmarkStart w:id="4428" w:name="_ETM_Q8_538210"/>
      <w:bookmarkEnd w:id="4428"/>
      <w:r>
        <w:rPr>
          <w:rtl/>
        </w:rPr>
        <w:t xml:space="preserve">בין </w:t>
      </w:r>
      <w:bookmarkStart w:id="4429" w:name="_ETM_Q8_538450"/>
      <w:bookmarkEnd w:id="4429"/>
      <w:r>
        <w:rPr>
          <w:rtl/>
        </w:rPr>
        <w:t>הדברים</w:t>
      </w:r>
      <w:r>
        <w:rPr>
          <w:rFonts w:hint="cs"/>
          <w:rtl/>
        </w:rPr>
        <w:t>,</w:t>
      </w:r>
      <w:r>
        <w:rPr>
          <w:rtl/>
        </w:rPr>
        <w:t xml:space="preserve"> </w:t>
      </w:r>
      <w:bookmarkStart w:id="4430" w:name="_ETM_Q8_538870"/>
      <w:bookmarkEnd w:id="4430"/>
      <w:r>
        <w:rPr>
          <w:rtl/>
        </w:rPr>
        <w:t xml:space="preserve">למרות </w:t>
      </w:r>
      <w:bookmarkStart w:id="4431" w:name="_ETM_Q8_539620"/>
      <w:bookmarkEnd w:id="4431"/>
      <w:r>
        <w:rPr>
          <w:rtl/>
        </w:rPr>
        <w:t xml:space="preserve">שיש </w:t>
      </w:r>
      <w:bookmarkStart w:id="4432" w:name="_ETM_Q8_540040"/>
      <w:bookmarkEnd w:id="4432"/>
      <w:r>
        <w:rPr>
          <w:rtl/>
        </w:rPr>
        <w:t xml:space="preserve">אנשים </w:t>
      </w:r>
      <w:bookmarkStart w:id="4433" w:name="_ETM_Q8_540430"/>
      <w:bookmarkEnd w:id="4433"/>
      <w:r>
        <w:rPr>
          <w:rFonts w:hint="cs"/>
          <w:rtl/>
        </w:rPr>
        <w:t>באופוזיציה</w:t>
      </w:r>
      <w:r>
        <w:rPr>
          <w:rtl/>
        </w:rPr>
        <w:t xml:space="preserve"> </w:t>
      </w:r>
      <w:bookmarkStart w:id="4434" w:name="_ETM_Q8_541000"/>
      <w:bookmarkEnd w:id="4434"/>
      <w:r>
        <w:rPr>
          <w:rtl/>
        </w:rPr>
        <w:t>שמאוד</w:t>
      </w:r>
      <w:r>
        <w:rPr>
          <w:rFonts w:hint="cs"/>
          <w:rtl/>
        </w:rPr>
        <w:t xml:space="preserve"> </w:t>
      </w:r>
      <w:r>
        <w:rPr>
          <w:rtl/>
        </w:rPr>
        <w:t xml:space="preserve">מאוד </w:t>
      </w:r>
      <w:bookmarkStart w:id="4435" w:name="_ETM_Q8_542350"/>
      <w:bookmarkEnd w:id="4435"/>
      <w:r>
        <w:rPr>
          <w:rtl/>
        </w:rPr>
        <w:t xml:space="preserve">היו </w:t>
      </w:r>
      <w:bookmarkStart w:id="4436" w:name="_ETM_Q8_542589"/>
      <w:bookmarkEnd w:id="4436"/>
      <w:r>
        <w:rPr>
          <w:rtl/>
        </w:rPr>
        <w:t xml:space="preserve">רוצים </w:t>
      </w:r>
      <w:bookmarkStart w:id="4437" w:name="_ETM_Q8_542920"/>
      <w:bookmarkEnd w:id="4437"/>
      <w:r>
        <w:rPr>
          <w:rtl/>
        </w:rPr>
        <w:t xml:space="preserve">לקשר </w:t>
      </w:r>
      <w:bookmarkStart w:id="4438" w:name="_ETM_Q8_544680"/>
      <w:bookmarkStart w:id="4439" w:name="_ETM_Q8_545430"/>
      <w:bookmarkEnd w:id="4438"/>
      <w:bookmarkEnd w:id="4439"/>
      <w:r>
        <w:rPr>
          <w:rFonts w:hint="cs"/>
          <w:rtl/>
        </w:rPr>
        <w:t>ו</w:t>
      </w:r>
      <w:r>
        <w:rPr>
          <w:rtl/>
        </w:rPr>
        <w:t xml:space="preserve">להדביק </w:t>
      </w:r>
      <w:bookmarkStart w:id="4440" w:name="_ETM_Q8_545880"/>
      <w:bookmarkEnd w:id="4440"/>
      <w:r>
        <w:rPr>
          <w:rtl/>
        </w:rPr>
        <w:t xml:space="preserve">לנו </w:t>
      </w:r>
      <w:bookmarkStart w:id="4441" w:name="_ETM_Q8_546119"/>
      <w:bookmarkEnd w:id="4441"/>
      <w:r>
        <w:rPr>
          <w:rtl/>
        </w:rPr>
        <w:t xml:space="preserve">כל </w:t>
      </w:r>
      <w:bookmarkStart w:id="4442" w:name="_ETM_Q8_546360"/>
      <w:bookmarkEnd w:id="4442"/>
      <w:r>
        <w:rPr>
          <w:rtl/>
        </w:rPr>
        <w:t xml:space="preserve">מיני </w:t>
      </w:r>
      <w:bookmarkStart w:id="4443" w:name="_ETM_Q8_546630"/>
      <w:bookmarkEnd w:id="4443"/>
      <w:r>
        <w:rPr>
          <w:rtl/>
        </w:rPr>
        <w:t xml:space="preserve">ביטויים </w:t>
      </w:r>
      <w:bookmarkStart w:id="4444" w:name="_ETM_Q8_547049"/>
      <w:bookmarkEnd w:id="4444"/>
      <w:r>
        <w:rPr>
          <w:rtl/>
        </w:rPr>
        <w:t xml:space="preserve">של </w:t>
      </w:r>
      <w:bookmarkStart w:id="4445" w:name="_ETM_Q8_547200"/>
      <w:bookmarkStart w:id="4446" w:name="_ETM_Q0_589827"/>
      <w:bookmarkStart w:id="4447" w:name="_ETM_Q0_590096"/>
      <w:bookmarkEnd w:id="4445"/>
      <w:r>
        <w:rPr>
          <w:rtl/>
        </w:rPr>
        <w:t>גזענות</w:t>
      </w:r>
      <w:bookmarkEnd w:id="4446"/>
      <w:bookmarkEnd w:id="4447"/>
      <w:r w:rsidR="00C5704F">
        <w:rPr>
          <w:rFonts w:hint="cs"/>
          <w:rtl/>
        </w:rPr>
        <w:t>.</w:t>
      </w:r>
      <w:r>
        <w:rPr>
          <w:rtl/>
        </w:rPr>
        <w:t xml:space="preserve"> </w:t>
      </w:r>
      <w:bookmarkStart w:id="4448" w:name="_ETM_Q8_548310"/>
      <w:bookmarkEnd w:id="4448"/>
      <w:r>
        <w:rPr>
          <w:rtl/>
        </w:rPr>
        <w:t xml:space="preserve">ממש </w:t>
      </w:r>
      <w:bookmarkStart w:id="4449" w:name="_ETM_Q8_548789"/>
      <w:bookmarkEnd w:id="4449"/>
      <w:r>
        <w:rPr>
          <w:rtl/>
        </w:rPr>
        <w:t xml:space="preserve">לא </w:t>
      </w:r>
      <w:bookmarkStart w:id="4450" w:name="_ETM_Q8_549000"/>
      <w:bookmarkEnd w:id="4450"/>
      <w:r>
        <w:rPr>
          <w:rtl/>
        </w:rPr>
        <w:t>כך</w:t>
      </w:r>
      <w:r>
        <w:rPr>
          <w:rFonts w:hint="cs"/>
          <w:rtl/>
        </w:rPr>
        <w:t>.</w:t>
      </w:r>
      <w:r>
        <w:rPr>
          <w:rtl/>
        </w:rPr>
        <w:t xml:space="preserve"> </w:t>
      </w:r>
      <w:bookmarkStart w:id="4451" w:name="_ETM_Q8_550350"/>
      <w:bookmarkEnd w:id="4451"/>
      <w:r>
        <w:rPr>
          <w:rtl/>
        </w:rPr>
        <w:t xml:space="preserve">אני </w:t>
      </w:r>
      <w:bookmarkStart w:id="4452" w:name="_ETM_Q8_550620"/>
      <w:bookmarkEnd w:id="4452"/>
      <w:r>
        <w:rPr>
          <w:rtl/>
        </w:rPr>
        <w:t xml:space="preserve">בקשר </w:t>
      </w:r>
      <w:bookmarkStart w:id="4453" w:name="_ETM_Q8_551130"/>
      <w:bookmarkEnd w:id="4453"/>
      <w:r w:rsidR="00C5704F">
        <w:rPr>
          <w:rFonts w:hint="cs"/>
          <w:rtl/>
        </w:rPr>
        <w:t xml:space="preserve">גם </w:t>
      </w:r>
      <w:r>
        <w:rPr>
          <w:rtl/>
        </w:rPr>
        <w:t xml:space="preserve">עם </w:t>
      </w:r>
      <w:bookmarkStart w:id="4454" w:name="_ETM_Q8_551190"/>
      <w:bookmarkEnd w:id="4454"/>
      <w:r>
        <w:rPr>
          <w:rtl/>
        </w:rPr>
        <w:t xml:space="preserve">ראשי </w:t>
      </w:r>
      <w:bookmarkStart w:id="4455" w:name="_ETM_Q8_551460"/>
      <w:bookmarkEnd w:id="4455"/>
      <w:r>
        <w:rPr>
          <w:rtl/>
        </w:rPr>
        <w:t xml:space="preserve">רשויות </w:t>
      </w:r>
      <w:bookmarkStart w:id="4456" w:name="_ETM_Q8_553230"/>
      <w:bookmarkStart w:id="4457" w:name="_ETM_Q8_553529"/>
      <w:bookmarkEnd w:id="4456"/>
      <w:bookmarkEnd w:id="4457"/>
      <w:r>
        <w:rPr>
          <w:rtl/>
        </w:rPr>
        <w:t xml:space="preserve">של </w:t>
      </w:r>
      <w:bookmarkStart w:id="4458" w:name="_ETM_Q8_553740"/>
      <w:bookmarkEnd w:id="4458"/>
      <w:r>
        <w:rPr>
          <w:rtl/>
        </w:rPr>
        <w:t>מיעוטים</w:t>
      </w:r>
      <w:r>
        <w:rPr>
          <w:rFonts w:hint="cs"/>
          <w:rtl/>
        </w:rPr>
        <w:t>, ואנחנו</w:t>
      </w:r>
      <w:r>
        <w:rPr>
          <w:rtl/>
        </w:rPr>
        <w:t xml:space="preserve"> </w:t>
      </w:r>
      <w:bookmarkStart w:id="4459" w:name="_ETM_Q8_555100"/>
      <w:bookmarkStart w:id="4460" w:name="_ETM_Q8_555490"/>
      <w:bookmarkEnd w:id="4459"/>
      <w:bookmarkEnd w:id="4460"/>
      <w:r>
        <w:rPr>
          <w:rtl/>
        </w:rPr>
        <w:t xml:space="preserve">שומעים </w:t>
      </w:r>
      <w:bookmarkStart w:id="4461" w:name="_ETM_Q8_555820"/>
      <w:bookmarkEnd w:id="4461"/>
      <w:r>
        <w:rPr>
          <w:rtl/>
        </w:rPr>
        <w:t xml:space="preserve">את </w:t>
      </w:r>
      <w:bookmarkStart w:id="4462" w:name="_ETM_Q8_555909"/>
      <w:bookmarkEnd w:id="4462"/>
      <w:r>
        <w:rPr>
          <w:rtl/>
        </w:rPr>
        <w:t xml:space="preserve">הצרכים </w:t>
      </w:r>
      <w:bookmarkStart w:id="4463" w:name="_ETM_Q8_556390"/>
      <w:bookmarkEnd w:id="4463"/>
      <w:r>
        <w:rPr>
          <w:rtl/>
        </w:rPr>
        <w:t>שלהם</w:t>
      </w:r>
      <w:r>
        <w:rPr>
          <w:rFonts w:hint="cs"/>
          <w:rtl/>
        </w:rPr>
        <w:t>.</w:t>
      </w:r>
      <w:r>
        <w:rPr>
          <w:rtl/>
        </w:rPr>
        <w:t xml:space="preserve"> </w:t>
      </w:r>
      <w:bookmarkStart w:id="4464" w:name="_ETM_Q8_557479"/>
      <w:bookmarkStart w:id="4465" w:name="_ETM_Q8_558049"/>
      <w:bookmarkEnd w:id="4464"/>
      <w:bookmarkEnd w:id="4465"/>
      <w:r>
        <w:rPr>
          <w:rtl/>
        </w:rPr>
        <w:t xml:space="preserve">עם </w:t>
      </w:r>
      <w:bookmarkStart w:id="4466" w:name="_ETM_Q8_558200"/>
      <w:bookmarkEnd w:id="4466"/>
      <w:r>
        <w:rPr>
          <w:rtl/>
        </w:rPr>
        <w:t>זאת</w:t>
      </w:r>
      <w:r>
        <w:rPr>
          <w:rFonts w:hint="cs"/>
          <w:rtl/>
        </w:rPr>
        <w:t>,</w:t>
      </w:r>
      <w:r>
        <w:rPr>
          <w:rtl/>
        </w:rPr>
        <w:t xml:space="preserve"> </w:t>
      </w:r>
      <w:bookmarkStart w:id="4467" w:name="_ETM_Q8_559310"/>
      <w:bookmarkEnd w:id="4467"/>
      <w:r>
        <w:rPr>
          <w:rtl/>
        </w:rPr>
        <w:t xml:space="preserve">אני </w:t>
      </w:r>
      <w:bookmarkStart w:id="4468" w:name="_ETM_Q8_559549"/>
      <w:bookmarkEnd w:id="4468"/>
      <w:r>
        <w:rPr>
          <w:rtl/>
        </w:rPr>
        <w:t xml:space="preserve">אומר </w:t>
      </w:r>
      <w:bookmarkStart w:id="4469" w:name="_ETM_Q8_560410"/>
      <w:bookmarkEnd w:id="4469"/>
      <w:r>
        <w:rPr>
          <w:rtl/>
        </w:rPr>
        <w:t xml:space="preserve">שאנחנו </w:t>
      </w:r>
      <w:bookmarkStart w:id="4470" w:name="_ETM_Q8_560980"/>
      <w:bookmarkEnd w:id="4470"/>
      <w:r>
        <w:rPr>
          <w:rtl/>
        </w:rPr>
        <w:t xml:space="preserve">צריכים </w:t>
      </w:r>
      <w:bookmarkStart w:id="4471" w:name="_ETM_Q8_561820"/>
      <w:bookmarkEnd w:id="4471"/>
      <w:r>
        <w:rPr>
          <w:rtl/>
        </w:rPr>
        <w:t xml:space="preserve">להרחיב </w:t>
      </w:r>
      <w:bookmarkStart w:id="4472" w:name="_ETM_Q8_562360"/>
      <w:bookmarkEnd w:id="4472"/>
      <w:r>
        <w:rPr>
          <w:rFonts w:hint="cs"/>
          <w:rtl/>
        </w:rPr>
        <w:t>י</w:t>
      </w:r>
      <w:r>
        <w:rPr>
          <w:rtl/>
        </w:rPr>
        <w:t xml:space="preserve">ישובים </w:t>
      </w:r>
      <w:bookmarkStart w:id="4473" w:name="_ETM_Q8_562839"/>
      <w:bookmarkEnd w:id="4473"/>
      <w:r>
        <w:rPr>
          <w:rtl/>
        </w:rPr>
        <w:t>קיימים</w:t>
      </w:r>
      <w:r>
        <w:rPr>
          <w:rFonts w:hint="cs"/>
          <w:rtl/>
        </w:rPr>
        <w:t>,</w:t>
      </w:r>
      <w:r>
        <w:rPr>
          <w:rtl/>
        </w:rPr>
        <w:t xml:space="preserve"> </w:t>
      </w:r>
      <w:bookmarkStart w:id="4474" w:name="_ETM_Q8_563680"/>
      <w:bookmarkEnd w:id="4474"/>
      <w:r>
        <w:rPr>
          <w:rtl/>
        </w:rPr>
        <w:t xml:space="preserve">להביא </w:t>
      </w:r>
      <w:bookmarkStart w:id="4475" w:name="_ETM_Q8_564100"/>
      <w:bookmarkEnd w:id="4475"/>
      <w:r>
        <w:rPr>
          <w:rtl/>
        </w:rPr>
        <w:t xml:space="preserve">צעירים </w:t>
      </w:r>
      <w:bookmarkStart w:id="4476" w:name="_ETM_Q8_565500"/>
      <w:bookmarkEnd w:id="4476"/>
      <w:r>
        <w:rPr>
          <w:rtl/>
        </w:rPr>
        <w:t xml:space="preserve">מגוש </w:t>
      </w:r>
      <w:bookmarkStart w:id="4477" w:name="_ETM_Q8_565979"/>
      <w:bookmarkEnd w:id="4477"/>
      <w:r>
        <w:rPr>
          <w:rtl/>
        </w:rPr>
        <w:t xml:space="preserve">דן </w:t>
      </w:r>
      <w:bookmarkStart w:id="4478" w:name="_ETM_Q8_567670"/>
      <w:bookmarkEnd w:id="4478"/>
      <w:r>
        <w:rPr>
          <w:rFonts w:hint="cs"/>
          <w:rtl/>
        </w:rPr>
        <w:t>ול</w:t>
      </w:r>
      <w:bookmarkStart w:id="4479" w:name="_ETM_Q8_568180"/>
      <w:bookmarkEnd w:id="4479"/>
      <w:r>
        <w:rPr>
          <w:rFonts w:hint="cs"/>
          <w:rtl/>
        </w:rPr>
        <w:t xml:space="preserve">הביא רופאים, </w:t>
      </w:r>
      <w:bookmarkStart w:id="4480" w:name="_ETM_Q8_569990"/>
      <w:bookmarkEnd w:id="4480"/>
      <w:r>
        <w:rPr>
          <w:rtl/>
        </w:rPr>
        <w:t xml:space="preserve">לצמצם </w:t>
      </w:r>
      <w:bookmarkStart w:id="4481" w:name="_ETM_Q8_570589"/>
      <w:bookmarkEnd w:id="4481"/>
      <w:r>
        <w:rPr>
          <w:rtl/>
        </w:rPr>
        <w:t>פערים</w:t>
      </w:r>
      <w:r w:rsidR="00C5704F">
        <w:rPr>
          <w:rFonts w:hint="cs"/>
          <w:rtl/>
        </w:rPr>
        <w:t xml:space="preserve"> ו</w:t>
      </w:r>
      <w:bookmarkStart w:id="4482" w:name="_ETM_Q8_571899"/>
      <w:bookmarkStart w:id="4483" w:name="_ETM_Q8_572520"/>
      <w:bookmarkEnd w:id="4482"/>
      <w:bookmarkEnd w:id="4483"/>
      <w:r>
        <w:rPr>
          <w:rFonts w:hint="cs"/>
          <w:rtl/>
        </w:rPr>
        <w:t xml:space="preserve">לבנות </w:t>
      </w:r>
      <w:bookmarkStart w:id="4484" w:name="_ETM_Q8_573539"/>
      <w:bookmarkEnd w:id="4484"/>
      <w:r>
        <w:rPr>
          <w:rtl/>
        </w:rPr>
        <w:t xml:space="preserve">ולהקים </w:t>
      </w:r>
      <w:bookmarkStart w:id="4485" w:name="_ETM_Q8_574140"/>
      <w:bookmarkEnd w:id="4485"/>
      <w:r>
        <w:rPr>
          <w:rtl/>
        </w:rPr>
        <w:t>י</w:t>
      </w:r>
      <w:r>
        <w:rPr>
          <w:rFonts w:hint="cs"/>
          <w:rtl/>
        </w:rPr>
        <w:t>י</w:t>
      </w:r>
      <w:r>
        <w:rPr>
          <w:rtl/>
        </w:rPr>
        <w:t xml:space="preserve">שובים </w:t>
      </w:r>
      <w:bookmarkStart w:id="4486" w:name="_ETM_Q8_574649"/>
      <w:bookmarkEnd w:id="4486"/>
      <w:r>
        <w:rPr>
          <w:rtl/>
        </w:rPr>
        <w:t xml:space="preserve">חדשים </w:t>
      </w:r>
      <w:bookmarkStart w:id="4487" w:name="_ETM_Q8_575189"/>
      <w:bookmarkEnd w:id="4487"/>
      <w:r>
        <w:rPr>
          <w:rtl/>
        </w:rPr>
        <w:t>בגליל</w:t>
      </w:r>
      <w:r>
        <w:rPr>
          <w:rFonts w:hint="cs"/>
          <w:rtl/>
        </w:rPr>
        <w:t>.</w:t>
      </w:r>
      <w:r>
        <w:rPr>
          <w:rtl/>
        </w:rPr>
        <w:t xml:space="preserve"> </w:t>
      </w:r>
      <w:bookmarkStart w:id="4488" w:name="_ETM_Q8_576330"/>
      <w:bookmarkStart w:id="4489" w:name="_ETM_Q8_571250"/>
      <w:bookmarkEnd w:id="4488"/>
      <w:bookmarkEnd w:id="4489"/>
    </w:p>
    <w:p w:rsidR="00362C64" w:rsidRDefault="00362C64" w:rsidP="00233B0A">
      <w:pPr>
        <w:rPr>
          <w:rtl/>
        </w:rPr>
      </w:pPr>
      <w:bookmarkStart w:id="4490" w:name="_ETM_Q8_571350"/>
      <w:bookmarkEnd w:id="4490"/>
    </w:p>
    <w:p w:rsidR="00362C64" w:rsidRDefault="00362C64" w:rsidP="00233B0A">
      <w:pPr>
        <w:pStyle w:val="af5"/>
        <w:keepNext/>
        <w:rPr>
          <w:rtl/>
        </w:rPr>
      </w:pPr>
      <w:bookmarkStart w:id="4491" w:name="_ETM_Q8_565621"/>
      <w:bookmarkStart w:id="4492" w:name="ET_interruption_5785_73"/>
      <w:bookmarkEnd w:id="4491"/>
      <w:r w:rsidRPr="0065606D">
        <w:rPr>
          <w:rStyle w:val="TagStyle"/>
          <w:rtl/>
        </w:rPr>
        <w:t xml:space="preserve"> &lt;&lt; קריאה &gt;&gt; </w:t>
      </w:r>
      <w:r>
        <w:rPr>
          <w:rtl/>
        </w:rPr>
        <w:t>עופר כסיף (חד"ש-תע"ל):</w:t>
      </w:r>
      <w:r w:rsidRPr="0065606D">
        <w:rPr>
          <w:rStyle w:val="TagStyle"/>
          <w:rtl/>
        </w:rPr>
        <w:t xml:space="preserve"> &lt;&lt; קריאה &gt;&gt;</w:t>
      </w:r>
      <w:r>
        <w:rPr>
          <w:rtl/>
        </w:rPr>
        <w:t xml:space="preserve"> </w:t>
      </w:r>
      <w:bookmarkEnd w:id="4492"/>
    </w:p>
    <w:p w:rsidR="00362C64" w:rsidRPr="0065606D" w:rsidRDefault="00362C64" w:rsidP="00233B0A">
      <w:pPr>
        <w:rPr>
          <w:rtl/>
          <w:lang w:eastAsia="he-IL"/>
        </w:rPr>
      </w:pPr>
      <w:bookmarkStart w:id="4493" w:name="_ETM_Q8_569634"/>
      <w:bookmarkStart w:id="4494" w:name="_ETM_Q8_569891"/>
      <w:bookmarkStart w:id="4495" w:name="_ETM_Q8_569965"/>
      <w:bookmarkEnd w:id="4493"/>
      <w:bookmarkEnd w:id="4494"/>
      <w:bookmarkEnd w:id="4495"/>
    </w:p>
    <w:p w:rsidR="00362C64" w:rsidRDefault="00D46959" w:rsidP="00D46959">
      <w:pPr>
        <w:rPr>
          <w:rtl/>
        </w:rPr>
      </w:pPr>
      <w:bookmarkStart w:id="4496" w:name="_ETM_Q8_565762"/>
      <w:bookmarkStart w:id="4497" w:name="_ETM_Q8_565838"/>
      <w:bookmarkStart w:id="4498" w:name="_ETM_Q8_565875"/>
      <w:bookmarkEnd w:id="4496"/>
      <w:bookmarkEnd w:id="4497"/>
      <w:bookmarkEnd w:id="4498"/>
      <w:r>
        <w:rPr>
          <w:rFonts w:hint="cs"/>
          <w:rtl/>
        </w:rPr>
        <w:t>– – –</w:t>
      </w:r>
      <w:r w:rsidR="00362C64">
        <w:rPr>
          <w:rFonts w:hint="cs"/>
          <w:rtl/>
        </w:rPr>
        <w:t xml:space="preserve"> </w:t>
      </w:r>
    </w:p>
    <w:p w:rsidR="00362C64" w:rsidRDefault="00362C64" w:rsidP="00233B0A">
      <w:pPr>
        <w:rPr>
          <w:rtl/>
        </w:rPr>
      </w:pPr>
      <w:bookmarkStart w:id="4499" w:name="_ETM_Q8_565932"/>
      <w:bookmarkStart w:id="4500" w:name="_ETM_Q8_566017"/>
      <w:bookmarkEnd w:id="4499"/>
      <w:bookmarkEnd w:id="4500"/>
    </w:p>
    <w:p w:rsidR="00362C64" w:rsidRDefault="00362C64" w:rsidP="00233B0A">
      <w:pPr>
        <w:pStyle w:val="-"/>
        <w:keepNext/>
        <w:rPr>
          <w:rtl/>
        </w:rPr>
      </w:pPr>
      <w:bookmarkStart w:id="4501" w:name="_ETM_Q8_566076"/>
      <w:bookmarkStart w:id="4502" w:name="_ETM_Q8_566169"/>
      <w:bookmarkStart w:id="4503" w:name="ET_speakercontinue_6532_74"/>
      <w:bookmarkEnd w:id="4501"/>
      <w:bookmarkEnd w:id="4502"/>
      <w:r w:rsidRPr="0065606D">
        <w:rPr>
          <w:rStyle w:val="TagStyle"/>
          <w:rtl/>
        </w:rPr>
        <w:t xml:space="preserve"> &lt;&lt; דובר_המשך &gt;&gt; </w:t>
      </w:r>
      <w:r>
        <w:rPr>
          <w:rtl/>
        </w:rPr>
        <w:t>שר הנגב, הגליל והחוסן הלאומי יצחק שמעון וסרלאוף:</w:t>
      </w:r>
      <w:r w:rsidRPr="0065606D">
        <w:rPr>
          <w:rStyle w:val="TagStyle"/>
          <w:rtl/>
        </w:rPr>
        <w:t xml:space="preserve"> &lt;&lt; דובר_המשך &gt;&gt;</w:t>
      </w:r>
      <w:r>
        <w:rPr>
          <w:rtl/>
        </w:rPr>
        <w:t xml:space="preserve"> </w:t>
      </w:r>
      <w:bookmarkEnd w:id="4503"/>
    </w:p>
    <w:p w:rsidR="00362C64" w:rsidRDefault="00362C64" w:rsidP="00C5704F">
      <w:pPr>
        <w:rPr>
          <w:rtl/>
        </w:rPr>
      </w:pPr>
    </w:p>
    <w:p w:rsidR="00362C64" w:rsidRDefault="00362C64" w:rsidP="00C5704F">
      <w:pPr>
        <w:rPr>
          <w:rtl/>
        </w:rPr>
      </w:pPr>
      <w:bookmarkStart w:id="4504" w:name="_ETM_Q8_575598"/>
      <w:bookmarkEnd w:id="4504"/>
      <w:r>
        <w:rPr>
          <w:rFonts w:hint="cs"/>
          <w:rtl/>
        </w:rPr>
        <w:t>ז</w:t>
      </w:r>
      <w:r>
        <w:rPr>
          <w:rtl/>
        </w:rPr>
        <w:t xml:space="preserve">ה </w:t>
      </w:r>
      <w:bookmarkStart w:id="4505" w:name="_ETM_Q8_576570"/>
      <w:bookmarkEnd w:id="4505"/>
      <w:r>
        <w:rPr>
          <w:rtl/>
        </w:rPr>
        <w:t xml:space="preserve">צו </w:t>
      </w:r>
      <w:bookmarkStart w:id="4506" w:name="_ETM_Q8_576810"/>
      <w:bookmarkEnd w:id="4506"/>
      <w:r>
        <w:rPr>
          <w:rtl/>
        </w:rPr>
        <w:t>השעה</w:t>
      </w:r>
      <w:r>
        <w:rPr>
          <w:rFonts w:hint="cs"/>
          <w:rtl/>
        </w:rPr>
        <w:t>.</w:t>
      </w:r>
      <w:r>
        <w:rPr>
          <w:rtl/>
        </w:rPr>
        <w:t xml:space="preserve"> </w:t>
      </w:r>
      <w:bookmarkStart w:id="4507" w:name="_ETM_Q8_577500"/>
      <w:bookmarkStart w:id="4508" w:name="_ETM_Q8_578400"/>
      <w:bookmarkEnd w:id="4507"/>
      <w:bookmarkEnd w:id="4508"/>
      <w:r>
        <w:rPr>
          <w:rtl/>
        </w:rPr>
        <w:t xml:space="preserve">בשנות </w:t>
      </w:r>
      <w:bookmarkStart w:id="4509" w:name="_ETM_Q8_578760"/>
      <w:bookmarkEnd w:id="4509"/>
      <w:r>
        <w:rPr>
          <w:rFonts w:hint="cs"/>
          <w:rtl/>
        </w:rPr>
        <w:t>ה</w:t>
      </w:r>
      <w:r w:rsidR="00C5704F">
        <w:rPr>
          <w:rFonts w:hint="cs"/>
          <w:rtl/>
        </w:rPr>
        <w:t>שמונים</w:t>
      </w:r>
      <w:r>
        <w:rPr>
          <w:rtl/>
        </w:rPr>
        <w:t xml:space="preserve"> </w:t>
      </w:r>
      <w:bookmarkStart w:id="4510" w:name="_ETM_Q8_579900"/>
      <w:bookmarkEnd w:id="4510"/>
      <w:r>
        <w:rPr>
          <w:rtl/>
        </w:rPr>
        <w:t xml:space="preserve">מנחם </w:t>
      </w:r>
      <w:bookmarkStart w:id="4511" w:name="_ETM_Q8_578070"/>
      <w:bookmarkEnd w:id="4511"/>
      <w:r>
        <w:rPr>
          <w:rtl/>
        </w:rPr>
        <w:t xml:space="preserve">בגין </w:t>
      </w:r>
      <w:r>
        <w:rPr>
          <w:rFonts w:hint="cs"/>
          <w:rtl/>
        </w:rPr>
        <w:t>הבין</w:t>
      </w:r>
      <w:r>
        <w:rPr>
          <w:rtl/>
        </w:rPr>
        <w:t xml:space="preserve"> </w:t>
      </w:r>
      <w:bookmarkStart w:id="4512" w:name="_ETM_Q8_580500"/>
      <w:bookmarkEnd w:id="4512"/>
      <w:r>
        <w:rPr>
          <w:rtl/>
        </w:rPr>
        <w:t xml:space="preserve">את </w:t>
      </w:r>
      <w:bookmarkStart w:id="4513" w:name="_ETM_Q8_580589"/>
      <w:bookmarkEnd w:id="4513"/>
      <w:r>
        <w:rPr>
          <w:rtl/>
        </w:rPr>
        <w:t xml:space="preserve">הבעיה </w:t>
      </w:r>
      <w:bookmarkStart w:id="4514" w:name="_ETM_Q8_581279"/>
      <w:bookmarkEnd w:id="4514"/>
      <w:r>
        <w:rPr>
          <w:rFonts w:hint="cs"/>
          <w:rtl/>
        </w:rPr>
        <w:t xml:space="preserve">והקים עשרות </w:t>
      </w:r>
      <w:bookmarkStart w:id="4515" w:name="_ETM_Q8_580600"/>
      <w:bookmarkEnd w:id="4515"/>
      <w:r>
        <w:rPr>
          <w:rFonts w:hint="cs"/>
          <w:rtl/>
        </w:rPr>
        <w:t>יישובים</w:t>
      </w:r>
      <w:r>
        <w:rPr>
          <w:rtl/>
        </w:rPr>
        <w:t xml:space="preserve"> </w:t>
      </w:r>
      <w:bookmarkStart w:id="4516" w:name="_ETM_Q8_583179"/>
      <w:bookmarkEnd w:id="4516"/>
      <w:r>
        <w:rPr>
          <w:rtl/>
        </w:rPr>
        <w:t xml:space="preserve">בתוכנית </w:t>
      </w:r>
      <w:bookmarkStart w:id="4517" w:name="_ETM_Q8_583719"/>
      <w:bookmarkEnd w:id="4517"/>
      <w:r>
        <w:rPr>
          <w:rtl/>
        </w:rPr>
        <w:t>המצפים</w:t>
      </w:r>
      <w:r>
        <w:rPr>
          <w:rFonts w:hint="cs"/>
          <w:rtl/>
        </w:rPr>
        <w:t>.</w:t>
      </w:r>
      <w:r>
        <w:rPr>
          <w:rtl/>
        </w:rPr>
        <w:t xml:space="preserve"> </w:t>
      </w:r>
      <w:bookmarkStart w:id="4518" w:name="_ETM_Q8_584919"/>
      <w:bookmarkEnd w:id="4518"/>
      <w:r>
        <w:rPr>
          <w:rtl/>
        </w:rPr>
        <w:t xml:space="preserve">היום </w:t>
      </w:r>
      <w:bookmarkStart w:id="4519" w:name="_ETM_Q8_585310"/>
      <w:bookmarkEnd w:id="4519"/>
      <w:r>
        <w:rPr>
          <w:rtl/>
        </w:rPr>
        <w:t xml:space="preserve">אני </w:t>
      </w:r>
      <w:bookmarkStart w:id="4520" w:name="_ETM_Q8_585459"/>
      <w:bookmarkEnd w:id="4520"/>
      <w:r>
        <w:rPr>
          <w:rtl/>
        </w:rPr>
        <w:t xml:space="preserve">לא </w:t>
      </w:r>
      <w:bookmarkStart w:id="4521" w:name="_ETM_Q8_585600"/>
      <w:bookmarkEnd w:id="4521"/>
      <w:r>
        <w:rPr>
          <w:rtl/>
        </w:rPr>
        <w:t xml:space="preserve">יכול </w:t>
      </w:r>
      <w:bookmarkStart w:id="4522" w:name="_ETM_Q8_585810"/>
      <w:bookmarkEnd w:id="4522"/>
      <w:r>
        <w:rPr>
          <w:rtl/>
        </w:rPr>
        <w:t xml:space="preserve">לעשות </w:t>
      </w:r>
      <w:bookmarkStart w:id="4523" w:name="_ETM_Q8_586200"/>
      <w:bookmarkEnd w:id="4523"/>
      <w:r>
        <w:rPr>
          <w:rtl/>
        </w:rPr>
        <w:t xml:space="preserve">את </w:t>
      </w:r>
      <w:bookmarkStart w:id="4524" w:name="_ETM_Q8_586320"/>
      <w:bookmarkEnd w:id="4524"/>
      <w:r>
        <w:rPr>
          <w:rtl/>
        </w:rPr>
        <w:t>זה</w:t>
      </w:r>
      <w:r>
        <w:rPr>
          <w:rFonts w:hint="cs"/>
          <w:rtl/>
        </w:rPr>
        <w:t xml:space="preserve"> –</w:t>
      </w:r>
      <w:r>
        <w:rPr>
          <w:rtl/>
        </w:rPr>
        <w:t xml:space="preserve"> </w:t>
      </w:r>
      <w:bookmarkStart w:id="4525" w:name="_ETM_Q8_586920"/>
      <w:bookmarkEnd w:id="4525"/>
      <w:r>
        <w:rPr>
          <w:rtl/>
        </w:rPr>
        <w:t xml:space="preserve">יגידו </w:t>
      </w:r>
      <w:bookmarkStart w:id="4526" w:name="_ETM_Q8_587279"/>
      <w:bookmarkEnd w:id="4526"/>
      <w:r>
        <w:rPr>
          <w:rtl/>
        </w:rPr>
        <w:t>ל</w:t>
      </w:r>
      <w:r>
        <w:rPr>
          <w:rFonts w:hint="cs"/>
          <w:rtl/>
        </w:rPr>
        <w:t>י "</w:t>
      </w:r>
      <w:r>
        <w:rPr>
          <w:rtl/>
        </w:rPr>
        <w:t>גזענות</w:t>
      </w:r>
      <w:r>
        <w:rPr>
          <w:rFonts w:hint="cs"/>
          <w:rtl/>
        </w:rPr>
        <w:t>".</w:t>
      </w:r>
      <w:r>
        <w:rPr>
          <w:rtl/>
        </w:rPr>
        <w:t xml:space="preserve"> </w:t>
      </w:r>
      <w:bookmarkStart w:id="4527" w:name="_ETM_Q8_589259"/>
      <w:bookmarkEnd w:id="4527"/>
      <w:r>
        <w:rPr>
          <w:rtl/>
        </w:rPr>
        <w:t>ולכן</w:t>
      </w:r>
      <w:bookmarkStart w:id="4528" w:name="_ETM_Q8_590340"/>
      <w:bookmarkEnd w:id="4528"/>
      <w:r w:rsidR="00C5704F">
        <w:rPr>
          <w:rFonts w:hint="cs"/>
          <w:rtl/>
        </w:rPr>
        <w:t>,</w:t>
      </w:r>
      <w:r>
        <w:rPr>
          <w:rtl/>
        </w:rPr>
        <w:t xml:space="preserve"> </w:t>
      </w:r>
      <w:bookmarkStart w:id="4529" w:name="_ETM_Q8_591640"/>
      <w:bookmarkEnd w:id="4529"/>
      <w:r>
        <w:rPr>
          <w:rtl/>
        </w:rPr>
        <w:t>את</w:t>
      </w:r>
      <w:bookmarkStart w:id="4530" w:name="_ETM_Q8_591790"/>
      <w:bookmarkEnd w:id="4530"/>
      <w:r>
        <w:rPr>
          <w:rtl/>
        </w:rPr>
        <w:t xml:space="preserve"> </w:t>
      </w:r>
      <w:bookmarkStart w:id="4531" w:name="_ETM_Q8_591899"/>
      <w:bookmarkEnd w:id="4531"/>
      <w:r>
        <w:rPr>
          <w:rtl/>
        </w:rPr>
        <w:t xml:space="preserve">כל </w:t>
      </w:r>
      <w:bookmarkStart w:id="4532" w:name="_ETM_Q8_592020"/>
      <w:bookmarkEnd w:id="4532"/>
      <w:r>
        <w:rPr>
          <w:rtl/>
        </w:rPr>
        <w:t xml:space="preserve">הדברים </w:t>
      </w:r>
      <w:bookmarkStart w:id="4533" w:name="_ETM_Q8_592380"/>
      <w:bookmarkEnd w:id="4533"/>
      <w:r>
        <w:rPr>
          <w:rtl/>
        </w:rPr>
        <w:t xml:space="preserve">הללו </w:t>
      </w:r>
      <w:bookmarkStart w:id="4534" w:name="_ETM_Q8_593039"/>
      <w:bookmarkEnd w:id="4534"/>
      <w:r>
        <w:rPr>
          <w:rtl/>
        </w:rPr>
        <w:t xml:space="preserve">הממשלה </w:t>
      </w:r>
      <w:bookmarkStart w:id="4535" w:name="_ETM_Q8_593639"/>
      <w:bookmarkEnd w:id="4535"/>
      <w:r>
        <w:rPr>
          <w:rtl/>
        </w:rPr>
        <w:t>הזאת</w:t>
      </w:r>
      <w:r w:rsidR="00C5704F">
        <w:rPr>
          <w:rFonts w:hint="cs"/>
          <w:rtl/>
        </w:rPr>
        <w:t xml:space="preserve"> תתקן</w:t>
      </w:r>
      <w:r>
        <w:rPr>
          <w:rFonts w:hint="cs"/>
          <w:rtl/>
        </w:rPr>
        <w:t>,</w:t>
      </w:r>
      <w:r>
        <w:rPr>
          <w:rtl/>
        </w:rPr>
        <w:t xml:space="preserve"> </w:t>
      </w:r>
      <w:bookmarkStart w:id="4536" w:name="_ETM_Q8_594209"/>
      <w:bookmarkEnd w:id="4536"/>
      <w:r>
        <w:rPr>
          <w:rtl/>
        </w:rPr>
        <w:t xml:space="preserve">בעזרת </w:t>
      </w:r>
      <w:bookmarkStart w:id="4537" w:name="_ETM_Q8_594630"/>
      <w:bookmarkEnd w:id="4537"/>
      <w:r>
        <w:rPr>
          <w:rtl/>
        </w:rPr>
        <w:t>השם</w:t>
      </w:r>
      <w:bookmarkStart w:id="4538" w:name="_ETM_Q8_594929"/>
      <w:bookmarkEnd w:id="4538"/>
      <w:r>
        <w:rPr>
          <w:rFonts w:hint="cs"/>
          <w:rtl/>
        </w:rPr>
        <w:t>, ו</w:t>
      </w:r>
      <w:r>
        <w:rPr>
          <w:rtl/>
        </w:rPr>
        <w:t xml:space="preserve">תתקן </w:t>
      </w:r>
      <w:bookmarkStart w:id="4539" w:name="_ETM_Q8_596880"/>
      <w:bookmarkEnd w:id="4539"/>
      <w:r>
        <w:rPr>
          <w:rtl/>
        </w:rPr>
        <w:t xml:space="preserve">את </w:t>
      </w:r>
      <w:bookmarkStart w:id="4540" w:name="_ETM_Q8_597000"/>
      <w:bookmarkEnd w:id="4540"/>
      <w:r>
        <w:rPr>
          <w:rtl/>
        </w:rPr>
        <w:t xml:space="preserve">האפליה </w:t>
      </w:r>
      <w:bookmarkStart w:id="4541" w:name="_ETM_Q8_597779"/>
      <w:bookmarkEnd w:id="4541"/>
      <w:r>
        <w:rPr>
          <w:rtl/>
        </w:rPr>
        <w:t xml:space="preserve">הגזענית </w:t>
      </w:r>
      <w:bookmarkStart w:id="4542" w:name="_ETM_Q8_599040"/>
      <w:bookmarkEnd w:id="4542"/>
      <w:r>
        <w:rPr>
          <w:rFonts w:hint="cs"/>
          <w:rtl/>
        </w:rPr>
        <w:t>נגד</w:t>
      </w:r>
      <w:r>
        <w:rPr>
          <w:rtl/>
        </w:rPr>
        <w:t xml:space="preserve"> </w:t>
      </w:r>
      <w:bookmarkStart w:id="4543" w:name="_ETM_Q8_599430"/>
      <w:bookmarkEnd w:id="4543"/>
      <w:r>
        <w:rPr>
          <w:rtl/>
        </w:rPr>
        <w:t>יהודים</w:t>
      </w:r>
      <w:r>
        <w:rPr>
          <w:rFonts w:hint="cs"/>
          <w:rtl/>
        </w:rPr>
        <w:t xml:space="preserve"> </w:t>
      </w:r>
      <w:r w:rsidR="00D46959">
        <w:rPr>
          <w:rFonts w:hint="cs"/>
          <w:rtl/>
        </w:rPr>
        <w:t>– –</w:t>
      </w:r>
    </w:p>
    <w:p w:rsidR="00362C64" w:rsidRDefault="00362C64" w:rsidP="00233B0A">
      <w:pPr>
        <w:rPr>
          <w:rtl/>
        </w:rPr>
      </w:pPr>
      <w:bookmarkStart w:id="4544" w:name="_ETM_Q8_599480"/>
      <w:bookmarkStart w:id="4545" w:name="_ETM_Q8_599617"/>
      <w:bookmarkEnd w:id="4544"/>
      <w:bookmarkEnd w:id="4545"/>
    </w:p>
    <w:p w:rsidR="00362C64" w:rsidRDefault="00362C64" w:rsidP="00233B0A">
      <w:pPr>
        <w:pStyle w:val="af5"/>
        <w:keepNext/>
        <w:rPr>
          <w:rtl/>
        </w:rPr>
      </w:pPr>
      <w:bookmarkStart w:id="4546" w:name="_ETM_Q8_599672"/>
      <w:bookmarkEnd w:id="4546"/>
      <w:r w:rsidRPr="0065606D">
        <w:rPr>
          <w:rStyle w:val="TagStyle"/>
          <w:rtl/>
        </w:rPr>
        <w:t xml:space="preserve">&lt;&lt; קריאה &gt;&gt; </w:t>
      </w:r>
      <w:r>
        <w:rPr>
          <w:rtl/>
        </w:rPr>
        <w:t>עופר כסיף (חד"ש-תע"ל):</w:t>
      </w:r>
      <w:r w:rsidRPr="0065606D">
        <w:rPr>
          <w:rStyle w:val="TagStyle"/>
          <w:rtl/>
        </w:rPr>
        <w:t xml:space="preserve"> &lt;&lt; קריאה &gt;&gt;</w:t>
      </w:r>
      <w:r>
        <w:rPr>
          <w:rtl/>
        </w:rPr>
        <w:t xml:space="preserve"> </w:t>
      </w:r>
    </w:p>
    <w:p w:rsidR="00362C64" w:rsidRPr="0065606D" w:rsidRDefault="00362C64" w:rsidP="00233B0A">
      <w:pPr>
        <w:rPr>
          <w:rtl/>
          <w:lang w:eastAsia="he-IL"/>
        </w:rPr>
      </w:pPr>
    </w:p>
    <w:p w:rsidR="00362C64" w:rsidRDefault="00362C64" w:rsidP="00D46959">
      <w:pPr>
        <w:rPr>
          <w:rtl/>
        </w:rPr>
      </w:pPr>
      <w:r>
        <w:rPr>
          <w:rFonts w:hint="cs"/>
          <w:rtl/>
        </w:rPr>
        <w:t xml:space="preserve">אוה, המושג אפליה </w:t>
      </w:r>
      <w:r w:rsidR="00D46959">
        <w:rPr>
          <w:rFonts w:hint="cs"/>
          <w:rtl/>
        </w:rPr>
        <w:t>– – –</w:t>
      </w:r>
    </w:p>
    <w:p w:rsidR="00362C64" w:rsidRDefault="00362C64" w:rsidP="00233B0A">
      <w:pPr>
        <w:rPr>
          <w:rtl/>
        </w:rPr>
      </w:pPr>
      <w:bookmarkStart w:id="4547" w:name="_ETM_Q8_595161"/>
      <w:bookmarkStart w:id="4548" w:name="_ETM_Q8_595259"/>
      <w:bookmarkEnd w:id="4547"/>
      <w:bookmarkEnd w:id="4548"/>
    </w:p>
    <w:p w:rsidR="00362C64" w:rsidRPr="001B2D26" w:rsidRDefault="00362C64" w:rsidP="00233B0A">
      <w:pPr>
        <w:pStyle w:val="-"/>
        <w:keepNext/>
        <w:rPr>
          <w:rtl/>
        </w:rPr>
      </w:pPr>
      <w:bookmarkStart w:id="4549" w:name="ET_speakercontinue_6532_75"/>
      <w:r w:rsidRPr="001B2D26">
        <w:rPr>
          <w:rStyle w:val="TagStyle"/>
          <w:rtl/>
        </w:rPr>
        <w:t xml:space="preserve"> &lt;&lt; דובר_המשך &gt;&gt; </w:t>
      </w:r>
      <w:r>
        <w:rPr>
          <w:rtl/>
        </w:rPr>
        <w:t>שר הנגב, הגליל והחוסן הלאומי יצחק שמעון וסרלאוף:</w:t>
      </w:r>
      <w:r w:rsidRPr="001B2D26">
        <w:rPr>
          <w:rStyle w:val="TagStyle"/>
          <w:rtl/>
        </w:rPr>
        <w:t xml:space="preserve"> &lt;&lt; דובר_המשך &gt;&gt;</w:t>
      </w:r>
      <w:r>
        <w:rPr>
          <w:rtl/>
        </w:rPr>
        <w:t xml:space="preserve"> </w:t>
      </w:r>
      <w:bookmarkEnd w:id="4549"/>
    </w:p>
    <w:p w:rsidR="00362C64" w:rsidRDefault="00362C64" w:rsidP="00233B0A">
      <w:pPr>
        <w:rPr>
          <w:rtl/>
        </w:rPr>
      </w:pPr>
      <w:bookmarkStart w:id="4550" w:name="_ETM_Q8_599819"/>
      <w:bookmarkStart w:id="4551" w:name="_ETM_Q8_599907"/>
      <w:bookmarkEnd w:id="4550"/>
      <w:bookmarkEnd w:id="4551"/>
    </w:p>
    <w:p w:rsidR="00362C64" w:rsidRDefault="00D46959" w:rsidP="00D46959">
      <w:pPr>
        <w:rPr>
          <w:rtl/>
        </w:rPr>
      </w:pPr>
      <w:bookmarkStart w:id="4552" w:name="_ETM_Q8_600069"/>
      <w:bookmarkStart w:id="4553" w:name="_ETM_Q8_600086"/>
      <w:bookmarkStart w:id="4554" w:name="_ETM_Q8_600133"/>
      <w:bookmarkStart w:id="4555" w:name="_ETM_Q8_601899"/>
      <w:bookmarkEnd w:id="4552"/>
      <w:bookmarkEnd w:id="4553"/>
      <w:bookmarkEnd w:id="4554"/>
      <w:bookmarkEnd w:id="4555"/>
      <w:r>
        <w:rPr>
          <w:rFonts w:hint="cs"/>
          <w:rtl/>
        </w:rPr>
        <w:t>– –</w:t>
      </w:r>
      <w:r w:rsidR="00362C64">
        <w:rPr>
          <w:rFonts w:hint="cs"/>
          <w:rtl/>
        </w:rPr>
        <w:t xml:space="preserve"> </w:t>
      </w:r>
      <w:r w:rsidR="00362C64">
        <w:rPr>
          <w:rtl/>
        </w:rPr>
        <w:t xml:space="preserve">ותאפשר </w:t>
      </w:r>
      <w:bookmarkStart w:id="4556" w:name="_ETM_Q8_603219"/>
      <w:bookmarkEnd w:id="4556"/>
      <w:r w:rsidR="00362C64">
        <w:rPr>
          <w:rtl/>
        </w:rPr>
        <w:t xml:space="preserve">הרחבה </w:t>
      </w:r>
      <w:bookmarkStart w:id="4557" w:name="_ETM_Q8_603849"/>
      <w:bookmarkEnd w:id="4557"/>
      <w:r w:rsidR="00362C64">
        <w:rPr>
          <w:rtl/>
        </w:rPr>
        <w:t xml:space="preserve">של </w:t>
      </w:r>
      <w:bookmarkStart w:id="4558" w:name="_ETM_Q8_604089"/>
      <w:bookmarkEnd w:id="4558"/>
      <w:r w:rsidR="00362C64">
        <w:rPr>
          <w:rtl/>
        </w:rPr>
        <w:t>י</w:t>
      </w:r>
      <w:r w:rsidR="00362C64">
        <w:rPr>
          <w:rFonts w:hint="cs"/>
          <w:rtl/>
        </w:rPr>
        <w:t>י</w:t>
      </w:r>
      <w:r w:rsidR="00362C64">
        <w:rPr>
          <w:rtl/>
        </w:rPr>
        <w:t xml:space="preserve">שובים </w:t>
      </w:r>
      <w:bookmarkStart w:id="4559" w:name="_ETM_Q8_604899"/>
      <w:bookmarkEnd w:id="4559"/>
      <w:r w:rsidR="00362C64">
        <w:rPr>
          <w:rtl/>
        </w:rPr>
        <w:t xml:space="preserve">והקמת </w:t>
      </w:r>
      <w:bookmarkStart w:id="4560" w:name="_ETM_Q8_605589"/>
      <w:bookmarkEnd w:id="4560"/>
      <w:r w:rsidR="00362C64">
        <w:rPr>
          <w:rFonts w:hint="cs"/>
          <w:rtl/>
        </w:rPr>
        <w:t>י</w:t>
      </w:r>
      <w:r w:rsidR="00362C64">
        <w:rPr>
          <w:rtl/>
        </w:rPr>
        <w:t>ישובים</w:t>
      </w:r>
      <w:r w:rsidR="00362C64">
        <w:rPr>
          <w:rFonts w:hint="cs"/>
          <w:rtl/>
        </w:rPr>
        <w:t>,</w:t>
      </w:r>
      <w:r w:rsidR="00362C64">
        <w:rPr>
          <w:rtl/>
        </w:rPr>
        <w:t xml:space="preserve"> </w:t>
      </w:r>
      <w:bookmarkStart w:id="4561" w:name="_ETM_Q8_606459"/>
      <w:bookmarkEnd w:id="4561"/>
      <w:r w:rsidR="00362C64">
        <w:rPr>
          <w:rFonts w:hint="cs"/>
          <w:rtl/>
        </w:rPr>
        <w:t>הבאת</w:t>
      </w:r>
      <w:r w:rsidR="00362C64">
        <w:rPr>
          <w:rtl/>
        </w:rPr>
        <w:t xml:space="preserve"> </w:t>
      </w:r>
      <w:bookmarkStart w:id="4562" w:name="_ETM_Q8_607029"/>
      <w:bookmarkEnd w:id="4562"/>
      <w:r w:rsidR="00362C64">
        <w:rPr>
          <w:rtl/>
        </w:rPr>
        <w:t>צעירים</w:t>
      </w:r>
      <w:r w:rsidR="00362C64">
        <w:rPr>
          <w:rFonts w:hint="cs"/>
          <w:rtl/>
        </w:rPr>
        <w:t>,</w:t>
      </w:r>
      <w:r w:rsidR="00362C64">
        <w:rPr>
          <w:rtl/>
        </w:rPr>
        <w:t xml:space="preserve"> </w:t>
      </w:r>
      <w:bookmarkStart w:id="4563" w:name="_ETM_Q8_607810"/>
      <w:bookmarkEnd w:id="4563"/>
      <w:r w:rsidR="00362C64">
        <w:rPr>
          <w:rtl/>
        </w:rPr>
        <w:t xml:space="preserve">צמצום </w:t>
      </w:r>
      <w:bookmarkStart w:id="4564" w:name="_ETM_Q8_608500"/>
      <w:bookmarkEnd w:id="4564"/>
      <w:r w:rsidR="00362C64">
        <w:rPr>
          <w:rtl/>
        </w:rPr>
        <w:t xml:space="preserve">פערים </w:t>
      </w:r>
      <w:bookmarkStart w:id="4565" w:name="_ETM_Q8_609279"/>
      <w:bookmarkEnd w:id="4565"/>
      <w:r w:rsidR="00362C64">
        <w:rPr>
          <w:rtl/>
        </w:rPr>
        <w:t xml:space="preserve">ושוויון </w:t>
      </w:r>
      <w:bookmarkStart w:id="4566" w:name="_ETM_Q8_609970"/>
      <w:bookmarkStart w:id="4567" w:name="_ETM_Q8_610720"/>
      <w:bookmarkEnd w:id="4566"/>
      <w:bookmarkEnd w:id="4567"/>
      <w:r w:rsidR="00362C64">
        <w:rPr>
          <w:rtl/>
        </w:rPr>
        <w:t xml:space="preserve">הזדמנויות </w:t>
      </w:r>
      <w:bookmarkStart w:id="4568" w:name="_ETM_Q8_611620"/>
      <w:bookmarkEnd w:id="4568"/>
      <w:r w:rsidR="00362C64">
        <w:rPr>
          <w:rtl/>
        </w:rPr>
        <w:t>לכולם</w:t>
      </w:r>
      <w:r w:rsidR="00362C64">
        <w:rPr>
          <w:rFonts w:hint="cs"/>
          <w:rtl/>
        </w:rPr>
        <w:t>.</w:t>
      </w:r>
      <w:r w:rsidR="00362C64">
        <w:rPr>
          <w:rtl/>
        </w:rPr>
        <w:t xml:space="preserve"> </w:t>
      </w:r>
      <w:bookmarkStart w:id="4569" w:name="_ETM_Q8_612189"/>
      <w:bookmarkEnd w:id="4569"/>
      <w:r w:rsidR="00362C64">
        <w:rPr>
          <w:rtl/>
        </w:rPr>
        <w:t xml:space="preserve">תודה </w:t>
      </w:r>
      <w:bookmarkStart w:id="4570" w:name="_ETM_Q8_612459"/>
      <w:bookmarkEnd w:id="4570"/>
      <w:r w:rsidR="00362C64">
        <w:rPr>
          <w:rtl/>
        </w:rPr>
        <w:t>רבה</w:t>
      </w:r>
      <w:r w:rsidR="00362C64">
        <w:rPr>
          <w:rFonts w:hint="cs"/>
          <w:rtl/>
        </w:rPr>
        <w:t>.</w:t>
      </w:r>
      <w:r w:rsidR="00362C64">
        <w:rPr>
          <w:rtl/>
        </w:rPr>
        <w:t xml:space="preserve"> </w:t>
      </w:r>
      <w:bookmarkStart w:id="4571" w:name="_ETM_Q8_614170"/>
      <w:bookmarkEnd w:id="4571"/>
    </w:p>
    <w:p w:rsidR="00362C64" w:rsidRDefault="00362C64" w:rsidP="00233B0A">
      <w:pPr>
        <w:rPr>
          <w:rtl/>
        </w:rPr>
      </w:pPr>
      <w:bookmarkStart w:id="4572" w:name="_ETM_Q8_608125"/>
      <w:bookmarkStart w:id="4573" w:name="_ETM_Q8_608246"/>
      <w:bookmarkStart w:id="4574" w:name="_ETM_Q8_608269"/>
      <w:bookmarkEnd w:id="4572"/>
      <w:bookmarkEnd w:id="4573"/>
      <w:bookmarkEnd w:id="4574"/>
    </w:p>
    <w:p w:rsidR="00362C64" w:rsidRDefault="00362C64" w:rsidP="00233B0A">
      <w:pPr>
        <w:pStyle w:val="af6"/>
        <w:keepNext/>
        <w:rPr>
          <w:rtl/>
        </w:rPr>
      </w:pPr>
      <w:bookmarkStart w:id="4575" w:name="_ETM_Q8_608371"/>
      <w:bookmarkStart w:id="4576" w:name="ET_yor_6488_76"/>
      <w:bookmarkEnd w:id="4575"/>
      <w:r w:rsidRPr="00483C78">
        <w:rPr>
          <w:rStyle w:val="TagStyle"/>
          <w:rtl/>
        </w:rPr>
        <w:t xml:space="preserve"> &lt;&lt; יור &gt;&gt; </w:t>
      </w:r>
      <w:r>
        <w:rPr>
          <w:rtl/>
        </w:rPr>
        <w:t>היו"ר אוריאל בוסו:</w:t>
      </w:r>
      <w:r w:rsidRPr="00483C78">
        <w:rPr>
          <w:rStyle w:val="TagStyle"/>
          <w:rtl/>
        </w:rPr>
        <w:t xml:space="preserve"> &lt;&lt; יור &gt;&gt;</w:t>
      </w:r>
      <w:r>
        <w:rPr>
          <w:rtl/>
        </w:rPr>
        <w:t xml:space="preserve"> </w:t>
      </w:r>
      <w:bookmarkEnd w:id="4576"/>
    </w:p>
    <w:p w:rsidR="00362C64" w:rsidRPr="00483C78" w:rsidRDefault="00362C64" w:rsidP="00233B0A">
      <w:pPr>
        <w:ind w:firstLine="0"/>
        <w:rPr>
          <w:rtl/>
          <w:lang w:eastAsia="he-IL"/>
        </w:rPr>
      </w:pPr>
      <w:bookmarkStart w:id="4577" w:name="_ETM_Q8_609760"/>
      <w:bookmarkEnd w:id="4577"/>
    </w:p>
    <w:p w:rsidR="00362C64" w:rsidRDefault="00362C64" w:rsidP="00C5704F">
      <w:pPr>
        <w:rPr>
          <w:rtl/>
        </w:rPr>
      </w:pPr>
      <w:bookmarkStart w:id="4578" w:name="_ETM_Q8_608394"/>
      <w:bookmarkStart w:id="4579" w:name="_ETM_Q8_608506"/>
      <w:bookmarkEnd w:id="4578"/>
      <w:bookmarkEnd w:id="4579"/>
      <w:r>
        <w:rPr>
          <w:rtl/>
        </w:rPr>
        <w:t xml:space="preserve">תודה </w:t>
      </w:r>
      <w:bookmarkStart w:id="4580" w:name="_ETM_Q8_614410"/>
      <w:bookmarkEnd w:id="4580"/>
      <w:r>
        <w:rPr>
          <w:rtl/>
        </w:rPr>
        <w:t xml:space="preserve">רבה </w:t>
      </w:r>
      <w:bookmarkStart w:id="4581" w:name="_ETM_Q8_614890"/>
      <w:bookmarkEnd w:id="4581"/>
      <w:r>
        <w:rPr>
          <w:rtl/>
        </w:rPr>
        <w:t xml:space="preserve">לשר </w:t>
      </w:r>
      <w:bookmarkStart w:id="4582" w:name="_ETM_Q8_615760"/>
      <w:bookmarkEnd w:id="4582"/>
      <w:r>
        <w:rPr>
          <w:rtl/>
        </w:rPr>
        <w:t xml:space="preserve">יצחק </w:t>
      </w:r>
      <w:bookmarkStart w:id="4583" w:name="_ETM_Q8_616090"/>
      <w:bookmarkEnd w:id="4583"/>
      <w:r>
        <w:rPr>
          <w:rFonts w:hint="cs"/>
          <w:rtl/>
        </w:rPr>
        <w:t>וסרלאוף.</w:t>
      </w:r>
      <w:r>
        <w:rPr>
          <w:rtl/>
        </w:rPr>
        <w:t xml:space="preserve"> </w:t>
      </w:r>
      <w:bookmarkStart w:id="4584" w:name="_ETM_Q8_617379"/>
      <w:bookmarkEnd w:id="4584"/>
      <w:r>
        <w:rPr>
          <w:rtl/>
        </w:rPr>
        <w:t xml:space="preserve">חבר </w:t>
      </w:r>
      <w:bookmarkStart w:id="4585" w:name="_ETM_Q8_617530"/>
      <w:bookmarkEnd w:id="4585"/>
      <w:r>
        <w:rPr>
          <w:rtl/>
        </w:rPr>
        <w:t xml:space="preserve">הכנסת </w:t>
      </w:r>
      <w:bookmarkStart w:id="4586" w:name="_ETM_Q8_617860"/>
      <w:bookmarkEnd w:id="4586"/>
      <w:r>
        <w:rPr>
          <w:rFonts w:hint="cs"/>
          <w:rtl/>
        </w:rPr>
        <w:t>דן אילוז,</w:t>
      </w:r>
      <w:bookmarkStart w:id="4587" w:name="_ETM_Q8_618040"/>
      <w:bookmarkEnd w:id="4587"/>
      <w:r>
        <w:rPr>
          <w:rtl/>
        </w:rPr>
        <w:t xml:space="preserve"> </w:t>
      </w:r>
      <w:bookmarkStart w:id="4588" w:name="_ETM_Q8_618190"/>
      <w:bookmarkEnd w:id="4588"/>
      <w:r>
        <w:rPr>
          <w:rtl/>
        </w:rPr>
        <w:t>מקובל</w:t>
      </w:r>
      <w:r>
        <w:rPr>
          <w:rFonts w:hint="cs"/>
          <w:rtl/>
        </w:rPr>
        <w:t>ת</w:t>
      </w:r>
      <w:r>
        <w:rPr>
          <w:rtl/>
        </w:rPr>
        <w:t xml:space="preserve"> </w:t>
      </w:r>
      <w:bookmarkStart w:id="4589" w:name="_ETM_Q8_618550"/>
      <w:bookmarkEnd w:id="4589"/>
      <w:r>
        <w:rPr>
          <w:rtl/>
        </w:rPr>
        <w:t xml:space="preserve">עליך </w:t>
      </w:r>
      <w:bookmarkStart w:id="4590" w:name="_ETM_Q8_619209"/>
      <w:bookmarkEnd w:id="4590"/>
      <w:r>
        <w:rPr>
          <w:rtl/>
        </w:rPr>
        <w:t xml:space="preserve">תשובת </w:t>
      </w:r>
      <w:bookmarkStart w:id="4591" w:name="_ETM_Q8_619930"/>
      <w:bookmarkEnd w:id="4591"/>
      <w:r>
        <w:rPr>
          <w:rtl/>
        </w:rPr>
        <w:t xml:space="preserve">שר </w:t>
      </w:r>
      <w:bookmarkStart w:id="4592" w:name="_ETM_Q8_620590"/>
      <w:bookmarkEnd w:id="4592"/>
      <w:r>
        <w:rPr>
          <w:rtl/>
        </w:rPr>
        <w:t>הבריאות</w:t>
      </w:r>
      <w:r w:rsidR="00C5704F">
        <w:rPr>
          <w:rFonts w:hint="cs"/>
          <w:rtl/>
        </w:rPr>
        <w:t>,</w:t>
      </w:r>
      <w:r>
        <w:rPr>
          <w:rtl/>
        </w:rPr>
        <w:t xml:space="preserve"> </w:t>
      </w:r>
      <w:bookmarkStart w:id="4593" w:name="_ETM_Q8_622190"/>
      <w:bookmarkStart w:id="4594" w:name="_ETM_Q8_622460"/>
      <w:bookmarkStart w:id="4595" w:name="_ETM_Q8_623000"/>
      <w:bookmarkEnd w:id="4593"/>
      <w:bookmarkEnd w:id="4594"/>
      <w:bookmarkEnd w:id="4595"/>
      <w:r>
        <w:rPr>
          <w:rtl/>
        </w:rPr>
        <w:t xml:space="preserve">עמדת </w:t>
      </w:r>
      <w:bookmarkStart w:id="4596" w:name="_ETM_Q8_623360"/>
      <w:bookmarkEnd w:id="4596"/>
      <w:r>
        <w:rPr>
          <w:rtl/>
        </w:rPr>
        <w:t xml:space="preserve">משרד </w:t>
      </w:r>
      <w:bookmarkStart w:id="4597" w:name="_ETM_Q8_623630"/>
      <w:bookmarkEnd w:id="4597"/>
      <w:r>
        <w:rPr>
          <w:rtl/>
        </w:rPr>
        <w:t xml:space="preserve">הבריאות </w:t>
      </w:r>
      <w:bookmarkStart w:id="4598" w:name="_ETM_Q8_624020"/>
      <w:bookmarkEnd w:id="4598"/>
      <w:r>
        <w:rPr>
          <w:rtl/>
        </w:rPr>
        <w:t xml:space="preserve">שהציג </w:t>
      </w:r>
      <w:bookmarkStart w:id="4599" w:name="_ETM_Q8_625040"/>
      <w:bookmarkEnd w:id="4599"/>
      <w:r>
        <w:rPr>
          <w:rtl/>
        </w:rPr>
        <w:t xml:space="preserve">השר </w:t>
      </w:r>
      <w:bookmarkStart w:id="4600" w:name="_ETM_Q8_625280"/>
      <w:bookmarkEnd w:id="4600"/>
      <w:r>
        <w:rPr>
          <w:rtl/>
        </w:rPr>
        <w:t xml:space="preserve">בשם </w:t>
      </w:r>
      <w:bookmarkStart w:id="4601" w:name="_ETM_Q8_625550"/>
      <w:bookmarkEnd w:id="4601"/>
      <w:r>
        <w:rPr>
          <w:rtl/>
        </w:rPr>
        <w:t xml:space="preserve">שר </w:t>
      </w:r>
      <w:bookmarkStart w:id="4602" w:name="_ETM_Q8_625760"/>
      <w:bookmarkEnd w:id="4602"/>
      <w:r>
        <w:rPr>
          <w:rtl/>
        </w:rPr>
        <w:t>הבריאות</w:t>
      </w:r>
      <w:r w:rsidR="00C5704F">
        <w:rPr>
          <w:rFonts w:hint="cs"/>
          <w:rtl/>
        </w:rPr>
        <w:t>?</w:t>
      </w:r>
      <w:r>
        <w:rPr>
          <w:rtl/>
        </w:rPr>
        <w:t xml:space="preserve"> </w:t>
      </w:r>
      <w:bookmarkStart w:id="4603" w:name="_ETM_Q8_626030"/>
      <w:bookmarkEnd w:id="4603"/>
    </w:p>
    <w:p w:rsidR="00362C64" w:rsidRDefault="00362C64" w:rsidP="00233B0A">
      <w:pPr>
        <w:rPr>
          <w:rtl/>
        </w:rPr>
      </w:pPr>
      <w:bookmarkStart w:id="4604" w:name="_ETM_Q8_509353"/>
      <w:bookmarkStart w:id="4605" w:name="_ETM_Q8_509409"/>
      <w:bookmarkEnd w:id="4604"/>
      <w:bookmarkEnd w:id="4605"/>
    </w:p>
    <w:p w:rsidR="00362C64" w:rsidRDefault="00362C64" w:rsidP="00C5704F">
      <w:pPr>
        <w:rPr>
          <w:rtl/>
        </w:rPr>
      </w:pPr>
      <w:bookmarkStart w:id="4606" w:name="_ETM_Q8_509496"/>
      <w:bookmarkStart w:id="4607" w:name="_ETM_Q8_509590"/>
      <w:bookmarkEnd w:id="4606"/>
      <w:bookmarkEnd w:id="4607"/>
      <w:r>
        <w:rPr>
          <w:rtl/>
        </w:rPr>
        <w:t xml:space="preserve">אם </w:t>
      </w:r>
      <w:bookmarkStart w:id="4608" w:name="_ETM_Q8_626150"/>
      <w:bookmarkEnd w:id="4608"/>
      <w:r>
        <w:rPr>
          <w:rtl/>
        </w:rPr>
        <w:t>כך</w:t>
      </w:r>
      <w:r>
        <w:rPr>
          <w:rFonts w:hint="cs"/>
          <w:rtl/>
        </w:rPr>
        <w:t>,</w:t>
      </w:r>
      <w:r>
        <w:rPr>
          <w:rtl/>
        </w:rPr>
        <w:t xml:space="preserve"> </w:t>
      </w:r>
      <w:bookmarkStart w:id="4609" w:name="_ETM_Q8_626880"/>
      <w:bookmarkEnd w:id="4609"/>
      <w:r>
        <w:rPr>
          <w:rtl/>
        </w:rPr>
        <w:t xml:space="preserve">נעבור </w:t>
      </w:r>
      <w:bookmarkStart w:id="4610" w:name="_ETM_Q8_627270"/>
      <w:bookmarkEnd w:id="4610"/>
      <w:r>
        <w:rPr>
          <w:rtl/>
        </w:rPr>
        <w:t>להצבעה</w:t>
      </w:r>
      <w:r>
        <w:rPr>
          <w:rFonts w:hint="cs"/>
          <w:rtl/>
        </w:rPr>
        <w:t>,</w:t>
      </w:r>
      <w:r>
        <w:rPr>
          <w:rtl/>
        </w:rPr>
        <w:t xml:space="preserve"> </w:t>
      </w:r>
      <w:bookmarkStart w:id="4611" w:name="_ETM_Q8_627720"/>
      <w:bookmarkEnd w:id="4611"/>
      <w:r>
        <w:rPr>
          <w:rtl/>
        </w:rPr>
        <w:t>חבר</w:t>
      </w:r>
      <w:r>
        <w:rPr>
          <w:rFonts w:hint="cs"/>
          <w:rtl/>
        </w:rPr>
        <w:t>י</w:t>
      </w:r>
      <w:r>
        <w:rPr>
          <w:rtl/>
        </w:rPr>
        <w:t xml:space="preserve"> </w:t>
      </w:r>
      <w:bookmarkStart w:id="4612" w:name="_ETM_Q8_628020"/>
      <w:bookmarkEnd w:id="4612"/>
      <w:r>
        <w:rPr>
          <w:rtl/>
        </w:rPr>
        <w:t>הכנסת</w:t>
      </w:r>
      <w:r>
        <w:rPr>
          <w:rFonts w:hint="cs"/>
          <w:rtl/>
        </w:rPr>
        <w:t>.</w:t>
      </w:r>
      <w:r>
        <w:rPr>
          <w:rtl/>
        </w:rPr>
        <w:t xml:space="preserve"> </w:t>
      </w:r>
      <w:bookmarkStart w:id="4613" w:name="_ETM_Q8_629150"/>
      <w:bookmarkEnd w:id="4613"/>
      <w:r>
        <w:rPr>
          <w:rtl/>
        </w:rPr>
        <w:t xml:space="preserve">ההצבעה </w:t>
      </w:r>
      <w:bookmarkStart w:id="4614" w:name="_ETM_Q8_629599"/>
      <w:bookmarkEnd w:id="4614"/>
      <w:r>
        <w:rPr>
          <w:rtl/>
        </w:rPr>
        <w:t xml:space="preserve">תהיה </w:t>
      </w:r>
      <w:bookmarkStart w:id="4615" w:name="_ETM_Q8_629810"/>
      <w:bookmarkStart w:id="4616" w:name="_ETM_Q8_630049"/>
      <w:bookmarkEnd w:id="4615"/>
      <w:bookmarkEnd w:id="4616"/>
      <w:r>
        <w:rPr>
          <w:rtl/>
        </w:rPr>
        <w:t>אלקטרונית</w:t>
      </w:r>
      <w:r>
        <w:rPr>
          <w:rFonts w:hint="cs"/>
          <w:rtl/>
        </w:rPr>
        <w:t>.</w:t>
      </w:r>
      <w:r>
        <w:rPr>
          <w:rtl/>
        </w:rPr>
        <w:t xml:space="preserve"> </w:t>
      </w:r>
      <w:bookmarkStart w:id="4617" w:name="_ETM_Q8_630499"/>
      <w:bookmarkEnd w:id="4617"/>
      <w:r>
        <w:rPr>
          <w:rFonts w:hint="cs"/>
          <w:rtl/>
        </w:rPr>
        <w:t xml:space="preserve">ההצבעה היא </w:t>
      </w:r>
      <w:r>
        <w:rPr>
          <w:rtl/>
        </w:rPr>
        <w:t xml:space="preserve">על </w:t>
      </w:r>
      <w:bookmarkStart w:id="4618" w:name="_ETM_Q8_630590"/>
      <w:bookmarkEnd w:id="4618"/>
      <w:r>
        <w:rPr>
          <w:rtl/>
        </w:rPr>
        <w:t xml:space="preserve">הצעת </w:t>
      </w:r>
      <w:bookmarkStart w:id="4619" w:name="_ETM_Q8_630889"/>
      <w:bookmarkEnd w:id="4619"/>
      <w:r>
        <w:rPr>
          <w:rtl/>
        </w:rPr>
        <w:t xml:space="preserve">חוק </w:t>
      </w:r>
      <w:bookmarkStart w:id="4620" w:name="_ETM_Q8_631099"/>
      <w:bookmarkEnd w:id="4620"/>
      <w:r>
        <w:rPr>
          <w:rtl/>
        </w:rPr>
        <w:t xml:space="preserve">הכרה ברישיונות מקצועיים על בסיס הנחיות האיחוד האירופי </w:t>
      </w:r>
      <w:r>
        <w:rPr>
          <w:rFonts w:hint="cs"/>
          <w:rtl/>
        </w:rPr>
        <w:t>(</w:t>
      </w:r>
      <w:r>
        <w:rPr>
          <w:rtl/>
        </w:rPr>
        <w:t>תיקוני</w:t>
      </w:r>
      <w:r>
        <w:rPr>
          <w:rFonts w:hint="cs"/>
          <w:rtl/>
        </w:rPr>
        <w:t xml:space="preserve"> </w:t>
      </w:r>
      <w:r>
        <w:rPr>
          <w:rtl/>
        </w:rPr>
        <w:t>חקיקה</w:t>
      </w:r>
      <w:r>
        <w:rPr>
          <w:rFonts w:hint="cs"/>
          <w:rtl/>
        </w:rPr>
        <w:t>)</w:t>
      </w:r>
      <w:r>
        <w:rPr>
          <w:rtl/>
        </w:rPr>
        <w:t>, התשפ"ג</w:t>
      </w:r>
      <w:bookmarkStart w:id="4621" w:name="_ETM_Q8_631430"/>
      <w:bookmarkEnd w:id="4621"/>
      <w:r>
        <w:rPr>
          <w:rFonts w:hint="eastAsia"/>
          <w:rtl/>
        </w:rPr>
        <w:t xml:space="preserve">–2023, </w:t>
      </w:r>
      <w:r>
        <w:rPr>
          <w:rFonts w:hint="cs"/>
          <w:rtl/>
        </w:rPr>
        <w:t xml:space="preserve">של חבר הכנסת </w:t>
      </w:r>
      <w:bookmarkStart w:id="4622" w:name="_ETM_Q8_635273"/>
      <w:bookmarkEnd w:id="4622"/>
      <w:r>
        <w:rPr>
          <w:rFonts w:hint="cs"/>
          <w:rtl/>
        </w:rPr>
        <w:t>דן אילוז, 2558/25</w:t>
      </w:r>
      <w:r w:rsidR="00C5704F">
        <w:rPr>
          <w:rFonts w:hint="cs"/>
          <w:rtl/>
        </w:rPr>
        <w:t>.</w:t>
      </w:r>
      <w:r>
        <w:rPr>
          <w:rFonts w:hint="cs"/>
          <w:rtl/>
        </w:rPr>
        <w:t xml:space="preserve"> הצבעה. </w:t>
      </w:r>
    </w:p>
    <w:p w:rsidR="00362C64" w:rsidRDefault="00362C64" w:rsidP="00233B0A">
      <w:pPr>
        <w:rPr>
          <w:rtl/>
        </w:rPr>
      </w:pPr>
      <w:bookmarkStart w:id="4623" w:name="_ETM_Q8_638847"/>
      <w:bookmarkStart w:id="4624" w:name="_ETM_Q8_638982"/>
      <w:bookmarkEnd w:id="4623"/>
      <w:bookmarkEnd w:id="4624"/>
    </w:p>
    <w:p w:rsidR="00362C64" w:rsidRDefault="00362C64" w:rsidP="00233B0A">
      <w:pPr>
        <w:pStyle w:val="af1"/>
        <w:keepNext/>
        <w:rPr>
          <w:rtl/>
          <w:lang w:eastAsia="he-IL"/>
        </w:rPr>
      </w:pPr>
      <w:bookmarkStart w:id="4625" w:name="_ETM_Q8_639030"/>
      <w:bookmarkStart w:id="4626" w:name="_ETM_Q8_639106"/>
      <w:bookmarkEnd w:id="4625"/>
      <w:bookmarkEnd w:id="4626"/>
      <w:r>
        <w:rPr>
          <w:rtl/>
          <w:lang w:eastAsia="he-IL"/>
        </w:rPr>
        <w:t>הצבעה מס'</w:t>
      </w:r>
      <w:r>
        <w:rPr>
          <w:rFonts w:hint="cs"/>
          <w:rtl/>
          <w:lang w:eastAsia="he-IL"/>
        </w:rPr>
        <w:t xml:space="preserve"> 2</w:t>
      </w:r>
    </w:p>
    <w:p w:rsidR="00362C64" w:rsidRDefault="00362C64" w:rsidP="00233B0A">
      <w:pPr>
        <w:pStyle w:val="--"/>
        <w:keepNext/>
        <w:rPr>
          <w:rtl/>
          <w:lang w:eastAsia="he-IL"/>
        </w:rPr>
      </w:pPr>
    </w:p>
    <w:p w:rsidR="00362C64" w:rsidRDefault="00362C64" w:rsidP="00233B0A">
      <w:pPr>
        <w:pStyle w:val="--"/>
        <w:keepNext/>
        <w:rPr>
          <w:rtl/>
          <w:lang w:eastAsia="he-IL"/>
        </w:rPr>
      </w:pPr>
      <w:r>
        <w:rPr>
          <w:rtl/>
          <w:lang w:eastAsia="he-IL"/>
        </w:rPr>
        <w:t>בעד ההצעה להעביר את הצעת החוק לוועדה –</w:t>
      </w:r>
      <w:r>
        <w:rPr>
          <w:rFonts w:hint="cs"/>
          <w:rtl/>
          <w:lang w:eastAsia="he-IL"/>
        </w:rPr>
        <w:t xml:space="preserve"> 30</w:t>
      </w:r>
    </w:p>
    <w:p w:rsidR="00362C64" w:rsidRDefault="00362C64" w:rsidP="00233B0A">
      <w:pPr>
        <w:pStyle w:val="--"/>
        <w:keepNext/>
        <w:rPr>
          <w:rtl/>
          <w:lang w:eastAsia="he-IL"/>
        </w:rPr>
      </w:pPr>
      <w:r>
        <w:rPr>
          <w:rtl/>
          <w:lang w:eastAsia="he-IL"/>
        </w:rPr>
        <w:t xml:space="preserve">נגד – </w:t>
      </w:r>
      <w:r>
        <w:rPr>
          <w:rFonts w:hint="cs"/>
          <w:rtl/>
          <w:lang w:eastAsia="he-IL"/>
        </w:rPr>
        <w:t>אין</w:t>
      </w:r>
    </w:p>
    <w:p w:rsidR="00362C64" w:rsidRDefault="00362C64" w:rsidP="00233B0A">
      <w:pPr>
        <w:pStyle w:val="--"/>
        <w:keepNext/>
        <w:rPr>
          <w:rtl/>
          <w:lang w:eastAsia="he-IL"/>
        </w:rPr>
      </w:pPr>
      <w:r>
        <w:rPr>
          <w:rtl/>
          <w:lang w:eastAsia="he-IL"/>
        </w:rPr>
        <w:t xml:space="preserve">נמנעים – </w:t>
      </w:r>
      <w:r>
        <w:rPr>
          <w:rFonts w:hint="cs"/>
          <w:rtl/>
          <w:lang w:eastAsia="he-IL"/>
        </w:rPr>
        <w:t>אין</w:t>
      </w:r>
    </w:p>
    <w:p w:rsidR="00362C64" w:rsidRPr="00FE68B0" w:rsidRDefault="00362C64" w:rsidP="00233B0A">
      <w:pPr>
        <w:pStyle w:val="--"/>
        <w:rPr>
          <w:rtl/>
          <w:lang w:eastAsia="he-IL"/>
        </w:rPr>
      </w:pPr>
      <w:r>
        <w:rPr>
          <w:rFonts w:hint="cs"/>
          <w:rtl/>
          <w:lang w:eastAsia="he-IL"/>
        </w:rPr>
        <w:t>נוכח – 1</w:t>
      </w:r>
    </w:p>
    <w:p w:rsidR="00362C64" w:rsidRPr="00623F0F" w:rsidRDefault="00362C64" w:rsidP="00233B0A">
      <w:pPr>
        <w:pStyle w:val="af2"/>
        <w:rPr>
          <w:rtl/>
          <w:lang w:eastAsia="he-IL"/>
        </w:rPr>
      </w:pPr>
      <w:r>
        <w:rPr>
          <w:rtl/>
          <w:lang w:eastAsia="he-IL"/>
        </w:rPr>
        <w:t>ההצעה להעביר את הצעת חוק</w:t>
      </w:r>
      <w:r>
        <w:rPr>
          <w:rFonts w:hint="cs"/>
          <w:rtl/>
          <w:lang w:eastAsia="he-IL"/>
        </w:rPr>
        <w:t xml:space="preserve"> ה</w:t>
      </w:r>
      <w:r w:rsidRPr="00D323C1">
        <w:rPr>
          <w:rtl/>
          <w:lang w:eastAsia="he-IL"/>
        </w:rPr>
        <w:t>הכרה ברישיונות מקצועיים על בסיס הנחיות האיחוד האירופי (תיקוני חקיקה), התשפ"ג–2023,</w:t>
      </w:r>
      <w:r>
        <w:rPr>
          <w:rFonts w:hint="cs"/>
          <w:rtl/>
          <w:lang w:eastAsia="he-IL"/>
        </w:rPr>
        <w:t xml:space="preserve"> לוו</w:t>
      </w:r>
      <w:bookmarkStart w:id="4627" w:name="_ETM_Q8_640243"/>
      <w:bookmarkEnd w:id="4627"/>
      <w:r>
        <w:rPr>
          <w:rFonts w:hint="cs"/>
          <w:rtl/>
          <w:lang w:eastAsia="he-IL"/>
        </w:rPr>
        <w:t>עדת הבריאות נתקבלה.</w:t>
      </w:r>
    </w:p>
    <w:p w:rsidR="00362C64" w:rsidRDefault="00362C64" w:rsidP="00233B0A">
      <w:pPr>
        <w:rPr>
          <w:rtl/>
          <w:lang w:eastAsia="he-IL"/>
        </w:rPr>
      </w:pPr>
    </w:p>
    <w:p w:rsidR="00362C64" w:rsidRDefault="00362C64" w:rsidP="00233B0A">
      <w:pPr>
        <w:pStyle w:val="af6"/>
        <w:keepNext/>
        <w:rPr>
          <w:rtl/>
        </w:rPr>
      </w:pPr>
      <w:bookmarkStart w:id="4628" w:name="_ETM_Q8_535897"/>
      <w:bookmarkStart w:id="4629" w:name="_ETM_Q8_535960"/>
      <w:bookmarkStart w:id="4630" w:name="ET_yor_6488_77"/>
      <w:bookmarkEnd w:id="4628"/>
      <w:bookmarkEnd w:id="4629"/>
      <w:r w:rsidRPr="00142AD3">
        <w:rPr>
          <w:rStyle w:val="TagStyle"/>
          <w:rtl/>
        </w:rPr>
        <w:t xml:space="preserve"> &lt;&lt; יור &gt;&gt; </w:t>
      </w:r>
      <w:r>
        <w:rPr>
          <w:rtl/>
        </w:rPr>
        <w:t>היו"ר אוריאל בוסו:</w:t>
      </w:r>
      <w:r w:rsidRPr="00142AD3">
        <w:rPr>
          <w:rStyle w:val="TagStyle"/>
          <w:rtl/>
        </w:rPr>
        <w:t xml:space="preserve"> &lt;&lt; יור &gt;&gt;</w:t>
      </w:r>
      <w:r>
        <w:rPr>
          <w:rtl/>
        </w:rPr>
        <w:t xml:space="preserve"> </w:t>
      </w:r>
      <w:bookmarkEnd w:id="4630"/>
    </w:p>
    <w:p w:rsidR="00362C64" w:rsidRDefault="00362C64" w:rsidP="00C5704F">
      <w:pPr>
        <w:rPr>
          <w:rtl/>
          <w:lang w:eastAsia="he-IL"/>
        </w:rPr>
      </w:pPr>
    </w:p>
    <w:p w:rsidR="00362C64" w:rsidRDefault="00362C64" w:rsidP="00C5704F">
      <w:pPr>
        <w:rPr>
          <w:rtl/>
          <w:lang w:eastAsia="he-IL"/>
        </w:rPr>
      </w:pPr>
      <w:bookmarkStart w:id="4631" w:name="_ETM_Q8_646223"/>
      <w:bookmarkEnd w:id="4631"/>
      <w:r>
        <w:rPr>
          <w:rFonts w:hint="cs"/>
          <w:rtl/>
          <w:lang w:eastAsia="he-IL"/>
        </w:rPr>
        <w:t>אם כך, רבותיי חברי הכנסת, להלן תוצאות ההצבעה: 30 בעד במחשב</w:t>
      </w:r>
      <w:r w:rsidR="00C5704F">
        <w:rPr>
          <w:rFonts w:hint="cs"/>
          <w:rtl/>
          <w:lang w:eastAsia="he-IL"/>
        </w:rPr>
        <w:t>,</w:t>
      </w:r>
      <w:r>
        <w:rPr>
          <w:rFonts w:hint="cs"/>
          <w:rtl/>
          <w:lang w:eastAsia="he-IL"/>
        </w:rPr>
        <w:t xml:space="preserve"> 31 בעד, בתוספת קולה </w:t>
      </w:r>
      <w:bookmarkStart w:id="4632" w:name="_ETM_Q8_659374"/>
      <w:bookmarkEnd w:id="4632"/>
      <w:r>
        <w:rPr>
          <w:rFonts w:hint="cs"/>
          <w:rtl/>
          <w:lang w:eastAsia="he-IL"/>
        </w:rPr>
        <w:t>של חברת הכנסת קארין אלהרר</w:t>
      </w:r>
      <w:r w:rsidR="00C5704F">
        <w:rPr>
          <w:rFonts w:hint="cs"/>
          <w:rtl/>
          <w:lang w:eastAsia="he-IL"/>
        </w:rPr>
        <w:t>,</w:t>
      </w:r>
      <w:r>
        <w:rPr>
          <w:rFonts w:hint="cs"/>
          <w:rtl/>
          <w:lang w:eastAsia="he-IL"/>
        </w:rPr>
        <w:t xml:space="preserve"> אין מתנגדים ואין נמנעים. אני </w:t>
      </w:r>
      <w:bookmarkStart w:id="4633" w:name="_ETM_Q8_667998"/>
      <w:bookmarkEnd w:id="4633"/>
      <w:r>
        <w:rPr>
          <w:rFonts w:hint="cs"/>
          <w:rtl/>
          <w:lang w:eastAsia="he-IL"/>
        </w:rPr>
        <w:t xml:space="preserve">קובע </w:t>
      </w:r>
      <w:bookmarkStart w:id="4634" w:name="_ETM_Q8_652930"/>
      <w:bookmarkEnd w:id="4634"/>
      <w:r>
        <w:rPr>
          <w:rFonts w:hint="cs"/>
          <w:rtl/>
          <w:lang w:eastAsia="he-IL"/>
        </w:rPr>
        <w:t>ש</w:t>
      </w:r>
      <w:r w:rsidRPr="00142AD3">
        <w:rPr>
          <w:rtl/>
          <w:lang w:eastAsia="he-IL"/>
        </w:rPr>
        <w:t xml:space="preserve">הצעת חוק </w:t>
      </w:r>
      <w:r>
        <w:rPr>
          <w:rFonts w:hint="cs"/>
          <w:rtl/>
          <w:lang w:eastAsia="he-IL"/>
        </w:rPr>
        <w:t>ה</w:t>
      </w:r>
      <w:r w:rsidRPr="00142AD3">
        <w:rPr>
          <w:rtl/>
          <w:lang w:eastAsia="he-IL"/>
        </w:rPr>
        <w:t>הכרה ברישיונות מקצועיים על בסיס הנחיות האיחוד האיר</w:t>
      </w:r>
      <w:r>
        <w:rPr>
          <w:rtl/>
          <w:lang w:eastAsia="he-IL"/>
        </w:rPr>
        <w:t>ופי</w:t>
      </w:r>
      <w:r>
        <w:rPr>
          <w:rFonts w:hint="cs"/>
          <w:rtl/>
          <w:lang w:eastAsia="he-IL"/>
        </w:rPr>
        <w:t>,</w:t>
      </w:r>
      <w:r>
        <w:rPr>
          <w:rtl/>
          <w:lang w:eastAsia="he-IL"/>
        </w:rPr>
        <w:t xml:space="preserve"> </w:t>
      </w:r>
      <w:r>
        <w:rPr>
          <w:rFonts w:hint="cs"/>
          <w:rtl/>
          <w:lang w:eastAsia="he-IL"/>
        </w:rPr>
        <w:t>של חבר הכנסת דן אילוז</w:t>
      </w:r>
      <w:r w:rsidR="00C5704F">
        <w:rPr>
          <w:rFonts w:hint="cs"/>
          <w:rtl/>
          <w:lang w:eastAsia="he-IL"/>
        </w:rPr>
        <w:t>,</w:t>
      </w:r>
      <w:r>
        <w:rPr>
          <w:rFonts w:hint="cs"/>
          <w:rtl/>
          <w:lang w:eastAsia="he-IL"/>
        </w:rPr>
        <w:t xml:space="preserve"> התקבלה בקריאה הטרומית, ותעבור </w:t>
      </w:r>
      <w:bookmarkStart w:id="4635" w:name="_ETM_Q8_671997"/>
      <w:bookmarkEnd w:id="4635"/>
      <w:r>
        <w:rPr>
          <w:rFonts w:hint="cs"/>
          <w:rtl/>
          <w:lang w:eastAsia="he-IL"/>
        </w:rPr>
        <w:t>להכנתה לקריאה הראשונה בוועדת הבריאות.</w:t>
      </w:r>
    </w:p>
    <w:p w:rsidR="00362C64" w:rsidRPr="00142AD3" w:rsidRDefault="00362C64" w:rsidP="00233B0A">
      <w:pPr>
        <w:rPr>
          <w:rtl/>
          <w:lang w:eastAsia="he-IL"/>
        </w:rPr>
      </w:pPr>
      <w:bookmarkStart w:id="4636" w:name="_ETM_Q8_672599"/>
      <w:bookmarkStart w:id="4637" w:name="_ETM_Q8_672704"/>
      <w:bookmarkStart w:id="4638" w:name="_ETM_Q8_672735"/>
      <w:bookmarkStart w:id="4639" w:name="_ETM_Q8_672810"/>
      <w:bookmarkEnd w:id="4636"/>
      <w:bookmarkEnd w:id="4637"/>
      <w:bookmarkEnd w:id="4638"/>
      <w:bookmarkEnd w:id="4639"/>
    </w:p>
    <w:p w:rsidR="00362C64" w:rsidRDefault="00362C64" w:rsidP="00233B0A">
      <w:pPr>
        <w:rPr>
          <w:rtl/>
          <w:lang w:eastAsia="he-IL"/>
        </w:rPr>
      </w:pPr>
      <w:bookmarkStart w:id="4640" w:name="_ETM_Q8_639137"/>
      <w:bookmarkStart w:id="4641" w:name="_ETM_Q8_639235"/>
      <w:bookmarkStart w:id="4642" w:name="_ETM_Q8_671680"/>
      <w:bookmarkStart w:id="4643" w:name="_ETM_Q8_678319"/>
      <w:bookmarkEnd w:id="4640"/>
      <w:bookmarkEnd w:id="4641"/>
      <w:bookmarkEnd w:id="4642"/>
      <w:bookmarkEnd w:id="4643"/>
    </w:p>
    <w:p w:rsidR="00362C64" w:rsidRDefault="00362C64" w:rsidP="00233B0A">
      <w:pPr>
        <w:pStyle w:val="a6"/>
        <w:rPr>
          <w:rtl/>
          <w:lang w:eastAsia="he-IL"/>
        </w:rPr>
      </w:pPr>
      <w:bookmarkStart w:id="4644" w:name="ET_hatsach_639980_32"/>
      <w:r w:rsidRPr="0036161A">
        <w:rPr>
          <w:rStyle w:val="TagStyle"/>
          <w:rtl/>
        </w:rPr>
        <w:t xml:space="preserve">&lt;&lt; הצח &gt;&gt; </w:t>
      </w:r>
      <w:bookmarkStart w:id="4645" w:name="_Toc136447578"/>
      <w:bookmarkStart w:id="4646" w:name="_Toc136463691"/>
      <w:bookmarkStart w:id="4647" w:name="_Toc136463954"/>
      <w:r>
        <w:rPr>
          <w:rtl/>
          <w:lang w:eastAsia="he-IL"/>
        </w:rPr>
        <w:t xml:space="preserve">הצעת חוק פיקוח על בתי ספר (תיקון </w:t>
      </w:r>
      <w:r>
        <w:rPr>
          <w:rFonts w:hint="cs"/>
          <w:rtl/>
          <w:lang w:eastAsia="he-IL"/>
        </w:rPr>
        <w:t>–</w:t>
      </w:r>
      <w:r>
        <w:rPr>
          <w:rtl/>
          <w:lang w:eastAsia="he-IL"/>
        </w:rPr>
        <w:t xml:space="preserve"> איסור העסקת מורשעי ותומכי טרור ופיקוח על ת</w:t>
      </w:r>
      <w:r>
        <w:rPr>
          <w:rFonts w:hint="cs"/>
          <w:rtl/>
          <w:lang w:eastAsia="he-IL"/>
        </w:rPr>
        <w:t>ו</w:t>
      </w:r>
      <w:r>
        <w:rPr>
          <w:rtl/>
          <w:lang w:eastAsia="he-IL"/>
        </w:rPr>
        <w:t>כני הלימוד למניעת הסתה), התשפ"ג</w:t>
      </w:r>
      <w:r>
        <w:rPr>
          <w:rFonts w:hint="cs"/>
          <w:rtl/>
          <w:lang w:eastAsia="he-IL"/>
        </w:rPr>
        <w:t>–</w:t>
      </w:r>
      <w:r>
        <w:rPr>
          <w:rtl/>
          <w:lang w:eastAsia="he-IL"/>
        </w:rPr>
        <w:t>2023</w:t>
      </w:r>
      <w:bookmarkEnd w:id="4645"/>
      <w:bookmarkEnd w:id="4646"/>
      <w:bookmarkEnd w:id="4647"/>
      <w:r w:rsidRPr="0036161A">
        <w:rPr>
          <w:rStyle w:val="TagStyle"/>
          <w:rtl/>
        </w:rPr>
        <w:t xml:space="preserve"> &lt;&lt; הצח &gt;&gt;</w:t>
      </w:r>
      <w:r>
        <w:rPr>
          <w:rtl/>
          <w:lang w:eastAsia="he-IL"/>
        </w:rPr>
        <w:t xml:space="preserve"> </w:t>
      </w:r>
      <w:bookmarkEnd w:id="4644"/>
    </w:p>
    <w:p w:rsidR="00362C64" w:rsidRDefault="00362C64" w:rsidP="00233B0A">
      <w:pPr>
        <w:rPr>
          <w:rtl/>
          <w:lang w:eastAsia="he-IL"/>
        </w:rPr>
      </w:pPr>
      <w:r>
        <w:rPr>
          <w:rtl/>
          <w:lang w:eastAsia="he-IL"/>
        </w:rPr>
        <w:t>[הצעת חוק פ/3079/</w:t>
      </w:r>
      <w:r>
        <w:rPr>
          <w:rFonts w:hint="cs"/>
          <w:rtl/>
          <w:lang w:eastAsia="he-IL"/>
        </w:rPr>
        <w:t>25; נספחות.</w:t>
      </w:r>
      <w:r>
        <w:rPr>
          <w:rtl/>
          <w:lang w:eastAsia="he-IL"/>
        </w:rPr>
        <w:t>]</w:t>
      </w:r>
    </w:p>
    <w:p w:rsidR="00362C64" w:rsidRDefault="00362C64" w:rsidP="00233B0A">
      <w:pPr>
        <w:pStyle w:val="-0"/>
        <w:rPr>
          <w:rtl/>
          <w:lang w:eastAsia="he-IL"/>
        </w:rPr>
      </w:pPr>
      <w:r>
        <w:rPr>
          <w:rtl/>
          <w:lang w:eastAsia="he-IL"/>
        </w:rPr>
        <w:t>(הצעת חבר הכנסת</w:t>
      </w:r>
      <w:r>
        <w:rPr>
          <w:rFonts w:hint="cs"/>
          <w:rtl/>
          <w:lang w:eastAsia="he-IL"/>
        </w:rPr>
        <w:t xml:space="preserve"> עמית הלוי</w:t>
      </w:r>
      <w:r>
        <w:rPr>
          <w:rtl/>
          <w:lang w:eastAsia="he-IL"/>
        </w:rPr>
        <w:t>)</w:t>
      </w:r>
    </w:p>
    <w:p w:rsidR="00362C64" w:rsidRPr="0036161A" w:rsidRDefault="00362C64" w:rsidP="00FB7DF6">
      <w:pPr>
        <w:rPr>
          <w:rtl/>
          <w:lang w:eastAsia="he-IL"/>
        </w:rPr>
      </w:pPr>
    </w:p>
    <w:p w:rsidR="00362C64" w:rsidRDefault="00362C64" w:rsidP="00233B0A">
      <w:pPr>
        <w:pStyle w:val="af6"/>
        <w:keepNext/>
        <w:rPr>
          <w:rtl/>
        </w:rPr>
      </w:pPr>
      <w:bookmarkStart w:id="4648" w:name="ET_yor_6488_78"/>
      <w:r w:rsidRPr="00445213">
        <w:rPr>
          <w:rStyle w:val="TagStyle"/>
          <w:rtl/>
        </w:rPr>
        <w:t xml:space="preserve"> &lt;&lt; יור &gt;&gt; </w:t>
      </w:r>
      <w:r>
        <w:rPr>
          <w:rtl/>
        </w:rPr>
        <w:t>היו"ר אוריאל בוסו:</w:t>
      </w:r>
      <w:r w:rsidRPr="00445213">
        <w:rPr>
          <w:rStyle w:val="TagStyle"/>
          <w:rtl/>
        </w:rPr>
        <w:t xml:space="preserve"> &lt;&lt; יור &gt;&gt;</w:t>
      </w:r>
      <w:r>
        <w:rPr>
          <w:rtl/>
        </w:rPr>
        <w:t xml:space="preserve"> </w:t>
      </w:r>
      <w:bookmarkEnd w:id="4648"/>
    </w:p>
    <w:p w:rsidR="00362C64" w:rsidRDefault="00362C64" w:rsidP="00C5704F">
      <w:pPr>
        <w:rPr>
          <w:rtl/>
          <w:lang w:eastAsia="he-IL"/>
        </w:rPr>
      </w:pPr>
    </w:p>
    <w:p w:rsidR="00362C64" w:rsidRDefault="00362C64" w:rsidP="00C5704F">
      <w:pPr>
        <w:rPr>
          <w:rtl/>
          <w:lang w:eastAsia="he-IL"/>
        </w:rPr>
      </w:pPr>
      <w:r>
        <w:rPr>
          <w:rtl/>
          <w:lang w:eastAsia="he-IL"/>
        </w:rPr>
        <w:t>נעבור לנושא הבא בסדר</w:t>
      </w:r>
      <w:r>
        <w:rPr>
          <w:rFonts w:hint="cs"/>
          <w:rtl/>
          <w:lang w:eastAsia="he-IL"/>
        </w:rPr>
        <w:t>-</w:t>
      </w:r>
      <w:r w:rsidRPr="00445213">
        <w:rPr>
          <w:rtl/>
          <w:lang w:eastAsia="he-IL"/>
        </w:rPr>
        <w:t xml:space="preserve">היום </w:t>
      </w:r>
      <w:r w:rsidR="00C5704F">
        <w:rPr>
          <w:rFonts w:hint="eastAsia"/>
          <w:rtl/>
          <w:lang w:eastAsia="he-IL"/>
        </w:rPr>
        <w:t xml:space="preserve">– </w:t>
      </w:r>
      <w:r w:rsidRPr="00755604">
        <w:rPr>
          <w:rtl/>
          <w:lang w:eastAsia="he-IL"/>
        </w:rPr>
        <w:t xml:space="preserve">הצעת חוק פיקוח על בתי ספר (תיקון </w:t>
      </w:r>
      <w:r>
        <w:rPr>
          <w:rFonts w:hint="cs"/>
          <w:rtl/>
          <w:lang w:eastAsia="he-IL"/>
        </w:rPr>
        <w:t>–</w:t>
      </w:r>
      <w:r w:rsidRPr="00755604">
        <w:rPr>
          <w:rtl/>
          <w:lang w:eastAsia="he-IL"/>
        </w:rPr>
        <w:t xml:space="preserve"> איסור העסקת מורשעי ותומכי טרור ופיקוח על ת</w:t>
      </w:r>
      <w:r>
        <w:rPr>
          <w:rFonts w:hint="cs"/>
          <w:rtl/>
          <w:lang w:eastAsia="he-IL"/>
        </w:rPr>
        <w:t>ו</w:t>
      </w:r>
      <w:r w:rsidRPr="00755604">
        <w:rPr>
          <w:rtl/>
          <w:lang w:eastAsia="he-IL"/>
        </w:rPr>
        <w:t>כני הלימוד למניעת הסתה), התשפ"ג–2023</w:t>
      </w:r>
      <w:r>
        <w:rPr>
          <w:rFonts w:hint="cs"/>
          <w:rtl/>
          <w:lang w:eastAsia="he-IL"/>
        </w:rPr>
        <w:t xml:space="preserve">, של </w:t>
      </w:r>
      <w:bookmarkStart w:id="4649" w:name="_ETM_Q8_688882"/>
      <w:bookmarkEnd w:id="4649"/>
      <w:r>
        <w:rPr>
          <w:rFonts w:hint="cs"/>
          <w:rtl/>
          <w:lang w:eastAsia="he-IL"/>
        </w:rPr>
        <w:t>חבר הכנסת עמית הלוי, בבקשה. י</w:t>
      </w:r>
      <w:bookmarkStart w:id="4650" w:name="_ETM_Q8_690194"/>
      <w:bookmarkEnd w:id="4650"/>
      <w:r>
        <w:rPr>
          <w:rFonts w:hint="cs"/>
          <w:rtl/>
          <w:lang w:eastAsia="he-IL"/>
        </w:rPr>
        <w:t xml:space="preserve">שיב השר מיכאל מלכיאלי בשם שר </w:t>
      </w:r>
      <w:bookmarkStart w:id="4651" w:name="_ETM_Q8_697702"/>
      <w:bookmarkEnd w:id="4651"/>
      <w:r>
        <w:rPr>
          <w:rFonts w:hint="cs"/>
          <w:rtl/>
          <w:lang w:eastAsia="he-IL"/>
        </w:rPr>
        <w:t>החינוך. עשר דקות לרשותך, אדוני.</w:t>
      </w:r>
    </w:p>
    <w:p w:rsidR="00362C64" w:rsidRDefault="00362C64" w:rsidP="00233B0A">
      <w:pPr>
        <w:rPr>
          <w:rtl/>
          <w:lang w:eastAsia="he-IL"/>
        </w:rPr>
      </w:pPr>
      <w:bookmarkStart w:id="4652" w:name="_ETM_Q8_688873"/>
      <w:bookmarkStart w:id="4653" w:name="_ETM_Q8_688987"/>
      <w:bookmarkEnd w:id="4652"/>
      <w:bookmarkEnd w:id="4653"/>
    </w:p>
    <w:p w:rsidR="00362C64" w:rsidRDefault="00362C64" w:rsidP="00233B0A">
      <w:pPr>
        <w:pStyle w:val="a4"/>
        <w:keepNext/>
        <w:rPr>
          <w:rtl/>
        </w:rPr>
      </w:pPr>
      <w:bookmarkStart w:id="4654" w:name="_ETM_Q8_689082"/>
      <w:bookmarkStart w:id="4655" w:name="_ETM_Q8_689111"/>
      <w:bookmarkStart w:id="4656" w:name="ET_speaker_6164_2"/>
      <w:bookmarkEnd w:id="4654"/>
      <w:bookmarkEnd w:id="4655"/>
      <w:r w:rsidRPr="00C00347">
        <w:rPr>
          <w:rStyle w:val="TagStyle"/>
          <w:rtl/>
        </w:rPr>
        <w:t xml:space="preserve">&lt;&lt; דובר &gt;&gt; </w:t>
      </w:r>
      <w:bookmarkStart w:id="4657" w:name="_Toc136447579"/>
      <w:bookmarkStart w:id="4658" w:name="_Toc136463692"/>
      <w:bookmarkStart w:id="4659" w:name="_Toc136463955"/>
      <w:r>
        <w:rPr>
          <w:rtl/>
        </w:rPr>
        <w:t>עמית הלוי (הליכוד):</w:t>
      </w:r>
      <w:bookmarkEnd w:id="4657"/>
      <w:bookmarkEnd w:id="4658"/>
      <w:bookmarkEnd w:id="4659"/>
      <w:r w:rsidRPr="00C00347">
        <w:rPr>
          <w:rStyle w:val="TagStyle"/>
          <w:rtl/>
        </w:rPr>
        <w:t xml:space="preserve"> &lt;&lt; דובר &gt;&gt;</w:t>
      </w:r>
      <w:r>
        <w:rPr>
          <w:rtl/>
        </w:rPr>
        <w:t xml:space="preserve">   </w:t>
      </w:r>
      <w:bookmarkEnd w:id="4656"/>
    </w:p>
    <w:p w:rsidR="00362C64" w:rsidRDefault="00362C64" w:rsidP="00C5704F">
      <w:pPr>
        <w:rPr>
          <w:rtl/>
        </w:rPr>
      </w:pPr>
    </w:p>
    <w:p w:rsidR="00362C64" w:rsidRDefault="00362C64" w:rsidP="00D46959">
      <w:pPr>
        <w:rPr>
          <w:rtl/>
        </w:rPr>
      </w:pPr>
      <w:bookmarkStart w:id="4660" w:name="_ETM_Q9_121000"/>
      <w:bookmarkEnd w:id="4660"/>
      <w:r>
        <w:rPr>
          <w:rFonts w:hint="cs"/>
          <w:rtl/>
        </w:rPr>
        <w:t>תודה רבה, אדוני היושב-ראש. רבותיי השרים, חברותיי וחבריי לכנסת</w:t>
      </w:r>
      <w:bookmarkStart w:id="4661" w:name="_ETM_Q9_129000"/>
      <w:bookmarkEnd w:id="4661"/>
      <w:r>
        <w:rPr>
          <w:rFonts w:hint="cs"/>
          <w:rtl/>
        </w:rPr>
        <w:t xml:space="preserve"> </w:t>
      </w:r>
      <w:r w:rsidR="00D46959">
        <w:rPr>
          <w:rFonts w:hint="cs"/>
          <w:rtl/>
        </w:rPr>
        <w:t>– –</w:t>
      </w:r>
    </w:p>
    <w:p w:rsidR="00362C64" w:rsidRDefault="00362C64" w:rsidP="00233B0A">
      <w:pPr>
        <w:rPr>
          <w:rtl/>
        </w:rPr>
      </w:pPr>
    </w:p>
    <w:p w:rsidR="00362C64" w:rsidRDefault="00362C64" w:rsidP="00233B0A">
      <w:pPr>
        <w:pStyle w:val="af6"/>
        <w:keepNext/>
        <w:rPr>
          <w:rtl/>
        </w:rPr>
      </w:pPr>
      <w:bookmarkStart w:id="4662" w:name="ET_yor_6488_99"/>
      <w:r w:rsidRPr="009F0AD7">
        <w:rPr>
          <w:rStyle w:val="TagStyle"/>
          <w:rtl/>
        </w:rPr>
        <w:t xml:space="preserve"> &lt;&lt; יור &gt;&gt; </w:t>
      </w:r>
      <w:r>
        <w:rPr>
          <w:rtl/>
        </w:rPr>
        <w:t>היו"ר אוריאל בוסו:</w:t>
      </w:r>
      <w:r w:rsidRPr="009F0AD7">
        <w:rPr>
          <w:rStyle w:val="TagStyle"/>
          <w:rtl/>
        </w:rPr>
        <w:t xml:space="preserve"> &lt;&lt; יור &gt;&gt;</w:t>
      </w:r>
      <w:r>
        <w:rPr>
          <w:rtl/>
        </w:rPr>
        <w:t xml:space="preserve">   </w:t>
      </w:r>
      <w:bookmarkEnd w:id="4662"/>
    </w:p>
    <w:p w:rsidR="00362C64" w:rsidRDefault="00362C64" w:rsidP="00C5704F">
      <w:pPr>
        <w:rPr>
          <w:rtl/>
        </w:rPr>
      </w:pPr>
    </w:p>
    <w:p w:rsidR="00362C64" w:rsidRDefault="00362C64" w:rsidP="00233B0A">
      <w:pPr>
        <w:rPr>
          <w:rtl/>
        </w:rPr>
      </w:pPr>
      <w:r>
        <w:rPr>
          <w:rFonts w:hint="cs"/>
          <w:rtl/>
        </w:rPr>
        <w:t>סדרנים.</w:t>
      </w:r>
    </w:p>
    <w:p w:rsidR="00362C64" w:rsidRDefault="00362C64" w:rsidP="00233B0A">
      <w:pPr>
        <w:rPr>
          <w:rtl/>
        </w:rPr>
      </w:pPr>
    </w:p>
    <w:p w:rsidR="00362C64" w:rsidRDefault="00362C64" w:rsidP="00233B0A">
      <w:pPr>
        <w:pStyle w:val="-"/>
        <w:keepNext/>
        <w:rPr>
          <w:rtl/>
        </w:rPr>
      </w:pPr>
      <w:bookmarkStart w:id="4663" w:name="ET_speakercontinue_6164_100"/>
      <w:r w:rsidRPr="009F0AD7">
        <w:rPr>
          <w:rStyle w:val="TagStyle"/>
          <w:rtl/>
        </w:rPr>
        <w:t xml:space="preserve"> &lt;&lt; דובר_המשך &gt;&gt; </w:t>
      </w:r>
      <w:r>
        <w:rPr>
          <w:rtl/>
        </w:rPr>
        <w:t>עמית הלוי (הליכוד):</w:t>
      </w:r>
      <w:r w:rsidRPr="009F0AD7">
        <w:rPr>
          <w:rStyle w:val="TagStyle"/>
          <w:rtl/>
        </w:rPr>
        <w:t xml:space="preserve"> &lt;&lt; דובר_המשך &gt;&gt;</w:t>
      </w:r>
      <w:r>
        <w:rPr>
          <w:rtl/>
        </w:rPr>
        <w:t xml:space="preserve">   </w:t>
      </w:r>
      <w:bookmarkEnd w:id="4663"/>
    </w:p>
    <w:p w:rsidR="00362C64" w:rsidRDefault="00362C64" w:rsidP="00C5704F">
      <w:pPr>
        <w:rPr>
          <w:rtl/>
        </w:rPr>
      </w:pPr>
    </w:p>
    <w:p w:rsidR="00362C64" w:rsidRDefault="00D46959" w:rsidP="00C5704F">
      <w:pPr>
        <w:rPr>
          <w:rtl/>
        </w:rPr>
      </w:pPr>
      <w:r>
        <w:rPr>
          <w:rFonts w:hint="cs"/>
          <w:rtl/>
        </w:rPr>
        <w:t>– –</w:t>
      </w:r>
      <w:r w:rsidR="00362C64">
        <w:rPr>
          <w:rFonts w:hint="cs"/>
          <w:rtl/>
        </w:rPr>
        <w:t xml:space="preserve"> אזרחי ישראל. אני רוצה בהצעת החוק הזאת לפנות קודם כול </w:t>
      </w:r>
      <w:bookmarkStart w:id="4664" w:name="_ETM_Q9_138000"/>
      <w:bookmarkEnd w:id="4664"/>
      <w:r w:rsidR="00362C64">
        <w:rPr>
          <w:rFonts w:hint="cs"/>
          <w:rtl/>
        </w:rPr>
        <w:t xml:space="preserve">לערביי ישראל בכלל, ובפרט לערביי מזרח ירושלים, שכניי </w:t>
      </w:r>
      <w:bookmarkStart w:id="4665" w:name="_ETM_Q9_148000"/>
      <w:bookmarkEnd w:id="4665"/>
      <w:r w:rsidR="00362C64">
        <w:rPr>
          <w:rFonts w:hint="cs"/>
          <w:rtl/>
        </w:rPr>
        <w:t>בעיר הזאת, ובפרט לנוער הערבי במדינת ישראל</w:t>
      </w:r>
      <w:r w:rsidR="00C5704F">
        <w:rPr>
          <w:rFonts w:hint="cs"/>
          <w:rtl/>
        </w:rPr>
        <w:t>,</w:t>
      </w:r>
      <w:r w:rsidR="00362C64">
        <w:rPr>
          <w:rFonts w:hint="cs"/>
          <w:rtl/>
        </w:rPr>
        <w:t xml:space="preserve"> ואני רוצה </w:t>
      </w:r>
      <w:bookmarkStart w:id="4666" w:name="_ETM_Q9_151000"/>
      <w:bookmarkEnd w:id="4666"/>
      <w:r w:rsidR="00362C64">
        <w:rPr>
          <w:rFonts w:hint="cs"/>
          <w:rtl/>
        </w:rPr>
        <w:t xml:space="preserve">לומר לכם </w:t>
      </w:r>
      <w:r w:rsidR="00362C64">
        <w:rPr>
          <w:rFonts w:hint="eastAsia"/>
          <w:rtl/>
        </w:rPr>
        <w:t>–</w:t>
      </w:r>
      <w:r w:rsidR="00362C64">
        <w:rPr>
          <w:rFonts w:hint="cs"/>
          <w:rtl/>
        </w:rPr>
        <w:t xml:space="preserve"> אני אומר את זה גם לחברי הכנסת</w:t>
      </w:r>
      <w:bookmarkStart w:id="4667" w:name="_ETM_Q9_154000"/>
      <w:bookmarkEnd w:id="4667"/>
      <w:r w:rsidR="00362C64">
        <w:rPr>
          <w:rFonts w:hint="cs"/>
          <w:rtl/>
        </w:rPr>
        <w:t xml:space="preserve"> הערבים כאן במשכן</w:t>
      </w:r>
      <w:r w:rsidR="00C5704F">
        <w:rPr>
          <w:rFonts w:hint="cs"/>
          <w:rtl/>
        </w:rPr>
        <w:t>:</w:t>
      </w:r>
      <w:r w:rsidR="00362C64">
        <w:rPr>
          <w:rFonts w:hint="cs"/>
          <w:rtl/>
        </w:rPr>
        <w:t xml:space="preserve"> </w:t>
      </w:r>
      <w:bookmarkStart w:id="4668" w:name="_ETM_Q9_159000"/>
      <w:bookmarkEnd w:id="4668"/>
      <w:r w:rsidR="00362C64">
        <w:rPr>
          <w:rFonts w:hint="cs"/>
          <w:rtl/>
        </w:rPr>
        <w:t xml:space="preserve">יש שתי דרכים שמדינת ישראל, המדינה היהודית, </w:t>
      </w:r>
      <w:bookmarkStart w:id="4669" w:name="_ETM_Q9_161000"/>
      <w:bookmarkEnd w:id="4669"/>
      <w:r w:rsidR="00362C64">
        <w:rPr>
          <w:rFonts w:hint="cs"/>
          <w:rtl/>
        </w:rPr>
        <w:t xml:space="preserve">מדינת הלאום של העם היהודי, מציעה בפניכם למעשה </w:t>
      </w:r>
      <w:bookmarkStart w:id="4670" w:name="_ETM_Q9_168000"/>
      <w:bookmarkEnd w:id="4670"/>
      <w:r w:rsidR="00C5704F">
        <w:rPr>
          <w:rFonts w:hint="eastAsia"/>
          <w:rtl/>
        </w:rPr>
        <w:t xml:space="preserve">– </w:t>
      </w:r>
      <w:r w:rsidR="00362C64">
        <w:rPr>
          <w:rFonts w:hint="cs"/>
          <w:rtl/>
        </w:rPr>
        <w:t xml:space="preserve">הטוב והרע, החיים והמוות, הברכה והקללה. אלו שתי </w:t>
      </w:r>
      <w:bookmarkStart w:id="4671" w:name="_ETM_Q9_174000"/>
      <w:bookmarkEnd w:id="4671"/>
      <w:r w:rsidR="00362C64">
        <w:rPr>
          <w:rFonts w:hint="cs"/>
          <w:rtl/>
        </w:rPr>
        <w:t xml:space="preserve">דרכים, ואתם בצומת שאפשר לכנות אותו בצדק צומת </w:t>
      </w:r>
      <w:r w:rsidR="00362C64">
        <w:rPr>
          <w:rFonts w:hint="cs"/>
        </w:rPr>
        <w:t>T</w:t>
      </w:r>
      <w:r w:rsidR="00362C64">
        <w:rPr>
          <w:rFonts w:hint="cs"/>
          <w:rtl/>
        </w:rPr>
        <w:t xml:space="preserve">, מצויים בפניו. כמו שאלוהים, כמו שאללה ציווה אותנו, </w:t>
      </w:r>
      <w:bookmarkStart w:id="4672" w:name="_ETM_Q9_186000"/>
      <w:bookmarkEnd w:id="4672"/>
      <w:r w:rsidR="00362C64">
        <w:rPr>
          <w:rFonts w:hint="cs"/>
          <w:rtl/>
        </w:rPr>
        <w:t>עודד אותנו</w:t>
      </w:r>
      <w:r w:rsidR="00C5704F">
        <w:rPr>
          <w:rFonts w:hint="cs"/>
          <w:rtl/>
        </w:rPr>
        <w:t>,</w:t>
      </w:r>
      <w:r w:rsidR="00362C64">
        <w:rPr>
          <w:rFonts w:hint="cs"/>
          <w:rtl/>
        </w:rPr>
        <w:t xml:space="preserve"> "ובחרת בחיים", אז גם אני אומר כאן למיעוט </w:t>
      </w:r>
      <w:bookmarkStart w:id="4673" w:name="_ETM_Q9_188000"/>
      <w:bookmarkEnd w:id="4673"/>
      <w:r w:rsidR="00362C64">
        <w:rPr>
          <w:rFonts w:hint="cs"/>
          <w:rtl/>
        </w:rPr>
        <w:t>הערבי בישראל</w:t>
      </w:r>
      <w:r w:rsidR="00C5704F">
        <w:rPr>
          <w:rFonts w:hint="cs"/>
          <w:rtl/>
        </w:rPr>
        <w:t>:</w:t>
      </w:r>
      <w:r w:rsidR="00362C64">
        <w:rPr>
          <w:rFonts w:hint="cs"/>
          <w:rtl/>
        </w:rPr>
        <w:t xml:space="preserve"> </w:t>
      </w:r>
      <w:bookmarkStart w:id="4674" w:name="_ETM_Q9_188619"/>
      <w:bookmarkStart w:id="4675" w:name="_ETM_Q9_188769"/>
      <w:bookmarkStart w:id="4676" w:name="_ETM_Q9_189070"/>
      <w:bookmarkStart w:id="4677" w:name="_ETM_Q9_189789"/>
      <w:bookmarkStart w:id="4678" w:name="_ETM_Q9_190300"/>
      <w:bookmarkStart w:id="4679" w:name="_ETM_Q9_190690"/>
      <w:bookmarkStart w:id="4680" w:name="_ETM_Q9_192920"/>
      <w:bookmarkEnd w:id="4674"/>
      <w:bookmarkEnd w:id="4675"/>
      <w:bookmarkEnd w:id="4676"/>
      <w:bookmarkEnd w:id="4677"/>
      <w:bookmarkEnd w:id="4678"/>
      <w:bookmarkEnd w:id="4679"/>
      <w:bookmarkEnd w:id="4680"/>
      <w:r w:rsidR="00362C64">
        <w:rPr>
          <w:rtl/>
        </w:rPr>
        <w:t xml:space="preserve">יש </w:t>
      </w:r>
      <w:bookmarkStart w:id="4681" w:name="_ETM_Q9_193190"/>
      <w:bookmarkEnd w:id="4681"/>
      <w:r w:rsidR="00362C64">
        <w:rPr>
          <w:rtl/>
        </w:rPr>
        <w:t xml:space="preserve">לכם </w:t>
      </w:r>
      <w:bookmarkStart w:id="4682" w:name="_ETM_Q9_194820"/>
      <w:bookmarkEnd w:id="4682"/>
      <w:r w:rsidR="00362C64">
        <w:rPr>
          <w:rtl/>
        </w:rPr>
        <w:t xml:space="preserve">כרטיס </w:t>
      </w:r>
      <w:bookmarkStart w:id="4683" w:name="_ETM_Q9_195299"/>
      <w:bookmarkEnd w:id="4683"/>
      <w:r w:rsidR="00362C64">
        <w:rPr>
          <w:rtl/>
        </w:rPr>
        <w:t>פתוח</w:t>
      </w:r>
      <w:r w:rsidR="00362C64">
        <w:rPr>
          <w:rFonts w:hint="cs"/>
          <w:rtl/>
        </w:rPr>
        <w:t xml:space="preserve"> </w:t>
      </w:r>
      <w:r w:rsidR="00362C64">
        <w:rPr>
          <w:rFonts w:hint="eastAsia"/>
          <w:rtl/>
        </w:rPr>
        <w:t>–</w:t>
      </w:r>
      <w:r w:rsidR="00362C64">
        <w:rPr>
          <w:rtl/>
        </w:rPr>
        <w:t xml:space="preserve"> </w:t>
      </w:r>
      <w:bookmarkStart w:id="4684" w:name="_ETM_Q9_197280"/>
      <w:bookmarkEnd w:id="4684"/>
      <w:r w:rsidR="00362C64">
        <w:rPr>
          <w:rtl/>
        </w:rPr>
        <w:t>מוצדק</w:t>
      </w:r>
      <w:r w:rsidR="00C5704F">
        <w:rPr>
          <w:rFonts w:hint="cs"/>
          <w:rtl/>
        </w:rPr>
        <w:t>,</w:t>
      </w:r>
      <w:r w:rsidR="00362C64">
        <w:rPr>
          <w:rtl/>
        </w:rPr>
        <w:t xml:space="preserve"> </w:t>
      </w:r>
      <w:bookmarkStart w:id="4685" w:name="_ETM_Q9_197880"/>
      <w:bookmarkEnd w:id="4685"/>
      <w:r w:rsidR="00362C64">
        <w:rPr>
          <w:rtl/>
        </w:rPr>
        <w:t>אגב</w:t>
      </w:r>
      <w:r w:rsidR="00362C64">
        <w:rPr>
          <w:rFonts w:hint="cs"/>
          <w:rtl/>
        </w:rPr>
        <w:t>,</w:t>
      </w:r>
      <w:r w:rsidR="00362C64">
        <w:rPr>
          <w:rtl/>
        </w:rPr>
        <w:t xml:space="preserve"> </w:t>
      </w:r>
      <w:bookmarkStart w:id="4686" w:name="_ETM_Q9_198940"/>
      <w:bookmarkEnd w:id="4686"/>
      <w:r w:rsidR="00362C64">
        <w:rPr>
          <w:rtl/>
        </w:rPr>
        <w:t xml:space="preserve">לא </w:t>
      </w:r>
      <w:bookmarkStart w:id="4687" w:name="_ETM_Q9_199210"/>
      <w:bookmarkEnd w:id="4687"/>
      <w:r w:rsidR="00362C64">
        <w:rPr>
          <w:rtl/>
        </w:rPr>
        <w:t xml:space="preserve">עושים </w:t>
      </w:r>
      <w:bookmarkStart w:id="4688" w:name="_ETM_Q9_199570"/>
      <w:bookmarkEnd w:id="4688"/>
      <w:r w:rsidR="00362C64">
        <w:rPr>
          <w:rtl/>
        </w:rPr>
        <w:t xml:space="preserve">טובה </w:t>
      </w:r>
      <w:bookmarkStart w:id="4689" w:name="_ETM_Q9_199870"/>
      <w:bookmarkEnd w:id="4689"/>
      <w:r w:rsidR="00362C64">
        <w:rPr>
          <w:rtl/>
        </w:rPr>
        <w:t xml:space="preserve">בעניין </w:t>
      </w:r>
      <w:bookmarkStart w:id="4690" w:name="_ETM_Q9_200230"/>
      <w:bookmarkEnd w:id="4690"/>
      <w:r w:rsidR="00362C64">
        <w:rPr>
          <w:rtl/>
        </w:rPr>
        <w:t>הזה</w:t>
      </w:r>
      <w:r w:rsidR="00C5704F">
        <w:rPr>
          <w:rFonts w:hint="cs"/>
          <w:rtl/>
        </w:rPr>
        <w:t>,</w:t>
      </w:r>
      <w:r w:rsidR="00362C64">
        <w:rPr>
          <w:rFonts w:hint="cs"/>
          <w:rtl/>
        </w:rPr>
        <w:t xml:space="preserve"> </w:t>
      </w:r>
      <w:r w:rsidR="00362C64">
        <w:rPr>
          <w:rtl/>
        </w:rPr>
        <w:t xml:space="preserve">אבל </w:t>
      </w:r>
      <w:bookmarkStart w:id="4691" w:name="_ETM_Q9_201370"/>
      <w:bookmarkEnd w:id="4691"/>
      <w:r w:rsidR="00362C64">
        <w:rPr>
          <w:rtl/>
        </w:rPr>
        <w:t>פתוח</w:t>
      </w:r>
      <w:r w:rsidR="00362C64">
        <w:rPr>
          <w:rFonts w:hint="cs"/>
          <w:rtl/>
        </w:rPr>
        <w:t>,</w:t>
      </w:r>
      <w:r w:rsidR="00362C64">
        <w:rPr>
          <w:rtl/>
        </w:rPr>
        <w:t xml:space="preserve"> </w:t>
      </w:r>
      <w:bookmarkStart w:id="4692" w:name="_ETM_Q9_202400"/>
      <w:bookmarkEnd w:id="4692"/>
      <w:r w:rsidR="00362C64">
        <w:rPr>
          <w:rtl/>
        </w:rPr>
        <w:t xml:space="preserve">לבחור </w:t>
      </w:r>
      <w:bookmarkStart w:id="4693" w:name="_ETM_Q9_202940"/>
      <w:bookmarkEnd w:id="4693"/>
      <w:r w:rsidR="00362C64">
        <w:rPr>
          <w:rtl/>
        </w:rPr>
        <w:t xml:space="preserve">בדרך </w:t>
      </w:r>
      <w:bookmarkStart w:id="4694" w:name="_ETM_Q9_203660"/>
      <w:bookmarkEnd w:id="4694"/>
      <w:r w:rsidR="00362C64">
        <w:rPr>
          <w:rtl/>
        </w:rPr>
        <w:t xml:space="preserve">של </w:t>
      </w:r>
      <w:bookmarkStart w:id="4695" w:name="_ETM_Q9_203840"/>
      <w:bookmarkEnd w:id="4695"/>
      <w:r w:rsidR="00362C64">
        <w:rPr>
          <w:rtl/>
        </w:rPr>
        <w:t xml:space="preserve">אזרחות </w:t>
      </w:r>
      <w:bookmarkStart w:id="4696" w:name="_ETM_Q9_204320"/>
      <w:bookmarkEnd w:id="4696"/>
      <w:r w:rsidR="00362C64">
        <w:rPr>
          <w:rtl/>
        </w:rPr>
        <w:t xml:space="preserve">הגונה </w:t>
      </w:r>
      <w:bookmarkStart w:id="4697" w:name="_ETM_Q9_205380"/>
      <w:bookmarkEnd w:id="4697"/>
      <w:r w:rsidR="00362C64">
        <w:rPr>
          <w:rtl/>
        </w:rPr>
        <w:t xml:space="preserve">במדינת </w:t>
      </w:r>
      <w:bookmarkStart w:id="4698" w:name="_ETM_Q9_206040"/>
      <w:bookmarkEnd w:id="4698"/>
      <w:r w:rsidR="00362C64">
        <w:rPr>
          <w:rtl/>
        </w:rPr>
        <w:t xml:space="preserve">הלאום </w:t>
      </w:r>
      <w:bookmarkStart w:id="4699" w:name="_ETM_Q9_206370"/>
      <w:bookmarkEnd w:id="4699"/>
      <w:r w:rsidR="00362C64">
        <w:rPr>
          <w:rtl/>
        </w:rPr>
        <w:t xml:space="preserve">של </w:t>
      </w:r>
      <w:bookmarkStart w:id="4700" w:name="_ETM_Q9_206550"/>
      <w:bookmarkEnd w:id="4700"/>
      <w:r w:rsidR="00362C64">
        <w:rPr>
          <w:rtl/>
        </w:rPr>
        <w:t xml:space="preserve">העם </w:t>
      </w:r>
      <w:bookmarkStart w:id="4701" w:name="_ETM_Q9_206700"/>
      <w:bookmarkEnd w:id="4701"/>
      <w:r w:rsidR="00362C64">
        <w:rPr>
          <w:rtl/>
        </w:rPr>
        <w:t>היהודי</w:t>
      </w:r>
      <w:r w:rsidR="00362C64">
        <w:rPr>
          <w:rFonts w:hint="cs"/>
          <w:rtl/>
        </w:rPr>
        <w:t>.</w:t>
      </w:r>
      <w:r w:rsidR="00362C64">
        <w:rPr>
          <w:rtl/>
        </w:rPr>
        <w:t xml:space="preserve"> </w:t>
      </w:r>
      <w:bookmarkStart w:id="4702" w:name="_ETM_Q9_207240"/>
      <w:bookmarkEnd w:id="4702"/>
      <w:r w:rsidR="00362C64">
        <w:rPr>
          <w:rtl/>
        </w:rPr>
        <w:t xml:space="preserve">אפשר </w:t>
      </w:r>
      <w:bookmarkStart w:id="4703" w:name="_ETM_Q9_207510"/>
      <w:bookmarkEnd w:id="4703"/>
      <w:r w:rsidR="00362C64">
        <w:rPr>
          <w:rtl/>
        </w:rPr>
        <w:t xml:space="preserve">כמובן </w:t>
      </w:r>
      <w:bookmarkStart w:id="4704" w:name="_ETM_Q9_207840"/>
      <w:bookmarkEnd w:id="4704"/>
      <w:r w:rsidR="00362C64">
        <w:rPr>
          <w:rtl/>
        </w:rPr>
        <w:t xml:space="preserve">לממש </w:t>
      </w:r>
      <w:bookmarkStart w:id="4705" w:name="_ETM_Q9_208170"/>
      <w:bookmarkEnd w:id="4705"/>
      <w:r w:rsidR="00362C64">
        <w:rPr>
          <w:rtl/>
        </w:rPr>
        <w:t xml:space="preserve">את </w:t>
      </w:r>
      <w:bookmarkStart w:id="4706" w:name="_ETM_Q9_208230"/>
      <w:bookmarkEnd w:id="4706"/>
      <w:r w:rsidR="00362C64">
        <w:rPr>
          <w:rtl/>
        </w:rPr>
        <w:t xml:space="preserve">הזהות </w:t>
      </w:r>
      <w:bookmarkStart w:id="4707" w:name="_ETM_Q9_208560"/>
      <w:bookmarkEnd w:id="4707"/>
      <w:r w:rsidR="00362C64">
        <w:rPr>
          <w:rtl/>
        </w:rPr>
        <w:t xml:space="preserve">הלאומית </w:t>
      </w:r>
      <w:bookmarkStart w:id="4708" w:name="_ETM_Q9_209509"/>
      <w:bookmarkEnd w:id="4708"/>
      <w:r w:rsidR="00362C64">
        <w:rPr>
          <w:rtl/>
        </w:rPr>
        <w:t xml:space="preserve">הערבית </w:t>
      </w:r>
      <w:bookmarkStart w:id="4709" w:name="_ETM_Q9_210050"/>
      <w:bookmarkEnd w:id="4709"/>
      <w:r w:rsidR="00362C64">
        <w:rPr>
          <w:rtl/>
        </w:rPr>
        <w:t xml:space="preserve">במדינות </w:t>
      </w:r>
      <w:bookmarkStart w:id="4710" w:name="_ETM_Q9_210470"/>
      <w:bookmarkEnd w:id="4710"/>
      <w:r w:rsidR="00362C64">
        <w:rPr>
          <w:rtl/>
        </w:rPr>
        <w:t>אחרות</w:t>
      </w:r>
      <w:r w:rsidR="00362C64">
        <w:rPr>
          <w:rFonts w:hint="cs"/>
          <w:rtl/>
        </w:rPr>
        <w:t>,</w:t>
      </w:r>
      <w:r w:rsidR="00362C64">
        <w:rPr>
          <w:rtl/>
        </w:rPr>
        <w:t xml:space="preserve"> </w:t>
      </w:r>
      <w:bookmarkStart w:id="4711" w:name="_ETM_Q9_211130"/>
      <w:bookmarkEnd w:id="4711"/>
      <w:r w:rsidR="00C5704F">
        <w:rPr>
          <w:rFonts w:hint="cs"/>
          <w:rtl/>
        </w:rPr>
        <w:t xml:space="preserve">גם </w:t>
      </w:r>
      <w:r w:rsidR="00362C64">
        <w:rPr>
          <w:rtl/>
        </w:rPr>
        <w:t xml:space="preserve">זה </w:t>
      </w:r>
      <w:bookmarkStart w:id="4712" w:name="_ETM_Q9_211339"/>
      <w:bookmarkEnd w:id="4712"/>
      <w:r w:rsidR="00362C64">
        <w:rPr>
          <w:rtl/>
        </w:rPr>
        <w:t xml:space="preserve">כמובן </w:t>
      </w:r>
      <w:bookmarkStart w:id="4713" w:name="_ETM_Q9_212610"/>
      <w:bookmarkStart w:id="4714" w:name="_ETM_Q9_212850"/>
      <w:bookmarkEnd w:id="4713"/>
      <w:bookmarkEnd w:id="4714"/>
      <w:r w:rsidR="00362C64">
        <w:rPr>
          <w:rtl/>
        </w:rPr>
        <w:t xml:space="preserve">פתוח </w:t>
      </w:r>
      <w:bookmarkStart w:id="4715" w:name="_ETM_Q9_213210"/>
      <w:bookmarkEnd w:id="4715"/>
      <w:r w:rsidR="00362C64">
        <w:rPr>
          <w:rtl/>
        </w:rPr>
        <w:t>בפניכם</w:t>
      </w:r>
      <w:r w:rsidR="00362C64">
        <w:rPr>
          <w:rFonts w:hint="cs"/>
          <w:rtl/>
        </w:rPr>
        <w:t>,</w:t>
      </w:r>
      <w:r w:rsidR="00362C64">
        <w:rPr>
          <w:rtl/>
        </w:rPr>
        <w:t xml:space="preserve"> </w:t>
      </w:r>
      <w:bookmarkStart w:id="4716" w:name="_ETM_Q9_214079"/>
      <w:bookmarkEnd w:id="4716"/>
      <w:r w:rsidR="00362C64">
        <w:rPr>
          <w:rtl/>
        </w:rPr>
        <w:t xml:space="preserve">אבל </w:t>
      </w:r>
      <w:bookmarkStart w:id="4717" w:name="_ETM_Q9_214320"/>
      <w:bookmarkEnd w:id="4717"/>
      <w:r w:rsidR="00362C64">
        <w:rPr>
          <w:rtl/>
        </w:rPr>
        <w:t xml:space="preserve">רוצים </w:t>
      </w:r>
      <w:bookmarkStart w:id="4718" w:name="_ETM_Q9_214620"/>
      <w:bookmarkEnd w:id="4718"/>
      <w:r w:rsidR="00362C64">
        <w:rPr>
          <w:rtl/>
        </w:rPr>
        <w:t xml:space="preserve">לחיות </w:t>
      </w:r>
      <w:bookmarkStart w:id="4719" w:name="_ETM_Q9_214979"/>
      <w:bookmarkEnd w:id="4719"/>
      <w:r w:rsidR="00362C64">
        <w:rPr>
          <w:rtl/>
        </w:rPr>
        <w:t>כאן</w:t>
      </w:r>
      <w:r w:rsidR="00362C64">
        <w:rPr>
          <w:rFonts w:hint="cs"/>
          <w:rtl/>
        </w:rPr>
        <w:t xml:space="preserve">, </w:t>
      </w:r>
      <w:r w:rsidR="00362C64">
        <w:rPr>
          <w:rtl/>
        </w:rPr>
        <w:t xml:space="preserve">רוצים </w:t>
      </w:r>
      <w:bookmarkStart w:id="4720" w:name="_ETM_Q9_216390"/>
      <w:bookmarkEnd w:id="4720"/>
      <w:r w:rsidR="00362C64">
        <w:rPr>
          <w:rtl/>
        </w:rPr>
        <w:t xml:space="preserve">לגור </w:t>
      </w:r>
      <w:bookmarkStart w:id="4721" w:name="_ETM_Q9_216750"/>
      <w:bookmarkEnd w:id="4721"/>
      <w:r w:rsidR="00362C64">
        <w:rPr>
          <w:rtl/>
        </w:rPr>
        <w:t>כאן</w:t>
      </w:r>
      <w:r w:rsidR="00362C64">
        <w:rPr>
          <w:rFonts w:hint="cs"/>
          <w:rtl/>
        </w:rPr>
        <w:t>.</w:t>
      </w:r>
    </w:p>
    <w:p w:rsidR="00362C64" w:rsidRDefault="00362C64" w:rsidP="00233B0A">
      <w:pPr>
        <w:rPr>
          <w:rtl/>
        </w:rPr>
      </w:pPr>
    </w:p>
    <w:p w:rsidR="00362C64" w:rsidRDefault="00362C64" w:rsidP="00233B0A">
      <w:pPr>
        <w:pStyle w:val="af5"/>
        <w:keepNext/>
        <w:rPr>
          <w:rtl/>
        </w:rPr>
      </w:pPr>
      <w:r w:rsidRPr="00016892">
        <w:rPr>
          <w:rStyle w:val="TagStyle"/>
          <w:rtl/>
        </w:rPr>
        <w:t xml:space="preserve"> &lt;&lt; קריאה &gt;&gt; </w:t>
      </w:r>
      <w:r>
        <w:rPr>
          <w:rtl/>
        </w:rPr>
        <w:t>אחמד טיבי (חד"ש-תע"ל):</w:t>
      </w:r>
      <w:r w:rsidRPr="00016892">
        <w:rPr>
          <w:rStyle w:val="TagStyle"/>
          <w:rtl/>
        </w:rPr>
        <w:t xml:space="preserve"> &lt;&lt; קריאה &gt;&gt;</w:t>
      </w:r>
      <w:r>
        <w:rPr>
          <w:rtl/>
        </w:rPr>
        <w:t xml:space="preserve">   </w:t>
      </w:r>
    </w:p>
    <w:p w:rsidR="00362C64" w:rsidRDefault="00362C64" w:rsidP="00C5704F">
      <w:pPr>
        <w:rPr>
          <w:rtl/>
        </w:rPr>
      </w:pPr>
    </w:p>
    <w:p w:rsidR="00362C64" w:rsidRDefault="00362C64" w:rsidP="00233B0A">
      <w:pPr>
        <w:rPr>
          <w:rtl/>
        </w:rPr>
      </w:pPr>
      <w:r>
        <w:rPr>
          <w:rFonts w:hint="cs"/>
          <w:rtl/>
        </w:rPr>
        <w:t>תודה.</w:t>
      </w:r>
    </w:p>
    <w:p w:rsidR="00362C64" w:rsidRDefault="00362C64" w:rsidP="00233B0A">
      <w:pPr>
        <w:rPr>
          <w:rtl/>
        </w:rPr>
      </w:pPr>
      <w:bookmarkStart w:id="4722" w:name="_ETM_Q9_213000"/>
      <w:bookmarkEnd w:id="4722"/>
    </w:p>
    <w:p w:rsidR="00362C64" w:rsidRDefault="00362C64" w:rsidP="00233B0A">
      <w:pPr>
        <w:pStyle w:val="-"/>
        <w:keepNext/>
        <w:rPr>
          <w:rtl/>
        </w:rPr>
      </w:pPr>
      <w:bookmarkStart w:id="4723" w:name="ET_speakercontinue_6164_4"/>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23"/>
    </w:p>
    <w:p w:rsidR="00362C64" w:rsidRDefault="00362C64" w:rsidP="00C5704F">
      <w:pPr>
        <w:rPr>
          <w:rtl/>
        </w:rPr>
      </w:pPr>
    </w:p>
    <w:p w:rsidR="00362C64" w:rsidRDefault="00362C64" w:rsidP="00233B0A">
      <w:pPr>
        <w:rPr>
          <w:rtl/>
        </w:rPr>
      </w:pPr>
      <w:bookmarkStart w:id="4724" w:name="_ETM_Q9_214000"/>
      <w:bookmarkStart w:id="4725" w:name="_ETM_Q9_217290"/>
      <w:bookmarkEnd w:id="4724"/>
      <w:bookmarkEnd w:id="4725"/>
      <w:r>
        <w:rPr>
          <w:rtl/>
        </w:rPr>
        <w:t>אמרתי</w:t>
      </w:r>
      <w:r>
        <w:rPr>
          <w:rFonts w:hint="cs"/>
          <w:rtl/>
        </w:rPr>
        <w:t xml:space="preserve">, </w:t>
      </w:r>
      <w:bookmarkStart w:id="4726" w:name="_ETM_Q9_217680"/>
      <w:bookmarkStart w:id="4727" w:name="_ETM_Q9_217830"/>
      <w:bookmarkStart w:id="4728" w:name="_ETM_Q9_217979"/>
      <w:bookmarkEnd w:id="4726"/>
      <w:bookmarkEnd w:id="4727"/>
      <w:bookmarkEnd w:id="4728"/>
      <w:r>
        <w:rPr>
          <w:rtl/>
        </w:rPr>
        <w:t xml:space="preserve">אתה </w:t>
      </w:r>
      <w:bookmarkStart w:id="4729" w:name="_ETM_Q9_218190"/>
      <w:bookmarkEnd w:id="4729"/>
      <w:r>
        <w:rPr>
          <w:rFonts w:hint="cs"/>
          <w:rtl/>
        </w:rPr>
        <w:t xml:space="preserve">לא </w:t>
      </w:r>
      <w:r>
        <w:rPr>
          <w:rtl/>
        </w:rPr>
        <w:t xml:space="preserve">צריך </w:t>
      </w:r>
      <w:bookmarkStart w:id="4730" w:name="_ETM_Q9_218340"/>
      <w:bookmarkEnd w:id="4730"/>
      <w:r>
        <w:rPr>
          <w:rtl/>
        </w:rPr>
        <w:t xml:space="preserve">לומר </w:t>
      </w:r>
      <w:bookmarkStart w:id="4731" w:name="_ETM_Q9_218550"/>
      <w:bookmarkEnd w:id="4731"/>
      <w:r>
        <w:rPr>
          <w:rtl/>
        </w:rPr>
        <w:t>תודה</w:t>
      </w:r>
      <w:r>
        <w:rPr>
          <w:rFonts w:hint="cs"/>
          <w:rtl/>
        </w:rPr>
        <w:t>.</w:t>
      </w:r>
    </w:p>
    <w:p w:rsidR="00362C64" w:rsidRDefault="00362C64" w:rsidP="00233B0A">
      <w:pPr>
        <w:rPr>
          <w:rtl/>
        </w:rPr>
      </w:pPr>
    </w:p>
    <w:p w:rsidR="00362C64" w:rsidRDefault="00362C64" w:rsidP="00233B0A">
      <w:pPr>
        <w:pStyle w:val="af5"/>
        <w:keepNext/>
        <w:rPr>
          <w:rtl/>
        </w:rPr>
      </w:pPr>
      <w:bookmarkStart w:id="4732" w:name="ET_interruption_5264_5"/>
      <w:r w:rsidRPr="00016892">
        <w:rPr>
          <w:rStyle w:val="TagStyle"/>
          <w:rtl/>
        </w:rPr>
        <w:t xml:space="preserve"> &lt;&lt; קריאה &gt;&gt; </w:t>
      </w:r>
      <w:r>
        <w:rPr>
          <w:rtl/>
        </w:rPr>
        <w:t>אחמד טיבי (חד"ש-תע"ל):</w:t>
      </w:r>
      <w:r w:rsidRPr="00016892">
        <w:rPr>
          <w:rStyle w:val="TagStyle"/>
          <w:rtl/>
        </w:rPr>
        <w:t xml:space="preserve"> &lt;&lt; קריאה &gt;&gt;</w:t>
      </w:r>
      <w:r>
        <w:rPr>
          <w:rtl/>
        </w:rPr>
        <w:t xml:space="preserve">   </w:t>
      </w:r>
      <w:bookmarkEnd w:id="4732"/>
    </w:p>
    <w:p w:rsidR="00362C64" w:rsidRDefault="00362C64" w:rsidP="00C5704F">
      <w:pPr>
        <w:rPr>
          <w:rtl/>
        </w:rPr>
      </w:pPr>
    </w:p>
    <w:p w:rsidR="00362C64" w:rsidRDefault="00362C64" w:rsidP="00D46959">
      <w:pPr>
        <w:rPr>
          <w:rtl/>
        </w:rPr>
      </w:pPr>
      <w:r>
        <w:rPr>
          <w:rFonts w:hint="cs"/>
          <w:rtl/>
        </w:rPr>
        <w:t>תודה רבה על האופציה</w:t>
      </w:r>
      <w:bookmarkStart w:id="4733" w:name="_ETM_Q9_216000"/>
      <w:bookmarkEnd w:id="4733"/>
      <w:r>
        <w:rPr>
          <w:rFonts w:hint="cs"/>
          <w:rtl/>
        </w:rPr>
        <w:t xml:space="preserve"> </w:t>
      </w:r>
      <w:bookmarkStart w:id="4734" w:name="_ETM_Q9_217000"/>
      <w:bookmarkEnd w:id="4734"/>
      <w:r w:rsidR="00D46959">
        <w:rPr>
          <w:rFonts w:hint="cs"/>
          <w:rtl/>
        </w:rPr>
        <w:t>– – –</w:t>
      </w:r>
    </w:p>
    <w:p w:rsidR="00362C64" w:rsidRDefault="00362C64" w:rsidP="00233B0A">
      <w:pPr>
        <w:rPr>
          <w:rtl/>
        </w:rPr>
      </w:pPr>
    </w:p>
    <w:p w:rsidR="00362C64" w:rsidRDefault="00362C64" w:rsidP="00233B0A">
      <w:pPr>
        <w:pStyle w:val="-"/>
        <w:keepNext/>
        <w:rPr>
          <w:rtl/>
        </w:rPr>
      </w:pPr>
      <w:bookmarkStart w:id="4735" w:name="ET_speakercontinue_6164_6"/>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35"/>
    </w:p>
    <w:p w:rsidR="00362C64" w:rsidRDefault="00362C64" w:rsidP="00C5704F">
      <w:pPr>
        <w:rPr>
          <w:rtl/>
        </w:rPr>
      </w:pPr>
    </w:p>
    <w:p w:rsidR="00362C64" w:rsidRDefault="00362C64" w:rsidP="00233B0A">
      <w:pPr>
        <w:rPr>
          <w:rtl/>
        </w:rPr>
      </w:pPr>
      <w:bookmarkStart w:id="4736" w:name="_ETM_Q9_218000"/>
      <w:bookmarkStart w:id="4737" w:name="_ETM_Q9_219399"/>
      <w:bookmarkEnd w:id="4736"/>
      <w:bookmarkEnd w:id="4737"/>
      <w:r>
        <w:rPr>
          <w:rtl/>
        </w:rPr>
        <w:t xml:space="preserve">אחמד </w:t>
      </w:r>
      <w:bookmarkStart w:id="4738" w:name="_ETM_Q9_219789"/>
      <w:bookmarkEnd w:id="4738"/>
      <w:r>
        <w:rPr>
          <w:rtl/>
        </w:rPr>
        <w:t>טיבי</w:t>
      </w:r>
      <w:r>
        <w:rPr>
          <w:rFonts w:hint="cs"/>
          <w:rtl/>
        </w:rPr>
        <w:t>,</w:t>
      </w:r>
      <w:r>
        <w:rPr>
          <w:rtl/>
        </w:rPr>
        <w:t xml:space="preserve"> </w:t>
      </w:r>
      <w:bookmarkStart w:id="4739" w:name="_ETM_Q9_220210"/>
      <w:bookmarkEnd w:id="4739"/>
      <w:r>
        <w:rPr>
          <w:rtl/>
        </w:rPr>
        <w:t xml:space="preserve">לא </w:t>
      </w:r>
      <w:bookmarkStart w:id="4740" w:name="_ETM_Q9_220329"/>
      <w:bookmarkEnd w:id="4740"/>
      <w:r>
        <w:rPr>
          <w:rFonts w:hint="cs"/>
          <w:rtl/>
        </w:rPr>
        <w:t xml:space="preserve">צריך לומר תודה. </w:t>
      </w:r>
    </w:p>
    <w:p w:rsidR="00362C64" w:rsidRDefault="00362C64" w:rsidP="00233B0A">
      <w:pPr>
        <w:rPr>
          <w:rtl/>
        </w:rPr>
      </w:pPr>
    </w:p>
    <w:p w:rsidR="00362C64" w:rsidRDefault="00362C64" w:rsidP="00233B0A">
      <w:pPr>
        <w:pStyle w:val="af5"/>
        <w:keepNext/>
        <w:rPr>
          <w:rtl/>
        </w:rPr>
      </w:pPr>
      <w:bookmarkStart w:id="4741" w:name="ET_interruption_6156_7"/>
      <w:r w:rsidRPr="00016892">
        <w:rPr>
          <w:rStyle w:val="TagStyle"/>
          <w:rtl/>
        </w:rPr>
        <w:t xml:space="preserve"> &lt;&lt; קריאה &gt;&gt; </w:t>
      </w:r>
      <w:r>
        <w:rPr>
          <w:rtl/>
        </w:rPr>
        <w:t>גלעד קריב (העבודה):</w:t>
      </w:r>
      <w:r w:rsidRPr="00016892">
        <w:rPr>
          <w:rStyle w:val="TagStyle"/>
          <w:rtl/>
        </w:rPr>
        <w:t xml:space="preserve"> &lt;&lt; קריאה &gt;&gt;</w:t>
      </w:r>
      <w:r>
        <w:rPr>
          <w:rtl/>
        </w:rPr>
        <w:t xml:space="preserve">   </w:t>
      </w:r>
      <w:bookmarkEnd w:id="4741"/>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4742" w:name="ET_speakercontinue_6164_8"/>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42"/>
    </w:p>
    <w:p w:rsidR="00362C64" w:rsidRDefault="00362C64" w:rsidP="00C5704F">
      <w:pPr>
        <w:rPr>
          <w:rtl/>
        </w:rPr>
      </w:pPr>
    </w:p>
    <w:p w:rsidR="00362C64" w:rsidRDefault="00362C64" w:rsidP="00C5704F">
      <w:pPr>
        <w:rPr>
          <w:rtl/>
        </w:rPr>
      </w:pPr>
      <w:bookmarkStart w:id="4743" w:name="_ETM_Q9_220479"/>
      <w:bookmarkStart w:id="4744" w:name="_ETM_Q9_220719"/>
      <w:bookmarkStart w:id="4745" w:name="_ETM_Q9_220870"/>
      <w:bookmarkStart w:id="4746" w:name="_ETM_Q9_221780"/>
      <w:bookmarkEnd w:id="4743"/>
      <w:bookmarkEnd w:id="4744"/>
      <w:bookmarkEnd w:id="4745"/>
      <w:bookmarkEnd w:id="4746"/>
      <w:r>
        <w:rPr>
          <w:rtl/>
        </w:rPr>
        <w:t xml:space="preserve">אני </w:t>
      </w:r>
      <w:bookmarkStart w:id="4747" w:name="_ETM_Q9_221989"/>
      <w:bookmarkEnd w:id="4747"/>
      <w:r>
        <w:rPr>
          <w:rtl/>
        </w:rPr>
        <w:t xml:space="preserve">אומר </w:t>
      </w:r>
      <w:bookmarkStart w:id="4748" w:name="_ETM_Q9_222320"/>
      <w:bookmarkEnd w:id="4748"/>
      <w:r>
        <w:rPr>
          <w:rtl/>
        </w:rPr>
        <w:t xml:space="preserve">את </w:t>
      </w:r>
      <w:bookmarkStart w:id="4749" w:name="_ETM_Q9_222440"/>
      <w:bookmarkEnd w:id="4749"/>
      <w:r>
        <w:rPr>
          <w:rtl/>
        </w:rPr>
        <w:t xml:space="preserve">הדברים </w:t>
      </w:r>
      <w:bookmarkStart w:id="4750" w:name="_ETM_Q9_222829"/>
      <w:bookmarkEnd w:id="4750"/>
      <w:r>
        <w:rPr>
          <w:rtl/>
        </w:rPr>
        <w:t>הפשוטים</w:t>
      </w:r>
      <w:r>
        <w:rPr>
          <w:rFonts w:hint="cs"/>
          <w:rtl/>
        </w:rPr>
        <w:t>,</w:t>
      </w:r>
      <w:r>
        <w:rPr>
          <w:rtl/>
        </w:rPr>
        <w:t xml:space="preserve"> </w:t>
      </w:r>
      <w:bookmarkStart w:id="4751" w:name="_ETM_Q9_223370"/>
      <w:bookmarkEnd w:id="4751"/>
      <w:r>
        <w:rPr>
          <w:rtl/>
        </w:rPr>
        <w:t>אחמד</w:t>
      </w:r>
      <w:r>
        <w:rPr>
          <w:rFonts w:hint="cs"/>
          <w:rtl/>
        </w:rPr>
        <w:t>,</w:t>
      </w:r>
      <w:r>
        <w:rPr>
          <w:rtl/>
        </w:rPr>
        <w:t xml:space="preserve"> </w:t>
      </w:r>
      <w:bookmarkStart w:id="4752" w:name="_ETM_Q9_224210"/>
      <w:bookmarkEnd w:id="4752"/>
      <w:r>
        <w:rPr>
          <w:rtl/>
        </w:rPr>
        <w:t xml:space="preserve">הפשוטים </w:t>
      </w:r>
      <w:bookmarkStart w:id="4753" w:name="_ETM_Q9_224750"/>
      <w:bookmarkEnd w:id="4753"/>
      <w:r>
        <w:rPr>
          <w:rtl/>
        </w:rPr>
        <w:t>והמובנים</w:t>
      </w:r>
      <w:r>
        <w:rPr>
          <w:rFonts w:hint="cs"/>
          <w:rtl/>
        </w:rPr>
        <w:t>.</w:t>
      </w:r>
      <w:r>
        <w:rPr>
          <w:rtl/>
        </w:rPr>
        <w:t xml:space="preserve"> </w:t>
      </w:r>
      <w:bookmarkStart w:id="4754" w:name="_ETM_Q9_225320"/>
      <w:bookmarkEnd w:id="4754"/>
      <w:r>
        <w:rPr>
          <w:rtl/>
        </w:rPr>
        <w:t xml:space="preserve">גם </w:t>
      </w:r>
      <w:bookmarkStart w:id="4755" w:name="_ETM_Q9_225530"/>
      <w:bookmarkEnd w:id="4755"/>
      <w:r>
        <w:rPr>
          <w:rtl/>
        </w:rPr>
        <w:t xml:space="preserve">אנחנו </w:t>
      </w:r>
      <w:bookmarkStart w:id="4756" w:name="_ETM_Q9_226190"/>
      <w:bookmarkEnd w:id="4756"/>
      <w:r>
        <w:rPr>
          <w:rtl/>
        </w:rPr>
        <w:t xml:space="preserve">היינו </w:t>
      </w:r>
      <w:bookmarkStart w:id="4757" w:name="_ETM_Q9_226550"/>
      <w:bookmarkEnd w:id="4757"/>
      <w:r>
        <w:rPr>
          <w:rtl/>
        </w:rPr>
        <w:t xml:space="preserve">מיעוט </w:t>
      </w:r>
      <w:bookmarkStart w:id="4758" w:name="_ETM_Q9_226879"/>
      <w:bookmarkEnd w:id="4758"/>
      <w:r>
        <w:rPr>
          <w:rtl/>
        </w:rPr>
        <w:t xml:space="preserve">יהודי </w:t>
      </w:r>
      <w:bookmarkStart w:id="4759" w:name="_ETM_Q9_228199"/>
      <w:bookmarkEnd w:id="4759"/>
      <w:r>
        <w:rPr>
          <w:rFonts w:hint="cs"/>
          <w:rtl/>
        </w:rPr>
        <w:t>אלפיים</w:t>
      </w:r>
      <w:r>
        <w:rPr>
          <w:rtl/>
        </w:rPr>
        <w:t xml:space="preserve"> </w:t>
      </w:r>
      <w:bookmarkStart w:id="4760" w:name="_ETM_Q9_228739"/>
      <w:bookmarkEnd w:id="4760"/>
      <w:r>
        <w:rPr>
          <w:rtl/>
        </w:rPr>
        <w:t>שנה</w:t>
      </w:r>
      <w:r>
        <w:rPr>
          <w:rFonts w:hint="cs"/>
          <w:rtl/>
        </w:rPr>
        <w:t xml:space="preserve"> </w:t>
      </w:r>
      <w:r>
        <w:rPr>
          <w:rFonts w:hint="eastAsia"/>
          <w:rtl/>
        </w:rPr>
        <w:t>–</w:t>
      </w:r>
      <w:r>
        <w:rPr>
          <w:rtl/>
        </w:rPr>
        <w:t xml:space="preserve"> </w:t>
      </w:r>
      <w:bookmarkStart w:id="4761" w:name="_ETM_Q9_229579"/>
      <w:bookmarkEnd w:id="4761"/>
      <w:r>
        <w:rPr>
          <w:rtl/>
        </w:rPr>
        <w:t xml:space="preserve">גלעד </w:t>
      </w:r>
      <w:bookmarkStart w:id="4762" w:name="_ETM_Q9_229969"/>
      <w:bookmarkEnd w:id="4762"/>
      <w:r>
        <w:rPr>
          <w:rtl/>
        </w:rPr>
        <w:t xml:space="preserve">קריב </w:t>
      </w:r>
      <w:bookmarkStart w:id="4763" w:name="_ETM_Q9_230269"/>
      <w:bookmarkEnd w:id="4763"/>
      <w:r>
        <w:rPr>
          <w:rtl/>
        </w:rPr>
        <w:t xml:space="preserve">מכיר </w:t>
      </w:r>
      <w:bookmarkStart w:id="4764" w:name="_ETM_Q9_230600"/>
      <w:bookmarkEnd w:id="4764"/>
      <w:r>
        <w:rPr>
          <w:rtl/>
        </w:rPr>
        <w:t xml:space="preserve">את </w:t>
      </w:r>
      <w:bookmarkStart w:id="4765" w:name="_ETM_Q9_230719"/>
      <w:bookmarkEnd w:id="4765"/>
      <w:r>
        <w:rPr>
          <w:rtl/>
        </w:rPr>
        <w:t>זה</w:t>
      </w:r>
      <w:r w:rsidR="00C5704F">
        <w:rPr>
          <w:rFonts w:hint="cs"/>
          <w:rtl/>
        </w:rPr>
        <w:t>.</w:t>
      </w:r>
      <w:r>
        <w:rPr>
          <w:rFonts w:hint="cs"/>
          <w:rtl/>
        </w:rPr>
        <w:t xml:space="preserve"> </w:t>
      </w:r>
      <w:r>
        <w:rPr>
          <w:rtl/>
        </w:rPr>
        <w:t xml:space="preserve">היינו </w:t>
      </w:r>
      <w:bookmarkStart w:id="4766" w:name="_ETM_Q9_231199"/>
      <w:bookmarkEnd w:id="4766"/>
      <w:r>
        <w:rPr>
          <w:rtl/>
        </w:rPr>
        <w:t xml:space="preserve">מיעוט </w:t>
      </w:r>
      <w:bookmarkStart w:id="4767" w:name="_ETM_Q9_231499"/>
      <w:bookmarkEnd w:id="4767"/>
      <w:r>
        <w:rPr>
          <w:rtl/>
        </w:rPr>
        <w:t>יהודי</w:t>
      </w:r>
      <w:r>
        <w:rPr>
          <w:rFonts w:hint="cs"/>
          <w:rtl/>
        </w:rPr>
        <w:t xml:space="preserve"> אלפיים</w:t>
      </w:r>
      <w:bookmarkStart w:id="4768" w:name="_ETM_Q9_231800"/>
      <w:bookmarkEnd w:id="4768"/>
      <w:r>
        <w:rPr>
          <w:rtl/>
        </w:rPr>
        <w:t xml:space="preserve"> </w:t>
      </w:r>
      <w:bookmarkStart w:id="4769" w:name="_ETM_Q9_232159"/>
      <w:bookmarkEnd w:id="4769"/>
      <w:r>
        <w:rPr>
          <w:rtl/>
        </w:rPr>
        <w:t>שנה</w:t>
      </w:r>
      <w:r w:rsidR="00C5704F">
        <w:rPr>
          <w:rFonts w:hint="cs"/>
          <w:rtl/>
        </w:rPr>
        <w:t>.</w:t>
      </w:r>
      <w:r>
        <w:rPr>
          <w:rFonts w:hint="cs"/>
          <w:rtl/>
        </w:rPr>
        <w:t xml:space="preserve"> </w:t>
      </w:r>
    </w:p>
    <w:p w:rsidR="00362C64" w:rsidRDefault="00362C64" w:rsidP="00233B0A">
      <w:pPr>
        <w:rPr>
          <w:rtl/>
        </w:rPr>
      </w:pPr>
    </w:p>
    <w:p w:rsidR="00362C64" w:rsidRDefault="00362C64" w:rsidP="00233B0A">
      <w:pPr>
        <w:pStyle w:val="af5"/>
        <w:keepNext/>
        <w:rPr>
          <w:rtl/>
        </w:rPr>
      </w:pPr>
      <w:bookmarkStart w:id="4770" w:name="ET_interruption_6156_9"/>
      <w:r w:rsidRPr="00016892">
        <w:rPr>
          <w:rStyle w:val="TagStyle"/>
          <w:rtl/>
        </w:rPr>
        <w:t xml:space="preserve"> &lt;&lt; קריאה &gt;&gt; </w:t>
      </w:r>
      <w:r>
        <w:rPr>
          <w:rtl/>
        </w:rPr>
        <w:t>גלעד קריב (העבודה):</w:t>
      </w:r>
      <w:r w:rsidRPr="00016892">
        <w:rPr>
          <w:rStyle w:val="TagStyle"/>
          <w:rtl/>
        </w:rPr>
        <w:t xml:space="preserve"> &lt;&lt; קריאה &gt;&gt;</w:t>
      </w:r>
      <w:r>
        <w:rPr>
          <w:rtl/>
        </w:rPr>
        <w:t xml:space="preserve">   </w:t>
      </w:r>
      <w:bookmarkEnd w:id="4770"/>
    </w:p>
    <w:p w:rsidR="00362C64" w:rsidRDefault="00362C64" w:rsidP="00C5704F">
      <w:pPr>
        <w:rPr>
          <w:rtl/>
        </w:rPr>
      </w:pPr>
    </w:p>
    <w:p w:rsidR="00362C64" w:rsidRDefault="00362C64" w:rsidP="00233B0A">
      <w:pPr>
        <w:rPr>
          <w:rtl/>
        </w:rPr>
      </w:pPr>
      <w:r>
        <w:rPr>
          <w:rFonts w:hint="cs"/>
          <w:rtl/>
        </w:rPr>
        <w:t xml:space="preserve">ומה למדת מזה? </w:t>
      </w:r>
    </w:p>
    <w:p w:rsidR="00362C64" w:rsidRDefault="00362C64" w:rsidP="00233B0A">
      <w:pPr>
        <w:rPr>
          <w:rtl/>
        </w:rPr>
      </w:pPr>
    </w:p>
    <w:p w:rsidR="00362C64" w:rsidRDefault="00362C64" w:rsidP="00233B0A">
      <w:pPr>
        <w:pStyle w:val="-"/>
        <w:keepNext/>
        <w:rPr>
          <w:rtl/>
        </w:rPr>
      </w:pPr>
      <w:bookmarkStart w:id="4771" w:name="ET_speakercontinue_6164_10"/>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71"/>
    </w:p>
    <w:p w:rsidR="00362C64" w:rsidRDefault="00362C64" w:rsidP="00C5704F">
      <w:pPr>
        <w:rPr>
          <w:rtl/>
        </w:rPr>
      </w:pPr>
    </w:p>
    <w:p w:rsidR="00362C64" w:rsidRDefault="00362C64" w:rsidP="00D46959">
      <w:pPr>
        <w:rPr>
          <w:rtl/>
        </w:rPr>
      </w:pPr>
      <w:bookmarkStart w:id="4772" w:name="_ETM_Q9_233059"/>
      <w:bookmarkEnd w:id="4772"/>
      <w:r>
        <w:rPr>
          <w:rtl/>
        </w:rPr>
        <w:t xml:space="preserve">לא </w:t>
      </w:r>
      <w:bookmarkStart w:id="4773" w:name="_ETM_Q9_233300"/>
      <w:bookmarkEnd w:id="4773"/>
      <w:r>
        <w:rPr>
          <w:rtl/>
        </w:rPr>
        <w:t xml:space="preserve">רצינו </w:t>
      </w:r>
      <w:bookmarkStart w:id="4774" w:name="_ETM_Q9_234350"/>
      <w:bookmarkEnd w:id="4774"/>
      <w:r w:rsidR="00D46959">
        <w:rPr>
          <w:rFonts w:hint="cs"/>
          <w:rtl/>
        </w:rPr>
        <w:t>– – –</w:t>
      </w:r>
    </w:p>
    <w:p w:rsidR="00362C64" w:rsidRDefault="00362C64" w:rsidP="00233B0A">
      <w:pPr>
        <w:rPr>
          <w:rtl/>
        </w:rPr>
      </w:pPr>
    </w:p>
    <w:p w:rsidR="00362C64" w:rsidRDefault="00362C64" w:rsidP="00233B0A">
      <w:pPr>
        <w:pStyle w:val="af5"/>
        <w:keepNext/>
        <w:rPr>
          <w:rtl/>
        </w:rPr>
      </w:pPr>
      <w:bookmarkStart w:id="4775" w:name="ET_interruption_6156_11"/>
      <w:r w:rsidRPr="00016892">
        <w:rPr>
          <w:rStyle w:val="TagStyle"/>
          <w:rtl/>
        </w:rPr>
        <w:t xml:space="preserve"> &lt;&lt; קריאה &gt;&gt; </w:t>
      </w:r>
      <w:r>
        <w:rPr>
          <w:rtl/>
        </w:rPr>
        <w:t>גלעד קריב (העבודה):</w:t>
      </w:r>
      <w:r w:rsidRPr="00016892">
        <w:rPr>
          <w:rStyle w:val="TagStyle"/>
          <w:rtl/>
        </w:rPr>
        <w:t xml:space="preserve"> &lt;&lt; קריאה &gt;&gt;</w:t>
      </w:r>
      <w:r>
        <w:rPr>
          <w:rtl/>
        </w:rPr>
        <w:t xml:space="preserve">   </w:t>
      </w:r>
      <w:bookmarkEnd w:id="4775"/>
    </w:p>
    <w:p w:rsidR="00362C64" w:rsidRDefault="00362C64" w:rsidP="00C5704F">
      <w:pPr>
        <w:rPr>
          <w:rtl/>
        </w:rPr>
      </w:pPr>
    </w:p>
    <w:p w:rsidR="00362C64" w:rsidRDefault="00362C64" w:rsidP="00233B0A">
      <w:pPr>
        <w:rPr>
          <w:rtl/>
        </w:rPr>
      </w:pPr>
      <w:r>
        <w:rPr>
          <w:rFonts w:hint="cs"/>
          <w:rtl/>
        </w:rPr>
        <w:t>ומה למדת מזה?</w:t>
      </w:r>
    </w:p>
    <w:p w:rsidR="00362C64" w:rsidRDefault="00362C64" w:rsidP="00233B0A">
      <w:pPr>
        <w:rPr>
          <w:rtl/>
        </w:rPr>
      </w:pPr>
    </w:p>
    <w:p w:rsidR="00362C64" w:rsidRDefault="00362C64" w:rsidP="00233B0A">
      <w:pPr>
        <w:pStyle w:val="-"/>
        <w:keepNext/>
        <w:rPr>
          <w:rtl/>
        </w:rPr>
      </w:pPr>
      <w:bookmarkStart w:id="4776" w:name="ET_speakercontinue_6164_12"/>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76"/>
    </w:p>
    <w:p w:rsidR="00362C64" w:rsidRDefault="00362C64" w:rsidP="00C5704F">
      <w:pPr>
        <w:rPr>
          <w:rtl/>
        </w:rPr>
      </w:pPr>
    </w:p>
    <w:p w:rsidR="00362C64" w:rsidRDefault="00362C64" w:rsidP="00D46959">
      <w:pPr>
        <w:rPr>
          <w:rtl/>
        </w:rPr>
      </w:pPr>
      <w:r>
        <w:rPr>
          <w:rFonts w:hint="cs"/>
          <w:rtl/>
        </w:rPr>
        <w:t xml:space="preserve">למדתי מזה שני דברים. </w:t>
      </w:r>
    </w:p>
    <w:p w:rsidR="00362C64" w:rsidRDefault="00362C64" w:rsidP="00233B0A">
      <w:pPr>
        <w:rPr>
          <w:rtl/>
        </w:rPr>
      </w:pPr>
    </w:p>
    <w:p w:rsidR="00362C64" w:rsidRDefault="00362C64" w:rsidP="00233B0A">
      <w:pPr>
        <w:pStyle w:val="af5"/>
        <w:keepNext/>
        <w:rPr>
          <w:rtl/>
        </w:rPr>
      </w:pPr>
      <w:bookmarkStart w:id="4777" w:name="ET_interruption_6156_13"/>
      <w:r w:rsidRPr="00016892">
        <w:rPr>
          <w:rStyle w:val="TagStyle"/>
          <w:rtl/>
        </w:rPr>
        <w:t xml:space="preserve"> &lt;&lt; קריאה &gt;&gt; </w:t>
      </w:r>
      <w:r>
        <w:rPr>
          <w:rtl/>
        </w:rPr>
        <w:t>גלעד קריב (העבודה):</w:t>
      </w:r>
      <w:r w:rsidRPr="00016892">
        <w:rPr>
          <w:rStyle w:val="TagStyle"/>
          <w:rtl/>
        </w:rPr>
        <w:t xml:space="preserve"> &lt;&lt; קריאה &gt;&gt;</w:t>
      </w:r>
      <w:r>
        <w:rPr>
          <w:rtl/>
        </w:rPr>
        <w:t xml:space="preserve">   </w:t>
      </w:r>
      <w:bookmarkEnd w:id="4777"/>
    </w:p>
    <w:p w:rsidR="00362C64" w:rsidRDefault="00362C64" w:rsidP="00C5704F">
      <w:pPr>
        <w:rPr>
          <w:rtl/>
        </w:rPr>
      </w:pPr>
    </w:p>
    <w:p w:rsidR="00362C64" w:rsidRDefault="00362C64" w:rsidP="00233B0A">
      <w:pPr>
        <w:rPr>
          <w:rtl/>
        </w:rPr>
      </w:pPr>
      <w:r>
        <w:rPr>
          <w:rFonts w:hint="cs"/>
          <w:rtl/>
        </w:rPr>
        <w:t xml:space="preserve">שום דבר לא </w:t>
      </w:r>
      <w:bookmarkStart w:id="4778" w:name="_ETM_Q9_236000"/>
      <w:bookmarkEnd w:id="4778"/>
      <w:r>
        <w:rPr>
          <w:rFonts w:hint="cs"/>
          <w:rtl/>
        </w:rPr>
        <w:t>למדת.</w:t>
      </w:r>
    </w:p>
    <w:p w:rsidR="00362C64" w:rsidRDefault="00362C64" w:rsidP="00233B0A">
      <w:pPr>
        <w:rPr>
          <w:rtl/>
        </w:rPr>
      </w:pPr>
    </w:p>
    <w:p w:rsidR="00362C64" w:rsidRDefault="00362C64" w:rsidP="00233B0A">
      <w:pPr>
        <w:pStyle w:val="-"/>
        <w:keepNext/>
        <w:rPr>
          <w:rtl/>
        </w:rPr>
      </w:pPr>
      <w:bookmarkStart w:id="4779" w:name="ET_speakercontinue_6164_14"/>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779"/>
    </w:p>
    <w:p w:rsidR="00362C64" w:rsidRDefault="00362C64" w:rsidP="00C5704F">
      <w:pPr>
        <w:rPr>
          <w:rtl/>
        </w:rPr>
      </w:pPr>
    </w:p>
    <w:p w:rsidR="00362C64" w:rsidRDefault="00362C64" w:rsidP="00C5704F">
      <w:pPr>
        <w:rPr>
          <w:rtl/>
        </w:rPr>
      </w:pPr>
      <w:bookmarkStart w:id="4780" w:name="_ETM_Q9_234000"/>
      <w:bookmarkStart w:id="4781" w:name="_ETM_Q9_234559"/>
      <w:bookmarkStart w:id="4782" w:name="_ETM_Q9_236350"/>
      <w:bookmarkStart w:id="4783" w:name="_ETM_Q9_236530"/>
      <w:bookmarkStart w:id="4784" w:name="_ETM_Q9_236889"/>
      <w:bookmarkStart w:id="4785" w:name="_ETM_Q9_237129"/>
      <w:bookmarkStart w:id="4786" w:name="_ETM_Q9_237370"/>
      <w:bookmarkEnd w:id="4780"/>
      <w:bookmarkEnd w:id="4781"/>
      <w:bookmarkEnd w:id="4782"/>
      <w:bookmarkEnd w:id="4783"/>
      <w:bookmarkEnd w:id="4784"/>
      <w:bookmarkEnd w:id="4785"/>
      <w:bookmarkEnd w:id="4786"/>
      <w:r>
        <w:rPr>
          <w:rFonts w:hint="cs"/>
          <w:rtl/>
        </w:rPr>
        <w:t xml:space="preserve">הינה, שאלת </w:t>
      </w:r>
      <w:r w:rsidR="00C5704F">
        <w:rPr>
          <w:rFonts w:hint="eastAsia"/>
          <w:rtl/>
        </w:rPr>
        <w:t xml:space="preserve">– </w:t>
      </w:r>
      <w:r>
        <w:rPr>
          <w:rFonts w:hint="cs"/>
          <w:rtl/>
        </w:rPr>
        <w:t xml:space="preserve">אני עונה. </w:t>
      </w:r>
      <w:bookmarkStart w:id="4787" w:name="_ETM_Q9_238600"/>
      <w:bookmarkStart w:id="4788" w:name="_ETM_Q9_239859"/>
      <w:bookmarkEnd w:id="4787"/>
      <w:bookmarkEnd w:id="4788"/>
      <w:r>
        <w:rPr>
          <w:rtl/>
        </w:rPr>
        <w:t xml:space="preserve">טוב </w:t>
      </w:r>
      <w:bookmarkStart w:id="4789" w:name="_ETM_Q9_240039"/>
      <w:bookmarkEnd w:id="4789"/>
      <w:r>
        <w:rPr>
          <w:rtl/>
        </w:rPr>
        <w:t>ששאלת</w:t>
      </w:r>
      <w:r>
        <w:rPr>
          <w:rFonts w:hint="cs"/>
          <w:rtl/>
        </w:rPr>
        <w:t xml:space="preserve">. </w:t>
      </w:r>
      <w:bookmarkStart w:id="4790" w:name="_ETM_Q9_238000"/>
      <w:bookmarkStart w:id="4791" w:name="_ETM_Q9_240729"/>
      <w:bookmarkEnd w:id="4790"/>
      <w:bookmarkEnd w:id="4791"/>
      <w:r>
        <w:rPr>
          <w:rtl/>
        </w:rPr>
        <w:t xml:space="preserve">למדתי </w:t>
      </w:r>
      <w:bookmarkStart w:id="4792" w:name="_ETM_Q9_241179"/>
      <w:bookmarkEnd w:id="4792"/>
      <w:r>
        <w:rPr>
          <w:rtl/>
        </w:rPr>
        <w:t xml:space="preserve">מזה </w:t>
      </w:r>
      <w:bookmarkStart w:id="4793" w:name="_ETM_Q9_241479"/>
      <w:bookmarkEnd w:id="4793"/>
      <w:r>
        <w:rPr>
          <w:rtl/>
        </w:rPr>
        <w:t xml:space="preserve">שאני </w:t>
      </w:r>
      <w:bookmarkStart w:id="4794" w:name="_ETM_Q9_241780"/>
      <w:bookmarkEnd w:id="4794"/>
      <w:r>
        <w:rPr>
          <w:rtl/>
        </w:rPr>
        <w:t xml:space="preserve">לא </w:t>
      </w:r>
      <w:bookmarkStart w:id="4795" w:name="_ETM_Q9_241899"/>
      <w:bookmarkEnd w:id="4795"/>
      <w:r>
        <w:rPr>
          <w:rtl/>
        </w:rPr>
        <w:t xml:space="preserve">רציתי </w:t>
      </w:r>
      <w:bookmarkStart w:id="4796" w:name="_ETM_Q9_243269"/>
      <w:bookmarkEnd w:id="4796"/>
      <w:r>
        <w:rPr>
          <w:rtl/>
        </w:rPr>
        <w:t xml:space="preserve">שיגרמו </w:t>
      </w:r>
      <w:bookmarkStart w:id="4797" w:name="_ETM_Q9_244079"/>
      <w:bookmarkEnd w:id="4797"/>
      <w:r>
        <w:rPr>
          <w:rtl/>
        </w:rPr>
        <w:t xml:space="preserve">לי </w:t>
      </w:r>
      <w:bookmarkStart w:id="4798" w:name="_ETM_Q9_244229"/>
      <w:bookmarkEnd w:id="4798"/>
      <w:r>
        <w:rPr>
          <w:rtl/>
        </w:rPr>
        <w:t>להתבוללות</w:t>
      </w:r>
      <w:r>
        <w:rPr>
          <w:rFonts w:hint="cs"/>
          <w:rtl/>
        </w:rPr>
        <w:t>.</w:t>
      </w:r>
      <w:r>
        <w:rPr>
          <w:rtl/>
        </w:rPr>
        <w:t xml:space="preserve"> </w:t>
      </w:r>
      <w:bookmarkStart w:id="4799" w:name="_ETM_Q9_245069"/>
      <w:bookmarkEnd w:id="4799"/>
      <w:r>
        <w:rPr>
          <w:rtl/>
        </w:rPr>
        <w:t xml:space="preserve">אני </w:t>
      </w:r>
      <w:bookmarkStart w:id="4800" w:name="_ETM_Q9_245280"/>
      <w:bookmarkEnd w:id="4800"/>
      <w:r>
        <w:rPr>
          <w:rtl/>
        </w:rPr>
        <w:t xml:space="preserve">לא </w:t>
      </w:r>
      <w:bookmarkStart w:id="4801" w:name="_ETM_Q9_245399"/>
      <w:bookmarkEnd w:id="4801"/>
      <w:r>
        <w:rPr>
          <w:rtl/>
        </w:rPr>
        <w:t xml:space="preserve">אומר </w:t>
      </w:r>
      <w:bookmarkStart w:id="4802" w:name="_ETM_Q9_245640"/>
      <w:bookmarkEnd w:id="4802"/>
      <w:r>
        <w:rPr>
          <w:rtl/>
        </w:rPr>
        <w:t>לאחמד</w:t>
      </w:r>
      <w:r>
        <w:rPr>
          <w:rFonts w:hint="cs"/>
          <w:rtl/>
        </w:rPr>
        <w:t>:</w:t>
      </w:r>
      <w:r>
        <w:rPr>
          <w:rtl/>
        </w:rPr>
        <w:t xml:space="preserve"> </w:t>
      </w:r>
      <w:bookmarkStart w:id="4803" w:name="_ETM_Q9_246180"/>
      <w:bookmarkEnd w:id="4803"/>
      <w:r>
        <w:rPr>
          <w:rtl/>
        </w:rPr>
        <w:t xml:space="preserve">אל </w:t>
      </w:r>
      <w:bookmarkStart w:id="4804" w:name="_ETM_Q9_246299"/>
      <w:bookmarkEnd w:id="4804"/>
      <w:r>
        <w:rPr>
          <w:rtl/>
        </w:rPr>
        <w:t xml:space="preserve">תהיה </w:t>
      </w:r>
      <w:bookmarkStart w:id="4805" w:name="_ETM_Q9_246509"/>
      <w:bookmarkEnd w:id="4805"/>
      <w:r>
        <w:rPr>
          <w:rtl/>
        </w:rPr>
        <w:t>מוסל</w:t>
      </w:r>
      <w:r>
        <w:rPr>
          <w:rFonts w:hint="cs"/>
          <w:rtl/>
        </w:rPr>
        <w:t>ם.</w:t>
      </w:r>
      <w:r>
        <w:rPr>
          <w:rtl/>
        </w:rPr>
        <w:t xml:space="preserve"> </w:t>
      </w:r>
      <w:bookmarkStart w:id="4806" w:name="_ETM_Q9_247540"/>
      <w:bookmarkEnd w:id="4806"/>
      <w:r>
        <w:rPr>
          <w:rtl/>
        </w:rPr>
        <w:t xml:space="preserve">אני </w:t>
      </w:r>
      <w:bookmarkStart w:id="4807" w:name="_ETM_Q9_247750"/>
      <w:bookmarkEnd w:id="4807"/>
      <w:r>
        <w:rPr>
          <w:rtl/>
        </w:rPr>
        <w:t xml:space="preserve">לא </w:t>
      </w:r>
      <w:bookmarkStart w:id="4808" w:name="_ETM_Q9_247869"/>
      <w:bookmarkEnd w:id="4808"/>
      <w:r>
        <w:rPr>
          <w:rtl/>
        </w:rPr>
        <w:t xml:space="preserve">רוצה </w:t>
      </w:r>
      <w:bookmarkStart w:id="4809" w:name="_ETM_Q9_248110"/>
      <w:bookmarkEnd w:id="4809"/>
      <w:r>
        <w:rPr>
          <w:rtl/>
        </w:rPr>
        <w:t xml:space="preserve">לפגוע </w:t>
      </w:r>
      <w:bookmarkStart w:id="4810" w:name="_ETM_Q9_248439"/>
      <w:bookmarkEnd w:id="4810"/>
      <w:r>
        <w:rPr>
          <w:rtl/>
        </w:rPr>
        <w:t>בזהות</w:t>
      </w:r>
      <w:r>
        <w:rPr>
          <w:rFonts w:hint="cs"/>
          <w:rtl/>
        </w:rPr>
        <w:t>,</w:t>
      </w:r>
      <w:r>
        <w:rPr>
          <w:rtl/>
        </w:rPr>
        <w:t xml:space="preserve"> </w:t>
      </w:r>
      <w:bookmarkStart w:id="4811" w:name="_ETM_Q9_248890"/>
      <w:bookmarkEnd w:id="4811"/>
      <w:r>
        <w:rPr>
          <w:rtl/>
        </w:rPr>
        <w:t xml:space="preserve">אני </w:t>
      </w:r>
      <w:bookmarkStart w:id="4812" w:name="_ETM_Q9_249010"/>
      <w:bookmarkEnd w:id="4812"/>
      <w:r>
        <w:rPr>
          <w:rtl/>
        </w:rPr>
        <w:t>מכב</w:t>
      </w:r>
      <w:r>
        <w:rPr>
          <w:rFonts w:hint="cs"/>
          <w:rtl/>
        </w:rPr>
        <w:t>ד</w:t>
      </w:r>
      <w:r>
        <w:rPr>
          <w:rtl/>
        </w:rPr>
        <w:t xml:space="preserve"> </w:t>
      </w:r>
      <w:bookmarkStart w:id="4813" w:name="_ETM_Q9_249340"/>
      <w:bookmarkStart w:id="4814" w:name="_ETM_Q9_249400"/>
      <w:bookmarkEnd w:id="4813"/>
      <w:bookmarkEnd w:id="4814"/>
      <w:r>
        <w:rPr>
          <w:rtl/>
        </w:rPr>
        <w:t xml:space="preserve">זהות </w:t>
      </w:r>
      <w:bookmarkStart w:id="4815" w:name="_ETM_Q9_249640"/>
      <w:bookmarkEnd w:id="4815"/>
      <w:r>
        <w:rPr>
          <w:rtl/>
        </w:rPr>
        <w:t xml:space="preserve">של </w:t>
      </w:r>
      <w:bookmarkStart w:id="4816" w:name="_ETM_Q9_249759"/>
      <w:bookmarkEnd w:id="4816"/>
      <w:r>
        <w:rPr>
          <w:rtl/>
        </w:rPr>
        <w:t xml:space="preserve">כל </w:t>
      </w:r>
      <w:bookmarkStart w:id="4817" w:name="_ETM_Q9_249939"/>
      <w:bookmarkEnd w:id="4817"/>
      <w:r>
        <w:rPr>
          <w:rtl/>
        </w:rPr>
        <w:t xml:space="preserve">יחיד </w:t>
      </w:r>
      <w:bookmarkStart w:id="4818" w:name="_ETM_Q9_250270"/>
      <w:bookmarkEnd w:id="4818"/>
      <w:r>
        <w:rPr>
          <w:rtl/>
        </w:rPr>
        <w:t xml:space="preserve">וגם </w:t>
      </w:r>
      <w:bookmarkStart w:id="4819" w:name="_ETM_Q9_250540"/>
      <w:bookmarkEnd w:id="4819"/>
      <w:r>
        <w:rPr>
          <w:rtl/>
        </w:rPr>
        <w:t xml:space="preserve">של </w:t>
      </w:r>
      <w:bookmarkStart w:id="4820" w:name="_ETM_Q9_250689"/>
      <w:bookmarkEnd w:id="4820"/>
      <w:r>
        <w:rPr>
          <w:rtl/>
        </w:rPr>
        <w:t xml:space="preserve">כל </w:t>
      </w:r>
      <w:bookmarkStart w:id="4821" w:name="_ETM_Q9_250930"/>
      <w:bookmarkEnd w:id="4821"/>
      <w:r>
        <w:rPr>
          <w:rtl/>
        </w:rPr>
        <w:t>קהילה</w:t>
      </w:r>
      <w:r>
        <w:rPr>
          <w:rFonts w:hint="cs"/>
          <w:rtl/>
        </w:rPr>
        <w:t>.</w:t>
      </w:r>
    </w:p>
    <w:p w:rsidR="00362C64" w:rsidRDefault="00362C64" w:rsidP="00233B0A">
      <w:pPr>
        <w:rPr>
          <w:rtl/>
        </w:rPr>
      </w:pPr>
    </w:p>
    <w:p w:rsidR="00362C64" w:rsidRDefault="00362C64" w:rsidP="00233B0A">
      <w:pPr>
        <w:pStyle w:val="af5"/>
        <w:keepNext/>
        <w:rPr>
          <w:rtl/>
        </w:rPr>
      </w:pPr>
      <w:bookmarkStart w:id="4822" w:name="ET_interruption_6156_17"/>
      <w:r w:rsidRPr="00016892">
        <w:rPr>
          <w:rStyle w:val="TagStyle"/>
          <w:rtl/>
        </w:rPr>
        <w:t xml:space="preserve"> &lt;&lt; קריאה &gt;&gt; </w:t>
      </w:r>
      <w:r>
        <w:rPr>
          <w:rtl/>
        </w:rPr>
        <w:t>גלעד קריב (העבודה):</w:t>
      </w:r>
      <w:r w:rsidRPr="00016892">
        <w:rPr>
          <w:rStyle w:val="TagStyle"/>
          <w:rtl/>
        </w:rPr>
        <w:t xml:space="preserve"> &lt;&lt; קריאה &gt;&gt;</w:t>
      </w:r>
      <w:r>
        <w:rPr>
          <w:rtl/>
        </w:rPr>
        <w:t xml:space="preserve">   </w:t>
      </w:r>
      <w:bookmarkEnd w:id="4822"/>
    </w:p>
    <w:p w:rsidR="00362C64" w:rsidRDefault="00362C64" w:rsidP="00C5704F">
      <w:pPr>
        <w:rPr>
          <w:rtl/>
        </w:rPr>
      </w:pPr>
    </w:p>
    <w:p w:rsidR="00362C64" w:rsidRDefault="00362C64" w:rsidP="00233B0A">
      <w:pPr>
        <w:rPr>
          <w:rtl/>
        </w:rPr>
      </w:pPr>
      <w:r>
        <w:rPr>
          <w:rFonts w:hint="cs"/>
          <w:rtl/>
        </w:rPr>
        <w:t>כן.</w:t>
      </w:r>
    </w:p>
    <w:p w:rsidR="00362C64" w:rsidRDefault="00362C64" w:rsidP="00233B0A">
      <w:pPr>
        <w:rPr>
          <w:rtl/>
        </w:rPr>
      </w:pPr>
    </w:p>
    <w:p w:rsidR="00362C64" w:rsidRDefault="00362C64" w:rsidP="00233B0A">
      <w:pPr>
        <w:pStyle w:val="-"/>
        <w:keepNext/>
        <w:rPr>
          <w:rtl/>
        </w:rPr>
      </w:pPr>
      <w:bookmarkStart w:id="4823" w:name="ET_speakercontinue_6164_18"/>
      <w:r w:rsidRPr="00016892">
        <w:rPr>
          <w:rStyle w:val="TagStyle"/>
          <w:rtl/>
        </w:rPr>
        <w:t xml:space="preserve"> &lt;&lt; דובר_המשך &gt;&gt; </w:t>
      </w:r>
      <w:r>
        <w:rPr>
          <w:rtl/>
        </w:rPr>
        <w:t>עמית הלוי (הליכוד):</w:t>
      </w:r>
      <w:r w:rsidRPr="00016892">
        <w:rPr>
          <w:rStyle w:val="TagStyle"/>
          <w:rtl/>
        </w:rPr>
        <w:t xml:space="preserve"> &lt;&lt; דובר_המשך &gt;&gt;</w:t>
      </w:r>
      <w:r>
        <w:rPr>
          <w:rtl/>
        </w:rPr>
        <w:t xml:space="preserve">   </w:t>
      </w:r>
      <w:bookmarkEnd w:id="4823"/>
    </w:p>
    <w:p w:rsidR="00362C64" w:rsidRDefault="00362C64" w:rsidP="00C5704F">
      <w:pPr>
        <w:rPr>
          <w:rtl/>
        </w:rPr>
      </w:pPr>
    </w:p>
    <w:p w:rsidR="00362C64" w:rsidRDefault="00362C64" w:rsidP="00C5704F">
      <w:pPr>
        <w:rPr>
          <w:rtl/>
        </w:rPr>
      </w:pPr>
      <w:bookmarkStart w:id="4824" w:name="_ETM_Q9_252009"/>
      <w:bookmarkEnd w:id="4824"/>
      <w:r>
        <w:rPr>
          <w:rtl/>
        </w:rPr>
        <w:t xml:space="preserve">אבל </w:t>
      </w:r>
      <w:bookmarkStart w:id="4825" w:name="_ETM_Q9_252310"/>
      <w:bookmarkEnd w:id="4825"/>
      <w:r>
        <w:rPr>
          <w:rtl/>
        </w:rPr>
        <w:t xml:space="preserve">לא </w:t>
      </w:r>
      <w:bookmarkStart w:id="4826" w:name="_ETM_Q9_252430"/>
      <w:bookmarkEnd w:id="4826"/>
      <w:r>
        <w:rPr>
          <w:rtl/>
        </w:rPr>
        <w:t>רציתי</w:t>
      </w:r>
      <w:r>
        <w:rPr>
          <w:rFonts w:hint="cs"/>
          <w:rtl/>
        </w:rPr>
        <w:t xml:space="preserve"> </w:t>
      </w:r>
      <w:r>
        <w:rPr>
          <w:rFonts w:hint="eastAsia"/>
        </w:rPr>
        <w:t>–</w:t>
      </w:r>
      <w:r>
        <w:rPr>
          <w:rtl/>
        </w:rPr>
        <w:t xml:space="preserve"> </w:t>
      </w:r>
      <w:bookmarkStart w:id="4827" w:name="_ETM_Q9_253180"/>
      <w:bookmarkEnd w:id="4827"/>
      <w:r>
        <w:rPr>
          <w:rtl/>
        </w:rPr>
        <w:t xml:space="preserve">בניגוד </w:t>
      </w:r>
      <w:bookmarkStart w:id="4828" w:name="_ETM_Q9_253630"/>
      <w:bookmarkEnd w:id="4828"/>
      <w:r>
        <w:rPr>
          <w:rtl/>
        </w:rPr>
        <w:t xml:space="preserve">להשמצות </w:t>
      </w:r>
      <w:bookmarkStart w:id="4829" w:name="_ETM_Q9_254140"/>
      <w:bookmarkEnd w:id="4829"/>
      <w:r>
        <w:rPr>
          <w:rtl/>
        </w:rPr>
        <w:t xml:space="preserve">שהשמיצו </w:t>
      </w:r>
      <w:bookmarkStart w:id="4830" w:name="_ETM_Q9_254649"/>
      <w:bookmarkEnd w:id="4830"/>
      <w:r>
        <w:rPr>
          <w:rtl/>
        </w:rPr>
        <w:t>אותנו</w:t>
      </w:r>
      <w:r>
        <w:rPr>
          <w:rFonts w:hint="cs"/>
          <w:rtl/>
        </w:rPr>
        <w:t>,</w:t>
      </w:r>
      <w:r>
        <w:rPr>
          <w:rtl/>
        </w:rPr>
        <w:t xml:space="preserve"> </w:t>
      </w:r>
      <w:bookmarkStart w:id="4831" w:name="_ETM_Q9_255130"/>
      <w:bookmarkEnd w:id="4831"/>
      <w:r>
        <w:rPr>
          <w:rtl/>
        </w:rPr>
        <w:t xml:space="preserve">העם </w:t>
      </w:r>
      <w:bookmarkStart w:id="4832" w:name="_ETM_Q9_255310"/>
      <w:bookmarkEnd w:id="4832"/>
      <w:r>
        <w:rPr>
          <w:rtl/>
        </w:rPr>
        <w:t>היהודי</w:t>
      </w:r>
      <w:r>
        <w:rPr>
          <w:rFonts w:hint="cs"/>
          <w:rtl/>
        </w:rPr>
        <w:t xml:space="preserve"> </w:t>
      </w:r>
      <w:r w:rsidR="00C5704F">
        <w:rPr>
          <w:rFonts w:hint="cs"/>
          <w:rtl/>
        </w:rPr>
        <w:t>–</w:t>
      </w:r>
      <w:r>
        <w:rPr>
          <w:rtl/>
        </w:rPr>
        <w:t xml:space="preserve"> </w:t>
      </w:r>
      <w:bookmarkStart w:id="4833" w:name="_ETM_Q9_256060"/>
      <w:bookmarkEnd w:id="4833"/>
      <w:r>
        <w:rPr>
          <w:rtl/>
        </w:rPr>
        <w:t xml:space="preserve">לא </w:t>
      </w:r>
      <w:bookmarkStart w:id="4834" w:name="_ETM_Q9_256240"/>
      <w:bookmarkEnd w:id="4834"/>
      <w:r>
        <w:rPr>
          <w:rtl/>
        </w:rPr>
        <w:t xml:space="preserve">רציתי </w:t>
      </w:r>
      <w:bookmarkStart w:id="4835" w:name="_ETM_Q9_256539"/>
      <w:bookmarkEnd w:id="4835"/>
      <w:r>
        <w:rPr>
          <w:rtl/>
        </w:rPr>
        <w:t xml:space="preserve">לפגוע </w:t>
      </w:r>
      <w:bookmarkStart w:id="4836" w:name="_ETM_Q9_256899"/>
      <w:bookmarkEnd w:id="4836"/>
      <w:r>
        <w:rPr>
          <w:rtl/>
        </w:rPr>
        <w:t xml:space="preserve">במדינת </w:t>
      </w:r>
      <w:bookmarkStart w:id="4837" w:name="_ETM_Q9_257380"/>
      <w:bookmarkEnd w:id="4837"/>
      <w:r>
        <w:rPr>
          <w:rtl/>
        </w:rPr>
        <w:t>האם</w:t>
      </w:r>
      <w:r>
        <w:rPr>
          <w:rFonts w:hint="cs"/>
          <w:rtl/>
        </w:rPr>
        <w:t>,</w:t>
      </w:r>
      <w:r>
        <w:rPr>
          <w:rtl/>
        </w:rPr>
        <w:t xml:space="preserve"> </w:t>
      </w:r>
      <w:bookmarkStart w:id="4838" w:name="_ETM_Q9_258039"/>
      <w:bookmarkEnd w:id="4838"/>
      <w:r>
        <w:rPr>
          <w:rtl/>
        </w:rPr>
        <w:t xml:space="preserve">במדינת </w:t>
      </w:r>
      <w:bookmarkStart w:id="4839" w:name="_ETM_Q9_258549"/>
      <w:bookmarkEnd w:id="4839"/>
      <w:r>
        <w:rPr>
          <w:rtl/>
        </w:rPr>
        <w:t>הלאום</w:t>
      </w:r>
      <w:r>
        <w:rPr>
          <w:rFonts w:hint="cs"/>
          <w:rtl/>
        </w:rPr>
        <w:t>.</w:t>
      </w:r>
      <w:r>
        <w:rPr>
          <w:rtl/>
        </w:rPr>
        <w:t xml:space="preserve"> </w:t>
      </w:r>
      <w:bookmarkStart w:id="4840" w:name="_ETM_Q9_258909"/>
      <w:bookmarkEnd w:id="4840"/>
      <w:r>
        <w:rPr>
          <w:rtl/>
        </w:rPr>
        <w:t xml:space="preserve">כיבדתי </w:t>
      </w:r>
      <w:bookmarkStart w:id="4841" w:name="_ETM_Q9_259450"/>
      <w:bookmarkEnd w:id="4841"/>
      <w:r>
        <w:rPr>
          <w:rtl/>
        </w:rPr>
        <w:t>אותה</w:t>
      </w:r>
      <w:r>
        <w:rPr>
          <w:rFonts w:hint="cs"/>
          <w:rtl/>
        </w:rPr>
        <w:t>,</w:t>
      </w:r>
      <w:r>
        <w:rPr>
          <w:rtl/>
        </w:rPr>
        <w:t xml:space="preserve"> </w:t>
      </w:r>
      <w:bookmarkStart w:id="4842" w:name="_ETM_Q9_260090"/>
      <w:bookmarkEnd w:id="4842"/>
      <w:r>
        <w:rPr>
          <w:rtl/>
        </w:rPr>
        <w:t xml:space="preserve">אפילו </w:t>
      </w:r>
      <w:bookmarkStart w:id="4843" w:name="_ETM_Q9_260390"/>
      <w:bookmarkEnd w:id="4843"/>
      <w:r>
        <w:rPr>
          <w:rtl/>
        </w:rPr>
        <w:t xml:space="preserve">התפללתי </w:t>
      </w:r>
      <w:bookmarkStart w:id="4844" w:name="_ETM_Q9_260869"/>
      <w:bookmarkEnd w:id="4844"/>
      <w:r>
        <w:rPr>
          <w:rFonts w:hint="cs"/>
          <w:rtl/>
        </w:rPr>
        <w:t xml:space="preserve">לשלומה </w:t>
      </w:r>
      <w:bookmarkStart w:id="4845" w:name="_ETM_Q9_261259"/>
      <w:bookmarkEnd w:id="4845"/>
      <w:r>
        <w:rPr>
          <w:rtl/>
        </w:rPr>
        <w:t xml:space="preserve">של </w:t>
      </w:r>
      <w:bookmarkStart w:id="4846" w:name="_ETM_Q9_261409"/>
      <w:bookmarkEnd w:id="4846"/>
      <w:r>
        <w:rPr>
          <w:rtl/>
        </w:rPr>
        <w:t>מ</w:t>
      </w:r>
      <w:r>
        <w:rPr>
          <w:rFonts w:hint="cs"/>
          <w:rtl/>
        </w:rPr>
        <w:t>לכות</w:t>
      </w:r>
      <w:bookmarkStart w:id="4847" w:name="_ETM_Q9_261000"/>
      <w:bookmarkEnd w:id="4847"/>
      <w:r w:rsidR="00C5704F">
        <w:rPr>
          <w:rFonts w:hint="cs"/>
          <w:rtl/>
        </w:rPr>
        <w:t xml:space="preserve">. </w:t>
      </w:r>
      <w:r>
        <w:rPr>
          <w:rtl/>
        </w:rPr>
        <w:t xml:space="preserve">אתה </w:t>
      </w:r>
      <w:bookmarkStart w:id="4848" w:name="_ETM_Q9_261920"/>
      <w:bookmarkEnd w:id="4848"/>
      <w:r>
        <w:rPr>
          <w:rtl/>
        </w:rPr>
        <w:t xml:space="preserve">מכיר </w:t>
      </w:r>
      <w:bookmarkStart w:id="4849" w:name="_ETM_Q9_262249"/>
      <w:bookmarkEnd w:id="4849"/>
      <w:r>
        <w:rPr>
          <w:rtl/>
        </w:rPr>
        <w:t xml:space="preserve">את </w:t>
      </w:r>
      <w:bookmarkStart w:id="4850" w:name="_ETM_Q9_262340"/>
      <w:bookmarkEnd w:id="4850"/>
      <w:r>
        <w:rPr>
          <w:rtl/>
        </w:rPr>
        <w:t xml:space="preserve">זה </w:t>
      </w:r>
      <w:bookmarkStart w:id="4851" w:name="_ETM_Q9_262609"/>
      <w:bookmarkEnd w:id="4851"/>
      <w:r>
        <w:rPr>
          <w:rtl/>
        </w:rPr>
        <w:t xml:space="preserve">בבתי </w:t>
      </w:r>
      <w:bookmarkStart w:id="4852" w:name="_ETM_Q9_262969"/>
      <w:bookmarkEnd w:id="4852"/>
      <w:r>
        <w:rPr>
          <w:rtl/>
        </w:rPr>
        <w:t xml:space="preserve">כנסת </w:t>
      </w:r>
      <w:bookmarkStart w:id="4853" w:name="_ETM_Q9_263299"/>
      <w:bookmarkEnd w:id="4853"/>
      <w:r>
        <w:rPr>
          <w:rtl/>
        </w:rPr>
        <w:t xml:space="preserve">שונים </w:t>
      </w:r>
      <w:bookmarkStart w:id="4854" w:name="_ETM_Q9_263659"/>
      <w:bookmarkEnd w:id="4854"/>
      <w:r>
        <w:rPr>
          <w:rtl/>
        </w:rPr>
        <w:t xml:space="preserve">בארצות </w:t>
      </w:r>
      <w:bookmarkStart w:id="4855" w:name="_ETM_Q9_263990"/>
      <w:bookmarkEnd w:id="4855"/>
      <w:r>
        <w:rPr>
          <w:rtl/>
        </w:rPr>
        <w:t xml:space="preserve">הברית </w:t>
      </w:r>
      <w:bookmarkStart w:id="4856" w:name="_ETM_Q9_264780"/>
      <w:bookmarkEnd w:id="4856"/>
      <w:r w:rsidR="00C5704F">
        <w:rPr>
          <w:rFonts w:hint="cs"/>
          <w:rtl/>
        </w:rPr>
        <w:t xml:space="preserve">– </w:t>
      </w:r>
      <w:r>
        <w:rPr>
          <w:rtl/>
        </w:rPr>
        <w:t xml:space="preserve">יש </w:t>
      </w:r>
      <w:bookmarkStart w:id="4857" w:name="_ETM_Q9_265020"/>
      <w:bookmarkEnd w:id="4857"/>
      <w:r>
        <w:rPr>
          <w:rtl/>
        </w:rPr>
        <w:t xml:space="preserve">גם </w:t>
      </w:r>
      <w:bookmarkStart w:id="4858" w:name="_ETM_Q9_265230"/>
      <w:bookmarkEnd w:id="4858"/>
      <w:r>
        <w:rPr>
          <w:rtl/>
        </w:rPr>
        <w:t xml:space="preserve">דגל </w:t>
      </w:r>
      <w:bookmarkStart w:id="4859" w:name="_ETM_Q9_265500"/>
      <w:bookmarkEnd w:id="4859"/>
      <w:r>
        <w:rPr>
          <w:rtl/>
        </w:rPr>
        <w:t xml:space="preserve">ארצות </w:t>
      </w:r>
      <w:bookmarkStart w:id="4860" w:name="_ETM_Q9_265800"/>
      <w:bookmarkEnd w:id="4860"/>
      <w:r>
        <w:rPr>
          <w:rtl/>
        </w:rPr>
        <w:t>הברית</w:t>
      </w:r>
      <w:r>
        <w:rPr>
          <w:rFonts w:hint="cs"/>
          <w:rtl/>
        </w:rPr>
        <w:t>,</w:t>
      </w:r>
      <w:r>
        <w:rPr>
          <w:rtl/>
        </w:rPr>
        <w:t xml:space="preserve"> </w:t>
      </w:r>
      <w:bookmarkStart w:id="4861" w:name="_ETM_Q9_266130"/>
      <w:bookmarkEnd w:id="4861"/>
      <w:r>
        <w:rPr>
          <w:rtl/>
        </w:rPr>
        <w:t xml:space="preserve">מתפללים </w:t>
      </w:r>
      <w:bookmarkStart w:id="4862" w:name="_ETM_Q9_266670"/>
      <w:bookmarkEnd w:id="4862"/>
      <w:r>
        <w:rPr>
          <w:rtl/>
        </w:rPr>
        <w:t xml:space="preserve">לשלומו </w:t>
      </w:r>
      <w:bookmarkStart w:id="4863" w:name="_ETM_Q9_267000"/>
      <w:bookmarkEnd w:id="4863"/>
      <w:r>
        <w:rPr>
          <w:rtl/>
        </w:rPr>
        <w:t xml:space="preserve">של </w:t>
      </w:r>
      <w:bookmarkStart w:id="4864" w:name="_ETM_Q9_267120"/>
      <w:bookmarkEnd w:id="4864"/>
      <w:r>
        <w:rPr>
          <w:rtl/>
        </w:rPr>
        <w:t xml:space="preserve">נשיא </w:t>
      </w:r>
      <w:bookmarkStart w:id="4865" w:name="_ETM_Q9_267360"/>
      <w:bookmarkEnd w:id="4865"/>
      <w:r>
        <w:rPr>
          <w:rtl/>
        </w:rPr>
        <w:t>המדינה</w:t>
      </w:r>
      <w:r>
        <w:rPr>
          <w:rFonts w:hint="cs"/>
          <w:rtl/>
        </w:rPr>
        <w:t>.</w:t>
      </w:r>
      <w:r>
        <w:rPr>
          <w:rtl/>
        </w:rPr>
        <w:t xml:space="preserve"> </w:t>
      </w:r>
      <w:bookmarkStart w:id="4866" w:name="_ETM_Q9_268050"/>
      <w:bookmarkEnd w:id="4866"/>
      <w:r>
        <w:rPr>
          <w:rtl/>
        </w:rPr>
        <w:t xml:space="preserve">זה </w:t>
      </w:r>
      <w:bookmarkStart w:id="4867" w:name="_ETM_Q9_268260"/>
      <w:bookmarkEnd w:id="4867"/>
      <w:r>
        <w:rPr>
          <w:rtl/>
        </w:rPr>
        <w:t xml:space="preserve">מה </w:t>
      </w:r>
      <w:bookmarkStart w:id="4868" w:name="_ETM_Q9_268380"/>
      <w:bookmarkEnd w:id="4868"/>
      <w:r>
        <w:rPr>
          <w:rtl/>
        </w:rPr>
        <w:t xml:space="preserve">שאני </w:t>
      </w:r>
      <w:bookmarkStart w:id="4869" w:name="_ETM_Q9_268590"/>
      <w:bookmarkEnd w:id="4869"/>
      <w:r>
        <w:rPr>
          <w:rtl/>
        </w:rPr>
        <w:t xml:space="preserve">רוצה </w:t>
      </w:r>
      <w:bookmarkStart w:id="4870" w:name="_ETM_Q9_268860"/>
      <w:bookmarkEnd w:id="4870"/>
      <w:r>
        <w:rPr>
          <w:rtl/>
        </w:rPr>
        <w:t xml:space="preserve">וזאת </w:t>
      </w:r>
      <w:bookmarkStart w:id="4871" w:name="_ETM_Q9_269130"/>
      <w:bookmarkEnd w:id="4871"/>
      <w:r>
        <w:rPr>
          <w:rtl/>
        </w:rPr>
        <w:t>הנוסחה</w:t>
      </w:r>
      <w:r>
        <w:rPr>
          <w:rFonts w:hint="cs"/>
          <w:rtl/>
        </w:rPr>
        <w:t>,</w:t>
      </w:r>
      <w:r>
        <w:rPr>
          <w:rtl/>
        </w:rPr>
        <w:t xml:space="preserve"> </w:t>
      </w:r>
      <w:bookmarkStart w:id="4872" w:name="_ETM_Q9_269459"/>
      <w:bookmarkEnd w:id="4872"/>
      <w:r>
        <w:rPr>
          <w:rFonts w:hint="cs"/>
          <w:rtl/>
        </w:rPr>
        <w:t>ו</w:t>
      </w:r>
      <w:r>
        <w:rPr>
          <w:rtl/>
        </w:rPr>
        <w:t xml:space="preserve">אני </w:t>
      </w:r>
      <w:bookmarkStart w:id="4873" w:name="_ETM_Q9_269580"/>
      <w:bookmarkEnd w:id="4873"/>
      <w:r>
        <w:rPr>
          <w:rtl/>
        </w:rPr>
        <w:t xml:space="preserve">חושב </w:t>
      </w:r>
      <w:bookmarkStart w:id="4874" w:name="_ETM_Q9_269760"/>
      <w:bookmarkEnd w:id="4874"/>
      <w:r>
        <w:rPr>
          <w:rtl/>
        </w:rPr>
        <w:t xml:space="preserve">שאנחנו </w:t>
      </w:r>
      <w:bookmarkStart w:id="4875" w:name="_ETM_Q9_270000"/>
      <w:bookmarkEnd w:id="4875"/>
      <w:r>
        <w:rPr>
          <w:rtl/>
        </w:rPr>
        <w:t xml:space="preserve">מסכימים </w:t>
      </w:r>
      <w:bookmarkStart w:id="4876" w:name="_ETM_Q9_270360"/>
      <w:bookmarkEnd w:id="4876"/>
      <w:r>
        <w:rPr>
          <w:rtl/>
        </w:rPr>
        <w:t>עליה</w:t>
      </w:r>
      <w:r>
        <w:rPr>
          <w:rFonts w:hint="cs"/>
          <w:rtl/>
        </w:rPr>
        <w:t>.</w:t>
      </w:r>
      <w:r>
        <w:rPr>
          <w:rtl/>
        </w:rPr>
        <w:t xml:space="preserve"> </w:t>
      </w:r>
      <w:bookmarkStart w:id="4877" w:name="_ETM_Q9_270930"/>
      <w:bookmarkEnd w:id="4877"/>
      <w:r>
        <w:rPr>
          <w:rtl/>
        </w:rPr>
        <w:t xml:space="preserve">הנוסחה </w:t>
      </w:r>
      <w:bookmarkStart w:id="4878" w:name="_ETM_Q9_271440"/>
      <w:bookmarkEnd w:id="4878"/>
      <w:r>
        <w:rPr>
          <w:rtl/>
        </w:rPr>
        <w:t>אומרת</w:t>
      </w:r>
      <w:r>
        <w:rPr>
          <w:rFonts w:hint="cs"/>
          <w:rtl/>
        </w:rPr>
        <w:t>:</w:t>
      </w:r>
      <w:r>
        <w:rPr>
          <w:rtl/>
        </w:rPr>
        <w:t xml:space="preserve"> </w:t>
      </w:r>
      <w:bookmarkStart w:id="4879" w:name="_ETM_Q9_272160"/>
      <w:bookmarkEnd w:id="4879"/>
      <w:r>
        <w:rPr>
          <w:rtl/>
        </w:rPr>
        <w:t xml:space="preserve">מיעוט </w:t>
      </w:r>
      <w:bookmarkStart w:id="4880" w:name="_ETM_Q9_272580"/>
      <w:bookmarkEnd w:id="4880"/>
      <w:r>
        <w:rPr>
          <w:rtl/>
        </w:rPr>
        <w:t xml:space="preserve">במדינת </w:t>
      </w:r>
      <w:bookmarkStart w:id="4881" w:name="_ETM_Q9_273060"/>
      <w:bookmarkEnd w:id="4881"/>
      <w:r>
        <w:rPr>
          <w:rtl/>
        </w:rPr>
        <w:t xml:space="preserve">לאום </w:t>
      </w:r>
      <w:bookmarkStart w:id="4882" w:name="_ETM_Q9_274190"/>
      <w:bookmarkEnd w:id="4882"/>
      <w:r w:rsidR="00C5704F">
        <w:rPr>
          <w:rFonts w:hint="cs"/>
          <w:rtl/>
        </w:rPr>
        <w:t xml:space="preserve">– </w:t>
      </w:r>
      <w:r>
        <w:rPr>
          <w:rtl/>
        </w:rPr>
        <w:t xml:space="preserve">אנחנו </w:t>
      </w:r>
      <w:bookmarkStart w:id="4883" w:name="_ETM_Q9_274430"/>
      <w:bookmarkEnd w:id="4883"/>
      <w:r>
        <w:rPr>
          <w:rtl/>
        </w:rPr>
        <w:t xml:space="preserve">מכבדים </w:t>
      </w:r>
      <w:bookmarkStart w:id="4884" w:name="_ETM_Q9_274819"/>
      <w:bookmarkEnd w:id="4884"/>
      <w:r>
        <w:rPr>
          <w:rtl/>
        </w:rPr>
        <w:t xml:space="preserve">את </w:t>
      </w:r>
      <w:bookmarkStart w:id="4885" w:name="_ETM_Q9_274910"/>
      <w:bookmarkEnd w:id="4885"/>
      <w:r>
        <w:rPr>
          <w:rtl/>
        </w:rPr>
        <w:t xml:space="preserve">זכויות </w:t>
      </w:r>
      <w:bookmarkStart w:id="4886" w:name="_ETM_Q9_275180"/>
      <w:bookmarkEnd w:id="4886"/>
      <w:r>
        <w:rPr>
          <w:rtl/>
        </w:rPr>
        <w:t xml:space="preserve">היחיד </w:t>
      </w:r>
      <w:bookmarkStart w:id="4887" w:name="_ETM_Q9_275510"/>
      <w:bookmarkEnd w:id="4887"/>
      <w:r>
        <w:rPr>
          <w:rtl/>
        </w:rPr>
        <w:t>של</w:t>
      </w:r>
      <w:r>
        <w:rPr>
          <w:rFonts w:hint="cs"/>
          <w:rtl/>
        </w:rPr>
        <w:t xml:space="preserve">ו, את זכויות </w:t>
      </w:r>
      <w:bookmarkStart w:id="4888" w:name="_ETM_Q9_275660"/>
      <w:bookmarkStart w:id="4889" w:name="_ETM_Q9_275870"/>
      <w:bookmarkStart w:id="4890" w:name="_ETM_Q9_275930"/>
      <w:bookmarkEnd w:id="4888"/>
      <w:bookmarkEnd w:id="4889"/>
      <w:bookmarkEnd w:id="4890"/>
      <w:r>
        <w:rPr>
          <w:rtl/>
        </w:rPr>
        <w:t xml:space="preserve">הקהילה </w:t>
      </w:r>
      <w:bookmarkStart w:id="4891" w:name="_ETM_Q9_276350"/>
      <w:bookmarkEnd w:id="4891"/>
      <w:r>
        <w:rPr>
          <w:rtl/>
        </w:rPr>
        <w:t>שלו</w:t>
      </w:r>
      <w:r>
        <w:rPr>
          <w:rFonts w:hint="cs"/>
          <w:rtl/>
        </w:rPr>
        <w:t>.</w:t>
      </w:r>
      <w:r>
        <w:rPr>
          <w:rtl/>
        </w:rPr>
        <w:t xml:space="preserve"> </w:t>
      </w:r>
      <w:bookmarkStart w:id="4892" w:name="_ETM_Q9_276740"/>
      <w:bookmarkStart w:id="4893" w:name="_ETM_Q9_277069"/>
      <w:bookmarkEnd w:id="4892"/>
      <w:bookmarkEnd w:id="4893"/>
      <w:r>
        <w:rPr>
          <w:rtl/>
        </w:rPr>
        <w:t xml:space="preserve">גם </w:t>
      </w:r>
      <w:bookmarkStart w:id="4894" w:name="_ETM_Q9_277250"/>
      <w:bookmarkEnd w:id="4894"/>
      <w:r>
        <w:rPr>
          <w:rtl/>
        </w:rPr>
        <w:t xml:space="preserve">בתוכניות </w:t>
      </w:r>
      <w:bookmarkStart w:id="4895" w:name="_ETM_Q9_277700"/>
      <w:bookmarkEnd w:id="4895"/>
      <w:r>
        <w:rPr>
          <w:rtl/>
        </w:rPr>
        <w:t>שלנו</w:t>
      </w:r>
      <w:r>
        <w:rPr>
          <w:rFonts w:hint="cs"/>
          <w:rtl/>
        </w:rPr>
        <w:t>,</w:t>
      </w:r>
      <w:r>
        <w:rPr>
          <w:rtl/>
        </w:rPr>
        <w:t xml:space="preserve"> </w:t>
      </w:r>
      <w:bookmarkStart w:id="4896" w:name="_ETM_Q9_278120"/>
      <w:bookmarkEnd w:id="4896"/>
      <w:r>
        <w:rPr>
          <w:rtl/>
        </w:rPr>
        <w:t xml:space="preserve">כמו </w:t>
      </w:r>
      <w:bookmarkStart w:id="4897" w:name="_ETM_Q9_278300"/>
      <w:bookmarkEnd w:id="4897"/>
      <w:r>
        <w:rPr>
          <w:rtl/>
        </w:rPr>
        <w:t xml:space="preserve">שאמר </w:t>
      </w:r>
      <w:bookmarkStart w:id="4898" w:name="_ETM_Q9_278569"/>
      <w:bookmarkEnd w:id="4898"/>
      <w:r>
        <w:rPr>
          <w:rtl/>
        </w:rPr>
        <w:t xml:space="preserve">פה </w:t>
      </w:r>
      <w:bookmarkStart w:id="4899" w:name="_ETM_Q9_278690"/>
      <w:bookmarkEnd w:id="4899"/>
      <w:r>
        <w:rPr>
          <w:rtl/>
        </w:rPr>
        <w:t xml:space="preserve">אתמול </w:t>
      </w:r>
      <w:bookmarkStart w:id="4900" w:name="_ETM_Q9_278930"/>
      <w:bookmarkEnd w:id="4900"/>
      <w:r>
        <w:rPr>
          <w:rtl/>
        </w:rPr>
        <w:t xml:space="preserve">ראש </w:t>
      </w:r>
      <w:bookmarkStart w:id="4901" w:name="_ETM_Q9_279110"/>
      <w:bookmarkEnd w:id="4901"/>
      <w:r>
        <w:rPr>
          <w:rtl/>
        </w:rPr>
        <w:t>הממשלה</w:t>
      </w:r>
      <w:r>
        <w:rPr>
          <w:rFonts w:hint="cs"/>
          <w:rtl/>
        </w:rPr>
        <w:t>,</w:t>
      </w:r>
      <w:r>
        <w:rPr>
          <w:rtl/>
        </w:rPr>
        <w:t xml:space="preserve"> </w:t>
      </w:r>
      <w:bookmarkStart w:id="4902" w:name="_ETM_Q9_280100"/>
      <w:bookmarkEnd w:id="4902"/>
      <w:r>
        <w:rPr>
          <w:rFonts w:hint="cs"/>
          <w:rtl/>
        </w:rPr>
        <w:t xml:space="preserve">אנחנו </w:t>
      </w:r>
      <w:r>
        <w:rPr>
          <w:rtl/>
        </w:rPr>
        <w:t xml:space="preserve">רוצים </w:t>
      </w:r>
      <w:bookmarkStart w:id="4903" w:name="_ETM_Q9_280490"/>
      <w:bookmarkEnd w:id="4903"/>
      <w:r>
        <w:rPr>
          <w:rtl/>
        </w:rPr>
        <w:t xml:space="preserve">שיהיה </w:t>
      </w:r>
      <w:bookmarkStart w:id="4904" w:name="_ETM_Q9_280760"/>
      <w:bookmarkEnd w:id="4904"/>
      <w:r>
        <w:rPr>
          <w:rtl/>
        </w:rPr>
        <w:t xml:space="preserve">גם </w:t>
      </w:r>
      <w:bookmarkStart w:id="4905" w:name="_ETM_Q9_280970"/>
      <w:bookmarkEnd w:id="4905"/>
      <w:r>
        <w:rPr>
          <w:rtl/>
        </w:rPr>
        <w:t xml:space="preserve">כבוד </w:t>
      </w:r>
      <w:bookmarkStart w:id="4906" w:name="_ETM_Q9_281270"/>
      <w:bookmarkEnd w:id="4906"/>
      <w:r>
        <w:rPr>
          <w:rtl/>
        </w:rPr>
        <w:t xml:space="preserve">לכל </w:t>
      </w:r>
      <w:bookmarkStart w:id="4907" w:name="_ETM_Q9_281540"/>
      <w:bookmarkEnd w:id="4907"/>
      <w:r>
        <w:rPr>
          <w:rtl/>
        </w:rPr>
        <w:t xml:space="preserve">אדם </w:t>
      </w:r>
      <w:bookmarkStart w:id="4908" w:name="_ETM_Q9_282050"/>
      <w:bookmarkEnd w:id="4908"/>
      <w:r>
        <w:rPr>
          <w:rtl/>
        </w:rPr>
        <w:t>וזכויות</w:t>
      </w:r>
      <w:r>
        <w:rPr>
          <w:rFonts w:hint="cs"/>
          <w:rtl/>
        </w:rPr>
        <w:t>,</w:t>
      </w:r>
      <w:r>
        <w:rPr>
          <w:rtl/>
        </w:rPr>
        <w:t xml:space="preserve"> </w:t>
      </w:r>
      <w:bookmarkStart w:id="4909" w:name="_ETM_Q9_282590"/>
      <w:bookmarkEnd w:id="4909"/>
      <w:r>
        <w:rPr>
          <w:rtl/>
        </w:rPr>
        <w:t xml:space="preserve">ויותר </w:t>
      </w:r>
      <w:bookmarkStart w:id="4910" w:name="_ETM_Q9_282920"/>
      <w:bookmarkEnd w:id="4910"/>
      <w:r>
        <w:rPr>
          <w:rtl/>
        </w:rPr>
        <w:t>מ</w:t>
      </w:r>
      <w:r>
        <w:rPr>
          <w:rFonts w:hint="cs"/>
          <w:rtl/>
        </w:rPr>
        <w:t xml:space="preserve">זכויות לכל </w:t>
      </w:r>
      <w:bookmarkStart w:id="4911" w:name="_ETM_Q9_283310"/>
      <w:bookmarkStart w:id="4912" w:name="_ETM_Q9_283520"/>
      <w:bookmarkEnd w:id="4911"/>
      <w:bookmarkEnd w:id="4912"/>
      <w:r>
        <w:rPr>
          <w:rtl/>
        </w:rPr>
        <w:t>קהילה</w:t>
      </w:r>
      <w:r>
        <w:rPr>
          <w:rFonts w:hint="cs"/>
          <w:rtl/>
        </w:rPr>
        <w:t>.</w:t>
      </w:r>
    </w:p>
    <w:p w:rsidR="00362C64" w:rsidRDefault="00362C64" w:rsidP="00233B0A">
      <w:pPr>
        <w:rPr>
          <w:rtl/>
        </w:rPr>
      </w:pPr>
    </w:p>
    <w:p w:rsidR="00362C64" w:rsidRDefault="00362C64" w:rsidP="00233B0A">
      <w:pPr>
        <w:pStyle w:val="af5"/>
        <w:keepNext/>
        <w:rPr>
          <w:rtl/>
        </w:rPr>
      </w:pPr>
      <w:bookmarkStart w:id="4913" w:name="ET_interruption_6156_19"/>
      <w:r w:rsidRPr="00457652">
        <w:rPr>
          <w:rStyle w:val="TagStyle"/>
          <w:rtl/>
        </w:rPr>
        <w:t xml:space="preserve"> &lt;&lt; קריאה &gt;&gt; </w:t>
      </w:r>
      <w:r>
        <w:rPr>
          <w:rtl/>
        </w:rPr>
        <w:t>גלעד קריב (העבודה):</w:t>
      </w:r>
      <w:r w:rsidRPr="00457652">
        <w:rPr>
          <w:rStyle w:val="TagStyle"/>
          <w:rtl/>
        </w:rPr>
        <w:t xml:space="preserve"> &lt;&lt; קריאה &gt;&gt;</w:t>
      </w:r>
      <w:r>
        <w:rPr>
          <w:rtl/>
        </w:rPr>
        <w:t xml:space="preserve">   </w:t>
      </w:r>
      <w:bookmarkEnd w:id="4913"/>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4914" w:name="ET_speakercontinue_6164_20"/>
      <w:r w:rsidRPr="00457652">
        <w:rPr>
          <w:rStyle w:val="TagStyle"/>
          <w:rtl/>
        </w:rPr>
        <w:t xml:space="preserve"> &lt;&lt; דובר_המשך &gt;&gt; </w:t>
      </w:r>
      <w:r>
        <w:rPr>
          <w:rtl/>
        </w:rPr>
        <w:t>עמית הלוי (הליכוד):</w:t>
      </w:r>
      <w:r w:rsidRPr="00457652">
        <w:rPr>
          <w:rStyle w:val="TagStyle"/>
          <w:rtl/>
        </w:rPr>
        <w:t xml:space="preserve"> &lt;&lt; דובר_המשך &gt;&gt;</w:t>
      </w:r>
      <w:r>
        <w:rPr>
          <w:rtl/>
        </w:rPr>
        <w:t xml:space="preserve">   </w:t>
      </w:r>
      <w:bookmarkEnd w:id="4914"/>
    </w:p>
    <w:p w:rsidR="00362C64" w:rsidRDefault="00362C64" w:rsidP="00C5704F">
      <w:pPr>
        <w:rPr>
          <w:rtl/>
        </w:rPr>
      </w:pPr>
    </w:p>
    <w:p w:rsidR="00362C64" w:rsidRDefault="00362C64" w:rsidP="00B66EB8">
      <w:pPr>
        <w:rPr>
          <w:rtl/>
        </w:rPr>
      </w:pPr>
      <w:bookmarkStart w:id="4915" w:name="_ETM_Q9_285000"/>
      <w:bookmarkStart w:id="4916" w:name="_ETM_Q9_283850"/>
      <w:bookmarkEnd w:id="4915"/>
      <w:bookmarkEnd w:id="4916"/>
      <w:r>
        <w:rPr>
          <w:rtl/>
        </w:rPr>
        <w:t xml:space="preserve">אבל </w:t>
      </w:r>
      <w:bookmarkStart w:id="4917" w:name="_ETM_Q9_284030"/>
      <w:bookmarkEnd w:id="4917"/>
      <w:r>
        <w:rPr>
          <w:rtl/>
        </w:rPr>
        <w:t xml:space="preserve">מה </w:t>
      </w:r>
      <w:bookmarkStart w:id="4918" w:name="_ETM_Q9_284209"/>
      <w:bookmarkEnd w:id="4918"/>
      <w:r>
        <w:rPr>
          <w:rtl/>
        </w:rPr>
        <w:t>לא</w:t>
      </w:r>
      <w:r>
        <w:rPr>
          <w:rFonts w:hint="cs"/>
          <w:rtl/>
        </w:rPr>
        <w:t>?</w:t>
      </w:r>
      <w:r>
        <w:rPr>
          <w:rtl/>
        </w:rPr>
        <w:t xml:space="preserve"> </w:t>
      </w:r>
      <w:bookmarkStart w:id="4919" w:name="_ETM_Q9_285110"/>
      <w:bookmarkEnd w:id="4919"/>
      <w:r>
        <w:rPr>
          <w:rtl/>
        </w:rPr>
        <w:t xml:space="preserve">פה </w:t>
      </w:r>
      <w:bookmarkStart w:id="4920" w:name="_ETM_Q9_285319"/>
      <w:bookmarkEnd w:id="4920"/>
      <w:r>
        <w:rPr>
          <w:rtl/>
        </w:rPr>
        <w:t xml:space="preserve">יש </w:t>
      </w:r>
      <w:bookmarkStart w:id="4921" w:name="_ETM_Q9_285470"/>
      <w:bookmarkEnd w:id="4921"/>
      <w:r>
        <w:rPr>
          <w:rtl/>
        </w:rPr>
        <w:t xml:space="preserve">קיר </w:t>
      </w:r>
      <w:bookmarkStart w:id="4922" w:name="_ETM_Q9_285770"/>
      <w:bookmarkEnd w:id="4922"/>
      <w:r>
        <w:rPr>
          <w:rtl/>
        </w:rPr>
        <w:t xml:space="preserve">של </w:t>
      </w:r>
      <w:bookmarkStart w:id="4923" w:name="_ETM_Q9_285950"/>
      <w:bookmarkEnd w:id="4923"/>
      <w:r>
        <w:rPr>
          <w:rtl/>
        </w:rPr>
        <w:t>ברזל</w:t>
      </w:r>
      <w:r w:rsidR="00B66EB8">
        <w:rPr>
          <w:rFonts w:hint="cs"/>
          <w:rtl/>
        </w:rPr>
        <w:t>.</w:t>
      </w:r>
      <w:r>
        <w:rPr>
          <w:rtl/>
        </w:rPr>
        <w:t xml:space="preserve"> </w:t>
      </w:r>
      <w:bookmarkStart w:id="4924" w:name="_ETM_Q9_286670"/>
      <w:bookmarkEnd w:id="4924"/>
      <w:r>
        <w:rPr>
          <w:rtl/>
        </w:rPr>
        <w:t xml:space="preserve">בשעה </w:t>
      </w:r>
      <w:bookmarkStart w:id="4925" w:name="_ETM_Q9_287209"/>
      <w:bookmarkEnd w:id="4925"/>
      <w:r>
        <w:rPr>
          <w:rtl/>
        </w:rPr>
        <w:t xml:space="preserve">שהמיעוט </w:t>
      </w:r>
      <w:bookmarkStart w:id="4926" w:name="_ETM_Q9_287660"/>
      <w:bookmarkEnd w:id="4926"/>
      <w:r>
        <w:rPr>
          <w:rtl/>
        </w:rPr>
        <w:t>הזה</w:t>
      </w:r>
      <w:r w:rsidR="00B66EB8">
        <w:rPr>
          <w:rFonts w:hint="cs"/>
          <w:rtl/>
        </w:rPr>
        <w:t>,</w:t>
      </w:r>
      <w:r>
        <w:rPr>
          <w:rFonts w:hint="cs"/>
          <w:rtl/>
        </w:rPr>
        <w:t xml:space="preserve"> </w:t>
      </w:r>
      <w:r>
        <w:rPr>
          <w:rtl/>
        </w:rPr>
        <w:t xml:space="preserve">בין </w:t>
      </w:r>
      <w:bookmarkStart w:id="4927" w:name="_ETM_Q9_288020"/>
      <w:bookmarkStart w:id="4928" w:name="_ETM_Q9_288140"/>
      <w:bookmarkEnd w:id="4927"/>
      <w:bookmarkEnd w:id="4928"/>
      <w:r w:rsidR="00B66EB8">
        <w:rPr>
          <w:rFonts w:hint="cs"/>
          <w:rtl/>
        </w:rPr>
        <w:t>ש</w:t>
      </w:r>
      <w:r>
        <w:rPr>
          <w:rtl/>
        </w:rPr>
        <w:t xml:space="preserve">זה </w:t>
      </w:r>
      <w:bookmarkStart w:id="4929" w:name="_ETM_Q9_288230"/>
      <w:bookmarkEnd w:id="4929"/>
      <w:r>
        <w:rPr>
          <w:rtl/>
        </w:rPr>
        <w:t xml:space="preserve">מנימוקים </w:t>
      </w:r>
      <w:bookmarkStart w:id="4930" w:name="_ETM_Q9_288680"/>
      <w:bookmarkEnd w:id="4930"/>
      <w:r>
        <w:rPr>
          <w:rtl/>
        </w:rPr>
        <w:t xml:space="preserve">דתיים </w:t>
      </w:r>
      <w:bookmarkStart w:id="4931" w:name="_ETM_Q9_289640"/>
      <w:bookmarkEnd w:id="4931"/>
      <w:r>
        <w:rPr>
          <w:rtl/>
        </w:rPr>
        <w:t xml:space="preserve">ובין </w:t>
      </w:r>
      <w:bookmarkStart w:id="4932" w:name="_ETM_Q9_289910"/>
      <w:bookmarkStart w:id="4933" w:name="_ETM_Q9_290000"/>
      <w:bookmarkEnd w:id="4932"/>
      <w:bookmarkEnd w:id="4933"/>
      <w:r w:rsidR="00B66EB8">
        <w:rPr>
          <w:rFonts w:hint="cs"/>
          <w:rtl/>
        </w:rPr>
        <w:t>ש</w:t>
      </w:r>
      <w:r>
        <w:rPr>
          <w:rtl/>
        </w:rPr>
        <w:t xml:space="preserve">זה </w:t>
      </w:r>
      <w:bookmarkStart w:id="4934" w:name="_ETM_Q9_290120"/>
      <w:bookmarkEnd w:id="4934"/>
      <w:r>
        <w:rPr>
          <w:rtl/>
        </w:rPr>
        <w:t xml:space="preserve">מנימוקים </w:t>
      </w:r>
      <w:bookmarkStart w:id="4935" w:name="_ETM_Q9_290540"/>
      <w:bookmarkEnd w:id="4935"/>
      <w:r>
        <w:rPr>
          <w:rtl/>
        </w:rPr>
        <w:t xml:space="preserve">אחרים </w:t>
      </w:r>
      <w:bookmarkStart w:id="4936" w:name="_ETM_Q9_290930"/>
      <w:bookmarkEnd w:id="4936"/>
      <w:r>
        <w:rPr>
          <w:rFonts w:hint="cs"/>
          <w:rtl/>
        </w:rPr>
        <w:t>–</w:t>
      </w:r>
      <w:bookmarkStart w:id="4937" w:name="_ETM_Q9_289000"/>
      <w:bookmarkEnd w:id="4937"/>
      <w:r>
        <w:rPr>
          <w:rFonts w:hint="cs"/>
          <w:rtl/>
        </w:rPr>
        <w:t xml:space="preserve"> א</w:t>
      </w:r>
      <w:r>
        <w:rPr>
          <w:rtl/>
        </w:rPr>
        <w:t xml:space="preserve">ם </w:t>
      </w:r>
      <w:bookmarkStart w:id="4938" w:name="_ETM_Q9_291050"/>
      <w:bookmarkEnd w:id="4938"/>
      <w:r>
        <w:rPr>
          <w:rtl/>
        </w:rPr>
        <w:t xml:space="preserve">הזהות </w:t>
      </w:r>
      <w:bookmarkStart w:id="4939" w:name="_ETM_Q9_291380"/>
      <w:bookmarkEnd w:id="4939"/>
      <w:r>
        <w:rPr>
          <w:rtl/>
        </w:rPr>
        <w:t xml:space="preserve">הלאומית </w:t>
      </w:r>
      <w:bookmarkStart w:id="4940" w:name="_ETM_Q9_291860"/>
      <w:bookmarkEnd w:id="4940"/>
      <w:r>
        <w:rPr>
          <w:rFonts w:hint="cs"/>
          <w:rtl/>
        </w:rPr>
        <w:t xml:space="preserve">או </w:t>
      </w:r>
      <w:r>
        <w:rPr>
          <w:rtl/>
        </w:rPr>
        <w:t xml:space="preserve">הדתית </w:t>
      </w:r>
      <w:bookmarkStart w:id="4941" w:name="_ETM_Q9_292280"/>
      <w:bookmarkEnd w:id="4941"/>
      <w:r>
        <w:rPr>
          <w:rFonts w:hint="cs"/>
          <w:rtl/>
        </w:rPr>
        <w:t xml:space="preserve">שלו </w:t>
      </w:r>
      <w:bookmarkStart w:id="4942" w:name="_ETM_Q9_292400"/>
      <w:bookmarkStart w:id="4943" w:name="_ETM_Q9_292640"/>
      <w:bookmarkEnd w:id="4942"/>
      <w:bookmarkEnd w:id="4943"/>
      <w:r>
        <w:rPr>
          <w:rtl/>
        </w:rPr>
        <w:t xml:space="preserve">באה </w:t>
      </w:r>
      <w:bookmarkStart w:id="4944" w:name="_ETM_Q9_292880"/>
      <w:bookmarkEnd w:id="4944"/>
      <w:r>
        <w:rPr>
          <w:rtl/>
        </w:rPr>
        <w:t>ל</w:t>
      </w:r>
      <w:r>
        <w:rPr>
          <w:rFonts w:hint="cs"/>
          <w:rtl/>
        </w:rPr>
        <w:t>א</w:t>
      </w:r>
      <w:r>
        <w:rPr>
          <w:rtl/>
        </w:rPr>
        <w:t>יין</w:t>
      </w:r>
      <w:r>
        <w:rPr>
          <w:rFonts w:hint="cs"/>
          <w:rtl/>
        </w:rPr>
        <w:t xml:space="preserve">, </w:t>
      </w:r>
      <w:bookmarkStart w:id="4945" w:name="_ETM_Q9_293510"/>
      <w:bookmarkEnd w:id="4945"/>
      <w:r>
        <w:rPr>
          <w:rFonts w:hint="cs"/>
          <w:rtl/>
        </w:rPr>
        <w:t xml:space="preserve">לאיים, </w:t>
      </w:r>
      <w:bookmarkStart w:id="4946" w:name="_ETM_Q9_294650"/>
      <w:bookmarkEnd w:id="4946"/>
      <w:r>
        <w:rPr>
          <w:rtl/>
        </w:rPr>
        <w:t xml:space="preserve">לפגוע </w:t>
      </w:r>
      <w:bookmarkStart w:id="4947" w:name="_ETM_Q9_295250"/>
      <w:bookmarkEnd w:id="4947"/>
      <w:r>
        <w:rPr>
          <w:rtl/>
        </w:rPr>
        <w:t>במדינה</w:t>
      </w:r>
      <w:r>
        <w:rPr>
          <w:rFonts w:hint="cs"/>
          <w:rtl/>
        </w:rPr>
        <w:t xml:space="preserve"> </w:t>
      </w:r>
      <w:r w:rsidR="00D46959">
        <w:rPr>
          <w:rFonts w:hint="cs"/>
          <w:rtl/>
        </w:rPr>
        <w:t>– –</w:t>
      </w:r>
    </w:p>
    <w:p w:rsidR="00362C64" w:rsidRDefault="00362C64" w:rsidP="00233B0A">
      <w:pPr>
        <w:rPr>
          <w:rtl/>
        </w:rPr>
      </w:pPr>
    </w:p>
    <w:p w:rsidR="00362C64" w:rsidRDefault="00362C64" w:rsidP="00233B0A">
      <w:pPr>
        <w:pStyle w:val="af5"/>
        <w:keepNext/>
        <w:rPr>
          <w:rtl/>
        </w:rPr>
      </w:pPr>
      <w:bookmarkStart w:id="4948" w:name="ET_interruption_6156_21"/>
      <w:r w:rsidRPr="00457652">
        <w:rPr>
          <w:rStyle w:val="TagStyle"/>
          <w:rtl/>
        </w:rPr>
        <w:t xml:space="preserve"> &lt;&lt; קריאה &gt;&gt; </w:t>
      </w:r>
      <w:r>
        <w:rPr>
          <w:rtl/>
        </w:rPr>
        <w:t>גלעד קריב (העבודה):</w:t>
      </w:r>
      <w:r w:rsidRPr="00457652">
        <w:rPr>
          <w:rStyle w:val="TagStyle"/>
          <w:rtl/>
        </w:rPr>
        <w:t xml:space="preserve"> &lt;&lt; קריאה &gt;&gt;</w:t>
      </w:r>
      <w:r>
        <w:rPr>
          <w:rtl/>
        </w:rPr>
        <w:t xml:space="preserve">   </w:t>
      </w:r>
      <w:bookmarkEnd w:id="4948"/>
    </w:p>
    <w:p w:rsidR="00362C64" w:rsidRDefault="00362C64" w:rsidP="00C5704F">
      <w:pPr>
        <w:rPr>
          <w:rtl/>
        </w:rPr>
      </w:pPr>
    </w:p>
    <w:p w:rsidR="00362C64" w:rsidRDefault="00362C64" w:rsidP="00233B0A">
      <w:pPr>
        <w:rPr>
          <w:rtl/>
        </w:rPr>
      </w:pPr>
      <w:r>
        <w:rPr>
          <w:rFonts w:hint="cs"/>
          <w:rtl/>
        </w:rPr>
        <w:t>נכון.</w:t>
      </w:r>
    </w:p>
    <w:p w:rsidR="00362C64" w:rsidRDefault="00362C64" w:rsidP="00233B0A">
      <w:pPr>
        <w:rPr>
          <w:rtl/>
        </w:rPr>
      </w:pPr>
    </w:p>
    <w:p w:rsidR="00362C64" w:rsidRDefault="00362C64" w:rsidP="00233B0A">
      <w:pPr>
        <w:pStyle w:val="-"/>
        <w:keepNext/>
        <w:rPr>
          <w:rtl/>
        </w:rPr>
      </w:pPr>
      <w:bookmarkStart w:id="4949" w:name="ET_speakercontinue_6164_22"/>
      <w:r w:rsidRPr="00457652">
        <w:rPr>
          <w:rStyle w:val="TagStyle"/>
          <w:rtl/>
        </w:rPr>
        <w:t xml:space="preserve"> &lt;&lt; דובר_המשך &gt;&gt; </w:t>
      </w:r>
      <w:r>
        <w:rPr>
          <w:rtl/>
        </w:rPr>
        <w:t>עמית הלוי (הליכוד):</w:t>
      </w:r>
      <w:r w:rsidRPr="00457652">
        <w:rPr>
          <w:rStyle w:val="TagStyle"/>
          <w:rtl/>
        </w:rPr>
        <w:t xml:space="preserve"> &lt;&lt; דובר_המשך &gt;&gt;</w:t>
      </w:r>
      <w:r>
        <w:rPr>
          <w:rtl/>
        </w:rPr>
        <w:t xml:space="preserve">   </w:t>
      </w:r>
      <w:bookmarkEnd w:id="4949"/>
    </w:p>
    <w:p w:rsidR="00362C64" w:rsidRDefault="00362C64" w:rsidP="00C5704F">
      <w:pPr>
        <w:rPr>
          <w:rtl/>
        </w:rPr>
      </w:pPr>
    </w:p>
    <w:p w:rsidR="00362C64" w:rsidRDefault="00D46959" w:rsidP="00B66EB8">
      <w:pPr>
        <w:rPr>
          <w:rtl/>
        </w:rPr>
      </w:pPr>
      <w:bookmarkStart w:id="4950" w:name="_ETM_Q9_293000"/>
      <w:bookmarkEnd w:id="4950"/>
      <w:r>
        <w:rPr>
          <w:rFonts w:hint="cs"/>
          <w:rtl/>
        </w:rPr>
        <w:t>– –</w:t>
      </w:r>
      <w:r w:rsidR="00362C64">
        <w:rPr>
          <w:rFonts w:hint="cs"/>
          <w:rtl/>
        </w:rPr>
        <w:t xml:space="preserve"> </w:t>
      </w:r>
      <w:bookmarkStart w:id="4951" w:name="_ETM_Q9_296270"/>
      <w:bookmarkEnd w:id="4951"/>
      <w:r w:rsidR="00362C64">
        <w:rPr>
          <w:rtl/>
        </w:rPr>
        <w:t xml:space="preserve">פה </w:t>
      </w:r>
      <w:bookmarkStart w:id="4952" w:name="_ETM_Q9_296480"/>
      <w:bookmarkEnd w:id="4952"/>
      <w:r w:rsidR="00362C64">
        <w:rPr>
          <w:rFonts w:hint="cs"/>
          <w:rtl/>
        </w:rPr>
        <w:t>י</w:t>
      </w:r>
      <w:r w:rsidR="00362C64">
        <w:rPr>
          <w:rtl/>
        </w:rPr>
        <w:t xml:space="preserve">מצאו </w:t>
      </w:r>
      <w:bookmarkStart w:id="4953" w:name="_ETM_Q9_296870"/>
      <w:bookmarkEnd w:id="4953"/>
      <w:r w:rsidR="00362C64">
        <w:rPr>
          <w:rtl/>
        </w:rPr>
        <w:t xml:space="preserve">קיר </w:t>
      </w:r>
      <w:bookmarkStart w:id="4954" w:name="_ETM_Q9_297140"/>
      <w:bookmarkEnd w:id="4954"/>
      <w:r w:rsidR="00362C64">
        <w:rPr>
          <w:rtl/>
        </w:rPr>
        <w:t>ברזל</w:t>
      </w:r>
      <w:r w:rsidR="00B66EB8">
        <w:rPr>
          <w:rFonts w:hint="cs"/>
          <w:rtl/>
        </w:rPr>
        <w:t>.</w:t>
      </w:r>
      <w:r w:rsidR="00362C64">
        <w:rPr>
          <w:rtl/>
        </w:rPr>
        <w:t xml:space="preserve"> </w:t>
      </w:r>
      <w:bookmarkStart w:id="4955" w:name="_ETM_Q9_297530"/>
      <w:bookmarkEnd w:id="4955"/>
      <w:r w:rsidR="00362C64">
        <w:rPr>
          <w:rtl/>
        </w:rPr>
        <w:t>גלעד</w:t>
      </w:r>
      <w:r w:rsidR="00362C64">
        <w:rPr>
          <w:rFonts w:hint="cs"/>
          <w:rtl/>
        </w:rPr>
        <w:t>,</w:t>
      </w:r>
      <w:r w:rsidR="00362C64">
        <w:rPr>
          <w:rtl/>
        </w:rPr>
        <w:t xml:space="preserve"> </w:t>
      </w:r>
      <w:bookmarkStart w:id="4956" w:name="_ETM_Q9_297950"/>
      <w:bookmarkEnd w:id="4956"/>
      <w:r w:rsidR="00362C64">
        <w:rPr>
          <w:rtl/>
        </w:rPr>
        <w:t xml:space="preserve">אני </w:t>
      </w:r>
      <w:bookmarkStart w:id="4957" w:name="_ETM_Q9_298040"/>
      <w:bookmarkEnd w:id="4957"/>
      <w:r w:rsidR="00362C64">
        <w:rPr>
          <w:rtl/>
        </w:rPr>
        <w:t xml:space="preserve">מקווה </w:t>
      </w:r>
      <w:bookmarkStart w:id="4958" w:name="_ETM_Q9_298220"/>
      <w:bookmarkEnd w:id="4958"/>
      <w:r w:rsidR="00362C64">
        <w:rPr>
          <w:rtl/>
        </w:rPr>
        <w:t xml:space="preserve">שאתה </w:t>
      </w:r>
      <w:bookmarkStart w:id="4959" w:name="_ETM_Q9_298370"/>
      <w:bookmarkEnd w:id="4959"/>
      <w:r w:rsidR="00362C64">
        <w:rPr>
          <w:rtl/>
        </w:rPr>
        <w:t xml:space="preserve">שותף </w:t>
      </w:r>
      <w:bookmarkStart w:id="4960" w:name="_ETM_Q9_298730"/>
      <w:bookmarkEnd w:id="4960"/>
      <w:r w:rsidR="00362C64">
        <w:rPr>
          <w:rtl/>
        </w:rPr>
        <w:t>לו</w:t>
      </w:r>
      <w:r w:rsidR="00362C64">
        <w:rPr>
          <w:rFonts w:hint="cs"/>
          <w:rtl/>
        </w:rPr>
        <w:t>,</w:t>
      </w:r>
      <w:r w:rsidR="00362C64">
        <w:rPr>
          <w:rtl/>
        </w:rPr>
        <w:t xml:space="preserve"> </w:t>
      </w:r>
      <w:bookmarkStart w:id="4961" w:name="_ETM_Q9_299180"/>
      <w:bookmarkEnd w:id="4961"/>
      <w:r w:rsidR="00B66EB8">
        <w:rPr>
          <w:rFonts w:hint="cs"/>
          <w:rtl/>
        </w:rPr>
        <w:t>ל</w:t>
      </w:r>
      <w:r w:rsidR="00362C64">
        <w:rPr>
          <w:rtl/>
        </w:rPr>
        <w:t xml:space="preserve">קיר </w:t>
      </w:r>
      <w:bookmarkStart w:id="4962" w:name="_ETM_Q9_299420"/>
      <w:bookmarkEnd w:id="4962"/>
      <w:r w:rsidR="00B66EB8">
        <w:rPr>
          <w:rFonts w:hint="cs"/>
          <w:rtl/>
        </w:rPr>
        <w:t>ה</w:t>
      </w:r>
      <w:r w:rsidR="00362C64">
        <w:rPr>
          <w:rtl/>
        </w:rPr>
        <w:t>ברזל</w:t>
      </w:r>
      <w:r w:rsidR="00362C64">
        <w:rPr>
          <w:rFonts w:hint="cs"/>
          <w:rtl/>
        </w:rPr>
        <w:t>.</w:t>
      </w:r>
      <w:bookmarkStart w:id="4963" w:name="_ETM_Q9_300590"/>
      <w:bookmarkEnd w:id="4963"/>
      <w:r w:rsidR="00362C64">
        <w:rPr>
          <w:rFonts w:hint="cs"/>
          <w:rtl/>
        </w:rPr>
        <w:t xml:space="preserve"> </w:t>
      </w:r>
    </w:p>
    <w:p w:rsidR="00362C64" w:rsidRDefault="00362C64" w:rsidP="00233B0A">
      <w:pPr>
        <w:rPr>
          <w:rtl/>
        </w:rPr>
      </w:pPr>
    </w:p>
    <w:p w:rsidR="00362C64" w:rsidRDefault="00362C64" w:rsidP="00233B0A">
      <w:pPr>
        <w:pStyle w:val="af5"/>
        <w:keepNext/>
        <w:rPr>
          <w:rtl/>
        </w:rPr>
      </w:pPr>
      <w:r w:rsidRPr="00457652">
        <w:rPr>
          <w:rStyle w:val="TagStyle"/>
          <w:rtl/>
        </w:rPr>
        <w:t xml:space="preserve"> &lt;&lt; קריאה &gt;&gt; </w:t>
      </w:r>
      <w:r>
        <w:rPr>
          <w:rtl/>
        </w:rPr>
        <w:t>גלעד קריב (העבודה):</w:t>
      </w:r>
      <w:r w:rsidRPr="00457652">
        <w:rPr>
          <w:rStyle w:val="TagStyle"/>
          <w:rtl/>
        </w:rPr>
        <w:t xml:space="preserve"> &lt;&lt; קריאה &gt;&gt;</w:t>
      </w:r>
      <w:r>
        <w:rPr>
          <w:rtl/>
        </w:rPr>
        <w:t xml:space="preserve">   </w:t>
      </w:r>
    </w:p>
    <w:p w:rsidR="00362C64" w:rsidRDefault="00362C64" w:rsidP="00C5704F">
      <w:pPr>
        <w:rPr>
          <w:rtl/>
        </w:rPr>
      </w:pPr>
    </w:p>
    <w:p w:rsidR="00362C64" w:rsidRDefault="00362C64" w:rsidP="00D46959">
      <w:pPr>
        <w:rPr>
          <w:rtl/>
        </w:rPr>
      </w:pPr>
      <w:r>
        <w:rPr>
          <w:rFonts w:hint="cs"/>
          <w:rtl/>
        </w:rPr>
        <w:t xml:space="preserve">נכון. בשביל זה יש </w:t>
      </w:r>
      <w:r w:rsidR="00D46959">
        <w:rPr>
          <w:rFonts w:hint="cs"/>
          <w:rtl/>
        </w:rPr>
        <w:t>– – –</w:t>
      </w:r>
      <w:r>
        <w:rPr>
          <w:rFonts w:hint="cs"/>
          <w:rtl/>
        </w:rPr>
        <w:t xml:space="preserve"> </w:t>
      </w:r>
    </w:p>
    <w:p w:rsidR="00362C64" w:rsidRDefault="00362C64" w:rsidP="00233B0A">
      <w:pPr>
        <w:rPr>
          <w:rtl/>
        </w:rPr>
      </w:pPr>
    </w:p>
    <w:p w:rsidR="00362C64" w:rsidRDefault="00362C64" w:rsidP="00233B0A">
      <w:pPr>
        <w:pStyle w:val="-"/>
        <w:keepNext/>
        <w:rPr>
          <w:rtl/>
        </w:rPr>
      </w:pPr>
      <w:bookmarkStart w:id="4964" w:name="ET_speakercontinue_6164_24"/>
      <w:r w:rsidRPr="00457652">
        <w:rPr>
          <w:rStyle w:val="TagStyle"/>
          <w:rtl/>
        </w:rPr>
        <w:t xml:space="preserve"> &lt;&lt; דובר_המשך &gt;&gt; </w:t>
      </w:r>
      <w:r>
        <w:rPr>
          <w:rtl/>
        </w:rPr>
        <w:t>עמית הלוי (הליכוד):</w:t>
      </w:r>
      <w:r w:rsidRPr="00457652">
        <w:rPr>
          <w:rStyle w:val="TagStyle"/>
          <w:rtl/>
        </w:rPr>
        <w:t xml:space="preserve"> &lt;&lt; דובר_המשך &gt;&gt;</w:t>
      </w:r>
      <w:r>
        <w:rPr>
          <w:rtl/>
        </w:rPr>
        <w:t xml:space="preserve">   </w:t>
      </w:r>
      <w:bookmarkEnd w:id="4964"/>
    </w:p>
    <w:p w:rsidR="00362C64" w:rsidRDefault="00362C64" w:rsidP="00C5704F">
      <w:pPr>
        <w:rPr>
          <w:rtl/>
        </w:rPr>
      </w:pPr>
    </w:p>
    <w:p w:rsidR="00362C64" w:rsidRDefault="00362C64" w:rsidP="00FB7DF6">
      <w:pPr>
        <w:rPr>
          <w:rtl/>
        </w:rPr>
      </w:pPr>
      <w:r>
        <w:rPr>
          <w:rFonts w:hint="cs"/>
          <w:rtl/>
        </w:rPr>
        <w:t xml:space="preserve">מצוין. </w:t>
      </w:r>
      <w:bookmarkStart w:id="4965" w:name="_ETM_Q9_298000"/>
      <w:bookmarkStart w:id="4966" w:name="_ETM_Q9_301040"/>
      <w:bookmarkStart w:id="4967" w:name="_ETM_Q9_303900"/>
      <w:bookmarkStart w:id="4968" w:name="_ETM_Q9_304200"/>
      <w:bookmarkStart w:id="4969" w:name="_ETM_Q9_304560"/>
      <w:bookmarkStart w:id="4970" w:name="_ETM_Q9_304799"/>
      <w:bookmarkStart w:id="4971" w:name="_ETM_Q9_305310"/>
      <w:bookmarkEnd w:id="4965"/>
      <w:bookmarkEnd w:id="4966"/>
      <w:bookmarkEnd w:id="4967"/>
      <w:bookmarkEnd w:id="4968"/>
      <w:bookmarkEnd w:id="4969"/>
      <w:bookmarkEnd w:id="4970"/>
      <w:bookmarkEnd w:id="4971"/>
      <w:r>
        <w:rPr>
          <w:rFonts w:hint="cs"/>
          <w:rtl/>
        </w:rPr>
        <w:t>ו</w:t>
      </w:r>
      <w:bookmarkStart w:id="4972" w:name="_ETM_Q9_305759"/>
      <w:bookmarkStart w:id="4973" w:name="_ETM_Q9_306090"/>
      <w:bookmarkStart w:id="4974" w:name="_ETM_Q9_306299"/>
      <w:bookmarkEnd w:id="4972"/>
      <w:bookmarkEnd w:id="4973"/>
      <w:bookmarkEnd w:id="4974"/>
      <w:r>
        <w:rPr>
          <w:rtl/>
        </w:rPr>
        <w:t xml:space="preserve">בדיוק </w:t>
      </w:r>
      <w:bookmarkStart w:id="4975" w:name="_ETM_Q9_306689"/>
      <w:bookmarkEnd w:id="4975"/>
      <w:r>
        <w:rPr>
          <w:rFonts w:hint="cs"/>
          <w:rtl/>
        </w:rPr>
        <w:t xml:space="preserve">בשביל זה, </w:t>
      </w:r>
      <w:bookmarkStart w:id="4976" w:name="_ETM_Q9_304000"/>
      <w:bookmarkEnd w:id="4976"/>
      <w:r>
        <w:rPr>
          <w:rFonts w:hint="cs"/>
          <w:rtl/>
        </w:rPr>
        <w:t xml:space="preserve">בדיוק </w:t>
      </w:r>
      <w:r>
        <w:rPr>
          <w:rtl/>
        </w:rPr>
        <w:t xml:space="preserve">תחת </w:t>
      </w:r>
      <w:bookmarkStart w:id="4977" w:name="_ETM_Q9_307049"/>
      <w:bookmarkEnd w:id="4977"/>
      <w:r>
        <w:rPr>
          <w:rFonts w:hint="cs"/>
          <w:rtl/>
        </w:rPr>
        <w:t>ה</w:t>
      </w:r>
      <w:r>
        <w:rPr>
          <w:rtl/>
        </w:rPr>
        <w:t xml:space="preserve">נוסחה </w:t>
      </w:r>
      <w:bookmarkStart w:id="4978" w:name="_ETM_Q9_307530"/>
      <w:bookmarkEnd w:id="4978"/>
      <w:r>
        <w:rPr>
          <w:rtl/>
        </w:rPr>
        <w:t>הזאת</w:t>
      </w:r>
      <w:r w:rsidR="00B66EB8">
        <w:rPr>
          <w:rFonts w:hint="cs"/>
          <w:rtl/>
        </w:rPr>
        <w:t>,</w:t>
      </w:r>
      <w:r>
        <w:rPr>
          <w:rtl/>
        </w:rPr>
        <w:t xml:space="preserve"> </w:t>
      </w:r>
      <w:bookmarkStart w:id="4979" w:name="_ETM_Q9_307799"/>
      <w:bookmarkEnd w:id="4979"/>
      <w:r>
        <w:rPr>
          <w:rtl/>
        </w:rPr>
        <w:t xml:space="preserve">שאני </w:t>
      </w:r>
      <w:bookmarkStart w:id="4980" w:name="_ETM_Q9_307979"/>
      <w:bookmarkEnd w:id="4980"/>
      <w:r>
        <w:rPr>
          <w:rtl/>
        </w:rPr>
        <w:t xml:space="preserve">אומר </w:t>
      </w:r>
      <w:bookmarkStart w:id="4981" w:name="_ETM_Q9_308190"/>
      <w:bookmarkEnd w:id="4981"/>
      <w:r>
        <w:rPr>
          <w:rtl/>
        </w:rPr>
        <w:t xml:space="preserve">אותה </w:t>
      </w:r>
      <w:bookmarkStart w:id="4982" w:name="_ETM_Q9_308430"/>
      <w:bookmarkEnd w:id="4982"/>
      <w:r>
        <w:rPr>
          <w:rtl/>
        </w:rPr>
        <w:t xml:space="preserve">בדיוק </w:t>
      </w:r>
      <w:bookmarkStart w:id="4983" w:name="_ETM_Q9_308880"/>
      <w:bookmarkEnd w:id="4983"/>
      <w:r>
        <w:rPr>
          <w:rtl/>
        </w:rPr>
        <w:t>רב</w:t>
      </w:r>
      <w:r>
        <w:rPr>
          <w:rFonts w:hint="cs"/>
          <w:rtl/>
        </w:rPr>
        <w:t>,</w:t>
      </w:r>
      <w:r>
        <w:rPr>
          <w:rtl/>
        </w:rPr>
        <w:t xml:space="preserve"> </w:t>
      </w:r>
      <w:bookmarkStart w:id="4984" w:name="_ETM_Q9_309939"/>
      <w:bookmarkStart w:id="4985" w:name="_ETM_Q9_310780"/>
      <w:bookmarkEnd w:id="4984"/>
      <w:bookmarkEnd w:id="4985"/>
      <w:r>
        <w:rPr>
          <w:rtl/>
        </w:rPr>
        <w:t xml:space="preserve">מגיעה </w:t>
      </w:r>
      <w:bookmarkStart w:id="4986" w:name="_ETM_Q9_311260"/>
      <w:bookmarkEnd w:id="4986"/>
      <w:r>
        <w:rPr>
          <w:rtl/>
        </w:rPr>
        <w:t xml:space="preserve">הצעת </w:t>
      </w:r>
      <w:bookmarkStart w:id="4987" w:name="_ETM_Q9_311590"/>
      <w:bookmarkEnd w:id="4987"/>
      <w:r>
        <w:rPr>
          <w:rtl/>
        </w:rPr>
        <w:t xml:space="preserve">החוק </w:t>
      </w:r>
      <w:bookmarkStart w:id="4988" w:name="_ETM_Q9_311860"/>
      <w:bookmarkEnd w:id="4988"/>
      <w:r>
        <w:rPr>
          <w:rtl/>
        </w:rPr>
        <w:t>הזאת</w:t>
      </w:r>
      <w:r>
        <w:rPr>
          <w:rFonts w:hint="cs"/>
          <w:rtl/>
        </w:rPr>
        <w:t>.</w:t>
      </w:r>
    </w:p>
    <w:p w:rsidR="00362C64" w:rsidRDefault="00362C64" w:rsidP="00233B0A">
      <w:pPr>
        <w:rPr>
          <w:rtl/>
        </w:rPr>
      </w:pPr>
    </w:p>
    <w:p w:rsidR="00362C64" w:rsidRDefault="00362C64" w:rsidP="00B66EB8">
      <w:pPr>
        <w:rPr>
          <w:rtl/>
        </w:rPr>
      </w:pPr>
      <w:bookmarkStart w:id="4989" w:name="_ETM_Q9_310000"/>
      <w:bookmarkStart w:id="4990" w:name="_ETM_Q9_312840"/>
      <w:bookmarkEnd w:id="4989"/>
      <w:bookmarkEnd w:id="4990"/>
      <w:r>
        <w:rPr>
          <w:rFonts w:hint="cs"/>
          <w:rtl/>
        </w:rPr>
        <w:t>100,000</w:t>
      </w:r>
      <w:r>
        <w:rPr>
          <w:rtl/>
        </w:rPr>
        <w:t xml:space="preserve"> </w:t>
      </w:r>
      <w:bookmarkStart w:id="4991" w:name="_ETM_Q9_313439"/>
      <w:bookmarkEnd w:id="4991"/>
      <w:r>
        <w:rPr>
          <w:rtl/>
        </w:rPr>
        <w:t xml:space="preserve">תלמידים </w:t>
      </w:r>
      <w:bookmarkStart w:id="4992" w:name="_ETM_Q9_313919"/>
      <w:bookmarkEnd w:id="4992"/>
      <w:r>
        <w:rPr>
          <w:rtl/>
        </w:rPr>
        <w:t xml:space="preserve">יש </w:t>
      </w:r>
      <w:bookmarkStart w:id="4993" w:name="_ETM_Q9_314069"/>
      <w:bookmarkEnd w:id="4993"/>
      <w:r>
        <w:rPr>
          <w:rtl/>
        </w:rPr>
        <w:t xml:space="preserve">במזרח </w:t>
      </w:r>
      <w:bookmarkStart w:id="4994" w:name="_ETM_Q9_314489"/>
      <w:bookmarkEnd w:id="4994"/>
      <w:r>
        <w:rPr>
          <w:rtl/>
        </w:rPr>
        <w:t>ירושלים</w:t>
      </w:r>
      <w:r>
        <w:rPr>
          <w:rFonts w:hint="cs"/>
          <w:rtl/>
        </w:rPr>
        <w:t xml:space="preserve">, </w:t>
      </w:r>
      <w:bookmarkStart w:id="4995" w:name="_ETM_Q9_315730"/>
      <w:bookmarkEnd w:id="4995"/>
      <w:r>
        <w:rPr>
          <w:rFonts w:hint="cs"/>
          <w:rtl/>
        </w:rPr>
        <w:t>85,000</w:t>
      </w:r>
      <w:r>
        <w:rPr>
          <w:rtl/>
        </w:rPr>
        <w:t xml:space="preserve"> </w:t>
      </w:r>
      <w:bookmarkStart w:id="4996" w:name="_ETM_Q9_316840"/>
      <w:bookmarkEnd w:id="4996"/>
      <w:r>
        <w:rPr>
          <w:rtl/>
        </w:rPr>
        <w:t xml:space="preserve">מתוכם </w:t>
      </w:r>
      <w:bookmarkStart w:id="4997" w:name="_ETM_Q9_318409"/>
      <w:bookmarkEnd w:id="4997"/>
      <w:r>
        <w:rPr>
          <w:rtl/>
        </w:rPr>
        <w:t xml:space="preserve">לומדים </w:t>
      </w:r>
      <w:bookmarkStart w:id="4998" w:name="_ETM_Q9_319400"/>
      <w:bookmarkEnd w:id="4998"/>
      <w:r>
        <w:rPr>
          <w:rtl/>
        </w:rPr>
        <w:t>בתוכניות</w:t>
      </w:r>
      <w:r>
        <w:rPr>
          <w:rFonts w:hint="cs"/>
          <w:rtl/>
        </w:rPr>
        <w:t xml:space="preserve"> </w:t>
      </w:r>
      <w:r>
        <w:rPr>
          <w:rFonts w:hint="eastAsia"/>
          <w:rtl/>
        </w:rPr>
        <w:t>–</w:t>
      </w:r>
      <w:r>
        <w:rPr>
          <w:rtl/>
        </w:rPr>
        <w:t xml:space="preserve"> </w:t>
      </w:r>
      <w:bookmarkStart w:id="4999" w:name="_ETM_Q9_320629"/>
      <w:bookmarkEnd w:id="4999"/>
      <w:r>
        <w:rPr>
          <w:rtl/>
        </w:rPr>
        <w:t xml:space="preserve">אני </w:t>
      </w:r>
      <w:bookmarkStart w:id="5000" w:name="_ETM_Q9_320810"/>
      <w:bookmarkEnd w:id="5000"/>
      <w:r>
        <w:rPr>
          <w:rtl/>
        </w:rPr>
        <w:t xml:space="preserve">אקריא </w:t>
      </w:r>
      <w:bookmarkStart w:id="5001" w:name="_ETM_Q9_321109"/>
      <w:bookmarkEnd w:id="5001"/>
      <w:r>
        <w:rPr>
          <w:rtl/>
        </w:rPr>
        <w:t>לך</w:t>
      </w:r>
      <w:r>
        <w:rPr>
          <w:rFonts w:hint="cs"/>
          <w:rtl/>
        </w:rPr>
        <w:t>,</w:t>
      </w:r>
      <w:r>
        <w:rPr>
          <w:rtl/>
        </w:rPr>
        <w:t xml:space="preserve"> </w:t>
      </w:r>
      <w:bookmarkStart w:id="5002" w:name="_ETM_Q9_321379"/>
      <w:bookmarkEnd w:id="5002"/>
      <w:r>
        <w:rPr>
          <w:rtl/>
        </w:rPr>
        <w:t xml:space="preserve">אני </w:t>
      </w:r>
      <w:bookmarkStart w:id="5003" w:name="_ETM_Q9_321499"/>
      <w:bookmarkEnd w:id="5003"/>
      <w:r>
        <w:rPr>
          <w:rtl/>
        </w:rPr>
        <w:t xml:space="preserve">בטוח </w:t>
      </w:r>
      <w:bookmarkStart w:id="5004" w:name="_ETM_Q9_321799"/>
      <w:bookmarkEnd w:id="5004"/>
      <w:r>
        <w:rPr>
          <w:rtl/>
        </w:rPr>
        <w:t>ש</w:t>
      </w:r>
      <w:r>
        <w:rPr>
          <w:rFonts w:hint="cs"/>
          <w:rtl/>
        </w:rPr>
        <w:t>ת</w:t>
      </w:r>
      <w:bookmarkStart w:id="5005" w:name="_ETM_Q9_321919"/>
      <w:bookmarkEnd w:id="5005"/>
      <w:r>
        <w:rPr>
          <w:rtl/>
        </w:rPr>
        <w:t xml:space="preserve">זדעזע </w:t>
      </w:r>
      <w:bookmarkStart w:id="5006" w:name="_ETM_Q9_323180"/>
      <w:bookmarkEnd w:id="5006"/>
      <w:r>
        <w:rPr>
          <w:rFonts w:hint="cs"/>
          <w:rtl/>
        </w:rPr>
        <w:t xml:space="preserve">– </w:t>
      </w:r>
      <w:r>
        <w:rPr>
          <w:rtl/>
        </w:rPr>
        <w:t>שבה</w:t>
      </w:r>
      <w:r>
        <w:rPr>
          <w:rFonts w:hint="cs"/>
          <w:rtl/>
        </w:rPr>
        <w:t>ן</w:t>
      </w:r>
      <w:r>
        <w:rPr>
          <w:rtl/>
        </w:rPr>
        <w:t xml:space="preserve"> </w:t>
      </w:r>
      <w:bookmarkStart w:id="5007" w:name="_ETM_Q9_324019"/>
      <w:bookmarkEnd w:id="5007"/>
      <w:r>
        <w:rPr>
          <w:rtl/>
        </w:rPr>
        <w:t xml:space="preserve">מופיע </w:t>
      </w:r>
      <w:bookmarkStart w:id="5008" w:name="_ETM_Q9_324499"/>
      <w:bookmarkEnd w:id="5008"/>
      <w:r w:rsidR="00B66EB8">
        <w:rPr>
          <w:rFonts w:hint="cs"/>
          <w:rtl/>
        </w:rPr>
        <w:t xml:space="preserve">– </w:t>
      </w:r>
      <w:r>
        <w:rPr>
          <w:rtl/>
        </w:rPr>
        <w:t xml:space="preserve">נניח </w:t>
      </w:r>
      <w:bookmarkStart w:id="5009" w:name="_ETM_Q9_324829"/>
      <w:bookmarkEnd w:id="5009"/>
      <w:r>
        <w:rPr>
          <w:rtl/>
        </w:rPr>
        <w:t>ניקח</w:t>
      </w:r>
      <w:r>
        <w:rPr>
          <w:rFonts w:hint="cs"/>
          <w:rtl/>
        </w:rPr>
        <w:t xml:space="preserve"> את</w:t>
      </w:r>
      <w:r>
        <w:rPr>
          <w:rtl/>
        </w:rPr>
        <w:t xml:space="preserve"> </w:t>
      </w:r>
      <w:bookmarkStart w:id="5010" w:name="_ETM_Q9_325189"/>
      <w:bookmarkEnd w:id="5010"/>
      <w:r>
        <w:rPr>
          <w:rtl/>
        </w:rPr>
        <w:t xml:space="preserve">השפה </w:t>
      </w:r>
      <w:bookmarkStart w:id="5011" w:name="_ETM_Q9_325579"/>
      <w:bookmarkEnd w:id="5011"/>
      <w:r>
        <w:rPr>
          <w:rtl/>
        </w:rPr>
        <w:t xml:space="preserve">הערבית </w:t>
      </w:r>
      <w:bookmarkStart w:id="5012" w:name="_ETM_Q9_325939"/>
      <w:bookmarkEnd w:id="5012"/>
      <w:r>
        <w:rPr>
          <w:rtl/>
        </w:rPr>
        <w:t xml:space="preserve">לכיתה </w:t>
      </w:r>
      <w:bookmarkStart w:id="5013" w:name="_ETM_Q9_326329"/>
      <w:bookmarkEnd w:id="5013"/>
      <w:r>
        <w:rPr>
          <w:rtl/>
        </w:rPr>
        <w:t>ח'</w:t>
      </w:r>
      <w:r>
        <w:rPr>
          <w:rFonts w:hint="cs"/>
          <w:rtl/>
        </w:rPr>
        <w:t>.</w:t>
      </w:r>
      <w:r>
        <w:rPr>
          <w:rtl/>
        </w:rPr>
        <w:t xml:space="preserve"> </w:t>
      </w:r>
      <w:bookmarkStart w:id="5014" w:name="_ETM_Q9_326900"/>
      <w:bookmarkEnd w:id="5014"/>
      <w:r>
        <w:rPr>
          <w:rtl/>
        </w:rPr>
        <w:t>דוגמ</w:t>
      </w:r>
      <w:r>
        <w:rPr>
          <w:rFonts w:hint="cs"/>
          <w:rtl/>
        </w:rPr>
        <w:t>ה,</w:t>
      </w:r>
      <w:r>
        <w:rPr>
          <w:rtl/>
        </w:rPr>
        <w:t xml:space="preserve"> </w:t>
      </w:r>
      <w:bookmarkStart w:id="5015" w:name="_ETM_Q9_327499"/>
      <w:bookmarkEnd w:id="5015"/>
      <w:r>
        <w:rPr>
          <w:rtl/>
        </w:rPr>
        <w:t xml:space="preserve">יש </w:t>
      </w:r>
      <w:bookmarkStart w:id="5016" w:name="_ETM_Q9_327620"/>
      <w:bookmarkEnd w:id="5016"/>
      <w:r>
        <w:rPr>
          <w:rtl/>
        </w:rPr>
        <w:t xml:space="preserve">לי </w:t>
      </w:r>
      <w:bookmarkStart w:id="5017" w:name="_ETM_Q9_327709"/>
      <w:bookmarkEnd w:id="5017"/>
      <w:r>
        <w:rPr>
          <w:rtl/>
        </w:rPr>
        <w:t xml:space="preserve">פה </w:t>
      </w:r>
      <w:bookmarkStart w:id="5018" w:name="_ETM_Q9_328310"/>
      <w:bookmarkEnd w:id="5018"/>
      <w:r>
        <w:rPr>
          <w:rFonts w:hint="cs"/>
          <w:rtl/>
        </w:rPr>
        <w:t xml:space="preserve">מאה </w:t>
      </w:r>
      <w:r w:rsidR="00D46959">
        <w:rPr>
          <w:rFonts w:hint="cs"/>
          <w:rtl/>
        </w:rPr>
        <w:t>– – –</w:t>
      </w:r>
    </w:p>
    <w:p w:rsidR="00362C64" w:rsidRDefault="00362C64" w:rsidP="00233B0A">
      <w:pPr>
        <w:rPr>
          <w:rtl/>
        </w:rPr>
      </w:pPr>
    </w:p>
    <w:p w:rsidR="00362C64" w:rsidRDefault="00362C64" w:rsidP="00233B0A">
      <w:pPr>
        <w:pStyle w:val="af5"/>
        <w:keepNext/>
        <w:rPr>
          <w:rtl/>
        </w:rPr>
      </w:pPr>
      <w:bookmarkStart w:id="5019" w:name="ET_interruption_6156_27"/>
      <w:r w:rsidRPr="00B54036">
        <w:rPr>
          <w:rStyle w:val="TagStyle"/>
          <w:rtl/>
        </w:rPr>
        <w:t xml:space="preserve"> &lt;&lt; קריאה &gt;&gt; </w:t>
      </w:r>
      <w:r>
        <w:rPr>
          <w:rtl/>
        </w:rPr>
        <w:t>גלעד קריב (העבודה):</w:t>
      </w:r>
      <w:r w:rsidRPr="00B54036">
        <w:rPr>
          <w:rStyle w:val="TagStyle"/>
          <w:rtl/>
        </w:rPr>
        <w:t xml:space="preserve"> &lt;&lt; קריאה &gt;&gt;</w:t>
      </w:r>
      <w:r>
        <w:rPr>
          <w:rtl/>
        </w:rPr>
        <w:t xml:space="preserve">   </w:t>
      </w:r>
      <w:bookmarkEnd w:id="5019"/>
    </w:p>
    <w:p w:rsidR="00362C64" w:rsidRDefault="00362C64" w:rsidP="00C5704F">
      <w:pPr>
        <w:rPr>
          <w:rtl/>
        </w:rPr>
      </w:pPr>
    </w:p>
    <w:p w:rsidR="00362C64" w:rsidRDefault="00362C64" w:rsidP="00233B0A">
      <w:pPr>
        <w:rPr>
          <w:rtl/>
        </w:rPr>
      </w:pPr>
      <w:r>
        <w:rPr>
          <w:rFonts w:hint="cs"/>
          <w:rtl/>
        </w:rPr>
        <w:t>בתי ספר ממלכתיים?</w:t>
      </w:r>
    </w:p>
    <w:p w:rsidR="00362C64" w:rsidRDefault="00362C64" w:rsidP="00233B0A">
      <w:pPr>
        <w:rPr>
          <w:rtl/>
        </w:rPr>
      </w:pPr>
    </w:p>
    <w:p w:rsidR="00362C64" w:rsidRDefault="00362C64" w:rsidP="00233B0A">
      <w:pPr>
        <w:pStyle w:val="-"/>
        <w:keepNext/>
        <w:rPr>
          <w:rtl/>
        </w:rPr>
      </w:pPr>
      <w:bookmarkStart w:id="5020" w:name="ET_speakercontinue_6164_28"/>
      <w:r w:rsidRPr="00B54036">
        <w:rPr>
          <w:rStyle w:val="TagStyle"/>
          <w:rtl/>
        </w:rPr>
        <w:t xml:space="preserve"> &lt;&lt; דובר_המשך &gt;&gt; </w:t>
      </w:r>
      <w:r>
        <w:rPr>
          <w:rtl/>
        </w:rPr>
        <w:t>עמית הלוי (הליכוד):</w:t>
      </w:r>
      <w:r w:rsidRPr="00B54036">
        <w:rPr>
          <w:rStyle w:val="TagStyle"/>
          <w:rtl/>
        </w:rPr>
        <w:t xml:space="preserve"> &lt;&lt; דובר_המשך &gt;&gt;</w:t>
      </w:r>
      <w:r>
        <w:rPr>
          <w:rtl/>
        </w:rPr>
        <w:t xml:space="preserve">   </w:t>
      </w:r>
      <w:bookmarkEnd w:id="5020"/>
    </w:p>
    <w:p w:rsidR="00362C64" w:rsidRDefault="00362C64" w:rsidP="00C5704F">
      <w:pPr>
        <w:rPr>
          <w:rtl/>
        </w:rPr>
      </w:pPr>
    </w:p>
    <w:p w:rsidR="00362C64" w:rsidRDefault="00362C64" w:rsidP="00B66EB8">
      <w:pPr>
        <w:rPr>
          <w:rtl/>
        </w:rPr>
      </w:pPr>
      <w:bookmarkStart w:id="5021" w:name="_ETM_Q9_326000"/>
      <w:bookmarkStart w:id="5022" w:name="_ETM_Q9_329209"/>
      <w:bookmarkEnd w:id="5021"/>
      <w:bookmarkEnd w:id="5022"/>
      <w:r>
        <w:rPr>
          <w:rtl/>
        </w:rPr>
        <w:t xml:space="preserve">יש </w:t>
      </w:r>
      <w:bookmarkStart w:id="5023" w:name="_ETM_Q9_329419"/>
      <w:bookmarkEnd w:id="5023"/>
      <w:r>
        <w:rPr>
          <w:rtl/>
        </w:rPr>
        <w:t xml:space="preserve">לי </w:t>
      </w:r>
      <w:bookmarkStart w:id="5024" w:name="_ETM_Q9_329540"/>
      <w:bookmarkEnd w:id="5024"/>
      <w:r>
        <w:rPr>
          <w:rtl/>
        </w:rPr>
        <w:t xml:space="preserve">פה </w:t>
      </w:r>
      <w:bookmarkStart w:id="5025" w:name="_ETM_Q9_329689"/>
      <w:bookmarkEnd w:id="5025"/>
      <w:r>
        <w:rPr>
          <w:rtl/>
        </w:rPr>
        <w:t>מ</w:t>
      </w:r>
      <w:r>
        <w:rPr>
          <w:rFonts w:hint="cs"/>
          <w:rtl/>
        </w:rPr>
        <w:t>א</w:t>
      </w:r>
      <w:r>
        <w:rPr>
          <w:rtl/>
        </w:rPr>
        <w:t xml:space="preserve">ה </w:t>
      </w:r>
      <w:bookmarkStart w:id="5026" w:name="_ETM_Q9_329989"/>
      <w:bookmarkEnd w:id="5026"/>
      <w:r>
        <w:rPr>
          <w:rtl/>
        </w:rPr>
        <w:t>דוגמאות</w:t>
      </w:r>
      <w:r>
        <w:rPr>
          <w:rFonts w:hint="cs"/>
          <w:rtl/>
        </w:rPr>
        <w:t xml:space="preserve">. הינה, אני אתן </w:t>
      </w:r>
      <w:bookmarkStart w:id="5027" w:name="_ETM_Q9_330620"/>
      <w:bookmarkStart w:id="5028" w:name="_ETM_Q9_330950"/>
      <w:bookmarkEnd w:id="5027"/>
      <w:bookmarkEnd w:id="5028"/>
      <w:r>
        <w:rPr>
          <w:rtl/>
        </w:rPr>
        <w:t xml:space="preserve">לך </w:t>
      </w:r>
      <w:bookmarkStart w:id="5029" w:name="_ETM_Q9_331129"/>
      <w:bookmarkEnd w:id="5029"/>
      <w:r>
        <w:rPr>
          <w:rtl/>
        </w:rPr>
        <w:t>דוגמ</w:t>
      </w:r>
      <w:r>
        <w:rPr>
          <w:rFonts w:hint="cs"/>
          <w:rtl/>
        </w:rPr>
        <w:t>ה אחת,</w:t>
      </w:r>
      <w:bookmarkStart w:id="5030" w:name="_ETM_Q9_331489"/>
      <w:bookmarkEnd w:id="5030"/>
      <w:r>
        <w:rPr>
          <w:rtl/>
        </w:rPr>
        <w:t xml:space="preserve"> </w:t>
      </w:r>
      <w:bookmarkStart w:id="5031" w:name="_ETM_Q9_331760"/>
      <w:bookmarkEnd w:id="5031"/>
      <w:r>
        <w:rPr>
          <w:rtl/>
        </w:rPr>
        <w:t xml:space="preserve">לא </w:t>
      </w:r>
      <w:bookmarkStart w:id="5032" w:name="_ETM_Q9_331849"/>
      <w:bookmarkEnd w:id="5032"/>
      <w:r>
        <w:rPr>
          <w:rFonts w:hint="cs"/>
          <w:rtl/>
        </w:rPr>
        <w:t>נ</w:t>
      </w:r>
      <w:r>
        <w:rPr>
          <w:rtl/>
        </w:rPr>
        <w:t xml:space="preserve">ספיק </w:t>
      </w:r>
      <w:bookmarkStart w:id="5033" w:name="_ETM_Q9_332239"/>
      <w:bookmarkEnd w:id="5033"/>
      <w:r>
        <w:rPr>
          <w:rtl/>
        </w:rPr>
        <w:t>הרבה</w:t>
      </w:r>
      <w:r>
        <w:rPr>
          <w:rFonts w:hint="cs"/>
          <w:rtl/>
        </w:rPr>
        <w:t>,</w:t>
      </w:r>
      <w:r>
        <w:rPr>
          <w:rtl/>
        </w:rPr>
        <w:t xml:space="preserve"> </w:t>
      </w:r>
      <w:bookmarkStart w:id="5034" w:name="_ETM_Q9_332540"/>
      <w:bookmarkEnd w:id="5034"/>
      <w:r>
        <w:rPr>
          <w:rtl/>
        </w:rPr>
        <w:t xml:space="preserve">יש </w:t>
      </w:r>
      <w:bookmarkStart w:id="5035" w:name="_ETM_Q9_332659"/>
      <w:bookmarkEnd w:id="5035"/>
      <w:r>
        <w:rPr>
          <w:rtl/>
        </w:rPr>
        <w:t xml:space="preserve">לנו </w:t>
      </w:r>
      <w:bookmarkStart w:id="5036" w:name="_ETM_Q9_332840"/>
      <w:bookmarkEnd w:id="5036"/>
      <w:r>
        <w:rPr>
          <w:rtl/>
        </w:rPr>
        <w:t>רק</w:t>
      </w:r>
      <w:r>
        <w:rPr>
          <w:rFonts w:hint="cs"/>
          <w:rtl/>
        </w:rPr>
        <w:t xml:space="preserve"> עוד שש</w:t>
      </w:r>
      <w:bookmarkStart w:id="5037" w:name="_ETM_Q9_333109"/>
      <w:bookmarkEnd w:id="5037"/>
      <w:r>
        <w:rPr>
          <w:rtl/>
        </w:rPr>
        <w:t xml:space="preserve"> </w:t>
      </w:r>
      <w:bookmarkStart w:id="5038" w:name="_ETM_Q9_333290"/>
      <w:bookmarkEnd w:id="5038"/>
      <w:r>
        <w:rPr>
          <w:rtl/>
        </w:rPr>
        <w:t>דקות</w:t>
      </w:r>
      <w:r w:rsidR="00B66EB8">
        <w:rPr>
          <w:rFonts w:hint="cs"/>
          <w:rtl/>
        </w:rPr>
        <w:t>,</w:t>
      </w:r>
      <w:r>
        <w:rPr>
          <w:rFonts w:hint="cs"/>
          <w:rtl/>
        </w:rPr>
        <w:t xml:space="preserve"> </w:t>
      </w:r>
      <w:bookmarkStart w:id="5039" w:name="_ETM_Q9_332000"/>
      <w:bookmarkStart w:id="5040" w:name="_ETM_Q9_333680"/>
      <w:bookmarkEnd w:id="5039"/>
      <w:bookmarkEnd w:id="5040"/>
      <w:r>
        <w:rPr>
          <w:rtl/>
        </w:rPr>
        <w:t xml:space="preserve">אבל </w:t>
      </w:r>
      <w:bookmarkStart w:id="5041" w:name="_ETM_Q9_334279"/>
      <w:bookmarkEnd w:id="5041"/>
      <w:r>
        <w:rPr>
          <w:rtl/>
        </w:rPr>
        <w:t>דוגמ</w:t>
      </w:r>
      <w:r>
        <w:rPr>
          <w:rFonts w:hint="cs"/>
          <w:rtl/>
        </w:rPr>
        <w:t>ה</w:t>
      </w:r>
      <w:r w:rsidR="00B66EB8">
        <w:rPr>
          <w:rFonts w:hint="cs"/>
          <w:rtl/>
        </w:rPr>
        <w:t>.</w:t>
      </w:r>
      <w:r>
        <w:rPr>
          <w:rtl/>
        </w:rPr>
        <w:t xml:space="preserve"> </w:t>
      </w:r>
      <w:bookmarkStart w:id="5042" w:name="_ETM_Q9_334969"/>
      <w:bookmarkEnd w:id="5042"/>
      <w:r>
        <w:rPr>
          <w:rtl/>
        </w:rPr>
        <w:t xml:space="preserve">למשל </w:t>
      </w:r>
      <w:bookmarkStart w:id="5043" w:name="_ETM_Q9_335959"/>
      <w:bookmarkEnd w:id="5043"/>
      <w:r>
        <w:rPr>
          <w:rtl/>
        </w:rPr>
        <w:t xml:space="preserve">בכיתה </w:t>
      </w:r>
      <w:bookmarkStart w:id="5044" w:name="_ETM_Q9_336439"/>
      <w:bookmarkEnd w:id="5044"/>
      <w:r>
        <w:rPr>
          <w:rtl/>
        </w:rPr>
        <w:t xml:space="preserve">ח' </w:t>
      </w:r>
      <w:bookmarkStart w:id="5045" w:name="_ETM_Q9_337210"/>
      <w:bookmarkEnd w:id="5045"/>
      <w:r w:rsidR="00B66EB8">
        <w:rPr>
          <w:rFonts w:hint="cs"/>
          <w:rtl/>
        </w:rPr>
        <w:t xml:space="preserve">– </w:t>
      </w:r>
      <w:r>
        <w:rPr>
          <w:rtl/>
        </w:rPr>
        <w:t xml:space="preserve">בה </w:t>
      </w:r>
      <w:bookmarkStart w:id="5046" w:name="_ETM_Q9_338480"/>
      <w:bookmarkEnd w:id="5046"/>
      <w:r>
        <w:rPr>
          <w:rtl/>
        </w:rPr>
        <w:t>מת</w:t>
      </w:r>
      <w:r>
        <w:rPr>
          <w:rFonts w:hint="cs"/>
          <w:rtl/>
        </w:rPr>
        <w:t>ו</w:t>
      </w:r>
      <w:r>
        <w:rPr>
          <w:rtl/>
        </w:rPr>
        <w:t xml:space="preserve">ארים </w:t>
      </w:r>
      <w:bookmarkStart w:id="5047" w:name="_ETM_Q9_339169"/>
      <w:bookmarkEnd w:id="5047"/>
      <w:r>
        <w:rPr>
          <w:rtl/>
        </w:rPr>
        <w:t xml:space="preserve">היהודים </w:t>
      </w:r>
      <w:bookmarkStart w:id="5048" w:name="_ETM_Q9_339829"/>
      <w:bookmarkEnd w:id="5048"/>
      <w:r>
        <w:rPr>
          <w:rtl/>
        </w:rPr>
        <w:t xml:space="preserve">כמי </w:t>
      </w:r>
      <w:bookmarkStart w:id="5049" w:name="_ETM_Q9_340760"/>
      <w:bookmarkEnd w:id="5049"/>
      <w:r>
        <w:rPr>
          <w:rtl/>
        </w:rPr>
        <w:t xml:space="preserve">ששוחטים </w:t>
      </w:r>
      <w:bookmarkStart w:id="5050" w:name="_ETM_Q9_341689"/>
      <w:bookmarkEnd w:id="5050"/>
      <w:r>
        <w:rPr>
          <w:rtl/>
        </w:rPr>
        <w:t>ילדות</w:t>
      </w:r>
      <w:r>
        <w:rPr>
          <w:rFonts w:hint="cs"/>
          <w:rtl/>
        </w:rPr>
        <w:t>,</w:t>
      </w:r>
      <w:r>
        <w:rPr>
          <w:rtl/>
        </w:rPr>
        <w:t xml:space="preserve"> </w:t>
      </w:r>
      <w:bookmarkStart w:id="5051" w:name="_ETM_Q9_342650"/>
      <w:bookmarkEnd w:id="5051"/>
      <w:r>
        <w:rPr>
          <w:rtl/>
        </w:rPr>
        <w:t xml:space="preserve">כמי </w:t>
      </w:r>
      <w:bookmarkStart w:id="5052" w:name="_ETM_Q9_343069"/>
      <w:bookmarkEnd w:id="5052"/>
      <w:r>
        <w:rPr>
          <w:rtl/>
        </w:rPr>
        <w:t xml:space="preserve">שהורגים </w:t>
      </w:r>
      <w:bookmarkStart w:id="5053" w:name="_ETM_Q9_343549"/>
      <w:bookmarkEnd w:id="5053"/>
      <w:r>
        <w:rPr>
          <w:rtl/>
        </w:rPr>
        <w:t xml:space="preserve">את </w:t>
      </w:r>
      <w:bookmarkStart w:id="5054" w:name="_ETM_Q9_343669"/>
      <w:bookmarkEnd w:id="5054"/>
      <w:r>
        <w:rPr>
          <w:rtl/>
        </w:rPr>
        <w:t xml:space="preserve">הפרפרים </w:t>
      </w:r>
      <w:bookmarkStart w:id="5055" w:name="_ETM_Q9_344209"/>
      <w:bookmarkEnd w:id="5055"/>
      <w:r>
        <w:rPr>
          <w:rtl/>
        </w:rPr>
        <w:t>בגינות</w:t>
      </w:r>
      <w:r>
        <w:rPr>
          <w:rFonts w:hint="cs"/>
          <w:rtl/>
        </w:rPr>
        <w:t>,</w:t>
      </w:r>
      <w:r>
        <w:rPr>
          <w:rtl/>
        </w:rPr>
        <w:t xml:space="preserve"> </w:t>
      </w:r>
      <w:bookmarkStart w:id="5056" w:name="_ETM_Q9_344989"/>
      <w:bookmarkEnd w:id="5056"/>
      <w:r>
        <w:rPr>
          <w:rtl/>
        </w:rPr>
        <w:t xml:space="preserve">כמי </w:t>
      </w:r>
      <w:bookmarkStart w:id="5057" w:name="_ETM_Q9_345230"/>
      <w:bookmarkEnd w:id="5057"/>
      <w:r>
        <w:rPr>
          <w:rtl/>
        </w:rPr>
        <w:t xml:space="preserve">שחוסמים </w:t>
      </w:r>
      <w:bookmarkStart w:id="5058" w:name="_ETM_Q9_345739"/>
      <w:bookmarkEnd w:id="5058"/>
      <w:r>
        <w:rPr>
          <w:rtl/>
        </w:rPr>
        <w:t xml:space="preserve">את </w:t>
      </w:r>
      <w:bookmarkStart w:id="5059" w:name="_ETM_Q9_345859"/>
      <w:bookmarkEnd w:id="5059"/>
      <w:r>
        <w:rPr>
          <w:rtl/>
        </w:rPr>
        <w:t xml:space="preserve">אור </w:t>
      </w:r>
      <w:bookmarkStart w:id="5060" w:name="_ETM_Q9_346040"/>
      <w:bookmarkEnd w:id="5060"/>
      <w:r>
        <w:rPr>
          <w:rtl/>
        </w:rPr>
        <w:t>השמש</w:t>
      </w:r>
      <w:r>
        <w:rPr>
          <w:rFonts w:hint="cs"/>
          <w:rtl/>
        </w:rPr>
        <w:t>,</w:t>
      </w:r>
      <w:r>
        <w:rPr>
          <w:rtl/>
        </w:rPr>
        <w:t xml:space="preserve"> </w:t>
      </w:r>
      <w:bookmarkStart w:id="5061" w:name="_ETM_Q9_347090"/>
      <w:bookmarkEnd w:id="5061"/>
      <w:r>
        <w:rPr>
          <w:rtl/>
        </w:rPr>
        <w:t xml:space="preserve">כמי </w:t>
      </w:r>
      <w:bookmarkStart w:id="5062" w:name="_ETM_Q9_347329"/>
      <w:bookmarkEnd w:id="5062"/>
      <w:r>
        <w:rPr>
          <w:rtl/>
        </w:rPr>
        <w:t>שקור</w:t>
      </w:r>
      <w:r>
        <w:rPr>
          <w:rFonts w:hint="cs"/>
          <w:rtl/>
        </w:rPr>
        <w:t>ע</w:t>
      </w:r>
      <w:r>
        <w:rPr>
          <w:rtl/>
        </w:rPr>
        <w:t xml:space="preserve">ים </w:t>
      </w:r>
      <w:bookmarkStart w:id="5063" w:name="_ETM_Q9_347840"/>
      <w:bookmarkEnd w:id="5063"/>
      <w:r>
        <w:rPr>
          <w:rtl/>
        </w:rPr>
        <w:t xml:space="preserve">לגזרים </w:t>
      </w:r>
      <w:bookmarkStart w:id="5064" w:name="_ETM_Q9_348349"/>
      <w:bookmarkEnd w:id="5064"/>
      <w:r>
        <w:rPr>
          <w:rtl/>
        </w:rPr>
        <w:t xml:space="preserve">את </w:t>
      </w:r>
      <w:bookmarkStart w:id="5065" w:name="_ETM_Q9_348499"/>
      <w:bookmarkEnd w:id="5065"/>
      <w:r>
        <w:rPr>
          <w:rtl/>
        </w:rPr>
        <w:t xml:space="preserve">הבובות </w:t>
      </w:r>
      <w:bookmarkStart w:id="5066" w:name="_ETM_Q9_349480"/>
      <w:bookmarkEnd w:id="5066"/>
      <w:r>
        <w:rPr>
          <w:rtl/>
        </w:rPr>
        <w:t>וכו</w:t>
      </w:r>
      <w:r>
        <w:rPr>
          <w:rFonts w:hint="cs"/>
          <w:rtl/>
        </w:rPr>
        <w:t>'</w:t>
      </w:r>
      <w:r>
        <w:rPr>
          <w:rtl/>
        </w:rPr>
        <w:t xml:space="preserve"> </w:t>
      </w:r>
      <w:bookmarkStart w:id="5067" w:name="_ETM_Q9_349900"/>
      <w:bookmarkEnd w:id="5067"/>
      <w:r>
        <w:rPr>
          <w:rtl/>
        </w:rPr>
        <w:t>וכו</w:t>
      </w:r>
      <w:r>
        <w:rPr>
          <w:rFonts w:hint="cs"/>
          <w:rtl/>
        </w:rPr>
        <w:t>'</w:t>
      </w:r>
      <w:r>
        <w:rPr>
          <w:rtl/>
        </w:rPr>
        <w:t xml:space="preserve"> </w:t>
      </w:r>
      <w:bookmarkStart w:id="5068" w:name="_ETM_Q9_350290"/>
      <w:bookmarkEnd w:id="5068"/>
      <w:r>
        <w:rPr>
          <w:rtl/>
        </w:rPr>
        <w:t>וכו</w:t>
      </w:r>
      <w:r>
        <w:rPr>
          <w:rFonts w:hint="cs"/>
          <w:rtl/>
        </w:rPr>
        <w:t>',</w:t>
      </w:r>
      <w:r>
        <w:rPr>
          <w:rtl/>
        </w:rPr>
        <w:t xml:space="preserve"> </w:t>
      </w:r>
      <w:bookmarkStart w:id="5069" w:name="_ETM_Q9_350739"/>
      <w:bookmarkEnd w:id="5069"/>
      <w:r>
        <w:rPr>
          <w:rtl/>
        </w:rPr>
        <w:t xml:space="preserve">אם </w:t>
      </w:r>
      <w:bookmarkStart w:id="5070" w:name="_ETM_Q9_350859"/>
      <w:bookmarkEnd w:id="5070"/>
      <w:r>
        <w:rPr>
          <w:rtl/>
        </w:rPr>
        <w:t>תרצה</w:t>
      </w:r>
      <w:r>
        <w:rPr>
          <w:rFonts w:hint="cs"/>
          <w:rtl/>
        </w:rPr>
        <w:t>,</w:t>
      </w:r>
      <w:r>
        <w:rPr>
          <w:rtl/>
        </w:rPr>
        <w:t xml:space="preserve"> </w:t>
      </w:r>
      <w:bookmarkStart w:id="5071" w:name="_ETM_Q9_352379"/>
      <w:bookmarkEnd w:id="5071"/>
      <w:r>
        <w:rPr>
          <w:rtl/>
        </w:rPr>
        <w:t xml:space="preserve">כעוזרי </w:t>
      </w:r>
      <w:bookmarkStart w:id="5072" w:name="_ETM_Q9_352919"/>
      <w:bookmarkEnd w:id="5072"/>
      <w:r>
        <w:rPr>
          <w:rtl/>
        </w:rPr>
        <w:t>שטן</w:t>
      </w:r>
      <w:r>
        <w:rPr>
          <w:rFonts w:hint="cs"/>
          <w:rtl/>
        </w:rPr>
        <w:t>,</w:t>
      </w:r>
      <w:r>
        <w:rPr>
          <w:rtl/>
        </w:rPr>
        <w:t xml:space="preserve"> </w:t>
      </w:r>
      <w:bookmarkStart w:id="5073" w:name="_ETM_Q9_354790"/>
      <w:bookmarkEnd w:id="5073"/>
      <w:r>
        <w:rPr>
          <w:rtl/>
        </w:rPr>
        <w:t>כ</w:t>
      </w:r>
      <w:bookmarkStart w:id="5074" w:name="_ETM_Q9_355000"/>
      <w:bookmarkEnd w:id="5074"/>
      <w:r>
        <w:rPr>
          <w:rtl/>
        </w:rPr>
        <w:t xml:space="preserve">אנשים </w:t>
      </w:r>
      <w:bookmarkStart w:id="5075" w:name="_ETM_Q9_355780"/>
      <w:bookmarkEnd w:id="5075"/>
      <w:r>
        <w:rPr>
          <w:rtl/>
        </w:rPr>
        <w:t xml:space="preserve">שמבצעים </w:t>
      </w:r>
      <w:bookmarkStart w:id="5076" w:name="_ETM_Q9_357520"/>
      <w:bookmarkEnd w:id="5076"/>
      <w:r>
        <w:rPr>
          <w:rtl/>
        </w:rPr>
        <w:t>השמדה</w:t>
      </w:r>
      <w:r>
        <w:rPr>
          <w:rFonts w:hint="cs"/>
          <w:rtl/>
        </w:rPr>
        <w:t>,</w:t>
      </w:r>
      <w:r>
        <w:rPr>
          <w:rtl/>
        </w:rPr>
        <w:t xml:space="preserve"> </w:t>
      </w:r>
      <w:bookmarkStart w:id="5077" w:name="_ETM_Q9_358180"/>
      <w:bookmarkEnd w:id="5077"/>
      <w:r>
        <w:rPr>
          <w:rtl/>
        </w:rPr>
        <w:t>כן</w:t>
      </w:r>
      <w:r>
        <w:rPr>
          <w:rFonts w:hint="cs"/>
          <w:rtl/>
        </w:rPr>
        <w:t>?</w:t>
      </w:r>
      <w:r>
        <w:rPr>
          <w:rtl/>
        </w:rPr>
        <w:t xml:space="preserve"> </w:t>
      </w:r>
      <w:bookmarkStart w:id="5078" w:name="_ETM_Q9_358419"/>
      <w:bookmarkEnd w:id="5078"/>
      <w:r>
        <w:rPr>
          <w:rtl/>
        </w:rPr>
        <w:t xml:space="preserve">השפה </w:t>
      </w:r>
      <w:bookmarkStart w:id="5079" w:name="_ETM_Q9_358750"/>
      <w:bookmarkEnd w:id="5079"/>
      <w:r>
        <w:rPr>
          <w:rtl/>
        </w:rPr>
        <w:t>הערבית</w:t>
      </w:r>
      <w:r>
        <w:rPr>
          <w:rFonts w:hint="cs"/>
          <w:rtl/>
        </w:rPr>
        <w:t>,</w:t>
      </w:r>
      <w:r>
        <w:rPr>
          <w:rtl/>
        </w:rPr>
        <w:t xml:space="preserve"> </w:t>
      </w:r>
      <w:bookmarkStart w:id="5080" w:name="_ETM_Q9_359080"/>
      <w:bookmarkEnd w:id="5080"/>
      <w:r>
        <w:rPr>
          <w:rtl/>
        </w:rPr>
        <w:t xml:space="preserve">כיתה </w:t>
      </w:r>
      <w:bookmarkStart w:id="5081" w:name="_ETM_Q9_359350"/>
      <w:bookmarkEnd w:id="5081"/>
      <w:r>
        <w:rPr>
          <w:rtl/>
        </w:rPr>
        <w:t>י'</w:t>
      </w:r>
      <w:r>
        <w:rPr>
          <w:rFonts w:hint="cs"/>
          <w:rtl/>
        </w:rPr>
        <w:t>,</w:t>
      </w:r>
      <w:r>
        <w:rPr>
          <w:rtl/>
        </w:rPr>
        <w:t xml:space="preserve"> </w:t>
      </w:r>
      <w:bookmarkStart w:id="5082" w:name="_ETM_Q9_359620"/>
      <w:bookmarkEnd w:id="5082"/>
      <w:r>
        <w:rPr>
          <w:rtl/>
        </w:rPr>
        <w:t xml:space="preserve">חלק </w:t>
      </w:r>
      <w:bookmarkStart w:id="5083" w:name="_ETM_Q9_359950"/>
      <w:bookmarkEnd w:id="5083"/>
      <w:r>
        <w:rPr>
          <w:rtl/>
        </w:rPr>
        <w:t>ב'</w:t>
      </w:r>
      <w:r>
        <w:rPr>
          <w:rFonts w:hint="cs"/>
          <w:rtl/>
        </w:rPr>
        <w:t>,</w:t>
      </w:r>
      <w:r>
        <w:rPr>
          <w:rtl/>
        </w:rPr>
        <w:t xml:space="preserve"> </w:t>
      </w:r>
      <w:bookmarkStart w:id="5084" w:name="_ETM_Q9_360220"/>
      <w:bookmarkEnd w:id="5084"/>
      <w:r>
        <w:rPr>
          <w:rtl/>
        </w:rPr>
        <w:t xml:space="preserve">המסלול </w:t>
      </w:r>
      <w:bookmarkStart w:id="5085" w:name="_ETM_Q9_360639"/>
      <w:bookmarkEnd w:id="5085"/>
      <w:r>
        <w:rPr>
          <w:rtl/>
        </w:rPr>
        <w:t>האקדמי</w:t>
      </w:r>
      <w:r>
        <w:rPr>
          <w:rFonts w:hint="cs"/>
          <w:rtl/>
        </w:rPr>
        <w:t>.</w:t>
      </w:r>
      <w:bookmarkStart w:id="5086" w:name="_ETM_Q9_362389"/>
      <w:bookmarkEnd w:id="5086"/>
      <w:r>
        <w:rPr>
          <w:rtl/>
        </w:rPr>
        <w:t xml:space="preserve"> </w:t>
      </w:r>
      <w:bookmarkStart w:id="5087" w:name="_ETM_Q9_363370"/>
      <w:bookmarkEnd w:id="5087"/>
      <w:r>
        <w:rPr>
          <w:rtl/>
        </w:rPr>
        <w:t xml:space="preserve">אני </w:t>
      </w:r>
      <w:bookmarkStart w:id="5088" w:name="_ETM_Q9_363519"/>
      <w:bookmarkEnd w:id="5088"/>
      <w:r>
        <w:rPr>
          <w:rtl/>
        </w:rPr>
        <w:t>יודע</w:t>
      </w:r>
      <w:r w:rsidR="00B66EB8">
        <w:rPr>
          <w:rFonts w:hint="cs"/>
          <w:rtl/>
        </w:rPr>
        <w:t>,</w:t>
      </w:r>
      <w:r>
        <w:rPr>
          <w:rtl/>
        </w:rPr>
        <w:t xml:space="preserve"> </w:t>
      </w:r>
      <w:bookmarkStart w:id="5089" w:name="_ETM_Q9_364569"/>
      <w:bookmarkEnd w:id="5089"/>
      <w:r>
        <w:rPr>
          <w:rFonts w:hint="cs"/>
          <w:rtl/>
        </w:rPr>
        <w:t>ה</w:t>
      </w:r>
      <w:r>
        <w:rPr>
          <w:rtl/>
        </w:rPr>
        <w:t xml:space="preserve">שפה </w:t>
      </w:r>
      <w:bookmarkStart w:id="5090" w:name="_ETM_Q9_364959"/>
      <w:bookmarkEnd w:id="5090"/>
      <w:r>
        <w:rPr>
          <w:rFonts w:hint="cs"/>
          <w:rtl/>
        </w:rPr>
        <w:t>ה</w:t>
      </w:r>
      <w:r>
        <w:rPr>
          <w:rtl/>
        </w:rPr>
        <w:t>ערבית</w:t>
      </w:r>
      <w:r>
        <w:rPr>
          <w:rFonts w:hint="cs"/>
          <w:rtl/>
        </w:rPr>
        <w:t>,</w:t>
      </w:r>
      <w:r>
        <w:rPr>
          <w:rtl/>
        </w:rPr>
        <w:t xml:space="preserve"> </w:t>
      </w:r>
      <w:bookmarkStart w:id="5091" w:name="_ETM_Q9_365290"/>
      <w:bookmarkEnd w:id="5091"/>
      <w:r>
        <w:rPr>
          <w:rtl/>
        </w:rPr>
        <w:t xml:space="preserve">אם </w:t>
      </w:r>
      <w:bookmarkStart w:id="5092" w:name="_ETM_Q9_365409"/>
      <w:bookmarkEnd w:id="5092"/>
      <w:r>
        <w:rPr>
          <w:rtl/>
        </w:rPr>
        <w:t xml:space="preserve">אנחנו </w:t>
      </w:r>
      <w:bookmarkStart w:id="5093" w:name="_ETM_Q9_365620"/>
      <w:bookmarkEnd w:id="5093"/>
      <w:r>
        <w:rPr>
          <w:rtl/>
        </w:rPr>
        <w:t xml:space="preserve">בשפה </w:t>
      </w:r>
      <w:bookmarkStart w:id="5094" w:name="_ETM_Q9_366010"/>
      <w:bookmarkEnd w:id="5094"/>
      <w:r>
        <w:rPr>
          <w:rtl/>
        </w:rPr>
        <w:t>כרגע</w:t>
      </w:r>
      <w:r>
        <w:rPr>
          <w:rFonts w:hint="cs"/>
          <w:rtl/>
        </w:rPr>
        <w:t>,</w:t>
      </w:r>
      <w:r>
        <w:rPr>
          <w:rtl/>
        </w:rPr>
        <w:t xml:space="preserve"> </w:t>
      </w:r>
      <w:bookmarkStart w:id="5095" w:name="_ETM_Q9_366400"/>
      <w:bookmarkEnd w:id="5095"/>
      <w:r>
        <w:rPr>
          <w:rtl/>
        </w:rPr>
        <w:t xml:space="preserve">בכיתה </w:t>
      </w:r>
      <w:bookmarkStart w:id="5096" w:name="_ETM_Q9_366819"/>
      <w:bookmarkEnd w:id="5096"/>
      <w:r>
        <w:rPr>
          <w:rtl/>
        </w:rPr>
        <w:t>ה'</w:t>
      </w:r>
      <w:r>
        <w:rPr>
          <w:rFonts w:hint="cs"/>
          <w:rtl/>
        </w:rPr>
        <w:t xml:space="preserve"> </w:t>
      </w:r>
      <w:r w:rsidR="00D46959">
        <w:rPr>
          <w:rFonts w:hint="cs"/>
          <w:rtl/>
        </w:rPr>
        <w:t>– –</w:t>
      </w:r>
    </w:p>
    <w:p w:rsidR="00362C64" w:rsidRDefault="00362C64" w:rsidP="00233B0A">
      <w:pPr>
        <w:rPr>
          <w:rtl/>
        </w:rPr>
      </w:pPr>
    </w:p>
    <w:p w:rsidR="00362C64" w:rsidRDefault="00362C64" w:rsidP="00233B0A">
      <w:pPr>
        <w:pStyle w:val="af5"/>
        <w:keepNext/>
        <w:rPr>
          <w:rtl/>
        </w:rPr>
      </w:pPr>
      <w:bookmarkStart w:id="5097" w:name="ET_interruption_6156_29"/>
      <w:r w:rsidRPr="00DE6930">
        <w:rPr>
          <w:rStyle w:val="TagStyle"/>
          <w:rtl/>
        </w:rPr>
        <w:t xml:space="preserve"> &lt;&lt; קריאה &gt;&gt; </w:t>
      </w:r>
      <w:r>
        <w:rPr>
          <w:rtl/>
        </w:rPr>
        <w:t>גלעד קריב (העבודה):</w:t>
      </w:r>
      <w:r w:rsidRPr="00DE6930">
        <w:rPr>
          <w:rStyle w:val="TagStyle"/>
          <w:rtl/>
        </w:rPr>
        <w:t xml:space="preserve"> &lt;&lt; קריאה &gt;&gt;</w:t>
      </w:r>
      <w:r>
        <w:rPr>
          <w:rtl/>
        </w:rPr>
        <w:t xml:space="preserve">   </w:t>
      </w:r>
      <w:bookmarkEnd w:id="5097"/>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5098" w:name="ET_speakercontinue_6164_30"/>
      <w:r w:rsidRPr="00DE6930">
        <w:rPr>
          <w:rStyle w:val="TagStyle"/>
          <w:rtl/>
        </w:rPr>
        <w:t xml:space="preserve"> &lt;&lt; דובר_המשך &gt;&gt; </w:t>
      </w:r>
      <w:r>
        <w:rPr>
          <w:rtl/>
        </w:rPr>
        <w:t>עמית הלוי (הליכוד):</w:t>
      </w:r>
      <w:r w:rsidRPr="00DE6930">
        <w:rPr>
          <w:rStyle w:val="TagStyle"/>
          <w:rtl/>
        </w:rPr>
        <w:t xml:space="preserve"> &lt;&lt; דובר_המשך &gt;&gt;</w:t>
      </w:r>
      <w:r>
        <w:rPr>
          <w:rtl/>
        </w:rPr>
        <w:t xml:space="preserve">   </w:t>
      </w:r>
      <w:bookmarkEnd w:id="5098"/>
    </w:p>
    <w:p w:rsidR="00362C64" w:rsidRDefault="00362C64" w:rsidP="00C5704F">
      <w:pPr>
        <w:rPr>
          <w:rtl/>
        </w:rPr>
      </w:pPr>
    </w:p>
    <w:p w:rsidR="00362C64" w:rsidRDefault="00B66EB8" w:rsidP="00233B0A">
      <w:pPr>
        <w:rPr>
          <w:rtl/>
        </w:rPr>
      </w:pPr>
      <w:bookmarkStart w:id="5099" w:name="_ETM_Q9_368000"/>
      <w:bookmarkStart w:id="5100" w:name="_ETM_Q9_367209"/>
      <w:bookmarkStart w:id="5101" w:name="_ETM_Q9_367989"/>
      <w:bookmarkEnd w:id="5099"/>
      <w:bookmarkEnd w:id="5100"/>
      <w:bookmarkEnd w:id="5101"/>
      <w:r>
        <w:rPr>
          <w:rFonts w:hint="cs"/>
          <w:rtl/>
        </w:rPr>
        <w:t xml:space="preserve">– – </w:t>
      </w:r>
      <w:r w:rsidR="00362C64">
        <w:rPr>
          <w:rtl/>
        </w:rPr>
        <w:t xml:space="preserve">אז </w:t>
      </w:r>
      <w:bookmarkStart w:id="5102" w:name="_ETM_Q9_368319"/>
      <w:bookmarkStart w:id="5103" w:name="_ETM_Q9_369030"/>
      <w:bookmarkEnd w:id="5102"/>
      <w:bookmarkEnd w:id="5103"/>
      <w:r w:rsidR="00362C64">
        <w:rPr>
          <w:rtl/>
        </w:rPr>
        <w:t>האדרה</w:t>
      </w:r>
      <w:r w:rsidR="00362C64">
        <w:rPr>
          <w:rFonts w:hint="cs"/>
          <w:rtl/>
        </w:rPr>
        <w:t>,</w:t>
      </w:r>
      <w:r w:rsidR="00362C64">
        <w:rPr>
          <w:rtl/>
        </w:rPr>
        <w:t xml:space="preserve"> </w:t>
      </w:r>
      <w:bookmarkStart w:id="5104" w:name="_ETM_Q9_370169"/>
      <w:bookmarkEnd w:id="5104"/>
      <w:r w:rsidR="00362C64">
        <w:rPr>
          <w:rtl/>
        </w:rPr>
        <w:t>האדרה</w:t>
      </w:r>
      <w:r w:rsidR="00362C64">
        <w:rPr>
          <w:rFonts w:hint="cs"/>
          <w:rtl/>
        </w:rPr>
        <w:t>,</w:t>
      </w:r>
      <w:r w:rsidR="00362C64">
        <w:rPr>
          <w:rtl/>
        </w:rPr>
        <w:t xml:space="preserve"> </w:t>
      </w:r>
      <w:bookmarkStart w:id="5105" w:name="_ETM_Q9_370980"/>
      <w:bookmarkEnd w:id="5105"/>
      <w:r w:rsidR="00362C64">
        <w:rPr>
          <w:rtl/>
        </w:rPr>
        <w:t>גלוריפיקציה</w:t>
      </w:r>
      <w:r w:rsidR="00362C64">
        <w:rPr>
          <w:rFonts w:hint="cs"/>
          <w:rtl/>
        </w:rPr>
        <w:t>,</w:t>
      </w:r>
      <w:r w:rsidR="00362C64">
        <w:rPr>
          <w:rtl/>
        </w:rPr>
        <w:t xml:space="preserve"> </w:t>
      </w:r>
      <w:bookmarkStart w:id="5106" w:name="_ETM_Q9_371909"/>
      <w:bookmarkEnd w:id="5106"/>
      <w:r w:rsidR="00362C64">
        <w:rPr>
          <w:rtl/>
        </w:rPr>
        <w:t>ה</w:t>
      </w:r>
      <w:r w:rsidR="00362C64">
        <w:rPr>
          <w:rFonts w:hint="cs"/>
          <w:rtl/>
        </w:rPr>
        <w:t>א</w:t>
      </w:r>
      <w:r w:rsidR="00362C64">
        <w:rPr>
          <w:rtl/>
        </w:rPr>
        <w:t xml:space="preserve">דרה </w:t>
      </w:r>
      <w:bookmarkStart w:id="5107" w:name="_ETM_Q9_372599"/>
      <w:bookmarkEnd w:id="5107"/>
      <w:r w:rsidR="00362C64">
        <w:rPr>
          <w:rtl/>
        </w:rPr>
        <w:t xml:space="preserve">של </w:t>
      </w:r>
      <w:bookmarkStart w:id="5108" w:name="_ETM_Q9_372930"/>
      <w:bookmarkEnd w:id="5108"/>
      <w:r w:rsidR="00362C64">
        <w:rPr>
          <w:rtl/>
        </w:rPr>
        <w:t xml:space="preserve">דלאל </w:t>
      </w:r>
      <w:bookmarkStart w:id="5109" w:name="_ETM_Q9_373260"/>
      <w:bookmarkEnd w:id="5109"/>
      <w:r w:rsidR="00362C64">
        <w:rPr>
          <w:rtl/>
        </w:rPr>
        <w:t xml:space="preserve">מוגרבי </w:t>
      </w:r>
      <w:bookmarkStart w:id="5110" w:name="_ETM_Q9_373829"/>
      <w:bookmarkEnd w:id="5110"/>
      <w:r w:rsidR="00362C64">
        <w:rPr>
          <w:rFonts w:hint="cs"/>
          <w:rtl/>
        </w:rPr>
        <w:t xml:space="preserve">– </w:t>
      </w:r>
      <w:r w:rsidR="00362C64">
        <w:rPr>
          <w:rtl/>
        </w:rPr>
        <w:t xml:space="preserve">אני </w:t>
      </w:r>
      <w:bookmarkStart w:id="5111" w:name="_ETM_Q9_373980"/>
      <w:bookmarkEnd w:id="5111"/>
      <w:r w:rsidR="00362C64">
        <w:rPr>
          <w:rtl/>
        </w:rPr>
        <w:t xml:space="preserve">חוסך </w:t>
      </w:r>
      <w:bookmarkStart w:id="5112" w:name="_ETM_Q9_374310"/>
      <w:bookmarkEnd w:id="5112"/>
      <w:r w:rsidR="00362C64">
        <w:rPr>
          <w:rtl/>
        </w:rPr>
        <w:t xml:space="preserve">ממך </w:t>
      </w:r>
      <w:bookmarkStart w:id="5113" w:name="_ETM_Q9_375000"/>
      <w:bookmarkEnd w:id="5113"/>
      <w:r w:rsidR="00362C64">
        <w:rPr>
          <w:rtl/>
        </w:rPr>
        <w:t xml:space="preserve">מה </w:t>
      </w:r>
      <w:bookmarkStart w:id="5114" w:name="_ETM_Q9_375209"/>
      <w:bookmarkEnd w:id="5114"/>
      <w:r w:rsidR="00362C64">
        <w:rPr>
          <w:rtl/>
        </w:rPr>
        <w:t xml:space="preserve">הגברת </w:t>
      </w:r>
      <w:bookmarkStart w:id="5115" w:name="_ETM_Q9_375659"/>
      <w:bookmarkEnd w:id="5115"/>
      <w:r w:rsidR="00362C64">
        <w:rPr>
          <w:rtl/>
        </w:rPr>
        <w:t xml:space="preserve">הזאת </w:t>
      </w:r>
      <w:bookmarkStart w:id="5116" w:name="_ETM_Q9_375870"/>
      <w:bookmarkEnd w:id="5116"/>
      <w:r w:rsidR="00362C64">
        <w:rPr>
          <w:rtl/>
        </w:rPr>
        <w:t>עש</w:t>
      </w:r>
      <w:r w:rsidR="00362C64">
        <w:rPr>
          <w:rFonts w:hint="cs"/>
          <w:rtl/>
        </w:rPr>
        <w:t>ת</w:t>
      </w:r>
      <w:r w:rsidR="00362C64">
        <w:rPr>
          <w:rtl/>
        </w:rPr>
        <w:t xml:space="preserve">ה </w:t>
      </w:r>
      <w:bookmarkStart w:id="5117" w:name="_ETM_Q9_376139"/>
      <w:bookmarkEnd w:id="5117"/>
      <w:r w:rsidR="00362C64">
        <w:rPr>
          <w:rtl/>
        </w:rPr>
        <w:t>ב-1978</w:t>
      </w:r>
      <w:r w:rsidR="00362C64">
        <w:rPr>
          <w:rFonts w:hint="cs"/>
          <w:rtl/>
        </w:rPr>
        <w:t>,</w:t>
      </w:r>
      <w:r w:rsidR="00362C64">
        <w:rPr>
          <w:rtl/>
        </w:rPr>
        <w:t xml:space="preserve"> </w:t>
      </w:r>
      <w:bookmarkStart w:id="5118" w:name="_ETM_Q9_377280"/>
      <w:bookmarkEnd w:id="5118"/>
      <w:r w:rsidR="00362C64">
        <w:rPr>
          <w:rtl/>
        </w:rPr>
        <w:t xml:space="preserve">אתה </w:t>
      </w:r>
      <w:bookmarkStart w:id="5119" w:name="_ETM_Q9_377430"/>
      <w:bookmarkEnd w:id="5119"/>
      <w:r w:rsidR="00362C64">
        <w:rPr>
          <w:rtl/>
        </w:rPr>
        <w:t>מכיר</w:t>
      </w:r>
      <w:r w:rsidR="00362C64">
        <w:rPr>
          <w:rFonts w:hint="cs"/>
          <w:rtl/>
        </w:rPr>
        <w:t>.</w:t>
      </w:r>
      <w:bookmarkStart w:id="5120" w:name="_ETM_Q9_378599"/>
      <w:bookmarkEnd w:id="5120"/>
      <w:r w:rsidR="00362C64">
        <w:rPr>
          <w:rFonts w:hint="cs"/>
          <w:rtl/>
        </w:rPr>
        <w:t xml:space="preserve"> </w:t>
      </w:r>
      <w:r w:rsidR="00362C64">
        <w:rPr>
          <w:rtl/>
        </w:rPr>
        <w:t xml:space="preserve">נרצחו </w:t>
      </w:r>
      <w:bookmarkStart w:id="5121" w:name="_ETM_Q9_379079"/>
      <w:bookmarkEnd w:id="5121"/>
      <w:r w:rsidR="00362C64">
        <w:rPr>
          <w:rtl/>
        </w:rPr>
        <w:t xml:space="preserve">יותר </w:t>
      </w:r>
      <w:bookmarkStart w:id="5122" w:name="_ETM_Q9_379379"/>
      <w:bookmarkEnd w:id="5122"/>
      <w:r w:rsidR="00362C64">
        <w:rPr>
          <w:rtl/>
        </w:rPr>
        <w:t xml:space="preserve">מ-30 </w:t>
      </w:r>
      <w:bookmarkStart w:id="5123" w:name="_ETM_Q9_379950"/>
      <w:bookmarkEnd w:id="5123"/>
      <w:r w:rsidR="00362C64">
        <w:rPr>
          <w:rtl/>
        </w:rPr>
        <w:t>אנשים</w:t>
      </w:r>
      <w:r w:rsidR="00362C64">
        <w:rPr>
          <w:rFonts w:hint="cs"/>
          <w:rtl/>
        </w:rPr>
        <w:t>.</w:t>
      </w:r>
    </w:p>
    <w:p w:rsidR="00362C64" w:rsidRDefault="00362C64" w:rsidP="00233B0A">
      <w:pPr>
        <w:rPr>
          <w:rtl/>
        </w:rPr>
      </w:pPr>
    </w:p>
    <w:p w:rsidR="00362C64" w:rsidRDefault="00362C64" w:rsidP="00233B0A">
      <w:pPr>
        <w:pStyle w:val="af5"/>
        <w:keepNext/>
        <w:rPr>
          <w:rtl/>
        </w:rPr>
      </w:pPr>
      <w:bookmarkStart w:id="5124" w:name="ET_interruption_6156_31"/>
      <w:r w:rsidRPr="00AE0916">
        <w:rPr>
          <w:rStyle w:val="TagStyle"/>
          <w:rtl/>
        </w:rPr>
        <w:t xml:space="preserve"> &lt;&lt; קריאה &gt;&gt; </w:t>
      </w:r>
      <w:r>
        <w:rPr>
          <w:rtl/>
        </w:rPr>
        <w:t>גלעד קריב (העבודה):</w:t>
      </w:r>
      <w:r w:rsidRPr="00AE0916">
        <w:rPr>
          <w:rStyle w:val="TagStyle"/>
          <w:rtl/>
        </w:rPr>
        <w:t xml:space="preserve"> &lt;&lt; קריאה &gt;&gt;</w:t>
      </w:r>
      <w:r>
        <w:rPr>
          <w:rtl/>
        </w:rPr>
        <w:t xml:space="preserve">   </w:t>
      </w:r>
      <w:bookmarkEnd w:id="5124"/>
    </w:p>
    <w:p w:rsidR="00362C64" w:rsidRDefault="00362C64" w:rsidP="00C5704F">
      <w:pPr>
        <w:rPr>
          <w:rtl/>
        </w:rPr>
      </w:pPr>
    </w:p>
    <w:p w:rsidR="00362C64" w:rsidRDefault="00D46959" w:rsidP="00D46959">
      <w:pPr>
        <w:rPr>
          <w:rtl/>
        </w:rPr>
      </w:pPr>
      <w:bookmarkStart w:id="5125" w:name="_ETM_Q9_377000"/>
      <w:bookmarkEnd w:id="5125"/>
      <w:r>
        <w:rPr>
          <w:rFonts w:hint="cs"/>
          <w:rtl/>
        </w:rPr>
        <w:t>– – –</w:t>
      </w:r>
    </w:p>
    <w:p w:rsidR="00362C64" w:rsidRDefault="00362C64" w:rsidP="00233B0A">
      <w:pPr>
        <w:rPr>
          <w:rtl/>
        </w:rPr>
      </w:pPr>
    </w:p>
    <w:p w:rsidR="00362C64" w:rsidRDefault="00362C64" w:rsidP="00233B0A">
      <w:pPr>
        <w:pStyle w:val="-"/>
        <w:keepNext/>
        <w:rPr>
          <w:rtl/>
        </w:rPr>
      </w:pPr>
      <w:bookmarkStart w:id="5126" w:name="ET_speakercontinue_6164_32"/>
      <w:r w:rsidRPr="00AE0916">
        <w:rPr>
          <w:rStyle w:val="TagStyle"/>
          <w:rtl/>
        </w:rPr>
        <w:t xml:space="preserve"> &lt;&lt; דובר_המשך &gt;&gt; </w:t>
      </w:r>
      <w:r>
        <w:rPr>
          <w:rtl/>
        </w:rPr>
        <w:t>עמית הלוי (הליכוד):</w:t>
      </w:r>
      <w:r w:rsidRPr="00AE0916">
        <w:rPr>
          <w:rStyle w:val="TagStyle"/>
          <w:rtl/>
        </w:rPr>
        <w:t xml:space="preserve"> &lt;&lt; דובר_המשך &gt;&gt;</w:t>
      </w:r>
      <w:r>
        <w:rPr>
          <w:rtl/>
        </w:rPr>
        <w:t xml:space="preserve">   </w:t>
      </w:r>
      <w:bookmarkEnd w:id="5126"/>
    </w:p>
    <w:p w:rsidR="00362C64" w:rsidRDefault="00362C64" w:rsidP="00C5704F">
      <w:pPr>
        <w:rPr>
          <w:rtl/>
        </w:rPr>
      </w:pPr>
    </w:p>
    <w:p w:rsidR="00362C64" w:rsidRDefault="00362C64" w:rsidP="00D46959">
      <w:pPr>
        <w:rPr>
          <w:rtl/>
        </w:rPr>
      </w:pPr>
      <w:bookmarkStart w:id="5127" w:name="_ETM_Q9_374000"/>
      <w:bookmarkStart w:id="5128" w:name="_ETM_Q9_380370"/>
      <w:bookmarkEnd w:id="5127"/>
      <w:bookmarkEnd w:id="5128"/>
      <w:r>
        <w:rPr>
          <w:rtl/>
        </w:rPr>
        <w:t>מצוין</w:t>
      </w:r>
      <w:r>
        <w:rPr>
          <w:rFonts w:hint="cs"/>
          <w:rtl/>
        </w:rPr>
        <w:t>,</w:t>
      </w:r>
      <w:r>
        <w:rPr>
          <w:rtl/>
        </w:rPr>
        <w:t xml:space="preserve"> </w:t>
      </w:r>
      <w:bookmarkStart w:id="5129" w:name="_ETM_Q9_380849"/>
      <w:bookmarkEnd w:id="5129"/>
      <w:r>
        <w:rPr>
          <w:rtl/>
        </w:rPr>
        <w:t>ה</w:t>
      </w:r>
      <w:r>
        <w:rPr>
          <w:rFonts w:hint="cs"/>
          <w:rtl/>
        </w:rPr>
        <w:t>י</w:t>
      </w:r>
      <w:r>
        <w:rPr>
          <w:rtl/>
        </w:rPr>
        <w:t>נה</w:t>
      </w:r>
      <w:r>
        <w:rPr>
          <w:rFonts w:hint="cs"/>
          <w:rtl/>
        </w:rPr>
        <w:t>,</w:t>
      </w:r>
      <w:r>
        <w:rPr>
          <w:rtl/>
        </w:rPr>
        <w:t xml:space="preserve"> </w:t>
      </w:r>
      <w:bookmarkStart w:id="5130" w:name="_ETM_Q9_381150"/>
      <w:bookmarkStart w:id="5131" w:name="_ETM_Q9_381389"/>
      <w:bookmarkStart w:id="5132" w:name="_ETM_Q9_381689"/>
      <w:bookmarkEnd w:id="5130"/>
      <w:bookmarkEnd w:id="5131"/>
      <w:bookmarkEnd w:id="5132"/>
      <w:r>
        <w:rPr>
          <w:rtl/>
        </w:rPr>
        <w:t xml:space="preserve">בשביל </w:t>
      </w:r>
      <w:bookmarkStart w:id="5133" w:name="_ETM_Q9_382230"/>
      <w:bookmarkEnd w:id="5133"/>
      <w:r>
        <w:rPr>
          <w:rtl/>
        </w:rPr>
        <w:t xml:space="preserve">זה </w:t>
      </w:r>
      <w:bookmarkStart w:id="5134" w:name="_ETM_Q9_382319"/>
      <w:bookmarkEnd w:id="5134"/>
      <w:r>
        <w:rPr>
          <w:rtl/>
        </w:rPr>
        <w:t xml:space="preserve">אני </w:t>
      </w:r>
      <w:bookmarkStart w:id="5135" w:name="_ETM_Q9_384010"/>
      <w:bookmarkEnd w:id="5135"/>
      <w:r w:rsidR="00D46959">
        <w:rPr>
          <w:rFonts w:hint="cs"/>
          <w:rtl/>
        </w:rPr>
        <w:t>– – –</w:t>
      </w:r>
    </w:p>
    <w:p w:rsidR="00362C64" w:rsidRDefault="00362C64" w:rsidP="00233B0A">
      <w:pPr>
        <w:rPr>
          <w:rtl/>
        </w:rPr>
      </w:pPr>
    </w:p>
    <w:p w:rsidR="00362C64" w:rsidRDefault="00362C64" w:rsidP="00233B0A">
      <w:pPr>
        <w:pStyle w:val="af5"/>
        <w:keepNext/>
        <w:rPr>
          <w:rtl/>
        </w:rPr>
      </w:pPr>
      <w:bookmarkStart w:id="5136" w:name="ET_interruption_6156_33"/>
      <w:r w:rsidRPr="00AE0916">
        <w:rPr>
          <w:rStyle w:val="TagStyle"/>
          <w:rtl/>
        </w:rPr>
        <w:t xml:space="preserve"> &lt;&lt; קריאה &gt;&gt; </w:t>
      </w:r>
      <w:r>
        <w:rPr>
          <w:rtl/>
        </w:rPr>
        <w:t>גלעד קריב (העבודה):</w:t>
      </w:r>
      <w:r w:rsidRPr="00AE0916">
        <w:rPr>
          <w:rStyle w:val="TagStyle"/>
          <w:rtl/>
        </w:rPr>
        <w:t xml:space="preserve"> &lt;&lt; קריאה &gt;&gt;</w:t>
      </w:r>
      <w:r>
        <w:rPr>
          <w:rtl/>
        </w:rPr>
        <w:t xml:space="preserve">   </w:t>
      </w:r>
      <w:bookmarkEnd w:id="5136"/>
    </w:p>
    <w:p w:rsidR="00362C64" w:rsidRDefault="00362C64" w:rsidP="00C5704F">
      <w:pPr>
        <w:rPr>
          <w:rtl/>
        </w:rPr>
      </w:pPr>
    </w:p>
    <w:p w:rsidR="00362C64" w:rsidRDefault="00D46959" w:rsidP="00D46959">
      <w:pPr>
        <w:rPr>
          <w:rtl/>
        </w:rPr>
      </w:pPr>
      <w:bookmarkStart w:id="5137" w:name="_ETM_Q9_382000"/>
      <w:bookmarkEnd w:id="5137"/>
      <w:r>
        <w:rPr>
          <w:rFonts w:hint="cs"/>
          <w:rtl/>
        </w:rPr>
        <w:t>– – –</w:t>
      </w:r>
      <w:r w:rsidR="00362C64">
        <w:rPr>
          <w:rFonts w:hint="cs"/>
          <w:rtl/>
        </w:rPr>
        <w:t xml:space="preserve"> מועצת חינוך </w:t>
      </w:r>
      <w:r>
        <w:rPr>
          <w:rFonts w:hint="cs"/>
          <w:rtl/>
        </w:rPr>
        <w:t>– – –</w:t>
      </w:r>
    </w:p>
    <w:p w:rsidR="00362C64" w:rsidRDefault="00362C64" w:rsidP="00233B0A">
      <w:pPr>
        <w:rPr>
          <w:rtl/>
        </w:rPr>
      </w:pPr>
      <w:bookmarkStart w:id="5138" w:name="_ETM_Q9_384000"/>
      <w:bookmarkEnd w:id="5138"/>
    </w:p>
    <w:p w:rsidR="00362C64" w:rsidRDefault="00362C64" w:rsidP="00233B0A">
      <w:pPr>
        <w:pStyle w:val="-"/>
        <w:keepNext/>
        <w:rPr>
          <w:rtl/>
        </w:rPr>
      </w:pPr>
      <w:bookmarkStart w:id="5139" w:name="ET_speakercontinue_6164_34"/>
      <w:r w:rsidRPr="00AE0916">
        <w:rPr>
          <w:rStyle w:val="TagStyle"/>
          <w:rtl/>
        </w:rPr>
        <w:t xml:space="preserve"> &lt;&lt; דובר_המשך &gt;&gt; </w:t>
      </w:r>
      <w:r>
        <w:rPr>
          <w:rtl/>
        </w:rPr>
        <w:t>עמית הלוי (הליכוד):</w:t>
      </w:r>
      <w:r w:rsidRPr="00AE0916">
        <w:rPr>
          <w:rStyle w:val="TagStyle"/>
          <w:rtl/>
        </w:rPr>
        <w:t xml:space="preserve"> &lt;&lt; דובר_המשך &gt;&gt;</w:t>
      </w:r>
      <w:r>
        <w:rPr>
          <w:rtl/>
        </w:rPr>
        <w:t xml:space="preserve">   </w:t>
      </w:r>
      <w:bookmarkEnd w:id="5139"/>
    </w:p>
    <w:p w:rsidR="00362C64" w:rsidRDefault="00362C64" w:rsidP="00C5704F">
      <w:pPr>
        <w:rPr>
          <w:rtl/>
        </w:rPr>
      </w:pPr>
    </w:p>
    <w:p w:rsidR="00362C64" w:rsidRDefault="00362C64" w:rsidP="00233B0A">
      <w:pPr>
        <w:rPr>
          <w:rtl/>
        </w:rPr>
      </w:pPr>
      <w:bookmarkStart w:id="5140" w:name="_ETM_Q9_385000"/>
      <w:bookmarkStart w:id="5141" w:name="_ETM_Q9_380000"/>
      <w:bookmarkStart w:id="5142" w:name="_ETM_Q9_384340"/>
      <w:bookmarkStart w:id="5143" w:name="_ETM_Q9_385330"/>
      <w:bookmarkEnd w:id="5140"/>
      <w:bookmarkEnd w:id="5141"/>
      <w:bookmarkEnd w:id="5142"/>
      <w:bookmarkEnd w:id="5143"/>
      <w:r>
        <w:rPr>
          <w:rtl/>
        </w:rPr>
        <w:t xml:space="preserve">בזה </w:t>
      </w:r>
      <w:bookmarkStart w:id="5144" w:name="_ETM_Q9_385600"/>
      <w:bookmarkEnd w:id="5144"/>
      <w:r>
        <w:rPr>
          <w:rtl/>
        </w:rPr>
        <w:t xml:space="preserve">אתה </w:t>
      </w:r>
      <w:bookmarkStart w:id="5145" w:name="_ETM_Q9_385780"/>
      <w:bookmarkEnd w:id="5145"/>
      <w:r>
        <w:rPr>
          <w:rtl/>
        </w:rPr>
        <w:t>צודק</w:t>
      </w:r>
      <w:r>
        <w:rPr>
          <w:rFonts w:hint="cs"/>
          <w:rtl/>
        </w:rPr>
        <w:t>.</w:t>
      </w:r>
      <w:r>
        <w:rPr>
          <w:rtl/>
        </w:rPr>
        <w:t xml:space="preserve"> </w:t>
      </w:r>
      <w:bookmarkStart w:id="5146" w:name="_ETM_Q9_386919"/>
      <w:bookmarkEnd w:id="5146"/>
    </w:p>
    <w:p w:rsidR="00362C64" w:rsidRDefault="00362C64" w:rsidP="00233B0A">
      <w:pPr>
        <w:rPr>
          <w:rtl/>
        </w:rPr>
      </w:pPr>
    </w:p>
    <w:p w:rsidR="00362C64" w:rsidRDefault="00362C64" w:rsidP="00233B0A">
      <w:pPr>
        <w:pStyle w:val="af5"/>
        <w:keepNext/>
        <w:rPr>
          <w:rtl/>
        </w:rPr>
      </w:pPr>
      <w:bookmarkStart w:id="5147" w:name="ET_interruption_6156_35"/>
      <w:r w:rsidRPr="00AE0916">
        <w:rPr>
          <w:rStyle w:val="TagStyle"/>
          <w:rtl/>
        </w:rPr>
        <w:t xml:space="preserve"> &lt;&lt; קריאה &gt;&gt; </w:t>
      </w:r>
      <w:r>
        <w:rPr>
          <w:rtl/>
        </w:rPr>
        <w:t>גלעד קריב (העבודה):</w:t>
      </w:r>
      <w:r w:rsidRPr="00AE0916">
        <w:rPr>
          <w:rStyle w:val="TagStyle"/>
          <w:rtl/>
        </w:rPr>
        <w:t xml:space="preserve"> &lt;&lt; קריאה &gt;&gt;</w:t>
      </w:r>
      <w:r>
        <w:rPr>
          <w:rtl/>
        </w:rPr>
        <w:t xml:space="preserve">   </w:t>
      </w:r>
      <w:bookmarkEnd w:id="5147"/>
    </w:p>
    <w:p w:rsidR="00362C64" w:rsidRDefault="00362C64" w:rsidP="00C5704F">
      <w:pPr>
        <w:rPr>
          <w:rtl/>
        </w:rPr>
      </w:pPr>
    </w:p>
    <w:p w:rsidR="00362C64" w:rsidRDefault="00362C64" w:rsidP="00233B0A">
      <w:pPr>
        <w:rPr>
          <w:rtl/>
        </w:rPr>
      </w:pPr>
      <w:r>
        <w:rPr>
          <w:rFonts w:hint="cs"/>
          <w:rtl/>
        </w:rPr>
        <w:t>טפלו בזה.</w:t>
      </w:r>
    </w:p>
    <w:p w:rsidR="00362C64" w:rsidRDefault="00362C64" w:rsidP="00233B0A">
      <w:pPr>
        <w:rPr>
          <w:rtl/>
        </w:rPr>
      </w:pPr>
    </w:p>
    <w:p w:rsidR="00362C64" w:rsidRDefault="00362C64" w:rsidP="00233B0A">
      <w:pPr>
        <w:pStyle w:val="-"/>
        <w:keepNext/>
        <w:rPr>
          <w:rtl/>
        </w:rPr>
      </w:pPr>
      <w:bookmarkStart w:id="5148" w:name="ET_speakercontinue_6164_36"/>
      <w:r w:rsidRPr="00AE0916">
        <w:rPr>
          <w:rStyle w:val="TagStyle"/>
          <w:rtl/>
        </w:rPr>
        <w:t xml:space="preserve"> &lt;&lt; דובר_המשך &gt;&gt; </w:t>
      </w:r>
      <w:r>
        <w:rPr>
          <w:rtl/>
        </w:rPr>
        <w:t>עמית הלוי (הליכוד):</w:t>
      </w:r>
      <w:r w:rsidRPr="00AE0916">
        <w:rPr>
          <w:rStyle w:val="TagStyle"/>
          <w:rtl/>
        </w:rPr>
        <w:t xml:space="preserve"> &lt;&lt; דובר_המשך &gt;&gt;</w:t>
      </w:r>
      <w:r>
        <w:rPr>
          <w:rtl/>
        </w:rPr>
        <w:t xml:space="preserve">   </w:t>
      </w:r>
      <w:bookmarkEnd w:id="5148"/>
    </w:p>
    <w:p w:rsidR="00362C64" w:rsidRDefault="00362C64" w:rsidP="00C5704F">
      <w:pPr>
        <w:rPr>
          <w:rtl/>
        </w:rPr>
      </w:pPr>
    </w:p>
    <w:p w:rsidR="00362C64" w:rsidRDefault="00362C64" w:rsidP="00B66EB8">
      <w:pPr>
        <w:rPr>
          <w:rtl/>
        </w:rPr>
      </w:pPr>
      <w:bookmarkStart w:id="5149" w:name="_ETM_Q9_383000"/>
      <w:bookmarkEnd w:id="5149"/>
      <w:r>
        <w:rPr>
          <w:rtl/>
        </w:rPr>
        <w:t xml:space="preserve">בשביל </w:t>
      </w:r>
      <w:bookmarkStart w:id="5150" w:name="_ETM_Q9_387280"/>
      <w:bookmarkEnd w:id="5150"/>
      <w:r>
        <w:rPr>
          <w:rtl/>
        </w:rPr>
        <w:t xml:space="preserve">זה </w:t>
      </w:r>
      <w:bookmarkStart w:id="5151" w:name="_ETM_Q9_387430"/>
      <w:bookmarkEnd w:id="5151"/>
      <w:r>
        <w:rPr>
          <w:rtl/>
        </w:rPr>
        <w:t>נבחרנו</w:t>
      </w:r>
      <w:r>
        <w:rPr>
          <w:rFonts w:hint="cs"/>
          <w:rtl/>
        </w:rPr>
        <w:t>.</w:t>
      </w:r>
      <w:r>
        <w:rPr>
          <w:rtl/>
        </w:rPr>
        <w:t xml:space="preserve"> </w:t>
      </w:r>
      <w:bookmarkStart w:id="5152" w:name="_ETM_Q9_388090"/>
      <w:bookmarkEnd w:id="5152"/>
      <w:r>
        <w:rPr>
          <w:rFonts w:hint="cs"/>
          <w:rtl/>
        </w:rPr>
        <w:t xml:space="preserve">תראה, </w:t>
      </w:r>
      <w:r>
        <w:rPr>
          <w:rtl/>
        </w:rPr>
        <w:t xml:space="preserve">אנחנו </w:t>
      </w:r>
      <w:bookmarkStart w:id="5153" w:name="_ETM_Q9_388389"/>
      <w:bookmarkEnd w:id="5153"/>
      <w:r>
        <w:rPr>
          <w:rtl/>
        </w:rPr>
        <w:t xml:space="preserve">חודש </w:t>
      </w:r>
      <w:bookmarkStart w:id="5154" w:name="_ETM_Q9_388720"/>
      <w:bookmarkEnd w:id="5154"/>
      <w:r>
        <w:rPr>
          <w:rtl/>
        </w:rPr>
        <w:t xml:space="preserve">וחצי </w:t>
      </w:r>
      <w:bookmarkStart w:id="5155" w:name="_ETM_Q9_389770"/>
      <w:bookmarkEnd w:id="5155"/>
      <w:r>
        <w:rPr>
          <w:rFonts w:hint="cs"/>
          <w:rtl/>
        </w:rPr>
        <w:t xml:space="preserve">– </w:t>
      </w:r>
      <w:r>
        <w:rPr>
          <w:rtl/>
        </w:rPr>
        <w:t xml:space="preserve">חודשים </w:t>
      </w:r>
      <w:bookmarkStart w:id="5156" w:name="_ETM_Q9_390220"/>
      <w:bookmarkEnd w:id="5156"/>
      <w:r>
        <w:rPr>
          <w:rtl/>
        </w:rPr>
        <w:t>כבר</w:t>
      </w:r>
      <w:r>
        <w:rPr>
          <w:rFonts w:hint="cs"/>
          <w:rtl/>
        </w:rPr>
        <w:t>,</w:t>
      </w:r>
      <w:r>
        <w:rPr>
          <w:rtl/>
        </w:rPr>
        <w:t xml:space="preserve"> </w:t>
      </w:r>
      <w:bookmarkStart w:id="5157" w:name="_ETM_Q9_390400"/>
      <w:bookmarkEnd w:id="5157"/>
      <w:r>
        <w:rPr>
          <w:rtl/>
        </w:rPr>
        <w:t xml:space="preserve">למה </w:t>
      </w:r>
      <w:bookmarkStart w:id="5158" w:name="_ETM_Q9_390669"/>
      <w:bookmarkEnd w:id="5158"/>
      <w:r>
        <w:rPr>
          <w:rtl/>
        </w:rPr>
        <w:t>חודש</w:t>
      </w:r>
      <w:r>
        <w:rPr>
          <w:rFonts w:hint="cs"/>
          <w:rtl/>
        </w:rPr>
        <w:t xml:space="preserve">? אנחנו ארבעה </w:t>
      </w:r>
      <w:bookmarkStart w:id="5159" w:name="_ETM_Q9_391180"/>
      <w:bookmarkStart w:id="5160" w:name="_ETM_Q9_391480"/>
      <w:bookmarkEnd w:id="5159"/>
      <w:bookmarkEnd w:id="5160"/>
      <w:r>
        <w:rPr>
          <w:rtl/>
        </w:rPr>
        <w:t xml:space="preserve">חודשים </w:t>
      </w:r>
      <w:bookmarkStart w:id="5161" w:name="_ETM_Q9_391900"/>
      <w:bookmarkEnd w:id="5161"/>
      <w:r>
        <w:rPr>
          <w:rtl/>
        </w:rPr>
        <w:t xml:space="preserve">עסוקים </w:t>
      </w:r>
      <w:bookmarkStart w:id="5162" w:name="_ETM_Q9_392290"/>
      <w:bookmarkEnd w:id="5162"/>
      <w:r>
        <w:rPr>
          <w:rFonts w:hint="cs"/>
          <w:rtl/>
        </w:rPr>
        <w:t>ב</w:t>
      </w:r>
      <w:r>
        <w:rPr>
          <w:rtl/>
        </w:rPr>
        <w:t xml:space="preserve">לכבות </w:t>
      </w:r>
      <w:bookmarkStart w:id="5163" w:name="_ETM_Q9_392770"/>
      <w:bookmarkEnd w:id="5163"/>
      <w:r>
        <w:rPr>
          <w:rtl/>
        </w:rPr>
        <w:t xml:space="preserve">את </w:t>
      </w:r>
      <w:bookmarkStart w:id="5164" w:name="_ETM_Q9_392889"/>
      <w:bookmarkEnd w:id="5164"/>
      <w:r>
        <w:rPr>
          <w:rFonts w:hint="cs"/>
          <w:rtl/>
        </w:rPr>
        <w:t>המדורה שהבערתם כאן</w:t>
      </w:r>
      <w:r w:rsidR="00B66EB8">
        <w:rPr>
          <w:rFonts w:hint="cs"/>
          <w:rtl/>
        </w:rPr>
        <w:t xml:space="preserve"> </w:t>
      </w:r>
      <w:r>
        <w:rPr>
          <w:rFonts w:hint="cs"/>
          <w:rtl/>
        </w:rPr>
        <w:t>שנה וחצי</w:t>
      </w:r>
      <w:r w:rsidR="00B66EB8">
        <w:rPr>
          <w:rFonts w:hint="cs"/>
          <w:rtl/>
        </w:rPr>
        <w:t>, גלעד</w:t>
      </w:r>
      <w:r>
        <w:rPr>
          <w:rFonts w:hint="cs"/>
          <w:rtl/>
        </w:rPr>
        <w:t>.</w:t>
      </w:r>
    </w:p>
    <w:p w:rsidR="00362C64" w:rsidRDefault="00362C64" w:rsidP="00233B0A">
      <w:pPr>
        <w:rPr>
          <w:rtl/>
        </w:rPr>
      </w:pPr>
    </w:p>
    <w:p w:rsidR="00362C64" w:rsidRDefault="00362C64" w:rsidP="00233B0A">
      <w:pPr>
        <w:pStyle w:val="af5"/>
        <w:keepNext/>
        <w:rPr>
          <w:rtl/>
        </w:rPr>
      </w:pPr>
      <w:r w:rsidRPr="00AE0916">
        <w:rPr>
          <w:rStyle w:val="TagStyle"/>
          <w:rtl/>
        </w:rPr>
        <w:t xml:space="preserve"> &lt;&lt; קריאה &gt;&gt; </w:t>
      </w:r>
      <w:r>
        <w:rPr>
          <w:rtl/>
        </w:rPr>
        <w:t>גלעד קריב (העבודה):</w:t>
      </w:r>
      <w:r w:rsidRPr="00AE0916">
        <w:rPr>
          <w:rStyle w:val="TagStyle"/>
          <w:rtl/>
        </w:rPr>
        <w:t xml:space="preserve"> &lt;&lt; קריאה &gt;&gt;</w:t>
      </w:r>
      <w:r>
        <w:rPr>
          <w:rtl/>
        </w:rPr>
        <w:t xml:space="preserve">   </w:t>
      </w:r>
    </w:p>
    <w:p w:rsidR="00362C64" w:rsidRDefault="00362C64" w:rsidP="00C5704F">
      <w:pPr>
        <w:rPr>
          <w:rtl/>
        </w:rPr>
      </w:pPr>
    </w:p>
    <w:p w:rsidR="00362C64" w:rsidRDefault="00362C64" w:rsidP="00233B0A">
      <w:pPr>
        <w:rPr>
          <w:rtl/>
        </w:rPr>
      </w:pPr>
      <w:r>
        <w:rPr>
          <w:rFonts w:hint="cs"/>
          <w:rtl/>
        </w:rPr>
        <w:t xml:space="preserve">נתניהו </w:t>
      </w:r>
      <w:bookmarkStart w:id="5165" w:name="_ETM_Q9_392000"/>
      <w:bookmarkEnd w:id="5165"/>
      <w:r>
        <w:rPr>
          <w:rFonts w:hint="cs"/>
          <w:rtl/>
        </w:rPr>
        <w:t>נכנס לפני 27 שנים למשרד.</w:t>
      </w:r>
    </w:p>
    <w:p w:rsidR="00362C64" w:rsidRDefault="00362C64" w:rsidP="00233B0A">
      <w:pPr>
        <w:ind w:firstLine="0"/>
        <w:rPr>
          <w:rtl/>
        </w:rPr>
      </w:pPr>
      <w:bookmarkStart w:id="5166" w:name="_ETM_Q9_398000"/>
      <w:bookmarkEnd w:id="5166"/>
    </w:p>
    <w:p w:rsidR="00362C64" w:rsidRDefault="00362C64" w:rsidP="00233B0A">
      <w:pPr>
        <w:pStyle w:val="-"/>
        <w:keepNext/>
        <w:rPr>
          <w:rtl/>
        </w:rPr>
      </w:pPr>
      <w:bookmarkStart w:id="5167" w:name="ET_speakercontinue_6164_40"/>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67"/>
    </w:p>
    <w:p w:rsidR="00362C64" w:rsidRDefault="00362C64" w:rsidP="00C5704F">
      <w:pPr>
        <w:rPr>
          <w:rtl/>
        </w:rPr>
      </w:pPr>
    </w:p>
    <w:p w:rsidR="00362C64" w:rsidRDefault="00362C64" w:rsidP="00D46959">
      <w:pPr>
        <w:rPr>
          <w:rtl/>
        </w:rPr>
      </w:pPr>
      <w:r>
        <w:rPr>
          <w:rFonts w:hint="cs"/>
          <w:rtl/>
        </w:rPr>
        <w:t xml:space="preserve">הפכתם, הפכתם </w:t>
      </w:r>
      <w:r w:rsidR="00D46959">
        <w:rPr>
          <w:rFonts w:hint="cs"/>
          <w:rtl/>
        </w:rPr>
        <w:t>– – –</w:t>
      </w:r>
    </w:p>
    <w:p w:rsidR="00362C64" w:rsidRDefault="00362C64" w:rsidP="00233B0A">
      <w:pPr>
        <w:rPr>
          <w:rtl/>
        </w:rPr>
      </w:pPr>
      <w:bookmarkStart w:id="5168" w:name="_ETM_Q9_402000"/>
      <w:bookmarkEnd w:id="5168"/>
    </w:p>
    <w:p w:rsidR="00362C64" w:rsidRDefault="00362C64" w:rsidP="00233B0A">
      <w:pPr>
        <w:pStyle w:val="af5"/>
        <w:keepNext/>
        <w:rPr>
          <w:rtl/>
        </w:rPr>
      </w:pPr>
      <w:bookmarkStart w:id="5169" w:name="ET_interruption_6156_43"/>
      <w:r w:rsidRPr="002275F7">
        <w:rPr>
          <w:rStyle w:val="TagStyle"/>
          <w:rtl/>
        </w:rPr>
        <w:t xml:space="preserve"> &lt;&lt; קריאה &gt;&gt; </w:t>
      </w:r>
      <w:r>
        <w:rPr>
          <w:rtl/>
        </w:rPr>
        <w:t>גלעד קריב (העבודה):</w:t>
      </w:r>
      <w:r w:rsidRPr="002275F7">
        <w:rPr>
          <w:rStyle w:val="TagStyle"/>
          <w:rtl/>
        </w:rPr>
        <w:t xml:space="preserve"> &lt;&lt; קריאה &gt;&gt;</w:t>
      </w:r>
      <w:r>
        <w:rPr>
          <w:rtl/>
        </w:rPr>
        <w:t xml:space="preserve">   </w:t>
      </w:r>
      <w:bookmarkEnd w:id="5169"/>
    </w:p>
    <w:p w:rsidR="00362C64" w:rsidRDefault="00362C64" w:rsidP="00C5704F">
      <w:pPr>
        <w:rPr>
          <w:rtl/>
        </w:rPr>
      </w:pPr>
    </w:p>
    <w:p w:rsidR="00362C64" w:rsidRPr="002275F7" w:rsidRDefault="00D46959" w:rsidP="00D46959">
      <w:pPr>
        <w:rPr>
          <w:rtl/>
        </w:rPr>
      </w:pPr>
      <w:bookmarkStart w:id="5170" w:name="_ETM_Q9_405000"/>
      <w:bookmarkEnd w:id="5170"/>
      <w:r>
        <w:rPr>
          <w:rFonts w:hint="cs"/>
          <w:rtl/>
        </w:rPr>
        <w:t>– – –</w:t>
      </w:r>
      <w:r w:rsidR="00362C64">
        <w:rPr>
          <w:rFonts w:hint="cs"/>
          <w:rtl/>
        </w:rPr>
        <w:t xml:space="preserve"> ראית? </w:t>
      </w:r>
      <w:bookmarkStart w:id="5171" w:name="_ETM_Q9_407000"/>
      <w:bookmarkEnd w:id="5171"/>
    </w:p>
    <w:p w:rsidR="00362C64" w:rsidRDefault="00362C64" w:rsidP="00233B0A">
      <w:pPr>
        <w:rPr>
          <w:rtl/>
        </w:rPr>
      </w:pPr>
    </w:p>
    <w:p w:rsidR="00362C64" w:rsidRDefault="00362C64" w:rsidP="00233B0A">
      <w:pPr>
        <w:pStyle w:val="af5"/>
        <w:keepNext/>
        <w:rPr>
          <w:rtl/>
        </w:rPr>
      </w:pPr>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p>
    <w:p w:rsidR="00362C64" w:rsidRDefault="00362C64" w:rsidP="00C5704F">
      <w:pPr>
        <w:rPr>
          <w:rtl/>
        </w:rPr>
      </w:pPr>
    </w:p>
    <w:p w:rsidR="00362C64" w:rsidRDefault="00362C64" w:rsidP="00233B0A">
      <w:pPr>
        <w:rPr>
          <w:rtl/>
        </w:rPr>
      </w:pPr>
      <w:r>
        <w:rPr>
          <w:rFonts w:hint="cs"/>
          <w:rtl/>
        </w:rPr>
        <w:t xml:space="preserve">ממתי זה בספר? אל </w:t>
      </w:r>
      <w:bookmarkStart w:id="5172" w:name="_ETM_Q9_404000"/>
      <w:bookmarkEnd w:id="5172"/>
      <w:r>
        <w:rPr>
          <w:rFonts w:hint="cs"/>
          <w:rtl/>
        </w:rPr>
        <w:t>תשקר. ממתי זה בספר?</w:t>
      </w:r>
    </w:p>
    <w:p w:rsidR="00362C64" w:rsidRDefault="00362C64" w:rsidP="00233B0A">
      <w:pPr>
        <w:rPr>
          <w:rtl/>
        </w:rPr>
      </w:pPr>
    </w:p>
    <w:p w:rsidR="00362C64" w:rsidRDefault="00362C64" w:rsidP="00233B0A">
      <w:pPr>
        <w:pStyle w:val="-"/>
        <w:keepNext/>
        <w:rPr>
          <w:rtl/>
        </w:rPr>
      </w:pPr>
      <w:bookmarkStart w:id="5173" w:name="ET_speakercontinue_6164_42"/>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73"/>
    </w:p>
    <w:p w:rsidR="00362C64" w:rsidRDefault="00362C64" w:rsidP="00C5704F">
      <w:pPr>
        <w:rPr>
          <w:rtl/>
        </w:rPr>
      </w:pPr>
    </w:p>
    <w:p w:rsidR="00362C64" w:rsidRDefault="00362C64" w:rsidP="00FB7DF6">
      <w:pPr>
        <w:rPr>
          <w:rtl/>
        </w:rPr>
      </w:pPr>
      <w:r>
        <w:rPr>
          <w:rFonts w:hint="cs"/>
          <w:rtl/>
        </w:rPr>
        <w:t xml:space="preserve">אה, ממתי? הבעיה היא לא בעיה של השנה האחרונה. </w:t>
      </w:r>
    </w:p>
    <w:p w:rsidR="00362C64" w:rsidRDefault="00362C64" w:rsidP="00233B0A">
      <w:pPr>
        <w:rPr>
          <w:rtl/>
        </w:rPr>
      </w:pPr>
      <w:bookmarkStart w:id="5174" w:name="_ETM_Q9_410000"/>
      <w:bookmarkEnd w:id="5174"/>
    </w:p>
    <w:p w:rsidR="00362C64" w:rsidRDefault="00362C64" w:rsidP="00233B0A">
      <w:pPr>
        <w:pStyle w:val="af5"/>
        <w:keepNext/>
        <w:rPr>
          <w:rtl/>
        </w:rPr>
      </w:pPr>
      <w:bookmarkStart w:id="5175" w:name="ET_interruption_5109_44"/>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175"/>
    </w:p>
    <w:p w:rsidR="00362C64" w:rsidRDefault="00362C64" w:rsidP="00C5704F">
      <w:pPr>
        <w:rPr>
          <w:rtl/>
        </w:rPr>
      </w:pPr>
    </w:p>
    <w:p w:rsidR="00362C64" w:rsidRDefault="00362C64" w:rsidP="00233B0A">
      <w:pPr>
        <w:rPr>
          <w:rtl/>
        </w:rPr>
      </w:pPr>
      <w:r>
        <w:rPr>
          <w:rFonts w:hint="cs"/>
          <w:rtl/>
        </w:rPr>
        <w:t xml:space="preserve">אל תגיד "הבערתם". </w:t>
      </w:r>
    </w:p>
    <w:p w:rsidR="00362C64" w:rsidRDefault="00362C64" w:rsidP="00233B0A">
      <w:pPr>
        <w:rPr>
          <w:rtl/>
        </w:rPr>
      </w:pPr>
    </w:p>
    <w:p w:rsidR="00362C64" w:rsidRDefault="00362C64" w:rsidP="00233B0A">
      <w:pPr>
        <w:pStyle w:val="-"/>
        <w:keepNext/>
        <w:rPr>
          <w:rtl/>
        </w:rPr>
      </w:pPr>
      <w:bookmarkStart w:id="5176" w:name="ET_speakercontinue_6164_45"/>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76"/>
    </w:p>
    <w:p w:rsidR="00362C64" w:rsidRDefault="00362C64" w:rsidP="00C5704F">
      <w:pPr>
        <w:rPr>
          <w:rtl/>
        </w:rPr>
      </w:pPr>
    </w:p>
    <w:p w:rsidR="00362C64" w:rsidRDefault="00362C64" w:rsidP="00233B0A">
      <w:pPr>
        <w:rPr>
          <w:rtl/>
        </w:rPr>
      </w:pPr>
      <w:bookmarkStart w:id="5177" w:name="_ETM_Q9_411000"/>
      <w:bookmarkEnd w:id="5177"/>
      <w:r>
        <w:rPr>
          <w:rFonts w:hint="cs"/>
          <w:rtl/>
        </w:rPr>
        <w:t xml:space="preserve">לא, לא, לא זה. הוא שאל אותי: למה לא </w:t>
      </w:r>
      <w:bookmarkStart w:id="5178" w:name="_ETM_Q9_413000"/>
      <w:bookmarkEnd w:id="5178"/>
      <w:r>
        <w:rPr>
          <w:rFonts w:hint="cs"/>
          <w:rtl/>
        </w:rPr>
        <w:t xml:space="preserve">עשיתם. </w:t>
      </w:r>
    </w:p>
    <w:p w:rsidR="00362C64" w:rsidRDefault="00362C64" w:rsidP="00233B0A">
      <w:pPr>
        <w:rPr>
          <w:rtl/>
        </w:rPr>
      </w:pPr>
    </w:p>
    <w:p w:rsidR="00362C64" w:rsidRDefault="00362C64" w:rsidP="00233B0A">
      <w:pPr>
        <w:pStyle w:val="af5"/>
        <w:keepNext/>
        <w:rPr>
          <w:rtl/>
        </w:rPr>
      </w:pPr>
      <w:r w:rsidRPr="002275F7">
        <w:rPr>
          <w:rStyle w:val="TagStyle"/>
          <w:rtl/>
        </w:rPr>
        <w:t xml:space="preserve"> &lt;&lt; קריאה &gt;&gt; </w:t>
      </w:r>
      <w:r>
        <w:rPr>
          <w:rtl/>
        </w:rPr>
        <w:t>גלעד קריב (העבודה):</w:t>
      </w:r>
      <w:r w:rsidRPr="002275F7">
        <w:rPr>
          <w:rStyle w:val="TagStyle"/>
          <w:rtl/>
        </w:rPr>
        <w:t xml:space="preserve"> &lt;&lt; קריאה &gt;&gt;</w:t>
      </w:r>
      <w:r>
        <w:rPr>
          <w:rtl/>
        </w:rPr>
        <w:t xml:space="preserve">   </w:t>
      </w:r>
    </w:p>
    <w:p w:rsidR="00362C64" w:rsidRDefault="00362C64" w:rsidP="00C5704F">
      <w:pPr>
        <w:rPr>
          <w:rtl/>
        </w:rPr>
      </w:pPr>
    </w:p>
    <w:p w:rsidR="00362C64" w:rsidRDefault="00362C64" w:rsidP="00D46959">
      <w:pPr>
        <w:rPr>
          <w:rtl/>
        </w:rPr>
      </w:pPr>
      <w:r>
        <w:rPr>
          <w:rFonts w:hint="cs"/>
          <w:rtl/>
        </w:rPr>
        <w:t xml:space="preserve">למה נתניהו לא טיפל? 12 שנים היה לו </w:t>
      </w:r>
      <w:r w:rsidR="00D46959">
        <w:rPr>
          <w:rFonts w:hint="cs"/>
          <w:rtl/>
        </w:rPr>
        <w:t>– – –</w:t>
      </w:r>
    </w:p>
    <w:p w:rsidR="00362C64" w:rsidRDefault="00362C64" w:rsidP="00233B0A">
      <w:pPr>
        <w:rPr>
          <w:rtl/>
        </w:rPr>
      </w:pPr>
    </w:p>
    <w:p w:rsidR="00362C64" w:rsidRDefault="00362C64" w:rsidP="00233B0A">
      <w:pPr>
        <w:pStyle w:val="-"/>
        <w:keepNext/>
        <w:rPr>
          <w:rtl/>
        </w:rPr>
      </w:pPr>
      <w:bookmarkStart w:id="5179" w:name="ET_speakercontinue_6164_47"/>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79"/>
    </w:p>
    <w:p w:rsidR="00362C64" w:rsidRDefault="00362C64" w:rsidP="00C5704F">
      <w:pPr>
        <w:rPr>
          <w:rtl/>
        </w:rPr>
      </w:pPr>
    </w:p>
    <w:p w:rsidR="00362C64" w:rsidRDefault="00362C64" w:rsidP="00D46959">
      <w:pPr>
        <w:rPr>
          <w:rtl/>
        </w:rPr>
      </w:pPr>
      <w:bookmarkStart w:id="5180" w:name="_ETM_Q9_420000"/>
      <w:bookmarkEnd w:id="5180"/>
      <w:r>
        <w:rPr>
          <w:rFonts w:hint="cs"/>
          <w:rtl/>
        </w:rPr>
        <w:t xml:space="preserve">אי-אפשר שלא יהיה </w:t>
      </w:r>
      <w:r w:rsidR="00D46959">
        <w:rPr>
          <w:rFonts w:hint="cs"/>
          <w:rtl/>
        </w:rPr>
        <w:t>– – –</w:t>
      </w:r>
    </w:p>
    <w:p w:rsidR="00362C64" w:rsidRDefault="00362C64" w:rsidP="00233B0A">
      <w:pPr>
        <w:rPr>
          <w:rtl/>
        </w:rPr>
      </w:pPr>
    </w:p>
    <w:p w:rsidR="00362C64" w:rsidRDefault="00362C64" w:rsidP="00233B0A">
      <w:pPr>
        <w:pStyle w:val="af6"/>
        <w:keepNext/>
        <w:rPr>
          <w:rtl/>
        </w:rPr>
      </w:pPr>
      <w:bookmarkStart w:id="5181" w:name="ET_yor_6488_48"/>
      <w:r w:rsidRPr="002275F7">
        <w:rPr>
          <w:rStyle w:val="TagStyle"/>
          <w:rtl/>
        </w:rPr>
        <w:t xml:space="preserve"> &lt;&lt; יור &gt;&gt; </w:t>
      </w:r>
      <w:r>
        <w:rPr>
          <w:rtl/>
        </w:rPr>
        <w:t>היו"ר אוריאל בוסו:</w:t>
      </w:r>
      <w:r w:rsidRPr="002275F7">
        <w:rPr>
          <w:rStyle w:val="TagStyle"/>
          <w:rtl/>
        </w:rPr>
        <w:t xml:space="preserve"> &lt;&lt; יור &gt;&gt;</w:t>
      </w:r>
      <w:r>
        <w:rPr>
          <w:rtl/>
        </w:rPr>
        <w:t xml:space="preserve">   </w:t>
      </w:r>
      <w:bookmarkEnd w:id="5181"/>
    </w:p>
    <w:p w:rsidR="00362C64" w:rsidRDefault="00362C64" w:rsidP="00C5704F">
      <w:pPr>
        <w:rPr>
          <w:rtl/>
        </w:rPr>
      </w:pPr>
    </w:p>
    <w:p w:rsidR="00362C64" w:rsidRDefault="00362C64" w:rsidP="00233B0A">
      <w:pPr>
        <w:rPr>
          <w:rtl/>
        </w:rPr>
      </w:pPr>
      <w:bookmarkStart w:id="5182" w:name="_ETM_Q9_422000"/>
      <w:bookmarkEnd w:id="5182"/>
      <w:r>
        <w:rPr>
          <w:rFonts w:hint="cs"/>
          <w:rtl/>
        </w:rPr>
        <w:t xml:space="preserve">חבר הכנסת קריב, אפשר קריאות </w:t>
      </w:r>
      <w:bookmarkStart w:id="5183" w:name="_ETM_Q9_425000"/>
      <w:bookmarkEnd w:id="5183"/>
      <w:r>
        <w:rPr>
          <w:rFonts w:hint="cs"/>
          <w:rtl/>
        </w:rPr>
        <w:t>ביניים</w:t>
      </w:r>
      <w:r w:rsidR="00B66EB8">
        <w:rPr>
          <w:rFonts w:hint="cs"/>
          <w:rtl/>
        </w:rPr>
        <w:t>,</w:t>
      </w:r>
      <w:r>
        <w:rPr>
          <w:rFonts w:hint="cs"/>
          <w:rtl/>
        </w:rPr>
        <w:t xml:space="preserve"> אבל לא הרצאות. </w:t>
      </w:r>
    </w:p>
    <w:p w:rsidR="00362C64" w:rsidRDefault="00362C64" w:rsidP="00233B0A">
      <w:pPr>
        <w:rPr>
          <w:rtl/>
        </w:rPr>
      </w:pPr>
    </w:p>
    <w:p w:rsidR="00362C64" w:rsidRDefault="00362C64" w:rsidP="00233B0A">
      <w:pPr>
        <w:pStyle w:val="-"/>
        <w:keepNext/>
        <w:rPr>
          <w:rtl/>
        </w:rPr>
      </w:pPr>
      <w:bookmarkStart w:id="5184" w:name="ET_speakercontinue_6164_49"/>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84"/>
    </w:p>
    <w:p w:rsidR="00362C64" w:rsidRDefault="00362C64" w:rsidP="00C5704F">
      <w:pPr>
        <w:rPr>
          <w:rtl/>
        </w:rPr>
      </w:pPr>
    </w:p>
    <w:p w:rsidR="00362C64" w:rsidRDefault="00362C64" w:rsidP="00B66EB8">
      <w:pPr>
        <w:rPr>
          <w:rtl/>
        </w:rPr>
      </w:pPr>
      <w:r>
        <w:rPr>
          <w:rFonts w:hint="cs"/>
          <w:rtl/>
        </w:rPr>
        <w:t xml:space="preserve">בכל אופן, בשביל זה אני כאן. </w:t>
      </w:r>
      <w:bookmarkStart w:id="5185" w:name="_ETM_Q9_429000"/>
      <w:bookmarkEnd w:id="5185"/>
      <w:r>
        <w:rPr>
          <w:rFonts w:hint="cs"/>
          <w:rtl/>
        </w:rPr>
        <w:t xml:space="preserve">אני לא מכחיש את מה שאמרתם </w:t>
      </w:r>
      <w:r w:rsidR="00B66EB8">
        <w:rPr>
          <w:rFonts w:hint="eastAsia"/>
          <w:rtl/>
        </w:rPr>
        <w:t xml:space="preserve">– </w:t>
      </w:r>
      <w:r>
        <w:rPr>
          <w:rFonts w:hint="cs"/>
          <w:rtl/>
        </w:rPr>
        <w:t xml:space="preserve">היה צריך לטפל בזה </w:t>
      </w:r>
      <w:bookmarkStart w:id="5186" w:name="_ETM_Q9_432000"/>
      <w:bookmarkEnd w:id="5186"/>
      <w:r>
        <w:rPr>
          <w:rFonts w:hint="cs"/>
          <w:rtl/>
        </w:rPr>
        <w:t xml:space="preserve">מזמן. אני לא נגד מה שאמר פה אלעזר שטרן. היה </w:t>
      </w:r>
      <w:bookmarkStart w:id="5187" w:name="_ETM_Q9_433000"/>
      <w:bookmarkEnd w:id="5187"/>
      <w:r>
        <w:rPr>
          <w:rFonts w:hint="cs"/>
          <w:rtl/>
        </w:rPr>
        <w:t>צריך לטפל בזה מזמן.</w:t>
      </w:r>
    </w:p>
    <w:p w:rsidR="00362C64" w:rsidRDefault="00362C64" w:rsidP="00233B0A">
      <w:pPr>
        <w:rPr>
          <w:rtl/>
        </w:rPr>
      </w:pPr>
    </w:p>
    <w:p w:rsidR="00362C64" w:rsidRDefault="00362C64" w:rsidP="00233B0A">
      <w:pPr>
        <w:pStyle w:val="af5"/>
        <w:keepNext/>
        <w:rPr>
          <w:rtl/>
        </w:rPr>
      </w:pPr>
      <w:bookmarkStart w:id="5188" w:name="ET_interruption_5109_50"/>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188"/>
    </w:p>
    <w:p w:rsidR="00362C64" w:rsidRDefault="00362C64" w:rsidP="00C5704F">
      <w:pPr>
        <w:rPr>
          <w:rtl/>
        </w:rPr>
      </w:pPr>
    </w:p>
    <w:p w:rsidR="00362C64" w:rsidRDefault="00362C64" w:rsidP="00233B0A">
      <w:pPr>
        <w:rPr>
          <w:rtl/>
        </w:rPr>
      </w:pPr>
      <w:r>
        <w:rPr>
          <w:rFonts w:hint="cs"/>
          <w:rtl/>
        </w:rPr>
        <w:t xml:space="preserve">לא. אתה אמרת "שנה וחצי". </w:t>
      </w:r>
    </w:p>
    <w:p w:rsidR="00362C64" w:rsidRDefault="00362C64" w:rsidP="00233B0A">
      <w:pPr>
        <w:rPr>
          <w:rtl/>
        </w:rPr>
      </w:pPr>
      <w:bookmarkStart w:id="5189" w:name="_ETM_Q9_435000"/>
      <w:bookmarkEnd w:id="5189"/>
    </w:p>
    <w:p w:rsidR="00362C64" w:rsidRDefault="00362C64" w:rsidP="00233B0A">
      <w:pPr>
        <w:pStyle w:val="-"/>
        <w:keepNext/>
        <w:rPr>
          <w:rtl/>
        </w:rPr>
      </w:pPr>
      <w:bookmarkStart w:id="5190" w:name="ET_speakercontinue_6164_51"/>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90"/>
    </w:p>
    <w:p w:rsidR="00362C64" w:rsidRDefault="00362C64" w:rsidP="00C5704F">
      <w:pPr>
        <w:rPr>
          <w:rtl/>
        </w:rPr>
      </w:pPr>
    </w:p>
    <w:p w:rsidR="00362C64" w:rsidRDefault="00362C64" w:rsidP="00233B0A">
      <w:pPr>
        <w:rPr>
          <w:rtl/>
        </w:rPr>
      </w:pPr>
      <w:bookmarkStart w:id="5191" w:name="_ETM_Q9_436000"/>
      <w:bookmarkEnd w:id="5191"/>
      <w:r>
        <w:rPr>
          <w:rFonts w:hint="cs"/>
          <w:rtl/>
        </w:rPr>
        <w:t>לא, לא. אמרתי: אני כאן בשביל זה. רק הערתי שיכולתי לעשות את זה כבר לפני ארבעה חודשים</w:t>
      </w:r>
      <w:r w:rsidR="00B66EB8">
        <w:rPr>
          <w:rFonts w:hint="cs"/>
          <w:rtl/>
        </w:rPr>
        <w:t>,</w:t>
      </w:r>
      <w:r>
        <w:rPr>
          <w:rFonts w:hint="cs"/>
          <w:rtl/>
        </w:rPr>
        <w:t xml:space="preserve"> אבל אנחנו </w:t>
      </w:r>
      <w:bookmarkStart w:id="5192" w:name="_ETM_Q9_445000"/>
      <w:bookmarkEnd w:id="5192"/>
      <w:r>
        <w:rPr>
          <w:rFonts w:hint="cs"/>
          <w:rtl/>
        </w:rPr>
        <w:t xml:space="preserve">היינו מאוד עסוקים בלמזער את נזקי הממשלה הקודמת </w:t>
      </w:r>
      <w:r>
        <w:rPr>
          <w:rFonts w:hint="eastAsia"/>
          <w:rtl/>
        </w:rPr>
        <w:t>–</w:t>
      </w:r>
      <w:r>
        <w:rPr>
          <w:rFonts w:hint="cs"/>
          <w:rtl/>
        </w:rPr>
        <w:t xml:space="preserve"> את ההאדרה של אבו מאזן, את השתיקה מול איראן, את ההסכם שאתה אמרת, אלעזר </w:t>
      </w:r>
      <w:bookmarkStart w:id="5193" w:name="_ETM_Q9_453000"/>
      <w:bookmarkEnd w:id="5193"/>
      <w:r>
        <w:rPr>
          <w:rFonts w:hint="cs"/>
          <w:rtl/>
        </w:rPr>
        <w:t xml:space="preserve">שטרן, אתה, אמרת שנחתם מול חיזבאללה. </w:t>
      </w:r>
      <w:r w:rsidR="00B66EB8">
        <w:rPr>
          <w:rFonts w:hint="cs"/>
          <w:rtl/>
        </w:rPr>
        <w:t xml:space="preserve">את </w:t>
      </w:r>
      <w:r>
        <w:rPr>
          <w:rFonts w:hint="cs"/>
          <w:rtl/>
        </w:rPr>
        <w:t xml:space="preserve">כל הדברים האלה היה </w:t>
      </w:r>
      <w:bookmarkStart w:id="5194" w:name="_ETM_Q9_455000"/>
      <w:bookmarkEnd w:id="5194"/>
      <w:r>
        <w:rPr>
          <w:rFonts w:hint="cs"/>
          <w:rtl/>
        </w:rPr>
        <w:t xml:space="preserve">צריך למזער, ואנחנו עוסקים בזה. </w:t>
      </w:r>
    </w:p>
    <w:p w:rsidR="00362C64" w:rsidRDefault="00362C64" w:rsidP="00233B0A">
      <w:pPr>
        <w:rPr>
          <w:rtl/>
        </w:rPr>
      </w:pPr>
    </w:p>
    <w:p w:rsidR="00362C64" w:rsidRDefault="00362C64" w:rsidP="00233B0A">
      <w:pPr>
        <w:pStyle w:val="af5"/>
        <w:keepNext/>
        <w:rPr>
          <w:rtl/>
        </w:rPr>
      </w:pPr>
      <w:bookmarkStart w:id="5195" w:name="ET_interruption_5109_52"/>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195"/>
    </w:p>
    <w:p w:rsidR="00362C64" w:rsidRDefault="00362C64" w:rsidP="00C5704F">
      <w:pPr>
        <w:rPr>
          <w:rtl/>
        </w:rPr>
      </w:pPr>
    </w:p>
    <w:p w:rsidR="00362C64" w:rsidRDefault="00362C64" w:rsidP="00233B0A">
      <w:pPr>
        <w:rPr>
          <w:rtl/>
        </w:rPr>
      </w:pPr>
      <w:r>
        <w:rPr>
          <w:rFonts w:hint="cs"/>
          <w:rtl/>
        </w:rPr>
        <w:t xml:space="preserve">אתה משקר גם עכשיו. </w:t>
      </w:r>
    </w:p>
    <w:p w:rsidR="00362C64" w:rsidRDefault="00362C64" w:rsidP="00233B0A">
      <w:pPr>
        <w:rPr>
          <w:rtl/>
        </w:rPr>
      </w:pPr>
    </w:p>
    <w:p w:rsidR="00362C64" w:rsidRDefault="00362C64" w:rsidP="00233B0A">
      <w:pPr>
        <w:pStyle w:val="-"/>
        <w:keepNext/>
        <w:rPr>
          <w:rtl/>
        </w:rPr>
      </w:pPr>
      <w:bookmarkStart w:id="5196" w:name="ET_speakercontinue_6164_53"/>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196"/>
    </w:p>
    <w:p w:rsidR="00362C64" w:rsidRDefault="00362C64" w:rsidP="00C5704F">
      <w:pPr>
        <w:rPr>
          <w:rtl/>
        </w:rPr>
      </w:pPr>
    </w:p>
    <w:p w:rsidR="00362C64" w:rsidRDefault="00362C64" w:rsidP="00B66EB8">
      <w:pPr>
        <w:rPr>
          <w:rtl/>
        </w:rPr>
      </w:pPr>
      <w:bookmarkStart w:id="5197" w:name="_ETM_Q9_457000"/>
      <w:bookmarkEnd w:id="5197"/>
      <w:r>
        <w:rPr>
          <w:rFonts w:hint="cs"/>
          <w:rtl/>
        </w:rPr>
        <w:t>ועכשיו</w:t>
      </w:r>
      <w:r w:rsidR="00B66EB8">
        <w:rPr>
          <w:rFonts w:hint="cs"/>
          <w:rtl/>
        </w:rPr>
        <w:t>,</w:t>
      </w:r>
      <w:r>
        <w:rPr>
          <w:rFonts w:hint="cs"/>
          <w:rtl/>
        </w:rPr>
        <w:t xml:space="preserve"> הינה</w:t>
      </w:r>
      <w:r w:rsidR="00B66EB8">
        <w:rPr>
          <w:rFonts w:hint="cs"/>
          <w:rtl/>
        </w:rPr>
        <w:t>,</w:t>
      </w:r>
      <w:r>
        <w:rPr>
          <w:rFonts w:hint="cs"/>
          <w:rtl/>
        </w:rPr>
        <w:t xml:space="preserve"> אנחנו עסוקים </w:t>
      </w:r>
      <w:r w:rsidR="00B66EB8">
        <w:rPr>
          <w:rFonts w:hint="eastAsia"/>
          <w:rtl/>
        </w:rPr>
        <w:t>–</w:t>
      </w:r>
      <w:r w:rsidR="00B66EB8">
        <w:rPr>
          <w:rFonts w:hint="cs"/>
          <w:rtl/>
        </w:rPr>
        <w:t xml:space="preserve"> </w:t>
      </w:r>
      <w:r>
        <w:rPr>
          <w:rFonts w:hint="cs"/>
          <w:rtl/>
        </w:rPr>
        <w:t xml:space="preserve">העברנו תקציב, אפשר להתחיל </w:t>
      </w:r>
      <w:bookmarkStart w:id="5198" w:name="_ETM_Q9_459000"/>
      <w:bookmarkEnd w:id="5198"/>
      <w:r>
        <w:rPr>
          <w:rFonts w:hint="cs"/>
          <w:rtl/>
        </w:rPr>
        <w:t xml:space="preserve">לעבוד בוועדות. </w:t>
      </w:r>
    </w:p>
    <w:p w:rsidR="00362C64" w:rsidRDefault="00362C64" w:rsidP="00233B0A">
      <w:pPr>
        <w:rPr>
          <w:rtl/>
        </w:rPr>
      </w:pPr>
    </w:p>
    <w:p w:rsidR="00362C64" w:rsidRDefault="00362C64" w:rsidP="00233B0A">
      <w:pPr>
        <w:pStyle w:val="af5"/>
        <w:keepNext/>
        <w:rPr>
          <w:rtl/>
        </w:rPr>
      </w:pPr>
      <w:bookmarkStart w:id="5199" w:name="ET_interruption_5109_54"/>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199"/>
    </w:p>
    <w:p w:rsidR="00362C64" w:rsidRDefault="00362C64" w:rsidP="00C5704F">
      <w:pPr>
        <w:rPr>
          <w:rtl/>
        </w:rPr>
      </w:pPr>
    </w:p>
    <w:p w:rsidR="00362C64" w:rsidRDefault="00362C64" w:rsidP="00233B0A">
      <w:pPr>
        <w:rPr>
          <w:rtl/>
        </w:rPr>
      </w:pPr>
      <w:r>
        <w:rPr>
          <w:rFonts w:hint="cs"/>
          <w:rtl/>
        </w:rPr>
        <w:t>אתה ממשיך לשקר.</w:t>
      </w:r>
    </w:p>
    <w:p w:rsidR="00362C64" w:rsidRDefault="00362C64" w:rsidP="00233B0A">
      <w:pPr>
        <w:rPr>
          <w:rtl/>
        </w:rPr>
      </w:pPr>
    </w:p>
    <w:p w:rsidR="00362C64" w:rsidRDefault="00362C64" w:rsidP="00233B0A">
      <w:pPr>
        <w:pStyle w:val="-"/>
        <w:keepNext/>
        <w:rPr>
          <w:rtl/>
        </w:rPr>
      </w:pPr>
      <w:bookmarkStart w:id="5200" w:name="ET_speakercontinue_6164_55"/>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200"/>
    </w:p>
    <w:p w:rsidR="00362C64" w:rsidRDefault="00362C64" w:rsidP="00C5704F">
      <w:pPr>
        <w:rPr>
          <w:rtl/>
        </w:rPr>
      </w:pPr>
    </w:p>
    <w:p w:rsidR="00362C64" w:rsidRDefault="00362C64" w:rsidP="00B66EB8">
      <w:pPr>
        <w:rPr>
          <w:rtl/>
        </w:rPr>
      </w:pPr>
      <w:r>
        <w:rPr>
          <w:rFonts w:hint="cs"/>
          <w:rtl/>
        </w:rPr>
        <w:t xml:space="preserve">צביקה פוגל, זה אצלך </w:t>
      </w:r>
      <w:bookmarkStart w:id="5201" w:name="_ETM_Q9_461000"/>
      <w:bookmarkEnd w:id="5201"/>
      <w:r>
        <w:rPr>
          <w:rFonts w:hint="cs"/>
          <w:rtl/>
        </w:rPr>
        <w:t xml:space="preserve">בוועדה, </w:t>
      </w:r>
      <w:r w:rsidR="00B66EB8">
        <w:rPr>
          <w:rFonts w:hint="cs"/>
          <w:rtl/>
        </w:rPr>
        <w:t xml:space="preserve">אגב. </w:t>
      </w:r>
      <w:r>
        <w:rPr>
          <w:rFonts w:hint="cs"/>
          <w:rtl/>
        </w:rPr>
        <w:t xml:space="preserve">אפשר להתחיל לעבוד. ואכן, ההצעה </w:t>
      </w:r>
      <w:bookmarkStart w:id="5202" w:name="_ETM_Q9_464000"/>
      <w:bookmarkEnd w:id="5202"/>
      <w:r>
        <w:rPr>
          <w:rFonts w:hint="cs"/>
          <w:rtl/>
        </w:rPr>
        <w:t xml:space="preserve">הזאת </w:t>
      </w:r>
      <w:r w:rsidR="00B66EB8">
        <w:rPr>
          <w:rFonts w:hint="eastAsia"/>
          <w:rtl/>
        </w:rPr>
        <w:t xml:space="preserve">– </w:t>
      </w:r>
      <w:r>
        <w:rPr>
          <w:rFonts w:hint="cs"/>
          <w:rtl/>
        </w:rPr>
        <w:t>אני חוסך מכם כמובן את ההגדרות של ציונים</w:t>
      </w:r>
      <w:r w:rsidR="00B66EB8">
        <w:rPr>
          <w:rFonts w:hint="cs"/>
          <w:rtl/>
        </w:rPr>
        <w:t>,</w:t>
      </w:r>
      <w:r>
        <w:rPr>
          <w:rFonts w:hint="cs"/>
          <w:rtl/>
        </w:rPr>
        <w:t xml:space="preserve"> </w:t>
      </w:r>
      <w:bookmarkStart w:id="5203" w:name="_ETM_Q9_472000"/>
      <w:bookmarkEnd w:id="5203"/>
      <w:r>
        <w:rPr>
          <w:rFonts w:hint="cs"/>
          <w:rtl/>
        </w:rPr>
        <w:t>כמובן</w:t>
      </w:r>
      <w:r w:rsidR="00B66EB8">
        <w:rPr>
          <w:rFonts w:hint="cs"/>
          <w:rtl/>
        </w:rPr>
        <w:t>,</w:t>
      </w:r>
      <w:r>
        <w:rPr>
          <w:rFonts w:hint="cs"/>
          <w:rtl/>
        </w:rPr>
        <w:t xml:space="preserve"> ממדריך למורה </w:t>
      </w:r>
      <w:r w:rsidR="00B66EB8">
        <w:rPr>
          <w:rFonts w:hint="eastAsia"/>
          <w:rtl/>
        </w:rPr>
        <w:t xml:space="preserve">– </w:t>
      </w:r>
      <w:r>
        <w:rPr>
          <w:rFonts w:hint="cs"/>
          <w:rtl/>
        </w:rPr>
        <w:t>מ-2018</w:t>
      </w:r>
      <w:r w:rsidR="00B66EB8">
        <w:rPr>
          <w:rFonts w:hint="cs"/>
          <w:rtl/>
        </w:rPr>
        <w:t>,</w:t>
      </w:r>
      <w:r>
        <w:rPr>
          <w:rFonts w:hint="cs"/>
          <w:rtl/>
        </w:rPr>
        <w:t xml:space="preserve"> אגב </w:t>
      </w:r>
      <w:r w:rsidR="00B66EB8">
        <w:rPr>
          <w:rFonts w:hint="eastAsia"/>
          <w:rtl/>
        </w:rPr>
        <w:t xml:space="preserve">– </w:t>
      </w:r>
      <w:r>
        <w:rPr>
          <w:rFonts w:hint="cs"/>
          <w:rtl/>
        </w:rPr>
        <w:t xml:space="preserve">מי שמקשר את הטבח </w:t>
      </w:r>
      <w:bookmarkStart w:id="5204" w:name="_ETM_Q9_474000"/>
      <w:bookmarkEnd w:id="5204"/>
      <w:r>
        <w:rPr>
          <w:rFonts w:hint="cs"/>
          <w:rtl/>
        </w:rPr>
        <w:t xml:space="preserve">להגות יהודית מקבל ציון גבוה ביותר. </w:t>
      </w:r>
    </w:p>
    <w:p w:rsidR="00362C64" w:rsidRDefault="00362C64" w:rsidP="00233B0A">
      <w:pPr>
        <w:rPr>
          <w:rtl/>
        </w:rPr>
      </w:pPr>
    </w:p>
    <w:p w:rsidR="00362C64" w:rsidRDefault="00362C64" w:rsidP="00233B0A">
      <w:pPr>
        <w:pStyle w:val="af5"/>
        <w:keepNext/>
        <w:rPr>
          <w:rtl/>
        </w:rPr>
      </w:pPr>
      <w:bookmarkStart w:id="5205" w:name="ET_interruption_5109_58"/>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205"/>
    </w:p>
    <w:p w:rsidR="00362C64" w:rsidRDefault="00362C64" w:rsidP="00C5704F">
      <w:pPr>
        <w:rPr>
          <w:rtl/>
        </w:rPr>
      </w:pPr>
    </w:p>
    <w:p w:rsidR="00362C64" w:rsidRDefault="00362C64" w:rsidP="00233B0A">
      <w:pPr>
        <w:rPr>
          <w:rtl/>
        </w:rPr>
      </w:pPr>
      <w:r>
        <w:rPr>
          <w:rFonts w:hint="cs"/>
          <w:rtl/>
        </w:rPr>
        <w:t>מי היה ב-2018?</w:t>
      </w:r>
    </w:p>
    <w:p w:rsidR="00362C64" w:rsidRDefault="00362C64" w:rsidP="00233B0A">
      <w:pPr>
        <w:rPr>
          <w:rtl/>
        </w:rPr>
      </w:pPr>
    </w:p>
    <w:p w:rsidR="00362C64" w:rsidRDefault="00362C64" w:rsidP="00233B0A">
      <w:pPr>
        <w:pStyle w:val="-"/>
        <w:keepNext/>
        <w:rPr>
          <w:rtl/>
        </w:rPr>
      </w:pPr>
      <w:bookmarkStart w:id="5206" w:name="ET_speakercontinue_6164_59"/>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206"/>
    </w:p>
    <w:p w:rsidR="00362C64" w:rsidRDefault="00362C64" w:rsidP="00C5704F">
      <w:pPr>
        <w:rPr>
          <w:rtl/>
        </w:rPr>
      </w:pPr>
    </w:p>
    <w:p w:rsidR="00362C64" w:rsidRDefault="00362C64" w:rsidP="00B66EB8">
      <w:pPr>
        <w:rPr>
          <w:rtl/>
        </w:rPr>
      </w:pPr>
      <w:r>
        <w:rPr>
          <w:rFonts w:hint="cs"/>
          <w:rtl/>
        </w:rPr>
        <w:t>בשביל זה אנחנו כאן, אלעזר</w:t>
      </w:r>
      <w:r w:rsidR="00B66EB8">
        <w:rPr>
          <w:rFonts w:hint="cs"/>
          <w:rtl/>
        </w:rPr>
        <w:t>.</w:t>
      </w:r>
      <w:r>
        <w:rPr>
          <w:rFonts w:hint="cs"/>
          <w:rtl/>
        </w:rPr>
        <w:t xml:space="preserve"> תצביע בעד. </w:t>
      </w:r>
      <w:bookmarkStart w:id="5207" w:name="_ETM_Q9_478000"/>
      <w:bookmarkEnd w:id="5207"/>
    </w:p>
    <w:p w:rsidR="00362C64" w:rsidRDefault="00362C64" w:rsidP="00233B0A">
      <w:pPr>
        <w:rPr>
          <w:rtl/>
        </w:rPr>
      </w:pPr>
    </w:p>
    <w:p w:rsidR="00362C64" w:rsidRDefault="00362C64" w:rsidP="00233B0A">
      <w:pPr>
        <w:pStyle w:val="af5"/>
        <w:keepNext/>
        <w:rPr>
          <w:rtl/>
        </w:rPr>
      </w:pPr>
      <w:bookmarkStart w:id="5208" w:name="ET_interruption_5109_60"/>
      <w:r w:rsidRPr="002275F7">
        <w:rPr>
          <w:rStyle w:val="TagStyle"/>
          <w:rtl/>
        </w:rPr>
        <w:t xml:space="preserve"> &lt;&lt; קריאה &gt;&gt; </w:t>
      </w:r>
      <w:r>
        <w:rPr>
          <w:rtl/>
        </w:rPr>
        <w:t>אלעזר שטרן (יש עתיד):</w:t>
      </w:r>
      <w:r w:rsidRPr="002275F7">
        <w:rPr>
          <w:rStyle w:val="TagStyle"/>
          <w:rtl/>
        </w:rPr>
        <w:t xml:space="preserve"> &lt;&lt; קריאה &gt;&gt;</w:t>
      </w:r>
      <w:r>
        <w:rPr>
          <w:rtl/>
        </w:rPr>
        <w:t xml:space="preserve">   </w:t>
      </w:r>
      <w:bookmarkEnd w:id="5208"/>
    </w:p>
    <w:p w:rsidR="00362C64" w:rsidRDefault="00362C64" w:rsidP="00C5704F">
      <w:pPr>
        <w:rPr>
          <w:rtl/>
        </w:rPr>
      </w:pPr>
    </w:p>
    <w:p w:rsidR="00362C64" w:rsidRDefault="00362C64" w:rsidP="00233B0A">
      <w:pPr>
        <w:rPr>
          <w:rtl/>
        </w:rPr>
      </w:pPr>
      <w:bookmarkStart w:id="5209" w:name="_ETM_Q9_481000"/>
      <w:bookmarkEnd w:id="5209"/>
      <w:r>
        <w:rPr>
          <w:rFonts w:hint="cs"/>
          <w:rtl/>
        </w:rPr>
        <w:t>איפה הייתם?</w:t>
      </w:r>
    </w:p>
    <w:p w:rsidR="00362C64" w:rsidRDefault="00362C64" w:rsidP="00233B0A">
      <w:pPr>
        <w:rPr>
          <w:rtl/>
        </w:rPr>
      </w:pPr>
    </w:p>
    <w:p w:rsidR="00362C64" w:rsidRDefault="00362C64" w:rsidP="00233B0A">
      <w:pPr>
        <w:pStyle w:val="-"/>
        <w:keepNext/>
        <w:rPr>
          <w:rtl/>
        </w:rPr>
      </w:pPr>
      <w:bookmarkStart w:id="5210" w:name="ET_speakercontinue_6164_61"/>
      <w:r w:rsidRPr="002275F7">
        <w:rPr>
          <w:rStyle w:val="TagStyle"/>
          <w:rtl/>
        </w:rPr>
        <w:t xml:space="preserve"> &lt;&lt; דובר_המשך &gt;&gt; </w:t>
      </w:r>
      <w:r>
        <w:rPr>
          <w:rtl/>
        </w:rPr>
        <w:t>עמית הלוי (הליכוד):</w:t>
      </w:r>
      <w:r w:rsidRPr="002275F7">
        <w:rPr>
          <w:rStyle w:val="TagStyle"/>
          <w:rtl/>
        </w:rPr>
        <w:t xml:space="preserve"> &lt;&lt; דובר_המשך &gt;&gt;</w:t>
      </w:r>
      <w:r>
        <w:rPr>
          <w:rtl/>
        </w:rPr>
        <w:t xml:space="preserve">   </w:t>
      </w:r>
      <w:bookmarkEnd w:id="5210"/>
    </w:p>
    <w:p w:rsidR="00362C64" w:rsidRDefault="00362C64" w:rsidP="00C5704F">
      <w:pPr>
        <w:rPr>
          <w:rtl/>
        </w:rPr>
      </w:pPr>
    </w:p>
    <w:p w:rsidR="00362C64" w:rsidRDefault="00362C64" w:rsidP="006F7A03">
      <w:pPr>
        <w:rPr>
          <w:rtl/>
        </w:rPr>
      </w:pPr>
      <w:bookmarkStart w:id="5211" w:name="_ETM_Q9_479000"/>
      <w:bookmarkEnd w:id="5211"/>
      <w:r>
        <w:rPr>
          <w:rFonts w:hint="cs"/>
          <w:rtl/>
        </w:rPr>
        <w:t xml:space="preserve">בשביל זה אנחנו כאן. אני לא שואל אותך למה לא שינית את זה שנה וחצי. אני אומר, קורים דברים, </w:t>
      </w:r>
      <w:bookmarkStart w:id="5212" w:name="_ETM_Q9_484000"/>
      <w:bookmarkEnd w:id="5212"/>
      <w:r>
        <w:rPr>
          <w:rFonts w:hint="cs"/>
          <w:rtl/>
        </w:rPr>
        <w:t xml:space="preserve">עכשיו אנחנו פה </w:t>
      </w:r>
      <w:r w:rsidR="006F7A03">
        <w:rPr>
          <w:rFonts w:hint="eastAsia"/>
          <w:rtl/>
        </w:rPr>
        <w:t xml:space="preserve">– </w:t>
      </w:r>
      <w:r>
        <w:rPr>
          <w:rFonts w:hint="cs"/>
          <w:rtl/>
        </w:rPr>
        <w:t xml:space="preserve">בוא נשנה. </w:t>
      </w:r>
    </w:p>
    <w:p w:rsidR="00362C64" w:rsidRDefault="00362C64" w:rsidP="00233B0A">
      <w:pPr>
        <w:rPr>
          <w:rtl/>
        </w:rPr>
      </w:pPr>
    </w:p>
    <w:p w:rsidR="00362C64" w:rsidRDefault="00362C64" w:rsidP="006F7A03">
      <w:pPr>
        <w:rPr>
          <w:rtl/>
        </w:rPr>
      </w:pPr>
      <w:r>
        <w:rPr>
          <w:rFonts w:hint="cs"/>
          <w:rtl/>
        </w:rPr>
        <w:t>בחוק הזה אנחנו עושים שלושה דברים</w:t>
      </w:r>
      <w:r w:rsidR="006F7A03">
        <w:rPr>
          <w:rFonts w:hint="cs"/>
          <w:rtl/>
        </w:rPr>
        <w:t>.</w:t>
      </w:r>
      <w:r>
        <w:rPr>
          <w:rFonts w:hint="cs"/>
          <w:rtl/>
        </w:rPr>
        <w:t xml:space="preserve"> אחד קשור לתוכניות הלימוד. תוכניות הלימוד כמו שהן היום </w:t>
      </w:r>
      <w:r w:rsidR="00D46959">
        <w:rPr>
          <w:rFonts w:hint="cs"/>
          <w:rtl/>
        </w:rPr>
        <w:t>– – –</w:t>
      </w:r>
    </w:p>
    <w:p w:rsidR="00362C64" w:rsidRDefault="00362C64" w:rsidP="00233B0A">
      <w:pPr>
        <w:rPr>
          <w:rtl/>
        </w:rPr>
      </w:pPr>
    </w:p>
    <w:p w:rsidR="00362C64" w:rsidRDefault="00362C64" w:rsidP="00233B0A">
      <w:pPr>
        <w:pStyle w:val="af5"/>
        <w:keepNext/>
        <w:rPr>
          <w:rtl/>
        </w:rPr>
      </w:pPr>
      <w:bookmarkStart w:id="5213" w:name="ET_interruption_5109_62"/>
      <w:r w:rsidRPr="00EF504D">
        <w:rPr>
          <w:rStyle w:val="TagStyle"/>
          <w:rtl/>
        </w:rPr>
        <w:t xml:space="preserve"> &lt;&lt; קריאה &gt;&gt; </w:t>
      </w:r>
      <w:r>
        <w:rPr>
          <w:rtl/>
        </w:rPr>
        <w:t>אלעזר שטרן (יש עתיד):</w:t>
      </w:r>
      <w:r w:rsidRPr="00EF504D">
        <w:rPr>
          <w:rStyle w:val="TagStyle"/>
          <w:rtl/>
        </w:rPr>
        <w:t xml:space="preserve"> &lt;&lt; קריאה &gt;&gt;</w:t>
      </w:r>
      <w:r>
        <w:rPr>
          <w:rtl/>
        </w:rPr>
        <w:t xml:space="preserve">   </w:t>
      </w:r>
      <w:bookmarkEnd w:id="5213"/>
    </w:p>
    <w:p w:rsidR="00362C64" w:rsidRDefault="00362C64" w:rsidP="00C5704F">
      <w:pPr>
        <w:rPr>
          <w:rtl/>
        </w:rPr>
      </w:pPr>
    </w:p>
    <w:p w:rsidR="00362C64" w:rsidRDefault="00362C64" w:rsidP="00233B0A">
      <w:pPr>
        <w:rPr>
          <w:rtl/>
        </w:rPr>
      </w:pPr>
      <w:r>
        <w:rPr>
          <w:rFonts w:hint="cs"/>
          <w:rtl/>
        </w:rPr>
        <w:t>היום אתה לא יכול לשנות, בלי החוק הזה?</w:t>
      </w:r>
    </w:p>
    <w:p w:rsidR="00362C64" w:rsidRDefault="00362C64" w:rsidP="00233B0A">
      <w:pPr>
        <w:rPr>
          <w:rtl/>
        </w:rPr>
      </w:pPr>
    </w:p>
    <w:p w:rsidR="00362C64" w:rsidRDefault="00362C64" w:rsidP="00233B0A">
      <w:pPr>
        <w:pStyle w:val="-"/>
        <w:keepNext/>
        <w:rPr>
          <w:rtl/>
        </w:rPr>
      </w:pPr>
      <w:bookmarkStart w:id="5214" w:name="ET_speakercontinue_6164_63"/>
      <w:r w:rsidRPr="00EF504D">
        <w:rPr>
          <w:rStyle w:val="TagStyle"/>
          <w:rtl/>
        </w:rPr>
        <w:t xml:space="preserve"> &lt;&lt; דובר_המשך &gt;&gt; </w:t>
      </w:r>
      <w:r>
        <w:rPr>
          <w:rtl/>
        </w:rPr>
        <w:t>עמית הלוי (הליכוד):</w:t>
      </w:r>
      <w:r w:rsidRPr="00EF504D">
        <w:rPr>
          <w:rStyle w:val="TagStyle"/>
          <w:rtl/>
        </w:rPr>
        <w:t xml:space="preserve"> &lt;&lt; דובר_המשך &gt;&gt;</w:t>
      </w:r>
      <w:r>
        <w:rPr>
          <w:rtl/>
        </w:rPr>
        <w:t xml:space="preserve">   </w:t>
      </w:r>
      <w:bookmarkEnd w:id="5214"/>
    </w:p>
    <w:p w:rsidR="00362C64" w:rsidRDefault="00362C64" w:rsidP="00C5704F">
      <w:pPr>
        <w:rPr>
          <w:rtl/>
        </w:rPr>
      </w:pPr>
    </w:p>
    <w:p w:rsidR="00362C64" w:rsidRDefault="00362C64" w:rsidP="006F7A03">
      <w:pPr>
        <w:rPr>
          <w:rtl/>
        </w:rPr>
      </w:pPr>
      <w:bookmarkStart w:id="5215" w:name="_ETM_Q9_492000"/>
      <w:bookmarkEnd w:id="5215"/>
      <w:r>
        <w:rPr>
          <w:rFonts w:hint="cs"/>
          <w:rtl/>
        </w:rPr>
        <w:t xml:space="preserve">תוכניות </w:t>
      </w:r>
      <w:bookmarkStart w:id="5216" w:name="_ETM_Q9_496000"/>
      <w:bookmarkEnd w:id="5216"/>
      <w:r>
        <w:rPr>
          <w:rFonts w:hint="cs"/>
          <w:rtl/>
        </w:rPr>
        <w:t>הלימוד כמו שהן היום חייבות להשתנות. הדבר הזה</w:t>
      </w:r>
      <w:r w:rsidR="006F7A03">
        <w:rPr>
          <w:rFonts w:hint="cs"/>
          <w:rtl/>
        </w:rPr>
        <w:t>,</w:t>
      </w:r>
      <w:r>
        <w:rPr>
          <w:rFonts w:hint="cs"/>
          <w:rtl/>
        </w:rPr>
        <w:t xml:space="preserve"> </w:t>
      </w:r>
      <w:bookmarkStart w:id="5217" w:name="_ETM_Q9_501000"/>
      <w:bookmarkEnd w:id="5217"/>
      <w:r>
        <w:rPr>
          <w:rFonts w:hint="cs"/>
          <w:rtl/>
        </w:rPr>
        <w:t xml:space="preserve">שהוא, אגב, בניגוד לחוק באופן בסיסי, ש-85,000 תלמידים שממומנים על </w:t>
      </w:r>
      <w:bookmarkStart w:id="5218" w:name="_ETM_Q9_503000"/>
      <w:bookmarkEnd w:id="5218"/>
      <w:r>
        <w:rPr>
          <w:rFonts w:hint="cs"/>
          <w:rtl/>
        </w:rPr>
        <w:t xml:space="preserve">ידי מדינת ישראל, אדוני היושב-ראש, בין </w:t>
      </w:r>
      <w:r w:rsidR="006F7A03">
        <w:rPr>
          <w:rFonts w:hint="cs"/>
          <w:rtl/>
        </w:rPr>
        <w:t>ש</w:t>
      </w:r>
      <w:r>
        <w:rPr>
          <w:rFonts w:hint="cs"/>
          <w:rtl/>
        </w:rPr>
        <w:t xml:space="preserve">זה 75% במוכש"ר </w:t>
      </w:r>
      <w:r w:rsidR="00D46959">
        <w:rPr>
          <w:rFonts w:hint="cs"/>
          <w:rtl/>
        </w:rPr>
        <w:t>– – –</w:t>
      </w:r>
    </w:p>
    <w:p w:rsidR="00362C64" w:rsidRDefault="00362C64" w:rsidP="00233B0A">
      <w:pPr>
        <w:rPr>
          <w:rtl/>
        </w:rPr>
      </w:pPr>
    </w:p>
    <w:p w:rsidR="00362C64" w:rsidRDefault="00362C64" w:rsidP="00233B0A">
      <w:pPr>
        <w:pStyle w:val="af5"/>
        <w:keepNext/>
        <w:rPr>
          <w:rtl/>
        </w:rPr>
      </w:pPr>
      <w:bookmarkStart w:id="5219" w:name="ET_interruption_5109_64"/>
      <w:r w:rsidRPr="00EF504D">
        <w:rPr>
          <w:rStyle w:val="TagStyle"/>
          <w:rtl/>
        </w:rPr>
        <w:t xml:space="preserve"> &lt;&lt; קריאה &gt;&gt; </w:t>
      </w:r>
      <w:r>
        <w:rPr>
          <w:rtl/>
        </w:rPr>
        <w:t>אלעזר שטרן (יש עתיד):</w:t>
      </w:r>
      <w:r w:rsidRPr="00EF504D">
        <w:rPr>
          <w:rStyle w:val="TagStyle"/>
          <w:rtl/>
        </w:rPr>
        <w:t xml:space="preserve"> &lt;&lt; קריאה &gt;&gt;</w:t>
      </w:r>
      <w:r>
        <w:rPr>
          <w:rtl/>
        </w:rPr>
        <w:t xml:space="preserve">   </w:t>
      </w:r>
      <w:bookmarkEnd w:id="5219"/>
    </w:p>
    <w:p w:rsidR="00362C64" w:rsidRDefault="00362C64" w:rsidP="00C5704F">
      <w:pPr>
        <w:rPr>
          <w:rtl/>
        </w:rPr>
      </w:pPr>
    </w:p>
    <w:p w:rsidR="00362C64" w:rsidRDefault="00362C64" w:rsidP="00233B0A">
      <w:pPr>
        <w:rPr>
          <w:rtl/>
        </w:rPr>
      </w:pPr>
      <w:r>
        <w:rPr>
          <w:rFonts w:hint="cs"/>
          <w:rtl/>
        </w:rPr>
        <w:t>זה בניגוד לחוק? זה בניגוד לחוק?</w:t>
      </w:r>
    </w:p>
    <w:p w:rsidR="00362C64" w:rsidRDefault="00362C64" w:rsidP="00233B0A">
      <w:pPr>
        <w:rPr>
          <w:rtl/>
        </w:rPr>
      </w:pPr>
      <w:bookmarkStart w:id="5220" w:name="_ETM_Q9_508000"/>
      <w:bookmarkEnd w:id="5220"/>
    </w:p>
    <w:p w:rsidR="00362C64" w:rsidRDefault="00362C64" w:rsidP="00233B0A">
      <w:pPr>
        <w:pStyle w:val="-"/>
        <w:keepNext/>
        <w:rPr>
          <w:rtl/>
        </w:rPr>
      </w:pPr>
      <w:bookmarkStart w:id="5221" w:name="ET_speakercontinue_6164_65"/>
      <w:r w:rsidRPr="00EF504D">
        <w:rPr>
          <w:rStyle w:val="TagStyle"/>
          <w:rtl/>
        </w:rPr>
        <w:t xml:space="preserve"> &lt;&lt; דובר_המשך &gt;&gt; </w:t>
      </w:r>
      <w:r>
        <w:rPr>
          <w:rtl/>
        </w:rPr>
        <w:t>עמית הלוי (הליכוד):</w:t>
      </w:r>
      <w:r w:rsidRPr="00EF504D">
        <w:rPr>
          <w:rStyle w:val="TagStyle"/>
          <w:rtl/>
        </w:rPr>
        <w:t xml:space="preserve"> &lt;&lt; דובר_המשך &gt;&gt;</w:t>
      </w:r>
      <w:r>
        <w:rPr>
          <w:rtl/>
        </w:rPr>
        <w:t xml:space="preserve">   </w:t>
      </w:r>
      <w:bookmarkEnd w:id="5221"/>
    </w:p>
    <w:p w:rsidR="00362C64" w:rsidRDefault="00362C64" w:rsidP="00C5704F">
      <w:pPr>
        <w:rPr>
          <w:rtl/>
        </w:rPr>
      </w:pPr>
    </w:p>
    <w:p w:rsidR="00362C64" w:rsidRDefault="00362C64" w:rsidP="00233B0A">
      <w:pPr>
        <w:rPr>
          <w:rtl/>
        </w:rPr>
      </w:pPr>
      <w:r>
        <w:rPr>
          <w:rFonts w:hint="cs"/>
          <w:rtl/>
        </w:rPr>
        <w:t xml:space="preserve">כן. </w:t>
      </w:r>
    </w:p>
    <w:p w:rsidR="00362C64" w:rsidRDefault="00362C64" w:rsidP="00233B0A">
      <w:pPr>
        <w:rPr>
          <w:rtl/>
        </w:rPr>
      </w:pPr>
      <w:bookmarkStart w:id="5222" w:name="_ETM_Q9_511000"/>
      <w:bookmarkEnd w:id="5222"/>
    </w:p>
    <w:p w:rsidR="00362C64" w:rsidRDefault="00362C64" w:rsidP="00233B0A">
      <w:pPr>
        <w:pStyle w:val="af5"/>
        <w:keepNext/>
        <w:rPr>
          <w:rtl/>
        </w:rPr>
      </w:pPr>
      <w:bookmarkStart w:id="5223" w:name="ET_interruption_5109_66"/>
      <w:r w:rsidRPr="00EF504D">
        <w:rPr>
          <w:rStyle w:val="TagStyle"/>
          <w:rtl/>
        </w:rPr>
        <w:t xml:space="preserve"> &lt;&lt; קריאה &gt;&gt; </w:t>
      </w:r>
      <w:r>
        <w:rPr>
          <w:rtl/>
        </w:rPr>
        <w:t>אלעזר שטרן (יש עתיד):</w:t>
      </w:r>
      <w:r w:rsidRPr="00EF504D">
        <w:rPr>
          <w:rStyle w:val="TagStyle"/>
          <w:rtl/>
        </w:rPr>
        <w:t xml:space="preserve"> &lt;&lt; קריאה &gt;&gt;</w:t>
      </w:r>
      <w:r>
        <w:rPr>
          <w:rtl/>
        </w:rPr>
        <w:t xml:space="preserve">   </w:t>
      </w:r>
      <w:bookmarkEnd w:id="5223"/>
    </w:p>
    <w:p w:rsidR="00362C64" w:rsidRDefault="00362C64" w:rsidP="00C5704F">
      <w:pPr>
        <w:rPr>
          <w:rtl/>
        </w:rPr>
      </w:pPr>
    </w:p>
    <w:p w:rsidR="00362C64" w:rsidRDefault="00362C64" w:rsidP="00233B0A">
      <w:pPr>
        <w:rPr>
          <w:rtl/>
        </w:rPr>
      </w:pPr>
      <w:r>
        <w:rPr>
          <w:rFonts w:hint="cs"/>
          <w:rtl/>
        </w:rPr>
        <w:t>אז למה אתה צריך את החוק? אז למה אתה צריך את החוק?</w:t>
      </w:r>
    </w:p>
    <w:p w:rsidR="00362C64" w:rsidRDefault="00362C64" w:rsidP="00233B0A">
      <w:pPr>
        <w:rPr>
          <w:rtl/>
        </w:rPr>
      </w:pPr>
    </w:p>
    <w:p w:rsidR="00362C64" w:rsidRDefault="00362C64" w:rsidP="00233B0A">
      <w:pPr>
        <w:pStyle w:val="-"/>
        <w:keepNext/>
        <w:rPr>
          <w:rtl/>
        </w:rPr>
      </w:pPr>
      <w:bookmarkStart w:id="5224" w:name="ET_speakercontinue_6164_67"/>
      <w:r w:rsidRPr="00EF504D">
        <w:rPr>
          <w:rStyle w:val="TagStyle"/>
          <w:rtl/>
        </w:rPr>
        <w:t xml:space="preserve"> &lt;&lt; דובר_המשך &gt;&gt; </w:t>
      </w:r>
      <w:r>
        <w:rPr>
          <w:rtl/>
        </w:rPr>
        <w:t>עמית הלוי (הליכוד):</w:t>
      </w:r>
      <w:r w:rsidRPr="00EF504D">
        <w:rPr>
          <w:rStyle w:val="TagStyle"/>
          <w:rtl/>
        </w:rPr>
        <w:t xml:space="preserve"> &lt;&lt; דובר_המשך &gt;&gt;</w:t>
      </w:r>
      <w:r>
        <w:rPr>
          <w:rtl/>
        </w:rPr>
        <w:t xml:space="preserve">   </w:t>
      </w:r>
      <w:bookmarkEnd w:id="5224"/>
    </w:p>
    <w:p w:rsidR="00362C64" w:rsidRDefault="00362C64" w:rsidP="00C5704F">
      <w:pPr>
        <w:rPr>
          <w:rtl/>
        </w:rPr>
      </w:pPr>
    </w:p>
    <w:p w:rsidR="00362C64" w:rsidRDefault="00362C64" w:rsidP="00233B0A">
      <w:pPr>
        <w:rPr>
          <w:rtl/>
        </w:rPr>
      </w:pPr>
      <w:r>
        <w:rPr>
          <w:rFonts w:hint="cs"/>
          <w:rtl/>
        </w:rPr>
        <w:t xml:space="preserve">כן, </w:t>
      </w:r>
      <w:bookmarkStart w:id="5225" w:name="_ETM_Q9_509000"/>
      <w:bookmarkEnd w:id="5225"/>
      <w:r>
        <w:rPr>
          <w:rFonts w:hint="cs"/>
          <w:rtl/>
        </w:rPr>
        <w:t>במידה מסוימת.</w:t>
      </w:r>
      <w:bookmarkStart w:id="5226" w:name="_ETM_Q9_510000"/>
      <w:bookmarkEnd w:id="5226"/>
    </w:p>
    <w:p w:rsidR="00362C64" w:rsidRDefault="00362C64" w:rsidP="00233B0A">
      <w:pPr>
        <w:rPr>
          <w:rtl/>
        </w:rPr>
      </w:pPr>
    </w:p>
    <w:p w:rsidR="00362C64" w:rsidRDefault="00362C64" w:rsidP="00233B0A">
      <w:pPr>
        <w:pStyle w:val="af5"/>
        <w:keepNext/>
        <w:rPr>
          <w:rtl/>
        </w:rPr>
      </w:pPr>
      <w:bookmarkStart w:id="5227" w:name="ET_interruption_5109_68"/>
      <w:r w:rsidRPr="00EF504D">
        <w:rPr>
          <w:rStyle w:val="TagStyle"/>
          <w:rtl/>
        </w:rPr>
        <w:t xml:space="preserve"> &lt;&lt; קריאה &gt;&gt; </w:t>
      </w:r>
      <w:r>
        <w:rPr>
          <w:rtl/>
        </w:rPr>
        <w:t>אלעזר שטרן (יש עתיד):</w:t>
      </w:r>
      <w:r w:rsidRPr="00EF504D">
        <w:rPr>
          <w:rStyle w:val="TagStyle"/>
          <w:rtl/>
        </w:rPr>
        <w:t xml:space="preserve"> &lt;&lt; קריאה &gt;&gt;</w:t>
      </w:r>
      <w:r>
        <w:rPr>
          <w:rtl/>
        </w:rPr>
        <w:t xml:space="preserve">   </w:t>
      </w:r>
      <w:bookmarkEnd w:id="5227"/>
    </w:p>
    <w:p w:rsidR="00362C64" w:rsidRDefault="00362C64" w:rsidP="00C5704F">
      <w:pPr>
        <w:rPr>
          <w:rtl/>
        </w:rPr>
      </w:pPr>
    </w:p>
    <w:p w:rsidR="00362C64" w:rsidRDefault="00362C64" w:rsidP="00233B0A">
      <w:pPr>
        <w:rPr>
          <w:rtl/>
        </w:rPr>
      </w:pPr>
      <w:r>
        <w:rPr>
          <w:rFonts w:hint="cs"/>
          <w:rtl/>
        </w:rPr>
        <w:t>אז למה אתה צריך את החוק?</w:t>
      </w:r>
    </w:p>
    <w:p w:rsidR="00362C64" w:rsidRDefault="00362C64" w:rsidP="00233B0A">
      <w:pPr>
        <w:rPr>
          <w:rtl/>
        </w:rPr>
      </w:pPr>
      <w:bookmarkStart w:id="5228" w:name="_ETM_Q9_514000"/>
      <w:bookmarkEnd w:id="5228"/>
    </w:p>
    <w:p w:rsidR="00362C64" w:rsidRDefault="00362C64" w:rsidP="00233B0A">
      <w:pPr>
        <w:pStyle w:val="-"/>
        <w:keepNext/>
        <w:rPr>
          <w:rtl/>
        </w:rPr>
      </w:pPr>
      <w:bookmarkStart w:id="5229" w:name="ET_speakercontinue_6164_69"/>
      <w:r w:rsidRPr="00EF504D">
        <w:rPr>
          <w:rStyle w:val="TagStyle"/>
          <w:rtl/>
        </w:rPr>
        <w:t xml:space="preserve"> &lt;&lt; דובר_המשך &gt;&gt; </w:t>
      </w:r>
      <w:r>
        <w:rPr>
          <w:rtl/>
        </w:rPr>
        <w:t>עמית הלוי (הליכוד):</w:t>
      </w:r>
      <w:r w:rsidRPr="00EF504D">
        <w:rPr>
          <w:rStyle w:val="TagStyle"/>
          <w:rtl/>
        </w:rPr>
        <w:t xml:space="preserve"> &lt;&lt; דובר_המשך &gt;&gt;</w:t>
      </w:r>
      <w:r>
        <w:rPr>
          <w:rtl/>
        </w:rPr>
        <w:t xml:space="preserve">   </w:t>
      </w:r>
      <w:bookmarkEnd w:id="5229"/>
    </w:p>
    <w:p w:rsidR="00362C64" w:rsidRDefault="00362C64" w:rsidP="00C5704F">
      <w:pPr>
        <w:rPr>
          <w:rtl/>
        </w:rPr>
      </w:pPr>
    </w:p>
    <w:p w:rsidR="00362C64" w:rsidRDefault="00362C64" w:rsidP="006F7A03">
      <w:pPr>
        <w:rPr>
          <w:rtl/>
        </w:rPr>
      </w:pPr>
      <w:r>
        <w:rPr>
          <w:rFonts w:hint="cs"/>
          <w:rtl/>
        </w:rPr>
        <w:t xml:space="preserve">אתה צודק. שאלה מצוינת. </w:t>
      </w:r>
      <w:bookmarkStart w:id="5230" w:name="_ETM_Q9_515000"/>
      <w:bookmarkStart w:id="5231" w:name="_ETM_Q9_513000"/>
      <w:bookmarkEnd w:id="5230"/>
      <w:bookmarkEnd w:id="5231"/>
      <w:r>
        <w:rPr>
          <w:rFonts w:hint="cs"/>
          <w:rtl/>
        </w:rPr>
        <w:t>לפעמים צריך הבהרה בגלל הנסיבות</w:t>
      </w:r>
      <w:r w:rsidR="006F7A03">
        <w:rPr>
          <w:rFonts w:hint="cs"/>
          <w:rtl/>
        </w:rPr>
        <w:t>.</w:t>
      </w:r>
      <w:r>
        <w:rPr>
          <w:rFonts w:hint="cs"/>
          <w:rtl/>
        </w:rPr>
        <w:t xml:space="preserve"> אני </w:t>
      </w:r>
      <w:bookmarkStart w:id="5232" w:name="_ETM_Q9_518000"/>
      <w:bookmarkEnd w:id="5232"/>
      <w:r>
        <w:rPr>
          <w:rFonts w:hint="cs"/>
          <w:rtl/>
        </w:rPr>
        <w:t xml:space="preserve">אספר לך למה. ב-1975 או בשנות השבעים היה קבינט, </w:t>
      </w:r>
      <w:r w:rsidR="006F7A03">
        <w:rPr>
          <w:rFonts w:hint="cs"/>
          <w:rtl/>
        </w:rPr>
        <w:t>ו</w:t>
      </w:r>
      <w:r>
        <w:rPr>
          <w:rFonts w:hint="cs"/>
          <w:rtl/>
        </w:rPr>
        <w:t xml:space="preserve">הקבינט </w:t>
      </w:r>
      <w:bookmarkStart w:id="5233" w:name="_ETM_Q9_521000"/>
      <w:bookmarkEnd w:id="5233"/>
      <w:r>
        <w:rPr>
          <w:rFonts w:hint="cs"/>
          <w:rtl/>
        </w:rPr>
        <w:t xml:space="preserve">החליט שערביי מזרח ירושלים יכולים לבחור בתוכנית ישראלית או </w:t>
      </w:r>
      <w:bookmarkStart w:id="5234" w:name="_ETM_Q9_523000"/>
      <w:bookmarkEnd w:id="5234"/>
      <w:r>
        <w:rPr>
          <w:rFonts w:hint="cs"/>
          <w:rtl/>
        </w:rPr>
        <w:t xml:space="preserve">בתוכנית ירדנית. איכשהו הסיפור הירדני, כידוע לכם, ירד ב-1988, </w:t>
      </w:r>
      <w:bookmarkStart w:id="5235" w:name="_ETM_Q9_529000"/>
      <w:bookmarkEnd w:id="5235"/>
      <w:r>
        <w:rPr>
          <w:rFonts w:hint="cs"/>
          <w:rtl/>
        </w:rPr>
        <w:t>ירד בהסכמי אוסלו, ומשום מקום פתאום הוחלט, ללא שום סמכות</w:t>
      </w:r>
      <w:r w:rsidR="006F7A03">
        <w:rPr>
          <w:rFonts w:hint="cs"/>
          <w:rtl/>
        </w:rPr>
        <w:t xml:space="preserve"> </w:t>
      </w:r>
      <w:r w:rsidR="00D46959">
        <w:rPr>
          <w:rFonts w:hint="cs"/>
          <w:rtl/>
        </w:rPr>
        <w:t>– –</w:t>
      </w:r>
    </w:p>
    <w:p w:rsidR="00362C64" w:rsidRDefault="00362C64" w:rsidP="00233B0A">
      <w:pPr>
        <w:rPr>
          <w:rtl/>
        </w:rPr>
      </w:pPr>
    </w:p>
    <w:p w:rsidR="00362C64" w:rsidRDefault="00362C64" w:rsidP="00233B0A">
      <w:pPr>
        <w:pStyle w:val="af5"/>
        <w:keepNext/>
        <w:rPr>
          <w:rtl/>
        </w:rPr>
      </w:pPr>
      <w:bookmarkStart w:id="5236" w:name="ET_interruption_6156_72"/>
      <w:r w:rsidRPr="00EF504D">
        <w:rPr>
          <w:rStyle w:val="TagStyle"/>
          <w:rtl/>
        </w:rPr>
        <w:t xml:space="preserve"> &lt;&lt; קריאה &gt;&gt; </w:t>
      </w:r>
      <w:r>
        <w:rPr>
          <w:rtl/>
        </w:rPr>
        <w:t>גלעד קריב (העבודה):</w:t>
      </w:r>
      <w:r w:rsidRPr="00EF504D">
        <w:rPr>
          <w:rStyle w:val="TagStyle"/>
          <w:rtl/>
        </w:rPr>
        <w:t xml:space="preserve"> &lt;&lt; קריאה &gt;&gt;</w:t>
      </w:r>
      <w:r>
        <w:rPr>
          <w:rtl/>
        </w:rPr>
        <w:t xml:space="preserve">   </w:t>
      </w:r>
      <w:bookmarkEnd w:id="5236"/>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5237" w:name="ET_speakercontinue_6164_73"/>
      <w:r w:rsidRPr="00EF504D">
        <w:rPr>
          <w:rStyle w:val="TagStyle"/>
          <w:rtl/>
        </w:rPr>
        <w:t xml:space="preserve"> &lt;&lt; דובר_המשך &gt;&gt; </w:t>
      </w:r>
      <w:r>
        <w:rPr>
          <w:rtl/>
        </w:rPr>
        <w:t>עמית הלוי (הליכוד):</w:t>
      </w:r>
      <w:r w:rsidRPr="00EF504D">
        <w:rPr>
          <w:rStyle w:val="TagStyle"/>
          <w:rtl/>
        </w:rPr>
        <w:t xml:space="preserve"> &lt;&lt; דובר_המשך &gt;&gt;</w:t>
      </w:r>
      <w:r>
        <w:rPr>
          <w:rtl/>
        </w:rPr>
        <w:t xml:space="preserve">   </w:t>
      </w:r>
      <w:bookmarkEnd w:id="5237"/>
    </w:p>
    <w:p w:rsidR="00362C64" w:rsidRDefault="00362C64" w:rsidP="00C5704F">
      <w:pPr>
        <w:rPr>
          <w:rtl/>
        </w:rPr>
      </w:pPr>
    </w:p>
    <w:p w:rsidR="00362C64" w:rsidRDefault="00362C64" w:rsidP="006F7A03">
      <w:pPr>
        <w:rPr>
          <w:rtl/>
        </w:rPr>
      </w:pPr>
      <w:r>
        <w:rPr>
          <w:rFonts w:hint="cs"/>
          <w:rtl/>
        </w:rPr>
        <w:t xml:space="preserve">נכון. </w:t>
      </w:r>
      <w:bookmarkStart w:id="5238" w:name="_ETM_Q9_535000"/>
      <w:bookmarkEnd w:id="5238"/>
      <w:r w:rsidR="006F7A03">
        <w:rPr>
          <w:rFonts w:hint="eastAsia"/>
          <w:rtl/>
        </w:rPr>
        <w:t>–</w:t>
      </w:r>
      <w:r w:rsidR="006F7A03">
        <w:rPr>
          <w:rFonts w:hint="cs"/>
          <w:rtl/>
        </w:rPr>
        <w:t xml:space="preserve"> </w:t>
      </w:r>
      <w:r w:rsidR="006F7A03">
        <w:rPr>
          <w:rFonts w:hint="eastAsia"/>
          <w:rtl/>
        </w:rPr>
        <w:t>–</w:t>
      </w:r>
      <w:r w:rsidR="006F7A03">
        <w:rPr>
          <w:rFonts w:hint="cs"/>
          <w:rtl/>
        </w:rPr>
        <w:t xml:space="preserve"> </w:t>
      </w:r>
      <w:r>
        <w:rPr>
          <w:rFonts w:hint="cs"/>
          <w:rtl/>
        </w:rPr>
        <w:t xml:space="preserve">ללא שום סמכות, הוחלט </w:t>
      </w:r>
      <w:r w:rsidR="00D46959">
        <w:rPr>
          <w:rFonts w:hint="cs"/>
          <w:rtl/>
        </w:rPr>
        <w:t>– –</w:t>
      </w:r>
      <w:r>
        <w:rPr>
          <w:rFonts w:hint="cs"/>
          <w:rtl/>
        </w:rPr>
        <w:t xml:space="preserve"> </w:t>
      </w:r>
    </w:p>
    <w:p w:rsidR="00362C64" w:rsidRDefault="00362C64" w:rsidP="00233B0A">
      <w:pPr>
        <w:rPr>
          <w:rtl/>
        </w:rPr>
      </w:pPr>
    </w:p>
    <w:p w:rsidR="00362C64" w:rsidRDefault="00362C64" w:rsidP="00233B0A">
      <w:pPr>
        <w:pStyle w:val="af5"/>
        <w:keepNext/>
        <w:rPr>
          <w:rtl/>
        </w:rPr>
      </w:pPr>
      <w:bookmarkStart w:id="5239" w:name="ET_interruption_5109_74"/>
      <w:r w:rsidRPr="006B1949">
        <w:rPr>
          <w:rStyle w:val="TagStyle"/>
          <w:rtl/>
        </w:rPr>
        <w:t xml:space="preserve"> &lt;&lt; קריאה &gt;&gt; </w:t>
      </w:r>
      <w:r>
        <w:rPr>
          <w:rtl/>
        </w:rPr>
        <w:t>אלעזר שטרן (יש עתיד):</w:t>
      </w:r>
      <w:r w:rsidRPr="006B1949">
        <w:rPr>
          <w:rStyle w:val="TagStyle"/>
          <w:rtl/>
        </w:rPr>
        <w:t xml:space="preserve"> &lt;&lt; קריאה &gt;&gt;</w:t>
      </w:r>
      <w:r>
        <w:rPr>
          <w:rtl/>
        </w:rPr>
        <w:t xml:space="preserve">   </w:t>
      </w:r>
      <w:bookmarkEnd w:id="5239"/>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5240" w:name="ET_speakercontinue_6164_75"/>
      <w:r w:rsidRPr="006B1949">
        <w:rPr>
          <w:rStyle w:val="TagStyle"/>
          <w:rtl/>
        </w:rPr>
        <w:t xml:space="preserve"> &lt;&lt; דובר_המשך &gt;&gt; </w:t>
      </w:r>
      <w:r>
        <w:rPr>
          <w:rtl/>
        </w:rPr>
        <w:t>עמית הלוי (הליכוד):</w:t>
      </w:r>
      <w:r w:rsidRPr="006B1949">
        <w:rPr>
          <w:rStyle w:val="TagStyle"/>
          <w:rtl/>
        </w:rPr>
        <w:t xml:space="preserve"> &lt;&lt; דובר_המשך &gt;&gt;</w:t>
      </w:r>
      <w:r>
        <w:rPr>
          <w:rtl/>
        </w:rPr>
        <w:t xml:space="preserve">   </w:t>
      </w:r>
      <w:bookmarkEnd w:id="5240"/>
    </w:p>
    <w:p w:rsidR="00362C64" w:rsidRDefault="00362C64" w:rsidP="00C5704F">
      <w:pPr>
        <w:rPr>
          <w:rtl/>
        </w:rPr>
      </w:pPr>
    </w:p>
    <w:p w:rsidR="00362C64" w:rsidRDefault="00D46959" w:rsidP="006F7A03">
      <w:pPr>
        <w:rPr>
          <w:rtl/>
        </w:rPr>
      </w:pPr>
      <w:r>
        <w:rPr>
          <w:rFonts w:hint="cs"/>
          <w:rtl/>
        </w:rPr>
        <w:t>– –</w:t>
      </w:r>
      <w:r w:rsidR="00362C64">
        <w:rPr>
          <w:rFonts w:hint="cs"/>
          <w:rtl/>
        </w:rPr>
        <w:t xml:space="preserve"> שפתאום אפשר לקיים גם את התוכנית </w:t>
      </w:r>
      <w:bookmarkStart w:id="5241" w:name="_ETM_Q9_537000"/>
      <w:bookmarkEnd w:id="5241"/>
      <w:r w:rsidR="00362C64">
        <w:rPr>
          <w:rFonts w:hint="cs"/>
          <w:rtl/>
        </w:rPr>
        <w:t xml:space="preserve">הפלסטינית, המסיתה לטרור, המסיתה לטרור, המסיתה לרצח יהודים. האירוע הזה חייב להיפסק, והעובדה </w:t>
      </w:r>
      <w:bookmarkStart w:id="5242" w:name="_ETM_Q9_547000"/>
      <w:bookmarkEnd w:id="5242"/>
      <w:r w:rsidR="00362C64">
        <w:rPr>
          <w:rFonts w:hint="cs"/>
          <w:rtl/>
        </w:rPr>
        <w:t>שאתם</w:t>
      </w:r>
      <w:r w:rsidR="006F7A03">
        <w:rPr>
          <w:rFonts w:hint="cs"/>
          <w:rtl/>
        </w:rPr>
        <w:t>,</w:t>
      </w:r>
      <w:r w:rsidR="00362C64">
        <w:rPr>
          <w:rFonts w:hint="cs"/>
          <w:rtl/>
        </w:rPr>
        <w:t xml:space="preserve"> אתם, אלעזר שטרן</w:t>
      </w:r>
      <w:r w:rsidR="006F7A03">
        <w:rPr>
          <w:rFonts w:hint="cs"/>
          <w:rtl/>
        </w:rPr>
        <w:t>,</w:t>
      </w:r>
      <w:r w:rsidR="00362C64">
        <w:rPr>
          <w:rFonts w:hint="cs"/>
          <w:rtl/>
        </w:rPr>
        <w:t xml:space="preserve"> כלומר אנחנו</w:t>
      </w:r>
      <w:r w:rsidR="006F7A03">
        <w:rPr>
          <w:rFonts w:hint="cs"/>
          <w:rtl/>
        </w:rPr>
        <w:t>,</w:t>
      </w:r>
      <w:r w:rsidR="00362C64">
        <w:rPr>
          <w:rFonts w:hint="cs"/>
          <w:rtl/>
        </w:rPr>
        <w:t xml:space="preserve"> </w:t>
      </w:r>
      <w:bookmarkStart w:id="5243" w:name="_ETM_Q9_549000"/>
      <w:bookmarkEnd w:id="5243"/>
      <w:r w:rsidR="00362C64">
        <w:rPr>
          <w:rFonts w:hint="cs"/>
          <w:rtl/>
        </w:rPr>
        <w:t xml:space="preserve">אזרחי ישראל, משלמים לאנשים שיסיתו, הופכת את זה כבר </w:t>
      </w:r>
      <w:bookmarkStart w:id="5244" w:name="_ETM_Q9_554000"/>
      <w:bookmarkEnd w:id="5244"/>
      <w:r w:rsidR="00362C64">
        <w:rPr>
          <w:rFonts w:hint="cs"/>
          <w:rtl/>
        </w:rPr>
        <w:t xml:space="preserve">לגרוטסקי. </w:t>
      </w:r>
    </w:p>
    <w:p w:rsidR="00362C64" w:rsidRDefault="00362C64" w:rsidP="00233B0A">
      <w:pPr>
        <w:rPr>
          <w:rtl/>
        </w:rPr>
      </w:pPr>
    </w:p>
    <w:p w:rsidR="00362C64" w:rsidRDefault="00362C64" w:rsidP="00233B0A">
      <w:pPr>
        <w:pStyle w:val="af5"/>
        <w:keepNext/>
        <w:rPr>
          <w:rtl/>
        </w:rPr>
      </w:pPr>
      <w:bookmarkStart w:id="5245" w:name="ET_interruption_6156_76"/>
      <w:r w:rsidRPr="006B1949">
        <w:rPr>
          <w:rStyle w:val="TagStyle"/>
          <w:rtl/>
        </w:rPr>
        <w:t xml:space="preserve"> &lt;&lt; קריאה &gt;&gt; </w:t>
      </w:r>
      <w:r>
        <w:rPr>
          <w:rtl/>
        </w:rPr>
        <w:t>גלעד קריב (העבודה):</w:t>
      </w:r>
      <w:r w:rsidRPr="006B1949">
        <w:rPr>
          <w:rStyle w:val="TagStyle"/>
          <w:rtl/>
        </w:rPr>
        <w:t xml:space="preserve"> &lt;&lt; קריאה &gt;&gt;</w:t>
      </w:r>
      <w:r>
        <w:rPr>
          <w:rtl/>
        </w:rPr>
        <w:t xml:space="preserve">   </w:t>
      </w:r>
      <w:bookmarkEnd w:id="5245"/>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bookmarkStart w:id="5246" w:name="_ETM_Q9_553000"/>
      <w:bookmarkEnd w:id="5246"/>
    </w:p>
    <w:p w:rsidR="00362C64" w:rsidRDefault="00362C64" w:rsidP="00233B0A">
      <w:pPr>
        <w:pStyle w:val="af5"/>
        <w:keepNext/>
        <w:rPr>
          <w:rtl/>
        </w:rPr>
      </w:pPr>
      <w:bookmarkStart w:id="5247" w:name="ET_interruption_5109_77"/>
      <w:r w:rsidRPr="006B1949">
        <w:rPr>
          <w:rStyle w:val="TagStyle"/>
          <w:rtl/>
        </w:rPr>
        <w:t xml:space="preserve"> &lt;&lt; קריאה &gt;&gt; </w:t>
      </w:r>
      <w:r>
        <w:rPr>
          <w:rtl/>
        </w:rPr>
        <w:t>אלעזר שטרן (יש עתיד):</w:t>
      </w:r>
      <w:r w:rsidRPr="006B1949">
        <w:rPr>
          <w:rStyle w:val="TagStyle"/>
          <w:rtl/>
        </w:rPr>
        <w:t xml:space="preserve"> &lt;&lt; קריאה &gt;&gt;</w:t>
      </w:r>
      <w:r>
        <w:rPr>
          <w:rtl/>
        </w:rPr>
        <w:t xml:space="preserve">   </w:t>
      </w:r>
      <w:bookmarkEnd w:id="5247"/>
    </w:p>
    <w:p w:rsidR="00362C64" w:rsidRDefault="00362C64" w:rsidP="00C5704F">
      <w:pPr>
        <w:rPr>
          <w:rtl/>
        </w:rPr>
      </w:pPr>
    </w:p>
    <w:p w:rsidR="00362C64" w:rsidRDefault="00362C64" w:rsidP="00233B0A">
      <w:pPr>
        <w:rPr>
          <w:rtl/>
        </w:rPr>
      </w:pPr>
      <w:bookmarkStart w:id="5248" w:name="_ETM_Q9_556000"/>
      <w:bookmarkEnd w:id="5248"/>
      <w:r>
        <w:rPr>
          <w:rFonts w:hint="cs"/>
          <w:rtl/>
        </w:rPr>
        <w:t>מה יעזור החוק?</w:t>
      </w:r>
    </w:p>
    <w:p w:rsidR="00362C64" w:rsidRDefault="00362C64" w:rsidP="00233B0A">
      <w:pPr>
        <w:rPr>
          <w:rtl/>
        </w:rPr>
      </w:pPr>
    </w:p>
    <w:p w:rsidR="00362C64" w:rsidRDefault="00362C64" w:rsidP="00233B0A">
      <w:pPr>
        <w:pStyle w:val="-"/>
        <w:keepNext/>
        <w:rPr>
          <w:rtl/>
        </w:rPr>
      </w:pPr>
      <w:bookmarkStart w:id="5249" w:name="ET_speakercontinue_6164_78"/>
      <w:r w:rsidRPr="006B1949">
        <w:rPr>
          <w:rStyle w:val="TagStyle"/>
          <w:rtl/>
        </w:rPr>
        <w:t xml:space="preserve"> &lt;&lt; דובר_המשך &gt;&gt; </w:t>
      </w:r>
      <w:r>
        <w:rPr>
          <w:rtl/>
        </w:rPr>
        <w:t>עמית הלוי (הליכוד):</w:t>
      </w:r>
      <w:r w:rsidRPr="006B1949">
        <w:rPr>
          <w:rStyle w:val="TagStyle"/>
          <w:rtl/>
        </w:rPr>
        <w:t xml:space="preserve"> &lt;&lt; דובר_המשך &gt;&gt;</w:t>
      </w:r>
      <w:r>
        <w:rPr>
          <w:rtl/>
        </w:rPr>
        <w:t xml:space="preserve">   </w:t>
      </w:r>
      <w:bookmarkEnd w:id="5249"/>
    </w:p>
    <w:p w:rsidR="00362C64" w:rsidRDefault="00362C64" w:rsidP="00C5704F">
      <w:pPr>
        <w:rPr>
          <w:rtl/>
        </w:rPr>
      </w:pPr>
    </w:p>
    <w:p w:rsidR="00362C64" w:rsidRDefault="00362C64" w:rsidP="006F7A03">
      <w:pPr>
        <w:rPr>
          <w:rtl/>
        </w:rPr>
      </w:pPr>
      <w:bookmarkStart w:id="5250" w:name="_ETM_Q9_548140"/>
      <w:bookmarkStart w:id="5251" w:name="_ETM_Q9_553810"/>
      <w:bookmarkStart w:id="5252" w:name="_ETM_Q9_554140"/>
      <w:bookmarkStart w:id="5253" w:name="_ETM_Q9_554229"/>
      <w:bookmarkStart w:id="5254" w:name="_ETM_Q9_554320"/>
      <w:bookmarkStart w:id="5255" w:name="_ETM_Q9_555130"/>
      <w:bookmarkStart w:id="5256" w:name="_ETM_Q9_555939"/>
      <w:bookmarkStart w:id="5257" w:name="_ETM_Q9_557130"/>
      <w:bookmarkEnd w:id="5250"/>
      <w:bookmarkEnd w:id="5251"/>
      <w:bookmarkEnd w:id="5252"/>
      <w:bookmarkEnd w:id="5253"/>
      <w:bookmarkEnd w:id="5254"/>
      <w:bookmarkEnd w:id="5255"/>
      <w:bookmarkEnd w:id="5256"/>
      <w:bookmarkEnd w:id="5257"/>
      <w:r>
        <w:rPr>
          <w:rtl/>
        </w:rPr>
        <w:t xml:space="preserve">עכשיו </w:t>
      </w:r>
      <w:bookmarkStart w:id="5258" w:name="_ETM_Q9_557490"/>
      <w:bookmarkEnd w:id="5258"/>
      <w:r>
        <w:rPr>
          <w:rtl/>
        </w:rPr>
        <w:t xml:space="preserve">אני </w:t>
      </w:r>
      <w:bookmarkStart w:id="5259" w:name="_ETM_Q9_557639"/>
      <w:bookmarkEnd w:id="5259"/>
      <w:r>
        <w:rPr>
          <w:rtl/>
        </w:rPr>
        <w:t xml:space="preserve">אומר </w:t>
      </w:r>
      <w:bookmarkStart w:id="5260" w:name="_ETM_Q9_557789"/>
      <w:bookmarkEnd w:id="5260"/>
      <w:r>
        <w:rPr>
          <w:rtl/>
        </w:rPr>
        <w:t xml:space="preserve">יותר </w:t>
      </w:r>
      <w:bookmarkStart w:id="5261" w:name="_ETM_Q9_558119"/>
      <w:bookmarkEnd w:id="5261"/>
      <w:r>
        <w:rPr>
          <w:rtl/>
        </w:rPr>
        <w:t>מזה</w:t>
      </w:r>
      <w:r>
        <w:rPr>
          <w:rFonts w:hint="cs"/>
          <w:rtl/>
        </w:rPr>
        <w:t>.</w:t>
      </w:r>
      <w:r>
        <w:rPr>
          <w:rtl/>
        </w:rPr>
        <w:t xml:space="preserve"> </w:t>
      </w:r>
      <w:bookmarkStart w:id="5262" w:name="_ETM_Q9_558929"/>
      <w:bookmarkEnd w:id="5262"/>
      <w:r>
        <w:rPr>
          <w:rtl/>
        </w:rPr>
        <w:t xml:space="preserve">ב-2021 </w:t>
      </w:r>
      <w:bookmarkStart w:id="5263" w:name="_ETM_Q9_560369"/>
      <w:bookmarkEnd w:id="5263"/>
      <w:r>
        <w:rPr>
          <w:rtl/>
        </w:rPr>
        <w:t xml:space="preserve">נרצח </w:t>
      </w:r>
      <w:bookmarkStart w:id="5264" w:name="_ETM_Q9_560819"/>
      <w:bookmarkEnd w:id="5264"/>
      <w:r>
        <w:rPr>
          <w:rtl/>
        </w:rPr>
        <w:t xml:space="preserve">אליהו </w:t>
      </w:r>
      <w:bookmarkStart w:id="5265" w:name="_ETM_Q9_561209"/>
      <w:bookmarkEnd w:id="5265"/>
      <w:r>
        <w:rPr>
          <w:rtl/>
        </w:rPr>
        <w:t xml:space="preserve">דוד </w:t>
      </w:r>
      <w:bookmarkStart w:id="5266" w:name="_ETM_Q9_561509"/>
      <w:bookmarkEnd w:id="5266"/>
      <w:r>
        <w:rPr>
          <w:rFonts w:hint="cs"/>
          <w:rtl/>
        </w:rPr>
        <w:t>ק</w:t>
      </w:r>
      <w:r>
        <w:rPr>
          <w:rtl/>
        </w:rPr>
        <w:t>י</w:t>
      </w:r>
      <w:r>
        <w:rPr>
          <w:rFonts w:hint="cs"/>
          <w:rtl/>
        </w:rPr>
        <w:t>י,</w:t>
      </w:r>
      <w:r>
        <w:rPr>
          <w:rtl/>
        </w:rPr>
        <w:t xml:space="preserve"> </w:t>
      </w:r>
      <w:bookmarkStart w:id="5267" w:name="_ETM_Q9_561749"/>
      <w:bookmarkEnd w:id="5267"/>
      <w:r>
        <w:rPr>
          <w:rtl/>
        </w:rPr>
        <w:t xml:space="preserve">כידוע </w:t>
      </w:r>
      <w:bookmarkStart w:id="5268" w:name="_ETM_Q9_562200"/>
      <w:bookmarkEnd w:id="5268"/>
      <w:r>
        <w:rPr>
          <w:rtl/>
        </w:rPr>
        <w:t>לכם</w:t>
      </w:r>
      <w:r>
        <w:rPr>
          <w:rFonts w:hint="cs"/>
          <w:rtl/>
        </w:rPr>
        <w:t>.</w:t>
      </w:r>
      <w:r>
        <w:rPr>
          <w:rtl/>
        </w:rPr>
        <w:t xml:space="preserve"> </w:t>
      </w:r>
      <w:bookmarkStart w:id="5269" w:name="_ETM_Q9_562859"/>
      <w:bookmarkEnd w:id="5269"/>
      <w:r>
        <w:rPr>
          <w:rtl/>
        </w:rPr>
        <w:t xml:space="preserve">מי </w:t>
      </w:r>
      <w:bookmarkStart w:id="5270" w:name="_ETM_Q9_563069"/>
      <w:bookmarkEnd w:id="5270"/>
      <w:r>
        <w:rPr>
          <w:rtl/>
        </w:rPr>
        <w:t xml:space="preserve">שביצע </w:t>
      </w:r>
      <w:bookmarkStart w:id="5271" w:name="_ETM_Q9_563639"/>
      <w:bookmarkEnd w:id="5271"/>
      <w:r>
        <w:rPr>
          <w:rtl/>
        </w:rPr>
        <w:t xml:space="preserve">את </w:t>
      </w:r>
      <w:bookmarkStart w:id="5272" w:name="_ETM_Q9_563819"/>
      <w:bookmarkEnd w:id="5272"/>
      <w:r>
        <w:rPr>
          <w:rtl/>
        </w:rPr>
        <w:t xml:space="preserve">האירוע </w:t>
      </w:r>
      <w:bookmarkStart w:id="5273" w:name="_ETM_Q9_564329"/>
      <w:bookmarkEnd w:id="5273"/>
      <w:r>
        <w:rPr>
          <w:rtl/>
        </w:rPr>
        <w:t xml:space="preserve">הזה </w:t>
      </w:r>
      <w:bookmarkStart w:id="5274" w:name="_ETM_Q9_564539"/>
      <w:bookmarkEnd w:id="5274"/>
      <w:r>
        <w:rPr>
          <w:rtl/>
        </w:rPr>
        <w:t xml:space="preserve">זה </w:t>
      </w:r>
      <w:bookmarkStart w:id="5275" w:name="_ETM_Q9_564719"/>
      <w:bookmarkEnd w:id="5275"/>
      <w:r>
        <w:rPr>
          <w:rtl/>
        </w:rPr>
        <w:t xml:space="preserve">פאדי </w:t>
      </w:r>
      <w:bookmarkStart w:id="5276" w:name="_ETM_Q9_564990"/>
      <w:bookmarkEnd w:id="5276"/>
      <w:r>
        <w:rPr>
          <w:rtl/>
        </w:rPr>
        <w:t xml:space="preserve">אבו </w:t>
      </w:r>
      <w:bookmarkStart w:id="5277" w:name="_ETM_Q9_565170"/>
      <w:bookmarkEnd w:id="5277"/>
      <w:r>
        <w:rPr>
          <w:rtl/>
        </w:rPr>
        <w:t>ש</w:t>
      </w:r>
      <w:r>
        <w:rPr>
          <w:rFonts w:hint="cs"/>
          <w:rtl/>
        </w:rPr>
        <w:t>חיד</w:t>
      </w:r>
      <w:r>
        <w:rPr>
          <w:rtl/>
        </w:rPr>
        <w:t>ם</w:t>
      </w:r>
      <w:r>
        <w:rPr>
          <w:rFonts w:hint="cs"/>
          <w:rtl/>
        </w:rPr>
        <w:t>,</w:t>
      </w:r>
      <w:r>
        <w:rPr>
          <w:rtl/>
        </w:rPr>
        <w:t xml:space="preserve"> </w:t>
      </w:r>
      <w:bookmarkStart w:id="5278" w:name="_ETM_Q9_565589"/>
      <w:bookmarkEnd w:id="5278"/>
      <w:r>
        <w:rPr>
          <w:rtl/>
        </w:rPr>
        <w:t xml:space="preserve">המחבל </w:t>
      </w:r>
      <w:bookmarkStart w:id="5279" w:name="_ETM_Q9_566700"/>
      <w:bookmarkEnd w:id="5279"/>
      <w:r>
        <w:rPr>
          <w:rtl/>
        </w:rPr>
        <w:t>הנתעב</w:t>
      </w:r>
      <w:r>
        <w:rPr>
          <w:rFonts w:hint="cs"/>
          <w:rtl/>
        </w:rPr>
        <w:t>,</w:t>
      </w:r>
      <w:r>
        <w:rPr>
          <w:rtl/>
        </w:rPr>
        <w:t xml:space="preserve"> </w:t>
      </w:r>
      <w:bookmarkStart w:id="5280" w:name="_ETM_Q9_567630"/>
      <w:bookmarkEnd w:id="5280"/>
      <w:r>
        <w:rPr>
          <w:rtl/>
        </w:rPr>
        <w:t xml:space="preserve">הרוצח </w:t>
      </w:r>
      <w:bookmarkStart w:id="5281" w:name="_ETM_Q9_568170"/>
      <w:bookmarkEnd w:id="5281"/>
      <w:r>
        <w:rPr>
          <w:rtl/>
        </w:rPr>
        <w:t>הנתעב</w:t>
      </w:r>
      <w:r>
        <w:rPr>
          <w:rFonts w:hint="cs"/>
          <w:rtl/>
        </w:rPr>
        <w:t>.</w:t>
      </w:r>
      <w:r>
        <w:rPr>
          <w:rtl/>
        </w:rPr>
        <w:t xml:space="preserve"> </w:t>
      </w:r>
      <w:bookmarkStart w:id="5282" w:name="_ETM_Q9_568770"/>
      <w:bookmarkEnd w:id="5282"/>
      <w:r>
        <w:rPr>
          <w:rtl/>
        </w:rPr>
        <w:t xml:space="preserve">הוא </w:t>
      </w:r>
      <w:bookmarkStart w:id="5283" w:name="_ETM_Q9_568890"/>
      <w:bookmarkEnd w:id="5283"/>
      <w:r>
        <w:rPr>
          <w:rtl/>
        </w:rPr>
        <w:t xml:space="preserve">היה </w:t>
      </w:r>
      <w:bookmarkStart w:id="5284" w:name="_ETM_Q9_569160"/>
      <w:bookmarkEnd w:id="5284"/>
      <w:r>
        <w:rPr>
          <w:rtl/>
        </w:rPr>
        <w:t>מורה</w:t>
      </w:r>
      <w:r>
        <w:rPr>
          <w:rFonts w:hint="cs"/>
          <w:rtl/>
        </w:rPr>
        <w:t xml:space="preserve"> בא-רשידיה, </w:t>
      </w:r>
      <w:bookmarkStart w:id="5285" w:name="_ETM_Q9_570060"/>
      <w:bookmarkStart w:id="5286" w:name="_ETM_Q9_570690"/>
      <w:bookmarkEnd w:id="5285"/>
      <w:bookmarkEnd w:id="5286"/>
      <w:r>
        <w:rPr>
          <w:rtl/>
        </w:rPr>
        <w:t xml:space="preserve">הוא </w:t>
      </w:r>
      <w:bookmarkStart w:id="5287" w:name="_ETM_Q9_570840"/>
      <w:bookmarkEnd w:id="5287"/>
      <w:r>
        <w:rPr>
          <w:rtl/>
        </w:rPr>
        <w:t xml:space="preserve">היה </w:t>
      </w:r>
      <w:bookmarkStart w:id="5288" w:name="_ETM_Q9_570930"/>
      <w:bookmarkEnd w:id="5288"/>
      <w:r>
        <w:rPr>
          <w:rtl/>
        </w:rPr>
        <w:t xml:space="preserve">מורה </w:t>
      </w:r>
      <w:bookmarkStart w:id="5289" w:name="_ETM_Q9_571200"/>
      <w:bookmarkEnd w:id="5289"/>
      <w:r>
        <w:rPr>
          <w:rtl/>
        </w:rPr>
        <w:t xml:space="preserve">בבית </w:t>
      </w:r>
      <w:bookmarkStart w:id="5290" w:name="_ETM_Q9_571440"/>
      <w:bookmarkEnd w:id="5290"/>
      <w:r>
        <w:rPr>
          <w:rtl/>
        </w:rPr>
        <w:t>ספר</w:t>
      </w:r>
      <w:r w:rsidR="006F7A03">
        <w:rPr>
          <w:rFonts w:hint="cs"/>
          <w:rtl/>
        </w:rPr>
        <w:t>,</w:t>
      </w:r>
      <w:r>
        <w:rPr>
          <w:rtl/>
        </w:rPr>
        <w:t xml:space="preserve"> </w:t>
      </w:r>
      <w:bookmarkStart w:id="5291" w:name="_ETM_Q9_572990"/>
      <w:bookmarkEnd w:id="5291"/>
      <w:r>
        <w:rPr>
          <w:rtl/>
        </w:rPr>
        <w:t xml:space="preserve">מורה </w:t>
      </w:r>
      <w:bookmarkStart w:id="5292" w:name="_ETM_Q9_573290"/>
      <w:bookmarkEnd w:id="5292"/>
      <w:r>
        <w:rPr>
          <w:rFonts w:hint="cs"/>
          <w:rtl/>
        </w:rPr>
        <w:t xml:space="preserve">בבית </w:t>
      </w:r>
      <w:bookmarkStart w:id="5293" w:name="_ETM_Q9_573000"/>
      <w:bookmarkEnd w:id="5293"/>
      <w:r>
        <w:rPr>
          <w:rFonts w:hint="cs"/>
          <w:rtl/>
        </w:rPr>
        <w:t>ספר</w:t>
      </w:r>
      <w:r w:rsidR="006F7A03">
        <w:rPr>
          <w:rFonts w:hint="cs"/>
          <w:rtl/>
        </w:rPr>
        <w:t>.</w:t>
      </w:r>
      <w:r>
        <w:rPr>
          <w:rFonts w:hint="cs"/>
          <w:rtl/>
        </w:rPr>
        <w:t xml:space="preserve"> </w:t>
      </w:r>
      <w:bookmarkStart w:id="5294" w:name="_ETM_Q9_573439"/>
      <w:bookmarkStart w:id="5295" w:name="_ETM_Q9_573500"/>
      <w:bookmarkStart w:id="5296" w:name="_ETM_Q9_573619"/>
      <w:bookmarkEnd w:id="5294"/>
      <w:bookmarkEnd w:id="5295"/>
      <w:bookmarkEnd w:id="5296"/>
      <w:r>
        <w:rPr>
          <w:rtl/>
        </w:rPr>
        <w:t xml:space="preserve">הוא </w:t>
      </w:r>
      <w:bookmarkStart w:id="5297" w:name="_ETM_Q9_573830"/>
      <w:bookmarkEnd w:id="5297"/>
      <w:r>
        <w:rPr>
          <w:rtl/>
        </w:rPr>
        <w:t xml:space="preserve">לא </w:t>
      </w:r>
      <w:bookmarkStart w:id="5298" w:name="_ETM_Q9_573979"/>
      <w:bookmarkEnd w:id="5298"/>
      <w:r>
        <w:rPr>
          <w:rtl/>
        </w:rPr>
        <w:t>היחיד</w:t>
      </w:r>
      <w:r>
        <w:rPr>
          <w:rFonts w:hint="cs"/>
          <w:rtl/>
        </w:rPr>
        <w:t>.</w:t>
      </w:r>
      <w:bookmarkStart w:id="5299" w:name="_ETM_Q9_574460"/>
      <w:bookmarkEnd w:id="5299"/>
      <w:r>
        <w:rPr>
          <w:rFonts w:hint="cs"/>
          <w:rtl/>
        </w:rPr>
        <w:t xml:space="preserve"> </w:t>
      </w:r>
      <w:r>
        <w:rPr>
          <w:rtl/>
        </w:rPr>
        <w:t xml:space="preserve">אותו </w:t>
      </w:r>
      <w:bookmarkStart w:id="5300" w:name="_ETM_Q9_574700"/>
      <w:bookmarkEnd w:id="5300"/>
      <w:r>
        <w:rPr>
          <w:rtl/>
        </w:rPr>
        <w:t xml:space="preserve">דבר </w:t>
      </w:r>
      <w:bookmarkStart w:id="5301" w:name="_ETM_Q9_575330"/>
      <w:bookmarkEnd w:id="5301"/>
      <w:r>
        <w:rPr>
          <w:rtl/>
        </w:rPr>
        <w:t xml:space="preserve">בפיגועים </w:t>
      </w:r>
      <w:bookmarkStart w:id="5302" w:name="_ETM_Q9_575990"/>
      <w:bookmarkEnd w:id="5302"/>
      <w:r>
        <w:rPr>
          <w:rtl/>
        </w:rPr>
        <w:t>נוספים</w:t>
      </w:r>
      <w:r>
        <w:rPr>
          <w:rFonts w:hint="cs"/>
          <w:rtl/>
        </w:rPr>
        <w:t>,</w:t>
      </w:r>
      <w:r>
        <w:rPr>
          <w:rtl/>
        </w:rPr>
        <w:t xml:space="preserve"> </w:t>
      </w:r>
      <w:bookmarkStart w:id="5303" w:name="_ETM_Q9_576380"/>
      <w:bookmarkEnd w:id="5303"/>
      <w:r>
        <w:rPr>
          <w:rtl/>
        </w:rPr>
        <w:t xml:space="preserve">והרשימה </w:t>
      </w:r>
      <w:bookmarkStart w:id="5304" w:name="_ETM_Q9_576830"/>
      <w:bookmarkEnd w:id="5304"/>
      <w:r>
        <w:rPr>
          <w:rFonts w:hint="cs"/>
          <w:rtl/>
        </w:rPr>
        <w:t xml:space="preserve">פה היא </w:t>
      </w:r>
      <w:bookmarkStart w:id="5305" w:name="_ETM_Q9_577040"/>
      <w:bookmarkEnd w:id="5305"/>
      <w:r>
        <w:rPr>
          <w:rtl/>
        </w:rPr>
        <w:t>ארוכה</w:t>
      </w:r>
      <w:r>
        <w:rPr>
          <w:rFonts w:hint="cs"/>
          <w:rtl/>
        </w:rPr>
        <w:t>,</w:t>
      </w:r>
      <w:r>
        <w:rPr>
          <w:rtl/>
        </w:rPr>
        <w:t xml:space="preserve"> </w:t>
      </w:r>
      <w:bookmarkStart w:id="5306" w:name="_ETM_Q9_578750"/>
      <w:bookmarkStart w:id="5307" w:name="_ETM_Q9_579140"/>
      <w:bookmarkStart w:id="5308" w:name="_ETM_Q9_579409"/>
      <w:bookmarkEnd w:id="5306"/>
      <w:bookmarkEnd w:id="5307"/>
      <w:bookmarkEnd w:id="5308"/>
      <w:r>
        <w:rPr>
          <w:rtl/>
        </w:rPr>
        <w:t xml:space="preserve">לא </w:t>
      </w:r>
      <w:bookmarkStart w:id="5309" w:name="_ETM_Q9_579560"/>
      <w:bookmarkEnd w:id="5309"/>
      <w:r>
        <w:rPr>
          <w:rtl/>
        </w:rPr>
        <w:t xml:space="preserve">רק </w:t>
      </w:r>
      <w:bookmarkStart w:id="5310" w:name="_ETM_Q9_579740"/>
      <w:bookmarkEnd w:id="5310"/>
      <w:r>
        <w:rPr>
          <w:rtl/>
        </w:rPr>
        <w:t xml:space="preserve">במזרח </w:t>
      </w:r>
      <w:bookmarkStart w:id="5311" w:name="_ETM_Q9_580159"/>
      <w:bookmarkEnd w:id="5311"/>
      <w:r>
        <w:rPr>
          <w:rtl/>
        </w:rPr>
        <w:t xml:space="preserve">ירושלים </w:t>
      </w:r>
      <w:bookmarkStart w:id="5312" w:name="_ETM_Q9_580729"/>
      <w:bookmarkEnd w:id="5312"/>
      <w:r w:rsidR="006F7A03">
        <w:rPr>
          <w:rFonts w:hint="eastAsia"/>
          <w:rtl/>
        </w:rPr>
        <w:t>–</w:t>
      </w:r>
      <w:r w:rsidR="006F7A03">
        <w:rPr>
          <w:rFonts w:hint="cs"/>
          <w:rtl/>
        </w:rPr>
        <w:t xml:space="preserve"> </w:t>
      </w:r>
      <w:r>
        <w:rPr>
          <w:rtl/>
        </w:rPr>
        <w:t>בלקיה</w:t>
      </w:r>
      <w:r>
        <w:rPr>
          <w:rFonts w:hint="cs"/>
          <w:rtl/>
        </w:rPr>
        <w:t>,</w:t>
      </w:r>
      <w:r>
        <w:rPr>
          <w:rtl/>
        </w:rPr>
        <w:t xml:space="preserve"> </w:t>
      </w:r>
      <w:bookmarkStart w:id="5313" w:name="_ETM_Q9_581270"/>
      <w:bookmarkEnd w:id="5313"/>
      <w:r>
        <w:rPr>
          <w:rtl/>
        </w:rPr>
        <w:t xml:space="preserve">במקומות </w:t>
      </w:r>
      <w:bookmarkStart w:id="5314" w:name="_ETM_Q9_581720"/>
      <w:bookmarkEnd w:id="5314"/>
      <w:r>
        <w:rPr>
          <w:rtl/>
        </w:rPr>
        <w:t>אחרים</w:t>
      </w:r>
      <w:r>
        <w:rPr>
          <w:rFonts w:hint="cs"/>
          <w:rtl/>
        </w:rPr>
        <w:t>,</w:t>
      </w:r>
      <w:r>
        <w:rPr>
          <w:rtl/>
        </w:rPr>
        <w:t xml:space="preserve"> </w:t>
      </w:r>
      <w:bookmarkStart w:id="5315" w:name="_ETM_Q9_582140"/>
      <w:bookmarkEnd w:id="5315"/>
      <w:r>
        <w:rPr>
          <w:rFonts w:hint="cs"/>
          <w:rtl/>
        </w:rPr>
        <w:t>מו</w:t>
      </w:r>
      <w:r>
        <w:rPr>
          <w:rtl/>
        </w:rPr>
        <w:t xml:space="preserve">רים </w:t>
      </w:r>
      <w:bookmarkStart w:id="5316" w:name="_ETM_Q9_582380"/>
      <w:bookmarkEnd w:id="5316"/>
      <w:r>
        <w:rPr>
          <w:rtl/>
        </w:rPr>
        <w:t xml:space="preserve">שהזדהו </w:t>
      </w:r>
      <w:bookmarkStart w:id="5317" w:name="_ETM_Q9_582920"/>
      <w:bookmarkEnd w:id="5317"/>
      <w:r>
        <w:rPr>
          <w:rtl/>
        </w:rPr>
        <w:t xml:space="preserve">עם </w:t>
      </w:r>
      <w:bookmarkStart w:id="5318" w:name="_ETM_Q9_583009"/>
      <w:bookmarkEnd w:id="5318"/>
      <w:r>
        <w:rPr>
          <w:rtl/>
        </w:rPr>
        <w:t>מעש</w:t>
      </w:r>
      <w:r>
        <w:rPr>
          <w:rFonts w:hint="cs"/>
          <w:rtl/>
        </w:rPr>
        <w:t>י</w:t>
      </w:r>
      <w:r>
        <w:rPr>
          <w:rtl/>
        </w:rPr>
        <w:t xml:space="preserve"> </w:t>
      </w:r>
      <w:bookmarkStart w:id="5319" w:name="_ETM_Q9_583279"/>
      <w:bookmarkEnd w:id="5319"/>
      <w:r>
        <w:rPr>
          <w:rtl/>
        </w:rPr>
        <w:t>טרור</w:t>
      </w:r>
      <w:r>
        <w:rPr>
          <w:rFonts w:hint="cs"/>
          <w:rtl/>
        </w:rPr>
        <w:t>.</w:t>
      </w:r>
      <w:r>
        <w:rPr>
          <w:rtl/>
        </w:rPr>
        <w:t xml:space="preserve"> </w:t>
      </w:r>
      <w:bookmarkStart w:id="5320" w:name="_ETM_Q9_583939"/>
      <w:bookmarkEnd w:id="5320"/>
      <w:r>
        <w:rPr>
          <w:rtl/>
        </w:rPr>
        <w:t xml:space="preserve">הדבר </w:t>
      </w:r>
      <w:bookmarkStart w:id="5321" w:name="_ETM_Q9_584299"/>
      <w:bookmarkEnd w:id="5321"/>
      <w:r>
        <w:rPr>
          <w:rtl/>
        </w:rPr>
        <w:t xml:space="preserve">הזה </w:t>
      </w:r>
      <w:bookmarkStart w:id="5322" w:name="_ETM_Q9_584450"/>
      <w:bookmarkEnd w:id="5322"/>
      <w:r>
        <w:rPr>
          <w:rtl/>
        </w:rPr>
        <w:t xml:space="preserve">צריך </w:t>
      </w:r>
      <w:bookmarkStart w:id="5323" w:name="_ETM_Q9_584630"/>
      <w:bookmarkEnd w:id="5323"/>
      <w:r>
        <w:rPr>
          <w:rtl/>
        </w:rPr>
        <w:t>להיפסק</w:t>
      </w:r>
      <w:r>
        <w:rPr>
          <w:rFonts w:hint="cs"/>
          <w:rtl/>
        </w:rPr>
        <w:t>.</w:t>
      </w:r>
    </w:p>
    <w:p w:rsidR="00362C64" w:rsidRDefault="00362C64" w:rsidP="00233B0A">
      <w:pPr>
        <w:rPr>
          <w:rtl/>
        </w:rPr>
      </w:pPr>
    </w:p>
    <w:p w:rsidR="00362C64" w:rsidRDefault="00362C64" w:rsidP="006F7A03">
      <w:pPr>
        <w:rPr>
          <w:rtl/>
        </w:rPr>
      </w:pPr>
      <w:bookmarkStart w:id="5324" w:name="_ETM_Q9_583000"/>
      <w:bookmarkStart w:id="5325" w:name="_ETM_Q9_585170"/>
      <w:bookmarkEnd w:id="5324"/>
      <w:bookmarkEnd w:id="5325"/>
      <w:r>
        <w:rPr>
          <w:rtl/>
        </w:rPr>
        <w:t>לכן</w:t>
      </w:r>
      <w:r>
        <w:rPr>
          <w:rFonts w:hint="cs"/>
          <w:rtl/>
        </w:rPr>
        <w:t>,</w:t>
      </w:r>
      <w:r>
        <w:rPr>
          <w:rtl/>
        </w:rPr>
        <w:t xml:space="preserve"> </w:t>
      </w:r>
      <w:bookmarkStart w:id="5326" w:name="_ETM_Q9_585439"/>
      <w:bookmarkEnd w:id="5326"/>
      <w:r>
        <w:rPr>
          <w:rtl/>
        </w:rPr>
        <w:t xml:space="preserve">אדוני </w:t>
      </w:r>
      <w:bookmarkStart w:id="5327" w:name="_ETM_Q9_585680"/>
      <w:bookmarkEnd w:id="5327"/>
      <w:r>
        <w:rPr>
          <w:rtl/>
        </w:rPr>
        <w:t>היושב-ראש</w:t>
      </w:r>
      <w:r>
        <w:rPr>
          <w:rFonts w:hint="cs"/>
          <w:rtl/>
        </w:rPr>
        <w:t>,</w:t>
      </w:r>
      <w:r>
        <w:rPr>
          <w:rtl/>
        </w:rPr>
        <w:t xml:space="preserve"> </w:t>
      </w:r>
      <w:bookmarkStart w:id="5328" w:name="_ETM_Q9_586729"/>
      <w:bookmarkEnd w:id="5328"/>
      <w:r>
        <w:rPr>
          <w:rtl/>
        </w:rPr>
        <w:t xml:space="preserve">בחוק </w:t>
      </w:r>
      <w:bookmarkStart w:id="5329" w:name="_ETM_Q9_587149"/>
      <w:bookmarkEnd w:id="5329"/>
      <w:r>
        <w:rPr>
          <w:rtl/>
        </w:rPr>
        <w:t xml:space="preserve">הזה </w:t>
      </w:r>
      <w:bookmarkStart w:id="5330" w:name="_ETM_Q9_587779"/>
      <w:bookmarkEnd w:id="5330"/>
      <w:r>
        <w:rPr>
          <w:rtl/>
        </w:rPr>
        <w:t xml:space="preserve">אני </w:t>
      </w:r>
      <w:bookmarkStart w:id="5331" w:name="_ETM_Q9_588049"/>
      <w:bookmarkEnd w:id="5331"/>
      <w:r>
        <w:rPr>
          <w:rtl/>
        </w:rPr>
        <w:t>מציע</w:t>
      </w:r>
      <w:bookmarkStart w:id="5332" w:name="_ETM_Q9_588409"/>
      <w:bookmarkEnd w:id="5332"/>
      <w:r>
        <w:rPr>
          <w:rFonts w:hint="cs"/>
          <w:rtl/>
        </w:rPr>
        <w:t xml:space="preserve"> שלושה</w:t>
      </w:r>
      <w:r>
        <w:rPr>
          <w:rtl/>
        </w:rPr>
        <w:t xml:space="preserve"> </w:t>
      </w:r>
      <w:bookmarkStart w:id="5333" w:name="_ETM_Q9_588740"/>
      <w:bookmarkEnd w:id="5333"/>
      <w:r>
        <w:rPr>
          <w:rtl/>
        </w:rPr>
        <w:t>דברים</w:t>
      </w:r>
      <w:r w:rsidR="006F7A03">
        <w:rPr>
          <w:rFonts w:hint="cs"/>
          <w:rtl/>
        </w:rPr>
        <w:t>:</w:t>
      </w:r>
      <w:r>
        <w:rPr>
          <w:rFonts w:hint="cs"/>
          <w:rtl/>
        </w:rPr>
        <w:t xml:space="preserve"> </w:t>
      </w:r>
      <w:r w:rsidR="006F7A03">
        <w:rPr>
          <w:rFonts w:hint="cs"/>
          <w:rtl/>
        </w:rPr>
        <w:t>ה</w:t>
      </w:r>
      <w:r>
        <w:rPr>
          <w:rFonts w:hint="cs"/>
          <w:rtl/>
        </w:rPr>
        <w:t xml:space="preserve">אחד </w:t>
      </w:r>
      <w:bookmarkStart w:id="5334" w:name="_ETM_Q9_589759"/>
      <w:bookmarkStart w:id="5335" w:name="_ETM_Q9_590779"/>
      <w:bookmarkEnd w:id="5334"/>
      <w:bookmarkEnd w:id="5335"/>
      <w:r w:rsidR="006F7A03">
        <w:rPr>
          <w:rFonts w:hint="eastAsia"/>
          <w:rtl/>
        </w:rPr>
        <w:t xml:space="preserve">– </w:t>
      </w:r>
      <w:r>
        <w:rPr>
          <w:rtl/>
        </w:rPr>
        <w:t xml:space="preserve">שתוכניות </w:t>
      </w:r>
      <w:bookmarkStart w:id="5336" w:name="_ETM_Q9_591469"/>
      <w:bookmarkEnd w:id="5336"/>
      <w:r>
        <w:rPr>
          <w:rtl/>
        </w:rPr>
        <w:t xml:space="preserve">הלימוד </w:t>
      </w:r>
      <w:bookmarkStart w:id="5337" w:name="_ETM_Q9_592779"/>
      <w:bookmarkEnd w:id="5337"/>
      <w:r>
        <w:rPr>
          <w:rtl/>
        </w:rPr>
        <w:t xml:space="preserve">יהיו </w:t>
      </w:r>
      <w:bookmarkStart w:id="5338" w:name="_ETM_Q9_594190"/>
      <w:bookmarkEnd w:id="5338"/>
      <w:r>
        <w:rPr>
          <w:rtl/>
        </w:rPr>
        <w:t xml:space="preserve">רק </w:t>
      </w:r>
      <w:bookmarkStart w:id="5339" w:name="_ETM_Q9_595710"/>
      <w:bookmarkEnd w:id="5339"/>
      <w:r>
        <w:rPr>
          <w:rtl/>
        </w:rPr>
        <w:t xml:space="preserve">על </w:t>
      </w:r>
      <w:bookmarkStart w:id="5340" w:name="_ETM_Q9_595860"/>
      <w:bookmarkEnd w:id="5340"/>
      <w:r>
        <w:rPr>
          <w:rtl/>
        </w:rPr>
        <w:t xml:space="preserve">פי </w:t>
      </w:r>
      <w:bookmarkStart w:id="5341" w:name="_ETM_Q9_596040"/>
      <w:bookmarkEnd w:id="5341"/>
      <w:r>
        <w:rPr>
          <w:rtl/>
        </w:rPr>
        <w:t xml:space="preserve">קווי </w:t>
      </w:r>
      <w:bookmarkStart w:id="5342" w:name="_ETM_Q9_596310"/>
      <w:bookmarkEnd w:id="5342"/>
      <w:r>
        <w:rPr>
          <w:rtl/>
        </w:rPr>
        <w:t xml:space="preserve">היסוד </w:t>
      </w:r>
      <w:bookmarkStart w:id="5343" w:name="_ETM_Q9_596759"/>
      <w:bookmarkEnd w:id="5343"/>
      <w:r>
        <w:rPr>
          <w:rtl/>
        </w:rPr>
        <w:t xml:space="preserve">של </w:t>
      </w:r>
      <w:bookmarkStart w:id="5344" w:name="_ETM_Q9_596909"/>
      <w:bookmarkEnd w:id="5344"/>
      <w:r>
        <w:rPr>
          <w:rtl/>
        </w:rPr>
        <w:t xml:space="preserve">תוכנית </w:t>
      </w:r>
      <w:bookmarkStart w:id="5345" w:name="_ETM_Q9_597180"/>
      <w:bookmarkEnd w:id="5345"/>
      <w:r>
        <w:rPr>
          <w:rtl/>
        </w:rPr>
        <w:t xml:space="preserve">הלימודים </w:t>
      </w:r>
      <w:bookmarkStart w:id="5346" w:name="_ETM_Q9_597509"/>
      <w:bookmarkEnd w:id="5346"/>
      <w:r>
        <w:rPr>
          <w:rtl/>
        </w:rPr>
        <w:t xml:space="preserve">הישראלית </w:t>
      </w:r>
      <w:bookmarkStart w:id="5347" w:name="_ETM_Q9_598770"/>
      <w:bookmarkEnd w:id="5347"/>
      <w:r w:rsidR="00D46959">
        <w:rPr>
          <w:rFonts w:hint="cs"/>
          <w:rtl/>
        </w:rPr>
        <w:t>– –</w:t>
      </w:r>
    </w:p>
    <w:p w:rsidR="00362C64" w:rsidRDefault="00362C64" w:rsidP="00233B0A">
      <w:pPr>
        <w:rPr>
          <w:rtl/>
        </w:rPr>
      </w:pPr>
    </w:p>
    <w:p w:rsidR="00362C64" w:rsidRDefault="00362C64" w:rsidP="00233B0A">
      <w:pPr>
        <w:pStyle w:val="af5"/>
        <w:keepNext/>
        <w:rPr>
          <w:rtl/>
        </w:rPr>
      </w:pPr>
      <w:bookmarkStart w:id="5348" w:name="ET_interruption_5766_80"/>
      <w:r w:rsidRPr="00364F0E">
        <w:rPr>
          <w:rStyle w:val="TagStyle"/>
          <w:rtl/>
        </w:rPr>
        <w:t xml:space="preserve"> &lt;&lt; קריאה &gt;&gt; </w:t>
      </w:r>
      <w:r>
        <w:rPr>
          <w:rtl/>
        </w:rPr>
        <w:t>רם בן ברק (יש עתיד):</w:t>
      </w:r>
      <w:r w:rsidRPr="00364F0E">
        <w:rPr>
          <w:rStyle w:val="TagStyle"/>
          <w:rtl/>
        </w:rPr>
        <w:t xml:space="preserve"> &lt;&lt; קריאה &gt;&gt;</w:t>
      </w:r>
      <w:r>
        <w:rPr>
          <w:rtl/>
        </w:rPr>
        <w:t xml:space="preserve">   </w:t>
      </w:r>
      <w:bookmarkEnd w:id="5348"/>
    </w:p>
    <w:p w:rsidR="00362C64" w:rsidRDefault="00362C64" w:rsidP="00C5704F">
      <w:pPr>
        <w:rPr>
          <w:rtl/>
        </w:rPr>
      </w:pPr>
    </w:p>
    <w:p w:rsidR="00362C64" w:rsidRDefault="00362C64" w:rsidP="00233B0A">
      <w:pPr>
        <w:rPr>
          <w:rtl/>
        </w:rPr>
      </w:pPr>
      <w:r>
        <w:rPr>
          <w:rFonts w:hint="cs"/>
          <w:rtl/>
        </w:rPr>
        <w:t>בכל בתי הספר.</w:t>
      </w:r>
    </w:p>
    <w:p w:rsidR="00362C64" w:rsidRDefault="00362C64" w:rsidP="00233B0A">
      <w:pPr>
        <w:rPr>
          <w:rtl/>
        </w:rPr>
      </w:pPr>
    </w:p>
    <w:p w:rsidR="00362C64" w:rsidRDefault="00362C64" w:rsidP="00233B0A">
      <w:pPr>
        <w:pStyle w:val="-"/>
        <w:keepNext/>
        <w:rPr>
          <w:rtl/>
        </w:rPr>
      </w:pPr>
      <w:bookmarkStart w:id="5349" w:name="ET_speakercontinue_6164_81"/>
      <w:r w:rsidRPr="00364F0E">
        <w:rPr>
          <w:rStyle w:val="TagStyle"/>
          <w:rtl/>
        </w:rPr>
        <w:t xml:space="preserve"> &lt;&lt; דובר_המשך &gt;&gt; </w:t>
      </w:r>
      <w:r>
        <w:rPr>
          <w:rtl/>
        </w:rPr>
        <w:t>עמית הלוי (הליכוד):</w:t>
      </w:r>
      <w:r w:rsidRPr="00364F0E">
        <w:rPr>
          <w:rStyle w:val="TagStyle"/>
          <w:rtl/>
        </w:rPr>
        <w:t xml:space="preserve"> &lt;&lt; דובר_המשך &gt;&gt;</w:t>
      </w:r>
      <w:r>
        <w:rPr>
          <w:rtl/>
        </w:rPr>
        <w:t xml:space="preserve">   </w:t>
      </w:r>
      <w:bookmarkEnd w:id="5349"/>
    </w:p>
    <w:p w:rsidR="00362C64" w:rsidRDefault="00362C64" w:rsidP="00C5704F">
      <w:pPr>
        <w:rPr>
          <w:rtl/>
        </w:rPr>
      </w:pPr>
    </w:p>
    <w:p w:rsidR="00362C64" w:rsidRDefault="00D46959" w:rsidP="006F7A03">
      <w:pPr>
        <w:rPr>
          <w:rtl/>
        </w:rPr>
      </w:pPr>
      <w:r>
        <w:rPr>
          <w:rFonts w:hint="cs"/>
          <w:rtl/>
        </w:rPr>
        <w:t>– –</w:t>
      </w:r>
      <w:r w:rsidR="00362C64">
        <w:rPr>
          <w:rFonts w:hint="cs"/>
          <w:rtl/>
        </w:rPr>
        <w:t xml:space="preserve"> ו</w:t>
      </w:r>
      <w:r w:rsidR="00362C64">
        <w:rPr>
          <w:rtl/>
        </w:rPr>
        <w:t xml:space="preserve">על </w:t>
      </w:r>
      <w:bookmarkStart w:id="5350" w:name="_ETM_Q9_598979"/>
      <w:bookmarkEnd w:id="5350"/>
      <w:r w:rsidR="00362C64">
        <w:rPr>
          <w:rtl/>
        </w:rPr>
        <w:t xml:space="preserve">פי </w:t>
      </w:r>
      <w:bookmarkStart w:id="5351" w:name="_ETM_Q9_599159"/>
      <w:bookmarkEnd w:id="5351"/>
      <w:r w:rsidR="00362C64">
        <w:rPr>
          <w:rtl/>
        </w:rPr>
        <w:t xml:space="preserve">אישור </w:t>
      </w:r>
      <w:bookmarkStart w:id="5352" w:name="_ETM_Q9_599430"/>
      <w:bookmarkEnd w:id="5352"/>
      <w:r w:rsidR="00362C64">
        <w:rPr>
          <w:rtl/>
        </w:rPr>
        <w:t xml:space="preserve">מנכ"ל </w:t>
      </w:r>
      <w:bookmarkStart w:id="5353" w:name="_ETM_Q9_599700"/>
      <w:bookmarkEnd w:id="5353"/>
      <w:r w:rsidR="00362C64">
        <w:rPr>
          <w:rtl/>
        </w:rPr>
        <w:t xml:space="preserve">משרד </w:t>
      </w:r>
      <w:bookmarkStart w:id="5354" w:name="_ETM_Q9_600000"/>
      <w:bookmarkEnd w:id="5354"/>
      <w:r w:rsidR="00362C64">
        <w:rPr>
          <w:rtl/>
        </w:rPr>
        <w:t>החינוך</w:t>
      </w:r>
      <w:r w:rsidR="00362C64">
        <w:rPr>
          <w:rFonts w:hint="cs"/>
          <w:rtl/>
        </w:rPr>
        <w:t>.</w:t>
      </w:r>
      <w:r w:rsidR="00362C64">
        <w:rPr>
          <w:rtl/>
        </w:rPr>
        <w:t xml:space="preserve"> </w:t>
      </w:r>
      <w:bookmarkStart w:id="5355" w:name="_ETM_Q9_600510"/>
      <w:bookmarkEnd w:id="5355"/>
      <w:r w:rsidR="00362C64">
        <w:rPr>
          <w:rtl/>
        </w:rPr>
        <w:t xml:space="preserve">בית </w:t>
      </w:r>
      <w:bookmarkStart w:id="5356" w:name="_ETM_Q9_600750"/>
      <w:bookmarkEnd w:id="5356"/>
      <w:r w:rsidR="00362C64">
        <w:rPr>
          <w:rtl/>
        </w:rPr>
        <w:t xml:space="preserve">ספר </w:t>
      </w:r>
      <w:bookmarkStart w:id="5357" w:name="_ETM_Q9_601020"/>
      <w:bookmarkEnd w:id="5357"/>
      <w:r w:rsidR="00362C64">
        <w:rPr>
          <w:rtl/>
        </w:rPr>
        <w:t>של</w:t>
      </w:r>
      <w:r w:rsidR="00362C64">
        <w:rPr>
          <w:rFonts w:hint="cs"/>
          <w:rtl/>
        </w:rPr>
        <w:t>א</w:t>
      </w:r>
      <w:r w:rsidR="00362C64">
        <w:rPr>
          <w:rtl/>
        </w:rPr>
        <w:t xml:space="preserve"> </w:t>
      </w:r>
      <w:bookmarkStart w:id="5358" w:name="_ETM_Q9_601290"/>
      <w:bookmarkEnd w:id="5358"/>
      <w:r w:rsidR="00362C64">
        <w:rPr>
          <w:rtl/>
        </w:rPr>
        <w:t>יפ</w:t>
      </w:r>
      <w:r w:rsidR="00362C64">
        <w:rPr>
          <w:rFonts w:hint="cs"/>
          <w:rtl/>
        </w:rPr>
        <w:t xml:space="preserve">עיל, </w:t>
      </w:r>
      <w:bookmarkStart w:id="5359" w:name="_ETM_Q9_601540"/>
      <w:bookmarkStart w:id="5360" w:name="_ETM_Q9_602050"/>
      <w:bookmarkEnd w:id="5359"/>
      <w:bookmarkEnd w:id="5360"/>
      <w:r w:rsidR="00362C64">
        <w:rPr>
          <w:rtl/>
        </w:rPr>
        <w:t xml:space="preserve">שממומן </w:t>
      </w:r>
      <w:bookmarkStart w:id="5361" w:name="_ETM_Q9_603029"/>
      <w:bookmarkEnd w:id="5361"/>
      <w:r w:rsidR="00362C64">
        <w:rPr>
          <w:rFonts w:hint="cs"/>
          <w:rtl/>
        </w:rPr>
        <w:t xml:space="preserve">– </w:t>
      </w:r>
      <w:bookmarkStart w:id="5362" w:name="_ETM_Q9_601000"/>
      <w:bookmarkEnd w:id="5362"/>
      <w:r w:rsidR="00362C64">
        <w:rPr>
          <w:rtl/>
        </w:rPr>
        <w:t xml:space="preserve">בכל </w:t>
      </w:r>
      <w:bookmarkStart w:id="5363" w:name="_ETM_Q9_603479"/>
      <w:bookmarkEnd w:id="5363"/>
      <w:r w:rsidR="00362C64">
        <w:rPr>
          <w:rtl/>
        </w:rPr>
        <w:t xml:space="preserve">בתי </w:t>
      </w:r>
      <w:bookmarkStart w:id="5364" w:name="_ETM_Q9_603719"/>
      <w:bookmarkEnd w:id="5364"/>
      <w:r w:rsidR="00362C64">
        <w:rPr>
          <w:rtl/>
        </w:rPr>
        <w:t>הספר</w:t>
      </w:r>
      <w:r w:rsidR="00362C64">
        <w:rPr>
          <w:rFonts w:hint="cs"/>
          <w:rtl/>
        </w:rPr>
        <w:t>,</w:t>
      </w:r>
      <w:r w:rsidR="00362C64">
        <w:rPr>
          <w:rtl/>
        </w:rPr>
        <w:t xml:space="preserve"> </w:t>
      </w:r>
      <w:bookmarkStart w:id="5365" w:name="_ETM_Q9_604020"/>
      <w:bookmarkEnd w:id="5365"/>
      <w:r w:rsidR="00362C64">
        <w:rPr>
          <w:rtl/>
        </w:rPr>
        <w:t xml:space="preserve">כמו </w:t>
      </w:r>
      <w:bookmarkStart w:id="5366" w:name="_ETM_Q9_604139"/>
      <w:bookmarkEnd w:id="5366"/>
      <w:r w:rsidR="00362C64">
        <w:rPr>
          <w:rtl/>
        </w:rPr>
        <w:t xml:space="preserve">שאתה </w:t>
      </w:r>
      <w:bookmarkStart w:id="5367" w:name="_ETM_Q9_604289"/>
      <w:bookmarkEnd w:id="5367"/>
      <w:r w:rsidR="00362C64">
        <w:rPr>
          <w:rtl/>
        </w:rPr>
        <w:t>אמרת</w:t>
      </w:r>
      <w:r w:rsidR="00362C64">
        <w:rPr>
          <w:rFonts w:hint="cs"/>
          <w:rtl/>
        </w:rPr>
        <w:t>,</w:t>
      </w:r>
      <w:r w:rsidR="00362C64">
        <w:rPr>
          <w:rtl/>
        </w:rPr>
        <w:t xml:space="preserve"> </w:t>
      </w:r>
      <w:bookmarkStart w:id="5368" w:name="_ETM_Q9_604740"/>
      <w:bookmarkEnd w:id="5368"/>
      <w:r w:rsidR="00362C64">
        <w:rPr>
          <w:rtl/>
        </w:rPr>
        <w:t xml:space="preserve">רק </w:t>
      </w:r>
      <w:bookmarkStart w:id="5369" w:name="_ETM_Q9_605009"/>
      <w:bookmarkEnd w:id="5369"/>
      <w:r w:rsidR="00362C64">
        <w:rPr>
          <w:rtl/>
        </w:rPr>
        <w:t xml:space="preserve">על </w:t>
      </w:r>
      <w:bookmarkStart w:id="5370" w:name="_ETM_Q9_605099"/>
      <w:bookmarkEnd w:id="5370"/>
      <w:r w:rsidR="00362C64">
        <w:rPr>
          <w:rtl/>
        </w:rPr>
        <w:t xml:space="preserve">פי </w:t>
      </w:r>
      <w:bookmarkStart w:id="5371" w:name="_ETM_Q9_605249"/>
      <w:bookmarkEnd w:id="5371"/>
      <w:r w:rsidR="00362C64">
        <w:rPr>
          <w:rtl/>
        </w:rPr>
        <w:t xml:space="preserve">תוכנית </w:t>
      </w:r>
      <w:bookmarkStart w:id="5372" w:name="_ETM_Q9_605609"/>
      <w:bookmarkEnd w:id="5372"/>
      <w:r w:rsidR="00362C64">
        <w:rPr>
          <w:rtl/>
        </w:rPr>
        <w:t>שתאושר</w:t>
      </w:r>
      <w:r w:rsidR="00362C64">
        <w:rPr>
          <w:rFonts w:hint="cs"/>
          <w:rtl/>
        </w:rPr>
        <w:t xml:space="preserve"> </w:t>
      </w:r>
      <w:r>
        <w:rPr>
          <w:rFonts w:hint="cs"/>
          <w:rtl/>
        </w:rPr>
        <w:t>– –</w:t>
      </w:r>
    </w:p>
    <w:p w:rsidR="00362C64" w:rsidRDefault="00362C64" w:rsidP="00233B0A">
      <w:pPr>
        <w:rPr>
          <w:rtl/>
        </w:rPr>
      </w:pPr>
    </w:p>
    <w:p w:rsidR="00362C64" w:rsidRDefault="00362C64" w:rsidP="00233B0A">
      <w:pPr>
        <w:pStyle w:val="af5"/>
        <w:keepNext/>
        <w:rPr>
          <w:rtl/>
        </w:rPr>
      </w:pPr>
      <w:bookmarkStart w:id="5373" w:name="ET_interruption_5766_82"/>
      <w:r w:rsidRPr="00364F0E">
        <w:rPr>
          <w:rStyle w:val="TagStyle"/>
          <w:rtl/>
        </w:rPr>
        <w:t xml:space="preserve"> &lt;&lt; קריאה &gt;&gt; </w:t>
      </w:r>
      <w:r>
        <w:rPr>
          <w:rtl/>
        </w:rPr>
        <w:t>רם בן ברק (יש עתיד):</w:t>
      </w:r>
      <w:r w:rsidRPr="00364F0E">
        <w:rPr>
          <w:rStyle w:val="TagStyle"/>
          <w:rtl/>
        </w:rPr>
        <w:t xml:space="preserve"> &lt;&lt; קריאה &gt;&gt;</w:t>
      </w:r>
      <w:r>
        <w:rPr>
          <w:rtl/>
        </w:rPr>
        <w:t xml:space="preserve">   </w:t>
      </w:r>
      <w:bookmarkEnd w:id="5373"/>
    </w:p>
    <w:p w:rsidR="00362C64" w:rsidRDefault="00362C64" w:rsidP="00C5704F">
      <w:pPr>
        <w:rPr>
          <w:rtl/>
        </w:rPr>
      </w:pPr>
    </w:p>
    <w:p w:rsidR="00362C64" w:rsidRDefault="00362C64" w:rsidP="00233B0A">
      <w:pPr>
        <w:rPr>
          <w:rtl/>
        </w:rPr>
      </w:pPr>
      <w:r>
        <w:rPr>
          <w:rFonts w:hint="cs"/>
          <w:rtl/>
        </w:rPr>
        <w:t>כולל החרדים.</w:t>
      </w:r>
    </w:p>
    <w:p w:rsidR="00362C64" w:rsidRDefault="00362C64" w:rsidP="00233B0A">
      <w:pPr>
        <w:rPr>
          <w:rtl/>
        </w:rPr>
      </w:pPr>
    </w:p>
    <w:p w:rsidR="00362C64" w:rsidRDefault="00362C64" w:rsidP="00233B0A">
      <w:pPr>
        <w:pStyle w:val="-"/>
        <w:keepNext/>
        <w:rPr>
          <w:rtl/>
        </w:rPr>
      </w:pPr>
      <w:bookmarkStart w:id="5374" w:name="ET_speakercontinue_6164_83"/>
      <w:r w:rsidRPr="00364F0E">
        <w:rPr>
          <w:rStyle w:val="TagStyle"/>
          <w:rtl/>
        </w:rPr>
        <w:t xml:space="preserve"> &lt;&lt; דובר_המשך &gt;&gt; </w:t>
      </w:r>
      <w:r>
        <w:rPr>
          <w:rtl/>
        </w:rPr>
        <w:t>עמית הלוי (הליכוד):</w:t>
      </w:r>
      <w:r w:rsidRPr="00364F0E">
        <w:rPr>
          <w:rStyle w:val="TagStyle"/>
          <w:rtl/>
        </w:rPr>
        <w:t xml:space="preserve"> &lt;&lt; דובר_המשך &gt;&gt;</w:t>
      </w:r>
      <w:r>
        <w:rPr>
          <w:rtl/>
        </w:rPr>
        <w:t xml:space="preserve">   </w:t>
      </w:r>
      <w:bookmarkEnd w:id="5374"/>
    </w:p>
    <w:p w:rsidR="00362C64" w:rsidRDefault="00362C64" w:rsidP="00C5704F">
      <w:pPr>
        <w:rPr>
          <w:rtl/>
        </w:rPr>
      </w:pPr>
    </w:p>
    <w:p w:rsidR="00362C64" w:rsidRDefault="00D46959" w:rsidP="006F7A03">
      <w:pPr>
        <w:rPr>
          <w:rtl/>
        </w:rPr>
      </w:pPr>
      <w:bookmarkStart w:id="5375" w:name="_ETM_Q9_604000"/>
      <w:bookmarkEnd w:id="5375"/>
      <w:r>
        <w:rPr>
          <w:rFonts w:hint="cs"/>
          <w:rtl/>
        </w:rPr>
        <w:t>– –</w:t>
      </w:r>
      <w:r w:rsidR="00362C64">
        <w:rPr>
          <w:rFonts w:hint="cs"/>
          <w:rtl/>
        </w:rPr>
        <w:t xml:space="preserve"> </w:t>
      </w:r>
      <w:bookmarkStart w:id="5376" w:name="_ETM_Q9_606999"/>
      <w:bookmarkEnd w:id="5376"/>
      <w:r w:rsidR="00362C64">
        <w:rPr>
          <w:rtl/>
        </w:rPr>
        <w:t xml:space="preserve">תאושר </w:t>
      </w:r>
      <w:bookmarkStart w:id="5377" w:name="_ETM_Q9_607599"/>
      <w:bookmarkEnd w:id="5377"/>
      <w:r w:rsidR="00362C64">
        <w:rPr>
          <w:rtl/>
        </w:rPr>
        <w:t xml:space="preserve">במדינת </w:t>
      </w:r>
      <w:bookmarkStart w:id="5378" w:name="_ETM_Q9_608140"/>
      <w:bookmarkEnd w:id="5378"/>
      <w:r w:rsidR="00362C64">
        <w:rPr>
          <w:rtl/>
        </w:rPr>
        <w:t>ישראל</w:t>
      </w:r>
      <w:r w:rsidR="00362C64">
        <w:rPr>
          <w:rFonts w:hint="cs"/>
          <w:rtl/>
        </w:rPr>
        <w:t>.</w:t>
      </w:r>
      <w:r w:rsidR="00362C64">
        <w:rPr>
          <w:rtl/>
        </w:rPr>
        <w:t xml:space="preserve"> </w:t>
      </w:r>
      <w:bookmarkStart w:id="5379" w:name="_ETM_Q9_608500"/>
      <w:bookmarkEnd w:id="5379"/>
      <w:r w:rsidR="00362C64">
        <w:rPr>
          <w:rtl/>
        </w:rPr>
        <w:t xml:space="preserve">לא </w:t>
      </w:r>
      <w:bookmarkStart w:id="5380" w:name="_ETM_Q9_608589"/>
      <w:bookmarkEnd w:id="5380"/>
      <w:r w:rsidR="00362C64">
        <w:rPr>
          <w:rtl/>
        </w:rPr>
        <w:t xml:space="preserve">מישהו </w:t>
      </w:r>
      <w:bookmarkStart w:id="5381" w:name="_ETM_Q9_608829"/>
      <w:bookmarkEnd w:id="5381"/>
      <w:r w:rsidR="00362C64">
        <w:rPr>
          <w:rtl/>
        </w:rPr>
        <w:t>ימציא</w:t>
      </w:r>
      <w:bookmarkStart w:id="5382" w:name="_ETM_Q9_609159"/>
      <w:bookmarkEnd w:id="5382"/>
      <w:r w:rsidR="00362C64">
        <w:rPr>
          <w:rFonts w:hint="cs"/>
          <w:rtl/>
        </w:rPr>
        <w:t xml:space="preserve"> </w:t>
      </w:r>
      <w:r w:rsidR="006F7A03">
        <w:rPr>
          <w:rFonts w:hint="eastAsia"/>
          <w:rtl/>
        </w:rPr>
        <w:t>–</w:t>
      </w:r>
      <w:r w:rsidR="00362C64">
        <w:rPr>
          <w:rFonts w:hint="cs"/>
          <w:rtl/>
        </w:rPr>
        <w:t xml:space="preserve"> </w:t>
      </w:r>
      <w:r w:rsidR="00362C64">
        <w:rPr>
          <w:rtl/>
        </w:rPr>
        <w:t xml:space="preserve">אני </w:t>
      </w:r>
      <w:bookmarkStart w:id="5383" w:name="_ETM_Q9_609310"/>
      <w:bookmarkEnd w:id="5383"/>
      <w:r w:rsidR="00362C64">
        <w:rPr>
          <w:rtl/>
        </w:rPr>
        <w:t>הולך</w:t>
      </w:r>
      <w:r w:rsidR="00362C64">
        <w:rPr>
          <w:rFonts w:hint="cs"/>
          <w:rtl/>
        </w:rPr>
        <w:t>,</w:t>
      </w:r>
      <w:r w:rsidR="00362C64">
        <w:rPr>
          <w:rtl/>
        </w:rPr>
        <w:t xml:space="preserve"> </w:t>
      </w:r>
      <w:bookmarkStart w:id="5384" w:name="_ETM_Q9_609549"/>
      <w:bookmarkEnd w:id="5384"/>
      <w:r w:rsidR="00362C64">
        <w:rPr>
          <w:rtl/>
        </w:rPr>
        <w:t xml:space="preserve">רם </w:t>
      </w:r>
      <w:bookmarkStart w:id="5385" w:name="_ETM_Q9_609730"/>
      <w:bookmarkEnd w:id="5385"/>
      <w:r w:rsidR="00362C64">
        <w:rPr>
          <w:rtl/>
        </w:rPr>
        <w:t xml:space="preserve">בן </w:t>
      </w:r>
      <w:bookmarkStart w:id="5386" w:name="_ETM_Q9_609849"/>
      <w:bookmarkEnd w:id="5386"/>
      <w:r w:rsidR="00362C64">
        <w:rPr>
          <w:rtl/>
        </w:rPr>
        <w:t>ברק</w:t>
      </w:r>
      <w:r w:rsidR="00362C64">
        <w:rPr>
          <w:rFonts w:hint="cs"/>
          <w:rtl/>
        </w:rPr>
        <w:t>,</w:t>
      </w:r>
      <w:r w:rsidR="00362C64">
        <w:rPr>
          <w:rtl/>
        </w:rPr>
        <w:t xml:space="preserve"> </w:t>
      </w:r>
      <w:bookmarkStart w:id="5387" w:name="_ETM_Q9_610090"/>
      <w:bookmarkEnd w:id="5387"/>
      <w:r w:rsidR="00362C64">
        <w:rPr>
          <w:rtl/>
        </w:rPr>
        <w:t xml:space="preserve">לפי </w:t>
      </w:r>
      <w:bookmarkStart w:id="5388" w:name="_ETM_Q9_610269"/>
      <w:bookmarkEnd w:id="5388"/>
      <w:r w:rsidR="00362C64">
        <w:rPr>
          <w:rtl/>
        </w:rPr>
        <w:t xml:space="preserve">תוכנית </w:t>
      </w:r>
      <w:bookmarkStart w:id="5389" w:name="_ETM_Q9_610480"/>
      <w:bookmarkEnd w:id="5389"/>
      <w:r w:rsidR="00362C64">
        <w:rPr>
          <w:rtl/>
        </w:rPr>
        <w:t xml:space="preserve">לימודים </w:t>
      </w:r>
      <w:bookmarkStart w:id="5390" w:name="_ETM_Q9_610720"/>
      <w:bookmarkEnd w:id="5390"/>
      <w:r w:rsidR="00362C64">
        <w:rPr>
          <w:rtl/>
        </w:rPr>
        <w:t>פל</w:t>
      </w:r>
      <w:r w:rsidR="00362C64">
        <w:rPr>
          <w:rFonts w:hint="cs"/>
          <w:rtl/>
        </w:rPr>
        <w:t xml:space="preserve">סטינית </w:t>
      </w:r>
      <w:bookmarkStart w:id="5391" w:name="_ETM_Q9_611170"/>
      <w:bookmarkEnd w:id="5391"/>
      <w:r w:rsidR="00362C64">
        <w:rPr>
          <w:rtl/>
        </w:rPr>
        <w:t xml:space="preserve">משום </w:t>
      </w:r>
      <w:bookmarkStart w:id="5392" w:name="_ETM_Q9_611379"/>
      <w:bookmarkEnd w:id="5392"/>
      <w:r w:rsidR="00362C64">
        <w:rPr>
          <w:rtl/>
        </w:rPr>
        <w:t>מקום</w:t>
      </w:r>
      <w:r w:rsidR="00362C64">
        <w:rPr>
          <w:rFonts w:hint="cs"/>
          <w:rtl/>
        </w:rPr>
        <w:t>,</w:t>
      </w:r>
      <w:r w:rsidR="00362C64">
        <w:rPr>
          <w:rtl/>
        </w:rPr>
        <w:t xml:space="preserve"> </w:t>
      </w:r>
      <w:bookmarkStart w:id="5393" w:name="_ETM_Q9_612040"/>
      <w:bookmarkEnd w:id="5393"/>
      <w:r w:rsidR="00362C64">
        <w:rPr>
          <w:rtl/>
        </w:rPr>
        <w:t xml:space="preserve">בלי </w:t>
      </w:r>
      <w:bookmarkStart w:id="5394" w:name="_ETM_Q9_612189"/>
      <w:bookmarkEnd w:id="5394"/>
      <w:r w:rsidR="00362C64">
        <w:rPr>
          <w:rtl/>
        </w:rPr>
        <w:t>אישור</w:t>
      </w:r>
      <w:r w:rsidR="00362C64">
        <w:rPr>
          <w:rFonts w:hint="cs"/>
          <w:rtl/>
        </w:rPr>
        <w:t>.</w:t>
      </w:r>
      <w:r w:rsidR="00362C64">
        <w:rPr>
          <w:rtl/>
        </w:rPr>
        <w:t xml:space="preserve"> </w:t>
      </w:r>
      <w:bookmarkStart w:id="5395" w:name="_ETM_Q9_612760"/>
      <w:bookmarkEnd w:id="5395"/>
      <w:r w:rsidR="00362C64">
        <w:rPr>
          <w:rtl/>
        </w:rPr>
        <w:t>לא</w:t>
      </w:r>
      <w:r w:rsidR="00362C64">
        <w:rPr>
          <w:rFonts w:hint="cs"/>
          <w:rtl/>
        </w:rPr>
        <w:t>.</w:t>
      </w:r>
    </w:p>
    <w:p w:rsidR="00362C64" w:rsidRDefault="00362C64" w:rsidP="00233B0A">
      <w:pPr>
        <w:rPr>
          <w:rtl/>
        </w:rPr>
      </w:pPr>
    </w:p>
    <w:p w:rsidR="00362C64" w:rsidRDefault="00362C64" w:rsidP="00233B0A">
      <w:pPr>
        <w:pStyle w:val="af5"/>
        <w:keepNext/>
        <w:rPr>
          <w:rtl/>
        </w:rPr>
      </w:pPr>
      <w:bookmarkStart w:id="5396" w:name="ET_interruption_5766_84"/>
      <w:r w:rsidRPr="00364F0E">
        <w:rPr>
          <w:rStyle w:val="TagStyle"/>
          <w:rtl/>
        </w:rPr>
        <w:t xml:space="preserve"> &lt;&lt; קריאה &gt;&gt; </w:t>
      </w:r>
      <w:r>
        <w:rPr>
          <w:rtl/>
        </w:rPr>
        <w:t>רם בן ברק (יש עתיד):</w:t>
      </w:r>
      <w:r w:rsidRPr="00364F0E">
        <w:rPr>
          <w:rStyle w:val="TagStyle"/>
          <w:rtl/>
        </w:rPr>
        <w:t xml:space="preserve"> &lt;&lt; קריאה &gt;&gt;</w:t>
      </w:r>
      <w:r>
        <w:rPr>
          <w:rtl/>
        </w:rPr>
        <w:t xml:space="preserve">   </w:t>
      </w:r>
      <w:bookmarkEnd w:id="5396"/>
    </w:p>
    <w:p w:rsidR="00362C64" w:rsidRDefault="00362C64" w:rsidP="00C5704F">
      <w:pPr>
        <w:rPr>
          <w:rtl/>
        </w:rPr>
      </w:pPr>
    </w:p>
    <w:p w:rsidR="00362C64" w:rsidRDefault="00362C64" w:rsidP="00233B0A">
      <w:pPr>
        <w:rPr>
          <w:rtl/>
        </w:rPr>
      </w:pPr>
      <w:r>
        <w:rPr>
          <w:rFonts w:hint="cs"/>
          <w:rtl/>
        </w:rPr>
        <w:t>כולל החרדים.</w:t>
      </w:r>
    </w:p>
    <w:p w:rsidR="00362C64" w:rsidRDefault="00362C64" w:rsidP="00233B0A">
      <w:pPr>
        <w:rPr>
          <w:rtl/>
        </w:rPr>
      </w:pPr>
    </w:p>
    <w:p w:rsidR="00362C64" w:rsidRDefault="00362C64" w:rsidP="00233B0A">
      <w:pPr>
        <w:pStyle w:val="-"/>
        <w:keepNext/>
        <w:rPr>
          <w:rtl/>
        </w:rPr>
      </w:pPr>
      <w:bookmarkStart w:id="5397" w:name="ET_speakercontinue_6164_85"/>
      <w:r w:rsidRPr="00364F0E">
        <w:rPr>
          <w:rStyle w:val="TagStyle"/>
          <w:rtl/>
        </w:rPr>
        <w:t xml:space="preserve"> &lt;&lt; דובר_המשך &gt;&gt; </w:t>
      </w:r>
      <w:r>
        <w:rPr>
          <w:rtl/>
        </w:rPr>
        <w:t>עמית הלוי (הליכוד):</w:t>
      </w:r>
      <w:r w:rsidRPr="00364F0E">
        <w:rPr>
          <w:rStyle w:val="TagStyle"/>
          <w:rtl/>
        </w:rPr>
        <w:t xml:space="preserve"> &lt;&lt; דובר_המשך &gt;&gt;</w:t>
      </w:r>
      <w:r>
        <w:rPr>
          <w:rtl/>
        </w:rPr>
        <w:t xml:space="preserve">   </w:t>
      </w:r>
      <w:bookmarkEnd w:id="5397"/>
    </w:p>
    <w:p w:rsidR="00362C64" w:rsidRDefault="00362C64" w:rsidP="00C5704F">
      <w:pPr>
        <w:rPr>
          <w:rtl/>
        </w:rPr>
      </w:pPr>
    </w:p>
    <w:p w:rsidR="00362C64" w:rsidRDefault="00362C64" w:rsidP="006F7A03">
      <w:pPr>
        <w:rPr>
          <w:rtl/>
        </w:rPr>
      </w:pPr>
      <w:bookmarkStart w:id="5398" w:name="_ETM_Q9_612000"/>
      <w:bookmarkStart w:id="5399" w:name="_ETM_Q9_614379"/>
      <w:bookmarkEnd w:id="5398"/>
      <w:bookmarkEnd w:id="5399"/>
      <w:r>
        <w:rPr>
          <w:rtl/>
        </w:rPr>
        <w:t xml:space="preserve">רק </w:t>
      </w:r>
      <w:bookmarkStart w:id="5400" w:name="_ETM_Q9_614739"/>
      <w:bookmarkEnd w:id="5400"/>
      <w:r>
        <w:rPr>
          <w:rtl/>
        </w:rPr>
        <w:t xml:space="preserve">תוכנית </w:t>
      </w:r>
      <w:bookmarkStart w:id="5401" w:name="_ETM_Q9_615099"/>
      <w:bookmarkEnd w:id="5401"/>
      <w:r>
        <w:rPr>
          <w:rtl/>
        </w:rPr>
        <w:t xml:space="preserve">שמאושרת </w:t>
      </w:r>
      <w:bookmarkStart w:id="5402" w:name="_ETM_Q9_615879"/>
      <w:bookmarkEnd w:id="5402"/>
      <w:r>
        <w:rPr>
          <w:rtl/>
        </w:rPr>
        <w:t xml:space="preserve">כאן </w:t>
      </w:r>
      <w:bookmarkStart w:id="5403" w:name="_ETM_Q9_616540"/>
      <w:bookmarkEnd w:id="5403"/>
      <w:r>
        <w:rPr>
          <w:rtl/>
        </w:rPr>
        <w:t xml:space="preserve">במדינת </w:t>
      </w:r>
      <w:bookmarkStart w:id="5404" w:name="_ETM_Q9_617140"/>
      <w:bookmarkEnd w:id="5404"/>
      <w:r>
        <w:rPr>
          <w:rtl/>
        </w:rPr>
        <w:t>ישראל</w:t>
      </w:r>
      <w:r>
        <w:rPr>
          <w:rFonts w:hint="cs"/>
          <w:rtl/>
        </w:rPr>
        <w:t>,</w:t>
      </w:r>
      <w:r>
        <w:rPr>
          <w:rtl/>
        </w:rPr>
        <w:t xml:space="preserve"> </w:t>
      </w:r>
      <w:bookmarkStart w:id="5405" w:name="_ETM_Q9_617980"/>
      <w:bookmarkEnd w:id="5405"/>
      <w:r>
        <w:rPr>
          <w:rtl/>
        </w:rPr>
        <w:t xml:space="preserve">על </w:t>
      </w:r>
      <w:bookmarkStart w:id="5406" w:name="_ETM_Q9_618159"/>
      <w:bookmarkEnd w:id="5406"/>
      <w:r>
        <w:rPr>
          <w:rtl/>
        </w:rPr>
        <w:t xml:space="preserve">פי </w:t>
      </w:r>
      <w:bookmarkStart w:id="5407" w:name="_ETM_Q9_618430"/>
      <w:bookmarkStart w:id="5408" w:name="_ETM_Q9_618909"/>
      <w:bookmarkStart w:id="5409" w:name="_ETM_Q9_619090"/>
      <w:bookmarkEnd w:id="5407"/>
      <w:bookmarkEnd w:id="5408"/>
      <w:bookmarkEnd w:id="5409"/>
      <w:r>
        <w:rPr>
          <w:rtl/>
        </w:rPr>
        <w:t xml:space="preserve">קווי </w:t>
      </w:r>
      <w:bookmarkStart w:id="5410" w:name="_ETM_Q9_619390"/>
      <w:bookmarkEnd w:id="5410"/>
      <w:r>
        <w:rPr>
          <w:rtl/>
        </w:rPr>
        <w:t xml:space="preserve">היסוד </w:t>
      </w:r>
      <w:bookmarkStart w:id="5411" w:name="_ETM_Q9_619720"/>
      <w:bookmarkEnd w:id="5411"/>
      <w:r>
        <w:rPr>
          <w:rtl/>
        </w:rPr>
        <w:t xml:space="preserve">של </w:t>
      </w:r>
      <w:bookmarkStart w:id="5412" w:name="_ETM_Q9_619840"/>
      <w:bookmarkEnd w:id="5412"/>
      <w:r>
        <w:rPr>
          <w:rtl/>
        </w:rPr>
        <w:t xml:space="preserve">התוכנית </w:t>
      </w:r>
      <w:bookmarkStart w:id="5413" w:name="_ETM_Q9_620170"/>
      <w:bookmarkEnd w:id="5413"/>
      <w:r>
        <w:rPr>
          <w:rtl/>
        </w:rPr>
        <w:t>הישראלית</w:t>
      </w:r>
      <w:r>
        <w:rPr>
          <w:rFonts w:hint="cs"/>
          <w:rtl/>
        </w:rPr>
        <w:t>,</w:t>
      </w:r>
      <w:r>
        <w:rPr>
          <w:rtl/>
        </w:rPr>
        <w:t xml:space="preserve"> </w:t>
      </w:r>
      <w:bookmarkStart w:id="5414" w:name="_ETM_Q9_621040"/>
      <w:bookmarkEnd w:id="5414"/>
      <w:r>
        <w:rPr>
          <w:rtl/>
        </w:rPr>
        <w:t xml:space="preserve">לא </w:t>
      </w:r>
      <w:bookmarkStart w:id="5415" w:name="_ETM_Q9_621310"/>
      <w:bookmarkEnd w:id="5415"/>
      <w:r>
        <w:rPr>
          <w:rtl/>
        </w:rPr>
        <w:t xml:space="preserve">הדברים </w:t>
      </w:r>
      <w:bookmarkStart w:id="5416" w:name="_ETM_Q9_621640"/>
      <w:bookmarkEnd w:id="5416"/>
      <w:r>
        <w:rPr>
          <w:rtl/>
        </w:rPr>
        <w:t>שקראתי</w:t>
      </w:r>
      <w:r w:rsidR="006F7A03">
        <w:rPr>
          <w:rFonts w:hint="cs"/>
          <w:rtl/>
        </w:rPr>
        <w:t>;</w:t>
      </w:r>
      <w:bookmarkStart w:id="5417" w:name="_ETM_Q9_622150"/>
      <w:bookmarkEnd w:id="5417"/>
      <w:r>
        <w:rPr>
          <w:rFonts w:hint="cs"/>
          <w:rtl/>
        </w:rPr>
        <w:t xml:space="preserve"> </w:t>
      </w:r>
      <w:r>
        <w:rPr>
          <w:rtl/>
        </w:rPr>
        <w:t xml:space="preserve">לא </w:t>
      </w:r>
      <w:bookmarkStart w:id="5418" w:name="_ETM_Q9_622299"/>
      <w:bookmarkEnd w:id="5418"/>
      <w:r>
        <w:rPr>
          <w:rtl/>
        </w:rPr>
        <w:t xml:space="preserve">היית </w:t>
      </w:r>
      <w:bookmarkStart w:id="5419" w:name="_ETM_Q9_622540"/>
      <w:bookmarkEnd w:id="5419"/>
      <w:r>
        <w:rPr>
          <w:rtl/>
        </w:rPr>
        <w:t>כאן</w:t>
      </w:r>
      <w:r>
        <w:rPr>
          <w:rFonts w:hint="cs"/>
          <w:rtl/>
        </w:rPr>
        <w:t>.</w:t>
      </w:r>
      <w:bookmarkStart w:id="5420" w:name="_ETM_Q9_622810"/>
      <w:bookmarkEnd w:id="5420"/>
      <w:r>
        <w:rPr>
          <w:rFonts w:hint="cs"/>
          <w:rtl/>
        </w:rPr>
        <w:t xml:space="preserve"> </w:t>
      </w:r>
      <w:r>
        <w:rPr>
          <w:rtl/>
        </w:rPr>
        <w:t xml:space="preserve">הסתה </w:t>
      </w:r>
      <w:bookmarkStart w:id="5421" w:name="_ETM_Q9_623170"/>
      <w:bookmarkEnd w:id="5421"/>
      <w:r>
        <w:rPr>
          <w:rtl/>
        </w:rPr>
        <w:t>לטרור</w:t>
      </w:r>
      <w:r>
        <w:rPr>
          <w:rFonts w:hint="cs"/>
          <w:rtl/>
        </w:rPr>
        <w:t>,</w:t>
      </w:r>
      <w:r>
        <w:rPr>
          <w:rtl/>
        </w:rPr>
        <w:t xml:space="preserve"> </w:t>
      </w:r>
      <w:bookmarkStart w:id="5422" w:name="_ETM_Q9_623680"/>
      <w:bookmarkEnd w:id="5422"/>
      <w:r>
        <w:rPr>
          <w:rtl/>
        </w:rPr>
        <w:t xml:space="preserve">הסתה </w:t>
      </w:r>
      <w:bookmarkStart w:id="5423" w:name="_ETM_Q9_623950"/>
      <w:bookmarkEnd w:id="5423"/>
      <w:r>
        <w:rPr>
          <w:rtl/>
        </w:rPr>
        <w:t>לרצח</w:t>
      </w:r>
      <w:r>
        <w:rPr>
          <w:rFonts w:hint="cs"/>
          <w:rtl/>
        </w:rPr>
        <w:t xml:space="preserve"> </w:t>
      </w:r>
      <w:r w:rsidR="006F7A03">
        <w:rPr>
          <w:rFonts w:hint="cs"/>
          <w:rtl/>
        </w:rPr>
        <w:t>–</w:t>
      </w:r>
      <w:r>
        <w:rPr>
          <w:rtl/>
        </w:rPr>
        <w:t xml:space="preserve"> </w:t>
      </w:r>
      <w:bookmarkStart w:id="5424" w:name="_ETM_Q9_624400"/>
      <w:bookmarkEnd w:id="5424"/>
      <w:r>
        <w:rPr>
          <w:rtl/>
        </w:rPr>
        <w:t xml:space="preserve">אני </w:t>
      </w:r>
      <w:bookmarkStart w:id="5425" w:name="_ETM_Q9_624519"/>
      <w:bookmarkEnd w:id="5425"/>
      <w:r>
        <w:rPr>
          <w:rtl/>
        </w:rPr>
        <w:t>ב</w:t>
      </w:r>
      <w:r>
        <w:rPr>
          <w:rFonts w:hint="cs"/>
          <w:rtl/>
        </w:rPr>
        <w:t>טוח</w:t>
      </w:r>
      <w:r>
        <w:rPr>
          <w:rtl/>
        </w:rPr>
        <w:t xml:space="preserve"> </w:t>
      </w:r>
      <w:bookmarkStart w:id="5426" w:name="_ETM_Q9_624700"/>
      <w:bookmarkEnd w:id="5426"/>
      <w:r>
        <w:rPr>
          <w:rtl/>
        </w:rPr>
        <w:t xml:space="preserve">שאתה </w:t>
      </w:r>
      <w:bookmarkStart w:id="5427" w:name="_ETM_Q9_624849"/>
      <w:bookmarkEnd w:id="5427"/>
      <w:r>
        <w:rPr>
          <w:rtl/>
        </w:rPr>
        <w:t xml:space="preserve">מתנגד </w:t>
      </w:r>
      <w:bookmarkStart w:id="5428" w:name="_ETM_Q9_625239"/>
      <w:bookmarkEnd w:id="5428"/>
      <w:r>
        <w:rPr>
          <w:rtl/>
        </w:rPr>
        <w:t>לזה</w:t>
      </w:r>
      <w:r>
        <w:rPr>
          <w:rFonts w:hint="cs"/>
          <w:rtl/>
        </w:rPr>
        <w:t xml:space="preserve"> –</w:t>
      </w:r>
      <w:r>
        <w:rPr>
          <w:rtl/>
        </w:rPr>
        <w:t xml:space="preserve"> </w:t>
      </w:r>
      <w:bookmarkStart w:id="5429" w:name="_ETM_Q9_625750"/>
      <w:bookmarkEnd w:id="5429"/>
      <w:r>
        <w:rPr>
          <w:rtl/>
        </w:rPr>
        <w:t xml:space="preserve">לא </w:t>
      </w:r>
      <w:bookmarkStart w:id="5430" w:name="_ETM_Q9_625930"/>
      <w:bookmarkEnd w:id="5430"/>
      <w:r>
        <w:rPr>
          <w:rFonts w:hint="cs"/>
          <w:rtl/>
        </w:rPr>
        <w:t>י</w:t>
      </w:r>
      <w:r>
        <w:rPr>
          <w:rtl/>
        </w:rPr>
        <w:t xml:space="preserve">היו </w:t>
      </w:r>
      <w:bookmarkStart w:id="5431" w:name="_ETM_Q9_626110"/>
      <w:bookmarkEnd w:id="5431"/>
      <w:r>
        <w:rPr>
          <w:rtl/>
        </w:rPr>
        <w:t xml:space="preserve">חלק </w:t>
      </w:r>
      <w:bookmarkStart w:id="5432" w:name="_ETM_Q9_626379"/>
      <w:bookmarkEnd w:id="5432"/>
      <w:r>
        <w:rPr>
          <w:rtl/>
        </w:rPr>
        <w:t xml:space="preserve">מתוכנית </w:t>
      </w:r>
      <w:bookmarkStart w:id="5433" w:name="_ETM_Q9_626739"/>
      <w:bookmarkEnd w:id="5433"/>
      <w:r>
        <w:rPr>
          <w:rtl/>
        </w:rPr>
        <w:t xml:space="preserve">הלימודים </w:t>
      </w:r>
      <w:bookmarkStart w:id="5434" w:name="_ETM_Q9_627099"/>
      <w:bookmarkStart w:id="5435" w:name="_ETM_Q9_627730"/>
      <w:bookmarkEnd w:id="5434"/>
      <w:bookmarkEnd w:id="5435"/>
      <w:r>
        <w:rPr>
          <w:rtl/>
        </w:rPr>
        <w:t xml:space="preserve">שמתקיימת </w:t>
      </w:r>
      <w:bookmarkStart w:id="5436" w:name="_ETM_Q9_628390"/>
      <w:bookmarkEnd w:id="5436"/>
      <w:r>
        <w:rPr>
          <w:rtl/>
        </w:rPr>
        <w:t xml:space="preserve">במדינת </w:t>
      </w:r>
      <w:bookmarkStart w:id="5437" w:name="_ETM_Q9_628750"/>
      <w:bookmarkEnd w:id="5437"/>
      <w:r>
        <w:rPr>
          <w:rtl/>
        </w:rPr>
        <w:t xml:space="preserve">ישראל </w:t>
      </w:r>
      <w:bookmarkStart w:id="5438" w:name="_ETM_Q9_629230"/>
      <w:bookmarkEnd w:id="5438"/>
      <w:r>
        <w:rPr>
          <w:rtl/>
        </w:rPr>
        <w:t xml:space="preserve">ולא </w:t>
      </w:r>
      <w:bookmarkStart w:id="5439" w:name="_ETM_Q9_629440"/>
      <w:bookmarkEnd w:id="5439"/>
      <w:r>
        <w:rPr>
          <w:rtl/>
        </w:rPr>
        <w:t>י</w:t>
      </w:r>
      <w:bookmarkStart w:id="5440" w:name="_ETM_Q9_629590"/>
      <w:bookmarkEnd w:id="5440"/>
      <w:r>
        <w:rPr>
          <w:rtl/>
        </w:rPr>
        <w:t xml:space="preserve">מומנו </w:t>
      </w:r>
      <w:bookmarkStart w:id="5441" w:name="_ETM_Q9_629920"/>
      <w:bookmarkEnd w:id="5441"/>
      <w:r>
        <w:rPr>
          <w:rtl/>
        </w:rPr>
        <w:t>ע</w:t>
      </w:r>
      <w:r>
        <w:rPr>
          <w:rFonts w:hint="cs"/>
          <w:rtl/>
        </w:rPr>
        <w:t xml:space="preserve">ל </w:t>
      </w:r>
      <w:bookmarkStart w:id="5442" w:name="_ETM_Q9_627000"/>
      <w:bookmarkEnd w:id="5442"/>
      <w:r>
        <w:rPr>
          <w:rtl/>
        </w:rPr>
        <w:t>י</w:t>
      </w:r>
      <w:r>
        <w:rPr>
          <w:rFonts w:hint="cs"/>
          <w:rtl/>
        </w:rPr>
        <w:t>די</w:t>
      </w:r>
      <w:r>
        <w:rPr>
          <w:rtl/>
        </w:rPr>
        <w:t xml:space="preserve"> </w:t>
      </w:r>
      <w:bookmarkStart w:id="5443" w:name="_ETM_Q9_630159"/>
      <w:bookmarkEnd w:id="5443"/>
      <w:r>
        <w:rPr>
          <w:rtl/>
        </w:rPr>
        <w:t xml:space="preserve">מדינת </w:t>
      </w:r>
      <w:bookmarkStart w:id="5444" w:name="_ETM_Q9_630519"/>
      <w:bookmarkEnd w:id="5444"/>
      <w:r>
        <w:rPr>
          <w:rtl/>
        </w:rPr>
        <w:t>ישראל</w:t>
      </w:r>
      <w:r>
        <w:rPr>
          <w:rFonts w:hint="cs"/>
          <w:rtl/>
        </w:rPr>
        <w:t>.</w:t>
      </w:r>
    </w:p>
    <w:p w:rsidR="00362C64" w:rsidRDefault="00362C64" w:rsidP="00233B0A">
      <w:pPr>
        <w:rPr>
          <w:rtl/>
        </w:rPr>
      </w:pPr>
      <w:bookmarkStart w:id="5445" w:name="_ETM_Q9_629000"/>
      <w:bookmarkEnd w:id="5445"/>
    </w:p>
    <w:p w:rsidR="00362C64" w:rsidRDefault="00362C64" w:rsidP="00233B0A">
      <w:pPr>
        <w:pStyle w:val="af5"/>
        <w:keepNext/>
        <w:rPr>
          <w:rtl/>
        </w:rPr>
      </w:pPr>
      <w:bookmarkStart w:id="5446" w:name="_ETM_Q9_630000"/>
      <w:bookmarkStart w:id="5447" w:name="_ETM_Q9_630760"/>
      <w:bookmarkStart w:id="5448" w:name="ET_interruption_5109_86"/>
      <w:bookmarkEnd w:id="5446"/>
      <w:bookmarkEnd w:id="5447"/>
      <w:r w:rsidRPr="00B07DA9">
        <w:rPr>
          <w:rStyle w:val="TagStyle"/>
          <w:rtl/>
        </w:rPr>
        <w:t xml:space="preserve"> &lt;&lt; קריאה &gt;&gt; </w:t>
      </w:r>
      <w:r>
        <w:rPr>
          <w:rtl/>
        </w:rPr>
        <w:t>אלעזר שטרן (יש עתיד):</w:t>
      </w:r>
      <w:r w:rsidRPr="00B07DA9">
        <w:rPr>
          <w:rStyle w:val="TagStyle"/>
          <w:rtl/>
        </w:rPr>
        <w:t xml:space="preserve"> &lt;&lt; קריאה &gt;&gt;</w:t>
      </w:r>
      <w:r>
        <w:rPr>
          <w:rtl/>
        </w:rPr>
        <w:t xml:space="preserve">   </w:t>
      </w:r>
      <w:bookmarkEnd w:id="5448"/>
    </w:p>
    <w:p w:rsidR="00362C64" w:rsidRDefault="00362C64" w:rsidP="00C5704F">
      <w:pPr>
        <w:rPr>
          <w:rtl/>
        </w:rPr>
      </w:pPr>
    </w:p>
    <w:p w:rsidR="00362C64" w:rsidRDefault="00362C64" w:rsidP="00D46959">
      <w:pPr>
        <w:rPr>
          <w:rtl/>
        </w:rPr>
      </w:pPr>
      <w:r>
        <w:rPr>
          <w:rFonts w:hint="cs"/>
          <w:rtl/>
        </w:rPr>
        <w:t xml:space="preserve">והסתה נגד המדינה כן </w:t>
      </w:r>
      <w:r w:rsidR="00D46959">
        <w:rPr>
          <w:rFonts w:hint="cs"/>
          <w:rtl/>
        </w:rPr>
        <w:t>– – –</w:t>
      </w:r>
    </w:p>
    <w:p w:rsidR="00362C64" w:rsidRDefault="00362C64" w:rsidP="00233B0A">
      <w:pPr>
        <w:rPr>
          <w:rtl/>
        </w:rPr>
      </w:pPr>
    </w:p>
    <w:p w:rsidR="00362C64" w:rsidRDefault="00362C64" w:rsidP="00233B0A">
      <w:pPr>
        <w:pStyle w:val="-"/>
        <w:keepNext/>
        <w:rPr>
          <w:rtl/>
        </w:rPr>
      </w:pPr>
      <w:bookmarkStart w:id="5449" w:name="ET_speakercontinue_6164_87"/>
      <w:r w:rsidRPr="00B07DA9">
        <w:rPr>
          <w:rStyle w:val="TagStyle"/>
          <w:rtl/>
        </w:rPr>
        <w:t xml:space="preserve"> &lt;&lt; דובר_המשך &gt;&gt; </w:t>
      </w:r>
      <w:r>
        <w:rPr>
          <w:rtl/>
        </w:rPr>
        <w:t>עמית הלוי (הליכוד):</w:t>
      </w:r>
      <w:r w:rsidRPr="00B07DA9">
        <w:rPr>
          <w:rStyle w:val="TagStyle"/>
          <w:rtl/>
        </w:rPr>
        <w:t xml:space="preserve"> &lt;&lt; דובר_המשך &gt;&gt;</w:t>
      </w:r>
      <w:r>
        <w:rPr>
          <w:rtl/>
        </w:rPr>
        <w:t xml:space="preserve">   </w:t>
      </w:r>
      <w:bookmarkEnd w:id="5449"/>
    </w:p>
    <w:p w:rsidR="00362C64" w:rsidRDefault="00362C64" w:rsidP="00C5704F">
      <w:pPr>
        <w:rPr>
          <w:rtl/>
        </w:rPr>
      </w:pPr>
    </w:p>
    <w:p w:rsidR="00362C64" w:rsidRDefault="00362C64" w:rsidP="006F7A03">
      <w:pPr>
        <w:rPr>
          <w:rtl/>
        </w:rPr>
      </w:pPr>
      <w:r>
        <w:rPr>
          <w:rFonts w:hint="cs"/>
          <w:rtl/>
        </w:rPr>
        <w:t xml:space="preserve">דבר שני </w:t>
      </w:r>
      <w:r w:rsidR="006F7A03">
        <w:rPr>
          <w:rFonts w:hint="eastAsia"/>
          <w:rtl/>
        </w:rPr>
        <w:t xml:space="preserve">– </w:t>
      </w:r>
      <w:r>
        <w:rPr>
          <w:rFonts w:hint="cs"/>
          <w:rtl/>
        </w:rPr>
        <w:t xml:space="preserve">מורים, </w:t>
      </w:r>
      <w:r>
        <w:rPr>
          <w:rtl/>
        </w:rPr>
        <w:t xml:space="preserve">כמו </w:t>
      </w:r>
      <w:bookmarkStart w:id="5450" w:name="_ETM_Q9_633610"/>
      <w:bookmarkEnd w:id="5450"/>
      <w:r>
        <w:rPr>
          <w:rtl/>
        </w:rPr>
        <w:t xml:space="preserve">הרוצח </w:t>
      </w:r>
      <w:bookmarkStart w:id="5451" w:name="_ETM_Q9_634390"/>
      <w:bookmarkEnd w:id="5451"/>
      <w:r>
        <w:rPr>
          <w:rtl/>
        </w:rPr>
        <w:t xml:space="preserve">של </w:t>
      </w:r>
      <w:bookmarkStart w:id="5452" w:name="_ETM_Q9_634870"/>
      <w:bookmarkEnd w:id="5452"/>
      <w:r>
        <w:rPr>
          <w:rtl/>
        </w:rPr>
        <w:t xml:space="preserve">אליהו </w:t>
      </w:r>
      <w:bookmarkStart w:id="5453" w:name="_ETM_Q9_635290"/>
      <w:bookmarkEnd w:id="5453"/>
      <w:r>
        <w:rPr>
          <w:rtl/>
        </w:rPr>
        <w:t xml:space="preserve">קיי </w:t>
      </w:r>
      <w:bookmarkStart w:id="5454" w:name="_ETM_Q9_635530"/>
      <w:bookmarkEnd w:id="5454"/>
      <w:r>
        <w:rPr>
          <w:rtl/>
        </w:rPr>
        <w:t>ואחרים</w:t>
      </w:r>
      <w:r>
        <w:rPr>
          <w:rFonts w:hint="cs"/>
          <w:rtl/>
        </w:rPr>
        <w:t xml:space="preserve"> –</w:t>
      </w:r>
      <w:r>
        <w:rPr>
          <w:rtl/>
        </w:rPr>
        <w:t xml:space="preserve"> </w:t>
      </w:r>
      <w:bookmarkStart w:id="5455" w:name="_ETM_Q9_636040"/>
      <w:bookmarkEnd w:id="5455"/>
      <w:r>
        <w:rPr>
          <w:rtl/>
        </w:rPr>
        <w:t xml:space="preserve">תהיה </w:t>
      </w:r>
      <w:bookmarkStart w:id="5456" w:name="_ETM_Q9_636250"/>
      <w:bookmarkEnd w:id="5456"/>
      <w:r>
        <w:rPr>
          <w:rtl/>
        </w:rPr>
        <w:t xml:space="preserve">אפשרות </w:t>
      </w:r>
      <w:bookmarkStart w:id="5457" w:name="_ETM_Q9_636610"/>
      <w:bookmarkEnd w:id="5457"/>
      <w:r>
        <w:rPr>
          <w:rtl/>
        </w:rPr>
        <w:t>לשב</w:t>
      </w:r>
      <w:r>
        <w:rPr>
          <w:rFonts w:hint="cs"/>
          <w:rtl/>
        </w:rPr>
        <w:t>"כ</w:t>
      </w:r>
      <w:r>
        <w:rPr>
          <w:rtl/>
        </w:rPr>
        <w:t xml:space="preserve"> </w:t>
      </w:r>
      <w:bookmarkStart w:id="5458" w:name="_ETM_Q9_637000"/>
      <w:bookmarkEnd w:id="5458"/>
      <w:r>
        <w:rPr>
          <w:rtl/>
        </w:rPr>
        <w:t xml:space="preserve">לבדוק </w:t>
      </w:r>
      <w:bookmarkStart w:id="5459" w:name="_ETM_Q9_637299"/>
      <w:bookmarkEnd w:id="5459"/>
      <w:r>
        <w:rPr>
          <w:rtl/>
        </w:rPr>
        <w:t xml:space="preserve">עבר </w:t>
      </w:r>
      <w:bookmarkStart w:id="5460" w:name="_ETM_Q9_637480"/>
      <w:bookmarkEnd w:id="5460"/>
      <w:r>
        <w:rPr>
          <w:rtl/>
        </w:rPr>
        <w:t>ביטחוני</w:t>
      </w:r>
      <w:r w:rsidR="006F7A03">
        <w:rPr>
          <w:rFonts w:hint="cs"/>
          <w:rtl/>
        </w:rPr>
        <w:t>;</w:t>
      </w:r>
      <w:bookmarkStart w:id="5461" w:name="_ETM_Q9_637870"/>
      <w:bookmarkStart w:id="5462" w:name="_ETM_Q9_638049"/>
      <w:bookmarkEnd w:id="5461"/>
      <w:bookmarkEnd w:id="5462"/>
      <w:r>
        <w:rPr>
          <w:rtl/>
        </w:rPr>
        <w:t xml:space="preserve"> </w:t>
      </w:r>
      <w:bookmarkStart w:id="5463" w:name="_ETM_Q9_638590"/>
      <w:bookmarkEnd w:id="5463"/>
      <w:r>
        <w:rPr>
          <w:rtl/>
        </w:rPr>
        <w:t xml:space="preserve">לא </w:t>
      </w:r>
      <w:bookmarkStart w:id="5464" w:name="_ETM_Q9_638769"/>
      <w:bookmarkEnd w:id="5464"/>
      <w:r>
        <w:rPr>
          <w:rtl/>
        </w:rPr>
        <w:t xml:space="preserve">רק </w:t>
      </w:r>
      <w:bookmarkStart w:id="5465" w:name="_ETM_Q9_639099"/>
      <w:bookmarkEnd w:id="5465"/>
      <w:r>
        <w:rPr>
          <w:rtl/>
        </w:rPr>
        <w:t xml:space="preserve">כתבי </w:t>
      </w:r>
      <w:bookmarkStart w:id="5466" w:name="_ETM_Q9_639430"/>
      <w:bookmarkEnd w:id="5466"/>
      <w:r>
        <w:rPr>
          <w:rtl/>
        </w:rPr>
        <w:t xml:space="preserve">אישום </w:t>
      </w:r>
      <w:bookmarkStart w:id="5467" w:name="_ETM_Q9_639640"/>
      <w:bookmarkEnd w:id="5467"/>
      <w:r>
        <w:rPr>
          <w:rtl/>
        </w:rPr>
        <w:t>והרש</w:t>
      </w:r>
      <w:r>
        <w:rPr>
          <w:rFonts w:hint="cs"/>
          <w:rtl/>
        </w:rPr>
        <w:t>ע</w:t>
      </w:r>
      <w:r>
        <w:rPr>
          <w:rtl/>
        </w:rPr>
        <w:t xml:space="preserve">ה </w:t>
      </w:r>
      <w:bookmarkStart w:id="5468" w:name="_ETM_Q9_640359"/>
      <w:bookmarkEnd w:id="5468"/>
      <w:r>
        <w:rPr>
          <w:rtl/>
        </w:rPr>
        <w:t xml:space="preserve">אלא </w:t>
      </w:r>
      <w:bookmarkStart w:id="5469" w:name="_ETM_Q9_640569"/>
      <w:bookmarkEnd w:id="5469"/>
      <w:r>
        <w:rPr>
          <w:rtl/>
        </w:rPr>
        <w:t xml:space="preserve">גם </w:t>
      </w:r>
      <w:bookmarkStart w:id="5470" w:name="_ETM_Q9_640750"/>
      <w:bookmarkEnd w:id="5470"/>
      <w:r>
        <w:rPr>
          <w:rtl/>
        </w:rPr>
        <w:t xml:space="preserve">עבר </w:t>
      </w:r>
      <w:bookmarkStart w:id="5471" w:name="_ETM_Q9_640930"/>
      <w:bookmarkEnd w:id="5471"/>
      <w:r>
        <w:rPr>
          <w:rtl/>
        </w:rPr>
        <w:t>ביטחוני</w:t>
      </w:r>
      <w:r>
        <w:rPr>
          <w:rFonts w:hint="cs"/>
          <w:rtl/>
        </w:rPr>
        <w:t xml:space="preserve">. הדבר השלישי </w:t>
      </w:r>
      <w:r w:rsidR="00D46959">
        <w:rPr>
          <w:rFonts w:hint="cs"/>
          <w:rtl/>
        </w:rPr>
        <w:t>– – –</w:t>
      </w:r>
    </w:p>
    <w:p w:rsidR="00362C64" w:rsidRDefault="00362C64" w:rsidP="00233B0A">
      <w:pPr>
        <w:rPr>
          <w:rtl/>
        </w:rPr>
      </w:pPr>
    </w:p>
    <w:p w:rsidR="00362C64" w:rsidRDefault="00362C64" w:rsidP="00233B0A">
      <w:pPr>
        <w:pStyle w:val="af5"/>
        <w:keepNext/>
        <w:rPr>
          <w:rtl/>
        </w:rPr>
      </w:pPr>
      <w:bookmarkStart w:id="5472" w:name="ET_interruption_6156_88"/>
      <w:r w:rsidRPr="00B07DA9">
        <w:rPr>
          <w:rStyle w:val="TagStyle"/>
          <w:rtl/>
        </w:rPr>
        <w:t xml:space="preserve"> &lt;&lt; קריאה &gt;&gt; </w:t>
      </w:r>
      <w:r>
        <w:rPr>
          <w:rtl/>
        </w:rPr>
        <w:t>גלעד קריב (העבודה):</w:t>
      </w:r>
      <w:r w:rsidRPr="00B07DA9">
        <w:rPr>
          <w:rStyle w:val="TagStyle"/>
          <w:rtl/>
        </w:rPr>
        <w:t xml:space="preserve"> &lt;&lt; קריאה &gt;&gt;</w:t>
      </w:r>
      <w:r>
        <w:rPr>
          <w:rtl/>
        </w:rPr>
        <w:t xml:space="preserve">   </w:t>
      </w:r>
      <w:bookmarkEnd w:id="5472"/>
    </w:p>
    <w:p w:rsidR="00362C64" w:rsidRDefault="00362C64" w:rsidP="00C5704F">
      <w:pPr>
        <w:rPr>
          <w:rtl/>
        </w:rPr>
      </w:pPr>
    </w:p>
    <w:p w:rsidR="00362C64" w:rsidRDefault="00362C64" w:rsidP="00D46959">
      <w:pPr>
        <w:rPr>
          <w:rtl/>
        </w:rPr>
      </w:pPr>
      <w:r>
        <w:rPr>
          <w:rFonts w:hint="cs"/>
          <w:rtl/>
        </w:rPr>
        <w:t xml:space="preserve">אין </w:t>
      </w:r>
      <w:r w:rsidR="00D46959">
        <w:rPr>
          <w:rFonts w:hint="cs"/>
          <w:rtl/>
        </w:rPr>
        <w:t>– – –</w:t>
      </w:r>
    </w:p>
    <w:p w:rsidR="00362C64" w:rsidRDefault="00362C64" w:rsidP="00233B0A">
      <w:pPr>
        <w:rPr>
          <w:rtl/>
        </w:rPr>
      </w:pPr>
    </w:p>
    <w:p w:rsidR="00362C64" w:rsidRDefault="00362C64" w:rsidP="00233B0A">
      <w:pPr>
        <w:pStyle w:val="-"/>
        <w:keepNext/>
        <w:rPr>
          <w:rtl/>
        </w:rPr>
      </w:pPr>
      <w:bookmarkStart w:id="5473" w:name="ET_speakercontinue_6164_89"/>
      <w:r w:rsidRPr="00B07DA9">
        <w:rPr>
          <w:rStyle w:val="TagStyle"/>
          <w:rtl/>
        </w:rPr>
        <w:t xml:space="preserve"> &lt;&lt; דובר_המשך &gt;&gt; </w:t>
      </w:r>
      <w:r>
        <w:rPr>
          <w:rtl/>
        </w:rPr>
        <w:t>עמית הלוי (הליכוד):</w:t>
      </w:r>
      <w:r w:rsidRPr="00B07DA9">
        <w:rPr>
          <w:rStyle w:val="TagStyle"/>
          <w:rtl/>
        </w:rPr>
        <w:t xml:space="preserve"> &lt;&lt; דובר_המשך &gt;&gt;</w:t>
      </w:r>
      <w:r>
        <w:rPr>
          <w:rtl/>
        </w:rPr>
        <w:t xml:space="preserve">   </w:t>
      </w:r>
      <w:bookmarkEnd w:id="5473"/>
    </w:p>
    <w:p w:rsidR="00362C64" w:rsidRDefault="00362C64" w:rsidP="00C5704F">
      <w:pPr>
        <w:rPr>
          <w:rtl/>
        </w:rPr>
      </w:pPr>
    </w:p>
    <w:p w:rsidR="00362C64" w:rsidRDefault="00362C64" w:rsidP="00233B0A">
      <w:pPr>
        <w:rPr>
          <w:rtl/>
        </w:rPr>
      </w:pPr>
      <w:bookmarkStart w:id="5474" w:name="_ETM_Q9_641290"/>
      <w:bookmarkStart w:id="5475" w:name="_ETM_Q9_641620"/>
      <w:bookmarkStart w:id="5476" w:name="_ETM_Q9_643329"/>
      <w:bookmarkEnd w:id="5474"/>
      <w:bookmarkEnd w:id="5475"/>
      <w:bookmarkEnd w:id="5476"/>
      <w:r>
        <w:rPr>
          <w:rtl/>
        </w:rPr>
        <w:t xml:space="preserve">אין </w:t>
      </w:r>
      <w:bookmarkStart w:id="5477" w:name="_ETM_Q9_643540"/>
      <w:bookmarkEnd w:id="5477"/>
      <w:r>
        <w:rPr>
          <w:rtl/>
        </w:rPr>
        <w:t xml:space="preserve">אפשרות </w:t>
      </w:r>
      <w:bookmarkStart w:id="5478" w:name="_ETM_Q9_643900"/>
      <w:bookmarkEnd w:id="5478"/>
      <w:r>
        <w:rPr>
          <w:rtl/>
        </w:rPr>
        <w:t>היום</w:t>
      </w:r>
      <w:r>
        <w:rPr>
          <w:rFonts w:hint="cs"/>
          <w:rtl/>
        </w:rPr>
        <w:t>.</w:t>
      </w:r>
      <w:r>
        <w:rPr>
          <w:rtl/>
        </w:rPr>
        <w:t xml:space="preserve"> </w:t>
      </w:r>
      <w:bookmarkStart w:id="5479" w:name="_ETM_Q9_644409"/>
      <w:bookmarkEnd w:id="5479"/>
      <w:r>
        <w:rPr>
          <w:rtl/>
        </w:rPr>
        <w:t xml:space="preserve">מה </w:t>
      </w:r>
      <w:bookmarkStart w:id="5480" w:name="_ETM_Q9_644590"/>
      <w:bookmarkEnd w:id="5480"/>
      <w:r>
        <w:rPr>
          <w:rtl/>
        </w:rPr>
        <w:t xml:space="preserve">יש </w:t>
      </w:r>
      <w:bookmarkStart w:id="5481" w:name="_ETM_Q9_644769"/>
      <w:bookmarkEnd w:id="5481"/>
      <w:r>
        <w:rPr>
          <w:rtl/>
        </w:rPr>
        <w:t>היום</w:t>
      </w:r>
      <w:r>
        <w:rPr>
          <w:rFonts w:hint="cs"/>
          <w:rtl/>
        </w:rPr>
        <w:t>?</w:t>
      </w:r>
      <w:r>
        <w:rPr>
          <w:rtl/>
        </w:rPr>
        <w:t xml:space="preserve"> </w:t>
      </w:r>
      <w:bookmarkStart w:id="5482" w:name="_ETM_Q9_645250"/>
      <w:bookmarkEnd w:id="5482"/>
      <w:r>
        <w:rPr>
          <w:rtl/>
        </w:rPr>
        <w:t xml:space="preserve">היום </w:t>
      </w:r>
      <w:bookmarkStart w:id="5483" w:name="_ETM_Q9_645549"/>
      <w:bookmarkEnd w:id="5483"/>
      <w:r>
        <w:rPr>
          <w:rtl/>
        </w:rPr>
        <w:t>אפשר</w:t>
      </w:r>
      <w:r>
        <w:rPr>
          <w:rFonts w:hint="cs"/>
          <w:rtl/>
        </w:rPr>
        <w:t>,</w:t>
      </w:r>
      <w:r>
        <w:rPr>
          <w:rtl/>
        </w:rPr>
        <w:t xml:space="preserve"> </w:t>
      </w:r>
      <w:bookmarkStart w:id="5484" w:name="_ETM_Q9_645819"/>
      <w:bookmarkEnd w:id="5484"/>
      <w:r>
        <w:rPr>
          <w:rtl/>
        </w:rPr>
        <w:t>גלעד</w:t>
      </w:r>
      <w:r>
        <w:rPr>
          <w:rFonts w:hint="cs"/>
          <w:rtl/>
        </w:rPr>
        <w:t>,</w:t>
      </w:r>
      <w:r>
        <w:rPr>
          <w:rtl/>
        </w:rPr>
        <w:t xml:space="preserve"> </w:t>
      </w:r>
      <w:bookmarkStart w:id="5485" w:name="_ETM_Q9_646239"/>
      <w:bookmarkEnd w:id="5485"/>
      <w:r>
        <w:rPr>
          <w:rtl/>
        </w:rPr>
        <w:t xml:space="preserve">רק </w:t>
      </w:r>
      <w:bookmarkStart w:id="5486" w:name="_ETM_Q9_646870"/>
      <w:bookmarkEnd w:id="5486"/>
      <w:r>
        <w:rPr>
          <w:rtl/>
        </w:rPr>
        <w:t>מי</w:t>
      </w:r>
      <w:r>
        <w:rPr>
          <w:rFonts w:hint="cs"/>
          <w:rtl/>
        </w:rPr>
        <w:t xml:space="preserve"> </w:t>
      </w:r>
      <w:r>
        <w:rPr>
          <w:rtl/>
        </w:rPr>
        <w:t>שהו</w:t>
      </w:r>
      <w:r>
        <w:rPr>
          <w:rFonts w:hint="cs"/>
          <w:rtl/>
        </w:rPr>
        <w:t xml:space="preserve">רשע </w:t>
      </w:r>
      <w:r>
        <w:rPr>
          <w:rFonts w:hint="eastAsia"/>
          <w:rtl/>
        </w:rPr>
        <w:t>–</w:t>
      </w:r>
      <w:bookmarkStart w:id="5487" w:name="_ETM_Q9_647319"/>
      <w:bookmarkStart w:id="5488" w:name="_ETM_Q9_647500"/>
      <w:bookmarkEnd w:id="5487"/>
      <w:bookmarkEnd w:id="5488"/>
      <w:r>
        <w:rPr>
          <w:rFonts w:hint="cs"/>
          <w:rtl/>
        </w:rPr>
        <w:t xml:space="preserve"> </w:t>
      </w:r>
      <w:r>
        <w:rPr>
          <w:rtl/>
        </w:rPr>
        <w:t xml:space="preserve">תסתכל </w:t>
      </w:r>
      <w:bookmarkStart w:id="5489" w:name="_ETM_Q9_647829"/>
      <w:bookmarkEnd w:id="5489"/>
      <w:r>
        <w:rPr>
          <w:rtl/>
        </w:rPr>
        <w:t xml:space="preserve">בחוק </w:t>
      </w:r>
      <w:bookmarkStart w:id="5490" w:name="_ETM_Q9_648069"/>
      <w:bookmarkEnd w:id="5490"/>
      <w:r>
        <w:rPr>
          <w:rtl/>
        </w:rPr>
        <w:t>הפיקוח</w:t>
      </w:r>
      <w:r>
        <w:rPr>
          <w:rFonts w:hint="cs"/>
          <w:rtl/>
        </w:rPr>
        <w:t>.</w:t>
      </w:r>
      <w:bookmarkStart w:id="5491" w:name="_ETM_Q9_648849"/>
      <w:bookmarkEnd w:id="5491"/>
      <w:r>
        <w:rPr>
          <w:rFonts w:hint="cs"/>
          <w:rtl/>
        </w:rPr>
        <w:t xml:space="preserve"> </w:t>
      </w:r>
      <w:r>
        <w:rPr>
          <w:rtl/>
        </w:rPr>
        <w:t xml:space="preserve">רק </w:t>
      </w:r>
      <w:bookmarkStart w:id="5492" w:name="_ETM_Q9_649180"/>
      <w:bookmarkEnd w:id="5492"/>
      <w:r>
        <w:rPr>
          <w:rtl/>
        </w:rPr>
        <w:t xml:space="preserve">מי </w:t>
      </w:r>
      <w:bookmarkStart w:id="5493" w:name="_ETM_Q9_649390"/>
      <w:bookmarkEnd w:id="5493"/>
      <w:r>
        <w:rPr>
          <w:rtl/>
        </w:rPr>
        <w:t xml:space="preserve">שהורשע </w:t>
      </w:r>
      <w:bookmarkStart w:id="5494" w:name="_ETM_Q9_651069"/>
      <w:bookmarkEnd w:id="5494"/>
      <w:r>
        <w:rPr>
          <w:rtl/>
        </w:rPr>
        <w:t xml:space="preserve">ויש </w:t>
      </w:r>
      <w:bookmarkStart w:id="5495" w:name="_ETM_Q9_651340"/>
      <w:bookmarkEnd w:id="5495"/>
      <w:r>
        <w:rPr>
          <w:rtl/>
        </w:rPr>
        <w:t xml:space="preserve">לו </w:t>
      </w:r>
      <w:bookmarkStart w:id="5496" w:name="_ETM_Q9_651819"/>
      <w:bookmarkEnd w:id="5496"/>
      <w:r>
        <w:rPr>
          <w:rtl/>
        </w:rPr>
        <w:t>הרשעה</w:t>
      </w:r>
      <w:r>
        <w:rPr>
          <w:rFonts w:hint="cs"/>
          <w:rtl/>
        </w:rPr>
        <w:t>,</w:t>
      </w:r>
      <w:r>
        <w:rPr>
          <w:rtl/>
        </w:rPr>
        <w:t xml:space="preserve"> </w:t>
      </w:r>
      <w:bookmarkStart w:id="5497" w:name="_ETM_Q9_652599"/>
      <w:bookmarkEnd w:id="5497"/>
      <w:r>
        <w:rPr>
          <w:rtl/>
        </w:rPr>
        <w:t xml:space="preserve">אולי </w:t>
      </w:r>
      <w:bookmarkStart w:id="5498" w:name="_ETM_Q9_652900"/>
      <w:bookmarkEnd w:id="5498"/>
      <w:r>
        <w:rPr>
          <w:rtl/>
        </w:rPr>
        <w:t xml:space="preserve">כתב </w:t>
      </w:r>
      <w:bookmarkStart w:id="5499" w:name="_ETM_Q9_653110"/>
      <w:bookmarkEnd w:id="5499"/>
      <w:r>
        <w:rPr>
          <w:rtl/>
        </w:rPr>
        <w:t>אישום</w:t>
      </w:r>
      <w:r>
        <w:rPr>
          <w:rFonts w:hint="cs"/>
          <w:rtl/>
        </w:rPr>
        <w:t>,</w:t>
      </w:r>
      <w:r>
        <w:rPr>
          <w:rtl/>
        </w:rPr>
        <w:t xml:space="preserve"> </w:t>
      </w:r>
      <w:bookmarkStart w:id="5500" w:name="_ETM_Q9_653470"/>
      <w:bookmarkEnd w:id="5500"/>
      <w:r>
        <w:rPr>
          <w:rtl/>
        </w:rPr>
        <w:t xml:space="preserve">אני </w:t>
      </w:r>
      <w:bookmarkStart w:id="5501" w:name="_ETM_Q9_654220"/>
      <w:bookmarkEnd w:id="5501"/>
      <w:r>
        <w:rPr>
          <w:rtl/>
        </w:rPr>
        <w:t xml:space="preserve">לא </w:t>
      </w:r>
      <w:bookmarkStart w:id="5502" w:name="_ETM_Q9_654370"/>
      <w:bookmarkEnd w:id="5502"/>
      <w:r>
        <w:rPr>
          <w:rtl/>
        </w:rPr>
        <w:t>זוכר</w:t>
      </w:r>
      <w:r>
        <w:rPr>
          <w:rFonts w:hint="cs"/>
          <w:rtl/>
        </w:rPr>
        <w:t>,</w:t>
      </w:r>
      <w:bookmarkStart w:id="5503" w:name="_ETM_Q9_654579"/>
      <w:bookmarkEnd w:id="5503"/>
      <w:r>
        <w:rPr>
          <w:rFonts w:hint="cs"/>
          <w:rtl/>
        </w:rPr>
        <w:t xml:space="preserve"> אולי</w:t>
      </w:r>
      <w:bookmarkStart w:id="5504" w:name="_ETM_Q9_654790"/>
      <w:bookmarkEnd w:id="5504"/>
      <w:r>
        <w:rPr>
          <w:rFonts w:hint="cs"/>
          <w:rtl/>
        </w:rPr>
        <w:t xml:space="preserve"> </w:t>
      </w:r>
      <w:r>
        <w:rPr>
          <w:rtl/>
        </w:rPr>
        <w:t xml:space="preserve">כתב </w:t>
      </w:r>
      <w:bookmarkStart w:id="5505" w:name="_ETM_Q9_655000"/>
      <w:bookmarkEnd w:id="5505"/>
      <w:r>
        <w:rPr>
          <w:rtl/>
        </w:rPr>
        <w:t>אישום</w:t>
      </w:r>
      <w:r>
        <w:rPr>
          <w:rFonts w:hint="cs"/>
          <w:rtl/>
        </w:rPr>
        <w:t>,</w:t>
      </w:r>
      <w:bookmarkStart w:id="5506" w:name="_ETM_Q9_655209"/>
      <w:bookmarkEnd w:id="5506"/>
      <w:r>
        <w:rPr>
          <w:rFonts w:hint="cs"/>
          <w:rtl/>
        </w:rPr>
        <w:t xml:space="preserve"> אבל ודאי </w:t>
      </w:r>
      <w:bookmarkStart w:id="5507" w:name="_ETM_Q9_655329"/>
      <w:bookmarkStart w:id="5508" w:name="_ETM_Q9_655540"/>
      <w:bookmarkEnd w:id="5507"/>
      <w:bookmarkEnd w:id="5508"/>
      <w:r>
        <w:rPr>
          <w:rtl/>
        </w:rPr>
        <w:t xml:space="preserve">מי </w:t>
      </w:r>
      <w:bookmarkStart w:id="5509" w:name="_ETM_Q9_655599"/>
      <w:bookmarkEnd w:id="5509"/>
      <w:r>
        <w:rPr>
          <w:rtl/>
        </w:rPr>
        <w:t>שהורשע</w:t>
      </w:r>
      <w:r>
        <w:rPr>
          <w:rFonts w:hint="cs"/>
          <w:rtl/>
        </w:rPr>
        <w:t>,</w:t>
      </w:r>
      <w:r>
        <w:rPr>
          <w:rtl/>
        </w:rPr>
        <w:t xml:space="preserve"> </w:t>
      </w:r>
      <w:bookmarkStart w:id="5510" w:name="_ETM_Q9_656110"/>
      <w:bookmarkEnd w:id="5510"/>
      <w:r>
        <w:rPr>
          <w:rtl/>
        </w:rPr>
        <w:t xml:space="preserve">אפשר </w:t>
      </w:r>
      <w:bookmarkStart w:id="5511" w:name="_ETM_Q9_657129"/>
      <w:bookmarkEnd w:id="5511"/>
      <w:r>
        <w:rPr>
          <w:rtl/>
        </w:rPr>
        <w:t xml:space="preserve">לבטל </w:t>
      </w:r>
      <w:bookmarkStart w:id="5512" w:name="_ETM_Q9_657579"/>
      <w:bookmarkEnd w:id="5512"/>
      <w:r>
        <w:rPr>
          <w:rtl/>
        </w:rPr>
        <w:t xml:space="preserve">את </w:t>
      </w:r>
      <w:bookmarkStart w:id="5513" w:name="_ETM_Q9_657700"/>
      <w:bookmarkEnd w:id="5513"/>
      <w:r>
        <w:rPr>
          <w:rtl/>
        </w:rPr>
        <w:t>ר</w:t>
      </w:r>
      <w:r>
        <w:rPr>
          <w:rFonts w:hint="cs"/>
          <w:rtl/>
        </w:rPr>
        <w:t>י</w:t>
      </w:r>
      <w:r>
        <w:rPr>
          <w:rtl/>
        </w:rPr>
        <w:t xml:space="preserve">שיונו </w:t>
      </w:r>
      <w:bookmarkStart w:id="5514" w:name="_ETM_Q9_658030"/>
      <w:bookmarkEnd w:id="5514"/>
      <w:r>
        <w:rPr>
          <w:rtl/>
        </w:rPr>
        <w:t xml:space="preserve">כמורה </w:t>
      </w:r>
      <w:bookmarkStart w:id="5515" w:name="_ETM_Q9_658780"/>
      <w:bookmarkEnd w:id="5515"/>
      <w:r>
        <w:rPr>
          <w:rtl/>
        </w:rPr>
        <w:t xml:space="preserve">ולא </w:t>
      </w:r>
      <w:bookmarkStart w:id="5516" w:name="_ETM_Q9_658989"/>
      <w:bookmarkEnd w:id="5516"/>
      <w:r>
        <w:rPr>
          <w:rtl/>
        </w:rPr>
        <w:t xml:space="preserve">לתת </w:t>
      </w:r>
      <w:bookmarkStart w:id="5517" w:name="_ETM_Q9_659290"/>
      <w:bookmarkEnd w:id="5517"/>
      <w:r>
        <w:rPr>
          <w:rtl/>
        </w:rPr>
        <w:t>לו</w:t>
      </w:r>
      <w:r>
        <w:rPr>
          <w:rFonts w:hint="cs"/>
          <w:rtl/>
        </w:rPr>
        <w:t>.</w:t>
      </w:r>
    </w:p>
    <w:p w:rsidR="00362C64" w:rsidRDefault="00362C64" w:rsidP="00233B0A">
      <w:pPr>
        <w:rPr>
          <w:rtl/>
        </w:rPr>
      </w:pPr>
    </w:p>
    <w:p w:rsidR="00362C64" w:rsidRDefault="00362C64" w:rsidP="00233B0A">
      <w:pPr>
        <w:pStyle w:val="af5"/>
        <w:keepNext/>
        <w:rPr>
          <w:rtl/>
        </w:rPr>
      </w:pPr>
      <w:bookmarkStart w:id="5518" w:name="ET_interruption_6156_90"/>
      <w:r w:rsidRPr="00B07DA9">
        <w:rPr>
          <w:rStyle w:val="TagStyle"/>
          <w:rtl/>
        </w:rPr>
        <w:t xml:space="preserve"> &lt;&lt; קריאה &gt;&gt; </w:t>
      </w:r>
      <w:r>
        <w:rPr>
          <w:rtl/>
        </w:rPr>
        <w:t>גלעד קריב (העבודה):</w:t>
      </w:r>
      <w:r w:rsidRPr="00B07DA9">
        <w:rPr>
          <w:rStyle w:val="TagStyle"/>
          <w:rtl/>
        </w:rPr>
        <w:t xml:space="preserve"> &lt;&lt; קריאה &gt;&gt;</w:t>
      </w:r>
      <w:r>
        <w:rPr>
          <w:rtl/>
        </w:rPr>
        <w:t xml:space="preserve">   </w:t>
      </w:r>
      <w:bookmarkEnd w:id="5518"/>
    </w:p>
    <w:p w:rsidR="00362C64" w:rsidRDefault="00362C64" w:rsidP="00C5704F">
      <w:pPr>
        <w:rPr>
          <w:rtl/>
        </w:rPr>
      </w:pPr>
    </w:p>
    <w:p w:rsidR="00362C64" w:rsidRDefault="00362C64" w:rsidP="00D46959">
      <w:pPr>
        <w:rPr>
          <w:rtl/>
        </w:rPr>
      </w:pPr>
      <w:bookmarkStart w:id="5519" w:name="_ETM_Q9_657000"/>
      <w:bookmarkEnd w:id="5519"/>
      <w:r>
        <w:rPr>
          <w:rFonts w:hint="cs"/>
          <w:rtl/>
        </w:rPr>
        <w:t xml:space="preserve">מה זה עבר ביטחוני </w:t>
      </w:r>
      <w:r w:rsidR="00D46959">
        <w:rPr>
          <w:rFonts w:hint="cs"/>
          <w:rtl/>
        </w:rPr>
        <w:t>– – –</w:t>
      </w:r>
      <w:r>
        <w:rPr>
          <w:rFonts w:hint="cs"/>
          <w:rtl/>
        </w:rPr>
        <w:t xml:space="preserve"> </w:t>
      </w:r>
    </w:p>
    <w:p w:rsidR="00362C64" w:rsidRDefault="00362C64" w:rsidP="00233B0A">
      <w:pPr>
        <w:rPr>
          <w:rtl/>
        </w:rPr>
      </w:pPr>
      <w:bookmarkStart w:id="5520" w:name="_ETM_Q9_658000"/>
      <w:bookmarkEnd w:id="5520"/>
    </w:p>
    <w:p w:rsidR="00362C64" w:rsidRDefault="00362C64" w:rsidP="00233B0A">
      <w:pPr>
        <w:pStyle w:val="-"/>
        <w:keepNext/>
        <w:rPr>
          <w:rtl/>
        </w:rPr>
      </w:pPr>
      <w:bookmarkStart w:id="5521" w:name="ET_speakercontinue_6164_91"/>
      <w:r w:rsidRPr="00B07DA9">
        <w:rPr>
          <w:rStyle w:val="TagStyle"/>
          <w:rtl/>
        </w:rPr>
        <w:t xml:space="preserve"> &lt;&lt; דובר_המשך &gt;&gt; </w:t>
      </w:r>
      <w:r>
        <w:rPr>
          <w:rtl/>
        </w:rPr>
        <w:t>עמית הלוי (הליכוד):</w:t>
      </w:r>
      <w:r w:rsidRPr="00B07DA9">
        <w:rPr>
          <w:rStyle w:val="TagStyle"/>
          <w:rtl/>
        </w:rPr>
        <w:t xml:space="preserve"> &lt;&lt; דובר_המשך &gt;&gt;</w:t>
      </w:r>
      <w:r>
        <w:rPr>
          <w:rtl/>
        </w:rPr>
        <w:t xml:space="preserve">   </w:t>
      </w:r>
      <w:bookmarkEnd w:id="5521"/>
    </w:p>
    <w:p w:rsidR="00362C64" w:rsidRDefault="00362C64" w:rsidP="00C5704F">
      <w:pPr>
        <w:rPr>
          <w:rtl/>
        </w:rPr>
      </w:pPr>
    </w:p>
    <w:p w:rsidR="00362C64" w:rsidRDefault="00362C64" w:rsidP="006F7A03">
      <w:pPr>
        <w:rPr>
          <w:rtl/>
        </w:rPr>
      </w:pPr>
      <w:bookmarkStart w:id="5522" w:name="_ETM_Q9_659000"/>
      <w:bookmarkStart w:id="5523" w:name="_ETM_Q9_659379"/>
      <w:bookmarkEnd w:id="5522"/>
      <w:bookmarkEnd w:id="5523"/>
      <w:r>
        <w:rPr>
          <w:rtl/>
        </w:rPr>
        <w:t xml:space="preserve">עבר </w:t>
      </w:r>
      <w:bookmarkStart w:id="5524" w:name="_ETM_Q9_659590"/>
      <w:bookmarkEnd w:id="5524"/>
      <w:r>
        <w:rPr>
          <w:rtl/>
        </w:rPr>
        <w:t xml:space="preserve">ביטחוני </w:t>
      </w:r>
      <w:bookmarkStart w:id="5525" w:name="_ETM_Q9_660159"/>
      <w:bookmarkEnd w:id="5525"/>
      <w:r>
        <w:rPr>
          <w:rFonts w:hint="cs"/>
          <w:rtl/>
        </w:rPr>
        <w:t xml:space="preserve">– </w:t>
      </w:r>
      <w:bookmarkStart w:id="5526" w:name="_ETM_Q9_660280"/>
      <w:bookmarkStart w:id="5527" w:name="_ETM_Q9_660610"/>
      <w:bookmarkStart w:id="5528" w:name="_ETM_Q9_661090"/>
      <w:bookmarkEnd w:id="5526"/>
      <w:bookmarkEnd w:id="5527"/>
      <w:bookmarkEnd w:id="5528"/>
      <w:r>
        <w:rPr>
          <w:rtl/>
        </w:rPr>
        <w:t>מצוין</w:t>
      </w:r>
      <w:r>
        <w:rPr>
          <w:rFonts w:hint="cs"/>
          <w:rtl/>
        </w:rPr>
        <w:t>,</w:t>
      </w:r>
      <w:r>
        <w:rPr>
          <w:rtl/>
        </w:rPr>
        <w:t xml:space="preserve"> </w:t>
      </w:r>
      <w:bookmarkStart w:id="5529" w:name="_ETM_Q9_661599"/>
      <w:bookmarkEnd w:id="5529"/>
      <w:r>
        <w:rPr>
          <w:rtl/>
        </w:rPr>
        <w:t xml:space="preserve">נדון </w:t>
      </w:r>
      <w:bookmarkStart w:id="5530" w:name="_ETM_Q9_661930"/>
      <w:bookmarkEnd w:id="5530"/>
      <w:r>
        <w:rPr>
          <w:rtl/>
        </w:rPr>
        <w:t xml:space="preserve">בזה </w:t>
      </w:r>
      <w:bookmarkStart w:id="5531" w:name="_ETM_Q9_662140"/>
      <w:bookmarkEnd w:id="5531"/>
      <w:r>
        <w:rPr>
          <w:rtl/>
        </w:rPr>
        <w:t>בוועדה</w:t>
      </w:r>
      <w:r>
        <w:rPr>
          <w:rFonts w:hint="cs"/>
          <w:rtl/>
        </w:rPr>
        <w:t xml:space="preserve">, </w:t>
      </w:r>
      <w:bookmarkStart w:id="5532" w:name="_ETM_Q9_663000"/>
      <w:bookmarkEnd w:id="5532"/>
      <w:r>
        <w:rPr>
          <w:rtl/>
        </w:rPr>
        <w:t xml:space="preserve">נגדיר </w:t>
      </w:r>
      <w:bookmarkStart w:id="5533" w:name="_ETM_Q9_663579"/>
      <w:bookmarkEnd w:id="5533"/>
      <w:r>
        <w:rPr>
          <w:rtl/>
        </w:rPr>
        <w:t xml:space="preserve">בדיוק </w:t>
      </w:r>
      <w:bookmarkStart w:id="5534" w:name="_ETM_Q9_664150"/>
      <w:bookmarkEnd w:id="5534"/>
      <w:r>
        <w:rPr>
          <w:rtl/>
        </w:rPr>
        <w:t xml:space="preserve">מה </w:t>
      </w:r>
      <w:bookmarkStart w:id="5535" w:name="_ETM_Q9_664359"/>
      <w:bookmarkEnd w:id="5535"/>
      <w:r>
        <w:rPr>
          <w:rtl/>
        </w:rPr>
        <w:t>זה</w:t>
      </w:r>
      <w:r>
        <w:rPr>
          <w:rFonts w:hint="cs"/>
          <w:rtl/>
        </w:rPr>
        <w:t>.</w:t>
      </w:r>
      <w:r>
        <w:rPr>
          <w:rtl/>
        </w:rPr>
        <w:t xml:space="preserve"> </w:t>
      </w:r>
      <w:bookmarkStart w:id="5536" w:name="_ETM_Q9_664930"/>
      <w:bookmarkEnd w:id="5536"/>
      <w:r>
        <w:rPr>
          <w:rtl/>
        </w:rPr>
        <w:t xml:space="preserve">אתה </w:t>
      </w:r>
      <w:bookmarkStart w:id="5537" w:name="_ETM_Q9_665109"/>
      <w:bookmarkEnd w:id="5537"/>
      <w:r>
        <w:rPr>
          <w:rtl/>
        </w:rPr>
        <w:t xml:space="preserve">צודק </w:t>
      </w:r>
      <w:bookmarkStart w:id="5538" w:name="_ETM_Q9_665409"/>
      <w:bookmarkEnd w:id="5538"/>
      <w:r>
        <w:rPr>
          <w:rtl/>
        </w:rPr>
        <w:t xml:space="preserve">שצריך </w:t>
      </w:r>
      <w:bookmarkStart w:id="5539" w:name="_ETM_Q9_665650"/>
      <w:bookmarkEnd w:id="5539"/>
      <w:r>
        <w:rPr>
          <w:rtl/>
        </w:rPr>
        <w:t xml:space="preserve">להיות </w:t>
      </w:r>
      <w:bookmarkStart w:id="5540" w:name="_ETM_Q9_665859"/>
      <w:bookmarkEnd w:id="5540"/>
      <w:r>
        <w:rPr>
          <w:rtl/>
        </w:rPr>
        <w:t xml:space="preserve">בזה </w:t>
      </w:r>
      <w:bookmarkStart w:id="5541" w:name="_ETM_Q9_666129"/>
      <w:bookmarkEnd w:id="5541"/>
      <w:r>
        <w:rPr>
          <w:rtl/>
        </w:rPr>
        <w:t>מא</w:t>
      </w:r>
      <w:r>
        <w:rPr>
          <w:rFonts w:hint="cs"/>
          <w:rtl/>
        </w:rPr>
        <w:t>ו</w:t>
      </w:r>
      <w:r>
        <w:rPr>
          <w:rtl/>
        </w:rPr>
        <w:t xml:space="preserve">ד </w:t>
      </w:r>
      <w:bookmarkStart w:id="5542" w:name="_ETM_Q9_666340"/>
      <w:bookmarkEnd w:id="5542"/>
      <w:r>
        <w:rPr>
          <w:rtl/>
        </w:rPr>
        <w:t>מדויק</w:t>
      </w:r>
      <w:r w:rsidR="006F7A03">
        <w:rPr>
          <w:rFonts w:hint="cs"/>
          <w:rtl/>
        </w:rPr>
        <w:t>.</w:t>
      </w:r>
      <w:r>
        <w:rPr>
          <w:rtl/>
        </w:rPr>
        <w:t xml:space="preserve"> </w:t>
      </w:r>
      <w:bookmarkStart w:id="5543" w:name="_ETM_Q9_666819"/>
      <w:bookmarkEnd w:id="5543"/>
      <w:r>
        <w:rPr>
          <w:rtl/>
        </w:rPr>
        <w:t xml:space="preserve">אנחנו </w:t>
      </w:r>
      <w:bookmarkStart w:id="5544" w:name="_ETM_Q9_667000"/>
      <w:bookmarkEnd w:id="5544"/>
      <w:r>
        <w:rPr>
          <w:rtl/>
        </w:rPr>
        <w:t xml:space="preserve">נהיה </w:t>
      </w:r>
      <w:bookmarkStart w:id="5545" w:name="_ETM_Q9_667180"/>
      <w:bookmarkEnd w:id="5545"/>
      <w:r>
        <w:rPr>
          <w:rtl/>
        </w:rPr>
        <w:t xml:space="preserve">מדויקים </w:t>
      </w:r>
      <w:bookmarkStart w:id="5546" w:name="_ETM_Q9_667599"/>
      <w:bookmarkEnd w:id="5546"/>
      <w:r>
        <w:rPr>
          <w:rtl/>
        </w:rPr>
        <w:t xml:space="preserve">מאוד </w:t>
      </w:r>
      <w:bookmarkStart w:id="5547" w:name="_ETM_Q9_667840"/>
      <w:bookmarkEnd w:id="5547"/>
      <w:r>
        <w:rPr>
          <w:rFonts w:hint="cs"/>
          <w:rtl/>
        </w:rPr>
        <w:t>ב</w:t>
      </w:r>
      <w:r>
        <w:rPr>
          <w:rtl/>
        </w:rPr>
        <w:t>זה</w:t>
      </w:r>
      <w:r>
        <w:rPr>
          <w:rFonts w:hint="cs"/>
          <w:rtl/>
        </w:rPr>
        <w:t>.</w:t>
      </w:r>
      <w:r>
        <w:rPr>
          <w:rtl/>
        </w:rPr>
        <w:t xml:space="preserve"> </w:t>
      </w:r>
      <w:bookmarkStart w:id="5548" w:name="_ETM_Q9_668470"/>
      <w:bookmarkEnd w:id="5548"/>
      <w:r>
        <w:rPr>
          <w:rtl/>
        </w:rPr>
        <w:t xml:space="preserve">אבל </w:t>
      </w:r>
      <w:bookmarkStart w:id="5549" w:name="_ETM_Q9_669010"/>
      <w:bookmarkEnd w:id="5549"/>
      <w:r>
        <w:rPr>
          <w:rtl/>
        </w:rPr>
        <w:t xml:space="preserve">לא </w:t>
      </w:r>
      <w:bookmarkStart w:id="5550" w:name="_ETM_Q9_669189"/>
      <w:bookmarkEnd w:id="5550"/>
      <w:r>
        <w:rPr>
          <w:rtl/>
        </w:rPr>
        <w:t xml:space="preserve">יהיה </w:t>
      </w:r>
      <w:bookmarkStart w:id="5551" w:name="_ETM_Q9_669400"/>
      <w:bookmarkEnd w:id="5551"/>
      <w:r>
        <w:rPr>
          <w:rtl/>
        </w:rPr>
        <w:t xml:space="preserve">מצב </w:t>
      </w:r>
      <w:bookmarkStart w:id="5552" w:name="_ETM_Q9_669790"/>
      <w:bookmarkEnd w:id="5552"/>
      <w:r>
        <w:rPr>
          <w:rtl/>
        </w:rPr>
        <w:t xml:space="preserve">כמו </w:t>
      </w:r>
      <w:bookmarkStart w:id="5553" w:name="_ETM_Q9_669939"/>
      <w:bookmarkEnd w:id="5553"/>
      <w:r>
        <w:rPr>
          <w:rtl/>
        </w:rPr>
        <w:t xml:space="preserve">שקרה </w:t>
      </w:r>
      <w:bookmarkStart w:id="5554" w:name="_ETM_Q9_670299"/>
      <w:bookmarkEnd w:id="5554"/>
      <w:r>
        <w:rPr>
          <w:rtl/>
        </w:rPr>
        <w:t>בעבר</w:t>
      </w:r>
      <w:r>
        <w:rPr>
          <w:rFonts w:hint="cs"/>
          <w:rtl/>
        </w:rPr>
        <w:t>,</w:t>
      </w:r>
      <w:r>
        <w:rPr>
          <w:rtl/>
        </w:rPr>
        <w:t xml:space="preserve"> </w:t>
      </w:r>
      <w:bookmarkStart w:id="5555" w:name="_ETM_Q9_670989"/>
      <w:bookmarkEnd w:id="5555"/>
      <w:r>
        <w:rPr>
          <w:rtl/>
        </w:rPr>
        <w:t xml:space="preserve">שלא </w:t>
      </w:r>
      <w:bookmarkStart w:id="5556" w:name="_ETM_Q9_671409"/>
      <w:bookmarkEnd w:id="5556"/>
      <w:r>
        <w:rPr>
          <w:rtl/>
        </w:rPr>
        <w:t xml:space="preserve">בדקו </w:t>
      </w:r>
      <w:bookmarkStart w:id="5557" w:name="_ETM_Q9_671709"/>
      <w:bookmarkEnd w:id="5557"/>
      <w:r>
        <w:rPr>
          <w:rtl/>
        </w:rPr>
        <w:t xml:space="preserve">עבר </w:t>
      </w:r>
      <w:bookmarkStart w:id="5558" w:name="_ETM_Q9_671950"/>
      <w:bookmarkEnd w:id="5558"/>
      <w:r>
        <w:rPr>
          <w:rtl/>
        </w:rPr>
        <w:t>ביטחוני</w:t>
      </w:r>
      <w:r w:rsidR="006F7A03">
        <w:rPr>
          <w:rFonts w:hint="cs"/>
          <w:rtl/>
        </w:rPr>
        <w:t>,</w:t>
      </w:r>
      <w:r>
        <w:rPr>
          <w:rtl/>
        </w:rPr>
        <w:t xml:space="preserve"> </w:t>
      </w:r>
      <w:bookmarkStart w:id="5559" w:name="_ETM_Q9_672700"/>
      <w:bookmarkEnd w:id="5559"/>
      <w:r>
        <w:rPr>
          <w:rtl/>
        </w:rPr>
        <w:t xml:space="preserve">והאנשים </w:t>
      </w:r>
      <w:bookmarkStart w:id="5560" w:name="_ETM_Q9_673150"/>
      <w:bookmarkEnd w:id="5560"/>
      <w:r>
        <w:rPr>
          <w:rtl/>
        </w:rPr>
        <w:t>האל</w:t>
      </w:r>
      <w:r w:rsidR="006F7A03">
        <w:rPr>
          <w:rFonts w:hint="cs"/>
          <w:rtl/>
        </w:rPr>
        <w:t>ה</w:t>
      </w:r>
      <w:r>
        <w:rPr>
          <w:rtl/>
        </w:rPr>
        <w:t xml:space="preserve"> </w:t>
      </w:r>
      <w:bookmarkStart w:id="5561" w:name="_ETM_Q9_673359"/>
      <w:bookmarkEnd w:id="5561"/>
      <w:r>
        <w:rPr>
          <w:rtl/>
        </w:rPr>
        <w:t>הסי</w:t>
      </w:r>
      <w:r>
        <w:rPr>
          <w:rFonts w:hint="cs"/>
          <w:rtl/>
        </w:rPr>
        <w:t>ת</w:t>
      </w:r>
      <w:r>
        <w:rPr>
          <w:rtl/>
        </w:rPr>
        <w:t xml:space="preserve">ו </w:t>
      </w:r>
      <w:bookmarkStart w:id="5562" w:name="_ETM_Q9_673750"/>
      <w:bookmarkEnd w:id="5562"/>
      <w:r>
        <w:rPr>
          <w:rtl/>
        </w:rPr>
        <w:t xml:space="preserve">לטרור </w:t>
      </w:r>
      <w:bookmarkStart w:id="5563" w:name="_ETM_Q9_674560"/>
      <w:bookmarkEnd w:id="5563"/>
      <w:r>
        <w:rPr>
          <w:rtl/>
        </w:rPr>
        <w:t xml:space="preserve">ואפילו </w:t>
      </w:r>
      <w:bookmarkStart w:id="5564" w:name="_ETM_Q9_674950"/>
      <w:bookmarkEnd w:id="5564"/>
      <w:r>
        <w:rPr>
          <w:rtl/>
        </w:rPr>
        <w:t xml:space="preserve">גרמו </w:t>
      </w:r>
      <w:bookmarkStart w:id="5565" w:name="_ETM_Q9_675220"/>
      <w:bookmarkEnd w:id="5565"/>
      <w:r>
        <w:rPr>
          <w:rtl/>
        </w:rPr>
        <w:t xml:space="preserve">ממש </w:t>
      </w:r>
      <w:bookmarkStart w:id="5566" w:name="_ETM_Q9_675790"/>
      <w:bookmarkEnd w:id="5566"/>
      <w:r>
        <w:rPr>
          <w:rtl/>
        </w:rPr>
        <w:t xml:space="preserve">לפגיעה </w:t>
      </w:r>
      <w:bookmarkStart w:id="5567" w:name="_ETM_Q9_676269"/>
      <w:bookmarkEnd w:id="5567"/>
      <w:r>
        <w:rPr>
          <w:rtl/>
        </w:rPr>
        <w:t>בנפש</w:t>
      </w:r>
      <w:r w:rsidR="006F7A03">
        <w:rPr>
          <w:rFonts w:hint="cs"/>
          <w:rtl/>
        </w:rPr>
        <w:t>,</w:t>
      </w:r>
      <w:r>
        <w:rPr>
          <w:rtl/>
        </w:rPr>
        <w:t xml:space="preserve"> </w:t>
      </w:r>
      <w:bookmarkStart w:id="5568" w:name="_ETM_Q9_677170"/>
      <w:bookmarkEnd w:id="5568"/>
      <w:r>
        <w:rPr>
          <w:rtl/>
        </w:rPr>
        <w:t xml:space="preserve">אתה </w:t>
      </w:r>
      <w:bookmarkStart w:id="5569" w:name="_ETM_Q9_678099"/>
      <w:bookmarkEnd w:id="5569"/>
      <w:r>
        <w:rPr>
          <w:rtl/>
        </w:rPr>
        <w:t>ש</w:t>
      </w:r>
      <w:r>
        <w:rPr>
          <w:rFonts w:hint="cs"/>
          <w:rtl/>
        </w:rPr>
        <w:t xml:space="preserve">ווה </w:t>
      </w:r>
      <w:r>
        <w:rPr>
          <w:rtl/>
        </w:rPr>
        <w:t xml:space="preserve">נפש </w:t>
      </w:r>
      <w:bookmarkStart w:id="5570" w:name="_ETM_Q9_678579"/>
      <w:bookmarkEnd w:id="5570"/>
      <w:r>
        <w:rPr>
          <w:rtl/>
        </w:rPr>
        <w:t xml:space="preserve">לעניין </w:t>
      </w:r>
      <w:bookmarkStart w:id="5571" w:name="_ETM_Q9_678909"/>
      <w:bookmarkEnd w:id="5571"/>
      <w:r>
        <w:rPr>
          <w:rtl/>
        </w:rPr>
        <w:t>הזה</w:t>
      </w:r>
      <w:bookmarkStart w:id="5572" w:name="_ETM_Q9_679389"/>
      <w:bookmarkEnd w:id="5572"/>
      <w:r>
        <w:rPr>
          <w:rFonts w:hint="cs"/>
          <w:rtl/>
        </w:rPr>
        <w:t xml:space="preserve">. </w:t>
      </w:r>
      <w:r>
        <w:rPr>
          <w:rtl/>
        </w:rPr>
        <w:t xml:space="preserve">זה </w:t>
      </w:r>
      <w:bookmarkStart w:id="5573" w:name="_ETM_Q9_679870"/>
      <w:bookmarkEnd w:id="5573"/>
      <w:r>
        <w:rPr>
          <w:rtl/>
        </w:rPr>
        <w:t xml:space="preserve">דבר </w:t>
      </w:r>
      <w:bookmarkStart w:id="5574" w:name="_ETM_Q9_680139"/>
      <w:bookmarkEnd w:id="5574"/>
      <w:r>
        <w:rPr>
          <w:rtl/>
        </w:rPr>
        <w:t xml:space="preserve">שלא </w:t>
      </w:r>
      <w:bookmarkStart w:id="5575" w:name="_ETM_Q9_680379"/>
      <w:bookmarkEnd w:id="5575"/>
      <w:r>
        <w:rPr>
          <w:rtl/>
        </w:rPr>
        <w:t xml:space="preserve">צריך </w:t>
      </w:r>
      <w:bookmarkStart w:id="5576" w:name="_ETM_Q9_680590"/>
      <w:bookmarkEnd w:id="5576"/>
      <w:r>
        <w:rPr>
          <w:rtl/>
        </w:rPr>
        <w:t>לקרות</w:t>
      </w:r>
      <w:r>
        <w:rPr>
          <w:rFonts w:hint="cs"/>
          <w:rtl/>
        </w:rPr>
        <w:t>.</w:t>
      </w:r>
    </w:p>
    <w:p w:rsidR="00362C64" w:rsidRDefault="00362C64" w:rsidP="00233B0A">
      <w:pPr>
        <w:rPr>
          <w:rtl/>
        </w:rPr>
      </w:pPr>
    </w:p>
    <w:p w:rsidR="00362C64" w:rsidRDefault="00362C64" w:rsidP="00233B0A">
      <w:pPr>
        <w:pStyle w:val="af5"/>
        <w:keepNext/>
        <w:rPr>
          <w:rtl/>
        </w:rPr>
      </w:pPr>
      <w:bookmarkStart w:id="5577" w:name="ET_interruption_6156_94"/>
      <w:r w:rsidRPr="00670DFB">
        <w:rPr>
          <w:rStyle w:val="TagStyle"/>
          <w:rtl/>
        </w:rPr>
        <w:t xml:space="preserve"> &lt;&lt; קריאה &gt;&gt; </w:t>
      </w:r>
      <w:r>
        <w:rPr>
          <w:rtl/>
        </w:rPr>
        <w:t>גלעד קריב (העבודה):</w:t>
      </w:r>
      <w:r w:rsidRPr="00670DFB">
        <w:rPr>
          <w:rStyle w:val="TagStyle"/>
          <w:rtl/>
        </w:rPr>
        <w:t xml:space="preserve"> &lt;&lt; קריאה &gt;&gt;</w:t>
      </w:r>
      <w:r>
        <w:rPr>
          <w:rtl/>
        </w:rPr>
        <w:t xml:space="preserve">   </w:t>
      </w:r>
      <w:bookmarkEnd w:id="5577"/>
    </w:p>
    <w:p w:rsidR="00362C64" w:rsidRDefault="00362C64" w:rsidP="00C5704F">
      <w:pPr>
        <w:rPr>
          <w:rtl/>
        </w:rPr>
      </w:pPr>
    </w:p>
    <w:p w:rsidR="00362C64" w:rsidRDefault="00362C64" w:rsidP="00D46959">
      <w:pPr>
        <w:rPr>
          <w:rtl/>
        </w:rPr>
      </w:pPr>
      <w:r>
        <w:rPr>
          <w:rFonts w:hint="cs"/>
          <w:rtl/>
        </w:rPr>
        <w:t xml:space="preserve">אני לא שווה נפש, רק שההצעה </w:t>
      </w:r>
      <w:r w:rsidR="00D46959">
        <w:rPr>
          <w:rFonts w:hint="cs"/>
          <w:rtl/>
        </w:rPr>
        <w:t>– – –</w:t>
      </w:r>
    </w:p>
    <w:p w:rsidR="00362C64" w:rsidRDefault="00362C64" w:rsidP="00233B0A">
      <w:pPr>
        <w:rPr>
          <w:rtl/>
        </w:rPr>
      </w:pPr>
      <w:bookmarkStart w:id="5578" w:name="_ETM_Q9_679000"/>
      <w:bookmarkEnd w:id="5578"/>
    </w:p>
    <w:p w:rsidR="00362C64" w:rsidRDefault="00362C64" w:rsidP="00233B0A">
      <w:pPr>
        <w:pStyle w:val="-"/>
        <w:keepNext/>
        <w:rPr>
          <w:rtl/>
        </w:rPr>
      </w:pPr>
      <w:bookmarkStart w:id="5579" w:name="ET_speakercontinue_6164_95"/>
      <w:r w:rsidRPr="00670DFB">
        <w:rPr>
          <w:rStyle w:val="TagStyle"/>
          <w:rtl/>
        </w:rPr>
        <w:t xml:space="preserve"> &lt;&lt; דובר_המשך &gt;&gt; </w:t>
      </w:r>
      <w:r>
        <w:rPr>
          <w:rtl/>
        </w:rPr>
        <w:t>עמית הלוי (הליכוד):</w:t>
      </w:r>
      <w:r w:rsidRPr="00670DFB">
        <w:rPr>
          <w:rStyle w:val="TagStyle"/>
          <w:rtl/>
        </w:rPr>
        <w:t xml:space="preserve"> &lt;&lt; דובר_המשך &gt;&gt;</w:t>
      </w:r>
      <w:r>
        <w:rPr>
          <w:rtl/>
        </w:rPr>
        <w:t xml:space="preserve">   </w:t>
      </w:r>
      <w:bookmarkEnd w:id="5579"/>
    </w:p>
    <w:p w:rsidR="00362C64" w:rsidRDefault="00362C64" w:rsidP="00C5704F">
      <w:pPr>
        <w:rPr>
          <w:rtl/>
        </w:rPr>
      </w:pPr>
    </w:p>
    <w:p w:rsidR="00362C64" w:rsidRDefault="00362C64" w:rsidP="006F7A03">
      <w:pPr>
        <w:rPr>
          <w:rtl/>
        </w:rPr>
      </w:pPr>
      <w:bookmarkStart w:id="5580" w:name="_ETM_Q9_680000"/>
      <w:bookmarkStart w:id="5581" w:name="_ETM_Q9_681950"/>
      <w:bookmarkEnd w:id="5580"/>
      <w:bookmarkEnd w:id="5581"/>
      <w:r>
        <w:rPr>
          <w:rFonts w:hint="cs"/>
          <w:rtl/>
        </w:rPr>
        <w:t>ו</w:t>
      </w:r>
      <w:r>
        <w:rPr>
          <w:rtl/>
        </w:rPr>
        <w:t xml:space="preserve">דבר </w:t>
      </w:r>
      <w:bookmarkStart w:id="5582" w:name="_ETM_Q9_682430"/>
      <w:bookmarkEnd w:id="5582"/>
      <w:r>
        <w:rPr>
          <w:rtl/>
        </w:rPr>
        <w:t xml:space="preserve">אחרון </w:t>
      </w:r>
      <w:bookmarkStart w:id="5583" w:name="_ETM_Q9_682939"/>
      <w:bookmarkEnd w:id="5583"/>
      <w:r>
        <w:rPr>
          <w:rFonts w:hint="cs"/>
          <w:rtl/>
        </w:rPr>
        <w:t xml:space="preserve">– </w:t>
      </w:r>
      <w:r>
        <w:rPr>
          <w:rtl/>
        </w:rPr>
        <w:t xml:space="preserve">זה </w:t>
      </w:r>
      <w:bookmarkStart w:id="5584" w:name="_ETM_Q9_683090"/>
      <w:bookmarkEnd w:id="5584"/>
      <w:r>
        <w:rPr>
          <w:rtl/>
        </w:rPr>
        <w:t xml:space="preserve">בדיוק </w:t>
      </w:r>
      <w:bookmarkStart w:id="5585" w:name="_ETM_Q9_683329"/>
      <w:bookmarkEnd w:id="5585"/>
      <w:r>
        <w:rPr>
          <w:rtl/>
        </w:rPr>
        <w:t xml:space="preserve">ההצעה </w:t>
      </w:r>
      <w:bookmarkStart w:id="5586" w:name="_ETM_Q9_683659"/>
      <w:bookmarkEnd w:id="5586"/>
      <w:r>
        <w:rPr>
          <w:rtl/>
        </w:rPr>
        <w:t>שלי</w:t>
      </w:r>
      <w:r w:rsidR="006F7A03">
        <w:rPr>
          <w:rFonts w:hint="cs"/>
          <w:rtl/>
        </w:rPr>
        <w:t>,</w:t>
      </w:r>
      <w:r>
        <w:rPr>
          <w:rFonts w:hint="cs"/>
          <w:rtl/>
        </w:rPr>
        <w:t xml:space="preserve"> </w:t>
      </w:r>
      <w:r>
        <w:rPr>
          <w:rtl/>
        </w:rPr>
        <w:t xml:space="preserve">עבר </w:t>
      </w:r>
      <w:bookmarkStart w:id="5587" w:name="_ETM_Q9_684109"/>
      <w:bookmarkEnd w:id="5587"/>
      <w:r>
        <w:rPr>
          <w:rtl/>
        </w:rPr>
        <w:t>ב</w:t>
      </w:r>
      <w:r>
        <w:rPr>
          <w:rFonts w:hint="cs"/>
          <w:rtl/>
        </w:rPr>
        <w:t xml:space="preserve">יטחוני. </w:t>
      </w:r>
    </w:p>
    <w:p w:rsidR="00362C64" w:rsidRDefault="00362C64" w:rsidP="00233B0A">
      <w:pPr>
        <w:rPr>
          <w:rtl/>
        </w:rPr>
      </w:pPr>
    </w:p>
    <w:p w:rsidR="00362C64" w:rsidRDefault="00362C64" w:rsidP="00233B0A">
      <w:pPr>
        <w:pStyle w:val="af5"/>
        <w:keepNext/>
        <w:rPr>
          <w:rtl/>
        </w:rPr>
      </w:pPr>
      <w:bookmarkStart w:id="5588" w:name="ET_interruption_6156_96"/>
      <w:r w:rsidRPr="00670DFB">
        <w:rPr>
          <w:rStyle w:val="TagStyle"/>
          <w:rtl/>
        </w:rPr>
        <w:t xml:space="preserve"> &lt;&lt; קריאה &gt;&gt; </w:t>
      </w:r>
      <w:r>
        <w:rPr>
          <w:rtl/>
        </w:rPr>
        <w:t>גלעד קריב (העבודה):</w:t>
      </w:r>
      <w:r w:rsidRPr="00670DFB">
        <w:rPr>
          <w:rStyle w:val="TagStyle"/>
          <w:rtl/>
        </w:rPr>
        <w:t xml:space="preserve"> &lt;&lt; קריאה &gt;&gt;</w:t>
      </w:r>
      <w:r>
        <w:rPr>
          <w:rtl/>
        </w:rPr>
        <w:t xml:space="preserve">   </w:t>
      </w:r>
      <w:bookmarkEnd w:id="5588"/>
    </w:p>
    <w:p w:rsidR="00362C64" w:rsidRDefault="00362C64" w:rsidP="00C5704F">
      <w:pPr>
        <w:rPr>
          <w:rtl/>
        </w:rPr>
      </w:pPr>
    </w:p>
    <w:p w:rsidR="00362C64" w:rsidRDefault="00D46959" w:rsidP="00D46959">
      <w:pPr>
        <w:rPr>
          <w:rtl/>
        </w:rPr>
      </w:pPr>
      <w:bookmarkStart w:id="5589" w:name="_ETM_Q9_682000"/>
      <w:bookmarkEnd w:id="5589"/>
      <w:r>
        <w:rPr>
          <w:rFonts w:hint="cs"/>
          <w:rtl/>
        </w:rPr>
        <w:t>– – –</w:t>
      </w:r>
    </w:p>
    <w:p w:rsidR="00362C64" w:rsidRDefault="00362C64" w:rsidP="00233B0A">
      <w:pPr>
        <w:rPr>
          <w:rtl/>
        </w:rPr>
      </w:pPr>
    </w:p>
    <w:p w:rsidR="00362C64" w:rsidRDefault="00362C64" w:rsidP="00233B0A">
      <w:pPr>
        <w:pStyle w:val="-"/>
        <w:keepNext/>
        <w:rPr>
          <w:rtl/>
        </w:rPr>
      </w:pPr>
      <w:bookmarkStart w:id="5590" w:name="ET_speakercontinue_6164_97"/>
      <w:r w:rsidRPr="00670DFB">
        <w:rPr>
          <w:rStyle w:val="TagStyle"/>
          <w:rtl/>
        </w:rPr>
        <w:t xml:space="preserve"> &lt;&lt; דובר_המשך &gt;&gt; </w:t>
      </w:r>
      <w:r>
        <w:rPr>
          <w:rtl/>
        </w:rPr>
        <w:t>עמית הלוי (הליכוד):</w:t>
      </w:r>
      <w:r w:rsidRPr="00670DFB">
        <w:rPr>
          <w:rStyle w:val="TagStyle"/>
          <w:rtl/>
        </w:rPr>
        <w:t xml:space="preserve"> &lt;&lt; דובר_המשך &gt;&gt;</w:t>
      </w:r>
      <w:r>
        <w:rPr>
          <w:rtl/>
        </w:rPr>
        <w:t xml:space="preserve">   </w:t>
      </w:r>
      <w:bookmarkEnd w:id="5590"/>
    </w:p>
    <w:p w:rsidR="00362C64" w:rsidRDefault="00362C64" w:rsidP="00C5704F">
      <w:pPr>
        <w:rPr>
          <w:rtl/>
        </w:rPr>
      </w:pPr>
    </w:p>
    <w:p w:rsidR="00362C64" w:rsidRDefault="00362C64" w:rsidP="00233B0A">
      <w:pPr>
        <w:rPr>
          <w:rtl/>
        </w:rPr>
      </w:pPr>
      <w:bookmarkStart w:id="5591" w:name="_ETM_Q9_684000"/>
      <w:bookmarkEnd w:id="5591"/>
      <w:r>
        <w:rPr>
          <w:rFonts w:hint="cs"/>
          <w:rtl/>
        </w:rPr>
        <w:t xml:space="preserve">ודבר אחרון, שמורה </w:t>
      </w:r>
      <w:r>
        <w:rPr>
          <w:rFonts w:hint="eastAsia"/>
          <w:rtl/>
        </w:rPr>
        <w:t>–</w:t>
      </w:r>
      <w:r>
        <w:rPr>
          <w:rFonts w:hint="cs"/>
          <w:rtl/>
        </w:rPr>
        <w:t xml:space="preserve"> שום כסות. מה שאני אומר זה בדיוק מה שאני מתכוון. </w:t>
      </w:r>
    </w:p>
    <w:p w:rsidR="00362C64" w:rsidRDefault="00362C64" w:rsidP="00233B0A">
      <w:pPr>
        <w:rPr>
          <w:rtl/>
        </w:rPr>
      </w:pPr>
    </w:p>
    <w:p w:rsidR="00362C64" w:rsidRDefault="00362C64" w:rsidP="00233B0A">
      <w:pPr>
        <w:pStyle w:val="af5"/>
        <w:keepNext/>
        <w:rPr>
          <w:rtl/>
        </w:rPr>
      </w:pPr>
      <w:bookmarkStart w:id="5592" w:name="ET_interruption_6156_98"/>
      <w:r w:rsidRPr="00670DFB">
        <w:rPr>
          <w:rStyle w:val="TagStyle"/>
          <w:rtl/>
        </w:rPr>
        <w:t xml:space="preserve"> &lt;&lt; קריאה &gt;&gt; </w:t>
      </w:r>
      <w:r>
        <w:rPr>
          <w:rtl/>
        </w:rPr>
        <w:t>גלעד קריב (העבודה):</w:t>
      </w:r>
      <w:r w:rsidRPr="00670DFB">
        <w:rPr>
          <w:rStyle w:val="TagStyle"/>
          <w:rtl/>
        </w:rPr>
        <w:t xml:space="preserve"> &lt;&lt; קריאה &gt;&gt;</w:t>
      </w:r>
      <w:r>
        <w:rPr>
          <w:rtl/>
        </w:rPr>
        <w:t xml:space="preserve">   </w:t>
      </w:r>
      <w:bookmarkEnd w:id="5592"/>
    </w:p>
    <w:p w:rsidR="00362C64" w:rsidRDefault="00362C64" w:rsidP="00C5704F">
      <w:pPr>
        <w:rPr>
          <w:rtl/>
        </w:rPr>
      </w:pPr>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
        <w:keepNext/>
        <w:rPr>
          <w:rtl/>
        </w:rPr>
      </w:pPr>
      <w:bookmarkStart w:id="5593" w:name="ET_speakercontinue_6164_99"/>
      <w:r w:rsidRPr="00670DFB">
        <w:rPr>
          <w:rStyle w:val="TagStyle"/>
          <w:rtl/>
        </w:rPr>
        <w:t xml:space="preserve"> &lt;&lt; דובר_המשך &gt;&gt; </w:t>
      </w:r>
      <w:r>
        <w:rPr>
          <w:rtl/>
        </w:rPr>
        <w:t>עמית הלוי (הליכוד):</w:t>
      </w:r>
      <w:r w:rsidRPr="00670DFB">
        <w:rPr>
          <w:rStyle w:val="TagStyle"/>
          <w:rtl/>
        </w:rPr>
        <w:t xml:space="preserve"> &lt;&lt; דובר_המשך &gt;&gt;</w:t>
      </w:r>
      <w:r>
        <w:rPr>
          <w:rtl/>
        </w:rPr>
        <w:t xml:space="preserve">   </w:t>
      </w:r>
      <w:bookmarkEnd w:id="5593"/>
    </w:p>
    <w:p w:rsidR="00362C64" w:rsidRDefault="00362C64" w:rsidP="00C5704F">
      <w:pPr>
        <w:rPr>
          <w:rtl/>
        </w:rPr>
      </w:pPr>
    </w:p>
    <w:p w:rsidR="00362C64" w:rsidRDefault="00362C64" w:rsidP="006F7A03">
      <w:pPr>
        <w:rPr>
          <w:rtl/>
        </w:rPr>
      </w:pPr>
      <w:bookmarkStart w:id="5594" w:name="_ETM_Q9_688000"/>
      <w:bookmarkStart w:id="5595" w:name="_ETM_Q9_684469"/>
      <w:bookmarkStart w:id="5596" w:name="_ETM_Q9_684739"/>
      <w:bookmarkStart w:id="5597" w:name="_ETM_Q9_685799"/>
      <w:bookmarkStart w:id="5598" w:name="_ETM_Q9_686069"/>
      <w:bookmarkStart w:id="5599" w:name="_ETM_Q9_686579"/>
      <w:bookmarkStart w:id="5600" w:name="_ETM_Q9_687359"/>
      <w:bookmarkStart w:id="5601" w:name="_ETM_Q9_687599"/>
      <w:bookmarkStart w:id="5602" w:name="_ETM_Q9_687959"/>
      <w:bookmarkStart w:id="5603" w:name="_ETM_Q9_688049"/>
      <w:bookmarkStart w:id="5604" w:name="_ETM_Q9_688319"/>
      <w:bookmarkStart w:id="5605" w:name="_ETM_Q9_688409"/>
      <w:bookmarkStart w:id="5606" w:name="_ETM_Q9_688620"/>
      <w:bookmarkStart w:id="5607" w:name="_ETM_Q9_688829"/>
      <w:bookmarkStart w:id="5608" w:name="_ETM_Q9_688949"/>
      <w:bookmarkStart w:id="5609" w:name="_ETM_Q9_689189"/>
      <w:bookmarkStart w:id="5610" w:name="_ETM_Q9_689279"/>
      <w:bookmarkStart w:id="5611" w:name="_ETM_Q9_689459"/>
      <w:bookmarkStart w:id="5612" w:name="_ETM_Q9_690579"/>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r>
        <w:rPr>
          <w:rtl/>
        </w:rPr>
        <w:t xml:space="preserve">בדיוק </w:t>
      </w:r>
      <w:bookmarkStart w:id="5613" w:name="_ETM_Q9_691150"/>
      <w:bookmarkEnd w:id="5613"/>
      <w:r>
        <w:rPr>
          <w:rtl/>
        </w:rPr>
        <w:t xml:space="preserve">מה </w:t>
      </w:r>
      <w:bookmarkStart w:id="5614" w:name="_ETM_Q9_691299"/>
      <w:bookmarkEnd w:id="5614"/>
      <w:r>
        <w:rPr>
          <w:rtl/>
        </w:rPr>
        <w:t xml:space="preserve">שכתוב </w:t>
      </w:r>
      <w:bookmarkStart w:id="5615" w:name="_ETM_Q9_691930"/>
      <w:bookmarkEnd w:id="5615"/>
      <w:r>
        <w:rPr>
          <w:rtl/>
        </w:rPr>
        <w:t xml:space="preserve">זה </w:t>
      </w:r>
      <w:bookmarkStart w:id="5616" w:name="_ETM_Q9_692019"/>
      <w:bookmarkEnd w:id="5616"/>
      <w:r>
        <w:rPr>
          <w:rtl/>
        </w:rPr>
        <w:t xml:space="preserve">מה </w:t>
      </w:r>
      <w:bookmarkStart w:id="5617" w:name="_ETM_Q9_692139"/>
      <w:bookmarkEnd w:id="5617"/>
      <w:r>
        <w:rPr>
          <w:rtl/>
        </w:rPr>
        <w:t xml:space="preserve">שאני </w:t>
      </w:r>
      <w:bookmarkStart w:id="5618" w:name="_ETM_Q9_692290"/>
      <w:bookmarkEnd w:id="5618"/>
      <w:r>
        <w:rPr>
          <w:rtl/>
        </w:rPr>
        <w:t>מתכוון</w:t>
      </w:r>
      <w:r>
        <w:rPr>
          <w:rFonts w:hint="cs"/>
          <w:rtl/>
        </w:rPr>
        <w:t>.</w:t>
      </w:r>
      <w:r>
        <w:rPr>
          <w:rtl/>
        </w:rPr>
        <w:t xml:space="preserve"> </w:t>
      </w:r>
      <w:bookmarkStart w:id="5619" w:name="_ETM_Q9_692620"/>
      <w:bookmarkEnd w:id="5619"/>
      <w:r>
        <w:rPr>
          <w:rtl/>
        </w:rPr>
        <w:t xml:space="preserve">תקרא </w:t>
      </w:r>
      <w:bookmarkStart w:id="5620" w:name="_ETM_Q9_692949"/>
      <w:bookmarkEnd w:id="5620"/>
      <w:r>
        <w:rPr>
          <w:rtl/>
        </w:rPr>
        <w:t xml:space="preserve">את </w:t>
      </w:r>
      <w:bookmarkStart w:id="5621" w:name="_ETM_Q9_693040"/>
      <w:bookmarkEnd w:id="5621"/>
      <w:r>
        <w:rPr>
          <w:rtl/>
        </w:rPr>
        <w:t xml:space="preserve">הצעת </w:t>
      </w:r>
      <w:bookmarkStart w:id="5622" w:name="_ETM_Q9_693309"/>
      <w:bookmarkEnd w:id="5622"/>
      <w:r>
        <w:rPr>
          <w:rtl/>
        </w:rPr>
        <w:t>החוק</w:t>
      </w:r>
      <w:r w:rsidR="006F7A03">
        <w:rPr>
          <w:rFonts w:hint="cs"/>
          <w:rtl/>
        </w:rPr>
        <w:t>,</w:t>
      </w:r>
      <w:r>
        <w:rPr>
          <w:rtl/>
        </w:rPr>
        <w:t xml:space="preserve"> </w:t>
      </w:r>
      <w:bookmarkStart w:id="5623" w:name="_ETM_Q9_693609"/>
      <w:bookmarkEnd w:id="5623"/>
      <w:r>
        <w:rPr>
          <w:rFonts w:hint="cs"/>
          <w:rtl/>
        </w:rPr>
        <w:t xml:space="preserve">אם </w:t>
      </w:r>
      <w:r>
        <w:rPr>
          <w:rtl/>
        </w:rPr>
        <w:t xml:space="preserve">לא </w:t>
      </w:r>
      <w:bookmarkStart w:id="5624" w:name="_ETM_Q9_693699"/>
      <w:bookmarkEnd w:id="5624"/>
      <w:r>
        <w:rPr>
          <w:rtl/>
        </w:rPr>
        <w:t>קראת</w:t>
      </w:r>
      <w:r>
        <w:rPr>
          <w:rFonts w:hint="cs"/>
          <w:rtl/>
        </w:rPr>
        <w:t>.</w:t>
      </w:r>
      <w:r>
        <w:rPr>
          <w:rtl/>
        </w:rPr>
        <w:t xml:space="preserve"> </w:t>
      </w:r>
      <w:bookmarkStart w:id="5625" w:name="_ETM_Q9_694290"/>
      <w:bookmarkEnd w:id="5625"/>
      <w:r>
        <w:rPr>
          <w:rtl/>
        </w:rPr>
        <w:t xml:space="preserve">ודבר </w:t>
      </w:r>
      <w:bookmarkStart w:id="5626" w:name="_ETM_Q9_694709"/>
      <w:bookmarkEnd w:id="5626"/>
      <w:r>
        <w:rPr>
          <w:rtl/>
        </w:rPr>
        <w:t xml:space="preserve">אחרון </w:t>
      </w:r>
      <w:bookmarkStart w:id="5627" w:name="_ETM_Q9_695909"/>
      <w:bookmarkEnd w:id="5627"/>
      <w:r>
        <w:rPr>
          <w:rtl/>
        </w:rPr>
        <w:t xml:space="preserve">זה </w:t>
      </w:r>
      <w:bookmarkStart w:id="5628" w:name="_ETM_Q9_696179"/>
      <w:bookmarkEnd w:id="5628"/>
      <w:r>
        <w:rPr>
          <w:rtl/>
        </w:rPr>
        <w:t xml:space="preserve">שמי </w:t>
      </w:r>
      <w:bookmarkStart w:id="5629" w:name="_ETM_Q9_697230"/>
      <w:bookmarkEnd w:id="5629"/>
      <w:r>
        <w:rPr>
          <w:rtl/>
        </w:rPr>
        <w:t xml:space="preserve">שמגלה </w:t>
      </w:r>
      <w:bookmarkStart w:id="5630" w:name="_ETM_Q9_697799"/>
      <w:bookmarkEnd w:id="5630"/>
      <w:r>
        <w:rPr>
          <w:rtl/>
        </w:rPr>
        <w:t xml:space="preserve">הזדהות </w:t>
      </w:r>
      <w:bookmarkStart w:id="5631" w:name="_ETM_Q9_698309"/>
      <w:bookmarkEnd w:id="5631"/>
      <w:r>
        <w:rPr>
          <w:rtl/>
        </w:rPr>
        <w:t xml:space="preserve">עם </w:t>
      </w:r>
      <w:bookmarkStart w:id="5632" w:name="_ETM_Q9_698429"/>
      <w:bookmarkEnd w:id="5632"/>
      <w:r>
        <w:rPr>
          <w:rtl/>
        </w:rPr>
        <w:t xml:space="preserve">מעשה </w:t>
      </w:r>
      <w:bookmarkStart w:id="5633" w:name="_ETM_Q9_698760"/>
      <w:bookmarkEnd w:id="5633"/>
      <w:r>
        <w:rPr>
          <w:rtl/>
        </w:rPr>
        <w:t>טרור</w:t>
      </w:r>
      <w:r>
        <w:rPr>
          <w:rFonts w:hint="cs"/>
          <w:rtl/>
        </w:rPr>
        <w:t xml:space="preserve"> </w:t>
      </w:r>
      <w:r>
        <w:rPr>
          <w:rFonts w:hint="eastAsia"/>
        </w:rPr>
        <w:t>–</w:t>
      </w:r>
      <w:r>
        <w:rPr>
          <w:rtl/>
        </w:rPr>
        <w:t xml:space="preserve"> </w:t>
      </w:r>
      <w:bookmarkStart w:id="5634" w:name="_ETM_Q9_699209"/>
      <w:bookmarkEnd w:id="5634"/>
      <w:r>
        <w:rPr>
          <w:rtl/>
        </w:rPr>
        <w:t xml:space="preserve">מה </w:t>
      </w:r>
      <w:bookmarkStart w:id="5635" w:name="_ETM_Q9_699299"/>
      <w:bookmarkEnd w:id="5635"/>
      <w:r>
        <w:rPr>
          <w:rtl/>
        </w:rPr>
        <w:t xml:space="preserve">שלא </w:t>
      </w:r>
      <w:bookmarkStart w:id="5636" w:name="_ETM_Q9_699510"/>
      <w:bookmarkEnd w:id="5636"/>
      <w:r>
        <w:rPr>
          <w:rtl/>
        </w:rPr>
        <w:t xml:space="preserve">קיים </w:t>
      </w:r>
      <w:bookmarkStart w:id="5637" w:name="_ETM_Q9_699809"/>
      <w:bookmarkEnd w:id="5637"/>
      <w:r>
        <w:rPr>
          <w:rtl/>
        </w:rPr>
        <w:t xml:space="preserve">היום </w:t>
      </w:r>
      <w:bookmarkStart w:id="5638" w:name="_ETM_Q9_700019"/>
      <w:bookmarkStart w:id="5639" w:name="_ETM_Q9_700349"/>
      <w:bookmarkEnd w:id="5638"/>
      <w:bookmarkEnd w:id="5639"/>
      <w:r>
        <w:rPr>
          <w:rtl/>
        </w:rPr>
        <w:t xml:space="preserve">בחוק </w:t>
      </w:r>
      <w:bookmarkStart w:id="5640" w:name="_ETM_Q9_700620"/>
      <w:bookmarkEnd w:id="5640"/>
      <w:r>
        <w:rPr>
          <w:rtl/>
        </w:rPr>
        <w:t>הטרור</w:t>
      </w:r>
      <w:r w:rsidR="006F7A03">
        <w:rPr>
          <w:rFonts w:hint="cs"/>
          <w:rtl/>
        </w:rPr>
        <w:t>, לצערי</w:t>
      </w:r>
      <w:r>
        <w:rPr>
          <w:rFonts w:hint="cs"/>
          <w:rtl/>
        </w:rPr>
        <w:t xml:space="preserve"> </w:t>
      </w:r>
      <w:r>
        <w:rPr>
          <w:rFonts w:hint="eastAsia"/>
        </w:rPr>
        <w:t>–</w:t>
      </w:r>
      <w:r>
        <w:rPr>
          <w:rtl/>
        </w:rPr>
        <w:t xml:space="preserve"> </w:t>
      </w:r>
      <w:bookmarkStart w:id="5641" w:name="_ETM_Q9_700950"/>
      <w:bookmarkEnd w:id="5641"/>
      <w:r>
        <w:rPr>
          <w:rtl/>
        </w:rPr>
        <w:t xml:space="preserve">מי </w:t>
      </w:r>
      <w:bookmarkStart w:id="5642" w:name="_ETM_Q9_701069"/>
      <w:bookmarkEnd w:id="5642"/>
      <w:r>
        <w:rPr>
          <w:rtl/>
        </w:rPr>
        <w:t xml:space="preserve">שמגלה </w:t>
      </w:r>
      <w:bookmarkStart w:id="5643" w:name="_ETM_Q9_701429"/>
      <w:bookmarkEnd w:id="5643"/>
      <w:r>
        <w:rPr>
          <w:rtl/>
        </w:rPr>
        <w:t xml:space="preserve">הזדהות </w:t>
      </w:r>
      <w:bookmarkStart w:id="5644" w:name="_ETM_Q9_701909"/>
      <w:bookmarkEnd w:id="5644"/>
      <w:r>
        <w:rPr>
          <w:rtl/>
        </w:rPr>
        <w:t xml:space="preserve">עם </w:t>
      </w:r>
      <w:bookmarkStart w:id="5645" w:name="_ETM_Q9_702000"/>
      <w:bookmarkEnd w:id="5645"/>
      <w:r>
        <w:rPr>
          <w:rtl/>
        </w:rPr>
        <w:t xml:space="preserve">מעשה </w:t>
      </w:r>
      <w:bookmarkStart w:id="5646" w:name="_ETM_Q9_702269"/>
      <w:bookmarkEnd w:id="5646"/>
      <w:r>
        <w:rPr>
          <w:rtl/>
        </w:rPr>
        <w:t>טרור</w:t>
      </w:r>
      <w:r>
        <w:rPr>
          <w:rFonts w:hint="cs"/>
          <w:rtl/>
        </w:rPr>
        <w:t>,</w:t>
      </w:r>
      <w:r>
        <w:rPr>
          <w:rtl/>
        </w:rPr>
        <w:t xml:space="preserve"> </w:t>
      </w:r>
      <w:bookmarkStart w:id="5647" w:name="_ETM_Q9_703309"/>
      <w:bookmarkEnd w:id="5647"/>
      <w:r>
        <w:rPr>
          <w:rtl/>
        </w:rPr>
        <w:t xml:space="preserve">גם </w:t>
      </w:r>
      <w:bookmarkStart w:id="5648" w:name="_ETM_Q9_703670"/>
      <w:bookmarkEnd w:id="5648"/>
      <w:r>
        <w:rPr>
          <w:rtl/>
        </w:rPr>
        <w:t>הוא</w:t>
      </w:r>
      <w:r>
        <w:rPr>
          <w:rFonts w:hint="cs"/>
          <w:rtl/>
        </w:rPr>
        <w:t>,</w:t>
      </w:r>
      <w:r>
        <w:rPr>
          <w:rtl/>
        </w:rPr>
        <w:t xml:space="preserve"> </w:t>
      </w:r>
      <w:bookmarkStart w:id="5649" w:name="_ETM_Q9_704120"/>
      <w:bookmarkEnd w:id="5649"/>
      <w:r>
        <w:rPr>
          <w:rtl/>
        </w:rPr>
        <w:t xml:space="preserve">יוכל </w:t>
      </w:r>
      <w:bookmarkStart w:id="5650" w:name="_ETM_Q9_705290"/>
      <w:bookmarkStart w:id="5651" w:name="_ETM_Q9_705590"/>
      <w:bookmarkStart w:id="5652" w:name="_ETM_Q9_705650"/>
      <w:bookmarkEnd w:id="5650"/>
      <w:bookmarkEnd w:id="5651"/>
      <w:bookmarkEnd w:id="5652"/>
      <w:r>
        <w:rPr>
          <w:rtl/>
        </w:rPr>
        <w:t xml:space="preserve">מנכ"ל </w:t>
      </w:r>
      <w:bookmarkStart w:id="5653" w:name="_ETM_Q9_706099"/>
      <w:bookmarkEnd w:id="5653"/>
      <w:r>
        <w:rPr>
          <w:rtl/>
        </w:rPr>
        <w:t xml:space="preserve">משרד </w:t>
      </w:r>
      <w:bookmarkStart w:id="5654" w:name="_ETM_Q9_706370"/>
      <w:bookmarkEnd w:id="5654"/>
      <w:r>
        <w:rPr>
          <w:rtl/>
        </w:rPr>
        <w:t xml:space="preserve">החינוך </w:t>
      </w:r>
      <w:bookmarkStart w:id="5655" w:name="_ETM_Q9_706670"/>
      <w:bookmarkEnd w:id="5655"/>
      <w:r>
        <w:rPr>
          <w:rtl/>
        </w:rPr>
        <w:t xml:space="preserve">להשעות </w:t>
      </w:r>
      <w:bookmarkStart w:id="5656" w:name="_ETM_Q9_707120"/>
      <w:bookmarkEnd w:id="5656"/>
      <w:r>
        <w:rPr>
          <w:rtl/>
        </w:rPr>
        <w:t xml:space="preserve">אותו </w:t>
      </w:r>
      <w:bookmarkStart w:id="5657" w:name="_ETM_Q9_707840"/>
      <w:bookmarkEnd w:id="5657"/>
      <w:r>
        <w:rPr>
          <w:rtl/>
        </w:rPr>
        <w:t xml:space="preserve">מהעבודה </w:t>
      </w:r>
      <w:bookmarkStart w:id="5658" w:name="_ETM_Q9_708889"/>
      <w:bookmarkEnd w:id="5658"/>
      <w:r>
        <w:rPr>
          <w:rtl/>
        </w:rPr>
        <w:t>ול</w:t>
      </w:r>
      <w:r>
        <w:rPr>
          <w:rFonts w:hint="cs"/>
          <w:rtl/>
        </w:rPr>
        <w:t>ה</w:t>
      </w:r>
      <w:r>
        <w:rPr>
          <w:rtl/>
        </w:rPr>
        <w:t xml:space="preserve">תלות </w:t>
      </w:r>
      <w:bookmarkStart w:id="5659" w:name="_ETM_Q9_709400"/>
      <w:bookmarkEnd w:id="5659"/>
      <w:r>
        <w:rPr>
          <w:rtl/>
        </w:rPr>
        <w:t xml:space="preserve">את </w:t>
      </w:r>
      <w:bookmarkStart w:id="5660" w:name="_ETM_Q9_709519"/>
      <w:bookmarkEnd w:id="5660"/>
      <w:r>
        <w:rPr>
          <w:rtl/>
        </w:rPr>
        <w:t>ר</w:t>
      </w:r>
      <w:r>
        <w:rPr>
          <w:rFonts w:hint="cs"/>
          <w:rtl/>
        </w:rPr>
        <w:t>י</w:t>
      </w:r>
      <w:r>
        <w:rPr>
          <w:rtl/>
        </w:rPr>
        <w:t>שיונו</w:t>
      </w:r>
      <w:r w:rsidR="006F7A03">
        <w:rPr>
          <w:rFonts w:hint="cs"/>
          <w:rtl/>
        </w:rPr>
        <w:t>,</w:t>
      </w:r>
      <w:r>
        <w:rPr>
          <w:rtl/>
        </w:rPr>
        <w:t xml:space="preserve"> </w:t>
      </w:r>
      <w:bookmarkStart w:id="5661" w:name="_ETM_Q9_710299"/>
      <w:bookmarkEnd w:id="5661"/>
      <w:r>
        <w:rPr>
          <w:rtl/>
        </w:rPr>
        <w:t xml:space="preserve">אם </w:t>
      </w:r>
      <w:bookmarkStart w:id="5662" w:name="_ETM_Q9_710450"/>
      <w:bookmarkEnd w:id="5662"/>
      <w:r>
        <w:rPr>
          <w:rtl/>
        </w:rPr>
        <w:t xml:space="preserve">הוא </w:t>
      </w:r>
      <w:bookmarkStart w:id="5663" w:name="_ETM_Q9_710540"/>
      <w:bookmarkEnd w:id="5663"/>
      <w:r>
        <w:rPr>
          <w:rtl/>
        </w:rPr>
        <w:t xml:space="preserve">מזדהה </w:t>
      </w:r>
      <w:bookmarkStart w:id="5664" w:name="_ETM_Q9_710929"/>
      <w:bookmarkEnd w:id="5664"/>
      <w:r>
        <w:rPr>
          <w:rFonts w:hint="cs"/>
          <w:rtl/>
        </w:rPr>
        <w:t>עם מעשה טרור.</w:t>
      </w:r>
    </w:p>
    <w:p w:rsidR="00362C64" w:rsidRDefault="00362C64" w:rsidP="00233B0A">
      <w:pPr>
        <w:rPr>
          <w:rtl/>
        </w:rPr>
      </w:pPr>
    </w:p>
    <w:p w:rsidR="00362C64" w:rsidRDefault="00362C64" w:rsidP="006F7A03">
      <w:pPr>
        <w:rPr>
          <w:rtl/>
          <w:lang w:eastAsia="he-IL"/>
        </w:rPr>
      </w:pPr>
      <w:bookmarkStart w:id="5665" w:name="_ETM_Q9_709000"/>
      <w:bookmarkStart w:id="5666" w:name="_ETM_Q9_711379"/>
      <w:bookmarkStart w:id="5667" w:name="_ETM_Q9_711530"/>
      <w:bookmarkEnd w:id="5665"/>
      <w:bookmarkEnd w:id="5666"/>
      <w:bookmarkEnd w:id="5667"/>
      <w:r>
        <w:rPr>
          <w:rtl/>
        </w:rPr>
        <w:t xml:space="preserve">ואני </w:t>
      </w:r>
      <w:bookmarkStart w:id="5668" w:name="_ETM_Q9_712040"/>
      <w:bookmarkEnd w:id="5668"/>
      <w:r>
        <w:rPr>
          <w:rtl/>
        </w:rPr>
        <w:t xml:space="preserve">רוצה </w:t>
      </w:r>
      <w:bookmarkStart w:id="5669" w:name="_ETM_Q9_712340"/>
      <w:bookmarkEnd w:id="5669"/>
      <w:r>
        <w:rPr>
          <w:rtl/>
        </w:rPr>
        <w:t xml:space="preserve">לסיים </w:t>
      </w:r>
      <w:bookmarkStart w:id="5670" w:name="_ETM_Q9_712730"/>
      <w:bookmarkEnd w:id="5670"/>
      <w:r>
        <w:rPr>
          <w:rtl/>
        </w:rPr>
        <w:t xml:space="preserve">במה </w:t>
      </w:r>
      <w:bookmarkStart w:id="5671" w:name="_ETM_Q9_712939"/>
      <w:bookmarkEnd w:id="5671"/>
      <w:r>
        <w:rPr>
          <w:rtl/>
        </w:rPr>
        <w:t>שפתחתי</w:t>
      </w:r>
      <w:r>
        <w:rPr>
          <w:rFonts w:hint="cs"/>
          <w:rtl/>
        </w:rPr>
        <w:t>,</w:t>
      </w:r>
      <w:r>
        <w:rPr>
          <w:rtl/>
        </w:rPr>
        <w:t xml:space="preserve"> </w:t>
      </w:r>
      <w:bookmarkStart w:id="5672" w:name="_ETM_Q9_714719"/>
      <w:bookmarkEnd w:id="5672"/>
      <w:r>
        <w:rPr>
          <w:rtl/>
        </w:rPr>
        <w:t xml:space="preserve">ואני </w:t>
      </w:r>
      <w:bookmarkStart w:id="5673" w:name="_ETM_Q9_715109"/>
      <w:bookmarkEnd w:id="5673"/>
      <w:r>
        <w:rPr>
          <w:rtl/>
        </w:rPr>
        <w:t xml:space="preserve">אומר </w:t>
      </w:r>
      <w:bookmarkStart w:id="5674" w:name="_ETM_Q9_715349"/>
      <w:bookmarkEnd w:id="5674"/>
      <w:r>
        <w:rPr>
          <w:rtl/>
        </w:rPr>
        <w:t xml:space="preserve">את </w:t>
      </w:r>
      <w:bookmarkStart w:id="5675" w:name="_ETM_Q9_715439"/>
      <w:bookmarkEnd w:id="5675"/>
      <w:r>
        <w:rPr>
          <w:rtl/>
        </w:rPr>
        <w:t xml:space="preserve">זה </w:t>
      </w:r>
      <w:bookmarkStart w:id="5676" w:name="_ETM_Q9_715559"/>
      <w:bookmarkEnd w:id="5676"/>
      <w:r>
        <w:rPr>
          <w:rtl/>
        </w:rPr>
        <w:t>שוב</w:t>
      </w:r>
      <w:r>
        <w:rPr>
          <w:rFonts w:hint="cs"/>
          <w:rtl/>
        </w:rPr>
        <w:t>.</w:t>
      </w:r>
      <w:r>
        <w:rPr>
          <w:rtl/>
        </w:rPr>
        <w:t xml:space="preserve"> </w:t>
      </w:r>
      <w:bookmarkStart w:id="5677" w:name="_ETM_Q9_715919"/>
      <w:bookmarkStart w:id="5678" w:name="_ETM_Q9_716549"/>
      <w:bookmarkStart w:id="5679" w:name="_ETM_Q9_716819"/>
      <w:bookmarkStart w:id="5680" w:name="_ETM_Q9_717419"/>
      <w:bookmarkStart w:id="5681" w:name="_ETM_Q9_717840"/>
      <w:bookmarkStart w:id="5682" w:name="_ETM_Q9_718079"/>
      <w:bookmarkStart w:id="5683" w:name="TOR_Q10"/>
      <w:bookmarkEnd w:id="5677"/>
      <w:bookmarkEnd w:id="5678"/>
      <w:bookmarkEnd w:id="5679"/>
      <w:bookmarkEnd w:id="5680"/>
      <w:bookmarkEnd w:id="5681"/>
      <w:bookmarkEnd w:id="5682"/>
      <w:bookmarkEnd w:id="5683"/>
      <w:r>
        <w:rPr>
          <w:rFonts w:hint="cs"/>
          <w:rtl/>
          <w:lang w:eastAsia="he-IL"/>
        </w:rPr>
        <w:t>אנחנו, אדוני היושב-ראש, חברותיי חברי הכנסת, צריכים להציע לנוער הערבי במדינת ישראל חזון, מנסור עבאס. אנחנו צריכים להציע לנוער הערבי תקווה</w:t>
      </w:r>
      <w:r w:rsidR="006F7A03">
        <w:rPr>
          <w:rFonts w:hint="cs"/>
          <w:rtl/>
          <w:lang w:eastAsia="he-IL"/>
        </w:rPr>
        <w:t>.</w:t>
      </w:r>
      <w:r>
        <w:rPr>
          <w:rFonts w:hint="cs"/>
          <w:rtl/>
          <w:lang w:eastAsia="he-IL"/>
        </w:rPr>
        <w:t xml:space="preserve"> תקווה. אם אנחנו, מדינת ישראל, מעודדים את הרשע</w:t>
      </w:r>
      <w:r w:rsidR="006F7A03">
        <w:rPr>
          <w:rFonts w:hint="cs"/>
          <w:rtl/>
          <w:lang w:eastAsia="he-IL"/>
        </w:rPr>
        <w:t>,</w:t>
      </w:r>
      <w:r>
        <w:rPr>
          <w:rFonts w:hint="cs"/>
          <w:rtl/>
          <w:lang w:eastAsia="he-IL"/>
        </w:rPr>
        <w:t xml:space="preserve"> מעודדים את הגורמים האנטי-ישראליים</w:t>
      </w:r>
      <w:r w:rsidR="006F7A03">
        <w:rPr>
          <w:rFonts w:hint="cs"/>
          <w:rtl/>
          <w:lang w:eastAsia="he-IL"/>
        </w:rPr>
        <w:t>,</w:t>
      </w:r>
      <w:r>
        <w:rPr>
          <w:rFonts w:hint="cs"/>
          <w:rtl/>
          <w:lang w:eastAsia="he-IL"/>
        </w:rPr>
        <w:t xml:space="preserve"> </w:t>
      </w:r>
      <w:bookmarkStart w:id="5684" w:name="_ETM_Q10_134131"/>
      <w:bookmarkEnd w:id="5684"/>
      <w:r>
        <w:rPr>
          <w:rFonts w:hint="cs"/>
          <w:rtl/>
          <w:lang w:eastAsia="he-IL"/>
        </w:rPr>
        <w:t xml:space="preserve">מעודדים את הטרור, נותנים לזה מקום בבתי הספר </w:t>
      </w:r>
      <w:r>
        <w:rPr>
          <w:rtl/>
          <w:lang w:eastAsia="he-IL"/>
        </w:rPr>
        <w:t>–</w:t>
      </w:r>
      <w:r>
        <w:rPr>
          <w:rFonts w:hint="cs"/>
          <w:rtl/>
          <w:lang w:eastAsia="he-IL"/>
        </w:rPr>
        <w:t xml:space="preserve"> לווריד, זה לא תרופות, זה לווריד. אנשים מסיתים ל</w:t>
      </w:r>
      <w:bookmarkStart w:id="5685" w:name="_ETM_Q10_144107"/>
      <w:bookmarkEnd w:id="5685"/>
      <w:r>
        <w:rPr>
          <w:rFonts w:hint="cs"/>
          <w:rtl/>
          <w:lang w:eastAsia="he-IL"/>
        </w:rPr>
        <w:t>טרור במערכת החינוך בשמנו, בשם מדינת ישראל</w:t>
      </w:r>
      <w:bookmarkStart w:id="5686" w:name="_ETM_Q10_147368"/>
      <w:bookmarkEnd w:id="5686"/>
      <w:r>
        <w:rPr>
          <w:rFonts w:hint="cs"/>
          <w:rtl/>
          <w:lang w:eastAsia="he-IL"/>
        </w:rPr>
        <w:t>. אני אומר לכם את זה,</w:t>
      </w:r>
      <w:bookmarkStart w:id="5687" w:name="_ETM_Q10_148628"/>
      <w:bookmarkEnd w:id="5687"/>
      <w:r>
        <w:rPr>
          <w:rFonts w:hint="cs"/>
          <w:rtl/>
          <w:lang w:eastAsia="he-IL"/>
        </w:rPr>
        <w:t xml:space="preserve"> אגב, גם בשם מנהלי בתי ספר במזרח ירושלים, שרוצים, צביקה, </w:t>
      </w:r>
      <w:bookmarkStart w:id="5688" w:name="_ETM_Q10_151130"/>
      <w:bookmarkEnd w:id="5688"/>
      <w:r>
        <w:rPr>
          <w:rFonts w:hint="cs"/>
          <w:rtl/>
          <w:lang w:eastAsia="he-IL"/>
        </w:rPr>
        <w:t>שהמדינה תתערב</w:t>
      </w:r>
      <w:r w:rsidR="006F7A03">
        <w:rPr>
          <w:rFonts w:hint="cs"/>
          <w:rtl/>
          <w:lang w:eastAsia="he-IL"/>
        </w:rPr>
        <w:t>;</w:t>
      </w:r>
      <w:r>
        <w:rPr>
          <w:rFonts w:hint="cs"/>
          <w:rtl/>
          <w:lang w:eastAsia="he-IL"/>
        </w:rPr>
        <w:t xml:space="preserve"> שייפסק הדבר הזה שמדינת ישראל ביד אחד מממנת </w:t>
      </w:r>
      <w:bookmarkStart w:id="5689" w:name="_ETM_Q10_157170"/>
      <w:bookmarkEnd w:id="5689"/>
      <w:r>
        <w:rPr>
          <w:rFonts w:hint="cs"/>
          <w:rtl/>
          <w:lang w:eastAsia="he-IL"/>
        </w:rPr>
        <w:t>ומחנכת להסתה לטרור ומצד שני כאילו נלחמת בו.</w:t>
      </w:r>
    </w:p>
    <w:p w:rsidR="00362C64" w:rsidRDefault="00362C64" w:rsidP="00233B0A">
      <w:pPr>
        <w:rPr>
          <w:rtl/>
          <w:lang w:eastAsia="he-IL"/>
        </w:rPr>
      </w:pPr>
      <w:bookmarkStart w:id="5690" w:name="_ETM_Q10_160718"/>
      <w:bookmarkEnd w:id="5690"/>
    </w:p>
    <w:p w:rsidR="00362C64" w:rsidRDefault="00362C64" w:rsidP="006F7A03">
      <w:pPr>
        <w:rPr>
          <w:rtl/>
          <w:lang w:eastAsia="he-IL"/>
        </w:rPr>
      </w:pPr>
      <w:bookmarkStart w:id="5691" w:name="_ETM_Q10_160976"/>
      <w:bookmarkStart w:id="5692" w:name="_ETM_Q10_160994"/>
      <w:bookmarkStart w:id="5693" w:name="_ETM_Q10_161039"/>
      <w:bookmarkEnd w:id="5691"/>
      <w:bookmarkEnd w:id="5692"/>
      <w:bookmarkEnd w:id="5693"/>
      <w:r>
        <w:rPr>
          <w:rFonts w:hint="cs"/>
          <w:rtl/>
          <w:lang w:eastAsia="he-IL"/>
        </w:rPr>
        <w:t xml:space="preserve">אני מקווה </w:t>
      </w:r>
      <w:bookmarkStart w:id="5694" w:name="_ETM_Q10_162327"/>
      <w:bookmarkEnd w:id="5694"/>
      <w:r>
        <w:rPr>
          <w:rFonts w:hint="cs"/>
          <w:rtl/>
          <w:lang w:eastAsia="he-IL"/>
        </w:rPr>
        <w:t xml:space="preserve">שאנחנו נעשה לזה סוף פסוק ונעבור לדיונים בוועדת </w:t>
      </w:r>
      <w:bookmarkStart w:id="5695" w:name="_ETM_Q10_167118"/>
      <w:bookmarkEnd w:id="5695"/>
      <w:r>
        <w:rPr>
          <w:rFonts w:hint="cs"/>
          <w:rtl/>
          <w:lang w:eastAsia="he-IL"/>
        </w:rPr>
        <w:t>החינוך. אני מקווה שגם תהיה שותף לזה,</w:t>
      </w:r>
      <w:bookmarkStart w:id="5696" w:name="_ETM_Q10_169893"/>
      <w:bookmarkEnd w:id="5696"/>
      <w:r>
        <w:rPr>
          <w:rFonts w:hint="cs"/>
          <w:rtl/>
          <w:lang w:eastAsia="he-IL"/>
        </w:rPr>
        <w:t xml:space="preserve"> כדי שמשנת הלימודים הבאה</w:t>
      </w:r>
      <w:r w:rsidR="006F7A03">
        <w:rPr>
          <w:rFonts w:hint="cs"/>
          <w:rtl/>
          <w:lang w:eastAsia="he-IL"/>
        </w:rPr>
        <w:t>,</w:t>
      </w:r>
      <w:r>
        <w:rPr>
          <w:rFonts w:hint="cs"/>
          <w:rtl/>
          <w:lang w:eastAsia="he-IL"/>
        </w:rPr>
        <w:t xml:space="preserve"> בתי ספר ששותפים להסתה לטרור, </w:t>
      </w:r>
      <w:bookmarkStart w:id="5697" w:name="_ETM_Q10_177036"/>
      <w:bookmarkEnd w:id="5697"/>
      <w:r>
        <w:rPr>
          <w:rFonts w:hint="cs"/>
          <w:rtl/>
          <w:lang w:eastAsia="he-IL"/>
        </w:rPr>
        <w:t xml:space="preserve">ומורים ששותפים להסתה לטרור, אכן לא יוכלו להיות חלק ממערכת </w:t>
      </w:r>
      <w:bookmarkStart w:id="5698" w:name="_ETM_Q10_179850"/>
      <w:bookmarkEnd w:id="5698"/>
      <w:r>
        <w:rPr>
          <w:rFonts w:hint="cs"/>
          <w:rtl/>
          <w:lang w:eastAsia="he-IL"/>
        </w:rPr>
        <w:t>החינוך הישראלית</w:t>
      </w:r>
      <w:r w:rsidR="006F7A03">
        <w:rPr>
          <w:rFonts w:hint="cs"/>
          <w:rtl/>
          <w:lang w:eastAsia="he-IL"/>
        </w:rPr>
        <w:t>, ו</w:t>
      </w:r>
      <w:r>
        <w:rPr>
          <w:rFonts w:hint="cs"/>
          <w:rtl/>
          <w:lang w:eastAsia="he-IL"/>
        </w:rPr>
        <w:t xml:space="preserve">גם לא בתי ספר שתוכניות הלימוד שלהם הם </w:t>
      </w:r>
      <w:bookmarkStart w:id="5699" w:name="_ETM_Q10_185071"/>
      <w:bookmarkEnd w:id="5699"/>
      <w:r>
        <w:rPr>
          <w:rFonts w:hint="cs"/>
          <w:rtl/>
          <w:lang w:eastAsia="he-IL"/>
        </w:rPr>
        <w:t>כאל</w:t>
      </w:r>
      <w:r w:rsidR="006F7A03">
        <w:rPr>
          <w:rFonts w:hint="cs"/>
          <w:rtl/>
          <w:lang w:eastAsia="he-IL"/>
        </w:rPr>
        <w:t>ה</w:t>
      </w:r>
      <w:r>
        <w:rPr>
          <w:rFonts w:hint="cs"/>
          <w:rtl/>
          <w:lang w:eastAsia="he-IL"/>
        </w:rPr>
        <w:t xml:space="preserve">. </w:t>
      </w:r>
    </w:p>
    <w:p w:rsidR="00362C64" w:rsidRDefault="00362C64" w:rsidP="00233B0A">
      <w:pPr>
        <w:rPr>
          <w:rtl/>
          <w:lang w:eastAsia="he-IL"/>
        </w:rPr>
      </w:pPr>
      <w:bookmarkStart w:id="5700" w:name="_ETM_Q10_186248"/>
      <w:bookmarkEnd w:id="5700"/>
    </w:p>
    <w:p w:rsidR="00362C64" w:rsidRDefault="00362C64" w:rsidP="006F7A03">
      <w:pPr>
        <w:rPr>
          <w:rtl/>
          <w:lang w:eastAsia="he-IL"/>
        </w:rPr>
      </w:pPr>
      <w:bookmarkStart w:id="5701" w:name="_ETM_Q10_186484"/>
      <w:bookmarkStart w:id="5702" w:name="_ETM_Q10_186501"/>
      <w:bookmarkEnd w:id="5701"/>
      <w:bookmarkEnd w:id="5702"/>
      <w:r>
        <w:rPr>
          <w:rFonts w:hint="cs"/>
          <w:rtl/>
          <w:lang w:eastAsia="he-IL"/>
        </w:rPr>
        <w:t>א</w:t>
      </w:r>
      <w:bookmarkStart w:id="5703" w:name="_ETM_Q10_186562"/>
      <w:bookmarkEnd w:id="5703"/>
      <w:r>
        <w:rPr>
          <w:rFonts w:hint="cs"/>
          <w:rtl/>
          <w:lang w:eastAsia="he-IL"/>
        </w:rPr>
        <w:t xml:space="preserve">ני עושה את הדברים בשיתוף פעולה עם שר החינוך, </w:t>
      </w:r>
      <w:bookmarkStart w:id="5704" w:name="_ETM_Q10_185068"/>
      <w:bookmarkEnd w:id="5704"/>
      <w:r>
        <w:rPr>
          <w:rFonts w:hint="cs"/>
          <w:rtl/>
          <w:lang w:eastAsia="he-IL"/>
        </w:rPr>
        <w:t xml:space="preserve">שעסוק בזה מאוד, השר קיש, </w:t>
      </w:r>
      <w:r w:rsidR="006F7A03">
        <w:rPr>
          <w:rFonts w:hint="cs"/>
          <w:rtl/>
          <w:lang w:eastAsia="he-IL"/>
        </w:rPr>
        <w:t>ו</w:t>
      </w:r>
      <w:r>
        <w:rPr>
          <w:rFonts w:hint="cs"/>
          <w:rtl/>
          <w:lang w:eastAsia="he-IL"/>
        </w:rPr>
        <w:t xml:space="preserve">כבר עשה כמה וכמה דיונים </w:t>
      </w:r>
      <w:bookmarkStart w:id="5705" w:name="_ETM_Q10_190977"/>
      <w:bookmarkEnd w:id="5705"/>
      <w:r>
        <w:rPr>
          <w:rFonts w:hint="cs"/>
          <w:rtl/>
          <w:lang w:eastAsia="he-IL"/>
        </w:rPr>
        <w:t>במשרד שלו כדי לקדם את העניין הזה. אנחנ</w:t>
      </w:r>
      <w:bookmarkStart w:id="5706" w:name="_ETM_Q10_194627"/>
      <w:bookmarkEnd w:id="5706"/>
      <w:r>
        <w:rPr>
          <w:rFonts w:hint="cs"/>
          <w:rtl/>
          <w:lang w:eastAsia="he-IL"/>
        </w:rPr>
        <w:t>ו נעשה את זה בשיתוף פעולה</w:t>
      </w:r>
      <w:r w:rsidR="006F7A03">
        <w:rPr>
          <w:rFonts w:hint="cs"/>
          <w:rtl/>
          <w:lang w:eastAsia="he-IL"/>
        </w:rPr>
        <w:t>,</w:t>
      </w:r>
      <w:r>
        <w:rPr>
          <w:rFonts w:hint="cs"/>
          <w:rtl/>
          <w:lang w:eastAsia="he-IL"/>
        </w:rPr>
        <w:t xml:space="preserve"> כמובן</w:t>
      </w:r>
      <w:r w:rsidR="006F7A03">
        <w:rPr>
          <w:rFonts w:hint="cs"/>
          <w:rtl/>
          <w:lang w:eastAsia="he-IL"/>
        </w:rPr>
        <w:t>.</w:t>
      </w:r>
      <w:r>
        <w:rPr>
          <w:rFonts w:hint="cs"/>
          <w:rtl/>
          <w:lang w:eastAsia="he-IL"/>
        </w:rPr>
        <w:t xml:space="preserve"> </w:t>
      </w:r>
      <w:bookmarkStart w:id="5707" w:name="_ETM_Q10_195078"/>
      <w:bookmarkEnd w:id="5707"/>
      <w:r>
        <w:rPr>
          <w:rFonts w:hint="cs"/>
          <w:rtl/>
          <w:lang w:eastAsia="he-IL"/>
        </w:rPr>
        <w:t xml:space="preserve">העניין חשוב מאוד לשר החינוך. אני מקווה שניתן גם למיעוט </w:t>
      </w:r>
      <w:bookmarkStart w:id="5708" w:name="_ETM_Q10_198665"/>
      <w:bookmarkEnd w:id="5708"/>
      <w:r>
        <w:rPr>
          <w:rFonts w:hint="cs"/>
          <w:rtl/>
          <w:lang w:eastAsia="he-IL"/>
        </w:rPr>
        <w:t>הערבי את האפשרות לבחור בחיים, לבחור בדרך הטוב, ולא בדרך</w:t>
      </w:r>
      <w:bookmarkStart w:id="5709" w:name="_ETM_Q10_203453"/>
      <w:bookmarkEnd w:id="5709"/>
      <w:r>
        <w:rPr>
          <w:rFonts w:hint="cs"/>
          <w:rtl/>
          <w:lang w:eastAsia="he-IL"/>
        </w:rPr>
        <w:t xml:space="preserve"> הטרור והרשע. תודה רבה. </w:t>
      </w:r>
    </w:p>
    <w:p w:rsidR="00362C64" w:rsidRDefault="00362C64" w:rsidP="00233B0A">
      <w:pPr>
        <w:ind w:firstLine="0"/>
        <w:rPr>
          <w:rtl/>
          <w:lang w:eastAsia="he-IL"/>
        </w:rPr>
      </w:pPr>
    </w:p>
    <w:p w:rsidR="00362C64" w:rsidRDefault="00362C64" w:rsidP="00233B0A">
      <w:pPr>
        <w:pStyle w:val="af6"/>
        <w:keepNext/>
        <w:rPr>
          <w:rtl/>
        </w:rPr>
      </w:pPr>
      <w:bookmarkStart w:id="5710" w:name="ET_yor_6488_1"/>
      <w:r w:rsidRPr="00A338F2">
        <w:rPr>
          <w:rStyle w:val="TagStyle"/>
          <w:rtl/>
        </w:rPr>
        <w:t xml:space="preserve"> &lt;&lt; יור &gt;&gt; </w:t>
      </w:r>
      <w:r>
        <w:rPr>
          <w:rtl/>
        </w:rPr>
        <w:t>היו"ר אוריאל בוסו:</w:t>
      </w:r>
      <w:r w:rsidRPr="00A338F2">
        <w:rPr>
          <w:rStyle w:val="TagStyle"/>
          <w:rtl/>
        </w:rPr>
        <w:t xml:space="preserve"> &lt;&lt; יור &gt;&gt;</w:t>
      </w:r>
      <w:r>
        <w:rPr>
          <w:rtl/>
        </w:rPr>
        <w:t xml:space="preserve">   </w:t>
      </w:r>
      <w:bookmarkEnd w:id="5710"/>
    </w:p>
    <w:p w:rsidR="00362C64" w:rsidRDefault="00362C64" w:rsidP="00C5704F">
      <w:pPr>
        <w:rPr>
          <w:rtl/>
          <w:lang w:eastAsia="he-IL"/>
        </w:rPr>
      </w:pPr>
    </w:p>
    <w:p w:rsidR="00362C64" w:rsidRDefault="00362C64" w:rsidP="00FB7DF6">
      <w:pPr>
        <w:rPr>
          <w:rtl/>
          <w:lang w:eastAsia="he-IL"/>
        </w:rPr>
      </w:pPr>
      <w:r>
        <w:rPr>
          <w:rFonts w:hint="cs"/>
          <w:rtl/>
          <w:lang w:eastAsia="he-IL"/>
        </w:rPr>
        <w:t xml:space="preserve">תודה רבה לחבר הכנסת עמית הלוי. ישיב השר מיכאל מלכיאלי, השר לשירותי דת, </w:t>
      </w:r>
      <w:bookmarkStart w:id="5711" w:name="_ETM_Q10_211426"/>
      <w:bookmarkEnd w:id="5711"/>
      <w:r>
        <w:rPr>
          <w:rFonts w:hint="cs"/>
          <w:rtl/>
          <w:lang w:eastAsia="he-IL"/>
        </w:rPr>
        <w:t xml:space="preserve">בשם שר החינוך, השר יואב קיש. </w:t>
      </w:r>
    </w:p>
    <w:p w:rsidR="00362C64" w:rsidRDefault="00362C64" w:rsidP="00233B0A">
      <w:pPr>
        <w:rPr>
          <w:rtl/>
          <w:lang w:eastAsia="he-IL"/>
        </w:rPr>
      </w:pPr>
    </w:p>
    <w:p w:rsidR="00362C64" w:rsidRDefault="00362C64" w:rsidP="00233B0A">
      <w:pPr>
        <w:pStyle w:val="a4"/>
        <w:keepNext/>
        <w:rPr>
          <w:rtl/>
        </w:rPr>
      </w:pPr>
      <w:bookmarkStart w:id="5712" w:name="ET_speaker_6448_2"/>
      <w:r w:rsidRPr="00A338F2">
        <w:rPr>
          <w:rStyle w:val="TagStyle"/>
          <w:rtl/>
        </w:rPr>
        <w:t xml:space="preserve"> &lt;&lt; דובר &gt;&gt; </w:t>
      </w:r>
      <w:bookmarkStart w:id="5713" w:name="_Toc136447580"/>
      <w:bookmarkStart w:id="5714" w:name="_Toc136463693"/>
      <w:bookmarkStart w:id="5715" w:name="_Toc136463956"/>
      <w:r>
        <w:rPr>
          <w:rtl/>
        </w:rPr>
        <w:t>השר לשירותי דת מיכאל מלכיאלי:</w:t>
      </w:r>
      <w:bookmarkEnd w:id="5713"/>
      <w:bookmarkEnd w:id="5714"/>
      <w:bookmarkEnd w:id="5715"/>
      <w:r w:rsidRPr="00A338F2">
        <w:rPr>
          <w:rStyle w:val="TagStyle"/>
          <w:rtl/>
        </w:rPr>
        <w:t xml:space="preserve"> &lt;&lt; דובר &gt;&gt;</w:t>
      </w:r>
      <w:r>
        <w:rPr>
          <w:rtl/>
        </w:rPr>
        <w:t xml:space="preserve">   </w:t>
      </w:r>
      <w:bookmarkEnd w:id="5712"/>
    </w:p>
    <w:p w:rsidR="00362C64" w:rsidRDefault="00362C64" w:rsidP="00C5704F">
      <w:pPr>
        <w:rPr>
          <w:rtl/>
          <w:lang w:eastAsia="he-IL"/>
        </w:rPr>
      </w:pPr>
    </w:p>
    <w:p w:rsidR="00362C64" w:rsidRDefault="00362C64" w:rsidP="007B463C">
      <w:pPr>
        <w:rPr>
          <w:rtl/>
          <w:lang w:eastAsia="he-IL"/>
        </w:rPr>
      </w:pPr>
      <w:r>
        <w:rPr>
          <w:rFonts w:hint="cs"/>
          <w:rtl/>
          <w:lang w:eastAsia="he-IL"/>
        </w:rPr>
        <w:t>תודה, אדוני היושב-ראש</w:t>
      </w:r>
      <w:r w:rsidR="007B463C">
        <w:rPr>
          <w:rFonts w:hint="cs"/>
          <w:rtl/>
          <w:lang w:eastAsia="he-IL"/>
        </w:rPr>
        <w:t>.</w:t>
      </w:r>
      <w:r>
        <w:rPr>
          <w:rFonts w:hint="cs"/>
          <w:rtl/>
          <w:lang w:eastAsia="he-IL"/>
        </w:rPr>
        <w:t xml:space="preserve"> חבריי חברי הכנסת</w:t>
      </w:r>
      <w:r w:rsidR="007B463C">
        <w:rPr>
          <w:rFonts w:hint="cs"/>
          <w:rtl/>
          <w:lang w:eastAsia="he-IL"/>
        </w:rPr>
        <w:t>,</w:t>
      </w:r>
      <w:r>
        <w:rPr>
          <w:rFonts w:hint="cs"/>
          <w:rtl/>
          <w:lang w:eastAsia="he-IL"/>
        </w:rPr>
        <w:t xml:space="preserve"> אז כמו </w:t>
      </w:r>
      <w:bookmarkStart w:id="5716" w:name="_ETM_Q10_227467"/>
      <w:bookmarkEnd w:id="5716"/>
      <w:r>
        <w:rPr>
          <w:rFonts w:hint="cs"/>
          <w:rtl/>
          <w:lang w:eastAsia="he-IL"/>
        </w:rPr>
        <w:t xml:space="preserve">שאמרת, אדוני היושב-ראש, אני מקריא בשם שר החינוך. </w:t>
      </w:r>
      <w:bookmarkStart w:id="5717" w:name="_ETM_Q10_230132"/>
      <w:bookmarkStart w:id="5718" w:name="_ETM_Q10_230286"/>
      <w:bookmarkEnd w:id="5717"/>
      <w:bookmarkEnd w:id="5718"/>
      <w:r>
        <w:rPr>
          <w:rFonts w:hint="cs"/>
          <w:rtl/>
          <w:lang w:eastAsia="he-IL"/>
        </w:rPr>
        <w:t>זה בהסכמה?</w:t>
      </w:r>
    </w:p>
    <w:p w:rsidR="00362C64" w:rsidRDefault="00362C64" w:rsidP="00233B0A">
      <w:pPr>
        <w:rPr>
          <w:rtl/>
          <w:lang w:eastAsia="he-IL"/>
        </w:rPr>
      </w:pPr>
      <w:bookmarkStart w:id="5719" w:name="_ETM_Q10_229487"/>
      <w:bookmarkStart w:id="5720" w:name="_ETM_Q10_229496"/>
      <w:bookmarkEnd w:id="5719"/>
      <w:bookmarkEnd w:id="5720"/>
    </w:p>
    <w:p w:rsidR="00362C64" w:rsidRDefault="00362C64" w:rsidP="00233B0A">
      <w:pPr>
        <w:pStyle w:val="af6"/>
        <w:keepNext/>
        <w:rPr>
          <w:rtl/>
        </w:rPr>
      </w:pPr>
      <w:r w:rsidRPr="00A1749F">
        <w:rPr>
          <w:rStyle w:val="TagStyle"/>
          <w:rtl/>
        </w:rPr>
        <w:t xml:space="preserve"> &lt;&lt; יור &gt;&gt; </w:t>
      </w:r>
      <w:r>
        <w:rPr>
          <w:rtl/>
        </w:rPr>
        <w:t>היו"ר אוריאל בוסו:</w:t>
      </w:r>
      <w:r w:rsidRPr="00A1749F">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bookmarkStart w:id="5721" w:name="_ETM_Q10_231101"/>
      <w:bookmarkEnd w:id="5721"/>
      <w:r>
        <w:rPr>
          <w:rFonts w:hint="cs"/>
          <w:rtl/>
          <w:lang w:eastAsia="he-IL"/>
        </w:rPr>
        <w:t xml:space="preserve">בתמיכת הממשלה. </w:t>
      </w:r>
    </w:p>
    <w:p w:rsidR="00362C64" w:rsidRDefault="00362C64" w:rsidP="00233B0A">
      <w:pPr>
        <w:rPr>
          <w:rtl/>
          <w:lang w:eastAsia="he-IL"/>
        </w:rPr>
      </w:pPr>
      <w:bookmarkStart w:id="5722" w:name="_ETM_Q10_234552"/>
      <w:bookmarkStart w:id="5723" w:name="_ETM_Q10_234663"/>
      <w:bookmarkEnd w:id="5722"/>
      <w:bookmarkEnd w:id="5723"/>
    </w:p>
    <w:p w:rsidR="00362C64" w:rsidRDefault="00362C64" w:rsidP="00233B0A">
      <w:pPr>
        <w:pStyle w:val="-"/>
        <w:keepNext/>
        <w:rPr>
          <w:rtl/>
        </w:rPr>
      </w:pPr>
      <w:bookmarkStart w:id="5724" w:name="ET_speakercontinue_6448_4"/>
      <w:r w:rsidRPr="00A1749F">
        <w:rPr>
          <w:rStyle w:val="TagStyle"/>
          <w:rtl/>
        </w:rPr>
        <w:t xml:space="preserve"> &lt;&lt; דובר_המשך &gt;&gt; </w:t>
      </w:r>
      <w:r>
        <w:rPr>
          <w:rtl/>
        </w:rPr>
        <w:t>השר לשירותי דת מיכאל מלכיאלי:</w:t>
      </w:r>
      <w:r w:rsidRPr="00A1749F">
        <w:rPr>
          <w:rStyle w:val="TagStyle"/>
          <w:rtl/>
        </w:rPr>
        <w:t xml:space="preserve"> &lt;&lt; דובר_המשך &gt;&gt;</w:t>
      </w:r>
      <w:r>
        <w:rPr>
          <w:rtl/>
        </w:rPr>
        <w:t xml:space="preserve">   </w:t>
      </w:r>
      <w:bookmarkEnd w:id="5724"/>
    </w:p>
    <w:p w:rsidR="00362C64" w:rsidRDefault="00362C64" w:rsidP="00C5704F">
      <w:pPr>
        <w:rPr>
          <w:rtl/>
          <w:lang w:eastAsia="he-IL"/>
        </w:rPr>
      </w:pPr>
    </w:p>
    <w:p w:rsidR="00362C64" w:rsidRDefault="00362C64" w:rsidP="00233B0A">
      <w:pPr>
        <w:rPr>
          <w:rtl/>
          <w:lang w:eastAsia="he-IL"/>
        </w:rPr>
      </w:pPr>
      <w:bookmarkStart w:id="5725" w:name="_ETM_Q10_236217"/>
      <w:bookmarkEnd w:id="5725"/>
      <w:r>
        <w:rPr>
          <w:rFonts w:hint="cs"/>
          <w:rtl/>
          <w:lang w:eastAsia="he-IL"/>
        </w:rPr>
        <w:t>בתמיכת כולם?</w:t>
      </w:r>
      <w:bookmarkStart w:id="5726" w:name="_ETM_Q10_233873"/>
      <w:bookmarkStart w:id="5727" w:name="_ETM_Q10_234027"/>
      <w:bookmarkEnd w:id="5726"/>
      <w:bookmarkEnd w:id="5727"/>
      <w:r>
        <w:rPr>
          <w:rFonts w:hint="cs"/>
          <w:rtl/>
          <w:lang w:eastAsia="he-IL"/>
        </w:rPr>
        <w:t xml:space="preserve"> את זה אני יודע. אני שואל אם </w:t>
      </w:r>
      <w:bookmarkStart w:id="5728" w:name="_ETM_Q10_239320"/>
      <w:bookmarkEnd w:id="5728"/>
      <w:r>
        <w:rPr>
          <w:rFonts w:hint="cs"/>
          <w:rtl/>
          <w:lang w:eastAsia="he-IL"/>
        </w:rPr>
        <w:t xml:space="preserve">אני צריך להאריך או לא. </w:t>
      </w:r>
    </w:p>
    <w:p w:rsidR="00362C64" w:rsidRDefault="00362C64" w:rsidP="00233B0A">
      <w:pPr>
        <w:rPr>
          <w:rtl/>
          <w:lang w:eastAsia="he-IL"/>
        </w:rPr>
      </w:pPr>
      <w:bookmarkStart w:id="5729" w:name="_ETM_Q10_238157"/>
      <w:bookmarkStart w:id="5730" w:name="_ETM_Q10_238331"/>
      <w:bookmarkEnd w:id="5729"/>
      <w:bookmarkEnd w:id="5730"/>
    </w:p>
    <w:p w:rsidR="00362C64" w:rsidRDefault="00362C64" w:rsidP="00233B0A">
      <w:pPr>
        <w:pStyle w:val="af6"/>
        <w:keepNext/>
        <w:rPr>
          <w:rtl/>
        </w:rPr>
      </w:pPr>
      <w:r w:rsidRPr="00A1749F">
        <w:rPr>
          <w:rStyle w:val="TagStyle"/>
          <w:rtl/>
        </w:rPr>
        <w:t xml:space="preserve"> &lt;&lt; יור &gt;&gt; </w:t>
      </w:r>
      <w:r>
        <w:rPr>
          <w:rtl/>
        </w:rPr>
        <w:t>היו"ר אוריאל בוסו:</w:t>
      </w:r>
      <w:r w:rsidRPr="00A1749F">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bookmarkStart w:id="5731" w:name="_ETM_Q10_236828"/>
      <w:bookmarkEnd w:id="5731"/>
      <w:r>
        <w:rPr>
          <w:rFonts w:hint="cs"/>
          <w:rtl/>
          <w:lang w:eastAsia="he-IL"/>
        </w:rPr>
        <w:t xml:space="preserve">אני אגיד לך. </w:t>
      </w:r>
    </w:p>
    <w:p w:rsidR="00362C64" w:rsidRDefault="00362C64" w:rsidP="00233B0A">
      <w:pPr>
        <w:rPr>
          <w:rtl/>
          <w:lang w:eastAsia="he-IL"/>
        </w:rPr>
      </w:pPr>
      <w:bookmarkStart w:id="5732" w:name="_ETM_Q10_240351"/>
      <w:bookmarkStart w:id="5733" w:name="_ETM_Q10_240464"/>
      <w:bookmarkEnd w:id="5732"/>
      <w:bookmarkEnd w:id="5733"/>
    </w:p>
    <w:p w:rsidR="00362C64" w:rsidRDefault="00362C64" w:rsidP="00233B0A">
      <w:pPr>
        <w:pStyle w:val="-"/>
        <w:keepNext/>
        <w:rPr>
          <w:rtl/>
        </w:rPr>
      </w:pPr>
      <w:bookmarkStart w:id="5734" w:name="ET_speakercontinue_6448_6"/>
      <w:r w:rsidRPr="00A1749F">
        <w:rPr>
          <w:rStyle w:val="TagStyle"/>
          <w:rtl/>
        </w:rPr>
        <w:t xml:space="preserve"> &lt;&lt; דובר_המשך &gt;&gt; </w:t>
      </w:r>
      <w:r>
        <w:rPr>
          <w:rtl/>
        </w:rPr>
        <w:t>השר לשירותי דת מיכאל מלכיאלי:</w:t>
      </w:r>
      <w:r w:rsidRPr="00A1749F">
        <w:rPr>
          <w:rStyle w:val="TagStyle"/>
          <w:rtl/>
        </w:rPr>
        <w:t xml:space="preserve"> &lt;&lt; דובר_המשך &gt;&gt;</w:t>
      </w:r>
      <w:r>
        <w:rPr>
          <w:rtl/>
        </w:rPr>
        <w:t xml:space="preserve">   </w:t>
      </w:r>
      <w:bookmarkEnd w:id="5734"/>
    </w:p>
    <w:p w:rsidR="00362C64" w:rsidRDefault="00362C64" w:rsidP="00C5704F">
      <w:pPr>
        <w:rPr>
          <w:rtl/>
          <w:lang w:eastAsia="he-IL"/>
        </w:rPr>
      </w:pPr>
    </w:p>
    <w:p w:rsidR="00362C64" w:rsidRDefault="00362C64" w:rsidP="006F7A03">
      <w:pPr>
        <w:rPr>
          <w:rtl/>
          <w:lang w:eastAsia="he-IL"/>
        </w:rPr>
      </w:pPr>
      <w:r>
        <w:rPr>
          <w:rFonts w:hint="cs"/>
          <w:rtl/>
          <w:lang w:eastAsia="he-IL"/>
        </w:rPr>
        <w:t xml:space="preserve">הנדון: תשובה </w:t>
      </w:r>
      <w:bookmarkStart w:id="5735" w:name="_ETM_Q10_240187"/>
      <w:bookmarkEnd w:id="5735"/>
      <w:r w:rsidR="006F7A03">
        <w:rPr>
          <w:rFonts w:hint="cs"/>
          <w:rtl/>
          <w:lang w:eastAsia="he-IL"/>
        </w:rPr>
        <w:t>ע</w:t>
      </w:r>
      <w:r>
        <w:rPr>
          <w:rFonts w:hint="cs"/>
          <w:rtl/>
          <w:lang w:eastAsia="he-IL"/>
        </w:rPr>
        <w:t>ל</w:t>
      </w:r>
      <w:r w:rsidR="006F7A03">
        <w:rPr>
          <w:rFonts w:hint="cs"/>
          <w:rtl/>
          <w:lang w:eastAsia="he-IL"/>
        </w:rPr>
        <w:t xml:space="preserve"> </w:t>
      </w:r>
      <w:r>
        <w:rPr>
          <w:rFonts w:hint="cs"/>
          <w:rtl/>
          <w:lang w:eastAsia="he-IL"/>
        </w:rPr>
        <w:t xml:space="preserve">הצעת חוק פיקוח על בתי הספר. אדוני היושב-ראש, הצעת החוק </w:t>
      </w:r>
      <w:bookmarkStart w:id="5736" w:name="_ETM_Q10_244560"/>
      <w:bookmarkEnd w:id="5736"/>
      <w:r>
        <w:rPr>
          <w:rFonts w:hint="cs"/>
          <w:rtl/>
          <w:lang w:eastAsia="he-IL"/>
        </w:rPr>
        <w:t xml:space="preserve">שבנדון מבקשת לתקן כמה סעיפים בחוק פיקוח על בתי הספר </w:t>
      </w:r>
      <w:bookmarkStart w:id="5737" w:name="_ETM_Q10_248452"/>
      <w:bookmarkEnd w:id="5737"/>
      <w:r>
        <w:rPr>
          <w:rFonts w:hint="cs"/>
          <w:rtl/>
          <w:lang w:eastAsia="he-IL"/>
        </w:rPr>
        <w:t xml:space="preserve">בנושא העסקת מורשעי ותומכי טרור ובנושא הפיקוח על תוכני </w:t>
      </w:r>
      <w:bookmarkStart w:id="5738" w:name="_ETM_Q10_251765"/>
      <w:bookmarkEnd w:id="5738"/>
      <w:r>
        <w:rPr>
          <w:rFonts w:hint="cs"/>
          <w:rtl/>
          <w:lang w:eastAsia="he-IL"/>
        </w:rPr>
        <w:t xml:space="preserve">לימוד למניעת הסתה. </w:t>
      </w:r>
    </w:p>
    <w:p w:rsidR="00362C64" w:rsidRDefault="00362C64" w:rsidP="00233B0A">
      <w:pPr>
        <w:rPr>
          <w:rtl/>
          <w:lang w:eastAsia="he-IL"/>
        </w:rPr>
      </w:pPr>
      <w:bookmarkStart w:id="5739" w:name="_ETM_Q10_253369"/>
      <w:bookmarkStart w:id="5740" w:name="_ETM_Q10_253505"/>
      <w:bookmarkEnd w:id="5739"/>
      <w:bookmarkEnd w:id="5740"/>
    </w:p>
    <w:p w:rsidR="00362C64" w:rsidRDefault="00362C64" w:rsidP="006F7A03">
      <w:pPr>
        <w:rPr>
          <w:rtl/>
          <w:lang w:eastAsia="he-IL"/>
        </w:rPr>
      </w:pPr>
      <w:bookmarkStart w:id="5741" w:name="_ETM_Q10_253538"/>
      <w:bookmarkStart w:id="5742" w:name="_ETM_Q10_253683"/>
      <w:bookmarkEnd w:id="5741"/>
      <w:bookmarkEnd w:id="5742"/>
      <w:r>
        <w:rPr>
          <w:rFonts w:hint="cs"/>
          <w:rtl/>
          <w:lang w:eastAsia="he-IL"/>
        </w:rPr>
        <w:t>במסגרת הצעת החוק מוצע לקבוע כי קווי היסוד של תוכנית הלימודים הישראלית לפי חוזרי מנכ"ל משרד</w:t>
      </w:r>
      <w:bookmarkStart w:id="5743" w:name="_ETM_Q10_259907"/>
      <w:bookmarkEnd w:id="5743"/>
      <w:r>
        <w:rPr>
          <w:rFonts w:hint="cs"/>
          <w:rtl/>
          <w:lang w:eastAsia="he-IL"/>
        </w:rPr>
        <w:t xml:space="preserve"> החינוך יחייבו את כל בתי הספר הפועלים על פי חוק </w:t>
      </w:r>
      <w:bookmarkStart w:id="5744" w:name="_ETM_Q10_262992"/>
      <w:bookmarkEnd w:id="5744"/>
      <w:r>
        <w:rPr>
          <w:rFonts w:hint="cs"/>
          <w:rtl/>
          <w:lang w:eastAsia="he-IL"/>
        </w:rPr>
        <w:t xml:space="preserve">בישראל ונתונים לפיקוח המשרד. </w:t>
      </w:r>
      <w:r w:rsidR="006F7A03">
        <w:rPr>
          <w:rFonts w:hint="cs"/>
          <w:rtl/>
          <w:lang w:eastAsia="he-IL"/>
        </w:rPr>
        <w:t xml:space="preserve">כמו </w:t>
      </w:r>
      <w:r>
        <w:rPr>
          <w:rFonts w:hint="cs"/>
          <w:rtl/>
          <w:lang w:eastAsia="he-IL"/>
        </w:rPr>
        <w:t xml:space="preserve">כן מוצע להגביל העסקה של </w:t>
      </w:r>
      <w:bookmarkStart w:id="5745" w:name="_ETM_Q10_268405"/>
      <w:bookmarkEnd w:id="5745"/>
      <w:r>
        <w:rPr>
          <w:rFonts w:hint="cs"/>
          <w:rtl/>
          <w:lang w:eastAsia="he-IL"/>
        </w:rPr>
        <w:t>עובדי חינוך במקרים הבאים:</w:t>
      </w:r>
      <w:bookmarkStart w:id="5746" w:name="_ETM_Q10_268751"/>
      <w:bookmarkEnd w:id="5746"/>
      <w:r>
        <w:rPr>
          <w:rFonts w:hint="cs"/>
          <w:rtl/>
          <w:lang w:eastAsia="he-IL"/>
        </w:rPr>
        <w:t xml:space="preserve"> </w:t>
      </w:r>
      <w:bookmarkStart w:id="5747" w:name="_ETM_Q10_268870"/>
      <w:bookmarkStart w:id="5748" w:name="_ETM_Q10_268920"/>
      <w:bookmarkStart w:id="5749" w:name="_ETM_Q10_269032"/>
      <w:bookmarkEnd w:id="5747"/>
      <w:bookmarkEnd w:id="5748"/>
      <w:bookmarkEnd w:id="5749"/>
      <w:r>
        <w:rPr>
          <w:rFonts w:hint="cs"/>
          <w:rtl/>
          <w:lang w:eastAsia="he-IL"/>
        </w:rPr>
        <w:t xml:space="preserve">1. התניית מתן אישור העסקה בהיעדר עבר </w:t>
      </w:r>
      <w:bookmarkStart w:id="5750" w:name="_ETM_Q10_271131"/>
      <w:bookmarkEnd w:id="5750"/>
      <w:r>
        <w:rPr>
          <w:rFonts w:hint="cs"/>
          <w:rtl/>
          <w:lang w:eastAsia="he-IL"/>
        </w:rPr>
        <w:t xml:space="preserve">ביטחוני המצביע על זיקה לפעילות טרור או בהיעדר הרשעה במעשה </w:t>
      </w:r>
      <w:bookmarkStart w:id="5751" w:name="_ETM_Q10_277691"/>
      <w:bookmarkEnd w:id="5751"/>
      <w:r>
        <w:rPr>
          <w:rFonts w:hint="cs"/>
          <w:rtl/>
          <w:lang w:eastAsia="he-IL"/>
        </w:rPr>
        <w:t>טרור</w:t>
      </w:r>
      <w:r w:rsidR="006F7A03">
        <w:rPr>
          <w:rFonts w:hint="cs"/>
          <w:rtl/>
          <w:lang w:eastAsia="he-IL"/>
        </w:rPr>
        <w:t>;</w:t>
      </w:r>
      <w:r>
        <w:rPr>
          <w:rFonts w:hint="cs"/>
          <w:rtl/>
          <w:lang w:eastAsia="he-IL"/>
        </w:rPr>
        <w:t xml:space="preserve"> 2. התליית האישור אם הוגש כנגד הע</w:t>
      </w:r>
      <w:bookmarkStart w:id="5752" w:name="_ETM_Q10_280835"/>
      <w:bookmarkEnd w:id="5752"/>
      <w:r>
        <w:rPr>
          <w:rFonts w:hint="cs"/>
          <w:rtl/>
          <w:lang w:eastAsia="he-IL"/>
        </w:rPr>
        <w:t>ובד כתב אישום בעבירת טרור או אם המנכ"</w:t>
      </w:r>
      <w:bookmarkStart w:id="5753" w:name="_ETM_Q10_281560"/>
      <w:bookmarkEnd w:id="5753"/>
      <w:r>
        <w:rPr>
          <w:rFonts w:hint="cs"/>
          <w:rtl/>
          <w:lang w:eastAsia="he-IL"/>
        </w:rPr>
        <w:t xml:space="preserve">ל שוכנע כי המועמד גילה הזדהות עם </w:t>
      </w:r>
      <w:bookmarkStart w:id="5754" w:name="_ETM_Q10_286678"/>
      <w:bookmarkEnd w:id="5754"/>
      <w:r>
        <w:rPr>
          <w:rFonts w:hint="cs"/>
          <w:rtl/>
          <w:lang w:eastAsia="he-IL"/>
        </w:rPr>
        <w:t>ארגון טרור או עם ביצוע מעשה טרור</w:t>
      </w:r>
      <w:r w:rsidR="006F7A03">
        <w:rPr>
          <w:rFonts w:hint="cs"/>
          <w:rtl/>
          <w:lang w:eastAsia="he-IL"/>
        </w:rPr>
        <w:t>;</w:t>
      </w:r>
      <w:r>
        <w:rPr>
          <w:rFonts w:hint="cs"/>
          <w:rtl/>
          <w:lang w:eastAsia="he-IL"/>
        </w:rPr>
        <w:t xml:space="preserve"> </w:t>
      </w:r>
      <w:bookmarkStart w:id="5755" w:name="_ETM_Q10_287904"/>
      <w:bookmarkStart w:id="5756" w:name="_ETM_Q10_288023"/>
      <w:bookmarkStart w:id="5757" w:name="_ETM_Q10_288047"/>
      <w:bookmarkStart w:id="5758" w:name="_ETM_Q10_288169"/>
      <w:bookmarkEnd w:id="5755"/>
      <w:bookmarkEnd w:id="5756"/>
      <w:bookmarkEnd w:id="5757"/>
      <w:bookmarkEnd w:id="5758"/>
      <w:r>
        <w:rPr>
          <w:rFonts w:hint="cs"/>
          <w:rtl/>
          <w:lang w:eastAsia="he-IL"/>
        </w:rPr>
        <w:t xml:space="preserve">3. ביטול </w:t>
      </w:r>
      <w:bookmarkStart w:id="5759" w:name="_ETM_Q10_292416"/>
      <w:bookmarkEnd w:id="5759"/>
      <w:r>
        <w:rPr>
          <w:rFonts w:hint="cs"/>
          <w:rtl/>
          <w:lang w:eastAsia="he-IL"/>
        </w:rPr>
        <w:t xml:space="preserve">אישור אם עובד הורשע בעבירה שהיא מעשה טרור. </w:t>
      </w:r>
    </w:p>
    <w:p w:rsidR="00362C64" w:rsidRDefault="00362C64" w:rsidP="00233B0A">
      <w:pPr>
        <w:rPr>
          <w:rtl/>
          <w:lang w:eastAsia="he-IL"/>
        </w:rPr>
      </w:pPr>
      <w:bookmarkStart w:id="5760" w:name="_ETM_Q10_292094"/>
      <w:bookmarkEnd w:id="5760"/>
    </w:p>
    <w:p w:rsidR="00362C64" w:rsidRDefault="00362C64" w:rsidP="006F7A03">
      <w:pPr>
        <w:rPr>
          <w:rtl/>
          <w:lang w:eastAsia="he-IL"/>
        </w:rPr>
      </w:pPr>
      <w:bookmarkStart w:id="5761" w:name="_ETM_Q10_292276"/>
      <w:bookmarkStart w:id="5762" w:name="_ETM_Q10_292290"/>
      <w:bookmarkEnd w:id="5761"/>
      <w:bookmarkEnd w:id="5762"/>
      <w:r>
        <w:rPr>
          <w:rFonts w:hint="cs"/>
          <w:rtl/>
          <w:lang w:eastAsia="he-IL"/>
        </w:rPr>
        <w:t>ה</w:t>
      </w:r>
      <w:bookmarkStart w:id="5763" w:name="_ETM_Q10_292337"/>
      <w:bookmarkEnd w:id="5763"/>
      <w:r>
        <w:rPr>
          <w:rFonts w:hint="cs"/>
          <w:rtl/>
          <w:lang w:eastAsia="he-IL"/>
        </w:rPr>
        <w:t xml:space="preserve">צעת החוק </w:t>
      </w:r>
      <w:bookmarkStart w:id="5764" w:name="_ETM_Q10_293608"/>
      <w:bookmarkEnd w:id="5764"/>
      <w:r>
        <w:rPr>
          <w:rFonts w:hint="cs"/>
          <w:rtl/>
          <w:lang w:eastAsia="he-IL"/>
        </w:rPr>
        <w:t xml:space="preserve">מבקשת לתקן את סעיף 9(א)(1) לחוק, העוסק במבחנים </w:t>
      </w:r>
      <w:bookmarkStart w:id="5765" w:name="_ETM_Q10_298513"/>
      <w:bookmarkEnd w:id="5765"/>
      <w:r>
        <w:rPr>
          <w:rFonts w:hint="cs"/>
          <w:rtl/>
          <w:lang w:eastAsia="he-IL"/>
        </w:rPr>
        <w:t xml:space="preserve">למתן רישיון. כיום הסעיף מתייחס למתן רישיון לבתי </w:t>
      </w:r>
      <w:bookmarkStart w:id="5766" w:name="_ETM_Q10_304496"/>
      <w:bookmarkEnd w:id="5766"/>
      <w:r>
        <w:rPr>
          <w:rFonts w:hint="cs"/>
          <w:rtl/>
          <w:lang w:eastAsia="he-IL"/>
        </w:rPr>
        <w:t>הספר אם מנכ"ל המשרד סבור כי תובטח רמה נאותה בהתאם</w:t>
      </w:r>
      <w:bookmarkStart w:id="5767" w:name="_ETM_Q10_309147"/>
      <w:bookmarkEnd w:id="5767"/>
      <w:r>
        <w:rPr>
          <w:rFonts w:hint="cs"/>
          <w:rtl/>
          <w:lang w:eastAsia="he-IL"/>
        </w:rPr>
        <w:t xml:space="preserve"> לתקן ולנהוג בסוג בית הספר שהבקשה </w:t>
      </w:r>
      <w:bookmarkStart w:id="5768" w:name="_ETM_Q10_309794"/>
      <w:bookmarkEnd w:id="5768"/>
      <w:r>
        <w:rPr>
          <w:rFonts w:hint="cs"/>
          <w:rtl/>
          <w:lang w:eastAsia="he-IL"/>
        </w:rPr>
        <w:t xml:space="preserve">מתייחסת אליו, בעניין תוכנית הלימודים, מערכת השיעורים ומשך הלימודים. </w:t>
      </w:r>
      <w:bookmarkStart w:id="5769" w:name="_ETM_Q10_313309"/>
      <w:bookmarkStart w:id="5770" w:name="_ETM_Q10_313376"/>
      <w:bookmarkEnd w:id="5769"/>
      <w:bookmarkEnd w:id="5770"/>
      <w:r>
        <w:rPr>
          <w:rFonts w:hint="cs"/>
          <w:rtl/>
          <w:lang w:eastAsia="he-IL"/>
        </w:rPr>
        <w:t>משמעות</w:t>
      </w:r>
      <w:bookmarkStart w:id="5771" w:name="_ETM_Q10_317363"/>
      <w:bookmarkEnd w:id="5771"/>
      <w:r>
        <w:rPr>
          <w:rFonts w:hint="cs"/>
          <w:rtl/>
          <w:lang w:eastAsia="he-IL"/>
        </w:rPr>
        <w:t xml:space="preserve"> הפסקה לאחר התיקון תהיה כי המנהל הכללי לא ייתן רישיון </w:t>
      </w:r>
      <w:bookmarkStart w:id="5772" w:name="_ETM_Q10_320876"/>
      <w:bookmarkEnd w:id="5772"/>
      <w:r>
        <w:rPr>
          <w:rFonts w:hint="cs"/>
          <w:rtl/>
          <w:lang w:eastAsia="he-IL"/>
        </w:rPr>
        <w:t xml:space="preserve">אלא אם </w:t>
      </w:r>
      <w:r w:rsidR="006F7A03">
        <w:rPr>
          <w:rFonts w:hint="cs"/>
          <w:rtl/>
          <w:lang w:eastAsia="he-IL"/>
        </w:rPr>
        <w:t xml:space="preserve">כן </w:t>
      </w:r>
      <w:r>
        <w:rPr>
          <w:rFonts w:hint="cs"/>
          <w:rtl/>
          <w:lang w:eastAsia="he-IL"/>
        </w:rPr>
        <w:t xml:space="preserve">הוא סבור כי מובטח שתוכנית הלימודים, מערכת </w:t>
      </w:r>
      <w:bookmarkStart w:id="5773" w:name="_ETM_Q10_326572"/>
      <w:bookmarkEnd w:id="5773"/>
      <w:r>
        <w:rPr>
          <w:rFonts w:hint="cs"/>
          <w:rtl/>
          <w:lang w:eastAsia="he-IL"/>
        </w:rPr>
        <w:t xml:space="preserve">השיעור ומשך הלימודים תואמים את קווי היסוד של תוכנית הלימודים הישראלית כפי שייקבעו בחוזר המנהל הכללי ברמה נאותה. </w:t>
      </w:r>
    </w:p>
    <w:p w:rsidR="00362C64" w:rsidRDefault="00362C64" w:rsidP="00233B0A">
      <w:pPr>
        <w:rPr>
          <w:rtl/>
          <w:lang w:eastAsia="he-IL"/>
        </w:rPr>
      </w:pPr>
      <w:bookmarkStart w:id="5774" w:name="_ETM_Q10_334878"/>
      <w:bookmarkStart w:id="5775" w:name="_ETM_Q10_334982"/>
      <w:bookmarkEnd w:id="5774"/>
      <w:bookmarkEnd w:id="5775"/>
    </w:p>
    <w:p w:rsidR="00362C64" w:rsidRDefault="00362C64" w:rsidP="008441AF">
      <w:pPr>
        <w:rPr>
          <w:rtl/>
          <w:lang w:eastAsia="he-IL"/>
        </w:rPr>
      </w:pPr>
      <w:bookmarkStart w:id="5776" w:name="_ETM_Q10_335021"/>
      <w:bookmarkStart w:id="5777" w:name="_ETM_Q10_335118"/>
      <w:bookmarkEnd w:id="5776"/>
      <w:bookmarkEnd w:id="5777"/>
      <w:r>
        <w:rPr>
          <w:rFonts w:hint="cs"/>
          <w:rtl/>
          <w:lang w:eastAsia="he-IL"/>
        </w:rPr>
        <w:t xml:space="preserve">עוד מבקשת </w:t>
      </w:r>
      <w:bookmarkStart w:id="5778" w:name="_ETM_Q10_337205"/>
      <w:bookmarkEnd w:id="5778"/>
      <w:r>
        <w:rPr>
          <w:rFonts w:hint="cs"/>
          <w:rtl/>
          <w:lang w:eastAsia="he-IL"/>
        </w:rPr>
        <w:t xml:space="preserve">את הצעת החוק לתקן את סעיף 16, העוסק באישור להעסקת </w:t>
      </w:r>
      <w:bookmarkStart w:id="5779" w:name="_ETM_Q10_339728"/>
      <w:bookmarkEnd w:id="5779"/>
      <w:r>
        <w:rPr>
          <w:rFonts w:hint="cs"/>
          <w:rtl/>
          <w:lang w:eastAsia="he-IL"/>
        </w:rPr>
        <w:t xml:space="preserve">עובדי חינוך. הסעיף עוסק במתן אישור על ידי המנכ"ל להעסקת </w:t>
      </w:r>
      <w:bookmarkStart w:id="5780" w:name="_ETM_Q10_345001"/>
      <w:bookmarkEnd w:id="5780"/>
      <w:r>
        <w:rPr>
          <w:rFonts w:hint="cs"/>
          <w:rtl/>
          <w:lang w:eastAsia="he-IL"/>
        </w:rPr>
        <w:t xml:space="preserve">עובד חינוך, וכולל נסיבות שבהן אישור זה לא יינתן. בהצעת </w:t>
      </w:r>
      <w:bookmarkStart w:id="5781" w:name="_ETM_Q10_348992"/>
      <w:bookmarkEnd w:id="5781"/>
      <w:r>
        <w:rPr>
          <w:rFonts w:hint="cs"/>
          <w:rtl/>
          <w:lang w:eastAsia="he-IL"/>
        </w:rPr>
        <w:t xml:space="preserve">החוק מבוקש לקבוע כי המנהל הכללי לא ייתן אישור </w:t>
      </w:r>
      <w:bookmarkStart w:id="5782" w:name="_ETM_Q10_353269"/>
      <w:bookmarkEnd w:id="5782"/>
      <w:r>
        <w:rPr>
          <w:rFonts w:hint="cs"/>
          <w:rtl/>
          <w:lang w:eastAsia="he-IL"/>
        </w:rPr>
        <w:t xml:space="preserve">להעסקת עובד חינוך, בעבור מי שהורשע בעבירה שהיא מעשה טרור. </w:t>
      </w:r>
      <w:bookmarkStart w:id="5783" w:name="_ETM_Q10_359528"/>
      <w:bookmarkStart w:id="5784" w:name="_ETM_Q10_359763"/>
      <w:bookmarkStart w:id="5785" w:name="_ETM_Q10_359792"/>
      <w:bookmarkStart w:id="5786" w:name="_ETM_Q10_359853"/>
      <w:bookmarkEnd w:id="5783"/>
      <w:bookmarkEnd w:id="5784"/>
      <w:bookmarkEnd w:id="5785"/>
      <w:bookmarkEnd w:id="5786"/>
      <w:r>
        <w:rPr>
          <w:rFonts w:hint="cs"/>
          <w:rtl/>
          <w:lang w:eastAsia="he-IL"/>
        </w:rPr>
        <w:t xml:space="preserve">הצעת </w:t>
      </w:r>
      <w:bookmarkStart w:id="5787" w:name="_ETM_Q10_360343"/>
      <w:bookmarkEnd w:id="5787"/>
      <w:r>
        <w:rPr>
          <w:rFonts w:hint="cs"/>
          <w:rtl/>
          <w:lang w:eastAsia="he-IL"/>
        </w:rPr>
        <w:t xml:space="preserve">החוק הזו אף מבקשת לקבוע בסעיף 16 כי המנהל הכללי </w:t>
      </w:r>
      <w:bookmarkStart w:id="5788" w:name="_ETM_Q10_364777"/>
      <w:bookmarkEnd w:id="5788"/>
      <w:r>
        <w:rPr>
          <w:rFonts w:hint="cs"/>
          <w:rtl/>
          <w:lang w:eastAsia="he-IL"/>
        </w:rPr>
        <w:t xml:space="preserve">לא ייתן אישור לפי סעיף זה, אלא לאחר בדיקת היעדר </w:t>
      </w:r>
      <w:bookmarkStart w:id="5789" w:name="_ETM_Q10_367849"/>
      <w:bookmarkEnd w:id="5789"/>
      <w:r>
        <w:rPr>
          <w:rFonts w:hint="cs"/>
          <w:rtl/>
          <w:lang w:eastAsia="he-IL"/>
        </w:rPr>
        <w:t xml:space="preserve">עבר ביטחוני המצביע על זיקה לפעילות טרור. הוראה זאת תטיל </w:t>
      </w:r>
      <w:bookmarkStart w:id="5790" w:name="_ETM_Q10_371716"/>
      <w:bookmarkEnd w:id="5790"/>
      <w:r>
        <w:rPr>
          <w:rFonts w:hint="cs"/>
          <w:rtl/>
          <w:lang w:eastAsia="he-IL"/>
        </w:rPr>
        <w:t xml:space="preserve">חובה על המנכ"ל לקיים בדיקה בדבר עברו הביטחוני של </w:t>
      </w:r>
      <w:bookmarkStart w:id="5791" w:name="_ETM_Q10_377628"/>
      <w:bookmarkEnd w:id="5791"/>
      <w:r>
        <w:rPr>
          <w:rFonts w:hint="cs"/>
          <w:rtl/>
          <w:lang w:eastAsia="he-IL"/>
        </w:rPr>
        <w:t>עובד ההוראה טרם מתן אישור לסעיף 16.</w:t>
      </w:r>
    </w:p>
    <w:p w:rsidR="00362C64" w:rsidRDefault="00362C64" w:rsidP="00233B0A">
      <w:pPr>
        <w:rPr>
          <w:rtl/>
          <w:lang w:eastAsia="he-IL"/>
        </w:rPr>
      </w:pPr>
      <w:bookmarkStart w:id="5792" w:name="_ETM_Q10_380613"/>
      <w:bookmarkStart w:id="5793" w:name="_ETM_Q10_380757"/>
      <w:bookmarkEnd w:id="5792"/>
      <w:bookmarkEnd w:id="5793"/>
    </w:p>
    <w:p w:rsidR="00362C64" w:rsidRDefault="00362C64" w:rsidP="00233B0A">
      <w:pPr>
        <w:rPr>
          <w:rtl/>
          <w:lang w:eastAsia="he-IL"/>
        </w:rPr>
      </w:pPr>
      <w:bookmarkStart w:id="5794" w:name="_ETM_Q10_380804"/>
      <w:bookmarkStart w:id="5795" w:name="_ETM_Q10_380963"/>
      <w:bookmarkEnd w:id="5794"/>
      <w:bookmarkEnd w:id="5795"/>
      <w:r>
        <w:rPr>
          <w:rFonts w:hint="cs"/>
          <w:rtl/>
          <w:lang w:eastAsia="he-IL"/>
        </w:rPr>
        <w:t xml:space="preserve">הצעת החוק </w:t>
      </w:r>
      <w:r>
        <w:rPr>
          <w:rtl/>
          <w:lang w:eastAsia="he-IL"/>
        </w:rPr>
        <w:t>–</w:t>
      </w:r>
      <w:r>
        <w:rPr>
          <w:rFonts w:hint="cs"/>
          <w:rtl/>
          <w:lang w:eastAsia="he-IL"/>
        </w:rPr>
        <w:t xml:space="preserve"> </w:t>
      </w:r>
      <w:bookmarkStart w:id="5796" w:name="_ETM_Q10_380982"/>
      <w:bookmarkEnd w:id="5796"/>
      <w:r>
        <w:rPr>
          <w:rFonts w:hint="cs"/>
          <w:rtl/>
          <w:lang w:eastAsia="he-IL"/>
        </w:rPr>
        <w:t>מה אומרים? צריך להמשיך?</w:t>
      </w:r>
    </w:p>
    <w:p w:rsidR="00362C64" w:rsidRDefault="00362C64" w:rsidP="00233B0A">
      <w:pPr>
        <w:rPr>
          <w:rtl/>
          <w:lang w:eastAsia="he-IL"/>
        </w:rPr>
      </w:pPr>
      <w:bookmarkStart w:id="5797" w:name="_ETM_Q10_382132"/>
      <w:bookmarkStart w:id="5798" w:name="_ETM_Q10_382273"/>
      <w:bookmarkEnd w:id="5797"/>
      <w:bookmarkEnd w:id="5798"/>
    </w:p>
    <w:p w:rsidR="00362C64" w:rsidRDefault="00362C64" w:rsidP="00233B0A">
      <w:pPr>
        <w:pStyle w:val="af6"/>
        <w:keepNext/>
        <w:rPr>
          <w:rtl/>
        </w:rPr>
      </w:pPr>
      <w:r w:rsidRPr="00303630">
        <w:rPr>
          <w:rStyle w:val="TagStyle"/>
          <w:rtl/>
        </w:rPr>
        <w:t xml:space="preserve"> &lt;&lt; יור &gt;&gt; </w:t>
      </w:r>
      <w:r>
        <w:rPr>
          <w:rtl/>
        </w:rPr>
        <w:t>היו"ר אוריאל בוסו:</w:t>
      </w:r>
      <w:r w:rsidRPr="00303630">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r>
        <w:rPr>
          <w:rFonts w:hint="cs"/>
          <w:rtl/>
          <w:lang w:eastAsia="he-IL"/>
        </w:rPr>
        <w:t>ת</w:t>
      </w:r>
      <w:bookmarkStart w:id="5799" w:name="_ETM_Q10_384554"/>
      <w:bookmarkEnd w:id="5799"/>
      <w:r>
        <w:rPr>
          <w:rFonts w:hint="cs"/>
          <w:rtl/>
          <w:lang w:eastAsia="he-IL"/>
        </w:rPr>
        <w:t xml:space="preserve">משיך. </w:t>
      </w:r>
    </w:p>
    <w:p w:rsidR="00362C64" w:rsidRDefault="00362C64" w:rsidP="00233B0A">
      <w:pPr>
        <w:rPr>
          <w:rtl/>
          <w:lang w:eastAsia="he-IL"/>
        </w:rPr>
      </w:pPr>
      <w:bookmarkStart w:id="5800" w:name="_ETM_Q10_383547"/>
      <w:bookmarkStart w:id="5801" w:name="_ETM_Q10_383673"/>
      <w:bookmarkEnd w:id="5800"/>
      <w:bookmarkEnd w:id="5801"/>
    </w:p>
    <w:p w:rsidR="00362C64" w:rsidRDefault="00362C64" w:rsidP="00233B0A">
      <w:pPr>
        <w:pStyle w:val="-"/>
        <w:keepNext/>
        <w:rPr>
          <w:rtl/>
        </w:rPr>
      </w:pPr>
      <w:bookmarkStart w:id="5802" w:name="ET_speakercontinue_6448_8"/>
      <w:r w:rsidRPr="00303630">
        <w:rPr>
          <w:rStyle w:val="TagStyle"/>
          <w:rtl/>
        </w:rPr>
        <w:t xml:space="preserve"> &lt;&lt; דובר_המשך &gt;&gt; </w:t>
      </w:r>
      <w:r>
        <w:rPr>
          <w:rtl/>
        </w:rPr>
        <w:t>השר לשירותי דת מיכאל מלכיאלי:</w:t>
      </w:r>
      <w:r w:rsidRPr="00303630">
        <w:rPr>
          <w:rStyle w:val="TagStyle"/>
          <w:rtl/>
        </w:rPr>
        <w:t xml:space="preserve"> &lt;&lt; דובר_המשך &gt;&gt;</w:t>
      </w:r>
      <w:r>
        <w:rPr>
          <w:rtl/>
        </w:rPr>
        <w:t xml:space="preserve">   </w:t>
      </w:r>
      <w:bookmarkEnd w:id="5802"/>
    </w:p>
    <w:p w:rsidR="00362C64" w:rsidRDefault="00362C64" w:rsidP="00C5704F">
      <w:pPr>
        <w:rPr>
          <w:rtl/>
          <w:lang w:eastAsia="he-IL"/>
        </w:rPr>
      </w:pPr>
    </w:p>
    <w:p w:rsidR="00362C64" w:rsidRDefault="00362C64" w:rsidP="00D46959">
      <w:pPr>
        <w:rPr>
          <w:rtl/>
          <w:lang w:eastAsia="he-IL"/>
        </w:rPr>
      </w:pPr>
      <w:bookmarkStart w:id="5803" w:name="_ETM_Q10_384846"/>
      <w:bookmarkEnd w:id="5803"/>
      <w:r>
        <w:rPr>
          <w:rFonts w:hint="cs"/>
          <w:rtl/>
          <w:lang w:eastAsia="he-IL"/>
        </w:rPr>
        <w:t>הצעת החוק מבקשת לתקן גם</w:t>
      </w:r>
      <w:bookmarkStart w:id="5804" w:name="_ETM_Q10_387484"/>
      <w:bookmarkEnd w:id="5804"/>
      <w:r>
        <w:rPr>
          <w:rFonts w:hint="cs"/>
          <w:rtl/>
          <w:lang w:eastAsia="he-IL"/>
        </w:rPr>
        <w:t xml:space="preserve"> את סעיף 18, בנושא ביטול אישור העסקה או התלייתו על ידי מנכ"ל משרד החינוך. בהצעת החוק </w:t>
      </w:r>
      <w:bookmarkStart w:id="5805" w:name="_ETM_Q10_392980"/>
      <w:bookmarkEnd w:id="5805"/>
      <w:r>
        <w:rPr>
          <w:rFonts w:hint="cs"/>
          <w:rtl/>
          <w:lang w:eastAsia="he-IL"/>
        </w:rPr>
        <w:t xml:space="preserve">מבוקש לקבוע כי המנכ"ל יהיה מחויב לבטל אישור העסקה ביחס </w:t>
      </w:r>
      <w:bookmarkStart w:id="5806" w:name="_ETM_Q10_401872"/>
      <w:bookmarkEnd w:id="5806"/>
      <w:r>
        <w:rPr>
          <w:rFonts w:hint="cs"/>
          <w:rtl/>
          <w:lang w:eastAsia="he-IL"/>
        </w:rPr>
        <w:t xml:space="preserve">לעובד חינוך שהורשע בעבירה שהיא מעשה טרור. </w:t>
      </w:r>
      <w:bookmarkStart w:id="5807" w:name="_ETM_Q10_402215"/>
      <w:bookmarkEnd w:id="5807"/>
      <w:r>
        <w:rPr>
          <w:rFonts w:hint="cs"/>
          <w:rtl/>
          <w:lang w:eastAsia="he-IL"/>
        </w:rPr>
        <w:t>ע</w:t>
      </w:r>
      <w:bookmarkStart w:id="5808" w:name="_ETM_Q10_402481"/>
      <w:bookmarkStart w:id="5809" w:name="_ETM_Q10_402496"/>
      <w:bookmarkStart w:id="5810" w:name="_ETM_Q10_402541"/>
      <w:bookmarkEnd w:id="5808"/>
      <w:bookmarkEnd w:id="5809"/>
      <w:bookmarkEnd w:id="5810"/>
      <w:r>
        <w:rPr>
          <w:rFonts w:hint="cs"/>
          <w:rtl/>
          <w:lang w:eastAsia="he-IL"/>
        </w:rPr>
        <w:t>וד</w:t>
      </w:r>
      <w:bookmarkStart w:id="5811" w:name="_ETM_Q10_403920"/>
      <w:bookmarkEnd w:id="5811"/>
      <w:r>
        <w:rPr>
          <w:rFonts w:hint="cs"/>
          <w:rtl/>
          <w:lang w:eastAsia="he-IL"/>
        </w:rPr>
        <w:t xml:space="preserve"> מבוקש לקבוע כי המנהל הכללי יתלה אישור</w:t>
      </w:r>
      <w:bookmarkStart w:id="5812" w:name="_ETM_Q10_407745"/>
      <w:bookmarkEnd w:id="5812"/>
      <w:r>
        <w:rPr>
          <w:rFonts w:hint="cs"/>
          <w:rtl/>
          <w:lang w:eastAsia="he-IL"/>
        </w:rPr>
        <w:t xml:space="preserve"> העסקה </w:t>
      </w:r>
      <w:bookmarkStart w:id="5813" w:name="_ETM_Q10_415647"/>
      <w:bookmarkEnd w:id="5813"/>
      <w:r w:rsidR="00D46959">
        <w:rPr>
          <w:rFonts w:hint="cs"/>
          <w:rtl/>
          <w:lang w:eastAsia="he-IL"/>
        </w:rPr>
        <w:t>– –</w:t>
      </w:r>
    </w:p>
    <w:p w:rsidR="00362C64" w:rsidRDefault="00362C64" w:rsidP="00233B0A">
      <w:pPr>
        <w:rPr>
          <w:rtl/>
          <w:lang w:eastAsia="he-IL"/>
        </w:rPr>
      </w:pPr>
    </w:p>
    <w:p w:rsidR="00362C64" w:rsidRDefault="00362C64" w:rsidP="00233B0A">
      <w:pPr>
        <w:pStyle w:val="af6"/>
        <w:keepNext/>
        <w:rPr>
          <w:rtl/>
        </w:rPr>
      </w:pPr>
      <w:bookmarkStart w:id="5814" w:name="ET_yor_6488_9"/>
      <w:r w:rsidRPr="00303630">
        <w:rPr>
          <w:rStyle w:val="TagStyle"/>
          <w:rtl/>
        </w:rPr>
        <w:t xml:space="preserve"> &lt;&lt; יור &gt;&gt; </w:t>
      </w:r>
      <w:r>
        <w:rPr>
          <w:rtl/>
        </w:rPr>
        <w:t>היו"ר אוריאל בוסו:</w:t>
      </w:r>
      <w:r w:rsidRPr="00303630">
        <w:rPr>
          <w:rStyle w:val="TagStyle"/>
          <w:rtl/>
        </w:rPr>
        <w:t xml:space="preserve"> &lt;&lt; יור &gt;&gt;</w:t>
      </w:r>
      <w:r>
        <w:rPr>
          <w:rtl/>
        </w:rPr>
        <w:t xml:space="preserve">   </w:t>
      </w:r>
      <w:bookmarkEnd w:id="5814"/>
    </w:p>
    <w:p w:rsidR="00362C64" w:rsidRDefault="00362C64" w:rsidP="00C5704F">
      <w:pPr>
        <w:rPr>
          <w:rtl/>
          <w:lang w:eastAsia="he-IL"/>
        </w:rPr>
      </w:pPr>
    </w:p>
    <w:p w:rsidR="00362C64" w:rsidRDefault="00362C64" w:rsidP="00233B0A">
      <w:pPr>
        <w:rPr>
          <w:rtl/>
          <w:lang w:eastAsia="he-IL"/>
        </w:rPr>
      </w:pPr>
      <w:bookmarkStart w:id="5815" w:name="_ETM_Q10_416832"/>
      <w:bookmarkEnd w:id="5815"/>
      <w:r>
        <w:rPr>
          <w:rFonts w:hint="cs"/>
          <w:rtl/>
          <w:lang w:eastAsia="he-IL"/>
        </w:rPr>
        <w:t>מאוד מפריעים שם הדיבורים. למה בצעקות?</w:t>
      </w:r>
      <w:bookmarkStart w:id="5816" w:name="_ETM_Q10_420206"/>
      <w:bookmarkEnd w:id="5816"/>
    </w:p>
    <w:p w:rsidR="00362C64" w:rsidRDefault="00362C64" w:rsidP="00233B0A">
      <w:pPr>
        <w:rPr>
          <w:rtl/>
          <w:lang w:eastAsia="he-IL"/>
        </w:rPr>
      </w:pPr>
      <w:bookmarkStart w:id="5817" w:name="_ETM_Q10_420332"/>
      <w:bookmarkEnd w:id="5817"/>
    </w:p>
    <w:p w:rsidR="00362C64" w:rsidRDefault="00362C64" w:rsidP="00233B0A">
      <w:pPr>
        <w:pStyle w:val="-"/>
        <w:keepNext/>
        <w:rPr>
          <w:rtl/>
        </w:rPr>
      </w:pPr>
      <w:bookmarkStart w:id="5818" w:name="ET_speakercontinue_6448_10"/>
      <w:r w:rsidRPr="00303630">
        <w:rPr>
          <w:rStyle w:val="TagStyle"/>
          <w:rtl/>
        </w:rPr>
        <w:t xml:space="preserve"> &lt;&lt; דובר_המשך &gt;&gt; </w:t>
      </w:r>
      <w:r>
        <w:rPr>
          <w:rtl/>
        </w:rPr>
        <w:t>השר לשירותי דת מיכאל מלכיאלי:</w:t>
      </w:r>
      <w:r w:rsidRPr="00303630">
        <w:rPr>
          <w:rStyle w:val="TagStyle"/>
          <w:rtl/>
        </w:rPr>
        <w:t xml:space="preserve"> &lt;&lt; דובר_המשך &gt;&gt;</w:t>
      </w:r>
      <w:r>
        <w:rPr>
          <w:rtl/>
        </w:rPr>
        <w:t xml:space="preserve">   </w:t>
      </w:r>
      <w:bookmarkEnd w:id="5818"/>
    </w:p>
    <w:p w:rsidR="00362C64" w:rsidRDefault="00362C64" w:rsidP="00C5704F">
      <w:pPr>
        <w:rPr>
          <w:rtl/>
          <w:lang w:eastAsia="he-IL"/>
        </w:rPr>
      </w:pPr>
    </w:p>
    <w:p w:rsidR="00362C64" w:rsidRDefault="00D46959" w:rsidP="00D46959">
      <w:pPr>
        <w:rPr>
          <w:rtl/>
          <w:lang w:eastAsia="he-IL"/>
        </w:rPr>
      </w:pPr>
      <w:bookmarkStart w:id="5819" w:name="_ETM_Q10_418220"/>
      <w:bookmarkEnd w:id="5819"/>
      <w:r>
        <w:rPr>
          <w:rFonts w:hint="cs"/>
          <w:rtl/>
          <w:lang w:eastAsia="he-IL"/>
        </w:rPr>
        <w:t>– –</w:t>
      </w:r>
      <w:r w:rsidR="00362C64">
        <w:rPr>
          <w:rFonts w:hint="cs"/>
          <w:rtl/>
          <w:lang w:eastAsia="he-IL"/>
        </w:rPr>
        <w:t xml:space="preserve"> במקרה שבו הוגש כתב אישום בעבירת טרור </w:t>
      </w:r>
      <w:bookmarkStart w:id="5820" w:name="_ETM_Q10_420449"/>
      <w:bookmarkEnd w:id="5820"/>
      <w:r w:rsidR="00362C64">
        <w:rPr>
          <w:rFonts w:hint="cs"/>
          <w:rtl/>
          <w:lang w:eastAsia="he-IL"/>
        </w:rPr>
        <w:t xml:space="preserve">נגד עובד חינוך, או במקרה שבו שוכנע המנהל הכללי כי העובד גילה הזדהות עם ארגון טרור </w:t>
      </w:r>
      <w:bookmarkStart w:id="5821" w:name="_ETM_Q10_429465"/>
      <w:bookmarkEnd w:id="5821"/>
      <w:r w:rsidR="00362C64">
        <w:rPr>
          <w:rFonts w:hint="cs"/>
          <w:rtl/>
          <w:lang w:eastAsia="he-IL"/>
        </w:rPr>
        <w:t xml:space="preserve">או עם ביצוע מעשה טרור. </w:t>
      </w:r>
    </w:p>
    <w:p w:rsidR="00362C64" w:rsidRDefault="00362C64" w:rsidP="00233B0A">
      <w:pPr>
        <w:rPr>
          <w:rtl/>
          <w:lang w:eastAsia="he-IL"/>
        </w:rPr>
      </w:pPr>
      <w:bookmarkStart w:id="5822" w:name="_ETM_Q10_430030"/>
      <w:bookmarkStart w:id="5823" w:name="_ETM_Q10_430163"/>
      <w:bookmarkEnd w:id="5822"/>
      <w:bookmarkEnd w:id="5823"/>
    </w:p>
    <w:p w:rsidR="00362C64" w:rsidRDefault="00362C64" w:rsidP="008441AF">
      <w:pPr>
        <w:rPr>
          <w:rtl/>
          <w:lang w:eastAsia="he-IL"/>
        </w:rPr>
      </w:pPr>
      <w:bookmarkStart w:id="5824" w:name="_ETM_Q10_430199"/>
      <w:bookmarkStart w:id="5825" w:name="_ETM_Q10_430307"/>
      <w:bookmarkEnd w:id="5824"/>
      <w:bookmarkEnd w:id="5825"/>
      <w:r>
        <w:rPr>
          <w:rFonts w:hint="cs"/>
          <w:rtl/>
          <w:lang w:eastAsia="he-IL"/>
        </w:rPr>
        <w:t xml:space="preserve">נכון להיום, כמחצית ממערכת </w:t>
      </w:r>
      <w:bookmarkStart w:id="5826" w:name="_ETM_Q10_432496"/>
      <w:bookmarkEnd w:id="5826"/>
      <w:r>
        <w:rPr>
          <w:rFonts w:hint="cs"/>
          <w:rtl/>
          <w:lang w:eastAsia="he-IL"/>
        </w:rPr>
        <w:t xml:space="preserve">החינוך במזרח ירושלים, כולל הרשמית, לומדת לפי תוכנית הלימוד הפלסטינית. משרד החינוך שבראשותי </w:t>
      </w:r>
      <w:r>
        <w:rPr>
          <w:rtl/>
          <w:lang w:eastAsia="he-IL"/>
        </w:rPr>
        <w:t>–</w:t>
      </w:r>
      <w:r>
        <w:rPr>
          <w:rFonts w:hint="cs"/>
          <w:rtl/>
          <w:lang w:eastAsia="he-IL"/>
        </w:rPr>
        <w:t xml:space="preserve"> אומר שר החינוך </w:t>
      </w:r>
      <w:r>
        <w:rPr>
          <w:rtl/>
          <w:lang w:eastAsia="he-IL"/>
        </w:rPr>
        <w:t>–</w:t>
      </w:r>
      <w:r>
        <w:rPr>
          <w:rFonts w:hint="cs"/>
          <w:rtl/>
          <w:lang w:eastAsia="he-IL"/>
        </w:rPr>
        <w:t xml:space="preserve"> פועל </w:t>
      </w:r>
      <w:bookmarkStart w:id="5827" w:name="_ETM_Q10_443895"/>
      <w:bookmarkEnd w:id="5827"/>
      <w:r>
        <w:rPr>
          <w:rFonts w:hint="cs"/>
          <w:rtl/>
          <w:lang w:eastAsia="he-IL"/>
        </w:rPr>
        <w:t xml:space="preserve">נמרצות על מנת להביא לכך שיותר ויותר מוסדות </w:t>
      </w:r>
      <w:bookmarkStart w:id="5828" w:name="_ETM_Q10_445310"/>
      <w:bookmarkEnd w:id="5828"/>
      <w:r>
        <w:rPr>
          <w:rFonts w:hint="cs"/>
          <w:rtl/>
          <w:lang w:eastAsia="he-IL"/>
        </w:rPr>
        <w:t>יעברו ללמוד לפי תוכנית הלימודים הישראלית</w:t>
      </w:r>
      <w:r w:rsidR="008441AF">
        <w:rPr>
          <w:rFonts w:hint="cs"/>
          <w:rtl/>
          <w:lang w:eastAsia="he-IL"/>
        </w:rPr>
        <w:t>.</w:t>
      </w:r>
      <w:r>
        <w:rPr>
          <w:rFonts w:hint="cs"/>
          <w:rtl/>
          <w:lang w:eastAsia="he-IL"/>
        </w:rPr>
        <w:t xml:space="preserve"> עידוד לכך </w:t>
      </w:r>
      <w:bookmarkStart w:id="5829" w:name="_ETM_Q10_451260"/>
      <w:bookmarkEnd w:id="5829"/>
      <w:r>
        <w:rPr>
          <w:rFonts w:hint="cs"/>
          <w:rtl/>
          <w:lang w:eastAsia="he-IL"/>
        </w:rPr>
        <w:t xml:space="preserve">קיים בהחלטות ממשלה קודמות ומגוונות. </w:t>
      </w:r>
      <w:bookmarkStart w:id="5830" w:name="_ETM_Q10_457122"/>
      <w:bookmarkStart w:id="5831" w:name="_ETM_Q10_457238"/>
      <w:bookmarkStart w:id="5832" w:name="_ETM_Q10_457289"/>
      <w:bookmarkStart w:id="5833" w:name="_ETM_Q10_457335"/>
      <w:bookmarkEnd w:id="5830"/>
      <w:bookmarkEnd w:id="5831"/>
      <w:bookmarkEnd w:id="5832"/>
      <w:bookmarkEnd w:id="5833"/>
      <w:r>
        <w:rPr>
          <w:rFonts w:hint="cs"/>
          <w:rtl/>
          <w:lang w:eastAsia="he-IL"/>
        </w:rPr>
        <w:t>חשוב לציין כי ישנן</w:t>
      </w:r>
      <w:bookmarkStart w:id="5834" w:name="_ETM_Q10_457549"/>
      <w:bookmarkEnd w:id="5834"/>
      <w:r>
        <w:rPr>
          <w:rFonts w:hint="cs"/>
          <w:rtl/>
          <w:lang w:eastAsia="he-IL"/>
        </w:rPr>
        <w:t xml:space="preserve"> מגמות חיוביות הנצפות בשטח מאז יישום החלטת הממשלה לעניין תוכנית</w:t>
      </w:r>
      <w:bookmarkStart w:id="5835" w:name="_ETM_Q10_468685"/>
      <w:bookmarkEnd w:id="5835"/>
      <w:r>
        <w:rPr>
          <w:rFonts w:hint="cs"/>
          <w:rtl/>
          <w:lang w:eastAsia="he-IL"/>
        </w:rPr>
        <w:t xml:space="preserve"> החומש, העוסקת, בין היתר, בהגדלת מוסדות החינוך העוברים ללמוד על </w:t>
      </w:r>
      <w:bookmarkStart w:id="5836" w:name="_ETM_Q10_473292"/>
      <w:bookmarkEnd w:id="5836"/>
      <w:r>
        <w:rPr>
          <w:rFonts w:hint="cs"/>
          <w:rtl/>
          <w:lang w:eastAsia="he-IL"/>
        </w:rPr>
        <w:t xml:space="preserve">פי תוכנית הלימוד הישראלית. </w:t>
      </w:r>
    </w:p>
    <w:p w:rsidR="00362C64" w:rsidRDefault="00362C64" w:rsidP="00233B0A">
      <w:pPr>
        <w:rPr>
          <w:rtl/>
          <w:lang w:eastAsia="he-IL"/>
        </w:rPr>
      </w:pPr>
      <w:bookmarkStart w:id="5837" w:name="_ETM_Q10_475971"/>
      <w:bookmarkStart w:id="5838" w:name="_ETM_Q10_476083"/>
      <w:bookmarkEnd w:id="5837"/>
      <w:bookmarkEnd w:id="5838"/>
    </w:p>
    <w:p w:rsidR="00362C64" w:rsidRDefault="00362C64" w:rsidP="008441AF">
      <w:pPr>
        <w:rPr>
          <w:rtl/>
          <w:lang w:eastAsia="he-IL"/>
        </w:rPr>
      </w:pPr>
      <w:bookmarkStart w:id="5839" w:name="_ETM_Q10_476116"/>
      <w:bookmarkEnd w:id="5839"/>
      <w:r>
        <w:rPr>
          <w:rFonts w:hint="cs"/>
          <w:rtl/>
          <w:lang w:eastAsia="he-IL"/>
        </w:rPr>
        <w:t>ע</w:t>
      </w:r>
      <w:bookmarkStart w:id="5840" w:name="_ETM_Q10_476280"/>
      <w:bookmarkEnd w:id="5840"/>
      <w:r>
        <w:rPr>
          <w:rFonts w:hint="cs"/>
          <w:rtl/>
          <w:lang w:eastAsia="he-IL"/>
        </w:rPr>
        <w:t xml:space="preserve">ל כל פנים, אומר שר </w:t>
      </w:r>
      <w:bookmarkStart w:id="5841" w:name="_ETM_Q10_478684"/>
      <w:bookmarkEnd w:id="5841"/>
      <w:r>
        <w:rPr>
          <w:rFonts w:hint="cs"/>
          <w:rtl/>
          <w:lang w:eastAsia="he-IL"/>
        </w:rPr>
        <w:t>החינוך, הצעת החוק נדונה בוועדת שרים לענייני חקיקה בישיבתה</w:t>
      </w:r>
      <w:bookmarkStart w:id="5842" w:name="_ETM_Q10_484518"/>
      <w:bookmarkEnd w:id="5842"/>
      <w:r>
        <w:rPr>
          <w:rFonts w:hint="cs"/>
          <w:rtl/>
          <w:lang w:eastAsia="he-IL"/>
        </w:rPr>
        <w:t xml:space="preserve"> מיום 28 במאי 2023. החלטת ועדת השרים הייתה לתמוך בהצעת </w:t>
      </w:r>
      <w:bookmarkStart w:id="5843" w:name="_ETM_Q10_492747"/>
      <w:bookmarkEnd w:id="5843"/>
      <w:r>
        <w:rPr>
          <w:rFonts w:hint="cs"/>
          <w:rtl/>
          <w:lang w:eastAsia="he-IL"/>
        </w:rPr>
        <w:t xml:space="preserve">החוק, בכפוף להתניות </w:t>
      </w:r>
      <w:r>
        <w:rPr>
          <w:rtl/>
          <w:lang w:eastAsia="he-IL"/>
        </w:rPr>
        <w:t>–</w:t>
      </w:r>
      <w:r>
        <w:rPr>
          <w:rFonts w:hint="cs"/>
          <w:rtl/>
          <w:lang w:eastAsia="he-IL"/>
        </w:rPr>
        <w:t xml:space="preserve"> אתה יודע, עמית, כשלי </w:t>
      </w:r>
      <w:bookmarkStart w:id="5844" w:name="_ETM_Q10_496466"/>
      <w:bookmarkEnd w:id="5844"/>
      <w:r>
        <w:rPr>
          <w:rFonts w:hint="cs"/>
          <w:rtl/>
          <w:lang w:eastAsia="he-IL"/>
        </w:rPr>
        <w:t>אומרים: בכפוף להתניות, פה צריך להתחיל להתפלל</w:t>
      </w:r>
      <w:bookmarkStart w:id="5845" w:name="_ETM_Q10_501876"/>
      <w:bookmarkStart w:id="5846" w:name="_ETM_Q10_502025"/>
      <w:bookmarkStart w:id="5847" w:name="_ETM_Q10_502116"/>
      <w:bookmarkStart w:id="5848" w:name="_ETM_Q10_502259"/>
      <w:bookmarkEnd w:id="5845"/>
      <w:bookmarkEnd w:id="5846"/>
      <w:bookmarkEnd w:id="5847"/>
      <w:bookmarkEnd w:id="5848"/>
      <w:r>
        <w:rPr>
          <w:rFonts w:hint="cs"/>
          <w:rtl/>
          <w:lang w:eastAsia="he-IL"/>
        </w:rPr>
        <w:t xml:space="preserve"> </w:t>
      </w:r>
      <w:r>
        <w:rPr>
          <w:rtl/>
          <w:lang w:eastAsia="he-IL"/>
        </w:rPr>
        <w:t>–</w:t>
      </w:r>
      <w:r>
        <w:rPr>
          <w:rFonts w:hint="cs"/>
          <w:rtl/>
          <w:lang w:eastAsia="he-IL"/>
        </w:rPr>
        <w:t xml:space="preserve"> שבהן הסרת ההצעה לפיקוח </w:t>
      </w:r>
      <w:bookmarkStart w:id="5849" w:name="_ETM_Q10_506463"/>
      <w:bookmarkEnd w:id="5849"/>
      <w:r>
        <w:rPr>
          <w:rFonts w:hint="cs"/>
          <w:rtl/>
          <w:lang w:eastAsia="he-IL"/>
        </w:rPr>
        <w:t xml:space="preserve">על תוכני לימוד מהצעת החוק, מכיוון שנושא זה </w:t>
      </w:r>
      <w:bookmarkStart w:id="5850" w:name="_ETM_Q10_513033"/>
      <w:bookmarkEnd w:id="5850"/>
      <w:r>
        <w:rPr>
          <w:rFonts w:hint="cs"/>
          <w:rtl/>
          <w:lang w:eastAsia="he-IL"/>
        </w:rPr>
        <w:t xml:space="preserve">מטופל כבר כיום במשרד החינוך ונמצא בבקרה שוטפת. </w:t>
      </w:r>
      <w:bookmarkStart w:id="5851" w:name="_ETM_Q10_514431"/>
      <w:bookmarkStart w:id="5852" w:name="_ETM_Q10_514558"/>
      <w:bookmarkStart w:id="5853" w:name="_ETM_Q10_514648"/>
      <w:bookmarkStart w:id="5854" w:name="_ETM_Q10_514776"/>
      <w:bookmarkEnd w:id="5851"/>
      <w:bookmarkEnd w:id="5852"/>
      <w:bookmarkEnd w:id="5853"/>
      <w:bookmarkEnd w:id="5854"/>
      <w:r>
        <w:rPr>
          <w:rFonts w:hint="cs"/>
          <w:rtl/>
          <w:lang w:eastAsia="he-IL"/>
        </w:rPr>
        <w:t xml:space="preserve">כמו כן הוחלט שהמשך קידום הצעת החוק </w:t>
      </w:r>
      <w:bookmarkStart w:id="5855" w:name="_ETM_Q10_522879"/>
      <w:bookmarkEnd w:id="5855"/>
      <w:r>
        <w:rPr>
          <w:rFonts w:hint="cs"/>
          <w:rtl/>
          <w:lang w:eastAsia="he-IL"/>
        </w:rPr>
        <w:t xml:space="preserve">לעניין סוגיית העסקת מורים שהורשעו בטרור או בתמיכה בטרור או </w:t>
      </w:r>
      <w:bookmarkStart w:id="5856" w:name="_ETM_Q10_528804"/>
      <w:bookmarkEnd w:id="5856"/>
      <w:r>
        <w:rPr>
          <w:rFonts w:hint="cs"/>
          <w:rtl/>
          <w:lang w:eastAsia="he-IL"/>
        </w:rPr>
        <w:t xml:space="preserve">בעלי רקע ביטחוני, </w:t>
      </w:r>
      <w:r w:rsidR="008441AF">
        <w:rPr>
          <w:rFonts w:hint="cs"/>
          <w:rtl/>
          <w:lang w:eastAsia="he-IL"/>
        </w:rPr>
        <w:t xml:space="preserve">יתבצע </w:t>
      </w:r>
      <w:r>
        <w:rPr>
          <w:rFonts w:hint="cs"/>
          <w:rtl/>
          <w:lang w:eastAsia="he-IL"/>
        </w:rPr>
        <w:t xml:space="preserve">תוך כפיפות לכך שהמשך קידום הצעת החוק יהיה בתיאום ובהסכמת משרד החינוך. </w:t>
      </w:r>
    </w:p>
    <w:p w:rsidR="00362C64" w:rsidRDefault="00362C64" w:rsidP="00233B0A">
      <w:pPr>
        <w:rPr>
          <w:rtl/>
          <w:lang w:eastAsia="he-IL"/>
        </w:rPr>
      </w:pPr>
      <w:bookmarkStart w:id="5857" w:name="_ETM_Q10_537016"/>
      <w:bookmarkStart w:id="5858" w:name="_ETM_Q10_537130"/>
      <w:bookmarkEnd w:id="5857"/>
      <w:bookmarkEnd w:id="5858"/>
    </w:p>
    <w:p w:rsidR="00362C64" w:rsidRDefault="00362C64" w:rsidP="00FB7DF6">
      <w:pPr>
        <w:rPr>
          <w:rtl/>
          <w:lang w:eastAsia="he-IL"/>
        </w:rPr>
      </w:pPr>
      <w:bookmarkStart w:id="5859" w:name="_ETM_Q10_537161"/>
      <w:bookmarkStart w:id="5860" w:name="_ETM_Q10_537272"/>
      <w:bookmarkEnd w:id="5859"/>
      <w:bookmarkEnd w:id="5860"/>
      <w:r>
        <w:rPr>
          <w:rFonts w:hint="cs"/>
          <w:rtl/>
          <w:lang w:eastAsia="he-IL"/>
        </w:rPr>
        <w:t xml:space="preserve">אציין עוד כי בהחלטת </w:t>
      </w:r>
      <w:bookmarkStart w:id="5861" w:name="_ETM_Q10_537731"/>
      <w:bookmarkEnd w:id="5861"/>
      <w:r>
        <w:rPr>
          <w:rFonts w:hint="cs"/>
          <w:rtl/>
          <w:lang w:eastAsia="he-IL"/>
        </w:rPr>
        <w:t>ועדת השרים בעניין, מיום 28 במאי 2023, נקבע בעני</w:t>
      </w:r>
      <w:bookmarkStart w:id="5862" w:name="_ETM_Q10_546849"/>
      <w:bookmarkEnd w:id="5862"/>
      <w:r>
        <w:rPr>
          <w:rFonts w:hint="cs"/>
          <w:rtl/>
          <w:lang w:eastAsia="he-IL"/>
        </w:rPr>
        <w:t xml:space="preserve">ין הצעת חוק זו ובהצעת חוק חינוך ממלכתי (תיקון </w:t>
      </w:r>
      <w:bookmarkStart w:id="5863" w:name="_ETM_Q10_547154"/>
      <w:bookmarkEnd w:id="5863"/>
      <w:r>
        <w:rPr>
          <w:rtl/>
          <w:lang w:eastAsia="he-IL"/>
        </w:rPr>
        <w:t>–</w:t>
      </w:r>
      <w:r>
        <w:rPr>
          <w:rFonts w:hint="cs"/>
          <w:rtl/>
          <w:lang w:eastAsia="he-IL"/>
        </w:rPr>
        <w:t xml:space="preserve"> איסור תמיכה בטרור), התשפ"ג–2023, של חבר הכנסת צביקה פוגל</w:t>
      </w:r>
      <w:bookmarkStart w:id="5864" w:name="_ETM_Q10_553479"/>
      <w:bookmarkEnd w:id="5864"/>
      <w:r>
        <w:rPr>
          <w:rFonts w:hint="cs"/>
          <w:rtl/>
          <w:lang w:eastAsia="he-IL"/>
        </w:rPr>
        <w:t xml:space="preserve">, שעוסקת אף היא בסוגיית פסילת מינוי או העסקה של מורים תומכי טרור, כי הצעות אלו יוצמדו ויאוחדו במהלך הכנת </w:t>
      </w:r>
      <w:bookmarkStart w:id="5865" w:name="_ETM_Q10_565727"/>
      <w:bookmarkEnd w:id="5865"/>
      <w:r>
        <w:rPr>
          <w:rFonts w:hint="cs"/>
          <w:rtl/>
          <w:lang w:eastAsia="he-IL"/>
        </w:rPr>
        <w:t xml:space="preserve">הצעת החוק לקריאה ראשונה. </w:t>
      </w:r>
    </w:p>
    <w:p w:rsidR="00362C64" w:rsidRDefault="00362C64" w:rsidP="00233B0A">
      <w:pPr>
        <w:rPr>
          <w:rtl/>
          <w:lang w:eastAsia="he-IL"/>
        </w:rPr>
      </w:pPr>
      <w:bookmarkStart w:id="5866" w:name="_ETM_Q10_566972"/>
      <w:bookmarkStart w:id="5867" w:name="_ETM_Q10_567138"/>
      <w:bookmarkEnd w:id="5866"/>
      <w:bookmarkEnd w:id="5867"/>
    </w:p>
    <w:p w:rsidR="00362C64" w:rsidRDefault="00362C64" w:rsidP="008441AF">
      <w:pPr>
        <w:rPr>
          <w:rtl/>
          <w:lang w:eastAsia="he-IL"/>
        </w:rPr>
      </w:pPr>
      <w:bookmarkStart w:id="5868" w:name="_ETM_Q10_567500"/>
      <w:bookmarkStart w:id="5869" w:name="_ETM_Q10_567647"/>
      <w:bookmarkEnd w:id="5868"/>
      <w:bookmarkEnd w:id="5869"/>
      <w:r>
        <w:rPr>
          <w:rFonts w:hint="cs"/>
          <w:rtl/>
          <w:lang w:eastAsia="he-IL"/>
        </w:rPr>
        <w:t xml:space="preserve">לנוכח האמור ומהנימוקים שצוינו, אני </w:t>
      </w:r>
      <w:bookmarkStart w:id="5870" w:name="_ETM_Q10_569797"/>
      <w:bookmarkEnd w:id="5870"/>
      <w:r>
        <w:rPr>
          <w:rFonts w:hint="cs"/>
          <w:rtl/>
          <w:lang w:eastAsia="he-IL"/>
        </w:rPr>
        <w:t>מציע לחבריי חברי הכנסת להצטרף לעמדת הממשלה ולתמוך בהצעת החוק</w:t>
      </w:r>
      <w:bookmarkStart w:id="5871" w:name="_ETM_Q10_577513"/>
      <w:bookmarkEnd w:id="5871"/>
      <w:r>
        <w:rPr>
          <w:rFonts w:hint="cs"/>
          <w:rtl/>
          <w:lang w:eastAsia="he-IL"/>
        </w:rPr>
        <w:t xml:space="preserve">, בכפוף להסכמת המציע להתניות האמורות. </w:t>
      </w:r>
      <w:bookmarkStart w:id="5872" w:name="_ETM_Q10_577525"/>
      <w:bookmarkStart w:id="5873" w:name="_ETM_Q10_577659"/>
      <w:bookmarkStart w:id="5874" w:name="_ETM_Q10_577690"/>
      <w:bookmarkEnd w:id="5872"/>
      <w:bookmarkEnd w:id="5873"/>
      <w:bookmarkEnd w:id="5874"/>
      <w:r>
        <w:rPr>
          <w:rFonts w:hint="cs"/>
          <w:rtl/>
          <w:lang w:eastAsia="he-IL"/>
        </w:rPr>
        <w:t>ש</w:t>
      </w:r>
      <w:bookmarkStart w:id="5875" w:name="_ETM_Q10_577830"/>
      <w:bookmarkEnd w:id="5875"/>
      <w:r>
        <w:rPr>
          <w:rFonts w:hint="cs"/>
          <w:rtl/>
          <w:lang w:eastAsia="he-IL"/>
        </w:rPr>
        <w:t xml:space="preserve">ני המציעים צריכים </w:t>
      </w:r>
      <w:bookmarkStart w:id="5876" w:name="_ETM_Q10_581750"/>
      <w:bookmarkEnd w:id="5876"/>
      <w:r>
        <w:rPr>
          <w:rFonts w:hint="cs"/>
          <w:rtl/>
          <w:lang w:eastAsia="he-IL"/>
        </w:rPr>
        <w:t>להסכים שלא תהיה חקיקה בנושא תכנים שבהם המשרד עוסק ישירות,</w:t>
      </w:r>
      <w:bookmarkStart w:id="5877" w:name="_ETM_Q10_588884"/>
      <w:bookmarkEnd w:id="5877"/>
      <w:r>
        <w:rPr>
          <w:rFonts w:hint="cs"/>
          <w:rtl/>
          <w:lang w:eastAsia="he-IL"/>
        </w:rPr>
        <w:t xml:space="preserve"> ושהנוסח של השעיית מורה תומך טרור – </w:t>
      </w:r>
      <w:bookmarkStart w:id="5878" w:name="_ETM_Q10_598965"/>
      <w:bookmarkEnd w:id="5878"/>
      <w:r>
        <w:rPr>
          <w:rFonts w:hint="cs"/>
          <w:rtl/>
          <w:lang w:eastAsia="he-IL"/>
        </w:rPr>
        <w:t xml:space="preserve">לפי הנוסח של עמית </w:t>
      </w:r>
      <w:bookmarkStart w:id="5879" w:name="_ETM_Q10_593955"/>
      <w:bookmarkEnd w:id="5879"/>
      <w:r>
        <w:rPr>
          <w:rFonts w:hint="cs"/>
          <w:rtl/>
          <w:lang w:eastAsia="he-IL"/>
        </w:rPr>
        <w:t xml:space="preserve">– הוא בהסכמת משרד החינוך. </w:t>
      </w:r>
    </w:p>
    <w:p w:rsidR="00362C64" w:rsidRDefault="00362C64" w:rsidP="00C5704F">
      <w:pPr>
        <w:rPr>
          <w:rtl/>
          <w:lang w:eastAsia="he-IL"/>
        </w:rPr>
      </w:pPr>
      <w:bookmarkStart w:id="5880" w:name="_ETM_Q10_597053"/>
      <w:bookmarkStart w:id="5881" w:name="_ETM_Q10_597198"/>
      <w:bookmarkEnd w:id="5880"/>
      <w:bookmarkEnd w:id="5881"/>
    </w:p>
    <w:p w:rsidR="00362C64" w:rsidRDefault="00362C64" w:rsidP="00233B0A">
      <w:pPr>
        <w:pStyle w:val="af5"/>
        <w:keepNext/>
        <w:rPr>
          <w:rtl/>
        </w:rPr>
      </w:pPr>
      <w:bookmarkStart w:id="5882" w:name="ET_interruption_5787_29"/>
      <w:r w:rsidRPr="00C03D82">
        <w:rPr>
          <w:rStyle w:val="TagStyle"/>
          <w:rtl/>
        </w:rPr>
        <w:t xml:space="preserve"> &lt;&lt; קריאה &gt;&gt; </w:t>
      </w:r>
      <w:r>
        <w:rPr>
          <w:rtl/>
        </w:rPr>
        <w:t>יוראי להב הרצנו (יש עתיד):</w:t>
      </w:r>
      <w:r w:rsidRPr="00C03D82">
        <w:rPr>
          <w:rStyle w:val="TagStyle"/>
          <w:rtl/>
        </w:rPr>
        <w:t xml:space="preserve"> &lt;&lt; קריאה &gt;&gt;</w:t>
      </w:r>
      <w:r>
        <w:rPr>
          <w:rtl/>
        </w:rPr>
        <w:t xml:space="preserve">   </w:t>
      </w:r>
      <w:bookmarkEnd w:id="5882"/>
    </w:p>
    <w:p w:rsidR="00362C64" w:rsidRPr="00C03D82" w:rsidRDefault="00362C64" w:rsidP="00233B0A">
      <w:pPr>
        <w:ind w:firstLine="0"/>
        <w:rPr>
          <w:rtl/>
          <w:lang w:eastAsia="he-IL"/>
        </w:rPr>
      </w:pPr>
    </w:p>
    <w:p w:rsidR="00362C64" w:rsidRDefault="00362C64" w:rsidP="00233B0A">
      <w:pPr>
        <w:rPr>
          <w:rtl/>
          <w:lang w:eastAsia="he-IL"/>
        </w:rPr>
      </w:pPr>
      <w:bookmarkStart w:id="5883" w:name="_ETM_Q10_596297"/>
      <w:bookmarkStart w:id="5884" w:name="_ETM_Q10_596543"/>
      <w:bookmarkStart w:id="5885" w:name="_ETM_Q10_596623"/>
      <w:bookmarkEnd w:id="5883"/>
      <w:bookmarkEnd w:id="5884"/>
      <w:bookmarkEnd w:id="5885"/>
      <w:r>
        <w:rPr>
          <w:rFonts w:hint="cs"/>
          <w:rtl/>
          <w:lang w:eastAsia="he-IL"/>
        </w:rPr>
        <w:t xml:space="preserve">מלכיאלי, חלק מהשרים בממשלה אומרים שהלהט"בים </w:t>
      </w:r>
      <w:bookmarkStart w:id="5886" w:name="_ETM_Q10_600372"/>
      <w:bookmarkEnd w:id="5886"/>
      <w:r>
        <w:rPr>
          <w:rFonts w:hint="cs"/>
          <w:rtl/>
          <w:lang w:eastAsia="he-IL"/>
        </w:rPr>
        <w:t>מפעילים טרור להט"בי. זה יוכלל בחוק שלכם? אני טרוריסט להט"בי?</w:t>
      </w:r>
    </w:p>
    <w:p w:rsidR="00362C64" w:rsidRDefault="00362C64" w:rsidP="00233B0A">
      <w:pPr>
        <w:rPr>
          <w:rtl/>
          <w:lang w:eastAsia="he-IL"/>
        </w:rPr>
      </w:pPr>
      <w:bookmarkStart w:id="5887" w:name="_ETM_Q10_602677"/>
      <w:bookmarkEnd w:id="5887"/>
    </w:p>
    <w:p w:rsidR="00362C64" w:rsidRDefault="00362C64" w:rsidP="00233B0A">
      <w:pPr>
        <w:pStyle w:val="af6"/>
        <w:keepNext/>
        <w:rPr>
          <w:rtl/>
        </w:rPr>
      </w:pPr>
      <w:bookmarkStart w:id="5888" w:name="ET_yor_6488_12"/>
      <w:r w:rsidRPr="00D071DC">
        <w:rPr>
          <w:rStyle w:val="TagStyle"/>
          <w:rtl/>
        </w:rPr>
        <w:t xml:space="preserve"> &lt;&lt; יור &gt;&gt; </w:t>
      </w:r>
      <w:r>
        <w:rPr>
          <w:rtl/>
        </w:rPr>
        <w:t>היו"ר אוריאל בוסו:</w:t>
      </w:r>
      <w:r w:rsidRPr="00D071DC">
        <w:rPr>
          <w:rStyle w:val="TagStyle"/>
          <w:rtl/>
        </w:rPr>
        <w:t xml:space="preserve"> &lt;&lt; יור &gt;&gt;</w:t>
      </w:r>
      <w:r>
        <w:rPr>
          <w:rtl/>
        </w:rPr>
        <w:t xml:space="preserve">   </w:t>
      </w:r>
      <w:bookmarkEnd w:id="5888"/>
    </w:p>
    <w:p w:rsidR="00362C64" w:rsidRDefault="00362C64" w:rsidP="00C5704F">
      <w:pPr>
        <w:rPr>
          <w:rtl/>
          <w:lang w:eastAsia="he-IL"/>
        </w:rPr>
      </w:pPr>
    </w:p>
    <w:p w:rsidR="00362C64" w:rsidRDefault="00362C64" w:rsidP="008441AF">
      <w:pPr>
        <w:rPr>
          <w:rtl/>
          <w:lang w:eastAsia="he-IL"/>
        </w:rPr>
      </w:pPr>
      <w:bookmarkStart w:id="5889" w:name="_ETM_Q10_603862"/>
      <w:bookmarkEnd w:id="5889"/>
      <w:r>
        <w:rPr>
          <w:rFonts w:hint="cs"/>
          <w:rtl/>
          <w:lang w:eastAsia="he-IL"/>
        </w:rPr>
        <w:t>רשום</w:t>
      </w:r>
      <w:r w:rsidR="008441AF">
        <w:rPr>
          <w:rFonts w:hint="cs"/>
          <w:rtl/>
          <w:lang w:eastAsia="he-IL"/>
        </w:rPr>
        <w:t xml:space="preserve"> "</w:t>
      </w:r>
      <w:r>
        <w:rPr>
          <w:rFonts w:hint="cs"/>
          <w:rtl/>
          <w:lang w:eastAsia="he-IL"/>
        </w:rPr>
        <w:t>טרור</w:t>
      </w:r>
      <w:r w:rsidR="008441AF">
        <w:rPr>
          <w:rFonts w:hint="cs"/>
          <w:rtl/>
          <w:lang w:eastAsia="he-IL"/>
        </w:rPr>
        <w:t>"</w:t>
      </w:r>
      <w:r>
        <w:rPr>
          <w:rFonts w:hint="cs"/>
          <w:rtl/>
          <w:lang w:eastAsia="he-IL"/>
        </w:rPr>
        <w:t xml:space="preserve">. </w:t>
      </w:r>
      <w:bookmarkStart w:id="5890" w:name="_ETM_Q10_605202"/>
      <w:bookmarkStart w:id="5891" w:name="_ETM_Q10_605610"/>
      <w:bookmarkEnd w:id="5890"/>
      <w:bookmarkEnd w:id="5891"/>
    </w:p>
    <w:p w:rsidR="00362C64" w:rsidRDefault="00362C64" w:rsidP="00233B0A">
      <w:pPr>
        <w:rPr>
          <w:rtl/>
          <w:lang w:eastAsia="he-IL"/>
        </w:rPr>
      </w:pPr>
      <w:bookmarkStart w:id="5892" w:name="_ETM_Q10_605698"/>
      <w:bookmarkEnd w:id="5892"/>
    </w:p>
    <w:p w:rsidR="00362C64" w:rsidRDefault="00362C64" w:rsidP="00233B0A">
      <w:pPr>
        <w:pStyle w:val="-"/>
        <w:keepNext/>
        <w:rPr>
          <w:rtl/>
        </w:rPr>
      </w:pPr>
      <w:bookmarkStart w:id="5893" w:name="ET_speakercontinue_6448_13"/>
      <w:r w:rsidRPr="00D071DC">
        <w:rPr>
          <w:rStyle w:val="TagStyle"/>
          <w:rtl/>
        </w:rPr>
        <w:t xml:space="preserve"> &lt;&lt; דובר_המשך &gt;&gt; </w:t>
      </w:r>
      <w:r>
        <w:rPr>
          <w:rtl/>
        </w:rPr>
        <w:t>השר לשירותי דת מיכאל מלכיאלי:</w:t>
      </w:r>
      <w:r w:rsidRPr="00D071DC">
        <w:rPr>
          <w:rStyle w:val="TagStyle"/>
          <w:rtl/>
        </w:rPr>
        <w:t xml:space="preserve"> &lt;&lt; דובר_המשך &gt;&gt;</w:t>
      </w:r>
      <w:r>
        <w:rPr>
          <w:rtl/>
        </w:rPr>
        <w:t xml:space="preserve">   </w:t>
      </w:r>
      <w:bookmarkEnd w:id="5893"/>
    </w:p>
    <w:p w:rsidR="00362C64" w:rsidRDefault="00362C64" w:rsidP="00C5704F">
      <w:pPr>
        <w:rPr>
          <w:rtl/>
          <w:lang w:eastAsia="he-IL"/>
        </w:rPr>
      </w:pPr>
    </w:p>
    <w:p w:rsidR="00362C64" w:rsidRDefault="00362C64" w:rsidP="00FB7DF6">
      <w:pPr>
        <w:rPr>
          <w:rtl/>
          <w:lang w:eastAsia="he-IL"/>
        </w:rPr>
      </w:pPr>
      <w:bookmarkStart w:id="5894" w:name="_ETM_Q10_608342"/>
      <w:bookmarkEnd w:id="5894"/>
      <w:r>
        <w:rPr>
          <w:rFonts w:hint="cs"/>
          <w:rtl/>
          <w:lang w:eastAsia="he-IL"/>
        </w:rPr>
        <w:t xml:space="preserve">חבר הכנסת יוראי להב הרצנו, צר לי שלא שמעת את </w:t>
      </w:r>
      <w:bookmarkStart w:id="5895" w:name="_ETM_Q10_608462"/>
      <w:bookmarkEnd w:id="5895"/>
      <w:r>
        <w:rPr>
          <w:rFonts w:hint="cs"/>
          <w:rtl/>
          <w:lang w:eastAsia="he-IL"/>
        </w:rPr>
        <w:t xml:space="preserve">דבריי מתחילה ועד סוף. ברור לי </w:t>
      </w:r>
      <w:bookmarkStart w:id="5896" w:name="_ETM_Q10_611327"/>
      <w:bookmarkEnd w:id="5896"/>
      <w:r>
        <w:rPr>
          <w:rFonts w:hint="cs"/>
          <w:rtl/>
          <w:lang w:eastAsia="he-IL"/>
        </w:rPr>
        <w:t>שבכישוריך הרבים, אם היית מקשיב לדבריי, אף שנקראו לא במנוקד, וקראתי אותם לאט-לאט</w:t>
      </w:r>
      <w:r w:rsidR="008441AF">
        <w:rPr>
          <w:rFonts w:hint="cs"/>
          <w:rtl/>
          <w:lang w:eastAsia="he-IL"/>
        </w:rPr>
        <w:t>,</w:t>
      </w:r>
      <w:r>
        <w:rPr>
          <w:rFonts w:hint="cs"/>
          <w:rtl/>
          <w:lang w:eastAsia="he-IL"/>
        </w:rPr>
        <w:t xml:space="preserve"> בשביל להרוויח את </w:t>
      </w:r>
      <w:bookmarkStart w:id="5897" w:name="_ETM_Q10_619003"/>
      <w:bookmarkEnd w:id="5897"/>
      <w:r>
        <w:rPr>
          <w:rFonts w:hint="cs"/>
          <w:rtl/>
          <w:lang w:eastAsia="he-IL"/>
        </w:rPr>
        <w:t xml:space="preserve">הזמן, היית מבין את התשובה </w:t>
      </w:r>
      <w:r w:rsidR="008441AF">
        <w:rPr>
          <w:rFonts w:hint="cs"/>
          <w:rtl/>
          <w:lang w:eastAsia="he-IL"/>
        </w:rPr>
        <w:t>ע</w:t>
      </w:r>
      <w:r>
        <w:rPr>
          <w:rFonts w:hint="cs"/>
          <w:rtl/>
          <w:lang w:eastAsia="he-IL"/>
        </w:rPr>
        <w:t>ל</w:t>
      </w:r>
      <w:r w:rsidR="008441AF">
        <w:rPr>
          <w:rFonts w:hint="cs"/>
          <w:rtl/>
          <w:lang w:eastAsia="he-IL"/>
        </w:rPr>
        <w:t xml:space="preserve"> </w:t>
      </w:r>
      <w:r>
        <w:rPr>
          <w:rFonts w:hint="cs"/>
          <w:rtl/>
          <w:lang w:eastAsia="he-IL"/>
        </w:rPr>
        <w:t xml:space="preserve">שאלתך. </w:t>
      </w:r>
    </w:p>
    <w:p w:rsidR="00362C64" w:rsidRDefault="00362C64" w:rsidP="00233B0A">
      <w:pPr>
        <w:rPr>
          <w:rtl/>
          <w:lang w:eastAsia="he-IL"/>
        </w:rPr>
      </w:pPr>
      <w:bookmarkStart w:id="5898" w:name="_ETM_Q10_624001"/>
      <w:bookmarkStart w:id="5899" w:name="_ETM_Q10_624182"/>
      <w:bookmarkEnd w:id="5898"/>
      <w:bookmarkEnd w:id="5899"/>
    </w:p>
    <w:p w:rsidR="00362C64" w:rsidRDefault="00362C64" w:rsidP="00233B0A">
      <w:pPr>
        <w:pStyle w:val="af5"/>
        <w:keepNext/>
        <w:rPr>
          <w:rtl/>
        </w:rPr>
      </w:pPr>
      <w:bookmarkStart w:id="5900" w:name="ET_interruption_5787_14"/>
      <w:r w:rsidRPr="00D071DC">
        <w:rPr>
          <w:rStyle w:val="TagStyle"/>
          <w:rtl/>
        </w:rPr>
        <w:t xml:space="preserve"> &lt;&lt; קריאה &gt;&gt; </w:t>
      </w:r>
      <w:r>
        <w:rPr>
          <w:rtl/>
        </w:rPr>
        <w:t>יוראי להב הרצנו (יש עתיד):</w:t>
      </w:r>
      <w:r w:rsidRPr="00D071DC">
        <w:rPr>
          <w:rStyle w:val="TagStyle"/>
          <w:rtl/>
        </w:rPr>
        <w:t xml:space="preserve"> &lt;&lt; קריאה &gt;&gt;</w:t>
      </w:r>
      <w:r>
        <w:rPr>
          <w:rtl/>
        </w:rPr>
        <w:t xml:space="preserve">   </w:t>
      </w:r>
      <w:bookmarkEnd w:id="5900"/>
    </w:p>
    <w:p w:rsidR="00362C64" w:rsidRDefault="00362C64" w:rsidP="00C5704F">
      <w:pPr>
        <w:rPr>
          <w:rtl/>
          <w:lang w:eastAsia="he-IL"/>
        </w:rPr>
      </w:pPr>
    </w:p>
    <w:p w:rsidR="00362C64" w:rsidRDefault="00362C64" w:rsidP="00D46959">
      <w:pPr>
        <w:rPr>
          <w:rtl/>
          <w:lang w:eastAsia="he-IL"/>
        </w:rPr>
      </w:pPr>
      <w:bookmarkStart w:id="5901" w:name="_ETM_Q10_624278"/>
      <w:bookmarkStart w:id="5902" w:name="_ETM_Q10_624522"/>
      <w:bookmarkStart w:id="5903" w:name="_ETM_Q10_624622"/>
      <w:bookmarkEnd w:id="5901"/>
      <w:bookmarkEnd w:id="5902"/>
      <w:bookmarkEnd w:id="5903"/>
      <w:r>
        <w:rPr>
          <w:rFonts w:hint="cs"/>
          <w:rtl/>
          <w:lang w:eastAsia="he-IL"/>
        </w:rPr>
        <w:t xml:space="preserve">אם נותנים </w:t>
      </w:r>
      <w:bookmarkStart w:id="5904" w:name="_ETM_Q10_622403"/>
      <w:bookmarkEnd w:id="5904"/>
      <w:r>
        <w:rPr>
          <w:rFonts w:hint="cs"/>
          <w:rtl/>
          <w:lang w:eastAsia="he-IL"/>
        </w:rPr>
        <w:t xml:space="preserve">סמכות לגורם פוליטי להחליט מהו טרור </w:t>
      </w:r>
      <w:r w:rsidR="00D46959">
        <w:rPr>
          <w:rFonts w:hint="cs"/>
          <w:rtl/>
          <w:lang w:eastAsia="he-IL"/>
        </w:rPr>
        <w:t>– – –</w:t>
      </w:r>
    </w:p>
    <w:p w:rsidR="00362C64" w:rsidRDefault="00362C64" w:rsidP="00233B0A">
      <w:pPr>
        <w:rPr>
          <w:rtl/>
          <w:lang w:eastAsia="he-IL"/>
        </w:rPr>
      </w:pPr>
      <w:bookmarkStart w:id="5905" w:name="_ETM_Q10_627077"/>
      <w:bookmarkStart w:id="5906" w:name="_ETM_Q10_627256"/>
      <w:bookmarkEnd w:id="5905"/>
      <w:bookmarkEnd w:id="5906"/>
    </w:p>
    <w:p w:rsidR="00362C64" w:rsidRDefault="00362C64" w:rsidP="00233B0A">
      <w:pPr>
        <w:pStyle w:val="-"/>
        <w:keepNext/>
        <w:rPr>
          <w:rtl/>
        </w:rPr>
      </w:pPr>
      <w:bookmarkStart w:id="5907" w:name="ET_speakercontinue_6448_15"/>
      <w:r w:rsidRPr="00D071DC">
        <w:rPr>
          <w:rStyle w:val="TagStyle"/>
          <w:rtl/>
        </w:rPr>
        <w:t xml:space="preserve"> &lt;&lt; דובר_המשך &gt;&gt; </w:t>
      </w:r>
      <w:r>
        <w:rPr>
          <w:rtl/>
        </w:rPr>
        <w:t>השר לשירותי דת מיכאל מלכיאלי:</w:t>
      </w:r>
      <w:r w:rsidRPr="00D071DC">
        <w:rPr>
          <w:rStyle w:val="TagStyle"/>
          <w:rtl/>
        </w:rPr>
        <w:t xml:space="preserve"> &lt;&lt; דובר_המשך &gt;&gt;</w:t>
      </w:r>
      <w:r>
        <w:rPr>
          <w:rtl/>
        </w:rPr>
        <w:t xml:space="preserve">   </w:t>
      </w:r>
      <w:bookmarkEnd w:id="5907"/>
    </w:p>
    <w:p w:rsidR="00362C64" w:rsidRDefault="00362C64" w:rsidP="00C5704F">
      <w:pPr>
        <w:rPr>
          <w:rtl/>
          <w:lang w:eastAsia="he-IL"/>
        </w:rPr>
      </w:pPr>
    </w:p>
    <w:p w:rsidR="00362C64" w:rsidRDefault="00362C64" w:rsidP="00D46959">
      <w:pPr>
        <w:rPr>
          <w:rtl/>
          <w:lang w:eastAsia="he-IL"/>
        </w:rPr>
      </w:pPr>
      <w:r>
        <w:rPr>
          <w:rFonts w:hint="cs"/>
          <w:rtl/>
          <w:lang w:eastAsia="he-IL"/>
        </w:rPr>
        <w:t>א</w:t>
      </w:r>
      <w:bookmarkStart w:id="5908" w:name="_ETM_Q10_628827"/>
      <w:bookmarkEnd w:id="5908"/>
      <w:r>
        <w:rPr>
          <w:rFonts w:hint="cs"/>
          <w:rtl/>
          <w:lang w:eastAsia="he-IL"/>
        </w:rPr>
        <w:t xml:space="preserve">ם </w:t>
      </w:r>
      <w:bookmarkStart w:id="5909" w:name="_ETM_Q10_629308"/>
      <w:bookmarkEnd w:id="5909"/>
      <w:r>
        <w:rPr>
          <w:rFonts w:hint="cs"/>
          <w:rtl/>
          <w:lang w:eastAsia="he-IL"/>
        </w:rPr>
        <w:t xml:space="preserve">כבודו בשאלתו לא הבין את דבריי, בשביל זה </w:t>
      </w:r>
      <w:bookmarkStart w:id="5910" w:name="_ETM_Q10_632811"/>
      <w:bookmarkEnd w:id="5910"/>
      <w:r>
        <w:rPr>
          <w:rFonts w:hint="cs"/>
          <w:rtl/>
          <w:lang w:eastAsia="he-IL"/>
        </w:rPr>
        <w:t xml:space="preserve">יש פרוטוקול שמדבר על ההסמכה: </w:t>
      </w:r>
      <w:bookmarkStart w:id="5911" w:name="_ETM_Q10_635767"/>
      <w:bookmarkEnd w:id="5911"/>
      <w:r>
        <w:rPr>
          <w:rFonts w:hint="cs"/>
          <w:rtl/>
          <w:lang w:eastAsia="he-IL"/>
        </w:rPr>
        <w:t xml:space="preserve">למה יש הסמכה, מי אמור להיות מוסמך, באיזה נושא </w:t>
      </w:r>
      <w:bookmarkStart w:id="5912" w:name="_ETM_Q10_643144"/>
      <w:bookmarkEnd w:id="5912"/>
      <w:r w:rsidR="00D46959">
        <w:rPr>
          <w:rFonts w:hint="cs"/>
          <w:rtl/>
          <w:lang w:eastAsia="he-IL"/>
        </w:rPr>
        <w:t>– – –</w:t>
      </w:r>
    </w:p>
    <w:p w:rsidR="00362C64" w:rsidRDefault="00362C64" w:rsidP="00233B0A">
      <w:pPr>
        <w:rPr>
          <w:rtl/>
          <w:lang w:eastAsia="he-IL"/>
        </w:rPr>
      </w:pPr>
    </w:p>
    <w:p w:rsidR="00362C64" w:rsidRDefault="00362C64" w:rsidP="00233B0A">
      <w:pPr>
        <w:pStyle w:val="af5"/>
        <w:keepNext/>
        <w:rPr>
          <w:rtl/>
        </w:rPr>
      </w:pPr>
      <w:r w:rsidRPr="00390830">
        <w:rPr>
          <w:rStyle w:val="TagStyle"/>
          <w:rtl/>
        </w:rPr>
        <w:t xml:space="preserve">&lt;&lt; קריאה &gt;&gt; </w:t>
      </w:r>
      <w:r>
        <w:rPr>
          <w:rtl/>
        </w:rPr>
        <w:t>יוראי להב הרצנו (יש עתיד):</w:t>
      </w:r>
      <w:r w:rsidRPr="00390830">
        <w:rPr>
          <w:rStyle w:val="TagStyle"/>
          <w:rtl/>
        </w:rPr>
        <w:t xml:space="preserve"> &lt;&lt; קריאה &gt;&gt;</w:t>
      </w:r>
      <w:r>
        <w:rPr>
          <w:rtl/>
        </w:rPr>
        <w:t xml:space="preserve">   </w:t>
      </w:r>
    </w:p>
    <w:p w:rsidR="00362C64" w:rsidRDefault="00362C64" w:rsidP="00233B0A">
      <w:pPr>
        <w:rPr>
          <w:rtl/>
          <w:lang w:eastAsia="he-IL"/>
        </w:rPr>
      </w:pPr>
    </w:p>
    <w:p w:rsidR="00362C64" w:rsidRDefault="00D46959" w:rsidP="00D46959">
      <w:pPr>
        <w:rPr>
          <w:rtl/>
          <w:lang w:eastAsia="he-IL"/>
        </w:rPr>
      </w:pPr>
      <w:r>
        <w:rPr>
          <w:rFonts w:hint="cs"/>
          <w:rtl/>
          <w:lang w:eastAsia="he-IL"/>
        </w:rPr>
        <w:t>– – –</w:t>
      </w:r>
    </w:p>
    <w:p w:rsidR="00362C64" w:rsidRDefault="00362C64" w:rsidP="00233B0A">
      <w:pPr>
        <w:rPr>
          <w:rtl/>
          <w:lang w:eastAsia="he-IL"/>
        </w:rPr>
      </w:pPr>
    </w:p>
    <w:p w:rsidR="00362C64" w:rsidRDefault="00362C64" w:rsidP="00233B0A">
      <w:pPr>
        <w:pStyle w:val="-"/>
        <w:keepNext/>
        <w:rPr>
          <w:rtl/>
        </w:rPr>
      </w:pPr>
      <w:r w:rsidRPr="00D071DC">
        <w:rPr>
          <w:rStyle w:val="TagStyle"/>
          <w:rtl/>
        </w:rPr>
        <w:t xml:space="preserve">&lt;&lt; דובר_המשך &gt;&gt; </w:t>
      </w:r>
      <w:r>
        <w:rPr>
          <w:rtl/>
        </w:rPr>
        <w:t>השר לשירותי דת מיכאל מלכיאלי:</w:t>
      </w:r>
      <w:r w:rsidRPr="00D071DC">
        <w:rPr>
          <w:rStyle w:val="TagStyle"/>
          <w:rtl/>
        </w:rPr>
        <w:t xml:space="preserve"> &lt;&lt; דובר_המשך &gt;&gt;</w:t>
      </w:r>
      <w:r>
        <w:rPr>
          <w:rtl/>
        </w:rPr>
        <w:t xml:space="preserve">   </w:t>
      </w:r>
    </w:p>
    <w:p w:rsidR="00362C64" w:rsidRDefault="00362C64" w:rsidP="00233B0A">
      <w:pPr>
        <w:rPr>
          <w:rtl/>
          <w:lang w:eastAsia="he-IL"/>
        </w:rPr>
      </w:pPr>
    </w:p>
    <w:p w:rsidR="00362C64" w:rsidRDefault="00362C64" w:rsidP="00D46959">
      <w:pPr>
        <w:rPr>
          <w:rtl/>
          <w:lang w:eastAsia="he-IL"/>
        </w:rPr>
      </w:pPr>
      <w:r>
        <w:rPr>
          <w:rFonts w:hint="cs"/>
          <w:rtl/>
          <w:lang w:eastAsia="he-IL"/>
        </w:rPr>
        <w:t xml:space="preserve">אם כבודו היה מגיע בזמן, </w:t>
      </w:r>
      <w:r>
        <w:rPr>
          <w:rFonts w:hint="cs"/>
          <w:rtl/>
        </w:rPr>
        <w:t xml:space="preserve">כמו חבר הכנסת שטרן, שהגיע בזמן </w:t>
      </w:r>
      <w:r w:rsidR="00D46959">
        <w:rPr>
          <w:rFonts w:hint="cs"/>
          <w:rtl/>
        </w:rPr>
        <w:t>– – –</w:t>
      </w:r>
    </w:p>
    <w:p w:rsidR="00362C64" w:rsidRDefault="00362C64" w:rsidP="00233B0A">
      <w:pPr>
        <w:rPr>
          <w:rtl/>
          <w:lang w:eastAsia="he-IL"/>
        </w:rPr>
      </w:pPr>
    </w:p>
    <w:p w:rsidR="00362C64" w:rsidRDefault="00362C64" w:rsidP="00233B0A">
      <w:pPr>
        <w:pStyle w:val="af5"/>
        <w:keepNext/>
        <w:rPr>
          <w:rtl/>
        </w:rPr>
      </w:pPr>
      <w:bookmarkStart w:id="5913" w:name="ET_interruption_5787_16"/>
      <w:r w:rsidRPr="00390830">
        <w:rPr>
          <w:rStyle w:val="TagStyle"/>
          <w:rtl/>
        </w:rPr>
        <w:t xml:space="preserve"> &lt;&lt; קריאה &gt;&gt; </w:t>
      </w:r>
      <w:r>
        <w:rPr>
          <w:rtl/>
        </w:rPr>
        <w:t>יוראי להב הרצנו (יש עתיד):</w:t>
      </w:r>
      <w:r w:rsidRPr="00390830">
        <w:rPr>
          <w:rStyle w:val="TagStyle"/>
          <w:rtl/>
        </w:rPr>
        <w:t xml:space="preserve"> &lt;&lt; קריאה &gt;&gt;</w:t>
      </w:r>
      <w:r>
        <w:rPr>
          <w:rtl/>
        </w:rPr>
        <w:t xml:space="preserve">   </w:t>
      </w:r>
      <w:bookmarkEnd w:id="5913"/>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אדוני, השר לביטחון לאומי עמד לפני כמה שנים </w:t>
      </w:r>
      <w:bookmarkStart w:id="5914" w:name="_ETM_Q10_648576"/>
      <w:bookmarkEnd w:id="5914"/>
      <w:r>
        <w:rPr>
          <w:rFonts w:hint="cs"/>
          <w:rtl/>
          <w:lang w:eastAsia="he-IL"/>
        </w:rPr>
        <w:t xml:space="preserve">בירושלים והפגין נגדנו ואמר שאנחנו מפעילים טרור להט"בי. ברגע שזה גורמים פוליטיים, מי מוודא </w:t>
      </w:r>
      <w:bookmarkStart w:id="5915" w:name="_ETM_Q10_671434"/>
      <w:bookmarkEnd w:id="5915"/>
      <w:r>
        <w:rPr>
          <w:rFonts w:hint="cs"/>
          <w:rtl/>
          <w:lang w:eastAsia="he-IL"/>
        </w:rPr>
        <w:t>שזה לא יהיה על אזרחים שומרי חוק?</w:t>
      </w:r>
    </w:p>
    <w:p w:rsidR="00362C64" w:rsidRDefault="00362C64" w:rsidP="00233B0A">
      <w:pPr>
        <w:rPr>
          <w:rtl/>
          <w:lang w:eastAsia="he-IL"/>
        </w:rPr>
      </w:pPr>
      <w:bookmarkStart w:id="5916" w:name="_ETM_Q10_657279"/>
      <w:bookmarkStart w:id="5917" w:name="_ETM_Q10_657358"/>
      <w:bookmarkEnd w:id="5916"/>
      <w:bookmarkEnd w:id="5917"/>
    </w:p>
    <w:p w:rsidR="00362C64" w:rsidRDefault="00362C64" w:rsidP="00233B0A">
      <w:pPr>
        <w:pStyle w:val="af5"/>
        <w:keepNext/>
        <w:rPr>
          <w:rtl/>
        </w:rPr>
      </w:pPr>
      <w:bookmarkStart w:id="5918" w:name="_ETM_Q10_657710"/>
      <w:bookmarkStart w:id="5919" w:name="_ETM_Q10_657772"/>
      <w:bookmarkStart w:id="5920" w:name="ET_interruption_קר_אה_28"/>
      <w:bookmarkEnd w:id="5918"/>
      <w:bookmarkEnd w:id="5919"/>
      <w:r w:rsidRPr="00EA1C09">
        <w:rPr>
          <w:rStyle w:val="TagStyle"/>
          <w:rtl/>
        </w:rPr>
        <w:t xml:space="preserve"> &lt;&lt; קריאה &gt;&gt; </w:t>
      </w:r>
      <w:r>
        <w:rPr>
          <w:rtl/>
        </w:rPr>
        <w:t>קריא</w:t>
      </w:r>
      <w:r>
        <w:rPr>
          <w:rFonts w:hint="cs"/>
          <w:rtl/>
        </w:rPr>
        <w:t>ות</w:t>
      </w:r>
      <w:r>
        <w:rPr>
          <w:rtl/>
        </w:rPr>
        <w:t>:</w:t>
      </w:r>
      <w:r w:rsidRPr="00EA1C09">
        <w:rPr>
          <w:rStyle w:val="TagStyle"/>
          <w:rtl/>
        </w:rPr>
        <w:t xml:space="preserve"> &lt;&lt; קריאה &gt;&gt;</w:t>
      </w:r>
      <w:r>
        <w:rPr>
          <w:rtl/>
        </w:rPr>
        <w:t xml:space="preserve">   </w:t>
      </w:r>
      <w:bookmarkEnd w:id="5920"/>
    </w:p>
    <w:p w:rsidR="00362C64" w:rsidRDefault="00362C64" w:rsidP="00C5704F">
      <w:pPr>
        <w:rPr>
          <w:rtl/>
          <w:lang w:eastAsia="he-IL"/>
        </w:rPr>
      </w:pPr>
    </w:p>
    <w:p w:rsidR="00362C64" w:rsidRPr="00EA1C09" w:rsidRDefault="00D46959" w:rsidP="00D46959">
      <w:pPr>
        <w:rPr>
          <w:rtl/>
          <w:lang w:eastAsia="he-IL"/>
        </w:rPr>
      </w:pPr>
      <w:bookmarkStart w:id="5921" w:name="_ETM_Q10_666915"/>
      <w:bookmarkEnd w:id="5921"/>
      <w:r>
        <w:rPr>
          <w:rFonts w:hint="cs"/>
          <w:rtl/>
          <w:lang w:eastAsia="he-IL"/>
        </w:rPr>
        <w:t>– – –</w:t>
      </w:r>
    </w:p>
    <w:p w:rsidR="00362C64" w:rsidRDefault="00362C64" w:rsidP="00233B0A">
      <w:pPr>
        <w:rPr>
          <w:rtl/>
          <w:lang w:eastAsia="he-IL"/>
        </w:rPr>
      </w:pPr>
      <w:bookmarkStart w:id="5922" w:name="_ETM_Q10_665255"/>
      <w:bookmarkStart w:id="5923" w:name="_ETM_Q10_665425"/>
      <w:bookmarkEnd w:id="5922"/>
      <w:bookmarkEnd w:id="5923"/>
    </w:p>
    <w:p w:rsidR="00362C64" w:rsidRDefault="00362C64" w:rsidP="00233B0A">
      <w:pPr>
        <w:pStyle w:val="-"/>
        <w:keepNext/>
        <w:rPr>
          <w:rtl/>
        </w:rPr>
      </w:pPr>
      <w:bookmarkStart w:id="5924" w:name="ET_speakercontinue_6448_17"/>
      <w:r w:rsidRPr="00C03D82">
        <w:rPr>
          <w:rStyle w:val="TagStyle"/>
          <w:rtl/>
        </w:rPr>
        <w:t xml:space="preserve"> &lt;&lt; דובר_המשך &gt;&gt; </w:t>
      </w:r>
      <w:r>
        <w:rPr>
          <w:rtl/>
        </w:rPr>
        <w:t>השר לשירותי דת מיכאל מלכיאלי:</w:t>
      </w:r>
      <w:r w:rsidRPr="00C03D82">
        <w:rPr>
          <w:rStyle w:val="TagStyle"/>
          <w:rtl/>
        </w:rPr>
        <w:t xml:space="preserve"> &lt;&lt; דובר_המשך &gt;&gt;</w:t>
      </w:r>
      <w:r>
        <w:rPr>
          <w:rtl/>
        </w:rPr>
        <w:t xml:space="preserve">   </w:t>
      </w:r>
      <w:bookmarkEnd w:id="5924"/>
    </w:p>
    <w:p w:rsidR="00362C64" w:rsidRDefault="00362C64" w:rsidP="00C5704F">
      <w:pPr>
        <w:rPr>
          <w:rtl/>
        </w:rPr>
      </w:pPr>
    </w:p>
    <w:p w:rsidR="00362C64" w:rsidRDefault="00362C64" w:rsidP="008441AF">
      <w:pPr>
        <w:rPr>
          <w:rtl/>
        </w:rPr>
      </w:pPr>
      <w:bookmarkStart w:id="5925" w:name="_ETM_Q10_666967"/>
      <w:bookmarkEnd w:id="5925"/>
      <w:r>
        <w:rPr>
          <w:rFonts w:hint="cs"/>
          <w:rtl/>
        </w:rPr>
        <w:t xml:space="preserve">בקיצור, יוראי, אל תכעס, </w:t>
      </w:r>
      <w:bookmarkStart w:id="5926" w:name="_ETM_Q10_676974"/>
      <w:bookmarkEnd w:id="5926"/>
      <w:r>
        <w:rPr>
          <w:rFonts w:hint="cs"/>
          <w:rtl/>
        </w:rPr>
        <w:t>היות שמי שהיה מקשיב מהתחלה – כמו חבר הכנסת שטרן, שהקשיב</w:t>
      </w:r>
      <w:bookmarkStart w:id="5927" w:name="_ETM_Q10_679500"/>
      <w:bookmarkEnd w:id="5927"/>
      <w:r w:rsidR="008441AF">
        <w:rPr>
          <w:rFonts w:hint="cs"/>
          <w:rtl/>
        </w:rPr>
        <w:t>;</w:t>
      </w:r>
      <w:r>
        <w:rPr>
          <w:rFonts w:hint="cs"/>
          <w:rtl/>
        </w:rPr>
        <w:t xml:space="preserve"> תשאל אותו </w:t>
      </w:r>
      <w:r w:rsidR="008441AF">
        <w:rPr>
          <w:rFonts w:hint="eastAsia"/>
          <w:rtl/>
        </w:rPr>
        <w:t xml:space="preserve">– </w:t>
      </w:r>
      <w:r>
        <w:rPr>
          <w:rFonts w:hint="cs"/>
          <w:rtl/>
        </w:rPr>
        <w:t xml:space="preserve">היית מקבל תשובה. </w:t>
      </w:r>
    </w:p>
    <w:p w:rsidR="00362C64" w:rsidRDefault="00362C64" w:rsidP="00233B0A">
      <w:pPr>
        <w:rPr>
          <w:rtl/>
        </w:rPr>
      </w:pPr>
      <w:bookmarkStart w:id="5928" w:name="_ETM_Q10_681889"/>
      <w:bookmarkStart w:id="5929" w:name="_ETM_Q10_682060"/>
      <w:bookmarkStart w:id="5930" w:name="_ETM_Q10_230324"/>
      <w:bookmarkStart w:id="5931" w:name="_ETM_Q10_230424"/>
      <w:bookmarkEnd w:id="5928"/>
      <w:bookmarkEnd w:id="5929"/>
      <w:bookmarkEnd w:id="5930"/>
      <w:bookmarkEnd w:id="5931"/>
    </w:p>
    <w:p w:rsidR="00362C64" w:rsidRDefault="00362C64" w:rsidP="00233B0A">
      <w:pPr>
        <w:pStyle w:val="af5"/>
        <w:keepNext/>
        <w:rPr>
          <w:rtl/>
        </w:rPr>
      </w:pPr>
      <w:bookmarkStart w:id="5932" w:name="ET_interruption_5787_19"/>
      <w:r w:rsidRPr="00C03D82">
        <w:rPr>
          <w:rStyle w:val="TagStyle"/>
          <w:rtl/>
        </w:rPr>
        <w:t xml:space="preserve"> &lt;&lt; קריאה &gt;&gt; </w:t>
      </w:r>
      <w:r>
        <w:rPr>
          <w:rtl/>
        </w:rPr>
        <w:t>יוראי להב הרצנו (יש עתיד):</w:t>
      </w:r>
      <w:r w:rsidRPr="00C03D82">
        <w:rPr>
          <w:rStyle w:val="TagStyle"/>
          <w:rtl/>
        </w:rPr>
        <w:t xml:space="preserve"> &lt;&lt; קריאה &gt;&gt;</w:t>
      </w:r>
      <w:r>
        <w:rPr>
          <w:rtl/>
        </w:rPr>
        <w:t xml:space="preserve">   </w:t>
      </w:r>
      <w:bookmarkEnd w:id="5932"/>
    </w:p>
    <w:p w:rsidR="00362C64" w:rsidRDefault="00362C64" w:rsidP="00C5704F">
      <w:pPr>
        <w:rPr>
          <w:rtl/>
          <w:lang w:eastAsia="he-IL"/>
        </w:rPr>
      </w:pPr>
    </w:p>
    <w:p w:rsidR="00362C64" w:rsidRDefault="00362C64" w:rsidP="008441AF">
      <w:pPr>
        <w:rPr>
          <w:rtl/>
          <w:lang w:eastAsia="he-IL"/>
        </w:rPr>
      </w:pPr>
      <w:r>
        <w:rPr>
          <w:rFonts w:hint="cs"/>
          <w:rtl/>
          <w:lang w:eastAsia="he-IL"/>
        </w:rPr>
        <w:t>אני שואל אותך</w:t>
      </w:r>
      <w:bookmarkStart w:id="5933" w:name="_ETM_Q10_685514"/>
      <w:bookmarkStart w:id="5934" w:name="_ETM_Q10_685645"/>
      <w:bookmarkStart w:id="5935" w:name="_ETM_Q10_685537"/>
      <w:bookmarkStart w:id="5936" w:name="_ETM_Q10_685676"/>
      <w:bookmarkEnd w:id="5933"/>
      <w:bookmarkEnd w:id="5934"/>
      <w:bookmarkEnd w:id="5935"/>
      <w:bookmarkEnd w:id="5936"/>
      <w:r>
        <w:rPr>
          <w:rFonts w:hint="cs"/>
          <w:rtl/>
          <w:lang w:eastAsia="he-IL"/>
        </w:rPr>
        <w:t xml:space="preserve"> כי אני מוטרד, אדוני. </w:t>
      </w:r>
    </w:p>
    <w:p w:rsidR="00362C64" w:rsidRDefault="00362C64" w:rsidP="00233B0A">
      <w:pPr>
        <w:rPr>
          <w:rtl/>
          <w:lang w:eastAsia="he-IL"/>
        </w:rPr>
      </w:pPr>
      <w:bookmarkStart w:id="5937" w:name="_ETM_Q10_685776"/>
      <w:bookmarkStart w:id="5938" w:name="_ETM_Q10_685904"/>
      <w:bookmarkEnd w:id="5937"/>
      <w:bookmarkEnd w:id="5938"/>
    </w:p>
    <w:p w:rsidR="00362C64" w:rsidRDefault="00362C64" w:rsidP="00233B0A">
      <w:pPr>
        <w:pStyle w:val="-"/>
        <w:keepNext/>
        <w:rPr>
          <w:rtl/>
        </w:rPr>
      </w:pPr>
      <w:bookmarkStart w:id="5939" w:name="ET_speakercontinue_6448_20"/>
      <w:r w:rsidRPr="00C03D82">
        <w:rPr>
          <w:rStyle w:val="TagStyle"/>
          <w:rtl/>
        </w:rPr>
        <w:t xml:space="preserve"> &lt;&lt; דובר_המשך &gt;&gt; </w:t>
      </w:r>
      <w:r>
        <w:rPr>
          <w:rtl/>
        </w:rPr>
        <w:t>השר לשירותי דת מיכאל מלכיאלי:</w:t>
      </w:r>
      <w:r w:rsidRPr="00C03D82">
        <w:rPr>
          <w:rStyle w:val="TagStyle"/>
          <w:rtl/>
        </w:rPr>
        <w:t xml:space="preserve"> &lt;&lt; דובר_המשך &gt;&gt;</w:t>
      </w:r>
      <w:r>
        <w:rPr>
          <w:rtl/>
        </w:rPr>
        <w:t xml:space="preserve">   </w:t>
      </w:r>
      <w:bookmarkEnd w:id="5939"/>
    </w:p>
    <w:p w:rsidR="00362C64" w:rsidRDefault="00362C64" w:rsidP="00C5704F">
      <w:pPr>
        <w:rPr>
          <w:rtl/>
          <w:lang w:eastAsia="he-IL"/>
        </w:rPr>
      </w:pPr>
    </w:p>
    <w:p w:rsidR="00362C64" w:rsidRDefault="00362C64" w:rsidP="00233B0A">
      <w:pPr>
        <w:rPr>
          <w:rtl/>
          <w:lang w:eastAsia="he-IL"/>
        </w:rPr>
      </w:pPr>
      <w:bookmarkStart w:id="5940" w:name="_ETM_Q10_687851"/>
      <w:bookmarkEnd w:id="5940"/>
      <w:r>
        <w:rPr>
          <w:rFonts w:hint="cs"/>
          <w:rtl/>
          <w:lang w:eastAsia="he-IL"/>
        </w:rPr>
        <w:t xml:space="preserve">אז אני אומר, </w:t>
      </w:r>
      <w:bookmarkStart w:id="5941" w:name="_ETM_Q10_687721"/>
      <w:bookmarkEnd w:id="5941"/>
      <w:r>
        <w:rPr>
          <w:rFonts w:hint="cs"/>
          <w:rtl/>
          <w:lang w:eastAsia="he-IL"/>
        </w:rPr>
        <w:t xml:space="preserve">אל תהיה מוטרד. בעניין הטרדתך </w:t>
      </w:r>
      <w:r>
        <w:rPr>
          <w:rtl/>
          <w:lang w:eastAsia="he-IL"/>
        </w:rPr>
        <w:t>–</w:t>
      </w:r>
      <w:r>
        <w:rPr>
          <w:rFonts w:hint="cs"/>
          <w:rtl/>
          <w:lang w:eastAsia="he-IL"/>
        </w:rPr>
        <w:t xml:space="preserve"> אל תהיה מוטרד. יהיה בסדר. אומר לך</w:t>
      </w:r>
      <w:r w:rsidR="008441AF">
        <w:rPr>
          <w:rFonts w:hint="cs"/>
          <w:rtl/>
          <w:lang w:eastAsia="he-IL"/>
        </w:rPr>
        <w:t>,</w:t>
      </w:r>
      <w:r>
        <w:rPr>
          <w:rFonts w:hint="cs"/>
          <w:rtl/>
          <w:lang w:eastAsia="he-IL"/>
        </w:rPr>
        <w:t xml:space="preserve"> חבר הכנסת, יהיה בסדר. </w:t>
      </w:r>
      <w:bookmarkStart w:id="5942" w:name="_ETM_Q10_693296"/>
      <w:bookmarkEnd w:id="5942"/>
    </w:p>
    <w:p w:rsidR="00362C64" w:rsidRDefault="00362C64" w:rsidP="00233B0A">
      <w:pPr>
        <w:rPr>
          <w:rtl/>
          <w:lang w:eastAsia="he-IL"/>
        </w:rPr>
      </w:pPr>
      <w:bookmarkStart w:id="5943" w:name="_ETM_Q10_693896"/>
      <w:bookmarkStart w:id="5944" w:name="_ETM_Q10_694015"/>
      <w:bookmarkEnd w:id="5943"/>
      <w:bookmarkEnd w:id="5944"/>
    </w:p>
    <w:p w:rsidR="00362C64" w:rsidRDefault="00362C64" w:rsidP="00233B0A">
      <w:pPr>
        <w:pStyle w:val="af5"/>
        <w:keepNext/>
        <w:rPr>
          <w:rtl/>
        </w:rPr>
      </w:pPr>
      <w:bookmarkStart w:id="5945" w:name="ET_interruption_5787_21"/>
      <w:r w:rsidRPr="00C03D82">
        <w:rPr>
          <w:rStyle w:val="TagStyle"/>
          <w:rtl/>
        </w:rPr>
        <w:t xml:space="preserve"> &lt;&lt; קריאה &gt;&gt; </w:t>
      </w:r>
      <w:r>
        <w:rPr>
          <w:rtl/>
        </w:rPr>
        <w:t>יוראי להב הרצנו (יש עתיד):</w:t>
      </w:r>
      <w:r w:rsidRPr="00C03D82">
        <w:rPr>
          <w:rStyle w:val="TagStyle"/>
          <w:rtl/>
        </w:rPr>
        <w:t xml:space="preserve"> &lt;&lt; קריאה &gt;&gt;</w:t>
      </w:r>
      <w:r>
        <w:rPr>
          <w:rtl/>
        </w:rPr>
        <w:t xml:space="preserve">   </w:t>
      </w:r>
      <w:bookmarkEnd w:id="5945"/>
    </w:p>
    <w:p w:rsidR="00362C64" w:rsidRDefault="00362C64" w:rsidP="00C5704F">
      <w:pPr>
        <w:rPr>
          <w:rtl/>
          <w:lang w:eastAsia="he-IL"/>
        </w:rPr>
      </w:pPr>
    </w:p>
    <w:p w:rsidR="00362C64" w:rsidRDefault="00362C64" w:rsidP="00FB7DF6">
      <w:pPr>
        <w:rPr>
          <w:rtl/>
          <w:lang w:eastAsia="he-IL"/>
        </w:rPr>
      </w:pPr>
      <w:bookmarkStart w:id="5946" w:name="_ETM_Q10_694359"/>
      <w:bookmarkStart w:id="5947" w:name="_ETM_Q10_694603"/>
      <w:bookmarkEnd w:id="5946"/>
      <w:bookmarkEnd w:id="5947"/>
      <w:r>
        <w:rPr>
          <w:rFonts w:hint="cs"/>
          <w:rtl/>
          <w:lang w:eastAsia="he-IL"/>
        </w:rPr>
        <w:t>ז</w:t>
      </w:r>
      <w:bookmarkStart w:id="5948" w:name="_ETM_Q10_694692"/>
      <w:bookmarkEnd w:id="5948"/>
      <w:r>
        <w:rPr>
          <w:rFonts w:hint="cs"/>
          <w:rtl/>
          <w:lang w:eastAsia="he-IL"/>
        </w:rPr>
        <w:t>את הבעיה. אדוני, אני באמת שואל. למה למסור לגורם פוליטי את הסמכות לקבוע בעניינים האלה?</w:t>
      </w:r>
    </w:p>
    <w:p w:rsidR="00362C64" w:rsidRDefault="00362C64" w:rsidP="00FB7DF6">
      <w:pPr>
        <w:rPr>
          <w:rtl/>
          <w:lang w:eastAsia="he-IL"/>
        </w:rPr>
      </w:pPr>
    </w:p>
    <w:p w:rsidR="00362C64" w:rsidRDefault="00362C64" w:rsidP="00233B0A">
      <w:pPr>
        <w:pStyle w:val="-"/>
        <w:keepNext/>
        <w:rPr>
          <w:rtl/>
        </w:rPr>
      </w:pPr>
      <w:bookmarkStart w:id="5949" w:name="_ETM_Q10_699899"/>
      <w:bookmarkStart w:id="5950" w:name="_ETM_Q10_700058"/>
      <w:bookmarkStart w:id="5951" w:name="ET_speakercontinue_6448_22"/>
      <w:bookmarkEnd w:id="5949"/>
      <w:bookmarkEnd w:id="5950"/>
      <w:r w:rsidRPr="00C03D82">
        <w:rPr>
          <w:rStyle w:val="TagStyle"/>
          <w:rtl/>
        </w:rPr>
        <w:t xml:space="preserve"> &lt;&lt; דובר_המשך &gt;&gt; </w:t>
      </w:r>
      <w:r>
        <w:rPr>
          <w:rtl/>
        </w:rPr>
        <w:t>השר לשירותי דת מיכאל מלכיאלי:</w:t>
      </w:r>
      <w:r w:rsidRPr="00C03D82">
        <w:rPr>
          <w:rStyle w:val="TagStyle"/>
          <w:rtl/>
        </w:rPr>
        <w:t xml:space="preserve"> &lt;&lt; דובר_המשך &gt;&gt;</w:t>
      </w:r>
      <w:r>
        <w:rPr>
          <w:rtl/>
        </w:rPr>
        <w:t xml:space="preserve">   </w:t>
      </w:r>
      <w:bookmarkEnd w:id="5951"/>
    </w:p>
    <w:p w:rsidR="00362C64" w:rsidRDefault="00362C64" w:rsidP="00C5704F">
      <w:pPr>
        <w:rPr>
          <w:rtl/>
          <w:lang w:eastAsia="he-IL"/>
        </w:rPr>
      </w:pPr>
    </w:p>
    <w:p w:rsidR="00362C64" w:rsidRDefault="00362C64" w:rsidP="00FB7DF6">
      <w:pPr>
        <w:rPr>
          <w:rtl/>
          <w:lang w:eastAsia="he-IL"/>
        </w:rPr>
      </w:pPr>
      <w:bookmarkStart w:id="5952" w:name="_ETM_Q10_697946"/>
      <w:bookmarkEnd w:id="5952"/>
      <w:r>
        <w:rPr>
          <w:rFonts w:hint="cs"/>
          <w:rtl/>
          <w:lang w:eastAsia="he-IL"/>
        </w:rPr>
        <w:t xml:space="preserve">אני באמת </w:t>
      </w:r>
      <w:bookmarkStart w:id="5953" w:name="_ETM_Q10_699080"/>
      <w:bookmarkEnd w:id="5953"/>
      <w:r>
        <w:rPr>
          <w:rFonts w:hint="cs"/>
          <w:rtl/>
          <w:lang w:eastAsia="he-IL"/>
        </w:rPr>
        <w:t xml:space="preserve">עונה. </w:t>
      </w:r>
      <w:bookmarkStart w:id="5954" w:name="ET_speakercontinue_6448_24"/>
      <w:r w:rsidRPr="00C03D82">
        <w:rPr>
          <w:rStyle w:val="TagStyle"/>
          <w:rtl/>
        </w:rPr>
        <w:t xml:space="preserve"> &lt;&lt; דובר_המשך &gt;&gt;</w:t>
      </w:r>
      <w:bookmarkStart w:id="5955" w:name="_ETM_Q10_701365"/>
      <w:bookmarkEnd w:id="5954"/>
      <w:bookmarkEnd w:id="5955"/>
      <w:r>
        <w:rPr>
          <w:rFonts w:hint="cs"/>
          <w:rtl/>
          <w:lang w:eastAsia="he-IL"/>
        </w:rPr>
        <w:t xml:space="preserve">תראה את חבר הכנסת בליאק, איך </w:t>
      </w:r>
      <w:bookmarkStart w:id="5956" w:name="_ETM_Q10_700643"/>
      <w:bookmarkEnd w:id="5956"/>
      <w:r>
        <w:rPr>
          <w:rFonts w:hint="cs"/>
          <w:rtl/>
          <w:lang w:eastAsia="he-IL"/>
        </w:rPr>
        <w:t xml:space="preserve">הוא רגוע. הוא בדרך כלל זועם. בבוקר הוא זעם פה, </w:t>
      </w:r>
      <w:bookmarkStart w:id="5957" w:name="_ETM_Q10_704223"/>
      <w:bookmarkEnd w:id="5957"/>
      <w:r>
        <w:rPr>
          <w:rFonts w:hint="cs"/>
          <w:rtl/>
          <w:lang w:eastAsia="he-IL"/>
        </w:rPr>
        <w:t xml:space="preserve">תראה עכשיו איך הוא מחויך. </w:t>
      </w:r>
    </w:p>
    <w:p w:rsidR="00362C64" w:rsidRDefault="00362C64" w:rsidP="00233B0A">
      <w:pPr>
        <w:rPr>
          <w:rtl/>
          <w:lang w:eastAsia="he-IL"/>
        </w:rPr>
      </w:pPr>
      <w:bookmarkStart w:id="5958" w:name="_ETM_Q10_707283"/>
      <w:bookmarkStart w:id="5959" w:name="_ETM_Q10_707437"/>
      <w:bookmarkEnd w:id="5958"/>
      <w:bookmarkEnd w:id="5959"/>
      <w:r>
        <w:rPr>
          <w:rFonts w:hint="cs"/>
          <w:rtl/>
          <w:lang w:eastAsia="he-IL"/>
        </w:rPr>
        <w:t xml:space="preserve"> </w:t>
      </w:r>
    </w:p>
    <w:p w:rsidR="00362C64" w:rsidRDefault="00362C64" w:rsidP="00233B0A">
      <w:pPr>
        <w:pStyle w:val="af5"/>
        <w:keepNext/>
        <w:rPr>
          <w:rtl/>
        </w:rPr>
      </w:pPr>
      <w:bookmarkStart w:id="5960" w:name="ET_interruption_5787_25"/>
      <w:r w:rsidRPr="00C03D82">
        <w:rPr>
          <w:rStyle w:val="TagStyle"/>
          <w:rtl/>
        </w:rPr>
        <w:t xml:space="preserve"> &lt;&lt; קריאה &gt;&gt; </w:t>
      </w:r>
      <w:r>
        <w:rPr>
          <w:rtl/>
        </w:rPr>
        <w:t>יוראי להב הרצנו (יש עתיד):</w:t>
      </w:r>
      <w:r w:rsidRPr="00C03D82">
        <w:rPr>
          <w:rStyle w:val="TagStyle"/>
          <w:rtl/>
        </w:rPr>
        <w:t xml:space="preserve"> &lt;&lt; קריאה &gt;&gt;</w:t>
      </w:r>
      <w:r>
        <w:rPr>
          <w:rtl/>
        </w:rPr>
        <w:t xml:space="preserve">   </w:t>
      </w:r>
      <w:bookmarkEnd w:id="5960"/>
    </w:p>
    <w:p w:rsidR="00362C64" w:rsidRDefault="00362C64" w:rsidP="00C5704F">
      <w:pPr>
        <w:rPr>
          <w:rtl/>
          <w:lang w:eastAsia="he-IL"/>
        </w:rPr>
      </w:pPr>
    </w:p>
    <w:p w:rsidR="00362C64" w:rsidRDefault="00362C64" w:rsidP="00D46959">
      <w:pPr>
        <w:rPr>
          <w:rtl/>
          <w:lang w:eastAsia="he-IL"/>
        </w:rPr>
      </w:pPr>
      <w:r>
        <w:rPr>
          <w:rFonts w:hint="cs"/>
          <w:rtl/>
          <w:lang w:eastAsia="he-IL"/>
        </w:rPr>
        <w:t>זה לא מצחיק</w:t>
      </w:r>
      <w:bookmarkStart w:id="5961" w:name="_ETM_Q10_709405"/>
      <w:bookmarkEnd w:id="5961"/>
      <w:r>
        <w:rPr>
          <w:rFonts w:hint="cs"/>
          <w:rtl/>
          <w:lang w:eastAsia="he-IL"/>
        </w:rPr>
        <w:t xml:space="preserve">, זה שאלה של להעביר סמכויות לגורמים פוליטיים </w:t>
      </w:r>
      <w:r w:rsidR="00D46959">
        <w:rPr>
          <w:rFonts w:hint="cs"/>
          <w:rtl/>
          <w:lang w:eastAsia="he-IL"/>
        </w:rPr>
        <w:t>– – –</w:t>
      </w:r>
      <w:bookmarkStart w:id="5962" w:name="_ETM_Q10_714515"/>
      <w:bookmarkStart w:id="5963" w:name="_ETM_Q10_714709"/>
      <w:bookmarkEnd w:id="5962"/>
      <w:bookmarkEnd w:id="5963"/>
    </w:p>
    <w:p w:rsidR="00362C64" w:rsidRDefault="00362C64" w:rsidP="00233B0A">
      <w:pPr>
        <w:rPr>
          <w:rtl/>
          <w:lang w:eastAsia="he-IL"/>
        </w:rPr>
      </w:pPr>
      <w:bookmarkStart w:id="5964" w:name="_ETM_Q10_709597"/>
      <w:bookmarkStart w:id="5965" w:name="_ETM_Q10_709788"/>
      <w:bookmarkEnd w:id="5964"/>
      <w:bookmarkEnd w:id="5965"/>
    </w:p>
    <w:p w:rsidR="00362C64" w:rsidRDefault="00362C64" w:rsidP="00233B0A">
      <w:pPr>
        <w:pStyle w:val="-"/>
        <w:keepNext/>
        <w:rPr>
          <w:rtl/>
        </w:rPr>
      </w:pPr>
      <w:bookmarkStart w:id="5966" w:name="ET_speakercontinue_6448_26"/>
      <w:r w:rsidRPr="00C03D82">
        <w:rPr>
          <w:rStyle w:val="TagStyle"/>
          <w:rtl/>
        </w:rPr>
        <w:t xml:space="preserve"> &lt;&lt; דובר_המשך &gt;&gt; </w:t>
      </w:r>
      <w:r>
        <w:rPr>
          <w:rtl/>
        </w:rPr>
        <w:t>השר לשירותי דת מיכאל מלכיאלי:</w:t>
      </w:r>
      <w:r w:rsidRPr="00C03D82">
        <w:rPr>
          <w:rStyle w:val="TagStyle"/>
          <w:rtl/>
        </w:rPr>
        <w:t xml:space="preserve"> &lt;&lt; דובר_המשך &gt;&gt;</w:t>
      </w:r>
      <w:r>
        <w:rPr>
          <w:rtl/>
        </w:rPr>
        <w:t xml:space="preserve">   </w:t>
      </w:r>
      <w:bookmarkEnd w:id="5966"/>
    </w:p>
    <w:p w:rsidR="00362C64" w:rsidRDefault="00362C64" w:rsidP="00C5704F">
      <w:pPr>
        <w:rPr>
          <w:rtl/>
          <w:lang w:eastAsia="he-IL"/>
        </w:rPr>
      </w:pPr>
    </w:p>
    <w:p w:rsidR="00362C64" w:rsidRDefault="00362C64" w:rsidP="00233B0A">
      <w:pPr>
        <w:rPr>
          <w:rtl/>
          <w:lang w:eastAsia="he-IL"/>
        </w:rPr>
      </w:pPr>
      <w:r>
        <w:rPr>
          <w:rFonts w:hint="cs"/>
          <w:rtl/>
          <w:lang w:eastAsia="he-IL"/>
        </w:rPr>
        <w:t>א</w:t>
      </w:r>
      <w:bookmarkStart w:id="5967" w:name="_ETM_Q10_710766"/>
      <w:bookmarkEnd w:id="5967"/>
      <w:r>
        <w:rPr>
          <w:rFonts w:hint="cs"/>
          <w:rtl/>
          <w:lang w:eastAsia="he-IL"/>
        </w:rPr>
        <w:t xml:space="preserve">ני לא צוחק. ולכן אנחנו קוראים לכולם לתמוך בהצעת </w:t>
      </w:r>
      <w:bookmarkStart w:id="5968" w:name="_ETM_Q10_715741"/>
      <w:bookmarkEnd w:id="5968"/>
      <w:r>
        <w:rPr>
          <w:rFonts w:hint="cs"/>
          <w:rtl/>
          <w:lang w:eastAsia="he-IL"/>
        </w:rPr>
        <w:t xml:space="preserve">החוק. </w:t>
      </w:r>
      <w:bookmarkStart w:id="5969" w:name="_ETM_Q10_718811"/>
      <w:bookmarkEnd w:id="5969"/>
    </w:p>
    <w:p w:rsidR="00362C64" w:rsidRDefault="00362C64" w:rsidP="00233B0A">
      <w:pPr>
        <w:rPr>
          <w:rtl/>
          <w:lang w:eastAsia="he-IL"/>
        </w:rPr>
      </w:pPr>
      <w:bookmarkStart w:id="5970" w:name="_ETM_Q10_718951"/>
      <w:bookmarkEnd w:id="5970"/>
    </w:p>
    <w:p w:rsidR="00362C64" w:rsidRDefault="00362C64" w:rsidP="00233B0A">
      <w:pPr>
        <w:pStyle w:val="af6"/>
        <w:keepNext/>
        <w:rPr>
          <w:rtl/>
        </w:rPr>
      </w:pPr>
      <w:bookmarkStart w:id="5971" w:name="ET_yor_6488_27"/>
      <w:r w:rsidRPr="00C03D82">
        <w:rPr>
          <w:rStyle w:val="TagStyle"/>
          <w:rtl/>
        </w:rPr>
        <w:t xml:space="preserve"> &lt;&lt; יור &gt;&gt; </w:t>
      </w:r>
      <w:r>
        <w:rPr>
          <w:rtl/>
        </w:rPr>
        <w:t>היו"ר אוריאל בוסו:</w:t>
      </w:r>
      <w:r w:rsidRPr="00C03D82">
        <w:rPr>
          <w:rStyle w:val="TagStyle"/>
          <w:rtl/>
        </w:rPr>
        <w:t xml:space="preserve"> &lt;&lt; יור &gt;&gt;</w:t>
      </w:r>
      <w:r>
        <w:rPr>
          <w:rtl/>
        </w:rPr>
        <w:t xml:space="preserve">   </w:t>
      </w:r>
      <w:bookmarkEnd w:id="5971"/>
    </w:p>
    <w:p w:rsidR="00362C64" w:rsidRDefault="00362C64" w:rsidP="00C5704F">
      <w:pPr>
        <w:rPr>
          <w:rtl/>
          <w:lang w:eastAsia="he-IL"/>
        </w:rPr>
      </w:pPr>
    </w:p>
    <w:p w:rsidR="00362C64" w:rsidRDefault="00362C64" w:rsidP="00233B0A">
      <w:pPr>
        <w:rPr>
          <w:rtl/>
          <w:lang w:eastAsia="he-IL"/>
        </w:rPr>
      </w:pPr>
      <w:bookmarkStart w:id="5972" w:name="_ETM_Q10_719976"/>
      <w:bookmarkEnd w:id="5972"/>
      <w:r>
        <w:rPr>
          <w:rFonts w:hint="cs"/>
          <w:rtl/>
          <w:lang w:eastAsia="he-IL"/>
        </w:rPr>
        <w:t xml:space="preserve">תודה רבה. רגע. חבר הכנסת אחמד טיבי ביקש להתנגד להצעה הזו, שבתמיכת הממשלה. </w:t>
      </w:r>
    </w:p>
    <w:p w:rsidR="00362C64" w:rsidRDefault="00362C64" w:rsidP="00233B0A">
      <w:pPr>
        <w:rPr>
          <w:rtl/>
          <w:lang w:eastAsia="he-IL"/>
        </w:rPr>
      </w:pPr>
      <w:bookmarkStart w:id="5973" w:name="_ETM_Q10_739647"/>
      <w:bookmarkStart w:id="5974" w:name="_ETM_Q10_739702"/>
      <w:bookmarkEnd w:id="5973"/>
      <w:bookmarkEnd w:id="5974"/>
    </w:p>
    <w:p w:rsidR="00362C64" w:rsidRDefault="00362C64" w:rsidP="00233B0A">
      <w:pPr>
        <w:pStyle w:val="af5"/>
        <w:keepNext/>
        <w:rPr>
          <w:rtl/>
        </w:rPr>
      </w:pPr>
      <w:bookmarkStart w:id="5975" w:name="ET_interruption_6164_29"/>
      <w:r w:rsidRPr="00EA1C09">
        <w:rPr>
          <w:rStyle w:val="TagStyle"/>
          <w:rtl/>
        </w:rPr>
        <w:t xml:space="preserve"> &lt;&lt; קריאה &gt;&gt; </w:t>
      </w:r>
      <w:r>
        <w:rPr>
          <w:rtl/>
        </w:rPr>
        <w:t>עמית הלוי (הליכוד):</w:t>
      </w:r>
      <w:r w:rsidRPr="00EA1C09">
        <w:rPr>
          <w:rStyle w:val="TagStyle"/>
          <w:rtl/>
        </w:rPr>
        <w:t xml:space="preserve"> &lt;&lt; קריאה &gt;&gt;</w:t>
      </w:r>
      <w:r>
        <w:rPr>
          <w:rtl/>
        </w:rPr>
        <w:t xml:space="preserve">   </w:t>
      </w:r>
      <w:bookmarkEnd w:id="5975"/>
    </w:p>
    <w:p w:rsidR="00362C64" w:rsidRDefault="00362C64" w:rsidP="00C5704F">
      <w:pPr>
        <w:rPr>
          <w:rtl/>
          <w:lang w:eastAsia="he-IL"/>
        </w:rPr>
      </w:pPr>
    </w:p>
    <w:p w:rsidR="00362C64" w:rsidRPr="00EA1C09" w:rsidRDefault="00362C64" w:rsidP="00233B0A">
      <w:pPr>
        <w:rPr>
          <w:rtl/>
          <w:lang w:eastAsia="he-IL"/>
        </w:rPr>
      </w:pPr>
      <w:bookmarkStart w:id="5976" w:name="_ETM_Q10_755287"/>
      <w:bookmarkEnd w:id="5976"/>
      <w:r>
        <w:rPr>
          <w:rFonts w:hint="cs"/>
          <w:rtl/>
          <w:lang w:eastAsia="he-IL"/>
        </w:rPr>
        <w:t>תמוך בהצעה. תמוך בהצעה.</w:t>
      </w:r>
    </w:p>
    <w:p w:rsidR="00362C64" w:rsidRDefault="00362C64" w:rsidP="00233B0A">
      <w:pPr>
        <w:rPr>
          <w:rtl/>
          <w:lang w:eastAsia="he-IL"/>
        </w:rPr>
      </w:pPr>
      <w:bookmarkStart w:id="5977" w:name="_ETM_Q10_739791"/>
      <w:bookmarkStart w:id="5978" w:name="_ETM_Q10_739851"/>
      <w:bookmarkStart w:id="5979" w:name="_ETM_Q10_739934"/>
      <w:bookmarkEnd w:id="5977"/>
      <w:bookmarkEnd w:id="5978"/>
      <w:bookmarkEnd w:id="5979"/>
    </w:p>
    <w:p w:rsidR="00362C64" w:rsidRDefault="00362C64" w:rsidP="00233B0A">
      <w:pPr>
        <w:pStyle w:val="af6"/>
        <w:keepNext/>
        <w:rPr>
          <w:rtl/>
        </w:rPr>
      </w:pPr>
      <w:bookmarkStart w:id="5980" w:name="_ETM_Q10_739981"/>
      <w:bookmarkEnd w:id="5980"/>
      <w:r w:rsidRPr="00C03D82">
        <w:rPr>
          <w:rStyle w:val="TagStyle"/>
          <w:rtl/>
        </w:rPr>
        <w:t xml:space="preserve">&lt;&lt; יור &gt;&gt; </w:t>
      </w:r>
      <w:r>
        <w:rPr>
          <w:rtl/>
        </w:rPr>
        <w:t>היו"ר אוריאל בוסו:</w:t>
      </w:r>
      <w:r w:rsidRPr="00C03D82">
        <w:rPr>
          <w:rStyle w:val="TagStyle"/>
          <w:rtl/>
        </w:rPr>
        <w:t xml:space="preserve"> &lt;&lt; יור &gt;&gt;</w:t>
      </w:r>
      <w:r>
        <w:rPr>
          <w:rtl/>
        </w:rPr>
        <w:t xml:space="preserve">   </w:t>
      </w:r>
    </w:p>
    <w:p w:rsidR="00362C64" w:rsidRDefault="00362C64" w:rsidP="00233B0A">
      <w:pPr>
        <w:rPr>
          <w:rtl/>
          <w:lang w:eastAsia="he-IL"/>
        </w:rPr>
      </w:pPr>
    </w:p>
    <w:p w:rsidR="00362C64" w:rsidRDefault="00362C64" w:rsidP="00233B0A">
      <w:pPr>
        <w:rPr>
          <w:rtl/>
          <w:lang w:eastAsia="he-IL"/>
        </w:rPr>
      </w:pPr>
      <w:bookmarkStart w:id="5981" w:name="_ETM_Q10_740087"/>
      <w:bookmarkStart w:id="5982" w:name="_ETM_Q10_740131"/>
      <w:bookmarkEnd w:id="5981"/>
      <w:bookmarkEnd w:id="5982"/>
      <w:r>
        <w:rPr>
          <w:rFonts w:hint="cs"/>
          <w:rtl/>
          <w:lang w:eastAsia="he-IL"/>
        </w:rPr>
        <w:t xml:space="preserve">שלוש דקות לרשותך.  </w:t>
      </w:r>
    </w:p>
    <w:p w:rsidR="00362C64" w:rsidRDefault="00362C64" w:rsidP="00233B0A">
      <w:pPr>
        <w:rPr>
          <w:rtl/>
          <w:lang w:eastAsia="he-IL"/>
        </w:rPr>
      </w:pPr>
      <w:bookmarkStart w:id="5983" w:name="_ETM_Q10_742982"/>
      <w:bookmarkStart w:id="5984" w:name="_ETM_Q10_743056"/>
      <w:bookmarkEnd w:id="5983"/>
      <w:bookmarkEnd w:id="5984"/>
    </w:p>
    <w:p w:rsidR="00362C64" w:rsidRDefault="00362C64" w:rsidP="00233B0A">
      <w:pPr>
        <w:pStyle w:val="a4"/>
        <w:rPr>
          <w:rtl/>
        </w:rPr>
      </w:pPr>
      <w:bookmarkStart w:id="5985" w:name="ET_speaker_5264_1"/>
      <w:r w:rsidRPr="0084354B">
        <w:rPr>
          <w:rStyle w:val="TagStyle"/>
          <w:rtl/>
        </w:rPr>
        <w:t>&lt;&lt; דובר &gt;&gt;</w:t>
      </w:r>
      <w:r w:rsidRPr="00D529C8">
        <w:rPr>
          <w:rStyle w:val="TagStyle"/>
          <w:rtl/>
        </w:rPr>
        <w:t xml:space="preserve"> </w:t>
      </w:r>
      <w:bookmarkStart w:id="5986" w:name="_Toc136447581"/>
      <w:bookmarkStart w:id="5987" w:name="_Toc136463694"/>
      <w:bookmarkStart w:id="5988" w:name="_Toc136463957"/>
      <w:r>
        <w:rPr>
          <w:rtl/>
        </w:rPr>
        <w:t>אחמד טיבי (חד"ש-תע"ל):</w:t>
      </w:r>
      <w:bookmarkEnd w:id="5986"/>
      <w:bookmarkEnd w:id="5987"/>
      <w:bookmarkEnd w:id="5988"/>
      <w:r w:rsidRPr="00D529C8">
        <w:rPr>
          <w:rStyle w:val="TagStyle"/>
          <w:rtl/>
        </w:rPr>
        <w:t xml:space="preserve"> </w:t>
      </w:r>
      <w:r w:rsidRPr="0084354B">
        <w:rPr>
          <w:rStyle w:val="TagStyle"/>
          <w:rtl/>
        </w:rPr>
        <w:t>&lt;&lt; דובר &gt;&gt;</w:t>
      </w:r>
      <w:r>
        <w:rPr>
          <w:rtl/>
        </w:rPr>
        <w:t xml:space="preserve">   </w:t>
      </w:r>
      <w:bookmarkEnd w:id="5985"/>
    </w:p>
    <w:p w:rsidR="00362C64" w:rsidRDefault="00362C64" w:rsidP="00C5704F">
      <w:pPr>
        <w:rPr>
          <w:rtl/>
          <w:lang w:eastAsia="he-IL"/>
        </w:rPr>
      </w:pPr>
    </w:p>
    <w:p w:rsidR="00362C64" w:rsidRDefault="00362C64" w:rsidP="008441AF">
      <w:pPr>
        <w:rPr>
          <w:rtl/>
        </w:rPr>
      </w:pPr>
      <w:bookmarkStart w:id="5989" w:name="_ETM_Q11_146714"/>
      <w:bookmarkStart w:id="5990" w:name="_ETM_Q11_146782"/>
      <w:bookmarkEnd w:id="5989"/>
      <w:bookmarkEnd w:id="5990"/>
      <w:r>
        <w:rPr>
          <w:rFonts w:hint="cs"/>
          <w:rtl/>
          <w:lang w:eastAsia="he-IL"/>
        </w:rPr>
        <w:t>תודה רבה</w:t>
      </w:r>
      <w:bookmarkStart w:id="5991" w:name="_ETM_Q11_144027"/>
      <w:bookmarkEnd w:id="5991"/>
      <w:r>
        <w:rPr>
          <w:rFonts w:hint="cs"/>
          <w:rtl/>
          <w:lang w:eastAsia="he-IL"/>
        </w:rPr>
        <w:t xml:space="preserve">, מכובדי היושב-ראש. חבר הכנסת עמית הלוי, בנדיבותו כי רבה, </w:t>
      </w:r>
      <w:bookmarkStart w:id="5992" w:name="_ETM_Q11_148247"/>
      <w:bookmarkStart w:id="5993" w:name="_ETM_Q11_148552"/>
      <w:bookmarkEnd w:id="5992"/>
      <w:bookmarkEnd w:id="5993"/>
      <w:r>
        <w:rPr>
          <w:rFonts w:hint="cs"/>
          <w:rtl/>
          <w:lang w:eastAsia="he-IL"/>
        </w:rPr>
        <w:t xml:space="preserve">הציע </w:t>
      </w:r>
      <w:bookmarkStart w:id="5994" w:name="_ETM_Q11_153457"/>
      <w:bookmarkEnd w:id="5994"/>
      <w:r>
        <w:rPr>
          <w:rFonts w:hint="cs"/>
          <w:rtl/>
          <w:lang w:eastAsia="he-IL"/>
        </w:rPr>
        <w:t xml:space="preserve">אופציה לחברי הכנסת שכאן </w:t>
      </w:r>
      <w:bookmarkStart w:id="5995" w:name="_ETM_Q11_157208"/>
      <w:bookmarkEnd w:id="5995"/>
      <w:r>
        <w:rPr>
          <w:rFonts w:hint="cs"/>
          <w:rtl/>
          <w:lang w:eastAsia="he-IL"/>
        </w:rPr>
        <w:t>לעבור למדינות אחרות. הוא</w:t>
      </w:r>
      <w:bookmarkStart w:id="5996" w:name="_ETM_Q11_163431"/>
      <w:bookmarkEnd w:id="5996"/>
      <w:r>
        <w:rPr>
          <w:rFonts w:hint="cs"/>
          <w:rtl/>
          <w:lang w:eastAsia="he-IL"/>
        </w:rPr>
        <w:t xml:space="preserve"> לא אמר: את</w:t>
      </w:r>
      <w:bookmarkStart w:id="5997" w:name="_ETM_Q11_160797"/>
      <w:bookmarkEnd w:id="5997"/>
      <w:r>
        <w:rPr>
          <w:rFonts w:hint="cs"/>
          <w:rtl/>
          <w:lang w:eastAsia="he-IL"/>
        </w:rPr>
        <w:t>ם חייבים; הוא אמר: זאת אופציה</w:t>
      </w:r>
      <w:bookmarkStart w:id="5998" w:name="_ETM_Q11_163578"/>
      <w:bookmarkEnd w:id="5998"/>
      <w:r>
        <w:rPr>
          <w:rFonts w:hint="cs"/>
          <w:rtl/>
          <w:lang w:eastAsia="he-IL"/>
        </w:rPr>
        <w:t>. הוא לא</w:t>
      </w:r>
      <w:bookmarkStart w:id="5999" w:name="_ETM_Q11_164789"/>
      <w:bookmarkEnd w:id="5999"/>
      <w:r>
        <w:rPr>
          <w:rFonts w:hint="cs"/>
          <w:rtl/>
          <w:lang w:eastAsia="he-IL"/>
        </w:rPr>
        <w:t xml:space="preserve"> ציין אם זה במשאית, א</w:t>
      </w:r>
      <w:bookmarkStart w:id="6000" w:name="_ETM_Q11_166879"/>
      <w:bookmarkEnd w:id="6000"/>
      <w:r>
        <w:rPr>
          <w:rFonts w:hint="cs"/>
          <w:rtl/>
          <w:lang w:eastAsia="he-IL"/>
        </w:rPr>
        <w:t xml:space="preserve">ם זה על גמלים, </w:t>
      </w:r>
      <w:bookmarkStart w:id="6001" w:name="_ETM_Q11_170568"/>
      <w:bookmarkEnd w:id="6001"/>
      <w:r>
        <w:rPr>
          <w:rFonts w:hint="cs"/>
          <w:rtl/>
          <w:lang w:eastAsia="he-IL"/>
        </w:rPr>
        <w:t>אם זה במשאיות או ברכבת</w:t>
      </w:r>
      <w:bookmarkStart w:id="6002" w:name="_ETM_Q11_171509"/>
      <w:bookmarkStart w:id="6003" w:name="_ETM_Q11_174889"/>
      <w:bookmarkEnd w:id="6002"/>
      <w:bookmarkEnd w:id="6003"/>
      <w:r>
        <w:rPr>
          <w:rFonts w:hint="cs"/>
          <w:rtl/>
          <w:lang w:eastAsia="he-IL"/>
        </w:rPr>
        <w:t xml:space="preserve"> –</w:t>
      </w:r>
      <w:r w:rsidR="00D46959">
        <w:rPr>
          <w:rFonts w:hint="cs"/>
          <w:rtl/>
          <w:lang w:eastAsia="he-IL"/>
        </w:rPr>
        <w:t xml:space="preserve"> </w:t>
      </w:r>
      <w:r>
        <w:rPr>
          <w:rFonts w:hint="cs"/>
          <w:rtl/>
          <w:lang w:eastAsia="he-IL"/>
        </w:rPr>
        <w:t>נכון, עופר</w:t>
      </w:r>
      <w:bookmarkStart w:id="6004" w:name="_ETM_Q11_179697"/>
      <w:bookmarkEnd w:id="6004"/>
      <w:r>
        <w:rPr>
          <w:rFonts w:hint="cs"/>
          <w:rtl/>
          <w:lang w:eastAsia="he-IL"/>
        </w:rPr>
        <w:t>? הוא לא פירט בדיוק איך הוא רוצה לממש</w:t>
      </w:r>
      <w:bookmarkStart w:id="6005" w:name="_ETM_Q11_148643"/>
      <w:bookmarkStart w:id="6006" w:name="_ETM_Q11_148744"/>
      <w:bookmarkStart w:id="6007" w:name="_ETM_Q11_148826"/>
      <w:bookmarkStart w:id="6008" w:name="_ETM_Q11_148903"/>
      <w:bookmarkStart w:id="6009" w:name="_ETM_Q11_148983"/>
      <w:bookmarkStart w:id="6010" w:name="_ETM_Q11_141262"/>
      <w:bookmarkStart w:id="6011" w:name="_ETM_Q11_141370"/>
      <w:bookmarkStart w:id="6012" w:name="_ETM_Q11_180299"/>
      <w:bookmarkStart w:id="6013" w:name="_ETM_Q11_180689"/>
      <w:bookmarkStart w:id="6014" w:name="_ETM_Q11_181139"/>
      <w:bookmarkStart w:id="6015" w:name="_ETM_Q11_181520"/>
      <w:bookmarkEnd w:id="6005"/>
      <w:bookmarkEnd w:id="6006"/>
      <w:bookmarkEnd w:id="6007"/>
      <w:bookmarkEnd w:id="6008"/>
      <w:bookmarkEnd w:id="6009"/>
      <w:bookmarkEnd w:id="6010"/>
      <w:bookmarkEnd w:id="6011"/>
      <w:bookmarkEnd w:id="6012"/>
      <w:bookmarkEnd w:id="6013"/>
      <w:bookmarkEnd w:id="6014"/>
      <w:bookmarkEnd w:id="6015"/>
      <w:r>
        <w:rPr>
          <w:rtl/>
        </w:rPr>
        <w:t xml:space="preserve"> </w:t>
      </w:r>
      <w:bookmarkStart w:id="6016" w:name="_ETM_Q11_181680"/>
      <w:bookmarkEnd w:id="6016"/>
      <w:r>
        <w:rPr>
          <w:rtl/>
        </w:rPr>
        <w:t xml:space="preserve">את </w:t>
      </w:r>
      <w:bookmarkStart w:id="6017" w:name="_ETM_Q11_181860"/>
      <w:bookmarkEnd w:id="6017"/>
      <w:r>
        <w:rPr>
          <w:rtl/>
        </w:rPr>
        <w:t xml:space="preserve">האופציה </w:t>
      </w:r>
      <w:bookmarkStart w:id="6018" w:name="_ETM_Q11_183110"/>
      <w:bookmarkEnd w:id="6018"/>
      <w:r>
        <w:rPr>
          <w:rtl/>
        </w:rPr>
        <w:t xml:space="preserve">של </w:t>
      </w:r>
      <w:bookmarkStart w:id="6019" w:name="_ETM_Q11_183860"/>
      <w:bookmarkEnd w:id="6019"/>
      <w:r>
        <w:rPr>
          <w:rtl/>
        </w:rPr>
        <w:t xml:space="preserve">חברי </w:t>
      </w:r>
      <w:bookmarkStart w:id="6020" w:name="_ETM_Q11_184279"/>
      <w:bookmarkEnd w:id="6020"/>
      <w:r>
        <w:rPr>
          <w:rtl/>
        </w:rPr>
        <w:t xml:space="preserve">הכנסת </w:t>
      </w:r>
      <w:bookmarkStart w:id="6021" w:name="_ETM_Q11_184910"/>
      <w:bookmarkEnd w:id="6021"/>
      <w:r>
        <w:rPr>
          <w:rtl/>
        </w:rPr>
        <w:t>כ</w:t>
      </w:r>
      <w:r>
        <w:rPr>
          <w:rFonts w:hint="cs"/>
          <w:rtl/>
        </w:rPr>
        <w:t>א</w:t>
      </w:r>
      <w:r>
        <w:rPr>
          <w:rtl/>
        </w:rPr>
        <w:t>ן</w:t>
      </w:r>
      <w:r>
        <w:rPr>
          <w:rFonts w:hint="cs"/>
          <w:rtl/>
        </w:rPr>
        <w:t>,</w:t>
      </w:r>
      <w:r>
        <w:rPr>
          <w:rtl/>
        </w:rPr>
        <w:t xml:space="preserve"> </w:t>
      </w:r>
      <w:bookmarkStart w:id="6022" w:name="_ETM_Q11_185829"/>
      <w:bookmarkEnd w:id="6022"/>
      <w:r>
        <w:rPr>
          <w:rtl/>
        </w:rPr>
        <w:t xml:space="preserve">שכל </w:t>
      </w:r>
      <w:bookmarkStart w:id="6023" w:name="_ETM_Q11_186390"/>
      <w:bookmarkEnd w:id="6023"/>
      <w:r>
        <w:rPr>
          <w:rFonts w:hint="cs"/>
          <w:rtl/>
        </w:rPr>
        <w:t>אחד</w:t>
      </w:r>
      <w:r>
        <w:rPr>
          <w:rtl/>
        </w:rPr>
        <w:t xml:space="preserve"> </w:t>
      </w:r>
      <w:bookmarkStart w:id="6024" w:name="_ETM_Q11_186839"/>
      <w:bookmarkEnd w:id="6024"/>
      <w:r>
        <w:rPr>
          <w:rtl/>
        </w:rPr>
        <w:t>מהם</w:t>
      </w:r>
      <w:bookmarkStart w:id="6025" w:name="_ETM_Q11_186200"/>
      <w:bookmarkEnd w:id="6025"/>
      <w:r>
        <w:rPr>
          <w:rFonts w:hint="cs"/>
          <w:rtl/>
        </w:rPr>
        <w:t xml:space="preserve"> –</w:t>
      </w:r>
      <w:r>
        <w:rPr>
          <w:rtl/>
        </w:rPr>
        <w:t xml:space="preserve"> </w:t>
      </w:r>
      <w:bookmarkStart w:id="6026" w:name="_ETM_Q11_187529"/>
      <w:bookmarkEnd w:id="6026"/>
      <w:r>
        <w:rPr>
          <w:rtl/>
        </w:rPr>
        <w:t xml:space="preserve">כל </w:t>
      </w:r>
      <w:bookmarkStart w:id="6027" w:name="_ETM_Q11_188519"/>
      <w:bookmarkEnd w:id="6027"/>
      <w:r>
        <w:rPr>
          <w:rtl/>
        </w:rPr>
        <w:t xml:space="preserve">חברי </w:t>
      </w:r>
      <w:bookmarkStart w:id="6028" w:name="_ETM_Q11_188969"/>
      <w:bookmarkEnd w:id="6028"/>
      <w:r>
        <w:rPr>
          <w:rtl/>
        </w:rPr>
        <w:t xml:space="preserve">הכנסת </w:t>
      </w:r>
      <w:bookmarkStart w:id="6029" w:name="_ETM_Q11_189590"/>
      <w:bookmarkEnd w:id="6029"/>
      <w:r>
        <w:rPr>
          <w:rtl/>
        </w:rPr>
        <w:t xml:space="preserve">נולדו </w:t>
      </w:r>
      <w:bookmarkStart w:id="6030" w:name="_ETM_Q11_190190"/>
      <w:bookmarkEnd w:id="6030"/>
      <w:r>
        <w:rPr>
          <w:rtl/>
        </w:rPr>
        <w:t>כאן</w:t>
      </w:r>
      <w:r>
        <w:rPr>
          <w:rFonts w:hint="cs"/>
          <w:rtl/>
        </w:rPr>
        <w:t>,</w:t>
      </w:r>
      <w:r>
        <w:rPr>
          <w:rtl/>
        </w:rPr>
        <w:t xml:space="preserve"> </w:t>
      </w:r>
      <w:bookmarkStart w:id="6031" w:name="_ETM_Q11_190610"/>
      <w:bookmarkEnd w:id="6031"/>
      <w:r>
        <w:rPr>
          <w:rtl/>
        </w:rPr>
        <w:t xml:space="preserve">הם </w:t>
      </w:r>
      <w:bookmarkStart w:id="6032" w:name="_ETM_Q11_190820"/>
      <w:bookmarkEnd w:id="6032"/>
      <w:r>
        <w:rPr>
          <w:rtl/>
        </w:rPr>
        <w:t xml:space="preserve">וההורים </w:t>
      </w:r>
      <w:bookmarkStart w:id="6033" w:name="_ETM_Q11_191330"/>
      <w:bookmarkEnd w:id="6033"/>
      <w:r>
        <w:rPr>
          <w:rtl/>
        </w:rPr>
        <w:t>שלהם</w:t>
      </w:r>
      <w:r>
        <w:rPr>
          <w:rFonts w:hint="cs"/>
          <w:rtl/>
        </w:rPr>
        <w:t>.</w:t>
      </w:r>
      <w:r>
        <w:rPr>
          <w:rtl/>
        </w:rPr>
        <w:t xml:space="preserve"> </w:t>
      </w:r>
      <w:bookmarkStart w:id="6034" w:name="_ETM_Q11_192350"/>
      <w:bookmarkStart w:id="6035" w:name="_ETM_Q11_191950"/>
      <w:bookmarkEnd w:id="6034"/>
      <w:bookmarkEnd w:id="6035"/>
      <w:r>
        <w:rPr>
          <w:rtl/>
        </w:rPr>
        <w:t xml:space="preserve">אני </w:t>
      </w:r>
      <w:bookmarkStart w:id="6036" w:name="_ETM_Q11_192650"/>
      <w:bookmarkEnd w:id="6036"/>
      <w:r>
        <w:rPr>
          <w:rtl/>
        </w:rPr>
        <w:t xml:space="preserve">לא </w:t>
      </w:r>
      <w:bookmarkStart w:id="6037" w:name="_ETM_Q11_192889"/>
      <w:bookmarkEnd w:id="6037"/>
      <w:r>
        <w:rPr>
          <w:rtl/>
        </w:rPr>
        <w:t xml:space="preserve">יודע </w:t>
      </w:r>
      <w:bookmarkStart w:id="6038" w:name="_ETM_Q11_193339"/>
      <w:bookmarkEnd w:id="6038"/>
      <w:r>
        <w:rPr>
          <w:rtl/>
        </w:rPr>
        <w:t xml:space="preserve">איפה </w:t>
      </w:r>
      <w:bookmarkStart w:id="6039" w:name="_ETM_Q11_193670"/>
      <w:bookmarkEnd w:id="6039"/>
      <w:r>
        <w:rPr>
          <w:rtl/>
        </w:rPr>
        <w:t xml:space="preserve">אתה </w:t>
      </w:r>
      <w:bookmarkStart w:id="6040" w:name="_ETM_Q11_193940"/>
      <w:bookmarkEnd w:id="6040"/>
      <w:r>
        <w:rPr>
          <w:rtl/>
        </w:rPr>
        <w:t>נולדת</w:t>
      </w:r>
      <w:r>
        <w:rPr>
          <w:rFonts w:hint="cs"/>
          <w:rtl/>
        </w:rPr>
        <w:t>,</w:t>
      </w:r>
      <w:r>
        <w:rPr>
          <w:rtl/>
        </w:rPr>
        <w:t xml:space="preserve"> </w:t>
      </w:r>
      <w:bookmarkStart w:id="6041" w:name="_ETM_Q11_194509"/>
      <w:bookmarkEnd w:id="6041"/>
      <w:r>
        <w:rPr>
          <w:rtl/>
        </w:rPr>
        <w:t xml:space="preserve">איפה </w:t>
      </w:r>
      <w:bookmarkStart w:id="6042" w:name="_ETM_Q11_194750"/>
      <w:bookmarkEnd w:id="6042"/>
      <w:r>
        <w:rPr>
          <w:rtl/>
        </w:rPr>
        <w:t xml:space="preserve">נולדו </w:t>
      </w:r>
      <w:bookmarkStart w:id="6043" w:name="_ETM_Q11_195080"/>
      <w:bookmarkEnd w:id="6043"/>
      <w:r>
        <w:rPr>
          <w:rtl/>
        </w:rPr>
        <w:t xml:space="preserve">ההורים </w:t>
      </w:r>
      <w:bookmarkStart w:id="6044" w:name="_ETM_Q11_195410"/>
      <w:bookmarkEnd w:id="6044"/>
      <w:r>
        <w:rPr>
          <w:rtl/>
        </w:rPr>
        <w:t>שלך</w:t>
      </w:r>
      <w:r>
        <w:rPr>
          <w:rFonts w:hint="cs"/>
          <w:rtl/>
        </w:rPr>
        <w:t>, ולא</w:t>
      </w:r>
      <w:bookmarkStart w:id="6045" w:name="_ETM_Q11_198778"/>
      <w:bookmarkStart w:id="6046" w:name="_ETM_Q11_196250"/>
      <w:bookmarkStart w:id="6047" w:name="_ETM_Q11_199004"/>
      <w:bookmarkStart w:id="6048" w:name="_ETM_Q11_196280"/>
      <w:bookmarkStart w:id="6049" w:name="_ETM_Q11_194540"/>
      <w:bookmarkEnd w:id="6045"/>
      <w:bookmarkEnd w:id="6046"/>
      <w:bookmarkEnd w:id="6047"/>
      <w:bookmarkEnd w:id="6048"/>
      <w:bookmarkEnd w:id="6049"/>
      <w:r>
        <w:rPr>
          <w:rFonts w:hint="cs"/>
          <w:rtl/>
        </w:rPr>
        <w:t xml:space="preserve"> </w:t>
      </w:r>
      <w:r>
        <w:rPr>
          <w:rtl/>
        </w:rPr>
        <w:t xml:space="preserve">מציע </w:t>
      </w:r>
      <w:bookmarkStart w:id="6050" w:name="_ETM_Q11_196670"/>
      <w:bookmarkEnd w:id="6050"/>
      <w:r>
        <w:rPr>
          <w:rtl/>
        </w:rPr>
        <w:t>ל</w:t>
      </w:r>
      <w:r>
        <w:rPr>
          <w:rFonts w:hint="cs"/>
          <w:rtl/>
        </w:rPr>
        <w:t>ך</w:t>
      </w:r>
      <w:r>
        <w:rPr>
          <w:rtl/>
        </w:rPr>
        <w:t xml:space="preserve"> </w:t>
      </w:r>
      <w:bookmarkStart w:id="6051" w:name="_ETM_Q11_196970"/>
      <w:bookmarkEnd w:id="6051"/>
      <w:r>
        <w:rPr>
          <w:rtl/>
        </w:rPr>
        <w:t xml:space="preserve">אופציה </w:t>
      </w:r>
      <w:bookmarkStart w:id="6052" w:name="_ETM_Q11_197329"/>
      <w:bookmarkEnd w:id="6052"/>
      <w:r>
        <w:rPr>
          <w:rtl/>
        </w:rPr>
        <w:t xml:space="preserve">של </w:t>
      </w:r>
      <w:bookmarkStart w:id="6053" w:name="_ETM_Q11_197510"/>
      <w:bookmarkEnd w:id="6053"/>
      <w:r>
        <w:rPr>
          <w:rtl/>
        </w:rPr>
        <w:t>לעבור</w:t>
      </w:r>
      <w:r>
        <w:rPr>
          <w:rFonts w:hint="cs"/>
          <w:rtl/>
        </w:rPr>
        <w:t>.</w:t>
      </w:r>
      <w:r>
        <w:rPr>
          <w:rtl/>
        </w:rPr>
        <w:t xml:space="preserve"> </w:t>
      </w:r>
      <w:bookmarkStart w:id="6054" w:name="_ETM_Q11_198560"/>
      <w:bookmarkEnd w:id="6054"/>
      <w:r>
        <w:rPr>
          <w:rtl/>
        </w:rPr>
        <w:t xml:space="preserve">אבל </w:t>
      </w:r>
      <w:bookmarkStart w:id="6055" w:name="_ETM_Q11_200919"/>
      <w:bookmarkEnd w:id="6055"/>
      <w:r>
        <w:rPr>
          <w:rtl/>
        </w:rPr>
        <w:t xml:space="preserve">זה </w:t>
      </w:r>
      <w:bookmarkStart w:id="6056" w:name="_ETM_Q11_201310"/>
      <w:bookmarkEnd w:id="6056"/>
      <w:r>
        <w:rPr>
          <w:rtl/>
        </w:rPr>
        <w:t>מש</w:t>
      </w:r>
      <w:r>
        <w:rPr>
          <w:rFonts w:hint="cs"/>
          <w:rtl/>
        </w:rPr>
        <w:t>ב</w:t>
      </w:r>
      <w:r>
        <w:rPr>
          <w:rtl/>
        </w:rPr>
        <w:t xml:space="preserve"> </w:t>
      </w:r>
      <w:bookmarkStart w:id="6057" w:name="_ETM_Q11_201660"/>
      <w:bookmarkEnd w:id="6057"/>
      <w:r>
        <w:rPr>
          <w:rtl/>
        </w:rPr>
        <w:t xml:space="preserve">רוח </w:t>
      </w:r>
      <w:bookmarkStart w:id="6058" w:name="_ETM_Q11_202350"/>
      <w:bookmarkEnd w:id="6058"/>
      <w:r>
        <w:rPr>
          <w:rtl/>
        </w:rPr>
        <w:t>מ</w:t>
      </w:r>
      <w:r w:rsidR="008441AF">
        <w:rPr>
          <w:rFonts w:hint="cs"/>
          <w:rtl/>
        </w:rPr>
        <w:t xml:space="preserve">רענן </w:t>
      </w:r>
      <w:bookmarkStart w:id="6059" w:name="_ETM_Q11_203829"/>
      <w:bookmarkEnd w:id="6059"/>
      <w:r>
        <w:rPr>
          <w:rFonts w:hint="cs"/>
          <w:rtl/>
        </w:rPr>
        <w:t>על</w:t>
      </w:r>
      <w:bookmarkStart w:id="6060" w:name="_ETM_Q11_204120"/>
      <w:bookmarkEnd w:id="6060"/>
      <w:r>
        <w:rPr>
          <w:rtl/>
        </w:rPr>
        <w:t xml:space="preserve"> </w:t>
      </w:r>
      <w:bookmarkStart w:id="6061" w:name="_ETM_Q11_204160"/>
      <w:bookmarkEnd w:id="6061"/>
      <w:r>
        <w:rPr>
          <w:rtl/>
        </w:rPr>
        <w:t xml:space="preserve">פתרונות </w:t>
      </w:r>
      <w:bookmarkStart w:id="6062" w:name="_ETM_Q11_204820"/>
      <w:bookmarkEnd w:id="6062"/>
      <w:r>
        <w:rPr>
          <w:rtl/>
        </w:rPr>
        <w:t xml:space="preserve">שאתה </w:t>
      </w:r>
      <w:bookmarkStart w:id="6063" w:name="_ETM_Q11_205180"/>
      <w:bookmarkEnd w:id="6063"/>
      <w:r>
        <w:rPr>
          <w:rtl/>
        </w:rPr>
        <w:t xml:space="preserve">מציע </w:t>
      </w:r>
      <w:bookmarkStart w:id="6064" w:name="_ETM_Q11_205750"/>
      <w:bookmarkEnd w:id="6064"/>
      <w:r>
        <w:rPr>
          <w:rtl/>
        </w:rPr>
        <w:t xml:space="preserve">לתושבי </w:t>
      </w:r>
      <w:bookmarkStart w:id="6065" w:name="_ETM_Q11_206890"/>
      <w:bookmarkEnd w:id="6065"/>
      <w:r>
        <w:rPr>
          <w:rtl/>
        </w:rPr>
        <w:t>הארץ</w:t>
      </w:r>
      <w:r>
        <w:rPr>
          <w:rFonts w:hint="cs"/>
          <w:rtl/>
        </w:rPr>
        <w:t>.</w:t>
      </w:r>
      <w:bookmarkStart w:id="6066" w:name="_ETM_Q11_209929"/>
      <w:bookmarkStart w:id="6067" w:name="_ETM_Q11_207666"/>
      <w:bookmarkStart w:id="6068" w:name="_ETM_Q11_203676"/>
      <w:bookmarkEnd w:id="6066"/>
      <w:bookmarkEnd w:id="6067"/>
      <w:bookmarkEnd w:id="6068"/>
    </w:p>
    <w:p w:rsidR="00362C64" w:rsidRDefault="00362C64" w:rsidP="00233B0A">
      <w:pPr>
        <w:rPr>
          <w:rtl/>
        </w:rPr>
      </w:pPr>
      <w:bookmarkStart w:id="6069" w:name="_ETM_Q11_203770"/>
      <w:bookmarkEnd w:id="6069"/>
    </w:p>
    <w:p w:rsidR="00362C64" w:rsidRDefault="00362C64" w:rsidP="00233B0A">
      <w:pPr>
        <w:pStyle w:val="af5"/>
        <w:rPr>
          <w:rtl/>
        </w:rPr>
      </w:pPr>
      <w:bookmarkStart w:id="6070" w:name="ET_interruption_6164_2"/>
      <w:r w:rsidRPr="0084354B">
        <w:rPr>
          <w:rStyle w:val="TagStyle"/>
          <w:rtl/>
        </w:rPr>
        <w:t xml:space="preserve"> &lt;&lt; קריאה &gt;&gt;</w:t>
      </w:r>
      <w:r w:rsidRPr="00090E41">
        <w:rPr>
          <w:rStyle w:val="TagStyle"/>
          <w:rtl/>
        </w:rPr>
        <w:t xml:space="preserve"> </w:t>
      </w:r>
      <w:r>
        <w:rPr>
          <w:rtl/>
        </w:rPr>
        <w:t>עמית הלוי (הליכוד):</w:t>
      </w:r>
      <w:r w:rsidRPr="00090E41">
        <w:rPr>
          <w:rStyle w:val="TagStyle"/>
          <w:rtl/>
        </w:rPr>
        <w:t xml:space="preserve"> </w:t>
      </w:r>
      <w:r w:rsidRPr="0084354B">
        <w:rPr>
          <w:rStyle w:val="TagStyle"/>
          <w:rtl/>
        </w:rPr>
        <w:t>&lt;&lt; קריאה &gt;&gt;</w:t>
      </w:r>
      <w:r>
        <w:rPr>
          <w:rtl/>
        </w:rPr>
        <w:t xml:space="preserve">   </w:t>
      </w:r>
      <w:bookmarkEnd w:id="6070"/>
    </w:p>
    <w:p w:rsidR="00362C64" w:rsidRDefault="00362C64" w:rsidP="00C5704F">
      <w:pPr>
        <w:rPr>
          <w:rtl/>
          <w:lang w:eastAsia="he-IL"/>
        </w:rPr>
      </w:pPr>
    </w:p>
    <w:p w:rsidR="00362C64" w:rsidRDefault="00362C64" w:rsidP="008441AF">
      <w:pPr>
        <w:rPr>
          <w:rtl/>
          <w:lang w:eastAsia="he-IL"/>
        </w:rPr>
      </w:pPr>
      <w:bookmarkStart w:id="6071" w:name="_ETM_Q11_210795"/>
      <w:bookmarkStart w:id="6072" w:name="_ETM_Q11_208212"/>
      <w:bookmarkStart w:id="6073" w:name="_ETM_Q11_203520"/>
      <w:bookmarkStart w:id="6074" w:name="_ETM_Q11_208035"/>
      <w:bookmarkEnd w:id="6071"/>
      <w:bookmarkEnd w:id="6072"/>
      <w:bookmarkEnd w:id="6073"/>
      <w:bookmarkEnd w:id="6074"/>
      <w:r>
        <w:rPr>
          <w:rFonts w:hint="cs"/>
          <w:rtl/>
          <w:lang w:eastAsia="he-IL"/>
        </w:rPr>
        <w:t>אני</w:t>
      </w:r>
      <w:bookmarkStart w:id="6075" w:name="_ETM_Q11_209438"/>
      <w:bookmarkEnd w:id="6075"/>
      <w:r>
        <w:rPr>
          <w:rFonts w:hint="cs"/>
          <w:rtl/>
          <w:lang w:eastAsia="he-IL"/>
        </w:rPr>
        <w:t xml:space="preserve"> לא אמרתי</w:t>
      </w:r>
      <w:bookmarkStart w:id="6076" w:name="_ETM_Q11_206106"/>
      <w:bookmarkEnd w:id="6076"/>
      <w:r>
        <w:rPr>
          <w:rFonts w:hint="cs"/>
          <w:rtl/>
          <w:lang w:eastAsia="he-IL"/>
        </w:rPr>
        <w:t xml:space="preserve"> שאני רוצה. אמרתי</w:t>
      </w:r>
      <w:r w:rsidR="008441AF">
        <w:rPr>
          <w:rFonts w:hint="cs"/>
          <w:rtl/>
          <w:lang w:eastAsia="he-IL"/>
        </w:rPr>
        <w:t xml:space="preserve"> ש</w:t>
      </w:r>
      <w:r>
        <w:rPr>
          <w:rFonts w:hint="cs"/>
          <w:rtl/>
          <w:lang w:eastAsia="he-IL"/>
        </w:rPr>
        <w:t>אם אתה רוצה</w:t>
      </w:r>
      <w:bookmarkStart w:id="6077" w:name="_ETM_Q11_209577"/>
      <w:bookmarkStart w:id="6078" w:name="_ETM_Q11_209651"/>
      <w:bookmarkStart w:id="6079" w:name="_ETM_Q11_212070"/>
      <w:bookmarkEnd w:id="6077"/>
      <w:bookmarkEnd w:id="6078"/>
      <w:bookmarkEnd w:id="6079"/>
      <w:r>
        <w:rPr>
          <w:rFonts w:hint="cs"/>
          <w:rtl/>
          <w:lang w:eastAsia="he-IL"/>
        </w:rPr>
        <w:t xml:space="preserve"> </w:t>
      </w:r>
      <w:r w:rsidR="00D46959">
        <w:rPr>
          <w:rFonts w:hint="cs"/>
          <w:rtl/>
          <w:lang w:eastAsia="he-IL"/>
        </w:rPr>
        <w:t>– – –</w:t>
      </w:r>
      <w:bookmarkStart w:id="6080" w:name="_ETM_Q11_212451"/>
      <w:bookmarkStart w:id="6081" w:name="_ETM_Q11_210043"/>
      <w:bookmarkStart w:id="6082" w:name="_ETM_Q11_207001"/>
      <w:bookmarkStart w:id="6083" w:name="_ETM_Q11_207344"/>
      <w:bookmarkEnd w:id="6080"/>
      <w:bookmarkEnd w:id="6081"/>
      <w:bookmarkEnd w:id="6082"/>
      <w:bookmarkEnd w:id="6083"/>
    </w:p>
    <w:p w:rsidR="00362C64" w:rsidRDefault="00362C64" w:rsidP="00233B0A">
      <w:pPr>
        <w:rPr>
          <w:rtl/>
          <w:lang w:eastAsia="he-IL"/>
        </w:rPr>
      </w:pPr>
      <w:bookmarkStart w:id="6084" w:name="_ETM_Q11_207433"/>
      <w:bookmarkEnd w:id="6084"/>
    </w:p>
    <w:p w:rsidR="00362C64" w:rsidRDefault="00362C64" w:rsidP="00233B0A">
      <w:pPr>
        <w:pStyle w:val="-"/>
        <w:rPr>
          <w:rtl/>
        </w:rPr>
      </w:pPr>
      <w:bookmarkStart w:id="6085" w:name="ET_speakercontinue_5264_3"/>
      <w:r w:rsidRPr="0084354B">
        <w:rPr>
          <w:rStyle w:val="TagStyle"/>
          <w:rtl/>
        </w:rPr>
        <w:t xml:space="preserve"> &lt;&lt; דובר_המשך &gt;&gt;</w:t>
      </w:r>
      <w:r w:rsidRPr="00090E41">
        <w:rPr>
          <w:rStyle w:val="TagStyle"/>
          <w:rtl/>
        </w:rPr>
        <w:t xml:space="preserve"> </w:t>
      </w:r>
      <w:r>
        <w:rPr>
          <w:rtl/>
        </w:rPr>
        <w:t>אחמד טיבי (חד"ש-תע"ל):</w:t>
      </w:r>
      <w:r w:rsidRPr="00090E41">
        <w:rPr>
          <w:rStyle w:val="TagStyle"/>
          <w:rtl/>
        </w:rPr>
        <w:t xml:space="preserve"> </w:t>
      </w:r>
      <w:r w:rsidRPr="0084354B">
        <w:rPr>
          <w:rStyle w:val="TagStyle"/>
          <w:rtl/>
        </w:rPr>
        <w:t>&lt;&lt; דובר_המשך &gt;&gt;</w:t>
      </w:r>
      <w:r>
        <w:rPr>
          <w:rtl/>
        </w:rPr>
        <w:t xml:space="preserve">   </w:t>
      </w:r>
      <w:bookmarkEnd w:id="6085"/>
    </w:p>
    <w:p w:rsidR="00362C64" w:rsidRDefault="00362C64" w:rsidP="00C5704F">
      <w:pPr>
        <w:rPr>
          <w:rtl/>
          <w:lang w:eastAsia="he-IL"/>
        </w:rPr>
      </w:pPr>
    </w:p>
    <w:p w:rsidR="00362C64" w:rsidRDefault="00362C64" w:rsidP="008441AF">
      <w:pPr>
        <w:rPr>
          <w:rtl/>
          <w:lang w:eastAsia="he-IL"/>
        </w:rPr>
      </w:pPr>
      <w:bookmarkStart w:id="6086" w:name="_ETM_Q11_208819"/>
      <w:bookmarkEnd w:id="6086"/>
      <w:r>
        <w:rPr>
          <w:rFonts w:hint="cs"/>
          <w:rtl/>
          <w:lang w:eastAsia="he-IL"/>
        </w:rPr>
        <w:t>אופציה</w:t>
      </w:r>
      <w:r w:rsidR="008441AF">
        <w:rPr>
          <w:rFonts w:hint="cs"/>
          <w:rtl/>
          <w:lang w:eastAsia="he-IL"/>
        </w:rPr>
        <w:t>,</w:t>
      </w:r>
      <w:r>
        <w:rPr>
          <w:rFonts w:hint="cs"/>
          <w:rtl/>
          <w:lang w:eastAsia="he-IL"/>
        </w:rPr>
        <w:t xml:space="preserve"> אם אתם רוצים. אופציה, כן, כן.</w:t>
      </w:r>
      <w:bookmarkStart w:id="6087" w:name="_ETM_Q11_208132"/>
      <w:bookmarkStart w:id="6088" w:name="_ETM_Q11_216974"/>
      <w:bookmarkEnd w:id="6087"/>
      <w:bookmarkEnd w:id="6088"/>
      <w:r>
        <w:rPr>
          <w:rFonts w:hint="cs"/>
          <w:rtl/>
          <w:lang w:eastAsia="he-IL"/>
        </w:rPr>
        <w:t xml:space="preserve"> אופציה, אופציה. כן.</w:t>
      </w:r>
      <w:bookmarkStart w:id="6089" w:name="_ETM_Q11_215215"/>
      <w:bookmarkStart w:id="6090" w:name="_ETM_Q11_215418"/>
      <w:bookmarkEnd w:id="6089"/>
      <w:bookmarkEnd w:id="6090"/>
    </w:p>
    <w:p w:rsidR="00362C64" w:rsidRDefault="00362C64" w:rsidP="00233B0A">
      <w:pPr>
        <w:rPr>
          <w:rtl/>
          <w:lang w:eastAsia="he-IL"/>
        </w:rPr>
      </w:pPr>
      <w:bookmarkStart w:id="6091" w:name="_ETM_Q11_215495"/>
      <w:bookmarkStart w:id="6092" w:name="_ETM_Q11_214263"/>
      <w:bookmarkEnd w:id="6091"/>
      <w:bookmarkEnd w:id="6092"/>
    </w:p>
    <w:p w:rsidR="008441AF" w:rsidRDefault="008441AF" w:rsidP="008441AF">
      <w:pPr>
        <w:pStyle w:val="af5"/>
        <w:rPr>
          <w:rtl/>
        </w:rPr>
      </w:pPr>
      <w:r w:rsidRPr="0084354B">
        <w:rPr>
          <w:rStyle w:val="TagStyle"/>
          <w:rtl/>
        </w:rPr>
        <w:t>&lt;&lt; קריאה &gt;&gt;</w:t>
      </w:r>
      <w:r w:rsidRPr="00090E41">
        <w:rPr>
          <w:rStyle w:val="TagStyle"/>
          <w:rtl/>
        </w:rPr>
        <w:t xml:space="preserve"> </w:t>
      </w:r>
      <w:r>
        <w:rPr>
          <w:rtl/>
        </w:rPr>
        <w:t>עמית הלוי (הליכוד):</w:t>
      </w:r>
      <w:r w:rsidRPr="00090E41">
        <w:rPr>
          <w:rStyle w:val="TagStyle"/>
          <w:rtl/>
        </w:rPr>
        <w:t xml:space="preserve"> </w:t>
      </w:r>
      <w:r w:rsidRPr="0084354B">
        <w:rPr>
          <w:rStyle w:val="TagStyle"/>
          <w:rtl/>
        </w:rPr>
        <w:t>&lt;&lt; קריאה &gt;&gt;</w:t>
      </w:r>
      <w:r>
        <w:rPr>
          <w:rtl/>
        </w:rPr>
        <w:t xml:space="preserve">   </w:t>
      </w:r>
    </w:p>
    <w:p w:rsidR="008441AF" w:rsidRDefault="008441AF" w:rsidP="00233B0A">
      <w:pPr>
        <w:rPr>
          <w:rtl/>
          <w:lang w:eastAsia="he-IL"/>
        </w:rPr>
      </w:pPr>
    </w:p>
    <w:p w:rsidR="008441AF" w:rsidRDefault="008441AF" w:rsidP="00233B0A">
      <w:pPr>
        <w:rPr>
          <w:rtl/>
          <w:lang w:eastAsia="he-IL"/>
        </w:rPr>
      </w:pPr>
      <w:r>
        <w:rPr>
          <w:rFonts w:hint="cs"/>
          <w:rtl/>
          <w:lang w:eastAsia="he-IL"/>
        </w:rPr>
        <w:t>– – –</w:t>
      </w:r>
    </w:p>
    <w:p w:rsidR="008441AF" w:rsidRDefault="008441AF" w:rsidP="00233B0A">
      <w:pPr>
        <w:rPr>
          <w:rtl/>
          <w:lang w:eastAsia="he-IL"/>
        </w:rPr>
      </w:pPr>
    </w:p>
    <w:p w:rsidR="00362C64" w:rsidRDefault="00362C64" w:rsidP="00233B0A">
      <w:pPr>
        <w:pStyle w:val="-"/>
        <w:rPr>
          <w:rtl/>
        </w:rPr>
      </w:pPr>
      <w:bookmarkStart w:id="6093" w:name="ET_speakercontinue_5264_4"/>
      <w:r w:rsidRPr="0084354B">
        <w:rPr>
          <w:rStyle w:val="TagStyle"/>
          <w:rtl/>
        </w:rPr>
        <w:t xml:space="preserve"> &lt;&lt; דובר_המשך &gt;&gt;</w:t>
      </w:r>
      <w:r w:rsidRPr="00A35CE4">
        <w:rPr>
          <w:rStyle w:val="TagStyle"/>
          <w:rtl/>
        </w:rPr>
        <w:t xml:space="preserve"> </w:t>
      </w:r>
      <w:r>
        <w:rPr>
          <w:rtl/>
        </w:rPr>
        <w:t>אחמד טיבי (חד"ש-תע"ל):</w:t>
      </w:r>
      <w:r w:rsidRPr="00A35CE4">
        <w:rPr>
          <w:rStyle w:val="TagStyle"/>
          <w:rtl/>
        </w:rPr>
        <w:t xml:space="preserve"> </w:t>
      </w:r>
      <w:r w:rsidRPr="0084354B">
        <w:rPr>
          <w:rStyle w:val="TagStyle"/>
          <w:rtl/>
        </w:rPr>
        <w:t>&lt;&lt; דובר_המשך &gt;&gt;</w:t>
      </w:r>
      <w:r>
        <w:rPr>
          <w:rtl/>
        </w:rPr>
        <w:t xml:space="preserve">   </w:t>
      </w:r>
      <w:bookmarkEnd w:id="6093"/>
    </w:p>
    <w:p w:rsidR="00362C64" w:rsidRDefault="00362C64" w:rsidP="00C5704F">
      <w:pPr>
        <w:rPr>
          <w:rtl/>
          <w:lang w:eastAsia="he-IL"/>
        </w:rPr>
      </w:pPr>
    </w:p>
    <w:p w:rsidR="00362C64" w:rsidRDefault="00362C64" w:rsidP="008441AF">
      <w:pPr>
        <w:rPr>
          <w:rtl/>
        </w:rPr>
      </w:pPr>
      <w:bookmarkStart w:id="6094" w:name="_ETM_Q11_217745"/>
      <w:bookmarkEnd w:id="6094"/>
      <w:r>
        <w:rPr>
          <w:rFonts w:hint="cs"/>
          <w:rtl/>
          <w:lang w:eastAsia="he-IL"/>
        </w:rPr>
        <w:t>למרות הקושי, האז</w:t>
      </w:r>
      <w:bookmarkStart w:id="6095" w:name="_ETM_Q11_217031"/>
      <w:bookmarkStart w:id="6096" w:name="_ETM_Q11_212823"/>
      <w:bookmarkStart w:id="6097" w:name="_ETM_Q11_207808"/>
      <w:bookmarkStart w:id="6098" w:name="_ETM_Q11_207865"/>
      <w:bookmarkStart w:id="6099" w:name="_ETM_Q11_207903"/>
      <w:bookmarkStart w:id="6100" w:name="_ETM_Q11_210140"/>
      <w:bookmarkStart w:id="6101" w:name="_ETM_Q11_210500"/>
      <w:bookmarkStart w:id="6102" w:name="_ETM_Q11_210919"/>
      <w:bookmarkStart w:id="6103" w:name="_ETM_Q11_211429"/>
      <w:bookmarkStart w:id="6104" w:name="_ETM_Q11_211669"/>
      <w:bookmarkStart w:id="6105" w:name="_ETM_Q11_211910"/>
      <w:bookmarkStart w:id="6106" w:name="_ETM_Q11_212120"/>
      <w:bookmarkStart w:id="6107" w:name="_ETM_Q11_213340"/>
      <w:bookmarkStart w:id="6108" w:name="_ETM_Q11_214070"/>
      <w:bookmarkStart w:id="6109" w:name="_ETM_Q11_217240"/>
      <w:bookmarkStart w:id="6110" w:name="_ETM_Q11_218909"/>
      <w:bookmarkStart w:id="6111" w:name="_ETM_Q11_219420"/>
      <w:bookmarkStart w:id="6112" w:name="_ETM_Q11_221150"/>
      <w:bookmarkStart w:id="6113" w:name="_ETM_Q11_221362"/>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r>
        <w:rPr>
          <w:rtl/>
        </w:rPr>
        <w:t xml:space="preserve">רחים </w:t>
      </w:r>
      <w:bookmarkStart w:id="6114" w:name="_ETM_Q11_221930"/>
      <w:bookmarkEnd w:id="6114"/>
      <w:r>
        <w:rPr>
          <w:rtl/>
        </w:rPr>
        <w:t>הערבים</w:t>
      </w:r>
      <w:bookmarkStart w:id="6115" w:name="_ETM_Q11_223513"/>
      <w:bookmarkEnd w:id="6115"/>
      <w:r>
        <w:rPr>
          <w:rtl/>
        </w:rPr>
        <w:t xml:space="preserve"> </w:t>
      </w:r>
      <w:bookmarkStart w:id="6116" w:name="_ETM_Q11_223190"/>
      <w:bookmarkEnd w:id="6116"/>
      <w:r>
        <w:rPr>
          <w:rtl/>
        </w:rPr>
        <w:t xml:space="preserve">תושבי </w:t>
      </w:r>
      <w:bookmarkStart w:id="6117" w:name="_ETM_Q11_223670"/>
      <w:bookmarkEnd w:id="6117"/>
      <w:r>
        <w:rPr>
          <w:rtl/>
        </w:rPr>
        <w:t xml:space="preserve">הארץ </w:t>
      </w:r>
      <w:bookmarkStart w:id="6118" w:name="_ETM_Q11_224359"/>
      <w:bookmarkEnd w:id="6118"/>
      <w:r>
        <w:rPr>
          <w:rFonts w:hint="cs"/>
          <w:rtl/>
        </w:rPr>
        <w:t>ל</w:t>
      </w:r>
      <w:r>
        <w:rPr>
          <w:rtl/>
        </w:rPr>
        <w:t xml:space="preserve">עולם </w:t>
      </w:r>
      <w:bookmarkStart w:id="6119" w:name="_ETM_Q11_226140"/>
      <w:bookmarkEnd w:id="6119"/>
      <w:r>
        <w:rPr>
          <w:rtl/>
        </w:rPr>
        <w:t xml:space="preserve">לא </w:t>
      </w:r>
      <w:bookmarkStart w:id="6120" w:name="_ETM_Q11_226440"/>
      <w:bookmarkStart w:id="6121" w:name="_ETM_Q11_226710"/>
      <w:bookmarkEnd w:id="6120"/>
      <w:bookmarkEnd w:id="6121"/>
      <w:r>
        <w:rPr>
          <w:rFonts w:hint="cs"/>
          <w:rtl/>
        </w:rPr>
        <w:t>ייטשו את</w:t>
      </w:r>
      <w:r>
        <w:rPr>
          <w:rtl/>
        </w:rPr>
        <w:t xml:space="preserve"> </w:t>
      </w:r>
      <w:bookmarkStart w:id="6122" w:name="_ETM_Q11_227159"/>
      <w:bookmarkEnd w:id="6122"/>
      <w:r>
        <w:rPr>
          <w:rtl/>
        </w:rPr>
        <w:t xml:space="preserve">המולדת </w:t>
      </w:r>
      <w:bookmarkStart w:id="6123" w:name="_ETM_Q11_227670"/>
      <w:bookmarkEnd w:id="6123"/>
      <w:r>
        <w:rPr>
          <w:rtl/>
        </w:rPr>
        <w:t xml:space="preserve">שלהם </w:t>
      </w:r>
      <w:bookmarkStart w:id="6124" w:name="_ETM_Q11_228659"/>
      <w:bookmarkEnd w:id="6124"/>
      <w:r>
        <w:rPr>
          <w:rtl/>
        </w:rPr>
        <w:t xml:space="preserve">בגלל </w:t>
      </w:r>
      <w:bookmarkStart w:id="6125" w:name="_ETM_Q11_229800"/>
      <w:bookmarkStart w:id="6126" w:name="_ETM_Q11_232589"/>
      <w:bookmarkStart w:id="6127" w:name="_ETM_Q11_230065"/>
      <w:bookmarkEnd w:id="6125"/>
      <w:bookmarkEnd w:id="6126"/>
      <w:bookmarkEnd w:id="6127"/>
      <w:r>
        <w:rPr>
          <w:rtl/>
        </w:rPr>
        <w:t>עלי</w:t>
      </w:r>
      <w:r>
        <w:rPr>
          <w:rFonts w:hint="cs"/>
          <w:rtl/>
        </w:rPr>
        <w:t>י</w:t>
      </w:r>
      <w:r>
        <w:rPr>
          <w:rtl/>
        </w:rPr>
        <w:t xml:space="preserve">ת </w:t>
      </w:r>
      <w:bookmarkStart w:id="6128" w:name="_ETM_Q11_233100"/>
      <w:bookmarkEnd w:id="6128"/>
      <w:r>
        <w:rPr>
          <w:rtl/>
        </w:rPr>
        <w:t>מחירים</w:t>
      </w:r>
      <w:r>
        <w:rPr>
          <w:rFonts w:hint="cs"/>
          <w:rtl/>
        </w:rPr>
        <w:t>,</w:t>
      </w:r>
      <w:bookmarkStart w:id="6129" w:name="_ETM_Q11_232012"/>
      <w:bookmarkEnd w:id="6129"/>
      <w:r>
        <w:rPr>
          <w:rtl/>
        </w:rPr>
        <w:t xml:space="preserve"> </w:t>
      </w:r>
      <w:bookmarkStart w:id="6130" w:name="_ETM_Q11_233609"/>
      <w:bookmarkEnd w:id="6130"/>
      <w:r>
        <w:rPr>
          <w:rtl/>
        </w:rPr>
        <w:t xml:space="preserve">ולא </w:t>
      </w:r>
      <w:bookmarkStart w:id="6131" w:name="_ETM_Q11_233850"/>
      <w:bookmarkEnd w:id="6131"/>
      <w:r>
        <w:rPr>
          <w:rtl/>
        </w:rPr>
        <w:t xml:space="preserve">עוברים </w:t>
      </w:r>
      <w:bookmarkStart w:id="6132" w:name="_ETM_Q11_234210"/>
      <w:bookmarkEnd w:id="6132"/>
      <w:r>
        <w:rPr>
          <w:rtl/>
        </w:rPr>
        <w:t xml:space="preserve">לברלין </w:t>
      </w:r>
      <w:bookmarkStart w:id="6133" w:name="_ETM_Q11_234780"/>
      <w:bookmarkEnd w:id="6133"/>
      <w:r>
        <w:rPr>
          <w:rtl/>
        </w:rPr>
        <w:t xml:space="preserve">בגלל </w:t>
      </w:r>
      <w:bookmarkStart w:id="6134" w:name="_ETM_Q11_235170"/>
      <w:bookmarkEnd w:id="6134"/>
      <w:r>
        <w:rPr>
          <w:rtl/>
        </w:rPr>
        <w:t>זה</w:t>
      </w:r>
      <w:r>
        <w:rPr>
          <w:rFonts w:hint="cs"/>
          <w:rtl/>
        </w:rPr>
        <w:t>.</w:t>
      </w:r>
      <w:r>
        <w:rPr>
          <w:rtl/>
        </w:rPr>
        <w:t xml:space="preserve"> </w:t>
      </w:r>
      <w:bookmarkStart w:id="6135" w:name="_ETM_Q11_235859"/>
      <w:bookmarkEnd w:id="6135"/>
      <w:r>
        <w:rPr>
          <w:rtl/>
        </w:rPr>
        <w:t xml:space="preserve">אנחנו </w:t>
      </w:r>
      <w:bookmarkStart w:id="6136" w:name="_ETM_Q11_236640"/>
      <w:bookmarkEnd w:id="6136"/>
      <w:r>
        <w:rPr>
          <w:rtl/>
        </w:rPr>
        <w:t>כאן</w:t>
      </w:r>
      <w:r>
        <w:rPr>
          <w:rFonts w:hint="cs"/>
          <w:rtl/>
        </w:rPr>
        <w:t>.</w:t>
      </w:r>
      <w:bookmarkStart w:id="6137" w:name="_ETM_Q11_235378"/>
      <w:bookmarkEnd w:id="6137"/>
      <w:r>
        <w:rPr>
          <w:rtl/>
        </w:rPr>
        <w:t xml:space="preserve"> </w:t>
      </w:r>
      <w:bookmarkStart w:id="6138" w:name="_ETM_Q11_237870"/>
      <w:bookmarkEnd w:id="6138"/>
      <w:r>
        <w:rPr>
          <w:rtl/>
        </w:rPr>
        <w:t xml:space="preserve">אנחנו </w:t>
      </w:r>
      <w:bookmarkStart w:id="6139" w:name="_ETM_Q11_238379"/>
      <w:bookmarkEnd w:id="6139"/>
      <w:r>
        <w:rPr>
          <w:rtl/>
        </w:rPr>
        <w:t>כ</w:t>
      </w:r>
      <w:r>
        <w:rPr>
          <w:rFonts w:hint="cs"/>
          <w:rtl/>
        </w:rPr>
        <w:t>א</w:t>
      </w:r>
      <w:r>
        <w:rPr>
          <w:rtl/>
        </w:rPr>
        <w:t>ן</w:t>
      </w:r>
      <w:r>
        <w:rPr>
          <w:rFonts w:hint="cs"/>
          <w:rtl/>
        </w:rPr>
        <w:t>.</w:t>
      </w:r>
      <w:bookmarkStart w:id="6140" w:name="_ETM_Q11_239670"/>
      <w:bookmarkEnd w:id="6140"/>
    </w:p>
    <w:p w:rsidR="00362C64" w:rsidRDefault="00362C64" w:rsidP="00233B0A">
      <w:pPr>
        <w:rPr>
          <w:rtl/>
        </w:rPr>
      </w:pPr>
    </w:p>
    <w:p w:rsidR="00362C64" w:rsidRDefault="00362C64" w:rsidP="008441AF">
      <w:pPr>
        <w:rPr>
          <w:rtl/>
        </w:rPr>
      </w:pPr>
      <w:bookmarkStart w:id="6141" w:name="_ETM_Q11_231415"/>
      <w:bookmarkEnd w:id="6141"/>
      <w:r>
        <w:rPr>
          <w:rtl/>
        </w:rPr>
        <w:t xml:space="preserve">הנקודה </w:t>
      </w:r>
      <w:bookmarkStart w:id="6142" w:name="_ETM_Q11_240150"/>
      <w:bookmarkEnd w:id="6142"/>
      <w:r>
        <w:rPr>
          <w:rtl/>
        </w:rPr>
        <w:t xml:space="preserve">השנייה </w:t>
      </w:r>
      <w:bookmarkStart w:id="6143" w:name="_ETM_Q11_240540"/>
      <w:bookmarkEnd w:id="6143"/>
      <w:r>
        <w:rPr>
          <w:rFonts w:hint="cs"/>
          <w:rtl/>
        </w:rPr>
        <w:t>היא</w:t>
      </w:r>
      <w:r>
        <w:rPr>
          <w:rtl/>
        </w:rPr>
        <w:t xml:space="preserve"> </w:t>
      </w:r>
      <w:bookmarkStart w:id="6144" w:name="_ETM_Q11_240750"/>
      <w:bookmarkEnd w:id="6144"/>
      <w:r>
        <w:rPr>
          <w:rtl/>
        </w:rPr>
        <w:t xml:space="preserve">מהות </w:t>
      </w:r>
      <w:bookmarkStart w:id="6145" w:name="_ETM_Q11_241140"/>
      <w:bookmarkEnd w:id="6145"/>
      <w:r>
        <w:rPr>
          <w:rtl/>
        </w:rPr>
        <w:t>החוק</w:t>
      </w:r>
      <w:r>
        <w:rPr>
          <w:rFonts w:hint="cs"/>
          <w:rtl/>
        </w:rPr>
        <w:t>.</w:t>
      </w:r>
      <w:bookmarkStart w:id="6146" w:name="_ETM_Q11_242010"/>
      <w:bookmarkStart w:id="6147" w:name="_ETM_Q11_242400"/>
      <w:bookmarkStart w:id="6148" w:name="_ETM_Q11_242695"/>
      <w:bookmarkEnd w:id="6146"/>
      <w:bookmarkEnd w:id="6147"/>
      <w:bookmarkEnd w:id="6148"/>
      <w:r>
        <w:rPr>
          <w:rtl/>
        </w:rPr>
        <w:t xml:space="preserve"> </w:t>
      </w:r>
      <w:bookmarkStart w:id="6149" w:name="_ETM_Q11_244230"/>
      <w:bookmarkEnd w:id="6149"/>
      <w:r>
        <w:rPr>
          <w:rtl/>
        </w:rPr>
        <w:t xml:space="preserve">הוא </w:t>
      </w:r>
      <w:bookmarkStart w:id="6150" w:name="_ETM_Q11_244380"/>
      <w:bookmarkEnd w:id="6150"/>
      <w:r>
        <w:rPr>
          <w:rtl/>
        </w:rPr>
        <w:t xml:space="preserve">דיבר </w:t>
      </w:r>
      <w:bookmarkStart w:id="6151" w:name="_ETM_Q11_244860"/>
      <w:bookmarkEnd w:id="6151"/>
      <w:r>
        <w:rPr>
          <w:rtl/>
        </w:rPr>
        <w:t xml:space="preserve">על </w:t>
      </w:r>
      <w:bookmarkStart w:id="6152" w:name="_ETM_Q11_245010"/>
      <w:bookmarkEnd w:id="6152"/>
      <w:r>
        <w:rPr>
          <w:rtl/>
        </w:rPr>
        <w:t>הס</w:t>
      </w:r>
      <w:r>
        <w:rPr>
          <w:rFonts w:hint="cs"/>
          <w:rtl/>
        </w:rPr>
        <w:t>תה</w:t>
      </w:r>
      <w:r>
        <w:rPr>
          <w:rtl/>
        </w:rPr>
        <w:t xml:space="preserve"> </w:t>
      </w:r>
      <w:bookmarkStart w:id="6153" w:name="_ETM_Q11_245459"/>
      <w:bookmarkEnd w:id="6153"/>
      <w:r>
        <w:rPr>
          <w:rtl/>
        </w:rPr>
        <w:t xml:space="preserve">בספרי </w:t>
      </w:r>
      <w:bookmarkStart w:id="6154" w:name="_ETM_Q11_245910"/>
      <w:bookmarkEnd w:id="6154"/>
      <w:r>
        <w:rPr>
          <w:rtl/>
        </w:rPr>
        <w:t>לימוד</w:t>
      </w:r>
      <w:r>
        <w:rPr>
          <w:rFonts w:hint="cs"/>
          <w:rtl/>
        </w:rPr>
        <w:t>,</w:t>
      </w:r>
      <w:r>
        <w:rPr>
          <w:rtl/>
        </w:rPr>
        <w:t xml:space="preserve"> </w:t>
      </w:r>
      <w:bookmarkStart w:id="6155" w:name="_ETM_Q11_247319"/>
      <w:bookmarkEnd w:id="6155"/>
      <w:r>
        <w:rPr>
          <w:rtl/>
        </w:rPr>
        <w:t xml:space="preserve">על </w:t>
      </w:r>
      <w:bookmarkStart w:id="6156" w:name="_ETM_Q11_248100"/>
      <w:bookmarkEnd w:id="6156"/>
      <w:r>
        <w:rPr>
          <w:rtl/>
        </w:rPr>
        <w:t xml:space="preserve">תמיכה </w:t>
      </w:r>
      <w:bookmarkStart w:id="6157" w:name="_ETM_Q11_248610"/>
      <w:bookmarkEnd w:id="6157"/>
      <w:r>
        <w:rPr>
          <w:rtl/>
        </w:rPr>
        <w:t xml:space="preserve">בארגון </w:t>
      </w:r>
      <w:bookmarkStart w:id="6158" w:name="_ETM_Q11_249149"/>
      <w:bookmarkEnd w:id="6158"/>
      <w:r>
        <w:rPr>
          <w:rtl/>
        </w:rPr>
        <w:t xml:space="preserve">טרור </w:t>
      </w:r>
      <w:bookmarkStart w:id="6159" w:name="_ETM_Q11_249569"/>
      <w:bookmarkEnd w:id="6159"/>
      <w:r>
        <w:rPr>
          <w:rtl/>
        </w:rPr>
        <w:t>וכד</w:t>
      </w:r>
      <w:r>
        <w:rPr>
          <w:rFonts w:hint="cs"/>
          <w:rtl/>
        </w:rPr>
        <w:t>ומה.</w:t>
      </w:r>
      <w:bookmarkStart w:id="6160" w:name="_ETM_Q11_249810"/>
      <w:bookmarkEnd w:id="6160"/>
      <w:r>
        <w:rPr>
          <w:rtl/>
        </w:rPr>
        <w:t xml:space="preserve"> </w:t>
      </w:r>
      <w:bookmarkStart w:id="6161" w:name="_ETM_Q11_252270"/>
      <w:bookmarkEnd w:id="6161"/>
      <w:r>
        <w:rPr>
          <w:rtl/>
        </w:rPr>
        <w:t xml:space="preserve">זה </w:t>
      </w:r>
      <w:bookmarkStart w:id="6162" w:name="_ETM_Q11_252780"/>
      <w:bookmarkEnd w:id="6162"/>
      <w:r>
        <w:rPr>
          <w:rtl/>
        </w:rPr>
        <w:t xml:space="preserve">להציג </w:t>
      </w:r>
      <w:bookmarkStart w:id="6163" w:name="_ETM_Q11_253259"/>
      <w:bookmarkEnd w:id="6163"/>
      <w:r>
        <w:rPr>
          <w:rtl/>
        </w:rPr>
        <w:t xml:space="preserve">את </w:t>
      </w:r>
      <w:bookmarkStart w:id="6164" w:name="_ETM_Q11_253350"/>
      <w:bookmarkEnd w:id="6164"/>
      <w:r>
        <w:rPr>
          <w:rtl/>
        </w:rPr>
        <w:t xml:space="preserve">הנושא </w:t>
      </w:r>
      <w:bookmarkStart w:id="6165" w:name="_ETM_Q11_253709"/>
      <w:bookmarkEnd w:id="6165"/>
      <w:r>
        <w:rPr>
          <w:rtl/>
        </w:rPr>
        <w:t xml:space="preserve">באופן </w:t>
      </w:r>
      <w:bookmarkStart w:id="6166" w:name="_ETM_Q11_254069"/>
      <w:bookmarkEnd w:id="6166"/>
      <w:r>
        <w:rPr>
          <w:rtl/>
        </w:rPr>
        <w:t xml:space="preserve">חד-צדדי </w:t>
      </w:r>
      <w:bookmarkStart w:id="6167" w:name="_ETM_Q11_255030"/>
      <w:bookmarkEnd w:id="6167"/>
      <w:r>
        <w:rPr>
          <w:rtl/>
        </w:rPr>
        <w:t>ממש</w:t>
      </w:r>
      <w:r>
        <w:rPr>
          <w:rFonts w:hint="cs"/>
          <w:rtl/>
        </w:rPr>
        <w:t>,</w:t>
      </w:r>
      <w:r>
        <w:rPr>
          <w:rtl/>
        </w:rPr>
        <w:t xml:space="preserve"> </w:t>
      </w:r>
      <w:bookmarkStart w:id="6168" w:name="_ETM_Q11_256159"/>
      <w:bookmarkEnd w:id="6168"/>
      <w:r>
        <w:rPr>
          <w:rtl/>
        </w:rPr>
        <w:t>כ</w:t>
      </w:r>
      <w:bookmarkStart w:id="6169" w:name="_ETM_Q11_253569"/>
      <w:bookmarkStart w:id="6170" w:name="_ETM_Q11_257998"/>
      <w:bookmarkEnd w:id="6169"/>
      <w:bookmarkEnd w:id="6170"/>
      <w:r>
        <w:rPr>
          <w:rtl/>
        </w:rPr>
        <w:t xml:space="preserve">י </w:t>
      </w:r>
      <w:bookmarkStart w:id="6171" w:name="_ETM_Q11_256459"/>
      <w:bookmarkEnd w:id="6171"/>
      <w:r>
        <w:rPr>
          <w:rtl/>
        </w:rPr>
        <w:t xml:space="preserve">בספרי </w:t>
      </w:r>
      <w:bookmarkStart w:id="6172" w:name="_ETM_Q11_257680"/>
      <w:bookmarkEnd w:id="6172"/>
      <w:r>
        <w:rPr>
          <w:rtl/>
        </w:rPr>
        <w:t xml:space="preserve">לימוד </w:t>
      </w:r>
      <w:bookmarkStart w:id="6173" w:name="_ETM_Q11_258189"/>
      <w:bookmarkEnd w:id="6173"/>
      <w:r>
        <w:rPr>
          <w:rtl/>
        </w:rPr>
        <w:t xml:space="preserve">בבתי </w:t>
      </w:r>
      <w:bookmarkStart w:id="6174" w:name="_ETM_Q11_258610"/>
      <w:bookmarkEnd w:id="6174"/>
      <w:r>
        <w:rPr>
          <w:rtl/>
        </w:rPr>
        <w:t>ספר</w:t>
      </w:r>
      <w:bookmarkStart w:id="6175" w:name="_ETM_Q11_257597"/>
      <w:bookmarkEnd w:id="6175"/>
      <w:r>
        <w:rPr>
          <w:rFonts w:hint="cs"/>
          <w:rtl/>
        </w:rPr>
        <w:t>,</w:t>
      </w:r>
      <w:r>
        <w:rPr>
          <w:rtl/>
        </w:rPr>
        <w:t xml:space="preserve"> </w:t>
      </w:r>
      <w:bookmarkStart w:id="6176" w:name="_ETM_Q11_259560"/>
      <w:bookmarkEnd w:id="6176"/>
      <w:r>
        <w:rPr>
          <w:rtl/>
        </w:rPr>
        <w:t xml:space="preserve">במערכת </w:t>
      </w:r>
      <w:bookmarkStart w:id="6177" w:name="_ETM_Q11_260159"/>
      <w:bookmarkEnd w:id="6177"/>
      <w:r>
        <w:rPr>
          <w:rtl/>
        </w:rPr>
        <w:t xml:space="preserve">החינוך </w:t>
      </w:r>
      <w:bookmarkStart w:id="6178" w:name="_ETM_Q11_260580"/>
      <w:bookmarkEnd w:id="6178"/>
      <w:r>
        <w:rPr>
          <w:rtl/>
        </w:rPr>
        <w:t>היהודי</w:t>
      </w:r>
      <w:bookmarkStart w:id="6179" w:name="_ETM_Q11_261270"/>
      <w:bookmarkEnd w:id="6179"/>
      <w:r>
        <w:rPr>
          <w:rtl/>
        </w:rPr>
        <w:t>ת</w:t>
      </w:r>
      <w:r>
        <w:rPr>
          <w:rFonts w:hint="cs"/>
          <w:rtl/>
        </w:rPr>
        <w:t>,</w:t>
      </w:r>
      <w:r>
        <w:rPr>
          <w:rtl/>
        </w:rPr>
        <w:t xml:space="preserve"> </w:t>
      </w:r>
      <w:bookmarkStart w:id="6180" w:name="_ETM_Q11_261450"/>
      <w:bookmarkEnd w:id="6180"/>
      <w:r>
        <w:rPr>
          <w:rFonts w:hint="cs"/>
          <w:rtl/>
        </w:rPr>
        <w:t>ה</w:t>
      </w:r>
      <w:r>
        <w:rPr>
          <w:rtl/>
        </w:rPr>
        <w:t>חרדית</w:t>
      </w:r>
      <w:r>
        <w:rPr>
          <w:rFonts w:hint="cs"/>
          <w:rtl/>
        </w:rPr>
        <w:t>,</w:t>
      </w:r>
      <w:r>
        <w:rPr>
          <w:rtl/>
        </w:rPr>
        <w:t xml:space="preserve"> </w:t>
      </w:r>
      <w:bookmarkStart w:id="6181" w:name="_ETM_Q11_263560"/>
      <w:bookmarkEnd w:id="6181"/>
      <w:r>
        <w:rPr>
          <w:rtl/>
        </w:rPr>
        <w:t xml:space="preserve">יש </w:t>
      </w:r>
      <w:bookmarkStart w:id="6182" w:name="_ETM_Q11_263920"/>
      <w:bookmarkEnd w:id="6182"/>
      <w:r>
        <w:rPr>
          <w:rtl/>
        </w:rPr>
        <w:t>סטר</w:t>
      </w:r>
      <w:bookmarkStart w:id="6183" w:name="_ETM_Q11_261971"/>
      <w:bookmarkEnd w:id="6183"/>
      <w:r>
        <w:rPr>
          <w:rtl/>
        </w:rPr>
        <w:t xml:space="preserve">אוטיפים </w:t>
      </w:r>
      <w:bookmarkStart w:id="6184" w:name="_ETM_Q11_264909"/>
      <w:bookmarkEnd w:id="6184"/>
      <w:r>
        <w:rPr>
          <w:rtl/>
        </w:rPr>
        <w:t xml:space="preserve">גזעניים </w:t>
      </w:r>
      <w:bookmarkStart w:id="6185" w:name="_ETM_Q11_265780"/>
      <w:bookmarkEnd w:id="6185"/>
      <w:r>
        <w:rPr>
          <w:rtl/>
        </w:rPr>
        <w:t xml:space="preserve">על </w:t>
      </w:r>
      <w:bookmarkStart w:id="6186" w:name="_ETM_Q11_265959"/>
      <w:bookmarkEnd w:id="6186"/>
      <w:r>
        <w:rPr>
          <w:rtl/>
        </w:rPr>
        <w:t xml:space="preserve">האדם </w:t>
      </w:r>
      <w:bookmarkStart w:id="6187" w:name="_ETM_Q11_266409"/>
      <w:bookmarkEnd w:id="6187"/>
      <w:r>
        <w:rPr>
          <w:rtl/>
        </w:rPr>
        <w:t>הערבי</w:t>
      </w:r>
      <w:r w:rsidR="008441AF">
        <w:rPr>
          <w:rFonts w:hint="cs"/>
          <w:rtl/>
        </w:rPr>
        <w:t>.</w:t>
      </w:r>
      <w:r>
        <w:rPr>
          <w:rtl/>
        </w:rPr>
        <w:t xml:space="preserve"> </w:t>
      </w:r>
      <w:bookmarkStart w:id="6188" w:name="_ETM_Q11_268150"/>
      <w:bookmarkEnd w:id="6188"/>
      <w:r>
        <w:rPr>
          <w:rtl/>
        </w:rPr>
        <w:t xml:space="preserve">יש </w:t>
      </w:r>
      <w:bookmarkStart w:id="6189" w:name="_ETM_Q11_268510"/>
      <w:bookmarkStart w:id="6190" w:name="_ETM_Q11_266734"/>
      <w:bookmarkEnd w:id="6189"/>
      <w:bookmarkEnd w:id="6190"/>
      <w:r>
        <w:rPr>
          <w:rtl/>
        </w:rPr>
        <w:t xml:space="preserve">הצגת </w:t>
      </w:r>
      <w:bookmarkStart w:id="6191" w:name="_ETM_Q11_269929"/>
      <w:bookmarkEnd w:id="6191"/>
      <w:r>
        <w:rPr>
          <w:rtl/>
        </w:rPr>
        <w:t xml:space="preserve">המפה </w:t>
      </w:r>
      <w:bookmarkStart w:id="6192" w:name="_ETM_Q11_270919"/>
      <w:bookmarkEnd w:id="6192"/>
      <w:r>
        <w:rPr>
          <w:rtl/>
        </w:rPr>
        <w:t xml:space="preserve">של </w:t>
      </w:r>
      <w:bookmarkStart w:id="6193" w:name="_ETM_Q11_271189"/>
      <w:bookmarkEnd w:id="6193"/>
      <w:r>
        <w:rPr>
          <w:rtl/>
        </w:rPr>
        <w:t xml:space="preserve">כל </w:t>
      </w:r>
      <w:bookmarkStart w:id="6194" w:name="_ETM_Q11_271489"/>
      <w:bookmarkEnd w:id="6194"/>
      <w:r>
        <w:rPr>
          <w:rtl/>
        </w:rPr>
        <w:t xml:space="preserve">ארץ </w:t>
      </w:r>
      <w:bookmarkStart w:id="6195" w:name="_ETM_Q11_271999"/>
      <w:bookmarkEnd w:id="6195"/>
      <w:r>
        <w:rPr>
          <w:rtl/>
        </w:rPr>
        <w:t xml:space="preserve">ישראל </w:t>
      </w:r>
      <w:bookmarkStart w:id="6196" w:name="_ETM_Q11_273090"/>
      <w:bookmarkEnd w:id="6196"/>
      <w:r>
        <w:rPr>
          <w:rFonts w:hint="cs"/>
          <w:rtl/>
        </w:rPr>
        <w:t>ש</w:t>
      </w:r>
      <w:bookmarkStart w:id="6197" w:name="_ETM_Q11_274509"/>
      <w:bookmarkEnd w:id="6197"/>
      <w:r>
        <w:rPr>
          <w:rtl/>
        </w:rPr>
        <w:t xml:space="preserve">מבטלת </w:t>
      </w:r>
      <w:bookmarkStart w:id="6198" w:name="_ETM_Q11_274679"/>
      <w:bookmarkEnd w:id="6198"/>
      <w:r>
        <w:rPr>
          <w:rtl/>
        </w:rPr>
        <w:t xml:space="preserve">את </w:t>
      </w:r>
      <w:bookmarkStart w:id="6199" w:name="_ETM_Q11_274920"/>
      <w:bookmarkEnd w:id="6199"/>
      <w:r>
        <w:rPr>
          <w:rtl/>
        </w:rPr>
        <w:t xml:space="preserve">העם </w:t>
      </w:r>
      <w:bookmarkStart w:id="6200" w:name="_ETM_Q11_275159"/>
      <w:bookmarkEnd w:id="6200"/>
      <w:r>
        <w:rPr>
          <w:rtl/>
        </w:rPr>
        <w:t>הפלסטיני</w:t>
      </w:r>
      <w:bookmarkStart w:id="6201" w:name="_ETM_Q11_275801"/>
      <w:bookmarkEnd w:id="6201"/>
      <w:r>
        <w:rPr>
          <w:rFonts w:hint="cs"/>
          <w:rtl/>
        </w:rPr>
        <w:t>.</w:t>
      </w:r>
      <w:r>
        <w:rPr>
          <w:rtl/>
        </w:rPr>
        <w:t xml:space="preserve"> </w:t>
      </w:r>
      <w:bookmarkStart w:id="6202" w:name="_ETM_Q11_275939"/>
      <w:bookmarkEnd w:id="6202"/>
      <w:r>
        <w:rPr>
          <w:rtl/>
        </w:rPr>
        <w:t xml:space="preserve">אין </w:t>
      </w:r>
      <w:bookmarkStart w:id="6203" w:name="_ETM_Q11_276240"/>
      <w:bookmarkEnd w:id="6203"/>
      <w:r>
        <w:rPr>
          <w:rtl/>
        </w:rPr>
        <w:t xml:space="preserve">הכרה </w:t>
      </w:r>
      <w:bookmarkStart w:id="6204" w:name="_ETM_Q11_276569"/>
      <w:bookmarkEnd w:id="6204"/>
      <w:r>
        <w:rPr>
          <w:rtl/>
        </w:rPr>
        <w:t xml:space="preserve">בפלסטינים </w:t>
      </w:r>
      <w:bookmarkStart w:id="6205" w:name="_ETM_Q11_277289"/>
      <w:bookmarkEnd w:id="6205"/>
      <w:r>
        <w:rPr>
          <w:rtl/>
        </w:rPr>
        <w:t>כעם</w:t>
      </w:r>
      <w:r>
        <w:rPr>
          <w:rFonts w:hint="cs"/>
          <w:rtl/>
        </w:rPr>
        <w:t>.</w:t>
      </w:r>
      <w:r>
        <w:rPr>
          <w:rtl/>
        </w:rPr>
        <w:t xml:space="preserve"> </w:t>
      </w:r>
      <w:bookmarkStart w:id="6206" w:name="_ETM_Q11_278319"/>
      <w:bookmarkEnd w:id="6206"/>
      <w:r>
        <w:rPr>
          <w:rtl/>
        </w:rPr>
        <w:t xml:space="preserve">יש </w:t>
      </w:r>
      <w:bookmarkStart w:id="6207" w:name="_ETM_Q11_278950"/>
      <w:bookmarkEnd w:id="6207"/>
      <w:r>
        <w:rPr>
          <w:rtl/>
        </w:rPr>
        <w:t xml:space="preserve">דיבור </w:t>
      </w:r>
      <w:bookmarkStart w:id="6208" w:name="_ETM_Q11_279490"/>
      <w:bookmarkEnd w:id="6208"/>
      <w:r>
        <w:rPr>
          <w:rtl/>
        </w:rPr>
        <w:t xml:space="preserve">גזעני </w:t>
      </w:r>
      <w:bookmarkStart w:id="6209" w:name="_ETM_Q11_280090"/>
      <w:bookmarkEnd w:id="6209"/>
      <w:r>
        <w:rPr>
          <w:rtl/>
        </w:rPr>
        <w:t xml:space="preserve">על </w:t>
      </w:r>
      <w:bookmarkStart w:id="6210" w:name="_ETM_Q11_280299"/>
      <w:bookmarkEnd w:id="6210"/>
      <w:r>
        <w:rPr>
          <w:rtl/>
        </w:rPr>
        <w:t xml:space="preserve">האדם </w:t>
      </w:r>
      <w:bookmarkStart w:id="6211" w:name="_ETM_Q11_280810"/>
      <w:bookmarkEnd w:id="6211"/>
      <w:r>
        <w:rPr>
          <w:rtl/>
        </w:rPr>
        <w:t>הערבי</w:t>
      </w:r>
      <w:r>
        <w:rPr>
          <w:rFonts w:hint="cs"/>
          <w:rtl/>
        </w:rPr>
        <w:t>.</w:t>
      </w:r>
      <w:bookmarkStart w:id="6212" w:name="_ETM_Q11_282770"/>
      <w:bookmarkStart w:id="6213" w:name="_ETM_Q11_285468"/>
      <w:bookmarkEnd w:id="6212"/>
      <w:bookmarkEnd w:id="6213"/>
    </w:p>
    <w:p w:rsidR="00362C64" w:rsidRDefault="00362C64" w:rsidP="00233B0A">
      <w:pPr>
        <w:rPr>
          <w:rtl/>
        </w:rPr>
      </w:pPr>
      <w:bookmarkStart w:id="6214" w:name="_ETM_Q11_285559"/>
      <w:bookmarkEnd w:id="6214"/>
    </w:p>
    <w:p w:rsidR="00362C64" w:rsidRDefault="00362C64" w:rsidP="00233B0A">
      <w:pPr>
        <w:pStyle w:val="af5"/>
        <w:rPr>
          <w:rtl/>
        </w:rPr>
      </w:pPr>
      <w:bookmarkStart w:id="6215" w:name="ET_interruption_6164_44"/>
      <w:r w:rsidRPr="0084354B">
        <w:rPr>
          <w:rStyle w:val="TagStyle"/>
          <w:rtl/>
        </w:rPr>
        <w:t>&lt;&lt; קריאה &gt;&gt;</w:t>
      </w:r>
      <w:r w:rsidRPr="00090E41">
        <w:rPr>
          <w:rStyle w:val="TagStyle"/>
          <w:rtl/>
        </w:rPr>
        <w:t xml:space="preserve"> </w:t>
      </w:r>
      <w:r>
        <w:rPr>
          <w:rtl/>
        </w:rPr>
        <w:t>עמית הלוי (הליכוד):</w:t>
      </w:r>
      <w:r w:rsidRPr="00090E41">
        <w:rPr>
          <w:rStyle w:val="TagStyle"/>
          <w:rtl/>
        </w:rPr>
        <w:t xml:space="preserve"> </w:t>
      </w:r>
      <w:r w:rsidRPr="0084354B">
        <w:rPr>
          <w:rStyle w:val="TagStyle"/>
          <w:rtl/>
        </w:rPr>
        <w:t>&lt;&lt; קריאה &gt;&gt;</w:t>
      </w:r>
      <w:bookmarkEnd w:id="6215"/>
      <w:r>
        <w:rPr>
          <w:rtl/>
        </w:rPr>
        <w:t xml:space="preserve">   </w:t>
      </w:r>
    </w:p>
    <w:p w:rsidR="00362C64" w:rsidRDefault="00362C64" w:rsidP="00233B0A">
      <w:pPr>
        <w:rPr>
          <w:rtl/>
        </w:rPr>
      </w:pPr>
    </w:p>
    <w:p w:rsidR="00362C64" w:rsidRDefault="00362C64" w:rsidP="00233B0A">
      <w:pPr>
        <w:rPr>
          <w:rtl/>
        </w:rPr>
      </w:pPr>
      <w:r>
        <w:rPr>
          <w:rFonts w:hint="cs"/>
          <w:rtl/>
        </w:rPr>
        <w:t>איפה?</w:t>
      </w:r>
      <w:bookmarkStart w:id="6216" w:name="_ETM_Q11_279640"/>
      <w:bookmarkStart w:id="6217" w:name="_ETM_Q11_279784"/>
      <w:bookmarkEnd w:id="6216"/>
      <w:bookmarkEnd w:id="6217"/>
    </w:p>
    <w:p w:rsidR="00362C64" w:rsidRDefault="00362C64" w:rsidP="00233B0A">
      <w:pPr>
        <w:rPr>
          <w:rtl/>
        </w:rPr>
      </w:pPr>
      <w:bookmarkStart w:id="6218" w:name="_ETM_Q11_279839"/>
      <w:bookmarkEnd w:id="6218"/>
    </w:p>
    <w:p w:rsidR="00362C64" w:rsidRDefault="00362C64" w:rsidP="00233B0A">
      <w:pPr>
        <w:pStyle w:val="-"/>
        <w:rPr>
          <w:rtl/>
        </w:rPr>
      </w:pPr>
      <w:bookmarkStart w:id="6219" w:name="ET_speakercontinue_5264_5"/>
      <w:r w:rsidRPr="0084354B">
        <w:rPr>
          <w:rStyle w:val="TagStyle"/>
          <w:rtl/>
        </w:rPr>
        <w:t xml:space="preserve"> &lt;&lt; דובר_המשך &gt;&gt;</w:t>
      </w:r>
      <w:r w:rsidRPr="004C1EC1">
        <w:rPr>
          <w:rStyle w:val="TagStyle"/>
          <w:rtl/>
        </w:rPr>
        <w:t xml:space="preserve"> </w:t>
      </w:r>
      <w:r>
        <w:rPr>
          <w:rtl/>
        </w:rPr>
        <w:t>אחמד טיבי (חד"ש-תע"ל):</w:t>
      </w:r>
      <w:r w:rsidRPr="004C1EC1">
        <w:rPr>
          <w:rStyle w:val="TagStyle"/>
          <w:rtl/>
        </w:rPr>
        <w:t xml:space="preserve"> </w:t>
      </w:r>
      <w:r w:rsidRPr="0084354B">
        <w:rPr>
          <w:rStyle w:val="TagStyle"/>
          <w:rtl/>
        </w:rPr>
        <w:t>&lt;&lt; דובר_המשך &gt;&gt;</w:t>
      </w:r>
      <w:r>
        <w:rPr>
          <w:rtl/>
        </w:rPr>
        <w:t xml:space="preserve">   </w:t>
      </w:r>
      <w:bookmarkEnd w:id="6219"/>
    </w:p>
    <w:p w:rsidR="00362C64" w:rsidRDefault="00362C64" w:rsidP="00C5704F">
      <w:pPr>
        <w:rPr>
          <w:rtl/>
          <w:lang w:eastAsia="he-IL"/>
        </w:rPr>
      </w:pPr>
    </w:p>
    <w:p w:rsidR="00362C64" w:rsidRDefault="00362C64" w:rsidP="008441AF">
      <w:pPr>
        <w:rPr>
          <w:rtl/>
        </w:rPr>
      </w:pPr>
      <w:bookmarkStart w:id="6220" w:name="_ETM_Q11_281214"/>
      <w:bookmarkStart w:id="6221" w:name="_ETM_Q11_285641"/>
      <w:bookmarkStart w:id="6222" w:name="_ETM_Q11_285672"/>
      <w:bookmarkStart w:id="6223" w:name="_ETM_Q11_285196"/>
      <w:bookmarkEnd w:id="6220"/>
      <w:bookmarkEnd w:id="6221"/>
      <w:bookmarkEnd w:id="6222"/>
      <w:bookmarkEnd w:id="6223"/>
      <w:r>
        <w:rPr>
          <w:rtl/>
        </w:rPr>
        <w:t xml:space="preserve">עכשיו </w:t>
      </w:r>
      <w:bookmarkStart w:id="6224" w:name="_ETM_Q11_283069"/>
      <w:bookmarkEnd w:id="6224"/>
      <w:r>
        <w:rPr>
          <w:rtl/>
        </w:rPr>
        <w:t xml:space="preserve">אני </w:t>
      </w:r>
      <w:bookmarkStart w:id="6225" w:name="_ETM_Q11_283220"/>
      <w:bookmarkEnd w:id="6225"/>
      <w:r>
        <w:rPr>
          <w:rtl/>
        </w:rPr>
        <w:t xml:space="preserve">אתן </w:t>
      </w:r>
      <w:bookmarkStart w:id="6226" w:name="_ETM_Q11_283430"/>
      <w:bookmarkEnd w:id="6226"/>
      <w:r>
        <w:rPr>
          <w:rtl/>
        </w:rPr>
        <w:t xml:space="preserve">לך </w:t>
      </w:r>
      <w:bookmarkStart w:id="6227" w:name="_ETM_Q11_283640"/>
      <w:bookmarkEnd w:id="6227"/>
      <w:r>
        <w:rPr>
          <w:rtl/>
        </w:rPr>
        <w:t>סדרה</w:t>
      </w:r>
      <w:bookmarkStart w:id="6228" w:name="_ETM_Q11_284750"/>
      <w:bookmarkStart w:id="6229" w:name="_ETM_Q11_282823"/>
      <w:bookmarkStart w:id="6230" w:name="_ETM_Q11_280759"/>
      <w:bookmarkEnd w:id="6228"/>
      <w:bookmarkEnd w:id="6229"/>
      <w:bookmarkEnd w:id="6230"/>
      <w:r>
        <w:rPr>
          <w:rtl/>
        </w:rPr>
        <w:t xml:space="preserve"> </w:t>
      </w:r>
      <w:bookmarkStart w:id="6231" w:name="_ETM_Q11_285290"/>
      <w:bookmarkEnd w:id="6231"/>
      <w:r>
        <w:rPr>
          <w:rtl/>
        </w:rPr>
        <w:t xml:space="preserve">של </w:t>
      </w:r>
      <w:bookmarkStart w:id="6232" w:name="_ETM_Q11_285500"/>
      <w:bookmarkEnd w:id="6232"/>
      <w:r>
        <w:rPr>
          <w:rtl/>
        </w:rPr>
        <w:t>ספר</w:t>
      </w:r>
      <w:bookmarkStart w:id="6233" w:name="_ETM_Q11_275774"/>
      <w:bookmarkEnd w:id="6233"/>
      <w:r>
        <w:rPr>
          <w:rtl/>
        </w:rPr>
        <w:t xml:space="preserve">ים </w:t>
      </w:r>
      <w:bookmarkStart w:id="6234" w:name="_ETM_Q11_286490"/>
      <w:bookmarkEnd w:id="6234"/>
      <w:r>
        <w:rPr>
          <w:rtl/>
        </w:rPr>
        <w:t xml:space="preserve">ושל </w:t>
      </w:r>
      <w:bookmarkStart w:id="6235" w:name="_ETM_Q11_286939"/>
      <w:bookmarkEnd w:id="6235"/>
      <w:r>
        <w:rPr>
          <w:rtl/>
        </w:rPr>
        <w:t>תמונות</w:t>
      </w:r>
      <w:bookmarkStart w:id="6236" w:name="_ETM_Q11_283931"/>
      <w:bookmarkEnd w:id="6236"/>
      <w:r>
        <w:rPr>
          <w:rFonts w:hint="cs"/>
          <w:rtl/>
        </w:rPr>
        <w:t>.</w:t>
      </w:r>
      <w:bookmarkStart w:id="6237" w:name="_ETM_Q11_288049"/>
      <w:bookmarkStart w:id="6238" w:name="_ETM_Q11_284930"/>
      <w:bookmarkStart w:id="6239" w:name="_ETM_Q11_286972"/>
      <w:bookmarkEnd w:id="6237"/>
      <w:bookmarkEnd w:id="6238"/>
      <w:bookmarkEnd w:id="6239"/>
      <w:r>
        <w:rPr>
          <w:rFonts w:hint="cs"/>
          <w:rtl/>
        </w:rPr>
        <w:t xml:space="preserve"> </w:t>
      </w:r>
      <w:bookmarkStart w:id="6240" w:name="_ETM_Q11_286208"/>
      <w:bookmarkStart w:id="6241" w:name="_ETM_Q11_287074"/>
      <w:bookmarkStart w:id="6242" w:name="_ETM_Q11_285049"/>
      <w:bookmarkStart w:id="6243" w:name="_ETM_Q11_282736"/>
      <w:bookmarkEnd w:id="6240"/>
      <w:bookmarkEnd w:id="6241"/>
      <w:bookmarkEnd w:id="6242"/>
      <w:bookmarkEnd w:id="6243"/>
      <w:r>
        <w:rPr>
          <w:rtl/>
        </w:rPr>
        <w:t xml:space="preserve">יש </w:t>
      </w:r>
      <w:bookmarkStart w:id="6244" w:name="_ETM_Q11_288259"/>
      <w:bookmarkEnd w:id="6244"/>
      <w:r>
        <w:rPr>
          <w:rtl/>
        </w:rPr>
        <w:t xml:space="preserve">עבודות </w:t>
      </w:r>
      <w:bookmarkStart w:id="6245" w:name="_ETM_Q11_288610"/>
      <w:bookmarkEnd w:id="6245"/>
      <w:r>
        <w:rPr>
          <w:rtl/>
        </w:rPr>
        <w:t>מחקר</w:t>
      </w:r>
      <w:r>
        <w:rPr>
          <w:rFonts w:hint="cs"/>
          <w:rtl/>
        </w:rPr>
        <w:t>,</w:t>
      </w:r>
      <w:r>
        <w:rPr>
          <w:rtl/>
        </w:rPr>
        <w:t xml:space="preserve"> </w:t>
      </w:r>
      <w:bookmarkStart w:id="6246" w:name="_ETM_Q11_289180"/>
      <w:bookmarkEnd w:id="6246"/>
      <w:r>
        <w:rPr>
          <w:rtl/>
        </w:rPr>
        <w:t>אגב</w:t>
      </w:r>
      <w:bookmarkStart w:id="6247" w:name="_ETM_Q11_288415"/>
      <w:bookmarkEnd w:id="6247"/>
      <w:r>
        <w:rPr>
          <w:rFonts w:hint="cs"/>
          <w:rtl/>
        </w:rPr>
        <w:t>.</w:t>
      </w:r>
      <w:r>
        <w:rPr>
          <w:rtl/>
        </w:rPr>
        <w:t xml:space="preserve"> </w:t>
      </w:r>
      <w:bookmarkStart w:id="6248" w:name="_ETM_Q11_289780"/>
      <w:bookmarkStart w:id="6249" w:name="_ETM_Q11_291329"/>
      <w:bookmarkEnd w:id="6248"/>
      <w:bookmarkEnd w:id="6249"/>
      <w:r>
        <w:rPr>
          <w:rtl/>
        </w:rPr>
        <w:t xml:space="preserve">למה </w:t>
      </w:r>
      <w:bookmarkStart w:id="6250" w:name="_ETM_Q11_291689"/>
      <w:bookmarkEnd w:id="6250"/>
      <w:r>
        <w:rPr>
          <w:rtl/>
        </w:rPr>
        <w:t>אני</w:t>
      </w:r>
      <w:bookmarkStart w:id="6251" w:name="_ETM_Q11_288568"/>
      <w:bookmarkEnd w:id="6251"/>
      <w:r>
        <w:rPr>
          <w:rtl/>
        </w:rPr>
        <w:t xml:space="preserve"> </w:t>
      </w:r>
      <w:bookmarkStart w:id="6252" w:name="_ETM_Q11_291810"/>
      <w:bookmarkEnd w:id="6252"/>
      <w:r>
        <w:rPr>
          <w:rtl/>
        </w:rPr>
        <w:t xml:space="preserve">אומר </w:t>
      </w:r>
      <w:bookmarkStart w:id="6253" w:name="_ETM_Q11_291990"/>
      <w:bookmarkEnd w:id="6253"/>
      <w:r>
        <w:rPr>
          <w:rtl/>
        </w:rPr>
        <w:t>ש</w:t>
      </w:r>
      <w:r>
        <w:rPr>
          <w:rFonts w:hint="cs"/>
          <w:rtl/>
        </w:rPr>
        <w:t>אתה</w:t>
      </w:r>
      <w:r>
        <w:rPr>
          <w:rtl/>
        </w:rPr>
        <w:t xml:space="preserve"> </w:t>
      </w:r>
      <w:bookmarkStart w:id="6254" w:name="_ETM_Q11_292469"/>
      <w:bookmarkStart w:id="6255" w:name="_ETM_Q11_290064"/>
      <w:bookmarkEnd w:id="6254"/>
      <w:bookmarkEnd w:id="6255"/>
      <w:r>
        <w:rPr>
          <w:rFonts w:hint="cs"/>
          <w:rtl/>
        </w:rPr>
        <w:t>חד-צדדי</w:t>
      </w:r>
      <w:bookmarkStart w:id="6256" w:name="_ETM_Q11_291281"/>
      <w:bookmarkEnd w:id="6256"/>
      <w:r>
        <w:rPr>
          <w:rFonts w:hint="cs"/>
          <w:rtl/>
        </w:rPr>
        <w:t>? כי</w:t>
      </w:r>
      <w:r>
        <w:rPr>
          <w:rtl/>
        </w:rPr>
        <w:t xml:space="preserve"> </w:t>
      </w:r>
      <w:bookmarkStart w:id="6257" w:name="_ETM_Q11_293219"/>
      <w:bookmarkEnd w:id="6257"/>
      <w:r>
        <w:rPr>
          <w:rtl/>
        </w:rPr>
        <w:t xml:space="preserve">לא </w:t>
      </w:r>
      <w:bookmarkStart w:id="6258" w:name="_ETM_Q11_293490"/>
      <w:bookmarkEnd w:id="6258"/>
      <w:r>
        <w:rPr>
          <w:rtl/>
        </w:rPr>
        <w:t xml:space="preserve">קראת </w:t>
      </w:r>
      <w:bookmarkStart w:id="6259" w:name="_ETM_Q11_293909"/>
      <w:bookmarkEnd w:id="6259"/>
      <w:r>
        <w:rPr>
          <w:rtl/>
        </w:rPr>
        <w:t xml:space="preserve">את </w:t>
      </w:r>
      <w:bookmarkStart w:id="6260" w:name="_ETM_Q11_294060"/>
      <w:bookmarkEnd w:id="6260"/>
      <w:r>
        <w:rPr>
          <w:rtl/>
        </w:rPr>
        <w:t xml:space="preserve">כל </w:t>
      </w:r>
      <w:bookmarkStart w:id="6261" w:name="_ETM_Q11_294329"/>
      <w:bookmarkEnd w:id="6261"/>
      <w:r>
        <w:rPr>
          <w:rtl/>
        </w:rPr>
        <w:t xml:space="preserve">עבודות </w:t>
      </w:r>
      <w:bookmarkStart w:id="6262" w:name="_ETM_Q11_294810"/>
      <w:bookmarkEnd w:id="6262"/>
      <w:r>
        <w:rPr>
          <w:rtl/>
        </w:rPr>
        <w:t xml:space="preserve">המחקר </w:t>
      </w:r>
      <w:bookmarkStart w:id="6263" w:name="_ETM_Q11_297469"/>
      <w:bookmarkEnd w:id="6263"/>
      <w:r>
        <w:rPr>
          <w:rtl/>
        </w:rPr>
        <w:t xml:space="preserve">בנושא </w:t>
      </w:r>
      <w:bookmarkStart w:id="6264" w:name="_ETM_Q11_298009"/>
      <w:bookmarkEnd w:id="6264"/>
      <w:r>
        <w:rPr>
          <w:rtl/>
        </w:rPr>
        <w:t>הזה</w:t>
      </w:r>
      <w:r>
        <w:rPr>
          <w:rFonts w:hint="cs"/>
          <w:rtl/>
        </w:rPr>
        <w:t>.</w:t>
      </w:r>
      <w:r>
        <w:rPr>
          <w:rtl/>
        </w:rPr>
        <w:t xml:space="preserve"> </w:t>
      </w:r>
      <w:bookmarkStart w:id="6265" w:name="_ETM_Q11_298979"/>
      <w:bookmarkEnd w:id="6265"/>
      <w:r>
        <w:rPr>
          <w:rtl/>
        </w:rPr>
        <w:t xml:space="preserve">יתרה </w:t>
      </w:r>
      <w:bookmarkStart w:id="6266" w:name="_ETM_Q11_299459"/>
      <w:bookmarkEnd w:id="6266"/>
      <w:r w:rsidR="008441AF">
        <w:rPr>
          <w:rtl/>
        </w:rPr>
        <w:t>מז</w:t>
      </w:r>
      <w:r w:rsidR="008441AF">
        <w:rPr>
          <w:rFonts w:hint="cs"/>
          <w:rtl/>
        </w:rPr>
        <w:t>ו</w:t>
      </w:r>
      <w:r>
        <w:rPr>
          <w:rFonts w:hint="cs"/>
          <w:rtl/>
        </w:rPr>
        <w:t>,</w:t>
      </w:r>
      <w:r>
        <w:rPr>
          <w:rtl/>
        </w:rPr>
        <w:t xml:space="preserve"> </w:t>
      </w:r>
      <w:bookmarkStart w:id="6267" w:name="_ETM_Q11_299999"/>
      <w:bookmarkEnd w:id="6267"/>
      <w:r>
        <w:rPr>
          <w:rtl/>
        </w:rPr>
        <w:t xml:space="preserve">אני </w:t>
      </w:r>
      <w:bookmarkStart w:id="6268" w:name="_ETM_Q11_300209"/>
      <w:bookmarkEnd w:id="6268"/>
      <w:r>
        <w:rPr>
          <w:rtl/>
        </w:rPr>
        <w:t xml:space="preserve">רוצה </w:t>
      </w:r>
      <w:bookmarkStart w:id="6269" w:name="_ETM_Q11_300450"/>
      <w:bookmarkEnd w:id="6269"/>
      <w:r>
        <w:rPr>
          <w:rtl/>
        </w:rPr>
        <w:t xml:space="preserve">לתת </w:t>
      </w:r>
      <w:bookmarkStart w:id="6270" w:name="_ETM_Q11_300719"/>
      <w:bookmarkEnd w:id="6270"/>
      <w:r>
        <w:rPr>
          <w:rtl/>
        </w:rPr>
        <w:t xml:space="preserve">לך </w:t>
      </w:r>
      <w:bookmarkStart w:id="6271" w:name="_ETM_Q11_300959"/>
      <w:bookmarkEnd w:id="6271"/>
      <w:r>
        <w:rPr>
          <w:rtl/>
        </w:rPr>
        <w:t xml:space="preserve">דוגמה </w:t>
      </w:r>
      <w:bookmarkStart w:id="6272" w:name="_ETM_Q11_301349"/>
      <w:bookmarkEnd w:id="6272"/>
      <w:r>
        <w:rPr>
          <w:rtl/>
        </w:rPr>
        <w:t>מוחשית</w:t>
      </w:r>
      <w:r>
        <w:rPr>
          <w:rFonts w:hint="cs"/>
          <w:rtl/>
        </w:rPr>
        <w:t xml:space="preserve"> –</w:t>
      </w:r>
      <w:r>
        <w:rPr>
          <w:rtl/>
        </w:rPr>
        <w:t xml:space="preserve"> </w:t>
      </w:r>
      <w:bookmarkStart w:id="6273" w:name="_ETM_Q11_302039"/>
      <w:bookmarkEnd w:id="6273"/>
      <w:r>
        <w:rPr>
          <w:rtl/>
        </w:rPr>
        <w:t xml:space="preserve">לא </w:t>
      </w:r>
      <w:bookmarkStart w:id="6274" w:name="_ETM_Q11_302279"/>
      <w:bookmarkEnd w:id="6274"/>
      <w:r>
        <w:rPr>
          <w:rtl/>
        </w:rPr>
        <w:t xml:space="preserve">למחשבות </w:t>
      </w:r>
      <w:bookmarkStart w:id="6275" w:name="_ETM_Q11_303550"/>
      <w:bookmarkEnd w:id="6275"/>
      <w:r>
        <w:rPr>
          <w:rtl/>
        </w:rPr>
        <w:t>א</w:t>
      </w:r>
      <w:bookmarkStart w:id="6276" w:name="_ETM_Q11_303729"/>
      <w:bookmarkStart w:id="6277" w:name="_ETM_Q11_303820"/>
      <w:bookmarkStart w:id="6278" w:name="_ETM_Q11_299831"/>
      <w:bookmarkEnd w:id="6276"/>
      <w:bookmarkEnd w:id="6277"/>
      <w:bookmarkEnd w:id="6278"/>
      <w:r>
        <w:rPr>
          <w:rFonts w:hint="cs"/>
          <w:rtl/>
        </w:rPr>
        <w:t xml:space="preserve">לא </w:t>
      </w:r>
      <w:r>
        <w:rPr>
          <w:rtl/>
        </w:rPr>
        <w:t>למעשים</w:t>
      </w:r>
      <w:r>
        <w:rPr>
          <w:rFonts w:hint="cs"/>
          <w:rtl/>
        </w:rPr>
        <w:t>.</w:t>
      </w:r>
      <w:bookmarkStart w:id="6279" w:name="_ETM_Q11_305139"/>
      <w:bookmarkStart w:id="6280" w:name="_ETM_Q11_305670"/>
      <w:bookmarkStart w:id="6281" w:name="_ETM_Q11_305808"/>
      <w:bookmarkStart w:id="6282" w:name="_ETM_Q11_305932"/>
      <w:bookmarkStart w:id="6283" w:name="_ETM_Q11_305987"/>
      <w:bookmarkEnd w:id="6279"/>
      <w:bookmarkEnd w:id="6280"/>
      <w:bookmarkEnd w:id="6281"/>
      <w:bookmarkEnd w:id="6282"/>
      <w:bookmarkEnd w:id="6283"/>
      <w:r>
        <w:rPr>
          <w:rFonts w:hint="cs"/>
          <w:rtl/>
        </w:rPr>
        <w:t xml:space="preserve"> עופר, </w:t>
      </w:r>
      <w:bookmarkStart w:id="6284" w:name="_ETM_Q11_305349"/>
      <w:bookmarkStart w:id="6285" w:name="_ETM_Q11_306810"/>
      <w:bookmarkStart w:id="6286" w:name="_ETM_Q11_306331"/>
      <w:bookmarkEnd w:id="6284"/>
      <w:bookmarkEnd w:id="6285"/>
      <w:bookmarkEnd w:id="6286"/>
      <w:r>
        <w:rPr>
          <w:rtl/>
        </w:rPr>
        <w:t xml:space="preserve">מנהל </w:t>
      </w:r>
      <w:bookmarkStart w:id="6287" w:name="_ETM_Q11_307350"/>
      <w:bookmarkEnd w:id="6287"/>
      <w:r>
        <w:rPr>
          <w:rtl/>
        </w:rPr>
        <w:t xml:space="preserve">בית </w:t>
      </w:r>
      <w:bookmarkStart w:id="6288" w:name="_ETM_Q11_307500"/>
      <w:bookmarkEnd w:id="6288"/>
      <w:r>
        <w:rPr>
          <w:rtl/>
        </w:rPr>
        <w:t xml:space="preserve">ספר </w:t>
      </w:r>
      <w:bookmarkStart w:id="6289" w:name="_ETM_Q11_308010"/>
      <w:bookmarkEnd w:id="6289"/>
      <w:r>
        <w:rPr>
          <w:rtl/>
        </w:rPr>
        <w:t xml:space="preserve">ברעננה </w:t>
      </w:r>
      <w:bookmarkStart w:id="6290" w:name="_ETM_Q11_309790"/>
      <w:bookmarkEnd w:id="6290"/>
      <w:r>
        <w:rPr>
          <w:rtl/>
        </w:rPr>
        <w:t xml:space="preserve">תועד </w:t>
      </w:r>
      <w:bookmarkStart w:id="6291" w:name="_ETM_Q11_310990"/>
      <w:bookmarkEnd w:id="6291"/>
      <w:r>
        <w:rPr>
          <w:rtl/>
        </w:rPr>
        <w:t xml:space="preserve">זורק </w:t>
      </w:r>
      <w:bookmarkStart w:id="6292" w:name="_ETM_Q11_311590"/>
      <w:bookmarkEnd w:id="6292"/>
      <w:r>
        <w:rPr>
          <w:rtl/>
        </w:rPr>
        <w:t xml:space="preserve">אבנים </w:t>
      </w:r>
      <w:bookmarkStart w:id="6293" w:name="_ETM_Q11_312280"/>
      <w:bookmarkEnd w:id="6293"/>
      <w:r>
        <w:rPr>
          <w:rtl/>
        </w:rPr>
        <w:t xml:space="preserve">על </w:t>
      </w:r>
      <w:bookmarkStart w:id="6294" w:name="_ETM_Q11_312459"/>
      <w:bookmarkEnd w:id="6294"/>
      <w:r>
        <w:rPr>
          <w:rtl/>
        </w:rPr>
        <w:t xml:space="preserve">תושבים </w:t>
      </w:r>
      <w:bookmarkStart w:id="6295" w:name="_ETM_Q11_313000"/>
      <w:bookmarkEnd w:id="6295"/>
      <w:r>
        <w:rPr>
          <w:rtl/>
        </w:rPr>
        <w:t xml:space="preserve">ערבים </w:t>
      </w:r>
      <w:bookmarkStart w:id="6296" w:name="_ETM_Q11_313450"/>
      <w:bookmarkEnd w:id="6296"/>
      <w:r>
        <w:rPr>
          <w:rtl/>
        </w:rPr>
        <w:t>בלוד</w:t>
      </w:r>
      <w:r w:rsidR="008441AF">
        <w:rPr>
          <w:rFonts w:hint="cs"/>
          <w:rtl/>
        </w:rPr>
        <w:t>.</w:t>
      </w:r>
      <w:r>
        <w:rPr>
          <w:rtl/>
        </w:rPr>
        <w:t xml:space="preserve"> </w:t>
      </w:r>
      <w:bookmarkStart w:id="6297" w:name="_ETM_Q11_313980"/>
      <w:bookmarkEnd w:id="6297"/>
      <w:r>
        <w:rPr>
          <w:rFonts w:hint="cs"/>
          <w:rtl/>
        </w:rPr>
        <w:t>תועד</w:t>
      </w:r>
      <w:r w:rsidR="008441AF">
        <w:rPr>
          <w:rFonts w:hint="cs"/>
          <w:rtl/>
        </w:rPr>
        <w:t>.</w:t>
      </w:r>
      <w:r>
        <w:rPr>
          <w:rFonts w:hint="cs"/>
          <w:rtl/>
        </w:rPr>
        <w:t xml:space="preserve"> (אומר בערבית:</w:t>
      </w:r>
      <w:r w:rsidR="00F62DC7">
        <w:rPr>
          <w:rFonts w:hint="cs"/>
          <w:rtl/>
        </w:rPr>
        <w:t xml:space="preserve"> תועד.</w:t>
      </w:r>
      <w:r>
        <w:rPr>
          <w:rFonts w:hint="cs"/>
          <w:rtl/>
        </w:rPr>
        <w:t>) תועד</w:t>
      </w:r>
      <w:r w:rsidR="008441AF">
        <w:rPr>
          <w:rFonts w:hint="cs"/>
          <w:rtl/>
        </w:rPr>
        <w:t>,</w:t>
      </w:r>
      <w:r>
        <w:rPr>
          <w:rFonts w:hint="cs"/>
          <w:rtl/>
        </w:rPr>
        <w:t xml:space="preserve"> </w:t>
      </w:r>
      <w:bookmarkStart w:id="6298" w:name="_ETM_Q11_320017"/>
      <w:bookmarkEnd w:id="6298"/>
      <w:r>
        <w:rPr>
          <w:rFonts w:hint="cs"/>
          <w:rtl/>
        </w:rPr>
        <w:t xml:space="preserve">עם </w:t>
      </w:r>
      <w:bookmarkStart w:id="6299" w:name="_ETM_Q11_315569"/>
      <w:bookmarkStart w:id="6300" w:name="_ETM_Q11_311701"/>
      <w:bookmarkStart w:id="6301" w:name="_ETM_Q11_314919"/>
      <w:bookmarkStart w:id="6302" w:name="_ETM_Q11_318453"/>
      <w:bookmarkStart w:id="6303" w:name="_ETM_Q11_315771"/>
      <w:bookmarkStart w:id="6304" w:name="_ETM_Q11_311277"/>
      <w:bookmarkStart w:id="6305" w:name="_ETM_Q11_317569"/>
      <w:bookmarkStart w:id="6306" w:name="_ETM_Q11_318889"/>
      <w:bookmarkStart w:id="6307" w:name="_ETM_Q11_319130"/>
      <w:bookmarkEnd w:id="6299"/>
      <w:bookmarkEnd w:id="6300"/>
      <w:bookmarkEnd w:id="6301"/>
      <w:bookmarkEnd w:id="6302"/>
      <w:bookmarkEnd w:id="6303"/>
      <w:bookmarkEnd w:id="6304"/>
      <w:bookmarkEnd w:id="6305"/>
      <w:bookmarkEnd w:id="6306"/>
      <w:bookmarkEnd w:id="6307"/>
      <w:r>
        <w:rPr>
          <w:rFonts w:hint="cs"/>
          <w:rtl/>
        </w:rPr>
        <w:t>צ</w:t>
      </w:r>
      <w:r>
        <w:rPr>
          <w:rtl/>
        </w:rPr>
        <w:t>ילומים</w:t>
      </w:r>
      <w:r>
        <w:rPr>
          <w:rFonts w:hint="cs"/>
          <w:rtl/>
        </w:rPr>
        <w:t>.</w:t>
      </w:r>
      <w:bookmarkStart w:id="6308" w:name="_ETM_Q11_320610"/>
      <w:bookmarkEnd w:id="6308"/>
      <w:r>
        <w:rPr>
          <w:rtl/>
        </w:rPr>
        <w:t xml:space="preserve"> </w:t>
      </w:r>
      <w:bookmarkStart w:id="6309" w:name="_ETM_Q11_321200"/>
      <w:bookmarkEnd w:id="6309"/>
      <w:r>
        <w:rPr>
          <w:rtl/>
        </w:rPr>
        <w:t xml:space="preserve">זה </w:t>
      </w:r>
      <w:bookmarkStart w:id="6310" w:name="_ETM_Q11_321469"/>
      <w:bookmarkEnd w:id="6310"/>
      <w:r>
        <w:rPr>
          <w:rtl/>
        </w:rPr>
        <w:t>פורסם</w:t>
      </w:r>
      <w:r>
        <w:rPr>
          <w:rFonts w:hint="cs"/>
          <w:rtl/>
        </w:rPr>
        <w:t>.</w:t>
      </w:r>
      <w:r>
        <w:rPr>
          <w:rtl/>
        </w:rPr>
        <w:t xml:space="preserve"> </w:t>
      </w:r>
      <w:bookmarkStart w:id="6311" w:name="_ETM_Q11_322519"/>
      <w:bookmarkEnd w:id="6311"/>
      <w:r>
        <w:rPr>
          <w:rtl/>
        </w:rPr>
        <w:t xml:space="preserve">הוא </w:t>
      </w:r>
      <w:bookmarkStart w:id="6312" w:name="_ETM_Q11_322849"/>
      <w:bookmarkEnd w:id="6312"/>
      <w:r>
        <w:rPr>
          <w:rtl/>
        </w:rPr>
        <w:t xml:space="preserve">לא </w:t>
      </w:r>
      <w:bookmarkStart w:id="6313" w:name="_ETM_Q11_323090"/>
      <w:bookmarkEnd w:id="6313"/>
      <w:r>
        <w:rPr>
          <w:rtl/>
        </w:rPr>
        <w:t xml:space="preserve">הוזמן </w:t>
      </w:r>
      <w:bookmarkStart w:id="6314" w:name="_ETM_Q11_323540"/>
      <w:bookmarkEnd w:id="6314"/>
      <w:r>
        <w:rPr>
          <w:rtl/>
        </w:rPr>
        <w:t>לבירור</w:t>
      </w:r>
      <w:r w:rsidR="008441AF">
        <w:rPr>
          <w:rFonts w:hint="cs"/>
          <w:rtl/>
        </w:rPr>
        <w:t>.</w:t>
      </w:r>
      <w:r>
        <w:rPr>
          <w:rtl/>
        </w:rPr>
        <w:t xml:space="preserve"> </w:t>
      </w:r>
      <w:bookmarkStart w:id="6315" w:name="_ETM_Q11_325380"/>
      <w:bookmarkEnd w:id="6315"/>
      <w:r>
        <w:rPr>
          <w:rtl/>
        </w:rPr>
        <w:t xml:space="preserve">שר </w:t>
      </w:r>
      <w:bookmarkStart w:id="6316" w:name="_ETM_Q11_325680"/>
      <w:bookmarkEnd w:id="6316"/>
      <w:r>
        <w:rPr>
          <w:rtl/>
        </w:rPr>
        <w:t xml:space="preserve">החינוך </w:t>
      </w:r>
      <w:bookmarkStart w:id="6317" w:name="_ETM_Q11_326220"/>
      <w:bookmarkEnd w:id="6317"/>
      <w:r>
        <w:rPr>
          <w:rtl/>
        </w:rPr>
        <w:t xml:space="preserve">לא </w:t>
      </w:r>
      <w:bookmarkStart w:id="6318" w:name="_ETM_Q11_327519"/>
      <w:bookmarkEnd w:id="6318"/>
      <w:r>
        <w:rPr>
          <w:rtl/>
        </w:rPr>
        <w:t xml:space="preserve">צייץ </w:t>
      </w:r>
      <w:bookmarkStart w:id="6319" w:name="_ETM_Q11_328030"/>
      <w:bookmarkEnd w:id="6319"/>
      <w:r>
        <w:rPr>
          <w:rtl/>
        </w:rPr>
        <w:t>אפילו</w:t>
      </w:r>
      <w:r>
        <w:rPr>
          <w:rFonts w:hint="cs"/>
          <w:rtl/>
        </w:rPr>
        <w:t>.</w:t>
      </w:r>
      <w:r>
        <w:rPr>
          <w:rtl/>
        </w:rPr>
        <w:t xml:space="preserve"> </w:t>
      </w:r>
      <w:bookmarkStart w:id="6320" w:name="_ETM_Q11_329389"/>
      <w:bookmarkEnd w:id="6320"/>
      <w:r>
        <w:rPr>
          <w:rtl/>
        </w:rPr>
        <w:t xml:space="preserve">מנהל </w:t>
      </w:r>
      <w:bookmarkStart w:id="6321" w:name="_ETM_Q11_330099"/>
      <w:bookmarkEnd w:id="6321"/>
      <w:r>
        <w:rPr>
          <w:rtl/>
        </w:rPr>
        <w:t xml:space="preserve">בית </w:t>
      </w:r>
      <w:bookmarkStart w:id="6322" w:name="_ETM_Q11_330370"/>
      <w:bookmarkEnd w:id="6322"/>
      <w:r>
        <w:rPr>
          <w:rtl/>
        </w:rPr>
        <w:t xml:space="preserve">ספר </w:t>
      </w:r>
      <w:bookmarkStart w:id="6323" w:name="_ETM_Q11_330939"/>
      <w:bookmarkEnd w:id="6323"/>
      <w:r>
        <w:rPr>
          <w:rtl/>
        </w:rPr>
        <w:t xml:space="preserve">זורק </w:t>
      </w:r>
      <w:bookmarkStart w:id="6324" w:name="_ETM_Q11_331419"/>
      <w:bookmarkEnd w:id="6324"/>
      <w:r>
        <w:rPr>
          <w:rtl/>
        </w:rPr>
        <w:t>אבנים</w:t>
      </w:r>
      <w:r>
        <w:rPr>
          <w:rFonts w:hint="cs"/>
          <w:rtl/>
        </w:rPr>
        <w:t>?</w:t>
      </w:r>
      <w:r>
        <w:rPr>
          <w:rtl/>
        </w:rPr>
        <w:t xml:space="preserve"> </w:t>
      </w:r>
      <w:bookmarkStart w:id="6325" w:name="_ETM_Q11_332989"/>
      <w:bookmarkEnd w:id="6325"/>
      <w:r>
        <w:rPr>
          <w:rtl/>
        </w:rPr>
        <w:t xml:space="preserve">מה </w:t>
      </w:r>
      <w:bookmarkStart w:id="6326" w:name="_ETM_Q11_333169"/>
      <w:bookmarkEnd w:id="6326"/>
      <w:r>
        <w:rPr>
          <w:rtl/>
        </w:rPr>
        <w:t xml:space="preserve">דעתך </w:t>
      </w:r>
      <w:bookmarkStart w:id="6327" w:name="_ETM_Q11_333590"/>
      <w:bookmarkEnd w:id="6327"/>
      <w:r>
        <w:rPr>
          <w:rtl/>
        </w:rPr>
        <w:t xml:space="preserve">על </w:t>
      </w:r>
      <w:bookmarkStart w:id="6328" w:name="_ETM_Q11_333680"/>
      <w:bookmarkEnd w:id="6328"/>
      <w:r>
        <w:rPr>
          <w:rtl/>
        </w:rPr>
        <w:t>זה</w:t>
      </w:r>
      <w:r>
        <w:rPr>
          <w:rFonts w:hint="cs"/>
          <w:rtl/>
        </w:rPr>
        <w:t>,</w:t>
      </w:r>
      <w:r>
        <w:rPr>
          <w:rtl/>
        </w:rPr>
        <w:t xml:space="preserve"> </w:t>
      </w:r>
      <w:bookmarkStart w:id="6329" w:name="_ETM_Q11_333950"/>
      <w:bookmarkEnd w:id="6329"/>
      <w:r>
        <w:rPr>
          <w:rtl/>
        </w:rPr>
        <w:t xml:space="preserve">מנהל </w:t>
      </w:r>
      <w:bookmarkStart w:id="6330" w:name="_ETM_Q11_334249"/>
      <w:bookmarkEnd w:id="6330"/>
      <w:r>
        <w:rPr>
          <w:rtl/>
        </w:rPr>
        <w:t xml:space="preserve">בית </w:t>
      </w:r>
      <w:bookmarkStart w:id="6331" w:name="_ETM_Q11_334370"/>
      <w:bookmarkEnd w:id="6331"/>
      <w:r>
        <w:rPr>
          <w:rtl/>
        </w:rPr>
        <w:t xml:space="preserve">ספר </w:t>
      </w:r>
      <w:bookmarkStart w:id="6332" w:name="_ETM_Q11_334700"/>
      <w:bookmarkEnd w:id="6332"/>
      <w:r>
        <w:rPr>
          <w:rFonts w:hint="cs"/>
          <w:rtl/>
        </w:rPr>
        <w:t>ש</w:t>
      </w:r>
      <w:r>
        <w:rPr>
          <w:rtl/>
        </w:rPr>
        <w:t xml:space="preserve">זורק </w:t>
      </w:r>
      <w:bookmarkStart w:id="6333" w:name="_ETM_Q11_334969"/>
      <w:bookmarkEnd w:id="6333"/>
      <w:r>
        <w:rPr>
          <w:rtl/>
        </w:rPr>
        <w:t>אבנים</w:t>
      </w:r>
      <w:r>
        <w:rPr>
          <w:rFonts w:hint="cs"/>
          <w:rtl/>
        </w:rPr>
        <w:t>?</w:t>
      </w:r>
      <w:bookmarkStart w:id="6334" w:name="_ETM_Q11_333109"/>
      <w:bookmarkStart w:id="6335" w:name="_ETM_Q11_337150"/>
      <w:bookmarkStart w:id="6336" w:name="_ETM_Q11_333569"/>
      <w:bookmarkEnd w:id="6334"/>
      <w:bookmarkEnd w:id="6335"/>
      <w:bookmarkEnd w:id="6336"/>
      <w:r>
        <w:rPr>
          <w:rFonts w:hint="cs"/>
          <w:rtl/>
        </w:rPr>
        <w:t xml:space="preserve"> </w:t>
      </w:r>
      <w:bookmarkStart w:id="6337" w:name="_ETM_Q11_333653"/>
      <w:bookmarkStart w:id="6338" w:name="_ETM_Q11_333729"/>
      <w:bookmarkStart w:id="6339" w:name="_ETM_Q11_333781"/>
      <w:bookmarkEnd w:id="6337"/>
      <w:bookmarkEnd w:id="6338"/>
      <w:bookmarkEnd w:id="6339"/>
      <w:r>
        <w:rPr>
          <w:rtl/>
        </w:rPr>
        <w:t>האמת</w:t>
      </w:r>
      <w:r>
        <w:rPr>
          <w:rFonts w:hint="cs"/>
          <w:rtl/>
        </w:rPr>
        <w:t>,</w:t>
      </w:r>
      <w:r>
        <w:rPr>
          <w:rtl/>
        </w:rPr>
        <w:t xml:space="preserve"> </w:t>
      </w:r>
      <w:bookmarkStart w:id="6340" w:name="_ETM_Q11_338180"/>
      <w:bookmarkEnd w:id="6340"/>
      <w:r>
        <w:rPr>
          <w:rtl/>
        </w:rPr>
        <w:t xml:space="preserve">אני </w:t>
      </w:r>
      <w:bookmarkStart w:id="6341" w:name="_ETM_Q11_338569"/>
      <w:bookmarkEnd w:id="6341"/>
      <w:r>
        <w:rPr>
          <w:rtl/>
        </w:rPr>
        <w:t xml:space="preserve">לא </w:t>
      </w:r>
      <w:bookmarkStart w:id="6342" w:name="_ETM_Q11_338779"/>
      <w:bookmarkEnd w:id="6342"/>
      <w:r>
        <w:rPr>
          <w:rtl/>
        </w:rPr>
        <w:t xml:space="preserve">מכיר </w:t>
      </w:r>
      <w:bookmarkStart w:id="6343" w:name="_ETM_Q11_339109"/>
      <w:bookmarkEnd w:id="6343"/>
      <w:r>
        <w:rPr>
          <w:rtl/>
        </w:rPr>
        <w:t xml:space="preserve">שיש </w:t>
      </w:r>
      <w:bookmarkStart w:id="6344" w:name="_ETM_Q11_339499"/>
      <w:bookmarkEnd w:id="6344"/>
      <w:r>
        <w:rPr>
          <w:rtl/>
        </w:rPr>
        <w:t xml:space="preserve">חוק </w:t>
      </w:r>
      <w:bookmarkStart w:id="6345" w:name="_ETM_Q11_339859"/>
      <w:bookmarkEnd w:id="6345"/>
      <w:r>
        <w:rPr>
          <w:rtl/>
        </w:rPr>
        <w:t>ש</w:t>
      </w:r>
      <w:bookmarkStart w:id="6346" w:name="_ETM_Q11_340040"/>
      <w:bookmarkStart w:id="6347" w:name="_ETM_Q11_338057"/>
      <w:bookmarkEnd w:id="6346"/>
      <w:bookmarkEnd w:id="6347"/>
      <w:r>
        <w:rPr>
          <w:rtl/>
        </w:rPr>
        <w:t>אומר</w:t>
      </w:r>
      <w:r>
        <w:rPr>
          <w:rFonts w:hint="cs"/>
          <w:rtl/>
        </w:rPr>
        <w:t>:</w:t>
      </w:r>
      <w:r>
        <w:rPr>
          <w:rtl/>
        </w:rPr>
        <w:t xml:space="preserve"> </w:t>
      </w:r>
      <w:bookmarkStart w:id="6348" w:name="_ETM_Q11_340699"/>
      <w:bookmarkEnd w:id="6348"/>
      <w:r>
        <w:rPr>
          <w:rtl/>
        </w:rPr>
        <w:t xml:space="preserve">מנהל </w:t>
      </w:r>
      <w:bookmarkStart w:id="6349" w:name="_ETM_Q11_341150"/>
      <w:bookmarkEnd w:id="6349"/>
      <w:r>
        <w:rPr>
          <w:rtl/>
        </w:rPr>
        <w:t xml:space="preserve">בית </w:t>
      </w:r>
      <w:bookmarkStart w:id="6350" w:name="_ETM_Q11_341299"/>
      <w:bookmarkEnd w:id="6350"/>
      <w:r>
        <w:rPr>
          <w:rtl/>
        </w:rPr>
        <w:t xml:space="preserve">ספר </w:t>
      </w:r>
      <w:bookmarkStart w:id="6351" w:name="_ETM_Q11_341689"/>
      <w:bookmarkEnd w:id="6351"/>
      <w:r>
        <w:rPr>
          <w:rtl/>
        </w:rPr>
        <w:t xml:space="preserve">יהודי </w:t>
      </w:r>
      <w:bookmarkStart w:id="6352" w:name="_ETM_Q11_342079"/>
      <w:bookmarkEnd w:id="6352"/>
      <w:r>
        <w:rPr>
          <w:rtl/>
        </w:rPr>
        <w:t xml:space="preserve">שזורק </w:t>
      </w:r>
      <w:bookmarkStart w:id="6353" w:name="_ETM_Q11_342590"/>
      <w:bookmarkEnd w:id="6353"/>
      <w:r>
        <w:rPr>
          <w:rtl/>
        </w:rPr>
        <w:t xml:space="preserve">אבנים </w:t>
      </w:r>
      <w:bookmarkStart w:id="6354" w:name="_ETM_Q11_343550"/>
      <w:bookmarkEnd w:id="6354"/>
      <w:r>
        <w:rPr>
          <w:rtl/>
        </w:rPr>
        <w:t xml:space="preserve">זה </w:t>
      </w:r>
      <w:bookmarkStart w:id="6355" w:name="_ETM_Q11_343760"/>
      <w:bookmarkEnd w:id="6355"/>
      <w:r>
        <w:rPr>
          <w:rtl/>
        </w:rPr>
        <w:t>בסדר</w:t>
      </w:r>
      <w:r>
        <w:rPr>
          <w:rFonts w:hint="cs"/>
          <w:rtl/>
        </w:rPr>
        <w:t>,</w:t>
      </w:r>
      <w:r>
        <w:rPr>
          <w:rtl/>
        </w:rPr>
        <w:t xml:space="preserve"> </w:t>
      </w:r>
      <w:bookmarkStart w:id="6356" w:name="_ETM_Q11_344840"/>
      <w:bookmarkEnd w:id="6356"/>
      <w:r>
        <w:rPr>
          <w:rtl/>
        </w:rPr>
        <w:t xml:space="preserve">ומנהל </w:t>
      </w:r>
      <w:bookmarkStart w:id="6357" w:name="_ETM_Q11_345740"/>
      <w:bookmarkEnd w:id="6357"/>
      <w:r>
        <w:rPr>
          <w:rtl/>
        </w:rPr>
        <w:t xml:space="preserve">בית </w:t>
      </w:r>
      <w:bookmarkStart w:id="6358" w:name="_ETM_Q11_345860"/>
      <w:bookmarkEnd w:id="6358"/>
      <w:r>
        <w:rPr>
          <w:rtl/>
        </w:rPr>
        <w:t>ספר</w:t>
      </w:r>
      <w:bookmarkStart w:id="6359" w:name="_ETM_Q11_346160"/>
      <w:bookmarkStart w:id="6360" w:name="_ETM_Q11_347000"/>
      <w:bookmarkStart w:id="6361" w:name="_ETM_Q11_344880"/>
      <w:bookmarkEnd w:id="6359"/>
      <w:bookmarkEnd w:id="6360"/>
      <w:bookmarkEnd w:id="6361"/>
      <w:r>
        <w:rPr>
          <w:rFonts w:hint="cs"/>
          <w:rtl/>
        </w:rPr>
        <w:t xml:space="preserve"> </w:t>
      </w:r>
      <w:r>
        <w:rPr>
          <w:rtl/>
        </w:rPr>
        <w:t xml:space="preserve">ערבי </w:t>
      </w:r>
      <w:bookmarkStart w:id="6362" w:name="_ETM_Q11_347419"/>
      <w:bookmarkEnd w:id="6362"/>
      <w:r>
        <w:rPr>
          <w:rtl/>
        </w:rPr>
        <w:t xml:space="preserve">שזורק </w:t>
      </w:r>
      <w:bookmarkStart w:id="6363" w:name="_ETM_Q11_347810"/>
      <w:bookmarkEnd w:id="6363"/>
      <w:r>
        <w:rPr>
          <w:rtl/>
        </w:rPr>
        <w:t xml:space="preserve">אבנים </w:t>
      </w:r>
      <w:bookmarkStart w:id="6364" w:name="_ETM_Q11_348200"/>
      <w:bookmarkEnd w:id="6364"/>
      <w:r>
        <w:rPr>
          <w:rFonts w:hint="cs"/>
          <w:rtl/>
        </w:rPr>
        <w:t xml:space="preserve">זה </w:t>
      </w:r>
      <w:r>
        <w:rPr>
          <w:rtl/>
        </w:rPr>
        <w:t xml:space="preserve">לא </w:t>
      </w:r>
      <w:bookmarkStart w:id="6365" w:name="_ETM_Q11_348290"/>
      <w:bookmarkEnd w:id="6365"/>
      <w:r>
        <w:rPr>
          <w:rtl/>
        </w:rPr>
        <w:t>ב</w:t>
      </w:r>
      <w:bookmarkStart w:id="6366" w:name="_ETM_Q11_348440"/>
      <w:bookmarkEnd w:id="6366"/>
      <w:r>
        <w:rPr>
          <w:rFonts w:hint="cs"/>
          <w:rtl/>
        </w:rPr>
        <w:t>סדר</w:t>
      </w:r>
      <w:bookmarkStart w:id="6367" w:name="_ETM_Q11_346151"/>
      <w:bookmarkStart w:id="6368" w:name="_ETM_Q11_342494"/>
      <w:bookmarkEnd w:id="6367"/>
      <w:bookmarkEnd w:id="6368"/>
      <w:r>
        <w:rPr>
          <w:rFonts w:hint="cs"/>
          <w:rtl/>
        </w:rPr>
        <w:t xml:space="preserve"> –</w:t>
      </w:r>
      <w:r>
        <w:rPr>
          <w:rtl/>
        </w:rPr>
        <w:t xml:space="preserve"> </w:t>
      </w:r>
      <w:bookmarkStart w:id="6369" w:name="_ETM_Q11_348770"/>
      <w:bookmarkEnd w:id="6369"/>
      <w:r>
        <w:rPr>
          <w:rtl/>
        </w:rPr>
        <w:t xml:space="preserve">למרות </w:t>
      </w:r>
      <w:bookmarkStart w:id="6370" w:name="_ETM_Q11_349100"/>
      <w:bookmarkEnd w:id="6370"/>
      <w:r>
        <w:rPr>
          <w:rtl/>
        </w:rPr>
        <w:t xml:space="preserve">שלא </w:t>
      </w:r>
      <w:bookmarkStart w:id="6371" w:name="_ETM_Q11_349430"/>
      <w:bookmarkEnd w:id="6371"/>
      <w:r>
        <w:rPr>
          <w:rtl/>
        </w:rPr>
        <w:t xml:space="preserve">היה </w:t>
      </w:r>
      <w:bookmarkStart w:id="6372" w:name="_ETM_Q11_349700"/>
      <w:bookmarkEnd w:id="6372"/>
      <w:r>
        <w:rPr>
          <w:rtl/>
        </w:rPr>
        <w:t xml:space="preserve">מנהל </w:t>
      </w:r>
      <w:bookmarkStart w:id="6373" w:name="_ETM_Q11_350060"/>
      <w:bookmarkEnd w:id="6373"/>
      <w:r>
        <w:rPr>
          <w:rtl/>
        </w:rPr>
        <w:t xml:space="preserve">בית </w:t>
      </w:r>
      <w:bookmarkStart w:id="6374" w:name="_ETM_Q11_350210"/>
      <w:bookmarkEnd w:id="6374"/>
      <w:r>
        <w:rPr>
          <w:rtl/>
        </w:rPr>
        <w:t xml:space="preserve">ספר </w:t>
      </w:r>
      <w:bookmarkStart w:id="6375" w:name="_ETM_Q11_350480"/>
      <w:bookmarkEnd w:id="6375"/>
      <w:r>
        <w:rPr>
          <w:rtl/>
        </w:rPr>
        <w:t xml:space="preserve">ערבי </w:t>
      </w:r>
      <w:bookmarkStart w:id="6376" w:name="_ETM_Q11_351169"/>
      <w:bookmarkEnd w:id="6376"/>
      <w:r>
        <w:rPr>
          <w:rtl/>
        </w:rPr>
        <w:t xml:space="preserve">שזרק </w:t>
      </w:r>
      <w:bookmarkStart w:id="6377" w:name="_ETM_Q11_351710"/>
      <w:bookmarkEnd w:id="6377"/>
      <w:r>
        <w:rPr>
          <w:rtl/>
        </w:rPr>
        <w:t>אבנים</w:t>
      </w:r>
      <w:r w:rsidR="008441AF">
        <w:rPr>
          <w:rFonts w:hint="cs"/>
          <w:rtl/>
        </w:rPr>
        <w:t>,</w:t>
      </w:r>
      <w:r>
        <w:rPr>
          <w:rtl/>
        </w:rPr>
        <w:t xml:space="preserve"> </w:t>
      </w:r>
      <w:bookmarkStart w:id="6378" w:name="_ETM_Q11_352639"/>
      <w:bookmarkEnd w:id="6378"/>
      <w:r>
        <w:rPr>
          <w:rtl/>
        </w:rPr>
        <w:t xml:space="preserve">ואתם </w:t>
      </w:r>
      <w:bookmarkStart w:id="6379" w:name="_ETM_Q11_353000"/>
      <w:bookmarkEnd w:id="6379"/>
      <w:r>
        <w:rPr>
          <w:rtl/>
        </w:rPr>
        <w:t>יודע</w:t>
      </w:r>
      <w:bookmarkStart w:id="6380" w:name="_ETM_Q11_353360"/>
      <w:bookmarkStart w:id="6381" w:name="_ETM_Q11_352458"/>
      <w:bookmarkEnd w:id="6380"/>
      <w:bookmarkEnd w:id="6381"/>
      <w:r>
        <w:rPr>
          <w:rFonts w:hint="cs"/>
          <w:rtl/>
        </w:rPr>
        <w:t>ים</w:t>
      </w:r>
      <w:r>
        <w:rPr>
          <w:rtl/>
        </w:rPr>
        <w:t xml:space="preserve"> </w:t>
      </w:r>
      <w:bookmarkStart w:id="6382" w:name="_ETM_Q11_353810"/>
      <w:bookmarkEnd w:id="6382"/>
      <w:r>
        <w:rPr>
          <w:rtl/>
        </w:rPr>
        <w:t xml:space="preserve">מה </w:t>
      </w:r>
      <w:bookmarkStart w:id="6383" w:name="_ETM_Q11_354080"/>
      <w:bookmarkEnd w:id="6383"/>
      <w:r>
        <w:rPr>
          <w:rtl/>
        </w:rPr>
        <w:t xml:space="preserve">היה </w:t>
      </w:r>
      <w:bookmarkStart w:id="6384" w:name="_ETM_Q11_354320"/>
      <w:bookmarkEnd w:id="6384"/>
      <w:r>
        <w:rPr>
          <w:rtl/>
        </w:rPr>
        <w:t xml:space="preserve">קורה </w:t>
      </w:r>
      <w:bookmarkStart w:id="6385" w:name="_ETM_Q11_354680"/>
      <w:bookmarkStart w:id="6386" w:name="_ETM_Q11_355070"/>
      <w:bookmarkStart w:id="6387" w:name="_ETM_Q11_352417"/>
      <w:bookmarkEnd w:id="6385"/>
      <w:bookmarkEnd w:id="6386"/>
      <w:bookmarkEnd w:id="6387"/>
      <w:r>
        <w:rPr>
          <w:rFonts w:hint="cs"/>
          <w:rtl/>
        </w:rPr>
        <w:t xml:space="preserve">למנהל </w:t>
      </w:r>
      <w:r>
        <w:rPr>
          <w:rtl/>
        </w:rPr>
        <w:t xml:space="preserve">בית </w:t>
      </w:r>
      <w:bookmarkStart w:id="6388" w:name="_ETM_Q11_355190"/>
      <w:bookmarkEnd w:id="6388"/>
      <w:r>
        <w:rPr>
          <w:rtl/>
        </w:rPr>
        <w:t xml:space="preserve">ספר </w:t>
      </w:r>
      <w:bookmarkStart w:id="6389" w:name="_ETM_Q11_355490"/>
      <w:bookmarkEnd w:id="6389"/>
      <w:r>
        <w:rPr>
          <w:rtl/>
        </w:rPr>
        <w:t xml:space="preserve">ערבי </w:t>
      </w:r>
      <w:bookmarkStart w:id="6390" w:name="_ETM_Q11_355940"/>
      <w:bookmarkEnd w:id="6390"/>
      <w:r>
        <w:rPr>
          <w:rFonts w:hint="cs"/>
          <w:rtl/>
        </w:rPr>
        <w:t>אם</w:t>
      </w:r>
      <w:r>
        <w:rPr>
          <w:rtl/>
        </w:rPr>
        <w:t xml:space="preserve"> </w:t>
      </w:r>
      <w:bookmarkStart w:id="6391" w:name="_ETM_Q11_356090"/>
      <w:bookmarkEnd w:id="6391"/>
      <w:r>
        <w:rPr>
          <w:rtl/>
        </w:rPr>
        <w:t xml:space="preserve">היה </w:t>
      </w:r>
      <w:bookmarkStart w:id="6392" w:name="_ETM_Q11_356210"/>
      <w:bookmarkEnd w:id="6392"/>
      <w:r>
        <w:rPr>
          <w:rtl/>
        </w:rPr>
        <w:t xml:space="preserve">זורק </w:t>
      </w:r>
      <w:bookmarkStart w:id="6393" w:name="_ETM_Q11_356600"/>
      <w:bookmarkEnd w:id="6393"/>
      <w:r>
        <w:rPr>
          <w:rtl/>
        </w:rPr>
        <w:t>אבנים</w:t>
      </w:r>
      <w:r>
        <w:rPr>
          <w:rFonts w:hint="cs"/>
          <w:rtl/>
        </w:rPr>
        <w:t>.</w:t>
      </w:r>
      <w:bookmarkStart w:id="6394" w:name="_ETM_Q11_357440"/>
      <w:bookmarkEnd w:id="6394"/>
    </w:p>
    <w:p w:rsidR="00362C64" w:rsidRDefault="00362C64" w:rsidP="00233B0A">
      <w:pPr>
        <w:rPr>
          <w:rtl/>
        </w:rPr>
      </w:pPr>
    </w:p>
    <w:p w:rsidR="00362C64" w:rsidRDefault="00362C64" w:rsidP="00233B0A">
      <w:pPr>
        <w:pStyle w:val="af6"/>
        <w:rPr>
          <w:rtl/>
        </w:rPr>
      </w:pPr>
      <w:bookmarkStart w:id="6395" w:name="ET_yor_6488_6"/>
      <w:r w:rsidRPr="0084354B">
        <w:rPr>
          <w:rStyle w:val="TagStyle"/>
          <w:rtl/>
        </w:rPr>
        <w:t xml:space="preserve"> &lt;&lt; יור &gt;&gt;</w:t>
      </w:r>
      <w:r w:rsidRPr="003E3692">
        <w:rPr>
          <w:rStyle w:val="TagStyle"/>
          <w:rtl/>
        </w:rPr>
        <w:t xml:space="preserve"> </w:t>
      </w:r>
      <w:r>
        <w:rPr>
          <w:rtl/>
        </w:rPr>
        <w:t>היו"ר אוריאל בוסו:</w:t>
      </w:r>
      <w:r w:rsidRPr="003E3692">
        <w:rPr>
          <w:rStyle w:val="TagStyle"/>
          <w:rtl/>
        </w:rPr>
        <w:t xml:space="preserve"> </w:t>
      </w:r>
      <w:r w:rsidRPr="0084354B">
        <w:rPr>
          <w:rStyle w:val="TagStyle"/>
          <w:rtl/>
        </w:rPr>
        <w:t>&lt;&lt; יור &gt;&gt;</w:t>
      </w:r>
      <w:r>
        <w:rPr>
          <w:rtl/>
        </w:rPr>
        <w:t xml:space="preserve">   </w:t>
      </w:r>
      <w:bookmarkEnd w:id="6395"/>
    </w:p>
    <w:p w:rsidR="00362C64" w:rsidRDefault="00362C64" w:rsidP="00C5704F">
      <w:pPr>
        <w:rPr>
          <w:rtl/>
          <w:lang w:eastAsia="he-IL"/>
        </w:rPr>
      </w:pPr>
    </w:p>
    <w:p w:rsidR="00362C64" w:rsidRDefault="00362C64" w:rsidP="00233B0A">
      <w:pPr>
        <w:rPr>
          <w:rtl/>
        </w:rPr>
      </w:pPr>
      <w:bookmarkStart w:id="6396" w:name="_ETM_Q11_354704"/>
      <w:bookmarkEnd w:id="6396"/>
      <w:r>
        <w:rPr>
          <w:rtl/>
        </w:rPr>
        <w:t xml:space="preserve">זריקת </w:t>
      </w:r>
      <w:bookmarkStart w:id="6397" w:name="_ETM_Q11_357889"/>
      <w:bookmarkEnd w:id="6397"/>
      <w:r>
        <w:rPr>
          <w:rtl/>
        </w:rPr>
        <w:t xml:space="preserve">אבנים </w:t>
      </w:r>
      <w:bookmarkStart w:id="6398" w:name="_ETM_Q11_358220"/>
      <w:bookmarkEnd w:id="6398"/>
      <w:r>
        <w:rPr>
          <w:rtl/>
        </w:rPr>
        <w:t xml:space="preserve">בכל </w:t>
      </w:r>
      <w:bookmarkStart w:id="6399" w:name="_ETM_Q11_358490"/>
      <w:bookmarkEnd w:id="6399"/>
      <w:r>
        <w:rPr>
          <w:rtl/>
        </w:rPr>
        <w:t xml:space="preserve">צד </w:t>
      </w:r>
      <w:bookmarkStart w:id="6400" w:name="_ETM_Q11_358700"/>
      <w:bookmarkEnd w:id="6400"/>
      <w:r>
        <w:rPr>
          <w:rtl/>
        </w:rPr>
        <w:t>פסולה</w:t>
      </w:r>
      <w:r>
        <w:rPr>
          <w:rFonts w:hint="cs"/>
          <w:rtl/>
        </w:rPr>
        <w:t>.</w:t>
      </w:r>
      <w:r>
        <w:rPr>
          <w:rtl/>
        </w:rPr>
        <w:t xml:space="preserve"> </w:t>
      </w:r>
      <w:bookmarkStart w:id="6401" w:name="_ETM_Q11_359330"/>
      <w:bookmarkEnd w:id="6401"/>
      <w:r>
        <w:rPr>
          <w:rtl/>
        </w:rPr>
        <w:t xml:space="preserve">זה </w:t>
      </w:r>
      <w:bookmarkStart w:id="6402" w:name="_ETM_Q11_359510"/>
      <w:bookmarkEnd w:id="6402"/>
      <w:r>
        <w:rPr>
          <w:rtl/>
        </w:rPr>
        <w:t xml:space="preserve">לא </w:t>
      </w:r>
      <w:bookmarkStart w:id="6403" w:name="_ETM_Q11_359630"/>
      <w:bookmarkEnd w:id="6403"/>
      <w:r>
        <w:rPr>
          <w:rtl/>
        </w:rPr>
        <w:t xml:space="preserve">משנה </w:t>
      </w:r>
      <w:bookmarkStart w:id="6404" w:name="_ETM_Q11_360260"/>
      <w:bookmarkStart w:id="6405" w:name="_ETM_Q11_360470"/>
      <w:bookmarkStart w:id="6406" w:name="_ETM_Q11_357364"/>
      <w:bookmarkEnd w:id="6404"/>
      <w:bookmarkEnd w:id="6405"/>
      <w:bookmarkEnd w:id="6406"/>
      <w:r>
        <w:rPr>
          <w:rtl/>
        </w:rPr>
        <w:t xml:space="preserve">אם </w:t>
      </w:r>
      <w:bookmarkStart w:id="6407" w:name="_ETM_Q11_360620"/>
      <w:bookmarkEnd w:id="6407"/>
      <w:r>
        <w:rPr>
          <w:rtl/>
        </w:rPr>
        <w:t>הוא</w:t>
      </w:r>
      <w:r>
        <w:rPr>
          <w:rFonts w:hint="cs"/>
          <w:rtl/>
        </w:rPr>
        <w:t xml:space="preserve"> מנהל בית ספר.</w:t>
      </w:r>
      <w:bookmarkStart w:id="6408" w:name="_ETM_Q11_357900"/>
      <w:bookmarkStart w:id="6409" w:name="_ETM_Q11_360710"/>
      <w:bookmarkStart w:id="6410" w:name="_ETM_Q11_358249"/>
      <w:bookmarkEnd w:id="6408"/>
      <w:bookmarkEnd w:id="6409"/>
      <w:bookmarkEnd w:id="6410"/>
    </w:p>
    <w:p w:rsidR="00362C64" w:rsidRDefault="00362C64" w:rsidP="00233B0A">
      <w:pPr>
        <w:rPr>
          <w:rtl/>
          <w:lang w:eastAsia="he-IL"/>
        </w:rPr>
      </w:pPr>
      <w:bookmarkStart w:id="6411" w:name="_ETM_Q11_358323"/>
      <w:bookmarkStart w:id="6412" w:name="_ETM_Q11_358412"/>
      <w:bookmarkStart w:id="6413" w:name="_ETM_Q11_361350"/>
      <w:bookmarkStart w:id="6414" w:name="_ETM_Q11_357752"/>
      <w:bookmarkEnd w:id="6411"/>
      <w:bookmarkEnd w:id="6412"/>
      <w:bookmarkEnd w:id="6413"/>
      <w:bookmarkEnd w:id="6414"/>
    </w:p>
    <w:p w:rsidR="00362C64" w:rsidRDefault="00362C64" w:rsidP="00233B0A">
      <w:pPr>
        <w:pStyle w:val="-"/>
        <w:rPr>
          <w:rtl/>
        </w:rPr>
      </w:pPr>
      <w:bookmarkStart w:id="6415" w:name="ET_speakercontinue_5264_8"/>
      <w:r w:rsidRPr="0084354B">
        <w:rPr>
          <w:rStyle w:val="TagStyle"/>
          <w:rtl/>
        </w:rPr>
        <w:t xml:space="preserve"> &lt;&lt; דובר_המשך &gt;&gt;</w:t>
      </w:r>
      <w:r w:rsidRPr="003E3692">
        <w:rPr>
          <w:rStyle w:val="TagStyle"/>
          <w:rtl/>
        </w:rPr>
        <w:t xml:space="preserve"> </w:t>
      </w:r>
      <w:r>
        <w:rPr>
          <w:rtl/>
        </w:rPr>
        <w:t>אחמד טיבי (חד"ש-תע"ל):</w:t>
      </w:r>
      <w:r w:rsidRPr="003E3692">
        <w:rPr>
          <w:rStyle w:val="TagStyle"/>
          <w:rtl/>
        </w:rPr>
        <w:t xml:space="preserve"> </w:t>
      </w:r>
      <w:r w:rsidRPr="0084354B">
        <w:rPr>
          <w:rStyle w:val="TagStyle"/>
          <w:rtl/>
        </w:rPr>
        <w:t>&lt;&lt; דובר_המשך &gt;&gt;</w:t>
      </w:r>
      <w:r>
        <w:rPr>
          <w:rtl/>
        </w:rPr>
        <w:t xml:space="preserve">   </w:t>
      </w:r>
      <w:bookmarkEnd w:id="6415"/>
    </w:p>
    <w:p w:rsidR="00362C64" w:rsidRDefault="00362C64" w:rsidP="00C5704F">
      <w:pPr>
        <w:rPr>
          <w:rtl/>
        </w:rPr>
      </w:pPr>
    </w:p>
    <w:p w:rsidR="00362C64" w:rsidRDefault="00362C64" w:rsidP="00233B0A">
      <w:pPr>
        <w:rPr>
          <w:rtl/>
        </w:rPr>
      </w:pPr>
      <w:bookmarkStart w:id="6416" w:name="_ETM_Q11_359144"/>
      <w:bookmarkEnd w:id="6416"/>
      <w:r>
        <w:rPr>
          <w:rFonts w:hint="cs"/>
          <w:rtl/>
        </w:rPr>
        <w:t xml:space="preserve">גם </w:t>
      </w:r>
      <w:bookmarkStart w:id="6417" w:name="_ETM_Q11_361553"/>
      <w:bookmarkEnd w:id="6417"/>
      <w:r>
        <w:rPr>
          <w:rFonts w:hint="cs"/>
          <w:rtl/>
        </w:rPr>
        <w:t>א</w:t>
      </w:r>
      <w:bookmarkStart w:id="6418" w:name="_ETM_Q11_357675"/>
      <w:bookmarkEnd w:id="6418"/>
      <w:r>
        <w:rPr>
          <w:rFonts w:hint="cs"/>
          <w:rtl/>
        </w:rPr>
        <w:t>ם הוא יהודי?</w:t>
      </w:r>
      <w:bookmarkStart w:id="6419" w:name="_ETM_Q11_361025"/>
      <w:bookmarkEnd w:id="6419"/>
    </w:p>
    <w:p w:rsidR="00362C64" w:rsidRDefault="00362C64" w:rsidP="00233B0A">
      <w:pPr>
        <w:rPr>
          <w:rtl/>
        </w:rPr>
      </w:pPr>
      <w:bookmarkStart w:id="6420" w:name="_ETM_Q11_361070"/>
      <w:bookmarkEnd w:id="6420"/>
    </w:p>
    <w:p w:rsidR="00362C64" w:rsidRDefault="00362C64" w:rsidP="00233B0A">
      <w:pPr>
        <w:pStyle w:val="af6"/>
        <w:rPr>
          <w:rtl/>
        </w:rPr>
      </w:pPr>
      <w:bookmarkStart w:id="6421" w:name="_ETM_Q11_361105"/>
      <w:bookmarkStart w:id="6422" w:name="_ETM_Q11_357150"/>
      <w:bookmarkEnd w:id="6421"/>
      <w:bookmarkEnd w:id="6422"/>
      <w:r w:rsidRPr="0084354B">
        <w:rPr>
          <w:rStyle w:val="TagStyle"/>
          <w:rtl/>
        </w:rPr>
        <w:t>&lt;&lt; יור &gt;&gt;</w:t>
      </w:r>
      <w:r w:rsidRPr="003E3692">
        <w:rPr>
          <w:rStyle w:val="TagStyle"/>
          <w:rtl/>
        </w:rPr>
        <w:t xml:space="preserve"> </w:t>
      </w:r>
      <w:r>
        <w:rPr>
          <w:rtl/>
        </w:rPr>
        <w:t>היו"ר אוריאל בוסו:</w:t>
      </w:r>
      <w:r w:rsidRPr="003E3692">
        <w:rPr>
          <w:rStyle w:val="TagStyle"/>
          <w:rtl/>
        </w:rPr>
        <w:t xml:space="preserve"> </w:t>
      </w:r>
      <w:r w:rsidRPr="0084354B">
        <w:rPr>
          <w:rStyle w:val="TagStyle"/>
          <w:rtl/>
        </w:rPr>
        <w:t>&lt;&lt; יור &gt;&gt;</w:t>
      </w:r>
      <w:r>
        <w:rPr>
          <w:rtl/>
        </w:rPr>
        <w:t xml:space="preserve">   </w:t>
      </w:r>
    </w:p>
    <w:p w:rsidR="00362C64" w:rsidRDefault="00362C64" w:rsidP="00C5704F">
      <w:pPr>
        <w:rPr>
          <w:rtl/>
        </w:rPr>
      </w:pPr>
    </w:p>
    <w:p w:rsidR="00362C64" w:rsidRPr="003E3692" w:rsidRDefault="00362C64" w:rsidP="00233B0A">
      <w:pPr>
        <w:rPr>
          <w:rtl/>
        </w:rPr>
      </w:pPr>
      <w:bookmarkStart w:id="6423" w:name="_ETM_Q11_362841"/>
      <w:bookmarkStart w:id="6424" w:name="_ETM_Q11_362926"/>
      <w:bookmarkEnd w:id="6423"/>
      <w:bookmarkEnd w:id="6424"/>
      <w:r>
        <w:rPr>
          <w:rFonts w:hint="cs"/>
          <w:rtl/>
        </w:rPr>
        <w:t xml:space="preserve">כל אדם. </w:t>
      </w:r>
      <w:bookmarkStart w:id="6425" w:name="_ETM_Q11_360169"/>
      <w:bookmarkEnd w:id="6425"/>
      <w:r>
        <w:rPr>
          <w:rFonts w:hint="cs"/>
          <w:rtl/>
        </w:rPr>
        <w:t>ודאי.</w:t>
      </w:r>
    </w:p>
    <w:p w:rsidR="00362C64" w:rsidRDefault="00362C64" w:rsidP="00233B0A">
      <w:pPr>
        <w:rPr>
          <w:rtl/>
        </w:rPr>
      </w:pPr>
    </w:p>
    <w:p w:rsidR="00362C64" w:rsidRDefault="00362C64" w:rsidP="00233B0A">
      <w:pPr>
        <w:pStyle w:val="af5"/>
        <w:rPr>
          <w:rtl/>
        </w:rPr>
      </w:pPr>
      <w:bookmarkStart w:id="6426" w:name="ET_interruption_6353_9"/>
      <w:r w:rsidRPr="0084354B">
        <w:rPr>
          <w:rStyle w:val="TagStyle"/>
          <w:rtl/>
        </w:rPr>
        <w:t xml:space="preserve"> &lt;&lt; קריאה &gt;&gt;</w:t>
      </w:r>
      <w:r w:rsidRPr="003E3692">
        <w:rPr>
          <w:rStyle w:val="TagStyle"/>
          <w:rtl/>
        </w:rPr>
        <w:t xml:space="preserve"> </w:t>
      </w:r>
      <w:r>
        <w:rPr>
          <w:rtl/>
        </w:rPr>
        <w:t>חנוך דב מלביצקי (הליכוד):</w:t>
      </w:r>
      <w:r w:rsidRPr="003E3692">
        <w:rPr>
          <w:rStyle w:val="TagStyle"/>
          <w:rtl/>
        </w:rPr>
        <w:t xml:space="preserve"> </w:t>
      </w:r>
      <w:r w:rsidRPr="0084354B">
        <w:rPr>
          <w:rStyle w:val="TagStyle"/>
          <w:rtl/>
        </w:rPr>
        <w:t>&lt;&lt; קריאה &gt;&gt;</w:t>
      </w:r>
      <w:r>
        <w:rPr>
          <w:rtl/>
        </w:rPr>
        <w:t xml:space="preserve">   </w:t>
      </w:r>
      <w:bookmarkEnd w:id="6426"/>
    </w:p>
    <w:p w:rsidR="00362C64" w:rsidRDefault="00362C64" w:rsidP="00C5704F">
      <w:pPr>
        <w:rPr>
          <w:rtl/>
        </w:rPr>
      </w:pPr>
    </w:p>
    <w:p w:rsidR="00362C64" w:rsidRDefault="00362C64" w:rsidP="00233B0A">
      <w:pPr>
        <w:rPr>
          <w:rtl/>
        </w:rPr>
      </w:pPr>
      <w:bookmarkStart w:id="6427" w:name="_ETM_Q11_357099"/>
      <w:bookmarkEnd w:id="6427"/>
      <w:r>
        <w:rPr>
          <w:rFonts w:hint="cs"/>
          <w:rtl/>
        </w:rPr>
        <w:t>אתה באמת רוצה לדבר על לוד? טיבי, אתה באמת רוצה לדבר על לוד ועל מה שקרה שם?</w:t>
      </w:r>
      <w:bookmarkStart w:id="6428" w:name="_ETM_Q11_358946"/>
      <w:bookmarkStart w:id="6429" w:name="_ETM_Q11_359137"/>
      <w:bookmarkEnd w:id="6428"/>
      <w:bookmarkEnd w:id="6429"/>
    </w:p>
    <w:p w:rsidR="00362C64" w:rsidRDefault="00362C64" w:rsidP="00233B0A">
      <w:pPr>
        <w:rPr>
          <w:rtl/>
        </w:rPr>
      </w:pPr>
      <w:bookmarkStart w:id="6430" w:name="_ETM_Q11_359206"/>
      <w:bookmarkEnd w:id="6430"/>
    </w:p>
    <w:p w:rsidR="00362C64" w:rsidRDefault="00362C64" w:rsidP="00233B0A">
      <w:pPr>
        <w:pStyle w:val="-"/>
        <w:rPr>
          <w:rtl/>
        </w:rPr>
      </w:pPr>
      <w:bookmarkStart w:id="6431" w:name="ET_speakercontinue_5264_11"/>
      <w:r w:rsidRPr="0084354B">
        <w:rPr>
          <w:rStyle w:val="TagStyle"/>
          <w:rtl/>
        </w:rPr>
        <w:t xml:space="preserve"> &lt;&lt; דובר_המשך &gt;&gt;</w:t>
      </w:r>
      <w:r w:rsidRPr="00565EC2">
        <w:rPr>
          <w:rStyle w:val="TagStyle"/>
          <w:rtl/>
        </w:rPr>
        <w:t xml:space="preserve"> </w:t>
      </w:r>
      <w:r>
        <w:rPr>
          <w:rtl/>
        </w:rPr>
        <w:t>אחמד טיבי (חד"ש-תע"ל):</w:t>
      </w:r>
      <w:r w:rsidRPr="00565EC2">
        <w:rPr>
          <w:rStyle w:val="TagStyle"/>
          <w:rtl/>
        </w:rPr>
        <w:t xml:space="preserve"> </w:t>
      </w:r>
      <w:r w:rsidRPr="0084354B">
        <w:rPr>
          <w:rStyle w:val="TagStyle"/>
          <w:rtl/>
        </w:rPr>
        <w:t>&lt;&lt; דובר_המשך &gt;&gt;</w:t>
      </w:r>
      <w:r>
        <w:rPr>
          <w:rtl/>
        </w:rPr>
        <w:t xml:space="preserve">   </w:t>
      </w:r>
      <w:bookmarkEnd w:id="6431"/>
    </w:p>
    <w:p w:rsidR="00362C64" w:rsidRDefault="00362C64" w:rsidP="00C5704F">
      <w:pPr>
        <w:rPr>
          <w:rtl/>
          <w:lang w:eastAsia="he-IL"/>
        </w:rPr>
      </w:pPr>
    </w:p>
    <w:p w:rsidR="00362C64" w:rsidRDefault="00362C64" w:rsidP="00233B0A">
      <w:pPr>
        <w:rPr>
          <w:rtl/>
          <w:lang w:eastAsia="he-IL"/>
        </w:rPr>
      </w:pPr>
      <w:bookmarkStart w:id="6432" w:name="_ETM_Q11_367514"/>
      <w:bookmarkStart w:id="6433" w:name="_ETM_Q11_362950"/>
      <w:bookmarkEnd w:id="6432"/>
      <w:bookmarkEnd w:id="6433"/>
      <w:r>
        <w:rPr>
          <w:rFonts w:hint="cs"/>
          <w:rtl/>
          <w:lang w:eastAsia="he-IL"/>
        </w:rPr>
        <w:t xml:space="preserve">גם אם הוא </w:t>
      </w:r>
      <w:bookmarkStart w:id="6434" w:name="_ETM_Q11_362610"/>
      <w:bookmarkEnd w:id="6434"/>
      <w:r>
        <w:rPr>
          <w:rFonts w:hint="cs"/>
          <w:rtl/>
          <w:lang w:eastAsia="he-IL"/>
        </w:rPr>
        <w:t>מנהל</w:t>
      </w:r>
      <w:bookmarkStart w:id="6435" w:name="_ETM_Q11_367220"/>
      <w:bookmarkEnd w:id="6435"/>
      <w:r>
        <w:rPr>
          <w:rFonts w:hint="cs"/>
          <w:rtl/>
          <w:lang w:eastAsia="he-IL"/>
        </w:rPr>
        <w:t xml:space="preserve"> בית ספר יהודי?</w:t>
      </w:r>
    </w:p>
    <w:p w:rsidR="00362C64" w:rsidRDefault="00362C64" w:rsidP="00233B0A">
      <w:pPr>
        <w:rPr>
          <w:rtl/>
          <w:lang w:eastAsia="he-IL"/>
        </w:rPr>
      </w:pPr>
      <w:bookmarkStart w:id="6436" w:name="_ETM_Q11_360917"/>
      <w:bookmarkEnd w:id="6436"/>
    </w:p>
    <w:p w:rsidR="00362C64" w:rsidRDefault="00362C64" w:rsidP="00233B0A">
      <w:pPr>
        <w:pStyle w:val="af6"/>
        <w:rPr>
          <w:rtl/>
        </w:rPr>
      </w:pPr>
      <w:bookmarkStart w:id="6437" w:name="ET_yor_6488_13"/>
      <w:r w:rsidRPr="0084354B">
        <w:rPr>
          <w:rStyle w:val="TagStyle"/>
          <w:rtl/>
        </w:rPr>
        <w:t xml:space="preserve"> &lt;&lt; יור &gt;&gt;</w:t>
      </w:r>
      <w:r w:rsidRPr="00565EC2">
        <w:rPr>
          <w:rStyle w:val="TagStyle"/>
          <w:rtl/>
        </w:rPr>
        <w:t xml:space="preserve"> </w:t>
      </w:r>
      <w:r>
        <w:rPr>
          <w:rtl/>
        </w:rPr>
        <w:t>היו"ר אוריאל בוסו:</w:t>
      </w:r>
      <w:r w:rsidRPr="00565EC2">
        <w:rPr>
          <w:rStyle w:val="TagStyle"/>
          <w:rtl/>
        </w:rPr>
        <w:t xml:space="preserve"> </w:t>
      </w:r>
      <w:r w:rsidRPr="0084354B">
        <w:rPr>
          <w:rStyle w:val="TagStyle"/>
          <w:rtl/>
        </w:rPr>
        <w:t>&lt;&lt; יור &gt;&gt;</w:t>
      </w:r>
      <w:r>
        <w:rPr>
          <w:rtl/>
        </w:rPr>
        <w:t xml:space="preserve">   </w:t>
      </w:r>
      <w:bookmarkEnd w:id="6437"/>
    </w:p>
    <w:p w:rsidR="00362C64" w:rsidRDefault="00362C64" w:rsidP="00C5704F">
      <w:pPr>
        <w:rPr>
          <w:rtl/>
          <w:lang w:eastAsia="he-IL"/>
        </w:rPr>
      </w:pPr>
    </w:p>
    <w:p w:rsidR="00362C64" w:rsidRDefault="00362C64" w:rsidP="00233B0A">
      <w:pPr>
        <w:rPr>
          <w:rtl/>
          <w:lang w:eastAsia="he-IL"/>
        </w:rPr>
      </w:pPr>
      <w:bookmarkStart w:id="6438" w:name="_ETM_Q11_364924"/>
      <w:bookmarkEnd w:id="6438"/>
      <w:r>
        <w:rPr>
          <w:rFonts w:hint="cs"/>
          <w:rtl/>
          <w:lang w:eastAsia="he-IL"/>
        </w:rPr>
        <w:t xml:space="preserve">כל זריקת אבנים, </w:t>
      </w:r>
      <w:bookmarkStart w:id="6439" w:name="_ETM_Q11_363550"/>
      <w:bookmarkEnd w:id="6439"/>
      <w:r>
        <w:rPr>
          <w:rFonts w:hint="cs"/>
          <w:rtl/>
          <w:lang w:eastAsia="he-IL"/>
        </w:rPr>
        <w:t>גם אם זה מנהל</w:t>
      </w:r>
      <w:bookmarkStart w:id="6440" w:name="_ETM_Q11_367344"/>
      <w:bookmarkEnd w:id="6440"/>
      <w:r>
        <w:rPr>
          <w:rFonts w:hint="cs"/>
          <w:rtl/>
          <w:lang w:eastAsia="he-IL"/>
        </w:rPr>
        <w:t>, גם אם זה אזרח, זה פסול.</w:t>
      </w:r>
    </w:p>
    <w:p w:rsidR="00362C64" w:rsidRPr="00565EC2" w:rsidRDefault="00362C64" w:rsidP="00233B0A">
      <w:pPr>
        <w:rPr>
          <w:rtl/>
          <w:lang w:eastAsia="he-IL"/>
        </w:rPr>
      </w:pPr>
      <w:bookmarkStart w:id="6441" w:name="_ETM_Q11_367419"/>
      <w:bookmarkEnd w:id="6441"/>
    </w:p>
    <w:p w:rsidR="00362C64" w:rsidRDefault="00362C64" w:rsidP="00233B0A">
      <w:pPr>
        <w:pStyle w:val="af5"/>
        <w:rPr>
          <w:rtl/>
        </w:rPr>
      </w:pPr>
      <w:bookmarkStart w:id="6442" w:name="ET_interruption_6353_45"/>
      <w:r w:rsidRPr="0084354B">
        <w:rPr>
          <w:rStyle w:val="TagStyle"/>
          <w:rtl/>
        </w:rPr>
        <w:t>&lt;&lt; קריאה &gt;&gt;</w:t>
      </w:r>
      <w:r w:rsidRPr="003E3692">
        <w:rPr>
          <w:rStyle w:val="TagStyle"/>
          <w:rtl/>
        </w:rPr>
        <w:t xml:space="preserve"> </w:t>
      </w:r>
      <w:r>
        <w:rPr>
          <w:rtl/>
        </w:rPr>
        <w:t>חנוך דב מלביצקי (הליכוד):</w:t>
      </w:r>
      <w:r w:rsidRPr="003E3692">
        <w:rPr>
          <w:rStyle w:val="TagStyle"/>
          <w:rtl/>
        </w:rPr>
        <w:t xml:space="preserve"> </w:t>
      </w:r>
      <w:r w:rsidRPr="0084354B">
        <w:rPr>
          <w:rStyle w:val="TagStyle"/>
          <w:rtl/>
        </w:rPr>
        <w:t>&lt;&lt; קריאה &gt;&gt;</w:t>
      </w:r>
      <w:bookmarkEnd w:id="6442"/>
      <w:r>
        <w:rPr>
          <w:rtl/>
        </w:rPr>
        <w:t xml:space="preserve">   </w:t>
      </w:r>
    </w:p>
    <w:p w:rsidR="00362C64" w:rsidRDefault="00362C64" w:rsidP="00C5704F">
      <w:pPr>
        <w:rPr>
          <w:rtl/>
        </w:rPr>
      </w:pPr>
    </w:p>
    <w:p w:rsidR="00362C64" w:rsidRDefault="00362C64" w:rsidP="00233B0A">
      <w:pPr>
        <w:rPr>
          <w:rtl/>
        </w:rPr>
      </w:pPr>
      <w:r>
        <w:rPr>
          <w:rFonts w:hint="cs"/>
          <w:rtl/>
        </w:rPr>
        <w:t>אתה באמת רוצה לדבר על לוד?</w:t>
      </w:r>
      <w:bookmarkStart w:id="6443" w:name="_ETM_Q11_364125"/>
      <w:bookmarkStart w:id="6444" w:name="_ETM_Q11_364993"/>
      <w:bookmarkEnd w:id="6443"/>
      <w:bookmarkEnd w:id="6444"/>
    </w:p>
    <w:p w:rsidR="00362C64" w:rsidRDefault="00362C64" w:rsidP="00233B0A">
      <w:pPr>
        <w:rPr>
          <w:rtl/>
        </w:rPr>
      </w:pPr>
      <w:bookmarkStart w:id="6445" w:name="_ETM_Q11_365062"/>
      <w:bookmarkEnd w:id="6445"/>
    </w:p>
    <w:p w:rsidR="00362C64" w:rsidRDefault="00362C64" w:rsidP="00233B0A">
      <w:pPr>
        <w:pStyle w:val="-"/>
        <w:rPr>
          <w:rtl/>
        </w:rPr>
      </w:pPr>
      <w:bookmarkStart w:id="6446" w:name="ET_speakercontinue_5264_12"/>
      <w:r w:rsidRPr="0084354B">
        <w:rPr>
          <w:rStyle w:val="TagStyle"/>
          <w:rtl/>
        </w:rPr>
        <w:t xml:space="preserve"> &lt;&lt; דובר_המשך &gt;&gt;</w:t>
      </w:r>
      <w:r w:rsidRPr="00565EC2">
        <w:rPr>
          <w:rStyle w:val="TagStyle"/>
          <w:rtl/>
        </w:rPr>
        <w:t xml:space="preserve"> </w:t>
      </w:r>
      <w:r>
        <w:rPr>
          <w:rtl/>
        </w:rPr>
        <w:t>אחמד טיבי (חד"ש-תע"ל):</w:t>
      </w:r>
      <w:r w:rsidRPr="00565EC2">
        <w:rPr>
          <w:rStyle w:val="TagStyle"/>
          <w:rtl/>
        </w:rPr>
        <w:t xml:space="preserve"> </w:t>
      </w:r>
      <w:r w:rsidRPr="0084354B">
        <w:rPr>
          <w:rStyle w:val="TagStyle"/>
          <w:rtl/>
        </w:rPr>
        <w:t>&lt;&lt; דובר_המשך &gt;&gt;</w:t>
      </w:r>
      <w:r>
        <w:rPr>
          <w:rtl/>
        </w:rPr>
        <w:t xml:space="preserve">   </w:t>
      </w:r>
      <w:bookmarkEnd w:id="6446"/>
    </w:p>
    <w:p w:rsidR="00362C64" w:rsidRDefault="00362C64" w:rsidP="00C5704F">
      <w:pPr>
        <w:rPr>
          <w:rtl/>
          <w:lang w:eastAsia="he-IL"/>
        </w:rPr>
      </w:pPr>
    </w:p>
    <w:p w:rsidR="00362C64" w:rsidRDefault="00362C64" w:rsidP="00233B0A">
      <w:pPr>
        <w:rPr>
          <w:rtl/>
          <w:lang w:eastAsia="he-IL"/>
        </w:rPr>
      </w:pPr>
      <w:bookmarkStart w:id="6447" w:name="_ETM_Q11_366367"/>
      <w:bookmarkStart w:id="6448" w:name="_ETM_Q11_368415"/>
      <w:bookmarkStart w:id="6449" w:name="_ETM_Q11_367358"/>
      <w:bookmarkStart w:id="6450" w:name="_ETM_Q11_366738"/>
      <w:bookmarkStart w:id="6451" w:name="_ETM_Q11_365137"/>
      <w:bookmarkEnd w:id="6447"/>
      <w:bookmarkEnd w:id="6448"/>
      <w:bookmarkEnd w:id="6449"/>
      <w:bookmarkEnd w:id="6450"/>
      <w:bookmarkEnd w:id="6451"/>
      <w:r>
        <w:rPr>
          <w:rFonts w:hint="cs"/>
          <w:rtl/>
          <w:lang w:eastAsia="he-IL"/>
        </w:rPr>
        <w:t>לא, בישראל זה מותר.</w:t>
      </w:r>
      <w:bookmarkStart w:id="6452" w:name="_ETM_Q11_368170"/>
      <w:bookmarkEnd w:id="6452"/>
    </w:p>
    <w:p w:rsidR="00362C64" w:rsidRDefault="00362C64" w:rsidP="00233B0A">
      <w:pPr>
        <w:rPr>
          <w:rtl/>
          <w:lang w:eastAsia="he-IL"/>
        </w:rPr>
      </w:pPr>
      <w:bookmarkStart w:id="6453" w:name="_ETM_Q11_365286"/>
      <w:bookmarkEnd w:id="6453"/>
    </w:p>
    <w:p w:rsidR="00362C64" w:rsidRDefault="00362C64" w:rsidP="00233B0A">
      <w:pPr>
        <w:pStyle w:val="af6"/>
        <w:rPr>
          <w:rtl/>
        </w:rPr>
      </w:pPr>
      <w:r w:rsidRPr="0084354B">
        <w:rPr>
          <w:rStyle w:val="TagStyle"/>
          <w:rtl/>
        </w:rPr>
        <w:t xml:space="preserve"> &lt;&lt; יור &gt;&gt;</w:t>
      </w:r>
      <w:r w:rsidRPr="00565EC2">
        <w:rPr>
          <w:rStyle w:val="TagStyle"/>
          <w:rtl/>
        </w:rPr>
        <w:t xml:space="preserve"> </w:t>
      </w:r>
      <w:r>
        <w:rPr>
          <w:rtl/>
        </w:rPr>
        <w:t>היו"ר אוריאל בוסו:</w:t>
      </w:r>
      <w:r w:rsidRPr="00565EC2">
        <w:rPr>
          <w:rStyle w:val="TagStyle"/>
          <w:rtl/>
        </w:rPr>
        <w:t xml:space="preserve"> </w:t>
      </w:r>
      <w:r w:rsidRPr="0084354B">
        <w:rPr>
          <w:rStyle w:val="TagStyle"/>
          <w:rtl/>
        </w:rPr>
        <w:t>&lt;&lt; יור &gt;&gt;</w:t>
      </w:r>
      <w:r>
        <w:rPr>
          <w:rtl/>
        </w:rPr>
        <w:t xml:space="preserve">   </w:t>
      </w:r>
    </w:p>
    <w:p w:rsidR="00362C64" w:rsidRDefault="00362C64" w:rsidP="00C5704F">
      <w:pPr>
        <w:rPr>
          <w:rtl/>
          <w:lang w:eastAsia="he-IL"/>
        </w:rPr>
      </w:pPr>
    </w:p>
    <w:p w:rsidR="00362C64" w:rsidRDefault="00362C64" w:rsidP="00233B0A">
      <w:pPr>
        <w:rPr>
          <w:rtl/>
          <w:lang w:eastAsia="he-IL"/>
        </w:rPr>
      </w:pPr>
      <w:bookmarkStart w:id="6454" w:name="_ETM_Q11_374243"/>
      <w:bookmarkEnd w:id="6454"/>
      <w:r>
        <w:rPr>
          <w:rFonts w:hint="cs"/>
          <w:rtl/>
          <w:lang w:eastAsia="he-IL"/>
        </w:rPr>
        <w:t>נא לסיים.</w:t>
      </w:r>
      <w:bookmarkStart w:id="6455" w:name="_ETM_Q11_376431"/>
      <w:bookmarkEnd w:id="6455"/>
    </w:p>
    <w:p w:rsidR="00362C64" w:rsidRPr="00565EC2" w:rsidRDefault="00362C64" w:rsidP="00233B0A">
      <w:pPr>
        <w:rPr>
          <w:rtl/>
          <w:lang w:eastAsia="he-IL"/>
        </w:rPr>
      </w:pPr>
      <w:bookmarkStart w:id="6456" w:name="_ETM_Q11_376514"/>
      <w:bookmarkEnd w:id="6456"/>
    </w:p>
    <w:p w:rsidR="00362C64" w:rsidRDefault="00362C64" w:rsidP="00233B0A">
      <w:pPr>
        <w:pStyle w:val="-"/>
        <w:rPr>
          <w:rtl/>
        </w:rPr>
      </w:pPr>
      <w:bookmarkStart w:id="6457" w:name="ET_speakercontinue_5264_14"/>
      <w:r w:rsidRPr="0084354B">
        <w:rPr>
          <w:rStyle w:val="TagStyle"/>
          <w:rtl/>
        </w:rPr>
        <w:t xml:space="preserve"> &lt;&lt; דובר_המשך &gt;&gt;</w:t>
      </w:r>
      <w:r w:rsidRPr="00565EC2">
        <w:rPr>
          <w:rStyle w:val="TagStyle"/>
          <w:rtl/>
        </w:rPr>
        <w:t xml:space="preserve"> </w:t>
      </w:r>
      <w:r>
        <w:rPr>
          <w:rtl/>
        </w:rPr>
        <w:t>אחמד טיבי (חד"ש-תע"ל):</w:t>
      </w:r>
      <w:r w:rsidRPr="00565EC2">
        <w:rPr>
          <w:rStyle w:val="TagStyle"/>
          <w:rtl/>
        </w:rPr>
        <w:t xml:space="preserve"> </w:t>
      </w:r>
      <w:r w:rsidRPr="0084354B">
        <w:rPr>
          <w:rStyle w:val="TagStyle"/>
          <w:rtl/>
        </w:rPr>
        <w:t>&lt;&lt; דובר_המשך &gt;&gt;</w:t>
      </w:r>
      <w:r>
        <w:rPr>
          <w:rtl/>
        </w:rPr>
        <w:t xml:space="preserve">   </w:t>
      </w:r>
      <w:bookmarkEnd w:id="6457"/>
    </w:p>
    <w:p w:rsidR="00362C64" w:rsidRDefault="00362C64" w:rsidP="00C5704F">
      <w:pPr>
        <w:rPr>
          <w:rtl/>
          <w:lang w:eastAsia="he-IL"/>
        </w:rPr>
      </w:pPr>
    </w:p>
    <w:p w:rsidR="00362C64" w:rsidRDefault="00362C64" w:rsidP="008441AF">
      <w:pPr>
        <w:rPr>
          <w:rtl/>
        </w:rPr>
      </w:pPr>
      <w:bookmarkStart w:id="6458" w:name="_ETM_Q11_371791"/>
      <w:bookmarkStart w:id="6459" w:name="_ETM_Q11_358476"/>
      <w:bookmarkStart w:id="6460" w:name="_ETM_Q11_361990"/>
      <w:bookmarkStart w:id="6461" w:name="_ETM_Q11_362530"/>
      <w:bookmarkStart w:id="6462" w:name="_ETM_Q11_362800"/>
      <w:bookmarkStart w:id="6463" w:name="_ETM_Q11_363940"/>
      <w:bookmarkStart w:id="6464" w:name="_ETM_Q11_364360"/>
      <w:bookmarkStart w:id="6465" w:name="_ETM_Q11_364810"/>
      <w:bookmarkStart w:id="6466" w:name="_ETM_Q11_364990"/>
      <w:bookmarkStart w:id="6467" w:name="_ETM_Q11_365110"/>
      <w:bookmarkStart w:id="6468" w:name="_ETM_Q11_365410"/>
      <w:bookmarkStart w:id="6469" w:name="_ETM_Q11_365530"/>
      <w:bookmarkStart w:id="6470" w:name="_ETM_Q11_365830"/>
      <w:bookmarkStart w:id="6471" w:name="_ETM_Q11_366250"/>
      <w:bookmarkStart w:id="6472" w:name="_ETM_Q11_366460"/>
      <w:bookmarkStart w:id="6473" w:name="_ETM_Q11_366880"/>
      <w:bookmarkStart w:id="6474" w:name="_ETM_Q11_367510"/>
      <w:bookmarkStart w:id="6475" w:name="_ETM_Q11_368690"/>
      <w:bookmarkStart w:id="6476" w:name="_ETM_Q11_370100"/>
      <w:bookmarkStart w:id="6477" w:name="_ETM_Q11_370700"/>
      <w:bookmarkStart w:id="6478" w:name="_ETM_Q11_371360"/>
      <w:bookmarkStart w:id="6479" w:name="_ETM_Q11_371540"/>
      <w:bookmarkStart w:id="6480" w:name="_ETM_Q11_373310"/>
      <w:bookmarkStart w:id="6481" w:name="_ETM_Q11_373630"/>
      <w:bookmarkStart w:id="6482" w:name="_ETM_Q11_371651"/>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r>
        <w:rPr>
          <w:rFonts w:hint="cs"/>
          <w:rtl/>
        </w:rPr>
        <w:t>אגב,</w:t>
      </w:r>
      <w:r>
        <w:rPr>
          <w:rtl/>
        </w:rPr>
        <w:t xml:space="preserve"> </w:t>
      </w:r>
      <w:bookmarkStart w:id="6483" w:name="_ETM_Q11_374290"/>
      <w:bookmarkEnd w:id="6483"/>
      <w:r>
        <w:rPr>
          <w:rtl/>
        </w:rPr>
        <w:t>ב-2019</w:t>
      </w:r>
      <w:r>
        <w:rPr>
          <w:rFonts w:hint="cs"/>
          <w:rtl/>
        </w:rPr>
        <w:t>,</w:t>
      </w:r>
      <w:bookmarkStart w:id="6484" w:name="_ETM_Q11_375277"/>
      <w:bookmarkEnd w:id="6484"/>
      <w:r>
        <w:rPr>
          <w:rtl/>
        </w:rPr>
        <w:t xml:space="preserve"> </w:t>
      </w:r>
      <w:bookmarkStart w:id="6485" w:name="_ETM_Q11_376180"/>
      <w:bookmarkEnd w:id="6485"/>
      <w:r>
        <w:rPr>
          <w:rtl/>
        </w:rPr>
        <w:t xml:space="preserve">כאשר </w:t>
      </w:r>
      <w:bookmarkStart w:id="6486" w:name="_ETM_Q11_376990"/>
      <w:bookmarkStart w:id="6487" w:name="_ETM_Q11_377470"/>
      <w:bookmarkStart w:id="6488" w:name="_ETM_Q11_378100"/>
      <w:bookmarkEnd w:id="6486"/>
      <w:bookmarkEnd w:id="6487"/>
      <w:bookmarkEnd w:id="6488"/>
      <w:r>
        <w:rPr>
          <w:rFonts w:hint="cs"/>
          <w:rtl/>
        </w:rPr>
        <w:t>סיי</w:t>
      </w:r>
      <w:bookmarkStart w:id="6489" w:name="_ETM_Q11_377097"/>
      <w:bookmarkEnd w:id="6489"/>
      <w:r>
        <w:rPr>
          <w:rFonts w:hint="cs"/>
          <w:rtl/>
        </w:rPr>
        <w:t xml:space="preserve">עת בגן </w:t>
      </w:r>
      <w:r>
        <w:rPr>
          <w:rtl/>
        </w:rPr>
        <w:t xml:space="preserve">ילדים </w:t>
      </w:r>
      <w:bookmarkStart w:id="6490" w:name="_ETM_Q11_379120"/>
      <w:bookmarkEnd w:id="6490"/>
      <w:r>
        <w:rPr>
          <w:rtl/>
        </w:rPr>
        <w:t>ה</w:t>
      </w:r>
      <w:r>
        <w:rPr>
          <w:rFonts w:hint="cs"/>
          <w:rtl/>
        </w:rPr>
        <w:t xml:space="preserve">ורידה </w:t>
      </w:r>
      <w:r>
        <w:rPr>
          <w:rtl/>
        </w:rPr>
        <w:t xml:space="preserve">תמונה </w:t>
      </w:r>
      <w:bookmarkStart w:id="6491" w:name="_ETM_Q11_379810"/>
      <w:bookmarkEnd w:id="6491"/>
      <w:r>
        <w:rPr>
          <w:rtl/>
        </w:rPr>
        <w:t xml:space="preserve">של </w:t>
      </w:r>
      <w:bookmarkStart w:id="6492" w:name="_ETM_Q11_380020"/>
      <w:bookmarkEnd w:id="6492"/>
      <w:r>
        <w:rPr>
          <w:rtl/>
        </w:rPr>
        <w:t xml:space="preserve">בנימין </w:t>
      </w:r>
      <w:bookmarkStart w:id="6493" w:name="_ETM_Q11_380470"/>
      <w:bookmarkEnd w:id="6493"/>
      <w:r>
        <w:rPr>
          <w:rtl/>
        </w:rPr>
        <w:t>נתניהו</w:t>
      </w:r>
      <w:r>
        <w:rPr>
          <w:rFonts w:hint="cs"/>
          <w:rtl/>
        </w:rPr>
        <w:t>,</w:t>
      </w:r>
      <w:r>
        <w:rPr>
          <w:rtl/>
        </w:rPr>
        <w:t xml:space="preserve"> </w:t>
      </w:r>
      <w:bookmarkStart w:id="6494" w:name="_ETM_Q11_381730"/>
      <w:bookmarkStart w:id="6495" w:name="_ETM_Q11_379708"/>
      <w:bookmarkEnd w:id="6494"/>
      <w:bookmarkEnd w:id="6495"/>
      <w:r>
        <w:rPr>
          <w:rFonts w:hint="cs"/>
          <w:rtl/>
        </w:rPr>
        <w:t>היא הוזמנ</w:t>
      </w:r>
      <w:r>
        <w:rPr>
          <w:rtl/>
        </w:rPr>
        <w:t xml:space="preserve">ה </w:t>
      </w:r>
      <w:bookmarkStart w:id="6496" w:name="_ETM_Q11_382120"/>
      <w:bookmarkEnd w:id="6496"/>
      <w:r>
        <w:rPr>
          <w:rtl/>
        </w:rPr>
        <w:t>לבירור</w:t>
      </w:r>
      <w:r>
        <w:rPr>
          <w:rFonts w:hint="cs"/>
          <w:rtl/>
        </w:rPr>
        <w:t>.</w:t>
      </w:r>
      <w:bookmarkStart w:id="6497" w:name="_ETM_Q11_381070"/>
      <w:bookmarkEnd w:id="6497"/>
      <w:r>
        <w:rPr>
          <w:rtl/>
        </w:rPr>
        <w:t xml:space="preserve"> </w:t>
      </w:r>
      <w:bookmarkStart w:id="6498" w:name="_ETM_Q11_383070"/>
      <w:bookmarkEnd w:id="6498"/>
      <w:r>
        <w:rPr>
          <w:rtl/>
        </w:rPr>
        <w:t>הכ</w:t>
      </w:r>
      <w:r>
        <w:rPr>
          <w:rFonts w:hint="cs"/>
          <w:rtl/>
        </w:rPr>
        <w:t>ו</w:t>
      </w:r>
      <w:r>
        <w:rPr>
          <w:rtl/>
        </w:rPr>
        <w:t xml:space="preserve">ל </w:t>
      </w:r>
      <w:bookmarkStart w:id="6499" w:name="_ETM_Q11_383580"/>
      <w:bookmarkEnd w:id="6499"/>
      <w:r>
        <w:rPr>
          <w:rtl/>
        </w:rPr>
        <w:t xml:space="preserve">עניין </w:t>
      </w:r>
      <w:bookmarkStart w:id="6500" w:name="_ETM_Q11_383820"/>
      <w:bookmarkEnd w:id="6500"/>
      <w:r>
        <w:rPr>
          <w:rtl/>
        </w:rPr>
        <w:t xml:space="preserve">של </w:t>
      </w:r>
      <w:bookmarkStart w:id="6501" w:name="_ETM_Q11_383970"/>
      <w:bookmarkEnd w:id="6501"/>
      <w:r>
        <w:rPr>
          <w:rtl/>
        </w:rPr>
        <w:t>פוזיציה</w:t>
      </w:r>
      <w:bookmarkStart w:id="6502" w:name="_ETM_Q11_385048"/>
      <w:bookmarkEnd w:id="6502"/>
      <w:r>
        <w:rPr>
          <w:rtl/>
        </w:rPr>
        <w:t xml:space="preserve"> </w:t>
      </w:r>
      <w:bookmarkStart w:id="6503" w:name="_ETM_Q11_385799"/>
      <w:bookmarkEnd w:id="6503"/>
      <w:r>
        <w:rPr>
          <w:rFonts w:hint="cs"/>
          <w:rtl/>
        </w:rPr>
        <w:t>ו</w:t>
      </w:r>
      <w:r>
        <w:rPr>
          <w:rtl/>
        </w:rPr>
        <w:t xml:space="preserve">מי </w:t>
      </w:r>
      <w:bookmarkStart w:id="6504" w:name="_ETM_Q11_386489"/>
      <w:bookmarkEnd w:id="6504"/>
      <w:r>
        <w:rPr>
          <w:rtl/>
        </w:rPr>
        <w:t>בשלטון</w:t>
      </w:r>
      <w:r>
        <w:rPr>
          <w:rFonts w:hint="cs"/>
          <w:rtl/>
        </w:rPr>
        <w:t>.</w:t>
      </w:r>
      <w:r>
        <w:rPr>
          <w:rtl/>
        </w:rPr>
        <w:t xml:space="preserve"> </w:t>
      </w:r>
      <w:bookmarkStart w:id="6505" w:name="_ETM_Q11_388529"/>
      <w:bookmarkStart w:id="6506" w:name="_ETM_Q11_388610"/>
      <w:bookmarkStart w:id="6507" w:name="_ETM_Q11_389480"/>
      <w:bookmarkEnd w:id="6505"/>
      <w:bookmarkEnd w:id="6506"/>
      <w:bookmarkEnd w:id="6507"/>
      <w:r>
        <w:rPr>
          <w:rFonts w:hint="cs"/>
          <w:rtl/>
        </w:rPr>
        <w:t xml:space="preserve">סייעת הורידה </w:t>
      </w:r>
      <w:r>
        <w:rPr>
          <w:rtl/>
        </w:rPr>
        <w:t xml:space="preserve">תמונה </w:t>
      </w:r>
      <w:bookmarkStart w:id="6508" w:name="_ETM_Q11_389840"/>
      <w:bookmarkEnd w:id="6508"/>
      <w:r>
        <w:rPr>
          <w:rtl/>
        </w:rPr>
        <w:t xml:space="preserve">של </w:t>
      </w:r>
      <w:bookmarkStart w:id="6509" w:name="_ETM_Q11_389990"/>
      <w:bookmarkEnd w:id="6509"/>
      <w:r>
        <w:rPr>
          <w:rtl/>
        </w:rPr>
        <w:t>נתניהו</w:t>
      </w:r>
      <w:bookmarkStart w:id="6510" w:name="_ETM_Q11_386699"/>
      <w:bookmarkEnd w:id="6510"/>
      <w:r>
        <w:rPr>
          <w:rtl/>
        </w:rPr>
        <w:t xml:space="preserve"> </w:t>
      </w:r>
      <w:bookmarkStart w:id="6511" w:name="_ETM_Q11_390470"/>
      <w:bookmarkStart w:id="6512" w:name="_ETM_Q11_387328"/>
      <w:bookmarkEnd w:id="6511"/>
      <w:bookmarkEnd w:id="6512"/>
      <w:r w:rsidR="008441AF">
        <w:rPr>
          <w:rFonts w:hint="cs"/>
          <w:rtl/>
        </w:rPr>
        <w:t xml:space="preserve">– </w:t>
      </w:r>
      <w:r>
        <w:rPr>
          <w:rtl/>
        </w:rPr>
        <w:t>הזמי</w:t>
      </w:r>
      <w:r>
        <w:rPr>
          <w:rFonts w:hint="cs"/>
          <w:rtl/>
        </w:rPr>
        <w:t>נו</w:t>
      </w:r>
      <w:r>
        <w:rPr>
          <w:rtl/>
        </w:rPr>
        <w:t xml:space="preserve"> </w:t>
      </w:r>
      <w:bookmarkStart w:id="6513" w:name="_ETM_Q11_390770"/>
      <w:bookmarkEnd w:id="6513"/>
      <w:r>
        <w:rPr>
          <w:rtl/>
        </w:rPr>
        <w:t xml:space="preserve">אותה </w:t>
      </w:r>
      <w:bookmarkStart w:id="6514" w:name="_ETM_Q11_390980"/>
      <w:bookmarkEnd w:id="6514"/>
      <w:r>
        <w:rPr>
          <w:rtl/>
        </w:rPr>
        <w:t>לבירור</w:t>
      </w:r>
      <w:r>
        <w:rPr>
          <w:rFonts w:hint="cs"/>
          <w:rtl/>
        </w:rPr>
        <w:t>,</w:t>
      </w:r>
      <w:r>
        <w:rPr>
          <w:rtl/>
        </w:rPr>
        <w:t xml:space="preserve"> </w:t>
      </w:r>
      <w:bookmarkStart w:id="6515" w:name="_ETM_Q11_392200"/>
      <w:bookmarkEnd w:id="6515"/>
      <w:r>
        <w:rPr>
          <w:rtl/>
        </w:rPr>
        <w:t xml:space="preserve">אבל </w:t>
      </w:r>
      <w:bookmarkStart w:id="6516" w:name="_ETM_Q11_392470"/>
      <w:bookmarkEnd w:id="6516"/>
      <w:r>
        <w:rPr>
          <w:rtl/>
        </w:rPr>
        <w:t xml:space="preserve">מנהל </w:t>
      </w:r>
      <w:bookmarkStart w:id="6517" w:name="_ETM_Q11_392800"/>
      <w:bookmarkEnd w:id="6517"/>
      <w:r>
        <w:rPr>
          <w:rtl/>
        </w:rPr>
        <w:t xml:space="preserve">בית </w:t>
      </w:r>
      <w:bookmarkStart w:id="6518" w:name="_ETM_Q11_392919"/>
      <w:bookmarkEnd w:id="6518"/>
      <w:r>
        <w:rPr>
          <w:rtl/>
        </w:rPr>
        <w:t xml:space="preserve">ספר </w:t>
      </w:r>
      <w:bookmarkStart w:id="6519" w:name="_ETM_Q11_393220"/>
      <w:bookmarkEnd w:id="6519"/>
      <w:r>
        <w:rPr>
          <w:rtl/>
        </w:rPr>
        <w:t xml:space="preserve">שזרק </w:t>
      </w:r>
      <w:bookmarkStart w:id="6520" w:name="_ETM_Q11_393700"/>
      <w:bookmarkEnd w:id="6520"/>
      <w:r>
        <w:rPr>
          <w:rtl/>
        </w:rPr>
        <w:t xml:space="preserve">אבנים </w:t>
      </w:r>
      <w:bookmarkStart w:id="6521" w:name="_ETM_Q11_394240"/>
      <w:bookmarkEnd w:id="6521"/>
      <w:r>
        <w:rPr>
          <w:rtl/>
        </w:rPr>
        <w:t xml:space="preserve">לא </w:t>
      </w:r>
      <w:bookmarkStart w:id="6522" w:name="_ETM_Q11_394480"/>
      <w:bookmarkEnd w:id="6522"/>
      <w:r>
        <w:rPr>
          <w:rtl/>
        </w:rPr>
        <w:t>הזמינו</w:t>
      </w:r>
      <w:r>
        <w:rPr>
          <w:rFonts w:hint="cs"/>
          <w:rtl/>
        </w:rPr>
        <w:t>.</w:t>
      </w:r>
      <w:bookmarkStart w:id="6523" w:name="_ETM_Q11_395260"/>
      <w:bookmarkEnd w:id="6523"/>
    </w:p>
    <w:p w:rsidR="00362C64" w:rsidRDefault="00362C64" w:rsidP="00233B0A">
      <w:pPr>
        <w:rPr>
          <w:rtl/>
        </w:rPr>
      </w:pPr>
    </w:p>
    <w:p w:rsidR="00362C64" w:rsidRDefault="00362C64" w:rsidP="008441AF">
      <w:pPr>
        <w:rPr>
          <w:rtl/>
        </w:rPr>
      </w:pPr>
      <w:bookmarkStart w:id="6524" w:name="_ETM_Q11_391987"/>
      <w:bookmarkStart w:id="6525" w:name="_ETM_Q11_396100"/>
      <w:bookmarkEnd w:id="6524"/>
      <w:bookmarkEnd w:id="6525"/>
      <w:r>
        <w:rPr>
          <w:rtl/>
        </w:rPr>
        <w:t xml:space="preserve">בזה </w:t>
      </w:r>
      <w:bookmarkStart w:id="6526" w:name="_ETM_Q11_396430"/>
      <w:bookmarkEnd w:id="6526"/>
      <w:r>
        <w:rPr>
          <w:rtl/>
        </w:rPr>
        <w:t xml:space="preserve">אני </w:t>
      </w:r>
      <w:bookmarkStart w:id="6527" w:name="_ETM_Q11_396610"/>
      <w:bookmarkEnd w:id="6527"/>
      <w:r>
        <w:rPr>
          <w:rtl/>
        </w:rPr>
        <w:t>מסיים</w:t>
      </w:r>
      <w:r>
        <w:rPr>
          <w:rFonts w:hint="cs"/>
          <w:rtl/>
        </w:rPr>
        <w:t>,</w:t>
      </w:r>
      <w:r>
        <w:rPr>
          <w:rtl/>
        </w:rPr>
        <w:t xml:space="preserve"> </w:t>
      </w:r>
      <w:bookmarkStart w:id="6528" w:name="_ETM_Q11_397630"/>
      <w:bookmarkEnd w:id="6528"/>
      <w:r>
        <w:rPr>
          <w:rtl/>
        </w:rPr>
        <w:t>היו</w:t>
      </w:r>
      <w:r>
        <w:rPr>
          <w:rFonts w:hint="cs"/>
          <w:rtl/>
        </w:rPr>
        <w:t>שב-ראש</w:t>
      </w:r>
      <w:bookmarkStart w:id="6529" w:name="_ETM_Q11_396540"/>
      <w:bookmarkEnd w:id="6529"/>
      <w:r>
        <w:rPr>
          <w:rFonts w:hint="cs"/>
          <w:rtl/>
        </w:rPr>
        <w:t>. משפט אחרון</w:t>
      </w:r>
      <w:r>
        <w:rPr>
          <w:rtl/>
        </w:rPr>
        <w:t xml:space="preserve"> </w:t>
      </w:r>
      <w:bookmarkStart w:id="6530" w:name="_ETM_Q11_399040"/>
      <w:bookmarkEnd w:id="6530"/>
      <w:r w:rsidR="008441AF">
        <w:rPr>
          <w:rFonts w:hint="cs"/>
          <w:rtl/>
        </w:rPr>
        <w:t xml:space="preserve">– </w:t>
      </w:r>
      <w:r>
        <w:rPr>
          <w:rFonts w:hint="cs"/>
          <w:rtl/>
        </w:rPr>
        <w:t xml:space="preserve">הוא </w:t>
      </w:r>
      <w:bookmarkStart w:id="6531" w:name="_ETM_Q11_399280"/>
      <w:bookmarkStart w:id="6532" w:name="_ETM_Q11_401030"/>
      <w:bookmarkEnd w:id="6531"/>
      <w:bookmarkEnd w:id="6532"/>
      <w:r>
        <w:rPr>
          <w:rtl/>
        </w:rPr>
        <w:t xml:space="preserve">משפט </w:t>
      </w:r>
      <w:bookmarkStart w:id="6533" w:name="_ETM_Q11_399670"/>
      <w:bookmarkStart w:id="6534" w:name="_ETM_Q11_401450"/>
      <w:bookmarkStart w:id="6535" w:name="_ETM_Q11_402950"/>
      <w:bookmarkStart w:id="6536" w:name="_ETM_Q11_404030"/>
      <w:bookmarkEnd w:id="6533"/>
      <w:bookmarkEnd w:id="6534"/>
      <w:bookmarkEnd w:id="6535"/>
      <w:bookmarkEnd w:id="6536"/>
      <w:r>
        <w:rPr>
          <w:rFonts w:hint="cs"/>
          <w:rtl/>
        </w:rPr>
        <w:t>שאתה ו</w:t>
      </w:r>
      <w:bookmarkStart w:id="6537" w:name="_ETM_Q11_400926"/>
      <w:bookmarkEnd w:id="6537"/>
      <w:r>
        <w:rPr>
          <w:rtl/>
        </w:rPr>
        <w:t>חלק</w:t>
      </w:r>
      <w:r>
        <w:rPr>
          <w:rFonts w:hint="cs"/>
          <w:rtl/>
        </w:rPr>
        <w:t>ם יאהבו.</w:t>
      </w:r>
      <w:r>
        <w:rPr>
          <w:rtl/>
        </w:rPr>
        <w:t xml:space="preserve"> </w:t>
      </w:r>
      <w:bookmarkStart w:id="6538" w:name="_ETM_Q11_404420"/>
      <w:bookmarkStart w:id="6539" w:name="_ETM_Q11_405200"/>
      <w:bookmarkEnd w:id="6538"/>
      <w:bookmarkEnd w:id="6539"/>
      <w:r>
        <w:rPr>
          <w:rtl/>
        </w:rPr>
        <w:t>אגב</w:t>
      </w:r>
      <w:r>
        <w:rPr>
          <w:rFonts w:hint="cs"/>
          <w:rtl/>
        </w:rPr>
        <w:t>,</w:t>
      </w:r>
      <w:r>
        <w:rPr>
          <w:rtl/>
        </w:rPr>
        <w:t xml:space="preserve"> </w:t>
      </w:r>
      <w:bookmarkStart w:id="6540" w:name="_ETM_Q11_406730"/>
      <w:bookmarkEnd w:id="6540"/>
      <w:r>
        <w:rPr>
          <w:rtl/>
        </w:rPr>
        <w:t xml:space="preserve">לפעמים </w:t>
      </w:r>
      <w:bookmarkStart w:id="6541" w:name="_ETM_Q11_407810"/>
      <w:bookmarkEnd w:id="6541"/>
      <w:r>
        <w:rPr>
          <w:rtl/>
        </w:rPr>
        <w:t>דורשים</w:t>
      </w:r>
      <w:r>
        <w:rPr>
          <w:rFonts w:hint="cs"/>
          <w:rtl/>
        </w:rPr>
        <w:t>,</w:t>
      </w:r>
      <w:r>
        <w:rPr>
          <w:rtl/>
        </w:rPr>
        <w:t xml:space="preserve"> </w:t>
      </w:r>
      <w:bookmarkStart w:id="6542" w:name="_ETM_Q11_409640"/>
      <w:bookmarkEnd w:id="6542"/>
      <w:r>
        <w:rPr>
          <w:rtl/>
        </w:rPr>
        <w:t xml:space="preserve">השר </w:t>
      </w:r>
      <w:bookmarkStart w:id="6543" w:name="_ETM_Q11_410150"/>
      <w:bookmarkEnd w:id="6543"/>
      <w:r>
        <w:rPr>
          <w:rtl/>
        </w:rPr>
        <w:t>לוין</w:t>
      </w:r>
      <w:r>
        <w:rPr>
          <w:rFonts w:hint="cs"/>
          <w:rtl/>
        </w:rPr>
        <w:t>,</w:t>
      </w:r>
      <w:bookmarkStart w:id="6544" w:name="_ETM_Q11_408411"/>
      <w:bookmarkStart w:id="6545" w:name="_ETM_Q11_408886"/>
      <w:bookmarkEnd w:id="6544"/>
      <w:bookmarkEnd w:id="6545"/>
      <w:r>
        <w:rPr>
          <w:rtl/>
        </w:rPr>
        <w:t xml:space="preserve"> </w:t>
      </w:r>
      <w:bookmarkStart w:id="6546" w:name="_ETM_Q11_410930"/>
      <w:bookmarkEnd w:id="6546"/>
      <w:r>
        <w:rPr>
          <w:rtl/>
        </w:rPr>
        <w:t xml:space="preserve">מתלמידים </w:t>
      </w:r>
      <w:bookmarkStart w:id="6547" w:name="_ETM_Q11_411890"/>
      <w:bookmarkEnd w:id="6547"/>
      <w:r>
        <w:rPr>
          <w:rtl/>
        </w:rPr>
        <w:t xml:space="preserve">או </w:t>
      </w:r>
      <w:bookmarkStart w:id="6548" w:name="_ETM_Q11_412040"/>
      <w:bookmarkEnd w:id="6548"/>
      <w:r>
        <w:rPr>
          <w:rtl/>
        </w:rPr>
        <w:t xml:space="preserve">משחקני </w:t>
      </w:r>
      <w:bookmarkStart w:id="6549" w:name="_ETM_Q11_412670"/>
      <w:bookmarkEnd w:id="6549"/>
      <w:r>
        <w:rPr>
          <w:rtl/>
        </w:rPr>
        <w:t xml:space="preserve">כדורגל </w:t>
      </w:r>
      <w:bookmarkStart w:id="6550" w:name="_ETM_Q11_413420"/>
      <w:bookmarkEnd w:id="6550"/>
      <w:r>
        <w:rPr>
          <w:rtl/>
        </w:rPr>
        <w:t>לשיר</w:t>
      </w:r>
      <w:bookmarkStart w:id="6551" w:name="_ETM_Q11_409833"/>
      <w:bookmarkEnd w:id="6551"/>
      <w:r>
        <w:rPr>
          <w:rtl/>
        </w:rPr>
        <w:t xml:space="preserve"> </w:t>
      </w:r>
      <w:bookmarkStart w:id="6552" w:name="_ETM_Q11_413870"/>
      <w:bookmarkEnd w:id="6552"/>
      <w:r>
        <w:rPr>
          <w:rtl/>
        </w:rPr>
        <w:t>התקווה</w:t>
      </w:r>
      <w:r>
        <w:rPr>
          <w:rFonts w:hint="cs"/>
          <w:rtl/>
        </w:rPr>
        <w:t>.</w:t>
      </w:r>
      <w:r>
        <w:rPr>
          <w:rtl/>
        </w:rPr>
        <w:t xml:space="preserve"> </w:t>
      </w:r>
      <w:bookmarkStart w:id="6553" w:name="_ETM_Q11_416169"/>
      <w:bookmarkStart w:id="6554" w:name="_ETM_Q11_416829"/>
      <w:bookmarkStart w:id="6555" w:name="_ETM_Q11_417010"/>
      <w:bookmarkStart w:id="6556" w:name="_ETM_Q11_417279"/>
      <w:bookmarkStart w:id="6557" w:name="_ETM_Q11_418750"/>
      <w:bookmarkStart w:id="6558" w:name="_ETM_Q11_418384"/>
      <w:bookmarkEnd w:id="6553"/>
      <w:bookmarkEnd w:id="6554"/>
      <w:bookmarkEnd w:id="6555"/>
      <w:bookmarkEnd w:id="6556"/>
      <w:bookmarkEnd w:id="6557"/>
      <w:bookmarkEnd w:id="6558"/>
      <w:r>
        <w:rPr>
          <w:rtl/>
        </w:rPr>
        <w:t xml:space="preserve">הלילה </w:t>
      </w:r>
      <w:bookmarkStart w:id="6559" w:name="_ETM_Q11_420120"/>
      <w:bookmarkEnd w:id="6559"/>
      <w:r>
        <w:rPr>
          <w:rtl/>
        </w:rPr>
        <w:t>ענ</w:t>
      </w:r>
      <w:r>
        <w:rPr>
          <w:rFonts w:hint="cs"/>
          <w:rtl/>
        </w:rPr>
        <w:t>א</w:t>
      </w:r>
      <w:r>
        <w:rPr>
          <w:rtl/>
        </w:rPr>
        <w:t xml:space="preserve">ן </w:t>
      </w:r>
      <w:bookmarkStart w:id="6560" w:name="_ETM_Q11_420599"/>
      <w:bookmarkEnd w:id="6560"/>
      <w:r>
        <w:rPr>
          <w:rtl/>
        </w:rPr>
        <w:t>ח</w:t>
      </w:r>
      <w:r>
        <w:rPr>
          <w:rFonts w:hint="cs"/>
          <w:rtl/>
        </w:rPr>
        <w:t>'</w:t>
      </w:r>
      <w:r>
        <w:rPr>
          <w:rtl/>
        </w:rPr>
        <w:t>ל</w:t>
      </w:r>
      <w:r>
        <w:rPr>
          <w:rFonts w:hint="cs"/>
          <w:rtl/>
        </w:rPr>
        <w:t>אילה</w:t>
      </w:r>
      <w:bookmarkStart w:id="6561" w:name="_ETM_Q11_417924"/>
      <w:bookmarkStart w:id="6562" w:name="_ETM_Q11_421049"/>
      <w:bookmarkEnd w:id="6561"/>
      <w:bookmarkEnd w:id="6562"/>
      <w:r>
        <w:rPr>
          <w:rFonts w:hint="cs"/>
          <w:rtl/>
        </w:rPr>
        <w:t xml:space="preserve">, </w:t>
      </w:r>
      <w:bookmarkStart w:id="6563" w:name="_ETM_Q11_420311"/>
      <w:bookmarkEnd w:id="6563"/>
      <w:r>
        <w:rPr>
          <w:rtl/>
        </w:rPr>
        <w:t>שח</w:t>
      </w:r>
      <w:bookmarkStart w:id="6564" w:name="_ETM_Q11_421819"/>
      <w:bookmarkEnd w:id="6564"/>
      <w:r>
        <w:rPr>
          <w:rtl/>
        </w:rPr>
        <w:t xml:space="preserve">קן </w:t>
      </w:r>
      <w:bookmarkStart w:id="6565" w:name="_ETM_Q11_422540"/>
      <w:bookmarkEnd w:id="6565"/>
      <w:r>
        <w:rPr>
          <w:rtl/>
        </w:rPr>
        <w:t xml:space="preserve">נבחרת </w:t>
      </w:r>
      <w:bookmarkStart w:id="6566" w:name="_ETM_Q11_423050"/>
      <w:bookmarkEnd w:id="6566"/>
      <w:r>
        <w:rPr>
          <w:rtl/>
        </w:rPr>
        <w:t>הנוער</w:t>
      </w:r>
      <w:r>
        <w:rPr>
          <w:rFonts w:hint="cs"/>
          <w:rtl/>
        </w:rPr>
        <w:t>,</w:t>
      </w:r>
      <w:r>
        <w:rPr>
          <w:rtl/>
        </w:rPr>
        <w:t xml:space="preserve"> </w:t>
      </w:r>
      <w:bookmarkStart w:id="6567" w:name="_ETM_Q11_423830"/>
      <w:bookmarkEnd w:id="6567"/>
      <w:r>
        <w:rPr>
          <w:rFonts w:hint="cs"/>
          <w:rtl/>
        </w:rPr>
        <w:t>הבקיע</w:t>
      </w:r>
      <w:r>
        <w:rPr>
          <w:rtl/>
        </w:rPr>
        <w:t xml:space="preserve"> </w:t>
      </w:r>
      <w:bookmarkStart w:id="6568" w:name="_ETM_Q11_424970"/>
      <w:bookmarkEnd w:id="6568"/>
      <w:r>
        <w:rPr>
          <w:rtl/>
        </w:rPr>
        <w:t xml:space="preserve">שער </w:t>
      </w:r>
      <w:bookmarkStart w:id="6569" w:name="_ETM_Q11_425360"/>
      <w:bookmarkEnd w:id="6569"/>
      <w:r>
        <w:rPr>
          <w:rtl/>
        </w:rPr>
        <w:t>ניצחון</w:t>
      </w:r>
      <w:bookmarkStart w:id="6570" w:name="_ETM_Q11_426640"/>
      <w:bookmarkStart w:id="6571" w:name="_ETM_Q11_425483"/>
      <w:bookmarkStart w:id="6572" w:name="_ETM_Q11_424500"/>
      <w:bookmarkStart w:id="6573" w:name="_ETM_Q11_427459"/>
      <w:bookmarkEnd w:id="6570"/>
      <w:bookmarkEnd w:id="6571"/>
      <w:bookmarkEnd w:id="6572"/>
      <w:bookmarkEnd w:id="6573"/>
      <w:r>
        <w:rPr>
          <w:rFonts w:hint="cs"/>
          <w:rtl/>
        </w:rPr>
        <w:t xml:space="preserve"> </w:t>
      </w:r>
      <w:r w:rsidR="00D46959">
        <w:rPr>
          <w:rFonts w:hint="cs"/>
          <w:rtl/>
        </w:rPr>
        <w:t>– –</w:t>
      </w:r>
      <w:bookmarkStart w:id="6574" w:name="_ETM_Q11_424238"/>
      <w:bookmarkEnd w:id="6574"/>
    </w:p>
    <w:p w:rsidR="00362C64" w:rsidRDefault="00362C64" w:rsidP="00233B0A">
      <w:pPr>
        <w:rPr>
          <w:rtl/>
        </w:rPr>
      </w:pPr>
      <w:bookmarkStart w:id="6575" w:name="_ETM_Q11_424385"/>
      <w:bookmarkStart w:id="6576" w:name="_ETM_Q11_424465"/>
      <w:bookmarkStart w:id="6577" w:name="_ETM_Q11_424575"/>
      <w:bookmarkEnd w:id="6575"/>
      <w:bookmarkEnd w:id="6576"/>
      <w:bookmarkEnd w:id="6577"/>
    </w:p>
    <w:p w:rsidR="00362C64" w:rsidRDefault="00362C64" w:rsidP="00233B0A">
      <w:pPr>
        <w:pStyle w:val="af5"/>
        <w:rPr>
          <w:rtl/>
        </w:rPr>
      </w:pPr>
      <w:r w:rsidRPr="0084354B">
        <w:rPr>
          <w:rStyle w:val="TagStyle"/>
          <w:rtl/>
        </w:rPr>
        <w:t xml:space="preserve"> &lt;&lt; קריאה &gt;&gt;</w:t>
      </w:r>
      <w:r w:rsidRPr="00996325">
        <w:rPr>
          <w:rStyle w:val="TagStyle"/>
          <w:rtl/>
        </w:rPr>
        <w:t xml:space="preserve"> </w:t>
      </w:r>
      <w:r>
        <w:rPr>
          <w:rtl/>
        </w:rPr>
        <w:t>שר המשפטים יריב לוין:</w:t>
      </w:r>
      <w:r w:rsidRPr="00996325">
        <w:rPr>
          <w:rStyle w:val="TagStyle"/>
          <w:rtl/>
        </w:rPr>
        <w:t xml:space="preserve"> </w:t>
      </w:r>
      <w:r w:rsidRPr="0084354B">
        <w:rPr>
          <w:rStyle w:val="TagStyle"/>
          <w:rtl/>
        </w:rPr>
        <w:t>&lt;&lt; קריאה &gt;&gt;</w:t>
      </w:r>
      <w:r>
        <w:rPr>
          <w:rtl/>
        </w:rPr>
        <w:t xml:space="preserve">   </w:t>
      </w:r>
    </w:p>
    <w:p w:rsidR="00362C64" w:rsidRDefault="00362C64" w:rsidP="00C5704F">
      <w:pPr>
        <w:rPr>
          <w:rtl/>
          <w:lang w:eastAsia="he-IL"/>
        </w:rPr>
      </w:pPr>
    </w:p>
    <w:p w:rsidR="00362C64" w:rsidRDefault="00362C64" w:rsidP="00233B0A">
      <w:pPr>
        <w:rPr>
          <w:rtl/>
          <w:lang w:eastAsia="he-IL"/>
        </w:rPr>
      </w:pPr>
      <w:bookmarkStart w:id="6578" w:name="_ETM_Q11_430447"/>
      <w:bookmarkStart w:id="6579" w:name="_ETM_Q11_425734"/>
      <w:bookmarkEnd w:id="6578"/>
      <w:bookmarkEnd w:id="6579"/>
      <w:r>
        <w:rPr>
          <w:rFonts w:hint="cs"/>
          <w:rtl/>
          <w:lang w:eastAsia="he-IL"/>
        </w:rPr>
        <w:t>לא הנוער –</w:t>
      </w:r>
      <w:bookmarkStart w:id="6580" w:name="_ETM_Q11_428379"/>
      <w:bookmarkEnd w:id="6580"/>
      <w:r>
        <w:rPr>
          <w:rFonts w:hint="cs"/>
          <w:rtl/>
          <w:lang w:eastAsia="he-IL"/>
        </w:rPr>
        <w:t xml:space="preserve"> עד גיל 20.</w:t>
      </w:r>
    </w:p>
    <w:p w:rsidR="00362C64" w:rsidRDefault="00362C64" w:rsidP="00233B0A">
      <w:pPr>
        <w:rPr>
          <w:rtl/>
          <w:lang w:eastAsia="he-IL"/>
        </w:rPr>
      </w:pPr>
      <w:bookmarkStart w:id="6581" w:name="_ETM_Q11_428444"/>
      <w:bookmarkEnd w:id="6581"/>
    </w:p>
    <w:p w:rsidR="00362C64" w:rsidRDefault="00362C64" w:rsidP="00233B0A">
      <w:pPr>
        <w:pStyle w:val="-"/>
        <w:rPr>
          <w:rtl/>
        </w:rPr>
      </w:pPr>
      <w:r w:rsidRPr="0084354B">
        <w:rPr>
          <w:rStyle w:val="TagStyle"/>
          <w:rtl/>
        </w:rPr>
        <w:t xml:space="preserve"> &lt;&lt; דובר_המשך &gt;&gt;</w:t>
      </w:r>
      <w:r w:rsidRPr="00996325">
        <w:rPr>
          <w:rStyle w:val="TagStyle"/>
          <w:rtl/>
        </w:rPr>
        <w:t xml:space="preserve"> </w:t>
      </w:r>
      <w:r>
        <w:rPr>
          <w:rtl/>
        </w:rPr>
        <w:t>אחמד טיבי (חד"ש-תע"ל):</w:t>
      </w:r>
      <w:r w:rsidRPr="00996325">
        <w:rPr>
          <w:rStyle w:val="TagStyle"/>
          <w:rtl/>
        </w:rPr>
        <w:t xml:space="preserve"> </w:t>
      </w:r>
      <w:r w:rsidRPr="0084354B">
        <w:rPr>
          <w:rStyle w:val="TagStyle"/>
          <w:rtl/>
        </w:rPr>
        <w:t>&lt;&lt; דובר_המשך &gt;&gt;</w:t>
      </w:r>
      <w:r>
        <w:rPr>
          <w:rtl/>
        </w:rPr>
        <w:t xml:space="preserve">   </w:t>
      </w:r>
    </w:p>
    <w:p w:rsidR="00362C64" w:rsidRDefault="00362C64" w:rsidP="00C5704F">
      <w:pPr>
        <w:rPr>
          <w:rtl/>
          <w:lang w:eastAsia="he-IL"/>
        </w:rPr>
      </w:pPr>
    </w:p>
    <w:p w:rsidR="00362C64" w:rsidRDefault="00362C64" w:rsidP="00233B0A">
      <w:pPr>
        <w:rPr>
          <w:rtl/>
          <w:lang w:eastAsia="he-IL"/>
        </w:rPr>
      </w:pPr>
      <w:bookmarkStart w:id="6582" w:name="_ETM_Q11_429765"/>
      <w:bookmarkStart w:id="6583" w:name="_ETM_Q11_431341"/>
      <w:bookmarkStart w:id="6584" w:name="_ETM_Q11_428054"/>
      <w:bookmarkStart w:id="6585" w:name="_ETM_Q11_429833"/>
      <w:bookmarkEnd w:id="6582"/>
      <w:bookmarkEnd w:id="6583"/>
      <w:bookmarkEnd w:id="6584"/>
      <w:bookmarkEnd w:id="6585"/>
      <w:r>
        <w:rPr>
          <w:rFonts w:hint="cs"/>
          <w:rtl/>
          <w:lang w:eastAsia="he-IL"/>
        </w:rPr>
        <w:t>עד גיל 20, אוקיי.</w:t>
      </w:r>
      <w:bookmarkStart w:id="6586" w:name="_ETM_Q11_430755"/>
      <w:bookmarkStart w:id="6587" w:name="_ETM_Q11_430932"/>
      <w:bookmarkEnd w:id="6586"/>
      <w:bookmarkEnd w:id="6587"/>
    </w:p>
    <w:p w:rsidR="00362C64" w:rsidRDefault="00362C64" w:rsidP="00233B0A">
      <w:pPr>
        <w:rPr>
          <w:rtl/>
          <w:lang w:eastAsia="he-IL"/>
        </w:rPr>
      </w:pPr>
      <w:bookmarkStart w:id="6588" w:name="_ETM_Q11_431021"/>
      <w:bookmarkStart w:id="6589" w:name="_ETM_Q11_431538"/>
      <w:bookmarkEnd w:id="6588"/>
      <w:bookmarkEnd w:id="6589"/>
    </w:p>
    <w:p w:rsidR="00362C64" w:rsidRDefault="00362C64" w:rsidP="00233B0A">
      <w:pPr>
        <w:pStyle w:val="af5"/>
        <w:rPr>
          <w:rtl/>
        </w:rPr>
      </w:pPr>
      <w:bookmarkStart w:id="6590" w:name="ET_interruption_קר_אה_18"/>
      <w:r w:rsidRPr="0084354B">
        <w:rPr>
          <w:rStyle w:val="TagStyle"/>
          <w:rtl/>
        </w:rPr>
        <w:t xml:space="preserve"> &lt;&lt; קריאה &gt;&gt;</w:t>
      </w:r>
      <w:r w:rsidRPr="00996325">
        <w:rPr>
          <w:rStyle w:val="TagStyle"/>
          <w:rtl/>
        </w:rPr>
        <w:t xml:space="preserve"> </w:t>
      </w:r>
      <w:r>
        <w:rPr>
          <w:rtl/>
        </w:rPr>
        <w:t>קריאה:</w:t>
      </w:r>
      <w:r w:rsidRPr="00996325">
        <w:rPr>
          <w:rStyle w:val="TagStyle"/>
          <w:rtl/>
        </w:rPr>
        <w:t xml:space="preserve"> </w:t>
      </w:r>
      <w:r w:rsidRPr="0084354B">
        <w:rPr>
          <w:rStyle w:val="TagStyle"/>
          <w:rtl/>
        </w:rPr>
        <w:t>&lt;&lt; קריאה &gt;&gt;</w:t>
      </w:r>
      <w:r>
        <w:rPr>
          <w:rtl/>
        </w:rPr>
        <w:t xml:space="preserve">   </w:t>
      </w:r>
      <w:bookmarkEnd w:id="6590"/>
    </w:p>
    <w:p w:rsidR="00362C64" w:rsidRDefault="00362C64" w:rsidP="00C5704F">
      <w:pPr>
        <w:rPr>
          <w:rtl/>
          <w:lang w:eastAsia="he-IL"/>
        </w:rPr>
      </w:pPr>
    </w:p>
    <w:p w:rsidR="00362C64" w:rsidRDefault="00362C64" w:rsidP="00233B0A">
      <w:pPr>
        <w:rPr>
          <w:rtl/>
          <w:lang w:eastAsia="he-IL"/>
        </w:rPr>
      </w:pPr>
      <w:bookmarkStart w:id="6591" w:name="_ETM_Q11_435208"/>
      <w:bookmarkEnd w:id="6591"/>
      <w:r>
        <w:rPr>
          <w:rFonts w:hint="cs"/>
          <w:rtl/>
          <w:lang w:eastAsia="he-IL"/>
        </w:rPr>
        <w:t>חזרת לדבר על כדורגל.</w:t>
      </w:r>
      <w:bookmarkStart w:id="6592" w:name="_ETM_Q11_434907"/>
      <w:bookmarkStart w:id="6593" w:name="_ETM_Q11_433651"/>
      <w:bookmarkStart w:id="6594" w:name="_ETM_Q11_434172"/>
      <w:bookmarkEnd w:id="6592"/>
      <w:bookmarkEnd w:id="6593"/>
      <w:bookmarkEnd w:id="6594"/>
    </w:p>
    <w:p w:rsidR="00362C64" w:rsidRDefault="00362C64" w:rsidP="00233B0A">
      <w:pPr>
        <w:rPr>
          <w:rtl/>
          <w:lang w:eastAsia="he-IL"/>
        </w:rPr>
      </w:pPr>
      <w:bookmarkStart w:id="6595" w:name="_ETM_Q11_434238"/>
      <w:bookmarkEnd w:id="6595"/>
    </w:p>
    <w:p w:rsidR="00362C64" w:rsidRDefault="00362C64" w:rsidP="00233B0A">
      <w:pPr>
        <w:pStyle w:val="-"/>
        <w:rPr>
          <w:rtl/>
        </w:rPr>
      </w:pPr>
      <w:bookmarkStart w:id="6596" w:name="ET_speakercontinue_5264_20"/>
      <w:r w:rsidRPr="0084354B">
        <w:rPr>
          <w:rStyle w:val="TagStyle"/>
          <w:rtl/>
        </w:rPr>
        <w:t xml:space="preserve"> &lt;&lt; דובר_המשך &gt;&gt;</w:t>
      </w:r>
      <w:r w:rsidRPr="00996325">
        <w:rPr>
          <w:rStyle w:val="TagStyle"/>
          <w:rtl/>
        </w:rPr>
        <w:t xml:space="preserve"> </w:t>
      </w:r>
      <w:r>
        <w:rPr>
          <w:rtl/>
        </w:rPr>
        <w:t>אחמד טיבי (חד"ש-תע"ל):</w:t>
      </w:r>
      <w:r w:rsidRPr="00996325">
        <w:rPr>
          <w:rStyle w:val="TagStyle"/>
          <w:rtl/>
        </w:rPr>
        <w:t xml:space="preserve"> </w:t>
      </w:r>
      <w:r w:rsidRPr="0084354B">
        <w:rPr>
          <w:rStyle w:val="TagStyle"/>
          <w:rtl/>
        </w:rPr>
        <w:t>&lt;&lt; דובר_המשך &gt;&gt;</w:t>
      </w:r>
      <w:r>
        <w:rPr>
          <w:rtl/>
        </w:rPr>
        <w:t xml:space="preserve">   </w:t>
      </w:r>
      <w:bookmarkEnd w:id="6596"/>
    </w:p>
    <w:p w:rsidR="00362C64" w:rsidRDefault="00362C64" w:rsidP="00C5704F">
      <w:pPr>
        <w:rPr>
          <w:rtl/>
          <w:lang w:eastAsia="he-IL"/>
        </w:rPr>
      </w:pPr>
    </w:p>
    <w:p w:rsidR="00362C64" w:rsidRDefault="008441AF" w:rsidP="008441AF">
      <w:pPr>
        <w:rPr>
          <w:rtl/>
          <w:lang w:eastAsia="he-IL"/>
        </w:rPr>
      </w:pPr>
      <w:bookmarkStart w:id="6597" w:name="_ETM_Q11_438133"/>
      <w:bookmarkEnd w:id="6597"/>
      <w:r>
        <w:rPr>
          <w:rFonts w:hint="eastAsia"/>
          <w:rtl/>
          <w:lang w:eastAsia="he-IL"/>
        </w:rPr>
        <w:t xml:space="preserve">– – </w:t>
      </w:r>
      <w:r w:rsidR="00362C64">
        <w:rPr>
          <w:rFonts w:hint="cs"/>
          <w:rtl/>
          <w:lang w:eastAsia="he-IL"/>
        </w:rPr>
        <w:t>מה</w:t>
      </w:r>
      <w:bookmarkStart w:id="6598" w:name="_ETM_Q11_438968"/>
      <w:bookmarkEnd w:id="6598"/>
      <w:r w:rsidR="00362C64">
        <w:rPr>
          <w:rFonts w:hint="cs"/>
          <w:rtl/>
          <w:lang w:eastAsia="he-IL"/>
        </w:rPr>
        <w:t xml:space="preserve"> שמוכיח שבלי ערבים אין שערים</w:t>
      </w:r>
      <w:bookmarkStart w:id="6599" w:name="_ETM_Q11_437571"/>
      <w:bookmarkEnd w:id="6599"/>
      <w:r>
        <w:rPr>
          <w:rFonts w:hint="cs"/>
          <w:rtl/>
          <w:lang w:eastAsia="he-IL"/>
        </w:rPr>
        <w:t>,</w:t>
      </w:r>
      <w:r w:rsidR="00362C64">
        <w:rPr>
          <w:rFonts w:hint="cs"/>
          <w:rtl/>
          <w:lang w:eastAsia="he-IL"/>
        </w:rPr>
        <w:t xml:space="preserve"> בלי ערבים</w:t>
      </w:r>
      <w:bookmarkStart w:id="6600" w:name="_ETM_Q11_439418"/>
      <w:bookmarkEnd w:id="6600"/>
      <w:r w:rsidR="00362C64">
        <w:rPr>
          <w:rFonts w:hint="cs"/>
          <w:rtl/>
          <w:lang w:eastAsia="he-IL"/>
        </w:rPr>
        <w:t xml:space="preserve"> אין רבע גמר</w:t>
      </w:r>
      <w:r>
        <w:rPr>
          <w:rFonts w:hint="cs"/>
          <w:rtl/>
          <w:lang w:eastAsia="he-IL"/>
        </w:rPr>
        <w:t>.</w:t>
      </w:r>
      <w:r w:rsidR="00362C64">
        <w:rPr>
          <w:rFonts w:hint="cs"/>
          <w:rtl/>
          <w:lang w:eastAsia="he-IL"/>
        </w:rPr>
        <w:t xml:space="preserve"> </w:t>
      </w:r>
      <w:bookmarkStart w:id="6601" w:name="_ETM_Q11_439959"/>
      <w:bookmarkEnd w:id="6601"/>
      <w:r w:rsidR="00362C64">
        <w:rPr>
          <w:rFonts w:hint="cs"/>
          <w:rtl/>
          <w:lang w:eastAsia="he-IL"/>
        </w:rPr>
        <w:t>אבל אני תוהה אם בגלל שהוא לא</w:t>
      </w:r>
      <w:bookmarkStart w:id="6602" w:name="_ETM_Q11_449029"/>
      <w:bookmarkEnd w:id="6602"/>
      <w:r w:rsidR="00362C64">
        <w:rPr>
          <w:rFonts w:hint="cs"/>
          <w:rtl/>
          <w:lang w:eastAsia="he-IL"/>
        </w:rPr>
        <w:t xml:space="preserve"> שר את התקווה, אתם תדרשו לפסול את השער לאחור</w:t>
      </w:r>
      <w:r>
        <w:rPr>
          <w:rFonts w:hint="cs"/>
          <w:rtl/>
          <w:lang w:eastAsia="he-IL"/>
        </w:rPr>
        <w:t>,</w:t>
      </w:r>
      <w:bookmarkStart w:id="6603" w:name="_ETM_Q11_446369"/>
      <w:bookmarkEnd w:id="6603"/>
      <w:r w:rsidR="00362C64">
        <w:rPr>
          <w:rFonts w:hint="cs"/>
          <w:rtl/>
          <w:lang w:eastAsia="he-IL"/>
        </w:rPr>
        <w:t xml:space="preserve"> ואז</w:t>
      </w:r>
      <w:bookmarkStart w:id="6604" w:name="_ETM_Q11_453103"/>
      <w:bookmarkEnd w:id="6604"/>
      <w:r w:rsidR="00362C64">
        <w:rPr>
          <w:rFonts w:hint="cs"/>
          <w:rtl/>
          <w:lang w:eastAsia="he-IL"/>
        </w:rPr>
        <w:t xml:space="preserve"> נפסול את הניצחון, אופיר.</w:t>
      </w:r>
      <w:bookmarkStart w:id="6605" w:name="_ETM_Q11_449214"/>
      <w:bookmarkStart w:id="6606" w:name="_ETM_Q11_455988"/>
      <w:bookmarkEnd w:id="6605"/>
      <w:bookmarkEnd w:id="6606"/>
    </w:p>
    <w:p w:rsidR="00362C64" w:rsidRDefault="00362C64" w:rsidP="00233B0A">
      <w:pPr>
        <w:rPr>
          <w:rtl/>
          <w:lang w:eastAsia="he-IL"/>
        </w:rPr>
      </w:pPr>
      <w:bookmarkStart w:id="6607" w:name="_ETM_Q11_456073"/>
      <w:bookmarkEnd w:id="6607"/>
    </w:p>
    <w:p w:rsidR="00362C64" w:rsidRDefault="00362C64" w:rsidP="00233B0A">
      <w:pPr>
        <w:pStyle w:val="af5"/>
        <w:rPr>
          <w:rtl/>
        </w:rPr>
      </w:pPr>
      <w:bookmarkStart w:id="6608" w:name="ET_interruption_קר_אה_21"/>
      <w:r w:rsidRPr="0084354B">
        <w:rPr>
          <w:rStyle w:val="TagStyle"/>
          <w:rtl/>
        </w:rPr>
        <w:t xml:space="preserve"> &lt;&lt; קריאה &gt;&gt;</w:t>
      </w:r>
      <w:r w:rsidRPr="00996325">
        <w:rPr>
          <w:rStyle w:val="TagStyle"/>
          <w:rtl/>
        </w:rPr>
        <w:t xml:space="preserve"> </w:t>
      </w:r>
      <w:r>
        <w:rPr>
          <w:rtl/>
        </w:rPr>
        <w:t>קריאה:</w:t>
      </w:r>
      <w:r w:rsidRPr="00996325">
        <w:rPr>
          <w:rStyle w:val="TagStyle"/>
          <w:rtl/>
        </w:rPr>
        <w:t xml:space="preserve"> </w:t>
      </w:r>
      <w:r w:rsidRPr="0084354B">
        <w:rPr>
          <w:rStyle w:val="TagStyle"/>
          <w:rtl/>
        </w:rPr>
        <w:t>&lt;&lt; קריאה &gt;&gt;</w:t>
      </w:r>
      <w:r>
        <w:rPr>
          <w:rtl/>
        </w:rPr>
        <w:t xml:space="preserve">   </w:t>
      </w:r>
      <w:bookmarkEnd w:id="6608"/>
    </w:p>
    <w:p w:rsidR="00362C64" w:rsidRDefault="00362C64" w:rsidP="00C5704F">
      <w:pPr>
        <w:rPr>
          <w:rtl/>
          <w:lang w:eastAsia="he-IL"/>
        </w:rPr>
      </w:pPr>
    </w:p>
    <w:p w:rsidR="00362C64" w:rsidRDefault="00362C64" w:rsidP="00233B0A">
      <w:pPr>
        <w:rPr>
          <w:rtl/>
          <w:lang w:eastAsia="he-IL"/>
        </w:rPr>
      </w:pPr>
      <w:bookmarkStart w:id="6609" w:name="_ETM_Q11_452064"/>
      <w:bookmarkEnd w:id="6609"/>
      <w:r>
        <w:rPr>
          <w:rFonts w:hint="cs"/>
          <w:rtl/>
          <w:lang w:eastAsia="he-IL"/>
        </w:rPr>
        <w:t>חזרת לדבר על כדורגל.</w:t>
      </w:r>
      <w:bookmarkStart w:id="6610" w:name="_ETM_Q11_457345"/>
      <w:bookmarkEnd w:id="6610"/>
      <w:r>
        <w:rPr>
          <w:rFonts w:hint="cs"/>
          <w:rtl/>
          <w:lang w:eastAsia="he-IL"/>
        </w:rPr>
        <w:t xml:space="preserve"> מאז גמר הגביע</w:t>
      </w:r>
      <w:bookmarkStart w:id="6611" w:name="_ETM_Q11_459623"/>
      <w:bookmarkEnd w:id="6611"/>
      <w:r>
        <w:rPr>
          <w:rFonts w:hint="cs"/>
          <w:rtl/>
          <w:lang w:eastAsia="he-IL"/>
        </w:rPr>
        <w:t xml:space="preserve"> נעלמת.</w:t>
      </w:r>
      <w:bookmarkStart w:id="6612" w:name="_ETM_Q11_457550"/>
      <w:bookmarkEnd w:id="6612"/>
      <w:r>
        <w:rPr>
          <w:rFonts w:hint="cs"/>
          <w:rtl/>
          <w:lang w:eastAsia="he-IL"/>
        </w:rPr>
        <w:t xml:space="preserve"> הגביע, ברוך השם</w:t>
      </w:r>
      <w:bookmarkStart w:id="6613" w:name="_ETM_Q11_457878"/>
      <w:bookmarkStart w:id="6614" w:name="_ETM_Q11_464329"/>
      <w:bookmarkStart w:id="6615" w:name="_ETM_Q11_460110"/>
      <w:bookmarkStart w:id="6616" w:name="_ETM_Q11_458001"/>
      <w:bookmarkStart w:id="6617" w:name="_ETM_Q11_454330"/>
      <w:bookmarkEnd w:id="6613"/>
      <w:bookmarkEnd w:id="6614"/>
      <w:bookmarkEnd w:id="6615"/>
      <w:bookmarkEnd w:id="6616"/>
      <w:bookmarkEnd w:id="6617"/>
      <w:r>
        <w:rPr>
          <w:rFonts w:hint="cs"/>
          <w:rtl/>
          <w:lang w:eastAsia="he-IL"/>
        </w:rPr>
        <w:t>, בבירה.</w:t>
      </w:r>
      <w:bookmarkStart w:id="6618" w:name="_ETM_Q11_458085"/>
      <w:bookmarkEnd w:id="6618"/>
    </w:p>
    <w:p w:rsidR="00362C64" w:rsidRDefault="00362C64" w:rsidP="00233B0A">
      <w:pPr>
        <w:rPr>
          <w:rtl/>
          <w:lang w:eastAsia="he-IL"/>
        </w:rPr>
      </w:pPr>
      <w:bookmarkStart w:id="6619" w:name="_ETM_Q11_458834"/>
      <w:bookmarkEnd w:id="6619"/>
    </w:p>
    <w:p w:rsidR="00362C64" w:rsidRDefault="00362C64" w:rsidP="00233B0A">
      <w:pPr>
        <w:pStyle w:val="-"/>
        <w:rPr>
          <w:rtl/>
        </w:rPr>
      </w:pPr>
      <w:bookmarkStart w:id="6620" w:name="ET_speakercontinue_5264_22"/>
      <w:r w:rsidRPr="0084354B">
        <w:rPr>
          <w:rStyle w:val="TagStyle"/>
          <w:rtl/>
        </w:rPr>
        <w:t xml:space="preserve"> &lt;&lt; דובר_המשך &gt;&gt;</w:t>
      </w:r>
      <w:r w:rsidRPr="00996325">
        <w:rPr>
          <w:rStyle w:val="TagStyle"/>
          <w:rtl/>
        </w:rPr>
        <w:t xml:space="preserve"> </w:t>
      </w:r>
      <w:r>
        <w:rPr>
          <w:rtl/>
        </w:rPr>
        <w:t>אחמד טיבי (חד"ש-תע"ל):</w:t>
      </w:r>
      <w:r w:rsidRPr="00996325">
        <w:rPr>
          <w:rStyle w:val="TagStyle"/>
          <w:rtl/>
        </w:rPr>
        <w:t xml:space="preserve"> </w:t>
      </w:r>
      <w:r w:rsidRPr="0084354B">
        <w:rPr>
          <w:rStyle w:val="TagStyle"/>
          <w:rtl/>
        </w:rPr>
        <w:t>&lt;&lt; דובר_המשך &gt;&gt;</w:t>
      </w:r>
      <w:r>
        <w:rPr>
          <w:rtl/>
        </w:rPr>
        <w:t xml:space="preserve">   </w:t>
      </w:r>
      <w:bookmarkEnd w:id="6620"/>
    </w:p>
    <w:p w:rsidR="00362C64" w:rsidRDefault="00362C64" w:rsidP="00C5704F">
      <w:pPr>
        <w:rPr>
          <w:rtl/>
          <w:lang w:eastAsia="he-IL"/>
        </w:rPr>
      </w:pPr>
    </w:p>
    <w:p w:rsidR="00362C64" w:rsidRDefault="00362C64" w:rsidP="00233B0A">
      <w:pPr>
        <w:rPr>
          <w:rtl/>
          <w:lang w:eastAsia="he-IL"/>
        </w:rPr>
      </w:pPr>
      <w:bookmarkStart w:id="6621" w:name="_ETM_Q11_459520"/>
      <w:bookmarkStart w:id="6622" w:name="_ETM_Q11_457519"/>
      <w:bookmarkStart w:id="6623" w:name="_ETM_Q11_463683"/>
      <w:bookmarkStart w:id="6624" w:name="_ETM_Q11_458909"/>
      <w:bookmarkStart w:id="6625" w:name="_ETM_Q11_457260"/>
      <w:bookmarkEnd w:id="6621"/>
      <w:bookmarkEnd w:id="6622"/>
      <w:bookmarkEnd w:id="6623"/>
      <w:bookmarkEnd w:id="6624"/>
      <w:bookmarkEnd w:id="6625"/>
      <w:r>
        <w:rPr>
          <w:rFonts w:hint="cs"/>
          <w:rtl/>
          <w:lang w:eastAsia="he-IL"/>
        </w:rPr>
        <w:t>אופיר, ענאן</w:t>
      </w:r>
      <w:bookmarkStart w:id="6626" w:name="_ETM_Q11_462239"/>
      <w:bookmarkEnd w:id="6626"/>
      <w:r>
        <w:rPr>
          <w:rFonts w:hint="cs"/>
          <w:rtl/>
          <w:lang w:eastAsia="he-IL"/>
        </w:rPr>
        <w:t xml:space="preserve"> ח'לאילה, </w:t>
      </w:r>
      <w:bookmarkStart w:id="6627" w:name="_ETM_Q11_459795"/>
      <w:bookmarkEnd w:id="6627"/>
      <w:r>
        <w:rPr>
          <w:rFonts w:hint="cs"/>
          <w:rtl/>
          <w:lang w:eastAsia="he-IL"/>
        </w:rPr>
        <w:t>קוראים לו. הוא לא שר את התקווה. למה אתם מאשרים את השער?</w:t>
      </w:r>
      <w:bookmarkStart w:id="6628" w:name="_ETM_Q11_461790"/>
      <w:bookmarkEnd w:id="6628"/>
      <w:r>
        <w:rPr>
          <w:rFonts w:hint="cs"/>
          <w:rtl/>
          <w:lang w:eastAsia="he-IL"/>
        </w:rPr>
        <w:t xml:space="preserve"> </w:t>
      </w:r>
      <w:bookmarkStart w:id="6629" w:name="_ETM_Q11_457419"/>
      <w:bookmarkStart w:id="6630" w:name="_ETM_Q11_452763"/>
      <w:bookmarkStart w:id="6631" w:name="_ETM_Q11_450790"/>
      <w:bookmarkStart w:id="6632" w:name="_ETM_Q11_469747"/>
      <w:bookmarkStart w:id="6633" w:name="_ETM_Q11_472393"/>
      <w:bookmarkEnd w:id="6629"/>
      <w:bookmarkEnd w:id="6630"/>
      <w:bookmarkEnd w:id="6631"/>
      <w:bookmarkEnd w:id="6632"/>
      <w:bookmarkEnd w:id="6633"/>
      <w:r>
        <w:rPr>
          <w:rFonts w:hint="cs"/>
          <w:rtl/>
          <w:lang w:eastAsia="he-IL"/>
        </w:rPr>
        <w:t>חבורה של אופורטוניסטים.</w:t>
      </w:r>
      <w:bookmarkStart w:id="6634" w:name="_ETM_Q11_470916"/>
      <w:bookmarkStart w:id="6635" w:name="_ETM_Q11_473271"/>
      <w:bookmarkEnd w:id="6634"/>
      <w:bookmarkEnd w:id="6635"/>
    </w:p>
    <w:p w:rsidR="00362C64" w:rsidRPr="009C3CC2" w:rsidRDefault="00362C64" w:rsidP="00233B0A">
      <w:pPr>
        <w:rPr>
          <w:rtl/>
          <w:lang w:eastAsia="he-IL"/>
        </w:rPr>
      </w:pPr>
      <w:bookmarkStart w:id="6636" w:name="_ETM_Q11_473349"/>
      <w:bookmarkEnd w:id="6636"/>
    </w:p>
    <w:p w:rsidR="00362C64" w:rsidRDefault="00362C64" w:rsidP="00233B0A">
      <w:pPr>
        <w:pStyle w:val="af6"/>
        <w:rPr>
          <w:rtl/>
        </w:rPr>
      </w:pPr>
      <w:bookmarkStart w:id="6637" w:name="_ETM_Q11_469711"/>
      <w:bookmarkStart w:id="6638" w:name="ET_yor_6488_19"/>
      <w:bookmarkEnd w:id="6637"/>
      <w:r w:rsidRPr="0084354B">
        <w:rPr>
          <w:rStyle w:val="TagStyle"/>
          <w:rtl/>
        </w:rPr>
        <w:t>&lt;&lt; יור &gt;&gt;</w:t>
      </w:r>
      <w:r w:rsidRPr="00996325">
        <w:rPr>
          <w:rStyle w:val="TagStyle"/>
          <w:rtl/>
        </w:rPr>
        <w:t xml:space="preserve"> </w:t>
      </w:r>
      <w:r>
        <w:rPr>
          <w:rtl/>
        </w:rPr>
        <w:t>היו"ר אוריאל בוסו:</w:t>
      </w:r>
      <w:r w:rsidRPr="00996325">
        <w:rPr>
          <w:rStyle w:val="TagStyle"/>
          <w:rtl/>
        </w:rPr>
        <w:t xml:space="preserve"> </w:t>
      </w:r>
      <w:r w:rsidRPr="0084354B">
        <w:rPr>
          <w:rStyle w:val="TagStyle"/>
          <w:rtl/>
        </w:rPr>
        <w:t>&lt;&lt; יור &gt;&gt;</w:t>
      </w:r>
      <w:r>
        <w:rPr>
          <w:rtl/>
        </w:rPr>
        <w:t xml:space="preserve">   </w:t>
      </w:r>
      <w:bookmarkEnd w:id="6638"/>
    </w:p>
    <w:p w:rsidR="00362C64" w:rsidRDefault="00362C64" w:rsidP="00C5704F">
      <w:pPr>
        <w:rPr>
          <w:rtl/>
          <w:lang w:eastAsia="he-IL"/>
        </w:rPr>
      </w:pPr>
    </w:p>
    <w:p w:rsidR="00362C64" w:rsidRDefault="00362C64" w:rsidP="00233B0A">
      <w:pPr>
        <w:rPr>
          <w:rtl/>
          <w:lang w:eastAsia="he-IL"/>
        </w:rPr>
      </w:pPr>
      <w:bookmarkStart w:id="6639" w:name="_ETM_Q11_436038"/>
      <w:bookmarkStart w:id="6640" w:name="_ETM_Q11_466810"/>
      <w:bookmarkEnd w:id="6639"/>
      <w:bookmarkEnd w:id="6640"/>
      <w:r>
        <w:rPr>
          <w:rFonts w:hint="cs"/>
          <w:rtl/>
          <w:lang w:eastAsia="he-IL"/>
        </w:rPr>
        <w:t>תודה רבה</w:t>
      </w:r>
      <w:bookmarkStart w:id="6641" w:name="_ETM_Q11_469618"/>
      <w:bookmarkStart w:id="6642" w:name="_ETM_Q11_468699"/>
      <w:bookmarkStart w:id="6643" w:name="_ETM_Q11_468896"/>
      <w:bookmarkEnd w:id="6641"/>
      <w:bookmarkEnd w:id="6642"/>
      <w:bookmarkEnd w:id="6643"/>
      <w:r>
        <w:rPr>
          <w:rFonts w:hint="cs"/>
          <w:rtl/>
          <w:lang w:eastAsia="he-IL"/>
        </w:rPr>
        <w:t xml:space="preserve"> לחבר</w:t>
      </w:r>
      <w:bookmarkStart w:id="6644" w:name="_ETM_Q11_476257"/>
      <w:bookmarkEnd w:id="6644"/>
      <w:r>
        <w:rPr>
          <w:rFonts w:hint="cs"/>
          <w:rtl/>
          <w:lang w:eastAsia="he-IL"/>
        </w:rPr>
        <w:t xml:space="preserve"> הכנסת אחמד טיבי.</w:t>
      </w:r>
      <w:bookmarkStart w:id="6645" w:name="_ETM_Q11_473823"/>
      <w:bookmarkEnd w:id="6645"/>
      <w:r>
        <w:rPr>
          <w:rFonts w:hint="cs"/>
          <w:rtl/>
          <w:lang w:eastAsia="he-IL"/>
        </w:rPr>
        <w:t xml:space="preserve"> ישיב חבר הכנסת עמית הלוי.</w:t>
      </w:r>
      <w:bookmarkStart w:id="6646" w:name="_ETM_Q11_483012"/>
      <w:bookmarkEnd w:id="6646"/>
      <w:r>
        <w:rPr>
          <w:rFonts w:hint="cs"/>
          <w:rtl/>
          <w:lang w:eastAsia="he-IL"/>
        </w:rPr>
        <w:t xml:space="preserve"> זכותו המלאה.</w:t>
      </w:r>
      <w:bookmarkStart w:id="6647" w:name="_ETM_Q11_485908"/>
      <w:bookmarkEnd w:id="6647"/>
    </w:p>
    <w:p w:rsidR="00362C64" w:rsidRDefault="00362C64" w:rsidP="00233B0A">
      <w:pPr>
        <w:rPr>
          <w:rtl/>
          <w:lang w:eastAsia="he-IL"/>
        </w:rPr>
      </w:pPr>
      <w:bookmarkStart w:id="6648" w:name="_ETM_Q11_485987"/>
      <w:bookmarkEnd w:id="6648"/>
    </w:p>
    <w:p w:rsidR="00362C64" w:rsidRDefault="00362C64" w:rsidP="00233B0A">
      <w:pPr>
        <w:pStyle w:val="a4"/>
        <w:rPr>
          <w:rtl/>
        </w:rPr>
      </w:pPr>
      <w:bookmarkStart w:id="6649" w:name="ET_speaker_6164_24"/>
      <w:r w:rsidRPr="0084354B">
        <w:rPr>
          <w:rStyle w:val="TagStyle"/>
          <w:rtl/>
        </w:rPr>
        <w:t xml:space="preserve"> &lt;&lt; דובר &gt;&gt;</w:t>
      </w:r>
      <w:r w:rsidRPr="009C3CC2">
        <w:rPr>
          <w:rStyle w:val="TagStyle"/>
          <w:rtl/>
        </w:rPr>
        <w:t xml:space="preserve"> </w:t>
      </w:r>
      <w:bookmarkStart w:id="6650" w:name="_Toc136447582"/>
      <w:bookmarkStart w:id="6651" w:name="_Toc136463695"/>
      <w:bookmarkStart w:id="6652" w:name="_Toc136463958"/>
      <w:r>
        <w:rPr>
          <w:rtl/>
        </w:rPr>
        <w:t>עמית הלוי (הליכוד):</w:t>
      </w:r>
      <w:bookmarkEnd w:id="6650"/>
      <w:bookmarkEnd w:id="6651"/>
      <w:bookmarkEnd w:id="6652"/>
      <w:r w:rsidRPr="009C3CC2">
        <w:rPr>
          <w:rStyle w:val="TagStyle"/>
          <w:rtl/>
        </w:rPr>
        <w:t xml:space="preserve"> </w:t>
      </w:r>
      <w:r w:rsidRPr="0084354B">
        <w:rPr>
          <w:rStyle w:val="TagStyle"/>
          <w:rtl/>
        </w:rPr>
        <w:t>&lt;&lt; דובר &gt;&gt;</w:t>
      </w:r>
      <w:r>
        <w:rPr>
          <w:rtl/>
        </w:rPr>
        <w:t xml:space="preserve">   </w:t>
      </w:r>
      <w:bookmarkEnd w:id="6649"/>
    </w:p>
    <w:p w:rsidR="00362C64" w:rsidRDefault="00362C64" w:rsidP="00C5704F">
      <w:pPr>
        <w:rPr>
          <w:rtl/>
          <w:lang w:eastAsia="he-IL"/>
        </w:rPr>
      </w:pPr>
    </w:p>
    <w:p w:rsidR="00362C64" w:rsidRDefault="00362C64" w:rsidP="00233B0A">
      <w:pPr>
        <w:rPr>
          <w:rtl/>
        </w:rPr>
      </w:pPr>
      <w:bookmarkStart w:id="6653" w:name="_ETM_Q11_488171"/>
      <w:bookmarkStart w:id="6654" w:name="_ETM_Q11_488233"/>
      <w:bookmarkEnd w:id="6653"/>
      <w:bookmarkEnd w:id="6654"/>
      <w:r>
        <w:rPr>
          <w:rFonts w:hint="cs"/>
          <w:rtl/>
          <w:lang w:eastAsia="he-IL"/>
        </w:rPr>
        <w:t xml:space="preserve">למה </w:t>
      </w:r>
      <w:bookmarkStart w:id="6655" w:name="_ETM_Q11_488947"/>
      <w:bookmarkEnd w:id="6655"/>
      <w:r>
        <w:rPr>
          <w:rFonts w:hint="cs"/>
          <w:rtl/>
          <w:lang w:eastAsia="he-IL"/>
        </w:rPr>
        <w:t>שלא ישיר את התקווה? מה יש, אחמד טיבי</w:t>
      </w:r>
      <w:bookmarkStart w:id="6656" w:name="_ETM_Q11_484652"/>
      <w:bookmarkEnd w:id="6656"/>
      <w:r>
        <w:rPr>
          <w:rFonts w:hint="cs"/>
          <w:rtl/>
          <w:lang w:eastAsia="he-IL"/>
        </w:rPr>
        <w:t>?</w:t>
      </w:r>
      <w:bookmarkStart w:id="6657" w:name="_ETM_Q11_480912"/>
      <w:bookmarkEnd w:id="6657"/>
      <w:r>
        <w:rPr>
          <w:rFonts w:hint="cs"/>
          <w:rtl/>
          <w:lang w:eastAsia="he-IL"/>
        </w:rPr>
        <w:t xml:space="preserve"> </w:t>
      </w:r>
      <w:bookmarkStart w:id="6658" w:name="_ETM_Q11_490170"/>
      <w:bookmarkStart w:id="6659" w:name="_ETM_Q11_487403"/>
      <w:bookmarkEnd w:id="6658"/>
      <w:bookmarkEnd w:id="6659"/>
      <w:r>
        <w:rPr>
          <w:rFonts w:hint="cs"/>
          <w:rtl/>
          <w:lang w:eastAsia="he-IL"/>
        </w:rPr>
        <w:t>מ</w:t>
      </w:r>
      <w:r>
        <w:rPr>
          <w:rtl/>
        </w:rPr>
        <w:t xml:space="preserve">ה </w:t>
      </w:r>
      <w:bookmarkStart w:id="6660" w:name="_ETM_Q11_490410"/>
      <w:bookmarkEnd w:id="6660"/>
      <w:r>
        <w:rPr>
          <w:rtl/>
        </w:rPr>
        <w:t>יש</w:t>
      </w:r>
      <w:r>
        <w:rPr>
          <w:rFonts w:hint="cs"/>
          <w:rtl/>
        </w:rPr>
        <w:t>?</w:t>
      </w:r>
      <w:r>
        <w:rPr>
          <w:rtl/>
        </w:rPr>
        <w:t xml:space="preserve"> </w:t>
      </w:r>
      <w:bookmarkStart w:id="6661" w:name="_ETM_Q11_491460"/>
      <w:bookmarkEnd w:id="6661"/>
      <w:r>
        <w:rPr>
          <w:rtl/>
        </w:rPr>
        <w:t xml:space="preserve">לא </w:t>
      </w:r>
      <w:bookmarkStart w:id="6662" w:name="_ETM_Q11_491700"/>
      <w:bookmarkEnd w:id="6662"/>
      <w:r>
        <w:rPr>
          <w:rtl/>
        </w:rPr>
        <w:t xml:space="preserve">היינו </w:t>
      </w:r>
      <w:bookmarkStart w:id="6663" w:name="_ETM_Q11_491970"/>
      <w:bookmarkEnd w:id="6663"/>
      <w:r>
        <w:rPr>
          <w:rtl/>
        </w:rPr>
        <w:t xml:space="preserve">אזרחים </w:t>
      </w:r>
      <w:bookmarkStart w:id="6664" w:name="_ETM_Q11_492420"/>
      <w:bookmarkEnd w:id="6664"/>
      <w:r>
        <w:rPr>
          <w:rtl/>
        </w:rPr>
        <w:t xml:space="preserve">במדינות </w:t>
      </w:r>
      <w:bookmarkStart w:id="6665" w:name="_ETM_Q11_492870"/>
      <w:bookmarkEnd w:id="6665"/>
      <w:r>
        <w:rPr>
          <w:rtl/>
        </w:rPr>
        <w:t>אחרות</w:t>
      </w:r>
      <w:r>
        <w:rPr>
          <w:rFonts w:hint="cs"/>
          <w:rtl/>
        </w:rPr>
        <w:t>?</w:t>
      </w:r>
      <w:bookmarkStart w:id="6666" w:name="_ETM_Q11_490652"/>
      <w:bookmarkEnd w:id="6666"/>
      <w:r>
        <w:rPr>
          <w:rtl/>
        </w:rPr>
        <w:t xml:space="preserve"> </w:t>
      </w:r>
      <w:bookmarkStart w:id="6667" w:name="_ETM_Q11_493849"/>
      <w:bookmarkEnd w:id="6667"/>
      <w:r>
        <w:rPr>
          <w:rtl/>
        </w:rPr>
        <w:t xml:space="preserve">לא </w:t>
      </w:r>
      <w:bookmarkStart w:id="6668" w:name="_ETM_Q11_494120"/>
      <w:bookmarkEnd w:id="6668"/>
      <w:r>
        <w:rPr>
          <w:rtl/>
        </w:rPr>
        <w:t xml:space="preserve">היינו </w:t>
      </w:r>
      <w:bookmarkStart w:id="6669" w:name="_ETM_Q11_494450"/>
      <w:bookmarkEnd w:id="6669"/>
      <w:r>
        <w:rPr>
          <w:rtl/>
        </w:rPr>
        <w:t>מ</w:t>
      </w:r>
      <w:r>
        <w:rPr>
          <w:rFonts w:hint="cs"/>
          <w:rtl/>
        </w:rPr>
        <w:t>יעוטים</w:t>
      </w:r>
      <w:bookmarkStart w:id="6670" w:name="_ETM_Q11_490766"/>
      <w:bookmarkEnd w:id="6670"/>
      <w:r>
        <w:rPr>
          <w:rtl/>
        </w:rPr>
        <w:t xml:space="preserve"> </w:t>
      </w:r>
      <w:bookmarkStart w:id="6671" w:name="_ETM_Q11_494900"/>
      <w:bookmarkEnd w:id="6671"/>
      <w:r>
        <w:rPr>
          <w:rFonts w:hint="cs"/>
          <w:rtl/>
        </w:rPr>
        <w:t>ב</w:t>
      </w:r>
      <w:r>
        <w:rPr>
          <w:rtl/>
        </w:rPr>
        <w:t xml:space="preserve">מדינות </w:t>
      </w:r>
      <w:bookmarkStart w:id="6672" w:name="_ETM_Q11_495290"/>
      <w:bookmarkStart w:id="6673" w:name="_ETM_Q11_491467"/>
      <w:bookmarkEnd w:id="6672"/>
      <w:bookmarkEnd w:id="6673"/>
      <w:r>
        <w:rPr>
          <w:rFonts w:hint="cs"/>
          <w:rtl/>
        </w:rPr>
        <w:t xml:space="preserve">אחרות? </w:t>
      </w:r>
      <w:bookmarkStart w:id="6674" w:name="_ETM_Q11_495469"/>
      <w:bookmarkEnd w:id="6674"/>
      <w:r>
        <w:rPr>
          <w:rtl/>
        </w:rPr>
        <w:t>אנחנו</w:t>
      </w:r>
      <w:r>
        <w:rPr>
          <w:rFonts w:hint="cs"/>
          <w:rtl/>
        </w:rPr>
        <w:t>,</w:t>
      </w:r>
      <w:r>
        <w:rPr>
          <w:rtl/>
        </w:rPr>
        <w:t xml:space="preserve"> </w:t>
      </w:r>
      <w:bookmarkStart w:id="6675" w:name="_ETM_Q11_495889"/>
      <w:bookmarkEnd w:id="6675"/>
      <w:r>
        <w:rPr>
          <w:rtl/>
        </w:rPr>
        <w:t>היהודים</w:t>
      </w:r>
      <w:r>
        <w:rPr>
          <w:rFonts w:hint="cs"/>
          <w:rtl/>
        </w:rPr>
        <w:t>,</w:t>
      </w:r>
      <w:bookmarkStart w:id="6676" w:name="_ETM_Q11_494517"/>
      <w:bookmarkEnd w:id="6676"/>
      <w:r>
        <w:rPr>
          <w:rtl/>
        </w:rPr>
        <w:t xml:space="preserve"> </w:t>
      </w:r>
      <w:bookmarkStart w:id="6677" w:name="_ETM_Q11_496789"/>
      <w:bookmarkEnd w:id="6677"/>
      <w:r>
        <w:rPr>
          <w:rtl/>
        </w:rPr>
        <w:t xml:space="preserve">לא </w:t>
      </w:r>
      <w:bookmarkStart w:id="6678" w:name="_ETM_Q11_497029"/>
      <w:bookmarkEnd w:id="6678"/>
      <w:r>
        <w:rPr>
          <w:rtl/>
        </w:rPr>
        <w:t xml:space="preserve">היינו </w:t>
      </w:r>
      <w:bookmarkStart w:id="6679" w:name="_ETM_Q11_497300"/>
      <w:bookmarkEnd w:id="6679"/>
      <w:r>
        <w:rPr>
          <w:rtl/>
        </w:rPr>
        <w:t>מיעוטים</w:t>
      </w:r>
      <w:r>
        <w:rPr>
          <w:rFonts w:hint="cs"/>
          <w:rtl/>
        </w:rPr>
        <w:t>?</w:t>
      </w:r>
      <w:r>
        <w:rPr>
          <w:rtl/>
        </w:rPr>
        <w:t xml:space="preserve"> </w:t>
      </w:r>
      <w:bookmarkStart w:id="6680" w:name="_ETM_Q11_498260"/>
      <w:bookmarkEnd w:id="6680"/>
      <w:r>
        <w:rPr>
          <w:rtl/>
        </w:rPr>
        <w:t xml:space="preserve">לא </w:t>
      </w:r>
      <w:bookmarkStart w:id="6681" w:name="_ETM_Q11_498470"/>
      <w:bookmarkEnd w:id="6681"/>
      <w:r>
        <w:rPr>
          <w:rtl/>
        </w:rPr>
        <w:t xml:space="preserve">היינו </w:t>
      </w:r>
      <w:bookmarkStart w:id="6682" w:name="_ETM_Q11_498710"/>
      <w:bookmarkEnd w:id="6682"/>
      <w:r>
        <w:rPr>
          <w:rtl/>
        </w:rPr>
        <w:t xml:space="preserve">מיעוט </w:t>
      </w:r>
      <w:bookmarkStart w:id="6683" w:name="_ETM_Q11_499039"/>
      <w:bookmarkEnd w:id="6683"/>
      <w:r>
        <w:rPr>
          <w:rFonts w:hint="cs"/>
          <w:rtl/>
        </w:rPr>
        <w:t>ב</w:t>
      </w:r>
      <w:bookmarkStart w:id="6684" w:name="_ETM_Q11_496995"/>
      <w:bookmarkEnd w:id="6684"/>
      <w:r>
        <w:rPr>
          <w:rtl/>
        </w:rPr>
        <w:t xml:space="preserve">מדינות </w:t>
      </w:r>
      <w:bookmarkStart w:id="6685" w:name="_ETM_Q11_499430"/>
      <w:bookmarkEnd w:id="6685"/>
      <w:r>
        <w:rPr>
          <w:rtl/>
        </w:rPr>
        <w:t>אחרות</w:t>
      </w:r>
      <w:r>
        <w:rPr>
          <w:rFonts w:hint="cs"/>
          <w:rtl/>
        </w:rPr>
        <w:t>?</w:t>
      </w:r>
      <w:bookmarkStart w:id="6686" w:name="_ETM_Q11_500269"/>
      <w:bookmarkEnd w:id="6686"/>
      <w:r>
        <w:rPr>
          <w:rFonts w:hint="cs"/>
          <w:rtl/>
        </w:rPr>
        <w:t xml:space="preserve"> </w:t>
      </w:r>
      <w:r>
        <w:rPr>
          <w:rtl/>
        </w:rPr>
        <w:t xml:space="preserve">לא </w:t>
      </w:r>
      <w:bookmarkStart w:id="6687" w:name="_ETM_Q11_500449"/>
      <w:bookmarkEnd w:id="6687"/>
      <w:r>
        <w:rPr>
          <w:rtl/>
        </w:rPr>
        <w:t>ש</w:t>
      </w:r>
      <w:bookmarkStart w:id="6688" w:name="_ETM_Q11_500839"/>
      <w:bookmarkStart w:id="6689" w:name="_ETM_Q11_501019"/>
      <w:bookmarkStart w:id="6690" w:name="_ETM_Q11_501259"/>
      <w:bookmarkStart w:id="6691" w:name="_ETM_Q11_496925"/>
      <w:bookmarkEnd w:id="6688"/>
      <w:bookmarkEnd w:id="6689"/>
      <w:bookmarkEnd w:id="6690"/>
      <w:bookmarkEnd w:id="6691"/>
      <w:r>
        <w:rPr>
          <w:rFonts w:hint="cs"/>
          <w:rtl/>
        </w:rPr>
        <w:t>רנו</w:t>
      </w:r>
      <w:bookmarkStart w:id="6692" w:name="_ETM_Q11_497559"/>
      <w:bookmarkEnd w:id="6692"/>
      <w:r>
        <w:rPr>
          <w:rFonts w:hint="cs"/>
          <w:rtl/>
        </w:rPr>
        <w:t xml:space="preserve"> את ה</w:t>
      </w:r>
      <w:bookmarkStart w:id="6693" w:name="_ETM_Q11_497117"/>
      <w:bookmarkEnd w:id="6693"/>
      <w:r>
        <w:rPr>
          <w:rFonts w:hint="cs"/>
          <w:rtl/>
        </w:rPr>
        <w:t>המנונים?</w:t>
      </w:r>
      <w:bookmarkStart w:id="6694" w:name="_ETM_Q11_501470"/>
      <w:bookmarkEnd w:id="6694"/>
    </w:p>
    <w:p w:rsidR="00362C64" w:rsidRDefault="00362C64" w:rsidP="00233B0A">
      <w:pPr>
        <w:rPr>
          <w:rtl/>
        </w:rPr>
      </w:pPr>
    </w:p>
    <w:p w:rsidR="00362C64" w:rsidRDefault="00362C64" w:rsidP="00233B0A">
      <w:pPr>
        <w:pStyle w:val="af5"/>
        <w:rPr>
          <w:rtl/>
        </w:rPr>
      </w:pPr>
      <w:bookmarkStart w:id="6695" w:name="ET_interruption_5761_25"/>
      <w:r w:rsidRPr="0084354B">
        <w:rPr>
          <w:rStyle w:val="TagStyle"/>
          <w:rtl/>
        </w:rPr>
        <w:t xml:space="preserve"> &lt;&lt; קריאה &gt;&gt;</w:t>
      </w:r>
      <w:r w:rsidRPr="004D212F">
        <w:rPr>
          <w:rStyle w:val="TagStyle"/>
          <w:rtl/>
        </w:rPr>
        <w:t xml:space="preserve"> </w:t>
      </w:r>
      <w:r>
        <w:rPr>
          <w:rtl/>
        </w:rPr>
        <w:t>עאידה תומא סלימאן (חד"ש-תע"ל):</w:t>
      </w:r>
      <w:r w:rsidRPr="004D212F">
        <w:rPr>
          <w:rStyle w:val="TagStyle"/>
          <w:rtl/>
        </w:rPr>
        <w:t xml:space="preserve"> </w:t>
      </w:r>
      <w:r w:rsidRPr="0084354B">
        <w:rPr>
          <w:rStyle w:val="TagStyle"/>
          <w:rtl/>
        </w:rPr>
        <w:t>&lt;&lt; קריאה &gt;&gt;</w:t>
      </w:r>
      <w:r>
        <w:rPr>
          <w:rtl/>
        </w:rPr>
        <w:t xml:space="preserve">   </w:t>
      </w:r>
      <w:bookmarkEnd w:id="6695"/>
    </w:p>
    <w:p w:rsidR="00362C64" w:rsidRDefault="00362C64" w:rsidP="00C5704F">
      <w:pPr>
        <w:rPr>
          <w:rtl/>
          <w:lang w:eastAsia="he-IL"/>
        </w:rPr>
      </w:pPr>
    </w:p>
    <w:p w:rsidR="00362C64" w:rsidRDefault="00362C64" w:rsidP="00D46959">
      <w:pPr>
        <w:rPr>
          <w:rtl/>
          <w:lang w:eastAsia="he-IL"/>
        </w:rPr>
      </w:pPr>
      <w:bookmarkStart w:id="6696" w:name="_ETM_Q11_500128"/>
      <w:bookmarkEnd w:id="6696"/>
      <w:r>
        <w:rPr>
          <w:rFonts w:hint="cs"/>
          <w:rtl/>
          <w:lang w:eastAsia="he-IL"/>
        </w:rPr>
        <w:t>לא.</w:t>
      </w:r>
      <w:bookmarkStart w:id="6697" w:name="_ETM_Q11_501200"/>
      <w:bookmarkEnd w:id="6697"/>
      <w:r>
        <w:rPr>
          <w:rFonts w:hint="cs"/>
          <w:rtl/>
          <w:lang w:eastAsia="he-IL"/>
        </w:rPr>
        <w:t xml:space="preserve"> לא שרת </w:t>
      </w:r>
      <w:bookmarkStart w:id="6698" w:name="_ETM_Q11_500363"/>
      <w:bookmarkStart w:id="6699" w:name="_ETM_Q11_502719"/>
      <w:bookmarkEnd w:id="6698"/>
      <w:bookmarkEnd w:id="6699"/>
      <w:r>
        <w:rPr>
          <w:rFonts w:hint="cs"/>
          <w:rtl/>
          <w:lang w:eastAsia="he-IL"/>
        </w:rPr>
        <w:t xml:space="preserve">המנון </w:t>
      </w:r>
      <w:r w:rsidR="00D46959">
        <w:rPr>
          <w:rFonts w:hint="cs"/>
          <w:rtl/>
          <w:lang w:eastAsia="he-IL"/>
        </w:rPr>
        <w:t>– – –</w:t>
      </w:r>
      <w:bookmarkStart w:id="6700" w:name="_ETM_Q11_506513"/>
      <w:bookmarkEnd w:id="6700"/>
    </w:p>
    <w:p w:rsidR="00362C64" w:rsidRDefault="00362C64" w:rsidP="00233B0A">
      <w:pPr>
        <w:rPr>
          <w:rtl/>
          <w:lang w:eastAsia="he-IL"/>
        </w:rPr>
      </w:pPr>
      <w:bookmarkStart w:id="6701" w:name="_ETM_Q11_506582"/>
      <w:bookmarkStart w:id="6702" w:name="_ETM_Q11_502260"/>
      <w:bookmarkEnd w:id="6701"/>
      <w:bookmarkEnd w:id="6702"/>
    </w:p>
    <w:p w:rsidR="00362C64" w:rsidRDefault="00362C64" w:rsidP="00233B0A">
      <w:pPr>
        <w:pStyle w:val="-"/>
        <w:rPr>
          <w:rtl/>
        </w:rPr>
      </w:pPr>
      <w:r w:rsidRPr="0084354B">
        <w:rPr>
          <w:rStyle w:val="TagStyle"/>
          <w:rtl/>
        </w:rPr>
        <w:t xml:space="preserve"> &lt;&lt; דובר_המשך &gt;&gt;</w:t>
      </w:r>
      <w:r w:rsidRPr="004D212F">
        <w:rPr>
          <w:rStyle w:val="TagStyle"/>
          <w:rtl/>
        </w:rPr>
        <w:t xml:space="preserve"> </w:t>
      </w:r>
      <w:r>
        <w:rPr>
          <w:rtl/>
        </w:rPr>
        <w:t>עמית הלוי (הליכוד):</w:t>
      </w:r>
      <w:r w:rsidRPr="004D212F">
        <w:rPr>
          <w:rStyle w:val="TagStyle"/>
          <w:rtl/>
        </w:rPr>
        <w:t xml:space="preserve"> </w:t>
      </w:r>
      <w:r w:rsidRPr="0084354B">
        <w:rPr>
          <w:rStyle w:val="TagStyle"/>
          <w:rtl/>
        </w:rPr>
        <w:t>&lt;&lt; דובר_המשך &gt;&gt;</w:t>
      </w:r>
      <w:r>
        <w:rPr>
          <w:rtl/>
        </w:rPr>
        <w:t xml:space="preserve">   </w:t>
      </w:r>
    </w:p>
    <w:p w:rsidR="00362C64" w:rsidRDefault="00362C64" w:rsidP="00C5704F">
      <w:pPr>
        <w:rPr>
          <w:rtl/>
          <w:lang w:eastAsia="he-IL"/>
        </w:rPr>
      </w:pPr>
    </w:p>
    <w:p w:rsidR="00362C64" w:rsidRDefault="00362C64" w:rsidP="008441AF">
      <w:pPr>
        <w:rPr>
          <w:rtl/>
        </w:rPr>
      </w:pPr>
      <w:bookmarkStart w:id="6703" w:name="_ETM_Q11_503278"/>
      <w:bookmarkEnd w:id="6703"/>
      <w:r>
        <w:rPr>
          <w:rtl/>
        </w:rPr>
        <w:t xml:space="preserve">מה </w:t>
      </w:r>
      <w:bookmarkStart w:id="6704" w:name="_ETM_Q11_501679"/>
      <w:bookmarkEnd w:id="6704"/>
      <w:r>
        <w:rPr>
          <w:rtl/>
        </w:rPr>
        <w:t>יש</w:t>
      </w:r>
      <w:r>
        <w:rPr>
          <w:rFonts w:hint="cs"/>
          <w:rtl/>
        </w:rPr>
        <w:t xml:space="preserve">? </w:t>
      </w:r>
      <w:bookmarkStart w:id="6705" w:name="_ETM_Q11_502550"/>
      <w:bookmarkEnd w:id="6705"/>
      <w:r>
        <w:rPr>
          <w:rtl/>
        </w:rPr>
        <w:t>שי</w:t>
      </w:r>
      <w:r>
        <w:rPr>
          <w:rFonts w:hint="cs"/>
          <w:rtl/>
        </w:rPr>
        <w:t>ש</w:t>
      </w:r>
      <w:bookmarkStart w:id="6706" w:name="_ETM_Q11_498511"/>
      <w:bookmarkEnd w:id="6706"/>
      <w:r>
        <w:rPr>
          <w:rtl/>
        </w:rPr>
        <w:t xml:space="preserve">יר </w:t>
      </w:r>
      <w:bookmarkStart w:id="6707" w:name="_ETM_Q11_503000"/>
      <w:bookmarkStart w:id="6708" w:name="_ETM_Q11_499910"/>
      <w:bookmarkEnd w:id="6707"/>
      <w:bookmarkEnd w:id="6708"/>
      <w:r>
        <w:rPr>
          <w:rFonts w:hint="cs"/>
          <w:rtl/>
        </w:rPr>
        <w:t>התקווה.</w:t>
      </w:r>
      <w:bookmarkStart w:id="6709" w:name="_ETM_Q11_502378"/>
      <w:bookmarkEnd w:id="6709"/>
      <w:r>
        <w:rPr>
          <w:rFonts w:hint="cs"/>
          <w:rtl/>
        </w:rPr>
        <w:t xml:space="preserve"> הוא אזרח במדינת ישראל. מה יש? שיצדיע לדגל. מה</w:t>
      </w:r>
      <w:bookmarkStart w:id="6710" w:name="_ETM_Q11_502718"/>
      <w:bookmarkEnd w:id="6710"/>
      <w:r>
        <w:rPr>
          <w:rFonts w:hint="cs"/>
          <w:rtl/>
        </w:rPr>
        <w:t xml:space="preserve"> קרה? מה זה הקמפיין נכבה הזה?</w:t>
      </w:r>
      <w:bookmarkStart w:id="6711" w:name="_ETM_Q11_510383"/>
      <w:bookmarkEnd w:id="6711"/>
      <w:r>
        <w:rPr>
          <w:rFonts w:hint="cs"/>
          <w:rtl/>
        </w:rPr>
        <w:t xml:space="preserve"> יום אל-ברכה</w:t>
      </w:r>
      <w:bookmarkStart w:id="6712" w:name="_ETM_Q11_514229"/>
      <w:bookmarkEnd w:id="6712"/>
      <w:r>
        <w:rPr>
          <w:rFonts w:hint="cs"/>
          <w:rtl/>
        </w:rPr>
        <w:t xml:space="preserve"> היית צריך לקרוא ליום העצמאות. מה קרה?</w:t>
      </w:r>
      <w:bookmarkStart w:id="6713" w:name="_ETM_Q11_510171"/>
      <w:bookmarkStart w:id="6714" w:name="_ETM_Q11_511998"/>
      <w:bookmarkStart w:id="6715" w:name="_ETM_Q11_508449"/>
      <w:bookmarkStart w:id="6716" w:name="_ETM_Q11_512200"/>
      <w:bookmarkEnd w:id="6713"/>
      <w:bookmarkEnd w:id="6714"/>
      <w:bookmarkEnd w:id="6715"/>
      <w:bookmarkEnd w:id="6716"/>
    </w:p>
    <w:p w:rsidR="00362C64" w:rsidRDefault="00362C64" w:rsidP="00233B0A">
      <w:pPr>
        <w:rPr>
          <w:rtl/>
        </w:rPr>
      </w:pPr>
      <w:bookmarkStart w:id="6717" w:name="_ETM_Q11_512268"/>
      <w:bookmarkEnd w:id="6717"/>
    </w:p>
    <w:p w:rsidR="00362C64" w:rsidRDefault="00362C64" w:rsidP="00233B0A">
      <w:pPr>
        <w:pStyle w:val="af5"/>
        <w:rPr>
          <w:rtl/>
        </w:rPr>
      </w:pPr>
      <w:bookmarkStart w:id="6718" w:name="ET_interruption_5109_27"/>
      <w:r w:rsidRPr="0084354B">
        <w:rPr>
          <w:rStyle w:val="TagStyle"/>
          <w:rtl/>
        </w:rPr>
        <w:t xml:space="preserve"> &lt;&lt; קריאה &gt;&gt;</w:t>
      </w:r>
      <w:r w:rsidRPr="004D212F">
        <w:rPr>
          <w:rStyle w:val="TagStyle"/>
          <w:rtl/>
        </w:rPr>
        <w:t xml:space="preserve"> </w:t>
      </w:r>
      <w:r>
        <w:rPr>
          <w:rtl/>
        </w:rPr>
        <w:t>אלעזר שטרן (יש עתיד):</w:t>
      </w:r>
      <w:r w:rsidRPr="004D212F">
        <w:rPr>
          <w:rStyle w:val="TagStyle"/>
          <w:rtl/>
        </w:rPr>
        <w:t xml:space="preserve"> </w:t>
      </w:r>
      <w:r w:rsidRPr="0084354B">
        <w:rPr>
          <w:rStyle w:val="TagStyle"/>
          <w:rtl/>
        </w:rPr>
        <w:t>&lt;&lt; קריאה &gt;&gt;</w:t>
      </w:r>
      <w:r>
        <w:rPr>
          <w:rtl/>
        </w:rPr>
        <w:t xml:space="preserve">   </w:t>
      </w:r>
      <w:bookmarkEnd w:id="6718"/>
    </w:p>
    <w:p w:rsidR="00362C64" w:rsidRDefault="00362C64" w:rsidP="00C5704F">
      <w:pPr>
        <w:rPr>
          <w:rtl/>
          <w:lang w:eastAsia="he-IL"/>
        </w:rPr>
      </w:pPr>
    </w:p>
    <w:p w:rsidR="00362C64" w:rsidRDefault="00362C64" w:rsidP="00D46959">
      <w:pPr>
        <w:rPr>
          <w:rtl/>
          <w:lang w:eastAsia="he-IL"/>
        </w:rPr>
      </w:pPr>
      <w:bookmarkStart w:id="6719" w:name="_ETM_Q11_515992"/>
      <w:bookmarkEnd w:id="6719"/>
      <w:r>
        <w:rPr>
          <w:rFonts w:hint="cs"/>
          <w:rtl/>
          <w:lang w:eastAsia="he-IL"/>
        </w:rPr>
        <w:t xml:space="preserve">הלוי, הלוי </w:t>
      </w:r>
      <w:r w:rsidR="00D46959">
        <w:rPr>
          <w:rFonts w:hint="cs"/>
          <w:rtl/>
          <w:lang w:eastAsia="he-IL"/>
        </w:rPr>
        <w:t>– – –</w:t>
      </w:r>
      <w:r>
        <w:rPr>
          <w:rFonts w:hint="cs"/>
          <w:rtl/>
          <w:lang w:eastAsia="he-IL"/>
        </w:rPr>
        <w:t xml:space="preserve"> דבר לשרים בממשלה שלך. </w:t>
      </w:r>
    </w:p>
    <w:p w:rsidR="00362C64" w:rsidRDefault="00362C64" w:rsidP="00233B0A">
      <w:pPr>
        <w:rPr>
          <w:rtl/>
          <w:lang w:eastAsia="he-IL"/>
        </w:rPr>
      </w:pPr>
    </w:p>
    <w:p w:rsidR="00362C64" w:rsidRDefault="00362C64" w:rsidP="00233B0A">
      <w:pPr>
        <w:pStyle w:val="-"/>
        <w:rPr>
          <w:rtl/>
        </w:rPr>
      </w:pPr>
      <w:r w:rsidRPr="0084354B">
        <w:rPr>
          <w:rStyle w:val="TagStyle"/>
          <w:rtl/>
        </w:rPr>
        <w:t xml:space="preserve"> &lt;&lt; דובר_המשך &gt;&gt;</w:t>
      </w:r>
      <w:r w:rsidRPr="004D212F">
        <w:rPr>
          <w:rStyle w:val="TagStyle"/>
          <w:rtl/>
        </w:rPr>
        <w:t xml:space="preserve"> </w:t>
      </w:r>
      <w:r>
        <w:rPr>
          <w:rtl/>
        </w:rPr>
        <w:t>עמית הלוי (הליכוד):</w:t>
      </w:r>
      <w:r w:rsidRPr="004D212F">
        <w:rPr>
          <w:rStyle w:val="TagStyle"/>
          <w:rtl/>
        </w:rPr>
        <w:t xml:space="preserve"> </w:t>
      </w:r>
      <w:r w:rsidRPr="0084354B">
        <w:rPr>
          <w:rStyle w:val="TagStyle"/>
          <w:rtl/>
        </w:rPr>
        <w:t>&lt;&lt; דובר_המשך &gt;&gt;</w:t>
      </w:r>
      <w:r>
        <w:rPr>
          <w:rtl/>
        </w:rPr>
        <w:t xml:space="preserve">   </w:t>
      </w:r>
    </w:p>
    <w:p w:rsidR="00362C64" w:rsidRDefault="00362C64" w:rsidP="00C5704F">
      <w:pPr>
        <w:rPr>
          <w:rtl/>
          <w:lang w:eastAsia="he-IL"/>
        </w:rPr>
      </w:pPr>
    </w:p>
    <w:p w:rsidR="00362C64" w:rsidRDefault="00362C64" w:rsidP="008441AF">
      <w:pPr>
        <w:rPr>
          <w:rtl/>
          <w:lang w:eastAsia="he-IL"/>
        </w:rPr>
      </w:pPr>
      <w:bookmarkStart w:id="6720" w:name="_ETM_Q11_512783"/>
      <w:bookmarkEnd w:id="6720"/>
      <w:r>
        <w:rPr>
          <w:rFonts w:hint="cs"/>
          <w:rtl/>
          <w:lang w:eastAsia="he-IL"/>
        </w:rPr>
        <w:t>כן, אלעזר שטרן.</w:t>
      </w:r>
      <w:bookmarkStart w:id="6721" w:name="_ETM_Q11_517410"/>
      <w:bookmarkEnd w:id="6721"/>
      <w:r>
        <w:rPr>
          <w:rFonts w:hint="cs"/>
          <w:rtl/>
          <w:lang w:eastAsia="he-IL"/>
        </w:rPr>
        <w:t xml:space="preserve"> מה קרה? לא יכולים לשיר התקווה? לא יכול? </w:t>
      </w:r>
      <w:bookmarkStart w:id="6722" w:name="_ETM_Q11_524676"/>
      <w:bookmarkStart w:id="6723" w:name="_ETM_Q11_525060"/>
      <w:bookmarkEnd w:id="6722"/>
      <w:bookmarkEnd w:id="6723"/>
      <w:r>
        <w:rPr>
          <w:rFonts w:hint="cs"/>
          <w:rtl/>
          <w:lang w:eastAsia="he-IL"/>
        </w:rPr>
        <w:t>שחקן</w:t>
      </w:r>
      <w:bookmarkStart w:id="6724" w:name="_ETM_Q11_526147"/>
      <w:bookmarkEnd w:id="6724"/>
      <w:r>
        <w:rPr>
          <w:rFonts w:hint="cs"/>
          <w:rtl/>
          <w:lang w:eastAsia="he-IL"/>
        </w:rPr>
        <w:t xml:space="preserve"> </w:t>
      </w:r>
      <w:bookmarkStart w:id="6725" w:name="_ETM_Q11_521261"/>
      <w:bookmarkEnd w:id="6725"/>
      <w:r>
        <w:rPr>
          <w:rFonts w:hint="cs"/>
          <w:rtl/>
          <w:lang w:eastAsia="he-IL"/>
        </w:rPr>
        <w:t>ערבי בנבחרת ישראל</w:t>
      </w:r>
      <w:bookmarkStart w:id="6726" w:name="_ETM_Q11_522449"/>
      <w:bookmarkEnd w:id="6726"/>
      <w:r>
        <w:rPr>
          <w:rFonts w:hint="cs"/>
          <w:rtl/>
          <w:lang w:eastAsia="he-IL"/>
        </w:rPr>
        <w:t>? שישיר התקווה, שיהיה פטריוט</w:t>
      </w:r>
      <w:bookmarkStart w:id="6727" w:name="_ETM_Q11_525031"/>
      <w:bookmarkEnd w:id="6727"/>
      <w:r>
        <w:rPr>
          <w:rFonts w:hint="cs"/>
          <w:rtl/>
          <w:lang w:eastAsia="he-IL"/>
        </w:rPr>
        <w:t>. מה קרה?</w:t>
      </w:r>
      <w:bookmarkStart w:id="6728" w:name="_ETM_Q11_528811"/>
      <w:bookmarkEnd w:id="6728"/>
      <w:r>
        <w:rPr>
          <w:rFonts w:hint="cs"/>
          <w:rtl/>
          <w:lang w:eastAsia="he-IL"/>
        </w:rPr>
        <w:t xml:space="preserve"> שיהיה נאמן למדינה. הוא אזרח במדינה הז</w:t>
      </w:r>
      <w:bookmarkStart w:id="6729" w:name="_ETM_Q11_526189"/>
      <w:bookmarkStart w:id="6730" w:name="_ETM_Q11_527750"/>
      <w:bookmarkEnd w:id="6729"/>
      <w:bookmarkEnd w:id="6730"/>
      <w:r>
        <w:rPr>
          <w:rFonts w:hint="cs"/>
          <w:rtl/>
          <w:lang w:eastAsia="he-IL"/>
        </w:rPr>
        <w:t>את.</w:t>
      </w:r>
    </w:p>
    <w:p w:rsidR="00362C64" w:rsidRDefault="00362C64" w:rsidP="00233B0A">
      <w:pPr>
        <w:rPr>
          <w:rtl/>
          <w:lang w:eastAsia="he-IL"/>
        </w:rPr>
      </w:pPr>
    </w:p>
    <w:p w:rsidR="00362C64" w:rsidRDefault="00362C64" w:rsidP="00233B0A">
      <w:pPr>
        <w:pStyle w:val="af5"/>
        <w:rPr>
          <w:rtl/>
        </w:rPr>
      </w:pPr>
      <w:bookmarkStart w:id="6731" w:name="ET_interruption_קריאות_31"/>
      <w:r w:rsidRPr="0084354B">
        <w:rPr>
          <w:rStyle w:val="TagStyle"/>
          <w:rtl/>
        </w:rPr>
        <w:t xml:space="preserve"> &lt;&lt; קריאה &gt;&gt;</w:t>
      </w:r>
      <w:r w:rsidRPr="004D212F">
        <w:rPr>
          <w:rStyle w:val="TagStyle"/>
          <w:rtl/>
        </w:rPr>
        <w:t xml:space="preserve"> </w:t>
      </w:r>
      <w:r>
        <w:rPr>
          <w:rtl/>
        </w:rPr>
        <w:t>קריאות:</w:t>
      </w:r>
      <w:r w:rsidRPr="004D212F">
        <w:rPr>
          <w:rStyle w:val="TagStyle"/>
          <w:rtl/>
        </w:rPr>
        <w:t xml:space="preserve"> </w:t>
      </w:r>
      <w:r w:rsidRPr="0084354B">
        <w:rPr>
          <w:rStyle w:val="TagStyle"/>
          <w:rtl/>
        </w:rPr>
        <w:t>&lt;&lt; קריאה &gt;&gt;</w:t>
      </w:r>
      <w:r>
        <w:rPr>
          <w:rtl/>
        </w:rPr>
        <w:t xml:space="preserve">   </w:t>
      </w:r>
      <w:bookmarkEnd w:id="6731"/>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233B0A">
      <w:pPr>
        <w:rPr>
          <w:rtl/>
          <w:lang w:eastAsia="he-IL"/>
        </w:rPr>
      </w:pPr>
    </w:p>
    <w:p w:rsidR="00362C64" w:rsidRDefault="00362C64" w:rsidP="00233B0A">
      <w:pPr>
        <w:pStyle w:val="-"/>
        <w:rPr>
          <w:rtl/>
        </w:rPr>
      </w:pPr>
      <w:r w:rsidRPr="0084354B">
        <w:rPr>
          <w:rStyle w:val="TagStyle"/>
          <w:rtl/>
        </w:rPr>
        <w:t xml:space="preserve"> &lt;&lt; דובר_המשך &gt;&gt;</w:t>
      </w:r>
      <w:r w:rsidRPr="004D212F">
        <w:rPr>
          <w:rStyle w:val="TagStyle"/>
          <w:rtl/>
        </w:rPr>
        <w:t xml:space="preserve"> </w:t>
      </w:r>
      <w:r>
        <w:rPr>
          <w:rtl/>
        </w:rPr>
        <w:t>עמית הלוי (הליכוד):</w:t>
      </w:r>
      <w:r w:rsidRPr="004D212F">
        <w:rPr>
          <w:rStyle w:val="TagStyle"/>
          <w:rtl/>
        </w:rPr>
        <w:t xml:space="preserve"> </w:t>
      </w:r>
      <w:r w:rsidRPr="0084354B">
        <w:rPr>
          <w:rStyle w:val="TagStyle"/>
          <w:rtl/>
        </w:rPr>
        <w:t>&lt;&lt; דובר_המשך &gt;&gt;</w:t>
      </w:r>
      <w:r>
        <w:rPr>
          <w:rtl/>
        </w:rPr>
        <w:t xml:space="preserve">   </w:t>
      </w:r>
    </w:p>
    <w:p w:rsidR="00362C64" w:rsidRDefault="00362C64" w:rsidP="00C5704F">
      <w:pPr>
        <w:rPr>
          <w:rtl/>
          <w:lang w:eastAsia="he-IL"/>
        </w:rPr>
      </w:pPr>
    </w:p>
    <w:p w:rsidR="00362C64" w:rsidRDefault="00362C64" w:rsidP="00233B0A">
      <w:pPr>
        <w:rPr>
          <w:rtl/>
          <w:lang w:eastAsia="he-IL"/>
        </w:rPr>
      </w:pPr>
      <w:bookmarkStart w:id="6732" w:name="_ETM_Q11_531509"/>
      <w:bookmarkEnd w:id="6732"/>
      <w:r>
        <w:rPr>
          <w:rFonts w:hint="cs"/>
          <w:rtl/>
          <w:lang w:eastAsia="he-IL"/>
        </w:rPr>
        <w:t>יש לו זכויות</w:t>
      </w:r>
      <w:bookmarkStart w:id="6733" w:name="_ETM_Q11_535180"/>
      <w:bookmarkEnd w:id="6733"/>
      <w:r>
        <w:rPr>
          <w:rFonts w:hint="cs"/>
          <w:rtl/>
          <w:lang w:eastAsia="he-IL"/>
        </w:rPr>
        <w:t xml:space="preserve"> אזרח, יש לו זכויות קהילתיות. שיהיה נאמן</w:t>
      </w:r>
      <w:bookmarkStart w:id="6734" w:name="_ETM_Q11_532398"/>
      <w:bookmarkEnd w:id="6734"/>
      <w:r>
        <w:rPr>
          <w:rFonts w:hint="cs"/>
          <w:rtl/>
          <w:lang w:eastAsia="he-IL"/>
        </w:rPr>
        <w:t>. מישהו</w:t>
      </w:r>
      <w:bookmarkStart w:id="6735" w:name="_ETM_Q11_533736"/>
      <w:bookmarkEnd w:id="6735"/>
      <w:r>
        <w:rPr>
          <w:rFonts w:hint="cs"/>
          <w:rtl/>
          <w:lang w:eastAsia="he-IL"/>
        </w:rPr>
        <w:t xml:space="preserve"> רוצה לבולל אותך?</w:t>
      </w:r>
      <w:bookmarkStart w:id="6736" w:name="_ETM_Q11_534624"/>
      <w:bookmarkEnd w:id="6736"/>
      <w:r>
        <w:rPr>
          <w:rFonts w:hint="cs"/>
          <w:rtl/>
          <w:lang w:eastAsia="he-IL"/>
        </w:rPr>
        <w:t xml:space="preserve"> מישהו רוצה לומר לך </w:t>
      </w:r>
      <w:r w:rsidR="008441AF">
        <w:rPr>
          <w:rFonts w:hint="cs"/>
          <w:rtl/>
          <w:lang w:eastAsia="he-IL"/>
        </w:rPr>
        <w:t>ש</w:t>
      </w:r>
      <w:r>
        <w:rPr>
          <w:rFonts w:hint="cs"/>
          <w:rtl/>
          <w:lang w:eastAsia="he-IL"/>
        </w:rPr>
        <w:t>לא תהיה מוסלמי?</w:t>
      </w:r>
      <w:bookmarkStart w:id="6737" w:name="_ETM_Q11_537243"/>
      <w:bookmarkEnd w:id="6737"/>
      <w:r>
        <w:rPr>
          <w:rFonts w:hint="cs"/>
          <w:rtl/>
          <w:lang w:eastAsia="he-IL"/>
        </w:rPr>
        <w:t xml:space="preserve"> </w:t>
      </w:r>
      <w:bookmarkStart w:id="6738" w:name="_ETM_Q11_537380"/>
      <w:bookmarkEnd w:id="6738"/>
      <w:r>
        <w:rPr>
          <w:rFonts w:hint="cs"/>
          <w:rtl/>
          <w:lang w:eastAsia="he-IL"/>
        </w:rPr>
        <w:t xml:space="preserve">רוצים לומר לך: תהיה אזרח </w:t>
      </w:r>
      <w:bookmarkStart w:id="6739" w:name="_ETM_Q11_539615"/>
      <w:bookmarkEnd w:id="6739"/>
      <w:r>
        <w:rPr>
          <w:rFonts w:hint="cs"/>
          <w:rtl/>
          <w:lang w:eastAsia="he-IL"/>
        </w:rPr>
        <w:t xml:space="preserve">נאמן </w:t>
      </w:r>
      <w:bookmarkStart w:id="6740" w:name="_ETM_Q11_542727"/>
      <w:bookmarkEnd w:id="6740"/>
      <w:r>
        <w:rPr>
          <w:rFonts w:hint="cs"/>
          <w:rtl/>
          <w:lang w:eastAsia="he-IL"/>
        </w:rPr>
        <w:t>ב</w:t>
      </w:r>
      <w:bookmarkStart w:id="6741" w:name="_ETM_Q11_538532"/>
      <w:bookmarkEnd w:id="6741"/>
      <w:r>
        <w:rPr>
          <w:rFonts w:hint="cs"/>
          <w:rtl/>
          <w:lang w:eastAsia="he-IL"/>
        </w:rPr>
        <w:t>מדינת ישראל. אם</w:t>
      </w:r>
      <w:bookmarkStart w:id="6742" w:name="_ETM_Q11_546407"/>
      <w:bookmarkEnd w:id="6742"/>
      <w:r>
        <w:rPr>
          <w:rFonts w:hint="cs"/>
          <w:rtl/>
          <w:lang w:eastAsia="he-IL"/>
        </w:rPr>
        <w:t xml:space="preserve"> </w:t>
      </w:r>
      <w:bookmarkStart w:id="6743" w:name="_ETM_Q11_542516"/>
      <w:bookmarkEnd w:id="6743"/>
      <w:r>
        <w:rPr>
          <w:rFonts w:hint="cs"/>
          <w:rtl/>
          <w:lang w:eastAsia="he-IL"/>
        </w:rPr>
        <w:t>לא תהיה אזרח נאמן במדינת ישראל, באמת לא תהיה אזרח.</w:t>
      </w:r>
      <w:bookmarkStart w:id="6744" w:name="_ETM_Q11_549512"/>
      <w:bookmarkEnd w:id="6744"/>
      <w:r>
        <w:rPr>
          <w:rFonts w:hint="cs"/>
          <w:rtl/>
          <w:lang w:eastAsia="he-IL"/>
        </w:rPr>
        <w:t xml:space="preserve"> זה נכון. תהיה אזרח נאמן במדינת ישראל. תודה רבה.</w:t>
      </w:r>
    </w:p>
    <w:p w:rsidR="00362C64" w:rsidRDefault="00362C64" w:rsidP="00233B0A">
      <w:pPr>
        <w:keepNext/>
        <w:rPr>
          <w:rtl/>
        </w:rPr>
      </w:pPr>
      <w:bookmarkStart w:id="6745" w:name="_ETM_Q11_546083"/>
      <w:bookmarkStart w:id="6746" w:name="ET_interruption_קריאות_33"/>
      <w:bookmarkEnd w:id="6745"/>
    </w:p>
    <w:p w:rsidR="00362C64" w:rsidRDefault="00362C64" w:rsidP="00233B0A">
      <w:pPr>
        <w:pStyle w:val="af5"/>
        <w:rPr>
          <w:rtl/>
        </w:rPr>
      </w:pPr>
      <w:bookmarkStart w:id="6747" w:name="ET_interruption_קריאות_35"/>
      <w:r w:rsidRPr="0084354B">
        <w:rPr>
          <w:rStyle w:val="TagStyle"/>
          <w:rtl/>
        </w:rPr>
        <w:t xml:space="preserve"> &lt;&lt; קריאה &gt;&gt;</w:t>
      </w:r>
      <w:r w:rsidRPr="009804CE">
        <w:rPr>
          <w:rStyle w:val="TagStyle"/>
          <w:rtl/>
        </w:rPr>
        <w:t xml:space="preserve"> </w:t>
      </w:r>
      <w:r w:rsidRPr="009804CE">
        <w:rPr>
          <w:rtl/>
        </w:rPr>
        <w:t>קריאות:</w:t>
      </w:r>
      <w:r w:rsidRPr="009804CE">
        <w:rPr>
          <w:rStyle w:val="TagStyle"/>
          <w:rtl/>
        </w:rPr>
        <w:t xml:space="preserve"> </w:t>
      </w:r>
      <w:r w:rsidRPr="0084354B">
        <w:rPr>
          <w:rStyle w:val="TagStyle"/>
          <w:rtl/>
        </w:rPr>
        <w:t>&lt;&lt; קריאה &gt;&gt;</w:t>
      </w:r>
      <w:r>
        <w:rPr>
          <w:rStyle w:val="TagStyle"/>
          <w:rtl/>
        </w:rPr>
        <w:t xml:space="preserve">   </w:t>
      </w:r>
      <w:bookmarkEnd w:id="6747"/>
    </w:p>
    <w:p w:rsidR="00362C64" w:rsidRDefault="00362C64" w:rsidP="00233B0A">
      <w:pPr>
        <w:rPr>
          <w:rtl/>
        </w:rPr>
      </w:pPr>
      <w:bookmarkStart w:id="6748" w:name="_ETM_Q11_502450"/>
      <w:bookmarkStart w:id="6749" w:name="_ETM_Q11_502555"/>
      <w:bookmarkEnd w:id="6746"/>
      <w:bookmarkEnd w:id="6748"/>
      <w:bookmarkEnd w:id="6749"/>
    </w:p>
    <w:p w:rsidR="00362C64" w:rsidRDefault="00D46959" w:rsidP="00D46959">
      <w:pPr>
        <w:rPr>
          <w:rtl/>
        </w:rPr>
      </w:pPr>
      <w:r>
        <w:rPr>
          <w:rFonts w:hint="cs"/>
          <w:rtl/>
        </w:rPr>
        <w:t>– – –</w:t>
      </w:r>
    </w:p>
    <w:p w:rsidR="00362C64" w:rsidRDefault="00362C64" w:rsidP="00233B0A">
      <w:pPr>
        <w:rPr>
          <w:rtl/>
        </w:rPr>
      </w:pPr>
    </w:p>
    <w:p w:rsidR="00362C64" w:rsidRDefault="00362C64" w:rsidP="00233B0A">
      <w:pPr>
        <w:pStyle w:val="af6"/>
        <w:rPr>
          <w:rtl/>
        </w:rPr>
      </w:pPr>
      <w:bookmarkStart w:id="6750" w:name="ET_yor_6488_36"/>
      <w:r w:rsidRPr="0084354B">
        <w:rPr>
          <w:rStyle w:val="TagStyle"/>
          <w:rtl/>
        </w:rPr>
        <w:t xml:space="preserve"> &lt;&lt; יור &gt;&gt;</w:t>
      </w:r>
      <w:r w:rsidRPr="009804CE">
        <w:rPr>
          <w:rStyle w:val="TagStyle"/>
          <w:rtl/>
        </w:rPr>
        <w:t xml:space="preserve"> </w:t>
      </w:r>
      <w:r>
        <w:rPr>
          <w:rtl/>
        </w:rPr>
        <w:t>היו"ר אוריאל בוסו:</w:t>
      </w:r>
      <w:r w:rsidRPr="009804CE">
        <w:rPr>
          <w:rStyle w:val="TagStyle"/>
          <w:rtl/>
        </w:rPr>
        <w:t xml:space="preserve"> </w:t>
      </w:r>
      <w:r w:rsidRPr="0084354B">
        <w:rPr>
          <w:rStyle w:val="TagStyle"/>
          <w:rtl/>
        </w:rPr>
        <w:t>&lt;&lt; יור &gt;&gt;</w:t>
      </w:r>
      <w:r>
        <w:rPr>
          <w:rtl/>
        </w:rPr>
        <w:t xml:space="preserve">   </w:t>
      </w:r>
      <w:bookmarkEnd w:id="6750"/>
    </w:p>
    <w:p w:rsidR="00362C64" w:rsidRDefault="00362C64" w:rsidP="00C5704F">
      <w:pPr>
        <w:rPr>
          <w:rtl/>
          <w:lang w:eastAsia="he-IL"/>
        </w:rPr>
      </w:pPr>
    </w:p>
    <w:p w:rsidR="00362C64" w:rsidRDefault="00362C64" w:rsidP="00233B0A">
      <w:pPr>
        <w:rPr>
          <w:rtl/>
          <w:lang w:eastAsia="he-IL"/>
        </w:rPr>
      </w:pPr>
      <w:bookmarkStart w:id="6751" w:name="_ETM_Q11_545975"/>
      <w:bookmarkEnd w:id="6751"/>
      <w:r>
        <w:rPr>
          <w:rFonts w:hint="cs"/>
          <w:rtl/>
          <w:lang w:eastAsia="he-IL"/>
        </w:rPr>
        <w:t xml:space="preserve">תודה רבה. </w:t>
      </w:r>
    </w:p>
    <w:p w:rsidR="00362C64" w:rsidRDefault="00362C64" w:rsidP="00233B0A">
      <w:pPr>
        <w:rPr>
          <w:rtl/>
          <w:lang w:eastAsia="he-IL"/>
        </w:rPr>
      </w:pPr>
      <w:bookmarkStart w:id="6752" w:name="_ETM_Q11_432405"/>
      <w:bookmarkStart w:id="6753" w:name="_ETM_Q11_432473"/>
      <w:bookmarkEnd w:id="6752"/>
      <w:bookmarkEnd w:id="6753"/>
    </w:p>
    <w:p w:rsidR="00362C64" w:rsidRDefault="00362C64" w:rsidP="00233B0A">
      <w:pPr>
        <w:rPr>
          <w:rtl/>
          <w:lang w:eastAsia="he-IL"/>
        </w:rPr>
      </w:pPr>
      <w:bookmarkStart w:id="6754" w:name="_ETM_Q11_432533"/>
      <w:bookmarkStart w:id="6755" w:name="_ETM_Q11_432640"/>
      <w:bookmarkEnd w:id="6754"/>
      <w:bookmarkEnd w:id="6755"/>
      <w:r>
        <w:rPr>
          <w:rFonts w:hint="cs"/>
          <w:rtl/>
          <w:lang w:eastAsia="he-IL"/>
        </w:rPr>
        <w:t xml:space="preserve">סליחה, חברי הכנסת, </w:t>
      </w:r>
      <w:bookmarkStart w:id="6756" w:name="_ETM_Q11_545142"/>
      <w:bookmarkEnd w:id="6756"/>
      <w:r>
        <w:rPr>
          <w:rFonts w:hint="cs"/>
          <w:rtl/>
          <w:lang w:eastAsia="he-IL"/>
        </w:rPr>
        <w:t>אנחנו נעבור להצבעה.</w:t>
      </w:r>
      <w:bookmarkStart w:id="6757" w:name="_ETM_Q11_559812"/>
      <w:bookmarkEnd w:id="6757"/>
      <w:r>
        <w:rPr>
          <w:rFonts w:hint="cs"/>
          <w:rtl/>
          <w:lang w:eastAsia="he-IL"/>
        </w:rPr>
        <w:t xml:space="preserve"> </w:t>
      </w:r>
      <w:bookmarkStart w:id="6758" w:name="_ETM_Q11_555124"/>
      <w:bookmarkEnd w:id="6758"/>
      <w:r>
        <w:rPr>
          <w:rFonts w:hint="cs"/>
          <w:rtl/>
          <w:lang w:eastAsia="he-IL"/>
        </w:rPr>
        <w:t xml:space="preserve">הצעת חוק פיקוח </w:t>
      </w:r>
      <w:bookmarkStart w:id="6759" w:name="_ETM_Q11_557873"/>
      <w:bookmarkEnd w:id="6759"/>
      <w:r>
        <w:rPr>
          <w:rFonts w:hint="cs"/>
          <w:rtl/>
          <w:lang w:eastAsia="he-IL"/>
        </w:rPr>
        <w:t>על בתי ספר</w:t>
      </w:r>
      <w:bookmarkStart w:id="6760" w:name="_ETM_Q11_556071"/>
      <w:bookmarkEnd w:id="6760"/>
      <w:r>
        <w:rPr>
          <w:rFonts w:hint="cs"/>
          <w:rtl/>
          <w:lang w:eastAsia="he-IL"/>
        </w:rPr>
        <w:t xml:space="preserve"> (</w:t>
      </w:r>
      <w:bookmarkStart w:id="6761" w:name="_ETM_Q11_555680"/>
      <w:bookmarkEnd w:id="6761"/>
      <w:r>
        <w:rPr>
          <w:rtl/>
          <w:lang w:eastAsia="he-IL"/>
        </w:rPr>
        <w:t xml:space="preserve">תיקון </w:t>
      </w:r>
      <w:r>
        <w:rPr>
          <w:rFonts w:hint="cs"/>
          <w:rtl/>
          <w:lang w:eastAsia="he-IL"/>
        </w:rPr>
        <w:t>–</w:t>
      </w:r>
      <w:r>
        <w:rPr>
          <w:rtl/>
          <w:lang w:eastAsia="he-IL"/>
        </w:rPr>
        <w:t xml:space="preserve"> א</w:t>
      </w:r>
      <w:bookmarkStart w:id="6762" w:name="_ETM_Q11_556812"/>
      <w:bookmarkEnd w:id="6762"/>
      <w:r>
        <w:rPr>
          <w:rtl/>
          <w:lang w:eastAsia="he-IL"/>
        </w:rPr>
        <w:t>יסור העסקת</w:t>
      </w:r>
      <w:bookmarkStart w:id="6763" w:name="_ETM_Q11_559267"/>
      <w:bookmarkEnd w:id="6763"/>
      <w:r>
        <w:rPr>
          <w:rtl/>
          <w:lang w:eastAsia="he-IL"/>
        </w:rPr>
        <w:t xml:space="preserve"> מורשעי ותומכי טרור</w:t>
      </w:r>
      <w:bookmarkStart w:id="6764" w:name="_ETM_Q11_557553"/>
      <w:bookmarkEnd w:id="6764"/>
      <w:r>
        <w:rPr>
          <w:rtl/>
          <w:lang w:eastAsia="he-IL"/>
        </w:rPr>
        <w:t xml:space="preserve"> ופיקוח על</w:t>
      </w:r>
      <w:r>
        <w:rPr>
          <w:rFonts w:hint="cs"/>
          <w:rtl/>
          <w:lang w:eastAsia="he-IL"/>
        </w:rPr>
        <w:t xml:space="preserve"> </w:t>
      </w:r>
      <w:r>
        <w:rPr>
          <w:rtl/>
          <w:lang w:eastAsia="he-IL"/>
        </w:rPr>
        <w:t>ת</w:t>
      </w:r>
      <w:r>
        <w:rPr>
          <w:rFonts w:hint="cs"/>
          <w:rtl/>
          <w:lang w:eastAsia="he-IL"/>
        </w:rPr>
        <w:t>ו</w:t>
      </w:r>
      <w:r>
        <w:rPr>
          <w:rtl/>
          <w:lang w:eastAsia="he-IL"/>
        </w:rPr>
        <w:t>כני הלימוד למניעת הסתה</w:t>
      </w:r>
      <w:r>
        <w:rPr>
          <w:rFonts w:hint="cs"/>
          <w:rtl/>
          <w:lang w:eastAsia="he-IL"/>
        </w:rPr>
        <w:t>)</w:t>
      </w:r>
      <w:r>
        <w:rPr>
          <w:rtl/>
          <w:lang w:eastAsia="he-IL"/>
        </w:rPr>
        <w:t>, התשפ"ג</w:t>
      </w:r>
      <w:r>
        <w:rPr>
          <w:rFonts w:hint="eastAsia"/>
          <w:rtl/>
          <w:lang w:eastAsia="he-IL"/>
        </w:rPr>
        <w:t>–</w:t>
      </w:r>
      <w:r>
        <w:rPr>
          <w:rtl/>
          <w:lang w:eastAsia="he-IL"/>
        </w:rPr>
        <w:t>2023</w:t>
      </w:r>
      <w:r>
        <w:rPr>
          <w:rFonts w:hint="cs"/>
          <w:rtl/>
          <w:lang w:eastAsia="he-IL"/>
        </w:rPr>
        <w:t xml:space="preserve">, של חבר הכנסת </w:t>
      </w:r>
      <w:bookmarkStart w:id="6765" w:name="_ETM_Q11_567391"/>
      <w:bookmarkEnd w:id="6765"/>
      <w:r>
        <w:rPr>
          <w:rFonts w:hint="cs"/>
          <w:rtl/>
          <w:lang w:eastAsia="he-IL"/>
        </w:rPr>
        <w:t>עמית הלוי.</w:t>
      </w:r>
      <w:bookmarkStart w:id="6766" w:name="_ETM_Q11_564658"/>
      <w:bookmarkEnd w:id="6766"/>
      <w:r>
        <w:rPr>
          <w:rFonts w:hint="cs"/>
          <w:rtl/>
          <w:lang w:eastAsia="he-IL"/>
        </w:rPr>
        <w:t xml:space="preserve"> אנא תפסו את מקומותיכ</w:t>
      </w:r>
      <w:bookmarkStart w:id="6767" w:name="_ETM_Q11_571215"/>
      <w:bookmarkEnd w:id="6767"/>
      <w:r>
        <w:rPr>
          <w:rFonts w:hint="cs"/>
          <w:rtl/>
          <w:lang w:eastAsia="he-IL"/>
        </w:rPr>
        <w:t>ם.</w:t>
      </w:r>
      <w:bookmarkStart w:id="6768" w:name="_ETM_Q11_579807"/>
      <w:bookmarkStart w:id="6769" w:name="_ETM_Q11_592034"/>
      <w:bookmarkEnd w:id="6768"/>
      <w:bookmarkEnd w:id="6769"/>
      <w:r>
        <w:rPr>
          <w:rFonts w:hint="cs"/>
          <w:rtl/>
          <w:lang w:eastAsia="he-IL"/>
        </w:rPr>
        <w:t xml:space="preserve"> הצבעה אלקטרונית.</w:t>
      </w:r>
    </w:p>
    <w:p w:rsidR="00362C64" w:rsidRDefault="00362C64" w:rsidP="00233B0A">
      <w:pPr>
        <w:rPr>
          <w:rtl/>
          <w:lang w:eastAsia="he-IL"/>
        </w:rPr>
      </w:pPr>
      <w:bookmarkStart w:id="6770" w:name="_ETM_Q11_592094"/>
      <w:bookmarkEnd w:id="6770"/>
    </w:p>
    <w:p w:rsidR="00362C64" w:rsidRDefault="00362C64" w:rsidP="00233B0A">
      <w:pPr>
        <w:pStyle w:val="af1"/>
        <w:keepNext/>
        <w:rPr>
          <w:rtl/>
          <w:lang w:eastAsia="he-IL"/>
        </w:rPr>
      </w:pPr>
      <w:r>
        <w:rPr>
          <w:rtl/>
          <w:lang w:eastAsia="he-IL"/>
        </w:rPr>
        <w:t>הצבעה מס'</w:t>
      </w:r>
      <w:r>
        <w:rPr>
          <w:rFonts w:hint="cs"/>
          <w:rtl/>
          <w:lang w:eastAsia="he-IL"/>
        </w:rPr>
        <w:t xml:space="preserve"> 3</w:t>
      </w:r>
    </w:p>
    <w:p w:rsidR="00362C64" w:rsidRDefault="00362C64" w:rsidP="00233B0A">
      <w:pPr>
        <w:pStyle w:val="--"/>
        <w:keepNext/>
        <w:rPr>
          <w:rtl/>
          <w:lang w:eastAsia="he-IL"/>
        </w:rPr>
      </w:pPr>
    </w:p>
    <w:p w:rsidR="00362C64" w:rsidRDefault="00362C64" w:rsidP="00233B0A">
      <w:pPr>
        <w:pStyle w:val="--"/>
        <w:keepNext/>
        <w:rPr>
          <w:rtl/>
          <w:lang w:eastAsia="he-IL"/>
        </w:rPr>
      </w:pPr>
      <w:r>
        <w:rPr>
          <w:rtl/>
          <w:lang w:eastAsia="he-IL"/>
        </w:rPr>
        <w:t>בעד ההצעה להעביר את הצעת החוק לוועדה –</w:t>
      </w:r>
      <w:r>
        <w:rPr>
          <w:rFonts w:hint="cs"/>
          <w:rtl/>
          <w:lang w:eastAsia="he-IL"/>
        </w:rPr>
        <w:t xml:space="preserve"> 45</w:t>
      </w:r>
    </w:p>
    <w:p w:rsidR="00362C64" w:rsidRDefault="00362C64" w:rsidP="00233B0A">
      <w:pPr>
        <w:pStyle w:val="--"/>
        <w:keepNext/>
        <w:rPr>
          <w:rtl/>
          <w:lang w:eastAsia="he-IL"/>
        </w:rPr>
      </w:pPr>
      <w:r>
        <w:rPr>
          <w:rtl/>
          <w:lang w:eastAsia="he-IL"/>
        </w:rPr>
        <w:t xml:space="preserve">נגד – </w:t>
      </w:r>
      <w:r>
        <w:rPr>
          <w:rFonts w:hint="cs"/>
          <w:rtl/>
          <w:lang w:eastAsia="he-IL"/>
        </w:rPr>
        <w:t>25</w:t>
      </w:r>
    </w:p>
    <w:p w:rsidR="00362C64" w:rsidRDefault="00362C64" w:rsidP="00233B0A">
      <w:pPr>
        <w:pStyle w:val="--"/>
        <w:keepNext/>
        <w:rPr>
          <w:rtl/>
          <w:lang w:eastAsia="he-IL"/>
        </w:rPr>
      </w:pPr>
      <w:r>
        <w:rPr>
          <w:rtl/>
          <w:lang w:eastAsia="he-IL"/>
        </w:rPr>
        <w:t xml:space="preserve">נמנעים – </w:t>
      </w:r>
      <w:r>
        <w:rPr>
          <w:rFonts w:hint="cs"/>
          <w:rtl/>
          <w:lang w:eastAsia="he-IL"/>
        </w:rPr>
        <w:t>אין</w:t>
      </w:r>
    </w:p>
    <w:p w:rsidR="00362C64" w:rsidRDefault="00362C64" w:rsidP="008441AF">
      <w:pPr>
        <w:pStyle w:val="af2"/>
        <w:rPr>
          <w:rtl/>
          <w:lang w:eastAsia="he-IL"/>
        </w:rPr>
      </w:pPr>
      <w:r>
        <w:rPr>
          <w:rtl/>
          <w:lang w:eastAsia="he-IL"/>
        </w:rPr>
        <w:t>ההצעה להעביר את הצעת חוק</w:t>
      </w:r>
      <w:bookmarkStart w:id="6771" w:name="_ETM_Q11_591157"/>
      <w:bookmarkEnd w:id="6771"/>
      <w:r>
        <w:rPr>
          <w:rFonts w:hint="cs"/>
          <w:rtl/>
          <w:lang w:eastAsia="he-IL"/>
        </w:rPr>
        <w:t xml:space="preserve"> פיקוח על בתי ספר (</w:t>
      </w:r>
      <w:r>
        <w:rPr>
          <w:rtl/>
          <w:lang w:eastAsia="he-IL"/>
        </w:rPr>
        <w:t xml:space="preserve">תיקון </w:t>
      </w:r>
      <w:r>
        <w:rPr>
          <w:rFonts w:hint="cs"/>
          <w:rtl/>
          <w:lang w:eastAsia="he-IL"/>
        </w:rPr>
        <w:t>–</w:t>
      </w:r>
      <w:r>
        <w:rPr>
          <w:rtl/>
          <w:lang w:eastAsia="he-IL"/>
        </w:rPr>
        <w:t xml:space="preserve"> איסור העסקת מורשעי ותומכי טרור ופיקוח על</w:t>
      </w:r>
      <w:r>
        <w:rPr>
          <w:rFonts w:hint="cs"/>
          <w:rtl/>
          <w:lang w:eastAsia="he-IL"/>
        </w:rPr>
        <w:t xml:space="preserve"> </w:t>
      </w:r>
      <w:r>
        <w:rPr>
          <w:rtl/>
          <w:lang w:eastAsia="he-IL"/>
        </w:rPr>
        <w:t>ת</w:t>
      </w:r>
      <w:r>
        <w:rPr>
          <w:rFonts w:hint="cs"/>
          <w:rtl/>
          <w:lang w:eastAsia="he-IL"/>
        </w:rPr>
        <w:t>ו</w:t>
      </w:r>
      <w:r>
        <w:rPr>
          <w:rtl/>
          <w:lang w:eastAsia="he-IL"/>
        </w:rPr>
        <w:t>כני הלימוד למניעת הסתה</w:t>
      </w:r>
      <w:r>
        <w:rPr>
          <w:rFonts w:hint="cs"/>
          <w:rtl/>
          <w:lang w:eastAsia="he-IL"/>
        </w:rPr>
        <w:t>)</w:t>
      </w:r>
      <w:r>
        <w:rPr>
          <w:rtl/>
          <w:lang w:eastAsia="he-IL"/>
        </w:rPr>
        <w:t>, התשפ"ג</w:t>
      </w:r>
      <w:r>
        <w:rPr>
          <w:rFonts w:hint="eastAsia"/>
          <w:rtl/>
          <w:lang w:eastAsia="he-IL"/>
        </w:rPr>
        <w:t>–</w:t>
      </w:r>
      <w:r>
        <w:rPr>
          <w:rtl/>
          <w:lang w:eastAsia="he-IL"/>
        </w:rPr>
        <w:t>2023</w:t>
      </w:r>
      <w:bookmarkStart w:id="6772" w:name="_ETM_Q11_589298"/>
      <w:bookmarkEnd w:id="6772"/>
      <w:r>
        <w:rPr>
          <w:rFonts w:hint="cs"/>
          <w:rtl/>
          <w:lang w:eastAsia="he-IL"/>
        </w:rPr>
        <w:t>, לוועדת החינוך, התרבות והספורט</w:t>
      </w:r>
      <w:bookmarkStart w:id="6773" w:name="_ETM_Q11_586857"/>
      <w:bookmarkEnd w:id="6773"/>
      <w:r>
        <w:rPr>
          <w:rFonts w:hint="cs"/>
          <w:rtl/>
          <w:lang w:eastAsia="he-IL"/>
        </w:rPr>
        <w:t xml:space="preserve"> נתקבלה.</w:t>
      </w:r>
      <w:bookmarkStart w:id="6774" w:name="_ETM_Q11_584377"/>
      <w:bookmarkEnd w:id="6774"/>
    </w:p>
    <w:p w:rsidR="00362C64" w:rsidRPr="00932A2E" w:rsidRDefault="00362C64" w:rsidP="00233B0A">
      <w:pPr>
        <w:rPr>
          <w:rtl/>
          <w:lang w:eastAsia="he-IL"/>
        </w:rPr>
      </w:pPr>
      <w:bookmarkStart w:id="6775" w:name="_ETM_Q11_433049"/>
      <w:bookmarkStart w:id="6776" w:name="_ETM_Q11_433135"/>
      <w:bookmarkEnd w:id="6775"/>
      <w:bookmarkEnd w:id="6776"/>
    </w:p>
    <w:p w:rsidR="00362C64" w:rsidRDefault="00362C64" w:rsidP="00233B0A">
      <w:pPr>
        <w:pStyle w:val="af6"/>
        <w:rPr>
          <w:rtl/>
        </w:rPr>
      </w:pPr>
      <w:bookmarkStart w:id="6777" w:name="ET_yor_6488_37"/>
      <w:r w:rsidRPr="0084354B">
        <w:rPr>
          <w:rStyle w:val="TagStyle"/>
          <w:rtl/>
        </w:rPr>
        <w:t xml:space="preserve"> &lt;&lt; יור &gt;&gt;</w:t>
      </w:r>
      <w:r w:rsidRPr="00932A2E">
        <w:rPr>
          <w:rStyle w:val="TagStyle"/>
          <w:rtl/>
        </w:rPr>
        <w:t xml:space="preserve"> </w:t>
      </w:r>
      <w:r>
        <w:rPr>
          <w:rtl/>
        </w:rPr>
        <w:t>היו"ר אוריאל בוסו:</w:t>
      </w:r>
      <w:r w:rsidRPr="00932A2E">
        <w:rPr>
          <w:rStyle w:val="TagStyle"/>
          <w:rtl/>
        </w:rPr>
        <w:t xml:space="preserve"> </w:t>
      </w:r>
      <w:r w:rsidRPr="0084354B">
        <w:rPr>
          <w:rStyle w:val="TagStyle"/>
          <w:rtl/>
        </w:rPr>
        <w:t>&lt;&lt; יור &gt;&gt;</w:t>
      </w:r>
      <w:r>
        <w:rPr>
          <w:rtl/>
        </w:rPr>
        <w:t xml:space="preserve">   </w:t>
      </w:r>
      <w:bookmarkEnd w:id="6777"/>
    </w:p>
    <w:p w:rsidR="00362C64" w:rsidRDefault="00362C64" w:rsidP="00C5704F">
      <w:pPr>
        <w:rPr>
          <w:rtl/>
          <w:lang w:eastAsia="he-IL"/>
        </w:rPr>
      </w:pPr>
    </w:p>
    <w:p w:rsidR="00362C64" w:rsidRDefault="00362C64" w:rsidP="008441AF">
      <w:pPr>
        <w:rPr>
          <w:rtl/>
          <w:lang w:eastAsia="he-IL"/>
        </w:rPr>
      </w:pPr>
      <w:bookmarkStart w:id="6778" w:name="_ETM_Q11_587899"/>
      <w:bookmarkEnd w:id="6778"/>
      <w:r>
        <w:rPr>
          <w:rFonts w:hint="cs"/>
          <w:rtl/>
          <w:lang w:eastAsia="he-IL"/>
        </w:rPr>
        <w:t>אם כן, רבותיי</w:t>
      </w:r>
      <w:bookmarkStart w:id="6779" w:name="_ETM_Q11_591503"/>
      <w:bookmarkEnd w:id="6779"/>
      <w:r>
        <w:rPr>
          <w:rFonts w:hint="cs"/>
          <w:rtl/>
          <w:lang w:eastAsia="he-IL"/>
        </w:rPr>
        <w:t xml:space="preserve"> חברי הכנסת, </w:t>
      </w:r>
      <w:bookmarkStart w:id="6780" w:name="_ETM_Q11_589256"/>
      <w:bookmarkEnd w:id="6780"/>
      <w:r>
        <w:rPr>
          <w:rFonts w:hint="cs"/>
          <w:rtl/>
          <w:lang w:eastAsia="he-IL"/>
        </w:rPr>
        <w:t>להלן תוצ</w:t>
      </w:r>
      <w:bookmarkStart w:id="6781" w:name="_ETM_Q11_580067"/>
      <w:bookmarkEnd w:id="6781"/>
      <w:r>
        <w:rPr>
          <w:rFonts w:hint="cs"/>
          <w:rtl/>
          <w:lang w:eastAsia="he-IL"/>
        </w:rPr>
        <w:t xml:space="preserve">אות </w:t>
      </w:r>
      <w:bookmarkStart w:id="6782" w:name="_ETM_Q11_590730"/>
      <w:bookmarkEnd w:id="6782"/>
      <w:r>
        <w:rPr>
          <w:rFonts w:hint="cs"/>
          <w:rtl/>
          <w:lang w:eastAsia="he-IL"/>
        </w:rPr>
        <w:t>ההצבעה: 45 בעד, 25 מתנגדים. אני קובע שהצעת חוק פיקוח על בתי ספר</w:t>
      </w:r>
      <w:bookmarkStart w:id="6783" w:name="_ETM_Q11_593167"/>
      <w:bookmarkStart w:id="6784" w:name="_ETM_Q11_597921"/>
      <w:bookmarkEnd w:id="6783"/>
      <w:bookmarkEnd w:id="6784"/>
      <w:r>
        <w:rPr>
          <w:rFonts w:hint="cs"/>
          <w:rtl/>
          <w:lang w:eastAsia="he-IL"/>
        </w:rPr>
        <w:t xml:space="preserve"> התקבלה בקריאה </w:t>
      </w:r>
      <w:bookmarkStart w:id="6785" w:name="_ETM_Q11_598209"/>
      <w:bookmarkEnd w:id="6785"/>
      <w:r>
        <w:rPr>
          <w:rFonts w:hint="cs"/>
          <w:rtl/>
          <w:lang w:eastAsia="he-IL"/>
        </w:rPr>
        <w:t>הטרומית</w:t>
      </w:r>
      <w:bookmarkStart w:id="6786" w:name="_ETM_Q11_594437"/>
      <w:bookmarkEnd w:id="6786"/>
      <w:r>
        <w:rPr>
          <w:rFonts w:hint="cs"/>
          <w:rtl/>
          <w:lang w:eastAsia="he-IL"/>
        </w:rPr>
        <w:t xml:space="preserve"> ותעבור </w:t>
      </w:r>
      <w:bookmarkStart w:id="6787" w:name="_ETM_Q11_599043"/>
      <w:bookmarkEnd w:id="6787"/>
      <w:r>
        <w:rPr>
          <w:rFonts w:hint="cs"/>
          <w:rtl/>
          <w:lang w:eastAsia="he-IL"/>
        </w:rPr>
        <w:t xml:space="preserve">להכנתה </w:t>
      </w:r>
      <w:bookmarkStart w:id="6788" w:name="_ETM_Q11_601768"/>
      <w:bookmarkEnd w:id="6788"/>
      <w:r>
        <w:rPr>
          <w:rFonts w:hint="cs"/>
          <w:rtl/>
          <w:lang w:eastAsia="he-IL"/>
        </w:rPr>
        <w:t>לקריאה ראשונה</w:t>
      </w:r>
      <w:bookmarkStart w:id="6789" w:name="_ETM_Q11_597743"/>
      <w:bookmarkEnd w:id="6789"/>
      <w:r>
        <w:rPr>
          <w:rFonts w:hint="cs"/>
          <w:rtl/>
          <w:lang w:eastAsia="he-IL"/>
        </w:rPr>
        <w:t xml:space="preserve"> </w:t>
      </w:r>
      <w:r w:rsidR="008441AF">
        <w:rPr>
          <w:rFonts w:hint="cs"/>
          <w:rtl/>
          <w:lang w:eastAsia="he-IL"/>
        </w:rPr>
        <w:t>ל</w:t>
      </w:r>
      <w:r>
        <w:rPr>
          <w:rFonts w:hint="cs"/>
          <w:rtl/>
          <w:lang w:eastAsia="he-IL"/>
        </w:rPr>
        <w:t>וועדת החינוך, התרבות והספורט.</w:t>
      </w:r>
      <w:bookmarkStart w:id="6790" w:name="_ETM_Q11_592137"/>
      <w:bookmarkStart w:id="6791" w:name="_ETM_Q11_592787"/>
      <w:bookmarkEnd w:id="6790"/>
      <w:bookmarkEnd w:id="6791"/>
    </w:p>
    <w:p w:rsidR="00362C64" w:rsidRDefault="00362C64" w:rsidP="00233B0A">
      <w:pPr>
        <w:rPr>
          <w:rtl/>
          <w:lang w:eastAsia="he-IL"/>
        </w:rPr>
      </w:pPr>
      <w:bookmarkStart w:id="6792" w:name="_ETM_Q11_592879"/>
      <w:bookmarkEnd w:id="6792"/>
    </w:p>
    <w:p w:rsidR="008441AF" w:rsidRDefault="008441AF" w:rsidP="00233B0A">
      <w:pPr>
        <w:rPr>
          <w:rtl/>
          <w:lang w:eastAsia="he-IL"/>
        </w:rPr>
      </w:pPr>
    </w:p>
    <w:p w:rsidR="00362C64" w:rsidRDefault="00362C64" w:rsidP="00233B0A">
      <w:pPr>
        <w:pStyle w:val="a6"/>
        <w:rPr>
          <w:rtl/>
          <w:lang w:eastAsia="he-IL"/>
        </w:rPr>
      </w:pPr>
      <w:bookmarkStart w:id="6793" w:name="ET_hatsach_639991_38"/>
      <w:r w:rsidRPr="0084354B">
        <w:rPr>
          <w:rStyle w:val="TagStyle"/>
          <w:rtl/>
        </w:rPr>
        <w:t xml:space="preserve"> &lt;&lt; הצח &gt;&gt;</w:t>
      </w:r>
      <w:r w:rsidRPr="00F66D93">
        <w:rPr>
          <w:rStyle w:val="TagStyle"/>
          <w:rtl/>
        </w:rPr>
        <w:t xml:space="preserve"> </w:t>
      </w:r>
      <w:bookmarkStart w:id="6794" w:name="_Toc136447583"/>
      <w:bookmarkStart w:id="6795" w:name="_Toc136463696"/>
      <w:bookmarkStart w:id="6796" w:name="_Toc136463959"/>
      <w:r>
        <w:rPr>
          <w:rtl/>
          <w:lang w:eastAsia="he-IL"/>
        </w:rPr>
        <w:t xml:space="preserve">הצעת חוק חינוך ממלכתי (תיקון </w:t>
      </w:r>
      <w:r>
        <w:rPr>
          <w:rFonts w:hint="cs"/>
          <w:rtl/>
          <w:lang w:eastAsia="he-IL"/>
        </w:rPr>
        <w:t>–</w:t>
      </w:r>
      <w:r>
        <w:rPr>
          <w:rtl/>
          <w:lang w:eastAsia="he-IL"/>
        </w:rPr>
        <w:t xml:space="preserve"> איסור תמיכה בטרור), תשפ"ג</w:t>
      </w:r>
      <w:r>
        <w:rPr>
          <w:rFonts w:hint="cs"/>
          <w:rtl/>
          <w:lang w:eastAsia="he-IL"/>
        </w:rPr>
        <w:t>–</w:t>
      </w:r>
      <w:bookmarkStart w:id="6797" w:name="_ETM_Q11_607886"/>
      <w:bookmarkEnd w:id="6797"/>
      <w:r>
        <w:rPr>
          <w:rtl/>
          <w:lang w:eastAsia="he-IL"/>
        </w:rPr>
        <w:t>2023</w:t>
      </w:r>
      <w:bookmarkEnd w:id="6794"/>
      <w:bookmarkEnd w:id="6795"/>
      <w:bookmarkEnd w:id="6796"/>
      <w:r w:rsidRPr="00F66D93">
        <w:rPr>
          <w:rStyle w:val="TagStyle"/>
          <w:rtl/>
        </w:rPr>
        <w:t xml:space="preserve"> </w:t>
      </w:r>
      <w:r w:rsidRPr="0084354B">
        <w:rPr>
          <w:rStyle w:val="TagStyle"/>
          <w:rtl/>
        </w:rPr>
        <w:t>&lt;&lt; הצח &gt;&gt;</w:t>
      </w:r>
      <w:r>
        <w:rPr>
          <w:rtl/>
          <w:lang w:eastAsia="he-IL"/>
        </w:rPr>
        <w:t xml:space="preserve">   </w:t>
      </w:r>
      <w:bookmarkEnd w:id="6793"/>
    </w:p>
    <w:p w:rsidR="00362C64" w:rsidRDefault="00362C64" w:rsidP="00FB7DF6">
      <w:pPr>
        <w:rPr>
          <w:rtl/>
          <w:lang w:eastAsia="he-IL"/>
        </w:rPr>
      </w:pPr>
      <w:r>
        <w:rPr>
          <w:rtl/>
          <w:lang w:eastAsia="he-IL"/>
        </w:rPr>
        <w:t>[הצעת חוק פ/2265/</w:t>
      </w:r>
      <w:r>
        <w:rPr>
          <w:rFonts w:hint="cs"/>
          <w:rtl/>
          <w:lang w:eastAsia="he-IL"/>
        </w:rPr>
        <w:t>25; נספחות.</w:t>
      </w:r>
      <w:r>
        <w:rPr>
          <w:rtl/>
          <w:lang w:eastAsia="he-IL"/>
        </w:rPr>
        <w:t>]</w:t>
      </w:r>
    </w:p>
    <w:p w:rsidR="00362C64" w:rsidRDefault="00362C64" w:rsidP="00233B0A">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362C64" w:rsidRDefault="00362C64" w:rsidP="00233B0A">
      <w:pPr>
        <w:rPr>
          <w:rtl/>
          <w:lang w:eastAsia="he-IL"/>
        </w:rPr>
      </w:pPr>
    </w:p>
    <w:p w:rsidR="00362C64" w:rsidRDefault="00362C64" w:rsidP="00233B0A">
      <w:pPr>
        <w:pStyle w:val="af6"/>
        <w:rPr>
          <w:rtl/>
        </w:rPr>
      </w:pPr>
      <w:r w:rsidRPr="0084354B">
        <w:rPr>
          <w:rStyle w:val="TagStyle"/>
          <w:rtl/>
        </w:rPr>
        <w:t xml:space="preserve"> &lt;&lt; יור &gt;&gt;</w:t>
      </w:r>
      <w:r w:rsidRPr="00F66D93">
        <w:rPr>
          <w:rStyle w:val="TagStyle"/>
          <w:rtl/>
        </w:rPr>
        <w:t xml:space="preserve"> </w:t>
      </w:r>
      <w:r>
        <w:rPr>
          <w:rtl/>
        </w:rPr>
        <w:t>היו"ר אוריאל בוסו:</w:t>
      </w:r>
      <w:r w:rsidRPr="00F66D93">
        <w:rPr>
          <w:rStyle w:val="TagStyle"/>
          <w:rtl/>
        </w:rPr>
        <w:t xml:space="preserve"> </w:t>
      </w:r>
      <w:r w:rsidRPr="0084354B">
        <w:rPr>
          <w:rStyle w:val="TagStyle"/>
          <w:rtl/>
        </w:rPr>
        <w:t>&lt;&lt; יור &gt;&gt;</w:t>
      </w:r>
      <w:r>
        <w:rPr>
          <w:rtl/>
        </w:rPr>
        <w:t xml:space="preserve">   </w:t>
      </w:r>
    </w:p>
    <w:p w:rsidR="00362C64" w:rsidRDefault="00362C64" w:rsidP="00C5704F">
      <w:pPr>
        <w:rPr>
          <w:rtl/>
          <w:lang w:eastAsia="he-IL"/>
        </w:rPr>
      </w:pPr>
    </w:p>
    <w:p w:rsidR="00362C64" w:rsidRDefault="00362C64" w:rsidP="008441AF">
      <w:pPr>
        <w:rPr>
          <w:rtl/>
        </w:rPr>
      </w:pPr>
      <w:bookmarkStart w:id="6798" w:name="_ETM_Q11_611335"/>
      <w:bookmarkStart w:id="6799" w:name="_ETM_Q11_606636"/>
      <w:bookmarkStart w:id="6800" w:name="_ETM_Q11_602116"/>
      <w:bookmarkStart w:id="6801" w:name="_ETM_Q11_612556"/>
      <w:bookmarkStart w:id="6802" w:name="_ETM_Q11_579884"/>
      <w:bookmarkStart w:id="6803" w:name="_ETM_Q11_580176"/>
      <w:bookmarkStart w:id="6804" w:name="_ETM_Q11_580231"/>
      <w:bookmarkStart w:id="6805" w:name="_ETM_Q11_557957"/>
      <w:bookmarkStart w:id="6806" w:name="_ETM_Q11_558033"/>
      <w:bookmarkStart w:id="6807" w:name="_ETM_Q11_558099"/>
      <w:bookmarkStart w:id="6808" w:name="_ETM_Q11_605369"/>
      <w:bookmarkStart w:id="6809" w:name="_ETM_Q11_603227"/>
      <w:bookmarkEnd w:id="6798"/>
      <w:bookmarkEnd w:id="6799"/>
      <w:bookmarkEnd w:id="6800"/>
      <w:bookmarkEnd w:id="6801"/>
      <w:bookmarkEnd w:id="6802"/>
      <w:bookmarkEnd w:id="6803"/>
      <w:bookmarkEnd w:id="6804"/>
      <w:bookmarkEnd w:id="6805"/>
      <w:bookmarkEnd w:id="6806"/>
      <w:bookmarkEnd w:id="6807"/>
      <w:bookmarkEnd w:id="6808"/>
      <w:bookmarkEnd w:id="6809"/>
      <w:r>
        <w:rPr>
          <w:rFonts w:hint="cs"/>
          <w:rtl/>
        </w:rPr>
        <w:t>נ</w:t>
      </w:r>
      <w:r>
        <w:rPr>
          <w:rtl/>
        </w:rPr>
        <w:t xml:space="preserve">עבור </w:t>
      </w:r>
      <w:bookmarkStart w:id="6810" w:name="_ETM_Q11_605670"/>
      <w:bookmarkEnd w:id="6810"/>
      <w:r>
        <w:rPr>
          <w:rtl/>
        </w:rPr>
        <w:t xml:space="preserve">לנושא </w:t>
      </w:r>
      <w:bookmarkStart w:id="6811" w:name="_ETM_Q11_606029"/>
      <w:bookmarkEnd w:id="6811"/>
      <w:r>
        <w:rPr>
          <w:rtl/>
        </w:rPr>
        <w:t xml:space="preserve">הבא </w:t>
      </w:r>
      <w:bookmarkStart w:id="6812" w:name="_ETM_Q11_606180"/>
      <w:bookmarkEnd w:id="6812"/>
      <w:r>
        <w:rPr>
          <w:rFonts w:hint="cs"/>
          <w:rtl/>
        </w:rPr>
        <w:t xml:space="preserve">על </w:t>
      </w:r>
      <w:r>
        <w:rPr>
          <w:rtl/>
        </w:rPr>
        <w:t>סדר</w:t>
      </w:r>
      <w:bookmarkStart w:id="6813" w:name="_ETM_Q11_606539"/>
      <w:bookmarkEnd w:id="6813"/>
      <w:r>
        <w:rPr>
          <w:rFonts w:hint="cs"/>
          <w:rtl/>
        </w:rPr>
        <w:t>-</w:t>
      </w:r>
      <w:r>
        <w:rPr>
          <w:rtl/>
        </w:rPr>
        <w:t xml:space="preserve">היום </w:t>
      </w:r>
      <w:bookmarkStart w:id="6814" w:name="_ETM_Q11_607049"/>
      <w:bookmarkEnd w:id="6814"/>
      <w:r w:rsidR="008441AF">
        <w:rPr>
          <w:rFonts w:hint="cs"/>
          <w:rtl/>
        </w:rPr>
        <w:t xml:space="preserve">– </w:t>
      </w:r>
      <w:r>
        <w:rPr>
          <w:rtl/>
        </w:rPr>
        <w:t xml:space="preserve">הצעת </w:t>
      </w:r>
      <w:bookmarkStart w:id="6815" w:name="_ETM_Q11_607560"/>
      <w:bookmarkEnd w:id="6815"/>
      <w:r>
        <w:rPr>
          <w:rtl/>
        </w:rPr>
        <w:t xml:space="preserve">חוק </w:t>
      </w:r>
      <w:bookmarkStart w:id="6816" w:name="_ETM_Q11_608670"/>
      <w:bookmarkEnd w:id="6816"/>
      <w:r>
        <w:rPr>
          <w:rtl/>
        </w:rPr>
        <w:t xml:space="preserve">חינוך </w:t>
      </w:r>
      <w:bookmarkStart w:id="6817" w:name="_ETM_Q11_609210"/>
      <w:bookmarkEnd w:id="6817"/>
      <w:r>
        <w:rPr>
          <w:rtl/>
        </w:rPr>
        <w:t xml:space="preserve">ממלכתי </w:t>
      </w:r>
      <w:bookmarkStart w:id="6818" w:name="_ETM_Q11_610299"/>
      <w:bookmarkEnd w:id="6818"/>
      <w:r>
        <w:rPr>
          <w:rFonts w:hint="cs"/>
          <w:rtl/>
        </w:rPr>
        <w:t>(</w:t>
      </w:r>
      <w:r>
        <w:rPr>
          <w:rtl/>
        </w:rPr>
        <w:t>תיקון</w:t>
      </w:r>
      <w:r>
        <w:rPr>
          <w:rFonts w:hint="cs"/>
          <w:rtl/>
        </w:rPr>
        <w:t xml:space="preserve"> </w:t>
      </w:r>
      <w:r>
        <w:rPr>
          <w:rFonts w:hint="eastAsia"/>
          <w:rtl/>
        </w:rPr>
        <w:t>–</w:t>
      </w:r>
      <w:bookmarkStart w:id="6819" w:name="_ETM_Q11_606317"/>
      <w:bookmarkEnd w:id="6819"/>
      <w:r>
        <w:rPr>
          <w:rtl/>
        </w:rPr>
        <w:t xml:space="preserve"> </w:t>
      </w:r>
      <w:bookmarkStart w:id="6820" w:name="_ETM_Q11_610689"/>
      <w:bookmarkEnd w:id="6820"/>
      <w:r>
        <w:rPr>
          <w:rtl/>
        </w:rPr>
        <w:t xml:space="preserve">איסור </w:t>
      </w:r>
      <w:bookmarkStart w:id="6821" w:name="_ETM_Q11_610959"/>
      <w:bookmarkEnd w:id="6821"/>
      <w:r>
        <w:rPr>
          <w:rtl/>
        </w:rPr>
        <w:t xml:space="preserve">תמיכה </w:t>
      </w:r>
      <w:bookmarkStart w:id="6822" w:name="_ETM_Q11_611260"/>
      <w:bookmarkEnd w:id="6822"/>
      <w:r>
        <w:rPr>
          <w:rtl/>
        </w:rPr>
        <w:t>בטרור</w:t>
      </w:r>
      <w:r>
        <w:rPr>
          <w:rFonts w:hint="cs"/>
          <w:rtl/>
        </w:rPr>
        <w:t>),</w:t>
      </w:r>
      <w:r>
        <w:rPr>
          <w:rtl/>
        </w:rPr>
        <w:t xml:space="preserve"> </w:t>
      </w:r>
      <w:bookmarkStart w:id="6823" w:name="_ETM_Q11_612099"/>
      <w:bookmarkEnd w:id="6823"/>
      <w:r>
        <w:rPr>
          <w:rtl/>
        </w:rPr>
        <w:t xml:space="preserve">של </w:t>
      </w:r>
      <w:bookmarkStart w:id="6824" w:name="_ETM_Q11_612340"/>
      <w:bookmarkEnd w:id="6824"/>
      <w:r>
        <w:rPr>
          <w:rtl/>
        </w:rPr>
        <w:t xml:space="preserve">חבר </w:t>
      </w:r>
      <w:bookmarkStart w:id="6825" w:name="_ETM_Q11_612670"/>
      <w:bookmarkEnd w:id="6825"/>
      <w:r>
        <w:rPr>
          <w:rtl/>
        </w:rPr>
        <w:t xml:space="preserve">הכנסת </w:t>
      </w:r>
      <w:bookmarkStart w:id="6826" w:name="_ETM_Q11_613299"/>
      <w:bookmarkEnd w:id="6826"/>
      <w:r>
        <w:rPr>
          <w:rtl/>
        </w:rPr>
        <w:t xml:space="preserve">צביקה </w:t>
      </w:r>
      <w:bookmarkStart w:id="6827" w:name="_ETM_Q11_614170"/>
      <w:bookmarkEnd w:id="6827"/>
      <w:r>
        <w:rPr>
          <w:rtl/>
        </w:rPr>
        <w:t>פוגל</w:t>
      </w:r>
      <w:r>
        <w:rPr>
          <w:rFonts w:hint="cs"/>
          <w:rtl/>
        </w:rPr>
        <w:t>.</w:t>
      </w:r>
      <w:bookmarkStart w:id="6828" w:name="_ETM_Q11_612526"/>
      <w:bookmarkEnd w:id="6828"/>
      <w:r>
        <w:rPr>
          <w:rtl/>
        </w:rPr>
        <w:t xml:space="preserve"> </w:t>
      </w:r>
      <w:bookmarkStart w:id="6829" w:name="_ETM_Q11_615430"/>
      <w:bookmarkEnd w:id="6829"/>
      <w:r>
        <w:rPr>
          <w:rtl/>
        </w:rPr>
        <w:t xml:space="preserve">יעלה </w:t>
      </w:r>
      <w:bookmarkStart w:id="6830" w:name="_ETM_Q11_615790"/>
      <w:bookmarkEnd w:id="6830"/>
      <w:r>
        <w:rPr>
          <w:rtl/>
        </w:rPr>
        <w:t>ויבוא</w:t>
      </w:r>
      <w:r>
        <w:rPr>
          <w:rFonts w:hint="cs"/>
          <w:rtl/>
        </w:rPr>
        <w:t>,</w:t>
      </w:r>
      <w:r>
        <w:rPr>
          <w:rtl/>
        </w:rPr>
        <w:t xml:space="preserve"> </w:t>
      </w:r>
      <w:bookmarkStart w:id="6831" w:name="_ETM_Q11_616150"/>
      <w:bookmarkEnd w:id="6831"/>
      <w:r>
        <w:rPr>
          <w:rtl/>
        </w:rPr>
        <w:t>בבקשה</w:t>
      </w:r>
      <w:r>
        <w:rPr>
          <w:rFonts w:hint="cs"/>
          <w:rtl/>
        </w:rPr>
        <w:t>,</w:t>
      </w:r>
      <w:r>
        <w:rPr>
          <w:rtl/>
        </w:rPr>
        <w:t xml:space="preserve"> </w:t>
      </w:r>
      <w:bookmarkStart w:id="6832" w:name="_ETM_Q11_616629"/>
      <w:bookmarkEnd w:id="6832"/>
      <w:r>
        <w:rPr>
          <w:rtl/>
        </w:rPr>
        <w:t>אדוני</w:t>
      </w:r>
      <w:r>
        <w:rPr>
          <w:rFonts w:hint="cs"/>
          <w:rtl/>
        </w:rPr>
        <w:t>.</w:t>
      </w:r>
      <w:bookmarkStart w:id="6833" w:name="_ETM_Q11_615275"/>
      <w:bookmarkEnd w:id="6833"/>
      <w:r>
        <w:rPr>
          <w:rtl/>
        </w:rPr>
        <w:t xml:space="preserve"> </w:t>
      </w:r>
      <w:bookmarkStart w:id="6834" w:name="_ETM_Q11_618030"/>
      <w:bookmarkEnd w:id="6834"/>
      <w:r>
        <w:rPr>
          <w:rtl/>
        </w:rPr>
        <w:t xml:space="preserve">גם </w:t>
      </w:r>
      <w:bookmarkStart w:id="6835" w:name="_ETM_Q11_618300"/>
      <w:bookmarkEnd w:id="6835"/>
      <w:r>
        <w:rPr>
          <w:rtl/>
        </w:rPr>
        <w:t xml:space="preserve">כאן </w:t>
      </w:r>
      <w:bookmarkStart w:id="6836" w:name="_ETM_Q11_618480"/>
      <w:bookmarkEnd w:id="6836"/>
      <w:r>
        <w:rPr>
          <w:rtl/>
        </w:rPr>
        <w:t xml:space="preserve">ישיב </w:t>
      </w:r>
      <w:bookmarkStart w:id="6837" w:name="_ETM_Q11_618900"/>
      <w:bookmarkEnd w:id="6837"/>
      <w:r>
        <w:rPr>
          <w:rFonts w:hint="cs"/>
          <w:rtl/>
        </w:rPr>
        <w:t>ה</w:t>
      </w:r>
      <w:r>
        <w:rPr>
          <w:rtl/>
        </w:rPr>
        <w:t>שר</w:t>
      </w:r>
      <w:bookmarkStart w:id="6838" w:name="_ETM_Q11_619230"/>
      <w:bookmarkStart w:id="6839" w:name="_ETM_Q11_616744"/>
      <w:bookmarkEnd w:id="6838"/>
      <w:bookmarkEnd w:id="6839"/>
      <w:r>
        <w:rPr>
          <w:rtl/>
        </w:rPr>
        <w:t xml:space="preserve"> </w:t>
      </w:r>
      <w:bookmarkStart w:id="6840" w:name="_ETM_Q11_620750"/>
      <w:bookmarkStart w:id="6841" w:name="_ETM_Q11_620960"/>
      <w:bookmarkEnd w:id="6840"/>
      <w:bookmarkEnd w:id="6841"/>
      <w:r>
        <w:rPr>
          <w:rFonts w:hint="cs"/>
          <w:rtl/>
        </w:rPr>
        <w:t>ל</w:t>
      </w:r>
      <w:r>
        <w:rPr>
          <w:rtl/>
        </w:rPr>
        <w:t xml:space="preserve">שירותי </w:t>
      </w:r>
      <w:bookmarkStart w:id="6842" w:name="_ETM_Q11_621470"/>
      <w:bookmarkEnd w:id="6842"/>
      <w:r>
        <w:rPr>
          <w:rtl/>
        </w:rPr>
        <w:t xml:space="preserve">דת </w:t>
      </w:r>
      <w:bookmarkStart w:id="6843" w:name="_ETM_Q11_621710"/>
      <w:bookmarkEnd w:id="6843"/>
      <w:r>
        <w:rPr>
          <w:rtl/>
        </w:rPr>
        <w:t xml:space="preserve">בשם </w:t>
      </w:r>
      <w:bookmarkStart w:id="6844" w:name="_ETM_Q11_622160"/>
      <w:bookmarkEnd w:id="6844"/>
      <w:r>
        <w:rPr>
          <w:rtl/>
        </w:rPr>
        <w:t xml:space="preserve">שר </w:t>
      </w:r>
      <w:bookmarkStart w:id="6845" w:name="_ETM_Q11_622370"/>
      <w:bookmarkEnd w:id="6845"/>
      <w:r>
        <w:rPr>
          <w:rtl/>
        </w:rPr>
        <w:t>החינוך</w:t>
      </w:r>
      <w:r>
        <w:rPr>
          <w:rFonts w:hint="cs"/>
          <w:rtl/>
        </w:rPr>
        <w:t>.</w:t>
      </w:r>
      <w:r>
        <w:rPr>
          <w:rtl/>
        </w:rPr>
        <w:t xml:space="preserve"> </w:t>
      </w:r>
      <w:bookmarkStart w:id="6846" w:name="_ETM_Q11_634249"/>
      <w:bookmarkEnd w:id="6846"/>
      <w:r>
        <w:rPr>
          <w:rFonts w:hint="cs"/>
          <w:rtl/>
        </w:rPr>
        <w:t>עשר</w:t>
      </w:r>
      <w:r>
        <w:rPr>
          <w:rtl/>
        </w:rPr>
        <w:t xml:space="preserve"> </w:t>
      </w:r>
      <w:bookmarkStart w:id="6847" w:name="_ETM_Q11_634489"/>
      <w:bookmarkEnd w:id="6847"/>
      <w:r>
        <w:rPr>
          <w:rtl/>
        </w:rPr>
        <w:t xml:space="preserve">דקות </w:t>
      </w:r>
      <w:bookmarkStart w:id="6848" w:name="_ETM_Q11_634730"/>
      <w:bookmarkEnd w:id="6848"/>
      <w:r>
        <w:rPr>
          <w:rtl/>
        </w:rPr>
        <w:t>לרשותך</w:t>
      </w:r>
      <w:r>
        <w:rPr>
          <w:rFonts w:hint="cs"/>
          <w:rtl/>
        </w:rPr>
        <w:t>.</w:t>
      </w:r>
      <w:bookmarkStart w:id="6849" w:name="_ETM_Q11_638800"/>
      <w:bookmarkStart w:id="6850" w:name="_ETM_Q11_633707"/>
      <w:bookmarkEnd w:id="6849"/>
      <w:bookmarkEnd w:id="6850"/>
    </w:p>
    <w:p w:rsidR="00362C64" w:rsidRDefault="00362C64" w:rsidP="00233B0A">
      <w:pPr>
        <w:rPr>
          <w:rtl/>
        </w:rPr>
      </w:pPr>
      <w:bookmarkStart w:id="6851" w:name="_ETM_Q11_633778"/>
      <w:bookmarkStart w:id="6852" w:name="_ETM_Q11_633850"/>
      <w:bookmarkStart w:id="6853" w:name="_ETM_Q11_637802"/>
      <w:bookmarkEnd w:id="6851"/>
      <w:bookmarkEnd w:id="6852"/>
      <w:bookmarkEnd w:id="6853"/>
    </w:p>
    <w:p w:rsidR="00362C64" w:rsidRDefault="00362C64" w:rsidP="00233B0A">
      <w:pPr>
        <w:pStyle w:val="a4"/>
        <w:rPr>
          <w:rtl/>
        </w:rPr>
      </w:pPr>
      <w:bookmarkStart w:id="6854" w:name="ET_speaker_6358_40"/>
      <w:r w:rsidRPr="0084354B">
        <w:rPr>
          <w:rStyle w:val="TagStyle"/>
          <w:rtl/>
        </w:rPr>
        <w:t xml:space="preserve"> &lt;&lt; דובר &gt;&gt;</w:t>
      </w:r>
      <w:r w:rsidRPr="00F66D93">
        <w:rPr>
          <w:rStyle w:val="TagStyle"/>
          <w:rtl/>
        </w:rPr>
        <w:t xml:space="preserve"> </w:t>
      </w:r>
      <w:bookmarkStart w:id="6855" w:name="_Toc136447584"/>
      <w:bookmarkStart w:id="6856" w:name="_Toc136463697"/>
      <w:bookmarkStart w:id="6857" w:name="_Toc136463960"/>
      <w:r>
        <w:rPr>
          <w:rtl/>
        </w:rPr>
        <w:t>צביקה פוגל (עוצמה יהודית):</w:t>
      </w:r>
      <w:bookmarkEnd w:id="6855"/>
      <w:bookmarkEnd w:id="6856"/>
      <w:bookmarkEnd w:id="6857"/>
      <w:r w:rsidRPr="00F66D93">
        <w:rPr>
          <w:rStyle w:val="TagStyle"/>
          <w:rtl/>
        </w:rPr>
        <w:t xml:space="preserve"> </w:t>
      </w:r>
      <w:r w:rsidRPr="0084354B">
        <w:rPr>
          <w:rStyle w:val="TagStyle"/>
          <w:rtl/>
        </w:rPr>
        <w:t>&lt;&lt; דובר &gt;&gt;</w:t>
      </w:r>
      <w:r>
        <w:rPr>
          <w:rtl/>
        </w:rPr>
        <w:t xml:space="preserve">   </w:t>
      </w:r>
      <w:bookmarkEnd w:id="6854"/>
    </w:p>
    <w:p w:rsidR="00362C64" w:rsidRDefault="00362C64" w:rsidP="00C5704F">
      <w:pPr>
        <w:rPr>
          <w:rtl/>
          <w:lang w:eastAsia="he-IL"/>
        </w:rPr>
      </w:pPr>
    </w:p>
    <w:p w:rsidR="00362C64" w:rsidRDefault="00362C64" w:rsidP="00233B0A">
      <w:pPr>
        <w:rPr>
          <w:rtl/>
        </w:rPr>
      </w:pPr>
      <w:bookmarkStart w:id="6858" w:name="_ETM_Q11_638567"/>
      <w:bookmarkStart w:id="6859" w:name="_ETM_Q11_638614"/>
      <w:bookmarkStart w:id="6860" w:name="_ETM_Q11_633941"/>
      <w:bookmarkEnd w:id="6858"/>
      <w:bookmarkEnd w:id="6859"/>
      <w:bookmarkEnd w:id="6860"/>
      <w:r>
        <w:rPr>
          <w:rtl/>
        </w:rPr>
        <w:t xml:space="preserve">אדוני </w:t>
      </w:r>
      <w:bookmarkStart w:id="6861" w:name="_ETM_Q11_639280"/>
      <w:bookmarkEnd w:id="6861"/>
      <w:r>
        <w:rPr>
          <w:rtl/>
        </w:rPr>
        <w:t>היושב-ראש</w:t>
      </w:r>
      <w:r>
        <w:rPr>
          <w:rFonts w:hint="cs"/>
          <w:rtl/>
        </w:rPr>
        <w:t>,</w:t>
      </w:r>
      <w:r>
        <w:rPr>
          <w:rtl/>
        </w:rPr>
        <w:t xml:space="preserve"> </w:t>
      </w:r>
      <w:bookmarkStart w:id="6862" w:name="_ETM_Q11_641380"/>
      <w:bookmarkEnd w:id="6862"/>
      <w:r>
        <w:rPr>
          <w:rtl/>
        </w:rPr>
        <w:t xml:space="preserve">כבוד </w:t>
      </w:r>
      <w:bookmarkStart w:id="6863" w:name="_ETM_Q11_641710"/>
      <w:bookmarkEnd w:id="6863"/>
      <w:r>
        <w:rPr>
          <w:rtl/>
        </w:rPr>
        <w:t>השר</w:t>
      </w:r>
      <w:r>
        <w:rPr>
          <w:rFonts w:hint="cs"/>
          <w:rtl/>
        </w:rPr>
        <w:t>,</w:t>
      </w:r>
      <w:r>
        <w:rPr>
          <w:rtl/>
        </w:rPr>
        <w:t xml:space="preserve"> </w:t>
      </w:r>
      <w:bookmarkStart w:id="6864" w:name="_ETM_Q11_643849"/>
      <w:bookmarkEnd w:id="6864"/>
      <w:r>
        <w:rPr>
          <w:rtl/>
        </w:rPr>
        <w:t xml:space="preserve">חבריי </w:t>
      </w:r>
      <w:bookmarkStart w:id="6865" w:name="_ETM_Q11_644360"/>
      <w:bookmarkEnd w:id="6865"/>
      <w:r>
        <w:rPr>
          <w:rtl/>
        </w:rPr>
        <w:t xml:space="preserve">חברי </w:t>
      </w:r>
      <w:bookmarkStart w:id="6866" w:name="_ETM_Q11_644720"/>
      <w:bookmarkEnd w:id="6866"/>
      <w:r>
        <w:rPr>
          <w:rtl/>
        </w:rPr>
        <w:t>הכנסת</w:t>
      </w:r>
      <w:r>
        <w:rPr>
          <w:rFonts w:hint="cs"/>
          <w:rtl/>
        </w:rPr>
        <w:t>,</w:t>
      </w:r>
      <w:r>
        <w:rPr>
          <w:rtl/>
        </w:rPr>
        <w:t xml:space="preserve"> </w:t>
      </w:r>
      <w:bookmarkStart w:id="6867" w:name="_ETM_Q11_647180"/>
      <w:bookmarkEnd w:id="6867"/>
      <w:r>
        <w:rPr>
          <w:rtl/>
        </w:rPr>
        <w:t xml:space="preserve">אני </w:t>
      </w:r>
      <w:bookmarkStart w:id="6868" w:name="_ETM_Q11_647269"/>
      <w:bookmarkEnd w:id="6868"/>
      <w:r>
        <w:rPr>
          <w:rtl/>
        </w:rPr>
        <w:t xml:space="preserve">חייב </w:t>
      </w:r>
      <w:bookmarkStart w:id="6869" w:name="_ETM_Q11_647569"/>
      <w:bookmarkEnd w:id="6869"/>
      <w:r>
        <w:rPr>
          <w:rtl/>
        </w:rPr>
        <w:t xml:space="preserve">להגיד </w:t>
      </w:r>
      <w:bookmarkStart w:id="6870" w:name="_ETM_Q11_647870"/>
      <w:bookmarkEnd w:id="6870"/>
      <w:r>
        <w:rPr>
          <w:rtl/>
        </w:rPr>
        <w:t xml:space="preserve">לכם </w:t>
      </w:r>
      <w:bookmarkStart w:id="6871" w:name="_ETM_Q11_648170"/>
      <w:bookmarkEnd w:id="6871"/>
      <w:r>
        <w:rPr>
          <w:rtl/>
        </w:rPr>
        <w:t xml:space="preserve">שכשאתם </w:t>
      </w:r>
      <w:bookmarkStart w:id="6872" w:name="_ETM_Q11_648709"/>
      <w:bookmarkEnd w:id="6872"/>
      <w:r>
        <w:rPr>
          <w:rtl/>
        </w:rPr>
        <w:t xml:space="preserve">עומדים </w:t>
      </w:r>
      <w:bookmarkStart w:id="6873" w:name="_ETM_Q11_649129"/>
      <w:bookmarkEnd w:id="6873"/>
      <w:r>
        <w:rPr>
          <w:rtl/>
        </w:rPr>
        <w:t>פה</w:t>
      </w:r>
      <w:r>
        <w:rPr>
          <w:rFonts w:hint="cs"/>
          <w:rtl/>
        </w:rPr>
        <w:t>,</w:t>
      </w:r>
      <w:r>
        <w:rPr>
          <w:rtl/>
        </w:rPr>
        <w:t xml:space="preserve"> </w:t>
      </w:r>
      <w:bookmarkStart w:id="6874" w:name="_ETM_Q11_650010"/>
      <w:bookmarkEnd w:id="6874"/>
      <w:r>
        <w:rPr>
          <w:rtl/>
        </w:rPr>
        <w:t xml:space="preserve">אני </w:t>
      </w:r>
      <w:bookmarkStart w:id="6875" w:name="_ETM_Q11_650249"/>
      <w:bookmarkEnd w:id="6875"/>
      <w:r>
        <w:rPr>
          <w:rtl/>
        </w:rPr>
        <w:t>מקשיב</w:t>
      </w:r>
      <w:r>
        <w:rPr>
          <w:rFonts w:hint="cs"/>
          <w:rtl/>
        </w:rPr>
        <w:t>.</w:t>
      </w:r>
      <w:r>
        <w:rPr>
          <w:rtl/>
        </w:rPr>
        <w:t xml:space="preserve"> </w:t>
      </w:r>
      <w:bookmarkStart w:id="6876" w:name="_ETM_Q11_651870"/>
      <w:bookmarkEnd w:id="6876"/>
      <w:r>
        <w:rPr>
          <w:rtl/>
        </w:rPr>
        <w:t xml:space="preserve">אני </w:t>
      </w:r>
      <w:bookmarkStart w:id="6877" w:name="_ETM_Q11_652140"/>
      <w:bookmarkEnd w:id="6877"/>
      <w:r>
        <w:rPr>
          <w:rtl/>
        </w:rPr>
        <w:t xml:space="preserve">אשמח </w:t>
      </w:r>
      <w:bookmarkStart w:id="6878" w:name="_ETM_Q11_652500"/>
      <w:bookmarkEnd w:id="6878"/>
      <w:r>
        <w:rPr>
          <w:rFonts w:hint="cs"/>
          <w:rtl/>
        </w:rPr>
        <w:t>מאוד</w:t>
      </w:r>
      <w:bookmarkStart w:id="6879" w:name="_ETM_Q11_651255"/>
      <w:bookmarkEnd w:id="6879"/>
      <w:r>
        <w:rPr>
          <w:rtl/>
        </w:rPr>
        <w:t xml:space="preserve"> </w:t>
      </w:r>
      <w:bookmarkStart w:id="6880" w:name="_ETM_Q11_653700"/>
      <w:bookmarkEnd w:id="6880"/>
      <w:r>
        <w:rPr>
          <w:rtl/>
        </w:rPr>
        <w:t xml:space="preserve">אם </w:t>
      </w:r>
      <w:bookmarkStart w:id="6881" w:name="_ETM_Q11_653820"/>
      <w:bookmarkEnd w:id="6881"/>
      <w:r>
        <w:rPr>
          <w:rtl/>
        </w:rPr>
        <w:t xml:space="preserve">תעשו </w:t>
      </w:r>
      <w:bookmarkStart w:id="6882" w:name="_ETM_Q11_654180"/>
      <w:bookmarkEnd w:id="6882"/>
      <w:r>
        <w:rPr>
          <w:rtl/>
        </w:rPr>
        <w:t xml:space="preserve">את </w:t>
      </w:r>
      <w:bookmarkStart w:id="6883" w:name="_ETM_Q11_654270"/>
      <w:bookmarkEnd w:id="6883"/>
      <w:r>
        <w:rPr>
          <w:rtl/>
        </w:rPr>
        <w:t xml:space="preserve">זה </w:t>
      </w:r>
      <w:bookmarkStart w:id="6884" w:name="_ETM_Q11_654360"/>
      <w:bookmarkEnd w:id="6884"/>
      <w:r>
        <w:rPr>
          <w:rFonts w:hint="cs"/>
          <w:rtl/>
        </w:rPr>
        <w:t>גם</w:t>
      </w:r>
      <w:bookmarkStart w:id="6885" w:name="_ETM_Q11_654486"/>
      <w:bookmarkEnd w:id="6885"/>
      <w:r>
        <w:rPr>
          <w:rFonts w:hint="cs"/>
          <w:rtl/>
        </w:rPr>
        <w:t xml:space="preserve"> </w:t>
      </w:r>
      <w:r>
        <w:rPr>
          <w:rtl/>
        </w:rPr>
        <w:t xml:space="preserve">פעם </w:t>
      </w:r>
      <w:bookmarkStart w:id="6886" w:name="_ETM_Q11_654630"/>
      <w:bookmarkEnd w:id="6886"/>
      <w:r>
        <w:rPr>
          <w:rtl/>
        </w:rPr>
        <w:t>אח</w:t>
      </w:r>
      <w:r>
        <w:rPr>
          <w:rFonts w:hint="cs"/>
          <w:rtl/>
        </w:rPr>
        <w:t>ת, כמוני.</w:t>
      </w:r>
      <w:bookmarkStart w:id="6887" w:name="_ETM_Q11_655110"/>
      <w:bookmarkEnd w:id="6887"/>
    </w:p>
    <w:p w:rsidR="00362C64" w:rsidRDefault="00362C64" w:rsidP="00233B0A">
      <w:pPr>
        <w:rPr>
          <w:rtl/>
        </w:rPr>
      </w:pPr>
    </w:p>
    <w:p w:rsidR="00362C64" w:rsidRDefault="00362C64" w:rsidP="00233B0A">
      <w:pPr>
        <w:pStyle w:val="af6"/>
        <w:rPr>
          <w:rtl/>
        </w:rPr>
      </w:pPr>
      <w:bookmarkStart w:id="6888" w:name="ET_yor_6488_41"/>
      <w:r w:rsidRPr="0084354B">
        <w:rPr>
          <w:rStyle w:val="TagStyle"/>
          <w:rtl/>
        </w:rPr>
        <w:t xml:space="preserve"> &lt;&lt; יור &gt;&gt;</w:t>
      </w:r>
      <w:r w:rsidRPr="006041B6">
        <w:rPr>
          <w:rStyle w:val="TagStyle"/>
          <w:rtl/>
        </w:rPr>
        <w:t xml:space="preserve"> </w:t>
      </w:r>
      <w:r>
        <w:rPr>
          <w:rtl/>
        </w:rPr>
        <w:t>היו"ר אוריאל בוסו:</w:t>
      </w:r>
      <w:r w:rsidRPr="006041B6">
        <w:rPr>
          <w:rStyle w:val="TagStyle"/>
          <w:rtl/>
        </w:rPr>
        <w:t xml:space="preserve"> </w:t>
      </w:r>
      <w:r w:rsidRPr="0084354B">
        <w:rPr>
          <w:rStyle w:val="TagStyle"/>
          <w:rtl/>
        </w:rPr>
        <w:t>&lt;&lt; יור &gt;&gt;</w:t>
      </w:r>
      <w:r>
        <w:rPr>
          <w:rtl/>
        </w:rPr>
        <w:t xml:space="preserve">   </w:t>
      </w:r>
      <w:bookmarkEnd w:id="6888"/>
    </w:p>
    <w:p w:rsidR="00362C64" w:rsidRDefault="00362C64" w:rsidP="00C5704F">
      <w:pPr>
        <w:rPr>
          <w:rtl/>
          <w:lang w:eastAsia="he-IL"/>
        </w:rPr>
      </w:pPr>
    </w:p>
    <w:p w:rsidR="00362C64" w:rsidRDefault="00362C64" w:rsidP="00233B0A">
      <w:pPr>
        <w:rPr>
          <w:rtl/>
        </w:rPr>
      </w:pPr>
      <w:bookmarkStart w:id="6889" w:name="_ETM_Q11_653292"/>
      <w:bookmarkStart w:id="6890" w:name="_ETM_Q11_651104"/>
      <w:bookmarkEnd w:id="6889"/>
      <w:bookmarkEnd w:id="6890"/>
      <w:r>
        <w:rPr>
          <w:rtl/>
        </w:rPr>
        <w:t xml:space="preserve">חברת </w:t>
      </w:r>
      <w:bookmarkStart w:id="6891" w:name="_ETM_Q11_655500"/>
      <w:bookmarkEnd w:id="6891"/>
      <w:r>
        <w:rPr>
          <w:rtl/>
        </w:rPr>
        <w:t xml:space="preserve">הכנסת </w:t>
      </w:r>
      <w:bookmarkStart w:id="6892" w:name="_ETM_Q11_656370"/>
      <w:bookmarkEnd w:id="6892"/>
      <w:r>
        <w:rPr>
          <w:rtl/>
        </w:rPr>
        <w:t>מיכאלי</w:t>
      </w:r>
      <w:r>
        <w:rPr>
          <w:rFonts w:hint="cs"/>
          <w:rtl/>
        </w:rPr>
        <w:t>.</w:t>
      </w:r>
      <w:bookmarkStart w:id="6893" w:name="_ETM_Q11_659150"/>
      <w:bookmarkEnd w:id="6893"/>
    </w:p>
    <w:p w:rsidR="00362C64" w:rsidRDefault="00362C64" w:rsidP="00233B0A">
      <w:pPr>
        <w:rPr>
          <w:rtl/>
        </w:rPr>
      </w:pPr>
    </w:p>
    <w:p w:rsidR="00362C64" w:rsidRDefault="00362C64" w:rsidP="00233B0A">
      <w:pPr>
        <w:pStyle w:val="-"/>
        <w:rPr>
          <w:rtl/>
        </w:rPr>
      </w:pPr>
      <w:bookmarkStart w:id="6894" w:name="ET_speakercontinue_6358_42"/>
      <w:r w:rsidRPr="0084354B">
        <w:rPr>
          <w:rStyle w:val="TagStyle"/>
          <w:rtl/>
        </w:rPr>
        <w:t xml:space="preserve"> &lt;&lt; דובר_המשך &gt;&gt;</w:t>
      </w:r>
      <w:r w:rsidRPr="006041B6">
        <w:rPr>
          <w:rStyle w:val="TagStyle"/>
          <w:rtl/>
        </w:rPr>
        <w:t xml:space="preserve"> </w:t>
      </w:r>
      <w:r>
        <w:rPr>
          <w:rtl/>
        </w:rPr>
        <w:t>צביקה פוגל (עוצמה יהודית):</w:t>
      </w:r>
      <w:r w:rsidRPr="006041B6">
        <w:rPr>
          <w:rStyle w:val="TagStyle"/>
          <w:rtl/>
        </w:rPr>
        <w:t xml:space="preserve"> </w:t>
      </w:r>
      <w:r w:rsidRPr="0084354B">
        <w:rPr>
          <w:rStyle w:val="TagStyle"/>
          <w:rtl/>
        </w:rPr>
        <w:t>&lt;&lt; דובר_המשך &gt;&gt;</w:t>
      </w:r>
      <w:r>
        <w:rPr>
          <w:rtl/>
        </w:rPr>
        <w:t xml:space="preserve">   </w:t>
      </w:r>
      <w:bookmarkEnd w:id="6894"/>
    </w:p>
    <w:p w:rsidR="00362C64" w:rsidRDefault="00362C64" w:rsidP="00C5704F">
      <w:pPr>
        <w:rPr>
          <w:rtl/>
          <w:lang w:eastAsia="he-IL"/>
        </w:rPr>
      </w:pPr>
    </w:p>
    <w:p w:rsidR="00362C64" w:rsidRDefault="00362C64" w:rsidP="008441AF">
      <w:pPr>
        <w:rPr>
          <w:rtl/>
        </w:rPr>
      </w:pPr>
      <w:bookmarkStart w:id="6895" w:name="_ETM_Q11_654005"/>
      <w:bookmarkEnd w:id="6895"/>
      <w:r>
        <w:rPr>
          <w:rtl/>
        </w:rPr>
        <w:t xml:space="preserve">בפיגוע </w:t>
      </w:r>
      <w:bookmarkStart w:id="6896" w:name="_ETM_Q11_659780"/>
      <w:bookmarkEnd w:id="6896"/>
      <w:r>
        <w:rPr>
          <w:rtl/>
        </w:rPr>
        <w:t xml:space="preserve">שאירע </w:t>
      </w:r>
      <w:bookmarkStart w:id="6897" w:name="_ETM_Q11_660230"/>
      <w:bookmarkEnd w:id="6897"/>
      <w:r>
        <w:rPr>
          <w:rtl/>
        </w:rPr>
        <w:t xml:space="preserve">בחודש </w:t>
      </w:r>
      <w:bookmarkStart w:id="6898" w:name="_ETM_Q11_660769"/>
      <w:bookmarkEnd w:id="6898"/>
      <w:r>
        <w:rPr>
          <w:rtl/>
        </w:rPr>
        <w:t xml:space="preserve">מרץ </w:t>
      </w:r>
      <w:bookmarkStart w:id="6899" w:name="_ETM_Q11_662390"/>
      <w:bookmarkStart w:id="6900" w:name="_ETM_Q11_664840"/>
      <w:bookmarkEnd w:id="6899"/>
      <w:bookmarkEnd w:id="6900"/>
      <w:r>
        <w:rPr>
          <w:rFonts w:hint="cs"/>
          <w:rtl/>
        </w:rPr>
        <w:t xml:space="preserve">2022 </w:t>
      </w:r>
      <w:r>
        <w:rPr>
          <w:rtl/>
        </w:rPr>
        <w:t xml:space="preserve">נרצחו </w:t>
      </w:r>
      <w:bookmarkStart w:id="6901" w:name="_ETM_Q11_666519"/>
      <w:bookmarkEnd w:id="6901"/>
      <w:r>
        <w:rPr>
          <w:rtl/>
        </w:rPr>
        <w:t xml:space="preserve">הרב </w:t>
      </w:r>
      <w:bookmarkStart w:id="6902" w:name="_ETM_Q11_666939"/>
      <w:bookmarkEnd w:id="6902"/>
      <w:r>
        <w:rPr>
          <w:rtl/>
        </w:rPr>
        <w:t xml:space="preserve">משה </w:t>
      </w:r>
      <w:bookmarkStart w:id="6903" w:name="_ETM_Q11_667329"/>
      <w:bookmarkEnd w:id="6903"/>
      <w:r>
        <w:rPr>
          <w:rtl/>
        </w:rPr>
        <w:t>קרב</w:t>
      </w:r>
      <w:bookmarkStart w:id="6904" w:name="_ETM_Q11_662815"/>
      <w:bookmarkStart w:id="6905" w:name="_ETM_Q11_667750"/>
      <w:bookmarkEnd w:id="6904"/>
      <w:bookmarkEnd w:id="6905"/>
      <w:r>
        <w:rPr>
          <w:rFonts w:hint="cs"/>
          <w:rtl/>
        </w:rPr>
        <w:t>יצ</w:t>
      </w:r>
      <w:r>
        <w:rPr>
          <w:rtl/>
        </w:rPr>
        <w:t>קי</w:t>
      </w:r>
      <w:r>
        <w:rPr>
          <w:rFonts w:hint="cs"/>
          <w:rtl/>
        </w:rPr>
        <w:t>, גב'</w:t>
      </w:r>
      <w:r>
        <w:rPr>
          <w:rtl/>
        </w:rPr>
        <w:t xml:space="preserve"> </w:t>
      </w:r>
      <w:bookmarkStart w:id="6906" w:name="_ETM_Q11_668860"/>
      <w:bookmarkStart w:id="6907" w:name="_ETM_Q11_669489"/>
      <w:bookmarkStart w:id="6908" w:name="_ETM_Q11_669700"/>
      <w:bookmarkStart w:id="6909" w:name="_ETM_Q11_666484"/>
      <w:bookmarkEnd w:id="6906"/>
      <w:bookmarkEnd w:id="6907"/>
      <w:bookmarkEnd w:id="6908"/>
      <w:bookmarkEnd w:id="6909"/>
      <w:r>
        <w:rPr>
          <w:rFonts w:hint="cs"/>
          <w:rtl/>
        </w:rPr>
        <w:t>לורה</w:t>
      </w:r>
      <w:r>
        <w:rPr>
          <w:rtl/>
        </w:rPr>
        <w:t xml:space="preserve"> </w:t>
      </w:r>
      <w:bookmarkStart w:id="6910" w:name="_ETM_Q11_669849"/>
      <w:bookmarkEnd w:id="6910"/>
      <w:r>
        <w:rPr>
          <w:rtl/>
        </w:rPr>
        <w:t>יצחק</w:t>
      </w:r>
      <w:r>
        <w:rPr>
          <w:rFonts w:hint="cs"/>
          <w:rtl/>
        </w:rPr>
        <w:t>,</w:t>
      </w:r>
      <w:r>
        <w:rPr>
          <w:rtl/>
        </w:rPr>
        <w:t xml:space="preserve"> </w:t>
      </w:r>
      <w:bookmarkStart w:id="6911" w:name="_ETM_Q11_671319"/>
      <w:bookmarkEnd w:id="6911"/>
      <w:r>
        <w:rPr>
          <w:rtl/>
        </w:rPr>
        <w:t>גב</w:t>
      </w:r>
      <w:r>
        <w:rPr>
          <w:rFonts w:hint="cs"/>
          <w:rtl/>
        </w:rPr>
        <w:t>'</w:t>
      </w:r>
      <w:r>
        <w:rPr>
          <w:rtl/>
        </w:rPr>
        <w:t xml:space="preserve"> </w:t>
      </w:r>
      <w:bookmarkStart w:id="6912" w:name="_ETM_Q11_671950"/>
      <w:bookmarkEnd w:id="6912"/>
      <w:r>
        <w:rPr>
          <w:rtl/>
        </w:rPr>
        <w:t>דור</w:t>
      </w:r>
      <w:bookmarkStart w:id="6913" w:name="_ETM_Q11_672220"/>
      <w:bookmarkStart w:id="6914" w:name="_ETM_Q11_668014"/>
      <w:bookmarkEnd w:id="6913"/>
      <w:bookmarkEnd w:id="6914"/>
      <w:r>
        <w:rPr>
          <w:rFonts w:hint="cs"/>
          <w:rtl/>
        </w:rPr>
        <w:t xml:space="preserve">יס </w:t>
      </w:r>
      <w:bookmarkStart w:id="6915" w:name="_ETM_Q11_665345"/>
      <w:bookmarkEnd w:id="6915"/>
      <w:r>
        <w:rPr>
          <w:rFonts w:hint="cs"/>
          <w:rtl/>
        </w:rPr>
        <w:t xml:space="preserve">יחבס ומנחם יחזקאל, השם ייקום דמם. </w:t>
      </w:r>
      <w:bookmarkStart w:id="6916" w:name="_ETM_Q11_670925"/>
      <w:bookmarkStart w:id="6917" w:name="_ETM_Q11_672730"/>
      <w:bookmarkStart w:id="6918" w:name="_ETM_Q11_673090"/>
      <w:bookmarkStart w:id="6919" w:name="_ETM_Q11_673689"/>
      <w:bookmarkStart w:id="6920" w:name="_ETM_Q11_674680"/>
      <w:bookmarkStart w:id="6921" w:name="_ETM_Q11_675430"/>
      <w:bookmarkStart w:id="6922" w:name="_ETM_Q11_675730"/>
      <w:bookmarkStart w:id="6923" w:name="_ETM_Q11_676060"/>
      <w:bookmarkStart w:id="6924" w:name="_ETM_Q11_677319"/>
      <w:bookmarkEnd w:id="6916"/>
      <w:bookmarkEnd w:id="6917"/>
      <w:bookmarkEnd w:id="6918"/>
      <w:bookmarkEnd w:id="6919"/>
      <w:bookmarkEnd w:id="6920"/>
      <w:bookmarkEnd w:id="6921"/>
      <w:bookmarkEnd w:id="6922"/>
      <w:bookmarkEnd w:id="6923"/>
      <w:bookmarkEnd w:id="6924"/>
      <w:r>
        <w:rPr>
          <w:rtl/>
        </w:rPr>
        <w:t>ארבעתם</w:t>
      </w:r>
      <w:r>
        <w:rPr>
          <w:rFonts w:hint="cs"/>
          <w:rtl/>
        </w:rPr>
        <w:t>,</w:t>
      </w:r>
      <w:bookmarkStart w:id="6925" w:name="_ETM_Q11_676206"/>
      <w:bookmarkEnd w:id="6925"/>
      <w:r>
        <w:rPr>
          <w:rtl/>
        </w:rPr>
        <w:t xml:space="preserve"> </w:t>
      </w:r>
      <w:bookmarkStart w:id="6926" w:name="_ETM_Q11_678770"/>
      <w:bookmarkEnd w:id="6926"/>
      <w:r>
        <w:rPr>
          <w:rFonts w:hint="cs"/>
          <w:rtl/>
        </w:rPr>
        <w:t>ארבעה</w:t>
      </w:r>
      <w:r>
        <w:rPr>
          <w:rtl/>
        </w:rPr>
        <w:t xml:space="preserve"> </w:t>
      </w:r>
      <w:bookmarkStart w:id="6927" w:name="_ETM_Q11_679520"/>
      <w:bookmarkEnd w:id="6927"/>
      <w:r>
        <w:rPr>
          <w:rtl/>
        </w:rPr>
        <w:t xml:space="preserve">אזרחי </w:t>
      </w:r>
      <w:bookmarkStart w:id="6928" w:name="_ETM_Q11_680000"/>
      <w:bookmarkEnd w:id="6928"/>
      <w:r>
        <w:rPr>
          <w:rtl/>
        </w:rPr>
        <w:t xml:space="preserve">מדינת </w:t>
      </w:r>
      <w:bookmarkStart w:id="6929" w:name="_ETM_Q11_680450"/>
      <w:bookmarkEnd w:id="6929"/>
      <w:r>
        <w:rPr>
          <w:rtl/>
        </w:rPr>
        <w:t>ישראל</w:t>
      </w:r>
      <w:r w:rsidR="008441AF">
        <w:rPr>
          <w:rFonts w:hint="cs"/>
          <w:rtl/>
        </w:rPr>
        <w:t>,</w:t>
      </w:r>
      <w:r>
        <w:rPr>
          <w:rtl/>
        </w:rPr>
        <w:t xml:space="preserve"> </w:t>
      </w:r>
      <w:bookmarkStart w:id="6930" w:name="_ETM_Q11_682079"/>
      <w:bookmarkEnd w:id="6930"/>
      <w:r>
        <w:rPr>
          <w:rtl/>
        </w:rPr>
        <w:t xml:space="preserve">והתברר </w:t>
      </w:r>
      <w:bookmarkStart w:id="6931" w:name="_ETM_Q11_682799"/>
      <w:bookmarkEnd w:id="6931"/>
      <w:r>
        <w:rPr>
          <w:rtl/>
        </w:rPr>
        <w:t xml:space="preserve">בדיעבד </w:t>
      </w:r>
      <w:bookmarkStart w:id="6932" w:name="_ETM_Q11_683579"/>
      <w:bookmarkEnd w:id="6932"/>
      <w:r>
        <w:rPr>
          <w:rtl/>
        </w:rPr>
        <w:t xml:space="preserve">כי </w:t>
      </w:r>
      <w:bookmarkStart w:id="6933" w:name="_ETM_Q11_683760"/>
      <w:bookmarkEnd w:id="6933"/>
      <w:r>
        <w:rPr>
          <w:rtl/>
        </w:rPr>
        <w:t xml:space="preserve">מבצע </w:t>
      </w:r>
      <w:bookmarkStart w:id="6934" w:name="_ETM_Q11_684209"/>
      <w:bookmarkEnd w:id="6934"/>
      <w:r>
        <w:rPr>
          <w:rtl/>
        </w:rPr>
        <w:t xml:space="preserve">הפיגוע </w:t>
      </w:r>
      <w:bookmarkStart w:id="6935" w:name="_ETM_Q11_685439"/>
      <w:bookmarkEnd w:id="6935"/>
      <w:r>
        <w:rPr>
          <w:rtl/>
        </w:rPr>
        <w:t xml:space="preserve">הוא </w:t>
      </w:r>
      <w:bookmarkStart w:id="6936" w:name="_ETM_Q11_685559"/>
      <w:bookmarkEnd w:id="6936"/>
      <w:r>
        <w:rPr>
          <w:rtl/>
        </w:rPr>
        <w:t xml:space="preserve">מורה </w:t>
      </w:r>
      <w:bookmarkStart w:id="6937" w:name="_ETM_Q11_686400"/>
      <w:bookmarkEnd w:id="6937"/>
      <w:r>
        <w:rPr>
          <w:rtl/>
        </w:rPr>
        <w:t xml:space="preserve">לשעבר </w:t>
      </w:r>
      <w:bookmarkStart w:id="6938" w:name="_ETM_Q11_687820"/>
      <w:bookmarkEnd w:id="6938"/>
      <w:r>
        <w:rPr>
          <w:rtl/>
        </w:rPr>
        <w:t xml:space="preserve">בבית </w:t>
      </w:r>
      <w:bookmarkStart w:id="6939" w:name="_ETM_Q11_688240"/>
      <w:bookmarkEnd w:id="6939"/>
      <w:r>
        <w:rPr>
          <w:rtl/>
        </w:rPr>
        <w:t xml:space="preserve">ספר </w:t>
      </w:r>
      <w:bookmarkStart w:id="6940" w:name="_ETM_Q11_688570"/>
      <w:bookmarkEnd w:id="6940"/>
      <w:r>
        <w:rPr>
          <w:rtl/>
        </w:rPr>
        <w:t>תיכון</w:t>
      </w:r>
      <w:r>
        <w:rPr>
          <w:rFonts w:hint="cs"/>
          <w:rtl/>
        </w:rPr>
        <w:t>,</w:t>
      </w:r>
      <w:r>
        <w:rPr>
          <w:rtl/>
        </w:rPr>
        <w:t xml:space="preserve"> </w:t>
      </w:r>
      <w:bookmarkStart w:id="6941" w:name="_ETM_Q11_689950"/>
      <w:bookmarkEnd w:id="6941"/>
      <w:r>
        <w:rPr>
          <w:rtl/>
        </w:rPr>
        <w:t xml:space="preserve">שכבר </w:t>
      </w:r>
      <w:bookmarkStart w:id="6942" w:name="_ETM_Q11_690490"/>
      <w:bookmarkEnd w:id="6942"/>
      <w:r>
        <w:rPr>
          <w:rtl/>
        </w:rPr>
        <w:t xml:space="preserve">בשנת </w:t>
      </w:r>
      <w:bookmarkStart w:id="6943" w:name="_ETM_Q11_690940"/>
      <w:bookmarkEnd w:id="6943"/>
      <w:r>
        <w:rPr>
          <w:rtl/>
        </w:rPr>
        <w:t xml:space="preserve">2015 </w:t>
      </w:r>
      <w:bookmarkStart w:id="6944" w:name="_ETM_Q11_692770"/>
      <w:bookmarkEnd w:id="6944"/>
      <w:r>
        <w:rPr>
          <w:rtl/>
        </w:rPr>
        <w:t>הוא</w:t>
      </w:r>
      <w:bookmarkStart w:id="6945" w:name="_ETM_Q11_692950"/>
      <w:bookmarkEnd w:id="6945"/>
      <w:r>
        <w:rPr>
          <w:rtl/>
        </w:rPr>
        <w:t xml:space="preserve">שם </w:t>
      </w:r>
      <w:bookmarkStart w:id="6946" w:name="_ETM_Q11_693370"/>
      <w:bookmarkEnd w:id="6946"/>
      <w:r>
        <w:rPr>
          <w:rtl/>
        </w:rPr>
        <w:t xml:space="preserve">ביחד </w:t>
      </w:r>
      <w:bookmarkStart w:id="6947" w:name="_ETM_Q11_693850"/>
      <w:bookmarkEnd w:id="6947"/>
      <w:r>
        <w:rPr>
          <w:rtl/>
        </w:rPr>
        <w:t xml:space="preserve">עם </w:t>
      </w:r>
      <w:bookmarkStart w:id="6948" w:name="_ETM_Q11_694030"/>
      <w:bookmarkEnd w:id="6948"/>
      <w:r>
        <w:rPr>
          <w:rtl/>
        </w:rPr>
        <w:t xml:space="preserve">עוד </w:t>
      </w:r>
      <w:bookmarkStart w:id="6949" w:name="_ETM_Q11_694390"/>
      <w:bookmarkEnd w:id="6949"/>
      <w:r>
        <w:rPr>
          <w:rFonts w:hint="cs"/>
          <w:rtl/>
        </w:rPr>
        <w:t>שלושה</w:t>
      </w:r>
      <w:bookmarkStart w:id="6950" w:name="_ETM_Q11_692616"/>
      <w:bookmarkEnd w:id="6950"/>
      <w:r>
        <w:rPr>
          <w:rtl/>
        </w:rPr>
        <w:t xml:space="preserve"> </w:t>
      </w:r>
      <w:bookmarkStart w:id="6951" w:name="_ETM_Q11_694870"/>
      <w:bookmarkEnd w:id="6951"/>
      <w:r>
        <w:rPr>
          <w:rtl/>
        </w:rPr>
        <w:t xml:space="preserve">מורים </w:t>
      </w:r>
      <w:bookmarkStart w:id="6952" w:name="_ETM_Q11_696169"/>
      <w:bookmarkEnd w:id="6952"/>
      <w:r>
        <w:rPr>
          <w:rtl/>
        </w:rPr>
        <w:t xml:space="preserve">בתמיכה </w:t>
      </w:r>
      <w:bookmarkStart w:id="6953" w:name="_ETM_Q11_696859"/>
      <w:bookmarkEnd w:id="6953"/>
      <w:r>
        <w:rPr>
          <w:rtl/>
        </w:rPr>
        <w:t xml:space="preserve">בארגון </w:t>
      </w:r>
      <w:bookmarkStart w:id="6954" w:name="_ETM_Q11_697489"/>
      <w:bookmarkEnd w:id="6954"/>
      <w:r>
        <w:rPr>
          <w:rtl/>
        </w:rPr>
        <w:t>דאעש</w:t>
      </w:r>
      <w:r>
        <w:rPr>
          <w:rFonts w:hint="cs"/>
          <w:rtl/>
        </w:rPr>
        <w:t>.</w:t>
      </w:r>
      <w:r>
        <w:rPr>
          <w:rtl/>
        </w:rPr>
        <w:t xml:space="preserve"> </w:t>
      </w:r>
      <w:bookmarkStart w:id="6955" w:name="_ETM_Q11_699109"/>
      <w:bookmarkEnd w:id="6955"/>
      <w:r>
        <w:rPr>
          <w:rtl/>
        </w:rPr>
        <w:t xml:space="preserve">הם </w:t>
      </w:r>
      <w:bookmarkStart w:id="6956" w:name="_ETM_Q11_699260"/>
      <w:bookmarkEnd w:id="6956"/>
      <w:r>
        <w:rPr>
          <w:rtl/>
        </w:rPr>
        <w:t xml:space="preserve">תכננו </w:t>
      </w:r>
      <w:bookmarkStart w:id="6957" w:name="_ETM_Q11_699859"/>
      <w:bookmarkEnd w:id="6957"/>
      <w:r>
        <w:rPr>
          <w:rtl/>
        </w:rPr>
        <w:t xml:space="preserve">להילחם </w:t>
      </w:r>
      <w:bookmarkStart w:id="6958" w:name="_ETM_Q11_700549"/>
      <w:bookmarkEnd w:id="6958"/>
      <w:r>
        <w:rPr>
          <w:rtl/>
        </w:rPr>
        <w:t xml:space="preserve">למען </w:t>
      </w:r>
      <w:bookmarkStart w:id="6959" w:name="_ETM_Q11_701030"/>
      <w:bookmarkEnd w:id="6959"/>
      <w:r>
        <w:rPr>
          <w:rtl/>
        </w:rPr>
        <w:t>הארגון</w:t>
      </w:r>
      <w:r>
        <w:rPr>
          <w:rFonts w:hint="cs"/>
          <w:rtl/>
        </w:rPr>
        <w:t>,</w:t>
      </w:r>
      <w:r>
        <w:rPr>
          <w:rtl/>
        </w:rPr>
        <w:t xml:space="preserve"> </w:t>
      </w:r>
      <w:bookmarkStart w:id="6960" w:name="_ETM_Q11_702290"/>
      <w:bookmarkEnd w:id="6960"/>
      <w:r>
        <w:rPr>
          <w:rtl/>
        </w:rPr>
        <w:t>ו</w:t>
      </w:r>
      <w:r>
        <w:rPr>
          <w:rFonts w:hint="cs"/>
          <w:rtl/>
        </w:rPr>
        <w:t>הטיפ</w:t>
      </w:r>
      <w:bookmarkStart w:id="6961" w:name="_ETM_Q11_700506"/>
      <w:bookmarkEnd w:id="6961"/>
      <w:r>
        <w:rPr>
          <w:rtl/>
        </w:rPr>
        <w:t xml:space="preserve">ו </w:t>
      </w:r>
      <w:bookmarkStart w:id="6962" w:name="_ETM_Q11_702980"/>
      <w:bookmarkEnd w:id="6962"/>
      <w:r>
        <w:rPr>
          <w:rFonts w:hint="cs"/>
          <w:rtl/>
        </w:rPr>
        <w:t>בין</w:t>
      </w:r>
      <w:r>
        <w:rPr>
          <w:rtl/>
        </w:rPr>
        <w:t xml:space="preserve"> </w:t>
      </w:r>
      <w:bookmarkStart w:id="6963" w:name="_ETM_Q11_703370"/>
      <w:bookmarkEnd w:id="6963"/>
      <w:r>
        <w:rPr>
          <w:rtl/>
        </w:rPr>
        <w:t xml:space="preserve">כותלי </w:t>
      </w:r>
      <w:bookmarkStart w:id="6964" w:name="_ETM_Q11_703849"/>
      <w:bookmarkEnd w:id="6964"/>
      <w:r>
        <w:rPr>
          <w:rtl/>
        </w:rPr>
        <w:t xml:space="preserve">בית </w:t>
      </w:r>
      <w:bookmarkStart w:id="6965" w:name="_ETM_Q11_704090"/>
      <w:bookmarkEnd w:id="6965"/>
      <w:r>
        <w:rPr>
          <w:rtl/>
        </w:rPr>
        <w:t xml:space="preserve">הספר </w:t>
      </w:r>
      <w:bookmarkStart w:id="6966" w:name="_ETM_Q11_705200"/>
      <w:bookmarkEnd w:id="6966"/>
      <w:r>
        <w:rPr>
          <w:rtl/>
        </w:rPr>
        <w:t xml:space="preserve">בשבחו </w:t>
      </w:r>
      <w:bookmarkStart w:id="6967" w:name="_ETM_Q11_705889"/>
      <w:bookmarkEnd w:id="6967"/>
      <w:r>
        <w:rPr>
          <w:rtl/>
        </w:rPr>
        <w:t xml:space="preserve">של </w:t>
      </w:r>
      <w:bookmarkStart w:id="6968" w:name="_ETM_Q11_706099"/>
      <w:bookmarkEnd w:id="6968"/>
      <w:r>
        <w:rPr>
          <w:rtl/>
        </w:rPr>
        <w:t>הארגון</w:t>
      </w:r>
      <w:r>
        <w:rPr>
          <w:rFonts w:hint="cs"/>
          <w:rtl/>
        </w:rPr>
        <w:t>,</w:t>
      </w:r>
      <w:r>
        <w:rPr>
          <w:rtl/>
        </w:rPr>
        <w:t xml:space="preserve"> </w:t>
      </w:r>
      <w:bookmarkStart w:id="6969" w:name="_ETM_Q11_707139"/>
      <w:bookmarkEnd w:id="6969"/>
      <w:r>
        <w:rPr>
          <w:rtl/>
        </w:rPr>
        <w:t xml:space="preserve">תוך </w:t>
      </w:r>
      <w:bookmarkStart w:id="6970" w:name="_ETM_Q11_707499"/>
      <w:bookmarkEnd w:id="6970"/>
      <w:r>
        <w:rPr>
          <w:rtl/>
        </w:rPr>
        <w:t xml:space="preserve">השמעת </w:t>
      </w:r>
      <w:bookmarkStart w:id="6971" w:name="_ETM_Q11_708309"/>
      <w:bookmarkEnd w:id="6971"/>
      <w:r>
        <w:rPr>
          <w:rtl/>
        </w:rPr>
        <w:t xml:space="preserve">דברי </w:t>
      </w:r>
      <w:bookmarkStart w:id="6972" w:name="_ETM_Q11_708730"/>
      <w:bookmarkEnd w:id="6972"/>
      <w:r>
        <w:rPr>
          <w:rtl/>
        </w:rPr>
        <w:t xml:space="preserve">הלל </w:t>
      </w:r>
      <w:bookmarkStart w:id="6973" w:name="_ETM_Q11_709840"/>
      <w:bookmarkEnd w:id="6973"/>
      <w:r>
        <w:rPr>
          <w:rtl/>
        </w:rPr>
        <w:t>ושירה</w:t>
      </w:r>
      <w:r>
        <w:rPr>
          <w:rFonts w:hint="cs"/>
          <w:rtl/>
        </w:rPr>
        <w:t>,</w:t>
      </w:r>
      <w:r>
        <w:rPr>
          <w:rtl/>
        </w:rPr>
        <w:t xml:space="preserve"> </w:t>
      </w:r>
      <w:bookmarkStart w:id="6974" w:name="_ETM_Q11_711080"/>
      <w:bookmarkEnd w:id="6974"/>
      <w:r>
        <w:rPr>
          <w:rtl/>
        </w:rPr>
        <w:t xml:space="preserve">בניסיון </w:t>
      </w:r>
      <w:bookmarkStart w:id="6975" w:name="_ETM_Q11_711890"/>
      <w:bookmarkEnd w:id="6975"/>
      <w:r>
        <w:rPr>
          <w:rtl/>
        </w:rPr>
        <w:t xml:space="preserve">לגייס </w:t>
      </w:r>
      <w:bookmarkStart w:id="6976" w:name="_ETM_Q11_712489"/>
      <w:bookmarkEnd w:id="6976"/>
      <w:r>
        <w:rPr>
          <w:rtl/>
        </w:rPr>
        <w:t xml:space="preserve">תלמידים </w:t>
      </w:r>
      <w:bookmarkStart w:id="6977" w:name="_ETM_Q11_713840"/>
      <w:bookmarkEnd w:id="6977"/>
      <w:r>
        <w:rPr>
          <w:rtl/>
        </w:rPr>
        <w:t xml:space="preserve">לארגון </w:t>
      </w:r>
      <w:bookmarkStart w:id="6978" w:name="_ETM_Q11_714349"/>
      <w:bookmarkEnd w:id="6978"/>
      <w:r>
        <w:rPr>
          <w:rtl/>
        </w:rPr>
        <w:t>הטרור</w:t>
      </w:r>
      <w:r>
        <w:rPr>
          <w:rFonts w:hint="cs"/>
          <w:rtl/>
        </w:rPr>
        <w:t>.</w:t>
      </w:r>
      <w:bookmarkStart w:id="6979" w:name="_ETM_Q11_716590"/>
      <w:bookmarkStart w:id="6980" w:name="_ETM_Q11_716836"/>
      <w:bookmarkEnd w:id="6979"/>
      <w:bookmarkEnd w:id="6980"/>
    </w:p>
    <w:p w:rsidR="00362C64" w:rsidRDefault="00362C64" w:rsidP="00233B0A">
      <w:pPr>
        <w:rPr>
          <w:rtl/>
        </w:rPr>
      </w:pPr>
      <w:bookmarkStart w:id="6981" w:name="_ETM_Q11_716890"/>
      <w:bookmarkStart w:id="6982" w:name="_ETM_Q11_716995"/>
      <w:bookmarkEnd w:id="6981"/>
      <w:bookmarkEnd w:id="6982"/>
    </w:p>
    <w:p w:rsidR="00362C64" w:rsidRDefault="00362C64" w:rsidP="00C5704F">
      <w:pPr>
        <w:rPr>
          <w:rtl/>
          <w:lang w:eastAsia="he-IL"/>
        </w:rPr>
      </w:pPr>
      <w:bookmarkStart w:id="6983" w:name="TOR_Q12"/>
      <w:bookmarkStart w:id="6984" w:name="_ETM_Q12_180000"/>
      <w:bookmarkEnd w:id="6983"/>
      <w:bookmarkEnd w:id="6984"/>
      <w:r>
        <w:rPr>
          <w:rFonts w:hint="cs"/>
          <w:rtl/>
          <w:lang w:eastAsia="he-IL"/>
        </w:rPr>
        <w:t>במהלך חקירתם עלה כי אותם מורים ניצלו את מעמדם בקרב התלמידים, ובמעמד חשיפת הפרשה בשנת 2015 ציינה קצינה במחלק התשאול בימ"ר דרום כי ברורות ההשלכות של מורים שמנהלים מסע תעמולה בעד המדינה האסלאמית – ההשפעה שלהם היא עצומה. הם באים במגע עם תלמידים, שהם קרקע נוחה להשפעה ולהסתה של רעיונות אידיאולוגיים. אנחנו יודעים שאחד המורים השמיע שירים, השמיע תכנים בעד המדינה האסלאמית ובעד דאעש. הגיוס והפוטנציאל כאן יכולים להיות עצומים מעצם הגישה שלהם והנגישות שלהם לחתך אוכלוסייה שמאוד נוח להשפעה.</w:t>
      </w:r>
    </w:p>
    <w:p w:rsidR="00362C64" w:rsidRDefault="00362C64" w:rsidP="00233B0A">
      <w:pPr>
        <w:rPr>
          <w:rtl/>
          <w:lang w:eastAsia="he-IL"/>
        </w:rPr>
      </w:pPr>
    </w:p>
    <w:p w:rsidR="00362C64" w:rsidRDefault="008441AF" w:rsidP="008441AF">
      <w:pPr>
        <w:rPr>
          <w:rtl/>
          <w:lang w:eastAsia="he-IL"/>
        </w:rPr>
      </w:pPr>
      <w:r>
        <w:rPr>
          <w:rFonts w:hint="cs"/>
          <w:rtl/>
          <w:lang w:eastAsia="he-IL"/>
        </w:rPr>
        <w:t>כמה</w:t>
      </w:r>
      <w:r w:rsidR="00362C64">
        <w:rPr>
          <w:rFonts w:hint="cs"/>
          <w:rtl/>
          <w:lang w:eastAsia="he-IL"/>
        </w:rPr>
        <w:t xml:space="preserve"> חודשים קודם לכן, בנובמבר 2021, בפיגוע שאירע בעיר העתיקה בירושלים, נרצח אליהו דוד קיי, השם ייקום דמו, עולה חדש מדרום אפריקה </w:t>
      </w:r>
      <w:r w:rsidR="00D46959">
        <w:rPr>
          <w:rFonts w:hint="cs"/>
          <w:rtl/>
          <w:lang w:eastAsia="he-IL"/>
        </w:rPr>
        <w:t>– –</w:t>
      </w:r>
    </w:p>
    <w:p w:rsidR="00362C64" w:rsidRDefault="00362C64" w:rsidP="00233B0A">
      <w:pPr>
        <w:rPr>
          <w:rtl/>
          <w:lang w:eastAsia="he-IL"/>
        </w:rPr>
      </w:pPr>
    </w:p>
    <w:p w:rsidR="00362C64" w:rsidRDefault="00362C64" w:rsidP="00233B0A">
      <w:pPr>
        <w:pStyle w:val="af6"/>
        <w:keepNext/>
        <w:rPr>
          <w:rtl/>
        </w:rPr>
      </w:pPr>
      <w:bookmarkStart w:id="6985" w:name="ET_yor_6488_2"/>
      <w:r w:rsidRPr="00F357E4">
        <w:rPr>
          <w:rStyle w:val="TagStyle"/>
          <w:rtl/>
        </w:rPr>
        <w:t xml:space="preserve"> &lt;&lt; יור &gt;&gt;</w:t>
      </w:r>
      <w:r w:rsidRPr="008A46B1">
        <w:rPr>
          <w:rStyle w:val="TagStyle"/>
          <w:rtl/>
        </w:rPr>
        <w:t xml:space="preserve"> </w:t>
      </w:r>
      <w:r>
        <w:rPr>
          <w:rtl/>
        </w:rPr>
        <w:t>היו"ר אוריאל בוסו:</w:t>
      </w:r>
      <w:r w:rsidRPr="008A46B1">
        <w:rPr>
          <w:rStyle w:val="TagStyle"/>
          <w:rtl/>
        </w:rPr>
        <w:t xml:space="preserve"> </w:t>
      </w:r>
      <w:r w:rsidRPr="00F357E4">
        <w:rPr>
          <w:rStyle w:val="TagStyle"/>
          <w:rtl/>
        </w:rPr>
        <w:t>&lt;&lt; יור &gt;&gt;</w:t>
      </w:r>
      <w:r>
        <w:rPr>
          <w:rtl/>
        </w:rPr>
        <w:t xml:space="preserve"> </w:t>
      </w:r>
      <w:bookmarkEnd w:id="6985"/>
    </w:p>
    <w:p w:rsidR="00362C64" w:rsidRDefault="00362C64" w:rsidP="00C5704F">
      <w:pPr>
        <w:rPr>
          <w:rtl/>
          <w:lang w:eastAsia="he-IL"/>
        </w:rPr>
      </w:pPr>
    </w:p>
    <w:p w:rsidR="00362C64" w:rsidRDefault="00362C64" w:rsidP="008441AF">
      <w:pPr>
        <w:rPr>
          <w:rtl/>
          <w:lang w:eastAsia="he-IL"/>
        </w:rPr>
      </w:pPr>
      <w:r>
        <w:rPr>
          <w:rFonts w:hint="cs"/>
          <w:rtl/>
          <w:lang w:eastAsia="he-IL"/>
        </w:rPr>
        <w:t xml:space="preserve">חברי </w:t>
      </w:r>
      <w:bookmarkStart w:id="6986" w:name="_ETM_Q12_182435"/>
      <w:bookmarkEnd w:id="6986"/>
      <w:r>
        <w:rPr>
          <w:rFonts w:hint="cs"/>
          <w:rtl/>
          <w:lang w:eastAsia="he-IL"/>
        </w:rPr>
        <w:t>הכנסת, הדיבורים מפריעים</w:t>
      </w:r>
      <w:r w:rsidR="008441AF">
        <w:rPr>
          <w:rFonts w:hint="cs"/>
          <w:rtl/>
          <w:lang w:eastAsia="he-IL"/>
        </w:rPr>
        <w:t>.</w:t>
      </w:r>
      <w:r>
        <w:rPr>
          <w:rFonts w:hint="cs"/>
          <w:rtl/>
          <w:lang w:eastAsia="he-IL"/>
        </w:rPr>
        <w:t xml:space="preserve"> אפשר לשבת ואפשר להנמיך את הטונים.</w:t>
      </w:r>
    </w:p>
    <w:p w:rsidR="00362C64" w:rsidRDefault="00362C64" w:rsidP="00233B0A">
      <w:pPr>
        <w:rPr>
          <w:rtl/>
          <w:lang w:eastAsia="he-IL"/>
        </w:rPr>
      </w:pPr>
    </w:p>
    <w:p w:rsidR="00362C64" w:rsidRDefault="00362C64" w:rsidP="00233B0A">
      <w:pPr>
        <w:pStyle w:val="-"/>
        <w:keepNext/>
        <w:rPr>
          <w:rtl/>
        </w:rPr>
      </w:pPr>
      <w:bookmarkStart w:id="6987" w:name="ET_speakercontinue_6358_3"/>
      <w:r w:rsidRPr="00F357E4">
        <w:rPr>
          <w:rStyle w:val="TagStyle"/>
          <w:rtl/>
        </w:rPr>
        <w:t xml:space="preserve"> &lt;&lt; דובר_המשך &gt;&gt;</w:t>
      </w:r>
      <w:r w:rsidRPr="004852A0">
        <w:rPr>
          <w:rStyle w:val="TagStyle"/>
          <w:rtl/>
        </w:rPr>
        <w:t xml:space="preserve"> </w:t>
      </w:r>
      <w:r>
        <w:rPr>
          <w:rtl/>
        </w:rPr>
        <w:t>צביקה פוגל (עוצמה יהודית):</w:t>
      </w:r>
      <w:r w:rsidRPr="004852A0">
        <w:rPr>
          <w:rStyle w:val="TagStyle"/>
          <w:rtl/>
        </w:rPr>
        <w:t xml:space="preserve"> </w:t>
      </w:r>
      <w:r w:rsidRPr="00F357E4">
        <w:rPr>
          <w:rStyle w:val="TagStyle"/>
          <w:rtl/>
        </w:rPr>
        <w:t>&lt;&lt; דובר_המשך &gt;&gt;</w:t>
      </w:r>
      <w:r>
        <w:rPr>
          <w:rtl/>
        </w:rPr>
        <w:t xml:space="preserve"> </w:t>
      </w:r>
      <w:bookmarkEnd w:id="6987"/>
    </w:p>
    <w:p w:rsidR="00362C64" w:rsidRDefault="00362C64" w:rsidP="00C5704F">
      <w:pPr>
        <w:rPr>
          <w:rtl/>
          <w:lang w:eastAsia="he-IL"/>
        </w:rPr>
      </w:pPr>
    </w:p>
    <w:p w:rsidR="00362C64" w:rsidRDefault="00D46959" w:rsidP="00D46959">
      <w:pPr>
        <w:rPr>
          <w:rtl/>
          <w:lang w:eastAsia="he-IL"/>
        </w:rPr>
      </w:pPr>
      <w:r>
        <w:rPr>
          <w:rFonts w:hint="cs"/>
          <w:rtl/>
          <w:lang w:eastAsia="he-IL"/>
        </w:rPr>
        <w:t>– –</w:t>
      </w:r>
      <w:r w:rsidR="00362C64">
        <w:rPr>
          <w:rFonts w:hint="cs"/>
          <w:rtl/>
          <w:lang w:eastAsia="he-IL"/>
        </w:rPr>
        <w:t xml:space="preserve"> שהתגייס לצנחנים, ולאחר שחרורו החליט להשתקע בישראל ומצא עבודה כמדריך טיולים בעיר העתיקה, עד שמחבל נתעב קטע את חייו בגיל 26 בלבד. המחבל </w:t>
      </w:r>
      <w:r w:rsidR="00362C64">
        <w:rPr>
          <w:rFonts w:hint="eastAsia"/>
          <w:rtl/>
          <w:lang w:eastAsia="he-IL"/>
        </w:rPr>
        <w:t>– כמה</w:t>
      </w:r>
      <w:r w:rsidR="00362C64">
        <w:rPr>
          <w:rFonts w:hint="cs"/>
          <w:rtl/>
          <w:lang w:eastAsia="he-IL"/>
        </w:rPr>
        <w:t xml:space="preserve"> </w:t>
      </w:r>
      <w:bookmarkStart w:id="6988" w:name="_ETM_Q12_208502"/>
      <w:bookmarkEnd w:id="6988"/>
      <w:r w:rsidR="00362C64">
        <w:rPr>
          <w:rFonts w:hint="cs"/>
          <w:rtl/>
          <w:lang w:eastAsia="he-IL"/>
        </w:rPr>
        <w:t>לא מפתיע לעניין החוק שאנחנו מציעים – היה מוכר כאיש חמאס, אלא שלמרות שהיה ידוע כאיש חמאס</w:t>
      </w:r>
      <w:r w:rsidR="008441AF">
        <w:rPr>
          <w:rFonts w:hint="cs"/>
          <w:rtl/>
          <w:lang w:eastAsia="he-IL"/>
        </w:rPr>
        <w:t>,</w:t>
      </w:r>
      <w:r w:rsidR="00362C64">
        <w:rPr>
          <w:rFonts w:hint="cs"/>
          <w:rtl/>
          <w:lang w:eastAsia="he-IL"/>
        </w:rPr>
        <w:t xml:space="preserve"> הוא לא העלה את חשדם של כוחות הביטחון רק בשל היותו מורה בבית ספר שמממומן על ידי עיריית ירושלים.</w:t>
      </w:r>
    </w:p>
    <w:p w:rsidR="00362C64" w:rsidRDefault="00362C64" w:rsidP="00233B0A">
      <w:pPr>
        <w:rPr>
          <w:rtl/>
          <w:lang w:eastAsia="he-IL"/>
        </w:rPr>
      </w:pPr>
    </w:p>
    <w:p w:rsidR="00362C64" w:rsidRDefault="00362C64" w:rsidP="00233B0A">
      <w:pPr>
        <w:rPr>
          <w:rtl/>
        </w:rPr>
      </w:pPr>
      <w:r>
        <w:rPr>
          <w:rFonts w:hint="cs"/>
          <w:rtl/>
          <w:lang w:eastAsia="he-IL"/>
        </w:rPr>
        <w:t xml:space="preserve">חבריי חברי הכנסת, שימו לב לטירוף שמתחולל לנו מול העיניים. מורים שמועסקים על ידי </w:t>
      </w:r>
      <w:bookmarkStart w:id="6989" w:name="_ETM_Q12_240875"/>
      <w:bookmarkEnd w:id="6989"/>
      <w:r>
        <w:rPr>
          <w:rFonts w:hint="cs"/>
          <w:rtl/>
          <w:lang w:eastAsia="he-IL"/>
        </w:rPr>
        <w:t>משרד החינוך</w:t>
      </w:r>
      <w:bookmarkStart w:id="6990" w:name="_ETM_Q12_236410"/>
      <w:bookmarkEnd w:id="6990"/>
      <w:r>
        <w:rPr>
          <w:rFonts w:hint="cs"/>
          <w:rtl/>
        </w:rPr>
        <w:t>,</w:t>
      </w:r>
      <w:r>
        <w:rPr>
          <w:rtl/>
        </w:rPr>
        <w:t xml:space="preserve"> </w:t>
      </w:r>
      <w:bookmarkStart w:id="6991" w:name="_ETM_Q12_240370"/>
      <w:bookmarkEnd w:id="6991"/>
      <w:r>
        <w:rPr>
          <w:rtl/>
        </w:rPr>
        <w:t xml:space="preserve">תומכי </w:t>
      </w:r>
      <w:bookmarkStart w:id="6992" w:name="_ETM_Q12_240879"/>
      <w:bookmarkEnd w:id="6992"/>
      <w:r>
        <w:rPr>
          <w:rtl/>
        </w:rPr>
        <w:t>טרור</w:t>
      </w:r>
      <w:r>
        <w:rPr>
          <w:rFonts w:hint="cs"/>
          <w:rtl/>
        </w:rPr>
        <w:t>,</w:t>
      </w:r>
      <w:r>
        <w:rPr>
          <w:rtl/>
        </w:rPr>
        <w:t xml:space="preserve"> </w:t>
      </w:r>
      <w:bookmarkStart w:id="6993" w:name="_ETM_Q12_242019"/>
      <w:bookmarkEnd w:id="6993"/>
      <w:r>
        <w:rPr>
          <w:rtl/>
        </w:rPr>
        <w:t xml:space="preserve">מעבירים </w:t>
      </w:r>
      <w:bookmarkStart w:id="6994" w:name="_ETM_Q12_242649"/>
      <w:bookmarkEnd w:id="6994"/>
      <w:r>
        <w:rPr>
          <w:rtl/>
        </w:rPr>
        <w:t xml:space="preserve">תכנים </w:t>
      </w:r>
      <w:bookmarkStart w:id="6995" w:name="_ETM_Q12_243219"/>
      <w:bookmarkEnd w:id="6995"/>
      <w:r>
        <w:rPr>
          <w:rtl/>
        </w:rPr>
        <w:t>אנטי</w:t>
      </w:r>
      <w:bookmarkStart w:id="6996" w:name="_ETM_Q12_243639"/>
      <w:bookmarkEnd w:id="6996"/>
      <w:r>
        <w:rPr>
          <w:rFonts w:hint="cs"/>
          <w:rtl/>
        </w:rPr>
        <w:t>-</w:t>
      </w:r>
      <w:r>
        <w:rPr>
          <w:rtl/>
        </w:rPr>
        <w:t>ישראלי</w:t>
      </w:r>
      <w:r>
        <w:rPr>
          <w:rFonts w:hint="cs"/>
          <w:rtl/>
        </w:rPr>
        <w:t>י</w:t>
      </w:r>
      <w:r>
        <w:rPr>
          <w:rtl/>
        </w:rPr>
        <w:t xml:space="preserve">ם </w:t>
      </w:r>
      <w:bookmarkStart w:id="6997" w:name="_ETM_Q12_244970"/>
      <w:bookmarkEnd w:id="6997"/>
      <w:r>
        <w:rPr>
          <w:rtl/>
        </w:rPr>
        <w:t xml:space="preserve">נגד </w:t>
      </w:r>
      <w:bookmarkStart w:id="6998" w:name="_ETM_Q12_245390"/>
      <w:bookmarkEnd w:id="6998"/>
      <w:r>
        <w:rPr>
          <w:rtl/>
        </w:rPr>
        <w:t xml:space="preserve">מדינת </w:t>
      </w:r>
      <w:bookmarkStart w:id="6999" w:name="_ETM_Q12_245900"/>
      <w:bookmarkEnd w:id="6999"/>
      <w:r>
        <w:rPr>
          <w:rtl/>
        </w:rPr>
        <w:t>ישראל</w:t>
      </w:r>
      <w:r>
        <w:rPr>
          <w:rFonts w:hint="cs"/>
          <w:rtl/>
        </w:rPr>
        <w:t>.</w:t>
      </w:r>
      <w:r>
        <w:rPr>
          <w:rtl/>
        </w:rPr>
        <w:t xml:space="preserve"> </w:t>
      </w:r>
      <w:bookmarkStart w:id="7000" w:name="_ETM_Q12_247400"/>
      <w:bookmarkEnd w:id="7000"/>
      <w:r>
        <w:rPr>
          <w:rtl/>
        </w:rPr>
        <w:t>נכון</w:t>
      </w:r>
      <w:r>
        <w:rPr>
          <w:rFonts w:hint="cs"/>
          <w:rtl/>
        </w:rPr>
        <w:t>,</w:t>
      </w:r>
      <w:r>
        <w:rPr>
          <w:rtl/>
        </w:rPr>
        <w:t xml:space="preserve"> </w:t>
      </w:r>
      <w:bookmarkStart w:id="7001" w:name="_ETM_Q12_248560"/>
      <w:bookmarkEnd w:id="7001"/>
      <w:r>
        <w:rPr>
          <w:rtl/>
        </w:rPr>
        <w:t xml:space="preserve">היינו </w:t>
      </w:r>
      <w:bookmarkStart w:id="7002" w:name="_ETM_Q12_249009"/>
      <w:bookmarkEnd w:id="7002"/>
      <w:r>
        <w:rPr>
          <w:rtl/>
        </w:rPr>
        <w:t xml:space="preserve">רוצים </w:t>
      </w:r>
      <w:bookmarkStart w:id="7003" w:name="_ETM_Q12_249369"/>
      <w:bookmarkEnd w:id="7003"/>
      <w:r>
        <w:rPr>
          <w:rtl/>
        </w:rPr>
        <w:t xml:space="preserve">לחשוב </w:t>
      </w:r>
      <w:bookmarkStart w:id="7004" w:name="_ETM_Q12_249789"/>
      <w:bookmarkEnd w:id="7004"/>
      <w:r>
        <w:rPr>
          <w:rtl/>
        </w:rPr>
        <w:t xml:space="preserve">שאדם </w:t>
      </w:r>
      <w:bookmarkStart w:id="7005" w:name="_ETM_Q12_250149"/>
      <w:bookmarkEnd w:id="7005"/>
      <w:r>
        <w:rPr>
          <w:rtl/>
        </w:rPr>
        <w:t xml:space="preserve">שמקבל </w:t>
      </w:r>
      <w:bookmarkStart w:id="7006" w:name="_ETM_Q12_250749"/>
      <w:bookmarkEnd w:id="7006"/>
      <w:r>
        <w:rPr>
          <w:rtl/>
        </w:rPr>
        <w:t xml:space="preserve">על </w:t>
      </w:r>
      <w:bookmarkStart w:id="7007" w:name="_ETM_Q12_250899"/>
      <w:bookmarkEnd w:id="7007"/>
      <w:r>
        <w:rPr>
          <w:rtl/>
        </w:rPr>
        <w:t xml:space="preserve">עצמו </w:t>
      </w:r>
      <w:bookmarkStart w:id="7008" w:name="_ETM_Q12_251229"/>
      <w:bookmarkEnd w:id="7008"/>
      <w:r>
        <w:rPr>
          <w:rtl/>
        </w:rPr>
        <w:t xml:space="preserve">אחריות </w:t>
      </w:r>
      <w:bookmarkStart w:id="7009" w:name="_ETM_Q12_251649"/>
      <w:bookmarkEnd w:id="7009"/>
      <w:r>
        <w:rPr>
          <w:rtl/>
        </w:rPr>
        <w:t xml:space="preserve">גדולה </w:t>
      </w:r>
      <w:bookmarkStart w:id="7010" w:name="_ETM_Q12_252069"/>
      <w:bookmarkEnd w:id="7010"/>
      <w:r>
        <w:rPr>
          <w:rtl/>
        </w:rPr>
        <w:t xml:space="preserve">כל </w:t>
      </w:r>
      <w:bookmarkStart w:id="7011" w:name="_ETM_Q12_252280"/>
      <w:bookmarkEnd w:id="7011"/>
      <w:r>
        <w:rPr>
          <w:rtl/>
        </w:rPr>
        <w:t xml:space="preserve">כך </w:t>
      </w:r>
      <w:bookmarkStart w:id="7012" w:name="_ETM_Q12_253259"/>
      <w:bookmarkEnd w:id="7012"/>
      <w:r>
        <w:rPr>
          <w:rtl/>
        </w:rPr>
        <w:t xml:space="preserve">של </w:t>
      </w:r>
      <w:bookmarkStart w:id="7013" w:name="_ETM_Q12_253470"/>
      <w:bookmarkEnd w:id="7013"/>
      <w:r>
        <w:rPr>
          <w:rtl/>
        </w:rPr>
        <w:t xml:space="preserve">חינוך </w:t>
      </w:r>
      <w:bookmarkStart w:id="7014" w:name="_ETM_Q12_253890"/>
      <w:bookmarkEnd w:id="7014"/>
      <w:r>
        <w:rPr>
          <w:rtl/>
        </w:rPr>
        <w:t xml:space="preserve">ילדים </w:t>
      </w:r>
      <w:bookmarkStart w:id="7015" w:name="_ETM_Q12_255090"/>
      <w:bookmarkEnd w:id="7015"/>
      <w:r>
        <w:rPr>
          <w:rtl/>
        </w:rPr>
        <w:t xml:space="preserve">הוא </w:t>
      </w:r>
      <w:bookmarkStart w:id="7016" w:name="_ETM_Q12_255240"/>
      <w:bookmarkEnd w:id="7016"/>
      <w:r>
        <w:rPr>
          <w:rtl/>
        </w:rPr>
        <w:t xml:space="preserve">אדם </w:t>
      </w:r>
      <w:bookmarkStart w:id="7017" w:name="_ETM_Q12_255540"/>
      <w:bookmarkEnd w:id="7017"/>
      <w:r>
        <w:rPr>
          <w:rtl/>
        </w:rPr>
        <w:t>נורמטיבי</w:t>
      </w:r>
      <w:r>
        <w:rPr>
          <w:rFonts w:hint="cs"/>
          <w:rtl/>
        </w:rPr>
        <w:t>,</w:t>
      </w:r>
      <w:r>
        <w:rPr>
          <w:rtl/>
        </w:rPr>
        <w:t xml:space="preserve"> </w:t>
      </w:r>
      <w:bookmarkStart w:id="7018" w:name="_ETM_Q12_256969"/>
      <w:bookmarkEnd w:id="7018"/>
      <w:r>
        <w:rPr>
          <w:rtl/>
        </w:rPr>
        <w:t xml:space="preserve">אלא </w:t>
      </w:r>
      <w:bookmarkStart w:id="7019" w:name="_ETM_Q12_257240"/>
      <w:bookmarkEnd w:id="7019"/>
      <w:r>
        <w:rPr>
          <w:rtl/>
        </w:rPr>
        <w:t xml:space="preserve">שלא </w:t>
      </w:r>
      <w:bookmarkStart w:id="7020" w:name="_ETM_Q12_257659"/>
      <w:bookmarkEnd w:id="7020"/>
      <w:r>
        <w:rPr>
          <w:rtl/>
        </w:rPr>
        <w:t xml:space="preserve">זה </w:t>
      </w:r>
      <w:bookmarkStart w:id="7021" w:name="_ETM_Q12_257899"/>
      <w:bookmarkEnd w:id="7021"/>
      <w:r>
        <w:rPr>
          <w:rtl/>
        </w:rPr>
        <w:t>המצב</w:t>
      </w:r>
      <w:r w:rsidR="008441AF">
        <w:rPr>
          <w:rFonts w:hint="cs"/>
          <w:rtl/>
        </w:rPr>
        <w:t>,</w:t>
      </w:r>
      <w:r>
        <w:rPr>
          <w:rtl/>
        </w:rPr>
        <w:t xml:space="preserve"> </w:t>
      </w:r>
      <w:bookmarkStart w:id="7022" w:name="_ETM_Q12_259009"/>
      <w:bookmarkEnd w:id="7022"/>
      <w:r>
        <w:rPr>
          <w:rtl/>
        </w:rPr>
        <w:t xml:space="preserve">והגיע </w:t>
      </w:r>
      <w:bookmarkStart w:id="7023" w:name="_ETM_Q12_259429"/>
      <w:bookmarkEnd w:id="7023"/>
      <w:r>
        <w:rPr>
          <w:rtl/>
        </w:rPr>
        <w:t xml:space="preserve">הזמן </w:t>
      </w:r>
      <w:bookmarkStart w:id="7024" w:name="_ETM_Q12_260360"/>
      <w:bookmarkEnd w:id="7024"/>
      <w:r>
        <w:rPr>
          <w:rtl/>
        </w:rPr>
        <w:t xml:space="preserve">שנפסיק </w:t>
      </w:r>
      <w:bookmarkStart w:id="7025" w:name="_ETM_Q12_260990"/>
      <w:bookmarkEnd w:id="7025"/>
      <w:r>
        <w:rPr>
          <w:rtl/>
        </w:rPr>
        <w:t xml:space="preserve">להתעלם </w:t>
      </w:r>
      <w:bookmarkStart w:id="7026" w:name="_ETM_Q12_261709"/>
      <w:bookmarkEnd w:id="7026"/>
      <w:r>
        <w:rPr>
          <w:rtl/>
        </w:rPr>
        <w:t xml:space="preserve">מהמציאות </w:t>
      </w:r>
      <w:bookmarkStart w:id="7027" w:name="_ETM_Q12_263000"/>
      <w:bookmarkEnd w:id="7027"/>
      <w:r>
        <w:rPr>
          <w:rtl/>
        </w:rPr>
        <w:t xml:space="preserve">שמכה </w:t>
      </w:r>
      <w:bookmarkStart w:id="7028" w:name="_ETM_Q12_263600"/>
      <w:bookmarkEnd w:id="7028"/>
      <w:r>
        <w:rPr>
          <w:rtl/>
        </w:rPr>
        <w:t xml:space="preserve">בנו </w:t>
      </w:r>
      <w:bookmarkStart w:id="7029" w:name="_ETM_Q12_264470"/>
      <w:bookmarkEnd w:id="7029"/>
      <w:r>
        <w:rPr>
          <w:rtl/>
        </w:rPr>
        <w:t xml:space="preserve">פעם </w:t>
      </w:r>
      <w:bookmarkStart w:id="7030" w:name="_ETM_Q12_265100"/>
      <w:bookmarkEnd w:id="7030"/>
      <w:r>
        <w:rPr>
          <w:rtl/>
        </w:rPr>
        <w:t xml:space="preserve">אחר </w:t>
      </w:r>
      <w:bookmarkStart w:id="7031" w:name="_ETM_Q12_265490"/>
      <w:bookmarkEnd w:id="7031"/>
      <w:r>
        <w:rPr>
          <w:rtl/>
        </w:rPr>
        <w:t>פעם</w:t>
      </w:r>
      <w:r>
        <w:rPr>
          <w:rFonts w:hint="cs"/>
          <w:rtl/>
        </w:rPr>
        <w:t>.</w:t>
      </w:r>
    </w:p>
    <w:p w:rsidR="00362C64" w:rsidRDefault="00362C64" w:rsidP="00233B0A">
      <w:pPr>
        <w:rPr>
          <w:rtl/>
        </w:rPr>
      </w:pPr>
      <w:bookmarkStart w:id="7032" w:name="_ETM_Q12_266093"/>
      <w:bookmarkStart w:id="7033" w:name="_ETM_Q12_266154"/>
      <w:bookmarkStart w:id="7034" w:name="_ETM_Q12_266267"/>
      <w:bookmarkEnd w:id="7032"/>
      <w:bookmarkEnd w:id="7033"/>
      <w:bookmarkEnd w:id="7034"/>
    </w:p>
    <w:p w:rsidR="00362C64" w:rsidRDefault="00362C64" w:rsidP="00233B0A">
      <w:pPr>
        <w:rPr>
          <w:rtl/>
        </w:rPr>
      </w:pPr>
      <w:bookmarkStart w:id="7035" w:name="_ETM_Q12_266316"/>
      <w:bookmarkStart w:id="7036" w:name="_ETM_Q12_267700"/>
      <w:bookmarkEnd w:id="7035"/>
      <w:bookmarkEnd w:id="7036"/>
      <w:r>
        <w:rPr>
          <w:rtl/>
        </w:rPr>
        <w:t>האמת</w:t>
      </w:r>
      <w:r>
        <w:rPr>
          <w:rFonts w:hint="cs"/>
          <w:rtl/>
        </w:rPr>
        <w:t>,</w:t>
      </w:r>
      <w:r>
        <w:rPr>
          <w:rtl/>
        </w:rPr>
        <w:t xml:space="preserve"> </w:t>
      </w:r>
      <w:bookmarkStart w:id="7037" w:name="_ETM_Q12_268509"/>
      <w:bookmarkEnd w:id="7037"/>
      <w:r>
        <w:rPr>
          <w:rtl/>
        </w:rPr>
        <w:t xml:space="preserve">אדוני </w:t>
      </w:r>
      <w:bookmarkStart w:id="7038" w:name="_ETM_Q12_268869"/>
      <w:bookmarkEnd w:id="7038"/>
      <w:r>
        <w:rPr>
          <w:rtl/>
        </w:rPr>
        <w:t>היושב-ראש</w:t>
      </w:r>
      <w:r>
        <w:rPr>
          <w:rFonts w:hint="cs"/>
          <w:rtl/>
        </w:rPr>
        <w:t>,</w:t>
      </w:r>
      <w:r>
        <w:rPr>
          <w:rtl/>
        </w:rPr>
        <w:t xml:space="preserve"> </w:t>
      </w:r>
      <w:bookmarkStart w:id="7039" w:name="_ETM_Q12_270180"/>
      <w:bookmarkEnd w:id="7039"/>
      <w:r>
        <w:rPr>
          <w:rtl/>
        </w:rPr>
        <w:t xml:space="preserve">צריכה </w:t>
      </w:r>
      <w:bookmarkStart w:id="7040" w:name="_ETM_Q12_270630"/>
      <w:bookmarkEnd w:id="7040"/>
      <w:r>
        <w:rPr>
          <w:rtl/>
        </w:rPr>
        <w:t>להיאמר</w:t>
      </w:r>
      <w:r>
        <w:rPr>
          <w:rFonts w:hint="cs"/>
          <w:rtl/>
        </w:rPr>
        <w:t>.</w:t>
      </w:r>
      <w:r>
        <w:rPr>
          <w:rtl/>
        </w:rPr>
        <w:t xml:space="preserve"> </w:t>
      </w:r>
      <w:bookmarkStart w:id="7041" w:name="_ETM_Q12_271950"/>
      <w:bookmarkEnd w:id="7041"/>
      <w:r>
        <w:rPr>
          <w:rtl/>
        </w:rPr>
        <w:t xml:space="preserve">מורים </w:t>
      </w:r>
      <w:bookmarkStart w:id="7042" w:name="_ETM_Q12_272430"/>
      <w:bookmarkEnd w:id="7042"/>
      <w:r>
        <w:rPr>
          <w:rtl/>
        </w:rPr>
        <w:t xml:space="preserve">שרכשו </w:t>
      </w:r>
      <w:bookmarkStart w:id="7043" w:name="_ETM_Q12_272939"/>
      <w:bookmarkEnd w:id="7043"/>
      <w:r>
        <w:rPr>
          <w:rtl/>
        </w:rPr>
        <w:t xml:space="preserve">את </w:t>
      </w:r>
      <w:bookmarkStart w:id="7044" w:name="_ETM_Q12_273060"/>
      <w:bookmarkEnd w:id="7044"/>
      <w:r>
        <w:rPr>
          <w:rtl/>
        </w:rPr>
        <w:t>ה</w:t>
      </w:r>
      <w:r>
        <w:rPr>
          <w:rFonts w:hint="cs"/>
          <w:rtl/>
        </w:rPr>
        <w:t>שכלתם</w:t>
      </w:r>
      <w:r>
        <w:rPr>
          <w:rtl/>
        </w:rPr>
        <w:t xml:space="preserve"> </w:t>
      </w:r>
      <w:bookmarkStart w:id="7045" w:name="_ETM_Q12_273689"/>
      <w:bookmarkEnd w:id="7045"/>
      <w:r>
        <w:rPr>
          <w:rtl/>
        </w:rPr>
        <w:t xml:space="preserve">ברשות </w:t>
      </w:r>
      <w:bookmarkStart w:id="7046" w:name="_ETM_Q12_274140"/>
      <w:bookmarkEnd w:id="7046"/>
      <w:r>
        <w:rPr>
          <w:rtl/>
        </w:rPr>
        <w:t>הפלסטינית</w:t>
      </w:r>
      <w:r>
        <w:rPr>
          <w:rFonts w:hint="cs"/>
          <w:rtl/>
        </w:rPr>
        <w:t>,</w:t>
      </w:r>
      <w:r>
        <w:rPr>
          <w:rtl/>
        </w:rPr>
        <w:t xml:space="preserve"> </w:t>
      </w:r>
      <w:bookmarkStart w:id="7047" w:name="_ETM_Q12_274830"/>
      <w:bookmarkEnd w:id="7047"/>
      <w:r>
        <w:rPr>
          <w:rtl/>
        </w:rPr>
        <w:t xml:space="preserve">אבל </w:t>
      </w:r>
      <w:bookmarkStart w:id="7048" w:name="_ETM_Q12_275069"/>
      <w:bookmarkEnd w:id="7048"/>
      <w:r>
        <w:rPr>
          <w:rtl/>
        </w:rPr>
        <w:t xml:space="preserve">לא </w:t>
      </w:r>
      <w:bookmarkStart w:id="7049" w:name="_ETM_Q12_275220"/>
      <w:bookmarkEnd w:id="7049"/>
      <w:r>
        <w:rPr>
          <w:rtl/>
        </w:rPr>
        <w:t>רק</w:t>
      </w:r>
      <w:r>
        <w:rPr>
          <w:rFonts w:hint="cs"/>
          <w:rtl/>
        </w:rPr>
        <w:t>,</w:t>
      </w:r>
      <w:r>
        <w:rPr>
          <w:rtl/>
        </w:rPr>
        <w:t xml:space="preserve"> </w:t>
      </w:r>
      <w:bookmarkStart w:id="7050" w:name="_ETM_Q12_276020"/>
      <w:bookmarkEnd w:id="7050"/>
      <w:r>
        <w:rPr>
          <w:rtl/>
        </w:rPr>
        <w:t xml:space="preserve">באוניברסיטאות </w:t>
      </w:r>
      <w:bookmarkStart w:id="7051" w:name="_ETM_Q12_276979"/>
      <w:bookmarkEnd w:id="7051"/>
      <w:r>
        <w:rPr>
          <w:rFonts w:hint="cs"/>
          <w:rtl/>
        </w:rPr>
        <w:t>כמו ביר זית</w:t>
      </w:r>
      <w:r>
        <w:rPr>
          <w:rtl/>
        </w:rPr>
        <w:t xml:space="preserve"> </w:t>
      </w:r>
      <w:bookmarkStart w:id="7052" w:name="_ETM_Q12_277759"/>
      <w:bookmarkEnd w:id="7052"/>
      <w:r>
        <w:rPr>
          <w:rtl/>
        </w:rPr>
        <w:t xml:space="preserve">ובית </w:t>
      </w:r>
      <w:bookmarkStart w:id="7053" w:name="_ETM_Q12_278149"/>
      <w:bookmarkEnd w:id="7053"/>
      <w:r>
        <w:rPr>
          <w:rtl/>
        </w:rPr>
        <w:t>לחם</w:t>
      </w:r>
      <w:r>
        <w:rPr>
          <w:rFonts w:hint="cs"/>
          <w:rtl/>
        </w:rPr>
        <w:t>,</w:t>
      </w:r>
      <w:r>
        <w:rPr>
          <w:rtl/>
        </w:rPr>
        <w:t xml:space="preserve"> </w:t>
      </w:r>
      <w:bookmarkStart w:id="7054" w:name="_ETM_Q12_279170"/>
      <w:bookmarkEnd w:id="7054"/>
      <w:r>
        <w:rPr>
          <w:rtl/>
        </w:rPr>
        <w:t xml:space="preserve">באווירה </w:t>
      </w:r>
      <w:bookmarkStart w:id="7055" w:name="_ETM_Q12_279860"/>
      <w:bookmarkEnd w:id="7055"/>
      <w:r>
        <w:rPr>
          <w:rtl/>
        </w:rPr>
        <w:t xml:space="preserve">של </w:t>
      </w:r>
      <w:bookmarkStart w:id="7056" w:name="_ETM_Q12_280100"/>
      <w:bookmarkEnd w:id="7056"/>
      <w:r>
        <w:rPr>
          <w:rtl/>
        </w:rPr>
        <w:t xml:space="preserve">שנאה </w:t>
      </w:r>
      <w:bookmarkStart w:id="7057" w:name="_ETM_Q12_280790"/>
      <w:bookmarkEnd w:id="7057"/>
      <w:r>
        <w:rPr>
          <w:rtl/>
        </w:rPr>
        <w:t xml:space="preserve">ושטנה </w:t>
      </w:r>
      <w:bookmarkStart w:id="7058" w:name="_ETM_Q12_281420"/>
      <w:bookmarkEnd w:id="7058"/>
      <w:r>
        <w:rPr>
          <w:rtl/>
        </w:rPr>
        <w:t xml:space="preserve">כלפי </w:t>
      </w:r>
      <w:bookmarkStart w:id="7059" w:name="_ETM_Q12_281780"/>
      <w:bookmarkEnd w:id="7059"/>
      <w:r>
        <w:rPr>
          <w:rtl/>
        </w:rPr>
        <w:t>ישראל</w:t>
      </w:r>
      <w:r>
        <w:rPr>
          <w:rFonts w:hint="cs"/>
          <w:rtl/>
        </w:rPr>
        <w:t>,</w:t>
      </w:r>
      <w:r>
        <w:rPr>
          <w:rtl/>
        </w:rPr>
        <w:t xml:space="preserve"> </w:t>
      </w:r>
      <w:bookmarkStart w:id="7060" w:name="_ETM_Q12_282899"/>
      <w:bookmarkEnd w:id="7060"/>
      <w:r>
        <w:rPr>
          <w:rtl/>
        </w:rPr>
        <w:t xml:space="preserve">לאחר </w:t>
      </w:r>
      <w:bookmarkStart w:id="7061" w:name="_ETM_Q12_283380"/>
      <w:bookmarkEnd w:id="7061"/>
      <w:r>
        <w:rPr>
          <w:rtl/>
        </w:rPr>
        <w:t xml:space="preserve">מכן </w:t>
      </w:r>
      <w:bookmarkStart w:id="7062" w:name="_ETM_Q12_283770"/>
      <w:bookmarkEnd w:id="7062"/>
      <w:r>
        <w:rPr>
          <w:rtl/>
        </w:rPr>
        <w:t xml:space="preserve">באים </w:t>
      </w:r>
      <w:bookmarkStart w:id="7063" w:name="_ETM_Q12_284039"/>
      <w:bookmarkEnd w:id="7063"/>
      <w:r>
        <w:rPr>
          <w:rtl/>
        </w:rPr>
        <w:t xml:space="preserve">לעבוד </w:t>
      </w:r>
      <w:bookmarkStart w:id="7064" w:name="_ETM_Q12_284459"/>
      <w:bookmarkEnd w:id="7064"/>
      <w:r>
        <w:rPr>
          <w:rtl/>
        </w:rPr>
        <w:t xml:space="preserve">בישראל </w:t>
      </w:r>
      <w:bookmarkStart w:id="7065" w:name="_ETM_Q12_285630"/>
      <w:bookmarkEnd w:id="7065"/>
      <w:r>
        <w:rPr>
          <w:rtl/>
        </w:rPr>
        <w:t xml:space="preserve">בבתי </w:t>
      </w:r>
      <w:bookmarkStart w:id="7066" w:name="_ETM_Q12_286140"/>
      <w:bookmarkEnd w:id="7066"/>
      <w:r>
        <w:rPr>
          <w:rtl/>
        </w:rPr>
        <w:t xml:space="preserve">ספר </w:t>
      </w:r>
      <w:bookmarkStart w:id="7067" w:name="_ETM_Q12_286560"/>
      <w:bookmarkEnd w:id="7067"/>
      <w:r>
        <w:rPr>
          <w:rtl/>
        </w:rPr>
        <w:t xml:space="preserve">ששייכים </w:t>
      </w:r>
      <w:bookmarkStart w:id="7068" w:name="_ETM_Q12_287220"/>
      <w:bookmarkEnd w:id="7068"/>
      <w:r>
        <w:rPr>
          <w:rtl/>
        </w:rPr>
        <w:t xml:space="preserve">למשרד </w:t>
      </w:r>
      <w:bookmarkStart w:id="7069" w:name="_ETM_Q12_287700"/>
      <w:bookmarkEnd w:id="7069"/>
      <w:r>
        <w:rPr>
          <w:rtl/>
        </w:rPr>
        <w:t>החינוך</w:t>
      </w:r>
      <w:r w:rsidR="008441AF">
        <w:rPr>
          <w:rFonts w:hint="cs"/>
          <w:rtl/>
        </w:rPr>
        <w:t>,</w:t>
      </w:r>
      <w:r>
        <w:rPr>
          <w:rtl/>
        </w:rPr>
        <w:t xml:space="preserve"> </w:t>
      </w:r>
      <w:bookmarkStart w:id="7070" w:name="_ETM_Q12_288799"/>
      <w:bookmarkStart w:id="7071" w:name="_ETM_Q12_288890"/>
      <w:bookmarkEnd w:id="7070"/>
      <w:bookmarkEnd w:id="7071"/>
      <w:r>
        <w:rPr>
          <w:rFonts w:hint="cs"/>
          <w:rtl/>
        </w:rPr>
        <w:t>ו</w:t>
      </w:r>
      <w:r>
        <w:rPr>
          <w:rtl/>
        </w:rPr>
        <w:t xml:space="preserve">באין </w:t>
      </w:r>
      <w:bookmarkStart w:id="7072" w:name="_ETM_Q12_289280"/>
      <w:bookmarkEnd w:id="7072"/>
      <w:r>
        <w:rPr>
          <w:rtl/>
        </w:rPr>
        <w:t xml:space="preserve">מפריע </w:t>
      </w:r>
      <w:bookmarkStart w:id="7073" w:name="_ETM_Q12_290530"/>
      <w:bookmarkEnd w:id="7073"/>
      <w:r>
        <w:rPr>
          <w:rtl/>
        </w:rPr>
        <w:t xml:space="preserve">משמיעים </w:t>
      </w:r>
      <w:bookmarkStart w:id="7074" w:name="_ETM_Q12_291190"/>
      <w:bookmarkStart w:id="7075" w:name="_ETM_Q12_291490"/>
      <w:bookmarkStart w:id="7076" w:name="_ETM_Q12_292270"/>
      <w:bookmarkEnd w:id="7074"/>
      <w:bookmarkEnd w:id="7075"/>
      <w:bookmarkEnd w:id="7076"/>
      <w:r>
        <w:rPr>
          <w:rtl/>
        </w:rPr>
        <w:t xml:space="preserve">ומנחילים </w:t>
      </w:r>
      <w:bookmarkStart w:id="7077" w:name="_ETM_Q12_293020"/>
      <w:bookmarkEnd w:id="7077"/>
      <w:r>
        <w:rPr>
          <w:rtl/>
        </w:rPr>
        <w:t xml:space="preserve">בתלמידים </w:t>
      </w:r>
      <w:bookmarkStart w:id="7078" w:name="_ETM_Q12_294340"/>
      <w:bookmarkEnd w:id="7078"/>
      <w:r>
        <w:rPr>
          <w:rFonts w:hint="cs"/>
          <w:rtl/>
        </w:rPr>
        <w:t>את תוכני</w:t>
      </w:r>
      <w:r>
        <w:rPr>
          <w:rtl/>
        </w:rPr>
        <w:t xml:space="preserve"> </w:t>
      </w:r>
      <w:bookmarkStart w:id="7079" w:name="_ETM_Q12_295000"/>
      <w:bookmarkEnd w:id="7079"/>
      <w:r>
        <w:rPr>
          <w:rtl/>
        </w:rPr>
        <w:t>הלימוד</w:t>
      </w:r>
      <w:r>
        <w:rPr>
          <w:rFonts w:hint="cs"/>
          <w:rtl/>
        </w:rPr>
        <w:t>,</w:t>
      </w:r>
      <w:r>
        <w:rPr>
          <w:rtl/>
        </w:rPr>
        <w:t xml:space="preserve"> </w:t>
      </w:r>
      <w:bookmarkStart w:id="7080" w:name="_ETM_Q12_296479"/>
      <w:bookmarkEnd w:id="7080"/>
      <w:r>
        <w:rPr>
          <w:rtl/>
        </w:rPr>
        <w:t xml:space="preserve">תכנים </w:t>
      </w:r>
      <w:bookmarkStart w:id="7081" w:name="_ETM_Q12_296990"/>
      <w:bookmarkEnd w:id="7081"/>
      <w:r>
        <w:rPr>
          <w:rtl/>
        </w:rPr>
        <w:t xml:space="preserve">שהם </w:t>
      </w:r>
      <w:bookmarkStart w:id="7082" w:name="_ETM_Q12_297259"/>
      <w:bookmarkEnd w:id="7082"/>
      <w:r>
        <w:rPr>
          <w:rtl/>
        </w:rPr>
        <w:t xml:space="preserve">בעלי </w:t>
      </w:r>
      <w:bookmarkStart w:id="7083" w:name="_ETM_Q12_297619"/>
      <w:bookmarkEnd w:id="7083"/>
      <w:r>
        <w:rPr>
          <w:rtl/>
        </w:rPr>
        <w:t xml:space="preserve">אופי </w:t>
      </w:r>
      <w:bookmarkStart w:id="7084" w:name="_ETM_Q12_297979"/>
      <w:bookmarkEnd w:id="7084"/>
      <w:r>
        <w:rPr>
          <w:rtl/>
        </w:rPr>
        <w:t xml:space="preserve">של </w:t>
      </w:r>
      <w:bookmarkStart w:id="7085" w:name="_ETM_Q12_298220"/>
      <w:bookmarkEnd w:id="7085"/>
      <w:r>
        <w:rPr>
          <w:rtl/>
        </w:rPr>
        <w:t xml:space="preserve">איבה </w:t>
      </w:r>
      <w:bookmarkStart w:id="7086" w:name="_ETM_Q12_298549"/>
      <w:bookmarkEnd w:id="7086"/>
      <w:r>
        <w:rPr>
          <w:rtl/>
        </w:rPr>
        <w:t xml:space="preserve">ושנאה </w:t>
      </w:r>
      <w:bookmarkStart w:id="7087" w:name="_ETM_Q12_299700"/>
      <w:bookmarkEnd w:id="7087"/>
      <w:r>
        <w:rPr>
          <w:rtl/>
        </w:rPr>
        <w:t xml:space="preserve">המעודדים </w:t>
      </w:r>
      <w:bookmarkStart w:id="7088" w:name="_ETM_Q12_300480"/>
      <w:bookmarkEnd w:id="7088"/>
      <w:r>
        <w:rPr>
          <w:rtl/>
        </w:rPr>
        <w:t xml:space="preserve">מעשי </w:t>
      </w:r>
      <w:bookmarkStart w:id="7089" w:name="_ETM_Q12_300870"/>
      <w:bookmarkEnd w:id="7089"/>
      <w:r>
        <w:rPr>
          <w:rtl/>
        </w:rPr>
        <w:t xml:space="preserve">טרור </w:t>
      </w:r>
      <w:bookmarkStart w:id="7090" w:name="_ETM_Q12_301320"/>
      <w:bookmarkEnd w:id="7090"/>
      <w:r>
        <w:rPr>
          <w:rtl/>
        </w:rPr>
        <w:t xml:space="preserve">ורצח </w:t>
      </w:r>
      <w:bookmarkStart w:id="7091" w:name="_ETM_Q12_301860"/>
      <w:bookmarkEnd w:id="7091"/>
      <w:r>
        <w:rPr>
          <w:rtl/>
        </w:rPr>
        <w:t xml:space="preserve">של </w:t>
      </w:r>
      <w:bookmarkStart w:id="7092" w:name="_ETM_Q12_302100"/>
      <w:bookmarkEnd w:id="7092"/>
      <w:r>
        <w:rPr>
          <w:rtl/>
        </w:rPr>
        <w:t>יהודים</w:t>
      </w:r>
      <w:r>
        <w:rPr>
          <w:rFonts w:hint="cs"/>
          <w:rtl/>
        </w:rPr>
        <w:t>,</w:t>
      </w:r>
      <w:r>
        <w:rPr>
          <w:rtl/>
        </w:rPr>
        <w:t xml:space="preserve"> </w:t>
      </w:r>
      <w:bookmarkStart w:id="7093" w:name="_ETM_Q12_303240"/>
      <w:bookmarkEnd w:id="7093"/>
      <w:r>
        <w:rPr>
          <w:rtl/>
        </w:rPr>
        <w:t xml:space="preserve">גם </w:t>
      </w:r>
      <w:bookmarkStart w:id="7094" w:name="_ETM_Q12_303690"/>
      <w:bookmarkEnd w:id="7094"/>
      <w:r>
        <w:rPr>
          <w:rtl/>
        </w:rPr>
        <w:t xml:space="preserve">בבתי </w:t>
      </w:r>
      <w:bookmarkStart w:id="7095" w:name="_ETM_Q12_304170"/>
      <w:bookmarkEnd w:id="7095"/>
      <w:r>
        <w:rPr>
          <w:rtl/>
        </w:rPr>
        <w:t xml:space="preserve">הספר </w:t>
      </w:r>
      <w:bookmarkStart w:id="7096" w:name="_ETM_Q12_304680"/>
      <w:bookmarkEnd w:id="7096"/>
      <w:r>
        <w:rPr>
          <w:rtl/>
        </w:rPr>
        <w:t xml:space="preserve">שתחת </w:t>
      </w:r>
      <w:bookmarkStart w:id="7097" w:name="_ETM_Q12_305250"/>
      <w:bookmarkEnd w:id="7097"/>
      <w:r>
        <w:rPr>
          <w:rtl/>
        </w:rPr>
        <w:t xml:space="preserve">משרד </w:t>
      </w:r>
      <w:bookmarkStart w:id="7098" w:name="_ETM_Q12_305580"/>
      <w:bookmarkEnd w:id="7098"/>
      <w:r>
        <w:rPr>
          <w:rtl/>
        </w:rPr>
        <w:t>החינוך</w:t>
      </w:r>
      <w:r>
        <w:rPr>
          <w:rFonts w:hint="cs"/>
          <w:rtl/>
        </w:rPr>
        <w:t>.</w:t>
      </w:r>
    </w:p>
    <w:p w:rsidR="00362C64" w:rsidRDefault="00362C64" w:rsidP="00233B0A">
      <w:pPr>
        <w:rPr>
          <w:rtl/>
        </w:rPr>
      </w:pPr>
      <w:bookmarkStart w:id="7099" w:name="_ETM_Q12_309422"/>
      <w:bookmarkStart w:id="7100" w:name="_ETM_Q12_309480"/>
      <w:bookmarkEnd w:id="7099"/>
      <w:bookmarkEnd w:id="7100"/>
    </w:p>
    <w:p w:rsidR="00362C64" w:rsidRDefault="00362C64" w:rsidP="008441AF">
      <w:pPr>
        <w:rPr>
          <w:rtl/>
        </w:rPr>
      </w:pPr>
      <w:bookmarkStart w:id="7101" w:name="_ETM_Q12_309583"/>
      <w:bookmarkStart w:id="7102" w:name="_ETM_Q12_309632"/>
      <w:bookmarkStart w:id="7103" w:name="_ETM_Q12_307530"/>
      <w:bookmarkEnd w:id="7101"/>
      <w:bookmarkEnd w:id="7102"/>
      <w:bookmarkEnd w:id="7103"/>
      <w:r>
        <w:rPr>
          <w:rtl/>
        </w:rPr>
        <w:t xml:space="preserve">מאחר </w:t>
      </w:r>
      <w:bookmarkStart w:id="7104" w:name="_ETM_Q12_308160"/>
      <w:bookmarkEnd w:id="7104"/>
      <w:r>
        <w:rPr>
          <w:rFonts w:hint="cs"/>
          <w:rtl/>
        </w:rPr>
        <w:t>ש</w:t>
      </w:r>
      <w:r>
        <w:rPr>
          <w:rtl/>
        </w:rPr>
        <w:t xml:space="preserve">אלו </w:t>
      </w:r>
      <w:bookmarkStart w:id="7105" w:name="_ETM_Q12_308610"/>
      <w:bookmarkEnd w:id="7105"/>
      <w:r>
        <w:rPr>
          <w:rtl/>
        </w:rPr>
        <w:t xml:space="preserve">פני </w:t>
      </w:r>
      <w:bookmarkStart w:id="7106" w:name="_ETM_Q12_308850"/>
      <w:bookmarkEnd w:id="7106"/>
      <w:r>
        <w:rPr>
          <w:rtl/>
        </w:rPr>
        <w:t>הדברים</w:t>
      </w:r>
      <w:r w:rsidR="008441AF">
        <w:rPr>
          <w:rFonts w:hint="cs"/>
          <w:rtl/>
        </w:rPr>
        <w:t>,</w:t>
      </w:r>
      <w:r>
        <w:rPr>
          <w:rtl/>
        </w:rPr>
        <w:t xml:space="preserve"> </w:t>
      </w:r>
      <w:bookmarkStart w:id="7107" w:name="_ETM_Q12_310260"/>
      <w:bookmarkEnd w:id="7107"/>
      <w:r>
        <w:rPr>
          <w:rtl/>
        </w:rPr>
        <w:t xml:space="preserve">נדרשת </w:t>
      </w:r>
      <w:bookmarkStart w:id="7108" w:name="_ETM_Q12_310860"/>
      <w:bookmarkEnd w:id="7108"/>
      <w:r>
        <w:rPr>
          <w:rtl/>
        </w:rPr>
        <w:t>מא</w:t>
      </w:r>
      <w:r>
        <w:rPr>
          <w:rFonts w:hint="cs"/>
          <w:rtl/>
        </w:rPr>
        <w:t>י</w:t>
      </w:r>
      <w:r>
        <w:rPr>
          <w:rtl/>
        </w:rPr>
        <w:t>תנו</w:t>
      </w:r>
      <w:r>
        <w:rPr>
          <w:rFonts w:hint="cs"/>
          <w:rtl/>
        </w:rPr>
        <w:t>,</w:t>
      </w:r>
      <w:r>
        <w:rPr>
          <w:rtl/>
        </w:rPr>
        <w:t xml:space="preserve"> </w:t>
      </w:r>
      <w:bookmarkStart w:id="7109" w:name="_ETM_Q12_311400"/>
      <w:bookmarkEnd w:id="7109"/>
      <w:r>
        <w:rPr>
          <w:rtl/>
        </w:rPr>
        <w:t xml:space="preserve">אדוני </w:t>
      </w:r>
      <w:bookmarkStart w:id="7110" w:name="_ETM_Q12_311730"/>
      <w:bookmarkEnd w:id="7110"/>
      <w:r>
        <w:rPr>
          <w:rtl/>
        </w:rPr>
        <w:t>היושב-ראש</w:t>
      </w:r>
      <w:r>
        <w:rPr>
          <w:rFonts w:hint="cs"/>
          <w:rtl/>
        </w:rPr>
        <w:t>,</w:t>
      </w:r>
      <w:r>
        <w:rPr>
          <w:rtl/>
        </w:rPr>
        <w:t xml:space="preserve"> </w:t>
      </w:r>
      <w:bookmarkStart w:id="7111" w:name="_ETM_Q12_312389"/>
      <w:bookmarkEnd w:id="7111"/>
      <w:r>
        <w:rPr>
          <w:rtl/>
        </w:rPr>
        <w:t xml:space="preserve">חבריי </w:t>
      </w:r>
      <w:bookmarkStart w:id="7112" w:name="_ETM_Q12_312870"/>
      <w:bookmarkEnd w:id="7112"/>
      <w:r>
        <w:rPr>
          <w:rtl/>
        </w:rPr>
        <w:t xml:space="preserve">חברי </w:t>
      </w:r>
      <w:bookmarkStart w:id="7113" w:name="_ETM_Q12_313200"/>
      <w:bookmarkEnd w:id="7113"/>
      <w:r>
        <w:rPr>
          <w:rtl/>
        </w:rPr>
        <w:t>הכנסת</w:t>
      </w:r>
      <w:r>
        <w:rPr>
          <w:rFonts w:hint="cs"/>
          <w:rtl/>
        </w:rPr>
        <w:t>,</w:t>
      </w:r>
      <w:r>
        <w:rPr>
          <w:rtl/>
        </w:rPr>
        <w:t xml:space="preserve"> </w:t>
      </w:r>
      <w:bookmarkStart w:id="7114" w:name="_ETM_Q12_314250"/>
      <w:bookmarkEnd w:id="7114"/>
      <w:r>
        <w:rPr>
          <w:rtl/>
        </w:rPr>
        <w:t xml:space="preserve">אמירה </w:t>
      </w:r>
      <w:bookmarkStart w:id="7115" w:name="_ETM_Q12_314700"/>
      <w:bookmarkEnd w:id="7115"/>
      <w:r>
        <w:rPr>
          <w:rtl/>
        </w:rPr>
        <w:t xml:space="preserve">ברורה </w:t>
      </w:r>
      <w:bookmarkStart w:id="7116" w:name="_ETM_Q12_315760"/>
      <w:bookmarkEnd w:id="7116"/>
      <w:r>
        <w:rPr>
          <w:rtl/>
        </w:rPr>
        <w:t xml:space="preserve">נגד </w:t>
      </w:r>
      <w:bookmarkStart w:id="7117" w:name="_ETM_Q12_316180"/>
      <w:bookmarkEnd w:id="7117"/>
      <w:r>
        <w:rPr>
          <w:rtl/>
        </w:rPr>
        <w:t xml:space="preserve">תמיכה </w:t>
      </w:r>
      <w:bookmarkStart w:id="7118" w:name="_ETM_Q12_316629"/>
      <w:bookmarkEnd w:id="7118"/>
      <w:r>
        <w:rPr>
          <w:rtl/>
        </w:rPr>
        <w:t xml:space="preserve">במעשי </w:t>
      </w:r>
      <w:bookmarkStart w:id="7119" w:name="_ETM_Q12_317169"/>
      <w:bookmarkEnd w:id="7119"/>
      <w:r>
        <w:rPr>
          <w:rtl/>
        </w:rPr>
        <w:t xml:space="preserve">טרור </w:t>
      </w:r>
      <w:bookmarkStart w:id="7120" w:name="_ETM_Q12_318129"/>
      <w:bookmarkEnd w:id="7120"/>
      <w:r>
        <w:rPr>
          <w:rtl/>
        </w:rPr>
        <w:t xml:space="preserve">או </w:t>
      </w:r>
      <w:bookmarkStart w:id="7121" w:name="_ETM_Q12_318249"/>
      <w:bookmarkEnd w:id="7121"/>
      <w:r>
        <w:rPr>
          <w:rtl/>
        </w:rPr>
        <w:t xml:space="preserve">בארגוני </w:t>
      </w:r>
      <w:bookmarkStart w:id="7122" w:name="_ETM_Q12_318909"/>
      <w:bookmarkEnd w:id="7122"/>
      <w:r>
        <w:rPr>
          <w:rtl/>
        </w:rPr>
        <w:t xml:space="preserve">טרור </w:t>
      </w:r>
      <w:bookmarkStart w:id="7123" w:name="_ETM_Q12_319329"/>
      <w:bookmarkEnd w:id="7123"/>
      <w:r>
        <w:rPr>
          <w:rtl/>
        </w:rPr>
        <w:t xml:space="preserve">מצד </w:t>
      </w:r>
      <w:bookmarkStart w:id="7124" w:name="_ETM_Q12_319780"/>
      <w:bookmarkEnd w:id="7124"/>
      <w:r>
        <w:rPr>
          <w:rtl/>
        </w:rPr>
        <w:t>מורים</w:t>
      </w:r>
      <w:r>
        <w:rPr>
          <w:rFonts w:hint="cs"/>
          <w:rtl/>
        </w:rPr>
        <w:t>,</w:t>
      </w:r>
      <w:r>
        <w:rPr>
          <w:rtl/>
        </w:rPr>
        <w:t xml:space="preserve"> </w:t>
      </w:r>
      <w:bookmarkStart w:id="7125" w:name="_ETM_Q12_320810"/>
      <w:bookmarkEnd w:id="7125"/>
      <w:r>
        <w:rPr>
          <w:rtl/>
        </w:rPr>
        <w:t xml:space="preserve">מפקחים </w:t>
      </w:r>
      <w:bookmarkStart w:id="7126" w:name="_ETM_Q12_321919"/>
      <w:bookmarkEnd w:id="7126"/>
      <w:r>
        <w:rPr>
          <w:rtl/>
        </w:rPr>
        <w:t xml:space="preserve">ועובדי </w:t>
      </w:r>
      <w:bookmarkStart w:id="7127" w:name="_ETM_Q12_322520"/>
      <w:bookmarkEnd w:id="7127"/>
      <w:r>
        <w:rPr>
          <w:rtl/>
        </w:rPr>
        <w:t xml:space="preserve">משרד </w:t>
      </w:r>
      <w:bookmarkStart w:id="7128" w:name="_ETM_Q12_322940"/>
      <w:bookmarkEnd w:id="7128"/>
      <w:r>
        <w:rPr>
          <w:rtl/>
        </w:rPr>
        <w:t>החינוך</w:t>
      </w:r>
      <w:r>
        <w:rPr>
          <w:rFonts w:hint="cs"/>
          <w:rtl/>
        </w:rPr>
        <w:t>.</w:t>
      </w:r>
      <w:r>
        <w:rPr>
          <w:rtl/>
        </w:rPr>
        <w:t xml:space="preserve"> </w:t>
      </w:r>
      <w:bookmarkStart w:id="7129" w:name="_ETM_Q12_324480"/>
      <w:bookmarkEnd w:id="7129"/>
      <w:r>
        <w:rPr>
          <w:rtl/>
        </w:rPr>
        <w:t xml:space="preserve">לכן </w:t>
      </w:r>
      <w:bookmarkStart w:id="7130" w:name="_ETM_Q12_325050"/>
      <w:bookmarkEnd w:id="7130"/>
      <w:r w:rsidR="008441AF">
        <w:rPr>
          <w:rFonts w:hint="cs"/>
          <w:rtl/>
        </w:rPr>
        <w:t xml:space="preserve">– </w:t>
      </w:r>
      <w:r>
        <w:rPr>
          <w:rtl/>
        </w:rPr>
        <w:t xml:space="preserve">ובכך </w:t>
      </w:r>
      <w:bookmarkStart w:id="7131" w:name="_ETM_Q12_325530"/>
      <w:bookmarkEnd w:id="7131"/>
      <w:r>
        <w:rPr>
          <w:rtl/>
        </w:rPr>
        <w:t>אסיים</w:t>
      </w:r>
      <w:r>
        <w:rPr>
          <w:rFonts w:hint="cs"/>
          <w:rtl/>
        </w:rPr>
        <w:t>,</w:t>
      </w:r>
      <w:r>
        <w:rPr>
          <w:rtl/>
        </w:rPr>
        <w:t xml:space="preserve"> </w:t>
      </w:r>
      <w:bookmarkStart w:id="7132" w:name="_ETM_Q12_325980"/>
      <w:bookmarkEnd w:id="7132"/>
      <w:r>
        <w:rPr>
          <w:rtl/>
        </w:rPr>
        <w:t xml:space="preserve">אדוני </w:t>
      </w:r>
      <w:bookmarkStart w:id="7133" w:name="_ETM_Q12_326310"/>
      <w:bookmarkEnd w:id="7133"/>
      <w:r>
        <w:rPr>
          <w:rtl/>
        </w:rPr>
        <w:t xml:space="preserve">היושב-ראש </w:t>
      </w:r>
      <w:bookmarkStart w:id="7134" w:name="_ETM_Q12_327810"/>
      <w:bookmarkEnd w:id="7134"/>
      <w:r w:rsidR="008441AF">
        <w:rPr>
          <w:rFonts w:hint="cs"/>
          <w:rtl/>
        </w:rPr>
        <w:t xml:space="preserve">– </w:t>
      </w:r>
      <w:r>
        <w:rPr>
          <w:rtl/>
        </w:rPr>
        <w:t xml:space="preserve">מוצע </w:t>
      </w:r>
      <w:bookmarkStart w:id="7135" w:name="_ETM_Q12_328169"/>
      <w:bookmarkEnd w:id="7135"/>
      <w:r>
        <w:rPr>
          <w:rtl/>
        </w:rPr>
        <w:t xml:space="preserve">בחוק </w:t>
      </w:r>
      <w:bookmarkStart w:id="7136" w:name="_ETM_Q12_328560"/>
      <w:bookmarkEnd w:id="7136"/>
      <w:r>
        <w:rPr>
          <w:rtl/>
        </w:rPr>
        <w:t xml:space="preserve">חינוך </w:t>
      </w:r>
      <w:bookmarkStart w:id="7137" w:name="_ETM_Q12_328950"/>
      <w:bookmarkEnd w:id="7137"/>
      <w:r>
        <w:rPr>
          <w:rtl/>
        </w:rPr>
        <w:t xml:space="preserve">ממלכתי </w:t>
      </w:r>
      <w:bookmarkStart w:id="7138" w:name="_ETM_Q12_329520"/>
      <w:bookmarkEnd w:id="7138"/>
      <w:r>
        <w:rPr>
          <w:rFonts w:hint="cs"/>
          <w:rtl/>
        </w:rPr>
        <w:t>(</w:t>
      </w:r>
      <w:r>
        <w:rPr>
          <w:rtl/>
        </w:rPr>
        <w:t xml:space="preserve">תיקון </w:t>
      </w:r>
      <w:bookmarkStart w:id="7139" w:name="_ETM_Q12_330060"/>
      <w:bookmarkEnd w:id="7139"/>
      <w:r>
        <w:rPr>
          <w:rFonts w:hint="cs"/>
          <w:rtl/>
        </w:rPr>
        <w:t xml:space="preserve">– </w:t>
      </w:r>
      <w:r>
        <w:rPr>
          <w:rtl/>
        </w:rPr>
        <w:t xml:space="preserve">איסור </w:t>
      </w:r>
      <w:bookmarkStart w:id="7140" w:name="_ETM_Q12_330419"/>
      <w:bookmarkEnd w:id="7140"/>
      <w:r>
        <w:rPr>
          <w:rtl/>
        </w:rPr>
        <w:t xml:space="preserve">תמיכה </w:t>
      </w:r>
      <w:bookmarkStart w:id="7141" w:name="_ETM_Q12_330870"/>
      <w:bookmarkEnd w:id="7141"/>
      <w:r>
        <w:rPr>
          <w:rtl/>
        </w:rPr>
        <w:t>בטרור</w:t>
      </w:r>
      <w:r>
        <w:rPr>
          <w:rFonts w:hint="cs"/>
          <w:rtl/>
        </w:rPr>
        <w:t>),</w:t>
      </w:r>
      <w:r>
        <w:rPr>
          <w:rtl/>
        </w:rPr>
        <w:t xml:space="preserve"> </w:t>
      </w:r>
      <w:bookmarkStart w:id="7142" w:name="_ETM_Q12_332069"/>
      <w:bookmarkEnd w:id="7142"/>
      <w:r>
        <w:rPr>
          <w:rFonts w:hint="cs"/>
          <w:rtl/>
        </w:rPr>
        <w:t>ה</w:t>
      </w:r>
      <w:r>
        <w:rPr>
          <w:rtl/>
        </w:rPr>
        <w:t>תשפ"ג</w:t>
      </w:r>
      <w:r>
        <w:rPr>
          <w:rFonts w:hint="cs"/>
          <w:rtl/>
        </w:rPr>
        <w:t>–</w:t>
      </w:r>
      <w:r>
        <w:rPr>
          <w:rtl/>
        </w:rPr>
        <w:t xml:space="preserve"> </w:t>
      </w:r>
      <w:bookmarkStart w:id="7143" w:name="_ETM_Q12_333269"/>
      <w:bookmarkEnd w:id="7143"/>
      <w:r>
        <w:rPr>
          <w:rtl/>
        </w:rPr>
        <w:t>2023</w:t>
      </w:r>
      <w:r>
        <w:rPr>
          <w:rFonts w:hint="cs"/>
          <w:rtl/>
        </w:rPr>
        <w:t>,</w:t>
      </w:r>
      <w:r>
        <w:rPr>
          <w:rtl/>
        </w:rPr>
        <w:t xml:space="preserve"> </w:t>
      </w:r>
      <w:bookmarkStart w:id="7144" w:name="_ETM_Q12_334439"/>
      <w:bookmarkEnd w:id="7144"/>
      <w:r>
        <w:rPr>
          <w:rFonts w:hint="cs"/>
          <w:rtl/>
        </w:rPr>
        <w:t>ש</w:t>
      </w:r>
      <w:r>
        <w:rPr>
          <w:rtl/>
        </w:rPr>
        <w:t xml:space="preserve">אותו </w:t>
      </w:r>
      <w:bookmarkStart w:id="7145" w:name="_ETM_Q12_334680"/>
      <w:bookmarkEnd w:id="7145"/>
      <w:r>
        <w:rPr>
          <w:rtl/>
        </w:rPr>
        <w:t xml:space="preserve">ברצוני </w:t>
      </w:r>
      <w:bookmarkStart w:id="7146" w:name="_ETM_Q12_335279"/>
      <w:bookmarkEnd w:id="7146"/>
      <w:r>
        <w:rPr>
          <w:rtl/>
        </w:rPr>
        <w:t xml:space="preserve">להציג </w:t>
      </w:r>
      <w:bookmarkStart w:id="7147" w:name="_ETM_Q12_335730"/>
      <w:bookmarkEnd w:id="7147"/>
      <w:r>
        <w:rPr>
          <w:rtl/>
        </w:rPr>
        <w:t xml:space="preserve">בפני </w:t>
      </w:r>
      <w:bookmarkStart w:id="7148" w:name="_ETM_Q12_335999"/>
      <w:bookmarkEnd w:id="7148"/>
      <w:r>
        <w:rPr>
          <w:rtl/>
        </w:rPr>
        <w:t>הכנסת</w:t>
      </w:r>
      <w:r>
        <w:rPr>
          <w:rFonts w:hint="cs"/>
          <w:rtl/>
        </w:rPr>
        <w:t>,</w:t>
      </w:r>
      <w:r>
        <w:rPr>
          <w:rtl/>
        </w:rPr>
        <w:t xml:space="preserve"> </w:t>
      </w:r>
      <w:bookmarkStart w:id="7149" w:name="_ETM_Q12_337020"/>
      <w:bookmarkEnd w:id="7149"/>
      <w:r>
        <w:rPr>
          <w:rtl/>
        </w:rPr>
        <w:t xml:space="preserve">כי </w:t>
      </w:r>
      <w:bookmarkStart w:id="7150" w:name="_ETM_Q12_337200"/>
      <w:bookmarkEnd w:id="7150"/>
      <w:r>
        <w:rPr>
          <w:rtl/>
        </w:rPr>
        <w:t xml:space="preserve">תוקם </w:t>
      </w:r>
      <w:bookmarkStart w:id="7151" w:name="_ETM_Q12_337710"/>
      <w:bookmarkEnd w:id="7151"/>
      <w:r>
        <w:rPr>
          <w:rtl/>
        </w:rPr>
        <w:t xml:space="preserve">ועדה </w:t>
      </w:r>
      <w:bookmarkStart w:id="7152" w:name="_ETM_Q12_338709"/>
      <w:bookmarkEnd w:id="7152"/>
      <w:r>
        <w:rPr>
          <w:rtl/>
        </w:rPr>
        <w:t xml:space="preserve">שבסמכותה </w:t>
      </w:r>
      <w:bookmarkStart w:id="7153" w:name="_ETM_Q12_339669"/>
      <w:bookmarkEnd w:id="7153"/>
      <w:r>
        <w:rPr>
          <w:rtl/>
        </w:rPr>
        <w:t xml:space="preserve">לפטר </w:t>
      </w:r>
      <w:bookmarkStart w:id="7154" w:name="_ETM_Q12_340299"/>
      <w:bookmarkEnd w:id="7154"/>
      <w:r>
        <w:rPr>
          <w:rtl/>
        </w:rPr>
        <w:t xml:space="preserve">אנשי </w:t>
      </w:r>
      <w:bookmarkStart w:id="7155" w:name="_ETM_Q12_340629"/>
      <w:bookmarkEnd w:id="7155"/>
      <w:r>
        <w:rPr>
          <w:rtl/>
        </w:rPr>
        <w:t xml:space="preserve">צוות </w:t>
      </w:r>
      <w:bookmarkStart w:id="7156" w:name="_ETM_Q12_341620"/>
      <w:bookmarkEnd w:id="7156"/>
      <w:r>
        <w:rPr>
          <w:rtl/>
        </w:rPr>
        <w:t xml:space="preserve">שמעורבים </w:t>
      </w:r>
      <w:bookmarkStart w:id="7157" w:name="_ETM_Q12_342400"/>
      <w:bookmarkEnd w:id="7157"/>
      <w:r>
        <w:rPr>
          <w:rtl/>
        </w:rPr>
        <w:t xml:space="preserve">בתמיכה </w:t>
      </w:r>
      <w:bookmarkStart w:id="7158" w:name="_ETM_Q12_342970"/>
      <w:bookmarkEnd w:id="7158"/>
      <w:r>
        <w:rPr>
          <w:rtl/>
        </w:rPr>
        <w:t xml:space="preserve">בטרור </w:t>
      </w:r>
      <w:bookmarkStart w:id="7159" w:name="_ETM_Q12_344050"/>
      <w:bookmarkEnd w:id="7159"/>
      <w:r>
        <w:rPr>
          <w:rtl/>
        </w:rPr>
        <w:t xml:space="preserve">והפצת </w:t>
      </w:r>
      <w:bookmarkStart w:id="7160" w:name="_ETM_Q12_345220"/>
      <w:bookmarkEnd w:id="7160"/>
      <w:r>
        <w:rPr>
          <w:rtl/>
        </w:rPr>
        <w:t xml:space="preserve">תעמולת </w:t>
      </w:r>
      <w:bookmarkStart w:id="7161" w:name="_ETM_Q12_346060"/>
      <w:bookmarkEnd w:id="7161"/>
      <w:r>
        <w:rPr>
          <w:rtl/>
        </w:rPr>
        <w:t xml:space="preserve">טרור </w:t>
      </w:r>
      <w:bookmarkStart w:id="7162" w:name="_ETM_Q12_346569"/>
      <w:bookmarkEnd w:id="7162"/>
      <w:r>
        <w:rPr>
          <w:rtl/>
        </w:rPr>
        <w:t xml:space="preserve">בבתי </w:t>
      </w:r>
      <w:bookmarkStart w:id="7163" w:name="_ETM_Q12_347019"/>
      <w:bookmarkEnd w:id="7163"/>
      <w:r>
        <w:rPr>
          <w:rtl/>
        </w:rPr>
        <w:t>ספר</w:t>
      </w:r>
      <w:r>
        <w:rPr>
          <w:rFonts w:hint="cs"/>
          <w:rtl/>
        </w:rPr>
        <w:t>.</w:t>
      </w:r>
      <w:r>
        <w:rPr>
          <w:rtl/>
        </w:rPr>
        <w:t xml:space="preserve"> </w:t>
      </w:r>
      <w:bookmarkStart w:id="7164" w:name="_ETM_Q12_348239"/>
      <w:bookmarkEnd w:id="7164"/>
    </w:p>
    <w:p w:rsidR="00362C64" w:rsidRDefault="00362C64" w:rsidP="00233B0A">
      <w:pPr>
        <w:rPr>
          <w:rtl/>
        </w:rPr>
      </w:pPr>
      <w:bookmarkStart w:id="7165" w:name="_ETM_Q12_345790"/>
      <w:bookmarkStart w:id="7166" w:name="_ETM_Q12_345897"/>
      <w:bookmarkStart w:id="7167" w:name="_ETM_Q12_346013"/>
      <w:bookmarkEnd w:id="7165"/>
      <w:bookmarkEnd w:id="7166"/>
      <w:bookmarkEnd w:id="7167"/>
    </w:p>
    <w:p w:rsidR="00362C64" w:rsidRDefault="00362C64" w:rsidP="00233B0A">
      <w:pPr>
        <w:rPr>
          <w:rtl/>
        </w:rPr>
      </w:pPr>
      <w:bookmarkStart w:id="7168" w:name="_ETM_Q12_346082"/>
      <w:bookmarkEnd w:id="7168"/>
      <w:r>
        <w:rPr>
          <w:rtl/>
        </w:rPr>
        <w:t xml:space="preserve">אדוני </w:t>
      </w:r>
      <w:bookmarkStart w:id="7169" w:name="_ETM_Q12_348659"/>
      <w:bookmarkEnd w:id="7169"/>
      <w:r>
        <w:rPr>
          <w:rtl/>
        </w:rPr>
        <w:t>היושב-ראש</w:t>
      </w:r>
      <w:r>
        <w:rPr>
          <w:rFonts w:hint="cs"/>
          <w:rtl/>
        </w:rPr>
        <w:t>,</w:t>
      </w:r>
      <w:r>
        <w:rPr>
          <w:rtl/>
        </w:rPr>
        <w:t xml:space="preserve"> </w:t>
      </w:r>
      <w:bookmarkStart w:id="7170" w:name="_ETM_Q12_349379"/>
      <w:bookmarkEnd w:id="7170"/>
      <w:r>
        <w:rPr>
          <w:rtl/>
        </w:rPr>
        <w:t xml:space="preserve">כנסת </w:t>
      </w:r>
      <w:bookmarkStart w:id="7171" w:name="_ETM_Q12_349799"/>
      <w:bookmarkEnd w:id="7171"/>
      <w:r>
        <w:rPr>
          <w:rtl/>
        </w:rPr>
        <w:t>נכבדה</w:t>
      </w:r>
      <w:r>
        <w:rPr>
          <w:rFonts w:hint="cs"/>
          <w:rtl/>
        </w:rPr>
        <w:t>,</w:t>
      </w:r>
      <w:r>
        <w:rPr>
          <w:rtl/>
        </w:rPr>
        <w:t xml:space="preserve"> </w:t>
      </w:r>
      <w:bookmarkStart w:id="7172" w:name="_ETM_Q12_351079"/>
      <w:bookmarkEnd w:id="7172"/>
      <w:r>
        <w:rPr>
          <w:rtl/>
        </w:rPr>
        <w:t xml:space="preserve">מורה </w:t>
      </w:r>
      <w:bookmarkStart w:id="7173" w:name="_ETM_Q12_351469"/>
      <w:bookmarkEnd w:id="7173"/>
      <w:r>
        <w:rPr>
          <w:rtl/>
        </w:rPr>
        <w:t xml:space="preserve">לחיים </w:t>
      </w:r>
      <w:bookmarkStart w:id="7174" w:name="_ETM_Q12_352660"/>
      <w:bookmarkEnd w:id="7174"/>
      <w:r>
        <w:rPr>
          <w:rtl/>
        </w:rPr>
        <w:t xml:space="preserve">לא </w:t>
      </w:r>
      <w:bookmarkStart w:id="7175" w:name="_ETM_Q12_352900"/>
      <w:bookmarkEnd w:id="7175"/>
      <w:r>
        <w:rPr>
          <w:rtl/>
        </w:rPr>
        <w:t xml:space="preserve">יכול </w:t>
      </w:r>
      <w:bookmarkStart w:id="7176" w:name="_ETM_Q12_353319"/>
      <w:bookmarkEnd w:id="7176"/>
      <w:r>
        <w:rPr>
          <w:rtl/>
        </w:rPr>
        <w:t xml:space="preserve">להיות </w:t>
      </w:r>
      <w:bookmarkStart w:id="7177" w:name="_ETM_Q12_353650"/>
      <w:bookmarkEnd w:id="7177"/>
      <w:r>
        <w:rPr>
          <w:rtl/>
        </w:rPr>
        <w:t xml:space="preserve">מישהו </w:t>
      </w:r>
      <w:bookmarkStart w:id="7178" w:name="_ETM_Q12_354040"/>
      <w:bookmarkEnd w:id="7178"/>
      <w:r>
        <w:rPr>
          <w:rtl/>
        </w:rPr>
        <w:t xml:space="preserve">שמחנך </w:t>
      </w:r>
      <w:bookmarkStart w:id="7179" w:name="_ETM_Q12_354730"/>
      <w:bookmarkEnd w:id="7179"/>
      <w:r>
        <w:rPr>
          <w:rtl/>
        </w:rPr>
        <w:t>לג'יהאד</w:t>
      </w:r>
      <w:r>
        <w:rPr>
          <w:rFonts w:hint="cs"/>
          <w:rtl/>
        </w:rPr>
        <w:t>.</w:t>
      </w:r>
      <w:r>
        <w:rPr>
          <w:rtl/>
        </w:rPr>
        <w:t xml:space="preserve"> </w:t>
      </w:r>
      <w:bookmarkStart w:id="7180" w:name="_ETM_Q12_355990"/>
      <w:bookmarkEnd w:id="7180"/>
      <w:r>
        <w:rPr>
          <w:rtl/>
        </w:rPr>
        <w:t xml:space="preserve">אני </w:t>
      </w:r>
      <w:bookmarkStart w:id="7181" w:name="_ETM_Q12_356200"/>
      <w:bookmarkEnd w:id="7181"/>
      <w:r>
        <w:rPr>
          <w:rtl/>
        </w:rPr>
        <w:t xml:space="preserve">רוצה </w:t>
      </w:r>
      <w:bookmarkStart w:id="7182" w:name="_ETM_Q12_356530"/>
      <w:bookmarkEnd w:id="7182"/>
      <w:r>
        <w:rPr>
          <w:rtl/>
        </w:rPr>
        <w:t xml:space="preserve">להודות </w:t>
      </w:r>
      <w:bookmarkStart w:id="7183" w:name="_ETM_Q12_356950"/>
      <w:bookmarkEnd w:id="7183"/>
      <w:r>
        <w:rPr>
          <w:rtl/>
        </w:rPr>
        <w:t xml:space="preserve">לחברי </w:t>
      </w:r>
      <w:bookmarkStart w:id="7184" w:name="_ETM_Q12_357460"/>
      <w:bookmarkEnd w:id="7184"/>
      <w:r>
        <w:rPr>
          <w:rtl/>
        </w:rPr>
        <w:t xml:space="preserve">השר </w:t>
      </w:r>
      <w:bookmarkStart w:id="7185" w:name="_ETM_Q12_357730"/>
      <w:bookmarkEnd w:id="7185"/>
      <w:r>
        <w:rPr>
          <w:rtl/>
        </w:rPr>
        <w:t>לב</w:t>
      </w:r>
      <w:r>
        <w:rPr>
          <w:rFonts w:hint="cs"/>
          <w:rtl/>
        </w:rPr>
        <w:t>י</w:t>
      </w:r>
      <w:r>
        <w:rPr>
          <w:rtl/>
        </w:rPr>
        <w:t xml:space="preserve">טחון </w:t>
      </w:r>
      <w:bookmarkStart w:id="7186" w:name="_ETM_Q12_358240"/>
      <w:bookmarkEnd w:id="7186"/>
      <w:r>
        <w:rPr>
          <w:rtl/>
        </w:rPr>
        <w:t>לאומי</w:t>
      </w:r>
      <w:r>
        <w:rPr>
          <w:rFonts w:hint="cs"/>
          <w:rtl/>
        </w:rPr>
        <w:t>,</w:t>
      </w:r>
      <w:r>
        <w:rPr>
          <w:rtl/>
        </w:rPr>
        <w:t xml:space="preserve"> </w:t>
      </w:r>
      <w:bookmarkStart w:id="7187" w:name="_ETM_Q12_358570"/>
      <w:bookmarkEnd w:id="7187"/>
      <w:r>
        <w:rPr>
          <w:rtl/>
        </w:rPr>
        <w:t xml:space="preserve">חבר </w:t>
      </w:r>
      <w:bookmarkStart w:id="7188" w:name="_ETM_Q12_358870"/>
      <w:bookmarkEnd w:id="7188"/>
      <w:r>
        <w:rPr>
          <w:rtl/>
        </w:rPr>
        <w:t xml:space="preserve">הכנסת </w:t>
      </w:r>
      <w:bookmarkStart w:id="7189" w:name="_ETM_Q12_359710"/>
      <w:bookmarkEnd w:id="7189"/>
      <w:r>
        <w:rPr>
          <w:rtl/>
        </w:rPr>
        <w:t xml:space="preserve">איתמר </w:t>
      </w:r>
      <w:bookmarkStart w:id="7190" w:name="_ETM_Q12_360160"/>
      <w:bookmarkEnd w:id="7190"/>
      <w:r>
        <w:rPr>
          <w:rtl/>
        </w:rPr>
        <w:t xml:space="preserve">בן </w:t>
      </w:r>
      <w:bookmarkStart w:id="7191" w:name="_ETM_Q12_360370"/>
      <w:bookmarkEnd w:id="7191"/>
      <w:r>
        <w:rPr>
          <w:rtl/>
        </w:rPr>
        <w:t>גביר</w:t>
      </w:r>
      <w:r>
        <w:rPr>
          <w:rFonts w:hint="cs"/>
          <w:rtl/>
        </w:rPr>
        <w:t>,</w:t>
      </w:r>
      <w:r>
        <w:rPr>
          <w:rtl/>
        </w:rPr>
        <w:t xml:space="preserve"> </w:t>
      </w:r>
      <w:bookmarkStart w:id="7192" w:name="_ETM_Q12_360580"/>
      <w:bookmarkEnd w:id="7192"/>
      <w:r>
        <w:rPr>
          <w:rtl/>
        </w:rPr>
        <w:t xml:space="preserve">שיזם </w:t>
      </w:r>
      <w:bookmarkStart w:id="7193" w:name="_ETM_Q12_361150"/>
      <w:bookmarkEnd w:id="7193"/>
      <w:r>
        <w:rPr>
          <w:rtl/>
        </w:rPr>
        <w:t xml:space="preserve">את </w:t>
      </w:r>
      <w:bookmarkStart w:id="7194" w:name="_ETM_Q12_361270"/>
      <w:bookmarkEnd w:id="7194"/>
      <w:r>
        <w:rPr>
          <w:rtl/>
        </w:rPr>
        <w:t xml:space="preserve">הצעת </w:t>
      </w:r>
      <w:bookmarkStart w:id="7195" w:name="_ETM_Q12_361690"/>
      <w:bookmarkEnd w:id="7195"/>
      <w:r>
        <w:rPr>
          <w:rtl/>
        </w:rPr>
        <w:t xml:space="preserve">החוק </w:t>
      </w:r>
      <w:bookmarkStart w:id="7196" w:name="_ETM_Q12_361990"/>
      <w:bookmarkEnd w:id="7196"/>
      <w:r>
        <w:rPr>
          <w:rtl/>
        </w:rPr>
        <w:t xml:space="preserve">הזאת </w:t>
      </w:r>
      <w:bookmarkStart w:id="7197" w:name="_ETM_Q12_362650"/>
      <w:bookmarkEnd w:id="7197"/>
      <w:r>
        <w:rPr>
          <w:rtl/>
        </w:rPr>
        <w:t xml:space="preserve">עוד </w:t>
      </w:r>
      <w:bookmarkStart w:id="7198" w:name="_ETM_Q12_362830"/>
      <w:bookmarkEnd w:id="7198"/>
      <w:r>
        <w:rPr>
          <w:rtl/>
        </w:rPr>
        <w:t xml:space="preserve">בכנסת </w:t>
      </w:r>
      <w:bookmarkStart w:id="7199" w:name="_ETM_Q12_363400"/>
      <w:bookmarkEnd w:id="7199"/>
      <w:r>
        <w:rPr>
          <w:rtl/>
        </w:rPr>
        <w:t>הקודמת</w:t>
      </w:r>
      <w:r>
        <w:rPr>
          <w:rFonts w:hint="cs"/>
          <w:rtl/>
        </w:rPr>
        <w:t>,</w:t>
      </w:r>
      <w:r>
        <w:rPr>
          <w:rtl/>
        </w:rPr>
        <w:t xml:space="preserve"> </w:t>
      </w:r>
      <w:bookmarkStart w:id="7200" w:name="_ETM_Q12_364360"/>
      <w:bookmarkEnd w:id="7200"/>
      <w:r>
        <w:rPr>
          <w:rtl/>
        </w:rPr>
        <w:t xml:space="preserve">ואני </w:t>
      </w:r>
      <w:bookmarkStart w:id="7201" w:name="_ETM_Q12_364600"/>
      <w:bookmarkEnd w:id="7201"/>
      <w:r>
        <w:rPr>
          <w:rtl/>
        </w:rPr>
        <w:t xml:space="preserve">קורא </w:t>
      </w:r>
      <w:bookmarkStart w:id="7202" w:name="_ETM_Q12_364900"/>
      <w:bookmarkEnd w:id="7202"/>
      <w:r>
        <w:rPr>
          <w:rtl/>
        </w:rPr>
        <w:t>ל</w:t>
      </w:r>
      <w:bookmarkStart w:id="7203" w:name="_ETM_Q12_365080"/>
      <w:bookmarkEnd w:id="7203"/>
      <w:r>
        <w:rPr>
          <w:rtl/>
        </w:rPr>
        <w:t>כולנו</w:t>
      </w:r>
      <w:r>
        <w:rPr>
          <w:rFonts w:hint="cs"/>
          <w:rtl/>
        </w:rPr>
        <w:t>,</w:t>
      </w:r>
      <w:r>
        <w:rPr>
          <w:rtl/>
        </w:rPr>
        <w:t xml:space="preserve"> </w:t>
      </w:r>
      <w:bookmarkStart w:id="7204" w:name="_ETM_Q12_365889"/>
      <w:bookmarkEnd w:id="7204"/>
      <w:r>
        <w:rPr>
          <w:rtl/>
        </w:rPr>
        <w:t xml:space="preserve">גם </w:t>
      </w:r>
      <w:bookmarkStart w:id="7205" w:name="_ETM_Q12_366100"/>
      <w:bookmarkEnd w:id="7205"/>
      <w:r>
        <w:rPr>
          <w:rtl/>
        </w:rPr>
        <w:t xml:space="preserve">לאלה </w:t>
      </w:r>
      <w:bookmarkStart w:id="7206" w:name="_ETM_Q12_366340"/>
      <w:bookmarkEnd w:id="7206"/>
      <w:r>
        <w:rPr>
          <w:rtl/>
        </w:rPr>
        <w:t>שמתלבטים</w:t>
      </w:r>
      <w:r>
        <w:rPr>
          <w:rFonts w:hint="cs"/>
          <w:rtl/>
        </w:rPr>
        <w:t>,</w:t>
      </w:r>
      <w:r>
        <w:rPr>
          <w:rtl/>
        </w:rPr>
        <w:t xml:space="preserve"> </w:t>
      </w:r>
      <w:bookmarkStart w:id="7207" w:name="_ETM_Q12_367760"/>
      <w:bookmarkEnd w:id="7207"/>
      <w:r>
        <w:rPr>
          <w:rtl/>
        </w:rPr>
        <w:t xml:space="preserve">להצביע </w:t>
      </w:r>
      <w:bookmarkStart w:id="7208" w:name="_ETM_Q12_368389"/>
      <w:bookmarkEnd w:id="7208"/>
      <w:r>
        <w:rPr>
          <w:rtl/>
        </w:rPr>
        <w:t xml:space="preserve">בעד </w:t>
      </w:r>
      <w:bookmarkStart w:id="7209" w:name="_ETM_Q12_368659"/>
      <w:bookmarkEnd w:id="7209"/>
      <w:r>
        <w:rPr>
          <w:rtl/>
        </w:rPr>
        <w:t xml:space="preserve">הצעות </w:t>
      </w:r>
      <w:bookmarkStart w:id="7210" w:name="_ETM_Q12_369079"/>
      <w:bookmarkEnd w:id="7210"/>
      <w:r>
        <w:rPr>
          <w:rtl/>
        </w:rPr>
        <w:t>החוק</w:t>
      </w:r>
      <w:r>
        <w:rPr>
          <w:rFonts w:hint="cs"/>
          <w:rtl/>
        </w:rPr>
        <w:t>,</w:t>
      </w:r>
      <w:r>
        <w:rPr>
          <w:rtl/>
        </w:rPr>
        <w:t xml:space="preserve"> </w:t>
      </w:r>
      <w:bookmarkStart w:id="7211" w:name="_ETM_Q12_370070"/>
      <w:bookmarkEnd w:id="7211"/>
      <w:r>
        <w:rPr>
          <w:rtl/>
        </w:rPr>
        <w:t xml:space="preserve">כך </w:t>
      </w:r>
      <w:bookmarkStart w:id="7212" w:name="_ETM_Q12_370280"/>
      <w:bookmarkEnd w:id="7212"/>
      <w:r>
        <w:rPr>
          <w:rtl/>
        </w:rPr>
        <w:t xml:space="preserve">שאת </w:t>
      </w:r>
      <w:bookmarkStart w:id="7213" w:name="_ETM_Q12_370520"/>
      <w:bookmarkEnd w:id="7213"/>
      <w:r>
        <w:rPr>
          <w:rtl/>
        </w:rPr>
        <w:t xml:space="preserve">המשך </w:t>
      </w:r>
      <w:bookmarkStart w:id="7214" w:name="_ETM_Q12_370940"/>
      <w:bookmarkEnd w:id="7214"/>
      <w:r>
        <w:rPr>
          <w:rtl/>
        </w:rPr>
        <w:t xml:space="preserve">הדיון </w:t>
      </w:r>
      <w:bookmarkStart w:id="7215" w:name="_ETM_Q12_371910"/>
      <w:bookmarkEnd w:id="7215"/>
      <w:r>
        <w:rPr>
          <w:rtl/>
        </w:rPr>
        <w:t xml:space="preserve">ניתן </w:t>
      </w:r>
      <w:bookmarkStart w:id="7216" w:name="_ETM_Q12_372270"/>
      <w:bookmarkEnd w:id="7216"/>
      <w:r>
        <w:rPr>
          <w:rtl/>
        </w:rPr>
        <w:t xml:space="preserve">יהיה </w:t>
      </w:r>
      <w:bookmarkStart w:id="7217" w:name="_ETM_Q12_372480"/>
      <w:bookmarkEnd w:id="7217"/>
      <w:r>
        <w:rPr>
          <w:rtl/>
        </w:rPr>
        <w:t xml:space="preserve">לקיים </w:t>
      </w:r>
      <w:bookmarkStart w:id="7218" w:name="_ETM_Q12_373620"/>
      <w:bookmarkEnd w:id="7218"/>
      <w:r>
        <w:rPr>
          <w:rtl/>
        </w:rPr>
        <w:t>בוועד</w:t>
      </w:r>
      <w:r>
        <w:rPr>
          <w:rFonts w:hint="cs"/>
          <w:rtl/>
        </w:rPr>
        <w:t>ת ה</w:t>
      </w:r>
      <w:bookmarkStart w:id="7219" w:name="_ETM_Q12_374970"/>
      <w:bookmarkEnd w:id="7219"/>
      <w:r>
        <w:rPr>
          <w:rtl/>
        </w:rPr>
        <w:t>חינוך</w:t>
      </w:r>
      <w:r>
        <w:rPr>
          <w:rFonts w:hint="cs"/>
          <w:rtl/>
        </w:rPr>
        <w:t>,</w:t>
      </w:r>
      <w:r>
        <w:rPr>
          <w:rtl/>
        </w:rPr>
        <w:t xml:space="preserve"> </w:t>
      </w:r>
      <w:bookmarkStart w:id="7220" w:name="_ETM_Q12_375690"/>
      <w:bookmarkEnd w:id="7220"/>
      <w:r>
        <w:rPr>
          <w:rFonts w:hint="cs"/>
          <w:rtl/>
        </w:rPr>
        <w:t>ה</w:t>
      </w:r>
      <w:r>
        <w:rPr>
          <w:rtl/>
        </w:rPr>
        <w:t xml:space="preserve">תרבות </w:t>
      </w:r>
      <w:bookmarkStart w:id="7221" w:name="_ETM_Q12_376139"/>
      <w:bookmarkEnd w:id="7221"/>
      <w:r>
        <w:rPr>
          <w:rtl/>
        </w:rPr>
        <w:t>ו</w:t>
      </w:r>
      <w:r>
        <w:rPr>
          <w:rFonts w:hint="cs"/>
          <w:rtl/>
        </w:rPr>
        <w:t>ה</w:t>
      </w:r>
      <w:r>
        <w:rPr>
          <w:rtl/>
        </w:rPr>
        <w:t>ספורט</w:t>
      </w:r>
      <w:r>
        <w:rPr>
          <w:rFonts w:hint="cs"/>
          <w:rtl/>
        </w:rPr>
        <w:t>.</w:t>
      </w:r>
      <w:r>
        <w:rPr>
          <w:rtl/>
        </w:rPr>
        <w:t xml:space="preserve"> </w:t>
      </w:r>
      <w:bookmarkStart w:id="7222" w:name="_ETM_Q12_377010"/>
      <w:bookmarkEnd w:id="7222"/>
      <w:r>
        <w:rPr>
          <w:rtl/>
        </w:rPr>
        <w:t xml:space="preserve">תודה </w:t>
      </w:r>
      <w:bookmarkStart w:id="7223" w:name="_ETM_Q12_377250"/>
      <w:bookmarkEnd w:id="7223"/>
      <w:r>
        <w:rPr>
          <w:rtl/>
        </w:rPr>
        <w:t>רבה</w:t>
      </w:r>
      <w:r>
        <w:rPr>
          <w:rFonts w:hint="cs"/>
          <w:rtl/>
        </w:rPr>
        <w:t>,</w:t>
      </w:r>
      <w:r>
        <w:rPr>
          <w:rtl/>
        </w:rPr>
        <w:t xml:space="preserve"> </w:t>
      </w:r>
      <w:bookmarkStart w:id="7224" w:name="_ETM_Q12_377549"/>
      <w:bookmarkEnd w:id="7224"/>
      <w:r>
        <w:rPr>
          <w:rtl/>
        </w:rPr>
        <w:t>אדוני</w:t>
      </w:r>
      <w:r>
        <w:rPr>
          <w:rFonts w:hint="cs"/>
          <w:rtl/>
        </w:rPr>
        <w:t>.</w:t>
      </w:r>
    </w:p>
    <w:p w:rsidR="00362C64" w:rsidRDefault="00362C64" w:rsidP="00233B0A">
      <w:pPr>
        <w:rPr>
          <w:rtl/>
        </w:rPr>
      </w:pPr>
      <w:bookmarkStart w:id="7225" w:name="_ETM_Q12_380237"/>
      <w:bookmarkStart w:id="7226" w:name="_ETM_Q12_380314"/>
      <w:bookmarkEnd w:id="7225"/>
      <w:bookmarkEnd w:id="7226"/>
    </w:p>
    <w:p w:rsidR="00362C64" w:rsidRDefault="00362C64" w:rsidP="00233B0A">
      <w:pPr>
        <w:pStyle w:val="af6"/>
        <w:keepNext/>
        <w:rPr>
          <w:rtl/>
        </w:rPr>
      </w:pPr>
      <w:r w:rsidRPr="00F357E4">
        <w:rPr>
          <w:rStyle w:val="TagStyle"/>
          <w:rtl/>
        </w:rPr>
        <w:t xml:space="preserve"> &lt;&lt; יור &gt;&gt;</w:t>
      </w:r>
      <w:r w:rsidRPr="009D61F3">
        <w:rPr>
          <w:rStyle w:val="TagStyle"/>
          <w:rtl/>
        </w:rPr>
        <w:t xml:space="preserve"> </w:t>
      </w:r>
      <w:r>
        <w:rPr>
          <w:rtl/>
        </w:rPr>
        <w:t>היו"ר אוריאל בוסו:</w:t>
      </w:r>
      <w:r w:rsidRPr="009D61F3">
        <w:rPr>
          <w:rStyle w:val="TagStyle"/>
          <w:rtl/>
        </w:rPr>
        <w:t xml:space="preserve"> </w:t>
      </w:r>
      <w:r w:rsidRPr="00F357E4">
        <w:rPr>
          <w:rStyle w:val="TagStyle"/>
          <w:rtl/>
        </w:rPr>
        <w:t>&lt;&lt; יור &gt;&gt;</w:t>
      </w:r>
      <w:r>
        <w:rPr>
          <w:rtl/>
        </w:rPr>
        <w:t xml:space="preserve"> </w:t>
      </w:r>
    </w:p>
    <w:p w:rsidR="00362C64" w:rsidRDefault="00362C64" w:rsidP="00C5704F">
      <w:pPr>
        <w:rPr>
          <w:rtl/>
        </w:rPr>
      </w:pPr>
    </w:p>
    <w:p w:rsidR="00362C64" w:rsidRDefault="00362C64" w:rsidP="00FB7DF6">
      <w:pPr>
        <w:rPr>
          <w:rtl/>
        </w:rPr>
      </w:pPr>
      <w:bookmarkStart w:id="7227" w:name="_ETM_Q12_381045"/>
      <w:bookmarkStart w:id="7228" w:name="_ETM_Q12_378560"/>
      <w:bookmarkEnd w:id="7227"/>
      <w:bookmarkEnd w:id="7228"/>
      <w:r>
        <w:rPr>
          <w:rtl/>
        </w:rPr>
        <w:t xml:space="preserve">תודה </w:t>
      </w:r>
      <w:bookmarkStart w:id="7229" w:name="_ETM_Q12_378799"/>
      <w:bookmarkEnd w:id="7229"/>
      <w:r>
        <w:rPr>
          <w:rtl/>
        </w:rPr>
        <w:t xml:space="preserve">רבה </w:t>
      </w:r>
      <w:bookmarkStart w:id="7230" w:name="_ETM_Q12_378980"/>
      <w:bookmarkEnd w:id="7230"/>
      <w:r>
        <w:rPr>
          <w:rtl/>
        </w:rPr>
        <w:t xml:space="preserve">לחבר </w:t>
      </w:r>
      <w:bookmarkStart w:id="7231" w:name="_ETM_Q12_379310"/>
      <w:bookmarkEnd w:id="7231"/>
      <w:r>
        <w:rPr>
          <w:rtl/>
        </w:rPr>
        <w:t xml:space="preserve">הכנסת </w:t>
      </w:r>
      <w:bookmarkStart w:id="7232" w:name="_ETM_Q12_379669"/>
      <w:bookmarkEnd w:id="7232"/>
      <w:r>
        <w:rPr>
          <w:rtl/>
        </w:rPr>
        <w:t xml:space="preserve">צביקה </w:t>
      </w:r>
      <w:bookmarkStart w:id="7233" w:name="_ETM_Q12_379939"/>
      <w:bookmarkEnd w:id="7233"/>
      <w:r>
        <w:rPr>
          <w:rtl/>
        </w:rPr>
        <w:t>פוגל</w:t>
      </w:r>
      <w:r>
        <w:rPr>
          <w:rFonts w:hint="cs"/>
          <w:rtl/>
        </w:rPr>
        <w:t>.</w:t>
      </w:r>
      <w:r>
        <w:rPr>
          <w:rtl/>
        </w:rPr>
        <w:t xml:space="preserve"> </w:t>
      </w:r>
      <w:bookmarkStart w:id="7234" w:name="_ETM_Q12_380870"/>
      <w:bookmarkEnd w:id="7234"/>
      <w:r>
        <w:rPr>
          <w:rtl/>
        </w:rPr>
        <w:t xml:space="preserve">ישיב </w:t>
      </w:r>
      <w:bookmarkStart w:id="7235" w:name="_ETM_Q12_382019"/>
      <w:bookmarkStart w:id="7236" w:name="_ETM_Q12_382620"/>
      <w:bookmarkEnd w:id="7235"/>
      <w:bookmarkEnd w:id="7236"/>
      <w:r>
        <w:rPr>
          <w:rFonts w:hint="cs"/>
          <w:rtl/>
        </w:rPr>
        <w:t xml:space="preserve">השר </w:t>
      </w:r>
      <w:r>
        <w:rPr>
          <w:rtl/>
        </w:rPr>
        <w:t xml:space="preserve">מיכאל </w:t>
      </w:r>
      <w:bookmarkStart w:id="7237" w:name="_ETM_Q12_382950"/>
      <w:bookmarkEnd w:id="7237"/>
      <w:r>
        <w:rPr>
          <w:rtl/>
        </w:rPr>
        <w:t>מלכיאלי</w:t>
      </w:r>
      <w:r>
        <w:rPr>
          <w:rFonts w:hint="cs"/>
          <w:rtl/>
        </w:rPr>
        <w:t>,</w:t>
      </w:r>
      <w:r>
        <w:rPr>
          <w:rtl/>
        </w:rPr>
        <w:t xml:space="preserve"> </w:t>
      </w:r>
      <w:bookmarkStart w:id="7238" w:name="_ETM_Q12_383310"/>
      <w:bookmarkEnd w:id="7238"/>
      <w:r>
        <w:rPr>
          <w:rtl/>
        </w:rPr>
        <w:t xml:space="preserve">השר </w:t>
      </w:r>
      <w:bookmarkStart w:id="7239" w:name="_ETM_Q12_383519"/>
      <w:bookmarkEnd w:id="7239"/>
      <w:r>
        <w:rPr>
          <w:rtl/>
        </w:rPr>
        <w:t xml:space="preserve">לשירותי </w:t>
      </w:r>
      <w:bookmarkStart w:id="7240" w:name="_ETM_Q12_383939"/>
      <w:bookmarkEnd w:id="7240"/>
      <w:r>
        <w:rPr>
          <w:rtl/>
        </w:rPr>
        <w:t>דת</w:t>
      </w:r>
      <w:r>
        <w:rPr>
          <w:rFonts w:hint="cs"/>
          <w:rtl/>
        </w:rPr>
        <w:t>,</w:t>
      </w:r>
      <w:r>
        <w:rPr>
          <w:rtl/>
        </w:rPr>
        <w:t xml:space="preserve"> </w:t>
      </w:r>
      <w:bookmarkStart w:id="7241" w:name="_ETM_Q12_384090"/>
      <w:bookmarkEnd w:id="7241"/>
      <w:r>
        <w:rPr>
          <w:rtl/>
        </w:rPr>
        <w:t xml:space="preserve">בשם </w:t>
      </w:r>
      <w:bookmarkStart w:id="7242" w:name="_ETM_Q12_384620"/>
      <w:bookmarkEnd w:id="7242"/>
      <w:r>
        <w:rPr>
          <w:rtl/>
        </w:rPr>
        <w:t xml:space="preserve">שר </w:t>
      </w:r>
      <w:bookmarkStart w:id="7243" w:name="_ETM_Q12_384980"/>
      <w:bookmarkEnd w:id="7243"/>
      <w:r>
        <w:rPr>
          <w:rtl/>
        </w:rPr>
        <w:t>החינוך</w:t>
      </w:r>
      <w:r>
        <w:rPr>
          <w:rFonts w:hint="cs"/>
          <w:rtl/>
        </w:rPr>
        <w:t>,</w:t>
      </w:r>
      <w:r>
        <w:rPr>
          <w:rtl/>
        </w:rPr>
        <w:t xml:space="preserve"> </w:t>
      </w:r>
      <w:bookmarkStart w:id="7244" w:name="_ETM_Q12_385400"/>
      <w:bookmarkEnd w:id="7244"/>
      <w:r>
        <w:rPr>
          <w:rtl/>
        </w:rPr>
        <w:t xml:space="preserve">השר </w:t>
      </w:r>
      <w:bookmarkStart w:id="7245" w:name="_ETM_Q12_385610"/>
      <w:bookmarkEnd w:id="7245"/>
      <w:r>
        <w:rPr>
          <w:rtl/>
        </w:rPr>
        <w:t xml:space="preserve">יואב </w:t>
      </w:r>
      <w:bookmarkStart w:id="7246" w:name="_ETM_Q12_385790"/>
      <w:bookmarkEnd w:id="7246"/>
      <w:r>
        <w:rPr>
          <w:rtl/>
        </w:rPr>
        <w:t>קיש</w:t>
      </w:r>
      <w:r>
        <w:rPr>
          <w:rFonts w:hint="cs"/>
          <w:rtl/>
        </w:rPr>
        <w:t>.</w:t>
      </w:r>
    </w:p>
    <w:p w:rsidR="00362C64" w:rsidRDefault="00362C64" w:rsidP="00233B0A">
      <w:pPr>
        <w:rPr>
          <w:rtl/>
        </w:rPr>
      </w:pPr>
      <w:bookmarkStart w:id="7247" w:name="_ETM_Q12_394254"/>
      <w:bookmarkStart w:id="7248" w:name="_ETM_Q12_394328"/>
      <w:bookmarkEnd w:id="7247"/>
      <w:bookmarkEnd w:id="7248"/>
    </w:p>
    <w:p w:rsidR="00362C64" w:rsidRDefault="00362C64" w:rsidP="00233B0A">
      <w:pPr>
        <w:pStyle w:val="a4"/>
        <w:keepNext/>
        <w:rPr>
          <w:rtl/>
        </w:rPr>
      </w:pPr>
      <w:bookmarkStart w:id="7249" w:name="ET_speaker_6448_5"/>
      <w:r w:rsidRPr="00F357E4">
        <w:rPr>
          <w:rStyle w:val="TagStyle"/>
          <w:rtl/>
        </w:rPr>
        <w:t xml:space="preserve"> &lt;&lt; דובר &gt;&gt;</w:t>
      </w:r>
      <w:r w:rsidRPr="009D61F3">
        <w:rPr>
          <w:rStyle w:val="TagStyle"/>
          <w:rtl/>
        </w:rPr>
        <w:t xml:space="preserve"> </w:t>
      </w:r>
      <w:bookmarkStart w:id="7250" w:name="_Toc136447585"/>
      <w:bookmarkStart w:id="7251" w:name="_Toc136463698"/>
      <w:bookmarkStart w:id="7252" w:name="_Toc136463961"/>
      <w:r>
        <w:rPr>
          <w:rtl/>
        </w:rPr>
        <w:t>השר לשירותי דת מיכאל מלכיאלי:</w:t>
      </w:r>
      <w:bookmarkEnd w:id="7250"/>
      <w:bookmarkEnd w:id="7251"/>
      <w:bookmarkEnd w:id="7252"/>
      <w:r w:rsidRPr="009D61F3">
        <w:rPr>
          <w:rStyle w:val="TagStyle"/>
          <w:rtl/>
        </w:rPr>
        <w:t xml:space="preserve"> </w:t>
      </w:r>
      <w:r w:rsidRPr="00F357E4">
        <w:rPr>
          <w:rStyle w:val="TagStyle"/>
          <w:rtl/>
        </w:rPr>
        <w:t>&lt;&lt; דובר &gt;&gt;</w:t>
      </w:r>
      <w:r>
        <w:rPr>
          <w:rtl/>
        </w:rPr>
        <w:t xml:space="preserve"> </w:t>
      </w:r>
      <w:bookmarkEnd w:id="7249"/>
    </w:p>
    <w:p w:rsidR="00362C64" w:rsidRDefault="00362C64" w:rsidP="00C5704F">
      <w:pPr>
        <w:rPr>
          <w:rtl/>
        </w:rPr>
      </w:pPr>
    </w:p>
    <w:p w:rsidR="00362C64" w:rsidRDefault="00362C64" w:rsidP="00233B0A">
      <w:pPr>
        <w:rPr>
          <w:rtl/>
        </w:rPr>
      </w:pPr>
      <w:bookmarkStart w:id="7253" w:name="_ETM_Q12_396375"/>
      <w:bookmarkStart w:id="7254" w:name="_ETM_Q12_396430"/>
      <w:bookmarkStart w:id="7255" w:name="_ETM_Q12_397470"/>
      <w:bookmarkStart w:id="7256" w:name="_ETM_Q12_399629"/>
      <w:bookmarkStart w:id="7257" w:name="_ETM_Q12_401439"/>
      <w:bookmarkStart w:id="7258" w:name="_ETM_Q12_403319"/>
      <w:bookmarkEnd w:id="7253"/>
      <w:bookmarkEnd w:id="7254"/>
      <w:bookmarkEnd w:id="7255"/>
      <w:bookmarkEnd w:id="7256"/>
      <w:bookmarkEnd w:id="7257"/>
      <w:bookmarkEnd w:id="7258"/>
      <w:r>
        <w:rPr>
          <w:rtl/>
        </w:rPr>
        <w:t xml:space="preserve">אדוני </w:t>
      </w:r>
      <w:bookmarkStart w:id="7259" w:name="_ETM_Q12_403620"/>
      <w:bookmarkEnd w:id="7259"/>
      <w:r>
        <w:rPr>
          <w:rtl/>
        </w:rPr>
        <w:t>היושב-ראש</w:t>
      </w:r>
      <w:r>
        <w:rPr>
          <w:rFonts w:hint="cs"/>
          <w:rtl/>
        </w:rPr>
        <w:t>,</w:t>
      </w:r>
      <w:r>
        <w:rPr>
          <w:rtl/>
        </w:rPr>
        <w:t xml:space="preserve"> </w:t>
      </w:r>
      <w:bookmarkStart w:id="7260" w:name="_ETM_Q12_405739"/>
      <w:bookmarkEnd w:id="7260"/>
      <w:r>
        <w:rPr>
          <w:rtl/>
        </w:rPr>
        <w:t xml:space="preserve">חבריי </w:t>
      </w:r>
      <w:bookmarkStart w:id="7261" w:name="_ETM_Q12_406129"/>
      <w:bookmarkEnd w:id="7261"/>
      <w:r>
        <w:rPr>
          <w:rtl/>
        </w:rPr>
        <w:t xml:space="preserve">חברי </w:t>
      </w:r>
      <w:bookmarkStart w:id="7262" w:name="_ETM_Q12_406430"/>
      <w:bookmarkEnd w:id="7262"/>
      <w:r>
        <w:rPr>
          <w:rtl/>
        </w:rPr>
        <w:t>הכנסת</w:t>
      </w:r>
      <w:r>
        <w:rPr>
          <w:rFonts w:hint="cs"/>
          <w:rtl/>
        </w:rPr>
        <w:t>,</w:t>
      </w:r>
      <w:r>
        <w:rPr>
          <w:rtl/>
        </w:rPr>
        <w:t xml:space="preserve"> </w:t>
      </w:r>
      <w:bookmarkStart w:id="7263" w:name="_ETM_Q12_407519"/>
      <w:bookmarkEnd w:id="7263"/>
      <w:r>
        <w:rPr>
          <w:rtl/>
        </w:rPr>
        <w:t xml:space="preserve">האמת </w:t>
      </w:r>
      <w:bookmarkStart w:id="7264" w:name="_ETM_Q12_407849"/>
      <w:bookmarkEnd w:id="7264"/>
      <w:r>
        <w:rPr>
          <w:rtl/>
        </w:rPr>
        <w:t>היא</w:t>
      </w:r>
      <w:r>
        <w:rPr>
          <w:rFonts w:hint="cs"/>
          <w:rtl/>
        </w:rPr>
        <w:t>,</w:t>
      </w:r>
      <w:r>
        <w:rPr>
          <w:rtl/>
        </w:rPr>
        <w:t xml:space="preserve"> </w:t>
      </w:r>
      <w:bookmarkStart w:id="7265" w:name="_ETM_Q12_408059"/>
      <w:bookmarkEnd w:id="7265"/>
      <w:r>
        <w:rPr>
          <w:rtl/>
        </w:rPr>
        <w:t xml:space="preserve">חבר </w:t>
      </w:r>
      <w:bookmarkStart w:id="7266" w:name="_ETM_Q12_408269"/>
      <w:bookmarkEnd w:id="7266"/>
      <w:r>
        <w:rPr>
          <w:rtl/>
        </w:rPr>
        <w:t xml:space="preserve">כנסת </w:t>
      </w:r>
      <w:bookmarkStart w:id="7267" w:name="_ETM_Q12_408569"/>
      <w:bookmarkEnd w:id="7267"/>
      <w:r>
        <w:rPr>
          <w:rtl/>
        </w:rPr>
        <w:t>פוג</w:t>
      </w:r>
      <w:r>
        <w:rPr>
          <w:rFonts w:hint="cs"/>
          <w:rtl/>
        </w:rPr>
        <w:t>ל,</w:t>
      </w:r>
      <w:r>
        <w:rPr>
          <w:rtl/>
        </w:rPr>
        <w:t xml:space="preserve"> </w:t>
      </w:r>
      <w:bookmarkStart w:id="7268" w:name="_ETM_Q12_409859"/>
      <w:bookmarkEnd w:id="7268"/>
      <w:r>
        <w:rPr>
          <w:rtl/>
        </w:rPr>
        <w:t>ז</w:t>
      </w:r>
      <w:r>
        <w:rPr>
          <w:rFonts w:hint="cs"/>
          <w:rtl/>
        </w:rPr>
        <w:t>ו</w:t>
      </w:r>
      <w:r>
        <w:rPr>
          <w:rtl/>
        </w:rPr>
        <w:t xml:space="preserve"> </w:t>
      </w:r>
      <w:bookmarkStart w:id="7269" w:name="_ETM_Q12_410040"/>
      <w:bookmarkEnd w:id="7269"/>
      <w:r>
        <w:rPr>
          <w:rtl/>
        </w:rPr>
        <w:t xml:space="preserve">פחות </w:t>
      </w:r>
      <w:bookmarkStart w:id="7270" w:name="_ETM_Q12_410340"/>
      <w:bookmarkEnd w:id="7270"/>
      <w:r>
        <w:rPr>
          <w:rFonts w:hint="cs"/>
          <w:rtl/>
        </w:rPr>
        <w:t>או יותר</w:t>
      </w:r>
      <w:r>
        <w:rPr>
          <w:rtl/>
        </w:rPr>
        <w:t xml:space="preserve"> </w:t>
      </w:r>
      <w:bookmarkStart w:id="7271" w:name="_ETM_Q12_410430"/>
      <w:bookmarkEnd w:id="7271"/>
      <w:r>
        <w:rPr>
          <w:rtl/>
        </w:rPr>
        <w:t xml:space="preserve">אותה </w:t>
      </w:r>
      <w:bookmarkStart w:id="7272" w:name="_ETM_Q12_410699"/>
      <w:bookmarkEnd w:id="7272"/>
      <w:r>
        <w:rPr>
          <w:rtl/>
        </w:rPr>
        <w:t xml:space="preserve">הצעה </w:t>
      </w:r>
      <w:bookmarkStart w:id="7273" w:name="_ETM_Q12_411029"/>
      <w:bookmarkEnd w:id="7273"/>
      <w:r>
        <w:rPr>
          <w:rtl/>
        </w:rPr>
        <w:t xml:space="preserve">שדיברנו </w:t>
      </w:r>
      <w:bookmarkStart w:id="7274" w:name="_ETM_Q12_411480"/>
      <w:bookmarkEnd w:id="7274"/>
      <w:r>
        <w:rPr>
          <w:rtl/>
        </w:rPr>
        <w:t xml:space="preserve">עליה </w:t>
      </w:r>
      <w:bookmarkStart w:id="7275" w:name="_ETM_Q12_411659"/>
      <w:bookmarkEnd w:id="7275"/>
      <w:r>
        <w:rPr>
          <w:rtl/>
        </w:rPr>
        <w:t>קודם</w:t>
      </w:r>
      <w:r>
        <w:rPr>
          <w:rFonts w:hint="cs"/>
          <w:rtl/>
        </w:rPr>
        <w:t>,</w:t>
      </w:r>
      <w:r>
        <w:rPr>
          <w:rtl/>
        </w:rPr>
        <w:t xml:space="preserve"> </w:t>
      </w:r>
      <w:bookmarkStart w:id="7276" w:name="_ETM_Q12_412230"/>
      <w:bookmarkEnd w:id="7276"/>
      <w:r>
        <w:rPr>
          <w:rtl/>
        </w:rPr>
        <w:t xml:space="preserve">אז </w:t>
      </w:r>
      <w:bookmarkStart w:id="7277" w:name="_ETM_Q12_412319"/>
      <w:bookmarkEnd w:id="7277"/>
      <w:r>
        <w:rPr>
          <w:rtl/>
        </w:rPr>
        <w:t xml:space="preserve">לא </w:t>
      </w:r>
      <w:bookmarkStart w:id="7278" w:name="_ETM_Q12_412379"/>
      <w:bookmarkEnd w:id="7278"/>
      <w:r>
        <w:rPr>
          <w:rtl/>
        </w:rPr>
        <w:t xml:space="preserve">צריך </w:t>
      </w:r>
      <w:bookmarkStart w:id="7279" w:name="_ETM_Q12_412590"/>
      <w:bookmarkEnd w:id="7279"/>
      <w:r>
        <w:rPr>
          <w:rtl/>
        </w:rPr>
        <w:t xml:space="preserve">להקריא </w:t>
      </w:r>
      <w:bookmarkStart w:id="7280" w:name="_ETM_Q12_412889"/>
      <w:bookmarkEnd w:id="7280"/>
      <w:r>
        <w:rPr>
          <w:rtl/>
        </w:rPr>
        <w:t xml:space="preserve">את </w:t>
      </w:r>
      <w:bookmarkStart w:id="7281" w:name="_ETM_Q12_412949"/>
      <w:bookmarkEnd w:id="7281"/>
      <w:r>
        <w:rPr>
          <w:rtl/>
        </w:rPr>
        <w:t xml:space="preserve">כל </w:t>
      </w:r>
      <w:bookmarkStart w:id="7282" w:name="_ETM_Q12_413159"/>
      <w:bookmarkEnd w:id="7282"/>
      <w:r>
        <w:rPr>
          <w:rtl/>
        </w:rPr>
        <w:t xml:space="preserve">הדרשה </w:t>
      </w:r>
      <w:bookmarkStart w:id="7283" w:name="_ETM_Q12_413549"/>
      <w:bookmarkEnd w:id="7283"/>
      <w:r>
        <w:rPr>
          <w:rtl/>
        </w:rPr>
        <w:t xml:space="preserve">עוד </w:t>
      </w:r>
      <w:bookmarkStart w:id="7284" w:name="_ETM_Q12_413730"/>
      <w:bookmarkEnd w:id="7284"/>
      <w:r>
        <w:rPr>
          <w:rtl/>
        </w:rPr>
        <w:t>הפעם</w:t>
      </w:r>
      <w:r>
        <w:rPr>
          <w:rFonts w:hint="cs"/>
          <w:rtl/>
        </w:rPr>
        <w:t>.</w:t>
      </w:r>
      <w:r>
        <w:rPr>
          <w:rtl/>
        </w:rPr>
        <w:t xml:space="preserve"> </w:t>
      </w:r>
      <w:bookmarkStart w:id="7285" w:name="_ETM_Q12_414709"/>
      <w:bookmarkStart w:id="7286" w:name="_ETM_Q12_414950"/>
      <w:bookmarkStart w:id="7287" w:name="_ETM_Q12_416739"/>
      <w:bookmarkStart w:id="7288" w:name="_ETM_Q12_417549"/>
      <w:bookmarkStart w:id="7289" w:name="_ETM_Q12_419476"/>
      <w:bookmarkStart w:id="7290" w:name="_ETM_Q12_419533"/>
      <w:bookmarkStart w:id="7291" w:name="_ETM_Q12_421099"/>
      <w:bookmarkStart w:id="7292" w:name="_ETM_Q12_421279"/>
      <w:bookmarkStart w:id="7293" w:name="_ETM_Q12_421519"/>
      <w:bookmarkEnd w:id="7285"/>
      <w:bookmarkEnd w:id="7286"/>
      <w:bookmarkEnd w:id="7287"/>
      <w:bookmarkEnd w:id="7288"/>
      <w:bookmarkEnd w:id="7289"/>
      <w:bookmarkEnd w:id="7290"/>
      <w:bookmarkEnd w:id="7291"/>
      <w:bookmarkEnd w:id="7292"/>
      <w:bookmarkEnd w:id="7293"/>
      <w:r>
        <w:rPr>
          <w:rFonts w:hint="cs"/>
          <w:rtl/>
        </w:rPr>
        <w:t>אני</w:t>
      </w:r>
      <w:r>
        <w:rPr>
          <w:rtl/>
        </w:rPr>
        <w:t xml:space="preserve"> </w:t>
      </w:r>
      <w:bookmarkStart w:id="7294" w:name="_ETM_Q12_422120"/>
      <w:bookmarkEnd w:id="7294"/>
      <w:r>
        <w:rPr>
          <w:rtl/>
        </w:rPr>
        <w:t xml:space="preserve">מקריא </w:t>
      </w:r>
      <w:bookmarkStart w:id="7295" w:name="_ETM_Q12_422450"/>
      <w:bookmarkEnd w:id="7295"/>
      <w:r>
        <w:rPr>
          <w:rtl/>
        </w:rPr>
        <w:t xml:space="preserve">את </w:t>
      </w:r>
      <w:bookmarkStart w:id="7296" w:name="_ETM_Q12_422569"/>
      <w:bookmarkEnd w:id="7296"/>
      <w:r>
        <w:rPr>
          <w:rtl/>
        </w:rPr>
        <w:t>הסוף</w:t>
      </w:r>
      <w:r>
        <w:rPr>
          <w:rFonts w:hint="cs"/>
          <w:rtl/>
        </w:rPr>
        <w:t>:</w:t>
      </w:r>
      <w:r>
        <w:rPr>
          <w:rtl/>
        </w:rPr>
        <w:t xml:space="preserve"> </w:t>
      </w:r>
      <w:bookmarkStart w:id="7297" w:name="_ETM_Q12_423629"/>
      <w:bookmarkEnd w:id="7297"/>
      <w:r>
        <w:rPr>
          <w:rtl/>
        </w:rPr>
        <w:t xml:space="preserve">על </w:t>
      </w:r>
      <w:bookmarkStart w:id="7298" w:name="_ETM_Q12_423809"/>
      <w:bookmarkEnd w:id="7298"/>
      <w:r>
        <w:rPr>
          <w:rtl/>
        </w:rPr>
        <w:t xml:space="preserve">כל </w:t>
      </w:r>
      <w:bookmarkStart w:id="7299" w:name="_ETM_Q12_424019"/>
      <w:bookmarkEnd w:id="7299"/>
      <w:r>
        <w:rPr>
          <w:rtl/>
        </w:rPr>
        <w:t>פנים</w:t>
      </w:r>
      <w:r>
        <w:rPr>
          <w:rFonts w:hint="cs"/>
          <w:rtl/>
        </w:rPr>
        <w:t>,</w:t>
      </w:r>
      <w:r>
        <w:rPr>
          <w:rtl/>
        </w:rPr>
        <w:t xml:space="preserve"> </w:t>
      </w:r>
      <w:bookmarkStart w:id="7300" w:name="_ETM_Q12_424379"/>
      <w:bookmarkEnd w:id="7300"/>
      <w:r>
        <w:rPr>
          <w:rtl/>
        </w:rPr>
        <w:t xml:space="preserve">הצעת </w:t>
      </w:r>
      <w:bookmarkStart w:id="7301" w:name="_ETM_Q12_424769"/>
      <w:bookmarkEnd w:id="7301"/>
      <w:r>
        <w:rPr>
          <w:rtl/>
        </w:rPr>
        <w:t xml:space="preserve">החוק </w:t>
      </w:r>
      <w:bookmarkStart w:id="7302" w:name="_ETM_Q12_425069"/>
      <w:bookmarkEnd w:id="7302"/>
      <w:r>
        <w:rPr>
          <w:rtl/>
        </w:rPr>
        <w:t xml:space="preserve">נדונה </w:t>
      </w:r>
      <w:bookmarkStart w:id="7303" w:name="_ETM_Q12_425400"/>
      <w:bookmarkEnd w:id="7303"/>
      <w:r>
        <w:rPr>
          <w:rtl/>
        </w:rPr>
        <w:t xml:space="preserve">בוועדת </w:t>
      </w:r>
      <w:bookmarkStart w:id="7304" w:name="_ETM_Q12_425819"/>
      <w:bookmarkEnd w:id="7304"/>
      <w:r>
        <w:rPr>
          <w:rtl/>
        </w:rPr>
        <w:t xml:space="preserve">השרים </w:t>
      </w:r>
      <w:bookmarkStart w:id="7305" w:name="_ETM_Q12_426150"/>
      <w:bookmarkEnd w:id="7305"/>
      <w:r>
        <w:rPr>
          <w:rtl/>
        </w:rPr>
        <w:t xml:space="preserve">לענייני </w:t>
      </w:r>
      <w:bookmarkStart w:id="7306" w:name="_ETM_Q12_426419"/>
      <w:bookmarkEnd w:id="7306"/>
      <w:r>
        <w:rPr>
          <w:rtl/>
        </w:rPr>
        <w:t xml:space="preserve">חקיקה </w:t>
      </w:r>
      <w:bookmarkStart w:id="7307" w:name="_ETM_Q12_427650"/>
      <w:bookmarkEnd w:id="7307"/>
      <w:r>
        <w:rPr>
          <w:rtl/>
        </w:rPr>
        <w:t xml:space="preserve">בישיבתה </w:t>
      </w:r>
      <w:bookmarkStart w:id="7308" w:name="_ETM_Q12_428280"/>
      <w:bookmarkEnd w:id="7308"/>
      <w:r>
        <w:rPr>
          <w:rtl/>
        </w:rPr>
        <w:t xml:space="preserve">מיום </w:t>
      </w:r>
      <w:bookmarkStart w:id="7309" w:name="_ETM_Q12_428580"/>
      <w:bookmarkEnd w:id="7309"/>
      <w:r>
        <w:rPr>
          <w:rtl/>
        </w:rPr>
        <w:t xml:space="preserve">28 </w:t>
      </w:r>
      <w:bookmarkStart w:id="7310" w:name="_ETM_Q12_429489"/>
      <w:bookmarkEnd w:id="7310"/>
      <w:r>
        <w:rPr>
          <w:rtl/>
        </w:rPr>
        <w:t>ב</w:t>
      </w:r>
      <w:r>
        <w:rPr>
          <w:rFonts w:hint="cs"/>
          <w:rtl/>
        </w:rPr>
        <w:t>מאי 2023.</w:t>
      </w:r>
      <w:r>
        <w:rPr>
          <w:rtl/>
        </w:rPr>
        <w:t xml:space="preserve"> </w:t>
      </w:r>
      <w:bookmarkStart w:id="7311" w:name="_ETM_Q12_431550"/>
      <w:bookmarkEnd w:id="7311"/>
      <w:r>
        <w:rPr>
          <w:rtl/>
        </w:rPr>
        <w:t xml:space="preserve">החלטת </w:t>
      </w:r>
      <w:bookmarkStart w:id="7312" w:name="_ETM_Q12_431910"/>
      <w:bookmarkEnd w:id="7312"/>
      <w:r>
        <w:rPr>
          <w:rtl/>
        </w:rPr>
        <w:t xml:space="preserve">ועדת </w:t>
      </w:r>
      <w:bookmarkStart w:id="7313" w:name="_ETM_Q12_432180"/>
      <w:bookmarkEnd w:id="7313"/>
      <w:r>
        <w:rPr>
          <w:rtl/>
        </w:rPr>
        <w:t xml:space="preserve">השרים </w:t>
      </w:r>
      <w:bookmarkStart w:id="7314" w:name="_ETM_Q12_432480"/>
      <w:bookmarkEnd w:id="7314"/>
      <w:r>
        <w:rPr>
          <w:rtl/>
        </w:rPr>
        <w:t xml:space="preserve">הייתה </w:t>
      </w:r>
      <w:bookmarkStart w:id="7315" w:name="_ETM_Q12_432720"/>
      <w:bookmarkEnd w:id="7315"/>
      <w:r>
        <w:rPr>
          <w:rtl/>
        </w:rPr>
        <w:t xml:space="preserve">לתמוך </w:t>
      </w:r>
      <w:bookmarkStart w:id="7316" w:name="_ETM_Q12_433140"/>
      <w:bookmarkEnd w:id="7316"/>
      <w:r>
        <w:rPr>
          <w:rtl/>
        </w:rPr>
        <w:t xml:space="preserve">בהצעת </w:t>
      </w:r>
      <w:bookmarkStart w:id="7317" w:name="_ETM_Q12_433620"/>
      <w:bookmarkEnd w:id="7317"/>
      <w:r>
        <w:rPr>
          <w:rtl/>
        </w:rPr>
        <w:t xml:space="preserve">החוק </w:t>
      </w:r>
      <w:bookmarkStart w:id="7318" w:name="_ETM_Q12_433890"/>
      <w:bookmarkEnd w:id="7318"/>
      <w:r>
        <w:rPr>
          <w:rtl/>
        </w:rPr>
        <w:t xml:space="preserve">בכפוף </w:t>
      </w:r>
      <w:bookmarkStart w:id="7319" w:name="_ETM_Q12_434280"/>
      <w:bookmarkEnd w:id="7319"/>
      <w:r>
        <w:rPr>
          <w:rtl/>
        </w:rPr>
        <w:t>להתניות</w:t>
      </w:r>
      <w:r>
        <w:rPr>
          <w:rFonts w:hint="cs"/>
          <w:rtl/>
        </w:rPr>
        <w:t>,</w:t>
      </w:r>
      <w:r>
        <w:rPr>
          <w:rtl/>
        </w:rPr>
        <w:t xml:space="preserve"> </w:t>
      </w:r>
      <w:bookmarkStart w:id="7320" w:name="_ETM_Q12_435889"/>
      <w:bookmarkEnd w:id="7320"/>
      <w:r>
        <w:rPr>
          <w:rFonts w:hint="cs"/>
          <w:rtl/>
        </w:rPr>
        <w:t>ו</w:t>
      </w:r>
      <w:r>
        <w:rPr>
          <w:rtl/>
        </w:rPr>
        <w:t>בה</w:t>
      </w:r>
      <w:r>
        <w:rPr>
          <w:rFonts w:hint="cs"/>
          <w:rtl/>
        </w:rPr>
        <w:t>ן</w:t>
      </w:r>
      <w:r>
        <w:rPr>
          <w:rtl/>
        </w:rPr>
        <w:t xml:space="preserve"> </w:t>
      </w:r>
      <w:bookmarkStart w:id="7321" w:name="_ETM_Q12_436939"/>
      <w:bookmarkEnd w:id="7321"/>
      <w:r>
        <w:rPr>
          <w:rtl/>
        </w:rPr>
        <w:t xml:space="preserve">הסרת </w:t>
      </w:r>
      <w:bookmarkStart w:id="7322" w:name="_ETM_Q12_437479"/>
      <w:bookmarkEnd w:id="7322"/>
      <w:r>
        <w:rPr>
          <w:rtl/>
        </w:rPr>
        <w:t xml:space="preserve">ההצעה </w:t>
      </w:r>
      <w:bookmarkStart w:id="7323" w:name="_ETM_Q12_437839"/>
      <w:bookmarkEnd w:id="7323"/>
      <w:r>
        <w:rPr>
          <w:rtl/>
        </w:rPr>
        <w:t xml:space="preserve">לפיקוח </w:t>
      </w:r>
      <w:bookmarkStart w:id="7324" w:name="_ETM_Q12_438500"/>
      <w:bookmarkEnd w:id="7324"/>
      <w:r>
        <w:rPr>
          <w:rtl/>
        </w:rPr>
        <w:t xml:space="preserve">על </w:t>
      </w:r>
      <w:bookmarkStart w:id="7325" w:name="_ETM_Q12_438620"/>
      <w:bookmarkEnd w:id="7325"/>
      <w:r>
        <w:rPr>
          <w:rtl/>
        </w:rPr>
        <w:t>ת</w:t>
      </w:r>
      <w:r>
        <w:rPr>
          <w:rFonts w:hint="cs"/>
          <w:rtl/>
        </w:rPr>
        <w:t>ו</w:t>
      </w:r>
      <w:r>
        <w:rPr>
          <w:rtl/>
        </w:rPr>
        <w:t xml:space="preserve">כני </w:t>
      </w:r>
      <w:bookmarkStart w:id="7326" w:name="_ETM_Q12_438979"/>
      <w:bookmarkEnd w:id="7326"/>
      <w:r>
        <w:rPr>
          <w:rtl/>
        </w:rPr>
        <w:t xml:space="preserve">הלימוד </w:t>
      </w:r>
      <w:bookmarkStart w:id="7327" w:name="_ETM_Q12_439279"/>
      <w:bookmarkEnd w:id="7327"/>
      <w:r>
        <w:rPr>
          <w:rtl/>
        </w:rPr>
        <w:t xml:space="preserve">מהצעת </w:t>
      </w:r>
      <w:bookmarkStart w:id="7328" w:name="_ETM_Q12_439669"/>
      <w:bookmarkEnd w:id="7328"/>
      <w:r>
        <w:rPr>
          <w:rtl/>
        </w:rPr>
        <w:t>החוק</w:t>
      </w:r>
      <w:r w:rsidR="008441AF">
        <w:rPr>
          <w:rFonts w:hint="cs"/>
          <w:rtl/>
        </w:rPr>
        <w:t>,</w:t>
      </w:r>
      <w:r>
        <w:rPr>
          <w:rtl/>
        </w:rPr>
        <w:t xml:space="preserve"> </w:t>
      </w:r>
      <w:bookmarkStart w:id="7329" w:name="_ETM_Q12_439909"/>
      <w:bookmarkEnd w:id="7329"/>
      <w:r>
        <w:rPr>
          <w:rtl/>
        </w:rPr>
        <w:t>מכ</w:t>
      </w:r>
      <w:r>
        <w:rPr>
          <w:rFonts w:hint="cs"/>
          <w:rtl/>
        </w:rPr>
        <w:t>י</w:t>
      </w:r>
      <w:r>
        <w:rPr>
          <w:rtl/>
        </w:rPr>
        <w:t xml:space="preserve">וון </w:t>
      </w:r>
      <w:bookmarkStart w:id="7330" w:name="_ETM_Q12_441050"/>
      <w:bookmarkEnd w:id="7330"/>
      <w:r>
        <w:rPr>
          <w:rtl/>
        </w:rPr>
        <w:t xml:space="preserve">שנושא </w:t>
      </w:r>
      <w:bookmarkStart w:id="7331" w:name="_ETM_Q12_441560"/>
      <w:bookmarkEnd w:id="7331"/>
      <w:r>
        <w:rPr>
          <w:rtl/>
        </w:rPr>
        <w:t xml:space="preserve">זה </w:t>
      </w:r>
      <w:bookmarkStart w:id="7332" w:name="_ETM_Q12_441680"/>
      <w:bookmarkEnd w:id="7332"/>
      <w:r>
        <w:rPr>
          <w:rtl/>
        </w:rPr>
        <w:t xml:space="preserve">מטופל </w:t>
      </w:r>
      <w:bookmarkStart w:id="7333" w:name="_ETM_Q12_442069"/>
      <w:bookmarkEnd w:id="7333"/>
      <w:r>
        <w:rPr>
          <w:rFonts w:hint="cs"/>
          <w:rtl/>
        </w:rPr>
        <w:t>כבר</w:t>
      </w:r>
      <w:r>
        <w:rPr>
          <w:rtl/>
        </w:rPr>
        <w:t xml:space="preserve"> </w:t>
      </w:r>
      <w:bookmarkStart w:id="7334" w:name="_ETM_Q12_442389"/>
      <w:bookmarkEnd w:id="7334"/>
      <w:r>
        <w:rPr>
          <w:rtl/>
        </w:rPr>
        <w:t xml:space="preserve">כיום </w:t>
      </w:r>
      <w:bookmarkStart w:id="7335" w:name="_ETM_Q12_442719"/>
      <w:bookmarkEnd w:id="7335"/>
      <w:r>
        <w:rPr>
          <w:rFonts w:hint="cs"/>
          <w:rtl/>
        </w:rPr>
        <w:t>ב</w:t>
      </w:r>
      <w:r>
        <w:rPr>
          <w:rtl/>
        </w:rPr>
        <w:t xml:space="preserve">משרד </w:t>
      </w:r>
      <w:bookmarkStart w:id="7336" w:name="_ETM_Q12_443080"/>
      <w:bookmarkEnd w:id="7336"/>
      <w:r>
        <w:rPr>
          <w:rtl/>
        </w:rPr>
        <w:t xml:space="preserve">החינוך </w:t>
      </w:r>
      <w:bookmarkStart w:id="7337" w:name="_ETM_Q12_443409"/>
      <w:bookmarkEnd w:id="7337"/>
      <w:r>
        <w:rPr>
          <w:rtl/>
        </w:rPr>
        <w:t xml:space="preserve">ונמצא </w:t>
      </w:r>
      <w:bookmarkStart w:id="7338" w:name="_ETM_Q12_444099"/>
      <w:bookmarkEnd w:id="7338"/>
      <w:r>
        <w:rPr>
          <w:rtl/>
        </w:rPr>
        <w:t xml:space="preserve">בבקרה </w:t>
      </w:r>
      <w:bookmarkStart w:id="7339" w:name="_ETM_Q12_444669"/>
      <w:bookmarkEnd w:id="7339"/>
      <w:r>
        <w:rPr>
          <w:rtl/>
        </w:rPr>
        <w:t>שוטפת</w:t>
      </w:r>
      <w:r>
        <w:rPr>
          <w:rFonts w:hint="cs"/>
          <w:rtl/>
        </w:rPr>
        <w:t>.</w:t>
      </w:r>
      <w:r>
        <w:rPr>
          <w:rtl/>
        </w:rPr>
        <w:t xml:space="preserve"> </w:t>
      </w:r>
      <w:bookmarkStart w:id="7340" w:name="_ETM_Q12_445849"/>
      <w:bookmarkEnd w:id="7340"/>
    </w:p>
    <w:p w:rsidR="00362C64" w:rsidRDefault="00362C64" w:rsidP="00233B0A">
      <w:pPr>
        <w:rPr>
          <w:rtl/>
        </w:rPr>
      </w:pPr>
      <w:bookmarkStart w:id="7341" w:name="_ETM_Q12_447872"/>
      <w:bookmarkStart w:id="7342" w:name="_ETM_Q12_447922"/>
      <w:bookmarkEnd w:id="7341"/>
      <w:bookmarkEnd w:id="7342"/>
    </w:p>
    <w:p w:rsidR="00362C64" w:rsidRDefault="00362C64" w:rsidP="008441AF">
      <w:pPr>
        <w:rPr>
          <w:rtl/>
        </w:rPr>
      </w:pPr>
      <w:bookmarkStart w:id="7343" w:name="_ETM_Q12_448065"/>
      <w:bookmarkStart w:id="7344" w:name="_ETM_Q12_448113"/>
      <w:bookmarkEnd w:id="7343"/>
      <w:bookmarkEnd w:id="7344"/>
      <w:r>
        <w:rPr>
          <w:rtl/>
        </w:rPr>
        <w:t xml:space="preserve">כמו </w:t>
      </w:r>
      <w:bookmarkStart w:id="7345" w:name="_ETM_Q12_446210"/>
      <w:bookmarkEnd w:id="7345"/>
      <w:r>
        <w:rPr>
          <w:rtl/>
        </w:rPr>
        <w:t>כן</w:t>
      </w:r>
      <w:r>
        <w:rPr>
          <w:rFonts w:hint="cs"/>
          <w:rtl/>
        </w:rPr>
        <w:t>,</w:t>
      </w:r>
      <w:r>
        <w:rPr>
          <w:rtl/>
        </w:rPr>
        <w:t xml:space="preserve"> </w:t>
      </w:r>
      <w:bookmarkStart w:id="7346" w:name="_ETM_Q12_446419"/>
      <w:bookmarkEnd w:id="7346"/>
      <w:r>
        <w:rPr>
          <w:rtl/>
        </w:rPr>
        <w:t xml:space="preserve">הוחלט </w:t>
      </w:r>
      <w:bookmarkStart w:id="7347" w:name="_ETM_Q12_447319"/>
      <w:bookmarkEnd w:id="7347"/>
      <w:r>
        <w:rPr>
          <w:rtl/>
        </w:rPr>
        <w:t xml:space="preserve">שהמשך </w:t>
      </w:r>
      <w:bookmarkStart w:id="7348" w:name="_ETM_Q12_447919"/>
      <w:bookmarkEnd w:id="7348"/>
      <w:r>
        <w:rPr>
          <w:rtl/>
        </w:rPr>
        <w:t xml:space="preserve">קידום </w:t>
      </w:r>
      <w:bookmarkStart w:id="7349" w:name="_ETM_Q12_448220"/>
      <w:bookmarkEnd w:id="7349"/>
      <w:r>
        <w:rPr>
          <w:rtl/>
        </w:rPr>
        <w:t xml:space="preserve">הצעת </w:t>
      </w:r>
      <w:bookmarkStart w:id="7350" w:name="_ETM_Q12_448580"/>
      <w:bookmarkEnd w:id="7350"/>
      <w:r>
        <w:rPr>
          <w:rtl/>
        </w:rPr>
        <w:t xml:space="preserve">החוק </w:t>
      </w:r>
      <w:bookmarkStart w:id="7351" w:name="_ETM_Q12_448849"/>
      <w:bookmarkStart w:id="7352" w:name="_ETM_Q12_449419"/>
      <w:bookmarkEnd w:id="7351"/>
      <w:bookmarkEnd w:id="7352"/>
      <w:r>
        <w:rPr>
          <w:rtl/>
        </w:rPr>
        <w:t xml:space="preserve">לעניין </w:t>
      </w:r>
      <w:bookmarkStart w:id="7353" w:name="_ETM_Q12_449720"/>
      <w:bookmarkEnd w:id="7353"/>
      <w:r>
        <w:rPr>
          <w:rtl/>
        </w:rPr>
        <w:t xml:space="preserve">סוגיית </w:t>
      </w:r>
      <w:bookmarkStart w:id="7354" w:name="_ETM_Q12_450199"/>
      <w:bookmarkEnd w:id="7354"/>
      <w:r>
        <w:rPr>
          <w:rtl/>
        </w:rPr>
        <w:t xml:space="preserve">העסקת </w:t>
      </w:r>
      <w:bookmarkStart w:id="7355" w:name="_ETM_Q12_450650"/>
      <w:bookmarkEnd w:id="7355"/>
      <w:r>
        <w:rPr>
          <w:rtl/>
        </w:rPr>
        <w:t xml:space="preserve">מורים </w:t>
      </w:r>
      <w:bookmarkStart w:id="7356" w:name="_ETM_Q12_451660"/>
      <w:bookmarkEnd w:id="7356"/>
      <w:r>
        <w:rPr>
          <w:rtl/>
        </w:rPr>
        <w:t xml:space="preserve">שהורשעו </w:t>
      </w:r>
      <w:bookmarkStart w:id="7357" w:name="_ETM_Q12_452169"/>
      <w:bookmarkEnd w:id="7357"/>
      <w:r>
        <w:rPr>
          <w:rtl/>
        </w:rPr>
        <w:t xml:space="preserve">בטרור </w:t>
      </w:r>
      <w:bookmarkStart w:id="7358" w:name="_ETM_Q12_452680"/>
      <w:bookmarkEnd w:id="7358"/>
      <w:r>
        <w:rPr>
          <w:rtl/>
        </w:rPr>
        <w:t xml:space="preserve">או </w:t>
      </w:r>
      <w:bookmarkStart w:id="7359" w:name="_ETM_Q12_452830"/>
      <w:bookmarkEnd w:id="7359"/>
      <w:r>
        <w:rPr>
          <w:rtl/>
        </w:rPr>
        <w:t xml:space="preserve">בתמיכה </w:t>
      </w:r>
      <w:bookmarkStart w:id="7360" w:name="_ETM_Q12_453279"/>
      <w:bookmarkEnd w:id="7360"/>
      <w:r>
        <w:rPr>
          <w:rtl/>
        </w:rPr>
        <w:t xml:space="preserve">בטרור </w:t>
      </w:r>
      <w:bookmarkStart w:id="7361" w:name="_ETM_Q12_456809"/>
      <w:bookmarkEnd w:id="7361"/>
      <w:r>
        <w:rPr>
          <w:rtl/>
        </w:rPr>
        <w:t xml:space="preserve">או </w:t>
      </w:r>
      <w:bookmarkStart w:id="7362" w:name="_ETM_Q12_456990"/>
      <w:bookmarkEnd w:id="7362"/>
      <w:r>
        <w:rPr>
          <w:rtl/>
        </w:rPr>
        <w:t xml:space="preserve">בעלי </w:t>
      </w:r>
      <w:bookmarkStart w:id="7363" w:name="_ETM_Q12_457319"/>
      <w:bookmarkStart w:id="7364" w:name="_ETM_Q12_457650"/>
      <w:bookmarkStart w:id="7365" w:name="_ETM_Q12_457949"/>
      <w:bookmarkStart w:id="7366" w:name="_ETM_Q12_458249"/>
      <w:bookmarkEnd w:id="7363"/>
      <w:bookmarkEnd w:id="7364"/>
      <w:bookmarkEnd w:id="7365"/>
      <w:bookmarkEnd w:id="7366"/>
      <w:r>
        <w:rPr>
          <w:rtl/>
        </w:rPr>
        <w:t xml:space="preserve">רקע </w:t>
      </w:r>
      <w:bookmarkStart w:id="7367" w:name="_ETM_Q12_458430"/>
      <w:bookmarkEnd w:id="7367"/>
      <w:r>
        <w:rPr>
          <w:rtl/>
        </w:rPr>
        <w:t>ביטחוני</w:t>
      </w:r>
      <w:r>
        <w:rPr>
          <w:rFonts w:hint="cs"/>
          <w:rtl/>
        </w:rPr>
        <w:t xml:space="preserve">, </w:t>
      </w:r>
      <w:bookmarkStart w:id="7368" w:name="_ETM_Q12_456808"/>
      <w:bookmarkEnd w:id="7368"/>
      <w:r w:rsidR="008441AF">
        <w:rPr>
          <w:rFonts w:hint="cs"/>
          <w:rtl/>
        </w:rPr>
        <w:t xml:space="preserve">יתבצע </w:t>
      </w:r>
      <w:r>
        <w:rPr>
          <w:rFonts w:hint="cs"/>
          <w:rtl/>
        </w:rPr>
        <w:t>תוך</w:t>
      </w:r>
      <w:r>
        <w:rPr>
          <w:rtl/>
        </w:rPr>
        <w:t xml:space="preserve"> </w:t>
      </w:r>
      <w:bookmarkStart w:id="7369" w:name="_ETM_Q12_459120"/>
      <w:bookmarkEnd w:id="7369"/>
      <w:r>
        <w:rPr>
          <w:rtl/>
        </w:rPr>
        <w:t xml:space="preserve">כפיפות </w:t>
      </w:r>
      <w:bookmarkStart w:id="7370" w:name="_ETM_Q12_459509"/>
      <w:bookmarkEnd w:id="7370"/>
      <w:r>
        <w:rPr>
          <w:rtl/>
        </w:rPr>
        <w:t xml:space="preserve">לכך </w:t>
      </w:r>
      <w:bookmarkStart w:id="7371" w:name="_ETM_Q12_459839"/>
      <w:bookmarkEnd w:id="7371"/>
      <w:r>
        <w:rPr>
          <w:rtl/>
        </w:rPr>
        <w:t xml:space="preserve">שהמשך </w:t>
      </w:r>
      <w:bookmarkStart w:id="7372" w:name="_ETM_Q12_460289"/>
      <w:bookmarkEnd w:id="7372"/>
      <w:r>
        <w:rPr>
          <w:rtl/>
        </w:rPr>
        <w:t xml:space="preserve">קידום </w:t>
      </w:r>
      <w:bookmarkStart w:id="7373" w:name="_ETM_Q12_460589"/>
      <w:bookmarkEnd w:id="7373"/>
      <w:r>
        <w:rPr>
          <w:rtl/>
        </w:rPr>
        <w:t xml:space="preserve">הצעת </w:t>
      </w:r>
      <w:bookmarkStart w:id="7374" w:name="_ETM_Q12_460889"/>
      <w:bookmarkEnd w:id="7374"/>
      <w:r>
        <w:rPr>
          <w:rtl/>
        </w:rPr>
        <w:t xml:space="preserve">החוק </w:t>
      </w:r>
      <w:bookmarkStart w:id="7375" w:name="_ETM_Q12_461870"/>
      <w:bookmarkEnd w:id="7375"/>
      <w:r>
        <w:rPr>
          <w:rtl/>
        </w:rPr>
        <w:t xml:space="preserve">יהיה </w:t>
      </w:r>
      <w:bookmarkStart w:id="7376" w:name="_ETM_Q12_462139"/>
      <w:bookmarkEnd w:id="7376"/>
      <w:r>
        <w:rPr>
          <w:rtl/>
        </w:rPr>
        <w:t xml:space="preserve">בתיאום </w:t>
      </w:r>
      <w:bookmarkStart w:id="7377" w:name="_ETM_Q12_463310"/>
      <w:bookmarkEnd w:id="7377"/>
      <w:r>
        <w:rPr>
          <w:rtl/>
        </w:rPr>
        <w:t xml:space="preserve">ובהסכמת </w:t>
      </w:r>
      <w:bookmarkStart w:id="7378" w:name="_ETM_Q12_464389"/>
      <w:bookmarkEnd w:id="7378"/>
      <w:r>
        <w:rPr>
          <w:rtl/>
        </w:rPr>
        <w:t xml:space="preserve">משרד </w:t>
      </w:r>
      <w:bookmarkStart w:id="7379" w:name="_ETM_Q12_464839"/>
      <w:bookmarkEnd w:id="7379"/>
      <w:r>
        <w:rPr>
          <w:rtl/>
        </w:rPr>
        <w:t>החינוך</w:t>
      </w:r>
      <w:r>
        <w:rPr>
          <w:rFonts w:hint="cs"/>
          <w:rtl/>
        </w:rPr>
        <w:t>.</w:t>
      </w:r>
      <w:r>
        <w:rPr>
          <w:rtl/>
        </w:rPr>
        <w:t xml:space="preserve"> </w:t>
      </w:r>
      <w:r>
        <w:rPr>
          <w:rFonts w:hint="cs"/>
          <w:rtl/>
        </w:rPr>
        <w:t>חבר הכנסת פוגל מסכים.</w:t>
      </w:r>
      <w:bookmarkStart w:id="7380" w:name="_ETM_Q12_465563"/>
      <w:bookmarkStart w:id="7381" w:name="_ETM_Q12_465608"/>
      <w:bookmarkStart w:id="7382" w:name="_ETM_Q12_465722"/>
      <w:bookmarkStart w:id="7383" w:name="_ETM_Q12_465764"/>
      <w:bookmarkStart w:id="7384" w:name="_ETM_Q12_466700"/>
      <w:bookmarkStart w:id="7385" w:name="_ETM_Q12_466880"/>
      <w:bookmarkStart w:id="7386" w:name="_ETM_Q12_467060"/>
      <w:bookmarkStart w:id="7387" w:name="_ETM_Q12_467360"/>
      <w:bookmarkEnd w:id="7380"/>
      <w:bookmarkEnd w:id="7381"/>
      <w:bookmarkEnd w:id="7382"/>
      <w:bookmarkEnd w:id="7383"/>
      <w:bookmarkEnd w:id="7384"/>
      <w:bookmarkEnd w:id="7385"/>
      <w:bookmarkEnd w:id="7386"/>
      <w:bookmarkEnd w:id="7387"/>
      <w:r w:rsidR="008441AF">
        <w:rPr>
          <w:rFonts w:hint="cs"/>
          <w:rtl/>
        </w:rPr>
        <w:t xml:space="preserve"> </w:t>
      </w:r>
      <w:r>
        <w:rPr>
          <w:rFonts w:hint="cs"/>
          <w:rtl/>
        </w:rPr>
        <w:t>נ</w:t>
      </w:r>
      <w:r>
        <w:rPr>
          <w:rtl/>
        </w:rPr>
        <w:t xml:space="preserve">ציין </w:t>
      </w:r>
      <w:bookmarkStart w:id="7388" w:name="_ETM_Q12_467779"/>
      <w:bookmarkEnd w:id="7388"/>
      <w:r>
        <w:rPr>
          <w:rtl/>
        </w:rPr>
        <w:t xml:space="preserve">עוד </w:t>
      </w:r>
      <w:bookmarkStart w:id="7389" w:name="_ETM_Q12_468550"/>
      <w:bookmarkEnd w:id="7389"/>
      <w:r>
        <w:rPr>
          <w:rtl/>
        </w:rPr>
        <w:t xml:space="preserve">כי </w:t>
      </w:r>
      <w:bookmarkStart w:id="7390" w:name="_ETM_Q12_468760"/>
      <w:bookmarkEnd w:id="7390"/>
      <w:r>
        <w:rPr>
          <w:rtl/>
        </w:rPr>
        <w:t>ב</w:t>
      </w:r>
      <w:r>
        <w:rPr>
          <w:rFonts w:hint="cs"/>
          <w:rtl/>
        </w:rPr>
        <w:t>החלטת ועדת השרים</w:t>
      </w:r>
      <w:r>
        <w:rPr>
          <w:rtl/>
        </w:rPr>
        <w:t xml:space="preserve"> </w:t>
      </w:r>
      <w:bookmarkStart w:id="7391" w:name="_ETM_Q12_469570"/>
      <w:bookmarkEnd w:id="7391"/>
      <w:r>
        <w:rPr>
          <w:rFonts w:hint="cs"/>
          <w:rtl/>
        </w:rPr>
        <w:t>מ</w:t>
      </w:r>
      <w:r>
        <w:rPr>
          <w:rtl/>
        </w:rPr>
        <w:t xml:space="preserve">יום </w:t>
      </w:r>
      <w:bookmarkStart w:id="7392" w:name="_ETM_Q12_469750"/>
      <w:bookmarkStart w:id="7393" w:name="_ETM_Q12_470020"/>
      <w:bookmarkEnd w:id="7392"/>
      <w:bookmarkEnd w:id="7393"/>
      <w:r>
        <w:rPr>
          <w:rFonts w:hint="cs"/>
          <w:rtl/>
        </w:rPr>
        <w:t>28 במאי נקבע בעניין</w:t>
      </w:r>
      <w:r>
        <w:rPr>
          <w:rtl/>
        </w:rPr>
        <w:t xml:space="preserve"> </w:t>
      </w:r>
      <w:bookmarkStart w:id="7394" w:name="_ETM_Q12_472600"/>
      <w:bookmarkEnd w:id="7394"/>
      <w:r>
        <w:rPr>
          <w:rtl/>
        </w:rPr>
        <w:t xml:space="preserve">הצעת </w:t>
      </w:r>
      <w:bookmarkStart w:id="7395" w:name="_ETM_Q12_472870"/>
      <w:bookmarkEnd w:id="7395"/>
      <w:r>
        <w:rPr>
          <w:rtl/>
        </w:rPr>
        <w:t xml:space="preserve">חוק </w:t>
      </w:r>
      <w:bookmarkStart w:id="7396" w:name="_ETM_Q12_473470"/>
      <w:bookmarkEnd w:id="7396"/>
      <w:r>
        <w:rPr>
          <w:rtl/>
        </w:rPr>
        <w:t xml:space="preserve">זו </w:t>
      </w:r>
      <w:bookmarkStart w:id="7397" w:name="_ETM_Q12_474130"/>
      <w:bookmarkStart w:id="7398" w:name="_ETM_Q12_474250"/>
      <w:bookmarkStart w:id="7399" w:name="_ETM_Q12_474490"/>
      <w:bookmarkStart w:id="7400" w:name="_ETM_Q12_474700"/>
      <w:bookmarkEnd w:id="7397"/>
      <w:bookmarkEnd w:id="7398"/>
      <w:bookmarkEnd w:id="7399"/>
      <w:bookmarkEnd w:id="7400"/>
      <w:r>
        <w:rPr>
          <w:rFonts w:hint="cs"/>
          <w:rtl/>
        </w:rPr>
        <w:t xml:space="preserve">ובעניין </w:t>
      </w:r>
      <w:bookmarkStart w:id="7401" w:name="_ETM_Q12_475850"/>
      <w:bookmarkEnd w:id="7401"/>
      <w:r>
        <w:rPr>
          <w:rFonts w:hint="cs"/>
          <w:rtl/>
        </w:rPr>
        <w:t xml:space="preserve">הצעת </w:t>
      </w:r>
      <w:r>
        <w:rPr>
          <w:rtl/>
        </w:rPr>
        <w:t xml:space="preserve">חוק </w:t>
      </w:r>
      <w:bookmarkStart w:id="7402" w:name="_ETM_Q12_474820"/>
      <w:bookmarkEnd w:id="7402"/>
      <w:r>
        <w:rPr>
          <w:rtl/>
        </w:rPr>
        <w:t xml:space="preserve">חינוך </w:t>
      </w:r>
      <w:bookmarkStart w:id="7403" w:name="_ETM_Q12_475089"/>
      <w:bookmarkEnd w:id="7403"/>
      <w:r>
        <w:rPr>
          <w:rtl/>
        </w:rPr>
        <w:t xml:space="preserve">ממלכתי </w:t>
      </w:r>
      <w:bookmarkStart w:id="7404" w:name="_ETM_Q12_475960"/>
      <w:bookmarkEnd w:id="7404"/>
      <w:r>
        <w:rPr>
          <w:rtl/>
        </w:rPr>
        <w:t>ש</w:t>
      </w:r>
      <w:r>
        <w:rPr>
          <w:rFonts w:hint="cs"/>
          <w:rtl/>
        </w:rPr>
        <w:t xml:space="preserve">ל </w:t>
      </w:r>
      <w:r>
        <w:rPr>
          <w:rtl/>
        </w:rPr>
        <w:t xml:space="preserve">חבר </w:t>
      </w:r>
      <w:bookmarkStart w:id="7405" w:name="_ETM_Q12_476380"/>
      <w:bookmarkEnd w:id="7405"/>
      <w:r>
        <w:rPr>
          <w:rtl/>
        </w:rPr>
        <w:t xml:space="preserve">הכנסת </w:t>
      </w:r>
      <w:bookmarkStart w:id="7406" w:name="_ETM_Q12_476710"/>
      <w:bookmarkEnd w:id="7406"/>
      <w:r>
        <w:rPr>
          <w:rtl/>
        </w:rPr>
        <w:t xml:space="preserve">פוגל </w:t>
      </w:r>
      <w:bookmarkStart w:id="7407" w:name="_ETM_Q12_477250"/>
      <w:bookmarkEnd w:id="7407"/>
      <w:r>
        <w:rPr>
          <w:rFonts w:hint="cs"/>
          <w:rtl/>
        </w:rPr>
        <w:t xml:space="preserve">– </w:t>
      </w:r>
      <w:r>
        <w:rPr>
          <w:rtl/>
        </w:rPr>
        <w:t xml:space="preserve">הכוונה </w:t>
      </w:r>
      <w:bookmarkStart w:id="7408" w:name="_ETM_Q12_477580"/>
      <w:bookmarkEnd w:id="7408"/>
      <w:r>
        <w:rPr>
          <w:rtl/>
        </w:rPr>
        <w:t xml:space="preserve">של </w:t>
      </w:r>
      <w:bookmarkStart w:id="7409" w:name="_ETM_Q12_478150"/>
      <w:bookmarkEnd w:id="7409"/>
      <w:r>
        <w:rPr>
          <w:rFonts w:hint="cs"/>
          <w:rtl/>
        </w:rPr>
        <w:t xml:space="preserve">חבר הכנסת עמית הלוי </w:t>
      </w:r>
      <w:r>
        <w:rPr>
          <w:rFonts w:hint="eastAsia"/>
        </w:rPr>
        <w:t>–</w:t>
      </w:r>
      <w:bookmarkStart w:id="7410" w:name="_ETM_Q12_479080"/>
      <w:bookmarkEnd w:id="7410"/>
      <w:r>
        <w:rPr>
          <w:rFonts w:hint="cs"/>
          <w:rtl/>
        </w:rPr>
        <w:t xml:space="preserve"> </w:t>
      </w:r>
      <w:r>
        <w:rPr>
          <w:rtl/>
        </w:rPr>
        <w:t xml:space="preserve">שעוסקת </w:t>
      </w:r>
      <w:bookmarkStart w:id="7411" w:name="_ETM_Q12_479740"/>
      <w:bookmarkEnd w:id="7411"/>
      <w:r>
        <w:rPr>
          <w:rtl/>
        </w:rPr>
        <w:t>א</w:t>
      </w:r>
      <w:r>
        <w:rPr>
          <w:rFonts w:hint="cs"/>
          <w:rtl/>
        </w:rPr>
        <w:t xml:space="preserve">ף </w:t>
      </w:r>
      <w:bookmarkStart w:id="7412" w:name="_ETM_Q12_484017"/>
      <w:bookmarkEnd w:id="7412"/>
      <w:r>
        <w:rPr>
          <w:rFonts w:hint="cs"/>
          <w:rtl/>
        </w:rPr>
        <w:t>היא</w:t>
      </w:r>
      <w:r>
        <w:rPr>
          <w:rtl/>
        </w:rPr>
        <w:t xml:space="preserve"> </w:t>
      </w:r>
      <w:bookmarkStart w:id="7413" w:name="_ETM_Q12_481620"/>
      <w:bookmarkEnd w:id="7413"/>
      <w:r>
        <w:rPr>
          <w:rtl/>
        </w:rPr>
        <w:t>בסוגי</w:t>
      </w:r>
      <w:r>
        <w:rPr>
          <w:rFonts w:hint="cs"/>
          <w:rtl/>
        </w:rPr>
        <w:t>ית</w:t>
      </w:r>
      <w:r>
        <w:rPr>
          <w:rtl/>
        </w:rPr>
        <w:t xml:space="preserve"> </w:t>
      </w:r>
      <w:bookmarkStart w:id="7414" w:name="_ETM_Q12_482159"/>
      <w:bookmarkEnd w:id="7414"/>
      <w:r>
        <w:rPr>
          <w:rtl/>
        </w:rPr>
        <w:t xml:space="preserve">פסילת </w:t>
      </w:r>
      <w:bookmarkStart w:id="7415" w:name="_ETM_Q12_482700"/>
      <w:bookmarkEnd w:id="7415"/>
      <w:r>
        <w:rPr>
          <w:rtl/>
        </w:rPr>
        <w:t>מינו</w:t>
      </w:r>
      <w:r>
        <w:rPr>
          <w:rFonts w:hint="cs"/>
          <w:rtl/>
        </w:rPr>
        <w:t>י</w:t>
      </w:r>
      <w:r>
        <w:rPr>
          <w:rtl/>
        </w:rPr>
        <w:t xml:space="preserve"> </w:t>
      </w:r>
      <w:bookmarkStart w:id="7416" w:name="_ETM_Q12_483360"/>
      <w:bookmarkEnd w:id="7416"/>
      <w:r>
        <w:rPr>
          <w:rtl/>
        </w:rPr>
        <w:t xml:space="preserve">או </w:t>
      </w:r>
      <w:bookmarkStart w:id="7417" w:name="_ETM_Q12_483510"/>
      <w:bookmarkEnd w:id="7417"/>
      <w:r>
        <w:rPr>
          <w:rtl/>
        </w:rPr>
        <w:t xml:space="preserve">הפסקת </w:t>
      </w:r>
      <w:bookmarkStart w:id="7418" w:name="_ETM_Q12_484200"/>
      <w:bookmarkEnd w:id="7418"/>
      <w:r>
        <w:rPr>
          <w:rtl/>
        </w:rPr>
        <w:t xml:space="preserve">העסקה </w:t>
      </w:r>
      <w:bookmarkStart w:id="7419" w:name="_ETM_Q12_484799"/>
      <w:bookmarkEnd w:id="7419"/>
      <w:r>
        <w:rPr>
          <w:rtl/>
        </w:rPr>
        <w:t>ש</w:t>
      </w:r>
      <w:r>
        <w:rPr>
          <w:rFonts w:hint="cs"/>
          <w:rtl/>
        </w:rPr>
        <w:t>ל מורים</w:t>
      </w:r>
      <w:r>
        <w:rPr>
          <w:rtl/>
        </w:rPr>
        <w:t xml:space="preserve"> </w:t>
      </w:r>
      <w:bookmarkStart w:id="7420" w:name="_ETM_Q12_485130"/>
      <w:bookmarkEnd w:id="7420"/>
      <w:r>
        <w:rPr>
          <w:rtl/>
        </w:rPr>
        <w:t xml:space="preserve">תומכי </w:t>
      </w:r>
      <w:bookmarkStart w:id="7421" w:name="_ETM_Q12_485310"/>
      <w:bookmarkEnd w:id="7421"/>
      <w:r>
        <w:rPr>
          <w:rtl/>
        </w:rPr>
        <w:t>טרור</w:t>
      </w:r>
      <w:r>
        <w:rPr>
          <w:rFonts w:hint="cs"/>
          <w:rtl/>
        </w:rPr>
        <w:t>,</w:t>
      </w:r>
      <w:r>
        <w:rPr>
          <w:rtl/>
        </w:rPr>
        <w:t xml:space="preserve"> </w:t>
      </w:r>
      <w:bookmarkStart w:id="7422" w:name="_ETM_Q12_486060"/>
      <w:bookmarkEnd w:id="7422"/>
      <w:r>
        <w:rPr>
          <w:rtl/>
        </w:rPr>
        <w:t xml:space="preserve">כי </w:t>
      </w:r>
      <w:bookmarkStart w:id="7423" w:name="_ETM_Q12_486270"/>
      <w:bookmarkEnd w:id="7423"/>
      <w:r>
        <w:rPr>
          <w:rtl/>
        </w:rPr>
        <w:t xml:space="preserve">הצעות </w:t>
      </w:r>
      <w:bookmarkStart w:id="7424" w:name="_ETM_Q12_486870"/>
      <w:bookmarkEnd w:id="7424"/>
      <w:r>
        <w:rPr>
          <w:rtl/>
        </w:rPr>
        <w:t xml:space="preserve">אלה </w:t>
      </w:r>
      <w:bookmarkStart w:id="7425" w:name="_ETM_Q12_487170"/>
      <w:bookmarkEnd w:id="7425"/>
      <w:r>
        <w:rPr>
          <w:rFonts w:hint="cs"/>
          <w:rtl/>
        </w:rPr>
        <w:t>י</w:t>
      </w:r>
      <w:r>
        <w:rPr>
          <w:rtl/>
        </w:rPr>
        <w:t xml:space="preserve">וצמדו </w:t>
      </w:r>
      <w:bookmarkStart w:id="7426" w:name="_ETM_Q12_488290"/>
      <w:bookmarkEnd w:id="7426"/>
      <w:r>
        <w:rPr>
          <w:rtl/>
        </w:rPr>
        <w:t>וי</w:t>
      </w:r>
      <w:r>
        <w:rPr>
          <w:rFonts w:hint="cs"/>
          <w:rtl/>
        </w:rPr>
        <w:t>אוחדו</w:t>
      </w:r>
      <w:r>
        <w:rPr>
          <w:rtl/>
        </w:rPr>
        <w:t xml:space="preserve"> </w:t>
      </w:r>
      <w:bookmarkStart w:id="7427" w:name="_ETM_Q12_489130"/>
      <w:bookmarkEnd w:id="7427"/>
      <w:r>
        <w:rPr>
          <w:rtl/>
        </w:rPr>
        <w:t xml:space="preserve">במהלך </w:t>
      </w:r>
      <w:bookmarkStart w:id="7428" w:name="_ETM_Q12_489640"/>
      <w:bookmarkEnd w:id="7428"/>
      <w:r>
        <w:rPr>
          <w:rtl/>
        </w:rPr>
        <w:t xml:space="preserve">הכנת </w:t>
      </w:r>
      <w:bookmarkStart w:id="7429" w:name="_ETM_Q12_490000"/>
      <w:bookmarkEnd w:id="7429"/>
      <w:r>
        <w:rPr>
          <w:rtl/>
        </w:rPr>
        <w:t xml:space="preserve">הצעת </w:t>
      </w:r>
      <w:bookmarkStart w:id="7430" w:name="_ETM_Q12_490210"/>
      <w:bookmarkEnd w:id="7430"/>
      <w:r>
        <w:rPr>
          <w:rtl/>
        </w:rPr>
        <w:t xml:space="preserve">החוק </w:t>
      </w:r>
      <w:bookmarkStart w:id="7431" w:name="_ETM_Q12_490450"/>
      <w:bookmarkEnd w:id="7431"/>
      <w:r>
        <w:rPr>
          <w:rFonts w:hint="cs"/>
          <w:rtl/>
        </w:rPr>
        <w:t xml:space="preserve">לקריאה </w:t>
      </w:r>
      <w:r>
        <w:rPr>
          <w:rtl/>
        </w:rPr>
        <w:t>הראשונה</w:t>
      </w:r>
      <w:r>
        <w:rPr>
          <w:rFonts w:hint="cs"/>
          <w:rtl/>
        </w:rPr>
        <w:t>.</w:t>
      </w:r>
      <w:r>
        <w:rPr>
          <w:rtl/>
        </w:rPr>
        <w:t xml:space="preserve"> </w:t>
      </w:r>
      <w:bookmarkStart w:id="7432" w:name="_ETM_Q12_490809"/>
      <w:bookmarkEnd w:id="7432"/>
      <w:r>
        <w:rPr>
          <w:rtl/>
        </w:rPr>
        <w:t>מסכים</w:t>
      </w:r>
      <w:r>
        <w:rPr>
          <w:rFonts w:hint="cs"/>
          <w:rtl/>
        </w:rPr>
        <w:t>,</w:t>
      </w:r>
      <w:r>
        <w:rPr>
          <w:rtl/>
        </w:rPr>
        <w:t xml:space="preserve"> </w:t>
      </w:r>
      <w:bookmarkStart w:id="7433" w:name="_ETM_Q12_491380"/>
      <w:bookmarkEnd w:id="7433"/>
      <w:r>
        <w:rPr>
          <w:rtl/>
        </w:rPr>
        <w:t xml:space="preserve">הרב </w:t>
      </w:r>
      <w:bookmarkStart w:id="7434" w:name="_ETM_Q12_491650"/>
      <w:bookmarkEnd w:id="7434"/>
      <w:r>
        <w:rPr>
          <w:rtl/>
        </w:rPr>
        <w:t>פוגל</w:t>
      </w:r>
      <w:r>
        <w:rPr>
          <w:rFonts w:hint="cs"/>
          <w:rtl/>
        </w:rPr>
        <w:t>?</w:t>
      </w:r>
      <w:r>
        <w:rPr>
          <w:rtl/>
        </w:rPr>
        <w:t xml:space="preserve"> </w:t>
      </w:r>
      <w:bookmarkStart w:id="7435" w:name="_ETM_Q12_491950"/>
      <w:bookmarkEnd w:id="7435"/>
      <w:r>
        <w:rPr>
          <w:rtl/>
        </w:rPr>
        <w:t>יופי</w:t>
      </w:r>
      <w:r>
        <w:rPr>
          <w:rFonts w:hint="cs"/>
          <w:rtl/>
        </w:rPr>
        <w:t>.</w:t>
      </w:r>
      <w:r>
        <w:rPr>
          <w:rtl/>
        </w:rPr>
        <w:t xml:space="preserve"> </w:t>
      </w:r>
      <w:bookmarkStart w:id="7436" w:name="_ETM_Q12_493570"/>
      <w:bookmarkEnd w:id="7436"/>
    </w:p>
    <w:p w:rsidR="00362C64" w:rsidRDefault="00362C64" w:rsidP="00233B0A">
      <w:pPr>
        <w:rPr>
          <w:rtl/>
        </w:rPr>
      </w:pPr>
      <w:bookmarkStart w:id="7437" w:name="_ETM_Q12_495932"/>
      <w:bookmarkStart w:id="7438" w:name="_ETM_Q12_496006"/>
      <w:bookmarkStart w:id="7439" w:name="_ETM_Q12_496107"/>
      <w:bookmarkEnd w:id="7437"/>
      <w:bookmarkEnd w:id="7438"/>
      <w:bookmarkEnd w:id="7439"/>
    </w:p>
    <w:p w:rsidR="00362C64" w:rsidRDefault="00362C64" w:rsidP="00B977A0">
      <w:pPr>
        <w:rPr>
          <w:rtl/>
        </w:rPr>
      </w:pPr>
      <w:bookmarkStart w:id="7440" w:name="_ETM_Q12_496168"/>
      <w:bookmarkEnd w:id="7440"/>
      <w:r>
        <w:rPr>
          <w:rtl/>
        </w:rPr>
        <w:t xml:space="preserve">עוד </w:t>
      </w:r>
      <w:bookmarkStart w:id="7441" w:name="_ETM_Q12_493810"/>
      <w:bookmarkEnd w:id="7441"/>
      <w:r>
        <w:rPr>
          <w:rFonts w:hint="cs"/>
          <w:rtl/>
        </w:rPr>
        <w:t xml:space="preserve">שורה אחת. </w:t>
      </w:r>
      <w:bookmarkStart w:id="7442" w:name="_ETM_Q12_494500"/>
      <w:bookmarkEnd w:id="7442"/>
      <w:r>
        <w:rPr>
          <w:rtl/>
        </w:rPr>
        <w:t>פעם</w:t>
      </w:r>
      <w:r>
        <w:rPr>
          <w:rFonts w:hint="cs"/>
          <w:rtl/>
        </w:rPr>
        <w:t>,</w:t>
      </w:r>
      <w:r>
        <w:rPr>
          <w:rtl/>
        </w:rPr>
        <w:t xml:space="preserve"> </w:t>
      </w:r>
      <w:bookmarkStart w:id="7443" w:name="_ETM_Q12_494710"/>
      <w:bookmarkEnd w:id="7443"/>
      <w:r>
        <w:rPr>
          <w:rFonts w:hint="cs"/>
          <w:rtl/>
        </w:rPr>
        <w:t>כ</w:t>
      </w:r>
      <w:r>
        <w:rPr>
          <w:rtl/>
        </w:rPr>
        <w:t xml:space="preserve">שהיו </w:t>
      </w:r>
      <w:bookmarkStart w:id="7444" w:name="_ETM_Q12_494920"/>
      <w:bookmarkEnd w:id="7444"/>
      <w:r>
        <w:rPr>
          <w:rtl/>
        </w:rPr>
        <w:t xml:space="preserve">אומרים </w:t>
      </w:r>
      <w:bookmarkStart w:id="7445" w:name="_ETM_Q12_495220"/>
      <w:bookmarkEnd w:id="7445"/>
      <w:r>
        <w:rPr>
          <w:rFonts w:hint="cs"/>
          <w:rtl/>
        </w:rPr>
        <w:t>לי</w:t>
      </w:r>
      <w:r>
        <w:rPr>
          <w:rtl/>
        </w:rPr>
        <w:t xml:space="preserve"> </w:t>
      </w:r>
      <w:r>
        <w:rPr>
          <w:rFonts w:hint="cs"/>
          <w:rtl/>
        </w:rPr>
        <w:t xml:space="preserve">– </w:t>
      </w:r>
      <w:r>
        <w:rPr>
          <w:rtl/>
        </w:rPr>
        <w:t xml:space="preserve">אמרתי </w:t>
      </w:r>
      <w:bookmarkStart w:id="7446" w:name="_ETM_Q12_495430"/>
      <w:bookmarkEnd w:id="7446"/>
      <w:r>
        <w:rPr>
          <w:rtl/>
        </w:rPr>
        <w:t xml:space="preserve">את </w:t>
      </w:r>
      <w:bookmarkStart w:id="7447" w:name="_ETM_Q12_495490"/>
      <w:bookmarkEnd w:id="7447"/>
      <w:r>
        <w:rPr>
          <w:rtl/>
        </w:rPr>
        <w:t xml:space="preserve">זה </w:t>
      </w:r>
      <w:bookmarkStart w:id="7448" w:name="_ETM_Q12_495580"/>
      <w:bookmarkEnd w:id="7448"/>
      <w:r>
        <w:rPr>
          <w:rtl/>
        </w:rPr>
        <w:t xml:space="preserve">לעמית </w:t>
      </w:r>
      <w:bookmarkStart w:id="7449" w:name="_ETM_Q12_495850"/>
      <w:bookmarkEnd w:id="7449"/>
      <w:r>
        <w:rPr>
          <w:rtl/>
        </w:rPr>
        <w:t xml:space="preserve">קודם </w:t>
      </w:r>
      <w:bookmarkStart w:id="7450" w:name="_ETM_Q12_496869"/>
      <w:bookmarkEnd w:id="7450"/>
      <w:r>
        <w:rPr>
          <w:rFonts w:hint="cs"/>
          <w:rtl/>
        </w:rPr>
        <w:t>–</w:t>
      </w:r>
      <w:bookmarkStart w:id="7451" w:name="_ETM_Q12_497290"/>
      <w:bookmarkStart w:id="7452" w:name="_ETM_Q12_497619"/>
      <w:bookmarkStart w:id="7453" w:name="_ETM_Q12_498190"/>
      <w:bookmarkEnd w:id="7451"/>
      <w:bookmarkEnd w:id="7452"/>
      <w:bookmarkEnd w:id="7453"/>
      <w:r>
        <w:rPr>
          <w:rFonts w:hint="cs"/>
          <w:rtl/>
        </w:rPr>
        <w:t xml:space="preserve"> בכפוף, בכפוף, </w:t>
      </w:r>
      <w:bookmarkStart w:id="7454" w:name="_ETM_Q12_500739"/>
      <w:bookmarkEnd w:id="7454"/>
      <w:r>
        <w:rPr>
          <w:rFonts w:hint="cs"/>
          <w:rtl/>
        </w:rPr>
        <w:t xml:space="preserve">בכפוף, </w:t>
      </w:r>
      <w:bookmarkStart w:id="7455" w:name="_ETM_Q12_498640"/>
      <w:bookmarkStart w:id="7456" w:name="_ETM_Q12_499060"/>
      <w:bookmarkStart w:id="7457" w:name="_ETM_Q12_499660"/>
      <w:bookmarkEnd w:id="7455"/>
      <w:bookmarkEnd w:id="7456"/>
      <w:bookmarkEnd w:id="7457"/>
      <w:r>
        <w:rPr>
          <w:rtl/>
        </w:rPr>
        <w:t xml:space="preserve">הייתי </w:t>
      </w:r>
      <w:bookmarkStart w:id="7458" w:name="_ETM_Q12_499930"/>
      <w:bookmarkEnd w:id="7458"/>
      <w:r>
        <w:rPr>
          <w:rtl/>
        </w:rPr>
        <w:t xml:space="preserve">מתחיל </w:t>
      </w:r>
      <w:bookmarkStart w:id="7459" w:name="_ETM_Q12_500230"/>
      <w:bookmarkEnd w:id="7459"/>
      <w:r>
        <w:rPr>
          <w:rFonts w:hint="cs"/>
          <w:rtl/>
        </w:rPr>
        <w:t>ל</w:t>
      </w:r>
      <w:r>
        <w:rPr>
          <w:rtl/>
        </w:rPr>
        <w:t>פחד</w:t>
      </w:r>
      <w:r>
        <w:rPr>
          <w:rFonts w:hint="cs"/>
          <w:rtl/>
        </w:rPr>
        <w:t>,</w:t>
      </w:r>
      <w:r>
        <w:rPr>
          <w:rtl/>
        </w:rPr>
        <w:t xml:space="preserve"> </w:t>
      </w:r>
      <w:bookmarkStart w:id="7460" w:name="_ETM_Q12_500650"/>
      <w:bookmarkEnd w:id="7460"/>
      <w:r>
        <w:rPr>
          <w:rtl/>
        </w:rPr>
        <w:t xml:space="preserve">אבל </w:t>
      </w:r>
      <w:bookmarkStart w:id="7461" w:name="_ETM_Q12_501759"/>
      <w:bookmarkEnd w:id="7461"/>
      <w:r>
        <w:rPr>
          <w:rtl/>
        </w:rPr>
        <w:t>אל</w:t>
      </w:r>
      <w:r>
        <w:rPr>
          <w:rFonts w:hint="cs"/>
          <w:rtl/>
        </w:rPr>
        <w:t xml:space="preserve">ו הם חיינו. </w:t>
      </w:r>
      <w:bookmarkStart w:id="7462" w:name="_ETM_Q12_502029"/>
      <w:bookmarkStart w:id="7463" w:name="_ETM_Q12_502119"/>
      <w:bookmarkStart w:id="7464" w:name="_ETM_Q12_503720"/>
      <w:bookmarkEnd w:id="7462"/>
      <w:bookmarkEnd w:id="7463"/>
      <w:bookmarkEnd w:id="7464"/>
      <w:r>
        <w:rPr>
          <w:rtl/>
        </w:rPr>
        <w:t>לכן</w:t>
      </w:r>
      <w:r>
        <w:rPr>
          <w:rFonts w:hint="cs"/>
          <w:rtl/>
        </w:rPr>
        <w:t>,</w:t>
      </w:r>
      <w:r>
        <w:rPr>
          <w:rtl/>
        </w:rPr>
        <w:t xml:space="preserve"> </w:t>
      </w:r>
      <w:bookmarkStart w:id="7465" w:name="_ETM_Q12_504199"/>
      <w:bookmarkEnd w:id="7465"/>
      <w:r>
        <w:rPr>
          <w:rtl/>
        </w:rPr>
        <w:t xml:space="preserve">כפי </w:t>
      </w:r>
      <w:bookmarkStart w:id="7466" w:name="_ETM_Q12_504380"/>
      <w:bookmarkEnd w:id="7466"/>
      <w:r>
        <w:rPr>
          <w:rtl/>
        </w:rPr>
        <w:t>שאמרתי</w:t>
      </w:r>
      <w:r>
        <w:rPr>
          <w:rFonts w:hint="cs"/>
          <w:rtl/>
        </w:rPr>
        <w:t>,</w:t>
      </w:r>
      <w:r>
        <w:rPr>
          <w:rtl/>
        </w:rPr>
        <w:t xml:space="preserve"> </w:t>
      </w:r>
      <w:bookmarkStart w:id="7467" w:name="_ETM_Q12_504949"/>
      <w:bookmarkEnd w:id="7467"/>
      <w:r>
        <w:rPr>
          <w:rtl/>
        </w:rPr>
        <w:t xml:space="preserve">כותב </w:t>
      </w:r>
      <w:bookmarkStart w:id="7468" w:name="_ETM_Q12_505250"/>
      <w:bookmarkEnd w:id="7468"/>
      <w:r>
        <w:rPr>
          <w:rtl/>
        </w:rPr>
        <w:t xml:space="preserve">שר </w:t>
      </w:r>
      <w:bookmarkStart w:id="7469" w:name="_ETM_Q12_505430"/>
      <w:bookmarkEnd w:id="7469"/>
      <w:r>
        <w:rPr>
          <w:rtl/>
        </w:rPr>
        <w:t>החינוך</w:t>
      </w:r>
      <w:r>
        <w:rPr>
          <w:rFonts w:hint="cs"/>
          <w:rtl/>
        </w:rPr>
        <w:t>,</w:t>
      </w:r>
      <w:r>
        <w:rPr>
          <w:rtl/>
        </w:rPr>
        <w:t xml:space="preserve"> </w:t>
      </w:r>
      <w:bookmarkStart w:id="7470" w:name="_ETM_Q12_505820"/>
      <w:bookmarkEnd w:id="7470"/>
      <w:r>
        <w:rPr>
          <w:rtl/>
        </w:rPr>
        <w:t xml:space="preserve">בהצעת </w:t>
      </w:r>
      <w:bookmarkStart w:id="7471" w:name="_ETM_Q12_506300"/>
      <w:bookmarkEnd w:id="7471"/>
      <w:r>
        <w:rPr>
          <w:rtl/>
        </w:rPr>
        <w:t xml:space="preserve">החוק </w:t>
      </w:r>
      <w:bookmarkStart w:id="7472" w:name="_ETM_Q12_506480"/>
      <w:bookmarkEnd w:id="7472"/>
      <w:r>
        <w:rPr>
          <w:rtl/>
        </w:rPr>
        <w:t xml:space="preserve">הקודמת </w:t>
      </w:r>
      <w:bookmarkStart w:id="7473" w:name="_ETM_Q12_507699"/>
      <w:bookmarkEnd w:id="7473"/>
      <w:r>
        <w:rPr>
          <w:rtl/>
        </w:rPr>
        <w:t>ש</w:t>
      </w:r>
      <w:r>
        <w:rPr>
          <w:rFonts w:hint="cs"/>
          <w:rtl/>
        </w:rPr>
        <w:t xml:space="preserve">ל </w:t>
      </w:r>
      <w:r>
        <w:rPr>
          <w:rtl/>
        </w:rPr>
        <w:t xml:space="preserve">חבר </w:t>
      </w:r>
      <w:bookmarkStart w:id="7474" w:name="_ETM_Q12_508089"/>
      <w:bookmarkEnd w:id="7474"/>
      <w:r>
        <w:rPr>
          <w:rFonts w:hint="cs"/>
          <w:rtl/>
        </w:rPr>
        <w:t>הכנסת עמית</w:t>
      </w:r>
      <w:r>
        <w:rPr>
          <w:rtl/>
        </w:rPr>
        <w:t xml:space="preserve"> </w:t>
      </w:r>
      <w:bookmarkStart w:id="7475" w:name="_ETM_Q12_508480"/>
      <w:bookmarkEnd w:id="7475"/>
      <w:r>
        <w:rPr>
          <w:rtl/>
        </w:rPr>
        <w:t xml:space="preserve">הלוי </w:t>
      </w:r>
      <w:bookmarkStart w:id="7476" w:name="_ETM_Q12_509230"/>
      <w:bookmarkEnd w:id="7476"/>
      <w:r>
        <w:rPr>
          <w:rtl/>
        </w:rPr>
        <w:t xml:space="preserve">שני </w:t>
      </w:r>
      <w:bookmarkStart w:id="7477" w:name="_ETM_Q12_509589"/>
      <w:bookmarkEnd w:id="7477"/>
      <w:r>
        <w:rPr>
          <w:rtl/>
        </w:rPr>
        <w:t xml:space="preserve">המציעים </w:t>
      </w:r>
      <w:bookmarkStart w:id="7478" w:name="_ETM_Q12_510310"/>
      <w:bookmarkEnd w:id="7478"/>
      <w:r>
        <w:rPr>
          <w:rtl/>
        </w:rPr>
        <w:t xml:space="preserve">צריכים </w:t>
      </w:r>
      <w:bookmarkStart w:id="7479" w:name="_ETM_Q12_510730"/>
      <w:bookmarkEnd w:id="7479"/>
      <w:r>
        <w:rPr>
          <w:rtl/>
        </w:rPr>
        <w:t xml:space="preserve">להסכים </w:t>
      </w:r>
      <w:bookmarkStart w:id="7480" w:name="_ETM_Q12_511599"/>
      <w:bookmarkEnd w:id="7480"/>
      <w:r>
        <w:rPr>
          <w:rtl/>
        </w:rPr>
        <w:t xml:space="preserve">שלא </w:t>
      </w:r>
      <w:bookmarkStart w:id="7481" w:name="_ETM_Q12_511960"/>
      <w:bookmarkEnd w:id="7481"/>
      <w:r>
        <w:rPr>
          <w:rtl/>
        </w:rPr>
        <w:t xml:space="preserve">תהיה </w:t>
      </w:r>
      <w:bookmarkStart w:id="7482" w:name="_ETM_Q12_512260"/>
      <w:bookmarkEnd w:id="7482"/>
      <w:r>
        <w:rPr>
          <w:rtl/>
        </w:rPr>
        <w:t xml:space="preserve">חקיקה </w:t>
      </w:r>
      <w:bookmarkStart w:id="7483" w:name="_ETM_Q12_512680"/>
      <w:bookmarkEnd w:id="7483"/>
      <w:r>
        <w:rPr>
          <w:rtl/>
        </w:rPr>
        <w:t xml:space="preserve">בנושא </w:t>
      </w:r>
      <w:bookmarkStart w:id="7484" w:name="_ETM_Q12_513550"/>
      <w:bookmarkEnd w:id="7484"/>
      <w:r>
        <w:rPr>
          <w:rtl/>
        </w:rPr>
        <w:t xml:space="preserve">תכנים </w:t>
      </w:r>
      <w:bookmarkStart w:id="7485" w:name="_ETM_Q12_514480"/>
      <w:bookmarkEnd w:id="7485"/>
      <w:r>
        <w:rPr>
          <w:rtl/>
        </w:rPr>
        <w:t xml:space="preserve">שבהם </w:t>
      </w:r>
      <w:bookmarkStart w:id="7486" w:name="_ETM_Q12_514870"/>
      <w:bookmarkEnd w:id="7486"/>
      <w:r>
        <w:rPr>
          <w:rtl/>
        </w:rPr>
        <w:t xml:space="preserve">המשרד </w:t>
      </w:r>
      <w:bookmarkStart w:id="7487" w:name="_ETM_Q12_515260"/>
      <w:bookmarkEnd w:id="7487"/>
      <w:r>
        <w:rPr>
          <w:rtl/>
        </w:rPr>
        <w:t xml:space="preserve">עוסק </w:t>
      </w:r>
      <w:bookmarkStart w:id="7488" w:name="_ETM_Q12_515559"/>
      <w:bookmarkEnd w:id="7488"/>
      <w:r>
        <w:rPr>
          <w:rtl/>
        </w:rPr>
        <w:t xml:space="preserve">ישירות </w:t>
      </w:r>
      <w:bookmarkStart w:id="7489" w:name="_ETM_Q12_516829"/>
      <w:bookmarkStart w:id="7490" w:name="_ETM_Q12_518404"/>
      <w:bookmarkStart w:id="7491" w:name="_ETM_Q12_518458"/>
      <w:bookmarkStart w:id="7492" w:name="_ETM_Q12_518563"/>
      <w:bookmarkStart w:id="7493" w:name="_ETM_Q12_518606"/>
      <w:bookmarkEnd w:id="7489"/>
      <w:bookmarkEnd w:id="7490"/>
      <w:bookmarkEnd w:id="7491"/>
      <w:bookmarkEnd w:id="7492"/>
      <w:bookmarkEnd w:id="7493"/>
      <w:r>
        <w:rPr>
          <w:rtl/>
        </w:rPr>
        <w:t>ו</w:t>
      </w:r>
      <w:r w:rsidR="00B977A0">
        <w:rPr>
          <w:rFonts w:hint="cs"/>
          <w:rtl/>
        </w:rPr>
        <w:t>ש</w:t>
      </w:r>
      <w:r>
        <w:rPr>
          <w:rtl/>
        </w:rPr>
        <w:t xml:space="preserve">הנוסחה </w:t>
      </w:r>
      <w:bookmarkStart w:id="7494" w:name="_ETM_Q12_518260"/>
      <w:bookmarkEnd w:id="7494"/>
      <w:r>
        <w:rPr>
          <w:rtl/>
        </w:rPr>
        <w:t xml:space="preserve">של </w:t>
      </w:r>
      <w:bookmarkStart w:id="7495" w:name="_ETM_Q12_518589"/>
      <w:bookmarkEnd w:id="7495"/>
      <w:r>
        <w:rPr>
          <w:rtl/>
        </w:rPr>
        <w:t xml:space="preserve">השעיית </w:t>
      </w:r>
      <w:bookmarkStart w:id="7496" w:name="_ETM_Q12_519190"/>
      <w:bookmarkEnd w:id="7496"/>
      <w:r>
        <w:rPr>
          <w:rtl/>
        </w:rPr>
        <w:t xml:space="preserve">מורה </w:t>
      </w:r>
      <w:bookmarkStart w:id="7497" w:name="_ETM_Q12_519579"/>
      <w:bookmarkEnd w:id="7497"/>
      <w:r>
        <w:rPr>
          <w:rtl/>
        </w:rPr>
        <w:t xml:space="preserve">תומך </w:t>
      </w:r>
      <w:bookmarkStart w:id="7498" w:name="_ETM_Q12_520029"/>
      <w:bookmarkEnd w:id="7498"/>
      <w:r>
        <w:rPr>
          <w:rtl/>
        </w:rPr>
        <w:t xml:space="preserve">טרור </w:t>
      </w:r>
      <w:bookmarkStart w:id="7499" w:name="_ETM_Q12_520359"/>
      <w:bookmarkEnd w:id="7499"/>
      <w:r>
        <w:rPr>
          <w:rtl/>
        </w:rPr>
        <w:t xml:space="preserve">לפי </w:t>
      </w:r>
      <w:bookmarkStart w:id="7500" w:name="_ETM_Q12_520600"/>
      <w:bookmarkEnd w:id="7500"/>
      <w:r>
        <w:rPr>
          <w:rFonts w:hint="cs"/>
          <w:rtl/>
        </w:rPr>
        <w:t>הנוסחה של עמית</w:t>
      </w:r>
      <w:r>
        <w:rPr>
          <w:rtl/>
        </w:rPr>
        <w:t xml:space="preserve"> </w:t>
      </w:r>
      <w:bookmarkStart w:id="7501" w:name="_ETM_Q12_521140"/>
      <w:bookmarkEnd w:id="7501"/>
      <w:r>
        <w:rPr>
          <w:rtl/>
        </w:rPr>
        <w:t xml:space="preserve">לוי </w:t>
      </w:r>
      <w:bookmarkStart w:id="7502" w:name="_ETM_Q12_521739"/>
      <w:bookmarkEnd w:id="7502"/>
      <w:r>
        <w:rPr>
          <w:rFonts w:hint="cs"/>
          <w:rtl/>
        </w:rPr>
        <w:t xml:space="preserve">היא </w:t>
      </w:r>
      <w:bookmarkStart w:id="7503" w:name="_ETM_Q12_520683"/>
      <w:bookmarkEnd w:id="7503"/>
      <w:r>
        <w:rPr>
          <w:rFonts w:hint="cs"/>
          <w:rtl/>
        </w:rPr>
        <w:t xml:space="preserve">בהסכמת משרד החינוך </w:t>
      </w:r>
      <w:r w:rsidR="00D46959">
        <w:rPr>
          <w:rFonts w:hint="cs"/>
          <w:rtl/>
        </w:rPr>
        <w:t xml:space="preserve">– </w:t>
      </w:r>
      <w:bookmarkStart w:id="7504" w:name="_ETM_Q12_522460"/>
      <w:bookmarkStart w:id="7505" w:name="_ETM_Q12_523505"/>
      <w:bookmarkStart w:id="7506" w:name="_ETM_Q12_523556"/>
      <w:bookmarkStart w:id="7507" w:name="_ETM_Q12_524457"/>
      <w:bookmarkStart w:id="7508" w:name="_ETM_Q12_524500"/>
      <w:bookmarkStart w:id="7509" w:name="_ETM_Q12_524579"/>
      <w:bookmarkEnd w:id="7504"/>
      <w:bookmarkEnd w:id="7505"/>
      <w:bookmarkEnd w:id="7506"/>
      <w:bookmarkEnd w:id="7507"/>
      <w:bookmarkEnd w:id="7508"/>
      <w:bookmarkEnd w:id="7509"/>
      <w:r>
        <w:rPr>
          <w:rtl/>
        </w:rPr>
        <w:t xml:space="preserve">אנחנו </w:t>
      </w:r>
      <w:bookmarkStart w:id="7510" w:name="_ETM_Q12_524909"/>
      <w:bookmarkEnd w:id="7510"/>
      <w:r>
        <w:rPr>
          <w:rtl/>
        </w:rPr>
        <w:t>סיימנו</w:t>
      </w:r>
      <w:r>
        <w:rPr>
          <w:rFonts w:hint="cs"/>
          <w:rtl/>
        </w:rPr>
        <w:t>.</w:t>
      </w:r>
      <w:r>
        <w:rPr>
          <w:rtl/>
        </w:rPr>
        <w:t xml:space="preserve"> </w:t>
      </w:r>
      <w:bookmarkStart w:id="7511" w:name="_ETM_Q12_526019"/>
      <w:bookmarkEnd w:id="7511"/>
      <w:r>
        <w:rPr>
          <w:rtl/>
        </w:rPr>
        <w:t>עליזה</w:t>
      </w:r>
      <w:r>
        <w:rPr>
          <w:rFonts w:hint="cs"/>
          <w:rtl/>
        </w:rPr>
        <w:t>?</w:t>
      </w:r>
      <w:r>
        <w:rPr>
          <w:rtl/>
        </w:rPr>
        <w:t xml:space="preserve"> </w:t>
      </w:r>
      <w:bookmarkStart w:id="7512" w:name="_ETM_Q12_527629"/>
      <w:bookmarkEnd w:id="7512"/>
      <w:r>
        <w:rPr>
          <w:rtl/>
        </w:rPr>
        <w:t xml:space="preserve">לא </w:t>
      </w:r>
      <w:bookmarkStart w:id="7513" w:name="_ETM_Q12_527749"/>
      <w:bookmarkEnd w:id="7513"/>
      <w:r>
        <w:rPr>
          <w:rFonts w:hint="cs"/>
          <w:rtl/>
        </w:rPr>
        <w:t>לרדת</w:t>
      </w:r>
      <w:r w:rsidR="00B977A0">
        <w:rPr>
          <w:rFonts w:hint="cs"/>
          <w:rtl/>
        </w:rPr>
        <w:t>.</w:t>
      </w:r>
      <w:r>
        <w:rPr>
          <w:rFonts w:hint="cs"/>
          <w:rtl/>
        </w:rPr>
        <w:t xml:space="preserve"> טוב.</w:t>
      </w:r>
      <w:bookmarkStart w:id="7514" w:name="_ETM_Q12_527976"/>
      <w:bookmarkEnd w:id="7514"/>
    </w:p>
    <w:p w:rsidR="00362C64" w:rsidRDefault="00362C64" w:rsidP="00233B0A">
      <w:pPr>
        <w:rPr>
          <w:rtl/>
        </w:rPr>
      </w:pPr>
      <w:bookmarkStart w:id="7515" w:name="_ETM_Q12_528020"/>
      <w:bookmarkEnd w:id="7515"/>
    </w:p>
    <w:p w:rsidR="00362C64" w:rsidRDefault="00362C64" w:rsidP="00233B0A">
      <w:pPr>
        <w:pStyle w:val="af5"/>
        <w:keepNext/>
        <w:rPr>
          <w:rtl/>
        </w:rPr>
      </w:pPr>
      <w:bookmarkStart w:id="7516" w:name="ET_interruption_5109_8"/>
      <w:r w:rsidRPr="00F357E4">
        <w:rPr>
          <w:rStyle w:val="TagStyle"/>
          <w:rtl/>
        </w:rPr>
        <w:t xml:space="preserve"> &lt;&lt; קריאה &gt;&gt;</w:t>
      </w:r>
      <w:r w:rsidRPr="00A92CE8">
        <w:rPr>
          <w:rStyle w:val="TagStyle"/>
          <w:rtl/>
        </w:rPr>
        <w:t xml:space="preserve"> </w:t>
      </w:r>
      <w:r>
        <w:rPr>
          <w:rtl/>
        </w:rPr>
        <w:t>אלעזר שטרן (יש עתיד):</w:t>
      </w:r>
      <w:r w:rsidRPr="00A92CE8">
        <w:rPr>
          <w:rStyle w:val="TagStyle"/>
          <w:rtl/>
        </w:rPr>
        <w:t xml:space="preserve"> </w:t>
      </w:r>
      <w:r w:rsidRPr="00F357E4">
        <w:rPr>
          <w:rStyle w:val="TagStyle"/>
          <w:rtl/>
        </w:rPr>
        <w:t>&lt;&lt; קריאה &gt;&gt;</w:t>
      </w:r>
      <w:r>
        <w:rPr>
          <w:rtl/>
        </w:rPr>
        <w:t xml:space="preserve"> </w:t>
      </w:r>
      <w:bookmarkEnd w:id="7516"/>
    </w:p>
    <w:p w:rsidR="00362C64" w:rsidRDefault="00362C64" w:rsidP="00C5704F">
      <w:pPr>
        <w:rPr>
          <w:rtl/>
        </w:rPr>
      </w:pPr>
    </w:p>
    <w:p w:rsidR="00362C64" w:rsidRDefault="00362C64" w:rsidP="00233B0A">
      <w:pPr>
        <w:rPr>
          <w:rtl/>
        </w:rPr>
      </w:pPr>
      <w:bookmarkStart w:id="7517" w:name="_ETM_Q12_529654"/>
      <w:bookmarkEnd w:id="7517"/>
      <w:r>
        <w:rPr>
          <w:rFonts w:hint="cs"/>
          <w:rtl/>
        </w:rPr>
        <w:t>אני אקח את הזמן, אל</w:t>
      </w:r>
      <w:bookmarkStart w:id="7518" w:name="_ETM_Q12_526980"/>
      <w:bookmarkEnd w:id="7518"/>
      <w:r>
        <w:rPr>
          <w:rFonts w:hint="cs"/>
          <w:rtl/>
        </w:rPr>
        <w:t xml:space="preserve"> תדאג. </w:t>
      </w:r>
    </w:p>
    <w:p w:rsidR="00362C64" w:rsidRDefault="00362C64" w:rsidP="00233B0A">
      <w:pPr>
        <w:rPr>
          <w:rtl/>
        </w:rPr>
      </w:pPr>
      <w:bookmarkStart w:id="7519" w:name="_ETM_Q12_530319"/>
      <w:bookmarkStart w:id="7520" w:name="_ETM_Q12_530362"/>
      <w:bookmarkEnd w:id="7519"/>
      <w:bookmarkEnd w:id="7520"/>
    </w:p>
    <w:p w:rsidR="00362C64" w:rsidRDefault="00362C64" w:rsidP="00233B0A">
      <w:pPr>
        <w:pStyle w:val="af6"/>
        <w:keepNext/>
        <w:rPr>
          <w:rtl/>
        </w:rPr>
      </w:pPr>
      <w:r w:rsidRPr="00F357E4">
        <w:rPr>
          <w:rStyle w:val="TagStyle"/>
          <w:rtl/>
        </w:rPr>
        <w:t xml:space="preserve"> &lt;&lt; יור &gt;&gt;</w:t>
      </w:r>
      <w:r w:rsidRPr="00BA0F27">
        <w:rPr>
          <w:rStyle w:val="TagStyle"/>
          <w:rtl/>
        </w:rPr>
        <w:t xml:space="preserve"> </w:t>
      </w:r>
      <w:r>
        <w:rPr>
          <w:rtl/>
        </w:rPr>
        <w:t>היו"ר אוריאל בוסו:</w:t>
      </w:r>
      <w:r w:rsidRPr="00BA0F27">
        <w:rPr>
          <w:rStyle w:val="TagStyle"/>
          <w:rtl/>
        </w:rPr>
        <w:t xml:space="preserve"> </w:t>
      </w:r>
      <w:r w:rsidRPr="00F357E4">
        <w:rPr>
          <w:rStyle w:val="TagStyle"/>
          <w:rtl/>
        </w:rPr>
        <w:t>&lt;&lt; יור &gt;&gt;</w:t>
      </w:r>
      <w:r>
        <w:rPr>
          <w:rtl/>
        </w:rPr>
        <w:t xml:space="preserve"> </w:t>
      </w:r>
    </w:p>
    <w:p w:rsidR="00362C64" w:rsidRDefault="00362C64" w:rsidP="00C5704F">
      <w:pPr>
        <w:rPr>
          <w:rtl/>
        </w:rPr>
      </w:pPr>
    </w:p>
    <w:p w:rsidR="00362C64" w:rsidRDefault="00362C64" w:rsidP="00233B0A">
      <w:pPr>
        <w:rPr>
          <w:rtl/>
        </w:rPr>
      </w:pPr>
      <w:bookmarkStart w:id="7521" w:name="_ETM_Q12_530961"/>
      <w:bookmarkEnd w:id="7521"/>
      <w:r>
        <w:rPr>
          <w:rFonts w:hint="cs"/>
          <w:rtl/>
        </w:rPr>
        <w:t>לך יש רק שלוש דקות.</w:t>
      </w:r>
    </w:p>
    <w:p w:rsidR="00362C64" w:rsidRDefault="00362C64" w:rsidP="00233B0A">
      <w:pPr>
        <w:rPr>
          <w:rtl/>
        </w:rPr>
      </w:pPr>
    </w:p>
    <w:p w:rsidR="00362C64" w:rsidRDefault="00362C64" w:rsidP="00233B0A">
      <w:pPr>
        <w:pStyle w:val="af5"/>
        <w:keepNext/>
        <w:rPr>
          <w:rtl/>
        </w:rPr>
      </w:pPr>
      <w:bookmarkStart w:id="7522" w:name="ET_interruption_5109_10"/>
      <w:r w:rsidRPr="00F357E4">
        <w:rPr>
          <w:rStyle w:val="TagStyle"/>
          <w:rtl/>
        </w:rPr>
        <w:t xml:space="preserve"> &lt;&lt; קריאה &gt;&gt;</w:t>
      </w:r>
      <w:r w:rsidRPr="00BA0F27">
        <w:rPr>
          <w:rStyle w:val="TagStyle"/>
          <w:rtl/>
        </w:rPr>
        <w:t xml:space="preserve"> </w:t>
      </w:r>
      <w:r>
        <w:rPr>
          <w:rtl/>
        </w:rPr>
        <w:t>אלעזר שטרן (יש עתיד):</w:t>
      </w:r>
      <w:r w:rsidRPr="00BA0F27">
        <w:rPr>
          <w:rStyle w:val="TagStyle"/>
          <w:rtl/>
        </w:rPr>
        <w:t xml:space="preserve"> </w:t>
      </w:r>
      <w:r w:rsidRPr="00F357E4">
        <w:rPr>
          <w:rStyle w:val="TagStyle"/>
          <w:rtl/>
        </w:rPr>
        <w:t>&lt;&lt; קריאה &gt;&gt;</w:t>
      </w:r>
      <w:r>
        <w:rPr>
          <w:rtl/>
        </w:rPr>
        <w:t xml:space="preserve"> </w:t>
      </w:r>
      <w:bookmarkEnd w:id="7522"/>
    </w:p>
    <w:p w:rsidR="00362C64" w:rsidRDefault="00362C64" w:rsidP="00C5704F">
      <w:pPr>
        <w:rPr>
          <w:rtl/>
        </w:rPr>
      </w:pPr>
    </w:p>
    <w:p w:rsidR="00362C64" w:rsidRDefault="00362C64" w:rsidP="00233B0A">
      <w:pPr>
        <w:rPr>
          <w:rtl/>
          <w:lang w:eastAsia="he-IL"/>
        </w:rPr>
      </w:pPr>
      <w:r>
        <w:rPr>
          <w:rFonts w:hint="cs"/>
          <w:rtl/>
          <w:lang w:eastAsia="he-IL"/>
        </w:rPr>
        <w:t xml:space="preserve">אני לא ארד עד שעליזה תגיד לי לרדת. </w:t>
      </w:r>
    </w:p>
    <w:p w:rsidR="00362C64" w:rsidRDefault="00362C64" w:rsidP="00233B0A">
      <w:pPr>
        <w:rPr>
          <w:rtl/>
          <w:lang w:eastAsia="he-IL"/>
        </w:rPr>
      </w:pPr>
      <w:bookmarkStart w:id="7523" w:name="_ETM_Q12_533407"/>
      <w:bookmarkStart w:id="7524" w:name="_ETM_Q12_533458"/>
      <w:bookmarkEnd w:id="7523"/>
      <w:bookmarkEnd w:id="7524"/>
    </w:p>
    <w:p w:rsidR="00362C64" w:rsidRDefault="00362C64" w:rsidP="00233B0A">
      <w:pPr>
        <w:pStyle w:val="-"/>
        <w:keepNext/>
        <w:rPr>
          <w:rtl/>
        </w:rPr>
      </w:pPr>
      <w:bookmarkStart w:id="7525" w:name="ET_speakercontinue_6448_11"/>
      <w:r w:rsidRPr="00F357E4">
        <w:rPr>
          <w:rStyle w:val="TagStyle"/>
          <w:rtl/>
        </w:rPr>
        <w:t xml:space="preserve"> &lt;&lt; דובר_המשך &gt;&gt;</w:t>
      </w:r>
      <w:r w:rsidRPr="00BA0F27">
        <w:rPr>
          <w:rStyle w:val="TagStyle"/>
          <w:rtl/>
        </w:rPr>
        <w:t xml:space="preserve"> </w:t>
      </w:r>
      <w:r>
        <w:rPr>
          <w:rtl/>
        </w:rPr>
        <w:t>השר לשירותי דת מיכאל מלכיאלי:</w:t>
      </w:r>
      <w:r w:rsidRPr="00BA0F27">
        <w:rPr>
          <w:rStyle w:val="TagStyle"/>
          <w:rtl/>
        </w:rPr>
        <w:t xml:space="preserve"> </w:t>
      </w:r>
      <w:r w:rsidRPr="00F357E4">
        <w:rPr>
          <w:rStyle w:val="TagStyle"/>
          <w:rtl/>
        </w:rPr>
        <w:t>&lt;&lt; דובר_המשך &gt;&gt;</w:t>
      </w:r>
      <w:r>
        <w:rPr>
          <w:rtl/>
        </w:rPr>
        <w:t xml:space="preserve"> </w:t>
      </w:r>
      <w:bookmarkEnd w:id="7525"/>
    </w:p>
    <w:p w:rsidR="00362C64" w:rsidRDefault="00362C64" w:rsidP="00C5704F">
      <w:pPr>
        <w:rPr>
          <w:rtl/>
        </w:rPr>
      </w:pPr>
    </w:p>
    <w:p w:rsidR="00362C64" w:rsidRDefault="00362C64" w:rsidP="00233B0A">
      <w:pPr>
        <w:rPr>
          <w:rtl/>
        </w:rPr>
      </w:pPr>
      <w:bookmarkStart w:id="7526" w:name="_ETM_Q12_534057"/>
      <w:bookmarkEnd w:id="7526"/>
      <w:r>
        <w:rPr>
          <w:rFonts w:hint="cs"/>
          <w:rtl/>
        </w:rPr>
        <w:t>אלעזר, מה קשה לך?</w:t>
      </w:r>
    </w:p>
    <w:p w:rsidR="00362C64" w:rsidRDefault="00362C64" w:rsidP="00233B0A">
      <w:pPr>
        <w:rPr>
          <w:rtl/>
        </w:rPr>
      </w:pPr>
      <w:bookmarkStart w:id="7527" w:name="_ETM_Q12_534313"/>
      <w:bookmarkStart w:id="7528" w:name="_ETM_Q12_534349"/>
      <w:bookmarkEnd w:id="7527"/>
      <w:bookmarkEnd w:id="7528"/>
    </w:p>
    <w:p w:rsidR="00362C64" w:rsidRDefault="00362C64" w:rsidP="00233B0A">
      <w:pPr>
        <w:pStyle w:val="af5"/>
        <w:keepNext/>
        <w:rPr>
          <w:rtl/>
        </w:rPr>
      </w:pPr>
      <w:bookmarkStart w:id="7529" w:name="ET_interruption_5109_12"/>
      <w:r w:rsidRPr="00F357E4">
        <w:rPr>
          <w:rStyle w:val="TagStyle"/>
          <w:rtl/>
        </w:rPr>
        <w:t xml:space="preserve"> &lt;&lt; קריאה &gt;&gt;</w:t>
      </w:r>
      <w:r w:rsidRPr="00BA0F27">
        <w:rPr>
          <w:rStyle w:val="TagStyle"/>
          <w:rtl/>
        </w:rPr>
        <w:t xml:space="preserve"> </w:t>
      </w:r>
      <w:r>
        <w:rPr>
          <w:rtl/>
        </w:rPr>
        <w:t>אלעזר שטרן (יש עתיד):</w:t>
      </w:r>
      <w:r w:rsidRPr="00BA0F27">
        <w:rPr>
          <w:rStyle w:val="TagStyle"/>
          <w:rtl/>
        </w:rPr>
        <w:t xml:space="preserve"> </w:t>
      </w:r>
      <w:r w:rsidRPr="00F357E4">
        <w:rPr>
          <w:rStyle w:val="TagStyle"/>
          <w:rtl/>
        </w:rPr>
        <w:t>&lt;&lt; קריאה &gt;&gt;</w:t>
      </w:r>
      <w:r>
        <w:rPr>
          <w:rtl/>
        </w:rPr>
        <w:t xml:space="preserve"> </w:t>
      </w:r>
      <w:bookmarkEnd w:id="7529"/>
    </w:p>
    <w:p w:rsidR="00362C64" w:rsidRDefault="00362C64" w:rsidP="00C5704F">
      <w:pPr>
        <w:rPr>
          <w:rtl/>
        </w:rPr>
      </w:pPr>
    </w:p>
    <w:p w:rsidR="00362C64" w:rsidRDefault="00362C64" w:rsidP="00233B0A">
      <w:pPr>
        <w:rPr>
          <w:rtl/>
        </w:rPr>
      </w:pPr>
      <w:bookmarkStart w:id="7530" w:name="_ETM_Q12_536556"/>
      <w:bookmarkEnd w:id="7530"/>
      <w:r>
        <w:rPr>
          <w:rFonts w:hint="cs"/>
          <w:rtl/>
        </w:rPr>
        <w:t xml:space="preserve">תן </w:t>
      </w:r>
      <w:bookmarkStart w:id="7531" w:name="_ETM_Q12_536475"/>
      <w:bookmarkEnd w:id="7531"/>
      <w:r>
        <w:rPr>
          <w:rFonts w:hint="cs"/>
          <w:rtl/>
        </w:rPr>
        <w:t xml:space="preserve">לי, אמרתי לך, </w:t>
      </w:r>
      <w:r>
        <w:rPr>
          <w:rFonts w:hint="cs"/>
          <w:rtl/>
          <w:lang w:eastAsia="he-IL"/>
        </w:rPr>
        <w:t xml:space="preserve">אני לא ארד לפני שעליזה תגיד לי לרדת. </w:t>
      </w:r>
    </w:p>
    <w:p w:rsidR="00362C64" w:rsidRDefault="00362C64" w:rsidP="00233B0A">
      <w:pPr>
        <w:rPr>
          <w:rtl/>
        </w:rPr>
      </w:pPr>
    </w:p>
    <w:p w:rsidR="00362C64" w:rsidRDefault="00362C64" w:rsidP="00233B0A">
      <w:pPr>
        <w:pStyle w:val="-"/>
        <w:keepNext/>
        <w:rPr>
          <w:rtl/>
        </w:rPr>
      </w:pPr>
      <w:r w:rsidRPr="00F357E4">
        <w:rPr>
          <w:rStyle w:val="TagStyle"/>
          <w:rtl/>
        </w:rPr>
        <w:t xml:space="preserve"> &lt;&lt; דובר_המשך &gt;&gt;</w:t>
      </w:r>
      <w:r w:rsidRPr="00BA0F27">
        <w:rPr>
          <w:rStyle w:val="TagStyle"/>
          <w:rtl/>
        </w:rPr>
        <w:t xml:space="preserve"> </w:t>
      </w:r>
      <w:r>
        <w:rPr>
          <w:rtl/>
        </w:rPr>
        <w:t>השר לשירותי דת מיכאל מלכיאלי:</w:t>
      </w:r>
      <w:r w:rsidRPr="00BA0F27">
        <w:rPr>
          <w:rStyle w:val="TagStyle"/>
          <w:rtl/>
        </w:rPr>
        <w:t xml:space="preserve"> </w:t>
      </w:r>
      <w:r w:rsidRPr="00F357E4">
        <w:rPr>
          <w:rStyle w:val="TagStyle"/>
          <w:rtl/>
        </w:rPr>
        <w:t>&lt;&lt; דובר_המשך &gt;&gt;</w:t>
      </w:r>
      <w:r>
        <w:rPr>
          <w:rtl/>
        </w:rPr>
        <w:t xml:space="preserve"> </w:t>
      </w:r>
    </w:p>
    <w:p w:rsidR="00362C64" w:rsidRDefault="00362C64" w:rsidP="00C5704F">
      <w:pPr>
        <w:rPr>
          <w:rtl/>
        </w:rPr>
      </w:pPr>
    </w:p>
    <w:p w:rsidR="00362C64" w:rsidRDefault="00362C64" w:rsidP="00233B0A">
      <w:pPr>
        <w:rPr>
          <w:rtl/>
        </w:rPr>
      </w:pPr>
      <w:r>
        <w:rPr>
          <w:rFonts w:hint="cs"/>
          <w:rtl/>
        </w:rPr>
        <w:t xml:space="preserve">תראה, אני לא רוצה </w:t>
      </w:r>
      <w:bookmarkStart w:id="7532" w:name="_ETM_Q12_528350"/>
      <w:bookmarkStart w:id="7533" w:name="_ETM_Q12_529909"/>
      <w:bookmarkStart w:id="7534" w:name="_ETM_Q12_531360"/>
      <w:bookmarkStart w:id="7535" w:name="_ETM_Q12_531540"/>
      <w:bookmarkStart w:id="7536" w:name="_ETM_Q12_531690"/>
      <w:bookmarkStart w:id="7537" w:name="_ETM_Q12_532890"/>
      <w:bookmarkStart w:id="7538" w:name="_ETM_Q12_535710"/>
      <w:bookmarkStart w:id="7539" w:name="_ETM_Q12_537989"/>
      <w:bookmarkStart w:id="7540" w:name="_ETM_Q12_538050"/>
      <w:bookmarkStart w:id="7541" w:name="_ETM_Q12_538859"/>
      <w:bookmarkStart w:id="7542" w:name="_ETM_Q12_543269"/>
      <w:bookmarkStart w:id="7543" w:name="_ETM_Q12_543390"/>
      <w:bookmarkStart w:id="7544" w:name="_ETM_Q12_543480"/>
      <w:bookmarkStart w:id="7545" w:name="_ETM_Q12_543719"/>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r>
        <w:rPr>
          <w:rtl/>
        </w:rPr>
        <w:t xml:space="preserve">להכשיל </w:t>
      </w:r>
      <w:bookmarkStart w:id="7546" w:name="_ETM_Q12_544140"/>
      <w:bookmarkEnd w:id="7546"/>
      <w:r>
        <w:rPr>
          <w:rtl/>
        </w:rPr>
        <w:t xml:space="preserve">אותך </w:t>
      </w:r>
      <w:bookmarkStart w:id="7547" w:name="_ETM_Q12_545060"/>
      <w:bookmarkEnd w:id="7547"/>
      <w:r>
        <w:rPr>
          <w:rtl/>
        </w:rPr>
        <w:t xml:space="preserve">בהאזנה </w:t>
      </w:r>
      <w:bookmarkStart w:id="7548" w:name="_ETM_Q12_545600"/>
      <w:bookmarkEnd w:id="7548"/>
      <w:r>
        <w:rPr>
          <w:rtl/>
        </w:rPr>
        <w:t>לקואליציה</w:t>
      </w:r>
      <w:r>
        <w:rPr>
          <w:rFonts w:hint="cs"/>
          <w:rtl/>
        </w:rPr>
        <w:t xml:space="preserve">. את זה </w:t>
      </w:r>
      <w:bookmarkStart w:id="7549" w:name="_ETM_Q12_546528"/>
      <w:bookmarkEnd w:id="7549"/>
      <w:r>
        <w:rPr>
          <w:rFonts w:hint="cs"/>
          <w:rtl/>
        </w:rPr>
        <w:t xml:space="preserve">אני לא יכול לתת לך. </w:t>
      </w:r>
      <w:bookmarkStart w:id="7550" w:name="_ETM_Q12_547340"/>
      <w:bookmarkStart w:id="7551" w:name="_ETM_Q12_548029"/>
      <w:bookmarkStart w:id="7552" w:name="_ETM_Q12_548300"/>
      <w:bookmarkStart w:id="7553" w:name="_ETM_Q12_548420"/>
      <w:bookmarkStart w:id="7554" w:name="_ETM_Q12_548600"/>
      <w:bookmarkStart w:id="7555" w:name="_ETM_Q12_548840"/>
      <w:bookmarkStart w:id="7556" w:name="_ETM_Q12_548990"/>
      <w:bookmarkEnd w:id="7550"/>
      <w:bookmarkEnd w:id="7551"/>
      <w:bookmarkEnd w:id="7552"/>
      <w:bookmarkEnd w:id="7553"/>
      <w:bookmarkEnd w:id="7554"/>
      <w:bookmarkEnd w:id="7555"/>
      <w:bookmarkEnd w:id="7556"/>
      <w:r>
        <w:rPr>
          <w:rFonts w:hint="cs"/>
          <w:rtl/>
        </w:rPr>
        <w:t xml:space="preserve">כמו שתגיד לי – כשיקבלו הוראה </w:t>
      </w:r>
      <w:bookmarkStart w:id="7557" w:name="_ETM_Q12_549905"/>
      <w:bookmarkEnd w:id="7557"/>
      <w:r>
        <w:rPr>
          <w:rFonts w:hint="cs"/>
          <w:rtl/>
        </w:rPr>
        <w:t>מפה.</w:t>
      </w:r>
      <w:bookmarkStart w:id="7558" w:name="_ETM_Q12_549479"/>
      <w:bookmarkEnd w:id="7558"/>
    </w:p>
    <w:p w:rsidR="00362C64" w:rsidRDefault="00362C64" w:rsidP="00233B0A">
      <w:pPr>
        <w:rPr>
          <w:rtl/>
        </w:rPr>
      </w:pPr>
      <w:bookmarkStart w:id="7559" w:name="_ETM_Q12_549548"/>
      <w:bookmarkEnd w:id="7559"/>
    </w:p>
    <w:p w:rsidR="00362C64" w:rsidRDefault="00362C64" w:rsidP="00233B0A">
      <w:pPr>
        <w:pStyle w:val="af5"/>
        <w:keepNext/>
        <w:rPr>
          <w:rtl/>
        </w:rPr>
      </w:pPr>
      <w:bookmarkStart w:id="7560" w:name="ET_interruption_5109_14"/>
      <w:r w:rsidRPr="00F357E4">
        <w:rPr>
          <w:rStyle w:val="TagStyle"/>
          <w:rtl/>
        </w:rPr>
        <w:t xml:space="preserve"> &lt;&lt; קריאה &gt;&gt;</w:t>
      </w:r>
      <w:r w:rsidRPr="00BA0F27">
        <w:rPr>
          <w:rStyle w:val="TagStyle"/>
          <w:rtl/>
        </w:rPr>
        <w:t xml:space="preserve"> </w:t>
      </w:r>
      <w:r>
        <w:rPr>
          <w:rtl/>
        </w:rPr>
        <w:t>אלעזר שטרן (יש עתיד):</w:t>
      </w:r>
      <w:r w:rsidRPr="00BA0F27">
        <w:rPr>
          <w:rStyle w:val="TagStyle"/>
          <w:rtl/>
        </w:rPr>
        <w:t xml:space="preserve"> </w:t>
      </w:r>
      <w:r w:rsidRPr="00F357E4">
        <w:rPr>
          <w:rStyle w:val="TagStyle"/>
          <w:rtl/>
        </w:rPr>
        <w:t>&lt;&lt; קריאה &gt;&gt;</w:t>
      </w:r>
      <w:r>
        <w:rPr>
          <w:rtl/>
        </w:rPr>
        <w:t xml:space="preserve"> </w:t>
      </w:r>
      <w:bookmarkEnd w:id="7560"/>
    </w:p>
    <w:p w:rsidR="00362C64" w:rsidRDefault="00362C64" w:rsidP="00C5704F">
      <w:pPr>
        <w:rPr>
          <w:rtl/>
        </w:rPr>
      </w:pPr>
    </w:p>
    <w:p w:rsidR="00362C64" w:rsidRDefault="00362C64" w:rsidP="00233B0A">
      <w:pPr>
        <w:rPr>
          <w:rtl/>
        </w:rPr>
      </w:pPr>
      <w:bookmarkStart w:id="7561" w:name="_ETM_Q12_551247"/>
      <w:bookmarkEnd w:id="7561"/>
      <w:r>
        <w:rPr>
          <w:rFonts w:hint="cs"/>
          <w:rtl/>
        </w:rPr>
        <w:t>אני יכול לסכם את זה עם עליזה, היא מאמינה לי.</w:t>
      </w:r>
    </w:p>
    <w:p w:rsidR="00362C64" w:rsidRDefault="00362C64" w:rsidP="00233B0A">
      <w:pPr>
        <w:rPr>
          <w:rtl/>
        </w:rPr>
      </w:pPr>
    </w:p>
    <w:p w:rsidR="00362C64" w:rsidRDefault="00362C64" w:rsidP="00233B0A">
      <w:pPr>
        <w:pStyle w:val="-"/>
        <w:keepNext/>
        <w:rPr>
          <w:rtl/>
        </w:rPr>
      </w:pPr>
      <w:r w:rsidRPr="00F357E4">
        <w:rPr>
          <w:rStyle w:val="TagStyle"/>
          <w:rtl/>
        </w:rPr>
        <w:t xml:space="preserve"> &lt;&lt; דובר_המשך &gt;&gt;</w:t>
      </w:r>
      <w:r w:rsidRPr="00BA0F27">
        <w:rPr>
          <w:rStyle w:val="TagStyle"/>
          <w:rtl/>
        </w:rPr>
        <w:t xml:space="preserve"> </w:t>
      </w:r>
      <w:r>
        <w:rPr>
          <w:rtl/>
        </w:rPr>
        <w:t>השר לשירותי דת מיכאל מלכיאלי:</w:t>
      </w:r>
      <w:r w:rsidRPr="00BA0F27">
        <w:rPr>
          <w:rStyle w:val="TagStyle"/>
          <w:rtl/>
        </w:rPr>
        <w:t xml:space="preserve"> </w:t>
      </w:r>
      <w:r w:rsidRPr="00F357E4">
        <w:rPr>
          <w:rStyle w:val="TagStyle"/>
          <w:rtl/>
        </w:rPr>
        <w:t>&lt;&lt; דובר_המשך &gt;&gt;</w:t>
      </w:r>
      <w:r>
        <w:rPr>
          <w:rtl/>
        </w:rPr>
        <w:t xml:space="preserve"> </w:t>
      </w:r>
    </w:p>
    <w:p w:rsidR="00362C64" w:rsidRDefault="00362C64" w:rsidP="00C5704F">
      <w:pPr>
        <w:rPr>
          <w:rtl/>
        </w:rPr>
      </w:pPr>
    </w:p>
    <w:p w:rsidR="00362C64" w:rsidRDefault="00362C64" w:rsidP="00233B0A">
      <w:pPr>
        <w:rPr>
          <w:rtl/>
        </w:rPr>
      </w:pPr>
      <w:bookmarkStart w:id="7562" w:name="_ETM_Q12_549529"/>
      <w:bookmarkStart w:id="7563" w:name="_ETM_Q12_549740"/>
      <w:bookmarkStart w:id="7564" w:name="_ETM_Q12_550130"/>
      <w:bookmarkStart w:id="7565" w:name="_ETM_Q12_550220"/>
      <w:bookmarkStart w:id="7566" w:name="_ETM_Q12_550730"/>
      <w:bookmarkStart w:id="7567" w:name="_ETM_Q12_551240"/>
      <w:bookmarkStart w:id="7568" w:name="_ETM_Q12_553580"/>
      <w:bookmarkEnd w:id="7562"/>
      <w:bookmarkEnd w:id="7563"/>
      <w:bookmarkEnd w:id="7564"/>
      <w:bookmarkEnd w:id="7565"/>
      <w:bookmarkEnd w:id="7566"/>
      <w:bookmarkEnd w:id="7567"/>
      <w:bookmarkEnd w:id="7568"/>
      <w:r>
        <w:rPr>
          <w:rtl/>
        </w:rPr>
        <w:t xml:space="preserve">גם </w:t>
      </w:r>
      <w:bookmarkStart w:id="7569" w:name="_ETM_Q12_553790"/>
      <w:bookmarkEnd w:id="7569"/>
      <w:r>
        <w:rPr>
          <w:rtl/>
        </w:rPr>
        <w:t xml:space="preserve">אני </w:t>
      </w:r>
      <w:bookmarkStart w:id="7570" w:name="_ETM_Q12_553940"/>
      <w:bookmarkEnd w:id="7570"/>
      <w:r>
        <w:rPr>
          <w:rtl/>
        </w:rPr>
        <w:t>מאמין</w:t>
      </w:r>
      <w:r>
        <w:rPr>
          <w:rFonts w:hint="cs"/>
          <w:rtl/>
        </w:rPr>
        <w:t>.</w:t>
      </w:r>
    </w:p>
    <w:p w:rsidR="00362C64" w:rsidRDefault="00362C64" w:rsidP="00233B0A">
      <w:pPr>
        <w:rPr>
          <w:rtl/>
        </w:rPr>
      </w:pPr>
    </w:p>
    <w:p w:rsidR="00362C64" w:rsidRDefault="00362C64" w:rsidP="00233B0A">
      <w:pPr>
        <w:pStyle w:val="af5"/>
        <w:keepNext/>
        <w:rPr>
          <w:rtl/>
        </w:rPr>
      </w:pPr>
      <w:bookmarkStart w:id="7571" w:name="ET_interruption_5109_16"/>
      <w:r w:rsidRPr="00F357E4">
        <w:rPr>
          <w:rStyle w:val="TagStyle"/>
          <w:rtl/>
        </w:rPr>
        <w:t xml:space="preserve"> &lt;&lt; קריאה &gt;&gt;</w:t>
      </w:r>
      <w:r w:rsidRPr="00BA0F27">
        <w:rPr>
          <w:rStyle w:val="TagStyle"/>
          <w:rtl/>
        </w:rPr>
        <w:t xml:space="preserve"> </w:t>
      </w:r>
      <w:r>
        <w:rPr>
          <w:rtl/>
        </w:rPr>
        <w:t>אלעזר שטרן (יש עתיד):</w:t>
      </w:r>
      <w:r w:rsidRPr="00BA0F27">
        <w:rPr>
          <w:rStyle w:val="TagStyle"/>
          <w:rtl/>
        </w:rPr>
        <w:t xml:space="preserve"> </w:t>
      </w:r>
      <w:r w:rsidRPr="00F357E4">
        <w:rPr>
          <w:rStyle w:val="TagStyle"/>
          <w:rtl/>
        </w:rPr>
        <w:t>&lt;&lt; קריאה &gt;&gt;</w:t>
      </w:r>
      <w:r>
        <w:rPr>
          <w:rtl/>
        </w:rPr>
        <w:t xml:space="preserve"> </w:t>
      </w:r>
      <w:bookmarkEnd w:id="7571"/>
    </w:p>
    <w:p w:rsidR="00362C64" w:rsidRDefault="00362C64" w:rsidP="00C5704F">
      <w:pPr>
        <w:rPr>
          <w:rtl/>
        </w:rPr>
      </w:pPr>
    </w:p>
    <w:p w:rsidR="00362C64" w:rsidRDefault="00362C64" w:rsidP="00233B0A">
      <w:pPr>
        <w:rPr>
          <w:rtl/>
        </w:rPr>
      </w:pPr>
      <w:r>
        <w:rPr>
          <w:rFonts w:hint="cs"/>
          <w:rtl/>
        </w:rPr>
        <w:t>אז בוא, חבל על הזמן.</w:t>
      </w:r>
    </w:p>
    <w:p w:rsidR="00362C64" w:rsidRDefault="00362C64" w:rsidP="00233B0A">
      <w:pPr>
        <w:rPr>
          <w:rtl/>
        </w:rPr>
      </w:pPr>
    </w:p>
    <w:p w:rsidR="00362C64" w:rsidRDefault="00362C64" w:rsidP="00233B0A">
      <w:pPr>
        <w:pStyle w:val="-"/>
        <w:keepNext/>
        <w:rPr>
          <w:rtl/>
        </w:rPr>
      </w:pPr>
      <w:r w:rsidRPr="00F357E4">
        <w:rPr>
          <w:rStyle w:val="TagStyle"/>
          <w:rtl/>
        </w:rPr>
        <w:t xml:space="preserve"> &lt;&lt; דובר_המשך &gt;&gt;</w:t>
      </w:r>
      <w:r w:rsidRPr="00BA0F27">
        <w:rPr>
          <w:rStyle w:val="TagStyle"/>
          <w:rtl/>
        </w:rPr>
        <w:t xml:space="preserve"> </w:t>
      </w:r>
      <w:r>
        <w:rPr>
          <w:rtl/>
        </w:rPr>
        <w:t>השר לשירותי דת מיכאל מלכיאלי:</w:t>
      </w:r>
      <w:r w:rsidRPr="00BA0F27">
        <w:rPr>
          <w:rStyle w:val="TagStyle"/>
          <w:rtl/>
        </w:rPr>
        <w:t xml:space="preserve"> </w:t>
      </w:r>
      <w:r w:rsidRPr="00F357E4">
        <w:rPr>
          <w:rStyle w:val="TagStyle"/>
          <w:rtl/>
        </w:rPr>
        <w:t>&lt;&lt; דובר_המשך &gt;&gt;</w:t>
      </w:r>
      <w:r>
        <w:rPr>
          <w:rtl/>
        </w:rPr>
        <w:t xml:space="preserve"> </w:t>
      </w:r>
    </w:p>
    <w:p w:rsidR="00362C64" w:rsidRDefault="00362C64" w:rsidP="00C5704F">
      <w:pPr>
        <w:rPr>
          <w:rtl/>
        </w:rPr>
      </w:pPr>
    </w:p>
    <w:p w:rsidR="00362C64" w:rsidRDefault="00362C64" w:rsidP="00233B0A">
      <w:pPr>
        <w:rPr>
          <w:rtl/>
        </w:rPr>
      </w:pPr>
      <w:bookmarkStart w:id="7572" w:name="_ETM_Q12_555140"/>
      <w:bookmarkStart w:id="7573" w:name="_ETM_Q12_555320"/>
      <w:bookmarkEnd w:id="7572"/>
      <w:bookmarkEnd w:id="7573"/>
      <w:r>
        <w:rPr>
          <w:rtl/>
        </w:rPr>
        <w:t xml:space="preserve">אבל </w:t>
      </w:r>
      <w:bookmarkStart w:id="7574" w:name="_ETM_Q12_555560"/>
      <w:bookmarkStart w:id="7575" w:name="_ETM_Q12_555710"/>
      <w:bookmarkEnd w:id="7574"/>
      <w:bookmarkEnd w:id="7575"/>
      <w:r>
        <w:rPr>
          <w:rFonts w:hint="cs"/>
          <w:rtl/>
        </w:rPr>
        <w:t>זה מ</w:t>
      </w:r>
      <w:r>
        <w:rPr>
          <w:rtl/>
        </w:rPr>
        <w:t xml:space="preserve">שבש </w:t>
      </w:r>
      <w:bookmarkStart w:id="7576" w:name="_ETM_Q12_556130"/>
      <w:bookmarkEnd w:id="7576"/>
      <w:r>
        <w:rPr>
          <w:rtl/>
        </w:rPr>
        <w:t xml:space="preserve">את </w:t>
      </w:r>
      <w:bookmarkStart w:id="7577" w:name="_ETM_Q12_556250"/>
      <w:bookmarkEnd w:id="7577"/>
      <w:r>
        <w:rPr>
          <w:rtl/>
        </w:rPr>
        <w:t xml:space="preserve">עבודת </w:t>
      </w:r>
      <w:bookmarkStart w:id="7578" w:name="_ETM_Q12_556520"/>
      <w:bookmarkEnd w:id="7578"/>
      <w:r>
        <w:rPr>
          <w:rtl/>
        </w:rPr>
        <w:t>הכנסת</w:t>
      </w:r>
      <w:r>
        <w:rPr>
          <w:rFonts w:hint="cs"/>
          <w:rtl/>
        </w:rPr>
        <w:t>.</w:t>
      </w:r>
      <w:r>
        <w:rPr>
          <w:rtl/>
        </w:rPr>
        <w:t xml:space="preserve"> </w:t>
      </w:r>
      <w:bookmarkStart w:id="7579" w:name="_ETM_Q12_558020"/>
      <w:bookmarkEnd w:id="7579"/>
    </w:p>
    <w:p w:rsidR="00362C64" w:rsidRDefault="00362C64" w:rsidP="00233B0A">
      <w:pPr>
        <w:rPr>
          <w:rtl/>
        </w:rPr>
      </w:pPr>
    </w:p>
    <w:p w:rsidR="00362C64" w:rsidRDefault="00362C64" w:rsidP="00233B0A">
      <w:pPr>
        <w:pStyle w:val="af5"/>
        <w:keepNext/>
        <w:rPr>
          <w:rtl/>
        </w:rPr>
      </w:pPr>
      <w:bookmarkStart w:id="7580" w:name="ET_interruption_5109_18"/>
      <w:r w:rsidRPr="00F357E4">
        <w:rPr>
          <w:rStyle w:val="TagStyle"/>
          <w:rtl/>
        </w:rPr>
        <w:t xml:space="preserve"> &lt;&lt; קריאה &gt;&gt;</w:t>
      </w:r>
      <w:r w:rsidRPr="003A1981">
        <w:rPr>
          <w:rStyle w:val="TagStyle"/>
          <w:rtl/>
        </w:rPr>
        <w:t xml:space="preserve"> </w:t>
      </w:r>
      <w:r>
        <w:rPr>
          <w:rtl/>
        </w:rPr>
        <w:t>אלעזר שטרן (יש עתיד):</w:t>
      </w:r>
      <w:r w:rsidRPr="003A1981">
        <w:rPr>
          <w:rStyle w:val="TagStyle"/>
          <w:rtl/>
        </w:rPr>
        <w:t xml:space="preserve"> </w:t>
      </w:r>
      <w:r w:rsidRPr="00F357E4">
        <w:rPr>
          <w:rStyle w:val="TagStyle"/>
          <w:rtl/>
        </w:rPr>
        <w:t>&lt;&lt; קריאה &gt;&gt;</w:t>
      </w:r>
      <w:r>
        <w:rPr>
          <w:rtl/>
        </w:rPr>
        <w:t xml:space="preserve"> </w:t>
      </w:r>
      <w:bookmarkEnd w:id="7580"/>
    </w:p>
    <w:p w:rsidR="00362C64" w:rsidRDefault="00362C64" w:rsidP="00C5704F">
      <w:pPr>
        <w:rPr>
          <w:rtl/>
        </w:rPr>
      </w:pPr>
    </w:p>
    <w:p w:rsidR="00362C64" w:rsidRDefault="00362C64" w:rsidP="00233B0A">
      <w:pPr>
        <w:rPr>
          <w:rtl/>
        </w:rPr>
      </w:pPr>
      <w:r>
        <w:rPr>
          <w:rFonts w:hint="cs"/>
          <w:rtl/>
        </w:rPr>
        <w:t>לא, אל תדאג.</w:t>
      </w:r>
    </w:p>
    <w:p w:rsidR="00362C64" w:rsidRDefault="00362C64" w:rsidP="00233B0A">
      <w:pPr>
        <w:rPr>
          <w:rtl/>
        </w:rPr>
      </w:pPr>
    </w:p>
    <w:p w:rsidR="00362C64" w:rsidRDefault="00362C64" w:rsidP="00233B0A">
      <w:pPr>
        <w:pStyle w:val="-"/>
        <w:keepNext/>
        <w:rPr>
          <w:rtl/>
        </w:rPr>
      </w:pPr>
      <w:bookmarkStart w:id="7581" w:name="ET_speakercontinue_6448_19"/>
      <w:r w:rsidRPr="00F357E4">
        <w:rPr>
          <w:rStyle w:val="TagStyle"/>
          <w:rtl/>
        </w:rPr>
        <w:t xml:space="preserve"> &lt;&lt; דובר_המשך &gt;&gt;</w:t>
      </w:r>
      <w:r w:rsidRPr="003A1981">
        <w:rPr>
          <w:rStyle w:val="TagStyle"/>
          <w:rtl/>
        </w:rPr>
        <w:t xml:space="preserve"> </w:t>
      </w:r>
      <w:r>
        <w:rPr>
          <w:rtl/>
        </w:rPr>
        <w:t>השר לשירותי דת מיכאל מלכיאלי:</w:t>
      </w:r>
      <w:r w:rsidRPr="003A1981">
        <w:rPr>
          <w:rStyle w:val="TagStyle"/>
          <w:rtl/>
        </w:rPr>
        <w:t xml:space="preserve"> </w:t>
      </w:r>
      <w:r w:rsidRPr="00F357E4">
        <w:rPr>
          <w:rStyle w:val="TagStyle"/>
          <w:rtl/>
        </w:rPr>
        <w:t>&lt;&lt; דובר_המשך &gt;&gt;</w:t>
      </w:r>
      <w:r>
        <w:rPr>
          <w:rtl/>
        </w:rPr>
        <w:t xml:space="preserve"> </w:t>
      </w:r>
      <w:bookmarkEnd w:id="7581"/>
    </w:p>
    <w:p w:rsidR="00362C64" w:rsidRDefault="00362C64" w:rsidP="00C5704F">
      <w:pPr>
        <w:rPr>
          <w:rtl/>
        </w:rPr>
      </w:pPr>
    </w:p>
    <w:p w:rsidR="00362C64" w:rsidRDefault="00362C64" w:rsidP="00D46959">
      <w:pPr>
        <w:rPr>
          <w:rtl/>
        </w:rPr>
      </w:pPr>
      <w:r>
        <w:rPr>
          <w:rtl/>
        </w:rPr>
        <w:t xml:space="preserve">ברגע </w:t>
      </w:r>
      <w:bookmarkStart w:id="7582" w:name="_ETM_Q12_559100"/>
      <w:bookmarkEnd w:id="7582"/>
      <w:r>
        <w:rPr>
          <w:rtl/>
        </w:rPr>
        <w:t xml:space="preserve">שעליזה </w:t>
      </w:r>
      <w:bookmarkStart w:id="7583" w:name="_ETM_Q12_559730"/>
      <w:bookmarkStart w:id="7584" w:name="_ETM_Q12_559850"/>
      <w:bookmarkStart w:id="7585" w:name="_ETM_Q12_560120"/>
      <w:bookmarkEnd w:id="7583"/>
      <w:bookmarkEnd w:id="7584"/>
      <w:bookmarkEnd w:id="7585"/>
      <w:r>
        <w:rPr>
          <w:rFonts w:hint="cs"/>
          <w:rtl/>
        </w:rPr>
        <w:t xml:space="preserve">תצטרך </w:t>
      </w:r>
      <w:r>
        <w:rPr>
          <w:rtl/>
        </w:rPr>
        <w:t xml:space="preserve">לתת </w:t>
      </w:r>
      <w:bookmarkStart w:id="7586" w:name="_ETM_Q12_560330"/>
      <w:bookmarkEnd w:id="7586"/>
      <w:r>
        <w:rPr>
          <w:rtl/>
        </w:rPr>
        <w:t xml:space="preserve">הוראות </w:t>
      </w:r>
      <w:bookmarkStart w:id="7587" w:name="_ETM_Q12_560930"/>
      <w:bookmarkEnd w:id="7587"/>
      <w:r>
        <w:rPr>
          <w:rtl/>
        </w:rPr>
        <w:t xml:space="preserve">לחבר </w:t>
      </w:r>
      <w:bookmarkStart w:id="7588" w:name="_ETM_Q12_561290"/>
      <w:bookmarkEnd w:id="7588"/>
      <w:r>
        <w:rPr>
          <w:rtl/>
        </w:rPr>
        <w:t xml:space="preserve">כנסת </w:t>
      </w:r>
      <w:bookmarkStart w:id="7589" w:name="_ETM_Q12_561740"/>
      <w:bookmarkEnd w:id="7589"/>
      <w:r>
        <w:rPr>
          <w:rtl/>
        </w:rPr>
        <w:t>מהאופוזיציה</w:t>
      </w:r>
      <w:r>
        <w:rPr>
          <w:rFonts w:hint="cs"/>
          <w:rtl/>
        </w:rPr>
        <w:t>,</w:t>
      </w:r>
      <w:r>
        <w:rPr>
          <w:rtl/>
        </w:rPr>
        <w:t xml:space="preserve"> </w:t>
      </w:r>
      <w:bookmarkStart w:id="7590" w:name="_ETM_Q12_562979"/>
      <w:bookmarkEnd w:id="7590"/>
      <w:r>
        <w:rPr>
          <w:rtl/>
        </w:rPr>
        <w:t>אלעזר</w:t>
      </w:r>
      <w:r>
        <w:rPr>
          <w:rFonts w:hint="cs"/>
          <w:rtl/>
        </w:rPr>
        <w:t>,</w:t>
      </w:r>
      <w:r>
        <w:rPr>
          <w:rtl/>
        </w:rPr>
        <w:t xml:space="preserve"> </w:t>
      </w:r>
      <w:bookmarkStart w:id="7591" w:name="_ETM_Q12_563520"/>
      <w:bookmarkEnd w:id="7591"/>
      <w:r>
        <w:rPr>
          <w:rtl/>
        </w:rPr>
        <w:t xml:space="preserve">זה </w:t>
      </w:r>
      <w:bookmarkStart w:id="7592" w:name="_ETM_Q12_563880"/>
      <w:bookmarkEnd w:id="7592"/>
      <w:r>
        <w:rPr>
          <w:rtl/>
        </w:rPr>
        <w:t xml:space="preserve">משנה </w:t>
      </w:r>
      <w:bookmarkStart w:id="7593" w:name="_ETM_Q12_564330"/>
      <w:bookmarkEnd w:id="7593"/>
      <w:r>
        <w:rPr>
          <w:rtl/>
        </w:rPr>
        <w:t xml:space="preserve">את </w:t>
      </w:r>
      <w:bookmarkStart w:id="7594" w:name="_ETM_Q12_564450"/>
      <w:bookmarkEnd w:id="7594"/>
      <w:r>
        <w:rPr>
          <w:rtl/>
        </w:rPr>
        <w:t xml:space="preserve">כל </w:t>
      </w:r>
      <w:bookmarkStart w:id="7595" w:name="_ETM_Q12_564630"/>
      <w:bookmarkEnd w:id="7595"/>
      <w:r>
        <w:rPr>
          <w:rtl/>
        </w:rPr>
        <w:t xml:space="preserve">תקנון </w:t>
      </w:r>
      <w:bookmarkStart w:id="7596" w:name="_ETM_Q12_564960"/>
      <w:bookmarkEnd w:id="7596"/>
      <w:r>
        <w:rPr>
          <w:rtl/>
        </w:rPr>
        <w:t>הכנסת</w:t>
      </w:r>
      <w:r>
        <w:rPr>
          <w:rFonts w:hint="cs"/>
          <w:rtl/>
        </w:rPr>
        <w:t>.</w:t>
      </w:r>
      <w:r>
        <w:rPr>
          <w:rtl/>
        </w:rPr>
        <w:t xml:space="preserve"> </w:t>
      </w:r>
      <w:bookmarkStart w:id="7597" w:name="_ETM_Q12_566360"/>
      <w:bookmarkStart w:id="7598" w:name="_ETM_Q12_566779"/>
      <w:bookmarkStart w:id="7599" w:name="_ETM_Q12_569939"/>
      <w:bookmarkEnd w:id="7597"/>
      <w:bookmarkEnd w:id="7598"/>
      <w:bookmarkEnd w:id="7599"/>
      <w:r>
        <w:rPr>
          <w:rFonts w:hint="cs"/>
          <w:rtl/>
        </w:rPr>
        <w:t>אני א</w:t>
      </w:r>
      <w:r>
        <w:rPr>
          <w:rtl/>
        </w:rPr>
        <w:t xml:space="preserve">נצל </w:t>
      </w:r>
      <w:bookmarkStart w:id="7600" w:name="_ETM_Q12_570299"/>
      <w:bookmarkEnd w:id="7600"/>
      <w:r>
        <w:rPr>
          <w:rtl/>
        </w:rPr>
        <w:t xml:space="preserve">את </w:t>
      </w:r>
      <w:bookmarkStart w:id="7601" w:name="_ETM_Q12_571589"/>
      <w:bookmarkEnd w:id="7601"/>
      <w:r>
        <w:rPr>
          <w:rtl/>
        </w:rPr>
        <w:t xml:space="preserve">הדקות </w:t>
      </w:r>
      <w:bookmarkStart w:id="7602" w:name="_ETM_Q12_572009"/>
      <w:bookmarkEnd w:id="7602"/>
      <w:r>
        <w:rPr>
          <w:rtl/>
        </w:rPr>
        <w:t xml:space="preserve">האחרונות </w:t>
      </w:r>
      <w:bookmarkStart w:id="7603" w:name="_ETM_Q12_572490"/>
      <w:bookmarkEnd w:id="7603"/>
      <w:r>
        <w:rPr>
          <w:rtl/>
        </w:rPr>
        <w:t xml:space="preserve">שלי </w:t>
      </w:r>
      <w:bookmarkStart w:id="7604" w:name="_ETM_Q12_573990"/>
      <w:bookmarkEnd w:id="7604"/>
      <w:r>
        <w:rPr>
          <w:rFonts w:hint="cs"/>
          <w:rtl/>
        </w:rPr>
        <w:t xml:space="preserve">עד </w:t>
      </w:r>
      <w:bookmarkStart w:id="7605" w:name="_ETM_Q12_576173"/>
      <w:bookmarkEnd w:id="7605"/>
      <w:r>
        <w:rPr>
          <w:rFonts w:hint="cs"/>
          <w:rtl/>
        </w:rPr>
        <w:t xml:space="preserve">שאני אצליח לשכנע </w:t>
      </w:r>
      <w:r w:rsidR="00D46959">
        <w:rPr>
          <w:rFonts w:hint="cs"/>
          <w:rtl/>
        </w:rPr>
        <w:t>– – –</w:t>
      </w:r>
      <w:r>
        <w:rPr>
          <w:rFonts w:hint="cs"/>
          <w:rtl/>
        </w:rPr>
        <w:t xml:space="preserve"> </w:t>
      </w:r>
    </w:p>
    <w:p w:rsidR="00362C64" w:rsidRDefault="00362C64" w:rsidP="00233B0A">
      <w:pPr>
        <w:rPr>
          <w:rtl/>
        </w:rPr>
      </w:pPr>
      <w:bookmarkStart w:id="7606" w:name="_ETM_Q12_577829"/>
      <w:bookmarkStart w:id="7607" w:name="_ETM_Q12_577871"/>
      <w:bookmarkEnd w:id="7606"/>
      <w:bookmarkEnd w:id="7607"/>
    </w:p>
    <w:p w:rsidR="00362C64" w:rsidRDefault="00362C64" w:rsidP="00233B0A">
      <w:pPr>
        <w:pStyle w:val="af5"/>
        <w:keepNext/>
        <w:rPr>
          <w:rtl/>
        </w:rPr>
      </w:pPr>
      <w:bookmarkStart w:id="7608" w:name="ET_interruption_5785_20"/>
      <w:r w:rsidRPr="00F357E4">
        <w:rPr>
          <w:rStyle w:val="TagStyle"/>
          <w:rtl/>
        </w:rPr>
        <w:t xml:space="preserve"> &lt;&lt; קריאה &gt;&gt;</w:t>
      </w:r>
      <w:r w:rsidRPr="00B05B34">
        <w:rPr>
          <w:rStyle w:val="TagStyle"/>
          <w:rtl/>
        </w:rPr>
        <w:t xml:space="preserve"> </w:t>
      </w:r>
      <w:r>
        <w:rPr>
          <w:rtl/>
        </w:rPr>
        <w:t>עופר כסיף (חד"ש-תע"ל):</w:t>
      </w:r>
      <w:r w:rsidRPr="00B05B34">
        <w:rPr>
          <w:rStyle w:val="TagStyle"/>
          <w:rtl/>
        </w:rPr>
        <w:t xml:space="preserve"> </w:t>
      </w:r>
      <w:r w:rsidRPr="00F357E4">
        <w:rPr>
          <w:rStyle w:val="TagStyle"/>
          <w:rtl/>
        </w:rPr>
        <w:t>&lt;&lt; קריאה &gt;&gt;</w:t>
      </w:r>
      <w:r>
        <w:rPr>
          <w:rtl/>
        </w:rPr>
        <w:t xml:space="preserve"> </w:t>
      </w:r>
      <w:bookmarkEnd w:id="7608"/>
    </w:p>
    <w:p w:rsidR="00362C64" w:rsidRDefault="00362C64" w:rsidP="00C5704F">
      <w:pPr>
        <w:rPr>
          <w:rtl/>
        </w:rPr>
      </w:pPr>
    </w:p>
    <w:p w:rsidR="00362C64" w:rsidRDefault="00362C64" w:rsidP="00D46959">
      <w:pPr>
        <w:rPr>
          <w:rtl/>
        </w:rPr>
      </w:pPr>
      <w:r>
        <w:rPr>
          <w:rFonts w:hint="cs"/>
          <w:rtl/>
        </w:rPr>
        <w:t xml:space="preserve">הדקות האחרונות שלך </w:t>
      </w:r>
      <w:r w:rsidR="00D46959">
        <w:rPr>
          <w:rFonts w:hint="cs"/>
          <w:rtl/>
        </w:rPr>
        <w:t>– – –</w:t>
      </w:r>
      <w:r>
        <w:rPr>
          <w:rFonts w:hint="cs"/>
          <w:rtl/>
        </w:rPr>
        <w:t xml:space="preserve"> </w:t>
      </w:r>
    </w:p>
    <w:p w:rsidR="00362C64" w:rsidRDefault="00362C64" w:rsidP="00233B0A">
      <w:pPr>
        <w:rPr>
          <w:rtl/>
        </w:rPr>
      </w:pPr>
      <w:bookmarkStart w:id="7609" w:name="_ETM_Q12_575404"/>
      <w:bookmarkStart w:id="7610" w:name="_ETM_Q12_575440"/>
      <w:bookmarkEnd w:id="7609"/>
      <w:bookmarkEnd w:id="7610"/>
    </w:p>
    <w:p w:rsidR="00362C64" w:rsidRDefault="00362C64" w:rsidP="00233B0A">
      <w:pPr>
        <w:pStyle w:val="-"/>
        <w:keepNext/>
        <w:rPr>
          <w:rtl/>
        </w:rPr>
      </w:pPr>
      <w:bookmarkStart w:id="7611" w:name="ET_speakercontinue_6448_21"/>
      <w:r w:rsidRPr="00F357E4">
        <w:rPr>
          <w:rStyle w:val="TagStyle"/>
          <w:rtl/>
        </w:rPr>
        <w:t xml:space="preserve"> &lt;&lt; דובר_המשך &gt;&gt;</w:t>
      </w:r>
      <w:r w:rsidRPr="00B05B34">
        <w:rPr>
          <w:rStyle w:val="TagStyle"/>
          <w:rtl/>
        </w:rPr>
        <w:t xml:space="preserve"> </w:t>
      </w:r>
      <w:r>
        <w:rPr>
          <w:rtl/>
        </w:rPr>
        <w:t>השר לשירותי דת מיכאל מלכיאלי:</w:t>
      </w:r>
      <w:r w:rsidRPr="00B05B34">
        <w:rPr>
          <w:rStyle w:val="TagStyle"/>
          <w:rtl/>
        </w:rPr>
        <w:t xml:space="preserve"> </w:t>
      </w:r>
      <w:r w:rsidRPr="00F357E4">
        <w:rPr>
          <w:rStyle w:val="TagStyle"/>
          <w:rtl/>
        </w:rPr>
        <w:t>&lt;&lt; דובר_המשך &gt;&gt;</w:t>
      </w:r>
      <w:r>
        <w:rPr>
          <w:rtl/>
        </w:rPr>
        <w:t xml:space="preserve"> </w:t>
      </w:r>
      <w:bookmarkEnd w:id="7611"/>
    </w:p>
    <w:p w:rsidR="00362C64" w:rsidRDefault="00362C64" w:rsidP="00C5704F">
      <w:pPr>
        <w:rPr>
          <w:rtl/>
        </w:rPr>
      </w:pPr>
    </w:p>
    <w:p w:rsidR="00362C64" w:rsidRDefault="00362C64" w:rsidP="00233B0A">
      <w:pPr>
        <w:rPr>
          <w:rtl/>
        </w:rPr>
      </w:pPr>
      <w:bookmarkStart w:id="7612" w:name="_ETM_Q12_576035"/>
      <w:bookmarkEnd w:id="7612"/>
      <w:r>
        <w:rPr>
          <w:rFonts w:hint="cs"/>
          <w:rtl/>
        </w:rPr>
        <w:t xml:space="preserve">חבר הכנסת כסיף, הדקות האחרונות </w:t>
      </w:r>
      <w:bookmarkStart w:id="7613" w:name="_ETM_Q12_593084"/>
      <w:bookmarkEnd w:id="7613"/>
      <w:r>
        <w:rPr>
          <w:rFonts w:hint="cs"/>
          <w:rtl/>
        </w:rPr>
        <w:t xml:space="preserve">– התכוונתי עד </w:t>
      </w:r>
      <w:bookmarkStart w:id="7614" w:name="_ETM_Q12_585887"/>
      <w:bookmarkEnd w:id="7614"/>
      <w:r>
        <w:rPr>
          <w:rFonts w:hint="cs"/>
          <w:rtl/>
        </w:rPr>
        <w:t xml:space="preserve">שאני מצליח </w:t>
      </w:r>
      <w:bookmarkStart w:id="7615" w:name="_ETM_Q12_574500"/>
      <w:bookmarkStart w:id="7616" w:name="_ETM_Q12_574589"/>
      <w:bookmarkStart w:id="7617" w:name="_ETM_Q12_574920"/>
      <w:bookmarkStart w:id="7618" w:name="_ETM_Q12_578970"/>
      <w:bookmarkStart w:id="7619" w:name="_ETM_Q12_579300"/>
      <w:bookmarkStart w:id="7620" w:name="_ETM_Q12_579839"/>
      <w:bookmarkStart w:id="7621" w:name="_ETM_Q12_581369"/>
      <w:bookmarkStart w:id="7622" w:name="_ETM_Q12_581820"/>
      <w:bookmarkStart w:id="7623" w:name="_ETM_Q12_582270"/>
      <w:bookmarkStart w:id="7624" w:name="_ETM_Q12_583770"/>
      <w:bookmarkStart w:id="7625" w:name="_ETM_Q12_584009"/>
      <w:bookmarkStart w:id="7626" w:name="_ETM_Q12_584279"/>
      <w:bookmarkStart w:id="7627" w:name="_ETM_Q12_584670"/>
      <w:bookmarkEnd w:id="7615"/>
      <w:bookmarkEnd w:id="7616"/>
      <w:bookmarkEnd w:id="7617"/>
      <w:bookmarkEnd w:id="7618"/>
      <w:bookmarkEnd w:id="7619"/>
      <w:bookmarkEnd w:id="7620"/>
      <w:bookmarkEnd w:id="7621"/>
      <w:bookmarkEnd w:id="7622"/>
      <w:bookmarkEnd w:id="7623"/>
      <w:bookmarkEnd w:id="7624"/>
      <w:bookmarkEnd w:id="7625"/>
      <w:bookmarkEnd w:id="7626"/>
      <w:bookmarkEnd w:id="7627"/>
      <w:r>
        <w:rPr>
          <w:rtl/>
        </w:rPr>
        <w:t xml:space="preserve">לשכנע </w:t>
      </w:r>
      <w:bookmarkStart w:id="7628" w:name="_ETM_Q12_585149"/>
      <w:bookmarkEnd w:id="7628"/>
      <w:r>
        <w:rPr>
          <w:rtl/>
        </w:rPr>
        <w:t xml:space="preserve">את </w:t>
      </w:r>
      <w:bookmarkStart w:id="7629" w:name="_ETM_Q12_585240"/>
      <w:bookmarkEnd w:id="7629"/>
      <w:r>
        <w:rPr>
          <w:rtl/>
        </w:rPr>
        <w:t xml:space="preserve">הקואליציה </w:t>
      </w:r>
      <w:bookmarkStart w:id="7630" w:name="_ETM_Q12_585869"/>
      <w:bookmarkEnd w:id="7630"/>
      <w:r>
        <w:rPr>
          <w:rtl/>
        </w:rPr>
        <w:t xml:space="preserve">להגיע </w:t>
      </w:r>
      <w:bookmarkStart w:id="7631" w:name="_ETM_Q12_587009"/>
      <w:bookmarkEnd w:id="7631"/>
      <w:r>
        <w:rPr>
          <w:rtl/>
        </w:rPr>
        <w:t>לתמוך</w:t>
      </w:r>
      <w:r>
        <w:rPr>
          <w:rFonts w:hint="cs"/>
          <w:rtl/>
        </w:rPr>
        <w:t>.</w:t>
      </w:r>
    </w:p>
    <w:p w:rsidR="00362C64" w:rsidRDefault="00362C64" w:rsidP="00233B0A">
      <w:pPr>
        <w:rPr>
          <w:rtl/>
        </w:rPr>
      </w:pPr>
      <w:bookmarkStart w:id="7632" w:name="_ETM_Q12_589659"/>
      <w:bookmarkStart w:id="7633" w:name="_ETM_Q12_589715"/>
      <w:bookmarkEnd w:id="7632"/>
      <w:bookmarkEnd w:id="7633"/>
    </w:p>
    <w:p w:rsidR="00362C64" w:rsidRDefault="00362C64" w:rsidP="00233B0A">
      <w:pPr>
        <w:pStyle w:val="af5"/>
        <w:keepNext/>
        <w:rPr>
          <w:rtl/>
        </w:rPr>
      </w:pPr>
      <w:bookmarkStart w:id="7634" w:name="ET_interruption_5785_22"/>
      <w:r w:rsidRPr="00F357E4">
        <w:rPr>
          <w:rStyle w:val="TagStyle"/>
          <w:rtl/>
        </w:rPr>
        <w:t xml:space="preserve"> &lt;&lt; קריאה &gt;&gt;</w:t>
      </w:r>
      <w:r w:rsidRPr="00B05B34">
        <w:rPr>
          <w:rStyle w:val="TagStyle"/>
          <w:rtl/>
        </w:rPr>
        <w:t xml:space="preserve"> </w:t>
      </w:r>
      <w:r>
        <w:rPr>
          <w:rtl/>
        </w:rPr>
        <w:t>עופר כסיף (חד"ש-תע"ל):</w:t>
      </w:r>
      <w:r w:rsidRPr="00B05B34">
        <w:rPr>
          <w:rStyle w:val="TagStyle"/>
          <w:rtl/>
        </w:rPr>
        <w:t xml:space="preserve"> </w:t>
      </w:r>
      <w:r w:rsidRPr="00F357E4">
        <w:rPr>
          <w:rStyle w:val="TagStyle"/>
          <w:rtl/>
        </w:rPr>
        <w:t>&lt;&lt; קריאה &gt;&gt;</w:t>
      </w:r>
      <w:r>
        <w:rPr>
          <w:rtl/>
        </w:rPr>
        <w:t xml:space="preserve"> </w:t>
      </w:r>
      <w:bookmarkEnd w:id="7634"/>
    </w:p>
    <w:p w:rsidR="00362C64" w:rsidRDefault="00362C64" w:rsidP="00C5704F">
      <w:pPr>
        <w:rPr>
          <w:rtl/>
        </w:rPr>
      </w:pPr>
    </w:p>
    <w:p w:rsidR="00362C64" w:rsidRDefault="00362C64" w:rsidP="00233B0A">
      <w:pPr>
        <w:rPr>
          <w:rtl/>
          <w:lang w:eastAsia="he-IL"/>
        </w:rPr>
      </w:pPr>
      <w:r>
        <w:rPr>
          <w:rFonts w:hint="cs"/>
          <w:rtl/>
          <w:lang w:eastAsia="he-IL"/>
        </w:rPr>
        <w:t xml:space="preserve">אל תגיד </w:t>
      </w:r>
      <w:r w:rsidR="00B977A0">
        <w:rPr>
          <w:rFonts w:hint="cs"/>
          <w:rtl/>
          <w:lang w:eastAsia="he-IL"/>
        </w:rPr>
        <w:t>"</w:t>
      </w:r>
      <w:r>
        <w:rPr>
          <w:rFonts w:hint="cs"/>
          <w:rtl/>
          <w:lang w:eastAsia="he-IL"/>
        </w:rPr>
        <w:t>דקות אחרונות</w:t>
      </w:r>
      <w:r w:rsidR="00B977A0">
        <w:rPr>
          <w:rFonts w:hint="cs"/>
          <w:rtl/>
          <w:lang w:eastAsia="he-IL"/>
        </w:rPr>
        <w:t>"</w:t>
      </w:r>
      <w:r>
        <w:rPr>
          <w:rFonts w:hint="cs"/>
          <w:rtl/>
          <w:lang w:eastAsia="he-IL"/>
        </w:rPr>
        <w:t xml:space="preserve">, זה מלחיץ. </w:t>
      </w:r>
    </w:p>
    <w:p w:rsidR="00362C64" w:rsidRDefault="00362C64" w:rsidP="00233B0A">
      <w:pPr>
        <w:rPr>
          <w:rtl/>
          <w:lang w:eastAsia="he-IL"/>
        </w:rPr>
      </w:pPr>
      <w:bookmarkStart w:id="7635" w:name="_ETM_Q12_589389"/>
      <w:bookmarkStart w:id="7636" w:name="_ETM_Q12_589453"/>
      <w:bookmarkEnd w:id="7635"/>
      <w:bookmarkEnd w:id="7636"/>
    </w:p>
    <w:p w:rsidR="00362C64" w:rsidRDefault="00362C64" w:rsidP="00233B0A">
      <w:pPr>
        <w:pStyle w:val="-"/>
        <w:keepNext/>
        <w:rPr>
          <w:rtl/>
        </w:rPr>
      </w:pPr>
      <w:bookmarkStart w:id="7637" w:name="ET_speakercontinue_6448_23"/>
      <w:r w:rsidRPr="00F357E4">
        <w:rPr>
          <w:rStyle w:val="TagStyle"/>
          <w:rtl/>
        </w:rPr>
        <w:t xml:space="preserve"> &lt;&lt; דובר_המשך &gt;&gt;</w:t>
      </w:r>
      <w:r w:rsidRPr="00B05B34">
        <w:rPr>
          <w:rStyle w:val="TagStyle"/>
          <w:rtl/>
        </w:rPr>
        <w:t xml:space="preserve"> </w:t>
      </w:r>
      <w:r>
        <w:rPr>
          <w:rtl/>
        </w:rPr>
        <w:t>השר לשירותי דת מיכאל מלכיאלי:</w:t>
      </w:r>
      <w:r w:rsidRPr="00B05B34">
        <w:rPr>
          <w:rStyle w:val="TagStyle"/>
          <w:rtl/>
        </w:rPr>
        <w:t xml:space="preserve"> </w:t>
      </w:r>
      <w:r w:rsidRPr="00F357E4">
        <w:rPr>
          <w:rStyle w:val="TagStyle"/>
          <w:rtl/>
        </w:rPr>
        <w:t>&lt;&lt; דובר_המשך &gt;&gt;</w:t>
      </w:r>
      <w:r>
        <w:rPr>
          <w:rtl/>
        </w:rPr>
        <w:t xml:space="preserve"> </w:t>
      </w:r>
      <w:bookmarkEnd w:id="7637"/>
    </w:p>
    <w:p w:rsidR="00362C64" w:rsidRDefault="00362C64" w:rsidP="00C5704F">
      <w:pPr>
        <w:rPr>
          <w:rtl/>
          <w:lang w:eastAsia="he-IL"/>
        </w:rPr>
      </w:pPr>
    </w:p>
    <w:p w:rsidR="00362C64" w:rsidRDefault="00362C64" w:rsidP="00233B0A">
      <w:pPr>
        <w:rPr>
          <w:rtl/>
          <w:lang w:eastAsia="he-IL"/>
        </w:rPr>
      </w:pPr>
      <w:bookmarkStart w:id="7638" w:name="_ETM_Q12_590667"/>
      <w:bookmarkEnd w:id="7638"/>
      <w:r>
        <w:rPr>
          <w:rFonts w:hint="cs"/>
          <w:rtl/>
          <w:lang w:eastAsia="he-IL"/>
        </w:rPr>
        <w:t>את מי מלחיץ?</w:t>
      </w:r>
    </w:p>
    <w:p w:rsidR="00362C64" w:rsidRDefault="00362C64" w:rsidP="00233B0A">
      <w:pPr>
        <w:rPr>
          <w:rtl/>
          <w:lang w:eastAsia="he-IL"/>
        </w:rPr>
      </w:pPr>
    </w:p>
    <w:p w:rsidR="00362C64" w:rsidRDefault="00362C64" w:rsidP="00233B0A">
      <w:pPr>
        <w:pStyle w:val="af5"/>
        <w:keepNext/>
        <w:rPr>
          <w:rtl/>
        </w:rPr>
      </w:pPr>
      <w:bookmarkStart w:id="7639" w:name="ET_interruption_5785_24"/>
      <w:r w:rsidRPr="00F357E4">
        <w:rPr>
          <w:rStyle w:val="TagStyle"/>
          <w:rtl/>
        </w:rPr>
        <w:t xml:space="preserve"> &lt;&lt; קריאה &gt;&gt;</w:t>
      </w:r>
      <w:r w:rsidRPr="00B05B34">
        <w:rPr>
          <w:rStyle w:val="TagStyle"/>
          <w:rtl/>
        </w:rPr>
        <w:t xml:space="preserve"> </w:t>
      </w:r>
      <w:r>
        <w:rPr>
          <w:rtl/>
        </w:rPr>
        <w:t>עופר כסיף (חד"ש-תע"ל):</w:t>
      </w:r>
      <w:r w:rsidRPr="00B05B34">
        <w:rPr>
          <w:rStyle w:val="TagStyle"/>
          <w:rtl/>
        </w:rPr>
        <w:t xml:space="preserve"> </w:t>
      </w:r>
      <w:r w:rsidRPr="00F357E4">
        <w:rPr>
          <w:rStyle w:val="TagStyle"/>
          <w:rtl/>
        </w:rPr>
        <w:t>&lt;&lt; קריאה &gt;&gt;</w:t>
      </w:r>
      <w:r>
        <w:rPr>
          <w:rtl/>
        </w:rPr>
        <w:t xml:space="preserve"> </w:t>
      </w:r>
      <w:bookmarkEnd w:id="7639"/>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אותי. אתה אומר "דקות אחרונות" </w:t>
      </w:r>
      <w:r w:rsidR="00D46959">
        <w:rPr>
          <w:rFonts w:hint="cs"/>
          <w:rtl/>
          <w:lang w:eastAsia="he-IL"/>
        </w:rPr>
        <w:t>– – –</w:t>
      </w:r>
    </w:p>
    <w:p w:rsidR="00362C64" w:rsidRDefault="00362C64" w:rsidP="00233B0A">
      <w:pPr>
        <w:rPr>
          <w:rtl/>
          <w:lang w:eastAsia="he-IL"/>
        </w:rPr>
      </w:pPr>
    </w:p>
    <w:p w:rsidR="00362C64" w:rsidRDefault="00362C64" w:rsidP="00233B0A">
      <w:pPr>
        <w:pStyle w:val="-"/>
        <w:keepNext/>
        <w:rPr>
          <w:rtl/>
        </w:rPr>
      </w:pPr>
      <w:bookmarkStart w:id="7640" w:name="ET_speakercontinue_6448_25"/>
      <w:r w:rsidRPr="00F357E4">
        <w:rPr>
          <w:rStyle w:val="TagStyle"/>
          <w:rtl/>
        </w:rPr>
        <w:t xml:space="preserve"> &lt;&lt; דובר_המשך &gt;&gt;</w:t>
      </w:r>
      <w:r w:rsidRPr="00B05B34">
        <w:rPr>
          <w:rStyle w:val="TagStyle"/>
          <w:rtl/>
        </w:rPr>
        <w:t xml:space="preserve"> </w:t>
      </w:r>
      <w:r>
        <w:rPr>
          <w:rtl/>
        </w:rPr>
        <w:t>השר לשירותי דת מיכאל מלכיאלי:</w:t>
      </w:r>
      <w:r w:rsidRPr="00B05B34">
        <w:rPr>
          <w:rStyle w:val="TagStyle"/>
          <w:rtl/>
        </w:rPr>
        <w:t xml:space="preserve"> </w:t>
      </w:r>
      <w:r w:rsidRPr="00F357E4">
        <w:rPr>
          <w:rStyle w:val="TagStyle"/>
          <w:rtl/>
        </w:rPr>
        <w:t>&lt;&lt; דובר_המשך &gt;&gt;</w:t>
      </w:r>
      <w:r>
        <w:rPr>
          <w:rtl/>
        </w:rPr>
        <w:t xml:space="preserve"> </w:t>
      </w:r>
      <w:bookmarkEnd w:id="7640"/>
    </w:p>
    <w:p w:rsidR="00362C64" w:rsidRDefault="00362C64" w:rsidP="00C5704F">
      <w:pPr>
        <w:rPr>
          <w:rtl/>
          <w:lang w:eastAsia="he-IL"/>
        </w:rPr>
      </w:pPr>
    </w:p>
    <w:p w:rsidR="00B977A0" w:rsidRDefault="00362C64" w:rsidP="00B977A0">
      <w:pPr>
        <w:rPr>
          <w:rtl/>
          <w:lang w:eastAsia="he-IL"/>
        </w:rPr>
      </w:pPr>
      <w:r>
        <w:rPr>
          <w:rFonts w:hint="cs"/>
          <w:rtl/>
          <w:lang w:eastAsia="he-IL"/>
        </w:rPr>
        <w:t>יש כאלה שדווקא ראיתי שהעל</w:t>
      </w:r>
      <w:bookmarkStart w:id="7641" w:name="_ETM_Q12_598226"/>
      <w:bookmarkEnd w:id="7641"/>
      <w:r>
        <w:rPr>
          <w:rFonts w:hint="cs"/>
          <w:rtl/>
          <w:lang w:eastAsia="he-IL"/>
        </w:rPr>
        <w:t>ו חיוך על פניהם</w:t>
      </w:r>
      <w:bookmarkStart w:id="7642" w:name="_ETM_Q12_598839"/>
      <w:bookmarkEnd w:id="7642"/>
      <w:r>
        <w:rPr>
          <w:rFonts w:hint="cs"/>
          <w:rtl/>
          <w:lang w:eastAsia="he-IL"/>
        </w:rPr>
        <w:t xml:space="preserve">. </w:t>
      </w:r>
      <w:bookmarkStart w:id="7643" w:name="_ETM_Q12_599049"/>
      <w:bookmarkEnd w:id="7643"/>
    </w:p>
    <w:p w:rsidR="00B977A0" w:rsidRDefault="00B977A0" w:rsidP="00B977A0">
      <w:pPr>
        <w:rPr>
          <w:rtl/>
          <w:lang w:eastAsia="he-IL"/>
        </w:rPr>
      </w:pPr>
    </w:p>
    <w:p w:rsidR="00362C64" w:rsidRDefault="00362C64" w:rsidP="00B977A0">
      <w:pPr>
        <w:rPr>
          <w:rtl/>
        </w:rPr>
      </w:pPr>
      <w:r>
        <w:rPr>
          <w:rtl/>
        </w:rPr>
        <w:t xml:space="preserve">אני </w:t>
      </w:r>
      <w:bookmarkStart w:id="7644" w:name="_ETM_Q12_599290"/>
      <w:bookmarkEnd w:id="7644"/>
      <w:r>
        <w:rPr>
          <w:rtl/>
        </w:rPr>
        <w:t>כ</w:t>
      </w:r>
      <w:r>
        <w:rPr>
          <w:rFonts w:hint="cs"/>
          <w:rtl/>
        </w:rPr>
        <w:t>ן</w:t>
      </w:r>
      <w:r>
        <w:rPr>
          <w:rtl/>
        </w:rPr>
        <w:t xml:space="preserve"> </w:t>
      </w:r>
      <w:bookmarkStart w:id="7645" w:name="_ETM_Q12_599529"/>
      <w:bookmarkEnd w:id="7645"/>
      <w:r>
        <w:rPr>
          <w:rFonts w:hint="cs"/>
          <w:rtl/>
        </w:rPr>
        <w:t>א</w:t>
      </w:r>
      <w:r>
        <w:rPr>
          <w:rtl/>
        </w:rPr>
        <w:t xml:space="preserve">נצל </w:t>
      </w:r>
      <w:bookmarkStart w:id="7646" w:name="_ETM_Q12_599950"/>
      <w:bookmarkEnd w:id="7646"/>
      <w:r>
        <w:rPr>
          <w:rtl/>
        </w:rPr>
        <w:t xml:space="preserve">את </w:t>
      </w:r>
      <w:bookmarkStart w:id="7647" w:name="_ETM_Q12_600009"/>
      <w:bookmarkEnd w:id="7647"/>
      <w:r>
        <w:rPr>
          <w:rtl/>
        </w:rPr>
        <w:t xml:space="preserve">הדקות </w:t>
      </w:r>
      <w:bookmarkStart w:id="7648" w:name="_ETM_Q12_601339"/>
      <w:bookmarkEnd w:id="7648"/>
      <w:r>
        <w:rPr>
          <w:rtl/>
        </w:rPr>
        <w:t xml:space="preserve">הנוספות </w:t>
      </w:r>
      <w:bookmarkStart w:id="7649" w:name="_ETM_Q12_602060"/>
      <w:bookmarkEnd w:id="7649"/>
      <w:r>
        <w:rPr>
          <w:rtl/>
        </w:rPr>
        <w:t xml:space="preserve">שיש </w:t>
      </w:r>
      <w:bookmarkStart w:id="7650" w:name="_ETM_Q12_602420"/>
      <w:bookmarkEnd w:id="7650"/>
      <w:r>
        <w:rPr>
          <w:rtl/>
        </w:rPr>
        <w:t xml:space="preserve">לי </w:t>
      </w:r>
      <w:bookmarkStart w:id="7651" w:name="_ETM_Q12_602509"/>
      <w:bookmarkEnd w:id="7651"/>
      <w:r>
        <w:rPr>
          <w:rtl/>
        </w:rPr>
        <w:t xml:space="preserve">עד </w:t>
      </w:r>
      <w:bookmarkStart w:id="7652" w:name="_ETM_Q12_602659"/>
      <w:bookmarkEnd w:id="7652"/>
      <w:r>
        <w:rPr>
          <w:rtl/>
        </w:rPr>
        <w:t>ש</w:t>
      </w:r>
      <w:r>
        <w:rPr>
          <w:rFonts w:hint="cs"/>
          <w:rtl/>
        </w:rPr>
        <w:t>י</w:t>
      </w:r>
      <w:r>
        <w:rPr>
          <w:rtl/>
        </w:rPr>
        <w:t xml:space="preserve">תקבצו </w:t>
      </w:r>
      <w:bookmarkStart w:id="7653" w:name="_ETM_Q12_603529"/>
      <w:bookmarkEnd w:id="7653"/>
      <w:r>
        <w:rPr>
          <w:rtl/>
        </w:rPr>
        <w:t xml:space="preserve">כל </w:t>
      </w:r>
      <w:bookmarkStart w:id="7654" w:name="_ETM_Q12_603770"/>
      <w:bookmarkEnd w:id="7654"/>
      <w:r>
        <w:rPr>
          <w:rtl/>
        </w:rPr>
        <w:t xml:space="preserve">אנשי </w:t>
      </w:r>
      <w:bookmarkStart w:id="7655" w:name="_ETM_Q12_604790"/>
      <w:bookmarkEnd w:id="7655"/>
      <w:r>
        <w:rPr>
          <w:rtl/>
        </w:rPr>
        <w:t xml:space="preserve">הקואליציה </w:t>
      </w:r>
      <w:bookmarkStart w:id="7656" w:name="_ETM_Q12_605659"/>
      <w:bookmarkEnd w:id="7656"/>
      <w:r>
        <w:rPr>
          <w:rtl/>
        </w:rPr>
        <w:t xml:space="preserve">וכן </w:t>
      </w:r>
      <w:bookmarkStart w:id="7657" w:name="_ETM_Q12_606020"/>
      <w:bookmarkEnd w:id="7657"/>
      <w:r>
        <w:rPr>
          <w:rFonts w:hint="cs"/>
          <w:rtl/>
        </w:rPr>
        <w:t>א</w:t>
      </w:r>
      <w:r>
        <w:rPr>
          <w:rtl/>
        </w:rPr>
        <w:t>תייחס</w:t>
      </w:r>
      <w:r w:rsidR="00B977A0">
        <w:rPr>
          <w:rFonts w:hint="cs"/>
          <w:rtl/>
        </w:rPr>
        <w:t>.</w:t>
      </w:r>
      <w:r>
        <w:rPr>
          <w:rtl/>
        </w:rPr>
        <w:t xml:space="preserve"> </w:t>
      </w:r>
      <w:bookmarkStart w:id="7658" w:name="_ETM_Q12_606500"/>
      <w:bookmarkEnd w:id="7658"/>
      <w:r>
        <w:rPr>
          <w:rtl/>
        </w:rPr>
        <w:t xml:space="preserve">אתמול </w:t>
      </w:r>
      <w:bookmarkStart w:id="7659" w:name="_ETM_Q12_608330"/>
      <w:bookmarkEnd w:id="7659"/>
      <w:r w:rsidR="00D46959">
        <w:rPr>
          <w:rFonts w:hint="cs"/>
          <w:rtl/>
        </w:rPr>
        <w:t>– – –</w:t>
      </w:r>
    </w:p>
    <w:p w:rsidR="00362C64" w:rsidRDefault="00362C64" w:rsidP="00233B0A">
      <w:pPr>
        <w:rPr>
          <w:rtl/>
        </w:rPr>
      </w:pPr>
    </w:p>
    <w:p w:rsidR="00362C64" w:rsidRDefault="00362C64" w:rsidP="00233B0A">
      <w:pPr>
        <w:pStyle w:val="af5"/>
        <w:keepNext/>
        <w:rPr>
          <w:rtl/>
        </w:rPr>
      </w:pPr>
      <w:bookmarkStart w:id="7660" w:name="ET_interruption_5109_26"/>
      <w:r w:rsidRPr="00F357E4">
        <w:rPr>
          <w:rStyle w:val="TagStyle"/>
          <w:rtl/>
        </w:rPr>
        <w:t xml:space="preserve"> &lt;&lt; קריאה &gt;&gt;</w:t>
      </w:r>
      <w:r w:rsidRPr="00B05B34">
        <w:rPr>
          <w:rStyle w:val="TagStyle"/>
          <w:rtl/>
        </w:rPr>
        <w:t xml:space="preserve"> </w:t>
      </w:r>
      <w:r>
        <w:rPr>
          <w:rtl/>
        </w:rPr>
        <w:t>אלעזר שטרן (יש עתיד):</w:t>
      </w:r>
      <w:r w:rsidRPr="00B05B34">
        <w:rPr>
          <w:rStyle w:val="TagStyle"/>
          <w:rtl/>
        </w:rPr>
        <w:t xml:space="preserve"> </w:t>
      </w:r>
      <w:r w:rsidRPr="00F357E4">
        <w:rPr>
          <w:rStyle w:val="TagStyle"/>
          <w:rtl/>
        </w:rPr>
        <w:t>&lt;&lt; קריאה &gt;&gt;</w:t>
      </w:r>
      <w:r>
        <w:rPr>
          <w:rtl/>
        </w:rPr>
        <w:t xml:space="preserve"> </w:t>
      </w:r>
      <w:bookmarkEnd w:id="7660"/>
    </w:p>
    <w:p w:rsidR="00362C64" w:rsidRDefault="00362C64" w:rsidP="00C5704F">
      <w:pPr>
        <w:rPr>
          <w:rtl/>
        </w:rPr>
      </w:pPr>
    </w:p>
    <w:p w:rsidR="00362C64" w:rsidRDefault="00362C64" w:rsidP="00233B0A">
      <w:pPr>
        <w:rPr>
          <w:rtl/>
        </w:rPr>
      </w:pPr>
      <w:r>
        <w:rPr>
          <w:rFonts w:hint="cs"/>
          <w:rtl/>
        </w:rPr>
        <w:t>לנבחרת ישראל.</w:t>
      </w:r>
    </w:p>
    <w:p w:rsidR="00362C64" w:rsidRDefault="00362C64" w:rsidP="00233B0A">
      <w:pPr>
        <w:rPr>
          <w:rtl/>
        </w:rPr>
      </w:pPr>
    </w:p>
    <w:p w:rsidR="00362C64" w:rsidRDefault="00362C64" w:rsidP="00233B0A">
      <w:pPr>
        <w:pStyle w:val="-"/>
        <w:keepNext/>
        <w:rPr>
          <w:rtl/>
        </w:rPr>
      </w:pPr>
      <w:bookmarkStart w:id="7661" w:name="ET_speakercontinue_6448_27"/>
      <w:r w:rsidRPr="00F357E4">
        <w:rPr>
          <w:rStyle w:val="TagStyle"/>
          <w:rtl/>
        </w:rPr>
        <w:t xml:space="preserve"> &lt;&lt; דובר_המשך &gt;&gt;</w:t>
      </w:r>
      <w:r w:rsidRPr="00B05B34">
        <w:rPr>
          <w:rStyle w:val="TagStyle"/>
          <w:rtl/>
        </w:rPr>
        <w:t xml:space="preserve"> </w:t>
      </w:r>
      <w:r>
        <w:rPr>
          <w:rtl/>
        </w:rPr>
        <w:t>השר לשירותי דת מיכאל מלכיאלי:</w:t>
      </w:r>
      <w:r w:rsidRPr="00B05B34">
        <w:rPr>
          <w:rStyle w:val="TagStyle"/>
          <w:rtl/>
        </w:rPr>
        <w:t xml:space="preserve"> </w:t>
      </w:r>
      <w:r w:rsidRPr="00F357E4">
        <w:rPr>
          <w:rStyle w:val="TagStyle"/>
          <w:rtl/>
        </w:rPr>
        <w:t>&lt;&lt; דובר_המשך &gt;&gt;</w:t>
      </w:r>
      <w:r>
        <w:rPr>
          <w:rtl/>
        </w:rPr>
        <w:t xml:space="preserve"> </w:t>
      </w:r>
      <w:bookmarkEnd w:id="7661"/>
    </w:p>
    <w:p w:rsidR="00362C64" w:rsidRDefault="00362C64" w:rsidP="00C5704F">
      <w:pPr>
        <w:rPr>
          <w:rtl/>
        </w:rPr>
      </w:pPr>
    </w:p>
    <w:p w:rsidR="00362C64" w:rsidRDefault="00362C64" w:rsidP="00B977A0">
      <w:pPr>
        <w:rPr>
          <w:rtl/>
        </w:rPr>
      </w:pPr>
      <w:r>
        <w:rPr>
          <w:rtl/>
        </w:rPr>
        <w:t xml:space="preserve">לפטירה </w:t>
      </w:r>
      <w:bookmarkStart w:id="7662" w:name="_ETM_Q12_609930"/>
      <w:bookmarkEnd w:id="7662"/>
      <w:r>
        <w:rPr>
          <w:rtl/>
        </w:rPr>
        <w:t xml:space="preserve">של </w:t>
      </w:r>
      <w:bookmarkStart w:id="7663" w:name="_ETM_Q12_610409"/>
      <w:bookmarkEnd w:id="7663"/>
      <w:r>
        <w:rPr>
          <w:rFonts w:hint="cs"/>
          <w:rtl/>
        </w:rPr>
        <w:t>בכיר</w:t>
      </w:r>
      <w:r>
        <w:rPr>
          <w:rtl/>
        </w:rPr>
        <w:t xml:space="preserve"> </w:t>
      </w:r>
      <w:bookmarkStart w:id="7664" w:name="_ETM_Q12_610830"/>
      <w:bookmarkEnd w:id="7664"/>
      <w:r>
        <w:rPr>
          <w:rtl/>
        </w:rPr>
        <w:t xml:space="preserve">ישראל </w:t>
      </w:r>
      <w:bookmarkStart w:id="7665" w:name="_ETM_Q12_612370"/>
      <w:bookmarkEnd w:id="7665"/>
      <w:r>
        <w:rPr>
          <w:rtl/>
        </w:rPr>
        <w:t xml:space="preserve">הרב </w:t>
      </w:r>
      <w:bookmarkStart w:id="7666" w:name="_ETM_Q12_612700"/>
      <w:bookmarkEnd w:id="7666"/>
      <w:r>
        <w:rPr>
          <w:rFonts w:hint="cs"/>
          <w:rtl/>
        </w:rPr>
        <w:t>אדלשטיין,</w:t>
      </w:r>
      <w:r>
        <w:rPr>
          <w:rtl/>
        </w:rPr>
        <w:t xml:space="preserve"> </w:t>
      </w:r>
      <w:bookmarkStart w:id="7667" w:name="_ETM_Q12_613150"/>
      <w:bookmarkEnd w:id="7667"/>
      <w:r>
        <w:rPr>
          <w:rtl/>
        </w:rPr>
        <w:t xml:space="preserve">זכר </w:t>
      </w:r>
      <w:bookmarkStart w:id="7668" w:name="_ETM_Q12_613360"/>
      <w:bookmarkEnd w:id="7668"/>
      <w:r>
        <w:rPr>
          <w:rtl/>
        </w:rPr>
        <w:t xml:space="preserve">צדיק </w:t>
      </w:r>
      <w:bookmarkStart w:id="7669" w:name="_ETM_Q12_613569"/>
      <w:bookmarkEnd w:id="7669"/>
      <w:r>
        <w:rPr>
          <w:rtl/>
        </w:rPr>
        <w:t xml:space="preserve">וקדוש </w:t>
      </w:r>
      <w:bookmarkStart w:id="7670" w:name="_ETM_Q12_613870"/>
      <w:bookmarkEnd w:id="7670"/>
      <w:r>
        <w:rPr>
          <w:rtl/>
        </w:rPr>
        <w:t>לברכה</w:t>
      </w:r>
      <w:r>
        <w:rPr>
          <w:rFonts w:hint="cs"/>
          <w:rtl/>
        </w:rPr>
        <w:t>.</w:t>
      </w:r>
      <w:r>
        <w:rPr>
          <w:rtl/>
        </w:rPr>
        <w:t xml:space="preserve"> </w:t>
      </w:r>
      <w:bookmarkStart w:id="7671" w:name="_ETM_Q12_615099"/>
      <w:bookmarkEnd w:id="7671"/>
      <w:r>
        <w:rPr>
          <w:rtl/>
        </w:rPr>
        <w:t xml:space="preserve">אני </w:t>
      </w:r>
      <w:bookmarkStart w:id="7672" w:name="_ETM_Q12_615280"/>
      <w:bookmarkEnd w:id="7672"/>
      <w:r>
        <w:rPr>
          <w:rtl/>
        </w:rPr>
        <w:t xml:space="preserve">רוצה </w:t>
      </w:r>
      <w:bookmarkStart w:id="7673" w:name="_ETM_Q12_615519"/>
      <w:bookmarkEnd w:id="7673"/>
      <w:r>
        <w:rPr>
          <w:rtl/>
        </w:rPr>
        <w:t xml:space="preserve">לשתף </w:t>
      </w:r>
      <w:bookmarkStart w:id="7674" w:name="_ETM_Q12_615819"/>
      <w:bookmarkEnd w:id="7674"/>
      <w:r>
        <w:rPr>
          <w:rtl/>
        </w:rPr>
        <w:t>אותך</w:t>
      </w:r>
      <w:r>
        <w:rPr>
          <w:rFonts w:hint="cs"/>
          <w:rtl/>
        </w:rPr>
        <w:t>,</w:t>
      </w:r>
      <w:r>
        <w:rPr>
          <w:rtl/>
        </w:rPr>
        <w:t xml:space="preserve"> </w:t>
      </w:r>
      <w:bookmarkStart w:id="7675" w:name="_ETM_Q12_616030"/>
      <w:bookmarkEnd w:id="7675"/>
      <w:r>
        <w:rPr>
          <w:rtl/>
        </w:rPr>
        <w:t>אלעזר</w:t>
      </w:r>
      <w:r>
        <w:rPr>
          <w:rFonts w:hint="cs"/>
          <w:rtl/>
        </w:rPr>
        <w:t>.</w:t>
      </w:r>
      <w:r>
        <w:rPr>
          <w:rtl/>
        </w:rPr>
        <w:t xml:space="preserve"> </w:t>
      </w:r>
      <w:bookmarkStart w:id="7676" w:name="_ETM_Q12_617739"/>
      <w:bookmarkEnd w:id="7676"/>
      <w:r>
        <w:rPr>
          <w:rtl/>
        </w:rPr>
        <w:t xml:space="preserve">אני </w:t>
      </w:r>
      <w:bookmarkStart w:id="7677" w:name="_ETM_Q12_618430"/>
      <w:bookmarkEnd w:id="7677"/>
      <w:r>
        <w:rPr>
          <w:rtl/>
        </w:rPr>
        <w:t xml:space="preserve">הייתי </w:t>
      </w:r>
      <w:bookmarkStart w:id="7678" w:name="_ETM_Q12_618730"/>
      <w:bookmarkEnd w:id="7678"/>
      <w:r>
        <w:rPr>
          <w:rtl/>
        </w:rPr>
        <w:t xml:space="preserve">אצלו </w:t>
      </w:r>
      <w:bookmarkStart w:id="7679" w:name="_ETM_Q12_618940"/>
      <w:bookmarkEnd w:id="7679"/>
      <w:r>
        <w:rPr>
          <w:rtl/>
        </w:rPr>
        <w:t xml:space="preserve">בבית </w:t>
      </w:r>
      <w:bookmarkStart w:id="7680" w:name="_ETM_Q12_619450"/>
      <w:bookmarkEnd w:id="7680"/>
      <w:r>
        <w:rPr>
          <w:rtl/>
        </w:rPr>
        <w:t xml:space="preserve">בפעם </w:t>
      </w:r>
      <w:bookmarkStart w:id="7681" w:name="_ETM_Q12_619750"/>
      <w:bookmarkEnd w:id="7681"/>
      <w:r>
        <w:rPr>
          <w:rtl/>
        </w:rPr>
        <w:t xml:space="preserve">הראשונה </w:t>
      </w:r>
      <w:bookmarkStart w:id="7682" w:name="_ETM_Q12_620970"/>
      <w:bookmarkEnd w:id="7682"/>
      <w:r>
        <w:rPr>
          <w:rtl/>
        </w:rPr>
        <w:t xml:space="preserve">כשהייתי </w:t>
      </w:r>
      <w:bookmarkStart w:id="7683" w:name="_ETM_Q12_621780"/>
      <w:bookmarkStart w:id="7684" w:name="_ETM_Q12_621960"/>
      <w:bookmarkStart w:id="7685" w:name="_ETM_Q12_622170"/>
      <w:bookmarkEnd w:id="7683"/>
      <w:bookmarkEnd w:id="7684"/>
      <w:bookmarkEnd w:id="7685"/>
      <w:r>
        <w:rPr>
          <w:rtl/>
        </w:rPr>
        <w:t xml:space="preserve">בן </w:t>
      </w:r>
      <w:bookmarkStart w:id="7686" w:name="_ETM_Q12_622320"/>
      <w:bookmarkEnd w:id="7686"/>
      <w:r>
        <w:rPr>
          <w:rtl/>
        </w:rPr>
        <w:t xml:space="preserve">20 </w:t>
      </w:r>
      <w:bookmarkStart w:id="7687" w:name="_ETM_Q12_622620"/>
      <w:bookmarkEnd w:id="7687"/>
      <w:r>
        <w:rPr>
          <w:rtl/>
        </w:rPr>
        <w:t>ומשהו</w:t>
      </w:r>
      <w:r>
        <w:rPr>
          <w:rFonts w:hint="cs"/>
          <w:rtl/>
        </w:rPr>
        <w:t>, באתי</w:t>
      </w:r>
      <w:r>
        <w:rPr>
          <w:rtl/>
        </w:rPr>
        <w:t xml:space="preserve"> </w:t>
      </w:r>
      <w:bookmarkStart w:id="7688" w:name="_ETM_Q12_623970"/>
      <w:bookmarkEnd w:id="7688"/>
      <w:r>
        <w:rPr>
          <w:rtl/>
        </w:rPr>
        <w:t xml:space="preserve">להיבחן </w:t>
      </w:r>
      <w:bookmarkStart w:id="7689" w:name="_ETM_Q12_624420"/>
      <w:bookmarkEnd w:id="7689"/>
      <w:r>
        <w:rPr>
          <w:rtl/>
        </w:rPr>
        <w:t>אצלו</w:t>
      </w:r>
      <w:r>
        <w:rPr>
          <w:rFonts w:hint="cs"/>
          <w:rtl/>
        </w:rPr>
        <w:t>.</w:t>
      </w:r>
      <w:r>
        <w:rPr>
          <w:rtl/>
        </w:rPr>
        <w:t xml:space="preserve"> </w:t>
      </w:r>
      <w:bookmarkStart w:id="7690" w:name="_ETM_Q12_625590"/>
      <w:bookmarkEnd w:id="7690"/>
      <w:r>
        <w:rPr>
          <w:rtl/>
        </w:rPr>
        <w:t xml:space="preserve">אתה </w:t>
      </w:r>
      <w:bookmarkStart w:id="7691" w:name="_ETM_Q12_625680"/>
      <w:bookmarkEnd w:id="7691"/>
      <w:r>
        <w:rPr>
          <w:rtl/>
        </w:rPr>
        <w:t>יודע</w:t>
      </w:r>
      <w:r>
        <w:rPr>
          <w:rFonts w:hint="cs"/>
          <w:rtl/>
        </w:rPr>
        <w:t>,</w:t>
      </w:r>
      <w:r>
        <w:rPr>
          <w:rtl/>
        </w:rPr>
        <w:t xml:space="preserve"> </w:t>
      </w:r>
      <w:bookmarkStart w:id="7692" w:name="_ETM_Q12_625950"/>
      <w:bookmarkEnd w:id="7692"/>
      <w:r>
        <w:rPr>
          <w:rtl/>
        </w:rPr>
        <w:t xml:space="preserve">ראש </w:t>
      </w:r>
      <w:bookmarkStart w:id="7693" w:name="_ETM_Q12_626430"/>
      <w:bookmarkEnd w:id="7693"/>
      <w:r>
        <w:rPr>
          <w:rFonts w:hint="cs"/>
          <w:rtl/>
        </w:rPr>
        <w:t>י</w:t>
      </w:r>
      <w:r>
        <w:rPr>
          <w:rtl/>
        </w:rPr>
        <w:t xml:space="preserve">שיבת </w:t>
      </w:r>
      <w:bookmarkStart w:id="7694" w:name="_ETM_Q12_626700"/>
      <w:bookmarkEnd w:id="7694"/>
      <w:r>
        <w:rPr>
          <w:rFonts w:hint="cs"/>
          <w:rtl/>
        </w:rPr>
        <w:t xml:space="preserve">פוניבז', </w:t>
      </w:r>
      <w:bookmarkStart w:id="7695" w:name="_ETM_Q12_626849"/>
      <w:bookmarkStart w:id="7696" w:name="_ETM_Q12_627330"/>
      <w:bookmarkEnd w:id="7695"/>
      <w:bookmarkEnd w:id="7696"/>
      <w:r>
        <w:rPr>
          <w:rFonts w:hint="cs"/>
          <w:rtl/>
        </w:rPr>
        <w:t xml:space="preserve">הרב </w:t>
      </w:r>
      <w:bookmarkStart w:id="7697" w:name="_ETM_Q12_629406"/>
      <w:bookmarkEnd w:id="7697"/>
      <w:r>
        <w:rPr>
          <w:rFonts w:hint="cs"/>
          <w:rtl/>
        </w:rPr>
        <w:t>גרשון,</w:t>
      </w:r>
      <w:bookmarkStart w:id="7698" w:name="_ETM_Q12_627630"/>
      <w:bookmarkEnd w:id="7698"/>
      <w:r>
        <w:rPr>
          <w:rFonts w:hint="cs"/>
          <w:rtl/>
        </w:rPr>
        <w:t xml:space="preserve"> </w:t>
      </w:r>
      <w:r>
        <w:rPr>
          <w:rtl/>
        </w:rPr>
        <w:t xml:space="preserve">אדם </w:t>
      </w:r>
      <w:bookmarkStart w:id="7699" w:name="_ETM_Q12_628110"/>
      <w:bookmarkEnd w:id="7699"/>
      <w:r>
        <w:rPr>
          <w:rtl/>
        </w:rPr>
        <w:t xml:space="preserve">שהוא </w:t>
      </w:r>
      <w:bookmarkStart w:id="7700" w:name="_ETM_Q12_628770"/>
      <w:bookmarkEnd w:id="7700"/>
      <w:r>
        <w:rPr>
          <w:rtl/>
        </w:rPr>
        <w:t xml:space="preserve">באמת </w:t>
      </w:r>
      <w:bookmarkStart w:id="7701" w:name="_ETM_Q12_629069"/>
      <w:bookmarkEnd w:id="7701"/>
      <w:r>
        <w:rPr>
          <w:rtl/>
        </w:rPr>
        <w:t xml:space="preserve">היה </w:t>
      </w:r>
      <w:bookmarkStart w:id="7702" w:name="_ETM_Q12_629190"/>
      <w:bookmarkEnd w:id="7702"/>
      <w:r>
        <w:rPr>
          <w:rtl/>
        </w:rPr>
        <w:t xml:space="preserve">מבוגר </w:t>
      </w:r>
      <w:bookmarkStart w:id="7703" w:name="_ETM_Q12_629700"/>
      <w:bookmarkEnd w:id="7703"/>
      <w:r>
        <w:rPr>
          <w:rtl/>
        </w:rPr>
        <w:t>מאוד</w:t>
      </w:r>
      <w:r>
        <w:rPr>
          <w:rFonts w:hint="cs"/>
          <w:rtl/>
        </w:rPr>
        <w:t>,</w:t>
      </w:r>
      <w:r>
        <w:rPr>
          <w:rtl/>
        </w:rPr>
        <w:t xml:space="preserve"> </w:t>
      </w:r>
      <w:bookmarkStart w:id="7704" w:name="_ETM_Q12_630810"/>
      <w:bookmarkEnd w:id="7704"/>
      <w:r>
        <w:rPr>
          <w:rFonts w:hint="cs"/>
          <w:rtl/>
        </w:rPr>
        <w:t>העמיד</w:t>
      </w:r>
      <w:r>
        <w:rPr>
          <w:rtl/>
        </w:rPr>
        <w:t xml:space="preserve"> </w:t>
      </w:r>
      <w:bookmarkStart w:id="7705" w:name="_ETM_Q12_630990"/>
      <w:bookmarkEnd w:id="7705"/>
      <w:r>
        <w:rPr>
          <w:rtl/>
        </w:rPr>
        <w:t xml:space="preserve">תלמידים </w:t>
      </w:r>
      <w:bookmarkStart w:id="7706" w:name="_ETM_Q12_631500"/>
      <w:bookmarkEnd w:id="7706"/>
      <w:r>
        <w:rPr>
          <w:rtl/>
        </w:rPr>
        <w:t>הרבה</w:t>
      </w:r>
      <w:r>
        <w:rPr>
          <w:rFonts w:hint="cs"/>
          <w:rtl/>
        </w:rPr>
        <w:t>.</w:t>
      </w:r>
      <w:r>
        <w:rPr>
          <w:rtl/>
        </w:rPr>
        <w:t xml:space="preserve"> </w:t>
      </w:r>
      <w:bookmarkStart w:id="7707" w:name="_ETM_Q12_632749"/>
      <w:bookmarkEnd w:id="7707"/>
      <w:r>
        <w:rPr>
          <w:rtl/>
        </w:rPr>
        <w:t xml:space="preserve">ואני </w:t>
      </w:r>
      <w:bookmarkStart w:id="7708" w:name="_ETM_Q12_632930"/>
      <w:bookmarkEnd w:id="7708"/>
      <w:r>
        <w:rPr>
          <w:rtl/>
        </w:rPr>
        <w:t xml:space="preserve">רוצה </w:t>
      </w:r>
      <w:bookmarkStart w:id="7709" w:name="_ETM_Q12_633079"/>
      <w:bookmarkEnd w:id="7709"/>
      <w:r>
        <w:rPr>
          <w:rtl/>
        </w:rPr>
        <w:t xml:space="preserve">להגיד </w:t>
      </w:r>
      <w:bookmarkStart w:id="7710" w:name="_ETM_Q12_633319"/>
      <w:bookmarkEnd w:id="7710"/>
      <w:r>
        <w:rPr>
          <w:rtl/>
        </w:rPr>
        <w:t xml:space="preserve">לך </w:t>
      </w:r>
      <w:bookmarkStart w:id="7711" w:name="_ETM_Q12_633829"/>
      <w:bookmarkEnd w:id="7711"/>
      <w:r>
        <w:rPr>
          <w:rtl/>
        </w:rPr>
        <w:t xml:space="preserve">שאדם </w:t>
      </w:r>
      <w:bookmarkStart w:id="7712" w:name="_ETM_Q12_634549"/>
      <w:bookmarkEnd w:id="7712"/>
      <w:r>
        <w:rPr>
          <w:rtl/>
        </w:rPr>
        <w:t xml:space="preserve">בקנה </w:t>
      </w:r>
      <w:bookmarkStart w:id="7713" w:name="_ETM_Q12_634909"/>
      <w:bookmarkEnd w:id="7713"/>
      <w:r>
        <w:rPr>
          <w:rtl/>
        </w:rPr>
        <w:t xml:space="preserve">מידה </w:t>
      </w:r>
      <w:bookmarkStart w:id="7714" w:name="_ETM_Q12_635239"/>
      <w:bookmarkEnd w:id="7714"/>
      <w:r>
        <w:rPr>
          <w:rtl/>
        </w:rPr>
        <w:t>שלו</w:t>
      </w:r>
      <w:r>
        <w:rPr>
          <w:rFonts w:hint="cs"/>
          <w:rtl/>
        </w:rPr>
        <w:t xml:space="preserve"> </w:t>
      </w:r>
      <w:r w:rsidR="00B977A0">
        <w:rPr>
          <w:rFonts w:hint="eastAsia"/>
          <w:rtl/>
        </w:rPr>
        <w:t xml:space="preserve">– </w:t>
      </w:r>
      <w:r>
        <w:rPr>
          <w:rFonts w:hint="cs"/>
          <w:rtl/>
        </w:rPr>
        <w:t>ששבה את ל</w:t>
      </w:r>
      <w:r w:rsidR="00B977A0">
        <w:rPr>
          <w:rFonts w:hint="cs"/>
          <w:rtl/>
        </w:rPr>
        <w:t>י</w:t>
      </w:r>
      <w:r>
        <w:rPr>
          <w:rFonts w:hint="cs"/>
          <w:rtl/>
        </w:rPr>
        <w:t xml:space="preserve">בי, ואין ספק שעוד </w:t>
      </w:r>
      <w:bookmarkStart w:id="7715" w:name="_ETM_Q12_636739"/>
      <w:bookmarkStart w:id="7716" w:name="_ETM_Q12_637219"/>
      <w:bookmarkStart w:id="7717" w:name="_ETM_Q12_637609"/>
      <w:bookmarkStart w:id="7718" w:name="_ETM_Q12_637969"/>
      <w:bookmarkEnd w:id="7715"/>
      <w:bookmarkEnd w:id="7716"/>
      <w:bookmarkEnd w:id="7717"/>
      <w:bookmarkEnd w:id="7718"/>
      <w:r>
        <w:rPr>
          <w:rtl/>
        </w:rPr>
        <w:t xml:space="preserve">ידברו </w:t>
      </w:r>
      <w:bookmarkStart w:id="7719" w:name="_ETM_Q12_638329"/>
      <w:bookmarkEnd w:id="7719"/>
      <w:r>
        <w:rPr>
          <w:rtl/>
        </w:rPr>
        <w:t xml:space="preserve">הרבה </w:t>
      </w:r>
      <w:bookmarkStart w:id="7720" w:name="_ETM_Q12_638719"/>
      <w:bookmarkEnd w:id="7720"/>
      <w:r>
        <w:rPr>
          <w:rtl/>
        </w:rPr>
        <w:t xml:space="preserve">על </w:t>
      </w:r>
      <w:bookmarkStart w:id="7721" w:name="_ETM_Q12_638870"/>
      <w:bookmarkEnd w:id="7721"/>
      <w:r>
        <w:rPr>
          <w:rtl/>
        </w:rPr>
        <w:t>האיש</w:t>
      </w:r>
      <w:r>
        <w:rPr>
          <w:rFonts w:hint="cs"/>
          <w:rtl/>
        </w:rPr>
        <w:t>,</w:t>
      </w:r>
      <w:r>
        <w:rPr>
          <w:rtl/>
        </w:rPr>
        <w:t xml:space="preserve"> </w:t>
      </w:r>
      <w:bookmarkStart w:id="7722" w:name="_ETM_Q12_639260"/>
      <w:bookmarkEnd w:id="7722"/>
      <w:r>
        <w:rPr>
          <w:rtl/>
        </w:rPr>
        <w:t xml:space="preserve">על </w:t>
      </w:r>
      <w:bookmarkStart w:id="7723" w:name="_ETM_Q12_639349"/>
      <w:bookmarkEnd w:id="7723"/>
      <w:r>
        <w:rPr>
          <w:rtl/>
        </w:rPr>
        <w:t>גדלותו</w:t>
      </w:r>
      <w:r>
        <w:rPr>
          <w:rFonts w:hint="cs"/>
          <w:rtl/>
        </w:rPr>
        <w:t>,</w:t>
      </w:r>
      <w:r>
        <w:rPr>
          <w:rtl/>
        </w:rPr>
        <w:t xml:space="preserve"> </w:t>
      </w:r>
      <w:bookmarkStart w:id="7724" w:name="_ETM_Q12_639920"/>
      <w:bookmarkEnd w:id="7724"/>
      <w:r>
        <w:rPr>
          <w:rtl/>
        </w:rPr>
        <w:t xml:space="preserve">על </w:t>
      </w:r>
      <w:bookmarkStart w:id="7725" w:name="_ETM_Q12_640010"/>
      <w:bookmarkEnd w:id="7725"/>
      <w:r>
        <w:rPr>
          <w:rtl/>
        </w:rPr>
        <w:t>תורתו</w:t>
      </w:r>
      <w:r>
        <w:rPr>
          <w:rFonts w:hint="cs"/>
          <w:rtl/>
        </w:rPr>
        <w:t>,</w:t>
      </w:r>
      <w:r>
        <w:rPr>
          <w:rtl/>
        </w:rPr>
        <w:t xml:space="preserve"> </w:t>
      </w:r>
      <w:bookmarkStart w:id="7726" w:name="_ETM_Q12_640639"/>
      <w:bookmarkEnd w:id="7726"/>
      <w:r>
        <w:rPr>
          <w:rtl/>
        </w:rPr>
        <w:t xml:space="preserve">על </w:t>
      </w:r>
      <w:bookmarkStart w:id="7727" w:name="_ETM_Q12_640760"/>
      <w:bookmarkEnd w:id="7727"/>
      <w:r>
        <w:rPr>
          <w:rtl/>
        </w:rPr>
        <w:t xml:space="preserve">ההגות </w:t>
      </w:r>
      <w:bookmarkStart w:id="7728" w:name="_ETM_Q12_641209"/>
      <w:bookmarkEnd w:id="7728"/>
      <w:r>
        <w:rPr>
          <w:rtl/>
        </w:rPr>
        <w:t xml:space="preserve">הגדולה </w:t>
      </w:r>
      <w:bookmarkStart w:id="7729" w:name="_ETM_Q12_641569"/>
      <w:bookmarkEnd w:id="7729"/>
      <w:r>
        <w:rPr>
          <w:rtl/>
        </w:rPr>
        <w:t>שלו</w:t>
      </w:r>
      <w:r>
        <w:rPr>
          <w:rFonts w:hint="cs"/>
          <w:rtl/>
        </w:rPr>
        <w:t xml:space="preserve"> </w:t>
      </w:r>
      <w:r w:rsidR="00D46959">
        <w:rPr>
          <w:rFonts w:hint="cs"/>
          <w:rtl/>
        </w:rPr>
        <w:t>– – –</w:t>
      </w:r>
    </w:p>
    <w:p w:rsidR="00362C64" w:rsidRDefault="00362C64" w:rsidP="00233B0A">
      <w:pPr>
        <w:rPr>
          <w:rtl/>
        </w:rPr>
      </w:pPr>
    </w:p>
    <w:p w:rsidR="00362C64" w:rsidRDefault="00362C64" w:rsidP="00233B0A">
      <w:pPr>
        <w:pStyle w:val="af5"/>
        <w:keepNext/>
        <w:rPr>
          <w:rtl/>
        </w:rPr>
      </w:pPr>
      <w:bookmarkStart w:id="7730" w:name="ET_interruption_5109_28"/>
      <w:r w:rsidRPr="00F357E4">
        <w:rPr>
          <w:rStyle w:val="TagStyle"/>
          <w:rtl/>
        </w:rPr>
        <w:t xml:space="preserve"> &lt;&lt; קריאה &gt;&gt;</w:t>
      </w:r>
      <w:r w:rsidRPr="00742906">
        <w:rPr>
          <w:rStyle w:val="TagStyle"/>
          <w:rtl/>
        </w:rPr>
        <w:t xml:space="preserve"> </w:t>
      </w:r>
      <w:r>
        <w:rPr>
          <w:rtl/>
        </w:rPr>
        <w:t>אלעזר שטרן (יש עתיד):</w:t>
      </w:r>
      <w:r w:rsidRPr="00742906">
        <w:rPr>
          <w:rStyle w:val="TagStyle"/>
          <w:rtl/>
        </w:rPr>
        <w:t xml:space="preserve"> </w:t>
      </w:r>
      <w:r w:rsidRPr="00F357E4">
        <w:rPr>
          <w:rStyle w:val="TagStyle"/>
          <w:rtl/>
        </w:rPr>
        <w:t>&lt;&lt; קריאה &gt;&gt;</w:t>
      </w:r>
      <w:r>
        <w:rPr>
          <w:rtl/>
        </w:rPr>
        <w:t xml:space="preserve"> </w:t>
      </w:r>
      <w:bookmarkEnd w:id="7730"/>
    </w:p>
    <w:p w:rsidR="00362C64" w:rsidRDefault="00362C64" w:rsidP="00C5704F">
      <w:pPr>
        <w:rPr>
          <w:rtl/>
        </w:rPr>
      </w:pPr>
    </w:p>
    <w:p w:rsidR="00362C64" w:rsidRDefault="00362C64" w:rsidP="00233B0A">
      <w:pPr>
        <w:rPr>
          <w:rtl/>
        </w:rPr>
      </w:pPr>
      <w:r>
        <w:rPr>
          <w:rFonts w:hint="cs"/>
          <w:rtl/>
        </w:rPr>
        <w:t>על הצניעות שלו.</w:t>
      </w:r>
    </w:p>
    <w:p w:rsidR="00362C64" w:rsidRDefault="00362C64" w:rsidP="00233B0A">
      <w:pPr>
        <w:rPr>
          <w:rtl/>
        </w:rPr>
      </w:pPr>
    </w:p>
    <w:p w:rsidR="00362C64" w:rsidRDefault="00362C64" w:rsidP="00233B0A">
      <w:pPr>
        <w:pStyle w:val="-"/>
        <w:keepNext/>
        <w:rPr>
          <w:rtl/>
        </w:rPr>
      </w:pPr>
      <w:bookmarkStart w:id="7731" w:name="ET_speakercontinue_6448_29"/>
      <w:r w:rsidRPr="00F357E4">
        <w:rPr>
          <w:rStyle w:val="TagStyle"/>
          <w:rtl/>
        </w:rPr>
        <w:t xml:space="preserve"> &lt;&lt; דובר_המשך &gt;&gt;</w:t>
      </w:r>
      <w:r w:rsidRPr="00742906">
        <w:rPr>
          <w:rStyle w:val="TagStyle"/>
          <w:rtl/>
        </w:rPr>
        <w:t xml:space="preserve"> </w:t>
      </w:r>
      <w:r>
        <w:rPr>
          <w:rtl/>
        </w:rPr>
        <w:t>השר לשירותי דת מיכאל מלכיאלי:</w:t>
      </w:r>
      <w:r w:rsidRPr="00742906">
        <w:rPr>
          <w:rStyle w:val="TagStyle"/>
          <w:rtl/>
        </w:rPr>
        <w:t xml:space="preserve"> </w:t>
      </w:r>
      <w:r w:rsidRPr="00F357E4">
        <w:rPr>
          <w:rStyle w:val="TagStyle"/>
          <w:rtl/>
        </w:rPr>
        <w:t>&lt;&lt; דובר_המשך &gt;&gt;</w:t>
      </w:r>
      <w:r>
        <w:rPr>
          <w:rtl/>
        </w:rPr>
        <w:t xml:space="preserve"> </w:t>
      </w:r>
      <w:bookmarkEnd w:id="7731"/>
    </w:p>
    <w:p w:rsidR="00362C64" w:rsidRDefault="00362C64" w:rsidP="00C5704F">
      <w:pPr>
        <w:rPr>
          <w:rtl/>
        </w:rPr>
      </w:pPr>
    </w:p>
    <w:p w:rsidR="00362C64" w:rsidRDefault="00362C64" w:rsidP="00233B0A">
      <w:pPr>
        <w:rPr>
          <w:rtl/>
        </w:rPr>
      </w:pPr>
      <w:bookmarkStart w:id="7732" w:name="_ETM_Q12_643170"/>
      <w:bookmarkStart w:id="7733" w:name="_ETM_Q12_643320"/>
      <w:bookmarkStart w:id="7734" w:name="_ETM_Q12_644130"/>
      <w:bookmarkEnd w:id="7732"/>
      <w:bookmarkEnd w:id="7733"/>
      <w:bookmarkEnd w:id="7734"/>
      <w:r>
        <w:rPr>
          <w:rtl/>
        </w:rPr>
        <w:t>יפה</w:t>
      </w:r>
      <w:r>
        <w:rPr>
          <w:rFonts w:hint="cs"/>
          <w:rtl/>
        </w:rPr>
        <w:t>.</w:t>
      </w:r>
      <w:r>
        <w:rPr>
          <w:rtl/>
        </w:rPr>
        <w:t xml:space="preserve"> </w:t>
      </w:r>
      <w:bookmarkStart w:id="7735" w:name="_ETM_Q12_644580"/>
      <w:bookmarkEnd w:id="7735"/>
      <w:r>
        <w:rPr>
          <w:rtl/>
        </w:rPr>
        <w:t>ברו</w:t>
      </w:r>
      <w:r>
        <w:rPr>
          <w:rFonts w:hint="cs"/>
          <w:rtl/>
        </w:rPr>
        <w:t>ך</w:t>
      </w:r>
      <w:r>
        <w:rPr>
          <w:rtl/>
        </w:rPr>
        <w:t xml:space="preserve"> </w:t>
      </w:r>
      <w:bookmarkStart w:id="7736" w:name="_ETM_Q12_644850"/>
      <w:bookmarkEnd w:id="7736"/>
      <w:r>
        <w:rPr>
          <w:rtl/>
        </w:rPr>
        <w:t xml:space="preserve">שכיוונתי </w:t>
      </w:r>
      <w:bookmarkStart w:id="7737" w:name="_ETM_Q12_645360"/>
      <w:bookmarkStart w:id="7738" w:name="_ETM_Q12_645600"/>
      <w:bookmarkEnd w:id="7737"/>
      <w:bookmarkEnd w:id="7738"/>
      <w:r>
        <w:rPr>
          <w:rtl/>
        </w:rPr>
        <w:t xml:space="preserve">גם </w:t>
      </w:r>
      <w:bookmarkStart w:id="7739" w:name="_ETM_Q12_645780"/>
      <w:bookmarkEnd w:id="7739"/>
      <w:r>
        <w:rPr>
          <w:rtl/>
        </w:rPr>
        <w:t>לדעתך</w:t>
      </w:r>
      <w:r>
        <w:rPr>
          <w:rFonts w:hint="cs"/>
          <w:rtl/>
        </w:rPr>
        <w:t>.</w:t>
      </w:r>
      <w:r>
        <w:rPr>
          <w:rtl/>
        </w:rPr>
        <w:t xml:space="preserve"> </w:t>
      </w:r>
      <w:bookmarkStart w:id="7740" w:name="_ETM_Q12_646840"/>
      <w:bookmarkEnd w:id="7740"/>
      <w:r>
        <w:rPr>
          <w:rtl/>
        </w:rPr>
        <w:t xml:space="preserve">אתה </w:t>
      </w:r>
      <w:bookmarkStart w:id="7741" w:name="_ETM_Q12_647049"/>
      <w:bookmarkEnd w:id="7741"/>
      <w:r>
        <w:rPr>
          <w:rtl/>
        </w:rPr>
        <w:t xml:space="preserve">בא </w:t>
      </w:r>
      <w:bookmarkStart w:id="7742" w:name="_ETM_Q12_647230"/>
      <w:bookmarkEnd w:id="7742"/>
      <w:r>
        <w:rPr>
          <w:rtl/>
        </w:rPr>
        <w:t xml:space="preserve">לאדם </w:t>
      </w:r>
      <w:bookmarkStart w:id="7743" w:name="_ETM_Q12_648910"/>
      <w:bookmarkEnd w:id="7743"/>
      <w:r>
        <w:rPr>
          <w:rtl/>
        </w:rPr>
        <w:t>זקן</w:t>
      </w:r>
      <w:r>
        <w:rPr>
          <w:rFonts w:hint="cs"/>
          <w:rtl/>
        </w:rPr>
        <w:t>, קשיש, שאם היה</w:t>
      </w:r>
      <w:r>
        <w:rPr>
          <w:rtl/>
        </w:rPr>
        <w:t xml:space="preserve"> </w:t>
      </w:r>
      <w:bookmarkStart w:id="7744" w:name="_ETM_Q12_650980"/>
      <w:bookmarkEnd w:id="7744"/>
      <w:r>
        <w:rPr>
          <w:rtl/>
        </w:rPr>
        <w:t xml:space="preserve">רוצה </w:t>
      </w:r>
      <w:bookmarkStart w:id="7745" w:name="_ETM_Q12_651250"/>
      <w:bookmarkEnd w:id="7745"/>
      <w:r>
        <w:rPr>
          <w:rtl/>
        </w:rPr>
        <w:t xml:space="preserve">לבנות </w:t>
      </w:r>
      <w:bookmarkStart w:id="7746" w:name="_ETM_Q12_651580"/>
      <w:bookmarkEnd w:id="7746"/>
      <w:r>
        <w:rPr>
          <w:rtl/>
        </w:rPr>
        <w:t xml:space="preserve">לעצמו </w:t>
      </w:r>
      <w:bookmarkStart w:id="7747" w:name="_ETM_Q12_652030"/>
      <w:bookmarkEnd w:id="7747"/>
      <w:r>
        <w:rPr>
          <w:rtl/>
        </w:rPr>
        <w:t>ארמון</w:t>
      </w:r>
      <w:r>
        <w:rPr>
          <w:rFonts w:hint="cs"/>
          <w:rtl/>
        </w:rPr>
        <w:t>,</w:t>
      </w:r>
      <w:r>
        <w:rPr>
          <w:rtl/>
        </w:rPr>
        <w:t xml:space="preserve"> </w:t>
      </w:r>
      <w:bookmarkStart w:id="7748" w:name="_ETM_Q12_652939"/>
      <w:bookmarkEnd w:id="7748"/>
      <w:r>
        <w:rPr>
          <w:rtl/>
        </w:rPr>
        <w:t xml:space="preserve">תאמין </w:t>
      </w:r>
      <w:bookmarkStart w:id="7749" w:name="_ETM_Q12_653299"/>
      <w:bookmarkEnd w:id="7749"/>
      <w:r>
        <w:rPr>
          <w:rtl/>
        </w:rPr>
        <w:t xml:space="preserve">לי </w:t>
      </w:r>
      <w:bookmarkStart w:id="7750" w:name="_ETM_Q12_653390"/>
      <w:bookmarkEnd w:id="7750"/>
      <w:r>
        <w:rPr>
          <w:rtl/>
        </w:rPr>
        <w:t xml:space="preserve">שהוא </w:t>
      </w:r>
      <w:bookmarkStart w:id="7751" w:name="_ETM_Q12_653540"/>
      <w:bookmarkEnd w:id="7751"/>
      <w:r>
        <w:rPr>
          <w:rFonts w:hint="cs"/>
          <w:rtl/>
        </w:rPr>
        <w:t xml:space="preserve">היה </w:t>
      </w:r>
      <w:r>
        <w:rPr>
          <w:rtl/>
        </w:rPr>
        <w:t>יכ</w:t>
      </w:r>
      <w:r>
        <w:rPr>
          <w:rFonts w:hint="cs"/>
          <w:rtl/>
        </w:rPr>
        <w:t>ו</w:t>
      </w:r>
      <w:r>
        <w:rPr>
          <w:rtl/>
        </w:rPr>
        <w:t xml:space="preserve">ל </w:t>
      </w:r>
      <w:bookmarkStart w:id="7752" w:name="_ETM_Q12_653840"/>
      <w:bookmarkEnd w:id="7752"/>
      <w:r>
        <w:rPr>
          <w:rtl/>
        </w:rPr>
        <w:t>בקלות</w:t>
      </w:r>
      <w:r>
        <w:rPr>
          <w:rFonts w:hint="cs"/>
          <w:rtl/>
        </w:rPr>
        <w:t>,</w:t>
      </w:r>
      <w:r>
        <w:rPr>
          <w:rtl/>
        </w:rPr>
        <w:t xml:space="preserve"> </w:t>
      </w:r>
      <w:bookmarkStart w:id="7753" w:name="_ETM_Q12_654800"/>
      <w:bookmarkEnd w:id="7753"/>
      <w:r>
        <w:rPr>
          <w:rtl/>
        </w:rPr>
        <w:t xml:space="preserve">ואתה </w:t>
      </w:r>
      <w:bookmarkStart w:id="7754" w:name="_ETM_Q12_655070"/>
      <w:bookmarkEnd w:id="7754"/>
      <w:r>
        <w:rPr>
          <w:rtl/>
        </w:rPr>
        <w:t xml:space="preserve">דופק </w:t>
      </w:r>
      <w:bookmarkStart w:id="7755" w:name="_ETM_Q12_655340"/>
      <w:bookmarkEnd w:id="7755"/>
      <w:r>
        <w:rPr>
          <w:rtl/>
        </w:rPr>
        <w:t xml:space="preserve">בבית </w:t>
      </w:r>
      <w:bookmarkStart w:id="7756" w:name="_ETM_Q12_656379"/>
      <w:bookmarkEnd w:id="7756"/>
      <w:r>
        <w:rPr>
          <w:rtl/>
        </w:rPr>
        <w:t xml:space="preserve">והוא </w:t>
      </w:r>
      <w:bookmarkStart w:id="7757" w:name="_ETM_Q12_656590"/>
      <w:bookmarkEnd w:id="7757"/>
      <w:r>
        <w:rPr>
          <w:rtl/>
        </w:rPr>
        <w:t xml:space="preserve">עצמו </w:t>
      </w:r>
      <w:bookmarkStart w:id="7758" w:name="_ETM_Q12_656889"/>
      <w:bookmarkEnd w:id="7758"/>
      <w:r>
        <w:rPr>
          <w:rtl/>
        </w:rPr>
        <w:t xml:space="preserve">פותח </w:t>
      </w:r>
      <w:bookmarkStart w:id="7759" w:name="_ETM_Q12_657279"/>
      <w:bookmarkEnd w:id="7759"/>
      <w:r>
        <w:rPr>
          <w:rtl/>
        </w:rPr>
        <w:t>לך</w:t>
      </w:r>
      <w:r>
        <w:rPr>
          <w:rFonts w:hint="cs"/>
          <w:rtl/>
        </w:rPr>
        <w:t>,</w:t>
      </w:r>
      <w:r>
        <w:rPr>
          <w:rtl/>
        </w:rPr>
        <w:t xml:space="preserve"> </w:t>
      </w:r>
      <w:bookmarkStart w:id="7760" w:name="_ETM_Q12_658090"/>
      <w:bookmarkEnd w:id="7760"/>
      <w:r>
        <w:rPr>
          <w:rtl/>
        </w:rPr>
        <w:t xml:space="preserve">בלי </w:t>
      </w:r>
      <w:bookmarkStart w:id="7761" w:name="_ETM_Q12_658450"/>
      <w:bookmarkEnd w:id="7761"/>
      <w:r>
        <w:rPr>
          <w:rtl/>
        </w:rPr>
        <w:t xml:space="preserve">משמשים </w:t>
      </w:r>
      <w:bookmarkStart w:id="7762" w:name="_ETM_Q12_659290"/>
      <w:bookmarkEnd w:id="7762"/>
      <w:r>
        <w:rPr>
          <w:rtl/>
        </w:rPr>
        <w:t>ועוזרים</w:t>
      </w:r>
      <w:r>
        <w:rPr>
          <w:rFonts w:hint="cs"/>
          <w:rtl/>
        </w:rPr>
        <w:t>.</w:t>
      </w:r>
      <w:r>
        <w:rPr>
          <w:rtl/>
        </w:rPr>
        <w:t xml:space="preserve"> </w:t>
      </w:r>
      <w:bookmarkStart w:id="7763" w:name="_ETM_Q12_660189"/>
      <w:bookmarkEnd w:id="7763"/>
      <w:r>
        <w:rPr>
          <w:rtl/>
        </w:rPr>
        <w:t xml:space="preserve">הוא </w:t>
      </w:r>
      <w:bookmarkStart w:id="7764" w:name="_ETM_Q12_660310"/>
      <w:bookmarkEnd w:id="7764"/>
      <w:r>
        <w:rPr>
          <w:rtl/>
        </w:rPr>
        <w:t xml:space="preserve">פותח </w:t>
      </w:r>
      <w:bookmarkStart w:id="7765" w:name="_ETM_Q12_660669"/>
      <w:bookmarkEnd w:id="7765"/>
      <w:r>
        <w:rPr>
          <w:rFonts w:hint="cs"/>
          <w:rtl/>
        </w:rPr>
        <w:t xml:space="preserve">לך </w:t>
      </w:r>
      <w:r>
        <w:rPr>
          <w:rtl/>
        </w:rPr>
        <w:t xml:space="preserve">את </w:t>
      </w:r>
      <w:bookmarkStart w:id="7766" w:name="_ETM_Q12_660790"/>
      <w:bookmarkEnd w:id="7766"/>
      <w:r>
        <w:rPr>
          <w:rtl/>
        </w:rPr>
        <w:t xml:space="preserve">הבית </w:t>
      </w:r>
      <w:bookmarkStart w:id="7767" w:name="_ETM_Q12_661180"/>
      <w:bookmarkEnd w:id="7767"/>
      <w:r>
        <w:rPr>
          <w:rFonts w:hint="cs"/>
          <w:rtl/>
        </w:rPr>
        <w:t>ו</w:t>
      </w:r>
      <w:r>
        <w:rPr>
          <w:rtl/>
        </w:rPr>
        <w:t xml:space="preserve">אתה </w:t>
      </w:r>
      <w:bookmarkStart w:id="7768" w:name="_ETM_Q12_661299"/>
      <w:bookmarkEnd w:id="7768"/>
      <w:r>
        <w:rPr>
          <w:rtl/>
        </w:rPr>
        <w:t xml:space="preserve">אומר </w:t>
      </w:r>
      <w:bookmarkStart w:id="7769" w:name="_ETM_Q12_661419"/>
      <w:bookmarkEnd w:id="7769"/>
      <w:r>
        <w:rPr>
          <w:rtl/>
        </w:rPr>
        <w:t>לו</w:t>
      </w:r>
      <w:r>
        <w:rPr>
          <w:rFonts w:hint="cs"/>
          <w:rtl/>
        </w:rPr>
        <w:t>:</w:t>
      </w:r>
      <w:r>
        <w:rPr>
          <w:rtl/>
        </w:rPr>
        <w:t xml:space="preserve"> </w:t>
      </w:r>
      <w:bookmarkStart w:id="7770" w:name="_ETM_Q12_661480"/>
      <w:bookmarkEnd w:id="7770"/>
      <w:r>
        <w:rPr>
          <w:rtl/>
        </w:rPr>
        <w:t xml:space="preserve">כבוד </w:t>
      </w:r>
      <w:bookmarkStart w:id="7771" w:name="_ETM_Q12_661659"/>
      <w:bookmarkEnd w:id="7771"/>
      <w:r>
        <w:rPr>
          <w:rtl/>
        </w:rPr>
        <w:t>הרב</w:t>
      </w:r>
      <w:r>
        <w:rPr>
          <w:rFonts w:hint="cs"/>
          <w:rtl/>
        </w:rPr>
        <w:t>,</w:t>
      </w:r>
      <w:r>
        <w:rPr>
          <w:rtl/>
        </w:rPr>
        <w:t xml:space="preserve"> </w:t>
      </w:r>
      <w:bookmarkStart w:id="7772" w:name="_ETM_Q12_662439"/>
      <w:bookmarkEnd w:id="7772"/>
      <w:r>
        <w:rPr>
          <w:rtl/>
        </w:rPr>
        <w:t>באתי</w:t>
      </w:r>
      <w:r>
        <w:rPr>
          <w:rFonts w:hint="cs"/>
          <w:rtl/>
        </w:rPr>
        <w:t>,</w:t>
      </w:r>
      <w:r>
        <w:rPr>
          <w:rtl/>
        </w:rPr>
        <w:t xml:space="preserve"> </w:t>
      </w:r>
      <w:bookmarkStart w:id="7773" w:name="_ETM_Q12_662860"/>
      <w:bookmarkEnd w:id="7773"/>
      <w:r>
        <w:rPr>
          <w:rtl/>
        </w:rPr>
        <w:t xml:space="preserve">שלחו </w:t>
      </w:r>
      <w:bookmarkStart w:id="7774" w:name="_ETM_Q12_663250"/>
      <w:bookmarkEnd w:id="7774"/>
      <w:r>
        <w:rPr>
          <w:rtl/>
        </w:rPr>
        <w:t>אותי</w:t>
      </w:r>
      <w:r>
        <w:rPr>
          <w:rFonts w:hint="cs"/>
          <w:rtl/>
        </w:rPr>
        <w:t>,</w:t>
      </w:r>
      <w:r>
        <w:rPr>
          <w:rtl/>
        </w:rPr>
        <w:t xml:space="preserve"> </w:t>
      </w:r>
      <w:bookmarkStart w:id="7775" w:name="_ETM_Q12_663939"/>
      <w:bookmarkEnd w:id="7775"/>
      <w:r>
        <w:rPr>
          <w:rtl/>
        </w:rPr>
        <w:t xml:space="preserve">ואתה </w:t>
      </w:r>
      <w:bookmarkStart w:id="7776" w:name="_ETM_Q12_664180"/>
      <w:bookmarkEnd w:id="7776"/>
      <w:r>
        <w:rPr>
          <w:rtl/>
        </w:rPr>
        <w:t xml:space="preserve">יושב </w:t>
      </w:r>
      <w:bookmarkStart w:id="7777" w:name="_ETM_Q12_664480"/>
      <w:bookmarkEnd w:id="7777"/>
      <w:r>
        <w:rPr>
          <w:rtl/>
        </w:rPr>
        <w:t xml:space="preserve">מול </w:t>
      </w:r>
      <w:bookmarkStart w:id="7778" w:name="_ETM_Q12_664750"/>
      <w:bookmarkEnd w:id="7778"/>
      <w:r>
        <w:rPr>
          <w:rtl/>
        </w:rPr>
        <w:t xml:space="preserve">אדם </w:t>
      </w:r>
      <w:bookmarkStart w:id="7779" w:name="_ETM_Q12_665110"/>
      <w:bookmarkEnd w:id="7779"/>
      <w:r>
        <w:rPr>
          <w:rtl/>
        </w:rPr>
        <w:t xml:space="preserve">ענק </w:t>
      </w:r>
      <w:bookmarkStart w:id="7780" w:name="_ETM_Q12_665409"/>
      <w:bookmarkEnd w:id="7780"/>
      <w:r>
        <w:rPr>
          <w:rtl/>
        </w:rPr>
        <w:t>שבענקים</w:t>
      </w:r>
      <w:r>
        <w:rPr>
          <w:rFonts w:hint="cs"/>
          <w:rtl/>
        </w:rPr>
        <w:t>,</w:t>
      </w:r>
      <w:r>
        <w:rPr>
          <w:rtl/>
        </w:rPr>
        <w:t xml:space="preserve"> </w:t>
      </w:r>
      <w:bookmarkStart w:id="7781" w:name="_ETM_Q12_666599"/>
      <w:bookmarkEnd w:id="7781"/>
      <w:r>
        <w:rPr>
          <w:rtl/>
        </w:rPr>
        <w:t>שיכול</w:t>
      </w:r>
      <w:r>
        <w:rPr>
          <w:rFonts w:hint="cs"/>
          <w:rtl/>
        </w:rPr>
        <w:t xml:space="preserve"> להיות</w:t>
      </w:r>
      <w:r>
        <w:rPr>
          <w:rtl/>
        </w:rPr>
        <w:t xml:space="preserve"> </w:t>
      </w:r>
      <w:bookmarkStart w:id="7782" w:name="_ETM_Q12_667139"/>
      <w:bookmarkEnd w:id="7782"/>
      <w:r>
        <w:rPr>
          <w:rtl/>
        </w:rPr>
        <w:t xml:space="preserve">סבא </w:t>
      </w:r>
      <w:bookmarkStart w:id="7783" w:name="_ETM_Q12_667409"/>
      <w:bookmarkEnd w:id="7783"/>
      <w:r>
        <w:rPr>
          <w:rtl/>
        </w:rPr>
        <w:t xml:space="preserve">של </w:t>
      </w:r>
      <w:bookmarkStart w:id="7784" w:name="_ETM_Q12_667650"/>
      <w:bookmarkEnd w:id="7784"/>
      <w:r>
        <w:rPr>
          <w:rtl/>
        </w:rPr>
        <w:t xml:space="preserve">אבא </w:t>
      </w:r>
      <w:bookmarkStart w:id="7785" w:name="_ETM_Q12_667799"/>
      <w:bookmarkEnd w:id="7785"/>
      <w:r>
        <w:rPr>
          <w:rtl/>
        </w:rPr>
        <w:t>שלך</w:t>
      </w:r>
      <w:r>
        <w:rPr>
          <w:rFonts w:hint="cs"/>
          <w:rtl/>
        </w:rPr>
        <w:t>,</w:t>
      </w:r>
      <w:r>
        <w:rPr>
          <w:rtl/>
        </w:rPr>
        <w:t xml:space="preserve"> </w:t>
      </w:r>
      <w:bookmarkStart w:id="7786" w:name="_ETM_Q12_668959"/>
      <w:bookmarkEnd w:id="7786"/>
      <w:r>
        <w:rPr>
          <w:rtl/>
        </w:rPr>
        <w:t xml:space="preserve">ומתחיל </w:t>
      </w:r>
      <w:bookmarkStart w:id="7787" w:name="_ETM_Q12_669409"/>
      <w:bookmarkEnd w:id="7787"/>
      <w:r>
        <w:rPr>
          <w:rtl/>
        </w:rPr>
        <w:t xml:space="preserve">לדבר </w:t>
      </w:r>
      <w:bookmarkStart w:id="7788" w:name="_ETM_Q12_669709"/>
      <w:bookmarkEnd w:id="7788"/>
      <w:r>
        <w:rPr>
          <w:rtl/>
        </w:rPr>
        <w:t>א</w:t>
      </w:r>
      <w:r>
        <w:rPr>
          <w:rFonts w:hint="cs"/>
          <w:rtl/>
        </w:rPr>
        <w:t>י</w:t>
      </w:r>
      <w:r>
        <w:rPr>
          <w:rtl/>
        </w:rPr>
        <w:t xml:space="preserve">תך </w:t>
      </w:r>
      <w:bookmarkStart w:id="7789" w:name="_ETM_Q12_669980"/>
      <w:bookmarkEnd w:id="7789"/>
      <w:r>
        <w:rPr>
          <w:rtl/>
        </w:rPr>
        <w:t xml:space="preserve">בדברי </w:t>
      </w:r>
      <w:bookmarkStart w:id="7790" w:name="_ETM_Q12_670400"/>
      <w:bookmarkEnd w:id="7790"/>
      <w:r>
        <w:rPr>
          <w:rtl/>
        </w:rPr>
        <w:t>תורה</w:t>
      </w:r>
      <w:r>
        <w:rPr>
          <w:rFonts w:hint="cs"/>
          <w:rtl/>
        </w:rPr>
        <w:t>,</w:t>
      </w:r>
      <w:r>
        <w:rPr>
          <w:rtl/>
        </w:rPr>
        <w:t xml:space="preserve"> </w:t>
      </w:r>
      <w:bookmarkStart w:id="7791" w:name="_ETM_Q12_671550"/>
      <w:bookmarkEnd w:id="7791"/>
      <w:r>
        <w:rPr>
          <w:rtl/>
        </w:rPr>
        <w:t xml:space="preserve">ואתה </w:t>
      </w:r>
      <w:bookmarkStart w:id="7792" w:name="_ETM_Q12_672270"/>
      <w:bookmarkEnd w:id="7792"/>
      <w:r>
        <w:rPr>
          <w:rtl/>
        </w:rPr>
        <w:t xml:space="preserve">באמת </w:t>
      </w:r>
      <w:bookmarkStart w:id="7793" w:name="_ETM_Q12_672600"/>
      <w:bookmarkEnd w:id="7793"/>
      <w:r>
        <w:rPr>
          <w:rtl/>
        </w:rPr>
        <w:t xml:space="preserve">מרגיש </w:t>
      </w:r>
      <w:bookmarkStart w:id="7794" w:name="_ETM_Q12_673050"/>
      <w:bookmarkEnd w:id="7794"/>
      <w:r>
        <w:rPr>
          <w:rtl/>
        </w:rPr>
        <w:t xml:space="preserve">כננס </w:t>
      </w:r>
      <w:bookmarkStart w:id="7795" w:name="_ETM_Q12_673710"/>
      <w:bookmarkEnd w:id="7795"/>
      <w:r>
        <w:rPr>
          <w:rtl/>
        </w:rPr>
        <w:t xml:space="preserve">לפני </w:t>
      </w:r>
      <w:bookmarkStart w:id="7796" w:name="_ETM_Q12_674160"/>
      <w:bookmarkStart w:id="7797" w:name="_ETM_Q12_675170"/>
      <w:bookmarkEnd w:id="7796"/>
      <w:bookmarkEnd w:id="7797"/>
      <w:r>
        <w:rPr>
          <w:rFonts w:hint="cs"/>
          <w:rtl/>
        </w:rPr>
        <w:t>ההר</w:t>
      </w:r>
      <w:r w:rsidR="00B977A0">
        <w:rPr>
          <w:rFonts w:hint="cs"/>
          <w:rtl/>
        </w:rPr>
        <w:t>,</w:t>
      </w:r>
      <w:r>
        <w:rPr>
          <w:rFonts w:hint="cs"/>
          <w:rtl/>
        </w:rPr>
        <w:t xml:space="preserve"> </w:t>
      </w:r>
      <w:bookmarkStart w:id="7798" w:name="_ETM_Q12_677455"/>
      <w:bookmarkEnd w:id="7798"/>
      <w:r>
        <w:rPr>
          <w:rtl/>
        </w:rPr>
        <w:t xml:space="preserve">אבל </w:t>
      </w:r>
      <w:bookmarkStart w:id="7799" w:name="_ETM_Q12_675470"/>
      <w:bookmarkEnd w:id="7799"/>
      <w:r>
        <w:rPr>
          <w:rtl/>
        </w:rPr>
        <w:t xml:space="preserve">ביחס </w:t>
      </w:r>
      <w:bookmarkStart w:id="7800" w:name="_ETM_Q12_676340"/>
      <w:bookmarkEnd w:id="7800"/>
      <w:r>
        <w:rPr>
          <w:rtl/>
        </w:rPr>
        <w:t xml:space="preserve">של </w:t>
      </w:r>
      <w:bookmarkStart w:id="7801" w:name="_ETM_Q12_676640"/>
      <w:bookmarkEnd w:id="7801"/>
      <w:r>
        <w:rPr>
          <w:rtl/>
        </w:rPr>
        <w:t xml:space="preserve">בן </w:t>
      </w:r>
      <w:bookmarkStart w:id="7802" w:name="_ETM_Q12_676880"/>
      <w:bookmarkEnd w:id="7802"/>
      <w:r>
        <w:rPr>
          <w:rtl/>
        </w:rPr>
        <w:t xml:space="preserve">יחיד </w:t>
      </w:r>
      <w:bookmarkStart w:id="7803" w:name="_ETM_Q12_677270"/>
      <w:bookmarkEnd w:id="7803"/>
      <w:r>
        <w:rPr>
          <w:rtl/>
        </w:rPr>
        <w:t>שלו</w:t>
      </w:r>
      <w:r>
        <w:rPr>
          <w:rFonts w:hint="cs"/>
          <w:rtl/>
        </w:rPr>
        <w:t>.</w:t>
      </w:r>
      <w:r>
        <w:rPr>
          <w:rtl/>
        </w:rPr>
        <w:t xml:space="preserve"> </w:t>
      </w:r>
      <w:bookmarkStart w:id="7804" w:name="_ETM_Q12_678349"/>
      <w:bookmarkEnd w:id="7804"/>
    </w:p>
    <w:p w:rsidR="00362C64" w:rsidRDefault="00362C64" w:rsidP="00233B0A">
      <w:pPr>
        <w:rPr>
          <w:rtl/>
        </w:rPr>
      </w:pPr>
      <w:bookmarkStart w:id="7805" w:name="_ETM_Q12_680046"/>
      <w:bookmarkStart w:id="7806" w:name="_ETM_Q12_680091"/>
      <w:bookmarkStart w:id="7807" w:name="_ETM_Q12_680248"/>
      <w:bookmarkEnd w:id="7805"/>
      <w:bookmarkEnd w:id="7806"/>
      <w:bookmarkEnd w:id="7807"/>
    </w:p>
    <w:p w:rsidR="00362C64" w:rsidRDefault="00362C64" w:rsidP="00B977A0">
      <w:pPr>
        <w:rPr>
          <w:rtl/>
        </w:rPr>
      </w:pPr>
      <w:bookmarkStart w:id="7808" w:name="_ETM_Q12_680294"/>
      <w:bookmarkEnd w:id="7808"/>
      <w:r>
        <w:rPr>
          <w:rtl/>
        </w:rPr>
        <w:t xml:space="preserve">אני </w:t>
      </w:r>
      <w:bookmarkStart w:id="7809" w:name="_ETM_Q12_678500"/>
      <w:bookmarkEnd w:id="7809"/>
      <w:r>
        <w:rPr>
          <w:rtl/>
        </w:rPr>
        <w:t xml:space="preserve">חושב </w:t>
      </w:r>
      <w:bookmarkStart w:id="7810" w:name="_ETM_Q12_678830"/>
      <w:bookmarkEnd w:id="7810"/>
      <w:r>
        <w:rPr>
          <w:rtl/>
        </w:rPr>
        <w:t>שאתמול</w:t>
      </w:r>
      <w:r>
        <w:rPr>
          <w:rFonts w:hint="cs"/>
          <w:rtl/>
        </w:rPr>
        <w:t>,</w:t>
      </w:r>
      <w:r>
        <w:rPr>
          <w:rtl/>
        </w:rPr>
        <w:t xml:space="preserve"> </w:t>
      </w:r>
      <w:bookmarkStart w:id="7811" w:name="_ETM_Q12_680040"/>
      <w:bookmarkEnd w:id="7811"/>
      <w:r>
        <w:rPr>
          <w:rtl/>
        </w:rPr>
        <w:t xml:space="preserve">כששמענו </w:t>
      </w:r>
      <w:bookmarkStart w:id="7812" w:name="_ETM_Q12_681599"/>
      <w:bookmarkEnd w:id="7812"/>
      <w:r>
        <w:rPr>
          <w:rtl/>
        </w:rPr>
        <w:t xml:space="preserve">הרבה </w:t>
      </w:r>
      <w:bookmarkStart w:id="7813" w:name="_ETM_Q12_682049"/>
      <w:bookmarkEnd w:id="7813"/>
      <w:r>
        <w:rPr>
          <w:rFonts w:hint="cs"/>
          <w:rtl/>
        </w:rPr>
        <w:t>על</w:t>
      </w:r>
      <w:r>
        <w:rPr>
          <w:rtl/>
        </w:rPr>
        <w:t xml:space="preserve"> </w:t>
      </w:r>
      <w:bookmarkStart w:id="7814" w:name="_ETM_Q12_682290"/>
      <w:bookmarkEnd w:id="7814"/>
      <w:r>
        <w:rPr>
          <w:rtl/>
        </w:rPr>
        <w:t xml:space="preserve">גדלותו </w:t>
      </w:r>
      <w:bookmarkStart w:id="7815" w:name="_ETM_Q12_682799"/>
      <w:bookmarkEnd w:id="7815"/>
      <w:r>
        <w:rPr>
          <w:rtl/>
        </w:rPr>
        <w:t xml:space="preserve">של </w:t>
      </w:r>
      <w:bookmarkStart w:id="7816" w:name="_ETM_Q12_682980"/>
      <w:bookmarkEnd w:id="7816"/>
      <w:r>
        <w:rPr>
          <w:rtl/>
        </w:rPr>
        <w:t>האיש</w:t>
      </w:r>
      <w:r>
        <w:rPr>
          <w:rFonts w:hint="cs"/>
          <w:rtl/>
        </w:rPr>
        <w:t>, אתה</w:t>
      </w:r>
      <w:r>
        <w:rPr>
          <w:rtl/>
        </w:rPr>
        <w:t xml:space="preserve"> </w:t>
      </w:r>
      <w:bookmarkStart w:id="7817" w:name="_ETM_Q12_683609"/>
      <w:bookmarkEnd w:id="7817"/>
      <w:r>
        <w:rPr>
          <w:rtl/>
        </w:rPr>
        <w:t xml:space="preserve">רואה </w:t>
      </w:r>
      <w:bookmarkStart w:id="7818" w:name="_ETM_Q12_684400"/>
      <w:bookmarkEnd w:id="7818"/>
      <w:r>
        <w:rPr>
          <w:rtl/>
        </w:rPr>
        <w:t xml:space="preserve">שזה </w:t>
      </w:r>
      <w:bookmarkStart w:id="7819" w:name="_ETM_Q12_684700"/>
      <w:bookmarkEnd w:id="7819"/>
      <w:r>
        <w:rPr>
          <w:rtl/>
        </w:rPr>
        <w:t xml:space="preserve">דבר </w:t>
      </w:r>
      <w:bookmarkStart w:id="7820" w:name="_ETM_Q12_684999"/>
      <w:bookmarkEnd w:id="7820"/>
      <w:r>
        <w:rPr>
          <w:rtl/>
        </w:rPr>
        <w:t xml:space="preserve">שליווה </w:t>
      </w:r>
      <w:bookmarkStart w:id="7821" w:name="_ETM_Q12_685510"/>
      <w:bookmarkEnd w:id="7821"/>
      <w:r>
        <w:rPr>
          <w:rtl/>
        </w:rPr>
        <w:t>אותו</w:t>
      </w:r>
      <w:r>
        <w:rPr>
          <w:rFonts w:hint="cs"/>
          <w:rtl/>
        </w:rPr>
        <w:t xml:space="preserve"> </w:t>
      </w:r>
      <w:r w:rsidR="00B977A0">
        <w:rPr>
          <w:rFonts w:hint="cs"/>
          <w:rtl/>
        </w:rPr>
        <w:t>100</w:t>
      </w:r>
      <w:r>
        <w:rPr>
          <w:rtl/>
        </w:rPr>
        <w:t xml:space="preserve"> </w:t>
      </w:r>
      <w:bookmarkStart w:id="7822" w:name="_ETM_Q12_686709"/>
      <w:bookmarkEnd w:id="7822"/>
      <w:r>
        <w:rPr>
          <w:rtl/>
        </w:rPr>
        <w:t xml:space="preserve">שנות </w:t>
      </w:r>
      <w:bookmarkStart w:id="7823" w:name="_ETM_Q12_687129"/>
      <w:bookmarkEnd w:id="7823"/>
      <w:r>
        <w:rPr>
          <w:rtl/>
        </w:rPr>
        <w:t>תורה</w:t>
      </w:r>
      <w:r w:rsidR="00B977A0">
        <w:rPr>
          <w:rFonts w:hint="cs"/>
          <w:rtl/>
        </w:rPr>
        <w:t>,</w:t>
      </w:r>
      <w:r>
        <w:rPr>
          <w:rFonts w:hint="cs"/>
          <w:rtl/>
        </w:rPr>
        <w:t xml:space="preserve"> </w:t>
      </w:r>
      <w:r w:rsidR="00B977A0">
        <w:rPr>
          <w:rFonts w:hint="cs"/>
          <w:rtl/>
        </w:rPr>
        <w:t>100</w:t>
      </w:r>
      <w:r>
        <w:rPr>
          <w:rFonts w:hint="cs"/>
          <w:rtl/>
        </w:rPr>
        <w:t xml:space="preserve"> </w:t>
      </w:r>
      <w:bookmarkStart w:id="7824" w:name="_ETM_Q12_687740"/>
      <w:bookmarkStart w:id="7825" w:name="_ETM_Q12_688130"/>
      <w:bookmarkEnd w:id="7824"/>
      <w:bookmarkEnd w:id="7825"/>
      <w:r>
        <w:rPr>
          <w:rtl/>
        </w:rPr>
        <w:t xml:space="preserve">שנים </w:t>
      </w:r>
      <w:bookmarkStart w:id="7826" w:name="_ETM_Q12_688550"/>
      <w:bookmarkEnd w:id="7826"/>
      <w:r>
        <w:rPr>
          <w:rtl/>
        </w:rPr>
        <w:t xml:space="preserve">של </w:t>
      </w:r>
      <w:bookmarkStart w:id="7827" w:name="_ETM_Q12_688760"/>
      <w:bookmarkEnd w:id="7827"/>
      <w:r>
        <w:rPr>
          <w:rtl/>
        </w:rPr>
        <w:t xml:space="preserve">אצילות </w:t>
      </w:r>
      <w:bookmarkStart w:id="7828" w:name="_ETM_Q12_689870"/>
      <w:bookmarkEnd w:id="7828"/>
      <w:r>
        <w:rPr>
          <w:rtl/>
        </w:rPr>
        <w:t xml:space="preserve">אמיתית </w:t>
      </w:r>
      <w:bookmarkStart w:id="7829" w:name="_ETM_Q12_690439"/>
      <w:bookmarkEnd w:id="7829"/>
      <w:r>
        <w:rPr>
          <w:rtl/>
        </w:rPr>
        <w:t xml:space="preserve">של </w:t>
      </w:r>
      <w:bookmarkStart w:id="7830" w:name="_ETM_Q12_690620"/>
      <w:bookmarkEnd w:id="7830"/>
      <w:r>
        <w:rPr>
          <w:rtl/>
        </w:rPr>
        <w:t>אדם</w:t>
      </w:r>
      <w:r>
        <w:rPr>
          <w:rFonts w:hint="cs"/>
          <w:rtl/>
        </w:rPr>
        <w:t>,</w:t>
      </w:r>
      <w:r>
        <w:rPr>
          <w:rtl/>
        </w:rPr>
        <w:t xml:space="preserve"> </w:t>
      </w:r>
      <w:bookmarkStart w:id="7831" w:name="_ETM_Q12_691550"/>
      <w:bookmarkEnd w:id="7831"/>
      <w:r>
        <w:rPr>
          <w:rtl/>
        </w:rPr>
        <w:t xml:space="preserve">איך </w:t>
      </w:r>
      <w:bookmarkStart w:id="7832" w:name="_ETM_Q12_691790"/>
      <w:bookmarkEnd w:id="7832"/>
      <w:r>
        <w:rPr>
          <w:rtl/>
        </w:rPr>
        <w:t xml:space="preserve">להתייחס </w:t>
      </w:r>
      <w:bookmarkStart w:id="7833" w:name="_ETM_Q12_692390"/>
      <w:bookmarkEnd w:id="7833"/>
      <w:r>
        <w:rPr>
          <w:rtl/>
        </w:rPr>
        <w:t xml:space="preserve">לכל </w:t>
      </w:r>
      <w:bookmarkStart w:id="7834" w:name="_ETM_Q12_692750"/>
      <w:bookmarkEnd w:id="7834"/>
      <w:r>
        <w:rPr>
          <w:rtl/>
        </w:rPr>
        <w:t>אדם</w:t>
      </w:r>
      <w:r>
        <w:rPr>
          <w:rFonts w:hint="cs"/>
          <w:rtl/>
        </w:rPr>
        <w:t>.</w:t>
      </w:r>
      <w:bookmarkStart w:id="7835" w:name="_ETM_Q12_694457"/>
      <w:bookmarkStart w:id="7836" w:name="_ETM_Q12_694537"/>
      <w:bookmarkStart w:id="7837" w:name="_ETM_Q12_694601"/>
      <w:bookmarkStart w:id="7838" w:name="_ETM_Q12_694663"/>
      <w:bookmarkStart w:id="7839" w:name="_ETM_Q12_693849"/>
      <w:bookmarkEnd w:id="7835"/>
      <w:bookmarkEnd w:id="7836"/>
      <w:bookmarkEnd w:id="7837"/>
      <w:bookmarkEnd w:id="7838"/>
      <w:bookmarkEnd w:id="7839"/>
      <w:r>
        <w:rPr>
          <w:rFonts w:hint="cs"/>
          <w:rtl/>
        </w:rPr>
        <w:t xml:space="preserve"> </w:t>
      </w:r>
      <w:r>
        <w:rPr>
          <w:rtl/>
        </w:rPr>
        <w:t xml:space="preserve">ואני </w:t>
      </w:r>
      <w:bookmarkStart w:id="7840" w:name="_ETM_Q12_694059"/>
      <w:bookmarkEnd w:id="7840"/>
      <w:r>
        <w:rPr>
          <w:rtl/>
        </w:rPr>
        <w:t xml:space="preserve">כן </w:t>
      </w:r>
      <w:bookmarkStart w:id="7841" w:name="_ETM_Q12_694239"/>
      <w:bookmarkEnd w:id="7841"/>
      <w:r>
        <w:rPr>
          <w:rtl/>
        </w:rPr>
        <w:t xml:space="preserve">רוצה </w:t>
      </w:r>
      <w:bookmarkStart w:id="7842" w:name="_ETM_Q12_694450"/>
      <w:bookmarkEnd w:id="7842"/>
      <w:r>
        <w:rPr>
          <w:rtl/>
        </w:rPr>
        <w:t xml:space="preserve">לספר </w:t>
      </w:r>
      <w:bookmarkStart w:id="7843" w:name="_ETM_Q12_694870"/>
      <w:bookmarkEnd w:id="7843"/>
      <w:r>
        <w:rPr>
          <w:rtl/>
        </w:rPr>
        <w:t xml:space="preserve">סיפור </w:t>
      </w:r>
      <w:bookmarkStart w:id="7844" w:name="_ETM_Q12_695290"/>
      <w:bookmarkEnd w:id="7844"/>
      <w:r>
        <w:rPr>
          <w:rtl/>
        </w:rPr>
        <w:t xml:space="preserve">שאתמול </w:t>
      </w:r>
      <w:bookmarkStart w:id="7845" w:name="_ETM_Q12_695709"/>
      <w:bookmarkEnd w:id="7845"/>
      <w:r>
        <w:rPr>
          <w:rtl/>
        </w:rPr>
        <w:t>קראתי</w:t>
      </w:r>
      <w:r w:rsidR="00B977A0">
        <w:rPr>
          <w:rFonts w:hint="cs"/>
          <w:rtl/>
        </w:rPr>
        <w:t>,</w:t>
      </w:r>
      <w:bookmarkStart w:id="7846" w:name="_ETM_Q12_697069"/>
      <w:bookmarkEnd w:id="7846"/>
      <w:r w:rsidR="00B977A0">
        <w:rPr>
          <w:rFonts w:hint="cs"/>
          <w:rtl/>
        </w:rPr>
        <w:t xml:space="preserve"> </w:t>
      </w:r>
      <w:r>
        <w:rPr>
          <w:rtl/>
        </w:rPr>
        <w:t xml:space="preserve">אני </w:t>
      </w:r>
      <w:bookmarkStart w:id="7847" w:name="_ETM_Q12_697459"/>
      <w:bookmarkStart w:id="7848" w:name="_ETM_Q12_697700"/>
      <w:bookmarkEnd w:id="7847"/>
      <w:bookmarkEnd w:id="7848"/>
      <w:r>
        <w:rPr>
          <w:rtl/>
        </w:rPr>
        <w:t xml:space="preserve">נרדמתי </w:t>
      </w:r>
      <w:bookmarkStart w:id="7849" w:name="_ETM_Q12_698150"/>
      <w:bookmarkEnd w:id="7849"/>
      <w:r>
        <w:rPr>
          <w:rtl/>
        </w:rPr>
        <w:t xml:space="preserve">עם </w:t>
      </w:r>
      <w:bookmarkStart w:id="7850" w:name="_ETM_Q12_698239"/>
      <w:bookmarkEnd w:id="7850"/>
      <w:r>
        <w:rPr>
          <w:rtl/>
        </w:rPr>
        <w:t xml:space="preserve">הסיפור </w:t>
      </w:r>
      <w:bookmarkStart w:id="7851" w:name="_ETM_Q12_698599"/>
      <w:bookmarkEnd w:id="7851"/>
      <w:r>
        <w:rPr>
          <w:rtl/>
        </w:rPr>
        <w:t>הזה</w:t>
      </w:r>
      <w:r w:rsidR="00B977A0">
        <w:rPr>
          <w:rFonts w:hint="cs"/>
          <w:rtl/>
        </w:rPr>
        <w:t>,</w:t>
      </w:r>
      <w:r>
        <w:rPr>
          <w:rtl/>
        </w:rPr>
        <w:t xml:space="preserve"> </w:t>
      </w:r>
      <w:bookmarkStart w:id="7852" w:name="_ETM_Q12_698959"/>
      <w:bookmarkEnd w:id="7852"/>
      <w:r>
        <w:rPr>
          <w:rtl/>
        </w:rPr>
        <w:t>סיפור</w:t>
      </w:r>
      <w:r>
        <w:rPr>
          <w:rFonts w:hint="cs"/>
          <w:rtl/>
        </w:rPr>
        <w:t xml:space="preserve"> שאתה יודע, </w:t>
      </w:r>
      <w:bookmarkStart w:id="7853" w:name="_ETM_Q12_699950"/>
      <w:bookmarkEnd w:id="7853"/>
      <w:r w:rsidR="00B977A0">
        <w:rPr>
          <w:rFonts w:hint="cs"/>
          <w:rtl/>
        </w:rPr>
        <w:t>ל</w:t>
      </w:r>
      <w:r>
        <w:rPr>
          <w:rtl/>
        </w:rPr>
        <w:t xml:space="preserve">אופן </w:t>
      </w:r>
      <w:bookmarkStart w:id="7854" w:name="_ETM_Q12_700309"/>
      <w:bookmarkEnd w:id="7854"/>
      <w:r>
        <w:rPr>
          <w:rtl/>
        </w:rPr>
        <w:t>אישי</w:t>
      </w:r>
      <w:r>
        <w:rPr>
          <w:rFonts w:hint="cs"/>
          <w:rtl/>
        </w:rPr>
        <w:t xml:space="preserve"> זה</w:t>
      </w:r>
      <w:r>
        <w:rPr>
          <w:rtl/>
        </w:rPr>
        <w:t xml:space="preserve"> </w:t>
      </w:r>
      <w:bookmarkStart w:id="7855" w:name="_ETM_Q12_700489"/>
      <w:bookmarkStart w:id="7856" w:name="_ETM_Q12_701429"/>
      <w:bookmarkEnd w:id="7855"/>
      <w:bookmarkEnd w:id="7856"/>
      <w:r>
        <w:rPr>
          <w:rtl/>
        </w:rPr>
        <w:t xml:space="preserve">גרם </w:t>
      </w:r>
      <w:bookmarkStart w:id="7857" w:name="_ETM_Q12_701819"/>
      <w:bookmarkEnd w:id="7857"/>
      <w:r>
        <w:rPr>
          <w:rtl/>
        </w:rPr>
        <w:t xml:space="preserve">הרבה </w:t>
      </w:r>
      <w:bookmarkStart w:id="7858" w:name="_ETM_Q12_702120"/>
      <w:bookmarkEnd w:id="7858"/>
      <w:r>
        <w:rPr>
          <w:rtl/>
        </w:rPr>
        <w:t>מחשבות</w:t>
      </w:r>
      <w:r>
        <w:rPr>
          <w:rFonts w:hint="cs"/>
          <w:rtl/>
        </w:rPr>
        <w:t>.</w:t>
      </w:r>
      <w:r>
        <w:rPr>
          <w:rtl/>
        </w:rPr>
        <w:t xml:space="preserve"> </w:t>
      </w:r>
      <w:bookmarkStart w:id="7859" w:name="_ETM_Q12_703519"/>
      <w:bookmarkStart w:id="7860" w:name="_ETM_Q12_704650"/>
      <w:bookmarkEnd w:id="7859"/>
      <w:bookmarkEnd w:id="7860"/>
      <w:r>
        <w:rPr>
          <w:rFonts w:hint="cs"/>
          <w:rtl/>
        </w:rPr>
        <w:t xml:space="preserve">אדם, </w:t>
      </w:r>
      <w:r>
        <w:rPr>
          <w:rtl/>
        </w:rPr>
        <w:t xml:space="preserve">משפחה </w:t>
      </w:r>
      <w:bookmarkStart w:id="7861" w:name="_ETM_Q12_705279"/>
      <w:bookmarkEnd w:id="7861"/>
      <w:r>
        <w:rPr>
          <w:rtl/>
        </w:rPr>
        <w:t xml:space="preserve">ברוכת </w:t>
      </w:r>
      <w:bookmarkStart w:id="7862" w:name="_ETM_Q12_705669"/>
      <w:bookmarkEnd w:id="7862"/>
      <w:r>
        <w:rPr>
          <w:rtl/>
        </w:rPr>
        <w:t>ילדים</w:t>
      </w:r>
      <w:r>
        <w:rPr>
          <w:rFonts w:hint="cs"/>
          <w:rtl/>
        </w:rPr>
        <w:t>,</w:t>
      </w:r>
      <w:r>
        <w:rPr>
          <w:rtl/>
        </w:rPr>
        <w:t xml:space="preserve"> </w:t>
      </w:r>
      <w:bookmarkStart w:id="7863" w:name="_ETM_Q12_706929"/>
      <w:bookmarkEnd w:id="7863"/>
      <w:r>
        <w:rPr>
          <w:rtl/>
        </w:rPr>
        <w:t xml:space="preserve">שאחד </w:t>
      </w:r>
      <w:bookmarkStart w:id="7864" w:name="_ETM_Q12_707799"/>
      <w:bookmarkEnd w:id="7864"/>
      <w:r>
        <w:rPr>
          <w:rtl/>
        </w:rPr>
        <w:t xml:space="preserve">מהילדים </w:t>
      </w:r>
      <w:bookmarkStart w:id="7865" w:name="_ETM_Q12_708309"/>
      <w:bookmarkEnd w:id="7865"/>
      <w:r>
        <w:rPr>
          <w:rtl/>
        </w:rPr>
        <w:t>שלה</w:t>
      </w:r>
      <w:r>
        <w:rPr>
          <w:rFonts w:hint="cs"/>
          <w:rtl/>
        </w:rPr>
        <w:t>ם,</w:t>
      </w:r>
      <w:r>
        <w:rPr>
          <w:rtl/>
        </w:rPr>
        <w:t xml:space="preserve"> </w:t>
      </w:r>
      <w:bookmarkStart w:id="7866" w:name="_ETM_Q12_709209"/>
      <w:bookmarkStart w:id="7867" w:name="_ETM_Q12_709389"/>
      <w:bookmarkEnd w:id="7866"/>
      <w:bookmarkEnd w:id="7867"/>
      <w:r>
        <w:rPr>
          <w:rFonts w:hint="cs"/>
          <w:rtl/>
        </w:rPr>
        <w:t>לא עלינו,</w:t>
      </w:r>
      <w:r>
        <w:rPr>
          <w:rtl/>
        </w:rPr>
        <w:t xml:space="preserve"> </w:t>
      </w:r>
      <w:bookmarkStart w:id="7868" w:name="_ETM_Q12_709959"/>
      <w:bookmarkEnd w:id="7868"/>
      <w:r>
        <w:rPr>
          <w:rtl/>
        </w:rPr>
        <w:t xml:space="preserve">ירד </w:t>
      </w:r>
      <w:bookmarkStart w:id="7869" w:name="_ETM_Q12_710290"/>
      <w:bookmarkEnd w:id="7869"/>
      <w:r>
        <w:rPr>
          <w:rtl/>
        </w:rPr>
        <w:t>מהדרך</w:t>
      </w:r>
      <w:r>
        <w:rPr>
          <w:rFonts w:hint="cs"/>
          <w:rtl/>
        </w:rPr>
        <w:t>.</w:t>
      </w:r>
      <w:r>
        <w:rPr>
          <w:rtl/>
        </w:rPr>
        <w:t xml:space="preserve"> </w:t>
      </w:r>
      <w:bookmarkStart w:id="7870" w:name="_ETM_Q12_713230"/>
      <w:bookmarkStart w:id="7871" w:name="_ETM_Q12_714645"/>
      <w:bookmarkStart w:id="7872" w:name="_ETM_Q12_714689"/>
      <w:bookmarkStart w:id="7873" w:name="_ETM_Q12_714772"/>
      <w:bookmarkStart w:id="7874" w:name="_ETM_Q12_714828"/>
      <w:bookmarkStart w:id="7875" w:name="TOR_Q13"/>
      <w:bookmarkEnd w:id="7870"/>
      <w:bookmarkEnd w:id="7871"/>
      <w:bookmarkEnd w:id="7872"/>
      <w:bookmarkEnd w:id="7873"/>
      <w:bookmarkEnd w:id="7874"/>
      <w:bookmarkEnd w:id="7875"/>
      <w:r>
        <w:rPr>
          <w:rFonts w:hint="cs"/>
          <w:rtl/>
        </w:rPr>
        <w:t xml:space="preserve">האבא מצד אחד אהב את הבן שלו, היה מחובר איתו, רצה אותו קרוב אליו. מצד שני, הוא פחד שהוא יזיק לשאר הילדים שלו. אז מה עשה אותו אבא? שכר איזושהי יחידת דיור סמוך לבית שלו כך שאותו ילד יגור </w:t>
      </w:r>
      <w:bookmarkStart w:id="7876" w:name="_ETM_Q13_133820"/>
      <w:bookmarkEnd w:id="7876"/>
      <w:r>
        <w:rPr>
          <w:rFonts w:hint="cs"/>
          <w:rtl/>
        </w:rPr>
        <w:t xml:space="preserve">שם. הוא בא לרב אדלשטיין ושאל אותו: הרב, זה בסדר מה שעשיתי? תברך שזה ילך? הרב ממרום גדלותו שואל אותו: תגיד לי, עם שאר הילדים שלך אתה בסדר? אומר לו: כן. אתה מחובר איתם? כן. </w:t>
      </w:r>
      <w:bookmarkStart w:id="7877" w:name="_ETM_Q13_145583"/>
      <w:bookmarkEnd w:id="7877"/>
      <w:r>
        <w:rPr>
          <w:rFonts w:hint="cs"/>
          <w:rtl/>
        </w:rPr>
        <w:t>אם כך, הם לא זקוקים לך. שהם ילכו לגור ביחידת דיור, ואת אותו ילד תעלה</w:t>
      </w:r>
      <w:r w:rsidR="00D46959">
        <w:rPr>
          <w:rFonts w:hint="cs"/>
          <w:rtl/>
        </w:rPr>
        <w:t xml:space="preserve"> </w:t>
      </w:r>
      <w:r>
        <w:rPr>
          <w:rFonts w:hint="cs"/>
          <w:rtl/>
        </w:rPr>
        <w:t xml:space="preserve">אליך הביתה. </w:t>
      </w:r>
    </w:p>
    <w:p w:rsidR="00362C64" w:rsidRDefault="00362C64" w:rsidP="00233B0A">
      <w:pPr>
        <w:rPr>
          <w:rtl/>
        </w:rPr>
      </w:pPr>
    </w:p>
    <w:p w:rsidR="00362C64" w:rsidRDefault="00362C64" w:rsidP="00233B0A">
      <w:pPr>
        <w:rPr>
          <w:rtl/>
        </w:rPr>
      </w:pPr>
      <w:r>
        <w:rPr>
          <w:rFonts w:hint="cs"/>
          <w:rtl/>
        </w:rPr>
        <w:t xml:space="preserve">אני חושב שרואים כאן מה זאת הסתכלות באמת עמוקה לנפש הילד. עמוקה. דיברו הרבה על ההסתכלות החינוכית שלו. אני חושב שהדברים האלה הם מוסר גדול מאוד גם </w:t>
      </w:r>
      <w:bookmarkStart w:id="7878" w:name="_ETM_Q13_173958"/>
      <w:bookmarkEnd w:id="7878"/>
      <w:r>
        <w:rPr>
          <w:rFonts w:hint="cs"/>
          <w:rtl/>
        </w:rPr>
        <w:t xml:space="preserve">לנו, כהורים לילדים, כמי שמחנכים את הילדים שלהם, איך להסתכל </w:t>
      </w:r>
      <w:bookmarkStart w:id="7879" w:name="_ETM_Q13_178440"/>
      <w:bookmarkEnd w:id="7879"/>
      <w:r>
        <w:rPr>
          <w:rFonts w:hint="cs"/>
          <w:rtl/>
        </w:rPr>
        <w:t xml:space="preserve">על כל אחד באמת בגדלות. </w:t>
      </w:r>
    </w:p>
    <w:p w:rsidR="00362C64" w:rsidRDefault="00362C64" w:rsidP="00233B0A">
      <w:pPr>
        <w:rPr>
          <w:rtl/>
        </w:rPr>
      </w:pPr>
      <w:bookmarkStart w:id="7880" w:name="_ETM_Q13_179591"/>
      <w:bookmarkStart w:id="7881" w:name="_ETM_Q13_179648"/>
      <w:bookmarkEnd w:id="7880"/>
      <w:bookmarkEnd w:id="7881"/>
    </w:p>
    <w:p w:rsidR="00362C64" w:rsidRDefault="00362C64" w:rsidP="00B977A0">
      <w:pPr>
        <w:rPr>
          <w:rtl/>
        </w:rPr>
      </w:pPr>
      <w:bookmarkStart w:id="7882" w:name="_ETM_Q13_179751"/>
      <w:bookmarkStart w:id="7883" w:name="_ETM_Q13_179790"/>
      <w:bookmarkEnd w:id="7882"/>
      <w:bookmarkEnd w:id="7883"/>
      <w:r>
        <w:rPr>
          <w:rFonts w:hint="cs"/>
          <w:rtl/>
        </w:rPr>
        <w:t xml:space="preserve">ראיתי אתמול עוד סיפור – ראיתי סרטון, שהוא עצמו – בא אל הרב אדלשטיין </w:t>
      </w:r>
      <w:bookmarkStart w:id="7884" w:name="_ETM_Q13_188053"/>
      <w:bookmarkEnd w:id="7884"/>
      <w:r>
        <w:rPr>
          <w:rFonts w:hint="cs"/>
          <w:rtl/>
        </w:rPr>
        <w:t>איזה יהודי מארצות הברית</w:t>
      </w:r>
      <w:r w:rsidR="00B977A0">
        <w:rPr>
          <w:rFonts w:hint="cs"/>
          <w:rtl/>
        </w:rPr>
        <w:t>,</w:t>
      </w:r>
      <w:r>
        <w:rPr>
          <w:rFonts w:hint="cs"/>
          <w:rtl/>
        </w:rPr>
        <w:t xml:space="preserve"> והוא מספר לו שיש לו </w:t>
      </w:r>
      <w:bookmarkStart w:id="7885" w:name="_ETM_Q13_194340"/>
      <w:bookmarkEnd w:id="7885"/>
      <w:r>
        <w:rPr>
          <w:rFonts w:hint="cs"/>
          <w:rtl/>
        </w:rPr>
        <w:t>בן שהוא יוצא איתו לטיול בשבת. הוא אדם חרדי</w:t>
      </w:r>
      <w:r w:rsidR="00B977A0">
        <w:rPr>
          <w:rFonts w:hint="cs"/>
          <w:rtl/>
        </w:rPr>
        <w:t>,</w:t>
      </w:r>
      <w:r>
        <w:rPr>
          <w:rFonts w:hint="cs"/>
          <w:rtl/>
        </w:rPr>
        <w:t xml:space="preserve"> שומר שבת, והבן באמצע השבת מוציא סיגריה ומעשן. הוא לא יודע </w:t>
      </w:r>
      <w:bookmarkStart w:id="7886" w:name="_ETM_Q13_202017"/>
      <w:bookmarkEnd w:id="7886"/>
      <w:r>
        <w:rPr>
          <w:rFonts w:hint="cs"/>
          <w:rtl/>
        </w:rPr>
        <w:t xml:space="preserve">אם זה על מנת להתריס בפני אבא שלו, אבל תכלס, בשבת? </w:t>
      </w:r>
      <w:bookmarkStart w:id="7887" w:name="_ETM_Q13_205247"/>
      <w:bookmarkEnd w:id="7887"/>
      <w:r>
        <w:rPr>
          <w:rFonts w:hint="cs"/>
          <w:rtl/>
        </w:rPr>
        <w:t xml:space="preserve">האבא מסתובב ברחוב עם ילד מעשן. הוא שואל את </w:t>
      </w:r>
      <w:bookmarkStart w:id="7888" w:name="_ETM_Q13_213087"/>
      <w:bookmarkEnd w:id="7888"/>
      <w:r>
        <w:rPr>
          <w:rFonts w:hint="cs"/>
          <w:rtl/>
        </w:rPr>
        <w:t xml:space="preserve">הרב אדלשטיין: מה אני צריך לעשות? להעיר לו </w:t>
      </w:r>
      <w:bookmarkStart w:id="7889" w:name="_ETM_Q13_215277"/>
      <w:bookmarkEnd w:id="7889"/>
      <w:r>
        <w:rPr>
          <w:rFonts w:hint="cs"/>
          <w:rtl/>
        </w:rPr>
        <w:t xml:space="preserve">הערות? אולי יש מצוות מחאה? הרב אדלשטיין אומר לו: לא, </w:t>
      </w:r>
      <w:bookmarkStart w:id="7890" w:name="_ETM_Q13_218919"/>
      <w:bookmarkEnd w:id="7890"/>
      <w:r>
        <w:rPr>
          <w:rFonts w:hint="cs"/>
          <w:rtl/>
        </w:rPr>
        <w:t>לא, אתה לא צריך מחאה. תמשיך להסתובב איתו</w:t>
      </w:r>
      <w:r w:rsidR="00B977A0">
        <w:rPr>
          <w:rFonts w:hint="cs"/>
          <w:rtl/>
        </w:rPr>
        <w:t>,</w:t>
      </w:r>
      <w:r>
        <w:rPr>
          <w:rFonts w:hint="cs"/>
          <w:rtl/>
        </w:rPr>
        <w:t xml:space="preserve"> תמשיך לחבק אותו</w:t>
      </w:r>
      <w:r w:rsidR="00B977A0">
        <w:rPr>
          <w:rFonts w:hint="cs"/>
          <w:rtl/>
        </w:rPr>
        <w:t>,</w:t>
      </w:r>
      <w:r>
        <w:rPr>
          <w:rFonts w:hint="cs"/>
          <w:rtl/>
        </w:rPr>
        <w:t xml:space="preserve"> תמשיך להיות חלק ממנו. </w:t>
      </w:r>
    </w:p>
    <w:p w:rsidR="00362C64" w:rsidRDefault="00362C64" w:rsidP="00233B0A">
      <w:pPr>
        <w:rPr>
          <w:rtl/>
        </w:rPr>
      </w:pPr>
    </w:p>
    <w:p w:rsidR="00362C64" w:rsidRPr="0003758C" w:rsidRDefault="00362C64" w:rsidP="00233B0A">
      <w:pPr>
        <w:rPr>
          <w:rtl/>
        </w:rPr>
      </w:pPr>
      <w:bookmarkStart w:id="7891" w:name="_ETM_Q13_224460"/>
      <w:bookmarkEnd w:id="7891"/>
      <w:r>
        <w:rPr>
          <w:rFonts w:hint="cs"/>
          <w:rtl/>
        </w:rPr>
        <w:t xml:space="preserve">אז אני קורא </w:t>
      </w:r>
      <w:bookmarkStart w:id="7892" w:name="_ETM_Q13_226033"/>
      <w:bookmarkEnd w:id="7892"/>
      <w:r>
        <w:rPr>
          <w:rFonts w:hint="cs"/>
          <w:rtl/>
        </w:rPr>
        <w:t xml:space="preserve">לכל חבריי לתמוך בהצעת החוק. </w:t>
      </w:r>
    </w:p>
    <w:p w:rsidR="00362C64" w:rsidRDefault="00362C64" w:rsidP="009635F5">
      <w:pPr>
        <w:rPr>
          <w:rtl/>
        </w:rPr>
      </w:pPr>
    </w:p>
    <w:p w:rsidR="00362C64" w:rsidRDefault="00362C64" w:rsidP="00233B0A">
      <w:pPr>
        <w:pStyle w:val="af6"/>
        <w:keepNext/>
        <w:rPr>
          <w:rtl/>
        </w:rPr>
      </w:pPr>
      <w:r w:rsidRPr="00B362AE">
        <w:rPr>
          <w:rStyle w:val="TagStyle"/>
          <w:rtl/>
        </w:rPr>
        <w:t xml:space="preserve"> &lt;&lt; יור &gt;&gt; </w:t>
      </w:r>
      <w:r>
        <w:rPr>
          <w:rtl/>
        </w:rPr>
        <w:t>היו"ר אוריאל בוסו:</w:t>
      </w:r>
      <w:r w:rsidRPr="00B362AE">
        <w:rPr>
          <w:rStyle w:val="TagStyle"/>
          <w:rtl/>
        </w:rPr>
        <w:t xml:space="preserve"> &lt;&lt; יור &gt;&gt;</w:t>
      </w:r>
      <w:r>
        <w:rPr>
          <w:rtl/>
        </w:rPr>
        <w:t xml:space="preserve">   </w:t>
      </w:r>
    </w:p>
    <w:p w:rsidR="00362C64" w:rsidRDefault="00362C64" w:rsidP="00C5704F">
      <w:pPr>
        <w:rPr>
          <w:rtl/>
          <w:lang w:eastAsia="he-IL"/>
        </w:rPr>
      </w:pPr>
    </w:p>
    <w:p w:rsidR="00362C64" w:rsidRDefault="00362C64" w:rsidP="00B977A0">
      <w:pPr>
        <w:rPr>
          <w:rtl/>
          <w:lang w:eastAsia="he-IL"/>
        </w:rPr>
      </w:pPr>
      <w:r>
        <w:rPr>
          <w:rFonts w:hint="cs"/>
          <w:rtl/>
          <w:lang w:eastAsia="he-IL"/>
        </w:rPr>
        <w:t xml:space="preserve">תודה רבה לשר מיכאל מלכיאלי. </w:t>
      </w:r>
      <w:bookmarkStart w:id="7893" w:name="_ETM_Q13_228240"/>
      <w:bookmarkEnd w:id="7893"/>
      <w:r>
        <w:rPr>
          <w:rFonts w:hint="cs"/>
          <w:rtl/>
          <w:lang w:eastAsia="he-IL"/>
        </w:rPr>
        <w:t xml:space="preserve">ביקש להתנגד להצעה הזאת חבר הכנסת אלעזר שטרן, בבקשה. </w:t>
      </w:r>
    </w:p>
    <w:p w:rsidR="00362C64" w:rsidRDefault="00362C64" w:rsidP="00233B0A">
      <w:pPr>
        <w:rPr>
          <w:rtl/>
          <w:lang w:eastAsia="he-IL"/>
        </w:rPr>
      </w:pPr>
      <w:bookmarkStart w:id="7894" w:name="_ETM_Q13_230254"/>
      <w:bookmarkStart w:id="7895" w:name="_ETM_Q13_230328"/>
      <w:bookmarkEnd w:id="7894"/>
      <w:bookmarkEnd w:id="7895"/>
    </w:p>
    <w:p w:rsidR="00362C64" w:rsidRDefault="00362C64" w:rsidP="00233B0A">
      <w:pPr>
        <w:pStyle w:val="a4"/>
        <w:keepNext/>
        <w:rPr>
          <w:rtl/>
        </w:rPr>
      </w:pPr>
      <w:bookmarkStart w:id="7896" w:name="ET_speaker_5109_2"/>
      <w:r w:rsidRPr="00B362AE">
        <w:rPr>
          <w:rStyle w:val="TagStyle"/>
          <w:rtl/>
        </w:rPr>
        <w:t xml:space="preserve"> &lt;&lt; דובר &gt;&gt; </w:t>
      </w:r>
      <w:bookmarkStart w:id="7897" w:name="_Toc136447586"/>
      <w:bookmarkStart w:id="7898" w:name="_Toc136463699"/>
      <w:bookmarkStart w:id="7899" w:name="_Toc136463962"/>
      <w:r>
        <w:rPr>
          <w:rtl/>
        </w:rPr>
        <w:t>אלעזר שטרן (יש עתיד):</w:t>
      </w:r>
      <w:bookmarkEnd w:id="7897"/>
      <w:bookmarkEnd w:id="7898"/>
      <w:bookmarkEnd w:id="7899"/>
      <w:r w:rsidRPr="00B362AE">
        <w:rPr>
          <w:rStyle w:val="TagStyle"/>
          <w:rtl/>
        </w:rPr>
        <w:t xml:space="preserve"> &lt;&lt; דובר &gt;&gt;</w:t>
      </w:r>
      <w:r>
        <w:rPr>
          <w:rtl/>
        </w:rPr>
        <w:t xml:space="preserve">   </w:t>
      </w:r>
      <w:bookmarkEnd w:id="7896"/>
    </w:p>
    <w:p w:rsidR="00362C64" w:rsidRDefault="00362C64" w:rsidP="00C5704F">
      <w:pPr>
        <w:rPr>
          <w:rtl/>
          <w:lang w:eastAsia="he-IL"/>
        </w:rPr>
      </w:pPr>
    </w:p>
    <w:p w:rsidR="00362C64" w:rsidRDefault="00362C64" w:rsidP="00B977A0">
      <w:pPr>
        <w:rPr>
          <w:rtl/>
          <w:lang w:eastAsia="he-IL"/>
        </w:rPr>
      </w:pPr>
      <w:bookmarkStart w:id="7900" w:name="_ETM_Q13_241903"/>
      <w:bookmarkStart w:id="7901" w:name="_ETM_Q13_241989"/>
      <w:bookmarkEnd w:id="7900"/>
      <w:bookmarkEnd w:id="7901"/>
      <w:r>
        <w:rPr>
          <w:rFonts w:hint="cs"/>
          <w:rtl/>
          <w:lang w:eastAsia="he-IL"/>
        </w:rPr>
        <w:t xml:space="preserve">לפני </w:t>
      </w:r>
      <w:bookmarkStart w:id="7902" w:name="_ETM_Q13_245855"/>
      <w:bookmarkEnd w:id="7902"/>
      <w:r>
        <w:rPr>
          <w:rFonts w:hint="cs"/>
          <w:rtl/>
          <w:lang w:eastAsia="he-IL"/>
        </w:rPr>
        <w:t xml:space="preserve">זה, דקה על הרב אדלשטיין. גם אני מצטרף, שר </w:t>
      </w:r>
      <w:bookmarkStart w:id="7903" w:name="_ETM_Q13_253726"/>
      <w:bookmarkEnd w:id="7903"/>
      <w:r>
        <w:rPr>
          <w:rFonts w:hint="cs"/>
          <w:rtl/>
          <w:lang w:eastAsia="he-IL"/>
        </w:rPr>
        <w:t>הדתות, לדברים על הרב אדלשטיין. לאורך שנים אנחנו עוקבים.</w:t>
      </w:r>
      <w:bookmarkStart w:id="7904" w:name="_ETM_Q13_258503"/>
      <w:bookmarkEnd w:id="7904"/>
      <w:r>
        <w:rPr>
          <w:rFonts w:hint="cs"/>
          <w:rtl/>
          <w:lang w:eastAsia="he-IL"/>
        </w:rPr>
        <w:t xml:space="preserve"> אני רוצה להגיד דבר ששמעתי עליו הבוקר. בא אליו תלמיד </w:t>
      </w:r>
      <w:bookmarkStart w:id="7905" w:name="_ETM_Q13_265799"/>
      <w:bookmarkEnd w:id="7905"/>
      <w:r>
        <w:rPr>
          <w:rFonts w:hint="cs"/>
          <w:rtl/>
          <w:lang w:eastAsia="he-IL"/>
        </w:rPr>
        <w:t xml:space="preserve">מקורב ואמר לו: אני מבקש המלצה לדיור למשתכן – ברכה, סליחה – אז הוא אמר </w:t>
      </w:r>
      <w:bookmarkStart w:id="7906" w:name="_ETM_Q13_274599"/>
      <w:bookmarkEnd w:id="7906"/>
      <w:r>
        <w:rPr>
          <w:rFonts w:hint="cs"/>
          <w:rtl/>
          <w:lang w:eastAsia="he-IL"/>
        </w:rPr>
        <w:t xml:space="preserve">לו: אני לא יכול לתת לך. אם אני אתן לך, </w:t>
      </w:r>
      <w:bookmarkStart w:id="7907" w:name="_ETM_Q13_272441"/>
      <w:bookmarkEnd w:id="7907"/>
      <w:r>
        <w:rPr>
          <w:rFonts w:hint="cs"/>
          <w:rtl/>
          <w:lang w:eastAsia="he-IL"/>
        </w:rPr>
        <w:t xml:space="preserve">אז אולי מישהו אחר ייפגע. אני חושב שהגדולה הזאת של </w:t>
      </w:r>
      <w:bookmarkStart w:id="7908" w:name="_ETM_Q13_284008"/>
      <w:bookmarkEnd w:id="7908"/>
      <w:r>
        <w:rPr>
          <w:rFonts w:hint="cs"/>
          <w:rtl/>
          <w:lang w:eastAsia="he-IL"/>
        </w:rPr>
        <w:t xml:space="preserve">ההסתכלות גם על האחר, כולנו צריכים ללמוד ממנה בכל פעולת </w:t>
      </w:r>
      <w:bookmarkStart w:id="7909" w:name="_ETM_Q13_287127"/>
      <w:bookmarkEnd w:id="7909"/>
      <w:r>
        <w:rPr>
          <w:rFonts w:hint="cs"/>
          <w:rtl/>
          <w:lang w:eastAsia="he-IL"/>
        </w:rPr>
        <w:t xml:space="preserve">חקיקה והקצאת משאבים שאנחנו עושים פה בבית הזה </w:t>
      </w:r>
      <w:r w:rsidR="00D46959">
        <w:rPr>
          <w:rFonts w:hint="cs"/>
          <w:rtl/>
          <w:lang w:eastAsia="he-IL"/>
        </w:rPr>
        <w:t>– –</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r w:rsidRPr="0003758C">
        <w:rPr>
          <w:rStyle w:val="TagStyle"/>
          <w:rtl/>
        </w:rPr>
        <w:t xml:space="preserve"> &lt;&lt; יור &gt;&gt; </w:t>
      </w:r>
      <w:r>
        <w:rPr>
          <w:rtl/>
        </w:rPr>
        <w:t>היו"ר אוריאל בוסו:</w:t>
      </w:r>
      <w:r w:rsidRPr="0003758C">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שהאחד לא יהיה על חשבון האחר. </w:t>
      </w:r>
    </w:p>
    <w:p w:rsidR="00362C64" w:rsidRDefault="00362C64" w:rsidP="00233B0A">
      <w:pPr>
        <w:rPr>
          <w:rtl/>
          <w:lang w:eastAsia="he-IL"/>
        </w:rPr>
      </w:pPr>
    </w:p>
    <w:p w:rsidR="00362C64" w:rsidRDefault="00362C64" w:rsidP="00233B0A">
      <w:pPr>
        <w:pStyle w:val="-"/>
        <w:keepNext/>
        <w:rPr>
          <w:rtl/>
        </w:rPr>
      </w:pPr>
      <w:bookmarkStart w:id="7910" w:name="ET_speakercontinue_5109_17"/>
      <w:r w:rsidRPr="0003758C">
        <w:rPr>
          <w:rStyle w:val="TagStyle"/>
          <w:rtl/>
        </w:rPr>
        <w:t xml:space="preserve"> &lt;&lt; דובר_המשך &gt;&gt; </w:t>
      </w:r>
      <w:r>
        <w:rPr>
          <w:rtl/>
        </w:rPr>
        <w:t>אלעזר שטרן (יש עתיד):</w:t>
      </w:r>
      <w:r w:rsidRPr="0003758C">
        <w:rPr>
          <w:rStyle w:val="TagStyle"/>
          <w:rtl/>
        </w:rPr>
        <w:t xml:space="preserve"> &lt;&lt; דובר_המשך &gt;&gt;</w:t>
      </w:r>
      <w:r>
        <w:rPr>
          <w:rtl/>
        </w:rPr>
        <w:t xml:space="preserve">   </w:t>
      </w:r>
      <w:bookmarkEnd w:id="7910"/>
    </w:p>
    <w:p w:rsidR="00362C64" w:rsidRDefault="00362C64" w:rsidP="00C5704F">
      <w:pPr>
        <w:rPr>
          <w:rtl/>
          <w:lang w:eastAsia="he-IL"/>
        </w:rPr>
      </w:pPr>
    </w:p>
    <w:p w:rsidR="00362C64" w:rsidRDefault="00D46959" w:rsidP="00B977A0">
      <w:pPr>
        <w:rPr>
          <w:rtl/>
          <w:lang w:eastAsia="he-IL"/>
        </w:rPr>
      </w:pPr>
      <w:r>
        <w:rPr>
          <w:rFonts w:hint="cs"/>
          <w:rtl/>
          <w:lang w:eastAsia="he-IL"/>
        </w:rPr>
        <w:t>– –</w:t>
      </w:r>
      <w:r w:rsidR="00362C64">
        <w:rPr>
          <w:rFonts w:hint="cs"/>
          <w:rtl/>
          <w:lang w:eastAsia="he-IL"/>
        </w:rPr>
        <w:t xml:space="preserve"> לא </w:t>
      </w:r>
      <w:bookmarkStart w:id="7911" w:name="_ETM_Q13_292647"/>
      <w:bookmarkEnd w:id="7911"/>
      <w:r w:rsidR="00B977A0">
        <w:rPr>
          <w:rFonts w:hint="cs"/>
          <w:rtl/>
          <w:lang w:eastAsia="he-IL"/>
        </w:rPr>
        <w:t>רק למי זה נותן – גם מ</w:t>
      </w:r>
      <w:r w:rsidR="00362C64">
        <w:rPr>
          <w:rFonts w:hint="cs"/>
          <w:rtl/>
          <w:lang w:eastAsia="he-IL"/>
        </w:rPr>
        <w:t xml:space="preserve">מי זה לוקח בדברים </w:t>
      </w:r>
      <w:bookmarkStart w:id="7912" w:name="_ETM_Q13_292138"/>
      <w:bookmarkEnd w:id="7912"/>
      <w:r w:rsidR="00362C64">
        <w:rPr>
          <w:rFonts w:hint="cs"/>
          <w:rtl/>
          <w:lang w:eastAsia="he-IL"/>
        </w:rPr>
        <w:t xml:space="preserve">האלה. </w:t>
      </w:r>
    </w:p>
    <w:p w:rsidR="00362C64" w:rsidRDefault="00362C64" w:rsidP="00233B0A">
      <w:pPr>
        <w:rPr>
          <w:rtl/>
          <w:lang w:eastAsia="he-IL"/>
        </w:rPr>
      </w:pPr>
      <w:bookmarkStart w:id="7913" w:name="_ETM_Q13_293194"/>
      <w:bookmarkStart w:id="7914" w:name="_ETM_Q13_293264"/>
      <w:bookmarkEnd w:id="7913"/>
      <w:bookmarkEnd w:id="7914"/>
    </w:p>
    <w:p w:rsidR="00362C64" w:rsidRDefault="00362C64" w:rsidP="00B977A0">
      <w:pPr>
        <w:rPr>
          <w:rtl/>
          <w:lang w:eastAsia="he-IL"/>
        </w:rPr>
      </w:pPr>
      <w:bookmarkStart w:id="7915" w:name="_ETM_Q13_293322"/>
      <w:bookmarkStart w:id="7916" w:name="_ETM_Q13_293416"/>
      <w:bookmarkEnd w:id="7915"/>
      <w:bookmarkEnd w:id="7916"/>
      <w:r>
        <w:rPr>
          <w:rFonts w:hint="cs"/>
          <w:rtl/>
          <w:lang w:eastAsia="he-IL"/>
        </w:rPr>
        <w:t xml:space="preserve">אדוני היושב-ראש. שמעתי הבוקר על שני מבחנים נוספים בציונות שעושים </w:t>
      </w:r>
      <w:bookmarkStart w:id="7917" w:name="_ETM_Q13_308778"/>
      <w:bookmarkEnd w:id="7917"/>
      <w:r>
        <w:rPr>
          <w:rFonts w:hint="cs"/>
          <w:rtl/>
          <w:lang w:eastAsia="he-IL"/>
        </w:rPr>
        <w:t xml:space="preserve">לנו באופוזיציה: האם אנחנו מספיק אוהבים את המדינה? </w:t>
      </w:r>
      <w:bookmarkStart w:id="7918" w:name="_ETM_Q13_314395"/>
      <w:bookmarkEnd w:id="7918"/>
      <w:r>
        <w:rPr>
          <w:rFonts w:hint="cs"/>
          <w:rtl/>
          <w:lang w:eastAsia="he-IL"/>
        </w:rPr>
        <w:t xml:space="preserve">האם אנחנו מספיק מתנגדים לטרור? </w:t>
      </w:r>
      <w:bookmarkStart w:id="7919" w:name="_ETM_Q13_318666"/>
      <w:bookmarkStart w:id="7920" w:name="_ETM_Q13_318756"/>
      <w:bookmarkStart w:id="7921" w:name="_ETM_Q13_318810"/>
      <w:bookmarkStart w:id="7922" w:name="_ETM_Q13_318890"/>
      <w:bookmarkEnd w:id="7919"/>
      <w:bookmarkEnd w:id="7920"/>
      <w:bookmarkEnd w:id="7921"/>
      <w:bookmarkEnd w:id="7922"/>
      <w:r>
        <w:rPr>
          <w:rFonts w:hint="cs"/>
          <w:rtl/>
          <w:lang w:eastAsia="he-IL"/>
        </w:rPr>
        <w:t>אני רוצה להגיד לך משהו, אחרי</w:t>
      </w:r>
      <w:bookmarkStart w:id="7923" w:name="_ETM_Q13_322122"/>
      <w:bookmarkEnd w:id="7923"/>
      <w:r>
        <w:rPr>
          <w:rFonts w:hint="cs"/>
          <w:rtl/>
          <w:lang w:eastAsia="he-IL"/>
        </w:rPr>
        <w:t xml:space="preserve"> ששמעתי גם את מה שהשר מלכיאלי אמר</w:t>
      </w:r>
      <w:r w:rsidR="00B977A0">
        <w:rPr>
          <w:rFonts w:hint="cs"/>
          <w:rtl/>
          <w:lang w:eastAsia="he-IL"/>
        </w:rPr>
        <w:t>:</w:t>
      </w:r>
      <w:r>
        <w:rPr>
          <w:rFonts w:hint="cs"/>
          <w:rtl/>
          <w:lang w:eastAsia="he-IL"/>
        </w:rPr>
        <w:t xml:space="preserve"> כשאומרים בכפוף, בכפוף, בכפוף </w:t>
      </w:r>
      <w:r w:rsidR="00B977A0">
        <w:rPr>
          <w:rFonts w:hint="eastAsia"/>
          <w:rtl/>
          <w:lang w:eastAsia="he-IL"/>
        </w:rPr>
        <w:t xml:space="preserve">– </w:t>
      </w:r>
      <w:r>
        <w:rPr>
          <w:rFonts w:hint="cs"/>
          <w:rtl/>
          <w:lang w:eastAsia="he-IL"/>
        </w:rPr>
        <w:t>הוא הזהיר אותך, חברי פוגל</w:t>
      </w:r>
      <w:r w:rsidR="00B977A0">
        <w:rPr>
          <w:rFonts w:hint="cs"/>
          <w:rtl/>
          <w:lang w:eastAsia="he-IL"/>
        </w:rPr>
        <w:t>,</w:t>
      </w:r>
      <w:r>
        <w:rPr>
          <w:rFonts w:hint="cs"/>
          <w:rtl/>
          <w:lang w:eastAsia="he-IL"/>
        </w:rPr>
        <w:t xml:space="preserve"> שכנראה </w:t>
      </w:r>
      <w:bookmarkStart w:id="7924" w:name="_ETM_Q13_327230"/>
      <w:bookmarkEnd w:id="7924"/>
      <w:r>
        <w:rPr>
          <w:rFonts w:hint="cs"/>
          <w:rtl/>
          <w:lang w:eastAsia="he-IL"/>
        </w:rPr>
        <w:t xml:space="preserve">בממשלה בסוף לא יצא מזה חוק. </w:t>
      </w:r>
      <w:bookmarkStart w:id="7925" w:name="_ETM_Q13_333823"/>
      <w:bookmarkStart w:id="7926" w:name="_ETM_Q13_333899"/>
      <w:bookmarkStart w:id="7927" w:name="_ETM_Q13_333950"/>
      <w:bookmarkStart w:id="7928" w:name="_ETM_Q13_334032"/>
      <w:bookmarkEnd w:id="7925"/>
      <w:bookmarkEnd w:id="7926"/>
      <w:bookmarkEnd w:id="7927"/>
      <w:bookmarkEnd w:id="7928"/>
    </w:p>
    <w:p w:rsidR="00362C64" w:rsidRDefault="00362C64" w:rsidP="00233B0A">
      <w:pPr>
        <w:rPr>
          <w:rtl/>
          <w:lang w:eastAsia="he-IL"/>
        </w:rPr>
      </w:pPr>
      <w:bookmarkStart w:id="7929" w:name="_ETM_Q13_336517"/>
      <w:bookmarkStart w:id="7930" w:name="_ETM_Q13_336582"/>
      <w:bookmarkEnd w:id="7929"/>
      <w:bookmarkEnd w:id="7930"/>
    </w:p>
    <w:p w:rsidR="00362C64" w:rsidRDefault="00362C64" w:rsidP="00B977A0">
      <w:pPr>
        <w:rPr>
          <w:rtl/>
          <w:lang w:eastAsia="he-IL"/>
        </w:rPr>
      </w:pPr>
      <w:bookmarkStart w:id="7931" w:name="_ETM_Q13_336644"/>
      <w:bookmarkStart w:id="7932" w:name="_ETM_Q13_336682"/>
      <w:bookmarkEnd w:id="7931"/>
      <w:bookmarkEnd w:id="7932"/>
      <w:r>
        <w:rPr>
          <w:rFonts w:hint="cs"/>
          <w:rtl/>
          <w:lang w:eastAsia="he-IL"/>
        </w:rPr>
        <w:t xml:space="preserve">אז למה כן עושים </w:t>
      </w:r>
      <w:bookmarkStart w:id="7933" w:name="_ETM_Q13_335806"/>
      <w:bookmarkEnd w:id="7933"/>
      <w:r>
        <w:rPr>
          <w:rFonts w:hint="cs"/>
          <w:rtl/>
          <w:lang w:eastAsia="he-IL"/>
        </w:rPr>
        <w:t>את זה? עושים את זה בשביל לשים אצבע משולשת</w:t>
      </w:r>
      <w:r w:rsidR="00B977A0">
        <w:rPr>
          <w:rFonts w:hint="cs"/>
          <w:rtl/>
          <w:lang w:eastAsia="he-IL"/>
        </w:rPr>
        <w:t>,</w:t>
      </w:r>
      <w:r>
        <w:rPr>
          <w:rFonts w:hint="cs"/>
          <w:rtl/>
          <w:lang w:eastAsia="he-IL"/>
        </w:rPr>
        <w:t xml:space="preserve"> כאילו </w:t>
      </w:r>
      <w:bookmarkStart w:id="7934" w:name="_ETM_Q13_340107"/>
      <w:bookmarkEnd w:id="7934"/>
      <w:r>
        <w:rPr>
          <w:rFonts w:hint="cs"/>
          <w:rtl/>
          <w:lang w:eastAsia="he-IL"/>
        </w:rPr>
        <w:t xml:space="preserve">לעשות לנו מבחן בציונות, בסדר? אז בואו תבדקו כמה אנחנו </w:t>
      </w:r>
      <w:bookmarkStart w:id="7935" w:name="_ETM_Q13_340778"/>
      <w:bookmarkEnd w:id="7935"/>
      <w:r>
        <w:rPr>
          <w:rFonts w:hint="cs"/>
          <w:rtl/>
          <w:lang w:eastAsia="he-IL"/>
        </w:rPr>
        <w:t>לאומיים</w:t>
      </w:r>
      <w:r w:rsidR="00B977A0">
        <w:rPr>
          <w:rFonts w:hint="cs"/>
          <w:rtl/>
          <w:lang w:eastAsia="he-IL"/>
        </w:rPr>
        <w:t>,</w:t>
      </w:r>
      <w:r>
        <w:rPr>
          <w:rFonts w:hint="cs"/>
          <w:rtl/>
          <w:lang w:eastAsia="he-IL"/>
        </w:rPr>
        <w:t xml:space="preserve"> אם שירתנו בצבא</w:t>
      </w:r>
      <w:r w:rsidR="00B977A0">
        <w:rPr>
          <w:rFonts w:hint="cs"/>
          <w:rtl/>
          <w:lang w:eastAsia="he-IL"/>
        </w:rPr>
        <w:t>,</w:t>
      </w:r>
      <w:r>
        <w:rPr>
          <w:rFonts w:hint="cs"/>
          <w:rtl/>
          <w:lang w:eastAsia="he-IL"/>
        </w:rPr>
        <w:t xml:space="preserve"> אם אנחנו מבינים בחינוך</w:t>
      </w:r>
      <w:r w:rsidR="00B977A0">
        <w:rPr>
          <w:rFonts w:hint="cs"/>
          <w:rtl/>
          <w:lang w:eastAsia="he-IL"/>
        </w:rPr>
        <w:t>,</w:t>
      </w:r>
      <w:r>
        <w:rPr>
          <w:rFonts w:hint="cs"/>
          <w:rtl/>
          <w:lang w:eastAsia="he-IL"/>
        </w:rPr>
        <w:t xml:space="preserve"> אם הכשרנו </w:t>
      </w:r>
      <w:bookmarkStart w:id="7936" w:name="_ETM_Q13_354125"/>
      <w:bookmarkEnd w:id="7936"/>
      <w:r>
        <w:rPr>
          <w:rFonts w:hint="cs"/>
          <w:rtl/>
          <w:lang w:eastAsia="he-IL"/>
        </w:rPr>
        <w:t>קצינים</w:t>
      </w:r>
      <w:r w:rsidR="00B977A0">
        <w:rPr>
          <w:rFonts w:hint="cs"/>
          <w:rtl/>
          <w:lang w:eastAsia="he-IL"/>
        </w:rPr>
        <w:t>,</w:t>
      </w:r>
      <w:r>
        <w:rPr>
          <w:rFonts w:hint="cs"/>
          <w:rtl/>
          <w:lang w:eastAsia="he-IL"/>
        </w:rPr>
        <w:t xml:space="preserve"> אם היינו מורים</w:t>
      </w:r>
      <w:r w:rsidR="00B977A0">
        <w:rPr>
          <w:rFonts w:hint="cs"/>
          <w:rtl/>
          <w:lang w:eastAsia="he-IL"/>
        </w:rPr>
        <w:t>,</w:t>
      </w:r>
      <w:r>
        <w:rPr>
          <w:rFonts w:hint="cs"/>
          <w:rtl/>
          <w:lang w:eastAsia="he-IL"/>
        </w:rPr>
        <w:t xml:space="preserve"> אם אנחנו אוהבים את הארץ</w:t>
      </w:r>
      <w:r w:rsidR="00B977A0">
        <w:rPr>
          <w:rFonts w:hint="cs"/>
          <w:rtl/>
          <w:lang w:eastAsia="he-IL"/>
        </w:rPr>
        <w:t>,</w:t>
      </w:r>
      <w:r>
        <w:rPr>
          <w:rFonts w:hint="cs"/>
          <w:rtl/>
          <w:lang w:eastAsia="he-IL"/>
        </w:rPr>
        <w:t xml:space="preserve"> אם </w:t>
      </w:r>
      <w:bookmarkStart w:id="7937" w:name="_ETM_Q13_359079"/>
      <w:bookmarkEnd w:id="7937"/>
      <w:r>
        <w:rPr>
          <w:rFonts w:hint="cs"/>
          <w:rtl/>
          <w:lang w:eastAsia="he-IL"/>
        </w:rPr>
        <w:t>אנחנו מחנכים את הילדים שלנו לגור בארץ</w:t>
      </w:r>
      <w:r w:rsidR="00B977A0">
        <w:rPr>
          <w:rFonts w:hint="cs"/>
          <w:rtl/>
          <w:lang w:eastAsia="he-IL"/>
        </w:rPr>
        <w:t>,</w:t>
      </w:r>
      <w:r>
        <w:rPr>
          <w:rFonts w:hint="cs"/>
          <w:rtl/>
          <w:lang w:eastAsia="he-IL"/>
        </w:rPr>
        <w:t xml:space="preserve"> אם אנחנו מחנכים </w:t>
      </w:r>
      <w:bookmarkStart w:id="7938" w:name="_ETM_Q13_362261"/>
      <w:bookmarkEnd w:id="7938"/>
      <w:r>
        <w:rPr>
          <w:rFonts w:hint="cs"/>
          <w:rtl/>
          <w:lang w:eastAsia="he-IL"/>
        </w:rPr>
        <w:t xml:space="preserve">לא לתמוך בטרור. כל יום תעשו לנו מבחנים אחרים. אנחנו </w:t>
      </w:r>
      <w:bookmarkStart w:id="7939" w:name="_ETM_Q13_369366"/>
      <w:bookmarkEnd w:id="7939"/>
      <w:r>
        <w:rPr>
          <w:rFonts w:hint="cs"/>
          <w:rtl/>
          <w:lang w:eastAsia="he-IL"/>
        </w:rPr>
        <w:t xml:space="preserve">בתוצאות נעשה לכם בית ספר. </w:t>
      </w:r>
      <w:bookmarkStart w:id="7940" w:name="_ETM_Q13_402932"/>
      <w:bookmarkStart w:id="7941" w:name="_ETM_Q13_402999"/>
      <w:bookmarkStart w:id="7942" w:name="_ETM_Q13_403043"/>
      <w:bookmarkStart w:id="7943" w:name="_ETM_Q13_403086"/>
      <w:bookmarkEnd w:id="7940"/>
      <w:bookmarkEnd w:id="7941"/>
      <w:bookmarkEnd w:id="7942"/>
      <w:bookmarkEnd w:id="7943"/>
      <w:r>
        <w:rPr>
          <w:rFonts w:hint="cs"/>
          <w:rtl/>
          <w:lang w:eastAsia="he-IL"/>
        </w:rPr>
        <w:t xml:space="preserve">תלכו לצד הזה, למבחנים אמיתיים </w:t>
      </w:r>
      <w:bookmarkStart w:id="7944" w:name="_ETM_Q13_373832"/>
      <w:bookmarkEnd w:id="7944"/>
      <w:r>
        <w:rPr>
          <w:rFonts w:hint="cs"/>
          <w:rtl/>
          <w:lang w:eastAsia="he-IL"/>
        </w:rPr>
        <w:t xml:space="preserve">של ציונות מול הממשלה הזאת. ניצחנו אתכם אם אתם רוצים ניצחון. </w:t>
      </w:r>
    </w:p>
    <w:p w:rsidR="00362C64" w:rsidRDefault="00362C64" w:rsidP="00C5704F">
      <w:pPr>
        <w:rPr>
          <w:rtl/>
          <w:lang w:eastAsia="he-IL"/>
        </w:rPr>
      </w:pPr>
    </w:p>
    <w:p w:rsidR="00362C64" w:rsidRDefault="00362C64" w:rsidP="00233B0A">
      <w:pPr>
        <w:pStyle w:val="af5"/>
        <w:keepNext/>
        <w:rPr>
          <w:rtl/>
        </w:rPr>
      </w:pPr>
      <w:bookmarkStart w:id="7945" w:name="ET_interruption_6352_19"/>
      <w:r w:rsidRPr="0044601F">
        <w:rPr>
          <w:rStyle w:val="TagStyle"/>
          <w:rtl/>
        </w:rPr>
        <w:t xml:space="preserve"> &lt;&lt; קריאה &gt;&gt; </w:t>
      </w:r>
      <w:r>
        <w:rPr>
          <w:rtl/>
        </w:rPr>
        <w:t>אלמוג כהן (עוצמה יהודית):</w:t>
      </w:r>
      <w:r w:rsidRPr="0044601F">
        <w:rPr>
          <w:rStyle w:val="TagStyle"/>
          <w:rtl/>
        </w:rPr>
        <w:t xml:space="preserve"> &lt;&lt; קריאה &gt;&gt;</w:t>
      </w:r>
      <w:r>
        <w:rPr>
          <w:rtl/>
        </w:rPr>
        <w:t xml:space="preserve">   </w:t>
      </w:r>
      <w:bookmarkEnd w:id="7945"/>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כל הכבוד, כל הכבוד, כמו שצריך. שלוש וחצי שנים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
        <w:keepNext/>
        <w:rPr>
          <w:rtl/>
        </w:rPr>
      </w:pPr>
      <w:bookmarkStart w:id="7946" w:name="ET_speakercontinue_5109_3"/>
      <w:r w:rsidRPr="00B362AE">
        <w:rPr>
          <w:rStyle w:val="TagStyle"/>
          <w:rtl/>
        </w:rPr>
        <w:t xml:space="preserve"> &lt;&lt; דובר_המשך &gt;&gt; </w:t>
      </w:r>
      <w:r>
        <w:rPr>
          <w:rtl/>
        </w:rPr>
        <w:t>אלעזר שטרן (יש עתיד):</w:t>
      </w:r>
      <w:r w:rsidRPr="00B362AE">
        <w:rPr>
          <w:rStyle w:val="TagStyle"/>
          <w:rtl/>
        </w:rPr>
        <w:t xml:space="preserve"> &lt;&lt; דובר_המשך &gt;&gt;</w:t>
      </w:r>
      <w:r>
        <w:rPr>
          <w:rtl/>
        </w:rPr>
        <w:t xml:space="preserve">   </w:t>
      </w:r>
      <w:bookmarkEnd w:id="7946"/>
    </w:p>
    <w:p w:rsidR="00362C64" w:rsidRDefault="00362C64" w:rsidP="00C5704F">
      <w:pPr>
        <w:rPr>
          <w:rtl/>
          <w:lang w:eastAsia="he-IL"/>
        </w:rPr>
      </w:pPr>
    </w:p>
    <w:p w:rsidR="00362C64" w:rsidRDefault="00362C64" w:rsidP="00B977A0">
      <w:pPr>
        <w:rPr>
          <w:rtl/>
          <w:lang w:eastAsia="he-IL"/>
        </w:rPr>
      </w:pPr>
      <w:bookmarkStart w:id="7947" w:name="_ETM_Q13_379505"/>
      <w:bookmarkStart w:id="7948" w:name="_ETM_Q13_379568"/>
      <w:bookmarkEnd w:id="7947"/>
      <w:bookmarkEnd w:id="7948"/>
      <w:r>
        <w:rPr>
          <w:rFonts w:hint="cs"/>
          <w:rtl/>
          <w:lang w:eastAsia="he-IL"/>
        </w:rPr>
        <w:t>אתה יודע איפה הילדים שלי. אתה יודע איפה הילדים שלי</w:t>
      </w:r>
      <w:r w:rsidR="00B977A0">
        <w:rPr>
          <w:rFonts w:hint="cs"/>
          <w:rtl/>
          <w:lang w:eastAsia="he-IL"/>
        </w:rPr>
        <w:t>.</w:t>
      </w:r>
      <w:r>
        <w:rPr>
          <w:rFonts w:hint="cs"/>
          <w:rtl/>
          <w:lang w:eastAsia="he-IL"/>
        </w:rPr>
        <w:t xml:space="preserve"> אל תעשה לי מבחנים. אתה, אתה, אתה יודע. אל </w:t>
      </w:r>
      <w:bookmarkStart w:id="7949" w:name="_ETM_Q13_389501"/>
      <w:bookmarkEnd w:id="7949"/>
      <w:r>
        <w:rPr>
          <w:rFonts w:hint="cs"/>
          <w:rtl/>
          <w:lang w:eastAsia="he-IL"/>
        </w:rPr>
        <w:t xml:space="preserve">תעשה לי מבחנים כאלה. אתה גם יודע לא רק מה </w:t>
      </w:r>
      <w:bookmarkStart w:id="7950" w:name="_ETM_Q13_392168"/>
      <w:bookmarkEnd w:id="7950"/>
      <w:r>
        <w:rPr>
          <w:rFonts w:hint="cs"/>
          <w:rtl/>
          <w:lang w:eastAsia="he-IL"/>
        </w:rPr>
        <w:t xml:space="preserve">אני, מה אנחנו עשינו ומה אנחנו עושים בשביל המדינה הזאת. אז אל תביאו לנו הצעות שאתם יודעים שלא יהיו. </w:t>
      </w:r>
    </w:p>
    <w:p w:rsidR="00362C64" w:rsidRDefault="00362C64" w:rsidP="00233B0A">
      <w:pPr>
        <w:rPr>
          <w:rtl/>
          <w:lang w:eastAsia="he-IL"/>
        </w:rPr>
      </w:pPr>
    </w:p>
    <w:p w:rsidR="00362C64" w:rsidRDefault="00362C64" w:rsidP="00233B0A">
      <w:pPr>
        <w:pStyle w:val="af5"/>
        <w:keepNext/>
        <w:rPr>
          <w:rtl/>
        </w:rPr>
      </w:pPr>
      <w:bookmarkStart w:id="7951" w:name="ET_interruption_6352_20"/>
      <w:r w:rsidRPr="0044601F">
        <w:rPr>
          <w:rStyle w:val="TagStyle"/>
          <w:rtl/>
        </w:rPr>
        <w:t xml:space="preserve"> &lt;&lt; קריאה &gt;&gt; </w:t>
      </w:r>
      <w:r>
        <w:rPr>
          <w:rtl/>
        </w:rPr>
        <w:t>אלמוג כהן (עוצמה יהודית):</w:t>
      </w:r>
      <w:r w:rsidRPr="0044601F">
        <w:rPr>
          <w:rStyle w:val="TagStyle"/>
          <w:rtl/>
        </w:rPr>
        <w:t xml:space="preserve"> &lt;&lt; קריאה &gt;&gt;</w:t>
      </w:r>
      <w:r>
        <w:rPr>
          <w:rtl/>
        </w:rPr>
        <w:t xml:space="preserve">   </w:t>
      </w:r>
      <w:bookmarkEnd w:id="7951"/>
    </w:p>
    <w:p w:rsidR="00362C64" w:rsidRDefault="00362C64" w:rsidP="00C5704F">
      <w:pPr>
        <w:rPr>
          <w:rtl/>
          <w:lang w:eastAsia="he-IL"/>
        </w:rPr>
      </w:pPr>
    </w:p>
    <w:p w:rsidR="00362C64" w:rsidRDefault="00362C64" w:rsidP="00233B0A">
      <w:pPr>
        <w:rPr>
          <w:rtl/>
          <w:lang w:eastAsia="he-IL"/>
        </w:rPr>
      </w:pPr>
      <w:bookmarkStart w:id="7952" w:name="_ETM_Q13_382061"/>
      <w:bookmarkStart w:id="7953" w:name="_ETM_Q13_382139"/>
      <w:bookmarkEnd w:id="7952"/>
      <w:bookmarkEnd w:id="7953"/>
      <w:r>
        <w:rPr>
          <w:rFonts w:hint="cs"/>
          <w:rtl/>
          <w:lang w:eastAsia="he-IL"/>
        </w:rPr>
        <w:t xml:space="preserve">מה ששלך, שלך. </w:t>
      </w:r>
    </w:p>
    <w:p w:rsidR="00362C64" w:rsidRDefault="00362C64" w:rsidP="00233B0A">
      <w:pPr>
        <w:rPr>
          <w:rtl/>
          <w:lang w:eastAsia="he-IL"/>
        </w:rPr>
      </w:pPr>
    </w:p>
    <w:p w:rsidR="00362C64" w:rsidRDefault="00362C64" w:rsidP="00233B0A">
      <w:pPr>
        <w:pStyle w:val="-"/>
        <w:keepNext/>
        <w:rPr>
          <w:rtl/>
        </w:rPr>
      </w:pPr>
      <w:bookmarkStart w:id="7954" w:name="ET_speakercontinue_5109_4"/>
      <w:r w:rsidRPr="00B362AE">
        <w:rPr>
          <w:rStyle w:val="TagStyle"/>
          <w:rtl/>
        </w:rPr>
        <w:t xml:space="preserve"> &lt;&lt; דובר_המשך &gt;&gt; </w:t>
      </w:r>
      <w:r>
        <w:rPr>
          <w:rtl/>
        </w:rPr>
        <w:t>אלעזר שטרן (יש עתיד):</w:t>
      </w:r>
      <w:r w:rsidRPr="00B362AE">
        <w:rPr>
          <w:rStyle w:val="TagStyle"/>
          <w:rtl/>
        </w:rPr>
        <w:t xml:space="preserve"> &lt;&lt; דובר_המשך &gt;&gt;</w:t>
      </w:r>
      <w:r>
        <w:rPr>
          <w:rtl/>
        </w:rPr>
        <w:t xml:space="preserve">   </w:t>
      </w:r>
      <w:bookmarkEnd w:id="7954"/>
    </w:p>
    <w:p w:rsidR="00362C64" w:rsidRDefault="00362C64" w:rsidP="00C5704F">
      <w:pPr>
        <w:rPr>
          <w:rtl/>
          <w:lang w:eastAsia="he-IL"/>
        </w:rPr>
      </w:pPr>
    </w:p>
    <w:p w:rsidR="00362C64" w:rsidRDefault="00362C64" w:rsidP="002D4FF9">
      <w:pPr>
        <w:rPr>
          <w:rtl/>
          <w:lang w:eastAsia="he-IL"/>
        </w:rPr>
      </w:pPr>
      <w:r>
        <w:rPr>
          <w:rFonts w:hint="cs"/>
          <w:rtl/>
          <w:lang w:eastAsia="he-IL"/>
        </w:rPr>
        <w:t xml:space="preserve">אתם רוצים </w:t>
      </w:r>
      <w:bookmarkStart w:id="7955" w:name="_ETM_Q13_401219"/>
      <w:bookmarkEnd w:id="7955"/>
      <w:r>
        <w:rPr>
          <w:rFonts w:hint="cs"/>
          <w:rtl/>
          <w:lang w:eastAsia="he-IL"/>
        </w:rPr>
        <w:t>שנצביע נגד</w:t>
      </w:r>
      <w:r w:rsidR="002D4FF9">
        <w:rPr>
          <w:rFonts w:hint="cs"/>
          <w:rtl/>
          <w:lang w:eastAsia="he-IL"/>
        </w:rPr>
        <w:t>,</w:t>
      </w:r>
      <w:r>
        <w:rPr>
          <w:rFonts w:hint="cs"/>
          <w:rtl/>
          <w:lang w:eastAsia="he-IL"/>
        </w:rPr>
        <w:t xml:space="preserve"> נצביע נגד, ואחרי זה תגידו: אה, הצבעתם בעד הטרור. אני רוצה להגיד לך</w:t>
      </w:r>
      <w:r w:rsidR="00B977A0">
        <w:rPr>
          <w:rFonts w:hint="cs"/>
          <w:rtl/>
          <w:lang w:eastAsia="he-IL"/>
        </w:rPr>
        <w:t>,</w:t>
      </w:r>
      <w:r>
        <w:rPr>
          <w:rFonts w:hint="cs"/>
          <w:rtl/>
          <w:lang w:eastAsia="he-IL"/>
        </w:rPr>
        <w:t xml:space="preserve"> אתה יודע מה הבעיה </w:t>
      </w:r>
      <w:bookmarkStart w:id="7956" w:name="_ETM_Q13_414284"/>
      <w:bookmarkEnd w:id="7956"/>
      <w:r>
        <w:rPr>
          <w:rFonts w:hint="cs"/>
          <w:rtl/>
          <w:lang w:eastAsia="he-IL"/>
        </w:rPr>
        <w:t xml:space="preserve">של פוגל </w:t>
      </w:r>
      <w:r w:rsidR="00B977A0">
        <w:rPr>
          <w:rFonts w:hint="eastAsia"/>
          <w:rtl/>
          <w:lang w:eastAsia="he-IL"/>
        </w:rPr>
        <w:t xml:space="preserve">– </w:t>
      </w:r>
      <w:r>
        <w:rPr>
          <w:rFonts w:hint="cs"/>
          <w:rtl/>
          <w:lang w:eastAsia="he-IL"/>
        </w:rPr>
        <w:t xml:space="preserve">הוא לא סומך על שר החינוך. גם </w:t>
      </w:r>
      <w:bookmarkStart w:id="7957" w:name="_ETM_Q13_415723"/>
      <w:bookmarkEnd w:id="7957"/>
      <w:r>
        <w:rPr>
          <w:rFonts w:hint="cs"/>
          <w:rtl/>
          <w:lang w:eastAsia="he-IL"/>
        </w:rPr>
        <w:t xml:space="preserve">אני לא סומך עליו. אני לא סומך עליו שלא יהיה אצלו עידוד לטרור, בגלל שאני לא חושב שהוא מבין בזה. הוא לא מבין בחינוך. אני לא סומך עליו שסגן </w:t>
      </w:r>
      <w:bookmarkStart w:id="7958" w:name="_ETM_Q13_428592"/>
      <w:bookmarkEnd w:id="7958"/>
      <w:r>
        <w:rPr>
          <w:rFonts w:hint="cs"/>
          <w:rtl/>
          <w:lang w:eastAsia="he-IL"/>
        </w:rPr>
        <w:t xml:space="preserve">השר לא יחנך שם להומופוביה. אולי הוא יקים עכשיו </w:t>
      </w:r>
      <w:bookmarkStart w:id="7959" w:name="_ETM_Q13_435097"/>
      <w:bookmarkEnd w:id="7959"/>
      <w:r>
        <w:rPr>
          <w:rFonts w:hint="cs"/>
          <w:rtl/>
          <w:lang w:eastAsia="he-IL"/>
        </w:rPr>
        <w:t xml:space="preserve">באמת ועדה שתדון במורים שמעודדים לא רק טרור אלא גם </w:t>
      </w:r>
      <w:bookmarkStart w:id="7960" w:name="_ETM_Q13_440618"/>
      <w:bookmarkEnd w:id="7960"/>
      <w:r>
        <w:rPr>
          <w:rFonts w:hint="cs"/>
          <w:rtl/>
          <w:lang w:eastAsia="he-IL"/>
        </w:rPr>
        <w:t>הומופוביה</w:t>
      </w:r>
      <w:r w:rsidR="002D4FF9">
        <w:rPr>
          <w:rFonts w:hint="cs"/>
          <w:rtl/>
          <w:lang w:eastAsia="he-IL"/>
        </w:rPr>
        <w:t>,</w:t>
      </w:r>
      <w:r>
        <w:rPr>
          <w:rFonts w:hint="cs"/>
          <w:rtl/>
          <w:lang w:eastAsia="he-IL"/>
        </w:rPr>
        <w:t xml:space="preserve"> אז למה לזה לא להקים ועדה </w:t>
      </w:r>
      <w:r w:rsidR="002D4FF9">
        <w:rPr>
          <w:rFonts w:hint="eastAsia"/>
          <w:rtl/>
          <w:lang w:eastAsia="he-IL"/>
        </w:rPr>
        <w:t xml:space="preserve">– </w:t>
      </w:r>
      <w:r>
        <w:rPr>
          <w:rFonts w:hint="cs"/>
          <w:rtl/>
          <w:lang w:eastAsia="he-IL"/>
        </w:rPr>
        <w:t xml:space="preserve">כי זה פחות לאומני? </w:t>
      </w:r>
    </w:p>
    <w:p w:rsidR="00362C64" w:rsidRDefault="00362C64" w:rsidP="00233B0A">
      <w:pPr>
        <w:rPr>
          <w:rtl/>
          <w:lang w:eastAsia="he-IL"/>
        </w:rPr>
      </w:pPr>
    </w:p>
    <w:p w:rsidR="00362C64" w:rsidRDefault="00362C64" w:rsidP="00D46959">
      <w:pPr>
        <w:rPr>
          <w:rtl/>
          <w:lang w:eastAsia="he-IL"/>
        </w:rPr>
      </w:pPr>
      <w:r>
        <w:rPr>
          <w:rFonts w:hint="cs"/>
          <w:rtl/>
          <w:lang w:eastAsia="he-IL"/>
        </w:rPr>
        <w:t xml:space="preserve">אני יכול לתת לכם עוד כמה דיונים. למה אתה </w:t>
      </w:r>
      <w:bookmarkStart w:id="7961" w:name="_ETM_Q13_451244"/>
      <w:bookmarkEnd w:id="7961"/>
      <w:r>
        <w:rPr>
          <w:rFonts w:hint="cs"/>
          <w:rtl/>
          <w:lang w:eastAsia="he-IL"/>
        </w:rPr>
        <w:t xml:space="preserve">לא עושה על מורה שמכה את אשתו או דיבר על זה בתוך מערכת? למה אתם לא עושים חוק כזה? </w:t>
      </w:r>
      <w:bookmarkStart w:id="7962" w:name="_ETM_Q13_456577"/>
      <w:bookmarkEnd w:id="7962"/>
      <w:r>
        <w:rPr>
          <w:rFonts w:hint="cs"/>
          <w:rtl/>
          <w:lang w:eastAsia="he-IL"/>
        </w:rPr>
        <w:t xml:space="preserve">אם אתם כבר לא סומכים על שר החינוך, ואני מבין אתכם שאתם לא סומכים עליו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af5"/>
        <w:keepNext/>
        <w:rPr>
          <w:rtl/>
        </w:rPr>
      </w:pPr>
      <w:bookmarkStart w:id="7963" w:name="ET_interruption_5807_21"/>
      <w:r w:rsidRPr="0044601F">
        <w:rPr>
          <w:rStyle w:val="TagStyle"/>
          <w:rtl/>
        </w:rPr>
        <w:t xml:space="preserve"> &lt;&lt; קריאה &gt;&gt; </w:t>
      </w:r>
      <w:r>
        <w:rPr>
          <w:rtl/>
        </w:rPr>
        <w:t>קטי קטרין שטרית (הליכוד):</w:t>
      </w:r>
      <w:r w:rsidRPr="0044601F">
        <w:rPr>
          <w:rStyle w:val="TagStyle"/>
          <w:rtl/>
        </w:rPr>
        <w:t xml:space="preserve"> &lt;&lt; קריאה &gt;&gt;</w:t>
      </w:r>
      <w:r>
        <w:rPr>
          <w:rtl/>
        </w:rPr>
        <w:t xml:space="preserve">   </w:t>
      </w:r>
      <w:bookmarkEnd w:id="7963"/>
    </w:p>
    <w:p w:rsidR="00362C64" w:rsidRDefault="00362C64" w:rsidP="00C5704F">
      <w:pPr>
        <w:rPr>
          <w:rtl/>
          <w:lang w:eastAsia="he-IL"/>
        </w:rPr>
      </w:pPr>
    </w:p>
    <w:p w:rsidR="00362C64" w:rsidRDefault="00362C64" w:rsidP="002D4FF9">
      <w:pPr>
        <w:rPr>
          <w:rtl/>
          <w:lang w:eastAsia="he-IL"/>
        </w:rPr>
      </w:pPr>
      <w:bookmarkStart w:id="7964" w:name="_ETM_Q13_410765"/>
      <w:bookmarkStart w:id="7965" w:name="_ETM_Q13_410847"/>
      <w:bookmarkEnd w:id="7964"/>
      <w:bookmarkEnd w:id="7965"/>
      <w:r>
        <w:rPr>
          <w:rFonts w:hint="cs"/>
          <w:rtl/>
          <w:lang w:eastAsia="he-IL"/>
        </w:rPr>
        <w:t>מה זה קשור</w:t>
      </w:r>
      <w:r w:rsidR="002D4FF9">
        <w:rPr>
          <w:rFonts w:hint="cs"/>
          <w:rtl/>
          <w:lang w:eastAsia="he-IL"/>
        </w:rPr>
        <w:t xml:space="preserve"> – – – </w:t>
      </w:r>
      <w:r>
        <w:rPr>
          <w:rFonts w:hint="cs"/>
          <w:rtl/>
          <w:lang w:eastAsia="he-IL"/>
        </w:rPr>
        <w:t xml:space="preserve">אתם אופוזיציה, זאת הסיבה שאתם מצביעים נגד. </w:t>
      </w:r>
    </w:p>
    <w:p w:rsidR="00362C64" w:rsidRDefault="00362C64" w:rsidP="00233B0A">
      <w:pPr>
        <w:rPr>
          <w:rtl/>
          <w:lang w:eastAsia="he-IL"/>
        </w:rPr>
      </w:pPr>
    </w:p>
    <w:p w:rsidR="00362C64" w:rsidRDefault="00362C64" w:rsidP="00233B0A">
      <w:pPr>
        <w:pStyle w:val="-"/>
        <w:keepNext/>
        <w:rPr>
          <w:rtl/>
        </w:rPr>
      </w:pPr>
      <w:bookmarkStart w:id="7966" w:name="ET_speakercontinue_5109_22"/>
      <w:r w:rsidRPr="0044601F">
        <w:rPr>
          <w:rStyle w:val="TagStyle"/>
          <w:rtl/>
        </w:rPr>
        <w:t xml:space="preserve"> &lt;&lt; דובר_המשך &gt;&gt; </w:t>
      </w:r>
      <w:r>
        <w:rPr>
          <w:rtl/>
        </w:rPr>
        <w:t>אלעזר שטרן (יש עתיד):</w:t>
      </w:r>
      <w:r w:rsidRPr="0044601F">
        <w:rPr>
          <w:rStyle w:val="TagStyle"/>
          <w:rtl/>
        </w:rPr>
        <w:t xml:space="preserve"> &lt;&lt; דובר_המשך &gt;&gt;</w:t>
      </w:r>
      <w:r>
        <w:rPr>
          <w:rtl/>
        </w:rPr>
        <w:t xml:space="preserve">   </w:t>
      </w:r>
      <w:bookmarkEnd w:id="7966"/>
    </w:p>
    <w:p w:rsidR="00362C64" w:rsidRDefault="00362C64" w:rsidP="00C5704F">
      <w:pPr>
        <w:rPr>
          <w:rtl/>
          <w:lang w:eastAsia="he-IL"/>
        </w:rPr>
      </w:pPr>
    </w:p>
    <w:p w:rsidR="00362C64" w:rsidRDefault="00362C64" w:rsidP="002D4FF9">
      <w:pPr>
        <w:rPr>
          <w:rtl/>
          <w:lang w:eastAsia="he-IL"/>
        </w:rPr>
      </w:pPr>
      <w:r>
        <w:rPr>
          <w:rFonts w:hint="cs"/>
          <w:rtl/>
          <w:lang w:eastAsia="he-IL"/>
        </w:rPr>
        <w:t xml:space="preserve">אז למה אתם לא עושים חוקים גם </w:t>
      </w:r>
      <w:bookmarkStart w:id="7967" w:name="_ETM_Q13_466238"/>
      <w:bookmarkEnd w:id="7967"/>
      <w:r>
        <w:rPr>
          <w:rFonts w:hint="cs"/>
          <w:rtl/>
          <w:lang w:eastAsia="he-IL"/>
        </w:rPr>
        <w:t>נגד הדברים האלה</w:t>
      </w:r>
      <w:r w:rsidR="002D4FF9">
        <w:rPr>
          <w:rFonts w:hint="cs"/>
          <w:rtl/>
          <w:lang w:eastAsia="he-IL"/>
        </w:rPr>
        <w:t>?</w:t>
      </w:r>
      <w:r>
        <w:rPr>
          <w:rFonts w:hint="cs"/>
          <w:rtl/>
          <w:lang w:eastAsia="he-IL"/>
        </w:rPr>
        <w:t xml:space="preserve"> </w:t>
      </w:r>
    </w:p>
    <w:p w:rsidR="00362C64" w:rsidRDefault="00362C64" w:rsidP="00233B0A">
      <w:pPr>
        <w:rPr>
          <w:rtl/>
          <w:lang w:eastAsia="he-IL"/>
        </w:rPr>
      </w:pPr>
    </w:p>
    <w:p w:rsidR="00362C64" w:rsidRDefault="00362C64" w:rsidP="00233B0A">
      <w:pPr>
        <w:pStyle w:val="af5"/>
        <w:keepNext/>
        <w:rPr>
          <w:rtl/>
        </w:rPr>
      </w:pPr>
      <w:bookmarkStart w:id="7968" w:name="ET_interruption_5807_23"/>
      <w:r w:rsidRPr="0044601F">
        <w:rPr>
          <w:rStyle w:val="TagStyle"/>
          <w:rtl/>
        </w:rPr>
        <w:t xml:space="preserve"> &lt;&lt; קריאה &gt;&gt; </w:t>
      </w:r>
      <w:r>
        <w:rPr>
          <w:rtl/>
        </w:rPr>
        <w:t>קטי קטרין שטרית (הליכוד):</w:t>
      </w:r>
      <w:r w:rsidRPr="0044601F">
        <w:rPr>
          <w:rStyle w:val="TagStyle"/>
          <w:rtl/>
        </w:rPr>
        <w:t xml:space="preserve"> &lt;&lt; קריאה &gt;&gt;</w:t>
      </w:r>
      <w:r>
        <w:rPr>
          <w:rtl/>
        </w:rPr>
        <w:t xml:space="preserve">   </w:t>
      </w:r>
      <w:bookmarkEnd w:id="7968"/>
    </w:p>
    <w:p w:rsidR="00362C64" w:rsidRDefault="00362C64" w:rsidP="00C5704F">
      <w:pPr>
        <w:rPr>
          <w:rtl/>
          <w:lang w:eastAsia="he-IL"/>
        </w:rPr>
      </w:pPr>
    </w:p>
    <w:p w:rsidR="00362C64" w:rsidRDefault="00362C64" w:rsidP="00FB7DF6">
      <w:pPr>
        <w:rPr>
          <w:rtl/>
          <w:lang w:eastAsia="he-IL"/>
        </w:rPr>
      </w:pPr>
      <w:r>
        <w:rPr>
          <w:rFonts w:hint="cs"/>
          <w:rtl/>
          <w:lang w:eastAsia="he-IL"/>
        </w:rPr>
        <w:t xml:space="preserve">אתם מצביעים נגד כי אתם אופוזיציה. </w:t>
      </w:r>
    </w:p>
    <w:p w:rsidR="00362C64" w:rsidRDefault="00362C64" w:rsidP="00FB7DF6">
      <w:pPr>
        <w:rPr>
          <w:rtl/>
          <w:lang w:eastAsia="he-IL"/>
        </w:rPr>
      </w:pPr>
    </w:p>
    <w:p w:rsidR="00362C64" w:rsidRDefault="00362C64" w:rsidP="00233B0A">
      <w:pPr>
        <w:pStyle w:val="-"/>
        <w:keepNext/>
        <w:rPr>
          <w:rtl/>
        </w:rPr>
      </w:pPr>
      <w:bookmarkStart w:id="7969" w:name="ET_speakercontinue_5109_24"/>
      <w:r w:rsidRPr="0044601F">
        <w:rPr>
          <w:rStyle w:val="TagStyle"/>
          <w:rtl/>
        </w:rPr>
        <w:t xml:space="preserve"> &lt;&lt; דובר_המשך &gt;&gt; </w:t>
      </w:r>
      <w:r>
        <w:rPr>
          <w:rtl/>
        </w:rPr>
        <w:t>אלעזר שטרן (יש עתיד):</w:t>
      </w:r>
      <w:r w:rsidRPr="0044601F">
        <w:rPr>
          <w:rStyle w:val="TagStyle"/>
          <w:rtl/>
        </w:rPr>
        <w:t xml:space="preserve"> &lt;&lt; דובר_המשך &gt;&gt;</w:t>
      </w:r>
      <w:r>
        <w:rPr>
          <w:rtl/>
        </w:rPr>
        <w:t xml:space="preserve">   </w:t>
      </w:r>
      <w:bookmarkEnd w:id="7969"/>
    </w:p>
    <w:p w:rsidR="00362C64" w:rsidRDefault="00362C64" w:rsidP="00C5704F">
      <w:pPr>
        <w:rPr>
          <w:rtl/>
          <w:lang w:eastAsia="he-IL"/>
        </w:rPr>
      </w:pPr>
    </w:p>
    <w:p w:rsidR="00362C64" w:rsidRDefault="00362C64" w:rsidP="002D4FF9">
      <w:pPr>
        <w:rPr>
          <w:rtl/>
          <w:lang w:eastAsia="he-IL"/>
        </w:rPr>
      </w:pPr>
      <w:bookmarkStart w:id="7970" w:name="_ETM_Q13_463581"/>
      <w:bookmarkEnd w:id="7970"/>
      <w:r>
        <w:rPr>
          <w:rFonts w:hint="cs"/>
          <w:rtl/>
          <w:lang w:eastAsia="he-IL"/>
        </w:rPr>
        <w:t xml:space="preserve">אני רוצה להגיד לכם </w:t>
      </w:r>
      <w:r>
        <w:rPr>
          <w:rtl/>
          <w:lang w:eastAsia="he-IL"/>
        </w:rPr>
        <w:t>–</w:t>
      </w:r>
      <w:r>
        <w:rPr>
          <w:rFonts w:hint="cs"/>
          <w:rtl/>
          <w:lang w:eastAsia="he-IL"/>
        </w:rPr>
        <w:t xml:space="preserve"> קטי, קטי </w:t>
      </w:r>
      <w:r w:rsidR="002D4FF9">
        <w:rPr>
          <w:rFonts w:hint="eastAsia"/>
          <w:rtl/>
          <w:lang w:eastAsia="he-IL"/>
        </w:rPr>
        <w:t xml:space="preserve">– </w:t>
      </w:r>
      <w:r>
        <w:rPr>
          <w:rFonts w:hint="cs"/>
          <w:rtl/>
          <w:lang w:eastAsia="he-IL"/>
        </w:rPr>
        <w:t xml:space="preserve">שלא יהיו הורים </w:t>
      </w:r>
      <w:bookmarkStart w:id="7971" w:name="_ETM_Q13_465171"/>
      <w:bookmarkEnd w:id="7971"/>
      <w:r w:rsidR="00D46959">
        <w:rPr>
          <w:rFonts w:hint="cs"/>
          <w:rtl/>
          <w:lang w:eastAsia="he-IL"/>
        </w:rPr>
        <w:t>– – –</w:t>
      </w:r>
    </w:p>
    <w:p w:rsidR="00362C64" w:rsidRDefault="00362C64" w:rsidP="00233B0A">
      <w:pPr>
        <w:rPr>
          <w:rtl/>
          <w:lang w:eastAsia="he-IL"/>
        </w:rPr>
      </w:pPr>
      <w:bookmarkStart w:id="7972" w:name="_ETM_Q13_469278"/>
      <w:bookmarkStart w:id="7973" w:name="_ETM_Q13_469351"/>
      <w:bookmarkEnd w:id="7972"/>
      <w:bookmarkEnd w:id="7973"/>
    </w:p>
    <w:p w:rsidR="00362C64" w:rsidRDefault="00362C64" w:rsidP="00233B0A">
      <w:pPr>
        <w:pStyle w:val="af5"/>
        <w:keepNext/>
        <w:rPr>
          <w:rtl/>
        </w:rPr>
      </w:pPr>
      <w:bookmarkStart w:id="7974" w:name="ET_interruption_5807_25"/>
      <w:r w:rsidRPr="0044601F">
        <w:rPr>
          <w:rStyle w:val="TagStyle"/>
          <w:rtl/>
        </w:rPr>
        <w:t xml:space="preserve"> &lt;&lt; קריאה &gt;&gt; </w:t>
      </w:r>
      <w:r>
        <w:rPr>
          <w:rtl/>
        </w:rPr>
        <w:t>קטי קטרין שטרית (הליכוד):</w:t>
      </w:r>
      <w:r w:rsidRPr="0044601F">
        <w:rPr>
          <w:rStyle w:val="TagStyle"/>
          <w:rtl/>
        </w:rPr>
        <w:t xml:space="preserve"> &lt;&lt; קריאה &gt;&gt;</w:t>
      </w:r>
      <w:r>
        <w:rPr>
          <w:rtl/>
        </w:rPr>
        <w:t xml:space="preserve">   </w:t>
      </w:r>
      <w:bookmarkEnd w:id="7974"/>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אתם אופוזיציה. </w:t>
      </w:r>
    </w:p>
    <w:p w:rsidR="00362C64" w:rsidRDefault="00362C64" w:rsidP="00233B0A">
      <w:pPr>
        <w:rPr>
          <w:rtl/>
          <w:lang w:eastAsia="he-IL"/>
        </w:rPr>
      </w:pPr>
      <w:bookmarkStart w:id="7975" w:name="_ETM_Q13_470929"/>
      <w:bookmarkStart w:id="7976" w:name="_ETM_Q13_471008"/>
      <w:bookmarkStart w:id="7977" w:name="_ETM_Q13_470731"/>
      <w:bookmarkStart w:id="7978" w:name="_ETM_Q13_470837"/>
      <w:bookmarkEnd w:id="7975"/>
      <w:bookmarkEnd w:id="7976"/>
      <w:bookmarkEnd w:id="7977"/>
      <w:bookmarkEnd w:id="7978"/>
    </w:p>
    <w:p w:rsidR="00362C64" w:rsidRDefault="00362C64" w:rsidP="00233B0A">
      <w:pPr>
        <w:pStyle w:val="-"/>
        <w:keepNext/>
        <w:rPr>
          <w:rtl/>
        </w:rPr>
      </w:pPr>
      <w:bookmarkStart w:id="7979" w:name="ET_speakercontinue_5109_27"/>
      <w:r w:rsidRPr="0044601F">
        <w:rPr>
          <w:rStyle w:val="TagStyle"/>
          <w:rtl/>
        </w:rPr>
        <w:t xml:space="preserve"> &lt;&lt; דובר_המשך &gt;&gt; </w:t>
      </w:r>
      <w:r>
        <w:rPr>
          <w:rtl/>
        </w:rPr>
        <w:t>אלעזר שטרן (יש עתיד):</w:t>
      </w:r>
      <w:r w:rsidRPr="0044601F">
        <w:rPr>
          <w:rStyle w:val="TagStyle"/>
          <w:rtl/>
        </w:rPr>
        <w:t xml:space="preserve"> &lt;&lt; דובר_המשך &gt;&gt;</w:t>
      </w:r>
      <w:r>
        <w:rPr>
          <w:rtl/>
        </w:rPr>
        <w:t xml:space="preserve">   </w:t>
      </w:r>
      <w:bookmarkEnd w:id="7979"/>
    </w:p>
    <w:p w:rsidR="00362C64" w:rsidRDefault="00362C64" w:rsidP="00C5704F">
      <w:pPr>
        <w:rPr>
          <w:rtl/>
          <w:lang w:eastAsia="he-IL"/>
        </w:rPr>
      </w:pPr>
    </w:p>
    <w:p w:rsidR="00362C64" w:rsidRDefault="00362C64" w:rsidP="002D4FF9">
      <w:pPr>
        <w:rPr>
          <w:rtl/>
          <w:lang w:eastAsia="he-IL"/>
        </w:rPr>
      </w:pPr>
      <w:bookmarkStart w:id="7980" w:name="_ETM_Q13_475243"/>
      <w:bookmarkEnd w:id="7980"/>
      <w:r>
        <w:rPr>
          <w:rFonts w:hint="cs"/>
          <w:rtl/>
          <w:lang w:eastAsia="he-IL"/>
        </w:rPr>
        <w:t>אני רוצה רגע רק דבר אחד</w:t>
      </w:r>
      <w:r w:rsidR="002D4FF9">
        <w:rPr>
          <w:rFonts w:hint="cs"/>
          <w:rtl/>
          <w:lang w:eastAsia="he-IL"/>
        </w:rPr>
        <w:t>:</w:t>
      </w:r>
      <w:r>
        <w:rPr>
          <w:rFonts w:hint="cs"/>
          <w:rtl/>
          <w:lang w:eastAsia="he-IL"/>
        </w:rPr>
        <w:t xml:space="preserve"> </w:t>
      </w:r>
      <w:bookmarkStart w:id="7981" w:name="_ETM_Q13_473298"/>
      <w:bookmarkEnd w:id="7981"/>
      <w:r>
        <w:rPr>
          <w:rFonts w:hint="cs"/>
          <w:rtl/>
          <w:lang w:eastAsia="he-IL"/>
        </w:rPr>
        <w:t xml:space="preserve">אם אתם באמת רוצים פחות טרור </w:t>
      </w:r>
      <w:r w:rsidR="00D46959">
        <w:rPr>
          <w:rFonts w:hint="cs"/>
          <w:rtl/>
          <w:lang w:eastAsia="he-IL"/>
        </w:rPr>
        <w:t>– – –</w:t>
      </w:r>
      <w:r>
        <w:rPr>
          <w:rFonts w:hint="cs"/>
          <w:rtl/>
          <w:lang w:eastAsia="he-IL"/>
        </w:rPr>
        <w:t xml:space="preserve"> </w:t>
      </w:r>
    </w:p>
    <w:p w:rsidR="00362C64" w:rsidRDefault="00362C64" w:rsidP="00233B0A">
      <w:pPr>
        <w:rPr>
          <w:rtl/>
          <w:lang w:eastAsia="he-IL"/>
        </w:rPr>
      </w:pPr>
    </w:p>
    <w:p w:rsidR="00362C64" w:rsidRDefault="00362C64" w:rsidP="00233B0A">
      <w:pPr>
        <w:pStyle w:val="af5"/>
        <w:keepNext/>
        <w:rPr>
          <w:rtl/>
        </w:rPr>
      </w:pPr>
      <w:bookmarkStart w:id="7982" w:name="ET_interruption_5807_28"/>
      <w:r w:rsidRPr="0044601F">
        <w:rPr>
          <w:rStyle w:val="TagStyle"/>
          <w:rtl/>
        </w:rPr>
        <w:t xml:space="preserve"> &lt;&lt; קריאה &gt;&gt; </w:t>
      </w:r>
      <w:r>
        <w:rPr>
          <w:rtl/>
        </w:rPr>
        <w:t>קטי קטרין שטרית (הליכוד):</w:t>
      </w:r>
      <w:r w:rsidRPr="0044601F">
        <w:rPr>
          <w:rStyle w:val="TagStyle"/>
          <w:rtl/>
        </w:rPr>
        <w:t xml:space="preserve"> &lt;&lt; קריאה &gt;&gt;</w:t>
      </w:r>
      <w:r>
        <w:rPr>
          <w:rtl/>
        </w:rPr>
        <w:t xml:space="preserve">   </w:t>
      </w:r>
      <w:bookmarkEnd w:id="7982"/>
    </w:p>
    <w:p w:rsidR="00362C64" w:rsidRDefault="00362C64" w:rsidP="00C5704F">
      <w:pPr>
        <w:rPr>
          <w:rtl/>
          <w:lang w:eastAsia="he-IL"/>
        </w:rPr>
      </w:pPr>
    </w:p>
    <w:p w:rsidR="00362C64" w:rsidRDefault="00362C64" w:rsidP="00233B0A">
      <w:pPr>
        <w:rPr>
          <w:rtl/>
          <w:lang w:eastAsia="he-IL"/>
        </w:rPr>
      </w:pPr>
      <w:bookmarkStart w:id="7983" w:name="_ETM_Q13_473978"/>
      <w:bookmarkStart w:id="7984" w:name="_ETM_Q13_474086"/>
      <w:bookmarkEnd w:id="7983"/>
      <w:bookmarkEnd w:id="7984"/>
      <w:r>
        <w:rPr>
          <w:rFonts w:hint="cs"/>
          <w:rtl/>
          <w:lang w:eastAsia="he-IL"/>
        </w:rPr>
        <w:t>אתה מתרץ את זה? אתה מתרץ את זה?</w:t>
      </w:r>
    </w:p>
    <w:p w:rsidR="00362C64" w:rsidRDefault="00362C64" w:rsidP="00233B0A">
      <w:pPr>
        <w:rPr>
          <w:rtl/>
          <w:lang w:eastAsia="he-IL"/>
        </w:rPr>
      </w:pPr>
    </w:p>
    <w:p w:rsidR="00362C64" w:rsidRDefault="00362C64" w:rsidP="00233B0A">
      <w:pPr>
        <w:pStyle w:val="af6"/>
        <w:keepNext/>
        <w:rPr>
          <w:rtl/>
        </w:rPr>
      </w:pPr>
      <w:bookmarkStart w:id="7985" w:name="ET_yor_6488_29"/>
      <w:r w:rsidRPr="0044601F">
        <w:rPr>
          <w:rStyle w:val="TagStyle"/>
          <w:rtl/>
        </w:rPr>
        <w:t xml:space="preserve"> &lt;&lt; יור &gt;&gt; </w:t>
      </w:r>
      <w:r>
        <w:rPr>
          <w:rtl/>
        </w:rPr>
        <w:t>היו"ר אוריאל בוסו:</w:t>
      </w:r>
      <w:r w:rsidRPr="0044601F">
        <w:rPr>
          <w:rStyle w:val="TagStyle"/>
          <w:rtl/>
        </w:rPr>
        <w:t xml:space="preserve"> &lt;&lt; יור &gt;&gt;</w:t>
      </w:r>
      <w:r>
        <w:rPr>
          <w:rtl/>
        </w:rPr>
        <w:t xml:space="preserve">   </w:t>
      </w:r>
      <w:bookmarkEnd w:id="7985"/>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נא לסיים. לתת לו להשיב </w:t>
      </w:r>
      <w:r w:rsidR="002D4FF9">
        <w:rPr>
          <w:rFonts w:hint="cs"/>
          <w:rtl/>
          <w:lang w:eastAsia="he-IL"/>
        </w:rPr>
        <w:t>ע</w:t>
      </w:r>
      <w:r>
        <w:rPr>
          <w:rFonts w:hint="cs"/>
          <w:rtl/>
          <w:lang w:eastAsia="he-IL"/>
        </w:rPr>
        <w:t>ל</w:t>
      </w:r>
      <w:r w:rsidR="002D4FF9">
        <w:rPr>
          <w:rFonts w:hint="cs"/>
          <w:rtl/>
          <w:lang w:eastAsia="he-IL"/>
        </w:rPr>
        <w:t xml:space="preserve"> ה</w:t>
      </w:r>
      <w:r>
        <w:rPr>
          <w:rFonts w:hint="cs"/>
          <w:rtl/>
          <w:lang w:eastAsia="he-IL"/>
        </w:rPr>
        <w:t xml:space="preserve">דברים. </w:t>
      </w:r>
    </w:p>
    <w:p w:rsidR="00362C64" w:rsidRPr="0044601F" w:rsidRDefault="00362C64" w:rsidP="00233B0A">
      <w:pPr>
        <w:rPr>
          <w:rtl/>
          <w:lang w:eastAsia="he-IL"/>
        </w:rPr>
      </w:pPr>
    </w:p>
    <w:p w:rsidR="00362C64" w:rsidRDefault="00362C64" w:rsidP="00233B0A">
      <w:pPr>
        <w:pStyle w:val="-"/>
        <w:keepNext/>
        <w:rPr>
          <w:rtl/>
        </w:rPr>
      </w:pPr>
      <w:bookmarkStart w:id="7986" w:name="ET_speakercontinue_5109_5"/>
      <w:r w:rsidRPr="00B362AE">
        <w:rPr>
          <w:rStyle w:val="TagStyle"/>
          <w:rtl/>
        </w:rPr>
        <w:t xml:space="preserve"> &lt;&lt; דובר_המשך &gt;&gt; </w:t>
      </w:r>
      <w:r>
        <w:rPr>
          <w:rtl/>
        </w:rPr>
        <w:t>אלעזר שטרן (יש עתיד):</w:t>
      </w:r>
      <w:r w:rsidRPr="00B362AE">
        <w:rPr>
          <w:rStyle w:val="TagStyle"/>
          <w:rtl/>
        </w:rPr>
        <w:t xml:space="preserve"> &lt;&lt; דובר_המשך &gt;&gt;</w:t>
      </w:r>
      <w:r>
        <w:rPr>
          <w:rtl/>
        </w:rPr>
        <w:t xml:space="preserve">   </w:t>
      </w:r>
      <w:bookmarkEnd w:id="7986"/>
    </w:p>
    <w:p w:rsidR="00362C64" w:rsidRDefault="00362C64" w:rsidP="00C5704F">
      <w:pPr>
        <w:rPr>
          <w:rtl/>
          <w:lang w:eastAsia="he-IL"/>
        </w:rPr>
      </w:pPr>
    </w:p>
    <w:p w:rsidR="00362C64" w:rsidRDefault="00362C64" w:rsidP="00D46959">
      <w:pPr>
        <w:rPr>
          <w:rtl/>
          <w:lang w:eastAsia="he-IL"/>
        </w:rPr>
      </w:pPr>
      <w:bookmarkStart w:id="7987" w:name="_ETM_Q13_479719"/>
      <w:bookmarkStart w:id="7988" w:name="_ETM_Q13_479807"/>
      <w:bookmarkEnd w:id="7987"/>
      <w:bookmarkEnd w:id="7988"/>
      <w:r>
        <w:rPr>
          <w:rFonts w:hint="cs"/>
          <w:rtl/>
          <w:lang w:eastAsia="he-IL"/>
        </w:rPr>
        <w:t xml:space="preserve">אם אתם חושבים שאת הפיגוע אתמול בחרמש </w:t>
      </w:r>
      <w:r w:rsidR="00D46959">
        <w:rPr>
          <w:rFonts w:hint="cs"/>
          <w:rtl/>
          <w:lang w:eastAsia="he-IL"/>
        </w:rPr>
        <w:t>– –</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bookmarkStart w:id="7989" w:name="ET_yor_6488_32"/>
      <w:r w:rsidRPr="0044601F">
        <w:rPr>
          <w:rStyle w:val="TagStyle"/>
          <w:rtl/>
        </w:rPr>
        <w:t xml:space="preserve"> &lt;&lt; יור &gt;&gt; </w:t>
      </w:r>
      <w:r>
        <w:rPr>
          <w:rtl/>
        </w:rPr>
        <w:t>היו"ר אוריאל בוסו:</w:t>
      </w:r>
      <w:r w:rsidRPr="0044601F">
        <w:rPr>
          <w:rStyle w:val="TagStyle"/>
          <w:rtl/>
        </w:rPr>
        <w:t xml:space="preserve"> &lt;&lt; יור &gt;&gt;</w:t>
      </w:r>
      <w:r>
        <w:rPr>
          <w:rtl/>
        </w:rPr>
        <w:t xml:space="preserve">   </w:t>
      </w:r>
      <w:bookmarkEnd w:id="7989"/>
    </w:p>
    <w:p w:rsidR="00362C64" w:rsidRDefault="00362C64" w:rsidP="00C5704F">
      <w:pPr>
        <w:rPr>
          <w:rtl/>
          <w:lang w:eastAsia="he-IL"/>
        </w:rPr>
      </w:pPr>
    </w:p>
    <w:p w:rsidR="00362C64" w:rsidRDefault="00362C64" w:rsidP="00233B0A">
      <w:pPr>
        <w:rPr>
          <w:rtl/>
          <w:lang w:eastAsia="he-IL"/>
        </w:rPr>
      </w:pPr>
      <w:r>
        <w:rPr>
          <w:rFonts w:hint="cs"/>
          <w:rtl/>
          <w:lang w:eastAsia="he-IL"/>
        </w:rPr>
        <w:t xml:space="preserve">תודה, תודה. </w:t>
      </w:r>
    </w:p>
    <w:p w:rsidR="00362C64" w:rsidRDefault="00362C64" w:rsidP="00233B0A">
      <w:pPr>
        <w:rPr>
          <w:rtl/>
          <w:lang w:eastAsia="he-IL"/>
        </w:rPr>
      </w:pPr>
    </w:p>
    <w:p w:rsidR="00362C64" w:rsidRDefault="00362C64" w:rsidP="00233B0A">
      <w:pPr>
        <w:pStyle w:val="-"/>
        <w:keepNext/>
        <w:rPr>
          <w:rtl/>
        </w:rPr>
      </w:pPr>
      <w:bookmarkStart w:id="7990" w:name="ET_speakercontinue_5109_33"/>
      <w:r w:rsidRPr="0044601F">
        <w:rPr>
          <w:rStyle w:val="TagStyle"/>
          <w:rtl/>
        </w:rPr>
        <w:t xml:space="preserve"> &lt;&lt; דובר_המשך &gt;&gt; </w:t>
      </w:r>
      <w:r>
        <w:rPr>
          <w:rtl/>
        </w:rPr>
        <w:t>אלעזר שטרן (יש עתיד):</w:t>
      </w:r>
      <w:r w:rsidRPr="0044601F">
        <w:rPr>
          <w:rStyle w:val="TagStyle"/>
          <w:rtl/>
        </w:rPr>
        <w:t xml:space="preserve"> &lt;&lt; דובר_המשך &gt;&gt;</w:t>
      </w:r>
      <w:r>
        <w:rPr>
          <w:rtl/>
        </w:rPr>
        <w:t xml:space="preserve">   </w:t>
      </w:r>
      <w:bookmarkEnd w:id="7990"/>
    </w:p>
    <w:p w:rsidR="00362C64" w:rsidRDefault="00362C64" w:rsidP="00C5704F">
      <w:pPr>
        <w:rPr>
          <w:rtl/>
          <w:lang w:eastAsia="he-IL"/>
        </w:rPr>
      </w:pPr>
    </w:p>
    <w:p w:rsidR="00362C64" w:rsidRDefault="00D46959" w:rsidP="002D4FF9">
      <w:pPr>
        <w:rPr>
          <w:rtl/>
          <w:lang w:eastAsia="he-IL"/>
        </w:rPr>
      </w:pPr>
      <w:r>
        <w:rPr>
          <w:rFonts w:hint="cs"/>
          <w:rtl/>
          <w:lang w:eastAsia="he-IL"/>
        </w:rPr>
        <w:t>– –</w:t>
      </w:r>
      <w:r w:rsidR="00362C64">
        <w:rPr>
          <w:rFonts w:hint="cs"/>
          <w:rtl/>
          <w:lang w:eastAsia="he-IL"/>
        </w:rPr>
        <w:t xml:space="preserve"> שבו נהרג תמרי, זכרו לברכה, השם ייקום דמו, אפשר היה למנוע עם יותר חיילים </w:t>
      </w:r>
      <w:r w:rsidR="00362C64">
        <w:rPr>
          <w:rtl/>
          <w:lang w:eastAsia="he-IL"/>
        </w:rPr>
        <w:t>–</w:t>
      </w:r>
      <w:r w:rsidR="00362C64">
        <w:rPr>
          <w:rFonts w:hint="cs"/>
          <w:rtl/>
          <w:lang w:eastAsia="he-IL"/>
        </w:rPr>
        <w:t xml:space="preserve"> תביאו חיילים</w:t>
      </w:r>
      <w:r w:rsidR="002D4FF9">
        <w:rPr>
          <w:rFonts w:hint="cs"/>
          <w:rtl/>
          <w:lang w:eastAsia="he-IL"/>
        </w:rPr>
        <w:t>,</w:t>
      </w:r>
      <w:r w:rsidR="00362C64">
        <w:rPr>
          <w:rFonts w:hint="cs"/>
          <w:rtl/>
          <w:lang w:eastAsia="he-IL"/>
        </w:rPr>
        <w:t xml:space="preserve"> תביאו חיילות</w:t>
      </w:r>
      <w:r w:rsidR="002D4FF9">
        <w:rPr>
          <w:rFonts w:hint="cs"/>
          <w:rtl/>
          <w:lang w:eastAsia="he-IL"/>
        </w:rPr>
        <w:t>,</w:t>
      </w:r>
      <w:r w:rsidR="00362C64">
        <w:rPr>
          <w:rFonts w:hint="cs"/>
          <w:rtl/>
          <w:lang w:eastAsia="he-IL"/>
        </w:rPr>
        <w:t xml:space="preserve"> תעודדו גיוס לצה"ל. אל </w:t>
      </w:r>
      <w:bookmarkStart w:id="7991" w:name="_ETM_Q13_509192"/>
      <w:bookmarkEnd w:id="7991"/>
      <w:r w:rsidR="00362C64">
        <w:rPr>
          <w:rFonts w:hint="cs"/>
          <w:rtl/>
          <w:lang w:eastAsia="he-IL"/>
        </w:rPr>
        <w:t xml:space="preserve">תיתנו לכולם להתחמק, אל תיתנו להם כסף. לכו לישיבות שאתם </w:t>
      </w:r>
      <w:bookmarkStart w:id="7992" w:name="_ETM_Q13_513647"/>
      <w:bookmarkEnd w:id="7992"/>
      <w:r w:rsidR="00362C64">
        <w:rPr>
          <w:rFonts w:hint="cs"/>
          <w:rtl/>
          <w:lang w:eastAsia="he-IL"/>
        </w:rPr>
        <w:t xml:space="preserve">מממנים: האם הם מעודדים גיוס או האם הם נגד גיוס? </w:t>
      </w:r>
      <w:bookmarkStart w:id="7993" w:name="_ETM_Q13_513078"/>
      <w:bookmarkEnd w:id="7993"/>
      <w:r w:rsidR="00362C64">
        <w:rPr>
          <w:rFonts w:hint="cs"/>
          <w:rtl/>
          <w:lang w:eastAsia="he-IL"/>
        </w:rPr>
        <w:t xml:space="preserve">כשהם נגד גיוס, הם גורמים לטרור לא פחות מאיזה הורה </w:t>
      </w:r>
      <w:bookmarkStart w:id="7994" w:name="_ETM_Q13_528903"/>
      <w:bookmarkEnd w:id="7994"/>
      <w:r w:rsidR="00362C64">
        <w:rPr>
          <w:rFonts w:hint="cs"/>
          <w:rtl/>
          <w:lang w:eastAsia="he-IL"/>
        </w:rPr>
        <w:t xml:space="preserve">שיגיד משהו שלא ימצא חן בעיניכם. </w:t>
      </w:r>
    </w:p>
    <w:p w:rsidR="00362C64" w:rsidRDefault="00362C64" w:rsidP="00233B0A">
      <w:pPr>
        <w:rPr>
          <w:rtl/>
          <w:lang w:eastAsia="he-IL"/>
        </w:rPr>
      </w:pPr>
    </w:p>
    <w:p w:rsidR="00362C64" w:rsidRDefault="00362C64" w:rsidP="00233B0A">
      <w:pPr>
        <w:pStyle w:val="af5"/>
        <w:keepNext/>
        <w:rPr>
          <w:rtl/>
        </w:rPr>
      </w:pPr>
      <w:bookmarkStart w:id="7995" w:name="ET_interruption_6353_34"/>
      <w:r w:rsidRPr="005254E3">
        <w:rPr>
          <w:rStyle w:val="TagStyle"/>
          <w:rtl/>
        </w:rPr>
        <w:t xml:space="preserve"> &lt;&lt; קריאה &gt;&gt; </w:t>
      </w:r>
      <w:r>
        <w:rPr>
          <w:rtl/>
        </w:rPr>
        <w:t>חנוך דב מלביצקי (הליכוד):</w:t>
      </w:r>
      <w:r w:rsidRPr="005254E3">
        <w:rPr>
          <w:rStyle w:val="TagStyle"/>
          <w:rtl/>
        </w:rPr>
        <w:t xml:space="preserve"> &lt;&lt; קריאה &gt;&gt;</w:t>
      </w:r>
      <w:r>
        <w:rPr>
          <w:rtl/>
        </w:rPr>
        <w:t xml:space="preserve">   </w:t>
      </w:r>
      <w:bookmarkEnd w:id="7995"/>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מה עם מי שמעודד סרבנות? </w:t>
      </w:r>
    </w:p>
    <w:p w:rsidR="00362C64" w:rsidRDefault="00362C64" w:rsidP="00233B0A">
      <w:pPr>
        <w:rPr>
          <w:rtl/>
          <w:lang w:eastAsia="he-IL"/>
        </w:rPr>
      </w:pPr>
    </w:p>
    <w:p w:rsidR="00362C64" w:rsidRDefault="00362C64" w:rsidP="00233B0A">
      <w:pPr>
        <w:pStyle w:val="af6"/>
        <w:keepNext/>
        <w:rPr>
          <w:rtl/>
        </w:rPr>
      </w:pPr>
      <w:r w:rsidRPr="00B362AE">
        <w:rPr>
          <w:rStyle w:val="TagStyle"/>
          <w:rtl/>
        </w:rPr>
        <w:t xml:space="preserve"> &lt;&lt; יור &gt;&gt; </w:t>
      </w:r>
      <w:r>
        <w:rPr>
          <w:rtl/>
        </w:rPr>
        <w:t>היו"ר אוריאל בוסו:</w:t>
      </w:r>
      <w:r w:rsidRPr="00B362AE">
        <w:rPr>
          <w:rStyle w:val="TagStyle"/>
          <w:rtl/>
        </w:rPr>
        <w:t xml:space="preserve"> &lt;&lt; יור &gt;&gt;</w:t>
      </w:r>
      <w:r>
        <w:rPr>
          <w:rtl/>
        </w:rPr>
        <w:t xml:space="preserve">   </w:t>
      </w:r>
    </w:p>
    <w:p w:rsidR="00362C64" w:rsidRDefault="00362C64" w:rsidP="00C5704F">
      <w:pPr>
        <w:rPr>
          <w:rtl/>
          <w:lang w:eastAsia="he-IL"/>
        </w:rPr>
      </w:pPr>
    </w:p>
    <w:p w:rsidR="0096654A" w:rsidRDefault="00362C64" w:rsidP="00D46959">
      <w:pPr>
        <w:rPr>
          <w:rtl/>
          <w:lang w:eastAsia="he-IL"/>
        </w:rPr>
      </w:pPr>
      <w:r>
        <w:rPr>
          <w:rFonts w:hint="cs"/>
          <w:rtl/>
          <w:lang w:eastAsia="he-IL"/>
        </w:rPr>
        <w:t xml:space="preserve">תודה רבה לחבר </w:t>
      </w:r>
      <w:bookmarkStart w:id="7996" w:name="_ETM_Q13_532754"/>
      <w:bookmarkEnd w:id="7996"/>
      <w:r>
        <w:rPr>
          <w:rFonts w:hint="cs"/>
          <w:rtl/>
          <w:lang w:eastAsia="he-IL"/>
        </w:rPr>
        <w:t xml:space="preserve">הכנסת שטרן. </w:t>
      </w:r>
      <w:bookmarkStart w:id="7997" w:name="ET_speakercontinue_5109_35"/>
    </w:p>
    <w:p w:rsidR="0096654A" w:rsidRDefault="0096654A" w:rsidP="00D46959">
      <w:pPr>
        <w:rPr>
          <w:rtl/>
          <w:lang w:eastAsia="he-IL"/>
        </w:rPr>
      </w:pPr>
      <w:bookmarkStart w:id="7998" w:name="_ETM_Q0_7550486"/>
      <w:bookmarkStart w:id="7999" w:name="_ETM_Q0_7550580"/>
      <w:bookmarkEnd w:id="7998"/>
      <w:bookmarkEnd w:id="7999"/>
    </w:p>
    <w:p w:rsidR="0096654A" w:rsidRDefault="0096654A" w:rsidP="0096654A">
      <w:pPr>
        <w:pStyle w:val="-"/>
        <w:keepNext/>
        <w:rPr>
          <w:rtl/>
        </w:rPr>
      </w:pPr>
      <w:bookmarkStart w:id="8000" w:name="_ETM_Q0_7550759"/>
      <w:bookmarkStart w:id="8001" w:name="_ETM_Q0_7550838"/>
      <w:bookmarkEnd w:id="8000"/>
      <w:bookmarkEnd w:id="8001"/>
      <w:r w:rsidRPr="00B362AE">
        <w:rPr>
          <w:rStyle w:val="TagStyle"/>
          <w:rtl/>
        </w:rPr>
        <w:t xml:space="preserve">&lt;&lt; דובר_המשך &gt;&gt; </w:t>
      </w:r>
      <w:r>
        <w:rPr>
          <w:rtl/>
        </w:rPr>
        <w:t>אלעזר שטרן (יש עתיד):</w:t>
      </w:r>
      <w:r w:rsidRPr="00B362AE">
        <w:rPr>
          <w:rStyle w:val="TagStyle"/>
          <w:rtl/>
        </w:rPr>
        <w:t xml:space="preserve"> &lt;&lt; דובר_המשך &gt;&gt;</w:t>
      </w:r>
      <w:r>
        <w:rPr>
          <w:rtl/>
        </w:rPr>
        <w:t xml:space="preserve">   </w:t>
      </w:r>
    </w:p>
    <w:p w:rsidR="0096654A" w:rsidRDefault="0096654A" w:rsidP="00D46959">
      <w:pPr>
        <w:rPr>
          <w:rtl/>
          <w:lang w:eastAsia="he-IL"/>
        </w:rPr>
      </w:pPr>
    </w:p>
    <w:p w:rsidR="00362C64" w:rsidRDefault="00362C64" w:rsidP="00D46959">
      <w:pPr>
        <w:rPr>
          <w:rtl/>
          <w:lang w:eastAsia="he-IL"/>
        </w:rPr>
      </w:pPr>
      <w:bookmarkStart w:id="8002" w:name="_ETM_Q0_7551598"/>
      <w:bookmarkStart w:id="8003" w:name="_ETM_Q0_7551679"/>
      <w:bookmarkEnd w:id="8002"/>
      <w:bookmarkEnd w:id="8003"/>
      <w:bookmarkEnd w:id="7997"/>
      <w:r>
        <w:rPr>
          <w:rFonts w:hint="cs"/>
          <w:rtl/>
          <w:lang w:eastAsia="he-IL"/>
        </w:rPr>
        <w:t xml:space="preserve">טרור מונעים קודם כול בצבא חזק, גם בגיוס רבים ככל האפשר </w:t>
      </w:r>
      <w:r w:rsidR="00D46959">
        <w:rPr>
          <w:rFonts w:hint="cs"/>
          <w:rtl/>
          <w:lang w:eastAsia="he-IL"/>
        </w:rPr>
        <w:t>– –</w:t>
      </w:r>
      <w:r>
        <w:rPr>
          <w:rFonts w:hint="cs"/>
          <w:rtl/>
          <w:lang w:eastAsia="he-IL"/>
        </w:rPr>
        <w:t xml:space="preserve"> </w:t>
      </w:r>
    </w:p>
    <w:p w:rsidR="00362C64" w:rsidRDefault="00362C64" w:rsidP="00233B0A">
      <w:pPr>
        <w:rPr>
          <w:rtl/>
          <w:lang w:eastAsia="he-IL"/>
        </w:rPr>
      </w:pPr>
    </w:p>
    <w:p w:rsidR="00362C64" w:rsidRDefault="00362C64" w:rsidP="00233B0A">
      <w:pPr>
        <w:pStyle w:val="af6"/>
        <w:keepNext/>
        <w:rPr>
          <w:rtl/>
        </w:rPr>
      </w:pPr>
      <w:r w:rsidRPr="005254E3">
        <w:rPr>
          <w:rStyle w:val="TagStyle"/>
          <w:rtl/>
        </w:rPr>
        <w:t xml:space="preserve"> &lt;&lt; יור &gt;&gt; </w:t>
      </w:r>
      <w:r>
        <w:rPr>
          <w:rtl/>
        </w:rPr>
        <w:t>היו"ר אוריאל בוסו:</w:t>
      </w:r>
      <w:r w:rsidRPr="005254E3">
        <w:rPr>
          <w:rStyle w:val="TagStyle"/>
          <w:rtl/>
        </w:rPr>
        <w:t xml:space="preserve"> &lt;&lt; יור &gt;&gt;</w:t>
      </w:r>
      <w:r>
        <w:rPr>
          <w:rtl/>
        </w:rPr>
        <w:t xml:space="preserve">   </w:t>
      </w:r>
    </w:p>
    <w:p w:rsidR="00362C64" w:rsidRDefault="00362C64" w:rsidP="00C5704F">
      <w:pPr>
        <w:rPr>
          <w:rtl/>
          <w:lang w:eastAsia="he-IL"/>
        </w:rPr>
      </w:pPr>
    </w:p>
    <w:p w:rsidR="00362C64" w:rsidRDefault="00362C64" w:rsidP="00233B0A">
      <w:pPr>
        <w:rPr>
          <w:rtl/>
          <w:lang w:eastAsia="he-IL"/>
        </w:rPr>
      </w:pPr>
      <w:r>
        <w:rPr>
          <w:rFonts w:hint="cs"/>
          <w:rtl/>
          <w:lang w:eastAsia="he-IL"/>
        </w:rPr>
        <w:t>אנא תפסו את מקומותיכם</w:t>
      </w:r>
      <w:bookmarkStart w:id="8004" w:name="_ETM_Q13_538465"/>
      <w:bookmarkEnd w:id="8004"/>
      <w:r>
        <w:rPr>
          <w:rFonts w:hint="cs"/>
          <w:rtl/>
          <w:lang w:eastAsia="he-IL"/>
        </w:rPr>
        <w:t xml:space="preserve">, אנחנו נעבור להצבעה תכף. </w:t>
      </w:r>
    </w:p>
    <w:p w:rsidR="00362C64" w:rsidRDefault="00362C64" w:rsidP="00233B0A">
      <w:pPr>
        <w:rPr>
          <w:rtl/>
          <w:lang w:eastAsia="he-IL"/>
        </w:rPr>
      </w:pPr>
    </w:p>
    <w:p w:rsidR="00362C64" w:rsidRDefault="00362C64" w:rsidP="00233B0A">
      <w:pPr>
        <w:pStyle w:val="-"/>
        <w:keepNext/>
        <w:rPr>
          <w:rtl/>
        </w:rPr>
      </w:pPr>
      <w:bookmarkStart w:id="8005" w:name="ET_speakercontinue_5109_37"/>
      <w:r w:rsidRPr="005254E3">
        <w:rPr>
          <w:rStyle w:val="TagStyle"/>
          <w:rtl/>
        </w:rPr>
        <w:t xml:space="preserve"> &lt;&lt; דובר_המשך &gt;&gt; </w:t>
      </w:r>
      <w:r>
        <w:rPr>
          <w:rtl/>
        </w:rPr>
        <w:t>אלעזר שטרן (יש עתיד):</w:t>
      </w:r>
      <w:r w:rsidRPr="005254E3">
        <w:rPr>
          <w:rStyle w:val="TagStyle"/>
          <w:rtl/>
        </w:rPr>
        <w:t xml:space="preserve"> &lt;&lt; דובר_המשך &gt;&gt;</w:t>
      </w:r>
      <w:r>
        <w:rPr>
          <w:rtl/>
        </w:rPr>
        <w:t xml:space="preserve">   </w:t>
      </w:r>
      <w:bookmarkEnd w:id="8005"/>
    </w:p>
    <w:p w:rsidR="00362C64" w:rsidRDefault="00362C64" w:rsidP="00C5704F">
      <w:pPr>
        <w:rPr>
          <w:rtl/>
          <w:lang w:eastAsia="he-IL"/>
        </w:rPr>
      </w:pPr>
    </w:p>
    <w:p w:rsidR="00362C64" w:rsidRDefault="00D46959" w:rsidP="00D46959">
      <w:pPr>
        <w:rPr>
          <w:rtl/>
          <w:lang w:eastAsia="he-IL"/>
        </w:rPr>
      </w:pPr>
      <w:r>
        <w:rPr>
          <w:rFonts w:hint="cs"/>
          <w:rtl/>
          <w:lang w:eastAsia="he-IL"/>
        </w:rPr>
        <w:t>– –</w:t>
      </w:r>
      <w:r w:rsidR="00362C64">
        <w:rPr>
          <w:rFonts w:hint="cs"/>
          <w:rtl/>
          <w:lang w:eastAsia="he-IL"/>
        </w:rPr>
        <w:t xml:space="preserve"> ולא ממשלה שעושה ההפך. </w:t>
      </w:r>
    </w:p>
    <w:p w:rsidR="00362C64" w:rsidRDefault="00362C64" w:rsidP="00233B0A">
      <w:pPr>
        <w:rPr>
          <w:rtl/>
          <w:lang w:eastAsia="he-IL"/>
        </w:rPr>
      </w:pPr>
      <w:bookmarkStart w:id="8006" w:name="_ETM_Q13_536301"/>
      <w:bookmarkStart w:id="8007" w:name="_ETM_Q13_536350"/>
      <w:bookmarkStart w:id="8008" w:name="_ETM_Q13_536750"/>
      <w:bookmarkStart w:id="8009" w:name="_ETM_Q13_536820"/>
      <w:bookmarkEnd w:id="8006"/>
      <w:bookmarkEnd w:id="8007"/>
      <w:bookmarkEnd w:id="8008"/>
      <w:bookmarkEnd w:id="8009"/>
    </w:p>
    <w:p w:rsidR="00362C64" w:rsidRDefault="00362C64" w:rsidP="00233B0A">
      <w:pPr>
        <w:pStyle w:val="af5"/>
        <w:keepNext/>
        <w:rPr>
          <w:rtl/>
        </w:rPr>
      </w:pPr>
      <w:bookmarkStart w:id="8010" w:name="ET_interruption_קריאות_37"/>
      <w:r w:rsidRPr="00D67C8E">
        <w:rPr>
          <w:rStyle w:val="TagStyle"/>
          <w:rtl/>
        </w:rPr>
        <w:t xml:space="preserve"> &lt;&lt; קריאה &gt;&gt; </w:t>
      </w:r>
      <w:r>
        <w:rPr>
          <w:rtl/>
        </w:rPr>
        <w:t>קריאות:</w:t>
      </w:r>
      <w:r w:rsidRPr="00D67C8E">
        <w:rPr>
          <w:rStyle w:val="TagStyle"/>
          <w:rtl/>
        </w:rPr>
        <w:t xml:space="preserve"> &lt;&lt; קריאה &gt;&gt;</w:t>
      </w:r>
      <w:r>
        <w:rPr>
          <w:rtl/>
        </w:rPr>
        <w:t xml:space="preserve">   </w:t>
      </w:r>
      <w:bookmarkEnd w:id="8010"/>
    </w:p>
    <w:p w:rsidR="00362C64" w:rsidRDefault="00362C64" w:rsidP="00C5704F">
      <w:pPr>
        <w:rPr>
          <w:rtl/>
          <w:lang w:eastAsia="he-IL"/>
        </w:rPr>
      </w:pPr>
    </w:p>
    <w:p w:rsidR="00362C64" w:rsidRDefault="00D46959" w:rsidP="00D46959">
      <w:pPr>
        <w:rPr>
          <w:lang w:eastAsia="he-IL"/>
        </w:rPr>
      </w:pPr>
      <w:bookmarkStart w:id="8011" w:name="_ETM_Q13_538319"/>
      <w:bookmarkStart w:id="8012" w:name="_ETM_Q13_538553"/>
      <w:bookmarkStart w:id="8013" w:name="_ETM_Q13_538631"/>
      <w:bookmarkStart w:id="8014" w:name="_ETM_Q13_538647"/>
      <w:bookmarkStart w:id="8015" w:name="_ETM_Q13_538694"/>
      <w:bookmarkEnd w:id="8011"/>
      <w:bookmarkEnd w:id="8012"/>
      <w:bookmarkEnd w:id="8013"/>
      <w:bookmarkEnd w:id="8014"/>
      <w:bookmarkEnd w:id="8015"/>
      <w:r>
        <w:rPr>
          <w:rFonts w:hint="cs"/>
          <w:rtl/>
          <w:lang w:eastAsia="he-IL"/>
        </w:rPr>
        <w:t>– – –</w:t>
      </w:r>
    </w:p>
    <w:p w:rsidR="00362C64" w:rsidRPr="00D67C8E" w:rsidRDefault="00362C64" w:rsidP="00233B0A">
      <w:pPr>
        <w:rPr>
          <w:rtl/>
          <w:lang w:eastAsia="he-IL"/>
        </w:rPr>
      </w:pPr>
      <w:bookmarkStart w:id="8016" w:name="_ETM_Q13_540172"/>
      <w:bookmarkStart w:id="8017" w:name="_ETM_Q13_540261"/>
      <w:bookmarkEnd w:id="8016"/>
      <w:bookmarkEnd w:id="8017"/>
    </w:p>
    <w:p w:rsidR="00362C64" w:rsidRDefault="00362C64" w:rsidP="00233B0A">
      <w:pPr>
        <w:pStyle w:val="af6"/>
        <w:keepNext/>
        <w:rPr>
          <w:rtl/>
        </w:rPr>
      </w:pPr>
      <w:bookmarkStart w:id="8018" w:name="ET_yor_6488_38"/>
      <w:r w:rsidRPr="005254E3">
        <w:rPr>
          <w:rStyle w:val="TagStyle"/>
          <w:rtl/>
        </w:rPr>
        <w:t xml:space="preserve"> &lt;&lt; יור &gt;&gt; </w:t>
      </w:r>
      <w:r>
        <w:rPr>
          <w:rtl/>
        </w:rPr>
        <w:t>היו"ר אוריאל בוסו:</w:t>
      </w:r>
      <w:r w:rsidRPr="005254E3">
        <w:rPr>
          <w:rStyle w:val="TagStyle"/>
          <w:rtl/>
        </w:rPr>
        <w:t xml:space="preserve"> &lt;&lt; יור &gt;&gt;</w:t>
      </w:r>
      <w:r>
        <w:rPr>
          <w:rtl/>
        </w:rPr>
        <w:t xml:space="preserve">   </w:t>
      </w:r>
      <w:bookmarkEnd w:id="8018"/>
    </w:p>
    <w:p w:rsidR="00362C64" w:rsidRDefault="00362C64" w:rsidP="00C5704F">
      <w:pPr>
        <w:rPr>
          <w:rtl/>
          <w:lang w:eastAsia="he-IL"/>
        </w:rPr>
      </w:pPr>
    </w:p>
    <w:p w:rsidR="0096654A" w:rsidRDefault="00362C64" w:rsidP="00233B0A">
      <w:pPr>
        <w:rPr>
          <w:rtl/>
          <w:lang w:eastAsia="he-IL"/>
        </w:rPr>
      </w:pPr>
      <w:bookmarkStart w:id="8019" w:name="_ETM_Q13_537614"/>
      <w:bookmarkEnd w:id="8019"/>
      <w:r>
        <w:rPr>
          <w:rFonts w:hint="cs"/>
          <w:rtl/>
          <w:lang w:eastAsia="he-IL"/>
        </w:rPr>
        <w:t xml:space="preserve">תודה רבה. הבנתי שחבר הכנסת פוגל </w:t>
      </w:r>
      <w:bookmarkStart w:id="8020" w:name="_ETM_Q13_546862"/>
      <w:bookmarkEnd w:id="8020"/>
      <w:r>
        <w:rPr>
          <w:rFonts w:hint="cs"/>
          <w:rtl/>
          <w:lang w:eastAsia="he-IL"/>
        </w:rPr>
        <w:t xml:space="preserve">לא עולה להשיב. </w:t>
      </w:r>
      <w:bookmarkStart w:id="8021" w:name="_ETM_Q13_549020"/>
      <w:bookmarkEnd w:id="8021"/>
    </w:p>
    <w:p w:rsidR="0096654A" w:rsidRDefault="0096654A" w:rsidP="00233B0A">
      <w:pPr>
        <w:rPr>
          <w:rtl/>
          <w:lang w:eastAsia="he-IL"/>
        </w:rPr>
      </w:pPr>
    </w:p>
    <w:p w:rsidR="00362C64" w:rsidRDefault="00362C64" w:rsidP="00233B0A">
      <w:pPr>
        <w:rPr>
          <w:rtl/>
          <w:lang w:eastAsia="he-IL"/>
        </w:rPr>
      </w:pPr>
      <w:r>
        <w:rPr>
          <w:rFonts w:hint="cs"/>
          <w:rtl/>
          <w:lang w:eastAsia="he-IL"/>
        </w:rPr>
        <w:t xml:space="preserve">חברי הכנסת, נעבור להצבעה על הצעת </w:t>
      </w:r>
      <w:bookmarkStart w:id="8022" w:name="_ETM_Q13_545305"/>
      <w:bookmarkEnd w:id="8022"/>
      <w:r>
        <w:rPr>
          <w:rFonts w:hint="cs"/>
          <w:rtl/>
          <w:lang w:eastAsia="he-IL"/>
        </w:rPr>
        <w:t xml:space="preserve">חוק חינוך ממלכתי (תיקון </w:t>
      </w:r>
      <w:r>
        <w:rPr>
          <w:rtl/>
          <w:lang w:eastAsia="he-IL"/>
        </w:rPr>
        <w:t>–</w:t>
      </w:r>
      <w:r>
        <w:rPr>
          <w:rFonts w:hint="cs"/>
          <w:rtl/>
          <w:lang w:eastAsia="he-IL"/>
        </w:rPr>
        <w:t xml:space="preserve"> איסור תמיכה בטרור), התשפ"ג</w:t>
      </w:r>
      <w:r>
        <w:rPr>
          <w:rFonts w:hint="eastAsia"/>
          <w:rtl/>
          <w:lang w:eastAsia="he-IL"/>
        </w:rPr>
        <w:t>–</w:t>
      </w:r>
      <w:r>
        <w:rPr>
          <w:rFonts w:hint="cs"/>
          <w:rtl/>
          <w:lang w:eastAsia="he-IL"/>
        </w:rPr>
        <w:t xml:space="preserve">2023, של </w:t>
      </w:r>
      <w:bookmarkStart w:id="8023" w:name="_ETM_Q13_553898"/>
      <w:bookmarkEnd w:id="8023"/>
      <w:r>
        <w:rPr>
          <w:rFonts w:hint="cs"/>
          <w:rtl/>
          <w:lang w:eastAsia="he-IL"/>
        </w:rPr>
        <w:t xml:space="preserve">חבר הכנסת צביקה פוגל. הצבעה. </w:t>
      </w:r>
    </w:p>
    <w:p w:rsidR="00362C64" w:rsidRDefault="00362C64" w:rsidP="00233B0A">
      <w:pPr>
        <w:rPr>
          <w:rtl/>
          <w:lang w:eastAsia="he-IL"/>
        </w:rPr>
      </w:pPr>
    </w:p>
    <w:p w:rsidR="00362C64" w:rsidRDefault="00362C64" w:rsidP="00233B0A">
      <w:pPr>
        <w:pStyle w:val="af5"/>
        <w:keepNext/>
        <w:rPr>
          <w:rtl/>
        </w:rPr>
      </w:pPr>
      <w:bookmarkStart w:id="8024" w:name="ET_interruption_5807_39"/>
      <w:r w:rsidRPr="005254E3">
        <w:rPr>
          <w:rStyle w:val="TagStyle"/>
          <w:rtl/>
        </w:rPr>
        <w:t xml:space="preserve"> &lt;&lt; קריאה &gt;&gt; </w:t>
      </w:r>
      <w:r>
        <w:rPr>
          <w:rtl/>
        </w:rPr>
        <w:t>קטי קטרין שטרית (הליכוד):</w:t>
      </w:r>
      <w:r w:rsidRPr="005254E3">
        <w:rPr>
          <w:rStyle w:val="TagStyle"/>
          <w:rtl/>
        </w:rPr>
        <w:t xml:space="preserve"> &lt;&lt; קריאה &gt;&gt;</w:t>
      </w:r>
      <w:r>
        <w:rPr>
          <w:rtl/>
        </w:rPr>
        <w:t xml:space="preserve">   </w:t>
      </w:r>
      <w:bookmarkEnd w:id="802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כל הכבוד </w:t>
      </w:r>
      <w:r w:rsidR="00D46959">
        <w:rPr>
          <w:rFonts w:hint="cs"/>
          <w:rtl/>
          <w:lang w:eastAsia="he-IL"/>
        </w:rPr>
        <w:t>– – –</w:t>
      </w:r>
      <w:r>
        <w:rPr>
          <w:rFonts w:hint="cs"/>
          <w:rtl/>
          <w:lang w:eastAsia="he-IL"/>
        </w:rPr>
        <w:t xml:space="preserve"> מצביע נגד. נגד הטרור </w:t>
      </w:r>
      <w:r w:rsidR="00D46959">
        <w:rPr>
          <w:rFonts w:hint="cs"/>
          <w:rtl/>
          <w:lang w:eastAsia="he-IL"/>
        </w:rPr>
        <w:t>– – –</w:t>
      </w:r>
    </w:p>
    <w:p w:rsidR="00362C64" w:rsidRDefault="00362C64" w:rsidP="00233B0A">
      <w:pPr>
        <w:rPr>
          <w:rtl/>
          <w:lang w:eastAsia="he-IL"/>
        </w:rPr>
      </w:pPr>
    </w:p>
    <w:p w:rsidR="00362C64" w:rsidRDefault="00362C64" w:rsidP="00233B0A">
      <w:pPr>
        <w:pStyle w:val="af6"/>
        <w:keepNext/>
        <w:rPr>
          <w:rtl/>
        </w:rPr>
      </w:pPr>
      <w:bookmarkStart w:id="8025" w:name="ET_yor_6488_40"/>
      <w:r w:rsidRPr="005254E3">
        <w:rPr>
          <w:rStyle w:val="TagStyle"/>
          <w:rtl/>
        </w:rPr>
        <w:t xml:space="preserve"> &lt;&lt; יור &gt;&gt; </w:t>
      </w:r>
      <w:r>
        <w:rPr>
          <w:rtl/>
        </w:rPr>
        <w:t>היו"ר אוריאל בוסו:</w:t>
      </w:r>
      <w:r w:rsidRPr="005254E3">
        <w:rPr>
          <w:rStyle w:val="TagStyle"/>
          <w:rtl/>
        </w:rPr>
        <w:t xml:space="preserve"> &lt;&lt; יור &gt;&gt;</w:t>
      </w:r>
      <w:r>
        <w:rPr>
          <w:rtl/>
        </w:rPr>
        <w:t xml:space="preserve">   </w:t>
      </w:r>
      <w:bookmarkEnd w:id="8025"/>
    </w:p>
    <w:p w:rsidR="00362C64" w:rsidRDefault="00362C64" w:rsidP="00C5704F">
      <w:pPr>
        <w:rPr>
          <w:rtl/>
          <w:lang w:eastAsia="he-IL"/>
        </w:rPr>
      </w:pPr>
    </w:p>
    <w:p w:rsidR="00362C64" w:rsidRDefault="00362C64" w:rsidP="00233B0A">
      <w:pPr>
        <w:rPr>
          <w:rtl/>
          <w:lang w:eastAsia="he-IL"/>
        </w:rPr>
      </w:pPr>
      <w:bookmarkStart w:id="8026" w:name="_ETM_Q13_569053"/>
      <w:bookmarkEnd w:id="8026"/>
      <w:r>
        <w:rPr>
          <w:rFonts w:hint="cs"/>
          <w:rtl/>
          <w:lang w:eastAsia="he-IL"/>
        </w:rPr>
        <w:t xml:space="preserve">באמצע הצבעה, חברת הכנסת שטרית. חברי </w:t>
      </w:r>
      <w:bookmarkStart w:id="8027" w:name="_ETM_Q13_579076"/>
      <w:bookmarkEnd w:id="8027"/>
      <w:r>
        <w:rPr>
          <w:rFonts w:hint="cs"/>
          <w:rtl/>
          <w:lang w:eastAsia="he-IL"/>
        </w:rPr>
        <w:t xml:space="preserve">הכנסת, אתם באמצע הצבעה. עוד לא הקראנו את התוצאות. </w:t>
      </w:r>
    </w:p>
    <w:p w:rsidR="00362C64" w:rsidRPr="005254E3" w:rsidRDefault="00362C64" w:rsidP="00233B0A">
      <w:pPr>
        <w:rPr>
          <w:rtl/>
          <w:lang w:eastAsia="he-IL"/>
        </w:rPr>
      </w:pPr>
    </w:p>
    <w:p w:rsidR="00362C64" w:rsidRDefault="00362C64" w:rsidP="00233B0A">
      <w:pPr>
        <w:pStyle w:val="af1"/>
        <w:keepNext/>
        <w:rPr>
          <w:rtl/>
          <w:lang w:eastAsia="he-IL"/>
        </w:rPr>
      </w:pPr>
      <w:r>
        <w:rPr>
          <w:rtl/>
          <w:lang w:eastAsia="he-IL"/>
        </w:rPr>
        <w:t>הצבעה מס'</w:t>
      </w:r>
      <w:r>
        <w:rPr>
          <w:rFonts w:hint="cs"/>
          <w:rtl/>
          <w:lang w:eastAsia="he-IL"/>
        </w:rPr>
        <w:t xml:space="preserve"> 4</w:t>
      </w:r>
    </w:p>
    <w:p w:rsidR="00362C64" w:rsidRDefault="00362C64" w:rsidP="00233B0A">
      <w:pPr>
        <w:pStyle w:val="--"/>
        <w:keepNext/>
        <w:rPr>
          <w:rtl/>
          <w:lang w:eastAsia="he-IL"/>
        </w:rPr>
      </w:pPr>
    </w:p>
    <w:p w:rsidR="00362C64" w:rsidRDefault="00362C64" w:rsidP="00233B0A">
      <w:pPr>
        <w:pStyle w:val="--"/>
        <w:keepNext/>
        <w:rPr>
          <w:rtl/>
          <w:lang w:eastAsia="he-IL"/>
        </w:rPr>
      </w:pPr>
      <w:r>
        <w:rPr>
          <w:rtl/>
          <w:lang w:eastAsia="he-IL"/>
        </w:rPr>
        <w:t>בעד ההצעה להעביר את הצעת החוק לוועדה –</w:t>
      </w:r>
      <w:r>
        <w:rPr>
          <w:rFonts w:hint="cs"/>
          <w:rtl/>
          <w:lang w:eastAsia="he-IL"/>
        </w:rPr>
        <w:t xml:space="preserve"> 53</w:t>
      </w:r>
    </w:p>
    <w:p w:rsidR="00362C64" w:rsidRDefault="00362C64" w:rsidP="00233B0A">
      <w:pPr>
        <w:pStyle w:val="--"/>
        <w:keepNext/>
        <w:rPr>
          <w:rtl/>
          <w:lang w:eastAsia="he-IL"/>
        </w:rPr>
      </w:pPr>
      <w:r>
        <w:rPr>
          <w:rtl/>
          <w:lang w:eastAsia="he-IL"/>
        </w:rPr>
        <w:t xml:space="preserve">נגד – </w:t>
      </w:r>
      <w:r>
        <w:rPr>
          <w:rFonts w:hint="cs"/>
          <w:rtl/>
          <w:lang w:eastAsia="he-IL"/>
        </w:rPr>
        <w:t>26</w:t>
      </w:r>
    </w:p>
    <w:p w:rsidR="00362C64" w:rsidRDefault="00362C64" w:rsidP="00233B0A">
      <w:pPr>
        <w:pStyle w:val="--"/>
        <w:keepNext/>
        <w:rPr>
          <w:rtl/>
          <w:lang w:eastAsia="he-IL"/>
        </w:rPr>
      </w:pPr>
      <w:r>
        <w:rPr>
          <w:rtl/>
          <w:lang w:eastAsia="he-IL"/>
        </w:rPr>
        <w:t xml:space="preserve">נמנעים – </w:t>
      </w:r>
      <w:r>
        <w:rPr>
          <w:rFonts w:hint="cs"/>
          <w:rtl/>
          <w:lang w:eastAsia="he-IL"/>
        </w:rPr>
        <w:t>אין</w:t>
      </w:r>
    </w:p>
    <w:p w:rsidR="00362C64" w:rsidRPr="005254E3" w:rsidRDefault="00362C64" w:rsidP="00233B0A">
      <w:pPr>
        <w:pStyle w:val="af2"/>
        <w:rPr>
          <w:rtl/>
          <w:lang w:eastAsia="he-IL"/>
        </w:rPr>
      </w:pPr>
      <w:r>
        <w:rPr>
          <w:rtl/>
          <w:lang w:eastAsia="he-IL"/>
        </w:rPr>
        <w:t>ההצעה להעביר את הצעת חוק</w:t>
      </w:r>
      <w:r>
        <w:rPr>
          <w:rFonts w:hint="cs"/>
          <w:rtl/>
          <w:lang w:eastAsia="he-IL"/>
        </w:rPr>
        <w:t xml:space="preserve"> חינוך ממלכתי (תיקון </w:t>
      </w:r>
      <w:r>
        <w:rPr>
          <w:rtl/>
          <w:lang w:eastAsia="he-IL"/>
        </w:rPr>
        <w:t>–</w:t>
      </w:r>
      <w:r>
        <w:rPr>
          <w:rFonts w:hint="cs"/>
          <w:rtl/>
          <w:lang w:eastAsia="he-IL"/>
        </w:rPr>
        <w:t xml:space="preserve"> איסור תמיכה בטרור), התשפ"ג</w:t>
      </w:r>
      <w:r>
        <w:rPr>
          <w:rFonts w:hint="eastAsia"/>
          <w:rtl/>
          <w:lang w:eastAsia="he-IL"/>
        </w:rPr>
        <w:t>–</w:t>
      </w:r>
      <w:r>
        <w:rPr>
          <w:rFonts w:hint="cs"/>
          <w:rtl/>
          <w:lang w:eastAsia="he-IL"/>
        </w:rPr>
        <w:t>2023, לוועדת החינוך, התרבות והספורט נתקבלה.</w:t>
      </w:r>
    </w:p>
    <w:p w:rsidR="00362C64" w:rsidRDefault="00362C64" w:rsidP="00233B0A">
      <w:pPr>
        <w:rPr>
          <w:rtl/>
          <w:lang w:eastAsia="he-IL"/>
        </w:rPr>
      </w:pPr>
    </w:p>
    <w:p w:rsidR="00362C64" w:rsidRDefault="00362C64" w:rsidP="00233B0A">
      <w:pPr>
        <w:pStyle w:val="af6"/>
        <w:keepNext/>
        <w:rPr>
          <w:rtl/>
        </w:rPr>
      </w:pPr>
      <w:bookmarkStart w:id="8028" w:name="_ETM_Q13_584562"/>
      <w:bookmarkStart w:id="8029" w:name="_ETM_Q13_584639"/>
      <w:bookmarkEnd w:id="8028"/>
      <w:bookmarkEnd w:id="8029"/>
      <w:r w:rsidRPr="00B362AE">
        <w:rPr>
          <w:rStyle w:val="TagStyle"/>
          <w:rtl/>
        </w:rPr>
        <w:t xml:space="preserve"> &lt;&lt; יור &gt;&gt; </w:t>
      </w:r>
      <w:r>
        <w:rPr>
          <w:rtl/>
        </w:rPr>
        <w:t>היו"ר אוריאל בוסו:</w:t>
      </w:r>
      <w:r w:rsidRPr="00B362AE">
        <w:rPr>
          <w:rStyle w:val="TagStyle"/>
          <w:rtl/>
        </w:rPr>
        <w:t xml:space="preserve"> &lt;&lt; יור &gt;&gt;</w:t>
      </w:r>
      <w:r>
        <w:rPr>
          <w:rtl/>
        </w:rPr>
        <w:t xml:space="preserve">   </w:t>
      </w:r>
    </w:p>
    <w:p w:rsidR="00362C64" w:rsidRDefault="00362C64" w:rsidP="00C5704F">
      <w:pPr>
        <w:rPr>
          <w:rtl/>
          <w:lang w:eastAsia="he-IL"/>
        </w:rPr>
      </w:pPr>
    </w:p>
    <w:p w:rsidR="00362C64" w:rsidRDefault="00362C64" w:rsidP="0096654A">
      <w:pPr>
        <w:rPr>
          <w:rtl/>
          <w:lang w:eastAsia="he-IL"/>
        </w:rPr>
      </w:pPr>
      <w:r>
        <w:rPr>
          <w:rFonts w:hint="cs"/>
          <w:rtl/>
          <w:lang w:eastAsia="he-IL"/>
        </w:rPr>
        <w:t>להלן תוצאות</w:t>
      </w:r>
      <w:bookmarkStart w:id="8030" w:name="_ETM_Q13_585983"/>
      <w:bookmarkEnd w:id="8030"/>
      <w:r>
        <w:rPr>
          <w:rFonts w:hint="cs"/>
          <w:rtl/>
          <w:lang w:eastAsia="he-IL"/>
        </w:rPr>
        <w:t xml:space="preserve"> ההצבעה</w:t>
      </w:r>
      <w:r>
        <w:rPr>
          <w:lang w:eastAsia="he-IL"/>
        </w:rPr>
        <w:t>:</w:t>
      </w:r>
      <w:r>
        <w:rPr>
          <w:rFonts w:hint="cs"/>
          <w:rtl/>
          <w:lang w:eastAsia="he-IL"/>
        </w:rPr>
        <w:t xml:space="preserve"> 53 בעד, 26 מתנגדים. אני </w:t>
      </w:r>
      <w:bookmarkStart w:id="8031" w:name="_ETM_Q13_590168"/>
      <w:bookmarkEnd w:id="8031"/>
      <w:r>
        <w:rPr>
          <w:rFonts w:hint="cs"/>
          <w:rtl/>
          <w:lang w:eastAsia="he-IL"/>
        </w:rPr>
        <w:t xml:space="preserve">קובע שהצעת חוק חינוך ממלכתי (תיקון </w:t>
      </w:r>
      <w:r>
        <w:rPr>
          <w:rtl/>
          <w:lang w:eastAsia="he-IL"/>
        </w:rPr>
        <w:t>–</w:t>
      </w:r>
      <w:r>
        <w:rPr>
          <w:rFonts w:hint="cs"/>
          <w:rtl/>
          <w:lang w:eastAsia="he-IL"/>
        </w:rPr>
        <w:t xml:space="preserve"> איסור תמיכה בטרור) </w:t>
      </w:r>
      <w:bookmarkStart w:id="8032" w:name="_ETM_Q13_592648"/>
      <w:bookmarkEnd w:id="8032"/>
      <w:r>
        <w:rPr>
          <w:rFonts w:hint="cs"/>
          <w:rtl/>
          <w:lang w:eastAsia="he-IL"/>
        </w:rPr>
        <w:t xml:space="preserve">של חבר הכנסת צביקה פוגל התקבלה בקריאה הטרומית, ותעבור להכנתה </w:t>
      </w:r>
      <w:bookmarkStart w:id="8033" w:name="_ETM_Q13_595629"/>
      <w:bookmarkEnd w:id="8033"/>
      <w:r>
        <w:rPr>
          <w:rFonts w:hint="cs"/>
          <w:rtl/>
          <w:lang w:eastAsia="he-IL"/>
        </w:rPr>
        <w:t xml:space="preserve">לקריאה הראשונה </w:t>
      </w:r>
      <w:r w:rsidR="0096654A">
        <w:rPr>
          <w:rFonts w:hint="cs"/>
          <w:rtl/>
          <w:lang w:eastAsia="he-IL"/>
        </w:rPr>
        <w:t>ל</w:t>
      </w:r>
      <w:r>
        <w:rPr>
          <w:rFonts w:hint="cs"/>
          <w:rtl/>
          <w:lang w:eastAsia="he-IL"/>
        </w:rPr>
        <w:t xml:space="preserve">וועדת החינוך, התרבות והספורט. </w:t>
      </w:r>
    </w:p>
    <w:p w:rsidR="00362C64" w:rsidRDefault="00362C64" w:rsidP="00FB7DF6">
      <w:pPr>
        <w:rPr>
          <w:rtl/>
          <w:lang w:eastAsia="he-IL"/>
        </w:rPr>
      </w:pPr>
    </w:p>
    <w:p w:rsidR="00362C64" w:rsidRDefault="00362C64" w:rsidP="00FB7DF6">
      <w:pPr>
        <w:rPr>
          <w:lang w:eastAsia="he-IL"/>
        </w:rPr>
      </w:pPr>
    </w:p>
    <w:p w:rsidR="00362C64" w:rsidRDefault="00362C64" w:rsidP="00233B0A">
      <w:pPr>
        <w:pStyle w:val="a6"/>
        <w:rPr>
          <w:rtl/>
          <w:lang w:eastAsia="he-IL"/>
        </w:rPr>
      </w:pPr>
      <w:bookmarkStart w:id="8034" w:name="ET_hatsach_639737_10"/>
      <w:r w:rsidRPr="00B362AE">
        <w:rPr>
          <w:rStyle w:val="TagStyle"/>
          <w:rtl/>
        </w:rPr>
        <w:t xml:space="preserve"> &lt;&lt; הצח &gt;&gt; </w:t>
      </w:r>
      <w:bookmarkStart w:id="8035" w:name="_Toc136447587"/>
      <w:bookmarkStart w:id="8036" w:name="_Toc136463700"/>
      <w:bookmarkStart w:id="8037" w:name="_Toc136463963"/>
      <w:r>
        <w:rPr>
          <w:rtl/>
          <w:lang w:eastAsia="he-IL"/>
        </w:rPr>
        <w:t xml:space="preserve">הצעת חוק-יסוד: כבוד האדם וחירותו (תיקון </w:t>
      </w:r>
      <w:r>
        <w:rPr>
          <w:rFonts w:hint="cs"/>
          <w:rtl/>
          <w:lang w:eastAsia="he-IL"/>
        </w:rPr>
        <w:t>–</w:t>
      </w:r>
      <w:r>
        <w:rPr>
          <w:rtl/>
          <w:lang w:eastAsia="he-IL"/>
        </w:rPr>
        <w:t xml:space="preserve"> שוויון בפני החוק ואיסור הפליה)</w:t>
      </w:r>
      <w:bookmarkEnd w:id="8035"/>
      <w:bookmarkEnd w:id="8036"/>
      <w:bookmarkEnd w:id="8037"/>
      <w:r w:rsidRPr="00B362AE">
        <w:rPr>
          <w:rStyle w:val="TagStyle"/>
          <w:rtl/>
        </w:rPr>
        <w:t xml:space="preserve"> &lt;&lt; הצח &gt;&gt;</w:t>
      </w:r>
      <w:r>
        <w:rPr>
          <w:rtl/>
          <w:lang w:eastAsia="he-IL"/>
        </w:rPr>
        <w:t xml:space="preserve">   </w:t>
      </w:r>
      <w:bookmarkEnd w:id="8034"/>
    </w:p>
    <w:p w:rsidR="00362C64" w:rsidRDefault="00362C64" w:rsidP="00233B0A">
      <w:pPr>
        <w:rPr>
          <w:rtl/>
          <w:lang w:eastAsia="he-IL"/>
        </w:rPr>
      </w:pPr>
      <w:r>
        <w:rPr>
          <w:rtl/>
          <w:lang w:eastAsia="he-IL"/>
        </w:rPr>
        <w:t>[הצעת חוק פ/760/</w:t>
      </w:r>
      <w:r>
        <w:rPr>
          <w:rFonts w:hint="cs"/>
          <w:rtl/>
          <w:lang w:eastAsia="he-IL"/>
        </w:rPr>
        <w:t>25; נספחות.</w:t>
      </w:r>
      <w:r>
        <w:rPr>
          <w:rtl/>
          <w:lang w:eastAsia="he-IL"/>
        </w:rPr>
        <w:t>]</w:t>
      </w:r>
    </w:p>
    <w:p w:rsidR="00362C64" w:rsidRDefault="00362C64" w:rsidP="00233B0A">
      <w:pPr>
        <w:pStyle w:val="-0"/>
        <w:rPr>
          <w:rtl/>
          <w:lang w:eastAsia="he-IL"/>
        </w:rPr>
      </w:pPr>
      <w:r>
        <w:rPr>
          <w:rtl/>
          <w:lang w:eastAsia="he-IL"/>
        </w:rPr>
        <w:t>(הצעת חבר הכנסת</w:t>
      </w:r>
      <w:r>
        <w:rPr>
          <w:rFonts w:hint="cs"/>
          <w:rtl/>
          <w:lang w:eastAsia="he-IL"/>
        </w:rPr>
        <w:t xml:space="preserve"> גלעד קריב</w:t>
      </w:r>
      <w:r>
        <w:rPr>
          <w:rtl/>
          <w:lang w:eastAsia="he-IL"/>
        </w:rPr>
        <w:t>)</w:t>
      </w:r>
    </w:p>
    <w:p w:rsidR="00362C64" w:rsidRDefault="00362C64" w:rsidP="00233B0A">
      <w:pPr>
        <w:rPr>
          <w:rtl/>
          <w:lang w:eastAsia="he-IL"/>
        </w:rPr>
      </w:pPr>
      <w:bookmarkStart w:id="8038" w:name="_ETM_Q13_599097"/>
      <w:bookmarkStart w:id="8039" w:name="_ETM_Q13_599203"/>
      <w:bookmarkEnd w:id="8038"/>
      <w:bookmarkEnd w:id="8039"/>
    </w:p>
    <w:p w:rsidR="00362C64" w:rsidRDefault="00362C64" w:rsidP="00233B0A">
      <w:pPr>
        <w:pStyle w:val="af6"/>
        <w:keepNext/>
        <w:rPr>
          <w:rtl/>
        </w:rPr>
      </w:pPr>
      <w:r w:rsidRPr="00CC1DBE">
        <w:rPr>
          <w:rStyle w:val="TagStyle"/>
          <w:rtl/>
        </w:rPr>
        <w:t xml:space="preserve"> &lt;&lt; יור &gt;&gt; </w:t>
      </w:r>
      <w:r>
        <w:rPr>
          <w:rtl/>
        </w:rPr>
        <w:t>היו"ר אוריאל בוסו:</w:t>
      </w:r>
      <w:r w:rsidRPr="00CC1DBE">
        <w:rPr>
          <w:rStyle w:val="TagStyle"/>
          <w:rtl/>
        </w:rPr>
        <w:t xml:space="preserve"> &lt;&lt; יור &gt;&gt;</w:t>
      </w:r>
      <w:r>
        <w:rPr>
          <w:rtl/>
        </w:rPr>
        <w:t xml:space="preserve">   </w:t>
      </w:r>
    </w:p>
    <w:p w:rsidR="00362C64" w:rsidRDefault="00362C64" w:rsidP="00C5704F">
      <w:pPr>
        <w:rPr>
          <w:rtl/>
          <w:lang w:eastAsia="he-IL"/>
        </w:rPr>
      </w:pPr>
    </w:p>
    <w:p w:rsidR="00362C64" w:rsidRDefault="00362C64" w:rsidP="0096654A">
      <w:pPr>
        <w:rPr>
          <w:rtl/>
          <w:lang w:eastAsia="he-IL"/>
        </w:rPr>
      </w:pPr>
      <w:bookmarkStart w:id="8040" w:name="_ETM_Q13_598041"/>
      <w:bookmarkStart w:id="8041" w:name="_ETM_Q13_598125"/>
      <w:bookmarkEnd w:id="8040"/>
      <w:bookmarkEnd w:id="8041"/>
      <w:r>
        <w:rPr>
          <w:rFonts w:hint="cs"/>
          <w:rtl/>
          <w:lang w:eastAsia="he-IL"/>
        </w:rPr>
        <w:t xml:space="preserve">נעבור לנושא הבא בסדר-היום </w:t>
      </w:r>
      <w:r w:rsidR="0096654A">
        <w:rPr>
          <w:rFonts w:hint="eastAsia"/>
          <w:rtl/>
          <w:lang w:eastAsia="he-IL"/>
        </w:rPr>
        <w:t xml:space="preserve">– </w:t>
      </w:r>
      <w:r>
        <w:rPr>
          <w:rFonts w:hint="cs"/>
          <w:rtl/>
          <w:lang w:eastAsia="he-IL"/>
        </w:rPr>
        <w:t xml:space="preserve">הצעת חוק-יסוד: כבוד האדם וחירותו (תיקון </w:t>
      </w:r>
      <w:bookmarkStart w:id="8042" w:name="_ETM_Q13_600127"/>
      <w:bookmarkEnd w:id="8042"/>
      <w:r>
        <w:rPr>
          <w:rtl/>
          <w:lang w:eastAsia="he-IL"/>
        </w:rPr>
        <w:t>–</w:t>
      </w:r>
      <w:r>
        <w:rPr>
          <w:rFonts w:hint="cs"/>
          <w:rtl/>
          <w:lang w:eastAsia="he-IL"/>
        </w:rPr>
        <w:t xml:space="preserve"> שוויון בפני החוק ואיסור הפליה), של חבר הכנסת גלעד </w:t>
      </w:r>
      <w:bookmarkStart w:id="8043" w:name="_ETM_Q13_609755"/>
      <w:bookmarkEnd w:id="8043"/>
      <w:r>
        <w:rPr>
          <w:rFonts w:hint="cs"/>
          <w:rtl/>
          <w:lang w:eastAsia="he-IL"/>
        </w:rPr>
        <w:t>קריב</w:t>
      </w:r>
      <w:r w:rsidR="0096654A">
        <w:rPr>
          <w:rFonts w:hint="cs"/>
          <w:rtl/>
          <w:lang w:eastAsia="he-IL"/>
        </w:rPr>
        <w:t>.</w:t>
      </w:r>
      <w:r>
        <w:rPr>
          <w:rFonts w:hint="cs"/>
          <w:rtl/>
          <w:lang w:eastAsia="he-IL"/>
        </w:rPr>
        <w:t xml:space="preserve"> בבקשה. </w:t>
      </w:r>
      <w:bookmarkStart w:id="8044" w:name="_ETM_Q13_613612"/>
      <w:bookmarkStart w:id="8045" w:name="_ETM_Q13_613676"/>
      <w:bookmarkStart w:id="8046" w:name="_ETM_Q13_613772"/>
      <w:bookmarkStart w:id="8047" w:name="_ETM_Q13_613861"/>
      <w:bookmarkEnd w:id="8044"/>
      <w:bookmarkEnd w:id="8045"/>
      <w:bookmarkEnd w:id="8046"/>
      <w:bookmarkEnd w:id="8047"/>
      <w:r>
        <w:rPr>
          <w:rFonts w:hint="cs"/>
          <w:rtl/>
          <w:lang w:eastAsia="he-IL"/>
        </w:rPr>
        <w:t>להצעת החוק הזאת הוצמדה הצעת חוק נוספת</w:t>
      </w:r>
      <w:r w:rsidR="0096654A">
        <w:rPr>
          <w:rFonts w:hint="cs"/>
          <w:rtl/>
          <w:lang w:eastAsia="he-IL"/>
        </w:rPr>
        <w:t>,</w:t>
      </w:r>
      <w:r>
        <w:rPr>
          <w:rFonts w:hint="cs"/>
          <w:rtl/>
          <w:lang w:eastAsia="he-IL"/>
        </w:rPr>
        <w:t xml:space="preserve"> של חבר הכנסת מאיר כהן, ולאחר מכן הוא יעלה. </w:t>
      </w:r>
      <w:bookmarkStart w:id="8048" w:name="_ETM_Q13_628859"/>
      <w:bookmarkStart w:id="8049" w:name="_ETM_Q13_628915"/>
      <w:bookmarkEnd w:id="8048"/>
      <w:bookmarkEnd w:id="8049"/>
      <w:r>
        <w:rPr>
          <w:rFonts w:hint="cs"/>
          <w:rtl/>
          <w:lang w:eastAsia="he-IL"/>
        </w:rPr>
        <w:t xml:space="preserve">בבקשה, עשר </w:t>
      </w:r>
      <w:bookmarkStart w:id="8050" w:name="_ETM_Q13_630955"/>
      <w:bookmarkEnd w:id="8050"/>
      <w:r>
        <w:rPr>
          <w:rFonts w:hint="cs"/>
          <w:rtl/>
          <w:lang w:eastAsia="he-IL"/>
        </w:rPr>
        <w:t xml:space="preserve">דקות לרשותך. </w:t>
      </w:r>
    </w:p>
    <w:p w:rsidR="00362C64" w:rsidRDefault="00362C64" w:rsidP="00233B0A">
      <w:pPr>
        <w:rPr>
          <w:rtl/>
          <w:lang w:eastAsia="he-IL"/>
        </w:rPr>
      </w:pPr>
    </w:p>
    <w:p w:rsidR="00362C64" w:rsidRDefault="00362C64" w:rsidP="00233B0A">
      <w:pPr>
        <w:pStyle w:val="a4"/>
        <w:keepNext/>
        <w:rPr>
          <w:rtl/>
        </w:rPr>
      </w:pPr>
      <w:bookmarkStart w:id="8051" w:name="ET_speaker_6156_13"/>
      <w:r w:rsidRPr="00CC1DBE">
        <w:rPr>
          <w:rStyle w:val="TagStyle"/>
          <w:rtl/>
        </w:rPr>
        <w:t xml:space="preserve"> &lt;&lt; דובר &gt;&gt; </w:t>
      </w:r>
      <w:bookmarkStart w:id="8052" w:name="_Toc136447588"/>
      <w:bookmarkStart w:id="8053" w:name="_Toc136463701"/>
      <w:bookmarkStart w:id="8054" w:name="_Toc136463964"/>
      <w:r>
        <w:rPr>
          <w:rtl/>
        </w:rPr>
        <w:t>גלעד קריב (העבודה):</w:t>
      </w:r>
      <w:bookmarkEnd w:id="8052"/>
      <w:bookmarkEnd w:id="8053"/>
      <w:bookmarkEnd w:id="8054"/>
      <w:r w:rsidRPr="00CC1DBE">
        <w:rPr>
          <w:rStyle w:val="TagStyle"/>
          <w:rtl/>
        </w:rPr>
        <w:t xml:space="preserve"> &lt;&lt; דובר &gt;&gt;</w:t>
      </w:r>
      <w:r>
        <w:rPr>
          <w:rtl/>
        </w:rPr>
        <w:t xml:space="preserve">   </w:t>
      </w:r>
      <w:bookmarkEnd w:id="8051"/>
    </w:p>
    <w:p w:rsidR="00362C64" w:rsidRDefault="00362C64" w:rsidP="00C5704F">
      <w:pPr>
        <w:rPr>
          <w:rtl/>
          <w:lang w:eastAsia="he-IL"/>
        </w:rPr>
      </w:pPr>
    </w:p>
    <w:p w:rsidR="00362C64" w:rsidRDefault="00362C64" w:rsidP="0096654A">
      <w:pPr>
        <w:rPr>
          <w:rtl/>
          <w:lang w:eastAsia="he-IL"/>
        </w:rPr>
      </w:pPr>
      <w:bookmarkStart w:id="8055" w:name="_ETM_Q13_620491"/>
      <w:bookmarkStart w:id="8056" w:name="_ETM_Q13_620566"/>
      <w:bookmarkEnd w:id="8055"/>
      <w:bookmarkEnd w:id="8056"/>
      <w:r>
        <w:rPr>
          <w:rFonts w:hint="cs"/>
          <w:rtl/>
          <w:lang w:eastAsia="he-IL"/>
        </w:rPr>
        <w:t>אדוני היושב-ראש, כנסת נכבדה, עמיתיי השרים</w:t>
      </w:r>
      <w:r w:rsidR="0096654A">
        <w:rPr>
          <w:rFonts w:hint="cs"/>
          <w:rtl/>
          <w:lang w:eastAsia="he-IL"/>
        </w:rPr>
        <w:t>,</w:t>
      </w:r>
      <w:r>
        <w:rPr>
          <w:rFonts w:hint="cs"/>
          <w:rtl/>
          <w:lang w:eastAsia="he-IL"/>
        </w:rPr>
        <w:t xml:space="preserve"> רבים </w:t>
      </w:r>
      <w:bookmarkStart w:id="8057" w:name="_ETM_Q13_637284"/>
      <w:bookmarkEnd w:id="8057"/>
      <w:r>
        <w:rPr>
          <w:rFonts w:hint="cs"/>
          <w:rtl/>
          <w:lang w:eastAsia="he-IL"/>
        </w:rPr>
        <w:t>מיושבי הבית מכירים את הפירוש הראשון של רש"י לתורה, שמד</w:t>
      </w:r>
      <w:bookmarkStart w:id="8058" w:name="_ETM_Q13_639556"/>
      <w:bookmarkEnd w:id="8058"/>
      <w:r>
        <w:rPr>
          <w:rFonts w:hint="cs"/>
          <w:rtl/>
          <w:lang w:eastAsia="he-IL"/>
        </w:rPr>
        <w:t xml:space="preserve">גיש את הקשר הטבעי של עם ישראל לארץ ישראל. לצידה </w:t>
      </w:r>
      <w:bookmarkStart w:id="8059" w:name="_ETM_Q13_647093"/>
      <w:bookmarkEnd w:id="8059"/>
      <w:r>
        <w:rPr>
          <w:rFonts w:hint="cs"/>
          <w:rtl/>
          <w:lang w:eastAsia="he-IL"/>
        </w:rPr>
        <w:t xml:space="preserve">של המסורת הפרשנית הזאת, בוקע מהמסורת שלנו קול פרשני נוסף </w:t>
      </w:r>
      <w:bookmarkStart w:id="8060" w:name="_ETM_Q13_652877"/>
      <w:bookmarkEnd w:id="8060"/>
      <w:r>
        <w:rPr>
          <w:rFonts w:hint="cs"/>
          <w:rtl/>
          <w:lang w:eastAsia="he-IL"/>
        </w:rPr>
        <w:t xml:space="preserve">לפסוקי התורה העוסקים בבריאת העולם והאדם. במדרש הספרא, לדוגמה, אנחנו </w:t>
      </w:r>
      <w:bookmarkStart w:id="8061" w:name="_ETM_Q13_656480"/>
      <w:bookmarkEnd w:id="8061"/>
      <w:r>
        <w:rPr>
          <w:rFonts w:hint="cs"/>
          <w:rtl/>
          <w:lang w:eastAsia="he-IL"/>
        </w:rPr>
        <w:t>מוצאים את המאמר "ואהבת לרעך כמוך". רבי עקיבא אומר: "זה כלל גדול בתורה</w:t>
      </w:r>
      <w:bookmarkStart w:id="8062" w:name="_ETM_Q13_663968"/>
      <w:bookmarkEnd w:id="8062"/>
      <w:r>
        <w:rPr>
          <w:rFonts w:hint="cs"/>
          <w:rtl/>
          <w:lang w:eastAsia="he-IL"/>
        </w:rPr>
        <w:t>"</w:t>
      </w:r>
      <w:r w:rsidR="0096654A">
        <w:rPr>
          <w:rFonts w:hint="cs"/>
          <w:rtl/>
          <w:lang w:eastAsia="he-IL"/>
        </w:rPr>
        <w:t>,</w:t>
      </w:r>
      <w:r>
        <w:rPr>
          <w:rFonts w:hint="cs"/>
          <w:rtl/>
          <w:lang w:eastAsia="he-IL"/>
        </w:rPr>
        <w:t xml:space="preserve"> ובן עזאי אומר: "זה </w:t>
      </w:r>
      <w:bookmarkStart w:id="8063" w:name="_ETM_Q13_670363"/>
      <w:bookmarkEnd w:id="8063"/>
      <w:r>
        <w:rPr>
          <w:rFonts w:hint="cs"/>
          <w:rtl/>
          <w:lang w:eastAsia="he-IL"/>
        </w:rPr>
        <w:t xml:space="preserve">ספר תולדות אדם, כלל גדול מזה". </w:t>
      </w:r>
      <w:bookmarkStart w:id="8064" w:name="_ETM_Q13_668679"/>
      <w:bookmarkStart w:id="8065" w:name="_ETM_Q13_668751"/>
      <w:bookmarkStart w:id="8066" w:name="_ETM_Q13_668872"/>
      <w:bookmarkStart w:id="8067" w:name="_ETM_Q13_668938"/>
      <w:bookmarkEnd w:id="8064"/>
      <w:bookmarkEnd w:id="8065"/>
      <w:bookmarkEnd w:id="8066"/>
      <w:bookmarkEnd w:id="8067"/>
      <w:r>
        <w:rPr>
          <w:rFonts w:hint="cs"/>
          <w:rtl/>
          <w:lang w:eastAsia="he-IL"/>
        </w:rPr>
        <w:t xml:space="preserve">בן עזאי, תלמידו וחברו </w:t>
      </w:r>
      <w:bookmarkStart w:id="8068" w:name="_ETM_Q13_676039"/>
      <w:bookmarkEnd w:id="8068"/>
      <w:r>
        <w:rPr>
          <w:rFonts w:hint="cs"/>
          <w:rtl/>
          <w:lang w:eastAsia="he-IL"/>
        </w:rPr>
        <w:t xml:space="preserve">של רבי עקיבא, קובע כי הכלל היסודי ביותר אינו "ואהבת </w:t>
      </w:r>
      <w:bookmarkStart w:id="8069" w:name="_ETM_Q13_676799"/>
      <w:bookmarkEnd w:id="8069"/>
      <w:r>
        <w:rPr>
          <w:rFonts w:hint="cs"/>
          <w:rtl/>
          <w:lang w:eastAsia="he-IL"/>
        </w:rPr>
        <w:t xml:space="preserve">לרעך כמוך" אלא העדות על בריאתו של כל אדם בצלם </w:t>
      </w:r>
      <w:bookmarkStart w:id="8070" w:name="_ETM_Q13_685632"/>
      <w:bookmarkEnd w:id="8070"/>
      <w:r>
        <w:rPr>
          <w:rFonts w:hint="cs"/>
          <w:rtl/>
          <w:lang w:eastAsia="he-IL"/>
        </w:rPr>
        <w:t xml:space="preserve">אלוהים, "זכר ונקבה בראם". </w:t>
      </w:r>
      <w:bookmarkStart w:id="8071" w:name="_ETM_Q13_689431"/>
      <w:bookmarkStart w:id="8072" w:name="_ETM_Q13_689509"/>
      <w:bookmarkStart w:id="8073" w:name="_ETM_Q13_689575"/>
      <w:bookmarkStart w:id="8074" w:name="_ETM_Q13_689641"/>
      <w:bookmarkEnd w:id="8071"/>
      <w:bookmarkEnd w:id="8072"/>
      <w:bookmarkEnd w:id="8073"/>
      <w:bookmarkEnd w:id="8074"/>
      <w:r>
        <w:rPr>
          <w:rFonts w:hint="cs"/>
          <w:rtl/>
          <w:lang w:eastAsia="he-IL"/>
        </w:rPr>
        <w:t xml:space="preserve">אלפי שנים לפני לידתו של השיח המודרני על זכויות האדם הציגה המסורת היהודית בבהירות את אבן </w:t>
      </w:r>
      <w:bookmarkStart w:id="8075" w:name="_ETM_Q13_697437"/>
      <w:bookmarkEnd w:id="8075"/>
      <w:r>
        <w:rPr>
          <w:rFonts w:hint="cs"/>
          <w:rtl/>
          <w:lang w:eastAsia="he-IL"/>
        </w:rPr>
        <w:t>הפינה לבניינה של חברה צודקת: רעיון השוויון בפני החוק</w:t>
      </w:r>
      <w:r w:rsidR="0096654A">
        <w:rPr>
          <w:rFonts w:hint="cs"/>
          <w:rtl/>
          <w:lang w:eastAsia="he-IL"/>
        </w:rPr>
        <w:t>,</w:t>
      </w:r>
      <w:r>
        <w:rPr>
          <w:rFonts w:hint="cs"/>
          <w:rtl/>
          <w:lang w:eastAsia="he-IL"/>
        </w:rPr>
        <w:t xml:space="preserve"> ממשל </w:t>
      </w:r>
      <w:bookmarkStart w:id="8076" w:name="_ETM_Q13_703479"/>
      <w:bookmarkEnd w:id="8076"/>
      <w:r>
        <w:rPr>
          <w:rFonts w:hint="cs"/>
          <w:rtl/>
          <w:lang w:eastAsia="he-IL"/>
        </w:rPr>
        <w:t xml:space="preserve">כבשת הרש של נתן הנביא, דרך תוכחת אליהו לאחאב </w:t>
      </w:r>
      <w:bookmarkStart w:id="8077" w:name="_ETM_Q13_708991"/>
      <w:bookmarkEnd w:id="8077"/>
      <w:r>
        <w:rPr>
          <w:rFonts w:hint="cs"/>
          <w:rtl/>
          <w:lang w:eastAsia="he-IL"/>
        </w:rPr>
        <w:t xml:space="preserve">אחרי פשע כרם נבות ועד למשנה המפורסמת הקובעת "לפיכך נברא </w:t>
      </w:r>
      <w:bookmarkStart w:id="8078" w:name="_ETM_Q13_712765"/>
      <w:bookmarkEnd w:id="8078"/>
      <w:r>
        <w:rPr>
          <w:rFonts w:hint="cs"/>
          <w:rtl/>
          <w:lang w:eastAsia="he-IL"/>
        </w:rPr>
        <w:t xml:space="preserve">אדם יחידי בין השאר מפני שלום הבריות. שלא יאמר אדם </w:t>
      </w:r>
      <w:bookmarkStart w:id="8079" w:name="_ETM_Q13_718342"/>
      <w:bookmarkEnd w:id="8079"/>
      <w:r>
        <w:rPr>
          <w:rFonts w:hint="cs"/>
          <w:rtl/>
          <w:lang w:eastAsia="he-IL"/>
        </w:rPr>
        <w:t xml:space="preserve">לחברו: אבא גדול מאביך".  </w:t>
      </w:r>
    </w:p>
    <w:p w:rsidR="00362C64" w:rsidRDefault="00362C64" w:rsidP="00C5704F">
      <w:pPr>
        <w:rPr>
          <w:rtl/>
          <w:lang w:eastAsia="he-IL"/>
        </w:rPr>
      </w:pPr>
      <w:bookmarkStart w:id="8080" w:name="_ETM_Q13_661647"/>
      <w:bookmarkStart w:id="8081" w:name="_ETM_Q13_661710"/>
      <w:bookmarkEnd w:id="8080"/>
      <w:bookmarkEnd w:id="8081"/>
    </w:p>
    <w:p w:rsidR="00362C64" w:rsidRDefault="00362C64" w:rsidP="0096654A">
      <w:pPr>
        <w:rPr>
          <w:rtl/>
        </w:rPr>
      </w:pPr>
      <w:bookmarkStart w:id="8082" w:name="TOR_Q14"/>
      <w:bookmarkEnd w:id="8082"/>
      <w:r>
        <w:rPr>
          <w:rFonts w:hint="cs"/>
          <w:rtl/>
        </w:rPr>
        <w:t xml:space="preserve">הקול הברור הזה של המסורת היהודית מצא את ביטויו לכל אורכה ורוחבה של ההגות הציונית על כל גווניה. כך קבע בנימין זאב הרצל בחיבורו מדינת היהודים: </w:t>
      </w:r>
      <w:r w:rsidRPr="00D82081">
        <w:rPr>
          <w:rtl/>
        </w:rPr>
        <w:t>"כל אדם יהי חופשי ובלתי מוגבל באמונתו או בכפירתו, כמו בלאומיותו. ואם יקרה שישבו בתוכנו גם בני אמונה אחרת, בני לאום אחר, נעניק להם הגנת כבוד ושוויון זכויות חוקי".</w:t>
      </w:r>
      <w:r>
        <w:rPr>
          <w:rFonts w:hint="cs"/>
          <w:rtl/>
        </w:rPr>
        <w:t xml:space="preserve"> </w:t>
      </w:r>
      <w:bookmarkStart w:id="8083" w:name="_ETM_Q14_151092"/>
      <w:bookmarkStart w:id="8084" w:name="_ETM_Q14_151203"/>
      <w:bookmarkStart w:id="8085" w:name="_ETM_Q14_161740"/>
      <w:bookmarkStart w:id="8086" w:name="_ETM_Q14_161806"/>
      <w:bookmarkStart w:id="8087" w:name="_ETM_Q14_162522"/>
      <w:bookmarkStart w:id="8088" w:name="_ETM_Q14_162574"/>
      <w:bookmarkEnd w:id="8083"/>
      <w:bookmarkEnd w:id="8084"/>
      <w:bookmarkEnd w:id="8085"/>
      <w:bookmarkEnd w:id="8086"/>
      <w:bookmarkEnd w:id="8087"/>
      <w:bookmarkEnd w:id="8088"/>
      <w:r>
        <w:rPr>
          <w:rtl/>
        </w:rPr>
        <w:t>כך קבע גם זאב ז</w:t>
      </w:r>
      <w:r>
        <w:rPr>
          <w:rFonts w:hint="cs"/>
          <w:rtl/>
        </w:rPr>
        <w:t>'</w:t>
      </w:r>
      <w:r>
        <w:rPr>
          <w:rtl/>
        </w:rPr>
        <w:t>בוטינסקי</w:t>
      </w:r>
      <w:r w:rsidRPr="00357D58">
        <w:rPr>
          <w:rFonts w:hint="cs"/>
          <w:rtl/>
        </w:rPr>
        <w:t>, חבריי מימין</w:t>
      </w:r>
      <w:r w:rsidRPr="00357D58">
        <w:rPr>
          <w:rtl/>
        </w:rPr>
        <w:t xml:space="preserve">: </w:t>
      </w:r>
      <w:r w:rsidRPr="00357D58">
        <w:rPr>
          <w:rStyle w:val="aff"/>
          <w:rFonts w:hint="cs"/>
          <w:i w:val="0"/>
          <w:iCs w:val="0"/>
          <w:rtl/>
        </w:rPr>
        <w:t>"</w:t>
      </w:r>
      <w:r w:rsidRPr="00357D58">
        <w:rPr>
          <w:rStyle w:val="aff"/>
          <w:i w:val="0"/>
          <w:iCs w:val="0"/>
          <w:rtl/>
        </w:rPr>
        <w:t>לו היה לנו רוב יהודי בארץ, היינו קודם כ</w:t>
      </w:r>
      <w:r w:rsidR="0096654A">
        <w:rPr>
          <w:rStyle w:val="aff"/>
          <w:rFonts w:hint="cs"/>
          <w:i w:val="0"/>
          <w:iCs w:val="0"/>
          <w:rtl/>
        </w:rPr>
        <w:t>ו</w:t>
      </w:r>
      <w:r w:rsidRPr="00357D58">
        <w:rPr>
          <w:rStyle w:val="aff"/>
          <w:i w:val="0"/>
          <w:iCs w:val="0"/>
          <w:rtl/>
        </w:rPr>
        <w:t>ל יוצרים פה מצב של שוויון זכויות גמור</w:t>
      </w:r>
      <w:r w:rsidRPr="00357D58">
        <w:rPr>
          <w:rStyle w:val="aff"/>
          <w:rFonts w:hint="cs"/>
          <w:i w:val="0"/>
          <w:iCs w:val="0"/>
          <w:rtl/>
        </w:rPr>
        <w:t>"</w:t>
      </w:r>
      <w:r w:rsidRPr="0096654A">
        <w:rPr>
          <w:rFonts w:hint="cs"/>
          <w:rtl/>
        </w:rPr>
        <w:t xml:space="preserve"> </w:t>
      </w:r>
      <w:r w:rsidRPr="0096654A">
        <w:rPr>
          <w:rtl/>
        </w:rPr>
        <w:t>–</w:t>
      </w:r>
      <w:r w:rsidRPr="0096654A">
        <w:rPr>
          <w:rFonts w:hint="cs"/>
          <w:rtl/>
        </w:rPr>
        <w:t xml:space="preserve"> ש</w:t>
      </w:r>
      <w:r w:rsidRPr="00357D58">
        <w:rPr>
          <w:rFonts w:hint="cs"/>
          <w:rtl/>
        </w:rPr>
        <w:t>מעתם</w:t>
      </w:r>
      <w:r>
        <w:rPr>
          <w:rFonts w:hint="cs"/>
          <w:rtl/>
        </w:rPr>
        <w:t>,</w:t>
      </w:r>
      <w:r w:rsidRPr="00357D58">
        <w:rPr>
          <w:rFonts w:hint="cs"/>
          <w:rtl/>
        </w:rPr>
        <w:t xml:space="preserve"> תלמידי ז'בוטינסקי? "שוויון </w:t>
      </w:r>
      <w:bookmarkStart w:id="8089" w:name="_ETM_Q14_162813"/>
      <w:bookmarkEnd w:id="8089"/>
      <w:r w:rsidRPr="00357D58">
        <w:rPr>
          <w:rFonts w:hint="cs"/>
          <w:rtl/>
        </w:rPr>
        <w:t xml:space="preserve">זכויות גמור, </w:t>
      </w:r>
      <w:r w:rsidRPr="00357D58">
        <w:rPr>
          <w:rtl/>
        </w:rPr>
        <w:t>מוחלט ומושלם, בלי שום יוצא מן הכלל: יהודי או ערבי</w:t>
      </w:r>
      <w:r w:rsidRPr="00357D58">
        <w:rPr>
          <w:rFonts w:hint="cs"/>
          <w:rtl/>
        </w:rPr>
        <w:t xml:space="preserve"> </w:t>
      </w:r>
      <w:r w:rsidR="00D46959">
        <w:rPr>
          <w:rFonts w:hint="cs"/>
          <w:rtl/>
        </w:rPr>
        <w:t>– – –</w:t>
      </w:r>
      <w:r w:rsidRPr="00357D58">
        <w:rPr>
          <w:rtl/>
        </w:rPr>
        <w:t xml:space="preserve"> אין הבדל בפני החוק".</w:t>
      </w:r>
      <w:bookmarkStart w:id="8090" w:name="_ETM_Q14_176378"/>
      <w:bookmarkStart w:id="8091" w:name="_ETM_Q14_176507"/>
      <w:bookmarkEnd w:id="8090"/>
      <w:bookmarkEnd w:id="8091"/>
      <w:r w:rsidR="0096654A">
        <w:rPr>
          <w:rFonts w:hint="cs"/>
          <w:rtl/>
        </w:rPr>
        <w:t xml:space="preserve"> </w:t>
      </w:r>
      <w:r>
        <w:rPr>
          <w:rtl/>
        </w:rPr>
        <w:t>הרב אבא הלל סילבר, ראש התנועה הציונית באר</w:t>
      </w:r>
      <w:r>
        <w:rPr>
          <w:rFonts w:hint="cs"/>
          <w:rtl/>
        </w:rPr>
        <w:t xml:space="preserve">צות </w:t>
      </w:r>
      <w:r>
        <w:rPr>
          <w:rtl/>
        </w:rPr>
        <w:t>הב</w:t>
      </w:r>
      <w:r>
        <w:rPr>
          <w:rFonts w:hint="cs"/>
          <w:rtl/>
        </w:rPr>
        <w:t>רית</w:t>
      </w:r>
      <w:r>
        <w:rPr>
          <w:rtl/>
        </w:rPr>
        <w:t>, מראשי היהדות הרפורמית ומראשי תנועת הציונים הכלליים, שהציג את עמדת התנועה הציונית בפני ועדת האו"ם ב</w:t>
      </w:r>
      <w:r>
        <w:rPr>
          <w:rFonts w:hint="cs"/>
          <w:rtl/>
        </w:rPr>
        <w:t>-</w:t>
      </w:r>
      <w:r>
        <w:rPr>
          <w:rtl/>
        </w:rPr>
        <w:t>1947</w:t>
      </w:r>
      <w:r>
        <w:rPr>
          <w:rFonts w:hint="cs"/>
          <w:rtl/>
        </w:rPr>
        <w:t>,</w:t>
      </w:r>
      <w:r>
        <w:rPr>
          <w:rtl/>
        </w:rPr>
        <w:t xml:space="preserve"> אמר</w:t>
      </w:r>
      <w:r>
        <w:rPr>
          <w:rFonts w:hint="cs"/>
          <w:rtl/>
        </w:rPr>
        <w:t xml:space="preserve"> כך</w:t>
      </w:r>
      <w:r>
        <w:rPr>
          <w:rtl/>
        </w:rPr>
        <w:t>:</w:t>
      </w:r>
      <w:r>
        <w:rPr>
          <w:rFonts w:hint="cs"/>
          <w:rtl/>
        </w:rPr>
        <w:t xml:space="preserve"> </w:t>
      </w:r>
      <w:r>
        <w:rPr>
          <w:rtl/>
        </w:rPr>
        <w:t>ראוי שיה</w:t>
      </w:r>
      <w:r>
        <w:rPr>
          <w:rFonts w:hint="cs"/>
          <w:rtl/>
        </w:rPr>
        <w:t>יה</w:t>
      </w:r>
      <w:r>
        <w:rPr>
          <w:rtl/>
        </w:rPr>
        <w:t xml:space="preserve"> ברו</w:t>
      </w:r>
      <w:r>
        <w:rPr>
          <w:rFonts w:hint="cs"/>
          <w:rtl/>
        </w:rPr>
        <w:t>ר</w:t>
      </w:r>
      <w:r>
        <w:rPr>
          <w:rtl/>
        </w:rPr>
        <w:t xml:space="preserve"> </w:t>
      </w:r>
      <w:r>
        <w:rPr>
          <w:rFonts w:hint="cs"/>
          <w:rtl/>
        </w:rPr>
        <w:t>"</w:t>
      </w:r>
      <w:r>
        <w:rPr>
          <w:rtl/>
        </w:rPr>
        <w:t>שבדברנו על מדינה יהודית אין אנו מתכוונים למדינה גזענית</w:t>
      </w:r>
      <w:r>
        <w:rPr>
          <w:rFonts w:hint="cs"/>
          <w:rtl/>
        </w:rPr>
        <w:t xml:space="preserve"> </w:t>
      </w:r>
      <w:r w:rsidR="00D46959">
        <w:rPr>
          <w:rFonts w:hint="cs"/>
          <w:rtl/>
        </w:rPr>
        <w:t>– – –</w:t>
      </w:r>
      <w:r>
        <w:rPr>
          <w:rFonts w:hint="cs"/>
          <w:rtl/>
        </w:rPr>
        <w:t xml:space="preserve"> אלא</w:t>
      </w:r>
      <w:r>
        <w:rPr>
          <w:rtl/>
        </w:rPr>
        <w:t xml:space="preserve"> למדינה</w:t>
      </w:r>
      <w:r w:rsidR="00D46959">
        <w:rPr>
          <w:rtl/>
        </w:rPr>
        <w:t xml:space="preserve"> </w:t>
      </w:r>
      <w:r>
        <w:rPr>
          <w:rtl/>
        </w:rPr>
        <w:t>שתה</w:t>
      </w:r>
      <w:r>
        <w:rPr>
          <w:rFonts w:hint="cs"/>
          <w:rtl/>
        </w:rPr>
        <w:t>א</w:t>
      </w:r>
      <w:r>
        <w:rPr>
          <w:rtl/>
        </w:rPr>
        <w:t xml:space="preserve"> מיוסדת בש</w:t>
      </w:r>
      <w:r>
        <w:rPr>
          <w:rFonts w:hint="cs"/>
          <w:rtl/>
        </w:rPr>
        <w:t>ו</w:t>
      </w:r>
      <w:r>
        <w:rPr>
          <w:rtl/>
        </w:rPr>
        <w:t>ו</w:t>
      </w:r>
      <w:r>
        <w:rPr>
          <w:rFonts w:hint="cs"/>
          <w:rtl/>
        </w:rPr>
        <w:t>יו</w:t>
      </w:r>
      <w:r>
        <w:rPr>
          <w:rtl/>
        </w:rPr>
        <w:t>ן מלא ובזכויות מלאות לכל יושביה בלי להפלות</w:t>
      </w:r>
      <w:r>
        <w:rPr>
          <w:rFonts w:hint="cs"/>
          <w:rtl/>
        </w:rPr>
        <w:t xml:space="preserve">". </w:t>
      </w:r>
    </w:p>
    <w:p w:rsidR="00362C64" w:rsidRDefault="00362C64" w:rsidP="00357D58">
      <w:pPr>
        <w:rPr>
          <w:rtl/>
        </w:rPr>
      </w:pPr>
    </w:p>
    <w:p w:rsidR="00362C64" w:rsidRDefault="00362C64" w:rsidP="0096654A">
      <w:pPr>
        <w:rPr>
          <w:rtl/>
        </w:rPr>
      </w:pPr>
      <w:r>
        <w:rPr>
          <w:rtl/>
        </w:rPr>
        <w:t>השיל</w:t>
      </w:r>
      <w:r>
        <w:rPr>
          <w:rFonts w:hint="cs"/>
          <w:rtl/>
        </w:rPr>
        <w:t>ו</w:t>
      </w:r>
      <w:r>
        <w:rPr>
          <w:rtl/>
        </w:rPr>
        <w:t xml:space="preserve">ב בין </w:t>
      </w:r>
      <w:r>
        <w:rPr>
          <w:rFonts w:hint="cs"/>
          <w:rtl/>
        </w:rPr>
        <w:t xml:space="preserve">הקול </w:t>
      </w:r>
      <w:r>
        <w:rPr>
          <w:rtl/>
        </w:rPr>
        <w:t>הפנימי של הציונות לבין הנורמות הבי</w:t>
      </w:r>
      <w:r>
        <w:rPr>
          <w:rFonts w:hint="cs"/>
          <w:rtl/>
        </w:rPr>
        <w:t>ן-לאומיות ש</w:t>
      </w:r>
      <w:r>
        <w:rPr>
          <w:rtl/>
        </w:rPr>
        <w:t>בא</w:t>
      </w:r>
      <w:r>
        <w:rPr>
          <w:rFonts w:hint="cs"/>
          <w:rtl/>
        </w:rPr>
        <w:t>ו</w:t>
      </w:r>
      <w:r>
        <w:rPr>
          <w:rtl/>
        </w:rPr>
        <w:t xml:space="preserve"> לידי ביטוי </w:t>
      </w:r>
      <w:r>
        <w:rPr>
          <w:rFonts w:hint="cs"/>
          <w:rtl/>
        </w:rPr>
        <w:t xml:space="preserve">בהחלטת </w:t>
      </w:r>
      <w:bookmarkStart w:id="8092" w:name="_ETM_Q14_223204"/>
      <w:bookmarkEnd w:id="8092"/>
      <w:r>
        <w:rPr>
          <w:rFonts w:hint="cs"/>
          <w:rtl/>
        </w:rPr>
        <w:t xml:space="preserve">האו"ם ב-1947, שקובעת בין השאר שהחוקה של המדינה שתוקם </w:t>
      </w:r>
      <w:r>
        <w:rPr>
          <w:rtl/>
        </w:rPr>
        <w:t>צריכה לכלול הורא</w:t>
      </w:r>
      <w:r>
        <w:rPr>
          <w:rFonts w:hint="cs"/>
          <w:rtl/>
        </w:rPr>
        <w:t>ה</w:t>
      </w:r>
      <w:r>
        <w:rPr>
          <w:rtl/>
        </w:rPr>
        <w:t xml:space="preserve"> מפורשת </w:t>
      </w:r>
      <w:r>
        <w:rPr>
          <w:rFonts w:hint="cs"/>
          <w:rtl/>
        </w:rPr>
        <w:t>ש</w:t>
      </w:r>
      <w:r>
        <w:rPr>
          <w:rtl/>
        </w:rPr>
        <w:t xml:space="preserve">לפיה לא תיעשה </w:t>
      </w:r>
      <w:r>
        <w:rPr>
          <w:rFonts w:hint="cs"/>
          <w:rtl/>
        </w:rPr>
        <w:t>ש</w:t>
      </w:r>
      <w:r>
        <w:rPr>
          <w:rtl/>
        </w:rPr>
        <w:t xml:space="preserve">ום </w:t>
      </w:r>
      <w:r>
        <w:rPr>
          <w:rFonts w:hint="cs"/>
          <w:rtl/>
        </w:rPr>
        <w:t>א</w:t>
      </w:r>
      <w:r>
        <w:rPr>
          <w:rtl/>
        </w:rPr>
        <w:t>פליה, מכל סוג שהוא, בין התושבים</w:t>
      </w:r>
      <w:r w:rsidR="0096654A">
        <w:rPr>
          <w:rFonts w:hint="cs"/>
          <w:rtl/>
        </w:rPr>
        <w:t>,</w:t>
      </w:r>
      <w:r>
        <w:rPr>
          <w:rFonts w:hint="cs"/>
          <w:rtl/>
        </w:rPr>
        <w:t xml:space="preserve"> </w:t>
      </w:r>
      <w:bookmarkStart w:id="8093" w:name="_ETM_Q14_237065"/>
      <w:bookmarkEnd w:id="8093"/>
      <w:r>
        <w:rPr>
          <w:rFonts w:hint="cs"/>
          <w:rtl/>
        </w:rPr>
        <w:t>ש</w:t>
      </w:r>
      <w:r>
        <w:rPr>
          <w:rtl/>
        </w:rPr>
        <w:t>כל איש בתחום השיפוט של המדינה יהיה זכאי להגנה ש</w:t>
      </w:r>
      <w:r>
        <w:rPr>
          <w:rFonts w:hint="cs"/>
          <w:rtl/>
        </w:rPr>
        <w:t>וו</w:t>
      </w:r>
      <w:r>
        <w:rPr>
          <w:rtl/>
        </w:rPr>
        <w:t>ה מצד החוק</w:t>
      </w:r>
      <w:r>
        <w:rPr>
          <w:rFonts w:hint="cs"/>
          <w:rtl/>
        </w:rPr>
        <w:t xml:space="preserve"> </w:t>
      </w:r>
      <w:r>
        <w:rPr>
          <w:rFonts w:hint="eastAsia"/>
          <w:rtl/>
        </w:rPr>
        <w:t>–</w:t>
      </w:r>
      <w:r>
        <w:rPr>
          <w:rFonts w:hint="cs"/>
          <w:rtl/>
        </w:rPr>
        <w:t xml:space="preserve"> </w:t>
      </w:r>
      <w:bookmarkStart w:id="8094" w:name="_ETM_Q14_233552"/>
      <w:bookmarkStart w:id="8095" w:name="_ETM_Q14_233703"/>
      <w:bookmarkStart w:id="8096" w:name="_ETM_Q14_234784"/>
      <w:bookmarkStart w:id="8097" w:name="_ETM_Q14_234919"/>
      <w:bookmarkEnd w:id="8094"/>
      <w:bookmarkEnd w:id="8095"/>
      <w:bookmarkEnd w:id="8096"/>
      <w:bookmarkEnd w:id="8097"/>
      <w:r>
        <w:rPr>
          <w:rFonts w:hint="cs"/>
          <w:rtl/>
        </w:rPr>
        <w:t xml:space="preserve">השילוב הזה </w:t>
      </w:r>
      <w:r>
        <w:rPr>
          <w:rtl/>
        </w:rPr>
        <w:t>בין הנורמ</w:t>
      </w:r>
      <w:r>
        <w:rPr>
          <w:rFonts w:hint="cs"/>
          <w:rtl/>
        </w:rPr>
        <w:t xml:space="preserve">ה הבין-לאומית לקול הפנימי של הציונות קיבל </w:t>
      </w:r>
      <w:bookmarkStart w:id="8098" w:name="_ETM_Q14_245081"/>
      <w:bookmarkEnd w:id="8098"/>
      <w:r>
        <w:rPr>
          <w:rFonts w:hint="cs"/>
          <w:rtl/>
        </w:rPr>
        <w:t>את הביטוי המיטבי במגילת העצמאות, ששזרה באותה ה</w:t>
      </w:r>
      <w:r>
        <w:rPr>
          <w:rtl/>
        </w:rPr>
        <w:t>פסקה את חזון קיבוץ הגלויות עם פיתוח הארץ ל</w:t>
      </w:r>
      <w:r>
        <w:rPr>
          <w:rFonts w:hint="cs"/>
          <w:rtl/>
        </w:rPr>
        <w:t xml:space="preserve">כל </w:t>
      </w:r>
      <w:r>
        <w:rPr>
          <w:rtl/>
        </w:rPr>
        <w:t>תושביה</w:t>
      </w:r>
      <w:r>
        <w:rPr>
          <w:rFonts w:hint="cs"/>
          <w:rtl/>
        </w:rPr>
        <w:t>,</w:t>
      </w:r>
      <w:r>
        <w:rPr>
          <w:rtl/>
        </w:rPr>
        <w:t xml:space="preserve"> ואת חזונם של</w:t>
      </w:r>
      <w:r>
        <w:rPr>
          <w:rFonts w:hint="cs"/>
          <w:rtl/>
        </w:rPr>
        <w:t xml:space="preserve"> נביאי ישראל </w:t>
      </w:r>
      <w:bookmarkStart w:id="8099" w:name="_ETM_Q14_262247"/>
      <w:bookmarkEnd w:id="8099"/>
      <w:r>
        <w:rPr>
          <w:rFonts w:hint="cs"/>
          <w:rtl/>
        </w:rPr>
        <w:t xml:space="preserve">עם קיום שוויון זכויות חברתי ומדיני גמור לכל אזרחיה בלי </w:t>
      </w:r>
      <w:bookmarkStart w:id="8100" w:name="_ETM_Q14_268624"/>
      <w:bookmarkEnd w:id="8100"/>
      <w:r>
        <w:rPr>
          <w:rFonts w:hint="cs"/>
          <w:rtl/>
        </w:rPr>
        <w:t>הבדל דת, גזע ומין.</w:t>
      </w:r>
    </w:p>
    <w:p w:rsidR="00362C64" w:rsidRDefault="00362C64" w:rsidP="00357D58">
      <w:pPr>
        <w:rPr>
          <w:rtl/>
        </w:rPr>
      </w:pPr>
      <w:bookmarkStart w:id="8101" w:name="_ETM_Q14_270391"/>
      <w:bookmarkStart w:id="8102" w:name="_ETM_Q14_270513"/>
      <w:bookmarkStart w:id="8103" w:name="_ETM_Q14_270582"/>
      <w:bookmarkEnd w:id="8101"/>
      <w:bookmarkEnd w:id="8102"/>
      <w:bookmarkEnd w:id="8103"/>
    </w:p>
    <w:p w:rsidR="00362C64" w:rsidRDefault="00362C64" w:rsidP="0096654A">
      <w:pPr>
        <w:rPr>
          <w:rtl/>
        </w:rPr>
      </w:pPr>
      <w:bookmarkStart w:id="8104" w:name="_ETM_Q14_270708"/>
      <w:bookmarkStart w:id="8105" w:name="_ETM_Q14_270825"/>
      <w:bookmarkEnd w:id="8104"/>
      <w:bookmarkEnd w:id="8105"/>
      <w:r>
        <w:rPr>
          <w:rtl/>
        </w:rPr>
        <w:t xml:space="preserve">עקרון השוויון ואיסור האפליה היתרגמו במהלך 75 שנותיה של </w:t>
      </w:r>
      <w:r>
        <w:rPr>
          <w:rFonts w:hint="cs"/>
          <w:rtl/>
        </w:rPr>
        <w:t xml:space="preserve">המדינה </w:t>
      </w:r>
      <w:r>
        <w:rPr>
          <w:rtl/>
        </w:rPr>
        <w:t xml:space="preserve">לשורה ארוכה של </w:t>
      </w:r>
      <w:r>
        <w:rPr>
          <w:rFonts w:hint="cs"/>
          <w:rtl/>
        </w:rPr>
        <w:t>חוקים, מח</w:t>
      </w:r>
      <w:r>
        <w:rPr>
          <w:rtl/>
        </w:rPr>
        <w:t xml:space="preserve">וק שוויון זכויות האישה </w:t>
      </w:r>
      <w:r>
        <w:rPr>
          <w:rFonts w:hint="cs"/>
          <w:rtl/>
        </w:rPr>
        <w:t xml:space="preserve">מ-1953 </w:t>
      </w:r>
      <w:r>
        <w:rPr>
          <w:rtl/>
        </w:rPr>
        <w:t xml:space="preserve">עד </w:t>
      </w:r>
      <w:r>
        <w:rPr>
          <w:rFonts w:hint="cs"/>
          <w:rtl/>
        </w:rPr>
        <w:t>ח</w:t>
      </w:r>
      <w:r>
        <w:rPr>
          <w:rtl/>
        </w:rPr>
        <w:t xml:space="preserve">וק שוויון זכויות לאנשים עם מוגבלויות וחוק איסור </w:t>
      </w:r>
      <w:r>
        <w:rPr>
          <w:rFonts w:hint="cs"/>
          <w:rtl/>
        </w:rPr>
        <w:t>א</w:t>
      </w:r>
      <w:r>
        <w:rPr>
          <w:rtl/>
        </w:rPr>
        <w:t>פליה</w:t>
      </w:r>
      <w:r>
        <w:rPr>
          <w:rFonts w:hint="cs"/>
          <w:rtl/>
        </w:rPr>
        <w:t>.</w:t>
      </w:r>
      <w:r>
        <w:rPr>
          <w:rtl/>
        </w:rPr>
        <w:t xml:space="preserve"> </w:t>
      </w:r>
      <w:r w:rsidR="0096654A">
        <w:rPr>
          <w:rFonts w:hint="cs"/>
          <w:rtl/>
        </w:rPr>
        <w:t>ו</w:t>
      </w:r>
      <w:r>
        <w:rPr>
          <w:rtl/>
        </w:rPr>
        <w:t>אולם</w:t>
      </w:r>
      <w:r>
        <w:rPr>
          <w:rFonts w:hint="cs"/>
          <w:rtl/>
        </w:rPr>
        <w:t>,</w:t>
      </w:r>
      <w:r>
        <w:rPr>
          <w:rtl/>
        </w:rPr>
        <w:t xml:space="preserve"> </w:t>
      </w:r>
      <w:r>
        <w:rPr>
          <w:rFonts w:hint="cs"/>
          <w:rtl/>
        </w:rPr>
        <w:t>ה</w:t>
      </w:r>
      <w:r>
        <w:rPr>
          <w:rtl/>
        </w:rPr>
        <w:t xml:space="preserve">מסע </w:t>
      </w:r>
      <w:r>
        <w:rPr>
          <w:rFonts w:hint="cs"/>
          <w:rtl/>
        </w:rPr>
        <w:t>ה</w:t>
      </w:r>
      <w:r>
        <w:rPr>
          <w:rtl/>
        </w:rPr>
        <w:t>מתמשך ו</w:t>
      </w:r>
      <w:r>
        <w:rPr>
          <w:rFonts w:hint="cs"/>
          <w:rtl/>
        </w:rPr>
        <w:t>ה</w:t>
      </w:r>
      <w:r>
        <w:rPr>
          <w:rtl/>
        </w:rPr>
        <w:t>חשוב זה טרם הושלם.</w:t>
      </w:r>
      <w:r>
        <w:rPr>
          <w:rFonts w:hint="cs"/>
          <w:rtl/>
        </w:rPr>
        <w:t xml:space="preserve"> 30</w:t>
      </w:r>
      <w:bookmarkStart w:id="8106" w:name="_ETM_Q14_289881"/>
      <w:bookmarkEnd w:id="8106"/>
      <w:r>
        <w:rPr>
          <w:rFonts w:hint="cs"/>
          <w:rtl/>
        </w:rPr>
        <w:t xml:space="preserve"> שנים </w:t>
      </w:r>
      <w:bookmarkStart w:id="8107" w:name="_ETM_Q14_295481"/>
      <w:bookmarkStart w:id="8108" w:name="_ETM_Q14_295627"/>
      <w:bookmarkEnd w:id="8107"/>
      <w:bookmarkEnd w:id="8108"/>
      <w:r>
        <w:rPr>
          <w:rFonts w:hint="cs"/>
          <w:rtl/>
        </w:rPr>
        <w:t xml:space="preserve">עברו מאז </w:t>
      </w:r>
      <w:r>
        <w:rPr>
          <w:rtl/>
        </w:rPr>
        <w:t>חקיקת חוק</w:t>
      </w:r>
      <w:r>
        <w:rPr>
          <w:rFonts w:hint="cs"/>
          <w:rtl/>
        </w:rPr>
        <w:t>-</w:t>
      </w:r>
      <w:r>
        <w:rPr>
          <w:rtl/>
        </w:rPr>
        <w:t>יסוד</w:t>
      </w:r>
      <w:r>
        <w:rPr>
          <w:rFonts w:hint="cs"/>
          <w:rtl/>
        </w:rPr>
        <w:t>:</w:t>
      </w:r>
      <w:r>
        <w:rPr>
          <w:rtl/>
        </w:rPr>
        <w:t xml:space="preserve"> כבוד האדם וחירותו בתקופת ממשלת הליכוד</w:t>
      </w:r>
      <w:r>
        <w:rPr>
          <w:rFonts w:hint="cs"/>
          <w:rtl/>
        </w:rPr>
        <w:t>,</w:t>
      </w:r>
      <w:r>
        <w:rPr>
          <w:rtl/>
        </w:rPr>
        <w:t xml:space="preserve"> בראשותו של </w:t>
      </w:r>
      <w:r>
        <w:rPr>
          <w:rFonts w:hint="cs"/>
          <w:rtl/>
        </w:rPr>
        <w:t>ראש הממשלה י</w:t>
      </w:r>
      <w:r>
        <w:rPr>
          <w:rtl/>
        </w:rPr>
        <w:t>צחק שמיר,</w:t>
      </w:r>
      <w:r>
        <w:rPr>
          <w:rFonts w:hint="cs"/>
          <w:rtl/>
        </w:rPr>
        <w:t xml:space="preserve"> זכרו לברכה, ו</w:t>
      </w:r>
      <w:r>
        <w:rPr>
          <w:rtl/>
        </w:rPr>
        <w:t>טרם הונחה אבן הראשה של קשת זכויות האדם המעוגנות בחוקי</w:t>
      </w:r>
      <w:r>
        <w:rPr>
          <w:rFonts w:hint="cs"/>
          <w:rtl/>
        </w:rPr>
        <w:t>-</w:t>
      </w:r>
      <w:r>
        <w:rPr>
          <w:rtl/>
        </w:rPr>
        <w:t xml:space="preserve">היסוד </w:t>
      </w:r>
      <w:r>
        <w:rPr>
          <w:rFonts w:hint="cs"/>
          <w:rtl/>
        </w:rPr>
        <w:t>–</w:t>
      </w:r>
      <w:r>
        <w:rPr>
          <w:rtl/>
        </w:rPr>
        <w:t xml:space="preserve"> זכות האזרחים לשוויון מלא בפני החוק.</w:t>
      </w:r>
      <w:r>
        <w:rPr>
          <w:rFonts w:hint="cs"/>
          <w:rtl/>
        </w:rPr>
        <w:t xml:space="preserve"> </w:t>
      </w:r>
      <w:bookmarkStart w:id="8109" w:name="_ETM_Q14_316717"/>
      <w:bookmarkStart w:id="8110" w:name="_ETM_Q14_316840"/>
      <w:bookmarkEnd w:id="8109"/>
      <w:bookmarkEnd w:id="8110"/>
      <w:r>
        <w:rPr>
          <w:rtl/>
        </w:rPr>
        <w:t xml:space="preserve">הנחתה </w:t>
      </w:r>
      <w:r>
        <w:rPr>
          <w:rFonts w:hint="cs"/>
          <w:rtl/>
        </w:rPr>
        <w:t xml:space="preserve">של אבן </w:t>
      </w:r>
      <w:bookmarkStart w:id="8111" w:name="_ETM_Q14_311445"/>
      <w:bookmarkEnd w:id="8111"/>
      <w:r>
        <w:rPr>
          <w:rFonts w:hint="cs"/>
          <w:rtl/>
        </w:rPr>
        <w:t xml:space="preserve">ראשה זו ממתינה </w:t>
      </w:r>
      <w:r>
        <w:rPr>
          <w:rtl/>
        </w:rPr>
        <w:t>לנו.</w:t>
      </w:r>
    </w:p>
    <w:p w:rsidR="00362C64" w:rsidRDefault="00362C64" w:rsidP="00357D58">
      <w:pPr>
        <w:rPr>
          <w:rtl/>
        </w:rPr>
      </w:pPr>
      <w:bookmarkStart w:id="8112" w:name="_ETM_Q14_320706"/>
      <w:bookmarkStart w:id="8113" w:name="_ETM_Q14_320900"/>
      <w:bookmarkEnd w:id="8112"/>
      <w:bookmarkEnd w:id="8113"/>
    </w:p>
    <w:p w:rsidR="0096654A" w:rsidRDefault="00362C64" w:rsidP="0096654A">
      <w:pPr>
        <w:rPr>
          <w:rtl/>
        </w:rPr>
      </w:pPr>
      <w:r>
        <w:rPr>
          <w:rtl/>
        </w:rPr>
        <w:t>אדני</w:t>
      </w:r>
      <w:r>
        <w:rPr>
          <w:rFonts w:hint="cs"/>
          <w:rtl/>
        </w:rPr>
        <w:t xml:space="preserve"> היושב-ראש, </w:t>
      </w:r>
      <w:r>
        <w:rPr>
          <w:rtl/>
        </w:rPr>
        <w:t>ה</w:t>
      </w:r>
      <w:r>
        <w:rPr>
          <w:rFonts w:hint="cs"/>
          <w:rtl/>
        </w:rPr>
        <w:t>א</w:t>
      </w:r>
      <w:r>
        <w:rPr>
          <w:rtl/>
        </w:rPr>
        <w:t>פליה וחוסר השוויון בפני החוק פוגעים בראש ובראשונה</w:t>
      </w:r>
      <w:r>
        <w:rPr>
          <w:rFonts w:hint="cs"/>
          <w:rtl/>
        </w:rPr>
        <w:t>,</w:t>
      </w:r>
      <w:r>
        <w:rPr>
          <w:rtl/>
        </w:rPr>
        <w:t xml:space="preserve"> ובעוצמה </w:t>
      </w:r>
      <w:r>
        <w:rPr>
          <w:rFonts w:hint="cs"/>
          <w:rtl/>
        </w:rPr>
        <w:t>י</w:t>
      </w:r>
      <w:r>
        <w:rPr>
          <w:rtl/>
        </w:rPr>
        <w:t>תרה</w:t>
      </w:r>
      <w:r>
        <w:rPr>
          <w:rFonts w:hint="cs"/>
          <w:rtl/>
        </w:rPr>
        <w:t>,</w:t>
      </w:r>
      <w:r>
        <w:rPr>
          <w:rtl/>
        </w:rPr>
        <w:t xml:space="preserve"> ביחידים המשתייכים לקבוצות וקהילות מיעוט</w:t>
      </w:r>
      <w:r>
        <w:rPr>
          <w:rFonts w:hint="cs"/>
          <w:rtl/>
        </w:rPr>
        <w:t xml:space="preserve"> ול</w:t>
      </w:r>
      <w:r>
        <w:rPr>
          <w:rtl/>
        </w:rPr>
        <w:t>קבוצות מוחלשות ומודרות. עם זאת</w:t>
      </w:r>
      <w:r>
        <w:rPr>
          <w:rFonts w:hint="cs"/>
          <w:rtl/>
        </w:rPr>
        <w:t>,</w:t>
      </w:r>
      <w:r>
        <w:rPr>
          <w:rtl/>
        </w:rPr>
        <w:t xml:space="preserve"> </w:t>
      </w:r>
      <w:r>
        <w:rPr>
          <w:rFonts w:hint="cs"/>
          <w:rtl/>
        </w:rPr>
        <w:t xml:space="preserve">חובה עלינו </w:t>
      </w:r>
      <w:r>
        <w:rPr>
          <w:rtl/>
        </w:rPr>
        <w:t xml:space="preserve">להכיר ברוחב </w:t>
      </w:r>
      <w:r>
        <w:rPr>
          <w:rFonts w:hint="cs"/>
          <w:rtl/>
        </w:rPr>
        <w:t xml:space="preserve">הפגיעה של </w:t>
      </w:r>
      <w:bookmarkStart w:id="8114" w:name="_ETM_Q14_341920"/>
      <w:bookmarkEnd w:id="8114"/>
      <w:r>
        <w:rPr>
          <w:rtl/>
        </w:rPr>
        <w:t>תופעת האפליה ובעובדה שהיא אינה פוסחת מעל ראשיהם של מרבית אזרחי ישראל בשלב זה או אחר של חייהם.</w:t>
      </w:r>
      <w:r>
        <w:rPr>
          <w:rFonts w:hint="cs"/>
          <w:rtl/>
        </w:rPr>
        <w:t xml:space="preserve"> </w:t>
      </w:r>
      <w:bookmarkStart w:id="8115" w:name="_ETM_Q14_353171"/>
      <w:bookmarkStart w:id="8116" w:name="_ETM_Q14_353291"/>
      <w:bookmarkEnd w:id="8115"/>
      <w:bookmarkEnd w:id="8116"/>
      <w:r>
        <w:rPr>
          <w:rtl/>
        </w:rPr>
        <w:t>מחצית מהציבור הישראלי</w:t>
      </w:r>
      <w:r w:rsidR="0096654A">
        <w:rPr>
          <w:rFonts w:hint="cs"/>
          <w:rtl/>
        </w:rPr>
        <w:t>,</w:t>
      </w:r>
      <w:r>
        <w:rPr>
          <w:rtl/>
        </w:rPr>
        <w:t xml:space="preserve"> הנשים הישראליות</w:t>
      </w:r>
      <w:r w:rsidR="0096654A">
        <w:rPr>
          <w:rFonts w:hint="cs"/>
          <w:rtl/>
        </w:rPr>
        <w:t>,</w:t>
      </w:r>
      <w:r>
        <w:rPr>
          <w:rFonts w:hint="cs"/>
          <w:rtl/>
        </w:rPr>
        <w:t xml:space="preserve"> </w:t>
      </w:r>
      <w:r>
        <w:rPr>
          <w:rtl/>
        </w:rPr>
        <w:t>חשופות לאפליה בתחומים רבים</w:t>
      </w:r>
      <w:r w:rsidR="0096654A">
        <w:rPr>
          <w:rFonts w:hint="cs"/>
          <w:rtl/>
        </w:rPr>
        <w:t>;</w:t>
      </w:r>
      <w:r>
        <w:rPr>
          <w:rtl/>
        </w:rPr>
        <w:t xml:space="preserve"> מיליון וחצי אזרחים ותיקים נחשפים לאפליה מחמת גיל</w:t>
      </w:r>
      <w:r w:rsidR="0096654A">
        <w:rPr>
          <w:rFonts w:hint="cs"/>
          <w:rtl/>
        </w:rPr>
        <w:t>;</w:t>
      </w:r>
      <w:r>
        <w:rPr>
          <w:rtl/>
        </w:rPr>
        <w:t xml:space="preserve"> קרוב למיליון ישראלים עם מוגבלויות פוגשים באפליה ובחוסר השוויון כמעט מדי יום</w:t>
      </w:r>
      <w:r w:rsidR="0096654A">
        <w:rPr>
          <w:rFonts w:hint="cs"/>
          <w:rtl/>
        </w:rPr>
        <w:t>;</w:t>
      </w:r>
      <w:r>
        <w:rPr>
          <w:rtl/>
        </w:rPr>
        <w:t xml:space="preserve"> שני מיליון אזרחים ערבים ודרוזים חשים</w:t>
      </w:r>
      <w:r>
        <w:rPr>
          <w:rFonts w:hint="cs"/>
          <w:rtl/>
        </w:rPr>
        <w:t>,</w:t>
      </w:r>
      <w:r>
        <w:rPr>
          <w:rtl/>
        </w:rPr>
        <w:t xml:space="preserve"> בצדק</w:t>
      </w:r>
      <w:r>
        <w:rPr>
          <w:rFonts w:hint="cs"/>
          <w:rtl/>
        </w:rPr>
        <w:t>,</w:t>
      </w:r>
      <w:r>
        <w:rPr>
          <w:rtl/>
        </w:rPr>
        <w:t xml:space="preserve"> שמדינתם אינה נוהגת בהם בשוויון; תושבי הפריפריה</w:t>
      </w:r>
      <w:r>
        <w:rPr>
          <w:rFonts w:hint="cs"/>
          <w:rtl/>
        </w:rPr>
        <w:t xml:space="preserve"> </w:t>
      </w:r>
      <w:r>
        <w:rPr>
          <w:rtl/>
        </w:rPr>
        <w:t>סובלים מח</w:t>
      </w:r>
      <w:r>
        <w:rPr>
          <w:rFonts w:hint="cs"/>
          <w:rtl/>
        </w:rPr>
        <w:t>ו</w:t>
      </w:r>
      <w:r>
        <w:rPr>
          <w:rtl/>
        </w:rPr>
        <w:t xml:space="preserve">סר שוויון בנגישות </w:t>
      </w:r>
      <w:r w:rsidR="0096654A">
        <w:rPr>
          <w:rFonts w:hint="cs"/>
          <w:rtl/>
        </w:rPr>
        <w:t>ש</w:t>
      </w:r>
      <w:r>
        <w:rPr>
          <w:rtl/>
        </w:rPr>
        <w:t>ל</w:t>
      </w:r>
      <w:r w:rsidR="0096654A">
        <w:rPr>
          <w:rFonts w:hint="cs"/>
          <w:rtl/>
        </w:rPr>
        <w:t xml:space="preserve"> </w:t>
      </w:r>
      <w:r>
        <w:rPr>
          <w:rtl/>
        </w:rPr>
        <w:t>שירותים ו</w:t>
      </w:r>
      <w:r>
        <w:rPr>
          <w:rFonts w:hint="cs"/>
          <w:rtl/>
        </w:rPr>
        <w:t>ל</w:t>
      </w:r>
      <w:r>
        <w:rPr>
          <w:rtl/>
        </w:rPr>
        <w:t>טובין ציבוריים</w:t>
      </w:r>
      <w:r w:rsidR="0096654A">
        <w:rPr>
          <w:rFonts w:hint="cs"/>
          <w:rtl/>
        </w:rPr>
        <w:t>;</w:t>
      </w:r>
      <w:bookmarkStart w:id="8117" w:name="_ETM_Q14_395183"/>
      <w:bookmarkStart w:id="8118" w:name="_ETM_Q14_395237"/>
      <w:bookmarkStart w:id="8119" w:name="_ETM_Q14_395315"/>
      <w:bookmarkStart w:id="8120" w:name="_ETM_Q14_395383"/>
      <w:bookmarkEnd w:id="8117"/>
      <w:bookmarkEnd w:id="8118"/>
      <w:bookmarkEnd w:id="8119"/>
      <w:bookmarkEnd w:id="8120"/>
      <w:r w:rsidR="0096654A">
        <w:rPr>
          <w:rFonts w:hint="cs"/>
          <w:rtl/>
        </w:rPr>
        <w:t xml:space="preserve"> </w:t>
      </w:r>
      <w:r>
        <w:rPr>
          <w:rtl/>
        </w:rPr>
        <w:t>מאות אלפי אזרחים ישראלים אינם יכולים להינשא במדינתם, והרשימה עוד רחבה מני ים.</w:t>
      </w:r>
      <w:r>
        <w:rPr>
          <w:rFonts w:hint="cs"/>
          <w:rtl/>
        </w:rPr>
        <w:t xml:space="preserve"> </w:t>
      </w:r>
    </w:p>
    <w:p w:rsidR="0096654A" w:rsidRDefault="0096654A" w:rsidP="0096654A">
      <w:pPr>
        <w:rPr>
          <w:rtl/>
        </w:rPr>
      </w:pPr>
    </w:p>
    <w:p w:rsidR="00362C64" w:rsidRDefault="00362C64" w:rsidP="002227B9">
      <w:pPr>
        <w:rPr>
          <w:rtl/>
        </w:rPr>
      </w:pPr>
      <w:r>
        <w:rPr>
          <w:rtl/>
        </w:rPr>
        <w:t>המסע אל עבר השוויון בפני החוק ואל עבר ביעור נגע ה</w:t>
      </w:r>
      <w:r>
        <w:rPr>
          <w:rFonts w:hint="cs"/>
          <w:rtl/>
        </w:rPr>
        <w:t>א</w:t>
      </w:r>
      <w:r>
        <w:rPr>
          <w:rtl/>
        </w:rPr>
        <w:t>פליה הוא מסע של כולנו</w:t>
      </w:r>
      <w:r w:rsidR="0096654A">
        <w:rPr>
          <w:rFonts w:hint="cs"/>
          <w:rtl/>
        </w:rPr>
        <w:t>,</w:t>
      </w:r>
      <w:r>
        <w:rPr>
          <w:rtl/>
        </w:rPr>
        <w:t xml:space="preserve"> מסע אל עבר חברה הוגנת וצודקת </w:t>
      </w:r>
      <w:r>
        <w:rPr>
          <w:rFonts w:hint="cs"/>
          <w:rtl/>
        </w:rPr>
        <w:t>י</w:t>
      </w:r>
      <w:r>
        <w:rPr>
          <w:rtl/>
        </w:rPr>
        <w:t>ותר</w:t>
      </w:r>
      <w:r w:rsidR="002227B9">
        <w:rPr>
          <w:rFonts w:hint="cs"/>
          <w:rtl/>
        </w:rPr>
        <w:t>,</w:t>
      </w:r>
      <w:r>
        <w:rPr>
          <w:rtl/>
        </w:rPr>
        <w:t xml:space="preserve"> אל עבר חברה חזקה, סולידרית ובריאה </w:t>
      </w:r>
      <w:r>
        <w:rPr>
          <w:rFonts w:hint="cs"/>
          <w:rtl/>
        </w:rPr>
        <w:t xml:space="preserve">יותר. </w:t>
      </w:r>
      <w:r>
        <w:rPr>
          <w:rtl/>
        </w:rPr>
        <w:t>עיגונם של הזכות לשוויון ושל איסור האפליה בחוק</w:t>
      </w:r>
      <w:r>
        <w:rPr>
          <w:rFonts w:hint="cs"/>
          <w:rtl/>
        </w:rPr>
        <w:t>י-</w:t>
      </w:r>
      <w:r>
        <w:rPr>
          <w:rtl/>
        </w:rPr>
        <w:t>היסוד נדון בבית הזה פעמים רבות. דחייתן של ההצעות בעבר מצערת מא</w:t>
      </w:r>
      <w:r>
        <w:rPr>
          <w:rFonts w:hint="cs"/>
          <w:rtl/>
        </w:rPr>
        <w:t>ו</w:t>
      </w:r>
      <w:r>
        <w:rPr>
          <w:rtl/>
        </w:rPr>
        <w:t xml:space="preserve">ד. פעם אחר פעם, </w:t>
      </w:r>
      <w:r>
        <w:rPr>
          <w:rFonts w:hint="cs"/>
          <w:rtl/>
        </w:rPr>
        <w:t xml:space="preserve">אדוני שר המשפטים, </w:t>
      </w:r>
      <w:r>
        <w:rPr>
          <w:rtl/>
        </w:rPr>
        <w:t xml:space="preserve">הועמסו על עקרונות יסוד </w:t>
      </w:r>
      <w:r>
        <w:rPr>
          <w:rFonts w:hint="cs"/>
          <w:rtl/>
        </w:rPr>
        <w:t xml:space="preserve">בסיסיים </w:t>
      </w:r>
      <w:r>
        <w:rPr>
          <w:rtl/>
        </w:rPr>
        <w:t xml:space="preserve">אלו הוויכוחים הנוקבים על מערכת היחסים בין </w:t>
      </w:r>
      <w:r>
        <w:rPr>
          <w:rFonts w:hint="cs"/>
          <w:rtl/>
        </w:rPr>
        <w:t>ה</w:t>
      </w:r>
      <w:r>
        <w:rPr>
          <w:rtl/>
        </w:rPr>
        <w:t>רשויות הש</w:t>
      </w:r>
      <w:r>
        <w:rPr>
          <w:rFonts w:hint="cs"/>
          <w:rtl/>
        </w:rPr>
        <w:t>ונות</w:t>
      </w:r>
      <w:r>
        <w:rPr>
          <w:rtl/>
        </w:rPr>
        <w:t>. פעמים רבות נעשה הדבר באופן לא ענייני, כדי להסתיר את הנסיגה במעמדו של עקרון השוויון ואת הרצון של חלקים הולכים וגדלים בבית הזה לבסס ניגוד יסודי</w:t>
      </w:r>
      <w:r>
        <w:rPr>
          <w:rFonts w:hint="cs"/>
          <w:rtl/>
        </w:rPr>
        <w:t xml:space="preserve"> –</w:t>
      </w:r>
      <w:r>
        <w:rPr>
          <w:rtl/>
        </w:rPr>
        <w:t xml:space="preserve"> </w:t>
      </w:r>
      <w:r>
        <w:rPr>
          <w:rFonts w:hint="cs"/>
          <w:rtl/>
        </w:rPr>
        <w:t xml:space="preserve">אבל שקרי – </w:t>
      </w:r>
      <w:r>
        <w:rPr>
          <w:rtl/>
        </w:rPr>
        <w:t>בין ההגדרה של מדינת ישראל כמדינת הלאום של העם היהודי ובין עקרונות היסוד הדמוקרטי</w:t>
      </w:r>
      <w:r w:rsidR="002227B9">
        <w:rPr>
          <w:rFonts w:hint="cs"/>
          <w:rtl/>
        </w:rPr>
        <w:t>י</w:t>
      </w:r>
      <w:r>
        <w:rPr>
          <w:rtl/>
        </w:rPr>
        <w:t>ם שלה</w:t>
      </w:r>
      <w:r>
        <w:rPr>
          <w:rFonts w:hint="cs"/>
          <w:rtl/>
        </w:rPr>
        <w:t xml:space="preserve">, ובראשם עקרון השוויון. </w:t>
      </w:r>
    </w:p>
    <w:p w:rsidR="00362C64" w:rsidRDefault="00362C64" w:rsidP="00357D58">
      <w:pPr>
        <w:rPr>
          <w:rtl/>
        </w:rPr>
      </w:pPr>
      <w:bookmarkStart w:id="8121" w:name="_ETM_Q14_460054"/>
      <w:bookmarkStart w:id="8122" w:name="_ETM_Q14_460208"/>
      <w:bookmarkEnd w:id="8121"/>
      <w:bookmarkEnd w:id="8122"/>
    </w:p>
    <w:p w:rsidR="00362C64" w:rsidRDefault="00362C64" w:rsidP="002227B9">
      <w:pPr>
        <w:rPr>
          <w:rtl/>
        </w:rPr>
      </w:pPr>
      <w:r>
        <w:rPr>
          <w:rtl/>
        </w:rPr>
        <w:t xml:space="preserve">איזה ביטוי טוב יותר יש לתהליך </w:t>
      </w:r>
      <w:r>
        <w:rPr>
          <w:rFonts w:hint="cs"/>
          <w:rtl/>
        </w:rPr>
        <w:t>ההרסני ה</w:t>
      </w:r>
      <w:r>
        <w:rPr>
          <w:rtl/>
        </w:rPr>
        <w:t>זה מאשר העובדה שלשווא תחפשו בספר האזרחות לתלמיד</w:t>
      </w:r>
      <w:r>
        <w:rPr>
          <w:rFonts w:hint="cs"/>
          <w:rtl/>
        </w:rPr>
        <w:t>י</w:t>
      </w:r>
      <w:r>
        <w:rPr>
          <w:rtl/>
        </w:rPr>
        <w:t xml:space="preserve"> התיכון פרק שכותרתו עקרון השוויון</w:t>
      </w:r>
      <w:r w:rsidR="002227B9">
        <w:rPr>
          <w:rFonts w:hint="cs"/>
          <w:rtl/>
        </w:rPr>
        <w:t>.</w:t>
      </w:r>
      <w:r>
        <w:rPr>
          <w:rtl/>
        </w:rPr>
        <w:t xml:space="preserve"> הדיון ב</w:t>
      </w:r>
      <w:r>
        <w:rPr>
          <w:rFonts w:hint="cs"/>
          <w:rtl/>
        </w:rPr>
        <w:t xml:space="preserve">עיקרון היסודי הזה </w:t>
      </w:r>
      <w:r>
        <w:rPr>
          <w:rtl/>
        </w:rPr>
        <w:t>נעשה רק בקרן זווית של ת</w:t>
      </w:r>
      <w:r>
        <w:rPr>
          <w:rFonts w:hint="cs"/>
          <w:rtl/>
        </w:rPr>
        <w:t>ו</w:t>
      </w:r>
      <w:r>
        <w:rPr>
          <w:rtl/>
        </w:rPr>
        <w:t>כנית הלימודים</w:t>
      </w:r>
      <w:r>
        <w:rPr>
          <w:rFonts w:hint="cs"/>
          <w:rtl/>
        </w:rPr>
        <w:t xml:space="preserve">. </w:t>
      </w:r>
      <w:r>
        <w:rPr>
          <w:rtl/>
        </w:rPr>
        <w:t>איז</w:t>
      </w:r>
      <w:r>
        <w:rPr>
          <w:rFonts w:hint="cs"/>
          <w:rtl/>
        </w:rPr>
        <w:t>ה</w:t>
      </w:r>
      <w:r>
        <w:rPr>
          <w:rtl/>
        </w:rPr>
        <w:t xml:space="preserve"> ביטוי מתריס יותר יש לתהליך </w:t>
      </w:r>
      <w:r>
        <w:rPr>
          <w:rFonts w:hint="cs"/>
          <w:rtl/>
        </w:rPr>
        <w:t xml:space="preserve">המסוכן הזה </w:t>
      </w:r>
      <w:bookmarkStart w:id="8123" w:name="_ETM_Q14_482693"/>
      <w:bookmarkEnd w:id="8123"/>
      <w:r>
        <w:rPr>
          <w:rtl/>
        </w:rPr>
        <w:t>מאשר הסירוב העיקש לתת ביטוי לעקרון השוויון</w:t>
      </w:r>
      <w:r>
        <w:rPr>
          <w:rFonts w:hint="cs"/>
          <w:rtl/>
        </w:rPr>
        <w:t>,</w:t>
      </w:r>
      <w:r>
        <w:rPr>
          <w:rtl/>
        </w:rPr>
        <w:t xml:space="preserve"> ישירות או בעקיפין, בתהליך חקיקתו של חוק הלאום לפני שנים אחדות, למרות הפגיעה הקשה בכבודם ובתחושתם של אזרחים כה רבים</w:t>
      </w:r>
      <w:r w:rsidR="002227B9">
        <w:rPr>
          <w:rFonts w:hint="cs"/>
          <w:rtl/>
        </w:rPr>
        <w:t>.</w:t>
      </w:r>
    </w:p>
    <w:p w:rsidR="00362C64" w:rsidRDefault="00362C64" w:rsidP="00357D58">
      <w:pPr>
        <w:rPr>
          <w:rtl/>
        </w:rPr>
      </w:pPr>
      <w:bookmarkStart w:id="8124" w:name="_ETM_Q14_510231"/>
      <w:bookmarkStart w:id="8125" w:name="_ETM_Q14_510290"/>
      <w:bookmarkEnd w:id="8124"/>
      <w:bookmarkEnd w:id="8125"/>
    </w:p>
    <w:p w:rsidR="00362C64" w:rsidRDefault="00362C64" w:rsidP="002227B9">
      <w:pPr>
        <w:rPr>
          <w:rtl/>
        </w:rPr>
      </w:pPr>
      <w:bookmarkStart w:id="8126" w:name="_ETM_Q14_510343"/>
      <w:bookmarkStart w:id="8127" w:name="_ETM_Q14_510404"/>
      <w:bookmarkEnd w:id="8126"/>
      <w:bookmarkEnd w:id="8127"/>
      <w:r>
        <w:rPr>
          <w:rtl/>
        </w:rPr>
        <w:t xml:space="preserve">הצורך בעיגון עקרון השוויון </w:t>
      </w:r>
      <w:r>
        <w:rPr>
          <w:rFonts w:hint="cs"/>
          <w:rtl/>
        </w:rPr>
        <w:t xml:space="preserve">בחוקי-היסוד </w:t>
      </w:r>
      <w:r>
        <w:rPr>
          <w:rtl/>
        </w:rPr>
        <w:t>רק מתחדד לנוכח הוויכוח והמחלוקת הנוקבת שקורעים בימים אלו את החברה הישראלית. כמה ברכה יכולה להיות אם בצד הוויכוחים הסוערים, הנוקבים והקשים, תונח</w:t>
      </w:r>
      <w:r>
        <w:rPr>
          <w:rFonts w:hint="cs"/>
          <w:rtl/>
        </w:rPr>
        <w:t xml:space="preserve"> על שולחן ועדת החוקה גם הצעת חוק המבטאת את האמונה היסודית שלנו בעקרון השוויון. </w:t>
      </w:r>
      <w:r>
        <w:rPr>
          <w:rtl/>
        </w:rPr>
        <w:t xml:space="preserve">האם הצעה זו אינה ביטוי מובהק של ערכי הציונות כפי </w:t>
      </w:r>
      <w:r>
        <w:rPr>
          <w:rFonts w:hint="cs"/>
          <w:rtl/>
        </w:rPr>
        <w:t xml:space="preserve">שהם </w:t>
      </w:r>
      <w:bookmarkStart w:id="8128" w:name="_ETM_Q14_538246"/>
      <w:bookmarkEnd w:id="8128"/>
      <w:r>
        <w:rPr>
          <w:rFonts w:hint="cs"/>
          <w:rtl/>
        </w:rPr>
        <w:t>מופיעים</w:t>
      </w:r>
      <w:r>
        <w:rPr>
          <w:rtl/>
        </w:rPr>
        <w:t xml:space="preserve"> במגילת העצמאות? האם </w:t>
      </w:r>
      <w:r>
        <w:rPr>
          <w:rFonts w:hint="cs"/>
          <w:rtl/>
        </w:rPr>
        <w:t xml:space="preserve">האמונה בעקרון השוויון </w:t>
      </w:r>
      <w:bookmarkStart w:id="8129" w:name="_ETM_Q14_537730"/>
      <w:bookmarkEnd w:id="8129"/>
      <w:r>
        <w:rPr>
          <w:rtl/>
        </w:rPr>
        <w:t>לא משקפת את יהדותה של המדינה לא פחות מאשר את אופייה הדמוקרטי</w:t>
      </w:r>
      <w:r>
        <w:rPr>
          <w:rFonts w:hint="cs"/>
          <w:rtl/>
        </w:rPr>
        <w:t>, כאשר זוכרים את עברו המייסר של העם היהודי?</w:t>
      </w:r>
    </w:p>
    <w:p w:rsidR="00362C64" w:rsidRDefault="00362C64" w:rsidP="00357D58">
      <w:pPr>
        <w:rPr>
          <w:rtl/>
        </w:rPr>
      </w:pPr>
      <w:bookmarkStart w:id="8130" w:name="_ETM_Q14_552023"/>
      <w:bookmarkStart w:id="8131" w:name="_ETM_Q14_552153"/>
      <w:bookmarkEnd w:id="8130"/>
      <w:bookmarkEnd w:id="8131"/>
    </w:p>
    <w:p w:rsidR="00362C64" w:rsidRDefault="00362C64" w:rsidP="002227B9">
      <w:pPr>
        <w:rPr>
          <w:rtl/>
        </w:rPr>
      </w:pPr>
      <w:r>
        <w:rPr>
          <w:rtl/>
        </w:rPr>
        <w:t>אדני ה</w:t>
      </w:r>
      <w:r>
        <w:rPr>
          <w:rFonts w:hint="cs"/>
          <w:rtl/>
        </w:rPr>
        <w:t xml:space="preserve">יושב-ראש, </w:t>
      </w:r>
      <w:r>
        <w:rPr>
          <w:rtl/>
        </w:rPr>
        <w:t>למרות שאינני מוותיקי הבית, אינני תמים</w:t>
      </w:r>
      <w:r>
        <w:rPr>
          <w:rFonts w:hint="cs"/>
          <w:rtl/>
        </w:rPr>
        <w:t>.</w:t>
      </w:r>
      <w:r>
        <w:rPr>
          <w:rtl/>
        </w:rPr>
        <w:t xml:space="preserve"> אני כמעט יודע לחז</w:t>
      </w:r>
      <w:r>
        <w:rPr>
          <w:rFonts w:hint="cs"/>
          <w:rtl/>
        </w:rPr>
        <w:t>ו</w:t>
      </w:r>
      <w:r>
        <w:rPr>
          <w:rtl/>
        </w:rPr>
        <w:t>ת מראש את תשובתו של שר המשפטים</w:t>
      </w:r>
      <w:r>
        <w:rPr>
          <w:rFonts w:hint="cs"/>
          <w:rtl/>
        </w:rPr>
        <w:t>,</w:t>
      </w:r>
      <w:r>
        <w:rPr>
          <w:rtl/>
        </w:rPr>
        <w:t xml:space="preserve"> שתימסר עוד רגע קט</w:t>
      </w:r>
      <w:r>
        <w:rPr>
          <w:rFonts w:hint="cs"/>
          <w:rtl/>
        </w:rPr>
        <w:t>,</w:t>
      </w:r>
      <w:r>
        <w:rPr>
          <w:rtl/>
        </w:rPr>
        <w:t xml:space="preserve"> א</w:t>
      </w:r>
      <w:r>
        <w:rPr>
          <w:rFonts w:hint="cs"/>
          <w:rtl/>
        </w:rPr>
        <w:t>ך</w:t>
      </w:r>
      <w:r>
        <w:rPr>
          <w:rtl/>
        </w:rPr>
        <w:t xml:space="preserve"> עד</w:t>
      </w:r>
      <w:r w:rsidR="002227B9">
        <w:rPr>
          <w:rFonts w:hint="cs"/>
          <w:rtl/>
        </w:rPr>
        <w:t>י</w:t>
      </w:r>
      <w:r>
        <w:rPr>
          <w:rtl/>
        </w:rPr>
        <w:t xml:space="preserve">ין מפעמת בי התקווה שיהיו בין חברי הקואליציה </w:t>
      </w:r>
      <w:r>
        <w:rPr>
          <w:rFonts w:hint="cs"/>
          <w:rtl/>
        </w:rPr>
        <w:t>כמה</w:t>
      </w:r>
      <w:r>
        <w:rPr>
          <w:rtl/>
        </w:rPr>
        <w:t xml:space="preserve"> </w:t>
      </w:r>
      <w:bookmarkStart w:id="8132" w:name="_ETM_Q14_571316"/>
      <w:bookmarkEnd w:id="8132"/>
      <w:r>
        <w:rPr>
          <w:rtl/>
        </w:rPr>
        <w:t>חברי כנסת</w:t>
      </w:r>
      <w:r>
        <w:rPr>
          <w:rFonts w:hint="cs"/>
          <w:rtl/>
        </w:rPr>
        <w:t xml:space="preserve"> – ולא צריך רבים –</w:t>
      </w:r>
      <w:r>
        <w:rPr>
          <w:rtl/>
        </w:rPr>
        <w:t xml:space="preserve"> שיציבו לנגד עיניהם בשעת ההצבעה את אותו ישראלי שאינו מתקבל לעבודה רק בשל שם משפחתו א</w:t>
      </w:r>
      <w:r>
        <w:rPr>
          <w:rFonts w:hint="cs"/>
          <w:rtl/>
        </w:rPr>
        <w:t>ו המבטא שבו הוא מדבר; את אותה</w:t>
      </w:r>
      <w:r>
        <w:rPr>
          <w:rtl/>
        </w:rPr>
        <w:t xml:space="preserve"> </w:t>
      </w:r>
      <w:r>
        <w:rPr>
          <w:rFonts w:hint="cs"/>
          <w:rtl/>
        </w:rPr>
        <w:t xml:space="preserve">ישראלית </w:t>
      </w:r>
      <w:bookmarkStart w:id="8133" w:name="_ETM_Q14_585800"/>
      <w:bookmarkEnd w:id="8133"/>
      <w:r>
        <w:rPr>
          <w:rtl/>
        </w:rPr>
        <w:t>שאינה יכולה להינשא במדינתה</w:t>
      </w:r>
      <w:r>
        <w:rPr>
          <w:rFonts w:hint="cs"/>
          <w:rtl/>
        </w:rPr>
        <w:t>;</w:t>
      </w:r>
      <w:r>
        <w:rPr>
          <w:rtl/>
        </w:rPr>
        <w:t xml:space="preserve"> את האזרח הצעיר שחש מאוים רק בשל זה</w:t>
      </w:r>
      <w:r>
        <w:rPr>
          <w:rFonts w:hint="cs"/>
          <w:rtl/>
        </w:rPr>
        <w:t>ו</w:t>
      </w:r>
      <w:r>
        <w:rPr>
          <w:rtl/>
        </w:rPr>
        <w:t>תו המינית</w:t>
      </w:r>
      <w:r>
        <w:rPr>
          <w:rFonts w:hint="cs"/>
          <w:rtl/>
        </w:rPr>
        <w:t xml:space="preserve">; </w:t>
      </w:r>
      <w:r>
        <w:rPr>
          <w:rtl/>
        </w:rPr>
        <w:t>את האזרחית שחשה שאינה מקבלת שירות נאות במשרד ממשלת</w:t>
      </w:r>
      <w:r>
        <w:rPr>
          <w:rFonts w:hint="cs"/>
          <w:rtl/>
        </w:rPr>
        <w:t>י</w:t>
      </w:r>
      <w:r>
        <w:rPr>
          <w:rtl/>
        </w:rPr>
        <w:t xml:space="preserve"> רק בשל העובדה ש</w:t>
      </w:r>
      <w:r>
        <w:rPr>
          <w:rFonts w:hint="cs"/>
          <w:rtl/>
        </w:rPr>
        <w:t xml:space="preserve">היא </w:t>
      </w:r>
      <w:r>
        <w:rPr>
          <w:rtl/>
        </w:rPr>
        <w:t>הגיעה עם כיסוי ראש.</w:t>
      </w:r>
      <w:r>
        <w:rPr>
          <w:rFonts w:hint="cs"/>
          <w:rtl/>
        </w:rPr>
        <w:t xml:space="preserve"> </w:t>
      </w:r>
      <w:r>
        <w:rPr>
          <w:rtl/>
        </w:rPr>
        <w:t xml:space="preserve">אולי </w:t>
      </w:r>
      <w:r>
        <w:rPr>
          <w:rFonts w:hint="cs"/>
          <w:rtl/>
        </w:rPr>
        <w:t>ה</w:t>
      </w:r>
      <w:r>
        <w:rPr>
          <w:rtl/>
        </w:rPr>
        <w:t xml:space="preserve">אזרחים </w:t>
      </w:r>
      <w:r>
        <w:rPr>
          <w:rFonts w:hint="cs"/>
          <w:rtl/>
        </w:rPr>
        <w:t>ה</w:t>
      </w:r>
      <w:r>
        <w:rPr>
          <w:rtl/>
        </w:rPr>
        <w:t>אלה, שהם ממש לא מדומיינים</w:t>
      </w:r>
      <w:r>
        <w:rPr>
          <w:rFonts w:hint="cs"/>
          <w:rtl/>
        </w:rPr>
        <w:t xml:space="preserve"> או מומצאים,</w:t>
      </w:r>
      <w:r>
        <w:rPr>
          <w:rtl/>
        </w:rPr>
        <w:t xml:space="preserve"> יביאו חלק מחברי הקואליציה להרגיש שדווקא עכשיו, בעיצומה של </w:t>
      </w:r>
      <w:r>
        <w:rPr>
          <w:rFonts w:hint="cs"/>
          <w:rtl/>
        </w:rPr>
        <w:t>ה</w:t>
      </w:r>
      <w:r>
        <w:rPr>
          <w:rtl/>
        </w:rPr>
        <w:t>סערה, ראוי שההצעה הזו תתקדם צעד אחד קטן קדימה</w:t>
      </w:r>
      <w:r>
        <w:rPr>
          <w:rFonts w:hint="cs"/>
          <w:rtl/>
        </w:rPr>
        <w:t>,</w:t>
      </w:r>
      <w:r>
        <w:rPr>
          <w:rtl/>
        </w:rPr>
        <w:t xml:space="preserve"> ות</w:t>
      </w:r>
      <w:r>
        <w:rPr>
          <w:rFonts w:hint="cs"/>
          <w:rtl/>
        </w:rPr>
        <w:t>י</w:t>
      </w:r>
      <w:r>
        <w:rPr>
          <w:rtl/>
        </w:rPr>
        <w:t>דון לעומק בו</w:t>
      </w:r>
      <w:r>
        <w:rPr>
          <w:rFonts w:hint="cs"/>
          <w:rtl/>
        </w:rPr>
        <w:t>ו</w:t>
      </w:r>
      <w:r>
        <w:rPr>
          <w:rtl/>
        </w:rPr>
        <w:t>עדת החוקה</w:t>
      </w:r>
      <w:r>
        <w:rPr>
          <w:rFonts w:hint="cs"/>
          <w:rtl/>
        </w:rPr>
        <w:t xml:space="preserve">, שראתה ימים כל כך קשים ומייסרים </w:t>
      </w:r>
      <w:bookmarkStart w:id="8134" w:name="_ETM_Q14_627294"/>
      <w:bookmarkEnd w:id="8134"/>
      <w:r>
        <w:rPr>
          <w:rFonts w:hint="cs"/>
          <w:rtl/>
        </w:rPr>
        <w:t xml:space="preserve">בחודשים האחרונים. </w:t>
      </w:r>
      <w:bookmarkStart w:id="8135" w:name="_ETM_Q14_630446"/>
      <w:bookmarkStart w:id="8136" w:name="_ETM_Q14_630579"/>
      <w:bookmarkEnd w:id="8135"/>
      <w:bookmarkEnd w:id="8136"/>
      <w:r>
        <w:rPr>
          <w:rtl/>
        </w:rPr>
        <w:t xml:space="preserve">אולי יהיו בקרבכם </w:t>
      </w:r>
      <w:r>
        <w:rPr>
          <w:rFonts w:hint="cs"/>
          <w:rtl/>
        </w:rPr>
        <w:t xml:space="preserve">תלמידי ז'בוטינסקי ובגין </w:t>
      </w:r>
      <w:r>
        <w:rPr>
          <w:rtl/>
        </w:rPr>
        <w:t>אחדים שיזכרו לא רק את תורתו של רבי עקיבא אלא גם את תורתו של בן עזאי</w:t>
      </w:r>
      <w:r w:rsidR="002227B9">
        <w:rPr>
          <w:rFonts w:hint="cs"/>
          <w:rtl/>
        </w:rPr>
        <w:t xml:space="preserve"> – –</w:t>
      </w:r>
      <w:r>
        <w:rPr>
          <w:rtl/>
        </w:rPr>
        <w:t xml:space="preserve"> </w:t>
      </w:r>
    </w:p>
    <w:p w:rsidR="00362C64" w:rsidRDefault="00362C64" w:rsidP="00357D58">
      <w:pPr>
        <w:rPr>
          <w:rtl/>
        </w:rPr>
      </w:pPr>
    </w:p>
    <w:p w:rsidR="00362C64" w:rsidRDefault="00362C64" w:rsidP="00357D58">
      <w:pPr>
        <w:pStyle w:val="af6"/>
        <w:keepNext/>
        <w:rPr>
          <w:rtl/>
        </w:rPr>
      </w:pPr>
      <w:r w:rsidRPr="00764637">
        <w:rPr>
          <w:rStyle w:val="TagStyle"/>
          <w:rtl/>
        </w:rPr>
        <w:t xml:space="preserve"> &lt;&lt; יור &gt;&gt; </w:t>
      </w:r>
      <w:r>
        <w:rPr>
          <w:rtl/>
        </w:rPr>
        <w:t>היו"ר אוריאל בוסו:</w:t>
      </w:r>
      <w:r w:rsidRPr="00764637">
        <w:rPr>
          <w:rStyle w:val="TagStyle"/>
          <w:rtl/>
        </w:rPr>
        <w:t xml:space="preserve"> &lt;&lt; יור &gt;&gt;</w:t>
      </w:r>
      <w:r>
        <w:rPr>
          <w:rtl/>
        </w:rPr>
        <w:t xml:space="preserve">   </w:t>
      </w:r>
    </w:p>
    <w:p w:rsidR="00362C64" w:rsidRDefault="00362C64" w:rsidP="00C5704F">
      <w:pPr>
        <w:rPr>
          <w:rtl/>
          <w:lang w:eastAsia="he-IL"/>
        </w:rPr>
      </w:pPr>
    </w:p>
    <w:p w:rsidR="00362C64" w:rsidRPr="00764637" w:rsidRDefault="00362C64" w:rsidP="00357D58">
      <w:pPr>
        <w:rPr>
          <w:rtl/>
          <w:lang w:eastAsia="he-IL"/>
        </w:rPr>
      </w:pPr>
      <w:bookmarkStart w:id="8137" w:name="_ETM_Q14_631734"/>
      <w:bookmarkStart w:id="8138" w:name="_ETM_Q14_631846"/>
      <w:bookmarkEnd w:id="8137"/>
      <w:bookmarkEnd w:id="8138"/>
      <w:r>
        <w:rPr>
          <w:rFonts w:hint="cs"/>
          <w:rtl/>
          <w:lang w:eastAsia="he-IL"/>
        </w:rPr>
        <w:t>נא לסיים.</w:t>
      </w:r>
    </w:p>
    <w:p w:rsidR="00362C64" w:rsidRPr="00357D58" w:rsidRDefault="00362C64" w:rsidP="00C5704F">
      <w:pPr>
        <w:rPr>
          <w:rtl/>
        </w:rPr>
      </w:pPr>
      <w:bookmarkStart w:id="8139" w:name="_ETM_Q14_632310"/>
      <w:bookmarkEnd w:id="8139"/>
    </w:p>
    <w:p w:rsidR="00362C64" w:rsidRDefault="00362C64" w:rsidP="00357D58">
      <w:pPr>
        <w:pStyle w:val="-"/>
        <w:keepNext/>
        <w:rPr>
          <w:rtl/>
        </w:rPr>
      </w:pPr>
      <w:bookmarkStart w:id="8140" w:name="ET_speakercontinue_6156_7"/>
      <w:r w:rsidRPr="00764637">
        <w:rPr>
          <w:rStyle w:val="TagStyle"/>
          <w:rtl/>
        </w:rPr>
        <w:t xml:space="preserve"> &lt;&lt; דובר_המשך &gt;&gt; </w:t>
      </w:r>
      <w:r>
        <w:rPr>
          <w:rtl/>
        </w:rPr>
        <w:t>גלעד קריב (העבודה):</w:t>
      </w:r>
      <w:r w:rsidRPr="00764637">
        <w:rPr>
          <w:rStyle w:val="TagStyle"/>
          <w:rtl/>
        </w:rPr>
        <w:t xml:space="preserve"> &lt;&lt; דובר_המשך &gt;&gt;</w:t>
      </w:r>
      <w:r>
        <w:rPr>
          <w:rtl/>
        </w:rPr>
        <w:t xml:space="preserve">   </w:t>
      </w:r>
      <w:bookmarkEnd w:id="8140"/>
    </w:p>
    <w:p w:rsidR="00362C64" w:rsidRDefault="00362C64" w:rsidP="00C5704F">
      <w:pPr>
        <w:rPr>
          <w:rtl/>
          <w:lang w:eastAsia="he-IL"/>
        </w:rPr>
      </w:pPr>
    </w:p>
    <w:p w:rsidR="00362C64" w:rsidRDefault="002227B9" w:rsidP="00D46959">
      <w:pPr>
        <w:rPr>
          <w:rtl/>
        </w:rPr>
      </w:pPr>
      <w:bookmarkStart w:id="8141" w:name="_ETM_Q14_629405"/>
      <w:bookmarkStart w:id="8142" w:name="_ETM_Q14_637020"/>
      <w:bookmarkEnd w:id="8141"/>
      <w:bookmarkEnd w:id="8142"/>
      <w:r>
        <w:rPr>
          <w:rFonts w:hint="cs"/>
          <w:rtl/>
        </w:rPr>
        <w:t xml:space="preserve">– – </w:t>
      </w:r>
      <w:r w:rsidR="00362C64">
        <w:rPr>
          <w:rtl/>
        </w:rPr>
        <w:t>אותו חכם שהעניק לנו גם את השיעור החשוב</w:t>
      </w:r>
      <w:r w:rsidR="00362C64">
        <w:rPr>
          <w:rFonts w:hint="cs"/>
          <w:rtl/>
        </w:rPr>
        <w:t xml:space="preserve"> במסכת אבות</w:t>
      </w:r>
      <w:r w:rsidR="00362C64">
        <w:rPr>
          <w:rtl/>
        </w:rPr>
        <w:t>: "אל תה</w:t>
      </w:r>
      <w:r w:rsidR="00362C64">
        <w:rPr>
          <w:rFonts w:hint="cs"/>
          <w:rtl/>
        </w:rPr>
        <w:t>י</w:t>
      </w:r>
      <w:r w:rsidR="00362C64">
        <w:rPr>
          <w:rtl/>
        </w:rPr>
        <w:t xml:space="preserve"> בז לכל אדם</w:t>
      </w:r>
      <w:r w:rsidR="00362C64">
        <w:rPr>
          <w:rFonts w:hint="cs"/>
          <w:rtl/>
        </w:rPr>
        <w:t xml:space="preserve"> </w:t>
      </w:r>
      <w:r w:rsidR="00D46959">
        <w:rPr>
          <w:rFonts w:hint="cs"/>
          <w:rtl/>
        </w:rPr>
        <w:t>– – –</w:t>
      </w:r>
      <w:r w:rsidR="00362C64">
        <w:rPr>
          <w:rFonts w:hint="cs"/>
          <w:rtl/>
        </w:rPr>
        <w:t xml:space="preserve"> </w:t>
      </w:r>
      <w:r w:rsidR="00362C64">
        <w:rPr>
          <w:rtl/>
        </w:rPr>
        <w:t>שאין ל</w:t>
      </w:r>
      <w:r w:rsidR="00362C64">
        <w:rPr>
          <w:rFonts w:hint="cs"/>
          <w:rtl/>
        </w:rPr>
        <w:t>ך</w:t>
      </w:r>
      <w:r w:rsidR="00362C64">
        <w:rPr>
          <w:rtl/>
        </w:rPr>
        <w:t xml:space="preserve"> אדם שאין לו שעה".</w:t>
      </w:r>
      <w:r w:rsidR="00362C64">
        <w:rPr>
          <w:rFonts w:hint="cs"/>
          <w:rtl/>
        </w:rPr>
        <w:t xml:space="preserve"> חבריי וחברותיי, </w:t>
      </w:r>
      <w:bookmarkStart w:id="8143" w:name="_ETM_Q14_655608"/>
      <w:bookmarkEnd w:id="8143"/>
      <w:r w:rsidR="00362C64">
        <w:rPr>
          <w:rFonts w:hint="cs"/>
          <w:rtl/>
        </w:rPr>
        <w:t xml:space="preserve">הגיעה שעת שוויון. תודה. </w:t>
      </w:r>
    </w:p>
    <w:p w:rsidR="00362C64" w:rsidRDefault="00362C64" w:rsidP="00357D58">
      <w:pPr>
        <w:rPr>
          <w:rtl/>
        </w:rPr>
      </w:pPr>
      <w:bookmarkStart w:id="8144" w:name="_ETM_Q14_649360"/>
      <w:bookmarkStart w:id="8145" w:name="_ETM_Q14_649444"/>
      <w:bookmarkEnd w:id="8144"/>
      <w:bookmarkEnd w:id="8145"/>
    </w:p>
    <w:p w:rsidR="00362C64" w:rsidRDefault="00362C64" w:rsidP="00357D58">
      <w:pPr>
        <w:pStyle w:val="af6"/>
        <w:keepNext/>
        <w:rPr>
          <w:rtl/>
        </w:rPr>
      </w:pPr>
      <w:r w:rsidRPr="002A1A5C">
        <w:rPr>
          <w:rStyle w:val="TagStyle"/>
          <w:rtl/>
        </w:rPr>
        <w:t xml:space="preserve"> &lt;&lt; יור &gt;&gt; </w:t>
      </w:r>
      <w:r>
        <w:rPr>
          <w:rtl/>
        </w:rPr>
        <w:t>היו"ר אוריאל בוסו:</w:t>
      </w:r>
      <w:r w:rsidRPr="002A1A5C">
        <w:rPr>
          <w:rStyle w:val="TagStyle"/>
          <w:rtl/>
        </w:rPr>
        <w:t xml:space="preserve"> &lt;&lt;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8146" w:name="_ETM_Q14_650380"/>
      <w:bookmarkEnd w:id="8146"/>
      <w:r>
        <w:rPr>
          <w:rFonts w:hint="cs"/>
          <w:rtl/>
          <w:lang w:eastAsia="he-IL"/>
        </w:rPr>
        <w:t>תודה רבה.</w:t>
      </w:r>
    </w:p>
    <w:p w:rsidR="002227B9" w:rsidRDefault="002227B9" w:rsidP="00357D58">
      <w:pPr>
        <w:rPr>
          <w:rtl/>
          <w:lang w:eastAsia="he-IL"/>
        </w:rPr>
      </w:pPr>
    </w:p>
    <w:p w:rsidR="002227B9" w:rsidRDefault="002227B9" w:rsidP="00357D58">
      <w:pPr>
        <w:rPr>
          <w:rtl/>
          <w:lang w:eastAsia="he-IL"/>
        </w:rPr>
      </w:pPr>
    </w:p>
    <w:p w:rsidR="00362C64" w:rsidRDefault="00362C64" w:rsidP="00357D58">
      <w:pPr>
        <w:pStyle w:val="a6"/>
        <w:rPr>
          <w:rtl/>
        </w:rPr>
      </w:pPr>
      <w:bookmarkStart w:id="8147" w:name="_ETM_Q14_655300"/>
      <w:bookmarkStart w:id="8148" w:name="_ETM_Q14_655425"/>
      <w:bookmarkStart w:id="8149" w:name="_ETM_Q14_656597"/>
      <w:bookmarkStart w:id="8150" w:name="_ETM_Q14_656751"/>
      <w:bookmarkStart w:id="8151" w:name="ET_hatsach_639764_2"/>
      <w:bookmarkEnd w:id="8147"/>
      <w:bookmarkEnd w:id="8148"/>
      <w:bookmarkEnd w:id="8149"/>
      <w:bookmarkEnd w:id="8150"/>
      <w:r w:rsidRPr="005016D2">
        <w:rPr>
          <w:rStyle w:val="TagStyle"/>
          <w:rtl/>
        </w:rPr>
        <w:t xml:space="preserve"> &lt;&lt; הצח &gt;&gt;</w:t>
      </w:r>
      <w:r w:rsidRPr="00A14283">
        <w:rPr>
          <w:rStyle w:val="TagStyle"/>
          <w:rtl/>
        </w:rPr>
        <w:t xml:space="preserve"> </w:t>
      </w:r>
      <w:bookmarkStart w:id="8152" w:name="_Toc136463702"/>
      <w:bookmarkStart w:id="8153" w:name="_Toc136463965"/>
      <w:r>
        <w:rPr>
          <w:rtl/>
        </w:rPr>
        <w:t xml:space="preserve">הצעת חוק-יסוד: כבוד האדם וחירותו (תיקון </w:t>
      </w:r>
      <w:r>
        <w:rPr>
          <w:rFonts w:hint="cs"/>
          <w:rtl/>
        </w:rPr>
        <w:t>–</w:t>
      </w:r>
      <w:r>
        <w:rPr>
          <w:rtl/>
        </w:rPr>
        <w:t xml:space="preserve"> הזכות לשוויון)</w:t>
      </w:r>
      <w:bookmarkEnd w:id="8152"/>
      <w:bookmarkEnd w:id="8153"/>
      <w:r w:rsidRPr="00A14283">
        <w:rPr>
          <w:rStyle w:val="TagStyle"/>
          <w:rtl/>
        </w:rPr>
        <w:t xml:space="preserve"> </w:t>
      </w:r>
      <w:r w:rsidRPr="005016D2">
        <w:rPr>
          <w:rStyle w:val="TagStyle"/>
          <w:rtl/>
        </w:rPr>
        <w:t>&lt;&lt; הצח &gt;&gt;</w:t>
      </w:r>
      <w:r>
        <w:rPr>
          <w:rtl/>
        </w:rPr>
        <w:t xml:space="preserve">   </w:t>
      </w:r>
      <w:bookmarkEnd w:id="8151"/>
    </w:p>
    <w:p w:rsidR="00362C64" w:rsidRDefault="00362C64" w:rsidP="00C5704F">
      <w:pPr>
        <w:rPr>
          <w:rtl/>
        </w:rPr>
      </w:pPr>
      <w:r>
        <w:rPr>
          <w:rFonts w:hint="cs"/>
          <w:rtl/>
        </w:rPr>
        <w:t>[הצעת חוק פ/1597/25; נספחות</w:t>
      </w:r>
      <w:r w:rsidR="00F71DF0">
        <w:rPr>
          <w:rFonts w:hint="cs"/>
          <w:rtl/>
        </w:rPr>
        <w:t>.</w:t>
      </w:r>
      <w:r>
        <w:rPr>
          <w:rFonts w:hint="cs"/>
          <w:rtl/>
        </w:rPr>
        <w:t>]</w:t>
      </w:r>
    </w:p>
    <w:p w:rsidR="00362C64" w:rsidRDefault="00362C64" w:rsidP="00357D58">
      <w:pPr>
        <w:pStyle w:val="-0"/>
        <w:rPr>
          <w:rtl/>
        </w:rPr>
      </w:pPr>
      <w:r>
        <w:rPr>
          <w:rtl/>
        </w:rPr>
        <w:t>(הצעת חבר הכנסת</w:t>
      </w:r>
      <w:r>
        <w:rPr>
          <w:rFonts w:hint="cs"/>
          <w:rtl/>
        </w:rPr>
        <w:t xml:space="preserve"> מאיר כהן</w:t>
      </w:r>
      <w:r>
        <w:rPr>
          <w:rtl/>
        </w:rPr>
        <w:t>)</w:t>
      </w:r>
    </w:p>
    <w:p w:rsidR="00362C64" w:rsidRPr="00A14283" w:rsidRDefault="00362C64" w:rsidP="00357D58">
      <w:pPr>
        <w:rPr>
          <w:rtl/>
        </w:rPr>
      </w:pPr>
    </w:p>
    <w:p w:rsidR="00362C64" w:rsidRDefault="00362C64" w:rsidP="00357D58">
      <w:pPr>
        <w:pStyle w:val="af6"/>
        <w:keepNext/>
        <w:rPr>
          <w:rtl/>
        </w:rPr>
      </w:pPr>
      <w:r w:rsidRPr="005016D2">
        <w:rPr>
          <w:rStyle w:val="TagStyle"/>
          <w:rtl/>
        </w:rPr>
        <w:t xml:space="preserve"> &lt;&lt; יור &gt;&gt;</w:t>
      </w:r>
      <w:r w:rsidRPr="00A14283">
        <w:rPr>
          <w:rStyle w:val="TagStyle"/>
          <w:rtl/>
        </w:rPr>
        <w:t xml:space="preserve"> </w:t>
      </w:r>
      <w:r>
        <w:rPr>
          <w:rtl/>
        </w:rPr>
        <w:t>היו"ר אוריאל בוסו:</w:t>
      </w:r>
      <w:r w:rsidRPr="00A14283">
        <w:rPr>
          <w:rStyle w:val="TagStyle"/>
          <w:rtl/>
        </w:rPr>
        <w:t xml:space="preserve"> </w:t>
      </w:r>
      <w:r w:rsidRPr="005016D2">
        <w:rPr>
          <w:rStyle w:val="TagStyle"/>
          <w:rtl/>
        </w:rPr>
        <w:t>&lt;&lt; יור &gt;&gt;</w:t>
      </w:r>
      <w:r>
        <w:rPr>
          <w:rtl/>
        </w:rPr>
        <w:t xml:space="preserve">   </w:t>
      </w:r>
    </w:p>
    <w:p w:rsidR="00362C64" w:rsidRDefault="00362C64" w:rsidP="00C5704F">
      <w:pPr>
        <w:rPr>
          <w:rtl/>
        </w:rPr>
      </w:pPr>
    </w:p>
    <w:p w:rsidR="00362C64" w:rsidRDefault="00362C64" w:rsidP="002227B9">
      <w:pPr>
        <w:rPr>
          <w:rtl/>
        </w:rPr>
      </w:pPr>
      <w:bookmarkStart w:id="8154" w:name="_ETM_Q14_658292"/>
      <w:bookmarkEnd w:id="8154"/>
      <w:r>
        <w:rPr>
          <w:rFonts w:hint="cs"/>
          <w:rtl/>
        </w:rPr>
        <w:t xml:space="preserve">להצעת החוק הזו הוצמדה </w:t>
      </w:r>
      <w:bookmarkStart w:id="8155" w:name="_ETM_Q14_655650"/>
      <w:bookmarkEnd w:id="8155"/>
      <w:r>
        <w:rPr>
          <w:rFonts w:hint="cs"/>
          <w:rtl/>
        </w:rPr>
        <w:t>הצעת חוק של חבר הכנסת מאיר כהן, 1597, הצעת חוק</w:t>
      </w:r>
      <w:bookmarkStart w:id="8156" w:name="_ETM_Q14_658752"/>
      <w:bookmarkEnd w:id="8156"/>
      <w:r>
        <w:rPr>
          <w:rFonts w:hint="cs"/>
          <w:rtl/>
        </w:rPr>
        <w:t xml:space="preserve">-יסוד: כבוד האדם וחירותו (תיקון </w:t>
      </w:r>
      <w:r>
        <w:rPr>
          <w:rtl/>
        </w:rPr>
        <w:t>–</w:t>
      </w:r>
      <w:r>
        <w:rPr>
          <w:rFonts w:hint="cs"/>
          <w:rtl/>
        </w:rPr>
        <w:t xml:space="preserve"> הזכות לשוויון). שלוש דקות </w:t>
      </w:r>
      <w:bookmarkStart w:id="8157" w:name="_ETM_Q14_667931"/>
      <w:bookmarkEnd w:id="8157"/>
      <w:r>
        <w:rPr>
          <w:rFonts w:hint="cs"/>
          <w:rtl/>
        </w:rPr>
        <w:t>לרשותך</w:t>
      </w:r>
      <w:r w:rsidR="002227B9">
        <w:rPr>
          <w:rFonts w:hint="cs"/>
          <w:rtl/>
        </w:rPr>
        <w:t>,</w:t>
      </w:r>
      <w:r>
        <w:rPr>
          <w:rFonts w:hint="cs"/>
          <w:rtl/>
        </w:rPr>
        <w:t xml:space="preserve"> אדוני. </w:t>
      </w:r>
    </w:p>
    <w:p w:rsidR="00362C64" w:rsidRDefault="00362C64" w:rsidP="00357D58">
      <w:pPr>
        <w:rPr>
          <w:rtl/>
        </w:rPr>
      </w:pPr>
      <w:bookmarkStart w:id="8158" w:name="_ETM_Q14_665662"/>
      <w:bookmarkStart w:id="8159" w:name="_ETM_Q14_665795"/>
      <w:bookmarkEnd w:id="8158"/>
      <w:bookmarkEnd w:id="8159"/>
    </w:p>
    <w:p w:rsidR="00362C64" w:rsidRDefault="00362C64" w:rsidP="00357D58">
      <w:pPr>
        <w:pStyle w:val="a4"/>
        <w:keepNext/>
        <w:rPr>
          <w:rtl/>
        </w:rPr>
      </w:pPr>
      <w:bookmarkStart w:id="8160" w:name="ET_speaker_5082_3"/>
      <w:r w:rsidRPr="005016D2">
        <w:rPr>
          <w:rStyle w:val="TagStyle"/>
          <w:rtl/>
        </w:rPr>
        <w:t xml:space="preserve"> &lt;&lt; דובר &gt;&gt;</w:t>
      </w:r>
      <w:r w:rsidRPr="007A09E6">
        <w:rPr>
          <w:rStyle w:val="TagStyle"/>
          <w:rtl/>
        </w:rPr>
        <w:t xml:space="preserve"> </w:t>
      </w:r>
      <w:bookmarkStart w:id="8161" w:name="_Toc136463703"/>
      <w:bookmarkStart w:id="8162" w:name="_Toc136463966"/>
      <w:r>
        <w:rPr>
          <w:rtl/>
        </w:rPr>
        <w:t>מאיר כהן (יש עתיד):</w:t>
      </w:r>
      <w:bookmarkEnd w:id="8161"/>
      <w:bookmarkEnd w:id="8162"/>
      <w:r w:rsidRPr="007A09E6">
        <w:rPr>
          <w:rStyle w:val="TagStyle"/>
          <w:rtl/>
        </w:rPr>
        <w:t xml:space="preserve"> </w:t>
      </w:r>
      <w:r w:rsidRPr="005016D2">
        <w:rPr>
          <w:rStyle w:val="TagStyle"/>
          <w:rtl/>
        </w:rPr>
        <w:t>&lt;&lt; דובר &gt;&gt;</w:t>
      </w:r>
      <w:r>
        <w:rPr>
          <w:rtl/>
        </w:rPr>
        <w:t xml:space="preserve">   </w:t>
      </w:r>
      <w:bookmarkEnd w:id="8160"/>
    </w:p>
    <w:p w:rsidR="00362C64" w:rsidRDefault="00362C64" w:rsidP="00C5704F">
      <w:pPr>
        <w:rPr>
          <w:rtl/>
        </w:rPr>
      </w:pPr>
    </w:p>
    <w:p w:rsidR="00362C64" w:rsidRDefault="00362C64" w:rsidP="002227B9">
      <w:pPr>
        <w:rPr>
          <w:rtl/>
        </w:rPr>
      </w:pPr>
      <w:r>
        <w:rPr>
          <w:rtl/>
        </w:rPr>
        <w:t>אדוני היו</w:t>
      </w:r>
      <w:r>
        <w:rPr>
          <w:rFonts w:hint="cs"/>
          <w:rtl/>
        </w:rPr>
        <w:t xml:space="preserve">שב-ראש, חבריי השרים, חברות וחברי כנסת נכבדים, </w:t>
      </w:r>
      <w:r>
        <w:rPr>
          <w:rtl/>
        </w:rPr>
        <w:t>מה שמאפיין את מדינת ישראל</w:t>
      </w:r>
      <w:r>
        <w:rPr>
          <w:rFonts w:hint="cs"/>
          <w:rtl/>
        </w:rPr>
        <w:t>, אדוני,</w:t>
      </w:r>
      <w:r>
        <w:rPr>
          <w:rtl/>
        </w:rPr>
        <w:t xml:space="preserve"> הוא החיבור הייחודי בין היהדות</w:t>
      </w:r>
      <w:r>
        <w:rPr>
          <w:rFonts w:hint="cs"/>
          <w:rtl/>
        </w:rPr>
        <w:t xml:space="preserve"> </w:t>
      </w:r>
      <w:r w:rsidR="002227B9">
        <w:rPr>
          <w:rFonts w:hint="cs"/>
          <w:rtl/>
        </w:rPr>
        <w:t>ל</w:t>
      </w:r>
      <w:r>
        <w:rPr>
          <w:rtl/>
        </w:rPr>
        <w:t>דמוקרטיה.</w:t>
      </w:r>
      <w:r>
        <w:rPr>
          <w:rFonts w:hint="cs"/>
          <w:rtl/>
        </w:rPr>
        <w:t xml:space="preserve"> </w:t>
      </w:r>
      <w:r>
        <w:rPr>
          <w:rtl/>
        </w:rPr>
        <w:t xml:space="preserve">על בסיס </w:t>
      </w:r>
      <w:r>
        <w:rPr>
          <w:rFonts w:hint="cs"/>
          <w:rtl/>
        </w:rPr>
        <w:t>חוקי-</w:t>
      </w:r>
      <w:r>
        <w:rPr>
          <w:rtl/>
        </w:rPr>
        <w:t>היסוד שלה, מדינת ישראל מעצבת את ערכיה המרכזיים,</w:t>
      </w:r>
      <w:r>
        <w:rPr>
          <w:rFonts w:hint="cs"/>
          <w:rtl/>
        </w:rPr>
        <w:t xml:space="preserve"> </w:t>
      </w:r>
      <w:bookmarkStart w:id="8163" w:name="_ETM_Q14_685459"/>
      <w:bookmarkEnd w:id="8163"/>
      <w:r>
        <w:rPr>
          <w:rtl/>
        </w:rPr>
        <w:t>כמו שוויון ו</w:t>
      </w:r>
      <w:r>
        <w:rPr>
          <w:rFonts w:hint="cs"/>
          <w:rtl/>
        </w:rPr>
        <w:t>ח</w:t>
      </w:r>
      <w:r>
        <w:rPr>
          <w:rtl/>
        </w:rPr>
        <w:t>וסר אפליה.</w:t>
      </w:r>
      <w:r>
        <w:rPr>
          <w:rFonts w:hint="cs"/>
          <w:rtl/>
        </w:rPr>
        <w:t xml:space="preserve"> אלה </w:t>
      </w:r>
      <w:r>
        <w:rPr>
          <w:rtl/>
        </w:rPr>
        <w:t xml:space="preserve">ערכים </w:t>
      </w:r>
      <w:r>
        <w:rPr>
          <w:rFonts w:hint="cs"/>
          <w:rtl/>
        </w:rPr>
        <w:t>ש</w:t>
      </w:r>
      <w:r>
        <w:rPr>
          <w:rtl/>
        </w:rPr>
        <w:t>מהווים</w:t>
      </w:r>
      <w:r>
        <w:rPr>
          <w:rFonts w:hint="cs"/>
          <w:rtl/>
        </w:rPr>
        <w:t>, חבריי,</w:t>
      </w:r>
      <w:r>
        <w:rPr>
          <w:rtl/>
        </w:rPr>
        <w:t xml:space="preserve"> את הבסיס התרבותי והחוקתי של המדינה</w:t>
      </w:r>
      <w:r>
        <w:rPr>
          <w:rFonts w:hint="cs"/>
          <w:rtl/>
        </w:rPr>
        <w:t xml:space="preserve"> שלנו</w:t>
      </w:r>
      <w:r w:rsidR="002227B9">
        <w:rPr>
          <w:rFonts w:hint="cs"/>
          <w:rtl/>
        </w:rPr>
        <w:t>,</w:t>
      </w:r>
      <w:r>
        <w:rPr>
          <w:rtl/>
        </w:rPr>
        <w:t xml:space="preserve"> מעניקים לכל אזרח מעמד שווה</w:t>
      </w:r>
      <w:r>
        <w:rPr>
          <w:rFonts w:hint="cs"/>
          <w:rtl/>
        </w:rPr>
        <w:t>,</w:t>
      </w:r>
      <w:r>
        <w:rPr>
          <w:rtl/>
        </w:rPr>
        <w:t xml:space="preserve"> ומבטיחים את הזכויות והחירות של</w:t>
      </w:r>
      <w:r>
        <w:rPr>
          <w:rFonts w:hint="cs"/>
          <w:rtl/>
        </w:rPr>
        <w:t xml:space="preserve">ו. </w:t>
      </w:r>
      <w:r>
        <w:rPr>
          <w:rtl/>
        </w:rPr>
        <w:t>לצערי, אף שעקרון השוויון מוכר כעקרון יסוד של הדמוקרטיה הישראלית</w:t>
      </w:r>
      <w:r>
        <w:rPr>
          <w:rFonts w:hint="cs"/>
          <w:rtl/>
        </w:rPr>
        <w:t xml:space="preserve">, </w:t>
      </w:r>
      <w:bookmarkStart w:id="8164" w:name="_ETM_Q14_710853"/>
      <w:bookmarkStart w:id="8165" w:name="_ETM_Q14_710955"/>
      <w:bookmarkEnd w:id="8164"/>
      <w:bookmarkEnd w:id="8165"/>
      <w:r>
        <w:rPr>
          <w:rtl/>
        </w:rPr>
        <w:t>הוא אינו אחת מהזכויות המנויות</w:t>
      </w:r>
      <w:r>
        <w:rPr>
          <w:rFonts w:hint="cs"/>
          <w:rtl/>
        </w:rPr>
        <w:t xml:space="preserve"> </w:t>
      </w:r>
      <w:r>
        <w:rPr>
          <w:rtl/>
        </w:rPr>
        <w:t>בחוק</w:t>
      </w:r>
      <w:r>
        <w:rPr>
          <w:rFonts w:hint="cs"/>
          <w:rtl/>
        </w:rPr>
        <w:t>י</w:t>
      </w:r>
      <w:r>
        <w:rPr>
          <w:rtl/>
        </w:rPr>
        <w:t>-</w:t>
      </w:r>
      <w:r>
        <w:rPr>
          <w:rFonts w:hint="cs"/>
          <w:rtl/>
        </w:rPr>
        <w:t>ה</w:t>
      </w:r>
      <w:r>
        <w:rPr>
          <w:rtl/>
        </w:rPr>
        <w:t>יסו</w:t>
      </w:r>
      <w:r>
        <w:rPr>
          <w:rFonts w:hint="cs"/>
          <w:rtl/>
        </w:rPr>
        <w:t>ד.</w:t>
      </w:r>
    </w:p>
    <w:p w:rsidR="00362C64" w:rsidRDefault="00362C64" w:rsidP="00357D58">
      <w:pPr>
        <w:rPr>
          <w:rtl/>
        </w:rPr>
      </w:pPr>
      <w:bookmarkStart w:id="8166" w:name="_ETM_Q14_714570"/>
      <w:bookmarkStart w:id="8167" w:name="_ETM_Q14_714701"/>
      <w:bookmarkStart w:id="8168" w:name="_ETM_Q14_714744"/>
      <w:bookmarkEnd w:id="8166"/>
      <w:bookmarkEnd w:id="8167"/>
      <w:bookmarkEnd w:id="8168"/>
    </w:p>
    <w:p w:rsidR="002227B9" w:rsidRDefault="00362C64" w:rsidP="002227B9">
      <w:pPr>
        <w:rPr>
          <w:rtl/>
        </w:rPr>
      </w:pPr>
      <w:bookmarkStart w:id="8169" w:name="_ETM_Q14_714256"/>
      <w:bookmarkStart w:id="8170" w:name="_ETM_Q14_714392"/>
      <w:bookmarkEnd w:id="8169"/>
      <w:bookmarkEnd w:id="8170"/>
      <w:r>
        <w:rPr>
          <w:rFonts w:hint="cs"/>
          <w:rtl/>
        </w:rPr>
        <w:t xml:space="preserve">עכשיו אני רוצה שיהיה ברור לכולנו: אנחנו עוברים טלטלה גדולה מאוד מאז תחילתם </w:t>
      </w:r>
      <w:bookmarkStart w:id="8171" w:name="_ETM_Q14_723570"/>
      <w:bookmarkEnd w:id="8171"/>
      <w:r>
        <w:rPr>
          <w:rFonts w:hint="cs"/>
          <w:rtl/>
        </w:rPr>
        <w:t>של רעיונות ההפיכה הדמוקרטית – אתם קוראים לזה רפורמה</w:t>
      </w:r>
      <w:r w:rsidR="002227B9">
        <w:rPr>
          <w:rFonts w:hint="cs"/>
          <w:rtl/>
        </w:rPr>
        <w:t>.</w:t>
      </w:r>
      <w:r>
        <w:rPr>
          <w:rFonts w:hint="cs"/>
          <w:rtl/>
        </w:rPr>
        <w:t xml:space="preserve"> מעמדנו בעולם, </w:t>
      </w:r>
      <w:bookmarkStart w:id="8172" w:name="_ETM_Q14_729076"/>
      <w:bookmarkEnd w:id="8172"/>
      <w:r>
        <w:rPr>
          <w:rFonts w:hint="cs"/>
          <w:rtl/>
        </w:rPr>
        <w:t xml:space="preserve">ואתם יודעים את זה, ויודע את זה ראש הממשלה, הולך </w:t>
      </w:r>
      <w:bookmarkStart w:id="8173" w:name="_ETM_Q14_736243"/>
      <w:bookmarkEnd w:id="8173"/>
      <w:r>
        <w:rPr>
          <w:rFonts w:hint="cs"/>
          <w:rtl/>
        </w:rPr>
        <w:t xml:space="preserve">ומתכרסם. דווקא על הרקע הזה אני חושב שהיום הכנסת צריכה </w:t>
      </w:r>
      <w:bookmarkStart w:id="8174" w:name="_ETM_Q14_743767"/>
      <w:bookmarkEnd w:id="8174"/>
      <w:r>
        <w:rPr>
          <w:rFonts w:hint="cs"/>
          <w:rtl/>
        </w:rPr>
        <w:t xml:space="preserve">להצביע על </w:t>
      </w:r>
      <w:bookmarkStart w:id="8175" w:name="_ETM_Q14_750414"/>
      <w:bookmarkEnd w:id="8175"/>
      <w:r>
        <w:rPr>
          <w:rFonts w:hint="cs"/>
          <w:rtl/>
        </w:rPr>
        <w:t>החוק הזה ולהראות לשאר העולם: חבריא, אנחנו לא כמו</w:t>
      </w:r>
      <w:bookmarkStart w:id="8176" w:name="_ETM_Q14_744823"/>
      <w:bookmarkEnd w:id="8176"/>
      <w:r>
        <w:rPr>
          <w:rFonts w:hint="cs"/>
          <w:rtl/>
        </w:rPr>
        <w:t xml:space="preserve"> שאתם אומרים. </w:t>
      </w:r>
      <w:bookmarkStart w:id="8177" w:name="TOR_Q15"/>
      <w:bookmarkStart w:id="8178" w:name="_ETM_Q15_180000"/>
      <w:bookmarkEnd w:id="8177"/>
      <w:bookmarkEnd w:id="8178"/>
      <w:r>
        <w:rPr>
          <w:rFonts w:hint="cs"/>
          <w:rtl/>
        </w:rPr>
        <w:t>אכן יש ויכוח בינינו</w:t>
      </w:r>
      <w:r w:rsidR="002227B9">
        <w:rPr>
          <w:rFonts w:hint="cs"/>
          <w:rtl/>
        </w:rPr>
        <w:t>,</w:t>
      </w:r>
      <w:r>
        <w:rPr>
          <w:rFonts w:hint="cs"/>
          <w:rtl/>
        </w:rPr>
        <w:t xml:space="preserve"> אבל הינה, לראייה, הגיע </w:t>
      </w:r>
      <w:bookmarkStart w:id="8179" w:name="_ETM_Q15_153700"/>
      <w:bookmarkEnd w:id="8179"/>
      <w:r>
        <w:rPr>
          <w:rFonts w:hint="cs"/>
          <w:rtl/>
        </w:rPr>
        <w:t>החוק הזה, שהוא חשוב, שכולם מסכימים עליו, ואנחנו הצבענו והעב</w:t>
      </w:r>
      <w:r w:rsidR="002227B9">
        <w:rPr>
          <w:rFonts w:hint="cs"/>
          <w:rtl/>
        </w:rPr>
        <w:t>ר</w:t>
      </w:r>
      <w:r>
        <w:rPr>
          <w:rFonts w:hint="cs"/>
          <w:rtl/>
        </w:rPr>
        <w:t>נו אותו. לכן אני לא מבין למה יש התנגדות לחוק הזה. אין שום סיבה שבעולם. אני משער ששר המשפטים וראש הממשלה,</w:t>
      </w:r>
      <w:bookmarkStart w:id="8180" w:name="_ETM_Q15_174180"/>
      <w:bookmarkEnd w:id="8180"/>
      <w:r>
        <w:rPr>
          <w:rFonts w:hint="cs"/>
          <w:rtl/>
        </w:rPr>
        <w:t xml:space="preserve"> כולם היו מברכים על החוק הזה. ממה נפשנו? חוק-יסוד </w:t>
      </w:r>
      <w:bookmarkStart w:id="8181" w:name="_ETM_Q15_178577"/>
      <w:bookmarkEnd w:id="8181"/>
      <w:r>
        <w:rPr>
          <w:rFonts w:hint="cs"/>
          <w:rtl/>
        </w:rPr>
        <w:t xml:space="preserve">שבא ומדבר על שוויון, </w:t>
      </w:r>
      <w:bookmarkStart w:id="8182" w:name="_ETM_Q15_180120"/>
      <w:bookmarkStart w:id="8183" w:name="_ETM_Q15_180659"/>
      <w:bookmarkStart w:id="8184" w:name="_ETM_Q15_184309"/>
      <w:bookmarkEnd w:id="8182"/>
      <w:bookmarkEnd w:id="8183"/>
      <w:bookmarkEnd w:id="8184"/>
      <w:r w:rsidRPr="004D2A26">
        <w:rPr>
          <w:rtl/>
        </w:rPr>
        <w:t xml:space="preserve">חוק-יסוד </w:t>
      </w:r>
      <w:bookmarkStart w:id="8185" w:name="_ETM_Q15_185029"/>
      <w:bookmarkEnd w:id="8185"/>
      <w:r w:rsidRPr="004D2A26">
        <w:rPr>
          <w:rtl/>
        </w:rPr>
        <w:t>שב</w:t>
      </w:r>
      <w:r>
        <w:rPr>
          <w:rFonts w:hint="cs"/>
          <w:rtl/>
        </w:rPr>
        <w:t>א</w:t>
      </w:r>
      <w:r w:rsidRPr="004D2A26">
        <w:rPr>
          <w:rtl/>
        </w:rPr>
        <w:t xml:space="preserve"> </w:t>
      </w:r>
      <w:bookmarkStart w:id="8186" w:name="_ETM_Q15_185269"/>
      <w:bookmarkEnd w:id="8186"/>
      <w:r w:rsidRPr="004D2A26">
        <w:rPr>
          <w:rtl/>
        </w:rPr>
        <w:t xml:space="preserve">ומדבר </w:t>
      </w:r>
      <w:bookmarkStart w:id="8187" w:name="_ETM_Q15_185839"/>
      <w:bookmarkEnd w:id="8187"/>
      <w:r w:rsidRPr="004D2A26">
        <w:rPr>
          <w:rtl/>
        </w:rPr>
        <w:t xml:space="preserve">על </w:t>
      </w:r>
      <w:bookmarkStart w:id="8188" w:name="_ETM_Q15_186740"/>
      <w:bookmarkEnd w:id="8188"/>
      <w:r w:rsidRPr="004D2A26">
        <w:rPr>
          <w:rtl/>
        </w:rPr>
        <w:t xml:space="preserve">חירות </w:t>
      </w:r>
      <w:bookmarkStart w:id="8189" w:name="_ETM_Q15_187160"/>
      <w:bookmarkEnd w:id="8189"/>
      <w:r w:rsidRPr="004D2A26">
        <w:rPr>
          <w:rtl/>
        </w:rPr>
        <w:t xml:space="preserve">האדם </w:t>
      </w:r>
      <w:bookmarkStart w:id="8190" w:name="_ETM_Q15_188710"/>
      <w:bookmarkEnd w:id="8190"/>
      <w:r>
        <w:rPr>
          <w:rFonts w:hint="cs"/>
          <w:rtl/>
        </w:rPr>
        <w:t>ל</w:t>
      </w:r>
      <w:r w:rsidRPr="004D2A26">
        <w:rPr>
          <w:rtl/>
        </w:rPr>
        <w:t xml:space="preserve">לא </w:t>
      </w:r>
      <w:bookmarkStart w:id="8191" w:name="_ETM_Q15_189590"/>
      <w:bookmarkStart w:id="8192" w:name="_ETM_Q15_190930"/>
      <w:bookmarkEnd w:id="8191"/>
      <w:bookmarkEnd w:id="8192"/>
      <w:r>
        <w:rPr>
          <w:rFonts w:hint="cs"/>
          <w:rtl/>
        </w:rPr>
        <w:t xml:space="preserve">הבדל </w:t>
      </w:r>
      <w:r w:rsidRPr="004D2A26">
        <w:rPr>
          <w:rtl/>
        </w:rPr>
        <w:t xml:space="preserve">של </w:t>
      </w:r>
      <w:bookmarkStart w:id="8193" w:name="_ETM_Q15_191200"/>
      <w:bookmarkEnd w:id="8193"/>
      <w:r w:rsidRPr="004D2A26">
        <w:rPr>
          <w:rtl/>
        </w:rPr>
        <w:t>דת</w:t>
      </w:r>
      <w:r>
        <w:rPr>
          <w:rFonts w:hint="cs"/>
          <w:rtl/>
        </w:rPr>
        <w:t>,</w:t>
      </w:r>
      <w:r w:rsidRPr="004D2A26">
        <w:rPr>
          <w:rtl/>
        </w:rPr>
        <w:t xml:space="preserve"> </w:t>
      </w:r>
      <w:bookmarkStart w:id="8194" w:name="_ETM_Q15_191590"/>
      <w:bookmarkEnd w:id="8194"/>
      <w:r w:rsidRPr="004D2A26">
        <w:rPr>
          <w:rtl/>
        </w:rPr>
        <w:t xml:space="preserve">גזע </w:t>
      </w:r>
      <w:bookmarkStart w:id="8195" w:name="_ETM_Q15_191980"/>
      <w:bookmarkEnd w:id="8195"/>
      <w:r w:rsidRPr="004D2A26">
        <w:rPr>
          <w:rtl/>
        </w:rPr>
        <w:t>ומין</w:t>
      </w:r>
      <w:r>
        <w:rPr>
          <w:rFonts w:hint="cs"/>
          <w:rtl/>
        </w:rPr>
        <w:t>.</w:t>
      </w:r>
      <w:r w:rsidRPr="004D2A26">
        <w:rPr>
          <w:rtl/>
        </w:rPr>
        <w:t xml:space="preserve"> </w:t>
      </w:r>
      <w:bookmarkStart w:id="8196" w:name="_ETM_Q15_193019"/>
      <w:bookmarkEnd w:id="8196"/>
      <w:r w:rsidRPr="004D2A26">
        <w:rPr>
          <w:rtl/>
        </w:rPr>
        <w:t xml:space="preserve">מי </w:t>
      </w:r>
      <w:bookmarkStart w:id="8197" w:name="_ETM_Q15_193320"/>
      <w:bookmarkEnd w:id="8197"/>
      <w:r w:rsidRPr="004D2A26">
        <w:rPr>
          <w:rtl/>
        </w:rPr>
        <w:t xml:space="preserve">מכם </w:t>
      </w:r>
      <w:bookmarkStart w:id="8198" w:name="_ETM_Q15_194009"/>
      <w:bookmarkEnd w:id="8198"/>
      <w:r w:rsidRPr="004D2A26">
        <w:rPr>
          <w:rtl/>
        </w:rPr>
        <w:t xml:space="preserve">לא </w:t>
      </w:r>
      <w:bookmarkStart w:id="8199" w:name="_ETM_Q15_194219"/>
      <w:bookmarkEnd w:id="8199"/>
      <w:r w:rsidRPr="004D2A26">
        <w:rPr>
          <w:rtl/>
        </w:rPr>
        <w:t xml:space="preserve">מסכים </w:t>
      </w:r>
      <w:bookmarkStart w:id="8200" w:name="_ETM_Q15_194579"/>
      <w:bookmarkEnd w:id="8200"/>
      <w:r w:rsidRPr="004D2A26">
        <w:rPr>
          <w:rtl/>
        </w:rPr>
        <w:t>לזה</w:t>
      </w:r>
      <w:r>
        <w:rPr>
          <w:rFonts w:hint="cs"/>
          <w:rtl/>
        </w:rPr>
        <w:t>?</w:t>
      </w:r>
      <w:r w:rsidRPr="004D2A26">
        <w:rPr>
          <w:rtl/>
        </w:rPr>
        <w:t xml:space="preserve"> </w:t>
      </w:r>
      <w:bookmarkStart w:id="8201" w:name="_ETM_Q15_195680"/>
      <w:bookmarkEnd w:id="8201"/>
      <w:r w:rsidRPr="004D2A26">
        <w:rPr>
          <w:rtl/>
        </w:rPr>
        <w:t xml:space="preserve">מי </w:t>
      </w:r>
      <w:bookmarkStart w:id="8202" w:name="_ETM_Q15_196100"/>
      <w:bookmarkEnd w:id="8202"/>
      <w:r>
        <w:rPr>
          <w:rFonts w:hint="cs"/>
          <w:rtl/>
        </w:rPr>
        <w:t>מכם?</w:t>
      </w:r>
      <w:bookmarkStart w:id="8203" w:name="_ETM_Q15_198279"/>
      <w:bookmarkEnd w:id="8203"/>
      <w:r>
        <w:rPr>
          <w:rFonts w:hint="cs"/>
          <w:rtl/>
        </w:rPr>
        <w:t xml:space="preserve"> </w:t>
      </w:r>
      <w:bookmarkStart w:id="8204" w:name="_ETM_Q15_198471"/>
      <w:bookmarkStart w:id="8205" w:name="_ETM_Q15_198599"/>
      <w:bookmarkStart w:id="8206" w:name="_ETM_Q15_198672"/>
      <w:bookmarkStart w:id="8207" w:name="_ETM_Q15_198703"/>
      <w:bookmarkEnd w:id="8204"/>
      <w:bookmarkEnd w:id="8205"/>
      <w:bookmarkEnd w:id="8206"/>
      <w:bookmarkEnd w:id="8207"/>
      <w:r w:rsidRPr="004D2A26">
        <w:rPr>
          <w:rtl/>
        </w:rPr>
        <w:t xml:space="preserve">אבל </w:t>
      </w:r>
      <w:bookmarkStart w:id="8208" w:name="_ETM_Q15_198550"/>
      <w:bookmarkEnd w:id="8208"/>
      <w:r w:rsidRPr="004D2A26">
        <w:rPr>
          <w:rtl/>
        </w:rPr>
        <w:t>לצערי</w:t>
      </w:r>
      <w:r>
        <w:rPr>
          <w:rFonts w:hint="cs"/>
          <w:rtl/>
        </w:rPr>
        <w:t>,</w:t>
      </w:r>
      <w:bookmarkStart w:id="8209" w:name="_ETM_Q15_199689"/>
      <w:bookmarkStart w:id="8210" w:name="_ETM_Q15_199869"/>
      <w:bookmarkEnd w:id="8209"/>
      <w:bookmarkEnd w:id="8210"/>
      <w:r>
        <w:rPr>
          <w:rFonts w:hint="cs"/>
          <w:rtl/>
        </w:rPr>
        <w:t xml:space="preserve"> ת</w:t>
      </w:r>
      <w:r w:rsidRPr="004D2A26">
        <w:rPr>
          <w:rtl/>
        </w:rPr>
        <w:t xml:space="preserve">קומו </w:t>
      </w:r>
      <w:bookmarkStart w:id="8211" w:name="_ETM_Q15_200109"/>
      <w:bookmarkEnd w:id="8211"/>
      <w:r w:rsidRPr="004D2A26">
        <w:rPr>
          <w:rtl/>
        </w:rPr>
        <w:t xml:space="preserve">ותצביעו </w:t>
      </w:r>
      <w:bookmarkStart w:id="8212" w:name="_ETM_Q15_200710"/>
      <w:bookmarkEnd w:id="8212"/>
      <w:r w:rsidRPr="004D2A26">
        <w:rPr>
          <w:rtl/>
        </w:rPr>
        <w:t>נגד</w:t>
      </w:r>
      <w:r>
        <w:rPr>
          <w:rFonts w:hint="cs"/>
          <w:rtl/>
        </w:rPr>
        <w:t>.</w:t>
      </w:r>
      <w:bookmarkStart w:id="8213" w:name="_ETM_Q15_200417"/>
      <w:bookmarkStart w:id="8214" w:name="_ETM_Q15_200479"/>
      <w:bookmarkStart w:id="8215" w:name="_ETM_Q15_200498"/>
      <w:bookmarkStart w:id="8216" w:name="_ETM_Q15_200668"/>
      <w:bookmarkStart w:id="8217" w:name="_ETM_Q15_201800"/>
      <w:bookmarkEnd w:id="8213"/>
      <w:bookmarkEnd w:id="8214"/>
      <w:bookmarkEnd w:id="8215"/>
      <w:bookmarkEnd w:id="8216"/>
      <w:bookmarkEnd w:id="8217"/>
      <w:r w:rsidR="002227B9">
        <w:rPr>
          <w:rFonts w:hint="cs"/>
          <w:rtl/>
        </w:rPr>
        <w:t xml:space="preserve"> </w:t>
      </w:r>
      <w:r w:rsidRPr="004D2A26">
        <w:rPr>
          <w:rtl/>
        </w:rPr>
        <w:t xml:space="preserve">אז </w:t>
      </w:r>
      <w:bookmarkStart w:id="8218" w:name="_ETM_Q15_201980"/>
      <w:bookmarkEnd w:id="8218"/>
      <w:r w:rsidRPr="004D2A26">
        <w:rPr>
          <w:rtl/>
        </w:rPr>
        <w:t xml:space="preserve">אני </w:t>
      </w:r>
      <w:bookmarkStart w:id="8219" w:name="_ETM_Q15_202160"/>
      <w:bookmarkEnd w:id="8219"/>
      <w:r w:rsidRPr="004D2A26">
        <w:rPr>
          <w:rtl/>
        </w:rPr>
        <w:t xml:space="preserve">אומר </w:t>
      </w:r>
      <w:bookmarkStart w:id="8220" w:name="_ETM_Q15_202460"/>
      <w:bookmarkEnd w:id="8220"/>
      <w:r w:rsidRPr="004D2A26">
        <w:rPr>
          <w:rtl/>
        </w:rPr>
        <w:t>ל</w:t>
      </w:r>
      <w:bookmarkStart w:id="8221" w:name="_ETM_Q15_202610"/>
      <w:bookmarkEnd w:id="8221"/>
      <w:r>
        <w:rPr>
          <w:rFonts w:hint="cs"/>
          <w:rtl/>
        </w:rPr>
        <w:t>כ</w:t>
      </w:r>
      <w:r w:rsidRPr="004D2A26">
        <w:rPr>
          <w:rtl/>
        </w:rPr>
        <w:t>ם</w:t>
      </w:r>
      <w:r>
        <w:rPr>
          <w:rFonts w:hint="cs"/>
          <w:rtl/>
        </w:rPr>
        <w:t>,</w:t>
      </w:r>
      <w:r w:rsidRPr="004D2A26">
        <w:rPr>
          <w:rtl/>
        </w:rPr>
        <w:t xml:space="preserve"> </w:t>
      </w:r>
      <w:bookmarkStart w:id="8222" w:name="_ETM_Q15_202730"/>
      <w:bookmarkEnd w:id="8222"/>
      <w:r w:rsidRPr="004D2A26">
        <w:rPr>
          <w:rtl/>
        </w:rPr>
        <w:t xml:space="preserve">זאת </w:t>
      </w:r>
      <w:bookmarkStart w:id="8223" w:name="_ETM_Q15_202970"/>
      <w:bookmarkEnd w:id="8223"/>
      <w:r w:rsidRPr="004D2A26">
        <w:rPr>
          <w:rtl/>
        </w:rPr>
        <w:t xml:space="preserve">הזדמנות </w:t>
      </w:r>
      <w:bookmarkStart w:id="8224" w:name="_ETM_Q15_203570"/>
      <w:bookmarkEnd w:id="8224"/>
      <w:r w:rsidRPr="004D2A26">
        <w:rPr>
          <w:rtl/>
        </w:rPr>
        <w:t xml:space="preserve">פז </w:t>
      </w:r>
      <w:bookmarkStart w:id="8225" w:name="_ETM_Q15_204110"/>
      <w:bookmarkEnd w:id="8225"/>
      <w:r w:rsidRPr="004D2A26">
        <w:rPr>
          <w:rtl/>
        </w:rPr>
        <w:t xml:space="preserve">באמת </w:t>
      </w:r>
      <w:bookmarkStart w:id="8226" w:name="_ETM_Q15_204860"/>
      <w:bookmarkEnd w:id="8226"/>
      <w:r w:rsidRPr="004D2A26">
        <w:rPr>
          <w:rtl/>
        </w:rPr>
        <w:t xml:space="preserve">קצת </w:t>
      </w:r>
      <w:bookmarkStart w:id="8227" w:name="_ETM_Q15_205220"/>
      <w:bookmarkEnd w:id="8227"/>
      <w:r>
        <w:rPr>
          <w:rtl/>
        </w:rPr>
        <w:t>למ</w:t>
      </w:r>
      <w:r>
        <w:rPr>
          <w:rFonts w:hint="cs"/>
          <w:rtl/>
        </w:rPr>
        <w:t>ר</w:t>
      </w:r>
      <w:r w:rsidRPr="004D2A26">
        <w:rPr>
          <w:rtl/>
        </w:rPr>
        <w:t xml:space="preserve">ק </w:t>
      </w:r>
      <w:bookmarkStart w:id="8228" w:name="_ETM_Q15_206739"/>
      <w:bookmarkEnd w:id="8228"/>
      <w:r w:rsidRPr="004D2A26">
        <w:rPr>
          <w:rtl/>
        </w:rPr>
        <w:t xml:space="preserve">את </w:t>
      </w:r>
      <w:bookmarkStart w:id="8229" w:name="_ETM_Q15_206920"/>
      <w:bookmarkEnd w:id="8229"/>
      <w:r w:rsidRPr="004D2A26">
        <w:rPr>
          <w:rtl/>
        </w:rPr>
        <w:t xml:space="preserve">התדמית </w:t>
      </w:r>
      <w:bookmarkStart w:id="8230" w:name="_ETM_Q15_207340"/>
      <w:bookmarkEnd w:id="8230"/>
      <w:r w:rsidRPr="004D2A26">
        <w:rPr>
          <w:rtl/>
        </w:rPr>
        <w:t>שלנו</w:t>
      </w:r>
      <w:r w:rsidR="002227B9">
        <w:rPr>
          <w:rFonts w:hint="cs"/>
          <w:rtl/>
        </w:rPr>
        <w:t>,</w:t>
      </w:r>
      <w:r w:rsidRPr="004D2A26">
        <w:rPr>
          <w:rtl/>
        </w:rPr>
        <w:t xml:space="preserve"> </w:t>
      </w:r>
      <w:bookmarkStart w:id="8231" w:name="_ETM_Q15_207789"/>
      <w:bookmarkEnd w:id="8231"/>
      <w:r>
        <w:rPr>
          <w:rtl/>
        </w:rPr>
        <w:t>שכ</w:t>
      </w:r>
      <w:r>
        <w:rPr>
          <w:rFonts w:hint="cs"/>
          <w:rtl/>
        </w:rPr>
        <w:t>ה</w:t>
      </w:r>
      <w:r w:rsidRPr="004D2A26">
        <w:rPr>
          <w:rtl/>
        </w:rPr>
        <w:t xml:space="preserve"> </w:t>
      </w:r>
      <w:bookmarkStart w:id="8232" w:name="_ETM_Q15_208240"/>
      <w:bookmarkEnd w:id="8232"/>
      <w:r w:rsidRPr="004D2A26">
        <w:rPr>
          <w:rtl/>
        </w:rPr>
        <w:t xml:space="preserve">נפגעה </w:t>
      </w:r>
      <w:bookmarkStart w:id="8233" w:name="_ETM_Q15_208720"/>
      <w:bookmarkEnd w:id="8233"/>
      <w:r w:rsidRPr="004D2A26">
        <w:rPr>
          <w:rtl/>
        </w:rPr>
        <w:t xml:space="preserve">מהרפורמה </w:t>
      </w:r>
      <w:bookmarkStart w:id="8234" w:name="_ETM_Q15_210460"/>
      <w:bookmarkEnd w:id="8234"/>
      <w:r w:rsidRPr="004D2A26">
        <w:rPr>
          <w:rtl/>
        </w:rPr>
        <w:t xml:space="preserve">המיותרת </w:t>
      </w:r>
      <w:bookmarkStart w:id="8235" w:name="_ETM_Q15_211119"/>
      <w:bookmarkEnd w:id="8235"/>
      <w:r w:rsidRPr="004D2A26">
        <w:rPr>
          <w:rtl/>
        </w:rPr>
        <w:t>הזאת</w:t>
      </w:r>
      <w:r>
        <w:rPr>
          <w:rFonts w:hint="cs"/>
          <w:rtl/>
        </w:rPr>
        <w:t>.</w:t>
      </w:r>
      <w:r w:rsidRPr="004D2A26">
        <w:rPr>
          <w:rtl/>
        </w:rPr>
        <w:t xml:space="preserve"> </w:t>
      </w:r>
      <w:bookmarkStart w:id="8236" w:name="_ETM_Q15_211630"/>
      <w:bookmarkEnd w:id="8236"/>
    </w:p>
    <w:p w:rsidR="002227B9" w:rsidRDefault="002227B9" w:rsidP="002227B9">
      <w:pPr>
        <w:rPr>
          <w:rtl/>
        </w:rPr>
      </w:pPr>
    </w:p>
    <w:p w:rsidR="00362C64" w:rsidRDefault="00362C64" w:rsidP="002227B9">
      <w:pPr>
        <w:rPr>
          <w:rtl/>
        </w:rPr>
      </w:pPr>
      <w:r>
        <w:rPr>
          <w:rFonts w:hint="cs"/>
          <w:rtl/>
        </w:rPr>
        <w:t xml:space="preserve">עכשיו </w:t>
      </w:r>
      <w:bookmarkStart w:id="8237" w:name="_ETM_Q15_212492"/>
      <w:bookmarkEnd w:id="8237"/>
      <w:r w:rsidRPr="004D2A26">
        <w:rPr>
          <w:rtl/>
        </w:rPr>
        <w:t xml:space="preserve">אני </w:t>
      </w:r>
      <w:bookmarkStart w:id="8238" w:name="_ETM_Q15_211869"/>
      <w:bookmarkEnd w:id="8238"/>
      <w:r w:rsidRPr="004D2A26">
        <w:rPr>
          <w:rtl/>
        </w:rPr>
        <w:t xml:space="preserve">רוצה </w:t>
      </w:r>
      <w:bookmarkStart w:id="8239" w:name="_ETM_Q15_212050"/>
      <w:bookmarkEnd w:id="8239"/>
      <w:r w:rsidRPr="004D2A26">
        <w:rPr>
          <w:rtl/>
        </w:rPr>
        <w:t xml:space="preserve">להגיד </w:t>
      </w:r>
      <w:bookmarkStart w:id="8240" w:name="_ETM_Q15_212320"/>
      <w:bookmarkEnd w:id="8240"/>
      <w:r w:rsidRPr="004D2A26">
        <w:rPr>
          <w:rtl/>
        </w:rPr>
        <w:t>משפט</w:t>
      </w:r>
      <w:bookmarkStart w:id="8241" w:name="_ETM_Q15_212769"/>
      <w:bookmarkEnd w:id="8241"/>
      <w:r>
        <w:rPr>
          <w:rFonts w:hint="cs"/>
          <w:rtl/>
        </w:rPr>
        <w:t xml:space="preserve"> אחד</w:t>
      </w:r>
      <w:r w:rsidRPr="004D2A26">
        <w:rPr>
          <w:rtl/>
        </w:rPr>
        <w:t xml:space="preserve"> </w:t>
      </w:r>
      <w:bookmarkStart w:id="8242" w:name="_ETM_Q15_213430"/>
      <w:bookmarkEnd w:id="8242"/>
      <w:r w:rsidRPr="004D2A26">
        <w:rPr>
          <w:rtl/>
        </w:rPr>
        <w:t xml:space="preserve">על </w:t>
      </w:r>
      <w:bookmarkStart w:id="8243" w:name="_ETM_Q15_213640"/>
      <w:bookmarkEnd w:id="8243"/>
      <w:r w:rsidRPr="004D2A26">
        <w:rPr>
          <w:rtl/>
        </w:rPr>
        <w:t xml:space="preserve">החוק </w:t>
      </w:r>
      <w:bookmarkStart w:id="8244" w:name="_ETM_Q15_214059"/>
      <w:bookmarkEnd w:id="8244"/>
      <w:r w:rsidRPr="004D2A26">
        <w:rPr>
          <w:rtl/>
        </w:rPr>
        <w:t>שעבר</w:t>
      </w:r>
      <w:r>
        <w:rPr>
          <w:rFonts w:hint="cs"/>
          <w:rtl/>
        </w:rPr>
        <w:t>,</w:t>
      </w:r>
      <w:r w:rsidRPr="004D2A26">
        <w:rPr>
          <w:rtl/>
        </w:rPr>
        <w:t xml:space="preserve"> </w:t>
      </w:r>
      <w:bookmarkStart w:id="8245" w:name="_ETM_Q15_214690"/>
      <w:bookmarkEnd w:id="8245"/>
      <w:r w:rsidRPr="004D2A26">
        <w:rPr>
          <w:rtl/>
        </w:rPr>
        <w:t xml:space="preserve">של </w:t>
      </w:r>
      <w:bookmarkStart w:id="8246" w:name="_ETM_Q15_215140"/>
      <w:bookmarkEnd w:id="8246"/>
      <w:r w:rsidRPr="004D2A26">
        <w:rPr>
          <w:rtl/>
        </w:rPr>
        <w:t xml:space="preserve">חבר </w:t>
      </w:r>
      <w:bookmarkStart w:id="8247" w:name="_ETM_Q15_215440"/>
      <w:bookmarkEnd w:id="8247"/>
      <w:r w:rsidRPr="004D2A26">
        <w:rPr>
          <w:rtl/>
        </w:rPr>
        <w:t xml:space="preserve">הכנסת </w:t>
      </w:r>
      <w:bookmarkStart w:id="8248" w:name="_ETM_Q15_215890"/>
      <w:bookmarkEnd w:id="8248"/>
      <w:r w:rsidRPr="004D2A26">
        <w:rPr>
          <w:rtl/>
        </w:rPr>
        <w:t>פוגל</w:t>
      </w:r>
      <w:r>
        <w:rPr>
          <w:rFonts w:hint="cs"/>
          <w:rtl/>
        </w:rPr>
        <w:t>.</w:t>
      </w:r>
      <w:r w:rsidRPr="004D2A26">
        <w:rPr>
          <w:rtl/>
        </w:rPr>
        <w:t xml:space="preserve"> </w:t>
      </w:r>
      <w:bookmarkStart w:id="8249" w:name="_ETM_Q15_216729"/>
      <w:bookmarkEnd w:id="8249"/>
      <w:r w:rsidRPr="004D2A26">
        <w:rPr>
          <w:rtl/>
        </w:rPr>
        <w:t xml:space="preserve">ניהלתי </w:t>
      </w:r>
      <w:bookmarkStart w:id="8250" w:name="_ETM_Q15_217149"/>
      <w:bookmarkEnd w:id="8250"/>
      <w:r w:rsidRPr="004D2A26">
        <w:rPr>
          <w:rtl/>
        </w:rPr>
        <w:t xml:space="preserve">בית </w:t>
      </w:r>
      <w:bookmarkStart w:id="8251" w:name="_ETM_Q15_217300"/>
      <w:bookmarkEnd w:id="8251"/>
      <w:r w:rsidRPr="004D2A26">
        <w:rPr>
          <w:rtl/>
        </w:rPr>
        <w:t xml:space="preserve">ספר </w:t>
      </w:r>
      <w:bookmarkStart w:id="8252" w:name="_ETM_Q15_217809"/>
      <w:bookmarkEnd w:id="8252"/>
      <w:r w:rsidRPr="004D2A26">
        <w:rPr>
          <w:rtl/>
        </w:rPr>
        <w:t>כל</w:t>
      </w:r>
      <w:bookmarkStart w:id="8253" w:name="_ETM_Q15_218019"/>
      <w:bookmarkEnd w:id="8253"/>
      <w:r>
        <w:rPr>
          <w:rFonts w:hint="cs"/>
          <w:rtl/>
        </w:rPr>
        <w:t xml:space="preserve"> </w:t>
      </w:r>
      <w:r w:rsidRPr="004D2A26">
        <w:rPr>
          <w:rtl/>
        </w:rPr>
        <w:t xml:space="preserve">כך </w:t>
      </w:r>
      <w:bookmarkStart w:id="8254" w:name="_ETM_Q15_218229"/>
      <w:bookmarkEnd w:id="8254"/>
      <w:r w:rsidRPr="004D2A26">
        <w:rPr>
          <w:rtl/>
        </w:rPr>
        <w:t xml:space="preserve">הרבה </w:t>
      </w:r>
      <w:bookmarkStart w:id="8255" w:name="_ETM_Q15_218469"/>
      <w:bookmarkEnd w:id="8255"/>
      <w:r w:rsidRPr="004D2A26">
        <w:rPr>
          <w:rtl/>
        </w:rPr>
        <w:t>שנים</w:t>
      </w:r>
      <w:r w:rsidR="002227B9">
        <w:rPr>
          <w:rFonts w:hint="cs"/>
          <w:rtl/>
        </w:rPr>
        <w:t>.</w:t>
      </w:r>
      <w:r w:rsidRPr="004D2A26">
        <w:rPr>
          <w:rtl/>
        </w:rPr>
        <w:t xml:space="preserve"> </w:t>
      </w:r>
      <w:bookmarkStart w:id="8256" w:name="_ETM_Q15_219429"/>
      <w:bookmarkEnd w:id="8256"/>
      <w:r w:rsidRPr="004D2A26">
        <w:rPr>
          <w:rtl/>
        </w:rPr>
        <w:t xml:space="preserve">יש </w:t>
      </w:r>
      <w:bookmarkStart w:id="8257" w:name="_ETM_Q15_219820"/>
      <w:bookmarkEnd w:id="8257"/>
      <w:r w:rsidRPr="004D2A26">
        <w:rPr>
          <w:rtl/>
        </w:rPr>
        <w:t xml:space="preserve">חוק </w:t>
      </w:r>
      <w:bookmarkStart w:id="8258" w:name="_ETM_Q15_220670"/>
      <w:bookmarkEnd w:id="8258"/>
      <w:r w:rsidRPr="004D2A26">
        <w:rPr>
          <w:rtl/>
        </w:rPr>
        <w:t>ו</w:t>
      </w:r>
      <w:r w:rsidR="002227B9">
        <w:rPr>
          <w:rFonts w:hint="cs"/>
          <w:rtl/>
        </w:rPr>
        <w:t xml:space="preserve">יש </w:t>
      </w:r>
      <w:r w:rsidRPr="004D2A26">
        <w:rPr>
          <w:rtl/>
        </w:rPr>
        <w:t xml:space="preserve">מי </w:t>
      </w:r>
      <w:bookmarkStart w:id="8259" w:name="_ETM_Q15_220970"/>
      <w:bookmarkEnd w:id="8259"/>
      <w:r w:rsidRPr="004D2A26">
        <w:rPr>
          <w:rtl/>
        </w:rPr>
        <w:t>שמטפל</w:t>
      </w:r>
      <w:r>
        <w:rPr>
          <w:rFonts w:hint="cs"/>
          <w:rtl/>
        </w:rPr>
        <w:t>.</w:t>
      </w:r>
      <w:r w:rsidRPr="004D2A26">
        <w:rPr>
          <w:rtl/>
        </w:rPr>
        <w:t xml:space="preserve"> </w:t>
      </w:r>
      <w:bookmarkStart w:id="8260" w:name="_ETM_Q15_221590"/>
      <w:bookmarkStart w:id="8261" w:name="_ETM_Q15_221950"/>
      <w:bookmarkStart w:id="8262" w:name="_ETM_Q15_222159"/>
      <w:bookmarkEnd w:id="8260"/>
      <w:bookmarkEnd w:id="8261"/>
      <w:bookmarkEnd w:id="8262"/>
      <w:r>
        <w:rPr>
          <w:rFonts w:hint="cs"/>
          <w:rtl/>
        </w:rPr>
        <w:t>מי ש</w:t>
      </w:r>
      <w:bookmarkStart w:id="8263" w:name="_ETM_Q15_222610"/>
      <w:bookmarkEnd w:id="8263"/>
      <w:r>
        <w:rPr>
          <w:rFonts w:hint="cs"/>
          <w:rtl/>
        </w:rPr>
        <w:t xml:space="preserve">רק </w:t>
      </w:r>
      <w:r w:rsidRPr="004D2A26">
        <w:rPr>
          <w:rtl/>
        </w:rPr>
        <w:t xml:space="preserve">מעז </w:t>
      </w:r>
      <w:bookmarkStart w:id="8264" w:name="_ETM_Q15_223180"/>
      <w:bookmarkEnd w:id="8264"/>
      <w:r w:rsidRPr="004D2A26">
        <w:rPr>
          <w:rtl/>
        </w:rPr>
        <w:t>לצייץ</w:t>
      </w:r>
      <w:bookmarkStart w:id="8265" w:name="_ETM_Q15_224470"/>
      <w:bookmarkEnd w:id="8265"/>
      <w:r>
        <w:rPr>
          <w:rFonts w:hint="cs"/>
          <w:rtl/>
        </w:rPr>
        <w:t xml:space="preserve">, </w:t>
      </w:r>
      <w:r w:rsidRPr="004D2A26">
        <w:rPr>
          <w:rtl/>
        </w:rPr>
        <w:t xml:space="preserve">רשאי </w:t>
      </w:r>
      <w:bookmarkStart w:id="8266" w:name="_ETM_Q15_225250"/>
      <w:bookmarkEnd w:id="8266"/>
      <w:r w:rsidRPr="004D2A26">
        <w:rPr>
          <w:rtl/>
        </w:rPr>
        <w:t xml:space="preserve">מנהל </w:t>
      </w:r>
      <w:bookmarkStart w:id="8267" w:name="_ETM_Q15_225640"/>
      <w:bookmarkEnd w:id="8267"/>
      <w:r w:rsidRPr="004D2A26">
        <w:rPr>
          <w:rtl/>
        </w:rPr>
        <w:t xml:space="preserve">בית </w:t>
      </w:r>
      <w:bookmarkStart w:id="8268" w:name="_ETM_Q15_225820"/>
      <w:bookmarkEnd w:id="8268"/>
      <w:r w:rsidRPr="004D2A26">
        <w:rPr>
          <w:rtl/>
        </w:rPr>
        <w:t xml:space="preserve">הספר </w:t>
      </w:r>
      <w:bookmarkStart w:id="8269" w:name="_ETM_Q15_226540"/>
      <w:bookmarkEnd w:id="8269"/>
      <w:r w:rsidRPr="004D2A26">
        <w:rPr>
          <w:rtl/>
        </w:rPr>
        <w:t>והפיקוח</w:t>
      </w:r>
      <w:r>
        <w:rPr>
          <w:rFonts w:hint="cs"/>
          <w:rtl/>
        </w:rPr>
        <w:t xml:space="preserve"> –</w:t>
      </w:r>
      <w:r w:rsidRPr="004D2A26">
        <w:rPr>
          <w:rtl/>
        </w:rPr>
        <w:t xml:space="preserve"> </w:t>
      </w:r>
      <w:bookmarkStart w:id="8270" w:name="_ETM_Q15_227800"/>
      <w:bookmarkEnd w:id="8270"/>
      <w:r w:rsidRPr="004D2A26">
        <w:rPr>
          <w:rtl/>
        </w:rPr>
        <w:t xml:space="preserve">יש </w:t>
      </w:r>
      <w:bookmarkStart w:id="8271" w:name="_ETM_Q15_228100"/>
      <w:bookmarkEnd w:id="8271"/>
      <w:r w:rsidRPr="004D2A26">
        <w:rPr>
          <w:rtl/>
        </w:rPr>
        <w:t xml:space="preserve">את </w:t>
      </w:r>
      <w:bookmarkStart w:id="8272" w:name="_ETM_Q15_228250"/>
      <w:bookmarkEnd w:id="8272"/>
      <w:r w:rsidRPr="004D2A26">
        <w:rPr>
          <w:rtl/>
        </w:rPr>
        <w:t>הכ</w:t>
      </w:r>
      <w:r>
        <w:rPr>
          <w:rFonts w:hint="cs"/>
          <w:rtl/>
        </w:rPr>
        <w:t>ו</w:t>
      </w:r>
      <w:r w:rsidRPr="004D2A26">
        <w:rPr>
          <w:rtl/>
        </w:rPr>
        <w:t>ל</w:t>
      </w:r>
      <w:bookmarkStart w:id="8273" w:name="_ETM_Q15_228760"/>
      <w:bookmarkEnd w:id="8273"/>
      <w:r>
        <w:rPr>
          <w:rFonts w:hint="cs"/>
          <w:rtl/>
        </w:rPr>
        <w:t xml:space="preserve">. </w:t>
      </w:r>
      <w:r w:rsidRPr="004D2A26">
        <w:rPr>
          <w:rtl/>
        </w:rPr>
        <w:t>אף</w:t>
      </w:r>
      <w:bookmarkStart w:id="8274" w:name="_ETM_Q15_229090"/>
      <w:bookmarkEnd w:id="8274"/>
      <w:r>
        <w:rPr>
          <w:rFonts w:hint="cs"/>
          <w:rtl/>
        </w:rPr>
        <w:t xml:space="preserve"> אחד</w:t>
      </w:r>
      <w:r w:rsidRPr="004D2A26">
        <w:rPr>
          <w:rtl/>
        </w:rPr>
        <w:t xml:space="preserve"> </w:t>
      </w:r>
      <w:bookmarkStart w:id="8275" w:name="_ETM_Q15_230050"/>
      <w:bookmarkEnd w:id="8275"/>
      <w:r w:rsidRPr="004D2A26">
        <w:rPr>
          <w:rtl/>
        </w:rPr>
        <w:t xml:space="preserve">לא </w:t>
      </w:r>
      <w:bookmarkStart w:id="8276" w:name="_ETM_Q15_230229"/>
      <w:bookmarkEnd w:id="8276"/>
      <w:r w:rsidRPr="004D2A26">
        <w:rPr>
          <w:rtl/>
        </w:rPr>
        <w:t xml:space="preserve">יכול </w:t>
      </w:r>
      <w:bookmarkStart w:id="8277" w:name="_ETM_Q15_230500"/>
      <w:bookmarkEnd w:id="8277"/>
      <w:r w:rsidRPr="004D2A26">
        <w:rPr>
          <w:rtl/>
        </w:rPr>
        <w:t xml:space="preserve">לדבר </w:t>
      </w:r>
      <w:bookmarkStart w:id="8278" w:name="_ETM_Q15_230890"/>
      <w:bookmarkEnd w:id="8278"/>
      <w:r w:rsidRPr="004D2A26">
        <w:rPr>
          <w:rtl/>
        </w:rPr>
        <w:t xml:space="preserve">על </w:t>
      </w:r>
      <w:bookmarkStart w:id="8279" w:name="_ETM_Q15_231010"/>
      <w:bookmarkEnd w:id="8279"/>
      <w:r w:rsidRPr="004D2A26">
        <w:rPr>
          <w:rtl/>
        </w:rPr>
        <w:t xml:space="preserve">טרור </w:t>
      </w:r>
      <w:bookmarkStart w:id="8280" w:name="_ETM_Q15_231770"/>
      <w:bookmarkEnd w:id="8280"/>
      <w:r w:rsidRPr="004D2A26">
        <w:rPr>
          <w:rtl/>
        </w:rPr>
        <w:t xml:space="preserve">בלי </w:t>
      </w:r>
      <w:bookmarkStart w:id="8281" w:name="_ETM_Q15_232100"/>
      <w:bookmarkStart w:id="8282" w:name="_ETM_Q15_232610"/>
      <w:bookmarkStart w:id="8283" w:name="_ETM_Q15_233030"/>
      <w:bookmarkEnd w:id="8281"/>
      <w:bookmarkEnd w:id="8282"/>
      <w:bookmarkEnd w:id="8283"/>
      <w:r w:rsidRPr="004D2A26">
        <w:rPr>
          <w:rtl/>
        </w:rPr>
        <w:t xml:space="preserve">לעוף </w:t>
      </w:r>
      <w:bookmarkStart w:id="8284" w:name="_ETM_Q15_234850"/>
      <w:bookmarkEnd w:id="8284"/>
      <w:r w:rsidRPr="004D2A26">
        <w:rPr>
          <w:rtl/>
        </w:rPr>
        <w:t>מהמערכת</w:t>
      </w:r>
      <w:r>
        <w:rPr>
          <w:rFonts w:hint="cs"/>
          <w:rtl/>
        </w:rPr>
        <w:t>.</w:t>
      </w:r>
      <w:r w:rsidRPr="004D2A26">
        <w:rPr>
          <w:rtl/>
        </w:rPr>
        <w:t xml:space="preserve"> </w:t>
      </w:r>
      <w:bookmarkStart w:id="8285" w:name="_ETM_Q15_235929"/>
      <w:bookmarkEnd w:id="8285"/>
      <w:r w:rsidRPr="004D2A26">
        <w:rPr>
          <w:rtl/>
        </w:rPr>
        <w:t xml:space="preserve">אבל </w:t>
      </w:r>
      <w:bookmarkStart w:id="8286" w:name="_ETM_Q15_236230"/>
      <w:bookmarkEnd w:id="8286"/>
      <w:r w:rsidRPr="004D2A26">
        <w:rPr>
          <w:rtl/>
        </w:rPr>
        <w:t xml:space="preserve">מביאים </w:t>
      </w:r>
      <w:bookmarkStart w:id="8287" w:name="_ETM_Q15_236589"/>
      <w:bookmarkEnd w:id="8287"/>
      <w:r w:rsidRPr="004D2A26">
        <w:rPr>
          <w:rtl/>
        </w:rPr>
        <w:t xml:space="preserve">חוקים </w:t>
      </w:r>
      <w:bookmarkStart w:id="8288" w:name="_ETM_Q15_236980"/>
      <w:bookmarkEnd w:id="8288"/>
      <w:r w:rsidRPr="004D2A26">
        <w:rPr>
          <w:rtl/>
        </w:rPr>
        <w:t xml:space="preserve">כאלה </w:t>
      </w:r>
      <w:bookmarkStart w:id="8289" w:name="_ETM_Q15_237309"/>
      <w:bookmarkEnd w:id="8289"/>
      <w:r w:rsidRPr="004D2A26">
        <w:rPr>
          <w:rtl/>
        </w:rPr>
        <w:t xml:space="preserve">כדי </w:t>
      </w:r>
      <w:bookmarkStart w:id="8290" w:name="_ETM_Q15_238269"/>
      <w:bookmarkEnd w:id="8290"/>
      <w:r w:rsidRPr="004D2A26">
        <w:rPr>
          <w:rtl/>
        </w:rPr>
        <w:t>ל</w:t>
      </w:r>
      <w:bookmarkStart w:id="8291" w:name="_ETM_Q15_238690"/>
      <w:bookmarkEnd w:id="8291"/>
      <w:r>
        <w:rPr>
          <w:rFonts w:hint="cs"/>
          <w:rtl/>
        </w:rPr>
        <w:t>טרלל.</w:t>
      </w:r>
      <w:r w:rsidRPr="004D2A26">
        <w:rPr>
          <w:rtl/>
        </w:rPr>
        <w:t xml:space="preserve"> </w:t>
      </w:r>
      <w:bookmarkStart w:id="8292" w:name="_ETM_Q15_239440"/>
      <w:bookmarkEnd w:id="8292"/>
      <w:r w:rsidRPr="004D2A26">
        <w:rPr>
          <w:rtl/>
        </w:rPr>
        <w:t xml:space="preserve">אסור </w:t>
      </w:r>
      <w:bookmarkStart w:id="8293" w:name="_ETM_Q15_239829"/>
      <w:bookmarkEnd w:id="8293"/>
      <w:r w:rsidRPr="004D2A26">
        <w:rPr>
          <w:rtl/>
        </w:rPr>
        <w:t>לי</w:t>
      </w:r>
      <w:r>
        <w:rPr>
          <w:rFonts w:hint="cs"/>
          <w:rtl/>
        </w:rPr>
        <w:t>פול</w:t>
      </w:r>
      <w:bookmarkStart w:id="8294" w:name="_ETM_Q15_239920"/>
      <w:bookmarkEnd w:id="8294"/>
      <w:r w:rsidRPr="004D2A26">
        <w:rPr>
          <w:rtl/>
        </w:rPr>
        <w:t xml:space="preserve"> </w:t>
      </w:r>
      <w:bookmarkStart w:id="8295" w:name="_ETM_Q15_240159"/>
      <w:bookmarkEnd w:id="8295"/>
      <w:r w:rsidRPr="004D2A26">
        <w:rPr>
          <w:rtl/>
        </w:rPr>
        <w:t xml:space="preserve">לדבר </w:t>
      </w:r>
      <w:bookmarkStart w:id="8296" w:name="_ETM_Q15_241480"/>
      <w:bookmarkEnd w:id="8296"/>
      <w:r w:rsidRPr="004D2A26">
        <w:rPr>
          <w:rtl/>
        </w:rPr>
        <w:t>הזה</w:t>
      </w:r>
      <w:r>
        <w:rPr>
          <w:rFonts w:hint="cs"/>
          <w:rtl/>
        </w:rPr>
        <w:t>.</w:t>
      </w:r>
      <w:r w:rsidRPr="004D2A26">
        <w:rPr>
          <w:rtl/>
        </w:rPr>
        <w:t xml:space="preserve"> </w:t>
      </w:r>
      <w:bookmarkStart w:id="8297" w:name="_ETM_Q15_242079"/>
      <w:bookmarkEnd w:id="8297"/>
      <w:r w:rsidRPr="004D2A26">
        <w:rPr>
          <w:rtl/>
        </w:rPr>
        <w:t xml:space="preserve">אסור </w:t>
      </w:r>
      <w:bookmarkStart w:id="8298" w:name="_ETM_Q15_242679"/>
      <w:bookmarkEnd w:id="8298"/>
      <w:r w:rsidRPr="004D2A26">
        <w:rPr>
          <w:rtl/>
        </w:rPr>
        <w:t xml:space="preserve">שתהיה </w:t>
      </w:r>
      <w:bookmarkStart w:id="8299" w:name="_ETM_Q15_243309"/>
      <w:bookmarkEnd w:id="8299"/>
      <w:r w:rsidRPr="004D2A26">
        <w:rPr>
          <w:rtl/>
        </w:rPr>
        <w:t xml:space="preserve">ועדה </w:t>
      </w:r>
      <w:bookmarkStart w:id="8300" w:name="_ETM_Q15_244440"/>
      <w:bookmarkEnd w:id="8300"/>
      <w:r w:rsidRPr="004D2A26">
        <w:rPr>
          <w:rtl/>
        </w:rPr>
        <w:t xml:space="preserve">פוליטית </w:t>
      </w:r>
      <w:bookmarkStart w:id="8301" w:name="_ETM_Q15_245100"/>
      <w:bookmarkEnd w:id="8301"/>
      <w:r w:rsidRPr="004D2A26">
        <w:rPr>
          <w:rtl/>
        </w:rPr>
        <w:t xml:space="preserve">שתחליט </w:t>
      </w:r>
      <w:bookmarkStart w:id="8302" w:name="_ETM_Q15_246300"/>
      <w:bookmarkEnd w:id="8302"/>
      <w:r w:rsidRPr="004D2A26">
        <w:rPr>
          <w:rtl/>
        </w:rPr>
        <w:t xml:space="preserve">במקום </w:t>
      </w:r>
      <w:bookmarkStart w:id="8303" w:name="_ETM_Q15_246840"/>
      <w:bookmarkEnd w:id="8303"/>
      <w:r w:rsidRPr="004D2A26">
        <w:rPr>
          <w:rtl/>
        </w:rPr>
        <w:t xml:space="preserve">מנהלי </w:t>
      </w:r>
      <w:bookmarkStart w:id="8304" w:name="_ETM_Q15_247230"/>
      <w:bookmarkEnd w:id="8304"/>
      <w:r w:rsidRPr="004D2A26">
        <w:rPr>
          <w:rtl/>
        </w:rPr>
        <w:t xml:space="preserve">בתי </w:t>
      </w:r>
      <w:bookmarkStart w:id="8305" w:name="_ETM_Q15_247530"/>
      <w:bookmarkEnd w:id="8305"/>
      <w:r w:rsidRPr="004D2A26">
        <w:rPr>
          <w:rtl/>
        </w:rPr>
        <w:t>ספר</w:t>
      </w:r>
      <w:r>
        <w:rPr>
          <w:rFonts w:hint="cs"/>
          <w:rtl/>
        </w:rPr>
        <w:t>,</w:t>
      </w:r>
      <w:r w:rsidRPr="004D2A26">
        <w:rPr>
          <w:rtl/>
        </w:rPr>
        <w:t xml:space="preserve"> </w:t>
      </w:r>
      <w:bookmarkStart w:id="8306" w:name="_ETM_Q15_247980"/>
      <w:bookmarkEnd w:id="8306"/>
      <w:r w:rsidRPr="004D2A26">
        <w:rPr>
          <w:rtl/>
        </w:rPr>
        <w:t xml:space="preserve">במקום </w:t>
      </w:r>
      <w:bookmarkStart w:id="8307" w:name="_ETM_Q15_248340"/>
      <w:bookmarkEnd w:id="8307"/>
      <w:r w:rsidRPr="004D2A26">
        <w:rPr>
          <w:rtl/>
        </w:rPr>
        <w:t>המורים</w:t>
      </w:r>
      <w:r>
        <w:rPr>
          <w:rFonts w:hint="cs"/>
          <w:rtl/>
        </w:rPr>
        <w:t>,</w:t>
      </w:r>
      <w:r w:rsidRPr="004D2A26">
        <w:rPr>
          <w:rtl/>
        </w:rPr>
        <w:t xml:space="preserve"> </w:t>
      </w:r>
      <w:bookmarkStart w:id="8308" w:name="_ETM_Q15_248790"/>
      <w:bookmarkEnd w:id="8308"/>
      <w:r w:rsidRPr="004D2A26">
        <w:rPr>
          <w:rtl/>
        </w:rPr>
        <w:t>במקום</w:t>
      </w:r>
      <w:r>
        <w:rPr>
          <w:rFonts w:hint="cs"/>
          <w:rtl/>
        </w:rPr>
        <w:t xml:space="preserve"> אנשי החינוך. אסור.</w:t>
      </w:r>
    </w:p>
    <w:p w:rsidR="00362C64" w:rsidRDefault="00362C64" w:rsidP="00C5704F">
      <w:pPr>
        <w:rPr>
          <w:rtl/>
        </w:rPr>
      </w:pPr>
    </w:p>
    <w:p w:rsidR="00362C64" w:rsidRDefault="00362C64" w:rsidP="00357D58">
      <w:pPr>
        <w:pStyle w:val="af6"/>
        <w:keepNext/>
        <w:rPr>
          <w:rtl/>
        </w:rPr>
      </w:pPr>
      <w:r w:rsidRPr="004D2A26">
        <w:rPr>
          <w:rStyle w:val="TagStyle"/>
          <w:rtl/>
        </w:rPr>
        <w:t xml:space="preserve"> &lt;&lt; יור &gt;&gt; </w:t>
      </w:r>
      <w:r>
        <w:rPr>
          <w:rtl/>
        </w:rPr>
        <w:t>היו"ר אוריאל בוסו:</w:t>
      </w:r>
      <w:r w:rsidRPr="004D2A26">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r>
        <w:rPr>
          <w:rFonts w:hint="cs"/>
          <w:rtl/>
        </w:rPr>
        <w:t>נא לסיים.</w:t>
      </w:r>
    </w:p>
    <w:p w:rsidR="00362C64" w:rsidRDefault="00362C64" w:rsidP="00357D58">
      <w:pPr>
        <w:rPr>
          <w:rtl/>
        </w:rPr>
      </w:pPr>
      <w:bookmarkStart w:id="8309" w:name="_ETM_Q15_249913"/>
      <w:bookmarkStart w:id="8310" w:name="_ETM_Q15_249998"/>
      <w:bookmarkEnd w:id="8309"/>
      <w:bookmarkEnd w:id="8310"/>
    </w:p>
    <w:p w:rsidR="00362C64" w:rsidRDefault="00362C64" w:rsidP="00357D58">
      <w:pPr>
        <w:pStyle w:val="-"/>
        <w:keepNext/>
        <w:rPr>
          <w:rtl/>
        </w:rPr>
      </w:pPr>
      <w:bookmarkStart w:id="8311" w:name="ET_speakercontinue_5082_3"/>
      <w:r w:rsidRPr="00DB2E52">
        <w:rPr>
          <w:rStyle w:val="TagStyle"/>
          <w:rtl/>
        </w:rPr>
        <w:t xml:space="preserve"> &lt;&lt; דובר_המשך &gt;&gt; </w:t>
      </w:r>
      <w:r>
        <w:rPr>
          <w:rtl/>
        </w:rPr>
        <w:t>מאיר כהן (יש עתיד):</w:t>
      </w:r>
      <w:r w:rsidRPr="00DB2E52">
        <w:rPr>
          <w:rStyle w:val="TagStyle"/>
          <w:rtl/>
        </w:rPr>
        <w:t xml:space="preserve"> &lt;&lt; דובר_המשך &gt;&gt;</w:t>
      </w:r>
      <w:r>
        <w:rPr>
          <w:rtl/>
        </w:rPr>
        <w:t xml:space="preserve">   </w:t>
      </w:r>
      <w:bookmarkEnd w:id="8311"/>
    </w:p>
    <w:p w:rsidR="00362C64" w:rsidRDefault="00362C64" w:rsidP="00C5704F">
      <w:pPr>
        <w:rPr>
          <w:rtl/>
        </w:rPr>
      </w:pPr>
    </w:p>
    <w:p w:rsidR="00362C64" w:rsidRDefault="00362C64" w:rsidP="00357D58">
      <w:pPr>
        <w:rPr>
          <w:rtl/>
        </w:rPr>
      </w:pPr>
      <w:bookmarkStart w:id="8312" w:name="_ETM_Q15_249150"/>
      <w:bookmarkStart w:id="8313" w:name="_ETM_Q15_249480"/>
      <w:bookmarkStart w:id="8314" w:name="_ETM_Q15_251050"/>
      <w:bookmarkStart w:id="8315" w:name="_ETM_Q15_251800"/>
      <w:bookmarkEnd w:id="8312"/>
      <w:bookmarkEnd w:id="8313"/>
      <w:bookmarkEnd w:id="8314"/>
      <w:bookmarkEnd w:id="8315"/>
      <w:r w:rsidRPr="004D2A26">
        <w:rPr>
          <w:rtl/>
        </w:rPr>
        <w:t xml:space="preserve">צר </w:t>
      </w:r>
      <w:bookmarkStart w:id="8316" w:name="_ETM_Q15_252280"/>
      <w:bookmarkEnd w:id="8316"/>
      <w:r w:rsidRPr="004D2A26">
        <w:rPr>
          <w:rtl/>
        </w:rPr>
        <w:t xml:space="preserve">לי </w:t>
      </w:r>
      <w:bookmarkStart w:id="8317" w:name="_ETM_Q15_252400"/>
      <w:bookmarkEnd w:id="8317"/>
      <w:r w:rsidRPr="004D2A26">
        <w:rPr>
          <w:rtl/>
        </w:rPr>
        <w:t xml:space="preserve">מאוד </w:t>
      </w:r>
      <w:bookmarkStart w:id="8318" w:name="_ETM_Q15_252640"/>
      <w:bookmarkEnd w:id="8318"/>
      <w:r w:rsidRPr="004D2A26">
        <w:rPr>
          <w:rtl/>
        </w:rPr>
        <w:t xml:space="preserve">שהחוק </w:t>
      </w:r>
      <w:bookmarkStart w:id="8319" w:name="_ETM_Q15_253000"/>
      <w:bookmarkEnd w:id="8319"/>
      <w:r w:rsidRPr="004D2A26">
        <w:rPr>
          <w:rtl/>
        </w:rPr>
        <w:t xml:space="preserve">הזה </w:t>
      </w:r>
      <w:bookmarkStart w:id="8320" w:name="_ETM_Q15_253240"/>
      <w:bookmarkEnd w:id="8320"/>
      <w:r w:rsidRPr="004D2A26">
        <w:rPr>
          <w:rtl/>
        </w:rPr>
        <w:t>עבר</w:t>
      </w:r>
      <w:r>
        <w:rPr>
          <w:rFonts w:hint="cs"/>
          <w:rtl/>
        </w:rPr>
        <w:t>.</w:t>
      </w:r>
      <w:r w:rsidRPr="004D2A26">
        <w:rPr>
          <w:rtl/>
        </w:rPr>
        <w:t xml:space="preserve"> </w:t>
      </w:r>
      <w:bookmarkStart w:id="8321" w:name="_ETM_Q15_253979"/>
      <w:bookmarkEnd w:id="8321"/>
      <w:r w:rsidRPr="004D2A26">
        <w:rPr>
          <w:rtl/>
        </w:rPr>
        <w:t xml:space="preserve">זה </w:t>
      </w:r>
      <w:bookmarkStart w:id="8322" w:name="_ETM_Q15_254159"/>
      <w:bookmarkEnd w:id="8322"/>
      <w:r w:rsidRPr="004D2A26">
        <w:rPr>
          <w:rtl/>
        </w:rPr>
        <w:t xml:space="preserve">אומר </w:t>
      </w:r>
      <w:bookmarkStart w:id="8323" w:name="_ETM_Q15_254549"/>
      <w:bookmarkEnd w:id="8323"/>
      <w:r w:rsidRPr="004D2A26">
        <w:rPr>
          <w:rtl/>
        </w:rPr>
        <w:t xml:space="preserve">שמחר </w:t>
      </w:r>
      <w:bookmarkStart w:id="8324" w:name="_ETM_Q15_254970"/>
      <w:bookmarkEnd w:id="8324"/>
      <w:r>
        <w:rPr>
          <w:rFonts w:hint="cs"/>
          <w:rtl/>
        </w:rPr>
        <w:t>א</w:t>
      </w:r>
      <w:r w:rsidRPr="004D2A26">
        <w:rPr>
          <w:rtl/>
        </w:rPr>
        <w:t>ו</w:t>
      </w:r>
      <w:r>
        <w:rPr>
          <w:rFonts w:hint="cs"/>
          <w:rtl/>
        </w:rPr>
        <w:t xml:space="preserve"> </w:t>
      </w:r>
      <w:r w:rsidRPr="004D2A26">
        <w:rPr>
          <w:rtl/>
        </w:rPr>
        <w:t>מ</w:t>
      </w:r>
      <w:r>
        <w:rPr>
          <w:rFonts w:hint="cs"/>
          <w:rtl/>
        </w:rPr>
        <w:t>ו</w:t>
      </w:r>
      <w:r w:rsidRPr="004D2A26">
        <w:rPr>
          <w:rtl/>
        </w:rPr>
        <w:t xml:space="preserve">חרתיים </w:t>
      </w:r>
      <w:bookmarkStart w:id="8325" w:name="_ETM_Q15_255569"/>
      <w:bookmarkEnd w:id="8325"/>
      <w:r w:rsidRPr="004D2A26">
        <w:rPr>
          <w:rtl/>
        </w:rPr>
        <w:t xml:space="preserve">נמצא </w:t>
      </w:r>
      <w:bookmarkStart w:id="8326" w:name="_ETM_Q15_255840"/>
      <w:bookmarkEnd w:id="8326"/>
      <w:r w:rsidRPr="004D2A26">
        <w:rPr>
          <w:rtl/>
        </w:rPr>
        <w:t xml:space="preserve">את </w:t>
      </w:r>
      <w:bookmarkStart w:id="8327" w:name="_ETM_Q15_255959"/>
      <w:bookmarkEnd w:id="8327"/>
      <w:r w:rsidRPr="004D2A26">
        <w:rPr>
          <w:rtl/>
        </w:rPr>
        <w:t xml:space="preserve">עצמנו </w:t>
      </w:r>
      <w:bookmarkStart w:id="8328" w:name="_ETM_Q15_256290"/>
      <w:bookmarkEnd w:id="8328"/>
      <w:r w:rsidRPr="004D2A26">
        <w:rPr>
          <w:rtl/>
        </w:rPr>
        <w:t xml:space="preserve">מצביעים </w:t>
      </w:r>
      <w:bookmarkStart w:id="8329" w:name="_ETM_Q15_256740"/>
      <w:bookmarkEnd w:id="8329"/>
      <w:r w:rsidRPr="004D2A26">
        <w:rPr>
          <w:rtl/>
        </w:rPr>
        <w:t xml:space="preserve">על </w:t>
      </w:r>
      <w:bookmarkStart w:id="8330" w:name="_ETM_Q15_256890"/>
      <w:bookmarkEnd w:id="8330"/>
      <w:r w:rsidRPr="004D2A26">
        <w:rPr>
          <w:rtl/>
        </w:rPr>
        <w:t xml:space="preserve">חוק </w:t>
      </w:r>
      <w:bookmarkStart w:id="8331" w:name="_ETM_Q15_257640"/>
      <w:bookmarkEnd w:id="8331"/>
      <w:r w:rsidRPr="004D2A26">
        <w:rPr>
          <w:rtl/>
        </w:rPr>
        <w:t xml:space="preserve">שוועדה </w:t>
      </w:r>
      <w:bookmarkStart w:id="8332" w:name="_ETM_Q15_258780"/>
      <w:bookmarkEnd w:id="8332"/>
      <w:r w:rsidRPr="004D2A26">
        <w:rPr>
          <w:rtl/>
        </w:rPr>
        <w:t>תקו</w:t>
      </w:r>
      <w:r>
        <w:rPr>
          <w:rFonts w:hint="cs"/>
          <w:rtl/>
        </w:rPr>
        <w:t>ם</w:t>
      </w:r>
      <w:r w:rsidRPr="004D2A26">
        <w:rPr>
          <w:rtl/>
        </w:rPr>
        <w:t xml:space="preserve"> </w:t>
      </w:r>
      <w:bookmarkStart w:id="8333" w:name="_ETM_Q15_259319"/>
      <w:bookmarkEnd w:id="8333"/>
      <w:r w:rsidRPr="004D2A26">
        <w:rPr>
          <w:rtl/>
        </w:rPr>
        <w:t xml:space="preserve">ומי </w:t>
      </w:r>
      <w:bookmarkStart w:id="8334" w:name="_ETM_Q15_259680"/>
      <w:bookmarkEnd w:id="8334"/>
      <w:r w:rsidRPr="004D2A26">
        <w:rPr>
          <w:rtl/>
        </w:rPr>
        <w:t xml:space="preserve">שידבר </w:t>
      </w:r>
      <w:bookmarkStart w:id="8335" w:name="_ETM_Q15_260880"/>
      <w:bookmarkEnd w:id="8335"/>
      <w:r w:rsidRPr="004D2A26">
        <w:rPr>
          <w:rtl/>
        </w:rPr>
        <w:t xml:space="preserve">על </w:t>
      </w:r>
      <w:bookmarkStart w:id="8336" w:name="_ETM_Q15_261119"/>
      <w:bookmarkEnd w:id="8336"/>
      <w:r w:rsidRPr="004D2A26">
        <w:rPr>
          <w:rtl/>
        </w:rPr>
        <w:t xml:space="preserve">הדת </w:t>
      </w:r>
      <w:bookmarkStart w:id="8337" w:name="_ETM_Q15_261479"/>
      <w:bookmarkEnd w:id="8337"/>
      <w:r w:rsidRPr="004D2A26">
        <w:rPr>
          <w:rtl/>
        </w:rPr>
        <w:t xml:space="preserve">היהודית </w:t>
      </w:r>
      <w:bookmarkStart w:id="8338" w:name="_ETM_Q15_262020"/>
      <w:bookmarkEnd w:id="8338"/>
      <w:r>
        <w:rPr>
          <w:rFonts w:hint="cs"/>
          <w:rtl/>
        </w:rPr>
        <w:t>ו</w:t>
      </w:r>
      <w:r w:rsidRPr="004D2A26">
        <w:rPr>
          <w:rtl/>
        </w:rPr>
        <w:t xml:space="preserve">מי </w:t>
      </w:r>
      <w:bookmarkStart w:id="8339" w:name="_ETM_Q15_262290"/>
      <w:bookmarkEnd w:id="8339"/>
      <w:r w:rsidRPr="004D2A26">
        <w:rPr>
          <w:rtl/>
        </w:rPr>
        <w:t xml:space="preserve">שיחשוב </w:t>
      </w:r>
      <w:bookmarkStart w:id="8340" w:name="_ETM_Q15_262770"/>
      <w:bookmarkEnd w:id="8340"/>
      <w:r w:rsidRPr="004D2A26">
        <w:rPr>
          <w:rtl/>
        </w:rPr>
        <w:t xml:space="preserve">שזה </w:t>
      </w:r>
      <w:bookmarkStart w:id="8341" w:name="_ETM_Q15_263040"/>
      <w:bookmarkEnd w:id="8341"/>
      <w:r w:rsidRPr="004D2A26">
        <w:rPr>
          <w:rtl/>
        </w:rPr>
        <w:t xml:space="preserve">הדבר </w:t>
      </w:r>
      <w:bookmarkStart w:id="8342" w:name="_ETM_Q15_263400"/>
      <w:bookmarkEnd w:id="8342"/>
      <w:r w:rsidRPr="004D2A26">
        <w:rPr>
          <w:rtl/>
        </w:rPr>
        <w:t xml:space="preserve">החשוב </w:t>
      </w:r>
      <w:bookmarkStart w:id="8343" w:name="_ETM_Q15_263880"/>
      <w:bookmarkEnd w:id="8343"/>
      <w:r w:rsidRPr="004D2A26">
        <w:rPr>
          <w:rtl/>
        </w:rPr>
        <w:t>ביותר</w:t>
      </w:r>
      <w:r>
        <w:rPr>
          <w:rFonts w:hint="cs"/>
          <w:rtl/>
        </w:rPr>
        <w:t>,</w:t>
      </w:r>
      <w:r w:rsidRPr="004D2A26">
        <w:rPr>
          <w:rtl/>
        </w:rPr>
        <w:t xml:space="preserve"> </w:t>
      </w:r>
      <w:bookmarkStart w:id="8344" w:name="_ETM_Q15_264780"/>
      <w:bookmarkEnd w:id="8344"/>
      <w:r w:rsidRPr="004D2A26">
        <w:rPr>
          <w:rtl/>
        </w:rPr>
        <w:t xml:space="preserve">יקראו </w:t>
      </w:r>
      <w:bookmarkStart w:id="8345" w:name="_ETM_Q15_265200"/>
      <w:bookmarkEnd w:id="8345"/>
      <w:r>
        <w:rPr>
          <w:rFonts w:hint="cs"/>
          <w:rtl/>
        </w:rPr>
        <w:t>אותו</w:t>
      </w:r>
      <w:r w:rsidRPr="004D2A26">
        <w:rPr>
          <w:rtl/>
        </w:rPr>
        <w:t xml:space="preserve"> </w:t>
      </w:r>
      <w:bookmarkStart w:id="8346" w:name="_ETM_Q15_265350"/>
      <w:bookmarkEnd w:id="8346"/>
      <w:r w:rsidRPr="004D2A26">
        <w:rPr>
          <w:rtl/>
        </w:rPr>
        <w:t>לסדר</w:t>
      </w:r>
      <w:r>
        <w:rPr>
          <w:rFonts w:hint="cs"/>
          <w:rtl/>
        </w:rPr>
        <w:t>.</w:t>
      </w:r>
    </w:p>
    <w:p w:rsidR="00362C64" w:rsidRDefault="00362C64" w:rsidP="00357D58">
      <w:pPr>
        <w:rPr>
          <w:rtl/>
        </w:rPr>
      </w:pPr>
    </w:p>
    <w:p w:rsidR="00362C64" w:rsidRDefault="00362C64" w:rsidP="00357D58">
      <w:pPr>
        <w:pStyle w:val="af6"/>
        <w:keepNext/>
        <w:rPr>
          <w:rtl/>
        </w:rPr>
      </w:pPr>
      <w:r w:rsidRPr="00DB2E52">
        <w:rPr>
          <w:rStyle w:val="TagStyle"/>
          <w:rtl/>
        </w:rPr>
        <w:t xml:space="preserve"> &lt;&lt; יור &gt;&gt; </w:t>
      </w:r>
      <w:r>
        <w:rPr>
          <w:rtl/>
        </w:rPr>
        <w:t>היו"ר אוריאל בוסו:</w:t>
      </w:r>
      <w:r w:rsidRPr="00DB2E52">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bookmarkStart w:id="8347" w:name="_ETM_Q15_266969"/>
      <w:bookmarkEnd w:id="8347"/>
      <w:r w:rsidRPr="004D2A26">
        <w:rPr>
          <w:rtl/>
        </w:rPr>
        <w:t>תודה</w:t>
      </w:r>
      <w:r>
        <w:rPr>
          <w:rFonts w:hint="cs"/>
          <w:rtl/>
        </w:rPr>
        <w:t>.</w:t>
      </w:r>
    </w:p>
    <w:p w:rsidR="00362C64" w:rsidRDefault="00362C64" w:rsidP="00357D58">
      <w:pPr>
        <w:rPr>
          <w:rtl/>
        </w:rPr>
      </w:pPr>
    </w:p>
    <w:p w:rsidR="00362C64" w:rsidRDefault="00362C64" w:rsidP="00357D58">
      <w:pPr>
        <w:pStyle w:val="-"/>
        <w:keepNext/>
        <w:rPr>
          <w:rtl/>
        </w:rPr>
      </w:pPr>
      <w:bookmarkStart w:id="8348" w:name="ET_speakercontinue_5082_5"/>
      <w:r w:rsidRPr="00DB2E52">
        <w:rPr>
          <w:rStyle w:val="TagStyle"/>
          <w:rtl/>
        </w:rPr>
        <w:t xml:space="preserve"> &lt;&lt; דובר_המשך &gt;&gt; </w:t>
      </w:r>
      <w:r>
        <w:rPr>
          <w:rtl/>
        </w:rPr>
        <w:t>מאיר כהן (יש עתיד):</w:t>
      </w:r>
      <w:r w:rsidRPr="00DB2E52">
        <w:rPr>
          <w:rStyle w:val="TagStyle"/>
          <w:rtl/>
        </w:rPr>
        <w:t xml:space="preserve"> &lt;&lt; דובר_המשך &gt;&gt;</w:t>
      </w:r>
      <w:r>
        <w:rPr>
          <w:rtl/>
        </w:rPr>
        <w:t xml:space="preserve">   </w:t>
      </w:r>
      <w:bookmarkEnd w:id="8348"/>
    </w:p>
    <w:p w:rsidR="00362C64" w:rsidRDefault="00362C64" w:rsidP="00C5704F">
      <w:pPr>
        <w:rPr>
          <w:rtl/>
        </w:rPr>
      </w:pPr>
    </w:p>
    <w:p w:rsidR="00362C64" w:rsidRDefault="00362C64" w:rsidP="00357D58">
      <w:pPr>
        <w:rPr>
          <w:rtl/>
        </w:rPr>
      </w:pPr>
      <w:bookmarkStart w:id="8349" w:name="_ETM_Q15_267329"/>
      <w:bookmarkEnd w:id="8349"/>
      <w:r w:rsidRPr="004D2A26">
        <w:rPr>
          <w:rtl/>
        </w:rPr>
        <w:t xml:space="preserve">היו </w:t>
      </w:r>
      <w:bookmarkStart w:id="8350" w:name="_ETM_Q15_267600"/>
      <w:bookmarkEnd w:id="8350"/>
      <w:r w:rsidRPr="004D2A26">
        <w:rPr>
          <w:rtl/>
        </w:rPr>
        <w:t xml:space="preserve">זהירים </w:t>
      </w:r>
      <w:bookmarkStart w:id="8351" w:name="_ETM_Q15_268020"/>
      <w:bookmarkEnd w:id="8351"/>
      <w:r w:rsidRPr="004D2A26">
        <w:rPr>
          <w:rtl/>
        </w:rPr>
        <w:t xml:space="preserve">בוועדות </w:t>
      </w:r>
      <w:bookmarkStart w:id="8352" w:name="_ETM_Q15_268530"/>
      <w:bookmarkEnd w:id="8352"/>
      <w:r w:rsidRPr="004D2A26">
        <w:rPr>
          <w:rtl/>
        </w:rPr>
        <w:t xml:space="preserve">הפוליטיות </w:t>
      </w:r>
      <w:bookmarkStart w:id="8353" w:name="_ETM_Q15_269189"/>
      <w:bookmarkEnd w:id="8353"/>
      <w:r w:rsidRPr="004D2A26">
        <w:rPr>
          <w:rtl/>
        </w:rPr>
        <w:t>האלה</w:t>
      </w:r>
      <w:r>
        <w:rPr>
          <w:rFonts w:hint="cs"/>
          <w:rtl/>
        </w:rPr>
        <w:t>. תודה.</w:t>
      </w:r>
    </w:p>
    <w:p w:rsidR="00362C64" w:rsidRDefault="00362C64" w:rsidP="00357D58">
      <w:pPr>
        <w:rPr>
          <w:rtl/>
        </w:rPr>
      </w:pPr>
    </w:p>
    <w:p w:rsidR="00362C64" w:rsidRDefault="00362C64" w:rsidP="00357D58">
      <w:pPr>
        <w:pStyle w:val="af6"/>
        <w:keepNext/>
        <w:rPr>
          <w:rtl/>
        </w:rPr>
      </w:pPr>
      <w:r w:rsidRPr="00DB2E52">
        <w:rPr>
          <w:rStyle w:val="TagStyle"/>
          <w:rtl/>
        </w:rPr>
        <w:t xml:space="preserve"> &lt;&lt; יור &gt;&gt; </w:t>
      </w:r>
      <w:r>
        <w:rPr>
          <w:rtl/>
        </w:rPr>
        <w:t>היו"ר אוריאל בוסו:</w:t>
      </w:r>
      <w:r w:rsidRPr="00DB2E52">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bookmarkStart w:id="8354" w:name="_ETM_Q15_270179"/>
      <w:bookmarkEnd w:id="8354"/>
      <w:r>
        <w:rPr>
          <w:rFonts w:hint="cs"/>
          <w:rtl/>
        </w:rPr>
        <w:t>תודה.</w:t>
      </w:r>
      <w:r w:rsidRPr="004D2A26">
        <w:rPr>
          <w:rtl/>
        </w:rPr>
        <w:t xml:space="preserve"> </w:t>
      </w:r>
      <w:bookmarkStart w:id="8355" w:name="_ETM_Q15_270329"/>
      <w:bookmarkStart w:id="8356" w:name="_ETM_Q15_270509"/>
      <w:bookmarkEnd w:id="8355"/>
      <w:bookmarkEnd w:id="8356"/>
      <w:r w:rsidRPr="004D2A26">
        <w:rPr>
          <w:rtl/>
        </w:rPr>
        <w:t xml:space="preserve">ישיב </w:t>
      </w:r>
      <w:bookmarkStart w:id="8357" w:name="_ETM_Q15_271109"/>
      <w:bookmarkEnd w:id="8357"/>
      <w:r w:rsidRPr="004D2A26">
        <w:rPr>
          <w:rtl/>
        </w:rPr>
        <w:t xml:space="preserve">שר </w:t>
      </w:r>
      <w:bookmarkStart w:id="8358" w:name="_ETM_Q15_271409"/>
      <w:bookmarkEnd w:id="8358"/>
      <w:r w:rsidRPr="004D2A26">
        <w:rPr>
          <w:rtl/>
        </w:rPr>
        <w:t xml:space="preserve">המשפטים </w:t>
      </w:r>
      <w:bookmarkStart w:id="8359" w:name="_ETM_Q15_271979"/>
      <w:bookmarkEnd w:id="8359"/>
      <w:r w:rsidRPr="004D2A26">
        <w:rPr>
          <w:rtl/>
        </w:rPr>
        <w:t xml:space="preserve">וסגן </w:t>
      </w:r>
      <w:bookmarkStart w:id="8360" w:name="_ETM_Q15_272249"/>
      <w:bookmarkEnd w:id="8360"/>
      <w:r w:rsidRPr="004D2A26">
        <w:rPr>
          <w:rtl/>
        </w:rPr>
        <w:t xml:space="preserve">ראש </w:t>
      </w:r>
      <w:bookmarkStart w:id="8361" w:name="_ETM_Q15_272340"/>
      <w:bookmarkEnd w:id="8361"/>
      <w:r w:rsidRPr="004D2A26">
        <w:rPr>
          <w:rtl/>
        </w:rPr>
        <w:t>הממשלה</w:t>
      </w:r>
      <w:r>
        <w:rPr>
          <w:rFonts w:hint="cs"/>
          <w:rtl/>
        </w:rPr>
        <w:t>,</w:t>
      </w:r>
      <w:r w:rsidRPr="004D2A26">
        <w:rPr>
          <w:rtl/>
        </w:rPr>
        <w:t xml:space="preserve"> </w:t>
      </w:r>
      <w:bookmarkStart w:id="8362" w:name="_ETM_Q15_272700"/>
      <w:bookmarkEnd w:id="8362"/>
      <w:r w:rsidRPr="004D2A26">
        <w:rPr>
          <w:rtl/>
        </w:rPr>
        <w:t xml:space="preserve">חבר </w:t>
      </w:r>
      <w:bookmarkStart w:id="8363" w:name="_ETM_Q15_272939"/>
      <w:bookmarkEnd w:id="8363"/>
      <w:r w:rsidRPr="004D2A26">
        <w:rPr>
          <w:rtl/>
        </w:rPr>
        <w:t xml:space="preserve">הכנסת </w:t>
      </w:r>
      <w:bookmarkStart w:id="8364" w:name="_ETM_Q15_273179"/>
      <w:bookmarkEnd w:id="8364"/>
      <w:r w:rsidRPr="004D2A26">
        <w:rPr>
          <w:rtl/>
        </w:rPr>
        <w:t xml:space="preserve">יריב </w:t>
      </w:r>
      <w:bookmarkStart w:id="8365" w:name="_ETM_Q15_273359"/>
      <w:bookmarkEnd w:id="8365"/>
      <w:r w:rsidRPr="004D2A26">
        <w:rPr>
          <w:rtl/>
        </w:rPr>
        <w:t>לוין</w:t>
      </w:r>
      <w:r>
        <w:rPr>
          <w:rFonts w:hint="cs"/>
          <w:rtl/>
        </w:rPr>
        <w:t>.</w:t>
      </w:r>
    </w:p>
    <w:p w:rsidR="00362C64" w:rsidRDefault="00362C64" w:rsidP="00357D58">
      <w:pPr>
        <w:rPr>
          <w:rtl/>
        </w:rPr>
      </w:pPr>
      <w:bookmarkStart w:id="8366" w:name="_ETM_Q15_272986"/>
      <w:bookmarkStart w:id="8367" w:name="_ETM_Q15_273063"/>
      <w:bookmarkStart w:id="8368" w:name="_ETM_Q15_272853"/>
      <w:bookmarkEnd w:id="8366"/>
      <w:bookmarkEnd w:id="8367"/>
      <w:bookmarkEnd w:id="8368"/>
    </w:p>
    <w:p w:rsidR="00362C64" w:rsidRDefault="00362C64" w:rsidP="00357D58">
      <w:pPr>
        <w:pStyle w:val="a4"/>
        <w:keepNext/>
        <w:rPr>
          <w:rtl/>
        </w:rPr>
      </w:pPr>
      <w:bookmarkStart w:id="8369" w:name="ET_speaker_6392_7"/>
      <w:r w:rsidRPr="00DB2E52">
        <w:rPr>
          <w:rStyle w:val="TagStyle"/>
          <w:rtl/>
        </w:rPr>
        <w:t xml:space="preserve"> &lt;&lt; דובר &gt;&gt; </w:t>
      </w:r>
      <w:bookmarkStart w:id="8370" w:name="_Toc136463704"/>
      <w:bookmarkStart w:id="8371" w:name="_Toc136463967"/>
      <w:r>
        <w:rPr>
          <w:rtl/>
        </w:rPr>
        <w:t>שר המשפטים יריב לוין:</w:t>
      </w:r>
      <w:bookmarkEnd w:id="8370"/>
      <w:bookmarkEnd w:id="8371"/>
      <w:r w:rsidRPr="00DB2E52">
        <w:rPr>
          <w:rStyle w:val="TagStyle"/>
          <w:rtl/>
        </w:rPr>
        <w:t xml:space="preserve"> &lt;&lt; דובר &gt;&gt;</w:t>
      </w:r>
      <w:r>
        <w:rPr>
          <w:rtl/>
        </w:rPr>
        <w:t xml:space="preserve">   </w:t>
      </w:r>
      <w:bookmarkEnd w:id="8369"/>
    </w:p>
    <w:p w:rsidR="00362C64" w:rsidRDefault="00362C64" w:rsidP="00C5704F">
      <w:pPr>
        <w:rPr>
          <w:rtl/>
        </w:rPr>
      </w:pPr>
    </w:p>
    <w:p w:rsidR="00362C64" w:rsidRDefault="00362C64" w:rsidP="00136135">
      <w:pPr>
        <w:rPr>
          <w:rtl/>
        </w:rPr>
      </w:pPr>
      <w:bookmarkStart w:id="8372" w:name="_ETM_Q15_273420"/>
      <w:bookmarkStart w:id="8373" w:name="_ETM_Q15_273500"/>
      <w:bookmarkStart w:id="8374" w:name="_ETM_Q15_273186"/>
      <w:bookmarkStart w:id="8375" w:name="_ETM_Q15_273361"/>
      <w:bookmarkStart w:id="8376" w:name="_ETM_Q15_288880"/>
      <w:bookmarkEnd w:id="8372"/>
      <w:bookmarkEnd w:id="8373"/>
      <w:bookmarkEnd w:id="8374"/>
      <w:bookmarkEnd w:id="8375"/>
      <w:bookmarkEnd w:id="8376"/>
      <w:r w:rsidRPr="004D2A26">
        <w:rPr>
          <w:rtl/>
        </w:rPr>
        <w:t xml:space="preserve">אדוני </w:t>
      </w:r>
      <w:bookmarkStart w:id="8377" w:name="_ETM_Q15_289240"/>
      <w:bookmarkEnd w:id="8377"/>
      <w:r w:rsidRPr="004D2A26">
        <w:rPr>
          <w:rtl/>
        </w:rPr>
        <w:t>היושב-ראש</w:t>
      </w:r>
      <w:r>
        <w:rPr>
          <w:rFonts w:hint="cs"/>
          <w:rtl/>
        </w:rPr>
        <w:t>,</w:t>
      </w:r>
      <w:r w:rsidRPr="004D2A26">
        <w:rPr>
          <w:rtl/>
        </w:rPr>
        <w:t xml:space="preserve"> </w:t>
      </w:r>
      <w:bookmarkStart w:id="8378" w:name="_ETM_Q15_289960"/>
      <w:bookmarkEnd w:id="8378"/>
      <w:r w:rsidRPr="004D2A26">
        <w:rPr>
          <w:rtl/>
        </w:rPr>
        <w:t xml:space="preserve">כבוד </w:t>
      </w:r>
      <w:bookmarkStart w:id="8379" w:name="_ETM_Q15_290200"/>
      <w:bookmarkEnd w:id="8379"/>
      <w:r w:rsidRPr="004D2A26">
        <w:rPr>
          <w:rtl/>
        </w:rPr>
        <w:t>השרים</w:t>
      </w:r>
      <w:r>
        <w:rPr>
          <w:rFonts w:hint="cs"/>
          <w:rtl/>
        </w:rPr>
        <w:t>,</w:t>
      </w:r>
      <w:r w:rsidRPr="004D2A26">
        <w:rPr>
          <w:rtl/>
        </w:rPr>
        <w:t xml:space="preserve"> </w:t>
      </w:r>
      <w:bookmarkStart w:id="8380" w:name="_ETM_Q15_290649"/>
      <w:bookmarkEnd w:id="8380"/>
      <w:r w:rsidRPr="004D2A26">
        <w:rPr>
          <w:rtl/>
        </w:rPr>
        <w:t xml:space="preserve">חברות </w:t>
      </w:r>
      <w:bookmarkStart w:id="8381" w:name="_ETM_Q15_291009"/>
      <w:bookmarkEnd w:id="8381"/>
      <w:r w:rsidRPr="004D2A26">
        <w:rPr>
          <w:rtl/>
        </w:rPr>
        <w:t xml:space="preserve">וחברי </w:t>
      </w:r>
      <w:bookmarkStart w:id="8382" w:name="_ETM_Q15_291490"/>
      <w:bookmarkEnd w:id="8382"/>
      <w:r w:rsidRPr="004D2A26">
        <w:rPr>
          <w:rtl/>
        </w:rPr>
        <w:t>הכנסת</w:t>
      </w:r>
      <w:r>
        <w:rPr>
          <w:rFonts w:hint="cs"/>
          <w:rtl/>
        </w:rPr>
        <w:t>,</w:t>
      </w:r>
      <w:r w:rsidRPr="004D2A26">
        <w:rPr>
          <w:rtl/>
        </w:rPr>
        <w:t xml:space="preserve"> </w:t>
      </w:r>
      <w:bookmarkStart w:id="8383" w:name="_ETM_Q15_293249"/>
      <w:bookmarkEnd w:id="8383"/>
      <w:r w:rsidRPr="004D2A26">
        <w:rPr>
          <w:rtl/>
        </w:rPr>
        <w:t xml:space="preserve">לפני </w:t>
      </w:r>
      <w:bookmarkStart w:id="8384" w:name="_ETM_Q15_293609"/>
      <w:bookmarkEnd w:id="8384"/>
      <w:r w:rsidRPr="004D2A26">
        <w:rPr>
          <w:rtl/>
        </w:rPr>
        <w:t xml:space="preserve">שאני </w:t>
      </w:r>
      <w:bookmarkStart w:id="8385" w:name="_ETM_Q15_293969"/>
      <w:bookmarkEnd w:id="8385"/>
      <w:r w:rsidRPr="004D2A26">
        <w:rPr>
          <w:rtl/>
        </w:rPr>
        <w:t xml:space="preserve">אתייחס </w:t>
      </w:r>
      <w:bookmarkStart w:id="8386" w:name="_ETM_Q15_294479"/>
      <w:bookmarkEnd w:id="8386"/>
      <w:r w:rsidRPr="004D2A26">
        <w:rPr>
          <w:rtl/>
        </w:rPr>
        <w:t xml:space="preserve">לגוף </w:t>
      </w:r>
      <w:bookmarkStart w:id="8387" w:name="_ETM_Q15_294929"/>
      <w:bookmarkEnd w:id="8387"/>
      <w:r w:rsidRPr="004D2A26">
        <w:rPr>
          <w:rtl/>
        </w:rPr>
        <w:t>ההצעה</w:t>
      </w:r>
      <w:r w:rsidR="002227B9">
        <w:rPr>
          <w:rFonts w:hint="cs"/>
          <w:rtl/>
        </w:rPr>
        <w:t>,</w:t>
      </w:r>
      <w:r w:rsidRPr="004D2A26">
        <w:rPr>
          <w:rtl/>
        </w:rPr>
        <w:t xml:space="preserve"> </w:t>
      </w:r>
      <w:bookmarkStart w:id="8388" w:name="_ETM_Q15_296479"/>
      <w:bookmarkEnd w:id="8388"/>
      <w:r w:rsidRPr="004D2A26">
        <w:rPr>
          <w:rtl/>
        </w:rPr>
        <w:t xml:space="preserve">אני </w:t>
      </w:r>
      <w:bookmarkStart w:id="8389" w:name="_ETM_Q15_296689"/>
      <w:bookmarkEnd w:id="8389"/>
      <w:r w:rsidRPr="004D2A26">
        <w:rPr>
          <w:rtl/>
        </w:rPr>
        <w:t xml:space="preserve">רוצה </w:t>
      </w:r>
      <w:bookmarkStart w:id="8390" w:name="_ETM_Q15_297259"/>
      <w:bookmarkEnd w:id="8390"/>
      <w:r w:rsidRPr="004D2A26">
        <w:rPr>
          <w:rtl/>
        </w:rPr>
        <w:t xml:space="preserve">לומר </w:t>
      </w:r>
      <w:bookmarkStart w:id="8391" w:name="_ETM_Q15_297680"/>
      <w:bookmarkEnd w:id="8391"/>
      <w:r w:rsidRPr="004D2A26">
        <w:rPr>
          <w:rtl/>
        </w:rPr>
        <w:t xml:space="preserve">שזה </w:t>
      </w:r>
      <w:bookmarkStart w:id="8392" w:name="_ETM_Q15_298220"/>
      <w:bookmarkEnd w:id="8392"/>
      <w:r>
        <w:rPr>
          <w:rFonts w:hint="cs"/>
          <w:rtl/>
        </w:rPr>
        <w:t>ע</w:t>
      </w:r>
      <w:r w:rsidRPr="004D2A26">
        <w:rPr>
          <w:rtl/>
        </w:rPr>
        <w:t xml:space="preserve">תה </w:t>
      </w:r>
      <w:bookmarkStart w:id="8393" w:name="_ETM_Q15_298549"/>
      <w:bookmarkEnd w:id="8393"/>
      <w:r w:rsidRPr="004D2A26">
        <w:rPr>
          <w:rtl/>
        </w:rPr>
        <w:t xml:space="preserve">נרשם </w:t>
      </w:r>
      <w:bookmarkStart w:id="8394" w:name="_ETM_Q15_299060"/>
      <w:bookmarkEnd w:id="8394"/>
      <w:r w:rsidRPr="004D2A26">
        <w:rPr>
          <w:rtl/>
        </w:rPr>
        <w:t xml:space="preserve">כאן </w:t>
      </w:r>
      <w:bookmarkStart w:id="8395" w:name="_ETM_Q15_299270"/>
      <w:bookmarkEnd w:id="8395"/>
      <w:r w:rsidRPr="004D2A26">
        <w:rPr>
          <w:rtl/>
        </w:rPr>
        <w:t>בכנסת</w:t>
      </w:r>
      <w:bookmarkStart w:id="8396" w:name="_ETM_Q15_299869"/>
      <w:bookmarkEnd w:id="8396"/>
      <w:r>
        <w:rPr>
          <w:rFonts w:hint="cs"/>
          <w:rtl/>
        </w:rPr>
        <w:t xml:space="preserve"> אחד</w:t>
      </w:r>
      <w:r w:rsidRPr="004D2A26">
        <w:rPr>
          <w:rtl/>
        </w:rPr>
        <w:t xml:space="preserve"> </w:t>
      </w:r>
      <w:bookmarkStart w:id="8397" w:name="_ETM_Q15_300229"/>
      <w:bookmarkEnd w:id="8397"/>
      <w:r w:rsidRPr="004D2A26">
        <w:rPr>
          <w:rtl/>
        </w:rPr>
        <w:t>מ</w:t>
      </w:r>
      <w:r>
        <w:rPr>
          <w:rFonts w:hint="cs"/>
          <w:rtl/>
        </w:rPr>
        <w:t>שיאי</w:t>
      </w:r>
      <w:r w:rsidRPr="004D2A26">
        <w:rPr>
          <w:rtl/>
        </w:rPr>
        <w:t xml:space="preserve"> </w:t>
      </w:r>
      <w:bookmarkStart w:id="8398" w:name="_ETM_Q15_300799"/>
      <w:bookmarkEnd w:id="8398"/>
      <w:r w:rsidRPr="004D2A26">
        <w:rPr>
          <w:rtl/>
        </w:rPr>
        <w:t xml:space="preserve">החוצפה </w:t>
      </w:r>
      <w:bookmarkStart w:id="8399" w:name="_ETM_Q15_301460"/>
      <w:bookmarkEnd w:id="8399"/>
      <w:r w:rsidRPr="004D2A26">
        <w:rPr>
          <w:rtl/>
        </w:rPr>
        <w:t xml:space="preserve">שאני </w:t>
      </w:r>
      <w:bookmarkStart w:id="8400" w:name="_ETM_Q15_301820"/>
      <w:bookmarkEnd w:id="8400"/>
      <w:r w:rsidRPr="004D2A26">
        <w:rPr>
          <w:rtl/>
        </w:rPr>
        <w:t xml:space="preserve">זוכר </w:t>
      </w:r>
      <w:bookmarkStart w:id="8401" w:name="_ETM_Q15_302930"/>
      <w:bookmarkEnd w:id="8401"/>
      <w:r w:rsidRPr="004D2A26">
        <w:rPr>
          <w:rtl/>
        </w:rPr>
        <w:t xml:space="preserve">כבר </w:t>
      </w:r>
      <w:bookmarkStart w:id="8402" w:name="_ETM_Q15_303200"/>
      <w:bookmarkEnd w:id="8402"/>
      <w:r w:rsidRPr="004D2A26">
        <w:rPr>
          <w:rtl/>
        </w:rPr>
        <w:t xml:space="preserve">תקופה </w:t>
      </w:r>
      <w:bookmarkStart w:id="8403" w:name="_ETM_Q15_303680"/>
      <w:bookmarkEnd w:id="8403"/>
      <w:r w:rsidRPr="004D2A26">
        <w:rPr>
          <w:rtl/>
        </w:rPr>
        <w:t>ארוכה</w:t>
      </w:r>
      <w:r>
        <w:rPr>
          <w:rFonts w:hint="cs"/>
          <w:rtl/>
        </w:rPr>
        <w:t>,</w:t>
      </w:r>
      <w:r w:rsidRPr="004D2A26">
        <w:rPr>
          <w:rtl/>
        </w:rPr>
        <w:t xml:space="preserve"> </w:t>
      </w:r>
      <w:bookmarkStart w:id="8404" w:name="_ETM_Q15_304609"/>
      <w:bookmarkEnd w:id="8404"/>
      <w:r w:rsidRPr="004D2A26">
        <w:rPr>
          <w:rtl/>
        </w:rPr>
        <w:t xml:space="preserve">ואני </w:t>
      </w:r>
      <w:bookmarkStart w:id="8405" w:name="_ETM_Q15_304880"/>
      <w:bookmarkEnd w:id="8405"/>
      <w:r w:rsidRPr="004D2A26">
        <w:rPr>
          <w:rtl/>
        </w:rPr>
        <w:t xml:space="preserve">לא </w:t>
      </w:r>
      <w:bookmarkStart w:id="8406" w:name="_ETM_Q15_304969"/>
      <w:bookmarkEnd w:id="8406"/>
      <w:r w:rsidRPr="004D2A26">
        <w:rPr>
          <w:rtl/>
        </w:rPr>
        <w:t xml:space="preserve">מתכוון </w:t>
      </w:r>
      <w:bookmarkStart w:id="8407" w:name="_ETM_Q15_305509"/>
      <w:bookmarkEnd w:id="8407"/>
      <w:r w:rsidRPr="004D2A26">
        <w:rPr>
          <w:rtl/>
        </w:rPr>
        <w:t>אליך</w:t>
      </w:r>
      <w:r>
        <w:rPr>
          <w:rFonts w:hint="cs"/>
          <w:rtl/>
        </w:rPr>
        <w:t>,</w:t>
      </w:r>
      <w:r w:rsidRPr="004D2A26">
        <w:rPr>
          <w:rtl/>
        </w:rPr>
        <w:t xml:space="preserve"> </w:t>
      </w:r>
      <w:bookmarkStart w:id="8408" w:name="_ETM_Q15_305869"/>
      <w:bookmarkEnd w:id="8408"/>
      <w:r w:rsidRPr="004D2A26">
        <w:rPr>
          <w:rtl/>
        </w:rPr>
        <w:t xml:space="preserve">חבר </w:t>
      </w:r>
      <w:bookmarkStart w:id="8409" w:name="_ETM_Q15_306170"/>
      <w:bookmarkEnd w:id="8409"/>
      <w:r w:rsidRPr="004D2A26">
        <w:rPr>
          <w:rtl/>
        </w:rPr>
        <w:t xml:space="preserve">הכנסת </w:t>
      </w:r>
      <w:bookmarkStart w:id="8410" w:name="_ETM_Q15_306560"/>
      <w:bookmarkEnd w:id="8410"/>
      <w:r w:rsidRPr="004D2A26">
        <w:rPr>
          <w:rtl/>
        </w:rPr>
        <w:t>קריב</w:t>
      </w:r>
      <w:r>
        <w:rPr>
          <w:rFonts w:hint="cs"/>
          <w:rtl/>
        </w:rPr>
        <w:t>,</w:t>
      </w:r>
      <w:r w:rsidRPr="004D2A26">
        <w:rPr>
          <w:rtl/>
        </w:rPr>
        <w:t xml:space="preserve"> </w:t>
      </w:r>
      <w:bookmarkStart w:id="8411" w:name="_ETM_Q15_307549"/>
      <w:bookmarkEnd w:id="8411"/>
      <w:r w:rsidRPr="004D2A26">
        <w:rPr>
          <w:rtl/>
        </w:rPr>
        <w:t>משום</w:t>
      </w:r>
      <w:r>
        <w:rPr>
          <w:rFonts w:hint="cs"/>
          <w:rtl/>
        </w:rPr>
        <w:t xml:space="preserve"> </w:t>
      </w:r>
      <w:r w:rsidR="00D46959">
        <w:rPr>
          <w:rFonts w:hint="cs"/>
          <w:rtl/>
        </w:rPr>
        <w:t>– –</w:t>
      </w:r>
    </w:p>
    <w:p w:rsidR="00362C64" w:rsidRDefault="00362C64" w:rsidP="00357D58">
      <w:pPr>
        <w:rPr>
          <w:rtl/>
        </w:rPr>
      </w:pPr>
    </w:p>
    <w:p w:rsidR="00362C64" w:rsidRDefault="00362C64" w:rsidP="00357D58">
      <w:pPr>
        <w:pStyle w:val="af5"/>
        <w:keepNext/>
        <w:rPr>
          <w:rtl/>
        </w:rPr>
      </w:pPr>
      <w:r w:rsidRPr="00DB2E52">
        <w:rPr>
          <w:rStyle w:val="TagStyle"/>
          <w:rtl/>
        </w:rPr>
        <w:t xml:space="preserve"> &lt;&lt; קריאה &gt;&gt; </w:t>
      </w:r>
      <w:r>
        <w:rPr>
          <w:rtl/>
        </w:rPr>
        <w:t>גלעד קריב (העבודה):</w:t>
      </w:r>
      <w:r w:rsidRPr="00DB2E52">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357D58">
      <w:pPr>
        <w:rPr>
          <w:rtl/>
          <w:lang w:eastAsia="he-IL"/>
        </w:rPr>
      </w:pPr>
      <w:r>
        <w:rPr>
          <w:rFonts w:hint="cs"/>
          <w:rtl/>
          <w:lang w:eastAsia="he-IL"/>
        </w:rPr>
        <w:t>לשם שינוי.</w:t>
      </w:r>
    </w:p>
    <w:p w:rsidR="00362C64" w:rsidRDefault="00362C64" w:rsidP="00357D58">
      <w:pPr>
        <w:rPr>
          <w:rtl/>
          <w:lang w:eastAsia="he-IL"/>
        </w:rPr>
      </w:pPr>
    </w:p>
    <w:p w:rsidR="00362C64" w:rsidRDefault="00362C64" w:rsidP="00357D58">
      <w:pPr>
        <w:pStyle w:val="-"/>
        <w:keepNext/>
        <w:rPr>
          <w:rtl/>
        </w:rPr>
      </w:pPr>
      <w:bookmarkStart w:id="8412" w:name="ET_speakercontinue_6392_10"/>
      <w:r w:rsidRPr="00DB2E52">
        <w:rPr>
          <w:rStyle w:val="TagStyle"/>
          <w:rtl/>
        </w:rPr>
        <w:t xml:space="preserve"> &lt;&lt; דובר_המשך &gt;&gt; </w:t>
      </w:r>
      <w:r>
        <w:rPr>
          <w:rtl/>
        </w:rPr>
        <w:t>שר המשפטים יריב לוין:</w:t>
      </w:r>
      <w:r w:rsidRPr="00DB2E52">
        <w:rPr>
          <w:rStyle w:val="TagStyle"/>
          <w:rtl/>
        </w:rPr>
        <w:t xml:space="preserve"> &lt;&lt; דובר_המשך &gt;&gt;</w:t>
      </w:r>
      <w:r>
        <w:rPr>
          <w:rtl/>
        </w:rPr>
        <w:t xml:space="preserve">   </w:t>
      </w:r>
      <w:bookmarkEnd w:id="8412"/>
    </w:p>
    <w:p w:rsidR="00362C64" w:rsidRDefault="00362C64" w:rsidP="00C5704F">
      <w:pPr>
        <w:rPr>
          <w:rtl/>
          <w:lang w:eastAsia="he-IL"/>
        </w:rPr>
      </w:pPr>
    </w:p>
    <w:p w:rsidR="00362C64" w:rsidRDefault="00362C64" w:rsidP="002227B9">
      <w:pPr>
        <w:rPr>
          <w:rtl/>
        </w:rPr>
      </w:pPr>
      <w:bookmarkStart w:id="8413" w:name="_ETM_Q15_308569"/>
      <w:bookmarkEnd w:id="8413"/>
      <w:r w:rsidRPr="004D2A26">
        <w:rPr>
          <w:rtl/>
        </w:rPr>
        <w:t>לא</w:t>
      </w:r>
      <w:r>
        <w:rPr>
          <w:rFonts w:hint="cs"/>
          <w:rtl/>
        </w:rPr>
        <w:t xml:space="preserve">, לא לשם </w:t>
      </w:r>
      <w:bookmarkStart w:id="8414" w:name="_ETM_Q15_309350"/>
      <w:bookmarkEnd w:id="8414"/>
      <w:r>
        <w:rPr>
          <w:rFonts w:hint="cs"/>
          <w:rtl/>
        </w:rPr>
        <w:t>שינוי.</w:t>
      </w:r>
      <w:r w:rsidRPr="004D2A26">
        <w:rPr>
          <w:rtl/>
        </w:rPr>
        <w:t xml:space="preserve"> </w:t>
      </w:r>
      <w:bookmarkStart w:id="8415" w:name="_ETM_Q15_308989"/>
      <w:bookmarkStart w:id="8416" w:name="_ETM_Q15_309650"/>
      <w:bookmarkEnd w:id="8415"/>
      <w:bookmarkEnd w:id="8416"/>
      <w:r>
        <w:rPr>
          <w:rFonts w:hint="cs"/>
          <w:rtl/>
        </w:rPr>
        <w:t xml:space="preserve">אני לא </w:t>
      </w:r>
      <w:r w:rsidRPr="004D2A26">
        <w:rPr>
          <w:rtl/>
        </w:rPr>
        <w:t xml:space="preserve">חושב </w:t>
      </w:r>
      <w:bookmarkStart w:id="8417" w:name="_ETM_Q15_309830"/>
      <w:bookmarkEnd w:id="8417"/>
      <w:r w:rsidRPr="004D2A26">
        <w:rPr>
          <w:rtl/>
        </w:rPr>
        <w:t xml:space="preserve">שהאשמתי </w:t>
      </w:r>
      <w:bookmarkStart w:id="8418" w:name="_ETM_Q15_310459"/>
      <w:bookmarkEnd w:id="8418"/>
      <w:r w:rsidRPr="004D2A26">
        <w:rPr>
          <w:rtl/>
        </w:rPr>
        <w:t xml:space="preserve">אותך </w:t>
      </w:r>
      <w:bookmarkStart w:id="8419" w:name="_ETM_Q15_310730"/>
      <w:bookmarkEnd w:id="8419"/>
      <w:r w:rsidRPr="004D2A26">
        <w:rPr>
          <w:rtl/>
        </w:rPr>
        <w:t xml:space="preserve">בהאשמות </w:t>
      </w:r>
      <w:bookmarkStart w:id="8420" w:name="_ETM_Q15_311419"/>
      <w:bookmarkEnd w:id="8420"/>
      <w:r w:rsidRPr="004D2A26">
        <w:rPr>
          <w:rtl/>
        </w:rPr>
        <w:t xml:space="preserve">כאלה </w:t>
      </w:r>
      <w:bookmarkStart w:id="8421" w:name="_ETM_Q15_311810"/>
      <w:bookmarkEnd w:id="8421"/>
      <w:r w:rsidRPr="004D2A26">
        <w:rPr>
          <w:rtl/>
        </w:rPr>
        <w:t xml:space="preserve">אף </w:t>
      </w:r>
      <w:bookmarkStart w:id="8422" w:name="_ETM_Q15_311930"/>
      <w:bookmarkEnd w:id="8422"/>
      <w:r w:rsidRPr="004D2A26">
        <w:rPr>
          <w:rtl/>
        </w:rPr>
        <w:t>פעם</w:t>
      </w:r>
      <w:r>
        <w:rPr>
          <w:rFonts w:hint="cs"/>
          <w:rtl/>
        </w:rPr>
        <w:t>.</w:t>
      </w:r>
      <w:bookmarkStart w:id="8423" w:name="_ETM_Q15_310338"/>
      <w:bookmarkStart w:id="8424" w:name="_ETM_Q15_310565"/>
      <w:bookmarkEnd w:id="8423"/>
      <w:bookmarkEnd w:id="8424"/>
      <w:r w:rsidR="002227B9">
        <w:rPr>
          <w:rFonts w:hint="cs"/>
          <w:rtl/>
        </w:rPr>
        <w:t xml:space="preserve"> </w:t>
      </w:r>
      <w:r w:rsidR="00D46959">
        <w:rPr>
          <w:rFonts w:hint="cs"/>
          <w:rtl/>
        </w:rPr>
        <w:t>– –</w:t>
      </w:r>
      <w:r w:rsidRPr="004D2A26">
        <w:rPr>
          <w:rtl/>
        </w:rPr>
        <w:t xml:space="preserve"> </w:t>
      </w:r>
      <w:bookmarkStart w:id="8425" w:name="_ETM_Q15_312870"/>
      <w:bookmarkEnd w:id="8425"/>
      <w:r w:rsidRPr="004D2A26">
        <w:rPr>
          <w:rtl/>
        </w:rPr>
        <w:t xml:space="preserve">משום </w:t>
      </w:r>
      <w:bookmarkStart w:id="8426" w:name="_ETM_Q15_314099"/>
      <w:bookmarkEnd w:id="8426"/>
      <w:r w:rsidRPr="004D2A26">
        <w:rPr>
          <w:rtl/>
        </w:rPr>
        <w:t xml:space="preserve">שהסיעה </w:t>
      </w:r>
      <w:bookmarkStart w:id="8427" w:name="_ETM_Q15_314849"/>
      <w:bookmarkEnd w:id="8427"/>
      <w:r w:rsidRPr="004D2A26">
        <w:rPr>
          <w:rtl/>
        </w:rPr>
        <w:t xml:space="preserve">שלך </w:t>
      </w:r>
      <w:bookmarkStart w:id="8428" w:name="_ETM_Q15_316590"/>
      <w:bookmarkEnd w:id="8428"/>
      <w:r w:rsidRPr="004D2A26">
        <w:rPr>
          <w:rtl/>
        </w:rPr>
        <w:t xml:space="preserve">לא </w:t>
      </w:r>
      <w:bookmarkStart w:id="8429" w:name="_ETM_Q15_316799"/>
      <w:bookmarkEnd w:id="8429"/>
      <w:r>
        <w:rPr>
          <w:rFonts w:hint="cs"/>
          <w:rtl/>
        </w:rPr>
        <w:t>שיחקה</w:t>
      </w:r>
      <w:r w:rsidRPr="004D2A26">
        <w:rPr>
          <w:rtl/>
        </w:rPr>
        <w:t xml:space="preserve"> </w:t>
      </w:r>
      <w:bookmarkStart w:id="8430" w:name="_ETM_Q15_317249"/>
      <w:bookmarkEnd w:id="8430"/>
      <w:r w:rsidRPr="004D2A26">
        <w:rPr>
          <w:rtl/>
        </w:rPr>
        <w:t xml:space="preserve">משחקים </w:t>
      </w:r>
      <w:bookmarkStart w:id="8431" w:name="_ETM_Q15_318620"/>
      <w:bookmarkEnd w:id="8431"/>
      <w:r w:rsidRPr="004D2A26">
        <w:rPr>
          <w:rtl/>
        </w:rPr>
        <w:t xml:space="preserve">ולא </w:t>
      </w:r>
      <w:bookmarkStart w:id="8432" w:name="_ETM_Q15_318919"/>
      <w:bookmarkEnd w:id="8432"/>
      <w:r w:rsidRPr="004D2A26">
        <w:rPr>
          <w:rtl/>
        </w:rPr>
        <w:t xml:space="preserve">העמידה </w:t>
      </w:r>
      <w:bookmarkStart w:id="8433" w:name="_ETM_Q15_319310"/>
      <w:bookmarkEnd w:id="8433"/>
      <w:r w:rsidRPr="004D2A26">
        <w:rPr>
          <w:rtl/>
        </w:rPr>
        <w:t xml:space="preserve">אולטימטומים </w:t>
      </w:r>
      <w:bookmarkStart w:id="8434" w:name="_ETM_Q15_320060"/>
      <w:bookmarkEnd w:id="8434"/>
      <w:r w:rsidRPr="004D2A26">
        <w:rPr>
          <w:rtl/>
        </w:rPr>
        <w:t xml:space="preserve">וגם </w:t>
      </w:r>
      <w:bookmarkStart w:id="8435" w:name="_ETM_Q15_320299"/>
      <w:bookmarkEnd w:id="8435"/>
      <w:r w:rsidRPr="004D2A26">
        <w:rPr>
          <w:rtl/>
        </w:rPr>
        <w:t xml:space="preserve">לא </w:t>
      </w:r>
      <w:bookmarkStart w:id="8436" w:name="_ETM_Q15_320419"/>
      <w:bookmarkEnd w:id="8436"/>
      <w:r>
        <w:rPr>
          <w:rtl/>
        </w:rPr>
        <w:t>ע</w:t>
      </w:r>
      <w:r>
        <w:rPr>
          <w:rFonts w:hint="cs"/>
          <w:rtl/>
        </w:rPr>
        <w:t>שת</w:t>
      </w:r>
      <w:r w:rsidRPr="004D2A26">
        <w:rPr>
          <w:rtl/>
        </w:rPr>
        <w:t xml:space="preserve">ה </w:t>
      </w:r>
      <w:bookmarkStart w:id="8437" w:name="_ETM_Q15_320719"/>
      <w:bookmarkEnd w:id="8437"/>
      <w:r w:rsidRPr="004D2A26">
        <w:rPr>
          <w:rtl/>
        </w:rPr>
        <w:t>הצגות</w:t>
      </w:r>
      <w:r>
        <w:rPr>
          <w:rFonts w:hint="cs"/>
          <w:rtl/>
        </w:rPr>
        <w:t>.</w:t>
      </w:r>
      <w:r w:rsidRPr="004D2A26">
        <w:rPr>
          <w:rtl/>
        </w:rPr>
        <w:t xml:space="preserve"> </w:t>
      </w:r>
      <w:bookmarkStart w:id="8438" w:name="_ETM_Q15_321880"/>
      <w:bookmarkEnd w:id="8438"/>
      <w:r w:rsidRPr="004D2A26">
        <w:rPr>
          <w:rtl/>
        </w:rPr>
        <w:t xml:space="preserve">באה </w:t>
      </w:r>
      <w:bookmarkStart w:id="8439" w:name="_ETM_Q15_322330"/>
      <w:bookmarkEnd w:id="8439"/>
      <w:r w:rsidRPr="004D2A26">
        <w:rPr>
          <w:rtl/>
        </w:rPr>
        <w:t>ואמרה</w:t>
      </w:r>
      <w:r>
        <w:rPr>
          <w:rFonts w:hint="cs"/>
          <w:rtl/>
        </w:rPr>
        <w:t>:</w:t>
      </w:r>
      <w:r w:rsidRPr="004D2A26">
        <w:rPr>
          <w:rtl/>
        </w:rPr>
        <w:t xml:space="preserve"> </w:t>
      </w:r>
      <w:bookmarkStart w:id="8440" w:name="_ETM_Q15_323510"/>
      <w:bookmarkEnd w:id="8440"/>
      <w:r w:rsidRPr="004D2A26">
        <w:rPr>
          <w:rtl/>
        </w:rPr>
        <w:t xml:space="preserve">אין </w:t>
      </w:r>
      <w:bookmarkStart w:id="8441" w:name="_ETM_Q15_323779"/>
      <w:bookmarkEnd w:id="8441"/>
      <w:r w:rsidRPr="004D2A26">
        <w:rPr>
          <w:rtl/>
        </w:rPr>
        <w:t xml:space="preserve">לנו </w:t>
      </w:r>
      <w:bookmarkStart w:id="8442" w:name="_ETM_Q15_324049"/>
      <w:bookmarkEnd w:id="8442"/>
      <w:r w:rsidRPr="004D2A26">
        <w:rPr>
          <w:rtl/>
        </w:rPr>
        <w:t xml:space="preserve">עניין </w:t>
      </w:r>
      <w:bookmarkStart w:id="8443" w:name="_ETM_Q15_324379"/>
      <w:bookmarkEnd w:id="8443"/>
      <w:r w:rsidRPr="004D2A26">
        <w:rPr>
          <w:rtl/>
        </w:rPr>
        <w:t xml:space="preserve">בשיחות </w:t>
      </w:r>
      <w:bookmarkStart w:id="8444" w:name="_ETM_Q15_324950"/>
      <w:bookmarkEnd w:id="8444"/>
      <w:r w:rsidRPr="004D2A26">
        <w:rPr>
          <w:rtl/>
        </w:rPr>
        <w:t xml:space="preserve">בבית </w:t>
      </w:r>
      <w:bookmarkStart w:id="8445" w:name="_ETM_Q15_325310"/>
      <w:bookmarkEnd w:id="8445"/>
      <w:r w:rsidRPr="004D2A26">
        <w:rPr>
          <w:rtl/>
        </w:rPr>
        <w:t>הנשיא</w:t>
      </w:r>
      <w:r>
        <w:rPr>
          <w:rFonts w:hint="cs"/>
          <w:rtl/>
        </w:rPr>
        <w:t>,</w:t>
      </w:r>
      <w:r w:rsidRPr="004D2A26">
        <w:rPr>
          <w:rtl/>
        </w:rPr>
        <w:t xml:space="preserve"> </w:t>
      </w:r>
      <w:bookmarkStart w:id="8446" w:name="_ETM_Q15_325849"/>
      <w:bookmarkEnd w:id="8446"/>
      <w:r w:rsidRPr="004D2A26">
        <w:rPr>
          <w:rtl/>
        </w:rPr>
        <w:t xml:space="preserve">אנחנו </w:t>
      </w:r>
      <w:bookmarkStart w:id="8447" w:name="_ETM_Q15_326239"/>
      <w:bookmarkEnd w:id="8447"/>
      <w:r w:rsidRPr="004D2A26">
        <w:rPr>
          <w:rtl/>
        </w:rPr>
        <w:t xml:space="preserve">פורשים </w:t>
      </w:r>
      <w:bookmarkStart w:id="8448" w:name="_ETM_Q15_327109"/>
      <w:bookmarkEnd w:id="8448"/>
      <w:r>
        <w:rPr>
          <w:rFonts w:hint="cs"/>
          <w:rtl/>
        </w:rPr>
        <w:t>מהן, אנחנו</w:t>
      </w:r>
      <w:r w:rsidRPr="004D2A26">
        <w:rPr>
          <w:rtl/>
        </w:rPr>
        <w:t xml:space="preserve"> </w:t>
      </w:r>
      <w:bookmarkStart w:id="8449" w:name="_ETM_Q15_327290"/>
      <w:bookmarkEnd w:id="8449"/>
      <w:r w:rsidRPr="004D2A26">
        <w:rPr>
          <w:rtl/>
        </w:rPr>
        <w:t xml:space="preserve">לא </w:t>
      </w:r>
      <w:bookmarkStart w:id="8450" w:name="_ETM_Q15_327439"/>
      <w:bookmarkEnd w:id="8450"/>
      <w:r w:rsidRPr="004D2A26">
        <w:rPr>
          <w:rtl/>
        </w:rPr>
        <w:t xml:space="preserve">מאמינים </w:t>
      </w:r>
      <w:bookmarkStart w:id="8451" w:name="_ETM_Q15_327980"/>
      <w:bookmarkEnd w:id="8451"/>
      <w:r w:rsidRPr="004D2A26">
        <w:rPr>
          <w:rtl/>
        </w:rPr>
        <w:t>בה</w:t>
      </w:r>
      <w:r>
        <w:rPr>
          <w:rFonts w:hint="cs"/>
          <w:rtl/>
        </w:rPr>
        <w:t>ן</w:t>
      </w:r>
      <w:r w:rsidR="002227B9">
        <w:rPr>
          <w:rFonts w:hint="cs"/>
          <w:rtl/>
        </w:rPr>
        <w:t>,</w:t>
      </w:r>
      <w:r w:rsidRPr="004D2A26">
        <w:rPr>
          <w:rtl/>
        </w:rPr>
        <w:t xml:space="preserve"> </w:t>
      </w:r>
      <w:bookmarkStart w:id="8452" w:name="_ETM_Q15_328840"/>
      <w:bookmarkEnd w:id="8452"/>
      <w:r w:rsidRPr="004D2A26">
        <w:rPr>
          <w:rtl/>
        </w:rPr>
        <w:t xml:space="preserve">ונהגה </w:t>
      </w:r>
      <w:bookmarkStart w:id="8453" w:name="_ETM_Q15_329409"/>
      <w:bookmarkEnd w:id="8453"/>
      <w:r w:rsidRPr="004D2A26">
        <w:rPr>
          <w:rtl/>
        </w:rPr>
        <w:t xml:space="preserve">בצורה </w:t>
      </w:r>
      <w:bookmarkStart w:id="8454" w:name="_ETM_Q15_330010"/>
      <w:bookmarkEnd w:id="8454"/>
      <w:r w:rsidRPr="004D2A26">
        <w:rPr>
          <w:rtl/>
        </w:rPr>
        <w:t>הגונה</w:t>
      </w:r>
      <w:r>
        <w:rPr>
          <w:rFonts w:hint="cs"/>
          <w:rtl/>
        </w:rPr>
        <w:t>.</w:t>
      </w:r>
      <w:r w:rsidRPr="004D2A26">
        <w:rPr>
          <w:rtl/>
        </w:rPr>
        <w:t xml:space="preserve"> </w:t>
      </w:r>
      <w:bookmarkStart w:id="8455" w:name="_ETM_Q15_331099"/>
      <w:bookmarkEnd w:id="8455"/>
      <w:r w:rsidRPr="004D2A26">
        <w:rPr>
          <w:rtl/>
        </w:rPr>
        <w:t xml:space="preserve">כמובן </w:t>
      </w:r>
      <w:bookmarkStart w:id="8456" w:name="_ETM_Q15_331760"/>
      <w:bookmarkEnd w:id="8456"/>
      <w:r w:rsidRPr="004D2A26">
        <w:rPr>
          <w:rtl/>
        </w:rPr>
        <w:t xml:space="preserve">שאני </w:t>
      </w:r>
      <w:bookmarkStart w:id="8457" w:name="_ETM_Q15_332060"/>
      <w:bookmarkEnd w:id="8457"/>
      <w:r w:rsidRPr="004D2A26">
        <w:rPr>
          <w:rtl/>
        </w:rPr>
        <w:t xml:space="preserve">חושב </w:t>
      </w:r>
      <w:bookmarkStart w:id="8458" w:name="_ETM_Q15_332480"/>
      <w:bookmarkEnd w:id="8458"/>
      <w:r w:rsidRPr="004D2A26">
        <w:rPr>
          <w:rtl/>
        </w:rPr>
        <w:t>אחרת</w:t>
      </w:r>
      <w:r>
        <w:rPr>
          <w:rFonts w:hint="cs"/>
          <w:rtl/>
        </w:rPr>
        <w:t>,</w:t>
      </w:r>
      <w:r w:rsidRPr="004D2A26">
        <w:rPr>
          <w:rtl/>
        </w:rPr>
        <w:t xml:space="preserve"> </w:t>
      </w:r>
      <w:bookmarkStart w:id="8459" w:name="_ETM_Q15_333080"/>
      <w:bookmarkStart w:id="8460" w:name="_ETM_Q15_333410"/>
      <w:bookmarkEnd w:id="8459"/>
      <w:bookmarkEnd w:id="8460"/>
      <w:r w:rsidRPr="004D2A26">
        <w:rPr>
          <w:rtl/>
        </w:rPr>
        <w:t xml:space="preserve">אבל </w:t>
      </w:r>
      <w:bookmarkStart w:id="8461" w:name="_ETM_Q15_333860"/>
      <w:bookmarkEnd w:id="8461"/>
      <w:r w:rsidRPr="004D2A26">
        <w:rPr>
          <w:rtl/>
        </w:rPr>
        <w:t xml:space="preserve">אני </w:t>
      </w:r>
      <w:bookmarkStart w:id="8462" w:name="_ETM_Q15_334040"/>
      <w:bookmarkEnd w:id="8462"/>
      <w:r w:rsidRPr="004D2A26">
        <w:rPr>
          <w:rtl/>
        </w:rPr>
        <w:t xml:space="preserve">חושב </w:t>
      </w:r>
      <w:bookmarkStart w:id="8463" w:name="_ETM_Q15_334250"/>
      <w:bookmarkEnd w:id="8463"/>
      <w:r w:rsidRPr="004D2A26">
        <w:rPr>
          <w:rtl/>
        </w:rPr>
        <w:t xml:space="preserve">שאתם </w:t>
      </w:r>
      <w:bookmarkStart w:id="8464" w:name="_ETM_Q15_334550"/>
      <w:bookmarkEnd w:id="8464"/>
      <w:r w:rsidRPr="004D2A26">
        <w:rPr>
          <w:rtl/>
        </w:rPr>
        <w:t xml:space="preserve">הייתם </w:t>
      </w:r>
      <w:bookmarkStart w:id="8465" w:name="_ETM_Q15_334910"/>
      <w:bookmarkEnd w:id="8465"/>
      <w:r w:rsidRPr="004D2A26">
        <w:rPr>
          <w:rtl/>
        </w:rPr>
        <w:t xml:space="preserve">שקופים </w:t>
      </w:r>
      <w:bookmarkStart w:id="8466" w:name="_ETM_Q15_335780"/>
      <w:bookmarkEnd w:id="8466"/>
      <w:r w:rsidRPr="004D2A26">
        <w:rPr>
          <w:rtl/>
        </w:rPr>
        <w:t xml:space="preserve">וכנים </w:t>
      </w:r>
      <w:bookmarkStart w:id="8467" w:name="_ETM_Q15_336319"/>
      <w:bookmarkEnd w:id="8467"/>
      <w:r w:rsidRPr="004D2A26">
        <w:rPr>
          <w:rtl/>
        </w:rPr>
        <w:t xml:space="preserve">עם </w:t>
      </w:r>
      <w:bookmarkStart w:id="8468" w:name="_ETM_Q15_336470"/>
      <w:bookmarkEnd w:id="8468"/>
      <w:r w:rsidRPr="004D2A26">
        <w:rPr>
          <w:rtl/>
        </w:rPr>
        <w:t>הציבור</w:t>
      </w:r>
      <w:r>
        <w:rPr>
          <w:rFonts w:hint="cs"/>
          <w:rtl/>
        </w:rPr>
        <w:t>.</w:t>
      </w:r>
      <w:bookmarkStart w:id="8469" w:name="_ETM_Q15_337280"/>
      <w:bookmarkEnd w:id="8469"/>
    </w:p>
    <w:p w:rsidR="00362C64" w:rsidRDefault="00362C64" w:rsidP="00357D58">
      <w:pPr>
        <w:rPr>
          <w:rtl/>
        </w:rPr>
      </w:pPr>
      <w:bookmarkStart w:id="8470" w:name="_ETM_Q15_335610"/>
      <w:bookmarkStart w:id="8471" w:name="_ETM_Q15_335741"/>
      <w:bookmarkEnd w:id="8470"/>
      <w:bookmarkEnd w:id="8471"/>
    </w:p>
    <w:p w:rsidR="00362C64" w:rsidRDefault="00362C64" w:rsidP="002227B9">
      <w:pPr>
        <w:rPr>
          <w:rtl/>
        </w:rPr>
      </w:pPr>
      <w:bookmarkStart w:id="8472" w:name="_ETM_Q15_335850"/>
      <w:bookmarkStart w:id="8473" w:name="_ETM_Q15_335899"/>
      <w:bookmarkEnd w:id="8472"/>
      <w:bookmarkEnd w:id="8473"/>
      <w:r w:rsidRPr="004D2A26">
        <w:rPr>
          <w:rtl/>
        </w:rPr>
        <w:t xml:space="preserve">אבל </w:t>
      </w:r>
      <w:bookmarkStart w:id="8474" w:name="_ETM_Q15_337519"/>
      <w:bookmarkEnd w:id="8474"/>
      <w:r w:rsidRPr="004D2A26">
        <w:rPr>
          <w:rtl/>
        </w:rPr>
        <w:t xml:space="preserve">אני </w:t>
      </w:r>
      <w:bookmarkStart w:id="8475" w:name="_ETM_Q15_337730"/>
      <w:bookmarkEnd w:id="8475"/>
      <w:r w:rsidRPr="004D2A26">
        <w:rPr>
          <w:rtl/>
        </w:rPr>
        <w:t xml:space="preserve">לא </w:t>
      </w:r>
      <w:bookmarkStart w:id="8476" w:name="_ETM_Q15_337879"/>
      <w:bookmarkEnd w:id="8476"/>
      <w:r w:rsidRPr="004D2A26">
        <w:rPr>
          <w:rtl/>
        </w:rPr>
        <w:t xml:space="preserve">מסוגל </w:t>
      </w:r>
      <w:bookmarkStart w:id="8477" w:name="_ETM_Q15_338389"/>
      <w:bookmarkEnd w:id="8477"/>
      <w:r w:rsidRPr="004D2A26">
        <w:rPr>
          <w:rtl/>
        </w:rPr>
        <w:t xml:space="preserve">להבין </w:t>
      </w:r>
      <w:bookmarkStart w:id="8478" w:name="_ETM_Q15_338780"/>
      <w:bookmarkEnd w:id="8478"/>
      <w:r w:rsidR="002227B9">
        <w:rPr>
          <w:rFonts w:hint="cs"/>
          <w:rtl/>
        </w:rPr>
        <w:t xml:space="preserve">– </w:t>
      </w:r>
      <w:r w:rsidRPr="004D2A26">
        <w:rPr>
          <w:rtl/>
        </w:rPr>
        <w:t xml:space="preserve">חבר </w:t>
      </w:r>
      <w:bookmarkStart w:id="8479" w:name="_ETM_Q15_339050"/>
      <w:bookmarkEnd w:id="8479"/>
      <w:r w:rsidRPr="004D2A26">
        <w:rPr>
          <w:rtl/>
        </w:rPr>
        <w:t xml:space="preserve">הכנסת </w:t>
      </w:r>
      <w:bookmarkStart w:id="8480" w:name="_ETM_Q15_339440"/>
      <w:bookmarkEnd w:id="8480"/>
      <w:r w:rsidRPr="004D2A26">
        <w:rPr>
          <w:rtl/>
        </w:rPr>
        <w:t xml:space="preserve">מאיר </w:t>
      </w:r>
      <w:bookmarkStart w:id="8481" w:name="_ETM_Q15_339650"/>
      <w:bookmarkEnd w:id="8481"/>
      <w:r w:rsidRPr="004D2A26">
        <w:rPr>
          <w:rtl/>
        </w:rPr>
        <w:t>כהן</w:t>
      </w:r>
      <w:r>
        <w:rPr>
          <w:rFonts w:hint="cs"/>
          <w:rtl/>
        </w:rPr>
        <w:t>,</w:t>
      </w:r>
      <w:r w:rsidRPr="004D2A26">
        <w:rPr>
          <w:rtl/>
        </w:rPr>
        <w:t xml:space="preserve"> </w:t>
      </w:r>
      <w:bookmarkStart w:id="8482" w:name="_ETM_Q15_340790"/>
      <w:bookmarkEnd w:id="8482"/>
      <w:r w:rsidRPr="004D2A26">
        <w:rPr>
          <w:rtl/>
        </w:rPr>
        <w:t xml:space="preserve">אני </w:t>
      </w:r>
      <w:bookmarkStart w:id="8483" w:name="_ETM_Q15_341030"/>
      <w:bookmarkEnd w:id="8483"/>
      <w:r w:rsidRPr="004D2A26">
        <w:rPr>
          <w:rtl/>
        </w:rPr>
        <w:t xml:space="preserve">באמת </w:t>
      </w:r>
      <w:bookmarkStart w:id="8484" w:name="_ETM_Q15_341330"/>
      <w:bookmarkEnd w:id="8484"/>
      <w:r w:rsidRPr="004D2A26">
        <w:rPr>
          <w:rtl/>
        </w:rPr>
        <w:t xml:space="preserve">שואל </w:t>
      </w:r>
      <w:bookmarkStart w:id="8485" w:name="_ETM_Q15_341690"/>
      <w:bookmarkEnd w:id="8485"/>
      <w:r w:rsidRPr="004D2A26">
        <w:rPr>
          <w:rtl/>
        </w:rPr>
        <w:t xml:space="preserve">אותך </w:t>
      </w:r>
      <w:bookmarkStart w:id="8486" w:name="_ETM_Q15_341960"/>
      <w:bookmarkEnd w:id="8486"/>
      <w:r w:rsidRPr="004D2A26">
        <w:rPr>
          <w:rtl/>
        </w:rPr>
        <w:t xml:space="preserve">ואני </w:t>
      </w:r>
      <w:bookmarkStart w:id="8487" w:name="_ETM_Q15_342200"/>
      <w:bookmarkEnd w:id="8487"/>
      <w:r w:rsidRPr="004D2A26">
        <w:rPr>
          <w:rtl/>
        </w:rPr>
        <w:t xml:space="preserve">לא </w:t>
      </w:r>
      <w:bookmarkStart w:id="8488" w:name="_ETM_Q15_342290"/>
      <w:bookmarkEnd w:id="8488"/>
      <w:r w:rsidRPr="004D2A26">
        <w:rPr>
          <w:rtl/>
        </w:rPr>
        <w:t xml:space="preserve">בא </w:t>
      </w:r>
      <w:bookmarkStart w:id="8489" w:name="_ETM_Q15_342410"/>
      <w:bookmarkEnd w:id="8489"/>
      <w:r w:rsidRPr="004D2A26">
        <w:rPr>
          <w:rtl/>
        </w:rPr>
        <w:t xml:space="preserve">אליך </w:t>
      </w:r>
      <w:bookmarkStart w:id="8490" w:name="_ETM_Q15_342650"/>
      <w:bookmarkEnd w:id="8490"/>
      <w:r w:rsidRPr="004D2A26">
        <w:rPr>
          <w:rtl/>
        </w:rPr>
        <w:t xml:space="preserve">בטענות </w:t>
      </w:r>
      <w:bookmarkStart w:id="8491" w:name="_ETM_Q15_343160"/>
      <w:bookmarkEnd w:id="8491"/>
      <w:r w:rsidRPr="004D2A26">
        <w:rPr>
          <w:rtl/>
        </w:rPr>
        <w:t>אישיות</w:t>
      </w:r>
      <w:r w:rsidR="002227B9">
        <w:rPr>
          <w:rFonts w:hint="cs"/>
          <w:rtl/>
        </w:rPr>
        <w:t>,</w:t>
      </w:r>
      <w:r w:rsidRPr="004D2A26">
        <w:rPr>
          <w:rtl/>
        </w:rPr>
        <w:t xml:space="preserve"> </w:t>
      </w:r>
      <w:bookmarkStart w:id="8492" w:name="_ETM_Q15_343700"/>
      <w:bookmarkEnd w:id="8492"/>
      <w:r w:rsidRPr="004D2A26">
        <w:rPr>
          <w:rtl/>
        </w:rPr>
        <w:t xml:space="preserve">כי </w:t>
      </w:r>
      <w:bookmarkStart w:id="8493" w:name="_ETM_Q15_343820"/>
      <w:bookmarkEnd w:id="8493"/>
      <w:r w:rsidRPr="004D2A26">
        <w:rPr>
          <w:rtl/>
        </w:rPr>
        <w:t xml:space="preserve">אני </w:t>
      </w:r>
      <w:bookmarkStart w:id="8494" w:name="_ETM_Q15_344210"/>
      <w:bookmarkEnd w:id="8494"/>
      <w:r w:rsidRPr="004D2A26">
        <w:rPr>
          <w:rtl/>
        </w:rPr>
        <w:t xml:space="preserve">יודע </w:t>
      </w:r>
      <w:bookmarkStart w:id="8495" w:name="_ETM_Q15_344570"/>
      <w:bookmarkEnd w:id="8495"/>
      <w:r w:rsidRPr="004D2A26">
        <w:rPr>
          <w:rtl/>
        </w:rPr>
        <w:t xml:space="preserve">שאתה </w:t>
      </w:r>
      <w:bookmarkStart w:id="8496" w:name="_ETM_Q15_344960"/>
      <w:bookmarkEnd w:id="8496"/>
      <w:r w:rsidRPr="004D2A26">
        <w:rPr>
          <w:rtl/>
        </w:rPr>
        <w:t xml:space="preserve">לא </w:t>
      </w:r>
      <w:bookmarkStart w:id="8497" w:name="_ETM_Q15_345139"/>
      <w:bookmarkEnd w:id="8497"/>
      <w:r w:rsidRPr="004D2A26">
        <w:rPr>
          <w:rtl/>
        </w:rPr>
        <w:t>ה</w:t>
      </w:r>
      <w:r>
        <w:rPr>
          <w:rFonts w:hint="cs"/>
          <w:rtl/>
        </w:rPr>
        <w:t>איש</w:t>
      </w:r>
      <w:r w:rsidRPr="004D2A26">
        <w:rPr>
          <w:rtl/>
        </w:rPr>
        <w:t xml:space="preserve"> </w:t>
      </w:r>
      <w:bookmarkStart w:id="8498" w:name="_ETM_Q15_346310"/>
      <w:bookmarkEnd w:id="8498"/>
      <w:r>
        <w:rPr>
          <w:rFonts w:hint="cs"/>
          <w:rtl/>
        </w:rPr>
        <w:t>ש</w:t>
      </w:r>
      <w:r w:rsidRPr="004D2A26">
        <w:rPr>
          <w:rtl/>
        </w:rPr>
        <w:t xml:space="preserve">מוביל </w:t>
      </w:r>
      <w:bookmarkStart w:id="8499" w:name="_ETM_Q15_346730"/>
      <w:bookmarkEnd w:id="8499"/>
      <w:r w:rsidRPr="004D2A26">
        <w:rPr>
          <w:rtl/>
        </w:rPr>
        <w:t xml:space="preserve">וקובע </w:t>
      </w:r>
      <w:bookmarkStart w:id="8500" w:name="_ETM_Q15_347210"/>
      <w:bookmarkEnd w:id="8500"/>
      <w:r w:rsidRPr="004D2A26">
        <w:rPr>
          <w:rtl/>
        </w:rPr>
        <w:t xml:space="preserve">את </w:t>
      </w:r>
      <w:bookmarkStart w:id="8501" w:name="_ETM_Q15_347300"/>
      <w:bookmarkEnd w:id="8501"/>
      <w:r w:rsidRPr="004D2A26">
        <w:rPr>
          <w:rtl/>
        </w:rPr>
        <w:t xml:space="preserve">המדיניות </w:t>
      </w:r>
      <w:bookmarkStart w:id="8502" w:name="_ETM_Q15_347780"/>
      <w:bookmarkEnd w:id="8502"/>
      <w:r w:rsidRPr="004D2A26">
        <w:rPr>
          <w:rtl/>
        </w:rPr>
        <w:t xml:space="preserve">בנושאים </w:t>
      </w:r>
      <w:bookmarkStart w:id="8503" w:name="_ETM_Q15_348260"/>
      <w:bookmarkEnd w:id="8503"/>
      <w:r w:rsidRPr="004D2A26">
        <w:rPr>
          <w:rtl/>
        </w:rPr>
        <w:t>האלה</w:t>
      </w:r>
      <w:r>
        <w:rPr>
          <w:rFonts w:hint="cs"/>
          <w:rtl/>
        </w:rPr>
        <w:t>.</w:t>
      </w:r>
      <w:r w:rsidRPr="004D2A26">
        <w:rPr>
          <w:rtl/>
        </w:rPr>
        <w:t xml:space="preserve"> </w:t>
      </w:r>
      <w:bookmarkStart w:id="8504" w:name="_ETM_Q15_348889"/>
      <w:bookmarkEnd w:id="8504"/>
      <w:r w:rsidRPr="004D2A26">
        <w:rPr>
          <w:rtl/>
        </w:rPr>
        <w:t xml:space="preserve">אין </w:t>
      </w:r>
      <w:bookmarkStart w:id="8505" w:name="_ETM_Q15_349160"/>
      <w:bookmarkEnd w:id="8505"/>
      <w:r w:rsidRPr="004D2A26">
        <w:rPr>
          <w:rtl/>
        </w:rPr>
        <w:t xml:space="preserve">בוקר </w:t>
      </w:r>
      <w:bookmarkStart w:id="8506" w:name="_ETM_Q15_349610"/>
      <w:bookmarkEnd w:id="8506"/>
      <w:r w:rsidRPr="004D2A26">
        <w:rPr>
          <w:rtl/>
        </w:rPr>
        <w:t>ש</w:t>
      </w:r>
      <w:r>
        <w:rPr>
          <w:rFonts w:hint="cs"/>
          <w:rtl/>
        </w:rPr>
        <w:t>אנ</w:t>
      </w:r>
      <w:r w:rsidRPr="004D2A26">
        <w:rPr>
          <w:rtl/>
        </w:rPr>
        <w:t xml:space="preserve">חנו </w:t>
      </w:r>
      <w:bookmarkStart w:id="8507" w:name="_ETM_Q15_350120"/>
      <w:bookmarkEnd w:id="8507"/>
      <w:r w:rsidRPr="004D2A26">
        <w:rPr>
          <w:rtl/>
        </w:rPr>
        <w:t>ל</w:t>
      </w:r>
      <w:r>
        <w:rPr>
          <w:rFonts w:hint="cs"/>
          <w:rtl/>
        </w:rPr>
        <w:t>א</w:t>
      </w:r>
      <w:r w:rsidRPr="004D2A26">
        <w:rPr>
          <w:rtl/>
        </w:rPr>
        <w:t xml:space="preserve"> </w:t>
      </w:r>
      <w:bookmarkStart w:id="8508" w:name="_ETM_Q15_350240"/>
      <w:bookmarkEnd w:id="8508"/>
      <w:r w:rsidRPr="004D2A26">
        <w:rPr>
          <w:rtl/>
        </w:rPr>
        <w:t xml:space="preserve">מתעוררים </w:t>
      </w:r>
      <w:bookmarkStart w:id="8509" w:name="_ETM_Q15_351490"/>
      <w:bookmarkEnd w:id="8509"/>
      <w:r w:rsidRPr="004D2A26">
        <w:rPr>
          <w:rtl/>
        </w:rPr>
        <w:t>ל</w:t>
      </w:r>
      <w:r>
        <w:rPr>
          <w:rFonts w:hint="cs"/>
          <w:rtl/>
        </w:rPr>
        <w:t>איומים</w:t>
      </w:r>
      <w:r w:rsidRPr="004D2A26">
        <w:rPr>
          <w:rtl/>
        </w:rPr>
        <w:t xml:space="preserve"> </w:t>
      </w:r>
      <w:bookmarkStart w:id="8510" w:name="_ETM_Q15_352770"/>
      <w:bookmarkEnd w:id="8510"/>
      <w:r w:rsidRPr="004D2A26">
        <w:rPr>
          <w:rtl/>
        </w:rPr>
        <w:t xml:space="preserve">של </w:t>
      </w:r>
      <w:bookmarkStart w:id="8511" w:name="_ETM_Q15_353010"/>
      <w:bookmarkEnd w:id="8511"/>
      <w:r w:rsidRPr="004D2A26">
        <w:rPr>
          <w:rtl/>
        </w:rPr>
        <w:t xml:space="preserve">סיעת </w:t>
      </w:r>
      <w:bookmarkStart w:id="8512" w:name="_ETM_Q15_353460"/>
      <w:bookmarkEnd w:id="8512"/>
      <w:r w:rsidRPr="004D2A26">
        <w:rPr>
          <w:rtl/>
        </w:rPr>
        <w:t xml:space="preserve">יש </w:t>
      </w:r>
      <w:bookmarkStart w:id="8513" w:name="_ETM_Q15_353730"/>
      <w:bookmarkEnd w:id="8513"/>
      <w:r w:rsidRPr="004D2A26">
        <w:rPr>
          <w:rtl/>
        </w:rPr>
        <w:t>עתיד</w:t>
      </w:r>
      <w:r w:rsidR="002227B9">
        <w:rPr>
          <w:rFonts w:hint="cs"/>
          <w:rtl/>
        </w:rPr>
        <w:t>,</w:t>
      </w:r>
      <w:r w:rsidRPr="004D2A26">
        <w:rPr>
          <w:rtl/>
        </w:rPr>
        <w:t xml:space="preserve"> </w:t>
      </w:r>
      <w:bookmarkStart w:id="8514" w:name="_ETM_Q15_354540"/>
      <w:bookmarkEnd w:id="8514"/>
      <w:r w:rsidRPr="004D2A26">
        <w:rPr>
          <w:rtl/>
        </w:rPr>
        <w:t>שאומרת</w:t>
      </w:r>
      <w:r>
        <w:rPr>
          <w:rFonts w:hint="cs"/>
          <w:rtl/>
        </w:rPr>
        <w:t>:</w:t>
      </w:r>
      <w:r w:rsidRPr="004D2A26">
        <w:rPr>
          <w:rtl/>
        </w:rPr>
        <w:t xml:space="preserve"> </w:t>
      </w:r>
      <w:bookmarkStart w:id="8515" w:name="_ETM_Q15_355230"/>
      <w:bookmarkEnd w:id="8515"/>
      <w:r w:rsidRPr="004D2A26">
        <w:rPr>
          <w:rtl/>
        </w:rPr>
        <w:t xml:space="preserve">אם </w:t>
      </w:r>
      <w:bookmarkStart w:id="8516" w:name="_ETM_Q15_355350"/>
      <w:bookmarkEnd w:id="8516"/>
      <w:r w:rsidRPr="004D2A26">
        <w:rPr>
          <w:rtl/>
        </w:rPr>
        <w:t xml:space="preserve">הקואליציה </w:t>
      </w:r>
      <w:bookmarkStart w:id="8517" w:name="_ETM_Q15_356069"/>
      <w:bookmarkEnd w:id="8517"/>
      <w:r w:rsidRPr="004D2A26">
        <w:rPr>
          <w:rtl/>
        </w:rPr>
        <w:t xml:space="preserve">תביא </w:t>
      </w:r>
      <w:bookmarkStart w:id="8518" w:name="_ETM_Q15_356459"/>
      <w:bookmarkEnd w:id="8518"/>
      <w:r w:rsidRPr="004D2A26">
        <w:rPr>
          <w:rtl/>
        </w:rPr>
        <w:t xml:space="preserve">הצעת </w:t>
      </w:r>
      <w:bookmarkStart w:id="8519" w:name="_ETM_Q15_356940"/>
      <w:bookmarkEnd w:id="8519"/>
      <w:r w:rsidRPr="004D2A26">
        <w:rPr>
          <w:rtl/>
        </w:rPr>
        <w:t xml:space="preserve">חוק </w:t>
      </w:r>
      <w:bookmarkStart w:id="8520" w:name="_ETM_Q15_357630"/>
      <w:bookmarkEnd w:id="8520"/>
      <w:r w:rsidRPr="004D2A26">
        <w:rPr>
          <w:rtl/>
        </w:rPr>
        <w:t xml:space="preserve">שנוגעת </w:t>
      </w:r>
      <w:bookmarkStart w:id="8521" w:name="_ETM_Q15_358500"/>
      <w:bookmarkEnd w:id="8521"/>
      <w:r w:rsidRPr="004D2A26">
        <w:rPr>
          <w:rtl/>
        </w:rPr>
        <w:t xml:space="preserve">למערכת </w:t>
      </w:r>
      <w:bookmarkStart w:id="8522" w:name="_ETM_Q15_359010"/>
      <w:bookmarkEnd w:id="8522"/>
      <w:r w:rsidRPr="004D2A26">
        <w:rPr>
          <w:rtl/>
        </w:rPr>
        <w:t>המשפט</w:t>
      </w:r>
      <w:r>
        <w:rPr>
          <w:rFonts w:hint="cs"/>
          <w:rtl/>
        </w:rPr>
        <w:t>,</w:t>
      </w:r>
      <w:r w:rsidRPr="004D2A26">
        <w:rPr>
          <w:rtl/>
        </w:rPr>
        <w:t xml:space="preserve"> </w:t>
      </w:r>
      <w:bookmarkStart w:id="8523" w:name="_ETM_Q15_359700"/>
      <w:bookmarkEnd w:id="8523"/>
      <w:r>
        <w:rPr>
          <w:rtl/>
        </w:rPr>
        <w:t>לאיזו</w:t>
      </w:r>
      <w:r>
        <w:rPr>
          <w:rFonts w:hint="cs"/>
          <w:rtl/>
        </w:rPr>
        <w:t>נים</w:t>
      </w:r>
      <w:r w:rsidRPr="004D2A26">
        <w:rPr>
          <w:rtl/>
        </w:rPr>
        <w:t xml:space="preserve"> </w:t>
      </w:r>
      <w:bookmarkStart w:id="8524" w:name="_ETM_Q15_360240"/>
      <w:bookmarkEnd w:id="8524"/>
      <w:r w:rsidRPr="004D2A26">
        <w:rPr>
          <w:rtl/>
        </w:rPr>
        <w:t xml:space="preserve">בין </w:t>
      </w:r>
      <w:bookmarkStart w:id="8525" w:name="_ETM_Q15_360419"/>
      <w:bookmarkEnd w:id="8525"/>
      <w:r w:rsidRPr="004D2A26">
        <w:rPr>
          <w:rtl/>
        </w:rPr>
        <w:t>הרשויות</w:t>
      </w:r>
      <w:r>
        <w:rPr>
          <w:rFonts w:hint="cs"/>
          <w:rtl/>
        </w:rPr>
        <w:t>,</w:t>
      </w:r>
      <w:r w:rsidRPr="004D2A26">
        <w:rPr>
          <w:rtl/>
        </w:rPr>
        <w:t xml:space="preserve"> </w:t>
      </w:r>
      <w:bookmarkStart w:id="8526" w:name="_ETM_Q15_361200"/>
      <w:bookmarkEnd w:id="8526"/>
      <w:r w:rsidRPr="004D2A26">
        <w:rPr>
          <w:rtl/>
        </w:rPr>
        <w:t>לחוקי</w:t>
      </w:r>
      <w:bookmarkStart w:id="8527" w:name="_ETM_Q15_361650"/>
      <w:bookmarkEnd w:id="8527"/>
      <w:r>
        <w:rPr>
          <w:rFonts w:hint="cs"/>
          <w:rtl/>
        </w:rPr>
        <w:t>-</w:t>
      </w:r>
      <w:r w:rsidRPr="004D2A26">
        <w:rPr>
          <w:rtl/>
        </w:rPr>
        <w:t>היסוד</w:t>
      </w:r>
      <w:r>
        <w:rPr>
          <w:rFonts w:hint="cs"/>
          <w:rtl/>
        </w:rPr>
        <w:t>,</w:t>
      </w:r>
      <w:r w:rsidRPr="004D2A26">
        <w:rPr>
          <w:rtl/>
        </w:rPr>
        <w:t xml:space="preserve"> </w:t>
      </w:r>
      <w:bookmarkStart w:id="8528" w:name="_ETM_Q15_362310"/>
      <w:bookmarkEnd w:id="8528"/>
      <w:r w:rsidRPr="004D2A26">
        <w:rPr>
          <w:rtl/>
        </w:rPr>
        <w:t>לחוק</w:t>
      </w:r>
      <w:bookmarkStart w:id="8529" w:name="_ETM_Q15_362639"/>
      <w:bookmarkEnd w:id="8529"/>
      <w:r>
        <w:rPr>
          <w:rFonts w:hint="cs"/>
          <w:rtl/>
        </w:rPr>
        <w:t>-</w:t>
      </w:r>
      <w:r w:rsidRPr="004D2A26">
        <w:rPr>
          <w:rtl/>
        </w:rPr>
        <w:t xml:space="preserve">יסוד </w:t>
      </w:r>
      <w:bookmarkStart w:id="8530" w:name="_ETM_Q15_363000"/>
      <w:bookmarkEnd w:id="8530"/>
      <w:r>
        <w:rPr>
          <w:rFonts w:hint="cs"/>
          <w:rtl/>
        </w:rPr>
        <w:t>ה</w:t>
      </w:r>
      <w:r w:rsidRPr="004D2A26">
        <w:rPr>
          <w:rtl/>
        </w:rPr>
        <w:t>חקיקה</w:t>
      </w:r>
      <w:r>
        <w:rPr>
          <w:rFonts w:hint="cs"/>
          <w:rtl/>
        </w:rPr>
        <w:t>,</w:t>
      </w:r>
      <w:r w:rsidRPr="004D2A26">
        <w:rPr>
          <w:rtl/>
        </w:rPr>
        <w:t xml:space="preserve"> </w:t>
      </w:r>
      <w:bookmarkStart w:id="8531" w:name="_ETM_Q15_364200"/>
      <w:bookmarkEnd w:id="8531"/>
      <w:r w:rsidRPr="004D2A26">
        <w:rPr>
          <w:rtl/>
        </w:rPr>
        <w:t xml:space="preserve">אנחנו </w:t>
      </w:r>
      <w:bookmarkStart w:id="8532" w:name="_ETM_Q15_364740"/>
      <w:bookmarkEnd w:id="8532"/>
      <w:r w:rsidRPr="004D2A26">
        <w:rPr>
          <w:rtl/>
        </w:rPr>
        <w:t>נפרו</w:t>
      </w:r>
      <w:r>
        <w:rPr>
          <w:rFonts w:hint="cs"/>
          <w:rtl/>
        </w:rPr>
        <w:t>ש</w:t>
      </w:r>
      <w:r w:rsidRPr="004D2A26">
        <w:rPr>
          <w:rtl/>
        </w:rPr>
        <w:t xml:space="preserve"> </w:t>
      </w:r>
      <w:bookmarkStart w:id="8533" w:name="_ETM_Q15_365310"/>
      <w:bookmarkEnd w:id="8533"/>
      <w:r w:rsidRPr="004D2A26">
        <w:rPr>
          <w:rtl/>
        </w:rPr>
        <w:t xml:space="preserve">מהשיחות </w:t>
      </w:r>
      <w:bookmarkStart w:id="8534" w:name="_ETM_Q15_365910"/>
      <w:bookmarkEnd w:id="8534"/>
      <w:r w:rsidRPr="004D2A26">
        <w:rPr>
          <w:rtl/>
        </w:rPr>
        <w:t xml:space="preserve">בבית </w:t>
      </w:r>
      <w:bookmarkStart w:id="8535" w:name="_ETM_Q15_366240"/>
      <w:bookmarkEnd w:id="8535"/>
      <w:r w:rsidRPr="004D2A26">
        <w:rPr>
          <w:rtl/>
        </w:rPr>
        <w:t>הנשיא</w:t>
      </w:r>
      <w:r w:rsidR="002227B9">
        <w:rPr>
          <w:rFonts w:hint="cs"/>
          <w:rtl/>
        </w:rPr>
        <w:t>,</w:t>
      </w:r>
      <w:r w:rsidRPr="004D2A26">
        <w:rPr>
          <w:rtl/>
        </w:rPr>
        <w:t xml:space="preserve"> </w:t>
      </w:r>
      <w:bookmarkStart w:id="8536" w:name="_ETM_Q15_367330"/>
      <w:bookmarkEnd w:id="8536"/>
      <w:r w:rsidRPr="004D2A26">
        <w:rPr>
          <w:rtl/>
        </w:rPr>
        <w:t xml:space="preserve">כי </w:t>
      </w:r>
      <w:bookmarkStart w:id="8537" w:name="_ETM_Q15_367480"/>
      <w:bookmarkEnd w:id="8537"/>
      <w:r w:rsidRPr="004D2A26">
        <w:rPr>
          <w:rtl/>
        </w:rPr>
        <w:t xml:space="preserve">זה </w:t>
      </w:r>
      <w:bookmarkStart w:id="8538" w:name="_ETM_Q15_367660"/>
      <w:bookmarkEnd w:id="8538"/>
      <w:r w:rsidRPr="004D2A26">
        <w:rPr>
          <w:rtl/>
        </w:rPr>
        <w:t xml:space="preserve">חוסר </w:t>
      </w:r>
      <w:bookmarkStart w:id="8539" w:name="_ETM_Q15_368139"/>
      <w:bookmarkEnd w:id="8539"/>
      <w:r w:rsidRPr="004D2A26">
        <w:rPr>
          <w:rtl/>
        </w:rPr>
        <w:t xml:space="preserve">תום </w:t>
      </w:r>
      <w:bookmarkStart w:id="8540" w:name="_ETM_Q15_368410"/>
      <w:bookmarkEnd w:id="8540"/>
      <w:r w:rsidRPr="004D2A26">
        <w:rPr>
          <w:rtl/>
        </w:rPr>
        <w:t>לב</w:t>
      </w:r>
      <w:r>
        <w:rPr>
          <w:rFonts w:hint="cs"/>
          <w:rtl/>
        </w:rPr>
        <w:t>,</w:t>
      </w:r>
      <w:r w:rsidRPr="004D2A26">
        <w:rPr>
          <w:rtl/>
        </w:rPr>
        <w:t xml:space="preserve"> </w:t>
      </w:r>
      <w:bookmarkStart w:id="8541" w:name="_ETM_Q15_368790"/>
      <w:bookmarkEnd w:id="8541"/>
      <w:r w:rsidRPr="004D2A26">
        <w:rPr>
          <w:rtl/>
        </w:rPr>
        <w:t>כביכול</w:t>
      </w:r>
      <w:r w:rsidR="002227B9">
        <w:rPr>
          <w:rFonts w:hint="cs"/>
          <w:rtl/>
        </w:rPr>
        <w:t>;</w:t>
      </w:r>
      <w:r w:rsidRPr="004D2A26">
        <w:rPr>
          <w:rtl/>
        </w:rPr>
        <w:t xml:space="preserve"> </w:t>
      </w:r>
      <w:bookmarkStart w:id="8542" w:name="_ETM_Q15_369780"/>
      <w:bookmarkEnd w:id="8542"/>
      <w:r w:rsidRPr="004D2A26">
        <w:rPr>
          <w:rtl/>
        </w:rPr>
        <w:t xml:space="preserve">כי </w:t>
      </w:r>
      <w:bookmarkStart w:id="8543" w:name="_ETM_Q15_369959"/>
      <w:bookmarkEnd w:id="8543"/>
      <w:r w:rsidRPr="004D2A26">
        <w:rPr>
          <w:rtl/>
        </w:rPr>
        <w:t xml:space="preserve">אם </w:t>
      </w:r>
      <w:bookmarkStart w:id="8544" w:name="_ETM_Q15_370079"/>
      <w:bookmarkEnd w:id="8544"/>
      <w:r w:rsidRPr="004D2A26">
        <w:rPr>
          <w:rtl/>
        </w:rPr>
        <w:t xml:space="preserve">אתם </w:t>
      </w:r>
      <w:bookmarkStart w:id="8545" w:name="_ETM_Q15_370530"/>
      <w:bookmarkEnd w:id="8545"/>
      <w:r w:rsidRPr="004D2A26">
        <w:rPr>
          <w:rtl/>
        </w:rPr>
        <w:t>בצד</w:t>
      </w:r>
      <w:bookmarkStart w:id="8546" w:name="_ETM_Q15_370919"/>
      <w:bookmarkEnd w:id="8546"/>
      <w:r>
        <w:rPr>
          <w:rFonts w:hint="cs"/>
          <w:rtl/>
        </w:rPr>
        <w:t xml:space="preserve"> אחד</w:t>
      </w:r>
      <w:r w:rsidRPr="004D2A26">
        <w:rPr>
          <w:rtl/>
        </w:rPr>
        <w:t xml:space="preserve"> </w:t>
      </w:r>
      <w:bookmarkStart w:id="8547" w:name="_ETM_Q15_371219"/>
      <w:bookmarkEnd w:id="8547"/>
      <w:r w:rsidRPr="004D2A26">
        <w:rPr>
          <w:rtl/>
        </w:rPr>
        <w:t xml:space="preserve">יושבים </w:t>
      </w:r>
      <w:bookmarkStart w:id="8548" w:name="_ETM_Q15_371639"/>
      <w:bookmarkEnd w:id="8548"/>
      <w:r w:rsidRPr="004D2A26">
        <w:rPr>
          <w:rtl/>
        </w:rPr>
        <w:t xml:space="preserve">בשיחות </w:t>
      </w:r>
      <w:bookmarkStart w:id="8549" w:name="_ETM_Q15_372180"/>
      <w:bookmarkEnd w:id="8549"/>
      <w:r w:rsidRPr="004D2A26">
        <w:rPr>
          <w:rtl/>
        </w:rPr>
        <w:t xml:space="preserve">ובצד </w:t>
      </w:r>
      <w:bookmarkStart w:id="8550" w:name="_ETM_Q15_372569"/>
      <w:bookmarkEnd w:id="8550"/>
      <w:r w:rsidRPr="004D2A26">
        <w:rPr>
          <w:rtl/>
        </w:rPr>
        <w:t xml:space="preserve">השני </w:t>
      </w:r>
      <w:bookmarkStart w:id="8551" w:name="_ETM_Q15_372870"/>
      <w:bookmarkEnd w:id="8551"/>
      <w:r w:rsidRPr="004D2A26">
        <w:rPr>
          <w:rtl/>
        </w:rPr>
        <w:t xml:space="preserve">מקדמים </w:t>
      </w:r>
      <w:bookmarkStart w:id="8552" w:name="_ETM_Q15_373409"/>
      <w:bookmarkEnd w:id="8552"/>
      <w:r w:rsidRPr="004D2A26">
        <w:rPr>
          <w:rtl/>
        </w:rPr>
        <w:t>חקיקה</w:t>
      </w:r>
      <w:r>
        <w:rPr>
          <w:rFonts w:hint="cs"/>
          <w:rtl/>
        </w:rPr>
        <w:t>,</w:t>
      </w:r>
      <w:bookmarkStart w:id="8553" w:name="_ETM_Q15_374799"/>
      <w:bookmarkEnd w:id="8553"/>
      <w:r>
        <w:rPr>
          <w:rFonts w:hint="cs"/>
          <w:rtl/>
        </w:rPr>
        <w:t xml:space="preserve"> </w:t>
      </w:r>
      <w:r w:rsidRPr="004D2A26">
        <w:rPr>
          <w:rtl/>
        </w:rPr>
        <w:t xml:space="preserve">אז </w:t>
      </w:r>
      <w:bookmarkStart w:id="8554" w:name="_ETM_Q15_375040"/>
      <w:bookmarkEnd w:id="8554"/>
      <w:r w:rsidRPr="004D2A26">
        <w:rPr>
          <w:rtl/>
        </w:rPr>
        <w:t xml:space="preserve">אתם </w:t>
      </w:r>
      <w:bookmarkStart w:id="8555" w:name="_ETM_Q15_375760"/>
      <w:bookmarkEnd w:id="8555"/>
      <w:r w:rsidRPr="004D2A26">
        <w:rPr>
          <w:rtl/>
        </w:rPr>
        <w:t xml:space="preserve">נוהגים </w:t>
      </w:r>
      <w:bookmarkStart w:id="8556" w:name="_ETM_Q15_376419"/>
      <w:bookmarkEnd w:id="8556"/>
      <w:r w:rsidRPr="004D2A26">
        <w:rPr>
          <w:rtl/>
        </w:rPr>
        <w:t xml:space="preserve">בידיים </w:t>
      </w:r>
      <w:bookmarkStart w:id="8557" w:name="_ETM_Q15_376959"/>
      <w:bookmarkEnd w:id="8557"/>
      <w:r w:rsidRPr="004D2A26">
        <w:rPr>
          <w:rtl/>
        </w:rPr>
        <w:t xml:space="preserve">לא </w:t>
      </w:r>
      <w:bookmarkStart w:id="8558" w:name="_ETM_Q15_377079"/>
      <w:bookmarkEnd w:id="8558"/>
      <w:r w:rsidRPr="004D2A26">
        <w:rPr>
          <w:rtl/>
        </w:rPr>
        <w:t>נקיות</w:t>
      </w:r>
      <w:r>
        <w:rPr>
          <w:rFonts w:hint="cs"/>
          <w:rtl/>
        </w:rPr>
        <w:t>.</w:t>
      </w:r>
    </w:p>
    <w:p w:rsidR="00362C64" w:rsidRDefault="00362C64" w:rsidP="00357D58">
      <w:pPr>
        <w:rPr>
          <w:rtl/>
        </w:rPr>
      </w:pPr>
      <w:bookmarkStart w:id="8559" w:name="_ETM_Q15_377070"/>
      <w:bookmarkStart w:id="8560" w:name="_ETM_Q15_377154"/>
      <w:bookmarkEnd w:id="8559"/>
      <w:bookmarkEnd w:id="8560"/>
    </w:p>
    <w:p w:rsidR="00362C64" w:rsidRDefault="00362C64" w:rsidP="002227B9">
      <w:pPr>
        <w:rPr>
          <w:rtl/>
        </w:rPr>
      </w:pPr>
      <w:bookmarkStart w:id="8561" w:name="_ETM_Q15_377198"/>
      <w:bookmarkStart w:id="8562" w:name="_ETM_Q15_377317"/>
      <w:bookmarkStart w:id="8563" w:name="_ETM_Q15_378450"/>
      <w:bookmarkEnd w:id="8561"/>
      <w:bookmarkEnd w:id="8562"/>
      <w:bookmarkEnd w:id="8563"/>
      <w:r w:rsidRPr="004D2A26">
        <w:rPr>
          <w:rtl/>
        </w:rPr>
        <w:t xml:space="preserve">אז </w:t>
      </w:r>
      <w:bookmarkStart w:id="8564" w:name="_ETM_Q15_378630"/>
      <w:bookmarkEnd w:id="8564"/>
      <w:r w:rsidRPr="004D2A26">
        <w:rPr>
          <w:rtl/>
        </w:rPr>
        <w:t xml:space="preserve">אני </w:t>
      </w:r>
      <w:bookmarkStart w:id="8565" w:name="_ETM_Q15_378780"/>
      <w:bookmarkEnd w:id="8565"/>
      <w:r w:rsidRPr="004D2A26">
        <w:rPr>
          <w:rtl/>
        </w:rPr>
        <w:t xml:space="preserve">לא </w:t>
      </w:r>
      <w:bookmarkStart w:id="8566" w:name="_ETM_Q15_378900"/>
      <w:bookmarkEnd w:id="8566"/>
      <w:r w:rsidRPr="004D2A26">
        <w:rPr>
          <w:rtl/>
        </w:rPr>
        <w:t>מבין</w:t>
      </w:r>
      <w:r w:rsidR="002227B9">
        <w:rPr>
          <w:rFonts w:hint="cs"/>
          <w:rtl/>
        </w:rPr>
        <w:t>,</w:t>
      </w:r>
      <w:r w:rsidRPr="004D2A26">
        <w:rPr>
          <w:rtl/>
        </w:rPr>
        <w:t xml:space="preserve"> </w:t>
      </w:r>
      <w:bookmarkStart w:id="8567" w:name="_ETM_Q15_379650"/>
      <w:bookmarkEnd w:id="8567"/>
      <w:r w:rsidRPr="004D2A26">
        <w:rPr>
          <w:rtl/>
        </w:rPr>
        <w:t xml:space="preserve">לנו </w:t>
      </w:r>
      <w:bookmarkStart w:id="8568" w:name="_ETM_Q15_380730"/>
      <w:bookmarkEnd w:id="8568"/>
      <w:r w:rsidRPr="004D2A26">
        <w:rPr>
          <w:rtl/>
        </w:rPr>
        <w:t xml:space="preserve">אסור </w:t>
      </w:r>
      <w:bookmarkStart w:id="8569" w:name="_ETM_Q15_381690"/>
      <w:bookmarkEnd w:id="8569"/>
      <w:r w:rsidRPr="004D2A26">
        <w:rPr>
          <w:rtl/>
        </w:rPr>
        <w:t xml:space="preserve">לעשות </w:t>
      </w:r>
      <w:bookmarkStart w:id="8570" w:name="_ETM_Q15_382260"/>
      <w:bookmarkEnd w:id="8570"/>
      <w:r w:rsidRPr="004D2A26">
        <w:rPr>
          <w:rtl/>
        </w:rPr>
        <w:t>כלום</w:t>
      </w:r>
      <w:r w:rsidR="002227B9">
        <w:rPr>
          <w:rFonts w:hint="cs"/>
          <w:rtl/>
        </w:rPr>
        <w:t>,</w:t>
      </w:r>
      <w:r w:rsidRPr="004D2A26">
        <w:rPr>
          <w:rtl/>
        </w:rPr>
        <w:t xml:space="preserve"> </w:t>
      </w:r>
      <w:bookmarkStart w:id="8571" w:name="_ETM_Q15_383010"/>
      <w:bookmarkEnd w:id="8571"/>
      <w:r w:rsidRPr="004D2A26">
        <w:rPr>
          <w:rtl/>
        </w:rPr>
        <w:t xml:space="preserve">כי </w:t>
      </w:r>
      <w:bookmarkStart w:id="8572" w:name="_ETM_Q15_383220"/>
      <w:bookmarkEnd w:id="8572"/>
      <w:r w:rsidRPr="004D2A26">
        <w:rPr>
          <w:rtl/>
        </w:rPr>
        <w:t xml:space="preserve">אחרת אתם </w:t>
      </w:r>
      <w:bookmarkStart w:id="8573" w:name="_ETM_Q15_383760"/>
      <w:bookmarkStart w:id="8574" w:name="_ETM_Q15_384150"/>
      <w:bookmarkEnd w:id="8573"/>
      <w:bookmarkEnd w:id="8574"/>
      <w:r w:rsidRPr="004D2A26">
        <w:rPr>
          <w:rtl/>
        </w:rPr>
        <w:t xml:space="preserve">תפרשו </w:t>
      </w:r>
      <w:bookmarkStart w:id="8575" w:name="_ETM_Q15_384750"/>
      <w:bookmarkEnd w:id="8575"/>
      <w:r w:rsidRPr="004D2A26">
        <w:rPr>
          <w:rtl/>
        </w:rPr>
        <w:t xml:space="preserve">מהשיחות </w:t>
      </w:r>
      <w:bookmarkStart w:id="8576" w:name="_ETM_Q15_385319"/>
      <w:bookmarkEnd w:id="8576"/>
      <w:r w:rsidRPr="004D2A26">
        <w:rPr>
          <w:rtl/>
        </w:rPr>
        <w:t xml:space="preserve">בבית </w:t>
      </w:r>
      <w:bookmarkStart w:id="8577" w:name="_ETM_Q15_385650"/>
      <w:bookmarkEnd w:id="8577"/>
      <w:r w:rsidRPr="004D2A26">
        <w:rPr>
          <w:rtl/>
        </w:rPr>
        <w:t>הנשיא</w:t>
      </w:r>
      <w:r>
        <w:rPr>
          <w:rFonts w:hint="cs"/>
          <w:rtl/>
        </w:rPr>
        <w:t>,</w:t>
      </w:r>
      <w:r w:rsidRPr="004D2A26">
        <w:rPr>
          <w:rtl/>
        </w:rPr>
        <w:t xml:space="preserve"> </w:t>
      </w:r>
      <w:bookmarkStart w:id="8578" w:name="_ETM_Q15_386489"/>
      <w:bookmarkEnd w:id="8578"/>
      <w:r w:rsidRPr="004D2A26">
        <w:rPr>
          <w:rtl/>
        </w:rPr>
        <w:t xml:space="preserve">אבל </w:t>
      </w:r>
      <w:bookmarkStart w:id="8579" w:name="_ETM_Q15_386849"/>
      <w:bookmarkEnd w:id="8579"/>
      <w:r>
        <w:rPr>
          <w:rFonts w:hint="cs"/>
          <w:rtl/>
        </w:rPr>
        <w:t>לכם –</w:t>
      </w:r>
      <w:r w:rsidRPr="004D2A26">
        <w:rPr>
          <w:rtl/>
        </w:rPr>
        <w:t xml:space="preserve"> </w:t>
      </w:r>
      <w:bookmarkStart w:id="8580" w:name="_ETM_Q15_387650"/>
      <w:bookmarkEnd w:id="8580"/>
      <w:r w:rsidRPr="004D2A26">
        <w:rPr>
          <w:rtl/>
        </w:rPr>
        <w:t xml:space="preserve">לקדם </w:t>
      </w:r>
      <w:bookmarkStart w:id="8581" w:name="_ETM_Q15_388160"/>
      <w:bookmarkEnd w:id="8581"/>
      <w:r w:rsidRPr="004D2A26">
        <w:rPr>
          <w:rtl/>
        </w:rPr>
        <w:t>חקיקה</w:t>
      </w:r>
      <w:r>
        <w:rPr>
          <w:rFonts w:hint="cs"/>
          <w:rtl/>
        </w:rPr>
        <w:t>,</w:t>
      </w:r>
      <w:r w:rsidRPr="004D2A26">
        <w:rPr>
          <w:rtl/>
        </w:rPr>
        <w:t xml:space="preserve"> </w:t>
      </w:r>
      <w:bookmarkStart w:id="8582" w:name="_ETM_Q15_389150"/>
      <w:bookmarkEnd w:id="8582"/>
      <w:r w:rsidRPr="004D2A26">
        <w:rPr>
          <w:rtl/>
        </w:rPr>
        <w:t xml:space="preserve">חוק-יסוד </w:t>
      </w:r>
      <w:bookmarkStart w:id="8583" w:name="_ETM_Q15_390080"/>
      <w:bookmarkEnd w:id="8583"/>
      <w:r w:rsidRPr="004D2A26">
        <w:rPr>
          <w:rtl/>
        </w:rPr>
        <w:t xml:space="preserve">שהוא </w:t>
      </w:r>
      <w:bookmarkStart w:id="8584" w:name="_ETM_Q15_390350"/>
      <w:bookmarkStart w:id="8585" w:name="_ETM_Q15_390500"/>
      <w:bookmarkStart w:id="8586" w:name="_ETM_Q15_391190"/>
      <w:bookmarkEnd w:id="8584"/>
      <w:bookmarkEnd w:id="8585"/>
      <w:bookmarkEnd w:id="8586"/>
      <w:r>
        <w:rPr>
          <w:rFonts w:hint="cs"/>
          <w:rtl/>
        </w:rPr>
        <w:t>בליבת הנושאים</w:t>
      </w:r>
      <w:r w:rsidRPr="004D2A26">
        <w:rPr>
          <w:rtl/>
        </w:rPr>
        <w:t xml:space="preserve"> </w:t>
      </w:r>
      <w:bookmarkStart w:id="8587" w:name="_ETM_Q15_391610"/>
      <w:bookmarkEnd w:id="8587"/>
      <w:r w:rsidRPr="004D2A26">
        <w:rPr>
          <w:rtl/>
        </w:rPr>
        <w:t>שבמחלוקת</w:t>
      </w:r>
      <w:r>
        <w:rPr>
          <w:rFonts w:hint="cs"/>
          <w:rtl/>
        </w:rPr>
        <w:t>,</w:t>
      </w:r>
      <w:r w:rsidRPr="004D2A26">
        <w:rPr>
          <w:rtl/>
        </w:rPr>
        <w:t xml:space="preserve"> </w:t>
      </w:r>
      <w:bookmarkStart w:id="8588" w:name="_ETM_Q15_392900"/>
      <w:bookmarkEnd w:id="8588"/>
      <w:r w:rsidRPr="004D2A26">
        <w:rPr>
          <w:rtl/>
        </w:rPr>
        <w:t xml:space="preserve">שהוא </w:t>
      </w:r>
      <w:bookmarkStart w:id="8589" w:name="_ETM_Q15_393320"/>
      <w:bookmarkEnd w:id="8589"/>
      <w:r>
        <w:rPr>
          <w:rFonts w:hint="cs"/>
          <w:rtl/>
        </w:rPr>
        <w:t>ב</w:t>
      </w:r>
      <w:r w:rsidRPr="004D2A26">
        <w:rPr>
          <w:rtl/>
        </w:rPr>
        <w:t xml:space="preserve">ליבת </w:t>
      </w:r>
      <w:bookmarkStart w:id="8590" w:name="_ETM_Q15_393770"/>
      <w:bookmarkStart w:id="8591" w:name="_ETM_Q15_394130"/>
      <w:bookmarkEnd w:id="8590"/>
      <w:bookmarkEnd w:id="8591"/>
      <w:r>
        <w:rPr>
          <w:rFonts w:hint="cs"/>
          <w:rtl/>
        </w:rPr>
        <w:t>מה שדנים</w:t>
      </w:r>
      <w:r w:rsidRPr="004D2A26">
        <w:rPr>
          <w:rtl/>
        </w:rPr>
        <w:t xml:space="preserve"> </w:t>
      </w:r>
      <w:bookmarkStart w:id="8592" w:name="_ETM_Q15_394520"/>
      <w:bookmarkEnd w:id="8592"/>
      <w:r>
        <w:rPr>
          <w:rFonts w:hint="cs"/>
          <w:rtl/>
        </w:rPr>
        <w:t>בו</w:t>
      </w:r>
      <w:r w:rsidRPr="004D2A26">
        <w:rPr>
          <w:rtl/>
        </w:rPr>
        <w:t xml:space="preserve"> </w:t>
      </w:r>
      <w:bookmarkStart w:id="8593" w:name="_ETM_Q15_394669"/>
      <w:bookmarkEnd w:id="8593"/>
      <w:r w:rsidRPr="004D2A26">
        <w:rPr>
          <w:rtl/>
        </w:rPr>
        <w:t xml:space="preserve">בבית </w:t>
      </w:r>
      <w:bookmarkStart w:id="8594" w:name="_ETM_Q15_395060"/>
      <w:bookmarkEnd w:id="8594"/>
      <w:r>
        <w:rPr>
          <w:rFonts w:hint="cs"/>
          <w:rtl/>
        </w:rPr>
        <w:t xml:space="preserve">הנשיא, </w:t>
      </w:r>
      <w:bookmarkStart w:id="8595" w:name="_ETM_Q15_396690"/>
      <w:bookmarkStart w:id="8596" w:name="_ETM_Q15_395990"/>
      <w:bookmarkEnd w:id="8595"/>
      <w:bookmarkEnd w:id="8596"/>
      <w:r w:rsidRPr="004D2A26">
        <w:rPr>
          <w:rtl/>
        </w:rPr>
        <w:t xml:space="preserve">באופן </w:t>
      </w:r>
      <w:bookmarkStart w:id="8597" w:name="_ETM_Q15_396560"/>
      <w:bookmarkEnd w:id="8597"/>
      <w:r w:rsidRPr="004D2A26">
        <w:rPr>
          <w:rtl/>
        </w:rPr>
        <w:t>חד-צדדי</w:t>
      </w:r>
      <w:r w:rsidR="002227B9">
        <w:rPr>
          <w:rFonts w:hint="cs"/>
          <w:rtl/>
        </w:rPr>
        <w:t>,</w:t>
      </w:r>
      <w:r w:rsidRPr="004D2A26">
        <w:rPr>
          <w:rtl/>
        </w:rPr>
        <w:t xml:space="preserve"> </w:t>
      </w:r>
      <w:bookmarkStart w:id="8598" w:name="_ETM_Q15_397640"/>
      <w:bookmarkEnd w:id="8598"/>
      <w:r w:rsidRPr="004D2A26">
        <w:rPr>
          <w:rtl/>
        </w:rPr>
        <w:t xml:space="preserve">לכם </w:t>
      </w:r>
      <w:bookmarkStart w:id="8599" w:name="_ETM_Q15_398090"/>
      <w:bookmarkEnd w:id="8599"/>
      <w:r w:rsidRPr="004D2A26">
        <w:rPr>
          <w:rtl/>
        </w:rPr>
        <w:t>מותר</w:t>
      </w:r>
      <w:r>
        <w:rPr>
          <w:rFonts w:hint="cs"/>
          <w:rtl/>
        </w:rPr>
        <w:t>.</w:t>
      </w:r>
      <w:bookmarkStart w:id="8600" w:name="_ETM_Q15_399230"/>
      <w:bookmarkEnd w:id="8600"/>
    </w:p>
    <w:p w:rsidR="00362C64" w:rsidRDefault="00362C64" w:rsidP="00357D58">
      <w:pPr>
        <w:rPr>
          <w:rtl/>
        </w:rPr>
      </w:pPr>
    </w:p>
    <w:p w:rsidR="00362C64" w:rsidRDefault="00362C64" w:rsidP="00357D58">
      <w:pPr>
        <w:pStyle w:val="af5"/>
        <w:keepNext/>
        <w:rPr>
          <w:rtl/>
        </w:rPr>
      </w:pPr>
      <w:bookmarkStart w:id="8601" w:name="ET_interruption_5082_11"/>
      <w:r w:rsidRPr="00DD4A10">
        <w:rPr>
          <w:rStyle w:val="TagStyle"/>
          <w:rtl/>
        </w:rPr>
        <w:t xml:space="preserve"> &lt;&lt; קריאה &gt;&gt; </w:t>
      </w:r>
      <w:r>
        <w:rPr>
          <w:rtl/>
        </w:rPr>
        <w:t>מאיר כהן (יש עתיד):</w:t>
      </w:r>
      <w:r w:rsidRPr="00DD4A10">
        <w:rPr>
          <w:rStyle w:val="TagStyle"/>
          <w:rtl/>
        </w:rPr>
        <w:t xml:space="preserve"> &lt;&lt; קריאה &gt;&gt;</w:t>
      </w:r>
      <w:r>
        <w:rPr>
          <w:rtl/>
        </w:rPr>
        <w:t xml:space="preserve">   </w:t>
      </w:r>
      <w:bookmarkEnd w:id="8601"/>
    </w:p>
    <w:p w:rsidR="00362C64" w:rsidRDefault="00362C64" w:rsidP="00357D58">
      <w:pPr>
        <w:rPr>
          <w:rtl/>
        </w:rPr>
      </w:pPr>
    </w:p>
    <w:p w:rsidR="00362C64" w:rsidRDefault="00362C64" w:rsidP="00D46959">
      <w:pPr>
        <w:rPr>
          <w:rtl/>
        </w:rPr>
      </w:pPr>
      <w:r>
        <w:rPr>
          <w:rFonts w:hint="cs"/>
          <w:rtl/>
        </w:rPr>
        <w:t xml:space="preserve">לא נכון. שוויון </w:t>
      </w:r>
      <w:r w:rsidR="00D46959">
        <w:rPr>
          <w:rFonts w:hint="cs"/>
          <w:rtl/>
        </w:rPr>
        <w:t>– – –</w:t>
      </w:r>
      <w:r>
        <w:rPr>
          <w:rFonts w:hint="cs"/>
          <w:rtl/>
        </w:rPr>
        <w:t xml:space="preserve"> וחירות זה בליבת </w:t>
      </w:r>
      <w:r w:rsidR="00D46959">
        <w:rPr>
          <w:rFonts w:hint="cs"/>
          <w:rtl/>
        </w:rPr>
        <w:t>– – –</w:t>
      </w:r>
      <w:r>
        <w:rPr>
          <w:rFonts w:hint="cs"/>
          <w:rtl/>
        </w:rPr>
        <w:t xml:space="preserve"> מגילת העצמאות</w:t>
      </w:r>
      <w:bookmarkStart w:id="8602" w:name="_ETM_Q15_400222"/>
      <w:bookmarkEnd w:id="8602"/>
      <w:r>
        <w:rPr>
          <w:rFonts w:hint="cs"/>
          <w:rtl/>
        </w:rPr>
        <w:t>, אתה מתווכח עליה?</w:t>
      </w:r>
    </w:p>
    <w:p w:rsidR="00362C64" w:rsidRDefault="00362C64" w:rsidP="00357D58">
      <w:pPr>
        <w:rPr>
          <w:rtl/>
        </w:rPr>
      </w:pPr>
      <w:bookmarkStart w:id="8603" w:name="_ETM_Q15_394672"/>
      <w:bookmarkStart w:id="8604" w:name="_ETM_Q15_394756"/>
      <w:bookmarkEnd w:id="8603"/>
      <w:bookmarkEnd w:id="8604"/>
    </w:p>
    <w:p w:rsidR="00362C64" w:rsidRDefault="00362C64" w:rsidP="00357D58">
      <w:pPr>
        <w:pStyle w:val="-"/>
        <w:keepNext/>
        <w:rPr>
          <w:rtl/>
        </w:rPr>
      </w:pPr>
      <w:r w:rsidRPr="00DD4A10">
        <w:rPr>
          <w:rStyle w:val="TagStyle"/>
          <w:rtl/>
        </w:rPr>
        <w:t xml:space="preserve"> &lt;&lt; דובר_המשך &gt;&gt; </w:t>
      </w:r>
      <w:r>
        <w:rPr>
          <w:rtl/>
        </w:rPr>
        <w:t>שר המשפטים יריב לוין:</w:t>
      </w:r>
      <w:r w:rsidRPr="00DD4A10">
        <w:rPr>
          <w:rStyle w:val="TagStyle"/>
          <w:rtl/>
        </w:rPr>
        <w:t xml:space="preserve"> &lt;&lt; דובר_המשך &gt;&gt;</w:t>
      </w:r>
      <w:r>
        <w:rPr>
          <w:rtl/>
        </w:rPr>
        <w:t xml:space="preserve">   </w:t>
      </w:r>
    </w:p>
    <w:p w:rsidR="00362C64" w:rsidRDefault="00362C64" w:rsidP="00C5704F">
      <w:pPr>
        <w:rPr>
          <w:rtl/>
        </w:rPr>
      </w:pPr>
    </w:p>
    <w:p w:rsidR="00362C64" w:rsidRDefault="00362C64" w:rsidP="00357D58">
      <w:pPr>
        <w:rPr>
          <w:rtl/>
        </w:rPr>
      </w:pPr>
      <w:bookmarkStart w:id="8605" w:name="_ETM_Q15_395783"/>
      <w:bookmarkEnd w:id="8605"/>
      <w:r w:rsidRPr="004D2A26">
        <w:rPr>
          <w:rtl/>
        </w:rPr>
        <w:t xml:space="preserve">בוא </w:t>
      </w:r>
      <w:bookmarkStart w:id="8606" w:name="_ETM_Q15_399440"/>
      <w:bookmarkEnd w:id="8606"/>
      <w:r w:rsidRPr="004D2A26">
        <w:rPr>
          <w:rtl/>
        </w:rPr>
        <w:t>תסביר</w:t>
      </w:r>
      <w:r>
        <w:rPr>
          <w:rFonts w:hint="cs"/>
          <w:rtl/>
        </w:rPr>
        <w:t xml:space="preserve"> לי.</w:t>
      </w:r>
      <w:r w:rsidRPr="004D2A26">
        <w:rPr>
          <w:rtl/>
        </w:rPr>
        <w:t xml:space="preserve"> </w:t>
      </w:r>
      <w:bookmarkStart w:id="8607" w:name="_ETM_Q15_400730"/>
      <w:bookmarkEnd w:id="8607"/>
      <w:r w:rsidRPr="004D2A26">
        <w:rPr>
          <w:rtl/>
        </w:rPr>
        <w:t xml:space="preserve">בוא </w:t>
      </w:r>
      <w:bookmarkStart w:id="8608" w:name="_ETM_Q15_400970"/>
      <w:bookmarkEnd w:id="8608"/>
      <w:r w:rsidRPr="004D2A26">
        <w:rPr>
          <w:rtl/>
        </w:rPr>
        <w:t xml:space="preserve">תסביר </w:t>
      </w:r>
      <w:bookmarkStart w:id="8609" w:name="_ETM_Q15_401750"/>
      <w:bookmarkEnd w:id="8609"/>
      <w:r w:rsidRPr="004D2A26">
        <w:rPr>
          <w:rtl/>
        </w:rPr>
        <w:t>לי</w:t>
      </w:r>
      <w:r>
        <w:rPr>
          <w:rFonts w:hint="cs"/>
          <w:rtl/>
        </w:rPr>
        <w:t>,</w:t>
      </w:r>
      <w:r w:rsidRPr="004D2A26">
        <w:rPr>
          <w:rtl/>
        </w:rPr>
        <w:t xml:space="preserve"> </w:t>
      </w:r>
      <w:bookmarkStart w:id="8610" w:name="_ETM_Q15_401930"/>
      <w:bookmarkEnd w:id="8610"/>
      <w:r w:rsidRPr="004D2A26">
        <w:rPr>
          <w:rtl/>
        </w:rPr>
        <w:t xml:space="preserve">חבר </w:t>
      </w:r>
      <w:bookmarkStart w:id="8611" w:name="_ETM_Q15_402290"/>
      <w:bookmarkEnd w:id="8611"/>
      <w:r w:rsidRPr="004D2A26">
        <w:rPr>
          <w:rtl/>
        </w:rPr>
        <w:t xml:space="preserve">הכנסת </w:t>
      </w:r>
      <w:bookmarkStart w:id="8612" w:name="_ETM_Q15_403290"/>
      <w:bookmarkStart w:id="8613" w:name="_ETM_Q15_403739"/>
      <w:bookmarkStart w:id="8614" w:name="_ETM_Q15_405780"/>
      <w:bookmarkEnd w:id="8612"/>
      <w:bookmarkEnd w:id="8613"/>
      <w:bookmarkEnd w:id="8614"/>
      <w:r>
        <w:rPr>
          <w:rFonts w:hint="cs"/>
          <w:rtl/>
        </w:rPr>
        <w:t>מאיר כהן,</w:t>
      </w:r>
      <w:r w:rsidRPr="004D2A26">
        <w:rPr>
          <w:rtl/>
        </w:rPr>
        <w:t xml:space="preserve"> </w:t>
      </w:r>
      <w:bookmarkStart w:id="8615" w:name="_ETM_Q15_406139"/>
      <w:bookmarkStart w:id="8616" w:name="_ETM_Q15_408299"/>
      <w:bookmarkEnd w:id="8615"/>
      <w:bookmarkEnd w:id="8616"/>
      <w:r w:rsidRPr="004D2A26">
        <w:rPr>
          <w:rtl/>
        </w:rPr>
        <w:t xml:space="preserve">בוא </w:t>
      </w:r>
      <w:bookmarkStart w:id="8617" w:name="_ETM_Q15_408480"/>
      <w:bookmarkEnd w:id="8617"/>
      <w:r w:rsidRPr="004D2A26">
        <w:rPr>
          <w:rtl/>
        </w:rPr>
        <w:t xml:space="preserve">תסביר </w:t>
      </w:r>
      <w:bookmarkStart w:id="8618" w:name="_ETM_Q15_413150"/>
      <w:bookmarkEnd w:id="8618"/>
      <w:r>
        <w:rPr>
          <w:rFonts w:hint="cs"/>
          <w:rtl/>
        </w:rPr>
        <w:t>לי את המוסר הכפול הזה.</w:t>
      </w:r>
    </w:p>
    <w:p w:rsidR="00362C64" w:rsidRDefault="00362C64" w:rsidP="00357D58">
      <w:pPr>
        <w:rPr>
          <w:rtl/>
        </w:rPr>
      </w:pPr>
    </w:p>
    <w:p w:rsidR="00362C64" w:rsidRDefault="00362C64" w:rsidP="00357D58">
      <w:pPr>
        <w:pStyle w:val="af5"/>
        <w:keepNext/>
        <w:rPr>
          <w:rtl/>
        </w:rPr>
      </w:pPr>
      <w:bookmarkStart w:id="8619" w:name="ET_interruption_5082_13"/>
      <w:r w:rsidRPr="00DD4A10">
        <w:rPr>
          <w:rStyle w:val="TagStyle"/>
          <w:rtl/>
        </w:rPr>
        <w:t xml:space="preserve"> &lt;&lt; קריאה &gt;&gt; </w:t>
      </w:r>
      <w:r>
        <w:rPr>
          <w:rtl/>
        </w:rPr>
        <w:t>מאיר כהן (יש עתיד):</w:t>
      </w:r>
      <w:r w:rsidRPr="00DD4A10">
        <w:rPr>
          <w:rStyle w:val="TagStyle"/>
          <w:rtl/>
        </w:rPr>
        <w:t xml:space="preserve"> &lt;&lt; קריאה &gt;&gt;</w:t>
      </w:r>
      <w:r>
        <w:rPr>
          <w:rtl/>
        </w:rPr>
        <w:t xml:space="preserve">   </w:t>
      </w:r>
      <w:bookmarkEnd w:id="8619"/>
    </w:p>
    <w:p w:rsidR="00362C64" w:rsidRDefault="00362C64" w:rsidP="00C5704F">
      <w:pPr>
        <w:rPr>
          <w:rtl/>
        </w:rPr>
      </w:pPr>
    </w:p>
    <w:p w:rsidR="00362C64" w:rsidRDefault="00362C64" w:rsidP="002227B9">
      <w:pPr>
        <w:rPr>
          <w:rtl/>
        </w:rPr>
      </w:pPr>
      <w:r>
        <w:rPr>
          <w:rFonts w:hint="cs"/>
          <w:rtl/>
        </w:rPr>
        <w:t>לא</w:t>
      </w:r>
      <w:r w:rsidR="002227B9">
        <w:rPr>
          <w:rFonts w:hint="cs"/>
          <w:rtl/>
        </w:rPr>
        <w:t>,</w:t>
      </w:r>
      <w:r>
        <w:rPr>
          <w:rFonts w:hint="cs"/>
          <w:rtl/>
        </w:rPr>
        <w:t xml:space="preserve"> אין מוסר כפול.</w:t>
      </w:r>
      <w:bookmarkStart w:id="8620" w:name="_ETM_Q15_408465"/>
      <w:bookmarkEnd w:id="8620"/>
      <w:r>
        <w:rPr>
          <w:rFonts w:hint="cs"/>
          <w:rtl/>
        </w:rPr>
        <w:t xml:space="preserve"> </w:t>
      </w:r>
      <w:bookmarkStart w:id="8621" w:name="_ETM_Q15_408530"/>
      <w:bookmarkStart w:id="8622" w:name="_ETM_Q15_408302"/>
      <w:bookmarkStart w:id="8623" w:name="_ETM_Q15_408557"/>
      <w:bookmarkStart w:id="8624" w:name="_ETM_Q15_408646"/>
      <w:bookmarkEnd w:id="8621"/>
      <w:bookmarkEnd w:id="8622"/>
      <w:bookmarkEnd w:id="8623"/>
      <w:bookmarkEnd w:id="8624"/>
      <w:r>
        <w:rPr>
          <w:rFonts w:hint="cs"/>
          <w:rtl/>
        </w:rPr>
        <w:t xml:space="preserve">אולי תסביר לי למה </w:t>
      </w:r>
      <w:r w:rsidR="00D46959">
        <w:rPr>
          <w:rFonts w:hint="cs"/>
          <w:rtl/>
        </w:rPr>
        <w:t>– – –</w:t>
      </w:r>
      <w:bookmarkStart w:id="8625" w:name="_ETM_Q15_411911"/>
      <w:bookmarkEnd w:id="8625"/>
    </w:p>
    <w:p w:rsidR="00362C64" w:rsidRDefault="00362C64" w:rsidP="00357D58">
      <w:pPr>
        <w:rPr>
          <w:rtl/>
        </w:rPr>
      </w:pPr>
      <w:bookmarkStart w:id="8626" w:name="_ETM_Q15_411979"/>
      <w:bookmarkEnd w:id="8626"/>
    </w:p>
    <w:p w:rsidR="00362C64" w:rsidRDefault="00362C64" w:rsidP="00357D58">
      <w:pPr>
        <w:pStyle w:val="-"/>
        <w:keepNext/>
        <w:rPr>
          <w:rtl/>
        </w:rPr>
      </w:pPr>
      <w:bookmarkStart w:id="8627" w:name="ET_speakercontinue_6392_16"/>
      <w:r w:rsidRPr="00DD4A10">
        <w:rPr>
          <w:rStyle w:val="TagStyle"/>
          <w:rtl/>
        </w:rPr>
        <w:t xml:space="preserve"> &lt;&lt; דובר_המשך &gt;&gt; </w:t>
      </w:r>
      <w:r>
        <w:rPr>
          <w:rtl/>
        </w:rPr>
        <w:t>שר המשפטים יריב לוין:</w:t>
      </w:r>
      <w:r w:rsidRPr="00DD4A10">
        <w:rPr>
          <w:rStyle w:val="TagStyle"/>
          <w:rtl/>
        </w:rPr>
        <w:t xml:space="preserve"> &lt;&lt; דובר_המשך &gt;&gt;</w:t>
      </w:r>
      <w:r>
        <w:rPr>
          <w:rtl/>
        </w:rPr>
        <w:t xml:space="preserve">   </w:t>
      </w:r>
      <w:bookmarkEnd w:id="8627"/>
    </w:p>
    <w:p w:rsidR="00362C64" w:rsidRDefault="00362C64" w:rsidP="00C5704F">
      <w:pPr>
        <w:rPr>
          <w:rtl/>
        </w:rPr>
      </w:pPr>
    </w:p>
    <w:p w:rsidR="00362C64" w:rsidRDefault="00362C64" w:rsidP="002227B9">
      <w:pPr>
        <w:rPr>
          <w:rtl/>
        </w:rPr>
      </w:pPr>
      <w:bookmarkStart w:id="8628" w:name="_ETM_Q15_411032"/>
      <w:bookmarkStart w:id="8629" w:name="_ETM_Q15_379996"/>
      <w:bookmarkStart w:id="8630" w:name="_ETM_Q15_380058"/>
      <w:bookmarkStart w:id="8631" w:name="_ETM_Q15_413590"/>
      <w:bookmarkStart w:id="8632" w:name="_ETM_Q15_413830"/>
      <w:bookmarkEnd w:id="8628"/>
      <w:bookmarkEnd w:id="8629"/>
      <w:bookmarkEnd w:id="8630"/>
      <w:bookmarkEnd w:id="8631"/>
      <w:bookmarkEnd w:id="8632"/>
      <w:r>
        <w:rPr>
          <w:rFonts w:hint="cs"/>
          <w:rtl/>
        </w:rPr>
        <w:t xml:space="preserve">אני רואה שהגיע להצביע </w:t>
      </w:r>
      <w:r w:rsidRPr="004D2A26">
        <w:rPr>
          <w:rtl/>
        </w:rPr>
        <w:t xml:space="preserve">קודמי </w:t>
      </w:r>
      <w:bookmarkStart w:id="8633" w:name="_ETM_Q15_414220"/>
      <w:bookmarkEnd w:id="8633"/>
      <w:r w:rsidRPr="004D2A26">
        <w:rPr>
          <w:rtl/>
        </w:rPr>
        <w:t>בתפקיד</w:t>
      </w:r>
      <w:r>
        <w:rPr>
          <w:rFonts w:hint="cs"/>
          <w:rtl/>
        </w:rPr>
        <w:t>,</w:t>
      </w:r>
      <w:r w:rsidRPr="004D2A26">
        <w:rPr>
          <w:rtl/>
        </w:rPr>
        <w:t xml:space="preserve"> </w:t>
      </w:r>
      <w:bookmarkStart w:id="8634" w:name="_ETM_Q15_414849"/>
      <w:bookmarkEnd w:id="8634"/>
      <w:r w:rsidRPr="004D2A26">
        <w:rPr>
          <w:rtl/>
        </w:rPr>
        <w:t xml:space="preserve">השר </w:t>
      </w:r>
      <w:bookmarkStart w:id="8635" w:name="_ETM_Q15_415180"/>
      <w:bookmarkEnd w:id="8635"/>
      <w:r w:rsidRPr="004D2A26">
        <w:rPr>
          <w:rtl/>
        </w:rPr>
        <w:t xml:space="preserve">גדעון </w:t>
      </w:r>
      <w:bookmarkStart w:id="8636" w:name="_ETM_Q15_415510"/>
      <w:bookmarkEnd w:id="8636"/>
      <w:r w:rsidRPr="004D2A26">
        <w:rPr>
          <w:rtl/>
        </w:rPr>
        <w:t>סער</w:t>
      </w:r>
      <w:r w:rsidR="002227B9">
        <w:rPr>
          <w:rFonts w:hint="cs"/>
          <w:rtl/>
        </w:rPr>
        <w:t>,</w:t>
      </w:r>
      <w:r w:rsidRPr="004D2A26">
        <w:rPr>
          <w:rtl/>
        </w:rPr>
        <w:t xml:space="preserve"> </w:t>
      </w:r>
      <w:bookmarkStart w:id="8637" w:name="_ETM_Q15_416050"/>
      <w:bookmarkEnd w:id="8637"/>
      <w:r>
        <w:rPr>
          <w:rFonts w:hint="cs"/>
          <w:rtl/>
        </w:rPr>
        <w:t>ה</w:t>
      </w:r>
      <w:r w:rsidRPr="004D2A26">
        <w:rPr>
          <w:rtl/>
        </w:rPr>
        <w:t xml:space="preserve">שר </w:t>
      </w:r>
      <w:bookmarkStart w:id="8638" w:name="_ETM_Q15_416440"/>
      <w:bookmarkEnd w:id="8638"/>
      <w:r w:rsidRPr="004D2A26">
        <w:rPr>
          <w:rtl/>
        </w:rPr>
        <w:t xml:space="preserve">לשעבר </w:t>
      </w:r>
      <w:bookmarkStart w:id="8639" w:name="_ETM_Q15_416920"/>
      <w:bookmarkEnd w:id="8639"/>
      <w:r w:rsidRPr="004D2A26">
        <w:rPr>
          <w:rtl/>
        </w:rPr>
        <w:t xml:space="preserve">גדעון </w:t>
      </w:r>
      <w:bookmarkStart w:id="8640" w:name="_ETM_Q15_417250"/>
      <w:bookmarkEnd w:id="8640"/>
      <w:r w:rsidRPr="004D2A26">
        <w:rPr>
          <w:rtl/>
        </w:rPr>
        <w:t xml:space="preserve">סער </w:t>
      </w:r>
      <w:bookmarkStart w:id="8641" w:name="_ETM_Q15_418810"/>
      <w:bookmarkEnd w:id="8641"/>
      <w:r>
        <w:rPr>
          <w:rFonts w:hint="cs"/>
          <w:rtl/>
        </w:rPr>
        <w:t xml:space="preserve">– </w:t>
      </w:r>
      <w:r w:rsidRPr="004D2A26">
        <w:rPr>
          <w:rtl/>
        </w:rPr>
        <w:t xml:space="preserve">לא </w:t>
      </w:r>
      <w:bookmarkStart w:id="8642" w:name="_ETM_Q15_419020"/>
      <w:bookmarkEnd w:id="8642"/>
      <w:r w:rsidRPr="004D2A26">
        <w:rPr>
          <w:rtl/>
        </w:rPr>
        <w:t xml:space="preserve">מקשיב </w:t>
      </w:r>
      <w:bookmarkStart w:id="8643" w:name="_ETM_Q15_419560"/>
      <w:bookmarkEnd w:id="8643"/>
      <w:r w:rsidRPr="004D2A26">
        <w:rPr>
          <w:rtl/>
        </w:rPr>
        <w:t xml:space="preserve">גם </w:t>
      </w:r>
      <w:bookmarkStart w:id="8644" w:name="_ETM_Q15_419800"/>
      <w:bookmarkEnd w:id="8644"/>
      <w:r w:rsidRPr="004D2A26">
        <w:rPr>
          <w:rtl/>
        </w:rPr>
        <w:t>לדברים</w:t>
      </w:r>
      <w:r w:rsidR="002227B9">
        <w:rPr>
          <w:rFonts w:hint="cs"/>
          <w:rtl/>
        </w:rPr>
        <w:t>.</w:t>
      </w:r>
      <w:r w:rsidRPr="004D2A26">
        <w:rPr>
          <w:rtl/>
        </w:rPr>
        <w:t xml:space="preserve"> </w:t>
      </w:r>
      <w:bookmarkStart w:id="8645" w:name="_ETM_Q15_421520"/>
      <w:bookmarkEnd w:id="8645"/>
      <w:r w:rsidRPr="004D2A26">
        <w:rPr>
          <w:rtl/>
        </w:rPr>
        <w:t xml:space="preserve">אתה </w:t>
      </w:r>
      <w:bookmarkStart w:id="8646" w:name="_ETM_Q15_422569"/>
      <w:bookmarkEnd w:id="8646"/>
      <w:r w:rsidRPr="004D2A26">
        <w:rPr>
          <w:rtl/>
        </w:rPr>
        <w:t xml:space="preserve">כל </w:t>
      </w:r>
      <w:bookmarkStart w:id="8647" w:name="_ETM_Q15_422840"/>
      <w:bookmarkEnd w:id="8647"/>
      <w:r w:rsidRPr="004D2A26">
        <w:rPr>
          <w:rtl/>
        </w:rPr>
        <w:t xml:space="preserve">רגע </w:t>
      </w:r>
      <w:bookmarkStart w:id="8648" w:name="_ETM_Q15_423440"/>
      <w:bookmarkEnd w:id="8648"/>
      <w:r w:rsidRPr="004D2A26">
        <w:rPr>
          <w:rtl/>
        </w:rPr>
        <w:t xml:space="preserve">יוצא </w:t>
      </w:r>
      <w:bookmarkStart w:id="8649" w:name="_ETM_Q15_423830"/>
      <w:bookmarkEnd w:id="8649"/>
      <w:r w:rsidRPr="004D2A26">
        <w:rPr>
          <w:rtl/>
        </w:rPr>
        <w:t>בהכרזות</w:t>
      </w:r>
      <w:r>
        <w:rPr>
          <w:rFonts w:hint="cs"/>
          <w:rtl/>
        </w:rPr>
        <w:t>:</w:t>
      </w:r>
      <w:r w:rsidRPr="004D2A26">
        <w:rPr>
          <w:rtl/>
        </w:rPr>
        <w:t xml:space="preserve"> </w:t>
      </w:r>
      <w:bookmarkStart w:id="8650" w:name="_ETM_Q15_424849"/>
      <w:bookmarkEnd w:id="8650"/>
      <w:r w:rsidRPr="004D2A26">
        <w:rPr>
          <w:rtl/>
        </w:rPr>
        <w:t xml:space="preserve">אם </w:t>
      </w:r>
      <w:bookmarkStart w:id="8651" w:name="_ETM_Q15_425000"/>
      <w:bookmarkEnd w:id="8651"/>
      <w:r w:rsidRPr="004D2A26">
        <w:rPr>
          <w:rtl/>
        </w:rPr>
        <w:t xml:space="preserve">הקואליציה </w:t>
      </w:r>
      <w:bookmarkStart w:id="8652" w:name="_ETM_Q15_426200"/>
      <w:bookmarkEnd w:id="8652"/>
      <w:r w:rsidRPr="004D2A26">
        <w:rPr>
          <w:rtl/>
        </w:rPr>
        <w:t xml:space="preserve">תקדם </w:t>
      </w:r>
      <w:bookmarkStart w:id="8653" w:name="_ETM_Q15_426950"/>
      <w:bookmarkEnd w:id="8653"/>
      <w:r w:rsidRPr="004D2A26">
        <w:rPr>
          <w:rtl/>
        </w:rPr>
        <w:t xml:space="preserve">איזה </w:t>
      </w:r>
      <w:bookmarkStart w:id="8654" w:name="_ETM_Q15_427190"/>
      <w:bookmarkEnd w:id="8654"/>
      <w:r w:rsidRPr="004D2A26">
        <w:rPr>
          <w:rtl/>
        </w:rPr>
        <w:t xml:space="preserve">חוק </w:t>
      </w:r>
      <w:bookmarkStart w:id="8655" w:name="_ETM_Q15_427330"/>
      <w:bookmarkEnd w:id="8655"/>
      <w:r w:rsidR="00D46959">
        <w:rPr>
          <w:rFonts w:hint="cs"/>
          <w:rtl/>
        </w:rPr>
        <w:t>– –</w:t>
      </w:r>
    </w:p>
    <w:p w:rsidR="00362C64" w:rsidRDefault="00362C64" w:rsidP="00357D58">
      <w:pPr>
        <w:rPr>
          <w:rtl/>
        </w:rPr>
      </w:pPr>
    </w:p>
    <w:p w:rsidR="00362C64" w:rsidRDefault="00362C64" w:rsidP="00357D58">
      <w:pPr>
        <w:pStyle w:val="af5"/>
        <w:keepNext/>
        <w:rPr>
          <w:rtl/>
        </w:rPr>
      </w:pPr>
      <w:bookmarkStart w:id="8656" w:name="ET_interruption_4672_17"/>
      <w:r w:rsidRPr="00DD4A10">
        <w:rPr>
          <w:rStyle w:val="TagStyle"/>
          <w:rtl/>
        </w:rPr>
        <w:t xml:space="preserve"> &lt;&lt; קריאה &gt;&gt; </w:t>
      </w:r>
      <w:r>
        <w:rPr>
          <w:rtl/>
        </w:rPr>
        <w:t>גדעון סער (המחנה הממלכתי):</w:t>
      </w:r>
      <w:r w:rsidRPr="00DD4A10">
        <w:rPr>
          <w:rStyle w:val="TagStyle"/>
          <w:rtl/>
        </w:rPr>
        <w:t xml:space="preserve"> &lt;&lt; קריאה &gt;&gt;</w:t>
      </w:r>
      <w:r>
        <w:rPr>
          <w:rtl/>
        </w:rPr>
        <w:t xml:space="preserve">   </w:t>
      </w:r>
      <w:bookmarkEnd w:id="8656"/>
    </w:p>
    <w:p w:rsidR="00362C64" w:rsidRDefault="00362C64" w:rsidP="00C5704F">
      <w:pPr>
        <w:rPr>
          <w:rtl/>
        </w:rPr>
      </w:pPr>
    </w:p>
    <w:p w:rsidR="00362C64" w:rsidRDefault="00362C64" w:rsidP="00D46959">
      <w:pPr>
        <w:rPr>
          <w:rtl/>
        </w:rPr>
      </w:pPr>
      <w:r>
        <w:rPr>
          <w:rFonts w:hint="cs"/>
          <w:rtl/>
        </w:rPr>
        <w:t xml:space="preserve">אתה </w:t>
      </w:r>
      <w:r w:rsidR="00D46959">
        <w:rPr>
          <w:rFonts w:hint="cs"/>
          <w:rtl/>
        </w:rPr>
        <w:t>– – –</w:t>
      </w:r>
    </w:p>
    <w:p w:rsidR="00362C64" w:rsidRDefault="00362C64" w:rsidP="00357D58">
      <w:pPr>
        <w:rPr>
          <w:rtl/>
        </w:rPr>
      </w:pPr>
      <w:bookmarkStart w:id="8657" w:name="_ETM_Q15_428404"/>
      <w:bookmarkStart w:id="8658" w:name="_ETM_Q15_428425"/>
      <w:bookmarkEnd w:id="8657"/>
      <w:bookmarkEnd w:id="8658"/>
    </w:p>
    <w:p w:rsidR="00362C64" w:rsidRDefault="00362C64" w:rsidP="00357D58">
      <w:pPr>
        <w:pStyle w:val="-"/>
        <w:keepNext/>
        <w:rPr>
          <w:rtl/>
        </w:rPr>
      </w:pPr>
      <w:r w:rsidRPr="00DD4A10">
        <w:rPr>
          <w:rStyle w:val="TagStyle"/>
          <w:rtl/>
        </w:rPr>
        <w:t xml:space="preserve"> &lt;&lt; דובר_המשך &gt;&gt; </w:t>
      </w:r>
      <w:r>
        <w:rPr>
          <w:rtl/>
        </w:rPr>
        <w:t>שר המשפטים יריב לוין:</w:t>
      </w:r>
      <w:r w:rsidRPr="00DD4A10">
        <w:rPr>
          <w:rStyle w:val="TagStyle"/>
          <w:rtl/>
        </w:rPr>
        <w:t xml:space="preserve"> &lt;&lt; דובר_המשך &gt;&gt;</w:t>
      </w:r>
      <w:r>
        <w:rPr>
          <w:rtl/>
        </w:rPr>
        <w:t xml:space="preserve">   </w:t>
      </w:r>
    </w:p>
    <w:p w:rsidR="00362C64" w:rsidRDefault="00362C64" w:rsidP="00C5704F">
      <w:pPr>
        <w:rPr>
          <w:rtl/>
        </w:rPr>
      </w:pPr>
    </w:p>
    <w:p w:rsidR="00362C64" w:rsidRDefault="00D46959" w:rsidP="00D46959">
      <w:pPr>
        <w:rPr>
          <w:rtl/>
        </w:rPr>
      </w:pPr>
      <w:r>
        <w:rPr>
          <w:rFonts w:hint="cs"/>
          <w:rtl/>
        </w:rPr>
        <w:t>– –</w:t>
      </w:r>
      <w:r w:rsidR="00362C64">
        <w:rPr>
          <w:rFonts w:hint="cs"/>
          <w:rtl/>
        </w:rPr>
        <w:t xml:space="preserve"> תקדם איזשהו </w:t>
      </w:r>
      <w:r w:rsidR="00362C64" w:rsidRPr="004D2A26">
        <w:rPr>
          <w:rtl/>
        </w:rPr>
        <w:t>חוק</w:t>
      </w:r>
      <w:r w:rsidR="00362C64">
        <w:rPr>
          <w:rFonts w:hint="cs"/>
          <w:rtl/>
        </w:rPr>
        <w:t>,</w:t>
      </w:r>
      <w:r w:rsidR="00362C64" w:rsidRPr="004D2A26">
        <w:rPr>
          <w:rtl/>
        </w:rPr>
        <w:t xml:space="preserve"> </w:t>
      </w:r>
      <w:bookmarkStart w:id="8659" w:name="_ETM_Q15_428530"/>
      <w:bookmarkStart w:id="8660" w:name="_ETM_Q15_428909"/>
      <w:bookmarkEnd w:id="8659"/>
      <w:bookmarkEnd w:id="8660"/>
      <w:r w:rsidR="00362C64">
        <w:rPr>
          <w:rFonts w:hint="cs"/>
          <w:rtl/>
        </w:rPr>
        <w:t xml:space="preserve">אז אנחנו נפרוש מהשיחות </w:t>
      </w:r>
      <w:r>
        <w:rPr>
          <w:rFonts w:hint="cs"/>
          <w:rtl/>
        </w:rPr>
        <w:t>– –</w:t>
      </w:r>
    </w:p>
    <w:p w:rsidR="00362C64" w:rsidRDefault="00362C64" w:rsidP="00357D58">
      <w:pPr>
        <w:rPr>
          <w:rtl/>
        </w:rPr>
      </w:pPr>
    </w:p>
    <w:p w:rsidR="00362C64" w:rsidRDefault="00362C64" w:rsidP="00357D58">
      <w:pPr>
        <w:pStyle w:val="af5"/>
        <w:keepNext/>
        <w:rPr>
          <w:rtl/>
        </w:rPr>
      </w:pPr>
      <w:bookmarkStart w:id="8661" w:name="ET_interruption_4672_19"/>
      <w:r w:rsidRPr="00DD4A10">
        <w:rPr>
          <w:rStyle w:val="TagStyle"/>
          <w:rtl/>
        </w:rPr>
        <w:t xml:space="preserve"> &lt;&lt; קריאה &gt;&gt; </w:t>
      </w:r>
      <w:r>
        <w:rPr>
          <w:rtl/>
        </w:rPr>
        <w:t>גדעון סער (המחנה הממלכתי):</w:t>
      </w:r>
      <w:r w:rsidRPr="00DD4A10">
        <w:rPr>
          <w:rStyle w:val="TagStyle"/>
          <w:rtl/>
        </w:rPr>
        <w:t xml:space="preserve"> &lt;&lt; קריאה &gt;&gt;</w:t>
      </w:r>
      <w:r>
        <w:rPr>
          <w:rtl/>
        </w:rPr>
        <w:t xml:space="preserve">   </w:t>
      </w:r>
      <w:bookmarkEnd w:id="8661"/>
    </w:p>
    <w:p w:rsidR="00362C64" w:rsidRDefault="00362C64" w:rsidP="00C5704F">
      <w:pPr>
        <w:rPr>
          <w:rtl/>
        </w:rPr>
      </w:pPr>
    </w:p>
    <w:p w:rsidR="00362C64" w:rsidRDefault="00362C64" w:rsidP="00D46959">
      <w:pPr>
        <w:rPr>
          <w:rtl/>
        </w:rPr>
      </w:pPr>
      <w:r>
        <w:rPr>
          <w:rFonts w:hint="cs"/>
          <w:rtl/>
        </w:rPr>
        <w:t xml:space="preserve">אתה רוצה </w:t>
      </w:r>
      <w:r w:rsidR="00D46959">
        <w:rPr>
          <w:rFonts w:hint="cs"/>
          <w:rtl/>
        </w:rPr>
        <w:t>– – –</w:t>
      </w:r>
    </w:p>
    <w:p w:rsidR="00362C64" w:rsidRDefault="00362C64" w:rsidP="00357D58">
      <w:pPr>
        <w:rPr>
          <w:rtl/>
        </w:rPr>
      </w:pPr>
      <w:bookmarkStart w:id="8662" w:name="_ETM_Q15_433212"/>
      <w:bookmarkStart w:id="8663" w:name="_ETM_Q15_433292"/>
      <w:bookmarkEnd w:id="8662"/>
      <w:bookmarkEnd w:id="8663"/>
    </w:p>
    <w:p w:rsidR="00362C64" w:rsidRDefault="00362C64" w:rsidP="00357D58">
      <w:pPr>
        <w:pStyle w:val="-"/>
        <w:keepNext/>
        <w:rPr>
          <w:rtl/>
        </w:rPr>
      </w:pPr>
      <w:bookmarkStart w:id="8664" w:name="ET_speakercontinue_6392_20"/>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bookmarkEnd w:id="8664"/>
    </w:p>
    <w:p w:rsidR="00362C64" w:rsidRDefault="00362C64" w:rsidP="00C5704F">
      <w:pPr>
        <w:rPr>
          <w:rtl/>
        </w:rPr>
      </w:pPr>
    </w:p>
    <w:p w:rsidR="00362C64" w:rsidRDefault="00D46959" w:rsidP="00D46959">
      <w:pPr>
        <w:rPr>
          <w:rtl/>
        </w:rPr>
      </w:pPr>
      <w:bookmarkStart w:id="8665" w:name="_ETM_Q15_433283"/>
      <w:bookmarkEnd w:id="8665"/>
      <w:r>
        <w:rPr>
          <w:rFonts w:hint="cs"/>
          <w:rtl/>
        </w:rPr>
        <w:t>– –</w:t>
      </w:r>
      <w:r w:rsidR="00362C64">
        <w:rPr>
          <w:rFonts w:hint="cs"/>
          <w:rtl/>
        </w:rPr>
        <w:t xml:space="preserve"> אבל אתה רץ למליאה כדי לתמוך </w:t>
      </w:r>
      <w:bookmarkStart w:id="8666" w:name="_ETM_Q15_436106"/>
      <w:bookmarkEnd w:id="8666"/>
      <w:r w:rsidR="00362C64">
        <w:rPr>
          <w:rFonts w:hint="cs"/>
          <w:rtl/>
        </w:rPr>
        <w:t>בהצעה הזאת עכשיו.</w:t>
      </w:r>
    </w:p>
    <w:p w:rsidR="00362C64" w:rsidRDefault="00362C64" w:rsidP="00357D58">
      <w:pPr>
        <w:rPr>
          <w:rtl/>
        </w:rPr>
      </w:pPr>
    </w:p>
    <w:p w:rsidR="00362C64" w:rsidRDefault="00362C64" w:rsidP="00357D58">
      <w:pPr>
        <w:pStyle w:val="af5"/>
        <w:keepNext/>
        <w:rPr>
          <w:rtl/>
        </w:rPr>
      </w:pPr>
      <w:bookmarkStart w:id="8667" w:name="ET_interruption_4672_21"/>
      <w:r w:rsidRPr="005442DC">
        <w:rPr>
          <w:rStyle w:val="TagStyle"/>
          <w:rtl/>
        </w:rPr>
        <w:t xml:space="preserve"> &lt;&lt; קריאה &gt;&gt; </w:t>
      </w:r>
      <w:r>
        <w:rPr>
          <w:rtl/>
        </w:rPr>
        <w:t>גדעון סער (המחנה הממלכתי):</w:t>
      </w:r>
      <w:r w:rsidRPr="005442DC">
        <w:rPr>
          <w:rStyle w:val="TagStyle"/>
          <w:rtl/>
        </w:rPr>
        <w:t xml:space="preserve"> &lt;&lt; קריאה &gt;&gt;</w:t>
      </w:r>
      <w:r>
        <w:rPr>
          <w:rtl/>
        </w:rPr>
        <w:t xml:space="preserve">   </w:t>
      </w:r>
      <w:bookmarkEnd w:id="8667"/>
    </w:p>
    <w:p w:rsidR="00362C64" w:rsidRDefault="00362C64" w:rsidP="00C5704F">
      <w:pPr>
        <w:rPr>
          <w:rtl/>
        </w:rPr>
      </w:pPr>
    </w:p>
    <w:p w:rsidR="00362C64" w:rsidRDefault="00362C64" w:rsidP="00D46959">
      <w:pPr>
        <w:rPr>
          <w:rtl/>
        </w:rPr>
      </w:pPr>
      <w:r>
        <w:rPr>
          <w:rFonts w:hint="cs"/>
          <w:rtl/>
        </w:rPr>
        <w:t xml:space="preserve">אתה רוצה להרוס את המדינה </w:t>
      </w:r>
      <w:r w:rsidR="00D46959">
        <w:rPr>
          <w:rFonts w:hint="cs"/>
          <w:rtl/>
        </w:rPr>
        <w:t>– – –</w:t>
      </w:r>
    </w:p>
    <w:p w:rsidR="00362C64" w:rsidRDefault="00362C64" w:rsidP="00357D58">
      <w:pPr>
        <w:rPr>
          <w:rtl/>
        </w:rPr>
      </w:pPr>
      <w:bookmarkStart w:id="8668" w:name="_ETM_Q15_439524"/>
      <w:bookmarkStart w:id="8669" w:name="_ETM_Q15_439625"/>
      <w:bookmarkEnd w:id="8668"/>
      <w:bookmarkEnd w:id="8669"/>
    </w:p>
    <w:p w:rsidR="00362C64" w:rsidRDefault="00362C64" w:rsidP="00357D58">
      <w:pPr>
        <w:pStyle w:val="-"/>
        <w:keepNext/>
        <w:rPr>
          <w:rtl/>
        </w:rPr>
      </w:pPr>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p>
    <w:p w:rsidR="00362C64" w:rsidRDefault="00362C64" w:rsidP="00C5704F">
      <w:pPr>
        <w:rPr>
          <w:rtl/>
        </w:rPr>
      </w:pPr>
    </w:p>
    <w:p w:rsidR="00362C64" w:rsidRDefault="00362C64" w:rsidP="00357D58">
      <w:pPr>
        <w:rPr>
          <w:rtl/>
        </w:rPr>
      </w:pPr>
      <w:r>
        <w:rPr>
          <w:rFonts w:hint="cs"/>
          <w:rtl/>
        </w:rPr>
        <w:t xml:space="preserve">איזו צביעות זאת. איזו צביעות זאת. איזו התנהגות </w:t>
      </w:r>
      <w:bookmarkStart w:id="8670" w:name="_ETM_Q15_443302"/>
      <w:bookmarkEnd w:id="8670"/>
      <w:r>
        <w:rPr>
          <w:rFonts w:hint="cs"/>
          <w:rtl/>
        </w:rPr>
        <w:t>בריונית זאת. איזה חוסר הגינות.</w:t>
      </w:r>
      <w:bookmarkStart w:id="8671" w:name="_ETM_Q15_429419"/>
      <w:bookmarkEnd w:id="8671"/>
    </w:p>
    <w:p w:rsidR="00362C64" w:rsidRDefault="00362C64" w:rsidP="00357D58">
      <w:pPr>
        <w:rPr>
          <w:rtl/>
        </w:rPr>
      </w:pPr>
      <w:bookmarkStart w:id="8672" w:name="_ETM_Q15_448105"/>
      <w:bookmarkStart w:id="8673" w:name="_ETM_Q15_448191"/>
      <w:bookmarkEnd w:id="8672"/>
      <w:bookmarkEnd w:id="8673"/>
    </w:p>
    <w:p w:rsidR="00362C64" w:rsidRDefault="00362C64" w:rsidP="00357D58">
      <w:pPr>
        <w:pStyle w:val="af5"/>
        <w:keepNext/>
        <w:rPr>
          <w:rtl/>
        </w:rPr>
      </w:pPr>
      <w:bookmarkStart w:id="8674" w:name="ET_interruption_4672_23"/>
      <w:r w:rsidRPr="005442DC">
        <w:rPr>
          <w:rStyle w:val="TagStyle"/>
          <w:rtl/>
        </w:rPr>
        <w:t xml:space="preserve"> &lt;&lt; קריאה &gt;&gt; </w:t>
      </w:r>
      <w:r>
        <w:rPr>
          <w:rtl/>
        </w:rPr>
        <w:t>גדעון סער (המחנה הממלכתי):</w:t>
      </w:r>
      <w:r w:rsidRPr="005442DC">
        <w:rPr>
          <w:rStyle w:val="TagStyle"/>
          <w:rtl/>
        </w:rPr>
        <w:t xml:space="preserve"> &lt;&lt; קריאה &gt;&gt;</w:t>
      </w:r>
      <w:r>
        <w:rPr>
          <w:rtl/>
        </w:rPr>
        <w:t xml:space="preserve">   </w:t>
      </w:r>
      <w:bookmarkEnd w:id="8674"/>
    </w:p>
    <w:p w:rsidR="00362C64" w:rsidRDefault="00362C64" w:rsidP="00C5704F">
      <w:pPr>
        <w:rPr>
          <w:rtl/>
        </w:rPr>
      </w:pPr>
    </w:p>
    <w:p w:rsidR="00362C64" w:rsidRDefault="00D46959" w:rsidP="00D46959">
      <w:pPr>
        <w:rPr>
          <w:rtl/>
        </w:rPr>
      </w:pPr>
      <w:bookmarkStart w:id="8675" w:name="_ETM_Q15_446725"/>
      <w:bookmarkEnd w:id="8675"/>
      <w:r>
        <w:rPr>
          <w:rFonts w:hint="cs"/>
          <w:rtl/>
        </w:rPr>
        <w:t>– – –</w:t>
      </w:r>
    </w:p>
    <w:p w:rsidR="00362C64" w:rsidRDefault="00362C64" w:rsidP="00357D58">
      <w:pPr>
        <w:rPr>
          <w:rtl/>
        </w:rPr>
      </w:pPr>
      <w:bookmarkStart w:id="8676" w:name="_ETM_Q15_449678"/>
      <w:bookmarkStart w:id="8677" w:name="_ETM_Q15_449758"/>
      <w:bookmarkEnd w:id="8676"/>
      <w:bookmarkEnd w:id="8677"/>
    </w:p>
    <w:p w:rsidR="00362C64" w:rsidRDefault="00362C64" w:rsidP="00357D58">
      <w:pPr>
        <w:pStyle w:val="-"/>
        <w:keepNext/>
        <w:rPr>
          <w:rtl/>
        </w:rPr>
      </w:pPr>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p>
    <w:p w:rsidR="00362C64" w:rsidRDefault="00362C64" w:rsidP="00C5704F">
      <w:pPr>
        <w:rPr>
          <w:rtl/>
        </w:rPr>
      </w:pPr>
    </w:p>
    <w:p w:rsidR="00362C64" w:rsidRDefault="00362C64" w:rsidP="00954701">
      <w:pPr>
        <w:rPr>
          <w:rtl/>
        </w:rPr>
      </w:pPr>
      <w:bookmarkStart w:id="8678" w:name="_ETM_Q15_450082"/>
      <w:bookmarkStart w:id="8679" w:name="_ETM_Q15_447879"/>
      <w:bookmarkEnd w:id="8678"/>
      <w:bookmarkEnd w:id="8679"/>
      <w:r w:rsidRPr="004D2A26">
        <w:rPr>
          <w:rtl/>
        </w:rPr>
        <w:t xml:space="preserve">אני </w:t>
      </w:r>
      <w:bookmarkStart w:id="8680" w:name="_ETM_Q15_448029"/>
      <w:bookmarkEnd w:id="8680"/>
      <w:r w:rsidRPr="004D2A26">
        <w:rPr>
          <w:rtl/>
        </w:rPr>
        <w:t xml:space="preserve">חושב </w:t>
      </w:r>
      <w:bookmarkStart w:id="8681" w:name="_ETM_Q15_452430"/>
      <w:bookmarkEnd w:id="8681"/>
      <w:r w:rsidRPr="004D2A26">
        <w:rPr>
          <w:rtl/>
        </w:rPr>
        <w:t>ש</w:t>
      </w:r>
      <w:r>
        <w:rPr>
          <w:rFonts w:hint="cs"/>
          <w:rtl/>
        </w:rPr>
        <w:t xml:space="preserve">אין אדם אחד במדינה </w:t>
      </w:r>
      <w:bookmarkStart w:id="8682" w:name="_ETM_Q15_452213"/>
      <w:bookmarkEnd w:id="8682"/>
      <w:r>
        <w:rPr>
          <w:rFonts w:hint="cs"/>
          <w:rtl/>
        </w:rPr>
        <w:t xml:space="preserve">שלא רואה היום ולא רואה עכשיו </w:t>
      </w:r>
      <w:bookmarkStart w:id="8683" w:name="_ETM_Q15_459910"/>
      <w:bookmarkEnd w:id="8683"/>
      <w:r>
        <w:rPr>
          <w:rFonts w:hint="cs"/>
          <w:rtl/>
        </w:rPr>
        <w:t>את ה</w:t>
      </w:r>
      <w:bookmarkStart w:id="8684" w:name="_ETM_Q15_454267"/>
      <w:bookmarkEnd w:id="8684"/>
      <w:r>
        <w:rPr>
          <w:rFonts w:hint="cs"/>
          <w:rtl/>
        </w:rPr>
        <w:t>אמת</w:t>
      </w:r>
      <w:r w:rsidRPr="004D2A26">
        <w:rPr>
          <w:rtl/>
        </w:rPr>
        <w:t xml:space="preserve"> </w:t>
      </w:r>
      <w:bookmarkStart w:id="8685" w:name="_ETM_Q15_461889"/>
      <w:bookmarkEnd w:id="8685"/>
      <w:r w:rsidR="00954701">
        <w:rPr>
          <w:rFonts w:hint="cs"/>
          <w:rtl/>
        </w:rPr>
        <w:t xml:space="preserve">– </w:t>
      </w:r>
      <w:r w:rsidRPr="004D2A26">
        <w:rPr>
          <w:rtl/>
        </w:rPr>
        <w:t>מי</w:t>
      </w:r>
      <w:r>
        <w:rPr>
          <w:rFonts w:hint="cs"/>
          <w:rtl/>
        </w:rPr>
        <w:t xml:space="preserve"> באמת בא לשיחות בבית הנשיא ברצון אמיתי, מי היה </w:t>
      </w:r>
      <w:bookmarkStart w:id="8686" w:name="_ETM_Q15_459656"/>
      <w:bookmarkEnd w:id="8686"/>
      <w:r>
        <w:rPr>
          <w:rFonts w:hint="cs"/>
          <w:rtl/>
        </w:rPr>
        <w:t>מוכן להתגמש, מי רוצה</w:t>
      </w:r>
      <w:r w:rsidRPr="004D2A26">
        <w:rPr>
          <w:rtl/>
        </w:rPr>
        <w:t xml:space="preserve"> </w:t>
      </w:r>
      <w:bookmarkStart w:id="8687" w:name="_ETM_Q15_462100"/>
      <w:bookmarkStart w:id="8688" w:name="_ETM_Q15_462490"/>
      <w:bookmarkEnd w:id="8687"/>
      <w:bookmarkEnd w:id="8688"/>
      <w:r w:rsidRPr="004D2A26">
        <w:rPr>
          <w:rtl/>
        </w:rPr>
        <w:t xml:space="preserve">לקיים </w:t>
      </w:r>
      <w:bookmarkStart w:id="8689" w:name="_ETM_Q15_462880"/>
      <w:bookmarkEnd w:id="8689"/>
      <w:r w:rsidRPr="004D2A26">
        <w:rPr>
          <w:rtl/>
        </w:rPr>
        <w:t xml:space="preserve">את </w:t>
      </w:r>
      <w:bookmarkStart w:id="8690" w:name="_ETM_Q15_462940"/>
      <w:bookmarkEnd w:id="8690"/>
      <w:r>
        <w:rPr>
          <w:rtl/>
        </w:rPr>
        <w:t>השיח</w:t>
      </w:r>
      <w:r>
        <w:rPr>
          <w:rFonts w:hint="cs"/>
          <w:rtl/>
        </w:rPr>
        <w:t>ות,</w:t>
      </w:r>
      <w:r w:rsidRPr="004D2A26">
        <w:rPr>
          <w:rtl/>
        </w:rPr>
        <w:t xml:space="preserve"> </w:t>
      </w:r>
      <w:bookmarkStart w:id="8691" w:name="_ETM_Q15_463750"/>
      <w:bookmarkEnd w:id="8691"/>
      <w:r w:rsidRPr="004D2A26">
        <w:rPr>
          <w:rtl/>
        </w:rPr>
        <w:t>מ</w:t>
      </w:r>
      <w:r>
        <w:rPr>
          <w:rFonts w:hint="cs"/>
          <w:rtl/>
        </w:rPr>
        <w:t>י עצר ולא קידם חקיקה</w:t>
      </w:r>
      <w:r w:rsidR="00954701">
        <w:rPr>
          <w:rFonts w:hint="cs"/>
          <w:rtl/>
        </w:rPr>
        <w:t>,</w:t>
      </w:r>
      <w:r>
        <w:rPr>
          <w:rFonts w:hint="cs"/>
          <w:rtl/>
        </w:rPr>
        <w:t xml:space="preserve"> ומי </w:t>
      </w:r>
      <w:bookmarkStart w:id="8692" w:name="_ETM_Q15_464380"/>
      <w:bookmarkStart w:id="8693" w:name="_ETM_Q15_464560"/>
      <w:bookmarkStart w:id="8694" w:name="_ETM_Q15_464890"/>
      <w:bookmarkStart w:id="8695" w:name="_ETM_Q15_465250"/>
      <w:bookmarkStart w:id="8696" w:name="_ETM_Q15_465580"/>
      <w:bookmarkStart w:id="8697" w:name="_ETM_Q15_466420"/>
      <w:bookmarkStart w:id="8698" w:name="_ETM_Q15_466750"/>
      <w:bookmarkEnd w:id="8692"/>
      <w:bookmarkEnd w:id="8693"/>
      <w:bookmarkEnd w:id="8694"/>
      <w:bookmarkEnd w:id="8695"/>
      <w:bookmarkEnd w:id="8696"/>
      <w:bookmarkEnd w:id="8697"/>
      <w:bookmarkEnd w:id="8698"/>
      <w:r w:rsidRPr="004D2A26">
        <w:rPr>
          <w:rtl/>
        </w:rPr>
        <w:t xml:space="preserve">מתנהג </w:t>
      </w:r>
      <w:bookmarkStart w:id="8699" w:name="_ETM_Q15_467770"/>
      <w:bookmarkEnd w:id="8699"/>
      <w:r w:rsidRPr="004D2A26">
        <w:rPr>
          <w:rtl/>
        </w:rPr>
        <w:t xml:space="preserve">כאילו </w:t>
      </w:r>
      <w:bookmarkStart w:id="8700" w:name="_ETM_Q15_468190"/>
      <w:bookmarkEnd w:id="8700"/>
      <w:r w:rsidRPr="004D2A26">
        <w:rPr>
          <w:rtl/>
        </w:rPr>
        <w:t xml:space="preserve">המדינה </w:t>
      </w:r>
      <w:bookmarkStart w:id="8701" w:name="_ETM_Q15_468700"/>
      <w:bookmarkEnd w:id="8701"/>
      <w:r w:rsidRPr="004D2A26">
        <w:rPr>
          <w:rtl/>
        </w:rPr>
        <w:t>שלו</w:t>
      </w:r>
      <w:bookmarkStart w:id="8702" w:name="_ETM_Q15_469810"/>
      <w:bookmarkEnd w:id="8702"/>
      <w:r>
        <w:rPr>
          <w:rFonts w:hint="cs"/>
          <w:rtl/>
        </w:rPr>
        <w:t xml:space="preserve"> </w:t>
      </w:r>
      <w:bookmarkStart w:id="8703" w:name="_ETM_Q15_469007"/>
      <w:bookmarkEnd w:id="8703"/>
      <w:r w:rsidR="00D46959">
        <w:rPr>
          <w:rFonts w:hint="cs"/>
          <w:rtl/>
        </w:rPr>
        <w:t>– –</w:t>
      </w:r>
    </w:p>
    <w:p w:rsidR="00362C64" w:rsidRDefault="00362C64" w:rsidP="00357D58">
      <w:pPr>
        <w:rPr>
          <w:rtl/>
        </w:rPr>
      </w:pPr>
    </w:p>
    <w:p w:rsidR="00362C64" w:rsidRDefault="00362C64" w:rsidP="00357D58">
      <w:pPr>
        <w:pStyle w:val="af5"/>
        <w:keepNext/>
        <w:rPr>
          <w:rtl/>
        </w:rPr>
      </w:pPr>
      <w:bookmarkStart w:id="8704" w:name="ET_interruption_5767_25"/>
      <w:r w:rsidRPr="005442DC">
        <w:rPr>
          <w:rStyle w:val="TagStyle"/>
          <w:rtl/>
        </w:rPr>
        <w:t xml:space="preserve"> &lt;&lt; קריאה &gt;&gt; </w:t>
      </w:r>
      <w:r>
        <w:rPr>
          <w:rtl/>
        </w:rPr>
        <w:t>אורנה ברביבאי (יש עתיד):</w:t>
      </w:r>
      <w:r w:rsidRPr="005442DC">
        <w:rPr>
          <w:rStyle w:val="TagStyle"/>
          <w:rtl/>
        </w:rPr>
        <w:t xml:space="preserve"> &lt;&lt; קריאה &gt;&gt;</w:t>
      </w:r>
      <w:r>
        <w:rPr>
          <w:rtl/>
        </w:rPr>
        <w:t xml:space="preserve">   </w:t>
      </w:r>
      <w:bookmarkEnd w:id="8704"/>
    </w:p>
    <w:p w:rsidR="00362C64" w:rsidRDefault="00362C64" w:rsidP="00C5704F">
      <w:pPr>
        <w:rPr>
          <w:rtl/>
        </w:rPr>
      </w:pPr>
    </w:p>
    <w:p w:rsidR="00362C64" w:rsidRDefault="00362C64" w:rsidP="00D46959">
      <w:pPr>
        <w:rPr>
          <w:rtl/>
        </w:rPr>
      </w:pPr>
      <w:r>
        <w:rPr>
          <w:rFonts w:hint="cs"/>
          <w:rtl/>
        </w:rPr>
        <w:t xml:space="preserve">אתה </w:t>
      </w:r>
      <w:r w:rsidR="00D46959">
        <w:rPr>
          <w:rFonts w:hint="cs"/>
          <w:rtl/>
        </w:rPr>
        <w:t>– – –</w:t>
      </w:r>
    </w:p>
    <w:p w:rsidR="00362C64" w:rsidRDefault="00362C64" w:rsidP="00357D58">
      <w:pPr>
        <w:rPr>
          <w:rtl/>
        </w:rPr>
      </w:pPr>
      <w:bookmarkStart w:id="8705" w:name="_ETM_Q15_469331"/>
      <w:bookmarkStart w:id="8706" w:name="_ETM_Q15_469378"/>
      <w:bookmarkEnd w:id="8705"/>
      <w:bookmarkEnd w:id="8706"/>
    </w:p>
    <w:p w:rsidR="00362C64" w:rsidRDefault="00362C64" w:rsidP="00357D58">
      <w:pPr>
        <w:pStyle w:val="-"/>
        <w:keepNext/>
        <w:rPr>
          <w:rtl/>
        </w:rPr>
      </w:pPr>
      <w:bookmarkStart w:id="8707" w:name="ET_speakercontinue_6392_26"/>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bookmarkEnd w:id="8707"/>
    </w:p>
    <w:p w:rsidR="00362C64" w:rsidRDefault="00362C64" w:rsidP="00C5704F">
      <w:pPr>
        <w:rPr>
          <w:rtl/>
        </w:rPr>
      </w:pPr>
    </w:p>
    <w:p w:rsidR="00362C64" w:rsidRDefault="00D46959" w:rsidP="00D46959">
      <w:pPr>
        <w:rPr>
          <w:rtl/>
        </w:rPr>
      </w:pPr>
      <w:r>
        <w:rPr>
          <w:rFonts w:hint="cs"/>
          <w:rtl/>
        </w:rPr>
        <w:t>– –</w:t>
      </w:r>
      <w:r w:rsidR="00362C64">
        <w:rPr>
          <w:rFonts w:hint="cs"/>
          <w:rtl/>
        </w:rPr>
        <w:t xml:space="preserve"> </w:t>
      </w:r>
      <w:r w:rsidR="00362C64" w:rsidRPr="004D2A26">
        <w:rPr>
          <w:rtl/>
        </w:rPr>
        <w:t xml:space="preserve">כאילו </w:t>
      </w:r>
      <w:bookmarkStart w:id="8708" w:name="_ETM_Q15_470260"/>
      <w:bookmarkEnd w:id="8708"/>
      <w:r w:rsidR="00362C64" w:rsidRPr="004D2A26">
        <w:rPr>
          <w:rtl/>
        </w:rPr>
        <w:t xml:space="preserve">לא </w:t>
      </w:r>
      <w:bookmarkStart w:id="8709" w:name="_ETM_Q15_470470"/>
      <w:bookmarkEnd w:id="8709"/>
      <w:r w:rsidR="00362C64" w:rsidRPr="004D2A26">
        <w:rPr>
          <w:rtl/>
        </w:rPr>
        <w:t xml:space="preserve">היו </w:t>
      </w:r>
      <w:bookmarkStart w:id="8710" w:name="_ETM_Q15_470650"/>
      <w:bookmarkEnd w:id="8710"/>
      <w:r w:rsidR="00362C64" w:rsidRPr="004D2A26">
        <w:rPr>
          <w:rtl/>
        </w:rPr>
        <w:t>בחירות</w:t>
      </w:r>
      <w:r w:rsidR="00362C64">
        <w:rPr>
          <w:rFonts w:hint="cs"/>
          <w:rtl/>
        </w:rPr>
        <w:t>,</w:t>
      </w:r>
      <w:r w:rsidR="00362C64" w:rsidRPr="004D2A26">
        <w:rPr>
          <w:rtl/>
        </w:rPr>
        <w:t xml:space="preserve"> </w:t>
      </w:r>
      <w:bookmarkStart w:id="8711" w:name="_ETM_Q15_471759"/>
      <w:bookmarkEnd w:id="8711"/>
      <w:r w:rsidR="00362C64" w:rsidRPr="004D2A26">
        <w:rPr>
          <w:rtl/>
        </w:rPr>
        <w:t xml:space="preserve">כאילו </w:t>
      </w:r>
      <w:bookmarkStart w:id="8712" w:name="_ETM_Q15_472380"/>
      <w:bookmarkEnd w:id="8712"/>
      <w:r w:rsidR="00362C64" w:rsidRPr="004D2A26">
        <w:rPr>
          <w:rtl/>
        </w:rPr>
        <w:t>ב</w:t>
      </w:r>
      <w:r w:rsidR="00362C64">
        <w:rPr>
          <w:rFonts w:hint="cs"/>
          <w:rtl/>
        </w:rPr>
        <w:t>כלל</w:t>
      </w:r>
      <w:r w:rsidR="00362C64" w:rsidRPr="004D2A26">
        <w:rPr>
          <w:rtl/>
        </w:rPr>
        <w:t xml:space="preserve"> </w:t>
      </w:r>
      <w:bookmarkStart w:id="8713" w:name="_ETM_Q15_472650"/>
      <w:bookmarkEnd w:id="8713"/>
      <w:r w:rsidR="00362C64">
        <w:rPr>
          <w:rtl/>
        </w:rPr>
        <w:t>את</w:t>
      </w:r>
      <w:r w:rsidR="00362C64">
        <w:rPr>
          <w:rFonts w:hint="cs"/>
          <w:rtl/>
        </w:rPr>
        <w:t>ם</w:t>
      </w:r>
      <w:r w:rsidR="00362C64" w:rsidRPr="004D2A26">
        <w:rPr>
          <w:rtl/>
        </w:rPr>
        <w:t xml:space="preserve"> </w:t>
      </w:r>
      <w:bookmarkStart w:id="8714" w:name="_ETM_Q15_473040"/>
      <w:bookmarkEnd w:id="8714"/>
      <w:r w:rsidR="00362C64" w:rsidRPr="004D2A26">
        <w:rPr>
          <w:rtl/>
        </w:rPr>
        <w:t>בעל</w:t>
      </w:r>
      <w:r w:rsidR="00362C64">
        <w:rPr>
          <w:rFonts w:hint="cs"/>
          <w:rtl/>
        </w:rPr>
        <w:t>י</w:t>
      </w:r>
      <w:r w:rsidR="00362C64" w:rsidRPr="004D2A26">
        <w:rPr>
          <w:rtl/>
        </w:rPr>
        <w:t xml:space="preserve"> </w:t>
      </w:r>
      <w:bookmarkStart w:id="8715" w:name="_ETM_Q15_473310"/>
      <w:bookmarkEnd w:id="8715"/>
      <w:r w:rsidR="00362C64" w:rsidRPr="004D2A26">
        <w:rPr>
          <w:rtl/>
        </w:rPr>
        <w:t>ה</w:t>
      </w:r>
      <w:r w:rsidR="00362C64">
        <w:rPr>
          <w:rFonts w:hint="cs"/>
          <w:rtl/>
        </w:rPr>
        <w:t xml:space="preserve">בית. אתם ניצחתם ואנחנו </w:t>
      </w:r>
      <w:bookmarkStart w:id="8716" w:name="_ETM_Q15_475517"/>
      <w:bookmarkEnd w:id="8716"/>
      <w:r w:rsidR="00362C64">
        <w:rPr>
          <w:rFonts w:hint="cs"/>
          <w:rtl/>
        </w:rPr>
        <w:t>אסקופה נדרסת שלכם.</w:t>
      </w:r>
    </w:p>
    <w:p w:rsidR="00362C64" w:rsidRDefault="00362C64" w:rsidP="00357D58">
      <w:pPr>
        <w:rPr>
          <w:rtl/>
        </w:rPr>
      </w:pPr>
    </w:p>
    <w:p w:rsidR="00362C64" w:rsidRDefault="00362C64" w:rsidP="00357D58">
      <w:pPr>
        <w:pStyle w:val="af5"/>
        <w:keepNext/>
        <w:rPr>
          <w:rtl/>
        </w:rPr>
      </w:pPr>
      <w:bookmarkStart w:id="8717" w:name="ET_interruption_5767_27"/>
      <w:r w:rsidRPr="005442DC">
        <w:rPr>
          <w:rStyle w:val="TagStyle"/>
          <w:rtl/>
        </w:rPr>
        <w:t xml:space="preserve"> &lt;&lt; קריאה &gt;&gt; </w:t>
      </w:r>
      <w:r>
        <w:rPr>
          <w:rtl/>
        </w:rPr>
        <w:t>אורנה ברביבאי (יש עתיד):</w:t>
      </w:r>
      <w:r w:rsidRPr="005442DC">
        <w:rPr>
          <w:rStyle w:val="TagStyle"/>
          <w:rtl/>
        </w:rPr>
        <w:t xml:space="preserve"> &lt;&lt; קריאה &gt;&gt;</w:t>
      </w:r>
      <w:r>
        <w:rPr>
          <w:rtl/>
        </w:rPr>
        <w:t xml:space="preserve">   </w:t>
      </w:r>
      <w:bookmarkEnd w:id="8717"/>
    </w:p>
    <w:p w:rsidR="00362C64" w:rsidRDefault="00362C64" w:rsidP="00C5704F">
      <w:pPr>
        <w:rPr>
          <w:rtl/>
        </w:rPr>
      </w:pPr>
    </w:p>
    <w:p w:rsidR="00362C64" w:rsidRDefault="00362C64" w:rsidP="00D46959">
      <w:pPr>
        <w:rPr>
          <w:rtl/>
        </w:rPr>
      </w:pPr>
      <w:r>
        <w:rPr>
          <w:rFonts w:hint="cs"/>
          <w:rtl/>
        </w:rPr>
        <w:t xml:space="preserve">הרפורמה שלך </w:t>
      </w:r>
      <w:r w:rsidR="00D46959">
        <w:rPr>
          <w:rFonts w:hint="cs"/>
          <w:rtl/>
        </w:rPr>
        <w:t>– – –</w:t>
      </w:r>
    </w:p>
    <w:p w:rsidR="00362C64" w:rsidRDefault="00362C64" w:rsidP="00357D58">
      <w:pPr>
        <w:rPr>
          <w:rtl/>
        </w:rPr>
      </w:pPr>
      <w:bookmarkStart w:id="8718" w:name="_ETM_Q15_479796"/>
      <w:bookmarkStart w:id="8719" w:name="_ETM_Q15_479857"/>
      <w:bookmarkEnd w:id="8718"/>
      <w:bookmarkEnd w:id="8719"/>
    </w:p>
    <w:p w:rsidR="00362C64" w:rsidRDefault="00362C64" w:rsidP="00357D58">
      <w:pPr>
        <w:pStyle w:val="-"/>
        <w:keepNext/>
        <w:rPr>
          <w:rtl/>
        </w:rPr>
      </w:pPr>
      <w:bookmarkStart w:id="8720" w:name="ET_speakercontinue_6392_28"/>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bookmarkEnd w:id="8720"/>
    </w:p>
    <w:p w:rsidR="00362C64" w:rsidRDefault="00362C64" w:rsidP="00C5704F">
      <w:pPr>
        <w:rPr>
          <w:rtl/>
        </w:rPr>
      </w:pPr>
    </w:p>
    <w:p w:rsidR="00362C64" w:rsidRDefault="00362C64" w:rsidP="00357D58">
      <w:pPr>
        <w:rPr>
          <w:rtl/>
        </w:rPr>
      </w:pPr>
      <w:r>
        <w:rPr>
          <w:rFonts w:hint="cs"/>
          <w:rtl/>
        </w:rPr>
        <w:t>וזה לא יהיה ולא יקרה.</w:t>
      </w:r>
    </w:p>
    <w:p w:rsidR="00362C64" w:rsidRDefault="00362C64" w:rsidP="00357D58">
      <w:pPr>
        <w:rPr>
          <w:rtl/>
        </w:rPr>
      </w:pPr>
    </w:p>
    <w:p w:rsidR="00362C64" w:rsidRDefault="00362C64" w:rsidP="00357D58">
      <w:pPr>
        <w:pStyle w:val="af5"/>
        <w:keepNext/>
        <w:rPr>
          <w:rtl/>
        </w:rPr>
      </w:pPr>
      <w:bookmarkStart w:id="8721" w:name="ET_interruption_5767_29"/>
      <w:r w:rsidRPr="005442DC">
        <w:rPr>
          <w:rStyle w:val="TagStyle"/>
          <w:rtl/>
        </w:rPr>
        <w:t xml:space="preserve"> &lt;&lt; קריאה &gt;&gt; </w:t>
      </w:r>
      <w:r>
        <w:rPr>
          <w:rtl/>
        </w:rPr>
        <w:t>אורנה ברביבאי (יש עתיד):</w:t>
      </w:r>
      <w:r w:rsidRPr="005442DC">
        <w:rPr>
          <w:rStyle w:val="TagStyle"/>
          <w:rtl/>
        </w:rPr>
        <w:t xml:space="preserve"> &lt;&lt; קריאה &gt;&gt;</w:t>
      </w:r>
      <w:r>
        <w:rPr>
          <w:rtl/>
        </w:rPr>
        <w:t xml:space="preserve">   </w:t>
      </w:r>
      <w:bookmarkEnd w:id="8721"/>
    </w:p>
    <w:p w:rsidR="00362C64" w:rsidRDefault="00362C64" w:rsidP="00C5704F">
      <w:pPr>
        <w:rPr>
          <w:rtl/>
        </w:rPr>
      </w:pPr>
    </w:p>
    <w:p w:rsidR="00362C64" w:rsidRDefault="00362C64" w:rsidP="00357D58">
      <w:pPr>
        <w:rPr>
          <w:rtl/>
        </w:rPr>
      </w:pPr>
      <w:r>
        <w:rPr>
          <w:rFonts w:hint="cs"/>
          <w:rtl/>
        </w:rPr>
        <w:t>הרפורמה לא תקרה.</w:t>
      </w:r>
    </w:p>
    <w:p w:rsidR="00362C64" w:rsidRDefault="00362C64" w:rsidP="00357D58">
      <w:pPr>
        <w:rPr>
          <w:rtl/>
        </w:rPr>
      </w:pPr>
    </w:p>
    <w:p w:rsidR="00362C64" w:rsidRDefault="00362C64" w:rsidP="00357D58">
      <w:pPr>
        <w:pStyle w:val="-"/>
        <w:keepNext/>
        <w:rPr>
          <w:rtl/>
        </w:rPr>
      </w:pPr>
      <w:bookmarkStart w:id="8722" w:name="ET_speakercontinue_6392_30"/>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bookmarkEnd w:id="8722"/>
    </w:p>
    <w:p w:rsidR="00362C64" w:rsidRDefault="00362C64" w:rsidP="00C5704F">
      <w:pPr>
        <w:rPr>
          <w:rtl/>
        </w:rPr>
      </w:pPr>
    </w:p>
    <w:p w:rsidR="00362C64" w:rsidRDefault="00362C64" w:rsidP="00954701">
      <w:pPr>
        <w:rPr>
          <w:rtl/>
        </w:rPr>
      </w:pPr>
      <w:r w:rsidRPr="004D2A26">
        <w:rPr>
          <w:rtl/>
        </w:rPr>
        <w:t xml:space="preserve"> </w:t>
      </w:r>
      <w:bookmarkStart w:id="8723" w:name="_ETM_Q15_474889"/>
      <w:bookmarkStart w:id="8724" w:name="_ETM_Q15_484569"/>
      <w:bookmarkEnd w:id="8723"/>
      <w:bookmarkEnd w:id="8724"/>
      <w:r w:rsidRPr="004D2A26">
        <w:rPr>
          <w:rtl/>
        </w:rPr>
        <w:t xml:space="preserve">אבל </w:t>
      </w:r>
      <w:bookmarkStart w:id="8725" w:name="_ETM_Q15_486670"/>
      <w:bookmarkEnd w:id="8725"/>
      <w:r w:rsidRPr="004D2A26">
        <w:rPr>
          <w:rtl/>
        </w:rPr>
        <w:t xml:space="preserve">אתם </w:t>
      </w:r>
      <w:bookmarkStart w:id="8726" w:name="_ETM_Q15_486970"/>
      <w:bookmarkEnd w:id="8726"/>
      <w:r w:rsidRPr="004D2A26">
        <w:rPr>
          <w:rtl/>
        </w:rPr>
        <w:t xml:space="preserve">לא </w:t>
      </w:r>
      <w:bookmarkStart w:id="8727" w:name="_ETM_Q15_487120"/>
      <w:bookmarkEnd w:id="8727"/>
      <w:r w:rsidRPr="004D2A26">
        <w:rPr>
          <w:rtl/>
        </w:rPr>
        <w:t>תוכלו</w:t>
      </w:r>
      <w:bookmarkStart w:id="8728" w:name="_ETM_Q15_488770"/>
      <w:bookmarkStart w:id="8729" w:name="_ETM_Q15_489100"/>
      <w:bookmarkEnd w:id="8728"/>
      <w:bookmarkEnd w:id="8729"/>
      <w:r w:rsidRPr="004D2A26">
        <w:rPr>
          <w:rtl/>
        </w:rPr>
        <w:t xml:space="preserve"> </w:t>
      </w:r>
      <w:bookmarkStart w:id="8730" w:name="_ETM_Q15_489550"/>
      <w:bookmarkEnd w:id="8730"/>
      <w:r w:rsidRPr="004D2A26">
        <w:rPr>
          <w:rtl/>
        </w:rPr>
        <w:t>יותר</w:t>
      </w:r>
      <w:r w:rsidR="00954701">
        <w:rPr>
          <w:rFonts w:hint="cs"/>
          <w:rtl/>
        </w:rPr>
        <w:t>,</w:t>
      </w:r>
      <w:r>
        <w:rPr>
          <w:rFonts w:hint="cs"/>
          <w:rtl/>
        </w:rPr>
        <w:t xml:space="preserve"> </w:t>
      </w:r>
      <w:bookmarkStart w:id="8731" w:name="_ETM_Q15_489812"/>
      <w:bookmarkEnd w:id="8731"/>
      <w:r>
        <w:rPr>
          <w:rFonts w:hint="cs"/>
          <w:rtl/>
        </w:rPr>
        <w:t>לא תוכלו יותר לומר</w:t>
      </w:r>
      <w:r w:rsidRPr="004D2A26">
        <w:rPr>
          <w:rtl/>
        </w:rPr>
        <w:t xml:space="preserve"> </w:t>
      </w:r>
      <w:bookmarkStart w:id="8732" w:name="_ETM_Q15_490600"/>
      <w:bookmarkStart w:id="8733" w:name="_ETM_Q15_491230"/>
      <w:bookmarkEnd w:id="8732"/>
      <w:bookmarkEnd w:id="8733"/>
      <w:r w:rsidRPr="004D2A26">
        <w:rPr>
          <w:rtl/>
        </w:rPr>
        <w:t xml:space="preserve">ולספר </w:t>
      </w:r>
      <w:bookmarkStart w:id="8734" w:name="_ETM_Q15_491890"/>
      <w:bookmarkEnd w:id="8734"/>
      <w:r>
        <w:rPr>
          <w:rtl/>
        </w:rPr>
        <w:t>ל</w:t>
      </w:r>
      <w:r>
        <w:rPr>
          <w:rFonts w:hint="cs"/>
          <w:rtl/>
        </w:rPr>
        <w:t>אנשים</w:t>
      </w:r>
      <w:r w:rsidRPr="004D2A26">
        <w:rPr>
          <w:rtl/>
        </w:rPr>
        <w:t xml:space="preserve"> </w:t>
      </w:r>
      <w:bookmarkStart w:id="8735" w:name="_ETM_Q15_492130"/>
      <w:bookmarkStart w:id="8736" w:name="_ETM_Q15_493209"/>
      <w:bookmarkStart w:id="8737" w:name="_ETM_Q15_493659"/>
      <w:bookmarkStart w:id="8738" w:name="_ETM_Q15_493839"/>
      <w:bookmarkEnd w:id="8735"/>
      <w:bookmarkEnd w:id="8736"/>
      <w:bookmarkEnd w:id="8737"/>
      <w:bookmarkEnd w:id="8738"/>
      <w:r>
        <w:rPr>
          <w:rFonts w:hint="cs"/>
          <w:rtl/>
        </w:rPr>
        <w:t>שאתם באתם</w:t>
      </w:r>
      <w:r w:rsidRPr="004D2A26">
        <w:rPr>
          <w:rtl/>
        </w:rPr>
        <w:t xml:space="preserve"> </w:t>
      </w:r>
      <w:bookmarkStart w:id="8739" w:name="_ETM_Q15_494230"/>
      <w:bookmarkEnd w:id="8739"/>
      <w:r w:rsidRPr="004D2A26">
        <w:rPr>
          <w:rtl/>
        </w:rPr>
        <w:t xml:space="preserve">ורוצים </w:t>
      </w:r>
      <w:bookmarkStart w:id="8740" w:name="_ETM_Q15_495039"/>
      <w:bookmarkEnd w:id="8740"/>
      <w:r w:rsidRPr="004D2A26">
        <w:rPr>
          <w:rtl/>
        </w:rPr>
        <w:t xml:space="preserve">להגיע </w:t>
      </w:r>
      <w:bookmarkStart w:id="8741" w:name="_ETM_Q15_495519"/>
      <w:bookmarkEnd w:id="8741"/>
      <w:r w:rsidRPr="004D2A26">
        <w:rPr>
          <w:rtl/>
        </w:rPr>
        <w:t>להסכמות</w:t>
      </w:r>
      <w:r>
        <w:rPr>
          <w:rFonts w:hint="cs"/>
          <w:rtl/>
        </w:rPr>
        <w:t>.</w:t>
      </w:r>
    </w:p>
    <w:p w:rsidR="00362C64" w:rsidRDefault="00362C64" w:rsidP="00357D58">
      <w:pPr>
        <w:rPr>
          <w:rtl/>
        </w:rPr>
      </w:pPr>
      <w:bookmarkStart w:id="8742" w:name="_ETM_Q15_495582"/>
      <w:bookmarkStart w:id="8743" w:name="_ETM_Q15_495680"/>
      <w:bookmarkEnd w:id="8742"/>
      <w:bookmarkEnd w:id="8743"/>
    </w:p>
    <w:p w:rsidR="00362C64" w:rsidRDefault="00362C64" w:rsidP="00357D58">
      <w:pPr>
        <w:pStyle w:val="af5"/>
        <w:keepNext/>
        <w:rPr>
          <w:rtl/>
        </w:rPr>
      </w:pPr>
      <w:bookmarkStart w:id="8744" w:name="ET_interruption_5767_31"/>
      <w:r w:rsidRPr="005442DC">
        <w:rPr>
          <w:rStyle w:val="TagStyle"/>
          <w:rtl/>
        </w:rPr>
        <w:t xml:space="preserve"> &lt;&lt; קריאה &gt;&gt; </w:t>
      </w:r>
      <w:r>
        <w:rPr>
          <w:rtl/>
        </w:rPr>
        <w:t>אורנה ברביבאי (יש עתיד):</w:t>
      </w:r>
      <w:r w:rsidRPr="005442DC">
        <w:rPr>
          <w:rStyle w:val="TagStyle"/>
          <w:rtl/>
        </w:rPr>
        <w:t xml:space="preserve"> &lt;&lt; קריאה &gt;&gt;</w:t>
      </w:r>
      <w:r>
        <w:rPr>
          <w:rtl/>
        </w:rPr>
        <w:t xml:space="preserve">   </w:t>
      </w:r>
      <w:bookmarkEnd w:id="8744"/>
    </w:p>
    <w:p w:rsidR="00362C64" w:rsidRDefault="00362C64" w:rsidP="00C5704F">
      <w:pPr>
        <w:rPr>
          <w:rtl/>
        </w:rPr>
      </w:pPr>
    </w:p>
    <w:p w:rsidR="00362C64" w:rsidRDefault="00362C64" w:rsidP="00D46959">
      <w:pPr>
        <w:rPr>
          <w:rtl/>
        </w:rPr>
      </w:pPr>
      <w:r>
        <w:rPr>
          <w:rFonts w:hint="cs"/>
          <w:rtl/>
        </w:rPr>
        <w:t xml:space="preserve">זה חוק שמקדם את מגילת </w:t>
      </w:r>
      <w:bookmarkStart w:id="8745" w:name="_ETM_Q15_496605"/>
      <w:bookmarkEnd w:id="8745"/>
      <w:r>
        <w:rPr>
          <w:rFonts w:hint="cs"/>
          <w:rtl/>
        </w:rPr>
        <w:t xml:space="preserve">העצמאות </w:t>
      </w:r>
      <w:r w:rsidR="00D46959">
        <w:rPr>
          <w:rFonts w:hint="cs"/>
          <w:rtl/>
        </w:rPr>
        <w:t>– – –</w:t>
      </w:r>
    </w:p>
    <w:p w:rsidR="00362C64" w:rsidRDefault="00362C64" w:rsidP="00357D58">
      <w:pPr>
        <w:rPr>
          <w:rtl/>
        </w:rPr>
      </w:pPr>
    </w:p>
    <w:p w:rsidR="00362C64" w:rsidRDefault="00362C64" w:rsidP="00357D58">
      <w:pPr>
        <w:pStyle w:val="-"/>
        <w:keepNext/>
        <w:rPr>
          <w:rtl/>
        </w:rPr>
      </w:pPr>
      <w:bookmarkStart w:id="8746" w:name="ET_speakercontinue_6392_32"/>
      <w:r w:rsidRPr="005442DC">
        <w:rPr>
          <w:rStyle w:val="TagStyle"/>
          <w:rtl/>
        </w:rPr>
        <w:t xml:space="preserve"> &lt;&lt; דובר_המשך &gt;&gt; </w:t>
      </w:r>
      <w:r>
        <w:rPr>
          <w:rtl/>
        </w:rPr>
        <w:t>שר המשפטים יריב לוין:</w:t>
      </w:r>
      <w:r w:rsidRPr="005442DC">
        <w:rPr>
          <w:rStyle w:val="TagStyle"/>
          <w:rtl/>
        </w:rPr>
        <w:t xml:space="preserve"> &lt;&lt; דובר_המשך &gt;&gt;</w:t>
      </w:r>
      <w:r>
        <w:rPr>
          <w:rtl/>
        </w:rPr>
        <w:t xml:space="preserve">   </w:t>
      </w:r>
      <w:bookmarkEnd w:id="8746"/>
    </w:p>
    <w:p w:rsidR="00362C64" w:rsidRDefault="00362C64" w:rsidP="00C5704F">
      <w:pPr>
        <w:rPr>
          <w:rtl/>
        </w:rPr>
      </w:pPr>
    </w:p>
    <w:p w:rsidR="00362C64" w:rsidRDefault="00362C64" w:rsidP="00357D58">
      <w:pPr>
        <w:rPr>
          <w:rtl/>
        </w:rPr>
      </w:pPr>
      <w:bookmarkStart w:id="8747" w:name="_ETM_Q15_499789"/>
      <w:bookmarkEnd w:id="8747"/>
      <w:r>
        <w:rPr>
          <w:rFonts w:hint="cs"/>
          <w:rtl/>
        </w:rPr>
        <w:t>תתביישו לכם. תתביישו לכם. זה נהדר?</w:t>
      </w:r>
      <w:bookmarkStart w:id="8748" w:name="_ETM_Q15_500693"/>
      <w:bookmarkEnd w:id="8748"/>
      <w:r>
        <w:rPr>
          <w:rFonts w:hint="cs"/>
          <w:rtl/>
        </w:rPr>
        <w:t xml:space="preserve"> גם החוקים שלי נהדרים.</w:t>
      </w:r>
    </w:p>
    <w:p w:rsidR="00362C64" w:rsidRDefault="00362C64" w:rsidP="00357D58">
      <w:pPr>
        <w:rPr>
          <w:rtl/>
        </w:rPr>
      </w:pPr>
    </w:p>
    <w:p w:rsidR="00362C64" w:rsidRDefault="00362C64" w:rsidP="00357D58">
      <w:pPr>
        <w:pStyle w:val="af5"/>
        <w:keepNext/>
        <w:rPr>
          <w:rtl/>
        </w:rPr>
      </w:pPr>
      <w:bookmarkStart w:id="8749" w:name="ET_interruption_5767_33"/>
      <w:r w:rsidRPr="005442DC">
        <w:rPr>
          <w:rStyle w:val="TagStyle"/>
          <w:rtl/>
        </w:rPr>
        <w:t xml:space="preserve"> &lt;&lt; קריאה &gt;&gt; </w:t>
      </w:r>
      <w:r>
        <w:rPr>
          <w:rtl/>
        </w:rPr>
        <w:t>אורנה ברביבאי (יש עתיד):</w:t>
      </w:r>
      <w:r w:rsidRPr="005442DC">
        <w:rPr>
          <w:rStyle w:val="TagStyle"/>
          <w:rtl/>
        </w:rPr>
        <w:t xml:space="preserve"> &lt;&lt; קריאה &gt;&gt;</w:t>
      </w:r>
      <w:r>
        <w:rPr>
          <w:rtl/>
        </w:rPr>
        <w:t xml:space="preserve">   </w:t>
      </w:r>
      <w:bookmarkEnd w:id="8749"/>
    </w:p>
    <w:p w:rsidR="00362C64" w:rsidRDefault="00362C64" w:rsidP="00C5704F">
      <w:pPr>
        <w:rPr>
          <w:rtl/>
        </w:rPr>
      </w:pPr>
    </w:p>
    <w:p w:rsidR="00362C64" w:rsidRDefault="00362C64" w:rsidP="00357D58">
      <w:pPr>
        <w:rPr>
          <w:rtl/>
        </w:rPr>
      </w:pPr>
      <w:r>
        <w:rPr>
          <w:rFonts w:hint="cs"/>
          <w:rtl/>
        </w:rPr>
        <w:t>למה החירות כל כך מפחידה אותך?</w:t>
      </w:r>
    </w:p>
    <w:p w:rsidR="00362C64" w:rsidRDefault="00362C64" w:rsidP="00357D58">
      <w:pPr>
        <w:rPr>
          <w:rtl/>
        </w:rPr>
      </w:pPr>
    </w:p>
    <w:p w:rsidR="00362C64" w:rsidRDefault="00362C64" w:rsidP="00357D58">
      <w:pPr>
        <w:pStyle w:val="-"/>
        <w:keepNext/>
        <w:rPr>
          <w:rtl/>
        </w:rPr>
      </w:pPr>
      <w:bookmarkStart w:id="8750" w:name="ET_speakercontinue_6392_34"/>
      <w:r w:rsidRPr="00C8325E">
        <w:rPr>
          <w:rStyle w:val="TagStyle"/>
          <w:rtl/>
        </w:rPr>
        <w:t xml:space="preserve"> &lt;&lt; דובר_המשך &gt;&gt; </w:t>
      </w:r>
      <w:r>
        <w:rPr>
          <w:rtl/>
        </w:rPr>
        <w:t>שר המשפטים יריב לוין:</w:t>
      </w:r>
      <w:r w:rsidRPr="00C8325E">
        <w:rPr>
          <w:rStyle w:val="TagStyle"/>
          <w:rtl/>
        </w:rPr>
        <w:t xml:space="preserve"> &lt;&lt; דובר_המשך &gt;&gt;</w:t>
      </w:r>
      <w:r>
        <w:rPr>
          <w:rtl/>
        </w:rPr>
        <w:t xml:space="preserve">   </w:t>
      </w:r>
      <w:bookmarkEnd w:id="8750"/>
    </w:p>
    <w:p w:rsidR="00362C64" w:rsidRDefault="00362C64" w:rsidP="00C5704F">
      <w:pPr>
        <w:rPr>
          <w:rtl/>
        </w:rPr>
      </w:pPr>
    </w:p>
    <w:p w:rsidR="00362C64" w:rsidRDefault="00362C64" w:rsidP="00954701">
      <w:pPr>
        <w:rPr>
          <w:rtl/>
        </w:rPr>
      </w:pPr>
      <w:r>
        <w:rPr>
          <w:rFonts w:hint="cs"/>
          <w:rtl/>
        </w:rPr>
        <w:t xml:space="preserve">גם החוקים שלי </w:t>
      </w:r>
      <w:bookmarkStart w:id="8751" w:name="_ETM_Q15_503304"/>
      <w:bookmarkEnd w:id="8751"/>
      <w:r>
        <w:rPr>
          <w:rFonts w:hint="cs"/>
          <w:rtl/>
        </w:rPr>
        <w:t>נהדרים. אתם אלה שאמרתם: אין חקיקה עכשיו</w:t>
      </w:r>
      <w:r w:rsidR="00954701">
        <w:rPr>
          <w:rFonts w:hint="cs"/>
          <w:rtl/>
        </w:rPr>
        <w:t>,</w:t>
      </w:r>
      <w:r>
        <w:rPr>
          <w:rFonts w:hint="cs"/>
          <w:rtl/>
        </w:rPr>
        <w:t xml:space="preserve"> ואתם עושים הפוך. </w:t>
      </w:r>
      <w:bookmarkStart w:id="8752" w:name="_ETM_Q15_510806"/>
      <w:bookmarkEnd w:id="8752"/>
      <w:r>
        <w:rPr>
          <w:rFonts w:hint="cs"/>
          <w:rtl/>
        </w:rPr>
        <w:t xml:space="preserve">תתביישו לכם. </w:t>
      </w:r>
    </w:p>
    <w:p w:rsidR="00362C64" w:rsidRDefault="00362C64" w:rsidP="00357D58">
      <w:pPr>
        <w:rPr>
          <w:rtl/>
        </w:rPr>
      </w:pPr>
      <w:bookmarkStart w:id="8753" w:name="_ETM_Q15_511557"/>
      <w:bookmarkStart w:id="8754" w:name="_ETM_Q15_511610"/>
      <w:bookmarkEnd w:id="8753"/>
      <w:bookmarkEnd w:id="8754"/>
    </w:p>
    <w:p w:rsidR="00362C64" w:rsidRDefault="00362C64" w:rsidP="00357D58">
      <w:pPr>
        <w:pStyle w:val="af5"/>
        <w:keepNext/>
        <w:rPr>
          <w:rtl/>
        </w:rPr>
      </w:pPr>
      <w:bookmarkStart w:id="8755" w:name="ET_interruption_5082_35"/>
      <w:r w:rsidRPr="00C8325E">
        <w:rPr>
          <w:rStyle w:val="TagStyle"/>
          <w:rtl/>
        </w:rPr>
        <w:t xml:space="preserve"> &lt;&lt; קריאה &gt;&gt; </w:t>
      </w:r>
      <w:r>
        <w:rPr>
          <w:rtl/>
        </w:rPr>
        <w:t>מאיר כהן (יש עתיד):</w:t>
      </w:r>
      <w:r w:rsidRPr="00C8325E">
        <w:rPr>
          <w:rStyle w:val="TagStyle"/>
          <w:rtl/>
        </w:rPr>
        <w:t xml:space="preserve"> &lt;&lt; קריאה &gt;&gt;</w:t>
      </w:r>
      <w:r>
        <w:rPr>
          <w:rtl/>
        </w:rPr>
        <w:t xml:space="preserve">   </w:t>
      </w:r>
      <w:bookmarkEnd w:id="8755"/>
    </w:p>
    <w:p w:rsidR="00362C64" w:rsidRDefault="00362C64" w:rsidP="00C5704F">
      <w:pPr>
        <w:rPr>
          <w:rtl/>
        </w:rPr>
      </w:pPr>
    </w:p>
    <w:p w:rsidR="00362C64" w:rsidRDefault="00362C64" w:rsidP="00D46959">
      <w:pPr>
        <w:rPr>
          <w:rtl/>
        </w:rPr>
      </w:pPr>
      <w:bookmarkStart w:id="8756" w:name="_ETM_Q15_510996"/>
      <w:bookmarkStart w:id="8757" w:name="_ETM_Q15_511263"/>
      <w:bookmarkStart w:id="8758" w:name="_ETM_Q15_511313"/>
      <w:bookmarkEnd w:id="8756"/>
      <w:bookmarkEnd w:id="8757"/>
      <w:bookmarkEnd w:id="8758"/>
      <w:r>
        <w:rPr>
          <w:rFonts w:hint="cs"/>
          <w:rtl/>
        </w:rPr>
        <w:t xml:space="preserve">איזו בעיה יש </w:t>
      </w:r>
      <w:r w:rsidR="00D46959">
        <w:rPr>
          <w:rFonts w:hint="cs"/>
          <w:rtl/>
        </w:rPr>
        <w:t>– – –</w:t>
      </w:r>
    </w:p>
    <w:p w:rsidR="00362C64" w:rsidRDefault="00362C64" w:rsidP="00357D58">
      <w:pPr>
        <w:rPr>
          <w:rtl/>
        </w:rPr>
      </w:pPr>
      <w:bookmarkStart w:id="8759" w:name="_ETM_Q15_512199"/>
      <w:bookmarkStart w:id="8760" w:name="_ETM_Q15_512243"/>
      <w:bookmarkEnd w:id="8759"/>
      <w:bookmarkEnd w:id="8760"/>
    </w:p>
    <w:p w:rsidR="00362C64" w:rsidRDefault="00362C64" w:rsidP="00357D58">
      <w:pPr>
        <w:pStyle w:val="-"/>
        <w:keepNext/>
        <w:rPr>
          <w:rtl/>
        </w:rPr>
      </w:pPr>
      <w:bookmarkStart w:id="8761" w:name="ET_speakercontinue_6392_36"/>
      <w:r w:rsidRPr="00C8325E">
        <w:rPr>
          <w:rStyle w:val="TagStyle"/>
          <w:rtl/>
        </w:rPr>
        <w:t xml:space="preserve"> &lt;&lt; דובר_המשך &gt;&gt; </w:t>
      </w:r>
      <w:r>
        <w:rPr>
          <w:rtl/>
        </w:rPr>
        <w:t>שר המשפטים יריב לוין:</w:t>
      </w:r>
      <w:r w:rsidRPr="00C8325E">
        <w:rPr>
          <w:rStyle w:val="TagStyle"/>
          <w:rtl/>
        </w:rPr>
        <w:t xml:space="preserve"> &lt;&lt; דובר_המשך &gt;&gt;</w:t>
      </w:r>
      <w:r>
        <w:rPr>
          <w:rtl/>
        </w:rPr>
        <w:t xml:space="preserve">   </w:t>
      </w:r>
      <w:bookmarkEnd w:id="8761"/>
    </w:p>
    <w:p w:rsidR="00362C64" w:rsidRDefault="00362C64" w:rsidP="00C5704F">
      <w:pPr>
        <w:rPr>
          <w:rtl/>
        </w:rPr>
      </w:pPr>
    </w:p>
    <w:p w:rsidR="00362C64" w:rsidRDefault="00362C64" w:rsidP="00357D58">
      <w:pPr>
        <w:rPr>
          <w:rtl/>
        </w:rPr>
      </w:pPr>
      <w:bookmarkStart w:id="8762" w:name="_ETM_Q15_513285"/>
      <w:bookmarkEnd w:id="8762"/>
      <w:r>
        <w:rPr>
          <w:rFonts w:hint="cs"/>
          <w:rtl/>
        </w:rPr>
        <w:t>תתביישו לכם.</w:t>
      </w:r>
    </w:p>
    <w:p w:rsidR="00362C64" w:rsidRDefault="00362C64" w:rsidP="00357D58">
      <w:pPr>
        <w:rPr>
          <w:rtl/>
        </w:rPr>
      </w:pPr>
      <w:bookmarkStart w:id="8763" w:name="_ETM_Q15_513509"/>
      <w:bookmarkStart w:id="8764" w:name="_ETM_Q15_513583"/>
      <w:bookmarkEnd w:id="8763"/>
      <w:bookmarkEnd w:id="8764"/>
    </w:p>
    <w:p w:rsidR="00362C64" w:rsidRDefault="00362C64" w:rsidP="00357D58">
      <w:pPr>
        <w:pStyle w:val="af5"/>
        <w:keepNext/>
        <w:rPr>
          <w:rtl/>
        </w:rPr>
      </w:pPr>
      <w:bookmarkStart w:id="8765" w:name="ET_interruption_5082_37"/>
      <w:r w:rsidRPr="00C8325E">
        <w:rPr>
          <w:rStyle w:val="TagStyle"/>
          <w:rtl/>
        </w:rPr>
        <w:t xml:space="preserve"> &lt;&lt; קריאה &gt;&gt; </w:t>
      </w:r>
      <w:r>
        <w:rPr>
          <w:rtl/>
        </w:rPr>
        <w:t>מאיר כהן (יש עתיד):</w:t>
      </w:r>
      <w:r w:rsidRPr="00C8325E">
        <w:rPr>
          <w:rStyle w:val="TagStyle"/>
          <w:rtl/>
        </w:rPr>
        <w:t xml:space="preserve"> &lt;&lt; קריאה &gt;&gt;</w:t>
      </w:r>
      <w:r>
        <w:rPr>
          <w:rtl/>
        </w:rPr>
        <w:t xml:space="preserve">   </w:t>
      </w:r>
      <w:bookmarkEnd w:id="8765"/>
    </w:p>
    <w:p w:rsidR="00362C64" w:rsidRDefault="00362C64" w:rsidP="00C5704F">
      <w:pPr>
        <w:rPr>
          <w:rtl/>
        </w:rPr>
      </w:pPr>
    </w:p>
    <w:p w:rsidR="00362C64" w:rsidRDefault="00362C64" w:rsidP="00357D58">
      <w:pPr>
        <w:rPr>
          <w:rtl/>
        </w:rPr>
      </w:pPr>
      <w:r>
        <w:rPr>
          <w:rFonts w:hint="cs"/>
          <w:rtl/>
        </w:rPr>
        <w:t>למה אתה נגד החוק הזה?</w:t>
      </w:r>
    </w:p>
    <w:p w:rsidR="00362C64" w:rsidRDefault="00362C64" w:rsidP="00357D58">
      <w:pPr>
        <w:rPr>
          <w:rtl/>
        </w:rPr>
      </w:pPr>
    </w:p>
    <w:p w:rsidR="00362C64" w:rsidRDefault="00362C64" w:rsidP="00357D58">
      <w:pPr>
        <w:pStyle w:val="-"/>
        <w:keepNext/>
        <w:rPr>
          <w:rtl/>
        </w:rPr>
      </w:pPr>
      <w:bookmarkStart w:id="8766" w:name="ET_speakercontinue_6392_38"/>
      <w:r w:rsidRPr="00C8325E">
        <w:rPr>
          <w:rStyle w:val="TagStyle"/>
          <w:rtl/>
        </w:rPr>
        <w:t xml:space="preserve"> &lt;&lt; דובר_המשך &gt;&gt; </w:t>
      </w:r>
      <w:r>
        <w:rPr>
          <w:rtl/>
        </w:rPr>
        <w:t>שר המשפטים יריב לוין:</w:t>
      </w:r>
      <w:r w:rsidRPr="00C8325E">
        <w:rPr>
          <w:rStyle w:val="TagStyle"/>
          <w:rtl/>
        </w:rPr>
        <w:t xml:space="preserve"> &lt;&lt; דובר_המשך &gt;&gt;</w:t>
      </w:r>
      <w:r>
        <w:rPr>
          <w:rtl/>
        </w:rPr>
        <w:t xml:space="preserve">   </w:t>
      </w:r>
      <w:bookmarkEnd w:id="8766"/>
    </w:p>
    <w:p w:rsidR="00362C64" w:rsidRDefault="00362C64" w:rsidP="00C5704F">
      <w:pPr>
        <w:rPr>
          <w:rtl/>
        </w:rPr>
      </w:pPr>
    </w:p>
    <w:p w:rsidR="00362C64" w:rsidRDefault="00362C64" w:rsidP="00D46959">
      <w:pPr>
        <w:rPr>
          <w:rtl/>
        </w:rPr>
      </w:pPr>
      <w:bookmarkStart w:id="8767" w:name="_ETM_Q15_515801"/>
      <w:bookmarkStart w:id="8768" w:name="_ETM_Q15_514053"/>
      <w:bookmarkStart w:id="8769" w:name="_ETM_Q15_514113"/>
      <w:bookmarkStart w:id="8770" w:name="_ETM_Q15_507760"/>
      <w:bookmarkStart w:id="8771" w:name="_ETM_Q15_509070"/>
      <w:bookmarkStart w:id="8772" w:name="_ETM_Q15_511529"/>
      <w:bookmarkStart w:id="8773" w:name="_ETM_Q15_511830"/>
      <w:bookmarkStart w:id="8774" w:name="_ETM_Q15_511919"/>
      <w:bookmarkStart w:id="8775" w:name="_ETM_Q15_513989"/>
      <w:bookmarkStart w:id="8776" w:name="_ETM_Q15_516110"/>
      <w:bookmarkEnd w:id="8767"/>
      <w:bookmarkEnd w:id="8768"/>
      <w:bookmarkEnd w:id="8769"/>
      <w:bookmarkEnd w:id="8770"/>
      <w:bookmarkEnd w:id="8771"/>
      <w:bookmarkEnd w:id="8772"/>
      <w:bookmarkEnd w:id="8773"/>
      <w:bookmarkEnd w:id="8774"/>
      <w:bookmarkEnd w:id="8775"/>
      <w:bookmarkEnd w:id="8776"/>
      <w:r w:rsidRPr="004D2A26">
        <w:rPr>
          <w:rtl/>
        </w:rPr>
        <w:t xml:space="preserve">חבר </w:t>
      </w:r>
      <w:bookmarkStart w:id="8777" w:name="_ETM_Q15_516500"/>
      <w:bookmarkEnd w:id="8777"/>
      <w:r w:rsidRPr="004D2A26">
        <w:rPr>
          <w:rtl/>
        </w:rPr>
        <w:t>הכנסת</w:t>
      </w:r>
      <w:r>
        <w:rPr>
          <w:rFonts w:hint="cs"/>
          <w:rtl/>
        </w:rPr>
        <w:t xml:space="preserve"> בני גנץ, אולי תרעיד את המדינה,</w:t>
      </w:r>
      <w:r w:rsidRPr="004D2A26">
        <w:rPr>
          <w:rtl/>
        </w:rPr>
        <w:t xml:space="preserve"> </w:t>
      </w:r>
      <w:bookmarkStart w:id="8778" w:name="_ETM_Q15_520379"/>
      <w:bookmarkEnd w:id="8778"/>
      <w:r w:rsidRPr="004D2A26">
        <w:rPr>
          <w:rtl/>
        </w:rPr>
        <w:t xml:space="preserve">כמו </w:t>
      </w:r>
      <w:bookmarkStart w:id="8779" w:name="_ETM_Q15_520589"/>
      <w:bookmarkEnd w:id="8779"/>
      <w:r w:rsidRPr="004D2A26">
        <w:rPr>
          <w:rtl/>
        </w:rPr>
        <w:t xml:space="preserve">שאתה </w:t>
      </w:r>
      <w:bookmarkStart w:id="8780" w:name="_ETM_Q15_520979"/>
      <w:bookmarkEnd w:id="8780"/>
      <w:r w:rsidRPr="004D2A26">
        <w:rPr>
          <w:rtl/>
        </w:rPr>
        <w:t>מא</w:t>
      </w:r>
      <w:r>
        <w:rPr>
          <w:rFonts w:hint="cs"/>
          <w:rtl/>
        </w:rPr>
        <w:t xml:space="preserve">יים בבריונות בלתי נגמרת. למה שלא תרעיד את המדינה? מה, רק לכם מותר להביא חוקים </w:t>
      </w:r>
      <w:r w:rsidR="00D46959">
        <w:rPr>
          <w:rFonts w:hint="cs"/>
          <w:rtl/>
        </w:rPr>
        <w:t>– –</w:t>
      </w:r>
    </w:p>
    <w:p w:rsidR="00362C64" w:rsidRDefault="00362C64" w:rsidP="00357D58">
      <w:pPr>
        <w:rPr>
          <w:rtl/>
        </w:rPr>
      </w:pPr>
      <w:bookmarkStart w:id="8781" w:name="_ETM_Q15_528829"/>
      <w:bookmarkStart w:id="8782" w:name="_ETM_Q15_528911"/>
      <w:bookmarkEnd w:id="8781"/>
      <w:bookmarkEnd w:id="8782"/>
    </w:p>
    <w:p w:rsidR="00362C64" w:rsidRDefault="00362C64" w:rsidP="00357D58">
      <w:pPr>
        <w:pStyle w:val="af5"/>
        <w:keepNext/>
        <w:rPr>
          <w:rtl/>
        </w:rPr>
      </w:pPr>
      <w:bookmarkStart w:id="8783" w:name="ET_interruption_5082_39"/>
      <w:r w:rsidRPr="00C8325E">
        <w:rPr>
          <w:rStyle w:val="TagStyle"/>
          <w:rtl/>
        </w:rPr>
        <w:t xml:space="preserve"> &lt;&lt; קריאה &gt;&gt; </w:t>
      </w:r>
      <w:r>
        <w:rPr>
          <w:rtl/>
        </w:rPr>
        <w:t>מאיר כהן (יש עתיד):</w:t>
      </w:r>
      <w:r w:rsidRPr="00C8325E">
        <w:rPr>
          <w:rStyle w:val="TagStyle"/>
          <w:rtl/>
        </w:rPr>
        <w:t xml:space="preserve"> &lt;&lt; קריאה &gt;&gt;</w:t>
      </w:r>
      <w:r>
        <w:rPr>
          <w:rtl/>
        </w:rPr>
        <w:t xml:space="preserve">   </w:t>
      </w:r>
      <w:bookmarkEnd w:id="8783"/>
    </w:p>
    <w:p w:rsidR="00362C64" w:rsidRDefault="00362C64" w:rsidP="00C5704F">
      <w:pPr>
        <w:rPr>
          <w:rtl/>
        </w:rPr>
      </w:pPr>
    </w:p>
    <w:p w:rsidR="00362C64" w:rsidRDefault="00362C64" w:rsidP="00D46959">
      <w:pPr>
        <w:rPr>
          <w:rtl/>
        </w:rPr>
      </w:pPr>
      <w:r>
        <w:rPr>
          <w:rFonts w:hint="cs"/>
          <w:rtl/>
        </w:rPr>
        <w:t xml:space="preserve">יריב, תפסיק </w:t>
      </w:r>
      <w:r w:rsidR="00D46959">
        <w:rPr>
          <w:rFonts w:hint="cs"/>
          <w:rtl/>
        </w:rPr>
        <w:t>– – –</w:t>
      </w:r>
    </w:p>
    <w:p w:rsidR="00362C64" w:rsidRDefault="00362C64" w:rsidP="00357D58">
      <w:pPr>
        <w:rPr>
          <w:rtl/>
        </w:rPr>
      </w:pPr>
      <w:bookmarkStart w:id="8784" w:name="_ETM_Q15_529457"/>
      <w:bookmarkStart w:id="8785" w:name="_ETM_Q15_529548"/>
      <w:bookmarkEnd w:id="8784"/>
      <w:bookmarkEnd w:id="8785"/>
    </w:p>
    <w:p w:rsidR="00362C64" w:rsidRDefault="00362C64" w:rsidP="00357D58">
      <w:pPr>
        <w:pStyle w:val="-"/>
        <w:keepNext/>
        <w:rPr>
          <w:rtl/>
        </w:rPr>
      </w:pPr>
      <w:bookmarkStart w:id="8786" w:name="ET_speakercontinue_6392_40"/>
      <w:r w:rsidRPr="00C8325E">
        <w:rPr>
          <w:rStyle w:val="TagStyle"/>
          <w:rtl/>
        </w:rPr>
        <w:t xml:space="preserve"> &lt;&lt; דובר_המשך &gt;&gt; </w:t>
      </w:r>
      <w:r>
        <w:rPr>
          <w:rtl/>
        </w:rPr>
        <w:t>שר המשפטים יריב לוין:</w:t>
      </w:r>
      <w:r w:rsidRPr="00C8325E">
        <w:rPr>
          <w:rStyle w:val="TagStyle"/>
          <w:rtl/>
        </w:rPr>
        <w:t xml:space="preserve"> &lt;&lt; דובר_המשך &gt;&gt;</w:t>
      </w:r>
      <w:r>
        <w:rPr>
          <w:rtl/>
        </w:rPr>
        <w:t xml:space="preserve">   </w:t>
      </w:r>
      <w:bookmarkEnd w:id="8786"/>
    </w:p>
    <w:p w:rsidR="00362C64" w:rsidRDefault="00362C64" w:rsidP="00C5704F">
      <w:pPr>
        <w:rPr>
          <w:rtl/>
        </w:rPr>
      </w:pPr>
    </w:p>
    <w:p w:rsidR="00362C64" w:rsidRDefault="00D46959" w:rsidP="00D46959">
      <w:pPr>
        <w:rPr>
          <w:rtl/>
        </w:rPr>
      </w:pPr>
      <w:bookmarkStart w:id="8787" w:name="_ETM_Q15_530728"/>
      <w:bookmarkEnd w:id="8787"/>
      <w:r>
        <w:rPr>
          <w:rFonts w:hint="cs"/>
          <w:rtl/>
        </w:rPr>
        <w:t>– –</w:t>
      </w:r>
      <w:r w:rsidR="00362C64">
        <w:rPr>
          <w:rFonts w:hint="cs"/>
          <w:rtl/>
        </w:rPr>
        <w:t xml:space="preserve"> בליבת הנושאים שנדונים בבית הנשיא</w:t>
      </w:r>
      <w:r w:rsidR="00362C64" w:rsidRPr="004D2A26">
        <w:rPr>
          <w:rtl/>
        </w:rPr>
        <w:t xml:space="preserve"> </w:t>
      </w:r>
      <w:bookmarkStart w:id="8788" w:name="_ETM_Q15_524760"/>
      <w:bookmarkStart w:id="8789" w:name="_ETM_Q15_525089"/>
      <w:bookmarkStart w:id="8790" w:name="_ETM_Q15_525389"/>
      <w:bookmarkEnd w:id="8788"/>
      <w:bookmarkEnd w:id="8789"/>
      <w:bookmarkEnd w:id="8790"/>
      <w:r w:rsidR="00362C64">
        <w:rPr>
          <w:rFonts w:hint="cs"/>
          <w:rtl/>
        </w:rPr>
        <w:t xml:space="preserve">באופן </w:t>
      </w:r>
      <w:bookmarkStart w:id="8791" w:name="_ETM_Q15_532892"/>
      <w:bookmarkEnd w:id="8791"/>
      <w:r w:rsidR="00362C64">
        <w:rPr>
          <w:rFonts w:hint="cs"/>
          <w:rtl/>
        </w:rPr>
        <w:t>חד-צדדי? מה זו הצביעות הזאת?</w:t>
      </w:r>
      <w:bookmarkStart w:id="8792" w:name="_ETM_Q15_537333"/>
      <w:bookmarkEnd w:id="8792"/>
    </w:p>
    <w:p w:rsidR="00362C64" w:rsidRDefault="00362C64" w:rsidP="00357D58">
      <w:pPr>
        <w:rPr>
          <w:rtl/>
        </w:rPr>
      </w:pPr>
      <w:bookmarkStart w:id="8793" w:name="_ETM_Q15_537395"/>
      <w:bookmarkEnd w:id="8793"/>
    </w:p>
    <w:p w:rsidR="00362C64" w:rsidRDefault="00362C64" w:rsidP="00357D58">
      <w:pPr>
        <w:pStyle w:val="af5"/>
        <w:keepNext/>
        <w:rPr>
          <w:rtl/>
        </w:rPr>
      </w:pPr>
      <w:bookmarkStart w:id="8794" w:name="ET_interruption_5767_41"/>
      <w:r w:rsidRPr="00C8325E">
        <w:rPr>
          <w:rStyle w:val="TagStyle"/>
          <w:rtl/>
        </w:rPr>
        <w:t xml:space="preserve"> &lt;&lt; קריאה &gt;&gt; </w:t>
      </w:r>
      <w:r>
        <w:rPr>
          <w:rtl/>
        </w:rPr>
        <w:t>אורנה ברביבאי (יש עתיד):</w:t>
      </w:r>
      <w:r w:rsidRPr="00C8325E">
        <w:rPr>
          <w:rStyle w:val="TagStyle"/>
          <w:rtl/>
        </w:rPr>
        <w:t xml:space="preserve"> &lt;&lt; קריאה &gt;&gt;</w:t>
      </w:r>
      <w:r>
        <w:rPr>
          <w:rtl/>
        </w:rPr>
        <w:t xml:space="preserve">   </w:t>
      </w:r>
      <w:bookmarkEnd w:id="8794"/>
    </w:p>
    <w:p w:rsidR="00362C64" w:rsidRDefault="00362C64" w:rsidP="00C5704F">
      <w:pPr>
        <w:rPr>
          <w:rtl/>
        </w:rPr>
      </w:pPr>
    </w:p>
    <w:p w:rsidR="00362C64" w:rsidRDefault="00362C64" w:rsidP="00D46959">
      <w:pPr>
        <w:rPr>
          <w:rtl/>
        </w:rPr>
      </w:pPr>
      <w:r>
        <w:rPr>
          <w:rFonts w:hint="cs"/>
          <w:rtl/>
        </w:rPr>
        <w:t xml:space="preserve">אתה נגד </w:t>
      </w:r>
      <w:r w:rsidR="00D46959">
        <w:rPr>
          <w:rFonts w:hint="cs"/>
          <w:rtl/>
        </w:rPr>
        <w:t>– – –</w:t>
      </w:r>
      <w:r>
        <w:rPr>
          <w:rFonts w:hint="cs"/>
          <w:rtl/>
        </w:rPr>
        <w:t xml:space="preserve"> </w:t>
      </w:r>
      <w:bookmarkStart w:id="8795" w:name="_ETM_Q15_539148"/>
      <w:bookmarkEnd w:id="8795"/>
      <w:r>
        <w:rPr>
          <w:rFonts w:hint="cs"/>
          <w:rtl/>
        </w:rPr>
        <w:t>מה מפחיד אותך כל כך בחירות? מה מפחיד אותך בחירות?</w:t>
      </w:r>
    </w:p>
    <w:p w:rsidR="00362C64" w:rsidRDefault="00362C64" w:rsidP="00357D58">
      <w:pPr>
        <w:rPr>
          <w:rtl/>
        </w:rPr>
      </w:pPr>
      <w:bookmarkStart w:id="8796" w:name="_ETM_Q15_536558"/>
      <w:bookmarkStart w:id="8797" w:name="_ETM_Q15_536618"/>
      <w:bookmarkEnd w:id="8796"/>
      <w:bookmarkEnd w:id="8797"/>
    </w:p>
    <w:p w:rsidR="00362C64" w:rsidRDefault="00362C64" w:rsidP="00357D58">
      <w:pPr>
        <w:pStyle w:val="-"/>
        <w:keepNext/>
        <w:rPr>
          <w:rtl/>
        </w:rPr>
      </w:pPr>
      <w:bookmarkStart w:id="8798" w:name="ET_speakercontinue_6392_42"/>
      <w:r w:rsidRPr="00C8325E">
        <w:rPr>
          <w:rStyle w:val="TagStyle"/>
          <w:rtl/>
        </w:rPr>
        <w:t xml:space="preserve"> &lt;&lt; דובר_המשך &gt;&gt; </w:t>
      </w:r>
      <w:r>
        <w:rPr>
          <w:rtl/>
        </w:rPr>
        <w:t>שר המשפטים יריב לוין:</w:t>
      </w:r>
      <w:r w:rsidRPr="00C8325E">
        <w:rPr>
          <w:rStyle w:val="TagStyle"/>
          <w:rtl/>
        </w:rPr>
        <w:t xml:space="preserve"> &lt;&lt; דובר_המשך &gt;&gt;</w:t>
      </w:r>
      <w:r>
        <w:rPr>
          <w:rtl/>
        </w:rPr>
        <w:t xml:space="preserve">   </w:t>
      </w:r>
      <w:bookmarkEnd w:id="8798"/>
    </w:p>
    <w:p w:rsidR="00362C64" w:rsidRDefault="00362C64" w:rsidP="00C5704F">
      <w:pPr>
        <w:rPr>
          <w:rtl/>
        </w:rPr>
      </w:pPr>
    </w:p>
    <w:p w:rsidR="00362C64" w:rsidRDefault="00362C64" w:rsidP="00357D58">
      <w:pPr>
        <w:rPr>
          <w:rtl/>
        </w:rPr>
      </w:pPr>
      <w:r>
        <w:rPr>
          <w:rFonts w:hint="cs"/>
          <w:rtl/>
        </w:rPr>
        <w:t>תתבייש לך. תתבייש לך.</w:t>
      </w:r>
    </w:p>
    <w:p w:rsidR="00362C64" w:rsidRDefault="00362C64" w:rsidP="00357D58">
      <w:pPr>
        <w:rPr>
          <w:rtl/>
        </w:rPr>
      </w:pPr>
      <w:bookmarkStart w:id="8799" w:name="_ETM_Q15_543985"/>
      <w:bookmarkStart w:id="8800" w:name="_ETM_Q15_544047"/>
      <w:bookmarkEnd w:id="8799"/>
      <w:bookmarkEnd w:id="8800"/>
    </w:p>
    <w:p w:rsidR="00362C64" w:rsidRDefault="00362C64" w:rsidP="00954701">
      <w:pPr>
        <w:rPr>
          <w:rtl/>
        </w:rPr>
      </w:pPr>
      <w:bookmarkStart w:id="8801" w:name="_ETM_Q15_545346"/>
      <w:bookmarkStart w:id="8802" w:name="_ETM_Q15_545394"/>
      <w:bookmarkStart w:id="8803" w:name="_ETM_Q15_525779"/>
      <w:bookmarkStart w:id="8804" w:name="_ETM_Q15_543579"/>
      <w:bookmarkEnd w:id="8801"/>
      <w:bookmarkEnd w:id="8802"/>
      <w:bookmarkEnd w:id="8803"/>
      <w:bookmarkEnd w:id="8804"/>
      <w:r w:rsidRPr="004D2A26">
        <w:rPr>
          <w:rtl/>
        </w:rPr>
        <w:t xml:space="preserve">עכשיו </w:t>
      </w:r>
      <w:bookmarkStart w:id="8805" w:name="_ETM_Q15_543850"/>
      <w:bookmarkEnd w:id="8805"/>
      <w:r w:rsidRPr="004D2A26">
        <w:rPr>
          <w:rtl/>
        </w:rPr>
        <w:t>אני</w:t>
      </w:r>
      <w:r>
        <w:rPr>
          <w:rFonts w:hint="cs"/>
          <w:rtl/>
        </w:rPr>
        <w:t xml:space="preserve"> אומר לכם </w:t>
      </w:r>
      <w:bookmarkStart w:id="8806" w:name="_ETM_Q15_544390"/>
      <w:bookmarkStart w:id="8807" w:name="_ETM_Q15_546279"/>
      <w:bookmarkEnd w:id="8806"/>
      <w:bookmarkEnd w:id="8807"/>
      <w:r w:rsidRPr="004D2A26">
        <w:rPr>
          <w:rtl/>
        </w:rPr>
        <w:t xml:space="preserve">גם </w:t>
      </w:r>
      <w:bookmarkStart w:id="8808" w:name="_ETM_Q15_546580"/>
      <w:bookmarkEnd w:id="8808"/>
      <w:r w:rsidRPr="004D2A26">
        <w:rPr>
          <w:rtl/>
        </w:rPr>
        <w:t xml:space="preserve">לגוף </w:t>
      </w:r>
      <w:bookmarkStart w:id="8809" w:name="_ETM_Q15_547000"/>
      <w:bookmarkEnd w:id="8809"/>
      <w:r w:rsidRPr="004D2A26">
        <w:rPr>
          <w:rtl/>
        </w:rPr>
        <w:t>החוק</w:t>
      </w:r>
      <w:r>
        <w:rPr>
          <w:rFonts w:hint="cs"/>
          <w:rtl/>
        </w:rPr>
        <w:t>. רבותיי,</w:t>
      </w:r>
      <w:bookmarkStart w:id="8810" w:name="_ETM_Q15_548839"/>
      <w:bookmarkEnd w:id="8810"/>
      <w:r w:rsidRPr="004D2A26">
        <w:rPr>
          <w:rtl/>
        </w:rPr>
        <w:t xml:space="preserve"> </w:t>
      </w:r>
      <w:bookmarkStart w:id="8811" w:name="_ETM_Q15_550770"/>
      <w:bookmarkEnd w:id="8811"/>
      <w:r w:rsidRPr="004D2A26">
        <w:rPr>
          <w:rtl/>
        </w:rPr>
        <w:t xml:space="preserve">אל </w:t>
      </w:r>
      <w:bookmarkStart w:id="8812" w:name="_ETM_Q15_551010"/>
      <w:bookmarkEnd w:id="8812"/>
      <w:r w:rsidRPr="004D2A26">
        <w:rPr>
          <w:rtl/>
        </w:rPr>
        <w:t>תספר</w:t>
      </w:r>
      <w:r>
        <w:rPr>
          <w:rFonts w:hint="cs"/>
          <w:rtl/>
        </w:rPr>
        <w:t>ו</w:t>
      </w:r>
      <w:r w:rsidRPr="004D2A26">
        <w:rPr>
          <w:rtl/>
        </w:rPr>
        <w:t xml:space="preserve"> </w:t>
      </w:r>
      <w:bookmarkStart w:id="8813" w:name="_ETM_Q15_551640"/>
      <w:bookmarkEnd w:id="8813"/>
      <w:r w:rsidRPr="004D2A26">
        <w:rPr>
          <w:rtl/>
        </w:rPr>
        <w:t xml:space="preserve">לנו </w:t>
      </w:r>
      <w:bookmarkStart w:id="8814" w:name="_ETM_Q15_551970"/>
      <w:bookmarkEnd w:id="8814"/>
      <w:r w:rsidRPr="004D2A26">
        <w:rPr>
          <w:rtl/>
        </w:rPr>
        <w:t xml:space="preserve">סיפורים </w:t>
      </w:r>
      <w:bookmarkStart w:id="8815" w:name="_ETM_Q15_553710"/>
      <w:bookmarkEnd w:id="8815"/>
      <w:r w:rsidRPr="004D2A26">
        <w:rPr>
          <w:rtl/>
        </w:rPr>
        <w:t xml:space="preserve">ואל </w:t>
      </w:r>
      <w:bookmarkStart w:id="8816" w:name="_ETM_Q15_554159"/>
      <w:bookmarkEnd w:id="8816"/>
      <w:r w:rsidRPr="004D2A26">
        <w:rPr>
          <w:rtl/>
        </w:rPr>
        <w:t xml:space="preserve">תטעו </w:t>
      </w:r>
      <w:bookmarkStart w:id="8817" w:name="_ETM_Q15_554610"/>
      <w:bookmarkEnd w:id="8817"/>
      <w:r w:rsidRPr="004D2A26">
        <w:rPr>
          <w:rtl/>
        </w:rPr>
        <w:t>אף</w:t>
      </w:r>
      <w:bookmarkStart w:id="8818" w:name="_ETM_Q15_554790"/>
      <w:bookmarkEnd w:id="8818"/>
      <w:r>
        <w:rPr>
          <w:rFonts w:hint="cs"/>
          <w:rtl/>
        </w:rPr>
        <w:t xml:space="preserve"> אחד,</w:t>
      </w:r>
      <w:r w:rsidRPr="004D2A26">
        <w:rPr>
          <w:rtl/>
        </w:rPr>
        <w:t xml:space="preserve"> </w:t>
      </w:r>
      <w:bookmarkStart w:id="8819" w:name="_ETM_Q15_555180"/>
      <w:bookmarkEnd w:id="8819"/>
      <w:r w:rsidRPr="004D2A26">
        <w:rPr>
          <w:rtl/>
        </w:rPr>
        <w:t xml:space="preserve">כי </w:t>
      </w:r>
      <w:bookmarkStart w:id="8820" w:name="_ETM_Q15_555300"/>
      <w:bookmarkEnd w:id="8820"/>
      <w:r w:rsidRPr="004D2A26">
        <w:rPr>
          <w:rtl/>
        </w:rPr>
        <w:t xml:space="preserve">זה </w:t>
      </w:r>
      <w:bookmarkStart w:id="8821" w:name="_ETM_Q15_555479"/>
      <w:bookmarkEnd w:id="8821"/>
      <w:r w:rsidRPr="004D2A26">
        <w:rPr>
          <w:rtl/>
        </w:rPr>
        <w:t xml:space="preserve">לא </w:t>
      </w:r>
      <w:bookmarkStart w:id="8822" w:name="_ETM_Q15_555600"/>
      <w:bookmarkEnd w:id="8822"/>
      <w:r w:rsidRPr="004D2A26">
        <w:rPr>
          <w:rtl/>
        </w:rPr>
        <w:t>יעזור</w:t>
      </w:r>
      <w:r>
        <w:rPr>
          <w:rFonts w:hint="cs"/>
          <w:rtl/>
        </w:rPr>
        <w:t>.</w:t>
      </w:r>
      <w:r w:rsidRPr="004D2A26">
        <w:rPr>
          <w:rtl/>
        </w:rPr>
        <w:t xml:space="preserve"> </w:t>
      </w:r>
      <w:bookmarkStart w:id="8823" w:name="_ETM_Q15_557149"/>
      <w:bookmarkEnd w:id="8823"/>
      <w:r w:rsidRPr="004D2A26">
        <w:rPr>
          <w:rtl/>
        </w:rPr>
        <w:t>לאף</w:t>
      </w:r>
      <w:bookmarkStart w:id="8824" w:name="_ETM_Q15_557509"/>
      <w:bookmarkEnd w:id="8824"/>
      <w:r>
        <w:rPr>
          <w:rFonts w:hint="cs"/>
          <w:rtl/>
        </w:rPr>
        <w:t xml:space="preserve"> אחד</w:t>
      </w:r>
      <w:r w:rsidRPr="004D2A26">
        <w:rPr>
          <w:rtl/>
        </w:rPr>
        <w:t xml:space="preserve"> </w:t>
      </w:r>
      <w:bookmarkStart w:id="8825" w:name="_ETM_Q15_557839"/>
      <w:bookmarkEnd w:id="8825"/>
      <w:r w:rsidRPr="004D2A26">
        <w:rPr>
          <w:rtl/>
        </w:rPr>
        <w:t xml:space="preserve">מאיתנו </w:t>
      </w:r>
      <w:bookmarkStart w:id="8826" w:name="_ETM_Q15_559369"/>
      <w:bookmarkEnd w:id="8826"/>
      <w:r w:rsidRPr="004D2A26">
        <w:rPr>
          <w:rtl/>
        </w:rPr>
        <w:t xml:space="preserve">אין </w:t>
      </w:r>
      <w:bookmarkStart w:id="8827" w:name="_ETM_Q15_559610"/>
      <w:bookmarkEnd w:id="8827"/>
      <w:r w:rsidRPr="004D2A26">
        <w:rPr>
          <w:rtl/>
        </w:rPr>
        <w:t xml:space="preserve">בעיה </w:t>
      </w:r>
      <w:bookmarkStart w:id="8828" w:name="_ETM_Q15_560060"/>
      <w:bookmarkEnd w:id="8828"/>
      <w:r w:rsidRPr="004D2A26">
        <w:rPr>
          <w:rtl/>
        </w:rPr>
        <w:t xml:space="preserve">לא </w:t>
      </w:r>
      <w:bookmarkStart w:id="8829" w:name="_ETM_Q15_560210"/>
      <w:bookmarkEnd w:id="8829"/>
      <w:r w:rsidRPr="004D2A26">
        <w:rPr>
          <w:rtl/>
        </w:rPr>
        <w:t xml:space="preserve">עם </w:t>
      </w:r>
      <w:bookmarkStart w:id="8830" w:name="_ETM_Q15_560360"/>
      <w:bookmarkEnd w:id="8830"/>
      <w:r w:rsidRPr="004D2A26">
        <w:rPr>
          <w:rtl/>
        </w:rPr>
        <w:t>ח</w:t>
      </w:r>
      <w:r>
        <w:rPr>
          <w:rFonts w:hint="cs"/>
          <w:rtl/>
        </w:rPr>
        <w:t>י</w:t>
      </w:r>
      <w:r w:rsidRPr="004D2A26">
        <w:rPr>
          <w:rtl/>
        </w:rPr>
        <w:t xml:space="preserve">רות </w:t>
      </w:r>
      <w:bookmarkStart w:id="8831" w:name="_ETM_Q15_561640"/>
      <w:bookmarkEnd w:id="8831"/>
      <w:r w:rsidRPr="004D2A26">
        <w:rPr>
          <w:rtl/>
        </w:rPr>
        <w:t xml:space="preserve">ולא </w:t>
      </w:r>
      <w:bookmarkStart w:id="8832" w:name="_ETM_Q15_561999"/>
      <w:bookmarkEnd w:id="8832"/>
      <w:r w:rsidRPr="004D2A26">
        <w:rPr>
          <w:rtl/>
        </w:rPr>
        <w:t>ע</w:t>
      </w:r>
      <w:r w:rsidR="00954701">
        <w:rPr>
          <w:rFonts w:hint="cs"/>
          <w:rtl/>
        </w:rPr>
        <w:t>ם</w:t>
      </w:r>
      <w:r w:rsidRPr="004D2A26">
        <w:rPr>
          <w:rtl/>
        </w:rPr>
        <w:t xml:space="preserve"> </w:t>
      </w:r>
      <w:bookmarkStart w:id="8833" w:name="_ETM_Q15_562149"/>
      <w:bookmarkEnd w:id="8833"/>
      <w:r w:rsidRPr="004D2A26">
        <w:rPr>
          <w:rtl/>
        </w:rPr>
        <w:t xml:space="preserve">כבוד </w:t>
      </w:r>
      <w:bookmarkStart w:id="8834" w:name="_ETM_Q15_562569"/>
      <w:bookmarkEnd w:id="8834"/>
      <w:r w:rsidRPr="004D2A26">
        <w:rPr>
          <w:rtl/>
        </w:rPr>
        <w:t>האדם</w:t>
      </w:r>
      <w:r>
        <w:rPr>
          <w:rFonts w:hint="cs"/>
          <w:rtl/>
        </w:rPr>
        <w:t>.</w:t>
      </w:r>
      <w:r w:rsidRPr="004D2A26">
        <w:rPr>
          <w:rtl/>
        </w:rPr>
        <w:t xml:space="preserve"> </w:t>
      </w:r>
      <w:bookmarkStart w:id="8835" w:name="_ETM_Q15_563979"/>
      <w:bookmarkEnd w:id="8835"/>
      <w:r w:rsidRPr="004D2A26">
        <w:rPr>
          <w:rtl/>
        </w:rPr>
        <w:t xml:space="preserve">לכולנו </w:t>
      </w:r>
      <w:bookmarkStart w:id="8836" w:name="_ETM_Q15_564850"/>
      <w:bookmarkEnd w:id="8836"/>
      <w:r w:rsidRPr="004D2A26">
        <w:rPr>
          <w:rtl/>
        </w:rPr>
        <w:t xml:space="preserve">יש </w:t>
      </w:r>
      <w:bookmarkStart w:id="8837" w:name="_ETM_Q15_565149"/>
      <w:bookmarkEnd w:id="8837"/>
      <w:r w:rsidRPr="004D2A26">
        <w:rPr>
          <w:rtl/>
        </w:rPr>
        <w:t>בעיה</w:t>
      </w:r>
      <w:r>
        <w:rPr>
          <w:rFonts w:hint="cs"/>
          <w:rtl/>
        </w:rPr>
        <w:t xml:space="preserve"> עם</w:t>
      </w:r>
      <w:r w:rsidRPr="004D2A26">
        <w:rPr>
          <w:rtl/>
        </w:rPr>
        <w:t xml:space="preserve"> </w:t>
      </w:r>
      <w:bookmarkStart w:id="8838" w:name="_ETM_Q15_566709"/>
      <w:bookmarkEnd w:id="8838"/>
      <w:r w:rsidRPr="004D2A26">
        <w:rPr>
          <w:rtl/>
        </w:rPr>
        <w:t xml:space="preserve">זה </w:t>
      </w:r>
      <w:bookmarkStart w:id="8839" w:name="_ETM_Q15_567670"/>
      <w:bookmarkEnd w:id="8839"/>
      <w:r w:rsidRPr="004D2A26">
        <w:rPr>
          <w:rtl/>
        </w:rPr>
        <w:t xml:space="preserve">שבמערכת </w:t>
      </w:r>
      <w:bookmarkStart w:id="8840" w:name="_ETM_Q15_568570"/>
      <w:bookmarkEnd w:id="8840"/>
      <w:r w:rsidRPr="004D2A26">
        <w:rPr>
          <w:rtl/>
        </w:rPr>
        <w:t>המשפט</w:t>
      </w:r>
      <w:r>
        <w:rPr>
          <w:rFonts w:hint="cs"/>
          <w:rtl/>
        </w:rPr>
        <w:t>,</w:t>
      </w:r>
      <w:r w:rsidRPr="004D2A26">
        <w:rPr>
          <w:rtl/>
        </w:rPr>
        <w:t xml:space="preserve"> </w:t>
      </w:r>
      <w:bookmarkStart w:id="8841" w:name="_ETM_Q15_569890"/>
      <w:bookmarkEnd w:id="8841"/>
      <w:r w:rsidRPr="004D2A26">
        <w:rPr>
          <w:rtl/>
        </w:rPr>
        <w:t xml:space="preserve">ובפרט </w:t>
      </w:r>
      <w:bookmarkStart w:id="8842" w:name="_ETM_Q15_570670"/>
      <w:bookmarkEnd w:id="8842"/>
      <w:r w:rsidRPr="004D2A26">
        <w:rPr>
          <w:rtl/>
        </w:rPr>
        <w:t xml:space="preserve">בבית </w:t>
      </w:r>
      <w:bookmarkStart w:id="8843" w:name="_ETM_Q15_571060"/>
      <w:bookmarkEnd w:id="8843"/>
      <w:r w:rsidRPr="004D2A26">
        <w:rPr>
          <w:rtl/>
        </w:rPr>
        <w:t xml:space="preserve">המשפט </w:t>
      </w:r>
      <w:bookmarkStart w:id="8844" w:name="_ETM_Q15_571600"/>
      <w:bookmarkEnd w:id="8844"/>
      <w:r w:rsidRPr="004D2A26">
        <w:rPr>
          <w:rtl/>
        </w:rPr>
        <w:t>העליון</w:t>
      </w:r>
      <w:r>
        <w:rPr>
          <w:rFonts w:hint="cs"/>
          <w:rtl/>
        </w:rPr>
        <w:t>,</w:t>
      </w:r>
      <w:r w:rsidRPr="004D2A26">
        <w:rPr>
          <w:rtl/>
        </w:rPr>
        <w:t xml:space="preserve"> </w:t>
      </w:r>
      <w:bookmarkStart w:id="8845" w:name="_ETM_Q15_573039"/>
      <w:bookmarkEnd w:id="8845"/>
      <w:r w:rsidRPr="004D2A26">
        <w:rPr>
          <w:rtl/>
        </w:rPr>
        <w:t xml:space="preserve">נכנסו </w:t>
      </w:r>
      <w:bookmarkStart w:id="8846" w:name="_ETM_Q15_574240"/>
      <w:bookmarkEnd w:id="8846"/>
      <w:r w:rsidRPr="004D2A26">
        <w:rPr>
          <w:rtl/>
        </w:rPr>
        <w:t xml:space="preserve">אג'נדות </w:t>
      </w:r>
      <w:bookmarkStart w:id="8847" w:name="_ETM_Q15_575020"/>
      <w:bookmarkEnd w:id="8847"/>
      <w:r w:rsidRPr="004D2A26">
        <w:rPr>
          <w:rtl/>
        </w:rPr>
        <w:t>פוסט</w:t>
      </w:r>
      <w:r>
        <w:rPr>
          <w:rFonts w:hint="cs"/>
          <w:rtl/>
        </w:rPr>
        <w:t>-ציוניות</w:t>
      </w:r>
      <w:bookmarkStart w:id="8848" w:name="_ETM_Q15_575499"/>
      <w:bookmarkStart w:id="8849" w:name="_ETM_Q15_576880"/>
      <w:bookmarkEnd w:id="8848"/>
      <w:bookmarkEnd w:id="8849"/>
      <w:r>
        <w:rPr>
          <w:rFonts w:hint="cs"/>
          <w:rtl/>
        </w:rPr>
        <w:t xml:space="preserve"> </w:t>
      </w:r>
      <w:r w:rsidRPr="004D2A26">
        <w:rPr>
          <w:rtl/>
        </w:rPr>
        <w:t xml:space="preserve">שמשתמשות </w:t>
      </w:r>
      <w:bookmarkStart w:id="8850" w:name="_ETM_Q15_578560"/>
      <w:bookmarkEnd w:id="8850"/>
      <w:r w:rsidRPr="004D2A26">
        <w:rPr>
          <w:rtl/>
        </w:rPr>
        <w:t xml:space="preserve">בעקרונות </w:t>
      </w:r>
      <w:bookmarkStart w:id="8851" w:name="_ETM_Q15_579549"/>
      <w:bookmarkEnd w:id="8851"/>
      <w:r w:rsidRPr="004D2A26">
        <w:rPr>
          <w:rtl/>
        </w:rPr>
        <w:t xml:space="preserve">האלה </w:t>
      </w:r>
      <w:bookmarkStart w:id="8852" w:name="_ETM_Q15_579969"/>
      <w:bookmarkEnd w:id="8852"/>
      <w:r w:rsidRPr="004D2A26">
        <w:rPr>
          <w:rtl/>
        </w:rPr>
        <w:t xml:space="preserve">שכולנו </w:t>
      </w:r>
      <w:bookmarkStart w:id="8853" w:name="_ETM_Q15_580959"/>
      <w:bookmarkEnd w:id="8853"/>
      <w:r w:rsidRPr="004D2A26">
        <w:rPr>
          <w:rtl/>
        </w:rPr>
        <w:t xml:space="preserve">תומכים </w:t>
      </w:r>
      <w:bookmarkStart w:id="8854" w:name="_ETM_Q15_581469"/>
      <w:bookmarkEnd w:id="8854"/>
      <w:r w:rsidRPr="004D2A26">
        <w:rPr>
          <w:rtl/>
        </w:rPr>
        <w:t xml:space="preserve">בהם </w:t>
      </w:r>
      <w:bookmarkStart w:id="8855" w:name="_ETM_Q15_582509"/>
      <w:bookmarkEnd w:id="8855"/>
      <w:r w:rsidRPr="004D2A26">
        <w:rPr>
          <w:rtl/>
        </w:rPr>
        <w:t xml:space="preserve">כדי </w:t>
      </w:r>
      <w:bookmarkStart w:id="8856" w:name="_ETM_Q15_582960"/>
      <w:bookmarkEnd w:id="8856"/>
      <w:r w:rsidRPr="004D2A26">
        <w:rPr>
          <w:rtl/>
        </w:rPr>
        <w:t xml:space="preserve">לעשות </w:t>
      </w:r>
      <w:bookmarkStart w:id="8857" w:name="_ETM_Q15_583499"/>
      <w:bookmarkEnd w:id="8857"/>
      <w:r w:rsidRPr="004D2A26">
        <w:rPr>
          <w:rtl/>
        </w:rPr>
        <w:t xml:space="preserve">דברים </w:t>
      </w:r>
      <w:bookmarkStart w:id="8858" w:name="_ETM_Q15_583890"/>
      <w:bookmarkEnd w:id="8858"/>
      <w:r w:rsidRPr="004D2A26">
        <w:rPr>
          <w:rtl/>
        </w:rPr>
        <w:t xml:space="preserve">אחרים </w:t>
      </w:r>
      <w:bookmarkStart w:id="8859" w:name="_ETM_Q15_584339"/>
      <w:bookmarkEnd w:id="8859"/>
      <w:r w:rsidRPr="004D2A26">
        <w:rPr>
          <w:rtl/>
        </w:rPr>
        <w:t xml:space="preserve">לגמרי </w:t>
      </w:r>
      <w:bookmarkStart w:id="8860" w:name="_ETM_Q15_585779"/>
      <w:bookmarkEnd w:id="8860"/>
      <w:r w:rsidR="00954701">
        <w:rPr>
          <w:rFonts w:hint="cs"/>
          <w:rtl/>
        </w:rPr>
        <w:t xml:space="preserve">– </w:t>
      </w:r>
      <w:r w:rsidRPr="004D2A26">
        <w:rPr>
          <w:rtl/>
        </w:rPr>
        <w:t xml:space="preserve">כדי </w:t>
      </w:r>
      <w:bookmarkStart w:id="8861" w:name="_ETM_Q15_586200"/>
      <w:bookmarkEnd w:id="8861"/>
      <w:r w:rsidRPr="004D2A26">
        <w:rPr>
          <w:rtl/>
        </w:rPr>
        <w:t xml:space="preserve">למחוק </w:t>
      </w:r>
      <w:bookmarkStart w:id="8862" w:name="_ETM_Q15_586770"/>
      <w:bookmarkEnd w:id="8862"/>
      <w:r w:rsidRPr="004D2A26">
        <w:rPr>
          <w:rtl/>
        </w:rPr>
        <w:t xml:space="preserve">את </w:t>
      </w:r>
      <w:bookmarkStart w:id="8863" w:name="_ETM_Q15_586829"/>
      <w:bookmarkEnd w:id="8863"/>
      <w:r w:rsidRPr="004D2A26">
        <w:rPr>
          <w:rtl/>
        </w:rPr>
        <w:t>הציונות</w:t>
      </w:r>
      <w:r w:rsidR="00954701">
        <w:rPr>
          <w:rFonts w:hint="cs"/>
          <w:rtl/>
        </w:rPr>
        <w:t>;</w:t>
      </w:r>
      <w:r w:rsidRPr="004D2A26">
        <w:rPr>
          <w:rtl/>
        </w:rPr>
        <w:t xml:space="preserve"> </w:t>
      </w:r>
      <w:bookmarkStart w:id="8864" w:name="_ETM_Q15_588209"/>
      <w:bookmarkEnd w:id="8864"/>
      <w:r w:rsidRPr="004D2A26">
        <w:rPr>
          <w:rtl/>
        </w:rPr>
        <w:t xml:space="preserve">כדי </w:t>
      </w:r>
      <w:bookmarkStart w:id="8865" w:name="_ETM_Q15_588569"/>
      <w:bookmarkEnd w:id="8865"/>
      <w:r w:rsidRPr="004D2A26">
        <w:rPr>
          <w:rtl/>
        </w:rPr>
        <w:t xml:space="preserve">להביא </w:t>
      </w:r>
      <w:bookmarkStart w:id="8866" w:name="_ETM_Q15_589020"/>
      <w:bookmarkEnd w:id="8866"/>
      <w:r w:rsidRPr="004D2A26">
        <w:rPr>
          <w:rtl/>
        </w:rPr>
        <w:t xml:space="preserve">למצב </w:t>
      </w:r>
      <w:bookmarkStart w:id="8867" w:name="_ETM_Q15_590249"/>
      <w:bookmarkEnd w:id="8867"/>
      <w:r w:rsidRPr="004D2A26">
        <w:rPr>
          <w:rtl/>
        </w:rPr>
        <w:t xml:space="preserve">שבו </w:t>
      </w:r>
      <w:bookmarkStart w:id="8868" w:name="_ETM_Q15_590999"/>
      <w:bookmarkEnd w:id="8868"/>
      <w:r w:rsidRPr="004D2A26">
        <w:rPr>
          <w:rtl/>
        </w:rPr>
        <w:t>המדינה</w:t>
      </w:r>
      <w:r w:rsidR="00954701">
        <w:rPr>
          <w:rFonts w:hint="cs"/>
          <w:rtl/>
        </w:rPr>
        <w:t>,</w:t>
      </w:r>
      <w:r w:rsidRPr="004D2A26">
        <w:rPr>
          <w:rtl/>
        </w:rPr>
        <w:t xml:space="preserve"> </w:t>
      </w:r>
      <w:bookmarkStart w:id="8869" w:name="_ETM_Q15_591630"/>
      <w:bookmarkEnd w:id="8869"/>
      <w:r w:rsidRPr="004D2A26">
        <w:rPr>
          <w:rtl/>
        </w:rPr>
        <w:t xml:space="preserve">שצריכה </w:t>
      </w:r>
      <w:bookmarkStart w:id="8870" w:name="_ETM_Q15_592200"/>
      <w:bookmarkEnd w:id="8870"/>
      <w:r w:rsidRPr="004D2A26">
        <w:rPr>
          <w:rtl/>
        </w:rPr>
        <w:t xml:space="preserve">להיות </w:t>
      </w:r>
      <w:bookmarkStart w:id="8871" w:name="_ETM_Q15_592619"/>
      <w:bookmarkEnd w:id="8871"/>
      <w:r w:rsidRPr="004D2A26">
        <w:rPr>
          <w:rtl/>
        </w:rPr>
        <w:t xml:space="preserve">מדינה </w:t>
      </w:r>
      <w:bookmarkStart w:id="8872" w:name="_ETM_Q15_593159"/>
      <w:bookmarkEnd w:id="8872"/>
      <w:r w:rsidRPr="004D2A26">
        <w:rPr>
          <w:rtl/>
        </w:rPr>
        <w:t>יהודית</w:t>
      </w:r>
      <w:r>
        <w:rPr>
          <w:rFonts w:hint="cs"/>
          <w:rtl/>
        </w:rPr>
        <w:t>,</w:t>
      </w:r>
      <w:r w:rsidRPr="004D2A26">
        <w:rPr>
          <w:rtl/>
        </w:rPr>
        <w:t xml:space="preserve"> </w:t>
      </w:r>
      <w:bookmarkStart w:id="8873" w:name="_ETM_Q15_594560"/>
      <w:bookmarkEnd w:id="8873"/>
      <w:r w:rsidRPr="004D2A26">
        <w:rPr>
          <w:rtl/>
        </w:rPr>
        <w:t xml:space="preserve">שיש </w:t>
      </w:r>
      <w:bookmarkStart w:id="8874" w:name="_ETM_Q15_595100"/>
      <w:bookmarkEnd w:id="8874"/>
      <w:r w:rsidRPr="004D2A26">
        <w:rPr>
          <w:rtl/>
        </w:rPr>
        <w:t xml:space="preserve">בה </w:t>
      </w:r>
      <w:bookmarkStart w:id="8875" w:name="_ETM_Q15_595279"/>
      <w:bookmarkEnd w:id="8875"/>
      <w:r w:rsidRPr="004D2A26">
        <w:rPr>
          <w:rtl/>
        </w:rPr>
        <w:t xml:space="preserve">משטר </w:t>
      </w:r>
      <w:bookmarkStart w:id="8876" w:name="_ETM_Q15_595729"/>
      <w:bookmarkEnd w:id="8876"/>
      <w:r w:rsidRPr="004D2A26">
        <w:rPr>
          <w:rtl/>
        </w:rPr>
        <w:t>דמוקרטי</w:t>
      </w:r>
      <w:r>
        <w:rPr>
          <w:rFonts w:hint="cs"/>
          <w:rtl/>
        </w:rPr>
        <w:t>,</w:t>
      </w:r>
      <w:r w:rsidRPr="004D2A26">
        <w:rPr>
          <w:rtl/>
        </w:rPr>
        <w:t xml:space="preserve"> </w:t>
      </w:r>
      <w:bookmarkStart w:id="8877" w:name="_ETM_Q15_597200"/>
      <w:bookmarkEnd w:id="8877"/>
      <w:r w:rsidRPr="004D2A26">
        <w:rPr>
          <w:rtl/>
        </w:rPr>
        <w:t xml:space="preserve">שהיא </w:t>
      </w:r>
      <w:bookmarkStart w:id="8878" w:name="_ETM_Q15_597589"/>
      <w:bookmarkEnd w:id="8878"/>
      <w:r w:rsidRPr="004D2A26">
        <w:rPr>
          <w:rtl/>
        </w:rPr>
        <w:t xml:space="preserve">מדינת </w:t>
      </w:r>
      <w:bookmarkStart w:id="8879" w:name="_ETM_Q15_598159"/>
      <w:bookmarkEnd w:id="8879"/>
      <w:r w:rsidRPr="004D2A26">
        <w:rPr>
          <w:rtl/>
        </w:rPr>
        <w:t xml:space="preserve">הלאום </w:t>
      </w:r>
      <w:bookmarkStart w:id="8880" w:name="_ETM_Q15_598609"/>
      <w:bookmarkEnd w:id="8880"/>
      <w:r w:rsidRPr="004D2A26">
        <w:rPr>
          <w:rtl/>
        </w:rPr>
        <w:t xml:space="preserve">של </w:t>
      </w:r>
      <w:bookmarkStart w:id="8881" w:name="_ETM_Q15_598880"/>
      <w:bookmarkEnd w:id="8881"/>
      <w:r w:rsidRPr="004D2A26">
        <w:rPr>
          <w:rtl/>
        </w:rPr>
        <w:t xml:space="preserve">העם </w:t>
      </w:r>
      <w:bookmarkStart w:id="8882" w:name="_ETM_Q15_599210"/>
      <w:bookmarkEnd w:id="8882"/>
      <w:r w:rsidRPr="004D2A26">
        <w:rPr>
          <w:rtl/>
        </w:rPr>
        <w:t xml:space="preserve">היהודי </w:t>
      </w:r>
      <w:bookmarkStart w:id="8883" w:name="_ETM_Q15_600229"/>
      <w:bookmarkEnd w:id="8883"/>
      <w:r w:rsidRPr="004D2A26">
        <w:rPr>
          <w:rtl/>
        </w:rPr>
        <w:t xml:space="preserve">עם </w:t>
      </w:r>
      <w:bookmarkStart w:id="8884" w:name="_ETM_Q15_600409"/>
      <w:bookmarkEnd w:id="8884"/>
      <w:r w:rsidRPr="004D2A26">
        <w:rPr>
          <w:rtl/>
        </w:rPr>
        <w:t xml:space="preserve">זכויות </w:t>
      </w:r>
      <w:bookmarkStart w:id="8885" w:name="_ETM_Q15_601009"/>
      <w:bookmarkEnd w:id="8885"/>
      <w:r w:rsidRPr="004D2A26">
        <w:rPr>
          <w:rtl/>
        </w:rPr>
        <w:t xml:space="preserve">פרט </w:t>
      </w:r>
      <w:bookmarkStart w:id="8886" w:name="_ETM_Q15_601339"/>
      <w:bookmarkEnd w:id="8886"/>
      <w:r w:rsidRPr="004D2A26">
        <w:rPr>
          <w:rtl/>
        </w:rPr>
        <w:t xml:space="preserve">שוות </w:t>
      </w:r>
      <w:bookmarkStart w:id="8887" w:name="_ETM_Q15_601819"/>
      <w:bookmarkEnd w:id="8887"/>
      <w:r w:rsidRPr="004D2A26">
        <w:rPr>
          <w:rtl/>
        </w:rPr>
        <w:t>לכולם</w:t>
      </w:r>
      <w:r>
        <w:rPr>
          <w:rFonts w:hint="cs"/>
          <w:rtl/>
        </w:rPr>
        <w:t>,</w:t>
      </w:r>
      <w:r w:rsidRPr="004D2A26">
        <w:rPr>
          <w:rtl/>
        </w:rPr>
        <w:t xml:space="preserve"> </w:t>
      </w:r>
      <w:bookmarkStart w:id="8888" w:name="_ETM_Q15_603079"/>
      <w:bookmarkEnd w:id="8888"/>
      <w:r>
        <w:rPr>
          <w:rFonts w:hint="cs"/>
          <w:rtl/>
        </w:rPr>
        <w:t>הופכת</w:t>
      </w:r>
      <w:r w:rsidRPr="004D2A26">
        <w:rPr>
          <w:rtl/>
        </w:rPr>
        <w:t xml:space="preserve"> </w:t>
      </w:r>
      <w:bookmarkStart w:id="8889" w:name="_ETM_Q15_603589"/>
      <w:bookmarkEnd w:id="8889"/>
      <w:r w:rsidRPr="004D2A26">
        <w:rPr>
          <w:rtl/>
        </w:rPr>
        <w:t xml:space="preserve">להיות </w:t>
      </w:r>
      <w:bookmarkStart w:id="8890" w:name="_ETM_Q15_603950"/>
      <w:bookmarkEnd w:id="8890"/>
      <w:r>
        <w:rPr>
          <w:rFonts w:hint="cs"/>
          <w:rtl/>
        </w:rPr>
        <w:t xml:space="preserve">מין </w:t>
      </w:r>
      <w:bookmarkStart w:id="8891" w:name="_ETM_Q15_603760"/>
      <w:bookmarkEnd w:id="8891"/>
      <w:r w:rsidRPr="004D2A26">
        <w:rPr>
          <w:rtl/>
        </w:rPr>
        <w:t xml:space="preserve">מדינת </w:t>
      </w:r>
      <w:bookmarkStart w:id="8892" w:name="_ETM_Q15_604999"/>
      <w:bookmarkEnd w:id="8892"/>
      <w:r w:rsidRPr="004D2A26">
        <w:rPr>
          <w:rtl/>
        </w:rPr>
        <w:t xml:space="preserve">כל </w:t>
      </w:r>
      <w:bookmarkStart w:id="8893" w:name="_ETM_Q15_605359"/>
      <w:bookmarkEnd w:id="8893"/>
      <w:r w:rsidRPr="004D2A26">
        <w:rPr>
          <w:rtl/>
        </w:rPr>
        <w:t>אזרחיה</w:t>
      </w:r>
      <w:r>
        <w:rPr>
          <w:rFonts w:hint="cs"/>
          <w:rtl/>
        </w:rPr>
        <w:t>,</w:t>
      </w:r>
      <w:r w:rsidRPr="004D2A26">
        <w:rPr>
          <w:rtl/>
        </w:rPr>
        <w:t xml:space="preserve"> </w:t>
      </w:r>
      <w:bookmarkStart w:id="8894" w:name="_ETM_Q15_606439"/>
      <w:bookmarkEnd w:id="8894"/>
      <w:r w:rsidRPr="004D2A26">
        <w:rPr>
          <w:rtl/>
        </w:rPr>
        <w:t xml:space="preserve">כל </w:t>
      </w:r>
      <w:bookmarkStart w:id="8895" w:name="_ETM_Q15_606740"/>
      <w:bookmarkEnd w:id="8895"/>
      <w:r w:rsidRPr="004D2A26">
        <w:rPr>
          <w:rtl/>
        </w:rPr>
        <w:t>מסתנ</w:t>
      </w:r>
      <w:r>
        <w:rPr>
          <w:rFonts w:hint="cs"/>
          <w:rtl/>
        </w:rPr>
        <w:t>ניה</w:t>
      </w:r>
      <w:r w:rsidR="00954701">
        <w:rPr>
          <w:rFonts w:hint="cs"/>
          <w:rtl/>
        </w:rPr>
        <w:t>;</w:t>
      </w:r>
      <w:r w:rsidRPr="004D2A26">
        <w:rPr>
          <w:rtl/>
        </w:rPr>
        <w:t xml:space="preserve"> </w:t>
      </w:r>
      <w:bookmarkStart w:id="8896" w:name="_ETM_Q15_607369"/>
      <w:bookmarkStart w:id="8897" w:name="_ETM_Q15_608170"/>
      <w:bookmarkEnd w:id="8896"/>
      <w:bookmarkEnd w:id="8897"/>
      <w:r>
        <w:rPr>
          <w:rFonts w:hint="cs"/>
          <w:rtl/>
        </w:rPr>
        <w:t>ש</w:t>
      </w:r>
      <w:r w:rsidRPr="004D2A26">
        <w:rPr>
          <w:rtl/>
        </w:rPr>
        <w:t xml:space="preserve">אסור </w:t>
      </w:r>
      <w:bookmarkStart w:id="8898" w:name="_ETM_Q15_608800"/>
      <w:bookmarkEnd w:id="8898"/>
      <w:r w:rsidRPr="004D2A26">
        <w:rPr>
          <w:rtl/>
        </w:rPr>
        <w:t xml:space="preserve">לעשות </w:t>
      </w:r>
      <w:bookmarkStart w:id="8899" w:name="_ETM_Q15_609220"/>
      <w:bookmarkEnd w:id="8899"/>
      <w:r w:rsidRPr="004D2A26">
        <w:rPr>
          <w:rtl/>
        </w:rPr>
        <w:t xml:space="preserve">בה </w:t>
      </w:r>
      <w:bookmarkStart w:id="8900" w:name="_ETM_Q15_609370"/>
      <w:bookmarkEnd w:id="8900"/>
      <w:r w:rsidRPr="004D2A26">
        <w:rPr>
          <w:rtl/>
        </w:rPr>
        <w:t xml:space="preserve">שום </w:t>
      </w:r>
      <w:bookmarkStart w:id="8901" w:name="_ETM_Q15_609640"/>
      <w:bookmarkEnd w:id="8901"/>
      <w:r w:rsidRPr="004D2A26">
        <w:rPr>
          <w:rtl/>
        </w:rPr>
        <w:t xml:space="preserve">דבר </w:t>
      </w:r>
      <w:bookmarkStart w:id="8902" w:name="_ETM_Q15_609970"/>
      <w:bookmarkEnd w:id="8902"/>
      <w:r w:rsidRPr="004D2A26">
        <w:rPr>
          <w:rtl/>
        </w:rPr>
        <w:t>יהודי</w:t>
      </w:r>
      <w:r>
        <w:rPr>
          <w:rFonts w:hint="cs"/>
          <w:rtl/>
        </w:rPr>
        <w:t>,</w:t>
      </w:r>
      <w:r w:rsidRPr="004D2A26">
        <w:rPr>
          <w:rtl/>
        </w:rPr>
        <w:t xml:space="preserve"> </w:t>
      </w:r>
      <w:bookmarkStart w:id="8903" w:name="_ETM_Q15_610540"/>
      <w:bookmarkEnd w:id="8903"/>
      <w:r w:rsidRPr="004D2A26">
        <w:rPr>
          <w:rtl/>
        </w:rPr>
        <w:t xml:space="preserve">חס </w:t>
      </w:r>
      <w:bookmarkStart w:id="8904" w:name="_ETM_Q15_610900"/>
      <w:bookmarkEnd w:id="8904"/>
      <w:r w:rsidRPr="004D2A26">
        <w:rPr>
          <w:rtl/>
        </w:rPr>
        <w:t>וחלילה</w:t>
      </w:r>
      <w:r>
        <w:rPr>
          <w:rFonts w:hint="cs"/>
          <w:rtl/>
        </w:rPr>
        <w:t>,</w:t>
      </w:r>
      <w:r w:rsidRPr="004D2A26">
        <w:rPr>
          <w:rtl/>
        </w:rPr>
        <w:t xml:space="preserve"> </w:t>
      </w:r>
      <w:bookmarkStart w:id="8905" w:name="_ETM_Q15_612099"/>
      <w:bookmarkEnd w:id="8905"/>
      <w:r w:rsidRPr="004D2A26">
        <w:rPr>
          <w:rtl/>
        </w:rPr>
        <w:t xml:space="preserve">אלא </w:t>
      </w:r>
      <w:bookmarkStart w:id="8906" w:name="_ETM_Q15_612430"/>
      <w:bookmarkEnd w:id="8906"/>
      <w:r w:rsidRPr="004D2A26">
        <w:rPr>
          <w:rtl/>
        </w:rPr>
        <w:t xml:space="preserve">אם </w:t>
      </w:r>
      <w:bookmarkStart w:id="8907" w:name="_ETM_Q15_612610"/>
      <w:bookmarkEnd w:id="8907"/>
      <w:r w:rsidR="00954701">
        <w:rPr>
          <w:rFonts w:hint="cs"/>
          <w:rtl/>
        </w:rPr>
        <w:t xml:space="preserve">כן </w:t>
      </w:r>
      <w:r w:rsidRPr="004D2A26">
        <w:rPr>
          <w:rtl/>
        </w:rPr>
        <w:t xml:space="preserve">זה </w:t>
      </w:r>
      <w:bookmarkStart w:id="8908" w:name="_ETM_Q15_612819"/>
      <w:bookmarkEnd w:id="8908"/>
      <w:r w:rsidRPr="004D2A26">
        <w:rPr>
          <w:rtl/>
        </w:rPr>
        <w:t xml:space="preserve">לא </w:t>
      </w:r>
      <w:bookmarkStart w:id="8909" w:name="_ETM_Q15_613270"/>
      <w:bookmarkEnd w:id="8909"/>
      <w:r w:rsidRPr="004D2A26">
        <w:rPr>
          <w:rtl/>
        </w:rPr>
        <w:t xml:space="preserve">ממש </w:t>
      </w:r>
      <w:bookmarkStart w:id="8910" w:name="_ETM_Q15_613780"/>
      <w:bookmarkEnd w:id="8910"/>
      <w:r w:rsidRPr="004D2A26">
        <w:rPr>
          <w:rtl/>
        </w:rPr>
        <w:t xml:space="preserve">מפריע </w:t>
      </w:r>
      <w:bookmarkStart w:id="8911" w:name="_ETM_Q15_614830"/>
      <w:bookmarkEnd w:id="8911"/>
      <w:r w:rsidRPr="004D2A26">
        <w:rPr>
          <w:rtl/>
        </w:rPr>
        <w:t xml:space="preserve">למי </w:t>
      </w:r>
      <w:bookmarkStart w:id="8912" w:name="_ETM_Q15_615130"/>
      <w:bookmarkEnd w:id="8912"/>
      <w:r w:rsidRPr="004D2A26">
        <w:rPr>
          <w:rtl/>
        </w:rPr>
        <w:t xml:space="preserve">שיושב </w:t>
      </w:r>
      <w:bookmarkStart w:id="8913" w:name="_ETM_Q15_615700"/>
      <w:bookmarkEnd w:id="8913"/>
      <w:r w:rsidRPr="004D2A26">
        <w:rPr>
          <w:rtl/>
        </w:rPr>
        <w:t xml:space="preserve">שם </w:t>
      </w:r>
      <w:bookmarkStart w:id="8914" w:name="_ETM_Q15_615910"/>
      <w:bookmarkEnd w:id="8914"/>
      <w:r w:rsidRPr="004D2A26">
        <w:rPr>
          <w:rtl/>
        </w:rPr>
        <w:t xml:space="preserve">בבית </w:t>
      </w:r>
      <w:bookmarkStart w:id="8915" w:name="_ETM_Q15_616239"/>
      <w:bookmarkEnd w:id="8915"/>
      <w:r w:rsidRPr="004D2A26">
        <w:rPr>
          <w:rtl/>
        </w:rPr>
        <w:t>המשפט</w:t>
      </w:r>
      <w:r>
        <w:rPr>
          <w:rFonts w:hint="cs"/>
          <w:rtl/>
        </w:rPr>
        <w:t>.</w:t>
      </w:r>
      <w:r w:rsidRPr="004D2A26">
        <w:rPr>
          <w:rtl/>
        </w:rPr>
        <w:t xml:space="preserve"> </w:t>
      </w:r>
      <w:bookmarkStart w:id="8916" w:name="_ETM_Q15_617840"/>
      <w:bookmarkEnd w:id="8916"/>
      <w:r w:rsidRPr="004D2A26">
        <w:rPr>
          <w:rtl/>
        </w:rPr>
        <w:t xml:space="preserve">דבר </w:t>
      </w:r>
      <w:bookmarkStart w:id="8917" w:name="_ETM_Q15_618260"/>
      <w:bookmarkEnd w:id="8917"/>
      <w:r>
        <w:rPr>
          <w:rFonts w:hint="cs"/>
          <w:rtl/>
        </w:rPr>
        <w:t>עקום</w:t>
      </w:r>
      <w:r w:rsidRPr="004D2A26">
        <w:rPr>
          <w:rtl/>
        </w:rPr>
        <w:t xml:space="preserve"> </w:t>
      </w:r>
      <w:bookmarkStart w:id="8918" w:name="_ETM_Q15_618560"/>
      <w:bookmarkEnd w:id="8918"/>
      <w:r w:rsidRPr="004D2A26">
        <w:rPr>
          <w:rtl/>
        </w:rPr>
        <w:t xml:space="preserve">מיסודו </w:t>
      </w:r>
      <w:bookmarkStart w:id="8919" w:name="_ETM_Q15_620360"/>
      <w:bookmarkEnd w:id="8919"/>
      <w:r w:rsidRPr="004D2A26">
        <w:rPr>
          <w:rtl/>
        </w:rPr>
        <w:t xml:space="preserve">שחותר </w:t>
      </w:r>
      <w:bookmarkStart w:id="8920" w:name="_ETM_Q15_621019"/>
      <w:bookmarkEnd w:id="8920"/>
      <w:r w:rsidRPr="004D2A26">
        <w:rPr>
          <w:rtl/>
        </w:rPr>
        <w:t xml:space="preserve">תחת </w:t>
      </w:r>
      <w:bookmarkStart w:id="8921" w:name="_ETM_Q15_621379"/>
      <w:bookmarkEnd w:id="8921"/>
      <w:r w:rsidRPr="004D2A26">
        <w:rPr>
          <w:rtl/>
        </w:rPr>
        <w:t xml:space="preserve">יסודות </w:t>
      </w:r>
      <w:bookmarkStart w:id="8922" w:name="_ETM_Q15_622040"/>
      <w:bookmarkEnd w:id="8922"/>
      <w:r w:rsidRPr="004D2A26">
        <w:rPr>
          <w:rtl/>
        </w:rPr>
        <w:t xml:space="preserve">הקיום </w:t>
      </w:r>
      <w:bookmarkStart w:id="8923" w:name="_ETM_Q15_622489"/>
      <w:bookmarkEnd w:id="8923"/>
      <w:r w:rsidRPr="004D2A26">
        <w:rPr>
          <w:rtl/>
        </w:rPr>
        <w:t xml:space="preserve">שלנו </w:t>
      </w:r>
      <w:bookmarkStart w:id="8924" w:name="_ETM_Q15_623000"/>
      <w:bookmarkEnd w:id="8924"/>
      <w:r w:rsidRPr="004D2A26">
        <w:rPr>
          <w:rtl/>
        </w:rPr>
        <w:t>כאן</w:t>
      </w:r>
      <w:r>
        <w:rPr>
          <w:rFonts w:hint="cs"/>
          <w:rtl/>
        </w:rPr>
        <w:t>,</w:t>
      </w:r>
      <w:r w:rsidRPr="004D2A26">
        <w:rPr>
          <w:rtl/>
        </w:rPr>
        <w:t xml:space="preserve"> </w:t>
      </w:r>
      <w:bookmarkStart w:id="8925" w:name="_ETM_Q15_624310"/>
      <w:bookmarkEnd w:id="8925"/>
      <w:r w:rsidRPr="004D2A26">
        <w:rPr>
          <w:rtl/>
        </w:rPr>
        <w:t xml:space="preserve">שהוא </w:t>
      </w:r>
      <w:bookmarkStart w:id="8926" w:name="_ETM_Q15_624790"/>
      <w:bookmarkEnd w:id="8926"/>
      <w:r w:rsidRPr="004D2A26">
        <w:rPr>
          <w:rtl/>
        </w:rPr>
        <w:t xml:space="preserve">הפוך </w:t>
      </w:r>
      <w:bookmarkStart w:id="8927" w:name="_ETM_Q15_625330"/>
      <w:bookmarkEnd w:id="8927"/>
      <w:r w:rsidRPr="004D2A26">
        <w:rPr>
          <w:rtl/>
        </w:rPr>
        <w:t xml:space="preserve">לגמרי </w:t>
      </w:r>
      <w:bookmarkStart w:id="8928" w:name="_ETM_Q15_626950"/>
      <w:bookmarkEnd w:id="8928"/>
      <w:r w:rsidRPr="004D2A26">
        <w:rPr>
          <w:rtl/>
        </w:rPr>
        <w:t xml:space="preserve">מהחזון </w:t>
      </w:r>
      <w:bookmarkStart w:id="8929" w:name="_ETM_Q15_628570"/>
      <w:bookmarkEnd w:id="8929"/>
      <w:r w:rsidRPr="004D2A26">
        <w:rPr>
          <w:rtl/>
        </w:rPr>
        <w:t xml:space="preserve">גם </w:t>
      </w:r>
      <w:bookmarkStart w:id="8930" w:name="_ETM_Q15_628870"/>
      <w:bookmarkEnd w:id="8930"/>
      <w:r w:rsidRPr="004D2A26">
        <w:rPr>
          <w:rtl/>
        </w:rPr>
        <w:t xml:space="preserve">של </w:t>
      </w:r>
      <w:bookmarkStart w:id="8931" w:name="_ETM_Q15_629140"/>
      <w:bookmarkEnd w:id="8931"/>
      <w:r w:rsidRPr="004D2A26">
        <w:rPr>
          <w:rtl/>
        </w:rPr>
        <w:t xml:space="preserve">הרצל </w:t>
      </w:r>
      <w:bookmarkStart w:id="8932" w:name="_ETM_Q15_630130"/>
      <w:bookmarkEnd w:id="8932"/>
      <w:r w:rsidRPr="004D2A26">
        <w:rPr>
          <w:rtl/>
        </w:rPr>
        <w:t xml:space="preserve">וגם </w:t>
      </w:r>
      <w:bookmarkStart w:id="8933" w:name="_ETM_Q15_630550"/>
      <w:bookmarkEnd w:id="8933"/>
      <w:r w:rsidRPr="004D2A26">
        <w:rPr>
          <w:rtl/>
        </w:rPr>
        <w:t xml:space="preserve">של </w:t>
      </w:r>
      <w:bookmarkStart w:id="8934" w:name="_ETM_Q15_630760"/>
      <w:bookmarkEnd w:id="8934"/>
      <w:r w:rsidRPr="004D2A26">
        <w:rPr>
          <w:rtl/>
        </w:rPr>
        <w:t xml:space="preserve">מייסדי </w:t>
      </w:r>
      <w:bookmarkStart w:id="8935" w:name="_ETM_Q15_631270"/>
      <w:bookmarkEnd w:id="8935"/>
      <w:r w:rsidRPr="004D2A26">
        <w:rPr>
          <w:rtl/>
        </w:rPr>
        <w:t>המדי</w:t>
      </w:r>
      <w:bookmarkStart w:id="8936" w:name="_ETM_Q15_632440"/>
      <w:bookmarkEnd w:id="8936"/>
      <w:r>
        <w:rPr>
          <w:rFonts w:hint="cs"/>
          <w:rtl/>
        </w:rPr>
        <w:t>נה מ</w:t>
      </w:r>
      <w:r w:rsidRPr="004D2A26">
        <w:rPr>
          <w:rtl/>
        </w:rPr>
        <w:t xml:space="preserve">כל </w:t>
      </w:r>
      <w:bookmarkStart w:id="8937" w:name="_ETM_Q15_633010"/>
      <w:bookmarkEnd w:id="8937"/>
      <w:r>
        <w:rPr>
          <w:rFonts w:hint="cs"/>
          <w:rtl/>
        </w:rPr>
        <w:t>צידי</w:t>
      </w:r>
      <w:r w:rsidRPr="004D2A26">
        <w:rPr>
          <w:rtl/>
        </w:rPr>
        <w:t xml:space="preserve"> </w:t>
      </w:r>
      <w:bookmarkStart w:id="8938" w:name="_ETM_Q15_633400"/>
      <w:bookmarkEnd w:id="8938"/>
      <w:r w:rsidRPr="004D2A26">
        <w:rPr>
          <w:rtl/>
        </w:rPr>
        <w:t xml:space="preserve">הקשת </w:t>
      </w:r>
      <w:bookmarkStart w:id="8939" w:name="_ETM_Q15_633850"/>
      <w:bookmarkEnd w:id="8939"/>
      <w:r w:rsidRPr="004D2A26">
        <w:rPr>
          <w:rtl/>
        </w:rPr>
        <w:t>הפוליטית</w:t>
      </w:r>
      <w:r>
        <w:rPr>
          <w:rFonts w:hint="cs"/>
          <w:rtl/>
        </w:rPr>
        <w:t>.</w:t>
      </w:r>
      <w:bookmarkStart w:id="8940" w:name="_ETM_Q15_635449"/>
      <w:bookmarkEnd w:id="8940"/>
    </w:p>
    <w:p w:rsidR="00362C64" w:rsidRDefault="00362C64" w:rsidP="00357D58">
      <w:pPr>
        <w:rPr>
          <w:rtl/>
        </w:rPr>
      </w:pPr>
    </w:p>
    <w:p w:rsidR="00362C64" w:rsidRDefault="00362C64" w:rsidP="00954701">
      <w:pPr>
        <w:rPr>
          <w:rtl/>
        </w:rPr>
      </w:pPr>
      <w:r w:rsidRPr="004D2A26">
        <w:rPr>
          <w:rtl/>
        </w:rPr>
        <w:t xml:space="preserve">והתהליך </w:t>
      </w:r>
      <w:bookmarkStart w:id="8941" w:name="_ETM_Q15_636379"/>
      <w:bookmarkEnd w:id="8941"/>
      <w:r w:rsidRPr="004D2A26">
        <w:rPr>
          <w:rtl/>
        </w:rPr>
        <w:t>הזה</w:t>
      </w:r>
      <w:r>
        <w:rPr>
          <w:rFonts w:hint="cs"/>
          <w:rtl/>
        </w:rPr>
        <w:t>,</w:t>
      </w:r>
      <w:r w:rsidRPr="004D2A26">
        <w:rPr>
          <w:rtl/>
        </w:rPr>
        <w:t xml:space="preserve"> </w:t>
      </w:r>
      <w:bookmarkStart w:id="8942" w:name="_ETM_Q15_636709"/>
      <w:bookmarkEnd w:id="8942"/>
      <w:r w:rsidRPr="004D2A26">
        <w:rPr>
          <w:rtl/>
        </w:rPr>
        <w:t xml:space="preserve">התהליך </w:t>
      </w:r>
      <w:bookmarkStart w:id="8943" w:name="_ETM_Q15_637279"/>
      <w:bookmarkEnd w:id="8943"/>
      <w:r w:rsidRPr="004D2A26">
        <w:rPr>
          <w:rtl/>
        </w:rPr>
        <w:t>ה</w:t>
      </w:r>
      <w:r>
        <w:rPr>
          <w:rFonts w:hint="cs"/>
          <w:rtl/>
        </w:rPr>
        <w:t>נורא</w:t>
      </w:r>
      <w:r w:rsidRPr="004D2A26">
        <w:rPr>
          <w:rtl/>
        </w:rPr>
        <w:t xml:space="preserve"> </w:t>
      </w:r>
      <w:bookmarkStart w:id="8944" w:name="_ETM_Q15_637849"/>
      <w:bookmarkEnd w:id="8944"/>
      <w:r w:rsidRPr="004D2A26">
        <w:rPr>
          <w:rtl/>
        </w:rPr>
        <w:t>הזה</w:t>
      </w:r>
      <w:r>
        <w:rPr>
          <w:rFonts w:hint="cs"/>
          <w:rtl/>
        </w:rPr>
        <w:t>,</w:t>
      </w:r>
      <w:r w:rsidRPr="004D2A26">
        <w:rPr>
          <w:rtl/>
        </w:rPr>
        <w:t xml:space="preserve"> </w:t>
      </w:r>
      <w:bookmarkStart w:id="8945" w:name="_ETM_Q15_638689"/>
      <w:bookmarkEnd w:id="8945"/>
      <w:r w:rsidRPr="004D2A26">
        <w:rPr>
          <w:rtl/>
        </w:rPr>
        <w:t xml:space="preserve">אותו </w:t>
      </w:r>
      <w:bookmarkStart w:id="8946" w:name="_ETM_Q15_639019"/>
      <w:bookmarkEnd w:id="8946"/>
      <w:r w:rsidRPr="004D2A26">
        <w:rPr>
          <w:rtl/>
        </w:rPr>
        <w:t xml:space="preserve">בדיוק </w:t>
      </w:r>
      <w:bookmarkStart w:id="8947" w:name="_ETM_Q15_639439"/>
      <w:bookmarkEnd w:id="8947"/>
      <w:r w:rsidRPr="004D2A26">
        <w:rPr>
          <w:rtl/>
        </w:rPr>
        <w:t xml:space="preserve">אנחנו </w:t>
      </w:r>
      <w:bookmarkStart w:id="8948" w:name="_ETM_Q15_639799"/>
      <w:bookmarkEnd w:id="8948"/>
      <w:r w:rsidRPr="004D2A26">
        <w:rPr>
          <w:rtl/>
        </w:rPr>
        <w:t xml:space="preserve">רוצים </w:t>
      </w:r>
      <w:bookmarkStart w:id="8949" w:name="_ETM_Q15_640219"/>
      <w:bookmarkEnd w:id="8949"/>
      <w:r w:rsidRPr="004D2A26">
        <w:rPr>
          <w:rtl/>
        </w:rPr>
        <w:t>לעצור</w:t>
      </w:r>
      <w:r>
        <w:rPr>
          <w:rFonts w:hint="cs"/>
          <w:rtl/>
        </w:rPr>
        <w:t>.</w:t>
      </w:r>
      <w:r w:rsidRPr="004D2A26">
        <w:rPr>
          <w:rtl/>
        </w:rPr>
        <w:t xml:space="preserve"> </w:t>
      </w:r>
      <w:bookmarkStart w:id="8950" w:name="_ETM_Q15_641819"/>
      <w:bookmarkEnd w:id="8950"/>
      <w:r w:rsidRPr="004D2A26">
        <w:rPr>
          <w:rtl/>
        </w:rPr>
        <w:t xml:space="preserve">ואני </w:t>
      </w:r>
      <w:bookmarkStart w:id="8951" w:name="_ETM_Q15_642180"/>
      <w:bookmarkEnd w:id="8951"/>
      <w:r w:rsidRPr="004D2A26">
        <w:rPr>
          <w:rtl/>
        </w:rPr>
        <w:t xml:space="preserve">אומר </w:t>
      </w:r>
      <w:bookmarkStart w:id="8952" w:name="_ETM_Q15_642390"/>
      <w:bookmarkEnd w:id="8952"/>
      <w:r w:rsidRPr="004D2A26">
        <w:rPr>
          <w:rtl/>
        </w:rPr>
        <w:t xml:space="preserve">לכם </w:t>
      </w:r>
      <w:bookmarkStart w:id="8953" w:name="_ETM_Q15_642690"/>
      <w:bookmarkEnd w:id="8953"/>
      <w:r w:rsidRPr="004D2A26">
        <w:rPr>
          <w:rtl/>
        </w:rPr>
        <w:t xml:space="preserve">בצורה </w:t>
      </w:r>
      <w:bookmarkStart w:id="8954" w:name="_ETM_Q15_643200"/>
      <w:bookmarkEnd w:id="8954"/>
      <w:r w:rsidRPr="004D2A26">
        <w:rPr>
          <w:rtl/>
        </w:rPr>
        <w:t xml:space="preserve">הברורה </w:t>
      </w:r>
      <w:bookmarkStart w:id="8955" w:name="_ETM_Q15_643590"/>
      <w:bookmarkEnd w:id="8955"/>
      <w:r w:rsidRPr="004D2A26">
        <w:rPr>
          <w:rtl/>
        </w:rPr>
        <w:t>ביותר</w:t>
      </w:r>
      <w:r>
        <w:rPr>
          <w:rFonts w:hint="cs"/>
          <w:rtl/>
        </w:rPr>
        <w:t>:</w:t>
      </w:r>
      <w:r w:rsidRPr="004D2A26">
        <w:rPr>
          <w:rtl/>
        </w:rPr>
        <w:t xml:space="preserve"> </w:t>
      </w:r>
      <w:bookmarkStart w:id="8956" w:name="_ETM_Q15_644900"/>
      <w:bookmarkEnd w:id="8956"/>
      <w:r w:rsidRPr="004D2A26">
        <w:rPr>
          <w:rtl/>
        </w:rPr>
        <w:t xml:space="preserve">ביום </w:t>
      </w:r>
      <w:bookmarkStart w:id="8957" w:name="_ETM_Q15_646470"/>
      <w:bookmarkEnd w:id="8957"/>
      <w:r w:rsidRPr="004D2A26">
        <w:rPr>
          <w:rtl/>
        </w:rPr>
        <w:t xml:space="preserve">שתהיה </w:t>
      </w:r>
      <w:bookmarkStart w:id="8958" w:name="_ETM_Q15_647100"/>
      <w:bookmarkEnd w:id="8958"/>
      <w:r w:rsidRPr="004D2A26">
        <w:rPr>
          <w:rtl/>
        </w:rPr>
        <w:t xml:space="preserve">לנו </w:t>
      </w:r>
      <w:bookmarkStart w:id="8959" w:name="_ETM_Q15_647520"/>
      <w:bookmarkEnd w:id="8959"/>
      <w:r w:rsidRPr="004D2A26">
        <w:rPr>
          <w:rtl/>
        </w:rPr>
        <w:t xml:space="preserve">מערכת </w:t>
      </w:r>
      <w:bookmarkStart w:id="8960" w:name="_ETM_Q15_648120"/>
      <w:bookmarkEnd w:id="8960"/>
      <w:r w:rsidRPr="004D2A26">
        <w:rPr>
          <w:rtl/>
        </w:rPr>
        <w:t xml:space="preserve">משפט </w:t>
      </w:r>
      <w:bookmarkStart w:id="8961" w:name="_ETM_Q15_648600"/>
      <w:bookmarkEnd w:id="8961"/>
      <w:r w:rsidRPr="004D2A26">
        <w:rPr>
          <w:rtl/>
        </w:rPr>
        <w:t>אחרת</w:t>
      </w:r>
      <w:r>
        <w:rPr>
          <w:rFonts w:hint="cs"/>
          <w:rtl/>
        </w:rPr>
        <w:t>,</w:t>
      </w:r>
      <w:r w:rsidRPr="004D2A26">
        <w:rPr>
          <w:rtl/>
        </w:rPr>
        <w:t xml:space="preserve"> </w:t>
      </w:r>
      <w:bookmarkStart w:id="8962" w:name="_ETM_Q15_649459"/>
      <w:bookmarkEnd w:id="8962"/>
      <w:r w:rsidRPr="004D2A26">
        <w:rPr>
          <w:rtl/>
        </w:rPr>
        <w:t xml:space="preserve">אנחנו </w:t>
      </w:r>
      <w:bookmarkStart w:id="8963" w:name="_ETM_Q15_650030"/>
      <w:bookmarkEnd w:id="8963"/>
      <w:r w:rsidRPr="004D2A26">
        <w:rPr>
          <w:rtl/>
        </w:rPr>
        <w:t xml:space="preserve">נהיה </w:t>
      </w:r>
      <w:bookmarkStart w:id="8964" w:name="_ETM_Q15_650330"/>
      <w:bookmarkEnd w:id="8964"/>
      <w:r w:rsidRPr="004D2A26">
        <w:rPr>
          <w:rtl/>
        </w:rPr>
        <w:t xml:space="preserve">הראשונים </w:t>
      </w:r>
      <w:bookmarkStart w:id="8965" w:name="_ETM_Q15_651080"/>
      <w:bookmarkEnd w:id="8965"/>
      <w:r>
        <w:rPr>
          <w:rFonts w:hint="cs"/>
          <w:rtl/>
        </w:rPr>
        <w:t>להביא</w:t>
      </w:r>
      <w:r w:rsidRPr="004D2A26">
        <w:rPr>
          <w:rtl/>
        </w:rPr>
        <w:t xml:space="preserve"> </w:t>
      </w:r>
      <w:bookmarkStart w:id="8966" w:name="_ETM_Q15_651500"/>
      <w:bookmarkEnd w:id="8966"/>
      <w:r w:rsidRPr="004D2A26">
        <w:rPr>
          <w:rtl/>
        </w:rPr>
        <w:t xml:space="preserve">את </w:t>
      </w:r>
      <w:bookmarkStart w:id="8967" w:name="_ETM_Q15_651590"/>
      <w:bookmarkEnd w:id="8967"/>
      <w:r w:rsidRPr="004D2A26">
        <w:rPr>
          <w:rtl/>
        </w:rPr>
        <w:t xml:space="preserve">החוקים </w:t>
      </w:r>
      <w:bookmarkStart w:id="8968" w:name="_ETM_Q15_652069"/>
      <w:bookmarkEnd w:id="8968"/>
      <w:r w:rsidRPr="004D2A26">
        <w:rPr>
          <w:rtl/>
        </w:rPr>
        <w:t>האלה</w:t>
      </w:r>
      <w:r w:rsidR="00954701">
        <w:rPr>
          <w:rFonts w:hint="cs"/>
          <w:rtl/>
        </w:rPr>
        <w:t>,</w:t>
      </w:r>
      <w:r w:rsidRPr="004D2A26">
        <w:rPr>
          <w:rtl/>
        </w:rPr>
        <w:t xml:space="preserve"> </w:t>
      </w:r>
      <w:bookmarkStart w:id="8969" w:name="_ETM_Q15_653270"/>
      <w:bookmarkEnd w:id="8969"/>
      <w:r>
        <w:rPr>
          <w:rtl/>
        </w:rPr>
        <w:t>כ</w:t>
      </w:r>
      <w:r>
        <w:rPr>
          <w:rFonts w:hint="cs"/>
          <w:rtl/>
        </w:rPr>
        <w:t>י</w:t>
      </w:r>
      <w:r w:rsidRPr="004D2A26">
        <w:rPr>
          <w:rtl/>
        </w:rPr>
        <w:t xml:space="preserve"> </w:t>
      </w:r>
      <w:bookmarkStart w:id="8970" w:name="_ETM_Q15_653510"/>
      <w:bookmarkEnd w:id="8970"/>
      <w:r w:rsidRPr="004D2A26">
        <w:rPr>
          <w:rtl/>
        </w:rPr>
        <w:t xml:space="preserve">אין </w:t>
      </w:r>
      <w:bookmarkStart w:id="8971" w:name="_ETM_Q15_653570"/>
      <w:bookmarkEnd w:id="8971"/>
      <w:r w:rsidRPr="004D2A26">
        <w:rPr>
          <w:rtl/>
        </w:rPr>
        <w:t xml:space="preserve">לנו </w:t>
      </w:r>
      <w:bookmarkStart w:id="8972" w:name="_ETM_Q15_653780"/>
      <w:bookmarkEnd w:id="8972"/>
      <w:r w:rsidRPr="004D2A26">
        <w:rPr>
          <w:rtl/>
        </w:rPr>
        <w:t xml:space="preserve">שום </w:t>
      </w:r>
      <w:bookmarkStart w:id="8973" w:name="_ETM_Q15_654230"/>
      <w:bookmarkEnd w:id="8973"/>
      <w:r w:rsidRPr="004D2A26">
        <w:rPr>
          <w:rtl/>
        </w:rPr>
        <w:t>מחלוקת</w:t>
      </w:r>
      <w:r>
        <w:rPr>
          <w:rFonts w:hint="cs"/>
          <w:rtl/>
        </w:rPr>
        <w:t xml:space="preserve"> עליהם</w:t>
      </w:r>
      <w:r w:rsidR="00954701">
        <w:rPr>
          <w:rFonts w:hint="cs"/>
          <w:rtl/>
        </w:rPr>
        <w:t>.</w:t>
      </w:r>
      <w:r w:rsidRPr="004D2A26">
        <w:rPr>
          <w:rtl/>
        </w:rPr>
        <w:t xml:space="preserve"> </w:t>
      </w:r>
      <w:bookmarkStart w:id="8974" w:name="_ETM_Q15_654770"/>
      <w:bookmarkStart w:id="8975" w:name="_ETM_Q15_655950"/>
      <w:bookmarkEnd w:id="8974"/>
      <w:bookmarkEnd w:id="8975"/>
      <w:r w:rsidRPr="004D2A26">
        <w:rPr>
          <w:rtl/>
        </w:rPr>
        <w:t xml:space="preserve">אבל </w:t>
      </w:r>
      <w:bookmarkStart w:id="8976" w:name="_ETM_Q15_656190"/>
      <w:bookmarkEnd w:id="8976"/>
      <w:r w:rsidRPr="004D2A26">
        <w:rPr>
          <w:rtl/>
        </w:rPr>
        <w:t xml:space="preserve">יש </w:t>
      </w:r>
      <w:bookmarkStart w:id="8977" w:name="_ETM_Q15_656310"/>
      <w:bookmarkEnd w:id="8977"/>
      <w:r w:rsidRPr="004D2A26">
        <w:rPr>
          <w:rtl/>
        </w:rPr>
        <w:t xml:space="preserve">לנו </w:t>
      </w:r>
      <w:bookmarkStart w:id="8978" w:name="_ETM_Q15_656550"/>
      <w:bookmarkEnd w:id="8978"/>
      <w:r w:rsidRPr="004D2A26">
        <w:rPr>
          <w:rtl/>
        </w:rPr>
        <w:t xml:space="preserve">מחלוקת </w:t>
      </w:r>
      <w:bookmarkStart w:id="8979" w:name="_ETM_Q15_657090"/>
      <w:bookmarkEnd w:id="8979"/>
      <w:r w:rsidRPr="004D2A26">
        <w:rPr>
          <w:rtl/>
        </w:rPr>
        <w:t xml:space="preserve">עמוקה </w:t>
      </w:r>
      <w:bookmarkStart w:id="8980" w:name="_ETM_Q15_657750"/>
      <w:bookmarkEnd w:id="8980"/>
      <w:r>
        <w:rPr>
          <w:rFonts w:hint="cs"/>
          <w:rtl/>
        </w:rPr>
        <w:t>ע</w:t>
      </w:r>
      <w:r w:rsidRPr="004D2A26">
        <w:rPr>
          <w:rtl/>
        </w:rPr>
        <w:t>ל</w:t>
      </w:r>
      <w:r>
        <w:rPr>
          <w:rFonts w:hint="cs"/>
          <w:rtl/>
        </w:rPr>
        <w:t xml:space="preserve"> ה</w:t>
      </w:r>
      <w:r w:rsidRPr="004D2A26">
        <w:rPr>
          <w:rtl/>
        </w:rPr>
        <w:t xml:space="preserve">שימוש </w:t>
      </w:r>
      <w:bookmarkStart w:id="8981" w:name="_ETM_Q15_658440"/>
      <w:bookmarkEnd w:id="8981"/>
      <w:r w:rsidRPr="004D2A26">
        <w:rPr>
          <w:rtl/>
        </w:rPr>
        <w:t xml:space="preserve">הפסול </w:t>
      </w:r>
      <w:bookmarkStart w:id="8982" w:name="_ETM_Q15_659040"/>
      <w:bookmarkEnd w:id="8982"/>
      <w:r w:rsidRPr="004D2A26">
        <w:rPr>
          <w:rtl/>
        </w:rPr>
        <w:t xml:space="preserve">שעושים </w:t>
      </w:r>
      <w:bookmarkStart w:id="8983" w:name="_ETM_Q15_659580"/>
      <w:bookmarkEnd w:id="8983"/>
      <w:r w:rsidRPr="004D2A26">
        <w:rPr>
          <w:rtl/>
        </w:rPr>
        <w:t xml:space="preserve">בהם </w:t>
      </w:r>
      <w:bookmarkStart w:id="8984" w:name="_ETM_Q15_660849"/>
      <w:bookmarkEnd w:id="8984"/>
      <w:r w:rsidRPr="004D2A26">
        <w:rPr>
          <w:rtl/>
        </w:rPr>
        <w:t xml:space="preserve">כדי </w:t>
      </w:r>
      <w:bookmarkStart w:id="8985" w:name="_ETM_Q15_661120"/>
      <w:bookmarkEnd w:id="8985"/>
      <w:r w:rsidRPr="004D2A26">
        <w:rPr>
          <w:rtl/>
        </w:rPr>
        <w:t xml:space="preserve">להגיע </w:t>
      </w:r>
      <w:bookmarkStart w:id="8986" w:name="_ETM_Q15_661569"/>
      <w:bookmarkEnd w:id="8986"/>
      <w:r w:rsidRPr="004D2A26">
        <w:rPr>
          <w:rtl/>
        </w:rPr>
        <w:t xml:space="preserve">לתוצאות </w:t>
      </w:r>
      <w:bookmarkStart w:id="8987" w:name="_ETM_Q15_662290"/>
      <w:bookmarkEnd w:id="8987"/>
      <w:r w:rsidRPr="004D2A26">
        <w:rPr>
          <w:rtl/>
        </w:rPr>
        <w:t xml:space="preserve">שהדעת </w:t>
      </w:r>
      <w:bookmarkStart w:id="8988" w:name="_ETM_Q15_662830"/>
      <w:bookmarkEnd w:id="8988"/>
      <w:r w:rsidRPr="004D2A26">
        <w:rPr>
          <w:rtl/>
        </w:rPr>
        <w:t xml:space="preserve">לא </w:t>
      </w:r>
      <w:bookmarkStart w:id="8989" w:name="_ETM_Q15_662950"/>
      <w:bookmarkEnd w:id="8989"/>
      <w:r w:rsidRPr="004D2A26">
        <w:rPr>
          <w:rtl/>
        </w:rPr>
        <w:t>סובלת</w:t>
      </w:r>
      <w:r>
        <w:rPr>
          <w:rFonts w:hint="cs"/>
          <w:rtl/>
        </w:rPr>
        <w:t>.</w:t>
      </w:r>
      <w:r w:rsidRPr="004D2A26">
        <w:rPr>
          <w:rtl/>
        </w:rPr>
        <w:t xml:space="preserve"> </w:t>
      </w:r>
      <w:bookmarkStart w:id="8990" w:name="_ETM_Q15_664549"/>
      <w:bookmarkEnd w:id="8990"/>
      <w:r w:rsidRPr="004D2A26">
        <w:rPr>
          <w:rtl/>
        </w:rPr>
        <w:t xml:space="preserve">זאת </w:t>
      </w:r>
      <w:bookmarkStart w:id="8991" w:name="_ETM_Q15_664879"/>
      <w:bookmarkEnd w:id="8991"/>
      <w:r w:rsidRPr="004D2A26">
        <w:rPr>
          <w:rtl/>
        </w:rPr>
        <w:t xml:space="preserve">האמת </w:t>
      </w:r>
      <w:bookmarkStart w:id="8992" w:name="_ETM_Q15_665239"/>
      <w:bookmarkEnd w:id="8992"/>
      <w:r w:rsidRPr="004D2A26">
        <w:rPr>
          <w:rtl/>
        </w:rPr>
        <w:t>הפשוטה</w:t>
      </w:r>
      <w:r>
        <w:rPr>
          <w:rFonts w:hint="cs"/>
          <w:rtl/>
        </w:rPr>
        <w:t>.</w:t>
      </w:r>
      <w:r w:rsidRPr="004D2A26">
        <w:rPr>
          <w:rtl/>
        </w:rPr>
        <w:t xml:space="preserve"> </w:t>
      </w:r>
      <w:bookmarkStart w:id="8993" w:name="_ETM_Q15_666819"/>
      <w:bookmarkEnd w:id="8993"/>
      <w:r w:rsidRPr="004D2A26">
        <w:rPr>
          <w:rtl/>
        </w:rPr>
        <w:t>אי</w:t>
      </w:r>
      <w:bookmarkStart w:id="8994" w:name="_ETM_Q15_666999"/>
      <w:bookmarkEnd w:id="8994"/>
      <w:r>
        <w:rPr>
          <w:rFonts w:hint="cs"/>
          <w:rtl/>
        </w:rPr>
        <w:t>-</w:t>
      </w:r>
      <w:r w:rsidRPr="004D2A26">
        <w:rPr>
          <w:rtl/>
        </w:rPr>
        <w:t xml:space="preserve">אפשר </w:t>
      </w:r>
      <w:bookmarkStart w:id="8995" w:name="_ETM_Q15_667329"/>
      <w:bookmarkEnd w:id="8995"/>
      <w:r w:rsidRPr="004D2A26">
        <w:rPr>
          <w:rtl/>
        </w:rPr>
        <w:t xml:space="preserve">להחביא </w:t>
      </w:r>
      <w:bookmarkStart w:id="8996" w:name="_ETM_Q15_667810"/>
      <w:bookmarkEnd w:id="8996"/>
      <w:r w:rsidRPr="004D2A26">
        <w:rPr>
          <w:rtl/>
        </w:rPr>
        <w:t xml:space="preserve">אותה </w:t>
      </w:r>
      <w:bookmarkStart w:id="8997" w:name="_ETM_Q15_668109"/>
      <w:bookmarkEnd w:id="8997"/>
      <w:r w:rsidRPr="004D2A26">
        <w:rPr>
          <w:rtl/>
        </w:rPr>
        <w:t xml:space="preserve">יותר </w:t>
      </w:r>
      <w:bookmarkStart w:id="8998" w:name="_ETM_Q15_669010"/>
      <w:bookmarkEnd w:id="8998"/>
      <w:r w:rsidRPr="004D2A26">
        <w:rPr>
          <w:rtl/>
        </w:rPr>
        <w:t xml:space="preserve">ולא </w:t>
      </w:r>
      <w:bookmarkStart w:id="8999" w:name="_ETM_Q15_669310"/>
      <w:bookmarkEnd w:id="8999"/>
      <w:r w:rsidRPr="004D2A26">
        <w:rPr>
          <w:rtl/>
        </w:rPr>
        <w:t xml:space="preserve">ניתן </w:t>
      </w:r>
      <w:bookmarkStart w:id="9000" w:name="_ETM_Q15_669700"/>
      <w:bookmarkEnd w:id="9000"/>
      <w:r w:rsidRPr="004D2A26">
        <w:rPr>
          <w:rtl/>
        </w:rPr>
        <w:t>לט</w:t>
      </w:r>
      <w:bookmarkStart w:id="9001" w:name="_ETM_Q15_670180"/>
      <w:bookmarkEnd w:id="9001"/>
      <w:r>
        <w:rPr>
          <w:rFonts w:hint="cs"/>
          <w:rtl/>
        </w:rPr>
        <w:t xml:space="preserve">אטא </w:t>
      </w:r>
      <w:r w:rsidRPr="004D2A26">
        <w:rPr>
          <w:rtl/>
        </w:rPr>
        <w:t>אות</w:t>
      </w:r>
      <w:r>
        <w:rPr>
          <w:rFonts w:hint="cs"/>
          <w:rtl/>
        </w:rPr>
        <w:t>ה</w:t>
      </w:r>
      <w:r w:rsidRPr="004D2A26">
        <w:rPr>
          <w:rtl/>
        </w:rPr>
        <w:t xml:space="preserve"> </w:t>
      </w:r>
      <w:bookmarkStart w:id="9002" w:name="_ETM_Q15_670450"/>
      <w:bookmarkEnd w:id="9002"/>
      <w:r w:rsidRPr="004D2A26">
        <w:rPr>
          <w:rtl/>
        </w:rPr>
        <w:t xml:space="preserve">מתחת </w:t>
      </w:r>
      <w:bookmarkStart w:id="9003" w:name="_ETM_Q15_670840"/>
      <w:bookmarkEnd w:id="9003"/>
      <w:r w:rsidRPr="004D2A26">
        <w:rPr>
          <w:rtl/>
        </w:rPr>
        <w:t xml:space="preserve">לפני </w:t>
      </w:r>
      <w:bookmarkStart w:id="9004" w:name="_ETM_Q15_671170"/>
      <w:bookmarkEnd w:id="9004"/>
      <w:r w:rsidRPr="004D2A26">
        <w:rPr>
          <w:rtl/>
        </w:rPr>
        <w:t xml:space="preserve">השטח </w:t>
      </w:r>
      <w:bookmarkStart w:id="9005" w:name="_ETM_Q15_673180"/>
      <w:bookmarkEnd w:id="9005"/>
      <w:r>
        <w:rPr>
          <w:rFonts w:hint="cs"/>
          <w:rtl/>
        </w:rPr>
        <w:t>יותר.</w:t>
      </w:r>
    </w:p>
    <w:p w:rsidR="00362C64" w:rsidRDefault="00362C64" w:rsidP="00357D58">
      <w:pPr>
        <w:rPr>
          <w:rtl/>
        </w:rPr>
      </w:pPr>
      <w:bookmarkStart w:id="9006" w:name="_ETM_Q15_672263"/>
      <w:bookmarkStart w:id="9007" w:name="_ETM_Q15_672321"/>
      <w:bookmarkEnd w:id="9006"/>
      <w:bookmarkEnd w:id="9007"/>
    </w:p>
    <w:p w:rsidR="00362C64" w:rsidRDefault="00362C64" w:rsidP="00954701">
      <w:pPr>
        <w:rPr>
          <w:rtl/>
        </w:rPr>
      </w:pPr>
      <w:r w:rsidRPr="004D2A26">
        <w:rPr>
          <w:rtl/>
        </w:rPr>
        <w:t xml:space="preserve">עכשיו </w:t>
      </w:r>
      <w:bookmarkStart w:id="9008" w:name="_ETM_Q15_673480"/>
      <w:bookmarkEnd w:id="9008"/>
      <w:r w:rsidRPr="004D2A26">
        <w:rPr>
          <w:rtl/>
        </w:rPr>
        <w:t xml:space="preserve">אני </w:t>
      </w:r>
      <w:bookmarkStart w:id="9009" w:name="_ETM_Q15_673660"/>
      <w:bookmarkEnd w:id="9009"/>
      <w:r w:rsidRPr="004D2A26">
        <w:rPr>
          <w:rtl/>
        </w:rPr>
        <w:t xml:space="preserve">רוצה </w:t>
      </w:r>
      <w:bookmarkStart w:id="9010" w:name="_ETM_Q15_673990"/>
      <w:bookmarkEnd w:id="9010"/>
      <w:r w:rsidRPr="004D2A26">
        <w:rPr>
          <w:rtl/>
        </w:rPr>
        <w:t xml:space="preserve">לומר </w:t>
      </w:r>
      <w:bookmarkStart w:id="9011" w:name="_ETM_Q15_675100"/>
      <w:bookmarkEnd w:id="9011"/>
      <w:r w:rsidRPr="004D2A26">
        <w:rPr>
          <w:rtl/>
        </w:rPr>
        <w:t xml:space="preserve">יותר </w:t>
      </w:r>
      <w:bookmarkStart w:id="9012" w:name="_ETM_Q15_675520"/>
      <w:bookmarkEnd w:id="9012"/>
      <w:r w:rsidRPr="004D2A26">
        <w:rPr>
          <w:rtl/>
        </w:rPr>
        <w:t>מזה</w:t>
      </w:r>
      <w:r>
        <w:rPr>
          <w:rFonts w:hint="cs"/>
          <w:rtl/>
        </w:rPr>
        <w:t>,</w:t>
      </w:r>
      <w:r w:rsidRPr="004D2A26">
        <w:rPr>
          <w:rtl/>
        </w:rPr>
        <w:t xml:space="preserve"> </w:t>
      </w:r>
      <w:bookmarkStart w:id="9013" w:name="_ETM_Q15_676150"/>
      <w:bookmarkEnd w:id="9013"/>
      <w:r w:rsidRPr="004D2A26">
        <w:rPr>
          <w:rtl/>
        </w:rPr>
        <w:t xml:space="preserve">חבר </w:t>
      </w:r>
      <w:bookmarkStart w:id="9014" w:name="_ETM_Q15_676540"/>
      <w:bookmarkEnd w:id="9014"/>
      <w:r w:rsidRPr="004D2A26">
        <w:rPr>
          <w:rtl/>
        </w:rPr>
        <w:t xml:space="preserve">הכנסת </w:t>
      </w:r>
      <w:bookmarkStart w:id="9015" w:name="_ETM_Q15_677320"/>
      <w:bookmarkEnd w:id="9015"/>
      <w:r w:rsidRPr="004D2A26">
        <w:rPr>
          <w:rtl/>
        </w:rPr>
        <w:t>קריב</w:t>
      </w:r>
      <w:r>
        <w:rPr>
          <w:rFonts w:hint="cs"/>
          <w:rtl/>
        </w:rPr>
        <w:t xml:space="preserve"> </w:t>
      </w:r>
      <w:r w:rsidR="00954701">
        <w:rPr>
          <w:rFonts w:hint="cs"/>
          <w:rtl/>
        </w:rPr>
        <w:t>–</w:t>
      </w:r>
      <w:r w:rsidRPr="004D2A26">
        <w:rPr>
          <w:rtl/>
        </w:rPr>
        <w:t xml:space="preserve"> </w:t>
      </w:r>
      <w:bookmarkStart w:id="9016" w:name="_ETM_Q15_678530"/>
      <w:bookmarkEnd w:id="9016"/>
      <w:r w:rsidRPr="004D2A26">
        <w:rPr>
          <w:rtl/>
        </w:rPr>
        <w:t xml:space="preserve">אני </w:t>
      </w:r>
      <w:bookmarkStart w:id="9017" w:name="_ETM_Q15_678680"/>
      <w:bookmarkEnd w:id="9017"/>
      <w:r w:rsidRPr="004D2A26">
        <w:rPr>
          <w:rtl/>
        </w:rPr>
        <w:t xml:space="preserve">לא </w:t>
      </w:r>
      <w:bookmarkStart w:id="9018" w:name="_ETM_Q15_678830"/>
      <w:bookmarkEnd w:id="9018"/>
      <w:r w:rsidRPr="004D2A26">
        <w:rPr>
          <w:rtl/>
        </w:rPr>
        <w:t xml:space="preserve">רואה </w:t>
      </w:r>
      <w:bookmarkStart w:id="9019" w:name="_ETM_Q15_678980"/>
      <w:bookmarkEnd w:id="9019"/>
      <w:r w:rsidRPr="004D2A26">
        <w:rPr>
          <w:rtl/>
        </w:rPr>
        <w:t>אותו</w:t>
      </w:r>
      <w:r>
        <w:rPr>
          <w:rFonts w:hint="cs"/>
          <w:rtl/>
        </w:rPr>
        <w:t>. הינה אתה</w:t>
      </w:r>
      <w:r w:rsidR="00954701">
        <w:rPr>
          <w:rFonts w:hint="cs"/>
          <w:rtl/>
        </w:rPr>
        <w:t>.</w:t>
      </w:r>
      <w:r w:rsidRPr="004D2A26">
        <w:rPr>
          <w:rtl/>
        </w:rPr>
        <w:t xml:space="preserve"> </w:t>
      </w:r>
      <w:bookmarkStart w:id="9020" w:name="_ETM_Q15_679280"/>
      <w:bookmarkStart w:id="9021" w:name="_ETM_Q15_679430"/>
      <w:bookmarkStart w:id="9022" w:name="_ETM_Q15_680919"/>
      <w:bookmarkEnd w:id="9020"/>
      <w:bookmarkEnd w:id="9021"/>
      <w:bookmarkEnd w:id="9022"/>
      <w:r w:rsidRPr="004D2A26">
        <w:rPr>
          <w:rtl/>
        </w:rPr>
        <w:t xml:space="preserve">אתה </w:t>
      </w:r>
      <w:bookmarkStart w:id="9023" w:name="_ETM_Q15_681069"/>
      <w:bookmarkEnd w:id="9023"/>
      <w:r w:rsidRPr="004D2A26">
        <w:rPr>
          <w:rtl/>
        </w:rPr>
        <w:t xml:space="preserve">יודע </w:t>
      </w:r>
      <w:bookmarkStart w:id="9024" w:name="_ETM_Q15_681309"/>
      <w:bookmarkEnd w:id="9024"/>
      <w:r w:rsidRPr="004D2A26">
        <w:rPr>
          <w:rtl/>
        </w:rPr>
        <w:t xml:space="preserve">מה </w:t>
      </w:r>
      <w:bookmarkStart w:id="9025" w:name="_ETM_Q15_681430"/>
      <w:bookmarkEnd w:id="9025"/>
      <w:r w:rsidRPr="004D2A26">
        <w:rPr>
          <w:rtl/>
        </w:rPr>
        <w:t xml:space="preserve">הדבר </w:t>
      </w:r>
      <w:bookmarkStart w:id="9026" w:name="_ETM_Q15_681819"/>
      <w:bookmarkEnd w:id="9026"/>
      <w:r w:rsidRPr="004D2A26">
        <w:rPr>
          <w:rtl/>
        </w:rPr>
        <w:t xml:space="preserve">הכי </w:t>
      </w:r>
      <w:bookmarkStart w:id="9027" w:name="_ETM_Q15_682059"/>
      <w:bookmarkEnd w:id="9027"/>
      <w:r w:rsidRPr="004D2A26">
        <w:rPr>
          <w:rtl/>
        </w:rPr>
        <w:t>מקומם</w:t>
      </w:r>
      <w:r>
        <w:rPr>
          <w:rFonts w:hint="cs"/>
          <w:rtl/>
        </w:rPr>
        <w:t>?</w:t>
      </w:r>
      <w:r w:rsidRPr="004D2A26">
        <w:rPr>
          <w:rtl/>
        </w:rPr>
        <w:t xml:space="preserve"> </w:t>
      </w:r>
      <w:bookmarkStart w:id="9028" w:name="_ETM_Q15_683840"/>
      <w:bookmarkEnd w:id="9028"/>
      <w:r w:rsidRPr="004D2A26">
        <w:rPr>
          <w:rtl/>
        </w:rPr>
        <w:t xml:space="preserve">הדבר </w:t>
      </w:r>
      <w:bookmarkStart w:id="9029" w:name="_ETM_Q15_684260"/>
      <w:bookmarkEnd w:id="9029"/>
      <w:r w:rsidRPr="004D2A26">
        <w:rPr>
          <w:rtl/>
        </w:rPr>
        <w:t xml:space="preserve">הכי </w:t>
      </w:r>
      <w:bookmarkStart w:id="9030" w:name="_ETM_Q15_684560"/>
      <w:bookmarkEnd w:id="9030"/>
      <w:r w:rsidRPr="004D2A26">
        <w:rPr>
          <w:rtl/>
        </w:rPr>
        <w:t>מקו</w:t>
      </w:r>
      <w:r>
        <w:rPr>
          <w:rFonts w:hint="cs"/>
          <w:rtl/>
        </w:rPr>
        <w:t>מ</w:t>
      </w:r>
      <w:r w:rsidRPr="004D2A26">
        <w:rPr>
          <w:rtl/>
        </w:rPr>
        <w:t xml:space="preserve">ם </w:t>
      </w:r>
      <w:bookmarkStart w:id="9031" w:name="_ETM_Q15_684980"/>
      <w:bookmarkEnd w:id="9031"/>
      <w:r w:rsidRPr="004D2A26">
        <w:rPr>
          <w:rtl/>
        </w:rPr>
        <w:t>ה</w:t>
      </w:r>
      <w:r>
        <w:rPr>
          <w:rFonts w:hint="cs"/>
          <w:rtl/>
        </w:rPr>
        <w:t>וא</w:t>
      </w:r>
      <w:r w:rsidRPr="004D2A26">
        <w:rPr>
          <w:rtl/>
        </w:rPr>
        <w:t xml:space="preserve"> </w:t>
      </w:r>
      <w:bookmarkStart w:id="9032" w:name="_ETM_Q15_688630"/>
      <w:bookmarkStart w:id="9033" w:name="_ETM_Q15_689200"/>
      <w:bookmarkEnd w:id="9032"/>
      <w:bookmarkEnd w:id="9033"/>
      <w:r>
        <w:rPr>
          <w:rFonts w:hint="cs"/>
          <w:rtl/>
        </w:rPr>
        <w:t>שהזכויות</w:t>
      </w:r>
      <w:r w:rsidRPr="004D2A26">
        <w:rPr>
          <w:rtl/>
        </w:rPr>
        <w:t xml:space="preserve"> </w:t>
      </w:r>
      <w:bookmarkStart w:id="9034" w:name="_ETM_Q15_690569"/>
      <w:bookmarkEnd w:id="9034"/>
      <w:r w:rsidRPr="004D2A26">
        <w:rPr>
          <w:rtl/>
        </w:rPr>
        <w:t>שאת</w:t>
      </w:r>
      <w:r>
        <w:rPr>
          <w:rFonts w:hint="cs"/>
          <w:rtl/>
        </w:rPr>
        <w:t xml:space="preserve">ה </w:t>
      </w:r>
      <w:bookmarkStart w:id="9035" w:name="_ETM_Q15_690273"/>
      <w:bookmarkEnd w:id="9035"/>
      <w:r>
        <w:rPr>
          <w:rFonts w:hint="cs"/>
          <w:rtl/>
        </w:rPr>
        <w:t xml:space="preserve">מבקש להעניק </w:t>
      </w:r>
      <w:r w:rsidR="00D46959">
        <w:rPr>
          <w:rFonts w:hint="cs"/>
          <w:rtl/>
        </w:rPr>
        <w:t>– – –</w:t>
      </w:r>
    </w:p>
    <w:p w:rsidR="00362C64" w:rsidRDefault="00362C64" w:rsidP="00357D58">
      <w:pPr>
        <w:rPr>
          <w:rtl/>
        </w:rPr>
      </w:pPr>
    </w:p>
    <w:p w:rsidR="00362C64" w:rsidRDefault="00362C64" w:rsidP="00357D58">
      <w:pPr>
        <w:pStyle w:val="af6"/>
        <w:keepNext/>
        <w:rPr>
          <w:rtl/>
        </w:rPr>
      </w:pPr>
      <w:bookmarkStart w:id="9036" w:name="ET_yor_6488_43"/>
      <w:r w:rsidRPr="00902E2F">
        <w:rPr>
          <w:rStyle w:val="TagStyle"/>
          <w:rtl/>
        </w:rPr>
        <w:t xml:space="preserve"> &lt;&lt; יור &gt;&gt; </w:t>
      </w:r>
      <w:r>
        <w:rPr>
          <w:rtl/>
        </w:rPr>
        <w:t>היו"ר אוריאל בוסו:</w:t>
      </w:r>
      <w:r w:rsidRPr="00902E2F">
        <w:rPr>
          <w:rStyle w:val="TagStyle"/>
          <w:rtl/>
        </w:rPr>
        <w:t xml:space="preserve"> &lt;&lt; יור &gt;&gt;</w:t>
      </w:r>
      <w:r>
        <w:rPr>
          <w:rtl/>
        </w:rPr>
        <w:t xml:space="preserve">   </w:t>
      </w:r>
      <w:bookmarkEnd w:id="9036"/>
    </w:p>
    <w:p w:rsidR="00362C64" w:rsidRDefault="00362C64" w:rsidP="00C5704F">
      <w:pPr>
        <w:rPr>
          <w:rtl/>
        </w:rPr>
      </w:pPr>
    </w:p>
    <w:p w:rsidR="00362C64" w:rsidRDefault="00362C64" w:rsidP="00357D58">
      <w:pPr>
        <w:rPr>
          <w:rtl/>
        </w:rPr>
      </w:pPr>
      <w:bookmarkStart w:id="9037" w:name="_ETM_Q15_691920"/>
      <w:bookmarkStart w:id="9038" w:name="_ETM_Q15_692489"/>
      <w:bookmarkEnd w:id="9037"/>
      <w:bookmarkEnd w:id="9038"/>
      <w:r w:rsidRPr="004D2A26">
        <w:rPr>
          <w:rtl/>
        </w:rPr>
        <w:t>סדרנים</w:t>
      </w:r>
      <w:r>
        <w:rPr>
          <w:rFonts w:hint="cs"/>
          <w:rtl/>
        </w:rPr>
        <w:t>, סדרנים,</w:t>
      </w:r>
      <w:r w:rsidRPr="004D2A26">
        <w:rPr>
          <w:rtl/>
        </w:rPr>
        <w:t xml:space="preserve"> </w:t>
      </w:r>
      <w:bookmarkStart w:id="9039" w:name="_ETM_Q15_693179"/>
      <w:bookmarkEnd w:id="9039"/>
      <w:r w:rsidRPr="004D2A26">
        <w:rPr>
          <w:rtl/>
        </w:rPr>
        <w:t xml:space="preserve">באזור </w:t>
      </w:r>
      <w:bookmarkStart w:id="9040" w:name="_ETM_Q15_693569"/>
      <w:bookmarkEnd w:id="9040"/>
      <w:r w:rsidRPr="004D2A26">
        <w:rPr>
          <w:rtl/>
        </w:rPr>
        <w:t xml:space="preserve">הסיעות </w:t>
      </w:r>
      <w:bookmarkStart w:id="9041" w:name="_ETM_Q15_694019"/>
      <w:bookmarkEnd w:id="9041"/>
      <w:r w:rsidRPr="004D2A26">
        <w:rPr>
          <w:rtl/>
        </w:rPr>
        <w:t xml:space="preserve">אני </w:t>
      </w:r>
      <w:bookmarkStart w:id="9042" w:name="_ETM_Q15_694110"/>
      <w:bookmarkEnd w:id="9042"/>
      <w:r w:rsidRPr="004D2A26">
        <w:rPr>
          <w:rtl/>
        </w:rPr>
        <w:t xml:space="preserve">מבקש </w:t>
      </w:r>
      <w:bookmarkStart w:id="9043" w:name="_ETM_Q15_694440"/>
      <w:bookmarkEnd w:id="9043"/>
      <w:r w:rsidRPr="004D2A26">
        <w:rPr>
          <w:rtl/>
        </w:rPr>
        <w:t>שקט</w:t>
      </w:r>
      <w:r>
        <w:rPr>
          <w:rFonts w:hint="cs"/>
          <w:rtl/>
        </w:rPr>
        <w:t>.</w:t>
      </w:r>
    </w:p>
    <w:p w:rsidR="00362C64" w:rsidRDefault="00362C64" w:rsidP="00357D58">
      <w:pPr>
        <w:rPr>
          <w:rtl/>
        </w:rPr>
      </w:pPr>
      <w:bookmarkStart w:id="9044" w:name="_ETM_Q15_695709"/>
      <w:bookmarkStart w:id="9045" w:name="_ETM_Q15_695801"/>
      <w:bookmarkEnd w:id="9044"/>
      <w:bookmarkEnd w:id="9045"/>
    </w:p>
    <w:p w:rsidR="00362C64" w:rsidRDefault="00362C64" w:rsidP="00357D58">
      <w:pPr>
        <w:pStyle w:val="-"/>
        <w:keepNext/>
        <w:rPr>
          <w:rtl/>
        </w:rPr>
      </w:pPr>
      <w:r w:rsidRPr="00902E2F">
        <w:rPr>
          <w:rStyle w:val="TagStyle"/>
          <w:rtl/>
        </w:rPr>
        <w:t xml:space="preserve"> &lt;&lt; דובר_המשך &gt;&gt; </w:t>
      </w:r>
      <w:r>
        <w:rPr>
          <w:rtl/>
        </w:rPr>
        <w:t>שר המשפטים יריב לוין:</w:t>
      </w:r>
      <w:r w:rsidRPr="00902E2F">
        <w:rPr>
          <w:rStyle w:val="TagStyle"/>
          <w:rtl/>
        </w:rPr>
        <w:t xml:space="preserve"> &lt;&lt; דובר_המשך &gt;&gt;</w:t>
      </w:r>
      <w:r>
        <w:rPr>
          <w:rtl/>
        </w:rPr>
        <w:t xml:space="preserve">   </w:t>
      </w:r>
    </w:p>
    <w:p w:rsidR="00362C64" w:rsidRDefault="00362C64" w:rsidP="00C5704F">
      <w:pPr>
        <w:rPr>
          <w:rtl/>
        </w:rPr>
      </w:pPr>
    </w:p>
    <w:p w:rsidR="00362C64" w:rsidRDefault="00362C64" w:rsidP="00954701">
      <w:pPr>
        <w:rPr>
          <w:rtl/>
        </w:rPr>
      </w:pPr>
      <w:bookmarkStart w:id="9046" w:name="_ETM_Q15_697124"/>
      <w:bookmarkStart w:id="9047" w:name="_ETM_Q15_698599"/>
      <w:bookmarkEnd w:id="9046"/>
      <w:bookmarkEnd w:id="9047"/>
      <w:r w:rsidRPr="004D2A26">
        <w:rPr>
          <w:rtl/>
        </w:rPr>
        <w:t xml:space="preserve">הזכויות </w:t>
      </w:r>
      <w:bookmarkStart w:id="9048" w:name="_ETM_Q15_699260"/>
      <w:bookmarkEnd w:id="9048"/>
      <w:r w:rsidRPr="004D2A26">
        <w:rPr>
          <w:rtl/>
        </w:rPr>
        <w:t xml:space="preserve">שאתה </w:t>
      </w:r>
      <w:bookmarkStart w:id="9049" w:name="_ETM_Q15_699650"/>
      <w:bookmarkEnd w:id="9049"/>
      <w:r w:rsidRPr="004D2A26">
        <w:rPr>
          <w:rtl/>
        </w:rPr>
        <w:t xml:space="preserve">מבקש </w:t>
      </w:r>
      <w:bookmarkStart w:id="9050" w:name="_ETM_Q15_700250"/>
      <w:bookmarkEnd w:id="9050"/>
      <w:r w:rsidRPr="004D2A26">
        <w:rPr>
          <w:rtl/>
        </w:rPr>
        <w:t>להע</w:t>
      </w:r>
      <w:r>
        <w:rPr>
          <w:rFonts w:hint="cs"/>
          <w:rtl/>
        </w:rPr>
        <w:t>ניק,</w:t>
      </w:r>
      <w:r w:rsidRPr="004D2A26">
        <w:rPr>
          <w:rtl/>
        </w:rPr>
        <w:t xml:space="preserve"> </w:t>
      </w:r>
      <w:bookmarkStart w:id="9051" w:name="_ETM_Q15_701989"/>
      <w:bookmarkEnd w:id="9051"/>
      <w:r w:rsidRPr="004D2A26">
        <w:rPr>
          <w:rtl/>
        </w:rPr>
        <w:t xml:space="preserve">והרבה </w:t>
      </w:r>
      <w:bookmarkStart w:id="9052" w:name="_ETM_Q15_702589"/>
      <w:bookmarkEnd w:id="9052"/>
      <w:r w:rsidRPr="004D2A26">
        <w:rPr>
          <w:rtl/>
        </w:rPr>
        <w:t xml:space="preserve">זכויות </w:t>
      </w:r>
      <w:bookmarkStart w:id="9053" w:name="_ETM_Q15_703099"/>
      <w:bookmarkEnd w:id="9053"/>
      <w:r w:rsidRPr="004D2A26">
        <w:rPr>
          <w:rtl/>
        </w:rPr>
        <w:t xml:space="preserve">שכבר </w:t>
      </w:r>
      <w:bookmarkStart w:id="9054" w:name="_ETM_Q15_703639"/>
      <w:bookmarkEnd w:id="9054"/>
      <w:r w:rsidRPr="004D2A26">
        <w:rPr>
          <w:rtl/>
        </w:rPr>
        <w:t xml:space="preserve">מוענקות </w:t>
      </w:r>
      <w:bookmarkStart w:id="9055" w:name="_ETM_Q15_704419"/>
      <w:bookmarkEnd w:id="9055"/>
      <w:r w:rsidRPr="004D2A26">
        <w:rPr>
          <w:rtl/>
        </w:rPr>
        <w:t>ו</w:t>
      </w:r>
      <w:r>
        <w:rPr>
          <w:rFonts w:hint="cs"/>
          <w:rtl/>
        </w:rPr>
        <w:t>קבועות</w:t>
      </w:r>
      <w:r w:rsidR="00954701">
        <w:rPr>
          <w:rFonts w:hint="cs"/>
          <w:rtl/>
        </w:rPr>
        <w:t>,</w:t>
      </w:r>
      <w:r w:rsidRPr="004D2A26">
        <w:rPr>
          <w:rtl/>
        </w:rPr>
        <w:t xml:space="preserve"> </w:t>
      </w:r>
      <w:bookmarkStart w:id="9056" w:name="_ETM_Q15_705019"/>
      <w:bookmarkEnd w:id="9056"/>
      <w:r w:rsidRPr="004D2A26">
        <w:rPr>
          <w:rtl/>
        </w:rPr>
        <w:t>בצדק</w:t>
      </w:r>
      <w:r>
        <w:rPr>
          <w:rFonts w:hint="cs"/>
          <w:rtl/>
        </w:rPr>
        <w:t>,</w:t>
      </w:r>
      <w:r w:rsidRPr="004D2A26">
        <w:rPr>
          <w:rtl/>
        </w:rPr>
        <w:t xml:space="preserve"> </w:t>
      </w:r>
      <w:bookmarkStart w:id="9057" w:name="_ETM_Q15_705650"/>
      <w:bookmarkEnd w:id="9057"/>
      <w:r w:rsidRPr="004D2A26">
        <w:rPr>
          <w:rtl/>
        </w:rPr>
        <w:t xml:space="preserve">גם </w:t>
      </w:r>
      <w:bookmarkStart w:id="9058" w:name="_ETM_Q15_705859"/>
      <w:bookmarkEnd w:id="9058"/>
      <w:r w:rsidRPr="004D2A26">
        <w:rPr>
          <w:rtl/>
        </w:rPr>
        <w:t>בחוק</w:t>
      </w:r>
      <w:r>
        <w:rPr>
          <w:rFonts w:hint="cs"/>
          <w:rtl/>
        </w:rPr>
        <w:t>-יסוד: כבוד האדם וחירותו</w:t>
      </w:r>
      <w:r w:rsidRPr="004D2A26">
        <w:rPr>
          <w:rtl/>
        </w:rPr>
        <w:t xml:space="preserve"> </w:t>
      </w:r>
      <w:bookmarkStart w:id="9059" w:name="_ETM_Q15_706159"/>
      <w:bookmarkStart w:id="9060" w:name="_ETM_Q15_706639"/>
      <w:bookmarkStart w:id="9061" w:name="_ETM_Q15_706969"/>
      <w:bookmarkStart w:id="9062" w:name="_ETM_Q15_707510"/>
      <w:bookmarkEnd w:id="9059"/>
      <w:bookmarkEnd w:id="9060"/>
      <w:bookmarkEnd w:id="9061"/>
      <w:bookmarkEnd w:id="9062"/>
      <w:r w:rsidRPr="004D2A26">
        <w:rPr>
          <w:rtl/>
        </w:rPr>
        <w:t xml:space="preserve">וגם </w:t>
      </w:r>
      <w:bookmarkStart w:id="9063" w:name="_ETM_Q15_707839"/>
      <w:bookmarkEnd w:id="9063"/>
      <w:r w:rsidRPr="004D2A26">
        <w:rPr>
          <w:rtl/>
        </w:rPr>
        <w:t>ב</w:t>
      </w:r>
      <w:bookmarkStart w:id="9064" w:name="_ETM_Q15_708169"/>
      <w:bookmarkEnd w:id="9064"/>
      <w:r w:rsidRPr="004D2A26">
        <w:rPr>
          <w:rtl/>
        </w:rPr>
        <w:t xml:space="preserve">חוקים </w:t>
      </w:r>
      <w:bookmarkStart w:id="9065" w:name="_ETM_Q15_708499"/>
      <w:bookmarkEnd w:id="9065"/>
      <w:r w:rsidRPr="004D2A26">
        <w:rPr>
          <w:rtl/>
        </w:rPr>
        <w:t>אחרים</w:t>
      </w:r>
      <w:r>
        <w:rPr>
          <w:rFonts w:hint="cs"/>
          <w:rtl/>
        </w:rPr>
        <w:t>,</w:t>
      </w:r>
      <w:r w:rsidRPr="004D2A26">
        <w:rPr>
          <w:rtl/>
        </w:rPr>
        <w:t xml:space="preserve"> </w:t>
      </w:r>
      <w:bookmarkStart w:id="9066" w:name="_ETM_Q15_710400"/>
      <w:bookmarkEnd w:id="9066"/>
      <w:r>
        <w:rPr>
          <w:rFonts w:hint="cs"/>
          <w:rtl/>
        </w:rPr>
        <w:t>הן</w:t>
      </w:r>
      <w:r w:rsidRPr="004D2A26">
        <w:rPr>
          <w:rtl/>
        </w:rPr>
        <w:t xml:space="preserve"> </w:t>
      </w:r>
      <w:bookmarkStart w:id="9067" w:name="_ETM_Q15_710970"/>
      <w:bookmarkStart w:id="9068" w:name="_ETM_Q15_711210"/>
      <w:bookmarkStart w:id="9069" w:name="_ETM_Q15_711570"/>
      <w:bookmarkEnd w:id="9067"/>
      <w:bookmarkEnd w:id="9068"/>
      <w:bookmarkEnd w:id="9069"/>
      <w:r>
        <w:rPr>
          <w:rFonts w:hint="cs"/>
          <w:rtl/>
        </w:rPr>
        <w:t>ניתנות</w:t>
      </w:r>
      <w:r w:rsidRPr="004D2A26">
        <w:rPr>
          <w:rtl/>
        </w:rPr>
        <w:t xml:space="preserve"> </w:t>
      </w:r>
      <w:bookmarkStart w:id="9070" w:name="_ETM_Q15_711750"/>
      <w:bookmarkEnd w:id="9070"/>
      <w:r w:rsidRPr="004D2A26">
        <w:rPr>
          <w:rtl/>
        </w:rPr>
        <w:t xml:space="preserve">היום </w:t>
      </w:r>
      <w:bookmarkStart w:id="9071" w:name="_ETM_Q15_712050"/>
      <w:bookmarkStart w:id="9072" w:name="_ETM_Q15_712200"/>
      <w:bookmarkEnd w:id="9071"/>
      <w:bookmarkEnd w:id="9072"/>
      <w:r>
        <w:rPr>
          <w:rFonts w:hint="cs"/>
          <w:rtl/>
        </w:rPr>
        <w:t>על ידי</w:t>
      </w:r>
      <w:r w:rsidRPr="004D2A26">
        <w:rPr>
          <w:rtl/>
        </w:rPr>
        <w:t xml:space="preserve"> </w:t>
      </w:r>
      <w:bookmarkStart w:id="9073" w:name="_ETM_Q15_712440"/>
      <w:bookmarkEnd w:id="9073"/>
      <w:r w:rsidRPr="004D2A26">
        <w:rPr>
          <w:rtl/>
        </w:rPr>
        <w:t xml:space="preserve">המערכת </w:t>
      </w:r>
      <w:bookmarkStart w:id="9074" w:name="_ETM_Q15_712920"/>
      <w:bookmarkEnd w:id="9074"/>
      <w:r w:rsidRPr="004D2A26">
        <w:rPr>
          <w:rtl/>
        </w:rPr>
        <w:t xml:space="preserve">המשפטית </w:t>
      </w:r>
      <w:bookmarkStart w:id="9075" w:name="_ETM_Q15_714469"/>
      <w:bookmarkEnd w:id="9075"/>
      <w:r w:rsidRPr="004D2A26">
        <w:rPr>
          <w:rtl/>
        </w:rPr>
        <w:t xml:space="preserve">לא </w:t>
      </w:r>
      <w:bookmarkStart w:id="9076" w:name="_ETM_Q15_714739"/>
      <w:bookmarkEnd w:id="9076"/>
      <w:r w:rsidRPr="004D2A26">
        <w:rPr>
          <w:rtl/>
        </w:rPr>
        <w:t xml:space="preserve">לפי </w:t>
      </w:r>
      <w:bookmarkStart w:id="9077" w:name="_ETM_Q15_715099"/>
      <w:bookmarkEnd w:id="9077"/>
      <w:r w:rsidRPr="004D2A26">
        <w:rPr>
          <w:rtl/>
        </w:rPr>
        <w:t xml:space="preserve">מהות </w:t>
      </w:r>
      <w:bookmarkStart w:id="9078" w:name="_ETM_Q15_715609"/>
      <w:bookmarkEnd w:id="9078"/>
      <w:r w:rsidRPr="004D2A26">
        <w:rPr>
          <w:rtl/>
        </w:rPr>
        <w:t xml:space="preserve">הזכות </w:t>
      </w:r>
      <w:bookmarkStart w:id="9079" w:name="_ETM_Q15_716690"/>
      <w:bookmarkEnd w:id="9079"/>
      <w:r>
        <w:rPr>
          <w:rtl/>
        </w:rPr>
        <w:t>אל</w:t>
      </w:r>
      <w:r>
        <w:rPr>
          <w:rFonts w:hint="cs"/>
          <w:rtl/>
        </w:rPr>
        <w:t>א</w:t>
      </w:r>
      <w:r w:rsidRPr="004D2A26">
        <w:rPr>
          <w:rtl/>
        </w:rPr>
        <w:t xml:space="preserve"> </w:t>
      </w:r>
      <w:bookmarkStart w:id="9080" w:name="_ETM_Q15_716990"/>
      <w:bookmarkEnd w:id="9080"/>
      <w:r>
        <w:rPr>
          <w:rFonts w:hint="cs"/>
          <w:rtl/>
        </w:rPr>
        <w:t xml:space="preserve">לפי מיהותו </w:t>
      </w:r>
      <w:bookmarkStart w:id="9081" w:name="_ETM_Q15_717128"/>
      <w:bookmarkEnd w:id="9081"/>
      <w:r>
        <w:rPr>
          <w:rFonts w:hint="cs"/>
          <w:rtl/>
        </w:rPr>
        <w:t>של</w:t>
      </w:r>
      <w:bookmarkStart w:id="9082" w:name="_ETM_Q15_717410"/>
      <w:bookmarkStart w:id="9083" w:name="_ETM_Q15_717770"/>
      <w:bookmarkStart w:id="9084" w:name="_ETM_Q15_718040"/>
      <w:bookmarkEnd w:id="9082"/>
      <w:bookmarkEnd w:id="9083"/>
      <w:bookmarkEnd w:id="9084"/>
      <w:r w:rsidRPr="004D2A26">
        <w:rPr>
          <w:rtl/>
        </w:rPr>
        <w:t xml:space="preserve"> </w:t>
      </w:r>
      <w:bookmarkStart w:id="9085" w:name="_ETM_Q15_718250"/>
      <w:bookmarkEnd w:id="9085"/>
      <w:r w:rsidRPr="004D2A26">
        <w:rPr>
          <w:rtl/>
        </w:rPr>
        <w:t xml:space="preserve">מבקש </w:t>
      </w:r>
      <w:bookmarkStart w:id="9086" w:name="_ETM_Q15_718880"/>
      <w:bookmarkEnd w:id="9086"/>
      <w:r w:rsidRPr="004D2A26">
        <w:rPr>
          <w:rtl/>
        </w:rPr>
        <w:t>הזכות</w:t>
      </w:r>
      <w:r>
        <w:rPr>
          <w:rFonts w:hint="cs"/>
          <w:rtl/>
        </w:rPr>
        <w:t>.</w:t>
      </w:r>
      <w:r w:rsidRPr="004D2A26">
        <w:rPr>
          <w:rtl/>
        </w:rPr>
        <w:t xml:space="preserve"> </w:t>
      </w:r>
      <w:bookmarkStart w:id="9087" w:name="_ETM_Q15_720110"/>
      <w:bookmarkEnd w:id="9087"/>
      <w:r w:rsidRPr="004D2A26">
        <w:rPr>
          <w:rtl/>
        </w:rPr>
        <w:t xml:space="preserve">יש </w:t>
      </w:r>
      <w:bookmarkStart w:id="9088" w:name="_ETM_Q15_720410"/>
      <w:bookmarkEnd w:id="9088"/>
      <w:r w:rsidRPr="004D2A26">
        <w:rPr>
          <w:rtl/>
        </w:rPr>
        <w:t xml:space="preserve">כאלה </w:t>
      </w:r>
      <w:bookmarkStart w:id="9089" w:name="_ETM_Q15_721370"/>
      <w:bookmarkEnd w:id="9089"/>
      <w:r w:rsidRPr="004D2A26">
        <w:rPr>
          <w:rtl/>
        </w:rPr>
        <w:t>ש</w:t>
      </w:r>
      <w:bookmarkStart w:id="9090" w:name="_ETM_Q15_721730"/>
      <w:bookmarkEnd w:id="9090"/>
      <w:r w:rsidRPr="004D2A26">
        <w:rPr>
          <w:rtl/>
        </w:rPr>
        <w:t xml:space="preserve">מגינים </w:t>
      </w:r>
      <w:bookmarkStart w:id="9091" w:name="_ETM_Q15_722240"/>
      <w:bookmarkEnd w:id="9091"/>
      <w:r w:rsidRPr="004D2A26">
        <w:rPr>
          <w:rtl/>
        </w:rPr>
        <w:t xml:space="preserve">על </w:t>
      </w:r>
      <w:bookmarkStart w:id="9092" w:name="_ETM_Q15_722390"/>
      <w:bookmarkEnd w:id="9092"/>
      <w:r w:rsidRPr="004D2A26">
        <w:rPr>
          <w:rtl/>
        </w:rPr>
        <w:t xml:space="preserve">הזכויות </w:t>
      </w:r>
      <w:bookmarkStart w:id="9093" w:name="_ETM_Q15_722900"/>
      <w:bookmarkEnd w:id="9093"/>
      <w:r w:rsidRPr="004D2A26">
        <w:rPr>
          <w:rtl/>
        </w:rPr>
        <w:t>שלהם</w:t>
      </w:r>
      <w:bookmarkStart w:id="9094" w:name="_ETM_Q15_723189"/>
      <w:bookmarkEnd w:id="9094"/>
      <w:r w:rsidRPr="004D2A26">
        <w:rPr>
          <w:rtl/>
        </w:rPr>
        <w:t xml:space="preserve"> </w:t>
      </w:r>
      <w:bookmarkStart w:id="9095" w:name="_ETM_Q15_723910"/>
      <w:bookmarkEnd w:id="9095"/>
      <w:r w:rsidRPr="004D2A26">
        <w:rPr>
          <w:rtl/>
        </w:rPr>
        <w:t xml:space="preserve">ויש </w:t>
      </w:r>
      <w:bookmarkStart w:id="9096" w:name="_ETM_Q15_724330"/>
      <w:bookmarkEnd w:id="9096"/>
      <w:r w:rsidRPr="004D2A26">
        <w:rPr>
          <w:rtl/>
        </w:rPr>
        <w:t xml:space="preserve">כאלה </w:t>
      </w:r>
      <w:bookmarkStart w:id="9097" w:name="_ETM_Q15_724720"/>
      <w:bookmarkEnd w:id="9097"/>
      <w:r w:rsidRPr="004D2A26">
        <w:rPr>
          <w:rtl/>
        </w:rPr>
        <w:t>ש</w:t>
      </w:r>
      <w:bookmarkStart w:id="9098" w:name="_ETM_Q15_725200"/>
      <w:bookmarkEnd w:id="9098"/>
      <w:r>
        <w:rPr>
          <w:rFonts w:hint="cs"/>
          <w:rtl/>
        </w:rPr>
        <w:t>רומסים אותם</w:t>
      </w:r>
      <w:bookmarkStart w:id="9099" w:name="_ETM_Q15_725650"/>
      <w:bookmarkEnd w:id="9099"/>
      <w:r w:rsidRPr="004D2A26">
        <w:rPr>
          <w:rtl/>
        </w:rPr>
        <w:t xml:space="preserve"> </w:t>
      </w:r>
      <w:bookmarkStart w:id="9100" w:name="_ETM_Q15_725980"/>
      <w:bookmarkEnd w:id="9100"/>
      <w:r w:rsidRPr="004D2A26">
        <w:rPr>
          <w:rtl/>
        </w:rPr>
        <w:t xml:space="preserve">כאילו </w:t>
      </w:r>
      <w:bookmarkStart w:id="9101" w:name="_ETM_Q15_726400"/>
      <w:bookmarkEnd w:id="9101"/>
      <w:r w:rsidRPr="004D2A26">
        <w:rPr>
          <w:rtl/>
        </w:rPr>
        <w:t xml:space="preserve">הם </w:t>
      </w:r>
      <w:bookmarkStart w:id="9102" w:name="_ETM_Q15_726490"/>
      <w:bookmarkEnd w:id="9102"/>
      <w:r w:rsidRPr="004D2A26">
        <w:rPr>
          <w:rtl/>
        </w:rPr>
        <w:t xml:space="preserve">לא </w:t>
      </w:r>
      <w:bookmarkStart w:id="9103" w:name="_ETM_Q15_726610"/>
      <w:bookmarkEnd w:id="9103"/>
      <w:r w:rsidRPr="004D2A26">
        <w:rPr>
          <w:rtl/>
        </w:rPr>
        <w:t>קיימים</w:t>
      </w:r>
      <w:r>
        <w:rPr>
          <w:rFonts w:hint="cs"/>
          <w:rtl/>
        </w:rPr>
        <w:t>.</w:t>
      </w:r>
      <w:bookmarkStart w:id="9104" w:name="TOR_Q16"/>
      <w:bookmarkStart w:id="9105" w:name="_ETM_Q16_181200"/>
      <w:bookmarkEnd w:id="9104"/>
      <w:bookmarkEnd w:id="9105"/>
      <w:r w:rsidR="00954701">
        <w:rPr>
          <w:rFonts w:hint="cs"/>
          <w:rtl/>
        </w:rPr>
        <w:t xml:space="preserve"> </w:t>
      </w:r>
      <w:r>
        <w:rPr>
          <w:rFonts w:hint="cs"/>
          <w:rtl/>
        </w:rPr>
        <w:t>ואני אתן לך אולי את הדוגמה הכי בולטת. ד</w:t>
      </w:r>
      <w:bookmarkStart w:id="9106" w:name="_ETM_Q16_134000"/>
      <w:bookmarkEnd w:id="9106"/>
      <w:r>
        <w:rPr>
          <w:rFonts w:hint="cs"/>
          <w:rtl/>
        </w:rPr>
        <w:t xml:space="preserve">מם </w:t>
      </w:r>
      <w:r>
        <w:rPr>
          <w:rtl/>
        </w:rPr>
        <w:t>–</w:t>
      </w:r>
      <w:r>
        <w:rPr>
          <w:rFonts w:hint="cs"/>
          <w:rtl/>
        </w:rPr>
        <w:t xml:space="preserve"> אני כבר לא מדבר על החיים אפילו</w:t>
      </w:r>
      <w:bookmarkStart w:id="9107" w:name="_ETM_Q16_136000"/>
      <w:bookmarkEnd w:id="9107"/>
      <w:r>
        <w:rPr>
          <w:rFonts w:hint="cs"/>
          <w:rtl/>
        </w:rPr>
        <w:t xml:space="preserve"> </w:t>
      </w:r>
      <w:r>
        <w:rPr>
          <w:rtl/>
        </w:rPr>
        <w:t>–</w:t>
      </w:r>
      <w:r>
        <w:rPr>
          <w:rFonts w:hint="cs"/>
          <w:rtl/>
        </w:rPr>
        <w:t xml:space="preserve"> דמם של נרצחי פיגועים שנטמנו </w:t>
      </w:r>
      <w:bookmarkStart w:id="9108" w:name="_ETM_Q16_141000"/>
      <w:bookmarkEnd w:id="9108"/>
      <w:r>
        <w:rPr>
          <w:rFonts w:hint="cs"/>
          <w:rtl/>
        </w:rPr>
        <w:t xml:space="preserve">באדמת גוש קטיף זועק אלינו עד היום, אחרי שהמערכת הזאת, שאתם רוצים לתת בידיה עוד </w:t>
      </w:r>
      <w:bookmarkStart w:id="9109" w:name="_ETM_Q16_152000"/>
      <w:bookmarkEnd w:id="9109"/>
      <w:r>
        <w:rPr>
          <w:rFonts w:hint="cs"/>
          <w:rtl/>
        </w:rPr>
        <w:t xml:space="preserve">כלים ועוד סמכויות בלתי מוגבלות </w:t>
      </w:r>
      <w:r w:rsidR="00D46959">
        <w:rPr>
          <w:rFonts w:hint="cs"/>
          <w:rtl/>
        </w:rPr>
        <w:t>– –</w:t>
      </w:r>
      <w:r>
        <w:rPr>
          <w:rFonts w:hint="cs"/>
          <w:rtl/>
        </w:rPr>
        <w:t xml:space="preserve"> </w:t>
      </w:r>
    </w:p>
    <w:p w:rsidR="00362C64" w:rsidRDefault="00362C64" w:rsidP="00C5704F">
      <w:pPr>
        <w:rPr>
          <w:rtl/>
        </w:rPr>
      </w:pPr>
    </w:p>
    <w:p w:rsidR="00362C64" w:rsidRDefault="00362C64" w:rsidP="00357D58">
      <w:pPr>
        <w:pStyle w:val="af5"/>
        <w:keepNext/>
        <w:rPr>
          <w:rtl/>
        </w:rPr>
      </w:pPr>
      <w:bookmarkStart w:id="9110" w:name="ET_interruption_5109_1"/>
      <w:r w:rsidRPr="000B386F">
        <w:rPr>
          <w:rStyle w:val="TagStyle"/>
          <w:rtl/>
        </w:rPr>
        <w:t xml:space="preserve"> &lt;&lt; קריאה &gt;&gt; </w:t>
      </w:r>
      <w:r>
        <w:rPr>
          <w:rtl/>
        </w:rPr>
        <w:t>אלעזר שטרן (יש עתיד):</w:t>
      </w:r>
      <w:r w:rsidRPr="000B386F">
        <w:rPr>
          <w:rStyle w:val="TagStyle"/>
          <w:rtl/>
        </w:rPr>
        <w:t xml:space="preserve"> &lt;&lt; קריאה &gt;&gt;</w:t>
      </w:r>
      <w:r>
        <w:rPr>
          <w:rtl/>
        </w:rPr>
        <w:t xml:space="preserve"> </w:t>
      </w:r>
      <w:bookmarkEnd w:id="9110"/>
    </w:p>
    <w:p w:rsidR="00362C64" w:rsidRDefault="00362C64" w:rsidP="00C5704F">
      <w:pPr>
        <w:rPr>
          <w:rtl/>
        </w:rPr>
      </w:pPr>
    </w:p>
    <w:p w:rsidR="00362C64" w:rsidRDefault="00362C64" w:rsidP="00357D58">
      <w:pPr>
        <w:rPr>
          <w:rtl/>
        </w:rPr>
      </w:pPr>
      <w:r>
        <w:rPr>
          <w:rFonts w:hint="cs"/>
          <w:rtl/>
        </w:rPr>
        <w:t>היא ה</w:t>
      </w:r>
      <w:bookmarkStart w:id="9111" w:name="_ETM_Q16_153000"/>
      <w:bookmarkEnd w:id="9111"/>
      <w:r>
        <w:rPr>
          <w:rFonts w:hint="cs"/>
          <w:rtl/>
        </w:rPr>
        <w:t>צילה אותם. היא הצילה אותם. אין לך מושג. אין לך מושג.</w:t>
      </w:r>
    </w:p>
    <w:p w:rsidR="00362C64" w:rsidRDefault="00362C64" w:rsidP="00357D58">
      <w:pPr>
        <w:rPr>
          <w:rtl/>
        </w:rPr>
      </w:pPr>
      <w:bookmarkStart w:id="9112" w:name="_ETM_Q16_154000"/>
      <w:bookmarkStart w:id="9113" w:name="_ETM_Q16_155000"/>
      <w:bookmarkEnd w:id="9112"/>
      <w:bookmarkEnd w:id="9113"/>
    </w:p>
    <w:p w:rsidR="00362C64" w:rsidRDefault="00362C64" w:rsidP="00357D58">
      <w:pPr>
        <w:pStyle w:val="-"/>
        <w:keepNext/>
        <w:rPr>
          <w:rtl/>
        </w:rPr>
      </w:pPr>
      <w:bookmarkStart w:id="9114" w:name="ET_speakercontinue_6392_2"/>
      <w:r w:rsidRPr="000B386F">
        <w:rPr>
          <w:rStyle w:val="TagStyle"/>
          <w:rtl/>
        </w:rPr>
        <w:t xml:space="preserve"> &lt;&lt; דובר_המשך &gt;&gt; </w:t>
      </w:r>
      <w:r>
        <w:rPr>
          <w:rtl/>
        </w:rPr>
        <w:t>שר המשפטים יריב לוין:</w:t>
      </w:r>
      <w:r w:rsidRPr="000B386F">
        <w:rPr>
          <w:rStyle w:val="TagStyle"/>
          <w:rtl/>
        </w:rPr>
        <w:t xml:space="preserve"> &lt;&lt; דובר_המשך &gt;&gt;</w:t>
      </w:r>
      <w:r>
        <w:rPr>
          <w:rtl/>
        </w:rPr>
        <w:t xml:space="preserve"> </w:t>
      </w:r>
      <w:bookmarkEnd w:id="9114"/>
    </w:p>
    <w:p w:rsidR="00362C64" w:rsidRDefault="00362C64" w:rsidP="00C5704F">
      <w:pPr>
        <w:rPr>
          <w:rtl/>
        </w:rPr>
      </w:pPr>
    </w:p>
    <w:p w:rsidR="00362C64" w:rsidRDefault="00D46959" w:rsidP="00D46959">
      <w:pPr>
        <w:rPr>
          <w:rtl/>
        </w:rPr>
      </w:pPr>
      <w:r>
        <w:rPr>
          <w:rFonts w:hint="cs"/>
          <w:rtl/>
        </w:rPr>
        <w:t>– –</w:t>
      </w:r>
      <w:r w:rsidR="00362C64">
        <w:rPr>
          <w:rFonts w:hint="cs"/>
          <w:rtl/>
        </w:rPr>
        <w:t xml:space="preserve"> הפקירה את דמם, הפקירה את כבודם, חיללה את זכרם </w:t>
      </w:r>
      <w:r>
        <w:rPr>
          <w:rFonts w:hint="cs"/>
          <w:rtl/>
        </w:rPr>
        <w:t>– –</w:t>
      </w:r>
    </w:p>
    <w:p w:rsidR="00362C64" w:rsidRDefault="00362C64" w:rsidP="00357D58">
      <w:pPr>
        <w:rPr>
          <w:rtl/>
        </w:rPr>
      </w:pPr>
      <w:bookmarkStart w:id="9115" w:name="_ETM_Q16_157000"/>
      <w:bookmarkEnd w:id="9115"/>
    </w:p>
    <w:p w:rsidR="00362C64" w:rsidRDefault="00362C64" w:rsidP="00357D58">
      <w:pPr>
        <w:pStyle w:val="af5"/>
        <w:keepNext/>
        <w:rPr>
          <w:rtl/>
        </w:rPr>
      </w:pPr>
      <w:bookmarkStart w:id="9116" w:name="ET_interruption_5109_3"/>
      <w:r w:rsidRPr="000B386F">
        <w:rPr>
          <w:rStyle w:val="TagStyle"/>
          <w:rtl/>
        </w:rPr>
        <w:t xml:space="preserve"> &lt;&lt; קריאה &gt;&gt; </w:t>
      </w:r>
      <w:r>
        <w:rPr>
          <w:rtl/>
        </w:rPr>
        <w:t>אלעזר שטרן (יש עתיד):</w:t>
      </w:r>
      <w:r w:rsidRPr="000B386F">
        <w:rPr>
          <w:rStyle w:val="TagStyle"/>
          <w:rtl/>
        </w:rPr>
        <w:t xml:space="preserve"> &lt;&lt; קריאה &gt;&gt;</w:t>
      </w:r>
      <w:r>
        <w:rPr>
          <w:rtl/>
        </w:rPr>
        <w:t xml:space="preserve"> </w:t>
      </w:r>
      <w:bookmarkEnd w:id="9116"/>
    </w:p>
    <w:p w:rsidR="00362C64" w:rsidRDefault="00362C64" w:rsidP="00C5704F">
      <w:pPr>
        <w:rPr>
          <w:rtl/>
        </w:rPr>
      </w:pPr>
    </w:p>
    <w:p w:rsidR="00362C64" w:rsidRDefault="00362C64" w:rsidP="00357D58">
      <w:pPr>
        <w:rPr>
          <w:rtl/>
        </w:rPr>
      </w:pPr>
      <w:r>
        <w:rPr>
          <w:rFonts w:hint="cs"/>
          <w:rtl/>
        </w:rPr>
        <w:t xml:space="preserve">לך תבדוק כמה נהרגו בגוש קטיף </w:t>
      </w:r>
      <w:bookmarkStart w:id="9117" w:name="_ETM_Q16_162000"/>
      <w:bookmarkEnd w:id="9117"/>
      <w:r>
        <w:rPr>
          <w:rFonts w:hint="cs"/>
          <w:rtl/>
        </w:rPr>
        <w:t>לפני וכמה אחרי.</w:t>
      </w:r>
    </w:p>
    <w:p w:rsidR="00362C64" w:rsidRDefault="00362C64" w:rsidP="00357D58">
      <w:pPr>
        <w:rPr>
          <w:rtl/>
        </w:rPr>
      </w:pPr>
      <w:bookmarkStart w:id="9118" w:name="_ETM_Q16_169000"/>
      <w:bookmarkStart w:id="9119" w:name="_ETM_Q16_156000"/>
      <w:bookmarkEnd w:id="9118"/>
      <w:bookmarkEnd w:id="9119"/>
    </w:p>
    <w:p w:rsidR="00362C64" w:rsidRDefault="00362C64" w:rsidP="00357D58">
      <w:pPr>
        <w:pStyle w:val="-"/>
        <w:keepNext/>
        <w:rPr>
          <w:rtl/>
        </w:rPr>
      </w:pPr>
      <w:r w:rsidRPr="000B386F">
        <w:rPr>
          <w:rStyle w:val="TagStyle"/>
          <w:rtl/>
        </w:rPr>
        <w:t xml:space="preserve"> &lt;&lt; דובר_המשך &gt;&gt; </w:t>
      </w:r>
      <w:r>
        <w:rPr>
          <w:rtl/>
        </w:rPr>
        <w:t>שר המשפטים יריב לוין:</w:t>
      </w:r>
      <w:r w:rsidRPr="000B386F">
        <w:rPr>
          <w:rStyle w:val="TagStyle"/>
          <w:rtl/>
        </w:rPr>
        <w:t xml:space="preserve"> &lt;&lt; דובר_המשך &gt;&gt;</w:t>
      </w:r>
      <w:r>
        <w:rPr>
          <w:rtl/>
        </w:rPr>
        <w:t xml:space="preserve"> </w:t>
      </w:r>
    </w:p>
    <w:p w:rsidR="00362C64" w:rsidRDefault="00362C64" w:rsidP="00C5704F">
      <w:pPr>
        <w:rPr>
          <w:rtl/>
        </w:rPr>
      </w:pPr>
    </w:p>
    <w:p w:rsidR="00362C64" w:rsidRDefault="00D46959" w:rsidP="00D46959">
      <w:pPr>
        <w:rPr>
          <w:rtl/>
        </w:rPr>
      </w:pPr>
      <w:bookmarkStart w:id="9120" w:name="_ETM_Q16_158000"/>
      <w:bookmarkEnd w:id="9120"/>
      <w:r>
        <w:rPr>
          <w:rFonts w:hint="cs"/>
          <w:rtl/>
        </w:rPr>
        <w:t>– –</w:t>
      </w:r>
      <w:r w:rsidR="00362C64">
        <w:rPr>
          <w:rFonts w:hint="cs"/>
          <w:rtl/>
        </w:rPr>
        <w:t xml:space="preserve"> אפשרה להוציא אותם מקבריהם. מישהו דאג להם? אני הייתי שם </w:t>
      </w:r>
      <w:r>
        <w:rPr>
          <w:rFonts w:hint="cs"/>
          <w:rtl/>
        </w:rPr>
        <w:t>– –</w:t>
      </w:r>
    </w:p>
    <w:p w:rsidR="00362C64" w:rsidRDefault="00362C64" w:rsidP="00357D58">
      <w:pPr>
        <w:rPr>
          <w:rtl/>
        </w:rPr>
      </w:pPr>
    </w:p>
    <w:p w:rsidR="00362C64" w:rsidRDefault="00362C64" w:rsidP="00357D58">
      <w:pPr>
        <w:pStyle w:val="af5"/>
        <w:keepNext/>
        <w:rPr>
          <w:rtl/>
        </w:rPr>
      </w:pPr>
      <w:bookmarkStart w:id="9121" w:name="ET_interruption_5109_5"/>
      <w:r w:rsidRPr="000B386F">
        <w:rPr>
          <w:rStyle w:val="TagStyle"/>
          <w:rtl/>
        </w:rPr>
        <w:t xml:space="preserve"> &lt;&lt; קריאה &gt;&gt; </w:t>
      </w:r>
      <w:r>
        <w:rPr>
          <w:rtl/>
        </w:rPr>
        <w:t>אלעזר שטרן (יש עתיד):</w:t>
      </w:r>
      <w:r w:rsidRPr="000B386F">
        <w:rPr>
          <w:rStyle w:val="TagStyle"/>
          <w:rtl/>
        </w:rPr>
        <w:t xml:space="preserve"> &lt;&lt; קריאה &gt;&gt;</w:t>
      </w:r>
      <w:r>
        <w:rPr>
          <w:rtl/>
        </w:rPr>
        <w:t xml:space="preserve"> </w:t>
      </w:r>
      <w:bookmarkEnd w:id="9121"/>
    </w:p>
    <w:p w:rsidR="00362C64" w:rsidRDefault="00362C64" w:rsidP="00C5704F">
      <w:pPr>
        <w:rPr>
          <w:rtl/>
        </w:rPr>
      </w:pPr>
    </w:p>
    <w:p w:rsidR="00362C64" w:rsidRDefault="00362C64" w:rsidP="00357D58">
      <w:pPr>
        <w:rPr>
          <w:rtl/>
        </w:rPr>
      </w:pPr>
      <w:r>
        <w:rPr>
          <w:rFonts w:hint="cs"/>
          <w:rtl/>
        </w:rPr>
        <w:t xml:space="preserve">יריב, אתה לא יודע כמה </w:t>
      </w:r>
      <w:bookmarkStart w:id="9122" w:name="_ETM_Q16_165000"/>
      <w:bookmarkEnd w:id="9122"/>
      <w:r>
        <w:rPr>
          <w:rFonts w:hint="cs"/>
          <w:rtl/>
        </w:rPr>
        <w:t>נהרגו לפני וכמה אחרי</w:t>
      </w:r>
      <w:bookmarkStart w:id="9123" w:name="_ETM_Q16_167000"/>
      <w:bookmarkEnd w:id="9123"/>
      <w:r>
        <w:rPr>
          <w:rFonts w:hint="cs"/>
          <w:rtl/>
        </w:rPr>
        <w:t>. לא היית.</w:t>
      </w:r>
    </w:p>
    <w:p w:rsidR="00362C64" w:rsidRDefault="00362C64" w:rsidP="00357D58">
      <w:pPr>
        <w:rPr>
          <w:rtl/>
        </w:rPr>
      </w:pPr>
      <w:bookmarkStart w:id="9124" w:name="_ETM_Q16_171000"/>
      <w:bookmarkEnd w:id="9124"/>
    </w:p>
    <w:p w:rsidR="00362C64" w:rsidRDefault="00362C64" w:rsidP="00357D58">
      <w:pPr>
        <w:pStyle w:val="-"/>
        <w:keepNext/>
        <w:rPr>
          <w:rtl/>
        </w:rPr>
      </w:pPr>
      <w:bookmarkStart w:id="9125" w:name="ET_speakercontinue_6392_6"/>
      <w:r w:rsidRPr="00F76C92">
        <w:rPr>
          <w:rStyle w:val="TagStyle"/>
          <w:rtl/>
        </w:rPr>
        <w:t xml:space="preserve"> &lt;&lt; דובר_המשך &gt;&gt; </w:t>
      </w:r>
      <w:r>
        <w:rPr>
          <w:rtl/>
        </w:rPr>
        <w:t>שר המשפטים יריב לוין:</w:t>
      </w:r>
      <w:r w:rsidRPr="00F76C92">
        <w:rPr>
          <w:rStyle w:val="TagStyle"/>
          <w:rtl/>
        </w:rPr>
        <w:t xml:space="preserve"> &lt;&lt; דובר_המשך &gt;&gt;</w:t>
      </w:r>
      <w:r>
        <w:rPr>
          <w:rtl/>
        </w:rPr>
        <w:t xml:space="preserve"> </w:t>
      </w:r>
      <w:bookmarkEnd w:id="9125"/>
    </w:p>
    <w:p w:rsidR="00362C64" w:rsidRDefault="00362C64" w:rsidP="00C5704F">
      <w:pPr>
        <w:rPr>
          <w:rtl/>
        </w:rPr>
      </w:pPr>
    </w:p>
    <w:p w:rsidR="00362C64" w:rsidRDefault="00D46959" w:rsidP="00D46959">
      <w:pPr>
        <w:rPr>
          <w:rtl/>
        </w:rPr>
      </w:pPr>
      <w:bookmarkStart w:id="9126" w:name="_ETM_Q16_172000"/>
      <w:bookmarkEnd w:id="9126"/>
      <w:r>
        <w:rPr>
          <w:rFonts w:hint="cs"/>
          <w:rtl/>
        </w:rPr>
        <w:t>– –</w:t>
      </w:r>
      <w:r w:rsidR="00362C64">
        <w:rPr>
          <w:rFonts w:hint="cs"/>
          <w:rtl/>
        </w:rPr>
        <w:t xml:space="preserve"> כשמגורשי גוש קטיף הובלו כמו בקר לירושלים </w:t>
      </w:r>
      <w:r>
        <w:rPr>
          <w:rFonts w:hint="cs"/>
          <w:rtl/>
        </w:rPr>
        <w:t>– –</w:t>
      </w:r>
    </w:p>
    <w:p w:rsidR="00362C64" w:rsidRDefault="00362C64" w:rsidP="00357D58">
      <w:pPr>
        <w:rPr>
          <w:rtl/>
        </w:rPr>
      </w:pPr>
      <w:bookmarkStart w:id="9127" w:name="_ETM_Q16_173000"/>
      <w:bookmarkEnd w:id="9127"/>
    </w:p>
    <w:p w:rsidR="00362C64" w:rsidRDefault="00362C64" w:rsidP="00357D58">
      <w:pPr>
        <w:pStyle w:val="af5"/>
        <w:keepNext/>
        <w:rPr>
          <w:rtl/>
        </w:rPr>
      </w:pPr>
      <w:bookmarkStart w:id="9128" w:name="ET_interruption_5109_7"/>
      <w:r w:rsidRPr="00F76C92">
        <w:rPr>
          <w:rStyle w:val="TagStyle"/>
          <w:rtl/>
        </w:rPr>
        <w:t xml:space="preserve"> &lt;&lt; קריאה &gt;&gt; </w:t>
      </w:r>
      <w:r>
        <w:rPr>
          <w:rtl/>
        </w:rPr>
        <w:t>אלעזר שטרן (יש עתיד):</w:t>
      </w:r>
      <w:r w:rsidRPr="00F76C92">
        <w:rPr>
          <w:rStyle w:val="TagStyle"/>
          <w:rtl/>
        </w:rPr>
        <w:t xml:space="preserve"> &lt;&lt; קריאה &gt;&gt;</w:t>
      </w:r>
      <w:r>
        <w:rPr>
          <w:rtl/>
        </w:rPr>
        <w:t xml:space="preserve"> </w:t>
      </w:r>
      <w:bookmarkEnd w:id="9128"/>
    </w:p>
    <w:p w:rsidR="00362C64" w:rsidRDefault="00362C64" w:rsidP="00C5704F">
      <w:pPr>
        <w:rPr>
          <w:rtl/>
        </w:rPr>
      </w:pPr>
    </w:p>
    <w:p w:rsidR="00362C64" w:rsidRDefault="00362C64" w:rsidP="00357D58">
      <w:pPr>
        <w:rPr>
          <w:rtl/>
        </w:rPr>
      </w:pPr>
      <w:r>
        <w:rPr>
          <w:rFonts w:hint="cs"/>
          <w:rtl/>
        </w:rPr>
        <w:t>אתה רצית עוד דם? אתה רצית עוד דם? אתה רצית עוד דם?</w:t>
      </w:r>
    </w:p>
    <w:p w:rsidR="00362C64" w:rsidRDefault="00362C64" w:rsidP="00357D58">
      <w:pPr>
        <w:rPr>
          <w:rtl/>
        </w:rPr>
      </w:pPr>
    </w:p>
    <w:p w:rsidR="00362C64" w:rsidRDefault="00362C64" w:rsidP="00357D58">
      <w:pPr>
        <w:pStyle w:val="-"/>
        <w:keepNext/>
        <w:rPr>
          <w:rtl/>
        </w:rPr>
      </w:pPr>
      <w:r w:rsidRPr="00F76C92">
        <w:rPr>
          <w:rStyle w:val="TagStyle"/>
          <w:rtl/>
        </w:rPr>
        <w:t xml:space="preserve"> &lt;&lt; דובר_המשך &gt;&gt; </w:t>
      </w:r>
      <w:r>
        <w:rPr>
          <w:rtl/>
        </w:rPr>
        <w:t>שר המשפטים יריב לוין:</w:t>
      </w:r>
      <w:r w:rsidRPr="00F76C92">
        <w:rPr>
          <w:rStyle w:val="TagStyle"/>
          <w:rtl/>
        </w:rPr>
        <w:t xml:space="preserve"> &lt;&lt; דובר_המשך &gt;&gt;</w:t>
      </w:r>
      <w:r>
        <w:rPr>
          <w:rtl/>
        </w:rPr>
        <w:t xml:space="preserve"> </w:t>
      </w:r>
    </w:p>
    <w:p w:rsidR="00362C64" w:rsidRDefault="00362C64" w:rsidP="00C5704F">
      <w:pPr>
        <w:rPr>
          <w:rtl/>
        </w:rPr>
      </w:pPr>
    </w:p>
    <w:p w:rsidR="00362C64" w:rsidRDefault="00D46959" w:rsidP="00D46959">
      <w:pPr>
        <w:rPr>
          <w:rtl/>
        </w:rPr>
      </w:pPr>
      <w:bookmarkStart w:id="9129" w:name="_ETM_Q16_177000"/>
      <w:bookmarkEnd w:id="9129"/>
      <w:r>
        <w:rPr>
          <w:rFonts w:hint="cs"/>
          <w:rtl/>
        </w:rPr>
        <w:t>– –</w:t>
      </w:r>
      <w:r w:rsidR="00362C64">
        <w:rPr>
          <w:rFonts w:hint="cs"/>
          <w:rtl/>
        </w:rPr>
        <w:t xml:space="preserve"> בלי מקום מגורים, בלי פרנסה, בלי מסגרות חינוך לילדים, תוך רמיסת כל </w:t>
      </w:r>
      <w:bookmarkStart w:id="9130" w:name="_ETM_Q16_184000"/>
      <w:bookmarkEnd w:id="9130"/>
      <w:r w:rsidR="00362C64">
        <w:rPr>
          <w:rFonts w:hint="cs"/>
          <w:rtl/>
        </w:rPr>
        <w:t xml:space="preserve">זכויות האדם, כל זכויות האדם, כל זכויות הקניין </w:t>
      </w:r>
      <w:r>
        <w:rPr>
          <w:rFonts w:hint="cs"/>
          <w:rtl/>
        </w:rPr>
        <w:t>– –</w:t>
      </w:r>
    </w:p>
    <w:p w:rsidR="00954701" w:rsidRDefault="00954701" w:rsidP="00D46959">
      <w:pPr>
        <w:rPr>
          <w:rtl/>
        </w:rPr>
      </w:pPr>
    </w:p>
    <w:p w:rsidR="00362C64" w:rsidRDefault="00362C64" w:rsidP="00357D58">
      <w:pPr>
        <w:pStyle w:val="af5"/>
        <w:keepNext/>
        <w:rPr>
          <w:rtl/>
        </w:rPr>
      </w:pPr>
      <w:bookmarkStart w:id="9131" w:name="ET_interruption_5109_9"/>
      <w:r w:rsidRPr="00F76C92">
        <w:rPr>
          <w:rStyle w:val="TagStyle"/>
          <w:rtl/>
        </w:rPr>
        <w:t xml:space="preserve"> &lt;&lt; קריאה &gt;&gt; </w:t>
      </w:r>
      <w:r>
        <w:rPr>
          <w:rtl/>
        </w:rPr>
        <w:t>אלעזר שטרן (יש עתיד):</w:t>
      </w:r>
      <w:r w:rsidRPr="00F76C92">
        <w:rPr>
          <w:rStyle w:val="TagStyle"/>
          <w:rtl/>
        </w:rPr>
        <w:t xml:space="preserve"> &lt;&lt; קריאה &gt;&gt;</w:t>
      </w:r>
      <w:r>
        <w:rPr>
          <w:rtl/>
        </w:rPr>
        <w:t xml:space="preserve"> </w:t>
      </w:r>
      <w:bookmarkEnd w:id="9131"/>
    </w:p>
    <w:p w:rsidR="00362C64" w:rsidRDefault="00362C64" w:rsidP="00C5704F">
      <w:pPr>
        <w:rPr>
          <w:rtl/>
        </w:rPr>
      </w:pPr>
    </w:p>
    <w:p w:rsidR="00362C64" w:rsidRDefault="00362C64" w:rsidP="00357D58">
      <w:pPr>
        <w:rPr>
          <w:rtl/>
        </w:rPr>
      </w:pPr>
      <w:bookmarkStart w:id="9132" w:name="_ETM_Q16_182000"/>
      <w:bookmarkEnd w:id="9132"/>
      <w:r>
        <w:rPr>
          <w:rFonts w:hint="cs"/>
          <w:rtl/>
        </w:rPr>
        <w:t xml:space="preserve">לך תבדוק כמה </w:t>
      </w:r>
      <w:bookmarkStart w:id="9133" w:name="_ETM_Q16_187000"/>
      <w:bookmarkEnd w:id="9133"/>
      <w:r>
        <w:rPr>
          <w:rFonts w:hint="cs"/>
          <w:rtl/>
        </w:rPr>
        <w:t>נהרגו קודם וכמה נהרגו מאז.</w:t>
      </w:r>
    </w:p>
    <w:p w:rsidR="00362C64" w:rsidRDefault="00362C64" w:rsidP="00357D58">
      <w:pPr>
        <w:rPr>
          <w:rtl/>
        </w:rPr>
      </w:pPr>
    </w:p>
    <w:p w:rsidR="00362C64" w:rsidRDefault="00362C64" w:rsidP="00357D58">
      <w:pPr>
        <w:pStyle w:val="-"/>
        <w:keepNext/>
        <w:rPr>
          <w:rtl/>
        </w:rPr>
      </w:pPr>
      <w:r w:rsidRPr="00F76C92">
        <w:rPr>
          <w:rStyle w:val="TagStyle"/>
          <w:rtl/>
        </w:rPr>
        <w:t xml:space="preserve"> &lt;&lt; דובר_המשך &gt;&gt; </w:t>
      </w:r>
      <w:r>
        <w:rPr>
          <w:rtl/>
        </w:rPr>
        <w:t>שר המשפטים יריב לוין:</w:t>
      </w:r>
      <w:r w:rsidRPr="00F76C92">
        <w:rPr>
          <w:rStyle w:val="TagStyle"/>
          <w:rtl/>
        </w:rPr>
        <w:t xml:space="preserve"> &lt;&lt; דובר_המשך &gt;&gt;</w:t>
      </w:r>
      <w:r>
        <w:rPr>
          <w:rtl/>
        </w:rPr>
        <w:t xml:space="preserve"> </w:t>
      </w:r>
    </w:p>
    <w:p w:rsidR="00362C64" w:rsidRDefault="00362C64" w:rsidP="00C5704F">
      <w:pPr>
        <w:rPr>
          <w:rtl/>
        </w:rPr>
      </w:pPr>
    </w:p>
    <w:p w:rsidR="00362C64" w:rsidRDefault="00D46959" w:rsidP="006146E1">
      <w:pPr>
        <w:rPr>
          <w:rtl/>
        </w:rPr>
      </w:pPr>
      <w:bookmarkStart w:id="9134" w:name="_ETM_Q16_195000"/>
      <w:bookmarkEnd w:id="9134"/>
      <w:r>
        <w:rPr>
          <w:rFonts w:hint="cs"/>
          <w:rtl/>
        </w:rPr>
        <w:t>– –</w:t>
      </w:r>
      <w:r w:rsidR="00362C64">
        <w:rPr>
          <w:rFonts w:hint="cs"/>
          <w:rtl/>
        </w:rPr>
        <w:t xml:space="preserve"> מלא מלא, בחותמת</w:t>
      </w:r>
      <w:bookmarkStart w:id="9135" w:name="_ETM_Q16_191000"/>
      <w:bookmarkEnd w:id="9135"/>
      <w:r w:rsidR="00362C64">
        <w:rPr>
          <w:rFonts w:hint="cs"/>
          <w:rtl/>
        </w:rPr>
        <w:t xml:space="preserve"> כשרות מבישה של אותם אלה שנושאים את שם זכויות האדם לשווא, שאתם עכשיו </w:t>
      </w:r>
      <w:bookmarkStart w:id="9136" w:name="_ETM_Q16_201000"/>
      <w:bookmarkEnd w:id="9136"/>
      <w:r w:rsidR="00362C64">
        <w:rPr>
          <w:rFonts w:hint="cs"/>
          <w:rtl/>
        </w:rPr>
        <w:t xml:space="preserve">רוצים </w:t>
      </w:r>
      <w:bookmarkStart w:id="9137" w:name="_ETM_Q16_200000"/>
      <w:bookmarkEnd w:id="9137"/>
      <w:r w:rsidR="00362C64">
        <w:rPr>
          <w:rFonts w:hint="cs"/>
          <w:rtl/>
        </w:rPr>
        <w:t xml:space="preserve">לתת להם להמשיך בקו המפלה הזה ולתת להם כלים בלתי </w:t>
      </w:r>
      <w:bookmarkStart w:id="9138" w:name="_ETM_Q16_203000"/>
      <w:bookmarkEnd w:id="9138"/>
      <w:r w:rsidR="00362C64">
        <w:rPr>
          <w:rFonts w:hint="cs"/>
          <w:rtl/>
        </w:rPr>
        <w:t xml:space="preserve">מוגבלים. </w:t>
      </w:r>
      <w:r w:rsidR="00362C64">
        <w:rPr>
          <w:rtl/>
        </w:rPr>
        <w:t xml:space="preserve">אנחנו </w:t>
      </w:r>
      <w:bookmarkStart w:id="9139" w:name="_ETM_Q16_212510"/>
      <w:bookmarkEnd w:id="9139"/>
      <w:r w:rsidR="00362C64">
        <w:rPr>
          <w:rFonts w:hint="cs"/>
          <w:rtl/>
        </w:rPr>
        <w:t xml:space="preserve">לא תמימים. </w:t>
      </w:r>
      <w:r w:rsidR="00362C64">
        <w:rPr>
          <w:rtl/>
        </w:rPr>
        <w:t xml:space="preserve">הפסקנו </w:t>
      </w:r>
      <w:bookmarkStart w:id="9140" w:name="_ETM_Q16_213170"/>
      <w:bookmarkEnd w:id="9140"/>
      <w:r w:rsidR="00362C64">
        <w:rPr>
          <w:rtl/>
        </w:rPr>
        <w:t xml:space="preserve">להיות </w:t>
      </w:r>
      <w:bookmarkStart w:id="9141" w:name="_ETM_Q16_214790"/>
      <w:bookmarkEnd w:id="9141"/>
      <w:r w:rsidR="00362C64">
        <w:rPr>
          <w:rFonts w:hint="cs"/>
          <w:rtl/>
        </w:rPr>
        <w:t xml:space="preserve">כאלה. </w:t>
      </w:r>
      <w:r w:rsidR="00362C64">
        <w:rPr>
          <w:rtl/>
        </w:rPr>
        <w:t xml:space="preserve">אנחנו </w:t>
      </w:r>
      <w:bookmarkStart w:id="9142" w:name="_ETM_Q16_215240"/>
      <w:bookmarkEnd w:id="9142"/>
      <w:r w:rsidR="00362C64">
        <w:rPr>
          <w:rtl/>
        </w:rPr>
        <w:t xml:space="preserve">לא </w:t>
      </w:r>
      <w:bookmarkStart w:id="9143" w:name="_ETM_Q16_215450"/>
      <w:bookmarkEnd w:id="9143"/>
      <w:r w:rsidR="00362C64">
        <w:rPr>
          <w:rtl/>
        </w:rPr>
        <w:t xml:space="preserve">אלה </w:t>
      </w:r>
      <w:bookmarkStart w:id="9144" w:name="_ETM_Q16_216409"/>
      <w:bookmarkEnd w:id="9144"/>
      <w:r w:rsidR="00362C64">
        <w:rPr>
          <w:rtl/>
        </w:rPr>
        <w:t>שאפשר</w:t>
      </w:r>
      <w:r w:rsidR="00362C64">
        <w:rPr>
          <w:rFonts w:hint="cs"/>
          <w:rtl/>
        </w:rPr>
        <w:t xml:space="preserve"> היה</w:t>
      </w:r>
      <w:r w:rsidR="00362C64">
        <w:rPr>
          <w:rtl/>
        </w:rPr>
        <w:t xml:space="preserve"> </w:t>
      </w:r>
      <w:bookmarkStart w:id="9145" w:name="_ETM_Q16_217100"/>
      <w:bookmarkEnd w:id="9145"/>
      <w:r w:rsidR="00362C64">
        <w:rPr>
          <w:rtl/>
        </w:rPr>
        <w:t xml:space="preserve">להוליך </w:t>
      </w:r>
      <w:bookmarkStart w:id="9146" w:name="_ETM_Q16_217520"/>
      <w:bookmarkEnd w:id="9146"/>
      <w:r w:rsidR="00362C64">
        <w:rPr>
          <w:rtl/>
        </w:rPr>
        <w:t xml:space="preserve">אותם </w:t>
      </w:r>
      <w:bookmarkStart w:id="9147" w:name="_ETM_Q16_217820"/>
      <w:bookmarkEnd w:id="9147"/>
      <w:r w:rsidR="00362C64">
        <w:rPr>
          <w:rFonts w:hint="cs"/>
          <w:rtl/>
        </w:rPr>
        <w:t xml:space="preserve">שולל כפי </w:t>
      </w:r>
      <w:bookmarkStart w:id="9148" w:name="_ETM_Q16_218930"/>
      <w:bookmarkEnd w:id="9148"/>
      <w:r w:rsidR="00362C64">
        <w:rPr>
          <w:rFonts w:hint="cs"/>
          <w:rtl/>
        </w:rPr>
        <w:t xml:space="preserve">שעשה כבוד </w:t>
      </w:r>
      <w:r w:rsidR="00362C64">
        <w:rPr>
          <w:rtl/>
        </w:rPr>
        <w:t xml:space="preserve">הנשיא </w:t>
      </w:r>
      <w:bookmarkStart w:id="9149" w:name="_ETM_Q16_221479"/>
      <w:bookmarkEnd w:id="9149"/>
      <w:r w:rsidR="00362C64">
        <w:rPr>
          <w:rtl/>
        </w:rPr>
        <w:t xml:space="preserve">בדימוס </w:t>
      </w:r>
      <w:bookmarkStart w:id="9150" w:name="_ETM_Q16_222050"/>
      <w:bookmarkEnd w:id="9150"/>
      <w:r w:rsidR="00362C64">
        <w:rPr>
          <w:rFonts w:hint="cs"/>
          <w:rtl/>
        </w:rPr>
        <w:t xml:space="preserve">ברק </w:t>
      </w:r>
      <w:bookmarkStart w:id="9151" w:name="_ETM_Q16_222770"/>
      <w:bookmarkEnd w:id="9151"/>
      <w:r w:rsidR="00362C64">
        <w:rPr>
          <w:rtl/>
        </w:rPr>
        <w:t xml:space="preserve">וחברי </w:t>
      </w:r>
      <w:bookmarkStart w:id="9152" w:name="_ETM_Q16_223190"/>
      <w:bookmarkEnd w:id="9152"/>
      <w:r w:rsidR="00362C64">
        <w:rPr>
          <w:rtl/>
        </w:rPr>
        <w:t xml:space="preserve">הכנסת </w:t>
      </w:r>
      <w:bookmarkStart w:id="9153" w:name="_ETM_Q16_223729"/>
      <w:bookmarkEnd w:id="9153"/>
      <w:r w:rsidR="00362C64">
        <w:rPr>
          <w:rtl/>
        </w:rPr>
        <w:t xml:space="preserve">שהעבירו </w:t>
      </w:r>
      <w:bookmarkStart w:id="9154" w:name="_ETM_Q16_224330"/>
      <w:bookmarkEnd w:id="9154"/>
      <w:r w:rsidR="00362C64">
        <w:rPr>
          <w:rtl/>
        </w:rPr>
        <w:t xml:space="preserve">איתו </w:t>
      </w:r>
      <w:bookmarkStart w:id="9155" w:name="_ETM_Q16_224630"/>
      <w:bookmarkEnd w:id="9155"/>
      <w:r w:rsidR="00362C64">
        <w:rPr>
          <w:rtl/>
        </w:rPr>
        <w:t xml:space="preserve">את </w:t>
      </w:r>
      <w:bookmarkStart w:id="9156" w:name="_ETM_Q16_224780"/>
      <w:bookmarkEnd w:id="9156"/>
      <w:r w:rsidR="00362C64">
        <w:rPr>
          <w:rtl/>
        </w:rPr>
        <w:t>החקיקה</w:t>
      </w:r>
      <w:r w:rsidR="00362C64">
        <w:rPr>
          <w:rFonts w:hint="cs"/>
          <w:rtl/>
        </w:rPr>
        <w:t xml:space="preserve"> במחטף </w:t>
      </w:r>
      <w:r>
        <w:rPr>
          <w:rFonts w:hint="cs"/>
          <w:rtl/>
        </w:rPr>
        <w:t>– –</w:t>
      </w:r>
    </w:p>
    <w:p w:rsidR="00362C64" w:rsidRDefault="00362C64" w:rsidP="00357D58">
      <w:pPr>
        <w:rPr>
          <w:rtl/>
        </w:rPr>
      </w:pPr>
      <w:bookmarkStart w:id="9157" w:name="_ETM_Q16_221000"/>
      <w:bookmarkStart w:id="9158" w:name="_ETM_Q16_226130"/>
      <w:bookmarkStart w:id="9159" w:name="_ETM_Q16_199000"/>
      <w:bookmarkEnd w:id="9157"/>
      <w:bookmarkEnd w:id="9158"/>
      <w:bookmarkEnd w:id="9159"/>
    </w:p>
    <w:p w:rsidR="00362C64" w:rsidRDefault="00362C64" w:rsidP="00357D58">
      <w:pPr>
        <w:pStyle w:val="af5"/>
        <w:keepNext/>
        <w:rPr>
          <w:rtl/>
        </w:rPr>
      </w:pPr>
      <w:bookmarkStart w:id="9160" w:name="ET_interruption_5109_11"/>
      <w:r w:rsidRPr="00F76C92">
        <w:rPr>
          <w:rStyle w:val="TagStyle"/>
          <w:rtl/>
        </w:rPr>
        <w:t xml:space="preserve"> &lt;&lt; קריאה &gt;&gt; </w:t>
      </w:r>
      <w:r>
        <w:rPr>
          <w:rtl/>
        </w:rPr>
        <w:t>אלעזר שטרן (יש עתיד):</w:t>
      </w:r>
      <w:r w:rsidRPr="00F76C92">
        <w:rPr>
          <w:rStyle w:val="TagStyle"/>
          <w:rtl/>
        </w:rPr>
        <w:t xml:space="preserve"> &lt;&lt; קריאה &gt;&gt;</w:t>
      </w:r>
      <w:r>
        <w:rPr>
          <w:rtl/>
        </w:rPr>
        <w:t xml:space="preserve"> </w:t>
      </w:r>
      <w:bookmarkEnd w:id="9160"/>
    </w:p>
    <w:p w:rsidR="00362C64" w:rsidRDefault="00362C64" w:rsidP="00C5704F">
      <w:pPr>
        <w:rPr>
          <w:rtl/>
        </w:rPr>
      </w:pPr>
    </w:p>
    <w:p w:rsidR="00362C64" w:rsidRPr="00F76C92" w:rsidRDefault="00362C64" w:rsidP="00357D58">
      <w:pPr>
        <w:rPr>
          <w:rtl/>
        </w:rPr>
      </w:pPr>
      <w:bookmarkStart w:id="9161" w:name="_ETM_Q16_206000"/>
      <w:bookmarkStart w:id="9162" w:name="_ETM_Q16_220000"/>
      <w:bookmarkEnd w:id="9161"/>
      <w:bookmarkEnd w:id="9162"/>
      <w:r>
        <w:rPr>
          <w:rFonts w:hint="cs"/>
          <w:rtl/>
        </w:rPr>
        <w:t>זה עבר כאן. לא, זה עבר פה. פה זה עבר. פה זה עבר.</w:t>
      </w:r>
      <w:bookmarkStart w:id="9163" w:name="_ETM_Q16_238000"/>
      <w:bookmarkEnd w:id="9163"/>
    </w:p>
    <w:p w:rsidR="00362C64" w:rsidRDefault="00362C64" w:rsidP="00357D58">
      <w:pPr>
        <w:rPr>
          <w:rtl/>
        </w:rPr>
      </w:pPr>
      <w:bookmarkStart w:id="9164" w:name="_ETM_Q16_193000"/>
      <w:bookmarkEnd w:id="9164"/>
    </w:p>
    <w:p w:rsidR="00362C64" w:rsidRDefault="00362C64" w:rsidP="00357D58">
      <w:pPr>
        <w:pStyle w:val="-"/>
        <w:keepNext/>
        <w:rPr>
          <w:rtl/>
        </w:rPr>
      </w:pPr>
      <w:r w:rsidRPr="0074159F">
        <w:rPr>
          <w:rStyle w:val="TagStyle"/>
          <w:rtl/>
        </w:rPr>
        <w:t xml:space="preserve"> &lt;&lt; דובר_המשך &gt;&gt; </w:t>
      </w:r>
      <w:r>
        <w:rPr>
          <w:rtl/>
        </w:rPr>
        <w:t>שר המשפטים יריב לוין:</w:t>
      </w:r>
      <w:r w:rsidRPr="0074159F">
        <w:rPr>
          <w:rStyle w:val="TagStyle"/>
          <w:rtl/>
        </w:rPr>
        <w:t xml:space="preserve"> &lt;&lt; דובר_המשך &gt;&gt;</w:t>
      </w:r>
      <w:r>
        <w:rPr>
          <w:rtl/>
        </w:rPr>
        <w:t xml:space="preserve"> </w:t>
      </w:r>
    </w:p>
    <w:p w:rsidR="00362C64" w:rsidRDefault="00362C64" w:rsidP="00C5704F">
      <w:pPr>
        <w:rPr>
          <w:rtl/>
        </w:rPr>
      </w:pPr>
    </w:p>
    <w:p w:rsidR="00362C64" w:rsidRDefault="00D46959" w:rsidP="006146E1">
      <w:pPr>
        <w:rPr>
          <w:rtl/>
        </w:rPr>
      </w:pPr>
      <w:r>
        <w:rPr>
          <w:rFonts w:hint="cs"/>
          <w:rtl/>
        </w:rPr>
        <w:t>– –</w:t>
      </w:r>
      <w:r w:rsidR="00362C64">
        <w:rPr>
          <w:rFonts w:hint="cs"/>
          <w:rtl/>
        </w:rPr>
        <w:t xml:space="preserve"> ברוב דחוק, בהצבעה שבה לא </w:t>
      </w:r>
      <w:bookmarkStart w:id="9165" w:name="_ETM_Q16_231500"/>
      <w:bookmarkStart w:id="9166" w:name="_ETM_Q16_232699"/>
      <w:bookmarkStart w:id="9167" w:name="_ETM_Q16_234469"/>
      <w:bookmarkEnd w:id="9165"/>
      <w:bookmarkEnd w:id="9166"/>
      <w:bookmarkEnd w:id="9167"/>
      <w:r w:rsidR="00362C64">
        <w:rPr>
          <w:rFonts w:hint="cs"/>
          <w:rtl/>
        </w:rPr>
        <w:t xml:space="preserve">השתתפו </w:t>
      </w:r>
      <w:r w:rsidR="00362C64">
        <w:rPr>
          <w:rtl/>
        </w:rPr>
        <w:t xml:space="preserve">אפילו </w:t>
      </w:r>
      <w:bookmarkStart w:id="9168" w:name="_ETM_Q16_234980"/>
      <w:bookmarkEnd w:id="9168"/>
      <w:r w:rsidR="00362C64">
        <w:rPr>
          <w:rtl/>
        </w:rPr>
        <w:t xml:space="preserve">מחצית </w:t>
      </w:r>
      <w:bookmarkStart w:id="9169" w:name="_ETM_Q16_235579"/>
      <w:bookmarkEnd w:id="9169"/>
      <w:r w:rsidR="00362C64">
        <w:rPr>
          <w:rtl/>
        </w:rPr>
        <w:t xml:space="preserve">חברי </w:t>
      </w:r>
      <w:bookmarkStart w:id="9170" w:name="_ETM_Q16_236030"/>
      <w:bookmarkEnd w:id="9170"/>
      <w:r w:rsidR="00362C64">
        <w:rPr>
          <w:rtl/>
        </w:rPr>
        <w:t>הכנסת</w:t>
      </w:r>
      <w:r w:rsidR="00362C64">
        <w:rPr>
          <w:rFonts w:hint="cs"/>
          <w:rtl/>
        </w:rPr>
        <w:t>,</w:t>
      </w:r>
      <w:r w:rsidR="00362C64">
        <w:rPr>
          <w:rtl/>
        </w:rPr>
        <w:t xml:space="preserve"> </w:t>
      </w:r>
      <w:bookmarkStart w:id="9171" w:name="_ETM_Q16_237379"/>
      <w:bookmarkEnd w:id="9171"/>
      <w:r w:rsidR="00362C64">
        <w:rPr>
          <w:rtl/>
        </w:rPr>
        <w:t xml:space="preserve">כפי </w:t>
      </w:r>
      <w:bookmarkStart w:id="9172" w:name="_ETM_Q16_237589"/>
      <w:bookmarkEnd w:id="9172"/>
      <w:r w:rsidR="00362C64">
        <w:rPr>
          <w:rtl/>
        </w:rPr>
        <w:t xml:space="preserve">שעשו </w:t>
      </w:r>
      <w:bookmarkStart w:id="9173" w:name="_ETM_Q16_238129"/>
      <w:bookmarkEnd w:id="9173"/>
      <w:r w:rsidR="00362C64">
        <w:rPr>
          <w:rFonts w:hint="cs"/>
          <w:rtl/>
        </w:rPr>
        <w:t xml:space="preserve">אז עם חוק-יסוד: כבוד האדם וחירותו. </w:t>
      </w:r>
      <w:bookmarkStart w:id="9174" w:name="_ETM_Q16_238670"/>
      <w:bookmarkStart w:id="9175" w:name="_ETM_Q16_240989"/>
      <w:bookmarkEnd w:id="9174"/>
      <w:bookmarkEnd w:id="9175"/>
      <w:r w:rsidR="00362C64">
        <w:rPr>
          <w:rtl/>
        </w:rPr>
        <w:t xml:space="preserve">אנחנו </w:t>
      </w:r>
      <w:bookmarkStart w:id="9176" w:name="_ETM_Q16_241440"/>
      <w:bookmarkEnd w:id="9176"/>
      <w:r w:rsidR="00362C64">
        <w:rPr>
          <w:rtl/>
        </w:rPr>
        <w:t xml:space="preserve">לא </w:t>
      </w:r>
      <w:bookmarkStart w:id="9177" w:name="_ETM_Q16_241590"/>
      <w:bookmarkEnd w:id="9177"/>
      <w:r w:rsidR="00362C64">
        <w:rPr>
          <w:rFonts w:hint="cs"/>
          <w:rtl/>
        </w:rPr>
        <w:t xml:space="preserve">נאפשר לכם לעשות את זה. </w:t>
      </w:r>
      <w:bookmarkStart w:id="9178" w:name="_ETM_Q16_242039"/>
      <w:bookmarkStart w:id="9179" w:name="_ETM_Q16_242399"/>
      <w:bookmarkStart w:id="9180" w:name="_ETM_Q16_242879"/>
      <w:bookmarkStart w:id="9181" w:name="_ETM_Q16_242969"/>
      <w:bookmarkStart w:id="9182" w:name="_ETM_Q16_243780"/>
      <w:bookmarkEnd w:id="9178"/>
      <w:bookmarkEnd w:id="9179"/>
      <w:bookmarkEnd w:id="9180"/>
      <w:bookmarkEnd w:id="9181"/>
      <w:bookmarkEnd w:id="9182"/>
      <w:r w:rsidR="00362C64">
        <w:rPr>
          <w:rtl/>
        </w:rPr>
        <w:t xml:space="preserve">אנחנו </w:t>
      </w:r>
      <w:bookmarkStart w:id="9183" w:name="_ETM_Q16_244229"/>
      <w:bookmarkEnd w:id="9183"/>
      <w:r w:rsidR="00362C64">
        <w:rPr>
          <w:rtl/>
        </w:rPr>
        <w:t xml:space="preserve">נתקן </w:t>
      </w:r>
      <w:bookmarkStart w:id="9184" w:name="_ETM_Q16_245250"/>
      <w:bookmarkEnd w:id="9184"/>
      <w:r w:rsidR="00362C64">
        <w:rPr>
          <w:rtl/>
        </w:rPr>
        <w:t xml:space="preserve">את </w:t>
      </w:r>
      <w:bookmarkStart w:id="9185" w:name="_ETM_Q16_245430"/>
      <w:bookmarkEnd w:id="9185"/>
      <w:r w:rsidR="00362C64">
        <w:rPr>
          <w:rtl/>
        </w:rPr>
        <w:t xml:space="preserve">המערכת </w:t>
      </w:r>
      <w:bookmarkStart w:id="9186" w:name="_ETM_Q16_246000"/>
      <w:bookmarkEnd w:id="9186"/>
      <w:r w:rsidR="00362C64">
        <w:rPr>
          <w:rtl/>
        </w:rPr>
        <w:t>המשפטית</w:t>
      </w:r>
      <w:r w:rsidR="00362C64">
        <w:rPr>
          <w:rFonts w:hint="cs"/>
          <w:rtl/>
        </w:rPr>
        <w:t>.</w:t>
      </w:r>
      <w:r w:rsidR="00362C64">
        <w:rPr>
          <w:rtl/>
        </w:rPr>
        <w:t xml:space="preserve"> </w:t>
      </w:r>
      <w:bookmarkStart w:id="9187" w:name="_ETM_Q16_247359"/>
      <w:bookmarkEnd w:id="9187"/>
      <w:r w:rsidR="00362C64">
        <w:rPr>
          <w:rtl/>
        </w:rPr>
        <w:t xml:space="preserve">אנחנו </w:t>
      </w:r>
      <w:bookmarkStart w:id="9188" w:name="_ETM_Q16_247929"/>
      <w:bookmarkEnd w:id="9188"/>
      <w:r w:rsidR="00362C64">
        <w:rPr>
          <w:rtl/>
        </w:rPr>
        <w:t xml:space="preserve">לא </w:t>
      </w:r>
      <w:bookmarkStart w:id="9189" w:name="_ETM_Q16_248109"/>
      <w:bookmarkEnd w:id="9189"/>
      <w:r w:rsidR="00362C64">
        <w:rPr>
          <w:rFonts w:hint="cs"/>
          <w:rtl/>
        </w:rPr>
        <w:t xml:space="preserve">מתרשמים מהאיומים המאפיוזיים האלה שאתם </w:t>
      </w:r>
      <w:bookmarkStart w:id="9190" w:name="_ETM_Q16_251000"/>
      <w:bookmarkEnd w:id="9190"/>
      <w:r w:rsidR="00362C64">
        <w:rPr>
          <w:rFonts w:hint="cs"/>
          <w:rtl/>
        </w:rPr>
        <w:t>משמיעים כלפינו.</w:t>
      </w:r>
    </w:p>
    <w:p w:rsidR="00362C64" w:rsidRDefault="00362C64" w:rsidP="00357D58">
      <w:pPr>
        <w:rPr>
          <w:rtl/>
        </w:rPr>
      </w:pPr>
      <w:bookmarkStart w:id="9191" w:name="_ETM_Q16_252000"/>
      <w:bookmarkEnd w:id="9191"/>
    </w:p>
    <w:p w:rsidR="00362C64" w:rsidRDefault="00362C64" w:rsidP="00357D58">
      <w:pPr>
        <w:pStyle w:val="af5"/>
        <w:keepNext/>
        <w:rPr>
          <w:rtl/>
        </w:rPr>
      </w:pPr>
      <w:bookmarkStart w:id="9192" w:name="ET_interruption_5084_13"/>
      <w:r w:rsidRPr="0074159F">
        <w:rPr>
          <w:rStyle w:val="TagStyle"/>
          <w:rtl/>
        </w:rPr>
        <w:t xml:space="preserve"> &lt;&lt; קריאה &gt;&gt; </w:t>
      </w:r>
      <w:r>
        <w:rPr>
          <w:rtl/>
        </w:rPr>
        <w:t>מיקי לוי (יש עתיד):</w:t>
      </w:r>
      <w:r w:rsidRPr="0074159F">
        <w:rPr>
          <w:rStyle w:val="TagStyle"/>
          <w:rtl/>
        </w:rPr>
        <w:t xml:space="preserve"> &lt;&lt; קריאה &gt;&gt;</w:t>
      </w:r>
      <w:r>
        <w:rPr>
          <w:rtl/>
        </w:rPr>
        <w:t xml:space="preserve"> </w:t>
      </w:r>
      <w:bookmarkEnd w:id="9192"/>
    </w:p>
    <w:p w:rsidR="00362C64" w:rsidRDefault="00362C64" w:rsidP="00C5704F">
      <w:pPr>
        <w:rPr>
          <w:rtl/>
        </w:rPr>
      </w:pPr>
    </w:p>
    <w:p w:rsidR="00362C64" w:rsidRDefault="00362C64" w:rsidP="00D46959">
      <w:pPr>
        <w:rPr>
          <w:rtl/>
        </w:rPr>
      </w:pPr>
      <w:r>
        <w:rPr>
          <w:rFonts w:hint="cs"/>
          <w:rtl/>
        </w:rPr>
        <w:t xml:space="preserve">אין בעיה </w:t>
      </w:r>
      <w:r w:rsidR="00D46959">
        <w:rPr>
          <w:rFonts w:hint="cs"/>
          <w:rtl/>
        </w:rPr>
        <w:t>– – –</w:t>
      </w:r>
      <w:r>
        <w:rPr>
          <w:rFonts w:hint="cs"/>
          <w:rtl/>
        </w:rPr>
        <w:t xml:space="preserve"> אין בעיה. </w:t>
      </w:r>
    </w:p>
    <w:p w:rsidR="00362C64" w:rsidRDefault="00362C64" w:rsidP="00357D58">
      <w:pPr>
        <w:rPr>
          <w:rtl/>
        </w:rPr>
      </w:pPr>
      <w:bookmarkStart w:id="9193" w:name="_ETM_Q16_250000"/>
      <w:bookmarkEnd w:id="9193"/>
    </w:p>
    <w:p w:rsidR="00362C64" w:rsidRDefault="00362C64" w:rsidP="00357D58">
      <w:pPr>
        <w:pStyle w:val="af5"/>
        <w:keepNext/>
        <w:rPr>
          <w:rtl/>
        </w:rPr>
      </w:pPr>
      <w:bookmarkStart w:id="9194" w:name="ET_interruption_6127_14"/>
      <w:r w:rsidRPr="0074159F">
        <w:rPr>
          <w:rStyle w:val="TagStyle"/>
          <w:rtl/>
        </w:rPr>
        <w:t xml:space="preserve"> &lt;&lt; קריאה &gt;&gt; </w:t>
      </w:r>
      <w:r>
        <w:rPr>
          <w:rtl/>
        </w:rPr>
        <w:t>ולדימיר בליאק (יש עתיד):</w:t>
      </w:r>
      <w:r w:rsidRPr="0074159F">
        <w:rPr>
          <w:rStyle w:val="TagStyle"/>
          <w:rtl/>
        </w:rPr>
        <w:t xml:space="preserve"> &lt;&lt; קריאה &gt;&gt;</w:t>
      </w:r>
      <w:r>
        <w:rPr>
          <w:rtl/>
        </w:rPr>
        <w:t xml:space="preserve"> </w:t>
      </w:r>
      <w:bookmarkEnd w:id="9194"/>
    </w:p>
    <w:p w:rsidR="00362C64" w:rsidRDefault="00362C64" w:rsidP="00C5704F">
      <w:pPr>
        <w:rPr>
          <w:rtl/>
        </w:rPr>
      </w:pPr>
    </w:p>
    <w:p w:rsidR="00362C64" w:rsidRDefault="00362C64" w:rsidP="00357D58">
      <w:pPr>
        <w:rPr>
          <w:rtl/>
        </w:rPr>
      </w:pPr>
      <w:bookmarkStart w:id="9195" w:name="_ETM_Q16_249000"/>
      <w:bookmarkEnd w:id="9195"/>
      <w:r>
        <w:rPr>
          <w:rFonts w:hint="cs"/>
          <w:rtl/>
        </w:rPr>
        <w:t>אנחנו לא ניתן</w:t>
      </w:r>
      <w:bookmarkStart w:id="9196" w:name="_ETM_Q16_243000"/>
      <w:bookmarkEnd w:id="9196"/>
      <w:r>
        <w:rPr>
          <w:rFonts w:hint="cs"/>
          <w:rtl/>
        </w:rPr>
        <w:t xml:space="preserve"> להם להרוס את המדינה. אנחנו לא ניתן </w:t>
      </w:r>
      <w:bookmarkStart w:id="9197" w:name="_ETM_Q16_233000"/>
      <w:bookmarkEnd w:id="9197"/>
      <w:r>
        <w:rPr>
          <w:rFonts w:hint="cs"/>
          <w:rtl/>
        </w:rPr>
        <w:t>להם להרוס את המדינה.</w:t>
      </w:r>
    </w:p>
    <w:p w:rsidR="00362C64" w:rsidRDefault="00362C64" w:rsidP="00357D58">
      <w:pPr>
        <w:rPr>
          <w:rtl/>
        </w:rPr>
      </w:pPr>
      <w:bookmarkStart w:id="9198" w:name="_ETM_Q16_230000"/>
      <w:bookmarkStart w:id="9199" w:name="_ETM_Q16_231000"/>
      <w:bookmarkEnd w:id="9198"/>
      <w:bookmarkEnd w:id="9199"/>
    </w:p>
    <w:p w:rsidR="00362C64" w:rsidRDefault="00362C64" w:rsidP="00357D58">
      <w:pPr>
        <w:pStyle w:val="-"/>
        <w:keepNext/>
        <w:rPr>
          <w:rtl/>
        </w:rPr>
      </w:pPr>
      <w:r w:rsidRPr="00FD29B4">
        <w:rPr>
          <w:rStyle w:val="TagStyle"/>
          <w:rtl/>
        </w:rPr>
        <w:t xml:space="preserve"> &lt;&lt; דובר_המשך &gt;&gt; </w:t>
      </w:r>
      <w:r>
        <w:rPr>
          <w:rtl/>
        </w:rPr>
        <w:t>שר המשפטים יריב לוין:</w:t>
      </w:r>
      <w:r w:rsidRPr="00FD29B4">
        <w:rPr>
          <w:rStyle w:val="TagStyle"/>
          <w:rtl/>
        </w:rPr>
        <w:t xml:space="preserve"> &lt;&lt; דובר_המשך &gt;&gt;</w:t>
      </w:r>
      <w:r>
        <w:rPr>
          <w:rtl/>
        </w:rPr>
        <w:t xml:space="preserve"> </w:t>
      </w:r>
    </w:p>
    <w:p w:rsidR="00362C64" w:rsidRDefault="00362C64" w:rsidP="00C5704F">
      <w:pPr>
        <w:rPr>
          <w:rtl/>
        </w:rPr>
      </w:pPr>
    </w:p>
    <w:p w:rsidR="00362C64" w:rsidRDefault="00362C64" w:rsidP="00357D58">
      <w:pPr>
        <w:rPr>
          <w:rtl/>
        </w:rPr>
      </w:pPr>
      <w:bookmarkStart w:id="9200" w:name="_ETM_Q16_232000"/>
      <w:bookmarkEnd w:id="9200"/>
      <w:r>
        <w:rPr>
          <w:rFonts w:hint="cs"/>
          <w:rtl/>
        </w:rPr>
        <w:t xml:space="preserve">תנהגו בתום לב. תנהגו ביושר. תנהגו ביושרה. </w:t>
      </w:r>
      <w:bookmarkStart w:id="9201" w:name="_ETM_Q16_248740"/>
      <w:bookmarkStart w:id="9202" w:name="_ETM_Q16_250209"/>
      <w:bookmarkStart w:id="9203" w:name="_ETM_Q16_250810"/>
      <w:bookmarkStart w:id="9204" w:name="_ETM_Q16_252159"/>
      <w:bookmarkStart w:id="9205" w:name="_ETM_Q16_252640"/>
      <w:bookmarkStart w:id="9206" w:name="_ETM_Q16_253209"/>
      <w:bookmarkStart w:id="9207" w:name="_ETM_Q16_254500"/>
      <w:bookmarkStart w:id="9208" w:name="_ETM_Q16_262000"/>
      <w:bookmarkEnd w:id="9201"/>
      <w:bookmarkEnd w:id="9202"/>
      <w:bookmarkEnd w:id="9203"/>
      <w:bookmarkEnd w:id="9204"/>
      <w:bookmarkEnd w:id="9205"/>
      <w:bookmarkEnd w:id="9206"/>
      <w:bookmarkEnd w:id="9207"/>
      <w:bookmarkEnd w:id="9208"/>
      <w:r>
        <w:rPr>
          <w:rFonts w:hint="cs"/>
          <w:rtl/>
        </w:rPr>
        <w:t xml:space="preserve">תהיו נאמנים לדרישות שאתם בעצמכם שמים. </w:t>
      </w:r>
    </w:p>
    <w:p w:rsidR="00362C64" w:rsidRDefault="00362C64" w:rsidP="00357D58">
      <w:pPr>
        <w:rPr>
          <w:rtl/>
        </w:rPr>
      </w:pPr>
    </w:p>
    <w:p w:rsidR="00362C64" w:rsidRDefault="00362C64" w:rsidP="00357D58">
      <w:pPr>
        <w:pStyle w:val="af5"/>
        <w:keepNext/>
        <w:rPr>
          <w:rtl/>
        </w:rPr>
      </w:pPr>
      <w:r w:rsidRPr="00FD29B4">
        <w:rPr>
          <w:rStyle w:val="TagStyle"/>
          <w:rtl/>
        </w:rPr>
        <w:t xml:space="preserve"> &lt;&lt; קריאה &gt;&gt; </w:t>
      </w:r>
      <w:r>
        <w:rPr>
          <w:rtl/>
        </w:rPr>
        <w:t>אלעזר שטרן (יש עתיד):</w:t>
      </w:r>
      <w:r w:rsidRPr="00FD29B4">
        <w:rPr>
          <w:rStyle w:val="TagStyle"/>
          <w:rtl/>
        </w:rPr>
        <w:t xml:space="preserve"> &lt;&lt; קריאה &gt;&gt;</w:t>
      </w:r>
      <w:r>
        <w:rPr>
          <w:rtl/>
        </w:rPr>
        <w:t xml:space="preserve"> </w:t>
      </w:r>
    </w:p>
    <w:p w:rsidR="00362C64" w:rsidRDefault="00362C64" w:rsidP="00C5704F">
      <w:pPr>
        <w:rPr>
          <w:rtl/>
        </w:rPr>
      </w:pPr>
    </w:p>
    <w:p w:rsidR="00362C64" w:rsidRDefault="00362C64" w:rsidP="00357D58">
      <w:pPr>
        <w:rPr>
          <w:rtl/>
        </w:rPr>
      </w:pPr>
      <w:r>
        <w:rPr>
          <w:rFonts w:hint="cs"/>
          <w:rtl/>
        </w:rPr>
        <w:t xml:space="preserve">אל תפרק את המדינה. אל תפרק </w:t>
      </w:r>
      <w:bookmarkStart w:id="9209" w:name="_ETM_Q16_258000"/>
      <w:bookmarkEnd w:id="9209"/>
      <w:r>
        <w:rPr>
          <w:rFonts w:hint="cs"/>
          <w:rtl/>
        </w:rPr>
        <w:t xml:space="preserve">את המדינה. </w:t>
      </w:r>
    </w:p>
    <w:p w:rsidR="00362C64" w:rsidRDefault="00362C64" w:rsidP="00357D58">
      <w:pPr>
        <w:rPr>
          <w:rtl/>
        </w:rPr>
      </w:pPr>
      <w:bookmarkStart w:id="9210" w:name="_ETM_Q16_263000"/>
      <w:bookmarkEnd w:id="9210"/>
    </w:p>
    <w:p w:rsidR="00362C64" w:rsidRDefault="00362C64" w:rsidP="00357D58">
      <w:pPr>
        <w:pStyle w:val="-"/>
        <w:keepNext/>
        <w:rPr>
          <w:rtl/>
        </w:rPr>
      </w:pPr>
      <w:bookmarkStart w:id="9211" w:name="ET_speakercontinue_6392_17"/>
      <w:r w:rsidRPr="00FD29B4">
        <w:rPr>
          <w:rStyle w:val="TagStyle"/>
          <w:rtl/>
        </w:rPr>
        <w:t xml:space="preserve"> &lt;&lt; דובר_המשך &gt;&gt; </w:t>
      </w:r>
      <w:r>
        <w:rPr>
          <w:rtl/>
        </w:rPr>
        <w:t>שר המשפטים יריב לוין:</w:t>
      </w:r>
      <w:r w:rsidRPr="00FD29B4">
        <w:rPr>
          <w:rStyle w:val="TagStyle"/>
          <w:rtl/>
        </w:rPr>
        <w:t xml:space="preserve"> &lt;&lt; דובר_המשך &gt;&gt;</w:t>
      </w:r>
      <w:r>
        <w:rPr>
          <w:rtl/>
        </w:rPr>
        <w:t xml:space="preserve"> </w:t>
      </w:r>
      <w:bookmarkEnd w:id="9211"/>
    </w:p>
    <w:p w:rsidR="00362C64" w:rsidRDefault="00362C64" w:rsidP="00C5704F">
      <w:pPr>
        <w:rPr>
          <w:rtl/>
        </w:rPr>
      </w:pPr>
    </w:p>
    <w:p w:rsidR="00362C64" w:rsidRDefault="00362C64" w:rsidP="00357D58">
      <w:pPr>
        <w:rPr>
          <w:rtl/>
        </w:rPr>
      </w:pPr>
      <w:bookmarkStart w:id="9212" w:name="_ETM_Q16_255039"/>
      <w:bookmarkStart w:id="9213" w:name="_ETM_Q16_255579"/>
      <w:bookmarkStart w:id="9214" w:name="_ETM_Q16_257159"/>
      <w:bookmarkStart w:id="9215" w:name="_ETM_Q16_258280"/>
      <w:bookmarkStart w:id="9216" w:name="_ETM_Q16_261659"/>
      <w:bookmarkStart w:id="9217" w:name="_ETM_Q16_262470"/>
      <w:bookmarkStart w:id="9218" w:name="_ETM_Q16_262860"/>
      <w:bookmarkStart w:id="9219" w:name="_ETM_Q16_265500"/>
      <w:bookmarkEnd w:id="9212"/>
      <w:bookmarkEnd w:id="9213"/>
      <w:bookmarkEnd w:id="9214"/>
      <w:bookmarkEnd w:id="9215"/>
      <w:bookmarkEnd w:id="9216"/>
      <w:bookmarkEnd w:id="9217"/>
      <w:bookmarkEnd w:id="9218"/>
      <w:bookmarkEnd w:id="9219"/>
      <w:r>
        <w:rPr>
          <w:rtl/>
        </w:rPr>
        <w:t xml:space="preserve">ואנחנו </w:t>
      </w:r>
      <w:bookmarkStart w:id="9220" w:name="_ETM_Q16_266910"/>
      <w:bookmarkEnd w:id="9220"/>
      <w:r>
        <w:rPr>
          <w:rtl/>
        </w:rPr>
        <w:t xml:space="preserve">נעשה </w:t>
      </w:r>
      <w:bookmarkStart w:id="9221" w:name="_ETM_Q16_267690"/>
      <w:bookmarkEnd w:id="9221"/>
      <w:r>
        <w:rPr>
          <w:rtl/>
        </w:rPr>
        <w:t xml:space="preserve">את </w:t>
      </w:r>
      <w:bookmarkStart w:id="9222" w:name="_ETM_Q16_267900"/>
      <w:bookmarkEnd w:id="9222"/>
      <w:r>
        <w:rPr>
          <w:rFonts w:hint="cs"/>
          <w:rtl/>
        </w:rPr>
        <w:t xml:space="preserve">מה שנכון כדי </w:t>
      </w:r>
      <w:bookmarkStart w:id="9223" w:name="_ETM_Q16_265000"/>
      <w:bookmarkEnd w:id="9223"/>
      <w:r>
        <w:rPr>
          <w:rFonts w:hint="cs"/>
          <w:rtl/>
        </w:rPr>
        <w:t>ל</w:t>
      </w:r>
      <w:bookmarkStart w:id="9224" w:name="_ETM_Q16_268110"/>
      <w:bookmarkStart w:id="9225" w:name="_ETM_Q16_269190"/>
      <w:bookmarkStart w:id="9226" w:name="_ETM_Q16_269520"/>
      <w:bookmarkEnd w:id="9224"/>
      <w:bookmarkEnd w:id="9225"/>
      <w:bookmarkEnd w:id="9226"/>
      <w:r>
        <w:rPr>
          <w:rtl/>
        </w:rPr>
        <w:t xml:space="preserve">שמור </w:t>
      </w:r>
      <w:bookmarkStart w:id="9227" w:name="_ETM_Q16_270090"/>
      <w:bookmarkEnd w:id="9227"/>
      <w:r>
        <w:rPr>
          <w:rtl/>
        </w:rPr>
        <w:t xml:space="preserve">על </w:t>
      </w:r>
      <w:bookmarkStart w:id="9228" w:name="_ETM_Q16_270180"/>
      <w:bookmarkEnd w:id="9228"/>
      <w:r>
        <w:rPr>
          <w:rtl/>
        </w:rPr>
        <w:t xml:space="preserve">מדינת </w:t>
      </w:r>
      <w:bookmarkStart w:id="9229" w:name="_ETM_Q16_270690"/>
      <w:bookmarkEnd w:id="9229"/>
      <w:r>
        <w:rPr>
          <w:rtl/>
        </w:rPr>
        <w:t xml:space="preserve">ישראל </w:t>
      </w:r>
      <w:bookmarkStart w:id="9230" w:name="_ETM_Q16_271920"/>
      <w:bookmarkStart w:id="9231" w:name="_ETM_Q16_272069"/>
      <w:bookmarkEnd w:id="9230"/>
      <w:bookmarkEnd w:id="9231"/>
      <w:r>
        <w:rPr>
          <w:rFonts w:hint="cs"/>
          <w:rtl/>
        </w:rPr>
        <w:t>כ</w:t>
      </w:r>
      <w:r>
        <w:rPr>
          <w:rtl/>
        </w:rPr>
        <w:t xml:space="preserve">מדינה </w:t>
      </w:r>
      <w:bookmarkStart w:id="9232" w:name="_ETM_Q16_272550"/>
      <w:bookmarkEnd w:id="9232"/>
      <w:r>
        <w:rPr>
          <w:rtl/>
        </w:rPr>
        <w:t>יהודית</w:t>
      </w:r>
      <w:r>
        <w:rPr>
          <w:rFonts w:hint="cs"/>
          <w:rtl/>
        </w:rPr>
        <w:t>,</w:t>
      </w:r>
      <w:r>
        <w:rPr>
          <w:rtl/>
        </w:rPr>
        <w:t xml:space="preserve"> </w:t>
      </w:r>
      <w:bookmarkStart w:id="9233" w:name="_ETM_Q16_273890"/>
      <w:bookmarkEnd w:id="9233"/>
      <w:r>
        <w:rPr>
          <w:rtl/>
        </w:rPr>
        <w:t xml:space="preserve">על </w:t>
      </w:r>
      <w:bookmarkStart w:id="9234" w:name="_ETM_Q16_274640"/>
      <w:bookmarkEnd w:id="9234"/>
      <w:r>
        <w:rPr>
          <w:rFonts w:hint="cs"/>
          <w:rtl/>
        </w:rPr>
        <w:t xml:space="preserve">ערכי </w:t>
      </w:r>
      <w:r>
        <w:rPr>
          <w:rtl/>
        </w:rPr>
        <w:t>הציונות</w:t>
      </w:r>
      <w:r>
        <w:rPr>
          <w:rFonts w:hint="cs"/>
          <w:rtl/>
        </w:rPr>
        <w:t>,</w:t>
      </w:r>
      <w:r>
        <w:rPr>
          <w:rtl/>
        </w:rPr>
        <w:t xml:space="preserve"> </w:t>
      </w:r>
      <w:bookmarkStart w:id="9235" w:name="_ETM_Q16_276060"/>
      <w:bookmarkEnd w:id="9235"/>
      <w:r>
        <w:rPr>
          <w:rtl/>
        </w:rPr>
        <w:t>וכן</w:t>
      </w:r>
      <w:r>
        <w:rPr>
          <w:rFonts w:hint="cs"/>
          <w:rtl/>
        </w:rPr>
        <w:t>,</w:t>
      </w:r>
      <w:r>
        <w:rPr>
          <w:rtl/>
        </w:rPr>
        <w:t xml:space="preserve"> </w:t>
      </w:r>
      <w:bookmarkStart w:id="9236" w:name="_ETM_Q16_276810"/>
      <w:bookmarkStart w:id="9237" w:name="_ETM_Q16_277110"/>
      <w:bookmarkEnd w:id="9236"/>
      <w:bookmarkEnd w:id="9237"/>
      <w:r>
        <w:rPr>
          <w:rFonts w:hint="cs"/>
          <w:rtl/>
        </w:rPr>
        <w:t xml:space="preserve">על </w:t>
      </w:r>
      <w:r>
        <w:rPr>
          <w:rtl/>
        </w:rPr>
        <w:t xml:space="preserve">זכויות </w:t>
      </w:r>
      <w:bookmarkStart w:id="9238" w:name="_ETM_Q16_277709"/>
      <w:bookmarkEnd w:id="9238"/>
      <w:r>
        <w:rPr>
          <w:rFonts w:hint="cs"/>
          <w:rtl/>
        </w:rPr>
        <w:t>ה</w:t>
      </w:r>
      <w:r>
        <w:rPr>
          <w:rtl/>
        </w:rPr>
        <w:t xml:space="preserve">אדם </w:t>
      </w:r>
      <w:bookmarkStart w:id="9239" w:name="_ETM_Q16_278880"/>
      <w:bookmarkEnd w:id="9239"/>
      <w:r>
        <w:rPr>
          <w:rtl/>
        </w:rPr>
        <w:t xml:space="preserve">ועל </w:t>
      </w:r>
      <w:bookmarkStart w:id="9240" w:name="_ETM_Q16_279209"/>
      <w:bookmarkEnd w:id="9240"/>
      <w:r>
        <w:rPr>
          <w:rtl/>
        </w:rPr>
        <w:t xml:space="preserve">היחס </w:t>
      </w:r>
      <w:bookmarkStart w:id="9241" w:name="_ETM_Q16_279840"/>
      <w:bookmarkEnd w:id="9241"/>
      <w:r>
        <w:rPr>
          <w:rFonts w:hint="cs"/>
          <w:rtl/>
        </w:rPr>
        <w:t>ה</w:t>
      </w:r>
      <w:r>
        <w:rPr>
          <w:rtl/>
        </w:rPr>
        <w:t xml:space="preserve">שווה </w:t>
      </w:r>
      <w:bookmarkStart w:id="9242" w:name="_ETM_Q16_280350"/>
      <w:bookmarkEnd w:id="9242"/>
      <w:r>
        <w:rPr>
          <w:rtl/>
        </w:rPr>
        <w:t xml:space="preserve">לכל </w:t>
      </w:r>
      <w:bookmarkStart w:id="9243" w:name="_ETM_Q16_281430"/>
      <w:bookmarkEnd w:id="9243"/>
      <w:r>
        <w:rPr>
          <w:rtl/>
        </w:rPr>
        <w:t xml:space="preserve">אזרחית </w:t>
      </w:r>
      <w:bookmarkStart w:id="9244" w:name="_ETM_Q16_282360"/>
      <w:bookmarkEnd w:id="9244"/>
      <w:r>
        <w:rPr>
          <w:rtl/>
        </w:rPr>
        <w:t xml:space="preserve">ולכל </w:t>
      </w:r>
      <w:bookmarkStart w:id="9245" w:name="_ETM_Q16_282990"/>
      <w:bookmarkEnd w:id="9245"/>
      <w:r>
        <w:rPr>
          <w:rtl/>
        </w:rPr>
        <w:t xml:space="preserve">אזרח </w:t>
      </w:r>
      <w:bookmarkStart w:id="9246" w:name="_ETM_Q16_283469"/>
      <w:bookmarkEnd w:id="9246"/>
      <w:r>
        <w:rPr>
          <w:rtl/>
        </w:rPr>
        <w:t xml:space="preserve">במדינת </w:t>
      </w:r>
      <w:bookmarkStart w:id="9247" w:name="_ETM_Q16_284039"/>
      <w:bookmarkEnd w:id="9247"/>
      <w:r>
        <w:rPr>
          <w:rtl/>
        </w:rPr>
        <w:t>ישראל</w:t>
      </w:r>
      <w:r>
        <w:rPr>
          <w:rFonts w:hint="cs"/>
          <w:rtl/>
        </w:rPr>
        <w:t>.</w:t>
      </w:r>
    </w:p>
    <w:p w:rsidR="00362C64" w:rsidRDefault="00362C64" w:rsidP="00357D58">
      <w:pPr>
        <w:rPr>
          <w:rtl/>
        </w:rPr>
      </w:pPr>
    </w:p>
    <w:p w:rsidR="00362C64" w:rsidRDefault="00362C64" w:rsidP="00357D58">
      <w:pPr>
        <w:rPr>
          <w:rtl/>
        </w:rPr>
      </w:pPr>
      <w:bookmarkStart w:id="9248" w:name="_ETM_Q16_285000"/>
      <w:bookmarkStart w:id="9249" w:name="_ETM_Q16_285060"/>
      <w:bookmarkEnd w:id="9248"/>
      <w:bookmarkEnd w:id="9249"/>
      <w:r>
        <w:rPr>
          <w:rtl/>
        </w:rPr>
        <w:t xml:space="preserve">אני </w:t>
      </w:r>
      <w:bookmarkStart w:id="9250" w:name="_ETM_Q16_285299"/>
      <w:bookmarkEnd w:id="9250"/>
      <w:r>
        <w:rPr>
          <w:rtl/>
        </w:rPr>
        <w:t xml:space="preserve">מבקש </w:t>
      </w:r>
      <w:bookmarkStart w:id="9251" w:name="_ETM_Q16_285869"/>
      <w:bookmarkEnd w:id="9251"/>
      <w:r>
        <w:rPr>
          <w:rtl/>
        </w:rPr>
        <w:t xml:space="preserve">מהכנסת </w:t>
      </w:r>
      <w:bookmarkStart w:id="9252" w:name="_ETM_Q16_287039"/>
      <w:bookmarkEnd w:id="9252"/>
      <w:r>
        <w:rPr>
          <w:rtl/>
        </w:rPr>
        <w:t xml:space="preserve">להתנגד </w:t>
      </w:r>
      <w:bookmarkStart w:id="9253" w:name="_ETM_Q16_288329"/>
      <w:bookmarkEnd w:id="9253"/>
      <w:r>
        <w:rPr>
          <w:rtl/>
        </w:rPr>
        <w:t xml:space="preserve">להצעות </w:t>
      </w:r>
      <w:bookmarkStart w:id="9254" w:name="_ETM_Q16_289049"/>
      <w:bookmarkEnd w:id="9254"/>
      <w:r>
        <w:rPr>
          <w:rtl/>
        </w:rPr>
        <w:t>החוק</w:t>
      </w:r>
      <w:r>
        <w:rPr>
          <w:rFonts w:hint="cs"/>
          <w:rtl/>
        </w:rPr>
        <w:t>,</w:t>
      </w:r>
      <w:r>
        <w:rPr>
          <w:rtl/>
        </w:rPr>
        <w:t xml:space="preserve"> </w:t>
      </w:r>
      <w:bookmarkStart w:id="9255" w:name="_ETM_Q16_289860"/>
      <w:bookmarkEnd w:id="9255"/>
      <w:r>
        <w:rPr>
          <w:rtl/>
        </w:rPr>
        <w:t xml:space="preserve">להתנגד </w:t>
      </w:r>
      <w:bookmarkStart w:id="9256" w:name="_ETM_Q16_290579"/>
      <w:bookmarkEnd w:id="9256"/>
      <w:r>
        <w:rPr>
          <w:rtl/>
        </w:rPr>
        <w:t xml:space="preserve">לצביעות </w:t>
      </w:r>
      <w:bookmarkStart w:id="9257" w:name="_ETM_Q16_291179"/>
      <w:bookmarkEnd w:id="9257"/>
      <w:r>
        <w:rPr>
          <w:rtl/>
        </w:rPr>
        <w:t>הזאת</w:t>
      </w:r>
      <w:r>
        <w:rPr>
          <w:rFonts w:hint="cs"/>
          <w:rtl/>
        </w:rPr>
        <w:t>.</w:t>
      </w:r>
      <w:r>
        <w:rPr>
          <w:rtl/>
        </w:rPr>
        <w:t xml:space="preserve"> </w:t>
      </w:r>
      <w:bookmarkStart w:id="9258" w:name="_ETM_Q16_291509"/>
      <w:bookmarkEnd w:id="9258"/>
      <w:r>
        <w:rPr>
          <w:rtl/>
        </w:rPr>
        <w:t>תודה</w:t>
      </w:r>
      <w:r>
        <w:rPr>
          <w:rFonts w:hint="cs"/>
          <w:rtl/>
        </w:rPr>
        <w:t>.</w:t>
      </w:r>
    </w:p>
    <w:p w:rsidR="00362C64" w:rsidRDefault="00362C64" w:rsidP="00357D58">
      <w:pPr>
        <w:rPr>
          <w:rtl/>
        </w:rPr>
      </w:pPr>
      <w:bookmarkStart w:id="9259" w:name="_ETM_Q16_292000"/>
      <w:bookmarkEnd w:id="9259"/>
    </w:p>
    <w:p w:rsidR="00362C64" w:rsidRDefault="00362C64" w:rsidP="00357D58">
      <w:pPr>
        <w:pStyle w:val="af6"/>
        <w:keepNext/>
        <w:rPr>
          <w:rtl/>
        </w:rPr>
      </w:pPr>
      <w:r w:rsidRPr="00FD29B4">
        <w:rPr>
          <w:rStyle w:val="TagStyle"/>
          <w:rtl/>
        </w:rPr>
        <w:t xml:space="preserve"> &lt;&lt; יור &gt;&gt; </w:t>
      </w:r>
      <w:r>
        <w:rPr>
          <w:rtl/>
        </w:rPr>
        <w:t>היו"ר אוריאל בוסו:</w:t>
      </w:r>
      <w:r w:rsidRPr="00FD29B4">
        <w:rPr>
          <w:rStyle w:val="TagStyle"/>
          <w:rtl/>
        </w:rPr>
        <w:t xml:space="preserve"> &lt;&lt; יור &gt;&gt;</w:t>
      </w:r>
      <w:r>
        <w:rPr>
          <w:rtl/>
        </w:rPr>
        <w:t xml:space="preserve"> </w:t>
      </w:r>
    </w:p>
    <w:p w:rsidR="00362C64" w:rsidRDefault="00362C64" w:rsidP="00C5704F">
      <w:pPr>
        <w:rPr>
          <w:rtl/>
        </w:rPr>
      </w:pPr>
    </w:p>
    <w:p w:rsidR="00362C64" w:rsidRDefault="00362C64" w:rsidP="006146E1">
      <w:pPr>
        <w:rPr>
          <w:rtl/>
        </w:rPr>
      </w:pPr>
      <w:r>
        <w:rPr>
          <w:rtl/>
        </w:rPr>
        <w:t xml:space="preserve">תודה </w:t>
      </w:r>
      <w:bookmarkStart w:id="9260" w:name="_ETM_Q16_292470"/>
      <w:bookmarkEnd w:id="9260"/>
      <w:r>
        <w:rPr>
          <w:rtl/>
        </w:rPr>
        <w:t xml:space="preserve">רבה </w:t>
      </w:r>
      <w:bookmarkStart w:id="9261" w:name="_ETM_Q16_292740"/>
      <w:bookmarkEnd w:id="9261"/>
      <w:r>
        <w:rPr>
          <w:rtl/>
        </w:rPr>
        <w:t xml:space="preserve">לשר </w:t>
      </w:r>
      <w:bookmarkStart w:id="9262" w:name="_ETM_Q16_293040"/>
      <w:bookmarkEnd w:id="9262"/>
      <w:r>
        <w:rPr>
          <w:rtl/>
        </w:rPr>
        <w:t xml:space="preserve">המשפטים </w:t>
      </w:r>
      <w:bookmarkStart w:id="9263" w:name="_ETM_Q16_293520"/>
      <w:bookmarkEnd w:id="9263"/>
      <w:r>
        <w:rPr>
          <w:rtl/>
        </w:rPr>
        <w:t xml:space="preserve">וסגן </w:t>
      </w:r>
      <w:bookmarkStart w:id="9264" w:name="_ETM_Q16_293790"/>
      <w:bookmarkEnd w:id="9264"/>
      <w:r>
        <w:rPr>
          <w:rtl/>
        </w:rPr>
        <w:t xml:space="preserve">ראש </w:t>
      </w:r>
      <w:bookmarkStart w:id="9265" w:name="_ETM_Q16_293939"/>
      <w:bookmarkEnd w:id="9265"/>
      <w:r>
        <w:rPr>
          <w:rFonts w:hint="cs"/>
          <w:rtl/>
        </w:rPr>
        <w:t>ה</w:t>
      </w:r>
      <w:r>
        <w:rPr>
          <w:rtl/>
        </w:rPr>
        <w:t>ממשלה</w:t>
      </w:r>
      <w:bookmarkStart w:id="9266" w:name="_ETM_Q16_294299"/>
      <w:bookmarkEnd w:id="9266"/>
      <w:r>
        <w:rPr>
          <w:rFonts w:hint="cs"/>
          <w:rtl/>
        </w:rPr>
        <w:t xml:space="preserve"> חבר הכנסת יריב לוין. </w:t>
      </w:r>
      <w:bookmarkStart w:id="9267" w:name="_ETM_Q16_294540"/>
      <w:bookmarkStart w:id="9268" w:name="_ETM_Q16_294720"/>
      <w:bookmarkStart w:id="9269" w:name="_ETM_Q16_294930"/>
      <w:bookmarkStart w:id="9270" w:name="_ETM_Q16_296230"/>
      <w:bookmarkEnd w:id="9267"/>
      <w:bookmarkEnd w:id="9268"/>
      <w:bookmarkEnd w:id="9269"/>
      <w:bookmarkEnd w:id="9270"/>
      <w:r>
        <w:rPr>
          <w:rtl/>
        </w:rPr>
        <w:t xml:space="preserve">מציע </w:t>
      </w:r>
      <w:bookmarkStart w:id="9271" w:name="_ETM_Q16_296680"/>
      <w:bookmarkEnd w:id="9271"/>
      <w:r>
        <w:rPr>
          <w:rtl/>
        </w:rPr>
        <w:t>ההצעה</w:t>
      </w:r>
      <w:r>
        <w:rPr>
          <w:rFonts w:hint="cs"/>
          <w:rtl/>
        </w:rPr>
        <w:t>,</w:t>
      </w:r>
      <w:r>
        <w:rPr>
          <w:rtl/>
        </w:rPr>
        <w:t xml:space="preserve"> </w:t>
      </w:r>
      <w:bookmarkStart w:id="9272" w:name="_ETM_Q16_297040"/>
      <w:bookmarkEnd w:id="9272"/>
      <w:r>
        <w:rPr>
          <w:rtl/>
        </w:rPr>
        <w:t xml:space="preserve">חבר </w:t>
      </w:r>
      <w:bookmarkStart w:id="9273" w:name="_ETM_Q16_297280"/>
      <w:bookmarkEnd w:id="9273"/>
      <w:r>
        <w:rPr>
          <w:rtl/>
        </w:rPr>
        <w:t xml:space="preserve">הכנסת </w:t>
      </w:r>
      <w:bookmarkStart w:id="9274" w:name="_ETM_Q16_297700"/>
      <w:bookmarkEnd w:id="9274"/>
      <w:r>
        <w:rPr>
          <w:rtl/>
        </w:rPr>
        <w:t xml:space="preserve">גלעד </w:t>
      </w:r>
      <w:bookmarkStart w:id="9275" w:name="_ETM_Q16_297970"/>
      <w:bookmarkEnd w:id="9275"/>
      <w:r>
        <w:rPr>
          <w:rtl/>
        </w:rPr>
        <w:t>קרי</w:t>
      </w:r>
      <w:bookmarkStart w:id="9276" w:name="_ETM_Q16_298180"/>
      <w:bookmarkEnd w:id="9276"/>
      <w:r>
        <w:rPr>
          <w:rFonts w:hint="cs"/>
          <w:rtl/>
        </w:rPr>
        <w:t xml:space="preserve">ב, </w:t>
      </w:r>
      <w:r>
        <w:rPr>
          <w:rtl/>
        </w:rPr>
        <w:t>בבקשה</w:t>
      </w:r>
      <w:r>
        <w:rPr>
          <w:rFonts w:hint="cs"/>
          <w:rtl/>
        </w:rPr>
        <w:t xml:space="preserve">. שלוש </w:t>
      </w:r>
      <w:bookmarkStart w:id="9277" w:name="_ETM_Q16_296000"/>
      <w:bookmarkEnd w:id="9277"/>
      <w:r>
        <w:rPr>
          <w:rFonts w:hint="cs"/>
          <w:rtl/>
        </w:rPr>
        <w:t xml:space="preserve">דקות </w:t>
      </w:r>
      <w:bookmarkStart w:id="9278" w:name="_ETM_Q16_299140"/>
      <w:bookmarkStart w:id="9279" w:name="_ETM_Q16_299530"/>
      <w:bookmarkStart w:id="9280" w:name="_ETM_Q16_300220"/>
      <w:bookmarkEnd w:id="9278"/>
      <w:bookmarkEnd w:id="9279"/>
      <w:bookmarkEnd w:id="9280"/>
      <w:r>
        <w:rPr>
          <w:rtl/>
        </w:rPr>
        <w:t>לתגובה</w:t>
      </w:r>
      <w:r>
        <w:rPr>
          <w:rFonts w:hint="cs"/>
          <w:rtl/>
        </w:rPr>
        <w:t>.</w:t>
      </w:r>
    </w:p>
    <w:p w:rsidR="00362C64" w:rsidRDefault="00362C64" w:rsidP="00357D58">
      <w:pPr>
        <w:rPr>
          <w:rtl/>
        </w:rPr>
      </w:pPr>
    </w:p>
    <w:p w:rsidR="00362C64" w:rsidRDefault="00362C64" w:rsidP="00357D58">
      <w:pPr>
        <w:pStyle w:val="a4"/>
        <w:keepNext/>
        <w:rPr>
          <w:rtl/>
        </w:rPr>
      </w:pPr>
      <w:bookmarkStart w:id="9281" w:name="ET_speaker_6156_19"/>
      <w:r w:rsidRPr="00FD29B4">
        <w:rPr>
          <w:rStyle w:val="TagStyle"/>
          <w:rtl/>
        </w:rPr>
        <w:t xml:space="preserve"> &lt;&lt; דובר &gt;&gt; </w:t>
      </w:r>
      <w:bookmarkStart w:id="9282" w:name="_Toc136463705"/>
      <w:bookmarkStart w:id="9283" w:name="_Toc136463968"/>
      <w:r>
        <w:rPr>
          <w:rtl/>
        </w:rPr>
        <w:t>גלעד קריב (העבודה):</w:t>
      </w:r>
      <w:bookmarkEnd w:id="9282"/>
      <w:bookmarkEnd w:id="9283"/>
      <w:r w:rsidRPr="00FD29B4">
        <w:rPr>
          <w:rStyle w:val="TagStyle"/>
          <w:rtl/>
        </w:rPr>
        <w:t xml:space="preserve"> &lt;&lt; דובר &gt;&gt;</w:t>
      </w:r>
      <w:r>
        <w:rPr>
          <w:rtl/>
        </w:rPr>
        <w:t xml:space="preserve"> </w:t>
      </w:r>
      <w:bookmarkEnd w:id="9281"/>
    </w:p>
    <w:p w:rsidR="00362C64" w:rsidRDefault="00362C64" w:rsidP="00C5704F">
      <w:pPr>
        <w:rPr>
          <w:rtl/>
        </w:rPr>
      </w:pPr>
    </w:p>
    <w:p w:rsidR="00362C64" w:rsidRDefault="00362C64" w:rsidP="006146E1">
      <w:pPr>
        <w:rPr>
          <w:rtl/>
        </w:rPr>
      </w:pPr>
      <w:bookmarkStart w:id="9284" w:name="_ETM_Q16_306000"/>
      <w:bookmarkStart w:id="9285" w:name="_ETM_Q16_304700"/>
      <w:bookmarkStart w:id="9286" w:name="_ETM_Q16_306259"/>
      <w:bookmarkEnd w:id="9284"/>
      <w:bookmarkEnd w:id="9285"/>
      <w:bookmarkEnd w:id="9286"/>
      <w:r>
        <w:rPr>
          <w:rtl/>
        </w:rPr>
        <w:t xml:space="preserve">אדוני </w:t>
      </w:r>
      <w:bookmarkStart w:id="9287" w:name="_ETM_Q16_306649"/>
      <w:bookmarkEnd w:id="9287"/>
      <w:r>
        <w:rPr>
          <w:rtl/>
        </w:rPr>
        <w:t>השר</w:t>
      </w:r>
      <w:r>
        <w:rPr>
          <w:rFonts w:hint="cs"/>
          <w:rtl/>
        </w:rPr>
        <w:t>,</w:t>
      </w:r>
      <w:r>
        <w:rPr>
          <w:rtl/>
        </w:rPr>
        <w:t xml:space="preserve"> </w:t>
      </w:r>
      <w:bookmarkStart w:id="9288" w:name="_ETM_Q16_308130"/>
      <w:bookmarkEnd w:id="9288"/>
      <w:r>
        <w:rPr>
          <w:rtl/>
        </w:rPr>
        <w:t xml:space="preserve">כמה </w:t>
      </w:r>
      <w:bookmarkStart w:id="9289" w:name="_ETM_Q16_308520"/>
      <w:bookmarkEnd w:id="9289"/>
      <w:r>
        <w:rPr>
          <w:rtl/>
        </w:rPr>
        <w:t xml:space="preserve">לא </w:t>
      </w:r>
      <w:bookmarkStart w:id="9290" w:name="_ETM_Q16_308669"/>
      <w:bookmarkEnd w:id="9290"/>
      <w:r>
        <w:rPr>
          <w:rtl/>
        </w:rPr>
        <w:t>מפתיע</w:t>
      </w:r>
      <w:r w:rsidR="006146E1">
        <w:rPr>
          <w:rFonts w:hint="cs"/>
          <w:rtl/>
        </w:rPr>
        <w:t>;</w:t>
      </w:r>
      <w:r>
        <w:rPr>
          <w:rtl/>
        </w:rPr>
        <w:t xml:space="preserve"> </w:t>
      </w:r>
      <w:bookmarkStart w:id="9291" w:name="_ETM_Q16_310840"/>
      <w:bookmarkEnd w:id="9291"/>
      <w:r>
        <w:rPr>
          <w:rtl/>
        </w:rPr>
        <w:t xml:space="preserve">אפילו </w:t>
      </w:r>
      <w:bookmarkStart w:id="9292" w:name="_ETM_Q16_311290"/>
      <w:bookmarkEnd w:id="9292"/>
      <w:r>
        <w:rPr>
          <w:rtl/>
        </w:rPr>
        <w:t xml:space="preserve">אפשר </w:t>
      </w:r>
      <w:bookmarkStart w:id="9293" w:name="_ETM_Q16_311680"/>
      <w:bookmarkEnd w:id="9293"/>
      <w:r>
        <w:rPr>
          <w:rtl/>
        </w:rPr>
        <w:t xml:space="preserve">לומר </w:t>
      </w:r>
      <w:bookmarkStart w:id="9294" w:name="_ETM_Q16_312430"/>
      <w:bookmarkEnd w:id="9294"/>
      <w:r>
        <w:rPr>
          <w:rtl/>
        </w:rPr>
        <w:t xml:space="preserve">על </w:t>
      </w:r>
      <w:bookmarkStart w:id="9295" w:name="_ETM_Q16_312669"/>
      <w:bookmarkEnd w:id="9295"/>
      <w:r>
        <w:rPr>
          <w:rtl/>
        </w:rPr>
        <w:t xml:space="preserve">גבול </w:t>
      </w:r>
      <w:bookmarkStart w:id="9296" w:name="_ETM_Q16_313120"/>
      <w:bookmarkEnd w:id="9296"/>
      <w:r>
        <w:rPr>
          <w:rtl/>
        </w:rPr>
        <w:t>הבנלי</w:t>
      </w:r>
      <w:r>
        <w:rPr>
          <w:rFonts w:hint="cs"/>
          <w:rtl/>
        </w:rPr>
        <w:t>.</w:t>
      </w:r>
      <w:r>
        <w:rPr>
          <w:rtl/>
        </w:rPr>
        <w:t xml:space="preserve"> </w:t>
      </w:r>
      <w:bookmarkStart w:id="9297" w:name="_ETM_Q16_315450"/>
      <w:bookmarkEnd w:id="9297"/>
      <w:r>
        <w:rPr>
          <w:rtl/>
        </w:rPr>
        <w:t xml:space="preserve">אינני </w:t>
      </w:r>
      <w:bookmarkStart w:id="9298" w:name="_ETM_Q16_315840"/>
      <w:bookmarkEnd w:id="9298"/>
      <w:r>
        <w:rPr>
          <w:rtl/>
        </w:rPr>
        <w:t xml:space="preserve">יודע </w:t>
      </w:r>
      <w:bookmarkStart w:id="9299" w:name="_ETM_Q16_316290"/>
      <w:bookmarkEnd w:id="9299"/>
      <w:r>
        <w:rPr>
          <w:rtl/>
        </w:rPr>
        <w:t xml:space="preserve">אם </w:t>
      </w:r>
      <w:bookmarkStart w:id="9300" w:name="_ETM_Q16_316470"/>
      <w:bookmarkEnd w:id="9300"/>
      <w:r>
        <w:rPr>
          <w:rtl/>
        </w:rPr>
        <w:t xml:space="preserve">יש </w:t>
      </w:r>
      <w:bookmarkStart w:id="9301" w:name="_ETM_Q16_316830"/>
      <w:bookmarkEnd w:id="9301"/>
      <w:r>
        <w:rPr>
          <w:rtl/>
        </w:rPr>
        <w:t xml:space="preserve">לך </w:t>
      </w:r>
      <w:bookmarkStart w:id="9302" w:name="_ETM_Q16_317129"/>
      <w:bookmarkEnd w:id="9302"/>
      <w:r>
        <w:rPr>
          <w:rtl/>
        </w:rPr>
        <w:t xml:space="preserve">כותב </w:t>
      </w:r>
      <w:bookmarkStart w:id="9303" w:name="_ETM_Q16_317639"/>
      <w:bookmarkEnd w:id="9303"/>
      <w:r>
        <w:rPr>
          <w:rtl/>
        </w:rPr>
        <w:t xml:space="preserve">נאומים </w:t>
      </w:r>
      <w:bookmarkStart w:id="9304" w:name="_ETM_Q16_318450"/>
      <w:bookmarkEnd w:id="9304"/>
      <w:r>
        <w:rPr>
          <w:rtl/>
        </w:rPr>
        <w:t>בצוות</w:t>
      </w:r>
      <w:r>
        <w:rPr>
          <w:rFonts w:hint="cs"/>
          <w:rtl/>
        </w:rPr>
        <w:t>,</w:t>
      </w:r>
      <w:r>
        <w:rPr>
          <w:rtl/>
        </w:rPr>
        <w:t xml:space="preserve"> </w:t>
      </w:r>
      <w:bookmarkStart w:id="9305" w:name="_ETM_Q16_320120"/>
      <w:bookmarkEnd w:id="9305"/>
      <w:r>
        <w:rPr>
          <w:rtl/>
        </w:rPr>
        <w:t xml:space="preserve">אבל </w:t>
      </w:r>
      <w:bookmarkStart w:id="9306" w:name="_ETM_Q16_320450"/>
      <w:bookmarkEnd w:id="9306"/>
      <w:r>
        <w:rPr>
          <w:rFonts w:hint="cs"/>
          <w:rtl/>
        </w:rPr>
        <w:t xml:space="preserve">אם </w:t>
      </w:r>
      <w:bookmarkStart w:id="9307" w:name="_ETM_Q16_320790"/>
      <w:bookmarkEnd w:id="9307"/>
      <w:r>
        <w:rPr>
          <w:rtl/>
        </w:rPr>
        <w:t xml:space="preserve">יש </w:t>
      </w:r>
      <w:bookmarkStart w:id="9308" w:name="_ETM_Q16_320969"/>
      <w:bookmarkEnd w:id="9308"/>
      <w:r>
        <w:rPr>
          <w:rtl/>
        </w:rPr>
        <w:t>כזה</w:t>
      </w:r>
      <w:r>
        <w:rPr>
          <w:rFonts w:hint="cs"/>
          <w:rtl/>
        </w:rPr>
        <w:t>,</w:t>
      </w:r>
      <w:r>
        <w:rPr>
          <w:rtl/>
        </w:rPr>
        <w:t xml:space="preserve"> </w:t>
      </w:r>
      <w:bookmarkStart w:id="9309" w:name="_ETM_Q16_321930"/>
      <w:bookmarkEnd w:id="9309"/>
      <w:r>
        <w:rPr>
          <w:rtl/>
        </w:rPr>
        <w:t xml:space="preserve">אתה </w:t>
      </w:r>
      <w:bookmarkStart w:id="9310" w:name="_ETM_Q16_322230"/>
      <w:bookmarkEnd w:id="9310"/>
      <w:r>
        <w:rPr>
          <w:rtl/>
        </w:rPr>
        <w:t xml:space="preserve">יכול </w:t>
      </w:r>
      <w:bookmarkStart w:id="9311" w:name="_ETM_Q16_322620"/>
      <w:bookmarkEnd w:id="9311"/>
      <w:r>
        <w:rPr>
          <w:rtl/>
        </w:rPr>
        <w:t xml:space="preserve">לפטר </w:t>
      </w:r>
      <w:bookmarkStart w:id="9312" w:name="_ETM_Q16_323189"/>
      <w:bookmarkEnd w:id="9312"/>
      <w:r>
        <w:rPr>
          <w:rtl/>
        </w:rPr>
        <w:t xml:space="preserve">אותו </w:t>
      </w:r>
      <w:bookmarkStart w:id="9313" w:name="_ETM_Q16_323639"/>
      <w:bookmarkEnd w:id="9313"/>
      <w:r>
        <w:rPr>
          <w:rtl/>
        </w:rPr>
        <w:t xml:space="preserve">ולחסוך </w:t>
      </w:r>
      <w:bookmarkStart w:id="9314" w:name="_ETM_Q16_324329"/>
      <w:bookmarkEnd w:id="9314"/>
      <w:r>
        <w:rPr>
          <w:rtl/>
        </w:rPr>
        <w:t xml:space="preserve">בכספי </w:t>
      </w:r>
      <w:bookmarkStart w:id="9315" w:name="_ETM_Q16_324959"/>
      <w:bookmarkEnd w:id="9315"/>
      <w:r>
        <w:rPr>
          <w:rtl/>
        </w:rPr>
        <w:t>ציבור</w:t>
      </w:r>
      <w:r w:rsidR="006146E1">
        <w:rPr>
          <w:rFonts w:hint="cs"/>
          <w:rtl/>
        </w:rPr>
        <w:t>,</w:t>
      </w:r>
      <w:r>
        <w:rPr>
          <w:rFonts w:hint="cs"/>
          <w:rtl/>
        </w:rPr>
        <w:t xml:space="preserve"> כי </w:t>
      </w:r>
      <w:bookmarkStart w:id="9316" w:name="_ETM_Q16_326160"/>
      <w:bookmarkEnd w:id="9316"/>
      <w:r>
        <w:rPr>
          <w:rtl/>
        </w:rPr>
        <w:t xml:space="preserve">אתה </w:t>
      </w:r>
      <w:bookmarkStart w:id="9317" w:name="_ETM_Q16_327590"/>
      <w:bookmarkEnd w:id="9317"/>
      <w:r>
        <w:rPr>
          <w:rFonts w:hint="cs"/>
          <w:rtl/>
        </w:rPr>
        <w:t xml:space="preserve">הרי </w:t>
      </w:r>
      <w:r>
        <w:rPr>
          <w:rtl/>
        </w:rPr>
        <w:t xml:space="preserve">זקוק </w:t>
      </w:r>
      <w:bookmarkStart w:id="9318" w:name="_ETM_Q16_328669"/>
      <w:bookmarkEnd w:id="9318"/>
      <w:r>
        <w:rPr>
          <w:rFonts w:hint="cs"/>
          <w:rtl/>
        </w:rPr>
        <w:t xml:space="preserve">רק </w:t>
      </w:r>
      <w:r>
        <w:rPr>
          <w:rtl/>
        </w:rPr>
        <w:t>לנאו</w:t>
      </w:r>
      <w:r>
        <w:rPr>
          <w:rFonts w:hint="cs"/>
          <w:rtl/>
        </w:rPr>
        <w:t xml:space="preserve">ם אחד. יש לך </w:t>
      </w:r>
      <w:bookmarkStart w:id="9319" w:name="_ETM_Q16_329450"/>
      <w:bookmarkStart w:id="9320" w:name="_ETM_Q16_330709"/>
      <w:bookmarkStart w:id="9321" w:name="_ETM_Q16_330980"/>
      <w:bookmarkStart w:id="9322" w:name="_ETM_Q16_331550"/>
      <w:bookmarkEnd w:id="9319"/>
      <w:bookmarkEnd w:id="9320"/>
      <w:bookmarkEnd w:id="9321"/>
      <w:bookmarkEnd w:id="9322"/>
      <w:r>
        <w:rPr>
          <w:rFonts w:hint="cs"/>
          <w:rtl/>
        </w:rPr>
        <w:t xml:space="preserve">תשובה </w:t>
      </w:r>
      <w:bookmarkStart w:id="9323" w:name="_ETM_Q16_330000"/>
      <w:bookmarkEnd w:id="9323"/>
      <w:r>
        <w:rPr>
          <w:rFonts w:hint="cs"/>
          <w:rtl/>
        </w:rPr>
        <w:t xml:space="preserve">לכל סוגיה. </w:t>
      </w:r>
      <w:bookmarkStart w:id="9324" w:name="_ETM_Q16_332660"/>
      <w:bookmarkStart w:id="9325" w:name="_ETM_Q16_333450"/>
      <w:bookmarkStart w:id="9326" w:name="_ETM_Q16_334769"/>
      <w:bookmarkEnd w:id="9324"/>
      <w:bookmarkEnd w:id="9325"/>
      <w:bookmarkEnd w:id="9326"/>
      <w:r>
        <w:rPr>
          <w:rtl/>
        </w:rPr>
        <w:t xml:space="preserve">כל </w:t>
      </w:r>
      <w:bookmarkStart w:id="9327" w:name="_ETM_Q16_335040"/>
      <w:bookmarkEnd w:id="9327"/>
      <w:r>
        <w:rPr>
          <w:rFonts w:hint="cs"/>
          <w:rtl/>
        </w:rPr>
        <w:t>הצעת חוק שמגיעה לכאן</w:t>
      </w:r>
      <w:bookmarkStart w:id="9328" w:name="_ETM_Q16_335969"/>
      <w:bookmarkStart w:id="9329" w:name="_ETM_Q16_337049"/>
      <w:bookmarkStart w:id="9330" w:name="_ETM_Q16_337860"/>
      <w:bookmarkEnd w:id="9328"/>
      <w:bookmarkEnd w:id="9329"/>
      <w:bookmarkEnd w:id="9330"/>
      <w:r>
        <w:rPr>
          <w:rFonts w:hint="cs"/>
          <w:rtl/>
        </w:rPr>
        <w:t xml:space="preserve">, </w:t>
      </w:r>
      <w:r>
        <w:rPr>
          <w:rtl/>
        </w:rPr>
        <w:t xml:space="preserve">כל </w:t>
      </w:r>
      <w:bookmarkStart w:id="9331" w:name="_ETM_Q16_338760"/>
      <w:bookmarkEnd w:id="9331"/>
      <w:r>
        <w:rPr>
          <w:rFonts w:hint="cs"/>
          <w:rtl/>
        </w:rPr>
        <w:t xml:space="preserve">דיון </w:t>
      </w:r>
      <w:bookmarkStart w:id="9332" w:name="_ETM_Q16_335000"/>
      <w:bookmarkEnd w:id="9332"/>
      <w:r>
        <w:rPr>
          <w:rtl/>
        </w:rPr>
        <w:t xml:space="preserve">שמתקיים </w:t>
      </w:r>
      <w:bookmarkStart w:id="9333" w:name="_ETM_Q16_339629"/>
      <w:bookmarkEnd w:id="9333"/>
      <w:r>
        <w:rPr>
          <w:rtl/>
        </w:rPr>
        <w:t>כאן</w:t>
      </w:r>
      <w:bookmarkStart w:id="9334" w:name="_ETM_Q16_341460"/>
      <w:bookmarkEnd w:id="9334"/>
      <w:r>
        <w:rPr>
          <w:rFonts w:hint="cs"/>
          <w:rtl/>
        </w:rPr>
        <w:t xml:space="preserve"> </w:t>
      </w:r>
      <w:r>
        <w:rPr>
          <w:rFonts w:hint="eastAsia"/>
          <w:rtl/>
        </w:rPr>
        <w:t>–</w:t>
      </w:r>
      <w:r>
        <w:rPr>
          <w:rFonts w:hint="cs"/>
          <w:rtl/>
        </w:rPr>
        <w:t xml:space="preserve"> רק נאום אחד </w:t>
      </w:r>
      <w:bookmarkStart w:id="9335" w:name="_ETM_Q16_342330"/>
      <w:bookmarkStart w:id="9336" w:name="_ETM_Q16_342510"/>
      <w:bookmarkEnd w:id="9335"/>
      <w:bookmarkEnd w:id="9336"/>
      <w:r>
        <w:rPr>
          <w:rFonts w:hint="cs"/>
          <w:rtl/>
        </w:rPr>
        <w:t>יש</w:t>
      </w:r>
      <w:r>
        <w:rPr>
          <w:rtl/>
        </w:rPr>
        <w:t xml:space="preserve"> </w:t>
      </w:r>
      <w:bookmarkStart w:id="9337" w:name="_ETM_Q16_342930"/>
      <w:bookmarkEnd w:id="9337"/>
      <w:r>
        <w:rPr>
          <w:rFonts w:hint="cs"/>
          <w:rtl/>
        </w:rPr>
        <w:t>ל</w:t>
      </w:r>
      <w:r>
        <w:rPr>
          <w:rtl/>
        </w:rPr>
        <w:t xml:space="preserve">יריב </w:t>
      </w:r>
      <w:bookmarkStart w:id="9338" w:name="_ETM_Q16_343320"/>
      <w:bookmarkEnd w:id="9338"/>
      <w:r>
        <w:rPr>
          <w:rtl/>
        </w:rPr>
        <w:t>לוין</w:t>
      </w:r>
      <w:bookmarkStart w:id="9339" w:name="_ETM_Q16_344460"/>
      <w:bookmarkEnd w:id="9339"/>
      <w:r>
        <w:rPr>
          <w:rFonts w:hint="cs"/>
          <w:rtl/>
        </w:rPr>
        <w:t>. ההתנתקות</w:t>
      </w:r>
      <w:bookmarkStart w:id="9340" w:name="_ETM_Q16_346010"/>
      <w:bookmarkEnd w:id="9340"/>
      <w:r>
        <w:rPr>
          <w:rFonts w:hint="cs"/>
          <w:rtl/>
        </w:rPr>
        <w:t xml:space="preserve"> </w:t>
      </w:r>
      <w:r>
        <w:rPr>
          <w:rFonts w:hint="eastAsia"/>
          <w:rtl/>
        </w:rPr>
        <w:t>–</w:t>
      </w:r>
      <w:r>
        <w:rPr>
          <w:rFonts w:hint="cs"/>
          <w:rtl/>
        </w:rPr>
        <w:t xml:space="preserve"> </w:t>
      </w:r>
      <w:r>
        <w:rPr>
          <w:rtl/>
        </w:rPr>
        <w:t xml:space="preserve">בית </w:t>
      </w:r>
      <w:bookmarkStart w:id="9341" w:name="_ETM_Q16_346340"/>
      <w:bookmarkEnd w:id="9341"/>
      <w:r>
        <w:rPr>
          <w:rtl/>
        </w:rPr>
        <w:t>המשפט</w:t>
      </w:r>
      <w:r>
        <w:rPr>
          <w:rFonts w:hint="cs"/>
          <w:rtl/>
        </w:rPr>
        <w:t xml:space="preserve"> העליון</w:t>
      </w:r>
      <w:r w:rsidR="006146E1">
        <w:rPr>
          <w:rFonts w:hint="cs"/>
          <w:rtl/>
        </w:rPr>
        <w:t>,</w:t>
      </w:r>
      <w:r>
        <w:rPr>
          <w:rFonts w:hint="cs"/>
          <w:rtl/>
        </w:rPr>
        <w:t xml:space="preserve"> </w:t>
      </w:r>
      <w:bookmarkStart w:id="9342" w:name="_ETM_Q16_344000"/>
      <w:bookmarkEnd w:id="9342"/>
      <w:r>
        <w:rPr>
          <w:rFonts w:hint="cs"/>
          <w:rtl/>
        </w:rPr>
        <w:t xml:space="preserve">למרות שהוא </w:t>
      </w:r>
      <w:bookmarkStart w:id="9343" w:name="_ETM_Q16_347780"/>
      <w:bookmarkStart w:id="9344" w:name="_ETM_Q16_347930"/>
      <w:bookmarkStart w:id="9345" w:name="_ETM_Q16_348290"/>
      <w:bookmarkStart w:id="9346" w:name="_ETM_Q16_348530"/>
      <w:bookmarkEnd w:id="9343"/>
      <w:bookmarkEnd w:id="9344"/>
      <w:bookmarkEnd w:id="9345"/>
      <w:bookmarkEnd w:id="9346"/>
      <w:r>
        <w:rPr>
          <w:rtl/>
        </w:rPr>
        <w:t xml:space="preserve">יושב </w:t>
      </w:r>
      <w:bookmarkStart w:id="9347" w:name="_ETM_Q16_349069"/>
      <w:bookmarkEnd w:id="9347"/>
      <w:r>
        <w:rPr>
          <w:rtl/>
        </w:rPr>
        <w:t xml:space="preserve">כיסא </w:t>
      </w:r>
      <w:bookmarkStart w:id="9348" w:name="_ETM_Q16_349590"/>
      <w:bookmarkEnd w:id="9348"/>
      <w:r>
        <w:rPr>
          <w:rFonts w:hint="cs"/>
          <w:rtl/>
        </w:rPr>
        <w:t xml:space="preserve">אחד לצידו </w:t>
      </w:r>
      <w:bookmarkStart w:id="9349" w:name="_ETM_Q16_349950"/>
      <w:bookmarkStart w:id="9350" w:name="_ETM_Q16_350940"/>
      <w:bookmarkEnd w:id="9349"/>
      <w:bookmarkEnd w:id="9350"/>
      <w:r>
        <w:rPr>
          <w:rtl/>
        </w:rPr>
        <w:t xml:space="preserve">של </w:t>
      </w:r>
      <w:bookmarkStart w:id="9351" w:name="_ETM_Q16_351180"/>
      <w:bookmarkEnd w:id="9351"/>
      <w:r>
        <w:rPr>
          <w:rtl/>
        </w:rPr>
        <w:t xml:space="preserve">מי </w:t>
      </w:r>
      <w:bookmarkStart w:id="9352" w:name="_ETM_Q16_351330"/>
      <w:bookmarkEnd w:id="9352"/>
      <w:r>
        <w:rPr>
          <w:rtl/>
        </w:rPr>
        <w:t xml:space="preserve">שהצביע </w:t>
      </w:r>
      <w:bookmarkStart w:id="9353" w:name="_ETM_Q16_352080"/>
      <w:bookmarkEnd w:id="9353"/>
      <w:r>
        <w:rPr>
          <w:rtl/>
        </w:rPr>
        <w:t xml:space="preserve">בעד </w:t>
      </w:r>
      <w:bookmarkStart w:id="9354" w:name="_ETM_Q16_352500"/>
      <w:bookmarkEnd w:id="9354"/>
      <w:r>
        <w:rPr>
          <w:rFonts w:hint="cs"/>
          <w:rtl/>
        </w:rPr>
        <w:t xml:space="preserve">ההתנתקות לכל אורך הדיון </w:t>
      </w:r>
      <w:bookmarkStart w:id="9355" w:name="_ETM_Q16_352800"/>
      <w:bookmarkStart w:id="9356" w:name="_ETM_Q16_353639"/>
      <w:bookmarkStart w:id="9357" w:name="_ETM_Q16_354210"/>
      <w:bookmarkStart w:id="9358" w:name="_ETM_Q16_354660"/>
      <w:bookmarkStart w:id="9359" w:name="_ETM_Q16_355050"/>
      <w:bookmarkEnd w:id="9355"/>
      <w:bookmarkEnd w:id="9356"/>
      <w:bookmarkEnd w:id="9357"/>
      <w:bookmarkEnd w:id="9358"/>
      <w:bookmarkEnd w:id="9359"/>
      <w:r>
        <w:rPr>
          <w:rtl/>
        </w:rPr>
        <w:t>בכנסת</w:t>
      </w:r>
      <w:r w:rsidR="006146E1">
        <w:rPr>
          <w:rFonts w:hint="cs"/>
          <w:rtl/>
        </w:rPr>
        <w:t>;</w:t>
      </w:r>
      <w:r>
        <w:rPr>
          <w:rtl/>
        </w:rPr>
        <w:t xml:space="preserve"> </w:t>
      </w:r>
      <w:bookmarkStart w:id="9360" w:name="_ETM_Q16_356050"/>
      <w:bookmarkEnd w:id="9360"/>
      <w:r>
        <w:rPr>
          <w:rtl/>
        </w:rPr>
        <w:t xml:space="preserve">אלימות </w:t>
      </w:r>
      <w:bookmarkStart w:id="9361" w:name="_ETM_Q16_356650"/>
      <w:bookmarkEnd w:id="9361"/>
      <w:r>
        <w:rPr>
          <w:rtl/>
        </w:rPr>
        <w:t xml:space="preserve">נגד </w:t>
      </w:r>
      <w:bookmarkStart w:id="9362" w:name="_ETM_Q16_357069"/>
      <w:bookmarkEnd w:id="9362"/>
      <w:r>
        <w:rPr>
          <w:rtl/>
        </w:rPr>
        <w:t xml:space="preserve">נשים </w:t>
      </w:r>
      <w:bookmarkStart w:id="9363" w:name="_ETM_Q16_358519"/>
      <w:bookmarkEnd w:id="9363"/>
      <w:r>
        <w:rPr>
          <w:rtl/>
        </w:rPr>
        <w:t>–</w:t>
      </w:r>
      <w:r>
        <w:rPr>
          <w:rFonts w:hint="cs"/>
          <w:rtl/>
        </w:rPr>
        <w:t xml:space="preserve"> </w:t>
      </w:r>
      <w:r>
        <w:rPr>
          <w:rtl/>
        </w:rPr>
        <w:t xml:space="preserve">בית </w:t>
      </w:r>
      <w:bookmarkStart w:id="9364" w:name="_ETM_Q16_358879"/>
      <w:bookmarkEnd w:id="9364"/>
      <w:r>
        <w:rPr>
          <w:rtl/>
        </w:rPr>
        <w:t xml:space="preserve">המשפט </w:t>
      </w:r>
      <w:bookmarkStart w:id="9365" w:name="_ETM_Q16_359480"/>
      <w:bookmarkEnd w:id="9365"/>
      <w:r>
        <w:rPr>
          <w:rtl/>
        </w:rPr>
        <w:t>העליון</w:t>
      </w:r>
      <w:r w:rsidR="006146E1">
        <w:rPr>
          <w:rFonts w:hint="cs"/>
          <w:rtl/>
        </w:rPr>
        <w:t>;</w:t>
      </w:r>
      <w:r>
        <w:rPr>
          <w:rtl/>
        </w:rPr>
        <w:t xml:space="preserve"> </w:t>
      </w:r>
      <w:bookmarkStart w:id="9366" w:name="_ETM_Q16_360680"/>
      <w:bookmarkEnd w:id="9366"/>
      <w:r>
        <w:rPr>
          <w:rtl/>
        </w:rPr>
        <w:t xml:space="preserve">תיקונים </w:t>
      </w:r>
      <w:bookmarkStart w:id="9367" w:name="_ETM_Q16_361370"/>
      <w:bookmarkEnd w:id="9367"/>
      <w:r>
        <w:rPr>
          <w:rtl/>
        </w:rPr>
        <w:t xml:space="preserve">בענייני </w:t>
      </w:r>
      <w:bookmarkStart w:id="9368" w:name="_ETM_Q16_361879"/>
      <w:bookmarkEnd w:id="9368"/>
      <w:r>
        <w:rPr>
          <w:rtl/>
        </w:rPr>
        <w:t xml:space="preserve">ההוצאה </w:t>
      </w:r>
      <w:bookmarkStart w:id="9369" w:name="_ETM_Q16_362400"/>
      <w:bookmarkEnd w:id="9369"/>
      <w:r>
        <w:rPr>
          <w:rFonts w:hint="cs"/>
          <w:rtl/>
        </w:rPr>
        <w:t xml:space="preserve">לפועל </w:t>
      </w:r>
      <w:r>
        <w:rPr>
          <w:rtl/>
        </w:rPr>
        <w:t>–</w:t>
      </w:r>
      <w:r>
        <w:rPr>
          <w:rFonts w:hint="cs"/>
          <w:rtl/>
        </w:rPr>
        <w:t xml:space="preserve"> </w:t>
      </w:r>
      <w:bookmarkStart w:id="9370" w:name="_ETM_Q16_363480"/>
      <w:bookmarkEnd w:id="9370"/>
      <w:r>
        <w:rPr>
          <w:rtl/>
        </w:rPr>
        <w:t xml:space="preserve">בית </w:t>
      </w:r>
      <w:bookmarkStart w:id="9371" w:name="_ETM_Q16_363780"/>
      <w:bookmarkEnd w:id="9371"/>
      <w:r>
        <w:rPr>
          <w:rtl/>
        </w:rPr>
        <w:t xml:space="preserve">המשפט </w:t>
      </w:r>
      <w:bookmarkStart w:id="9372" w:name="_ETM_Q16_364409"/>
      <w:bookmarkEnd w:id="9372"/>
      <w:r>
        <w:rPr>
          <w:rtl/>
        </w:rPr>
        <w:t>העליון</w:t>
      </w:r>
      <w:r>
        <w:rPr>
          <w:rFonts w:hint="cs"/>
          <w:rtl/>
        </w:rPr>
        <w:t>.</w:t>
      </w:r>
      <w:r>
        <w:rPr>
          <w:rtl/>
        </w:rPr>
        <w:t xml:space="preserve"> </w:t>
      </w:r>
      <w:bookmarkStart w:id="9373" w:name="_ETM_Q16_365400"/>
      <w:bookmarkEnd w:id="9373"/>
    </w:p>
    <w:p w:rsidR="00362C64" w:rsidRDefault="00362C64" w:rsidP="00357D58">
      <w:pPr>
        <w:rPr>
          <w:rtl/>
        </w:rPr>
      </w:pPr>
    </w:p>
    <w:p w:rsidR="00362C64" w:rsidRDefault="00362C64" w:rsidP="006146E1">
      <w:pPr>
        <w:rPr>
          <w:rtl/>
        </w:rPr>
      </w:pPr>
      <w:bookmarkStart w:id="9374" w:name="_ETM_Q16_371000"/>
      <w:bookmarkEnd w:id="9374"/>
      <w:r>
        <w:rPr>
          <w:rtl/>
        </w:rPr>
        <w:t xml:space="preserve">מה </w:t>
      </w:r>
      <w:bookmarkStart w:id="9375" w:name="_ETM_Q16_366689"/>
      <w:bookmarkEnd w:id="9375"/>
      <w:r>
        <w:rPr>
          <w:rFonts w:hint="cs"/>
          <w:rtl/>
        </w:rPr>
        <w:t xml:space="preserve">הפלא </w:t>
      </w:r>
      <w:r>
        <w:rPr>
          <w:rtl/>
        </w:rPr>
        <w:t xml:space="preserve">שאתם </w:t>
      </w:r>
      <w:bookmarkStart w:id="9376" w:name="_ETM_Q16_367200"/>
      <w:bookmarkEnd w:id="9376"/>
      <w:r>
        <w:rPr>
          <w:rtl/>
        </w:rPr>
        <w:t xml:space="preserve">לא </w:t>
      </w:r>
      <w:bookmarkStart w:id="9377" w:name="_ETM_Q16_367379"/>
      <w:bookmarkEnd w:id="9377"/>
      <w:r>
        <w:rPr>
          <w:rtl/>
        </w:rPr>
        <w:t xml:space="preserve">מציגים </w:t>
      </w:r>
      <w:bookmarkStart w:id="9378" w:name="_ETM_Q16_367980"/>
      <w:bookmarkEnd w:id="9378"/>
      <w:r>
        <w:rPr>
          <w:rtl/>
        </w:rPr>
        <w:t xml:space="preserve">תזכירי </w:t>
      </w:r>
      <w:bookmarkStart w:id="9379" w:name="_ETM_Q16_368669"/>
      <w:bookmarkEnd w:id="9379"/>
      <w:r>
        <w:rPr>
          <w:rtl/>
        </w:rPr>
        <w:t>חוק</w:t>
      </w:r>
      <w:r>
        <w:rPr>
          <w:rFonts w:hint="cs"/>
          <w:rtl/>
        </w:rPr>
        <w:t>?</w:t>
      </w:r>
      <w:r>
        <w:rPr>
          <w:rtl/>
        </w:rPr>
        <w:t xml:space="preserve"> </w:t>
      </w:r>
      <w:bookmarkStart w:id="9380" w:name="_ETM_Q16_369450"/>
      <w:bookmarkEnd w:id="9380"/>
      <w:r>
        <w:rPr>
          <w:rtl/>
        </w:rPr>
        <w:t xml:space="preserve">מה </w:t>
      </w:r>
      <w:bookmarkStart w:id="9381" w:name="_ETM_Q16_369719"/>
      <w:bookmarkEnd w:id="9381"/>
      <w:r>
        <w:rPr>
          <w:rFonts w:hint="cs"/>
          <w:rtl/>
        </w:rPr>
        <w:t>הפלא ש</w:t>
      </w:r>
      <w:r>
        <w:rPr>
          <w:rtl/>
        </w:rPr>
        <w:t>אתה</w:t>
      </w:r>
      <w:r>
        <w:rPr>
          <w:rFonts w:hint="cs"/>
          <w:rtl/>
        </w:rPr>
        <w:t xml:space="preserve"> לא</w:t>
      </w:r>
      <w:r>
        <w:rPr>
          <w:rtl/>
        </w:rPr>
        <w:t xml:space="preserve"> </w:t>
      </w:r>
      <w:bookmarkStart w:id="9382" w:name="_ETM_Q16_370079"/>
      <w:bookmarkEnd w:id="9382"/>
      <w:r>
        <w:rPr>
          <w:rFonts w:hint="cs"/>
          <w:rtl/>
        </w:rPr>
        <w:t>חותם על</w:t>
      </w:r>
      <w:bookmarkStart w:id="9383" w:name="_ETM_Q16_367000"/>
      <w:bookmarkEnd w:id="9383"/>
      <w:r>
        <w:rPr>
          <w:rFonts w:hint="cs"/>
          <w:rtl/>
        </w:rPr>
        <w:t xml:space="preserve"> תקנות? </w:t>
      </w:r>
      <w:bookmarkStart w:id="9384" w:name="_ETM_Q16_370260"/>
      <w:bookmarkStart w:id="9385" w:name="_ETM_Q16_370650"/>
      <w:bookmarkStart w:id="9386" w:name="_ETM_Q16_370829"/>
      <w:bookmarkStart w:id="9387" w:name="_ETM_Q16_371219"/>
      <w:bookmarkStart w:id="9388" w:name="_ETM_Q16_371310"/>
      <w:bookmarkStart w:id="9389" w:name="_ETM_Q16_372209"/>
      <w:bookmarkEnd w:id="9384"/>
      <w:bookmarkEnd w:id="9385"/>
      <w:bookmarkEnd w:id="9386"/>
      <w:bookmarkEnd w:id="9387"/>
      <w:bookmarkEnd w:id="9388"/>
      <w:bookmarkEnd w:id="9389"/>
      <w:r>
        <w:rPr>
          <w:rFonts w:hint="cs"/>
          <w:rtl/>
        </w:rPr>
        <w:t>ה</w:t>
      </w:r>
      <w:r>
        <w:rPr>
          <w:rtl/>
        </w:rPr>
        <w:t xml:space="preserve">רי </w:t>
      </w:r>
      <w:bookmarkStart w:id="9390" w:name="_ETM_Q16_372450"/>
      <w:bookmarkEnd w:id="9390"/>
      <w:r>
        <w:rPr>
          <w:rtl/>
        </w:rPr>
        <w:t xml:space="preserve">אתה </w:t>
      </w:r>
      <w:bookmarkStart w:id="9391" w:name="_ETM_Q16_372719"/>
      <w:bookmarkEnd w:id="9391"/>
      <w:r>
        <w:rPr>
          <w:rtl/>
        </w:rPr>
        <w:t xml:space="preserve">לא </w:t>
      </w:r>
      <w:bookmarkStart w:id="9392" w:name="_ETM_Q16_372870"/>
      <w:bookmarkEnd w:id="9392"/>
      <w:r>
        <w:rPr>
          <w:rtl/>
        </w:rPr>
        <w:t xml:space="preserve">שר </w:t>
      </w:r>
      <w:bookmarkStart w:id="9393" w:name="_ETM_Q16_373230"/>
      <w:bookmarkEnd w:id="9393"/>
      <w:r>
        <w:rPr>
          <w:rtl/>
        </w:rPr>
        <w:t>המשפטים</w:t>
      </w:r>
      <w:r w:rsidR="006146E1">
        <w:rPr>
          <w:rFonts w:hint="cs"/>
          <w:rtl/>
        </w:rPr>
        <w:t>,</w:t>
      </w:r>
      <w:r>
        <w:rPr>
          <w:rtl/>
        </w:rPr>
        <w:t xml:space="preserve"> </w:t>
      </w:r>
      <w:bookmarkStart w:id="9394" w:name="_ETM_Q16_374340"/>
      <w:bookmarkEnd w:id="9394"/>
      <w:r>
        <w:rPr>
          <w:rtl/>
        </w:rPr>
        <w:t xml:space="preserve">אתה </w:t>
      </w:r>
      <w:bookmarkStart w:id="9395" w:name="_ETM_Q16_374790"/>
      <w:bookmarkEnd w:id="9395"/>
      <w:r>
        <w:rPr>
          <w:rFonts w:hint="cs"/>
          <w:rtl/>
        </w:rPr>
        <w:t>ה</w:t>
      </w:r>
      <w:r>
        <w:rPr>
          <w:rtl/>
        </w:rPr>
        <w:t xml:space="preserve">שר </w:t>
      </w:r>
      <w:bookmarkStart w:id="9396" w:name="_ETM_Q16_375060"/>
      <w:bookmarkEnd w:id="9396"/>
      <w:r>
        <w:rPr>
          <w:rtl/>
        </w:rPr>
        <w:t xml:space="preserve">לענייני </w:t>
      </w:r>
      <w:bookmarkStart w:id="9397" w:name="_ETM_Q16_375749"/>
      <w:bookmarkEnd w:id="9397"/>
      <w:r>
        <w:rPr>
          <w:rtl/>
        </w:rPr>
        <w:t>רפורמה</w:t>
      </w:r>
      <w:r>
        <w:rPr>
          <w:rFonts w:hint="cs"/>
          <w:rtl/>
        </w:rPr>
        <w:t>.</w:t>
      </w:r>
      <w:r>
        <w:rPr>
          <w:rtl/>
        </w:rPr>
        <w:t xml:space="preserve"> </w:t>
      </w:r>
      <w:bookmarkStart w:id="9398" w:name="_ETM_Q16_376739"/>
      <w:bookmarkEnd w:id="9398"/>
      <w:r>
        <w:rPr>
          <w:rtl/>
        </w:rPr>
        <w:t>וב</w:t>
      </w:r>
      <w:r>
        <w:rPr>
          <w:rFonts w:hint="cs"/>
          <w:rtl/>
        </w:rPr>
        <w:t>אמת</w:t>
      </w:r>
      <w:r w:rsidR="006146E1">
        <w:rPr>
          <w:rFonts w:hint="cs"/>
          <w:rtl/>
        </w:rPr>
        <w:t>,</w:t>
      </w:r>
      <w:r>
        <w:rPr>
          <w:rFonts w:hint="cs"/>
          <w:rtl/>
        </w:rPr>
        <w:t xml:space="preserve"> </w:t>
      </w:r>
      <w:bookmarkStart w:id="9399" w:name="_ETM_Q16_377910"/>
      <w:bookmarkEnd w:id="9399"/>
      <w:r>
        <w:rPr>
          <w:rtl/>
        </w:rPr>
        <w:t xml:space="preserve">מה </w:t>
      </w:r>
      <w:bookmarkStart w:id="9400" w:name="_ETM_Q16_378210"/>
      <w:bookmarkEnd w:id="9400"/>
      <w:r>
        <w:rPr>
          <w:rtl/>
        </w:rPr>
        <w:t xml:space="preserve">לך </w:t>
      </w:r>
      <w:bookmarkStart w:id="9401" w:name="_ETM_Q16_378720"/>
      <w:bookmarkEnd w:id="9401"/>
      <w:r>
        <w:rPr>
          <w:rtl/>
        </w:rPr>
        <w:t>ול</w:t>
      </w:r>
      <w:bookmarkStart w:id="9402" w:name="_ETM_Q16_379020"/>
      <w:bookmarkEnd w:id="9402"/>
      <w:r>
        <w:rPr>
          <w:rtl/>
        </w:rPr>
        <w:t xml:space="preserve">זכויות </w:t>
      </w:r>
      <w:bookmarkStart w:id="9403" w:name="_ETM_Q16_379530"/>
      <w:bookmarkEnd w:id="9403"/>
      <w:r>
        <w:rPr>
          <w:rtl/>
        </w:rPr>
        <w:t xml:space="preserve">היסוד </w:t>
      </w:r>
      <w:bookmarkStart w:id="9404" w:name="_ETM_Q16_380070"/>
      <w:bookmarkEnd w:id="9404"/>
      <w:r>
        <w:rPr>
          <w:rtl/>
        </w:rPr>
        <w:t xml:space="preserve">של </w:t>
      </w:r>
      <w:bookmarkStart w:id="9405" w:name="_ETM_Q16_380220"/>
      <w:bookmarkEnd w:id="9405"/>
      <w:r>
        <w:rPr>
          <w:rtl/>
        </w:rPr>
        <w:t xml:space="preserve">אזרחי </w:t>
      </w:r>
      <w:bookmarkStart w:id="9406" w:name="_ETM_Q16_381090"/>
      <w:bookmarkEnd w:id="9406"/>
      <w:r>
        <w:rPr>
          <w:rtl/>
        </w:rPr>
        <w:t>ישראל</w:t>
      </w:r>
      <w:r>
        <w:rPr>
          <w:rFonts w:hint="cs"/>
          <w:rtl/>
        </w:rPr>
        <w:t>?</w:t>
      </w:r>
      <w:r>
        <w:rPr>
          <w:rtl/>
        </w:rPr>
        <w:t xml:space="preserve"> </w:t>
      </w:r>
      <w:bookmarkStart w:id="9407" w:name="_ETM_Q16_382860"/>
      <w:bookmarkEnd w:id="9407"/>
    </w:p>
    <w:p w:rsidR="00362C64" w:rsidRDefault="00362C64" w:rsidP="00357D58">
      <w:pPr>
        <w:rPr>
          <w:rtl/>
        </w:rPr>
      </w:pPr>
    </w:p>
    <w:p w:rsidR="00362C64" w:rsidRDefault="00362C64" w:rsidP="00357D58">
      <w:pPr>
        <w:pStyle w:val="af5"/>
        <w:keepNext/>
        <w:rPr>
          <w:rtl/>
        </w:rPr>
      </w:pPr>
      <w:bookmarkStart w:id="9408" w:name="ET_interruption_5807_20"/>
      <w:r w:rsidRPr="009E1434">
        <w:rPr>
          <w:rStyle w:val="TagStyle"/>
          <w:rtl/>
        </w:rPr>
        <w:t xml:space="preserve"> &lt;&lt; קריאה &gt;&gt; </w:t>
      </w:r>
      <w:r>
        <w:rPr>
          <w:rtl/>
        </w:rPr>
        <w:t>קטי קטרין שטרית (הליכוד):</w:t>
      </w:r>
      <w:r w:rsidRPr="009E1434">
        <w:rPr>
          <w:rStyle w:val="TagStyle"/>
          <w:rtl/>
        </w:rPr>
        <w:t xml:space="preserve"> &lt;&lt; קריאה &gt;&gt;</w:t>
      </w:r>
      <w:r>
        <w:rPr>
          <w:rtl/>
        </w:rPr>
        <w:t xml:space="preserve"> </w:t>
      </w:r>
      <w:bookmarkEnd w:id="9408"/>
    </w:p>
    <w:p w:rsidR="00362C64" w:rsidRDefault="00362C64" w:rsidP="00C5704F">
      <w:pPr>
        <w:rPr>
          <w:rtl/>
        </w:rPr>
      </w:pPr>
    </w:p>
    <w:p w:rsidR="00362C64" w:rsidRDefault="00D46959" w:rsidP="00D46959">
      <w:pPr>
        <w:rPr>
          <w:rtl/>
        </w:rPr>
      </w:pPr>
      <w:r>
        <w:rPr>
          <w:rFonts w:hint="cs"/>
          <w:rtl/>
        </w:rPr>
        <w:t>– – –</w:t>
      </w:r>
    </w:p>
    <w:p w:rsidR="00362C64" w:rsidRDefault="00362C64" w:rsidP="00357D58">
      <w:pPr>
        <w:rPr>
          <w:rtl/>
        </w:rPr>
      </w:pPr>
    </w:p>
    <w:p w:rsidR="00362C64" w:rsidRDefault="00362C64" w:rsidP="00357D58">
      <w:pPr>
        <w:pStyle w:val="-"/>
        <w:keepNext/>
        <w:rPr>
          <w:rtl/>
        </w:rPr>
      </w:pPr>
      <w:bookmarkStart w:id="9409" w:name="ET_speakercontinue_6156_21"/>
      <w:r w:rsidRPr="009E1434">
        <w:rPr>
          <w:rStyle w:val="TagStyle"/>
          <w:rtl/>
        </w:rPr>
        <w:t xml:space="preserve"> &lt;&lt; דובר_המשך &gt;&gt; </w:t>
      </w:r>
      <w:r>
        <w:rPr>
          <w:rtl/>
        </w:rPr>
        <w:t>גלעד קריב (העבודה):</w:t>
      </w:r>
      <w:r w:rsidRPr="009E1434">
        <w:rPr>
          <w:rStyle w:val="TagStyle"/>
          <w:rtl/>
        </w:rPr>
        <w:t xml:space="preserve"> &lt;&lt; דובר_המשך &gt;&gt;</w:t>
      </w:r>
      <w:r>
        <w:rPr>
          <w:rtl/>
        </w:rPr>
        <w:t xml:space="preserve"> </w:t>
      </w:r>
      <w:bookmarkEnd w:id="9409"/>
    </w:p>
    <w:p w:rsidR="00362C64" w:rsidRDefault="00362C64" w:rsidP="00C5704F">
      <w:pPr>
        <w:rPr>
          <w:rtl/>
        </w:rPr>
      </w:pPr>
    </w:p>
    <w:p w:rsidR="00362C64" w:rsidRDefault="00362C64" w:rsidP="006146E1">
      <w:pPr>
        <w:rPr>
          <w:rtl/>
        </w:rPr>
      </w:pPr>
      <w:bookmarkStart w:id="9410" w:name="_ETM_Q16_377000"/>
      <w:bookmarkStart w:id="9411" w:name="_ETM_Q16_380000"/>
      <w:bookmarkEnd w:id="9410"/>
      <w:bookmarkEnd w:id="9411"/>
      <w:r>
        <w:rPr>
          <w:rFonts w:hint="cs"/>
          <w:rtl/>
        </w:rPr>
        <w:t xml:space="preserve">פעם, </w:t>
      </w:r>
      <w:r>
        <w:rPr>
          <w:rtl/>
        </w:rPr>
        <w:t>אדוני</w:t>
      </w:r>
      <w:bookmarkStart w:id="9412" w:name="_ETM_Q16_383940"/>
      <w:bookmarkEnd w:id="9412"/>
      <w:r>
        <w:rPr>
          <w:rFonts w:hint="cs"/>
          <w:rtl/>
        </w:rPr>
        <w:t xml:space="preserve">, </w:t>
      </w:r>
      <w:r>
        <w:rPr>
          <w:rtl/>
        </w:rPr>
        <w:t xml:space="preserve">אדוני </w:t>
      </w:r>
      <w:bookmarkStart w:id="9413" w:name="_ETM_Q16_384389"/>
      <w:bookmarkEnd w:id="9413"/>
      <w:r>
        <w:rPr>
          <w:rtl/>
        </w:rPr>
        <w:t>השר</w:t>
      </w:r>
      <w:r>
        <w:rPr>
          <w:rFonts w:hint="cs"/>
          <w:rtl/>
        </w:rPr>
        <w:t>, פעם הי</w:t>
      </w:r>
      <w:bookmarkStart w:id="9414" w:name="_ETM_Q16_384840"/>
      <w:bookmarkStart w:id="9415" w:name="_ETM_Q16_385350"/>
      <w:bookmarkStart w:id="9416" w:name="_ETM_Q16_385710"/>
      <w:bookmarkEnd w:id="9414"/>
      <w:bookmarkEnd w:id="9415"/>
      <w:bookmarkEnd w:id="9416"/>
      <w:r>
        <w:rPr>
          <w:rtl/>
        </w:rPr>
        <w:t xml:space="preserve">יתה </w:t>
      </w:r>
      <w:bookmarkStart w:id="9417" w:name="_ETM_Q16_386040"/>
      <w:bookmarkEnd w:id="9417"/>
      <w:r>
        <w:rPr>
          <w:rtl/>
        </w:rPr>
        <w:t xml:space="preserve">לך </w:t>
      </w:r>
      <w:bookmarkStart w:id="9418" w:name="_ETM_Q16_386400"/>
      <w:bookmarkEnd w:id="9418"/>
      <w:r>
        <w:rPr>
          <w:rtl/>
        </w:rPr>
        <w:t xml:space="preserve">תדמית </w:t>
      </w:r>
      <w:bookmarkStart w:id="9419" w:name="_ETM_Q16_387610"/>
      <w:bookmarkEnd w:id="9419"/>
      <w:r>
        <w:rPr>
          <w:rtl/>
        </w:rPr>
        <w:t xml:space="preserve">של </w:t>
      </w:r>
      <w:bookmarkStart w:id="9420" w:name="_ETM_Q16_387910"/>
      <w:bookmarkEnd w:id="9420"/>
      <w:r>
        <w:rPr>
          <w:rFonts w:hint="cs"/>
          <w:rtl/>
        </w:rPr>
        <w:t xml:space="preserve">יורש אמיתי של </w:t>
      </w:r>
      <w:bookmarkStart w:id="9421" w:name="_ETM_Q16_388300"/>
      <w:bookmarkStart w:id="9422" w:name="_ETM_Q16_388599"/>
      <w:bookmarkStart w:id="9423" w:name="_ETM_Q16_389500"/>
      <w:bookmarkStart w:id="9424" w:name="_ETM_Q16_389800"/>
      <w:bookmarkEnd w:id="9421"/>
      <w:bookmarkEnd w:id="9422"/>
      <w:bookmarkEnd w:id="9423"/>
      <w:bookmarkEnd w:id="9424"/>
      <w:r>
        <w:rPr>
          <w:rtl/>
        </w:rPr>
        <w:t xml:space="preserve">ז'בוטינסקי </w:t>
      </w:r>
      <w:bookmarkStart w:id="9425" w:name="_ETM_Q16_390730"/>
      <w:bookmarkEnd w:id="9425"/>
      <w:r>
        <w:rPr>
          <w:rtl/>
        </w:rPr>
        <w:t xml:space="preserve">ושל </w:t>
      </w:r>
      <w:bookmarkStart w:id="9426" w:name="_ETM_Q16_391120"/>
      <w:bookmarkEnd w:id="9426"/>
      <w:r>
        <w:rPr>
          <w:rtl/>
        </w:rPr>
        <w:t>בגין</w:t>
      </w:r>
      <w:r w:rsidR="006146E1">
        <w:rPr>
          <w:rFonts w:hint="cs"/>
          <w:rtl/>
        </w:rPr>
        <w:t>,</w:t>
      </w:r>
      <w:r>
        <w:rPr>
          <w:rtl/>
        </w:rPr>
        <w:t xml:space="preserve"> </w:t>
      </w:r>
      <w:bookmarkStart w:id="9427" w:name="_ETM_Q16_392220"/>
      <w:bookmarkEnd w:id="9427"/>
      <w:r>
        <w:rPr>
          <w:rtl/>
        </w:rPr>
        <w:t xml:space="preserve">אבל </w:t>
      </w:r>
      <w:bookmarkStart w:id="9428" w:name="_ETM_Q16_392550"/>
      <w:bookmarkEnd w:id="9428"/>
      <w:r>
        <w:rPr>
          <w:rtl/>
        </w:rPr>
        <w:t xml:space="preserve">בשנים </w:t>
      </w:r>
      <w:bookmarkStart w:id="9429" w:name="_ETM_Q16_393120"/>
      <w:bookmarkEnd w:id="9429"/>
      <w:r>
        <w:rPr>
          <w:rtl/>
        </w:rPr>
        <w:t>האחרונות</w:t>
      </w:r>
      <w:r>
        <w:rPr>
          <w:rFonts w:hint="cs"/>
          <w:rtl/>
        </w:rPr>
        <w:t>,</w:t>
      </w:r>
      <w:r>
        <w:rPr>
          <w:rtl/>
        </w:rPr>
        <w:t xml:space="preserve"> </w:t>
      </w:r>
      <w:bookmarkStart w:id="9430" w:name="_ETM_Q16_394280"/>
      <w:bookmarkEnd w:id="9430"/>
      <w:r>
        <w:rPr>
          <w:rtl/>
        </w:rPr>
        <w:t xml:space="preserve">אדוני </w:t>
      </w:r>
      <w:bookmarkStart w:id="9431" w:name="_ETM_Q16_394879"/>
      <w:bookmarkEnd w:id="9431"/>
      <w:r>
        <w:rPr>
          <w:rtl/>
        </w:rPr>
        <w:t xml:space="preserve">השר </w:t>
      </w:r>
      <w:bookmarkStart w:id="9432" w:name="_ETM_Q16_395299"/>
      <w:bookmarkEnd w:id="9432"/>
      <w:r>
        <w:rPr>
          <w:rtl/>
        </w:rPr>
        <w:t>לוין</w:t>
      </w:r>
      <w:r>
        <w:rPr>
          <w:rFonts w:hint="cs"/>
          <w:rtl/>
        </w:rPr>
        <w:t>,</w:t>
      </w:r>
      <w:r>
        <w:rPr>
          <w:rtl/>
        </w:rPr>
        <w:t xml:space="preserve"> </w:t>
      </w:r>
      <w:bookmarkStart w:id="9433" w:name="_ETM_Q16_396350"/>
      <w:bookmarkEnd w:id="9433"/>
      <w:r>
        <w:rPr>
          <w:rFonts w:hint="cs"/>
          <w:rtl/>
        </w:rPr>
        <w:t xml:space="preserve">עולה ומתגלה </w:t>
      </w:r>
      <w:bookmarkStart w:id="9434" w:name="_ETM_Q16_396500"/>
      <w:bookmarkStart w:id="9435" w:name="_ETM_Q16_397010"/>
      <w:bookmarkStart w:id="9436" w:name="_ETM_Q16_397220"/>
      <w:bookmarkStart w:id="9437" w:name="_ETM_Q16_397850"/>
      <w:bookmarkEnd w:id="9434"/>
      <w:bookmarkEnd w:id="9435"/>
      <w:bookmarkEnd w:id="9436"/>
      <w:bookmarkEnd w:id="9437"/>
      <w:r>
        <w:rPr>
          <w:rtl/>
        </w:rPr>
        <w:t xml:space="preserve">דמותך </w:t>
      </w:r>
      <w:bookmarkStart w:id="9438" w:name="_ETM_Q16_399180"/>
      <w:bookmarkEnd w:id="9438"/>
      <w:r>
        <w:rPr>
          <w:rFonts w:hint="cs"/>
          <w:rtl/>
        </w:rPr>
        <w:t xml:space="preserve">כאדם קנאי </w:t>
      </w:r>
      <w:bookmarkStart w:id="9439" w:name="_ETM_Q16_399870"/>
      <w:bookmarkStart w:id="9440" w:name="_ETM_Q16_401080"/>
      <w:bookmarkStart w:id="9441" w:name="_ETM_Q16_401349"/>
      <w:bookmarkEnd w:id="9439"/>
      <w:bookmarkEnd w:id="9440"/>
      <w:bookmarkEnd w:id="9441"/>
      <w:r>
        <w:rPr>
          <w:rFonts w:hint="cs"/>
          <w:rtl/>
        </w:rPr>
        <w:t>ש</w:t>
      </w:r>
      <w:r>
        <w:rPr>
          <w:rtl/>
        </w:rPr>
        <w:t xml:space="preserve">המחויבות </w:t>
      </w:r>
      <w:bookmarkStart w:id="9442" w:name="_ETM_Q16_402280"/>
      <w:bookmarkEnd w:id="9442"/>
      <w:r>
        <w:rPr>
          <w:rtl/>
        </w:rPr>
        <w:t xml:space="preserve">שלו </w:t>
      </w:r>
      <w:bookmarkStart w:id="9443" w:name="_ETM_Q16_403379"/>
      <w:bookmarkEnd w:id="9443"/>
      <w:r>
        <w:rPr>
          <w:rtl/>
        </w:rPr>
        <w:t>ל</w:t>
      </w:r>
      <w:bookmarkStart w:id="9444" w:name="_ETM_Q16_404040"/>
      <w:bookmarkEnd w:id="9444"/>
      <w:r>
        <w:rPr>
          <w:rFonts w:hint="cs"/>
          <w:rtl/>
        </w:rPr>
        <w:t xml:space="preserve">ערכי </w:t>
      </w:r>
      <w:r>
        <w:rPr>
          <w:rtl/>
        </w:rPr>
        <w:t xml:space="preserve">יסוד </w:t>
      </w:r>
      <w:bookmarkStart w:id="9445" w:name="_ETM_Q16_404790"/>
      <w:bookmarkEnd w:id="9445"/>
      <w:r>
        <w:rPr>
          <w:rtl/>
        </w:rPr>
        <w:t xml:space="preserve">ולזכויות </w:t>
      </w:r>
      <w:bookmarkStart w:id="9446" w:name="_ETM_Q16_405689"/>
      <w:bookmarkEnd w:id="9446"/>
      <w:r>
        <w:rPr>
          <w:rtl/>
        </w:rPr>
        <w:t xml:space="preserve">היסוד </w:t>
      </w:r>
      <w:bookmarkStart w:id="9447" w:name="_ETM_Q16_406319"/>
      <w:bookmarkEnd w:id="9447"/>
      <w:r>
        <w:rPr>
          <w:rtl/>
        </w:rPr>
        <w:t xml:space="preserve">של </w:t>
      </w:r>
      <w:bookmarkStart w:id="9448" w:name="_ETM_Q16_406529"/>
      <w:bookmarkEnd w:id="9448"/>
      <w:r>
        <w:rPr>
          <w:rtl/>
        </w:rPr>
        <w:t xml:space="preserve">האזרח </w:t>
      </w:r>
      <w:bookmarkStart w:id="9449" w:name="_ETM_Q16_407069"/>
      <w:bookmarkEnd w:id="9449"/>
      <w:r>
        <w:rPr>
          <w:rtl/>
        </w:rPr>
        <w:t xml:space="preserve">והאדם </w:t>
      </w:r>
      <w:bookmarkStart w:id="9450" w:name="_ETM_Q16_408029"/>
      <w:bookmarkEnd w:id="9450"/>
      <w:r>
        <w:rPr>
          <w:rtl/>
        </w:rPr>
        <w:t xml:space="preserve">מוטלת </w:t>
      </w:r>
      <w:bookmarkStart w:id="9451" w:name="_ETM_Q16_408659"/>
      <w:bookmarkEnd w:id="9451"/>
      <w:r>
        <w:rPr>
          <w:rtl/>
        </w:rPr>
        <w:t>בספק</w:t>
      </w:r>
      <w:r>
        <w:rPr>
          <w:rFonts w:hint="cs"/>
          <w:rtl/>
        </w:rPr>
        <w:t>.</w:t>
      </w:r>
      <w:r>
        <w:rPr>
          <w:rtl/>
        </w:rPr>
        <w:t xml:space="preserve"> </w:t>
      </w:r>
      <w:bookmarkStart w:id="9452" w:name="_ETM_Q16_409960"/>
      <w:bookmarkEnd w:id="9452"/>
      <w:r>
        <w:rPr>
          <w:rtl/>
        </w:rPr>
        <w:t xml:space="preserve">אתה </w:t>
      </w:r>
      <w:bookmarkStart w:id="9453" w:name="_ETM_Q16_410500"/>
      <w:bookmarkEnd w:id="9453"/>
      <w:r>
        <w:rPr>
          <w:rtl/>
        </w:rPr>
        <w:t xml:space="preserve">אמרת </w:t>
      </w:r>
      <w:bookmarkStart w:id="9454" w:name="_ETM_Q16_411010"/>
      <w:bookmarkEnd w:id="9454"/>
      <w:r>
        <w:rPr>
          <w:rtl/>
        </w:rPr>
        <w:t xml:space="preserve">את </w:t>
      </w:r>
      <w:bookmarkStart w:id="9455" w:name="_ETM_Q16_411130"/>
      <w:bookmarkEnd w:id="9455"/>
      <w:r>
        <w:rPr>
          <w:rtl/>
        </w:rPr>
        <w:t>זה</w:t>
      </w:r>
      <w:r>
        <w:rPr>
          <w:rFonts w:hint="cs"/>
          <w:rtl/>
        </w:rPr>
        <w:t xml:space="preserve"> </w:t>
      </w:r>
      <w:bookmarkStart w:id="9456" w:name="_ETM_Q16_413000"/>
      <w:bookmarkEnd w:id="9456"/>
      <w:r>
        <w:rPr>
          <w:rFonts w:hint="cs"/>
          <w:rtl/>
        </w:rPr>
        <w:t xml:space="preserve">אולי </w:t>
      </w:r>
      <w:bookmarkStart w:id="9457" w:name="_ETM_Q16_411820"/>
      <w:bookmarkStart w:id="9458" w:name="_ETM_Q16_411970"/>
      <w:bookmarkStart w:id="9459" w:name="_ETM_Q16_412120"/>
      <w:bookmarkStart w:id="9460" w:name="_ETM_Q16_412390"/>
      <w:bookmarkEnd w:id="9457"/>
      <w:bookmarkEnd w:id="9458"/>
      <w:bookmarkEnd w:id="9459"/>
      <w:bookmarkEnd w:id="9460"/>
      <w:r>
        <w:rPr>
          <w:rFonts w:hint="cs"/>
          <w:rtl/>
        </w:rPr>
        <w:t>כ</w:t>
      </w:r>
      <w:r>
        <w:rPr>
          <w:rtl/>
        </w:rPr>
        <w:t xml:space="preserve">פליטות </w:t>
      </w:r>
      <w:bookmarkStart w:id="9461" w:name="_ETM_Q16_413050"/>
      <w:bookmarkEnd w:id="9461"/>
      <w:r>
        <w:rPr>
          <w:rtl/>
        </w:rPr>
        <w:t>פה</w:t>
      </w:r>
      <w:r>
        <w:rPr>
          <w:rFonts w:hint="cs"/>
          <w:rtl/>
        </w:rPr>
        <w:t>:</w:t>
      </w:r>
      <w:r>
        <w:rPr>
          <w:rtl/>
        </w:rPr>
        <w:t xml:space="preserve"> </w:t>
      </w:r>
      <w:bookmarkStart w:id="9462" w:name="_ETM_Q16_413800"/>
      <w:bookmarkEnd w:id="9462"/>
      <w:r>
        <w:rPr>
          <w:rtl/>
        </w:rPr>
        <w:t xml:space="preserve">מדינת </w:t>
      </w:r>
      <w:bookmarkStart w:id="9463" w:name="_ETM_Q16_414459"/>
      <w:bookmarkEnd w:id="9463"/>
      <w:r>
        <w:rPr>
          <w:rtl/>
        </w:rPr>
        <w:t xml:space="preserve">ישראל </w:t>
      </w:r>
      <w:bookmarkStart w:id="9464" w:name="_ETM_Q16_415030"/>
      <w:bookmarkEnd w:id="9464"/>
      <w:r>
        <w:rPr>
          <w:rtl/>
        </w:rPr>
        <w:t xml:space="preserve">היא </w:t>
      </w:r>
      <w:bookmarkStart w:id="9465" w:name="_ETM_Q16_415090"/>
      <w:bookmarkEnd w:id="9465"/>
      <w:r>
        <w:rPr>
          <w:rtl/>
        </w:rPr>
        <w:t xml:space="preserve">מדינה </w:t>
      </w:r>
      <w:bookmarkStart w:id="9466" w:name="_ETM_Q16_415629"/>
      <w:bookmarkEnd w:id="9466"/>
      <w:r>
        <w:rPr>
          <w:rtl/>
        </w:rPr>
        <w:t xml:space="preserve">יהודית </w:t>
      </w:r>
      <w:bookmarkStart w:id="9467" w:name="_ETM_Q16_416819"/>
      <w:bookmarkEnd w:id="9467"/>
      <w:r>
        <w:rPr>
          <w:rtl/>
        </w:rPr>
        <w:t xml:space="preserve">עם </w:t>
      </w:r>
      <w:bookmarkStart w:id="9468" w:name="_ETM_Q16_417029"/>
      <w:bookmarkEnd w:id="9468"/>
      <w:r>
        <w:rPr>
          <w:rtl/>
        </w:rPr>
        <w:t xml:space="preserve">משטר </w:t>
      </w:r>
      <w:bookmarkStart w:id="9469" w:name="_ETM_Q16_417540"/>
      <w:bookmarkEnd w:id="9469"/>
      <w:r>
        <w:rPr>
          <w:rtl/>
        </w:rPr>
        <w:t>דמוקרטי</w:t>
      </w:r>
      <w:r>
        <w:rPr>
          <w:rFonts w:hint="cs"/>
          <w:rtl/>
        </w:rPr>
        <w:t>.</w:t>
      </w:r>
    </w:p>
    <w:p w:rsidR="00362C64" w:rsidRDefault="00362C64" w:rsidP="00357D58">
      <w:pPr>
        <w:rPr>
          <w:rtl/>
        </w:rPr>
      </w:pPr>
    </w:p>
    <w:p w:rsidR="00362C64" w:rsidRDefault="00362C64" w:rsidP="00357D58">
      <w:pPr>
        <w:pStyle w:val="af5"/>
        <w:keepNext/>
        <w:rPr>
          <w:rtl/>
        </w:rPr>
      </w:pPr>
      <w:bookmarkStart w:id="9470" w:name="ET_interruption_5801_22"/>
      <w:r w:rsidRPr="009E1434">
        <w:rPr>
          <w:rStyle w:val="TagStyle"/>
          <w:rtl/>
        </w:rPr>
        <w:t xml:space="preserve"> &lt;&lt; קריאה &gt;&gt; </w:t>
      </w:r>
      <w:r>
        <w:rPr>
          <w:rtl/>
        </w:rPr>
        <w:t>אריאל קלנר (הליכוד):</w:t>
      </w:r>
      <w:r w:rsidRPr="009E1434">
        <w:rPr>
          <w:rStyle w:val="TagStyle"/>
          <w:rtl/>
        </w:rPr>
        <w:t xml:space="preserve"> &lt;&lt; קריאה &gt;&gt;</w:t>
      </w:r>
      <w:r>
        <w:rPr>
          <w:rtl/>
        </w:rPr>
        <w:t xml:space="preserve"> </w:t>
      </w:r>
      <w:bookmarkEnd w:id="9470"/>
    </w:p>
    <w:p w:rsidR="00362C64" w:rsidRDefault="00362C64" w:rsidP="00C5704F">
      <w:pPr>
        <w:rPr>
          <w:rtl/>
        </w:rPr>
      </w:pPr>
    </w:p>
    <w:p w:rsidR="00362C64" w:rsidRDefault="00D46959" w:rsidP="00D46959">
      <w:pPr>
        <w:rPr>
          <w:rtl/>
        </w:rPr>
      </w:pPr>
      <w:bookmarkStart w:id="9471" w:name="_ETM_Q16_417000"/>
      <w:bookmarkEnd w:id="9471"/>
      <w:r>
        <w:rPr>
          <w:rFonts w:hint="cs"/>
          <w:rtl/>
        </w:rPr>
        <w:t>– – –</w:t>
      </w:r>
      <w:r w:rsidR="00362C64">
        <w:rPr>
          <w:rFonts w:hint="cs"/>
          <w:rtl/>
        </w:rPr>
        <w:t xml:space="preserve"> ז'בוטינסקי. הוא לא צריך </w:t>
      </w:r>
      <w:r>
        <w:rPr>
          <w:rFonts w:hint="cs"/>
          <w:rtl/>
        </w:rPr>
        <w:t>– – –</w:t>
      </w:r>
    </w:p>
    <w:p w:rsidR="00362C64" w:rsidRDefault="00362C64" w:rsidP="00357D58">
      <w:pPr>
        <w:rPr>
          <w:rtl/>
        </w:rPr>
      </w:pPr>
      <w:bookmarkStart w:id="9472" w:name="_ETM_Q16_414000"/>
      <w:bookmarkEnd w:id="9472"/>
    </w:p>
    <w:p w:rsidR="00362C64" w:rsidRDefault="00362C64" w:rsidP="00357D58">
      <w:pPr>
        <w:pStyle w:val="-"/>
        <w:keepNext/>
        <w:rPr>
          <w:rtl/>
        </w:rPr>
      </w:pPr>
      <w:bookmarkStart w:id="9473" w:name="ET_speakercontinue_6156_23"/>
      <w:r w:rsidRPr="009E1434">
        <w:rPr>
          <w:rStyle w:val="TagStyle"/>
          <w:rtl/>
        </w:rPr>
        <w:t xml:space="preserve"> &lt;&lt; דובר_המשך &gt;&gt; </w:t>
      </w:r>
      <w:r>
        <w:rPr>
          <w:rtl/>
        </w:rPr>
        <w:t>גלעד קריב (העבודה):</w:t>
      </w:r>
      <w:r w:rsidRPr="009E1434">
        <w:rPr>
          <w:rStyle w:val="TagStyle"/>
          <w:rtl/>
        </w:rPr>
        <w:t xml:space="preserve"> &lt;&lt; דובר_המשך &gt;&gt;</w:t>
      </w:r>
      <w:r>
        <w:rPr>
          <w:rtl/>
        </w:rPr>
        <w:t xml:space="preserve"> </w:t>
      </w:r>
      <w:bookmarkEnd w:id="9473"/>
    </w:p>
    <w:p w:rsidR="00362C64" w:rsidRDefault="00362C64" w:rsidP="00C5704F">
      <w:pPr>
        <w:rPr>
          <w:rtl/>
        </w:rPr>
      </w:pPr>
    </w:p>
    <w:p w:rsidR="00362C64" w:rsidRDefault="00362C64" w:rsidP="006146E1">
      <w:pPr>
        <w:rPr>
          <w:rtl/>
        </w:rPr>
      </w:pPr>
      <w:bookmarkStart w:id="9474" w:name="_ETM_Q16_416000"/>
      <w:bookmarkEnd w:id="9474"/>
      <w:r>
        <w:rPr>
          <w:rFonts w:hint="cs"/>
          <w:rtl/>
        </w:rPr>
        <w:t xml:space="preserve">יש </w:t>
      </w:r>
      <w:bookmarkStart w:id="9475" w:name="_ETM_Q16_418829"/>
      <w:bookmarkStart w:id="9476" w:name="_ETM_Q16_419430"/>
      <w:bookmarkStart w:id="9477" w:name="_ETM_Q16_423629"/>
      <w:bookmarkEnd w:id="9475"/>
      <w:bookmarkEnd w:id="9476"/>
      <w:bookmarkEnd w:id="9477"/>
      <w:r>
        <w:rPr>
          <w:rtl/>
        </w:rPr>
        <w:t xml:space="preserve">משטרים </w:t>
      </w:r>
      <w:bookmarkStart w:id="9478" w:name="_ETM_Q16_424169"/>
      <w:bookmarkEnd w:id="9478"/>
      <w:r>
        <w:rPr>
          <w:rtl/>
        </w:rPr>
        <w:t xml:space="preserve">דמוקרטיים </w:t>
      </w:r>
      <w:bookmarkStart w:id="9479" w:name="_ETM_Q16_425040"/>
      <w:bookmarkEnd w:id="9479"/>
      <w:r>
        <w:rPr>
          <w:rFonts w:hint="cs"/>
          <w:rtl/>
        </w:rPr>
        <w:t>עמוקים, ויש גם משטרים דמוקרטיים רזים</w:t>
      </w:r>
      <w:bookmarkStart w:id="9480" w:name="_ETM_Q16_426370"/>
      <w:bookmarkEnd w:id="9480"/>
      <w:r>
        <w:rPr>
          <w:rFonts w:hint="cs"/>
          <w:rtl/>
        </w:rPr>
        <w:t xml:space="preserve"> </w:t>
      </w:r>
      <w:bookmarkStart w:id="9481" w:name="_ETM_Q16_424000"/>
      <w:bookmarkEnd w:id="9481"/>
      <w:r>
        <w:rPr>
          <w:rFonts w:hint="cs"/>
          <w:rtl/>
        </w:rPr>
        <w:t>כמו בפולי</w:t>
      </w:r>
      <w:r>
        <w:rPr>
          <w:rtl/>
        </w:rPr>
        <w:t xml:space="preserve">ן </w:t>
      </w:r>
      <w:bookmarkStart w:id="9482" w:name="_ETM_Q16_426760"/>
      <w:bookmarkEnd w:id="9482"/>
      <w:r>
        <w:rPr>
          <w:rtl/>
        </w:rPr>
        <w:t>ו</w:t>
      </w:r>
      <w:r>
        <w:rPr>
          <w:rFonts w:hint="cs"/>
          <w:rtl/>
        </w:rPr>
        <w:t>ב</w:t>
      </w:r>
      <w:r>
        <w:rPr>
          <w:rtl/>
        </w:rPr>
        <w:t>הונגריה</w:t>
      </w:r>
      <w:r>
        <w:rPr>
          <w:rFonts w:hint="cs"/>
          <w:rtl/>
        </w:rPr>
        <w:t>.</w:t>
      </w:r>
      <w:r>
        <w:rPr>
          <w:rtl/>
        </w:rPr>
        <w:t xml:space="preserve"> </w:t>
      </w:r>
      <w:bookmarkStart w:id="9483" w:name="_ETM_Q16_427900"/>
      <w:bookmarkEnd w:id="9483"/>
      <w:r>
        <w:rPr>
          <w:rtl/>
        </w:rPr>
        <w:t>לא</w:t>
      </w:r>
      <w:r>
        <w:rPr>
          <w:rFonts w:hint="cs"/>
          <w:rtl/>
        </w:rPr>
        <w:t>,</w:t>
      </w:r>
      <w:r>
        <w:rPr>
          <w:rtl/>
        </w:rPr>
        <w:t xml:space="preserve"> </w:t>
      </w:r>
      <w:bookmarkStart w:id="9484" w:name="_ETM_Q16_428230"/>
      <w:bookmarkEnd w:id="9484"/>
      <w:r>
        <w:rPr>
          <w:rtl/>
        </w:rPr>
        <w:t xml:space="preserve">אדוני </w:t>
      </w:r>
      <w:bookmarkStart w:id="9485" w:name="_ETM_Q16_428620"/>
      <w:bookmarkEnd w:id="9485"/>
      <w:r>
        <w:rPr>
          <w:rtl/>
        </w:rPr>
        <w:t>השר</w:t>
      </w:r>
      <w:r w:rsidR="006146E1">
        <w:rPr>
          <w:rFonts w:hint="cs"/>
          <w:rtl/>
        </w:rPr>
        <w:t>,</w:t>
      </w:r>
      <w:r>
        <w:rPr>
          <w:rtl/>
        </w:rPr>
        <w:t xml:space="preserve"> </w:t>
      </w:r>
      <w:bookmarkStart w:id="9486" w:name="_ETM_Q16_429370"/>
      <w:bookmarkEnd w:id="9486"/>
      <w:r>
        <w:rPr>
          <w:rtl/>
        </w:rPr>
        <w:t xml:space="preserve">מדינת </w:t>
      </w:r>
      <w:bookmarkStart w:id="9487" w:name="_ETM_Q16_429969"/>
      <w:bookmarkEnd w:id="9487"/>
      <w:r>
        <w:rPr>
          <w:rtl/>
        </w:rPr>
        <w:t xml:space="preserve">ישראל </w:t>
      </w:r>
      <w:bookmarkStart w:id="9488" w:name="_ETM_Q16_430390"/>
      <w:bookmarkEnd w:id="9488"/>
      <w:r>
        <w:rPr>
          <w:rtl/>
        </w:rPr>
        <w:t xml:space="preserve">היא </w:t>
      </w:r>
      <w:bookmarkStart w:id="9489" w:name="_ETM_Q16_430659"/>
      <w:bookmarkEnd w:id="9489"/>
      <w:r>
        <w:rPr>
          <w:rFonts w:hint="cs"/>
          <w:rtl/>
        </w:rPr>
        <w:t xml:space="preserve">לא </w:t>
      </w:r>
      <w:r>
        <w:rPr>
          <w:rtl/>
        </w:rPr>
        <w:t xml:space="preserve">מדינה </w:t>
      </w:r>
      <w:bookmarkStart w:id="9490" w:name="_ETM_Q16_431170"/>
      <w:bookmarkEnd w:id="9490"/>
      <w:r>
        <w:rPr>
          <w:rtl/>
        </w:rPr>
        <w:t xml:space="preserve">יהודית </w:t>
      </w:r>
      <w:bookmarkStart w:id="9491" w:name="_ETM_Q16_432189"/>
      <w:bookmarkEnd w:id="9491"/>
      <w:r>
        <w:rPr>
          <w:rtl/>
        </w:rPr>
        <w:t xml:space="preserve">עם </w:t>
      </w:r>
      <w:bookmarkStart w:id="9492" w:name="_ETM_Q16_432400"/>
      <w:bookmarkEnd w:id="9492"/>
      <w:r>
        <w:rPr>
          <w:rFonts w:hint="cs"/>
          <w:rtl/>
        </w:rPr>
        <w:t xml:space="preserve">משטר </w:t>
      </w:r>
      <w:bookmarkStart w:id="9493" w:name="_ETM_Q16_432739"/>
      <w:bookmarkStart w:id="9494" w:name="_ETM_Q16_432889"/>
      <w:bookmarkEnd w:id="9493"/>
      <w:bookmarkEnd w:id="9494"/>
      <w:r>
        <w:rPr>
          <w:rtl/>
        </w:rPr>
        <w:t xml:space="preserve">דמוקרטי </w:t>
      </w:r>
      <w:bookmarkStart w:id="9495" w:name="_ETM_Q16_434060"/>
      <w:bookmarkEnd w:id="9495"/>
      <w:r>
        <w:rPr>
          <w:rtl/>
        </w:rPr>
        <w:t>ש</w:t>
      </w:r>
      <w:r>
        <w:rPr>
          <w:rFonts w:hint="cs"/>
          <w:rtl/>
        </w:rPr>
        <w:t xml:space="preserve">מתכווץ </w:t>
      </w:r>
      <w:bookmarkStart w:id="9496" w:name="_ETM_Q16_435230"/>
      <w:bookmarkEnd w:id="9496"/>
      <w:r>
        <w:rPr>
          <w:rFonts w:hint="cs"/>
          <w:rtl/>
        </w:rPr>
        <w:t>ו</w:t>
      </w:r>
      <w:r>
        <w:rPr>
          <w:rtl/>
        </w:rPr>
        <w:t xml:space="preserve">מתרחב </w:t>
      </w:r>
      <w:bookmarkStart w:id="9497" w:name="_ETM_Q16_435989"/>
      <w:bookmarkEnd w:id="9497"/>
      <w:r>
        <w:rPr>
          <w:rFonts w:hint="cs"/>
          <w:rtl/>
        </w:rPr>
        <w:t>כמו אקורדיון</w:t>
      </w:r>
      <w:bookmarkStart w:id="9498" w:name="_ETM_Q16_436259"/>
      <w:bookmarkStart w:id="9499" w:name="_ETM_Q16_436589"/>
      <w:bookmarkStart w:id="9500" w:name="_ETM_Q16_437339"/>
      <w:bookmarkEnd w:id="9498"/>
      <w:bookmarkEnd w:id="9499"/>
      <w:bookmarkEnd w:id="9500"/>
      <w:r>
        <w:rPr>
          <w:rFonts w:hint="cs"/>
          <w:rtl/>
        </w:rPr>
        <w:t xml:space="preserve">, אלא </w:t>
      </w:r>
      <w:bookmarkStart w:id="9501" w:name="_ETM_Q16_437550"/>
      <w:bookmarkEnd w:id="9501"/>
      <w:r>
        <w:rPr>
          <w:rtl/>
        </w:rPr>
        <w:t xml:space="preserve">מדינת </w:t>
      </w:r>
      <w:bookmarkStart w:id="9502" w:name="_ETM_Q16_438240"/>
      <w:bookmarkEnd w:id="9502"/>
      <w:r>
        <w:rPr>
          <w:rtl/>
        </w:rPr>
        <w:t xml:space="preserve">ישראל </w:t>
      </w:r>
      <w:bookmarkStart w:id="9503" w:name="_ETM_Q16_439240"/>
      <w:bookmarkEnd w:id="9503"/>
      <w:r>
        <w:rPr>
          <w:rtl/>
        </w:rPr>
        <w:t xml:space="preserve">היא </w:t>
      </w:r>
      <w:bookmarkStart w:id="9504" w:name="_ETM_Q16_439419"/>
      <w:bookmarkEnd w:id="9504"/>
      <w:r>
        <w:rPr>
          <w:rtl/>
        </w:rPr>
        <w:t xml:space="preserve">מדינה </w:t>
      </w:r>
      <w:bookmarkStart w:id="9505" w:name="_ETM_Q16_440020"/>
      <w:bookmarkEnd w:id="9505"/>
      <w:r>
        <w:rPr>
          <w:rtl/>
        </w:rPr>
        <w:t xml:space="preserve">יהודית </w:t>
      </w:r>
      <w:bookmarkStart w:id="9506" w:name="_ETM_Q16_440740"/>
      <w:bookmarkEnd w:id="9506"/>
      <w:r>
        <w:rPr>
          <w:rtl/>
        </w:rPr>
        <w:t>ודמוקרטית</w:t>
      </w:r>
      <w:r>
        <w:rPr>
          <w:rFonts w:hint="cs"/>
          <w:rtl/>
        </w:rPr>
        <w:t>.</w:t>
      </w:r>
    </w:p>
    <w:p w:rsidR="00362C64" w:rsidRDefault="00362C64" w:rsidP="00357D58">
      <w:pPr>
        <w:rPr>
          <w:rtl/>
        </w:rPr>
      </w:pPr>
    </w:p>
    <w:p w:rsidR="00362C64" w:rsidRDefault="00362C64" w:rsidP="00357D58">
      <w:pPr>
        <w:pStyle w:val="af5"/>
        <w:keepNext/>
        <w:rPr>
          <w:rtl/>
        </w:rPr>
      </w:pPr>
      <w:bookmarkStart w:id="9507" w:name="ET_interruption_5801_24"/>
      <w:r w:rsidRPr="009E1434">
        <w:rPr>
          <w:rStyle w:val="TagStyle"/>
          <w:rtl/>
        </w:rPr>
        <w:t xml:space="preserve"> &lt;&lt; קריאה &gt;&gt; </w:t>
      </w:r>
      <w:r>
        <w:rPr>
          <w:rtl/>
        </w:rPr>
        <w:t>אריאל קלנר (הליכוד):</w:t>
      </w:r>
      <w:r w:rsidRPr="009E1434">
        <w:rPr>
          <w:rStyle w:val="TagStyle"/>
          <w:rtl/>
        </w:rPr>
        <w:t xml:space="preserve"> &lt;&lt; קריאה &gt;&gt;</w:t>
      </w:r>
      <w:r>
        <w:rPr>
          <w:rtl/>
        </w:rPr>
        <w:t xml:space="preserve"> </w:t>
      </w:r>
      <w:bookmarkEnd w:id="9507"/>
    </w:p>
    <w:p w:rsidR="00362C64" w:rsidRDefault="00362C64" w:rsidP="00C5704F">
      <w:pPr>
        <w:rPr>
          <w:rtl/>
        </w:rPr>
      </w:pPr>
    </w:p>
    <w:p w:rsidR="00362C64" w:rsidRDefault="00362C64" w:rsidP="00D46959">
      <w:pPr>
        <w:rPr>
          <w:rtl/>
        </w:rPr>
      </w:pPr>
      <w:bookmarkStart w:id="9508" w:name="_ETM_Q16_439000"/>
      <w:bookmarkEnd w:id="9508"/>
      <w:r>
        <w:rPr>
          <w:rFonts w:hint="cs"/>
          <w:rtl/>
        </w:rPr>
        <w:t xml:space="preserve">כמה פעמים </w:t>
      </w:r>
      <w:r w:rsidR="00D46959">
        <w:rPr>
          <w:rFonts w:hint="cs"/>
          <w:rtl/>
        </w:rPr>
        <w:t>– – –</w:t>
      </w:r>
      <w:r>
        <w:rPr>
          <w:rFonts w:hint="cs"/>
          <w:rtl/>
        </w:rPr>
        <w:t xml:space="preserve"> כמה פעמים </w:t>
      </w:r>
      <w:r w:rsidR="00D46959">
        <w:rPr>
          <w:rFonts w:hint="cs"/>
          <w:rtl/>
        </w:rPr>
        <w:t>– – –</w:t>
      </w:r>
    </w:p>
    <w:p w:rsidR="00362C64" w:rsidRDefault="00362C64" w:rsidP="00357D58">
      <w:pPr>
        <w:rPr>
          <w:rtl/>
        </w:rPr>
      </w:pPr>
      <w:bookmarkStart w:id="9509" w:name="_ETM_Q16_441000"/>
      <w:bookmarkEnd w:id="9509"/>
    </w:p>
    <w:p w:rsidR="00362C64" w:rsidRDefault="00362C64" w:rsidP="00357D58">
      <w:pPr>
        <w:pStyle w:val="-"/>
        <w:keepNext/>
        <w:rPr>
          <w:rtl/>
        </w:rPr>
      </w:pPr>
      <w:bookmarkStart w:id="9510" w:name="ET_speakercontinue_6156_25"/>
      <w:r w:rsidRPr="009E1434">
        <w:rPr>
          <w:rStyle w:val="TagStyle"/>
          <w:rtl/>
        </w:rPr>
        <w:t xml:space="preserve"> &lt;&lt; דובר_המשך &gt;&gt; </w:t>
      </w:r>
      <w:r>
        <w:rPr>
          <w:rtl/>
        </w:rPr>
        <w:t>גלעד קריב (העבודה):</w:t>
      </w:r>
      <w:r w:rsidRPr="009E1434">
        <w:rPr>
          <w:rStyle w:val="TagStyle"/>
          <w:rtl/>
        </w:rPr>
        <w:t xml:space="preserve"> &lt;&lt; דובר_המשך &gt;&gt;</w:t>
      </w:r>
      <w:r>
        <w:rPr>
          <w:rtl/>
        </w:rPr>
        <w:t xml:space="preserve"> </w:t>
      </w:r>
      <w:bookmarkEnd w:id="9510"/>
    </w:p>
    <w:p w:rsidR="00362C64" w:rsidRDefault="00362C64" w:rsidP="00C5704F">
      <w:pPr>
        <w:rPr>
          <w:rtl/>
        </w:rPr>
      </w:pPr>
    </w:p>
    <w:p w:rsidR="00362C64" w:rsidRDefault="00362C64" w:rsidP="006146E1">
      <w:pPr>
        <w:rPr>
          <w:rtl/>
        </w:rPr>
      </w:pPr>
      <w:bookmarkStart w:id="9511" w:name="_ETM_Q16_437000"/>
      <w:bookmarkEnd w:id="9511"/>
      <w:r>
        <w:rPr>
          <w:rFonts w:hint="cs"/>
          <w:rtl/>
        </w:rPr>
        <w:t>זו מהותה של ה</w:t>
      </w:r>
      <w:bookmarkStart w:id="9512" w:name="_ETM_Q16_442400"/>
      <w:bookmarkStart w:id="9513" w:name="_ETM_Q16_443089"/>
      <w:bookmarkStart w:id="9514" w:name="_ETM_Q16_443360"/>
      <w:bookmarkEnd w:id="9512"/>
      <w:bookmarkEnd w:id="9513"/>
      <w:bookmarkEnd w:id="9514"/>
      <w:r>
        <w:rPr>
          <w:rtl/>
        </w:rPr>
        <w:t>מדינה</w:t>
      </w:r>
      <w:r>
        <w:rPr>
          <w:rFonts w:hint="cs"/>
          <w:rtl/>
        </w:rPr>
        <w:t>.</w:t>
      </w:r>
      <w:r>
        <w:rPr>
          <w:rtl/>
        </w:rPr>
        <w:t xml:space="preserve"> </w:t>
      </w:r>
      <w:bookmarkStart w:id="9515" w:name="_ETM_Q16_444440"/>
      <w:bookmarkEnd w:id="9515"/>
      <w:r>
        <w:rPr>
          <w:rtl/>
        </w:rPr>
        <w:t>ובעצם</w:t>
      </w:r>
      <w:r w:rsidR="006146E1">
        <w:rPr>
          <w:rFonts w:hint="cs"/>
          <w:rtl/>
        </w:rPr>
        <w:t>,</w:t>
      </w:r>
      <w:r>
        <w:rPr>
          <w:rtl/>
        </w:rPr>
        <w:t xml:space="preserve"> </w:t>
      </w:r>
      <w:bookmarkStart w:id="9516" w:name="_ETM_Q16_445520"/>
      <w:bookmarkEnd w:id="9516"/>
      <w:r>
        <w:rPr>
          <w:rFonts w:hint="cs"/>
          <w:rtl/>
        </w:rPr>
        <w:t xml:space="preserve">מה יש להתפלא? הרי </w:t>
      </w:r>
      <w:bookmarkStart w:id="9517" w:name="_ETM_Q16_446509"/>
      <w:bookmarkEnd w:id="9517"/>
      <w:r>
        <w:rPr>
          <w:rFonts w:hint="cs"/>
          <w:rtl/>
        </w:rPr>
        <w:t>א</w:t>
      </w:r>
      <w:r>
        <w:rPr>
          <w:rtl/>
        </w:rPr>
        <w:t>תה</w:t>
      </w:r>
      <w:r>
        <w:rPr>
          <w:rFonts w:hint="cs"/>
          <w:rtl/>
        </w:rPr>
        <w:t>,</w:t>
      </w:r>
      <w:r>
        <w:rPr>
          <w:rtl/>
        </w:rPr>
        <w:t xml:space="preserve"> </w:t>
      </w:r>
      <w:bookmarkStart w:id="9518" w:name="_ETM_Q16_447199"/>
      <w:bookmarkEnd w:id="9518"/>
      <w:r>
        <w:rPr>
          <w:rtl/>
        </w:rPr>
        <w:t xml:space="preserve">השר </w:t>
      </w:r>
      <w:bookmarkStart w:id="9519" w:name="_ETM_Q16_447529"/>
      <w:bookmarkEnd w:id="9519"/>
      <w:r>
        <w:rPr>
          <w:rtl/>
        </w:rPr>
        <w:t>לוין</w:t>
      </w:r>
      <w:r>
        <w:rPr>
          <w:rFonts w:hint="cs"/>
          <w:rtl/>
        </w:rPr>
        <w:t>,</w:t>
      </w:r>
      <w:r>
        <w:rPr>
          <w:rtl/>
        </w:rPr>
        <w:t xml:space="preserve"> </w:t>
      </w:r>
      <w:bookmarkStart w:id="9520" w:name="_ETM_Q16_448220"/>
      <w:bookmarkEnd w:id="9520"/>
      <w:r>
        <w:rPr>
          <w:rtl/>
        </w:rPr>
        <w:t xml:space="preserve">אתה </w:t>
      </w:r>
      <w:bookmarkStart w:id="9521" w:name="_ETM_Q16_448580"/>
      <w:bookmarkEnd w:id="9521"/>
      <w:r>
        <w:rPr>
          <w:rFonts w:hint="cs"/>
          <w:rtl/>
        </w:rPr>
        <w:t xml:space="preserve">התנגדת </w:t>
      </w:r>
      <w:bookmarkStart w:id="9522" w:name="_ETM_Q16_448000"/>
      <w:bookmarkEnd w:id="9522"/>
      <w:r>
        <w:rPr>
          <w:rFonts w:hint="cs"/>
          <w:rtl/>
        </w:rPr>
        <w:t xml:space="preserve">אישית </w:t>
      </w:r>
      <w:bookmarkStart w:id="9523" w:name="_ETM_Q16_449240"/>
      <w:bookmarkStart w:id="9524" w:name="_ETM_Q16_449509"/>
      <w:bookmarkStart w:id="9525" w:name="_ETM_Q16_450319"/>
      <w:bookmarkEnd w:id="9523"/>
      <w:bookmarkEnd w:id="9524"/>
      <w:bookmarkEnd w:id="9525"/>
      <w:r>
        <w:rPr>
          <w:rtl/>
        </w:rPr>
        <w:t>לה</w:t>
      </w:r>
      <w:r>
        <w:rPr>
          <w:rFonts w:hint="cs"/>
          <w:rtl/>
        </w:rPr>
        <w:t xml:space="preserve">זכיר </w:t>
      </w:r>
      <w:bookmarkStart w:id="9526" w:name="_ETM_Q16_450889"/>
      <w:bookmarkEnd w:id="9526"/>
      <w:r>
        <w:rPr>
          <w:rFonts w:hint="cs"/>
          <w:rtl/>
        </w:rPr>
        <w:t>א</w:t>
      </w:r>
      <w:r>
        <w:rPr>
          <w:rtl/>
        </w:rPr>
        <w:t xml:space="preserve">ת </w:t>
      </w:r>
      <w:bookmarkStart w:id="9527" w:name="_ETM_Q16_451009"/>
      <w:bookmarkEnd w:id="9527"/>
      <w:r>
        <w:rPr>
          <w:rtl/>
        </w:rPr>
        <w:t xml:space="preserve">מגילת </w:t>
      </w:r>
      <w:bookmarkStart w:id="9528" w:name="_ETM_Q16_451550"/>
      <w:bookmarkEnd w:id="9528"/>
      <w:r>
        <w:rPr>
          <w:rtl/>
        </w:rPr>
        <w:t xml:space="preserve">העצמאות </w:t>
      </w:r>
      <w:bookmarkStart w:id="9529" w:name="_ETM_Q16_452150"/>
      <w:bookmarkEnd w:id="9529"/>
      <w:r>
        <w:rPr>
          <w:rtl/>
        </w:rPr>
        <w:t xml:space="preserve">בחוק </w:t>
      </w:r>
      <w:bookmarkStart w:id="9530" w:name="_ETM_Q16_452629"/>
      <w:bookmarkEnd w:id="9530"/>
      <w:r>
        <w:rPr>
          <w:rtl/>
        </w:rPr>
        <w:t>הלאום</w:t>
      </w:r>
      <w:r>
        <w:rPr>
          <w:rFonts w:hint="cs"/>
          <w:rtl/>
        </w:rPr>
        <w:t>.</w:t>
      </w:r>
      <w:r>
        <w:rPr>
          <w:rtl/>
        </w:rPr>
        <w:t xml:space="preserve"> </w:t>
      </w:r>
      <w:bookmarkStart w:id="9531" w:name="_ETM_Q16_453559"/>
      <w:bookmarkEnd w:id="9531"/>
      <w:r>
        <w:rPr>
          <w:rtl/>
        </w:rPr>
        <w:t xml:space="preserve">אתה </w:t>
      </w:r>
      <w:bookmarkStart w:id="9532" w:name="_ETM_Q16_453889"/>
      <w:bookmarkEnd w:id="9532"/>
      <w:r>
        <w:rPr>
          <w:rtl/>
        </w:rPr>
        <w:t xml:space="preserve">התנגדת </w:t>
      </w:r>
      <w:bookmarkStart w:id="9533" w:name="_ETM_Q16_454819"/>
      <w:bookmarkEnd w:id="9533"/>
      <w:r>
        <w:rPr>
          <w:rFonts w:hint="cs"/>
          <w:rtl/>
        </w:rPr>
        <w:t>אישית</w:t>
      </w:r>
      <w:r>
        <w:rPr>
          <w:rtl/>
        </w:rPr>
        <w:t xml:space="preserve"> </w:t>
      </w:r>
      <w:bookmarkStart w:id="9534" w:name="_ETM_Q16_455689"/>
      <w:bookmarkEnd w:id="9534"/>
      <w:r>
        <w:rPr>
          <w:rtl/>
        </w:rPr>
        <w:t>שי</w:t>
      </w:r>
      <w:r>
        <w:rPr>
          <w:rFonts w:hint="cs"/>
          <w:rtl/>
        </w:rPr>
        <w:t>י</w:t>
      </w:r>
      <w:r>
        <w:rPr>
          <w:rtl/>
        </w:rPr>
        <w:t xml:space="preserve">עשה </w:t>
      </w:r>
      <w:bookmarkStart w:id="9535" w:name="_ETM_Q16_456319"/>
      <w:bookmarkEnd w:id="9535"/>
      <w:r>
        <w:rPr>
          <w:rtl/>
        </w:rPr>
        <w:t xml:space="preserve">מהלך </w:t>
      </w:r>
      <w:bookmarkStart w:id="9536" w:name="_ETM_Q16_457309"/>
      <w:bookmarkEnd w:id="9536"/>
      <w:r>
        <w:rPr>
          <w:rtl/>
        </w:rPr>
        <w:t xml:space="preserve">של </w:t>
      </w:r>
      <w:bookmarkStart w:id="9537" w:name="_ETM_Q16_457669"/>
      <w:bookmarkEnd w:id="9537"/>
      <w:r>
        <w:rPr>
          <w:rtl/>
        </w:rPr>
        <w:t xml:space="preserve">איזון </w:t>
      </w:r>
      <w:bookmarkStart w:id="9538" w:name="_ETM_Q16_458150"/>
      <w:bookmarkEnd w:id="9538"/>
      <w:r>
        <w:rPr>
          <w:rtl/>
        </w:rPr>
        <w:t xml:space="preserve">לחוק </w:t>
      </w:r>
      <w:bookmarkStart w:id="9539" w:name="_ETM_Q16_458599"/>
      <w:bookmarkEnd w:id="9539"/>
      <w:r>
        <w:rPr>
          <w:rtl/>
        </w:rPr>
        <w:t>הלאום</w:t>
      </w:r>
      <w:r>
        <w:rPr>
          <w:rFonts w:hint="cs"/>
          <w:rtl/>
        </w:rPr>
        <w:t xml:space="preserve"> על ידי עיגון </w:t>
      </w:r>
      <w:bookmarkStart w:id="9540" w:name="_ETM_Q16_459319"/>
      <w:bookmarkStart w:id="9541" w:name="_ETM_Q16_460520"/>
      <w:bookmarkStart w:id="9542" w:name="_ETM_Q16_460939"/>
      <w:bookmarkEnd w:id="9540"/>
      <w:bookmarkEnd w:id="9541"/>
      <w:bookmarkEnd w:id="9542"/>
      <w:r>
        <w:rPr>
          <w:rtl/>
        </w:rPr>
        <w:t xml:space="preserve">עקרון </w:t>
      </w:r>
      <w:bookmarkStart w:id="9543" w:name="_ETM_Q16_461330"/>
      <w:bookmarkEnd w:id="9543"/>
      <w:r>
        <w:rPr>
          <w:rtl/>
        </w:rPr>
        <w:t>השוויון</w:t>
      </w:r>
      <w:bookmarkStart w:id="9544" w:name="_ETM_Q16_462319"/>
      <w:bookmarkEnd w:id="9544"/>
      <w:r>
        <w:rPr>
          <w:rFonts w:hint="cs"/>
          <w:rtl/>
        </w:rPr>
        <w:t xml:space="preserve">. </w:t>
      </w:r>
      <w:r>
        <w:rPr>
          <w:rtl/>
        </w:rPr>
        <w:t xml:space="preserve">אין </w:t>
      </w:r>
      <w:bookmarkStart w:id="9545" w:name="_ETM_Q16_462559"/>
      <w:bookmarkEnd w:id="9545"/>
      <w:r>
        <w:rPr>
          <w:rtl/>
        </w:rPr>
        <w:t xml:space="preserve">לזה </w:t>
      </w:r>
      <w:bookmarkStart w:id="9546" w:name="_ETM_Q16_462860"/>
      <w:bookmarkEnd w:id="9546"/>
      <w:r>
        <w:rPr>
          <w:rtl/>
        </w:rPr>
        <w:t xml:space="preserve">קשר </w:t>
      </w:r>
      <w:bookmarkStart w:id="9547" w:name="_ETM_Q16_463400"/>
      <w:bookmarkEnd w:id="9547"/>
      <w:r>
        <w:rPr>
          <w:rtl/>
        </w:rPr>
        <w:t xml:space="preserve">לרפורמה </w:t>
      </w:r>
      <w:bookmarkStart w:id="9548" w:name="_ETM_Q16_464089"/>
      <w:bookmarkEnd w:id="9548"/>
      <w:r>
        <w:rPr>
          <w:rtl/>
        </w:rPr>
        <w:t>המשפטית</w:t>
      </w:r>
      <w:r w:rsidR="006146E1">
        <w:rPr>
          <w:rFonts w:hint="cs"/>
          <w:rtl/>
        </w:rPr>
        <w:t>;</w:t>
      </w:r>
      <w:r>
        <w:rPr>
          <w:rtl/>
        </w:rPr>
        <w:t xml:space="preserve"> </w:t>
      </w:r>
      <w:bookmarkStart w:id="9549" w:name="_ETM_Q16_465110"/>
      <w:bookmarkEnd w:id="9549"/>
      <w:r>
        <w:rPr>
          <w:rtl/>
        </w:rPr>
        <w:t xml:space="preserve">יש </w:t>
      </w:r>
      <w:bookmarkStart w:id="9550" w:name="_ETM_Q16_465439"/>
      <w:bookmarkEnd w:id="9550"/>
      <w:r>
        <w:rPr>
          <w:rtl/>
        </w:rPr>
        <w:t xml:space="preserve">לזה </w:t>
      </w:r>
      <w:bookmarkStart w:id="9551" w:name="_ETM_Q16_465710"/>
      <w:bookmarkEnd w:id="9551"/>
      <w:r>
        <w:rPr>
          <w:rtl/>
        </w:rPr>
        <w:t xml:space="preserve">קשר </w:t>
      </w:r>
      <w:bookmarkStart w:id="9552" w:name="_ETM_Q16_466159"/>
      <w:bookmarkEnd w:id="9552"/>
      <w:r>
        <w:rPr>
          <w:rtl/>
        </w:rPr>
        <w:t xml:space="preserve">לתפיסת </w:t>
      </w:r>
      <w:bookmarkStart w:id="9553" w:name="_ETM_Q16_466879"/>
      <w:bookmarkEnd w:id="9553"/>
      <w:r>
        <w:rPr>
          <w:rtl/>
        </w:rPr>
        <w:t xml:space="preserve">העולם </w:t>
      </w:r>
      <w:bookmarkStart w:id="9554" w:name="_ETM_Q16_467719"/>
      <w:bookmarkEnd w:id="9554"/>
      <w:r>
        <w:rPr>
          <w:rtl/>
        </w:rPr>
        <w:t>הלא</w:t>
      </w:r>
      <w:bookmarkStart w:id="9555" w:name="_ETM_Q16_468080"/>
      <w:bookmarkEnd w:id="9555"/>
      <w:r>
        <w:rPr>
          <w:rFonts w:hint="cs"/>
          <w:rtl/>
        </w:rPr>
        <w:t>-</w:t>
      </w:r>
      <w:r>
        <w:rPr>
          <w:rtl/>
        </w:rPr>
        <w:t xml:space="preserve">דמוקרטית </w:t>
      </w:r>
      <w:bookmarkStart w:id="9556" w:name="_ETM_Q16_468919"/>
      <w:bookmarkEnd w:id="9556"/>
      <w:r>
        <w:rPr>
          <w:rtl/>
        </w:rPr>
        <w:t>שלך</w:t>
      </w:r>
      <w:r>
        <w:rPr>
          <w:rFonts w:hint="cs"/>
          <w:rtl/>
        </w:rPr>
        <w:t>,</w:t>
      </w:r>
      <w:r>
        <w:rPr>
          <w:rtl/>
        </w:rPr>
        <w:t xml:space="preserve"> </w:t>
      </w:r>
      <w:bookmarkStart w:id="9557" w:name="_ETM_Q16_469699"/>
      <w:bookmarkEnd w:id="9557"/>
      <w:r>
        <w:rPr>
          <w:rtl/>
        </w:rPr>
        <w:t xml:space="preserve">שרואה </w:t>
      </w:r>
      <w:bookmarkStart w:id="9558" w:name="_ETM_Q16_470180"/>
      <w:bookmarkEnd w:id="9558"/>
      <w:r>
        <w:rPr>
          <w:rtl/>
        </w:rPr>
        <w:t xml:space="preserve">בדמוקרטיה </w:t>
      </w:r>
      <w:bookmarkStart w:id="9559" w:name="_ETM_Q16_471050"/>
      <w:bookmarkEnd w:id="9559"/>
      <w:r>
        <w:rPr>
          <w:rtl/>
        </w:rPr>
        <w:t xml:space="preserve">קישוט </w:t>
      </w:r>
      <w:bookmarkStart w:id="9560" w:name="_ETM_Q16_471650"/>
      <w:bookmarkEnd w:id="9560"/>
      <w:r>
        <w:rPr>
          <w:rtl/>
        </w:rPr>
        <w:t xml:space="preserve">ותבלין </w:t>
      </w:r>
      <w:bookmarkStart w:id="9561" w:name="_ETM_Q16_472580"/>
      <w:bookmarkEnd w:id="9561"/>
      <w:r>
        <w:rPr>
          <w:rtl/>
        </w:rPr>
        <w:t xml:space="preserve">ולא </w:t>
      </w:r>
      <w:bookmarkStart w:id="9562" w:name="_ETM_Q16_472909"/>
      <w:bookmarkEnd w:id="9562"/>
      <w:r>
        <w:rPr>
          <w:rtl/>
        </w:rPr>
        <w:t xml:space="preserve">עניין </w:t>
      </w:r>
      <w:bookmarkStart w:id="9563" w:name="_ETM_Q16_473270"/>
      <w:bookmarkEnd w:id="9563"/>
      <w:r>
        <w:rPr>
          <w:rtl/>
        </w:rPr>
        <w:t>מהותי</w:t>
      </w:r>
      <w:r>
        <w:rPr>
          <w:rFonts w:hint="cs"/>
          <w:rtl/>
        </w:rPr>
        <w:t>.</w:t>
      </w:r>
    </w:p>
    <w:p w:rsidR="00362C64" w:rsidRDefault="00362C64" w:rsidP="00357D58">
      <w:pPr>
        <w:rPr>
          <w:rtl/>
        </w:rPr>
      </w:pPr>
    </w:p>
    <w:p w:rsidR="00362C64" w:rsidRDefault="00362C64" w:rsidP="00357D58">
      <w:pPr>
        <w:pStyle w:val="af6"/>
        <w:keepNext/>
        <w:rPr>
          <w:rtl/>
        </w:rPr>
      </w:pPr>
      <w:bookmarkStart w:id="9564" w:name="ET_yor_6488_26"/>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bookmarkEnd w:id="9564"/>
    </w:p>
    <w:p w:rsidR="00362C64" w:rsidRDefault="00362C64" w:rsidP="00C5704F">
      <w:pPr>
        <w:rPr>
          <w:rtl/>
        </w:rPr>
      </w:pPr>
    </w:p>
    <w:p w:rsidR="00362C64" w:rsidRDefault="00362C64" w:rsidP="00357D58">
      <w:pPr>
        <w:rPr>
          <w:rtl/>
        </w:rPr>
      </w:pPr>
      <w:r>
        <w:rPr>
          <w:rFonts w:hint="cs"/>
          <w:rtl/>
        </w:rPr>
        <w:t xml:space="preserve">תודה. משפט. </w:t>
      </w:r>
    </w:p>
    <w:p w:rsidR="00362C64" w:rsidRDefault="00362C64" w:rsidP="00357D58">
      <w:pPr>
        <w:rPr>
          <w:rtl/>
        </w:rPr>
      </w:pPr>
    </w:p>
    <w:p w:rsidR="00362C64" w:rsidRDefault="00362C64" w:rsidP="00357D58">
      <w:pPr>
        <w:pStyle w:val="-"/>
        <w:keepNext/>
        <w:rPr>
          <w:rtl/>
        </w:rPr>
      </w:pPr>
      <w:bookmarkStart w:id="9565" w:name="ET_speakercontinue_6156_27"/>
      <w:r w:rsidRPr="002652D3">
        <w:rPr>
          <w:rStyle w:val="TagStyle"/>
          <w:rtl/>
        </w:rPr>
        <w:t xml:space="preserve"> &lt;&lt; דובר_המשך &gt;&gt; </w:t>
      </w:r>
      <w:r>
        <w:rPr>
          <w:rtl/>
        </w:rPr>
        <w:t>גלעד קריב (העבודה):</w:t>
      </w:r>
      <w:r w:rsidRPr="002652D3">
        <w:rPr>
          <w:rStyle w:val="TagStyle"/>
          <w:rtl/>
        </w:rPr>
        <w:t xml:space="preserve"> &lt;&lt; דובר_המשך &gt;&gt;</w:t>
      </w:r>
      <w:r>
        <w:rPr>
          <w:rtl/>
        </w:rPr>
        <w:t xml:space="preserve"> </w:t>
      </w:r>
      <w:bookmarkEnd w:id="9565"/>
    </w:p>
    <w:p w:rsidR="00362C64" w:rsidRDefault="00362C64" w:rsidP="00C5704F">
      <w:pPr>
        <w:rPr>
          <w:rtl/>
        </w:rPr>
      </w:pPr>
    </w:p>
    <w:p w:rsidR="00362C64" w:rsidRDefault="00362C64" w:rsidP="00D46959">
      <w:pPr>
        <w:rPr>
          <w:rtl/>
        </w:rPr>
      </w:pPr>
      <w:bookmarkStart w:id="9566" w:name="_ETM_Q16_471000"/>
      <w:bookmarkStart w:id="9567" w:name="_ETM_Q16_474020"/>
      <w:bookmarkEnd w:id="9566"/>
      <w:bookmarkEnd w:id="9567"/>
      <w:r>
        <w:rPr>
          <w:rtl/>
        </w:rPr>
        <w:t>ולסיום</w:t>
      </w:r>
      <w:r>
        <w:rPr>
          <w:rFonts w:hint="cs"/>
          <w:rtl/>
        </w:rPr>
        <w:t>,</w:t>
      </w:r>
      <w:r>
        <w:rPr>
          <w:rtl/>
        </w:rPr>
        <w:t xml:space="preserve"> </w:t>
      </w:r>
      <w:bookmarkStart w:id="9568" w:name="_ETM_Q16_474740"/>
      <w:bookmarkEnd w:id="9568"/>
      <w:r>
        <w:rPr>
          <w:rtl/>
        </w:rPr>
        <w:t>אדוני</w:t>
      </w:r>
      <w:r>
        <w:rPr>
          <w:rFonts w:hint="cs"/>
          <w:rtl/>
        </w:rPr>
        <w:t>,</w:t>
      </w:r>
      <w:bookmarkStart w:id="9569" w:name="_ETM_Q16_472000"/>
      <w:bookmarkEnd w:id="9569"/>
      <w:r>
        <w:rPr>
          <w:rFonts w:hint="cs"/>
          <w:rtl/>
        </w:rPr>
        <w:t xml:space="preserve"> כמה הרבה</w:t>
      </w:r>
      <w:bookmarkStart w:id="9570" w:name="_ETM_Q16_475939"/>
      <w:bookmarkEnd w:id="9570"/>
      <w:r>
        <w:rPr>
          <w:rtl/>
        </w:rPr>
        <w:t xml:space="preserve"> </w:t>
      </w:r>
      <w:bookmarkStart w:id="9571" w:name="_ETM_Q16_476270"/>
      <w:bookmarkEnd w:id="9571"/>
      <w:r>
        <w:rPr>
          <w:rtl/>
        </w:rPr>
        <w:t xml:space="preserve">אתם </w:t>
      </w:r>
      <w:bookmarkStart w:id="9572" w:name="_ETM_Q16_476509"/>
      <w:bookmarkEnd w:id="9572"/>
      <w:r>
        <w:rPr>
          <w:rtl/>
        </w:rPr>
        <w:t xml:space="preserve">מדברים </w:t>
      </w:r>
      <w:bookmarkStart w:id="9573" w:name="_ETM_Q16_476960"/>
      <w:bookmarkEnd w:id="9573"/>
      <w:r>
        <w:rPr>
          <w:rtl/>
        </w:rPr>
        <w:t xml:space="preserve">על </w:t>
      </w:r>
      <w:bookmarkStart w:id="9574" w:name="_ETM_Q16_477080"/>
      <w:bookmarkEnd w:id="9574"/>
      <w:r>
        <w:rPr>
          <w:rtl/>
        </w:rPr>
        <w:t>הציונות</w:t>
      </w:r>
      <w:r>
        <w:rPr>
          <w:rFonts w:hint="cs"/>
          <w:rtl/>
        </w:rPr>
        <w:t>.</w:t>
      </w:r>
      <w:r>
        <w:rPr>
          <w:rtl/>
        </w:rPr>
        <w:t xml:space="preserve"> </w:t>
      </w:r>
      <w:bookmarkStart w:id="9575" w:name="_ETM_Q16_478169"/>
      <w:bookmarkEnd w:id="9575"/>
      <w:r>
        <w:rPr>
          <w:rtl/>
        </w:rPr>
        <w:t xml:space="preserve">בואו </w:t>
      </w:r>
      <w:bookmarkStart w:id="9576" w:name="_ETM_Q16_478470"/>
      <w:bookmarkEnd w:id="9576"/>
      <w:r>
        <w:rPr>
          <w:rtl/>
        </w:rPr>
        <w:t>נ</w:t>
      </w:r>
      <w:r>
        <w:rPr>
          <w:rFonts w:hint="cs"/>
          <w:rtl/>
        </w:rPr>
        <w:t xml:space="preserve">זכיר </w:t>
      </w:r>
      <w:bookmarkStart w:id="9577" w:name="_ETM_Q16_479040"/>
      <w:bookmarkEnd w:id="9577"/>
      <w:r>
        <w:rPr>
          <w:rtl/>
        </w:rPr>
        <w:t xml:space="preserve">לכם </w:t>
      </w:r>
      <w:bookmarkStart w:id="9578" w:name="_ETM_Q16_479850"/>
      <w:bookmarkEnd w:id="9578"/>
      <w:r>
        <w:rPr>
          <w:rtl/>
        </w:rPr>
        <w:t xml:space="preserve">שרק </w:t>
      </w:r>
      <w:bookmarkStart w:id="9579" w:name="_ETM_Q16_480419"/>
      <w:bookmarkEnd w:id="9579"/>
      <w:r>
        <w:rPr>
          <w:rtl/>
        </w:rPr>
        <w:t xml:space="preserve">לפני </w:t>
      </w:r>
      <w:bookmarkStart w:id="9580" w:name="_ETM_Q16_480900"/>
      <w:bookmarkEnd w:id="9580"/>
      <w:r>
        <w:rPr>
          <w:rtl/>
        </w:rPr>
        <w:t>שבוע</w:t>
      </w:r>
      <w:bookmarkStart w:id="9581" w:name="_ETM_Q16_480000"/>
      <w:bookmarkStart w:id="9582" w:name="_ETM_Q16_480510"/>
      <w:bookmarkStart w:id="9583" w:name="_ETM_Q16_481620"/>
      <w:bookmarkEnd w:id="9581"/>
      <w:bookmarkEnd w:id="9582"/>
      <w:bookmarkEnd w:id="9583"/>
      <w:r>
        <w:rPr>
          <w:rFonts w:hint="cs"/>
          <w:rtl/>
        </w:rPr>
        <w:t xml:space="preserve"> </w:t>
      </w:r>
      <w:r>
        <w:rPr>
          <w:rtl/>
        </w:rPr>
        <w:t xml:space="preserve">יותר </w:t>
      </w:r>
      <w:bookmarkStart w:id="9584" w:name="_ETM_Q16_482429"/>
      <w:bookmarkEnd w:id="9584"/>
      <w:r>
        <w:rPr>
          <w:rtl/>
        </w:rPr>
        <w:t>מ</w:t>
      </w:r>
      <w:r>
        <w:rPr>
          <w:rFonts w:hint="cs"/>
          <w:rtl/>
        </w:rPr>
        <w:t xml:space="preserve">שני שלישים </w:t>
      </w:r>
      <w:bookmarkStart w:id="9585" w:name="_ETM_Q16_483870"/>
      <w:bookmarkEnd w:id="9585"/>
      <w:r w:rsidR="00D46959">
        <w:rPr>
          <w:rFonts w:hint="cs"/>
          <w:rtl/>
        </w:rPr>
        <w:t>– –</w:t>
      </w:r>
    </w:p>
    <w:p w:rsidR="00362C64" w:rsidRDefault="00362C64" w:rsidP="00357D58">
      <w:pPr>
        <w:rPr>
          <w:rtl/>
        </w:rPr>
      </w:pPr>
    </w:p>
    <w:p w:rsidR="00362C64" w:rsidRDefault="00362C64" w:rsidP="00357D58">
      <w:pPr>
        <w:pStyle w:val="af5"/>
        <w:keepNext/>
        <w:rPr>
          <w:rtl/>
        </w:rPr>
      </w:pPr>
      <w:bookmarkStart w:id="9586" w:name="ET_interruption_5807_30"/>
      <w:r w:rsidRPr="002652D3">
        <w:rPr>
          <w:rStyle w:val="TagStyle"/>
          <w:rtl/>
        </w:rPr>
        <w:t xml:space="preserve"> &lt;&lt; קריאה &gt;&gt; </w:t>
      </w:r>
      <w:r>
        <w:rPr>
          <w:rtl/>
        </w:rPr>
        <w:t>קטי קטרין שטרית (הליכוד):</w:t>
      </w:r>
      <w:r w:rsidRPr="002652D3">
        <w:rPr>
          <w:rStyle w:val="TagStyle"/>
          <w:rtl/>
        </w:rPr>
        <w:t xml:space="preserve"> &lt;&lt; קריאה &gt;&gt;</w:t>
      </w:r>
      <w:r>
        <w:rPr>
          <w:rtl/>
        </w:rPr>
        <w:t xml:space="preserve"> </w:t>
      </w:r>
      <w:bookmarkEnd w:id="9586"/>
    </w:p>
    <w:p w:rsidR="00362C64" w:rsidRDefault="00362C64" w:rsidP="00C5704F">
      <w:pPr>
        <w:rPr>
          <w:rtl/>
        </w:rPr>
      </w:pPr>
    </w:p>
    <w:p w:rsidR="00362C64" w:rsidRPr="002652D3" w:rsidRDefault="00362C64" w:rsidP="00357D58">
      <w:pPr>
        <w:rPr>
          <w:rtl/>
        </w:rPr>
      </w:pPr>
      <w:bookmarkStart w:id="9587" w:name="_ETM_Q16_478000"/>
      <w:bookmarkEnd w:id="9587"/>
      <w:r>
        <w:rPr>
          <w:rFonts w:hint="cs"/>
          <w:rtl/>
        </w:rPr>
        <w:t xml:space="preserve">נגמר </w:t>
      </w:r>
      <w:bookmarkStart w:id="9588" w:name="_ETM_Q16_477000"/>
      <w:bookmarkEnd w:id="9588"/>
      <w:r>
        <w:rPr>
          <w:rFonts w:hint="cs"/>
          <w:rtl/>
        </w:rPr>
        <w:t>הזמן.</w:t>
      </w:r>
    </w:p>
    <w:p w:rsidR="00362C64" w:rsidRDefault="00362C64" w:rsidP="00357D58">
      <w:pPr>
        <w:rPr>
          <w:rtl/>
        </w:rPr>
      </w:pPr>
    </w:p>
    <w:p w:rsidR="00362C64" w:rsidRDefault="00362C64" w:rsidP="00357D58">
      <w:pPr>
        <w:pStyle w:val="af6"/>
        <w:keepNext/>
        <w:rPr>
          <w:rtl/>
        </w:rPr>
      </w:pPr>
      <w:bookmarkStart w:id="9589" w:name="ET_yor_6488_28"/>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bookmarkEnd w:id="9589"/>
    </w:p>
    <w:p w:rsidR="00362C64" w:rsidRDefault="00362C64" w:rsidP="00C5704F">
      <w:pPr>
        <w:rPr>
          <w:rtl/>
        </w:rPr>
      </w:pPr>
    </w:p>
    <w:p w:rsidR="00362C64" w:rsidRDefault="00362C64" w:rsidP="00357D58">
      <w:pPr>
        <w:rPr>
          <w:rtl/>
        </w:rPr>
      </w:pPr>
      <w:bookmarkStart w:id="9590" w:name="_ETM_Q16_479000"/>
      <w:bookmarkEnd w:id="9590"/>
      <w:r>
        <w:rPr>
          <w:rFonts w:hint="cs"/>
          <w:rtl/>
        </w:rPr>
        <w:t>נא לסיים.</w:t>
      </w:r>
    </w:p>
    <w:p w:rsidR="00362C64" w:rsidRDefault="00362C64" w:rsidP="00357D58">
      <w:pPr>
        <w:rPr>
          <w:rtl/>
        </w:rPr>
      </w:pPr>
      <w:bookmarkStart w:id="9591" w:name="_ETM_Q16_483000"/>
      <w:bookmarkEnd w:id="9591"/>
    </w:p>
    <w:p w:rsidR="00362C64" w:rsidRDefault="00362C64" w:rsidP="00357D58">
      <w:pPr>
        <w:pStyle w:val="-"/>
        <w:keepNext/>
        <w:rPr>
          <w:rtl/>
        </w:rPr>
      </w:pPr>
      <w:bookmarkStart w:id="9592" w:name="ET_speakercontinue_6156_29"/>
      <w:r w:rsidRPr="002652D3">
        <w:rPr>
          <w:rStyle w:val="TagStyle"/>
          <w:rtl/>
        </w:rPr>
        <w:t xml:space="preserve"> &lt;&lt; דובר_המשך &gt;&gt; </w:t>
      </w:r>
      <w:r>
        <w:rPr>
          <w:rtl/>
        </w:rPr>
        <w:t>גלעד קריב (העבודה):</w:t>
      </w:r>
      <w:r w:rsidRPr="002652D3">
        <w:rPr>
          <w:rStyle w:val="TagStyle"/>
          <w:rtl/>
        </w:rPr>
        <w:t xml:space="preserve"> &lt;&lt; דובר_המשך &gt;&gt;</w:t>
      </w:r>
      <w:r>
        <w:rPr>
          <w:rtl/>
        </w:rPr>
        <w:t xml:space="preserve"> </w:t>
      </w:r>
      <w:bookmarkEnd w:id="9592"/>
    </w:p>
    <w:p w:rsidR="00362C64" w:rsidRDefault="00362C64" w:rsidP="00C5704F">
      <w:pPr>
        <w:rPr>
          <w:rtl/>
        </w:rPr>
      </w:pPr>
    </w:p>
    <w:p w:rsidR="00362C64" w:rsidRDefault="00D46959" w:rsidP="00D46959">
      <w:pPr>
        <w:rPr>
          <w:rtl/>
        </w:rPr>
      </w:pPr>
      <w:bookmarkStart w:id="9593" w:name="_ETM_Q16_484000"/>
      <w:bookmarkEnd w:id="9593"/>
      <w:r>
        <w:rPr>
          <w:rFonts w:hint="cs"/>
          <w:rtl/>
        </w:rPr>
        <w:t>– –</w:t>
      </w:r>
      <w:r w:rsidR="00362C64">
        <w:rPr>
          <w:rFonts w:hint="cs"/>
          <w:rtl/>
        </w:rPr>
        <w:t xml:space="preserve"> </w:t>
      </w:r>
      <w:r w:rsidR="00362C64">
        <w:rPr>
          <w:rtl/>
        </w:rPr>
        <w:t>מצי</w:t>
      </w:r>
      <w:r w:rsidR="00362C64">
        <w:rPr>
          <w:rFonts w:hint="cs"/>
          <w:rtl/>
        </w:rPr>
        <w:t xml:space="preserve">רי </w:t>
      </w:r>
      <w:bookmarkStart w:id="9594" w:name="_ETM_Q16_484560"/>
      <w:bookmarkEnd w:id="9594"/>
      <w:r w:rsidR="00362C64">
        <w:rPr>
          <w:rFonts w:hint="cs"/>
          <w:rtl/>
        </w:rPr>
        <w:t>ה</w:t>
      </w:r>
      <w:r w:rsidR="00362C64">
        <w:rPr>
          <w:rtl/>
        </w:rPr>
        <w:t xml:space="preserve">קונגרס </w:t>
      </w:r>
      <w:bookmarkStart w:id="9595" w:name="_ETM_Q16_485190"/>
      <w:bookmarkEnd w:id="9595"/>
      <w:r w:rsidR="00362C64">
        <w:rPr>
          <w:rtl/>
        </w:rPr>
        <w:t xml:space="preserve">הציוני </w:t>
      </w:r>
      <w:bookmarkStart w:id="9596" w:name="_ETM_Q16_486270"/>
      <w:bookmarkEnd w:id="9596"/>
      <w:r w:rsidR="00362C64">
        <w:rPr>
          <w:rFonts w:hint="cs"/>
          <w:rtl/>
        </w:rPr>
        <w:t xml:space="preserve">העבירו </w:t>
      </w:r>
      <w:bookmarkStart w:id="9597" w:name="_ETM_Q16_487049"/>
      <w:bookmarkEnd w:id="9597"/>
      <w:r w:rsidR="00362C64">
        <w:rPr>
          <w:rtl/>
        </w:rPr>
        <w:t xml:space="preserve">החלטה </w:t>
      </w:r>
      <w:bookmarkStart w:id="9598" w:name="_ETM_Q16_488040"/>
      <w:bookmarkEnd w:id="9598"/>
      <w:r w:rsidR="00362C64">
        <w:rPr>
          <w:rtl/>
        </w:rPr>
        <w:t xml:space="preserve">שיוצאת </w:t>
      </w:r>
      <w:bookmarkStart w:id="9599" w:name="_ETM_Q16_488790"/>
      <w:bookmarkEnd w:id="9599"/>
      <w:r w:rsidR="00362C64">
        <w:rPr>
          <w:rtl/>
        </w:rPr>
        <w:t xml:space="preserve">באופן </w:t>
      </w:r>
      <w:bookmarkStart w:id="9600" w:name="_ETM_Q16_489450"/>
      <w:bookmarkEnd w:id="9600"/>
      <w:r w:rsidR="00362C64">
        <w:rPr>
          <w:rtl/>
        </w:rPr>
        <w:t xml:space="preserve">נחרץ </w:t>
      </w:r>
      <w:bookmarkStart w:id="9601" w:name="_ETM_Q16_490500"/>
      <w:bookmarkEnd w:id="9601"/>
      <w:r w:rsidR="00362C64">
        <w:rPr>
          <w:rtl/>
        </w:rPr>
        <w:t xml:space="preserve">נגד </w:t>
      </w:r>
      <w:bookmarkStart w:id="9602" w:name="_ETM_Q16_490980"/>
      <w:bookmarkEnd w:id="9602"/>
      <w:r w:rsidR="00362C64">
        <w:rPr>
          <w:rtl/>
        </w:rPr>
        <w:t xml:space="preserve">הרפורמה </w:t>
      </w:r>
      <w:bookmarkStart w:id="9603" w:name="_ETM_Q16_491670"/>
      <w:bookmarkEnd w:id="9603"/>
      <w:r w:rsidR="00362C64">
        <w:rPr>
          <w:rtl/>
        </w:rPr>
        <w:t>המשפטית</w:t>
      </w:r>
      <w:r w:rsidR="00362C64">
        <w:rPr>
          <w:rFonts w:hint="cs"/>
          <w:rtl/>
        </w:rPr>
        <w:t>.</w:t>
      </w:r>
      <w:r w:rsidR="00362C64">
        <w:rPr>
          <w:rtl/>
        </w:rPr>
        <w:t xml:space="preserve"> </w:t>
      </w:r>
      <w:bookmarkStart w:id="9604" w:name="_ETM_Q16_492690"/>
      <w:bookmarkEnd w:id="9604"/>
      <w:r w:rsidR="00362C64">
        <w:rPr>
          <w:rtl/>
        </w:rPr>
        <w:t xml:space="preserve">התנועה </w:t>
      </w:r>
      <w:bookmarkStart w:id="9605" w:name="_ETM_Q16_493559"/>
      <w:bookmarkEnd w:id="9605"/>
      <w:r w:rsidR="00362C64">
        <w:rPr>
          <w:rtl/>
        </w:rPr>
        <w:t xml:space="preserve">הציונית </w:t>
      </w:r>
      <w:bookmarkStart w:id="9606" w:name="_ETM_Q16_496189"/>
      <w:bookmarkEnd w:id="9606"/>
      <w:r w:rsidR="00362C64">
        <w:rPr>
          <w:rFonts w:hint="cs"/>
          <w:rtl/>
        </w:rPr>
        <w:t>נגד הרפורמה שלכם</w:t>
      </w:r>
      <w:bookmarkStart w:id="9607" w:name="_ETM_Q16_496670"/>
      <w:bookmarkStart w:id="9608" w:name="_ETM_Q16_497359"/>
      <w:bookmarkEnd w:id="9607"/>
      <w:bookmarkEnd w:id="9608"/>
      <w:r w:rsidR="00362C64">
        <w:rPr>
          <w:rFonts w:hint="cs"/>
          <w:rtl/>
        </w:rPr>
        <w:t xml:space="preserve"> </w:t>
      </w:r>
      <w:r>
        <w:rPr>
          <w:rFonts w:hint="cs"/>
          <w:rtl/>
        </w:rPr>
        <w:t>– –</w:t>
      </w:r>
    </w:p>
    <w:p w:rsidR="00362C64" w:rsidRDefault="00362C64" w:rsidP="00357D58">
      <w:pPr>
        <w:rPr>
          <w:rtl/>
        </w:rPr>
      </w:pPr>
      <w:bookmarkStart w:id="9609" w:name="_ETM_Q16_494000"/>
      <w:bookmarkEnd w:id="9609"/>
    </w:p>
    <w:p w:rsidR="00362C64" w:rsidRDefault="00362C64" w:rsidP="00357D58">
      <w:pPr>
        <w:pStyle w:val="af6"/>
        <w:keepNext/>
        <w:rPr>
          <w:rtl/>
        </w:rPr>
      </w:pPr>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r>
        <w:rPr>
          <w:rFonts w:hint="cs"/>
          <w:rtl/>
        </w:rPr>
        <w:t>תודה רבה. תודה רבה.</w:t>
      </w:r>
    </w:p>
    <w:p w:rsidR="00362C64" w:rsidRDefault="00362C64" w:rsidP="00357D58">
      <w:pPr>
        <w:rPr>
          <w:rtl/>
        </w:rPr>
      </w:pPr>
    </w:p>
    <w:p w:rsidR="00362C64" w:rsidRDefault="00362C64" w:rsidP="00357D58">
      <w:pPr>
        <w:pStyle w:val="-"/>
        <w:keepNext/>
        <w:rPr>
          <w:rtl/>
        </w:rPr>
      </w:pPr>
      <w:bookmarkStart w:id="9610" w:name="ET_speakercontinue_6156_32"/>
      <w:r w:rsidRPr="002652D3">
        <w:rPr>
          <w:rStyle w:val="TagStyle"/>
          <w:rtl/>
        </w:rPr>
        <w:t xml:space="preserve"> &lt;&lt; דובר_המשך &gt;&gt; </w:t>
      </w:r>
      <w:r>
        <w:rPr>
          <w:rtl/>
        </w:rPr>
        <w:t>גלעד קריב (העבודה):</w:t>
      </w:r>
      <w:r w:rsidRPr="002652D3">
        <w:rPr>
          <w:rStyle w:val="TagStyle"/>
          <w:rtl/>
        </w:rPr>
        <w:t xml:space="preserve"> &lt;&lt; דובר_המשך &gt;&gt;</w:t>
      </w:r>
      <w:r>
        <w:rPr>
          <w:rtl/>
        </w:rPr>
        <w:t xml:space="preserve"> </w:t>
      </w:r>
      <w:bookmarkEnd w:id="9610"/>
    </w:p>
    <w:p w:rsidR="00362C64" w:rsidRDefault="00362C64" w:rsidP="00C5704F">
      <w:pPr>
        <w:rPr>
          <w:rtl/>
        </w:rPr>
      </w:pPr>
    </w:p>
    <w:p w:rsidR="00362C64" w:rsidRDefault="00D46959" w:rsidP="00D46959">
      <w:pPr>
        <w:rPr>
          <w:rtl/>
        </w:rPr>
      </w:pPr>
      <w:bookmarkStart w:id="9611" w:name="_ETM_Q16_492000"/>
      <w:bookmarkEnd w:id="9611"/>
      <w:r>
        <w:rPr>
          <w:rFonts w:hint="cs"/>
          <w:rtl/>
        </w:rPr>
        <w:t>– –</w:t>
      </w:r>
      <w:r w:rsidR="00362C64">
        <w:rPr>
          <w:rFonts w:hint="cs"/>
          <w:rtl/>
        </w:rPr>
        <w:t xml:space="preserve"> </w:t>
      </w:r>
      <w:bookmarkStart w:id="9612" w:name="_ETM_Q16_495000"/>
      <w:bookmarkEnd w:id="9612"/>
      <w:r w:rsidR="00362C64">
        <w:rPr>
          <w:rFonts w:hint="cs"/>
          <w:rtl/>
        </w:rPr>
        <w:t>שהיא אנטי</w:t>
      </w:r>
      <w:bookmarkStart w:id="9613" w:name="_ETM_Q16_498019"/>
      <w:bookmarkEnd w:id="9613"/>
      <w:r w:rsidR="00362C64">
        <w:rPr>
          <w:rFonts w:hint="cs"/>
          <w:rtl/>
        </w:rPr>
        <w:t>-</w:t>
      </w:r>
      <w:r w:rsidR="00362C64">
        <w:rPr>
          <w:rtl/>
        </w:rPr>
        <w:t>דמוקרטי</w:t>
      </w:r>
      <w:r w:rsidR="00362C64">
        <w:rPr>
          <w:rFonts w:hint="cs"/>
          <w:rtl/>
        </w:rPr>
        <w:t>ת,</w:t>
      </w:r>
      <w:r w:rsidR="00362C64">
        <w:rPr>
          <w:rtl/>
        </w:rPr>
        <w:t xml:space="preserve"> </w:t>
      </w:r>
      <w:bookmarkStart w:id="9614" w:name="_ETM_Q16_499820"/>
      <w:bookmarkEnd w:id="9614"/>
      <w:r w:rsidR="00362C64">
        <w:rPr>
          <w:rtl/>
        </w:rPr>
        <w:t>אנטי</w:t>
      </w:r>
      <w:r w:rsidR="00362C64">
        <w:rPr>
          <w:rFonts w:hint="cs"/>
          <w:rtl/>
        </w:rPr>
        <w:t>-</w:t>
      </w:r>
      <w:r w:rsidR="00362C64">
        <w:rPr>
          <w:rtl/>
        </w:rPr>
        <w:t>ציוני</w:t>
      </w:r>
      <w:r w:rsidR="00362C64">
        <w:rPr>
          <w:rFonts w:hint="cs"/>
          <w:rtl/>
        </w:rPr>
        <w:t>ת</w:t>
      </w:r>
      <w:r w:rsidR="00362C64">
        <w:rPr>
          <w:rtl/>
        </w:rPr>
        <w:t xml:space="preserve"> </w:t>
      </w:r>
      <w:bookmarkStart w:id="9615" w:name="_ETM_Q16_501169"/>
      <w:bookmarkEnd w:id="9615"/>
      <w:r w:rsidR="00362C64">
        <w:rPr>
          <w:rtl/>
        </w:rPr>
        <w:t>ואנטי</w:t>
      </w:r>
      <w:r w:rsidR="00362C64">
        <w:rPr>
          <w:rFonts w:hint="cs"/>
          <w:rtl/>
        </w:rPr>
        <w:t>-</w:t>
      </w:r>
      <w:bookmarkStart w:id="9616" w:name="_ETM_Q16_501680"/>
      <w:bookmarkEnd w:id="9616"/>
      <w:r w:rsidR="00362C64">
        <w:rPr>
          <w:rtl/>
        </w:rPr>
        <w:t>יהודית</w:t>
      </w:r>
      <w:r w:rsidR="00362C64">
        <w:rPr>
          <w:rFonts w:hint="cs"/>
          <w:rtl/>
        </w:rPr>
        <w:t>.</w:t>
      </w:r>
    </w:p>
    <w:p w:rsidR="00362C64" w:rsidRDefault="00362C64" w:rsidP="00357D58">
      <w:pPr>
        <w:rPr>
          <w:rtl/>
        </w:rPr>
      </w:pPr>
    </w:p>
    <w:p w:rsidR="00362C64" w:rsidRDefault="00362C64" w:rsidP="00357D58">
      <w:pPr>
        <w:pStyle w:val="af6"/>
        <w:keepNext/>
        <w:rPr>
          <w:rtl/>
        </w:rPr>
      </w:pPr>
      <w:bookmarkStart w:id="9617" w:name="ET_yor_6488_33"/>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bookmarkEnd w:id="9617"/>
    </w:p>
    <w:p w:rsidR="00362C64" w:rsidRDefault="00362C64" w:rsidP="00C5704F">
      <w:pPr>
        <w:rPr>
          <w:rtl/>
        </w:rPr>
      </w:pPr>
    </w:p>
    <w:p w:rsidR="00362C64" w:rsidRDefault="00362C64" w:rsidP="00357D58">
      <w:pPr>
        <w:rPr>
          <w:rtl/>
        </w:rPr>
      </w:pPr>
      <w:bookmarkStart w:id="9618" w:name="_ETM_Q16_502279"/>
      <w:bookmarkEnd w:id="9618"/>
      <w:r>
        <w:rPr>
          <w:rtl/>
        </w:rPr>
        <w:t xml:space="preserve">תודה </w:t>
      </w:r>
      <w:bookmarkStart w:id="9619" w:name="_ETM_Q16_502580"/>
      <w:bookmarkEnd w:id="9619"/>
      <w:r>
        <w:rPr>
          <w:rFonts w:hint="cs"/>
          <w:rtl/>
        </w:rPr>
        <w:t xml:space="preserve">רבה. </w:t>
      </w:r>
    </w:p>
    <w:p w:rsidR="00362C64" w:rsidRDefault="00362C64" w:rsidP="00357D58">
      <w:pPr>
        <w:rPr>
          <w:rtl/>
        </w:rPr>
      </w:pPr>
      <w:bookmarkStart w:id="9620" w:name="_ETM_Q16_499000"/>
      <w:bookmarkEnd w:id="9620"/>
    </w:p>
    <w:p w:rsidR="00362C64" w:rsidRDefault="00362C64" w:rsidP="00357D58">
      <w:pPr>
        <w:pStyle w:val="-"/>
        <w:keepNext/>
        <w:rPr>
          <w:rtl/>
        </w:rPr>
      </w:pPr>
      <w:bookmarkStart w:id="9621" w:name="ET_speakercontinue_6156_34"/>
      <w:r w:rsidRPr="002652D3">
        <w:rPr>
          <w:rStyle w:val="TagStyle"/>
          <w:rtl/>
        </w:rPr>
        <w:t xml:space="preserve"> &lt;&lt; דובר_המשך &gt;&gt; </w:t>
      </w:r>
      <w:r>
        <w:rPr>
          <w:rtl/>
        </w:rPr>
        <w:t>גלעד קריב (העבודה):</w:t>
      </w:r>
      <w:r w:rsidRPr="002652D3">
        <w:rPr>
          <w:rStyle w:val="TagStyle"/>
          <w:rtl/>
        </w:rPr>
        <w:t xml:space="preserve"> &lt;&lt; דובר_המשך &gt;&gt;</w:t>
      </w:r>
      <w:r>
        <w:rPr>
          <w:rtl/>
        </w:rPr>
        <w:t xml:space="preserve"> </w:t>
      </w:r>
      <w:bookmarkEnd w:id="9621"/>
    </w:p>
    <w:p w:rsidR="00362C64" w:rsidRDefault="00362C64" w:rsidP="00C5704F">
      <w:pPr>
        <w:rPr>
          <w:rtl/>
        </w:rPr>
      </w:pPr>
    </w:p>
    <w:p w:rsidR="00362C64" w:rsidRDefault="00362C64" w:rsidP="00357D58">
      <w:pPr>
        <w:rPr>
          <w:rtl/>
        </w:rPr>
      </w:pPr>
      <w:bookmarkStart w:id="9622" w:name="_ETM_Q16_500000"/>
      <w:bookmarkEnd w:id="9622"/>
      <w:r>
        <w:rPr>
          <w:rFonts w:hint="cs"/>
          <w:rtl/>
        </w:rPr>
        <w:t>זו האמת ל</w:t>
      </w:r>
      <w:bookmarkStart w:id="9623" w:name="_ETM_Q16_503000"/>
      <w:bookmarkStart w:id="9624" w:name="_ETM_Q16_503539"/>
      <w:bookmarkEnd w:id="9623"/>
      <w:bookmarkEnd w:id="9624"/>
      <w:r>
        <w:rPr>
          <w:rtl/>
        </w:rPr>
        <w:t xml:space="preserve">גבי </w:t>
      </w:r>
      <w:bookmarkStart w:id="9625" w:name="_ETM_Q16_504020"/>
      <w:bookmarkEnd w:id="9625"/>
      <w:r>
        <w:rPr>
          <w:rtl/>
        </w:rPr>
        <w:t>הציונות</w:t>
      </w:r>
      <w:r>
        <w:rPr>
          <w:rFonts w:hint="cs"/>
          <w:rtl/>
        </w:rPr>
        <w:t>.</w:t>
      </w:r>
      <w:r>
        <w:rPr>
          <w:rtl/>
        </w:rPr>
        <w:t xml:space="preserve"> </w:t>
      </w:r>
      <w:bookmarkStart w:id="9626" w:name="_ETM_Q16_504980"/>
      <w:bookmarkEnd w:id="9626"/>
      <w:r>
        <w:rPr>
          <w:rtl/>
        </w:rPr>
        <w:t xml:space="preserve">תתבייש </w:t>
      </w:r>
      <w:bookmarkStart w:id="9627" w:name="_ETM_Q16_505609"/>
      <w:bookmarkEnd w:id="9627"/>
      <w:r>
        <w:rPr>
          <w:rtl/>
        </w:rPr>
        <w:t>לך</w:t>
      </w:r>
      <w:r>
        <w:rPr>
          <w:rFonts w:hint="cs"/>
          <w:rtl/>
        </w:rPr>
        <w:t>,</w:t>
      </w:r>
      <w:r>
        <w:rPr>
          <w:rtl/>
        </w:rPr>
        <w:t xml:space="preserve"> </w:t>
      </w:r>
      <w:bookmarkStart w:id="9628" w:name="_ETM_Q16_505849"/>
      <w:bookmarkEnd w:id="9628"/>
      <w:r>
        <w:rPr>
          <w:rtl/>
        </w:rPr>
        <w:t xml:space="preserve">שר </w:t>
      </w:r>
      <w:bookmarkStart w:id="9629" w:name="_ETM_Q16_506119"/>
      <w:bookmarkEnd w:id="9629"/>
      <w:r>
        <w:rPr>
          <w:rtl/>
        </w:rPr>
        <w:t>המשפטים</w:t>
      </w:r>
      <w:r>
        <w:rPr>
          <w:rFonts w:hint="cs"/>
          <w:rtl/>
        </w:rPr>
        <w:t>, שזאת תשובתך</w:t>
      </w:r>
      <w:bookmarkStart w:id="9630" w:name="_ETM_Q16_505000"/>
      <w:bookmarkEnd w:id="9630"/>
      <w:r>
        <w:rPr>
          <w:rFonts w:hint="cs"/>
          <w:rtl/>
        </w:rPr>
        <w:t xml:space="preserve"> בעניין </w:t>
      </w:r>
      <w:r w:rsidR="006146E1">
        <w:rPr>
          <w:rFonts w:hint="cs"/>
          <w:rtl/>
        </w:rPr>
        <w:t>ה</w:t>
      </w:r>
      <w:r>
        <w:rPr>
          <w:rFonts w:hint="cs"/>
          <w:rtl/>
        </w:rPr>
        <w:t>זכות לשוויון.</w:t>
      </w:r>
    </w:p>
    <w:p w:rsidR="00362C64" w:rsidRDefault="00362C64" w:rsidP="00357D58">
      <w:pPr>
        <w:rPr>
          <w:rtl/>
        </w:rPr>
      </w:pPr>
      <w:bookmarkStart w:id="9631" w:name="_ETM_Q16_506000"/>
      <w:bookmarkEnd w:id="9631"/>
    </w:p>
    <w:p w:rsidR="00362C64" w:rsidRDefault="00362C64" w:rsidP="00357D58">
      <w:pPr>
        <w:pStyle w:val="af6"/>
        <w:keepNext/>
        <w:rPr>
          <w:rtl/>
        </w:rPr>
      </w:pPr>
      <w:bookmarkStart w:id="9632" w:name="ET_yor_6488_35"/>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bookmarkEnd w:id="9632"/>
    </w:p>
    <w:p w:rsidR="00362C64" w:rsidRDefault="00362C64" w:rsidP="00C5704F">
      <w:pPr>
        <w:rPr>
          <w:rtl/>
        </w:rPr>
      </w:pPr>
    </w:p>
    <w:p w:rsidR="00362C64" w:rsidRDefault="00362C64" w:rsidP="006146E1">
      <w:pPr>
        <w:rPr>
          <w:rtl/>
        </w:rPr>
      </w:pPr>
      <w:bookmarkStart w:id="9633" w:name="_ETM_Q16_507000"/>
      <w:bookmarkStart w:id="9634" w:name="_ETM_Q16_506599"/>
      <w:bookmarkEnd w:id="9633"/>
      <w:bookmarkEnd w:id="9634"/>
      <w:r>
        <w:rPr>
          <w:rFonts w:hint="cs"/>
          <w:rtl/>
        </w:rPr>
        <w:t>ת</w:t>
      </w:r>
      <w:bookmarkStart w:id="9635" w:name="_ETM_Q16_507589"/>
      <w:bookmarkStart w:id="9636" w:name="_ETM_Q16_507829"/>
      <w:bookmarkStart w:id="9637" w:name="_ETM_Q16_508399"/>
      <w:bookmarkEnd w:id="9635"/>
      <w:bookmarkEnd w:id="9636"/>
      <w:bookmarkEnd w:id="9637"/>
      <w:r>
        <w:rPr>
          <w:rFonts w:hint="cs"/>
          <w:rtl/>
        </w:rPr>
        <w:t>ודה רבה.</w:t>
      </w:r>
      <w:bookmarkStart w:id="9638" w:name="_ETM_Q16_508550"/>
      <w:bookmarkStart w:id="9639" w:name="_ETM_Q16_508789"/>
      <w:bookmarkStart w:id="9640" w:name="_ETM_Q16_509539"/>
      <w:bookmarkStart w:id="9641" w:name="_ETM_Q16_511070"/>
      <w:bookmarkStart w:id="9642" w:name="_ETM_Q16_511310"/>
      <w:bookmarkEnd w:id="9638"/>
      <w:bookmarkEnd w:id="9639"/>
      <w:bookmarkEnd w:id="9640"/>
      <w:bookmarkEnd w:id="9641"/>
      <w:bookmarkEnd w:id="9642"/>
      <w:r>
        <w:rPr>
          <w:rFonts w:hint="cs"/>
          <w:rtl/>
        </w:rPr>
        <w:t xml:space="preserve"> חבר הכנסת מאיר כהן, בבקשה, </w:t>
      </w:r>
      <w:bookmarkStart w:id="9643" w:name="_ETM_Q16_512000"/>
      <w:bookmarkStart w:id="9644" w:name="_ETM_Q16_512480"/>
      <w:bookmarkStart w:id="9645" w:name="_ETM_Q16_513920"/>
      <w:bookmarkEnd w:id="9643"/>
      <w:bookmarkEnd w:id="9644"/>
      <w:bookmarkEnd w:id="9645"/>
      <w:r>
        <w:rPr>
          <w:rFonts w:hint="cs"/>
          <w:rtl/>
        </w:rPr>
        <w:t>שלוש</w:t>
      </w:r>
      <w:r>
        <w:rPr>
          <w:rtl/>
        </w:rPr>
        <w:t xml:space="preserve"> </w:t>
      </w:r>
      <w:bookmarkStart w:id="9646" w:name="_ETM_Q16_514220"/>
      <w:bookmarkEnd w:id="9646"/>
      <w:r>
        <w:rPr>
          <w:rtl/>
        </w:rPr>
        <w:t>דקות</w:t>
      </w:r>
      <w:r>
        <w:rPr>
          <w:rFonts w:hint="cs"/>
          <w:rtl/>
        </w:rPr>
        <w:t>.</w:t>
      </w:r>
      <w:r>
        <w:rPr>
          <w:rtl/>
        </w:rPr>
        <w:t xml:space="preserve"> </w:t>
      </w:r>
      <w:bookmarkStart w:id="9647" w:name="_ETM_Q16_515140"/>
      <w:bookmarkEnd w:id="9647"/>
      <w:r>
        <w:rPr>
          <w:rtl/>
        </w:rPr>
        <w:t xml:space="preserve">לעמוד </w:t>
      </w:r>
      <w:bookmarkStart w:id="9648" w:name="_ETM_Q16_515440"/>
      <w:bookmarkEnd w:id="9648"/>
      <w:r>
        <w:rPr>
          <w:rtl/>
        </w:rPr>
        <w:t>בזמנים</w:t>
      </w:r>
      <w:r>
        <w:rPr>
          <w:rFonts w:hint="cs"/>
          <w:rtl/>
        </w:rPr>
        <w:t>.</w:t>
      </w:r>
      <w:r>
        <w:rPr>
          <w:rtl/>
        </w:rPr>
        <w:t xml:space="preserve"> </w:t>
      </w:r>
      <w:bookmarkStart w:id="9649" w:name="_ETM_Q16_515920"/>
      <w:bookmarkEnd w:id="9649"/>
      <w:r>
        <w:rPr>
          <w:rtl/>
        </w:rPr>
        <w:t xml:space="preserve">לאחר </w:t>
      </w:r>
      <w:bookmarkStart w:id="9650" w:name="_ETM_Q16_516279"/>
      <w:bookmarkEnd w:id="9650"/>
      <w:r>
        <w:rPr>
          <w:rtl/>
        </w:rPr>
        <w:t xml:space="preserve">מכן </w:t>
      </w:r>
      <w:bookmarkStart w:id="9651" w:name="_ETM_Q16_516640"/>
      <w:bookmarkEnd w:id="9651"/>
      <w:r>
        <w:rPr>
          <w:rtl/>
        </w:rPr>
        <w:t xml:space="preserve">ההצבעה </w:t>
      </w:r>
      <w:bookmarkStart w:id="9652" w:name="_ETM_Q16_517149"/>
      <w:bookmarkEnd w:id="9652"/>
      <w:r>
        <w:rPr>
          <w:rFonts w:hint="cs"/>
          <w:rtl/>
        </w:rPr>
        <w:t>תהיה</w:t>
      </w:r>
      <w:r>
        <w:rPr>
          <w:rtl/>
        </w:rPr>
        <w:t xml:space="preserve"> </w:t>
      </w:r>
      <w:bookmarkStart w:id="9653" w:name="_ETM_Q16_517239"/>
      <w:bookmarkEnd w:id="9653"/>
      <w:r>
        <w:rPr>
          <w:rtl/>
        </w:rPr>
        <w:t xml:space="preserve">הצבעה </w:t>
      </w:r>
      <w:bookmarkStart w:id="9654" w:name="_ETM_Q16_517660"/>
      <w:bookmarkEnd w:id="9654"/>
      <w:r>
        <w:rPr>
          <w:rtl/>
        </w:rPr>
        <w:t>אלקטרונית</w:t>
      </w:r>
      <w:r>
        <w:rPr>
          <w:rFonts w:hint="cs"/>
          <w:rtl/>
        </w:rPr>
        <w:t>.</w:t>
      </w:r>
      <w:r>
        <w:rPr>
          <w:rtl/>
        </w:rPr>
        <w:t xml:space="preserve"> </w:t>
      </w:r>
      <w:bookmarkStart w:id="9655" w:name="_ETM_Q16_518899"/>
      <w:bookmarkEnd w:id="9655"/>
      <w:r>
        <w:rPr>
          <w:rtl/>
        </w:rPr>
        <w:t xml:space="preserve">חברי </w:t>
      </w:r>
      <w:bookmarkStart w:id="9656" w:name="_ETM_Q16_519260"/>
      <w:bookmarkEnd w:id="9656"/>
      <w:r>
        <w:rPr>
          <w:rtl/>
        </w:rPr>
        <w:t>הכנסת</w:t>
      </w:r>
      <w:r>
        <w:rPr>
          <w:rFonts w:hint="cs"/>
          <w:rtl/>
        </w:rPr>
        <w:t>,</w:t>
      </w:r>
      <w:r>
        <w:rPr>
          <w:rtl/>
        </w:rPr>
        <w:t xml:space="preserve"> </w:t>
      </w:r>
      <w:bookmarkStart w:id="9657" w:name="_ETM_Q16_519949"/>
      <w:bookmarkEnd w:id="9657"/>
      <w:r>
        <w:rPr>
          <w:rtl/>
        </w:rPr>
        <w:t xml:space="preserve">אנא </w:t>
      </w:r>
      <w:bookmarkStart w:id="9658" w:name="_ETM_Q16_520279"/>
      <w:bookmarkEnd w:id="9658"/>
      <w:r>
        <w:rPr>
          <w:rtl/>
        </w:rPr>
        <w:t xml:space="preserve">תפסו </w:t>
      </w:r>
      <w:bookmarkStart w:id="9659" w:name="_ETM_Q16_520760"/>
      <w:bookmarkEnd w:id="9659"/>
      <w:r>
        <w:rPr>
          <w:rtl/>
        </w:rPr>
        <w:t xml:space="preserve">את </w:t>
      </w:r>
      <w:bookmarkStart w:id="9660" w:name="_ETM_Q16_520879"/>
      <w:bookmarkEnd w:id="9660"/>
      <w:r>
        <w:rPr>
          <w:rtl/>
        </w:rPr>
        <w:t>מקומותיכם</w:t>
      </w:r>
      <w:r>
        <w:rPr>
          <w:rFonts w:hint="cs"/>
          <w:rtl/>
        </w:rPr>
        <w:t>. שלוש דקות לרשותך.</w:t>
      </w:r>
    </w:p>
    <w:p w:rsidR="00362C64" w:rsidRDefault="00362C64" w:rsidP="00357D58">
      <w:pPr>
        <w:rPr>
          <w:rtl/>
        </w:rPr>
      </w:pPr>
    </w:p>
    <w:p w:rsidR="00362C64" w:rsidRDefault="00362C64" w:rsidP="00357D58">
      <w:pPr>
        <w:pStyle w:val="a4"/>
        <w:keepNext/>
        <w:rPr>
          <w:rtl/>
        </w:rPr>
      </w:pPr>
      <w:bookmarkStart w:id="9661" w:name="ET_speaker_5082_36"/>
      <w:r w:rsidRPr="002652D3">
        <w:rPr>
          <w:rStyle w:val="TagStyle"/>
          <w:rtl/>
        </w:rPr>
        <w:t xml:space="preserve"> &lt;&lt; דובר &gt;&gt; </w:t>
      </w:r>
      <w:bookmarkStart w:id="9662" w:name="_Toc136463706"/>
      <w:bookmarkStart w:id="9663" w:name="_Toc136463969"/>
      <w:r>
        <w:rPr>
          <w:rtl/>
        </w:rPr>
        <w:t>מאיר כהן (יש עתיד):</w:t>
      </w:r>
      <w:bookmarkEnd w:id="9662"/>
      <w:bookmarkEnd w:id="9663"/>
      <w:r w:rsidRPr="002652D3">
        <w:rPr>
          <w:rStyle w:val="TagStyle"/>
          <w:rtl/>
        </w:rPr>
        <w:t xml:space="preserve"> &lt;&lt; דובר &gt;&gt;</w:t>
      </w:r>
      <w:r>
        <w:rPr>
          <w:rtl/>
        </w:rPr>
        <w:t xml:space="preserve"> </w:t>
      </w:r>
      <w:bookmarkEnd w:id="9661"/>
    </w:p>
    <w:p w:rsidR="00362C64" w:rsidRDefault="00362C64" w:rsidP="00C5704F">
      <w:pPr>
        <w:rPr>
          <w:rtl/>
        </w:rPr>
      </w:pPr>
    </w:p>
    <w:p w:rsidR="00362C64" w:rsidRDefault="00362C64" w:rsidP="006146E1">
      <w:pPr>
        <w:rPr>
          <w:rtl/>
        </w:rPr>
      </w:pPr>
      <w:bookmarkStart w:id="9664" w:name="_ETM_Q16_524000"/>
      <w:bookmarkStart w:id="9665" w:name="_ETM_Q16_523319"/>
      <w:bookmarkStart w:id="9666" w:name="_ETM_Q16_523949"/>
      <w:bookmarkStart w:id="9667" w:name="_ETM_Q16_524249"/>
      <w:bookmarkEnd w:id="9664"/>
      <w:bookmarkEnd w:id="9665"/>
      <w:bookmarkEnd w:id="9666"/>
      <w:bookmarkEnd w:id="9667"/>
      <w:r>
        <w:rPr>
          <w:rtl/>
        </w:rPr>
        <w:t xml:space="preserve">אדוני </w:t>
      </w:r>
      <w:bookmarkStart w:id="9668" w:name="_ETM_Q16_524609"/>
      <w:bookmarkEnd w:id="9668"/>
      <w:r>
        <w:rPr>
          <w:rtl/>
        </w:rPr>
        <w:t>היושב-ראש</w:t>
      </w:r>
      <w:bookmarkStart w:id="9669" w:name="_ETM_Q16_526140"/>
      <w:bookmarkEnd w:id="9669"/>
      <w:r>
        <w:rPr>
          <w:rFonts w:hint="cs"/>
          <w:rtl/>
        </w:rPr>
        <w:t xml:space="preserve">, </w:t>
      </w:r>
      <w:r>
        <w:rPr>
          <w:rtl/>
        </w:rPr>
        <w:t xml:space="preserve">אני </w:t>
      </w:r>
      <w:bookmarkStart w:id="9670" w:name="_ETM_Q16_526500"/>
      <w:bookmarkEnd w:id="9670"/>
      <w:r>
        <w:rPr>
          <w:rtl/>
        </w:rPr>
        <w:t xml:space="preserve">בעד </w:t>
      </w:r>
      <w:bookmarkStart w:id="9671" w:name="_ETM_Q16_526920"/>
      <w:bookmarkEnd w:id="9671"/>
      <w:r>
        <w:rPr>
          <w:rtl/>
        </w:rPr>
        <w:t xml:space="preserve">החוק </w:t>
      </w:r>
      <w:bookmarkStart w:id="9672" w:name="_ETM_Q16_527370"/>
      <w:bookmarkEnd w:id="9672"/>
      <w:r>
        <w:rPr>
          <w:rtl/>
        </w:rPr>
        <w:t>הזה</w:t>
      </w:r>
      <w:r>
        <w:rPr>
          <w:rFonts w:hint="cs"/>
          <w:rtl/>
        </w:rPr>
        <w:t>,</w:t>
      </w:r>
      <w:r>
        <w:rPr>
          <w:rtl/>
        </w:rPr>
        <w:t xml:space="preserve"> </w:t>
      </w:r>
      <w:bookmarkStart w:id="9673" w:name="_ETM_Q16_527610"/>
      <w:bookmarkEnd w:id="9673"/>
      <w:r>
        <w:rPr>
          <w:rtl/>
        </w:rPr>
        <w:t xml:space="preserve">וזה </w:t>
      </w:r>
      <w:bookmarkStart w:id="9674" w:name="_ETM_Q16_527880"/>
      <w:bookmarkEnd w:id="9674"/>
      <w:r>
        <w:rPr>
          <w:rtl/>
        </w:rPr>
        <w:t xml:space="preserve">חוק </w:t>
      </w:r>
      <w:bookmarkStart w:id="9675" w:name="_ETM_Q16_528180"/>
      <w:bookmarkEnd w:id="9675"/>
      <w:r>
        <w:rPr>
          <w:rtl/>
        </w:rPr>
        <w:t xml:space="preserve">מאוד </w:t>
      </w:r>
      <w:bookmarkStart w:id="9676" w:name="_ETM_Q16_528480"/>
      <w:bookmarkEnd w:id="9676"/>
      <w:r>
        <w:rPr>
          <w:rtl/>
        </w:rPr>
        <w:t xml:space="preserve">מאוד </w:t>
      </w:r>
      <w:bookmarkStart w:id="9677" w:name="_ETM_Q16_528750"/>
      <w:bookmarkEnd w:id="9677"/>
      <w:r>
        <w:rPr>
          <w:rtl/>
        </w:rPr>
        <w:t>חשוב</w:t>
      </w:r>
      <w:r>
        <w:rPr>
          <w:rFonts w:hint="cs"/>
          <w:rtl/>
        </w:rPr>
        <w:t>,</w:t>
      </w:r>
      <w:r>
        <w:rPr>
          <w:rtl/>
        </w:rPr>
        <w:t xml:space="preserve"> </w:t>
      </w:r>
      <w:bookmarkStart w:id="9678" w:name="_ETM_Q16_529170"/>
      <w:bookmarkEnd w:id="9678"/>
      <w:r>
        <w:rPr>
          <w:rtl/>
        </w:rPr>
        <w:t xml:space="preserve">ואתם </w:t>
      </w:r>
      <w:bookmarkStart w:id="9679" w:name="_ETM_Q16_529560"/>
      <w:bookmarkEnd w:id="9679"/>
      <w:r>
        <w:rPr>
          <w:rtl/>
        </w:rPr>
        <w:t>מדברים</w:t>
      </w:r>
      <w:r>
        <w:rPr>
          <w:rFonts w:hint="cs"/>
          <w:rtl/>
        </w:rPr>
        <w:t xml:space="preserve"> </w:t>
      </w:r>
      <w:r>
        <w:rPr>
          <w:rtl/>
        </w:rPr>
        <w:t xml:space="preserve">– </w:t>
      </w:r>
      <w:bookmarkStart w:id="9680" w:name="_ETM_Q16_530400"/>
      <w:bookmarkEnd w:id="9680"/>
      <w:r>
        <w:rPr>
          <w:rtl/>
        </w:rPr>
        <w:t xml:space="preserve">כל </w:t>
      </w:r>
      <w:bookmarkStart w:id="9681" w:name="_ETM_Q16_530610"/>
      <w:bookmarkEnd w:id="9681"/>
      <w:r>
        <w:rPr>
          <w:rtl/>
        </w:rPr>
        <w:t xml:space="preserve">פעם </w:t>
      </w:r>
      <w:bookmarkStart w:id="9682" w:name="_ETM_Q16_530790"/>
      <w:bookmarkEnd w:id="9682"/>
      <w:r>
        <w:rPr>
          <w:rtl/>
        </w:rPr>
        <w:t xml:space="preserve">אני </w:t>
      </w:r>
      <w:bookmarkStart w:id="9683" w:name="_ETM_Q16_531060"/>
      <w:bookmarkEnd w:id="9683"/>
      <w:r>
        <w:rPr>
          <w:rtl/>
        </w:rPr>
        <w:t xml:space="preserve">שומע </w:t>
      </w:r>
      <w:bookmarkStart w:id="9684" w:name="_ETM_Q16_531390"/>
      <w:bookmarkEnd w:id="9684"/>
      <w:r>
        <w:rPr>
          <w:rtl/>
        </w:rPr>
        <w:t xml:space="preserve">את </w:t>
      </w:r>
      <w:bookmarkStart w:id="9685" w:name="_ETM_Q16_531450"/>
      <w:bookmarkEnd w:id="9685"/>
      <w:r>
        <w:rPr>
          <w:rtl/>
        </w:rPr>
        <w:t xml:space="preserve">ראש </w:t>
      </w:r>
      <w:bookmarkStart w:id="9686" w:name="_ETM_Q16_531660"/>
      <w:bookmarkEnd w:id="9686"/>
      <w:r>
        <w:rPr>
          <w:rtl/>
        </w:rPr>
        <w:t xml:space="preserve">הממשלה </w:t>
      </w:r>
      <w:bookmarkStart w:id="9687" w:name="_ETM_Q16_532110"/>
      <w:bookmarkEnd w:id="9687"/>
      <w:r>
        <w:rPr>
          <w:rtl/>
        </w:rPr>
        <w:t xml:space="preserve">ואתכם </w:t>
      </w:r>
      <w:bookmarkStart w:id="9688" w:name="_ETM_Q16_532620"/>
      <w:bookmarkEnd w:id="9688"/>
      <w:r>
        <w:rPr>
          <w:rtl/>
        </w:rPr>
        <w:t xml:space="preserve">מדברים </w:t>
      </w:r>
      <w:bookmarkStart w:id="9689" w:name="_ETM_Q16_533010"/>
      <w:bookmarkEnd w:id="9689"/>
      <w:r>
        <w:rPr>
          <w:rtl/>
        </w:rPr>
        <w:t xml:space="preserve">כנגד </w:t>
      </w:r>
      <w:bookmarkStart w:id="9690" w:name="_ETM_Q16_534170"/>
      <w:bookmarkEnd w:id="9690"/>
      <w:r>
        <w:rPr>
          <w:rtl/>
        </w:rPr>
        <w:t xml:space="preserve">הליברליות </w:t>
      </w:r>
      <w:bookmarkStart w:id="9691" w:name="_ETM_Q16_534920"/>
      <w:bookmarkEnd w:id="9691"/>
      <w:r>
        <w:rPr>
          <w:rtl/>
        </w:rPr>
        <w:t xml:space="preserve">ומערערים </w:t>
      </w:r>
      <w:bookmarkStart w:id="9692" w:name="_ETM_Q16_535730"/>
      <w:bookmarkEnd w:id="9692"/>
      <w:r>
        <w:rPr>
          <w:rtl/>
        </w:rPr>
        <w:t xml:space="preserve">את </w:t>
      </w:r>
      <w:bookmarkStart w:id="9693" w:name="_ETM_Q16_535879"/>
      <w:bookmarkEnd w:id="9693"/>
      <w:r>
        <w:rPr>
          <w:rtl/>
        </w:rPr>
        <w:t xml:space="preserve">היסודות </w:t>
      </w:r>
      <w:bookmarkStart w:id="9694" w:name="_ETM_Q16_536359"/>
      <w:bookmarkEnd w:id="9694"/>
      <w:r>
        <w:rPr>
          <w:rtl/>
        </w:rPr>
        <w:t>שלנו</w:t>
      </w:r>
      <w:r>
        <w:rPr>
          <w:rFonts w:hint="cs"/>
          <w:rtl/>
        </w:rPr>
        <w:t>.</w:t>
      </w:r>
      <w:r>
        <w:rPr>
          <w:rtl/>
        </w:rPr>
        <w:t xml:space="preserve"> </w:t>
      </w:r>
      <w:bookmarkStart w:id="9695" w:name="_ETM_Q16_536870"/>
      <w:bookmarkEnd w:id="9695"/>
      <w:r>
        <w:rPr>
          <w:rtl/>
        </w:rPr>
        <w:t xml:space="preserve">אין </w:t>
      </w:r>
      <w:bookmarkStart w:id="9696" w:name="_ETM_Q16_537050"/>
      <w:bookmarkEnd w:id="9696"/>
      <w:r>
        <w:rPr>
          <w:rtl/>
        </w:rPr>
        <w:t xml:space="preserve">שום </w:t>
      </w:r>
      <w:bookmarkStart w:id="9697" w:name="_ETM_Q16_537289"/>
      <w:bookmarkEnd w:id="9697"/>
      <w:r>
        <w:rPr>
          <w:rtl/>
        </w:rPr>
        <w:t xml:space="preserve">ספק </w:t>
      </w:r>
      <w:bookmarkStart w:id="9698" w:name="_ETM_Q16_538010"/>
      <w:bookmarkEnd w:id="9698"/>
      <w:r>
        <w:rPr>
          <w:rtl/>
        </w:rPr>
        <w:t xml:space="preserve">שהחוק </w:t>
      </w:r>
      <w:bookmarkStart w:id="9699" w:name="_ETM_Q16_538609"/>
      <w:bookmarkEnd w:id="9699"/>
      <w:r>
        <w:rPr>
          <w:rtl/>
        </w:rPr>
        <w:t xml:space="preserve">הזה </w:t>
      </w:r>
      <w:bookmarkStart w:id="9700" w:name="_ETM_Q16_538850"/>
      <w:bookmarkEnd w:id="9700"/>
      <w:r>
        <w:rPr>
          <w:rtl/>
        </w:rPr>
        <w:t xml:space="preserve">הוא </w:t>
      </w:r>
      <w:bookmarkStart w:id="9701" w:name="_ETM_Q16_538940"/>
      <w:bookmarkEnd w:id="9701"/>
      <w:r>
        <w:rPr>
          <w:rtl/>
        </w:rPr>
        <w:t xml:space="preserve">חוק </w:t>
      </w:r>
      <w:bookmarkStart w:id="9702" w:name="_ETM_Q16_539269"/>
      <w:bookmarkEnd w:id="9702"/>
      <w:r>
        <w:rPr>
          <w:rtl/>
        </w:rPr>
        <w:t xml:space="preserve">מאוד </w:t>
      </w:r>
      <w:bookmarkStart w:id="9703" w:name="_ETM_Q16_539510"/>
      <w:bookmarkEnd w:id="9703"/>
      <w:r>
        <w:rPr>
          <w:rtl/>
        </w:rPr>
        <w:t>חשוב</w:t>
      </w:r>
      <w:r>
        <w:rPr>
          <w:rFonts w:hint="cs"/>
          <w:rtl/>
        </w:rPr>
        <w:t>.</w:t>
      </w:r>
      <w:r>
        <w:rPr>
          <w:rtl/>
        </w:rPr>
        <w:t xml:space="preserve"> </w:t>
      </w:r>
      <w:bookmarkStart w:id="9704" w:name="_ETM_Q16_540440"/>
      <w:bookmarkEnd w:id="9704"/>
      <w:r>
        <w:rPr>
          <w:rtl/>
        </w:rPr>
        <w:t xml:space="preserve">אבל </w:t>
      </w:r>
      <w:bookmarkStart w:id="9705" w:name="_ETM_Q16_540769"/>
      <w:bookmarkEnd w:id="9705"/>
      <w:r>
        <w:rPr>
          <w:rtl/>
        </w:rPr>
        <w:t xml:space="preserve">בגלל </w:t>
      </w:r>
      <w:bookmarkStart w:id="9706" w:name="_ETM_Q16_541190"/>
      <w:bookmarkEnd w:id="9706"/>
      <w:r>
        <w:rPr>
          <w:rtl/>
        </w:rPr>
        <w:t xml:space="preserve">שאתה </w:t>
      </w:r>
      <w:bookmarkStart w:id="9707" w:name="_ETM_Q16_541579"/>
      <w:bookmarkEnd w:id="9707"/>
      <w:r>
        <w:rPr>
          <w:rtl/>
        </w:rPr>
        <w:t xml:space="preserve">שר </w:t>
      </w:r>
      <w:bookmarkStart w:id="9708" w:name="_ETM_Q16_541789"/>
      <w:bookmarkEnd w:id="9708"/>
      <w:r>
        <w:rPr>
          <w:rtl/>
        </w:rPr>
        <w:t>המשפטים</w:t>
      </w:r>
      <w:r>
        <w:rPr>
          <w:rFonts w:hint="cs"/>
          <w:rtl/>
        </w:rPr>
        <w:t>,</w:t>
      </w:r>
      <w:r>
        <w:rPr>
          <w:rtl/>
        </w:rPr>
        <w:t xml:space="preserve"> </w:t>
      </w:r>
      <w:bookmarkStart w:id="9709" w:name="_ETM_Q16_542329"/>
      <w:bookmarkEnd w:id="9709"/>
      <w:r>
        <w:rPr>
          <w:rtl/>
        </w:rPr>
        <w:t xml:space="preserve">אני </w:t>
      </w:r>
      <w:bookmarkStart w:id="9710" w:name="_ETM_Q16_542510"/>
      <w:bookmarkEnd w:id="9710"/>
      <w:r>
        <w:rPr>
          <w:rtl/>
        </w:rPr>
        <w:t xml:space="preserve">פונה </w:t>
      </w:r>
      <w:bookmarkStart w:id="9711" w:name="_ETM_Q16_542779"/>
      <w:bookmarkEnd w:id="9711"/>
      <w:r>
        <w:rPr>
          <w:rtl/>
        </w:rPr>
        <w:t>אליך</w:t>
      </w:r>
      <w:r>
        <w:rPr>
          <w:rFonts w:hint="cs"/>
          <w:rtl/>
        </w:rPr>
        <w:t>.</w:t>
      </w:r>
      <w:r>
        <w:rPr>
          <w:rtl/>
        </w:rPr>
        <w:t xml:space="preserve"> </w:t>
      </w:r>
      <w:bookmarkStart w:id="9712" w:name="_ETM_Q16_543770"/>
      <w:bookmarkEnd w:id="9712"/>
      <w:r>
        <w:rPr>
          <w:rtl/>
        </w:rPr>
        <w:t xml:space="preserve">בגלל </w:t>
      </w:r>
      <w:bookmarkStart w:id="9713" w:name="_ETM_Q16_544279"/>
      <w:bookmarkEnd w:id="9713"/>
      <w:r>
        <w:rPr>
          <w:rtl/>
        </w:rPr>
        <w:t xml:space="preserve">שאתה </w:t>
      </w:r>
      <w:bookmarkStart w:id="9714" w:name="_ETM_Q16_544580"/>
      <w:bookmarkEnd w:id="9714"/>
      <w:r>
        <w:rPr>
          <w:rtl/>
        </w:rPr>
        <w:t xml:space="preserve">מחפש </w:t>
      </w:r>
      <w:bookmarkStart w:id="9715" w:name="_ETM_Q16_545150"/>
      <w:bookmarkEnd w:id="9715"/>
      <w:r>
        <w:rPr>
          <w:rtl/>
        </w:rPr>
        <w:t xml:space="preserve">אליבי </w:t>
      </w:r>
      <w:bookmarkStart w:id="9716" w:name="_ETM_Q16_546150"/>
      <w:bookmarkEnd w:id="9716"/>
      <w:r>
        <w:rPr>
          <w:rtl/>
        </w:rPr>
        <w:t>לפוצץ</w:t>
      </w:r>
      <w:r>
        <w:rPr>
          <w:rFonts w:hint="cs"/>
          <w:rtl/>
        </w:rPr>
        <w:t>,</w:t>
      </w:r>
      <w:r>
        <w:rPr>
          <w:rtl/>
        </w:rPr>
        <w:t xml:space="preserve"> </w:t>
      </w:r>
      <w:bookmarkStart w:id="9717" w:name="_ETM_Q16_547049"/>
      <w:bookmarkEnd w:id="9717"/>
      <w:r>
        <w:rPr>
          <w:rtl/>
        </w:rPr>
        <w:t xml:space="preserve">אז </w:t>
      </w:r>
      <w:bookmarkStart w:id="9718" w:name="_ETM_Q16_547229"/>
      <w:bookmarkEnd w:id="9718"/>
      <w:r>
        <w:rPr>
          <w:rtl/>
        </w:rPr>
        <w:t xml:space="preserve">אני </w:t>
      </w:r>
      <w:bookmarkStart w:id="9719" w:name="_ETM_Q16_547409"/>
      <w:bookmarkEnd w:id="9719"/>
      <w:r>
        <w:rPr>
          <w:rtl/>
        </w:rPr>
        <w:t xml:space="preserve">אומר </w:t>
      </w:r>
      <w:bookmarkStart w:id="9720" w:name="_ETM_Q16_547740"/>
      <w:bookmarkEnd w:id="9720"/>
      <w:r>
        <w:rPr>
          <w:rtl/>
        </w:rPr>
        <w:t>לך</w:t>
      </w:r>
      <w:r>
        <w:rPr>
          <w:rFonts w:hint="cs"/>
          <w:rtl/>
        </w:rPr>
        <w:t>.</w:t>
      </w:r>
    </w:p>
    <w:p w:rsidR="00362C64" w:rsidRDefault="00362C64" w:rsidP="00357D58">
      <w:pPr>
        <w:rPr>
          <w:rtl/>
        </w:rPr>
      </w:pPr>
      <w:bookmarkStart w:id="9721" w:name="_ETM_Q16_545000"/>
      <w:bookmarkEnd w:id="9721"/>
    </w:p>
    <w:p w:rsidR="00362C64" w:rsidRDefault="00362C64" w:rsidP="00357D58">
      <w:pPr>
        <w:pStyle w:val="af5"/>
        <w:keepNext/>
        <w:rPr>
          <w:rtl/>
        </w:rPr>
      </w:pPr>
      <w:bookmarkStart w:id="9722" w:name="ET_interruption_6392_37"/>
      <w:r w:rsidRPr="002652D3">
        <w:rPr>
          <w:rStyle w:val="TagStyle"/>
          <w:rtl/>
        </w:rPr>
        <w:t xml:space="preserve"> &lt;&lt; קריאה &gt;&gt; </w:t>
      </w:r>
      <w:r>
        <w:rPr>
          <w:rtl/>
        </w:rPr>
        <w:t>שר המשפטים יריב לוין:</w:t>
      </w:r>
      <w:r w:rsidRPr="002652D3">
        <w:rPr>
          <w:rStyle w:val="TagStyle"/>
          <w:rtl/>
        </w:rPr>
        <w:t xml:space="preserve"> &lt;&lt; קריאה &gt;&gt;</w:t>
      </w:r>
      <w:r>
        <w:rPr>
          <w:rtl/>
        </w:rPr>
        <w:t xml:space="preserve"> </w:t>
      </w:r>
      <w:bookmarkEnd w:id="9722"/>
    </w:p>
    <w:p w:rsidR="00362C64" w:rsidRDefault="00362C64" w:rsidP="00C5704F">
      <w:pPr>
        <w:rPr>
          <w:rtl/>
        </w:rPr>
      </w:pPr>
    </w:p>
    <w:p w:rsidR="00362C64" w:rsidRDefault="00362C64" w:rsidP="00357D58">
      <w:pPr>
        <w:rPr>
          <w:rtl/>
        </w:rPr>
      </w:pPr>
      <w:bookmarkStart w:id="9723" w:name="_ETM_Q16_540000"/>
      <w:bookmarkEnd w:id="9723"/>
      <w:r>
        <w:rPr>
          <w:rFonts w:hint="cs"/>
          <w:rtl/>
        </w:rPr>
        <w:t>אתם.</w:t>
      </w:r>
    </w:p>
    <w:p w:rsidR="00362C64" w:rsidRDefault="00362C64" w:rsidP="00357D58">
      <w:pPr>
        <w:rPr>
          <w:rtl/>
        </w:rPr>
      </w:pPr>
      <w:bookmarkStart w:id="9724" w:name="_ETM_Q16_543000"/>
      <w:bookmarkEnd w:id="9724"/>
    </w:p>
    <w:p w:rsidR="00362C64" w:rsidRDefault="00362C64" w:rsidP="00357D58">
      <w:pPr>
        <w:pStyle w:val="-"/>
        <w:keepNext/>
        <w:rPr>
          <w:rtl/>
        </w:rPr>
      </w:pPr>
      <w:bookmarkStart w:id="9725" w:name="ET_speakercontinue_5082_38"/>
      <w:r w:rsidRPr="002652D3">
        <w:rPr>
          <w:rStyle w:val="TagStyle"/>
          <w:rtl/>
        </w:rPr>
        <w:t xml:space="preserve"> &lt;&lt; דובר_המשך &gt;&gt; </w:t>
      </w:r>
      <w:r>
        <w:rPr>
          <w:rtl/>
        </w:rPr>
        <w:t>מאיר כהן (יש עתיד):</w:t>
      </w:r>
      <w:r w:rsidRPr="002652D3">
        <w:rPr>
          <w:rStyle w:val="TagStyle"/>
          <w:rtl/>
        </w:rPr>
        <w:t xml:space="preserve"> &lt;&lt; דובר_המשך &gt;&gt;</w:t>
      </w:r>
      <w:r>
        <w:rPr>
          <w:rtl/>
        </w:rPr>
        <w:t xml:space="preserve"> </w:t>
      </w:r>
      <w:bookmarkEnd w:id="9725"/>
    </w:p>
    <w:p w:rsidR="00362C64" w:rsidRDefault="00362C64" w:rsidP="00C5704F">
      <w:pPr>
        <w:rPr>
          <w:rtl/>
        </w:rPr>
      </w:pPr>
    </w:p>
    <w:p w:rsidR="00362C64" w:rsidRDefault="00362C64" w:rsidP="006146E1">
      <w:pPr>
        <w:rPr>
          <w:rtl/>
        </w:rPr>
      </w:pPr>
      <w:bookmarkStart w:id="9726" w:name="_ETM_Q16_544000"/>
      <w:bookmarkStart w:id="9727" w:name="_ETM_Q16_548040"/>
      <w:bookmarkEnd w:id="9726"/>
      <w:bookmarkEnd w:id="9727"/>
      <w:r>
        <w:rPr>
          <w:rtl/>
        </w:rPr>
        <w:t xml:space="preserve">אז </w:t>
      </w:r>
      <w:bookmarkStart w:id="9728" w:name="_ETM_Q16_548220"/>
      <w:bookmarkEnd w:id="9728"/>
      <w:r>
        <w:rPr>
          <w:rtl/>
        </w:rPr>
        <w:t xml:space="preserve">אני </w:t>
      </w:r>
      <w:bookmarkStart w:id="9729" w:name="_ETM_Q16_548369"/>
      <w:bookmarkEnd w:id="9729"/>
      <w:r>
        <w:rPr>
          <w:rtl/>
        </w:rPr>
        <w:t xml:space="preserve">אומר </w:t>
      </w:r>
      <w:bookmarkStart w:id="9730" w:name="_ETM_Q16_548670"/>
      <w:bookmarkEnd w:id="9730"/>
      <w:r>
        <w:rPr>
          <w:rtl/>
        </w:rPr>
        <w:t>לך</w:t>
      </w:r>
      <w:bookmarkStart w:id="9731" w:name="_ETM_Q16_549299"/>
      <w:bookmarkEnd w:id="9731"/>
      <w:r w:rsidR="006146E1">
        <w:rPr>
          <w:rFonts w:hint="cs"/>
          <w:rtl/>
        </w:rPr>
        <w:t>,</w:t>
      </w:r>
      <w:r>
        <w:rPr>
          <w:rFonts w:hint="cs"/>
          <w:rtl/>
        </w:rPr>
        <w:t xml:space="preserve"> </w:t>
      </w:r>
      <w:r>
        <w:rPr>
          <w:rtl/>
        </w:rPr>
        <w:t>אני</w:t>
      </w:r>
      <w:r>
        <w:rPr>
          <w:rFonts w:hint="cs"/>
          <w:rtl/>
        </w:rPr>
        <w:t>,</w:t>
      </w:r>
      <w:r>
        <w:rPr>
          <w:rtl/>
        </w:rPr>
        <w:t xml:space="preserve"> </w:t>
      </w:r>
      <w:bookmarkStart w:id="9732" w:name="_ETM_Q16_550049"/>
      <w:bookmarkEnd w:id="9732"/>
      <w:r>
        <w:rPr>
          <w:rtl/>
        </w:rPr>
        <w:t>מבחינתי</w:t>
      </w:r>
      <w:r>
        <w:rPr>
          <w:rFonts w:hint="cs"/>
          <w:rtl/>
        </w:rPr>
        <w:t>,</w:t>
      </w:r>
      <w:r>
        <w:rPr>
          <w:rtl/>
        </w:rPr>
        <w:t xml:space="preserve"> </w:t>
      </w:r>
      <w:bookmarkStart w:id="9733" w:name="_ETM_Q16_551159"/>
      <w:bookmarkEnd w:id="9733"/>
      <w:r>
        <w:rPr>
          <w:rtl/>
        </w:rPr>
        <w:t xml:space="preserve">מוכן </w:t>
      </w:r>
      <w:bookmarkStart w:id="9734" w:name="_ETM_Q16_551939"/>
      <w:bookmarkEnd w:id="9734"/>
      <w:r>
        <w:rPr>
          <w:rtl/>
        </w:rPr>
        <w:t xml:space="preserve">לבדוק </w:t>
      </w:r>
      <w:bookmarkStart w:id="9735" w:name="_ETM_Q16_552869"/>
      <w:bookmarkEnd w:id="9735"/>
      <w:r>
        <w:rPr>
          <w:rtl/>
        </w:rPr>
        <w:t xml:space="preserve">את </w:t>
      </w:r>
      <w:bookmarkStart w:id="9736" w:name="_ETM_Q16_553140"/>
      <w:bookmarkEnd w:id="9736"/>
      <w:r>
        <w:rPr>
          <w:rtl/>
        </w:rPr>
        <w:t xml:space="preserve">אמינות </w:t>
      </w:r>
      <w:bookmarkStart w:id="9737" w:name="_ETM_Q16_554100"/>
      <w:bookmarkStart w:id="9738" w:name="_ETM_Q16_554400"/>
      <w:bookmarkEnd w:id="9737"/>
      <w:bookmarkEnd w:id="9738"/>
      <w:r>
        <w:rPr>
          <w:rtl/>
        </w:rPr>
        <w:t xml:space="preserve">הדברים </w:t>
      </w:r>
      <w:bookmarkStart w:id="9739" w:name="_ETM_Q16_554730"/>
      <w:bookmarkEnd w:id="9739"/>
      <w:r>
        <w:rPr>
          <w:rtl/>
        </w:rPr>
        <w:t>שלך</w:t>
      </w:r>
      <w:r>
        <w:rPr>
          <w:rFonts w:hint="cs"/>
          <w:rtl/>
        </w:rPr>
        <w:t xml:space="preserve"> ולהשהות </w:t>
      </w:r>
      <w:bookmarkStart w:id="9740" w:name="_ETM_Q16_552000"/>
      <w:bookmarkStart w:id="9741" w:name="_ETM_Q16_555360"/>
      <w:bookmarkStart w:id="9742" w:name="_ETM_Q16_556200"/>
      <w:bookmarkEnd w:id="9740"/>
      <w:bookmarkEnd w:id="9741"/>
      <w:bookmarkEnd w:id="9742"/>
      <w:r>
        <w:rPr>
          <w:rtl/>
        </w:rPr>
        <w:t xml:space="preserve">את </w:t>
      </w:r>
      <w:bookmarkStart w:id="9743" w:name="_ETM_Q16_556350"/>
      <w:bookmarkEnd w:id="9743"/>
      <w:r>
        <w:rPr>
          <w:rtl/>
        </w:rPr>
        <w:t xml:space="preserve">החוק </w:t>
      </w:r>
      <w:bookmarkStart w:id="9744" w:name="_ETM_Q16_556710"/>
      <w:bookmarkEnd w:id="9744"/>
      <w:r>
        <w:rPr>
          <w:rtl/>
        </w:rPr>
        <w:t>הזה</w:t>
      </w:r>
      <w:r>
        <w:rPr>
          <w:rFonts w:hint="cs"/>
          <w:rtl/>
        </w:rPr>
        <w:t>,</w:t>
      </w:r>
      <w:r>
        <w:rPr>
          <w:rtl/>
        </w:rPr>
        <w:t xml:space="preserve"> </w:t>
      </w:r>
      <w:bookmarkStart w:id="9745" w:name="_ETM_Q16_557310"/>
      <w:bookmarkEnd w:id="9745"/>
      <w:r>
        <w:rPr>
          <w:rtl/>
        </w:rPr>
        <w:t xml:space="preserve">שהוא </w:t>
      </w:r>
      <w:bookmarkStart w:id="9746" w:name="_ETM_Q16_557670"/>
      <w:bookmarkEnd w:id="9746"/>
      <w:r>
        <w:rPr>
          <w:rtl/>
        </w:rPr>
        <w:t xml:space="preserve">חוק </w:t>
      </w:r>
      <w:bookmarkStart w:id="9747" w:name="_ETM_Q16_558029"/>
      <w:bookmarkEnd w:id="9747"/>
      <w:r>
        <w:rPr>
          <w:rtl/>
        </w:rPr>
        <w:t>יקר</w:t>
      </w:r>
      <w:r>
        <w:rPr>
          <w:rFonts w:hint="cs"/>
          <w:rtl/>
        </w:rPr>
        <w:t xml:space="preserve"> ושהוא </w:t>
      </w:r>
      <w:bookmarkStart w:id="9748" w:name="_ETM_Q16_559140"/>
      <w:bookmarkStart w:id="9749" w:name="_ETM_Q16_559410"/>
      <w:bookmarkEnd w:id="9748"/>
      <w:bookmarkEnd w:id="9749"/>
      <w:r>
        <w:rPr>
          <w:rtl/>
        </w:rPr>
        <w:t xml:space="preserve">חוק </w:t>
      </w:r>
      <w:bookmarkStart w:id="9750" w:name="_ETM_Q16_559770"/>
      <w:bookmarkEnd w:id="9750"/>
      <w:r>
        <w:rPr>
          <w:rtl/>
        </w:rPr>
        <w:t xml:space="preserve">שכולנו </w:t>
      </w:r>
      <w:bookmarkStart w:id="9751" w:name="_ETM_Q16_560370"/>
      <w:bookmarkEnd w:id="9751"/>
      <w:r>
        <w:rPr>
          <w:rtl/>
        </w:rPr>
        <w:t xml:space="preserve">תומכים </w:t>
      </w:r>
      <w:bookmarkStart w:id="9752" w:name="_ETM_Q16_560790"/>
      <w:bookmarkEnd w:id="9752"/>
      <w:r>
        <w:rPr>
          <w:rtl/>
        </w:rPr>
        <w:t>בו</w:t>
      </w:r>
      <w:r>
        <w:rPr>
          <w:rFonts w:hint="cs"/>
          <w:rtl/>
        </w:rPr>
        <w:t>,</w:t>
      </w:r>
      <w:r>
        <w:rPr>
          <w:rtl/>
        </w:rPr>
        <w:t xml:space="preserve"> </w:t>
      </w:r>
      <w:bookmarkStart w:id="9753" w:name="_ETM_Q16_561150"/>
      <w:bookmarkEnd w:id="9753"/>
      <w:r>
        <w:rPr>
          <w:rtl/>
        </w:rPr>
        <w:t xml:space="preserve">בחודש </w:t>
      </w:r>
      <w:bookmarkStart w:id="9754" w:name="_ETM_Q16_561690"/>
      <w:bookmarkEnd w:id="9754"/>
      <w:r>
        <w:rPr>
          <w:rtl/>
        </w:rPr>
        <w:t>ימים</w:t>
      </w:r>
      <w:r>
        <w:rPr>
          <w:rFonts w:hint="cs"/>
          <w:rtl/>
        </w:rPr>
        <w:t>,</w:t>
      </w:r>
      <w:r>
        <w:rPr>
          <w:rtl/>
        </w:rPr>
        <w:t xml:space="preserve"> </w:t>
      </w:r>
      <w:bookmarkStart w:id="9755" w:name="_ETM_Q16_562380"/>
      <w:bookmarkEnd w:id="9755"/>
      <w:r>
        <w:rPr>
          <w:rtl/>
        </w:rPr>
        <w:t xml:space="preserve">אבל </w:t>
      </w:r>
      <w:bookmarkStart w:id="9756" w:name="_ETM_Q16_563189"/>
      <w:bookmarkEnd w:id="9756"/>
      <w:r>
        <w:rPr>
          <w:rtl/>
        </w:rPr>
        <w:t xml:space="preserve">לא </w:t>
      </w:r>
      <w:bookmarkStart w:id="9757" w:name="_ETM_Q16_563670"/>
      <w:bookmarkEnd w:id="9757"/>
      <w:r>
        <w:rPr>
          <w:rtl/>
        </w:rPr>
        <w:t xml:space="preserve">לתת </w:t>
      </w:r>
      <w:bookmarkStart w:id="9758" w:name="_ETM_Q16_564240"/>
      <w:bookmarkEnd w:id="9758"/>
      <w:r>
        <w:rPr>
          <w:rtl/>
        </w:rPr>
        <w:t xml:space="preserve">לך </w:t>
      </w:r>
      <w:bookmarkStart w:id="9759" w:name="_ETM_Q16_564689"/>
      <w:bookmarkEnd w:id="9759"/>
      <w:r>
        <w:rPr>
          <w:rtl/>
        </w:rPr>
        <w:t xml:space="preserve">אליבי </w:t>
      </w:r>
      <w:bookmarkStart w:id="9760" w:name="_ETM_Q16_565380"/>
      <w:bookmarkEnd w:id="9760"/>
      <w:r>
        <w:rPr>
          <w:rtl/>
        </w:rPr>
        <w:t xml:space="preserve">לפוצץ </w:t>
      </w:r>
      <w:bookmarkStart w:id="9761" w:name="_ETM_Q16_567070"/>
      <w:bookmarkEnd w:id="9761"/>
      <w:r>
        <w:rPr>
          <w:rFonts w:hint="cs"/>
          <w:rtl/>
        </w:rPr>
        <w:t xml:space="preserve">את </w:t>
      </w:r>
      <w:r>
        <w:rPr>
          <w:rtl/>
        </w:rPr>
        <w:t>השיחות</w:t>
      </w:r>
      <w:r>
        <w:rPr>
          <w:rFonts w:hint="cs"/>
          <w:rtl/>
        </w:rPr>
        <w:t>.</w:t>
      </w:r>
      <w:r>
        <w:rPr>
          <w:rtl/>
        </w:rPr>
        <w:t xml:space="preserve"> </w:t>
      </w:r>
      <w:bookmarkStart w:id="9762" w:name="_ETM_Q16_568360"/>
      <w:bookmarkEnd w:id="9762"/>
      <w:r>
        <w:rPr>
          <w:rtl/>
        </w:rPr>
        <w:t xml:space="preserve">אני </w:t>
      </w:r>
      <w:bookmarkStart w:id="9763" w:name="_ETM_Q16_568779"/>
      <w:bookmarkEnd w:id="9763"/>
      <w:r>
        <w:rPr>
          <w:rtl/>
        </w:rPr>
        <w:t xml:space="preserve">יודע </w:t>
      </w:r>
      <w:bookmarkStart w:id="9764" w:name="_ETM_Q16_569170"/>
      <w:bookmarkEnd w:id="9764"/>
      <w:r>
        <w:rPr>
          <w:rtl/>
        </w:rPr>
        <w:t>מה</w:t>
      </w:r>
      <w:r>
        <w:rPr>
          <w:rFonts w:hint="cs"/>
          <w:rtl/>
        </w:rPr>
        <w:t xml:space="preserve"> אתה </w:t>
      </w:r>
      <w:bookmarkStart w:id="9765" w:name="_ETM_Q16_569698"/>
      <w:bookmarkEnd w:id="9765"/>
      <w:r w:rsidR="00D46959">
        <w:rPr>
          <w:rFonts w:hint="cs"/>
          <w:rtl/>
        </w:rPr>
        <w:t>–</w:t>
      </w:r>
      <w:r w:rsidR="006146E1">
        <w:rPr>
          <w:rFonts w:hint="cs"/>
          <w:rtl/>
        </w:rPr>
        <w:t xml:space="preserve"> </w:t>
      </w:r>
      <w:r>
        <w:rPr>
          <w:rFonts w:hint="cs"/>
          <w:rtl/>
        </w:rPr>
        <w:t>ו</w:t>
      </w:r>
      <w:bookmarkStart w:id="9766" w:name="_ETM_Q16_569320"/>
      <w:bookmarkStart w:id="9767" w:name="_ETM_Q16_569529"/>
      <w:bookmarkStart w:id="9768" w:name="_ETM_Q16_569890"/>
      <w:bookmarkEnd w:id="9766"/>
      <w:bookmarkEnd w:id="9767"/>
      <w:bookmarkEnd w:id="9768"/>
      <w:r>
        <w:rPr>
          <w:rtl/>
        </w:rPr>
        <w:t xml:space="preserve">בכל </w:t>
      </w:r>
      <w:bookmarkStart w:id="9769" w:name="_ETM_Q16_570460"/>
      <w:bookmarkEnd w:id="9769"/>
      <w:r>
        <w:rPr>
          <w:rtl/>
        </w:rPr>
        <w:t xml:space="preserve">זאת </w:t>
      </w:r>
      <w:bookmarkStart w:id="9770" w:name="_ETM_Q16_570940"/>
      <w:bookmarkEnd w:id="9770"/>
      <w:r>
        <w:rPr>
          <w:rtl/>
        </w:rPr>
        <w:t xml:space="preserve">אני </w:t>
      </w:r>
      <w:bookmarkStart w:id="9771" w:name="_ETM_Q16_571210"/>
      <w:bookmarkEnd w:id="9771"/>
      <w:r>
        <w:rPr>
          <w:rtl/>
        </w:rPr>
        <w:t xml:space="preserve">בא </w:t>
      </w:r>
      <w:bookmarkStart w:id="9772" w:name="_ETM_Q16_571360"/>
      <w:bookmarkEnd w:id="9772"/>
      <w:r>
        <w:rPr>
          <w:rtl/>
        </w:rPr>
        <w:t xml:space="preserve">לקראתך </w:t>
      </w:r>
      <w:bookmarkStart w:id="9773" w:name="_ETM_Q16_571869"/>
      <w:bookmarkEnd w:id="9773"/>
      <w:r>
        <w:rPr>
          <w:rFonts w:hint="cs"/>
          <w:rtl/>
        </w:rPr>
        <w:t>וא</w:t>
      </w:r>
      <w:r>
        <w:rPr>
          <w:rtl/>
        </w:rPr>
        <w:t>ומר</w:t>
      </w:r>
      <w:r>
        <w:rPr>
          <w:rFonts w:hint="cs"/>
          <w:rtl/>
        </w:rPr>
        <w:t>:</w:t>
      </w:r>
      <w:bookmarkStart w:id="9774" w:name="_ETM_Q16_572820"/>
      <w:bookmarkEnd w:id="9774"/>
      <w:r>
        <w:rPr>
          <w:rFonts w:hint="cs"/>
          <w:rtl/>
        </w:rPr>
        <w:t xml:space="preserve"> אם </w:t>
      </w:r>
      <w:r>
        <w:rPr>
          <w:rtl/>
        </w:rPr>
        <w:t xml:space="preserve">אתה </w:t>
      </w:r>
      <w:bookmarkStart w:id="9775" w:name="_ETM_Q16_573120"/>
      <w:bookmarkEnd w:id="9775"/>
      <w:r>
        <w:rPr>
          <w:rtl/>
        </w:rPr>
        <w:t>חוש</w:t>
      </w:r>
      <w:r>
        <w:rPr>
          <w:rFonts w:hint="cs"/>
          <w:rtl/>
        </w:rPr>
        <w:t>ב</w:t>
      </w:r>
      <w:r>
        <w:rPr>
          <w:rtl/>
        </w:rPr>
        <w:t xml:space="preserve"> </w:t>
      </w:r>
      <w:bookmarkStart w:id="9776" w:name="_ETM_Q16_573510"/>
      <w:bookmarkEnd w:id="9776"/>
      <w:r>
        <w:rPr>
          <w:rtl/>
        </w:rPr>
        <w:t xml:space="preserve">שזה </w:t>
      </w:r>
      <w:bookmarkStart w:id="9777" w:name="_ETM_Q16_574290"/>
      <w:bookmarkEnd w:id="9777"/>
      <w:r>
        <w:rPr>
          <w:rtl/>
        </w:rPr>
        <w:t xml:space="preserve">מפריע </w:t>
      </w:r>
      <w:bookmarkStart w:id="9778" w:name="_ETM_Q16_574920"/>
      <w:bookmarkEnd w:id="9778"/>
      <w:r>
        <w:rPr>
          <w:rtl/>
        </w:rPr>
        <w:t>לה</w:t>
      </w:r>
      <w:bookmarkStart w:id="9779" w:name="_ETM_Q16_575040"/>
      <w:bookmarkEnd w:id="9779"/>
      <w:r>
        <w:rPr>
          <w:rtl/>
        </w:rPr>
        <w:t>ידברות</w:t>
      </w:r>
      <w:r>
        <w:rPr>
          <w:rFonts w:hint="cs"/>
          <w:rtl/>
        </w:rPr>
        <w:t>,</w:t>
      </w:r>
      <w:r>
        <w:rPr>
          <w:rtl/>
        </w:rPr>
        <w:t xml:space="preserve"> </w:t>
      </w:r>
      <w:bookmarkStart w:id="9780" w:name="_ETM_Q16_575670"/>
      <w:bookmarkEnd w:id="9780"/>
      <w:r>
        <w:rPr>
          <w:rtl/>
        </w:rPr>
        <w:t xml:space="preserve">אני </w:t>
      </w:r>
      <w:bookmarkStart w:id="9781" w:name="_ETM_Q16_575940"/>
      <w:bookmarkEnd w:id="9781"/>
      <w:r>
        <w:rPr>
          <w:rtl/>
        </w:rPr>
        <w:t xml:space="preserve">דוחה </w:t>
      </w:r>
      <w:bookmarkStart w:id="9782" w:name="_ETM_Q16_576240"/>
      <w:bookmarkEnd w:id="9782"/>
      <w:r>
        <w:rPr>
          <w:rtl/>
        </w:rPr>
        <w:t xml:space="preserve">את </w:t>
      </w:r>
      <w:bookmarkStart w:id="9783" w:name="_ETM_Q16_576330"/>
      <w:bookmarkEnd w:id="9783"/>
      <w:r>
        <w:rPr>
          <w:rtl/>
        </w:rPr>
        <w:t>זה</w:t>
      </w:r>
      <w:bookmarkStart w:id="9784" w:name="_ETM_Q16_576540"/>
      <w:bookmarkStart w:id="9785" w:name="_ETM_Q16_577170"/>
      <w:bookmarkEnd w:id="9784"/>
      <w:bookmarkEnd w:id="9785"/>
      <w:r>
        <w:rPr>
          <w:rFonts w:hint="cs"/>
          <w:rtl/>
        </w:rPr>
        <w:t xml:space="preserve"> </w:t>
      </w:r>
      <w:r>
        <w:rPr>
          <w:rtl/>
        </w:rPr>
        <w:t>בחודש</w:t>
      </w:r>
      <w:r>
        <w:rPr>
          <w:rFonts w:hint="cs"/>
          <w:rtl/>
        </w:rPr>
        <w:t>.</w:t>
      </w:r>
      <w:r>
        <w:rPr>
          <w:rtl/>
        </w:rPr>
        <w:t xml:space="preserve"> </w:t>
      </w:r>
      <w:bookmarkStart w:id="9786" w:name="_ETM_Q16_577979"/>
      <w:bookmarkEnd w:id="9786"/>
      <w:r>
        <w:rPr>
          <w:rtl/>
        </w:rPr>
        <w:t>תודה</w:t>
      </w:r>
      <w:r>
        <w:rPr>
          <w:rFonts w:hint="cs"/>
          <w:rtl/>
        </w:rPr>
        <w:t>,</w:t>
      </w:r>
      <w:r>
        <w:rPr>
          <w:rtl/>
        </w:rPr>
        <w:t xml:space="preserve"> </w:t>
      </w:r>
      <w:bookmarkStart w:id="9787" w:name="_ETM_Q16_578279"/>
      <w:bookmarkEnd w:id="9787"/>
      <w:r>
        <w:rPr>
          <w:rtl/>
        </w:rPr>
        <w:t>אדוני</w:t>
      </w:r>
      <w:r>
        <w:rPr>
          <w:rFonts w:hint="cs"/>
          <w:rtl/>
        </w:rPr>
        <w:t>.</w:t>
      </w:r>
    </w:p>
    <w:p w:rsidR="00362C64" w:rsidRDefault="00362C64" w:rsidP="00357D58">
      <w:pPr>
        <w:rPr>
          <w:rtl/>
        </w:rPr>
      </w:pPr>
      <w:bookmarkStart w:id="9788" w:name="_ETM_Q16_577000"/>
      <w:bookmarkEnd w:id="9788"/>
    </w:p>
    <w:p w:rsidR="00362C64" w:rsidRDefault="00362C64" w:rsidP="00357D58">
      <w:pPr>
        <w:pStyle w:val="af6"/>
        <w:keepNext/>
        <w:rPr>
          <w:rtl/>
        </w:rPr>
      </w:pPr>
      <w:r w:rsidRPr="002652D3">
        <w:rPr>
          <w:rStyle w:val="TagStyle"/>
          <w:rtl/>
        </w:rPr>
        <w:t xml:space="preserve"> &lt;&lt; יור &gt;&gt; </w:t>
      </w:r>
      <w:r>
        <w:rPr>
          <w:rtl/>
        </w:rPr>
        <w:t>היו"ר אוריאל בוסו:</w:t>
      </w:r>
      <w:r w:rsidRPr="002652D3">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bookmarkStart w:id="9789" w:name="_ETM_Q16_578000"/>
      <w:bookmarkStart w:id="9790" w:name="_ETM_Q16_578909"/>
      <w:bookmarkEnd w:id="9789"/>
      <w:bookmarkEnd w:id="9790"/>
      <w:r>
        <w:rPr>
          <w:rtl/>
        </w:rPr>
        <w:t xml:space="preserve">לא </w:t>
      </w:r>
      <w:bookmarkStart w:id="9791" w:name="_ETM_Q16_579060"/>
      <w:bookmarkEnd w:id="9791"/>
      <w:r>
        <w:rPr>
          <w:rtl/>
        </w:rPr>
        <w:t xml:space="preserve">מצביעים </w:t>
      </w:r>
      <w:bookmarkStart w:id="9792" w:name="_ETM_Q16_579390"/>
      <w:bookmarkEnd w:id="9792"/>
      <w:r>
        <w:rPr>
          <w:rtl/>
        </w:rPr>
        <w:t xml:space="preserve">על </w:t>
      </w:r>
      <w:bookmarkStart w:id="9793" w:name="_ETM_Q16_579450"/>
      <w:bookmarkEnd w:id="9793"/>
      <w:r>
        <w:rPr>
          <w:rtl/>
        </w:rPr>
        <w:t xml:space="preserve">החוק </w:t>
      </w:r>
      <w:bookmarkStart w:id="9794" w:name="_ETM_Q16_580020"/>
      <w:bookmarkEnd w:id="9794"/>
      <w:r>
        <w:rPr>
          <w:rFonts w:hint="cs"/>
          <w:rtl/>
        </w:rPr>
        <w:t xml:space="preserve">שלך? </w:t>
      </w:r>
    </w:p>
    <w:p w:rsidR="00362C64" w:rsidRDefault="00362C64" w:rsidP="00357D58">
      <w:pPr>
        <w:rPr>
          <w:rtl/>
        </w:rPr>
      </w:pPr>
      <w:bookmarkStart w:id="9795" w:name="_ETM_Q16_579000"/>
      <w:bookmarkEnd w:id="9795"/>
    </w:p>
    <w:p w:rsidR="00362C64" w:rsidRDefault="00362C64" w:rsidP="00357D58">
      <w:pPr>
        <w:pStyle w:val="-"/>
        <w:keepNext/>
        <w:rPr>
          <w:rtl/>
        </w:rPr>
      </w:pPr>
      <w:bookmarkStart w:id="9796" w:name="ET_speakercontinue_5082_40"/>
      <w:r w:rsidRPr="002652D3">
        <w:rPr>
          <w:rStyle w:val="TagStyle"/>
          <w:rtl/>
        </w:rPr>
        <w:t xml:space="preserve"> &lt;&lt; דובר_המשך &gt;&gt; </w:t>
      </w:r>
      <w:r>
        <w:rPr>
          <w:rtl/>
        </w:rPr>
        <w:t>מאיר כהן (יש עתיד):</w:t>
      </w:r>
      <w:r w:rsidRPr="002652D3">
        <w:rPr>
          <w:rStyle w:val="TagStyle"/>
          <w:rtl/>
        </w:rPr>
        <w:t xml:space="preserve"> &lt;&lt; דובר_המשך &gt;&gt;</w:t>
      </w:r>
      <w:r>
        <w:rPr>
          <w:rtl/>
        </w:rPr>
        <w:t xml:space="preserve"> </w:t>
      </w:r>
      <w:bookmarkEnd w:id="9796"/>
    </w:p>
    <w:p w:rsidR="00362C64" w:rsidRDefault="00362C64" w:rsidP="00C5704F">
      <w:pPr>
        <w:rPr>
          <w:rtl/>
        </w:rPr>
      </w:pPr>
    </w:p>
    <w:p w:rsidR="00362C64" w:rsidRDefault="00362C64" w:rsidP="006146E1">
      <w:pPr>
        <w:rPr>
          <w:rtl/>
        </w:rPr>
      </w:pPr>
      <w:r>
        <w:rPr>
          <w:rtl/>
        </w:rPr>
        <w:t xml:space="preserve">אני </w:t>
      </w:r>
      <w:bookmarkStart w:id="9797" w:name="_ETM_Q16_580440"/>
      <w:bookmarkEnd w:id="9797"/>
      <w:r>
        <w:rPr>
          <w:rFonts w:hint="cs"/>
          <w:rtl/>
        </w:rPr>
        <w:t>א</w:t>
      </w:r>
      <w:r>
        <w:rPr>
          <w:rtl/>
        </w:rPr>
        <w:t xml:space="preserve">שמח </w:t>
      </w:r>
      <w:bookmarkStart w:id="9798" w:name="_ETM_Q16_580860"/>
      <w:bookmarkEnd w:id="9798"/>
      <w:r>
        <w:rPr>
          <w:rtl/>
        </w:rPr>
        <w:t xml:space="preserve">מאוד </w:t>
      </w:r>
      <w:bookmarkStart w:id="9799" w:name="_ETM_Q16_581130"/>
      <w:bookmarkEnd w:id="9799"/>
      <w:r>
        <w:rPr>
          <w:rtl/>
        </w:rPr>
        <w:t xml:space="preserve">לדחות </w:t>
      </w:r>
      <w:bookmarkStart w:id="9800" w:name="_ETM_Q16_581460"/>
      <w:bookmarkEnd w:id="9800"/>
      <w:r>
        <w:rPr>
          <w:rtl/>
        </w:rPr>
        <w:t xml:space="preserve">את </w:t>
      </w:r>
      <w:bookmarkStart w:id="9801" w:name="_ETM_Q16_581550"/>
      <w:bookmarkEnd w:id="9801"/>
      <w:r>
        <w:rPr>
          <w:rtl/>
        </w:rPr>
        <w:t xml:space="preserve">זה </w:t>
      </w:r>
      <w:bookmarkStart w:id="9802" w:name="_ETM_Q16_581640"/>
      <w:bookmarkEnd w:id="9802"/>
      <w:r>
        <w:rPr>
          <w:rFonts w:hint="cs"/>
          <w:rtl/>
        </w:rPr>
        <w:t>ב</w:t>
      </w:r>
      <w:r>
        <w:rPr>
          <w:rtl/>
        </w:rPr>
        <w:t>חו</w:t>
      </w:r>
      <w:r>
        <w:rPr>
          <w:rFonts w:hint="cs"/>
          <w:rtl/>
        </w:rPr>
        <w:t>ד</w:t>
      </w:r>
      <w:r>
        <w:rPr>
          <w:rtl/>
        </w:rPr>
        <w:t>ש</w:t>
      </w:r>
      <w:r w:rsidR="006146E1">
        <w:rPr>
          <w:rFonts w:hint="cs"/>
          <w:rtl/>
        </w:rPr>
        <w:t>,</w:t>
      </w:r>
      <w:r>
        <w:rPr>
          <w:rtl/>
        </w:rPr>
        <w:t xml:space="preserve"> </w:t>
      </w:r>
      <w:bookmarkStart w:id="9803" w:name="_ETM_Q16_582089"/>
      <w:bookmarkEnd w:id="9803"/>
      <w:r>
        <w:rPr>
          <w:rtl/>
        </w:rPr>
        <w:t>כן</w:t>
      </w:r>
      <w:r>
        <w:rPr>
          <w:rFonts w:hint="cs"/>
          <w:rtl/>
        </w:rPr>
        <w:t>, אם אפשר.</w:t>
      </w:r>
    </w:p>
    <w:p w:rsidR="00362C64" w:rsidRDefault="00362C64" w:rsidP="00357D58">
      <w:pPr>
        <w:rPr>
          <w:rtl/>
        </w:rPr>
      </w:pPr>
      <w:bookmarkStart w:id="9804" w:name="_ETM_Q16_583000"/>
      <w:bookmarkEnd w:id="9804"/>
    </w:p>
    <w:p w:rsidR="00362C64" w:rsidRDefault="00362C64" w:rsidP="00357D58">
      <w:pPr>
        <w:pStyle w:val="af6"/>
        <w:keepNext/>
        <w:rPr>
          <w:rtl/>
        </w:rPr>
      </w:pPr>
      <w:r w:rsidRPr="003F0EEB">
        <w:rPr>
          <w:rStyle w:val="TagStyle"/>
          <w:rtl/>
        </w:rPr>
        <w:t xml:space="preserve"> &lt;&lt; יור &gt;&gt; </w:t>
      </w:r>
      <w:r>
        <w:rPr>
          <w:rtl/>
        </w:rPr>
        <w:t>היו"ר אוריאל בוסו:</w:t>
      </w:r>
      <w:r w:rsidRPr="003F0EEB">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bookmarkStart w:id="9805" w:name="_ETM_Q16_584000"/>
      <w:bookmarkStart w:id="9806" w:name="_ETM_Q16_582330"/>
      <w:bookmarkEnd w:id="9805"/>
      <w:bookmarkEnd w:id="9806"/>
      <w:r>
        <w:rPr>
          <w:rtl/>
        </w:rPr>
        <w:t>אוקיי</w:t>
      </w:r>
      <w:r>
        <w:rPr>
          <w:rFonts w:hint="cs"/>
          <w:rtl/>
        </w:rPr>
        <w:t>.</w:t>
      </w:r>
    </w:p>
    <w:p w:rsidR="00362C64" w:rsidRDefault="00362C64" w:rsidP="00357D58">
      <w:pPr>
        <w:rPr>
          <w:rtl/>
        </w:rPr>
      </w:pPr>
    </w:p>
    <w:p w:rsidR="00362C64" w:rsidRDefault="00362C64" w:rsidP="00357D58">
      <w:pPr>
        <w:pStyle w:val="af5"/>
        <w:keepNext/>
        <w:rPr>
          <w:rtl/>
        </w:rPr>
      </w:pPr>
      <w:bookmarkStart w:id="9807" w:name="ET_interruption_קר_אה_42"/>
      <w:r w:rsidRPr="003F0EEB">
        <w:rPr>
          <w:rStyle w:val="TagStyle"/>
          <w:rtl/>
        </w:rPr>
        <w:t xml:space="preserve"> &lt;&lt; קריאה &gt;&gt; </w:t>
      </w:r>
      <w:r>
        <w:rPr>
          <w:rtl/>
        </w:rPr>
        <w:t>קריאה:</w:t>
      </w:r>
      <w:r w:rsidRPr="003F0EEB">
        <w:rPr>
          <w:rStyle w:val="TagStyle"/>
          <w:rtl/>
        </w:rPr>
        <w:t xml:space="preserve"> &lt;&lt; קריאה &gt;&gt;</w:t>
      </w:r>
      <w:r>
        <w:rPr>
          <w:rtl/>
        </w:rPr>
        <w:t xml:space="preserve"> </w:t>
      </w:r>
      <w:bookmarkEnd w:id="9807"/>
    </w:p>
    <w:p w:rsidR="00362C64" w:rsidRDefault="00362C64" w:rsidP="00C5704F">
      <w:pPr>
        <w:rPr>
          <w:rtl/>
        </w:rPr>
      </w:pPr>
    </w:p>
    <w:p w:rsidR="00362C64" w:rsidRDefault="00D46959" w:rsidP="00D46959">
      <w:pPr>
        <w:rPr>
          <w:rtl/>
        </w:rPr>
      </w:pPr>
      <w:bookmarkStart w:id="9808" w:name="_ETM_Q16_580000"/>
      <w:bookmarkEnd w:id="9808"/>
      <w:r>
        <w:rPr>
          <w:rFonts w:hint="cs"/>
          <w:rtl/>
        </w:rPr>
        <w:t>– – –</w:t>
      </w:r>
    </w:p>
    <w:p w:rsidR="00362C64" w:rsidRDefault="00362C64" w:rsidP="00357D58">
      <w:pPr>
        <w:rPr>
          <w:rtl/>
        </w:rPr>
      </w:pPr>
    </w:p>
    <w:p w:rsidR="00362C64" w:rsidRDefault="00362C64" w:rsidP="00357D58">
      <w:pPr>
        <w:pStyle w:val="af6"/>
        <w:keepNext/>
        <w:rPr>
          <w:rtl/>
        </w:rPr>
      </w:pPr>
      <w:r w:rsidRPr="003F0EEB">
        <w:rPr>
          <w:rStyle w:val="TagStyle"/>
          <w:rtl/>
        </w:rPr>
        <w:t xml:space="preserve"> &lt;&lt; יור &gt;&gt; </w:t>
      </w:r>
      <w:r>
        <w:rPr>
          <w:rtl/>
        </w:rPr>
        <w:t>היו"ר אוריאל בוסו:</w:t>
      </w:r>
      <w:r w:rsidRPr="003F0EEB">
        <w:rPr>
          <w:rStyle w:val="TagStyle"/>
          <w:rtl/>
        </w:rPr>
        <w:t xml:space="preserve"> &lt;&lt; יור &gt;&gt;</w:t>
      </w:r>
      <w:r>
        <w:rPr>
          <w:rtl/>
        </w:rPr>
        <w:t xml:space="preserve"> </w:t>
      </w:r>
    </w:p>
    <w:p w:rsidR="00362C64" w:rsidRDefault="00362C64" w:rsidP="00C5704F">
      <w:pPr>
        <w:rPr>
          <w:rtl/>
        </w:rPr>
      </w:pPr>
    </w:p>
    <w:p w:rsidR="00362C64" w:rsidRDefault="00362C64" w:rsidP="006146E1">
      <w:pPr>
        <w:rPr>
          <w:rtl/>
        </w:rPr>
      </w:pPr>
      <w:bookmarkStart w:id="9809" w:name="_ETM_Q16_586000"/>
      <w:bookmarkStart w:id="9810" w:name="_ETM_Q16_586749"/>
      <w:bookmarkStart w:id="9811" w:name="_ETM_Q16_586929"/>
      <w:bookmarkEnd w:id="9809"/>
      <w:bookmarkEnd w:id="9810"/>
      <w:bookmarkEnd w:id="9811"/>
      <w:r>
        <w:rPr>
          <w:rtl/>
        </w:rPr>
        <w:t xml:space="preserve">לא </w:t>
      </w:r>
      <w:bookmarkStart w:id="9812" w:name="_ETM_Q16_587020"/>
      <w:bookmarkEnd w:id="9812"/>
      <w:r>
        <w:rPr>
          <w:rtl/>
        </w:rPr>
        <w:t xml:space="preserve">לא </w:t>
      </w:r>
      <w:bookmarkStart w:id="9813" w:name="_ETM_Q16_587170"/>
      <w:bookmarkEnd w:id="9813"/>
      <w:r>
        <w:rPr>
          <w:rtl/>
        </w:rPr>
        <w:t>לא</w:t>
      </w:r>
      <w:bookmarkStart w:id="9814" w:name="_ETM_Q16_587799"/>
      <w:bookmarkEnd w:id="9814"/>
      <w:r w:rsidR="006146E1">
        <w:rPr>
          <w:rFonts w:hint="cs"/>
          <w:rtl/>
        </w:rPr>
        <w:t>,</w:t>
      </w:r>
      <w:r>
        <w:rPr>
          <w:rFonts w:hint="cs"/>
          <w:rtl/>
        </w:rPr>
        <w:t xml:space="preserve"> </w:t>
      </w:r>
      <w:r>
        <w:rPr>
          <w:rtl/>
        </w:rPr>
        <w:t xml:space="preserve">זה </w:t>
      </w:r>
      <w:bookmarkStart w:id="9815" w:name="_ETM_Q16_587979"/>
      <w:bookmarkEnd w:id="9815"/>
      <w:r>
        <w:rPr>
          <w:rtl/>
        </w:rPr>
        <w:t>מוצמד</w:t>
      </w:r>
      <w:r>
        <w:rPr>
          <w:rFonts w:hint="cs"/>
          <w:rtl/>
        </w:rPr>
        <w:t>. אין הסכמה. צרי</w:t>
      </w:r>
      <w:bookmarkStart w:id="9816" w:name="_ETM_Q16_585000"/>
      <w:bookmarkEnd w:id="9816"/>
      <w:r>
        <w:rPr>
          <w:rFonts w:hint="cs"/>
          <w:rtl/>
        </w:rPr>
        <w:t>ך הסכמה.</w:t>
      </w:r>
      <w:bookmarkStart w:id="9817" w:name="_ETM_Q16_588429"/>
      <w:bookmarkStart w:id="9818" w:name="_ETM_Q16_588520"/>
      <w:bookmarkStart w:id="9819" w:name="_ETM_Q16_589100"/>
      <w:bookmarkEnd w:id="9817"/>
      <w:bookmarkEnd w:id="9818"/>
      <w:bookmarkEnd w:id="9819"/>
      <w:r>
        <w:rPr>
          <w:rFonts w:hint="cs"/>
          <w:rtl/>
        </w:rPr>
        <w:t xml:space="preserve"> לא</w:t>
      </w:r>
      <w:r w:rsidR="006146E1">
        <w:rPr>
          <w:rFonts w:hint="cs"/>
          <w:rtl/>
        </w:rPr>
        <w:t>,</w:t>
      </w:r>
      <w:r>
        <w:rPr>
          <w:rFonts w:hint="cs"/>
          <w:rtl/>
        </w:rPr>
        <w:t xml:space="preserve"> אין הסכמה</w:t>
      </w:r>
      <w:r w:rsidR="006146E1">
        <w:rPr>
          <w:rFonts w:hint="cs"/>
          <w:rtl/>
        </w:rPr>
        <w:t>,</w:t>
      </w:r>
      <w:r>
        <w:rPr>
          <w:rFonts w:hint="cs"/>
          <w:rtl/>
        </w:rPr>
        <w:t xml:space="preserve"> לכן </w:t>
      </w:r>
      <w:bookmarkStart w:id="9820" w:name="_ETM_Q16_592320"/>
      <w:bookmarkStart w:id="9821" w:name="_ETM_Q16_593220"/>
      <w:bookmarkStart w:id="9822" w:name="_ETM_Q16_593520"/>
      <w:bookmarkStart w:id="9823" w:name="_ETM_Q16_593670"/>
      <w:bookmarkStart w:id="9824" w:name="_ETM_Q16_594210"/>
      <w:bookmarkStart w:id="9825" w:name="_ETM_Q16_594300"/>
      <w:bookmarkStart w:id="9826" w:name="_ETM_Q16_594570"/>
      <w:bookmarkEnd w:id="9820"/>
      <w:bookmarkEnd w:id="9821"/>
      <w:bookmarkEnd w:id="9822"/>
      <w:bookmarkEnd w:id="9823"/>
      <w:bookmarkEnd w:id="9824"/>
      <w:bookmarkEnd w:id="9825"/>
      <w:bookmarkEnd w:id="9826"/>
      <w:r>
        <w:rPr>
          <w:rtl/>
        </w:rPr>
        <w:t xml:space="preserve">אנחנו </w:t>
      </w:r>
      <w:bookmarkStart w:id="9827" w:name="_ETM_Q16_594750"/>
      <w:bookmarkEnd w:id="9827"/>
      <w:r>
        <w:rPr>
          <w:rtl/>
        </w:rPr>
        <w:t xml:space="preserve">נצביע </w:t>
      </w:r>
      <w:bookmarkStart w:id="9828" w:name="_ETM_Q16_595050"/>
      <w:bookmarkEnd w:id="9828"/>
      <w:r>
        <w:rPr>
          <w:rtl/>
        </w:rPr>
        <w:t xml:space="preserve">על </w:t>
      </w:r>
      <w:bookmarkStart w:id="9829" w:name="_ETM_Q16_595110"/>
      <w:bookmarkEnd w:id="9829"/>
      <w:r>
        <w:rPr>
          <w:rtl/>
        </w:rPr>
        <w:t xml:space="preserve">שני </w:t>
      </w:r>
      <w:bookmarkStart w:id="9830" w:name="_ETM_Q16_595290"/>
      <w:bookmarkEnd w:id="9830"/>
      <w:r>
        <w:rPr>
          <w:rtl/>
        </w:rPr>
        <w:t>החוקים</w:t>
      </w:r>
      <w:r>
        <w:rPr>
          <w:rFonts w:hint="cs"/>
          <w:rtl/>
        </w:rPr>
        <w:t>.</w:t>
      </w:r>
      <w:r>
        <w:rPr>
          <w:rtl/>
        </w:rPr>
        <w:t xml:space="preserve"> </w:t>
      </w:r>
      <w:bookmarkStart w:id="9831" w:name="_ETM_Q16_595620"/>
      <w:bookmarkEnd w:id="9831"/>
      <w:r>
        <w:rPr>
          <w:rtl/>
        </w:rPr>
        <w:t xml:space="preserve">חברי </w:t>
      </w:r>
      <w:bookmarkStart w:id="9832" w:name="_ETM_Q16_595890"/>
      <w:bookmarkEnd w:id="9832"/>
      <w:r>
        <w:rPr>
          <w:rtl/>
        </w:rPr>
        <w:t>הכנסת</w:t>
      </w:r>
      <w:r>
        <w:rPr>
          <w:rFonts w:hint="cs"/>
          <w:rtl/>
        </w:rPr>
        <w:t>,</w:t>
      </w:r>
      <w:r>
        <w:rPr>
          <w:rtl/>
        </w:rPr>
        <w:t xml:space="preserve"> </w:t>
      </w:r>
      <w:bookmarkStart w:id="9833" w:name="_ETM_Q16_596400"/>
      <w:bookmarkEnd w:id="9833"/>
      <w:r>
        <w:rPr>
          <w:rtl/>
        </w:rPr>
        <w:t xml:space="preserve">נעבור </w:t>
      </w:r>
      <w:bookmarkStart w:id="9834" w:name="_ETM_Q16_596700"/>
      <w:bookmarkEnd w:id="9834"/>
      <w:r>
        <w:rPr>
          <w:rtl/>
        </w:rPr>
        <w:t>להצבעה</w:t>
      </w:r>
      <w:r>
        <w:rPr>
          <w:rFonts w:hint="cs"/>
          <w:rtl/>
        </w:rPr>
        <w:t>.</w:t>
      </w:r>
      <w:bookmarkStart w:id="9835" w:name="_ETM_Q16_598320"/>
      <w:bookmarkEnd w:id="9835"/>
      <w:r>
        <w:rPr>
          <w:rFonts w:hint="cs"/>
          <w:rtl/>
        </w:rPr>
        <w:t xml:space="preserve"> שקט, </w:t>
      </w:r>
      <w:r>
        <w:rPr>
          <w:rtl/>
        </w:rPr>
        <w:t>חבר</w:t>
      </w:r>
      <w:r>
        <w:rPr>
          <w:rFonts w:hint="cs"/>
          <w:rtl/>
        </w:rPr>
        <w:t>ת</w:t>
      </w:r>
      <w:r>
        <w:rPr>
          <w:rtl/>
        </w:rPr>
        <w:t xml:space="preserve"> </w:t>
      </w:r>
      <w:bookmarkStart w:id="9836" w:name="_ETM_Q16_598590"/>
      <w:bookmarkEnd w:id="9836"/>
      <w:r>
        <w:rPr>
          <w:rtl/>
        </w:rPr>
        <w:t xml:space="preserve">הכנסת </w:t>
      </w:r>
      <w:bookmarkStart w:id="9837" w:name="_ETM_Q16_598920"/>
      <w:bookmarkEnd w:id="9837"/>
      <w:r>
        <w:rPr>
          <w:rtl/>
        </w:rPr>
        <w:t>שטרית</w:t>
      </w:r>
      <w:r>
        <w:rPr>
          <w:rFonts w:hint="cs"/>
          <w:rtl/>
        </w:rPr>
        <w:t>.</w:t>
      </w:r>
      <w:r>
        <w:rPr>
          <w:rtl/>
        </w:rPr>
        <w:t xml:space="preserve"> </w:t>
      </w:r>
      <w:bookmarkStart w:id="9838" w:name="_ETM_Q16_600560"/>
      <w:bookmarkEnd w:id="9838"/>
    </w:p>
    <w:p w:rsidR="00362C64" w:rsidRDefault="00362C64" w:rsidP="00357D58">
      <w:pPr>
        <w:rPr>
          <w:rtl/>
        </w:rPr>
      </w:pPr>
    </w:p>
    <w:p w:rsidR="00362C64" w:rsidRDefault="00362C64" w:rsidP="006146E1">
      <w:pPr>
        <w:rPr>
          <w:rtl/>
        </w:rPr>
      </w:pPr>
      <w:r>
        <w:rPr>
          <w:rtl/>
        </w:rPr>
        <w:t xml:space="preserve">הצעת </w:t>
      </w:r>
      <w:bookmarkStart w:id="9839" w:name="_ETM_Q16_601070"/>
      <w:bookmarkEnd w:id="9839"/>
      <w:r>
        <w:rPr>
          <w:rtl/>
        </w:rPr>
        <w:t>חוק</w:t>
      </w:r>
      <w:bookmarkStart w:id="9840" w:name="_ETM_Q16_601880"/>
      <w:bookmarkEnd w:id="9840"/>
      <w:r>
        <w:rPr>
          <w:rFonts w:hint="cs"/>
          <w:rtl/>
        </w:rPr>
        <w:t>-</w:t>
      </w:r>
      <w:r>
        <w:rPr>
          <w:rtl/>
        </w:rPr>
        <w:t>יסוד</w:t>
      </w:r>
      <w:r>
        <w:rPr>
          <w:rFonts w:hint="cs"/>
          <w:rtl/>
        </w:rPr>
        <w:t>:</w:t>
      </w:r>
      <w:r>
        <w:rPr>
          <w:rtl/>
        </w:rPr>
        <w:t xml:space="preserve"> </w:t>
      </w:r>
      <w:bookmarkStart w:id="9841" w:name="_ETM_Q16_602390"/>
      <w:bookmarkEnd w:id="9841"/>
      <w:r>
        <w:rPr>
          <w:rtl/>
        </w:rPr>
        <w:t xml:space="preserve">כבוד </w:t>
      </w:r>
      <w:bookmarkStart w:id="9842" w:name="_ETM_Q16_602600"/>
      <w:bookmarkEnd w:id="9842"/>
      <w:r>
        <w:rPr>
          <w:rtl/>
        </w:rPr>
        <w:t xml:space="preserve">האדם </w:t>
      </w:r>
      <w:bookmarkStart w:id="9843" w:name="_ETM_Q16_602750"/>
      <w:bookmarkEnd w:id="9843"/>
      <w:r>
        <w:rPr>
          <w:rtl/>
        </w:rPr>
        <w:t xml:space="preserve">וחירותו </w:t>
      </w:r>
      <w:bookmarkStart w:id="9844" w:name="_ETM_Q16_603110"/>
      <w:bookmarkEnd w:id="9844"/>
      <w:r>
        <w:rPr>
          <w:rFonts w:hint="cs"/>
          <w:rtl/>
        </w:rPr>
        <w:t>(</w:t>
      </w:r>
      <w:r>
        <w:rPr>
          <w:rtl/>
        </w:rPr>
        <w:t>תיקון – שוויון בפני החוק ואיסור הפליה</w:t>
      </w:r>
      <w:r>
        <w:rPr>
          <w:rFonts w:hint="cs"/>
          <w:rtl/>
        </w:rPr>
        <w:t>), ש</w:t>
      </w:r>
      <w:r>
        <w:rPr>
          <w:rtl/>
        </w:rPr>
        <w:t>ל חבר הכנסת גלעד קריב</w:t>
      </w:r>
      <w:r>
        <w:rPr>
          <w:rFonts w:hint="cs"/>
          <w:rtl/>
        </w:rPr>
        <w:t xml:space="preserve"> </w:t>
      </w:r>
      <w:r w:rsidR="006146E1">
        <w:rPr>
          <w:rFonts w:hint="eastAsia"/>
          <w:rtl/>
        </w:rPr>
        <w:t xml:space="preserve">– </w:t>
      </w:r>
      <w:r>
        <w:rPr>
          <w:rFonts w:hint="cs"/>
          <w:rtl/>
        </w:rPr>
        <w:t xml:space="preserve">הצבעה. </w:t>
      </w:r>
    </w:p>
    <w:p w:rsidR="00362C64" w:rsidRDefault="00362C64" w:rsidP="00357D58">
      <w:pPr>
        <w:rPr>
          <w:rtl/>
        </w:rPr>
      </w:pPr>
      <w:bookmarkStart w:id="9845" w:name="_ETM_Q16_610000"/>
      <w:bookmarkEnd w:id="9845"/>
    </w:p>
    <w:p w:rsidR="00362C64" w:rsidRDefault="00362C64" w:rsidP="00357D58">
      <w:pPr>
        <w:pStyle w:val="af1"/>
        <w:keepNext/>
        <w:rPr>
          <w:rtl/>
        </w:rPr>
      </w:pPr>
      <w:r>
        <w:rPr>
          <w:rFonts w:hint="eastAsia"/>
          <w:rtl/>
        </w:rPr>
        <w:t>הצבעה</w:t>
      </w:r>
      <w:r>
        <w:rPr>
          <w:rtl/>
        </w:rPr>
        <w:t xml:space="preserve"> מס'</w:t>
      </w:r>
      <w:r>
        <w:rPr>
          <w:rFonts w:hint="cs"/>
          <w:rtl/>
        </w:rPr>
        <w:t xml:space="preserve"> 5</w:t>
      </w:r>
    </w:p>
    <w:p w:rsidR="00362C64" w:rsidRDefault="00362C64" w:rsidP="00357D58">
      <w:pPr>
        <w:pStyle w:val="--"/>
        <w:keepNext/>
        <w:rPr>
          <w:rtl/>
        </w:rPr>
      </w:pPr>
    </w:p>
    <w:p w:rsidR="00362C64" w:rsidRDefault="00362C64" w:rsidP="00357D58">
      <w:pPr>
        <w:pStyle w:val="--"/>
        <w:keepNext/>
        <w:rPr>
          <w:rtl/>
        </w:rPr>
      </w:pPr>
      <w:r>
        <w:rPr>
          <w:rFonts w:hint="eastAsia"/>
          <w:rtl/>
        </w:rPr>
        <w:t>בעד</w:t>
      </w:r>
      <w:r>
        <w:rPr>
          <w:rtl/>
        </w:rPr>
        <w:t xml:space="preserve"> ההצעה להעביר את הצעת החוק לוועדה –</w:t>
      </w:r>
      <w:r>
        <w:rPr>
          <w:rFonts w:hint="cs"/>
          <w:rtl/>
        </w:rPr>
        <w:t xml:space="preserve"> 50</w:t>
      </w:r>
    </w:p>
    <w:p w:rsidR="00362C64" w:rsidRDefault="00362C64" w:rsidP="00357D58">
      <w:pPr>
        <w:pStyle w:val="--"/>
        <w:keepNext/>
        <w:rPr>
          <w:rtl/>
        </w:rPr>
      </w:pPr>
      <w:r>
        <w:rPr>
          <w:rFonts w:hint="cs"/>
          <w:rtl/>
        </w:rPr>
        <w:t>בעד ההצעה להסיר מסדר-היום את הצעת החוק</w:t>
      </w:r>
      <w:r>
        <w:rPr>
          <w:rtl/>
        </w:rPr>
        <w:t xml:space="preserve"> – </w:t>
      </w:r>
      <w:r>
        <w:rPr>
          <w:rFonts w:hint="cs"/>
          <w:rtl/>
        </w:rPr>
        <w:t>53</w:t>
      </w:r>
    </w:p>
    <w:p w:rsidR="00362C64" w:rsidRDefault="00362C64" w:rsidP="00357D58">
      <w:pPr>
        <w:pStyle w:val="--"/>
        <w:keepNext/>
        <w:rPr>
          <w:rtl/>
        </w:rPr>
      </w:pPr>
      <w:r>
        <w:rPr>
          <w:rFonts w:hint="eastAsia"/>
          <w:rtl/>
        </w:rPr>
        <w:t>נמנעים</w:t>
      </w:r>
      <w:r>
        <w:rPr>
          <w:rtl/>
        </w:rPr>
        <w:t xml:space="preserve"> – </w:t>
      </w:r>
      <w:r>
        <w:rPr>
          <w:rFonts w:hint="cs"/>
          <w:rtl/>
        </w:rPr>
        <w:t>אין</w:t>
      </w:r>
    </w:p>
    <w:p w:rsidR="00362C64" w:rsidRDefault="00362C64" w:rsidP="00357D58">
      <w:pPr>
        <w:pStyle w:val="af2"/>
        <w:rPr>
          <w:rtl/>
        </w:rPr>
      </w:pPr>
      <w:r>
        <w:rPr>
          <w:rFonts w:hint="eastAsia"/>
          <w:rtl/>
        </w:rPr>
        <w:t>ההצעה</w:t>
      </w:r>
      <w:r>
        <w:rPr>
          <w:rtl/>
        </w:rPr>
        <w:t xml:space="preserve"> להעביר </w:t>
      </w:r>
      <w:r>
        <w:rPr>
          <w:rFonts w:hint="cs"/>
          <w:rtl/>
        </w:rPr>
        <w:t xml:space="preserve">לוועדה </w:t>
      </w:r>
      <w:r>
        <w:rPr>
          <w:rtl/>
        </w:rPr>
        <w:t>את הצעת</w:t>
      </w:r>
      <w:r>
        <w:rPr>
          <w:rFonts w:hint="cs"/>
          <w:rtl/>
        </w:rPr>
        <w:t xml:space="preserve"> </w:t>
      </w:r>
      <w:r>
        <w:rPr>
          <w:rtl/>
        </w:rPr>
        <w:t>חוק</w:t>
      </w:r>
      <w:r>
        <w:rPr>
          <w:rFonts w:hint="cs"/>
          <w:rtl/>
        </w:rPr>
        <w:t>-</w:t>
      </w:r>
      <w:r>
        <w:rPr>
          <w:rtl/>
        </w:rPr>
        <w:t>יסוד</w:t>
      </w:r>
      <w:r>
        <w:rPr>
          <w:rFonts w:hint="cs"/>
          <w:rtl/>
        </w:rPr>
        <w:t>:</w:t>
      </w:r>
      <w:r>
        <w:rPr>
          <w:rtl/>
        </w:rPr>
        <w:t xml:space="preserve"> כבוד האדם וחירותו </w:t>
      </w:r>
      <w:r>
        <w:rPr>
          <w:rFonts w:hint="cs"/>
          <w:rtl/>
        </w:rPr>
        <w:t>(</w:t>
      </w:r>
      <w:r>
        <w:rPr>
          <w:rtl/>
        </w:rPr>
        <w:t>תיקון – שוויון בפני החוק ואיסור הפליה</w:t>
      </w:r>
      <w:r>
        <w:rPr>
          <w:rFonts w:hint="cs"/>
          <w:rtl/>
        </w:rPr>
        <w:t xml:space="preserve">) לא נתקבלה. </w:t>
      </w:r>
    </w:p>
    <w:p w:rsidR="00362C64" w:rsidRDefault="00362C64" w:rsidP="00357D58">
      <w:pPr>
        <w:rPr>
          <w:rtl/>
        </w:rPr>
      </w:pPr>
      <w:bookmarkStart w:id="9846" w:name="_ETM_Q16_601000"/>
      <w:bookmarkStart w:id="9847" w:name="_ETM_Q16_607942"/>
      <w:bookmarkStart w:id="9848" w:name="_ETM_Q16_608051"/>
      <w:bookmarkEnd w:id="9846"/>
      <w:bookmarkEnd w:id="9847"/>
      <w:bookmarkEnd w:id="9848"/>
    </w:p>
    <w:p w:rsidR="00362C64" w:rsidRDefault="00362C64" w:rsidP="00357D58">
      <w:pPr>
        <w:pStyle w:val="af6"/>
        <w:keepNext/>
        <w:rPr>
          <w:rtl/>
        </w:rPr>
      </w:pPr>
      <w:bookmarkStart w:id="9849" w:name="ET_yor_6488_44"/>
      <w:r w:rsidRPr="003F0EEB">
        <w:rPr>
          <w:rStyle w:val="TagStyle"/>
          <w:rtl/>
        </w:rPr>
        <w:t xml:space="preserve"> &lt;&lt; יור &gt;&gt; </w:t>
      </w:r>
      <w:r>
        <w:rPr>
          <w:rtl/>
        </w:rPr>
        <w:t>היו"ר אוריאל בוסו:</w:t>
      </w:r>
      <w:r w:rsidRPr="003F0EEB">
        <w:rPr>
          <w:rStyle w:val="TagStyle"/>
          <w:rtl/>
        </w:rPr>
        <w:t xml:space="preserve"> &lt;&lt; יור &gt;&gt;</w:t>
      </w:r>
      <w:r>
        <w:rPr>
          <w:rtl/>
        </w:rPr>
        <w:t xml:space="preserve"> </w:t>
      </w:r>
      <w:bookmarkEnd w:id="9849"/>
    </w:p>
    <w:p w:rsidR="00362C64" w:rsidRDefault="00362C64" w:rsidP="00C5704F">
      <w:pPr>
        <w:rPr>
          <w:rtl/>
        </w:rPr>
      </w:pPr>
    </w:p>
    <w:p w:rsidR="00362C64" w:rsidRDefault="00362C64" w:rsidP="00357D58">
      <w:pPr>
        <w:rPr>
          <w:rtl/>
        </w:rPr>
      </w:pPr>
      <w:bookmarkStart w:id="9850" w:name="_ETM_Q16_616000"/>
      <w:bookmarkStart w:id="9851" w:name="_ETM_Q16_603469"/>
      <w:bookmarkStart w:id="9852" w:name="_ETM_Q16_603770"/>
      <w:bookmarkStart w:id="9853" w:name="_ETM_Q16_603979"/>
      <w:bookmarkStart w:id="9854" w:name="_ETM_Q16_604279"/>
      <w:bookmarkStart w:id="9855" w:name="_ETM_Q16_604670"/>
      <w:bookmarkStart w:id="9856" w:name="_ETM_Q16_604880"/>
      <w:bookmarkStart w:id="9857" w:name="_ETM_Q16_605360"/>
      <w:bookmarkStart w:id="9858" w:name="_ETM_Q16_605659"/>
      <w:bookmarkStart w:id="9859" w:name="_ETM_Q16_606439"/>
      <w:bookmarkStart w:id="9860" w:name="_ETM_Q16_620450"/>
      <w:bookmarkEnd w:id="9850"/>
      <w:bookmarkEnd w:id="9851"/>
      <w:bookmarkEnd w:id="9852"/>
      <w:bookmarkEnd w:id="9853"/>
      <w:bookmarkEnd w:id="9854"/>
      <w:bookmarkEnd w:id="9855"/>
      <w:bookmarkEnd w:id="9856"/>
      <w:bookmarkEnd w:id="9857"/>
      <w:bookmarkEnd w:id="9858"/>
      <w:bookmarkEnd w:id="9859"/>
      <w:bookmarkEnd w:id="9860"/>
      <w:r>
        <w:rPr>
          <w:rtl/>
        </w:rPr>
        <w:t xml:space="preserve"> </w:t>
      </w:r>
      <w:bookmarkStart w:id="9861" w:name="_ETM_Q16_620660"/>
      <w:bookmarkStart w:id="9862" w:name="_ETM_Q16_622110"/>
      <w:bookmarkEnd w:id="9861"/>
      <w:bookmarkEnd w:id="9862"/>
      <w:r>
        <w:rPr>
          <w:rtl/>
        </w:rPr>
        <w:t xml:space="preserve">אם </w:t>
      </w:r>
      <w:bookmarkStart w:id="9863" w:name="_ETM_Q16_622260"/>
      <w:bookmarkEnd w:id="9863"/>
      <w:r>
        <w:rPr>
          <w:rFonts w:hint="cs"/>
          <w:rtl/>
        </w:rPr>
        <w:t>כן, רבותיי חברי הכנסת:</w:t>
      </w:r>
      <w:bookmarkStart w:id="9864" w:name="_ETM_Q16_622410"/>
      <w:bookmarkStart w:id="9865" w:name="_ETM_Q16_622500"/>
      <w:bookmarkStart w:id="9866" w:name="_ETM_Q16_622860"/>
      <w:bookmarkStart w:id="9867" w:name="_ETM_Q16_622950"/>
      <w:bookmarkEnd w:id="9864"/>
      <w:bookmarkEnd w:id="9865"/>
      <w:bookmarkEnd w:id="9866"/>
      <w:bookmarkEnd w:id="9867"/>
      <w:r>
        <w:rPr>
          <w:rtl/>
        </w:rPr>
        <w:t xml:space="preserve"> </w:t>
      </w:r>
      <w:bookmarkStart w:id="9868" w:name="_ETM_Q16_623130"/>
      <w:bookmarkEnd w:id="9868"/>
      <w:r>
        <w:rPr>
          <w:rtl/>
        </w:rPr>
        <w:t xml:space="preserve">50 </w:t>
      </w:r>
      <w:bookmarkStart w:id="9869" w:name="_ETM_Q16_623640"/>
      <w:bookmarkEnd w:id="9869"/>
      <w:r>
        <w:rPr>
          <w:rtl/>
        </w:rPr>
        <w:t>בעד</w:t>
      </w:r>
      <w:r>
        <w:rPr>
          <w:rFonts w:hint="cs"/>
          <w:rtl/>
        </w:rPr>
        <w:t>,</w:t>
      </w:r>
      <w:r>
        <w:rPr>
          <w:rtl/>
        </w:rPr>
        <w:t xml:space="preserve"> </w:t>
      </w:r>
      <w:bookmarkStart w:id="9870" w:name="_ETM_Q16_623910"/>
      <w:bookmarkEnd w:id="9870"/>
      <w:r>
        <w:rPr>
          <w:rtl/>
        </w:rPr>
        <w:t xml:space="preserve">53 </w:t>
      </w:r>
      <w:bookmarkStart w:id="9871" w:name="_ETM_Q16_624900"/>
      <w:bookmarkEnd w:id="9871"/>
      <w:r>
        <w:rPr>
          <w:rtl/>
        </w:rPr>
        <w:t>מתנגדים</w:t>
      </w:r>
      <w:r>
        <w:rPr>
          <w:rFonts w:hint="cs"/>
          <w:rtl/>
        </w:rPr>
        <w:t>.</w:t>
      </w:r>
      <w:r>
        <w:rPr>
          <w:rtl/>
        </w:rPr>
        <w:t xml:space="preserve"> </w:t>
      </w:r>
      <w:bookmarkStart w:id="9872" w:name="_ETM_Q16_625920"/>
      <w:bookmarkEnd w:id="9872"/>
      <w:r>
        <w:rPr>
          <w:rtl/>
        </w:rPr>
        <w:t xml:space="preserve">ההצעה </w:t>
      </w:r>
      <w:bookmarkStart w:id="9873" w:name="_ETM_Q16_626370"/>
      <w:bookmarkEnd w:id="9873"/>
      <w:r>
        <w:rPr>
          <w:rtl/>
        </w:rPr>
        <w:t>נדחתה</w:t>
      </w:r>
      <w:r>
        <w:rPr>
          <w:rFonts w:hint="cs"/>
          <w:rtl/>
        </w:rPr>
        <w:t>.</w:t>
      </w:r>
      <w:r>
        <w:rPr>
          <w:rtl/>
        </w:rPr>
        <w:t xml:space="preserve"> </w:t>
      </w:r>
      <w:bookmarkStart w:id="9874" w:name="_ETM_Q16_627340"/>
      <w:bookmarkEnd w:id="9874"/>
    </w:p>
    <w:p w:rsidR="00362C64" w:rsidRDefault="00362C64" w:rsidP="00357D58">
      <w:pPr>
        <w:rPr>
          <w:rtl/>
        </w:rPr>
      </w:pPr>
      <w:bookmarkStart w:id="9875" w:name="_ETM_Q16_629000"/>
      <w:bookmarkEnd w:id="9875"/>
    </w:p>
    <w:p w:rsidR="00362C64" w:rsidRDefault="00362C64" w:rsidP="00357D58">
      <w:pPr>
        <w:rPr>
          <w:rtl/>
        </w:rPr>
      </w:pPr>
      <w:r>
        <w:rPr>
          <w:rtl/>
        </w:rPr>
        <w:t xml:space="preserve">נעבור </w:t>
      </w:r>
      <w:bookmarkStart w:id="9876" w:name="_ETM_Q16_627700"/>
      <w:bookmarkEnd w:id="9876"/>
      <w:r>
        <w:rPr>
          <w:rtl/>
        </w:rPr>
        <w:t xml:space="preserve">להצעת </w:t>
      </w:r>
      <w:bookmarkStart w:id="9877" w:name="_ETM_Q16_628150"/>
      <w:bookmarkEnd w:id="9877"/>
      <w:r>
        <w:rPr>
          <w:rtl/>
        </w:rPr>
        <w:t>חוק-יסוד</w:t>
      </w:r>
      <w:r>
        <w:rPr>
          <w:rFonts w:hint="cs"/>
          <w:rtl/>
        </w:rPr>
        <w:t>:</w:t>
      </w:r>
      <w:r>
        <w:rPr>
          <w:rtl/>
        </w:rPr>
        <w:t xml:space="preserve"> </w:t>
      </w:r>
      <w:bookmarkStart w:id="9878" w:name="_ETM_Q16_628569"/>
      <w:bookmarkEnd w:id="9878"/>
      <w:r>
        <w:rPr>
          <w:rtl/>
        </w:rPr>
        <w:t xml:space="preserve">כבוד </w:t>
      </w:r>
      <w:bookmarkStart w:id="9879" w:name="_ETM_Q16_628840"/>
      <w:bookmarkEnd w:id="9879"/>
      <w:r>
        <w:rPr>
          <w:rtl/>
        </w:rPr>
        <w:t xml:space="preserve">האדם </w:t>
      </w:r>
      <w:bookmarkStart w:id="9880" w:name="_ETM_Q16_628989"/>
      <w:bookmarkEnd w:id="9880"/>
      <w:r>
        <w:rPr>
          <w:rtl/>
        </w:rPr>
        <w:t xml:space="preserve">וחירותו </w:t>
      </w:r>
      <w:bookmarkStart w:id="9881" w:name="_ETM_Q16_630090"/>
      <w:bookmarkEnd w:id="9881"/>
      <w:r>
        <w:rPr>
          <w:rFonts w:hint="cs"/>
          <w:rtl/>
        </w:rPr>
        <w:t>(</w:t>
      </w:r>
      <w:r>
        <w:rPr>
          <w:rtl/>
        </w:rPr>
        <w:t xml:space="preserve">תיקון </w:t>
      </w:r>
      <w:bookmarkStart w:id="9882" w:name="_ETM_Q16_630629"/>
      <w:bookmarkEnd w:id="9882"/>
      <w:r>
        <w:rPr>
          <w:rtl/>
        </w:rPr>
        <w:t>–</w:t>
      </w:r>
      <w:bookmarkStart w:id="9883" w:name="_ETM_Q16_626000"/>
      <w:bookmarkEnd w:id="9883"/>
      <w:r>
        <w:rPr>
          <w:rFonts w:hint="cs"/>
          <w:rtl/>
        </w:rPr>
        <w:t xml:space="preserve"> </w:t>
      </w:r>
      <w:r>
        <w:rPr>
          <w:rtl/>
        </w:rPr>
        <w:t xml:space="preserve">הזכות </w:t>
      </w:r>
      <w:bookmarkStart w:id="9884" w:name="_ETM_Q16_631230"/>
      <w:bookmarkEnd w:id="9884"/>
      <w:r>
        <w:rPr>
          <w:rtl/>
        </w:rPr>
        <w:t>לשוויון</w:t>
      </w:r>
      <w:r>
        <w:rPr>
          <w:rFonts w:hint="cs"/>
          <w:rtl/>
        </w:rPr>
        <w:t>),</w:t>
      </w:r>
      <w:r>
        <w:rPr>
          <w:rtl/>
        </w:rPr>
        <w:t xml:space="preserve"> </w:t>
      </w:r>
      <w:bookmarkStart w:id="9885" w:name="_ETM_Q16_632129"/>
      <w:bookmarkEnd w:id="9885"/>
      <w:r>
        <w:rPr>
          <w:rtl/>
        </w:rPr>
        <w:t xml:space="preserve">של </w:t>
      </w:r>
      <w:bookmarkStart w:id="9886" w:name="_ETM_Q16_632400"/>
      <w:bookmarkEnd w:id="9886"/>
      <w:r>
        <w:rPr>
          <w:rtl/>
        </w:rPr>
        <w:t xml:space="preserve">חבר </w:t>
      </w:r>
      <w:bookmarkStart w:id="9887" w:name="_ETM_Q16_632760"/>
      <w:bookmarkEnd w:id="9887"/>
      <w:r>
        <w:rPr>
          <w:rtl/>
        </w:rPr>
        <w:t xml:space="preserve">הכנסת </w:t>
      </w:r>
      <w:bookmarkStart w:id="9888" w:name="_ETM_Q16_633900"/>
      <w:bookmarkEnd w:id="9888"/>
      <w:r>
        <w:rPr>
          <w:rtl/>
        </w:rPr>
        <w:t xml:space="preserve">מאיר </w:t>
      </w:r>
      <w:bookmarkStart w:id="9889" w:name="_ETM_Q16_634439"/>
      <w:bookmarkEnd w:id="9889"/>
      <w:r>
        <w:rPr>
          <w:rtl/>
        </w:rPr>
        <w:t>כהן</w:t>
      </w:r>
      <w:r>
        <w:rPr>
          <w:rFonts w:hint="cs"/>
          <w:rtl/>
        </w:rPr>
        <w:t>.</w:t>
      </w:r>
      <w:r>
        <w:rPr>
          <w:rtl/>
        </w:rPr>
        <w:t xml:space="preserve"> </w:t>
      </w:r>
      <w:bookmarkStart w:id="9890" w:name="_ETM_Q16_635040"/>
      <w:bookmarkEnd w:id="9890"/>
      <w:r>
        <w:rPr>
          <w:rtl/>
        </w:rPr>
        <w:t>הצבעה</w:t>
      </w:r>
      <w:r>
        <w:rPr>
          <w:rFonts w:hint="cs"/>
          <w:rtl/>
        </w:rPr>
        <w:t>.</w:t>
      </w:r>
    </w:p>
    <w:p w:rsidR="006146E1" w:rsidRDefault="006146E1" w:rsidP="00357D58">
      <w:pPr>
        <w:rPr>
          <w:rtl/>
        </w:rPr>
      </w:pPr>
    </w:p>
    <w:p w:rsidR="00362C64" w:rsidRDefault="00362C64" w:rsidP="00357D58">
      <w:pPr>
        <w:pStyle w:val="af1"/>
        <w:keepNext/>
        <w:rPr>
          <w:rtl/>
        </w:rPr>
      </w:pPr>
      <w:bookmarkStart w:id="9891" w:name="_ETM_Q16_634000"/>
      <w:bookmarkEnd w:id="9891"/>
      <w:r>
        <w:rPr>
          <w:rtl/>
        </w:rPr>
        <w:t>הצבעה מס'</w:t>
      </w:r>
      <w:r>
        <w:rPr>
          <w:rFonts w:hint="cs"/>
          <w:rtl/>
        </w:rPr>
        <w:t xml:space="preserve"> 6</w:t>
      </w:r>
    </w:p>
    <w:p w:rsidR="00362C64" w:rsidRDefault="00362C64" w:rsidP="00357D58">
      <w:pPr>
        <w:pStyle w:val="--"/>
        <w:keepNext/>
        <w:rPr>
          <w:rtl/>
        </w:rPr>
      </w:pPr>
    </w:p>
    <w:p w:rsidR="00362C64" w:rsidRDefault="00362C64" w:rsidP="00357D58">
      <w:pPr>
        <w:pStyle w:val="--"/>
        <w:keepNext/>
        <w:rPr>
          <w:rtl/>
        </w:rPr>
      </w:pPr>
      <w:r>
        <w:rPr>
          <w:rtl/>
        </w:rPr>
        <w:t>בעד ההצעה להעביר את הצעת החוק לוועדה –</w:t>
      </w:r>
      <w:r>
        <w:rPr>
          <w:rFonts w:hint="cs"/>
          <w:rtl/>
        </w:rPr>
        <w:t xml:space="preserve"> 49</w:t>
      </w:r>
    </w:p>
    <w:p w:rsidR="00362C64" w:rsidRDefault="00362C64" w:rsidP="00357D58">
      <w:pPr>
        <w:pStyle w:val="--"/>
        <w:keepNext/>
        <w:rPr>
          <w:rtl/>
        </w:rPr>
      </w:pPr>
      <w:r w:rsidRPr="00366F7A">
        <w:rPr>
          <w:rtl/>
        </w:rPr>
        <w:t>בעד ההצעה להסיר מסדר-היום את הצעת החוק</w:t>
      </w:r>
      <w:r>
        <w:rPr>
          <w:rtl/>
        </w:rPr>
        <w:t xml:space="preserve"> – </w:t>
      </w:r>
      <w:r>
        <w:rPr>
          <w:rFonts w:hint="cs"/>
          <w:rtl/>
        </w:rPr>
        <w:t>54</w:t>
      </w:r>
    </w:p>
    <w:p w:rsidR="00362C64" w:rsidRDefault="00362C64" w:rsidP="00357D58">
      <w:pPr>
        <w:pStyle w:val="--"/>
        <w:keepNext/>
        <w:rPr>
          <w:rtl/>
        </w:rPr>
      </w:pPr>
      <w:r>
        <w:rPr>
          <w:rtl/>
        </w:rPr>
        <w:t xml:space="preserve">נמנעים – </w:t>
      </w:r>
      <w:r>
        <w:rPr>
          <w:rFonts w:hint="cs"/>
          <w:rtl/>
        </w:rPr>
        <w:t>אין</w:t>
      </w:r>
    </w:p>
    <w:p w:rsidR="00362C64" w:rsidRPr="003F0EEB" w:rsidRDefault="00362C64" w:rsidP="00357D58">
      <w:pPr>
        <w:pStyle w:val="af2"/>
        <w:rPr>
          <w:rtl/>
        </w:rPr>
      </w:pPr>
      <w:r>
        <w:rPr>
          <w:rtl/>
        </w:rPr>
        <w:t xml:space="preserve">ההצעה להעביר </w:t>
      </w:r>
      <w:r>
        <w:rPr>
          <w:rFonts w:hint="cs"/>
          <w:rtl/>
        </w:rPr>
        <w:t xml:space="preserve">לוועדה </w:t>
      </w:r>
      <w:r>
        <w:rPr>
          <w:rtl/>
        </w:rPr>
        <w:t>את הצעת</w:t>
      </w:r>
      <w:bookmarkStart w:id="9892" w:name="_ETM_Q16_638000"/>
      <w:bookmarkEnd w:id="9892"/>
      <w:r>
        <w:rPr>
          <w:rFonts w:hint="cs"/>
          <w:rtl/>
        </w:rPr>
        <w:t xml:space="preserve"> </w:t>
      </w:r>
      <w:r w:rsidRPr="00366F7A">
        <w:rPr>
          <w:rtl/>
        </w:rPr>
        <w:t xml:space="preserve">חוק-יסוד: כבוד האדם </w:t>
      </w:r>
      <w:r>
        <w:rPr>
          <w:rtl/>
        </w:rPr>
        <w:t>וחירותו (תיקון – הזכות לשוויון)</w:t>
      </w:r>
      <w:r>
        <w:rPr>
          <w:rFonts w:hint="cs"/>
          <w:rtl/>
        </w:rPr>
        <w:t xml:space="preserve"> לא נתקבלה.</w:t>
      </w:r>
    </w:p>
    <w:p w:rsidR="00362C64" w:rsidRDefault="00362C64" w:rsidP="00357D58"/>
    <w:p w:rsidR="00362C64" w:rsidRDefault="00362C64" w:rsidP="00357D58">
      <w:pPr>
        <w:pStyle w:val="af6"/>
        <w:keepNext/>
        <w:rPr>
          <w:rtl/>
        </w:rPr>
      </w:pPr>
      <w:bookmarkStart w:id="9893" w:name="ET_yor_6488_45"/>
      <w:r w:rsidRPr="003F0EEB">
        <w:rPr>
          <w:rStyle w:val="TagStyle"/>
          <w:rtl/>
        </w:rPr>
        <w:t xml:space="preserve"> &lt;&lt; יור &gt;&gt; </w:t>
      </w:r>
      <w:r>
        <w:rPr>
          <w:rtl/>
        </w:rPr>
        <w:t>היו"ר אוריאל בוסו:</w:t>
      </w:r>
      <w:r w:rsidRPr="003F0EEB">
        <w:rPr>
          <w:rStyle w:val="TagStyle"/>
          <w:rtl/>
        </w:rPr>
        <w:t xml:space="preserve"> &lt;&lt; יור &gt;&gt;</w:t>
      </w:r>
      <w:r>
        <w:rPr>
          <w:rtl/>
        </w:rPr>
        <w:t xml:space="preserve"> </w:t>
      </w:r>
      <w:bookmarkEnd w:id="9893"/>
    </w:p>
    <w:p w:rsidR="00362C64" w:rsidRDefault="00362C64" w:rsidP="00C5704F">
      <w:pPr>
        <w:rPr>
          <w:rtl/>
        </w:rPr>
      </w:pPr>
    </w:p>
    <w:p w:rsidR="00362C64" w:rsidRDefault="00362C64" w:rsidP="00357D58">
      <w:pPr>
        <w:rPr>
          <w:rtl/>
        </w:rPr>
      </w:pPr>
      <w:bookmarkStart w:id="9894" w:name="_ETM_Q16_650000"/>
      <w:bookmarkStart w:id="9895" w:name="_ETM_Q16_632000"/>
      <w:bookmarkStart w:id="9896" w:name="_ETM_Q16_650829"/>
      <w:bookmarkEnd w:id="9894"/>
      <w:bookmarkEnd w:id="9895"/>
      <w:bookmarkEnd w:id="9896"/>
      <w:r>
        <w:rPr>
          <w:rtl/>
        </w:rPr>
        <w:t xml:space="preserve">49 </w:t>
      </w:r>
      <w:bookmarkStart w:id="9897" w:name="_ETM_Q16_652150"/>
      <w:bookmarkEnd w:id="9897"/>
      <w:r>
        <w:rPr>
          <w:rtl/>
        </w:rPr>
        <w:t>בעד</w:t>
      </w:r>
      <w:r>
        <w:rPr>
          <w:rFonts w:hint="cs"/>
          <w:rtl/>
        </w:rPr>
        <w:t>,</w:t>
      </w:r>
      <w:r>
        <w:rPr>
          <w:rtl/>
        </w:rPr>
        <w:t xml:space="preserve"> </w:t>
      </w:r>
      <w:bookmarkStart w:id="9898" w:name="_ETM_Q16_652659"/>
      <w:bookmarkEnd w:id="9898"/>
      <w:r>
        <w:rPr>
          <w:rtl/>
        </w:rPr>
        <w:t xml:space="preserve">54 </w:t>
      </w:r>
      <w:bookmarkStart w:id="9899" w:name="_ETM_Q16_653499"/>
      <w:bookmarkEnd w:id="9899"/>
      <w:r>
        <w:rPr>
          <w:rtl/>
        </w:rPr>
        <w:t>מתנגדים</w:t>
      </w:r>
      <w:r>
        <w:rPr>
          <w:rFonts w:hint="cs"/>
          <w:rtl/>
        </w:rPr>
        <w:t>.</w:t>
      </w:r>
      <w:r>
        <w:rPr>
          <w:rtl/>
        </w:rPr>
        <w:t xml:space="preserve"> </w:t>
      </w:r>
      <w:bookmarkStart w:id="9900" w:name="_ETM_Q16_654189"/>
      <w:bookmarkEnd w:id="9900"/>
      <w:r>
        <w:rPr>
          <w:rtl/>
        </w:rPr>
        <w:t xml:space="preserve">אני </w:t>
      </w:r>
      <w:bookmarkStart w:id="9901" w:name="_ETM_Q16_654370"/>
      <w:bookmarkEnd w:id="9901"/>
      <w:r>
        <w:rPr>
          <w:rtl/>
        </w:rPr>
        <w:t xml:space="preserve">קובע </w:t>
      </w:r>
      <w:bookmarkStart w:id="9902" w:name="_ETM_Q16_654639"/>
      <w:bookmarkEnd w:id="9902"/>
      <w:r>
        <w:rPr>
          <w:rFonts w:hint="cs"/>
          <w:rtl/>
        </w:rPr>
        <w:t xml:space="preserve">שאף </w:t>
      </w:r>
      <w:bookmarkStart w:id="9903" w:name="_ETM_Q16_655209"/>
      <w:bookmarkEnd w:id="9903"/>
      <w:r>
        <w:rPr>
          <w:rtl/>
        </w:rPr>
        <w:t xml:space="preserve">הצעת </w:t>
      </w:r>
      <w:bookmarkStart w:id="9904" w:name="_ETM_Q16_655890"/>
      <w:bookmarkEnd w:id="9904"/>
      <w:r>
        <w:rPr>
          <w:rFonts w:hint="cs"/>
          <w:rtl/>
        </w:rPr>
        <w:t>ה</w:t>
      </w:r>
      <w:r>
        <w:rPr>
          <w:rtl/>
        </w:rPr>
        <w:t xml:space="preserve">חוק </w:t>
      </w:r>
      <w:bookmarkStart w:id="9905" w:name="_ETM_Q16_656220"/>
      <w:bookmarkEnd w:id="9905"/>
      <w:r>
        <w:rPr>
          <w:rFonts w:hint="cs"/>
          <w:rtl/>
        </w:rPr>
        <w:t>ה</w:t>
      </w:r>
      <w:r>
        <w:rPr>
          <w:rtl/>
        </w:rPr>
        <w:t xml:space="preserve">זו </w:t>
      </w:r>
      <w:bookmarkStart w:id="9906" w:name="_ETM_Q16_656550"/>
      <w:bookmarkEnd w:id="9906"/>
      <w:r>
        <w:rPr>
          <w:rtl/>
        </w:rPr>
        <w:t xml:space="preserve">נדחתה </w:t>
      </w:r>
      <w:bookmarkStart w:id="9907" w:name="_ETM_Q16_657920"/>
      <w:bookmarkEnd w:id="9907"/>
      <w:r>
        <w:rPr>
          <w:rtl/>
        </w:rPr>
        <w:t xml:space="preserve">ולא </w:t>
      </w:r>
      <w:bookmarkStart w:id="9908" w:name="_ETM_Q16_658400"/>
      <w:bookmarkEnd w:id="9908"/>
      <w:r>
        <w:rPr>
          <w:rtl/>
        </w:rPr>
        <w:t xml:space="preserve">תתקדם </w:t>
      </w:r>
      <w:bookmarkStart w:id="9909" w:name="_ETM_Q16_658909"/>
      <w:bookmarkEnd w:id="9909"/>
      <w:r>
        <w:rPr>
          <w:rtl/>
        </w:rPr>
        <w:t xml:space="preserve">להכנה </w:t>
      </w:r>
      <w:bookmarkStart w:id="9910" w:name="_ETM_Q16_659390"/>
      <w:bookmarkEnd w:id="9910"/>
      <w:r>
        <w:rPr>
          <w:rtl/>
        </w:rPr>
        <w:t xml:space="preserve">לקריאה </w:t>
      </w:r>
      <w:bookmarkStart w:id="9911" w:name="_ETM_Q16_659719"/>
      <w:bookmarkEnd w:id="9911"/>
      <w:r>
        <w:rPr>
          <w:rtl/>
        </w:rPr>
        <w:t>ראשונה</w:t>
      </w:r>
      <w:r>
        <w:rPr>
          <w:rFonts w:hint="cs"/>
          <w:rtl/>
        </w:rPr>
        <w:t>.</w:t>
      </w:r>
      <w:bookmarkStart w:id="9912" w:name="_ETM_Q16_661000"/>
      <w:bookmarkEnd w:id="9912"/>
    </w:p>
    <w:p w:rsidR="006146E1" w:rsidRDefault="006146E1" w:rsidP="00357D58">
      <w:pPr>
        <w:rPr>
          <w:rtl/>
        </w:rPr>
      </w:pPr>
    </w:p>
    <w:p w:rsidR="006146E1" w:rsidRDefault="006146E1" w:rsidP="00357D58">
      <w:pPr>
        <w:rPr>
          <w:rtl/>
        </w:rPr>
      </w:pPr>
    </w:p>
    <w:p w:rsidR="00362C64" w:rsidRDefault="00362C64" w:rsidP="00357D58">
      <w:pPr>
        <w:pStyle w:val="a6"/>
        <w:rPr>
          <w:rtl/>
        </w:rPr>
      </w:pPr>
      <w:bookmarkStart w:id="9913" w:name="ET_hatsach_639988_46"/>
      <w:r w:rsidRPr="003F0EEB">
        <w:rPr>
          <w:rStyle w:val="TagStyle"/>
          <w:rtl/>
        </w:rPr>
        <w:t xml:space="preserve"> &lt;&lt; הצח &gt;&gt; </w:t>
      </w:r>
      <w:bookmarkStart w:id="9914" w:name="_Toc136463707"/>
      <w:bookmarkStart w:id="9915" w:name="_Toc136463970"/>
      <w:r>
        <w:rPr>
          <w:rtl/>
        </w:rPr>
        <w:t>הצעת חוק אסדרת שוק הקנביס לצריכה עצמית, התשפ"ג</w:t>
      </w:r>
      <w:r>
        <w:rPr>
          <w:rFonts w:hint="cs"/>
          <w:rtl/>
        </w:rPr>
        <w:t>–</w:t>
      </w:r>
      <w:r>
        <w:rPr>
          <w:rtl/>
        </w:rPr>
        <w:t>2022</w:t>
      </w:r>
      <w:bookmarkEnd w:id="9914"/>
      <w:bookmarkEnd w:id="9915"/>
      <w:r w:rsidRPr="003F0EEB">
        <w:rPr>
          <w:rStyle w:val="TagStyle"/>
          <w:rtl/>
        </w:rPr>
        <w:t xml:space="preserve"> &lt;&lt; הצח &gt;&gt;</w:t>
      </w:r>
      <w:r>
        <w:rPr>
          <w:rtl/>
        </w:rPr>
        <w:t xml:space="preserve"> </w:t>
      </w:r>
      <w:bookmarkEnd w:id="9913"/>
    </w:p>
    <w:p w:rsidR="00362C64" w:rsidRDefault="00362C64" w:rsidP="00357D58">
      <w:pPr>
        <w:rPr>
          <w:rtl/>
        </w:rPr>
      </w:pPr>
      <w:r>
        <w:rPr>
          <w:rtl/>
        </w:rPr>
        <w:t>[הצעת חוק פ/517</w:t>
      </w:r>
      <w:r>
        <w:rPr>
          <w:rFonts w:hint="cs"/>
          <w:rtl/>
        </w:rPr>
        <w:t>/25</w:t>
      </w:r>
      <w:r>
        <w:rPr>
          <w:rtl/>
        </w:rPr>
        <w:t>; נספחות.]</w:t>
      </w:r>
    </w:p>
    <w:p w:rsidR="00362C64" w:rsidRDefault="00362C64" w:rsidP="00357D58">
      <w:pPr>
        <w:pStyle w:val="-0"/>
        <w:rPr>
          <w:rtl/>
        </w:rPr>
      </w:pPr>
      <w:r>
        <w:rPr>
          <w:rtl/>
        </w:rPr>
        <w:t>(הצעת חבר</w:t>
      </w:r>
      <w:r>
        <w:rPr>
          <w:rFonts w:hint="cs"/>
          <w:rtl/>
        </w:rPr>
        <w:t xml:space="preserve">ת </w:t>
      </w:r>
      <w:r>
        <w:rPr>
          <w:rtl/>
        </w:rPr>
        <w:t>הכנסת</w:t>
      </w:r>
      <w:r>
        <w:rPr>
          <w:rFonts w:hint="cs"/>
          <w:rtl/>
        </w:rPr>
        <w:t xml:space="preserve"> שרן מרים השכל</w:t>
      </w:r>
      <w:r>
        <w:rPr>
          <w:rtl/>
        </w:rPr>
        <w:t>)</w:t>
      </w:r>
    </w:p>
    <w:p w:rsidR="00362C64" w:rsidRDefault="00362C64" w:rsidP="00357D58">
      <w:pPr>
        <w:rPr>
          <w:rtl/>
        </w:rPr>
      </w:pPr>
    </w:p>
    <w:p w:rsidR="00362C64" w:rsidRDefault="00362C64" w:rsidP="00357D58">
      <w:pPr>
        <w:pStyle w:val="af6"/>
        <w:keepNext/>
        <w:rPr>
          <w:rtl/>
        </w:rPr>
      </w:pPr>
      <w:bookmarkStart w:id="9916" w:name="ET_yor_6488_47"/>
      <w:r w:rsidRPr="003F0EEB">
        <w:rPr>
          <w:rStyle w:val="TagStyle"/>
          <w:rtl/>
        </w:rPr>
        <w:t xml:space="preserve"> &lt;&lt; יור &gt;&gt; </w:t>
      </w:r>
      <w:r>
        <w:rPr>
          <w:rtl/>
        </w:rPr>
        <w:t>היו"ר אוריאל בוסו:</w:t>
      </w:r>
      <w:r w:rsidRPr="003F0EEB">
        <w:rPr>
          <w:rStyle w:val="TagStyle"/>
          <w:rtl/>
        </w:rPr>
        <w:t xml:space="preserve"> &lt;&lt; יור &gt;&gt;</w:t>
      </w:r>
      <w:r>
        <w:rPr>
          <w:rtl/>
        </w:rPr>
        <w:t xml:space="preserve"> </w:t>
      </w:r>
      <w:bookmarkEnd w:id="9916"/>
    </w:p>
    <w:p w:rsidR="00362C64" w:rsidRDefault="00362C64" w:rsidP="00C5704F">
      <w:pPr>
        <w:rPr>
          <w:rtl/>
        </w:rPr>
      </w:pPr>
    </w:p>
    <w:p w:rsidR="00362C64" w:rsidRDefault="00362C64" w:rsidP="006146E1">
      <w:pPr>
        <w:rPr>
          <w:rtl/>
        </w:rPr>
      </w:pPr>
      <w:bookmarkStart w:id="9917" w:name="_ETM_Q16_660590"/>
      <w:bookmarkEnd w:id="9917"/>
      <w:r>
        <w:rPr>
          <w:rFonts w:hint="cs"/>
          <w:rtl/>
        </w:rPr>
        <w:t>נ</w:t>
      </w:r>
      <w:r>
        <w:rPr>
          <w:rtl/>
        </w:rPr>
        <w:t xml:space="preserve">עבור </w:t>
      </w:r>
      <w:bookmarkStart w:id="9918" w:name="_ETM_Q16_660890"/>
      <w:bookmarkEnd w:id="9918"/>
      <w:r>
        <w:rPr>
          <w:rtl/>
        </w:rPr>
        <w:t xml:space="preserve">לנושא </w:t>
      </w:r>
      <w:bookmarkStart w:id="9919" w:name="_ETM_Q16_661129"/>
      <w:bookmarkEnd w:id="9919"/>
      <w:r>
        <w:rPr>
          <w:rtl/>
        </w:rPr>
        <w:t xml:space="preserve">הבא </w:t>
      </w:r>
      <w:bookmarkStart w:id="9920" w:name="_ETM_Q16_661219"/>
      <w:bookmarkEnd w:id="9920"/>
      <w:r>
        <w:rPr>
          <w:rtl/>
        </w:rPr>
        <w:t>בסדר</w:t>
      </w:r>
      <w:bookmarkStart w:id="9921" w:name="_ETM_Q16_661459"/>
      <w:bookmarkEnd w:id="9921"/>
      <w:r>
        <w:rPr>
          <w:rFonts w:hint="cs"/>
          <w:rtl/>
        </w:rPr>
        <w:t>-</w:t>
      </w:r>
      <w:r>
        <w:rPr>
          <w:rtl/>
        </w:rPr>
        <w:t xml:space="preserve">היום </w:t>
      </w:r>
      <w:bookmarkStart w:id="9922" w:name="_ETM_Q16_661579"/>
      <w:bookmarkEnd w:id="9922"/>
      <w:r w:rsidR="006146E1">
        <w:rPr>
          <w:rFonts w:hint="cs"/>
          <w:rtl/>
        </w:rPr>
        <w:t xml:space="preserve">– </w:t>
      </w:r>
      <w:r w:rsidRPr="003F0EEB">
        <w:rPr>
          <w:rtl/>
        </w:rPr>
        <w:t>הצעת חוק אסדרת שוק הק</w:t>
      </w:r>
      <w:r>
        <w:rPr>
          <w:rtl/>
        </w:rPr>
        <w:t>נביס לצריכה עצמית, התשפ"ג–2022</w:t>
      </w:r>
      <w:r>
        <w:rPr>
          <w:rFonts w:hint="cs"/>
          <w:rtl/>
        </w:rPr>
        <w:t xml:space="preserve">, </w:t>
      </w:r>
      <w:bookmarkStart w:id="9923" w:name="_ETM_Q16_661909"/>
      <w:bookmarkStart w:id="9924" w:name="_ETM_Q16_662120"/>
      <w:bookmarkStart w:id="9925" w:name="_ETM_Q16_662510"/>
      <w:bookmarkStart w:id="9926" w:name="_ETM_Q16_663170"/>
      <w:bookmarkStart w:id="9927" w:name="_ETM_Q16_663469"/>
      <w:bookmarkStart w:id="9928" w:name="_ETM_Q16_664430"/>
      <w:bookmarkStart w:id="9929" w:name="_ETM_Q16_664939"/>
      <w:bookmarkStart w:id="9930" w:name="_ETM_Q16_665389"/>
      <w:bookmarkStart w:id="9931" w:name="_ETM_Q16_665840"/>
      <w:bookmarkStart w:id="9932" w:name="_ETM_Q16_666049"/>
      <w:bookmarkStart w:id="9933" w:name="_ETM_Q16_666889"/>
      <w:bookmarkEnd w:id="9923"/>
      <w:bookmarkEnd w:id="9924"/>
      <w:bookmarkEnd w:id="9925"/>
      <w:bookmarkEnd w:id="9926"/>
      <w:bookmarkEnd w:id="9927"/>
      <w:bookmarkEnd w:id="9928"/>
      <w:bookmarkEnd w:id="9929"/>
      <w:bookmarkEnd w:id="9930"/>
      <w:bookmarkEnd w:id="9931"/>
      <w:bookmarkEnd w:id="9932"/>
      <w:bookmarkEnd w:id="9933"/>
      <w:r>
        <w:rPr>
          <w:rtl/>
        </w:rPr>
        <w:t xml:space="preserve">של </w:t>
      </w:r>
      <w:bookmarkStart w:id="9934" w:name="_ETM_Q16_667129"/>
      <w:bookmarkEnd w:id="9934"/>
      <w:r>
        <w:rPr>
          <w:rtl/>
        </w:rPr>
        <w:t xml:space="preserve">חברת </w:t>
      </w:r>
      <w:bookmarkStart w:id="9935" w:name="_ETM_Q16_667549"/>
      <w:bookmarkEnd w:id="9935"/>
      <w:r>
        <w:rPr>
          <w:rtl/>
        </w:rPr>
        <w:t xml:space="preserve">הכנסת </w:t>
      </w:r>
      <w:bookmarkStart w:id="9936" w:name="_ETM_Q16_667999"/>
      <w:bookmarkEnd w:id="9936"/>
      <w:r>
        <w:rPr>
          <w:rtl/>
        </w:rPr>
        <w:t xml:space="preserve">שרן </w:t>
      </w:r>
      <w:bookmarkStart w:id="9937" w:name="_ETM_Q16_669120"/>
      <w:bookmarkEnd w:id="9937"/>
      <w:r>
        <w:rPr>
          <w:rtl/>
        </w:rPr>
        <w:t>מ</w:t>
      </w:r>
      <w:r>
        <w:rPr>
          <w:rFonts w:hint="cs"/>
          <w:rtl/>
        </w:rPr>
        <w:t>ר</w:t>
      </w:r>
      <w:r>
        <w:rPr>
          <w:rtl/>
        </w:rPr>
        <w:t xml:space="preserve">ים </w:t>
      </w:r>
      <w:bookmarkStart w:id="9938" w:name="_ETM_Q16_669510"/>
      <w:bookmarkEnd w:id="9938"/>
      <w:r>
        <w:rPr>
          <w:rtl/>
        </w:rPr>
        <w:t>השכל</w:t>
      </w:r>
      <w:r>
        <w:rPr>
          <w:rFonts w:hint="cs"/>
          <w:rtl/>
        </w:rPr>
        <w:t>.</w:t>
      </w:r>
      <w:r>
        <w:rPr>
          <w:rtl/>
        </w:rPr>
        <w:t xml:space="preserve"> </w:t>
      </w:r>
      <w:bookmarkStart w:id="9939" w:name="_ETM_Q16_670439"/>
      <w:bookmarkEnd w:id="9939"/>
      <w:r>
        <w:rPr>
          <w:rtl/>
        </w:rPr>
        <w:t>בבקשה</w:t>
      </w:r>
      <w:r>
        <w:rPr>
          <w:rFonts w:hint="cs"/>
          <w:rtl/>
        </w:rPr>
        <w:t>.</w:t>
      </w:r>
      <w:r>
        <w:rPr>
          <w:rtl/>
        </w:rPr>
        <w:t xml:space="preserve"> </w:t>
      </w:r>
      <w:bookmarkStart w:id="9940" w:name="_ETM_Q16_679220"/>
      <w:bookmarkEnd w:id="9940"/>
      <w:r>
        <w:rPr>
          <w:rtl/>
        </w:rPr>
        <w:t xml:space="preserve">להצעת </w:t>
      </w:r>
      <w:bookmarkStart w:id="9941" w:name="_ETM_Q16_679730"/>
      <w:bookmarkEnd w:id="9941"/>
      <w:r>
        <w:rPr>
          <w:rtl/>
        </w:rPr>
        <w:t xml:space="preserve">החוק </w:t>
      </w:r>
      <w:bookmarkStart w:id="9942" w:name="_ETM_Q16_679909"/>
      <w:bookmarkEnd w:id="9942"/>
      <w:r>
        <w:rPr>
          <w:rtl/>
        </w:rPr>
        <w:t xml:space="preserve">הזו </w:t>
      </w:r>
      <w:bookmarkStart w:id="9943" w:name="_ETM_Q16_680120"/>
      <w:bookmarkEnd w:id="9943"/>
      <w:r>
        <w:rPr>
          <w:rtl/>
        </w:rPr>
        <w:t xml:space="preserve">הוצמדה </w:t>
      </w:r>
      <w:bookmarkStart w:id="9944" w:name="_ETM_Q16_680629"/>
      <w:bookmarkEnd w:id="9944"/>
      <w:r>
        <w:rPr>
          <w:rtl/>
        </w:rPr>
        <w:t xml:space="preserve">הצעת </w:t>
      </w:r>
      <w:bookmarkStart w:id="9945" w:name="_ETM_Q16_680989"/>
      <w:bookmarkEnd w:id="9945"/>
      <w:r>
        <w:rPr>
          <w:rtl/>
        </w:rPr>
        <w:t xml:space="preserve">חוק </w:t>
      </w:r>
      <w:bookmarkStart w:id="9946" w:name="_ETM_Q16_681540"/>
      <w:bookmarkEnd w:id="9946"/>
      <w:r>
        <w:rPr>
          <w:rtl/>
        </w:rPr>
        <w:t xml:space="preserve">של </w:t>
      </w:r>
      <w:bookmarkStart w:id="9947" w:name="_ETM_Q16_681750"/>
      <w:bookmarkEnd w:id="9947"/>
      <w:r>
        <w:rPr>
          <w:rtl/>
        </w:rPr>
        <w:t xml:space="preserve">חבר </w:t>
      </w:r>
      <w:bookmarkStart w:id="9948" w:name="_ETM_Q16_682080"/>
      <w:bookmarkEnd w:id="9948"/>
      <w:r>
        <w:rPr>
          <w:rtl/>
        </w:rPr>
        <w:t xml:space="preserve">הכנסת </w:t>
      </w:r>
      <w:bookmarkStart w:id="9949" w:name="_ETM_Q16_682470"/>
      <w:bookmarkEnd w:id="9949"/>
      <w:r>
        <w:rPr>
          <w:rtl/>
        </w:rPr>
        <w:t xml:space="preserve">בועז </w:t>
      </w:r>
      <w:bookmarkStart w:id="9950" w:name="_ETM_Q16_682710"/>
      <w:bookmarkEnd w:id="9950"/>
      <w:r>
        <w:rPr>
          <w:rtl/>
        </w:rPr>
        <w:t>טופורובסקי</w:t>
      </w:r>
      <w:r>
        <w:rPr>
          <w:rFonts w:hint="cs"/>
          <w:rtl/>
        </w:rPr>
        <w:t xml:space="preserve"> </w:t>
      </w:r>
      <w:bookmarkStart w:id="9951" w:name="_ETM_Q16_681864"/>
      <w:bookmarkEnd w:id="9951"/>
      <w:r>
        <w:rPr>
          <w:rFonts w:hint="cs"/>
          <w:rtl/>
        </w:rPr>
        <w:t>–</w:t>
      </w:r>
      <w:r>
        <w:rPr>
          <w:rtl/>
        </w:rPr>
        <w:t xml:space="preserve"> </w:t>
      </w:r>
      <w:bookmarkStart w:id="9952" w:name="_ETM_Q16_684230"/>
      <w:bookmarkEnd w:id="9952"/>
      <w:r>
        <w:rPr>
          <w:rtl/>
        </w:rPr>
        <w:t xml:space="preserve">לאחר </w:t>
      </w:r>
      <w:bookmarkStart w:id="9953" w:name="_ETM_Q16_684590"/>
      <w:bookmarkEnd w:id="9953"/>
      <w:r>
        <w:rPr>
          <w:rtl/>
        </w:rPr>
        <w:t>מכן</w:t>
      </w:r>
      <w:r>
        <w:rPr>
          <w:rFonts w:hint="cs"/>
          <w:rtl/>
        </w:rPr>
        <w:t>.</w:t>
      </w:r>
      <w:r>
        <w:rPr>
          <w:rtl/>
        </w:rPr>
        <w:t xml:space="preserve"> </w:t>
      </w:r>
      <w:bookmarkStart w:id="9954" w:name="_ETM_Q16_686769"/>
      <w:bookmarkEnd w:id="9954"/>
      <w:r>
        <w:rPr>
          <w:rtl/>
        </w:rPr>
        <w:t>ל</w:t>
      </w:r>
      <w:r>
        <w:rPr>
          <w:rFonts w:hint="cs"/>
          <w:rtl/>
        </w:rPr>
        <w:t>ש</w:t>
      </w:r>
      <w:bookmarkStart w:id="9955" w:name="_ETM_Q16_683000"/>
      <w:bookmarkEnd w:id="9955"/>
      <w:r>
        <w:rPr>
          <w:rFonts w:hint="cs"/>
          <w:rtl/>
        </w:rPr>
        <w:t>ניהם</w:t>
      </w:r>
      <w:r>
        <w:rPr>
          <w:rtl/>
        </w:rPr>
        <w:t xml:space="preserve"> </w:t>
      </w:r>
      <w:bookmarkStart w:id="9956" w:name="_ETM_Q16_687219"/>
      <w:bookmarkEnd w:id="9956"/>
      <w:r>
        <w:rPr>
          <w:rtl/>
        </w:rPr>
        <w:t xml:space="preserve">ישיב </w:t>
      </w:r>
      <w:bookmarkStart w:id="9957" w:name="_ETM_Q16_687940"/>
      <w:bookmarkEnd w:id="9957"/>
      <w:r>
        <w:rPr>
          <w:rtl/>
        </w:rPr>
        <w:t xml:space="preserve">השר </w:t>
      </w:r>
      <w:bookmarkStart w:id="9958" w:name="_ETM_Q16_688480"/>
      <w:bookmarkEnd w:id="9958"/>
      <w:r>
        <w:rPr>
          <w:rtl/>
        </w:rPr>
        <w:t xml:space="preserve">יצחק </w:t>
      </w:r>
      <w:bookmarkStart w:id="9959" w:name="_ETM_Q16_688840"/>
      <w:bookmarkEnd w:id="9959"/>
      <w:r>
        <w:rPr>
          <w:rtl/>
        </w:rPr>
        <w:t>ו</w:t>
      </w:r>
      <w:r>
        <w:rPr>
          <w:rFonts w:hint="cs"/>
          <w:rtl/>
        </w:rPr>
        <w:t xml:space="preserve">סרלאוף </w:t>
      </w:r>
      <w:bookmarkStart w:id="9960" w:name="_ETM_Q16_689170"/>
      <w:bookmarkStart w:id="9961" w:name="_ETM_Q16_690489"/>
      <w:bookmarkEnd w:id="9960"/>
      <w:bookmarkEnd w:id="9961"/>
      <w:r>
        <w:rPr>
          <w:rtl/>
        </w:rPr>
        <w:t xml:space="preserve">בשם </w:t>
      </w:r>
      <w:bookmarkStart w:id="9962" w:name="_ETM_Q16_690819"/>
      <w:bookmarkEnd w:id="9962"/>
      <w:r>
        <w:rPr>
          <w:rtl/>
        </w:rPr>
        <w:t xml:space="preserve">שר </w:t>
      </w:r>
      <w:bookmarkStart w:id="9963" w:name="_ETM_Q16_691000"/>
      <w:bookmarkEnd w:id="9963"/>
      <w:r>
        <w:rPr>
          <w:rtl/>
        </w:rPr>
        <w:t>הבריאות</w:t>
      </w:r>
      <w:r>
        <w:rPr>
          <w:rFonts w:hint="cs"/>
          <w:rtl/>
        </w:rPr>
        <w:t>.</w:t>
      </w:r>
      <w:r>
        <w:rPr>
          <w:rtl/>
        </w:rPr>
        <w:t xml:space="preserve"> </w:t>
      </w:r>
      <w:bookmarkStart w:id="9964" w:name="_ETM_Q16_692879"/>
      <w:bookmarkEnd w:id="9964"/>
      <w:r>
        <w:rPr>
          <w:rtl/>
        </w:rPr>
        <w:t>בבקשה</w:t>
      </w:r>
      <w:r>
        <w:rPr>
          <w:rFonts w:hint="cs"/>
          <w:rtl/>
        </w:rPr>
        <w:t>,</w:t>
      </w:r>
      <w:r>
        <w:rPr>
          <w:rtl/>
        </w:rPr>
        <w:t xml:space="preserve"> </w:t>
      </w:r>
      <w:bookmarkStart w:id="9965" w:name="_ETM_Q16_693300"/>
      <w:bookmarkStart w:id="9966" w:name="_ETM_Q16_693480"/>
      <w:bookmarkEnd w:id="9965"/>
      <w:bookmarkEnd w:id="9966"/>
      <w:r>
        <w:rPr>
          <w:rFonts w:hint="cs"/>
          <w:rtl/>
        </w:rPr>
        <w:t xml:space="preserve">עשר </w:t>
      </w:r>
      <w:r>
        <w:rPr>
          <w:rtl/>
        </w:rPr>
        <w:t xml:space="preserve">דקות </w:t>
      </w:r>
      <w:bookmarkStart w:id="9967" w:name="_ETM_Q16_693750"/>
      <w:bookmarkEnd w:id="9967"/>
      <w:r>
        <w:rPr>
          <w:rtl/>
        </w:rPr>
        <w:t>לרשותך</w:t>
      </w:r>
      <w:r>
        <w:rPr>
          <w:rFonts w:hint="cs"/>
          <w:rtl/>
        </w:rPr>
        <w:t>.</w:t>
      </w:r>
    </w:p>
    <w:p w:rsidR="00362C64" w:rsidRDefault="00362C64" w:rsidP="00357D58">
      <w:pPr>
        <w:rPr>
          <w:rtl/>
        </w:rPr>
      </w:pPr>
      <w:bookmarkStart w:id="9968" w:name="_ETM_Q16_699000"/>
      <w:bookmarkEnd w:id="9968"/>
    </w:p>
    <w:p w:rsidR="00362C64" w:rsidRDefault="00362C64" w:rsidP="00357D58">
      <w:pPr>
        <w:pStyle w:val="a4"/>
        <w:keepNext/>
        <w:rPr>
          <w:rtl/>
        </w:rPr>
      </w:pPr>
      <w:bookmarkStart w:id="9969" w:name="ET_speaker_5519_48"/>
      <w:r w:rsidRPr="00EF1DAD">
        <w:rPr>
          <w:rStyle w:val="TagStyle"/>
          <w:rtl/>
        </w:rPr>
        <w:t xml:space="preserve"> &lt;&lt; דובר &gt;&gt; </w:t>
      </w:r>
      <w:bookmarkStart w:id="9970" w:name="_Toc136463708"/>
      <w:bookmarkStart w:id="9971" w:name="_Toc136463971"/>
      <w:r>
        <w:rPr>
          <w:rtl/>
        </w:rPr>
        <w:t>שרן מרים השכל (המחנה הממלכתי):</w:t>
      </w:r>
      <w:bookmarkEnd w:id="9970"/>
      <w:bookmarkEnd w:id="9971"/>
      <w:r w:rsidRPr="00EF1DAD">
        <w:rPr>
          <w:rStyle w:val="TagStyle"/>
          <w:rtl/>
        </w:rPr>
        <w:t xml:space="preserve"> &lt;&lt; דובר &gt;&gt;</w:t>
      </w:r>
      <w:r>
        <w:rPr>
          <w:rtl/>
        </w:rPr>
        <w:t xml:space="preserve"> </w:t>
      </w:r>
      <w:bookmarkEnd w:id="9969"/>
    </w:p>
    <w:p w:rsidR="00362C64" w:rsidRDefault="00362C64" w:rsidP="00C5704F">
      <w:pPr>
        <w:rPr>
          <w:rtl/>
        </w:rPr>
      </w:pPr>
    </w:p>
    <w:p w:rsidR="00362C64" w:rsidRDefault="00362C64" w:rsidP="00D46959">
      <w:pPr>
        <w:rPr>
          <w:rtl/>
        </w:rPr>
      </w:pPr>
      <w:bookmarkStart w:id="9972" w:name="_ETM_Q16_695240"/>
      <w:bookmarkEnd w:id="9972"/>
      <w:r>
        <w:rPr>
          <w:rtl/>
        </w:rPr>
        <w:t xml:space="preserve">תודה </w:t>
      </w:r>
      <w:bookmarkStart w:id="9973" w:name="_ETM_Q16_695540"/>
      <w:bookmarkEnd w:id="9973"/>
      <w:r>
        <w:rPr>
          <w:rtl/>
        </w:rPr>
        <w:t>רבה</w:t>
      </w:r>
      <w:r>
        <w:rPr>
          <w:rFonts w:hint="cs"/>
          <w:rtl/>
        </w:rPr>
        <w:t>,</w:t>
      </w:r>
      <w:r>
        <w:rPr>
          <w:rtl/>
        </w:rPr>
        <w:t xml:space="preserve"> </w:t>
      </w:r>
      <w:bookmarkStart w:id="9974" w:name="_ETM_Q16_695870"/>
      <w:bookmarkEnd w:id="9974"/>
      <w:r>
        <w:rPr>
          <w:rtl/>
        </w:rPr>
        <w:t xml:space="preserve">אדוני </w:t>
      </w:r>
      <w:bookmarkStart w:id="9975" w:name="_ETM_Q16_696170"/>
      <w:bookmarkEnd w:id="9975"/>
      <w:r>
        <w:rPr>
          <w:rtl/>
        </w:rPr>
        <w:t xml:space="preserve">היושב </w:t>
      </w:r>
      <w:bookmarkStart w:id="9976" w:name="_ETM_Q16_696559"/>
      <w:bookmarkEnd w:id="9976"/>
      <w:r>
        <w:rPr>
          <w:rtl/>
        </w:rPr>
        <w:t>בראש</w:t>
      </w:r>
      <w:bookmarkStart w:id="9977" w:name="_ETM_Q16_697069"/>
      <w:bookmarkEnd w:id="9977"/>
      <w:r>
        <w:rPr>
          <w:rFonts w:hint="cs"/>
          <w:rtl/>
        </w:rPr>
        <w:t>. ואכן</w:t>
      </w:r>
      <w:r w:rsidR="006146E1">
        <w:rPr>
          <w:rFonts w:hint="cs"/>
          <w:rtl/>
        </w:rPr>
        <w:t>,</w:t>
      </w:r>
      <w:r>
        <w:rPr>
          <w:rFonts w:hint="cs"/>
          <w:rtl/>
        </w:rPr>
        <w:t xml:space="preserve"> </w:t>
      </w:r>
      <w:bookmarkStart w:id="9978" w:name="_ETM_Q16_697689"/>
      <w:bookmarkEnd w:id="9978"/>
      <w:r>
        <w:rPr>
          <w:rFonts w:hint="cs"/>
          <w:rtl/>
        </w:rPr>
        <w:t xml:space="preserve">אני </w:t>
      </w:r>
      <w:r>
        <w:rPr>
          <w:rtl/>
        </w:rPr>
        <w:t xml:space="preserve">רוצה </w:t>
      </w:r>
      <w:bookmarkStart w:id="9979" w:name="_ETM_Q16_698110"/>
      <w:bookmarkEnd w:id="9979"/>
      <w:r>
        <w:rPr>
          <w:rtl/>
        </w:rPr>
        <w:t xml:space="preserve">ככה </w:t>
      </w:r>
      <w:bookmarkStart w:id="9980" w:name="_ETM_Q16_698620"/>
      <w:bookmarkEnd w:id="9980"/>
      <w:r>
        <w:rPr>
          <w:rFonts w:hint="cs"/>
          <w:rtl/>
        </w:rPr>
        <w:t xml:space="preserve">לנסות </w:t>
      </w:r>
      <w:r w:rsidR="00D46959">
        <w:rPr>
          <w:rFonts w:hint="cs"/>
          <w:rtl/>
        </w:rPr>
        <w:t>– – –</w:t>
      </w:r>
    </w:p>
    <w:p w:rsidR="00362C64" w:rsidRDefault="00362C64" w:rsidP="00357D58">
      <w:pPr>
        <w:rPr>
          <w:rtl/>
        </w:rPr>
      </w:pPr>
      <w:bookmarkStart w:id="9981" w:name="_ETM_Q16_696000"/>
      <w:bookmarkEnd w:id="9981"/>
    </w:p>
    <w:p w:rsidR="00362C64" w:rsidRDefault="00362C64" w:rsidP="00357D58">
      <w:pPr>
        <w:pStyle w:val="af6"/>
        <w:keepNext/>
        <w:rPr>
          <w:rtl/>
        </w:rPr>
      </w:pPr>
      <w:bookmarkStart w:id="9982" w:name="ET_yor_6488_49"/>
      <w:r w:rsidRPr="00EF1DAD">
        <w:rPr>
          <w:rStyle w:val="TagStyle"/>
          <w:rtl/>
        </w:rPr>
        <w:t xml:space="preserve"> &lt;&lt; יור &gt;&gt; </w:t>
      </w:r>
      <w:r>
        <w:rPr>
          <w:rtl/>
        </w:rPr>
        <w:t>היו"ר אוריאל בוסו:</w:t>
      </w:r>
      <w:r w:rsidRPr="00EF1DAD">
        <w:rPr>
          <w:rStyle w:val="TagStyle"/>
          <w:rtl/>
        </w:rPr>
        <w:t xml:space="preserve"> &lt;&lt; יור &gt;&gt;</w:t>
      </w:r>
      <w:r>
        <w:rPr>
          <w:rtl/>
        </w:rPr>
        <w:t xml:space="preserve"> </w:t>
      </w:r>
      <w:bookmarkEnd w:id="9982"/>
    </w:p>
    <w:p w:rsidR="00362C64" w:rsidRDefault="00362C64" w:rsidP="00C5704F">
      <w:pPr>
        <w:rPr>
          <w:rtl/>
        </w:rPr>
      </w:pPr>
    </w:p>
    <w:p w:rsidR="00362C64" w:rsidRDefault="00362C64" w:rsidP="006146E1">
      <w:pPr>
        <w:rPr>
          <w:rtl/>
        </w:rPr>
      </w:pPr>
      <w:bookmarkStart w:id="9983" w:name="_ETM_Q16_697000"/>
      <w:bookmarkEnd w:id="9983"/>
      <w:r>
        <w:rPr>
          <w:rFonts w:hint="cs"/>
          <w:rtl/>
        </w:rPr>
        <w:t xml:space="preserve">מאוד מפריעים הדיבורים, בפרט בסיעות. חברי הכנסת, תנמיכו דציבלים. </w:t>
      </w:r>
      <w:bookmarkStart w:id="9984" w:name="_ETM_Q16_700100"/>
      <w:bookmarkStart w:id="9985" w:name="_ETM_Q16_701639"/>
      <w:bookmarkStart w:id="9986" w:name="_ETM_Q16_701939"/>
      <w:bookmarkStart w:id="9987" w:name="_ETM_Q16_702359"/>
      <w:bookmarkStart w:id="9988" w:name="_ETM_Q16_702870"/>
      <w:bookmarkStart w:id="9989" w:name="_ETM_Q16_703199"/>
      <w:bookmarkStart w:id="9990" w:name="_ETM_Q16_703989"/>
      <w:bookmarkStart w:id="9991" w:name="_ETM_Q16_704319"/>
      <w:bookmarkStart w:id="9992" w:name="_ETM_Q16_705129"/>
      <w:bookmarkStart w:id="9993" w:name="_ETM_Q16_705519"/>
      <w:bookmarkStart w:id="9994" w:name="_ETM_Q16_706179"/>
      <w:bookmarkStart w:id="9995" w:name="_ETM_Q16_706299"/>
      <w:bookmarkEnd w:id="9984"/>
      <w:bookmarkEnd w:id="9985"/>
      <w:bookmarkEnd w:id="9986"/>
      <w:bookmarkEnd w:id="9987"/>
      <w:bookmarkEnd w:id="9988"/>
      <w:bookmarkEnd w:id="9989"/>
      <w:bookmarkEnd w:id="9990"/>
      <w:bookmarkEnd w:id="9991"/>
      <w:bookmarkEnd w:id="9992"/>
      <w:bookmarkEnd w:id="9993"/>
      <w:bookmarkEnd w:id="9994"/>
      <w:bookmarkEnd w:id="9995"/>
      <w:r>
        <w:rPr>
          <w:rFonts w:hint="cs"/>
          <w:rtl/>
        </w:rPr>
        <w:t>אי-</w:t>
      </w:r>
      <w:r>
        <w:rPr>
          <w:rtl/>
        </w:rPr>
        <w:t xml:space="preserve">אפשר </w:t>
      </w:r>
      <w:bookmarkStart w:id="9996" w:name="_ETM_Q16_706719"/>
      <w:bookmarkEnd w:id="9996"/>
      <w:r>
        <w:rPr>
          <w:rtl/>
        </w:rPr>
        <w:t xml:space="preserve">לנהל </w:t>
      </w:r>
      <w:bookmarkStart w:id="9997" w:name="_ETM_Q16_707260"/>
      <w:bookmarkEnd w:id="9997"/>
      <w:r>
        <w:rPr>
          <w:rtl/>
        </w:rPr>
        <w:t>דיון</w:t>
      </w:r>
      <w:r w:rsidR="006146E1">
        <w:rPr>
          <w:rFonts w:hint="cs"/>
          <w:rtl/>
        </w:rPr>
        <w:t>,</w:t>
      </w:r>
      <w:r>
        <w:rPr>
          <w:rtl/>
        </w:rPr>
        <w:t xml:space="preserve"> </w:t>
      </w:r>
      <w:bookmarkStart w:id="9998" w:name="_ETM_Q16_707620"/>
      <w:bookmarkEnd w:id="9998"/>
      <w:r>
        <w:rPr>
          <w:rtl/>
        </w:rPr>
        <w:t xml:space="preserve">זה </w:t>
      </w:r>
      <w:bookmarkStart w:id="9999" w:name="_ETM_Q16_707709"/>
      <w:bookmarkEnd w:id="9999"/>
      <w:r>
        <w:rPr>
          <w:rtl/>
        </w:rPr>
        <w:t xml:space="preserve">מפריע </w:t>
      </w:r>
      <w:bookmarkStart w:id="10000" w:name="_ETM_Q16_708069"/>
      <w:bookmarkEnd w:id="10000"/>
      <w:r>
        <w:rPr>
          <w:rtl/>
        </w:rPr>
        <w:t>ל</w:t>
      </w:r>
      <w:r>
        <w:rPr>
          <w:rFonts w:hint="cs"/>
          <w:rtl/>
        </w:rPr>
        <w:t xml:space="preserve">נואם. אופיר, תשמרו שם קצת. </w:t>
      </w:r>
    </w:p>
    <w:p w:rsidR="00362C64" w:rsidRDefault="00362C64" w:rsidP="00357D58">
      <w:pPr>
        <w:rPr>
          <w:rtl/>
        </w:rPr>
      </w:pPr>
      <w:bookmarkStart w:id="10001" w:name="_ETM_Q16_709000"/>
      <w:bookmarkStart w:id="10002" w:name="_ETM_Q16_710000"/>
      <w:bookmarkEnd w:id="10001"/>
      <w:bookmarkEnd w:id="10002"/>
    </w:p>
    <w:p w:rsidR="00362C64" w:rsidRDefault="00362C64" w:rsidP="00357D58">
      <w:pPr>
        <w:pStyle w:val="-"/>
        <w:keepNext/>
        <w:rPr>
          <w:rtl/>
        </w:rPr>
      </w:pPr>
      <w:bookmarkStart w:id="10003" w:name="ET_speakercontinue_5519_50"/>
      <w:r w:rsidRPr="00EF1DAD">
        <w:rPr>
          <w:rStyle w:val="TagStyle"/>
          <w:rtl/>
        </w:rPr>
        <w:t xml:space="preserve"> &lt;&lt; דובר_המשך &gt;&gt; </w:t>
      </w:r>
      <w:r>
        <w:rPr>
          <w:rtl/>
        </w:rPr>
        <w:t>שרן מרים השכל (המחנה הממלכתי):</w:t>
      </w:r>
      <w:r w:rsidRPr="00EF1DAD">
        <w:rPr>
          <w:rStyle w:val="TagStyle"/>
          <w:rtl/>
        </w:rPr>
        <w:t xml:space="preserve"> &lt;&lt; דובר_המשך &gt;&gt;</w:t>
      </w:r>
      <w:r>
        <w:rPr>
          <w:rtl/>
        </w:rPr>
        <w:t xml:space="preserve"> </w:t>
      </w:r>
      <w:bookmarkEnd w:id="10003"/>
    </w:p>
    <w:p w:rsidR="00362C64" w:rsidRDefault="00362C64" w:rsidP="00C5704F">
      <w:pPr>
        <w:rPr>
          <w:rtl/>
        </w:rPr>
      </w:pPr>
    </w:p>
    <w:p w:rsidR="00362C64" w:rsidRDefault="00362C64" w:rsidP="006146E1">
      <w:pPr>
        <w:rPr>
          <w:rtl/>
        </w:rPr>
      </w:pPr>
      <w:bookmarkStart w:id="10004" w:name="_ETM_Q16_705000"/>
      <w:bookmarkEnd w:id="10004"/>
      <w:r>
        <w:rPr>
          <w:rFonts w:hint="cs"/>
          <w:rtl/>
        </w:rPr>
        <w:t>כן</w:t>
      </w:r>
      <w:r w:rsidR="006146E1">
        <w:rPr>
          <w:rFonts w:hint="cs"/>
          <w:rtl/>
        </w:rPr>
        <w:t>,</w:t>
      </w:r>
      <w:r>
        <w:rPr>
          <w:rFonts w:hint="cs"/>
          <w:rtl/>
        </w:rPr>
        <w:t xml:space="preserve"> בבקשה, תשמור שהם יהיו בשקט.</w:t>
      </w:r>
      <w:bookmarkStart w:id="10005" w:name="_ETM_Q16_711000"/>
      <w:bookmarkEnd w:id="10005"/>
      <w:r>
        <w:rPr>
          <w:rFonts w:hint="cs"/>
          <w:rtl/>
        </w:rPr>
        <w:t xml:space="preserve"> </w:t>
      </w:r>
      <w:bookmarkStart w:id="10006" w:name="_ETM_Q16_712000"/>
      <w:bookmarkStart w:id="10007" w:name="_ETM_Q16_714000"/>
      <w:bookmarkStart w:id="10008" w:name="_ETM_Q16_715930"/>
      <w:bookmarkEnd w:id="10006"/>
      <w:bookmarkEnd w:id="10007"/>
      <w:bookmarkEnd w:id="10008"/>
      <w:r>
        <w:rPr>
          <w:rtl/>
        </w:rPr>
        <w:t xml:space="preserve">אז </w:t>
      </w:r>
      <w:bookmarkStart w:id="10009" w:name="_ETM_Q16_716140"/>
      <w:bookmarkEnd w:id="10009"/>
      <w:r>
        <w:rPr>
          <w:rtl/>
        </w:rPr>
        <w:t xml:space="preserve">קודם </w:t>
      </w:r>
      <w:bookmarkStart w:id="10010" w:name="_ETM_Q16_716500"/>
      <w:bookmarkEnd w:id="10010"/>
      <w:r>
        <w:rPr>
          <w:rtl/>
        </w:rPr>
        <w:t>כ</w:t>
      </w:r>
      <w:r>
        <w:rPr>
          <w:rFonts w:hint="cs"/>
          <w:rtl/>
        </w:rPr>
        <w:t>ו</w:t>
      </w:r>
      <w:r>
        <w:rPr>
          <w:rtl/>
        </w:rPr>
        <w:t xml:space="preserve">ל </w:t>
      </w:r>
      <w:bookmarkStart w:id="10011" w:name="_ETM_Q16_717130"/>
      <w:bookmarkEnd w:id="10011"/>
      <w:r>
        <w:rPr>
          <w:rtl/>
        </w:rPr>
        <w:t xml:space="preserve">ולפני </w:t>
      </w:r>
      <w:bookmarkStart w:id="10012" w:name="_ETM_Q16_717670"/>
      <w:bookmarkEnd w:id="10012"/>
      <w:r>
        <w:rPr>
          <w:rtl/>
        </w:rPr>
        <w:t>הכ</w:t>
      </w:r>
      <w:r>
        <w:rPr>
          <w:rFonts w:hint="cs"/>
          <w:rtl/>
        </w:rPr>
        <w:t>ו</w:t>
      </w:r>
      <w:r>
        <w:rPr>
          <w:rtl/>
        </w:rPr>
        <w:t>ל</w:t>
      </w:r>
      <w:r>
        <w:rPr>
          <w:rFonts w:hint="cs"/>
          <w:rtl/>
        </w:rPr>
        <w:t>,</w:t>
      </w:r>
      <w:r>
        <w:rPr>
          <w:rtl/>
        </w:rPr>
        <w:t xml:space="preserve"> </w:t>
      </w:r>
      <w:bookmarkStart w:id="10013" w:name="_ETM_Q16_719440"/>
      <w:bookmarkEnd w:id="10013"/>
      <w:r>
        <w:rPr>
          <w:rtl/>
        </w:rPr>
        <w:t xml:space="preserve">אני </w:t>
      </w:r>
      <w:bookmarkStart w:id="10014" w:name="_ETM_Q16_719679"/>
      <w:bookmarkEnd w:id="10014"/>
      <w:r>
        <w:rPr>
          <w:rtl/>
        </w:rPr>
        <w:t xml:space="preserve">רוצה </w:t>
      </w:r>
      <w:bookmarkStart w:id="10015" w:name="_ETM_Q16_719989"/>
      <w:bookmarkStart w:id="10016" w:name="_ETM_Q16_720260"/>
      <w:bookmarkEnd w:id="10015"/>
      <w:bookmarkEnd w:id="10016"/>
      <w:r>
        <w:rPr>
          <w:rtl/>
        </w:rPr>
        <w:t>ל</w:t>
      </w:r>
      <w:r>
        <w:rPr>
          <w:rFonts w:hint="cs"/>
          <w:rtl/>
        </w:rPr>
        <w:t>ה</w:t>
      </w:r>
      <w:r>
        <w:rPr>
          <w:rtl/>
        </w:rPr>
        <w:t xml:space="preserve">עלות </w:t>
      </w:r>
      <w:bookmarkStart w:id="10017" w:name="_ETM_Q16_720559"/>
      <w:bookmarkEnd w:id="10017"/>
      <w:r>
        <w:rPr>
          <w:rtl/>
        </w:rPr>
        <w:t>לכאן</w:t>
      </w:r>
      <w:r>
        <w:rPr>
          <w:rFonts w:hint="cs"/>
          <w:rtl/>
        </w:rPr>
        <w:t xml:space="preserve"> </w:t>
      </w:r>
      <w:r w:rsidR="00D46959">
        <w:rPr>
          <w:rFonts w:hint="cs"/>
          <w:rtl/>
        </w:rPr>
        <w:t>– – –</w:t>
      </w:r>
    </w:p>
    <w:p w:rsidR="00362C64" w:rsidRDefault="00362C64" w:rsidP="00357D58">
      <w:pPr>
        <w:rPr>
          <w:rtl/>
        </w:rPr>
      </w:pPr>
      <w:bookmarkStart w:id="10018" w:name="_ETM_Q16_716000"/>
      <w:bookmarkEnd w:id="10018"/>
    </w:p>
    <w:p w:rsidR="00362C64" w:rsidRDefault="00362C64" w:rsidP="00357D58">
      <w:pPr>
        <w:pStyle w:val="af5"/>
        <w:keepNext/>
        <w:rPr>
          <w:rtl/>
        </w:rPr>
      </w:pPr>
      <w:bookmarkStart w:id="10019" w:name="ET_interruption_6345_53"/>
      <w:r w:rsidRPr="00EF1DAD">
        <w:rPr>
          <w:rStyle w:val="TagStyle"/>
          <w:rtl/>
        </w:rPr>
        <w:t xml:space="preserve"> &lt;&lt; קריאה &gt;&gt; </w:t>
      </w:r>
      <w:r>
        <w:rPr>
          <w:rtl/>
        </w:rPr>
        <w:t>טלי גוטליב (הליכוד):</w:t>
      </w:r>
      <w:r w:rsidRPr="00EF1DAD">
        <w:rPr>
          <w:rStyle w:val="TagStyle"/>
          <w:rtl/>
        </w:rPr>
        <w:t xml:space="preserve"> &lt;&lt; קריאה &gt;&gt;</w:t>
      </w:r>
      <w:r>
        <w:rPr>
          <w:rtl/>
        </w:rPr>
        <w:t xml:space="preserve"> </w:t>
      </w:r>
      <w:bookmarkEnd w:id="10019"/>
    </w:p>
    <w:p w:rsidR="00362C64" w:rsidRDefault="00362C64" w:rsidP="00C5704F">
      <w:pPr>
        <w:rPr>
          <w:rtl/>
        </w:rPr>
      </w:pPr>
    </w:p>
    <w:p w:rsidR="00362C64" w:rsidRDefault="00362C64" w:rsidP="00357D58">
      <w:pPr>
        <w:rPr>
          <w:rtl/>
        </w:rPr>
      </w:pPr>
      <w:r>
        <w:rPr>
          <w:rFonts w:hint="cs"/>
          <w:rtl/>
        </w:rPr>
        <w:t xml:space="preserve">רק שנייה, חברת הכנסת השכל. </w:t>
      </w:r>
      <w:bookmarkStart w:id="10020" w:name="_ETM_Q16_715000"/>
      <w:bookmarkEnd w:id="10020"/>
    </w:p>
    <w:p w:rsidR="00362C64" w:rsidRDefault="00362C64" w:rsidP="00357D58">
      <w:pPr>
        <w:rPr>
          <w:rtl/>
        </w:rPr>
      </w:pPr>
      <w:bookmarkStart w:id="10021" w:name="_ETM_Q16_717000"/>
      <w:bookmarkEnd w:id="10021"/>
    </w:p>
    <w:p w:rsidR="00362C64" w:rsidRDefault="00362C64" w:rsidP="00357D58">
      <w:pPr>
        <w:pStyle w:val="-"/>
        <w:keepNext/>
        <w:rPr>
          <w:rtl/>
        </w:rPr>
      </w:pPr>
      <w:bookmarkStart w:id="10022" w:name="ET_speakercontinue_5519_54"/>
      <w:r w:rsidRPr="00EF1DAD">
        <w:rPr>
          <w:rStyle w:val="TagStyle"/>
          <w:rtl/>
        </w:rPr>
        <w:t xml:space="preserve"> &lt;&lt; דובר_המשך &gt;&gt; </w:t>
      </w:r>
      <w:r>
        <w:rPr>
          <w:rtl/>
        </w:rPr>
        <w:t>שרן מרים השכל (המחנה הממלכתי):</w:t>
      </w:r>
      <w:r w:rsidRPr="00EF1DAD">
        <w:rPr>
          <w:rStyle w:val="TagStyle"/>
          <w:rtl/>
        </w:rPr>
        <w:t xml:space="preserve"> &lt;&lt; דובר_המשך &gt;&gt;</w:t>
      </w:r>
      <w:r>
        <w:rPr>
          <w:rtl/>
        </w:rPr>
        <w:t xml:space="preserve"> </w:t>
      </w:r>
      <w:bookmarkEnd w:id="10022"/>
    </w:p>
    <w:p w:rsidR="00362C64" w:rsidRDefault="00362C64" w:rsidP="00C5704F">
      <w:pPr>
        <w:rPr>
          <w:rtl/>
        </w:rPr>
      </w:pPr>
    </w:p>
    <w:p w:rsidR="00362C64" w:rsidRDefault="00362C64" w:rsidP="006146E1">
      <w:pPr>
        <w:rPr>
          <w:rtl/>
        </w:rPr>
      </w:pPr>
      <w:r>
        <w:rPr>
          <w:rFonts w:hint="cs"/>
          <w:rtl/>
        </w:rPr>
        <w:t>רגע. נו</w:t>
      </w:r>
      <w:r w:rsidR="006146E1">
        <w:rPr>
          <w:rFonts w:hint="cs"/>
          <w:rtl/>
        </w:rPr>
        <w:t>,</w:t>
      </w:r>
      <w:bookmarkStart w:id="10023" w:name="_ETM_Q16_721000"/>
      <w:bookmarkEnd w:id="10023"/>
      <w:r>
        <w:rPr>
          <w:rFonts w:hint="cs"/>
          <w:rtl/>
        </w:rPr>
        <w:t xml:space="preserve"> זה לא</w:t>
      </w:r>
      <w:r w:rsidR="006146E1">
        <w:rPr>
          <w:rFonts w:hint="cs"/>
          <w:rtl/>
        </w:rPr>
        <w:t xml:space="preserve"> </w:t>
      </w:r>
      <w:r w:rsidR="006146E1">
        <w:rPr>
          <w:rFonts w:hint="eastAsia"/>
          <w:rtl/>
        </w:rPr>
        <w:t>–</w:t>
      </w:r>
      <w:r w:rsidR="006146E1">
        <w:rPr>
          <w:rFonts w:hint="cs"/>
          <w:rtl/>
        </w:rPr>
        <w:t xml:space="preserve"> </w:t>
      </w:r>
      <w:r w:rsidR="006146E1">
        <w:rPr>
          <w:rFonts w:hint="eastAsia"/>
          <w:rtl/>
        </w:rPr>
        <w:t>–</w:t>
      </w:r>
      <w:r w:rsidR="006146E1">
        <w:rPr>
          <w:rFonts w:hint="cs"/>
          <w:rtl/>
        </w:rPr>
        <w:t xml:space="preserve"> </w:t>
      </w:r>
      <w:r w:rsidR="006146E1">
        <w:rPr>
          <w:rFonts w:hint="eastAsia"/>
          <w:rtl/>
        </w:rPr>
        <w:t>–</w:t>
      </w:r>
    </w:p>
    <w:p w:rsidR="00362C64" w:rsidRDefault="00362C64" w:rsidP="00357D58">
      <w:pPr>
        <w:rPr>
          <w:rtl/>
        </w:rPr>
      </w:pPr>
      <w:bookmarkStart w:id="10024" w:name="_ETM_Q16_718000"/>
      <w:bookmarkEnd w:id="10024"/>
    </w:p>
    <w:p w:rsidR="00362C64" w:rsidRDefault="00362C64" w:rsidP="00357D58">
      <w:pPr>
        <w:pStyle w:val="af5"/>
        <w:keepNext/>
        <w:rPr>
          <w:rtl/>
        </w:rPr>
      </w:pPr>
      <w:bookmarkStart w:id="10025" w:name="ET_interruption_6345_55"/>
      <w:r w:rsidRPr="00EF1DAD">
        <w:rPr>
          <w:rStyle w:val="TagStyle"/>
          <w:rtl/>
        </w:rPr>
        <w:t xml:space="preserve"> &lt;&lt; קריאה &gt;&gt; </w:t>
      </w:r>
      <w:r>
        <w:rPr>
          <w:rtl/>
        </w:rPr>
        <w:t>טלי גוטליב (הליכוד):</w:t>
      </w:r>
      <w:r w:rsidRPr="00EF1DAD">
        <w:rPr>
          <w:rStyle w:val="TagStyle"/>
          <w:rtl/>
        </w:rPr>
        <w:t xml:space="preserve"> &lt;&lt; קריאה &gt;&gt;</w:t>
      </w:r>
      <w:r>
        <w:rPr>
          <w:rtl/>
        </w:rPr>
        <w:t xml:space="preserve"> </w:t>
      </w:r>
      <w:bookmarkEnd w:id="10025"/>
    </w:p>
    <w:p w:rsidR="00362C64" w:rsidRDefault="00362C64" w:rsidP="00C5704F">
      <w:pPr>
        <w:rPr>
          <w:rtl/>
        </w:rPr>
      </w:pPr>
    </w:p>
    <w:p w:rsidR="00362C64" w:rsidRDefault="00362C64" w:rsidP="006146E1">
      <w:pPr>
        <w:rPr>
          <w:rtl/>
        </w:rPr>
      </w:pPr>
      <w:bookmarkStart w:id="10026" w:name="_ETM_Q16_722000"/>
      <w:bookmarkEnd w:id="10026"/>
      <w:r>
        <w:rPr>
          <w:rFonts w:hint="cs"/>
          <w:rtl/>
        </w:rPr>
        <w:t>שנייה, רגע</w:t>
      </w:r>
      <w:r w:rsidR="006146E1">
        <w:rPr>
          <w:rFonts w:hint="cs"/>
          <w:rtl/>
        </w:rPr>
        <w:t>,</w:t>
      </w:r>
      <w:r>
        <w:rPr>
          <w:rFonts w:hint="cs"/>
          <w:rtl/>
        </w:rPr>
        <w:t xml:space="preserve"> חצי דקה. הגשתי</w:t>
      </w:r>
      <w:r>
        <w:rPr>
          <w:rtl/>
        </w:rPr>
        <w:t xml:space="preserve"> </w:t>
      </w:r>
      <w:bookmarkStart w:id="10027" w:name="_ETM_Q16_722239"/>
      <w:bookmarkEnd w:id="10027"/>
      <w:r>
        <w:rPr>
          <w:rFonts w:hint="cs"/>
          <w:rtl/>
        </w:rPr>
        <w:t xml:space="preserve">הצעה </w:t>
      </w:r>
      <w:r w:rsidR="00D46959">
        <w:rPr>
          <w:rFonts w:hint="cs"/>
          <w:rtl/>
        </w:rPr>
        <w:t>– – –</w:t>
      </w:r>
      <w:r>
        <w:rPr>
          <w:rFonts w:hint="cs"/>
          <w:rtl/>
        </w:rPr>
        <w:t xml:space="preserve"> </w:t>
      </w:r>
    </w:p>
    <w:p w:rsidR="00362C64" w:rsidRDefault="00362C64" w:rsidP="00357D58">
      <w:pPr>
        <w:rPr>
          <w:rtl/>
        </w:rPr>
      </w:pPr>
      <w:bookmarkStart w:id="10028" w:name="_ETM_Q16_723000"/>
      <w:bookmarkStart w:id="10029" w:name="_ETM_Q16_724000"/>
      <w:bookmarkEnd w:id="10028"/>
      <w:bookmarkEnd w:id="10029"/>
    </w:p>
    <w:p w:rsidR="00362C64" w:rsidRDefault="00362C64" w:rsidP="00357D58">
      <w:pPr>
        <w:pStyle w:val="af5"/>
        <w:keepNext/>
        <w:rPr>
          <w:rtl/>
        </w:rPr>
      </w:pPr>
      <w:bookmarkStart w:id="10030" w:name="ET_interruption_5080_8"/>
      <w:r w:rsidRPr="00453F00">
        <w:rPr>
          <w:rStyle w:val="TagStyle"/>
          <w:rtl/>
        </w:rPr>
        <w:t>&lt;&lt; קריאה &gt;&gt;</w:t>
      </w:r>
      <w:r w:rsidRPr="00C75AF1">
        <w:rPr>
          <w:rStyle w:val="TagStyle"/>
          <w:rtl/>
        </w:rPr>
        <w:t xml:space="preserve"> </w:t>
      </w:r>
      <w:r>
        <w:rPr>
          <w:rtl/>
        </w:rPr>
        <w:t>בועז טופורובסקי (יש עתיד):</w:t>
      </w:r>
      <w:r w:rsidRPr="00C75AF1">
        <w:rPr>
          <w:rStyle w:val="TagStyle"/>
          <w:rtl/>
        </w:rPr>
        <w:t xml:space="preserve"> </w:t>
      </w:r>
      <w:r w:rsidRPr="00453F00">
        <w:rPr>
          <w:rStyle w:val="TagStyle"/>
          <w:rtl/>
        </w:rPr>
        <w:t>&lt;&lt; קריאה &gt;&gt;</w:t>
      </w:r>
      <w:r>
        <w:rPr>
          <w:rtl/>
        </w:rPr>
        <w:t xml:space="preserve">   </w:t>
      </w:r>
      <w:bookmarkEnd w:id="10030"/>
    </w:p>
    <w:p w:rsidR="00362C64" w:rsidRDefault="00362C64" w:rsidP="00C5704F">
      <w:pPr>
        <w:rPr>
          <w:rtl/>
        </w:rPr>
      </w:pPr>
    </w:p>
    <w:p w:rsidR="00362C64" w:rsidRDefault="00362C64" w:rsidP="00357D58">
      <w:pPr>
        <w:rPr>
          <w:rtl/>
        </w:rPr>
      </w:pPr>
      <w:bookmarkStart w:id="10031" w:name="_ETM_Q17_111000"/>
      <w:bookmarkEnd w:id="10031"/>
      <w:r>
        <w:rPr>
          <w:rFonts w:hint="cs"/>
          <w:rtl/>
        </w:rPr>
        <w:t>טלי, את בעד?</w:t>
      </w:r>
    </w:p>
    <w:p w:rsidR="00362C64" w:rsidRDefault="00362C64" w:rsidP="00357D58">
      <w:pPr>
        <w:rPr>
          <w:rtl/>
        </w:rPr>
      </w:pPr>
    </w:p>
    <w:p w:rsidR="00362C64" w:rsidRDefault="00362C64" w:rsidP="00357D58">
      <w:pPr>
        <w:pStyle w:val="af5"/>
        <w:keepNext/>
        <w:rPr>
          <w:rtl/>
        </w:rPr>
      </w:pPr>
      <w:bookmarkStart w:id="10032" w:name="ET_interruption_6345_9"/>
      <w:r w:rsidRPr="00453F00">
        <w:rPr>
          <w:rStyle w:val="TagStyle"/>
          <w:rtl/>
        </w:rPr>
        <w:t xml:space="preserve"> &lt;&lt; קריאה &gt;&gt;</w:t>
      </w:r>
      <w:r w:rsidRPr="00C75AF1">
        <w:rPr>
          <w:rStyle w:val="TagStyle"/>
          <w:rtl/>
        </w:rPr>
        <w:t xml:space="preserve"> </w:t>
      </w:r>
      <w:r>
        <w:rPr>
          <w:rtl/>
        </w:rPr>
        <w:t>טלי גוטליב (הליכוד):</w:t>
      </w:r>
      <w:r w:rsidRPr="00C75AF1">
        <w:rPr>
          <w:rStyle w:val="TagStyle"/>
          <w:rtl/>
        </w:rPr>
        <w:t xml:space="preserve"> </w:t>
      </w:r>
      <w:r w:rsidRPr="00453F00">
        <w:rPr>
          <w:rStyle w:val="TagStyle"/>
          <w:rtl/>
        </w:rPr>
        <w:t>&lt;&lt; קריאה &gt;&gt;</w:t>
      </w:r>
      <w:r>
        <w:rPr>
          <w:rtl/>
        </w:rPr>
        <w:t xml:space="preserve">   </w:t>
      </w:r>
      <w:bookmarkEnd w:id="10032"/>
    </w:p>
    <w:p w:rsidR="00362C64" w:rsidRDefault="00362C64" w:rsidP="00C5704F">
      <w:pPr>
        <w:rPr>
          <w:rtl/>
        </w:rPr>
      </w:pPr>
    </w:p>
    <w:p w:rsidR="00362C64" w:rsidRDefault="00362C64" w:rsidP="00D46959">
      <w:pPr>
        <w:rPr>
          <w:rtl/>
        </w:rPr>
      </w:pPr>
      <w:bookmarkStart w:id="10033" w:name="_ETM_Q17_127000"/>
      <w:bookmarkEnd w:id="10033"/>
      <w:r>
        <w:rPr>
          <w:rFonts w:hint="cs"/>
          <w:rtl/>
        </w:rPr>
        <w:t xml:space="preserve">הגשתי הצעה </w:t>
      </w:r>
      <w:r w:rsidR="00D46959">
        <w:rPr>
          <w:rFonts w:hint="cs"/>
          <w:rtl/>
        </w:rPr>
        <w:t>– – –</w:t>
      </w:r>
      <w:r>
        <w:rPr>
          <w:rFonts w:hint="cs"/>
          <w:rtl/>
        </w:rPr>
        <w:t xml:space="preserve"> לגבי עבירת החזקת סם </w:t>
      </w:r>
      <w:r w:rsidR="00D46959">
        <w:rPr>
          <w:rFonts w:hint="cs"/>
          <w:rtl/>
        </w:rPr>
        <w:t>– – –</w:t>
      </w:r>
      <w:r>
        <w:rPr>
          <w:rFonts w:hint="cs"/>
          <w:rtl/>
        </w:rPr>
        <w:t xml:space="preserve"> לבטל אותה בפקודת הסמים המסוכנים. זה האיזון. אם אתם רוצים באמת, איתי ביחד </w:t>
      </w:r>
      <w:r>
        <w:rPr>
          <w:rFonts w:hint="eastAsia"/>
          <w:rtl/>
        </w:rPr>
        <w:t>–</w:t>
      </w:r>
      <w:r>
        <w:rPr>
          <w:rFonts w:hint="cs"/>
          <w:rtl/>
        </w:rPr>
        <w:t xml:space="preserve"> האסדרה לא תלך, זה ברור לכם </w:t>
      </w:r>
      <w:r w:rsidR="00D46959">
        <w:rPr>
          <w:rFonts w:hint="cs"/>
          <w:rtl/>
        </w:rPr>
        <w:t>– – –</w:t>
      </w:r>
    </w:p>
    <w:p w:rsidR="00362C64" w:rsidRDefault="00362C64" w:rsidP="00357D58">
      <w:pPr>
        <w:rPr>
          <w:rtl/>
        </w:rPr>
      </w:pPr>
    </w:p>
    <w:p w:rsidR="00362C64" w:rsidRDefault="00362C64" w:rsidP="00357D58">
      <w:pPr>
        <w:pStyle w:val="af6"/>
        <w:keepNext/>
        <w:rPr>
          <w:rtl/>
        </w:rPr>
      </w:pPr>
      <w:bookmarkStart w:id="10034" w:name="ET_yor_6488_10"/>
      <w:r w:rsidRPr="00453F00">
        <w:rPr>
          <w:rStyle w:val="TagStyle"/>
          <w:rtl/>
        </w:rPr>
        <w:t xml:space="preserve"> &lt;&lt; יור &gt;&gt;</w:t>
      </w:r>
      <w:r w:rsidRPr="00C75AF1">
        <w:rPr>
          <w:rStyle w:val="TagStyle"/>
          <w:rtl/>
        </w:rPr>
        <w:t xml:space="preserve"> </w:t>
      </w:r>
      <w:r>
        <w:rPr>
          <w:rtl/>
        </w:rPr>
        <w:t>היו"ר אוריאל בוסו:</w:t>
      </w:r>
      <w:r w:rsidRPr="00C75AF1">
        <w:rPr>
          <w:rStyle w:val="TagStyle"/>
          <w:rtl/>
        </w:rPr>
        <w:t xml:space="preserve"> </w:t>
      </w:r>
      <w:r w:rsidRPr="00453F00">
        <w:rPr>
          <w:rStyle w:val="TagStyle"/>
          <w:rtl/>
        </w:rPr>
        <w:t>&lt;&lt; יור &gt;&gt;</w:t>
      </w:r>
      <w:r>
        <w:rPr>
          <w:rtl/>
        </w:rPr>
        <w:t xml:space="preserve">   </w:t>
      </w:r>
      <w:bookmarkEnd w:id="10034"/>
    </w:p>
    <w:p w:rsidR="00362C64" w:rsidRDefault="00362C64" w:rsidP="00C5704F">
      <w:pPr>
        <w:rPr>
          <w:rtl/>
        </w:rPr>
      </w:pPr>
    </w:p>
    <w:p w:rsidR="00362C64" w:rsidRDefault="00362C64" w:rsidP="00357D58">
      <w:pPr>
        <w:rPr>
          <w:rtl/>
        </w:rPr>
      </w:pPr>
      <w:bookmarkStart w:id="10035" w:name="_ETM_Q17_136000"/>
      <w:bookmarkEnd w:id="10035"/>
      <w:r>
        <w:rPr>
          <w:rFonts w:hint="cs"/>
          <w:rtl/>
        </w:rPr>
        <w:t>מתנהלים כרגע דיונים.</w:t>
      </w:r>
    </w:p>
    <w:p w:rsidR="00362C64" w:rsidRDefault="00362C64" w:rsidP="00357D58">
      <w:pPr>
        <w:pStyle w:val="af5"/>
        <w:keepNext/>
        <w:rPr>
          <w:rtl/>
        </w:rPr>
      </w:pPr>
      <w:bookmarkStart w:id="10036" w:name="_ETM_Q17_148000"/>
      <w:bookmarkEnd w:id="10036"/>
    </w:p>
    <w:p w:rsidR="00362C64" w:rsidRDefault="00362C64" w:rsidP="00357D58">
      <w:pPr>
        <w:pStyle w:val="af5"/>
        <w:keepNext/>
        <w:rPr>
          <w:rtl/>
        </w:rPr>
      </w:pPr>
      <w:bookmarkStart w:id="10037" w:name="ET_interruption_6345_13"/>
      <w:r w:rsidRPr="00453F00">
        <w:rPr>
          <w:rStyle w:val="TagStyle"/>
          <w:rtl/>
        </w:rPr>
        <w:t>&lt;&lt; קריאה &gt;&gt;</w:t>
      </w:r>
      <w:r w:rsidRPr="00C75AF1">
        <w:rPr>
          <w:rStyle w:val="TagStyle"/>
          <w:rtl/>
        </w:rPr>
        <w:t xml:space="preserve"> </w:t>
      </w:r>
      <w:r>
        <w:rPr>
          <w:rtl/>
        </w:rPr>
        <w:t>טלי גוטליב (הליכוד):</w:t>
      </w:r>
      <w:r w:rsidRPr="00C75AF1">
        <w:rPr>
          <w:rStyle w:val="TagStyle"/>
          <w:rtl/>
        </w:rPr>
        <w:t xml:space="preserve"> </w:t>
      </w:r>
      <w:r w:rsidRPr="00453F00">
        <w:rPr>
          <w:rStyle w:val="TagStyle"/>
          <w:rtl/>
        </w:rPr>
        <w:t>&lt;&lt; קריאה &gt;&gt;</w:t>
      </w:r>
      <w:r>
        <w:rPr>
          <w:rtl/>
        </w:rPr>
        <w:t xml:space="preserve">   </w:t>
      </w:r>
      <w:bookmarkEnd w:id="10037"/>
    </w:p>
    <w:p w:rsidR="00362C64" w:rsidRDefault="00362C64" w:rsidP="00C5704F">
      <w:pPr>
        <w:rPr>
          <w:rtl/>
        </w:rPr>
      </w:pPr>
    </w:p>
    <w:p w:rsidR="00362C64" w:rsidRDefault="00362C64" w:rsidP="006146E1">
      <w:pPr>
        <w:ind w:firstLine="0"/>
        <w:rPr>
          <w:rtl/>
        </w:rPr>
      </w:pPr>
      <w:bookmarkStart w:id="10038" w:name="_ETM_Q17_146000"/>
      <w:bookmarkEnd w:id="10038"/>
      <w:r>
        <w:rPr>
          <w:rFonts w:hint="cs"/>
          <w:rtl/>
        </w:rPr>
        <w:t xml:space="preserve"> </w:t>
      </w:r>
      <w:r>
        <w:rPr>
          <w:rFonts w:hint="cs"/>
          <w:rtl/>
        </w:rPr>
        <w:tab/>
        <w:t>אנחנו את זה נצליח, אני אומרת לכם</w:t>
      </w:r>
      <w:r w:rsidR="006146E1">
        <w:rPr>
          <w:rFonts w:hint="cs"/>
          <w:rtl/>
        </w:rPr>
        <w:t>,</w:t>
      </w:r>
      <w:r>
        <w:rPr>
          <w:rFonts w:hint="cs"/>
          <w:rtl/>
        </w:rPr>
        <w:t xml:space="preserve"> אנחנו נצליח לעשות את זה. הצעת חוק שלי הונחה בכנסת. </w:t>
      </w:r>
    </w:p>
    <w:p w:rsidR="00362C64" w:rsidRDefault="00362C64" w:rsidP="00C5704F">
      <w:pPr>
        <w:rPr>
          <w:rtl/>
        </w:rPr>
      </w:pPr>
    </w:p>
    <w:p w:rsidR="00362C64" w:rsidRDefault="00362C64" w:rsidP="00357D58">
      <w:pPr>
        <w:pStyle w:val="af6"/>
        <w:keepNext/>
        <w:rPr>
          <w:rtl/>
        </w:rPr>
      </w:pPr>
      <w:r w:rsidRPr="00453F00">
        <w:rPr>
          <w:rStyle w:val="TagStyle"/>
          <w:rtl/>
        </w:rPr>
        <w:t xml:space="preserve"> &lt;&lt; יור &gt;&gt;</w:t>
      </w:r>
      <w:r w:rsidRPr="00C75AF1">
        <w:rPr>
          <w:rStyle w:val="TagStyle"/>
          <w:rtl/>
        </w:rPr>
        <w:t xml:space="preserve"> </w:t>
      </w:r>
      <w:r>
        <w:rPr>
          <w:rtl/>
        </w:rPr>
        <w:t>היו"ר אוריאל בוסו:</w:t>
      </w:r>
      <w:r w:rsidRPr="00C75AF1">
        <w:rPr>
          <w:rStyle w:val="TagStyle"/>
          <w:rtl/>
        </w:rPr>
        <w:t xml:space="preserve"> </w:t>
      </w:r>
      <w:r w:rsidRPr="00453F00">
        <w:rPr>
          <w:rStyle w:val="TagStyle"/>
          <w:rtl/>
        </w:rPr>
        <w:t>&lt;&lt; יור &gt;&gt;</w:t>
      </w:r>
      <w:r>
        <w:rPr>
          <w:rtl/>
        </w:rPr>
        <w:t xml:space="preserve">   </w:t>
      </w:r>
    </w:p>
    <w:p w:rsidR="00362C64" w:rsidRDefault="00362C64" w:rsidP="00C5704F">
      <w:pPr>
        <w:rPr>
          <w:rtl/>
        </w:rPr>
      </w:pPr>
    </w:p>
    <w:p w:rsidR="00362C64" w:rsidRPr="00C75AF1" w:rsidRDefault="00362C64" w:rsidP="00357D58">
      <w:pPr>
        <w:rPr>
          <w:rtl/>
        </w:rPr>
      </w:pPr>
      <w:bookmarkStart w:id="10039" w:name="_ETM_Q17_156000"/>
      <w:bookmarkEnd w:id="10039"/>
      <w:r>
        <w:rPr>
          <w:rFonts w:hint="cs"/>
          <w:rtl/>
        </w:rPr>
        <w:t>תודה, חברת הכנסת גוטליב. פיליבסטר.</w:t>
      </w:r>
    </w:p>
    <w:p w:rsidR="00362C64" w:rsidRPr="00C75AF1" w:rsidRDefault="00362C64" w:rsidP="00357D58">
      <w:pPr>
        <w:rPr>
          <w:rtl/>
        </w:rPr>
      </w:pPr>
    </w:p>
    <w:p w:rsidR="00362C64" w:rsidRDefault="00EB59BC" w:rsidP="00EB59BC">
      <w:pPr>
        <w:pStyle w:val="-"/>
        <w:rPr>
          <w:rtl/>
        </w:rPr>
      </w:pPr>
      <w:bookmarkStart w:id="10040" w:name="ET_speakercontinue_5519_2"/>
      <w:r w:rsidRPr="00EB59BC">
        <w:rPr>
          <w:rStyle w:val="TagStyle"/>
          <w:rtl/>
        </w:rPr>
        <w:t xml:space="preserve"> &lt;&lt; דובר_המשך &gt;&gt;</w:t>
      </w:r>
      <w:r w:rsidR="00362C64" w:rsidRPr="00B0638E">
        <w:rPr>
          <w:rStyle w:val="TagStyle"/>
          <w:rtl/>
        </w:rPr>
        <w:t xml:space="preserve"> </w:t>
      </w:r>
      <w:bookmarkStart w:id="10041" w:name="_Toc136463709"/>
      <w:r w:rsidR="00362C64">
        <w:rPr>
          <w:rtl/>
        </w:rPr>
        <w:t>שרן מרים השכל (המחנה הממלכתי):</w:t>
      </w:r>
      <w:bookmarkEnd w:id="10041"/>
      <w:r w:rsidR="00362C64" w:rsidRPr="00B0638E">
        <w:rPr>
          <w:rStyle w:val="TagStyle"/>
          <w:rtl/>
        </w:rPr>
        <w:t xml:space="preserve"> </w:t>
      </w:r>
      <w:r w:rsidRPr="00EB59BC">
        <w:rPr>
          <w:rStyle w:val="TagStyle"/>
          <w:rtl/>
        </w:rPr>
        <w:t xml:space="preserve">&lt;&lt; דובר_המשך &gt;&gt; </w:t>
      </w:r>
      <w:r w:rsidR="00362C64">
        <w:rPr>
          <w:rtl/>
        </w:rPr>
        <w:t xml:space="preserve">   </w:t>
      </w:r>
      <w:bookmarkEnd w:id="10040"/>
    </w:p>
    <w:p w:rsidR="00362C64" w:rsidRDefault="00362C64" w:rsidP="00C5704F">
      <w:pPr>
        <w:rPr>
          <w:rtl/>
          <w:lang w:eastAsia="he-IL"/>
        </w:rPr>
      </w:pPr>
    </w:p>
    <w:p w:rsidR="00362C64" w:rsidRDefault="00362C64" w:rsidP="00B63A69">
      <w:pPr>
        <w:rPr>
          <w:rtl/>
          <w:lang w:eastAsia="he-IL"/>
        </w:rPr>
      </w:pPr>
      <w:r>
        <w:rPr>
          <w:rFonts w:hint="cs"/>
          <w:rtl/>
          <w:lang w:eastAsia="he-IL"/>
        </w:rPr>
        <w:t xml:space="preserve">קודם </w:t>
      </w:r>
      <w:bookmarkStart w:id="10042" w:name="_ETM_Q17_162000"/>
      <w:bookmarkEnd w:id="10042"/>
      <w:r>
        <w:rPr>
          <w:rFonts w:hint="cs"/>
          <w:rtl/>
          <w:lang w:eastAsia="he-IL"/>
        </w:rPr>
        <w:t xml:space="preserve">כול ולפני הכול אני רוצה להודות לידידי היקר בועז טופורובסקי, </w:t>
      </w:r>
      <w:bookmarkStart w:id="10043" w:name="_ETM_Q17_166000"/>
      <w:bookmarkEnd w:id="10043"/>
      <w:r>
        <w:rPr>
          <w:rFonts w:hint="cs"/>
          <w:rtl/>
          <w:lang w:eastAsia="he-IL"/>
        </w:rPr>
        <w:t xml:space="preserve">שכבר לאורך כמה שנים, ועם ההישגים, נלחמנו יחד בשוחות כדי לקדם את הנושא הזה ולהיאבק עליו כנסת אחרי כנסת, שנה </w:t>
      </w:r>
      <w:bookmarkStart w:id="10044" w:name="_ETM_Q17_168000"/>
      <w:bookmarkEnd w:id="10044"/>
      <w:r>
        <w:rPr>
          <w:rFonts w:hint="cs"/>
          <w:rtl/>
          <w:lang w:eastAsia="he-IL"/>
        </w:rPr>
        <w:t xml:space="preserve">אחרי שנה. לא מוותרים על זה, וזה באמת שיתוף </w:t>
      </w:r>
      <w:bookmarkStart w:id="10045" w:name="_ETM_Q17_172000"/>
      <w:bookmarkEnd w:id="10045"/>
      <w:r>
        <w:rPr>
          <w:rFonts w:hint="cs"/>
          <w:rtl/>
          <w:lang w:eastAsia="he-IL"/>
        </w:rPr>
        <w:t>פעולה חוצה מפלגות, ואני רוצה להודות לך על זה. זה לא מובן מאליו.</w:t>
      </w:r>
    </w:p>
    <w:p w:rsidR="00362C64" w:rsidRDefault="00362C64" w:rsidP="00357D58">
      <w:pPr>
        <w:rPr>
          <w:rtl/>
          <w:lang w:eastAsia="he-IL"/>
        </w:rPr>
      </w:pPr>
    </w:p>
    <w:p w:rsidR="00362C64" w:rsidRDefault="00362C64" w:rsidP="00AE225A">
      <w:pPr>
        <w:rPr>
          <w:rtl/>
          <w:lang w:eastAsia="he-IL"/>
        </w:rPr>
      </w:pPr>
      <w:bookmarkStart w:id="10046" w:name="_ETM_Q17_170000"/>
      <w:bookmarkEnd w:id="10046"/>
      <w:r>
        <w:rPr>
          <w:rFonts w:hint="cs"/>
          <w:rtl/>
          <w:lang w:eastAsia="he-IL"/>
        </w:rPr>
        <w:t>אדוני היושב-ראש, חברי</w:t>
      </w:r>
      <w:bookmarkStart w:id="10047" w:name="_ETM_Q17_193230"/>
      <w:bookmarkStart w:id="10048" w:name="_ETM_Q17_193288"/>
      <w:bookmarkEnd w:id="10047"/>
      <w:bookmarkEnd w:id="10048"/>
      <w:r>
        <w:rPr>
          <w:rFonts w:hint="cs"/>
          <w:rtl/>
          <w:lang w:eastAsia="he-IL"/>
        </w:rPr>
        <w:t xml:space="preserve">י חברי הכנסת, לפני שמונה </w:t>
      </w:r>
      <w:bookmarkStart w:id="10049" w:name="_ETM_Q17_177000"/>
      <w:bookmarkEnd w:id="10049"/>
      <w:r>
        <w:rPr>
          <w:rFonts w:hint="cs"/>
          <w:rtl/>
          <w:lang w:eastAsia="he-IL"/>
        </w:rPr>
        <w:t xml:space="preserve">שנים עמדתי כאן, במליאה, והתחייבתי בפני הציבור שלא אפסק להיאבק </w:t>
      </w:r>
      <w:bookmarkStart w:id="10050" w:name="_ETM_Q17_187000"/>
      <w:bookmarkEnd w:id="10050"/>
      <w:r>
        <w:rPr>
          <w:rFonts w:hint="cs"/>
          <w:rtl/>
          <w:lang w:eastAsia="he-IL"/>
        </w:rPr>
        <w:t xml:space="preserve">על נושא הקנביס עד שננצח. היו לי לא מעט קרבות, </w:t>
      </w:r>
      <w:bookmarkStart w:id="10051" w:name="_ETM_Q17_202000"/>
      <w:bookmarkEnd w:id="10051"/>
      <w:r>
        <w:rPr>
          <w:rFonts w:hint="cs"/>
          <w:rtl/>
          <w:lang w:eastAsia="he-IL"/>
        </w:rPr>
        <w:t xml:space="preserve">בחלקם ניצחתי ובחלקם הפסדתי. מה לעשות? במלחמה לפעמים לא </w:t>
      </w:r>
      <w:bookmarkStart w:id="10052" w:name="_ETM_Q17_208202"/>
      <w:bookmarkStart w:id="10053" w:name="_ETM_Q17_208429"/>
      <w:r>
        <w:rPr>
          <w:rFonts w:hint="cs"/>
          <w:rtl/>
          <w:lang w:eastAsia="he-IL"/>
        </w:rPr>
        <w:t>מנצחים</w:t>
      </w:r>
      <w:bookmarkEnd w:id="10052"/>
      <w:bookmarkEnd w:id="10053"/>
      <w:r>
        <w:rPr>
          <w:rFonts w:hint="cs"/>
          <w:rtl/>
          <w:lang w:eastAsia="he-IL"/>
        </w:rPr>
        <w:t xml:space="preserve"> </w:t>
      </w:r>
      <w:bookmarkStart w:id="10054" w:name="_ETM_Q17_210000"/>
      <w:bookmarkEnd w:id="10054"/>
      <w:r>
        <w:rPr>
          <w:rFonts w:hint="cs"/>
          <w:rtl/>
          <w:lang w:eastAsia="he-IL"/>
        </w:rPr>
        <w:t>בסבב אחד. הצלחתי לגבש ועדה ממשלתית שהמליצה לראשונה על אי</w:t>
      </w:r>
      <w:bookmarkStart w:id="10055" w:name="_ETM_Q17_203000"/>
      <w:bookmarkEnd w:id="10055"/>
      <w:r>
        <w:rPr>
          <w:rFonts w:hint="cs"/>
          <w:rtl/>
          <w:lang w:eastAsia="he-IL"/>
        </w:rPr>
        <w:t xml:space="preserve">-הפללה של צרכני קנביס באופן רשמי במדינת ישראל. </w:t>
      </w:r>
      <w:bookmarkStart w:id="10056" w:name="_ETM_Q17_217000"/>
      <w:bookmarkEnd w:id="10056"/>
      <w:r>
        <w:rPr>
          <w:rFonts w:hint="cs"/>
          <w:rtl/>
          <w:lang w:eastAsia="he-IL"/>
        </w:rPr>
        <w:t>למרות ששילמתי</w:t>
      </w:r>
      <w:bookmarkStart w:id="10057" w:name="_ETM_Q17_219000"/>
      <w:bookmarkEnd w:id="10057"/>
      <w:r>
        <w:rPr>
          <w:rFonts w:hint="cs"/>
          <w:rtl/>
          <w:lang w:eastAsia="he-IL"/>
        </w:rPr>
        <w:t xml:space="preserve"> מחירים פוליטיים, לא חששתי לצאת למאבקים ולהביא לאי-הפללה של </w:t>
      </w:r>
      <w:bookmarkStart w:id="10058" w:name="_ETM_Q17_224000"/>
      <w:bookmarkEnd w:id="10058"/>
      <w:r>
        <w:rPr>
          <w:rFonts w:hint="cs"/>
          <w:rtl/>
          <w:lang w:eastAsia="he-IL"/>
        </w:rPr>
        <w:t>משתמשי קנביס.</w:t>
      </w:r>
      <w:bookmarkStart w:id="10059" w:name="_ETM_Q17_226000"/>
      <w:bookmarkEnd w:id="10059"/>
      <w:r w:rsidR="00AE225A">
        <w:rPr>
          <w:rFonts w:hint="cs"/>
          <w:rtl/>
          <w:lang w:eastAsia="he-IL"/>
        </w:rPr>
        <w:t xml:space="preserve"> </w:t>
      </w:r>
      <w:r>
        <w:rPr>
          <w:rFonts w:hint="cs"/>
          <w:rtl/>
          <w:lang w:eastAsia="he-IL"/>
        </w:rPr>
        <w:t xml:space="preserve">בשנה שעברה גדעון סער ואני הצלחנו להוריד </w:t>
      </w:r>
      <w:bookmarkStart w:id="10060" w:name="_ETM_Q17_230000"/>
      <w:bookmarkEnd w:id="10060"/>
      <w:r>
        <w:rPr>
          <w:rFonts w:hint="cs"/>
          <w:rtl/>
          <w:lang w:eastAsia="he-IL"/>
        </w:rPr>
        <w:t xml:space="preserve">את סכום הקנסות, לתקן את העבירה הפלילית ולהפוך אותה לעבירה </w:t>
      </w:r>
      <w:bookmarkStart w:id="10061" w:name="_ETM_Q17_237000"/>
      <w:bookmarkEnd w:id="10061"/>
      <w:r>
        <w:rPr>
          <w:rFonts w:hint="cs"/>
          <w:rtl/>
          <w:lang w:eastAsia="he-IL"/>
        </w:rPr>
        <w:t xml:space="preserve">מינהלית ולמחוק רישום פלילי לאלפי אזרחים נורמטיביים במדינת ישראל. אני </w:t>
      </w:r>
      <w:bookmarkStart w:id="10062" w:name="_ETM_Q17_244000"/>
      <w:bookmarkEnd w:id="10062"/>
      <w:r>
        <w:rPr>
          <w:rFonts w:hint="cs"/>
          <w:rtl/>
          <w:lang w:eastAsia="he-IL"/>
        </w:rPr>
        <w:t xml:space="preserve">גאה בביטול כתבי האישום של אלפי אנשים שנעצרו, נכלאו וסומנו </w:t>
      </w:r>
      <w:bookmarkStart w:id="10063" w:name="_ETM_Q17_247000"/>
      <w:bookmarkEnd w:id="10063"/>
      <w:r>
        <w:rPr>
          <w:rFonts w:hint="cs"/>
          <w:rtl/>
          <w:lang w:eastAsia="he-IL"/>
        </w:rPr>
        <w:t>כפושעים על לא עוול בכפם.</w:t>
      </w:r>
    </w:p>
    <w:p w:rsidR="00362C64" w:rsidRDefault="00362C64" w:rsidP="00357D58">
      <w:pPr>
        <w:rPr>
          <w:rtl/>
          <w:lang w:eastAsia="he-IL"/>
        </w:rPr>
      </w:pPr>
      <w:bookmarkStart w:id="10064" w:name="_ETM_Q17_253000"/>
      <w:bookmarkEnd w:id="10064"/>
    </w:p>
    <w:p w:rsidR="00362C64" w:rsidRDefault="00362C64" w:rsidP="00357D58">
      <w:pPr>
        <w:rPr>
          <w:rtl/>
          <w:lang w:eastAsia="he-IL"/>
        </w:rPr>
      </w:pPr>
      <w:r>
        <w:rPr>
          <w:rFonts w:hint="cs"/>
          <w:rtl/>
          <w:lang w:eastAsia="he-IL"/>
        </w:rPr>
        <w:t xml:space="preserve">ממש לפני שנה עמדתי כאן </w:t>
      </w:r>
      <w:bookmarkStart w:id="10065" w:name="_ETM_Q17_254000"/>
      <w:bookmarkEnd w:id="10065"/>
      <w:r>
        <w:rPr>
          <w:rFonts w:hint="cs"/>
          <w:rtl/>
          <w:lang w:eastAsia="he-IL"/>
        </w:rPr>
        <w:t xml:space="preserve">וניסיתי לפנות לליבכם, להסביר לכם שחוק הקנביס אמור להציל חיים של ילדים ומבוגרים כאחד, שחוק הקנביס אמור לסייע </w:t>
      </w:r>
      <w:bookmarkStart w:id="10066" w:name="_ETM_Q17_266000"/>
      <w:bookmarkEnd w:id="10066"/>
      <w:r>
        <w:rPr>
          <w:rFonts w:hint="cs"/>
          <w:rtl/>
          <w:lang w:eastAsia="he-IL"/>
        </w:rPr>
        <w:t>להורים לסבסד תרופה בעלות של אלפי שקלים בכל חודש. הסבר</w:t>
      </w:r>
      <w:bookmarkStart w:id="10067" w:name="_ETM_Q17_272000"/>
      <w:bookmarkEnd w:id="10067"/>
      <w:r>
        <w:rPr>
          <w:rFonts w:hint="cs"/>
          <w:rtl/>
          <w:lang w:eastAsia="he-IL"/>
        </w:rPr>
        <w:t xml:space="preserve">תי לכם שתעשייה שלמה קורסת, פושטת רגל ועוברת לחו"ל, ואתם </w:t>
      </w:r>
      <w:bookmarkStart w:id="10068" w:name="_ETM_Q17_281000"/>
      <w:bookmarkEnd w:id="10068"/>
      <w:r>
        <w:rPr>
          <w:rFonts w:hint="cs"/>
          <w:rtl/>
          <w:lang w:eastAsia="he-IL"/>
        </w:rPr>
        <w:t>צעקתם: אנחנו מצביעים נגד שרן.</w:t>
      </w:r>
      <w:bookmarkStart w:id="10069" w:name="_ETM_Q17_285000"/>
      <w:bookmarkEnd w:id="10069"/>
      <w:r>
        <w:rPr>
          <w:rFonts w:hint="cs"/>
          <w:rtl/>
          <w:lang w:eastAsia="he-IL"/>
        </w:rPr>
        <w:t xml:space="preserve"> היום, בהסתכלות אחורה, אחרי שלא מעט </w:t>
      </w:r>
      <w:bookmarkStart w:id="10070" w:name="_ETM_Q17_283000"/>
      <w:bookmarkEnd w:id="10070"/>
      <w:r>
        <w:rPr>
          <w:rFonts w:hint="cs"/>
          <w:rtl/>
          <w:lang w:eastAsia="he-IL"/>
        </w:rPr>
        <w:t xml:space="preserve">מטופלים איבדו את חייהם, בעלי חברות התאבדו ופשטו את הרגל </w:t>
      </w:r>
      <w:bookmarkStart w:id="10071" w:name="_ETM_Q17_293000"/>
      <w:bookmarkEnd w:id="10071"/>
      <w:r>
        <w:rPr>
          <w:rFonts w:hint="cs"/>
          <w:rtl/>
          <w:lang w:eastAsia="he-IL"/>
        </w:rPr>
        <w:t xml:space="preserve">ועברו לחו"ל והפסדים של מיליארדים לאזרחים במדינת ישראל, קיוויתי שתדעו </w:t>
      </w:r>
      <w:bookmarkStart w:id="10072" w:name="_ETM_Q17_299000"/>
      <w:bookmarkEnd w:id="10072"/>
      <w:r>
        <w:rPr>
          <w:rFonts w:hint="cs"/>
          <w:rtl/>
          <w:lang w:eastAsia="he-IL"/>
        </w:rPr>
        <w:t xml:space="preserve">לעשות חשבון נפש ולדעת לעמוד יחד ולנסות לקדם הצעה משותפת </w:t>
      </w:r>
      <w:bookmarkStart w:id="10073" w:name="_ETM_Q17_306000"/>
      <w:bookmarkEnd w:id="10073"/>
      <w:r>
        <w:rPr>
          <w:rFonts w:hint="cs"/>
          <w:rtl/>
          <w:lang w:eastAsia="he-IL"/>
        </w:rPr>
        <w:t xml:space="preserve">בעניין. לצערי, לא עשיתם כך. </w:t>
      </w:r>
    </w:p>
    <w:p w:rsidR="00362C64" w:rsidRDefault="00362C64" w:rsidP="00357D58">
      <w:pPr>
        <w:rPr>
          <w:rtl/>
          <w:lang w:eastAsia="he-IL"/>
        </w:rPr>
      </w:pPr>
    </w:p>
    <w:p w:rsidR="00362C64" w:rsidRDefault="00362C64" w:rsidP="00357D58">
      <w:pPr>
        <w:rPr>
          <w:rtl/>
          <w:lang w:eastAsia="he-IL"/>
        </w:rPr>
      </w:pPr>
      <w:bookmarkStart w:id="10074" w:name="_ETM_Q17_308000"/>
      <w:bookmarkEnd w:id="10074"/>
      <w:r>
        <w:rPr>
          <w:rFonts w:hint="cs"/>
          <w:rtl/>
          <w:lang w:eastAsia="he-IL"/>
        </w:rPr>
        <w:t xml:space="preserve">ההצבעה של גלית דיסטל נגד בוועדת </w:t>
      </w:r>
      <w:bookmarkStart w:id="10075" w:name="_ETM_Q17_301000"/>
      <w:bookmarkEnd w:id="10075"/>
      <w:r>
        <w:rPr>
          <w:rFonts w:hint="cs"/>
          <w:rtl/>
          <w:lang w:eastAsia="he-IL"/>
        </w:rPr>
        <w:t xml:space="preserve">השרים לענייני חקיקה היא לא נגד שרן, היא נגד </w:t>
      </w:r>
      <w:bookmarkStart w:id="10076" w:name="_ETM_Q17_314000"/>
      <w:bookmarkEnd w:id="10076"/>
      <w:r>
        <w:rPr>
          <w:rFonts w:hint="cs"/>
          <w:rtl/>
          <w:lang w:eastAsia="he-IL"/>
        </w:rPr>
        <w:t xml:space="preserve">מעל למיליון אזרחים ואזרחיות ישראלים נורמטיביים שנרדפים. </w:t>
      </w:r>
      <w:bookmarkStart w:id="10077" w:name="_ETM_Q17_356000"/>
      <w:bookmarkEnd w:id="10077"/>
      <w:r>
        <w:rPr>
          <w:rFonts w:hint="cs"/>
          <w:rtl/>
          <w:lang w:eastAsia="he-IL"/>
        </w:rPr>
        <w:t xml:space="preserve">ההצבעה של השר </w:t>
      </w:r>
      <w:bookmarkStart w:id="10078" w:name="_ETM_Q17_323000"/>
      <w:bookmarkEnd w:id="10078"/>
      <w:r>
        <w:rPr>
          <w:rFonts w:hint="cs"/>
          <w:rtl/>
          <w:lang w:eastAsia="he-IL"/>
        </w:rPr>
        <w:t xml:space="preserve">בן גביר היא לא הצבעה נגד אופוזיציה, היא הצבעה בעד </w:t>
      </w:r>
      <w:bookmarkStart w:id="10079" w:name="_ETM_Q17_324000"/>
      <w:bookmarkEnd w:id="10079"/>
      <w:r>
        <w:rPr>
          <w:rFonts w:hint="cs"/>
          <w:rtl/>
          <w:lang w:eastAsia="he-IL"/>
        </w:rPr>
        <w:t xml:space="preserve">משפחות פשע בחברה הערבית שמממנות פשיעה, אלימות ורצח במאות מיליוני </w:t>
      </w:r>
      <w:bookmarkStart w:id="10080" w:name="_ETM_Q17_332000"/>
      <w:bookmarkEnd w:id="10080"/>
      <w:r>
        <w:rPr>
          <w:rFonts w:hint="cs"/>
          <w:rtl/>
          <w:lang w:eastAsia="he-IL"/>
        </w:rPr>
        <w:t xml:space="preserve">שקלים דרך סחר והברחה של קנביס, בידיים שלו. </w:t>
      </w:r>
      <w:bookmarkStart w:id="10081" w:name="_ETM_Q17_340000"/>
      <w:bookmarkStart w:id="10082" w:name="_ETM_Q17_341000"/>
      <w:bookmarkEnd w:id="10081"/>
      <w:bookmarkEnd w:id="10082"/>
      <w:r>
        <w:rPr>
          <w:rFonts w:hint="cs"/>
          <w:rtl/>
          <w:lang w:eastAsia="he-IL"/>
        </w:rPr>
        <w:t>ההצבעה שלך נגד,</w:t>
      </w:r>
      <w:bookmarkStart w:id="10083" w:name="_ETM_Q17_342000"/>
      <w:bookmarkEnd w:id="10083"/>
      <w:r>
        <w:rPr>
          <w:rFonts w:hint="cs"/>
          <w:rtl/>
          <w:lang w:eastAsia="he-IL"/>
        </w:rPr>
        <w:t xml:space="preserve"> יואב קיש, היא נגד אלפי ילדים חולים ועם צרכים </w:t>
      </w:r>
      <w:bookmarkStart w:id="10084" w:name="_ETM_Q17_337000"/>
      <w:bookmarkEnd w:id="10084"/>
      <w:r>
        <w:rPr>
          <w:rFonts w:hint="cs"/>
          <w:rtl/>
          <w:lang w:eastAsia="he-IL"/>
        </w:rPr>
        <w:t xml:space="preserve">מיוחדים שזקוקים לקנביס כדי לשרוד ולחיות חיים נורמטיביים ככל שניתן </w:t>
      </w:r>
      <w:bookmarkStart w:id="10085" w:name="_ETM_Q17_354000"/>
      <w:bookmarkEnd w:id="10085"/>
      <w:r>
        <w:rPr>
          <w:rFonts w:hint="cs"/>
          <w:rtl/>
          <w:lang w:eastAsia="he-IL"/>
        </w:rPr>
        <w:t xml:space="preserve">ללא כאב. </w:t>
      </w:r>
      <w:bookmarkStart w:id="10086" w:name="_ETM_Q17_355000"/>
      <w:bookmarkEnd w:id="10086"/>
      <w:r>
        <w:rPr>
          <w:rFonts w:hint="cs"/>
          <w:rtl/>
          <w:lang w:eastAsia="he-IL"/>
        </w:rPr>
        <w:t>השר שיקלי, שהצביע נגד לגליזציה, הצביע נגד מיליארדי</w:t>
      </w:r>
      <w:bookmarkStart w:id="10087" w:name="_ETM_Q17_362000"/>
      <w:bookmarkEnd w:id="10087"/>
      <w:r>
        <w:rPr>
          <w:rFonts w:hint="cs"/>
          <w:rtl/>
          <w:lang w:eastAsia="he-IL"/>
        </w:rPr>
        <w:t xml:space="preserve"> שקלים שהיו יכולים להיכנס לקופת המדינה כדי לעשות את הדבר </w:t>
      </w:r>
      <w:bookmarkStart w:id="10088" w:name="_ETM_Q17_365000"/>
      <w:bookmarkEnd w:id="10088"/>
      <w:r>
        <w:rPr>
          <w:rFonts w:hint="cs"/>
          <w:rtl/>
          <w:lang w:eastAsia="he-IL"/>
        </w:rPr>
        <w:t>האחראי ולמצוא מקורות הכנסה נוספים לאוצר, לנוכח ההתנהלות הכלכלית הלא</w:t>
      </w:r>
      <w:bookmarkStart w:id="10089" w:name="_ETM_Q17_371000"/>
      <w:bookmarkEnd w:id="10089"/>
      <w:r>
        <w:rPr>
          <w:rFonts w:hint="cs"/>
          <w:rtl/>
          <w:lang w:eastAsia="he-IL"/>
        </w:rPr>
        <w:t>-אחראית שלכם.</w:t>
      </w:r>
    </w:p>
    <w:p w:rsidR="00362C64" w:rsidRDefault="00362C64" w:rsidP="00357D58">
      <w:pPr>
        <w:rPr>
          <w:rtl/>
          <w:lang w:eastAsia="he-IL"/>
        </w:rPr>
      </w:pPr>
    </w:p>
    <w:p w:rsidR="00362C64" w:rsidRDefault="00362C64" w:rsidP="00AE225A">
      <w:pPr>
        <w:rPr>
          <w:rtl/>
          <w:lang w:eastAsia="he-IL"/>
        </w:rPr>
      </w:pPr>
      <w:bookmarkStart w:id="10090" w:name="_ETM_Q17_373000"/>
      <w:bookmarkEnd w:id="10090"/>
      <w:r>
        <w:rPr>
          <w:rFonts w:hint="cs"/>
          <w:rtl/>
          <w:lang w:eastAsia="he-IL"/>
        </w:rPr>
        <w:t xml:space="preserve">ממש לפני כמה חודשים, כאן, במליאה הזו, הצבעתם </w:t>
      </w:r>
      <w:r>
        <w:rPr>
          <w:rtl/>
          <w:lang w:eastAsia="he-IL"/>
        </w:rPr>
        <w:t>–</w:t>
      </w:r>
      <w:r>
        <w:rPr>
          <w:rFonts w:hint="cs"/>
          <w:rtl/>
          <w:lang w:eastAsia="he-IL"/>
        </w:rPr>
        <w:t xml:space="preserve"> </w:t>
      </w:r>
      <w:bookmarkStart w:id="10091" w:name="_ETM_Q17_383000"/>
      <w:bookmarkEnd w:id="10091"/>
      <w:r>
        <w:rPr>
          <w:rFonts w:hint="cs"/>
          <w:rtl/>
          <w:lang w:eastAsia="he-IL"/>
        </w:rPr>
        <w:t xml:space="preserve">בעצם אתם אמרתם נגד שרן השכל או נגד ממשלת השינוי, </w:t>
      </w:r>
      <w:bookmarkStart w:id="10092" w:name="_ETM_Q17_387000"/>
      <w:bookmarkEnd w:id="10092"/>
      <w:r>
        <w:rPr>
          <w:rFonts w:hint="cs"/>
          <w:rtl/>
          <w:lang w:eastAsia="he-IL"/>
        </w:rPr>
        <w:t>אבל הינה, יש לכם הזדמנות לתקן. אתם בשלטון, אין</w:t>
      </w:r>
      <w:bookmarkStart w:id="10093" w:name="_ETM_Q17_394000"/>
      <w:bookmarkEnd w:id="10093"/>
      <w:r>
        <w:rPr>
          <w:rFonts w:hint="cs"/>
          <w:rtl/>
          <w:lang w:eastAsia="he-IL"/>
        </w:rPr>
        <w:t xml:space="preserve"> ממשלת שינוי, אין סכנה איומה שרובצת כאן במדינה. האחריות עליכם. </w:t>
      </w:r>
      <w:bookmarkStart w:id="10094" w:name="_ETM_Q17_386000"/>
      <w:bookmarkEnd w:id="10094"/>
      <w:r>
        <w:rPr>
          <w:rFonts w:hint="cs"/>
          <w:rtl/>
          <w:lang w:eastAsia="he-IL"/>
        </w:rPr>
        <w:t xml:space="preserve">איזה תירוץ יש לכם עכשיו להצביע נגד לגליזציה? עזבו אותי, </w:t>
      </w:r>
      <w:bookmarkStart w:id="10095" w:name="_ETM_Q17_407000"/>
      <w:bookmarkEnd w:id="10095"/>
      <w:r>
        <w:rPr>
          <w:rFonts w:hint="cs"/>
          <w:rtl/>
          <w:lang w:eastAsia="he-IL"/>
        </w:rPr>
        <w:t>אתם הבטחתם</w:t>
      </w:r>
      <w:r w:rsidR="00AE225A">
        <w:rPr>
          <w:rFonts w:hint="cs"/>
          <w:rtl/>
          <w:lang w:eastAsia="he-IL"/>
        </w:rPr>
        <w:t>,</w:t>
      </w:r>
      <w:r>
        <w:rPr>
          <w:rFonts w:hint="cs"/>
          <w:rtl/>
          <w:lang w:eastAsia="he-IL"/>
        </w:rPr>
        <w:t xml:space="preserve"> ועכשיו </w:t>
      </w:r>
      <w:bookmarkStart w:id="10096" w:name="_ETM_Q17_414201"/>
      <w:bookmarkEnd w:id="10096"/>
      <w:r>
        <w:rPr>
          <w:rFonts w:hint="cs"/>
          <w:rtl/>
          <w:lang w:eastAsia="he-IL"/>
        </w:rPr>
        <w:t xml:space="preserve">די, נגמרו המשחקים, נגמרו התירוצים. יואב קיש עמד </w:t>
      </w:r>
      <w:bookmarkStart w:id="10097" w:name="_ETM_Q17_415000"/>
      <w:bookmarkEnd w:id="10097"/>
      <w:r>
        <w:rPr>
          <w:rFonts w:hint="cs"/>
          <w:rtl/>
          <w:lang w:eastAsia="he-IL"/>
        </w:rPr>
        <w:t xml:space="preserve">כאן כמרכז אופוזיציה ואמר לי בפנים שכשאתם תחזרו לשלטון, אתם </w:t>
      </w:r>
      <w:bookmarkStart w:id="10098" w:name="_ETM_Q17_420000"/>
      <w:bookmarkEnd w:id="10098"/>
      <w:r>
        <w:rPr>
          <w:rFonts w:hint="cs"/>
          <w:rtl/>
          <w:lang w:eastAsia="he-IL"/>
        </w:rPr>
        <w:t>תעבירו את החוק, אז אל תגידו לסמוך עליכם.</w:t>
      </w:r>
    </w:p>
    <w:p w:rsidR="00362C64" w:rsidRDefault="00362C64" w:rsidP="00357D58">
      <w:pPr>
        <w:rPr>
          <w:rtl/>
          <w:lang w:eastAsia="he-IL"/>
        </w:rPr>
      </w:pPr>
      <w:bookmarkStart w:id="10099" w:name="_ETM_Q17_426000"/>
      <w:bookmarkEnd w:id="10099"/>
    </w:p>
    <w:p w:rsidR="00362C64" w:rsidRDefault="00362C64" w:rsidP="009B40C5">
      <w:pPr>
        <w:rPr>
          <w:rtl/>
          <w:lang w:eastAsia="he-IL"/>
        </w:rPr>
      </w:pPr>
      <w:bookmarkStart w:id="10100" w:name="_ETM_Q17_427000"/>
      <w:bookmarkEnd w:id="10100"/>
      <w:r>
        <w:rPr>
          <w:rFonts w:hint="cs"/>
          <w:rtl/>
          <w:lang w:eastAsia="he-IL"/>
        </w:rPr>
        <w:t>אותו חוק, שאני</w:t>
      </w:r>
      <w:bookmarkStart w:id="10101" w:name="_ETM_Q17_428000"/>
      <w:bookmarkEnd w:id="10101"/>
      <w:r>
        <w:rPr>
          <w:rFonts w:hint="cs"/>
          <w:rtl/>
          <w:lang w:eastAsia="he-IL"/>
        </w:rPr>
        <w:t xml:space="preserve"> נלחמת עליו בשיניים כבר מעל לשמונה שנים </w:t>
      </w:r>
      <w:bookmarkStart w:id="10102" w:name="_ETM_Q17_424000"/>
      <w:bookmarkEnd w:id="10102"/>
      <w:r>
        <w:rPr>
          <w:rtl/>
          <w:lang w:eastAsia="he-IL"/>
        </w:rPr>
        <w:t>–</w:t>
      </w:r>
      <w:r>
        <w:rPr>
          <w:rFonts w:hint="cs"/>
          <w:rtl/>
          <w:lang w:eastAsia="he-IL"/>
        </w:rPr>
        <w:t xml:space="preserve"> לא מגיעה לכם עוד שנייה אחת. כולם מאסו </w:t>
      </w:r>
      <w:bookmarkStart w:id="10103" w:name="_ETM_Q17_434000"/>
      <w:bookmarkEnd w:id="10103"/>
      <w:r>
        <w:rPr>
          <w:rFonts w:hint="cs"/>
          <w:rtl/>
          <w:lang w:eastAsia="he-IL"/>
        </w:rPr>
        <w:t>בהבטחות ריקות, והגיע הזמן לעבור למעשים. אז אני רוצה לקרוא</w:t>
      </w:r>
      <w:bookmarkStart w:id="10104" w:name="_ETM_Q17_441000"/>
      <w:bookmarkEnd w:id="10104"/>
      <w:r>
        <w:rPr>
          <w:rFonts w:hint="cs"/>
          <w:rtl/>
          <w:lang w:eastAsia="he-IL"/>
        </w:rPr>
        <w:t xml:space="preserve"> חלק מההבטחות הריקות שלכם, חברי הכנסת, חלקכם שרים </w:t>
      </w:r>
      <w:bookmarkStart w:id="10105" w:name="_ETM_Q17_438000"/>
      <w:bookmarkEnd w:id="10105"/>
      <w:r>
        <w:rPr>
          <w:rFonts w:hint="cs"/>
          <w:rtl/>
          <w:lang w:eastAsia="he-IL"/>
        </w:rPr>
        <w:t xml:space="preserve">לשעבר ובהווה, שהבטחתם לגליזציה לציבור. בנימין נתניהו, אתה אמרת במילותיך </w:t>
      </w:r>
      <w:bookmarkStart w:id="10106" w:name="_ETM_Q17_450000"/>
      <w:bookmarkEnd w:id="10106"/>
      <w:r>
        <w:rPr>
          <w:rFonts w:hint="cs"/>
          <w:rtl/>
          <w:lang w:eastAsia="he-IL"/>
        </w:rPr>
        <w:t xml:space="preserve">שלך: אם אתה בעד הצמח, אתה צריך להצביע לי </w:t>
      </w:r>
      <w:r>
        <w:rPr>
          <w:rFonts w:hint="eastAsia"/>
          <w:rtl/>
          <w:lang w:eastAsia="he-IL"/>
        </w:rPr>
        <w:t>–</w:t>
      </w:r>
      <w:r>
        <w:rPr>
          <w:rFonts w:hint="cs"/>
          <w:rtl/>
          <w:lang w:eastAsia="he-IL"/>
        </w:rPr>
        <w:t xml:space="preserve"> עם התנועה הזאת. אמרת במילותיך שלך: "הבאנו את ישראל לאחת </w:t>
      </w:r>
      <w:bookmarkStart w:id="10107" w:name="_ETM_Q17_460000"/>
      <w:bookmarkEnd w:id="10107"/>
      <w:r>
        <w:rPr>
          <w:rFonts w:hint="cs"/>
          <w:rtl/>
          <w:lang w:eastAsia="he-IL"/>
        </w:rPr>
        <w:t xml:space="preserve">הרמות הגבוהות בעולם </w:t>
      </w:r>
      <w:r w:rsidR="00D46959">
        <w:rPr>
          <w:rFonts w:hint="cs"/>
          <w:rtl/>
          <w:lang w:eastAsia="he-IL"/>
        </w:rPr>
        <w:t>– – –</w:t>
      </w:r>
      <w:r>
        <w:rPr>
          <w:rFonts w:hint="cs"/>
          <w:rtl/>
          <w:lang w:eastAsia="he-IL"/>
        </w:rPr>
        <w:t xml:space="preserve"> אמרו לי שיש שוק עולמי אז אפשרתי </w:t>
      </w:r>
      <w:bookmarkStart w:id="10108" w:name="_ETM_Q17_470000"/>
      <w:bookmarkEnd w:id="10108"/>
      <w:r>
        <w:rPr>
          <w:rFonts w:hint="cs"/>
          <w:rtl/>
          <w:lang w:eastAsia="he-IL"/>
        </w:rPr>
        <w:t xml:space="preserve">למגדלים לגדל את זה ולהפוך את זה לענף יצוא משמעותי </w:t>
      </w:r>
      <w:bookmarkStart w:id="10109" w:name="_ETM_Q17_473000"/>
      <w:bookmarkEnd w:id="10109"/>
      <w:r>
        <w:rPr>
          <w:rFonts w:hint="cs"/>
          <w:rtl/>
          <w:lang w:eastAsia="he-IL"/>
        </w:rPr>
        <w:t>של מדינת ישראל". כמה שקרים במשפט אחד.</w:t>
      </w:r>
    </w:p>
    <w:p w:rsidR="00362C64" w:rsidRDefault="00362C64" w:rsidP="00357D58">
      <w:pPr>
        <w:rPr>
          <w:rtl/>
          <w:lang w:eastAsia="he-IL"/>
        </w:rPr>
      </w:pPr>
    </w:p>
    <w:p w:rsidR="00362C64" w:rsidRDefault="00362C64" w:rsidP="00AE225A">
      <w:pPr>
        <w:rPr>
          <w:rtl/>
          <w:lang w:eastAsia="he-IL"/>
        </w:rPr>
      </w:pPr>
      <w:bookmarkStart w:id="10110" w:name="_ETM_Q17_479000"/>
      <w:bookmarkEnd w:id="10110"/>
      <w:r>
        <w:rPr>
          <w:rFonts w:hint="cs"/>
          <w:rtl/>
          <w:lang w:eastAsia="he-IL"/>
        </w:rPr>
        <w:t xml:space="preserve">אמיר אוחנה, אתה </w:t>
      </w:r>
      <w:bookmarkStart w:id="10111" w:name="_ETM_Q17_481000"/>
      <w:bookmarkEnd w:id="10111"/>
      <w:r>
        <w:rPr>
          <w:rFonts w:hint="cs"/>
          <w:rtl/>
          <w:lang w:eastAsia="he-IL"/>
        </w:rPr>
        <w:t xml:space="preserve">אמרת שאתה תומך בכך שעבירת הקנביס תימחק מפקודת הסמים המסוכנים </w:t>
      </w:r>
      <w:bookmarkStart w:id="10112" w:name="_ETM_Q17_484000"/>
      <w:bookmarkEnd w:id="10112"/>
      <w:r>
        <w:rPr>
          <w:rFonts w:hint="cs"/>
          <w:rtl/>
          <w:lang w:eastAsia="he-IL"/>
        </w:rPr>
        <w:t xml:space="preserve">והצהרת שאתה תומך לגליזציה. </w:t>
      </w:r>
      <w:bookmarkStart w:id="10113" w:name="_ETM_Q17_489000"/>
      <w:bookmarkEnd w:id="10113"/>
      <w:r>
        <w:rPr>
          <w:rFonts w:hint="cs"/>
          <w:rtl/>
          <w:lang w:eastAsia="he-IL"/>
        </w:rPr>
        <w:t xml:space="preserve">גלית דיסטל אמרה שהיא בעד לגליזציה מלאה ושתתמוך בחוק כאשר יגיע למליאה. ניר ברקת אמר ש"הגיע הזמן </w:t>
      </w:r>
      <w:bookmarkStart w:id="10114" w:name="_ETM_Q17_502000"/>
      <w:bookmarkEnd w:id="10114"/>
      <w:r>
        <w:rPr>
          <w:rFonts w:hint="cs"/>
          <w:rtl/>
          <w:lang w:eastAsia="he-IL"/>
        </w:rPr>
        <w:t xml:space="preserve">להסדיר את שוק הקנביס בישראל בדומה למודלים שהוכיחו את עצמם </w:t>
      </w:r>
      <w:bookmarkStart w:id="10115" w:name="_ETM_Q17_497000"/>
      <w:bookmarkEnd w:id="10115"/>
      <w:r>
        <w:rPr>
          <w:rFonts w:hint="cs"/>
          <w:rtl/>
          <w:lang w:eastAsia="he-IL"/>
        </w:rPr>
        <w:t xml:space="preserve">בעולם. אנחנו בליכוד נוביל את זה בממשלה הבאה". יש ערכים </w:t>
      </w:r>
      <w:bookmarkStart w:id="10116" w:name="_ETM_Q17_515000"/>
      <w:bookmarkEnd w:id="10116"/>
      <w:r>
        <w:rPr>
          <w:rFonts w:hint="cs"/>
          <w:rtl/>
          <w:lang w:eastAsia="he-IL"/>
        </w:rPr>
        <w:t xml:space="preserve">כלכליים מאוד משמעותיים להחלת לגליזציה מלאה על קנביס, זה </w:t>
      </w:r>
      <w:r w:rsidR="00AE225A">
        <w:rPr>
          <w:rFonts w:hint="cs"/>
          <w:rtl/>
          <w:lang w:eastAsia="he-IL"/>
        </w:rPr>
        <w:t>0.5</w:t>
      </w:r>
      <w:r>
        <w:rPr>
          <w:rFonts w:hint="cs"/>
          <w:rtl/>
          <w:lang w:eastAsia="he-IL"/>
        </w:rPr>
        <w:t xml:space="preserve"> מיליארד שקל שהציבור ירוויח באופן ישיר. אמרת </w:t>
      </w:r>
      <w:bookmarkStart w:id="10117" w:name="_ETM_Q17_523000"/>
      <w:bookmarkEnd w:id="10117"/>
      <w:r>
        <w:rPr>
          <w:rFonts w:hint="cs"/>
          <w:rtl/>
          <w:lang w:eastAsia="he-IL"/>
        </w:rPr>
        <w:t xml:space="preserve">שזה הדבר הנכון לעשות בכל המובנים. אז לאן נעלם </w:t>
      </w:r>
      <w:bookmarkStart w:id="10118" w:name="_ETM_Q17_520000"/>
      <w:bookmarkEnd w:id="10118"/>
      <w:r>
        <w:rPr>
          <w:rFonts w:hint="cs"/>
          <w:rtl/>
          <w:lang w:eastAsia="he-IL"/>
        </w:rPr>
        <w:t xml:space="preserve">ברקת? </w:t>
      </w:r>
      <w:bookmarkStart w:id="10119" w:name="_ETM_Q17_521000"/>
      <w:bookmarkEnd w:id="10119"/>
      <w:r>
        <w:rPr>
          <w:rFonts w:hint="cs"/>
          <w:rtl/>
          <w:lang w:eastAsia="he-IL"/>
        </w:rPr>
        <w:t xml:space="preserve">יואב קיש אמר: ברמה האישית, כיום, לאחר שבחנתי את השווקים במספר מדינות </w:t>
      </w:r>
      <w:r w:rsidR="00AE225A">
        <w:rPr>
          <w:rFonts w:hint="cs"/>
          <w:rtl/>
          <w:lang w:eastAsia="he-IL"/>
        </w:rPr>
        <w:t>ש</w:t>
      </w:r>
      <w:r>
        <w:rPr>
          <w:rFonts w:hint="cs"/>
          <w:rtl/>
          <w:lang w:eastAsia="he-IL"/>
        </w:rPr>
        <w:t xml:space="preserve">בהן קיימת לגליזציה, אני בעדה. נהדר. הנתונים מראים </w:t>
      </w:r>
      <w:bookmarkStart w:id="10120" w:name="_ETM_Q17_533000"/>
      <w:bookmarkEnd w:id="10120"/>
      <w:r>
        <w:rPr>
          <w:rFonts w:hint="cs"/>
          <w:rtl/>
          <w:lang w:eastAsia="he-IL"/>
        </w:rPr>
        <w:t xml:space="preserve">שאין תופעות שליליות והמצב די יציב, בין אם בצריכת סמים </w:t>
      </w:r>
      <w:bookmarkStart w:id="10121" w:name="_ETM_Q17_536000"/>
      <w:bookmarkEnd w:id="10121"/>
      <w:r>
        <w:rPr>
          <w:rFonts w:hint="cs"/>
          <w:rtl/>
          <w:lang w:eastAsia="he-IL"/>
        </w:rPr>
        <w:t xml:space="preserve">בקרב בני נוער, תאונות הנגרמות מצריכת קנביס ועוד. והינה, יואב </w:t>
      </w:r>
      <w:bookmarkStart w:id="10122" w:name="_ETM_Q17_552000"/>
      <w:bookmarkEnd w:id="10122"/>
      <w:r>
        <w:rPr>
          <w:rFonts w:hint="cs"/>
          <w:rtl/>
          <w:lang w:eastAsia="he-IL"/>
        </w:rPr>
        <w:t>קיש ברח והצביע נגד.</w:t>
      </w:r>
    </w:p>
    <w:p w:rsidR="00362C64" w:rsidRDefault="00362C64" w:rsidP="00357D58">
      <w:pPr>
        <w:rPr>
          <w:rtl/>
          <w:lang w:eastAsia="he-IL"/>
        </w:rPr>
      </w:pPr>
    </w:p>
    <w:p w:rsidR="00362C64" w:rsidRDefault="00362C64" w:rsidP="00B63A69">
      <w:pPr>
        <w:rPr>
          <w:rtl/>
          <w:lang w:eastAsia="he-IL"/>
        </w:rPr>
      </w:pPr>
      <w:bookmarkStart w:id="10123" w:name="_ETM_Q17_555000"/>
      <w:bookmarkEnd w:id="10123"/>
      <w:r>
        <w:rPr>
          <w:rFonts w:hint="cs"/>
          <w:rtl/>
          <w:lang w:eastAsia="he-IL"/>
        </w:rPr>
        <w:t xml:space="preserve">אקוניס, איפה אקוניס? אתה אמרת שאתה בעד </w:t>
      </w:r>
      <w:bookmarkStart w:id="10124" w:name="_ETM_Q17_554000"/>
      <w:bookmarkEnd w:id="10124"/>
      <w:r>
        <w:rPr>
          <w:rFonts w:hint="cs"/>
          <w:rtl/>
          <w:lang w:eastAsia="he-IL"/>
        </w:rPr>
        <w:t xml:space="preserve">לגליזציה. אמרת: אני תומך באי-הפללה ובהסדרה של השוק. </w:t>
      </w:r>
      <w:bookmarkStart w:id="10125" w:name="_ETM_Q17_560000"/>
      <w:bookmarkEnd w:id="10125"/>
      <w:r>
        <w:rPr>
          <w:rFonts w:hint="cs"/>
          <w:rtl/>
          <w:lang w:eastAsia="he-IL"/>
        </w:rPr>
        <w:t xml:space="preserve">"זה יעשה את ההפך ממה שאומרים המתנגדים. השוק פרוץ לגמרי </w:t>
      </w:r>
      <w:bookmarkStart w:id="10126" w:name="_ETM_Q17_568000"/>
      <w:bookmarkEnd w:id="10126"/>
      <w:r>
        <w:rPr>
          <w:rFonts w:hint="cs"/>
          <w:rtl/>
          <w:lang w:eastAsia="he-IL"/>
        </w:rPr>
        <w:t xml:space="preserve">וצריך להסדיר" אותו. </w:t>
      </w:r>
      <w:bookmarkStart w:id="10127" w:name="_ETM_Q17_571000"/>
      <w:bookmarkEnd w:id="10127"/>
      <w:r>
        <w:rPr>
          <w:rFonts w:hint="cs"/>
          <w:rtl/>
          <w:lang w:eastAsia="he-IL"/>
        </w:rPr>
        <w:t xml:space="preserve">ואיפה השרה מאי גולן? מאי גולן, את </w:t>
      </w:r>
      <w:bookmarkStart w:id="10128" w:name="_ETM_Q17_566000"/>
      <w:bookmarkEnd w:id="10128"/>
      <w:r>
        <w:rPr>
          <w:rFonts w:hint="cs"/>
          <w:rtl/>
          <w:lang w:eastAsia="he-IL"/>
        </w:rPr>
        <w:t xml:space="preserve">אמרת שאת בעד לגליזציה והודית גם כי עישנת קנביס בשנים </w:t>
      </w:r>
      <w:bookmarkStart w:id="10129" w:name="_ETM_Q17_569000"/>
      <w:bookmarkEnd w:id="10129"/>
      <w:r>
        <w:rPr>
          <w:rFonts w:hint="cs"/>
          <w:rtl/>
          <w:lang w:eastAsia="he-IL"/>
        </w:rPr>
        <w:t xml:space="preserve">האחרונות, אך טענת כי זה היה רק בשביל טיפול בכאבים. </w:t>
      </w:r>
      <w:bookmarkStart w:id="10130" w:name="_ETM_Q17_583000"/>
      <w:bookmarkEnd w:id="10130"/>
      <w:r>
        <w:rPr>
          <w:rFonts w:hint="cs"/>
          <w:rtl/>
          <w:lang w:eastAsia="he-IL"/>
        </w:rPr>
        <w:t xml:space="preserve">מעניין שכשזה לכאבים שלכם, אתם מוצאים את הדרך להתנהל, </w:t>
      </w:r>
      <w:bookmarkStart w:id="10131" w:name="_ETM_Q17_588000"/>
      <w:bookmarkEnd w:id="10131"/>
      <w:r>
        <w:rPr>
          <w:rFonts w:hint="cs"/>
          <w:rtl/>
          <w:lang w:eastAsia="he-IL"/>
        </w:rPr>
        <w:t xml:space="preserve">אבל בשביל לתת מזור לכאבים של אחרים </w:t>
      </w:r>
      <w:r>
        <w:rPr>
          <w:rFonts w:hint="eastAsia"/>
          <w:rtl/>
          <w:lang w:eastAsia="he-IL"/>
        </w:rPr>
        <w:t xml:space="preserve">– </w:t>
      </w:r>
      <w:r>
        <w:rPr>
          <w:rFonts w:hint="cs"/>
          <w:rtl/>
          <w:lang w:eastAsia="he-IL"/>
        </w:rPr>
        <w:t>אין חמלה.</w:t>
      </w:r>
    </w:p>
    <w:p w:rsidR="00362C64" w:rsidRDefault="00362C64" w:rsidP="00357D58">
      <w:pPr>
        <w:rPr>
          <w:rtl/>
          <w:lang w:eastAsia="he-IL"/>
        </w:rPr>
      </w:pPr>
      <w:bookmarkStart w:id="10132" w:name="_ETM_Q17_593000"/>
      <w:bookmarkEnd w:id="10132"/>
    </w:p>
    <w:p w:rsidR="00362C64" w:rsidRDefault="00362C64" w:rsidP="00357D58">
      <w:pPr>
        <w:rPr>
          <w:rtl/>
          <w:lang w:eastAsia="he-IL"/>
        </w:rPr>
      </w:pPr>
      <w:bookmarkStart w:id="10133" w:name="_ETM_Q17_594000"/>
      <w:bookmarkEnd w:id="10133"/>
      <w:r>
        <w:rPr>
          <w:rFonts w:hint="cs"/>
          <w:rtl/>
          <w:lang w:eastAsia="he-IL"/>
        </w:rPr>
        <w:t>קטי שטרית</w:t>
      </w:r>
      <w:bookmarkStart w:id="10134" w:name="_ETM_Q17_595000"/>
      <w:bookmarkEnd w:id="10134"/>
      <w:r>
        <w:rPr>
          <w:rFonts w:hint="cs"/>
          <w:rtl/>
          <w:lang w:eastAsia="he-IL"/>
        </w:rPr>
        <w:t xml:space="preserve"> אמרה שהיא בעד לגליזציה: ל"אנשים נורמטיביים כמוני, למשל, לא צריך </w:t>
      </w:r>
      <w:bookmarkStart w:id="10135" w:name="_ETM_Q17_596000"/>
      <w:bookmarkEnd w:id="10135"/>
      <w:r>
        <w:rPr>
          <w:rFonts w:hint="cs"/>
          <w:rtl/>
          <w:lang w:eastAsia="he-IL"/>
        </w:rPr>
        <w:t xml:space="preserve">לפתוח תיק פלילי". אריאל קלנר, דן אילוז, קוראים לעצמם ליברליים. אתם </w:t>
      </w:r>
      <w:bookmarkStart w:id="10136" w:name="_ETM_Q17_598000"/>
      <w:bookmarkEnd w:id="10136"/>
      <w:r>
        <w:rPr>
          <w:rFonts w:hint="cs"/>
          <w:rtl/>
          <w:lang w:eastAsia="he-IL"/>
        </w:rPr>
        <w:t xml:space="preserve">אמורים להיות חוד החנית בנושא הזה. איפה אתם? איפה הקול </w:t>
      </w:r>
      <w:bookmarkStart w:id="10137" w:name="_ETM_Q17_612000"/>
      <w:bookmarkEnd w:id="10137"/>
      <w:r>
        <w:rPr>
          <w:rFonts w:hint="cs"/>
          <w:rtl/>
          <w:lang w:eastAsia="he-IL"/>
        </w:rPr>
        <w:t>שלכם?</w:t>
      </w:r>
      <w:r>
        <w:rPr>
          <w:rFonts w:hint="cs"/>
          <w:lang w:eastAsia="he-IL"/>
        </w:rPr>
        <w:t xml:space="preserve"> </w:t>
      </w:r>
      <w:r>
        <w:rPr>
          <w:rFonts w:hint="cs"/>
          <w:rtl/>
          <w:lang w:eastAsia="he-IL"/>
        </w:rPr>
        <w:t>לאן נעלמו הליברלים בליכוד? נותנים לנתניהו למרוח אתכם.</w:t>
      </w:r>
      <w:bookmarkStart w:id="10138" w:name="_ETM_Q17_611000"/>
      <w:bookmarkEnd w:id="10138"/>
      <w:r>
        <w:rPr>
          <w:rFonts w:hint="cs"/>
          <w:rtl/>
          <w:lang w:eastAsia="he-IL"/>
        </w:rPr>
        <w:t xml:space="preserve"> גילה גמליאל</w:t>
      </w:r>
      <w:bookmarkStart w:id="10139" w:name="_ETM_Q17_619000"/>
      <w:bookmarkEnd w:id="10139"/>
      <w:r>
        <w:rPr>
          <w:rFonts w:hint="cs"/>
          <w:rtl/>
          <w:lang w:eastAsia="he-IL"/>
        </w:rPr>
        <w:t xml:space="preserve"> אמרה שהיא תומכת בביטול הפללת צרכני קנביס בישראל ושתתמוך גם </w:t>
      </w:r>
      <w:bookmarkStart w:id="10140" w:name="_ETM_Q17_614000"/>
      <w:bookmarkEnd w:id="10140"/>
      <w:r>
        <w:rPr>
          <w:rFonts w:hint="cs"/>
          <w:rtl/>
          <w:lang w:eastAsia="he-IL"/>
        </w:rPr>
        <w:t xml:space="preserve">במהלך להסדרת השוק באופן מפוקח וחוקי. </w:t>
      </w:r>
    </w:p>
    <w:p w:rsidR="00362C64" w:rsidRDefault="00362C64" w:rsidP="00357D58">
      <w:pPr>
        <w:rPr>
          <w:rtl/>
          <w:lang w:eastAsia="he-IL"/>
        </w:rPr>
      </w:pPr>
    </w:p>
    <w:p w:rsidR="00362C64" w:rsidRDefault="00362C64" w:rsidP="00357D58">
      <w:pPr>
        <w:rPr>
          <w:rtl/>
          <w:lang w:eastAsia="he-IL"/>
        </w:rPr>
      </w:pPr>
      <w:bookmarkStart w:id="10141" w:name="_ETM_Q17_618000"/>
      <w:bookmarkEnd w:id="10141"/>
      <w:r>
        <w:rPr>
          <w:rFonts w:hint="cs"/>
          <w:rtl/>
          <w:lang w:eastAsia="he-IL"/>
        </w:rPr>
        <w:t xml:space="preserve">טלי גוטליב, את אמרת: "ברור </w:t>
      </w:r>
      <w:bookmarkStart w:id="10142" w:name="_ETM_Q17_630000"/>
      <w:bookmarkEnd w:id="10142"/>
      <w:r>
        <w:rPr>
          <w:rFonts w:hint="cs"/>
          <w:rtl/>
          <w:lang w:eastAsia="he-IL"/>
        </w:rPr>
        <w:t xml:space="preserve">שאני תומכת. המשטרה לא צריכה לפגוע באוטונומיה של הפרט בד' </w:t>
      </w:r>
      <w:bookmarkStart w:id="10143" w:name="_ETM_Q17_626000"/>
      <w:bookmarkEnd w:id="10143"/>
      <w:r>
        <w:rPr>
          <w:rFonts w:hint="cs"/>
          <w:rtl/>
          <w:lang w:eastAsia="he-IL"/>
        </w:rPr>
        <w:t xml:space="preserve">אמותיו, חוץ מזה שיש בעיני התערבות יתר </w:t>
      </w:r>
      <w:bookmarkStart w:id="10144" w:name="_ETM_Q17_637000"/>
      <w:bookmarkEnd w:id="10144"/>
      <w:r>
        <w:rPr>
          <w:rFonts w:hint="cs"/>
          <w:rtl/>
          <w:lang w:eastAsia="he-IL"/>
        </w:rPr>
        <w:t xml:space="preserve">בכל מה שקשור לקנביס"; "תפיסת העולם שלי היא שצריך להרפות </w:t>
      </w:r>
      <w:bookmarkStart w:id="10145" w:name="_ETM_Q17_633000"/>
      <w:bookmarkEnd w:id="10145"/>
      <w:r>
        <w:rPr>
          <w:rFonts w:hint="cs"/>
          <w:rtl/>
          <w:lang w:eastAsia="he-IL"/>
        </w:rPr>
        <w:t xml:space="preserve">ככל האפשר משיטור ומרגולציה במקום שאין בהם צורך. אם אנחנו </w:t>
      </w:r>
      <w:bookmarkStart w:id="10146" w:name="_ETM_Q17_643000"/>
      <w:bookmarkEnd w:id="10146"/>
      <w:r>
        <w:rPr>
          <w:rFonts w:hint="cs"/>
          <w:rtl/>
          <w:lang w:eastAsia="he-IL"/>
        </w:rPr>
        <w:t xml:space="preserve">מאפשרים לאדם צריכה עצמית אז צריך לאפשר לו גם </w:t>
      </w:r>
      <w:bookmarkStart w:id="10147" w:name="_ETM_Q17_651000"/>
      <w:bookmarkEnd w:id="10147"/>
      <w:r>
        <w:rPr>
          <w:rFonts w:hint="cs"/>
          <w:rtl/>
          <w:lang w:eastAsia="he-IL"/>
        </w:rPr>
        <w:t xml:space="preserve">גידול עצמי"; "אני צריכה לאפשר לאזרח את חייו, את פרטיותו, </w:t>
      </w:r>
      <w:bookmarkStart w:id="10148" w:name="_ETM_Q17_654000"/>
      <w:bookmarkEnd w:id="10148"/>
      <w:r>
        <w:rPr>
          <w:rFonts w:hint="cs"/>
          <w:rtl/>
          <w:lang w:eastAsia="he-IL"/>
        </w:rPr>
        <w:t xml:space="preserve">את האוטונומיה שלו ואת השקט שלו". ומה את תצביעי, חברת </w:t>
      </w:r>
      <w:bookmarkStart w:id="10149" w:name="_ETM_Q17_656000"/>
      <w:bookmarkEnd w:id="10149"/>
      <w:r>
        <w:rPr>
          <w:rFonts w:hint="cs"/>
          <w:rtl/>
          <w:lang w:eastAsia="he-IL"/>
        </w:rPr>
        <w:t>הכנסת גוטליב?</w:t>
      </w:r>
    </w:p>
    <w:p w:rsidR="00362C64" w:rsidRDefault="00362C64" w:rsidP="00357D58">
      <w:pPr>
        <w:rPr>
          <w:rtl/>
          <w:lang w:eastAsia="he-IL"/>
        </w:rPr>
      </w:pPr>
    </w:p>
    <w:p w:rsidR="00362C64" w:rsidRDefault="00362C64" w:rsidP="00B63A69">
      <w:pPr>
        <w:rPr>
          <w:rtl/>
          <w:lang w:eastAsia="he-IL"/>
        </w:rPr>
      </w:pPr>
      <w:bookmarkStart w:id="10150" w:name="_ETM_Q17_658000"/>
      <w:bookmarkEnd w:id="10150"/>
      <w:r>
        <w:rPr>
          <w:rFonts w:hint="cs"/>
          <w:rtl/>
          <w:lang w:eastAsia="he-IL"/>
        </w:rPr>
        <w:t xml:space="preserve">מירי רגב אמרה: "כפי שעשו מדינות רבות בעולם, על מנת </w:t>
      </w:r>
      <w:bookmarkStart w:id="10151" w:name="_ETM_Q17_662000"/>
      <w:bookmarkEnd w:id="10151"/>
      <w:r>
        <w:rPr>
          <w:rFonts w:hint="cs"/>
          <w:rtl/>
          <w:lang w:eastAsia="he-IL"/>
        </w:rPr>
        <w:t xml:space="preserve">למנוע את מעורבות גורמי פשע וגופים פיראטיים </w:t>
      </w:r>
      <w:bookmarkStart w:id="10152" w:name="_ETM_Q17_666000"/>
      <w:bookmarkEnd w:id="10152"/>
      <w:r>
        <w:rPr>
          <w:rFonts w:hint="cs"/>
          <w:rtl/>
          <w:lang w:eastAsia="he-IL"/>
        </w:rPr>
        <w:t>בכל הקשור לגידול, הפצה וסחר".</w:t>
      </w:r>
    </w:p>
    <w:p w:rsidR="00362C64" w:rsidRDefault="00362C64" w:rsidP="00B63A69">
      <w:pPr>
        <w:rPr>
          <w:rtl/>
          <w:lang w:eastAsia="he-IL"/>
        </w:rPr>
      </w:pPr>
    </w:p>
    <w:p w:rsidR="00362C64" w:rsidRDefault="00362C64" w:rsidP="00357D58">
      <w:pPr>
        <w:pStyle w:val="af5"/>
        <w:keepNext/>
        <w:rPr>
          <w:rtl/>
        </w:rPr>
      </w:pPr>
      <w:bookmarkStart w:id="10153" w:name="ET_interruption_6345_15"/>
      <w:r w:rsidRPr="00453F00">
        <w:rPr>
          <w:rStyle w:val="TagStyle"/>
          <w:rtl/>
        </w:rPr>
        <w:t xml:space="preserve"> &lt;&lt; קריאה &gt;&gt;</w:t>
      </w:r>
      <w:r w:rsidRPr="00F12BBD">
        <w:rPr>
          <w:rStyle w:val="TagStyle"/>
          <w:rtl/>
        </w:rPr>
        <w:t xml:space="preserve"> </w:t>
      </w:r>
      <w:r>
        <w:rPr>
          <w:rtl/>
        </w:rPr>
        <w:t>טלי גוטליב (הליכוד):</w:t>
      </w:r>
      <w:r w:rsidRPr="00F12BBD">
        <w:rPr>
          <w:rStyle w:val="TagStyle"/>
          <w:rtl/>
        </w:rPr>
        <w:t xml:space="preserve"> </w:t>
      </w:r>
      <w:r w:rsidRPr="00453F00">
        <w:rPr>
          <w:rStyle w:val="TagStyle"/>
          <w:rtl/>
        </w:rPr>
        <w:t>&lt;&lt; קריאה &gt;&gt;</w:t>
      </w:r>
      <w:r>
        <w:rPr>
          <w:rtl/>
        </w:rPr>
        <w:t xml:space="preserve">   </w:t>
      </w:r>
      <w:bookmarkEnd w:id="10153"/>
    </w:p>
    <w:p w:rsidR="00362C64" w:rsidRDefault="00362C64" w:rsidP="00C5704F">
      <w:pPr>
        <w:rPr>
          <w:rtl/>
          <w:lang w:eastAsia="he-IL"/>
        </w:rPr>
      </w:pPr>
    </w:p>
    <w:p w:rsidR="00362C64" w:rsidRDefault="00362C64" w:rsidP="00AE225A">
      <w:pPr>
        <w:rPr>
          <w:rtl/>
          <w:lang w:eastAsia="he-IL"/>
        </w:rPr>
      </w:pPr>
      <w:bookmarkStart w:id="10154" w:name="_ETM_Q17_668000"/>
      <w:bookmarkStart w:id="10155" w:name="_ETM_Q17_670000"/>
      <w:bookmarkEnd w:id="10154"/>
      <w:bookmarkEnd w:id="10155"/>
      <w:r>
        <w:rPr>
          <w:rFonts w:hint="cs"/>
          <w:rtl/>
          <w:lang w:eastAsia="he-IL"/>
        </w:rPr>
        <w:t>אין סיכוי לאסדרה</w:t>
      </w:r>
      <w:r w:rsidR="00AE225A">
        <w:rPr>
          <w:rFonts w:hint="cs"/>
          <w:rtl/>
          <w:lang w:eastAsia="he-IL"/>
        </w:rPr>
        <w:t>.</w:t>
      </w:r>
      <w:r>
        <w:rPr>
          <w:rFonts w:hint="cs"/>
          <w:rtl/>
          <w:lang w:eastAsia="he-IL"/>
        </w:rPr>
        <w:t xml:space="preserve"> חבל. לבטל את עבירת ההחזקה </w:t>
      </w:r>
      <w:r w:rsidR="00AE225A">
        <w:rPr>
          <w:rFonts w:hint="cs"/>
          <w:rtl/>
          <w:lang w:eastAsia="he-IL"/>
        </w:rPr>
        <w:t>ש</w:t>
      </w:r>
      <w:r>
        <w:rPr>
          <w:rFonts w:hint="cs"/>
          <w:rtl/>
          <w:lang w:eastAsia="he-IL"/>
        </w:rPr>
        <w:t>ל</w:t>
      </w:r>
      <w:r w:rsidR="00AE225A">
        <w:rPr>
          <w:rFonts w:hint="cs"/>
          <w:rtl/>
          <w:lang w:eastAsia="he-IL"/>
        </w:rPr>
        <w:t xml:space="preserve"> </w:t>
      </w:r>
      <w:r>
        <w:rPr>
          <w:rFonts w:hint="cs"/>
          <w:rtl/>
          <w:lang w:eastAsia="he-IL"/>
        </w:rPr>
        <w:t>סם קנביס לצריכה עצמית</w:t>
      </w:r>
      <w:r w:rsidR="00AE225A">
        <w:rPr>
          <w:rFonts w:hint="cs"/>
          <w:rtl/>
          <w:lang w:eastAsia="he-IL"/>
        </w:rPr>
        <w:t>.</w:t>
      </w:r>
      <w:r>
        <w:rPr>
          <w:rFonts w:hint="cs"/>
          <w:rtl/>
          <w:lang w:eastAsia="he-IL"/>
        </w:rPr>
        <w:t xml:space="preserve"> לבטל אותה.</w:t>
      </w:r>
    </w:p>
    <w:p w:rsidR="00362C64" w:rsidRPr="00453F00" w:rsidRDefault="00362C64" w:rsidP="00357D58">
      <w:pPr>
        <w:rPr>
          <w:rtl/>
        </w:rPr>
      </w:pPr>
      <w:bookmarkStart w:id="10156" w:name="ET_speakercontinue_5519_16"/>
    </w:p>
    <w:p w:rsidR="00362C64" w:rsidRDefault="00362C64" w:rsidP="00357D58">
      <w:pPr>
        <w:pStyle w:val="-"/>
        <w:keepNext/>
        <w:rPr>
          <w:rtl/>
        </w:rPr>
      </w:pPr>
      <w:r w:rsidRPr="00453F00">
        <w:rPr>
          <w:rStyle w:val="TagStyle"/>
          <w:rtl/>
        </w:rPr>
        <w:t xml:space="preserve"> &lt;&lt; דובר_המשך &gt;&gt;</w:t>
      </w:r>
      <w:r w:rsidRPr="00F12BBD">
        <w:rPr>
          <w:rStyle w:val="TagStyle"/>
          <w:rtl/>
        </w:rPr>
        <w:t xml:space="preserve"> </w:t>
      </w:r>
      <w:r>
        <w:rPr>
          <w:rtl/>
        </w:rPr>
        <w:t>שרן מרים השכל (המחנה הממלכתי):</w:t>
      </w:r>
      <w:r w:rsidRPr="00F12BBD">
        <w:rPr>
          <w:rStyle w:val="TagStyle"/>
          <w:rtl/>
        </w:rPr>
        <w:t xml:space="preserve"> </w:t>
      </w:r>
      <w:r w:rsidRPr="00453F00">
        <w:rPr>
          <w:rStyle w:val="TagStyle"/>
          <w:rtl/>
        </w:rPr>
        <w:t>&lt;&lt; דובר_המשך &gt;&gt;</w:t>
      </w:r>
      <w:r>
        <w:rPr>
          <w:rtl/>
        </w:rPr>
        <w:t xml:space="preserve">   </w:t>
      </w:r>
      <w:bookmarkEnd w:id="10156"/>
    </w:p>
    <w:p w:rsidR="00362C64" w:rsidRDefault="00362C64" w:rsidP="00C5704F">
      <w:pPr>
        <w:rPr>
          <w:rtl/>
          <w:lang w:eastAsia="he-IL"/>
        </w:rPr>
      </w:pPr>
    </w:p>
    <w:p w:rsidR="00362C64" w:rsidRDefault="00362C64" w:rsidP="00357D58">
      <w:pPr>
        <w:rPr>
          <w:rtl/>
          <w:lang w:eastAsia="he-IL"/>
        </w:rPr>
      </w:pPr>
      <w:bookmarkStart w:id="10157" w:name="_ETM_Q17_675000"/>
      <w:bookmarkEnd w:id="10157"/>
      <w:r>
        <w:rPr>
          <w:rFonts w:hint="cs"/>
          <w:rtl/>
          <w:lang w:eastAsia="he-IL"/>
        </w:rPr>
        <w:t xml:space="preserve">תירוצים, תירוצים. </w:t>
      </w:r>
    </w:p>
    <w:p w:rsidR="00362C64" w:rsidRDefault="00362C64" w:rsidP="00357D58">
      <w:pPr>
        <w:rPr>
          <w:rtl/>
          <w:lang w:eastAsia="he-IL"/>
        </w:rPr>
      </w:pPr>
    </w:p>
    <w:p w:rsidR="00362C64" w:rsidRDefault="00362C64" w:rsidP="00357D58">
      <w:pPr>
        <w:pStyle w:val="af5"/>
        <w:keepNext/>
        <w:rPr>
          <w:rtl/>
        </w:rPr>
      </w:pPr>
      <w:bookmarkStart w:id="10158" w:name="ET_interruption_6345_19"/>
      <w:r w:rsidRPr="00574276">
        <w:rPr>
          <w:rStyle w:val="TagStyle"/>
          <w:rtl/>
        </w:rPr>
        <w:t xml:space="preserve"> &lt;&lt; קריאה &gt;&gt; </w:t>
      </w:r>
      <w:r>
        <w:rPr>
          <w:rtl/>
        </w:rPr>
        <w:t>טלי גוטליב (הליכוד):</w:t>
      </w:r>
      <w:r w:rsidRPr="00574276">
        <w:rPr>
          <w:rStyle w:val="TagStyle"/>
          <w:rtl/>
        </w:rPr>
        <w:t xml:space="preserve"> &lt;&lt; קריאה &gt;&gt;</w:t>
      </w:r>
      <w:r>
        <w:rPr>
          <w:rtl/>
        </w:rPr>
        <w:t xml:space="preserve">   </w:t>
      </w:r>
      <w:bookmarkEnd w:id="10158"/>
    </w:p>
    <w:p w:rsidR="00362C64" w:rsidRDefault="00362C64" w:rsidP="00C5704F">
      <w:pPr>
        <w:rPr>
          <w:rtl/>
          <w:lang w:eastAsia="he-IL"/>
        </w:rPr>
      </w:pPr>
    </w:p>
    <w:p w:rsidR="00362C64" w:rsidRDefault="00362C64" w:rsidP="00AE225A">
      <w:pPr>
        <w:rPr>
          <w:rtl/>
          <w:lang w:eastAsia="he-IL"/>
        </w:rPr>
      </w:pPr>
      <w:bookmarkStart w:id="10159" w:name="_ETM_Q17_674976"/>
      <w:bookmarkEnd w:id="10159"/>
      <w:r>
        <w:rPr>
          <w:rFonts w:hint="cs"/>
          <w:rtl/>
          <w:lang w:eastAsia="he-IL"/>
        </w:rPr>
        <w:t>זה לא תירוצים</w:t>
      </w:r>
      <w:bookmarkStart w:id="10160" w:name="_ETM_Q17_674057"/>
      <w:bookmarkEnd w:id="10160"/>
      <w:r w:rsidR="00AE225A">
        <w:rPr>
          <w:rFonts w:hint="cs"/>
          <w:rtl/>
          <w:lang w:eastAsia="he-IL"/>
        </w:rPr>
        <w:t>.</w:t>
      </w:r>
      <w:r>
        <w:rPr>
          <w:rFonts w:hint="cs"/>
          <w:rtl/>
          <w:lang w:eastAsia="he-IL"/>
        </w:rPr>
        <w:t xml:space="preserve"> את לא עשית כלום תשע שנים. תשע שנים. </w:t>
      </w:r>
    </w:p>
    <w:p w:rsidR="00362C64" w:rsidRPr="00574276" w:rsidRDefault="00362C64" w:rsidP="00357D58">
      <w:pPr>
        <w:rPr>
          <w:rtl/>
          <w:lang w:eastAsia="he-IL"/>
        </w:rPr>
      </w:pPr>
      <w:bookmarkStart w:id="10161" w:name="_ETM_Q17_674143"/>
      <w:bookmarkEnd w:id="10161"/>
    </w:p>
    <w:p w:rsidR="00362C64" w:rsidRDefault="00362C64" w:rsidP="00357D58">
      <w:pPr>
        <w:pStyle w:val="-"/>
        <w:keepNext/>
        <w:rPr>
          <w:rtl/>
        </w:rPr>
      </w:pPr>
      <w:r w:rsidRPr="00453F00">
        <w:rPr>
          <w:rStyle w:val="TagStyle"/>
          <w:rtl/>
        </w:rPr>
        <w:t>&lt;&lt; דובר_המשך &gt;&gt;</w:t>
      </w:r>
      <w:r w:rsidRPr="00F12BBD">
        <w:rPr>
          <w:rStyle w:val="TagStyle"/>
          <w:rtl/>
        </w:rPr>
        <w:t xml:space="preserve"> </w:t>
      </w:r>
      <w:r>
        <w:rPr>
          <w:rtl/>
        </w:rPr>
        <w:t>שרן מרים השכל (המחנה הממלכתי):</w:t>
      </w:r>
      <w:r w:rsidRPr="00F12BBD">
        <w:rPr>
          <w:rStyle w:val="TagStyle"/>
          <w:rtl/>
        </w:rPr>
        <w:t xml:space="preserve"> </w:t>
      </w:r>
      <w:r w:rsidRPr="00453F00">
        <w:rPr>
          <w:rStyle w:val="TagStyle"/>
          <w:rtl/>
        </w:rPr>
        <w:t>&lt;&lt; דובר_המשך &gt;&gt;</w:t>
      </w:r>
      <w:r>
        <w:rPr>
          <w:rtl/>
        </w:rPr>
        <w:t xml:space="preserve">   </w:t>
      </w:r>
    </w:p>
    <w:p w:rsidR="00362C64" w:rsidRDefault="00362C64" w:rsidP="00357D58">
      <w:pPr>
        <w:rPr>
          <w:rtl/>
          <w:lang w:eastAsia="he-IL"/>
        </w:rPr>
      </w:pPr>
    </w:p>
    <w:p w:rsidR="00362C64" w:rsidRDefault="00362C64" w:rsidP="00357D58">
      <w:pPr>
        <w:rPr>
          <w:lang w:eastAsia="he-IL"/>
        </w:rPr>
      </w:pPr>
      <w:r>
        <w:rPr>
          <w:rFonts w:hint="cs"/>
          <w:rtl/>
          <w:lang w:eastAsia="he-IL"/>
        </w:rPr>
        <w:t xml:space="preserve">אתם רגילים לדבר, לדבר, לשקר, לשקר, לשקר. </w:t>
      </w:r>
      <w:bookmarkStart w:id="10162" w:name="_ETM_Q17_681000"/>
      <w:bookmarkEnd w:id="10162"/>
      <w:r>
        <w:rPr>
          <w:rFonts w:hint="cs"/>
          <w:rtl/>
          <w:lang w:eastAsia="he-IL"/>
        </w:rPr>
        <w:t xml:space="preserve">כמה אפשר לשקר? </w:t>
      </w:r>
    </w:p>
    <w:p w:rsidR="00362C64" w:rsidRDefault="00362C64" w:rsidP="00357D58">
      <w:pPr>
        <w:ind w:left="720" w:firstLine="0"/>
        <w:rPr>
          <w:rtl/>
          <w:lang w:eastAsia="he-IL"/>
        </w:rPr>
      </w:pPr>
    </w:p>
    <w:p w:rsidR="00362C64" w:rsidRDefault="00362C64" w:rsidP="00357D58">
      <w:pPr>
        <w:pStyle w:val="af5"/>
        <w:keepNext/>
        <w:rPr>
          <w:rtl/>
        </w:rPr>
      </w:pPr>
      <w:r w:rsidRPr="00453F00">
        <w:rPr>
          <w:rStyle w:val="TagStyle"/>
          <w:rtl/>
        </w:rPr>
        <w:t xml:space="preserve"> &lt;&lt; קריאה &gt;&gt;</w:t>
      </w:r>
      <w:r w:rsidRPr="00F12BBD">
        <w:rPr>
          <w:rStyle w:val="TagStyle"/>
          <w:rtl/>
        </w:rPr>
        <w:t xml:space="preserve"> </w:t>
      </w:r>
      <w:r>
        <w:rPr>
          <w:rtl/>
        </w:rPr>
        <w:t>טלי גוטליב (הליכוד):</w:t>
      </w:r>
      <w:r w:rsidRPr="00F12BBD">
        <w:rPr>
          <w:rStyle w:val="TagStyle"/>
          <w:rtl/>
        </w:rPr>
        <w:t xml:space="preserve"> </w:t>
      </w:r>
      <w:r w:rsidRPr="00453F00">
        <w:rPr>
          <w:rStyle w:val="TagStyle"/>
          <w:rtl/>
        </w:rPr>
        <w:t>&lt;&lt; קריאה &gt;&gt;</w:t>
      </w:r>
      <w:r>
        <w:rPr>
          <w:rtl/>
        </w:rPr>
        <w:t xml:space="preserve">   </w:t>
      </w:r>
    </w:p>
    <w:p w:rsidR="00362C64" w:rsidRDefault="00362C64" w:rsidP="00C5704F">
      <w:pPr>
        <w:rPr>
          <w:rtl/>
          <w:lang w:eastAsia="he-IL"/>
        </w:rPr>
      </w:pPr>
    </w:p>
    <w:p w:rsidR="00362C64" w:rsidRDefault="00362C64" w:rsidP="00B63A69">
      <w:pPr>
        <w:rPr>
          <w:lang w:eastAsia="he-IL"/>
        </w:rPr>
      </w:pPr>
      <w:bookmarkStart w:id="10163" w:name="_ETM_Q17_673000"/>
      <w:bookmarkStart w:id="10164" w:name="_ETM_Q17_674000"/>
      <w:bookmarkEnd w:id="10163"/>
      <w:bookmarkEnd w:id="10164"/>
      <w:r>
        <w:rPr>
          <w:rFonts w:hint="cs"/>
          <w:rtl/>
          <w:lang w:eastAsia="he-IL"/>
        </w:rPr>
        <w:t xml:space="preserve">אבל את המצאת את השקר. את </w:t>
      </w:r>
      <w:bookmarkStart w:id="10165" w:name="_ETM_Q17_682978"/>
      <w:bookmarkEnd w:id="10165"/>
      <w:r>
        <w:rPr>
          <w:rFonts w:hint="cs"/>
          <w:rtl/>
          <w:lang w:eastAsia="he-IL"/>
        </w:rPr>
        <w:t xml:space="preserve">המצאת את השקר. את המצאת השקר. תראי מה קורה </w:t>
      </w:r>
      <w:bookmarkStart w:id="10166" w:name="_ETM_Q17_685148"/>
      <w:bookmarkEnd w:id="10166"/>
      <w:r>
        <w:rPr>
          <w:rFonts w:hint="cs"/>
          <w:rtl/>
          <w:lang w:eastAsia="he-IL"/>
        </w:rPr>
        <w:t xml:space="preserve">עם הקנביס הרפואי, שהבן שלי משתמש בו. </w:t>
      </w:r>
    </w:p>
    <w:p w:rsidR="00362C64" w:rsidRDefault="00362C64" w:rsidP="00357D58">
      <w:pPr>
        <w:pStyle w:val="afe"/>
        <w:ind w:left="1080" w:firstLine="0"/>
        <w:rPr>
          <w:lang w:eastAsia="he-IL"/>
        </w:rPr>
      </w:pPr>
    </w:p>
    <w:p w:rsidR="00362C64" w:rsidRDefault="00362C64" w:rsidP="00357D58">
      <w:pPr>
        <w:pStyle w:val="-"/>
        <w:keepNext/>
      </w:pPr>
      <w:bookmarkStart w:id="10167" w:name="ET_speakercontinue_5519_18"/>
      <w:r w:rsidRPr="00453F00">
        <w:rPr>
          <w:rStyle w:val="TagStyle"/>
          <w:rtl/>
        </w:rPr>
        <w:t xml:space="preserve"> &lt;&lt; דובר_המשך &gt;&gt;</w:t>
      </w:r>
      <w:r w:rsidRPr="00F12BBD">
        <w:rPr>
          <w:rStyle w:val="TagStyle"/>
          <w:rtl/>
        </w:rPr>
        <w:t xml:space="preserve"> </w:t>
      </w:r>
      <w:r>
        <w:rPr>
          <w:rtl/>
        </w:rPr>
        <w:t>שרן מרים השכל (המחנה הממלכתי):</w:t>
      </w:r>
      <w:r w:rsidRPr="00F12BBD">
        <w:rPr>
          <w:rStyle w:val="TagStyle"/>
          <w:rtl/>
        </w:rPr>
        <w:t xml:space="preserve"> </w:t>
      </w:r>
      <w:r w:rsidRPr="00453F00">
        <w:rPr>
          <w:rStyle w:val="TagStyle"/>
          <w:rtl/>
        </w:rPr>
        <w:t>&lt;&lt; דובר_המשך &gt;&gt;</w:t>
      </w:r>
      <w:r>
        <w:rPr>
          <w:rtl/>
        </w:rPr>
        <w:t xml:space="preserve">   </w:t>
      </w:r>
      <w:bookmarkEnd w:id="10167"/>
    </w:p>
    <w:p w:rsidR="00362C64" w:rsidRPr="00F12BBD" w:rsidRDefault="00362C64" w:rsidP="00C5704F">
      <w:pPr>
        <w:rPr>
          <w:rtl/>
          <w:lang w:eastAsia="he-IL"/>
        </w:rPr>
      </w:pPr>
    </w:p>
    <w:p w:rsidR="00362C64" w:rsidRDefault="00362C64" w:rsidP="00B63A69">
      <w:pPr>
        <w:rPr>
          <w:lang w:eastAsia="he-IL"/>
        </w:rPr>
      </w:pPr>
      <w:bookmarkStart w:id="10168" w:name="_ETM_Q17_680000"/>
      <w:bookmarkEnd w:id="10168"/>
      <w:r>
        <w:rPr>
          <w:rFonts w:hint="cs"/>
          <w:rtl/>
          <w:lang w:eastAsia="he-IL"/>
        </w:rPr>
        <w:t xml:space="preserve">כמה? צביקה פוגל, אתה אמרת שלגליזציה </w:t>
      </w:r>
      <w:bookmarkStart w:id="10169" w:name="_ETM_Q17_678000"/>
      <w:bookmarkEnd w:id="10169"/>
      <w:r>
        <w:rPr>
          <w:rFonts w:hint="cs"/>
          <w:rtl/>
          <w:lang w:eastAsia="he-IL"/>
        </w:rPr>
        <w:t>תוכל לפגוע בסוחרים העברייניים ובגורמי טרור ופשע שמרוויחים מהסחר הלא-חוקי בקנביס בישראל.</w:t>
      </w:r>
    </w:p>
    <w:p w:rsidR="00362C64" w:rsidRDefault="00362C64" w:rsidP="00357D58">
      <w:pPr>
        <w:pStyle w:val="afe"/>
        <w:ind w:left="1494" w:firstLine="0"/>
        <w:rPr>
          <w:lang w:eastAsia="he-IL"/>
        </w:rPr>
      </w:pPr>
    </w:p>
    <w:p w:rsidR="00362C64" w:rsidRDefault="00362C64" w:rsidP="00357D58">
      <w:pPr>
        <w:pStyle w:val="af5"/>
        <w:keepNext/>
      </w:pPr>
      <w:r w:rsidRPr="00453F00">
        <w:rPr>
          <w:rStyle w:val="TagStyle"/>
          <w:rtl/>
        </w:rPr>
        <w:t xml:space="preserve"> &lt;&lt; קריאה &gt;&gt;</w:t>
      </w:r>
      <w:r w:rsidRPr="005D625E">
        <w:rPr>
          <w:rStyle w:val="TagStyle"/>
          <w:rtl/>
        </w:rPr>
        <w:t xml:space="preserve"> </w:t>
      </w:r>
      <w:r>
        <w:rPr>
          <w:rtl/>
        </w:rPr>
        <w:t>טלי גוטליב (הליכוד):</w:t>
      </w:r>
      <w:r w:rsidRPr="005D625E">
        <w:rPr>
          <w:rStyle w:val="TagStyle"/>
          <w:rtl/>
        </w:rPr>
        <w:t xml:space="preserve"> </w:t>
      </w:r>
      <w:r w:rsidRPr="00453F00">
        <w:rPr>
          <w:rStyle w:val="TagStyle"/>
          <w:rtl/>
        </w:rPr>
        <w:t>&lt;&lt; קריאה &gt;&gt;</w:t>
      </w:r>
      <w:r>
        <w:rPr>
          <w:rtl/>
        </w:rPr>
        <w:t xml:space="preserve">   </w:t>
      </w:r>
    </w:p>
    <w:p w:rsidR="00362C64" w:rsidRDefault="00362C64" w:rsidP="00C5704F">
      <w:pPr>
        <w:rPr>
          <w:rtl/>
          <w:lang w:eastAsia="he-IL"/>
        </w:rPr>
      </w:pPr>
    </w:p>
    <w:p w:rsidR="00362C64" w:rsidRDefault="00D46959" w:rsidP="00D46959">
      <w:pPr>
        <w:rPr>
          <w:lang w:eastAsia="he-IL"/>
        </w:rPr>
      </w:pPr>
      <w:bookmarkStart w:id="10170" w:name="_ETM_Q17_690000"/>
      <w:bookmarkEnd w:id="10170"/>
      <w:r>
        <w:rPr>
          <w:rFonts w:hint="cs"/>
          <w:rtl/>
          <w:lang w:eastAsia="he-IL"/>
        </w:rPr>
        <w:t>– – –</w:t>
      </w:r>
      <w:r w:rsidR="00362C64">
        <w:rPr>
          <w:rFonts w:hint="cs"/>
          <w:rtl/>
          <w:lang w:eastAsia="he-IL"/>
        </w:rPr>
        <w:t xml:space="preserve"> תשע שנים לא עשית כלום. </w:t>
      </w:r>
    </w:p>
    <w:p w:rsidR="00362C64" w:rsidRDefault="00362C64" w:rsidP="00357D58">
      <w:pPr>
        <w:pStyle w:val="afe"/>
        <w:ind w:left="1080" w:firstLine="0"/>
        <w:rPr>
          <w:lang w:eastAsia="he-IL"/>
        </w:rPr>
      </w:pPr>
    </w:p>
    <w:p w:rsidR="00362C64" w:rsidRDefault="00362C64" w:rsidP="00357D58">
      <w:pPr>
        <w:pStyle w:val="-"/>
        <w:keepNext/>
      </w:pPr>
      <w:bookmarkStart w:id="10171" w:name="ET_speakercontinue_5519_20"/>
      <w:r w:rsidRPr="00453F00">
        <w:rPr>
          <w:rStyle w:val="TagStyle"/>
          <w:rtl/>
        </w:rPr>
        <w:t xml:space="preserve"> &lt;&lt; דובר_המשך &gt;&gt;</w:t>
      </w:r>
      <w:r w:rsidRPr="005D625E">
        <w:rPr>
          <w:rStyle w:val="TagStyle"/>
          <w:rtl/>
        </w:rPr>
        <w:t xml:space="preserve"> </w:t>
      </w:r>
      <w:r>
        <w:rPr>
          <w:rtl/>
        </w:rPr>
        <w:t>שרן מרים השכל (המחנה הממלכתי):</w:t>
      </w:r>
      <w:r w:rsidRPr="005D625E">
        <w:rPr>
          <w:rStyle w:val="TagStyle"/>
          <w:rtl/>
        </w:rPr>
        <w:t xml:space="preserve"> </w:t>
      </w:r>
      <w:r w:rsidRPr="00453F00">
        <w:rPr>
          <w:rStyle w:val="TagStyle"/>
          <w:rtl/>
        </w:rPr>
        <w:t>&lt;&lt; דובר_המשך &gt;&gt;</w:t>
      </w:r>
      <w:r>
        <w:rPr>
          <w:rtl/>
        </w:rPr>
        <w:t xml:space="preserve">   </w:t>
      </w:r>
      <w:bookmarkEnd w:id="10171"/>
    </w:p>
    <w:p w:rsidR="00362C64" w:rsidRPr="005D625E" w:rsidRDefault="00362C64" w:rsidP="00C5704F">
      <w:pPr>
        <w:rPr>
          <w:rtl/>
          <w:lang w:eastAsia="he-IL"/>
        </w:rPr>
      </w:pPr>
    </w:p>
    <w:p w:rsidR="00362C64" w:rsidRDefault="00362C64" w:rsidP="00B63A69">
      <w:pPr>
        <w:rPr>
          <w:rtl/>
          <w:lang w:eastAsia="he-IL"/>
        </w:rPr>
      </w:pPr>
      <w:bookmarkStart w:id="10172" w:name="_ETM_Q17_691000"/>
      <w:bookmarkEnd w:id="10172"/>
      <w:r>
        <w:rPr>
          <w:rFonts w:hint="cs"/>
          <w:rtl/>
          <w:lang w:eastAsia="he-IL"/>
        </w:rPr>
        <w:t xml:space="preserve">ובן גביר, </w:t>
      </w:r>
      <w:bookmarkStart w:id="10173" w:name="_ETM_Q17_698000"/>
      <w:bookmarkEnd w:id="10173"/>
      <w:r>
        <w:rPr>
          <w:rFonts w:hint="cs"/>
          <w:rtl/>
          <w:lang w:eastAsia="he-IL"/>
        </w:rPr>
        <w:t xml:space="preserve">שהבטיח משילות </w:t>
      </w:r>
      <w:r>
        <w:rPr>
          <w:rFonts w:hint="eastAsia"/>
          <w:rtl/>
          <w:lang w:eastAsia="he-IL"/>
        </w:rPr>
        <w:t xml:space="preserve">– </w:t>
      </w:r>
      <w:r>
        <w:rPr>
          <w:rFonts w:hint="cs"/>
          <w:rtl/>
          <w:lang w:eastAsia="he-IL"/>
        </w:rPr>
        <w:t xml:space="preserve">נו, אז מה? הוא הבטיח שיסייע להעביר לגליזציה, </w:t>
      </w:r>
      <w:bookmarkStart w:id="10174" w:name="_ETM_Q17_702000"/>
      <w:bookmarkEnd w:id="10174"/>
      <w:r>
        <w:rPr>
          <w:rFonts w:hint="cs"/>
          <w:rtl/>
          <w:lang w:eastAsia="he-IL"/>
        </w:rPr>
        <w:t xml:space="preserve">והוא גם יודע שארגוני הפשע נתמכים על ידי הברחה, לגליזציה וגידול, אבל מה זה משנה אם תהיה או לא תהיה </w:t>
      </w:r>
      <w:bookmarkStart w:id="10175" w:name="_ETM_Q17_701000"/>
      <w:bookmarkEnd w:id="10175"/>
      <w:r>
        <w:rPr>
          <w:rFonts w:hint="cs"/>
          <w:rtl/>
          <w:lang w:eastAsia="he-IL"/>
        </w:rPr>
        <w:t>משילות? העיקר הפיתות בבית הכלא.</w:t>
      </w:r>
      <w:bookmarkStart w:id="10176" w:name="_ETM_Q17_712000"/>
      <w:bookmarkEnd w:id="10176"/>
      <w:r>
        <w:rPr>
          <w:rFonts w:hint="cs"/>
          <w:rtl/>
          <w:lang w:eastAsia="he-IL"/>
        </w:rPr>
        <w:t xml:space="preserve"> </w:t>
      </w:r>
      <w:bookmarkStart w:id="10177" w:name="_ETM_Q17_695000"/>
      <w:bookmarkStart w:id="10178" w:name="_ETM_Q17_696000"/>
      <w:bookmarkEnd w:id="10177"/>
      <w:bookmarkEnd w:id="10178"/>
      <w:r>
        <w:rPr>
          <w:rFonts w:hint="cs"/>
          <w:rtl/>
          <w:lang w:eastAsia="he-IL"/>
        </w:rPr>
        <w:t xml:space="preserve">ורוטמן, שאמר שברמה הנורמטיבית הוא סבור </w:t>
      </w:r>
      <w:bookmarkStart w:id="10179" w:name="_ETM_Q17_707000"/>
      <w:bookmarkEnd w:id="10179"/>
      <w:r>
        <w:rPr>
          <w:rFonts w:hint="cs"/>
          <w:rtl/>
          <w:lang w:eastAsia="he-IL"/>
        </w:rPr>
        <w:t xml:space="preserve">שעל מדינה להתעסק כמה שפחות באיסור של מה שרע ומזיק, </w:t>
      </w:r>
      <w:bookmarkStart w:id="10180" w:name="_ETM_Q17_720000"/>
      <w:bookmarkEnd w:id="10180"/>
      <w:r>
        <w:rPr>
          <w:rFonts w:hint="cs"/>
          <w:rtl/>
          <w:lang w:eastAsia="he-IL"/>
        </w:rPr>
        <w:t xml:space="preserve">תומך לגליזציה. </w:t>
      </w:r>
    </w:p>
    <w:p w:rsidR="00362C64" w:rsidRDefault="00362C64" w:rsidP="00357D58">
      <w:pPr>
        <w:rPr>
          <w:rtl/>
          <w:lang w:eastAsia="he-IL"/>
        </w:rPr>
      </w:pPr>
    </w:p>
    <w:p w:rsidR="00362C64" w:rsidRDefault="00362C64" w:rsidP="00B63A69">
      <w:pPr>
        <w:rPr>
          <w:rtl/>
          <w:lang w:eastAsia="he-IL"/>
        </w:rPr>
      </w:pPr>
      <w:r>
        <w:rPr>
          <w:rFonts w:hint="cs"/>
          <w:rtl/>
          <w:lang w:eastAsia="he-IL"/>
        </w:rPr>
        <w:t xml:space="preserve">כולכם חסרי עמוד שדרה. כולכם הבטחתם לגליזציה. </w:t>
      </w:r>
      <w:bookmarkStart w:id="10181" w:name="_ETM_Q17_728000"/>
      <w:bookmarkEnd w:id="10181"/>
      <w:r>
        <w:rPr>
          <w:rFonts w:hint="cs"/>
          <w:rtl/>
          <w:lang w:eastAsia="he-IL"/>
        </w:rPr>
        <w:t xml:space="preserve">אולי אם היה לכם חבר או בן משפחה </w:t>
      </w:r>
      <w:r>
        <w:rPr>
          <w:rtl/>
          <w:lang w:eastAsia="he-IL"/>
        </w:rPr>
        <w:t>–</w:t>
      </w:r>
      <w:r>
        <w:rPr>
          <w:rFonts w:hint="cs"/>
          <w:rtl/>
          <w:lang w:eastAsia="he-IL"/>
        </w:rPr>
        <w:t xml:space="preserve"> האמת </w:t>
      </w:r>
      <w:bookmarkStart w:id="10182" w:name="_ETM_Q17_732000"/>
      <w:bookmarkEnd w:id="10182"/>
      <w:r>
        <w:rPr>
          <w:rFonts w:hint="cs"/>
          <w:rtl/>
          <w:lang w:eastAsia="he-IL"/>
        </w:rPr>
        <w:t>היא שלחלקכם יש, ו</w:t>
      </w:r>
      <w:bookmarkStart w:id="10183" w:name="_ETM_Q17_195849"/>
      <w:bookmarkStart w:id="10184" w:name="_ETM_Q17_196077"/>
      <w:r>
        <w:rPr>
          <w:rFonts w:hint="cs"/>
          <w:rtl/>
          <w:lang w:eastAsia="he-IL"/>
        </w:rPr>
        <w:t>עדיין</w:t>
      </w:r>
      <w:bookmarkEnd w:id="10183"/>
      <w:bookmarkEnd w:id="10184"/>
      <w:r>
        <w:rPr>
          <w:rFonts w:hint="cs"/>
          <w:rtl/>
          <w:lang w:eastAsia="he-IL"/>
        </w:rPr>
        <w:t xml:space="preserve"> אתם מצביעים נגד החוקים האלה פעם אחר </w:t>
      </w:r>
      <w:bookmarkStart w:id="10185" w:name="_ETM_Q0_10146267"/>
      <w:bookmarkEnd w:id="10185"/>
      <w:r>
        <w:rPr>
          <w:rFonts w:hint="cs"/>
          <w:rtl/>
          <w:lang w:eastAsia="he-IL"/>
        </w:rPr>
        <w:t xml:space="preserve">פעם. </w:t>
      </w:r>
    </w:p>
    <w:p w:rsidR="00362C64" w:rsidRDefault="00362C64" w:rsidP="00357D58">
      <w:pPr>
        <w:rPr>
          <w:rtl/>
          <w:lang w:eastAsia="he-IL"/>
        </w:rPr>
      </w:pPr>
    </w:p>
    <w:p w:rsidR="00362C64" w:rsidRDefault="00362C64" w:rsidP="00357D58">
      <w:pPr>
        <w:pStyle w:val="af6"/>
        <w:keepNext/>
        <w:rPr>
          <w:rtl/>
        </w:rPr>
      </w:pPr>
      <w:r w:rsidRPr="00453F00">
        <w:rPr>
          <w:rStyle w:val="TagStyle"/>
          <w:rtl/>
        </w:rPr>
        <w:t xml:space="preserve"> &lt;&lt; יור &gt;&gt;</w:t>
      </w:r>
      <w:r w:rsidRPr="005D625E">
        <w:rPr>
          <w:rStyle w:val="TagStyle"/>
          <w:rtl/>
        </w:rPr>
        <w:t xml:space="preserve"> </w:t>
      </w:r>
      <w:r>
        <w:rPr>
          <w:rtl/>
        </w:rPr>
        <w:t>היו"ר אוריאל בוסו:</w:t>
      </w:r>
      <w:r w:rsidRPr="005D625E">
        <w:rPr>
          <w:rStyle w:val="TagStyle"/>
          <w:rtl/>
        </w:rPr>
        <w:t xml:space="preserve"> </w:t>
      </w:r>
      <w:r w:rsidRPr="00453F00">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0186" w:name="_ETM_Q17_722000"/>
      <w:bookmarkEnd w:id="10186"/>
      <w:r>
        <w:rPr>
          <w:rFonts w:hint="cs"/>
          <w:rtl/>
          <w:lang w:eastAsia="he-IL"/>
        </w:rPr>
        <w:t>נא לסיים. תודה.</w:t>
      </w:r>
    </w:p>
    <w:p w:rsidR="00362C64" w:rsidRDefault="00362C64" w:rsidP="00357D58">
      <w:pPr>
        <w:rPr>
          <w:rtl/>
          <w:lang w:eastAsia="he-IL"/>
        </w:rPr>
      </w:pPr>
    </w:p>
    <w:p w:rsidR="00362C64" w:rsidRDefault="00362C64" w:rsidP="00357D58">
      <w:pPr>
        <w:pStyle w:val="-"/>
        <w:keepNext/>
        <w:rPr>
          <w:rtl/>
        </w:rPr>
      </w:pPr>
      <w:bookmarkStart w:id="10187" w:name="ET_speakercontinue_5519_22"/>
      <w:r w:rsidRPr="00453F00">
        <w:rPr>
          <w:rStyle w:val="TagStyle"/>
          <w:rtl/>
        </w:rPr>
        <w:t xml:space="preserve"> &lt;&lt; דובר_המשך &gt;&gt;</w:t>
      </w:r>
      <w:r w:rsidRPr="005D625E">
        <w:rPr>
          <w:rStyle w:val="TagStyle"/>
          <w:rtl/>
        </w:rPr>
        <w:t xml:space="preserve"> </w:t>
      </w:r>
      <w:r>
        <w:rPr>
          <w:rtl/>
        </w:rPr>
        <w:t>שרן מרים השכל (המחנה הממלכתי):</w:t>
      </w:r>
      <w:r w:rsidRPr="005D625E">
        <w:rPr>
          <w:rStyle w:val="TagStyle"/>
          <w:rtl/>
        </w:rPr>
        <w:t xml:space="preserve"> </w:t>
      </w:r>
      <w:r w:rsidRPr="00453F00">
        <w:rPr>
          <w:rStyle w:val="TagStyle"/>
          <w:rtl/>
        </w:rPr>
        <w:t>&lt;&lt; דובר_המשך &gt;&gt;</w:t>
      </w:r>
      <w:r>
        <w:rPr>
          <w:rtl/>
        </w:rPr>
        <w:t xml:space="preserve">   </w:t>
      </w:r>
      <w:bookmarkEnd w:id="10187"/>
    </w:p>
    <w:p w:rsidR="00362C64" w:rsidRDefault="00362C64" w:rsidP="00C5704F">
      <w:pPr>
        <w:rPr>
          <w:rtl/>
          <w:lang w:eastAsia="he-IL"/>
        </w:rPr>
      </w:pPr>
    </w:p>
    <w:p w:rsidR="00362C64" w:rsidRDefault="00362C64" w:rsidP="00D46959">
      <w:pPr>
        <w:rPr>
          <w:lang w:eastAsia="he-IL"/>
        </w:rPr>
      </w:pPr>
      <w:bookmarkStart w:id="10188" w:name="_ETM_Q17_725000"/>
      <w:bookmarkStart w:id="10189" w:name="_ETM_Q17_735000"/>
      <w:bookmarkStart w:id="10190" w:name="_ETM_Q17_736000"/>
      <w:bookmarkStart w:id="10191" w:name="_ETM_Q17_740000"/>
      <w:bookmarkEnd w:id="10188"/>
      <w:bookmarkEnd w:id="10189"/>
      <w:bookmarkEnd w:id="10190"/>
      <w:bookmarkEnd w:id="10191"/>
      <w:r>
        <w:rPr>
          <w:rFonts w:hint="cs"/>
          <w:rtl/>
          <w:lang w:eastAsia="he-IL"/>
        </w:rPr>
        <w:t>אז אני</w:t>
      </w:r>
      <w:bookmarkStart w:id="10192" w:name="_ETM_Q17_738000"/>
      <w:bookmarkEnd w:id="10192"/>
      <w:r>
        <w:rPr>
          <w:rFonts w:hint="cs"/>
          <w:rtl/>
          <w:lang w:eastAsia="he-IL"/>
        </w:rPr>
        <w:t xml:space="preserve"> אומר כך: אני מצפה מכל אחד מכם לא לברוח </w:t>
      </w:r>
      <w:bookmarkStart w:id="10193" w:name="_ETM_Q17_731000"/>
      <w:bookmarkEnd w:id="10193"/>
      <w:r>
        <w:rPr>
          <w:rFonts w:hint="cs"/>
          <w:rtl/>
          <w:lang w:eastAsia="he-IL"/>
        </w:rPr>
        <w:t xml:space="preserve">מהמליאה ולא להתקזז כמו שאתם תמיד עושים </w:t>
      </w:r>
      <w:r>
        <w:rPr>
          <w:rFonts w:hint="eastAsia"/>
          <w:rtl/>
          <w:lang w:eastAsia="he-IL"/>
        </w:rPr>
        <w:t xml:space="preserve">– </w:t>
      </w:r>
      <w:r>
        <w:rPr>
          <w:rFonts w:hint="cs"/>
          <w:rtl/>
          <w:lang w:eastAsia="he-IL"/>
        </w:rPr>
        <w:t xml:space="preserve">בורחים מהמליאה כמו עכברים כל פעם שאתם שומעים את המילה "לגליזציה". תעמדו מאחורי </w:t>
      </w:r>
      <w:bookmarkStart w:id="10194" w:name="_ETM_Q17_749000"/>
      <w:bookmarkEnd w:id="10194"/>
      <w:r>
        <w:rPr>
          <w:rFonts w:hint="cs"/>
          <w:rtl/>
          <w:lang w:eastAsia="he-IL"/>
        </w:rPr>
        <w:t xml:space="preserve">המילה שלכם </w:t>
      </w:r>
      <w:r w:rsidR="00D46959">
        <w:rPr>
          <w:rFonts w:hint="cs"/>
          <w:rtl/>
          <w:lang w:eastAsia="he-IL"/>
        </w:rPr>
        <w:t>– –</w:t>
      </w:r>
      <w:r>
        <w:rPr>
          <w:rFonts w:hint="cs"/>
          <w:rtl/>
          <w:lang w:eastAsia="he-IL"/>
        </w:rPr>
        <w:t xml:space="preserve"> </w:t>
      </w:r>
    </w:p>
    <w:p w:rsidR="00362C64" w:rsidRPr="0046365E" w:rsidRDefault="00362C64" w:rsidP="00357D58">
      <w:pPr>
        <w:rPr>
          <w:lang w:eastAsia="he-IL"/>
        </w:rPr>
      </w:pPr>
      <w:bookmarkStart w:id="10195" w:name="_ETM_Q17_744000"/>
      <w:bookmarkEnd w:id="10195"/>
    </w:p>
    <w:p w:rsidR="00362C64" w:rsidRDefault="00362C64" w:rsidP="00357D58">
      <w:pPr>
        <w:pStyle w:val="af6"/>
        <w:keepNext/>
      </w:pPr>
      <w:bookmarkStart w:id="10196" w:name="ET_yor_6488_23"/>
      <w:r w:rsidRPr="00453F00">
        <w:rPr>
          <w:rStyle w:val="TagStyle"/>
          <w:rtl/>
        </w:rPr>
        <w:t xml:space="preserve"> &lt;&lt; יור &gt;&gt;</w:t>
      </w:r>
      <w:r w:rsidRPr="002F4E7A">
        <w:rPr>
          <w:rStyle w:val="TagStyle"/>
          <w:rtl/>
        </w:rPr>
        <w:t xml:space="preserve"> </w:t>
      </w:r>
      <w:r>
        <w:rPr>
          <w:rtl/>
        </w:rPr>
        <w:t>היו"ר אוריאל בוסו:</w:t>
      </w:r>
      <w:r w:rsidRPr="002F4E7A">
        <w:rPr>
          <w:rStyle w:val="TagStyle"/>
          <w:rtl/>
        </w:rPr>
        <w:t xml:space="preserve"> </w:t>
      </w:r>
      <w:r w:rsidRPr="00453F00">
        <w:rPr>
          <w:rStyle w:val="TagStyle"/>
          <w:rtl/>
        </w:rPr>
        <w:t>&lt;&lt; יור &gt;&gt;</w:t>
      </w:r>
      <w:r>
        <w:rPr>
          <w:rtl/>
        </w:rPr>
        <w:t xml:space="preserve">   </w:t>
      </w:r>
      <w:bookmarkEnd w:id="10196"/>
    </w:p>
    <w:p w:rsidR="00362C64" w:rsidRPr="002F4E7A" w:rsidRDefault="00362C64" w:rsidP="00C5704F">
      <w:pPr>
        <w:rPr>
          <w:rtl/>
          <w:lang w:eastAsia="he-IL"/>
        </w:rPr>
      </w:pPr>
    </w:p>
    <w:p w:rsidR="00362C64" w:rsidRPr="002F4E7A" w:rsidRDefault="00362C64" w:rsidP="00357D58">
      <w:pPr>
        <w:rPr>
          <w:rtl/>
          <w:lang w:eastAsia="he-IL"/>
        </w:rPr>
      </w:pPr>
      <w:bookmarkStart w:id="10197" w:name="_ETM_Q17_745000"/>
      <w:bookmarkEnd w:id="10197"/>
      <w:r>
        <w:rPr>
          <w:rFonts w:hint="cs"/>
          <w:rtl/>
          <w:lang w:eastAsia="he-IL"/>
        </w:rPr>
        <w:t>תודה רבה.</w:t>
      </w:r>
    </w:p>
    <w:p w:rsidR="00362C64" w:rsidRDefault="00362C64" w:rsidP="00357D58">
      <w:pPr>
        <w:rPr>
          <w:rtl/>
          <w:lang w:eastAsia="he-IL"/>
        </w:rPr>
      </w:pPr>
    </w:p>
    <w:p w:rsidR="00362C64" w:rsidRDefault="00362C64" w:rsidP="00357D58">
      <w:pPr>
        <w:pStyle w:val="-"/>
        <w:keepNext/>
        <w:rPr>
          <w:rtl/>
        </w:rPr>
      </w:pPr>
      <w:bookmarkStart w:id="10198" w:name="ET_speakercontinue_5519_24"/>
      <w:r w:rsidRPr="00453F00">
        <w:rPr>
          <w:rStyle w:val="TagStyle"/>
          <w:rtl/>
        </w:rPr>
        <w:t xml:space="preserve"> &lt;&lt; דובר_המשך &gt;&gt;</w:t>
      </w:r>
      <w:r w:rsidRPr="002F4E7A">
        <w:rPr>
          <w:rStyle w:val="TagStyle"/>
          <w:rtl/>
        </w:rPr>
        <w:t xml:space="preserve"> </w:t>
      </w:r>
      <w:r>
        <w:rPr>
          <w:rtl/>
        </w:rPr>
        <w:t>שרן מרים השכל (המחנה הממלכתי):</w:t>
      </w:r>
      <w:r w:rsidRPr="002F4E7A">
        <w:rPr>
          <w:rStyle w:val="TagStyle"/>
          <w:rtl/>
        </w:rPr>
        <w:t xml:space="preserve"> </w:t>
      </w:r>
      <w:r w:rsidRPr="00453F00">
        <w:rPr>
          <w:rStyle w:val="TagStyle"/>
          <w:rtl/>
        </w:rPr>
        <w:t>&lt;&lt; דובר_המשך &gt;&gt;</w:t>
      </w:r>
      <w:r>
        <w:rPr>
          <w:rtl/>
        </w:rPr>
        <w:t xml:space="preserve">   </w:t>
      </w:r>
      <w:bookmarkEnd w:id="10198"/>
    </w:p>
    <w:p w:rsidR="00362C64" w:rsidRDefault="00362C64" w:rsidP="00C5704F">
      <w:pPr>
        <w:rPr>
          <w:rtl/>
          <w:lang w:eastAsia="he-IL"/>
        </w:rPr>
      </w:pPr>
    </w:p>
    <w:p w:rsidR="00362C64" w:rsidRDefault="00D46959" w:rsidP="00D46959">
      <w:pPr>
        <w:rPr>
          <w:lang w:eastAsia="he-IL"/>
        </w:rPr>
      </w:pPr>
      <w:bookmarkStart w:id="10199" w:name="_ETM_Q17_746000"/>
      <w:bookmarkStart w:id="10200" w:name="_ETM_Q17_748000"/>
      <w:bookmarkEnd w:id="10199"/>
      <w:bookmarkEnd w:id="10200"/>
      <w:r>
        <w:rPr>
          <w:rFonts w:hint="cs"/>
          <w:rtl/>
          <w:lang w:eastAsia="he-IL"/>
        </w:rPr>
        <w:t>– –</w:t>
      </w:r>
      <w:r w:rsidR="00362C64">
        <w:rPr>
          <w:rFonts w:hint="cs"/>
          <w:rtl/>
          <w:lang w:eastAsia="he-IL"/>
        </w:rPr>
        <w:t xml:space="preserve"> ואם לא, אז תסתכלו לציבור בעיניים, לאזרחים ששלחו אתכם, ותגידו </w:t>
      </w:r>
      <w:bookmarkStart w:id="10201" w:name="_ETM_Q17_755000"/>
      <w:bookmarkEnd w:id="10201"/>
      <w:r w:rsidR="00362C64">
        <w:rPr>
          <w:rFonts w:hint="cs"/>
          <w:rtl/>
          <w:lang w:eastAsia="he-IL"/>
        </w:rPr>
        <w:t xml:space="preserve">להם את האמת </w:t>
      </w:r>
      <w:r w:rsidR="00362C64">
        <w:rPr>
          <w:rFonts w:hint="eastAsia"/>
          <w:rtl/>
          <w:lang w:eastAsia="he-IL"/>
        </w:rPr>
        <w:t xml:space="preserve">– </w:t>
      </w:r>
      <w:r w:rsidR="00362C64">
        <w:rPr>
          <w:rFonts w:hint="cs"/>
          <w:rtl/>
          <w:lang w:eastAsia="he-IL"/>
        </w:rPr>
        <w:t>שאתם שיקרתם.</w:t>
      </w:r>
    </w:p>
    <w:p w:rsidR="00362C64" w:rsidRDefault="00362C64" w:rsidP="00357D58">
      <w:pPr>
        <w:rPr>
          <w:rtl/>
          <w:lang w:eastAsia="he-IL"/>
        </w:rPr>
      </w:pPr>
      <w:bookmarkStart w:id="10202" w:name="_ETM_Q17_508000"/>
      <w:bookmarkStart w:id="10203" w:name="_ETM_Q17_499000"/>
      <w:bookmarkEnd w:id="10202"/>
      <w:bookmarkEnd w:id="10203"/>
    </w:p>
    <w:p w:rsidR="00AE225A" w:rsidRDefault="00AE225A" w:rsidP="00357D58">
      <w:pPr>
        <w:rPr>
          <w:rtl/>
          <w:lang w:eastAsia="he-IL"/>
        </w:rPr>
      </w:pPr>
    </w:p>
    <w:p w:rsidR="00362C64" w:rsidRDefault="00362C64" w:rsidP="00F71DF0">
      <w:pPr>
        <w:pStyle w:val="a6"/>
        <w:rPr>
          <w:rtl/>
          <w:lang w:eastAsia="he-IL"/>
        </w:rPr>
      </w:pPr>
      <w:bookmarkStart w:id="10204" w:name="ET_hatsach_640003_6"/>
      <w:bookmarkStart w:id="10205" w:name="ET_speaker_5080_2"/>
      <w:r w:rsidRPr="00FB079B">
        <w:rPr>
          <w:rStyle w:val="TagStyle"/>
          <w:rtl/>
        </w:rPr>
        <w:t xml:space="preserve">&lt;&lt; הצח &gt;&gt; </w:t>
      </w:r>
      <w:bookmarkStart w:id="10206" w:name="_Toc136463710"/>
      <w:bookmarkStart w:id="10207" w:name="_Toc136463972"/>
      <w:r>
        <w:rPr>
          <w:rtl/>
          <w:lang w:eastAsia="he-IL"/>
        </w:rPr>
        <w:t>הצעת חוק אסדרת שוק הקנביס לצריכה עצמית, התשפ"ג</w:t>
      </w:r>
      <w:r>
        <w:rPr>
          <w:rFonts w:hint="cs"/>
          <w:rtl/>
          <w:lang w:eastAsia="he-IL"/>
        </w:rPr>
        <w:t>–</w:t>
      </w:r>
      <w:r>
        <w:rPr>
          <w:rtl/>
          <w:lang w:eastAsia="he-IL"/>
        </w:rPr>
        <w:t>2022</w:t>
      </w:r>
      <w:bookmarkEnd w:id="10206"/>
      <w:bookmarkEnd w:id="10207"/>
      <w:r w:rsidRPr="00FB079B">
        <w:rPr>
          <w:rStyle w:val="TagStyle"/>
          <w:rtl/>
        </w:rPr>
        <w:t xml:space="preserve"> &lt;&lt; הצח &gt;&gt;</w:t>
      </w:r>
      <w:r>
        <w:rPr>
          <w:rtl/>
          <w:lang w:eastAsia="he-IL"/>
        </w:rPr>
        <w:t xml:space="preserve">   </w:t>
      </w:r>
      <w:bookmarkEnd w:id="10204"/>
    </w:p>
    <w:p w:rsidR="00F71DF0" w:rsidRDefault="00F71DF0" w:rsidP="00F71DF0">
      <w:pPr>
        <w:rPr>
          <w:rtl/>
          <w:lang w:eastAsia="he-IL"/>
        </w:rPr>
      </w:pPr>
      <w:r>
        <w:rPr>
          <w:rtl/>
          <w:lang w:eastAsia="he-IL"/>
        </w:rPr>
        <w:t>[הצעת חוק פ/520/</w:t>
      </w:r>
      <w:r>
        <w:rPr>
          <w:rFonts w:hint="cs"/>
          <w:rtl/>
          <w:lang w:eastAsia="he-IL"/>
        </w:rPr>
        <w:t>20</w:t>
      </w:r>
      <w:r>
        <w:rPr>
          <w:rtl/>
          <w:lang w:eastAsia="he-IL"/>
        </w:rPr>
        <w:t>; נספחות.]</w:t>
      </w:r>
    </w:p>
    <w:p w:rsidR="00362C64" w:rsidRDefault="00362C64" w:rsidP="00357D58">
      <w:pPr>
        <w:pStyle w:val="-0"/>
        <w:rPr>
          <w:rtl/>
          <w:lang w:eastAsia="he-IL"/>
        </w:rPr>
      </w:pPr>
      <w:r>
        <w:rPr>
          <w:rtl/>
          <w:lang w:eastAsia="he-IL"/>
        </w:rPr>
        <w:t>(הצעת חבר הכנסת</w:t>
      </w:r>
      <w:r>
        <w:rPr>
          <w:rFonts w:hint="cs"/>
          <w:rtl/>
          <w:lang w:eastAsia="he-IL"/>
        </w:rPr>
        <w:t xml:space="preserve"> בועז טופורובסקי</w:t>
      </w:r>
      <w:r>
        <w:rPr>
          <w:rtl/>
          <w:lang w:eastAsia="he-IL"/>
        </w:rPr>
        <w:t>)</w:t>
      </w:r>
    </w:p>
    <w:p w:rsidR="00362C64" w:rsidRPr="00FB079B" w:rsidRDefault="00362C64" w:rsidP="00357D58">
      <w:pPr>
        <w:rPr>
          <w:rtl/>
          <w:lang w:eastAsia="he-IL"/>
        </w:rPr>
      </w:pPr>
    </w:p>
    <w:p w:rsidR="00362C64" w:rsidRDefault="00362C64" w:rsidP="00357D58">
      <w:pPr>
        <w:pStyle w:val="af6"/>
        <w:keepNext/>
        <w:rPr>
          <w:rtl/>
        </w:rPr>
      </w:pPr>
      <w:r w:rsidRPr="00FB079B">
        <w:rPr>
          <w:rStyle w:val="TagStyle"/>
          <w:rtl/>
        </w:rPr>
        <w:t xml:space="preserve"> &lt;&lt; יור &gt;&gt; </w:t>
      </w:r>
      <w:r w:rsidRPr="00FB079B">
        <w:rPr>
          <w:rtl/>
        </w:rPr>
        <w:t>היו"ר אוריאל בוסו:</w:t>
      </w:r>
      <w:r w:rsidRPr="00FB079B">
        <w:rPr>
          <w:rStyle w:val="TagStyle"/>
          <w:rtl/>
        </w:rPr>
        <w:t xml:space="preserve"> &lt;&lt; יור &gt;&gt;</w:t>
      </w:r>
      <w:r>
        <w:rPr>
          <w:rStyle w:val="TagStyle"/>
          <w:rtl/>
        </w:rPr>
        <w:t xml:space="preserve">   </w:t>
      </w:r>
    </w:p>
    <w:p w:rsidR="00362C64" w:rsidRDefault="00362C64" w:rsidP="00357D58">
      <w:pPr>
        <w:rPr>
          <w:rtl/>
          <w:lang w:eastAsia="he-IL"/>
        </w:rPr>
      </w:pPr>
    </w:p>
    <w:p w:rsidR="00362C64" w:rsidRDefault="00362C64" w:rsidP="00F71DF0">
      <w:pPr>
        <w:rPr>
          <w:rtl/>
          <w:lang w:eastAsia="he-IL"/>
        </w:rPr>
      </w:pPr>
      <w:bookmarkStart w:id="10208" w:name="_ETM_Q18_155278"/>
      <w:bookmarkEnd w:id="10208"/>
      <w:r>
        <w:rPr>
          <w:rFonts w:hint="cs"/>
          <w:rtl/>
          <w:lang w:eastAsia="he-IL"/>
        </w:rPr>
        <w:t>להצעת החוק הזו הוצמדה</w:t>
      </w:r>
      <w:bookmarkStart w:id="10209" w:name="_ETM_Q18_156303"/>
      <w:bookmarkEnd w:id="10209"/>
      <w:r>
        <w:rPr>
          <w:rFonts w:hint="cs"/>
          <w:rtl/>
          <w:lang w:eastAsia="he-IL"/>
        </w:rPr>
        <w:t xml:space="preserve"> הצעת חוק </w:t>
      </w:r>
      <w:bookmarkStart w:id="10210" w:name="_ETM_Q18_158758"/>
      <w:bookmarkEnd w:id="10210"/>
      <w:r w:rsidRPr="00FB079B">
        <w:rPr>
          <w:rtl/>
          <w:lang w:eastAsia="he-IL"/>
        </w:rPr>
        <w:t>אסדרת שוק הקנביס לצריכה עצמית, התשפ"ג</w:t>
      </w:r>
      <w:r>
        <w:rPr>
          <w:rtl/>
          <w:lang w:eastAsia="he-IL"/>
        </w:rPr>
        <w:t>–</w:t>
      </w:r>
      <w:r>
        <w:rPr>
          <w:rFonts w:hint="cs"/>
          <w:rtl/>
          <w:lang w:eastAsia="he-IL"/>
        </w:rPr>
        <w:t>2022, של חבר הכנסת בועז טופורובסקי</w:t>
      </w:r>
      <w:bookmarkStart w:id="10211" w:name="_ETM_Q18_159408"/>
      <w:bookmarkStart w:id="10212" w:name="_ETM_Q18_156399"/>
      <w:bookmarkStart w:id="10213" w:name="_ETM_Q18_151559"/>
      <w:bookmarkEnd w:id="10211"/>
      <w:bookmarkEnd w:id="10212"/>
      <w:bookmarkEnd w:id="10213"/>
      <w:r>
        <w:rPr>
          <w:rFonts w:hint="cs"/>
          <w:rtl/>
          <w:lang w:eastAsia="he-IL"/>
        </w:rPr>
        <w:t>. בבקשה, שלוש דקות.</w:t>
      </w:r>
    </w:p>
    <w:p w:rsidR="00362C64" w:rsidRPr="00FB079B" w:rsidRDefault="00362C64" w:rsidP="00357D58">
      <w:pPr>
        <w:rPr>
          <w:rtl/>
          <w:lang w:eastAsia="he-IL"/>
        </w:rPr>
      </w:pPr>
    </w:p>
    <w:p w:rsidR="00362C64" w:rsidRDefault="00362C64" w:rsidP="00357D58">
      <w:pPr>
        <w:pStyle w:val="a4"/>
        <w:keepNext/>
        <w:rPr>
          <w:rtl/>
        </w:rPr>
      </w:pPr>
      <w:r w:rsidRPr="00FB079B">
        <w:rPr>
          <w:rStyle w:val="TagStyle"/>
          <w:rtl/>
        </w:rPr>
        <w:t xml:space="preserve"> &lt;&lt; דובר &gt;&gt; </w:t>
      </w:r>
      <w:bookmarkStart w:id="10214" w:name="_Toc136463711"/>
      <w:bookmarkStart w:id="10215" w:name="_Toc136463973"/>
      <w:r>
        <w:rPr>
          <w:rtl/>
        </w:rPr>
        <w:t>בועז טופורובסקי (יש עתיד):</w:t>
      </w:r>
      <w:bookmarkEnd w:id="10214"/>
      <w:bookmarkEnd w:id="10215"/>
      <w:r w:rsidRPr="00FB079B">
        <w:rPr>
          <w:rStyle w:val="TagStyle"/>
          <w:rtl/>
        </w:rPr>
        <w:t xml:space="preserve"> &lt;&lt; דובר &gt;&gt;</w:t>
      </w:r>
      <w:r>
        <w:rPr>
          <w:rtl/>
        </w:rPr>
        <w:t xml:space="preserve">   </w:t>
      </w:r>
      <w:bookmarkEnd w:id="10205"/>
    </w:p>
    <w:p w:rsidR="00362C64" w:rsidRDefault="00362C64" w:rsidP="00C5704F">
      <w:pPr>
        <w:rPr>
          <w:rtl/>
        </w:rPr>
      </w:pPr>
    </w:p>
    <w:p w:rsidR="00362C64" w:rsidRDefault="00362C64" w:rsidP="00AE225A">
      <w:pPr>
        <w:rPr>
          <w:rtl/>
        </w:rPr>
      </w:pPr>
      <w:r>
        <w:rPr>
          <w:rFonts w:hint="cs"/>
          <w:rtl/>
        </w:rPr>
        <w:t>תודה רבה, אדוני היושב-ראש</w:t>
      </w:r>
      <w:r w:rsidR="007B463C">
        <w:rPr>
          <w:rFonts w:hint="cs"/>
          <w:rtl/>
        </w:rPr>
        <w:t>,</w:t>
      </w:r>
      <w:r>
        <w:rPr>
          <w:rFonts w:hint="cs"/>
          <w:rtl/>
        </w:rPr>
        <w:t xml:space="preserve"> השר התורן, ותודה, אדוני השר. </w:t>
      </w:r>
      <w:bookmarkStart w:id="10216" w:name="_ETM_Q18_172538"/>
      <w:bookmarkEnd w:id="10216"/>
      <w:r>
        <w:rPr>
          <w:rFonts w:hint="cs"/>
          <w:rtl/>
        </w:rPr>
        <w:t>חבר</w:t>
      </w:r>
      <w:bookmarkStart w:id="10217" w:name="_ETM_Q18_174668"/>
      <w:bookmarkEnd w:id="10217"/>
      <w:r>
        <w:rPr>
          <w:rFonts w:hint="cs"/>
          <w:rtl/>
        </w:rPr>
        <w:t>י וחברות הכנסת ו</w:t>
      </w:r>
      <w:bookmarkStart w:id="10218" w:name="_ETM_Q18_178297"/>
      <w:bookmarkStart w:id="10219" w:name="_ETM_Q18_173918"/>
      <w:bookmarkEnd w:id="10218"/>
      <w:bookmarkEnd w:id="10219"/>
      <w:r>
        <w:rPr>
          <w:rtl/>
        </w:rPr>
        <w:t xml:space="preserve">כמובן </w:t>
      </w:r>
      <w:bookmarkStart w:id="10220" w:name="_ETM_Q18_180390"/>
      <w:bookmarkStart w:id="10221" w:name="_ETM_Q18_181170"/>
      <w:bookmarkEnd w:id="10220"/>
      <w:bookmarkEnd w:id="10221"/>
      <w:r>
        <w:rPr>
          <w:rtl/>
        </w:rPr>
        <w:t xml:space="preserve">חברתי </w:t>
      </w:r>
      <w:bookmarkStart w:id="10222" w:name="_ETM_Q18_181740"/>
      <w:bookmarkEnd w:id="10222"/>
      <w:r>
        <w:rPr>
          <w:rtl/>
        </w:rPr>
        <w:t xml:space="preserve">הטובה </w:t>
      </w:r>
      <w:bookmarkStart w:id="10223" w:name="_ETM_Q18_182520"/>
      <w:bookmarkEnd w:id="10223"/>
      <w:r>
        <w:rPr>
          <w:rtl/>
        </w:rPr>
        <w:t xml:space="preserve">חברת </w:t>
      </w:r>
      <w:bookmarkStart w:id="10224" w:name="_ETM_Q18_182909"/>
      <w:bookmarkEnd w:id="10224"/>
      <w:r>
        <w:rPr>
          <w:rtl/>
        </w:rPr>
        <w:t xml:space="preserve">הכנסת </w:t>
      </w:r>
      <w:bookmarkStart w:id="10225" w:name="_ETM_Q18_183270"/>
      <w:bookmarkEnd w:id="10225"/>
      <w:r>
        <w:rPr>
          <w:rtl/>
        </w:rPr>
        <w:t xml:space="preserve">שרן </w:t>
      </w:r>
      <w:bookmarkStart w:id="10226" w:name="_ETM_Q18_183570"/>
      <w:bookmarkEnd w:id="10226"/>
      <w:r>
        <w:rPr>
          <w:rtl/>
        </w:rPr>
        <w:t>השכל</w:t>
      </w:r>
      <w:r>
        <w:rPr>
          <w:rFonts w:hint="cs"/>
          <w:rtl/>
        </w:rPr>
        <w:t>,</w:t>
      </w:r>
      <w:bookmarkStart w:id="10227" w:name="_ETM_Q18_177438"/>
      <w:bookmarkEnd w:id="10227"/>
      <w:r>
        <w:rPr>
          <w:rtl/>
        </w:rPr>
        <w:t xml:space="preserve"> </w:t>
      </w:r>
      <w:bookmarkStart w:id="10228" w:name="_ETM_Q18_185290"/>
      <w:bookmarkStart w:id="10229" w:name="_ETM_Q18_186269"/>
      <w:bookmarkEnd w:id="10228"/>
      <w:bookmarkEnd w:id="10229"/>
      <w:r>
        <w:rPr>
          <w:rFonts w:hint="cs"/>
          <w:rtl/>
        </w:rPr>
        <w:t xml:space="preserve">אני </w:t>
      </w:r>
      <w:r>
        <w:rPr>
          <w:rtl/>
        </w:rPr>
        <w:t xml:space="preserve">חייב </w:t>
      </w:r>
      <w:bookmarkStart w:id="10230" w:name="_ETM_Q18_186660"/>
      <w:bookmarkEnd w:id="10230"/>
      <w:r>
        <w:rPr>
          <w:rtl/>
        </w:rPr>
        <w:t xml:space="preserve">להגיד </w:t>
      </w:r>
      <w:bookmarkStart w:id="10231" w:name="_ETM_Q18_186960"/>
      <w:bookmarkEnd w:id="10231"/>
      <w:r>
        <w:rPr>
          <w:rtl/>
        </w:rPr>
        <w:t>לכם</w:t>
      </w:r>
      <w:r w:rsidR="00AE225A">
        <w:rPr>
          <w:rFonts w:hint="cs"/>
          <w:rtl/>
        </w:rPr>
        <w:t>,</w:t>
      </w:r>
      <w:r>
        <w:rPr>
          <w:rtl/>
        </w:rPr>
        <w:t xml:space="preserve"> </w:t>
      </w:r>
      <w:bookmarkStart w:id="10232" w:name="_ETM_Q18_187819"/>
      <w:bookmarkEnd w:id="10232"/>
      <w:r>
        <w:rPr>
          <w:rtl/>
        </w:rPr>
        <w:t xml:space="preserve">אם </w:t>
      </w:r>
      <w:bookmarkStart w:id="10233" w:name="_ETM_Q18_187999"/>
      <w:bookmarkEnd w:id="10233"/>
      <w:r>
        <w:rPr>
          <w:rtl/>
        </w:rPr>
        <w:t xml:space="preserve">יש </w:t>
      </w:r>
      <w:bookmarkStart w:id="10234" w:name="_ETM_Q18_188210"/>
      <w:bookmarkEnd w:id="10234"/>
      <w:r>
        <w:rPr>
          <w:rtl/>
        </w:rPr>
        <w:t xml:space="preserve">משהו </w:t>
      </w:r>
      <w:bookmarkStart w:id="10235" w:name="_ETM_Q18_188509"/>
      <w:bookmarkEnd w:id="10235"/>
      <w:r>
        <w:rPr>
          <w:rtl/>
        </w:rPr>
        <w:t xml:space="preserve">שההצעה </w:t>
      </w:r>
      <w:bookmarkStart w:id="10236" w:name="_ETM_Q18_189080"/>
      <w:bookmarkEnd w:id="10236"/>
      <w:r>
        <w:rPr>
          <w:rtl/>
        </w:rPr>
        <w:t xml:space="preserve">הזאת </w:t>
      </w:r>
      <w:bookmarkStart w:id="10237" w:name="_ETM_Q18_189320"/>
      <w:bookmarkEnd w:id="10237"/>
      <w:r>
        <w:rPr>
          <w:rtl/>
        </w:rPr>
        <w:t>מוכיחה</w:t>
      </w:r>
      <w:r>
        <w:rPr>
          <w:rFonts w:hint="cs"/>
          <w:rtl/>
        </w:rPr>
        <w:t>, זה</w:t>
      </w:r>
      <w:r>
        <w:rPr>
          <w:rtl/>
        </w:rPr>
        <w:t xml:space="preserve"> </w:t>
      </w:r>
      <w:bookmarkStart w:id="10238" w:name="_ETM_Q18_190400"/>
      <w:bookmarkEnd w:id="10238"/>
      <w:r>
        <w:rPr>
          <w:rtl/>
        </w:rPr>
        <w:t xml:space="preserve">עד </w:t>
      </w:r>
      <w:bookmarkStart w:id="10239" w:name="_ETM_Q18_190730"/>
      <w:bookmarkEnd w:id="10239"/>
      <w:r>
        <w:rPr>
          <w:rtl/>
        </w:rPr>
        <w:t xml:space="preserve">כמה </w:t>
      </w:r>
      <w:bookmarkStart w:id="10240" w:name="_ETM_Q18_191030"/>
      <w:bookmarkEnd w:id="10240"/>
      <w:r>
        <w:rPr>
          <w:rtl/>
        </w:rPr>
        <w:t xml:space="preserve">המדינה </w:t>
      </w:r>
      <w:bookmarkStart w:id="10241" w:name="_ETM_Q18_191480"/>
      <w:bookmarkEnd w:id="10241"/>
      <w:r>
        <w:rPr>
          <w:rtl/>
        </w:rPr>
        <w:t xml:space="preserve">הזאת </w:t>
      </w:r>
      <w:bookmarkStart w:id="10242" w:name="_ETM_Q18_191719"/>
      <w:bookmarkEnd w:id="10242"/>
      <w:r>
        <w:rPr>
          <w:rtl/>
        </w:rPr>
        <w:t xml:space="preserve">שבויה </w:t>
      </w:r>
      <w:bookmarkStart w:id="10243" w:name="_ETM_Q18_192619"/>
      <w:bookmarkEnd w:id="10243"/>
      <w:r>
        <w:rPr>
          <w:rtl/>
        </w:rPr>
        <w:t>בידי</w:t>
      </w:r>
      <w:r>
        <w:rPr>
          <w:rFonts w:hint="cs"/>
          <w:rtl/>
        </w:rPr>
        <w:t>י</w:t>
      </w:r>
      <w:bookmarkStart w:id="10244" w:name="_ETM_Q18_188248"/>
      <w:bookmarkEnd w:id="10244"/>
      <w:r>
        <w:rPr>
          <w:rtl/>
        </w:rPr>
        <w:t xml:space="preserve"> </w:t>
      </w:r>
      <w:bookmarkStart w:id="10245" w:name="_ETM_Q18_193010"/>
      <w:bookmarkEnd w:id="10245"/>
      <w:r>
        <w:rPr>
          <w:rtl/>
        </w:rPr>
        <w:t>קיצוני</w:t>
      </w:r>
      <w:r w:rsidR="00AE225A">
        <w:rPr>
          <w:rFonts w:hint="cs"/>
          <w:rtl/>
        </w:rPr>
        <w:t>י</w:t>
      </w:r>
      <w:r>
        <w:rPr>
          <w:rtl/>
        </w:rPr>
        <w:t>ם</w:t>
      </w:r>
      <w:r>
        <w:rPr>
          <w:rFonts w:hint="cs"/>
          <w:rtl/>
        </w:rPr>
        <w:t>.</w:t>
      </w:r>
      <w:bookmarkStart w:id="10246" w:name="_ETM_Q18_187959"/>
      <w:bookmarkEnd w:id="10246"/>
      <w:r>
        <w:rPr>
          <w:rtl/>
        </w:rPr>
        <w:t xml:space="preserve"> </w:t>
      </w:r>
      <w:bookmarkStart w:id="10247" w:name="_ETM_Q18_194159"/>
      <w:bookmarkEnd w:id="10247"/>
      <w:r>
        <w:rPr>
          <w:rtl/>
        </w:rPr>
        <w:t xml:space="preserve">כי </w:t>
      </w:r>
      <w:bookmarkStart w:id="10248" w:name="_ETM_Q18_194309"/>
      <w:bookmarkEnd w:id="10248"/>
      <w:r>
        <w:rPr>
          <w:rtl/>
        </w:rPr>
        <w:t xml:space="preserve">יש </w:t>
      </w:r>
      <w:bookmarkStart w:id="10249" w:name="_ETM_Q18_194459"/>
      <w:bookmarkEnd w:id="10249"/>
      <w:r>
        <w:rPr>
          <w:rtl/>
        </w:rPr>
        <w:t xml:space="preserve">כאן </w:t>
      </w:r>
      <w:bookmarkStart w:id="10250" w:name="_ETM_Q18_194610"/>
      <w:bookmarkEnd w:id="10250"/>
      <w:r>
        <w:rPr>
          <w:rtl/>
        </w:rPr>
        <w:t xml:space="preserve">רוב </w:t>
      </w:r>
      <w:bookmarkStart w:id="10251" w:name="_ETM_Q18_194879"/>
      <w:bookmarkEnd w:id="10251"/>
      <w:r>
        <w:rPr>
          <w:rtl/>
        </w:rPr>
        <w:t>בכנסת</w:t>
      </w:r>
      <w:bookmarkStart w:id="10252" w:name="_ETM_Q18_195359"/>
      <w:bookmarkEnd w:id="10252"/>
      <w:r>
        <w:rPr>
          <w:rFonts w:hint="cs"/>
          <w:rtl/>
        </w:rPr>
        <w:t>.</w:t>
      </w:r>
      <w:r>
        <w:rPr>
          <w:rtl/>
        </w:rPr>
        <w:t xml:space="preserve"> </w:t>
      </w:r>
      <w:bookmarkStart w:id="10253" w:name="_ETM_Q18_195929"/>
      <w:bookmarkEnd w:id="10253"/>
      <w:r>
        <w:rPr>
          <w:rtl/>
        </w:rPr>
        <w:t xml:space="preserve">יש </w:t>
      </w:r>
      <w:bookmarkStart w:id="10254" w:name="_ETM_Q18_196259"/>
      <w:bookmarkEnd w:id="10254"/>
      <w:r>
        <w:rPr>
          <w:rtl/>
        </w:rPr>
        <w:t xml:space="preserve">רוב </w:t>
      </w:r>
      <w:bookmarkStart w:id="10255" w:name="_ETM_Q18_196529"/>
      <w:bookmarkEnd w:id="10255"/>
      <w:r>
        <w:rPr>
          <w:rtl/>
        </w:rPr>
        <w:t xml:space="preserve">בכנסת </w:t>
      </w:r>
      <w:bookmarkStart w:id="10256" w:name="_ETM_Q18_197160"/>
      <w:bookmarkEnd w:id="10256"/>
      <w:r>
        <w:rPr>
          <w:rtl/>
        </w:rPr>
        <w:t>ל</w:t>
      </w:r>
      <w:r>
        <w:rPr>
          <w:rFonts w:hint="cs"/>
          <w:rtl/>
        </w:rPr>
        <w:t>א</w:t>
      </w:r>
      <w:r>
        <w:rPr>
          <w:rtl/>
        </w:rPr>
        <w:t xml:space="preserve">סדרה </w:t>
      </w:r>
      <w:bookmarkStart w:id="10257" w:name="_ETM_Q18_197699"/>
      <w:bookmarkEnd w:id="10257"/>
      <w:r>
        <w:rPr>
          <w:rtl/>
        </w:rPr>
        <w:t xml:space="preserve">של </w:t>
      </w:r>
      <w:bookmarkStart w:id="10258" w:name="_ETM_Q18_197880"/>
      <w:bookmarkEnd w:id="10258"/>
      <w:r>
        <w:rPr>
          <w:rtl/>
        </w:rPr>
        <w:t xml:space="preserve">שוק </w:t>
      </w:r>
      <w:bookmarkStart w:id="10259" w:name="_ETM_Q18_198090"/>
      <w:bookmarkEnd w:id="10259"/>
      <w:r>
        <w:rPr>
          <w:rtl/>
        </w:rPr>
        <w:t>הלגליזציה</w:t>
      </w:r>
      <w:r>
        <w:rPr>
          <w:rFonts w:hint="cs"/>
          <w:rtl/>
        </w:rPr>
        <w:t>.</w:t>
      </w:r>
      <w:r>
        <w:rPr>
          <w:rtl/>
        </w:rPr>
        <w:t xml:space="preserve"> </w:t>
      </w:r>
      <w:bookmarkStart w:id="10260" w:name="_ETM_Q18_198840"/>
      <w:bookmarkStart w:id="10261" w:name="_ETM_Q18_198989"/>
      <w:bookmarkStart w:id="10262" w:name="_ETM_Q18_191529"/>
      <w:bookmarkEnd w:id="10260"/>
      <w:bookmarkEnd w:id="10261"/>
      <w:bookmarkEnd w:id="10262"/>
      <w:r>
        <w:rPr>
          <w:rtl/>
        </w:rPr>
        <w:t xml:space="preserve">אני </w:t>
      </w:r>
      <w:bookmarkStart w:id="10263" w:name="_ETM_Q18_199079"/>
      <w:bookmarkEnd w:id="10263"/>
      <w:r>
        <w:rPr>
          <w:rFonts w:hint="cs"/>
          <w:rtl/>
        </w:rPr>
        <w:t xml:space="preserve">גם </w:t>
      </w:r>
      <w:bookmarkStart w:id="10264" w:name="_ETM_Q18_195759"/>
      <w:bookmarkEnd w:id="10264"/>
      <w:r>
        <w:rPr>
          <w:rtl/>
        </w:rPr>
        <w:t xml:space="preserve">אגיד </w:t>
      </w:r>
      <w:bookmarkStart w:id="10265" w:name="_ETM_Q18_199259"/>
      <w:bookmarkEnd w:id="10265"/>
      <w:r>
        <w:rPr>
          <w:rtl/>
        </w:rPr>
        <w:t>לכם</w:t>
      </w:r>
      <w:r w:rsidR="00F71DF0">
        <w:rPr>
          <w:rFonts w:hint="cs"/>
          <w:rtl/>
        </w:rPr>
        <w:t>,</w:t>
      </w:r>
      <w:r>
        <w:rPr>
          <w:rtl/>
        </w:rPr>
        <w:t xml:space="preserve"> </w:t>
      </w:r>
      <w:bookmarkStart w:id="10266" w:name="_ETM_Q18_200449"/>
      <w:bookmarkStart w:id="10267" w:name="_ETM_Q18_200660"/>
      <w:bookmarkEnd w:id="10266"/>
      <w:bookmarkEnd w:id="10267"/>
      <w:r>
        <w:rPr>
          <w:rtl/>
        </w:rPr>
        <w:t xml:space="preserve">יש </w:t>
      </w:r>
      <w:bookmarkStart w:id="10268" w:name="_ETM_Q18_200779"/>
      <w:bookmarkEnd w:id="10268"/>
      <w:r>
        <w:rPr>
          <w:rFonts w:hint="cs"/>
          <w:rtl/>
        </w:rPr>
        <w:t xml:space="preserve">גם </w:t>
      </w:r>
      <w:r>
        <w:rPr>
          <w:rtl/>
        </w:rPr>
        <w:t xml:space="preserve">איזשהו </w:t>
      </w:r>
      <w:bookmarkStart w:id="10269" w:name="_ETM_Q18_201230"/>
      <w:bookmarkEnd w:id="10269"/>
      <w:r>
        <w:rPr>
          <w:rtl/>
        </w:rPr>
        <w:t xml:space="preserve">היפוך </w:t>
      </w:r>
      <w:bookmarkStart w:id="10270" w:name="_ETM_Q18_201590"/>
      <w:bookmarkStart w:id="10271" w:name="_ETM_Q18_201890"/>
      <w:bookmarkEnd w:id="10270"/>
      <w:bookmarkEnd w:id="10271"/>
      <w:r>
        <w:rPr>
          <w:rFonts w:hint="cs"/>
          <w:rtl/>
        </w:rPr>
        <w:t>מגמה</w:t>
      </w:r>
      <w:bookmarkStart w:id="10272" w:name="_ETM_Q18_197179"/>
      <w:bookmarkStart w:id="10273" w:name="_ETM_Q18_207359"/>
      <w:bookmarkEnd w:id="10272"/>
      <w:bookmarkEnd w:id="10273"/>
      <w:r>
        <w:rPr>
          <w:rFonts w:hint="cs"/>
          <w:rtl/>
        </w:rPr>
        <w:t>.</w:t>
      </w:r>
      <w:r>
        <w:rPr>
          <w:rtl/>
        </w:rPr>
        <w:t xml:space="preserve"> </w:t>
      </w:r>
      <w:bookmarkStart w:id="10274" w:name="_ETM_Q18_202010"/>
      <w:bookmarkEnd w:id="10274"/>
      <w:r>
        <w:rPr>
          <w:rtl/>
        </w:rPr>
        <w:t xml:space="preserve">זה נראה </w:t>
      </w:r>
      <w:bookmarkStart w:id="10275" w:name="_ETM_Q18_202340"/>
      <w:bookmarkEnd w:id="10275"/>
      <w:r>
        <w:rPr>
          <w:rtl/>
        </w:rPr>
        <w:t xml:space="preserve">כאילו </w:t>
      </w:r>
      <w:bookmarkStart w:id="10276" w:name="_ETM_Q18_202670"/>
      <w:bookmarkEnd w:id="10276"/>
      <w:r>
        <w:rPr>
          <w:rtl/>
        </w:rPr>
        <w:t>הממשלה</w:t>
      </w:r>
      <w:r>
        <w:rPr>
          <w:rFonts w:hint="cs"/>
          <w:rtl/>
        </w:rPr>
        <w:t xml:space="preserve"> היא</w:t>
      </w:r>
      <w:r>
        <w:rPr>
          <w:rtl/>
        </w:rPr>
        <w:t xml:space="preserve"> </w:t>
      </w:r>
      <w:bookmarkStart w:id="10277" w:name="_ETM_Q18_203270"/>
      <w:bookmarkEnd w:id="10277"/>
      <w:r>
        <w:rPr>
          <w:rtl/>
        </w:rPr>
        <w:t xml:space="preserve">ממשלה </w:t>
      </w:r>
      <w:bookmarkStart w:id="10278" w:name="_ETM_Q18_203689"/>
      <w:bookmarkEnd w:id="10278"/>
      <w:r>
        <w:rPr>
          <w:rtl/>
        </w:rPr>
        <w:t>קומוניסטית</w:t>
      </w:r>
      <w:r>
        <w:rPr>
          <w:rFonts w:hint="cs"/>
          <w:rtl/>
        </w:rPr>
        <w:t>,</w:t>
      </w:r>
      <w:r>
        <w:rPr>
          <w:rtl/>
        </w:rPr>
        <w:t xml:space="preserve"> </w:t>
      </w:r>
      <w:bookmarkStart w:id="10279" w:name="_ETM_Q18_204859"/>
      <w:bookmarkEnd w:id="10279"/>
      <w:r>
        <w:rPr>
          <w:rtl/>
        </w:rPr>
        <w:t>שמרנית</w:t>
      </w:r>
      <w:r>
        <w:rPr>
          <w:rFonts w:hint="cs"/>
          <w:rtl/>
        </w:rPr>
        <w:t>,</w:t>
      </w:r>
      <w:r>
        <w:rPr>
          <w:rtl/>
        </w:rPr>
        <w:t xml:space="preserve"> </w:t>
      </w:r>
      <w:bookmarkStart w:id="10280" w:name="_ETM_Q18_206060"/>
      <w:bookmarkEnd w:id="10280"/>
      <w:r>
        <w:rPr>
          <w:rtl/>
        </w:rPr>
        <w:t>סוציאליסטית</w:t>
      </w:r>
      <w:r>
        <w:rPr>
          <w:rFonts w:hint="cs"/>
          <w:rtl/>
        </w:rPr>
        <w:t>,</w:t>
      </w:r>
      <w:r>
        <w:rPr>
          <w:rtl/>
        </w:rPr>
        <w:t xml:space="preserve"> </w:t>
      </w:r>
      <w:bookmarkStart w:id="10281" w:name="_ETM_Q18_207410"/>
      <w:bookmarkStart w:id="10282" w:name="_ETM_Q18_202099"/>
      <w:bookmarkEnd w:id="10281"/>
      <w:bookmarkEnd w:id="10282"/>
      <w:r>
        <w:rPr>
          <w:rtl/>
        </w:rPr>
        <w:t>אנטי</w:t>
      </w:r>
      <w:bookmarkStart w:id="10283" w:name="_ETM_Q18_207740"/>
      <w:bookmarkEnd w:id="10283"/>
      <w:r>
        <w:rPr>
          <w:rFonts w:hint="cs"/>
          <w:rtl/>
        </w:rPr>
        <w:t>-</w:t>
      </w:r>
      <w:r>
        <w:rPr>
          <w:rtl/>
        </w:rPr>
        <w:t>ליברלית</w:t>
      </w:r>
      <w:r>
        <w:rPr>
          <w:rFonts w:hint="cs"/>
          <w:rtl/>
        </w:rPr>
        <w:t>,</w:t>
      </w:r>
      <w:r>
        <w:rPr>
          <w:rtl/>
        </w:rPr>
        <w:t xml:space="preserve"> </w:t>
      </w:r>
      <w:bookmarkStart w:id="10284" w:name="_ETM_Q18_208640"/>
      <w:bookmarkEnd w:id="10284"/>
      <w:r>
        <w:rPr>
          <w:rtl/>
        </w:rPr>
        <w:t xml:space="preserve">שמחליטה </w:t>
      </w:r>
      <w:bookmarkStart w:id="10285" w:name="_ETM_Q18_209300"/>
      <w:bookmarkEnd w:id="10285"/>
      <w:r>
        <w:rPr>
          <w:rtl/>
        </w:rPr>
        <w:t xml:space="preserve">לאזרחים </w:t>
      </w:r>
      <w:bookmarkStart w:id="10286" w:name="_ETM_Q18_209900"/>
      <w:bookmarkEnd w:id="10286"/>
      <w:r>
        <w:rPr>
          <w:rtl/>
        </w:rPr>
        <w:t xml:space="preserve">מה </w:t>
      </w:r>
      <w:bookmarkStart w:id="10287" w:name="_ETM_Q18_210020"/>
      <w:bookmarkEnd w:id="10287"/>
      <w:r>
        <w:rPr>
          <w:rtl/>
        </w:rPr>
        <w:t xml:space="preserve">טוב </w:t>
      </w:r>
      <w:bookmarkStart w:id="10288" w:name="_ETM_Q18_210320"/>
      <w:bookmarkEnd w:id="10288"/>
      <w:r>
        <w:rPr>
          <w:rtl/>
        </w:rPr>
        <w:t xml:space="preserve">להם </w:t>
      </w:r>
      <w:bookmarkStart w:id="10289" w:name="_ETM_Q18_210500"/>
      <w:bookmarkEnd w:id="10289"/>
      <w:r>
        <w:rPr>
          <w:rtl/>
        </w:rPr>
        <w:t xml:space="preserve">ומה </w:t>
      </w:r>
      <w:bookmarkStart w:id="10290" w:name="_ETM_Q18_210800"/>
      <w:bookmarkEnd w:id="10290"/>
      <w:r>
        <w:rPr>
          <w:rtl/>
        </w:rPr>
        <w:t>לא</w:t>
      </w:r>
      <w:r>
        <w:rPr>
          <w:rFonts w:hint="cs"/>
          <w:rtl/>
        </w:rPr>
        <w:t>.</w:t>
      </w:r>
      <w:r>
        <w:rPr>
          <w:rtl/>
        </w:rPr>
        <w:t xml:space="preserve"> </w:t>
      </w:r>
      <w:bookmarkStart w:id="10291" w:name="_ETM_Q18_210920"/>
      <w:bookmarkEnd w:id="10291"/>
      <w:r>
        <w:rPr>
          <w:rtl/>
        </w:rPr>
        <w:t>ז</w:t>
      </w:r>
      <w:r>
        <w:rPr>
          <w:rFonts w:hint="cs"/>
          <w:rtl/>
        </w:rPr>
        <w:t>ו</w:t>
      </w:r>
      <w:bookmarkStart w:id="10292" w:name="_ETM_Q18_211100"/>
      <w:bookmarkStart w:id="10293" w:name="_ETM_Q18_211280"/>
      <w:bookmarkEnd w:id="10292"/>
      <w:bookmarkEnd w:id="10293"/>
      <w:r>
        <w:rPr>
          <w:rtl/>
        </w:rPr>
        <w:t xml:space="preserve"> </w:t>
      </w:r>
      <w:bookmarkStart w:id="10294" w:name="_ETM_Q18_211430"/>
      <w:bookmarkEnd w:id="10294"/>
      <w:r>
        <w:rPr>
          <w:rtl/>
        </w:rPr>
        <w:t>הממשלה</w:t>
      </w:r>
      <w:r w:rsidR="00AE225A">
        <w:rPr>
          <w:rFonts w:hint="cs"/>
          <w:rtl/>
        </w:rPr>
        <w:t>,</w:t>
      </w:r>
      <w:r>
        <w:rPr>
          <w:rtl/>
        </w:rPr>
        <w:t xml:space="preserve"> </w:t>
      </w:r>
      <w:bookmarkStart w:id="10295" w:name="_ETM_Q18_211940"/>
      <w:bookmarkEnd w:id="10295"/>
      <w:r>
        <w:rPr>
          <w:rtl/>
        </w:rPr>
        <w:t xml:space="preserve">זה </w:t>
      </w:r>
      <w:bookmarkStart w:id="10296" w:name="_ETM_Q18_212060"/>
      <w:bookmarkEnd w:id="10296"/>
      <w:r>
        <w:rPr>
          <w:rtl/>
        </w:rPr>
        <w:t xml:space="preserve">מה </w:t>
      </w:r>
      <w:bookmarkStart w:id="10297" w:name="_ETM_Q18_212180"/>
      <w:bookmarkEnd w:id="10297"/>
      <w:r>
        <w:rPr>
          <w:rtl/>
        </w:rPr>
        <w:t xml:space="preserve">שהיא </w:t>
      </w:r>
      <w:bookmarkStart w:id="10298" w:name="_ETM_Q18_212330"/>
      <w:bookmarkEnd w:id="10298"/>
      <w:r>
        <w:rPr>
          <w:rtl/>
        </w:rPr>
        <w:t xml:space="preserve">מנסה </w:t>
      </w:r>
      <w:bookmarkStart w:id="10299" w:name="_ETM_Q18_212659"/>
      <w:bookmarkEnd w:id="10299"/>
      <w:r>
        <w:rPr>
          <w:rtl/>
        </w:rPr>
        <w:t>להיות</w:t>
      </w:r>
      <w:r>
        <w:rPr>
          <w:rFonts w:hint="cs"/>
          <w:rtl/>
        </w:rPr>
        <w:t>.</w:t>
      </w:r>
      <w:r>
        <w:rPr>
          <w:rtl/>
        </w:rPr>
        <w:t xml:space="preserve"> </w:t>
      </w:r>
      <w:bookmarkStart w:id="10300" w:name="_ETM_Q18_213440"/>
      <w:bookmarkEnd w:id="10300"/>
    </w:p>
    <w:p w:rsidR="00362C64" w:rsidRDefault="00362C64" w:rsidP="00357D58">
      <w:pPr>
        <w:rPr>
          <w:rtl/>
        </w:rPr>
      </w:pPr>
      <w:bookmarkStart w:id="10301" w:name="_ETM_Q18_215404"/>
      <w:bookmarkStart w:id="10302" w:name="_ETM_Q18_215475"/>
      <w:bookmarkEnd w:id="10301"/>
      <w:bookmarkEnd w:id="10302"/>
    </w:p>
    <w:p w:rsidR="00362C64" w:rsidRDefault="00362C64" w:rsidP="00AE225A">
      <w:pPr>
        <w:rPr>
          <w:rtl/>
        </w:rPr>
      </w:pPr>
      <w:bookmarkStart w:id="10303" w:name="_ETM_Q18_216444"/>
      <w:bookmarkStart w:id="10304" w:name="_ETM_Q18_216484"/>
      <w:bookmarkEnd w:id="10303"/>
      <w:bookmarkEnd w:id="10304"/>
      <w:r>
        <w:rPr>
          <w:rtl/>
        </w:rPr>
        <w:t>פעם</w:t>
      </w:r>
      <w:r>
        <w:rPr>
          <w:rFonts w:hint="cs"/>
          <w:rtl/>
        </w:rPr>
        <w:t>,</w:t>
      </w:r>
      <w:r>
        <w:rPr>
          <w:rtl/>
        </w:rPr>
        <w:t xml:space="preserve"> </w:t>
      </w:r>
      <w:bookmarkStart w:id="10305" w:name="_ETM_Q18_213739"/>
      <w:bookmarkEnd w:id="10305"/>
      <w:r>
        <w:rPr>
          <w:rtl/>
        </w:rPr>
        <w:t xml:space="preserve">אני </w:t>
      </w:r>
      <w:bookmarkStart w:id="10306" w:name="_ETM_Q18_213890"/>
      <w:bookmarkEnd w:id="10306"/>
      <w:r>
        <w:rPr>
          <w:rtl/>
        </w:rPr>
        <w:t>זוכר</w:t>
      </w:r>
      <w:r>
        <w:rPr>
          <w:rFonts w:hint="cs"/>
          <w:rtl/>
        </w:rPr>
        <w:t>,</w:t>
      </w:r>
      <w:bookmarkStart w:id="10307" w:name="_ETM_Q18_211180"/>
      <w:bookmarkEnd w:id="10307"/>
      <w:r>
        <w:rPr>
          <w:rtl/>
        </w:rPr>
        <w:t xml:space="preserve"> </w:t>
      </w:r>
      <w:bookmarkStart w:id="10308" w:name="_ETM_Q18_214220"/>
      <w:bookmarkEnd w:id="10308"/>
      <w:r>
        <w:rPr>
          <w:rtl/>
        </w:rPr>
        <w:t xml:space="preserve">הליכוד </w:t>
      </w:r>
      <w:bookmarkStart w:id="10309" w:name="_ETM_Q18_215199"/>
      <w:bookmarkStart w:id="10310" w:name="_ETM_Q18_215260"/>
      <w:bookmarkEnd w:id="10309"/>
      <w:bookmarkEnd w:id="10310"/>
      <w:r>
        <w:rPr>
          <w:rtl/>
        </w:rPr>
        <w:t xml:space="preserve">אמר </w:t>
      </w:r>
      <w:bookmarkStart w:id="10311" w:name="_ETM_Q18_215499"/>
      <w:bookmarkEnd w:id="10311"/>
      <w:r>
        <w:rPr>
          <w:rtl/>
        </w:rPr>
        <w:t xml:space="preserve">שהוא </w:t>
      </w:r>
      <w:bookmarkStart w:id="10312" w:name="_ETM_Q18_215710"/>
      <w:bookmarkEnd w:id="10312"/>
      <w:r>
        <w:rPr>
          <w:rtl/>
        </w:rPr>
        <w:t>ליברל</w:t>
      </w:r>
      <w:r>
        <w:rPr>
          <w:rFonts w:hint="cs"/>
          <w:rtl/>
        </w:rPr>
        <w:t>י.</w:t>
      </w:r>
      <w:r>
        <w:rPr>
          <w:rtl/>
        </w:rPr>
        <w:t xml:space="preserve"> </w:t>
      </w:r>
      <w:bookmarkStart w:id="10313" w:name="_ETM_Q18_216830"/>
      <w:bookmarkEnd w:id="10313"/>
      <w:r>
        <w:rPr>
          <w:rtl/>
        </w:rPr>
        <w:t xml:space="preserve">הוא </w:t>
      </w:r>
      <w:bookmarkStart w:id="10314" w:name="_ETM_Q18_217040"/>
      <w:bookmarkEnd w:id="10314"/>
      <w:r>
        <w:rPr>
          <w:rtl/>
        </w:rPr>
        <w:t xml:space="preserve">אמר </w:t>
      </w:r>
      <w:bookmarkStart w:id="10315" w:name="_ETM_Q18_217310"/>
      <w:bookmarkEnd w:id="10315"/>
      <w:r>
        <w:rPr>
          <w:rtl/>
        </w:rPr>
        <w:t>ש</w:t>
      </w:r>
      <w:bookmarkStart w:id="10316" w:name="_ETM_Q18_217790"/>
      <w:bookmarkStart w:id="10317" w:name="_ETM_Q18_215339"/>
      <w:bookmarkStart w:id="10318" w:name="_ETM_Q18_218320"/>
      <w:bookmarkStart w:id="10319" w:name="_ETM_Q18_219069"/>
      <w:bookmarkEnd w:id="10316"/>
      <w:bookmarkEnd w:id="10317"/>
      <w:bookmarkEnd w:id="10318"/>
      <w:bookmarkEnd w:id="10319"/>
      <w:r>
        <w:rPr>
          <w:rtl/>
        </w:rPr>
        <w:t>ב</w:t>
      </w:r>
      <w:r>
        <w:rPr>
          <w:rFonts w:hint="cs"/>
          <w:rtl/>
        </w:rPr>
        <w:t xml:space="preserve">ן </w:t>
      </w:r>
      <w:bookmarkStart w:id="10320" w:name="_ETM_Q18_213558"/>
      <w:bookmarkStart w:id="10321" w:name="_ETM_Q18_218288"/>
      <w:bookmarkStart w:id="10322" w:name="_ETM_Q18_215519"/>
      <w:bookmarkEnd w:id="10320"/>
      <w:bookmarkEnd w:id="10321"/>
      <w:bookmarkEnd w:id="10322"/>
      <w:r>
        <w:rPr>
          <w:rtl/>
        </w:rPr>
        <w:t xml:space="preserve">אדם </w:t>
      </w:r>
      <w:bookmarkStart w:id="10323" w:name="_ETM_Q18_218769"/>
      <w:bookmarkEnd w:id="10323"/>
      <w:r>
        <w:rPr>
          <w:rtl/>
        </w:rPr>
        <w:t xml:space="preserve">יכול </w:t>
      </w:r>
      <w:bookmarkStart w:id="10324" w:name="_ETM_Q18_219039"/>
      <w:bookmarkEnd w:id="10324"/>
      <w:r>
        <w:rPr>
          <w:rtl/>
        </w:rPr>
        <w:t xml:space="preserve">לעשות </w:t>
      </w:r>
      <w:bookmarkStart w:id="10325" w:name="_ETM_Q18_219370"/>
      <w:bookmarkEnd w:id="10325"/>
      <w:r>
        <w:rPr>
          <w:rtl/>
        </w:rPr>
        <w:t xml:space="preserve">כל </w:t>
      </w:r>
      <w:bookmarkStart w:id="10326" w:name="_ETM_Q18_219550"/>
      <w:bookmarkEnd w:id="10326"/>
      <w:r>
        <w:rPr>
          <w:rtl/>
        </w:rPr>
        <w:t xml:space="preserve">מה </w:t>
      </w:r>
      <w:bookmarkStart w:id="10327" w:name="_ETM_Q18_219670"/>
      <w:bookmarkEnd w:id="10327"/>
      <w:r>
        <w:rPr>
          <w:rtl/>
        </w:rPr>
        <w:t xml:space="preserve">שהוא </w:t>
      </w:r>
      <w:bookmarkStart w:id="10328" w:name="_ETM_Q18_219879"/>
      <w:bookmarkEnd w:id="10328"/>
      <w:r>
        <w:rPr>
          <w:rtl/>
        </w:rPr>
        <w:t xml:space="preserve">רוצה </w:t>
      </w:r>
      <w:bookmarkStart w:id="10329" w:name="_ETM_Q18_220239"/>
      <w:bookmarkEnd w:id="10329"/>
      <w:r>
        <w:rPr>
          <w:rtl/>
        </w:rPr>
        <w:t xml:space="preserve">כל </w:t>
      </w:r>
      <w:bookmarkStart w:id="10330" w:name="_ETM_Q18_220420"/>
      <w:bookmarkEnd w:id="10330"/>
      <w:r>
        <w:rPr>
          <w:rtl/>
        </w:rPr>
        <w:t xml:space="preserve">עוד </w:t>
      </w:r>
      <w:bookmarkStart w:id="10331" w:name="_ETM_Q18_220570"/>
      <w:bookmarkEnd w:id="10331"/>
      <w:r>
        <w:rPr>
          <w:rtl/>
        </w:rPr>
        <w:t xml:space="preserve">הוא </w:t>
      </w:r>
      <w:bookmarkStart w:id="10332" w:name="_ETM_Q18_220629"/>
      <w:bookmarkEnd w:id="10332"/>
      <w:r>
        <w:rPr>
          <w:rtl/>
        </w:rPr>
        <w:t xml:space="preserve">לא </w:t>
      </w:r>
      <w:bookmarkStart w:id="10333" w:name="_ETM_Q18_220750"/>
      <w:bookmarkEnd w:id="10333"/>
      <w:r>
        <w:rPr>
          <w:rtl/>
        </w:rPr>
        <w:t xml:space="preserve">פוגע </w:t>
      </w:r>
      <w:bookmarkStart w:id="10334" w:name="_ETM_Q18_221140"/>
      <w:bookmarkEnd w:id="10334"/>
      <w:r>
        <w:rPr>
          <w:rtl/>
        </w:rPr>
        <w:t>באחר</w:t>
      </w:r>
      <w:r>
        <w:rPr>
          <w:rFonts w:hint="cs"/>
          <w:rtl/>
        </w:rPr>
        <w:t>.</w:t>
      </w:r>
      <w:r>
        <w:rPr>
          <w:rtl/>
        </w:rPr>
        <w:t xml:space="preserve"> </w:t>
      </w:r>
      <w:bookmarkStart w:id="10335" w:name="_ETM_Q18_222750"/>
      <w:bookmarkEnd w:id="10335"/>
      <w:r>
        <w:rPr>
          <w:rtl/>
        </w:rPr>
        <w:t xml:space="preserve">אז </w:t>
      </w:r>
      <w:bookmarkStart w:id="10336" w:name="_ETM_Q18_223140"/>
      <w:bookmarkEnd w:id="10336"/>
      <w:r>
        <w:rPr>
          <w:rtl/>
        </w:rPr>
        <w:t xml:space="preserve">זה </w:t>
      </w:r>
      <w:bookmarkStart w:id="10337" w:name="_ETM_Q18_223260"/>
      <w:bookmarkEnd w:id="10337"/>
      <w:r>
        <w:rPr>
          <w:rtl/>
        </w:rPr>
        <w:t xml:space="preserve">מה </w:t>
      </w:r>
      <w:bookmarkStart w:id="10338" w:name="_ETM_Q18_223379"/>
      <w:bookmarkEnd w:id="10338"/>
      <w:r>
        <w:rPr>
          <w:rtl/>
        </w:rPr>
        <w:t xml:space="preserve">שזה </w:t>
      </w:r>
      <w:bookmarkStart w:id="10339" w:name="_ETM_Q18_223649"/>
      <w:bookmarkEnd w:id="10339"/>
      <w:r>
        <w:rPr>
          <w:rtl/>
        </w:rPr>
        <w:t>אומר</w:t>
      </w:r>
      <w:r w:rsidR="00AE225A">
        <w:rPr>
          <w:rFonts w:hint="cs"/>
          <w:rtl/>
        </w:rPr>
        <w:t>,</w:t>
      </w:r>
      <w:r>
        <w:rPr>
          <w:rtl/>
        </w:rPr>
        <w:t xml:space="preserve"> </w:t>
      </w:r>
      <w:bookmarkStart w:id="10340" w:name="_ETM_Q18_224579"/>
      <w:bookmarkEnd w:id="10340"/>
      <w:r>
        <w:rPr>
          <w:rFonts w:hint="cs"/>
          <w:rtl/>
        </w:rPr>
        <w:t>הא</w:t>
      </w:r>
      <w:bookmarkStart w:id="10341" w:name="_ETM_Q18_222319"/>
      <w:bookmarkEnd w:id="10341"/>
      <w:r>
        <w:rPr>
          <w:rtl/>
        </w:rPr>
        <w:t xml:space="preserve">סדרה </w:t>
      </w:r>
      <w:bookmarkStart w:id="10342" w:name="_ETM_Q18_225570"/>
      <w:bookmarkEnd w:id="10342"/>
      <w:r>
        <w:rPr>
          <w:rtl/>
        </w:rPr>
        <w:t xml:space="preserve">של </w:t>
      </w:r>
      <w:bookmarkStart w:id="10343" w:name="_ETM_Q18_225780"/>
      <w:bookmarkStart w:id="10344" w:name="_ETM_Q18_226079"/>
      <w:bookmarkStart w:id="10345" w:name="_ETM_Q18_226829"/>
      <w:bookmarkStart w:id="10346" w:name="_ETM_Q18_227219"/>
      <w:bookmarkStart w:id="10347" w:name="_ETM_Q18_221938"/>
      <w:bookmarkEnd w:id="10343"/>
      <w:bookmarkEnd w:id="10344"/>
      <w:bookmarkEnd w:id="10345"/>
      <w:bookmarkEnd w:id="10346"/>
      <w:bookmarkEnd w:id="10347"/>
      <w:r>
        <w:rPr>
          <w:rtl/>
        </w:rPr>
        <w:t xml:space="preserve">שוק </w:t>
      </w:r>
      <w:bookmarkStart w:id="10348" w:name="_ETM_Q18_227460"/>
      <w:bookmarkEnd w:id="10348"/>
      <w:r>
        <w:rPr>
          <w:rtl/>
        </w:rPr>
        <w:t>הקנביס</w:t>
      </w:r>
      <w:r>
        <w:rPr>
          <w:rFonts w:hint="cs"/>
          <w:rtl/>
        </w:rPr>
        <w:t>,</w:t>
      </w:r>
      <w:r>
        <w:rPr>
          <w:rtl/>
        </w:rPr>
        <w:t xml:space="preserve"> </w:t>
      </w:r>
      <w:bookmarkStart w:id="10349" w:name="_ETM_Q18_228380"/>
      <w:bookmarkStart w:id="10350" w:name="_ETM_Q18_229201"/>
      <w:bookmarkStart w:id="10351" w:name="_ETM_Q18_227384"/>
      <w:bookmarkEnd w:id="10349"/>
      <w:bookmarkEnd w:id="10350"/>
      <w:bookmarkEnd w:id="10351"/>
      <w:r>
        <w:rPr>
          <w:rtl/>
        </w:rPr>
        <w:t xml:space="preserve">כי </w:t>
      </w:r>
      <w:bookmarkStart w:id="10352" w:name="_ETM_Q18_228560"/>
      <w:bookmarkEnd w:id="10352"/>
      <w:r>
        <w:rPr>
          <w:rtl/>
        </w:rPr>
        <w:t xml:space="preserve">כיום </w:t>
      </w:r>
      <w:bookmarkStart w:id="10353" w:name="_ETM_Q18_229040"/>
      <w:bookmarkEnd w:id="10353"/>
      <w:r>
        <w:rPr>
          <w:rtl/>
        </w:rPr>
        <w:t xml:space="preserve">הקנביס </w:t>
      </w:r>
      <w:bookmarkStart w:id="10354" w:name="_ETM_Q18_230120"/>
      <w:bookmarkEnd w:id="10354"/>
      <w:r>
        <w:rPr>
          <w:rtl/>
        </w:rPr>
        <w:t xml:space="preserve">משמש </w:t>
      </w:r>
      <w:bookmarkStart w:id="10355" w:name="_ETM_Q18_230900"/>
      <w:bookmarkEnd w:id="10355"/>
      <w:r>
        <w:rPr>
          <w:rtl/>
        </w:rPr>
        <w:t xml:space="preserve">30% </w:t>
      </w:r>
      <w:bookmarkStart w:id="10356" w:name="_ETM_Q18_231680"/>
      <w:bookmarkEnd w:id="10356"/>
      <w:r>
        <w:rPr>
          <w:rtl/>
        </w:rPr>
        <w:t xml:space="preserve">מאזרחי </w:t>
      </w:r>
      <w:bookmarkStart w:id="10357" w:name="_ETM_Q18_232130"/>
      <w:bookmarkEnd w:id="10357"/>
      <w:r>
        <w:rPr>
          <w:rtl/>
        </w:rPr>
        <w:t xml:space="preserve">מדינת </w:t>
      </w:r>
      <w:bookmarkStart w:id="10358" w:name="_ETM_Q18_232489"/>
      <w:bookmarkEnd w:id="10358"/>
      <w:r>
        <w:rPr>
          <w:rtl/>
        </w:rPr>
        <w:t>ישראל</w:t>
      </w:r>
      <w:r>
        <w:rPr>
          <w:rFonts w:hint="cs"/>
          <w:rtl/>
        </w:rPr>
        <w:t>.</w:t>
      </w:r>
      <w:bookmarkStart w:id="10359" w:name="_ETM_Q18_246776"/>
      <w:bookmarkEnd w:id="10359"/>
      <w:r>
        <w:rPr>
          <w:rtl/>
        </w:rPr>
        <w:t xml:space="preserve"> </w:t>
      </w:r>
      <w:bookmarkStart w:id="10360" w:name="_ETM_Q18_233510"/>
      <w:bookmarkEnd w:id="10360"/>
      <w:r>
        <w:rPr>
          <w:rtl/>
        </w:rPr>
        <w:t xml:space="preserve">רובם </w:t>
      </w:r>
      <w:bookmarkStart w:id="10361" w:name="_ETM_Q18_233989"/>
      <w:bookmarkEnd w:id="10361"/>
      <w:r>
        <w:rPr>
          <w:rtl/>
        </w:rPr>
        <w:t xml:space="preserve">קונים </w:t>
      </w:r>
      <w:bookmarkStart w:id="10362" w:name="_ETM_Q18_234320"/>
      <w:bookmarkEnd w:id="10362"/>
      <w:r>
        <w:rPr>
          <w:rtl/>
        </w:rPr>
        <w:t xml:space="preserve">אותו </w:t>
      </w:r>
      <w:bookmarkStart w:id="10363" w:name="_ETM_Q18_234800"/>
      <w:bookmarkEnd w:id="10363"/>
      <w:r>
        <w:rPr>
          <w:rtl/>
        </w:rPr>
        <w:t>מעבריינים</w:t>
      </w:r>
      <w:r>
        <w:rPr>
          <w:rFonts w:hint="cs"/>
          <w:rtl/>
        </w:rPr>
        <w:t>,</w:t>
      </w:r>
      <w:r>
        <w:rPr>
          <w:rtl/>
        </w:rPr>
        <w:t xml:space="preserve"> </w:t>
      </w:r>
      <w:bookmarkStart w:id="10364" w:name="_ETM_Q18_236410"/>
      <w:bookmarkEnd w:id="10364"/>
      <w:r>
        <w:rPr>
          <w:rtl/>
        </w:rPr>
        <w:t xml:space="preserve">רובם </w:t>
      </w:r>
      <w:bookmarkStart w:id="10365" w:name="_ETM_Q18_236829"/>
      <w:bookmarkEnd w:id="10365"/>
      <w:r>
        <w:rPr>
          <w:rtl/>
        </w:rPr>
        <w:t xml:space="preserve">קונים </w:t>
      </w:r>
      <w:bookmarkStart w:id="10366" w:name="_ETM_Q18_237219"/>
      <w:bookmarkEnd w:id="10366"/>
      <w:r>
        <w:rPr>
          <w:rtl/>
        </w:rPr>
        <w:t>או</w:t>
      </w:r>
      <w:r>
        <w:rPr>
          <w:rFonts w:hint="cs"/>
          <w:rtl/>
        </w:rPr>
        <w:t>ת</w:t>
      </w:r>
      <w:r>
        <w:rPr>
          <w:rtl/>
        </w:rPr>
        <w:t xml:space="preserve">ו </w:t>
      </w:r>
      <w:bookmarkStart w:id="10367" w:name="_ETM_Q18_237760"/>
      <w:bookmarkEnd w:id="10367"/>
      <w:r>
        <w:rPr>
          <w:rtl/>
        </w:rPr>
        <w:t xml:space="preserve">שלא </w:t>
      </w:r>
      <w:bookmarkStart w:id="10368" w:name="_ETM_Q18_238149"/>
      <w:bookmarkEnd w:id="10368"/>
      <w:r>
        <w:rPr>
          <w:rtl/>
        </w:rPr>
        <w:t>כחוק</w:t>
      </w:r>
      <w:r>
        <w:rPr>
          <w:rFonts w:hint="cs"/>
          <w:rtl/>
        </w:rPr>
        <w:t>.</w:t>
      </w:r>
      <w:r>
        <w:rPr>
          <w:rtl/>
        </w:rPr>
        <w:t xml:space="preserve"> </w:t>
      </w:r>
      <w:bookmarkStart w:id="10369" w:name="_ETM_Q18_239179"/>
      <w:bookmarkEnd w:id="10369"/>
      <w:r>
        <w:rPr>
          <w:rtl/>
        </w:rPr>
        <w:t xml:space="preserve">יש </w:t>
      </w:r>
      <w:bookmarkStart w:id="10370" w:name="_ETM_Q18_239449"/>
      <w:bookmarkStart w:id="10371" w:name="_ETM_Q18_239749"/>
      <w:bookmarkStart w:id="10372" w:name="_ETM_Q18_239960"/>
      <w:bookmarkStart w:id="10373" w:name="_ETM_Q18_234338"/>
      <w:bookmarkEnd w:id="10370"/>
      <w:bookmarkEnd w:id="10371"/>
      <w:bookmarkEnd w:id="10372"/>
      <w:bookmarkEnd w:id="10373"/>
      <w:r>
        <w:rPr>
          <w:rtl/>
        </w:rPr>
        <w:t xml:space="preserve">הבנה </w:t>
      </w:r>
      <w:bookmarkStart w:id="10374" w:name="_ETM_Q18_240680"/>
      <w:bookmarkEnd w:id="10374"/>
      <w:r>
        <w:rPr>
          <w:rtl/>
        </w:rPr>
        <w:t xml:space="preserve">שאפשר </w:t>
      </w:r>
      <w:bookmarkStart w:id="10375" w:name="_ETM_Q18_241250"/>
      <w:bookmarkEnd w:id="10375"/>
      <w:r>
        <w:rPr>
          <w:rtl/>
        </w:rPr>
        <w:t xml:space="preserve">להשתמש </w:t>
      </w:r>
      <w:bookmarkStart w:id="10376" w:name="_ETM_Q18_242330"/>
      <w:bookmarkEnd w:id="10376"/>
      <w:r>
        <w:rPr>
          <w:rtl/>
        </w:rPr>
        <w:t>בקנביס</w:t>
      </w:r>
      <w:r w:rsidR="00AE225A">
        <w:rPr>
          <w:rFonts w:hint="cs"/>
          <w:rtl/>
        </w:rPr>
        <w:t>.</w:t>
      </w:r>
      <w:r>
        <w:rPr>
          <w:rtl/>
        </w:rPr>
        <w:t xml:space="preserve"> </w:t>
      </w:r>
      <w:bookmarkStart w:id="10377" w:name="_ETM_Q18_243110"/>
      <w:bookmarkEnd w:id="10377"/>
      <w:r>
        <w:rPr>
          <w:rtl/>
        </w:rPr>
        <w:t xml:space="preserve">יש </w:t>
      </w:r>
      <w:bookmarkStart w:id="10378" w:name="_ETM_Q18_243560"/>
      <w:bookmarkEnd w:id="10378"/>
      <w:r>
        <w:rPr>
          <w:rtl/>
        </w:rPr>
        <w:t xml:space="preserve">בעולם </w:t>
      </w:r>
      <w:bookmarkStart w:id="10379" w:name="_ETM_Q18_244520"/>
      <w:bookmarkEnd w:id="10379"/>
      <w:r>
        <w:rPr>
          <w:rtl/>
        </w:rPr>
        <w:t xml:space="preserve">לגליזציה </w:t>
      </w:r>
      <w:bookmarkStart w:id="10380" w:name="_ETM_Q18_245330"/>
      <w:bookmarkEnd w:id="10380"/>
      <w:r>
        <w:rPr>
          <w:rtl/>
        </w:rPr>
        <w:t>ו</w:t>
      </w:r>
      <w:r>
        <w:rPr>
          <w:rFonts w:hint="cs"/>
          <w:rtl/>
        </w:rPr>
        <w:t>א</w:t>
      </w:r>
      <w:bookmarkStart w:id="10381" w:name="_ETM_Q18_242087"/>
      <w:bookmarkEnd w:id="10381"/>
      <w:r>
        <w:rPr>
          <w:rtl/>
        </w:rPr>
        <w:t xml:space="preserve">סדרה </w:t>
      </w:r>
      <w:bookmarkStart w:id="10382" w:name="_ETM_Q18_245780"/>
      <w:bookmarkEnd w:id="10382"/>
      <w:r>
        <w:rPr>
          <w:rtl/>
        </w:rPr>
        <w:t>ש</w:t>
      </w:r>
      <w:r>
        <w:rPr>
          <w:rFonts w:hint="cs"/>
          <w:rtl/>
        </w:rPr>
        <w:t xml:space="preserve">ל </w:t>
      </w:r>
      <w:r>
        <w:rPr>
          <w:rtl/>
        </w:rPr>
        <w:t xml:space="preserve">שוק </w:t>
      </w:r>
      <w:bookmarkStart w:id="10383" w:name="_ETM_Q18_246200"/>
      <w:bookmarkEnd w:id="10383"/>
      <w:r>
        <w:rPr>
          <w:rtl/>
        </w:rPr>
        <w:t>הקנביס</w:t>
      </w:r>
      <w:r>
        <w:rPr>
          <w:rFonts w:hint="cs"/>
          <w:rtl/>
        </w:rPr>
        <w:t>.</w:t>
      </w:r>
      <w:r>
        <w:rPr>
          <w:rtl/>
        </w:rPr>
        <w:t xml:space="preserve"> </w:t>
      </w:r>
      <w:bookmarkStart w:id="10384" w:name="_ETM_Q18_247619"/>
      <w:bookmarkEnd w:id="10384"/>
    </w:p>
    <w:p w:rsidR="00362C64" w:rsidRDefault="00362C64" w:rsidP="00357D58">
      <w:pPr>
        <w:rPr>
          <w:rtl/>
        </w:rPr>
      </w:pPr>
    </w:p>
    <w:p w:rsidR="00362C64" w:rsidRDefault="00362C64" w:rsidP="00AE225A">
      <w:pPr>
        <w:rPr>
          <w:rtl/>
        </w:rPr>
      </w:pPr>
      <w:r>
        <w:rPr>
          <w:rtl/>
        </w:rPr>
        <w:t xml:space="preserve">התפיסה </w:t>
      </w:r>
      <w:bookmarkStart w:id="10385" w:name="_ETM_Q18_248100"/>
      <w:bookmarkEnd w:id="10385"/>
      <w:r>
        <w:rPr>
          <w:rtl/>
        </w:rPr>
        <w:t xml:space="preserve">הליברלית </w:t>
      </w:r>
      <w:bookmarkStart w:id="10386" w:name="_ETM_Q18_248700"/>
      <w:bookmarkEnd w:id="10386"/>
      <w:r>
        <w:rPr>
          <w:rtl/>
        </w:rPr>
        <w:t xml:space="preserve">באה </w:t>
      </w:r>
      <w:bookmarkStart w:id="10387" w:name="_ETM_Q18_248909"/>
      <w:bookmarkEnd w:id="10387"/>
      <w:r>
        <w:rPr>
          <w:rtl/>
        </w:rPr>
        <w:t xml:space="preserve">ואומרת </w:t>
      </w:r>
      <w:bookmarkStart w:id="10388" w:name="_ETM_Q18_249390"/>
      <w:bookmarkEnd w:id="10388"/>
      <w:r>
        <w:rPr>
          <w:rtl/>
        </w:rPr>
        <w:t xml:space="preserve">שכל </w:t>
      </w:r>
      <w:bookmarkStart w:id="10389" w:name="_ETM_Q18_249689"/>
      <w:bookmarkEnd w:id="10389"/>
      <w:r>
        <w:rPr>
          <w:rtl/>
        </w:rPr>
        <w:t xml:space="preserve">עוד </w:t>
      </w:r>
      <w:bookmarkStart w:id="10390" w:name="_ETM_Q18_249810"/>
      <w:bookmarkEnd w:id="10390"/>
      <w:r>
        <w:rPr>
          <w:rtl/>
        </w:rPr>
        <w:t>בן</w:t>
      </w:r>
      <w:r>
        <w:rPr>
          <w:rFonts w:hint="cs"/>
          <w:rtl/>
        </w:rPr>
        <w:t xml:space="preserve"> </w:t>
      </w:r>
      <w:r>
        <w:rPr>
          <w:rtl/>
        </w:rPr>
        <w:t xml:space="preserve">אדם </w:t>
      </w:r>
      <w:bookmarkStart w:id="10391" w:name="_ETM_Q18_250200"/>
      <w:bookmarkEnd w:id="10391"/>
      <w:r>
        <w:rPr>
          <w:rtl/>
        </w:rPr>
        <w:t xml:space="preserve">לא </w:t>
      </w:r>
      <w:bookmarkStart w:id="10392" w:name="_ETM_Q18_250319"/>
      <w:bookmarkEnd w:id="10392"/>
      <w:r>
        <w:rPr>
          <w:rtl/>
        </w:rPr>
        <w:t xml:space="preserve">פוגע </w:t>
      </w:r>
      <w:bookmarkStart w:id="10393" w:name="_ETM_Q18_251130"/>
      <w:bookmarkEnd w:id="10393"/>
      <w:r>
        <w:rPr>
          <w:rtl/>
        </w:rPr>
        <w:t xml:space="preserve">באחר </w:t>
      </w:r>
      <w:bookmarkStart w:id="10394" w:name="_ETM_Q18_251640"/>
      <w:bookmarkEnd w:id="10394"/>
      <w:r w:rsidR="00AE225A">
        <w:rPr>
          <w:rFonts w:hint="cs"/>
          <w:rtl/>
        </w:rPr>
        <w:t xml:space="preserve">– </w:t>
      </w:r>
      <w:r>
        <w:rPr>
          <w:rtl/>
        </w:rPr>
        <w:t xml:space="preserve">זאת </w:t>
      </w:r>
      <w:bookmarkStart w:id="10395" w:name="_ETM_Q18_251789"/>
      <w:bookmarkEnd w:id="10395"/>
      <w:r>
        <w:rPr>
          <w:rtl/>
        </w:rPr>
        <w:t xml:space="preserve">אומרת </w:t>
      </w:r>
      <w:bookmarkStart w:id="10396" w:name="_ETM_Q18_252149"/>
      <w:bookmarkEnd w:id="10396"/>
      <w:r>
        <w:rPr>
          <w:rtl/>
        </w:rPr>
        <w:t xml:space="preserve">הוא </w:t>
      </w:r>
      <w:bookmarkStart w:id="10397" w:name="_ETM_Q18_252240"/>
      <w:bookmarkEnd w:id="10397"/>
      <w:r>
        <w:rPr>
          <w:rtl/>
        </w:rPr>
        <w:t xml:space="preserve">לא </w:t>
      </w:r>
      <w:bookmarkStart w:id="10398" w:name="_ETM_Q18_252359"/>
      <w:bookmarkEnd w:id="10398"/>
      <w:r>
        <w:rPr>
          <w:rtl/>
        </w:rPr>
        <w:t xml:space="preserve">מעשן </w:t>
      </w:r>
      <w:bookmarkStart w:id="10399" w:name="_ETM_Q18_252810"/>
      <w:bookmarkEnd w:id="10399"/>
      <w:r>
        <w:rPr>
          <w:rtl/>
        </w:rPr>
        <w:t>ונוהג</w:t>
      </w:r>
      <w:r w:rsidR="00AE225A">
        <w:rPr>
          <w:rFonts w:hint="cs"/>
          <w:rtl/>
        </w:rPr>
        <w:t>,</w:t>
      </w:r>
      <w:r>
        <w:rPr>
          <w:rtl/>
        </w:rPr>
        <w:t xml:space="preserve"> </w:t>
      </w:r>
      <w:bookmarkStart w:id="10400" w:name="_ETM_Q18_253740"/>
      <w:bookmarkEnd w:id="10400"/>
      <w:r>
        <w:rPr>
          <w:rFonts w:hint="cs"/>
          <w:rtl/>
        </w:rPr>
        <w:t xml:space="preserve">הוא </w:t>
      </w:r>
      <w:r>
        <w:rPr>
          <w:rtl/>
        </w:rPr>
        <w:t xml:space="preserve">לא </w:t>
      </w:r>
      <w:bookmarkStart w:id="10401" w:name="_ETM_Q18_253920"/>
      <w:bookmarkEnd w:id="10401"/>
      <w:r>
        <w:rPr>
          <w:rtl/>
        </w:rPr>
        <w:t xml:space="preserve">מעשן </w:t>
      </w:r>
      <w:bookmarkStart w:id="10402" w:name="_ETM_Q18_254369"/>
      <w:bookmarkEnd w:id="10402"/>
      <w:r>
        <w:rPr>
          <w:rtl/>
        </w:rPr>
        <w:t xml:space="preserve">ומקבל </w:t>
      </w:r>
      <w:bookmarkStart w:id="10403" w:name="_ETM_Q18_254819"/>
      <w:bookmarkEnd w:id="10403"/>
      <w:r>
        <w:rPr>
          <w:rtl/>
        </w:rPr>
        <w:t xml:space="preserve">החלטות </w:t>
      </w:r>
      <w:bookmarkStart w:id="10404" w:name="_ETM_Q18_255719"/>
      <w:bookmarkEnd w:id="10404"/>
      <w:r>
        <w:rPr>
          <w:rtl/>
        </w:rPr>
        <w:t xml:space="preserve">על </w:t>
      </w:r>
      <w:bookmarkStart w:id="10405" w:name="_ETM_Q18_255899"/>
      <w:bookmarkEnd w:id="10405"/>
      <w:r>
        <w:rPr>
          <w:rtl/>
        </w:rPr>
        <w:t>אחרים</w:t>
      </w:r>
      <w:r w:rsidR="00AE225A">
        <w:rPr>
          <w:rFonts w:hint="cs"/>
          <w:rtl/>
        </w:rPr>
        <w:t>,</w:t>
      </w:r>
      <w:r>
        <w:rPr>
          <w:rtl/>
        </w:rPr>
        <w:t xml:space="preserve"> </w:t>
      </w:r>
      <w:bookmarkStart w:id="10406" w:name="_ETM_Q18_256800"/>
      <w:bookmarkEnd w:id="10406"/>
      <w:r>
        <w:rPr>
          <w:rtl/>
        </w:rPr>
        <w:t xml:space="preserve">כל </w:t>
      </w:r>
      <w:bookmarkStart w:id="10407" w:name="_ETM_Q18_257010"/>
      <w:bookmarkEnd w:id="10407"/>
      <w:r>
        <w:rPr>
          <w:rtl/>
        </w:rPr>
        <w:t xml:space="preserve">מיני </w:t>
      </w:r>
      <w:bookmarkStart w:id="10408" w:name="_ETM_Q18_257220"/>
      <w:bookmarkEnd w:id="10408"/>
      <w:r>
        <w:rPr>
          <w:rtl/>
        </w:rPr>
        <w:t xml:space="preserve">דברים </w:t>
      </w:r>
      <w:bookmarkStart w:id="10409" w:name="_ETM_Q18_257520"/>
      <w:bookmarkEnd w:id="10409"/>
      <w:r>
        <w:rPr>
          <w:rtl/>
        </w:rPr>
        <w:t>כאלה</w:t>
      </w:r>
      <w:bookmarkStart w:id="10410" w:name="_ETM_Q18_251808"/>
      <w:bookmarkEnd w:id="10410"/>
      <w:r>
        <w:rPr>
          <w:rFonts w:hint="cs"/>
          <w:rtl/>
        </w:rPr>
        <w:t>;</w:t>
      </w:r>
      <w:r>
        <w:rPr>
          <w:rtl/>
        </w:rPr>
        <w:t xml:space="preserve"> </w:t>
      </w:r>
      <w:bookmarkStart w:id="10411" w:name="_ETM_Q18_257760"/>
      <w:bookmarkStart w:id="10412" w:name="_ETM_Q18_260939"/>
      <w:bookmarkStart w:id="10413" w:name="_ETM_Q18_260209"/>
      <w:bookmarkStart w:id="10414" w:name="_ETM_Q18_257517"/>
      <w:bookmarkStart w:id="10415" w:name="_ETM_Q18_306605"/>
      <w:bookmarkEnd w:id="10411"/>
      <w:bookmarkEnd w:id="10412"/>
      <w:bookmarkEnd w:id="10413"/>
      <w:bookmarkEnd w:id="10414"/>
      <w:bookmarkEnd w:id="10415"/>
      <w:r>
        <w:rPr>
          <w:rFonts w:hint="cs"/>
          <w:rtl/>
        </w:rPr>
        <w:t xml:space="preserve">הוא </w:t>
      </w:r>
      <w:r>
        <w:rPr>
          <w:rtl/>
        </w:rPr>
        <w:t xml:space="preserve">לא </w:t>
      </w:r>
      <w:bookmarkStart w:id="10416" w:name="_ETM_Q18_257880"/>
      <w:bookmarkEnd w:id="10416"/>
      <w:r>
        <w:rPr>
          <w:rtl/>
        </w:rPr>
        <w:t xml:space="preserve">משתמש </w:t>
      </w:r>
      <w:bookmarkStart w:id="10417" w:name="_ETM_Q18_258330"/>
      <w:bookmarkEnd w:id="10417"/>
      <w:r>
        <w:rPr>
          <w:rtl/>
        </w:rPr>
        <w:t xml:space="preserve">בקנביס </w:t>
      </w:r>
      <w:bookmarkStart w:id="10418" w:name="_ETM_Q18_259880"/>
      <w:bookmarkEnd w:id="10418"/>
      <w:r>
        <w:rPr>
          <w:rtl/>
        </w:rPr>
        <w:t xml:space="preserve">אלא </w:t>
      </w:r>
      <w:bookmarkStart w:id="10419" w:name="_ETM_Q18_260930"/>
      <w:bookmarkEnd w:id="10419"/>
      <w:r>
        <w:rPr>
          <w:rtl/>
        </w:rPr>
        <w:t xml:space="preserve">למען </w:t>
      </w:r>
      <w:bookmarkStart w:id="10420" w:name="_ETM_Q18_261440"/>
      <w:bookmarkEnd w:id="10420"/>
      <w:r>
        <w:rPr>
          <w:rtl/>
        </w:rPr>
        <w:t xml:space="preserve">עצמו </w:t>
      </w:r>
      <w:bookmarkStart w:id="10421" w:name="_ETM_Q18_261740"/>
      <w:bookmarkEnd w:id="10421"/>
      <w:r>
        <w:rPr>
          <w:rtl/>
        </w:rPr>
        <w:t xml:space="preserve">ולשימוש </w:t>
      </w:r>
      <w:bookmarkStart w:id="10422" w:name="_ETM_Q18_262340"/>
      <w:bookmarkEnd w:id="10422"/>
      <w:r>
        <w:rPr>
          <w:rtl/>
        </w:rPr>
        <w:t xml:space="preserve">עצמי </w:t>
      </w:r>
      <w:bookmarkStart w:id="10423" w:name="_ETM_Q18_263250"/>
      <w:bookmarkEnd w:id="10423"/>
      <w:r w:rsidR="00AE225A">
        <w:rPr>
          <w:rFonts w:hint="cs"/>
          <w:rtl/>
        </w:rPr>
        <w:t xml:space="preserve">– </w:t>
      </w:r>
      <w:r>
        <w:rPr>
          <w:rtl/>
        </w:rPr>
        <w:t xml:space="preserve">אין </w:t>
      </w:r>
      <w:bookmarkStart w:id="10424" w:name="_ETM_Q18_263520"/>
      <w:bookmarkEnd w:id="10424"/>
      <w:r>
        <w:rPr>
          <w:rtl/>
        </w:rPr>
        <w:t xml:space="preserve">שום </w:t>
      </w:r>
      <w:bookmarkStart w:id="10425" w:name="_ETM_Q18_263850"/>
      <w:bookmarkEnd w:id="10425"/>
      <w:r>
        <w:rPr>
          <w:rtl/>
        </w:rPr>
        <w:t xml:space="preserve">סיבה </w:t>
      </w:r>
      <w:bookmarkStart w:id="10426" w:name="_ETM_Q18_264240"/>
      <w:bookmarkEnd w:id="10426"/>
      <w:r>
        <w:rPr>
          <w:rtl/>
        </w:rPr>
        <w:t>שהמדינה</w:t>
      </w:r>
      <w:r>
        <w:rPr>
          <w:rFonts w:hint="cs"/>
          <w:rtl/>
        </w:rPr>
        <w:t xml:space="preserve"> </w:t>
      </w:r>
      <w:r>
        <w:rPr>
          <w:rtl/>
        </w:rPr>
        <w:t xml:space="preserve">– </w:t>
      </w:r>
      <w:bookmarkStart w:id="10427" w:name="_ETM_Q18_264810"/>
      <w:bookmarkStart w:id="10428" w:name="_ETM_Q18_262268"/>
      <w:bookmarkStart w:id="10429" w:name="_ETM_Q18_265110"/>
      <w:bookmarkEnd w:id="10427"/>
      <w:bookmarkEnd w:id="10428"/>
      <w:bookmarkEnd w:id="10429"/>
      <w:r>
        <w:rPr>
          <w:rFonts w:hint="cs"/>
          <w:rtl/>
        </w:rPr>
        <w:t xml:space="preserve">למה </w:t>
      </w:r>
      <w:r>
        <w:rPr>
          <w:rtl/>
        </w:rPr>
        <w:t xml:space="preserve">מי </w:t>
      </w:r>
      <w:bookmarkStart w:id="10430" w:name="_ETM_Q18_265229"/>
      <w:bookmarkEnd w:id="10430"/>
      <w:r>
        <w:rPr>
          <w:rtl/>
        </w:rPr>
        <w:t xml:space="preserve">זאת </w:t>
      </w:r>
      <w:bookmarkStart w:id="10431" w:name="_ETM_Q18_265470"/>
      <w:bookmarkEnd w:id="10431"/>
      <w:r>
        <w:rPr>
          <w:rtl/>
        </w:rPr>
        <w:t xml:space="preserve">המדינה </w:t>
      </w:r>
      <w:bookmarkStart w:id="10432" w:name="_ETM_Q18_265890"/>
      <w:bookmarkEnd w:id="10432"/>
      <w:r>
        <w:rPr>
          <w:rtl/>
        </w:rPr>
        <w:t xml:space="preserve">שתבוא </w:t>
      </w:r>
      <w:bookmarkStart w:id="10433" w:name="_ETM_Q18_266310"/>
      <w:bookmarkEnd w:id="10433"/>
      <w:r>
        <w:rPr>
          <w:rFonts w:hint="cs"/>
          <w:rtl/>
        </w:rPr>
        <w:t>ו</w:t>
      </w:r>
      <w:r>
        <w:rPr>
          <w:rtl/>
        </w:rPr>
        <w:t xml:space="preserve">תגיד </w:t>
      </w:r>
      <w:bookmarkStart w:id="10434" w:name="_ETM_Q18_266970"/>
      <w:bookmarkEnd w:id="10434"/>
      <w:r>
        <w:rPr>
          <w:rtl/>
        </w:rPr>
        <w:t>לבן</w:t>
      </w:r>
      <w:r>
        <w:rPr>
          <w:rFonts w:hint="cs"/>
          <w:rtl/>
        </w:rPr>
        <w:t xml:space="preserve"> </w:t>
      </w:r>
      <w:r>
        <w:rPr>
          <w:rtl/>
        </w:rPr>
        <w:t xml:space="preserve">אדם </w:t>
      </w:r>
      <w:bookmarkStart w:id="10435" w:name="_ETM_Q18_267689"/>
      <w:bookmarkEnd w:id="10435"/>
      <w:r>
        <w:rPr>
          <w:rtl/>
        </w:rPr>
        <w:t xml:space="preserve">מה </w:t>
      </w:r>
      <w:bookmarkStart w:id="10436" w:name="_ETM_Q18_267810"/>
      <w:bookmarkEnd w:id="10436"/>
      <w:r>
        <w:rPr>
          <w:rtl/>
        </w:rPr>
        <w:t xml:space="preserve">לעשות </w:t>
      </w:r>
      <w:bookmarkStart w:id="10437" w:name="_ETM_Q18_268229"/>
      <w:bookmarkEnd w:id="10437"/>
      <w:r>
        <w:rPr>
          <w:rtl/>
        </w:rPr>
        <w:t xml:space="preserve">ומה </w:t>
      </w:r>
      <w:bookmarkStart w:id="10438" w:name="_ETM_Q18_268500"/>
      <w:bookmarkEnd w:id="10438"/>
      <w:r>
        <w:rPr>
          <w:rtl/>
        </w:rPr>
        <w:t xml:space="preserve">לא </w:t>
      </w:r>
      <w:bookmarkStart w:id="10439" w:name="_ETM_Q18_268619"/>
      <w:bookmarkEnd w:id="10439"/>
      <w:r>
        <w:rPr>
          <w:rtl/>
        </w:rPr>
        <w:t>לעשות</w:t>
      </w:r>
      <w:r>
        <w:rPr>
          <w:rFonts w:hint="cs"/>
          <w:rtl/>
        </w:rPr>
        <w:t>?</w:t>
      </w:r>
      <w:r>
        <w:rPr>
          <w:rtl/>
        </w:rPr>
        <w:t xml:space="preserve"> </w:t>
      </w:r>
      <w:bookmarkStart w:id="10440" w:name="_ETM_Q18_270060"/>
      <w:bookmarkEnd w:id="10440"/>
      <w:r>
        <w:rPr>
          <w:rtl/>
        </w:rPr>
        <w:t xml:space="preserve">כל </w:t>
      </w:r>
      <w:bookmarkStart w:id="10441" w:name="_ETM_Q18_270329"/>
      <w:bookmarkEnd w:id="10441"/>
      <w:r>
        <w:rPr>
          <w:rFonts w:hint="cs"/>
          <w:rtl/>
        </w:rPr>
        <w:t>אחד</w:t>
      </w:r>
      <w:r>
        <w:rPr>
          <w:rtl/>
        </w:rPr>
        <w:t xml:space="preserve"> </w:t>
      </w:r>
      <w:bookmarkStart w:id="10442" w:name="_ETM_Q18_271789"/>
      <w:bookmarkEnd w:id="10442"/>
      <w:r>
        <w:rPr>
          <w:rtl/>
        </w:rPr>
        <w:t xml:space="preserve">יכול </w:t>
      </w:r>
      <w:bookmarkStart w:id="10443" w:name="_ETM_Q18_272209"/>
      <w:bookmarkEnd w:id="10443"/>
      <w:r>
        <w:rPr>
          <w:rtl/>
        </w:rPr>
        <w:t xml:space="preserve">לעשות </w:t>
      </w:r>
      <w:bookmarkStart w:id="10444" w:name="_ETM_Q18_272810"/>
      <w:bookmarkEnd w:id="10444"/>
      <w:r>
        <w:rPr>
          <w:rtl/>
        </w:rPr>
        <w:t>מ</w:t>
      </w:r>
      <w:r>
        <w:rPr>
          <w:rFonts w:hint="cs"/>
          <w:rtl/>
        </w:rPr>
        <w:t xml:space="preserve">ה </w:t>
      </w:r>
      <w:r>
        <w:rPr>
          <w:rtl/>
        </w:rPr>
        <w:t>שהו</w:t>
      </w:r>
      <w:r>
        <w:rPr>
          <w:rFonts w:hint="cs"/>
          <w:rtl/>
        </w:rPr>
        <w:t>א</w:t>
      </w:r>
      <w:r>
        <w:rPr>
          <w:rtl/>
        </w:rPr>
        <w:t xml:space="preserve"> </w:t>
      </w:r>
      <w:bookmarkStart w:id="10445" w:name="_ETM_Q18_273679"/>
      <w:bookmarkEnd w:id="10445"/>
      <w:r>
        <w:rPr>
          <w:rtl/>
        </w:rPr>
        <w:t xml:space="preserve">או </w:t>
      </w:r>
      <w:bookmarkStart w:id="10446" w:name="_ETM_Q18_273889"/>
      <w:bookmarkEnd w:id="10446"/>
      <w:r>
        <w:rPr>
          <w:rFonts w:hint="cs"/>
          <w:rtl/>
        </w:rPr>
        <w:t>הי</w:t>
      </w:r>
      <w:r>
        <w:rPr>
          <w:rtl/>
        </w:rPr>
        <w:t xml:space="preserve">א </w:t>
      </w:r>
      <w:bookmarkStart w:id="10447" w:name="_ETM_Q18_274369"/>
      <w:bookmarkEnd w:id="10447"/>
      <w:r>
        <w:rPr>
          <w:rtl/>
        </w:rPr>
        <w:t xml:space="preserve">רוצים </w:t>
      </w:r>
      <w:bookmarkStart w:id="10448" w:name="_ETM_Q18_275539"/>
      <w:bookmarkStart w:id="10449" w:name="_ETM_Q18_276380"/>
      <w:bookmarkStart w:id="10450" w:name="_ETM_Q18_271718"/>
      <w:bookmarkEnd w:id="10448"/>
      <w:bookmarkEnd w:id="10449"/>
      <w:bookmarkEnd w:id="10450"/>
      <w:r>
        <w:rPr>
          <w:rtl/>
        </w:rPr>
        <w:t xml:space="preserve">כל </w:t>
      </w:r>
      <w:bookmarkStart w:id="10451" w:name="_ETM_Q18_276650"/>
      <w:bookmarkEnd w:id="10451"/>
      <w:r>
        <w:rPr>
          <w:rtl/>
        </w:rPr>
        <w:t xml:space="preserve">עוד </w:t>
      </w:r>
      <w:bookmarkStart w:id="10452" w:name="_ETM_Q18_276860"/>
      <w:bookmarkEnd w:id="10452"/>
      <w:r>
        <w:rPr>
          <w:rtl/>
        </w:rPr>
        <w:t xml:space="preserve">הם </w:t>
      </w:r>
      <w:bookmarkStart w:id="10453" w:name="_ETM_Q18_276980"/>
      <w:bookmarkEnd w:id="10453"/>
      <w:r>
        <w:rPr>
          <w:rtl/>
        </w:rPr>
        <w:t xml:space="preserve">לא </w:t>
      </w:r>
      <w:bookmarkStart w:id="10454" w:name="_ETM_Q18_277100"/>
      <w:bookmarkEnd w:id="10454"/>
      <w:r>
        <w:rPr>
          <w:rtl/>
        </w:rPr>
        <w:t xml:space="preserve">פוגעים </w:t>
      </w:r>
      <w:bookmarkStart w:id="10455" w:name="_ETM_Q18_277520"/>
      <w:bookmarkEnd w:id="10455"/>
      <w:r>
        <w:rPr>
          <w:rtl/>
        </w:rPr>
        <w:t xml:space="preserve">במישהו </w:t>
      </w:r>
      <w:bookmarkStart w:id="10456" w:name="_ETM_Q18_277940"/>
      <w:bookmarkEnd w:id="10456"/>
      <w:r>
        <w:rPr>
          <w:rtl/>
        </w:rPr>
        <w:t>אחר</w:t>
      </w:r>
      <w:r>
        <w:rPr>
          <w:rFonts w:hint="cs"/>
          <w:rtl/>
        </w:rPr>
        <w:t>.</w:t>
      </w:r>
      <w:r>
        <w:rPr>
          <w:rtl/>
        </w:rPr>
        <w:t xml:space="preserve"> </w:t>
      </w:r>
      <w:bookmarkStart w:id="10457" w:name="_ETM_Q18_278690"/>
      <w:bookmarkEnd w:id="10457"/>
    </w:p>
    <w:p w:rsidR="00362C64" w:rsidRDefault="00362C64" w:rsidP="00357D58">
      <w:pPr>
        <w:rPr>
          <w:rtl/>
        </w:rPr>
      </w:pPr>
    </w:p>
    <w:p w:rsidR="00362C64" w:rsidRDefault="00362C64" w:rsidP="00AE225A">
      <w:pPr>
        <w:rPr>
          <w:rtl/>
        </w:rPr>
      </w:pPr>
      <w:bookmarkStart w:id="10458" w:name="_ETM_Q18_277648"/>
      <w:bookmarkEnd w:id="10458"/>
      <w:r>
        <w:rPr>
          <w:rtl/>
        </w:rPr>
        <w:t xml:space="preserve">וכשאני </w:t>
      </w:r>
      <w:bookmarkStart w:id="10459" w:name="_ETM_Q18_279140"/>
      <w:bookmarkEnd w:id="10459"/>
      <w:r>
        <w:rPr>
          <w:rtl/>
        </w:rPr>
        <w:t xml:space="preserve">אומר </w:t>
      </w:r>
      <w:bookmarkStart w:id="10460" w:name="_ETM_Q18_279350"/>
      <w:bookmarkEnd w:id="10460"/>
      <w:r>
        <w:rPr>
          <w:rtl/>
        </w:rPr>
        <w:t xml:space="preserve">שיש </w:t>
      </w:r>
      <w:bookmarkStart w:id="10461" w:name="_ETM_Q18_279830"/>
      <w:bookmarkStart w:id="10462" w:name="_ETM_Q18_280610"/>
      <w:bookmarkStart w:id="10463" w:name="_ETM_Q18_280970"/>
      <w:bookmarkEnd w:id="10461"/>
      <w:bookmarkEnd w:id="10462"/>
      <w:bookmarkEnd w:id="10463"/>
      <w:r>
        <w:rPr>
          <w:rFonts w:hint="cs"/>
          <w:rtl/>
        </w:rPr>
        <w:t>רו</w:t>
      </w:r>
      <w:r>
        <w:rPr>
          <w:rtl/>
        </w:rPr>
        <w:t>ב</w:t>
      </w:r>
      <w:r>
        <w:rPr>
          <w:rFonts w:hint="cs"/>
          <w:rtl/>
        </w:rPr>
        <w:t>,</w:t>
      </w:r>
      <w:bookmarkStart w:id="10464" w:name="_ETM_Q18_281420"/>
      <w:bookmarkEnd w:id="10464"/>
      <w:r>
        <w:rPr>
          <w:rFonts w:hint="cs"/>
          <w:rtl/>
        </w:rPr>
        <w:t xml:space="preserve"> זה יש רוב,</w:t>
      </w:r>
      <w:bookmarkStart w:id="10465" w:name="_ETM_Q18_286757"/>
      <w:bookmarkStart w:id="10466" w:name="_ETM_Q18_284398"/>
      <w:bookmarkEnd w:id="10465"/>
      <w:bookmarkEnd w:id="10466"/>
      <w:r>
        <w:rPr>
          <w:rFonts w:hint="cs"/>
          <w:rtl/>
        </w:rPr>
        <w:t xml:space="preserve"> </w:t>
      </w:r>
      <w:r>
        <w:rPr>
          <w:rtl/>
        </w:rPr>
        <w:t xml:space="preserve">כי </w:t>
      </w:r>
      <w:bookmarkStart w:id="10467" w:name="_ETM_Q18_282170"/>
      <w:bookmarkEnd w:id="10467"/>
      <w:r>
        <w:rPr>
          <w:rtl/>
        </w:rPr>
        <w:t xml:space="preserve">ראש </w:t>
      </w:r>
      <w:bookmarkStart w:id="10468" w:name="_ETM_Q18_282410"/>
      <w:bookmarkEnd w:id="10468"/>
      <w:r>
        <w:rPr>
          <w:rtl/>
        </w:rPr>
        <w:t xml:space="preserve">הממשלה </w:t>
      </w:r>
      <w:bookmarkStart w:id="10469" w:name="_ETM_Q18_282920"/>
      <w:bookmarkEnd w:id="10469"/>
      <w:r>
        <w:rPr>
          <w:rtl/>
        </w:rPr>
        <w:t>נתניהו</w:t>
      </w:r>
      <w:r>
        <w:rPr>
          <w:rFonts w:hint="cs"/>
          <w:rtl/>
        </w:rPr>
        <w:t xml:space="preserve"> </w:t>
      </w:r>
      <w:bookmarkStart w:id="10470" w:name="_ETM_Q18_283940"/>
      <w:bookmarkEnd w:id="10470"/>
      <w:r>
        <w:rPr>
          <w:rtl/>
        </w:rPr>
        <w:t xml:space="preserve">אמר </w:t>
      </w:r>
      <w:bookmarkStart w:id="10471" w:name="_ETM_Q18_284270"/>
      <w:bookmarkEnd w:id="10471"/>
      <w:r>
        <w:rPr>
          <w:rtl/>
        </w:rPr>
        <w:t xml:space="preserve">שהוא </w:t>
      </w:r>
      <w:bookmarkStart w:id="10472" w:name="_ETM_Q18_284479"/>
      <w:bookmarkEnd w:id="10472"/>
      <w:r>
        <w:rPr>
          <w:rtl/>
        </w:rPr>
        <w:t>בעד</w:t>
      </w:r>
      <w:r>
        <w:rPr>
          <w:rFonts w:hint="cs"/>
          <w:rtl/>
        </w:rPr>
        <w:t>;</w:t>
      </w:r>
      <w:r>
        <w:rPr>
          <w:rtl/>
        </w:rPr>
        <w:t xml:space="preserve"> </w:t>
      </w:r>
      <w:bookmarkStart w:id="10473" w:name="_ETM_Q18_285530"/>
      <w:bookmarkEnd w:id="10473"/>
      <w:r>
        <w:rPr>
          <w:rtl/>
        </w:rPr>
        <w:t xml:space="preserve">ברקת </w:t>
      </w:r>
      <w:bookmarkStart w:id="10474" w:name="_ETM_Q18_286100"/>
      <w:bookmarkEnd w:id="10474"/>
      <w:r>
        <w:rPr>
          <w:rtl/>
        </w:rPr>
        <w:t xml:space="preserve">אמר </w:t>
      </w:r>
      <w:bookmarkStart w:id="10475" w:name="_ETM_Q18_286340"/>
      <w:bookmarkEnd w:id="10475"/>
      <w:r>
        <w:rPr>
          <w:rtl/>
        </w:rPr>
        <w:t xml:space="preserve">שהוא </w:t>
      </w:r>
      <w:bookmarkStart w:id="10476" w:name="_ETM_Q18_286550"/>
      <w:bookmarkEnd w:id="10476"/>
      <w:r>
        <w:rPr>
          <w:rtl/>
        </w:rPr>
        <w:t>בע</w:t>
      </w:r>
      <w:r>
        <w:rPr>
          <w:rFonts w:hint="cs"/>
          <w:rtl/>
        </w:rPr>
        <w:t>ד;</w:t>
      </w:r>
      <w:r>
        <w:rPr>
          <w:rtl/>
        </w:rPr>
        <w:t xml:space="preserve"> </w:t>
      </w:r>
      <w:bookmarkStart w:id="10477" w:name="_ETM_Q18_286910"/>
      <w:bookmarkEnd w:id="10477"/>
      <w:r>
        <w:rPr>
          <w:rFonts w:hint="cs"/>
          <w:rtl/>
        </w:rPr>
        <w:t>ביטן</w:t>
      </w:r>
      <w:bookmarkStart w:id="10478" w:name="_ETM_Q18_282657"/>
      <w:bookmarkEnd w:id="10478"/>
      <w:r w:rsidR="00AE225A">
        <w:rPr>
          <w:rFonts w:hint="cs"/>
          <w:rtl/>
        </w:rPr>
        <w:t>,</w:t>
      </w:r>
      <w:r>
        <w:rPr>
          <w:rtl/>
        </w:rPr>
        <w:t xml:space="preserve"> </w:t>
      </w:r>
      <w:bookmarkStart w:id="10479" w:name="_ETM_Q18_287780"/>
      <w:bookmarkEnd w:id="10479"/>
      <w:r>
        <w:rPr>
          <w:rtl/>
        </w:rPr>
        <w:t xml:space="preserve">שמחתים </w:t>
      </w:r>
      <w:bookmarkStart w:id="10480" w:name="_ETM_Q18_288290"/>
      <w:bookmarkEnd w:id="10480"/>
      <w:r>
        <w:rPr>
          <w:rtl/>
        </w:rPr>
        <w:t xml:space="preserve">כאן </w:t>
      </w:r>
      <w:bookmarkStart w:id="10481" w:name="_ETM_Q18_288470"/>
      <w:bookmarkStart w:id="10482" w:name="_ETM_Q18_288920"/>
      <w:bookmarkEnd w:id="10481"/>
      <w:bookmarkEnd w:id="10482"/>
      <w:r>
        <w:rPr>
          <w:rFonts w:hint="cs"/>
          <w:rtl/>
        </w:rPr>
        <w:t xml:space="preserve">על הצעות </w:t>
      </w:r>
      <w:r>
        <w:rPr>
          <w:rtl/>
        </w:rPr>
        <w:t>חוק</w:t>
      </w:r>
      <w:r w:rsidR="00AE225A">
        <w:rPr>
          <w:rFonts w:hint="cs"/>
          <w:rtl/>
        </w:rPr>
        <w:t>,</w:t>
      </w:r>
      <w:r>
        <w:rPr>
          <w:rFonts w:hint="cs"/>
          <w:rtl/>
        </w:rPr>
        <w:t xml:space="preserve"> </w:t>
      </w:r>
      <w:r>
        <w:rPr>
          <w:rtl/>
        </w:rPr>
        <w:t xml:space="preserve">אמר </w:t>
      </w:r>
      <w:bookmarkStart w:id="10483" w:name="_ETM_Q18_289430"/>
      <w:bookmarkEnd w:id="10483"/>
      <w:r>
        <w:rPr>
          <w:rtl/>
        </w:rPr>
        <w:t xml:space="preserve">שהוא </w:t>
      </w:r>
      <w:bookmarkStart w:id="10484" w:name="_ETM_Q18_289640"/>
      <w:bookmarkEnd w:id="10484"/>
      <w:r>
        <w:rPr>
          <w:rtl/>
        </w:rPr>
        <w:t>בעד</w:t>
      </w:r>
      <w:r>
        <w:rPr>
          <w:rFonts w:hint="cs"/>
          <w:rtl/>
        </w:rPr>
        <w:t>;</w:t>
      </w:r>
      <w:r>
        <w:rPr>
          <w:rtl/>
        </w:rPr>
        <w:t xml:space="preserve"> </w:t>
      </w:r>
      <w:bookmarkStart w:id="10485" w:name="_ETM_Q18_290390"/>
      <w:bookmarkEnd w:id="10485"/>
      <w:r>
        <w:rPr>
          <w:rtl/>
        </w:rPr>
        <w:t>דיסטל</w:t>
      </w:r>
      <w:r>
        <w:rPr>
          <w:rFonts w:hint="cs"/>
          <w:rtl/>
        </w:rPr>
        <w:t>,</w:t>
      </w:r>
      <w:r>
        <w:rPr>
          <w:rtl/>
        </w:rPr>
        <w:t xml:space="preserve"> </w:t>
      </w:r>
      <w:bookmarkStart w:id="10486" w:name="_ETM_Q18_290990"/>
      <w:bookmarkEnd w:id="10486"/>
      <w:r>
        <w:rPr>
          <w:rtl/>
        </w:rPr>
        <w:t>גוטליב</w:t>
      </w:r>
      <w:r>
        <w:rPr>
          <w:rFonts w:hint="cs"/>
          <w:rtl/>
        </w:rPr>
        <w:t>,</w:t>
      </w:r>
      <w:r>
        <w:rPr>
          <w:rtl/>
        </w:rPr>
        <w:t xml:space="preserve"> </w:t>
      </w:r>
      <w:bookmarkStart w:id="10487" w:name="_ETM_Q18_291560"/>
      <w:bookmarkEnd w:id="10487"/>
      <w:r>
        <w:rPr>
          <w:rtl/>
        </w:rPr>
        <w:t>גמליאל</w:t>
      </w:r>
      <w:r>
        <w:rPr>
          <w:rFonts w:hint="cs"/>
          <w:rtl/>
        </w:rPr>
        <w:t>,</w:t>
      </w:r>
      <w:r>
        <w:rPr>
          <w:rtl/>
        </w:rPr>
        <w:t xml:space="preserve"> </w:t>
      </w:r>
      <w:bookmarkStart w:id="10488" w:name="_ETM_Q18_292850"/>
      <w:bookmarkEnd w:id="10488"/>
      <w:r>
        <w:rPr>
          <w:rtl/>
        </w:rPr>
        <w:t>גולן</w:t>
      </w:r>
      <w:r>
        <w:rPr>
          <w:rFonts w:hint="cs"/>
          <w:rtl/>
        </w:rPr>
        <w:t>,</w:t>
      </w:r>
      <w:r>
        <w:rPr>
          <w:rtl/>
        </w:rPr>
        <w:t xml:space="preserve"> </w:t>
      </w:r>
      <w:bookmarkStart w:id="10489" w:name="_ETM_Q18_293810"/>
      <w:bookmarkEnd w:id="10489"/>
      <w:r>
        <w:rPr>
          <w:rtl/>
        </w:rPr>
        <w:t>ביסמוט</w:t>
      </w:r>
      <w:r>
        <w:rPr>
          <w:rFonts w:hint="cs"/>
          <w:rtl/>
        </w:rPr>
        <w:t>,</w:t>
      </w:r>
      <w:r>
        <w:rPr>
          <w:rtl/>
        </w:rPr>
        <w:t xml:space="preserve"> </w:t>
      </w:r>
      <w:bookmarkStart w:id="10490" w:name="_ETM_Q18_294999"/>
      <w:bookmarkEnd w:id="10490"/>
      <w:r>
        <w:rPr>
          <w:rtl/>
        </w:rPr>
        <w:t>קיש</w:t>
      </w:r>
      <w:r>
        <w:rPr>
          <w:rFonts w:hint="cs"/>
          <w:rtl/>
        </w:rPr>
        <w:t>,</w:t>
      </w:r>
      <w:r>
        <w:rPr>
          <w:rtl/>
        </w:rPr>
        <w:t xml:space="preserve"> </w:t>
      </w:r>
      <w:bookmarkStart w:id="10491" w:name="_ETM_Q18_295810"/>
      <w:bookmarkEnd w:id="10491"/>
      <w:r>
        <w:rPr>
          <w:rtl/>
        </w:rPr>
        <w:t>אקוניס</w:t>
      </w:r>
      <w:r>
        <w:rPr>
          <w:rFonts w:hint="cs"/>
          <w:rtl/>
        </w:rPr>
        <w:t>,</w:t>
      </w:r>
      <w:r>
        <w:rPr>
          <w:rtl/>
        </w:rPr>
        <w:t xml:space="preserve"> </w:t>
      </w:r>
      <w:bookmarkStart w:id="10492" w:name="_ETM_Q18_296770"/>
      <w:bookmarkEnd w:id="10492"/>
      <w:r>
        <w:rPr>
          <w:rtl/>
        </w:rPr>
        <w:t>שיק</w:t>
      </w:r>
      <w:r>
        <w:rPr>
          <w:rFonts w:hint="cs"/>
          <w:rtl/>
        </w:rPr>
        <w:t>לי</w:t>
      </w:r>
      <w:bookmarkStart w:id="10493" w:name="_ETM_Q18_292797"/>
      <w:bookmarkEnd w:id="10493"/>
      <w:r>
        <w:rPr>
          <w:rFonts w:hint="cs"/>
          <w:rtl/>
        </w:rPr>
        <w:t>,</w:t>
      </w:r>
      <w:r>
        <w:rPr>
          <w:rtl/>
        </w:rPr>
        <w:t xml:space="preserve"> </w:t>
      </w:r>
      <w:bookmarkStart w:id="10494" w:name="_ETM_Q18_297189"/>
      <w:bookmarkEnd w:id="10494"/>
      <w:r>
        <w:rPr>
          <w:rtl/>
        </w:rPr>
        <w:t>שקלים</w:t>
      </w:r>
      <w:r>
        <w:rPr>
          <w:rFonts w:hint="cs"/>
          <w:rtl/>
        </w:rPr>
        <w:t>,</w:t>
      </w:r>
      <w:r>
        <w:rPr>
          <w:rtl/>
        </w:rPr>
        <w:t xml:space="preserve"> </w:t>
      </w:r>
      <w:bookmarkStart w:id="10495" w:name="_ETM_Q18_298310"/>
      <w:bookmarkEnd w:id="10495"/>
      <w:r>
        <w:rPr>
          <w:rFonts w:hint="cs"/>
          <w:rtl/>
        </w:rPr>
        <w:t>ר</w:t>
      </w:r>
      <w:r>
        <w:rPr>
          <w:rtl/>
        </w:rPr>
        <w:t>גב</w:t>
      </w:r>
      <w:r>
        <w:rPr>
          <w:rFonts w:hint="cs"/>
          <w:rtl/>
        </w:rPr>
        <w:t>,</w:t>
      </w:r>
      <w:r>
        <w:rPr>
          <w:rtl/>
        </w:rPr>
        <w:t xml:space="preserve"> </w:t>
      </w:r>
      <w:bookmarkStart w:id="10496" w:name="_ETM_Q18_298939"/>
      <w:bookmarkEnd w:id="10496"/>
      <w:r>
        <w:rPr>
          <w:rtl/>
        </w:rPr>
        <w:t>פוגל</w:t>
      </w:r>
      <w:r>
        <w:rPr>
          <w:rFonts w:hint="cs"/>
          <w:rtl/>
        </w:rPr>
        <w:t>,</w:t>
      </w:r>
      <w:r>
        <w:rPr>
          <w:rtl/>
        </w:rPr>
        <w:t xml:space="preserve"> </w:t>
      </w:r>
      <w:bookmarkStart w:id="10497" w:name="_ETM_Q18_299390"/>
      <w:bookmarkEnd w:id="10497"/>
      <w:r>
        <w:rPr>
          <w:rtl/>
        </w:rPr>
        <w:t xml:space="preserve">ואני </w:t>
      </w:r>
      <w:bookmarkStart w:id="10498" w:name="_ETM_Q18_299659"/>
      <w:bookmarkEnd w:id="10498"/>
      <w:r>
        <w:rPr>
          <w:rtl/>
        </w:rPr>
        <w:t xml:space="preserve">עוד </w:t>
      </w:r>
      <w:bookmarkStart w:id="10499" w:name="_ETM_Q18_299780"/>
      <w:bookmarkEnd w:id="10499"/>
      <w:r>
        <w:rPr>
          <w:rtl/>
        </w:rPr>
        <w:t xml:space="preserve">יכול </w:t>
      </w:r>
      <w:bookmarkStart w:id="10500" w:name="_ETM_Q18_300020"/>
      <w:bookmarkEnd w:id="10500"/>
      <w:r>
        <w:rPr>
          <w:rtl/>
        </w:rPr>
        <w:t>להמשיך</w:t>
      </w:r>
      <w:r>
        <w:rPr>
          <w:rFonts w:hint="cs"/>
          <w:rtl/>
        </w:rPr>
        <w:t>.</w:t>
      </w:r>
      <w:r>
        <w:rPr>
          <w:rtl/>
        </w:rPr>
        <w:t xml:space="preserve"> </w:t>
      </w:r>
      <w:bookmarkStart w:id="10501" w:name="_ETM_Q18_300439"/>
      <w:bookmarkEnd w:id="10501"/>
      <w:r>
        <w:rPr>
          <w:rFonts w:hint="cs"/>
          <w:rtl/>
        </w:rPr>
        <w:t>ה</w:t>
      </w:r>
      <w:r>
        <w:rPr>
          <w:rtl/>
        </w:rPr>
        <w:t xml:space="preserve">ינה </w:t>
      </w:r>
      <w:bookmarkStart w:id="10502" w:name="_ETM_Q18_300740"/>
      <w:bookmarkEnd w:id="10502"/>
      <w:r>
        <w:rPr>
          <w:rFonts w:hint="cs"/>
          <w:rtl/>
        </w:rPr>
        <w:t>ה</w:t>
      </w:r>
      <w:r>
        <w:rPr>
          <w:rtl/>
        </w:rPr>
        <w:t>רוב</w:t>
      </w:r>
      <w:r>
        <w:rPr>
          <w:rFonts w:hint="cs"/>
          <w:rtl/>
        </w:rPr>
        <w:t>.</w:t>
      </w:r>
      <w:r>
        <w:rPr>
          <w:rtl/>
        </w:rPr>
        <w:t xml:space="preserve"> </w:t>
      </w:r>
      <w:bookmarkStart w:id="10503" w:name="_ETM_Q18_301780"/>
      <w:bookmarkEnd w:id="10503"/>
      <w:r>
        <w:rPr>
          <w:rtl/>
        </w:rPr>
        <w:t xml:space="preserve">אבל </w:t>
      </w:r>
      <w:bookmarkStart w:id="10504" w:name="_ETM_Q18_302230"/>
      <w:bookmarkEnd w:id="10504"/>
      <w:r>
        <w:rPr>
          <w:rtl/>
        </w:rPr>
        <w:t xml:space="preserve">איכשהו </w:t>
      </w:r>
      <w:bookmarkStart w:id="10505" w:name="_ETM_Q18_302620"/>
      <w:bookmarkEnd w:id="10505"/>
      <w:r>
        <w:rPr>
          <w:rtl/>
        </w:rPr>
        <w:t xml:space="preserve">את </w:t>
      </w:r>
      <w:bookmarkStart w:id="10506" w:name="_ETM_Q18_302740"/>
      <w:bookmarkEnd w:id="10506"/>
      <w:r>
        <w:rPr>
          <w:rtl/>
        </w:rPr>
        <w:t xml:space="preserve">כולם </w:t>
      </w:r>
      <w:bookmarkStart w:id="10507" w:name="_ETM_Q18_303100"/>
      <w:bookmarkEnd w:id="10507"/>
      <w:r>
        <w:rPr>
          <w:rtl/>
        </w:rPr>
        <w:t xml:space="preserve">מחזיקים </w:t>
      </w:r>
      <w:bookmarkStart w:id="10508" w:name="_ETM_Q18_305740"/>
      <w:bookmarkEnd w:id="10508"/>
      <w:r>
        <w:rPr>
          <w:rtl/>
        </w:rPr>
        <w:t xml:space="preserve">חברי </w:t>
      </w:r>
      <w:bookmarkStart w:id="10509" w:name="_ETM_Q18_306130"/>
      <w:bookmarkEnd w:id="10509"/>
      <w:r>
        <w:rPr>
          <w:rtl/>
        </w:rPr>
        <w:t xml:space="preserve">מרכז </w:t>
      </w:r>
      <w:bookmarkStart w:id="10510" w:name="_ETM_Q18_306550"/>
      <w:bookmarkEnd w:id="10510"/>
      <w:r>
        <w:rPr>
          <w:rtl/>
        </w:rPr>
        <w:t xml:space="preserve">שמרנים </w:t>
      </w:r>
      <w:bookmarkStart w:id="10511" w:name="_ETM_Q18_308100"/>
      <w:bookmarkEnd w:id="10511"/>
      <w:r>
        <w:rPr>
          <w:rtl/>
        </w:rPr>
        <w:t xml:space="preserve">או </w:t>
      </w:r>
      <w:bookmarkStart w:id="10512" w:name="_ETM_Q18_308310"/>
      <w:bookmarkEnd w:id="10512"/>
      <w:r>
        <w:rPr>
          <w:rtl/>
        </w:rPr>
        <w:t xml:space="preserve">חברי </w:t>
      </w:r>
      <w:bookmarkStart w:id="10513" w:name="_ETM_Q18_308700"/>
      <w:bookmarkEnd w:id="10513"/>
      <w:r>
        <w:rPr>
          <w:rFonts w:hint="cs"/>
          <w:rtl/>
        </w:rPr>
        <w:t>ה</w:t>
      </w:r>
      <w:r>
        <w:rPr>
          <w:rtl/>
        </w:rPr>
        <w:t xml:space="preserve">קואליציה </w:t>
      </w:r>
      <w:bookmarkStart w:id="10514" w:name="_ETM_Q18_309389"/>
      <w:bookmarkEnd w:id="10514"/>
      <w:r>
        <w:rPr>
          <w:rtl/>
        </w:rPr>
        <w:t>קיצוניים</w:t>
      </w:r>
      <w:r>
        <w:rPr>
          <w:rFonts w:hint="cs"/>
          <w:rtl/>
        </w:rPr>
        <w:t xml:space="preserve"> </w:t>
      </w:r>
      <w:r w:rsidR="00D46959">
        <w:rPr>
          <w:rFonts w:hint="cs"/>
          <w:rtl/>
        </w:rPr>
        <w:t>– –</w:t>
      </w:r>
      <w:r>
        <w:rPr>
          <w:rFonts w:hint="cs"/>
          <w:rtl/>
        </w:rPr>
        <w:t xml:space="preserve"> </w:t>
      </w:r>
    </w:p>
    <w:p w:rsidR="00362C64" w:rsidRDefault="00362C64" w:rsidP="00357D58">
      <w:pPr>
        <w:rPr>
          <w:rtl/>
        </w:rPr>
      </w:pPr>
      <w:r>
        <w:rPr>
          <w:rFonts w:hint="cs"/>
          <w:rtl/>
        </w:rPr>
        <w:t xml:space="preserve"> </w:t>
      </w:r>
    </w:p>
    <w:p w:rsidR="00362C64" w:rsidRDefault="00362C64" w:rsidP="00357D58">
      <w:pPr>
        <w:pStyle w:val="af5"/>
        <w:keepNext/>
        <w:rPr>
          <w:rtl/>
        </w:rPr>
      </w:pPr>
      <w:bookmarkStart w:id="10515" w:name="ET_interruption_6345_32"/>
      <w:r w:rsidRPr="001505D7">
        <w:rPr>
          <w:rStyle w:val="TagStyle"/>
          <w:rtl/>
        </w:rPr>
        <w:t xml:space="preserve"> &lt;&lt; קרי</w:t>
      </w:r>
      <w:bookmarkStart w:id="10516" w:name="_ETM_Q18_306840"/>
      <w:bookmarkEnd w:id="10516"/>
      <w:r w:rsidRPr="001505D7">
        <w:rPr>
          <w:rStyle w:val="TagStyle"/>
          <w:rtl/>
        </w:rPr>
        <w:t xml:space="preserve">אה &gt;&gt; </w:t>
      </w:r>
      <w:r>
        <w:rPr>
          <w:rtl/>
        </w:rPr>
        <w:t>טלי גוטליב (הליכוד):</w:t>
      </w:r>
      <w:r w:rsidRPr="001505D7">
        <w:rPr>
          <w:rStyle w:val="TagStyle"/>
          <w:rtl/>
        </w:rPr>
        <w:t xml:space="preserve"> &lt;&lt; קריאה &gt;&gt;</w:t>
      </w:r>
      <w:r>
        <w:rPr>
          <w:rtl/>
        </w:rPr>
        <w:t xml:space="preserve">   </w:t>
      </w:r>
      <w:bookmarkEnd w:id="10515"/>
    </w:p>
    <w:p w:rsidR="00362C64" w:rsidRDefault="00362C64" w:rsidP="00C5704F">
      <w:pPr>
        <w:rPr>
          <w:rtl/>
        </w:rPr>
      </w:pPr>
    </w:p>
    <w:p w:rsidR="00362C64" w:rsidRPr="001505D7" w:rsidRDefault="00362C64" w:rsidP="00AE225A">
      <w:pPr>
        <w:rPr>
          <w:rtl/>
        </w:rPr>
      </w:pPr>
      <w:r>
        <w:rPr>
          <w:rFonts w:hint="cs"/>
          <w:rtl/>
        </w:rPr>
        <w:t>זה לא קשור.</w:t>
      </w:r>
      <w:bookmarkStart w:id="10517" w:name="_ETM_Q18_306567"/>
      <w:bookmarkEnd w:id="10517"/>
      <w:r>
        <w:rPr>
          <w:rFonts w:hint="cs"/>
          <w:rtl/>
        </w:rPr>
        <w:t xml:space="preserve"> נו, באמת. זה לא קשור</w:t>
      </w:r>
      <w:r w:rsidR="00AE225A">
        <w:rPr>
          <w:rFonts w:hint="cs"/>
          <w:rtl/>
        </w:rPr>
        <w:t>.</w:t>
      </w:r>
      <w:r>
        <w:rPr>
          <w:rFonts w:hint="cs"/>
          <w:rtl/>
        </w:rPr>
        <w:t xml:space="preserve"> אבל בועז, זה לא קשור.</w:t>
      </w:r>
      <w:bookmarkStart w:id="10518" w:name="_ETM_Q18_309602"/>
      <w:bookmarkEnd w:id="10518"/>
    </w:p>
    <w:p w:rsidR="00362C64" w:rsidRDefault="00362C64" w:rsidP="00357D58">
      <w:pPr>
        <w:rPr>
          <w:rtl/>
        </w:rPr>
      </w:pPr>
    </w:p>
    <w:p w:rsidR="00362C64" w:rsidRDefault="00362C64" w:rsidP="00357D58">
      <w:pPr>
        <w:pStyle w:val="-"/>
        <w:keepNext/>
        <w:rPr>
          <w:rtl/>
        </w:rPr>
      </w:pPr>
      <w:bookmarkStart w:id="10519" w:name="ET_speakercontinue_5080_31"/>
      <w:r w:rsidRPr="001505D7">
        <w:rPr>
          <w:rStyle w:val="TagStyle"/>
          <w:rtl/>
        </w:rPr>
        <w:t xml:space="preserve"> &lt;&lt; דובר_המשך &gt;&gt; </w:t>
      </w:r>
      <w:r>
        <w:rPr>
          <w:rtl/>
        </w:rPr>
        <w:t>בועז טופורובסקי (יש עתיד):</w:t>
      </w:r>
      <w:r w:rsidRPr="001505D7">
        <w:rPr>
          <w:rStyle w:val="TagStyle"/>
          <w:rtl/>
        </w:rPr>
        <w:t xml:space="preserve"> &lt;&lt; דובר_המשך &gt;&gt;</w:t>
      </w:r>
      <w:r>
        <w:rPr>
          <w:rtl/>
        </w:rPr>
        <w:t xml:space="preserve">   </w:t>
      </w:r>
      <w:bookmarkEnd w:id="10519"/>
    </w:p>
    <w:p w:rsidR="00362C64" w:rsidRDefault="00362C64" w:rsidP="00357D58">
      <w:pPr>
        <w:rPr>
          <w:rtl/>
        </w:rPr>
      </w:pPr>
      <w:bookmarkStart w:id="10520" w:name="_ETM_Q18_310560"/>
      <w:bookmarkEnd w:id="10520"/>
    </w:p>
    <w:p w:rsidR="00362C64" w:rsidRDefault="00D46959" w:rsidP="00D46959">
      <w:pPr>
        <w:rPr>
          <w:rtl/>
        </w:rPr>
      </w:pPr>
      <w:bookmarkStart w:id="10521" w:name="_ETM_Q18_306583"/>
      <w:bookmarkStart w:id="10522" w:name="_ETM_Q18_307026"/>
      <w:bookmarkEnd w:id="10521"/>
      <w:bookmarkEnd w:id="10522"/>
      <w:r>
        <w:rPr>
          <w:rFonts w:hint="cs"/>
          <w:rtl/>
        </w:rPr>
        <w:t>– –</w:t>
      </w:r>
      <w:r w:rsidR="00362C64">
        <w:rPr>
          <w:rFonts w:hint="cs"/>
          <w:rtl/>
        </w:rPr>
        <w:t xml:space="preserve"> </w:t>
      </w:r>
      <w:r w:rsidR="00362C64">
        <w:rPr>
          <w:rtl/>
        </w:rPr>
        <w:t>ש</w:t>
      </w:r>
      <w:bookmarkStart w:id="10523" w:name="_ETM_Q18_310830"/>
      <w:bookmarkEnd w:id="10523"/>
      <w:r w:rsidR="00362C64">
        <w:rPr>
          <w:rtl/>
        </w:rPr>
        <w:t xml:space="preserve">מבחינתם </w:t>
      </w:r>
      <w:bookmarkStart w:id="10524" w:name="_ETM_Q18_311490"/>
      <w:bookmarkEnd w:id="10524"/>
      <w:r w:rsidR="00362C64">
        <w:rPr>
          <w:rFonts w:hint="cs"/>
          <w:rtl/>
        </w:rPr>
        <w:t>ה</w:t>
      </w:r>
      <w:r w:rsidR="00362C64">
        <w:rPr>
          <w:rtl/>
        </w:rPr>
        <w:t>ורא</w:t>
      </w:r>
      <w:r w:rsidR="00362C64">
        <w:rPr>
          <w:rFonts w:hint="cs"/>
          <w:rtl/>
        </w:rPr>
        <w:t>ה</w:t>
      </w:r>
      <w:bookmarkStart w:id="10525" w:name="_ETM_Q18_308267"/>
      <w:bookmarkEnd w:id="10525"/>
      <w:r w:rsidR="00362C64">
        <w:rPr>
          <w:rtl/>
        </w:rPr>
        <w:t xml:space="preserve"> </w:t>
      </w:r>
      <w:bookmarkStart w:id="10526" w:name="_ETM_Q18_312540"/>
      <w:bookmarkEnd w:id="10526"/>
      <w:r w:rsidR="00362C64">
        <w:rPr>
          <w:rtl/>
        </w:rPr>
        <w:t xml:space="preserve">מלפני </w:t>
      </w:r>
      <w:bookmarkStart w:id="10527" w:name="_ETM_Q18_313079"/>
      <w:bookmarkEnd w:id="10527"/>
      <w:r w:rsidR="00362C64">
        <w:rPr>
          <w:rFonts w:hint="cs"/>
          <w:rtl/>
        </w:rPr>
        <w:t>אלפיים</w:t>
      </w:r>
      <w:r w:rsidR="00362C64">
        <w:rPr>
          <w:rtl/>
        </w:rPr>
        <w:t xml:space="preserve"> </w:t>
      </w:r>
      <w:bookmarkStart w:id="10528" w:name="_ETM_Q18_313559"/>
      <w:bookmarkEnd w:id="10528"/>
      <w:r w:rsidR="00362C64">
        <w:rPr>
          <w:rtl/>
        </w:rPr>
        <w:t xml:space="preserve">שנה </w:t>
      </w:r>
      <w:bookmarkStart w:id="10529" w:name="_ETM_Q18_314580"/>
      <w:bookmarkEnd w:id="10529"/>
      <w:r w:rsidR="00362C64">
        <w:rPr>
          <w:rtl/>
        </w:rPr>
        <w:t xml:space="preserve">יותר </w:t>
      </w:r>
      <w:bookmarkStart w:id="10530" w:name="_ETM_Q18_314970"/>
      <w:bookmarkEnd w:id="10530"/>
      <w:r w:rsidR="00362C64">
        <w:rPr>
          <w:rtl/>
        </w:rPr>
        <w:t xml:space="preserve">חשובה </w:t>
      </w:r>
      <w:bookmarkStart w:id="10531" w:name="_ETM_Q18_315510"/>
      <w:bookmarkEnd w:id="10531"/>
      <w:r w:rsidR="00362C64">
        <w:rPr>
          <w:rtl/>
        </w:rPr>
        <w:t>מ</w:t>
      </w:r>
      <w:bookmarkStart w:id="10532" w:name="_ETM_Q18_315659"/>
      <w:bookmarkEnd w:id="10532"/>
      <w:r w:rsidR="00362C64">
        <w:rPr>
          <w:rtl/>
        </w:rPr>
        <w:t xml:space="preserve">הצרכים </w:t>
      </w:r>
      <w:bookmarkStart w:id="10533" w:name="_ETM_Q18_316230"/>
      <w:bookmarkEnd w:id="10533"/>
      <w:r w:rsidR="00362C64">
        <w:rPr>
          <w:rtl/>
        </w:rPr>
        <w:t xml:space="preserve">של </w:t>
      </w:r>
      <w:bookmarkStart w:id="10534" w:name="_ETM_Q18_316440"/>
      <w:bookmarkEnd w:id="10534"/>
      <w:r w:rsidR="00362C64">
        <w:rPr>
          <w:rtl/>
        </w:rPr>
        <w:t xml:space="preserve">אנשים </w:t>
      </w:r>
      <w:bookmarkStart w:id="10535" w:name="_ETM_Q18_316860"/>
      <w:bookmarkEnd w:id="10535"/>
      <w:r w:rsidR="00362C64">
        <w:rPr>
          <w:rtl/>
        </w:rPr>
        <w:t>היום</w:t>
      </w:r>
      <w:r w:rsidR="00362C64">
        <w:rPr>
          <w:rFonts w:hint="cs"/>
          <w:rtl/>
        </w:rPr>
        <w:t>.</w:t>
      </w:r>
      <w:r w:rsidR="00362C64">
        <w:rPr>
          <w:rtl/>
        </w:rPr>
        <w:t xml:space="preserve"> </w:t>
      </w:r>
      <w:bookmarkStart w:id="10536" w:name="_ETM_Q18_317749"/>
      <w:bookmarkStart w:id="10537" w:name="_ETM_Q0_10214330"/>
      <w:bookmarkEnd w:id="10536"/>
      <w:bookmarkEnd w:id="10537"/>
    </w:p>
    <w:p w:rsidR="00362C64" w:rsidRDefault="00362C64" w:rsidP="00B63A69">
      <w:pPr>
        <w:rPr>
          <w:rtl/>
        </w:rPr>
      </w:pPr>
      <w:bookmarkStart w:id="10538" w:name="_ETM_Q0_10214401"/>
      <w:bookmarkStart w:id="10539" w:name="_ETM_Q0_10214475"/>
      <w:bookmarkEnd w:id="10538"/>
      <w:bookmarkEnd w:id="10539"/>
    </w:p>
    <w:p w:rsidR="00362C64" w:rsidRDefault="00362C64" w:rsidP="00AE225A">
      <w:pPr>
        <w:rPr>
          <w:rtl/>
        </w:rPr>
      </w:pPr>
      <w:bookmarkStart w:id="10540" w:name="_ETM_Q0_10214564"/>
      <w:bookmarkEnd w:id="10540"/>
      <w:r>
        <w:rPr>
          <w:rtl/>
        </w:rPr>
        <w:t xml:space="preserve">וזה </w:t>
      </w:r>
      <w:bookmarkStart w:id="10541" w:name="_ETM_Q18_318379"/>
      <w:bookmarkEnd w:id="10541"/>
      <w:r>
        <w:rPr>
          <w:rtl/>
        </w:rPr>
        <w:t xml:space="preserve">בהחלט </w:t>
      </w:r>
      <w:bookmarkStart w:id="10542" w:name="_ETM_Q18_319040"/>
      <w:bookmarkEnd w:id="10542"/>
      <w:r>
        <w:rPr>
          <w:rtl/>
        </w:rPr>
        <w:t>אפשרי</w:t>
      </w:r>
      <w:r>
        <w:rPr>
          <w:rFonts w:hint="cs"/>
          <w:rtl/>
        </w:rPr>
        <w:t>.</w:t>
      </w:r>
      <w:r>
        <w:rPr>
          <w:rtl/>
        </w:rPr>
        <w:t xml:space="preserve"> </w:t>
      </w:r>
      <w:bookmarkStart w:id="10543" w:name="_ETM_Q18_319549"/>
      <w:bookmarkStart w:id="10544" w:name="_ETM_Q18_324300"/>
      <w:bookmarkStart w:id="10545" w:name="_ETM_Q18_324399"/>
      <w:bookmarkEnd w:id="10543"/>
      <w:bookmarkEnd w:id="10544"/>
      <w:bookmarkEnd w:id="10545"/>
      <w:r>
        <w:rPr>
          <w:rtl/>
        </w:rPr>
        <w:t xml:space="preserve">אם </w:t>
      </w:r>
      <w:bookmarkStart w:id="10546" w:name="_ETM_Q18_319669"/>
      <w:bookmarkEnd w:id="10546"/>
      <w:r>
        <w:rPr>
          <w:rtl/>
        </w:rPr>
        <w:t xml:space="preserve">עשו </w:t>
      </w:r>
      <w:bookmarkStart w:id="10547" w:name="_ETM_Q18_319939"/>
      <w:bookmarkEnd w:id="10547"/>
      <w:r>
        <w:rPr>
          <w:rtl/>
        </w:rPr>
        <w:t xml:space="preserve">את </w:t>
      </w:r>
      <w:bookmarkStart w:id="10548" w:name="_ETM_Q18_320029"/>
      <w:bookmarkEnd w:id="10548"/>
      <w:r>
        <w:rPr>
          <w:rtl/>
        </w:rPr>
        <w:t xml:space="preserve">זה </w:t>
      </w:r>
      <w:bookmarkStart w:id="10549" w:name="_ETM_Q18_320150"/>
      <w:bookmarkEnd w:id="10549"/>
      <w:r>
        <w:rPr>
          <w:rtl/>
        </w:rPr>
        <w:t>ב</w:t>
      </w:r>
      <w:bookmarkStart w:id="10550" w:name="_ETM_Q18_320510"/>
      <w:bookmarkEnd w:id="10550"/>
      <w:r>
        <w:rPr>
          <w:rFonts w:hint="cs"/>
          <w:rtl/>
        </w:rPr>
        <w:t xml:space="preserve">קולורדו, </w:t>
      </w:r>
      <w:bookmarkStart w:id="10551" w:name="_ETM_Q18_321200"/>
      <w:bookmarkStart w:id="10552" w:name="_ETM_Q18_321709"/>
      <w:bookmarkStart w:id="10553" w:name="_ETM_Q18_317637"/>
      <w:bookmarkEnd w:id="10551"/>
      <w:bookmarkEnd w:id="10552"/>
      <w:bookmarkEnd w:id="10553"/>
      <w:r>
        <w:rPr>
          <w:rFonts w:hint="cs"/>
          <w:rtl/>
        </w:rPr>
        <w:t>גוטליב, טלי,</w:t>
      </w:r>
      <w:r>
        <w:rPr>
          <w:rtl/>
        </w:rPr>
        <w:t xml:space="preserve"> </w:t>
      </w:r>
      <w:bookmarkStart w:id="10554" w:name="_ETM_Q18_322519"/>
      <w:bookmarkEnd w:id="10554"/>
      <w:r>
        <w:rPr>
          <w:rtl/>
        </w:rPr>
        <w:t xml:space="preserve">אם </w:t>
      </w:r>
      <w:bookmarkStart w:id="10555" w:name="_ETM_Q18_322669"/>
      <w:bookmarkEnd w:id="10555"/>
      <w:r>
        <w:rPr>
          <w:rtl/>
        </w:rPr>
        <w:t xml:space="preserve">עשו </w:t>
      </w:r>
      <w:bookmarkStart w:id="10556" w:name="_ETM_Q18_322849"/>
      <w:bookmarkEnd w:id="10556"/>
      <w:r>
        <w:rPr>
          <w:rtl/>
        </w:rPr>
        <w:t xml:space="preserve">את </w:t>
      </w:r>
      <w:bookmarkStart w:id="10557" w:name="_ETM_Q18_322939"/>
      <w:bookmarkEnd w:id="10557"/>
      <w:r>
        <w:rPr>
          <w:rtl/>
        </w:rPr>
        <w:t xml:space="preserve">זה </w:t>
      </w:r>
      <w:bookmarkStart w:id="10558" w:name="_ETM_Q18_323029"/>
      <w:bookmarkEnd w:id="10558"/>
      <w:r>
        <w:rPr>
          <w:rtl/>
        </w:rPr>
        <w:t>בקולורדו</w:t>
      </w:r>
      <w:bookmarkStart w:id="10559" w:name="_ETM_Q18_335917"/>
      <w:bookmarkEnd w:id="10559"/>
      <w:r>
        <w:rPr>
          <w:rFonts w:hint="cs"/>
          <w:rtl/>
        </w:rPr>
        <w:t>,</w:t>
      </w:r>
      <w:r>
        <w:rPr>
          <w:rtl/>
        </w:rPr>
        <w:t xml:space="preserve"> </w:t>
      </w:r>
      <w:bookmarkStart w:id="10560" w:name="_ETM_Q18_324139"/>
      <w:bookmarkEnd w:id="10560"/>
      <w:r>
        <w:rPr>
          <w:rtl/>
        </w:rPr>
        <w:t>בקליפורניה</w:t>
      </w:r>
      <w:r>
        <w:rPr>
          <w:rFonts w:hint="cs"/>
          <w:rtl/>
        </w:rPr>
        <w:t>,</w:t>
      </w:r>
      <w:bookmarkStart w:id="10561" w:name="_ETM_Q18_319657"/>
      <w:bookmarkEnd w:id="10561"/>
      <w:r>
        <w:rPr>
          <w:rtl/>
        </w:rPr>
        <w:t xml:space="preserve"> </w:t>
      </w:r>
      <w:bookmarkStart w:id="10562" w:name="_ETM_Q18_325370"/>
      <w:bookmarkEnd w:id="10562"/>
      <w:r>
        <w:rPr>
          <w:rtl/>
        </w:rPr>
        <w:t xml:space="preserve">באמסטרדם </w:t>
      </w:r>
      <w:bookmarkStart w:id="10563" w:name="_ETM_Q18_326569"/>
      <w:bookmarkEnd w:id="10563"/>
      <w:r>
        <w:rPr>
          <w:rtl/>
        </w:rPr>
        <w:t xml:space="preserve">ובעוד </w:t>
      </w:r>
      <w:bookmarkStart w:id="10564" w:name="_ETM_Q18_327560"/>
      <w:bookmarkEnd w:id="10564"/>
      <w:r>
        <w:rPr>
          <w:rtl/>
        </w:rPr>
        <w:t xml:space="preserve">המון </w:t>
      </w:r>
      <w:bookmarkStart w:id="10565" w:name="_ETM_Q18_327799"/>
      <w:bookmarkEnd w:id="10565"/>
      <w:r>
        <w:rPr>
          <w:rtl/>
        </w:rPr>
        <w:t xml:space="preserve">המון </w:t>
      </w:r>
      <w:bookmarkStart w:id="10566" w:name="_ETM_Q18_328010"/>
      <w:bookmarkEnd w:id="10566"/>
      <w:r>
        <w:rPr>
          <w:rtl/>
        </w:rPr>
        <w:t xml:space="preserve">מקומות </w:t>
      </w:r>
      <w:bookmarkStart w:id="10567" w:name="_ETM_Q18_328370"/>
      <w:bookmarkEnd w:id="10567"/>
      <w:r>
        <w:rPr>
          <w:rtl/>
        </w:rPr>
        <w:t>אחרים</w:t>
      </w:r>
      <w:r>
        <w:rPr>
          <w:rFonts w:hint="cs"/>
          <w:rtl/>
        </w:rPr>
        <w:t>,</w:t>
      </w:r>
      <w:r>
        <w:rPr>
          <w:rtl/>
        </w:rPr>
        <w:t xml:space="preserve"> </w:t>
      </w:r>
      <w:bookmarkStart w:id="10568" w:name="_ETM_Q18_329150"/>
      <w:bookmarkStart w:id="10569" w:name="_ETM_Q18_329329"/>
      <w:bookmarkEnd w:id="10568"/>
      <w:bookmarkEnd w:id="10569"/>
      <w:r>
        <w:rPr>
          <w:rtl/>
        </w:rPr>
        <w:t xml:space="preserve">אפשר </w:t>
      </w:r>
      <w:bookmarkStart w:id="10570" w:name="_ETM_Q18_329599"/>
      <w:bookmarkStart w:id="10571" w:name="_ETM_Q18_326086"/>
      <w:bookmarkEnd w:id="10570"/>
      <w:bookmarkEnd w:id="10571"/>
      <w:r>
        <w:rPr>
          <w:rtl/>
        </w:rPr>
        <w:t xml:space="preserve">לעשות </w:t>
      </w:r>
      <w:bookmarkStart w:id="10572" w:name="_ETM_Q18_329900"/>
      <w:bookmarkEnd w:id="10572"/>
      <w:r>
        <w:rPr>
          <w:rtl/>
        </w:rPr>
        <w:t xml:space="preserve">את </w:t>
      </w:r>
      <w:bookmarkStart w:id="10573" w:name="_ETM_Q18_329989"/>
      <w:bookmarkEnd w:id="10573"/>
      <w:r>
        <w:rPr>
          <w:rtl/>
        </w:rPr>
        <w:t xml:space="preserve">זה </w:t>
      </w:r>
      <w:bookmarkStart w:id="10574" w:name="_ETM_Q18_330109"/>
      <w:bookmarkEnd w:id="10574"/>
      <w:r w:rsidR="00AE225A">
        <w:rPr>
          <w:rFonts w:hint="cs"/>
          <w:rtl/>
        </w:rPr>
        <w:t xml:space="preserve">גם </w:t>
      </w:r>
      <w:r>
        <w:rPr>
          <w:rtl/>
        </w:rPr>
        <w:t xml:space="preserve">בארץ </w:t>
      </w:r>
      <w:bookmarkStart w:id="10575" w:name="_ETM_Q18_330484"/>
      <w:bookmarkEnd w:id="10575"/>
      <w:r>
        <w:rPr>
          <w:rtl/>
        </w:rPr>
        <w:t xml:space="preserve">ישראל </w:t>
      </w:r>
      <w:bookmarkStart w:id="10576" w:name="_ETM_Q18_330859"/>
      <w:bookmarkEnd w:id="10576"/>
      <w:r>
        <w:rPr>
          <w:rtl/>
        </w:rPr>
        <w:t>הענקית</w:t>
      </w:r>
      <w:r>
        <w:rPr>
          <w:rFonts w:hint="cs"/>
          <w:rtl/>
        </w:rPr>
        <w:t>,</w:t>
      </w:r>
      <w:r>
        <w:rPr>
          <w:rtl/>
        </w:rPr>
        <w:t xml:space="preserve"> </w:t>
      </w:r>
      <w:bookmarkStart w:id="10577" w:name="_ETM_Q18_332029"/>
      <w:bookmarkEnd w:id="10577"/>
      <w:r>
        <w:rPr>
          <w:rFonts w:hint="cs"/>
          <w:rtl/>
        </w:rPr>
        <w:t>ה</w:t>
      </w:r>
      <w:bookmarkStart w:id="10578" w:name="_ETM_Q18_332299"/>
      <w:bookmarkEnd w:id="10578"/>
      <w:r>
        <w:rPr>
          <w:rtl/>
        </w:rPr>
        <w:t>כל</w:t>
      </w:r>
      <w:bookmarkStart w:id="10579" w:name="_ETM_Q18_332480"/>
      <w:bookmarkEnd w:id="10579"/>
      <w:r>
        <w:rPr>
          <w:rFonts w:hint="cs"/>
          <w:rtl/>
        </w:rPr>
        <w:t>-</w:t>
      </w:r>
      <w:r>
        <w:rPr>
          <w:rtl/>
        </w:rPr>
        <w:t xml:space="preserve">כך </w:t>
      </w:r>
      <w:bookmarkStart w:id="10580" w:name="_ETM_Q18_332689"/>
      <w:bookmarkEnd w:id="10580"/>
      <w:r>
        <w:rPr>
          <w:rtl/>
        </w:rPr>
        <w:t xml:space="preserve">גדולה </w:t>
      </w:r>
      <w:bookmarkStart w:id="10581" w:name="_ETM_Q18_333200"/>
      <w:bookmarkEnd w:id="10581"/>
      <w:r>
        <w:rPr>
          <w:rFonts w:hint="cs"/>
          <w:rtl/>
        </w:rPr>
        <w:t>ו</w:t>
      </w:r>
      <w:r>
        <w:rPr>
          <w:rtl/>
        </w:rPr>
        <w:t>כל</w:t>
      </w:r>
      <w:bookmarkStart w:id="10582" w:name="_ETM_Q18_333379"/>
      <w:bookmarkStart w:id="10583" w:name="_ETM_Q18_331337"/>
      <w:bookmarkEnd w:id="10582"/>
      <w:bookmarkEnd w:id="10583"/>
      <w:r>
        <w:rPr>
          <w:rFonts w:hint="cs"/>
          <w:rtl/>
        </w:rPr>
        <w:t xml:space="preserve"> </w:t>
      </w:r>
      <w:r>
        <w:rPr>
          <w:rtl/>
        </w:rPr>
        <w:t xml:space="preserve">כך </w:t>
      </w:r>
      <w:bookmarkStart w:id="10584" w:name="_ETM_Q18_333529"/>
      <w:bookmarkEnd w:id="10584"/>
      <w:r>
        <w:rPr>
          <w:rtl/>
        </w:rPr>
        <w:t xml:space="preserve">מורכבת </w:t>
      </w:r>
      <w:bookmarkStart w:id="10585" w:name="_ETM_Q18_334069"/>
      <w:bookmarkEnd w:id="10585"/>
      <w:r>
        <w:rPr>
          <w:rtl/>
        </w:rPr>
        <w:t>ומסובכת</w:t>
      </w:r>
      <w:r>
        <w:rPr>
          <w:rFonts w:hint="cs"/>
          <w:rtl/>
        </w:rPr>
        <w:t>.</w:t>
      </w:r>
      <w:r>
        <w:rPr>
          <w:rtl/>
        </w:rPr>
        <w:t xml:space="preserve"> </w:t>
      </w:r>
      <w:bookmarkStart w:id="10586" w:name="_ETM_Q18_335720"/>
      <w:bookmarkEnd w:id="10586"/>
      <w:r>
        <w:rPr>
          <w:rtl/>
        </w:rPr>
        <w:t xml:space="preserve">מדינה </w:t>
      </w:r>
      <w:bookmarkStart w:id="10587" w:name="_ETM_Q18_336230"/>
      <w:bookmarkEnd w:id="10587"/>
      <w:r>
        <w:rPr>
          <w:rtl/>
        </w:rPr>
        <w:t xml:space="preserve">ליברלית </w:t>
      </w:r>
      <w:bookmarkStart w:id="10588" w:name="_ETM_Q18_338550"/>
      <w:bookmarkEnd w:id="10588"/>
      <w:r>
        <w:rPr>
          <w:rtl/>
        </w:rPr>
        <w:t xml:space="preserve">לא </w:t>
      </w:r>
      <w:bookmarkStart w:id="10589" w:name="_ETM_Q18_338820"/>
      <w:bookmarkEnd w:id="10589"/>
      <w:r>
        <w:rPr>
          <w:rtl/>
        </w:rPr>
        <w:t xml:space="preserve">אמורה </w:t>
      </w:r>
      <w:bookmarkStart w:id="10590" w:name="_ETM_Q18_339150"/>
      <w:bookmarkEnd w:id="10590"/>
      <w:r>
        <w:rPr>
          <w:rtl/>
        </w:rPr>
        <w:t>בכלל</w:t>
      </w:r>
      <w:bookmarkStart w:id="10591" w:name="_ETM_Q18_339480"/>
      <w:bookmarkStart w:id="10592" w:name="_ETM_Q18_340380"/>
      <w:bookmarkEnd w:id="10591"/>
      <w:bookmarkEnd w:id="10592"/>
      <w:r>
        <w:rPr>
          <w:rFonts w:hint="cs"/>
          <w:rtl/>
        </w:rPr>
        <w:t xml:space="preserve"> להסס, אלא</w:t>
      </w:r>
      <w:r>
        <w:rPr>
          <w:rtl/>
        </w:rPr>
        <w:t xml:space="preserve"> </w:t>
      </w:r>
      <w:bookmarkStart w:id="10593" w:name="_ETM_Q18_340800"/>
      <w:bookmarkEnd w:id="10593"/>
      <w:r>
        <w:rPr>
          <w:rtl/>
        </w:rPr>
        <w:t xml:space="preserve">לאפשר </w:t>
      </w:r>
      <w:bookmarkStart w:id="10594" w:name="_ETM_Q18_341340"/>
      <w:bookmarkEnd w:id="10594"/>
      <w:r>
        <w:rPr>
          <w:rtl/>
        </w:rPr>
        <w:t xml:space="preserve">את </w:t>
      </w:r>
      <w:bookmarkStart w:id="10595" w:name="_ETM_Q18_341430"/>
      <w:bookmarkEnd w:id="10595"/>
      <w:r>
        <w:rPr>
          <w:rtl/>
        </w:rPr>
        <w:t>זה</w:t>
      </w:r>
      <w:r>
        <w:rPr>
          <w:rFonts w:hint="cs"/>
          <w:rtl/>
        </w:rPr>
        <w:t>.</w:t>
      </w:r>
    </w:p>
    <w:p w:rsidR="00362C64" w:rsidRDefault="00362C64" w:rsidP="00357D58">
      <w:pPr>
        <w:rPr>
          <w:rtl/>
        </w:rPr>
      </w:pPr>
    </w:p>
    <w:p w:rsidR="00362C64" w:rsidRDefault="00362C64" w:rsidP="00357D58">
      <w:pPr>
        <w:pStyle w:val="af6"/>
        <w:keepNext/>
        <w:rPr>
          <w:rtl/>
        </w:rPr>
      </w:pPr>
      <w:r w:rsidRPr="002B1A20">
        <w:rPr>
          <w:rStyle w:val="TagStyle"/>
          <w:rtl/>
        </w:rPr>
        <w:t xml:space="preserve"> &lt;&lt; יור &gt;&gt; </w:t>
      </w:r>
      <w:r>
        <w:rPr>
          <w:rtl/>
        </w:rPr>
        <w:t>היו"ר אוריאל בוסו:</w:t>
      </w:r>
      <w:r w:rsidRPr="002B1A20">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r>
        <w:rPr>
          <w:rFonts w:hint="cs"/>
          <w:rtl/>
        </w:rPr>
        <w:t>נא לסיים.</w:t>
      </w:r>
    </w:p>
    <w:p w:rsidR="00362C64" w:rsidRDefault="00362C64" w:rsidP="00357D58">
      <w:pPr>
        <w:rPr>
          <w:rtl/>
        </w:rPr>
      </w:pPr>
    </w:p>
    <w:p w:rsidR="00362C64" w:rsidRDefault="00362C64" w:rsidP="00357D58">
      <w:pPr>
        <w:pStyle w:val="-"/>
        <w:keepNext/>
        <w:rPr>
          <w:rtl/>
        </w:rPr>
      </w:pPr>
      <w:bookmarkStart w:id="10596" w:name="ET_speakercontinue_5080_8"/>
      <w:r w:rsidRPr="002B1A20">
        <w:rPr>
          <w:rStyle w:val="TagStyle"/>
          <w:rtl/>
        </w:rPr>
        <w:t xml:space="preserve"> &lt;&lt; דובר_המשך &gt;&gt; </w:t>
      </w:r>
      <w:r>
        <w:rPr>
          <w:rtl/>
        </w:rPr>
        <w:t>בועז טופורובסקי (יש עתיד):</w:t>
      </w:r>
      <w:r w:rsidRPr="002B1A20">
        <w:rPr>
          <w:rStyle w:val="TagStyle"/>
          <w:rtl/>
        </w:rPr>
        <w:t xml:space="preserve"> &lt;&lt; דובר_המשך &gt;&gt;</w:t>
      </w:r>
      <w:r>
        <w:rPr>
          <w:rtl/>
        </w:rPr>
        <w:t xml:space="preserve">   </w:t>
      </w:r>
      <w:bookmarkEnd w:id="10596"/>
    </w:p>
    <w:p w:rsidR="00362C64" w:rsidRDefault="00362C64" w:rsidP="00C5704F">
      <w:pPr>
        <w:rPr>
          <w:rtl/>
        </w:rPr>
      </w:pPr>
    </w:p>
    <w:p w:rsidR="00362C64" w:rsidRDefault="00362C64" w:rsidP="00AE225A">
      <w:pPr>
        <w:rPr>
          <w:rtl/>
        </w:rPr>
      </w:pPr>
      <w:bookmarkStart w:id="10597" w:name="_ETM_Q18_342290"/>
      <w:bookmarkStart w:id="10598" w:name="_ETM_Q18_349576"/>
      <w:bookmarkEnd w:id="10597"/>
      <w:bookmarkEnd w:id="10598"/>
      <w:r>
        <w:rPr>
          <w:rtl/>
        </w:rPr>
        <w:t xml:space="preserve">יש </w:t>
      </w:r>
      <w:bookmarkStart w:id="10599" w:name="_ETM_Q18_342710"/>
      <w:bookmarkEnd w:id="10599"/>
      <w:r>
        <w:rPr>
          <w:rtl/>
        </w:rPr>
        <w:t xml:space="preserve">לנו </w:t>
      </w:r>
      <w:bookmarkStart w:id="10600" w:name="_ETM_Q18_342980"/>
      <w:bookmarkEnd w:id="10600"/>
      <w:r>
        <w:rPr>
          <w:rtl/>
        </w:rPr>
        <w:t>רוב</w:t>
      </w:r>
      <w:r>
        <w:rPr>
          <w:rFonts w:hint="cs"/>
          <w:rtl/>
        </w:rPr>
        <w:t>.</w:t>
      </w:r>
      <w:bookmarkStart w:id="10601" w:name="_ETM_Q18_350016"/>
      <w:bookmarkEnd w:id="10601"/>
      <w:r>
        <w:rPr>
          <w:rtl/>
        </w:rPr>
        <w:t xml:space="preserve"> </w:t>
      </w:r>
      <w:bookmarkStart w:id="10602" w:name="_ETM_Q18_344209"/>
      <w:bookmarkEnd w:id="10602"/>
      <w:r>
        <w:rPr>
          <w:rtl/>
        </w:rPr>
        <w:t xml:space="preserve">ואני </w:t>
      </w:r>
      <w:bookmarkStart w:id="10603" w:name="_ETM_Q18_344480"/>
      <w:bookmarkEnd w:id="10603"/>
      <w:r>
        <w:rPr>
          <w:rtl/>
        </w:rPr>
        <w:t xml:space="preserve">רוצה </w:t>
      </w:r>
      <w:bookmarkStart w:id="10604" w:name="_ETM_Q18_344780"/>
      <w:bookmarkEnd w:id="10604"/>
      <w:r>
        <w:rPr>
          <w:rtl/>
        </w:rPr>
        <w:t xml:space="preserve">בסופו </w:t>
      </w:r>
      <w:bookmarkStart w:id="10605" w:name="_ETM_Q18_345200"/>
      <w:bookmarkEnd w:id="10605"/>
      <w:r>
        <w:rPr>
          <w:rtl/>
        </w:rPr>
        <w:t xml:space="preserve">של </w:t>
      </w:r>
      <w:bookmarkStart w:id="10606" w:name="_ETM_Q18_345290"/>
      <w:bookmarkEnd w:id="10606"/>
      <w:r>
        <w:rPr>
          <w:rtl/>
        </w:rPr>
        <w:t xml:space="preserve">דבר </w:t>
      </w:r>
      <w:bookmarkStart w:id="10607" w:name="_ETM_Q18_345530"/>
      <w:bookmarkEnd w:id="10607"/>
      <w:r>
        <w:rPr>
          <w:rtl/>
        </w:rPr>
        <w:t xml:space="preserve">לסיים </w:t>
      </w:r>
      <w:bookmarkStart w:id="10608" w:name="_ETM_Q18_346720"/>
      <w:bookmarkEnd w:id="10608"/>
      <w:r>
        <w:rPr>
          <w:rFonts w:hint="cs"/>
          <w:rtl/>
        </w:rPr>
        <w:t>ע</w:t>
      </w:r>
      <w:r>
        <w:rPr>
          <w:rtl/>
        </w:rPr>
        <w:t xml:space="preserve">ם </w:t>
      </w:r>
      <w:bookmarkStart w:id="10609" w:name="_ETM_Q18_346870"/>
      <w:bookmarkEnd w:id="10609"/>
      <w:r>
        <w:rPr>
          <w:rtl/>
        </w:rPr>
        <w:t xml:space="preserve">ציטוט </w:t>
      </w:r>
      <w:bookmarkStart w:id="10610" w:name="_ETM_Q18_348200"/>
      <w:bookmarkEnd w:id="10610"/>
      <w:r>
        <w:rPr>
          <w:rtl/>
        </w:rPr>
        <w:t xml:space="preserve">של </w:t>
      </w:r>
      <w:bookmarkStart w:id="10611" w:name="_ETM_Q18_348440"/>
      <w:bookmarkEnd w:id="10611"/>
      <w:r>
        <w:rPr>
          <w:rtl/>
        </w:rPr>
        <w:t xml:space="preserve">יושב-ראש </w:t>
      </w:r>
      <w:bookmarkStart w:id="10612" w:name="_ETM_Q18_348950"/>
      <w:bookmarkEnd w:id="10612"/>
      <w:r>
        <w:rPr>
          <w:rtl/>
        </w:rPr>
        <w:t xml:space="preserve">הכנסת </w:t>
      </w:r>
      <w:bookmarkStart w:id="10613" w:name="_ETM_Q18_349999"/>
      <w:bookmarkEnd w:id="10613"/>
      <w:r>
        <w:rPr>
          <w:rtl/>
        </w:rPr>
        <w:t>אוחנה</w:t>
      </w:r>
      <w:r>
        <w:rPr>
          <w:rFonts w:hint="cs"/>
          <w:rtl/>
        </w:rPr>
        <w:t>,</w:t>
      </w:r>
      <w:r>
        <w:rPr>
          <w:rtl/>
        </w:rPr>
        <w:t xml:space="preserve"> </w:t>
      </w:r>
      <w:bookmarkStart w:id="10614" w:name="_ETM_Q18_351340"/>
      <w:bookmarkEnd w:id="10614"/>
      <w:r>
        <w:rPr>
          <w:rtl/>
        </w:rPr>
        <w:t xml:space="preserve">דבריו </w:t>
      </w:r>
      <w:bookmarkStart w:id="10615" w:name="_ETM_Q18_351879"/>
      <w:bookmarkEnd w:id="10615"/>
      <w:r>
        <w:rPr>
          <w:rtl/>
        </w:rPr>
        <w:t>שלו</w:t>
      </w:r>
      <w:r>
        <w:rPr>
          <w:rFonts w:hint="cs"/>
          <w:rtl/>
        </w:rPr>
        <w:t>:</w:t>
      </w:r>
      <w:r>
        <w:rPr>
          <w:rtl/>
        </w:rPr>
        <w:t xml:space="preserve"> </w:t>
      </w:r>
      <w:bookmarkStart w:id="10616" w:name="_ETM_Q18_352629"/>
      <w:bookmarkEnd w:id="10616"/>
      <w:r>
        <w:rPr>
          <w:rtl/>
        </w:rPr>
        <w:t xml:space="preserve">מאות </w:t>
      </w:r>
      <w:bookmarkStart w:id="10617" w:name="_ETM_Q18_352989"/>
      <w:bookmarkEnd w:id="10617"/>
      <w:r>
        <w:rPr>
          <w:rtl/>
        </w:rPr>
        <w:t xml:space="preserve">מיליוני </w:t>
      </w:r>
      <w:bookmarkStart w:id="10618" w:name="_ETM_Q18_353379"/>
      <w:bookmarkEnd w:id="10618"/>
      <w:r>
        <w:rPr>
          <w:rtl/>
        </w:rPr>
        <w:t>ש</w:t>
      </w:r>
      <w:r>
        <w:rPr>
          <w:rFonts w:hint="cs"/>
          <w:rtl/>
        </w:rPr>
        <w:t>קלים</w:t>
      </w:r>
      <w:bookmarkStart w:id="10619" w:name="_ETM_Q18_351107"/>
      <w:bookmarkStart w:id="10620" w:name="_ETM_Q18_346807"/>
      <w:bookmarkEnd w:id="10619"/>
      <w:bookmarkEnd w:id="10620"/>
      <w:r>
        <w:rPr>
          <w:rtl/>
        </w:rPr>
        <w:t xml:space="preserve"> </w:t>
      </w:r>
      <w:bookmarkStart w:id="10621" w:name="_ETM_Q18_353739"/>
      <w:bookmarkEnd w:id="10621"/>
      <w:r>
        <w:rPr>
          <w:rtl/>
        </w:rPr>
        <w:t xml:space="preserve">משקיעה </w:t>
      </w:r>
      <w:bookmarkStart w:id="10622" w:name="_ETM_Q18_354129"/>
      <w:bookmarkEnd w:id="10622"/>
      <w:r>
        <w:rPr>
          <w:rtl/>
        </w:rPr>
        <w:t xml:space="preserve">מדינת </w:t>
      </w:r>
      <w:bookmarkStart w:id="10623" w:name="_ETM_Q18_354549"/>
      <w:bookmarkEnd w:id="10623"/>
      <w:r>
        <w:rPr>
          <w:rtl/>
        </w:rPr>
        <w:t xml:space="preserve">ישראל </w:t>
      </w:r>
      <w:bookmarkStart w:id="10624" w:name="_ETM_Q18_354879"/>
      <w:bookmarkEnd w:id="10624"/>
      <w:r>
        <w:rPr>
          <w:rtl/>
        </w:rPr>
        <w:t xml:space="preserve">מדי </w:t>
      </w:r>
      <w:bookmarkStart w:id="10625" w:name="_ETM_Q18_355180"/>
      <w:bookmarkEnd w:id="10625"/>
      <w:r>
        <w:rPr>
          <w:rtl/>
        </w:rPr>
        <w:t xml:space="preserve">שנה </w:t>
      </w:r>
      <w:bookmarkStart w:id="10626" w:name="_ETM_Q18_355510"/>
      <w:bookmarkEnd w:id="10626"/>
      <w:r>
        <w:rPr>
          <w:rtl/>
        </w:rPr>
        <w:t xml:space="preserve">במלחמה </w:t>
      </w:r>
      <w:bookmarkStart w:id="10627" w:name="_ETM_Q18_356019"/>
      <w:bookmarkEnd w:id="10627"/>
      <w:r>
        <w:rPr>
          <w:rtl/>
        </w:rPr>
        <w:t xml:space="preserve">עיקשת </w:t>
      </w:r>
      <w:bookmarkStart w:id="10628" w:name="_ETM_Q18_356469"/>
      <w:bookmarkEnd w:id="10628"/>
      <w:r>
        <w:rPr>
          <w:rtl/>
        </w:rPr>
        <w:t xml:space="preserve">ונחושה </w:t>
      </w:r>
      <w:bookmarkStart w:id="10629" w:name="_ETM_Q18_357430"/>
      <w:bookmarkEnd w:id="10629"/>
      <w:r>
        <w:rPr>
          <w:rtl/>
        </w:rPr>
        <w:t xml:space="preserve">בפשע </w:t>
      </w:r>
      <w:bookmarkStart w:id="10630" w:name="_ETM_Q18_357969"/>
      <w:bookmarkEnd w:id="10630"/>
      <w:r>
        <w:rPr>
          <w:rtl/>
        </w:rPr>
        <w:t>ל</w:t>
      </w:r>
      <w:r>
        <w:rPr>
          <w:rFonts w:hint="cs"/>
          <w:rtl/>
        </w:rPr>
        <w:t>ל</w:t>
      </w:r>
      <w:r>
        <w:rPr>
          <w:rtl/>
        </w:rPr>
        <w:t xml:space="preserve">א </w:t>
      </w:r>
      <w:bookmarkStart w:id="10631" w:name="_ETM_Q18_358180"/>
      <w:bookmarkEnd w:id="10631"/>
      <w:r>
        <w:rPr>
          <w:rtl/>
        </w:rPr>
        <w:t>קורבן</w:t>
      </w:r>
      <w:bookmarkStart w:id="10632" w:name="_ETM_Q18_359109"/>
      <w:bookmarkStart w:id="10633" w:name="_ETM_Q18_356527"/>
      <w:bookmarkEnd w:id="10632"/>
      <w:bookmarkEnd w:id="10633"/>
      <w:r>
        <w:rPr>
          <w:rFonts w:hint="cs"/>
          <w:rtl/>
        </w:rPr>
        <w:t xml:space="preserve"> </w:t>
      </w:r>
      <w:r>
        <w:rPr>
          <w:rtl/>
        </w:rPr>
        <w:t>–</w:t>
      </w:r>
      <w:bookmarkStart w:id="10634" w:name="_ETM_Q18_358166"/>
      <w:bookmarkStart w:id="10635" w:name="_ETM_Q18_361585"/>
      <w:bookmarkStart w:id="10636" w:name="_ETM_Q18_361215"/>
      <w:bookmarkStart w:id="10637" w:name="_ETM_Q18_358934"/>
      <w:bookmarkStart w:id="10638" w:name="_ETM_Q18_389242"/>
      <w:bookmarkEnd w:id="10634"/>
      <w:bookmarkEnd w:id="10635"/>
      <w:bookmarkEnd w:id="10636"/>
      <w:bookmarkEnd w:id="10637"/>
      <w:bookmarkEnd w:id="10638"/>
      <w:r>
        <w:rPr>
          <w:rFonts w:hint="cs"/>
          <w:rtl/>
        </w:rPr>
        <w:t xml:space="preserve"> </w:t>
      </w:r>
      <w:bookmarkStart w:id="10639" w:name="_ETM_Q18_353857"/>
      <w:bookmarkStart w:id="10640" w:name="_ETM_Q18_349287"/>
      <w:bookmarkStart w:id="10641" w:name="_ETM_Q18_350856"/>
      <w:bookmarkEnd w:id="10639"/>
      <w:bookmarkEnd w:id="10640"/>
      <w:bookmarkEnd w:id="10641"/>
      <w:r>
        <w:rPr>
          <w:rtl/>
        </w:rPr>
        <w:t xml:space="preserve">עברייני </w:t>
      </w:r>
      <w:bookmarkStart w:id="10642" w:name="_ETM_Q18_359769"/>
      <w:bookmarkEnd w:id="10642"/>
      <w:r>
        <w:rPr>
          <w:rtl/>
        </w:rPr>
        <w:t>הקנביס</w:t>
      </w:r>
      <w:r w:rsidR="00AE225A">
        <w:rPr>
          <w:rFonts w:hint="cs"/>
          <w:rtl/>
        </w:rPr>
        <w:t>;</w:t>
      </w:r>
      <w:r>
        <w:rPr>
          <w:rtl/>
        </w:rPr>
        <w:t xml:space="preserve"> </w:t>
      </w:r>
      <w:bookmarkStart w:id="10643" w:name="_ETM_Q18_360870"/>
      <w:bookmarkEnd w:id="10643"/>
      <w:r>
        <w:rPr>
          <w:rtl/>
        </w:rPr>
        <w:t>סליחה</w:t>
      </w:r>
      <w:r>
        <w:rPr>
          <w:rFonts w:hint="cs"/>
          <w:rtl/>
        </w:rPr>
        <w:t>,</w:t>
      </w:r>
      <w:r>
        <w:rPr>
          <w:rtl/>
        </w:rPr>
        <w:t xml:space="preserve"> </w:t>
      </w:r>
      <w:bookmarkStart w:id="10644" w:name="_ETM_Q18_361739"/>
      <w:bookmarkEnd w:id="10644"/>
      <w:r>
        <w:rPr>
          <w:rtl/>
        </w:rPr>
        <w:t xml:space="preserve">בפשע </w:t>
      </w:r>
      <w:bookmarkStart w:id="10645" w:name="_ETM_Q18_362250"/>
      <w:bookmarkEnd w:id="10645"/>
      <w:r>
        <w:rPr>
          <w:rtl/>
        </w:rPr>
        <w:t xml:space="preserve">עם </w:t>
      </w:r>
      <w:bookmarkStart w:id="10646" w:name="_ETM_Q18_362370"/>
      <w:bookmarkEnd w:id="10646"/>
      <w:r>
        <w:rPr>
          <w:rtl/>
        </w:rPr>
        <w:t xml:space="preserve">קורבן </w:t>
      </w:r>
      <w:bookmarkStart w:id="10647" w:name="_ETM_Q18_362849"/>
      <w:bookmarkEnd w:id="10647"/>
      <w:r w:rsidR="00AE225A">
        <w:rPr>
          <w:rFonts w:hint="cs"/>
          <w:rtl/>
        </w:rPr>
        <w:t xml:space="preserve">– </w:t>
      </w:r>
      <w:r>
        <w:rPr>
          <w:rtl/>
        </w:rPr>
        <w:t xml:space="preserve">האדם </w:t>
      </w:r>
      <w:bookmarkStart w:id="10648" w:name="_ETM_Q18_363359"/>
      <w:bookmarkEnd w:id="10648"/>
      <w:r>
        <w:rPr>
          <w:rtl/>
        </w:rPr>
        <w:t xml:space="preserve">החופשי </w:t>
      </w:r>
      <w:bookmarkStart w:id="10649" w:name="_ETM_Q18_364290"/>
      <w:bookmarkEnd w:id="10649"/>
      <w:r>
        <w:rPr>
          <w:rFonts w:hint="cs"/>
          <w:rtl/>
        </w:rPr>
        <w:t>ש</w:t>
      </w:r>
      <w:r>
        <w:rPr>
          <w:rtl/>
        </w:rPr>
        <w:t xml:space="preserve">אותו </w:t>
      </w:r>
      <w:bookmarkStart w:id="10650" w:name="_ETM_Q18_364620"/>
      <w:bookmarkEnd w:id="10650"/>
      <w:r>
        <w:rPr>
          <w:rtl/>
        </w:rPr>
        <w:t xml:space="preserve">היא </w:t>
      </w:r>
      <w:bookmarkStart w:id="10651" w:name="_ETM_Q18_364680"/>
      <w:bookmarkEnd w:id="10651"/>
      <w:r>
        <w:rPr>
          <w:rtl/>
        </w:rPr>
        <w:t>רודפת</w:t>
      </w:r>
      <w:r>
        <w:rPr>
          <w:rFonts w:hint="cs"/>
          <w:rtl/>
        </w:rPr>
        <w:t>.</w:t>
      </w:r>
      <w:r>
        <w:rPr>
          <w:rtl/>
        </w:rPr>
        <w:t xml:space="preserve"> </w:t>
      </w:r>
      <w:bookmarkStart w:id="10652" w:name="_ETM_Q18_365219"/>
      <w:bookmarkEnd w:id="10652"/>
    </w:p>
    <w:p w:rsidR="00362C64" w:rsidRDefault="00362C64" w:rsidP="00357D58">
      <w:pPr>
        <w:rPr>
          <w:rtl/>
        </w:rPr>
      </w:pPr>
      <w:bookmarkStart w:id="10653" w:name="_ETM_Q18_358056"/>
      <w:bookmarkStart w:id="10654" w:name="_ETM_Q18_356392"/>
      <w:bookmarkStart w:id="10655" w:name="_ETM_Q18_351582"/>
      <w:bookmarkStart w:id="10656" w:name="_ETM_Q18_346701"/>
      <w:bookmarkStart w:id="10657" w:name="_ETM_Q18_343811"/>
      <w:bookmarkStart w:id="10658" w:name="_ETM_Q18_341904"/>
      <w:bookmarkEnd w:id="10653"/>
      <w:bookmarkEnd w:id="10654"/>
      <w:bookmarkEnd w:id="10655"/>
      <w:bookmarkEnd w:id="10656"/>
      <w:bookmarkEnd w:id="10657"/>
      <w:bookmarkEnd w:id="10658"/>
    </w:p>
    <w:p w:rsidR="00362C64" w:rsidRDefault="00362C64" w:rsidP="00357D58">
      <w:pPr>
        <w:pStyle w:val="af6"/>
        <w:keepNext/>
        <w:rPr>
          <w:rtl/>
        </w:rPr>
      </w:pPr>
      <w:r w:rsidRPr="00367355">
        <w:rPr>
          <w:rStyle w:val="TagStyle"/>
          <w:rtl/>
        </w:rPr>
        <w:t xml:space="preserve"> &lt;&lt; יור &gt;&gt; </w:t>
      </w:r>
      <w:r>
        <w:rPr>
          <w:rtl/>
        </w:rPr>
        <w:t>היו"ר אוריאל בוסו:</w:t>
      </w:r>
      <w:r w:rsidRPr="00367355">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r>
        <w:rPr>
          <w:rFonts w:hint="cs"/>
          <w:rtl/>
        </w:rPr>
        <w:t>לסיים.</w:t>
      </w:r>
    </w:p>
    <w:p w:rsidR="00362C64" w:rsidRDefault="00362C64" w:rsidP="00357D58">
      <w:pPr>
        <w:rPr>
          <w:rtl/>
        </w:rPr>
      </w:pPr>
    </w:p>
    <w:p w:rsidR="00362C64" w:rsidRDefault="00362C64" w:rsidP="00357D58">
      <w:pPr>
        <w:pStyle w:val="-"/>
        <w:keepNext/>
        <w:rPr>
          <w:rtl/>
        </w:rPr>
      </w:pPr>
      <w:bookmarkStart w:id="10659" w:name="ET_speakercontinue_5080_10"/>
      <w:r w:rsidRPr="00367355">
        <w:rPr>
          <w:rStyle w:val="TagStyle"/>
          <w:rtl/>
        </w:rPr>
        <w:t xml:space="preserve"> &lt;&lt; דובר_המשך &gt;&gt; </w:t>
      </w:r>
      <w:r>
        <w:rPr>
          <w:rtl/>
        </w:rPr>
        <w:t>בועז טופורובסקי (יש עתיד):</w:t>
      </w:r>
      <w:r w:rsidRPr="00367355">
        <w:rPr>
          <w:rStyle w:val="TagStyle"/>
          <w:rtl/>
        </w:rPr>
        <w:t xml:space="preserve"> &lt;&lt; דובר_המשך &gt;&gt;</w:t>
      </w:r>
      <w:r>
        <w:rPr>
          <w:rtl/>
        </w:rPr>
        <w:t xml:space="preserve">   </w:t>
      </w:r>
      <w:bookmarkEnd w:id="10659"/>
    </w:p>
    <w:p w:rsidR="00362C64" w:rsidRPr="00367355" w:rsidRDefault="00362C64" w:rsidP="00357D58">
      <w:pPr>
        <w:rPr>
          <w:rtl/>
        </w:rPr>
      </w:pPr>
    </w:p>
    <w:p w:rsidR="00362C64" w:rsidRDefault="00362C64" w:rsidP="00AE225A">
      <w:pPr>
        <w:rPr>
          <w:rtl/>
        </w:rPr>
      </w:pPr>
      <w:r>
        <w:rPr>
          <w:rtl/>
        </w:rPr>
        <w:t xml:space="preserve">כך </w:t>
      </w:r>
      <w:bookmarkStart w:id="10660" w:name="_ETM_Q18_365489"/>
      <w:bookmarkEnd w:id="10660"/>
      <w:r>
        <w:rPr>
          <w:rtl/>
        </w:rPr>
        <w:t xml:space="preserve">אמר </w:t>
      </w:r>
      <w:bookmarkStart w:id="10661" w:name="_ETM_Q18_365760"/>
      <w:bookmarkEnd w:id="10661"/>
      <w:r>
        <w:rPr>
          <w:rtl/>
        </w:rPr>
        <w:t xml:space="preserve">אמיר </w:t>
      </w:r>
      <w:bookmarkStart w:id="10662" w:name="_ETM_Q18_366030"/>
      <w:bookmarkEnd w:id="10662"/>
      <w:r>
        <w:rPr>
          <w:rtl/>
        </w:rPr>
        <w:t>אוחנה</w:t>
      </w:r>
      <w:r>
        <w:rPr>
          <w:rFonts w:hint="cs"/>
          <w:rtl/>
        </w:rPr>
        <w:t>.</w:t>
      </w:r>
      <w:bookmarkStart w:id="10663" w:name="_ETM_Q18_353206"/>
      <w:bookmarkEnd w:id="10663"/>
      <w:r>
        <w:rPr>
          <w:rtl/>
        </w:rPr>
        <w:t xml:space="preserve"> </w:t>
      </w:r>
      <w:bookmarkStart w:id="10664" w:name="_ETM_Q18_367139"/>
      <w:bookmarkEnd w:id="10664"/>
      <w:r>
        <w:rPr>
          <w:rtl/>
        </w:rPr>
        <w:t xml:space="preserve">אנחנו </w:t>
      </w:r>
      <w:bookmarkStart w:id="10665" w:name="_ETM_Q18_367440"/>
      <w:bookmarkEnd w:id="10665"/>
      <w:r>
        <w:rPr>
          <w:rtl/>
        </w:rPr>
        <w:t xml:space="preserve">יכולים </w:t>
      </w:r>
      <w:bookmarkStart w:id="10666" w:name="_ETM_Q18_367740"/>
      <w:bookmarkEnd w:id="10666"/>
      <w:r>
        <w:rPr>
          <w:rtl/>
        </w:rPr>
        <w:t>להמשיך</w:t>
      </w:r>
      <w:r>
        <w:rPr>
          <w:rFonts w:hint="cs"/>
          <w:rtl/>
        </w:rPr>
        <w:t xml:space="preserve">, זה ארוך, </w:t>
      </w:r>
      <w:bookmarkStart w:id="10667" w:name="_ETM_Q18_368160"/>
      <w:bookmarkStart w:id="10668" w:name="_ETM_Q18_369210"/>
      <w:bookmarkEnd w:id="10667"/>
      <w:bookmarkEnd w:id="10668"/>
      <w:r>
        <w:rPr>
          <w:rtl/>
        </w:rPr>
        <w:t xml:space="preserve">אבל </w:t>
      </w:r>
      <w:bookmarkStart w:id="10669" w:name="_ETM_Q18_369510"/>
      <w:bookmarkStart w:id="10670" w:name="_ETM_Q18_369600"/>
      <w:bookmarkEnd w:id="10669"/>
      <w:bookmarkEnd w:id="10670"/>
      <w:r>
        <w:rPr>
          <w:rFonts w:hint="cs"/>
          <w:rtl/>
        </w:rPr>
        <w:t>ה</w:t>
      </w:r>
      <w:bookmarkStart w:id="10671" w:name="_ETM_Q18_364426"/>
      <w:bookmarkStart w:id="10672" w:name="_ETM_Q18_361866"/>
      <w:bookmarkEnd w:id="10671"/>
      <w:bookmarkEnd w:id="10672"/>
      <w:r>
        <w:rPr>
          <w:rtl/>
        </w:rPr>
        <w:t xml:space="preserve">וא </w:t>
      </w:r>
      <w:bookmarkStart w:id="10673" w:name="_ETM_Q18_369720"/>
      <w:bookmarkEnd w:id="10673"/>
      <w:r>
        <w:rPr>
          <w:rtl/>
        </w:rPr>
        <w:t xml:space="preserve">בא </w:t>
      </w:r>
      <w:bookmarkStart w:id="10674" w:name="_ETM_Q18_370080"/>
      <w:bookmarkEnd w:id="10674"/>
      <w:r>
        <w:rPr>
          <w:rtl/>
        </w:rPr>
        <w:t xml:space="preserve">ואומר </w:t>
      </w:r>
      <w:bookmarkStart w:id="10675" w:name="_ETM_Q18_370500"/>
      <w:bookmarkEnd w:id="10675"/>
      <w:r>
        <w:rPr>
          <w:rtl/>
        </w:rPr>
        <w:t xml:space="preserve">שצריך </w:t>
      </w:r>
      <w:bookmarkStart w:id="10676" w:name="_ETM_Q18_370830"/>
      <w:bookmarkEnd w:id="10676"/>
      <w:r>
        <w:rPr>
          <w:rtl/>
        </w:rPr>
        <w:t>לש</w:t>
      </w:r>
      <w:r>
        <w:rPr>
          <w:rFonts w:hint="cs"/>
          <w:rtl/>
        </w:rPr>
        <w:t>נות</w:t>
      </w:r>
      <w:r>
        <w:rPr>
          <w:rtl/>
        </w:rPr>
        <w:t xml:space="preserve"> </w:t>
      </w:r>
      <w:bookmarkStart w:id="10677" w:name="_ETM_Q18_371040"/>
      <w:bookmarkEnd w:id="10677"/>
      <w:r>
        <w:rPr>
          <w:rtl/>
        </w:rPr>
        <w:t xml:space="preserve">את </w:t>
      </w:r>
      <w:bookmarkStart w:id="10678" w:name="_ETM_Q18_371280"/>
      <w:bookmarkEnd w:id="10678"/>
      <w:r>
        <w:rPr>
          <w:rFonts w:hint="cs"/>
          <w:rtl/>
        </w:rPr>
        <w:t>ה</w:t>
      </w:r>
      <w:bookmarkStart w:id="10679" w:name="_ETM_Q18_366436"/>
      <w:bookmarkEnd w:id="10679"/>
      <w:r>
        <w:rPr>
          <w:rtl/>
        </w:rPr>
        <w:t>חוק</w:t>
      </w:r>
      <w:r>
        <w:rPr>
          <w:rFonts w:hint="cs"/>
          <w:rtl/>
        </w:rPr>
        <w:t>.</w:t>
      </w:r>
      <w:r>
        <w:rPr>
          <w:rtl/>
        </w:rPr>
        <w:t xml:space="preserve"> </w:t>
      </w:r>
      <w:bookmarkStart w:id="10680" w:name="_ETM_Q18_371870"/>
      <w:bookmarkEnd w:id="10680"/>
      <w:r>
        <w:rPr>
          <w:rtl/>
        </w:rPr>
        <w:t xml:space="preserve">ואז </w:t>
      </w:r>
      <w:bookmarkStart w:id="10681" w:name="_ETM_Q18_372319"/>
      <w:bookmarkEnd w:id="10681"/>
      <w:r>
        <w:rPr>
          <w:rtl/>
        </w:rPr>
        <w:t xml:space="preserve">אותו </w:t>
      </w:r>
      <w:bookmarkStart w:id="10682" w:name="_ETM_Q18_372800"/>
      <w:bookmarkEnd w:id="10682"/>
      <w:r>
        <w:rPr>
          <w:rtl/>
        </w:rPr>
        <w:t>א</w:t>
      </w:r>
      <w:bookmarkStart w:id="10683" w:name="_ETM_Q18_373010"/>
      <w:bookmarkEnd w:id="10683"/>
      <w:r>
        <w:rPr>
          <w:rFonts w:hint="cs"/>
          <w:rtl/>
        </w:rPr>
        <w:t>מיר אוחנה,</w:t>
      </w:r>
      <w:r>
        <w:rPr>
          <w:rtl/>
        </w:rPr>
        <w:t xml:space="preserve"> </w:t>
      </w:r>
      <w:bookmarkStart w:id="10684" w:name="_ETM_Q18_373430"/>
      <w:bookmarkEnd w:id="10684"/>
      <w:r>
        <w:rPr>
          <w:rtl/>
        </w:rPr>
        <w:t xml:space="preserve">היום </w:t>
      </w:r>
      <w:bookmarkStart w:id="10685" w:name="_ETM_Q18_373700"/>
      <w:bookmarkEnd w:id="10685"/>
      <w:r>
        <w:rPr>
          <w:rtl/>
        </w:rPr>
        <w:t xml:space="preserve">יושב-ראש </w:t>
      </w:r>
      <w:bookmarkStart w:id="10686" w:name="_ETM_Q18_374180"/>
      <w:bookmarkEnd w:id="10686"/>
      <w:r>
        <w:rPr>
          <w:rtl/>
        </w:rPr>
        <w:t>הכנסת</w:t>
      </w:r>
      <w:r>
        <w:rPr>
          <w:rFonts w:hint="cs"/>
          <w:rtl/>
        </w:rPr>
        <w:t>,</w:t>
      </w:r>
      <w:r>
        <w:rPr>
          <w:rtl/>
        </w:rPr>
        <w:t xml:space="preserve"> </w:t>
      </w:r>
      <w:bookmarkStart w:id="10687" w:name="_ETM_Q18_374630"/>
      <w:bookmarkEnd w:id="10687"/>
      <w:r>
        <w:rPr>
          <w:rtl/>
        </w:rPr>
        <w:t>שואל</w:t>
      </w:r>
      <w:r>
        <w:rPr>
          <w:rFonts w:hint="cs"/>
          <w:rtl/>
        </w:rPr>
        <w:t>: ל</w:t>
      </w:r>
      <w:bookmarkStart w:id="10688" w:name="_ETM_Q18_375360"/>
      <w:bookmarkStart w:id="10689" w:name="_ETM_Q18_375569"/>
      <w:bookmarkStart w:id="10690" w:name="_ETM_Q18_369846"/>
      <w:bookmarkEnd w:id="10688"/>
      <w:bookmarkEnd w:id="10689"/>
      <w:bookmarkEnd w:id="10690"/>
      <w:r>
        <w:rPr>
          <w:rtl/>
        </w:rPr>
        <w:t xml:space="preserve">מה </w:t>
      </w:r>
      <w:bookmarkStart w:id="10691" w:name="_ETM_Q18_375690"/>
      <w:bookmarkEnd w:id="10691"/>
      <w:r>
        <w:rPr>
          <w:rtl/>
        </w:rPr>
        <w:t xml:space="preserve">לא </w:t>
      </w:r>
      <w:bookmarkStart w:id="10692" w:name="_ETM_Q18_375780"/>
      <w:bookmarkEnd w:id="10692"/>
      <w:r>
        <w:rPr>
          <w:rtl/>
        </w:rPr>
        <w:t xml:space="preserve">משנים </w:t>
      </w:r>
      <w:bookmarkStart w:id="10693" w:name="_ETM_Q18_376169"/>
      <w:bookmarkEnd w:id="10693"/>
      <w:r>
        <w:rPr>
          <w:rtl/>
        </w:rPr>
        <w:t xml:space="preserve">את </w:t>
      </w:r>
      <w:bookmarkStart w:id="10694" w:name="_ETM_Q18_376230"/>
      <w:bookmarkEnd w:id="10694"/>
      <w:r>
        <w:rPr>
          <w:rtl/>
        </w:rPr>
        <w:t>החוק</w:t>
      </w:r>
      <w:r>
        <w:rPr>
          <w:rFonts w:hint="cs"/>
          <w:rtl/>
        </w:rPr>
        <w:t xml:space="preserve">? </w:t>
      </w:r>
      <w:bookmarkStart w:id="10695" w:name="_ETM_Q18_381957"/>
      <w:bookmarkEnd w:id="10695"/>
      <w:r>
        <w:rPr>
          <w:rFonts w:hint="cs"/>
          <w:rtl/>
        </w:rPr>
        <w:t>והוא</w:t>
      </w:r>
      <w:r>
        <w:rPr>
          <w:rtl/>
        </w:rPr>
        <w:t xml:space="preserve"> </w:t>
      </w:r>
      <w:bookmarkStart w:id="10696" w:name="_ETM_Q18_377379"/>
      <w:bookmarkEnd w:id="10696"/>
      <w:r>
        <w:rPr>
          <w:rtl/>
        </w:rPr>
        <w:t>אומר</w:t>
      </w:r>
      <w:r>
        <w:rPr>
          <w:rFonts w:hint="cs"/>
          <w:rtl/>
        </w:rPr>
        <w:t>:</w:t>
      </w:r>
      <w:r>
        <w:rPr>
          <w:rtl/>
        </w:rPr>
        <w:t xml:space="preserve"> </w:t>
      </w:r>
      <w:bookmarkStart w:id="10697" w:name="_ETM_Q18_377650"/>
      <w:bookmarkEnd w:id="10697"/>
      <w:r>
        <w:rPr>
          <w:rFonts w:hint="cs"/>
          <w:rtl/>
        </w:rPr>
        <w:t>כי</w:t>
      </w:r>
      <w:r>
        <w:rPr>
          <w:rtl/>
        </w:rPr>
        <w:t xml:space="preserve"> זה </w:t>
      </w:r>
      <w:bookmarkStart w:id="10698" w:name="_ETM_Q18_377799"/>
      <w:bookmarkStart w:id="10699" w:name="_ETM_Q18_377980"/>
      <w:bookmarkStart w:id="10700" w:name="_ETM_Q18_378129"/>
      <w:bookmarkStart w:id="10701" w:name="_ETM_Q18_378279"/>
      <w:bookmarkEnd w:id="10698"/>
      <w:bookmarkEnd w:id="10699"/>
      <w:bookmarkEnd w:id="10700"/>
      <w:bookmarkEnd w:id="10701"/>
      <w:r>
        <w:rPr>
          <w:rFonts w:hint="cs"/>
          <w:rtl/>
        </w:rPr>
        <w:t>עדיין לא ב</w:t>
      </w:r>
      <w:r>
        <w:rPr>
          <w:rtl/>
        </w:rPr>
        <w:t>קונ</w:t>
      </w:r>
      <w:bookmarkStart w:id="10702" w:name="_ETM_Q18_372676"/>
      <w:bookmarkEnd w:id="10702"/>
      <w:r w:rsidR="007B463C">
        <w:rPr>
          <w:rFonts w:hint="cs"/>
          <w:rtl/>
        </w:rPr>
        <w:t>ס</w:t>
      </w:r>
      <w:r>
        <w:rPr>
          <w:rtl/>
        </w:rPr>
        <w:t>נזוס</w:t>
      </w:r>
      <w:r>
        <w:rPr>
          <w:rFonts w:hint="cs"/>
          <w:rtl/>
        </w:rPr>
        <w:t xml:space="preserve"> </w:t>
      </w:r>
      <w:r>
        <w:rPr>
          <w:rtl/>
        </w:rPr>
        <w:t xml:space="preserve">– </w:t>
      </w:r>
      <w:bookmarkStart w:id="10703" w:name="_ETM_Q18_378909"/>
      <w:bookmarkEnd w:id="10703"/>
      <w:r>
        <w:rPr>
          <w:rtl/>
        </w:rPr>
        <w:t xml:space="preserve">זה </w:t>
      </w:r>
      <w:bookmarkStart w:id="10704" w:name="_ETM_Q18_378999"/>
      <w:bookmarkEnd w:id="10704"/>
      <w:r>
        <w:rPr>
          <w:rtl/>
        </w:rPr>
        <w:t xml:space="preserve">היה </w:t>
      </w:r>
      <w:bookmarkStart w:id="10705" w:name="_ETM_Q18_379150"/>
      <w:bookmarkEnd w:id="10705"/>
      <w:r>
        <w:rPr>
          <w:rtl/>
        </w:rPr>
        <w:t>פעם</w:t>
      </w:r>
      <w:r w:rsidR="00AE225A">
        <w:rPr>
          <w:rFonts w:hint="cs"/>
          <w:rtl/>
        </w:rPr>
        <w:t>;</w:t>
      </w:r>
      <w:bookmarkStart w:id="10706" w:name="_ETM_Q18_374387"/>
      <w:bookmarkEnd w:id="10706"/>
      <w:r>
        <w:rPr>
          <w:rtl/>
        </w:rPr>
        <w:t xml:space="preserve"> </w:t>
      </w:r>
      <w:bookmarkStart w:id="10707" w:name="_ETM_Q18_379540"/>
      <w:bookmarkEnd w:id="10707"/>
      <w:r>
        <w:rPr>
          <w:rtl/>
        </w:rPr>
        <w:t xml:space="preserve">עכשיו </w:t>
      </w:r>
      <w:bookmarkStart w:id="10708" w:name="_ETM_Q18_379809"/>
      <w:bookmarkEnd w:id="10708"/>
      <w:r>
        <w:rPr>
          <w:rtl/>
        </w:rPr>
        <w:t xml:space="preserve">זה </w:t>
      </w:r>
      <w:bookmarkStart w:id="10709" w:name="_ETM_Q18_379930"/>
      <w:bookmarkEnd w:id="10709"/>
      <w:r>
        <w:rPr>
          <w:rtl/>
        </w:rPr>
        <w:t>בקונ</w:t>
      </w:r>
      <w:r w:rsidR="007B463C">
        <w:rPr>
          <w:rFonts w:hint="cs"/>
          <w:rtl/>
        </w:rPr>
        <w:t>ס</w:t>
      </w:r>
      <w:r>
        <w:rPr>
          <w:rtl/>
        </w:rPr>
        <w:t>נזוס</w:t>
      </w:r>
      <w:r w:rsidR="00AE225A">
        <w:rPr>
          <w:rFonts w:hint="cs"/>
          <w:rtl/>
        </w:rPr>
        <w:t>.</w:t>
      </w:r>
      <w:r>
        <w:rPr>
          <w:rtl/>
        </w:rPr>
        <w:t xml:space="preserve"> </w:t>
      </w:r>
      <w:bookmarkStart w:id="10710" w:name="_ETM_Q18_381450"/>
      <w:bookmarkStart w:id="10711" w:name="_ETM_Q18_381629"/>
      <w:bookmarkEnd w:id="10710"/>
      <w:bookmarkEnd w:id="10711"/>
      <w:r>
        <w:rPr>
          <w:rFonts w:hint="cs"/>
          <w:rtl/>
        </w:rPr>
        <w:t xml:space="preserve">זה </w:t>
      </w:r>
      <w:r>
        <w:rPr>
          <w:rtl/>
        </w:rPr>
        <w:t xml:space="preserve">אפילו </w:t>
      </w:r>
      <w:bookmarkStart w:id="10712" w:name="_ETM_Q18_381900"/>
      <w:bookmarkEnd w:id="10712"/>
      <w:r>
        <w:rPr>
          <w:rtl/>
        </w:rPr>
        <w:t xml:space="preserve">לא </w:t>
      </w:r>
      <w:bookmarkStart w:id="10713" w:name="_ETM_Q18_381989"/>
      <w:bookmarkEnd w:id="10713"/>
      <w:r>
        <w:rPr>
          <w:rtl/>
        </w:rPr>
        <w:t xml:space="preserve">בהסכמה </w:t>
      </w:r>
      <w:bookmarkStart w:id="10714" w:name="_ETM_Q18_382500"/>
      <w:bookmarkEnd w:id="10714"/>
      <w:r>
        <w:rPr>
          <w:rtl/>
        </w:rPr>
        <w:t xml:space="preserve">רחבה </w:t>
      </w:r>
      <w:bookmarkStart w:id="10715" w:name="_ETM_Q18_382889"/>
      <w:bookmarkEnd w:id="10715"/>
      <w:r>
        <w:rPr>
          <w:rtl/>
        </w:rPr>
        <w:t>מספיק</w:t>
      </w:r>
      <w:r>
        <w:rPr>
          <w:rFonts w:hint="cs"/>
          <w:rtl/>
        </w:rPr>
        <w:t xml:space="preserve">. </w:t>
      </w:r>
      <w:bookmarkStart w:id="10716" w:name="_ETM_Q18_383370"/>
      <w:bookmarkStart w:id="10717" w:name="_ETM_Q18_378596"/>
      <w:bookmarkEnd w:id="10716"/>
      <w:bookmarkEnd w:id="10717"/>
      <w:r>
        <w:rPr>
          <w:rtl/>
        </w:rPr>
        <w:t xml:space="preserve">הרגע </w:t>
      </w:r>
      <w:bookmarkStart w:id="10718" w:name="_ETM_Q18_383700"/>
      <w:bookmarkEnd w:id="10718"/>
      <w:r>
        <w:rPr>
          <w:rFonts w:hint="cs"/>
          <w:rtl/>
        </w:rPr>
        <w:t>הראיתי ל</w:t>
      </w:r>
      <w:bookmarkStart w:id="10719" w:name="_ETM_Q18_384269"/>
      <w:bookmarkEnd w:id="10719"/>
      <w:r>
        <w:rPr>
          <w:rtl/>
        </w:rPr>
        <w:t xml:space="preserve">יושב-ראש </w:t>
      </w:r>
      <w:bookmarkStart w:id="10720" w:name="_ETM_Q18_384780"/>
      <w:bookmarkEnd w:id="10720"/>
      <w:r>
        <w:rPr>
          <w:rtl/>
        </w:rPr>
        <w:t xml:space="preserve">הכנסת </w:t>
      </w:r>
      <w:bookmarkStart w:id="10721" w:name="_ETM_Q18_385680"/>
      <w:bookmarkEnd w:id="10721"/>
      <w:r>
        <w:rPr>
          <w:rtl/>
        </w:rPr>
        <w:t xml:space="preserve">שזה </w:t>
      </w:r>
      <w:bookmarkStart w:id="10722" w:name="_ETM_Q18_385980"/>
      <w:bookmarkStart w:id="10723" w:name="_ETM_Q18_386669"/>
      <w:bookmarkEnd w:id="10722"/>
      <w:bookmarkEnd w:id="10723"/>
      <w:r>
        <w:rPr>
          <w:rFonts w:hint="cs"/>
          <w:rtl/>
        </w:rPr>
        <w:t>בהסכמה רחבה</w:t>
      </w:r>
      <w:r>
        <w:rPr>
          <w:rtl/>
        </w:rPr>
        <w:t xml:space="preserve"> </w:t>
      </w:r>
      <w:bookmarkStart w:id="10724" w:name="_ETM_Q18_386940"/>
      <w:bookmarkEnd w:id="10724"/>
      <w:r>
        <w:rPr>
          <w:rtl/>
        </w:rPr>
        <w:t>מספיק</w:t>
      </w:r>
      <w:r>
        <w:rPr>
          <w:rFonts w:hint="cs"/>
          <w:rtl/>
        </w:rPr>
        <w:t>.</w:t>
      </w:r>
      <w:r>
        <w:rPr>
          <w:rtl/>
        </w:rPr>
        <w:t xml:space="preserve"> </w:t>
      </w:r>
      <w:bookmarkStart w:id="10725" w:name="_ETM_Q18_387780"/>
      <w:bookmarkEnd w:id="10725"/>
    </w:p>
    <w:p w:rsidR="00362C64" w:rsidRDefault="00362C64" w:rsidP="00357D58">
      <w:pPr>
        <w:rPr>
          <w:rtl/>
        </w:rPr>
      </w:pPr>
    </w:p>
    <w:p w:rsidR="00362C64" w:rsidRDefault="00362C64" w:rsidP="00357D58">
      <w:pPr>
        <w:pStyle w:val="af6"/>
        <w:keepNext/>
        <w:rPr>
          <w:rtl/>
        </w:rPr>
      </w:pPr>
      <w:bookmarkStart w:id="10726" w:name="ET_yor_6488_11"/>
      <w:r w:rsidRPr="00F3677C">
        <w:rPr>
          <w:rStyle w:val="TagStyle"/>
          <w:rtl/>
        </w:rPr>
        <w:t xml:space="preserve"> &lt;&lt; יור &gt;&gt; </w:t>
      </w:r>
      <w:r>
        <w:rPr>
          <w:rtl/>
        </w:rPr>
        <w:t>היו"ר אוריאל בוסו:</w:t>
      </w:r>
      <w:r w:rsidRPr="00F3677C">
        <w:rPr>
          <w:rStyle w:val="TagStyle"/>
          <w:rtl/>
        </w:rPr>
        <w:t xml:space="preserve"> &lt;&lt; יור &gt;&gt;</w:t>
      </w:r>
      <w:r>
        <w:rPr>
          <w:rtl/>
        </w:rPr>
        <w:t xml:space="preserve">   </w:t>
      </w:r>
      <w:bookmarkEnd w:id="10726"/>
    </w:p>
    <w:p w:rsidR="00362C64" w:rsidRDefault="00362C64" w:rsidP="00C5704F">
      <w:pPr>
        <w:rPr>
          <w:rtl/>
        </w:rPr>
      </w:pPr>
    </w:p>
    <w:p w:rsidR="00362C64" w:rsidRDefault="00362C64" w:rsidP="00357D58">
      <w:pPr>
        <w:rPr>
          <w:rtl/>
        </w:rPr>
      </w:pPr>
      <w:r>
        <w:rPr>
          <w:rFonts w:hint="cs"/>
          <w:rtl/>
        </w:rPr>
        <w:t>נא לסיים.</w:t>
      </w:r>
    </w:p>
    <w:p w:rsidR="00362C64" w:rsidRDefault="00362C64" w:rsidP="00357D58">
      <w:pPr>
        <w:rPr>
          <w:rtl/>
        </w:rPr>
      </w:pPr>
    </w:p>
    <w:p w:rsidR="00362C64" w:rsidRDefault="00362C64" w:rsidP="00357D58">
      <w:pPr>
        <w:pStyle w:val="-"/>
        <w:keepNext/>
        <w:rPr>
          <w:rtl/>
        </w:rPr>
      </w:pPr>
      <w:bookmarkStart w:id="10727" w:name="ET_speakercontinue_5080_12"/>
      <w:r w:rsidRPr="00F3677C">
        <w:rPr>
          <w:rStyle w:val="TagStyle"/>
          <w:rtl/>
        </w:rPr>
        <w:t xml:space="preserve"> &lt;&lt; דובר_המשך &gt;&gt; </w:t>
      </w:r>
      <w:r>
        <w:rPr>
          <w:rtl/>
        </w:rPr>
        <w:t>בועז טופורובסקי (יש עתיד):</w:t>
      </w:r>
      <w:r w:rsidRPr="00F3677C">
        <w:rPr>
          <w:rStyle w:val="TagStyle"/>
          <w:rtl/>
        </w:rPr>
        <w:t xml:space="preserve"> &lt;&lt; דובר_המשך &gt;&gt;</w:t>
      </w:r>
      <w:r>
        <w:rPr>
          <w:rtl/>
        </w:rPr>
        <w:t xml:space="preserve">   </w:t>
      </w:r>
      <w:bookmarkEnd w:id="10727"/>
    </w:p>
    <w:p w:rsidR="00362C64" w:rsidRDefault="00362C64" w:rsidP="00C5704F">
      <w:pPr>
        <w:rPr>
          <w:rtl/>
        </w:rPr>
      </w:pPr>
    </w:p>
    <w:p w:rsidR="00362C64" w:rsidRDefault="00362C64" w:rsidP="00AE225A">
      <w:pPr>
        <w:rPr>
          <w:rtl/>
        </w:rPr>
      </w:pPr>
      <w:r>
        <w:rPr>
          <w:rtl/>
        </w:rPr>
        <w:t xml:space="preserve">הוא </w:t>
      </w:r>
      <w:bookmarkStart w:id="10728" w:name="_ETM_Q18_387930"/>
      <w:bookmarkEnd w:id="10728"/>
      <w:r>
        <w:rPr>
          <w:rtl/>
        </w:rPr>
        <w:t>אמר</w:t>
      </w:r>
      <w:r>
        <w:rPr>
          <w:rFonts w:hint="cs"/>
          <w:rtl/>
        </w:rPr>
        <w:t>:</w:t>
      </w:r>
      <w:r>
        <w:rPr>
          <w:rtl/>
        </w:rPr>
        <w:t xml:space="preserve"> </w:t>
      </w:r>
      <w:bookmarkStart w:id="10729" w:name="_ETM_Q18_388260"/>
      <w:bookmarkEnd w:id="10729"/>
      <w:r>
        <w:rPr>
          <w:rtl/>
        </w:rPr>
        <w:t xml:space="preserve">יש </w:t>
      </w:r>
      <w:bookmarkStart w:id="10730" w:name="_ETM_Q18_388470"/>
      <w:bookmarkEnd w:id="10730"/>
      <w:r>
        <w:rPr>
          <w:rtl/>
        </w:rPr>
        <w:t xml:space="preserve">עדיין </w:t>
      </w:r>
      <w:bookmarkStart w:id="10731" w:name="_ETM_Q18_388889"/>
      <w:bookmarkEnd w:id="10731"/>
      <w:r>
        <w:rPr>
          <w:rtl/>
        </w:rPr>
        <w:t xml:space="preserve">יותר </w:t>
      </w:r>
      <w:bookmarkStart w:id="10732" w:name="_ETM_Q18_389129"/>
      <w:bookmarkEnd w:id="10732"/>
      <w:r>
        <w:rPr>
          <w:rtl/>
        </w:rPr>
        <w:t xml:space="preserve">מדי </w:t>
      </w:r>
      <w:bookmarkStart w:id="10733" w:name="_ETM_Q18_389400"/>
      <w:bookmarkEnd w:id="10733"/>
      <w:r>
        <w:rPr>
          <w:rtl/>
        </w:rPr>
        <w:t xml:space="preserve">אנשים </w:t>
      </w:r>
      <w:bookmarkStart w:id="10734" w:name="_ETM_Q18_389730"/>
      <w:bookmarkEnd w:id="10734"/>
      <w:r>
        <w:rPr>
          <w:rFonts w:hint="cs"/>
          <w:rtl/>
        </w:rPr>
        <w:t>במערכת</w:t>
      </w:r>
      <w:r>
        <w:rPr>
          <w:rtl/>
        </w:rPr>
        <w:t xml:space="preserve"> </w:t>
      </w:r>
      <w:bookmarkStart w:id="10735" w:name="_ETM_Q18_390150"/>
      <w:bookmarkEnd w:id="10735"/>
      <w:r>
        <w:rPr>
          <w:rtl/>
        </w:rPr>
        <w:t xml:space="preserve">שמתנגדים </w:t>
      </w:r>
      <w:bookmarkStart w:id="10736" w:name="_ETM_Q18_390810"/>
      <w:bookmarkEnd w:id="10736"/>
      <w:r>
        <w:rPr>
          <w:rtl/>
        </w:rPr>
        <w:t xml:space="preserve">לרעיון </w:t>
      </w:r>
      <w:bookmarkStart w:id="10737" w:name="_ETM_Q18_391590"/>
      <w:bookmarkEnd w:id="10737"/>
      <w:r>
        <w:rPr>
          <w:rtl/>
        </w:rPr>
        <w:t xml:space="preserve">מכאלה </w:t>
      </w:r>
      <w:bookmarkStart w:id="10738" w:name="_ETM_Q18_392010"/>
      <w:bookmarkEnd w:id="10738"/>
      <w:r>
        <w:rPr>
          <w:rtl/>
        </w:rPr>
        <w:t>שתומכים</w:t>
      </w:r>
      <w:r>
        <w:rPr>
          <w:rFonts w:hint="cs"/>
          <w:rtl/>
        </w:rPr>
        <w:t>.</w:t>
      </w:r>
      <w:r>
        <w:rPr>
          <w:rtl/>
        </w:rPr>
        <w:t xml:space="preserve"> </w:t>
      </w:r>
      <w:bookmarkStart w:id="10739" w:name="_ETM_Q18_392970"/>
      <w:bookmarkEnd w:id="10739"/>
      <w:r>
        <w:rPr>
          <w:rtl/>
        </w:rPr>
        <w:t>ל</w:t>
      </w:r>
      <w:r>
        <w:rPr>
          <w:rFonts w:hint="cs"/>
          <w:rtl/>
        </w:rPr>
        <w:t>י</w:t>
      </w:r>
      <w:bookmarkStart w:id="10740" w:name="_ETM_Q18_386596"/>
      <w:bookmarkEnd w:id="10740"/>
      <w:r>
        <w:rPr>
          <w:rtl/>
        </w:rPr>
        <w:t xml:space="preserve"> </w:t>
      </w:r>
      <w:bookmarkStart w:id="10741" w:name="_ETM_Q18_393120"/>
      <w:bookmarkEnd w:id="10741"/>
      <w:r>
        <w:rPr>
          <w:rtl/>
        </w:rPr>
        <w:t xml:space="preserve">יש </w:t>
      </w:r>
      <w:bookmarkStart w:id="10742" w:name="_ETM_Q18_393269"/>
      <w:bookmarkEnd w:id="10742"/>
      <w:r>
        <w:rPr>
          <w:rtl/>
        </w:rPr>
        <w:t xml:space="preserve">יותר </w:t>
      </w:r>
      <w:bookmarkStart w:id="10743" w:name="_ETM_Q18_393629"/>
      <w:bookmarkEnd w:id="10743"/>
      <w:r>
        <w:rPr>
          <w:rtl/>
        </w:rPr>
        <w:t xml:space="preserve">שתומכים </w:t>
      </w:r>
      <w:bookmarkStart w:id="10744" w:name="_ETM_Q18_394200"/>
      <w:bookmarkEnd w:id="10744"/>
      <w:r>
        <w:rPr>
          <w:rtl/>
        </w:rPr>
        <w:t xml:space="preserve">מאשר </w:t>
      </w:r>
      <w:bookmarkStart w:id="10745" w:name="_ETM_Q18_394500"/>
      <w:bookmarkEnd w:id="10745"/>
      <w:r>
        <w:rPr>
          <w:rtl/>
        </w:rPr>
        <w:t>מתנגדים</w:t>
      </w:r>
      <w:r>
        <w:rPr>
          <w:rFonts w:hint="cs"/>
          <w:rtl/>
        </w:rPr>
        <w:t>.</w:t>
      </w:r>
      <w:r>
        <w:rPr>
          <w:rtl/>
        </w:rPr>
        <w:t xml:space="preserve"> </w:t>
      </w:r>
      <w:bookmarkStart w:id="10746" w:name="_ETM_Q18_396069"/>
      <w:bookmarkEnd w:id="10746"/>
    </w:p>
    <w:p w:rsidR="00362C64" w:rsidRDefault="00362C64" w:rsidP="00C5704F">
      <w:pPr>
        <w:rPr>
          <w:rtl/>
        </w:rPr>
      </w:pPr>
    </w:p>
    <w:p w:rsidR="00362C64" w:rsidRDefault="00362C64" w:rsidP="00D46959">
      <w:pPr>
        <w:rPr>
          <w:rtl/>
        </w:rPr>
      </w:pPr>
      <w:bookmarkStart w:id="10747" w:name="_ETM_Q18_388555"/>
      <w:bookmarkEnd w:id="10747"/>
      <w:r>
        <w:rPr>
          <w:rtl/>
        </w:rPr>
        <w:t>יו</w:t>
      </w:r>
      <w:r>
        <w:rPr>
          <w:rFonts w:hint="cs"/>
          <w:rtl/>
        </w:rPr>
        <w:t>שב-</w:t>
      </w:r>
      <w:r>
        <w:rPr>
          <w:rtl/>
        </w:rPr>
        <w:t>ר</w:t>
      </w:r>
      <w:r>
        <w:rPr>
          <w:rFonts w:hint="cs"/>
          <w:rtl/>
        </w:rPr>
        <w:t>אש</w:t>
      </w:r>
      <w:bookmarkStart w:id="10748" w:name="_ETM_Q18_392676"/>
      <w:bookmarkEnd w:id="10748"/>
      <w:r>
        <w:rPr>
          <w:rtl/>
        </w:rPr>
        <w:t xml:space="preserve"> </w:t>
      </w:r>
      <w:bookmarkStart w:id="10749" w:name="_ETM_Q18_396549"/>
      <w:bookmarkEnd w:id="10749"/>
      <w:r>
        <w:rPr>
          <w:rtl/>
        </w:rPr>
        <w:t xml:space="preserve">הכנסת </w:t>
      </w:r>
      <w:bookmarkStart w:id="10750" w:name="_ETM_Q18_397030"/>
      <w:bookmarkEnd w:id="10750"/>
      <w:r>
        <w:rPr>
          <w:rtl/>
        </w:rPr>
        <w:t>רושם</w:t>
      </w:r>
      <w:r>
        <w:rPr>
          <w:rFonts w:hint="cs"/>
          <w:rtl/>
        </w:rPr>
        <w:t>:</w:t>
      </w:r>
      <w:r>
        <w:rPr>
          <w:rtl/>
        </w:rPr>
        <w:t xml:space="preserve"> </w:t>
      </w:r>
      <w:bookmarkStart w:id="10751" w:name="_ETM_Q18_397450"/>
      <w:bookmarkEnd w:id="10751"/>
      <w:r>
        <w:rPr>
          <w:rtl/>
        </w:rPr>
        <w:t>פעלו</w:t>
      </w:r>
      <w:r>
        <w:rPr>
          <w:rFonts w:hint="cs"/>
          <w:rtl/>
        </w:rPr>
        <w:t>,</w:t>
      </w:r>
      <w:r>
        <w:rPr>
          <w:rtl/>
        </w:rPr>
        <w:t xml:space="preserve"> </w:t>
      </w:r>
      <w:bookmarkStart w:id="10752" w:name="_ETM_Q18_397840"/>
      <w:bookmarkEnd w:id="10752"/>
      <w:r>
        <w:rPr>
          <w:rtl/>
        </w:rPr>
        <w:t>שכנעו</w:t>
      </w:r>
      <w:r>
        <w:rPr>
          <w:rFonts w:hint="cs"/>
          <w:rtl/>
        </w:rPr>
        <w:t xml:space="preserve">, כתבו, </w:t>
      </w:r>
      <w:bookmarkStart w:id="10753" w:name="_ETM_Q18_394206"/>
      <w:bookmarkStart w:id="10754" w:name="_ETM_Q18_394156"/>
      <w:bookmarkEnd w:id="10753"/>
      <w:bookmarkEnd w:id="10754"/>
      <w:r>
        <w:rPr>
          <w:rFonts w:hint="cs"/>
          <w:rtl/>
        </w:rPr>
        <w:t>התפקדו</w:t>
      </w:r>
      <w:r>
        <w:rPr>
          <w:rtl/>
        </w:rPr>
        <w:t xml:space="preserve"> </w:t>
      </w:r>
      <w:bookmarkStart w:id="10755" w:name="_ETM_Q18_398469"/>
      <w:bookmarkStart w:id="10756" w:name="_ETM_Q18_398859"/>
      <w:bookmarkStart w:id="10757" w:name="_ETM_Q18_399310"/>
      <w:bookmarkEnd w:id="10755"/>
      <w:bookmarkEnd w:id="10756"/>
      <w:bookmarkEnd w:id="10757"/>
      <w:r>
        <w:rPr>
          <w:rFonts w:hint="cs"/>
          <w:rtl/>
        </w:rPr>
        <w:t>למפלגה הקרובה לל</w:t>
      </w:r>
      <w:r w:rsidR="00AE225A">
        <w:rPr>
          <w:rFonts w:hint="cs"/>
          <w:rtl/>
        </w:rPr>
        <w:t>י</w:t>
      </w:r>
      <w:r>
        <w:rPr>
          <w:rFonts w:hint="cs"/>
          <w:rtl/>
        </w:rPr>
        <w:t xml:space="preserve">בכם </w:t>
      </w:r>
      <w:r w:rsidR="00D46959">
        <w:rPr>
          <w:rFonts w:hint="cs"/>
          <w:rtl/>
        </w:rPr>
        <w:t>– –</w:t>
      </w:r>
      <w:r>
        <w:rPr>
          <w:rtl/>
        </w:rPr>
        <w:t xml:space="preserve"> </w:t>
      </w:r>
      <w:bookmarkStart w:id="10758" w:name="_ETM_Q18_400959"/>
      <w:bookmarkStart w:id="10759" w:name="_ETM_Q18_401319"/>
      <w:bookmarkStart w:id="10760" w:name="_ETM_Q18_401439"/>
      <w:bookmarkStart w:id="10761" w:name="_ETM_Q18_401680"/>
      <w:bookmarkEnd w:id="10758"/>
      <w:bookmarkEnd w:id="10759"/>
      <w:bookmarkEnd w:id="10760"/>
      <w:bookmarkEnd w:id="10761"/>
    </w:p>
    <w:p w:rsidR="00362C64" w:rsidRDefault="00362C64" w:rsidP="00357D58">
      <w:pPr>
        <w:rPr>
          <w:rtl/>
        </w:rPr>
      </w:pPr>
    </w:p>
    <w:p w:rsidR="00362C64" w:rsidRDefault="00362C64" w:rsidP="00357D58">
      <w:pPr>
        <w:pStyle w:val="af6"/>
        <w:keepNext/>
        <w:rPr>
          <w:rtl/>
        </w:rPr>
      </w:pPr>
      <w:r w:rsidRPr="004964AB">
        <w:rPr>
          <w:rStyle w:val="TagStyle"/>
          <w:rtl/>
        </w:rPr>
        <w:t xml:space="preserve"> &lt;&lt; יור &gt;&gt; </w:t>
      </w:r>
      <w:r>
        <w:rPr>
          <w:rtl/>
        </w:rPr>
        <w:t>היו"ר אוריאל בוסו:</w:t>
      </w:r>
      <w:r w:rsidRPr="004964AB">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r>
        <w:rPr>
          <w:rFonts w:hint="cs"/>
          <w:rtl/>
        </w:rPr>
        <w:t>תודה, חבר הכנסת טופורובסקי.</w:t>
      </w:r>
    </w:p>
    <w:p w:rsidR="00362C64" w:rsidRDefault="00362C64" w:rsidP="00357D58">
      <w:pPr>
        <w:rPr>
          <w:rtl/>
        </w:rPr>
      </w:pPr>
    </w:p>
    <w:p w:rsidR="00362C64" w:rsidRDefault="00362C64" w:rsidP="00357D58">
      <w:pPr>
        <w:pStyle w:val="-"/>
        <w:keepNext/>
        <w:rPr>
          <w:rtl/>
        </w:rPr>
      </w:pPr>
      <w:bookmarkStart w:id="10762" w:name="ET_speakercontinue_5080_16"/>
      <w:r w:rsidRPr="004964AB">
        <w:rPr>
          <w:rStyle w:val="TagStyle"/>
          <w:rtl/>
        </w:rPr>
        <w:t xml:space="preserve"> &lt;&lt; דובר_המשך &gt;&gt; </w:t>
      </w:r>
      <w:r>
        <w:rPr>
          <w:rtl/>
        </w:rPr>
        <w:t>בועז טופורובסקי (יש עתיד):</w:t>
      </w:r>
      <w:r w:rsidRPr="004964AB">
        <w:rPr>
          <w:rStyle w:val="TagStyle"/>
          <w:rtl/>
        </w:rPr>
        <w:t xml:space="preserve"> &lt;&lt; דובר_המשך &gt;&gt;</w:t>
      </w:r>
      <w:r>
        <w:rPr>
          <w:rtl/>
        </w:rPr>
        <w:t xml:space="preserve">   </w:t>
      </w:r>
      <w:bookmarkEnd w:id="10762"/>
    </w:p>
    <w:p w:rsidR="00362C64" w:rsidRDefault="00362C64" w:rsidP="00C5704F">
      <w:pPr>
        <w:rPr>
          <w:rtl/>
        </w:rPr>
      </w:pPr>
    </w:p>
    <w:p w:rsidR="00362C64" w:rsidRDefault="00D46959" w:rsidP="00D46959">
      <w:pPr>
        <w:rPr>
          <w:rtl/>
        </w:rPr>
      </w:pPr>
      <w:bookmarkStart w:id="10763" w:name="_ETM_Q18_394615"/>
      <w:bookmarkStart w:id="10764" w:name="_ETM_Q18_403629"/>
      <w:bookmarkStart w:id="10765" w:name="_ETM_Q18_395516"/>
      <w:bookmarkEnd w:id="10763"/>
      <w:bookmarkEnd w:id="10764"/>
      <w:bookmarkEnd w:id="10765"/>
      <w:r>
        <w:rPr>
          <w:rFonts w:hint="cs"/>
          <w:rtl/>
        </w:rPr>
        <w:t>– –</w:t>
      </w:r>
      <w:r w:rsidR="00362C64">
        <w:rPr>
          <w:rFonts w:hint="cs"/>
          <w:rtl/>
        </w:rPr>
        <w:t xml:space="preserve"> המקיימת</w:t>
      </w:r>
      <w:r w:rsidR="00362C64">
        <w:rPr>
          <w:rtl/>
        </w:rPr>
        <w:t xml:space="preserve"> </w:t>
      </w:r>
      <w:bookmarkStart w:id="10766" w:name="_ETM_Q18_401829"/>
      <w:bookmarkEnd w:id="10766"/>
      <w:r w:rsidR="00362C64">
        <w:rPr>
          <w:rtl/>
        </w:rPr>
        <w:t>פריימריז</w:t>
      </w:r>
      <w:r w:rsidR="00362C64">
        <w:rPr>
          <w:rFonts w:hint="cs"/>
          <w:rtl/>
        </w:rPr>
        <w:t>,</w:t>
      </w:r>
      <w:r w:rsidR="00362C64">
        <w:rPr>
          <w:rtl/>
        </w:rPr>
        <w:t xml:space="preserve"> </w:t>
      </w:r>
      <w:bookmarkStart w:id="10767" w:name="_ETM_Q18_402370"/>
      <w:bookmarkEnd w:id="10767"/>
      <w:r w:rsidR="00362C64">
        <w:rPr>
          <w:rtl/>
        </w:rPr>
        <w:t xml:space="preserve">מימין </w:t>
      </w:r>
      <w:bookmarkStart w:id="10768" w:name="_ETM_Q18_402730"/>
      <w:bookmarkEnd w:id="10768"/>
      <w:r w:rsidR="00362C64">
        <w:rPr>
          <w:rtl/>
        </w:rPr>
        <w:t>ומשמאל</w:t>
      </w:r>
      <w:r w:rsidR="00362C64">
        <w:rPr>
          <w:rFonts w:hint="cs"/>
          <w:rtl/>
        </w:rPr>
        <w:t xml:space="preserve">. </w:t>
      </w:r>
      <w:r w:rsidR="00362C64">
        <w:rPr>
          <w:rtl/>
        </w:rPr>
        <w:t xml:space="preserve">אין </w:t>
      </w:r>
      <w:bookmarkStart w:id="10769" w:name="_ETM_Q18_403840"/>
      <w:bookmarkEnd w:id="10769"/>
      <w:r w:rsidR="00362C64">
        <w:rPr>
          <w:rtl/>
        </w:rPr>
        <w:t xml:space="preserve">הצדקה </w:t>
      </w:r>
      <w:bookmarkStart w:id="10770" w:name="_ETM_Q18_404290"/>
      <w:bookmarkEnd w:id="10770"/>
      <w:r w:rsidR="00362C64">
        <w:rPr>
          <w:rtl/>
        </w:rPr>
        <w:t>ל</w:t>
      </w:r>
      <w:bookmarkStart w:id="10771" w:name="_ETM_Q18_404530"/>
      <w:bookmarkEnd w:id="10771"/>
      <w:r w:rsidR="00362C64">
        <w:rPr>
          <w:rFonts w:hint="cs"/>
          <w:rtl/>
        </w:rPr>
        <w:t>עוול ה</w:t>
      </w:r>
      <w:r w:rsidR="00362C64">
        <w:rPr>
          <w:rtl/>
        </w:rPr>
        <w:t>זה</w:t>
      </w:r>
      <w:r w:rsidR="00362C64">
        <w:rPr>
          <w:rFonts w:hint="cs"/>
          <w:rtl/>
        </w:rPr>
        <w:t>.</w:t>
      </w:r>
      <w:r w:rsidR="00362C64">
        <w:rPr>
          <w:rtl/>
        </w:rPr>
        <w:t xml:space="preserve"> </w:t>
      </w:r>
      <w:bookmarkStart w:id="10772" w:name="_ETM_Q18_405249"/>
      <w:bookmarkEnd w:id="10772"/>
      <w:r w:rsidR="00362C64">
        <w:t>Legalization time</w:t>
      </w:r>
      <w:r w:rsidR="00AE225A">
        <w:t>,</w:t>
      </w:r>
      <w:r w:rsidR="00362C64">
        <w:t xml:space="preserve"> baby</w:t>
      </w:r>
      <w:r w:rsidR="00362C64">
        <w:rPr>
          <w:rFonts w:hint="cs"/>
          <w:rtl/>
        </w:rPr>
        <w:t>.</w:t>
      </w:r>
      <w:r w:rsidR="00362C64">
        <w:rPr>
          <w:rtl/>
        </w:rPr>
        <w:t xml:space="preserve"> </w:t>
      </w:r>
      <w:bookmarkStart w:id="10773" w:name="_ETM_Q18_405730"/>
      <w:bookmarkStart w:id="10774" w:name="_ETM_Q18_405909"/>
      <w:bookmarkStart w:id="10775" w:name="_ETM_Q18_406450"/>
      <w:bookmarkStart w:id="10776" w:name="_ETM_Q18_406569"/>
      <w:bookmarkStart w:id="10777" w:name="_ETM_Q18_407349"/>
      <w:bookmarkStart w:id="10778" w:name="_ETM_Q18_400797"/>
      <w:bookmarkEnd w:id="10773"/>
      <w:bookmarkEnd w:id="10774"/>
      <w:bookmarkEnd w:id="10775"/>
      <w:bookmarkEnd w:id="10776"/>
      <w:bookmarkEnd w:id="10777"/>
      <w:bookmarkEnd w:id="10778"/>
    </w:p>
    <w:p w:rsidR="00362C64" w:rsidRDefault="00362C64" w:rsidP="00357D58">
      <w:pPr>
        <w:rPr>
          <w:rtl/>
        </w:rPr>
      </w:pPr>
    </w:p>
    <w:p w:rsidR="00362C64" w:rsidRDefault="00362C64" w:rsidP="00357D58">
      <w:pPr>
        <w:pStyle w:val="af6"/>
        <w:keepNext/>
        <w:rPr>
          <w:rtl/>
        </w:rPr>
      </w:pPr>
      <w:bookmarkStart w:id="10779" w:name="ET_yor_6488_17"/>
      <w:r w:rsidRPr="004964AB">
        <w:rPr>
          <w:rStyle w:val="TagStyle"/>
          <w:rtl/>
        </w:rPr>
        <w:t xml:space="preserve"> &lt;&lt; יור &gt;&gt; </w:t>
      </w:r>
      <w:r>
        <w:rPr>
          <w:rtl/>
        </w:rPr>
        <w:t>היו"ר אוריאל בוסו:</w:t>
      </w:r>
      <w:r w:rsidRPr="004964AB">
        <w:rPr>
          <w:rStyle w:val="TagStyle"/>
          <w:rtl/>
        </w:rPr>
        <w:t xml:space="preserve"> &lt;&lt; יור &gt;&gt;</w:t>
      </w:r>
      <w:r>
        <w:rPr>
          <w:rtl/>
        </w:rPr>
        <w:t xml:space="preserve">   </w:t>
      </w:r>
      <w:bookmarkEnd w:id="10779"/>
    </w:p>
    <w:p w:rsidR="00362C64" w:rsidRDefault="00362C64" w:rsidP="00C5704F">
      <w:pPr>
        <w:rPr>
          <w:rtl/>
        </w:rPr>
      </w:pPr>
    </w:p>
    <w:p w:rsidR="00362C64" w:rsidRDefault="00362C64" w:rsidP="00357D58">
      <w:pPr>
        <w:rPr>
          <w:rtl/>
        </w:rPr>
      </w:pPr>
      <w:r>
        <w:rPr>
          <w:rtl/>
        </w:rPr>
        <w:t>תוד</w:t>
      </w:r>
      <w:bookmarkStart w:id="10780" w:name="_ETM_Q18_379117"/>
      <w:bookmarkEnd w:id="10780"/>
      <w:r>
        <w:rPr>
          <w:rtl/>
        </w:rPr>
        <w:t>ה</w:t>
      </w:r>
      <w:r>
        <w:rPr>
          <w:rFonts w:hint="cs"/>
          <w:rtl/>
        </w:rPr>
        <w:t>.</w:t>
      </w:r>
    </w:p>
    <w:p w:rsidR="00362C64" w:rsidRDefault="00362C64" w:rsidP="00357D58">
      <w:pPr>
        <w:rPr>
          <w:rtl/>
        </w:rPr>
      </w:pPr>
    </w:p>
    <w:p w:rsidR="00362C64" w:rsidRDefault="00362C64" w:rsidP="00357D58">
      <w:pPr>
        <w:pStyle w:val="-"/>
        <w:keepNext/>
        <w:rPr>
          <w:rtl/>
        </w:rPr>
      </w:pPr>
      <w:bookmarkStart w:id="10781" w:name="ET_speakercontinue_5080_18"/>
      <w:r w:rsidRPr="004964AB">
        <w:rPr>
          <w:rStyle w:val="TagStyle"/>
          <w:rtl/>
        </w:rPr>
        <w:t xml:space="preserve"> &lt;&lt; דובר_המשך &gt;&gt; </w:t>
      </w:r>
      <w:r>
        <w:rPr>
          <w:rtl/>
        </w:rPr>
        <w:t>בועז טופורובסקי (יש עתיד):</w:t>
      </w:r>
      <w:r w:rsidRPr="004964AB">
        <w:rPr>
          <w:rStyle w:val="TagStyle"/>
          <w:rtl/>
        </w:rPr>
        <w:t xml:space="preserve"> &lt;&lt; דובר_המשך &gt;&gt;</w:t>
      </w:r>
      <w:r>
        <w:rPr>
          <w:rtl/>
        </w:rPr>
        <w:t xml:space="preserve">   </w:t>
      </w:r>
      <w:bookmarkEnd w:id="10781"/>
    </w:p>
    <w:p w:rsidR="00362C64" w:rsidRDefault="00362C64" w:rsidP="00C5704F">
      <w:pPr>
        <w:rPr>
          <w:rtl/>
        </w:rPr>
      </w:pPr>
    </w:p>
    <w:p w:rsidR="00362C64" w:rsidRDefault="00362C64" w:rsidP="00AE225A">
      <w:pPr>
        <w:rPr>
          <w:rtl/>
        </w:rPr>
      </w:pPr>
      <w:bookmarkStart w:id="10782" w:name="_ETM_Q18_408099"/>
      <w:bookmarkEnd w:id="10782"/>
      <w:r>
        <w:rPr>
          <w:rFonts w:hint="cs"/>
          <w:rtl/>
        </w:rPr>
        <w:t xml:space="preserve">כה </w:t>
      </w:r>
      <w:r>
        <w:rPr>
          <w:rtl/>
        </w:rPr>
        <w:t xml:space="preserve">אמר </w:t>
      </w:r>
      <w:bookmarkStart w:id="10783" w:name="_ETM_Q18_408760"/>
      <w:bookmarkEnd w:id="10783"/>
      <w:r>
        <w:rPr>
          <w:rtl/>
        </w:rPr>
        <w:t>יו</w:t>
      </w:r>
      <w:r>
        <w:rPr>
          <w:rFonts w:hint="cs"/>
          <w:rtl/>
        </w:rPr>
        <w:t>שב-ראש</w:t>
      </w:r>
      <w:bookmarkStart w:id="10784" w:name="_ETM_Q18_404496"/>
      <w:bookmarkEnd w:id="10784"/>
      <w:r>
        <w:rPr>
          <w:rtl/>
        </w:rPr>
        <w:t xml:space="preserve"> </w:t>
      </w:r>
      <w:bookmarkStart w:id="10785" w:name="_ETM_Q18_409270"/>
      <w:bookmarkEnd w:id="10785"/>
      <w:r>
        <w:rPr>
          <w:rtl/>
        </w:rPr>
        <w:t xml:space="preserve">הכנסת </w:t>
      </w:r>
      <w:bookmarkStart w:id="10786" w:name="_ETM_Q18_409780"/>
      <w:bookmarkEnd w:id="10786"/>
      <w:r>
        <w:rPr>
          <w:rtl/>
        </w:rPr>
        <w:t xml:space="preserve">אמיר </w:t>
      </w:r>
      <w:bookmarkStart w:id="10787" w:name="_ETM_Q18_409989"/>
      <w:bookmarkEnd w:id="10787"/>
      <w:r>
        <w:rPr>
          <w:rtl/>
        </w:rPr>
        <w:t>אוחנה</w:t>
      </w:r>
      <w:r>
        <w:rPr>
          <w:rFonts w:hint="cs"/>
          <w:rtl/>
        </w:rPr>
        <w:t>.</w:t>
      </w:r>
      <w:r>
        <w:rPr>
          <w:rtl/>
        </w:rPr>
        <w:t xml:space="preserve"> </w:t>
      </w:r>
      <w:bookmarkStart w:id="10788" w:name="_ETM_Q18_410890"/>
      <w:bookmarkEnd w:id="10788"/>
      <w:r>
        <w:rPr>
          <w:rtl/>
        </w:rPr>
        <w:t xml:space="preserve">חבל </w:t>
      </w:r>
      <w:bookmarkStart w:id="10789" w:name="_ETM_Q18_411640"/>
      <w:bookmarkEnd w:id="10789"/>
      <w:r>
        <w:rPr>
          <w:rtl/>
        </w:rPr>
        <w:t>שפיו</w:t>
      </w:r>
      <w:r>
        <w:rPr>
          <w:rFonts w:hint="cs"/>
          <w:rtl/>
        </w:rPr>
        <w:t>,</w:t>
      </w:r>
      <w:r>
        <w:rPr>
          <w:rtl/>
        </w:rPr>
        <w:t xml:space="preserve"> </w:t>
      </w:r>
      <w:bookmarkStart w:id="10790" w:name="_ETM_Q18_412450"/>
      <w:bookmarkEnd w:id="10790"/>
      <w:r>
        <w:rPr>
          <w:rtl/>
        </w:rPr>
        <w:t xml:space="preserve">ליבו </w:t>
      </w:r>
      <w:bookmarkStart w:id="10791" w:name="_ETM_Q18_413170"/>
      <w:bookmarkEnd w:id="10791"/>
      <w:r>
        <w:rPr>
          <w:rFonts w:hint="cs"/>
          <w:rtl/>
        </w:rPr>
        <w:t>ו</w:t>
      </w:r>
      <w:r>
        <w:rPr>
          <w:rtl/>
        </w:rPr>
        <w:t xml:space="preserve">ההצבעה </w:t>
      </w:r>
      <w:bookmarkStart w:id="10792" w:name="_ETM_Q18_413590"/>
      <w:bookmarkEnd w:id="10792"/>
      <w:r>
        <w:rPr>
          <w:rtl/>
        </w:rPr>
        <w:t xml:space="preserve">שלו </w:t>
      </w:r>
      <w:bookmarkStart w:id="10793" w:name="_ETM_Q18_414129"/>
      <w:bookmarkEnd w:id="10793"/>
      <w:r>
        <w:rPr>
          <w:rtl/>
        </w:rPr>
        <w:t xml:space="preserve">אינם </w:t>
      </w:r>
      <w:bookmarkStart w:id="10794" w:name="_ETM_Q18_414430"/>
      <w:bookmarkEnd w:id="10794"/>
      <w:r>
        <w:rPr>
          <w:rtl/>
        </w:rPr>
        <w:t>שווים</w:t>
      </w:r>
      <w:r>
        <w:rPr>
          <w:rFonts w:hint="cs"/>
          <w:rtl/>
        </w:rPr>
        <w:t>.</w:t>
      </w:r>
      <w:bookmarkStart w:id="10795" w:name="_ETM_Q18_408856"/>
      <w:bookmarkEnd w:id="10795"/>
      <w:r>
        <w:rPr>
          <w:rtl/>
        </w:rPr>
        <w:t xml:space="preserve"> </w:t>
      </w:r>
      <w:bookmarkStart w:id="10796" w:name="_ETM_Q18_414760"/>
      <w:bookmarkEnd w:id="10796"/>
      <w:r>
        <w:rPr>
          <w:rtl/>
        </w:rPr>
        <w:t xml:space="preserve">תודה </w:t>
      </w:r>
      <w:bookmarkStart w:id="10797" w:name="_ETM_Q18_415030"/>
      <w:bookmarkEnd w:id="10797"/>
      <w:r>
        <w:rPr>
          <w:rtl/>
        </w:rPr>
        <w:t>רבה</w:t>
      </w:r>
      <w:r>
        <w:rPr>
          <w:rFonts w:hint="cs"/>
          <w:rtl/>
        </w:rPr>
        <w:t>.</w:t>
      </w:r>
    </w:p>
    <w:p w:rsidR="00362C64" w:rsidRDefault="00362C64" w:rsidP="00357D58">
      <w:pPr>
        <w:rPr>
          <w:rtl/>
        </w:rPr>
      </w:pPr>
      <w:bookmarkStart w:id="10798" w:name="_ETM_Q18_412287"/>
      <w:bookmarkStart w:id="10799" w:name="_ETM_Q18_412378"/>
      <w:bookmarkEnd w:id="10798"/>
      <w:bookmarkEnd w:id="10799"/>
    </w:p>
    <w:p w:rsidR="00362C64" w:rsidRDefault="00362C64" w:rsidP="00357D58">
      <w:pPr>
        <w:pStyle w:val="af6"/>
        <w:keepNext/>
        <w:rPr>
          <w:rtl/>
        </w:rPr>
      </w:pPr>
      <w:r w:rsidRPr="004964AB">
        <w:rPr>
          <w:rStyle w:val="TagStyle"/>
          <w:rtl/>
        </w:rPr>
        <w:t xml:space="preserve"> &lt;&lt; יור &gt;&gt; </w:t>
      </w:r>
      <w:r>
        <w:rPr>
          <w:rtl/>
        </w:rPr>
        <w:t>היו"ר אוריאל בוסו:</w:t>
      </w:r>
      <w:r w:rsidRPr="004964AB">
        <w:rPr>
          <w:rStyle w:val="TagStyle"/>
          <w:rtl/>
        </w:rPr>
        <w:t xml:space="preserve"> &lt;&lt; יור &gt;&gt;</w:t>
      </w:r>
      <w:r>
        <w:rPr>
          <w:rtl/>
        </w:rPr>
        <w:t xml:space="preserve">   </w:t>
      </w:r>
    </w:p>
    <w:p w:rsidR="00362C64" w:rsidRDefault="00362C64" w:rsidP="00C5704F">
      <w:pPr>
        <w:rPr>
          <w:rtl/>
        </w:rPr>
      </w:pPr>
    </w:p>
    <w:p w:rsidR="00362C64" w:rsidRDefault="00362C64" w:rsidP="00357D58">
      <w:pPr>
        <w:rPr>
          <w:rtl/>
        </w:rPr>
      </w:pPr>
      <w:bookmarkStart w:id="10800" w:name="_ETM_Q18_413288"/>
      <w:bookmarkStart w:id="10801" w:name="_ETM_Q18_416459"/>
      <w:bookmarkEnd w:id="10800"/>
      <w:bookmarkEnd w:id="10801"/>
      <w:r>
        <w:rPr>
          <w:rtl/>
        </w:rPr>
        <w:t xml:space="preserve">תודה </w:t>
      </w:r>
      <w:bookmarkStart w:id="10802" w:name="_ETM_Q18_416730"/>
      <w:bookmarkEnd w:id="10802"/>
      <w:r>
        <w:rPr>
          <w:rtl/>
        </w:rPr>
        <w:t xml:space="preserve">רבה </w:t>
      </w:r>
      <w:bookmarkStart w:id="10803" w:name="_ETM_Q18_417360"/>
      <w:bookmarkEnd w:id="10803"/>
      <w:r>
        <w:rPr>
          <w:rtl/>
        </w:rPr>
        <w:t xml:space="preserve">לחבר </w:t>
      </w:r>
      <w:bookmarkStart w:id="10804" w:name="_ETM_Q18_417959"/>
      <w:bookmarkEnd w:id="10804"/>
      <w:r>
        <w:rPr>
          <w:rtl/>
        </w:rPr>
        <w:t xml:space="preserve">הכנסת </w:t>
      </w:r>
      <w:bookmarkStart w:id="10805" w:name="_ETM_Q18_418709"/>
      <w:bookmarkEnd w:id="10805"/>
      <w:r>
        <w:rPr>
          <w:rtl/>
        </w:rPr>
        <w:t xml:space="preserve">בועז </w:t>
      </w:r>
      <w:bookmarkStart w:id="10806" w:name="_ETM_Q18_418950"/>
      <w:bookmarkEnd w:id="10806"/>
      <w:r>
        <w:rPr>
          <w:rtl/>
        </w:rPr>
        <w:t>טופורובסקי</w:t>
      </w:r>
      <w:r>
        <w:rPr>
          <w:rFonts w:hint="cs"/>
          <w:rtl/>
        </w:rPr>
        <w:t>.</w:t>
      </w:r>
      <w:r>
        <w:rPr>
          <w:rtl/>
        </w:rPr>
        <w:t xml:space="preserve"> </w:t>
      </w:r>
      <w:bookmarkStart w:id="10807" w:name="_ETM_Q18_419550"/>
      <w:bookmarkEnd w:id="10807"/>
      <w:r>
        <w:rPr>
          <w:rtl/>
        </w:rPr>
        <w:t>ישיב</w:t>
      </w:r>
      <w:r>
        <w:rPr>
          <w:rFonts w:hint="cs"/>
          <w:rtl/>
        </w:rPr>
        <w:t xml:space="preserve"> השר</w:t>
      </w:r>
      <w:bookmarkStart w:id="10808" w:name="_ETM_Q18_420750"/>
      <w:bookmarkEnd w:id="10808"/>
      <w:r>
        <w:rPr>
          <w:rtl/>
        </w:rPr>
        <w:t xml:space="preserve"> </w:t>
      </w:r>
      <w:bookmarkStart w:id="10809" w:name="_ETM_Q18_421440"/>
      <w:bookmarkEnd w:id="10809"/>
      <w:r>
        <w:rPr>
          <w:rtl/>
        </w:rPr>
        <w:t xml:space="preserve">יצחק </w:t>
      </w:r>
      <w:bookmarkStart w:id="10810" w:name="_ETM_Q18_422860"/>
      <w:bookmarkEnd w:id="10810"/>
      <w:r>
        <w:rPr>
          <w:rtl/>
        </w:rPr>
        <w:t>ו</w:t>
      </w:r>
      <w:r>
        <w:rPr>
          <w:rFonts w:hint="cs"/>
          <w:rtl/>
        </w:rPr>
        <w:t>סרלאוף</w:t>
      </w:r>
      <w:bookmarkStart w:id="10811" w:name="_ETM_Q18_417187"/>
      <w:bookmarkEnd w:id="10811"/>
      <w:r>
        <w:rPr>
          <w:rFonts w:hint="cs"/>
          <w:rtl/>
        </w:rPr>
        <w:t xml:space="preserve">, </w:t>
      </w:r>
      <w:bookmarkStart w:id="10812" w:name="_ETM_Q18_424357"/>
      <w:bookmarkEnd w:id="10812"/>
      <w:r>
        <w:rPr>
          <w:rFonts w:hint="cs"/>
          <w:rtl/>
        </w:rPr>
        <w:t>בשם שר הבריאות.</w:t>
      </w:r>
      <w:bookmarkStart w:id="10813" w:name="_ETM_Q18_423250"/>
      <w:bookmarkStart w:id="10814" w:name="_ETM_Q18_423610"/>
      <w:bookmarkStart w:id="10815" w:name="_ETM_Q18_423790"/>
      <w:bookmarkStart w:id="10816" w:name="_ETM_Q18_423970"/>
      <w:bookmarkStart w:id="10817" w:name="_ETM_Q18_442520"/>
      <w:bookmarkEnd w:id="10813"/>
      <w:bookmarkEnd w:id="10814"/>
      <w:bookmarkEnd w:id="10815"/>
      <w:bookmarkEnd w:id="10816"/>
      <w:bookmarkEnd w:id="10817"/>
      <w:r>
        <w:rPr>
          <w:rtl/>
        </w:rPr>
        <w:br/>
      </w:r>
    </w:p>
    <w:p w:rsidR="00362C64" w:rsidRDefault="00362C64" w:rsidP="00357D58">
      <w:pPr>
        <w:pStyle w:val="a4"/>
        <w:keepNext/>
        <w:rPr>
          <w:rtl/>
        </w:rPr>
      </w:pPr>
      <w:bookmarkStart w:id="10818" w:name="ET_speaker_6532_20"/>
      <w:r w:rsidRPr="00AB55AF">
        <w:rPr>
          <w:rStyle w:val="TagStyle"/>
          <w:rtl/>
        </w:rPr>
        <w:t xml:space="preserve"> &lt;&lt; דובר &gt;&gt; </w:t>
      </w:r>
      <w:bookmarkStart w:id="10819" w:name="_Toc136463712"/>
      <w:bookmarkStart w:id="10820" w:name="_Toc136463974"/>
      <w:r>
        <w:rPr>
          <w:rtl/>
        </w:rPr>
        <w:t>שר הנגב, הגליל והחוסן הלאומי יצחק שמעון וסרלאוף:</w:t>
      </w:r>
      <w:bookmarkEnd w:id="10819"/>
      <w:bookmarkEnd w:id="10820"/>
      <w:r w:rsidRPr="00AB55AF">
        <w:rPr>
          <w:rStyle w:val="TagStyle"/>
          <w:rtl/>
        </w:rPr>
        <w:t xml:space="preserve"> &lt;&lt; דובר &gt;&gt;</w:t>
      </w:r>
      <w:r>
        <w:rPr>
          <w:rtl/>
        </w:rPr>
        <w:t xml:space="preserve">   </w:t>
      </w:r>
      <w:bookmarkEnd w:id="10818"/>
    </w:p>
    <w:p w:rsidR="00362C64" w:rsidRDefault="00362C64" w:rsidP="00C5704F">
      <w:pPr>
        <w:rPr>
          <w:rtl/>
        </w:rPr>
      </w:pPr>
    </w:p>
    <w:p w:rsidR="00362C64" w:rsidRDefault="00362C64" w:rsidP="00AE225A">
      <w:pPr>
        <w:rPr>
          <w:rtl/>
        </w:rPr>
      </w:pPr>
      <w:r>
        <w:rPr>
          <w:rtl/>
        </w:rPr>
        <w:t xml:space="preserve">אדוני </w:t>
      </w:r>
      <w:bookmarkStart w:id="10821" w:name="_ETM_Q18_442820"/>
      <w:bookmarkEnd w:id="10821"/>
      <w:r>
        <w:rPr>
          <w:rtl/>
        </w:rPr>
        <w:t>היושב-ראש</w:t>
      </w:r>
      <w:r>
        <w:rPr>
          <w:rFonts w:hint="cs"/>
          <w:rtl/>
        </w:rPr>
        <w:t>,</w:t>
      </w:r>
      <w:r>
        <w:rPr>
          <w:rtl/>
        </w:rPr>
        <w:t xml:space="preserve"> </w:t>
      </w:r>
      <w:bookmarkStart w:id="10822" w:name="_ETM_Q18_443360"/>
      <w:bookmarkEnd w:id="10822"/>
      <w:r>
        <w:rPr>
          <w:rtl/>
        </w:rPr>
        <w:t xml:space="preserve">כנסת </w:t>
      </w:r>
      <w:bookmarkStart w:id="10823" w:name="_ETM_Q18_443720"/>
      <w:bookmarkEnd w:id="10823"/>
      <w:r>
        <w:rPr>
          <w:rtl/>
        </w:rPr>
        <w:t>נכבדה</w:t>
      </w:r>
      <w:r>
        <w:rPr>
          <w:rFonts w:hint="cs"/>
          <w:rtl/>
        </w:rPr>
        <w:t>,</w:t>
      </w:r>
      <w:bookmarkStart w:id="10824" w:name="_ETM_Q18_422266"/>
      <w:bookmarkEnd w:id="10824"/>
      <w:r>
        <w:rPr>
          <w:rtl/>
        </w:rPr>
        <w:t xml:space="preserve"> </w:t>
      </w:r>
      <w:bookmarkStart w:id="10825" w:name="_ETM_Q18_445080"/>
      <w:bookmarkEnd w:id="10825"/>
      <w:r>
        <w:rPr>
          <w:rtl/>
        </w:rPr>
        <w:t xml:space="preserve">הצעת </w:t>
      </w:r>
      <w:bookmarkStart w:id="10826" w:name="_ETM_Q18_445469"/>
      <w:bookmarkEnd w:id="10826"/>
      <w:r>
        <w:rPr>
          <w:rtl/>
        </w:rPr>
        <w:t xml:space="preserve">החוק </w:t>
      </w:r>
      <w:bookmarkStart w:id="10827" w:name="_ETM_Q18_445680"/>
      <w:bookmarkEnd w:id="10827"/>
      <w:r>
        <w:rPr>
          <w:rtl/>
        </w:rPr>
        <w:t>דנן</w:t>
      </w:r>
      <w:r w:rsidR="00AE225A">
        <w:rPr>
          <w:rFonts w:hint="cs"/>
          <w:rtl/>
        </w:rPr>
        <w:t>,</w:t>
      </w:r>
      <w:r>
        <w:rPr>
          <w:rtl/>
        </w:rPr>
        <w:t xml:space="preserve"> </w:t>
      </w:r>
      <w:bookmarkStart w:id="10828" w:name="_ETM_Q18_446039"/>
      <w:bookmarkEnd w:id="10828"/>
      <w:r>
        <w:rPr>
          <w:rtl/>
        </w:rPr>
        <w:t>כ</w:t>
      </w:r>
      <w:r>
        <w:rPr>
          <w:rFonts w:hint="cs"/>
          <w:rtl/>
        </w:rPr>
        <w:t>מפורט</w:t>
      </w:r>
      <w:r>
        <w:rPr>
          <w:rtl/>
        </w:rPr>
        <w:t xml:space="preserve"> </w:t>
      </w:r>
      <w:bookmarkStart w:id="10829" w:name="_ETM_Q18_446460"/>
      <w:bookmarkEnd w:id="10829"/>
      <w:r>
        <w:rPr>
          <w:rtl/>
        </w:rPr>
        <w:t xml:space="preserve">בדברי </w:t>
      </w:r>
      <w:bookmarkStart w:id="10830" w:name="_ETM_Q18_446759"/>
      <w:bookmarkEnd w:id="10830"/>
      <w:r>
        <w:rPr>
          <w:rtl/>
        </w:rPr>
        <w:t>ההסבר</w:t>
      </w:r>
      <w:bookmarkStart w:id="10831" w:name="_ETM_Q18_441455"/>
      <w:bookmarkStart w:id="10832" w:name="_ETM_Q18_448794"/>
      <w:bookmarkEnd w:id="10831"/>
      <w:bookmarkEnd w:id="10832"/>
      <w:r w:rsidR="00AE225A">
        <w:rPr>
          <w:rFonts w:hint="cs"/>
          <w:rtl/>
        </w:rPr>
        <w:t>,</w:t>
      </w:r>
      <w:r>
        <w:rPr>
          <w:rtl/>
        </w:rPr>
        <w:t xml:space="preserve"> </w:t>
      </w:r>
      <w:bookmarkStart w:id="10833" w:name="_ETM_Q18_447830"/>
      <w:bookmarkEnd w:id="10833"/>
      <w:r>
        <w:rPr>
          <w:rtl/>
        </w:rPr>
        <w:t>בא</w:t>
      </w:r>
      <w:r>
        <w:rPr>
          <w:rFonts w:hint="cs"/>
          <w:rtl/>
        </w:rPr>
        <w:t>ה</w:t>
      </w:r>
      <w:r>
        <w:rPr>
          <w:rtl/>
        </w:rPr>
        <w:t xml:space="preserve"> </w:t>
      </w:r>
      <w:bookmarkStart w:id="10834" w:name="_ETM_Q18_448129"/>
      <w:bookmarkEnd w:id="10834"/>
      <w:r>
        <w:rPr>
          <w:rtl/>
        </w:rPr>
        <w:t>להסדיר</w:t>
      </w:r>
      <w:r>
        <w:rPr>
          <w:rFonts w:hint="cs"/>
          <w:rtl/>
        </w:rPr>
        <w:t>,</w:t>
      </w:r>
      <w:bookmarkStart w:id="10835" w:name="_ETM_Q18_464825"/>
      <w:bookmarkEnd w:id="10835"/>
      <w:r>
        <w:rPr>
          <w:rtl/>
        </w:rPr>
        <w:t xml:space="preserve"> </w:t>
      </w:r>
      <w:bookmarkStart w:id="10836" w:name="_ETM_Q18_448909"/>
      <w:bookmarkEnd w:id="10836"/>
      <w:r>
        <w:rPr>
          <w:rtl/>
        </w:rPr>
        <w:t xml:space="preserve">הן </w:t>
      </w:r>
      <w:bookmarkStart w:id="10837" w:name="_ETM_Q18_449059"/>
      <w:bookmarkEnd w:id="10837"/>
      <w:r>
        <w:rPr>
          <w:rtl/>
        </w:rPr>
        <w:t xml:space="preserve">מבחינה </w:t>
      </w:r>
      <w:bookmarkStart w:id="10838" w:name="_ETM_Q18_449449"/>
      <w:bookmarkEnd w:id="10838"/>
      <w:r>
        <w:rPr>
          <w:rtl/>
        </w:rPr>
        <w:t xml:space="preserve">חוקתית </w:t>
      </w:r>
      <w:bookmarkStart w:id="10839" w:name="_ETM_Q18_450050"/>
      <w:bookmarkEnd w:id="10839"/>
      <w:r>
        <w:rPr>
          <w:rtl/>
        </w:rPr>
        <w:t xml:space="preserve">והן </w:t>
      </w:r>
      <w:bookmarkStart w:id="10840" w:name="_ETM_Q18_450259"/>
      <w:bookmarkEnd w:id="10840"/>
      <w:r>
        <w:rPr>
          <w:rtl/>
        </w:rPr>
        <w:t xml:space="preserve">מבחינה </w:t>
      </w:r>
      <w:bookmarkStart w:id="10841" w:name="_ETM_Q18_450680"/>
      <w:bookmarkEnd w:id="10841"/>
      <w:r>
        <w:rPr>
          <w:rtl/>
        </w:rPr>
        <w:t>נורמטיבית</w:t>
      </w:r>
      <w:r>
        <w:rPr>
          <w:rFonts w:hint="cs"/>
          <w:rtl/>
        </w:rPr>
        <w:t>,</w:t>
      </w:r>
      <w:r>
        <w:rPr>
          <w:rtl/>
        </w:rPr>
        <w:t xml:space="preserve"> </w:t>
      </w:r>
      <w:bookmarkStart w:id="10842" w:name="_ETM_Q18_451370"/>
      <w:bookmarkEnd w:id="10842"/>
      <w:r>
        <w:rPr>
          <w:rtl/>
        </w:rPr>
        <w:t xml:space="preserve">את </w:t>
      </w:r>
      <w:bookmarkStart w:id="10843" w:name="_ETM_Q18_451490"/>
      <w:bookmarkEnd w:id="10843"/>
      <w:r>
        <w:rPr>
          <w:rtl/>
        </w:rPr>
        <w:t xml:space="preserve">השימוש </w:t>
      </w:r>
      <w:bookmarkStart w:id="10844" w:name="_ETM_Q18_451849"/>
      <w:bookmarkEnd w:id="10844"/>
      <w:r>
        <w:rPr>
          <w:rtl/>
        </w:rPr>
        <w:t>בקנביס</w:t>
      </w:r>
      <w:r>
        <w:rPr>
          <w:rFonts w:hint="cs"/>
          <w:rtl/>
        </w:rPr>
        <w:t>,</w:t>
      </w:r>
      <w:r>
        <w:rPr>
          <w:rtl/>
        </w:rPr>
        <w:t xml:space="preserve"> </w:t>
      </w:r>
      <w:bookmarkStart w:id="10845" w:name="_ETM_Q18_452449"/>
      <w:bookmarkEnd w:id="10845"/>
      <w:r>
        <w:rPr>
          <w:rtl/>
        </w:rPr>
        <w:t xml:space="preserve">ולהפכו </w:t>
      </w:r>
      <w:bookmarkStart w:id="10846" w:name="_ETM_Q18_452870"/>
      <w:bookmarkEnd w:id="10846"/>
      <w:r>
        <w:rPr>
          <w:rtl/>
        </w:rPr>
        <w:t xml:space="preserve">לחוקי </w:t>
      </w:r>
      <w:bookmarkStart w:id="10847" w:name="_ETM_Q18_453349"/>
      <w:bookmarkEnd w:id="10847"/>
      <w:r>
        <w:rPr>
          <w:rtl/>
        </w:rPr>
        <w:t xml:space="preserve">תחת </w:t>
      </w:r>
      <w:bookmarkStart w:id="10848" w:name="_ETM_Q18_453710"/>
      <w:bookmarkEnd w:id="10848"/>
      <w:r>
        <w:rPr>
          <w:rtl/>
        </w:rPr>
        <w:t xml:space="preserve">מגבלות </w:t>
      </w:r>
      <w:bookmarkStart w:id="10849" w:name="_ETM_Q18_454129"/>
      <w:bookmarkEnd w:id="10849"/>
      <w:r>
        <w:rPr>
          <w:rtl/>
        </w:rPr>
        <w:t xml:space="preserve">ופיקוח </w:t>
      </w:r>
      <w:bookmarkStart w:id="10850" w:name="_ETM_Q18_454550"/>
      <w:bookmarkEnd w:id="10850"/>
      <w:r>
        <w:rPr>
          <w:rtl/>
        </w:rPr>
        <w:t>מדינתי</w:t>
      </w:r>
      <w:r>
        <w:rPr>
          <w:rFonts w:hint="cs"/>
          <w:rtl/>
        </w:rPr>
        <w:t>,</w:t>
      </w:r>
      <w:r>
        <w:rPr>
          <w:rtl/>
        </w:rPr>
        <w:t xml:space="preserve"> </w:t>
      </w:r>
      <w:bookmarkStart w:id="10851" w:name="_ETM_Q18_455610"/>
      <w:bookmarkEnd w:id="10851"/>
      <w:r>
        <w:rPr>
          <w:rtl/>
        </w:rPr>
        <w:t xml:space="preserve">כפי </w:t>
      </w:r>
      <w:bookmarkStart w:id="10852" w:name="_ETM_Q18_455909"/>
      <w:bookmarkEnd w:id="10852"/>
      <w:r>
        <w:rPr>
          <w:rtl/>
        </w:rPr>
        <w:t xml:space="preserve">שקיים </w:t>
      </w:r>
      <w:bookmarkStart w:id="10853" w:name="_ETM_Q18_456479"/>
      <w:bookmarkEnd w:id="10853"/>
      <w:r>
        <w:rPr>
          <w:rtl/>
        </w:rPr>
        <w:t xml:space="preserve">במדינות </w:t>
      </w:r>
      <w:bookmarkStart w:id="10854" w:name="_ETM_Q18_457110"/>
      <w:bookmarkEnd w:id="10854"/>
      <w:r>
        <w:rPr>
          <w:rtl/>
        </w:rPr>
        <w:t>רבות</w:t>
      </w:r>
      <w:r>
        <w:rPr>
          <w:rFonts w:hint="cs"/>
          <w:rtl/>
        </w:rPr>
        <w:t>.</w:t>
      </w:r>
      <w:r>
        <w:rPr>
          <w:rtl/>
        </w:rPr>
        <w:t xml:space="preserve"> </w:t>
      </w:r>
      <w:bookmarkStart w:id="10855" w:name="_ETM_Q18_457439"/>
      <w:bookmarkStart w:id="10856" w:name="_ETM_Q18_459759"/>
      <w:bookmarkEnd w:id="10855"/>
      <w:bookmarkEnd w:id="10856"/>
      <w:r>
        <w:rPr>
          <w:rtl/>
        </w:rPr>
        <w:t xml:space="preserve">הצעת </w:t>
      </w:r>
      <w:bookmarkStart w:id="10857" w:name="_ETM_Q18_460089"/>
      <w:bookmarkEnd w:id="10857"/>
      <w:r>
        <w:rPr>
          <w:rtl/>
        </w:rPr>
        <w:t xml:space="preserve">חוק </w:t>
      </w:r>
      <w:bookmarkStart w:id="10858" w:name="_ETM_Q18_460270"/>
      <w:bookmarkEnd w:id="10858"/>
      <w:r>
        <w:rPr>
          <w:rtl/>
        </w:rPr>
        <w:t xml:space="preserve">זו </w:t>
      </w:r>
      <w:bookmarkStart w:id="10859" w:name="_ETM_Q18_460449"/>
      <w:bookmarkEnd w:id="10859"/>
      <w:r>
        <w:rPr>
          <w:rtl/>
        </w:rPr>
        <w:t xml:space="preserve">עוסקת </w:t>
      </w:r>
      <w:bookmarkStart w:id="10860" w:name="_ETM_Q18_460960"/>
      <w:bookmarkEnd w:id="10860"/>
      <w:r>
        <w:rPr>
          <w:rtl/>
        </w:rPr>
        <w:t xml:space="preserve">אך </w:t>
      </w:r>
      <w:bookmarkStart w:id="10861" w:name="_ETM_Q18_461139"/>
      <w:bookmarkEnd w:id="10861"/>
      <w:r>
        <w:rPr>
          <w:rtl/>
        </w:rPr>
        <w:t xml:space="preserve">ורק </w:t>
      </w:r>
      <w:bookmarkStart w:id="10862" w:name="_ETM_Q18_461440"/>
      <w:bookmarkEnd w:id="10862"/>
      <w:r>
        <w:rPr>
          <w:rtl/>
        </w:rPr>
        <w:t xml:space="preserve">בצריכת </w:t>
      </w:r>
      <w:bookmarkStart w:id="10863" w:name="_ETM_Q18_461979"/>
      <w:bookmarkEnd w:id="10863"/>
      <w:r>
        <w:rPr>
          <w:rtl/>
        </w:rPr>
        <w:t xml:space="preserve">קנביס </w:t>
      </w:r>
      <w:bookmarkStart w:id="10864" w:name="_ETM_Q18_462520"/>
      <w:bookmarkEnd w:id="10864"/>
      <w:r>
        <w:rPr>
          <w:rtl/>
        </w:rPr>
        <w:t xml:space="preserve">לשימוש </w:t>
      </w:r>
      <w:bookmarkStart w:id="10865" w:name="_ETM_Q18_463060"/>
      <w:bookmarkEnd w:id="10865"/>
      <w:r>
        <w:rPr>
          <w:rtl/>
        </w:rPr>
        <w:t>עצמי</w:t>
      </w:r>
      <w:r>
        <w:rPr>
          <w:rFonts w:hint="cs"/>
          <w:rtl/>
        </w:rPr>
        <w:t>.</w:t>
      </w:r>
      <w:r>
        <w:rPr>
          <w:rtl/>
        </w:rPr>
        <w:t xml:space="preserve"> </w:t>
      </w:r>
      <w:bookmarkStart w:id="10866" w:name="_ETM_Q18_465369"/>
      <w:bookmarkEnd w:id="10866"/>
      <w:r>
        <w:rPr>
          <w:rtl/>
        </w:rPr>
        <w:t xml:space="preserve">במילים </w:t>
      </w:r>
      <w:bookmarkStart w:id="10867" w:name="_ETM_Q18_465729"/>
      <w:bookmarkEnd w:id="10867"/>
      <w:r>
        <w:rPr>
          <w:rtl/>
        </w:rPr>
        <w:t xml:space="preserve">אחרות </w:t>
      </w:r>
      <w:bookmarkStart w:id="10868" w:name="_ETM_Q18_465999"/>
      <w:bookmarkEnd w:id="10868"/>
      <w:r>
        <w:rPr>
          <w:rtl/>
        </w:rPr>
        <w:t xml:space="preserve">והלכה </w:t>
      </w:r>
      <w:bookmarkStart w:id="10869" w:name="_ETM_Q18_466330"/>
      <w:bookmarkEnd w:id="10869"/>
      <w:r>
        <w:rPr>
          <w:rtl/>
        </w:rPr>
        <w:t>למעשה</w:t>
      </w:r>
      <w:r>
        <w:rPr>
          <w:rFonts w:hint="cs"/>
          <w:rtl/>
        </w:rPr>
        <w:t>,</w:t>
      </w:r>
      <w:r>
        <w:rPr>
          <w:rtl/>
        </w:rPr>
        <w:t xml:space="preserve"> </w:t>
      </w:r>
      <w:bookmarkStart w:id="10870" w:name="_ETM_Q18_466689"/>
      <w:bookmarkEnd w:id="10870"/>
      <w:r>
        <w:rPr>
          <w:rtl/>
        </w:rPr>
        <w:t xml:space="preserve">מדובר </w:t>
      </w:r>
      <w:bookmarkStart w:id="10871" w:name="_ETM_Q18_466960"/>
      <w:bookmarkEnd w:id="10871"/>
      <w:r>
        <w:rPr>
          <w:rtl/>
        </w:rPr>
        <w:t xml:space="preserve">בהצעה </w:t>
      </w:r>
      <w:bookmarkStart w:id="10872" w:name="_ETM_Q18_467529"/>
      <w:bookmarkEnd w:id="10872"/>
      <w:r>
        <w:rPr>
          <w:rtl/>
        </w:rPr>
        <w:t xml:space="preserve">לבצע </w:t>
      </w:r>
      <w:bookmarkStart w:id="10873" w:name="_ETM_Q18_468699"/>
      <w:bookmarkEnd w:id="10873"/>
      <w:r>
        <w:rPr>
          <w:rtl/>
        </w:rPr>
        <w:t>לגליזציה</w:t>
      </w:r>
      <w:bookmarkStart w:id="10874" w:name="_ETM_Q18_469539"/>
      <w:bookmarkEnd w:id="10874"/>
      <w:r>
        <w:rPr>
          <w:rFonts w:hint="cs"/>
          <w:rtl/>
        </w:rPr>
        <w:t>.</w:t>
      </w:r>
      <w:r>
        <w:rPr>
          <w:rtl/>
        </w:rPr>
        <w:t xml:space="preserve"> </w:t>
      </w:r>
      <w:bookmarkStart w:id="10875" w:name="_ETM_Q18_469779"/>
      <w:bookmarkEnd w:id="10875"/>
    </w:p>
    <w:p w:rsidR="00362C64" w:rsidRDefault="00362C64" w:rsidP="00357D58">
      <w:pPr>
        <w:rPr>
          <w:rtl/>
        </w:rPr>
      </w:pPr>
    </w:p>
    <w:p w:rsidR="00362C64" w:rsidRDefault="00362C64" w:rsidP="00357D58">
      <w:pPr>
        <w:rPr>
          <w:rtl/>
        </w:rPr>
      </w:pPr>
      <w:bookmarkStart w:id="10876" w:name="_ETM_Q18_470560"/>
      <w:bookmarkEnd w:id="10876"/>
      <w:r>
        <w:rPr>
          <w:rtl/>
        </w:rPr>
        <w:t>כמדומני</w:t>
      </w:r>
      <w:r>
        <w:rPr>
          <w:rFonts w:hint="cs"/>
          <w:rtl/>
        </w:rPr>
        <w:t>,</w:t>
      </w:r>
      <w:r>
        <w:rPr>
          <w:rtl/>
        </w:rPr>
        <w:t xml:space="preserve"> </w:t>
      </w:r>
      <w:bookmarkStart w:id="10877" w:name="_ETM_Q18_471159"/>
      <w:bookmarkEnd w:id="10877"/>
      <w:r>
        <w:rPr>
          <w:rtl/>
        </w:rPr>
        <w:t xml:space="preserve">למיטב </w:t>
      </w:r>
      <w:bookmarkStart w:id="10878" w:name="_ETM_Q18_471610"/>
      <w:bookmarkEnd w:id="10878"/>
      <w:r>
        <w:rPr>
          <w:rtl/>
        </w:rPr>
        <w:t>ז</w:t>
      </w:r>
      <w:r w:rsidR="00AE225A">
        <w:rPr>
          <w:rFonts w:hint="cs"/>
          <w:rtl/>
        </w:rPr>
        <w:t>י</w:t>
      </w:r>
      <w:r>
        <w:rPr>
          <w:rtl/>
        </w:rPr>
        <w:t>כרוני</w:t>
      </w:r>
      <w:r>
        <w:rPr>
          <w:rFonts w:hint="cs"/>
          <w:rtl/>
        </w:rPr>
        <w:t xml:space="preserve"> </w:t>
      </w:r>
      <w:r>
        <w:rPr>
          <w:rtl/>
        </w:rPr>
        <w:t>–</w:t>
      </w:r>
      <w:bookmarkStart w:id="10879" w:name="_ETM_Q18_477940"/>
      <w:bookmarkEnd w:id="10879"/>
      <w:r>
        <w:rPr>
          <w:rtl/>
        </w:rPr>
        <w:t xml:space="preserve"> </w:t>
      </w:r>
      <w:bookmarkStart w:id="10880" w:name="_ETM_Q18_472599"/>
      <w:bookmarkEnd w:id="10880"/>
      <w:r>
        <w:rPr>
          <w:rtl/>
        </w:rPr>
        <w:t xml:space="preserve">אני </w:t>
      </w:r>
      <w:bookmarkStart w:id="10881" w:name="_ETM_Q18_472779"/>
      <w:bookmarkEnd w:id="10881"/>
      <w:r>
        <w:rPr>
          <w:rtl/>
        </w:rPr>
        <w:t xml:space="preserve">לא </w:t>
      </w:r>
      <w:bookmarkStart w:id="10882" w:name="_ETM_Q18_472839"/>
      <w:bookmarkEnd w:id="10882"/>
      <w:r>
        <w:rPr>
          <w:rtl/>
        </w:rPr>
        <w:t xml:space="preserve">הייתי </w:t>
      </w:r>
      <w:bookmarkStart w:id="10883" w:name="_ETM_Q18_472960"/>
      <w:bookmarkEnd w:id="10883"/>
      <w:r>
        <w:rPr>
          <w:rtl/>
        </w:rPr>
        <w:t xml:space="preserve">בכנסת </w:t>
      </w:r>
      <w:bookmarkStart w:id="10884" w:name="_ETM_Q18_473259"/>
      <w:bookmarkEnd w:id="10884"/>
      <w:r>
        <w:rPr>
          <w:rtl/>
        </w:rPr>
        <w:t>הקודמת</w:t>
      </w:r>
      <w:r>
        <w:rPr>
          <w:rFonts w:hint="cs"/>
          <w:rtl/>
        </w:rPr>
        <w:t>,</w:t>
      </w:r>
      <w:r>
        <w:rPr>
          <w:rtl/>
        </w:rPr>
        <w:t xml:space="preserve"> </w:t>
      </w:r>
      <w:bookmarkStart w:id="10885" w:name="_ETM_Q18_473710"/>
      <w:bookmarkEnd w:id="10885"/>
      <w:r>
        <w:rPr>
          <w:rtl/>
        </w:rPr>
        <w:t xml:space="preserve">אבל </w:t>
      </w:r>
      <w:bookmarkStart w:id="10886" w:name="_ETM_Q18_474279"/>
      <w:bookmarkEnd w:id="10886"/>
      <w:r>
        <w:rPr>
          <w:rtl/>
        </w:rPr>
        <w:t xml:space="preserve">יכול </w:t>
      </w:r>
      <w:bookmarkStart w:id="10887" w:name="_ETM_Q18_474430"/>
      <w:bookmarkEnd w:id="10887"/>
      <w:r>
        <w:rPr>
          <w:rtl/>
        </w:rPr>
        <w:t xml:space="preserve">להיות </w:t>
      </w:r>
      <w:bookmarkStart w:id="10888" w:name="_ETM_Q18_474580"/>
      <w:bookmarkEnd w:id="10888"/>
      <w:r>
        <w:rPr>
          <w:rtl/>
        </w:rPr>
        <w:t xml:space="preserve">שהממשלה </w:t>
      </w:r>
      <w:bookmarkStart w:id="10889" w:name="_ETM_Q18_475089"/>
      <w:bookmarkEnd w:id="10889"/>
      <w:r>
        <w:rPr>
          <w:rtl/>
        </w:rPr>
        <w:t xml:space="preserve">הקודמת </w:t>
      </w:r>
      <w:bookmarkStart w:id="10890" w:name="_ETM_Q18_478480"/>
      <w:bookmarkEnd w:id="10890"/>
      <w:r>
        <w:rPr>
          <w:rtl/>
        </w:rPr>
        <w:t xml:space="preserve">לא </w:t>
      </w:r>
      <w:bookmarkStart w:id="10891" w:name="_ETM_Q18_478720"/>
      <w:bookmarkEnd w:id="10891"/>
      <w:r>
        <w:rPr>
          <w:rtl/>
        </w:rPr>
        <w:t xml:space="preserve">העבירה </w:t>
      </w:r>
      <w:bookmarkStart w:id="10892" w:name="_ETM_Q18_479080"/>
      <w:bookmarkEnd w:id="10892"/>
      <w:r>
        <w:rPr>
          <w:rtl/>
        </w:rPr>
        <w:t xml:space="preserve">הצעת </w:t>
      </w:r>
      <w:bookmarkStart w:id="10893" w:name="_ETM_Q18_479560"/>
      <w:bookmarkEnd w:id="10893"/>
      <w:r>
        <w:rPr>
          <w:rtl/>
        </w:rPr>
        <w:t xml:space="preserve">חוק </w:t>
      </w:r>
      <w:bookmarkStart w:id="10894" w:name="_ETM_Q18_479920"/>
      <w:bookmarkEnd w:id="10894"/>
      <w:r>
        <w:rPr>
          <w:rtl/>
        </w:rPr>
        <w:t xml:space="preserve">של </w:t>
      </w:r>
      <w:bookmarkStart w:id="10895" w:name="_ETM_Q18_480100"/>
      <w:bookmarkEnd w:id="10895"/>
      <w:r>
        <w:rPr>
          <w:rtl/>
        </w:rPr>
        <w:t xml:space="preserve">קנביס </w:t>
      </w:r>
      <w:bookmarkStart w:id="10896" w:name="_ETM_Q18_480580"/>
      <w:bookmarkEnd w:id="10896"/>
      <w:r>
        <w:rPr>
          <w:rtl/>
        </w:rPr>
        <w:t>רפואי</w:t>
      </w:r>
      <w:r>
        <w:rPr>
          <w:rFonts w:hint="cs"/>
          <w:rtl/>
        </w:rPr>
        <w:t>?</w:t>
      </w:r>
      <w:r>
        <w:rPr>
          <w:rtl/>
        </w:rPr>
        <w:t xml:space="preserve"> </w:t>
      </w:r>
      <w:bookmarkStart w:id="10897" w:name="_ETM_Q18_480000"/>
      <w:bookmarkEnd w:id="10897"/>
      <w:r>
        <w:rPr>
          <w:rFonts w:hint="cs"/>
          <w:rtl/>
        </w:rPr>
        <w:t>לא?</w:t>
      </w:r>
      <w:bookmarkStart w:id="10898" w:name="_ETM_Q18_480240"/>
      <w:bookmarkStart w:id="10899" w:name="_ETM_Q18_478604"/>
      <w:bookmarkEnd w:id="10898"/>
      <w:bookmarkEnd w:id="10899"/>
      <w:r>
        <w:rPr>
          <w:rtl/>
        </w:rPr>
        <w:t xml:space="preserve"> </w:t>
      </w:r>
      <w:bookmarkStart w:id="10900" w:name="_ETM_Q18_481520"/>
      <w:bookmarkStart w:id="10901" w:name="_ETM_Q18_482339"/>
      <w:bookmarkStart w:id="10902" w:name="_ETM_Q18_482610"/>
      <w:bookmarkStart w:id="10903" w:name="_ETM_Q18_482940"/>
      <w:bookmarkStart w:id="10904" w:name="_ETM_Q18_483089"/>
      <w:bookmarkStart w:id="10905" w:name="_ETM_Q18_483330"/>
      <w:bookmarkEnd w:id="10900"/>
      <w:bookmarkEnd w:id="10901"/>
      <w:bookmarkEnd w:id="10902"/>
      <w:bookmarkEnd w:id="10903"/>
      <w:bookmarkEnd w:id="10904"/>
      <w:bookmarkEnd w:id="10905"/>
      <w:r>
        <w:rPr>
          <w:rtl/>
        </w:rPr>
        <w:t xml:space="preserve">היא </w:t>
      </w:r>
      <w:bookmarkStart w:id="10906" w:name="_ETM_Q18_483419"/>
      <w:bookmarkEnd w:id="10906"/>
      <w:r>
        <w:rPr>
          <w:rtl/>
        </w:rPr>
        <w:t xml:space="preserve">לא </w:t>
      </w:r>
      <w:bookmarkStart w:id="10907" w:name="_ETM_Q18_483570"/>
      <w:bookmarkEnd w:id="10907"/>
      <w:r>
        <w:rPr>
          <w:rtl/>
        </w:rPr>
        <w:t>העבירה</w:t>
      </w:r>
      <w:r>
        <w:rPr>
          <w:rFonts w:hint="cs"/>
          <w:rtl/>
        </w:rPr>
        <w:t>.</w:t>
      </w:r>
    </w:p>
    <w:p w:rsidR="00362C64" w:rsidRDefault="00362C64" w:rsidP="00357D58">
      <w:pPr>
        <w:rPr>
          <w:rtl/>
        </w:rPr>
      </w:pPr>
    </w:p>
    <w:p w:rsidR="00362C64" w:rsidRDefault="00362C64" w:rsidP="00357D58">
      <w:pPr>
        <w:pStyle w:val="af5"/>
        <w:keepNext/>
        <w:rPr>
          <w:rtl/>
        </w:rPr>
      </w:pPr>
      <w:bookmarkStart w:id="10908" w:name="ET_interruption_קר_אה_33"/>
      <w:r w:rsidRPr="00C67BC4">
        <w:rPr>
          <w:rStyle w:val="TagStyle"/>
          <w:rtl/>
        </w:rPr>
        <w:t xml:space="preserve"> &lt;&lt; קריאה &gt;&gt; </w:t>
      </w:r>
      <w:r>
        <w:rPr>
          <w:rtl/>
        </w:rPr>
        <w:t>קריאה:</w:t>
      </w:r>
      <w:r w:rsidRPr="00C67BC4">
        <w:rPr>
          <w:rStyle w:val="TagStyle"/>
          <w:rtl/>
        </w:rPr>
        <w:t xml:space="preserve"> &lt;&lt; קריאה &gt;&gt;</w:t>
      </w:r>
      <w:r>
        <w:rPr>
          <w:rtl/>
        </w:rPr>
        <w:t xml:space="preserve">   </w:t>
      </w:r>
      <w:bookmarkEnd w:id="10908"/>
    </w:p>
    <w:p w:rsidR="00362C64" w:rsidRDefault="00362C64" w:rsidP="00C5704F">
      <w:pPr>
        <w:rPr>
          <w:rtl/>
        </w:rPr>
      </w:pPr>
    </w:p>
    <w:p w:rsidR="00362C64" w:rsidRDefault="00362C64" w:rsidP="00357D58">
      <w:pPr>
        <w:rPr>
          <w:rtl/>
        </w:rPr>
      </w:pPr>
      <w:bookmarkStart w:id="10909" w:name="_ETM_Q18_484870"/>
      <w:bookmarkEnd w:id="10909"/>
      <w:r>
        <w:rPr>
          <w:rtl/>
        </w:rPr>
        <w:t xml:space="preserve">זה </w:t>
      </w:r>
      <w:bookmarkStart w:id="10910" w:name="_ETM_Q18_485020"/>
      <w:bookmarkEnd w:id="10910"/>
      <w:r>
        <w:rPr>
          <w:rtl/>
        </w:rPr>
        <w:t xml:space="preserve">נפל </w:t>
      </w:r>
      <w:bookmarkStart w:id="10911" w:name="_ETM_Q18_485319"/>
      <w:bookmarkEnd w:id="10911"/>
      <w:r>
        <w:rPr>
          <w:rtl/>
        </w:rPr>
        <w:t>להם</w:t>
      </w:r>
      <w:bookmarkStart w:id="10912" w:name="_ETM_Q18_481253"/>
      <w:bookmarkStart w:id="10913" w:name="_ETM_Q18_485312"/>
      <w:bookmarkEnd w:id="10912"/>
      <w:bookmarkEnd w:id="10913"/>
      <w:r>
        <w:rPr>
          <w:rFonts w:hint="cs"/>
          <w:rtl/>
        </w:rPr>
        <w:t>.</w:t>
      </w:r>
    </w:p>
    <w:p w:rsidR="00362C64" w:rsidRDefault="00362C64" w:rsidP="00357D58">
      <w:pPr>
        <w:rPr>
          <w:rtl/>
        </w:rPr>
      </w:pPr>
    </w:p>
    <w:p w:rsidR="00362C64" w:rsidRDefault="00362C64" w:rsidP="00357D58">
      <w:pPr>
        <w:pStyle w:val="-"/>
        <w:keepNext/>
        <w:rPr>
          <w:rtl/>
        </w:rPr>
      </w:pPr>
      <w:r w:rsidRPr="00C67BC4">
        <w:rPr>
          <w:rStyle w:val="TagStyle"/>
          <w:rtl/>
        </w:rPr>
        <w:t xml:space="preserve"> &lt;&lt; דובר_המשך &gt;&gt; </w:t>
      </w:r>
      <w:r>
        <w:rPr>
          <w:rtl/>
        </w:rPr>
        <w:t>שר הנגב, הגליל והחוסן הלאומי יצחק שמעון וסרלאוף:</w:t>
      </w:r>
      <w:r w:rsidRPr="00C67BC4">
        <w:rPr>
          <w:rStyle w:val="TagStyle"/>
          <w:rtl/>
        </w:rPr>
        <w:t xml:space="preserve"> &lt;&lt; דובר_המשך &gt;&gt;</w:t>
      </w:r>
      <w:r>
        <w:rPr>
          <w:rtl/>
        </w:rPr>
        <w:t xml:space="preserve">   </w:t>
      </w:r>
    </w:p>
    <w:p w:rsidR="00362C64" w:rsidRDefault="00362C64" w:rsidP="00C5704F">
      <w:pPr>
        <w:rPr>
          <w:rtl/>
        </w:rPr>
      </w:pPr>
    </w:p>
    <w:p w:rsidR="00362C64" w:rsidRDefault="00362C64" w:rsidP="00AE225A">
      <w:pPr>
        <w:rPr>
          <w:rtl/>
        </w:rPr>
      </w:pPr>
      <w:r>
        <w:rPr>
          <w:rFonts w:hint="cs"/>
          <w:rtl/>
        </w:rPr>
        <w:t>זה נפל להם</w:t>
      </w:r>
      <w:bookmarkStart w:id="10914" w:name="_ETM_Q18_480654"/>
      <w:bookmarkEnd w:id="10914"/>
      <w:r>
        <w:rPr>
          <w:rtl/>
        </w:rPr>
        <w:t xml:space="preserve"> </w:t>
      </w:r>
      <w:bookmarkStart w:id="10915" w:name="_ETM_Q18_485500"/>
      <w:bookmarkEnd w:id="10915"/>
      <w:r>
        <w:rPr>
          <w:rtl/>
        </w:rPr>
        <w:t>כ</w:t>
      </w:r>
      <w:r>
        <w:rPr>
          <w:rFonts w:hint="cs"/>
          <w:rtl/>
        </w:rPr>
        <w:t xml:space="preserve">י רע"מ </w:t>
      </w:r>
      <w:bookmarkStart w:id="10916" w:name="_ETM_Q18_485890"/>
      <w:bookmarkEnd w:id="10916"/>
      <w:r>
        <w:rPr>
          <w:rtl/>
        </w:rPr>
        <w:t>התנגדו</w:t>
      </w:r>
      <w:bookmarkStart w:id="10917" w:name="_ETM_Q18_489435"/>
      <w:bookmarkStart w:id="10918" w:name="_ETM_Q18_490025"/>
      <w:bookmarkEnd w:id="10917"/>
      <w:bookmarkEnd w:id="10918"/>
      <w:r w:rsidR="00AE225A">
        <w:rPr>
          <w:rFonts w:hint="cs"/>
          <w:rtl/>
        </w:rPr>
        <w:t>,</w:t>
      </w:r>
      <w:r>
        <w:rPr>
          <w:rtl/>
        </w:rPr>
        <w:t xml:space="preserve"> </w:t>
      </w:r>
      <w:bookmarkStart w:id="10919" w:name="_ETM_Q18_487379"/>
      <w:bookmarkEnd w:id="10919"/>
      <w:r>
        <w:rPr>
          <w:rtl/>
        </w:rPr>
        <w:t xml:space="preserve">אבל </w:t>
      </w:r>
      <w:bookmarkStart w:id="10920" w:name="_ETM_Q18_487620"/>
      <w:bookmarkEnd w:id="10920"/>
      <w:r>
        <w:rPr>
          <w:rtl/>
        </w:rPr>
        <w:t xml:space="preserve">גם </w:t>
      </w:r>
      <w:bookmarkStart w:id="10921" w:name="_ETM_Q18_487829"/>
      <w:bookmarkEnd w:id="10921"/>
      <w:r>
        <w:rPr>
          <w:rtl/>
        </w:rPr>
        <w:t xml:space="preserve">הם </w:t>
      </w:r>
      <w:bookmarkStart w:id="10922" w:name="_ETM_Q18_488250"/>
      <w:bookmarkEnd w:id="10922"/>
      <w:r>
        <w:rPr>
          <w:rtl/>
        </w:rPr>
        <w:t xml:space="preserve">לא </w:t>
      </w:r>
      <w:bookmarkStart w:id="10923" w:name="_ETM_Q18_488429"/>
      <w:bookmarkEnd w:id="10923"/>
      <w:r>
        <w:rPr>
          <w:rtl/>
        </w:rPr>
        <w:t>העבירו</w:t>
      </w:r>
      <w:bookmarkStart w:id="10924" w:name="_ETM_Q18_488849"/>
      <w:bookmarkStart w:id="10925" w:name="_ETM_Q18_489059"/>
      <w:bookmarkEnd w:id="10924"/>
      <w:bookmarkEnd w:id="10925"/>
      <w:r>
        <w:rPr>
          <w:rFonts w:hint="cs"/>
          <w:rtl/>
        </w:rPr>
        <w:t>.</w:t>
      </w:r>
      <w:r>
        <w:rPr>
          <w:rtl/>
        </w:rPr>
        <w:t xml:space="preserve"> </w:t>
      </w:r>
      <w:bookmarkStart w:id="10926" w:name="_ETM_Q18_489120"/>
      <w:bookmarkEnd w:id="10926"/>
      <w:r>
        <w:rPr>
          <w:rtl/>
        </w:rPr>
        <w:t xml:space="preserve">שם </w:t>
      </w:r>
      <w:bookmarkStart w:id="10927" w:name="_ETM_Q18_489360"/>
      <w:bookmarkEnd w:id="10927"/>
      <w:r>
        <w:rPr>
          <w:rtl/>
        </w:rPr>
        <w:t xml:space="preserve">היה </w:t>
      </w:r>
      <w:bookmarkStart w:id="10928" w:name="_ETM_Q18_489539"/>
      <w:bookmarkEnd w:id="10928"/>
      <w:r>
        <w:rPr>
          <w:rtl/>
        </w:rPr>
        <w:t xml:space="preserve">מדובר </w:t>
      </w:r>
      <w:bookmarkStart w:id="10929" w:name="_ETM_Q18_489809"/>
      <w:bookmarkEnd w:id="10929"/>
      <w:r>
        <w:rPr>
          <w:rtl/>
        </w:rPr>
        <w:t xml:space="preserve">על </w:t>
      </w:r>
      <w:bookmarkStart w:id="10930" w:name="_ETM_Q18_489900"/>
      <w:bookmarkEnd w:id="10930"/>
      <w:r>
        <w:rPr>
          <w:rtl/>
        </w:rPr>
        <w:t xml:space="preserve">קנביס </w:t>
      </w:r>
      <w:bookmarkStart w:id="10931" w:name="_ETM_Q18_490320"/>
      <w:bookmarkEnd w:id="10931"/>
      <w:r>
        <w:rPr>
          <w:rtl/>
        </w:rPr>
        <w:t>רפואי</w:t>
      </w:r>
      <w:r>
        <w:rPr>
          <w:rFonts w:hint="cs"/>
          <w:rtl/>
        </w:rPr>
        <w:t>,</w:t>
      </w:r>
      <w:r>
        <w:rPr>
          <w:rtl/>
        </w:rPr>
        <w:t xml:space="preserve"> </w:t>
      </w:r>
      <w:bookmarkStart w:id="10932" w:name="_ETM_Q18_490769"/>
      <w:bookmarkEnd w:id="10932"/>
      <w:r>
        <w:rPr>
          <w:rFonts w:hint="cs"/>
          <w:rtl/>
        </w:rPr>
        <w:t>השר</w:t>
      </w:r>
      <w:r>
        <w:rPr>
          <w:rtl/>
        </w:rPr>
        <w:t xml:space="preserve"> </w:t>
      </w:r>
      <w:bookmarkStart w:id="10933" w:name="_ETM_Q18_490980"/>
      <w:bookmarkEnd w:id="10933"/>
      <w:r>
        <w:rPr>
          <w:rtl/>
        </w:rPr>
        <w:t>מלכיאלי</w:t>
      </w:r>
      <w:r>
        <w:rPr>
          <w:rFonts w:hint="cs"/>
          <w:rtl/>
        </w:rPr>
        <w:t>,</w:t>
      </w:r>
      <w:bookmarkStart w:id="10934" w:name="_ETM_Q18_489543"/>
      <w:bookmarkEnd w:id="10934"/>
      <w:r>
        <w:rPr>
          <w:rtl/>
        </w:rPr>
        <w:t xml:space="preserve"> </w:t>
      </w:r>
      <w:bookmarkStart w:id="10935" w:name="_ETM_Q18_492230"/>
      <w:bookmarkEnd w:id="10935"/>
      <w:r>
        <w:rPr>
          <w:rFonts w:hint="cs"/>
          <w:rtl/>
        </w:rPr>
        <w:t>ו</w:t>
      </w:r>
      <w:r>
        <w:rPr>
          <w:rtl/>
        </w:rPr>
        <w:t xml:space="preserve">בכל </w:t>
      </w:r>
      <w:bookmarkStart w:id="10936" w:name="_ETM_Q18_492589"/>
      <w:bookmarkEnd w:id="10936"/>
      <w:r>
        <w:rPr>
          <w:rtl/>
        </w:rPr>
        <w:t xml:space="preserve">זאת </w:t>
      </w:r>
      <w:bookmarkStart w:id="10937" w:name="_ETM_Q18_492769"/>
      <w:bookmarkEnd w:id="10937"/>
      <w:r>
        <w:rPr>
          <w:rtl/>
        </w:rPr>
        <w:t xml:space="preserve">לא </w:t>
      </w:r>
      <w:bookmarkStart w:id="10938" w:name="_ETM_Q18_493190"/>
      <w:bookmarkEnd w:id="10938"/>
      <w:r>
        <w:rPr>
          <w:rtl/>
        </w:rPr>
        <w:t>העבירו</w:t>
      </w:r>
      <w:r>
        <w:rPr>
          <w:rFonts w:hint="cs"/>
          <w:rtl/>
        </w:rPr>
        <w:t>.</w:t>
      </w:r>
      <w:r>
        <w:rPr>
          <w:rtl/>
        </w:rPr>
        <w:t xml:space="preserve"> </w:t>
      </w:r>
      <w:bookmarkStart w:id="10939" w:name="_ETM_Q18_494329"/>
      <w:bookmarkStart w:id="10940" w:name="_ETM_Q18_485800"/>
      <w:bookmarkStart w:id="10941" w:name="_ETM_Q18_480937"/>
      <w:bookmarkStart w:id="10942" w:name="_ETM_Q18_476127"/>
      <w:bookmarkStart w:id="10943" w:name="_ETM_Q18_477327"/>
      <w:bookmarkStart w:id="10944" w:name="_ETM_Q18_476796"/>
      <w:bookmarkStart w:id="10945" w:name="_ETM_Q18_477306"/>
      <w:bookmarkStart w:id="10946" w:name="_ETM_Q18_479376"/>
      <w:bookmarkStart w:id="10947" w:name="_ETM_Q18_478306"/>
      <w:bookmarkStart w:id="10948" w:name="_ETM_Q18_477254"/>
      <w:bookmarkEnd w:id="10939"/>
      <w:bookmarkEnd w:id="10940"/>
      <w:bookmarkEnd w:id="10941"/>
      <w:bookmarkEnd w:id="10942"/>
      <w:bookmarkEnd w:id="10943"/>
      <w:bookmarkEnd w:id="10944"/>
      <w:bookmarkEnd w:id="10945"/>
      <w:bookmarkEnd w:id="10946"/>
      <w:bookmarkEnd w:id="10947"/>
      <w:bookmarkEnd w:id="10948"/>
    </w:p>
    <w:p w:rsidR="00362C64" w:rsidRDefault="00362C64" w:rsidP="00357D58">
      <w:pPr>
        <w:rPr>
          <w:rtl/>
        </w:rPr>
      </w:pPr>
    </w:p>
    <w:p w:rsidR="00362C64" w:rsidRDefault="00362C64" w:rsidP="00357D58">
      <w:pPr>
        <w:pStyle w:val="af5"/>
        <w:keepNext/>
        <w:rPr>
          <w:rtl/>
        </w:rPr>
      </w:pPr>
      <w:bookmarkStart w:id="10949" w:name="ET_interruption_קר_אה_36"/>
      <w:r w:rsidRPr="00EE2916">
        <w:rPr>
          <w:rStyle w:val="TagStyle"/>
          <w:rtl/>
        </w:rPr>
        <w:t xml:space="preserve"> &lt;&lt; קריאה &gt;&gt; </w:t>
      </w:r>
      <w:r>
        <w:rPr>
          <w:rtl/>
        </w:rPr>
        <w:t>קריאה:</w:t>
      </w:r>
      <w:r w:rsidRPr="00EE2916">
        <w:rPr>
          <w:rStyle w:val="TagStyle"/>
          <w:rtl/>
        </w:rPr>
        <w:t xml:space="preserve"> &lt;&lt; קריאה &gt;&gt;</w:t>
      </w:r>
      <w:r>
        <w:rPr>
          <w:rtl/>
        </w:rPr>
        <w:t xml:space="preserve">   </w:t>
      </w:r>
      <w:bookmarkEnd w:id="10949"/>
    </w:p>
    <w:p w:rsidR="00362C64" w:rsidRDefault="00362C64" w:rsidP="00C5704F">
      <w:pPr>
        <w:rPr>
          <w:rtl/>
        </w:rPr>
      </w:pPr>
    </w:p>
    <w:p w:rsidR="00362C64" w:rsidRDefault="00362C64" w:rsidP="00B63A69">
      <w:pPr>
        <w:rPr>
          <w:rtl/>
        </w:rPr>
      </w:pPr>
      <w:r>
        <w:rPr>
          <w:rFonts w:hint="cs"/>
          <w:rtl/>
        </w:rPr>
        <w:t>לא, על אסדרה.</w:t>
      </w:r>
    </w:p>
    <w:p w:rsidR="00362C64" w:rsidRDefault="00362C64" w:rsidP="00357D58">
      <w:pPr>
        <w:rPr>
          <w:rtl/>
        </w:rPr>
      </w:pPr>
    </w:p>
    <w:p w:rsidR="00362C64" w:rsidRDefault="00362C64" w:rsidP="00357D58">
      <w:pPr>
        <w:pStyle w:val="-"/>
        <w:keepNext/>
        <w:rPr>
          <w:rtl/>
        </w:rPr>
      </w:pPr>
      <w:bookmarkStart w:id="10950" w:name="ET_speakercontinue_6532_37"/>
      <w:r w:rsidRPr="00EE2916">
        <w:rPr>
          <w:rStyle w:val="TagStyle"/>
          <w:rtl/>
        </w:rPr>
        <w:t xml:space="preserve"> &lt;&lt; דובר_המשך &gt;&gt; </w:t>
      </w:r>
      <w:r>
        <w:rPr>
          <w:rtl/>
        </w:rPr>
        <w:t>שר הנגב, הגליל והחוסן הלאומי יצחק שמעון וסרלאוף:</w:t>
      </w:r>
      <w:r w:rsidRPr="00EE2916">
        <w:rPr>
          <w:rStyle w:val="TagStyle"/>
          <w:rtl/>
        </w:rPr>
        <w:t xml:space="preserve"> &lt;&lt; דובר_המשך &gt;&gt;</w:t>
      </w:r>
      <w:r>
        <w:rPr>
          <w:rtl/>
        </w:rPr>
        <w:t xml:space="preserve">   </w:t>
      </w:r>
      <w:bookmarkEnd w:id="10950"/>
    </w:p>
    <w:p w:rsidR="00362C64" w:rsidRDefault="00362C64" w:rsidP="00C5704F">
      <w:pPr>
        <w:rPr>
          <w:rtl/>
        </w:rPr>
      </w:pPr>
    </w:p>
    <w:p w:rsidR="00362C64" w:rsidRDefault="00362C64" w:rsidP="00357D58">
      <w:pPr>
        <w:rPr>
          <w:rtl/>
        </w:rPr>
      </w:pPr>
      <w:bookmarkStart w:id="10951" w:name="_ETM_Q18_488749"/>
      <w:bookmarkEnd w:id="10951"/>
      <w:r>
        <w:rPr>
          <w:rtl/>
        </w:rPr>
        <w:t xml:space="preserve">עמדתנו </w:t>
      </w:r>
      <w:bookmarkStart w:id="10952" w:name="_ETM_Q18_495049"/>
      <w:bookmarkEnd w:id="10952"/>
      <w:r>
        <w:rPr>
          <w:rFonts w:hint="cs"/>
          <w:rtl/>
        </w:rPr>
        <w:t xml:space="preserve">היא </w:t>
      </w:r>
      <w:r>
        <w:rPr>
          <w:rtl/>
        </w:rPr>
        <w:t xml:space="preserve">כי </w:t>
      </w:r>
      <w:bookmarkStart w:id="10953" w:name="_ETM_Q18_495169"/>
      <w:bookmarkEnd w:id="10953"/>
      <w:r>
        <w:rPr>
          <w:rtl/>
        </w:rPr>
        <w:t xml:space="preserve">מדובר </w:t>
      </w:r>
      <w:bookmarkStart w:id="10954" w:name="_ETM_Q18_495740"/>
      <w:bookmarkEnd w:id="10954"/>
      <w:r>
        <w:rPr>
          <w:rtl/>
        </w:rPr>
        <w:t xml:space="preserve">במהלך </w:t>
      </w:r>
      <w:bookmarkStart w:id="10955" w:name="_ETM_Q18_496220"/>
      <w:bookmarkEnd w:id="10955"/>
      <w:r>
        <w:rPr>
          <w:rtl/>
        </w:rPr>
        <w:t xml:space="preserve">שיש </w:t>
      </w:r>
      <w:bookmarkStart w:id="10956" w:name="_ETM_Q18_496490"/>
      <w:bookmarkEnd w:id="10956"/>
      <w:r>
        <w:rPr>
          <w:rtl/>
        </w:rPr>
        <w:t xml:space="preserve">לגשת </w:t>
      </w:r>
      <w:bookmarkStart w:id="10957" w:name="_ETM_Q18_497000"/>
      <w:bookmarkEnd w:id="10957"/>
      <w:r>
        <w:rPr>
          <w:rtl/>
        </w:rPr>
        <w:t xml:space="preserve">אליו </w:t>
      </w:r>
      <w:bookmarkStart w:id="10958" w:name="_ETM_Q18_497890"/>
      <w:bookmarkEnd w:id="10958"/>
      <w:r>
        <w:rPr>
          <w:rtl/>
        </w:rPr>
        <w:t xml:space="preserve">בזהירות </w:t>
      </w:r>
      <w:bookmarkStart w:id="10959" w:name="_ETM_Q18_498880"/>
      <w:bookmarkEnd w:id="10959"/>
      <w:r>
        <w:rPr>
          <w:rtl/>
        </w:rPr>
        <w:t>הנדרשת</w:t>
      </w:r>
      <w:r>
        <w:rPr>
          <w:rFonts w:hint="cs"/>
          <w:rtl/>
        </w:rPr>
        <w:t>.</w:t>
      </w:r>
      <w:r>
        <w:rPr>
          <w:rtl/>
        </w:rPr>
        <w:t xml:space="preserve"> </w:t>
      </w:r>
      <w:bookmarkStart w:id="10960" w:name="_ETM_Q18_499660"/>
      <w:bookmarkStart w:id="10961" w:name="_ETM_Q18_499929"/>
      <w:bookmarkEnd w:id="10960"/>
      <w:bookmarkEnd w:id="10961"/>
      <w:r>
        <w:rPr>
          <w:rFonts w:hint="cs"/>
          <w:rtl/>
        </w:rPr>
        <w:t xml:space="preserve">גם אם </w:t>
      </w:r>
      <w:r>
        <w:rPr>
          <w:rtl/>
        </w:rPr>
        <w:t xml:space="preserve">ישנן </w:t>
      </w:r>
      <w:bookmarkStart w:id="10962" w:name="_ETM_Q18_500320"/>
      <w:bookmarkStart w:id="10963" w:name="_ETM_Q18_495393"/>
      <w:bookmarkEnd w:id="10962"/>
      <w:bookmarkEnd w:id="10963"/>
      <w:r>
        <w:rPr>
          <w:rtl/>
        </w:rPr>
        <w:t xml:space="preserve">מדינות </w:t>
      </w:r>
      <w:bookmarkStart w:id="10964" w:name="_ETM_Q18_501249"/>
      <w:bookmarkEnd w:id="10964"/>
      <w:r>
        <w:rPr>
          <w:rtl/>
        </w:rPr>
        <w:t xml:space="preserve">שכבר </w:t>
      </w:r>
      <w:bookmarkStart w:id="10965" w:name="_ETM_Q18_502170"/>
      <w:bookmarkEnd w:id="10965"/>
      <w:r>
        <w:rPr>
          <w:rtl/>
        </w:rPr>
        <w:t xml:space="preserve">ביצעו </w:t>
      </w:r>
      <w:bookmarkStart w:id="10966" w:name="_ETM_Q18_502740"/>
      <w:bookmarkEnd w:id="10966"/>
      <w:r>
        <w:rPr>
          <w:rtl/>
        </w:rPr>
        <w:t xml:space="preserve">מהלך </w:t>
      </w:r>
      <w:bookmarkStart w:id="10967" w:name="_ETM_Q18_503130"/>
      <w:bookmarkEnd w:id="10967"/>
      <w:r>
        <w:rPr>
          <w:rtl/>
        </w:rPr>
        <w:t>כזה</w:t>
      </w:r>
      <w:r>
        <w:rPr>
          <w:rFonts w:hint="cs"/>
          <w:rtl/>
        </w:rPr>
        <w:t>,</w:t>
      </w:r>
      <w:r>
        <w:rPr>
          <w:rtl/>
        </w:rPr>
        <w:t xml:space="preserve"> </w:t>
      </w:r>
      <w:bookmarkStart w:id="10968" w:name="_ETM_Q18_503940"/>
      <w:bookmarkStart w:id="10969" w:name="_ETM_Q18_504210"/>
      <w:bookmarkStart w:id="10970" w:name="_ETM_Q18_504330"/>
      <w:bookmarkStart w:id="10971" w:name="_ETM_Q18_505200"/>
      <w:bookmarkEnd w:id="10968"/>
      <w:bookmarkEnd w:id="10969"/>
      <w:bookmarkEnd w:id="10970"/>
      <w:bookmarkEnd w:id="10971"/>
      <w:r>
        <w:rPr>
          <w:rtl/>
        </w:rPr>
        <w:t xml:space="preserve">יש </w:t>
      </w:r>
      <w:bookmarkStart w:id="10972" w:name="_ETM_Q18_505440"/>
      <w:bookmarkEnd w:id="10972"/>
      <w:r>
        <w:rPr>
          <w:rtl/>
        </w:rPr>
        <w:t xml:space="preserve">יותר </w:t>
      </w:r>
      <w:bookmarkStart w:id="10973" w:name="_ETM_Q18_505710"/>
      <w:bookmarkEnd w:id="10973"/>
      <w:r>
        <w:rPr>
          <w:rtl/>
        </w:rPr>
        <w:t xml:space="preserve">מדינות </w:t>
      </w:r>
      <w:bookmarkStart w:id="10974" w:name="_ETM_Q18_506400"/>
      <w:bookmarkEnd w:id="10974"/>
      <w:r>
        <w:rPr>
          <w:rtl/>
        </w:rPr>
        <w:t xml:space="preserve">שטרם </w:t>
      </w:r>
      <w:bookmarkStart w:id="10975" w:name="_ETM_Q18_507390"/>
      <w:bookmarkEnd w:id="10975"/>
      <w:r>
        <w:rPr>
          <w:rtl/>
        </w:rPr>
        <w:t xml:space="preserve">עשו </w:t>
      </w:r>
      <w:bookmarkStart w:id="10976" w:name="_ETM_Q18_507630"/>
      <w:bookmarkEnd w:id="10976"/>
      <w:r>
        <w:rPr>
          <w:rtl/>
        </w:rPr>
        <w:t>כן</w:t>
      </w:r>
      <w:bookmarkStart w:id="10977" w:name="_ETM_Q18_503132"/>
      <w:bookmarkEnd w:id="10977"/>
      <w:r>
        <w:rPr>
          <w:rFonts w:hint="cs"/>
          <w:rtl/>
        </w:rPr>
        <w:t xml:space="preserve"> –</w:t>
      </w:r>
      <w:r>
        <w:rPr>
          <w:rtl/>
        </w:rPr>
        <w:t xml:space="preserve"> </w:t>
      </w:r>
      <w:bookmarkStart w:id="10978" w:name="_ETM_Q18_508390"/>
      <w:bookmarkEnd w:id="10978"/>
      <w:r>
        <w:rPr>
          <w:rtl/>
        </w:rPr>
        <w:t xml:space="preserve">למרות </w:t>
      </w:r>
      <w:bookmarkStart w:id="10979" w:name="_ETM_Q18_508720"/>
      <w:bookmarkEnd w:id="10979"/>
      <w:r>
        <w:rPr>
          <w:rtl/>
        </w:rPr>
        <w:t>ש</w:t>
      </w:r>
      <w:r>
        <w:rPr>
          <w:rFonts w:hint="cs"/>
          <w:rtl/>
        </w:rPr>
        <w:t>אכן</w:t>
      </w:r>
      <w:bookmarkStart w:id="10980" w:name="_ETM_Q18_505943"/>
      <w:bookmarkEnd w:id="10980"/>
      <w:r>
        <w:rPr>
          <w:rtl/>
        </w:rPr>
        <w:t xml:space="preserve"> </w:t>
      </w:r>
      <w:bookmarkStart w:id="10981" w:name="_ETM_Q18_509110"/>
      <w:bookmarkEnd w:id="10981"/>
      <w:r>
        <w:rPr>
          <w:rtl/>
        </w:rPr>
        <w:t xml:space="preserve">מדינות </w:t>
      </w:r>
      <w:bookmarkStart w:id="10982" w:name="_ETM_Q18_509529"/>
      <w:bookmarkEnd w:id="10982"/>
      <w:r>
        <w:rPr>
          <w:rtl/>
        </w:rPr>
        <w:t xml:space="preserve">רבות </w:t>
      </w:r>
      <w:bookmarkStart w:id="10983" w:name="_ETM_Q18_509860"/>
      <w:bookmarkEnd w:id="10983"/>
      <w:r>
        <w:rPr>
          <w:rtl/>
        </w:rPr>
        <w:t xml:space="preserve">שוקלות </w:t>
      </w:r>
      <w:bookmarkStart w:id="10984" w:name="_ETM_Q18_510339"/>
      <w:bookmarkEnd w:id="10984"/>
      <w:r>
        <w:rPr>
          <w:rtl/>
        </w:rPr>
        <w:t xml:space="preserve">את </w:t>
      </w:r>
      <w:bookmarkStart w:id="10985" w:name="_ETM_Q18_510460"/>
      <w:bookmarkEnd w:id="10985"/>
      <w:r>
        <w:rPr>
          <w:rtl/>
        </w:rPr>
        <w:t xml:space="preserve">הדבר </w:t>
      </w:r>
      <w:bookmarkStart w:id="10986" w:name="_ETM_Q18_511330"/>
      <w:bookmarkEnd w:id="10986"/>
      <w:r>
        <w:rPr>
          <w:rtl/>
        </w:rPr>
        <w:t xml:space="preserve">ומתלבטות </w:t>
      </w:r>
      <w:bookmarkStart w:id="10987" w:name="_ETM_Q18_512200"/>
      <w:bookmarkEnd w:id="10987"/>
      <w:r>
        <w:rPr>
          <w:rtl/>
        </w:rPr>
        <w:t xml:space="preserve">כיצד </w:t>
      </w:r>
      <w:bookmarkStart w:id="10988" w:name="_ETM_Q18_512620"/>
      <w:bookmarkEnd w:id="10988"/>
      <w:r>
        <w:rPr>
          <w:rtl/>
        </w:rPr>
        <w:t xml:space="preserve">נכון </w:t>
      </w:r>
      <w:bookmarkStart w:id="10989" w:name="_ETM_Q18_512890"/>
      <w:bookmarkEnd w:id="10989"/>
      <w:r>
        <w:rPr>
          <w:rFonts w:hint="cs"/>
          <w:rtl/>
        </w:rPr>
        <w:t>ל</w:t>
      </w:r>
      <w:r>
        <w:rPr>
          <w:rtl/>
        </w:rPr>
        <w:t xml:space="preserve">התייחס </w:t>
      </w:r>
      <w:bookmarkStart w:id="10990" w:name="_ETM_Q18_513920"/>
      <w:bookmarkEnd w:id="10990"/>
      <w:r>
        <w:rPr>
          <w:rtl/>
        </w:rPr>
        <w:t xml:space="preserve">לשימוש </w:t>
      </w:r>
      <w:bookmarkStart w:id="10991" w:name="_ETM_Q18_514430"/>
      <w:bookmarkEnd w:id="10991"/>
      <w:r>
        <w:rPr>
          <w:rtl/>
        </w:rPr>
        <w:t>בקנביס</w:t>
      </w:r>
      <w:r>
        <w:rPr>
          <w:rFonts w:hint="cs"/>
          <w:rtl/>
        </w:rPr>
        <w:t>.</w:t>
      </w:r>
      <w:r>
        <w:rPr>
          <w:rtl/>
        </w:rPr>
        <w:t xml:space="preserve"> </w:t>
      </w:r>
      <w:bookmarkStart w:id="10992" w:name="_ETM_Q18_515540"/>
      <w:bookmarkEnd w:id="10992"/>
      <w:r>
        <w:rPr>
          <w:rtl/>
        </w:rPr>
        <w:t xml:space="preserve">אנו </w:t>
      </w:r>
      <w:bookmarkStart w:id="10993" w:name="_ETM_Q18_515779"/>
      <w:bookmarkEnd w:id="10993"/>
      <w:r>
        <w:rPr>
          <w:rtl/>
        </w:rPr>
        <w:t xml:space="preserve">סבורים </w:t>
      </w:r>
      <w:bookmarkStart w:id="10994" w:name="_ETM_Q18_516140"/>
      <w:bookmarkEnd w:id="10994"/>
      <w:r>
        <w:rPr>
          <w:rtl/>
        </w:rPr>
        <w:t>ש</w:t>
      </w:r>
      <w:r>
        <w:rPr>
          <w:rFonts w:hint="cs"/>
          <w:rtl/>
        </w:rPr>
        <w:t>ב</w:t>
      </w:r>
      <w:r>
        <w:rPr>
          <w:rtl/>
        </w:rPr>
        <w:t xml:space="preserve">מדינת </w:t>
      </w:r>
      <w:bookmarkStart w:id="10995" w:name="_ETM_Q18_518019"/>
      <w:bookmarkEnd w:id="10995"/>
      <w:r>
        <w:rPr>
          <w:rtl/>
        </w:rPr>
        <w:t xml:space="preserve">ישראל </w:t>
      </w:r>
      <w:bookmarkStart w:id="10996" w:name="_ETM_Q18_519080"/>
      <w:bookmarkEnd w:id="10996"/>
      <w:r>
        <w:rPr>
          <w:rtl/>
        </w:rPr>
        <w:t xml:space="preserve">טרם </w:t>
      </w:r>
      <w:bookmarkStart w:id="10997" w:name="_ETM_Q18_519410"/>
      <w:bookmarkEnd w:id="10997"/>
      <w:r>
        <w:rPr>
          <w:rtl/>
        </w:rPr>
        <w:t>בשל</w:t>
      </w:r>
      <w:r>
        <w:rPr>
          <w:rFonts w:hint="cs"/>
          <w:rtl/>
        </w:rPr>
        <w:t>ה</w:t>
      </w:r>
      <w:bookmarkStart w:id="10998" w:name="_ETM_Q18_520250"/>
      <w:bookmarkStart w:id="10999" w:name="_ETM_Q18_521660"/>
      <w:bookmarkEnd w:id="10998"/>
      <w:bookmarkEnd w:id="10999"/>
      <w:r>
        <w:rPr>
          <w:rFonts w:hint="cs"/>
          <w:rtl/>
        </w:rPr>
        <w:t xml:space="preserve"> </w:t>
      </w:r>
      <w:bookmarkStart w:id="11000" w:name="_ETM_Q18_516462"/>
      <w:bookmarkEnd w:id="11000"/>
      <w:r>
        <w:rPr>
          <w:rtl/>
        </w:rPr>
        <w:t xml:space="preserve">העת </w:t>
      </w:r>
      <w:bookmarkStart w:id="11001" w:name="_ETM_Q18_522380"/>
      <w:bookmarkEnd w:id="11001"/>
      <w:r>
        <w:rPr>
          <w:rtl/>
        </w:rPr>
        <w:t xml:space="preserve">לבצע </w:t>
      </w:r>
      <w:bookmarkStart w:id="11002" w:name="_ETM_Q18_522860"/>
      <w:bookmarkEnd w:id="11002"/>
      <w:r>
        <w:rPr>
          <w:rtl/>
        </w:rPr>
        <w:t xml:space="preserve">מהלך </w:t>
      </w:r>
      <w:bookmarkStart w:id="11003" w:name="_ETM_Q18_523250"/>
      <w:bookmarkEnd w:id="11003"/>
      <w:r>
        <w:rPr>
          <w:rtl/>
        </w:rPr>
        <w:t>כזה</w:t>
      </w:r>
      <w:r>
        <w:rPr>
          <w:rFonts w:hint="cs"/>
          <w:rtl/>
        </w:rPr>
        <w:t>,</w:t>
      </w:r>
      <w:r>
        <w:rPr>
          <w:rtl/>
        </w:rPr>
        <w:t xml:space="preserve"> </w:t>
      </w:r>
      <w:bookmarkStart w:id="11004" w:name="_ETM_Q18_524339"/>
      <w:bookmarkEnd w:id="11004"/>
      <w:r>
        <w:rPr>
          <w:rtl/>
        </w:rPr>
        <w:t xml:space="preserve">ועל </w:t>
      </w:r>
      <w:bookmarkStart w:id="11005" w:name="_ETM_Q18_524699"/>
      <w:bookmarkEnd w:id="11005"/>
      <w:r>
        <w:rPr>
          <w:rtl/>
        </w:rPr>
        <w:t xml:space="preserve">כן </w:t>
      </w:r>
      <w:bookmarkStart w:id="11006" w:name="_ETM_Q18_525089"/>
      <w:bookmarkEnd w:id="11006"/>
      <w:r>
        <w:rPr>
          <w:rtl/>
        </w:rPr>
        <w:t xml:space="preserve">אבקש </w:t>
      </w:r>
      <w:bookmarkStart w:id="11007" w:name="_ETM_Q18_525600"/>
      <w:bookmarkEnd w:id="11007"/>
      <w:r>
        <w:rPr>
          <w:rtl/>
        </w:rPr>
        <w:t xml:space="preserve">מחברי </w:t>
      </w:r>
      <w:bookmarkStart w:id="11008" w:name="_ETM_Q18_526019"/>
      <w:bookmarkEnd w:id="11008"/>
      <w:r>
        <w:rPr>
          <w:rtl/>
        </w:rPr>
        <w:t xml:space="preserve">הבית </w:t>
      </w:r>
      <w:bookmarkStart w:id="11009" w:name="_ETM_Q18_526800"/>
      <w:bookmarkEnd w:id="11009"/>
      <w:r>
        <w:rPr>
          <w:rtl/>
        </w:rPr>
        <w:t xml:space="preserve">להצביע </w:t>
      </w:r>
      <w:bookmarkStart w:id="11010" w:name="_ETM_Q18_527940"/>
      <w:bookmarkEnd w:id="11010"/>
      <w:r>
        <w:rPr>
          <w:rtl/>
        </w:rPr>
        <w:t xml:space="preserve">נגד </w:t>
      </w:r>
      <w:bookmarkStart w:id="11011" w:name="_ETM_Q18_528540"/>
      <w:bookmarkEnd w:id="11011"/>
      <w:r>
        <w:rPr>
          <w:rtl/>
        </w:rPr>
        <w:t>ההצעה</w:t>
      </w:r>
      <w:r>
        <w:rPr>
          <w:rFonts w:hint="cs"/>
          <w:rtl/>
        </w:rPr>
        <w:t>.</w:t>
      </w:r>
      <w:r>
        <w:rPr>
          <w:rtl/>
        </w:rPr>
        <w:t xml:space="preserve"> </w:t>
      </w:r>
      <w:bookmarkStart w:id="11012" w:name="_ETM_Q18_529770"/>
      <w:bookmarkEnd w:id="11012"/>
    </w:p>
    <w:p w:rsidR="00362C64" w:rsidRDefault="00362C64" w:rsidP="00357D58">
      <w:pPr>
        <w:rPr>
          <w:rtl/>
        </w:rPr>
      </w:pPr>
    </w:p>
    <w:p w:rsidR="00362C64" w:rsidRDefault="00362C64" w:rsidP="00357D58">
      <w:pPr>
        <w:pStyle w:val="af5"/>
        <w:keepNext/>
        <w:rPr>
          <w:rtl/>
        </w:rPr>
      </w:pPr>
      <w:bookmarkStart w:id="11013" w:name="ET_interruption_5786_21"/>
      <w:r w:rsidRPr="00AE2FF4">
        <w:rPr>
          <w:rStyle w:val="TagStyle"/>
          <w:rtl/>
        </w:rPr>
        <w:t xml:space="preserve"> &lt;&lt; קריאה &gt;&gt; </w:t>
      </w:r>
      <w:r>
        <w:rPr>
          <w:rtl/>
        </w:rPr>
        <w:t>אופיר כץ (הליכוד):</w:t>
      </w:r>
      <w:r w:rsidRPr="00AE2FF4">
        <w:rPr>
          <w:rStyle w:val="TagStyle"/>
          <w:rtl/>
        </w:rPr>
        <w:t xml:space="preserve"> &lt;&lt; קריאה &gt;&gt;</w:t>
      </w:r>
      <w:r>
        <w:rPr>
          <w:rtl/>
        </w:rPr>
        <w:t xml:space="preserve">   </w:t>
      </w:r>
      <w:bookmarkEnd w:id="11013"/>
    </w:p>
    <w:p w:rsidR="00362C64" w:rsidRDefault="00362C64" w:rsidP="00C5704F">
      <w:pPr>
        <w:rPr>
          <w:rtl/>
        </w:rPr>
      </w:pPr>
    </w:p>
    <w:p w:rsidR="00362C64" w:rsidRDefault="00362C64" w:rsidP="00B63A69">
      <w:pPr>
        <w:rPr>
          <w:rtl/>
        </w:rPr>
      </w:pPr>
      <w:r>
        <w:rPr>
          <w:rFonts w:hint="cs"/>
          <w:rtl/>
        </w:rPr>
        <w:t>וסרלאוף</w:t>
      </w:r>
      <w:bookmarkStart w:id="11014" w:name="_ETM_Q18_529880"/>
      <w:bookmarkStart w:id="11015" w:name="_ETM_Q18_528489"/>
      <w:bookmarkStart w:id="11016" w:name="_ETM_Q18_532757"/>
      <w:bookmarkStart w:id="11017" w:name="_ETM_Q18_529799"/>
      <w:bookmarkStart w:id="11018" w:name="_ETM_Q18_527319"/>
      <w:bookmarkStart w:id="11019" w:name="_ETM_Q18_524489"/>
      <w:bookmarkEnd w:id="11014"/>
      <w:bookmarkEnd w:id="11015"/>
      <w:bookmarkEnd w:id="11016"/>
      <w:bookmarkEnd w:id="11017"/>
      <w:bookmarkEnd w:id="11018"/>
      <w:bookmarkEnd w:id="11019"/>
      <w:r>
        <w:rPr>
          <w:rFonts w:hint="cs"/>
          <w:rtl/>
        </w:rPr>
        <w:t>, אל תרד עכשיו.</w:t>
      </w:r>
    </w:p>
    <w:p w:rsidR="00362C64" w:rsidRDefault="00362C64" w:rsidP="00357D58">
      <w:pPr>
        <w:rPr>
          <w:rtl/>
        </w:rPr>
      </w:pPr>
    </w:p>
    <w:p w:rsidR="00362C64" w:rsidRDefault="00362C64" w:rsidP="00357D58">
      <w:pPr>
        <w:pStyle w:val="af6"/>
        <w:keepNext/>
        <w:rPr>
          <w:rtl/>
        </w:rPr>
      </w:pPr>
      <w:r w:rsidRPr="00306E23">
        <w:rPr>
          <w:rStyle w:val="TagStyle"/>
          <w:rtl/>
        </w:rPr>
        <w:t xml:space="preserve"> &lt;&lt; יור &gt;&gt; </w:t>
      </w:r>
      <w:r>
        <w:rPr>
          <w:rtl/>
        </w:rPr>
        <w:t>היו"ר אוריאל בוסו:</w:t>
      </w:r>
      <w:r w:rsidRPr="00306E23">
        <w:rPr>
          <w:rStyle w:val="TagStyle"/>
          <w:rtl/>
        </w:rPr>
        <w:t xml:space="preserve"> &lt;&lt; יור &gt;&gt;</w:t>
      </w:r>
      <w:r>
        <w:rPr>
          <w:rtl/>
        </w:rPr>
        <w:t xml:space="preserve">   </w:t>
      </w:r>
    </w:p>
    <w:p w:rsidR="00362C64" w:rsidRDefault="00362C64" w:rsidP="00C5704F">
      <w:pPr>
        <w:rPr>
          <w:rtl/>
        </w:rPr>
      </w:pPr>
    </w:p>
    <w:p w:rsidR="00362C64" w:rsidRPr="00306E23" w:rsidRDefault="00362C64" w:rsidP="00357D58">
      <w:pPr>
        <w:rPr>
          <w:rtl/>
        </w:rPr>
      </w:pPr>
      <w:r>
        <w:rPr>
          <w:rFonts w:hint="cs"/>
          <w:rtl/>
        </w:rPr>
        <w:t>יש לך עוד שמונה דקות.</w:t>
      </w:r>
      <w:bookmarkStart w:id="11020" w:name="_ETM_Q18_530728"/>
      <w:bookmarkStart w:id="11021" w:name="_ETM_Q18_529096"/>
      <w:bookmarkStart w:id="11022" w:name="_ETM_Q18_524722"/>
      <w:bookmarkEnd w:id="11020"/>
      <w:bookmarkEnd w:id="11021"/>
      <w:bookmarkEnd w:id="11022"/>
    </w:p>
    <w:p w:rsidR="00362C64" w:rsidRDefault="00362C64" w:rsidP="00357D58">
      <w:pPr>
        <w:rPr>
          <w:rtl/>
        </w:rPr>
      </w:pPr>
    </w:p>
    <w:p w:rsidR="00362C64" w:rsidRDefault="00362C64" w:rsidP="00357D58">
      <w:pPr>
        <w:pStyle w:val="-"/>
        <w:keepNext/>
        <w:rPr>
          <w:rtl/>
        </w:rPr>
      </w:pPr>
      <w:bookmarkStart w:id="11023" w:name="ET_speakercontinue_6532_24"/>
      <w:r w:rsidRPr="00AE2FF4">
        <w:rPr>
          <w:rStyle w:val="TagStyle"/>
          <w:rtl/>
        </w:rPr>
        <w:t xml:space="preserve"> &lt;&lt; דובר_המשך &gt;&gt; </w:t>
      </w:r>
      <w:r>
        <w:rPr>
          <w:rtl/>
        </w:rPr>
        <w:t>שר הנגב, הגליל והחוסן הלאומי יצחק שמעון וסרלאוף:</w:t>
      </w:r>
      <w:r w:rsidRPr="00AE2FF4">
        <w:rPr>
          <w:rStyle w:val="TagStyle"/>
          <w:rtl/>
        </w:rPr>
        <w:t xml:space="preserve"> &lt;&lt; דובר_המשך &gt;&gt;</w:t>
      </w:r>
      <w:r>
        <w:rPr>
          <w:rtl/>
        </w:rPr>
        <w:t xml:space="preserve">   </w:t>
      </w:r>
      <w:bookmarkEnd w:id="11023"/>
    </w:p>
    <w:p w:rsidR="00362C64" w:rsidRDefault="00362C64" w:rsidP="00C5704F">
      <w:pPr>
        <w:rPr>
          <w:rtl/>
        </w:rPr>
      </w:pPr>
    </w:p>
    <w:p w:rsidR="00362C64" w:rsidRDefault="00362C64" w:rsidP="00AE225A">
      <w:pPr>
        <w:rPr>
          <w:rtl/>
        </w:rPr>
      </w:pPr>
      <w:bookmarkStart w:id="11024" w:name="_ETM_Q18_527302"/>
      <w:bookmarkStart w:id="11025" w:name="_ETM_Q18_531170"/>
      <w:bookmarkStart w:id="11026" w:name="_ETM_Q18_535289"/>
      <w:bookmarkEnd w:id="11024"/>
      <w:bookmarkEnd w:id="11025"/>
      <w:bookmarkEnd w:id="11026"/>
      <w:r>
        <w:rPr>
          <w:rtl/>
        </w:rPr>
        <w:t>מצוין</w:t>
      </w:r>
      <w:r w:rsidR="00AE225A">
        <w:rPr>
          <w:rFonts w:hint="cs"/>
          <w:rtl/>
        </w:rPr>
        <w:t>.</w:t>
      </w:r>
      <w:r>
        <w:rPr>
          <w:rtl/>
        </w:rPr>
        <w:t xml:space="preserve"> </w:t>
      </w:r>
      <w:bookmarkStart w:id="11027" w:name="_ETM_Q18_535890"/>
      <w:bookmarkEnd w:id="11027"/>
      <w:r>
        <w:rPr>
          <w:rtl/>
        </w:rPr>
        <w:t>חבר</w:t>
      </w:r>
      <w:r>
        <w:rPr>
          <w:rFonts w:hint="cs"/>
          <w:rtl/>
        </w:rPr>
        <w:t>'</w:t>
      </w:r>
      <w:r>
        <w:rPr>
          <w:rtl/>
        </w:rPr>
        <w:t>ה</w:t>
      </w:r>
      <w:r>
        <w:rPr>
          <w:rFonts w:hint="cs"/>
          <w:rtl/>
        </w:rPr>
        <w:t>, אני אוהב את</w:t>
      </w:r>
      <w:r>
        <w:rPr>
          <w:rtl/>
        </w:rPr>
        <w:t xml:space="preserve"> </w:t>
      </w:r>
      <w:bookmarkStart w:id="11028" w:name="_ETM_Q18_536760"/>
      <w:bookmarkEnd w:id="11028"/>
      <w:r>
        <w:rPr>
          <w:rtl/>
        </w:rPr>
        <w:t xml:space="preserve">הרגעים </w:t>
      </w:r>
      <w:bookmarkStart w:id="11029" w:name="_ETM_Q18_537899"/>
      <w:bookmarkEnd w:id="11029"/>
      <w:r>
        <w:rPr>
          <w:rtl/>
        </w:rPr>
        <w:t xml:space="preserve">האלה </w:t>
      </w:r>
      <w:bookmarkStart w:id="11030" w:name="_ETM_Q18_538199"/>
      <w:bookmarkEnd w:id="11030"/>
      <w:r>
        <w:rPr>
          <w:rtl/>
        </w:rPr>
        <w:t>ש</w:t>
      </w:r>
      <w:r>
        <w:rPr>
          <w:rFonts w:hint="cs"/>
          <w:rtl/>
        </w:rPr>
        <w:t xml:space="preserve">בהם </w:t>
      </w:r>
      <w:r>
        <w:rPr>
          <w:rtl/>
        </w:rPr>
        <w:t xml:space="preserve">אנחנו </w:t>
      </w:r>
      <w:bookmarkStart w:id="11031" w:name="_ETM_Q18_538649"/>
      <w:bookmarkEnd w:id="11031"/>
      <w:r>
        <w:rPr>
          <w:rFonts w:hint="cs"/>
          <w:rtl/>
        </w:rPr>
        <w:t>יכולים ל</w:t>
      </w:r>
      <w:r>
        <w:rPr>
          <w:rtl/>
        </w:rPr>
        <w:t xml:space="preserve">דבר </w:t>
      </w:r>
      <w:bookmarkStart w:id="11032" w:name="_ETM_Q18_539040"/>
      <w:bookmarkEnd w:id="11032"/>
      <w:r>
        <w:rPr>
          <w:rtl/>
        </w:rPr>
        <w:t>פתוח</w:t>
      </w:r>
      <w:r>
        <w:rPr>
          <w:rFonts w:hint="cs"/>
          <w:rtl/>
        </w:rPr>
        <w:t>.</w:t>
      </w:r>
      <w:bookmarkStart w:id="11033" w:name="_ETM_Q18_534042"/>
      <w:bookmarkStart w:id="11034" w:name="_ETM_Q18_533983"/>
      <w:bookmarkStart w:id="11035" w:name="_ETM_Q18_543600"/>
      <w:bookmarkEnd w:id="11033"/>
      <w:bookmarkEnd w:id="11034"/>
      <w:bookmarkEnd w:id="11035"/>
      <w:r>
        <w:rPr>
          <w:rtl/>
        </w:rPr>
        <w:t xml:space="preserve"> </w:t>
      </w:r>
      <w:bookmarkStart w:id="11036" w:name="_ETM_Q18_549079"/>
      <w:bookmarkStart w:id="11037" w:name="_ETM_Q18_545959"/>
      <w:bookmarkStart w:id="11038" w:name="_ETM_Q18_541439"/>
      <w:bookmarkStart w:id="11039" w:name="_ETM_Q18_538189"/>
      <w:bookmarkEnd w:id="11036"/>
      <w:bookmarkEnd w:id="11037"/>
      <w:bookmarkEnd w:id="11038"/>
      <w:bookmarkEnd w:id="11039"/>
    </w:p>
    <w:p w:rsidR="00362C64" w:rsidRDefault="00362C64" w:rsidP="00357D58">
      <w:pPr>
        <w:rPr>
          <w:rtl/>
        </w:rPr>
      </w:pPr>
    </w:p>
    <w:p w:rsidR="00362C64" w:rsidRDefault="00362C64" w:rsidP="00357D58">
      <w:pPr>
        <w:pStyle w:val="af5"/>
        <w:keepNext/>
        <w:rPr>
          <w:rtl/>
        </w:rPr>
      </w:pPr>
      <w:bookmarkStart w:id="11040" w:name="ET_interruption_קר_אה_40"/>
      <w:r w:rsidRPr="000E3790">
        <w:rPr>
          <w:rStyle w:val="TagStyle"/>
          <w:rtl/>
        </w:rPr>
        <w:t xml:space="preserve"> &lt;&lt; קריאה &gt;&gt; </w:t>
      </w:r>
      <w:r>
        <w:rPr>
          <w:rtl/>
        </w:rPr>
        <w:t>קריאה:</w:t>
      </w:r>
      <w:r w:rsidRPr="000E3790">
        <w:rPr>
          <w:rStyle w:val="TagStyle"/>
          <w:rtl/>
        </w:rPr>
        <w:t xml:space="preserve"> &lt;&lt; קריאה &gt;&gt;</w:t>
      </w:r>
      <w:r>
        <w:rPr>
          <w:rtl/>
        </w:rPr>
        <w:t xml:space="preserve">   </w:t>
      </w:r>
      <w:bookmarkEnd w:id="11040"/>
    </w:p>
    <w:p w:rsidR="00362C64" w:rsidRDefault="00362C64" w:rsidP="00C5704F">
      <w:pPr>
        <w:rPr>
          <w:rtl/>
        </w:rPr>
      </w:pPr>
    </w:p>
    <w:p w:rsidR="00362C64" w:rsidRDefault="00362C64" w:rsidP="00AE225A">
      <w:pPr>
        <w:rPr>
          <w:rtl/>
        </w:rPr>
      </w:pPr>
      <w:r>
        <w:rPr>
          <w:rFonts w:hint="cs"/>
          <w:rtl/>
        </w:rPr>
        <w:t>סיימת</w:t>
      </w:r>
      <w:r w:rsidR="00AE225A">
        <w:rPr>
          <w:rFonts w:hint="cs"/>
          <w:rtl/>
        </w:rPr>
        <w:t>.</w:t>
      </w:r>
      <w:r>
        <w:rPr>
          <w:rFonts w:hint="cs"/>
          <w:rtl/>
        </w:rPr>
        <w:t xml:space="preserve"> </w:t>
      </w:r>
      <w:bookmarkStart w:id="11041" w:name="_ETM_Q18_545816"/>
      <w:bookmarkEnd w:id="11041"/>
      <w:r>
        <w:rPr>
          <w:rFonts w:hint="cs"/>
          <w:rtl/>
        </w:rPr>
        <w:t>תודה.</w:t>
      </w:r>
    </w:p>
    <w:p w:rsidR="00362C64" w:rsidRDefault="00362C64" w:rsidP="00357D58">
      <w:pPr>
        <w:rPr>
          <w:rtl/>
        </w:rPr>
      </w:pPr>
    </w:p>
    <w:p w:rsidR="00362C64" w:rsidRDefault="00362C64" w:rsidP="00357D58">
      <w:pPr>
        <w:pStyle w:val="af5"/>
        <w:keepNext/>
        <w:rPr>
          <w:rtl/>
        </w:rPr>
      </w:pPr>
      <w:bookmarkStart w:id="11042" w:name="ET_interruption_6359_43"/>
      <w:r w:rsidRPr="000E3790">
        <w:rPr>
          <w:rStyle w:val="TagStyle"/>
          <w:rtl/>
        </w:rPr>
        <w:t xml:space="preserve"> &lt;&lt; קריאה &gt;&gt; </w:t>
      </w:r>
      <w:r>
        <w:rPr>
          <w:rtl/>
        </w:rPr>
        <w:t>מטי צרפתי הרכבי (יש עתיד):</w:t>
      </w:r>
      <w:r w:rsidRPr="000E3790">
        <w:rPr>
          <w:rStyle w:val="TagStyle"/>
          <w:rtl/>
        </w:rPr>
        <w:t xml:space="preserve"> &lt;&lt; קריאה &gt;&gt;</w:t>
      </w:r>
      <w:r>
        <w:rPr>
          <w:rtl/>
        </w:rPr>
        <w:t xml:space="preserve">   </w:t>
      </w:r>
      <w:bookmarkEnd w:id="11042"/>
    </w:p>
    <w:p w:rsidR="00362C64" w:rsidRDefault="00362C64" w:rsidP="00C5704F">
      <w:pPr>
        <w:rPr>
          <w:rtl/>
        </w:rPr>
      </w:pPr>
    </w:p>
    <w:p w:rsidR="00362C64" w:rsidRDefault="00362C64" w:rsidP="00357D58">
      <w:pPr>
        <w:rPr>
          <w:rtl/>
        </w:rPr>
      </w:pPr>
      <w:r>
        <w:rPr>
          <w:rFonts w:hint="cs"/>
          <w:rtl/>
        </w:rPr>
        <w:t>וסרלאוף, תסביר למה לא בשלה העת.</w:t>
      </w:r>
    </w:p>
    <w:p w:rsidR="00362C64" w:rsidRDefault="00362C64" w:rsidP="00357D58">
      <w:pPr>
        <w:rPr>
          <w:rtl/>
        </w:rPr>
      </w:pPr>
    </w:p>
    <w:p w:rsidR="00362C64" w:rsidRDefault="00362C64" w:rsidP="00357D58">
      <w:pPr>
        <w:pStyle w:val="af5"/>
        <w:keepNext/>
        <w:rPr>
          <w:rtl/>
        </w:rPr>
      </w:pPr>
      <w:bookmarkStart w:id="11043" w:name="ET_interruption_6341_44"/>
      <w:r w:rsidRPr="000E3790">
        <w:rPr>
          <w:rStyle w:val="TagStyle"/>
          <w:rtl/>
        </w:rPr>
        <w:t xml:space="preserve"> &lt;&lt; קריאה &gt;&gt; </w:t>
      </w:r>
      <w:r>
        <w:rPr>
          <w:rtl/>
        </w:rPr>
        <w:t>דבי ביטון (יש עתיד):</w:t>
      </w:r>
      <w:r w:rsidRPr="000E3790">
        <w:rPr>
          <w:rStyle w:val="TagStyle"/>
          <w:rtl/>
        </w:rPr>
        <w:t xml:space="preserve"> &lt;&lt; קריאה &gt;&gt;</w:t>
      </w:r>
      <w:r>
        <w:rPr>
          <w:rtl/>
        </w:rPr>
        <w:t xml:space="preserve">   </w:t>
      </w:r>
      <w:bookmarkEnd w:id="11043"/>
    </w:p>
    <w:p w:rsidR="00362C64" w:rsidRDefault="00362C64" w:rsidP="00C5704F">
      <w:pPr>
        <w:rPr>
          <w:rtl/>
        </w:rPr>
      </w:pPr>
    </w:p>
    <w:p w:rsidR="00362C64" w:rsidRDefault="00362C64" w:rsidP="00D46959">
      <w:pPr>
        <w:rPr>
          <w:rtl/>
        </w:rPr>
      </w:pPr>
      <w:r>
        <w:rPr>
          <w:rFonts w:hint="cs"/>
          <w:rtl/>
        </w:rPr>
        <w:t xml:space="preserve">לא, תסביר למה אתם לא </w:t>
      </w:r>
      <w:r w:rsidR="00D46959">
        <w:rPr>
          <w:rFonts w:hint="cs"/>
          <w:rtl/>
        </w:rPr>
        <w:t>– – –</w:t>
      </w:r>
      <w:bookmarkStart w:id="11044" w:name="_ETM_Q18_542842"/>
      <w:bookmarkEnd w:id="11044"/>
      <w:r>
        <w:rPr>
          <w:rFonts w:hint="cs"/>
          <w:rtl/>
        </w:rPr>
        <w:t xml:space="preserve"> </w:t>
      </w:r>
      <w:bookmarkStart w:id="11045" w:name="_ETM_Q18_542411"/>
      <w:bookmarkEnd w:id="11045"/>
      <w:r>
        <w:rPr>
          <w:rFonts w:hint="cs"/>
          <w:rtl/>
        </w:rPr>
        <w:t>מיון קדמי לשדרות.</w:t>
      </w:r>
      <w:bookmarkStart w:id="11046" w:name="_ETM_Q18_544138"/>
      <w:bookmarkStart w:id="11047" w:name="_ETM_Q18_543927"/>
      <w:bookmarkStart w:id="11048" w:name="_ETM_Q18_543748"/>
      <w:bookmarkEnd w:id="11046"/>
      <w:bookmarkEnd w:id="11047"/>
      <w:bookmarkEnd w:id="11048"/>
    </w:p>
    <w:p w:rsidR="00362C64" w:rsidRDefault="00362C64" w:rsidP="00357D58">
      <w:pPr>
        <w:rPr>
          <w:rtl/>
        </w:rPr>
      </w:pPr>
    </w:p>
    <w:p w:rsidR="00362C64" w:rsidRDefault="00362C64" w:rsidP="00357D58">
      <w:pPr>
        <w:pStyle w:val="af5"/>
        <w:keepNext/>
        <w:rPr>
          <w:rtl/>
        </w:rPr>
      </w:pPr>
      <w:bookmarkStart w:id="11049" w:name="ET_interruption_קר_אה_45"/>
      <w:r w:rsidRPr="000E3790">
        <w:rPr>
          <w:rStyle w:val="TagStyle"/>
          <w:rtl/>
        </w:rPr>
        <w:t xml:space="preserve"> &lt;&lt; קריאה &gt;&gt; </w:t>
      </w:r>
      <w:r>
        <w:rPr>
          <w:rtl/>
        </w:rPr>
        <w:t>קריאה:</w:t>
      </w:r>
      <w:r w:rsidRPr="000E3790">
        <w:rPr>
          <w:rStyle w:val="TagStyle"/>
          <w:rtl/>
        </w:rPr>
        <w:t xml:space="preserve"> &lt;&lt; קריאה &gt;&gt;</w:t>
      </w:r>
      <w:r>
        <w:rPr>
          <w:rtl/>
        </w:rPr>
        <w:t xml:space="preserve">   </w:t>
      </w:r>
      <w:bookmarkEnd w:id="11049"/>
    </w:p>
    <w:p w:rsidR="00362C64" w:rsidRDefault="00362C64" w:rsidP="00C5704F">
      <w:pPr>
        <w:rPr>
          <w:rtl/>
        </w:rPr>
      </w:pPr>
    </w:p>
    <w:p w:rsidR="00362C64" w:rsidRPr="000E3790" w:rsidRDefault="00362C64" w:rsidP="00357D58">
      <w:pPr>
        <w:rPr>
          <w:rtl/>
        </w:rPr>
      </w:pPr>
      <w:r>
        <w:rPr>
          <w:rFonts w:hint="cs"/>
          <w:rtl/>
        </w:rPr>
        <w:t>אולי בש</w:t>
      </w:r>
      <w:bookmarkStart w:id="11050" w:name="_ETM_Q18_551662"/>
      <w:bookmarkStart w:id="11051" w:name="_ETM_Q18_547903"/>
      <w:bookmarkStart w:id="11052" w:name="_ETM_Q18_553307"/>
      <w:bookmarkEnd w:id="11050"/>
      <w:bookmarkEnd w:id="11051"/>
      <w:bookmarkEnd w:id="11052"/>
      <w:r>
        <w:rPr>
          <w:rFonts w:hint="cs"/>
          <w:rtl/>
        </w:rPr>
        <w:t>לה העת לרדת.</w:t>
      </w:r>
      <w:bookmarkStart w:id="11053" w:name="_ETM_Q18_543146"/>
      <w:bookmarkStart w:id="11054" w:name="_ETM_Q18_542739"/>
      <w:bookmarkStart w:id="11055" w:name="_ETM_Q18_543360"/>
      <w:bookmarkEnd w:id="11053"/>
      <w:bookmarkEnd w:id="11054"/>
      <w:bookmarkEnd w:id="11055"/>
    </w:p>
    <w:p w:rsidR="00362C64" w:rsidRPr="000E3790" w:rsidRDefault="00362C64" w:rsidP="00357D58">
      <w:pPr>
        <w:rPr>
          <w:rtl/>
        </w:rPr>
      </w:pPr>
    </w:p>
    <w:p w:rsidR="00362C64" w:rsidRDefault="00362C64" w:rsidP="00357D58">
      <w:pPr>
        <w:pStyle w:val="-"/>
        <w:keepNext/>
        <w:rPr>
          <w:rtl/>
        </w:rPr>
      </w:pPr>
      <w:bookmarkStart w:id="11056" w:name="ET_speakercontinue_6532_41"/>
      <w:r w:rsidRPr="000E3790">
        <w:rPr>
          <w:rStyle w:val="TagStyle"/>
          <w:rtl/>
        </w:rPr>
        <w:t xml:space="preserve"> &lt;&lt; דובר_המשך &gt;&gt; </w:t>
      </w:r>
      <w:r>
        <w:rPr>
          <w:rtl/>
        </w:rPr>
        <w:t>שר הנגב, הגליל והחוסן הלאומי יצחק שמעון וסרלאוף:</w:t>
      </w:r>
      <w:r w:rsidRPr="000E3790">
        <w:rPr>
          <w:rStyle w:val="TagStyle"/>
          <w:rtl/>
        </w:rPr>
        <w:t xml:space="preserve"> &lt;&lt; דובר_המשך &gt;&gt;</w:t>
      </w:r>
      <w:r>
        <w:rPr>
          <w:rtl/>
        </w:rPr>
        <w:t xml:space="preserve">   </w:t>
      </w:r>
      <w:bookmarkEnd w:id="11056"/>
    </w:p>
    <w:p w:rsidR="00362C64" w:rsidRDefault="00362C64" w:rsidP="00C5704F">
      <w:pPr>
        <w:rPr>
          <w:rtl/>
        </w:rPr>
      </w:pPr>
    </w:p>
    <w:p w:rsidR="00362C64" w:rsidRDefault="00362C64" w:rsidP="00357D58">
      <w:pPr>
        <w:rPr>
          <w:rtl/>
        </w:rPr>
      </w:pPr>
      <w:bookmarkStart w:id="11057" w:name="_ETM_Q18_550421"/>
      <w:bookmarkStart w:id="11058" w:name="_ETM_Q18_550489"/>
      <w:bookmarkStart w:id="11059" w:name="_ETM_Q18_550710"/>
      <w:bookmarkStart w:id="11060" w:name="_ETM_Q18_550766"/>
      <w:bookmarkStart w:id="11061" w:name="_ETM_Q18_538448"/>
      <w:bookmarkStart w:id="11062" w:name="_ETM_Q18_541098"/>
      <w:bookmarkStart w:id="11063" w:name="_ETM_Q18_543512"/>
      <w:bookmarkStart w:id="11064" w:name="_ETM_Q18_544665"/>
      <w:bookmarkEnd w:id="11057"/>
      <w:bookmarkEnd w:id="11058"/>
      <w:bookmarkEnd w:id="11059"/>
      <w:bookmarkEnd w:id="11060"/>
      <w:bookmarkEnd w:id="11061"/>
      <w:bookmarkEnd w:id="11062"/>
      <w:bookmarkEnd w:id="11063"/>
      <w:bookmarkEnd w:id="11064"/>
      <w:r>
        <w:rPr>
          <w:rtl/>
        </w:rPr>
        <w:t xml:space="preserve">יש </w:t>
      </w:r>
      <w:bookmarkStart w:id="11065" w:name="_ETM_Q18_549499"/>
      <w:bookmarkEnd w:id="11065"/>
      <w:r>
        <w:rPr>
          <w:rtl/>
        </w:rPr>
        <w:t xml:space="preserve">דברים </w:t>
      </w:r>
      <w:bookmarkStart w:id="11066" w:name="_ETM_Q18_549979"/>
      <w:bookmarkEnd w:id="11066"/>
      <w:r>
        <w:rPr>
          <w:rtl/>
        </w:rPr>
        <w:t xml:space="preserve">שלא </w:t>
      </w:r>
      <w:bookmarkStart w:id="11067" w:name="_ETM_Q18_550390"/>
      <w:bookmarkStart w:id="11068" w:name="_ETM_Q18_550510"/>
      <w:bookmarkEnd w:id="11067"/>
      <w:bookmarkEnd w:id="11068"/>
      <w:r>
        <w:rPr>
          <w:rFonts w:hint="cs"/>
          <w:rtl/>
        </w:rPr>
        <w:t>בשלה העת אליהם</w:t>
      </w:r>
      <w:bookmarkStart w:id="11069" w:name="_ETM_Q18_546292"/>
      <w:bookmarkEnd w:id="11069"/>
      <w:r>
        <w:rPr>
          <w:rFonts w:hint="cs"/>
          <w:rtl/>
        </w:rPr>
        <w:t>.</w:t>
      </w:r>
      <w:r>
        <w:rPr>
          <w:rtl/>
        </w:rPr>
        <w:t xml:space="preserve"> </w:t>
      </w:r>
      <w:bookmarkStart w:id="11070" w:name="_ETM_Q18_550839"/>
      <w:bookmarkEnd w:id="11070"/>
    </w:p>
    <w:p w:rsidR="00362C64" w:rsidRDefault="00362C64" w:rsidP="00357D58">
      <w:pPr>
        <w:rPr>
          <w:rtl/>
        </w:rPr>
      </w:pPr>
    </w:p>
    <w:p w:rsidR="00362C64" w:rsidRDefault="00362C64" w:rsidP="00357D58">
      <w:pPr>
        <w:pStyle w:val="af5"/>
        <w:keepNext/>
        <w:rPr>
          <w:rtl/>
        </w:rPr>
      </w:pPr>
      <w:bookmarkStart w:id="11071" w:name="ET_interruption_6359_48"/>
      <w:r w:rsidRPr="0066062C">
        <w:rPr>
          <w:rStyle w:val="TagStyle"/>
          <w:rtl/>
        </w:rPr>
        <w:t xml:space="preserve"> &lt;&lt; קריאה &gt;&gt; </w:t>
      </w:r>
      <w:r>
        <w:rPr>
          <w:rtl/>
        </w:rPr>
        <w:t>מטי צרפתי הרכבי (יש עתיד):</w:t>
      </w:r>
      <w:r w:rsidRPr="0066062C">
        <w:rPr>
          <w:rStyle w:val="TagStyle"/>
          <w:rtl/>
        </w:rPr>
        <w:t xml:space="preserve"> &lt;&lt; קריאה &gt;&gt;</w:t>
      </w:r>
      <w:r>
        <w:rPr>
          <w:rtl/>
        </w:rPr>
        <w:t xml:space="preserve">   </w:t>
      </w:r>
      <w:bookmarkEnd w:id="11071"/>
    </w:p>
    <w:p w:rsidR="00362C64" w:rsidRDefault="00362C64" w:rsidP="00C5704F">
      <w:pPr>
        <w:rPr>
          <w:rtl/>
        </w:rPr>
      </w:pPr>
    </w:p>
    <w:p w:rsidR="00362C64" w:rsidRPr="0066062C" w:rsidRDefault="00362C64" w:rsidP="00357D58">
      <w:pPr>
        <w:rPr>
          <w:rtl/>
        </w:rPr>
      </w:pPr>
      <w:r>
        <w:rPr>
          <w:rFonts w:hint="cs"/>
          <w:rtl/>
        </w:rPr>
        <w:t>לא, לא, אבל תגיד, למה לא בשלה העת?</w:t>
      </w:r>
      <w:bookmarkStart w:id="11072" w:name="_ETM_Q18_549802"/>
      <w:bookmarkEnd w:id="11072"/>
    </w:p>
    <w:p w:rsidR="00362C64" w:rsidRDefault="00362C64" w:rsidP="00357D58">
      <w:pPr>
        <w:rPr>
          <w:rtl/>
        </w:rPr>
      </w:pPr>
    </w:p>
    <w:p w:rsidR="00362C64" w:rsidRDefault="00362C64" w:rsidP="00357D58">
      <w:pPr>
        <w:pStyle w:val="af5"/>
        <w:keepNext/>
        <w:rPr>
          <w:rtl/>
        </w:rPr>
      </w:pPr>
      <w:bookmarkStart w:id="11073" w:name="ET_interruption_6341_46"/>
      <w:r w:rsidRPr="001D4288">
        <w:rPr>
          <w:rStyle w:val="TagStyle"/>
          <w:rtl/>
        </w:rPr>
        <w:t xml:space="preserve"> &lt;&lt; קריאה &gt;&gt; </w:t>
      </w:r>
      <w:r>
        <w:rPr>
          <w:rtl/>
        </w:rPr>
        <w:t>דבי ביטון (יש עתיד):</w:t>
      </w:r>
      <w:r w:rsidRPr="001D4288">
        <w:rPr>
          <w:rStyle w:val="TagStyle"/>
          <w:rtl/>
        </w:rPr>
        <w:t xml:space="preserve"> &lt;&lt; קריאה &gt;&gt;</w:t>
      </w:r>
      <w:r>
        <w:rPr>
          <w:rtl/>
        </w:rPr>
        <w:t xml:space="preserve">   </w:t>
      </w:r>
      <w:bookmarkEnd w:id="11073"/>
    </w:p>
    <w:p w:rsidR="00362C64" w:rsidRDefault="00362C64" w:rsidP="00C5704F">
      <w:pPr>
        <w:rPr>
          <w:rtl/>
        </w:rPr>
      </w:pPr>
    </w:p>
    <w:p w:rsidR="00362C64" w:rsidRPr="001D4288" w:rsidRDefault="00362C64" w:rsidP="00357D58">
      <w:pPr>
        <w:rPr>
          <w:rtl/>
        </w:rPr>
      </w:pPr>
      <w:r>
        <w:rPr>
          <w:rFonts w:hint="cs"/>
          <w:rtl/>
        </w:rPr>
        <w:t>לא, תגיד לי, אני רוצה לדעת</w:t>
      </w:r>
      <w:bookmarkStart w:id="11074" w:name="_ETM_Q18_550849"/>
      <w:bookmarkStart w:id="11075" w:name="_ETM_Q18_553548"/>
      <w:bookmarkStart w:id="11076" w:name="_ETM_Q18_551339"/>
      <w:bookmarkStart w:id="11077" w:name="_ETM_Q18_553319"/>
      <w:bookmarkEnd w:id="11074"/>
      <w:bookmarkEnd w:id="11075"/>
      <w:bookmarkEnd w:id="11076"/>
      <w:bookmarkEnd w:id="11077"/>
      <w:r>
        <w:rPr>
          <w:rFonts w:hint="cs"/>
          <w:rtl/>
        </w:rPr>
        <w:t xml:space="preserve"> למה דחיתם</w:t>
      </w:r>
      <w:bookmarkStart w:id="11078" w:name="_ETM_Q18_553616"/>
      <w:bookmarkEnd w:id="11078"/>
      <w:r>
        <w:rPr>
          <w:rFonts w:hint="cs"/>
          <w:rtl/>
        </w:rPr>
        <w:t xml:space="preserve"> מיון קדמי לשדרות.</w:t>
      </w:r>
      <w:bookmarkStart w:id="11079" w:name="_ETM_Q18_553415"/>
      <w:bookmarkEnd w:id="11079"/>
      <w:r>
        <w:rPr>
          <w:rFonts w:hint="cs"/>
          <w:rtl/>
        </w:rPr>
        <w:t xml:space="preserve"> זו הזדמנות</w:t>
      </w:r>
      <w:r w:rsidR="002176A4">
        <w:rPr>
          <w:rFonts w:hint="cs"/>
          <w:rtl/>
        </w:rPr>
        <w:t>,</w:t>
      </w:r>
      <w:r>
        <w:rPr>
          <w:rFonts w:hint="cs"/>
          <w:rtl/>
        </w:rPr>
        <w:t xml:space="preserve"> </w:t>
      </w:r>
      <w:bookmarkStart w:id="11080" w:name="_ETM_Q18_555893"/>
      <w:bookmarkStart w:id="11081" w:name="_ETM_Q18_554483"/>
      <w:bookmarkStart w:id="11082" w:name="_ETM_Q18_549686"/>
      <w:bookmarkStart w:id="11083" w:name="_ETM_Q18_544835"/>
      <w:bookmarkStart w:id="11084" w:name="_ETM_Q18_540646"/>
      <w:bookmarkStart w:id="11085" w:name="_ETM_Q18_557734"/>
      <w:bookmarkEnd w:id="11080"/>
      <w:bookmarkEnd w:id="11081"/>
      <w:bookmarkEnd w:id="11082"/>
      <w:bookmarkEnd w:id="11083"/>
      <w:bookmarkEnd w:id="11084"/>
      <w:bookmarkEnd w:id="11085"/>
      <w:r>
        <w:rPr>
          <w:rFonts w:hint="cs"/>
          <w:rtl/>
        </w:rPr>
        <w:t>לפני שאתם מצביעים.</w:t>
      </w:r>
    </w:p>
    <w:p w:rsidR="00362C64" w:rsidRDefault="00362C64" w:rsidP="00357D58">
      <w:pPr>
        <w:rPr>
          <w:rtl/>
        </w:rPr>
      </w:pPr>
    </w:p>
    <w:p w:rsidR="00362C64" w:rsidRDefault="00362C64" w:rsidP="00357D58">
      <w:pPr>
        <w:pStyle w:val="-"/>
        <w:keepNext/>
        <w:rPr>
          <w:rtl/>
        </w:rPr>
      </w:pPr>
      <w:r w:rsidRPr="001D4288">
        <w:rPr>
          <w:rStyle w:val="TagStyle"/>
          <w:rtl/>
        </w:rPr>
        <w:t xml:space="preserve"> &lt;&lt; דובר_המשך &gt;&gt; </w:t>
      </w:r>
      <w:r>
        <w:rPr>
          <w:rtl/>
        </w:rPr>
        <w:t>שר הנגב, הגליל והחוסן הלאומי יצחק שמעון וסרלאוף:</w:t>
      </w:r>
      <w:r w:rsidRPr="001D4288">
        <w:rPr>
          <w:rStyle w:val="TagStyle"/>
          <w:rtl/>
        </w:rPr>
        <w:t xml:space="preserve"> &lt;&lt; דובר_המשך &gt;&gt;</w:t>
      </w:r>
      <w:r>
        <w:rPr>
          <w:rtl/>
        </w:rPr>
        <w:t xml:space="preserve">   </w:t>
      </w:r>
    </w:p>
    <w:p w:rsidR="00362C64" w:rsidRDefault="00362C64" w:rsidP="00C5704F">
      <w:pPr>
        <w:rPr>
          <w:rtl/>
        </w:rPr>
      </w:pPr>
    </w:p>
    <w:p w:rsidR="00362C64" w:rsidRDefault="00362C64" w:rsidP="00B63A69">
      <w:pPr>
        <w:rPr>
          <w:rtl/>
        </w:rPr>
      </w:pPr>
      <w:bookmarkStart w:id="11086" w:name="_ETM_Q18_554805"/>
      <w:bookmarkStart w:id="11087" w:name="_ETM_Q18_554872"/>
      <w:bookmarkStart w:id="11088" w:name="_ETM_Q18_555205"/>
      <w:bookmarkStart w:id="11089" w:name="_ETM_Q18_555270"/>
      <w:bookmarkStart w:id="11090" w:name="_ETM_Q18_551020"/>
      <w:bookmarkStart w:id="11091" w:name="_ETM_Q18_553869"/>
      <w:bookmarkStart w:id="11092" w:name="_ETM_Q18_555180"/>
      <w:bookmarkStart w:id="11093" w:name="_ETM_Q18_558380"/>
      <w:bookmarkStart w:id="11094" w:name="_ETM_Q18_559640"/>
      <w:bookmarkEnd w:id="11086"/>
      <w:bookmarkEnd w:id="11087"/>
      <w:bookmarkEnd w:id="11088"/>
      <w:bookmarkEnd w:id="11089"/>
      <w:bookmarkEnd w:id="11090"/>
      <w:bookmarkEnd w:id="11091"/>
      <w:bookmarkEnd w:id="11092"/>
      <w:bookmarkEnd w:id="11093"/>
      <w:bookmarkEnd w:id="11094"/>
      <w:r>
        <w:rPr>
          <w:rtl/>
        </w:rPr>
        <w:t xml:space="preserve">אנחנו </w:t>
      </w:r>
      <w:bookmarkStart w:id="11095" w:name="_ETM_Q18_560299"/>
      <w:bookmarkEnd w:id="11095"/>
      <w:r>
        <w:rPr>
          <w:rtl/>
        </w:rPr>
        <w:t xml:space="preserve">לא </w:t>
      </w:r>
      <w:bookmarkStart w:id="11096" w:name="_ETM_Q18_560509"/>
      <w:bookmarkEnd w:id="11096"/>
      <w:r>
        <w:rPr>
          <w:rtl/>
        </w:rPr>
        <w:t xml:space="preserve">דחינו </w:t>
      </w:r>
      <w:bookmarkStart w:id="11097" w:name="_ETM_Q18_560960"/>
      <w:bookmarkEnd w:id="11097"/>
      <w:r>
        <w:rPr>
          <w:rtl/>
        </w:rPr>
        <w:t xml:space="preserve">מיון </w:t>
      </w:r>
      <w:bookmarkStart w:id="11098" w:name="_ETM_Q18_561290"/>
      <w:bookmarkEnd w:id="11098"/>
      <w:r>
        <w:rPr>
          <w:rtl/>
        </w:rPr>
        <w:t xml:space="preserve">קדמי </w:t>
      </w:r>
      <w:bookmarkStart w:id="11099" w:name="_ETM_Q18_561589"/>
      <w:bookmarkEnd w:id="11099"/>
      <w:r>
        <w:rPr>
          <w:rtl/>
        </w:rPr>
        <w:t>ל</w:t>
      </w:r>
      <w:r>
        <w:rPr>
          <w:rFonts w:hint="cs"/>
          <w:rtl/>
        </w:rPr>
        <w:t>ש</w:t>
      </w:r>
      <w:r>
        <w:rPr>
          <w:rtl/>
        </w:rPr>
        <w:t>דרות</w:t>
      </w:r>
      <w:r>
        <w:rPr>
          <w:rFonts w:hint="cs"/>
          <w:rtl/>
        </w:rPr>
        <w:t xml:space="preserve">, ואני גם השר המשיב בעניין הזה. </w:t>
      </w:r>
    </w:p>
    <w:p w:rsidR="00362C64" w:rsidRDefault="00362C64" w:rsidP="00357D58">
      <w:pPr>
        <w:rPr>
          <w:rtl/>
        </w:rPr>
      </w:pPr>
    </w:p>
    <w:p w:rsidR="00362C64" w:rsidRDefault="00362C64" w:rsidP="00357D58">
      <w:pPr>
        <w:pStyle w:val="af5"/>
        <w:keepNext/>
        <w:rPr>
          <w:rtl/>
        </w:rPr>
      </w:pPr>
      <w:bookmarkStart w:id="11100" w:name="ET_interruption_6341_49"/>
      <w:r w:rsidRPr="007835E3">
        <w:rPr>
          <w:rStyle w:val="TagStyle"/>
          <w:rtl/>
        </w:rPr>
        <w:t xml:space="preserve"> &lt;&lt; קריאה &gt;&gt; </w:t>
      </w:r>
      <w:r>
        <w:rPr>
          <w:rtl/>
        </w:rPr>
        <w:t>דבי ביטון (יש עתיד):</w:t>
      </w:r>
      <w:r w:rsidRPr="007835E3">
        <w:rPr>
          <w:rStyle w:val="TagStyle"/>
          <w:rtl/>
        </w:rPr>
        <w:t xml:space="preserve"> &lt;&lt; קריאה &gt;&gt;</w:t>
      </w:r>
      <w:r>
        <w:rPr>
          <w:rtl/>
        </w:rPr>
        <w:t xml:space="preserve">   </w:t>
      </w:r>
      <w:bookmarkEnd w:id="11100"/>
    </w:p>
    <w:p w:rsidR="00362C64" w:rsidRDefault="00362C64" w:rsidP="00C5704F">
      <w:pPr>
        <w:rPr>
          <w:rtl/>
        </w:rPr>
      </w:pPr>
    </w:p>
    <w:p w:rsidR="00362C64" w:rsidRDefault="00362C64" w:rsidP="00D46959">
      <w:pPr>
        <w:rPr>
          <w:rtl/>
        </w:rPr>
      </w:pPr>
      <w:r>
        <w:rPr>
          <w:rFonts w:hint="cs"/>
          <w:rtl/>
        </w:rPr>
        <w:t>דחיתם.</w:t>
      </w:r>
      <w:bookmarkStart w:id="11101" w:name="_ETM_Q18_558727"/>
      <w:bookmarkEnd w:id="11101"/>
      <w:r>
        <w:rPr>
          <w:rFonts w:hint="cs"/>
          <w:rtl/>
        </w:rPr>
        <w:t xml:space="preserve"> יופי שאתה השר המשיב</w:t>
      </w:r>
      <w:bookmarkStart w:id="11102" w:name="_ETM_Q18_562705"/>
      <w:bookmarkEnd w:id="11102"/>
      <w:r>
        <w:rPr>
          <w:rFonts w:hint="cs"/>
          <w:rtl/>
        </w:rPr>
        <w:t xml:space="preserve">, כי ברוך השם אתה </w:t>
      </w:r>
      <w:r w:rsidR="00D46959">
        <w:rPr>
          <w:rFonts w:hint="cs"/>
          <w:rtl/>
        </w:rPr>
        <w:t>– – –</w:t>
      </w:r>
      <w:r>
        <w:rPr>
          <w:rFonts w:hint="cs"/>
          <w:rtl/>
        </w:rPr>
        <w:t xml:space="preserve"> קיבלת מספיק מיליונים </w:t>
      </w:r>
      <w:bookmarkStart w:id="11103" w:name="_ETM_Q18_564484"/>
      <w:bookmarkEnd w:id="11103"/>
      <w:r w:rsidR="00D46959">
        <w:rPr>
          <w:rFonts w:hint="cs"/>
          <w:rtl/>
        </w:rPr>
        <w:t>– – –</w:t>
      </w:r>
      <w:r>
        <w:rPr>
          <w:rFonts w:hint="cs"/>
          <w:rtl/>
        </w:rPr>
        <w:t xml:space="preserve"> אבל כמה מיליונים לתושבי שדרות </w:t>
      </w:r>
      <w:bookmarkStart w:id="11104" w:name="_ETM_Q18_566737"/>
      <w:bookmarkStart w:id="11105" w:name="_ETM_Q18_571834"/>
      <w:bookmarkEnd w:id="11104"/>
      <w:bookmarkEnd w:id="11105"/>
      <w:r w:rsidR="00D46959">
        <w:rPr>
          <w:rFonts w:hint="cs"/>
          <w:rtl/>
        </w:rPr>
        <w:t>– – –</w:t>
      </w:r>
      <w:r>
        <w:rPr>
          <w:rFonts w:hint="cs"/>
          <w:rtl/>
        </w:rPr>
        <w:t xml:space="preserve"> ואל </w:t>
      </w:r>
      <w:r w:rsidR="00D46959">
        <w:rPr>
          <w:rFonts w:hint="cs"/>
          <w:rtl/>
        </w:rPr>
        <w:t>– – –</w:t>
      </w:r>
      <w:r>
        <w:rPr>
          <w:rFonts w:hint="cs"/>
          <w:rtl/>
        </w:rPr>
        <w:t xml:space="preserve"> את זה, ואל תרמו את תושבי שדרות</w:t>
      </w:r>
      <w:bookmarkStart w:id="11106" w:name="_ETM_Q18_571397"/>
      <w:bookmarkStart w:id="11107" w:name="_ETM_Q18_575186"/>
      <w:bookmarkEnd w:id="11106"/>
      <w:bookmarkEnd w:id="11107"/>
      <w:r>
        <w:rPr>
          <w:rFonts w:hint="cs"/>
          <w:rtl/>
        </w:rPr>
        <w:t xml:space="preserve"> ותתנהגו אליהם כמו </w:t>
      </w:r>
      <w:bookmarkStart w:id="11108" w:name="_ETM_Q18_573679"/>
      <w:bookmarkStart w:id="11109" w:name="_ETM_Q18_568828"/>
      <w:bookmarkStart w:id="11110" w:name="_ETM_Q18_563957"/>
      <w:bookmarkEnd w:id="11108"/>
      <w:bookmarkEnd w:id="11109"/>
      <w:bookmarkEnd w:id="11110"/>
      <w:r>
        <w:rPr>
          <w:rFonts w:hint="cs"/>
          <w:rtl/>
        </w:rPr>
        <w:t>קריית שמונה.</w:t>
      </w:r>
      <w:bookmarkStart w:id="11111" w:name="_ETM_Q18_587067"/>
      <w:bookmarkEnd w:id="11111"/>
    </w:p>
    <w:p w:rsidR="00362C64" w:rsidRDefault="00362C64" w:rsidP="00357D58">
      <w:pPr>
        <w:rPr>
          <w:rtl/>
        </w:rPr>
      </w:pPr>
      <w:bookmarkStart w:id="11112" w:name="_ETM_Q18_561597"/>
      <w:bookmarkEnd w:id="11112"/>
    </w:p>
    <w:p w:rsidR="00362C64" w:rsidRDefault="00362C64" w:rsidP="00357D58">
      <w:pPr>
        <w:pStyle w:val="-"/>
        <w:keepNext/>
        <w:rPr>
          <w:rtl/>
        </w:rPr>
      </w:pPr>
      <w:r w:rsidRPr="007835E3">
        <w:rPr>
          <w:rStyle w:val="TagStyle"/>
          <w:rtl/>
        </w:rPr>
        <w:t xml:space="preserve"> &lt;&lt; דובר_המשך &gt;&gt; </w:t>
      </w:r>
      <w:r>
        <w:rPr>
          <w:rtl/>
        </w:rPr>
        <w:t>שר הנגב, הגליל והחוסן הלאומי יצחק שמעון וסרלאוף:</w:t>
      </w:r>
      <w:r w:rsidRPr="007835E3">
        <w:rPr>
          <w:rStyle w:val="TagStyle"/>
          <w:rtl/>
        </w:rPr>
        <w:t xml:space="preserve"> &lt;&lt; דובר_המשך &gt;&gt;</w:t>
      </w:r>
      <w:r>
        <w:rPr>
          <w:rtl/>
        </w:rPr>
        <w:t xml:space="preserve">   </w:t>
      </w:r>
    </w:p>
    <w:p w:rsidR="00362C64" w:rsidRDefault="00362C64" w:rsidP="00C5704F">
      <w:pPr>
        <w:rPr>
          <w:rtl/>
        </w:rPr>
      </w:pPr>
    </w:p>
    <w:p w:rsidR="00362C64" w:rsidRDefault="00362C64" w:rsidP="002176A4">
      <w:pPr>
        <w:rPr>
          <w:rtl/>
        </w:rPr>
      </w:pPr>
      <w:r>
        <w:rPr>
          <w:rtl/>
        </w:rPr>
        <w:t xml:space="preserve">אבל </w:t>
      </w:r>
      <w:bookmarkStart w:id="11113" w:name="_ETM_Q18_567229"/>
      <w:bookmarkEnd w:id="11113"/>
      <w:r>
        <w:rPr>
          <w:rtl/>
        </w:rPr>
        <w:t>בוא</w:t>
      </w:r>
      <w:r>
        <w:rPr>
          <w:rFonts w:hint="cs"/>
          <w:rtl/>
        </w:rPr>
        <w:t>י</w:t>
      </w:r>
      <w:r>
        <w:rPr>
          <w:rtl/>
        </w:rPr>
        <w:t xml:space="preserve"> </w:t>
      </w:r>
      <w:bookmarkStart w:id="11114" w:name="_ETM_Q18_567409"/>
      <w:bookmarkEnd w:id="11114"/>
      <w:r>
        <w:rPr>
          <w:rtl/>
        </w:rPr>
        <w:t>באמת</w:t>
      </w:r>
      <w:r>
        <w:rPr>
          <w:rFonts w:hint="cs"/>
          <w:rtl/>
        </w:rPr>
        <w:t>,</w:t>
      </w:r>
      <w:r>
        <w:rPr>
          <w:rtl/>
        </w:rPr>
        <w:t xml:space="preserve"> </w:t>
      </w:r>
      <w:bookmarkStart w:id="11115" w:name="_ETM_Q18_568899"/>
      <w:bookmarkEnd w:id="11115"/>
      <w:r>
        <w:rPr>
          <w:rFonts w:hint="cs"/>
          <w:rtl/>
        </w:rPr>
        <w:t xml:space="preserve">דבי, </w:t>
      </w:r>
      <w:bookmarkStart w:id="11116" w:name="_ETM_Q18_565193"/>
      <w:bookmarkStart w:id="11117" w:name="_ETM_Q18_569079"/>
      <w:bookmarkEnd w:id="11116"/>
      <w:bookmarkEnd w:id="11117"/>
      <w:r>
        <w:rPr>
          <w:rtl/>
        </w:rPr>
        <w:t xml:space="preserve">נדבר </w:t>
      </w:r>
      <w:bookmarkStart w:id="11118" w:name="_ETM_Q18_569409"/>
      <w:bookmarkEnd w:id="11118"/>
      <w:r>
        <w:rPr>
          <w:rtl/>
        </w:rPr>
        <w:t xml:space="preserve">על </w:t>
      </w:r>
      <w:bookmarkStart w:id="11119" w:name="_ETM_Q18_569529"/>
      <w:bookmarkEnd w:id="11119"/>
      <w:r>
        <w:rPr>
          <w:rtl/>
        </w:rPr>
        <w:t xml:space="preserve">הפערים </w:t>
      </w:r>
      <w:bookmarkStart w:id="11120" w:name="_ETM_Q18_569950"/>
      <w:bookmarkEnd w:id="11120"/>
      <w:r>
        <w:rPr>
          <w:rtl/>
        </w:rPr>
        <w:t xml:space="preserve">החברתיים </w:t>
      </w:r>
      <w:bookmarkStart w:id="11121" w:name="_ETM_Q18_571450"/>
      <w:bookmarkEnd w:id="11121"/>
      <w:r>
        <w:rPr>
          <w:rtl/>
        </w:rPr>
        <w:t xml:space="preserve">העצומים </w:t>
      </w:r>
      <w:bookmarkStart w:id="11122" w:name="_ETM_Q18_572499"/>
      <w:bookmarkEnd w:id="11122"/>
      <w:r>
        <w:rPr>
          <w:rtl/>
        </w:rPr>
        <w:t xml:space="preserve">שיש </w:t>
      </w:r>
      <w:bookmarkStart w:id="11123" w:name="_ETM_Q18_574210"/>
      <w:bookmarkStart w:id="11124" w:name="_ETM_Q18_575939"/>
      <w:bookmarkEnd w:id="11123"/>
      <w:bookmarkEnd w:id="11124"/>
      <w:r>
        <w:rPr>
          <w:rtl/>
        </w:rPr>
        <w:t xml:space="preserve">בבריאות </w:t>
      </w:r>
      <w:bookmarkStart w:id="11125" w:name="_ETM_Q18_577020"/>
      <w:bookmarkEnd w:id="11125"/>
      <w:r>
        <w:rPr>
          <w:rtl/>
        </w:rPr>
        <w:t xml:space="preserve">בין </w:t>
      </w:r>
      <w:bookmarkStart w:id="11126" w:name="_ETM_Q18_577200"/>
      <w:bookmarkEnd w:id="11126"/>
      <w:r>
        <w:rPr>
          <w:rtl/>
        </w:rPr>
        <w:t xml:space="preserve">הפריפריה </w:t>
      </w:r>
      <w:bookmarkStart w:id="11127" w:name="_ETM_Q18_577979"/>
      <w:bookmarkEnd w:id="11127"/>
      <w:r>
        <w:rPr>
          <w:rtl/>
        </w:rPr>
        <w:t xml:space="preserve">למרכז </w:t>
      </w:r>
      <w:bookmarkStart w:id="11128" w:name="_ETM_Q18_578579"/>
      <w:bookmarkEnd w:id="11128"/>
      <w:r>
        <w:rPr>
          <w:rtl/>
        </w:rPr>
        <w:t>הארץ</w:t>
      </w:r>
      <w:r>
        <w:rPr>
          <w:rFonts w:hint="cs"/>
          <w:rtl/>
        </w:rPr>
        <w:t>,</w:t>
      </w:r>
      <w:r>
        <w:rPr>
          <w:rtl/>
        </w:rPr>
        <w:t xml:space="preserve"> </w:t>
      </w:r>
      <w:bookmarkStart w:id="11129" w:name="_ETM_Q18_579529"/>
      <w:bookmarkEnd w:id="11129"/>
      <w:r>
        <w:rPr>
          <w:rtl/>
        </w:rPr>
        <w:t xml:space="preserve">ומה </w:t>
      </w:r>
      <w:bookmarkStart w:id="11130" w:name="_ETM_Q18_579829"/>
      <w:bookmarkEnd w:id="11130"/>
      <w:r>
        <w:rPr>
          <w:rtl/>
        </w:rPr>
        <w:t xml:space="preserve">אנחנו </w:t>
      </w:r>
      <w:bookmarkStart w:id="11131" w:name="_ETM_Q18_580100"/>
      <w:bookmarkEnd w:id="11131"/>
      <w:r>
        <w:rPr>
          <w:rtl/>
        </w:rPr>
        <w:t xml:space="preserve">עושים </w:t>
      </w:r>
      <w:bookmarkStart w:id="11132" w:name="_ETM_Q18_580339"/>
      <w:bookmarkEnd w:id="11132"/>
      <w:r>
        <w:rPr>
          <w:rtl/>
        </w:rPr>
        <w:t>בנדון</w:t>
      </w:r>
      <w:r>
        <w:rPr>
          <w:rFonts w:hint="cs"/>
          <w:rtl/>
        </w:rPr>
        <w:t>.</w:t>
      </w:r>
      <w:r>
        <w:rPr>
          <w:rtl/>
        </w:rPr>
        <w:t xml:space="preserve"> </w:t>
      </w:r>
      <w:bookmarkStart w:id="11133" w:name="_ETM_Q18_580969"/>
      <w:bookmarkStart w:id="11134" w:name="_ETM_Q18_577542"/>
      <w:bookmarkEnd w:id="11133"/>
      <w:bookmarkEnd w:id="11134"/>
      <w:r>
        <w:rPr>
          <w:rtl/>
        </w:rPr>
        <w:t>ד</w:t>
      </w:r>
      <w:r>
        <w:rPr>
          <w:rFonts w:hint="cs"/>
          <w:rtl/>
        </w:rPr>
        <w:t>ב</w:t>
      </w:r>
      <w:r>
        <w:rPr>
          <w:rtl/>
        </w:rPr>
        <w:t>י</w:t>
      </w:r>
      <w:r>
        <w:rPr>
          <w:rFonts w:hint="cs"/>
          <w:rtl/>
        </w:rPr>
        <w:t>, עזבי לצעוק</w:t>
      </w:r>
      <w:bookmarkStart w:id="11135" w:name="_ETM_Q18_581149"/>
      <w:bookmarkStart w:id="11136" w:name="_ETM_Q18_581479"/>
      <w:bookmarkStart w:id="11137" w:name="_ETM_Q18_581570"/>
      <w:bookmarkStart w:id="11138" w:name="_ETM_Q18_581930"/>
      <w:bookmarkEnd w:id="11135"/>
      <w:bookmarkEnd w:id="11136"/>
      <w:bookmarkEnd w:id="11137"/>
      <w:bookmarkEnd w:id="11138"/>
      <w:r>
        <w:rPr>
          <w:rFonts w:hint="cs"/>
          <w:rtl/>
        </w:rPr>
        <w:t>, א</w:t>
      </w:r>
      <w:r>
        <w:rPr>
          <w:rtl/>
        </w:rPr>
        <w:t xml:space="preserve">נחנו </w:t>
      </w:r>
      <w:bookmarkStart w:id="11139" w:name="_ETM_Q18_582350"/>
      <w:bookmarkEnd w:id="11139"/>
      <w:r>
        <w:rPr>
          <w:rtl/>
        </w:rPr>
        <w:t xml:space="preserve">עכשיו </w:t>
      </w:r>
      <w:bookmarkStart w:id="11140" w:name="_ETM_Q18_582649"/>
      <w:bookmarkEnd w:id="11140"/>
      <w:r>
        <w:rPr>
          <w:rtl/>
        </w:rPr>
        <w:t xml:space="preserve">מדברים </w:t>
      </w:r>
      <w:bookmarkStart w:id="11141" w:name="_ETM_Q18_583009"/>
      <w:bookmarkEnd w:id="11141"/>
      <w:r>
        <w:rPr>
          <w:rtl/>
        </w:rPr>
        <w:t xml:space="preserve">פה </w:t>
      </w:r>
      <w:bookmarkStart w:id="11142" w:name="_ETM_Q18_583130"/>
      <w:bookmarkEnd w:id="11142"/>
      <w:r>
        <w:rPr>
          <w:rtl/>
        </w:rPr>
        <w:t xml:space="preserve">דברים </w:t>
      </w:r>
      <w:bookmarkStart w:id="11143" w:name="_ETM_Q18_583460"/>
      <w:bookmarkEnd w:id="11143"/>
      <w:r>
        <w:rPr>
          <w:rtl/>
        </w:rPr>
        <w:t xml:space="preserve">של </w:t>
      </w:r>
      <w:bookmarkStart w:id="11144" w:name="_ETM_Q18_583640"/>
      <w:bookmarkEnd w:id="11144"/>
      <w:r>
        <w:rPr>
          <w:rtl/>
        </w:rPr>
        <w:t>שנינו</w:t>
      </w:r>
      <w:r>
        <w:rPr>
          <w:rFonts w:hint="cs"/>
          <w:rtl/>
        </w:rPr>
        <w:t>.</w:t>
      </w:r>
      <w:bookmarkStart w:id="11145" w:name="_ETM_Q18_578086"/>
      <w:bookmarkEnd w:id="11145"/>
    </w:p>
    <w:p w:rsidR="00362C64" w:rsidRDefault="00362C64" w:rsidP="00357D58">
      <w:pPr>
        <w:rPr>
          <w:rtl/>
        </w:rPr>
      </w:pPr>
    </w:p>
    <w:p w:rsidR="00362C64" w:rsidRDefault="00362C64" w:rsidP="00357D58">
      <w:pPr>
        <w:pStyle w:val="af5"/>
        <w:keepNext/>
        <w:rPr>
          <w:rtl/>
        </w:rPr>
      </w:pPr>
      <w:bookmarkStart w:id="11146" w:name="ET_interruption_6341_53"/>
      <w:r w:rsidRPr="002743AE">
        <w:rPr>
          <w:rStyle w:val="TagStyle"/>
          <w:rtl/>
        </w:rPr>
        <w:t xml:space="preserve"> &lt;&lt; קריאה &gt;&gt; </w:t>
      </w:r>
      <w:r>
        <w:rPr>
          <w:rtl/>
        </w:rPr>
        <w:t>דבי ביטון (יש עתיד):</w:t>
      </w:r>
      <w:r w:rsidRPr="002743AE">
        <w:rPr>
          <w:rStyle w:val="TagStyle"/>
          <w:rtl/>
        </w:rPr>
        <w:t xml:space="preserve"> &lt;&lt; קריאה &gt;&gt;</w:t>
      </w:r>
      <w:r>
        <w:rPr>
          <w:rtl/>
        </w:rPr>
        <w:t xml:space="preserve">   </w:t>
      </w:r>
      <w:bookmarkEnd w:id="11146"/>
    </w:p>
    <w:p w:rsidR="00362C64" w:rsidRDefault="00362C64" w:rsidP="00C5704F">
      <w:pPr>
        <w:rPr>
          <w:rtl/>
        </w:rPr>
      </w:pPr>
    </w:p>
    <w:p w:rsidR="00362C64" w:rsidRDefault="00362C64" w:rsidP="00D46959">
      <w:pPr>
        <w:rPr>
          <w:rtl/>
        </w:rPr>
      </w:pPr>
      <w:r>
        <w:rPr>
          <w:rFonts w:hint="cs"/>
          <w:rtl/>
        </w:rPr>
        <w:t xml:space="preserve">לא, כדי שתשמע, כי אני לא רואה שאתה </w:t>
      </w:r>
      <w:r w:rsidR="00D46959">
        <w:rPr>
          <w:rFonts w:hint="cs"/>
          <w:rtl/>
        </w:rPr>
        <w:t>– – –</w:t>
      </w:r>
      <w:bookmarkStart w:id="11147" w:name="_ETM_Q18_581096"/>
      <w:bookmarkEnd w:id="11147"/>
    </w:p>
    <w:p w:rsidR="00362C64" w:rsidRDefault="00362C64" w:rsidP="00357D58">
      <w:pPr>
        <w:rPr>
          <w:rtl/>
        </w:rPr>
      </w:pPr>
    </w:p>
    <w:p w:rsidR="00362C64" w:rsidRDefault="00362C64" w:rsidP="00357D58">
      <w:pPr>
        <w:pStyle w:val="-"/>
        <w:keepNext/>
        <w:rPr>
          <w:rtl/>
        </w:rPr>
      </w:pPr>
      <w:r w:rsidRPr="002743AE">
        <w:rPr>
          <w:rStyle w:val="TagStyle"/>
          <w:rtl/>
        </w:rPr>
        <w:t xml:space="preserve"> &lt;&lt; דובר_המשך &gt;&gt; </w:t>
      </w:r>
      <w:r>
        <w:rPr>
          <w:rtl/>
        </w:rPr>
        <w:t>שר הנגב, הגליל והחוסן הלאומי יצחק שמעון וסרלאוף:</w:t>
      </w:r>
      <w:r w:rsidRPr="002743AE">
        <w:rPr>
          <w:rStyle w:val="TagStyle"/>
          <w:rtl/>
        </w:rPr>
        <w:t xml:space="preserve"> &lt;&lt; דובר_המשך &gt;&gt;</w:t>
      </w:r>
      <w:r>
        <w:rPr>
          <w:rtl/>
        </w:rPr>
        <w:t xml:space="preserve">   </w:t>
      </w:r>
    </w:p>
    <w:p w:rsidR="00362C64" w:rsidRDefault="00362C64" w:rsidP="00357D58">
      <w:pPr>
        <w:rPr>
          <w:rtl/>
        </w:rPr>
      </w:pPr>
      <w:bookmarkStart w:id="11148" w:name="_ETM_Q18_579239"/>
      <w:bookmarkStart w:id="11149" w:name="_ETM_Q18_584270"/>
      <w:bookmarkEnd w:id="11148"/>
      <w:bookmarkEnd w:id="11149"/>
    </w:p>
    <w:p w:rsidR="00362C64" w:rsidRDefault="00362C64" w:rsidP="00D46959">
      <w:pPr>
        <w:rPr>
          <w:rtl/>
        </w:rPr>
      </w:pPr>
      <w:r>
        <w:rPr>
          <w:rtl/>
        </w:rPr>
        <w:t xml:space="preserve">אנחנו </w:t>
      </w:r>
      <w:bookmarkStart w:id="11150" w:name="_ETM_Q18_585979"/>
      <w:bookmarkEnd w:id="11150"/>
      <w:r>
        <w:rPr>
          <w:rtl/>
        </w:rPr>
        <w:t>נדאג</w:t>
      </w:r>
      <w:r>
        <w:rPr>
          <w:rFonts w:hint="cs"/>
          <w:rtl/>
        </w:rPr>
        <w:t xml:space="preserve"> לכסף, נדאג</w:t>
      </w:r>
      <w:bookmarkStart w:id="11151" w:name="_ETM_Q18_582402"/>
      <w:bookmarkEnd w:id="11151"/>
      <w:r>
        <w:rPr>
          <w:rtl/>
        </w:rPr>
        <w:t xml:space="preserve"> </w:t>
      </w:r>
      <w:bookmarkStart w:id="11152" w:name="_ETM_Q18_586339"/>
      <w:bookmarkEnd w:id="11152"/>
      <w:r>
        <w:rPr>
          <w:rtl/>
        </w:rPr>
        <w:t xml:space="preserve">לתקציב </w:t>
      </w:r>
      <w:bookmarkStart w:id="11153" w:name="_ETM_Q18_586850"/>
      <w:bookmarkStart w:id="11154" w:name="_ETM_Q18_587180"/>
      <w:bookmarkStart w:id="11155" w:name="_ETM_Q18_588500"/>
      <w:bookmarkEnd w:id="11153"/>
      <w:bookmarkEnd w:id="11154"/>
      <w:bookmarkEnd w:id="11155"/>
      <w:r>
        <w:rPr>
          <w:rFonts w:hint="cs"/>
          <w:rtl/>
        </w:rPr>
        <w:t>ל</w:t>
      </w:r>
      <w:r>
        <w:rPr>
          <w:rtl/>
        </w:rPr>
        <w:t xml:space="preserve">מיון </w:t>
      </w:r>
      <w:bookmarkStart w:id="11156" w:name="_ETM_Q18_588740"/>
      <w:bookmarkEnd w:id="11156"/>
      <w:r>
        <w:rPr>
          <w:rtl/>
        </w:rPr>
        <w:t xml:space="preserve">קדמי </w:t>
      </w:r>
      <w:bookmarkStart w:id="11157" w:name="_ETM_Q18_589009"/>
      <w:bookmarkEnd w:id="11157"/>
      <w:r>
        <w:rPr>
          <w:rtl/>
        </w:rPr>
        <w:t>לשדרות</w:t>
      </w:r>
      <w:r>
        <w:rPr>
          <w:rFonts w:hint="cs"/>
          <w:rtl/>
        </w:rPr>
        <w:t xml:space="preserve"> </w:t>
      </w:r>
      <w:r w:rsidR="00D46959">
        <w:rPr>
          <w:rFonts w:hint="cs"/>
          <w:rtl/>
        </w:rPr>
        <w:t>– –</w:t>
      </w:r>
      <w:r>
        <w:rPr>
          <w:rtl/>
        </w:rPr>
        <w:t xml:space="preserve"> </w:t>
      </w:r>
      <w:bookmarkStart w:id="11158" w:name="_ETM_Q18_590170"/>
      <w:bookmarkEnd w:id="11158"/>
    </w:p>
    <w:p w:rsidR="00362C64" w:rsidRDefault="00362C64" w:rsidP="00357D58">
      <w:pPr>
        <w:rPr>
          <w:rtl/>
        </w:rPr>
      </w:pPr>
    </w:p>
    <w:p w:rsidR="00362C64" w:rsidRDefault="00362C64" w:rsidP="00357D58">
      <w:pPr>
        <w:pStyle w:val="af5"/>
        <w:keepNext/>
        <w:rPr>
          <w:rtl/>
        </w:rPr>
      </w:pPr>
      <w:bookmarkStart w:id="11159" w:name="ET_interruption_6341_55"/>
      <w:r w:rsidRPr="002743AE">
        <w:rPr>
          <w:rStyle w:val="TagStyle"/>
          <w:rtl/>
        </w:rPr>
        <w:t xml:space="preserve"> &lt;&lt; קריאה &gt;&gt; </w:t>
      </w:r>
      <w:r>
        <w:rPr>
          <w:rtl/>
        </w:rPr>
        <w:t>דבי ביטון (יש עתיד):</w:t>
      </w:r>
      <w:r w:rsidRPr="002743AE">
        <w:rPr>
          <w:rStyle w:val="TagStyle"/>
          <w:rtl/>
        </w:rPr>
        <w:t xml:space="preserve"> &lt;&lt; קריאה &gt;&gt;</w:t>
      </w:r>
      <w:r>
        <w:rPr>
          <w:rtl/>
        </w:rPr>
        <w:t xml:space="preserve">   </w:t>
      </w:r>
      <w:bookmarkEnd w:id="11159"/>
    </w:p>
    <w:p w:rsidR="00362C64" w:rsidRDefault="00362C64" w:rsidP="00C5704F">
      <w:pPr>
        <w:rPr>
          <w:rtl/>
        </w:rPr>
      </w:pPr>
    </w:p>
    <w:p w:rsidR="00362C64" w:rsidRDefault="00362C64" w:rsidP="00D46959">
      <w:pPr>
        <w:rPr>
          <w:rtl/>
        </w:rPr>
      </w:pPr>
      <w:r>
        <w:rPr>
          <w:rFonts w:hint="cs"/>
          <w:rtl/>
        </w:rPr>
        <w:t xml:space="preserve">אל תדאג, שימו בחקיקה. אנחנו לא נהיה קריית שמונה שנחכה </w:t>
      </w:r>
      <w:bookmarkStart w:id="11160" w:name="_ETM_Q18_593223"/>
      <w:bookmarkEnd w:id="11160"/>
      <w:r w:rsidR="00D46959">
        <w:rPr>
          <w:rFonts w:hint="cs"/>
          <w:rtl/>
        </w:rPr>
        <w:t>– – –</w:t>
      </w:r>
      <w:bookmarkStart w:id="11161" w:name="_ETM_Q18_589644"/>
      <w:bookmarkStart w:id="11162" w:name="_ETM_Q18_587078"/>
      <w:bookmarkEnd w:id="11161"/>
      <w:bookmarkEnd w:id="11162"/>
    </w:p>
    <w:p w:rsidR="00362C64" w:rsidRDefault="00362C64" w:rsidP="00357D58">
      <w:pPr>
        <w:rPr>
          <w:rtl/>
        </w:rPr>
      </w:pPr>
    </w:p>
    <w:p w:rsidR="00362C64" w:rsidRDefault="00362C64" w:rsidP="00357D58">
      <w:pPr>
        <w:pStyle w:val="-"/>
        <w:keepNext/>
        <w:rPr>
          <w:rtl/>
        </w:rPr>
      </w:pPr>
      <w:bookmarkStart w:id="11163" w:name="ET_speakercontinue_6532_56"/>
      <w:r w:rsidRPr="002743AE">
        <w:rPr>
          <w:rStyle w:val="TagStyle"/>
          <w:rtl/>
        </w:rPr>
        <w:t xml:space="preserve"> &lt;&lt; דובר_המשך &gt;&gt; </w:t>
      </w:r>
      <w:r>
        <w:rPr>
          <w:rtl/>
        </w:rPr>
        <w:t>שר הנגב, הגליל והחוסן הלאומי יצחק שמעון וסרלאוף:</w:t>
      </w:r>
      <w:r w:rsidRPr="002743AE">
        <w:rPr>
          <w:rStyle w:val="TagStyle"/>
          <w:rtl/>
        </w:rPr>
        <w:t xml:space="preserve"> &lt;&lt; דובר_המשך &gt;&gt;</w:t>
      </w:r>
      <w:r>
        <w:rPr>
          <w:rtl/>
        </w:rPr>
        <w:t xml:space="preserve">   </w:t>
      </w:r>
      <w:bookmarkEnd w:id="11163"/>
    </w:p>
    <w:p w:rsidR="00362C64" w:rsidRDefault="00362C64" w:rsidP="00C5704F">
      <w:pPr>
        <w:rPr>
          <w:rtl/>
        </w:rPr>
      </w:pPr>
    </w:p>
    <w:p w:rsidR="00362C64" w:rsidRDefault="00D46959" w:rsidP="002176A4">
      <w:pPr>
        <w:rPr>
          <w:rtl/>
        </w:rPr>
      </w:pPr>
      <w:bookmarkStart w:id="11164" w:name="_ETM_Q18_584665"/>
      <w:bookmarkEnd w:id="11164"/>
      <w:r>
        <w:rPr>
          <w:rFonts w:hint="cs"/>
          <w:rtl/>
        </w:rPr>
        <w:t>– –</w:t>
      </w:r>
      <w:r w:rsidR="00362C64">
        <w:rPr>
          <w:rFonts w:hint="cs"/>
          <w:rtl/>
        </w:rPr>
        <w:t xml:space="preserve"> </w:t>
      </w:r>
      <w:bookmarkStart w:id="11165" w:name="_ETM_Q18_582799"/>
      <w:bookmarkEnd w:id="11165"/>
      <w:r w:rsidR="00362C64">
        <w:rPr>
          <w:rtl/>
        </w:rPr>
        <w:t xml:space="preserve">למרכז </w:t>
      </w:r>
      <w:bookmarkStart w:id="11166" w:name="_ETM_Q18_590650"/>
      <w:bookmarkStart w:id="11167" w:name="_ETM_Q18_587041"/>
      <w:bookmarkEnd w:id="11166"/>
      <w:bookmarkEnd w:id="11167"/>
      <w:r w:rsidR="00362C64">
        <w:rPr>
          <w:rFonts w:hint="cs"/>
          <w:rtl/>
        </w:rPr>
        <w:t>רפוא</w:t>
      </w:r>
      <w:r w:rsidR="00362C64">
        <w:rPr>
          <w:rtl/>
        </w:rPr>
        <w:t>ה</w:t>
      </w:r>
      <w:r w:rsidR="00362C64">
        <w:rPr>
          <w:rFonts w:hint="cs"/>
          <w:rtl/>
        </w:rPr>
        <w:t xml:space="preserve"> </w:t>
      </w:r>
      <w:bookmarkStart w:id="11168" w:name="_ETM_Q18_586878"/>
      <w:r w:rsidR="00362C64">
        <w:rPr>
          <w:rFonts w:hint="cs"/>
          <w:rtl/>
        </w:rPr>
        <w:t>דחופה,</w:t>
      </w:r>
      <w:r w:rsidR="00362C64">
        <w:rPr>
          <w:rtl/>
        </w:rPr>
        <w:t xml:space="preserve"> </w:t>
      </w:r>
      <w:bookmarkStart w:id="11169" w:name="_ETM_Q18_591820"/>
      <w:bookmarkStart w:id="11170" w:name="_ETM_Q18_595461"/>
      <w:bookmarkStart w:id="11171" w:name="_ETM_Q18_595676"/>
      <w:bookmarkEnd w:id="11169"/>
      <w:r w:rsidR="00362C64">
        <w:rPr>
          <w:rtl/>
        </w:rPr>
        <w:t xml:space="preserve">ליתר </w:t>
      </w:r>
      <w:bookmarkStart w:id="11172" w:name="_ETM_Q18_592120"/>
      <w:bookmarkEnd w:id="11172"/>
      <w:r w:rsidR="00362C64">
        <w:rPr>
          <w:rtl/>
        </w:rPr>
        <w:t>דיוק</w:t>
      </w:r>
      <w:bookmarkEnd w:id="11170"/>
      <w:bookmarkEnd w:id="11171"/>
      <w:r w:rsidR="002176A4">
        <w:rPr>
          <w:rFonts w:hint="cs"/>
          <w:rtl/>
        </w:rPr>
        <w:t>.</w:t>
      </w:r>
      <w:r w:rsidR="00362C64">
        <w:rPr>
          <w:rtl/>
        </w:rPr>
        <w:t xml:space="preserve"> </w:t>
      </w:r>
      <w:bookmarkStart w:id="11173" w:name="_ETM_Q18_593350"/>
      <w:bookmarkEnd w:id="11168"/>
      <w:bookmarkEnd w:id="11173"/>
      <w:r w:rsidR="00362C64">
        <w:rPr>
          <w:rtl/>
        </w:rPr>
        <w:t xml:space="preserve">אבל </w:t>
      </w:r>
      <w:bookmarkStart w:id="11174" w:name="_ETM_Q18_593590"/>
      <w:bookmarkEnd w:id="11174"/>
      <w:r w:rsidR="00362C64">
        <w:rPr>
          <w:rtl/>
        </w:rPr>
        <w:t xml:space="preserve">יש </w:t>
      </w:r>
      <w:bookmarkStart w:id="11175" w:name="_ETM_Q18_593770"/>
      <w:bookmarkEnd w:id="11175"/>
      <w:r w:rsidR="00362C64">
        <w:rPr>
          <w:rtl/>
        </w:rPr>
        <w:t xml:space="preserve">פערים </w:t>
      </w:r>
      <w:bookmarkStart w:id="11176" w:name="_ETM_Q18_594340"/>
      <w:bookmarkEnd w:id="11176"/>
      <w:r w:rsidR="00362C64">
        <w:rPr>
          <w:rtl/>
        </w:rPr>
        <w:t xml:space="preserve">חברתיים </w:t>
      </w:r>
      <w:bookmarkStart w:id="11177" w:name="_ETM_Q18_595060"/>
      <w:bookmarkEnd w:id="11177"/>
      <w:r w:rsidR="00362C64">
        <w:rPr>
          <w:rtl/>
        </w:rPr>
        <w:t xml:space="preserve">עצומים </w:t>
      </w:r>
      <w:bookmarkStart w:id="11178" w:name="_ETM_Q18_596140"/>
      <w:bookmarkEnd w:id="11178"/>
      <w:r w:rsidR="00362C64">
        <w:rPr>
          <w:rtl/>
        </w:rPr>
        <w:t xml:space="preserve">בסוגיית </w:t>
      </w:r>
      <w:bookmarkStart w:id="11179" w:name="_ETM_Q18_596740"/>
      <w:bookmarkEnd w:id="11179"/>
      <w:r w:rsidR="00362C64">
        <w:rPr>
          <w:rtl/>
        </w:rPr>
        <w:t>הבריאות</w:t>
      </w:r>
      <w:r w:rsidR="00362C64">
        <w:rPr>
          <w:rFonts w:hint="cs"/>
          <w:rtl/>
        </w:rPr>
        <w:t>,</w:t>
      </w:r>
      <w:r w:rsidR="00362C64">
        <w:rPr>
          <w:rtl/>
        </w:rPr>
        <w:t xml:space="preserve"> </w:t>
      </w:r>
      <w:bookmarkStart w:id="11180" w:name="_ETM_Q18_597690"/>
      <w:bookmarkEnd w:id="11180"/>
      <w:r w:rsidR="00362C64">
        <w:rPr>
          <w:rtl/>
        </w:rPr>
        <w:t>הרפואה</w:t>
      </w:r>
      <w:r w:rsidR="00362C64">
        <w:rPr>
          <w:rFonts w:hint="cs"/>
          <w:rtl/>
        </w:rPr>
        <w:t>,</w:t>
      </w:r>
      <w:r w:rsidR="00362C64">
        <w:rPr>
          <w:rtl/>
        </w:rPr>
        <w:t xml:space="preserve"> </w:t>
      </w:r>
      <w:bookmarkStart w:id="11181" w:name="_ETM_Q18_598810"/>
      <w:bookmarkEnd w:id="11181"/>
      <w:r w:rsidR="00362C64">
        <w:rPr>
          <w:rtl/>
        </w:rPr>
        <w:t xml:space="preserve">בין </w:t>
      </w:r>
      <w:bookmarkStart w:id="11182" w:name="_ETM_Q18_599079"/>
      <w:bookmarkEnd w:id="11182"/>
      <w:r w:rsidR="00362C64">
        <w:rPr>
          <w:rtl/>
        </w:rPr>
        <w:t>הפריפריה</w:t>
      </w:r>
      <w:r w:rsidR="00362C64">
        <w:rPr>
          <w:rFonts w:hint="cs"/>
          <w:rtl/>
        </w:rPr>
        <w:t xml:space="preserve"> </w:t>
      </w:r>
      <w:bookmarkStart w:id="11183" w:name="_ETM_Q18_600710"/>
      <w:bookmarkEnd w:id="11183"/>
      <w:r w:rsidR="00362C64">
        <w:rPr>
          <w:rtl/>
        </w:rPr>
        <w:t xml:space="preserve">בנגב </w:t>
      </w:r>
      <w:bookmarkStart w:id="11184" w:name="_ETM_Q18_601160"/>
      <w:bookmarkEnd w:id="11184"/>
      <w:r w:rsidR="00362C64">
        <w:rPr>
          <w:rFonts w:hint="cs"/>
          <w:rtl/>
        </w:rPr>
        <w:t>ו</w:t>
      </w:r>
      <w:r w:rsidR="00362C64">
        <w:rPr>
          <w:rtl/>
        </w:rPr>
        <w:t>בגליל</w:t>
      </w:r>
      <w:r w:rsidR="00362C64">
        <w:rPr>
          <w:rFonts w:hint="cs"/>
          <w:rtl/>
        </w:rPr>
        <w:t xml:space="preserve"> </w:t>
      </w:r>
      <w:bookmarkStart w:id="11185" w:name="_ETM_Q18_621887"/>
      <w:bookmarkStart w:id="11186" w:name="_ETM_Q18_619665"/>
      <w:bookmarkStart w:id="11187" w:name="_ETM_Q18_602539"/>
      <w:bookmarkEnd w:id="11185"/>
      <w:bookmarkEnd w:id="11186"/>
      <w:bookmarkEnd w:id="11187"/>
      <w:r w:rsidR="00362C64">
        <w:rPr>
          <w:rtl/>
        </w:rPr>
        <w:t xml:space="preserve">למרכז </w:t>
      </w:r>
      <w:bookmarkStart w:id="11188" w:name="_ETM_Q18_603259"/>
      <w:bookmarkEnd w:id="11188"/>
      <w:r w:rsidR="00362C64">
        <w:rPr>
          <w:rtl/>
        </w:rPr>
        <w:t>הארץ</w:t>
      </w:r>
      <w:r w:rsidR="00362C64">
        <w:rPr>
          <w:rFonts w:hint="cs"/>
          <w:rtl/>
        </w:rPr>
        <w:t>.</w:t>
      </w:r>
      <w:r w:rsidR="00362C64">
        <w:rPr>
          <w:rtl/>
        </w:rPr>
        <w:t xml:space="preserve"> </w:t>
      </w:r>
      <w:bookmarkStart w:id="11189" w:name="_ETM_Q18_604439"/>
      <w:bookmarkEnd w:id="11189"/>
      <w:r w:rsidR="00362C64">
        <w:rPr>
          <w:rtl/>
        </w:rPr>
        <w:t xml:space="preserve">לא </w:t>
      </w:r>
      <w:bookmarkStart w:id="11190" w:name="_ETM_Q18_604560"/>
      <w:bookmarkEnd w:id="11190"/>
      <w:r w:rsidR="00362C64">
        <w:rPr>
          <w:rtl/>
        </w:rPr>
        <w:t xml:space="preserve">יודע </w:t>
      </w:r>
      <w:bookmarkStart w:id="11191" w:name="_ETM_Q18_604740"/>
      <w:bookmarkEnd w:id="11191"/>
      <w:r w:rsidR="00362C64">
        <w:rPr>
          <w:rtl/>
        </w:rPr>
        <w:t xml:space="preserve">כמה </w:t>
      </w:r>
      <w:bookmarkStart w:id="11192" w:name="_ETM_Q18_604979"/>
      <w:bookmarkEnd w:id="11192"/>
      <w:r w:rsidR="00362C64">
        <w:rPr>
          <w:rtl/>
        </w:rPr>
        <w:t xml:space="preserve">מכירים </w:t>
      </w:r>
      <w:bookmarkStart w:id="11193" w:name="_ETM_Q18_605310"/>
      <w:bookmarkEnd w:id="11193"/>
      <w:r w:rsidR="00362C64">
        <w:rPr>
          <w:rtl/>
        </w:rPr>
        <w:t xml:space="preserve">את </w:t>
      </w:r>
      <w:bookmarkStart w:id="11194" w:name="_ETM_Q18_605399"/>
      <w:bookmarkEnd w:id="11194"/>
      <w:r w:rsidR="00362C64">
        <w:rPr>
          <w:rtl/>
        </w:rPr>
        <w:t>הנתונים</w:t>
      </w:r>
      <w:r w:rsidR="00362C64">
        <w:rPr>
          <w:rFonts w:hint="cs"/>
          <w:rtl/>
        </w:rPr>
        <w:t>,</w:t>
      </w:r>
      <w:r w:rsidR="00362C64">
        <w:rPr>
          <w:rtl/>
        </w:rPr>
        <w:t xml:space="preserve"> </w:t>
      </w:r>
      <w:bookmarkStart w:id="11195" w:name="_ETM_Q18_607009"/>
      <w:bookmarkEnd w:id="11195"/>
      <w:r w:rsidR="00362C64">
        <w:rPr>
          <w:rtl/>
        </w:rPr>
        <w:t xml:space="preserve">אבל </w:t>
      </w:r>
      <w:bookmarkStart w:id="11196" w:name="_ETM_Q18_607250"/>
      <w:bookmarkEnd w:id="11196"/>
      <w:r w:rsidR="00362C64">
        <w:rPr>
          <w:rtl/>
        </w:rPr>
        <w:t xml:space="preserve">לפי </w:t>
      </w:r>
      <w:bookmarkStart w:id="11197" w:name="_ETM_Q18_607460"/>
      <w:bookmarkEnd w:id="11197"/>
      <w:r w:rsidR="00362C64">
        <w:rPr>
          <w:rtl/>
        </w:rPr>
        <w:t xml:space="preserve">מה </w:t>
      </w:r>
      <w:bookmarkStart w:id="11198" w:name="_ETM_Q18_607640"/>
      <w:bookmarkEnd w:id="11198"/>
      <w:r w:rsidR="00362C64">
        <w:rPr>
          <w:rtl/>
        </w:rPr>
        <w:t xml:space="preserve">שאני </w:t>
      </w:r>
      <w:bookmarkStart w:id="11199" w:name="_ETM_Q18_607909"/>
      <w:bookmarkEnd w:id="11199"/>
      <w:r w:rsidR="00362C64">
        <w:rPr>
          <w:rtl/>
        </w:rPr>
        <w:t>בדקתי</w:t>
      </w:r>
      <w:r w:rsidR="002176A4">
        <w:rPr>
          <w:rFonts w:hint="cs"/>
          <w:rtl/>
        </w:rPr>
        <w:t>,</w:t>
      </w:r>
      <w:r w:rsidR="00362C64">
        <w:rPr>
          <w:rtl/>
        </w:rPr>
        <w:t xml:space="preserve"> </w:t>
      </w:r>
      <w:bookmarkStart w:id="11200" w:name="_ETM_Q18_609819"/>
      <w:bookmarkStart w:id="11201" w:name="_ETM_Q18_611470"/>
      <w:bookmarkStart w:id="11202" w:name="_ETM_Q18_610981"/>
      <w:bookmarkEnd w:id="11200"/>
      <w:bookmarkEnd w:id="11201"/>
      <w:bookmarkEnd w:id="11202"/>
      <w:r w:rsidR="00362C64">
        <w:rPr>
          <w:rtl/>
        </w:rPr>
        <w:t xml:space="preserve">בגליל </w:t>
      </w:r>
      <w:bookmarkStart w:id="11203" w:name="_ETM_Q18_612700"/>
      <w:bookmarkEnd w:id="11203"/>
      <w:r w:rsidR="00362C64">
        <w:rPr>
          <w:rtl/>
        </w:rPr>
        <w:t xml:space="preserve">יש </w:t>
      </w:r>
      <w:bookmarkStart w:id="11204" w:name="_ETM_Q18_613000"/>
      <w:bookmarkEnd w:id="11204"/>
      <w:r w:rsidR="00362C64">
        <w:rPr>
          <w:rtl/>
        </w:rPr>
        <w:t xml:space="preserve">רק </w:t>
      </w:r>
      <w:bookmarkStart w:id="11205" w:name="_ETM_Q18_613209"/>
      <w:bookmarkEnd w:id="11205"/>
      <w:r w:rsidR="00362C64">
        <w:rPr>
          <w:rtl/>
        </w:rPr>
        <w:t xml:space="preserve">2.1 </w:t>
      </w:r>
      <w:bookmarkStart w:id="11206" w:name="_ETM_Q18_614680"/>
      <w:bookmarkEnd w:id="11206"/>
      <w:r w:rsidR="00362C64">
        <w:rPr>
          <w:rtl/>
        </w:rPr>
        <w:t xml:space="preserve">רופאים </w:t>
      </w:r>
      <w:bookmarkStart w:id="11207" w:name="_ETM_Q18_615250"/>
      <w:bookmarkEnd w:id="11207"/>
      <w:r w:rsidR="00362C64">
        <w:rPr>
          <w:rtl/>
        </w:rPr>
        <w:t xml:space="preserve">ל-1000 </w:t>
      </w:r>
      <w:bookmarkStart w:id="11208" w:name="_ETM_Q18_615760"/>
      <w:bookmarkEnd w:id="11208"/>
      <w:r w:rsidR="00362C64">
        <w:rPr>
          <w:rtl/>
        </w:rPr>
        <w:t>נפש</w:t>
      </w:r>
      <w:r w:rsidR="00362C64">
        <w:rPr>
          <w:rFonts w:hint="cs"/>
          <w:rtl/>
        </w:rPr>
        <w:t>,</w:t>
      </w:r>
      <w:r w:rsidR="00362C64">
        <w:rPr>
          <w:rtl/>
        </w:rPr>
        <w:t xml:space="preserve"> </w:t>
      </w:r>
      <w:bookmarkStart w:id="11209" w:name="_ETM_Q18_616690"/>
      <w:bookmarkEnd w:id="11209"/>
      <w:r w:rsidR="00362C64">
        <w:rPr>
          <w:rtl/>
        </w:rPr>
        <w:t xml:space="preserve">לעומת </w:t>
      </w:r>
      <w:bookmarkStart w:id="11210" w:name="_ETM_Q18_617140"/>
      <w:bookmarkEnd w:id="11210"/>
      <w:r w:rsidR="00362C64">
        <w:rPr>
          <w:rtl/>
        </w:rPr>
        <w:t xml:space="preserve">5.8 </w:t>
      </w:r>
      <w:bookmarkStart w:id="11211" w:name="_ETM_Q18_618550"/>
      <w:bookmarkEnd w:id="11211"/>
      <w:r w:rsidR="00362C64">
        <w:rPr>
          <w:rtl/>
        </w:rPr>
        <w:t xml:space="preserve">רופאים </w:t>
      </w:r>
      <w:bookmarkStart w:id="11212" w:name="_ETM_Q18_619300"/>
      <w:bookmarkStart w:id="11213" w:name="_ETM_Q18_621010"/>
      <w:bookmarkStart w:id="11214" w:name="_ETM_Q18_615661"/>
      <w:bookmarkEnd w:id="11212"/>
      <w:bookmarkEnd w:id="11213"/>
      <w:bookmarkEnd w:id="11214"/>
      <w:r w:rsidR="00362C64">
        <w:rPr>
          <w:rtl/>
        </w:rPr>
        <w:t>במרכז</w:t>
      </w:r>
      <w:r w:rsidR="00362C64">
        <w:rPr>
          <w:rFonts w:hint="cs"/>
          <w:rtl/>
        </w:rPr>
        <w:t>,</w:t>
      </w:r>
      <w:r w:rsidR="00362C64">
        <w:rPr>
          <w:rtl/>
        </w:rPr>
        <w:t xml:space="preserve"> </w:t>
      </w:r>
      <w:bookmarkStart w:id="11215" w:name="_ETM_Q18_621940"/>
      <w:bookmarkEnd w:id="11215"/>
      <w:r w:rsidR="00362C64">
        <w:rPr>
          <w:rtl/>
        </w:rPr>
        <w:t xml:space="preserve">בגוש </w:t>
      </w:r>
      <w:bookmarkStart w:id="11216" w:name="_ETM_Q18_622330"/>
      <w:bookmarkEnd w:id="11216"/>
      <w:r w:rsidR="00362C64">
        <w:rPr>
          <w:rtl/>
        </w:rPr>
        <w:t>דן</w:t>
      </w:r>
      <w:r w:rsidR="00362C64">
        <w:rPr>
          <w:rFonts w:hint="cs"/>
          <w:rtl/>
        </w:rPr>
        <w:t>.</w:t>
      </w:r>
      <w:r w:rsidR="00362C64">
        <w:rPr>
          <w:rtl/>
        </w:rPr>
        <w:t xml:space="preserve"> </w:t>
      </w:r>
      <w:bookmarkStart w:id="11217" w:name="_ETM_Q18_623110"/>
      <w:bookmarkEnd w:id="11217"/>
      <w:r w:rsidR="00362C64">
        <w:rPr>
          <w:rtl/>
        </w:rPr>
        <w:t xml:space="preserve">כדי </w:t>
      </w:r>
      <w:bookmarkStart w:id="11218" w:name="_ETM_Q18_623349"/>
      <w:bookmarkEnd w:id="11218"/>
      <w:r w:rsidR="00362C64">
        <w:rPr>
          <w:rtl/>
        </w:rPr>
        <w:t xml:space="preserve">לקבוע </w:t>
      </w:r>
      <w:bookmarkStart w:id="11219" w:name="_ETM_Q18_623830"/>
      <w:bookmarkEnd w:id="11219"/>
      <w:r w:rsidR="00362C64">
        <w:rPr>
          <w:rtl/>
        </w:rPr>
        <w:t>תור</w:t>
      </w:r>
      <w:r w:rsidR="00362C64">
        <w:rPr>
          <w:rFonts w:hint="cs"/>
          <w:rtl/>
        </w:rPr>
        <w:t>,</w:t>
      </w:r>
      <w:r w:rsidR="00362C64">
        <w:rPr>
          <w:rtl/>
        </w:rPr>
        <w:t xml:space="preserve"> </w:t>
      </w:r>
      <w:bookmarkStart w:id="11220" w:name="_ETM_Q18_624160"/>
      <w:bookmarkEnd w:id="11220"/>
      <w:r w:rsidR="00362C64">
        <w:rPr>
          <w:rtl/>
        </w:rPr>
        <w:t>דבי</w:t>
      </w:r>
      <w:r w:rsidR="00362C64">
        <w:rPr>
          <w:rFonts w:hint="cs"/>
          <w:rtl/>
        </w:rPr>
        <w:t xml:space="preserve"> –</w:t>
      </w:r>
      <w:r w:rsidR="00362C64">
        <w:rPr>
          <w:rtl/>
        </w:rPr>
        <w:t xml:space="preserve"> </w:t>
      </w:r>
      <w:bookmarkStart w:id="11221" w:name="_ETM_Q18_625150"/>
      <w:bookmarkEnd w:id="11221"/>
      <w:r w:rsidR="00362C64">
        <w:rPr>
          <w:rtl/>
        </w:rPr>
        <w:t xml:space="preserve">אלו </w:t>
      </w:r>
      <w:bookmarkStart w:id="11222" w:name="_ETM_Q18_625390"/>
      <w:bookmarkEnd w:id="11222"/>
      <w:r w:rsidR="00362C64">
        <w:rPr>
          <w:rtl/>
        </w:rPr>
        <w:t xml:space="preserve">בעיות </w:t>
      </w:r>
      <w:bookmarkStart w:id="11223" w:name="_ETM_Q18_625780"/>
      <w:bookmarkEnd w:id="11223"/>
      <w:r w:rsidR="00362C64">
        <w:rPr>
          <w:rtl/>
        </w:rPr>
        <w:t xml:space="preserve">שלא </w:t>
      </w:r>
      <w:bookmarkStart w:id="11224" w:name="_ETM_Q18_625989"/>
      <w:bookmarkEnd w:id="11224"/>
      <w:r w:rsidR="00362C64">
        <w:rPr>
          <w:rtl/>
        </w:rPr>
        <w:t xml:space="preserve">נולדו </w:t>
      </w:r>
      <w:bookmarkStart w:id="11225" w:name="_ETM_Q18_626290"/>
      <w:bookmarkEnd w:id="11225"/>
      <w:r w:rsidR="00362C64">
        <w:rPr>
          <w:rtl/>
        </w:rPr>
        <w:t>אתמול</w:t>
      </w:r>
      <w:r w:rsidR="002176A4">
        <w:rPr>
          <w:rFonts w:hint="cs"/>
          <w:rtl/>
        </w:rPr>
        <w:t>,</w:t>
      </w:r>
      <w:r w:rsidR="00362C64">
        <w:rPr>
          <w:rtl/>
        </w:rPr>
        <w:t xml:space="preserve"> </w:t>
      </w:r>
      <w:bookmarkStart w:id="11226" w:name="_ETM_Q18_626650"/>
      <w:bookmarkEnd w:id="11226"/>
      <w:r w:rsidR="00362C64">
        <w:rPr>
          <w:rFonts w:hint="cs"/>
          <w:rtl/>
        </w:rPr>
        <w:t xml:space="preserve">אבל </w:t>
      </w:r>
      <w:bookmarkStart w:id="11227" w:name="_ETM_Q18_623680"/>
      <w:bookmarkEnd w:id="11227"/>
      <w:r w:rsidR="00362C64">
        <w:rPr>
          <w:rtl/>
        </w:rPr>
        <w:t xml:space="preserve">אנחנו </w:t>
      </w:r>
      <w:bookmarkStart w:id="11228" w:name="_ETM_Q18_626890"/>
      <w:bookmarkEnd w:id="11228"/>
      <w:r w:rsidR="00362C64">
        <w:rPr>
          <w:rtl/>
        </w:rPr>
        <w:t xml:space="preserve">מתמודדים </w:t>
      </w:r>
      <w:bookmarkStart w:id="11229" w:name="_ETM_Q18_627520"/>
      <w:bookmarkEnd w:id="11229"/>
      <w:r w:rsidR="00362C64">
        <w:rPr>
          <w:rtl/>
        </w:rPr>
        <w:t>אית</w:t>
      </w:r>
      <w:r w:rsidR="00362C64">
        <w:rPr>
          <w:rFonts w:hint="cs"/>
          <w:rtl/>
        </w:rPr>
        <w:t>ן</w:t>
      </w:r>
      <w:bookmarkStart w:id="11230" w:name="_ETM_Q18_628000"/>
      <w:bookmarkEnd w:id="11230"/>
      <w:r w:rsidR="00362C64">
        <w:rPr>
          <w:rFonts w:hint="cs"/>
          <w:rtl/>
        </w:rPr>
        <w:t xml:space="preserve">. </w:t>
      </w:r>
    </w:p>
    <w:p w:rsidR="00362C64" w:rsidRDefault="00362C64" w:rsidP="00357D58">
      <w:pPr>
        <w:rPr>
          <w:rtl/>
        </w:rPr>
      </w:pPr>
    </w:p>
    <w:p w:rsidR="00362C64" w:rsidRDefault="00362C64" w:rsidP="00357D58">
      <w:pPr>
        <w:pStyle w:val="af5"/>
        <w:keepNext/>
        <w:rPr>
          <w:rtl/>
        </w:rPr>
      </w:pPr>
      <w:bookmarkStart w:id="11231" w:name="ET_interruption_6341_57"/>
      <w:r w:rsidRPr="00103C15">
        <w:rPr>
          <w:rStyle w:val="TagStyle"/>
          <w:rtl/>
        </w:rPr>
        <w:t xml:space="preserve"> &lt;&lt; קריאה &gt;&gt; </w:t>
      </w:r>
      <w:r>
        <w:rPr>
          <w:rtl/>
        </w:rPr>
        <w:t>דבי ביטון (יש עתיד):</w:t>
      </w:r>
      <w:r w:rsidRPr="00103C15">
        <w:rPr>
          <w:rStyle w:val="TagStyle"/>
          <w:rtl/>
        </w:rPr>
        <w:t xml:space="preserve"> &lt;&lt; קריאה &gt;&gt;</w:t>
      </w:r>
      <w:r>
        <w:rPr>
          <w:rtl/>
        </w:rPr>
        <w:t xml:space="preserve">   </w:t>
      </w:r>
      <w:bookmarkEnd w:id="11231"/>
    </w:p>
    <w:p w:rsidR="00362C64" w:rsidRDefault="00362C64" w:rsidP="00C5704F">
      <w:pPr>
        <w:rPr>
          <w:rtl/>
        </w:rPr>
      </w:pPr>
    </w:p>
    <w:p w:rsidR="00362C64" w:rsidRDefault="00362C64" w:rsidP="00357D58">
      <w:pPr>
        <w:rPr>
          <w:rtl/>
        </w:rPr>
      </w:pPr>
      <w:r>
        <w:rPr>
          <w:rFonts w:hint="cs"/>
          <w:rtl/>
        </w:rPr>
        <w:t>אתם תסתכלו בעיניים של תושבי שדרות</w:t>
      </w:r>
      <w:bookmarkStart w:id="11232" w:name="_ETM_Q18_632135"/>
      <w:bookmarkEnd w:id="11232"/>
      <w:r>
        <w:rPr>
          <w:rFonts w:hint="cs"/>
          <w:rtl/>
        </w:rPr>
        <w:t>.</w:t>
      </w:r>
      <w:bookmarkStart w:id="11233" w:name="_ETM_Q18_631234"/>
      <w:bookmarkEnd w:id="11233"/>
      <w:r>
        <w:rPr>
          <w:rFonts w:hint="cs"/>
          <w:rtl/>
        </w:rPr>
        <w:t xml:space="preserve"> </w:t>
      </w:r>
      <w:bookmarkStart w:id="11234" w:name="_ETM_Q18_629696"/>
      <w:bookmarkEnd w:id="11234"/>
    </w:p>
    <w:p w:rsidR="00362C64" w:rsidRDefault="00362C64" w:rsidP="00357D58">
      <w:pPr>
        <w:rPr>
          <w:rtl/>
        </w:rPr>
      </w:pPr>
    </w:p>
    <w:p w:rsidR="00362C64" w:rsidRDefault="00362C64" w:rsidP="00357D58">
      <w:pPr>
        <w:pStyle w:val="-"/>
        <w:keepNext/>
        <w:rPr>
          <w:rtl/>
        </w:rPr>
      </w:pPr>
      <w:bookmarkStart w:id="11235" w:name="ET_speakercontinue_6532_58"/>
      <w:r w:rsidRPr="00103C15">
        <w:rPr>
          <w:rStyle w:val="TagStyle"/>
          <w:rtl/>
        </w:rPr>
        <w:t xml:space="preserve">&lt;&lt; דובר_המשך &gt;&gt; </w:t>
      </w:r>
      <w:r>
        <w:rPr>
          <w:rtl/>
        </w:rPr>
        <w:t>שר הנגב, הגליל והחוסן הלאומי יצחק שמעון וסרלאוף:</w:t>
      </w:r>
      <w:r w:rsidRPr="00103C15">
        <w:rPr>
          <w:rStyle w:val="TagStyle"/>
          <w:rtl/>
        </w:rPr>
        <w:t xml:space="preserve"> &lt;&lt; דובר_המשך &gt;&gt;</w:t>
      </w:r>
      <w:r>
        <w:rPr>
          <w:rtl/>
        </w:rPr>
        <w:t xml:space="preserve">   </w:t>
      </w:r>
      <w:bookmarkEnd w:id="11235"/>
    </w:p>
    <w:p w:rsidR="00362C64" w:rsidRDefault="00362C64" w:rsidP="00C5704F">
      <w:pPr>
        <w:rPr>
          <w:rtl/>
        </w:rPr>
      </w:pPr>
    </w:p>
    <w:p w:rsidR="00362C64" w:rsidRDefault="002176A4" w:rsidP="002176A4">
      <w:pPr>
        <w:rPr>
          <w:rtl/>
        </w:rPr>
      </w:pPr>
      <w:bookmarkStart w:id="11236" w:name="_ETM_Q18_625503"/>
      <w:bookmarkEnd w:id="11236"/>
      <w:r>
        <w:rPr>
          <w:rFonts w:hint="cs"/>
          <w:rtl/>
        </w:rPr>
        <w:t xml:space="preserve">לימדו אותי </w:t>
      </w:r>
      <w:r w:rsidR="00362C64">
        <w:rPr>
          <w:rtl/>
        </w:rPr>
        <w:t xml:space="preserve">קודם </w:t>
      </w:r>
      <w:bookmarkStart w:id="11237" w:name="_ETM_Q18_628239"/>
      <w:bookmarkEnd w:id="11237"/>
      <w:r w:rsidR="00362C64">
        <w:rPr>
          <w:rtl/>
        </w:rPr>
        <w:t>כ</w:t>
      </w:r>
      <w:r w:rsidR="00362C64">
        <w:rPr>
          <w:rFonts w:hint="cs"/>
          <w:rtl/>
        </w:rPr>
        <w:t>ו</w:t>
      </w:r>
      <w:r w:rsidR="00362C64">
        <w:rPr>
          <w:rtl/>
        </w:rPr>
        <w:t xml:space="preserve">ל </w:t>
      </w:r>
      <w:bookmarkStart w:id="11238" w:name="_ETM_Q18_628390"/>
      <w:bookmarkStart w:id="11239" w:name="_ETM_Q18_628660"/>
      <w:bookmarkStart w:id="11240" w:name="_ETM_Q18_629140"/>
      <w:bookmarkEnd w:id="11238"/>
      <w:bookmarkEnd w:id="11239"/>
      <w:bookmarkEnd w:id="11240"/>
      <w:r w:rsidR="00362C64">
        <w:rPr>
          <w:rtl/>
        </w:rPr>
        <w:t xml:space="preserve">להגדיר </w:t>
      </w:r>
      <w:bookmarkStart w:id="11241" w:name="_ETM_Q18_629590"/>
      <w:bookmarkEnd w:id="11241"/>
      <w:r w:rsidR="00362C64">
        <w:rPr>
          <w:rFonts w:hint="cs"/>
          <w:rtl/>
        </w:rPr>
        <w:t>ו</w:t>
      </w:r>
      <w:r w:rsidR="00362C64">
        <w:rPr>
          <w:rtl/>
        </w:rPr>
        <w:t>ל</w:t>
      </w:r>
      <w:bookmarkStart w:id="11242" w:name="_ETM_Q18_629770"/>
      <w:bookmarkEnd w:id="11242"/>
      <w:r w:rsidR="00362C64">
        <w:rPr>
          <w:rtl/>
        </w:rPr>
        <w:t>ז</w:t>
      </w:r>
      <w:r w:rsidR="00362C64">
        <w:rPr>
          <w:rFonts w:hint="cs"/>
          <w:rtl/>
        </w:rPr>
        <w:t>הו</w:t>
      </w:r>
      <w:r w:rsidR="00362C64">
        <w:rPr>
          <w:rtl/>
        </w:rPr>
        <w:t xml:space="preserve">ת </w:t>
      </w:r>
      <w:bookmarkStart w:id="11243" w:name="_ETM_Q18_630069"/>
      <w:bookmarkEnd w:id="11243"/>
      <w:r w:rsidR="00362C64">
        <w:rPr>
          <w:rFonts w:hint="cs"/>
          <w:rtl/>
        </w:rPr>
        <w:t xml:space="preserve">את </w:t>
      </w:r>
      <w:r w:rsidR="00362C64">
        <w:rPr>
          <w:rtl/>
        </w:rPr>
        <w:t>הבעיה</w:t>
      </w:r>
      <w:r>
        <w:rPr>
          <w:rFonts w:hint="cs"/>
          <w:rtl/>
        </w:rPr>
        <w:t>,</w:t>
      </w:r>
      <w:r w:rsidR="00362C64">
        <w:rPr>
          <w:rtl/>
        </w:rPr>
        <w:t xml:space="preserve"> </w:t>
      </w:r>
      <w:bookmarkStart w:id="11244" w:name="_ETM_Q18_631010"/>
      <w:bookmarkStart w:id="11245" w:name="_ETM_Q18_632180"/>
      <w:bookmarkEnd w:id="11244"/>
      <w:bookmarkEnd w:id="11245"/>
      <w:r w:rsidR="00362C64">
        <w:rPr>
          <w:rtl/>
        </w:rPr>
        <w:t>ו</w:t>
      </w:r>
      <w:r w:rsidR="00362C64">
        <w:rPr>
          <w:rFonts w:hint="cs"/>
          <w:rtl/>
        </w:rPr>
        <w:t xml:space="preserve">רק </w:t>
      </w:r>
      <w:r w:rsidR="00362C64">
        <w:rPr>
          <w:rtl/>
        </w:rPr>
        <w:t xml:space="preserve">אחר </w:t>
      </w:r>
      <w:bookmarkStart w:id="11246" w:name="_ETM_Q18_632689"/>
      <w:bookmarkEnd w:id="11246"/>
      <w:r w:rsidR="00362C64">
        <w:rPr>
          <w:rtl/>
        </w:rPr>
        <w:t xml:space="preserve">כך </w:t>
      </w:r>
      <w:bookmarkStart w:id="11247" w:name="_ETM_Q18_632900"/>
      <w:bookmarkStart w:id="11248" w:name="_ETM_Q18_632959"/>
      <w:bookmarkEnd w:id="11247"/>
      <w:bookmarkEnd w:id="11248"/>
      <w:r w:rsidR="00362C64">
        <w:rPr>
          <w:rFonts w:hint="cs"/>
          <w:rtl/>
        </w:rPr>
        <w:t>לדע</w:t>
      </w:r>
      <w:r w:rsidR="00362C64">
        <w:rPr>
          <w:rtl/>
        </w:rPr>
        <w:t xml:space="preserve">ת </w:t>
      </w:r>
      <w:bookmarkStart w:id="11249" w:name="_ETM_Q18_633230"/>
      <w:bookmarkEnd w:id="11249"/>
      <w:r w:rsidR="00362C64">
        <w:rPr>
          <w:rtl/>
        </w:rPr>
        <w:t xml:space="preserve">איך </w:t>
      </w:r>
      <w:bookmarkStart w:id="11250" w:name="_ETM_Q18_633379"/>
      <w:bookmarkEnd w:id="11250"/>
      <w:r w:rsidR="00362C64">
        <w:rPr>
          <w:rtl/>
        </w:rPr>
        <w:t xml:space="preserve">אנחנו </w:t>
      </w:r>
      <w:bookmarkStart w:id="11251" w:name="_ETM_Q18_633650"/>
      <w:bookmarkEnd w:id="11251"/>
      <w:r w:rsidR="00362C64">
        <w:rPr>
          <w:rtl/>
        </w:rPr>
        <w:t xml:space="preserve">פותרים </w:t>
      </w:r>
      <w:bookmarkStart w:id="11252" w:name="_ETM_Q18_634010"/>
      <w:bookmarkEnd w:id="11252"/>
      <w:r w:rsidR="00362C64">
        <w:rPr>
          <w:rtl/>
        </w:rPr>
        <w:t>אות</w:t>
      </w:r>
      <w:r w:rsidR="00362C64">
        <w:rPr>
          <w:rFonts w:hint="cs"/>
          <w:rtl/>
        </w:rPr>
        <w:t>ה</w:t>
      </w:r>
      <w:bookmarkStart w:id="11253" w:name="_ETM_Q18_634730"/>
      <w:bookmarkEnd w:id="11253"/>
      <w:r w:rsidR="00362C64">
        <w:rPr>
          <w:rFonts w:hint="cs"/>
          <w:rtl/>
        </w:rPr>
        <w:t xml:space="preserve"> </w:t>
      </w:r>
      <w:r w:rsidR="00D46959">
        <w:rPr>
          <w:rFonts w:hint="cs"/>
          <w:rtl/>
        </w:rPr>
        <w:t>– –</w:t>
      </w:r>
    </w:p>
    <w:p w:rsidR="00362C64" w:rsidRDefault="00362C64" w:rsidP="00357D58">
      <w:pPr>
        <w:rPr>
          <w:rtl/>
        </w:rPr>
      </w:pPr>
    </w:p>
    <w:p w:rsidR="00362C64" w:rsidRDefault="00362C64" w:rsidP="00357D58">
      <w:pPr>
        <w:pStyle w:val="af5"/>
        <w:keepNext/>
        <w:rPr>
          <w:rtl/>
        </w:rPr>
      </w:pPr>
      <w:bookmarkStart w:id="11254" w:name="ET_interruption_6341_59"/>
      <w:r w:rsidRPr="00103C15">
        <w:rPr>
          <w:rStyle w:val="TagStyle"/>
          <w:rtl/>
        </w:rPr>
        <w:t xml:space="preserve"> &lt;&lt; קריאה &gt;&gt; </w:t>
      </w:r>
      <w:r>
        <w:rPr>
          <w:rtl/>
        </w:rPr>
        <w:t>דבי ביטון (יש עתיד):</w:t>
      </w:r>
      <w:r w:rsidRPr="00103C15">
        <w:rPr>
          <w:rStyle w:val="TagStyle"/>
          <w:rtl/>
        </w:rPr>
        <w:t xml:space="preserve"> &lt;&lt; קריאה &gt;&gt;</w:t>
      </w:r>
      <w:r>
        <w:rPr>
          <w:rtl/>
        </w:rPr>
        <w:t xml:space="preserve">   </w:t>
      </w:r>
      <w:bookmarkEnd w:id="11254"/>
    </w:p>
    <w:p w:rsidR="00362C64" w:rsidRDefault="00362C64" w:rsidP="00C5704F">
      <w:pPr>
        <w:rPr>
          <w:rtl/>
        </w:rPr>
      </w:pPr>
    </w:p>
    <w:p w:rsidR="00362C64" w:rsidRDefault="00362C64" w:rsidP="00D46959">
      <w:pPr>
        <w:rPr>
          <w:rtl/>
        </w:rPr>
      </w:pPr>
      <w:r>
        <w:rPr>
          <w:rFonts w:hint="cs"/>
          <w:rtl/>
        </w:rPr>
        <w:t xml:space="preserve">אתם תסתכלו בעיניים של שדרות ותגידו להם איך אתם </w:t>
      </w:r>
      <w:bookmarkStart w:id="11255" w:name="_ETM_Q18_633121"/>
      <w:bookmarkEnd w:id="11255"/>
      <w:r w:rsidR="00D46959">
        <w:rPr>
          <w:rFonts w:hint="cs"/>
          <w:rtl/>
        </w:rPr>
        <w:t>– – –</w:t>
      </w:r>
      <w:r>
        <w:rPr>
          <w:rFonts w:hint="cs"/>
          <w:rtl/>
        </w:rPr>
        <w:t xml:space="preserve"> ביזיון.</w:t>
      </w:r>
      <w:bookmarkStart w:id="11256" w:name="_ETM_Q18_634890"/>
      <w:bookmarkEnd w:id="11256"/>
    </w:p>
    <w:p w:rsidR="00362C64" w:rsidRDefault="00362C64" w:rsidP="00357D58">
      <w:pPr>
        <w:rPr>
          <w:rtl/>
        </w:rPr>
      </w:pPr>
    </w:p>
    <w:p w:rsidR="00362C64" w:rsidRDefault="00362C64" w:rsidP="00357D58">
      <w:pPr>
        <w:pStyle w:val="-"/>
        <w:keepNext/>
        <w:rPr>
          <w:rtl/>
        </w:rPr>
      </w:pPr>
      <w:r w:rsidRPr="00103C15">
        <w:rPr>
          <w:rStyle w:val="TagStyle"/>
          <w:rtl/>
        </w:rPr>
        <w:t xml:space="preserve"> &lt;&lt; דובר_המשך &gt;&gt; </w:t>
      </w:r>
      <w:r>
        <w:rPr>
          <w:rtl/>
        </w:rPr>
        <w:t>שר הנגב, הגליל והחוסן הלאומי יצחק שמעון וסרלאוף:</w:t>
      </w:r>
      <w:r w:rsidRPr="00103C15">
        <w:rPr>
          <w:rStyle w:val="TagStyle"/>
          <w:rtl/>
        </w:rPr>
        <w:t xml:space="preserve"> &lt;&lt; דובר_המשך &gt;&gt;</w:t>
      </w:r>
      <w:r>
        <w:rPr>
          <w:rtl/>
        </w:rPr>
        <w:t xml:space="preserve">   </w:t>
      </w:r>
    </w:p>
    <w:p w:rsidR="00362C64" w:rsidRDefault="00362C64" w:rsidP="00C5704F">
      <w:pPr>
        <w:rPr>
          <w:rtl/>
        </w:rPr>
      </w:pPr>
    </w:p>
    <w:p w:rsidR="00362C64" w:rsidRDefault="00D46959" w:rsidP="002176A4">
      <w:pPr>
        <w:rPr>
          <w:rtl/>
        </w:rPr>
      </w:pPr>
      <w:r>
        <w:rPr>
          <w:rFonts w:hint="cs"/>
          <w:rtl/>
        </w:rPr>
        <w:t>– –</w:t>
      </w:r>
      <w:r w:rsidR="00362C64">
        <w:rPr>
          <w:rFonts w:hint="cs"/>
          <w:rtl/>
        </w:rPr>
        <w:t xml:space="preserve"> </w:t>
      </w:r>
      <w:bookmarkStart w:id="11257" w:name="_ETM_Q18_628348"/>
      <w:bookmarkEnd w:id="11257"/>
      <w:r w:rsidR="00362C64">
        <w:rPr>
          <w:rFonts w:hint="cs"/>
          <w:rtl/>
        </w:rPr>
        <w:t>אז</w:t>
      </w:r>
      <w:bookmarkStart w:id="11258" w:name="_ETM_Q18_630470"/>
      <w:bookmarkEnd w:id="11258"/>
      <w:r w:rsidR="00362C64">
        <w:rPr>
          <w:rtl/>
        </w:rPr>
        <w:t xml:space="preserve"> </w:t>
      </w:r>
      <w:bookmarkStart w:id="11259" w:name="_ETM_Q18_634849"/>
      <w:bookmarkEnd w:id="11259"/>
      <w:r w:rsidR="00362C64">
        <w:rPr>
          <w:rtl/>
        </w:rPr>
        <w:t>בוא</w:t>
      </w:r>
      <w:r w:rsidR="00362C64">
        <w:rPr>
          <w:rFonts w:hint="cs"/>
          <w:rtl/>
        </w:rPr>
        <w:t>ו</w:t>
      </w:r>
      <w:r w:rsidR="00362C64">
        <w:rPr>
          <w:rtl/>
        </w:rPr>
        <w:t xml:space="preserve"> </w:t>
      </w:r>
      <w:bookmarkStart w:id="11260" w:name="_ETM_Q18_635030"/>
      <w:bookmarkEnd w:id="11260"/>
      <w:r w:rsidR="00362C64">
        <w:rPr>
          <w:rtl/>
        </w:rPr>
        <w:t>נגד</w:t>
      </w:r>
      <w:r w:rsidR="00362C64">
        <w:rPr>
          <w:rFonts w:hint="cs"/>
          <w:rtl/>
        </w:rPr>
        <w:t>יר</w:t>
      </w:r>
      <w:r w:rsidR="002176A4">
        <w:rPr>
          <w:rFonts w:hint="cs"/>
          <w:rtl/>
        </w:rPr>
        <w:t>,</w:t>
      </w:r>
      <w:r w:rsidR="00362C64">
        <w:rPr>
          <w:rFonts w:hint="cs"/>
          <w:rtl/>
        </w:rPr>
        <w:t xml:space="preserve"> אז בואו נמשיך לדבר</w:t>
      </w:r>
      <w:bookmarkStart w:id="11261" w:name="_ETM_Q18_635930"/>
      <w:bookmarkStart w:id="11262" w:name="_ETM_Q18_636260"/>
      <w:bookmarkStart w:id="11263" w:name="_ETM_Q18_636650"/>
      <w:bookmarkStart w:id="11264" w:name="_ETM_Q18_637790"/>
      <w:bookmarkStart w:id="11265" w:name="_ETM_Q18_637970"/>
      <w:bookmarkStart w:id="11266" w:name="_ETM_Q18_631960"/>
      <w:bookmarkEnd w:id="11261"/>
      <w:bookmarkEnd w:id="11262"/>
      <w:bookmarkEnd w:id="11263"/>
      <w:bookmarkEnd w:id="11264"/>
      <w:bookmarkEnd w:id="11265"/>
      <w:bookmarkEnd w:id="11266"/>
      <w:r w:rsidR="00362C64">
        <w:rPr>
          <w:rFonts w:hint="cs"/>
          <w:rtl/>
        </w:rPr>
        <w:t xml:space="preserve"> על </w:t>
      </w:r>
      <w:bookmarkStart w:id="11267" w:name="_ETM_Q18_639390"/>
      <w:bookmarkEnd w:id="11267"/>
      <w:r w:rsidR="00362C64">
        <w:rPr>
          <w:rtl/>
        </w:rPr>
        <w:t>הבעיות</w:t>
      </w:r>
      <w:r w:rsidR="00362C64">
        <w:rPr>
          <w:rFonts w:hint="cs"/>
          <w:rtl/>
        </w:rPr>
        <w:t>.</w:t>
      </w:r>
      <w:bookmarkStart w:id="11268" w:name="_ETM_Q18_641821"/>
      <w:bookmarkEnd w:id="11268"/>
      <w:r w:rsidR="00362C64">
        <w:rPr>
          <w:rFonts w:hint="cs"/>
          <w:rtl/>
        </w:rPr>
        <w:t xml:space="preserve"> </w:t>
      </w:r>
      <w:bookmarkStart w:id="11269" w:name="_ETM_Q18_641930"/>
      <w:bookmarkStart w:id="11270" w:name="_ETM_Q18_642093"/>
      <w:bookmarkStart w:id="11271" w:name="_ETM_Q18_642161"/>
      <w:bookmarkStart w:id="11272" w:name="_ETM_Q18_638870"/>
      <w:bookmarkEnd w:id="11269"/>
      <w:bookmarkEnd w:id="11270"/>
      <w:bookmarkEnd w:id="11271"/>
      <w:bookmarkEnd w:id="11272"/>
      <w:r w:rsidR="00362C64">
        <w:rPr>
          <w:rtl/>
        </w:rPr>
        <w:t xml:space="preserve">כדי </w:t>
      </w:r>
      <w:bookmarkStart w:id="11273" w:name="_ETM_Q18_639140"/>
      <w:bookmarkEnd w:id="11273"/>
      <w:r w:rsidR="00362C64">
        <w:rPr>
          <w:rtl/>
        </w:rPr>
        <w:t xml:space="preserve">לקבוע </w:t>
      </w:r>
      <w:bookmarkStart w:id="11274" w:name="_ETM_Q18_639590"/>
      <w:bookmarkEnd w:id="11274"/>
      <w:r w:rsidR="00362C64">
        <w:rPr>
          <w:rtl/>
        </w:rPr>
        <w:t>תור</w:t>
      </w:r>
      <w:r w:rsidR="00362C64">
        <w:rPr>
          <w:rFonts w:hint="cs"/>
          <w:rtl/>
        </w:rPr>
        <w:t xml:space="preserve"> </w:t>
      </w:r>
      <w:r>
        <w:rPr>
          <w:rFonts w:hint="cs"/>
          <w:rtl/>
        </w:rPr>
        <w:t>– – –</w:t>
      </w:r>
    </w:p>
    <w:p w:rsidR="00362C64" w:rsidRDefault="00362C64" w:rsidP="00357D58">
      <w:pPr>
        <w:rPr>
          <w:rtl/>
        </w:rPr>
      </w:pPr>
    </w:p>
    <w:p w:rsidR="00362C64" w:rsidRDefault="00362C64" w:rsidP="00357D58">
      <w:pPr>
        <w:pStyle w:val="af5"/>
        <w:keepNext/>
        <w:rPr>
          <w:rtl/>
        </w:rPr>
      </w:pPr>
      <w:bookmarkStart w:id="11275" w:name="ET_interruption_5307_61"/>
      <w:r w:rsidRPr="008D2BC8">
        <w:rPr>
          <w:rStyle w:val="TagStyle"/>
          <w:rtl/>
        </w:rPr>
        <w:t xml:space="preserve"> &lt;&lt; קריאה &gt;&gt; </w:t>
      </w:r>
      <w:r>
        <w:rPr>
          <w:rtl/>
        </w:rPr>
        <w:t>יפעת שאשא ביטון (המחנה הממלכתי):</w:t>
      </w:r>
      <w:r w:rsidRPr="008D2BC8">
        <w:rPr>
          <w:rStyle w:val="TagStyle"/>
          <w:rtl/>
        </w:rPr>
        <w:t xml:space="preserve"> &lt;&lt; קריאה &gt;&gt;</w:t>
      </w:r>
      <w:r>
        <w:rPr>
          <w:rtl/>
        </w:rPr>
        <w:t xml:space="preserve">   </w:t>
      </w:r>
      <w:bookmarkEnd w:id="11275"/>
    </w:p>
    <w:p w:rsidR="00362C64" w:rsidRDefault="00362C64" w:rsidP="00C5704F">
      <w:pPr>
        <w:rPr>
          <w:rtl/>
          <w:lang w:eastAsia="he-IL"/>
        </w:rPr>
      </w:pPr>
    </w:p>
    <w:p w:rsidR="00362C64" w:rsidRDefault="00D46959" w:rsidP="002176A4">
      <w:pPr>
        <w:rPr>
          <w:lang w:eastAsia="he-IL"/>
        </w:rPr>
      </w:pPr>
      <w:bookmarkStart w:id="11276" w:name="_ETM_Q18_639910"/>
      <w:bookmarkStart w:id="11277" w:name="_ETM_Q18_640155"/>
      <w:bookmarkStart w:id="11278" w:name="_ETM_Q18_640225"/>
      <w:bookmarkEnd w:id="11276"/>
      <w:bookmarkEnd w:id="11277"/>
      <w:bookmarkEnd w:id="11278"/>
      <w:r>
        <w:rPr>
          <w:rFonts w:hint="cs"/>
          <w:rtl/>
          <w:lang w:eastAsia="he-IL"/>
        </w:rPr>
        <w:t>– – –</w:t>
      </w:r>
      <w:r w:rsidR="00362C64">
        <w:rPr>
          <w:rFonts w:hint="cs"/>
          <w:rtl/>
          <w:lang w:eastAsia="he-IL"/>
        </w:rPr>
        <w:t xml:space="preserve"> אפס מעשה</w:t>
      </w:r>
      <w:r w:rsidR="002176A4">
        <w:rPr>
          <w:rFonts w:hint="cs"/>
          <w:rtl/>
          <w:lang w:eastAsia="he-IL"/>
        </w:rPr>
        <w:t>.</w:t>
      </w:r>
      <w:r w:rsidR="00362C64">
        <w:rPr>
          <w:rFonts w:hint="cs"/>
          <w:rtl/>
          <w:lang w:eastAsia="he-IL"/>
        </w:rPr>
        <w:t xml:space="preserve"> אפס.</w:t>
      </w:r>
    </w:p>
    <w:p w:rsidR="00362C64" w:rsidRPr="008D2BC8" w:rsidRDefault="00362C64" w:rsidP="00357D58">
      <w:pPr>
        <w:rPr>
          <w:rtl/>
          <w:lang w:eastAsia="he-IL"/>
        </w:rPr>
      </w:pPr>
      <w:bookmarkStart w:id="11279" w:name="_ETM_Q18_641560"/>
      <w:bookmarkStart w:id="11280" w:name="_ETM_Q18_641663"/>
      <w:bookmarkEnd w:id="11279"/>
      <w:bookmarkEnd w:id="11280"/>
    </w:p>
    <w:p w:rsidR="00362C64" w:rsidRDefault="00362C64" w:rsidP="00357D58">
      <w:pPr>
        <w:pStyle w:val="af5"/>
        <w:keepNext/>
        <w:rPr>
          <w:rtl/>
        </w:rPr>
      </w:pPr>
      <w:bookmarkStart w:id="11281" w:name="ET_interruption_6341_62"/>
      <w:r w:rsidRPr="00103C15">
        <w:rPr>
          <w:rStyle w:val="TagStyle"/>
          <w:rtl/>
        </w:rPr>
        <w:t xml:space="preserve"> &lt;&lt; קריאה &gt;&gt; </w:t>
      </w:r>
      <w:r>
        <w:rPr>
          <w:rtl/>
        </w:rPr>
        <w:t>דבי ביטון (יש עתיד):</w:t>
      </w:r>
      <w:r w:rsidRPr="00103C15">
        <w:rPr>
          <w:rStyle w:val="TagStyle"/>
          <w:rtl/>
        </w:rPr>
        <w:t xml:space="preserve"> &lt;&lt; קריאה &gt;&gt;</w:t>
      </w:r>
      <w:r>
        <w:rPr>
          <w:rtl/>
        </w:rPr>
        <w:t xml:space="preserve">   </w:t>
      </w:r>
      <w:bookmarkEnd w:id="11281"/>
    </w:p>
    <w:p w:rsidR="00362C64" w:rsidRDefault="00362C64" w:rsidP="00C5704F">
      <w:pPr>
        <w:rPr>
          <w:rtl/>
        </w:rPr>
      </w:pPr>
    </w:p>
    <w:p w:rsidR="00362C64" w:rsidRDefault="00362C64" w:rsidP="00D46959">
      <w:pPr>
        <w:rPr>
          <w:rtl/>
        </w:rPr>
      </w:pPr>
      <w:r>
        <w:rPr>
          <w:rFonts w:hint="cs"/>
          <w:rtl/>
        </w:rPr>
        <w:t>ביזיון. 80%</w:t>
      </w:r>
      <w:bookmarkStart w:id="11282" w:name="_ETM_Q18_637650"/>
      <w:bookmarkStart w:id="11283" w:name="_ETM_Q18_640234"/>
      <w:bookmarkEnd w:id="11282"/>
      <w:bookmarkEnd w:id="11283"/>
      <w:r>
        <w:rPr>
          <w:rFonts w:hint="cs"/>
          <w:rtl/>
        </w:rPr>
        <w:t xml:space="preserve"> </w:t>
      </w:r>
      <w:r w:rsidR="00D46959">
        <w:rPr>
          <w:rFonts w:hint="cs"/>
          <w:rtl/>
        </w:rPr>
        <w:t>– – –</w:t>
      </w:r>
      <w:r>
        <w:rPr>
          <w:rFonts w:hint="cs"/>
          <w:rtl/>
        </w:rPr>
        <w:t xml:space="preserve"> כשמדובר בחיים </w:t>
      </w:r>
      <w:bookmarkStart w:id="11284" w:name="_ETM_Q18_638334"/>
      <w:bookmarkEnd w:id="11284"/>
      <w:r>
        <w:rPr>
          <w:rFonts w:hint="cs"/>
          <w:rtl/>
        </w:rPr>
        <w:t xml:space="preserve">שלהם </w:t>
      </w:r>
      <w:r w:rsidR="00D46959">
        <w:rPr>
          <w:rFonts w:hint="cs"/>
          <w:rtl/>
        </w:rPr>
        <w:t>– – –</w:t>
      </w:r>
      <w:r>
        <w:rPr>
          <w:rFonts w:hint="cs"/>
          <w:rtl/>
        </w:rPr>
        <w:t xml:space="preserve"> סיבוב פוליטי</w:t>
      </w:r>
      <w:bookmarkStart w:id="11285" w:name="_ETM_Q18_642026"/>
      <w:bookmarkEnd w:id="11285"/>
      <w:r>
        <w:rPr>
          <w:rFonts w:hint="cs"/>
          <w:rtl/>
        </w:rPr>
        <w:t xml:space="preserve">. למה? </w:t>
      </w:r>
      <w:bookmarkStart w:id="11286" w:name="_ETM_Q18_644984"/>
      <w:bookmarkEnd w:id="11286"/>
      <w:r>
        <w:rPr>
          <w:rFonts w:hint="cs"/>
          <w:rtl/>
        </w:rPr>
        <w:t xml:space="preserve">יש קואליציה </w:t>
      </w:r>
      <w:bookmarkStart w:id="11287" w:name="_ETM_Q18_643563"/>
      <w:bookmarkEnd w:id="11287"/>
      <w:r>
        <w:rPr>
          <w:rFonts w:hint="cs"/>
          <w:rtl/>
        </w:rPr>
        <w:t>ואופוזיציה במצב כזה?</w:t>
      </w:r>
    </w:p>
    <w:p w:rsidR="00362C64" w:rsidRDefault="00362C64" w:rsidP="00357D58">
      <w:pPr>
        <w:rPr>
          <w:rtl/>
        </w:rPr>
      </w:pPr>
    </w:p>
    <w:p w:rsidR="00362C64" w:rsidRDefault="00362C64" w:rsidP="00357D58">
      <w:pPr>
        <w:pStyle w:val="-"/>
        <w:keepNext/>
        <w:rPr>
          <w:rtl/>
        </w:rPr>
      </w:pPr>
      <w:bookmarkStart w:id="11288" w:name="ET_speakercontinue_6532_63"/>
      <w:r w:rsidRPr="00103C15">
        <w:rPr>
          <w:rStyle w:val="TagStyle"/>
          <w:rtl/>
        </w:rPr>
        <w:t xml:space="preserve"> &lt;&lt; דובר_המשך &gt;&gt; </w:t>
      </w:r>
      <w:r>
        <w:rPr>
          <w:rtl/>
        </w:rPr>
        <w:t>שר הנגב, הגליל והחוסן הלאומי יצחק שמעון וסרלאוף:</w:t>
      </w:r>
      <w:r w:rsidRPr="00103C15">
        <w:rPr>
          <w:rStyle w:val="TagStyle"/>
          <w:rtl/>
        </w:rPr>
        <w:t xml:space="preserve"> &lt;&lt; דובר_המשך &gt;&gt;</w:t>
      </w:r>
      <w:r>
        <w:rPr>
          <w:rtl/>
        </w:rPr>
        <w:t xml:space="preserve">   </w:t>
      </w:r>
      <w:bookmarkEnd w:id="11288"/>
    </w:p>
    <w:p w:rsidR="00362C64" w:rsidRDefault="00362C64" w:rsidP="00C5704F">
      <w:pPr>
        <w:rPr>
          <w:rtl/>
        </w:rPr>
      </w:pPr>
    </w:p>
    <w:p w:rsidR="00362C64" w:rsidRDefault="00362C64" w:rsidP="007B463C">
      <w:pPr>
        <w:rPr>
          <w:rtl/>
        </w:rPr>
      </w:pPr>
      <w:bookmarkStart w:id="11289" w:name="_ETM_Q18_647040"/>
      <w:bookmarkStart w:id="11290" w:name="_ETM_Q18_647430"/>
      <w:bookmarkEnd w:id="11289"/>
      <w:bookmarkEnd w:id="11290"/>
      <w:r>
        <w:rPr>
          <w:rFonts w:hint="cs"/>
          <w:rtl/>
        </w:rPr>
        <w:t xml:space="preserve">רגע, דבי, דבי, דבי, אחר כך </w:t>
      </w:r>
      <w:bookmarkStart w:id="11291" w:name="_ETM_Q18_642391"/>
      <w:bookmarkStart w:id="11292" w:name="_ETM_Q18_647790"/>
      <w:bookmarkStart w:id="11293" w:name="_ETM_Q18_648300"/>
      <w:bookmarkStart w:id="11294" w:name="_ETM_Q18_648840"/>
      <w:bookmarkEnd w:id="11291"/>
      <w:bookmarkEnd w:id="11292"/>
      <w:bookmarkEnd w:id="11293"/>
      <w:bookmarkEnd w:id="11294"/>
      <w:r>
        <w:rPr>
          <w:rtl/>
        </w:rPr>
        <w:t>פוליטיקה</w:t>
      </w:r>
      <w:r>
        <w:rPr>
          <w:rFonts w:hint="cs"/>
          <w:rtl/>
        </w:rPr>
        <w:t xml:space="preserve">. סוף-סוף יש </w:t>
      </w:r>
      <w:bookmarkStart w:id="11295" w:name="_ETM_Q18_650049"/>
      <w:bookmarkStart w:id="11296" w:name="_ETM_Q18_650709"/>
      <w:bookmarkStart w:id="11297" w:name="_ETM_Q18_650799"/>
      <w:bookmarkStart w:id="11298" w:name="_ETM_Q18_645980"/>
      <w:bookmarkEnd w:id="11295"/>
      <w:bookmarkEnd w:id="11296"/>
      <w:bookmarkEnd w:id="11297"/>
      <w:bookmarkEnd w:id="11298"/>
      <w:r>
        <w:rPr>
          <w:rtl/>
        </w:rPr>
        <w:t xml:space="preserve">דבר </w:t>
      </w:r>
      <w:bookmarkStart w:id="11299" w:name="_ETM_Q18_651040"/>
      <w:bookmarkEnd w:id="11299"/>
      <w:r>
        <w:rPr>
          <w:rtl/>
        </w:rPr>
        <w:t xml:space="preserve">שהוא </w:t>
      </w:r>
      <w:bookmarkStart w:id="11300" w:name="_ETM_Q18_651159"/>
      <w:bookmarkEnd w:id="11300"/>
      <w:r>
        <w:rPr>
          <w:rtl/>
        </w:rPr>
        <w:t>ב</w:t>
      </w:r>
      <w:r>
        <w:rPr>
          <w:rFonts w:hint="cs"/>
          <w:rtl/>
        </w:rPr>
        <w:t>קונ</w:t>
      </w:r>
      <w:r w:rsidR="007B463C">
        <w:rPr>
          <w:rFonts w:hint="cs"/>
          <w:rtl/>
        </w:rPr>
        <w:t>ס</w:t>
      </w:r>
      <w:r>
        <w:rPr>
          <w:rFonts w:hint="cs"/>
          <w:rtl/>
        </w:rPr>
        <w:t>נזוס</w:t>
      </w:r>
      <w:bookmarkStart w:id="11301" w:name="_ETM_Q18_651639"/>
      <w:bookmarkStart w:id="11302" w:name="_ETM_Q18_651819"/>
      <w:bookmarkEnd w:id="11301"/>
      <w:bookmarkEnd w:id="11302"/>
      <w:r>
        <w:rPr>
          <w:rFonts w:hint="cs"/>
          <w:rtl/>
        </w:rPr>
        <w:t xml:space="preserve">, </w:t>
      </w:r>
      <w:bookmarkStart w:id="11303" w:name="_ETM_Q18_648420"/>
      <w:bookmarkEnd w:id="11303"/>
      <w:r>
        <w:rPr>
          <w:rtl/>
        </w:rPr>
        <w:t xml:space="preserve">שאנחנו </w:t>
      </w:r>
      <w:bookmarkStart w:id="11304" w:name="_ETM_Q18_652120"/>
      <w:bookmarkEnd w:id="11304"/>
      <w:r>
        <w:rPr>
          <w:rtl/>
        </w:rPr>
        <w:t xml:space="preserve">נוכל </w:t>
      </w:r>
      <w:bookmarkStart w:id="11305" w:name="_ETM_Q18_652389"/>
      <w:bookmarkEnd w:id="11305"/>
      <w:r>
        <w:rPr>
          <w:rtl/>
        </w:rPr>
        <w:t xml:space="preserve">להתמודד </w:t>
      </w:r>
      <w:bookmarkStart w:id="11306" w:name="_ETM_Q18_652749"/>
      <w:bookmarkEnd w:id="11306"/>
      <w:r>
        <w:rPr>
          <w:rtl/>
        </w:rPr>
        <w:t xml:space="preserve">איתו </w:t>
      </w:r>
      <w:bookmarkStart w:id="11307" w:name="_ETM_Q18_652930"/>
      <w:bookmarkEnd w:id="11307"/>
      <w:r>
        <w:rPr>
          <w:rtl/>
        </w:rPr>
        <w:t>ביחד</w:t>
      </w:r>
      <w:r>
        <w:rPr>
          <w:rFonts w:hint="cs"/>
          <w:rtl/>
        </w:rPr>
        <w:t>.</w:t>
      </w:r>
      <w:r>
        <w:rPr>
          <w:rtl/>
        </w:rPr>
        <w:t xml:space="preserve"> </w:t>
      </w:r>
      <w:bookmarkStart w:id="11308" w:name="_ETM_Q18_655840"/>
      <w:bookmarkEnd w:id="11308"/>
    </w:p>
    <w:p w:rsidR="00362C64" w:rsidRDefault="00362C64" w:rsidP="00357D58">
      <w:pPr>
        <w:rPr>
          <w:rtl/>
        </w:rPr>
      </w:pPr>
    </w:p>
    <w:p w:rsidR="00362C64" w:rsidRDefault="00362C64" w:rsidP="00357D58">
      <w:pPr>
        <w:pStyle w:val="af5"/>
        <w:keepNext/>
        <w:rPr>
          <w:rtl/>
        </w:rPr>
      </w:pPr>
      <w:bookmarkStart w:id="11309" w:name="ET_interruption_6341_66"/>
      <w:r w:rsidRPr="00C06D83">
        <w:rPr>
          <w:rStyle w:val="TagStyle"/>
          <w:rtl/>
        </w:rPr>
        <w:t xml:space="preserve"> &lt;&lt; קריאה &gt;&gt; </w:t>
      </w:r>
      <w:r>
        <w:rPr>
          <w:rtl/>
        </w:rPr>
        <w:t>דבי ביטון (יש עתיד):</w:t>
      </w:r>
      <w:r w:rsidRPr="00C06D83">
        <w:rPr>
          <w:rStyle w:val="TagStyle"/>
          <w:rtl/>
        </w:rPr>
        <w:t xml:space="preserve"> &lt;&lt; קריאה &gt;&gt;</w:t>
      </w:r>
      <w:r>
        <w:rPr>
          <w:rtl/>
        </w:rPr>
        <w:t xml:space="preserve">   </w:t>
      </w:r>
      <w:bookmarkEnd w:id="11309"/>
    </w:p>
    <w:p w:rsidR="00362C64" w:rsidRDefault="00362C64" w:rsidP="00C5704F">
      <w:pPr>
        <w:rPr>
          <w:rtl/>
        </w:rPr>
      </w:pPr>
    </w:p>
    <w:p w:rsidR="00362C64" w:rsidRPr="00C06D83" w:rsidRDefault="00362C64" w:rsidP="00D46959">
      <w:pPr>
        <w:rPr>
          <w:rtl/>
        </w:rPr>
      </w:pPr>
      <w:r>
        <w:rPr>
          <w:rFonts w:hint="cs"/>
          <w:rtl/>
        </w:rPr>
        <w:t>קונסנזוס</w:t>
      </w:r>
      <w:bookmarkStart w:id="11310" w:name="_ETM_Q18_645864"/>
      <w:bookmarkEnd w:id="11310"/>
      <w:r>
        <w:rPr>
          <w:rFonts w:hint="cs"/>
          <w:rtl/>
        </w:rPr>
        <w:t xml:space="preserve"> </w:t>
      </w:r>
      <w:r w:rsidR="00D46959">
        <w:rPr>
          <w:rFonts w:hint="cs"/>
          <w:rtl/>
        </w:rPr>
        <w:t>– – –</w:t>
      </w:r>
    </w:p>
    <w:p w:rsidR="00362C64" w:rsidRDefault="00362C64" w:rsidP="00357D58">
      <w:pPr>
        <w:rPr>
          <w:rtl/>
        </w:rPr>
      </w:pPr>
      <w:bookmarkStart w:id="11311" w:name="_ETM_Q18_652472"/>
      <w:bookmarkStart w:id="11312" w:name="_ETM_Q18_652522"/>
      <w:bookmarkEnd w:id="11311"/>
      <w:bookmarkEnd w:id="11312"/>
    </w:p>
    <w:p w:rsidR="00362C64" w:rsidRDefault="00362C64" w:rsidP="00357D58">
      <w:pPr>
        <w:pStyle w:val="af5"/>
        <w:keepNext/>
        <w:rPr>
          <w:rtl/>
        </w:rPr>
      </w:pPr>
      <w:bookmarkStart w:id="11313" w:name="ET_interruption_5080_65"/>
      <w:r w:rsidRPr="00103C15">
        <w:rPr>
          <w:rStyle w:val="TagStyle"/>
          <w:rtl/>
        </w:rPr>
        <w:t xml:space="preserve"> &lt;&lt; קריאה &gt;&gt; </w:t>
      </w:r>
      <w:r>
        <w:rPr>
          <w:rtl/>
        </w:rPr>
        <w:t>בועז טופורובסקי (יש עתיד):</w:t>
      </w:r>
      <w:r w:rsidRPr="00103C15">
        <w:rPr>
          <w:rStyle w:val="TagStyle"/>
          <w:rtl/>
        </w:rPr>
        <w:t xml:space="preserve"> &lt;&lt; קריאה &gt;&gt;</w:t>
      </w:r>
      <w:r>
        <w:rPr>
          <w:rtl/>
        </w:rPr>
        <w:t xml:space="preserve">   </w:t>
      </w:r>
      <w:bookmarkEnd w:id="11313"/>
    </w:p>
    <w:p w:rsidR="00362C64" w:rsidRDefault="00362C64" w:rsidP="00C5704F">
      <w:pPr>
        <w:rPr>
          <w:rtl/>
        </w:rPr>
      </w:pPr>
    </w:p>
    <w:p w:rsidR="00362C64" w:rsidRDefault="00362C64" w:rsidP="00357D58">
      <w:pPr>
        <w:rPr>
          <w:rtl/>
        </w:rPr>
      </w:pPr>
      <w:r>
        <w:rPr>
          <w:rFonts w:hint="cs"/>
          <w:rtl/>
        </w:rPr>
        <w:t>לגליזציה.</w:t>
      </w:r>
      <w:bookmarkStart w:id="11314" w:name="_ETM_Q18_649017"/>
      <w:bookmarkEnd w:id="11314"/>
    </w:p>
    <w:p w:rsidR="00362C64" w:rsidRDefault="00362C64" w:rsidP="00357D58">
      <w:pPr>
        <w:keepNext/>
        <w:rPr>
          <w:rtl/>
        </w:rPr>
      </w:pPr>
      <w:bookmarkStart w:id="11315" w:name="ET_speakercontinue_6532_67"/>
    </w:p>
    <w:p w:rsidR="00362C64" w:rsidRDefault="00362C64" w:rsidP="00357D58">
      <w:pPr>
        <w:pStyle w:val="-"/>
        <w:keepNext/>
        <w:rPr>
          <w:rtl/>
        </w:rPr>
      </w:pPr>
      <w:r w:rsidRPr="00C06D83">
        <w:rPr>
          <w:rStyle w:val="TagStyle"/>
          <w:rtl/>
        </w:rPr>
        <w:t xml:space="preserve"> &lt;&lt; דובר_המשך &gt;&gt; </w:t>
      </w:r>
      <w:r>
        <w:rPr>
          <w:rtl/>
        </w:rPr>
        <w:t>שר הנגב, הגליל והחוסן הלאומי יצחק שמעון וסרלאוף:</w:t>
      </w:r>
      <w:r w:rsidRPr="00C06D83">
        <w:rPr>
          <w:rStyle w:val="TagStyle"/>
          <w:rtl/>
        </w:rPr>
        <w:t xml:space="preserve"> &lt;&lt; דובר_המשך &gt;&gt;</w:t>
      </w:r>
      <w:r>
        <w:rPr>
          <w:rtl/>
        </w:rPr>
        <w:t xml:space="preserve">   </w:t>
      </w:r>
      <w:bookmarkEnd w:id="11315"/>
    </w:p>
    <w:p w:rsidR="00362C64" w:rsidRDefault="00362C64" w:rsidP="00357D58">
      <w:pPr>
        <w:rPr>
          <w:rtl/>
        </w:rPr>
      </w:pPr>
      <w:bookmarkStart w:id="11316" w:name="_ETM_Q18_652647"/>
      <w:bookmarkStart w:id="11317" w:name="_ETM_Q18_652767"/>
      <w:bookmarkStart w:id="11318" w:name="_ETM_Q18_652808"/>
      <w:bookmarkStart w:id="11319" w:name="_ETM_Q18_652857"/>
      <w:bookmarkStart w:id="11320" w:name="_ETM_Q18_656260"/>
      <w:bookmarkStart w:id="11321" w:name="_ETM_Q18_656560"/>
      <w:bookmarkEnd w:id="11316"/>
      <w:bookmarkEnd w:id="11317"/>
      <w:bookmarkEnd w:id="11318"/>
      <w:bookmarkEnd w:id="11319"/>
      <w:bookmarkEnd w:id="11320"/>
      <w:bookmarkEnd w:id="11321"/>
    </w:p>
    <w:p w:rsidR="00362C64" w:rsidRDefault="00362C64" w:rsidP="00357D58">
      <w:pPr>
        <w:rPr>
          <w:rtl/>
        </w:rPr>
      </w:pPr>
      <w:bookmarkStart w:id="11322" w:name="_ETM_Q18_659737"/>
      <w:bookmarkStart w:id="11323" w:name="_ETM_Q18_659829"/>
      <w:bookmarkEnd w:id="11322"/>
      <w:bookmarkEnd w:id="11323"/>
      <w:r>
        <w:rPr>
          <w:rFonts w:hint="cs"/>
          <w:rtl/>
        </w:rPr>
        <w:t xml:space="preserve">אל תערבב, שנייה, בועז. </w:t>
      </w:r>
      <w:bookmarkStart w:id="11324" w:name="_ETM_Q18_651891"/>
      <w:bookmarkEnd w:id="11324"/>
      <w:r>
        <w:rPr>
          <w:rFonts w:hint="cs"/>
          <w:rtl/>
        </w:rPr>
        <w:t>חבר הכנסת בועז טופורובסקי.</w:t>
      </w:r>
    </w:p>
    <w:p w:rsidR="00362C64" w:rsidRDefault="00362C64" w:rsidP="00357D58">
      <w:pPr>
        <w:rPr>
          <w:rtl/>
        </w:rPr>
      </w:pPr>
    </w:p>
    <w:p w:rsidR="00362C64" w:rsidRDefault="00362C64" w:rsidP="00357D58">
      <w:pPr>
        <w:pStyle w:val="af6"/>
        <w:keepNext/>
        <w:rPr>
          <w:rtl/>
        </w:rPr>
      </w:pPr>
      <w:bookmarkStart w:id="11325" w:name="ET_yor_6488_25"/>
      <w:r w:rsidRPr="00D16C9E">
        <w:rPr>
          <w:rStyle w:val="TagStyle"/>
          <w:rtl/>
        </w:rPr>
        <w:t xml:space="preserve"> &lt;&lt; יור &gt;&gt; </w:t>
      </w:r>
      <w:r>
        <w:rPr>
          <w:rtl/>
        </w:rPr>
        <w:t>היו"ר אוריאל בוסו:</w:t>
      </w:r>
      <w:r w:rsidRPr="00D16C9E">
        <w:rPr>
          <w:rStyle w:val="TagStyle"/>
          <w:rtl/>
        </w:rPr>
        <w:t xml:space="preserve"> &lt;&lt; יור &gt;&gt;</w:t>
      </w:r>
      <w:r>
        <w:rPr>
          <w:rtl/>
        </w:rPr>
        <w:t xml:space="preserve">   </w:t>
      </w:r>
      <w:bookmarkEnd w:id="11325"/>
    </w:p>
    <w:p w:rsidR="00362C64" w:rsidRDefault="00362C64" w:rsidP="00C5704F">
      <w:pPr>
        <w:rPr>
          <w:rtl/>
        </w:rPr>
      </w:pPr>
    </w:p>
    <w:p w:rsidR="00362C64" w:rsidRDefault="00362C64" w:rsidP="00D46959">
      <w:pPr>
        <w:rPr>
          <w:rtl/>
        </w:rPr>
      </w:pPr>
      <w:bookmarkStart w:id="11326" w:name="_ETM_Q18_659909"/>
      <w:bookmarkStart w:id="11327" w:name="_ETM_Q18_654941"/>
      <w:bookmarkEnd w:id="11326"/>
      <w:bookmarkEnd w:id="11327"/>
      <w:r>
        <w:rPr>
          <w:rtl/>
        </w:rPr>
        <w:t xml:space="preserve">ועדת </w:t>
      </w:r>
      <w:bookmarkStart w:id="11328" w:name="_ETM_Q18_660269"/>
      <w:bookmarkEnd w:id="11328"/>
      <w:r>
        <w:rPr>
          <w:rtl/>
        </w:rPr>
        <w:t xml:space="preserve">הבריאות </w:t>
      </w:r>
      <w:bookmarkStart w:id="11329" w:name="_ETM_Q18_660689"/>
      <w:bookmarkEnd w:id="11329"/>
      <w:r>
        <w:rPr>
          <w:rFonts w:hint="cs"/>
          <w:rtl/>
        </w:rPr>
        <w:t>התחיל</w:t>
      </w:r>
      <w:r>
        <w:rPr>
          <w:rtl/>
        </w:rPr>
        <w:t xml:space="preserve">ה </w:t>
      </w:r>
      <w:bookmarkStart w:id="11330" w:name="_ETM_Q18_661680"/>
      <w:bookmarkEnd w:id="11330"/>
      <w:r>
        <w:rPr>
          <w:rtl/>
        </w:rPr>
        <w:t>תהליך</w:t>
      </w:r>
      <w:r>
        <w:rPr>
          <w:rFonts w:hint="cs"/>
          <w:rtl/>
        </w:rPr>
        <w:t>,</w:t>
      </w:r>
      <w:r>
        <w:rPr>
          <w:rtl/>
        </w:rPr>
        <w:t xml:space="preserve"> </w:t>
      </w:r>
      <w:bookmarkStart w:id="11331" w:name="_ETM_Q18_662459"/>
      <w:bookmarkEnd w:id="11331"/>
      <w:r>
        <w:rPr>
          <w:rtl/>
        </w:rPr>
        <w:t xml:space="preserve">ואתמול </w:t>
      </w:r>
      <w:bookmarkStart w:id="11332" w:name="_ETM_Q18_662849"/>
      <w:bookmarkEnd w:id="11332"/>
      <w:r>
        <w:rPr>
          <w:rtl/>
        </w:rPr>
        <w:t xml:space="preserve">הייתה </w:t>
      </w:r>
      <w:bookmarkStart w:id="11333" w:name="_ETM_Q18_663060"/>
      <w:bookmarkStart w:id="11334" w:name="_ETM_Q18_663390"/>
      <w:bookmarkStart w:id="11335" w:name="_ETM_Q18_663599"/>
      <w:bookmarkStart w:id="11336" w:name="_ETM_Q18_664019"/>
      <w:bookmarkEnd w:id="11333"/>
      <w:bookmarkEnd w:id="11334"/>
      <w:bookmarkEnd w:id="11335"/>
      <w:bookmarkEnd w:id="11336"/>
      <w:r>
        <w:rPr>
          <w:rFonts w:hint="cs"/>
          <w:rtl/>
        </w:rPr>
        <w:t xml:space="preserve">שרן מרים השכל אצלי </w:t>
      </w:r>
      <w:r w:rsidR="00D46959">
        <w:rPr>
          <w:rFonts w:hint="cs"/>
          <w:rtl/>
        </w:rPr>
        <w:t>– –</w:t>
      </w:r>
    </w:p>
    <w:p w:rsidR="00362C64" w:rsidRDefault="00362C64" w:rsidP="00357D58">
      <w:pPr>
        <w:rPr>
          <w:rtl/>
        </w:rPr>
      </w:pPr>
    </w:p>
    <w:p w:rsidR="00362C64" w:rsidRDefault="00362C64" w:rsidP="00357D58">
      <w:pPr>
        <w:pStyle w:val="af5"/>
        <w:keepNext/>
        <w:rPr>
          <w:rtl/>
        </w:rPr>
      </w:pPr>
      <w:bookmarkStart w:id="11337" w:name="ET_interruption_6151_29"/>
      <w:r w:rsidRPr="00D16C9E">
        <w:rPr>
          <w:rStyle w:val="TagStyle"/>
          <w:rtl/>
        </w:rPr>
        <w:t xml:space="preserve"> &lt;&lt; קריאה &gt;&gt; </w:t>
      </w:r>
      <w:r>
        <w:rPr>
          <w:rtl/>
        </w:rPr>
        <w:t>רון כץ (יש עתיד):</w:t>
      </w:r>
      <w:r w:rsidRPr="00D16C9E">
        <w:rPr>
          <w:rStyle w:val="TagStyle"/>
          <w:rtl/>
        </w:rPr>
        <w:t xml:space="preserve"> &lt;&lt; קריאה &gt;&gt;</w:t>
      </w:r>
      <w:r>
        <w:rPr>
          <w:rtl/>
        </w:rPr>
        <w:t xml:space="preserve">   </w:t>
      </w:r>
      <w:bookmarkEnd w:id="11337"/>
    </w:p>
    <w:p w:rsidR="00362C64" w:rsidRDefault="00362C64" w:rsidP="00C5704F">
      <w:pPr>
        <w:rPr>
          <w:rtl/>
        </w:rPr>
      </w:pPr>
    </w:p>
    <w:p w:rsidR="00362C64" w:rsidRDefault="00362C64" w:rsidP="00357D58">
      <w:pPr>
        <w:rPr>
          <w:rtl/>
        </w:rPr>
      </w:pPr>
      <w:r>
        <w:rPr>
          <w:rFonts w:hint="cs"/>
          <w:rtl/>
        </w:rPr>
        <w:t>איזה מין תל אביבי לא תומך בזה?</w:t>
      </w:r>
    </w:p>
    <w:p w:rsidR="00362C64" w:rsidRDefault="00362C64" w:rsidP="00357D58">
      <w:pPr>
        <w:rPr>
          <w:rtl/>
        </w:rPr>
      </w:pPr>
    </w:p>
    <w:p w:rsidR="00362C64" w:rsidRDefault="00362C64" w:rsidP="00357D58">
      <w:pPr>
        <w:pStyle w:val="af6"/>
        <w:keepNext/>
        <w:rPr>
          <w:rtl/>
        </w:rPr>
      </w:pPr>
      <w:r w:rsidRPr="00D16C9E">
        <w:rPr>
          <w:rStyle w:val="TagStyle"/>
          <w:rtl/>
        </w:rPr>
        <w:t xml:space="preserve"> &lt;&lt; יור &gt;&gt; </w:t>
      </w:r>
      <w:r>
        <w:rPr>
          <w:rtl/>
        </w:rPr>
        <w:t>היו"ר אוריאל בוסו:</w:t>
      </w:r>
      <w:r w:rsidRPr="00D16C9E">
        <w:rPr>
          <w:rStyle w:val="TagStyle"/>
          <w:rtl/>
        </w:rPr>
        <w:t xml:space="preserve"> &lt;&lt; יור &gt;&gt;</w:t>
      </w:r>
      <w:r>
        <w:rPr>
          <w:rtl/>
        </w:rPr>
        <w:t xml:space="preserve">   </w:t>
      </w:r>
    </w:p>
    <w:p w:rsidR="00362C64" w:rsidRDefault="00362C64" w:rsidP="00C5704F">
      <w:pPr>
        <w:rPr>
          <w:rtl/>
        </w:rPr>
      </w:pPr>
    </w:p>
    <w:p w:rsidR="00362C64" w:rsidRDefault="00D46959" w:rsidP="00D46959">
      <w:pPr>
        <w:rPr>
          <w:rtl/>
        </w:rPr>
      </w:pPr>
      <w:r>
        <w:rPr>
          <w:rFonts w:hint="cs"/>
          <w:rtl/>
        </w:rPr>
        <w:t>– –</w:t>
      </w:r>
      <w:r w:rsidR="00362C64">
        <w:rPr>
          <w:rFonts w:hint="cs"/>
          <w:rtl/>
        </w:rPr>
        <w:t xml:space="preserve"> בנושא הקנביס, והרפורמה שהרב אריה דרעי התחיל</w:t>
      </w:r>
      <w:bookmarkStart w:id="11338" w:name="_ETM_Q18_664781"/>
      <w:bookmarkStart w:id="11339" w:name="_ETM_Q18_662360"/>
      <w:bookmarkEnd w:id="11338"/>
      <w:bookmarkEnd w:id="11339"/>
      <w:r w:rsidR="00362C64">
        <w:rPr>
          <w:rFonts w:hint="cs"/>
          <w:rtl/>
        </w:rPr>
        <w:t xml:space="preserve"> ושר הבריאות ממשיך.</w:t>
      </w:r>
    </w:p>
    <w:p w:rsidR="00362C64" w:rsidRDefault="00362C64" w:rsidP="00357D58">
      <w:pPr>
        <w:rPr>
          <w:rtl/>
        </w:rPr>
      </w:pPr>
      <w:bookmarkStart w:id="11340" w:name="_ETM_Q18_662781"/>
      <w:bookmarkStart w:id="11341" w:name="_ETM_Q18_662878"/>
      <w:bookmarkEnd w:id="11340"/>
      <w:bookmarkEnd w:id="11341"/>
    </w:p>
    <w:p w:rsidR="00362C64" w:rsidRDefault="00362C64" w:rsidP="00357D58">
      <w:pPr>
        <w:pStyle w:val="-"/>
        <w:keepNext/>
        <w:rPr>
          <w:rtl/>
        </w:rPr>
      </w:pPr>
      <w:bookmarkStart w:id="11342" w:name="ET_speakercontinue_6532_28"/>
      <w:r w:rsidRPr="00D16C9E">
        <w:rPr>
          <w:rStyle w:val="TagStyle"/>
          <w:rtl/>
        </w:rPr>
        <w:t xml:space="preserve"> &lt;&lt; דובר_המשך &gt;&gt; </w:t>
      </w:r>
      <w:r>
        <w:rPr>
          <w:rtl/>
        </w:rPr>
        <w:t>שר הנגב, הגליל והחוסן הלאומי יצחק שמעון וסרלאוף:</w:t>
      </w:r>
      <w:r w:rsidRPr="00D16C9E">
        <w:rPr>
          <w:rStyle w:val="TagStyle"/>
          <w:rtl/>
        </w:rPr>
        <w:t xml:space="preserve"> &lt;&lt; דובר_המשך &gt;&gt;</w:t>
      </w:r>
      <w:r>
        <w:rPr>
          <w:rtl/>
        </w:rPr>
        <w:t xml:space="preserve">   </w:t>
      </w:r>
      <w:bookmarkEnd w:id="11342"/>
    </w:p>
    <w:p w:rsidR="00362C64" w:rsidRDefault="00362C64" w:rsidP="00C5704F">
      <w:pPr>
        <w:rPr>
          <w:rtl/>
        </w:rPr>
      </w:pPr>
    </w:p>
    <w:p w:rsidR="00362C64" w:rsidRDefault="00362C64" w:rsidP="002176A4">
      <w:pPr>
        <w:rPr>
          <w:rtl/>
        </w:rPr>
      </w:pPr>
      <w:bookmarkStart w:id="11343" w:name="_ETM_Q18_663792"/>
      <w:bookmarkStart w:id="11344" w:name="_ETM_Q18_659281"/>
      <w:bookmarkStart w:id="11345" w:name="_ETM_Q18_665370"/>
      <w:bookmarkStart w:id="11346" w:name="_ETM_Q18_665880"/>
      <w:bookmarkStart w:id="11347" w:name="_ETM_Q18_666810"/>
      <w:bookmarkStart w:id="11348" w:name="_ETM_Q18_661940"/>
      <w:bookmarkStart w:id="11349" w:name="_ETM_Q18_671459"/>
      <w:bookmarkStart w:id="11350" w:name="_ETM_Q18_667461"/>
      <w:bookmarkEnd w:id="11343"/>
      <w:bookmarkEnd w:id="11344"/>
      <w:bookmarkEnd w:id="11345"/>
      <w:bookmarkEnd w:id="11346"/>
      <w:bookmarkEnd w:id="11347"/>
      <w:bookmarkEnd w:id="11348"/>
      <w:bookmarkEnd w:id="11349"/>
      <w:bookmarkEnd w:id="11350"/>
      <w:r>
        <w:rPr>
          <w:rtl/>
        </w:rPr>
        <w:t xml:space="preserve">לקבוע </w:t>
      </w:r>
      <w:bookmarkStart w:id="11351" w:name="_ETM_Q18_672000"/>
      <w:bookmarkEnd w:id="11351"/>
      <w:r>
        <w:rPr>
          <w:rtl/>
        </w:rPr>
        <w:t xml:space="preserve">תור </w:t>
      </w:r>
      <w:bookmarkStart w:id="11352" w:name="_ETM_Q18_672300"/>
      <w:bookmarkEnd w:id="11352"/>
      <w:r>
        <w:rPr>
          <w:rtl/>
        </w:rPr>
        <w:t>ל</w:t>
      </w:r>
      <w:bookmarkStart w:id="11353" w:name="_ETM_Q18_672450"/>
      <w:bookmarkStart w:id="11354" w:name="_ETM_Q18_667780"/>
      <w:bookmarkEnd w:id="11353"/>
      <w:bookmarkEnd w:id="11354"/>
      <w:r>
        <w:rPr>
          <w:rtl/>
        </w:rPr>
        <w:t xml:space="preserve">אף </w:t>
      </w:r>
      <w:bookmarkStart w:id="11355" w:name="_ETM_Q18_672599"/>
      <w:bookmarkEnd w:id="11355"/>
      <w:r>
        <w:rPr>
          <w:rtl/>
        </w:rPr>
        <w:t xml:space="preserve">אוזן </w:t>
      </w:r>
      <w:bookmarkStart w:id="11356" w:name="_ETM_Q18_672870"/>
      <w:bookmarkEnd w:id="11356"/>
      <w:r>
        <w:rPr>
          <w:rtl/>
        </w:rPr>
        <w:t xml:space="preserve">גרון </w:t>
      </w:r>
      <w:bookmarkStart w:id="11357" w:name="_ETM_Q18_673739"/>
      <w:bookmarkEnd w:id="11357"/>
      <w:r>
        <w:rPr>
          <w:rtl/>
        </w:rPr>
        <w:t>בערבה</w:t>
      </w:r>
      <w:bookmarkStart w:id="11358" w:name="_ETM_Q18_670790"/>
      <w:bookmarkEnd w:id="11358"/>
      <w:r>
        <w:rPr>
          <w:rtl/>
        </w:rPr>
        <w:t xml:space="preserve"> </w:t>
      </w:r>
      <w:bookmarkStart w:id="11359" w:name="_ETM_Q18_674760"/>
      <w:bookmarkEnd w:id="11359"/>
      <w:r>
        <w:rPr>
          <w:rtl/>
        </w:rPr>
        <w:t xml:space="preserve">לוקח </w:t>
      </w:r>
      <w:bookmarkStart w:id="11360" w:name="_ETM_Q18_675330"/>
      <w:bookmarkEnd w:id="11360"/>
      <w:r>
        <w:rPr>
          <w:rtl/>
        </w:rPr>
        <w:t xml:space="preserve">69 </w:t>
      </w:r>
      <w:bookmarkStart w:id="11361" w:name="_ETM_Q18_676230"/>
      <w:bookmarkEnd w:id="11361"/>
      <w:r>
        <w:rPr>
          <w:rtl/>
        </w:rPr>
        <w:t>ימים</w:t>
      </w:r>
      <w:r>
        <w:rPr>
          <w:rFonts w:hint="cs"/>
          <w:rtl/>
        </w:rPr>
        <w:t>,</w:t>
      </w:r>
      <w:r>
        <w:rPr>
          <w:rtl/>
        </w:rPr>
        <w:t xml:space="preserve"> </w:t>
      </w:r>
      <w:bookmarkStart w:id="11362" w:name="_ETM_Q18_677630"/>
      <w:bookmarkEnd w:id="11362"/>
      <w:r>
        <w:rPr>
          <w:rFonts w:hint="cs"/>
          <w:rtl/>
        </w:rPr>
        <w:t>69</w:t>
      </w:r>
      <w:r>
        <w:rPr>
          <w:rtl/>
        </w:rPr>
        <w:t xml:space="preserve"> </w:t>
      </w:r>
      <w:bookmarkStart w:id="11363" w:name="_ETM_Q18_678350"/>
      <w:bookmarkEnd w:id="11363"/>
      <w:r>
        <w:rPr>
          <w:rtl/>
        </w:rPr>
        <w:t>ימים</w:t>
      </w:r>
      <w:r>
        <w:rPr>
          <w:rFonts w:hint="cs"/>
          <w:rtl/>
        </w:rPr>
        <w:t>.</w:t>
      </w:r>
      <w:r>
        <w:rPr>
          <w:rtl/>
        </w:rPr>
        <w:t xml:space="preserve"> </w:t>
      </w:r>
      <w:bookmarkStart w:id="11364" w:name="_ETM_Q18_679310"/>
      <w:bookmarkEnd w:id="11364"/>
    </w:p>
    <w:p w:rsidR="00362C64" w:rsidRDefault="00362C64" w:rsidP="00357D58">
      <w:pPr>
        <w:rPr>
          <w:rtl/>
        </w:rPr>
      </w:pPr>
    </w:p>
    <w:p w:rsidR="00362C64" w:rsidRDefault="00362C64" w:rsidP="00357D58">
      <w:pPr>
        <w:pStyle w:val="af5"/>
        <w:keepNext/>
        <w:rPr>
          <w:rtl/>
        </w:rPr>
      </w:pPr>
      <w:bookmarkStart w:id="11365" w:name="ET_interruption_6341_68"/>
      <w:r w:rsidRPr="002B6688">
        <w:rPr>
          <w:rStyle w:val="TagStyle"/>
          <w:rtl/>
        </w:rPr>
        <w:t xml:space="preserve"> &lt;&lt; קריאה &gt;&gt; </w:t>
      </w:r>
      <w:r>
        <w:rPr>
          <w:rtl/>
        </w:rPr>
        <w:t>דבי ביטון (יש עתיד):</w:t>
      </w:r>
      <w:r w:rsidRPr="002B6688">
        <w:rPr>
          <w:rStyle w:val="TagStyle"/>
          <w:rtl/>
        </w:rPr>
        <w:t xml:space="preserve"> &lt;&lt; קריאה &gt;&gt;</w:t>
      </w:r>
      <w:r>
        <w:rPr>
          <w:rtl/>
        </w:rPr>
        <w:t xml:space="preserve">   </w:t>
      </w:r>
      <w:bookmarkEnd w:id="11365"/>
    </w:p>
    <w:p w:rsidR="00362C64" w:rsidRDefault="00362C64" w:rsidP="00C5704F">
      <w:pPr>
        <w:rPr>
          <w:rtl/>
        </w:rPr>
      </w:pPr>
    </w:p>
    <w:p w:rsidR="00362C64" w:rsidRPr="002B6688" w:rsidRDefault="00362C64" w:rsidP="002176A4">
      <w:pPr>
        <w:rPr>
          <w:rtl/>
        </w:rPr>
      </w:pPr>
      <w:r>
        <w:rPr>
          <w:rFonts w:hint="cs"/>
          <w:rtl/>
        </w:rPr>
        <w:t xml:space="preserve">ואני רק אגיד שלנו בשדרות זה לוקח </w:t>
      </w:r>
      <w:bookmarkStart w:id="11366" w:name="_ETM_Q18_675966"/>
      <w:bookmarkEnd w:id="11366"/>
      <w:r w:rsidR="00D46959">
        <w:rPr>
          <w:rFonts w:hint="cs"/>
          <w:rtl/>
        </w:rPr>
        <w:t>– – –</w:t>
      </w:r>
    </w:p>
    <w:p w:rsidR="00362C64" w:rsidRDefault="00362C64" w:rsidP="00357D58">
      <w:pPr>
        <w:rPr>
          <w:rtl/>
        </w:rPr>
      </w:pPr>
    </w:p>
    <w:p w:rsidR="00362C64" w:rsidRDefault="00362C64" w:rsidP="00357D58">
      <w:pPr>
        <w:pStyle w:val="-"/>
        <w:keepNext/>
        <w:rPr>
          <w:rtl/>
        </w:rPr>
      </w:pPr>
      <w:r w:rsidRPr="002B6688">
        <w:rPr>
          <w:rStyle w:val="TagStyle"/>
          <w:rtl/>
        </w:rPr>
        <w:t xml:space="preserve"> &lt;&lt; דובר_המשך &gt;&gt; </w:t>
      </w:r>
      <w:r>
        <w:rPr>
          <w:rtl/>
        </w:rPr>
        <w:t>שר הנגב, הגליל והחוסן הלאומי יצחק שמעון וסרלאוף:</w:t>
      </w:r>
      <w:r w:rsidRPr="002B6688">
        <w:rPr>
          <w:rStyle w:val="TagStyle"/>
          <w:rtl/>
        </w:rPr>
        <w:t xml:space="preserve"> &lt;&lt; דובר_המשך &gt;&gt;</w:t>
      </w:r>
      <w:r>
        <w:rPr>
          <w:rtl/>
        </w:rPr>
        <w:t xml:space="preserve">   </w:t>
      </w:r>
    </w:p>
    <w:p w:rsidR="00362C64" w:rsidRDefault="00362C64" w:rsidP="00C5704F">
      <w:pPr>
        <w:rPr>
          <w:rtl/>
        </w:rPr>
      </w:pPr>
    </w:p>
    <w:p w:rsidR="00362C64" w:rsidRDefault="00362C64" w:rsidP="002176A4">
      <w:pPr>
        <w:rPr>
          <w:rtl/>
        </w:rPr>
      </w:pPr>
      <w:r>
        <w:rPr>
          <w:rtl/>
        </w:rPr>
        <w:t xml:space="preserve">לעומת </w:t>
      </w:r>
      <w:bookmarkStart w:id="11367" w:name="_ETM_Q18_679730"/>
      <w:bookmarkEnd w:id="11367"/>
      <w:r>
        <w:rPr>
          <w:rtl/>
        </w:rPr>
        <w:t>זאת</w:t>
      </w:r>
      <w:r>
        <w:rPr>
          <w:rFonts w:hint="cs"/>
          <w:rtl/>
        </w:rPr>
        <w:t>,</w:t>
      </w:r>
      <w:bookmarkStart w:id="11368" w:name="_ETM_Q18_677800"/>
      <w:bookmarkEnd w:id="11368"/>
      <w:r>
        <w:rPr>
          <w:rtl/>
        </w:rPr>
        <w:t xml:space="preserve"> </w:t>
      </w:r>
      <w:bookmarkStart w:id="11369" w:name="_ETM_Q18_680540"/>
      <w:bookmarkEnd w:id="11369"/>
      <w:r>
        <w:rPr>
          <w:rtl/>
        </w:rPr>
        <w:t xml:space="preserve">בראשון </w:t>
      </w:r>
      <w:bookmarkStart w:id="11370" w:name="_ETM_Q18_681110"/>
      <w:bookmarkEnd w:id="11370"/>
      <w:r>
        <w:rPr>
          <w:rtl/>
        </w:rPr>
        <w:t xml:space="preserve">לציון </w:t>
      </w:r>
      <w:bookmarkStart w:id="11371" w:name="_ETM_Q18_681500"/>
      <w:bookmarkEnd w:id="11371"/>
      <w:r>
        <w:rPr>
          <w:rtl/>
        </w:rPr>
        <w:t xml:space="preserve">לוקח </w:t>
      </w:r>
      <w:bookmarkStart w:id="11372" w:name="_ETM_Q18_681860"/>
      <w:bookmarkEnd w:id="11372"/>
      <w:r>
        <w:rPr>
          <w:rtl/>
        </w:rPr>
        <w:t xml:space="preserve">12 </w:t>
      </w:r>
      <w:bookmarkStart w:id="11373" w:name="_ETM_Q18_682430"/>
      <w:bookmarkEnd w:id="11373"/>
      <w:r>
        <w:rPr>
          <w:rtl/>
        </w:rPr>
        <w:t>ימים</w:t>
      </w:r>
      <w:r>
        <w:rPr>
          <w:rFonts w:hint="cs"/>
          <w:rtl/>
        </w:rPr>
        <w:t xml:space="preserve"> </w:t>
      </w:r>
      <w:bookmarkStart w:id="11374" w:name="_ETM_Q18_645883"/>
      <w:bookmarkEnd w:id="11374"/>
      <w:r>
        <w:rPr>
          <w:rFonts w:hint="eastAsia"/>
          <w:rtl/>
        </w:rPr>
        <w:t>–</w:t>
      </w:r>
      <w:r>
        <w:rPr>
          <w:rtl/>
        </w:rPr>
        <w:t xml:space="preserve"> </w:t>
      </w:r>
      <w:bookmarkStart w:id="11375" w:name="_ETM_Q18_684180"/>
      <w:bookmarkEnd w:id="11375"/>
      <w:r>
        <w:rPr>
          <w:rtl/>
        </w:rPr>
        <w:t xml:space="preserve">פערים </w:t>
      </w:r>
      <w:bookmarkStart w:id="11376" w:name="_ETM_Q18_684569"/>
      <w:bookmarkEnd w:id="11376"/>
      <w:r>
        <w:rPr>
          <w:rtl/>
        </w:rPr>
        <w:t>עצומים</w:t>
      </w:r>
      <w:r>
        <w:rPr>
          <w:rFonts w:hint="cs"/>
          <w:rtl/>
        </w:rPr>
        <w:t>.</w:t>
      </w:r>
      <w:r>
        <w:rPr>
          <w:rtl/>
        </w:rPr>
        <w:t xml:space="preserve"> </w:t>
      </w:r>
      <w:bookmarkStart w:id="11377" w:name="_ETM_Q18_685819"/>
      <w:bookmarkEnd w:id="11377"/>
      <w:r>
        <w:rPr>
          <w:rtl/>
        </w:rPr>
        <w:t xml:space="preserve">זה </w:t>
      </w:r>
      <w:bookmarkStart w:id="11378" w:name="_ETM_Q18_686029"/>
      <w:bookmarkEnd w:id="11378"/>
      <w:r>
        <w:rPr>
          <w:rtl/>
        </w:rPr>
        <w:t xml:space="preserve">נובע </w:t>
      </w:r>
      <w:bookmarkStart w:id="11379" w:name="_ETM_Q18_686359"/>
      <w:bookmarkEnd w:id="11379"/>
      <w:r>
        <w:rPr>
          <w:rtl/>
        </w:rPr>
        <w:t xml:space="preserve">מכך </w:t>
      </w:r>
      <w:bookmarkStart w:id="11380" w:name="_ETM_Q18_686749"/>
      <w:bookmarkEnd w:id="11380"/>
      <w:r>
        <w:rPr>
          <w:rtl/>
        </w:rPr>
        <w:t>שרופאים</w:t>
      </w:r>
      <w:r>
        <w:rPr>
          <w:rFonts w:hint="cs"/>
          <w:rtl/>
        </w:rPr>
        <w:t>,</w:t>
      </w:r>
      <w:r>
        <w:rPr>
          <w:rtl/>
        </w:rPr>
        <w:t xml:space="preserve"> </w:t>
      </w:r>
      <w:bookmarkStart w:id="11381" w:name="_ETM_Q18_687930"/>
      <w:bookmarkEnd w:id="11381"/>
      <w:r>
        <w:rPr>
          <w:rtl/>
        </w:rPr>
        <w:t xml:space="preserve">קודם </w:t>
      </w:r>
      <w:bookmarkStart w:id="11382" w:name="_ETM_Q18_688200"/>
      <w:bookmarkEnd w:id="11382"/>
      <w:r>
        <w:rPr>
          <w:rtl/>
        </w:rPr>
        <w:t>כ</w:t>
      </w:r>
      <w:r>
        <w:rPr>
          <w:rFonts w:hint="cs"/>
          <w:rtl/>
        </w:rPr>
        <w:t>ו</w:t>
      </w:r>
      <w:r>
        <w:rPr>
          <w:rtl/>
        </w:rPr>
        <w:t>ל</w:t>
      </w:r>
      <w:r>
        <w:rPr>
          <w:rFonts w:hint="cs"/>
          <w:rtl/>
        </w:rPr>
        <w:t>,</w:t>
      </w:r>
      <w:r>
        <w:rPr>
          <w:rtl/>
        </w:rPr>
        <w:t xml:space="preserve"> </w:t>
      </w:r>
      <w:bookmarkStart w:id="11383" w:name="_ETM_Q18_688409"/>
      <w:bookmarkEnd w:id="11383"/>
      <w:r>
        <w:rPr>
          <w:rtl/>
        </w:rPr>
        <w:t xml:space="preserve">לא </w:t>
      </w:r>
      <w:bookmarkStart w:id="11384" w:name="_ETM_Q18_688469"/>
      <w:bookmarkEnd w:id="11384"/>
      <w:r>
        <w:rPr>
          <w:rtl/>
        </w:rPr>
        <w:t xml:space="preserve">רוצים </w:t>
      </w:r>
      <w:bookmarkStart w:id="11385" w:name="_ETM_Q18_688799"/>
      <w:bookmarkEnd w:id="11385"/>
      <w:r>
        <w:rPr>
          <w:rtl/>
        </w:rPr>
        <w:t xml:space="preserve">להגיע </w:t>
      </w:r>
      <w:bookmarkStart w:id="11386" w:name="_ETM_Q18_689549"/>
      <w:bookmarkEnd w:id="11386"/>
      <w:r>
        <w:rPr>
          <w:rtl/>
        </w:rPr>
        <w:t xml:space="preserve">לנגב </w:t>
      </w:r>
      <w:bookmarkStart w:id="11387" w:name="_ETM_Q18_689939"/>
      <w:bookmarkEnd w:id="11387"/>
      <w:r>
        <w:rPr>
          <w:rtl/>
        </w:rPr>
        <w:t>ולגליל</w:t>
      </w:r>
      <w:r w:rsidR="002176A4">
        <w:rPr>
          <w:rFonts w:hint="cs"/>
          <w:rtl/>
        </w:rPr>
        <w:t>.</w:t>
      </w:r>
      <w:r>
        <w:rPr>
          <w:rtl/>
        </w:rPr>
        <w:t xml:space="preserve"> </w:t>
      </w:r>
      <w:bookmarkStart w:id="11388" w:name="_ETM_Q18_691569"/>
      <w:bookmarkStart w:id="11389" w:name="_ETM_Q18_691719"/>
      <w:bookmarkEnd w:id="11388"/>
      <w:bookmarkEnd w:id="11389"/>
      <w:r>
        <w:rPr>
          <w:rFonts w:hint="cs"/>
          <w:rtl/>
        </w:rPr>
        <w:t>ו</w:t>
      </w:r>
      <w:bookmarkStart w:id="11390" w:name="_ETM_Q18_689329"/>
      <w:bookmarkEnd w:id="11390"/>
      <w:r>
        <w:rPr>
          <w:rtl/>
        </w:rPr>
        <w:t xml:space="preserve">אנחנו </w:t>
      </w:r>
      <w:bookmarkStart w:id="11391" w:name="_ETM_Q18_691900"/>
      <w:bookmarkEnd w:id="11391"/>
      <w:r>
        <w:rPr>
          <w:rtl/>
        </w:rPr>
        <w:t>צריכים</w:t>
      </w:r>
      <w:r>
        <w:rPr>
          <w:rFonts w:hint="cs"/>
          <w:rtl/>
        </w:rPr>
        <w:t xml:space="preserve"> </w:t>
      </w:r>
      <w:r w:rsidR="002176A4">
        <w:rPr>
          <w:rFonts w:hint="cs"/>
          <w:rtl/>
        </w:rPr>
        <w:t>לתת תמריצים,</w:t>
      </w:r>
      <w:r>
        <w:rPr>
          <w:rtl/>
        </w:rPr>
        <w:t xml:space="preserve"> </w:t>
      </w:r>
      <w:bookmarkStart w:id="11392" w:name="_ETM_Q18_692500"/>
      <w:bookmarkEnd w:id="11392"/>
      <w:r>
        <w:rPr>
          <w:rtl/>
        </w:rPr>
        <w:t xml:space="preserve">ואנחנו </w:t>
      </w:r>
      <w:bookmarkStart w:id="11393" w:name="_ETM_Q18_692829"/>
      <w:bookmarkEnd w:id="11393"/>
      <w:r>
        <w:rPr>
          <w:rtl/>
        </w:rPr>
        <w:t xml:space="preserve">עושים </w:t>
      </w:r>
      <w:bookmarkStart w:id="11394" w:name="_ETM_Q18_693099"/>
      <w:bookmarkEnd w:id="11394"/>
      <w:r>
        <w:rPr>
          <w:rtl/>
        </w:rPr>
        <w:t xml:space="preserve">את </w:t>
      </w:r>
      <w:bookmarkStart w:id="11395" w:name="_ETM_Q18_693189"/>
      <w:bookmarkEnd w:id="11395"/>
      <w:r>
        <w:rPr>
          <w:rtl/>
        </w:rPr>
        <w:t xml:space="preserve">זה </w:t>
      </w:r>
      <w:bookmarkStart w:id="11396" w:name="_ETM_Q18_696510"/>
      <w:bookmarkEnd w:id="11396"/>
      <w:r w:rsidR="002176A4">
        <w:rPr>
          <w:rFonts w:hint="cs"/>
          <w:rtl/>
        </w:rPr>
        <w:t xml:space="preserve">– </w:t>
      </w:r>
      <w:r>
        <w:rPr>
          <w:rtl/>
        </w:rPr>
        <w:t xml:space="preserve">חבילת </w:t>
      </w:r>
      <w:bookmarkStart w:id="11397" w:name="_ETM_Q18_697049"/>
      <w:bookmarkEnd w:id="11397"/>
      <w:r>
        <w:rPr>
          <w:rtl/>
        </w:rPr>
        <w:t>תמריצים</w:t>
      </w:r>
      <w:bookmarkStart w:id="11398" w:name="_ETM_Q18_696690"/>
      <w:bookmarkEnd w:id="11398"/>
      <w:r>
        <w:rPr>
          <w:rtl/>
        </w:rPr>
        <w:t xml:space="preserve"> </w:t>
      </w:r>
      <w:bookmarkStart w:id="11399" w:name="_ETM_Q18_698010"/>
      <w:bookmarkStart w:id="11400" w:name="_ETM_Q18_698189"/>
      <w:bookmarkEnd w:id="11399"/>
      <w:bookmarkEnd w:id="11400"/>
      <w:r>
        <w:rPr>
          <w:rFonts w:hint="cs"/>
          <w:rtl/>
        </w:rPr>
        <w:t>לרופאים</w:t>
      </w:r>
      <w:r>
        <w:rPr>
          <w:rtl/>
        </w:rPr>
        <w:t xml:space="preserve"> </w:t>
      </w:r>
      <w:bookmarkStart w:id="11401" w:name="_ETM_Q18_698819"/>
      <w:bookmarkEnd w:id="11401"/>
      <w:r>
        <w:rPr>
          <w:rtl/>
        </w:rPr>
        <w:t xml:space="preserve">להגיע </w:t>
      </w:r>
      <w:bookmarkStart w:id="11402" w:name="_ETM_Q18_699239"/>
      <w:bookmarkEnd w:id="11402"/>
      <w:r>
        <w:rPr>
          <w:rtl/>
        </w:rPr>
        <w:t xml:space="preserve">מגוש </w:t>
      </w:r>
      <w:bookmarkStart w:id="11403" w:name="_ETM_Q18_699629"/>
      <w:bookmarkEnd w:id="11403"/>
      <w:r>
        <w:rPr>
          <w:rtl/>
        </w:rPr>
        <w:t xml:space="preserve">דן </w:t>
      </w:r>
      <w:bookmarkStart w:id="11404" w:name="_ETM_Q18_700959"/>
      <w:bookmarkEnd w:id="11404"/>
      <w:r>
        <w:rPr>
          <w:rtl/>
        </w:rPr>
        <w:t xml:space="preserve">לנגב </w:t>
      </w:r>
      <w:bookmarkStart w:id="11405" w:name="_ETM_Q18_701529"/>
      <w:bookmarkEnd w:id="11405"/>
      <w:r>
        <w:rPr>
          <w:rtl/>
        </w:rPr>
        <w:t>ולגליל</w:t>
      </w:r>
      <w:r>
        <w:rPr>
          <w:rFonts w:hint="cs"/>
          <w:rtl/>
        </w:rPr>
        <w:t>,</w:t>
      </w:r>
      <w:r>
        <w:rPr>
          <w:rtl/>
        </w:rPr>
        <w:t xml:space="preserve"> </w:t>
      </w:r>
      <w:bookmarkStart w:id="11406" w:name="_ETM_Q18_702700"/>
      <w:bookmarkEnd w:id="11406"/>
      <w:r>
        <w:rPr>
          <w:rtl/>
        </w:rPr>
        <w:t xml:space="preserve">כדי </w:t>
      </w:r>
      <w:bookmarkStart w:id="11407" w:name="_ETM_Q18_702939"/>
      <w:bookmarkEnd w:id="11407"/>
      <w:r>
        <w:rPr>
          <w:rtl/>
        </w:rPr>
        <w:t xml:space="preserve">לצמצם </w:t>
      </w:r>
      <w:bookmarkStart w:id="11408" w:name="_ETM_Q18_703420"/>
      <w:bookmarkEnd w:id="11408"/>
      <w:r>
        <w:rPr>
          <w:rtl/>
        </w:rPr>
        <w:t xml:space="preserve">את </w:t>
      </w:r>
      <w:bookmarkStart w:id="11409" w:name="_ETM_Q18_703540"/>
      <w:bookmarkEnd w:id="11409"/>
      <w:r>
        <w:rPr>
          <w:rtl/>
        </w:rPr>
        <w:t xml:space="preserve">פערי </w:t>
      </w:r>
      <w:bookmarkStart w:id="11410" w:name="_ETM_Q18_703870"/>
      <w:bookmarkEnd w:id="11410"/>
      <w:r>
        <w:rPr>
          <w:rtl/>
        </w:rPr>
        <w:t xml:space="preserve">הרפואה </w:t>
      </w:r>
      <w:bookmarkStart w:id="11411" w:name="_ETM_Q18_705559"/>
      <w:bookmarkEnd w:id="11411"/>
      <w:r>
        <w:rPr>
          <w:rtl/>
        </w:rPr>
        <w:t xml:space="preserve">שקיימים </w:t>
      </w:r>
      <w:bookmarkStart w:id="11412" w:name="_ETM_Q18_706640"/>
      <w:bookmarkEnd w:id="11412"/>
      <w:r>
        <w:rPr>
          <w:rtl/>
        </w:rPr>
        <w:t>שם</w:t>
      </w:r>
      <w:r>
        <w:rPr>
          <w:rFonts w:hint="cs"/>
          <w:rtl/>
        </w:rPr>
        <w:t>.</w:t>
      </w:r>
      <w:r>
        <w:rPr>
          <w:rtl/>
        </w:rPr>
        <w:t xml:space="preserve"> </w:t>
      </w:r>
      <w:bookmarkStart w:id="11413" w:name="_ETM_Q18_707939"/>
      <w:bookmarkStart w:id="11414" w:name="_ETM_Q18_710736"/>
      <w:bookmarkStart w:id="11415" w:name="_ETM_Q18_710801"/>
      <w:bookmarkStart w:id="11416" w:name="_ETM_Q18_711272"/>
      <w:bookmarkStart w:id="11417" w:name="_ETM_Q18_711336"/>
      <w:bookmarkEnd w:id="11413"/>
      <w:bookmarkEnd w:id="11414"/>
      <w:bookmarkEnd w:id="11415"/>
      <w:bookmarkEnd w:id="11416"/>
      <w:bookmarkEnd w:id="11417"/>
      <w:r>
        <w:rPr>
          <w:rtl/>
        </w:rPr>
        <w:t xml:space="preserve">המשרד </w:t>
      </w:r>
      <w:bookmarkStart w:id="11418" w:name="_ETM_Q18_708450"/>
      <w:bookmarkEnd w:id="11418"/>
      <w:r>
        <w:rPr>
          <w:rtl/>
        </w:rPr>
        <w:t>שלי</w:t>
      </w:r>
      <w:r>
        <w:rPr>
          <w:rFonts w:hint="cs"/>
          <w:rtl/>
        </w:rPr>
        <w:t xml:space="preserve"> </w:t>
      </w:r>
      <w:r>
        <w:rPr>
          <w:rtl/>
        </w:rPr>
        <w:t xml:space="preserve">– </w:t>
      </w:r>
      <w:bookmarkStart w:id="11419" w:name="_ETM_Q18_708780"/>
      <w:bookmarkEnd w:id="11419"/>
      <w:r>
        <w:rPr>
          <w:rtl/>
        </w:rPr>
        <w:t xml:space="preserve">אני </w:t>
      </w:r>
      <w:bookmarkStart w:id="11420" w:name="_ETM_Q18_708959"/>
      <w:bookmarkEnd w:id="11420"/>
      <w:r>
        <w:rPr>
          <w:rtl/>
        </w:rPr>
        <w:t xml:space="preserve">בעצמי </w:t>
      </w:r>
      <w:bookmarkStart w:id="11421" w:name="_ETM_Q18_710069"/>
      <w:bookmarkEnd w:id="11421"/>
      <w:r>
        <w:rPr>
          <w:rtl/>
        </w:rPr>
        <w:t xml:space="preserve">הייתי </w:t>
      </w:r>
      <w:bookmarkStart w:id="11422" w:name="_ETM_Q18_712010"/>
      <w:bookmarkEnd w:id="11422"/>
      <w:r>
        <w:rPr>
          <w:rFonts w:hint="cs"/>
          <w:rtl/>
        </w:rPr>
        <w:t>ב</w:t>
      </w:r>
      <w:r>
        <w:rPr>
          <w:rtl/>
        </w:rPr>
        <w:t xml:space="preserve">ניו </w:t>
      </w:r>
      <w:bookmarkStart w:id="11423" w:name="_ETM_Q18_712220"/>
      <w:bookmarkEnd w:id="11423"/>
      <w:r>
        <w:rPr>
          <w:rtl/>
        </w:rPr>
        <w:t>ג</w:t>
      </w:r>
      <w:r>
        <w:rPr>
          <w:rFonts w:hint="cs"/>
          <w:rtl/>
        </w:rPr>
        <w:t>'</w:t>
      </w:r>
      <w:r>
        <w:rPr>
          <w:rtl/>
        </w:rPr>
        <w:t>רזי</w:t>
      </w:r>
      <w:bookmarkStart w:id="11424" w:name="_ETM_Q18_708139"/>
      <w:bookmarkEnd w:id="11424"/>
      <w:r>
        <w:rPr>
          <w:rtl/>
        </w:rPr>
        <w:t xml:space="preserve"> </w:t>
      </w:r>
      <w:bookmarkStart w:id="11425" w:name="_ETM_Q18_713239"/>
      <w:bookmarkEnd w:id="11425"/>
      <w:r>
        <w:rPr>
          <w:rtl/>
        </w:rPr>
        <w:t xml:space="preserve">בכנס </w:t>
      </w:r>
      <w:bookmarkStart w:id="11426" w:name="_ETM_Q18_713750"/>
      <w:bookmarkEnd w:id="11426"/>
      <w:r>
        <w:rPr>
          <w:rtl/>
        </w:rPr>
        <w:t xml:space="preserve">של </w:t>
      </w:r>
      <w:bookmarkStart w:id="11427" w:name="_ETM_Q18_714050"/>
      <w:bookmarkEnd w:id="11427"/>
      <w:r>
        <w:rPr>
          <w:rtl/>
        </w:rPr>
        <w:t xml:space="preserve">נפש </w:t>
      </w:r>
      <w:bookmarkStart w:id="11428" w:name="_ETM_Q18_714379"/>
      <w:bookmarkEnd w:id="11428"/>
      <w:r>
        <w:rPr>
          <w:rtl/>
        </w:rPr>
        <w:t>בנפש</w:t>
      </w:r>
      <w:bookmarkStart w:id="11429" w:name="_ETM_Q18_715340"/>
      <w:bookmarkEnd w:id="11429"/>
      <w:r>
        <w:rPr>
          <w:rFonts w:hint="cs"/>
          <w:rtl/>
        </w:rPr>
        <w:t>,</w:t>
      </w:r>
      <w:r>
        <w:rPr>
          <w:rtl/>
        </w:rPr>
        <w:t xml:space="preserve"> </w:t>
      </w:r>
      <w:bookmarkStart w:id="11430" w:name="_ETM_Q18_718389"/>
      <w:bookmarkEnd w:id="11430"/>
      <w:r>
        <w:rPr>
          <w:rFonts w:hint="cs"/>
          <w:rtl/>
        </w:rPr>
        <w:t>ו</w:t>
      </w:r>
      <w:r>
        <w:rPr>
          <w:rtl/>
        </w:rPr>
        <w:t xml:space="preserve">עסקנו </w:t>
      </w:r>
      <w:bookmarkStart w:id="11431" w:name="_ETM_Q18_719630"/>
      <w:bookmarkEnd w:id="11431"/>
      <w:r>
        <w:rPr>
          <w:rFonts w:hint="cs"/>
          <w:rtl/>
        </w:rPr>
        <w:t>בלהביא</w:t>
      </w:r>
      <w:r>
        <w:rPr>
          <w:rtl/>
        </w:rPr>
        <w:t xml:space="preserve"> </w:t>
      </w:r>
      <w:bookmarkStart w:id="11432" w:name="_ETM_Q18_720170"/>
      <w:bookmarkEnd w:id="11432"/>
      <w:r>
        <w:rPr>
          <w:rtl/>
        </w:rPr>
        <w:t>רופאים</w:t>
      </w:r>
      <w:r w:rsidR="002176A4">
        <w:rPr>
          <w:rFonts w:hint="cs"/>
          <w:rtl/>
        </w:rPr>
        <w:t>,</w:t>
      </w:r>
      <w:r>
        <w:rPr>
          <w:rtl/>
        </w:rPr>
        <w:t xml:space="preserve"> </w:t>
      </w:r>
      <w:bookmarkStart w:id="11433" w:name="_ETM_Q18_721300"/>
      <w:bookmarkEnd w:id="11433"/>
      <w:r>
        <w:rPr>
          <w:rtl/>
        </w:rPr>
        <w:t>להב</w:t>
      </w:r>
      <w:r>
        <w:rPr>
          <w:rFonts w:hint="cs"/>
          <w:rtl/>
        </w:rPr>
        <w:t>יא</w:t>
      </w:r>
      <w:bookmarkStart w:id="11434" w:name="_ETM_Q18_716589"/>
      <w:bookmarkEnd w:id="11434"/>
      <w:r>
        <w:rPr>
          <w:rtl/>
        </w:rPr>
        <w:t xml:space="preserve"> </w:t>
      </w:r>
      <w:bookmarkStart w:id="11435" w:name="_ETM_Q18_721720"/>
      <w:bookmarkEnd w:id="11435"/>
      <w:r>
        <w:rPr>
          <w:rtl/>
        </w:rPr>
        <w:t xml:space="preserve">רופאים </w:t>
      </w:r>
      <w:bookmarkStart w:id="11436" w:name="_ETM_Q18_722650"/>
      <w:bookmarkEnd w:id="11436"/>
      <w:r>
        <w:rPr>
          <w:rtl/>
        </w:rPr>
        <w:t>מ</w:t>
      </w:r>
      <w:bookmarkStart w:id="11437" w:name="_ETM_Q18_723279"/>
      <w:bookmarkEnd w:id="11437"/>
      <w:r>
        <w:rPr>
          <w:rtl/>
        </w:rPr>
        <w:t xml:space="preserve">צפון </w:t>
      </w:r>
      <w:bookmarkStart w:id="11438" w:name="_ETM_Q18_723639"/>
      <w:bookmarkEnd w:id="11438"/>
      <w:r>
        <w:rPr>
          <w:rtl/>
        </w:rPr>
        <w:t xml:space="preserve">אמריקה </w:t>
      </w:r>
      <w:bookmarkStart w:id="11439" w:name="_ETM_Q18_724809"/>
      <w:bookmarkEnd w:id="11439"/>
      <w:r>
        <w:rPr>
          <w:rtl/>
        </w:rPr>
        <w:t xml:space="preserve">לנגב </w:t>
      </w:r>
      <w:bookmarkStart w:id="11440" w:name="_ETM_Q18_725319"/>
      <w:bookmarkEnd w:id="11440"/>
      <w:r>
        <w:rPr>
          <w:rtl/>
        </w:rPr>
        <w:t>ולגליל</w:t>
      </w:r>
      <w:r w:rsidR="002176A4">
        <w:rPr>
          <w:rFonts w:hint="cs"/>
          <w:rtl/>
        </w:rPr>
        <w:t>;</w:t>
      </w:r>
      <w:r>
        <w:rPr>
          <w:rtl/>
        </w:rPr>
        <w:t xml:space="preserve"> </w:t>
      </w:r>
      <w:bookmarkStart w:id="11441" w:name="_ETM_Q18_725769"/>
      <w:bookmarkEnd w:id="11441"/>
      <w:r>
        <w:rPr>
          <w:rtl/>
        </w:rPr>
        <w:t xml:space="preserve">לעשות </w:t>
      </w:r>
      <w:bookmarkStart w:id="11442" w:name="_ETM_Q18_726040"/>
      <w:bookmarkEnd w:id="11442"/>
      <w:r>
        <w:rPr>
          <w:rtl/>
        </w:rPr>
        <w:t xml:space="preserve">ציונות </w:t>
      </w:r>
      <w:bookmarkStart w:id="11443" w:name="_ETM_Q18_726459"/>
      <w:bookmarkEnd w:id="11443"/>
      <w:r>
        <w:rPr>
          <w:rtl/>
        </w:rPr>
        <w:t>כפולה</w:t>
      </w:r>
      <w:bookmarkStart w:id="11444" w:name="_ETM_Q18_727540"/>
      <w:bookmarkEnd w:id="11444"/>
      <w:r>
        <w:rPr>
          <w:rtl/>
        </w:rPr>
        <w:t xml:space="preserve"> </w:t>
      </w:r>
      <w:bookmarkStart w:id="11445" w:name="_ETM_Q18_728559"/>
      <w:bookmarkEnd w:id="11445"/>
      <w:r w:rsidR="002176A4">
        <w:rPr>
          <w:rFonts w:hint="cs"/>
          <w:rtl/>
        </w:rPr>
        <w:t xml:space="preserve">– </w:t>
      </w:r>
      <w:r>
        <w:rPr>
          <w:rtl/>
        </w:rPr>
        <w:t>גם</w:t>
      </w:r>
      <w:bookmarkStart w:id="11446" w:name="_ETM_Q18_420415"/>
      <w:bookmarkStart w:id="11447" w:name="_ETM_Q18_729670"/>
      <w:bookmarkStart w:id="11448" w:name="_ETM_Q18_730390"/>
      <w:bookmarkEnd w:id="11446"/>
      <w:bookmarkEnd w:id="11447"/>
      <w:bookmarkEnd w:id="11448"/>
      <w:r>
        <w:rPr>
          <w:rFonts w:hint="cs"/>
          <w:rtl/>
        </w:rPr>
        <w:t xml:space="preserve"> </w:t>
      </w:r>
      <w:r>
        <w:rPr>
          <w:rtl/>
        </w:rPr>
        <w:t xml:space="preserve">להעלות </w:t>
      </w:r>
      <w:bookmarkStart w:id="11449" w:name="_ETM_Q18_730690"/>
      <w:bookmarkEnd w:id="11449"/>
      <w:r>
        <w:rPr>
          <w:rtl/>
        </w:rPr>
        <w:t xml:space="preserve">אותם </w:t>
      </w:r>
      <w:bookmarkStart w:id="11450" w:name="_ETM_Q18_730900"/>
      <w:bookmarkEnd w:id="11450"/>
      <w:r>
        <w:rPr>
          <w:rtl/>
        </w:rPr>
        <w:t xml:space="preserve">לארץ </w:t>
      </w:r>
      <w:bookmarkStart w:id="11451" w:name="_ETM_Q18_731920"/>
      <w:bookmarkEnd w:id="11451"/>
      <w:r>
        <w:rPr>
          <w:rtl/>
        </w:rPr>
        <w:t xml:space="preserve">וגם </w:t>
      </w:r>
      <w:bookmarkStart w:id="11452" w:name="_ETM_Q18_733170"/>
      <w:bookmarkEnd w:id="11452"/>
      <w:r>
        <w:rPr>
          <w:rtl/>
        </w:rPr>
        <w:t xml:space="preserve">ליישב </w:t>
      </w:r>
      <w:bookmarkStart w:id="11453" w:name="_ETM_Q18_733650"/>
      <w:bookmarkEnd w:id="11453"/>
      <w:r>
        <w:rPr>
          <w:rtl/>
        </w:rPr>
        <w:t xml:space="preserve">אותם </w:t>
      </w:r>
      <w:bookmarkStart w:id="11454" w:name="_ETM_Q18_733950"/>
      <w:bookmarkEnd w:id="11454"/>
      <w:r>
        <w:rPr>
          <w:rtl/>
        </w:rPr>
        <w:t xml:space="preserve">בנגב </w:t>
      </w:r>
      <w:bookmarkStart w:id="11455" w:name="_ETM_Q18_734340"/>
      <w:bookmarkEnd w:id="11455"/>
      <w:r>
        <w:rPr>
          <w:rtl/>
        </w:rPr>
        <w:t>ובגליל</w:t>
      </w:r>
      <w:r>
        <w:rPr>
          <w:rFonts w:hint="cs"/>
          <w:rtl/>
        </w:rPr>
        <w:t>.</w:t>
      </w:r>
    </w:p>
    <w:p w:rsidR="00362C64" w:rsidRDefault="00362C64" w:rsidP="00357D58">
      <w:pPr>
        <w:rPr>
          <w:rtl/>
        </w:rPr>
      </w:pPr>
    </w:p>
    <w:p w:rsidR="00362C64" w:rsidRDefault="00362C64" w:rsidP="002176A4">
      <w:pPr>
        <w:rPr>
          <w:rtl/>
        </w:rPr>
      </w:pPr>
      <w:bookmarkStart w:id="11456" w:name="TOR_Q19"/>
      <w:bookmarkEnd w:id="11456"/>
      <w:r>
        <w:rPr>
          <w:rFonts w:hint="cs"/>
          <w:rtl/>
        </w:rPr>
        <w:t>כשהייתי בצפת, בבית החולים זיו, ונפגשתי עם פרופ' זרקא</w:t>
      </w:r>
      <w:bookmarkStart w:id="11457" w:name="_ETM_Q18_736470"/>
      <w:bookmarkStart w:id="11458" w:name="_ETM_Q18_737130"/>
      <w:bookmarkStart w:id="11459" w:name="_ETM_Q18_737415"/>
      <w:bookmarkStart w:id="11460" w:name="_ETM_Q18_737699"/>
      <w:bookmarkStart w:id="11461" w:name="_ETM_Q18_738540"/>
      <w:bookmarkStart w:id="11462" w:name="_ETM_Q18_739050"/>
      <w:bookmarkStart w:id="11463" w:name="_ETM_Q18_739530"/>
      <w:bookmarkStart w:id="11464" w:name="_ETM_Q18_740320"/>
      <w:bookmarkEnd w:id="11457"/>
      <w:bookmarkEnd w:id="11458"/>
      <w:bookmarkEnd w:id="11459"/>
      <w:bookmarkEnd w:id="11460"/>
      <w:bookmarkEnd w:id="11461"/>
      <w:bookmarkEnd w:id="11462"/>
      <w:bookmarkEnd w:id="11463"/>
      <w:bookmarkEnd w:id="11464"/>
      <w:r>
        <w:rPr>
          <w:rFonts w:hint="cs"/>
          <w:rtl/>
        </w:rPr>
        <w:t xml:space="preserve">, הוא </w:t>
      </w:r>
      <w:bookmarkStart w:id="11465" w:name="_ETM_Q18_740530"/>
      <w:bookmarkEnd w:id="11465"/>
      <w:r>
        <w:rPr>
          <w:rFonts w:hint="cs"/>
          <w:rtl/>
        </w:rPr>
        <w:t xml:space="preserve">סיפר </w:t>
      </w:r>
      <w:bookmarkStart w:id="11466" w:name="_ETM_Q18_740860"/>
      <w:bookmarkEnd w:id="11466"/>
      <w:r>
        <w:rPr>
          <w:rFonts w:hint="cs"/>
          <w:rtl/>
        </w:rPr>
        <w:t xml:space="preserve">לי </w:t>
      </w:r>
      <w:bookmarkStart w:id="11467" w:name="_ETM_Q18_742280"/>
      <w:bookmarkEnd w:id="11467"/>
      <w:r>
        <w:rPr>
          <w:rFonts w:hint="cs"/>
          <w:rtl/>
        </w:rPr>
        <w:t>ש</w:t>
      </w:r>
      <w:bookmarkStart w:id="11468" w:name="_ETM_Q18_743000"/>
      <w:bookmarkEnd w:id="11468"/>
      <w:r>
        <w:rPr>
          <w:rFonts w:hint="cs"/>
          <w:rtl/>
        </w:rPr>
        <w:t xml:space="preserve">בחדר </w:t>
      </w:r>
      <w:bookmarkStart w:id="11469" w:name="_ETM_Q18_743990"/>
      <w:bookmarkEnd w:id="11469"/>
      <w:r>
        <w:rPr>
          <w:rFonts w:hint="cs"/>
          <w:rtl/>
        </w:rPr>
        <w:t xml:space="preserve">מיון </w:t>
      </w:r>
      <w:bookmarkStart w:id="11470" w:name="_ETM_Q18_744230"/>
      <w:bookmarkEnd w:id="11470"/>
      <w:r>
        <w:rPr>
          <w:rFonts w:hint="cs"/>
          <w:rtl/>
        </w:rPr>
        <w:t xml:space="preserve">ילדים </w:t>
      </w:r>
      <w:bookmarkStart w:id="11471" w:name="_ETM_Q18_745479"/>
      <w:bookmarkEnd w:id="11471"/>
      <w:r>
        <w:rPr>
          <w:rFonts w:hint="cs"/>
          <w:rtl/>
        </w:rPr>
        <w:t xml:space="preserve">היה </w:t>
      </w:r>
      <w:bookmarkStart w:id="11472" w:name="_ETM_Q18_745809"/>
      <w:bookmarkEnd w:id="11472"/>
      <w:r>
        <w:rPr>
          <w:rFonts w:hint="cs"/>
          <w:rtl/>
        </w:rPr>
        <w:t xml:space="preserve">לו </w:t>
      </w:r>
      <w:bookmarkStart w:id="11473" w:name="_ETM_Q18_745960"/>
      <w:bookmarkEnd w:id="11473"/>
      <w:r>
        <w:rPr>
          <w:rFonts w:hint="cs"/>
          <w:rtl/>
        </w:rPr>
        <w:t xml:space="preserve">רק </w:t>
      </w:r>
      <w:bookmarkStart w:id="11474" w:name="_ETM_Q18_746169"/>
      <w:bookmarkEnd w:id="11474"/>
      <w:r>
        <w:rPr>
          <w:rFonts w:hint="cs"/>
          <w:rtl/>
        </w:rPr>
        <w:t>רופא</w:t>
      </w:r>
      <w:bookmarkStart w:id="11475" w:name="_ETM_Q18_746650"/>
      <w:bookmarkEnd w:id="11475"/>
      <w:r>
        <w:rPr>
          <w:rFonts w:hint="cs"/>
          <w:rtl/>
        </w:rPr>
        <w:t xml:space="preserve"> אחד. </w:t>
      </w:r>
      <w:bookmarkStart w:id="11476" w:name="_ETM_Q18_748289"/>
      <w:bookmarkEnd w:id="11476"/>
      <w:r>
        <w:rPr>
          <w:rFonts w:hint="cs"/>
          <w:rtl/>
        </w:rPr>
        <w:t>פעם</w:t>
      </w:r>
      <w:bookmarkStart w:id="11477" w:name="_ETM_Q18_749809"/>
      <w:bookmarkEnd w:id="11477"/>
      <w:r>
        <w:rPr>
          <w:rFonts w:hint="cs"/>
          <w:rtl/>
        </w:rPr>
        <w:t xml:space="preserve"> </w:t>
      </w:r>
      <w:bookmarkStart w:id="11478" w:name="_ETM_Q19_150000"/>
      <w:bookmarkStart w:id="11479" w:name="_ETM_Q18_750050"/>
      <w:bookmarkEnd w:id="11478"/>
      <w:bookmarkEnd w:id="11479"/>
      <w:r>
        <w:rPr>
          <w:rFonts w:hint="cs"/>
          <w:rtl/>
        </w:rPr>
        <w:t xml:space="preserve">אבא </w:t>
      </w:r>
      <w:bookmarkStart w:id="11480" w:name="_ETM_Q18_750259"/>
      <w:bookmarkEnd w:id="11480"/>
      <w:r>
        <w:rPr>
          <w:rFonts w:hint="cs"/>
          <w:rtl/>
        </w:rPr>
        <w:t xml:space="preserve">שלו, </w:t>
      </w:r>
      <w:bookmarkStart w:id="11481" w:name="_ETM_Q18_750469"/>
      <w:bookmarkEnd w:id="11481"/>
      <w:r>
        <w:rPr>
          <w:rFonts w:hint="cs"/>
          <w:rtl/>
        </w:rPr>
        <w:t xml:space="preserve">לא </w:t>
      </w:r>
      <w:bookmarkStart w:id="11482" w:name="_ETM_Q18_750590"/>
      <w:bookmarkEnd w:id="11482"/>
      <w:r>
        <w:rPr>
          <w:rFonts w:hint="cs"/>
          <w:rtl/>
        </w:rPr>
        <w:t xml:space="preserve">עלינו, </w:t>
      </w:r>
      <w:bookmarkStart w:id="11483" w:name="_ETM_Q18_750800"/>
      <w:bookmarkEnd w:id="11483"/>
      <w:r>
        <w:rPr>
          <w:rFonts w:hint="cs"/>
          <w:rtl/>
        </w:rPr>
        <w:t xml:space="preserve">נפטר, </w:t>
      </w:r>
      <w:bookmarkStart w:id="11484" w:name="_ETM_Q18_751840"/>
      <w:bookmarkEnd w:id="11484"/>
      <w:r>
        <w:rPr>
          <w:rFonts w:hint="cs"/>
          <w:rtl/>
        </w:rPr>
        <w:t xml:space="preserve">והוא </w:t>
      </w:r>
      <w:bookmarkStart w:id="11485" w:name="_ETM_Q18_752440"/>
      <w:bookmarkEnd w:id="11485"/>
      <w:r>
        <w:rPr>
          <w:rFonts w:hint="cs"/>
          <w:rtl/>
        </w:rPr>
        <w:t xml:space="preserve">ממש </w:t>
      </w:r>
      <w:bookmarkStart w:id="11486" w:name="_ETM_Q18_752770"/>
      <w:bookmarkEnd w:id="11486"/>
      <w:r>
        <w:rPr>
          <w:rFonts w:hint="cs"/>
          <w:rtl/>
        </w:rPr>
        <w:t xml:space="preserve">השבית </w:t>
      </w:r>
      <w:bookmarkStart w:id="11487" w:name="_ETM_Q18_753490"/>
      <w:bookmarkEnd w:id="11487"/>
      <w:r>
        <w:rPr>
          <w:rFonts w:hint="cs"/>
          <w:rtl/>
        </w:rPr>
        <w:t xml:space="preserve">את </w:t>
      </w:r>
      <w:bookmarkStart w:id="11488" w:name="_ETM_Q18_753580"/>
      <w:bookmarkEnd w:id="11488"/>
      <w:r>
        <w:rPr>
          <w:rFonts w:hint="cs"/>
          <w:rtl/>
        </w:rPr>
        <w:t xml:space="preserve">כל </w:t>
      </w:r>
      <w:bookmarkStart w:id="11489" w:name="_ETM_Q18_753759"/>
      <w:bookmarkEnd w:id="11489"/>
      <w:r>
        <w:rPr>
          <w:rFonts w:hint="cs"/>
          <w:rtl/>
        </w:rPr>
        <w:t xml:space="preserve">חדר </w:t>
      </w:r>
      <w:bookmarkStart w:id="11490" w:name="_ETM_Q18_754030"/>
      <w:bookmarkEnd w:id="11490"/>
      <w:r>
        <w:rPr>
          <w:rFonts w:hint="cs"/>
          <w:rtl/>
        </w:rPr>
        <w:t xml:space="preserve">המיון משום </w:t>
      </w:r>
      <w:bookmarkStart w:id="11491" w:name="_ETM_Q18_756090"/>
      <w:bookmarkEnd w:id="11491"/>
      <w:r>
        <w:rPr>
          <w:rFonts w:hint="cs"/>
          <w:rtl/>
        </w:rPr>
        <w:t xml:space="preserve">שלא </w:t>
      </w:r>
      <w:bookmarkStart w:id="11492" w:name="_ETM_Q18_756600"/>
      <w:bookmarkEnd w:id="11492"/>
      <w:r>
        <w:rPr>
          <w:rFonts w:hint="cs"/>
          <w:rtl/>
        </w:rPr>
        <w:t xml:space="preserve">היה </w:t>
      </w:r>
      <w:bookmarkStart w:id="11493" w:name="_ETM_Q18_756809"/>
      <w:bookmarkEnd w:id="11493"/>
      <w:r>
        <w:rPr>
          <w:rFonts w:hint="cs"/>
          <w:rtl/>
        </w:rPr>
        <w:t xml:space="preserve">מי </w:t>
      </w:r>
      <w:bookmarkStart w:id="11494" w:name="_ETM_Q18_756929"/>
      <w:bookmarkEnd w:id="11494"/>
      <w:r>
        <w:rPr>
          <w:rFonts w:hint="cs"/>
          <w:rtl/>
        </w:rPr>
        <w:t xml:space="preserve">שינהל </w:t>
      </w:r>
      <w:bookmarkStart w:id="11495" w:name="_ETM_Q18_757650"/>
      <w:bookmarkEnd w:id="11495"/>
      <w:r>
        <w:rPr>
          <w:rFonts w:hint="cs"/>
          <w:rtl/>
        </w:rPr>
        <w:t xml:space="preserve">את </w:t>
      </w:r>
      <w:bookmarkStart w:id="11496" w:name="_ETM_Q18_757740"/>
      <w:bookmarkEnd w:id="11496"/>
      <w:r>
        <w:rPr>
          <w:rFonts w:hint="cs"/>
          <w:rtl/>
        </w:rPr>
        <w:t>האירוע</w:t>
      </w:r>
      <w:r w:rsidR="002176A4">
        <w:rPr>
          <w:rFonts w:hint="cs"/>
          <w:rtl/>
        </w:rPr>
        <w:t>,</w:t>
      </w:r>
      <w:r>
        <w:rPr>
          <w:rFonts w:hint="cs"/>
          <w:rtl/>
        </w:rPr>
        <w:t xml:space="preserve"> </w:t>
      </w:r>
      <w:bookmarkStart w:id="11497" w:name="_ETM_Q18_759599"/>
      <w:bookmarkEnd w:id="11497"/>
      <w:r>
        <w:rPr>
          <w:rFonts w:hint="cs"/>
          <w:rtl/>
        </w:rPr>
        <w:t xml:space="preserve">ואז </w:t>
      </w:r>
      <w:bookmarkStart w:id="11498" w:name="_ETM_Q18_759929"/>
      <w:bookmarkEnd w:id="11498"/>
      <w:r>
        <w:rPr>
          <w:rFonts w:hint="cs"/>
          <w:rtl/>
        </w:rPr>
        <w:t xml:space="preserve">הגיע </w:t>
      </w:r>
      <w:bookmarkStart w:id="11499" w:name="_ETM_Q18_761140"/>
      <w:bookmarkEnd w:id="11499"/>
      <w:r>
        <w:rPr>
          <w:rFonts w:hint="cs"/>
          <w:rtl/>
        </w:rPr>
        <w:t xml:space="preserve">רופא </w:t>
      </w:r>
      <w:bookmarkStart w:id="11500" w:name="_ETM_Q18_761620"/>
      <w:bookmarkEnd w:id="11500"/>
      <w:r>
        <w:rPr>
          <w:rFonts w:hint="cs"/>
          <w:rtl/>
        </w:rPr>
        <w:t xml:space="preserve">נוסף, </w:t>
      </w:r>
      <w:bookmarkStart w:id="11501" w:name="_ETM_Q18_762590"/>
      <w:bookmarkEnd w:id="11501"/>
      <w:r>
        <w:rPr>
          <w:rFonts w:hint="cs"/>
          <w:rtl/>
        </w:rPr>
        <w:t xml:space="preserve">וזה </w:t>
      </w:r>
      <w:bookmarkStart w:id="11502" w:name="_ETM_Q18_762860"/>
      <w:bookmarkEnd w:id="11502"/>
      <w:r>
        <w:rPr>
          <w:rFonts w:hint="cs"/>
          <w:rtl/>
        </w:rPr>
        <w:t xml:space="preserve">היה </w:t>
      </w:r>
      <w:bookmarkStart w:id="11503" w:name="_ETM_Q18_763130"/>
      <w:bookmarkEnd w:id="11503"/>
      <w:r>
        <w:rPr>
          <w:rFonts w:hint="cs"/>
          <w:rtl/>
        </w:rPr>
        <w:t>סופר</w:t>
      </w:r>
      <w:bookmarkStart w:id="11504" w:name="_ETM_Q18_763580"/>
      <w:bookmarkEnd w:id="11504"/>
      <w:r>
        <w:rPr>
          <w:rFonts w:hint="cs"/>
          <w:rtl/>
        </w:rPr>
        <w:t xml:space="preserve">-משמעותי. </w:t>
      </w:r>
      <w:bookmarkStart w:id="11505" w:name="_ETM_Q18_764830"/>
      <w:bookmarkEnd w:id="11505"/>
      <w:r>
        <w:rPr>
          <w:rFonts w:hint="cs"/>
          <w:rtl/>
        </w:rPr>
        <w:t>ולכן</w:t>
      </w:r>
      <w:r w:rsidR="002176A4">
        <w:rPr>
          <w:rFonts w:hint="cs"/>
          <w:rtl/>
        </w:rPr>
        <w:t>,</w:t>
      </w:r>
      <w:r>
        <w:rPr>
          <w:rFonts w:hint="cs"/>
          <w:rtl/>
        </w:rPr>
        <w:t xml:space="preserve"> </w:t>
      </w:r>
      <w:bookmarkStart w:id="11506" w:name="_ETM_Q18_765370"/>
      <w:bookmarkEnd w:id="11506"/>
      <w:r>
        <w:rPr>
          <w:rFonts w:hint="cs"/>
          <w:rtl/>
        </w:rPr>
        <w:t xml:space="preserve">כל </w:t>
      </w:r>
      <w:bookmarkStart w:id="11507" w:name="_ETM_Q18_765610"/>
      <w:bookmarkEnd w:id="11507"/>
      <w:r>
        <w:rPr>
          <w:rFonts w:hint="cs"/>
          <w:rtl/>
        </w:rPr>
        <w:t xml:space="preserve">רופא </w:t>
      </w:r>
      <w:bookmarkStart w:id="11508" w:name="_ETM_Q18_766179"/>
      <w:bookmarkEnd w:id="11508"/>
      <w:r>
        <w:rPr>
          <w:rFonts w:hint="cs"/>
          <w:rtl/>
        </w:rPr>
        <w:t xml:space="preserve">שאנחנו </w:t>
      </w:r>
      <w:bookmarkStart w:id="11509" w:name="_ETM_Q18_766690"/>
      <w:bookmarkEnd w:id="11509"/>
      <w:r>
        <w:rPr>
          <w:rFonts w:hint="cs"/>
          <w:rtl/>
        </w:rPr>
        <w:t xml:space="preserve">מצליחים </w:t>
      </w:r>
      <w:bookmarkStart w:id="11510" w:name="_ETM_Q18_767169"/>
      <w:bookmarkEnd w:id="11510"/>
      <w:r>
        <w:rPr>
          <w:rFonts w:hint="cs"/>
          <w:rtl/>
        </w:rPr>
        <w:t xml:space="preserve">להביא </w:t>
      </w:r>
      <w:bookmarkStart w:id="11511" w:name="_ETM_Q18_767990"/>
      <w:bookmarkEnd w:id="11511"/>
      <w:r>
        <w:rPr>
          <w:rFonts w:hint="cs"/>
          <w:rtl/>
        </w:rPr>
        <w:t xml:space="preserve">לנגב </w:t>
      </w:r>
      <w:bookmarkStart w:id="11512" w:name="_ETM_Q18_768410"/>
      <w:bookmarkEnd w:id="11512"/>
      <w:r>
        <w:rPr>
          <w:rFonts w:hint="cs"/>
          <w:rtl/>
        </w:rPr>
        <w:t xml:space="preserve">ולגליל, </w:t>
      </w:r>
      <w:bookmarkStart w:id="11513" w:name="_ETM_Q18_769250"/>
      <w:bookmarkEnd w:id="11513"/>
      <w:r>
        <w:rPr>
          <w:rFonts w:hint="cs"/>
          <w:rtl/>
        </w:rPr>
        <w:t xml:space="preserve">זה </w:t>
      </w:r>
      <w:bookmarkStart w:id="11514" w:name="_ETM_Q18_769460"/>
      <w:bookmarkEnd w:id="11514"/>
      <w:r>
        <w:rPr>
          <w:rFonts w:hint="cs"/>
          <w:rtl/>
        </w:rPr>
        <w:t xml:space="preserve">משמעותי </w:t>
      </w:r>
      <w:bookmarkStart w:id="11515" w:name="_ETM_Q18_770090"/>
      <w:bookmarkEnd w:id="11515"/>
      <w:r>
        <w:rPr>
          <w:rFonts w:hint="cs"/>
          <w:rtl/>
        </w:rPr>
        <w:t xml:space="preserve">מאוד, </w:t>
      </w:r>
      <w:bookmarkStart w:id="11516" w:name="_ETM_Q18_770960"/>
      <w:bookmarkEnd w:id="11516"/>
      <w:r>
        <w:rPr>
          <w:rFonts w:hint="cs"/>
          <w:rtl/>
        </w:rPr>
        <w:t xml:space="preserve">זה </w:t>
      </w:r>
      <w:bookmarkStart w:id="11517" w:name="_ETM_Q18_771169"/>
      <w:bookmarkEnd w:id="11517"/>
      <w:r>
        <w:rPr>
          <w:rFonts w:hint="cs"/>
          <w:rtl/>
        </w:rPr>
        <w:t xml:space="preserve">מחזק </w:t>
      </w:r>
      <w:bookmarkStart w:id="11518" w:name="_ETM_Q18_771679"/>
      <w:bookmarkEnd w:id="11518"/>
      <w:r>
        <w:rPr>
          <w:rFonts w:hint="cs"/>
          <w:rtl/>
        </w:rPr>
        <w:t>מאוד.</w:t>
      </w:r>
      <w:bookmarkStart w:id="11519" w:name="_ETM_Q19_173000"/>
      <w:bookmarkStart w:id="11520" w:name="_ETM_Q18_773800"/>
      <w:bookmarkEnd w:id="11519"/>
      <w:bookmarkEnd w:id="11520"/>
      <w:r>
        <w:rPr>
          <w:rFonts w:hint="cs"/>
          <w:rtl/>
        </w:rPr>
        <w:t xml:space="preserve"> אצלי </w:t>
      </w:r>
      <w:bookmarkStart w:id="11521" w:name="_ETM_Q18_774160"/>
      <w:bookmarkEnd w:id="11521"/>
      <w:r>
        <w:rPr>
          <w:rFonts w:hint="cs"/>
          <w:rtl/>
        </w:rPr>
        <w:t xml:space="preserve">במשרד </w:t>
      </w:r>
      <w:bookmarkStart w:id="11522" w:name="_ETM_Q18_774760"/>
      <w:bookmarkEnd w:id="11522"/>
      <w:r>
        <w:rPr>
          <w:rFonts w:hint="cs"/>
          <w:rtl/>
        </w:rPr>
        <w:t xml:space="preserve">יש </w:t>
      </w:r>
      <w:bookmarkStart w:id="11523" w:name="_ETM_Q18_775330"/>
      <w:bookmarkEnd w:id="11523"/>
      <w:r>
        <w:rPr>
          <w:rFonts w:hint="cs"/>
          <w:rtl/>
        </w:rPr>
        <w:t xml:space="preserve">פרויקט </w:t>
      </w:r>
      <w:bookmarkStart w:id="11524" w:name="_ETM_Q18_776559"/>
      <w:bookmarkEnd w:id="11524"/>
      <w:r>
        <w:rPr>
          <w:rFonts w:hint="cs"/>
          <w:rtl/>
        </w:rPr>
        <w:t xml:space="preserve">של </w:t>
      </w:r>
      <w:bookmarkStart w:id="11525" w:name="_ETM_Q18_776889"/>
      <w:bookmarkEnd w:id="11525"/>
      <w:r>
        <w:rPr>
          <w:rFonts w:hint="cs"/>
          <w:rtl/>
        </w:rPr>
        <w:t xml:space="preserve">מלגות </w:t>
      </w:r>
      <w:bookmarkStart w:id="11526" w:name="_ETM_Q18_778100"/>
      <w:bookmarkEnd w:id="11526"/>
      <w:r>
        <w:rPr>
          <w:rFonts w:hint="cs"/>
          <w:rtl/>
        </w:rPr>
        <w:t xml:space="preserve">לסטודנטים </w:t>
      </w:r>
      <w:bookmarkStart w:id="11527" w:name="_ETM_Q18_779059"/>
      <w:bookmarkEnd w:id="11527"/>
      <w:r>
        <w:rPr>
          <w:rFonts w:hint="cs"/>
          <w:rtl/>
        </w:rPr>
        <w:t xml:space="preserve">לרפואה, </w:t>
      </w:r>
      <w:bookmarkStart w:id="11528" w:name="_ETM_Q18_780160"/>
      <w:bookmarkEnd w:id="11528"/>
      <w:r>
        <w:rPr>
          <w:rFonts w:hint="cs"/>
          <w:rtl/>
        </w:rPr>
        <w:t xml:space="preserve">סטודנטים </w:t>
      </w:r>
      <w:bookmarkStart w:id="11529" w:name="_ETM_Q18_780729"/>
      <w:bookmarkEnd w:id="11529"/>
      <w:r>
        <w:rPr>
          <w:rFonts w:hint="cs"/>
          <w:rtl/>
        </w:rPr>
        <w:t xml:space="preserve">לרפואה שאנחנו נותנים להם מלגות רציניות, משמעותיות, </w:t>
      </w:r>
      <w:bookmarkStart w:id="11530" w:name="_ETM_Q19_188000"/>
      <w:bookmarkEnd w:id="11530"/>
      <w:r>
        <w:rPr>
          <w:rFonts w:hint="cs"/>
          <w:rtl/>
        </w:rPr>
        <w:t xml:space="preserve">והם מתחייבים שלאחר הלימודים הם יעסקו ברפואה בנגב ובגליל ולא </w:t>
      </w:r>
      <w:bookmarkStart w:id="11531" w:name="_ETM_Q19_196000"/>
      <w:bookmarkEnd w:id="11531"/>
      <w:r>
        <w:rPr>
          <w:rFonts w:hint="cs"/>
          <w:rtl/>
        </w:rPr>
        <w:t xml:space="preserve">יימשכו כמגנט לגוש דן ותל אביב. </w:t>
      </w:r>
    </w:p>
    <w:p w:rsidR="00362C64" w:rsidRDefault="00362C64" w:rsidP="00357D58">
      <w:pPr>
        <w:rPr>
          <w:rtl/>
        </w:rPr>
      </w:pPr>
    </w:p>
    <w:p w:rsidR="00362C64" w:rsidRDefault="00362C64" w:rsidP="002176A4">
      <w:pPr>
        <w:rPr>
          <w:rtl/>
        </w:rPr>
      </w:pPr>
      <w:bookmarkStart w:id="11532" w:name="_ETM_Q19_202000"/>
      <w:bookmarkEnd w:id="11532"/>
      <w:r>
        <w:rPr>
          <w:rFonts w:hint="cs"/>
          <w:rtl/>
        </w:rPr>
        <w:t xml:space="preserve">לכן גם בסוגיה הזאת של הבריאות </w:t>
      </w:r>
      <w:r>
        <w:rPr>
          <w:rFonts w:hint="eastAsia"/>
          <w:rtl/>
        </w:rPr>
        <w:t>–</w:t>
      </w:r>
      <w:r>
        <w:rPr>
          <w:rFonts w:hint="cs"/>
          <w:rtl/>
        </w:rPr>
        <w:t xml:space="preserve"> שגם בתשובה הבאה </w:t>
      </w:r>
      <w:bookmarkStart w:id="11533" w:name="_ETM_Q19_208000"/>
      <w:bookmarkEnd w:id="11533"/>
      <w:r>
        <w:rPr>
          <w:rFonts w:hint="cs"/>
          <w:rtl/>
        </w:rPr>
        <w:t>שניתן על חדר מיון בשדרות נתייחס לכך, אבל אי</w:t>
      </w:r>
      <w:bookmarkStart w:id="11534" w:name="_ETM_Q19_214000"/>
      <w:bookmarkEnd w:id="11534"/>
      <w:r>
        <w:rPr>
          <w:rFonts w:hint="cs"/>
          <w:rtl/>
        </w:rPr>
        <w:t xml:space="preserve">-אפשר שלא להתייחס לתקציב שהבאנו להשלמת מוקד לרפואה דחופה </w:t>
      </w:r>
      <w:bookmarkStart w:id="11535" w:name="_ETM_Q19_224000"/>
      <w:bookmarkEnd w:id="11535"/>
      <w:r>
        <w:rPr>
          <w:rFonts w:hint="cs"/>
          <w:rtl/>
        </w:rPr>
        <w:t>בקריית שמונה. גם המשרד שלי היה שותף</w:t>
      </w:r>
      <w:bookmarkStart w:id="11536" w:name="_ETM_Q19_231000"/>
      <w:bookmarkEnd w:id="11536"/>
      <w:r>
        <w:rPr>
          <w:rFonts w:hint="cs"/>
          <w:rtl/>
        </w:rPr>
        <w:t xml:space="preserve">. אני חייב לפרגן לידידי יושב-ראש הקואליציה חבר הכנסת אופיר כץ, שעשה איגום משאבים וישב על כולם כדי להוציא את זה לפועל ולהשתתף בתקצוב של הדבר החשוב הזה. </w:t>
      </w:r>
    </w:p>
    <w:p w:rsidR="00362C64" w:rsidRDefault="00362C64" w:rsidP="00357D58">
      <w:pPr>
        <w:rPr>
          <w:rtl/>
        </w:rPr>
      </w:pPr>
      <w:bookmarkStart w:id="11537" w:name="_ETM_Q19_245000"/>
      <w:bookmarkEnd w:id="11537"/>
    </w:p>
    <w:p w:rsidR="00362C64" w:rsidRDefault="00362C64" w:rsidP="00357D58">
      <w:pPr>
        <w:pStyle w:val="af5"/>
        <w:keepNext/>
        <w:rPr>
          <w:rtl/>
        </w:rPr>
      </w:pPr>
      <w:r w:rsidRPr="00C6376C">
        <w:rPr>
          <w:rStyle w:val="TagStyle"/>
          <w:rtl/>
        </w:rPr>
        <w:t xml:space="preserve"> &lt;&lt; קריאה &gt;&gt;</w:t>
      </w:r>
      <w:r w:rsidRPr="00B922E2">
        <w:rPr>
          <w:rStyle w:val="TagStyle"/>
          <w:rtl/>
        </w:rPr>
        <w:t xml:space="preserve"> </w:t>
      </w:r>
      <w:r>
        <w:rPr>
          <w:rtl/>
        </w:rPr>
        <w:t>קריאה:</w:t>
      </w:r>
      <w:r w:rsidRPr="00B922E2">
        <w:rPr>
          <w:rStyle w:val="TagStyle"/>
          <w:rtl/>
        </w:rPr>
        <w:t xml:space="preserve"> </w:t>
      </w:r>
      <w:r w:rsidRPr="00C6376C">
        <w:rPr>
          <w:rStyle w:val="TagStyle"/>
          <w:rtl/>
        </w:rPr>
        <w:t>&lt;&lt; קריאה &gt;&gt;</w:t>
      </w:r>
      <w:r>
        <w:rPr>
          <w:rtl/>
        </w:rPr>
        <w:t xml:space="preserve">   </w:t>
      </w:r>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w:t>
      </w:r>
    </w:p>
    <w:p w:rsidR="00362C64" w:rsidRPr="00C6376C" w:rsidRDefault="00362C64" w:rsidP="00357D58">
      <w:pPr>
        <w:rPr>
          <w:rtl/>
        </w:rPr>
      </w:pPr>
      <w:bookmarkStart w:id="11538" w:name="_ETM_Q19_248000"/>
      <w:bookmarkEnd w:id="11538"/>
    </w:p>
    <w:p w:rsidR="00362C64" w:rsidRDefault="00362C64" w:rsidP="00357D58">
      <w:pPr>
        <w:pStyle w:val="-"/>
        <w:keepNext/>
        <w:rPr>
          <w:rtl/>
        </w:rPr>
      </w:pPr>
      <w:bookmarkStart w:id="11539" w:name="ET_speakercontinue_6532_20"/>
      <w:r w:rsidRPr="00C6376C">
        <w:rPr>
          <w:rStyle w:val="TagStyle"/>
          <w:rtl/>
        </w:rPr>
        <w:t xml:space="preserve"> &lt;&lt; דובר_המשך &gt;&gt;</w:t>
      </w:r>
      <w:r w:rsidRPr="00B922E2">
        <w:rPr>
          <w:rStyle w:val="TagStyle"/>
          <w:rtl/>
        </w:rPr>
        <w:t xml:space="preserve"> </w:t>
      </w:r>
      <w:r>
        <w:rPr>
          <w:rtl/>
        </w:rPr>
        <w:t>שר הנגב, הגליל והחוסן הלאומי יצחק שמעון וסרלאוף:</w:t>
      </w:r>
      <w:r w:rsidRPr="00B922E2">
        <w:rPr>
          <w:rStyle w:val="TagStyle"/>
          <w:rtl/>
        </w:rPr>
        <w:t xml:space="preserve"> </w:t>
      </w:r>
      <w:r w:rsidRPr="00C6376C">
        <w:rPr>
          <w:rStyle w:val="TagStyle"/>
          <w:rtl/>
        </w:rPr>
        <w:t>&lt;&lt; דובר_המשך &gt;&gt;</w:t>
      </w:r>
      <w:r>
        <w:rPr>
          <w:rtl/>
        </w:rPr>
        <w:t xml:space="preserve">   </w:t>
      </w:r>
      <w:bookmarkEnd w:id="11539"/>
    </w:p>
    <w:p w:rsidR="00362C64" w:rsidRDefault="00362C64" w:rsidP="00C5704F">
      <w:pPr>
        <w:rPr>
          <w:rtl/>
          <w:lang w:eastAsia="he-IL"/>
        </w:rPr>
      </w:pPr>
    </w:p>
    <w:p w:rsidR="00362C64" w:rsidRDefault="00362C64" w:rsidP="00357D58">
      <w:pPr>
        <w:rPr>
          <w:rtl/>
          <w:lang w:eastAsia="he-IL"/>
        </w:rPr>
      </w:pPr>
      <w:bookmarkStart w:id="11540" w:name="_ETM_Q19_249000"/>
      <w:bookmarkEnd w:id="11540"/>
      <w:r>
        <w:rPr>
          <w:rFonts w:hint="cs"/>
          <w:rtl/>
          <w:lang w:eastAsia="he-IL"/>
        </w:rPr>
        <w:t xml:space="preserve">לקריית שמונה. </w:t>
      </w:r>
    </w:p>
    <w:p w:rsidR="00362C64" w:rsidRDefault="00362C64" w:rsidP="00357D58">
      <w:pPr>
        <w:rPr>
          <w:rtl/>
          <w:lang w:eastAsia="he-IL"/>
        </w:rPr>
      </w:pPr>
    </w:p>
    <w:p w:rsidR="00362C64" w:rsidRDefault="00362C64" w:rsidP="00357D58">
      <w:pPr>
        <w:pStyle w:val="af5"/>
        <w:keepNext/>
        <w:rPr>
          <w:rtl/>
        </w:rPr>
      </w:pPr>
      <w:bookmarkStart w:id="11541" w:name="ET_interruption_6341_22"/>
      <w:r w:rsidRPr="00C6376C">
        <w:rPr>
          <w:rStyle w:val="TagStyle"/>
          <w:rtl/>
        </w:rPr>
        <w:t xml:space="preserve"> &lt;&lt; קריאה &gt;&gt;</w:t>
      </w:r>
      <w:r w:rsidRPr="00B922E2">
        <w:rPr>
          <w:rStyle w:val="TagStyle"/>
          <w:rtl/>
        </w:rPr>
        <w:t xml:space="preserve"> </w:t>
      </w:r>
      <w:r>
        <w:rPr>
          <w:rtl/>
        </w:rPr>
        <w:t>דבי ביטון (יש עתיד):</w:t>
      </w:r>
      <w:r w:rsidRPr="00B922E2">
        <w:rPr>
          <w:rStyle w:val="TagStyle"/>
          <w:rtl/>
        </w:rPr>
        <w:t xml:space="preserve"> </w:t>
      </w:r>
      <w:r w:rsidRPr="00C6376C">
        <w:rPr>
          <w:rStyle w:val="TagStyle"/>
          <w:rtl/>
        </w:rPr>
        <w:t>&lt;&lt; קריאה &gt;&gt;</w:t>
      </w:r>
      <w:r>
        <w:rPr>
          <w:rtl/>
        </w:rPr>
        <w:t xml:space="preserve">   </w:t>
      </w:r>
      <w:bookmarkEnd w:id="11541"/>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על מיליון וחצי להחזיק אותם </w:t>
      </w:r>
      <w:r>
        <w:rPr>
          <w:rFonts w:hint="cs"/>
          <w:rtl/>
          <w:lang w:eastAsia="he-IL"/>
        </w:rPr>
        <w:t>– – –</w:t>
      </w:r>
      <w:r w:rsidR="00362C64">
        <w:rPr>
          <w:rFonts w:hint="cs"/>
          <w:rtl/>
          <w:lang w:eastAsia="he-IL"/>
        </w:rPr>
        <w:t xml:space="preserve"> </w:t>
      </w:r>
    </w:p>
    <w:p w:rsidR="00362C64" w:rsidRDefault="00362C64" w:rsidP="00357D58">
      <w:pPr>
        <w:rPr>
          <w:rtl/>
          <w:lang w:eastAsia="he-IL"/>
        </w:rPr>
      </w:pPr>
    </w:p>
    <w:p w:rsidR="00362C64" w:rsidRDefault="00362C64" w:rsidP="00357D58">
      <w:pPr>
        <w:pStyle w:val="-"/>
        <w:keepNext/>
        <w:rPr>
          <w:rtl/>
        </w:rPr>
      </w:pPr>
      <w:bookmarkStart w:id="11542" w:name="ET_speakercontinue_6532_23"/>
      <w:r w:rsidRPr="00C6376C">
        <w:rPr>
          <w:rStyle w:val="TagStyle"/>
          <w:rtl/>
        </w:rPr>
        <w:t xml:space="preserve"> &lt;&lt; דובר_המשך &gt;&gt;</w:t>
      </w:r>
      <w:r w:rsidRPr="00B922E2">
        <w:rPr>
          <w:rStyle w:val="TagStyle"/>
          <w:rtl/>
        </w:rPr>
        <w:t xml:space="preserve"> </w:t>
      </w:r>
      <w:r>
        <w:rPr>
          <w:rtl/>
        </w:rPr>
        <w:t>שר הנגב, הגליל והחוסן הלאומי יצחק שמעון וסרלאוף:</w:t>
      </w:r>
      <w:r w:rsidRPr="00B922E2">
        <w:rPr>
          <w:rStyle w:val="TagStyle"/>
          <w:rtl/>
        </w:rPr>
        <w:t xml:space="preserve"> </w:t>
      </w:r>
      <w:r w:rsidRPr="00C6376C">
        <w:rPr>
          <w:rStyle w:val="TagStyle"/>
          <w:rtl/>
        </w:rPr>
        <w:t>&lt;&lt; דובר_המשך &gt;&gt;</w:t>
      </w:r>
      <w:r>
        <w:rPr>
          <w:rtl/>
        </w:rPr>
        <w:t xml:space="preserve">   </w:t>
      </w:r>
      <w:bookmarkEnd w:id="11542"/>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אנחנו מביאים חבילת </w:t>
      </w:r>
      <w:bookmarkStart w:id="11543" w:name="_ETM_Q19_266000"/>
      <w:bookmarkEnd w:id="11543"/>
      <w:r>
        <w:rPr>
          <w:rFonts w:hint="cs"/>
          <w:rtl/>
          <w:lang w:eastAsia="he-IL"/>
        </w:rPr>
        <w:t xml:space="preserve">תמריצים לאירוע הזה, ולהביא רופאים </w:t>
      </w:r>
      <w:r w:rsidR="00D46959">
        <w:rPr>
          <w:rFonts w:hint="cs"/>
          <w:rtl/>
          <w:lang w:eastAsia="he-IL"/>
        </w:rPr>
        <w:t>– – –</w:t>
      </w:r>
      <w:r>
        <w:rPr>
          <w:rFonts w:hint="cs"/>
          <w:rtl/>
          <w:lang w:eastAsia="he-IL"/>
        </w:rPr>
        <w:t xml:space="preserve"> </w:t>
      </w:r>
    </w:p>
    <w:p w:rsidR="00362C64" w:rsidRDefault="00362C64" w:rsidP="00357D58">
      <w:pPr>
        <w:rPr>
          <w:rtl/>
          <w:lang w:eastAsia="he-IL"/>
        </w:rPr>
      </w:pPr>
    </w:p>
    <w:p w:rsidR="00362C64" w:rsidRDefault="00362C64" w:rsidP="00357D58">
      <w:pPr>
        <w:pStyle w:val="af5"/>
        <w:keepNext/>
        <w:rPr>
          <w:rtl/>
        </w:rPr>
      </w:pPr>
      <w:bookmarkStart w:id="11544" w:name="ET_interruption_5307_24"/>
      <w:r w:rsidRPr="00C6376C">
        <w:rPr>
          <w:rStyle w:val="TagStyle"/>
          <w:rtl/>
        </w:rPr>
        <w:t xml:space="preserve"> &lt;&lt; קריאה &gt;&gt;</w:t>
      </w:r>
      <w:r w:rsidRPr="00B922E2">
        <w:rPr>
          <w:rStyle w:val="TagStyle"/>
          <w:rtl/>
        </w:rPr>
        <w:t xml:space="preserve"> </w:t>
      </w:r>
      <w:r>
        <w:rPr>
          <w:rtl/>
        </w:rPr>
        <w:t>יפעת שאשא ביטון (המחנה הממלכתי):</w:t>
      </w:r>
      <w:r w:rsidRPr="00B922E2">
        <w:rPr>
          <w:rStyle w:val="TagStyle"/>
          <w:rtl/>
        </w:rPr>
        <w:t xml:space="preserve"> </w:t>
      </w:r>
      <w:r w:rsidRPr="00C6376C">
        <w:rPr>
          <w:rStyle w:val="TagStyle"/>
          <w:rtl/>
        </w:rPr>
        <w:t>&lt;&lt; קריאה &gt;&gt;</w:t>
      </w:r>
      <w:r>
        <w:rPr>
          <w:rtl/>
        </w:rPr>
        <w:t xml:space="preserve">   </w:t>
      </w:r>
      <w:bookmarkEnd w:id="11544"/>
    </w:p>
    <w:p w:rsidR="00362C64" w:rsidRDefault="00362C64" w:rsidP="00C5704F">
      <w:pPr>
        <w:rPr>
          <w:rtl/>
          <w:lang w:eastAsia="he-IL"/>
        </w:rPr>
      </w:pPr>
    </w:p>
    <w:p w:rsidR="00362C64" w:rsidRDefault="00D46959" w:rsidP="002176A4">
      <w:pPr>
        <w:rPr>
          <w:rtl/>
          <w:lang w:eastAsia="he-IL"/>
        </w:rPr>
      </w:pPr>
      <w:bookmarkStart w:id="11545" w:name="_ETM_Q19_276000"/>
      <w:bookmarkEnd w:id="11545"/>
      <w:r>
        <w:rPr>
          <w:rFonts w:hint="cs"/>
          <w:rtl/>
          <w:lang w:eastAsia="he-IL"/>
        </w:rPr>
        <w:t>– – –</w:t>
      </w:r>
      <w:r w:rsidR="00362C64">
        <w:rPr>
          <w:rFonts w:hint="cs"/>
          <w:rtl/>
          <w:lang w:eastAsia="he-IL"/>
        </w:rPr>
        <w:t xml:space="preserve"> אני אעזור לך. קודם כול הזכרת את קריית שמונה </w:t>
      </w:r>
      <w:r w:rsidR="00362C64">
        <w:rPr>
          <w:rFonts w:hint="eastAsia"/>
          <w:rtl/>
          <w:lang w:eastAsia="he-IL"/>
        </w:rPr>
        <w:t>–</w:t>
      </w:r>
      <w:r w:rsidR="00362C64">
        <w:rPr>
          <w:rFonts w:hint="cs"/>
          <w:rtl/>
          <w:lang w:eastAsia="he-IL"/>
        </w:rPr>
        <w:t xml:space="preserve"> הגיע הזמן שזה יהיה בבסיס התקציב ולא </w:t>
      </w:r>
      <w:bookmarkStart w:id="11546" w:name="_ETM_Q19_285000"/>
      <w:bookmarkEnd w:id="11546"/>
      <w:r w:rsidR="00362C64">
        <w:rPr>
          <w:rFonts w:hint="cs"/>
          <w:rtl/>
          <w:lang w:eastAsia="he-IL"/>
        </w:rPr>
        <w:t xml:space="preserve">כל הזמן על הדרך </w:t>
      </w:r>
      <w:r>
        <w:rPr>
          <w:rFonts w:hint="cs"/>
          <w:rtl/>
          <w:lang w:eastAsia="he-IL"/>
        </w:rPr>
        <w:t>– – –</w:t>
      </w:r>
      <w:r w:rsidR="00362C64">
        <w:rPr>
          <w:rFonts w:hint="cs"/>
          <w:rtl/>
          <w:lang w:eastAsia="he-IL"/>
        </w:rPr>
        <w:t xml:space="preserve"> </w:t>
      </w:r>
    </w:p>
    <w:p w:rsidR="00362C64" w:rsidRDefault="00362C64" w:rsidP="00357D58">
      <w:pPr>
        <w:rPr>
          <w:rtl/>
          <w:lang w:eastAsia="he-IL"/>
        </w:rPr>
      </w:pPr>
    </w:p>
    <w:p w:rsidR="00362C64" w:rsidRDefault="00362C64" w:rsidP="00357D58">
      <w:pPr>
        <w:pStyle w:val="-"/>
        <w:keepNext/>
        <w:rPr>
          <w:rtl/>
        </w:rPr>
      </w:pPr>
      <w:bookmarkStart w:id="11547" w:name="ET_speakercontinue_6532_25"/>
      <w:r w:rsidRPr="00C6376C">
        <w:rPr>
          <w:rStyle w:val="TagStyle"/>
          <w:rtl/>
        </w:rPr>
        <w:t xml:space="preserve"> &lt;&lt; דובר_המשך &gt;&gt;</w:t>
      </w:r>
      <w:r w:rsidRPr="00B922E2">
        <w:rPr>
          <w:rStyle w:val="TagStyle"/>
          <w:rtl/>
        </w:rPr>
        <w:t xml:space="preserve"> </w:t>
      </w:r>
      <w:r>
        <w:rPr>
          <w:rtl/>
        </w:rPr>
        <w:t>שר הנגב, הגליל והחוסן הלאומי יצחק שמעון וסרלאוף:</w:t>
      </w:r>
      <w:r w:rsidRPr="00B922E2">
        <w:rPr>
          <w:rStyle w:val="TagStyle"/>
          <w:rtl/>
        </w:rPr>
        <w:t xml:space="preserve"> </w:t>
      </w:r>
      <w:r w:rsidRPr="00C6376C">
        <w:rPr>
          <w:rStyle w:val="TagStyle"/>
          <w:rtl/>
        </w:rPr>
        <w:t>&lt;&lt; דובר_המשך &gt;&gt;</w:t>
      </w:r>
      <w:r>
        <w:rPr>
          <w:rtl/>
        </w:rPr>
        <w:t xml:space="preserve">   </w:t>
      </w:r>
      <w:bookmarkEnd w:id="11547"/>
    </w:p>
    <w:p w:rsidR="00362C64" w:rsidRDefault="00362C64" w:rsidP="00C5704F">
      <w:pPr>
        <w:rPr>
          <w:rtl/>
          <w:lang w:eastAsia="he-IL"/>
        </w:rPr>
      </w:pPr>
    </w:p>
    <w:p w:rsidR="00362C64" w:rsidRDefault="00362C64" w:rsidP="00D46959">
      <w:pPr>
        <w:rPr>
          <w:rtl/>
          <w:lang w:eastAsia="he-IL"/>
        </w:rPr>
      </w:pPr>
      <w:r>
        <w:rPr>
          <w:rFonts w:hint="cs"/>
          <w:rtl/>
          <w:lang w:eastAsia="he-IL"/>
        </w:rPr>
        <w:t>יכול להיות. יש</w:t>
      </w:r>
      <w:bookmarkStart w:id="11548" w:name="_ETM_Q19_289000"/>
      <w:bookmarkEnd w:id="11548"/>
      <w:r>
        <w:rPr>
          <w:rFonts w:hint="cs"/>
          <w:rtl/>
          <w:lang w:eastAsia="he-IL"/>
        </w:rPr>
        <w:t xml:space="preserve"> הרבה דברים חשובים שהייתי שמח להכניס לבסיס התקציב. אני מזכיר</w:t>
      </w:r>
      <w:bookmarkStart w:id="11549" w:name="_ETM_Q19_294000"/>
      <w:bookmarkEnd w:id="11549"/>
      <w:r>
        <w:rPr>
          <w:rFonts w:hint="cs"/>
          <w:rtl/>
          <w:lang w:eastAsia="he-IL"/>
        </w:rPr>
        <w:t xml:space="preserve"> לך, חברת הכנסת יפעת, שאני ניהלתי במשך שבועיים מאבק </w:t>
      </w:r>
      <w:bookmarkStart w:id="11550" w:name="_ETM_Q19_302000"/>
      <w:bookmarkEnd w:id="11550"/>
      <w:r>
        <w:rPr>
          <w:rFonts w:hint="cs"/>
          <w:rtl/>
          <w:lang w:eastAsia="he-IL"/>
        </w:rPr>
        <w:t xml:space="preserve">כדי להביא תוספת תקציבית משמעותית לנגב ולגליל. </w:t>
      </w:r>
      <w:bookmarkStart w:id="11551" w:name="_ETM_Q19_259000"/>
      <w:bookmarkEnd w:id="11551"/>
      <w:r>
        <w:rPr>
          <w:rFonts w:hint="cs"/>
          <w:rtl/>
          <w:lang w:eastAsia="he-IL"/>
        </w:rPr>
        <w:t xml:space="preserve">מי כמוני יודע, שהסתובבתי בחמשת החודשים האחרונים בכל הארץ, כדי לשמוע את הצרכים של ראשי הרשויות, כדי לדאוג להם, כדי לדאוג להם ולהביא להם מנועי צמיחה ומחוללי שינוי, יחד עם ידידי </w:t>
      </w:r>
      <w:bookmarkStart w:id="11552" w:name="_ETM_Q19_318000"/>
      <w:bookmarkEnd w:id="11552"/>
      <w:r>
        <w:rPr>
          <w:rFonts w:hint="cs"/>
          <w:rtl/>
          <w:lang w:eastAsia="he-IL"/>
        </w:rPr>
        <w:t xml:space="preserve">חבר הכנסת מיכאל ביטון, יו"ר הוועדה המיוחדת לנגב ולגליל. אנחנו שומעים כל הזמן, האוזן שלנו קשבת לצרכים של </w:t>
      </w:r>
      <w:bookmarkStart w:id="11553" w:name="_ETM_Q19_328000"/>
      <w:bookmarkEnd w:id="11553"/>
      <w:r>
        <w:rPr>
          <w:rFonts w:hint="cs"/>
          <w:rtl/>
          <w:lang w:eastAsia="he-IL"/>
        </w:rPr>
        <w:t xml:space="preserve">תושבי הנגב והגליל. רק אתמול הייתי בסיור בחצור הגלילית ושמעתי וראיתי את ההתפתחות המדהימה של </w:t>
      </w:r>
      <w:bookmarkStart w:id="11554" w:name="_ETM_Q19_337000"/>
      <w:bookmarkEnd w:id="11554"/>
      <w:r>
        <w:rPr>
          <w:rFonts w:hint="cs"/>
          <w:rtl/>
          <w:lang w:eastAsia="he-IL"/>
        </w:rPr>
        <w:t xml:space="preserve">העיר וכמה יחידות דיור בונים שם, ושמעתי גם את הצרכים. אחר כך הייתי בצפת וראיתי את </w:t>
      </w:r>
      <w:bookmarkStart w:id="11555" w:name="_ETM_Q19_344000"/>
      <w:bookmarkEnd w:id="11555"/>
      <w:r>
        <w:rPr>
          <w:rFonts w:hint="cs"/>
          <w:rtl/>
          <w:lang w:eastAsia="he-IL"/>
        </w:rPr>
        <w:t>מרכז החדשנות המדהים שהם הקימו ואיך הם נותנים שם חינוך ליזמות ולהייטק. בעזרת השם, אנחנו גם נביא</w:t>
      </w:r>
      <w:bookmarkStart w:id="11556" w:name="_ETM_Q19_358000"/>
      <w:bookmarkEnd w:id="11556"/>
      <w:r>
        <w:rPr>
          <w:rFonts w:hint="cs"/>
          <w:rtl/>
          <w:lang w:eastAsia="he-IL"/>
        </w:rPr>
        <w:t xml:space="preserve"> תעסוקה איכותית, תעסוקה איכותית </w:t>
      </w:r>
      <w:r w:rsidR="00D46959">
        <w:rPr>
          <w:rFonts w:hint="cs"/>
          <w:rtl/>
          <w:lang w:eastAsia="he-IL"/>
        </w:rPr>
        <w:t>– – –</w:t>
      </w:r>
    </w:p>
    <w:p w:rsidR="00362C64" w:rsidRDefault="00362C64" w:rsidP="00357D58">
      <w:pPr>
        <w:rPr>
          <w:rtl/>
          <w:lang w:eastAsia="he-IL"/>
        </w:rPr>
      </w:pPr>
    </w:p>
    <w:p w:rsidR="00362C64" w:rsidRDefault="00362C64" w:rsidP="00357D58">
      <w:pPr>
        <w:pStyle w:val="af5"/>
        <w:keepNext/>
        <w:rPr>
          <w:rtl/>
        </w:rPr>
      </w:pPr>
      <w:bookmarkStart w:id="11557" w:name="ET_interruption_5080_5"/>
      <w:r w:rsidRPr="00C6376C">
        <w:rPr>
          <w:rStyle w:val="TagStyle"/>
          <w:rtl/>
        </w:rPr>
        <w:t xml:space="preserve"> &lt;&lt; קריאה &gt;&gt;</w:t>
      </w:r>
      <w:r w:rsidRPr="00E768C4">
        <w:rPr>
          <w:rStyle w:val="TagStyle"/>
          <w:rtl/>
        </w:rPr>
        <w:t xml:space="preserve"> </w:t>
      </w:r>
      <w:r>
        <w:rPr>
          <w:rtl/>
        </w:rPr>
        <w:t>בועז טופורובסקי (יש עתיד):</w:t>
      </w:r>
      <w:r w:rsidRPr="00E768C4">
        <w:rPr>
          <w:rStyle w:val="TagStyle"/>
          <w:rtl/>
        </w:rPr>
        <w:t xml:space="preserve"> </w:t>
      </w:r>
      <w:r w:rsidRPr="00C6376C">
        <w:rPr>
          <w:rStyle w:val="TagStyle"/>
          <w:rtl/>
        </w:rPr>
        <w:t>&lt;&lt; קריאה &gt;&gt;</w:t>
      </w:r>
      <w:r>
        <w:rPr>
          <w:rtl/>
        </w:rPr>
        <w:t xml:space="preserve">   </w:t>
      </w:r>
      <w:bookmarkEnd w:id="11557"/>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דבר על זה שאתם </w:t>
      </w:r>
      <w:bookmarkStart w:id="11558" w:name="_ETM_Q19_365000"/>
      <w:bookmarkEnd w:id="11558"/>
      <w:r>
        <w:rPr>
          <w:rFonts w:hint="cs"/>
          <w:rtl/>
          <w:lang w:eastAsia="he-IL"/>
        </w:rPr>
        <w:t xml:space="preserve">לא ליברלים. </w:t>
      </w:r>
    </w:p>
    <w:p w:rsidR="00362C64" w:rsidRDefault="00362C64" w:rsidP="00357D58">
      <w:pPr>
        <w:rPr>
          <w:rtl/>
          <w:lang w:eastAsia="he-IL"/>
        </w:rPr>
      </w:pPr>
    </w:p>
    <w:p w:rsidR="00362C64" w:rsidRDefault="00362C64" w:rsidP="00357D58">
      <w:pPr>
        <w:pStyle w:val="af5"/>
        <w:keepNext/>
        <w:rPr>
          <w:rtl/>
        </w:rPr>
      </w:pPr>
      <w:bookmarkStart w:id="11559" w:name="ET_interruption_5519_30"/>
      <w:r w:rsidRPr="00C6376C">
        <w:rPr>
          <w:rStyle w:val="TagStyle"/>
          <w:rtl/>
        </w:rPr>
        <w:t xml:space="preserve"> &lt;&lt; קריאה &gt;&gt;</w:t>
      </w:r>
      <w:r w:rsidRPr="00177914">
        <w:rPr>
          <w:rStyle w:val="TagStyle"/>
          <w:rtl/>
        </w:rPr>
        <w:t xml:space="preserve"> </w:t>
      </w:r>
      <w:r>
        <w:rPr>
          <w:rtl/>
        </w:rPr>
        <w:t>שרן מרים השכל (המחנה הממלכתי):</w:t>
      </w:r>
      <w:r w:rsidRPr="00177914">
        <w:rPr>
          <w:rStyle w:val="TagStyle"/>
          <w:rtl/>
        </w:rPr>
        <w:t xml:space="preserve"> </w:t>
      </w:r>
      <w:r w:rsidRPr="00C6376C">
        <w:rPr>
          <w:rStyle w:val="TagStyle"/>
          <w:rtl/>
        </w:rPr>
        <w:t>&lt;&lt; קריאה &gt;&gt;</w:t>
      </w:r>
      <w:r>
        <w:rPr>
          <w:rtl/>
        </w:rPr>
        <w:t xml:space="preserve">   </w:t>
      </w:r>
      <w:bookmarkEnd w:id="11559"/>
    </w:p>
    <w:p w:rsidR="00362C64" w:rsidRDefault="00362C64" w:rsidP="00C5704F">
      <w:pPr>
        <w:rPr>
          <w:rtl/>
          <w:lang w:eastAsia="he-IL"/>
        </w:rPr>
      </w:pPr>
    </w:p>
    <w:p w:rsidR="00362C64" w:rsidRDefault="00362C64" w:rsidP="00B63A69">
      <w:pPr>
        <w:rPr>
          <w:rtl/>
          <w:lang w:eastAsia="he-IL"/>
        </w:rPr>
      </w:pPr>
      <w:r>
        <w:rPr>
          <w:rFonts w:hint="cs"/>
          <w:rtl/>
          <w:lang w:eastAsia="he-IL"/>
        </w:rPr>
        <w:t xml:space="preserve">מה הקשר לקנביס? </w:t>
      </w:r>
    </w:p>
    <w:p w:rsidR="00362C64" w:rsidRPr="00177914" w:rsidRDefault="00362C64" w:rsidP="00357D58">
      <w:pPr>
        <w:rPr>
          <w:rtl/>
          <w:lang w:eastAsia="he-IL"/>
        </w:rPr>
      </w:pPr>
      <w:bookmarkStart w:id="11560" w:name="_ETM_Q19_403000"/>
      <w:bookmarkEnd w:id="11560"/>
    </w:p>
    <w:p w:rsidR="00362C64" w:rsidRDefault="00362C64" w:rsidP="00357D58">
      <w:pPr>
        <w:pStyle w:val="-"/>
        <w:keepNext/>
        <w:rPr>
          <w:rtl/>
        </w:rPr>
      </w:pPr>
      <w:bookmarkStart w:id="11561" w:name="ET_speakercontinue_6532_26"/>
      <w:r w:rsidRPr="00C6376C">
        <w:rPr>
          <w:rStyle w:val="TagStyle"/>
          <w:rtl/>
        </w:rPr>
        <w:t xml:space="preserve"> &lt;&lt; דובר_המשך &gt;&gt;</w:t>
      </w:r>
      <w:r w:rsidRPr="00177914">
        <w:rPr>
          <w:rStyle w:val="TagStyle"/>
          <w:rtl/>
        </w:rPr>
        <w:t xml:space="preserve"> </w:t>
      </w:r>
      <w:r>
        <w:rPr>
          <w:rtl/>
        </w:rPr>
        <w:t>שר הנגב, הגליל והחוסן הלאומי יצחק שמעון וסרלאוף:</w:t>
      </w:r>
      <w:r w:rsidRPr="00177914">
        <w:rPr>
          <w:rStyle w:val="TagStyle"/>
          <w:rtl/>
        </w:rPr>
        <w:t xml:space="preserve"> </w:t>
      </w:r>
      <w:r w:rsidRPr="00C6376C">
        <w:rPr>
          <w:rStyle w:val="TagStyle"/>
          <w:rtl/>
        </w:rPr>
        <w:t>&lt;&lt; דובר_המשך &gt;&gt;</w:t>
      </w:r>
      <w:r>
        <w:rPr>
          <w:rtl/>
        </w:rPr>
        <w:t xml:space="preserve">   </w:t>
      </w:r>
      <w:bookmarkEnd w:id="11561"/>
    </w:p>
    <w:p w:rsidR="00362C64" w:rsidRDefault="00362C64" w:rsidP="00C5704F">
      <w:pPr>
        <w:rPr>
          <w:rtl/>
          <w:lang w:eastAsia="he-IL"/>
        </w:rPr>
      </w:pPr>
    </w:p>
    <w:p w:rsidR="00362C64" w:rsidRDefault="00362C64" w:rsidP="00357D58">
      <w:pPr>
        <w:rPr>
          <w:rtl/>
          <w:lang w:eastAsia="he-IL"/>
        </w:rPr>
      </w:pPr>
      <w:bookmarkStart w:id="11562" w:name="_ETM_Q19_369000"/>
      <w:bookmarkEnd w:id="11562"/>
      <w:r>
        <w:rPr>
          <w:rFonts w:hint="cs"/>
          <w:rtl/>
          <w:lang w:eastAsia="he-IL"/>
        </w:rPr>
        <w:t xml:space="preserve">בועז, מזל שכולנו פה, אחרת הייתי מעביר את זה פה אחד. </w:t>
      </w:r>
    </w:p>
    <w:p w:rsidR="00362C64" w:rsidRDefault="00362C64" w:rsidP="00357D58">
      <w:pPr>
        <w:rPr>
          <w:rtl/>
          <w:lang w:eastAsia="he-IL"/>
        </w:rPr>
      </w:pPr>
    </w:p>
    <w:p w:rsidR="00362C64" w:rsidRDefault="00362C64" w:rsidP="00357D58">
      <w:pPr>
        <w:pStyle w:val="af5"/>
        <w:keepNext/>
        <w:rPr>
          <w:rtl/>
        </w:rPr>
      </w:pPr>
      <w:bookmarkStart w:id="11563" w:name="ET_interruption_5080_28"/>
      <w:r w:rsidRPr="00C6376C">
        <w:rPr>
          <w:rStyle w:val="TagStyle"/>
          <w:rtl/>
        </w:rPr>
        <w:t xml:space="preserve"> &lt;&lt; קריאה &gt;&gt;</w:t>
      </w:r>
      <w:r w:rsidRPr="00177914">
        <w:rPr>
          <w:rStyle w:val="TagStyle"/>
          <w:rtl/>
        </w:rPr>
        <w:t xml:space="preserve"> </w:t>
      </w:r>
      <w:r>
        <w:rPr>
          <w:rtl/>
        </w:rPr>
        <w:t>בועז טופורובסקי (יש עתיד):</w:t>
      </w:r>
      <w:r w:rsidRPr="00177914">
        <w:rPr>
          <w:rStyle w:val="TagStyle"/>
          <w:rtl/>
        </w:rPr>
        <w:t xml:space="preserve"> </w:t>
      </w:r>
      <w:r w:rsidRPr="00C6376C">
        <w:rPr>
          <w:rStyle w:val="TagStyle"/>
          <w:rtl/>
        </w:rPr>
        <w:t>&lt;&lt; קריאה &gt;&gt;</w:t>
      </w:r>
      <w:r>
        <w:rPr>
          <w:rtl/>
        </w:rPr>
        <w:t xml:space="preserve">   </w:t>
      </w:r>
      <w:bookmarkEnd w:id="11563"/>
    </w:p>
    <w:p w:rsidR="00362C64" w:rsidRDefault="00362C64" w:rsidP="00C5704F">
      <w:pPr>
        <w:rPr>
          <w:rtl/>
          <w:lang w:eastAsia="he-IL"/>
        </w:rPr>
      </w:pPr>
    </w:p>
    <w:p w:rsidR="00362C64" w:rsidRDefault="00362C64" w:rsidP="00357D58">
      <w:pPr>
        <w:rPr>
          <w:rtl/>
          <w:lang w:eastAsia="he-IL"/>
        </w:rPr>
      </w:pPr>
      <w:r>
        <w:rPr>
          <w:rFonts w:hint="cs"/>
          <w:rtl/>
          <w:lang w:eastAsia="he-IL"/>
        </w:rPr>
        <w:t>אתה באת לנגב.</w:t>
      </w:r>
    </w:p>
    <w:p w:rsidR="00362C64" w:rsidRDefault="00362C64" w:rsidP="00357D58">
      <w:pPr>
        <w:rPr>
          <w:rtl/>
          <w:lang w:eastAsia="he-IL"/>
        </w:rPr>
      </w:pPr>
      <w:bookmarkStart w:id="11564" w:name="_ETM_Q19_375000"/>
      <w:bookmarkEnd w:id="11564"/>
    </w:p>
    <w:p w:rsidR="00362C64" w:rsidRDefault="00362C64" w:rsidP="00357D58">
      <w:pPr>
        <w:pStyle w:val="-"/>
        <w:keepNext/>
        <w:rPr>
          <w:rtl/>
        </w:rPr>
      </w:pPr>
      <w:bookmarkStart w:id="11565" w:name="ET_speakercontinue_6532_29"/>
      <w:r w:rsidRPr="00C6376C">
        <w:rPr>
          <w:rStyle w:val="TagStyle"/>
          <w:rtl/>
        </w:rPr>
        <w:t xml:space="preserve"> &lt;&lt; דובר_המשך &gt;&gt;</w:t>
      </w:r>
      <w:r w:rsidRPr="00177914">
        <w:rPr>
          <w:rStyle w:val="TagStyle"/>
          <w:rtl/>
        </w:rPr>
        <w:t xml:space="preserve"> </w:t>
      </w:r>
      <w:r>
        <w:rPr>
          <w:rtl/>
        </w:rPr>
        <w:t>שר הנגב, הגליל והחוסן הלאומי יצחק שמעון וסרלאוף:</w:t>
      </w:r>
      <w:r w:rsidRPr="00177914">
        <w:rPr>
          <w:rStyle w:val="TagStyle"/>
          <w:rtl/>
        </w:rPr>
        <w:t xml:space="preserve"> </w:t>
      </w:r>
      <w:r w:rsidRPr="00C6376C">
        <w:rPr>
          <w:rStyle w:val="TagStyle"/>
          <w:rtl/>
        </w:rPr>
        <w:t>&lt;&lt; דובר_המשך &gt;&gt;</w:t>
      </w:r>
      <w:r>
        <w:rPr>
          <w:rtl/>
        </w:rPr>
        <w:t xml:space="preserve">   </w:t>
      </w:r>
      <w:bookmarkEnd w:id="11565"/>
    </w:p>
    <w:p w:rsidR="00362C64" w:rsidRDefault="00362C64" w:rsidP="00C5704F">
      <w:pPr>
        <w:rPr>
          <w:rtl/>
          <w:lang w:eastAsia="he-IL"/>
        </w:rPr>
      </w:pPr>
    </w:p>
    <w:p w:rsidR="00362C64" w:rsidRDefault="00362C64" w:rsidP="00B63A69">
      <w:pPr>
        <w:rPr>
          <w:rtl/>
          <w:lang w:eastAsia="he-IL"/>
        </w:rPr>
      </w:pPr>
      <w:bookmarkStart w:id="11566" w:name="_ETM_Q19_376000"/>
      <w:bookmarkEnd w:id="11566"/>
      <w:r>
        <w:rPr>
          <w:rFonts w:hint="cs"/>
          <w:rtl/>
          <w:lang w:eastAsia="he-IL"/>
        </w:rPr>
        <w:t>הייתי מעביר את זה פה</w:t>
      </w:r>
      <w:bookmarkStart w:id="11567" w:name="_ETM_Q19_377000"/>
      <w:bookmarkEnd w:id="11567"/>
      <w:r>
        <w:rPr>
          <w:rFonts w:hint="cs"/>
          <w:rtl/>
          <w:lang w:eastAsia="he-IL"/>
        </w:rPr>
        <w:t xml:space="preserve"> אחד </w:t>
      </w:r>
      <w:r>
        <w:rPr>
          <w:rtl/>
          <w:lang w:eastAsia="he-IL"/>
        </w:rPr>
        <w:t>–</w:t>
      </w:r>
      <w:r>
        <w:rPr>
          <w:rFonts w:hint="cs"/>
          <w:rtl/>
          <w:lang w:eastAsia="he-IL"/>
        </w:rPr>
        <w:t xml:space="preserve"> מי בעד?</w:t>
      </w:r>
    </w:p>
    <w:p w:rsidR="00362C64" w:rsidRDefault="00362C64" w:rsidP="00357D58">
      <w:pPr>
        <w:rPr>
          <w:rtl/>
          <w:lang w:eastAsia="he-IL"/>
        </w:rPr>
      </w:pPr>
    </w:p>
    <w:p w:rsidR="00362C64" w:rsidRDefault="00362C64" w:rsidP="00D46959">
      <w:pPr>
        <w:rPr>
          <w:rtl/>
          <w:lang w:eastAsia="he-IL"/>
        </w:rPr>
      </w:pPr>
      <w:r>
        <w:rPr>
          <w:rFonts w:hint="cs"/>
          <w:rtl/>
          <w:lang w:eastAsia="he-IL"/>
        </w:rPr>
        <w:t>חברים, אנחנו מצויים</w:t>
      </w:r>
      <w:bookmarkStart w:id="11568" w:name="_ETM_Q19_383000"/>
      <w:bookmarkEnd w:id="11568"/>
      <w:r>
        <w:rPr>
          <w:rFonts w:hint="cs"/>
          <w:rtl/>
          <w:lang w:eastAsia="he-IL"/>
        </w:rPr>
        <w:t xml:space="preserve"> בפרטים. אנחנו יודעים שיש פערים חברתיים</w:t>
      </w:r>
      <w:bookmarkStart w:id="11569" w:name="_ETM_Q19_387000"/>
      <w:bookmarkEnd w:id="11569"/>
      <w:r>
        <w:rPr>
          <w:rFonts w:hint="cs"/>
          <w:rtl/>
          <w:lang w:eastAsia="he-IL"/>
        </w:rPr>
        <w:t xml:space="preserve"> עצומים, </w:t>
      </w:r>
      <w:r w:rsidR="002176A4">
        <w:rPr>
          <w:rFonts w:hint="cs"/>
          <w:rtl/>
          <w:lang w:eastAsia="he-IL"/>
        </w:rPr>
        <w:t>ו</w:t>
      </w:r>
      <w:r>
        <w:rPr>
          <w:rFonts w:hint="cs"/>
          <w:rtl/>
          <w:lang w:eastAsia="he-IL"/>
        </w:rPr>
        <w:t xml:space="preserve">אנחנו נדרשים לתקן אותם. אלה דברים שלא קרו לפני </w:t>
      </w:r>
      <w:bookmarkStart w:id="11570" w:name="_ETM_Q19_392000"/>
      <w:bookmarkEnd w:id="11570"/>
      <w:r>
        <w:rPr>
          <w:rFonts w:hint="cs"/>
          <w:rtl/>
          <w:lang w:eastAsia="he-IL"/>
        </w:rPr>
        <w:t xml:space="preserve">חמישה חודשים בהקמת הממשלה, אלה דברים שאנחנו מתמודדים איתם שנים על גבי שנים. מדדי החוסן הלאומי שנמדדו </w:t>
      </w:r>
      <w:bookmarkStart w:id="11571" w:name="_ETM_Q19_371000"/>
      <w:bookmarkEnd w:id="11571"/>
      <w:r>
        <w:rPr>
          <w:rFonts w:hint="cs"/>
          <w:rtl/>
          <w:lang w:eastAsia="he-IL"/>
        </w:rPr>
        <w:t xml:space="preserve">ב-2012 ו-2015 מעידים </w:t>
      </w:r>
      <w:r w:rsidR="00D46959">
        <w:rPr>
          <w:rFonts w:hint="cs"/>
          <w:rtl/>
          <w:lang w:eastAsia="he-IL"/>
        </w:rPr>
        <w:t>– – –</w:t>
      </w:r>
      <w:r>
        <w:rPr>
          <w:rFonts w:hint="cs"/>
          <w:rtl/>
          <w:lang w:eastAsia="he-IL"/>
        </w:rPr>
        <w:t xml:space="preserve"> </w:t>
      </w:r>
    </w:p>
    <w:p w:rsidR="00362C64" w:rsidRDefault="00362C64" w:rsidP="00357D58">
      <w:pPr>
        <w:rPr>
          <w:rtl/>
          <w:lang w:eastAsia="he-IL"/>
        </w:rPr>
      </w:pPr>
    </w:p>
    <w:p w:rsidR="00362C64" w:rsidRDefault="00362C64" w:rsidP="00357D58">
      <w:pPr>
        <w:pStyle w:val="af5"/>
        <w:keepNext/>
        <w:rPr>
          <w:rtl/>
        </w:rPr>
      </w:pPr>
      <w:bookmarkStart w:id="11572" w:name="ET_interruption_6341_31"/>
      <w:r w:rsidRPr="00C6376C">
        <w:rPr>
          <w:rStyle w:val="TagStyle"/>
          <w:rtl/>
        </w:rPr>
        <w:t xml:space="preserve"> &lt;&lt; קריאה &gt;&gt;</w:t>
      </w:r>
      <w:r w:rsidRPr="00177914">
        <w:rPr>
          <w:rStyle w:val="TagStyle"/>
          <w:rtl/>
        </w:rPr>
        <w:t xml:space="preserve"> </w:t>
      </w:r>
      <w:r>
        <w:rPr>
          <w:rtl/>
        </w:rPr>
        <w:t>דבי ביטון (יש עתיד):</w:t>
      </w:r>
      <w:r w:rsidRPr="00177914">
        <w:rPr>
          <w:rStyle w:val="TagStyle"/>
          <w:rtl/>
        </w:rPr>
        <w:t xml:space="preserve"> </w:t>
      </w:r>
      <w:r w:rsidRPr="00C6376C">
        <w:rPr>
          <w:rStyle w:val="TagStyle"/>
          <w:rtl/>
        </w:rPr>
        <w:t>&lt;&lt; קריאה &gt;&gt;</w:t>
      </w:r>
      <w:r>
        <w:rPr>
          <w:rtl/>
        </w:rPr>
        <w:t xml:space="preserve">   </w:t>
      </w:r>
      <w:bookmarkEnd w:id="11572"/>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357D58">
      <w:pPr>
        <w:rPr>
          <w:rtl/>
          <w:lang w:eastAsia="he-IL"/>
        </w:rPr>
      </w:pPr>
    </w:p>
    <w:p w:rsidR="00362C64" w:rsidRDefault="00362C64" w:rsidP="00357D58">
      <w:pPr>
        <w:pStyle w:val="af5"/>
        <w:keepNext/>
        <w:rPr>
          <w:rtl/>
        </w:rPr>
      </w:pPr>
      <w:bookmarkStart w:id="11573" w:name="ET_interruption_5787_8"/>
      <w:r w:rsidRPr="00C6376C">
        <w:rPr>
          <w:rStyle w:val="TagStyle"/>
          <w:rtl/>
        </w:rPr>
        <w:t xml:space="preserve"> &lt;&lt; קריאה &gt;&gt;</w:t>
      </w:r>
      <w:r w:rsidRPr="00E768C4">
        <w:rPr>
          <w:rStyle w:val="TagStyle"/>
          <w:rtl/>
        </w:rPr>
        <w:t xml:space="preserve"> </w:t>
      </w:r>
      <w:r>
        <w:rPr>
          <w:rtl/>
        </w:rPr>
        <w:t>יוראי להב הרצנו (יש עתיד):</w:t>
      </w:r>
      <w:r w:rsidRPr="00E768C4">
        <w:rPr>
          <w:rStyle w:val="TagStyle"/>
          <w:rtl/>
        </w:rPr>
        <w:t xml:space="preserve"> </w:t>
      </w:r>
      <w:r w:rsidRPr="00C6376C">
        <w:rPr>
          <w:rStyle w:val="TagStyle"/>
          <w:rtl/>
        </w:rPr>
        <w:t>&lt;&lt; קריאה &gt;&gt;</w:t>
      </w:r>
      <w:r>
        <w:rPr>
          <w:rtl/>
        </w:rPr>
        <w:t xml:space="preserve">   </w:t>
      </w:r>
      <w:bookmarkEnd w:id="11573"/>
    </w:p>
    <w:p w:rsidR="00362C64" w:rsidRDefault="00362C64" w:rsidP="00C5704F">
      <w:pPr>
        <w:rPr>
          <w:rtl/>
          <w:lang w:eastAsia="he-IL"/>
        </w:rPr>
      </w:pPr>
    </w:p>
    <w:p w:rsidR="00362C64" w:rsidRDefault="00362C64" w:rsidP="002176A4">
      <w:pPr>
        <w:rPr>
          <w:rtl/>
          <w:lang w:eastAsia="he-IL"/>
        </w:rPr>
      </w:pPr>
      <w:r>
        <w:rPr>
          <w:rFonts w:hint="cs"/>
          <w:rtl/>
          <w:lang w:eastAsia="he-IL"/>
        </w:rPr>
        <w:t xml:space="preserve">האם </w:t>
      </w:r>
      <w:bookmarkStart w:id="11574" w:name="_ETM_Q19_418000"/>
      <w:bookmarkEnd w:id="11574"/>
      <w:r w:rsidR="002176A4">
        <w:rPr>
          <w:rFonts w:hint="cs"/>
          <w:rtl/>
          <w:lang w:eastAsia="he-IL"/>
        </w:rPr>
        <w:t xml:space="preserve">גם </w:t>
      </w:r>
      <w:r>
        <w:rPr>
          <w:rFonts w:hint="cs"/>
          <w:rtl/>
          <w:lang w:eastAsia="he-IL"/>
        </w:rPr>
        <w:t>הדברים הקשורים לבית החולים איכילוב וקפלן בכספים קואליציוניים או שהם בבסיס</w:t>
      </w:r>
      <w:bookmarkStart w:id="11575" w:name="_ETM_Q19_424000"/>
      <w:bookmarkEnd w:id="11575"/>
      <w:r>
        <w:rPr>
          <w:rFonts w:hint="cs"/>
          <w:rtl/>
          <w:lang w:eastAsia="he-IL"/>
        </w:rPr>
        <w:t xml:space="preserve"> התקציב?</w:t>
      </w:r>
    </w:p>
    <w:p w:rsidR="00362C64" w:rsidRDefault="00362C64" w:rsidP="00357D58">
      <w:pPr>
        <w:rPr>
          <w:rtl/>
          <w:lang w:eastAsia="he-IL"/>
        </w:rPr>
      </w:pPr>
    </w:p>
    <w:p w:rsidR="00362C64" w:rsidRDefault="00362C64" w:rsidP="00357D58">
      <w:pPr>
        <w:pStyle w:val="-"/>
        <w:keepNext/>
        <w:rPr>
          <w:rtl/>
        </w:rPr>
      </w:pPr>
      <w:bookmarkStart w:id="11576" w:name="ET_speakercontinue_6532_9"/>
      <w:r w:rsidRPr="00C6376C">
        <w:rPr>
          <w:rStyle w:val="TagStyle"/>
          <w:rtl/>
        </w:rPr>
        <w:t xml:space="preserve"> &lt;&lt; דובר_המשך &gt;&gt;</w:t>
      </w:r>
      <w:r w:rsidRPr="00E768C4">
        <w:rPr>
          <w:rStyle w:val="TagStyle"/>
          <w:rtl/>
        </w:rPr>
        <w:t xml:space="preserve"> </w:t>
      </w:r>
      <w:r>
        <w:rPr>
          <w:rtl/>
        </w:rPr>
        <w:t>שר הנגב, הגליל והחוסן הלאומי יצחק שמעון וסרלאוף:</w:t>
      </w:r>
      <w:r w:rsidRPr="00E768C4">
        <w:rPr>
          <w:rStyle w:val="TagStyle"/>
          <w:rtl/>
        </w:rPr>
        <w:t xml:space="preserve"> </w:t>
      </w:r>
      <w:r w:rsidRPr="00C6376C">
        <w:rPr>
          <w:rStyle w:val="TagStyle"/>
          <w:rtl/>
        </w:rPr>
        <w:t>&lt;&lt; דובר_המשך &gt;&gt;</w:t>
      </w:r>
      <w:r>
        <w:rPr>
          <w:rtl/>
        </w:rPr>
        <w:t xml:space="preserve">   </w:t>
      </w:r>
      <w:bookmarkEnd w:id="11576"/>
    </w:p>
    <w:p w:rsidR="00362C64" w:rsidRDefault="00362C64" w:rsidP="00C5704F">
      <w:pPr>
        <w:rPr>
          <w:rtl/>
          <w:lang w:eastAsia="he-IL"/>
        </w:rPr>
      </w:pPr>
    </w:p>
    <w:p w:rsidR="00362C64" w:rsidRDefault="00362C64" w:rsidP="00357D58">
      <w:pPr>
        <w:rPr>
          <w:rtl/>
          <w:lang w:eastAsia="he-IL"/>
        </w:rPr>
      </w:pPr>
      <w:r>
        <w:rPr>
          <w:rFonts w:hint="cs"/>
          <w:rtl/>
          <w:lang w:eastAsia="he-IL"/>
        </w:rPr>
        <w:t>ב-2012 וב-2015 מדינת ישראל מדדה את החוסן הלאומי שלה. במדידה הזאת התגלו פערים חברתיים עצומים</w:t>
      </w:r>
      <w:r w:rsidR="002176A4">
        <w:rPr>
          <w:rFonts w:hint="cs"/>
          <w:rtl/>
          <w:lang w:eastAsia="he-IL"/>
        </w:rPr>
        <w:t>,</w:t>
      </w:r>
      <w:r>
        <w:rPr>
          <w:rFonts w:hint="cs"/>
          <w:rtl/>
          <w:lang w:eastAsia="he-IL"/>
        </w:rPr>
        <w:t xml:space="preserve"> והתפקיד שלנו הוא לצמצם אותם. הפערים האלה קיימים </w:t>
      </w:r>
      <w:bookmarkStart w:id="11577" w:name="_ETM_Q19_446000"/>
      <w:bookmarkEnd w:id="11577"/>
      <w:r>
        <w:rPr>
          <w:rFonts w:hint="cs"/>
          <w:rtl/>
          <w:lang w:eastAsia="he-IL"/>
        </w:rPr>
        <w:t xml:space="preserve">בכל הפרמטרים: בתעסוקה, בהשכלה, בחינוך, בבריאות. </w:t>
      </w:r>
    </w:p>
    <w:p w:rsidR="00362C64" w:rsidRDefault="00362C64" w:rsidP="00357D58">
      <w:pPr>
        <w:rPr>
          <w:rtl/>
          <w:lang w:eastAsia="he-IL"/>
        </w:rPr>
      </w:pPr>
    </w:p>
    <w:p w:rsidR="00362C64" w:rsidRDefault="00362C64" w:rsidP="00357D58">
      <w:pPr>
        <w:pStyle w:val="af5"/>
        <w:keepNext/>
        <w:rPr>
          <w:rtl/>
        </w:rPr>
      </w:pPr>
      <w:bookmarkStart w:id="11578" w:name="ET_interruption_קריאות_10"/>
      <w:r w:rsidRPr="00C6376C">
        <w:rPr>
          <w:rStyle w:val="TagStyle"/>
          <w:rtl/>
        </w:rPr>
        <w:t xml:space="preserve"> &lt;&lt; קריאה &gt;&gt;</w:t>
      </w:r>
      <w:r w:rsidRPr="00E768C4">
        <w:rPr>
          <w:rStyle w:val="TagStyle"/>
          <w:rtl/>
        </w:rPr>
        <w:t xml:space="preserve"> </w:t>
      </w:r>
      <w:r>
        <w:rPr>
          <w:rtl/>
        </w:rPr>
        <w:t>קריא</w:t>
      </w:r>
      <w:r>
        <w:rPr>
          <w:rFonts w:hint="cs"/>
          <w:rtl/>
        </w:rPr>
        <w:t>ה</w:t>
      </w:r>
      <w:r>
        <w:rPr>
          <w:rtl/>
        </w:rPr>
        <w:t>:</w:t>
      </w:r>
      <w:r w:rsidRPr="00E768C4">
        <w:rPr>
          <w:rStyle w:val="TagStyle"/>
          <w:rtl/>
        </w:rPr>
        <w:t xml:space="preserve"> </w:t>
      </w:r>
      <w:r w:rsidRPr="00C6376C">
        <w:rPr>
          <w:rStyle w:val="TagStyle"/>
          <w:rtl/>
        </w:rPr>
        <w:t>&lt;&lt; קריאה &gt;&gt;</w:t>
      </w:r>
      <w:r>
        <w:rPr>
          <w:rtl/>
        </w:rPr>
        <w:t xml:space="preserve">   </w:t>
      </w:r>
      <w:bookmarkEnd w:id="11578"/>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הזמן עבר </w:t>
      </w:r>
      <w:r w:rsidR="00D46959">
        <w:rPr>
          <w:rFonts w:hint="cs"/>
          <w:rtl/>
          <w:lang w:eastAsia="he-IL"/>
        </w:rPr>
        <w:t>– – –</w:t>
      </w:r>
      <w:r>
        <w:rPr>
          <w:rFonts w:hint="cs"/>
          <w:rtl/>
          <w:lang w:eastAsia="he-IL"/>
        </w:rPr>
        <w:t xml:space="preserve"> </w:t>
      </w:r>
    </w:p>
    <w:p w:rsidR="00362C64" w:rsidRDefault="00362C64" w:rsidP="00357D58">
      <w:pPr>
        <w:rPr>
          <w:rtl/>
          <w:lang w:eastAsia="he-IL"/>
        </w:rPr>
      </w:pPr>
    </w:p>
    <w:p w:rsidR="00362C64" w:rsidRDefault="00362C64" w:rsidP="00357D58">
      <w:pPr>
        <w:pStyle w:val="af6"/>
        <w:keepNext/>
        <w:rPr>
          <w:rtl/>
        </w:rPr>
      </w:pPr>
      <w:r w:rsidRPr="00C6376C">
        <w:rPr>
          <w:rStyle w:val="TagStyle"/>
          <w:rtl/>
        </w:rPr>
        <w:t xml:space="preserve"> &lt;&lt; יור &gt;&gt;</w:t>
      </w:r>
      <w:r w:rsidRPr="00E768C4">
        <w:rPr>
          <w:rStyle w:val="TagStyle"/>
          <w:rtl/>
        </w:rPr>
        <w:t xml:space="preserve"> </w:t>
      </w:r>
      <w:r>
        <w:rPr>
          <w:rtl/>
        </w:rPr>
        <w:t>היו"ר אוריאל בוסו:</w:t>
      </w:r>
      <w:r w:rsidRPr="00E768C4">
        <w:rPr>
          <w:rStyle w:val="TagStyle"/>
          <w:rtl/>
        </w:rPr>
        <w:t xml:space="preserve"> </w:t>
      </w:r>
      <w:r w:rsidRPr="00C6376C">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רגע, השנייה הוא סיים. חבר הכנסת טופורובסקי, רק השנייה הוא סיים. </w:t>
      </w:r>
    </w:p>
    <w:p w:rsidR="00362C64" w:rsidRDefault="00362C64" w:rsidP="00357D58">
      <w:pPr>
        <w:rPr>
          <w:rtl/>
          <w:lang w:eastAsia="he-IL"/>
        </w:rPr>
      </w:pPr>
    </w:p>
    <w:p w:rsidR="00362C64" w:rsidRDefault="00362C64" w:rsidP="00357D58">
      <w:pPr>
        <w:pStyle w:val="-"/>
        <w:keepNext/>
        <w:rPr>
          <w:rtl/>
        </w:rPr>
      </w:pPr>
      <w:bookmarkStart w:id="11579" w:name="ET_speakercontinue_6532_33"/>
      <w:r w:rsidRPr="00C6376C">
        <w:rPr>
          <w:rStyle w:val="TagStyle"/>
          <w:rtl/>
        </w:rPr>
        <w:t xml:space="preserve"> &lt;&lt; דובר_המשך &gt;&gt;</w:t>
      </w:r>
      <w:r w:rsidRPr="00177914">
        <w:rPr>
          <w:rStyle w:val="TagStyle"/>
          <w:rtl/>
        </w:rPr>
        <w:t xml:space="preserve"> </w:t>
      </w:r>
      <w:r>
        <w:rPr>
          <w:rtl/>
        </w:rPr>
        <w:t>שר הנגב, הגליל והחוסן הלאומי יצחק שמעון וסרלאוף:</w:t>
      </w:r>
      <w:r w:rsidRPr="00177914">
        <w:rPr>
          <w:rStyle w:val="TagStyle"/>
          <w:rtl/>
        </w:rPr>
        <w:t xml:space="preserve"> </w:t>
      </w:r>
      <w:r w:rsidRPr="00C6376C">
        <w:rPr>
          <w:rStyle w:val="TagStyle"/>
          <w:rtl/>
        </w:rPr>
        <w:t>&lt;&lt; דובר_המשך &gt;&gt;</w:t>
      </w:r>
      <w:r>
        <w:rPr>
          <w:rtl/>
        </w:rPr>
        <w:t xml:space="preserve">   </w:t>
      </w:r>
      <w:bookmarkEnd w:id="11579"/>
    </w:p>
    <w:p w:rsidR="00362C64" w:rsidRDefault="00362C64" w:rsidP="00C5704F">
      <w:pPr>
        <w:rPr>
          <w:rtl/>
          <w:lang w:eastAsia="he-IL"/>
        </w:rPr>
      </w:pPr>
    </w:p>
    <w:p w:rsidR="00362C64" w:rsidRDefault="00362C64" w:rsidP="00357D58">
      <w:pPr>
        <w:rPr>
          <w:rtl/>
          <w:lang w:eastAsia="he-IL"/>
        </w:rPr>
      </w:pPr>
      <w:r>
        <w:rPr>
          <w:rFonts w:hint="cs"/>
          <w:rtl/>
          <w:lang w:eastAsia="he-IL"/>
        </w:rPr>
        <w:t>אנחנו נדרשים לתקן את העוולות האלה.</w:t>
      </w:r>
      <w:bookmarkStart w:id="11580" w:name="_ETM_Q19_461000"/>
      <w:bookmarkEnd w:id="11580"/>
      <w:r>
        <w:rPr>
          <w:rFonts w:hint="cs"/>
          <w:rtl/>
          <w:lang w:eastAsia="he-IL"/>
        </w:rPr>
        <w:t xml:space="preserve"> אני אומר לכם, בבית הזה אין פה </w:t>
      </w:r>
      <w:bookmarkStart w:id="11581" w:name="_ETM_Q19_466000"/>
      <w:bookmarkEnd w:id="11581"/>
      <w:r>
        <w:rPr>
          <w:rFonts w:hint="cs"/>
          <w:rtl/>
          <w:lang w:eastAsia="he-IL"/>
        </w:rPr>
        <w:t xml:space="preserve">אופוזיציה, כולם שותפים כדי לצמצם את הפערים בנגב ובגליל. תודה רבה. </w:t>
      </w:r>
    </w:p>
    <w:p w:rsidR="00362C64" w:rsidRDefault="00362C64" w:rsidP="00357D58">
      <w:pPr>
        <w:rPr>
          <w:rtl/>
          <w:lang w:eastAsia="he-IL"/>
        </w:rPr>
      </w:pPr>
      <w:bookmarkStart w:id="11582" w:name="_ETM_Q19_475000"/>
      <w:bookmarkEnd w:id="11582"/>
    </w:p>
    <w:p w:rsidR="00362C64" w:rsidRDefault="00362C64" w:rsidP="00357D58">
      <w:pPr>
        <w:pStyle w:val="af6"/>
        <w:keepNext/>
        <w:rPr>
          <w:rtl/>
        </w:rPr>
      </w:pPr>
      <w:bookmarkStart w:id="11583" w:name="ET_yor_6488_34"/>
      <w:r w:rsidRPr="00C6376C">
        <w:rPr>
          <w:rStyle w:val="TagStyle"/>
          <w:rtl/>
        </w:rPr>
        <w:t xml:space="preserve"> &lt;&lt; יור &gt;&gt;</w:t>
      </w:r>
      <w:r w:rsidRPr="00177914">
        <w:rPr>
          <w:rStyle w:val="TagStyle"/>
          <w:rtl/>
        </w:rPr>
        <w:t xml:space="preserve"> </w:t>
      </w:r>
      <w:r>
        <w:rPr>
          <w:rtl/>
        </w:rPr>
        <w:t>היו"ר אוריאל בוסו:</w:t>
      </w:r>
      <w:r w:rsidRPr="00177914">
        <w:rPr>
          <w:rStyle w:val="TagStyle"/>
          <w:rtl/>
        </w:rPr>
        <w:t xml:space="preserve"> </w:t>
      </w:r>
      <w:r w:rsidRPr="00C6376C">
        <w:rPr>
          <w:rStyle w:val="TagStyle"/>
          <w:rtl/>
        </w:rPr>
        <w:t>&lt;&lt; יור &gt;&gt;</w:t>
      </w:r>
      <w:r>
        <w:rPr>
          <w:rtl/>
        </w:rPr>
        <w:t xml:space="preserve">   </w:t>
      </w:r>
      <w:bookmarkEnd w:id="11583"/>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חברת הכנסת מיכאלי, את חיכית פה על הסטופר כשלבועז נתתי דקה יותר ולשרן השכל נתתי דקה וחצי יותר. </w:t>
      </w:r>
      <w:bookmarkStart w:id="11584" w:name="_ETM_Q19_480000"/>
      <w:bookmarkEnd w:id="11584"/>
      <w:r>
        <w:rPr>
          <w:rFonts w:hint="cs"/>
          <w:rtl/>
          <w:lang w:eastAsia="he-IL"/>
        </w:rPr>
        <w:t xml:space="preserve">אתם לא שואלים את זה. אז בואו, השר ארבע שניות אחרי ואתם עומדים פה שניכם על סטופר. זה </w:t>
      </w:r>
      <w:bookmarkStart w:id="11585" w:name="_ETM_Q19_484000"/>
      <w:bookmarkEnd w:id="11585"/>
      <w:r>
        <w:rPr>
          <w:rFonts w:hint="cs"/>
          <w:rtl/>
          <w:lang w:eastAsia="he-IL"/>
        </w:rPr>
        <w:t xml:space="preserve">לא מכבד אתכם, לא אותו. תודה. </w:t>
      </w:r>
    </w:p>
    <w:p w:rsidR="00362C64" w:rsidRDefault="00362C64" w:rsidP="00357D58">
      <w:pPr>
        <w:rPr>
          <w:rtl/>
          <w:lang w:eastAsia="he-IL"/>
        </w:rPr>
      </w:pPr>
      <w:bookmarkStart w:id="11586" w:name="_ETM_Q19_487000"/>
      <w:bookmarkEnd w:id="11586"/>
    </w:p>
    <w:p w:rsidR="00362C64" w:rsidRDefault="00362C64" w:rsidP="002176A4">
      <w:pPr>
        <w:rPr>
          <w:rtl/>
          <w:lang w:eastAsia="he-IL"/>
        </w:rPr>
      </w:pPr>
      <w:bookmarkStart w:id="11587" w:name="_ETM_Q19_488000"/>
      <w:bookmarkEnd w:id="11587"/>
      <w:r>
        <w:rPr>
          <w:rFonts w:hint="cs"/>
          <w:rtl/>
          <w:lang w:eastAsia="he-IL"/>
        </w:rPr>
        <w:t xml:space="preserve">חברת הכנסת שרן מרים </w:t>
      </w:r>
      <w:bookmarkStart w:id="11588" w:name="_ETM_Q19_491000"/>
      <w:bookmarkEnd w:id="11588"/>
      <w:r>
        <w:rPr>
          <w:rFonts w:hint="cs"/>
          <w:rtl/>
          <w:lang w:eastAsia="he-IL"/>
        </w:rPr>
        <w:t xml:space="preserve">השכל מבקשת להשיב לשר </w:t>
      </w:r>
      <w:r w:rsidR="002176A4">
        <w:rPr>
          <w:rFonts w:hint="eastAsia"/>
          <w:rtl/>
          <w:lang w:eastAsia="he-IL"/>
        </w:rPr>
        <w:t xml:space="preserve">– </w:t>
      </w:r>
      <w:r>
        <w:rPr>
          <w:rFonts w:hint="cs"/>
          <w:rtl/>
          <w:lang w:eastAsia="he-IL"/>
        </w:rPr>
        <w:t xml:space="preserve">לאכזבתך, מרב מיכאלי. </w:t>
      </w:r>
    </w:p>
    <w:p w:rsidR="00362C64" w:rsidRPr="00177914" w:rsidRDefault="00362C64" w:rsidP="00357D58">
      <w:pPr>
        <w:rPr>
          <w:rtl/>
          <w:lang w:eastAsia="he-IL"/>
        </w:rPr>
      </w:pPr>
      <w:bookmarkStart w:id="11589" w:name="_ETM_Q19_496000"/>
      <w:bookmarkEnd w:id="11589"/>
    </w:p>
    <w:p w:rsidR="00362C64" w:rsidRDefault="00362C64" w:rsidP="00357D58">
      <w:pPr>
        <w:pStyle w:val="a4"/>
        <w:keepNext/>
        <w:rPr>
          <w:rtl/>
        </w:rPr>
      </w:pPr>
      <w:bookmarkStart w:id="11590" w:name="ET_speaker_5519_12"/>
      <w:r w:rsidRPr="00C6376C">
        <w:rPr>
          <w:rStyle w:val="TagStyle"/>
          <w:rtl/>
        </w:rPr>
        <w:t xml:space="preserve"> &lt;&lt; דובר &gt;&gt;</w:t>
      </w:r>
      <w:r w:rsidRPr="00E768C4">
        <w:rPr>
          <w:rStyle w:val="TagStyle"/>
          <w:rtl/>
        </w:rPr>
        <w:t xml:space="preserve"> </w:t>
      </w:r>
      <w:bookmarkStart w:id="11591" w:name="_Toc136463713"/>
      <w:bookmarkStart w:id="11592" w:name="_Toc136463975"/>
      <w:r>
        <w:rPr>
          <w:rtl/>
        </w:rPr>
        <w:t>שרן מרים השכל (המחנה הממלכתי):</w:t>
      </w:r>
      <w:bookmarkEnd w:id="11591"/>
      <w:bookmarkEnd w:id="11592"/>
      <w:r w:rsidRPr="00E768C4">
        <w:rPr>
          <w:rStyle w:val="TagStyle"/>
          <w:rtl/>
        </w:rPr>
        <w:t xml:space="preserve"> </w:t>
      </w:r>
      <w:r w:rsidRPr="00C6376C">
        <w:rPr>
          <w:rStyle w:val="TagStyle"/>
          <w:rtl/>
        </w:rPr>
        <w:t>&lt;&lt; דובר &gt;&gt;</w:t>
      </w:r>
      <w:r>
        <w:rPr>
          <w:rtl/>
        </w:rPr>
        <w:t xml:space="preserve">   </w:t>
      </w:r>
      <w:bookmarkEnd w:id="11590"/>
    </w:p>
    <w:p w:rsidR="00362C64" w:rsidRDefault="00362C64" w:rsidP="00C5704F">
      <w:pPr>
        <w:rPr>
          <w:rtl/>
          <w:lang w:eastAsia="he-IL"/>
        </w:rPr>
      </w:pPr>
    </w:p>
    <w:p w:rsidR="00362C64" w:rsidRDefault="00362C64" w:rsidP="004632DE">
      <w:pPr>
        <w:rPr>
          <w:rtl/>
          <w:lang w:eastAsia="he-IL"/>
        </w:rPr>
      </w:pPr>
      <w:r>
        <w:rPr>
          <w:rFonts w:hint="cs"/>
          <w:rtl/>
          <w:lang w:eastAsia="he-IL"/>
        </w:rPr>
        <w:t>תקשיב, השר וסרלאוף</w:t>
      </w:r>
      <w:r w:rsidR="002176A4">
        <w:rPr>
          <w:rFonts w:hint="cs"/>
          <w:rtl/>
          <w:lang w:eastAsia="he-IL"/>
        </w:rPr>
        <w:t>,</w:t>
      </w:r>
      <w:r>
        <w:rPr>
          <w:rFonts w:hint="cs"/>
          <w:rtl/>
          <w:lang w:eastAsia="he-IL"/>
        </w:rPr>
        <w:t xml:space="preserve"> בעצם מינו אותך לאיזשהו תפקיד כי כולם </w:t>
      </w:r>
      <w:bookmarkStart w:id="11593" w:name="_ETM_Q19_507000"/>
      <w:bookmarkEnd w:id="11593"/>
      <w:r>
        <w:rPr>
          <w:rFonts w:hint="cs"/>
          <w:rtl/>
          <w:lang w:eastAsia="he-IL"/>
        </w:rPr>
        <w:t xml:space="preserve">בפחד איום, פוחדים לעלות לכאן ולדבר ולהסביר למה הם מתנגדים. איזו </w:t>
      </w:r>
      <w:bookmarkStart w:id="11594" w:name="_ETM_Q19_512000"/>
      <w:bookmarkEnd w:id="11594"/>
      <w:r>
        <w:rPr>
          <w:rFonts w:hint="cs"/>
          <w:rtl/>
          <w:lang w:eastAsia="he-IL"/>
        </w:rPr>
        <w:t xml:space="preserve">סיבה יש להם להתנגד? האוצר מרוויח מזה מאות מיליוני שקלים, על הבזבזנות המוטרפת שלכם; משרד הבריאות אמור לתמוך בדבר כזה, בטח בעניין </w:t>
      </w:r>
      <w:bookmarkStart w:id="11595" w:name="_ETM_Q19_523000"/>
      <w:bookmarkEnd w:id="11595"/>
      <w:r>
        <w:rPr>
          <w:rFonts w:hint="cs"/>
          <w:rtl/>
          <w:lang w:eastAsia="he-IL"/>
        </w:rPr>
        <w:t>של התמכרויות, אוקיי? המשרד לביטחון פנים</w:t>
      </w:r>
      <w:r w:rsidR="002176A4">
        <w:rPr>
          <w:rFonts w:hint="cs"/>
          <w:rtl/>
          <w:lang w:eastAsia="he-IL"/>
        </w:rPr>
        <w:t xml:space="preserve"> </w:t>
      </w:r>
      <w:r w:rsidR="002176A4">
        <w:rPr>
          <w:rFonts w:hint="eastAsia"/>
          <w:rtl/>
          <w:lang w:eastAsia="he-IL"/>
        </w:rPr>
        <w:t>–</w:t>
      </w:r>
      <w:r>
        <w:rPr>
          <w:rFonts w:hint="cs"/>
          <w:rtl/>
          <w:lang w:eastAsia="he-IL"/>
        </w:rPr>
        <w:t xml:space="preserve"> זו הדרך היחידה להילחם בפשיעה.</w:t>
      </w:r>
      <w:bookmarkStart w:id="11596" w:name="_ETM_Q19_531000"/>
      <w:bookmarkEnd w:id="11596"/>
      <w:r>
        <w:rPr>
          <w:rFonts w:hint="cs"/>
          <w:rtl/>
          <w:lang w:eastAsia="he-IL"/>
        </w:rPr>
        <w:t xml:space="preserve"> הם מממנים במאות מיליונים את הפשיעה הערבית האלימה, רצח ומה לא. ואתה עולה לפה ומדבר איתי על דיור? אתה עולה לפה ומתחיל לדבר איתי על </w:t>
      </w:r>
      <w:bookmarkStart w:id="11597" w:name="_ETM_Q19_540000"/>
      <w:bookmarkEnd w:id="11597"/>
      <w:r>
        <w:rPr>
          <w:rFonts w:hint="cs"/>
          <w:rtl/>
          <w:lang w:eastAsia="he-IL"/>
        </w:rPr>
        <w:t xml:space="preserve">כל מיני הנחות של דברים כאלה? תגידו לי, איבדתם את הבושה? יש כאן אנשים שפשוט שיקרו לציבור הבוחרים שלהם </w:t>
      </w:r>
      <w:r w:rsidR="004632DE">
        <w:rPr>
          <w:rFonts w:hint="eastAsia"/>
          <w:rtl/>
          <w:lang w:eastAsia="he-IL"/>
        </w:rPr>
        <w:t xml:space="preserve">– </w:t>
      </w:r>
      <w:r>
        <w:rPr>
          <w:rFonts w:hint="cs"/>
          <w:rtl/>
          <w:lang w:eastAsia="he-IL"/>
        </w:rPr>
        <w:t xml:space="preserve">עמדו בבחירות, </w:t>
      </w:r>
      <w:bookmarkStart w:id="11598" w:name="_ETM_Q19_552000"/>
      <w:bookmarkEnd w:id="11598"/>
      <w:r>
        <w:rPr>
          <w:rFonts w:hint="cs"/>
          <w:rtl/>
          <w:lang w:eastAsia="he-IL"/>
        </w:rPr>
        <w:t>ואתם אמרתם שאתם תצביעו בעד, ואחד-אחד מכם עכשיו הול</w:t>
      </w:r>
      <w:r w:rsidR="004632DE">
        <w:rPr>
          <w:rFonts w:hint="cs"/>
          <w:rtl/>
          <w:lang w:eastAsia="he-IL"/>
        </w:rPr>
        <w:t>כים</w:t>
      </w:r>
      <w:r>
        <w:rPr>
          <w:rFonts w:hint="cs"/>
          <w:rtl/>
          <w:lang w:eastAsia="he-IL"/>
        </w:rPr>
        <w:t xml:space="preserve"> </w:t>
      </w:r>
      <w:bookmarkStart w:id="11599" w:name="_ETM_Q19_557000"/>
      <w:bookmarkEnd w:id="11599"/>
      <w:r>
        <w:rPr>
          <w:rFonts w:hint="cs"/>
          <w:rtl/>
          <w:lang w:eastAsia="he-IL"/>
        </w:rPr>
        <w:t>להצביע נגד. פשוט חבורה של שקרנים. זהו.</w:t>
      </w:r>
    </w:p>
    <w:p w:rsidR="00362C64" w:rsidRDefault="00362C64" w:rsidP="00357D58">
      <w:pPr>
        <w:rPr>
          <w:rtl/>
          <w:lang w:eastAsia="he-IL"/>
        </w:rPr>
      </w:pPr>
    </w:p>
    <w:p w:rsidR="00362C64" w:rsidRDefault="00362C64" w:rsidP="00357D58">
      <w:pPr>
        <w:pStyle w:val="af6"/>
        <w:keepNext/>
        <w:rPr>
          <w:rtl/>
        </w:rPr>
      </w:pPr>
      <w:r w:rsidRPr="00C6376C">
        <w:rPr>
          <w:rStyle w:val="TagStyle"/>
          <w:rtl/>
        </w:rPr>
        <w:t xml:space="preserve"> &lt;&lt; יור &gt;&gt;</w:t>
      </w:r>
      <w:r w:rsidRPr="00E768C4">
        <w:rPr>
          <w:rStyle w:val="TagStyle"/>
          <w:rtl/>
        </w:rPr>
        <w:t xml:space="preserve"> </w:t>
      </w:r>
      <w:r>
        <w:rPr>
          <w:rtl/>
        </w:rPr>
        <w:t>היו"ר אוריאל בוסו:</w:t>
      </w:r>
      <w:r w:rsidRPr="00E768C4">
        <w:rPr>
          <w:rStyle w:val="TagStyle"/>
          <w:rtl/>
        </w:rPr>
        <w:t xml:space="preserve"> </w:t>
      </w:r>
      <w:r w:rsidRPr="00C6376C">
        <w:rPr>
          <w:rStyle w:val="TagStyle"/>
          <w:rtl/>
        </w:rPr>
        <w:t>&lt;&lt; יור &gt;&gt;</w:t>
      </w:r>
      <w:r>
        <w:rPr>
          <w:rtl/>
        </w:rPr>
        <w:t xml:space="preserve">   </w:t>
      </w:r>
    </w:p>
    <w:p w:rsidR="00362C64" w:rsidRDefault="00362C64" w:rsidP="00C5704F">
      <w:pPr>
        <w:rPr>
          <w:rtl/>
          <w:lang w:eastAsia="he-IL"/>
        </w:rPr>
      </w:pPr>
    </w:p>
    <w:p w:rsidR="004632DE" w:rsidRDefault="00362C64" w:rsidP="00357D58">
      <w:pPr>
        <w:rPr>
          <w:rtl/>
          <w:lang w:eastAsia="he-IL"/>
        </w:rPr>
      </w:pPr>
      <w:r>
        <w:rPr>
          <w:rFonts w:hint="cs"/>
          <w:rtl/>
          <w:lang w:eastAsia="he-IL"/>
        </w:rPr>
        <w:t xml:space="preserve">תודה רבה. חבר הכנסת טופורובסקי, אתה עולה? </w:t>
      </w:r>
    </w:p>
    <w:p w:rsidR="004632DE" w:rsidRDefault="004632DE" w:rsidP="00357D58">
      <w:pPr>
        <w:rPr>
          <w:rtl/>
          <w:lang w:eastAsia="he-IL"/>
        </w:rPr>
      </w:pPr>
    </w:p>
    <w:p w:rsidR="00362C64" w:rsidRDefault="00362C64" w:rsidP="00357D58">
      <w:pPr>
        <w:rPr>
          <w:rtl/>
          <w:lang w:eastAsia="he-IL"/>
        </w:rPr>
      </w:pPr>
      <w:r>
        <w:rPr>
          <w:rFonts w:hint="cs"/>
          <w:rtl/>
          <w:lang w:eastAsia="he-IL"/>
        </w:rPr>
        <w:t>אם כך,</w:t>
      </w:r>
      <w:bookmarkStart w:id="11600" w:name="_ETM_Q19_571000"/>
      <w:bookmarkEnd w:id="11600"/>
      <w:r>
        <w:rPr>
          <w:rFonts w:hint="cs"/>
          <w:rtl/>
          <w:lang w:eastAsia="he-IL"/>
        </w:rPr>
        <w:t xml:space="preserve"> חברי הכנסת, נעבור להצבעה על הצעת חוק אסדרת שוק הקנביס לצריכה עצמית, התשפ"ג</w:t>
      </w:r>
      <w:r>
        <w:rPr>
          <w:rFonts w:hint="eastAsia"/>
          <w:rtl/>
          <w:lang w:eastAsia="he-IL"/>
        </w:rPr>
        <w:t>–</w:t>
      </w:r>
      <w:r>
        <w:rPr>
          <w:rFonts w:hint="cs"/>
          <w:rtl/>
          <w:lang w:eastAsia="he-IL"/>
        </w:rPr>
        <w:t xml:space="preserve">2022, של חברת הכנסת שרן </w:t>
      </w:r>
      <w:bookmarkStart w:id="11601" w:name="_ETM_Q19_578000"/>
      <w:bookmarkEnd w:id="11601"/>
      <w:r>
        <w:rPr>
          <w:rFonts w:hint="cs"/>
          <w:rtl/>
          <w:lang w:eastAsia="he-IL"/>
        </w:rPr>
        <w:t xml:space="preserve">מרים השכל. הצבעה. </w:t>
      </w:r>
    </w:p>
    <w:p w:rsidR="00362C64" w:rsidRDefault="00362C64" w:rsidP="00357D58">
      <w:pPr>
        <w:rPr>
          <w:rtl/>
          <w:lang w:eastAsia="he-IL"/>
        </w:rPr>
      </w:pPr>
      <w:bookmarkStart w:id="11602" w:name="_ETM_Q19_582000"/>
      <w:bookmarkEnd w:id="11602"/>
    </w:p>
    <w:p w:rsidR="00362C64" w:rsidRDefault="00362C64" w:rsidP="00357D58">
      <w:pPr>
        <w:pStyle w:val="af1"/>
        <w:keepNext/>
        <w:rPr>
          <w:rtl/>
          <w:lang w:eastAsia="he-IL"/>
        </w:rPr>
      </w:pPr>
      <w:r>
        <w:rPr>
          <w:rtl/>
          <w:lang w:eastAsia="he-IL"/>
        </w:rPr>
        <w:t>הצבעה מס'</w:t>
      </w:r>
      <w:r>
        <w:rPr>
          <w:rFonts w:hint="cs"/>
          <w:rtl/>
          <w:lang w:eastAsia="he-IL"/>
        </w:rPr>
        <w:t xml:space="preserve"> 7</w:t>
      </w:r>
    </w:p>
    <w:p w:rsidR="00362C64" w:rsidRDefault="00362C64" w:rsidP="00357D58">
      <w:pPr>
        <w:pStyle w:val="--"/>
        <w:keepNext/>
        <w:rPr>
          <w:rtl/>
          <w:lang w:eastAsia="he-IL"/>
        </w:rPr>
      </w:pPr>
    </w:p>
    <w:p w:rsidR="00362C64" w:rsidRDefault="00362C64" w:rsidP="00357D58">
      <w:pPr>
        <w:pStyle w:val="--"/>
        <w:keepNext/>
        <w:rPr>
          <w:rtl/>
          <w:lang w:eastAsia="he-IL"/>
        </w:rPr>
      </w:pPr>
      <w:r>
        <w:rPr>
          <w:rtl/>
          <w:lang w:eastAsia="he-IL"/>
        </w:rPr>
        <w:t>בעד ההצעה להעביר את הצעת החוק לוועדה –</w:t>
      </w:r>
      <w:r>
        <w:rPr>
          <w:rFonts w:hint="cs"/>
          <w:rtl/>
          <w:lang w:eastAsia="he-IL"/>
        </w:rPr>
        <w:t xml:space="preserve"> 38</w:t>
      </w:r>
    </w:p>
    <w:p w:rsidR="00362C64" w:rsidRDefault="00362C64" w:rsidP="00357D5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58</w:t>
      </w:r>
    </w:p>
    <w:p w:rsidR="00362C64" w:rsidRDefault="00362C64" w:rsidP="00357D58">
      <w:pPr>
        <w:pStyle w:val="--"/>
        <w:keepNext/>
        <w:rPr>
          <w:rtl/>
          <w:lang w:eastAsia="he-IL"/>
        </w:rPr>
      </w:pPr>
      <w:r>
        <w:rPr>
          <w:rtl/>
          <w:lang w:eastAsia="he-IL"/>
        </w:rPr>
        <w:t xml:space="preserve">נמנעים – </w:t>
      </w:r>
      <w:r>
        <w:rPr>
          <w:rFonts w:hint="cs"/>
          <w:rtl/>
          <w:lang w:eastAsia="he-IL"/>
        </w:rPr>
        <w:t>אין</w:t>
      </w:r>
    </w:p>
    <w:p w:rsidR="00362C64" w:rsidRDefault="00362C64" w:rsidP="00357D5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אסדרת שוק הקנביס לצריכה עצמית, התשפ"ג</w:t>
      </w:r>
      <w:r>
        <w:rPr>
          <w:rFonts w:hint="eastAsia"/>
          <w:rtl/>
          <w:lang w:eastAsia="he-IL"/>
        </w:rPr>
        <w:t>–</w:t>
      </w:r>
      <w:r>
        <w:rPr>
          <w:rFonts w:hint="cs"/>
          <w:rtl/>
          <w:lang w:eastAsia="he-IL"/>
        </w:rPr>
        <w:t xml:space="preserve">2022, לא נתקבלה. </w:t>
      </w:r>
    </w:p>
    <w:p w:rsidR="00362C64" w:rsidRDefault="00362C64" w:rsidP="00357D58">
      <w:pPr>
        <w:rPr>
          <w:rtl/>
          <w:lang w:eastAsia="he-IL"/>
        </w:rPr>
      </w:pPr>
    </w:p>
    <w:p w:rsidR="00362C64" w:rsidRDefault="00362C64" w:rsidP="00357D58">
      <w:pPr>
        <w:pStyle w:val="af6"/>
        <w:keepNext/>
        <w:rPr>
          <w:rtl/>
        </w:rPr>
      </w:pPr>
      <w:r w:rsidRPr="00C6376C">
        <w:rPr>
          <w:rStyle w:val="TagStyle"/>
          <w:rtl/>
        </w:rPr>
        <w:t xml:space="preserve"> &lt;&lt; יור &gt;&gt;</w:t>
      </w:r>
      <w:r w:rsidRPr="00975D6D">
        <w:rPr>
          <w:rStyle w:val="TagStyle"/>
          <w:rtl/>
        </w:rPr>
        <w:t xml:space="preserve"> </w:t>
      </w:r>
      <w:r>
        <w:rPr>
          <w:rtl/>
        </w:rPr>
        <w:t>היו"ר אוריאל בוסו:</w:t>
      </w:r>
      <w:r w:rsidRPr="00975D6D">
        <w:rPr>
          <w:rStyle w:val="TagStyle"/>
          <w:rtl/>
        </w:rPr>
        <w:t xml:space="preserve"> </w:t>
      </w:r>
      <w:r w:rsidRPr="00C6376C">
        <w:rPr>
          <w:rStyle w:val="TagStyle"/>
          <w:rtl/>
        </w:rPr>
        <w:t>&lt;&lt; יור &gt;&gt;</w:t>
      </w:r>
      <w:r>
        <w:rPr>
          <w:rtl/>
        </w:rPr>
        <w:t xml:space="preserve">   </w:t>
      </w:r>
    </w:p>
    <w:p w:rsidR="00362C64" w:rsidRDefault="00362C64" w:rsidP="00C5704F">
      <w:pPr>
        <w:rPr>
          <w:rtl/>
          <w:lang w:eastAsia="he-IL"/>
        </w:rPr>
      </w:pPr>
    </w:p>
    <w:p w:rsidR="00362C64" w:rsidRDefault="00362C64" w:rsidP="004632DE">
      <w:pPr>
        <w:rPr>
          <w:rtl/>
          <w:lang w:eastAsia="he-IL"/>
        </w:rPr>
      </w:pPr>
      <w:r>
        <w:rPr>
          <w:rFonts w:hint="cs"/>
          <w:rtl/>
          <w:lang w:eastAsia="he-IL"/>
        </w:rPr>
        <w:t>38 בעד, 58 מתנגדים</w:t>
      </w:r>
      <w:r w:rsidR="004632DE">
        <w:rPr>
          <w:rFonts w:hint="cs"/>
          <w:rtl/>
          <w:lang w:eastAsia="he-IL"/>
        </w:rPr>
        <w:t>.</w:t>
      </w:r>
      <w:r>
        <w:rPr>
          <w:rFonts w:hint="cs"/>
          <w:rtl/>
          <w:lang w:eastAsia="he-IL"/>
        </w:rPr>
        <w:t xml:space="preserve"> אני קובע שההצעה לא התקבלה.</w:t>
      </w:r>
    </w:p>
    <w:p w:rsidR="00362C64" w:rsidRDefault="00362C64" w:rsidP="00357D58">
      <w:pPr>
        <w:rPr>
          <w:rtl/>
          <w:lang w:eastAsia="he-IL"/>
        </w:rPr>
      </w:pPr>
    </w:p>
    <w:p w:rsidR="00362C64" w:rsidRPr="00975D6D" w:rsidRDefault="00362C64" w:rsidP="00357D58">
      <w:pPr>
        <w:rPr>
          <w:rtl/>
          <w:lang w:eastAsia="he-IL"/>
        </w:rPr>
      </w:pPr>
      <w:bookmarkStart w:id="11603" w:name="_ETM_Q19_598000"/>
      <w:bookmarkEnd w:id="11603"/>
      <w:r>
        <w:rPr>
          <w:rFonts w:hint="cs"/>
          <w:rtl/>
          <w:lang w:eastAsia="he-IL"/>
        </w:rPr>
        <w:t>נעבור להצעת חוק אסדרת שוק הקנביס לצריכה עצמית, התשפ"ג</w:t>
      </w:r>
      <w:r>
        <w:rPr>
          <w:rFonts w:hint="eastAsia"/>
          <w:rtl/>
          <w:lang w:eastAsia="he-IL"/>
        </w:rPr>
        <w:t>–</w:t>
      </w:r>
      <w:r>
        <w:rPr>
          <w:rFonts w:hint="cs"/>
          <w:rtl/>
          <w:lang w:eastAsia="he-IL"/>
        </w:rPr>
        <w:t>2022, של חבר הכנסת בוע</w:t>
      </w:r>
      <w:bookmarkStart w:id="11604" w:name="_ETM_Q19_604000"/>
      <w:bookmarkEnd w:id="11604"/>
      <w:r>
        <w:rPr>
          <w:rFonts w:hint="cs"/>
          <w:rtl/>
          <w:lang w:eastAsia="he-IL"/>
        </w:rPr>
        <w:t xml:space="preserve">ז טופורובסקי. הצבעה. </w:t>
      </w:r>
    </w:p>
    <w:p w:rsidR="00362C64" w:rsidRDefault="00362C64" w:rsidP="00357D58">
      <w:pPr>
        <w:rPr>
          <w:rtl/>
          <w:lang w:eastAsia="he-IL"/>
        </w:rPr>
      </w:pPr>
    </w:p>
    <w:p w:rsidR="00362C64" w:rsidRDefault="00362C64" w:rsidP="00357D58">
      <w:pPr>
        <w:pStyle w:val="af1"/>
        <w:keepNext/>
        <w:rPr>
          <w:rtl/>
          <w:lang w:eastAsia="he-IL"/>
        </w:rPr>
      </w:pPr>
      <w:r>
        <w:rPr>
          <w:rtl/>
          <w:lang w:eastAsia="he-IL"/>
        </w:rPr>
        <w:t>הצבעה מס'</w:t>
      </w:r>
      <w:r>
        <w:rPr>
          <w:rFonts w:hint="cs"/>
          <w:rtl/>
          <w:lang w:eastAsia="he-IL"/>
        </w:rPr>
        <w:t xml:space="preserve"> 8</w:t>
      </w:r>
    </w:p>
    <w:p w:rsidR="00362C64" w:rsidRDefault="00362C64" w:rsidP="00357D58">
      <w:pPr>
        <w:pStyle w:val="--"/>
        <w:keepNext/>
        <w:rPr>
          <w:rtl/>
          <w:lang w:eastAsia="he-IL"/>
        </w:rPr>
      </w:pPr>
    </w:p>
    <w:p w:rsidR="00362C64" w:rsidRDefault="00362C64" w:rsidP="00357D58">
      <w:pPr>
        <w:pStyle w:val="--"/>
        <w:keepNext/>
        <w:rPr>
          <w:rtl/>
          <w:lang w:eastAsia="he-IL"/>
        </w:rPr>
      </w:pPr>
      <w:r>
        <w:rPr>
          <w:rtl/>
          <w:lang w:eastAsia="he-IL"/>
        </w:rPr>
        <w:t>בעד ההצעה להעביר את הצעת החוק לוועדה –</w:t>
      </w:r>
      <w:r>
        <w:rPr>
          <w:rFonts w:hint="cs"/>
          <w:rtl/>
          <w:lang w:eastAsia="he-IL"/>
        </w:rPr>
        <w:t xml:space="preserve"> 38</w:t>
      </w:r>
    </w:p>
    <w:p w:rsidR="00362C64" w:rsidRDefault="00362C64" w:rsidP="00357D58">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59</w:t>
      </w:r>
    </w:p>
    <w:p w:rsidR="00362C64" w:rsidRDefault="00362C64" w:rsidP="00357D58">
      <w:pPr>
        <w:pStyle w:val="--"/>
        <w:keepNext/>
        <w:rPr>
          <w:rtl/>
          <w:lang w:eastAsia="he-IL"/>
        </w:rPr>
      </w:pPr>
      <w:r>
        <w:rPr>
          <w:rtl/>
          <w:lang w:eastAsia="he-IL"/>
        </w:rPr>
        <w:t xml:space="preserve">נמנעים – </w:t>
      </w:r>
      <w:r>
        <w:rPr>
          <w:rFonts w:hint="cs"/>
          <w:rtl/>
          <w:lang w:eastAsia="he-IL"/>
        </w:rPr>
        <w:t>אין</w:t>
      </w:r>
    </w:p>
    <w:p w:rsidR="00362C64" w:rsidRDefault="00362C64" w:rsidP="00357D5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אסדרת שוק הקנביס לצריכה עצמית, התשפ"ג</w:t>
      </w:r>
      <w:r>
        <w:rPr>
          <w:rFonts w:hint="eastAsia"/>
          <w:rtl/>
          <w:lang w:eastAsia="he-IL"/>
        </w:rPr>
        <w:t>–</w:t>
      </w:r>
      <w:r>
        <w:rPr>
          <w:rFonts w:hint="cs"/>
          <w:rtl/>
          <w:lang w:eastAsia="he-IL"/>
        </w:rPr>
        <w:t xml:space="preserve">2022, לא נתקבלה. </w:t>
      </w:r>
    </w:p>
    <w:p w:rsidR="00362C64" w:rsidRDefault="00362C64" w:rsidP="00357D58">
      <w:pPr>
        <w:rPr>
          <w:rtl/>
          <w:lang w:eastAsia="he-IL"/>
        </w:rPr>
      </w:pPr>
    </w:p>
    <w:p w:rsidR="00362C64" w:rsidRDefault="00362C64" w:rsidP="00357D58">
      <w:pPr>
        <w:pStyle w:val="af6"/>
        <w:keepNext/>
        <w:rPr>
          <w:rtl/>
        </w:rPr>
      </w:pPr>
      <w:r w:rsidRPr="00C6376C">
        <w:rPr>
          <w:rStyle w:val="TagStyle"/>
          <w:rtl/>
        </w:rPr>
        <w:t xml:space="preserve"> &lt;&lt; יור &gt;&gt;</w:t>
      </w:r>
      <w:r w:rsidRPr="00E768C4">
        <w:rPr>
          <w:rStyle w:val="TagStyle"/>
          <w:rtl/>
        </w:rPr>
        <w:t xml:space="preserve"> </w:t>
      </w:r>
      <w:r>
        <w:rPr>
          <w:rtl/>
        </w:rPr>
        <w:t>היו"ר אוריאל בוסו:</w:t>
      </w:r>
      <w:r w:rsidRPr="00E768C4">
        <w:rPr>
          <w:rStyle w:val="TagStyle"/>
          <w:rtl/>
        </w:rPr>
        <w:t xml:space="preserve"> </w:t>
      </w:r>
      <w:r w:rsidRPr="00C6376C">
        <w:rPr>
          <w:rStyle w:val="TagStyle"/>
          <w:rtl/>
        </w:rPr>
        <w:t>&lt;&lt; יור &gt;&gt;</w:t>
      </w:r>
      <w:r>
        <w:rPr>
          <w:rtl/>
        </w:rPr>
        <w:t xml:space="preserve">   </w:t>
      </w:r>
    </w:p>
    <w:p w:rsidR="00362C64" w:rsidRDefault="00362C64" w:rsidP="00C5704F">
      <w:pPr>
        <w:rPr>
          <w:rtl/>
          <w:lang w:eastAsia="he-IL"/>
        </w:rPr>
      </w:pPr>
    </w:p>
    <w:p w:rsidR="00362C64" w:rsidRDefault="00362C64" w:rsidP="004632DE">
      <w:pPr>
        <w:rPr>
          <w:rtl/>
          <w:lang w:eastAsia="he-IL"/>
        </w:rPr>
      </w:pPr>
      <w:r>
        <w:rPr>
          <w:rFonts w:hint="cs"/>
          <w:rtl/>
          <w:lang w:eastAsia="he-IL"/>
        </w:rPr>
        <w:t>38 בעד, 59 מתנגדים</w:t>
      </w:r>
      <w:r w:rsidR="004632DE">
        <w:rPr>
          <w:rFonts w:hint="cs"/>
          <w:rtl/>
          <w:lang w:eastAsia="he-IL"/>
        </w:rPr>
        <w:t>.</w:t>
      </w:r>
      <w:bookmarkStart w:id="11605" w:name="_ETM_Q19_626000"/>
      <w:bookmarkEnd w:id="11605"/>
      <w:r w:rsidR="004632DE">
        <w:rPr>
          <w:rFonts w:hint="cs"/>
          <w:rtl/>
          <w:lang w:eastAsia="he-IL"/>
        </w:rPr>
        <w:t xml:space="preserve"> </w:t>
      </w:r>
      <w:r>
        <w:rPr>
          <w:rFonts w:hint="cs"/>
          <w:rtl/>
          <w:lang w:eastAsia="he-IL"/>
        </w:rPr>
        <w:t xml:space="preserve">אף הצעת חוק זו לא התקבלה. </w:t>
      </w:r>
    </w:p>
    <w:p w:rsidR="00362C64" w:rsidRDefault="00362C64" w:rsidP="00357D58">
      <w:pPr>
        <w:rPr>
          <w:rtl/>
          <w:lang w:eastAsia="he-IL"/>
        </w:rPr>
      </w:pPr>
    </w:p>
    <w:p w:rsidR="004632DE" w:rsidRDefault="004632DE" w:rsidP="00357D58">
      <w:pPr>
        <w:rPr>
          <w:rtl/>
          <w:lang w:eastAsia="he-IL"/>
        </w:rPr>
      </w:pPr>
    </w:p>
    <w:p w:rsidR="00362C64" w:rsidRDefault="00362C64" w:rsidP="00357D58">
      <w:pPr>
        <w:pStyle w:val="a6"/>
        <w:rPr>
          <w:rtl/>
          <w:lang w:eastAsia="he-IL"/>
        </w:rPr>
      </w:pPr>
      <w:bookmarkStart w:id="11606" w:name="ET_hatsach_639985_15"/>
      <w:r w:rsidRPr="00C6376C">
        <w:rPr>
          <w:rStyle w:val="TagStyle"/>
          <w:rtl/>
        </w:rPr>
        <w:t xml:space="preserve"> &lt;&lt; הצח &gt;&gt;</w:t>
      </w:r>
      <w:r w:rsidRPr="00E768C4">
        <w:rPr>
          <w:rStyle w:val="TagStyle"/>
          <w:rtl/>
        </w:rPr>
        <w:t xml:space="preserve"> </w:t>
      </w:r>
      <w:bookmarkStart w:id="11607" w:name="_Toc136463714"/>
      <w:bookmarkStart w:id="11608" w:name="_Toc136463976"/>
      <w:r>
        <w:rPr>
          <w:rtl/>
          <w:lang w:eastAsia="he-IL"/>
        </w:rPr>
        <w:t>הצעת חוק הקמת חדרי מיון בשדרות ובקריית שמונה, התשפ"ג</w:t>
      </w:r>
      <w:r>
        <w:rPr>
          <w:rFonts w:hint="cs"/>
          <w:rtl/>
          <w:lang w:eastAsia="he-IL"/>
        </w:rPr>
        <w:t>–</w:t>
      </w:r>
      <w:r>
        <w:rPr>
          <w:rtl/>
          <w:lang w:eastAsia="he-IL"/>
        </w:rPr>
        <w:t>2023</w:t>
      </w:r>
      <w:bookmarkEnd w:id="11607"/>
      <w:bookmarkEnd w:id="11608"/>
      <w:r w:rsidRPr="00E768C4">
        <w:rPr>
          <w:rStyle w:val="TagStyle"/>
          <w:rtl/>
        </w:rPr>
        <w:t xml:space="preserve"> </w:t>
      </w:r>
      <w:r w:rsidRPr="00C6376C">
        <w:rPr>
          <w:rStyle w:val="TagStyle"/>
          <w:rtl/>
        </w:rPr>
        <w:t>&lt;&lt; הצח &gt;&gt;</w:t>
      </w:r>
      <w:r>
        <w:rPr>
          <w:rtl/>
          <w:lang w:eastAsia="he-IL"/>
        </w:rPr>
        <w:t xml:space="preserve">   </w:t>
      </w:r>
      <w:bookmarkEnd w:id="11606"/>
    </w:p>
    <w:p w:rsidR="00362C64" w:rsidRDefault="00362C64" w:rsidP="00C5704F">
      <w:pPr>
        <w:rPr>
          <w:rtl/>
          <w:lang w:eastAsia="he-IL"/>
        </w:rPr>
      </w:pPr>
      <w:r>
        <w:rPr>
          <w:rtl/>
          <w:lang w:eastAsia="he-IL"/>
        </w:rPr>
        <w:t>[הצעת חוק פ/2548</w:t>
      </w:r>
      <w:r>
        <w:rPr>
          <w:rFonts w:hint="cs"/>
          <w:rtl/>
          <w:lang w:eastAsia="he-IL"/>
        </w:rPr>
        <w:t>/25; נספחות.</w:t>
      </w:r>
      <w:r>
        <w:rPr>
          <w:rtl/>
          <w:lang w:eastAsia="he-IL"/>
        </w:rPr>
        <w:t>]</w:t>
      </w:r>
    </w:p>
    <w:p w:rsidR="00362C64" w:rsidRDefault="00362C64" w:rsidP="00357D5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362C64" w:rsidRDefault="00362C64" w:rsidP="00357D58">
      <w:pPr>
        <w:rPr>
          <w:rtl/>
          <w:lang w:eastAsia="he-IL"/>
        </w:rPr>
      </w:pPr>
    </w:p>
    <w:p w:rsidR="00362C64" w:rsidRDefault="00362C64" w:rsidP="00357D58">
      <w:pPr>
        <w:pStyle w:val="af6"/>
        <w:keepNext/>
        <w:rPr>
          <w:rtl/>
        </w:rPr>
      </w:pPr>
      <w:r w:rsidRPr="00C6376C">
        <w:rPr>
          <w:rStyle w:val="TagStyle"/>
          <w:rtl/>
        </w:rPr>
        <w:t xml:space="preserve"> &lt;&lt; יור &gt;&gt;</w:t>
      </w:r>
      <w:r w:rsidRPr="00E768C4">
        <w:rPr>
          <w:rStyle w:val="TagStyle"/>
          <w:rtl/>
        </w:rPr>
        <w:t xml:space="preserve"> </w:t>
      </w:r>
      <w:r>
        <w:rPr>
          <w:rtl/>
        </w:rPr>
        <w:t>היו"ר אוריאל בוסו:</w:t>
      </w:r>
      <w:r w:rsidRPr="00E768C4">
        <w:rPr>
          <w:rStyle w:val="TagStyle"/>
          <w:rtl/>
        </w:rPr>
        <w:t xml:space="preserve"> </w:t>
      </w:r>
      <w:r w:rsidRPr="00C6376C">
        <w:rPr>
          <w:rStyle w:val="TagStyle"/>
          <w:rtl/>
        </w:rPr>
        <w:t>&lt;&lt; יור &gt;&gt;</w:t>
      </w:r>
      <w:r>
        <w:rPr>
          <w:rtl/>
        </w:rPr>
        <w:t xml:space="preserve">   </w:t>
      </w:r>
    </w:p>
    <w:p w:rsidR="00362C64" w:rsidRDefault="00362C64" w:rsidP="00C5704F">
      <w:pPr>
        <w:rPr>
          <w:rtl/>
          <w:lang w:eastAsia="he-IL"/>
        </w:rPr>
      </w:pPr>
    </w:p>
    <w:p w:rsidR="00362C64" w:rsidRDefault="00362C64" w:rsidP="004632DE">
      <w:pPr>
        <w:rPr>
          <w:rtl/>
          <w:lang w:eastAsia="he-IL"/>
        </w:rPr>
      </w:pPr>
      <w:r>
        <w:rPr>
          <w:rFonts w:hint="cs"/>
          <w:rtl/>
          <w:lang w:eastAsia="he-IL"/>
        </w:rPr>
        <w:t xml:space="preserve">נעבור לנושא הבא </w:t>
      </w:r>
      <w:bookmarkStart w:id="11609" w:name="_ETM_Q19_628000"/>
      <w:bookmarkEnd w:id="11609"/>
      <w:r w:rsidR="004632DE">
        <w:rPr>
          <w:rFonts w:hint="eastAsia"/>
          <w:rtl/>
          <w:lang w:eastAsia="he-IL"/>
        </w:rPr>
        <w:t xml:space="preserve">– </w:t>
      </w:r>
      <w:r>
        <w:rPr>
          <w:rFonts w:hint="cs"/>
          <w:rtl/>
          <w:lang w:eastAsia="he-IL"/>
        </w:rPr>
        <w:t>הצעת חוק הקמת חדרי מיון בשדרות ובקריית שמונה, התשפ"ג</w:t>
      </w:r>
      <w:r>
        <w:rPr>
          <w:rFonts w:hint="eastAsia"/>
          <w:rtl/>
          <w:lang w:eastAsia="he-IL"/>
        </w:rPr>
        <w:t>–</w:t>
      </w:r>
      <w:r>
        <w:rPr>
          <w:rFonts w:hint="cs"/>
          <w:rtl/>
          <w:lang w:eastAsia="he-IL"/>
        </w:rPr>
        <w:t xml:space="preserve">2023, של </w:t>
      </w:r>
      <w:bookmarkStart w:id="11610" w:name="_ETM_Q19_634000"/>
      <w:bookmarkEnd w:id="11610"/>
      <w:r>
        <w:rPr>
          <w:rFonts w:hint="cs"/>
          <w:rtl/>
          <w:lang w:eastAsia="he-IL"/>
        </w:rPr>
        <w:t>חברת הכנסת דבי ביטון וקבוצת חברי הכנסת. תחילה</w:t>
      </w:r>
      <w:r>
        <w:rPr>
          <w:rFonts w:hint="eastAsia"/>
          <w:rtl/>
          <w:lang w:eastAsia="he-IL"/>
        </w:rPr>
        <w:t xml:space="preserve"> </w:t>
      </w:r>
      <w:r>
        <w:rPr>
          <w:rFonts w:hint="cs"/>
          <w:rtl/>
          <w:lang w:eastAsia="he-IL"/>
        </w:rPr>
        <w:t xml:space="preserve">חברת </w:t>
      </w:r>
      <w:bookmarkStart w:id="11611" w:name="_ETM_Q19_639000"/>
      <w:bookmarkEnd w:id="11611"/>
      <w:r>
        <w:rPr>
          <w:rFonts w:hint="cs"/>
          <w:rtl/>
          <w:lang w:eastAsia="he-IL"/>
        </w:rPr>
        <w:t xml:space="preserve">הכנסת דבי ביטון, ולאחר מכן חבר הכנסת יאיר לפיד. גם כאן ישיב השר וסרלאוף בשם שר הבריאות. בבקשה, שבע דקות </w:t>
      </w:r>
      <w:bookmarkStart w:id="11612" w:name="_ETM_Q19_646000"/>
      <w:bookmarkEnd w:id="11612"/>
      <w:r>
        <w:rPr>
          <w:rFonts w:hint="cs"/>
          <w:rtl/>
          <w:lang w:eastAsia="he-IL"/>
        </w:rPr>
        <w:t xml:space="preserve">לרשותך. </w:t>
      </w:r>
    </w:p>
    <w:p w:rsidR="00362C64" w:rsidRDefault="00362C64" w:rsidP="00357D58">
      <w:pPr>
        <w:rPr>
          <w:rtl/>
          <w:lang w:eastAsia="he-IL"/>
        </w:rPr>
      </w:pPr>
      <w:bookmarkStart w:id="11613" w:name="_ETM_Q19_648000"/>
      <w:bookmarkEnd w:id="11613"/>
    </w:p>
    <w:p w:rsidR="00362C64" w:rsidRDefault="00362C64" w:rsidP="00357D58">
      <w:pPr>
        <w:pStyle w:val="a4"/>
        <w:keepNext/>
        <w:rPr>
          <w:rtl/>
        </w:rPr>
      </w:pPr>
      <w:bookmarkStart w:id="11614" w:name="ET_speaker_6341_17"/>
      <w:r w:rsidRPr="00C6376C">
        <w:rPr>
          <w:rStyle w:val="TagStyle"/>
          <w:rtl/>
        </w:rPr>
        <w:t xml:space="preserve"> &lt;&lt; דובר &gt;&gt;</w:t>
      </w:r>
      <w:r w:rsidRPr="00E768C4">
        <w:rPr>
          <w:rStyle w:val="TagStyle"/>
          <w:rtl/>
        </w:rPr>
        <w:t xml:space="preserve"> </w:t>
      </w:r>
      <w:bookmarkStart w:id="11615" w:name="_Toc136463715"/>
      <w:bookmarkStart w:id="11616" w:name="_Toc136463977"/>
      <w:r>
        <w:rPr>
          <w:rtl/>
        </w:rPr>
        <w:t>דבי ביטון (יש עתיד):</w:t>
      </w:r>
      <w:bookmarkEnd w:id="11615"/>
      <w:bookmarkEnd w:id="11616"/>
      <w:r w:rsidRPr="00E768C4">
        <w:rPr>
          <w:rStyle w:val="TagStyle"/>
          <w:rtl/>
        </w:rPr>
        <w:t xml:space="preserve"> </w:t>
      </w:r>
      <w:r w:rsidRPr="00C6376C">
        <w:rPr>
          <w:rStyle w:val="TagStyle"/>
          <w:rtl/>
        </w:rPr>
        <w:t>&lt;&lt; דובר &gt;&gt;</w:t>
      </w:r>
      <w:r>
        <w:rPr>
          <w:rtl/>
        </w:rPr>
        <w:t xml:space="preserve">   </w:t>
      </w:r>
      <w:bookmarkEnd w:id="11614"/>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אדוני היושב-ראש, כנסת נכבדה, כבוד השרים, 285 מיליון </w:t>
      </w:r>
      <w:bookmarkStart w:id="11617" w:name="_ETM_Q19_656000"/>
      <w:bookmarkEnd w:id="11617"/>
      <w:r>
        <w:rPr>
          <w:rFonts w:hint="cs"/>
          <w:rtl/>
          <w:lang w:eastAsia="he-IL"/>
        </w:rPr>
        <w:t xml:space="preserve">שקלים לטובת הקמת הרשות לזהות יהודית לחבר הכנסת אבי מעוז, שעם קבלת הסכום המתבקש זחל בחזרה לממשלה; 400 מיליון שקלים לחטיבה להתיישבות; 250 מיליון שקלים יועברו בכל שנה למשרד המסורת; 4 מיליון שקלים עבור המרכז למורשת גוש קטיף. אתם רוצים להגיד לי שממשלת ישראל, אותה אחת שחילקה בשבוע שעבר את כל הכספים ואת כל התקציב, לא מוצאת לנכון </w:t>
      </w:r>
      <w:bookmarkStart w:id="11618" w:name="_ETM_Q19_701000"/>
      <w:bookmarkEnd w:id="11618"/>
      <w:r>
        <w:rPr>
          <w:rFonts w:hint="cs"/>
          <w:rtl/>
          <w:lang w:eastAsia="he-IL"/>
        </w:rPr>
        <w:t xml:space="preserve">להשיג 6 מיליון שקלים לטובת הקמת חדר מיון קדמי </w:t>
      </w:r>
      <w:bookmarkStart w:id="11619" w:name="_ETM_Q19_705000"/>
      <w:bookmarkEnd w:id="11619"/>
      <w:r>
        <w:rPr>
          <w:rFonts w:hint="cs"/>
          <w:rtl/>
          <w:lang w:eastAsia="he-IL"/>
        </w:rPr>
        <w:t xml:space="preserve">בשדרות? </w:t>
      </w:r>
    </w:p>
    <w:p w:rsidR="00362C64" w:rsidRDefault="00362C64" w:rsidP="00357D58">
      <w:pPr>
        <w:rPr>
          <w:rtl/>
          <w:lang w:eastAsia="he-IL"/>
        </w:rPr>
      </w:pPr>
    </w:p>
    <w:p w:rsidR="00362C64" w:rsidRDefault="00362C64" w:rsidP="004632DE">
      <w:pPr>
        <w:rPr>
          <w:rtl/>
          <w:lang w:eastAsia="he-IL"/>
        </w:rPr>
      </w:pPr>
      <w:r>
        <w:rPr>
          <w:rFonts w:hint="cs"/>
          <w:rtl/>
          <w:lang w:eastAsia="he-IL"/>
        </w:rPr>
        <w:t>הצעת החוק הזאת מציעה לקבוע בחוק שיוקמו חדרי מיון</w:t>
      </w:r>
      <w:bookmarkStart w:id="11620" w:name="_ETM_Q19_711000"/>
      <w:bookmarkEnd w:id="11620"/>
      <w:r>
        <w:rPr>
          <w:rFonts w:hint="cs"/>
          <w:rtl/>
          <w:lang w:eastAsia="he-IL"/>
        </w:rPr>
        <w:t xml:space="preserve"> קדמיים בערים שדרות וקריית שמונה ויתוקצבו באופן קבוע. אותן ערים נמצאות תחת איום מתמיד, בייחוד לאחרונה </w:t>
      </w:r>
      <w:r>
        <w:rPr>
          <w:rFonts w:hint="eastAsia"/>
          <w:rtl/>
          <w:lang w:eastAsia="he-IL"/>
        </w:rPr>
        <w:t>–</w:t>
      </w:r>
      <w:r>
        <w:rPr>
          <w:rFonts w:hint="cs"/>
          <w:rtl/>
          <w:lang w:eastAsia="he-IL"/>
        </w:rPr>
        <w:t xml:space="preserve"> שאנחנו רואים במשך 20 שנים את שדרות והעוטף. אבל כנראה, ולא בכדי, את ראש הממשלה ביבי נתניהו זה לא </w:t>
      </w:r>
      <w:bookmarkStart w:id="11621" w:name="_ETM_Q19_735000"/>
      <w:bookmarkEnd w:id="11621"/>
      <w:r>
        <w:rPr>
          <w:rFonts w:hint="cs"/>
          <w:rtl/>
          <w:lang w:eastAsia="he-IL"/>
        </w:rPr>
        <w:t xml:space="preserve">מעניין. </w:t>
      </w:r>
      <w:bookmarkStart w:id="11622" w:name="TOR_Q20"/>
      <w:bookmarkEnd w:id="11622"/>
      <w:r>
        <w:rPr>
          <w:rFonts w:hint="cs"/>
          <w:rtl/>
          <w:lang w:eastAsia="he-IL"/>
        </w:rPr>
        <w:t xml:space="preserve">משרד המסורת יותר חשוב. אדוני ראש הממשלה, אני מקווה שאתה צופה, </w:t>
      </w:r>
      <w:bookmarkStart w:id="11623" w:name="_ETM_Q20_145902"/>
      <w:bookmarkEnd w:id="11623"/>
      <w:r>
        <w:rPr>
          <w:rFonts w:hint="cs"/>
          <w:rtl/>
          <w:lang w:eastAsia="he-IL"/>
        </w:rPr>
        <w:t xml:space="preserve">כי לא מעט בחרו בך. תושבי שדרות, העוטף וקריית שמונה אינם אזרחים סוג ג'. אנחנו נמצאים שלושה שבועות </w:t>
      </w:r>
      <w:bookmarkStart w:id="11624" w:name="_ETM_Q20_155121"/>
      <w:bookmarkEnd w:id="11624"/>
      <w:r>
        <w:rPr>
          <w:rFonts w:hint="cs"/>
          <w:rtl/>
          <w:lang w:eastAsia="he-IL"/>
        </w:rPr>
        <w:t xml:space="preserve">בלבד אחרי מבצע מגן וחץ, שבמהלכו נורו מעל 1,000 רקטות </w:t>
      </w:r>
      <w:bookmarkStart w:id="11625" w:name="_ETM_Q20_163211"/>
      <w:bookmarkEnd w:id="11625"/>
      <w:r>
        <w:rPr>
          <w:rFonts w:hint="cs"/>
          <w:rtl/>
          <w:lang w:eastAsia="he-IL"/>
        </w:rPr>
        <w:t xml:space="preserve">לכיוון תושבי הדרום. אתה, אדוני ראש הממשלה, אמרת בסיומו </w:t>
      </w:r>
      <w:bookmarkStart w:id="11626" w:name="_ETM_Q20_169183"/>
      <w:bookmarkEnd w:id="11626"/>
      <w:r>
        <w:rPr>
          <w:rFonts w:hint="cs"/>
          <w:rtl/>
          <w:lang w:eastAsia="he-IL"/>
        </w:rPr>
        <w:t xml:space="preserve">של המבצע: "לכם, אזרחי ישראל, ובייחוד לתושבי </w:t>
      </w:r>
      <w:bookmarkStart w:id="11627" w:name="_ETM_Q20_174231"/>
      <w:bookmarkEnd w:id="11627"/>
      <w:r>
        <w:rPr>
          <w:rFonts w:hint="cs"/>
          <w:rtl/>
          <w:lang w:eastAsia="he-IL"/>
        </w:rPr>
        <w:t xml:space="preserve">העוטף, תודה על הגיבוי והעמידה האיתנה שלכם, שאפשרו לנו להצליח </w:t>
      </w:r>
      <w:bookmarkStart w:id="11628" w:name="_ETM_Q20_180757"/>
      <w:bookmarkEnd w:id="11628"/>
      <w:r>
        <w:rPr>
          <w:rFonts w:hint="cs"/>
          <w:rtl/>
          <w:lang w:eastAsia="he-IL"/>
        </w:rPr>
        <w:t>במבצע חשוב זה".</w:t>
      </w:r>
    </w:p>
    <w:p w:rsidR="00362C64" w:rsidRDefault="00362C64" w:rsidP="00357D58">
      <w:pPr>
        <w:rPr>
          <w:rtl/>
          <w:lang w:eastAsia="he-IL"/>
        </w:rPr>
      </w:pPr>
      <w:bookmarkStart w:id="11629" w:name="_ETM_Q20_184616"/>
      <w:bookmarkEnd w:id="11629"/>
    </w:p>
    <w:p w:rsidR="00362C64" w:rsidRPr="00D5554A" w:rsidRDefault="00362C64" w:rsidP="004632DE">
      <w:pPr>
        <w:rPr>
          <w:rtl/>
          <w:lang w:eastAsia="he-IL"/>
        </w:rPr>
      </w:pPr>
      <w:bookmarkStart w:id="11630" w:name="_ETM_Q20_184720"/>
      <w:bookmarkStart w:id="11631" w:name="_ETM_Q20_184738"/>
      <w:bookmarkStart w:id="11632" w:name="_ETM_Q20_184780"/>
      <w:bookmarkEnd w:id="11630"/>
      <w:bookmarkEnd w:id="11631"/>
      <w:bookmarkEnd w:id="11632"/>
      <w:r>
        <w:rPr>
          <w:rFonts w:hint="cs"/>
          <w:rtl/>
          <w:lang w:eastAsia="he-IL"/>
        </w:rPr>
        <w:t xml:space="preserve">איך יכול להיות שאתם מצד אחד </w:t>
      </w:r>
      <w:bookmarkStart w:id="11633" w:name="_ETM_Q20_189784"/>
      <w:bookmarkEnd w:id="11633"/>
      <w:r>
        <w:rPr>
          <w:rFonts w:hint="cs"/>
          <w:rtl/>
          <w:lang w:eastAsia="he-IL"/>
        </w:rPr>
        <w:t xml:space="preserve">יוצאים באמירות תמיכה בתושבי שדרות והעוטף, שנתנו גיבוי מלא </w:t>
      </w:r>
      <w:bookmarkStart w:id="11634" w:name="_ETM_Q20_195154"/>
      <w:bookmarkEnd w:id="11634"/>
      <w:r>
        <w:rPr>
          <w:rFonts w:hint="cs"/>
          <w:rtl/>
          <w:lang w:eastAsia="he-IL"/>
        </w:rPr>
        <w:t xml:space="preserve">לממשלה? גם אני כחברת אופוזיציה תושבת העיר שדרות נתתי </w:t>
      </w:r>
      <w:bookmarkStart w:id="11635" w:name="_ETM_Q20_199273"/>
      <w:bookmarkEnd w:id="11635"/>
      <w:r>
        <w:rPr>
          <w:rFonts w:hint="cs"/>
          <w:rtl/>
          <w:lang w:eastAsia="he-IL"/>
        </w:rPr>
        <w:t xml:space="preserve">גיבוי מלא, יחד עם מפלגתי יש עתיד, לממשלה שלך </w:t>
      </w:r>
      <w:bookmarkStart w:id="11636" w:name="_ETM_Q20_203875"/>
      <w:bookmarkEnd w:id="11636"/>
      <w:r>
        <w:rPr>
          <w:rFonts w:hint="cs"/>
          <w:rtl/>
          <w:lang w:eastAsia="he-IL"/>
        </w:rPr>
        <w:t xml:space="preserve">לפעול. עכשיו הממשלה מפקירה אותנו? </w:t>
      </w:r>
    </w:p>
    <w:p w:rsidR="00362C64" w:rsidRDefault="00362C64" w:rsidP="00357D58">
      <w:pPr>
        <w:rPr>
          <w:rtl/>
          <w:lang w:eastAsia="he-IL"/>
        </w:rPr>
      </w:pPr>
    </w:p>
    <w:p w:rsidR="00362C64" w:rsidRDefault="00362C64" w:rsidP="00357D58">
      <w:pPr>
        <w:rPr>
          <w:rtl/>
          <w:lang w:eastAsia="he-IL"/>
        </w:rPr>
      </w:pPr>
      <w:bookmarkStart w:id="11637" w:name="_ETM_Q20_210047"/>
      <w:bookmarkStart w:id="11638" w:name="_ETM_Q20_210109"/>
      <w:bookmarkEnd w:id="11637"/>
      <w:bookmarkEnd w:id="11638"/>
      <w:r>
        <w:rPr>
          <w:rFonts w:hint="cs"/>
          <w:rtl/>
          <w:lang w:eastAsia="he-IL"/>
        </w:rPr>
        <w:t xml:space="preserve">תשמעו את דבריו הנוקבים </w:t>
      </w:r>
      <w:bookmarkStart w:id="11639" w:name="_ETM_Q20_212686"/>
      <w:bookmarkEnd w:id="11639"/>
      <w:r>
        <w:rPr>
          <w:rFonts w:hint="cs"/>
          <w:rtl/>
          <w:lang w:eastAsia="he-IL"/>
        </w:rPr>
        <w:t>של ראש עיריית שדרות מר אלון דוידי</w:t>
      </w:r>
      <w:r w:rsidR="004632DE">
        <w:rPr>
          <w:rFonts w:hint="cs"/>
          <w:rtl/>
          <w:lang w:eastAsia="he-IL"/>
        </w:rPr>
        <w:t>,</w:t>
      </w:r>
      <w:r>
        <w:rPr>
          <w:rFonts w:hint="cs"/>
          <w:rtl/>
          <w:lang w:eastAsia="he-IL"/>
        </w:rPr>
        <w:t xml:space="preserve"> המתריע מפני הסכנות </w:t>
      </w:r>
      <w:bookmarkStart w:id="11640" w:name="_ETM_Q20_217516"/>
      <w:bookmarkEnd w:id="11640"/>
      <w:r>
        <w:rPr>
          <w:rFonts w:hint="cs"/>
          <w:rtl/>
          <w:lang w:eastAsia="he-IL"/>
        </w:rPr>
        <w:t xml:space="preserve">המיידיות באי-הקמת חדר מיון קדמי בשדרות: לאור המצב יהיה </w:t>
      </w:r>
      <w:bookmarkStart w:id="11641" w:name="_ETM_Q20_224031"/>
      <w:bookmarkEnd w:id="11641"/>
      <w:r>
        <w:rPr>
          <w:rFonts w:hint="cs"/>
          <w:rtl/>
          <w:lang w:eastAsia="he-IL"/>
        </w:rPr>
        <w:t xml:space="preserve">הגיוני להניח כי בשדרות, עיר שנמצאת בחזית מתקפות הטרור </w:t>
      </w:r>
      <w:bookmarkStart w:id="11642" w:name="_ETM_Q20_228750"/>
      <w:bookmarkEnd w:id="11642"/>
      <w:r>
        <w:rPr>
          <w:rFonts w:hint="cs"/>
          <w:rtl/>
          <w:lang w:eastAsia="he-IL"/>
        </w:rPr>
        <w:t xml:space="preserve">מעזה, יהיו שירותים רפואיים ראויים, אך זה אינו המצב. </w:t>
      </w:r>
      <w:bookmarkStart w:id="11643" w:name="_ETM_Q20_234774"/>
      <w:bookmarkEnd w:id="11643"/>
      <w:r>
        <w:rPr>
          <w:rFonts w:hint="cs"/>
          <w:rtl/>
          <w:lang w:eastAsia="he-IL"/>
        </w:rPr>
        <w:t>ההבדל הוא בין חיים למוות.</w:t>
      </w:r>
    </w:p>
    <w:p w:rsidR="00362C64" w:rsidRDefault="00362C64" w:rsidP="00357D58">
      <w:pPr>
        <w:rPr>
          <w:rtl/>
          <w:lang w:eastAsia="he-IL"/>
        </w:rPr>
      </w:pPr>
      <w:bookmarkStart w:id="11644" w:name="_ETM_Q20_239078"/>
      <w:bookmarkStart w:id="11645" w:name="_ETM_Q20_239143"/>
      <w:bookmarkEnd w:id="11644"/>
      <w:bookmarkEnd w:id="11645"/>
    </w:p>
    <w:p w:rsidR="00362C64" w:rsidRDefault="00362C64" w:rsidP="004632DE">
      <w:pPr>
        <w:rPr>
          <w:rtl/>
          <w:lang w:eastAsia="he-IL"/>
        </w:rPr>
      </w:pPr>
      <w:bookmarkStart w:id="11646" w:name="_ETM_Q20_239174"/>
      <w:bookmarkStart w:id="11647" w:name="_ETM_Q20_239261"/>
      <w:bookmarkEnd w:id="11646"/>
      <w:bookmarkEnd w:id="11647"/>
      <w:r>
        <w:rPr>
          <w:rFonts w:hint="cs"/>
          <w:rtl/>
          <w:lang w:eastAsia="he-IL"/>
        </w:rPr>
        <w:t xml:space="preserve">מדובר על חדר טראומה שעלות הקמתו </w:t>
      </w:r>
      <w:bookmarkStart w:id="11648" w:name="_ETM_Q20_243174"/>
      <w:bookmarkEnd w:id="11648"/>
      <w:r>
        <w:rPr>
          <w:rFonts w:hint="cs"/>
          <w:rtl/>
          <w:lang w:eastAsia="he-IL"/>
        </w:rPr>
        <w:t>כ-20 מיליון. אני רק רוצה לומר לכם שהכספים האלה</w:t>
      </w:r>
      <w:r w:rsidR="004632DE">
        <w:rPr>
          <w:rFonts w:hint="cs"/>
          <w:rtl/>
          <w:lang w:eastAsia="he-IL"/>
        </w:rPr>
        <w:t>,</w:t>
      </w:r>
      <w:r>
        <w:rPr>
          <w:rFonts w:hint="cs"/>
          <w:rtl/>
          <w:lang w:eastAsia="he-IL"/>
        </w:rPr>
        <w:t xml:space="preserve"> מרביתם גויסו על ידי העירייה, וכרגע צריך עוד </w:t>
      </w:r>
      <w:bookmarkStart w:id="11649" w:name="_ETM_Q20_248744"/>
      <w:bookmarkEnd w:id="11649"/>
      <w:r>
        <w:rPr>
          <w:rFonts w:hint="cs"/>
          <w:rtl/>
          <w:lang w:eastAsia="he-IL"/>
        </w:rPr>
        <w:t xml:space="preserve">6 מיליון להשלמת חדר המיון הקדמי. הוא אמור להכיל </w:t>
      </w:r>
      <w:bookmarkStart w:id="11650" w:name="_ETM_Q20_254685"/>
      <w:bookmarkEnd w:id="11650"/>
      <w:r>
        <w:rPr>
          <w:rFonts w:hint="cs"/>
          <w:rtl/>
          <w:lang w:eastAsia="he-IL"/>
        </w:rPr>
        <w:t xml:space="preserve">רופא ואחות, ומטרתו למנוע את הנסיעות המסוכנות של תושבי </w:t>
      </w:r>
      <w:bookmarkStart w:id="11651" w:name="_ETM_Q20_261169"/>
      <w:bookmarkEnd w:id="11651"/>
      <w:r>
        <w:rPr>
          <w:rFonts w:hint="cs"/>
          <w:rtl/>
          <w:lang w:eastAsia="he-IL"/>
        </w:rPr>
        <w:t>שדרות לבתי החולים ברזילי באשקלון וסורוקה בבאר שבע</w:t>
      </w:r>
      <w:bookmarkStart w:id="11652" w:name="_ETM_Q20_264060"/>
      <w:bookmarkEnd w:id="11652"/>
      <w:r>
        <w:rPr>
          <w:rFonts w:hint="cs"/>
          <w:rtl/>
          <w:lang w:eastAsia="he-IL"/>
        </w:rPr>
        <w:t xml:space="preserve"> תחת מטחי הרקטות שנורים מעזה. </w:t>
      </w:r>
      <w:bookmarkStart w:id="11653" w:name="_ETM_Q20_269036"/>
      <w:bookmarkStart w:id="11654" w:name="_ETM_Q20_269103"/>
      <w:bookmarkStart w:id="11655" w:name="_ETM_Q20_269132"/>
      <w:bookmarkStart w:id="11656" w:name="_ETM_Q20_269206"/>
      <w:bookmarkEnd w:id="11653"/>
      <w:bookmarkEnd w:id="11654"/>
      <w:bookmarkEnd w:id="11655"/>
      <w:bookmarkEnd w:id="11656"/>
      <w:r>
        <w:rPr>
          <w:rFonts w:hint="cs"/>
          <w:rtl/>
          <w:lang w:eastAsia="he-IL"/>
        </w:rPr>
        <w:t xml:space="preserve">למרות החשיבות הרבה של הנושא, </w:t>
      </w:r>
      <w:bookmarkStart w:id="11657" w:name="_ETM_Q20_271780"/>
      <w:bookmarkEnd w:id="11657"/>
      <w:r>
        <w:rPr>
          <w:rFonts w:hint="cs"/>
          <w:rtl/>
          <w:lang w:eastAsia="he-IL"/>
        </w:rPr>
        <w:t xml:space="preserve">הקמת המיון לא </w:t>
      </w:r>
      <w:bookmarkStart w:id="11658" w:name="_ETM_Q20_275702"/>
      <w:bookmarkEnd w:id="11658"/>
      <w:r>
        <w:rPr>
          <w:rFonts w:hint="cs"/>
          <w:rtl/>
          <w:lang w:eastAsia="he-IL"/>
        </w:rPr>
        <w:t xml:space="preserve">נכנסה לתקציב המדינה, וכעת, בגלל חוסר של 6 מיליון, נדחית </w:t>
      </w:r>
      <w:bookmarkStart w:id="11659" w:name="_ETM_Q20_280793"/>
      <w:bookmarkEnd w:id="11659"/>
      <w:r>
        <w:rPr>
          <w:rFonts w:hint="cs"/>
          <w:rtl/>
          <w:lang w:eastAsia="he-IL"/>
        </w:rPr>
        <w:t xml:space="preserve">בנייתו. </w:t>
      </w:r>
    </w:p>
    <w:p w:rsidR="00362C64" w:rsidRDefault="00362C64" w:rsidP="00357D58">
      <w:pPr>
        <w:rPr>
          <w:rtl/>
          <w:lang w:eastAsia="he-IL"/>
        </w:rPr>
      </w:pPr>
      <w:bookmarkStart w:id="11660" w:name="_ETM_Q20_295747"/>
      <w:bookmarkStart w:id="11661" w:name="_ETM_Q20_295788"/>
      <w:bookmarkStart w:id="11662" w:name="_ETM_Q20_295859"/>
      <w:bookmarkEnd w:id="11660"/>
      <w:bookmarkEnd w:id="11661"/>
      <w:bookmarkEnd w:id="11662"/>
    </w:p>
    <w:p w:rsidR="00362C64" w:rsidRDefault="00362C64" w:rsidP="00357D58">
      <w:pPr>
        <w:rPr>
          <w:rtl/>
          <w:lang w:eastAsia="he-IL"/>
        </w:rPr>
      </w:pPr>
      <w:bookmarkStart w:id="11663" w:name="_ETM_Q20_295899"/>
      <w:bookmarkEnd w:id="11663"/>
      <w:r>
        <w:rPr>
          <w:rFonts w:hint="cs"/>
          <w:rtl/>
          <w:lang w:eastAsia="he-IL"/>
        </w:rPr>
        <w:t xml:space="preserve">בנוסף, החוק החשוב הזה מציע להסדיר את מעמדו ותקציבו </w:t>
      </w:r>
      <w:bookmarkStart w:id="11664" w:name="_ETM_Q20_287794"/>
      <w:bookmarkEnd w:id="11664"/>
      <w:r>
        <w:rPr>
          <w:rFonts w:hint="cs"/>
          <w:rtl/>
          <w:lang w:eastAsia="he-IL"/>
        </w:rPr>
        <w:t xml:space="preserve">של חדר המיון הקדמי בקריית שמונה, שמאז הקמתו נאבק פעם </w:t>
      </w:r>
      <w:bookmarkStart w:id="11665" w:name="_ETM_Q20_294385"/>
      <w:bookmarkEnd w:id="11665"/>
      <w:r>
        <w:rPr>
          <w:rFonts w:hint="cs"/>
          <w:rtl/>
          <w:lang w:eastAsia="he-IL"/>
        </w:rPr>
        <w:t xml:space="preserve">אחר פעם לשמור על דלתו פתוחה. רק </w:t>
      </w:r>
      <w:bookmarkStart w:id="11666" w:name="_ETM_Q20_297955"/>
      <w:bookmarkEnd w:id="11666"/>
      <w:r>
        <w:rPr>
          <w:rFonts w:hint="cs"/>
          <w:rtl/>
          <w:lang w:eastAsia="he-IL"/>
        </w:rPr>
        <w:t>בחודש האחרון עמד שוב חדר המיון הקדמי בפני סגירה.</w:t>
      </w:r>
    </w:p>
    <w:p w:rsidR="00362C64" w:rsidRDefault="00362C64" w:rsidP="00357D58">
      <w:pPr>
        <w:ind w:firstLine="0"/>
        <w:rPr>
          <w:rtl/>
          <w:lang w:eastAsia="he-IL"/>
        </w:rPr>
      </w:pPr>
      <w:bookmarkStart w:id="11667" w:name="_ETM_Q20_300081"/>
      <w:bookmarkStart w:id="11668" w:name="_ETM_Q20_300119"/>
      <w:bookmarkEnd w:id="11667"/>
      <w:bookmarkEnd w:id="11668"/>
    </w:p>
    <w:p w:rsidR="00362C64" w:rsidRDefault="00362C64" w:rsidP="00357D58">
      <w:pPr>
        <w:pStyle w:val="af5"/>
        <w:keepNext/>
        <w:rPr>
          <w:rtl/>
        </w:rPr>
      </w:pPr>
      <w:bookmarkStart w:id="11669" w:name="ET_interruption_5786_7"/>
      <w:r w:rsidRPr="00EE0C13">
        <w:rPr>
          <w:rStyle w:val="TagStyle"/>
          <w:rtl/>
        </w:rPr>
        <w:t xml:space="preserve"> &lt;&lt; קריאה &gt;&gt;</w:t>
      </w:r>
      <w:r w:rsidRPr="00D5554A">
        <w:rPr>
          <w:rStyle w:val="TagStyle"/>
          <w:rtl/>
        </w:rPr>
        <w:t xml:space="preserve"> </w:t>
      </w:r>
      <w:r>
        <w:rPr>
          <w:rtl/>
        </w:rPr>
        <w:t>אופיר כץ (הליכוד):</w:t>
      </w:r>
      <w:r w:rsidRPr="00D5554A">
        <w:rPr>
          <w:rStyle w:val="TagStyle"/>
          <w:rtl/>
        </w:rPr>
        <w:t xml:space="preserve"> </w:t>
      </w:r>
      <w:r w:rsidRPr="00EE0C13">
        <w:rPr>
          <w:rStyle w:val="TagStyle"/>
          <w:rtl/>
        </w:rPr>
        <w:t>&lt;&lt; קריאה &gt;&gt;</w:t>
      </w:r>
      <w:r>
        <w:rPr>
          <w:rtl/>
        </w:rPr>
        <w:t xml:space="preserve">  </w:t>
      </w:r>
      <w:bookmarkEnd w:id="11669"/>
    </w:p>
    <w:p w:rsidR="00362C64" w:rsidRDefault="00362C64" w:rsidP="00C5704F">
      <w:pPr>
        <w:rPr>
          <w:rtl/>
          <w:lang w:eastAsia="he-IL"/>
        </w:rPr>
      </w:pPr>
    </w:p>
    <w:p w:rsidR="00362C64" w:rsidRPr="006E0C73" w:rsidRDefault="00D46959" w:rsidP="00D46959">
      <w:pPr>
        <w:rPr>
          <w:rtl/>
          <w:lang w:eastAsia="he-IL"/>
        </w:rPr>
      </w:pPr>
      <w:r>
        <w:rPr>
          <w:rFonts w:hint="cs"/>
          <w:rtl/>
          <w:lang w:eastAsia="he-IL"/>
        </w:rPr>
        <w:t>– – –</w:t>
      </w:r>
      <w:r w:rsidR="00362C64">
        <w:rPr>
          <w:rFonts w:hint="cs"/>
          <w:rtl/>
          <w:lang w:eastAsia="he-IL"/>
        </w:rPr>
        <w:t xml:space="preserve"> קריית שמונה </w:t>
      </w:r>
      <w:r w:rsidR="00362C64">
        <w:rPr>
          <w:rFonts w:hint="eastAsia"/>
          <w:rtl/>
          <w:lang w:eastAsia="he-IL"/>
        </w:rPr>
        <w:t xml:space="preserve">– </w:t>
      </w:r>
      <w:r w:rsidR="00362C64">
        <w:rPr>
          <w:rFonts w:hint="cs"/>
          <w:rtl/>
          <w:lang w:eastAsia="he-IL"/>
        </w:rPr>
        <w:t xml:space="preserve">פתרנו, אני מעדכן אותך. העברנו כסף, </w:t>
      </w:r>
      <w:bookmarkStart w:id="11670" w:name="_ETM_Q20_316424"/>
      <w:bookmarkEnd w:id="11670"/>
      <w:r w:rsidR="00362C64">
        <w:rPr>
          <w:rFonts w:hint="cs"/>
          <w:rtl/>
          <w:lang w:eastAsia="he-IL"/>
        </w:rPr>
        <w:t>פתרנו. זה מביך</w:t>
      </w:r>
      <w:r w:rsidR="004632DE">
        <w:rPr>
          <w:rFonts w:hint="cs"/>
          <w:rtl/>
          <w:lang w:eastAsia="he-IL"/>
        </w:rPr>
        <w:t>,</w:t>
      </w:r>
      <w:r w:rsidR="00362C64">
        <w:rPr>
          <w:rFonts w:hint="cs"/>
          <w:rtl/>
          <w:lang w:eastAsia="he-IL"/>
        </w:rPr>
        <w:t xml:space="preserve"> מה שאת עושה </w:t>
      </w:r>
      <w:r>
        <w:rPr>
          <w:rFonts w:hint="cs"/>
          <w:rtl/>
          <w:lang w:eastAsia="he-IL"/>
        </w:rPr>
        <w:t>– – –</w:t>
      </w:r>
    </w:p>
    <w:p w:rsidR="00362C64" w:rsidRDefault="00362C64" w:rsidP="00357D58">
      <w:pPr>
        <w:rPr>
          <w:rtl/>
          <w:lang w:eastAsia="he-IL"/>
        </w:rPr>
      </w:pPr>
    </w:p>
    <w:p w:rsidR="00362C64" w:rsidRDefault="00362C64" w:rsidP="00357D58">
      <w:pPr>
        <w:pStyle w:val="-"/>
        <w:keepNext/>
        <w:rPr>
          <w:rtl/>
        </w:rPr>
      </w:pPr>
      <w:bookmarkStart w:id="11671" w:name="ET_speakercontinue_6341_3"/>
      <w:r w:rsidRPr="00EE0C13">
        <w:rPr>
          <w:rStyle w:val="TagStyle"/>
          <w:rtl/>
        </w:rPr>
        <w:t xml:space="preserve"> &lt;&lt; דובר_המשך &gt;&gt;</w:t>
      </w:r>
      <w:r w:rsidRPr="004020C2">
        <w:rPr>
          <w:rStyle w:val="TagStyle"/>
          <w:rtl/>
        </w:rPr>
        <w:t xml:space="preserve"> </w:t>
      </w:r>
      <w:r>
        <w:rPr>
          <w:rtl/>
        </w:rPr>
        <w:t>דבי ביטון (יש עתיד):</w:t>
      </w:r>
      <w:r w:rsidRPr="004020C2">
        <w:rPr>
          <w:rStyle w:val="TagStyle"/>
          <w:rtl/>
        </w:rPr>
        <w:t xml:space="preserve"> </w:t>
      </w:r>
      <w:r w:rsidRPr="00EE0C13">
        <w:rPr>
          <w:rStyle w:val="TagStyle"/>
          <w:rtl/>
        </w:rPr>
        <w:t>&lt;&lt; דובר_המשך &gt;&gt;</w:t>
      </w:r>
      <w:r>
        <w:rPr>
          <w:rtl/>
        </w:rPr>
        <w:t xml:space="preserve">  </w:t>
      </w:r>
      <w:bookmarkEnd w:id="11671"/>
    </w:p>
    <w:p w:rsidR="00362C64" w:rsidRDefault="00362C64" w:rsidP="00C5704F">
      <w:pPr>
        <w:rPr>
          <w:rtl/>
          <w:lang w:eastAsia="he-IL"/>
        </w:rPr>
      </w:pPr>
    </w:p>
    <w:p w:rsidR="00362C64" w:rsidRDefault="00362C64" w:rsidP="00357D58">
      <w:pPr>
        <w:rPr>
          <w:rtl/>
          <w:lang w:eastAsia="he-IL"/>
        </w:rPr>
      </w:pPr>
      <w:bookmarkStart w:id="11672" w:name="_ETM_Q20_303155"/>
      <w:bookmarkStart w:id="11673" w:name="_ETM_Q20_303214"/>
      <w:bookmarkEnd w:id="11672"/>
      <w:bookmarkEnd w:id="11673"/>
      <w:r>
        <w:rPr>
          <w:rFonts w:hint="cs"/>
          <w:rtl/>
          <w:lang w:eastAsia="he-IL"/>
        </w:rPr>
        <w:t xml:space="preserve">אני מבקשת להוסיף לי זמן. </w:t>
      </w:r>
    </w:p>
    <w:p w:rsidR="00362C64" w:rsidRDefault="00362C64" w:rsidP="00357D58">
      <w:pPr>
        <w:rPr>
          <w:rtl/>
          <w:lang w:eastAsia="he-IL"/>
        </w:rPr>
      </w:pPr>
    </w:p>
    <w:p w:rsidR="00362C64" w:rsidRDefault="00362C64" w:rsidP="00357D58">
      <w:pPr>
        <w:pStyle w:val="af5"/>
        <w:keepNext/>
        <w:rPr>
          <w:rtl/>
        </w:rPr>
      </w:pPr>
      <w:bookmarkStart w:id="11674" w:name="ET_interruption_5786_8"/>
      <w:r w:rsidRPr="00EE0C13">
        <w:rPr>
          <w:rStyle w:val="TagStyle"/>
          <w:rtl/>
        </w:rPr>
        <w:t xml:space="preserve"> &lt;&lt; קריאה &gt;&gt;</w:t>
      </w:r>
      <w:r w:rsidRPr="006E0C73">
        <w:rPr>
          <w:rStyle w:val="TagStyle"/>
          <w:rtl/>
        </w:rPr>
        <w:t xml:space="preserve"> </w:t>
      </w:r>
      <w:r>
        <w:rPr>
          <w:rtl/>
        </w:rPr>
        <w:t>אופיר כץ (הליכוד):</w:t>
      </w:r>
      <w:r w:rsidRPr="006E0C73">
        <w:rPr>
          <w:rStyle w:val="TagStyle"/>
          <w:rtl/>
        </w:rPr>
        <w:t xml:space="preserve"> </w:t>
      </w:r>
      <w:r w:rsidRPr="00EE0C13">
        <w:rPr>
          <w:rStyle w:val="TagStyle"/>
          <w:rtl/>
        </w:rPr>
        <w:t>&lt;&lt; קריאה &gt;&gt;</w:t>
      </w:r>
      <w:r>
        <w:rPr>
          <w:rtl/>
        </w:rPr>
        <w:t xml:space="preserve">  </w:t>
      </w:r>
      <w:bookmarkEnd w:id="1167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את תמשיכי פה, אנחנו </w:t>
      </w:r>
      <w:bookmarkStart w:id="11675" w:name="_ETM_Q20_307029"/>
      <w:bookmarkEnd w:id="11675"/>
      <w:r>
        <w:rPr>
          <w:rFonts w:hint="cs"/>
          <w:rtl/>
          <w:lang w:eastAsia="he-IL"/>
        </w:rPr>
        <w:t xml:space="preserve">נמשיך </w:t>
      </w:r>
      <w:r w:rsidR="00D46959">
        <w:rPr>
          <w:rFonts w:hint="cs"/>
          <w:rtl/>
          <w:lang w:eastAsia="he-IL"/>
        </w:rPr>
        <w:t>– – –</w:t>
      </w:r>
    </w:p>
    <w:p w:rsidR="00362C64" w:rsidRDefault="00362C64" w:rsidP="00C5704F">
      <w:pPr>
        <w:rPr>
          <w:rtl/>
          <w:lang w:eastAsia="he-IL"/>
        </w:rPr>
      </w:pPr>
      <w:bookmarkStart w:id="11676" w:name="_ETM_Q20_309172"/>
      <w:bookmarkStart w:id="11677" w:name="_ETM_Q20_309234"/>
      <w:bookmarkStart w:id="11678" w:name="_ETM_Q20_309254"/>
      <w:bookmarkStart w:id="11679" w:name="_ETM_Q20_309326"/>
      <w:bookmarkStart w:id="11680" w:name="_ETM_Q20_312706"/>
      <w:bookmarkStart w:id="11681" w:name="_ETM_Q20_312773"/>
      <w:bookmarkStart w:id="11682" w:name="_ETM_Q20_310345"/>
      <w:bookmarkStart w:id="11683" w:name="_ETM_Q20_311098"/>
      <w:bookmarkEnd w:id="11676"/>
      <w:bookmarkEnd w:id="11677"/>
      <w:bookmarkEnd w:id="11678"/>
      <w:bookmarkEnd w:id="11679"/>
      <w:bookmarkEnd w:id="11680"/>
      <w:bookmarkEnd w:id="11681"/>
      <w:bookmarkEnd w:id="11682"/>
      <w:bookmarkEnd w:id="11683"/>
    </w:p>
    <w:p w:rsidR="00362C64" w:rsidRDefault="00362C64" w:rsidP="00357D58">
      <w:pPr>
        <w:pStyle w:val="-"/>
        <w:keepNext/>
        <w:rPr>
          <w:rtl/>
        </w:rPr>
      </w:pPr>
      <w:bookmarkStart w:id="11684" w:name="ET_speakercontinue_6341_12"/>
      <w:r w:rsidRPr="00EE0C13">
        <w:rPr>
          <w:rStyle w:val="TagStyle"/>
          <w:rtl/>
        </w:rPr>
        <w:t xml:space="preserve"> &lt;&lt; דובר_המשך &gt;&gt;</w:t>
      </w:r>
      <w:r w:rsidRPr="006E0C73">
        <w:rPr>
          <w:rStyle w:val="TagStyle"/>
          <w:rtl/>
        </w:rPr>
        <w:t xml:space="preserve"> </w:t>
      </w:r>
      <w:r>
        <w:rPr>
          <w:rtl/>
        </w:rPr>
        <w:t>דבי ביטון (יש עתיד):</w:t>
      </w:r>
      <w:r w:rsidRPr="006E0C73">
        <w:rPr>
          <w:rStyle w:val="TagStyle"/>
          <w:rtl/>
        </w:rPr>
        <w:t xml:space="preserve"> </w:t>
      </w:r>
      <w:r w:rsidRPr="00EE0C13">
        <w:rPr>
          <w:rStyle w:val="TagStyle"/>
          <w:rtl/>
        </w:rPr>
        <w:t>&lt;&lt; דובר_המשך &gt;&gt;</w:t>
      </w:r>
      <w:r>
        <w:rPr>
          <w:rtl/>
        </w:rPr>
        <w:t xml:space="preserve">  </w:t>
      </w:r>
      <w:bookmarkEnd w:id="11684"/>
    </w:p>
    <w:p w:rsidR="00362C64" w:rsidRDefault="00362C64" w:rsidP="00C5704F">
      <w:pPr>
        <w:rPr>
          <w:rtl/>
          <w:lang w:eastAsia="he-IL"/>
        </w:rPr>
      </w:pPr>
    </w:p>
    <w:p w:rsidR="00362C64" w:rsidRDefault="00362C64" w:rsidP="00D46959">
      <w:pPr>
        <w:rPr>
          <w:rtl/>
          <w:lang w:eastAsia="he-IL"/>
        </w:rPr>
      </w:pPr>
      <w:bookmarkStart w:id="11685" w:name="_ETM_Q20_313379"/>
      <w:bookmarkEnd w:id="11685"/>
      <w:r>
        <w:rPr>
          <w:rFonts w:hint="cs"/>
          <w:rtl/>
          <w:lang w:eastAsia="he-IL"/>
        </w:rPr>
        <w:t xml:space="preserve">בוא נשמע מר אמר ראש עיריית קריית שמונה </w:t>
      </w:r>
      <w:bookmarkStart w:id="11686" w:name="_ETM_Q20_312105"/>
      <w:bookmarkEnd w:id="11686"/>
      <w:r>
        <w:rPr>
          <w:rFonts w:hint="cs"/>
          <w:rtl/>
          <w:lang w:eastAsia="he-IL"/>
        </w:rPr>
        <w:t xml:space="preserve">אביחי שטרן: אני צריך לבקש נדבות ממשלות ישראל? זה </w:t>
      </w:r>
      <w:r w:rsidR="00D46959">
        <w:rPr>
          <w:rFonts w:hint="cs"/>
          <w:rtl/>
          <w:lang w:eastAsia="he-IL"/>
        </w:rPr>
        <w:t>– – –</w:t>
      </w:r>
    </w:p>
    <w:p w:rsidR="00362C64" w:rsidRDefault="00362C64" w:rsidP="00357D58">
      <w:pPr>
        <w:ind w:firstLine="0"/>
        <w:rPr>
          <w:rtl/>
          <w:lang w:eastAsia="he-IL"/>
        </w:rPr>
      </w:pPr>
      <w:bookmarkStart w:id="11687" w:name="_ETM_Q20_319642"/>
      <w:bookmarkStart w:id="11688" w:name="_ETM_Q20_319717"/>
      <w:bookmarkStart w:id="11689" w:name="_ETM_Q20_319739"/>
      <w:bookmarkStart w:id="11690" w:name="_ETM_Q20_319796"/>
      <w:bookmarkEnd w:id="11687"/>
      <w:bookmarkEnd w:id="11688"/>
      <w:bookmarkEnd w:id="11689"/>
      <w:bookmarkEnd w:id="11690"/>
    </w:p>
    <w:p w:rsidR="00362C64" w:rsidRDefault="00362C64" w:rsidP="00357D58">
      <w:pPr>
        <w:pStyle w:val="af6"/>
        <w:keepNext/>
        <w:rPr>
          <w:rtl/>
        </w:rPr>
      </w:pPr>
      <w:r w:rsidRPr="00EE0C13">
        <w:rPr>
          <w:rStyle w:val="TagStyle"/>
          <w:rtl/>
        </w:rPr>
        <w:t xml:space="preserve"> &lt;&lt; יור &gt;&gt;</w:t>
      </w:r>
      <w:r w:rsidRPr="006E0C73">
        <w:rPr>
          <w:rStyle w:val="TagStyle"/>
          <w:rtl/>
        </w:rPr>
        <w:t xml:space="preserve"> </w:t>
      </w:r>
      <w:r>
        <w:rPr>
          <w:rtl/>
        </w:rPr>
        <w:t>היו"ר אוריאל בוסו:</w:t>
      </w:r>
      <w:r w:rsidRPr="006E0C73">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691" w:name="_ETM_Q20_320886"/>
      <w:bookmarkEnd w:id="11691"/>
      <w:r>
        <w:rPr>
          <w:rFonts w:hint="cs"/>
          <w:rtl/>
          <w:lang w:eastAsia="he-IL"/>
        </w:rPr>
        <w:t xml:space="preserve">הוא ביקש נדבות מממשלות קודמות, והממשלה הזו נתנה </w:t>
      </w:r>
      <w:bookmarkStart w:id="11692" w:name="_ETM_Q20_323470"/>
      <w:bookmarkEnd w:id="11692"/>
      <w:r>
        <w:rPr>
          <w:rFonts w:hint="cs"/>
          <w:rtl/>
          <w:lang w:eastAsia="he-IL"/>
        </w:rPr>
        <w:t xml:space="preserve">לו. זה מה שהוא אומר לך. </w:t>
      </w:r>
    </w:p>
    <w:p w:rsidR="00362C64" w:rsidRDefault="00362C64" w:rsidP="00357D58">
      <w:pPr>
        <w:ind w:firstLine="0"/>
        <w:rPr>
          <w:rtl/>
          <w:lang w:eastAsia="he-IL"/>
        </w:rPr>
      </w:pPr>
      <w:bookmarkStart w:id="11693" w:name="_ETM_Q20_325998"/>
      <w:bookmarkStart w:id="11694" w:name="_ETM_Q20_326061"/>
      <w:bookmarkStart w:id="11695" w:name="_ETM_Q20_311050"/>
      <w:bookmarkEnd w:id="11693"/>
      <w:bookmarkEnd w:id="11694"/>
      <w:bookmarkEnd w:id="11695"/>
    </w:p>
    <w:p w:rsidR="00362C64" w:rsidRDefault="00362C64" w:rsidP="00357D58">
      <w:pPr>
        <w:pStyle w:val="-"/>
        <w:keepNext/>
        <w:rPr>
          <w:rtl/>
        </w:rPr>
      </w:pPr>
      <w:bookmarkStart w:id="11696" w:name="ET_speakercontinue_6341_14"/>
      <w:r w:rsidRPr="00EE0C13">
        <w:rPr>
          <w:rStyle w:val="TagStyle"/>
          <w:rtl/>
        </w:rPr>
        <w:t xml:space="preserve"> &lt;&lt; דובר_המשך &gt;&gt;</w:t>
      </w:r>
      <w:r w:rsidRPr="006E0C73">
        <w:rPr>
          <w:rStyle w:val="TagStyle"/>
          <w:rtl/>
        </w:rPr>
        <w:t xml:space="preserve"> </w:t>
      </w:r>
      <w:r>
        <w:rPr>
          <w:rtl/>
        </w:rPr>
        <w:t>דבי ביטון (יש עתיד):</w:t>
      </w:r>
      <w:r w:rsidRPr="006E0C73">
        <w:rPr>
          <w:rStyle w:val="TagStyle"/>
          <w:rtl/>
        </w:rPr>
        <w:t xml:space="preserve"> </w:t>
      </w:r>
      <w:r w:rsidRPr="00EE0C13">
        <w:rPr>
          <w:rStyle w:val="TagStyle"/>
          <w:rtl/>
        </w:rPr>
        <w:t>&lt;&lt; דובר_המשך &gt;&gt;</w:t>
      </w:r>
      <w:r>
        <w:rPr>
          <w:rtl/>
        </w:rPr>
        <w:t xml:space="preserve">  </w:t>
      </w:r>
      <w:bookmarkEnd w:id="11696"/>
    </w:p>
    <w:p w:rsidR="00362C64" w:rsidRDefault="00362C64" w:rsidP="00C5704F">
      <w:pPr>
        <w:rPr>
          <w:rtl/>
          <w:lang w:eastAsia="he-IL"/>
        </w:rPr>
      </w:pPr>
    </w:p>
    <w:p w:rsidR="00362C64" w:rsidRDefault="00362C64" w:rsidP="00D46959">
      <w:pPr>
        <w:rPr>
          <w:rtl/>
          <w:lang w:eastAsia="he-IL"/>
        </w:rPr>
      </w:pPr>
      <w:bookmarkStart w:id="11697" w:name="_ETM_Q20_324631"/>
      <w:bookmarkEnd w:id="11697"/>
      <w:r>
        <w:rPr>
          <w:rFonts w:hint="cs"/>
          <w:rtl/>
          <w:lang w:eastAsia="he-IL"/>
        </w:rPr>
        <w:t xml:space="preserve">אנחנו בפריפריה כנראה לא </w:t>
      </w:r>
      <w:bookmarkStart w:id="11698" w:name="_ETM_Q20_326528"/>
      <w:bookmarkEnd w:id="11698"/>
      <w:r>
        <w:rPr>
          <w:rFonts w:hint="cs"/>
          <w:rtl/>
          <w:lang w:eastAsia="he-IL"/>
        </w:rPr>
        <w:t xml:space="preserve">ממש מעניינים אותם, אחרת אין לי הסבר למה אנחנו </w:t>
      </w:r>
      <w:bookmarkStart w:id="11699" w:name="_ETM_Q20_330802"/>
      <w:bookmarkEnd w:id="11699"/>
      <w:r>
        <w:rPr>
          <w:rFonts w:hint="cs"/>
          <w:rtl/>
          <w:lang w:eastAsia="he-IL"/>
        </w:rPr>
        <w:t xml:space="preserve">צריכים להילחם על שירות כזה. אנחנו מחפשים </w:t>
      </w:r>
      <w:bookmarkStart w:id="11700" w:name="_ETM_Q20_339772"/>
      <w:bookmarkEnd w:id="11700"/>
      <w:r>
        <w:rPr>
          <w:rFonts w:hint="cs"/>
          <w:rtl/>
          <w:lang w:eastAsia="he-IL"/>
        </w:rPr>
        <w:t xml:space="preserve">פתרונות, אנחנו זקוקים לעזרה בהווה. לא תושבי קריית שמונה </w:t>
      </w:r>
      <w:r w:rsidR="00D46959">
        <w:rPr>
          <w:rFonts w:hint="cs"/>
          <w:rtl/>
          <w:lang w:eastAsia="he-IL"/>
        </w:rPr>
        <w:t>– – –</w:t>
      </w:r>
    </w:p>
    <w:p w:rsidR="00362C64" w:rsidRDefault="00362C64" w:rsidP="00357D58">
      <w:pPr>
        <w:ind w:firstLine="0"/>
        <w:rPr>
          <w:rtl/>
          <w:lang w:eastAsia="he-IL"/>
        </w:rPr>
      </w:pPr>
      <w:bookmarkStart w:id="11701" w:name="_ETM_Q20_334129"/>
      <w:bookmarkStart w:id="11702" w:name="_ETM_Q20_334215"/>
      <w:bookmarkStart w:id="11703" w:name="_ETM_Q20_334242"/>
      <w:bookmarkStart w:id="11704" w:name="_ETM_Q20_334312"/>
      <w:bookmarkEnd w:id="11701"/>
      <w:bookmarkEnd w:id="11702"/>
      <w:bookmarkEnd w:id="11703"/>
      <w:bookmarkEnd w:id="11704"/>
    </w:p>
    <w:p w:rsidR="00362C64" w:rsidRDefault="00362C64" w:rsidP="00357D58">
      <w:pPr>
        <w:pStyle w:val="af6"/>
        <w:keepNext/>
        <w:rPr>
          <w:rtl/>
        </w:rPr>
      </w:pPr>
      <w:r w:rsidRPr="00EE0C13">
        <w:rPr>
          <w:rStyle w:val="TagStyle"/>
          <w:rtl/>
        </w:rPr>
        <w:t xml:space="preserve"> &lt;&lt; יור &gt;&gt;</w:t>
      </w:r>
      <w:r w:rsidRPr="006E0C73">
        <w:rPr>
          <w:rStyle w:val="TagStyle"/>
          <w:rtl/>
        </w:rPr>
        <w:t xml:space="preserve"> </w:t>
      </w:r>
      <w:r>
        <w:rPr>
          <w:rtl/>
        </w:rPr>
        <w:t>היו"ר אוריאל בוסו:</w:t>
      </w:r>
      <w:r w:rsidRPr="006E0C73">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6E0C73" w:rsidRDefault="00362C64" w:rsidP="004632DE">
      <w:pPr>
        <w:rPr>
          <w:rtl/>
          <w:lang w:eastAsia="he-IL"/>
        </w:rPr>
      </w:pPr>
      <w:bookmarkStart w:id="11705" w:name="_ETM_Q20_332147"/>
      <w:bookmarkEnd w:id="11705"/>
      <w:r>
        <w:rPr>
          <w:rFonts w:hint="cs"/>
          <w:rtl/>
          <w:lang w:eastAsia="he-IL"/>
        </w:rPr>
        <w:t xml:space="preserve">אופיר, תוודא שראש העיר </w:t>
      </w:r>
      <w:bookmarkStart w:id="11706" w:name="_ETM_Q20_332009"/>
      <w:bookmarkEnd w:id="11706"/>
      <w:r>
        <w:rPr>
          <w:rFonts w:hint="cs"/>
          <w:rtl/>
          <w:lang w:eastAsia="he-IL"/>
        </w:rPr>
        <w:t>יתקן את הדברים שלו</w:t>
      </w:r>
      <w:r w:rsidR="004632DE">
        <w:rPr>
          <w:rFonts w:hint="cs"/>
          <w:rtl/>
          <w:lang w:eastAsia="he-IL"/>
        </w:rPr>
        <w:t>,</w:t>
      </w:r>
      <w:r>
        <w:rPr>
          <w:rFonts w:hint="cs"/>
          <w:rtl/>
          <w:lang w:eastAsia="he-IL"/>
        </w:rPr>
        <w:t xml:space="preserve"> שיודה לממשלה הנוכחית. היא ציטטה דברים שהוא אמר </w:t>
      </w:r>
      <w:r w:rsidR="00D46959">
        <w:rPr>
          <w:rFonts w:hint="cs"/>
          <w:rtl/>
          <w:lang w:eastAsia="he-IL"/>
        </w:rPr>
        <w:t>– – –</w:t>
      </w:r>
    </w:p>
    <w:p w:rsidR="00362C64" w:rsidRDefault="00362C64" w:rsidP="00357D58">
      <w:pPr>
        <w:ind w:firstLine="0"/>
        <w:rPr>
          <w:rtl/>
          <w:lang w:eastAsia="he-IL"/>
        </w:rPr>
      </w:pPr>
      <w:bookmarkStart w:id="11707" w:name="_ETM_Q20_314144"/>
      <w:bookmarkEnd w:id="11707"/>
    </w:p>
    <w:p w:rsidR="00362C64" w:rsidRDefault="00362C64" w:rsidP="00357D58">
      <w:pPr>
        <w:pStyle w:val="af5"/>
        <w:keepNext/>
        <w:rPr>
          <w:rtl/>
        </w:rPr>
      </w:pPr>
      <w:bookmarkStart w:id="11708" w:name="ET_interruption_5786_16"/>
      <w:r w:rsidRPr="00EE0C13">
        <w:rPr>
          <w:rStyle w:val="TagStyle"/>
          <w:rtl/>
        </w:rPr>
        <w:t xml:space="preserve"> &lt;&lt; קריאה &gt;&gt;</w:t>
      </w:r>
      <w:r w:rsidRPr="006E0C73">
        <w:rPr>
          <w:rStyle w:val="TagStyle"/>
          <w:rtl/>
        </w:rPr>
        <w:t xml:space="preserve"> </w:t>
      </w:r>
      <w:r>
        <w:rPr>
          <w:rtl/>
        </w:rPr>
        <w:t>אופיר כץ (הליכוד):</w:t>
      </w:r>
      <w:r w:rsidRPr="006E0C73">
        <w:rPr>
          <w:rStyle w:val="TagStyle"/>
          <w:rtl/>
        </w:rPr>
        <w:t xml:space="preserve"> </w:t>
      </w:r>
      <w:r w:rsidRPr="00EE0C13">
        <w:rPr>
          <w:rStyle w:val="TagStyle"/>
          <w:rtl/>
        </w:rPr>
        <w:t>&lt;&lt; קריאה &gt;&gt;</w:t>
      </w:r>
      <w:r>
        <w:rPr>
          <w:rtl/>
        </w:rPr>
        <w:t xml:space="preserve">  </w:t>
      </w:r>
      <w:bookmarkEnd w:id="11708"/>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לא, זה הכול פוליטי ופופוליסטי </w:t>
      </w:r>
      <w:r w:rsidR="00D46959">
        <w:rPr>
          <w:rFonts w:hint="cs"/>
          <w:rtl/>
          <w:lang w:eastAsia="he-IL"/>
        </w:rPr>
        <w:t>– – –</w:t>
      </w:r>
    </w:p>
    <w:p w:rsidR="00362C64" w:rsidRDefault="00362C64" w:rsidP="00357D58">
      <w:pPr>
        <w:rPr>
          <w:rtl/>
          <w:lang w:eastAsia="he-IL"/>
        </w:rPr>
      </w:pPr>
      <w:bookmarkStart w:id="11709" w:name="_ETM_Q20_342375"/>
      <w:bookmarkStart w:id="11710" w:name="_ETM_Q20_342442"/>
      <w:bookmarkEnd w:id="11709"/>
      <w:bookmarkEnd w:id="11710"/>
    </w:p>
    <w:p w:rsidR="00362C64" w:rsidRPr="006E0C73" w:rsidRDefault="00362C64" w:rsidP="00357D58">
      <w:pPr>
        <w:pStyle w:val="-"/>
        <w:keepNext/>
        <w:rPr>
          <w:rtl/>
        </w:rPr>
      </w:pPr>
      <w:bookmarkStart w:id="11711" w:name="_ETM_Q20_342487"/>
      <w:bookmarkStart w:id="11712" w:name="_ETM_Q20_342539"/>
      <w:bookmarkStart w:id="11713" w:name="ET_speakercontinue_6341_64"/>
      <w:bookmarkEnd w:id="11711"/>
      <w:bookmarkEnd w:id="11712"/>
      <w:r w:rsidRPr="00EE0C13">
        <w:rPr>
          <w:rStyle w:val="TagStyle"/>
          <w:rtl/>
        </w:rPr>
        <w:t>&lt;&lt; דובר_המשך &gt;&gt;</w:t>
      </w:r>
      <w:r w:rsidRPr="006E0C73">
        <w:rPr>
          <w:rStyle w:val="TagStyle"/>
          <w:b w:val="0"/>
          <w:bCs w:val="0"/>
          <w:rtl/>
        </w:rPr>
        <w:t xml:space="preserve"> </w:t>
      </w:r>
      <w:r w:rsidRPr="006E0C73">
        <w:rPr>
          <w:rtl/>
        </w:rPr>
        <w:t>דבי ביטון (יש עתיד):</w:t>
      </w:r>
      <w:r w:rsidRPr="006E0C73">
        <w:rPr>
          <w:rStyle w:val="TagStyle"/>
          <w:b w:val="0"/>
          <w:bCs w:val="0"/>
          <w:rtl/>
        </w:rPr>
        <w:t xml:space="preserve"> </w:t>
      </w:r>
      <w:r w:rsidRPr="00EE0C13">
        <w:rPr>
          <w:rStyle w:val="TagStyle"/>
          <w:rtl/>
        </w:rPr>
        <w:t>&lt;&lt; דובר_המשך &gt;&gt;</w:t>
      </w:r>
      <w:bookmarkEnd w:id="11713"/>
      <w:r>
        <w:rPr>
          <w:rtl/>
        </w:rPr>
        <w:t xml:space="preserve"> </w:t>
      </w:r>
      <w:r w:rsidRPr="006E0C73">
        <w:rPr>
          <w:rtl/>
        </w:rPr>
        <w:t xml:space="preserve"> </w:t>
      </w:r>
    </w:p>
    <w:p w:rsidR="00362C64" w:rsidRDefault="00362C64" w:rsidP="00C5704F">
      <w:pPr>
        <w:rPr>
          <w:rtl/>
          <w:lang w:eastAsia="he-IL"/>
        </w:rPr>
      </w:pPr>
      <w:bookmarkStart w:id="11714" w:name="_ETM_Q20_344711"/>
      <w:bookmarkStart w:id="11715" w:name="_ETM_Q20_344769"/>
      <w:bookmarkEnd w:id="11714"/>
      <w:bookmarkEnd w:id="11715"/>
    </w:p>
    <w:p w:rsidR="00362C64" w:rsidRDefault="00362C64" w:rsidP="00357D58">
      <w:pPr>
        <w:rPr>
          <w:rtl/>
          <w:lang w:eastAsia="he-IL"/>
        </w:rPr>
      </w:pPr>
      <w:bookmarkStart w:id="11716" w:name="_ETM_Q20_344412"/>
      <w:bookmarkStart w:id="11717" w:name="_ETM_Q20_344480"/>
      <w:bookmarkEnd w:id="11716"/>
      <w:bookmarkEnd w:id="11717"/>
      <w:r>
        <w:rPr>
          <w:rFonts w:hint="cs"/>
          <w:rtl/>
          <w:lang w:eastAsia="he-IL"/>
        </w:rPr>
        <w:t xml:space="preserve">סליחה, אני מבקשת. </w:t>
      </w:r>
      <w:bookmarkStart w:id="11718" w:name="_ETM_Q20_343950"/>
      <w:bookmarkEnd w:id="11718"/>
      <w:r>
        <w:rPr>
          <w:rFonts w:hint="cs"/>
          <w:rtl/>
          <w:lang w:eastAsia="he-IL"/>
        </w:rPr>
        <w:t xml:space="preserve">תוסיף לי את הדקות. אתם גם מפריעים, וגם בדיון כזה </w:t>
      </w:r>
      <w:bookmarkStart w:id="11719" w:name="_ETM_Q20_347024"/>
      <w:bookmarkEnd w:id="11719"/>
      <w:r>
        <w:rPr>
          <w:rFonts w:hint="cs"/>
          <w:rtl/>
          <w:lang w:eastAsia="he-IL"/>
        </w:rPr>
        <w:t>חשוב. זה לא לעניין.</w:t>
      </w:r>
      <w:bookmarkStart w:id="11720" w:name="_ETM_Q20_349520"/>
      <w:bookmarkEnd w:id="11720"/>
    </w:p>
    <w:p w:rsidR="00362C64" w:rsidRDefault="00362C64" w:rsidP="00357D58">
      <w:pPr>
        <w:rPr>
          <w:rtl/>
          <w:lang w:eastAsia="he-IL"/>
        </w:rPr>
      </w:pPr>
      <w:bookmarkStart w:id="11721" w:name="_ETM_Q20_349623"/>
      <w:bookmarkEnd w:id="11721"/>
    </w:p>
    <w:p w:rsidR="00362C64" w:rsidRDefault="00362C64" w:rsidP="00357D58">
      <w:pPr>
        <w:rPr>
          <w:rtl/>
          <w:lang w:eastAsia="he-IL"/>
        </w:rPr>
      </w:pPr>
      <w:bookmarkStart w:id="11722" w:name="_ETM_Q20_349698"/>
      <w:bookmarkStart w:id="11723" w:name="_ETM_Q20_349748"/>
      <w:bookmarkEnd w:id="11722"/>
      <w:bookmarkEnd w:id="11723"/>
    </w:p>
    <w:p w:rsidR="00362C64" w:rsidRDefault="00362C64" w:rsidP="00357D58">
      <w:pPr>
        <w:pStyle w:val="af6"/>
        <w:keepNext/>
        <w:rPr>
          <w:rtl/>
        </w:rPr>
      </w:pPr>
      <w:r w:rsidRPr="00EE0C13">
        <w:rPr>
          <w:rStyle w:val="TagStyle"/>
          <w:rtl/>
        </w:rPr>
        <w:t xml:space="preserve"> &lt;&lt; יור &gt;&gt;</w:t>
      </w:r>
      <w:r w:rsidRPr="006E0C73">
        <w:rPr>
          <w:rStyle w:val="TagStyle"/>
          <w:rtl/>
        </w:rPr>
        <w:t xml:space="preserve"> </w:t>
      </w:r>
      <w:r>
        <w:rPr>
          <w:rtl/>
        </w:rPr>
        <w:t>היו"ר אוריאל בוסו:</w:t>
      </w:r>
      <w:r w:rsidRPr="006E0C73">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724" w:name="_ETM_Q20_344842"/>
      <w:bookmarkEnd w:id="11724"/>
      <w:r>
        <w:rPr>
          <w:rFonts w:hint="cs"/>
          <w:rtl/>
          <w:lang w:eastAsia="he-IL"/>
        </w:rPr>
        <w:t>דבי, יש לך עוד חצי דקה.</w:t>
      </w:r>
    </w:p>
    <w:p w:rsidR="00362C64" w:rsidRDefault="00362C64" w:rsidP="00357D58">
      <w:pPr>
        <w:rPr>
          <w:rtl/>
          <w:lang w:eastAsia="he-IL"/>
        </w:rPr>
      </w:pPr>
      <w:bookmarkStart w:id="11725" w:name="_ETM_Q20_347817"/>
      <w:bookmarkStart w:id="11726" w:name="_ETM_Q20_347877"/>
      <w:bookmarkEnd w:id="11725"/>
      <w:bookmarkEnd w:id="11726"/>
    </w:p>
    <w:p w:rsidR="00362C64" w:rsidRDefault="00362C64" w:rsidP="00357D58">
      <w:pPr>
        <w:pStyle w:val="af5"/>
        <w:keepNext/>
        <w:rPr>
          <w:rtl/>
        </w:rPr>
      </w:pPr>
      <w:bookmarkStart w:id="11727" w:name="ET_interruption_5786_18"/>
      <w:r w:rsidRPr="00EE0C13">
        <w:rPr>
          <w:rStyle w:val="TagStyle"/>
          <w:rtl/>
        </w:rPr>
        <w:t xml:space="preserve"> &lt;&lt; קריאה &gt;&gt;</w:t>
      </w:r>
      <w:r w:rsidRPr="006E0C73">
        <w:rPr>
          <w:rStyle w:val="TagStyle"/>
          <w:rtl/>
        </w:rPr>
        <w:t xml:space="preserve"> </w:t>
      </w:r>
      <w:r>
        <w:rPr>
          <w:rtl/>
        </w:rPr>
        <w:t>אופיר כץ (הליכוד):</w:t>
      </w:r>
      <w:r w:rsidRPr="006E0C73">
        <w:rPr>
          <w:rStyle w:val="TagStyle"/>
          <w:rtl/>
        </w:rPr>
        <w:t xml:space="preserve"> </w:t>
      </w:r>
      <w:r w:rsidRPr="00EE0C13">
        <w:rPr>
          <w:rStyle w:val="TagStyle"/>
          <w:rtl/>
        </w:rPr>
        <w:t>&lt;&lt; קריאה &gt;&gt;</w:t>
      </w:r>
      <w:r>
        <w:rPr>
          <w:rtl/>
        </w:rPr>
        <w:t xml:space="preserve">  </w:t>
      </w:r>
      <w:bookmarkEnd w:id="11727"/>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הדיון חשוב, </w:t>
      </w:r>
      <w:bookmarkStart w:id="11728" w:name="_ETM_Q20_350390"/>
      <w:bookmarkEnd w:id="11728"/>
      <w:r>
        <w:rPr>
          <w:rFonts w:hint="cs"/>
          <w:rtl/>
          <w:lang w:eastAsia="he-IL"/>
        </w:rPr>
        <w:t>אני רק אומר שאת מגישה הצעת חוק למשהו שנפת</w:t>
      </w:r>
      <w:bookmarkStart w:id="11729" w:name="_ETM_Q20_352098"/>
      <w:bookmarkEnd w:id="11729"/>
      <w:r>
        <w:rPr>
          <w:rFonts w:hint="cs"/>
          <w:rtl/>
          <w:lang w:eastAsia="he-IL"/>
        </w:rPr>
        <w:t>ר. זה מה שאני אומר.</w:t>
      </w:r>
    </w:p>
    <w:p w:rsidR="00362C64" w:rsidRPr="00EE0C13" w:rsidRDefault="00362C64" w:rsidP="00357D58">
      <w:pPr>
        <w:rPr>
          <w:rtl/>
        </w:rPr>
      </w:pPr>
      <w:bookmarkStart w:id="11730" w:name="_ETM_Q20_350238"/>
      <w:bookmarkStart w:id="11731" w:name="_ETM_Q20_350286"/>
      <w:bookmarkStart w:id="11732" w:name="_ETM_Q20_350373"/>
      <w:bookmarkStart w:id="11733" w:name="_ETM_Q20_349513"/>
      <w:bookmarkStart w:id="11734" w:name="_ETM_Q20_350259"/>
      <w:bookmarkStart w:id="11735" w:name="_ETM_Q20_350287"/>
      <w:bookmarkEnd w:id="11730"/>
      <w:bookmarkEnd w:id="11731"/>
      <w:bookmarkEnd w:id="11732"/>
      <w:bookmarkEnd w:id="11733"/>
      <w:bookmarkEnd w:id="11734"/>
      <w:bookmarkEnd w:id="11735"/>
    </w:p>
    <w:p w:rsidR="00362C64" w:rsidRDefault="00362C64" w:rsidP="00357D58">
      <w:pPr>
        <w:pStyle w:val="-"/>
        <w:keepNext/>
        <w:rPr>
          <w:rtl/>
        </w:rPr>
      </w:pPr>
      <w:bookmarkStart w:id="11736" w:name="ET_speakercontinue_6341_20"/>
      <w:r w:rsidRPr="00EE0C13">
        <w:rPr>
          <w:rStyle w:val="TagStyle"/>
          <w:rtl/>
        </w:rPr>
        <w:t xml:space="preserve"> &lt;&lt; דובר_המשך &gt;&gt;</w:t>
      </w:r>
      <w:r w:rsidRPr="006E0C73">
        <w:rPr>
          <w:rStyle w:val="TagStyle"/>
          <w:rtl/>
        </w:rPr>
        <w:t xml:space="preserve"> </w:t>
      </w:r>
      <w:r>
        <w:rPr>
          <w:rtl/>
        </w:rPr>
        <w:t>דבי ביטון (יש עתיד):</w:t>
      </w:r>
      <w:r w:rsidRPr="006E0C73">
        <w:rPr>
          <w:rStyle w:val="TagStyle"/>
          <w:rtl/>
        </w:rPr>
        <w:t xml:space="preserve"> </w:t>
      </w:r>
      <w:r w:rsidRPr="00EE0C13">
        <w:rPr>
          <w:rStyle w:val="TagStyle"/>
          <w:rtl/>
        </w:rPr>
        <w:t>&lt;&lt; דובר_המשך &gt;&gt;</w:t>
      </w:r>
      <w:r>
        <w:rPr>
          <w:rtl/>
        </w:rPr>
        <w:t xml:space="preserve">  </w:t>
      </w:r>
      <w:bookmarkEnd w:id="11736"/>
    </w:p>
    <w:p w:rsidR="00362C64" w:rsidRDefault="00362C64" w:rsidP="00C5704F">
      <w:pPr>
        <w:rPr>
          <w:rtl/>
          <w:lang w:eastAsia="he-IL"/>
        </w:rPr>
      </w:pPr>
    </w:p>
    <w:p w:rsidR="00362C64" w:rsidRDefault="00362C64" w:rsidP="004632DE">
      <w:pPr>
        <w:rPr>
          <w:rtl/>
          <w:lang w:eastAsia="he-IL"/>
        </w:rPr>
      </w:pPr>
      <w:bookmarkStart w:id="11737" w:name="_ETM_Q20_353227"/>
      <w:bookmarkEnd w:id="11737"/>
      <w:r>
        <w:rPr>
          <w:rFonts w:hint="cs"/>
          <w:rtl/>
          <w:lang w:eastAsia="he-IL"/>
        </w:rPr>
        <w:t xml:space="preserve">לא תושבי קריית שמונה והסביבה, </w:t>
      </w:r>
      <w:bookmarkStart w:id="11738" w:name="_ETM_Q20_353581"/>
      <w:bookmarkEnd w:id="11738"/>
      <w:r>
        <w:rPr>
          <w:rFonts w:hint="cs"/>
          <w:rtl/>
          <w:lang w:eastAsia="he-IL"/>
        </w:rPr>
        <w:t xml:space="preserve">לא תושבי שדרות </w:t>
      </w:r>
      <w:r>
        <w:rPr>
          <w:rFonts w:hint="eastAsia"/>
          <w:rtl/>
          <w:lang w:eastAsia="he-IL"/>
        </w:rPr>
        <w:t>–</w:t>
      </w:r>
      <w:r>
        <w:rPr>
          <w:rFonts w:hint="cs"/>
          <w:rtl/>
          <w:lang w:eastAsia="he-IL"/>
        </w:rPr>
        <w:t xml:space="preserve"> אנחנו לא נחיה על נדבות ו</w:t>
      </w:r>
      <w:bookmarkStart w:id="11739" w:name="_ETM_Q20_357115"/>
      <w:bookmarkEnd w:id="11739"/>
      <w:r>
        <w:rPr>
          <w:rFonts w:hint="cs"/>
          <w:rtl/>
          <w:lang w:eastAsia="he-IL"/>
        </w:rPr>
        <w:t xml:space="preserve">לא על כספים שתמציאו ברגעים האחרונים. תשכחו מזה. כתושבי </w:t>
      </w:r>
      <w:bookmarkStart w:id="11740" w:name="_ETM_Q20_361597"/>
      <w:bookmarkEnd w:id="11740"/>
      <w:r>
        <w:rPr>
          <w:rFonts w:hint="cs"/>
          <w:rtl/>
          <w:lang w:eastAsia="he-IL"/>
        </w:rPr>
        <w:t xml:space="preserve">העיר שדרות אני אומרת מעל דוכן זה: אנחנו לא שווים </w:t>
      </w:r>
      <w:bookmarkStart w:id="11741" w:name="_ETM_Q20_367114"/>
      <w:bookmarkEnd w:id="11741"/>
      <w:r>
        <w:rPr>
          <w:rFonts w:hint="cs"/>
          <w:rtl/>
          <w:lang w:eastAsia="he-IL"/>
        </w:rPr>
        <w:t xml:space="preserve">פחות. </w:t>
      </w:r>
      <w:bookmarkStart w:id="11742" w:name="_ETM_Q20_369633"/>
      <w:bookmarkStart w:id="11743" w:name="_ETM_Q20_369712"/>
      <w:bookmarkStart w:id="11744" w:name="_ETM_Q20_369749"/>
      <w:bookmarkStart w:id="11745" w:name="_ETM_Q20_369858"/>
      <w:bookmarkEnd w:id="11742"/>
      <w:bookmarkEnd w:id="11743"/>
      <w:bookmarkEnd w:id="11744"/>
      <w:bookmarkEnd w:id="11745"/>
      <w:r>
        <w:rPr>
          <w:rFonts w:hint="cs"/>
          <w:rtl/>
          <w:lang w:eastAsia="he-IL"/>
        </w:rPr>
        <w:t xml:space="preserve">במבצע מגן וחץ נפצעו בגוף שני אזרחים בשדרות. הממשלה </w:t>
      </w:r>
      <w:bookmarkStart w:id="11746" w:name="_ETM_Q20_375086"/>
      <w:bookmarkEnd w:id="11746"/>
      <w:r>
        <w:rPr>
          <w:rFonts w:hint="cs"/>
          <w:rtl/>
          <w:lang w:eastAsia="he-IL"/>
        </w:rPr>
        <w:t xml:space="preserve">החליטה להשקיע כספים אדירים </w:t>
      </w:r>
      <w:r w:rsidR="004632DE">
        <w:rPr>
          <w:rFonts w:hint="cs"/>
          <w:rtl/>
          <w:lang w:eastAsia="he-IL"/>
        </w:rPr>
        <w:t>ב</w:t>
      </w:r>
      <w:r>
        <w:rPr>
          <w:rFonts w:hint="cs"/>
          <w:rtl/>
          <w:lang w:eastAsia="he-IL"/>
        </w:rPr>
        <w:t xml:space="preserve">דברים זניחים, אולם חדר מיון </w:t>
      </w:r>
      <w:bookmarkStart w:id="11747" w:name="_ETM_Q20_381832"/>
      <w:bookmarkEnd w:id="11747"/>
      <w:r>
        <w:rPr>
          <w:rFonts w:hint="cs"/>
          <w:rtl/>
          <w:lang w:eastAsia="he-IL"/>
        </w:rPr>
        <w:t xml:space="preserve">קדמי ממש לא בראש מעייניה. </w:t>
      </w:r>
      <w:bookmarkStart w:id="11748" w:name="_ETM_Q20_385527"/>
      <w:bookmarkStart w:id="11749" w:name="_ETM_Q20_385604"/>
      <w:bookmarkStart w:id="11750" w:name="_ETM_Q20_385622"/>
      <w:bookmarkStart w:id="11751" w:name="_ETM_Q20_385687"/>
      <w:bookmarkEnd w:id="11748"/>
      <w:bookmarkEnd w:id="11749"/>
      <w:bookmarkEnd w:id="11750"/>
      <w:bookmarkEnd w:id="11751"/>
      <w:r>
        <w:rPr>
          <w:rFonts w:hint="cs"/>
          <w:rtl/>
          <w:lang w:eastAsia="he-IL"/>
        </w:rPr>
        <w:t xml:space="preserve">אם עדיין לא ברור לכם, </w:t>
      </w:r>
      <w:bookmarkStart w:id="11752" w:name="_ETM_Q20_388486"/>
      <w:bookmarkEnd w:id="11752"/>
      <w:r>
        <w:rPr>
          <w:rFonts w:hint="cs"/>
          <w:rtl/>
          <w:lang w:eastAsia="he-IL"/>
        </w:rPr>
        <w:t xml:space="preserve">צריך להקים מיון קדמי בשדרות. </w:t>
      </w:r>
    </w:p>
    <w:p w:rsidR="00362C64" w:rsidRDefault="00362C64" w:rsidP="00357D58">
      <w:pPr>
        <w:rPr>
          <w:rtl/>
          <w:lang w:eastAsia="he-IL"/>
        </w:rPr>
      </w:pPr>
      <w:bookmarkStart w:id="11753" w:name="_ETM_Q20_392192"/>
      <w:bookmarkStart w:id="11754" w:name="_ETM_Q20_392256"/>
      <w:bookmarkStart w:id="11755" w:name="_ETM_Q20_392320"/>
      <w:bookmarkEnd w:id="11753"/>
      <w:bookmarkEnd w:id="11754"/>
      <w:bookmarkEnd w:id="11755"/>
    </w:p>
    <w:p w:rsidR="00362C64" w:rsidRDefault="00362C64" w:rsidP="004632DE">
      <w:pPr>
        <w:rPr>
          <w:rtl/>
          <w:lang w:eastAsia="he-IL"/>
        </w:rPr>
      </w:pPr>
      <w:bookmarkStart w:id="11756" w:name="_ETM_Q20_392387"/>
      <w:bookmarkEnd w:id="11756"/>
      <w:r>
        <w:rPr>
          <w:rFonts w:hint="cs"/>
          <w:rtl/>
          <w:lang w:eastAsia="he-IL"/>
        </w:rPr>
        <w:t xml:space="preserve">אני רוצה לשתף את המליאה </w:t>
      </w:r>
      <w:bookmarkStart w:id="11757" w:name="_ETM_Q20_393820"/>
      <w:bookmarkEnd w:id="11757"/>
      <w:r>
        <w:rPr>
          <w:rFonts w:hint="cs"/>
          <w:rtl/>
          <w:lang w:eastAsia="he-IL"/>
        </w:rPr>
        <w:t>בסיפור של תושבת העיר, הגב</w:t>
      </w:r>
      <w:r w:rsidR="004632DE">
        <w:rPr>
          <w:rFonts w:hint="cs"/>
          <w:rtl/>
          <w:lang w:eastAsia="he-IL"/>
        </w:rPr>
        <w:t>'</w:t>
      </w:r>
      <w:r>
        <w:rPr>
          <w:rFonts w:hint="cs"/>
          <w:rtl/>
          <w:lang w:eastAsia="he-IL"/>
        </w:rPr>
        <w:t xml:space="preserve"> חניתה: שלום, </w:t>
      </w:r>
      <w:bookmarkStart w:id="11758" w:name="_ETM_Q20_396009"/>
      <w:bookmarkEnd w:id="11758"/>
      <w:r>
        <w:rPr>
          <w:rFonts w:hint="cs"/>
          <w:rtl/>
          <w:lang w:eastAsia="he-IL"/>
        </w:rPr>
        <w:t xml:space="preserve">שמי חניתה. במוצאי ליל הסדר האחרון, בתאריך 7 באפריל </w:t>
      </w:r>
      <w:bookmarkStart w:id="11759" w:name="_ETM_Q20_400780"/>
      <w:bookmarkEnd w:id="11759"/>
      <w:r>
        <w:rPr>
          <w:rFonts w:hint="cs"/>
          <w:rtl/>
          <w:lang w:eastAsia="he-IL"/>
        </w:rPr>
        <w:t>2023, בשעה 24:00, נשמעה אזעקת צבע אדום. בדרכי לממ"ד</w:t>
      </w:r>
      <w:r w:rsidR="004632DE">
        <w:rPr>
          <w:rFonts w:hint="cs"/>
          <w:rtl/>
          <w:lang w:eastAsia="he-IL"/>
        </w:rPr>
        <w:t>,</w:t>
      </w:r>
      <w:r>
        <w:rPr>
          <w:rFonts w:hint="cs"/>
          <w:rtl/>
          <w:lang w:eastAsia="he-IL"/>
        </w:rPr>
        <w:t xml:space="preserve"> אשר </w:t>
      </w:r>
      <w:bookmarkStart w:id="11760" w:name="_ETM_Q20_411849"/>
      <w:bookmarkEnd w:id="11760"/>
      <w:r>
        <w:rPr>
          <w:rFonts w:hint="cs"/>
          <w:rtl/>
          <w:lang w:eastAsia="he-IL"/>
        </w:rPr>
        <w:t xml:space="preserve">הנמצא בקומה התחתונה בביתי, מעדתי והתגלגלתי בגרם המדרגות. למזלי, </w:t>
      </w:r>
      <w:bookmarkStart w:id="11761" w:name="_ETM_Q20_417779"/>
      <w:bookmarkEnd w:id="11761"/>
      <w:r>
        <w:rPr>
          <w:rFonts w:hint="cs"/>
          <w:rtl/>
          <w:lang w:eastAsia="he-IL"/>
        </w:rPr>
        <w:t xml:space="preserve">בני היה בבית. הוא הזעיק אמבולנס. האמבולנס הגיע כעבור 20 </w:t>
      </w:r>
      <w:bookmarkStart w:id="11762" w:name="_ETM_Q20_425143"/>
      <w:bookmarkEnd w:id="11762"/>
      <w:r>
        <w:rPr>
          <w:rFonts w:hint="cs"/>
          <w:rtl/>
          <w:lang w:eastAsia="he-IL"/>
        </w:rPr>
        <w:t>דקות. לקח לא מעט עד שפינו</w:t>
      </w:r>
      <w:r w:rsidR="004632DE">
        <w:rPr>
          <w:rFonts w:hint="cs"/>
          <w:rtl/>
          <w:lang w:eastAsia="he-IL"/>
        </w:rPr>
        <w:t>,</w:t>
      </w:r>
      <w:r>
        <w:rPr>
          <w:rFonts w:hint="cs"/>
          <w:rtl/>
          <w:lang w:eastAsia="he-IL"/>
        </w:rPr>
        <w:t xml:space="preserve"> ומשם נאלצנו לנסוע לברזילי </w:t>
      </w:r>
      <w:bookmarkStart w:id="11763" w:name="_ETM_Q20_430066"/>
      <w:bookmarkEnd w:id="11763"/>
      <w:r>
        <w:rPr>
          <w:rFonts w:hint="cs"/>
          <w:rtl/>
          <w:lang w:eastAsia="he-IL"/>
        </w:rPr>
        <w:t xml:space="preserve">דרך צומת גבעתי ולא דרך יד מרדכי, מחשש להמשך </w:t>
      </w:r>
      <w:bookmarkStart w:id="11764" w:name="_ETM_Q20_432912"/>
      <w:bookmarkEnd w:id="11764"/>
      <w:r>
        <w:rPr>
          <w:rFonts w:hint="cs"/>
          <w:rtl/>
          <w:lang w:eastAsia="he-IL"/>
        </w:rPr>
        <w:t xml:space="preserve">הירי. הגעתי לבית החולים אחרי שעה. </w:t>
      </w:r>
    </w:p>
    <w:p w:rsidR="00362C64" w:rsidRDefault="00362C64" w:rsidP="00357D58">
      <w:pPr>
        <w:rPr>
          <w:rtl/>
          <w:lang w:eastAsia="he-IL"/>
        </w:rPr>
      </w:pPr>
    </w:p>
    <w:p w:rsidR="00362C64" w:rsidRDefault="00362C64" w:rsidP="004632DE">
      <w:pPr>
        <w:rPr>
          <w:rtl/>
          <w:lang w:eastAsia="he-IL"/>
        </w:rPr>
      </w:pPr>
      <w:r>
        <w:rPr>
          <w:rFonts w:hint="cs"/>
          <w:rtl/>
          <w:lang w:eastAsia="he-IL"/>
        </w:rPr>
        <w:t xml:space="preserve">נסיעה </w:t>
      </w:r>
      <w:bookmarkStart w:id="11765" w:name="_ETM_Q20_438031"/>
      <w:bookmarkEnd w:id="11765"/>
      <w:r>
        <w:rPr>
          <w:rFonts w:hint="cs"/>
          <w:rtl/>
          <w:lang w:eastAsia="he-IL"/>
        </w:rPr>
        <w:t xml:space="preserve">שאמורה לקחת 20 דקות. זה נשמע לכם נורמלי שבן אדם </w:t>
      </w:r>
      <w:bookmarkStart w:id="11766" w:name="_ETM_Q20_446143"/>
      <w:bookmarkEnd w:id="11766"/>
      <w:r>
        <w:rPr>
          <w:rFonts w:hint="cs"/>
          <w:rtl/>
          <w:lang w:eastAsia="he-IL"/>
        </w:rPr>
        <w:t xml:space="preserve">פצוע והוא צריך שעה שמישהו יחבוש אותו וייתן </w:t>
      </w:r>
      <w:bookmarkStart w:id="11767" w:name="_ETM_Q20_448826"/>
      <w:bookmarkEnd w:id="11767"/>
      <w:r>
        <w:rPr>
          <w:rFonts w:hint="cs"/>
          <w:rtl/>
          <w:lang w:eastAsia="he-IL"/>
        </w:rPr>
        <w:t xml:space="preserve">לו משהו לכאבים? ואני שואלת אתכם שוב: אין חשיבות </w:t>
      </w:r>
      <w:bookmarkStart w:id="11768" w:name="_ETM_Q20_455879"/>
      <w:bookmarkEnd w:id="11768"/>
      <w:r>
        <w:rPr>
          <w:rFonts w:hint="cs"/>
          <w:rtl/>
          <w:lang w:eastAsia="he-IL"/>
        </w:rPr>
        <w:t>בהקמת חדר מיון קדמי בעיר שדרות? בקלות כז</w:t>
      </w:r>
      <w:r w:rsidR="004632DE">
        <w:rPr>
          <w:rFonts w:hint="cs"/>
          <w:rtl/>
          <w:lang w:eastAsia="he-IL"/>
        </w:rPr>
        <w:t>את</w:t>
      </w:r>
      <w:r>
        <w:rPr>
          <w:rFonts w:hint="cs"/>
          <w:rtl/>
          <w:lang w:eastAsia="he-IL"/>
        </w:rPr>
        <w:t xml:space="preserve"> את</w:t>
      </w:r>
      <w:bookmarkStart w:id="11769" w:name="_ETM_Q20_460427"/>
      <w:bookmarkEnd w:id="11769"/>
      <w:r>
        <w:rPr>
          <w:rFonts w:hint="cs"/>
          <w:rtl/>
          <w:lang w:eastAsia="he-IL"/>
        </w:rPr>
        <w:t xml:space="preserve">ם מוכנים להפקיר את תושבי שדרות והעוטף, אשר מרביתם </w:t>
      </w:r>
      <w:bookmarkStart w:id="11770" w:name="_ETM_Q20_464191"/>
      <w:bookmarkEnd w:id="11770"/>
      <w:r>
        <w:rPr>
          <w:rFonts w:hint="cs"/>
          <w:rtl/>
          <w:lang w:eastAsia="he-IL"/>
        </w:rPr>
        <w:t xml:space="preserve">נתנו </w:t>
      </w:r>
      <w:bookmarkStart w:id="11771" w:name="_ETM_Q20_460788"/>
      <w:bookmarkEnd w:id="11771"/>
      <w:r>
        <w:rPr>
          <w:rFonts w:hint="cs"/>
          <w:rtl/>
          <w:lang w:eastAsia="he-IL"/>
        </w:rPr>
        <w:t>בכם את אמונם, הצביעו לכם, האמינו לכם? אתם תצטרכו להתבייש</w:t>
      </w:r>
      <w:bookmarkStart w:id="11772" w:name="_ETM_Q20_469960"/>
      <w:bookmarkEnd w:id="11772"/>
      <w:r>
        <w:rPr>
          <w:rFonts w:hint="cs"/>
          <w:rtl/>
          <w:lang w:eastAsia="he-IL"/>
        </w:rPr>
        <w:t xml:space="preserve"> היום להצביע נגדם.</w:t>
      </w:r>
    </w:p>
    <w:p w:rsidR="00362C64" w:rsidRDefault="00362C64" w:rsidP="00357D58">
      <w:pPr>
        <w:rPr>
          <w:rtl/>
          <w:lang w:eastAsia="he-IL"/>
        </w:rPr>
      </w:pPr>
      <w:bookmarkStart w:id="11773" w:name="_ETM_Q20_472505"/>
      <w:bookmarkStart w:id="11774" w:name="_ETM_Q20_472592"/>
      <w:bookmarkEnd w:id="11773"/>
      <w:bookmarkEnd w:id="11774"/>
    </w:p>
    <w:p w:rsidR="00362C64" w:rsidRDefault="00362C64" w:rsidP="00357D58">
      <w:pPr>
        <w:rPr>
          <w:rtl/>
          <w:lang w:eastAsia="he-IL"/>
        </w:rPr>
      </w:pPr>
      <w:bookmarkStart w:id="11775" w:name="_ETM_Q20_472619"/>
      <w:bookmarkStart w:id="11776" w:name="_ETM_Q20_472665"/>
      <w:bookmarkEnd w:id="11775"/>
      <w:bookmarkEnd w:id="11776"/>
      <w:r>
        <w:rPr>
          <w:rFonts w:hint="cs"/>
          <w:rtl/>
          <w:lang w:eastAsia="he-IL"/>
        </w:rPr>
        <w:t xml:space="preserve">אדוני היושב-ראש, הקואליציה צריכה לעשות </w:t>
      </w:r>
      <w:bookmarkStart w:id="11777" w:name="_ETM_Q20_480840"/>
      <w:bookmarkEnd w:id="11777"/>
      <w:r>
        <w:rPr>
          <w:rFonts w:hint="cs"/>
          <w:rtl/>
          <w:lang w:eastAsia="he-IL"/>
        </w:rPr>
        <w:t xml:space="preserve">את הדבר הנכון. אתם, חברי הקואליציה, יש לכם זמן להתחרט. אני קוראת לכל </w:t>
      </w:r>
      <w:bookmarkStart w:id="11778" w:name="_ETM_Q20_485878"/>
      <w:bookmarkEnd w:id="11778"/>
      <w:r>
        <w:rPr>
          <w:rFonts w:hint="cs"/>
          <w:rtl/>
          <w:lang w:eastAsia="he-IL"/>
        </w:rPr>
        <w:t xml:space="preserve">יושבי הבית הזה להירתם ולהצטרף להצעת החוק. לא מדובר </w:t>
      </w:r>
      <w:bookmarkStart w:id="11779" w:name="_ETM_Q20_487908"/>
      <w:bookmarkEnd w:id="11779"/>
      <w:r>
        <w:rPr>
          <w:rFonts w:hint="cs"/>
          <w:rtl/>
          <w:lang w:eastAsia="he-IL"/>
        </w:rPr>
        <w:t xml:space="preserve">בפוליטיקה, מדובר בחיי אדם. דם תושבי שדרות והעוטף אינו הפקר. </w:t>
      </w:r>
      <w:bookmarkStart w:id="11780" w:name="_ETM_Q20_496751"/>
      <w:bookmarkEnd w:id="11780"/>
      <w:r>
        <w:rPr>
          <w:rFonts w:hint="cs"/>
          <w:rtl/>
          <w:lang w:eastAsia="he-IL"/>
        </w:rPr>
        <w:t xml:space="preserve">דם תושבי שדרות והעוטף אינו הפקר. תודה. </w:t>
      </w:r>
    </w:p>
    <w:p w:rsidR="00362C64" w:rsidRDefault="00362C64" w:rsidP="00357D58">
      <w:pPr>
        <w:rPr>
          <w:rtl/>
          <w:lang w:eastAsia="he-IL"/>
        </w:rPr>
      </w:pPr>
      <w:bookmarkStart w:id="11781" w:name="_ETM_Q20_502832"/>
      <w:bookmarkStart w:id="11782" w:name="_ETM_Q20_502886"/>
      <w:bookmarkEnd w:id="11781"/>
      <w:bookmarkEnd w:id="11782"/>
    </w:p>
    <w:p w:rsidR="00362C64" w:rsidRDefault="00362C64" w:rsidP="00357D58">
      <w:pPr>
        <w:pStyle w:val="af6"/>
        <w:keepNext/>
        <w:rPr>
          <w:rtl/>
        </w:rPr>
      </w:pPr>
      <w:bookmarkStart w:id="11783" w:name="_ETM_Q20_502943"/>
      <w:bookmarkStart w:id="11784" w:name="_ETM_Q20_502994"/>
      <w:bookmarkEnd w:id="11783"/>
      <w:bookmarkEnd w:id="11784"/>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754ED0" w:rsidRDefault="00362C64" w:rsidP="00357D58">
      <w:pPr>
        <w:rPr>
          <w:rtl/>
          <w:lang w:eastAsia="he-IL"/>
        </w:rPr>
      </w:pPr>
      <w:bookmarkStart w:id="11785" w:name="_ETM_Q20_503928"/>
      <w:bookmarkEnd w:id="11785"/>
      <w:r>
        <w:rPr>
          <w:rFonts w:hint="cs"/>
          <w:rtl/>
          <w:lang w:eastAsia="he-IL"/>
        </w:rPr>
        <w:t xml:space="preserve">תודה רבה. </w:t>
      </w:r>
      <w:bookmarkStart w:id="11786" w:name="_ETM_Q20_504784"/>
      <w:bookmarkEnd w:id="11786"/>
      <w:r>
        <w:rPr>
          <w:rFonts w:hint="cs"/>
          <w:rtl/>
          <w:lang w:eastAsia="he-IL"/>
        </w:rPr>
        <w:t xml:space="preserve">חבר הכנסת יאיר לפיד, שלוש דקות נוספות בשבילך. </w:t>
      </w:r>
      <w:bookmarkStart w:id="11787" w:name="_ETM_Q20_509666"/>
      <w:bookmarkEnd w:id="11787"/>
      <w:r>
        <w:rPr>
          <w:rFonts w:hint="cs"/>
          <w:rtl/>
          <w:lang w:eastAsia="he-IL"/>
        </w:rPr>
        <w:t>בבקשה.</w:t>
      </w:r>
    </w:p>
    <w:p w:rsidR="00362C64" w:rsidRDefault="00362C64" w:rsidP="00357D58">
      <w:pPr>
        <w:ind w:firstLine="0"/>
        <w:rPr>
          <w:rtl/>
          <w:lang w:eastAsia="he-IL"/>
        </w:rPr>
      </w:pPr>
      <w:bookmarkStart w:id="11788" w:name="_ETM_Q20_413024"/>
      <w:bookmarkStart w:id="11789" w:name="_ETM_Q20_413081"/>
      <w:bookmarkEnd w:id="11788"/>
      <w:bookmarkEnd w:id="11789"/>
    </w:p>
    <w:p w:rsidR="00362C64" w:rsidRDefault="00362C64" w:rsidP="00357D58">
      <w:pPr>
        <w:pStyle w:val="a4"/>
        <w:keepNext/>
        <w:rPr>
          <w:rtl/>
        </w:rPr>
      </w:pPr>
      <w:bookmarkStart w:id="11790" w:name="ET_speaker_5087_4"/>
      <w:r w:rsidRPr="00EE0C13">
        <w:rPr>
          <w:rStyle w:val="TagStyle"/>
          <w:rtl/>
        </w:rPr>
        <w:t xml:space="preserve"> &lt;&lt; דובר &gt;&gt;</w:t>
      </w:r>
      <w:r w:rsidRPr="00152F31">
        <w:rPr>
          <w:rStyle w:val="TagStyle"/>
          <w:rtl/>
        </w:rPr>
        <w:t xml:space="preserve"> </w:t>
      </w:r>
      <w:bookmarkStart w:id="11791" w:name="_Toc136463716"/>
      <w:bookmarkStart w:id="11792" w:name="_Toc136463978"/>
      <w:r>
        <w:rPr>
          <w:rtl/>
        </w:rPr>
        <w:t>יאיר לפיד (יש עתיד):</w:t>
      </w:r>
      <w:bookmarkEnd w:id="11791"/>
      <w:bookmarkEnd w:id="11792"/>
      <w:r w:rsidRPr="00152F31">
        <w:rPr>
          <w:rStyle w:val="TagStyle"/>
          <w:rtl/>
        </w:rPr>
        <w:t xml:space="preserve"> </w:t>
      </w:r>
      <w:r w:rsidRPr="00EE0C13">
        <w:rPr>
          <w:rStyle w:val="TagStyle"/>
          <w:rtl/>
        </w:rPr>
        <w:t>&lt;&lt; דובר &gt;&gt;</w:t>
      </w:r>
      <w:r>
        <w:rPr>
          <w:rtl/>
        </w:rPr>
        <w:t xml:space="preserve">  </w:t>
      </w:r>
      <w:bookmarkEnd w:id="11790"/>
    </w:p>
    <w:p w:rsidR="00362C64" w:rsidRDefault="00362C64" w:rsidP="00C5704F">
      <w:pPr>
        <w:rPr>
          <w:rtl/>
          <w:lang w:eastAsia="he-IL"/>
        </w:rPr>
      </w:pPr>
    </w:p>
    <w:p w:rsidR="00362C64" w:rsidRDefault="00362C64" w:rsidP="00136135">
      <w:pPr>
        <w:rPr>
          <w:rtl/>
          <w:lang w:eastAsia="he-IL"/>
        </w:rPr>
      </w:pPr>
      <w:r>
        <w:rPr>
          <w:rFonts w:hint="cs"/>
          <w:rtl/>
          <w:lang w:eastAsia="he-IL"/>
        </w:rPr>
        <w:t xml:space="preserve">אדוני היושב-ראש, כנסת נכבדה, הייתי עכשיו בכנס של המכון הישראלי לדמוקרטיה, ויוג'ין קנדל, שהיה בזמנו יושב-ראש המועצה לכלכלה, אצל נתניהו, אמר על מדינת ישראל שהיא נוקיה ב-2009 </w:t>
      </w:r>
      <w:r w:rsidR="004632DE">
        <w:rPr>
          <w:rFonts w:hint="eastAsia"/>
          <w:rtl/>
          <w:lang w:eastAsia="he-IL"/>
        </w:rPr>
        <w:t xml:space="preserve">– </w:t>
      </w:r>
      <w:r>
        <w:rPr>
          <w:rFonts w:hint="cs"/>
          <w:rtl/>
          <w:lang w:eastAsia="he-IL"/>
        </w:rPr>
        <w:t xml:space="preserve">מישהו שחושב שהוא חזק </w:t>
      </w:r>
      <w:bookmarkStart w:id="11793" w:name="_ETM_Q20_535395"/>
      <w:bookmarkEnd w:id="11793"/>
      <w:r>
        <w:rPr>
          <w:rFonts w:hint="cs"/>
          <w:rtl/>
          <w:lang w:eastAsia="he-IL"/>
        </w:rPr>
        <w:t>ומצליח ומוביל ומתקדם, ולא מבין ש</w:t>
      </w:r>
      <w:r w:rsidR="004632DE">
        <w:rPr>
          <w:rFonts w:hint="cs"/>
          <w:rtl/>
          <w:lang w:eastAsia="he-IL"/>
        </w:rPr>
        <w:t xml:space="preserve">הוא </w:t>
      </w:r>
      <w:r>
        <w:rPr>
          <w:rFonts w:hint="cs"/>
          <w:rtl/>
          <w:lang w:eastAsia="he-IL"/>
        </w:rPr>
        <w:t>ברגע ש</w:t>
      </w:r>
      <w:r w:rsidR="004632DE">
        <w:rPr>
          <w:rFonts w:hint="cs"/>
          <w:rtl/>
          <w:lang w:eastAsia="he-IL"/>
        </w:rPr>
        <w:t xml:space="preserve">בו </w:t>
      </w:r>
      <w:r>
        <w:rPr>
          <w:rFonts w:hint="cs"/>
          <w:rtl/>
          <w:lang w:eastAsia="he-IL"/>
        </w:rPr>
        <w:t>הוא קובר את עצמו</w:t>
      </w:r>
      <w:r w:rsidR="004632DE">
        <w:rPr>
          <w:rFonts w:hint="cs"/>
          <w:rtl/>
          <w:lang w:eastAsia="he-IL"/>
        </w:rPr>
        <w:t>.</w:t>
      </w:r>
      <w:r>
        <w:rPr>
          <w:rFonts w:hint="cs"/>
          <w:rtl/>
          <w:lang w:eastAsia="he-IL"/>
        </w:rPr>
        <w:t xml:space="preserve"> זה מה שהממשלה הזו עושה </w:t>
      </w:r>
      <w:r w:rsidR="004632DE">
        <w:rPr>
          <w:rFonts w:hint="eastAsia"/>
          <w:rtl/>
          <w:lang w:eastAsia="he-IL"/>
        </w:rPr>
        <w:t xml:space="preserve">– </w:t>
      </w:r>
      <w:r>
        <w:rPr>
          <w:rFonts w:hint="cs"/>
          <w:rtl/>
          <w:lang w:eastAsia="he-IL"/>
        </w:rPr>
        <w:t xml:space="preserve">הופכת אותנו לנוקיה. יש עוד קצת אדי דלק, יש עוד קצת </w:t>
      </w:r>
      <w:bookmarkStart w:id="11794" w:name="_ETM_Q20_543855"/>
      <w:bookmarkEnd w:id="11794"/>
      <w:r>
        <w:rPr>
          <w:rFonts w:hint="cs"/>
          <w:rtl/>
          <w:lang w:eastAsia="he-IL"/>
        </w:rPr>
        <w:t>כלכלה, יש צבא עם, יש קשרים עם ארצות הברית</w:t>
      </w:r>
      <w:r w:rsidR="004632DE">
        <w:rPr>
          <w:rFonts w:hint="cs"/>
          <w:rtl/>
          <w:lang w:eastAsia="he-IL"/>
        </w:rPr>
        <w:t>,</w:t>
      </w:r>
      <w:r>
        <w:rPr>
          <w:rFonts w:hint="cs"/>
          <w:rtl/>
          <w:lang w:eastAsia="he-IL"/>
        </w:rPr>
        <w:t xml:space="preserve"> הכול שם. אבל </w:t>
      </w:r>
      <w:bookmarkStart w:id="11795" w:name="_ETM_Q20_554273"/>
      <w:bookmarkEnd w:id="11795"/>
      <w:r>
        <w:rPr>
          <w:rFonts w:hint="cs"/>
          <w:rtl/>
          <w:lang w:eastAsia="he-IL"/>
        </w:rPr>
        <w:t xml:space="preserve">בסוף, בסוף, זה מה שזה נגמר </w:t>
      </w:r>
      <w:r w:rsidR="00D46959">
        <w:rPr>
          <w:rFonts w:hint="cs"/>
          <w:rtl/>
          <w:lang w:eastAsia="he-IL"/>
        </w:rPr>
        <w:t xml:space="preserve">– – </w:t>
      </w:r>
    </w:p>
    <w:p w:rsidR="00362C64" w:rsidRDefault="00362C64" w:rsidP="00357D58">
      <w:pPr>
        <w:ind w:firstLine="0"/>
        <w:rPr>
          <w:rtl/>
          <w:lang w:eastAsia="he-IL"/>
        </w:rPr>
      </w:pPr>
      <w:bookmarkStart w:id="11796" w:name="_ETM_Q20_553934"/>
      <w:bookmarkStart w:id="11797" w:name="_ETM_Q20_554013"/>
      <w:bookmarkEnd w:id="11796"/>
      <w:bookmarkEnd w:id="11797"/>
    </w:p>
    <w:p w:rsidR="00362C64" w:rsidRDefault="00362C64" w:rsidP="00357D58">
      <w:pPr>
        <w:pStyle w:val="af5"/>
        <w:keepNext/>
        <w:rPr>
          <w:rtl/>
        </w:rPr>
      </w:pPr>
      <w:bookmarkStart w:id="11798" w:name="ET_interruption_6461_22"/>
      <w:r w:rsidRPr="00EE0C13">
        <w:rPr>
          <w:rStyle w:val="TagStyle"/>
          <w:rtl/>
        </w:rPr>
        <w:t xml:space="preserve"> &lt;&lt; קריאה &gt;&gt;</w:t>
      </w:r>
      <w:r w:rsidRPr="00754ED0">
        <w:rPr>
          <w:rStyle w:val="TagStyle"/>
          <w:rtl/>
        </w:rPr>
        <w:t xml:space="preserve"> </w:t>
      </w:r>
      <w:r>
        <w:rPr>
          <w:rtl/>
        </w:rPr>
        <w:t>שר התקשורת שלמה קרעי:</w:t>
      </w:r>
      <w:r w:rsidRPr="00754ED0">
        <w:rPr>
          <w:rStyle w:val="TagStyle"/>
          <w:rtl/>
        </w:rPr>
        <w:t xml:space="preserve"> </w:t>
      </w:r>
      <w:r w:rsidRPr="00EE0C13">
        <w:rPr>
          <w:rStyle w:val="TagStyle"/>
          <w:rtl/>
        </w:rPr>
        <w:t>&lt;&lt; קריאה &gt;&gt;</w:t>
      </w:r>
      <w:r>
        <w:rPr>
          <w:rtl/>
        </w:rPr>
        <w:t xml:space="preserve">  </w:t>
      </w:r>
      <w:bookmarkEnd w:id="11798"/>
    </w:p>
    <w:p w:rsidR="00362C64" w:rsidRDefault="00362C64" w:rsidP="00C5704F">
      <w:pPr>
        <w:rPr>
          <w:rtl/>
          <w:lang w:eastAsia="he-IL"/>
        </w:rPr>
      </w:pPr>
    </w:p>
    <w:p w:rsidR="00362C64" w:rsidRDefault="00D46959" w:rsidP="00D46959">
      <w:pPr>
        <w:rPr>
          <w:lang w:eastAsia="he-IL"/>
        </w:rPr>
      </w:pPr>
      <w:r>
        <w:rPr>
          <w:rFonts w:hint="cs"/>
          <w:rtl/>
          <w:lang w:eastAsia="he-IL"/>
        </w:rPr>
        <w:t>– – –</w:t>
      </w:r>
    </w:p>
    <w:p w:rsidR="00362C64" w:rsidRPr="00754ED0" w:rsidRDefault="00362C64" w:rsidP="00357D58">
      <w:pPr>
        <w:ind w:left="720" w:firstLine="0"/>
        <w:rPr>
          <w:rtl/>
          <w:lang w:eastAsia="he-IL"/>
        </w:rPr>
      </w:pPr>
    </w:p>
    <w:p w:rsidR="00362C64" w:rsidRDefault="00362C64" w:rsidP="00357D58">
      <w:pPr>
        <w:pStyle w:val="-"/>
        <w:rPr>
          <w:rtl/>
        </w:rPr>
      </w:pPr>
      <w:bookmarkStart w:id="11799" w:name="ET_speakercontinue_5087_24"/>
      <w:r w:rsidRPr="00AE32A8">
        <w:rPr>
          <w:rStyle w:val="TagStyle"/>
          <w:rtl/>
        </w:rPr>
        <w:t xml:space="preserve"> &lt;&lt; דובר_המשך &gt;&gt;</w:t>
      </w:r>
      <w:r w:rsidRPr="00754ED0">
        <w:rPr>
          <w:rStyle w:val="TagStyle"/>
          <w:rtl/>
        </w:rPr>
        <w:t xml:space="preserve"> </w:t>
      </w:r>
      <w:r>
        <w:rPr>
          <w:rtl/>
        </w:rPr>
        <w:t>יאיר לפיד (יש עתיד):</w:t>
      </w:r>
      <w:r w:rsidRPr="00754ED0">
        <w:rPr>
          <w:rStyle w:val="TagStyle"/>
          <w:rtl/>
        </w:rPr>
        <w:t xml:space="preserve"> </w:t>
      </w:r>
      <w:r w:rsidRPr="00AE32A8">
        <w:rPr>
          <w:rStyle w:val="TagStyle"/>
          <w:rtl/>
        </w:rPr>
        <w:t xml:space="preserve">&lt;&lt; דובר_המשך &gt;&gt; </w:t>
      </w:r>
      <w:r>
        <w:rPr>
          <w:rtl/>
        </w:rPr>
        <w:t xml:space="preserve">  </w:t>
      </w:r>
      <w:bookmarkEnd w:id="11799"/>
    </w:p>
    <w:p w:rsidR="00362C64" w:rsidRDefault="00362C64" w:rsidP="00C5704F">
      <w:pPr>
        <w:rPr>
          <w:rtl/>
          <w:lang w:eastAsia="he-IL"/>
        </w:rPr>
      </w:pPr>
    </w:p>
    <w:p w:rsidR="00362C64" w:rsidRPr="00754ED0" w:rsidRDefault="00D46959" w:rsidP="00D46959">
      <w:pPr>
        <w:rPr>
          <w:rtl/>
          <w:lang w:eastAsia="he-IL"/>
        </w:rPr>
      </w:pPr>
      <w:bookmarkStart w:id="11800" w:name="_ETM_Q20_557307"/>
      <w:bookmarkStart w:id="11801" w:name="_ETM_Q20_557336"/>
      <w:bookmarkEnd w:id="11800"/>
      <w:bookmarkEnd w:id="11801"/>
      <w:r>
        <w:rPr>
          <w:rFonts w:hint="cs"/>
          <w:rtl/>
          <w:lang w:eastAsia="he-IL"/>
        </w:rPr>
        <w:t>– –</w:t>
      </w:r>
      <w:r w:rsidR="00362C64">
        <w:rPr>
          <w:rFonts w:hint="cs"/>
          <w:rtl/>
          <w:lang w:eastAsia="he-IL"/>
        </w:rPr>
        <w:t xml:space="preserve"> שעומדים שרים וצועקים כמו אחרוני התגרנים </w:t>
      </w:r>
      <w:bookmarkStart w:id="11802" w:name="_ETM_Q20_561118"/>
      <w:bookmarkEnd w:id="11802"/>
      <w:r w:rsidR="00362C64">
        <w:rPr>
          <w:rFonts w:hint="cs"/>
          <w:rtl/>
          <w:lang w:eastAsia="he-IL"/>
        </w:rPr>
        <w:t>בשוק. ככה זה נראה כשזה הופך להיות נוקיה, השר</w:t>
      </w:r>
      <w:bookmarkStart w:id="11803" w:name="_ETM_Q20_565521"/>
      <w:bookmarkEnd w:id="11803"/>
      <w:r w:rsidR="00362C64">
        <w:rPr>
          <w:rFonts w:hint="cs"/>
          <w:rtl/>
          <w:lang w:eastAsia="he-IL"/>
        </w:rPr>
        <w:t xml:space="preserve"> קרעי. ככה זה נראה.</w:t>
      </w:r>
    </w:p>
    <w:p w:rsidR="00362C64" w:rsidRDefault="00362C64" w:rsidP="00357D58">
      <w:pPr>
        <w:ind w:firstLine="0"/>
        <w:rPr>
          <w:rtl/>
          <w:lang w:eastAsia="he-IL"/>
        </w:rPr>
      </w:pPr>
      <w:bookmarkStart w:id="11804" w:name="_ETM_Q20_555728"/>
      <w:bookmarkStart w:id="11805" w:name="_ETM_Q20_553161"/>
      <w:bookmarkStart w:id="11806" w:name="_ETM_Q20_553241"/>
      <w:bookmarkEnd w:id="11804"/>
      <w:bookmarkEnd w:id="11805"/>
      <w:bookmarkEnd w:id="11806"/>
    </w:p>
    <w:p w:rsidR="00362C64" w:rsidRDefault="00362C64" w:rsidP="00357D58">
      <w:pPr>
        <w:pStyle w:val="af5"/>
        <w:keepNext/>
        <w:rPr>
          <w:rtl/>
        </w:rPr>
      </w:pPr>
      <w:bookmarkStart w:id="11807" w:name="ET_interruption_6461_25"/>
      <w:r w:rsidRPr="00EE0C13">
        <w:rPr>
          <w:rStyle w:val="TagStyle"/>
          <w:rtl/>
        </w:rPr>
        <w:t xml:space="preserve"> &lt;&lt; קריאה &gt;&gt;</w:t>
      </w:r>
      <w:r w:rsidRPr="00754ED0">
        <w:rPr>
          <w:rStyle w:val="TagStyle"/>
          <w:rtl/>
        </w:rPr>
        <w:t xml:space="preserve"> </w:t>
      </w:r>
      <w:r>
        <w:rPr>
          <w:rtl/>
        </w:rPr>
        <w:t>שר התקשורת שלמה קרעי:</w:t>
      </w:r>
      <w:r w:rsidRPr="00754ED0">
        <w:rPr>
          <w:rStyle w:val="TagStyle"/>
          <w:rtl/>
        </w:rPr>
        <w:t xml:space="preserve"> </w:t>
      </w:r>
      <w:r w:rsidRPr="00EE0C13">
        <w:rPr>
          <w:rStyle w:val="TagStyle"/>
          <w:rtl/>
        </w:rPr>
        <w:t>&lt;&lt; קריאה &gt;&gt;</w:t>
      </w:r>
      <w:r>
        <w:rPr>
          <w:rtl/>
        </w:rPr>
        <w:t xml:space="preserve">  </w:t>
      </w:r>
      <w:bookmarkEnd w:id="11807"/>
    </w:p>
    <w:p w:rsidR="00362C64" w:rsidRDefault="00362C64" w:rsidP="00C5704F">
      <w:pPr>
        <w:rPr>
          <w:rtl/>
          <w:lang w:eastAsia="he-IL"/>
        </w:rPr>
      </w:pPr>
    </w:p>
    <w:p w:rsidR="00362C64" w:rsidRDefault="00D46959" w:rsidP="00D46959">
      <w:pPr>
        <w:rPr>
          <w:lang w:eastAsia="he-IL"/>
        </w:rPr>
      </w:pPr>
      <w:bookmarkStart w:id="11808" w:name="_ETM_Q20_561932"/>
      <w:bookmarkEnd w:id="11808"/>
      <w:r>
        <w:rPr>
          <w:rFonts w:hint="cs"/>
          <w:rtl/>
          <w:lang w:eastAsia="he-IL"/>
        </w:rPr>
        <w:t>– – –</w:t>
      </w:r>
      <w:r w:rsidR="00362C64">
        <w:rPr>
          <w:rFonts w:hint="cs"/>
          <w:rtl/>
          <w:lang w:eastAsia="he-IL"/>
        </w:rPr>
        <w:t xml:space="preserve"> אתה עומד </w:t>
      </w:r>
      <w:r>
        <w:rPr>
          <w:rFonts w:hint="cs"/>
          <w:rtl/>
          <w:lang w:eastAsia="he-IL"/>
        </w:rPr>
        <w:t>– –</w:t>
      </w:r>
      <w:r w:rsidR="00362C64">
        <w:rPr>
          <w:rFonts w:hint="cs"/>
          <w:rtl/>
          <w:lang w:eastAsia="he-IL"/>
        </w:rPr>
        <w:t xml:space="preserve"> </w:t>
      </w:r>
      <w:bookmarkStart w:id="11809" w:name="_ETM_Q20_564777"/>
      <w:bookmarkEnd w:id="11809"/>
      <w:r w:rsidR="00001402">
        <w:rPr>
          <w:rFonts w:hint="cs"/>
          <w:rtl/>
          <w:lang w:eastAsia="he-IL"/>
        </w:rPr>
        <w:t>–</w:t>
      </w:r>
    </w:p>
    <w:p w:rsidR="00362C64" w:rsidRDefault="00362C64" w:rsidP="00357D58">
      <w:pPr>
        <w:ind w:firstLine="0"/>
        <w:rPr>
          <w:rtl/>
          <w:lang w:eastAsia="he-IL"/>
        </w:rPr>
      </w:pPr>
      <w:bookmarkStart w:id="11810" w:name="_ETM_Q20_565065"/>
      <w:bookmarkStart w:id="11811" w:name="_ETM_Q20_565118"/>
      <w:bookmarkStart w:id="11812" w:name="_ETM_Q20_569017"/>
      <w:bookmarkStart w:id="11813" w:name="_ETM_Q20_569978"/>
      <w:bookmarkStart w:id="11814" w:name="_ETM_Q20_570032"/>
      <w:bookmarkEnd w:id="11810"/>
      <w:bookmarkEnd w:id="11811"/>
      <w:bookmarkEnd w:id="11812"/>
      <w:bookmarkEnd w:id="11813"/>
      <w:bookmarkEnd w:id="11814"/>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1815" w:name="_ETM_Q20_570959"/>
      <w:bookmarkEnd w:id="11815"/>
      <w:r>
        <w:rPr>
          <w:rFonts w:hint="cs"/>
          <w:rtl/>
          <w:lang w:eastAsia="he-IL"/>
        </w:rPr>
        <w:t xml:space="preserve">השר קרעי, חבר הכנסת מלביצקי, לאפשר </w:t>
      </w:r>
      <w:r w:rsidR="00D46959">
        <w:rPr>
          <w:rFonts w:hint="cs"/>
          <w:rtl/>
          <w:lang w:eastAsia="he-IL"/>
        </w:rPr>
        <w:t>– – –</w:t>
      </w:r>
      <w:bookmarkStart w:id="11816" w:name="_ETM_Q20_570744"/>
      <w:bookmarkStart w:id="11817" w:name="_ETM_Q20_570764"/>
      <w:bookmarkStart w:id="11818" w:name="_ETM_Q20_570823"/>
      <w:bookmarkEnd w:id="11816"/>
      <w:bookmarkEnd w:id="11817"/>
      <w:bookmarkEnd w:id="11818"/>
    </w:p>
    <w:p w:rsidR="00362C64" w:rsidRDefault="00362C64" w:rsidP="00357D58">
      <w:pPr>
        <w:rPr>
          <w:rtl/>
          <w:lang w:eastAsia="he-IL"/>
        </w:rPr>
      </w:pPr>
      <w:bookmarkStart w:id="11819" w:name="_ETM_Q20_570976"/>
      <w:bookmarkStart w:id="11820" w:name="_ETM_Q20_571037"/>
      <w:bookmarkEnd w:id="11819"/>
      <w:bookmarkEnd w:id="11820"/>
    </w:p>
    <w:p w:rsidR="00362C64" w:rsidRDefault="00362C64" w:rsidP="00357D58">
      <w:pPr>
        <w:pStyle w:val="-"/>
        <w:keepNext/>
        <w:rPr>
          <w:rtl/>
        </w:rPr>
      </w:pPr>
      <w:bookmarkStart w:id="11821" w:name="ET_speakercontinue_5087_27"/>
      <w:r w:rsidRPr="00EE0C13">
        <w:rPr>
          <w:rStyle w:val="TagStyle"/>
          <w:rtl/>
        </w:rPr>
        <w:t xml:space="preserve"> &lt;&lt; דובר_המשך &gt;&gt;</w:t>
      </w:r>
      <w:r w:rsidRPr="00754ED0">
        <w:rPr>
          <w:rStyle w:val="TagStyle"/>
          <w:rtl/>
        </w:rPr>
        <w:t xml:space="preserve"> </w:t>
      </w:r>
      <w:r>
        <w:rPr>
          <w:rtl/>
        </w:rPr>
        <w:t>יאיר לפיד (יש עתיד):</w:t>
      </w:r>
      <w:r w:rsidRPr="00754ED0">
        <w:rPr>
          <w:rStyle w:val="TagStyle"/>
          <w:rtl/>
        </w:rPr>
        <w:t xml:space="preserve"> </w:t>
      </w:r>
      <w:r w:rsidRPr="00EE0C13">
        <w:rPr>
          <w:rStyle w:val="TagStyle"/>
          <w:rtl/>
        </w:rPr>
        <w:t>&lt;&lt; דובר_המשך &gt;&gt;</w:t>
      </w:r>
      <w:r>
        <w:rPr>
          <w:rtl/>
        </w:rPr>
        <w:t xml:space="preserve">  </w:t>
      </w:r>
      <w:bookmarkEnd w:id="11821"/>
    </w:p>
    <w:p w:rsidR="00362C64" w:rsidRDefault="00362C64" w:rsidP="00C5704F">
      <w:pPr>
        <w:rPr>
          <w:rtl/>
          <w:lang w:eastAsia="he-IL"/>
        </w:rPr>
      </w:pPr>
    </w:p>
    <w:p w:rsidR="00362C64" w:rsidRPr="00754ED0" w:rsidRDefault="00362C64" w:rsidP="00001402">
      <w:pPr>
        <w:rPr>
          <w:rtl/>
          <w:lang w:eastAsia="he-IL"/>
        </w:rPr>
      </w:pPr>
      <w:bookmarkStart w:id="11822" w:name="_ETM_Q20_569429"/>
      <w:bookmarkEnd w:id="11822"/>
      <w:r>
        <w:rPr>
          <w:rFonts w:hint="cs"/>
          <w:rtl/>
          <w:lang w:eastAsia="he-IL"/>
        </w:rPr>
        <w:t xml:space="preserve">לקחתם מדינה </w:t>
      </w:r>
      <w:bookmarkStart w:id="11823" w:name="_ETM_Q20_567358"/>
      <w:bookmarkEnd w:id="11823"/>
      <w:r>
        <w:rPr>
          <w:rFonts w:hint="cs"/>
          <w:rtl/>
          <w:lang w:eastAsia="he-IL"/>
        </w:rPr>
        <w:t>מצליחה, משגשגת, מיוחדת, עם עם נפלא, וקברתם אותה</w:t>
      </w:r>
      <w:r w:rsidR="00001402">
        <w:rPr>
          <w:rFonts w:hint="cs"/>
          <w:rtl/>
          <w:lang w:eastAsia="he-IL"/>
        </w:rPr>
        <w:t>,</w:t>
      </w:r>
      <w:r>
        <w:rPr>
          <w:rFonts w:hint="cs"/>
          <w:rtl/>
          <w:lang w:eastAsia="he-IL"/>
        </w:rPr>
        <w:t xml:space="preserve"> ואפילו הדבר הכי </w:t>
      </w:r>
      <w:bookmarkStart w:id="11824" w:name="_ETM_Q20_576689"/>
      <w:bookmarkEnd w:id="11824"/>
      <w:r>
        <w:rPr>
          <w:rFonts w:hint="cs"/>
          <w:rtl/>
          <w:lang w:eastAsia="he-IL"/>
        </w:rPr>
        <w:t xml:space="preserve">בסיסי שאמרתם, שתדאגו לפריפריה, עכשיו אתם מורידים אותו מהשולחן. </w:t>
      </w:r>
      <w:bookmarkStart w:id="11825" w:name="_ETM_Q20_572274"/>
      <w:bookmarkEnd w:id="11825"/>
    </w:p>
    <w:p w:rsidR="00362C64" w:rsidRDefault="00362C64" w:rsidP="00357D58">
      <w:pPr>
        <w:rPr>
          <w:rtl/>
          <w:lang w:eastAsia="he-IL"/>
        </w:rPr>
      </w:pPr>
      <w:bookmarkStart w:id="11826" w:name="_ETM_Q20_569092"/>
      <w:bookmarkEnd w:id="11826"/>
    </w:p>
    <w:p w:rsidR="00362C64" w:rsidRDefault="00362C64" w:rsidP="00357D58">
      <w:pPr>
        <w:pStyle w:val="af5"/>
        <w:keepNext/>
        <w:rPr>
          <w:rtl/>
        </w:rPr>
      </w:pPr>
      <w:bookmarkStart w:id="11827" w:name="ET_interruption_6353_28"/>
      <w:r w:rsidRPr="00EE0C13">
        <w:rPr>
          <w:rStyle w:val="TagStyle"/>
          <w:rtl/>
        </w:rPr>
        <w:t xml:space="preserve"> &lt;&lt; קריאה &gt;&gt;</w:t>
      </w:r>
      <w:r w:rsidRPr="00754ED0">
        <w:rPr>
          <w:rStyle w:val="TagStyle"/>
          <w:rtl/>
        </w:rPr>
        <w:t xml:space="preserve"> </w:t>
      </w:r>
      <w:r>
        <w:rPr>
          <w:rtl/>
        </w:rPr>
        <w:t>חנוך דב מלביצקי (הליכוד):</w:t>
      </w:r>
      <w:r w:rsidRPr="00754ED0">
        <w:rPr>
          <w:rStyle w:val="TagStyle"/>
          <w:rtl/>
        </w:rPr>
        <w:t xml:space="preserve"> </w:t>
      </w:r>
      <w:r w:rsidRPr="00EE0C13">
        <w:rPr>
          <w:rStyle w:val="TagStyle"/>
          <w:rtl/>
        </w:rPr>
        <w:t>&lt;&lt; קריאה &gt;&gt;</w:t>
      </w:r>
      <w:r>
        <w:rPr>
          <w:rtl/>
        </w:rPr>
        <w:t xml:space="preserve">  </w:t>
      </w:r>
      <w:bookmarkEnd w:id="11827"/>
    </w:p>
    <w:p w:rsidR="00362C64" w:rsidRDefault="00362C64" w:rsidP="00C5704F">
      <w:pPr>
        <w:rPr>
          <w:rtl/>
          <w:lang w:eastAsia="he-IL"/>
        </w:rPr>
      </w:pPr>
    </w:p>
    <w:p w:rsidR="00362C64" w:rsidRDefault="00D46959" w:rsidP="00D46959">
      <w:pPr>
        <w:rPr>
          <w:lang w:eastAsia="he-IL"/>
        </w:rPr>
      </w:pPr>
      <w:r>
        <w:rPr>
          <w:rFonts w:hint="cs"/>
          <w:rtl/>
          <w:lang w:eastAsia="he-IL"/>
        </w:rPr>
        <w:t>– – –</w:t>
      </w:r>
      <w:r w:rsidR="00362C64">
        <w:rPr>
          <w:rFonts w:hint="cs"/>
          <w:rtl/>
          <w:lang w:eastAsia="he-IL"/>
        </w:rPr>
        <w:t xml:space="preserve"> אין לך בושה. אתה שקרן </w:t>
      </w:r>
      <w:r>
        <w:rPr>
          <w:rFonts w:hint="cs"/>
          <w:rtl/>
          <w:lang w:eastAsia="he-IL"/>
        </w:rPr>
        <w:t>– – –</w:t>
      </w:r>
    </w:p>
    <w:p w:rsidR="00362C64" w:rsidRPr="00754ED0" w:rsidRDefault="00362C64" w:rsidP="00357D58">
      <w:pPr>
        <w:rPr>
          <w:rtl/>
          <w:lang w:eastAsia="he-IL"/>
        </w:rPr>
      </w:pPr>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754ED0" w:rsidRDefault="00362C64" w:rsidP="00357D58">
      <w:pPr>
        <w:rPr>
          <w:rtl/>
          <w:lang w:eastAsia="he-IL"/>
        </w:rPr>
      </w:pPr>
      <w:r>
        <w:rPr>
          <w:rFonts w:hint="cs"/>
          <w:rtl/>
          <w:lang w:eastAsia="he-IL"/>
        </w:rPr>
        <w:t>חבר הכנסת מלביצקי.</w:t>
      </w:r>
    </w:p>
    <w:p w:rsidR="00362C64" w:rsidRDefault="00362C64" w:rsidP="00357D58">
      <w:pPr>
        <w:ind w:firstLine="0"/>
        <w:rPr>
          <w:rtl/>
          <w:lang w:eastAsia="he-IL"/>
        </w:rPr>
      </w:pPr>
    </w:p>
    <w:p w:rsidR="00362C64" w:rsidRDefault="00362C64" w:rsidP="00357D58">
      <w:pPr>
        <w:pStyle w:val="af5"/>
        <w:keepNext/>
        <w:rPr>
          <w:rtl/>
        </w:rPr>
      </w:pPr>
      <w:bookmarkStart w:id="11828" w:name="ET_interruption_6353_30"/>
      <w:r w:rsidRPr="00EE0C13">
        <w:rPr>
          <w:rStyle w:val="TagStyle"/>
          <w:rtl/>
        </w:rPr>
        <w:t xml:space="preserve"> &lt;&lt; קריאה &gt;&gt;</w:t>
      </w:r>
      <w:r w:rsidRPr="00754ED0">
        <w:rPr>
          <w:rStyle w:val="TagStyle"/>
          <w:rtl/>
        </w:rPr>
        <w:t xml:space="preserve"> </w:t>
      </w:r>
      <w:r>
        <w:rPr>
          <w:rtl/>
        </w:rPr>
        <w:t>חנוך דב מלביצקי (הליכוד):</w:t>
      </w:r>
      <w:r w:rsidRPr="00754ED0">
        <w:rPr>
          <w:rStyle w:val="TagStyle"/>
          <w:rtl/>
        </w:rPr>
        <w:t xml:space="preserve"> </w:t>
      </w:r>
      <w:r w:rsidRPr="00EE0C13">
        <w:rPr>
          <w:rStyle w:val="TagStyle"/>
          <w:rtl/>
        </w:rPr>
        <w:t>&lt;&lt; קריאה &gt;&gt;</w:t>
      </w:r>
      <w:r>
        <w:rPr>
          <w:rtl/>
        </w:rPr>
        <w:t xml:space="preserve">  </w:t>
      </w:r>
      <w:bookmarkEnd w:id="11828"/>
    </w:p>
    <w:p w:rsidR="00362C64" w:rsidRDefault="00362C64" w:rsidP="00C5704F">
      <w:pPr>
        <w:rPr>
          <w:rtl/>
          <w:lang w:eastAsia="he-IL"/>
        </w:rPr>
      </w:pPr>
    </w:p>
    <w:p w:rsidR="00362C64" w:rsidRDefault="00362C64" w:rsidP="00357D58">
      <w:pPr>
        <w:rPr>
          <w:rtl/>
          <w:lang w:eastAsia="he-IL"/>
        </w:rPr>
      </w:pPr>
      <w:r>
        <w:rPr>
          <w:rFonts w:hint="cs"/>
          <w:rtl/>
          <w:lang w:eastAsia="he-IL"/>
        </w:rPr>
        <w:t>אתה שקרן.</w:t>
      </w:r>
    </w:p>
    <w:p w:rsidR="00362C64" w:rsidRDefault="00362C64" w:rsidP="00357D58">
      <w:pPr>
        <w:rPr>
          <w:rtl/>
          <w:lang w:eastAsia="he-IL"/>
        </w:rPr>
      </w:pPr>
      <w:bookmarkStart w:id="11829" w:name="_ETM_Q20_578278"/>
      <w:bookmarkStart w:id="11830" w:name="_ETM_Q20_578366"/>
      <w:bookmarkEnd w:id="11829"/>
      <w:bookmarkEnd w:id="11830"/>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831" w:name="_ETM_Q20_579519"/>
      <w:bookmarkEnd w:id="11831"/>
      <w:r>
        <w:rPr>
          <w:rFonts w:hint="cs"/>
          <w:rtl/>
          <w:lang w:eastAsia="he-IL"/>
        </w:rPr>
        <w:t xml:space="preserve">חבר הכנסת מלביצקי. </w:t>
      </w:r>
    </w:p>
    <w:p w:rsidR="00362C64" w:rsidRDefault="00362C64" w:rsidP="00357D58">
      <w:pPr>
        <w:ind w:firstLine="0"/>
        <w:rPr>
          <w:rtl/>
          <w:lang w:eastAsia="he-IL"/>
        </w:rPr>
      </w:pPr>
      <w:bookmarkStart w:id="11832" w:name="_ETM_Q20_582662"/>
      <w:bookmarkStart w:id="11833" w:name="_ETM_Q20_582714"/>
      <w:bookmarkStart w:id="11834" w:name="_ETM_Q20_582757"/>
      <w:bookmarkStart w:id="11835" w:name="_ETM_Q20_582874"/>
      <w:bookmarkEnd w:id="11832"/>
      <w:bookmarkEnd w:id="11833"/>
      <w:bookmarkEnd w:id="11834"/>
      <w:bookmarkEnd w:id="11835"/>
    </w:p>
    <w:p w:rsidR="00362C64" w:rsidRDefault="00362C64" w:rsidP="00357D58">
      <w:pPr>
        <w:pStyle w:val="-"/>
        <w:keepNext/>
        <w:rPr>
          <w:rtl/>
        </w:rPr>
      </w:pPr>
      <w:bookmarkStart w:id="11836" w:name="ET_speakercontinue_5087_32"/>
      <w:r w:rsidRPr="00EE0C13">
        <w:rPr>
          <w:rStyle w:val="TagStyle"/>
          <w:rtl/>
        </w:rPr>
        <w:t xml:space="preserve"> &lt;&lt; דובר_המשך &gt;&gt;</w:t>
      </w:r>
      <w:r w:rsidRPr="00754ED0">
        <w:rPr>
          <w:rStyle w:val="TagStyle"/>
          <w:rtl/>
        </w:rPr>
        <w:t xml:space="preserve"> </w:t>
      </w:r>
      <w:r>
        <w:rPr>
          <w:rtl/>
        </w:rPr>
        <w:t>יאיר לפיד (יש עתיד):</w:t>
      </w:r>
      <w:r w:rsidRPr="00754ED0">
        <w:rPr>
          <w:rStyle w:val="TagStyle"/>
          <w:rtl/>
        </w:rPr>
        <w:t xml:space="preserve"> </w:t>
      </w:r>
      <w:r w:rsidRPr="00EE0C13">
        <w:rPr>
          <w:rStyle w:val="TagStyle"/>
          <w:rtl/>
        </w:rPr>
        <w:t>&lt;&lt; דובר_המשך &gt;&gt;</w:t>
      </w:r>
      <w:r>
        <w:rPr>
          <w:rtl/>
        </w:rPr>
        <w:t xml:space="preserve">  </w:t>
      </w:r>
      <w:bookmarkEnd w:id="11836"/>
    </w:p>
    <w:p w:rsidR="00362C64" w:rsidRDefault="00362C64" w:rsidP="00C5704F">
      <w:pPr>
        <w:rPr>
          <w:rtl/>
          <w:lang w:eastAsia="he-IL"/>
        </w:rPr>
      </w:pPr>
    </w:p>
    <w:p w:rsidR="00362C64" w:rsidRDefault="00362C64" w:rsidP="00357D58">
      <w:pPr>
        <w:rPr>
          <w:rtl/>
          <w:lang w:eastAsia="he-IL"/>
        </w:rPr>
      </w:pPr>
      <w:bookmarkStart w:id="11837" w:name="_ETM_Q20_583870"/>
      <w:bookmarkEnd w:id="11837"/>
      <w:r>
        <w:rPr>
          <w:rFonts w:hint="cs"/>
          <w:rtl/>
          <w:lang w:eastAsia="he-IL"/>
        </w:rPr>
        <w:t xml:space="preserve">איך אתם </w:t>
      </w:r>
      <w:bookmarkStart w:id="11838" w:name="_ETM_Q20_584774"/>
      <w:bookmarkEnd w:id="11838"/>
      <w:r>
        <w:rPr>
          <w:rFonts w:hint="cs"/>
          <w:rtl/>
          <w:lang w:eastAsia="he-IL"/>
        </w:rPr>
        <w:t xml:space="preserve">מעיזים לא לתת? נתתם 287 מיליון שקל, השר קרעי, לאיש </w:t>
      </w:r>
      <w:bookmarkStart w:id="11839" w:name="_ETM_Q20_588617"/>
      <w:bookmarkEnd w:id="11839"/>
      <w:r>
        <w:rPr>
          <w:rFonts w:hint="cs"/>
          <w:rtl/>
          <w:lang w:eastAsia="he-IL"/>
        </w:rPr>
        <w:t xml:space="preserve">ההזוי שיושב מאחוריך בשביל המשנה החולנית שלו. אין </w:t>
      </w:r>
      <w:bookmarkStart w:id="11840" w:name="_ETM_Q20_595310"/>
      <w:bookmarkEnd w:id="11840"/>
      <w:r>
        <w:rPr>
          <w:rFonts w:hint="cs"/>
          <w:rtl/>
          <w:lang w:eastAsia="he-IL"/>
        </w:rPr>
        <w:t>לכם 2 מיליון שקל לשדרות</w:t>
      </w:r>
      <w:r w:rsidR="00001402">
        <w:rPr>
          <w:rFonts w:hint="cs"/>
          <w:rtl/>
          <w:lang w:eastAsia="he-IL"/>
        </w:rPr>
        <w:t>,</w:t>
      </w:r>
      <w:r>
        <w:rPr>
          <w:rFonts w:hint="cs"/>
          <w:rtl/>
          <w:lang w:eastAsia="he-IL"/>
        </w:rPr>
        <w:t xml:space="preserve"> למיגון? לא נותרה בכם </w:t>
      </w:r>
      <w:bookmarkStart w:id="11841" w:name="_ETM_Q20_599537"/>
      <w:bookmarkEnd w:id="11841"/>
      <w:r>
        <w:rPr>
          <w:rFonts w:hint="cs"/>
          <w:rtl/>
          <w:lang w:eastAsia="he-IL"/>
        </w:rPr>
        <w:t>שום בושה?</w:t>
      </w:r>
      <w:bookmarkStart w:id="11842" w:name="_ETM_Q20_595150"/>
      <w:bookmarkStart w:id="11843" w:name="_ETM_Q20_595215"/>
      <w:bookmarkEnd w:id="11842"/>
      <w:bookmarkEnd w:id="11843"/>
    </w:p>
    <w:p w:rsidR="00362C64" w:rsidRDefault="00362C64" w:rsidP="00357D58">
      <w:pPr>
        <w:rPr>
          <w:rtl/>
          <w:lang w:eastAsia="he-IL"/>
        </w:rPr>
      </w:pPr>
    </w:p>
    <w:p w:rsidR="00362C64" w:rsidRDefault="00362C64" w:rsidP="00357D58">
      <w:pPr>
        <w:pStyle w:val="af5"/>
        <w:keepNext/>
        <w:rPr>
          <w:rtl/>
        </w:rPr>
      </w:pPr>
      <w:bookmarkStart w:id="11844" w:name="ET_interruption_6461_33"/>
      <w:r w:rsidRPr="00EE0C13">
        <w:rPr>
          <w:rStyle w:val="TagStyle"/>
          <w:rtl/>
        </w:rPr>
        <w:t xml:space="preserve"> &lt;&lt; קריאה &gt;&gt;</w:t>
      </w:r>
      <w:r w:rsidRPr="00754ED0">
        <w:rPr>
          <w:rStyle w:val="TagStyle"/>
          <w:rtl/>
        </w:rPr>
        <w:t xml:space="preserve"> </w:t>
      </w:r>
      <w:r>
        <w:rPr>
          <w:rtl/>
        </w:rPr>
        <w:t>שר התקשורת שלמה קרעי:</w:t>
      </w:r>
      <w:r w:rsidRPr="00754ED0">
        <w:rPr>
          <w:rStyle w:val="TagStyle"/>
          <w:rtl/>
        </w:rPr>
        <w:t xml:space="preserve"> </w:t>
      </w:r>
      <w:r w:rsidRPr="00EE0C13">
        <w:rPr>
          <w:rStyle w:val="TagStyle"/>
          <w:rtl/>
        </w:rPr>
        <w:t>&lt;&lt; קריאה &gt;&gt;</w:t>
      </w:r>
      <w:r>
        <w:rPr>
          <w:rtl/>
        </w:rPr>
        <w:t xml:space="preserve">  </w:t>
      </w:r>
      <w:bookmarkEnd w:id="1184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אתה </w:t>
      </w:r>
      <w:r w:rsidR="00D46959">
        <w:rPr>
          <w:rFonts w:hint="cs"/>
          <w:rtl/>
          <w:lang w:eastAsia="he-IL"/>
        </w:rPr>
        <w:t>– – –</w:t>
      </w:r>
      <w:r>
        <w:rPr>
          <w:rFonts w:hint="cs"/>
          <w:rtl/>
          <w:lang w:eastAsia="he-IL"/>
        </w:rPr>
        <w:t xml:space="preserve"> כל פעם </w:t>
      </w:r>
      <w:r w:rsidR="00D46959">
        <w:rPr>
          <w:rFonts w:hint="cs"/>
          <w:rtl/>
          <w:lang w:eastAsia="he-IL"/>
        </w:rPr>
        <w:t>– – –</w:t>
      </w:r>
    </w:p>
    <w:p w:rsidR="00362C64" w:rsidRDefault="00362C64" w:rsidP="00357D58">
      <w:pPr>
        <w:ind w:firstLine="0"/>
        <w:rPr>
          <w:rtl/>
          <w:lang w:eastAsia="he-IL"/>
        </w:rPr>
      </w:pPr>
      <w:bookmarkStart w:id="11845" w:name="_ETM_Q20_596820"/>
      <w:bookmarkStart w:id="11846" w:name="_ETM_Q20_596890"/>
      <w:bookmarkStart w:id="11847" w:name="_ETM_Q20_598053"/>
      <w:bookmarkStart w:id="11848" w:name="_ETM_Q20_598112"/>
      <w:bookmarkEnd w:id="11845"/>
      <w:bookmarkEnd w:id="11846"/>
      <w:bookmarkEnd w:id="11847"/>
      <w:bookmarkEnd w:id="11848"/>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849" w:name="_ETM_Q20_599009"/>
      <w:bookmarkEnd w:id="11849"/>
      <w:r>
        <w:rPr>
          <w:rFonts w:hint="cs"/>
          <w:rtl/>
          <w:lang w:eastAsia="he-IL"/>
        </w:rPr>
        <w:t>השר</w:t>
      </w:r>
      <w:bookmarkStart w:id="11850" w:name="_ETM_Q20_599812"/>
      <w:bookmarkEnd w:id="11850"/>
      <w:r>
        <w:rPr>
          <w:rFonts w:hint="cs"/>
          <w:rtl/>
          <w:lang w:eastAsia="he-IL"/>
        </w:rPr>
        <w:t xml:space="preserve"> קרעי, בישיבה. </w:t>
      </w:r>
    </w:p>
    <w:p w:rsidR="00362C64" w:rsidRDefault="00362C64" w:rsidP="00357D58">
      <w:pPr>
        <w:ind w:firstLine="0"/>
        <w:rPr>
          <w:rtl/>
          <w:lang w:eastAsia="he-IL"/>
        </w:rPr>
      </w:pPr>
    </w:p>
    <w:p w:rsidR="00362C64" w:rsidRDefault="00362C64" w:rsidP="00357D58">
      <w:pPr>
        <w:pStyle w:val="af5"/>
        <w:keepNext/>
        <w:rPr>
          <w:rtl/>
        </w:rPr>
      </w:pPr>
      <w:bookmarkStart w:id="11851" w:name="ET_interruption_6353_35"/>
      <w:r w:rsidRPr="00EE0C13">
        <w:rPr>
          <w:rStyle w:val="TagStyle"/>
          <w:rtl/>
        </w:rPr>
        <w:t xml:space="preserve"> &lt;&lt; קריאה &gt;&gt;</w:t>
      </w:r>
      <w:r w:rsidRPr="00754ED0">
        <w:rPr>
          <w:rStyle w:val="TagStyle"/>
          <w:rtl/>
        </w:rPr>
        <w:t xml:space="preserve"> </w:t>
      </w:r>
      <w:r>
        <w:rPr>
          <w:rtl/>
        </w:rPr>
        <w:t>חנוך דב מלביצקי (הליכוד):</w:t>
      </w:r>
      <w:r w:rsidRPr="00754ED0">
        <w:rPr>
          <w:rStyle w:val="TagStyle"/>
          <w:rtl/>
        </w:rPr>
        <w:t xml:space="preserve"> </w:t>
      </w:r>
      <w:r w:rsidRPr="00EE0C13">
        <w:rPr>
          <w:rStyle w:val="TagStyle"/>
          <w:rtl/>
        </w:rPr>
        <w:t>&lt;&lt; קריאה &gt;&gt;</w:t>
      </w:r>
      <w:r>
        <w:rPr>
          <w:rtl/>
        </w:rPr>
        <w:t xml:space="preserve">  </w:t>
      </w:r>
      <w:bookmarkEnd w:id="11851"/>
    </w:p>
    <w:p w:rsidR="00362C64" w:rsidRDefault="00362C64" w:rsidP="00C5704F">
      <w:pPr>
        <w:rPr>
          <w:rtl/>
          <w:lang w:eastAsia="he-IL"/>
        </w:rPr>
      </w:pPr>
    </w:p>
    <w:p w:rsidR="00362C64" w:rsidRDefault="00D46959" w:rsidP="00D46959">
      <w:pPr>
        <w:rPr>
          <w:lang w:eastAsia="he-IL"/>
        </w:rPr>
      </w:pPr>
      <w:r>
        <w:rPr>
          <w:rFonts w:hint="cs"/>
          <w:rtl/>
          <w:lang w:eastAsia="he-IL"/>
        </w:rPr>
        <w:t>– – –</w:t>
      </w:r>
    </w:p>
    <w:p w:rsidR="00362C64" w:rsidRDefault="00362C64" w:rsidP="00357D58">
      <w:pPr>
        <w:rPr>
          <w:rtl/>
          <w:lang w:eastAsia="he-IL"/>
        </w:rPr>
      </w:pPr>
      <w:bookmarkStart w:id="11852" w:name="_ETM_Q20_600071"/>
      <w:bookmarkStart w:id="11853" w:name="_ETM_Q20_600137"/>
      <w:bookmarkStart w:id="11854" w:name="_ETM_Q20_600167"/>
      <w:bookmarkStart w:id="11855" w:name="_ETM_Q20_600238"/>
      <w:bookmarkEnd w:id="11852"/>
      <w:bookmarkEnd w:id="11853"/>
      <w:bookmarkEnd w:id="11854"/>
      <w:bookmarkEnd w:id="11855"/>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754ED0" w:rsidRDefault="00362C64" w:rsidP="00357D58">
      <w:pPr>
        <w:rPr>
          <w:rtl/>
          <w:lang w:eastAsia="he-IL"/>
        </w:rPr>
      </w:pPr>
      <w:r>
        <w:rPr>
          <w:rFonts w:hint="cs"/>
          <w:rtl/>
          <w:lang w:eastAsia="he-IL"/>
        </w:rPr>
        <w:t>ח</w:t>
      </w:r>
      <w:bookmarkStart w:id="11856" w:name="_ETM_Q20_601196"/>
      <w:bookmarkEnd w:id="11856"/>
      <w:r>
        <w:rPr>
          <w:rFonts w:hint="cs"/>
          <w:rtl/>
          <w:lang w:eastAsia="he-IL"/>
        </w:rPr>
        <w:t>בר הכנסת מלביצקי, לא לצעוק. אני קורא אותך לסדר פעם ראשונה. תודה רבה.</w:t>
      </w:r>
    </w:p>
    <w:p w:rsidR="00362C64" w:rsidRDefault="00362C64" w:rsidP="00357D58">
      <w:pPr>
        <w:ind w:firstLine="0"/>
        <w:rPr>
          <w:rtl/>
          <w:lang w:eastAsia="he-IL"/>
        </w:rPr>
      </w:pPr>
    </w:p>
    <w:p w:rsidR="00362C64" w:rsidRDefault="00362C64" w:rsidP="00357D58">
      <w:pPr>
        <w:pStyle w:val="af5"/>
        <w:keepNext/>
        <w:rPr>
          <w:rtl/>
        </w:rPr>
      </w:pPr>
      <w:bookmarkStart w:id="11857" w:name="ET_interruption_6162_37"/>
      <w:r w:rsidRPr="00EE0C13">
        <w:rPr>
          <w:rStyle w:val="TagStyle"/>
          <w:rtl/>
        </w:rPr>
        <w:t xml:space="preserve"> &lt;&lt; קריאה &gt;&gt;</w:t>
      </w:r>
      <w:r w:rsidRPr="00754ED0">
        <w:rPr>
          <w:rStyle w:val="TagStyle"/>
          <w:rtl/>
        </w:rPr>
        <w:t xml:space="preserve"> </w:t>
      </w:r>
      <w:r>
        <w:rPr>
          <w:rFonts w:hint="cs"/>
          <w:rtl/>
        </w:rPr>
        <w:t>קריאות</w:t>
      </w:r>
      <w:r>
        <w:rPr>
          <w:rtl/>
        </w:rPr>
        <w:t>:</w:t>
      </w:r>
      <w:r w:rsidRPr="00754ED0">
        <w:rPr>
          <w:rStyle w:val="TagStyle"/>
          <w:rtl/>
        </w:rPr>
        <w:t xml:space="preserve"> </w:t>
      </w:r>
      <w:r w:rsidRPr="00EE0C13">
        <w:rPr>
          <w:rStyle w:val="TagStyle"/>
          <w:rtl/>
        </w:rPr>
        <w:t>&lt;&lt; קריאה &gt;&gt;</w:t>
      </w:r>
      <w:r>
        <w:rPr>
          <w:rtl/>
        </w:rPr>
        <w:t xml:space="preserve">  </w:t>
      </w:r>
      <w:bookmarkEnd w:id="11857"/>
    </w:p>
    <w:p w:rsidR="00362C64" w:rsidRDefault="00362C64" w:rsidP="00C5704F">
      <w:pPr>
        <w:rPr>
          <w:rtl/>
          <w:lang w:eastAsia="he-IL"/>
        </w:rPr>
      </w:pPr>
    </w:p>
    <w:p w:rsidR="00362C64" w:rsidRPr="00754ED0" w:rsidRDefault="00D46959" w:rsidP="00D46959">
      <w:pPr>
        <w:rPr>
          <w:rtl/>
          <w:lang w:eastAsia="he-IL"/>
        </w:rPr>
      </w:pPr>
      <w:r>
        <w:rPr>
          <w:rFonts w:hint="cs"/>
          <w:rtl/>
          <w:lang w:eastAsia="he-IL"/>
        </w:rPr>
        <w:t>– – –</w:t>
      </w:r>
    </w:p>
    <w:p w:rsidR="00362C64" w:rsidRPr="001F3CCC" w:rsidRDefault="00362C64" w:rsidP="00357D58">
      <w:pPr>
        <w:ind w:firstLine="0"/>
        <w:rPr>
          <w:rtl/>
          <w:lang w:eastAsia="he-IL"/>
        </w:rPr>
      </w:pPr>
      <w:bookmarkStart w:id="11858" w:name="_ETM_Q20_604621"/>
      <w:bookmarkStart w:id="11859" w:name="_ETM_Q20_604688"/>
      <w:bookmarkEnd w:id="11858"/>
      <w:bookmarkEnd w:id="11859"/>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754ED0" w:rsidRDefault="00362C64" w:rsidP="00357D58">
      <w:pPr>
        <w:rPr>
          <w:rtl/>
          <w:lang w:eastAsia="he-IL"/>
        </w:rPr>
      </w:pPr>
      <w:bookmarkStart w:id="11860" w:name="_ETM_Q20_606079"/>
      <w:bookmarkEnd w:id="11860"/>
      <w:r>
        <w:rPr>
          <w:rFonts w:hint="cs"/>
          <w:rtl/>
          <w:lang w:eastAsia="he-IL"/>
        </w:rPr>
        <w:t xml:space="preserve">תודה רבה. ישיב השר וסרלאוף. אתה משיב? השר </w:t>
      </w:r>
      <w:bookmarkStart w:id="11861" w:name="_ETM_Q20_616751"/>
      <w:bookmarkEnd w:id="11861"/>
      <w:r>
        <w:rPr>
          <w:rFonts w:hint="cs"/>
          <w:rtl/>
          <w:lang w:eastAsia="he-IL"/>
        </w:rPr>
        <w:t xml:space="preserve">מיכאל מלכיאלי, בשם שר הבריאות, ישיב. </w:t>
      </w:r>
    </w:p>
    <w:p w:rsidR="00362C64" w:rsidRDefault="00362C64" w:rsidP="00357D58">
      <w:pPr>
        <w:ind w:firstLine="0"/>
        <w:rPr>
          <w:rtl/>
          <w:lang w:eastAsia="he-IL"/>
        </w:rPr>
      </w:pPr>
    </w:p>
    <w:p w:rsidR="00362C64" w:rsidRDefault="00362C64" w:rsidP="00357D58">
      <w:pPr>
        <w:pStyle w:val="af5"/>
        <w:keepNext/>
        <w:rPr>
          <w:rtl/>
        </w:rPr>
      </w:pPr>
      <w:bookmarkStart w:id="11862" w:name="ET_interruption_5787_39"/>
      <w:r w:rsidRPr="00EE0C13">
        <w:rPr>
          <w:rStyle w:val="TagStyle"/>
          <w:rtl/>
        </w:rPr>
        <w:t xml:space="preserve"> &lt;&lt; קריאה &gt;&gt;</w:t>
      </w:r>
      <w:r w:rsidRPr="00754ED0">
        <w:rPr>
          <w:rStyle w:val="TagStyle"/>
          <w:rtl/>
        </w:rPr>
        <w:t xml:space="preserve"> </w:t>
      </w:r>
      <w:r>
        <w:rPr>
          <w:rtl/>
        </w:rPr>
        <w:t>יוראי להב הרצנו (יש עתיד):</w:t>
      </w:r>
      <w:r w:rsidRPr="00754ED0">
        <w:rPr>
          <w:rStyle w:val="TagStyle"/>
          <w:rtl/>
        </w:rPr>
        <w:t xml:space="preserve"> </w:t>
      </w:r>
      <w:r w:rsidRPr="00EE0C13">
        <w:rPr>
          <w:rStyle w:val="TagStyle"/>
          <w:rtl/>
        </w:rPr>
        <w:t>&lt;&lt; קריאה &gt;&gt;</w:t>
      </w:r>
      <w:r>
        <w:rPr>
          <w:rtl/>
        </w:rPr>
        <w:t xml:space="preserve">  </w:t>
      </w:r>
      <w:bookmarkEnd w:id="11862"/>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מה אתה צועק?</w:t>
      </w:r>
    </w:p>
    <w:p w:rsidR="00362C64" w:rsidRDefault="00362C64" w:rsidP="00357D58">
      <w:pPr>
        <w:rPr>
          <w:rtl/>
          <w:lang w:eastAsia="he-IL"/>
        </w:rPr>
      </w:pPr>
    </w:p>
    <w:p w:rsidR="00362C64" w:rsidRDefault="00362C64" w:rsidP="00357D58">
      <w:pPr>
        <w:pStyle w:val="af5"/>
        <w:keepNext/>
        <w:rPr>
          <w:rtl/>
        </w:rPr>
      </w:pPr>
      <w:bookmarkStart w:id="11863" w:name="ET_interruption_6341_40"/>
      <w:r w:rsidRPr="00EE0C13">
        <w:rPr>
          <w:rStyle w:val="TagStyle"/>
          <w:rtl/>
        </w:rPr>
        <w:t xml:space="preserve"> &lt;&lt; קריאה &gt;&gt;</w:t>
      </w:r>
      <w:r w:rsidRPr="00754ED0">
        <w:rPr>
          <w:rStyle w:val="TagStyle"/>
          <w:rtl/>
        </w:rPr>
        <w:t xml:space="preserve"> </w:t>
      </w:r>
      <w:r>
        <w:rPr>
          <w:rtl/>
        </w:rPr>
        <w:t>דבי ביטון (יש עתיד):</w:t>
      </w:r>
      <w:r w:rsidRPr="00754ED0">
        <w:rPr>
          <w:rStyle w:val="TagStyle"/>
          <w:rtl/>
        </w:rPr>
        <w:t xml:space="preserve"> </w:t>
      </w:r>
      <w:r w:rsidRPr="00EE0C13">
        <w:rPr>
          <w:rStyle w:val="TagStyle"/>
          <w:rtl/>
        </w:rPr>
        <w:t>&lt;&lt; קריאה &gt;&gt;</w:t>
      </w:r>
      <w:r>
        <w:rPr>
          <w:rtl/>
        </w:rPr>
        <w:t xml:space="preserve">  </w:t>
      </w:r>
      <w:bookmarkEnd w:id="11863"/>
    </w:p>
    <w:p w:rsidR="00362C64" w:rsidRDefault="00362C64" w:rsidP="00C5704F">
      <w:pPr>
        <w:rPr>
          <w:rtl/>
          <w:lang w:eastAsia="he-IL"/>
        </w:rPr>
      </w:pPr>
    </w:p>
    <w:p w:rsidR="00362C64" w:rsidRPr="00754ED0" w:rsidRDefault="00D46959" w:rsidP="00D46959">
      <w:pPr>
        <w:rPr>
          <w:rtl/>
          <w:lang w:eastAsia="he-IL"/>
        </w:rPr>
      </w:pPr>
      <w:r>
        <w:rPr>
          <w:rFonts w:hint="cs"/>
          <w:rtl/>
          <w:lang w:eastAsia="he-IL"/>
        </w:rPr>
        <w:t>– – –</w:t>
      </w:r>
    </w:p>
    <w:p w:rsidR="00362C64" w:rsidRDefault="00362C64" w:rsidP="00357D58">
      <w:pPr>
        <w:rPr>
          <w:rtl/>
          <w:lang w:eastAsia="he-IL"/>
        </w:rPr>
      </w:pPr>
      <w:bookmarkStart w:id="11864" w:name="_ETM_Q20_623280"/>
      <w:bookmarkEnd w:id="11864"/>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865" w:name="_ETM_Q20_632388"/>
      <w:bookmarkEnd w:id="11865"/>
      <w:r>
        <w:rPr>
          <w:rFonts w:hint="cs"/>
          <w:rtl/>
          <w:lang w:eastAsia="he-IL"/>
        </w:rPr>
        <w:t xml:space="preserve">אפשר להרגיע. </w:t>
      </w:r>
    </w:p>
    <w:p w:rsidR="00362C64" w:rsidRDefault="00362C64" w:rsidP="00357D58">
      <w:pPr>
        <w:ind w:firstLine="0"/>
        <w:rPr>
          <w:rtl/>
          <w:lang w:eastAsia="he-IL"/>
        </w:rPr>
      </w:pPr>
    </w:p>
    <w:p w:rsidR="00362C64" w:rsidRDefault="00362C64" w:rsidP="00357D58">
      <w:pPr>
        <w:pStyle w:val="af5"/>
        <w:keepNext/>
        <w:rPr>
          <w:rtl/>
        </w:rPr>
      </w:pPr>
      <w:bookmarkStart w:id="11866" w:name="ET_interruption_6461_42"/>
      <w:r w:rsidRPr="00EE0C13">
        <w:rPr>
          <w:rStyle w:val="TagStyle"/>
          <w:rtl/>
        </w:rPr>
        <w:t xml:space="preserve"> &lt;&lt; קריאה &gt;&gt;</w:t>
      </w:r>
      <w:r w:rsidRPr="00754ED0">
        <w:rPr>
          <w:rStyle w:val="TagStyle"/>
          <w:rtl/>
        </w:rPr>
        <w:t xml:space="preserve"> </w:t>
      </w:r>
      <w:r>
        <w:rPr>
          <w:rtl/>
        </w:rPr>
        <w:t>שר התקשורת שלמה קרעי:</w:t>
      </w:r>
      <w:r w:rsidRPr="00754ED0">
        <w:rPr>
          <w:rStyle w:val="TagStyle"/>
          <w:rtl/>
        </w:rPr>
        <w:t xml:space="preserve"> </w:t>
      </w:r>
      <w:r w:rsidRPr="00EE0C13">
        <w:rPr>
          <w:rStyle w:val="TagStyle"/>
          <w:rtl/>
        </w:rPr>
        <w:t>&lt;&lt; קריאה &gt;&gt;</w:t>
      </w:r>
      <w:r>
        <w:rPr>
          <w:rtl/>
        </w:rPr>
        <w:t xml:space="preserve">  </w:t>
      </w:r>
      <w:bookmarkEnd w:id="11866"/>
    </w:p>
    <w:p w:rsidR="00362C64" w:rsidRDefault="00362C64" w:rsidP="00C5704F">
      <w:pPr>
        <w:rPr>
          <w:rtl/>
          <w:lang w:eastAsia="he-IL"/>
        </w:rPr>
      </w:pPr>
    </w:p>
    <w:p w:rsidR="00362C64" w:rsidRDefault="00362C64" w:rsidP="00D46959">
      <w:pPr>
        <w:rPr>
          <w:lang w:eastAsia="he-IL"/>
        </w:rPr>
      </w:pPr>
      <w:bookmarkStart w:id="11867" w:name="_ETM_Q20_639658"/>
      <w:bookmarkEnd w:id="11867"/>
      <w:r>
        <w:rPr>
          <w:rFonts w:hint="cs"/>
          <w:rtl/>
          <w:lang w:eastAsia="he-IL"/>
        </w:rPr>
        <w:t xml:space="preserve">אם היא תקשיב, </w:t>
      </w:r>
      <w:bookmarkStart w:id="11868" w:name="_ETM_Q20_639525"/>
      <w:bookmarkEnd w:id="11868"/>
      <w:r>
        <w:rPr>
          <w:rFonts w:hint="cs"/>
          <w:rtl/>
          <w:lang w:eastAsia="he-IL"/>
        </w:rPr>
        <w:t xml:space="preserve">תקשיב </w:t>
      </w:r>
      <w:r w:rsidR="00D46959">
        <w:rPr>
          <w:rFonts w:hint="cs"/>
          <w:rtl/>
          <w:lang w:eastAsia="he-IL"/>
        </w:rPr>
        <w:t>– – –</w:t>
      </w:r>
    </w:p>
    <w:p w:rsidR="00362C64" w:rsidRDefault="00362C64" w:rsidP="00357D58">
      <w:pPr>
        <w:rPr>
          <w:rtl/>
          <w:lang w:eastAsia="he-IL"/>
        </w:rPr>
      </w:pPr>
      <w:bookmarkStart w:id="11869" w:name="_ETM_Q20_640139"/>
      <w:bookmarkStart w:id="11870" w:name="_ETM_Q20_640202"/>
      <w:bookmarkStart w:id="11871" w:name="_ETM_Q20_640235"/>
      <w:bookmarkStart w:id="11872" w:name="_ETM_Q20_640289"/>
      <w:bookmarkEnd w:id="11869"/>
      <w:bookmarkEnd w:id="11870"/>
      <w:bookmarkEnd w:id="11871"/>
      <w:bookmarkEnd w:id="11872"/>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Default="00362C64" w:rsidP="00357D58">
      <w:pPr>
        <w:rPr>
          <w:rtl/>
          <w:lang w:eastAsia="he-IL"/>
        </w:rPr>
      </w:pPr>
      <w:bookmarkStart w:id="11873" w:name="_ETM_Q20_641489"/>
      <w:bookmarkEnd w:id="11873"/>
      <w:r>
        <w:rPr>
          <w:rFonts w:hint="cs"/>
          <w:rtl/>
          <w:lang w:eastAsia="he-IL"/>
        </w:rPr>
        <w:t>אתם רוצים תשובה? חברת הכנסת ביטון, אתם רוצים תשובה?</w:t>
      </w:r>
    </w:p>
    <w:p w:rsidR="00362C64" w:rsidRDefault="00362C64" w:rsidP="00357D58">
      <w:pPr>
        <w:ind w:firstLine="0"/>
        <w:rPr>
          <w:rtl/>
          <w:lang w:eastAsia="he-IL"/>
        </w:rPr>
      </w:pPr>
    </w:p>
    <w:p w:rsidR="00362C64" w:rsidRDefault="00362C64" w:rsidP="00357D58">
      <w:pPr>
        <w:pStyle w:val="af5"/>
        <w:keepNext/>
        <w:rPr>
          <w:rtl/>
        </w:rPr>
      </w:pPr>
      <w:r w:rsidRPr="00EE0C13">
        <w:rPr>
          <w:rStyle w:val="TagStyle"/>
          <w:rtl/>
        </w:rPr>
        <w:t xml:space="preserve"> &lt;&lt; קריאה &gt;&gt;</w:t>
      </w:r>
      <w:r w:rsidRPr="00754ED0">
        <w:rPr>
          <w:rStyle w:val="TagStyle"/>
          <w:rtl/>
        </w:rPr>
        <w:t xml:space="preserve"> </w:t>
      </w:r>
      <w:r>
        <w:rPr>
          <w:rtl/>
        </w:rPr>
        <w:t>דבי ביטון (יש עתיד):</w:t>
      </w:r>
      <w:r w:rsidRPr="00754ED0">
        <w:rPr>
          <w:rStyle w:val="TagStyle"/>
          <w:rtl/>
        </w:rPr>
        <w:t xml:space="preserve"> </w:t>
      </w:r>
      <w:r w:rsidRPr="00EE0C13">
        <w:rPr>
          <w:rStyle w:val="TagStyle"/>
          <w:rtl/>
        </w:rPr>
        <w:t>&lt;&lt; קריאה &gt;&gt;</w:t>
      </w:r>
      <w:r>
        <w:rPr>
          <w:rtl/>
        </w:rPr>
        <w:t xml:space="preserve">  </w:t>
      </w:r>
    </w:p>
    <w:p w:rsidR="00362C64" w:rsidRDefault="00362C64" w:rsidP="00C5704F">
      <w:pPr>
        <w:rPr>
          <w:rtl/>
          <w:lang w:eastAsia="he-IL"/>
        </w:rPr>
      </w:pPr>
    </w:p>
    <w:p w:rsidR="00362C64" w:rsidRDefault="00D46959" w:rsidP="00D46959">
      <w:pPr>
        <w:rPr>
          <w:lang w:eastAsia="he-IL"/>
        </w:rPr>
      </w:pPr>
      <w:bookmarkStart w:id="11874" w:name="_ETM_Q20_643427"/>
      <w:bookmarkEnd w:id="11874"/>
      <w:r>
        <w:rPr>
          <w:rFonts w:hint="cs"/>
          <w:rtl/>
          <w:lang w:eastAsia="he-IL"/>
        </w:rPr>
        <w:t>– – –</w:t>
      </w:r>
    </w:p>
    <w:p w:rsidR="00362C64" w:rsidRDefault="00362C64" w:rsidP="00357D58">
      <w:pPr>
        <w:rPr>
          <w:rtl/>
          <w:lang w:eastAsia="he-IL"/>
        </w:rPr>
      </w:pPr>
      <w:bookmarkStart w:id="11875" w:name="_ETM_Q20_643843"/>
      <w:bookmarkStart w:id="11876" w:name="_ETM_Q20_643907"/>
      <w:bookmarkStart w:id="11877" w:name="_ETM_Q20_643926"/>
      <w:bookmarkStart w:id="11878" w:name="_ETM_Q20_643989"/>
      <w:bookmarkEnd w:id="11875"/>
      <w:bookmarkEnd w:id="11876"/>
      <w:bookmarkEnd w:id="11877"/>
      <w:bookmarkEnd w:id="11878"/>
    </w:p>
    <w:p w:rsidR="00362C64" w:rsidRDefault="00362C64" w:rsidP="00357D58">
      <w:pPr>
        <w:pStyle w:val="af6"/>
        <w:keepNext/>
        <w:rPr>
          <w:rtl/>
        </w:rPr>
      </w:pPr>
      <w:r w:rsidRPr="00EE0C13">
        <w:rPr>
          <w:rStyle w:val="TagStyle"/>
          <w:rtl/>
        </w:rPr>
        <w:t xml:space="preserve"> &lt;&lt; יור &gt;&gt;</w:t>
      </w:r>
      <w:r w:rsidRPr="00754ED0">
        <w:rPr>
          <w:rStyle w:val="TagStyle"/>
          <w:rtl/>
        </w:rPr>
        <w:t xml:space="preserve"> </w:t>
      </w:r>
      <w:r>
        <w:rPr>
          <w:rtl/>
        </w:rPr>
        <w:t>היו"ר אוריאל בוסו:</w:t>
      </w:r>
      <w:r w:rsidRPr="00754ED0">
        <w:rPr>
          <w:rStyle w:val="TagStyle"/>
          <w:rtl/>
        </w:rPr>
        <w:t xml:space="preserve"> </w:t>
      </w:r>
      <w:r w:rsidRPr="00EE0C13">
        <w:rPr>
          <w:rStyle w:val="TagStyle"/>
          <w:rtl/>
        </w:rPr>
        <w:t>&lt;&lt; יור &gt;&gt;</w:t>
      </w:r>
      <w:r>
        <w:rPr>
          <w:rtl/>
        </w:rPr>
        <w:t xml:space="preserve">  </w:t>
      </w:r>
    </w:p>
    <w:p w:rsidR="00362C64" w:rsidRDefault="00362C64" w:rsidP="00C5704F">
      <w:pPr>
        <w:rPr>
          <w:rtl/>
          <w:lang w:eastAsia="he-IL"/>
        </w:rPr>
      </w:pPr>
    </w:p>
    <w:p w:rsidR="00362C64" w:rsidRPr="00754ED0" w:rsidRDefault="00362C64" w:rsidP="00357D58">
      <w:pPr>
        <w:rPr>
          <w:rtl/>
          <w:lang w:eastAsia="he-IL"/>
        </w:rPr>
      </w:pPr>
      <w:bookmarkStart w:id="11879" w:name="_ETM_Q20_645118"/>
      <w:bookmarkEnd w:id="11879"/>
      <w:r>
        <w:rPr>
          <w:rFonts w:hint="cs"/>
          <w:rtl/>
          <w:lang w:eastAsia="he-IL"/>
        </w:rPr>
        <w:t xml:space="preserve">תודה. </w:t>
      </w:r>
    </w:p>
    <w:p w:rsidR="00362C64" w:rsidRDefault="00362C64" w:rsidP="00357D58">
      <w:pPr>
        <w:pStyle w:val="a4"/>
        <w:keepNext/>
        <w:rPr>
          <w:rtl/>
        </w:rPr>
      </w:pPr>
      <w:bookmarkStart w:id="11880" w:name="_ETM_Q20_644844"/>
      <w:bookmarkStart w:id="11881" w:name="_ETM_Q20_644904"/>
      <w:bookmarkStart w:id="11882" w:name="ET_speaker_6448_6"/>
      <w:bookmarkEnd w:id="11880"/>
      <w:bookmarkEnd w:id="11881"/>
    </w:p>
    <w:p w:rsidR="00362C64" w:rsidRDefault="00362C64" w:rsidP="00357D58">
      <w:pPr>
        <w:pStyle w:val="a4"/>
        <w:keepNext/>
        <w:rPr>
          <w:rtl/>
        </w:rPr>
      </w:pPr>
      <w:bookmarkStart w:id="11883" w:name="ET_speaker_6448_46"/>
      <w:r w:rsidRPr="00EE0C13">
        <w:rPr>
          <w:rStyle w:val="TagStyle"/>
          <w:rtl/>
        </w:rPr>
        <w:t xml:space="preserve"> &lt;&lt; דובר &gt;&gt;</w:t>
      </w:r>
      <w:r w:rsidRPr="00754ED0">
        <w:rPr>
          <w:rStyle w:val="TagStyle"/>
          <w:rtl/>
        </w:rPr>
        <w:t xml:space="preserve"> </w:t>
      </w:r>
      <w:bookmarkStart w:id="11884" w:name="_Toc136463717"/>
      <w:bookmarkStart w:id="11885" w:name="_Toc136463979"/>
      <w:r>
        <w:rPr>
          <w:rtl/>
        </w:rPr>
        <w:t>השר לשירותי דת מיכאל מלכיאלי:</w:t>
      </w:r>
      <w:bookmarkEnd w:id="11884"/>
      <w:bookmarkEnd w:id="11885"/>
      <w:r w:rsidRPr="00754ED0">
        <w:rPr>
          <w:rStyle w:val="TagStyle"/>
          <w:rtl/>
        </w:rPr>
        <w:t xml:space="preserve"> </w:t>
      </w:r>
      <w:r w:rsidRPr="00EE0C13">
        <w:rPr>
          <w:rStyle w:val="TagStyle"/>
          <w:rtl/>
        </w:rPr>
        <w:t>&lt;&lt; דובר &gt;&gt;</w:t>
      </w:r>
      <w:r>
        <w:rPr>
          <w:rtl/>
        </w:rPr>
        <w:t xml:space="preserve">  </w:t>
      </w:r>
      <w:bookmarkEnd w:id="11883"/>
    </w:p>
    <w:p w:rsidR="00362C64" w:rsidRDefault="00362C64" w:rsidP="00C5704F">
      <w:pPr>
        <w:rPr>
          <w:rtl/>
        </w:rPr>
      </w:pPr>
      <w:r>
        <w:rPr>
          <w:rtl/>
        </w:rPr>
        <w:t xml:space="preserve"> </w:t>
      </w:r>
      <w:bookmarkEnd w:id="11882"/>
    </w:p>
    <w:p w:rsidR="00362C64" w:rsidRDefault="00362C64" w:rsidP="00D46959">
      <w:pPr>
        <w:rPr>
          <w:rtl/>
          <w:lang w:eastAsia="he-IL"/>
        </w:rPr>
      </w:pPr>
      <w:r>
        <w:rPr>
          <w:rFonts w:hint="cs"/>
          <w:rtl/>
          <w:lang w:eastAsia="he-IL"/>
        </w:rPr>
        <w:t xml:space="preserve">קודם כול, ברשות אדוני היושב-ראש, אדוני השר </w:t>
      </w:r>
      <w:r w:rsidR="00D46959">
        <w:rPr>
          <w:rFonts w:hint="cs"/>
          <w:rtl/>
          <w:lang w:eastAsia="he-IL"/>
        </w:rPr>
        <w:t>– – –</w:t>
      </w:r>
    </w:p>
    <w:p w:rsidR="00362C64" w:rsidRDefault="00362C64" w:rsidP="00357D58">
      <w:pPr>
        <w:ind w:firstLine="0"/>
        <w:rPr>
          <w:rtl/>
          <w:lang w:eastAsia="he-IL"/>
        </w:rPr>
      </w:pPr>
      <w:bookmarkStart w:id="11886" w:name="_ETM_Q20_652668"/>
      <w:bookmarkStart w:id="11887" w:name="_ETM_Q20_652725"/>
      <w:bookmarkStart w:id="11888" w:name="_ETM_Q20_652748"/>
      <w:bookmarkStart w:id="11889" w:name="_ETM_Q20_652798"/>
      <w:bookmarkStart w:id="11890" w:name="_ETM_Q20_651596"/>
      <w:bookmarkStart w:id="11891" w:name="_ETM_Q20_651638"/>
      <w:bookmarkEnd w:id="11886"/>
      <w:bookmarkEnd w:id="11887"/>
      <w:bookmarkEnd w:id="11888"/>
      <w:bookmarkEnd w:id="11889"/>
      <w:bookmarkEnd w:id="11890"/>
      <w:bookmarkEnd w:id="11891"/>
    </w:p>
    <w:p w:rsidR="00362C64" w:rsidRDefault="00362C64" w:rsidP="00357D58">
      <w:pPr>
        <w:pStyle w:val="af5"/>
        <w:keepNext/>
        <w:rPr>
          <w:rtl/>
        </w:rPr>
      </w:pPr>
      <w:bookmarkStart w:id="11892" w:name="ET_interruption_קריאות_47"/>
      <w:r w:rsidRPr="00EE0C13">
        <w:rPr>
          <w:rStyle w:val="TagStyle"/>
          <w:rtl/>
        </w:rPr>
        <w:t xml:space="preserve"> &lt;&lt; קריאה &gt;&gt;</w:t>
      </w:r>
      <w:r w:rsidRPr="006E5B54">
        <w:rPr>
          <w:rStyle w:val="TagStyle"/>
          <w:rtl/>
        </w:rPr>
        <w:t xml:space="preserve"> </w:t>
      </w:r>
      <w:r>
        <w:rPr>
          <w:rtl/>
        </w:rPr>
        <w:t>קריאות:</w:t>
      </w:r>
      <w:r w:rsidRPr="006E5B54">
        <w:rPr>
          <w:rStyle w:val="TagStyle"/>
          <w:rtl/>
        </w:rPr>
        <w:t xml:space="preserve"> </w:t>
      </w:r>
      <w:r w:rsidRPr="00EE0C13">
        <w:rPr>
          <w:rStyle w:val="TagStyle"/>
          <w:rtl/>
        </w:rPr>
        <w:t>&lt;&lt; קריאה &gt;&gt;</w:t>
      </w:r>
      <w:r>
        <w:rPr>
          <w:rtl/>
        </w:rPr>
        <w:t xml:space="preserve">  </w:t>
      </w:r>
      <w:bookmarkEnd w:id="11892"/>
    </w:p>
    <w:p w:rsidR="00362C64" w:rsidRDefault="00362C64" w:rsidP="00C5704F">
      <w:pPr>
        <w:rPr>
          <w:rtl/>
          <w:lang w:eastAsia="he-IL"/>
        </w:rPr>
      </w:pPr>
    </w:p>
    <w:p w:rsidR="00362C64" w:rsidRDefault="00D46959" w:rsidP="00D46959">
      <w:pPr>
        <w:rPr>
          <w:lang w:eastAsia="he-IL"/>
        </w:rPr>
      </w:pPr>
      <w:bookmarkStart w:id="11893" w:name="_ETM_Q20_652293"/>
      <w:bookmarkStart w:id="11894" w:name="_ETM_Q20_652546"/>
      <w:bookmarkStart w:id="11895" w:name="_ETM_Q20_652598"/>
      <w:bookmarkEnd w:id="11893"/>
      <w:bookmarkEnd w:id="11894"/>
      <w:bookmarkEnd w:id="11895"/>
      <w:r>
        <w:rPr>
          <w:rFonts w:hint="cs"/>
          <w:rtl/>
          <w:lang w:eastAsia="he-IL"/>
        </w:rPr>
        <w:t>– – –</w:t>
      </w:r>
    </w:p>
    <w:p w:rsidR="00362C64" w:rsidRDefault="00362C64" w:rsidP="00357D58">
      <w:pPr>
        <w:rPr>
          <w:rtl/>
          <w:lang w:eastAsia="he-IL"/>
        </w:rPr>
      </w:pPr>
      <w:bookmarkStart w:id="11896" w:name="_ETM_Q20_653480"/>
      <w:bookmarkStart w:id="11897" w:name="_ETM_Q20_653533"/>
      <w:bookmarkStart w:id="11898" w:name="_ETM_Q20_653576"/>
      <w:bookmarkStart w:id="11899" w:name="_ETM_Q20_653643"/>
      <w:bookmarkEnd w:id="11896"/>
      <w:bookmarkEnd w:id="11897"/>
      <w:bookmarkEnd w:id="11898"/>
      <w:bookmarkEnd w:id="11899"/>
    </w:p>
    <w:p w:rsidR="00362C64" w:rsidRDefault="00362C64" w:rsidP="00357D58">
      <w:pPr>
        <w:pStyle w:val="-"/>
        <w:keepNext/>
        <w:rPr>
          <w:rtl/>
        </w:rPr>
      </w:pPr>
      <w:bookmarkStart w:id="11900" w:name="ET_speakercontinue_6448_48"/>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00"/>
    </w:p>
    <w:p w:rsidR="00362C64" w:rsidRDefault="00362C64" w:rsidP="00C5704F">
      <w:pPr>
        <w:rPr>
          <w:rtl/>
          <w:lang w:eastAsia="he-IL"/>
        </w:rPr>
      </w:pPr>
    </w:p>
    <w:p w:rsidR="00362C64" w:rsidRPr="00152F31" w:rsidRDefault="00362C64" w:rsidP="00357D58">
      <w:pPr>
        <w:rPr>
          <w:rtl/>
          <w:lang w:eastAsia="he-IL"/>
        </w:rPr>
      </w:pPr>
      <w:bookmarkStart w:id="11901" w:name="_ETM_Q20_654692"/>
      <w:bookmarkEnd w:id="11901"/>
      <w:r>
        <w:rPr>
          <w:rFonts w:hint="cs"/>
          <w:rtl/>
          <w:lang w:eastAsia="he-IL"/>
        </w:rPr>
        <w:t xml:space="preserve">יופי, זה המסר. חלחל מהבוקר. </w:t>
      </w:r>
    </w:p>
    <w:p w:rsidR="00362C64" w:rsidRDefault="00362C64" w:rsidP="00357D58">
      <w:pPr>
        <w:ind w:firstLine="0"/>
        <w:rPr>
          <w:rtl/>
          <w:lang w:eastAsia="he-IL"/>
        </w:rPr>
      </w:pPr>
      <w:bookmarkStart w:id="11902" w:name="_ETM_Q20_655005"/>
      <w:bookmarkStart w:id="11903" w:name="_ETM_Q20_655064"/>
      <w:bookmarkEnd w:id="11902"/>
      <w:bookmarkEnd w:id="11903"/>
    </w:p>
    <w:p w:rsidR="00362C64" w:rsidRDefault="00362C64" w:rsidP="00357D58">
      <w:pPr>
        <w:pStyle w:val="af5"/>
        <w:keepNext/>
        <w:rPr>
          <w:rtl/>
        </w:rPr>
      </w:pPr>
      <w:bookmarkStart w:id="11904" w:name="ET_interruption_5109_49"/>
      <w:r w:rsidRPr="00EE0C13">
        <w:rPr>
          <w:rStyle w:val="TagStyle"/>
          <w:rtl/>
        </w:rPr>
        <w:t xml:space="preserve"> &lt;&lt; קריאה &gt;&gt;</w:t>
      </w:r>
      <w:r w:rsidRPr="006E5B54">
        <w:rPr>
          <w:rStyle w:val="TagStyle"/>
          <w:rtl/>
        </w:rPr>
        <w:t xml:space="preserve"> </w:t>
      </w:r>
      <w:r>
        <w:rPr>
          <w:rtl/>
        </w:rPr>
        <w:t>אלעזר שטרן (יש עתיד):</w:t>
      </w:r>
      <w:r w:rsidRPr="006E5B54">
        <w:rPr>
          <w:rStyle w:val="TagStyle"/>
          <w:rtl/>
        </w:rPr>
        <w:t xml:space="preserve"> </w:t>
      </w:r>
      <w:r w:rsidRPr="00EE0C13">
        <w:rPr>
          <w:rStyle w:val="TagStyle"/>
          <w:rtl/>
        </w:rPr>
        <w:t>&lt;&lt; קריאה &gt;&gt;</w:t>
      </w:r>
      <w:r>
        <w:rPr>
          <w:rtl/>
        </w:rPr>
        <w:t xml:space="preserve">  </w:t>
      </w:r>
      <w:bookmarkEnd w:id="11904"/>
    </w:p>
    <w:p w:rsidR="00362C64" w:rsidRDefault="00362C64" w:rsidP="00C5704F">
      <w:pPr>
        <w:rPr>
          <w:rtl/>
          <w:lang w:eastAsia="he-IL"/>
        </w:rPr>
      </w:pPr>
    </w:p>
    <w:p w:rsidR="00362C64" w:rsidRDefault="00362C64" w:rsidP="00357D58">
      <w:pPr>
        <w:rPr>
          <w:rtl/>
          <w:lang w:eastAsia="he-IL"/>
        </w:rPr>
      </w:pPr>
      <w:bookmarkStart w:id="11905" w:name="_ETM_Q20_657764"/>
      <w:bookmarkEnd w:id="11905"/>
      <w:r>
        <w:rPr>
          <w:rFonts w:hint="cs"/>
          <w:rtl/>
          <w:lang w:eastAsia="he-IL"/>
        </w:rPr>
        <w:t>אתה קריין היום?</w:t>
      </w:r>
      <w:bookmarkStart w:id="11906" w:name="_ETM_Q20_656899"/>
      <w:bookmarkEnd w:id="11906"/>
    </w:p>
    <w:p w:rsidR="00362C64" w:rsidRDefault="00362C64" w:rsidP="00357D58">
      <w:pPr>
        <w:ind w:firstLine="0"/>
        <w:rPr>
          <w:rtl/>
          <w:lang w:eastAsia="he-IL"/>
        </w:rPr>
      </w:pPr>
      <w:bookmarkStart w:id="11907" w:name="_ETM_Q20_656948"/>
      <w:bookmarkStart w:id="11908" w:name="_ETM_Q20_656979"/>
      <w:bookmarkStart w:id="11909" w:name="_ETM_Q20_657047"/>
      <w:bookmarkEnd w:id="11907"/>
      <w:bookmarkEnd w:id="11908"/>
      <w:bookmarkEnd w:id="11909"/>
    </w:p>
    <w:p w:rsidR="00362C64" w:rsidRDefault="00362C64" w:rsidP="00357D58">
      <w:pPr>
        <w:pStyle w:val="-"/>
        <w:keepNext/>
        <w:rPr>
          <w:rtl/>
        </w:rPr>
      </w:pPr>
      <w:bookmarkStart w:id="11910" w:name="ET_speakercontinue_6448_50"/>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10"/>
    </w:p>
    <w:p w:rsidR="00362C64" w:rsidRDefault="00362C64" w:rsidP="00C5704F">
      <w:pPr>
        <w:rPr>
          <w:rtl/>
          <w:lang w:eastAsia="he-IL"/>
        </w:rPr>
      </w:pPr>
    </w:p>
    <w:p w:rsidR="00362C64" w:rsidRPr="006E5B54" w:rsidRDefault="00362C64" w:rsidP="00357D58">
      <w:pPr>
        <w:rPr>
          <w:rtl/>
          <w:lang w:eastAsia="he-IL"/>
        </w:rPr>
      </w:pPr>
      <w:bookmarkStart w:id="11911" w:name="_ETM_Q20_658244"/>
      <w:bookmarkEnd w:id="11911"/>
      <w:r>
        <w:rPr>
          <w:rFonts w:hint="cs"/>
          <w:rtl/>
          <w:lang w:eastAsia="he-IL"/>
        </w:rPr>
        <w:t xml:space="preserve">כשצריך, אני קריין. </w:t>
      </w:r>
      <w:bookmarkStart w:id="11912" w:name="_ETM_Q20_660130"/>
      <w:bookmarkEnd w:id="11912"/>
      <w:r>
        <w:rPr>
          <w:rFonts w:hint="cs"/>
          <w:rtl/>
          <w:lang w:eastAsia="he-IL"/>
        </w:rPr>
        <w:t xml:space="preserve">הבוקר המסר שהעברתי לחבר הכנסת הרצנו הוא שאם הוא יקשיב </w:t>
      </w:r>
      <w:bookmarkStart w:id="11913" w:name="_ETM_Q20_665083"/>
      <w:bookmarkEnd w:id="11913"/>
      <w:r>
        <w:rPr>
          <w:rFonts w:hint="cs"/>
          <w:rtl/>
          <w:lang w:eastAsia="he-IL"/>
        </w:rPr>
        <w:t xml:space="preserve">מתחילה ועד סוף, הוא יבין, ולעיתים ייתכן שגם יצביע איתנו. </w:t>
      </w:r>
      <w:bookmarkStart w:id="11914" w:name="_ETM_Q20_671018"/>
      <w:bookmarkEnd w:id="11914"/>
    </w:p>
    <w:p w:rsidR="00362C64" w:rsidRDefault="00362C64" w:rsidP="00357D58">
      <w:pPr>
        <w:rPr>
          <w:rtl/>
          <w:lang w:eastAsia="he-IL"/>
        </w:rPr>
      </w:pPr>
    </w:p>
    <w:p w:rsidR="00362C64" w:rsidRDefault="00362C64" w:rsidP="00357D58">
      <w:pPr>
        <w:rPr>
          <w:rtl/>
          <w:lang w:eastAsia="he-IL"/>
        </w:rPr>
      </w:pPr>
      <w:bookmarkStart w:id="11915" w:name="_ETM_Q20_675217"/>
      <w:bookmarkStart w:id="11916" w:name="_ETM_Q20_675297"/>
      <w:bookmarkEnd w:id="11915"/>
      <w:bookmarkEnd w:id="11916"/>
      <w:r>
        <w:rPr>
          <w:rFonts w:hint="cs"/>
          <w:rtl/>
          <w:lang w:eastAsia="he-IL"/>
        </w:rPr>
        <w:t xml:space="preserve">אמר סגן היושב-ראש שצריך להשיב </w:t>
      </w:r>
      <w:r w:rsidR="00001402">
        <w:rPr>
          <w:rFonts w:hint="cs"/>
          <w:rtl/>
          <w:lang w:eastAsia="he-IL"/>
        </w:rPr>
        <w:t>ע</w:t>
      </w:r>
      <w:r>
        <w:rPr>
          <w:rFonts w:hint="cs"/>
          <w:rtl/>
          <w:lang w:eastAsia="he-IL"/>
        </w:rPr>
        <w:t>ל</w:t>
      </w:r>
      <w:r w:rsidR="00001402">
        <w:rPr>
          <w:rFonts w:hint="cs"/>
          <w:rtl/>
          <w:lang w:eastAsia="he-IL"/>
        </w:rPr>
        <w:t xml:space="preserve"> ה</w:t>
      </w:r>
      <w:r>
        <w:rPr>
          <w:rFonts w:hint="cs"/>
          <w:rtl/>
          <w:lang w:eastAsia="he-IL"/>
        </w:rPr>
        <w:t xml:space="preserve">שאלה. אני חושב שיש </w:t>
      </w:r>
      <w:bookmarkStart w:id="11917" w:name="_ETM_Q20_680582"/>
      <w:bookmarkEnd w:id="11917"/>
      <w:r>
        <w:rPr>
          <w:rFonts w:hint="cs"/>
          <w:rtl/>
          <w:lang w:eastAsia="he-IL"/>
        </w:rPr>
        <w:t>תשובה כשיש שאלה. אני פה לא שמעתי שאלה, ואני גם אסביר</w:t>
      </w:r>
      <w:bookmarkStart w:id="11918" w:name="_ETM_Q20_686070"/>
      <w:bookmarkEnd w:id="11918"/>
      <w:r>
        <w:rPr>
          <w:rFonts w:hint="cs"/>
          <w:rtl/>
          <w:lang w:eastAsia="he-IL"/>
        </w:rPr>
        <w:t xml:space="preserve"> למה. </w:t>
      </w:r>
    </w:p>
    <w:p w:rsidR="00362C64" w:rsidRDefault="00362C64" w:rsidP="00357D58">
      <w:pPr>
        <w:rPr>
          <w:rtl/>
          <w:lang w:eastAsia="he-IL"/>
        </w:rPr>
      </w:pPr>
    </w:p>
    <w:p w:rsidR="00362C64" w:rsidRDefault="00362C64" w:rsidP="00357D58">
      <w:pPr>
        <w:pStyle w:val="af5"/>
        <w:keepNext/>
        <w:rPr>
          <w:rtl/>
        </w:rPr>
      </w:pPr>
      <w:r w:rsidRPr="00EE0C13">
        <w:rPr>
          <w:rStyle w:val="TagStyle"/>
          <w:rtl/>
        </w:rPr>
        <w:t xml:space="preserve"> &lt;&lt; קריאה &gt;&gt;</w:t>
      </w:r>
      <w:r w:rsidRPr="006E5B54">
        <w:rPr>
          <w:rStyle w:val="TagStyle"/>
          <w:rtl/>
        </w:rPr>
        <w:t xml:space="preserve"> </w:t>
      </w:r>
      <w:r>
        <w:rPr>
          <w:rtl/>
        </w:rPr>
        <w:t>דבי ביטון (יש עתיד):</w:t>
      </w:r>
      <w:r w:rsidRPr="006E5B54">
        <w:rPr>
          <w:rStyle w:val="TagStyle"/>
          <w:rtl/>
        </w:rPr>
        <w:t xml:space="preserve"> </w:t>
      </w:r>
      <w:r w:rsidRPr="00EE0C13">
        <w:rPr>
          <w:rStyle w:val="TagStyle"/>
          <w:rtl/>
        </w:rPr>
        <w:t>&lt;&lt; קריאה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סליחה </w:t>
      </w:r>
      <w:r w:rsidR="00D46959">
        <w:rPr>
          <w:rFonts w:hint="cs"/>
          <w:rtl/>
          <w:lang w:eastAsia="he-IL"/>
        </w:rPr>
        <w:t>– – –</w:t>
      </w:r>
    </w:p>
    <w:p w:rsidR="00362C64" w:rsidRPr="00EE0C13" w:rsidRDefault="00362C64" w:rsidP="00357D58">
      <w:pPr>
        <w:rPr>
          <w:rtl/>
        </w:rPr>
      </w:pPr>
      <w:bookmarkStart w:id="11919" w:name="_ETM_Q20_686527"/>
      <w:bookmarkStart w:id="11920" w:name="_ETM_Q20_686593"/>
      <w:bookmarkStart w:id="11921" w:name="_ETM_Q20_686638"/>
      <w:bookmarkStart w:id="11922" w:name="_ETM_Q20_686718"/>
      <w:bookmarkEnd w:id="11919"/>
      <w:bookmarkEnd w:id="11920"/>
      <w:bookmarkEnd w:id="11921"/>
      <w:bookmarkEnd w:id="11922"/>
    </w:p>
    <w:p w:rsidR="00362C64" w:rsidRDefault="00362C64" w:rsidP="00357D58">
      <w:pPr>
        <w:pStyle w:val="af6"/>
        <w:keepNext/>
        <w:rPr>
          <w:b w:val="0"/>
          <w:bCs w:val="0"/>
          <w:rtl/>
        </w:rPr>
      </w:pPr>
      <w:bookmarkStart w:id="11923" w:name="ET_yor_6488_54"/>
      <w:r w:rsidRPr="00EE0C13">
        <w:rPr>
          <w:rStyle w:val="TagStyle"/>
          <w:rtl/>
        </w:rPr>
        <w:t xml:space="preserve"> &lt;&lt; יור &gt;&gt;</w:t>
      </w:r>
      <w:r w:rsidRPr="006E5B54">
        <w:rPr>
          <w:rStyle w:val="TagStyle"/>
          <w:rtl/>
        </w:rPr>
        <w:t xml:space="preserve"> </w:t>
      </w:r>
      <w:r w:rsidRPr="006E5B54">
        <w:rPr>
          <w:rtl/>
        </w:rPr>
        <w:t>היו"ר אוריאל בוסו:</w:t>
      </w:r>
      <w:r w:rsidRPr="006E5B54">
        <w:rPr>
          <w:rStyle w:val="TagStyle"/>
          <w:rtl/>
        </w:rPr>
        <w:t xml:space="preserve"> </w:t>
      </w:r>
      <w:r w:rsidRPr="00EE0C13">
        <w:rPr>
          <w:rStyle w:val="TagStyle"/>
          <w:rtl/>
        </w:rPr>
        <w:t>&lt;&lt; יור &gt;&gt;</w:t>
      </w:r>
      <w:r>
        <w:rPr>
          <w:rStyle w:val="TagStyle"/>
          <w:b w:val="0"/>
          <w:bCs w:val="0"/>
          <w:rtl/>
        </w:rPr>
        <w:t xml:space="preserve">  </w:t>
      </w:r>
      <w:bookmarkEnd w:id="11923"/>
    </w:p>
    <w:p w:rsidR="00362C64" w:rsidRPr="00EE0C13" w:rsidRDefault="00362C64" w:rsidP="00357D58">
      <w:pPr>
        <w:rPr>
          <w:rtl/>
        </w:rPr>
      </w:pPr>
    </w:p>
    <w:p w:rsidR="00362C64" w:rsidRDefault="00362C64" w:rsidP="00357D58">
      <w:pPr>
        <w:rPr>
          <w:rtl/>
          <w:lang w:eastAsia="he-IL"/>
        </w:rPr>
      </w:pPr>
      <w:r>
        <w:rPr>
          <w:rFonts w:hint="cs"/>
          <w:rtl/>
          <w:lang w:eastAsia="he-IL"/>
        </w:rPr>
        <w:t xml:space="preserve">חברת הכנסת דבי ביטון, ביקשת שלא יפריעו </w:t>
      </w:r>
      <w:bookmarkStart w:id="11924" w:name="_ETM_Q20_695695"/>
      <w:bookmarkEnd w:id="11924"/>
      <w:r>
        <w:rPr>
          <w:rFonts w:hint="cs"/>
          <w:rtl/>
          <w:lang w:eastAsia="he-IL"/>
        </w:rPr>
        <w:t xml:space="preserve">לך כשדיברת. </w:t>
      </w:r>
    </w:p>
    <w:p w:rsidR="00362C64" w:rsidRDefault="00362C64" w:rsidP="00357D58">
      <w:pPr>
        <w:ind w:firstLine="0"/>
        <w:rPr>
          <w:rtl/>
          <w:lang w:eastAsia="he-IL"/>
        </w:rPr>
      </w:pPr>
      <w:bookmarkStart w:id="11925" w:name="_ETM_Q20_689034"/>
      <w:bookmarkStart w:id="11926" w:name="_ETM_Q20_689113"/>
      <w:bookmarkEnd w:id="11925"/>
      <w:bookmarkEnd w:id="11926"/>
    </w:p>
    <w:p w:rsidR="00362C64" w:rsidRDefault="00362C64" w:rsidP="00357D58">
      <w:pPr>
        <w:pStyle w:val="-"/>
        <w:keepNext/>
        <w:rPr>
          <w:rtl/>
        </w:rPr>
      </w:pPr>
      <w:bookmarkStart w:id="11927" w:name="ET_speakercontinue_6448_52"/>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27"/>
    </w:p>
    <w:p w:rsidR="00362C64" w:rsidRDefault="00362C64" w:rsidP="00C5704F">
      <w:pPr>
        <w:rPr>
          <w:rtl/>
          <w:lang w:eastAsia="he-IL"/>
        </w:rPr>
      </w:pPr>
    </w:p>
    <w:p w:rsidR="00362C64" w:rsidRDefault="00362C64" w:rsidP="00001402">
      <w:pPr>
        <w:rPr>
          <w:rtl/>
          <w:lang w:eastAsia="he-IL"/>
        </w:rPr>
      </w:pPr>
      <w:bookmarkStart w:id="11928" w:name="_ETM_Q20_689590"/>
      <w:bookmarkEnd w:id="11928"/>
      <w:r>
        <w:rPr>
          <w:rFonts w:hint="cs"/>
          <w:rtl/>
          <w:lang w:eastAsia="he-IL"/>
        </w:rPr>
        <w:t>רגע, רגע, שנייה, את לא מקשיבה. חבר הכנסת הרצנו למד היום שאם מקשיבים</w:t>
      </w:r>
      <w:r w:rsidR="00001402">
        <w:rPr>
          <w:rFonts w:hint="cs"/>
          <w:rtl/>
          <w:lang w:eastAsia="he-IL"/>
        </w:rPr>
        <w:t>,</w:t>
      </w:r>
      <w:r>
        <w:rPr>
          <w:rFonts w:hint="cs"/>
          <w:rtl/>
          <w:lang w:eastAsia="he-IL"/>
        </w:rPr>
        <w:t xml:space="preserve"> </w:t>
      </w:r>
      <w:bookmarkStart w:id="11929" w:name="_ETM_Q20_698504"/>
      <w:bookmarkEnd w:id="11929"/>
      <w:r>
        <w:rPr>
          <w:rFonts w:hint="cs"/>
          <w:rtl/>
          <w:lang w:eastAsia="he-IL"/>
        </w:rPr>
        <w:t>מקבלים תשובה. מי שלא מקשיב לעולם לא יקבל תשובה</w:t>
      </w:r>
      <w:r w:rsidR="00001402">
        <w:rPr>
          <w:rFonts w:hint="cs"/>
          <w:rtl/>
          <w:lang w:eastAsia="he-IL"/>
        </w:rPr>
        <w:t>,</w:t>
      </w:r>
      <w:r>
        <w:rPr>
          <w:rFonts w:hint="cs"/>
          <w:rtl/>
          <w:lang w:eastAsia="he-IL"/>
        </w:rPr>
        <w:t xml:space="preserve"> </w:t>
      </w:r>
      <w:bookmarkStart w:id="11930" w:name="_ETM_Q20_703693"/>
      <w:bookmarkEnd w:id="11930"/>
      <w:r>
        <w:rPr>
          <w:rFonts w:hint="cs"/>
          <w:rtl/>
          <w:lang w:eastAsia="he-IL"/>
        </w:rPr>
        <w:t>לכן צריך להקשיב. אני אומר שתשובה יש לשאלה</w:t>
      </w:r>
      <w:r w:rsidR="00001402">
        <w:rPr>
          <w:rFonts w:hint="cs"/>
          <w:rtl/>
          <w:lang w:eastAsia="he-IL"/>
        </w:rPr>
        <w:t>;</w:t>
      </w:r>
      <w:r>
        <w:rPr>
          <w:rFonts w:hint="cs"/>
          <w:rtl/>
          <w:lang w:eastAsia="he-IL"/>
        </w:rPr>
        <w:t xml:space="preserve"> </w:t>
      </w:r>
      <w:bookmarkStart w:id="11931" w:name="_ETM_Q20_707974"/>
      <w:bookmarkEnd w:id="11931"/>
      <w:r>
        <w:rPr>
          <w:rFonts w:hint="cs"/>
          <w:rtl/>
          <w:lang w:eastAsia="he-IL"/>
        </w:rPr>
        <w:t xml:space="preserve">פה לא הייתה שאלה. יש בפסח את הבן שאינו </w:t>
      </w:r>
      <w:bookmarkStart w:id="11932" w:name="_ETM_Q20_711469"/>
      <w:bookmarkEnd w:id="11932"/>
      <w:r>
        <w:rPr>
          <w:rFonts w:hint="cs"/>
          <w:rtl/>
          <w:lang w:eastAsia="he-IL"/>
        </w:rPr>
        <w:t xml:space="preserve">יודע לשאול. השאילתה פה </w:t>
      </w:r>
      <w:r>
        <w:rPr>
          <w:rtl/>
          <w:lang w:eastAsia="he-IL"/>
        </w:rPr>
        <w:t>–</w:t>
      </w:r>
      <w:r>
        <w:rPr>
          <w:rFonts w:hint="cs"/>
          <w:rtl/>
          <w:lang w:eastAsia="he-IL"/>
        </w:rPr>
        <w:t xml:space="preserve"> אני רוצה להסביר מה </w:t>
      </w:r>
      <w:bookmarkStart w:id="11933" w:name="_ETM_Q20_714090"/>
      <w:bookmarkEnd w:id="11933"/>
      <w:r>
        <w:rPr>
          <w:rFonts w:hint="cs"/>
          <w:rtl/>
          <w:lang w:eastAsia="he-IL"/>
        </w:rPr>
        <w:t xml:space="preserve">המהות שלה. ולמה? </w:t>
      </w:r>
    </w:p>
    <w:p w:rsidR="00362C64" w:rsidRDefault="00362C64" w:rsidP="00357D58">
      <w:pPr>
        <w:ind w:firstLine="0"/>
        <w:rPr>
          <w:rtl/>
          <w:lang w:eastAsia="he-IL"/>
        </w:rPr>
      </w:pPr>
      <w:bookmarkStart w:id="11934" w:name="_ETM_Q20_714415"/>
      <w:bookmarkStart w:id="11935" w:name="_ETM_Q20_714475"/>
      <w:bookmarkEnd w:id="11934"/>
      <w:bookmarkEnd w:id="11935"/>
    </w:p>
    <w:p w:rsidR="00362C64" w:rsidRDefault="00362C64" w:rsidP="00357D58">
      <w:pPr>
        <w:pStyle w:val="af5"/>
        <w:keepNext/>
        <w:rPr>
          <w:rtl/>
        </w:rPr>
      </w:pPr>
      <w:bookmarkStart w:id="11936" w:name="ET_interruption_5109_55"/>
      <w:r w:rsidRPr="00EE0C13">
        <w:rPr>
          <w:rStyle w:val="TagStyle"/>
          <w:rtl/>
        </w:rPr>
        <w:t xml:space="preserve"> &lt;&lt; קריאה &gt;&gt;</w:t>
      </w:r>
      <w:r w:rsidRPr="006E5B54">
        <w:rPr>
          <w:rStyle w:val="TagStyle"/>
          <w:rtl/>
        </w:rPr>
        <w:t xml:space="preserve"> </w:t>
      </w:r>
      <w:r>
        <w:rPr>
          <w:rtl/>
        </w:rPr>
        <w:t>אלעזר שטרן (יש עתיד):</w:t>
      </w:r>
      <w:r w:rsidRPr="006E5B54">
        <w:rPr>
          <w:rStyle w:val="TagStyle"/>
          <w:rtl/>
        </w:rPr>
        <w:t xml:space="preserve"> </w:t>
      </w:r>
      <w:r w:rsidRPr="00EE0C13">
        <w:rPr>
          <w:rStyle w:val="TagStyle"/>
          <w:rtl/>
        </w:rPr>
        <w:t>&lt;&lt; קריאה &gt;&gt;</w:t>
      </w:r>
      <w:r>
        <w:rPr>
          <w:rtl/>
        </w:rPr>
        <w:t xml:space="preserve">  </w:t>
      </w:r>
      <w:bookmarkEnd w:id="11936"/>
    </w:p>
    <w:p w:rsidR="00362C64" w:rsidRDefault="00362C64" w:rsidP="00C5704F">
      <w:pPr>
        <w:rPr>
          <w:rtl/>
          <w:lang w:eastAsia="he-IL"/>
        </w:rPr>
      </w:pPr>
    </w:p>
    <w:p w:rsidR="00362C64" w:rsidRDefault="00362C64" w:rsidP="00357D58">
      <w:pPr>
        <w:rPr>
          <w:rtl/>
          <w:lang w:eastAsia="he-IL"/>
        </w:rPr>
      </w:pPr>
      <w:r>
        <w:rPr>
          <w:rFonts w:hint="cs"/>
          <w:rtl/>
          <w:lang w:eastAsia="he-IL"/>
        </w:rPr>
        <w:t>זה לא שאילתה. לא, אתה טועה. הדיון עכשיו הוא על הצעות חוק, לא על שאילתות.</w:t>
      </w:r>
    </w:p>
    <w:p w:rsidR="00362C64" w:rsidRDefault="00362C64" w:rsidP="00357D58">
      <w:pPr>
        <w:ind w:firstLine="0"/>
        <w:rPr>
          <w:rtl/>
          <w:lang w:eastAsia="he-IL"/>
        </w:rPr>
      </w:pPr>
      <w:bookmarkStart w:id="11937" w:name="_ETM_Q20_719639"/>
      <w:bookmarkStart w:id="11938" w:name="_ETM_Q20_719700"/>
      <w:bookmarkStart w:id="11939" w:name="_ETM_Q20_719719"/>
      <w:bookmarkStart w:id="11940" w:name="_ETM_Q20_719778"/>
      <w:bookmarkEnd w:id="11937"/>
      <w:bookmarkEnd w:id="11938"/>
      <w:bookmarkEnd w:id="11939"/>
      <w:bookmarkEnd w:id="11940"/>
    </w:p>
    <w:p w:rsidR="00362C64" w:rsidRDefault="00362C64" w:rsidP="00357D58">
      <w:pPr>
        <w:pStyle w:val="-"/>
        <w:keepNext/>
        <w:rPr>
          <w:rtl/>
        </w:rPr>
      </w:pPr>
      <w:bookmarkStart w:id="11941" w:name="ET_speakercontinue_6448_56"/>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41"/>
    </w:p>
    <w:p w:rsidR="00362C64" w:rsidRDefault="00362C64" w:rsidP="00C5704F">
      <w:pPr>
        <w:rPr>
          <w:rtl/>
          <w:lang w:eastAsia="he-IL"/>
        </w:rPr>
      </w:pPr>
    </w:p>
    <w:p w:rsidR="00362C64" w:rsidRPr="006E5B54" w:rsidRDefault="00362C64" w:rsidP="00357D58">
      <w:pPr>
        <w:rPr>
          <w:rtl/>
          <w:lang w:eastAsia="he-IL"/>
        </w:rPr>
      </w:pPr>
      <w:r>
        <w:rPr>
          <w:rFonts w:hint="cs"/>
          <w:rtl/>
          <w:lang w:eastAsia="he-IL"/>
        </w:rPr>
        <w:t xml:space="preserve">חבר הכנסת שטרן, </w:t>
      </w:r>
      <w:bookmarkStart w:id="11942" w:name="_ETM_Q20_718464"/>
      <w:bookmarkEnd w:id="11942"/>
      <w:r>
        <w:rPr>
          <w:rFonts w:hint="cs"/>
          <w:rtl/>
          <w:lang w:eastAsia="he-IL"/>
        </w:rPr>
        <w:t xml:space="preserve">מי שיקשיב יבין. </w:t>
      </w:r>
    </w:p>
    <w:p w:rsidR="00362C64" w:rsidRDefault="00362C64" w:rsidP="00357D58">
      <w:pPr>
        <w:ind w:firstLine="0"/>
        <w:rPr>
          <w:rtl/>
          <w:lang w:eastAsia="he-IL"/>
        </w:rPr>
      </w:pPr>
    </w:p>
    <w:p w:rsidR="00362C64" w:rsidRDefault="00362C64" w:rsidP="00357D58">
      <w:pPr>
        <w:pStyle w:val="af5"/>
        <w:keepNext/>
        <w:rPr>
          <w:rtl/>
        </w:rPr>
      </w:pPr>
      <w:r w:rsidRPr="00EE0C13">
        <w:rPr>
          <w:rStyle w:val="TagStyle"/>
          <w:rtl/>
        </w:rPr>
        <w:t xml:space="preserve"> &lt;&lt; קריאה &gt;&gt;</w:t>
      </w:r>
      <w:r w:rsidRPr="006E5B54">
        <w:rPr>
          <w:rStyle w:val="TagStyle"/>
          <w:rtl/>
        </w:rPr>
        <w:t xml:space="preserve"> </w:t>
      </w:r>
      <w:r>
        <w:rPr>
          <w:rtl/>
        </w:rPr>
        <w:t>דבי ביטון (יש עתיד):</w:t>
      </w:r>
      <w:r w:rsidRPr="006E5B54">
        <w:rPr>
          <w:rStyle w:val="TagStyle"/>
          <w:rtl/>
        </w:rPr>
        <w:t xml:space="preserve"> </w:t>
      </w:r>
      <w:r w:rsidRPr="00EE0C13">
        <w:rPr>
          <w:rStyle w:val="TagStyle"/>
          <w:rtl/>
        </w:rPr>
        <w:t>&lt;&lt; קריאה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מה זה שאילתה </w:t>
      </w:r>
      <w:r w:rsidR="00D46959">
        <w:rPr>
          <w:rFonts w:hint="cs"/>
          <w:rtl/>
          <w:lang w:eastAsia="he-IL"/>
        </w:rPr>
        <w:t>– – –</w:t>
      </w:r>
      <w:bookmarkStart w:id="11943" w:name="_ETM_Q20_725576"/>
      <w:bookmarkEnd w:id="11943"/>
    </w:p>
    <w:p w:rsidR="00362C64" w:rsidRDefault="00362C64" w:rsidP="00357D58">
      <w:pPr>
        <w:ind w:firstLine="0"/>
        <w:rPr>
          <w:rtl/>
          <w:lang w:eastAsia="he-IL"/>
        </w:rPr>
      </w:pPr>
      <w:bookmarkStart w:id="11944" w:name="_ETM_Q20_725629"/>
      <w:bookmarkStart w:id="11945" w:name="_ETM_Q20_725688"/>
      <w:bookmarkStart w:id="11946" w:name="_ETM_Q20_725762"/>
      <w:bookmarkStart w:id="11947" w:name="_ETM_Q20_721863"/>
      <w:bookmarkStart w:id="11948" w:name="_ETM_Q20_721939"/>
      <w:bookmarkEnd w:id="11944"/>
      <w:bookmarkEnd w:id="11945"/>
      <w:bookmarkEnd w:id="11946"/>
      <w:bookmarkEnd w:id="11947"/>
      <w:bookmarkEnd w:id="11948"/>
    </w:p>
    <w:p w:rsidR="00362C64" w:rsidRDefault="00362C64" w:rsidP="00357D58">
      <w:pPr>
        <w:pStyle w:val="af5"/>
        <w:keepNext/>
        <w:rPr>
          <w:rtl/>
        </w:rPr>
      </w:pPr>
      <w:r w:rsidRPr="00EE0C13">
        <w:rPr>
          <w:rStyle w:val="TagStyle"/>
          <w:rtl/>
        </w:rPr>
        <w:t xml:space="preserve"> &lt;&lt; קריאה &gt;&gt;</w:t>
      </w:r>
      <w:r w:rsidRPr="00475519">
        <w:rPr>
          <w:rStyle w:val="TagStyle"/>
          <w:rtl/>
        </w:rPr>
        <w:t xml:space="preserve"> </w:t>
      </w:r>
      <w:r>
        <w:rPr>
          <w:rtl/>
        </w:rPr>
        <w:t>אלעזר שטרן (יש עתיד):</w:t>
      </w:r>
      <w:r w:rsidRPr="00475519">
        <w:rPr>
          <w:rStyle w:val="TagStyle"/>
          <w:rtl/>
        </w:rPr>
        <w:t xml:space="preserve"> </w:t>
      </w:r>
      <w:r w:rsidRPr="00EE0C13">
        <w:rPr>
          <w:rStyle w:val="TagStyle"/>
          <w:rtl/>
        </w:rPr>
        <w:t>&lt;&lt; קריאה &gt;&gt;</w:t>
      </w:r>
      <w:r>
        <w:rPr>
          <w:rtl/>
        </w:rPr>
        <w:t xml:space="preserve">   </w:t>
      </w:r>
    </w:p>
    <w:p w:rsidR="00362C64" w:rsidRDefault="00362C64" w:rsidP="00C5704F">
      <w:pPr>
        <w:rPr>
          <w:rtl/>
          <w:lang w:eastAsia="he-IL"/>
        </w:rPr>
      </w:pPr>
    </w:p>
    <w:p w:rsidR="00362C64" w:rsidRDefault="00D46959" w:rsidP="00D46959">
      <w:pPr>
        <w:rPr>
          <w:rtl/>
          <w:lang w:eastAsia="he-IL"/>
        </w:rPr>
      </w:pPr>
      <w:bookmarkStart w:id="11949" w:name="_ETM_Q20_722619"/>
      <w:bookmarkEnd w:id="11949"/>
      <w:r>
        <w:rPr>
          <w:rFonts w:hint="cs"/>
          <w:rtl/>
          <w:lang w:eastAsia="he-IL"/>
        </w:rPr>
        <w:t>– – –</w:t>
      </w:r>
    </w:p>
    <w:p w:rsidR="00362C64" w:rsidRPr="00475519" w:rsidRDefault="00362C64" w:rsidP="00357D58">
      <w:pPr>
        <w:rPr>
          <w:rtl/>
          <w:lang w:eastAsia="he-IL"/>
        </w:rPr>
      </w:pPr>
      <w:bookmarkStart w:id="11950" w:name="_ETM_Q20_723761"/>
      <w:bookmarkStart w:id="11951" w:name="_ETM_Q20_723827"/>
      <w:bookmarkEnd w:id="11950"/>
      <w:bookmarkEnd w:id="11951"/>
    </w:p>
    <w:p w:rsidR="00362C64" w:rsidRDefault="00362C64" w:rsidP="00357D58">
      <w:pPr>
        <w:pStyle w:val="-"/>
        <w:keepNext/>
        <w:rPr>
          <w:rtl/>
        </w:rPr>
      </w:pPr>
      <w:bookmarkStart w:id="11952" w:name="ET_speakercontinue_6448_58"/>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52"/>
    </w:p>
    <w:p w:rsidR="00362C64" w:rsidRDefault="00362C64" w:rsidP="00C5704F">
      <w:pPr>
        <w:rPr>
          <w:rtl/>
          <w:lang w:eastAsia="he-IL"/>
        </w:rPr>
      </w:pPr>
    </w:p>
    <w:p w:rsidR="00362C64" w:rsidRDefault="00362C64" w:rsidP="00357D58">
      <w:pPr>
        <w:rPr>
          <w:rtl/>
          <w:lang w:eastAsia="he-IL"/>
        </w:rPr>
      </w:pPr>
      <w:r>
        <w:rPr>
          <w:rFonts w:hint="cs"/>
          <w:rtl/>
          <w:lang w:eastAsia="he-IL"/>
        </w:rPr>
        <w:t xml:space="preserve">אבל חברת </w:t>
      </w:r>
      <w:bookmarkStart w:id="11953" w:name="_ETM_Q20_723008"/>
      <w:bookmarkEnd w:id="11953"/>
      <w:r>
        <w:rPr>
          <w:rFonts w:hint="cs"/>
          <w:rtl/>
          <w:lang w:eastAsia="he-IL"/>
        </w:rPr>
        <w:t xml:space="preserve">הכנסת ביטון לא מקשיבה. אתה מפריע לה. </w:t>
      </w:r>
    </w:p>
    <w:p w:rsidR="00362C64" w:rsidRDefault="00362C64" w:rsidP="00357D58">
      <w:pPr>
        <w:rPr>
          <w:rtl/>
          <w:lang w:eastAsia="he-IL"/>
        </w:rPr>
      </w:pPr>
    </w:p>
    <w:p w:rsidR="00362C64" w:rsidRDefault="00362C64" w:rsidP="00357D58">
      <w:pPr>
        <w:pStyle w:val="af5"/>
        <w:keepNext/>
        <w:rPr>
          <w:rtl/>
        </w:rPr>
      </w:pPr>
      <w:bookmarkStart w:id="11954" w:name="ET_interruption_5109_59"/>
      <w:r w:rsidRPr="00EE0C13">
        <w:rPr>
          <w:rStyle w:val="TagStyle"/>
          <w:rtl/>
        </w:rPr>
        <w:t xml:space="preserve"> &lt;&lt; קריאה &gt;&gt;</w:t>
      </w:r>
      <w:r w:rsidRPr="006E5B54">
        <w:rPr>
          <w:rStyle w:val="TagStyle"/>
          <w:rtl/>
        </w:rPr>
        <w:t xml:space="preserve"> </w:t>
      </w:r>
      <w:r>
        <w:rPr>
          <w:rtl/>
        </w:rPr>
        <w:t>אלעזר שטרן (יש עתיד):</w:t>
      </w:r>
      <w:r w:rsidRPr="006E5B54">
        <w:rPr>
          <w:rStyle w:val="TagStyle"/>
          <w:rtl/>
        </w:rPr>
        <w:t xml:space="preserve"> </w:t>
      </w:r>
      <w:r w:rsidRPr="00EE0C13">
        <w:rPr>
          <w:rStyle w:val="TagStyle"/>
          <w:rtl/>
        </w:rPr>
        <w:t>&lt;&lt; קריאה &gt;&gt;</w:t>
      </w:r>
      <w:r>
        <w:rPr>
          <w:rtl/>
        </w:rPr>
        <w:t xml:space="preserve">  </w:t>
      </w:r>
      <w:bookmarkEnd w:id="1195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זה לא </w:t>
      </w:r>
      <w:bookmarkStart w:id="11955" w:name="_ETM_Q20_726519"/>
      <w:bookmarkEnd w:id="11955"/>
      <w:r>
        <w:rPr>
          <w:rFonts w:hint="cs"/>
          <w:rtl/>
          <w:lang w:eastAsia="he-IL"/>
        </w:rPr>
        <w:t xml:space="preserve">על שאילתה, זה על הצעות חוק </w:t>
      </w:r>
      <w:r w:rsidR="00D46959">
        <w:rPr>
          <w:rFonts w:hint="cs"/>
          <w:rtl/>
          <w:lang w:eastAsia="he-IL"/>
        </w:rPr>
        <w:t>– – –</w:t>
      </w:r>
    </w:p>
    <w:p w:rsidR="00362C64" w:rsidRDefault="00362C64" w:rsidP="00357D58">
      <w:pPr>
        <w:ind w:firstLine="0"/>
        <w:rPr>
          <w:rtl/>
          <w:lang w:eastAsia="he-IL"/>
        </w:rPr>
      </w:pPr>
      <w:bookmarkStart w:id="11956" w:name="_ETM_Q20_728984"/>
      <w:bookmarkStart w:id="11957" w:name="_ETM_Q20_729067"/>
      <w:bookmarkStart w:id="11958" w:name="_ETM_Q20_729096"/>
      <w:bookmarkStart w:id="11959" w:name="_ETM_Q20_729170"/>
      <w:bookmarkEnd w:id="11956"/>
      <w:bookmarkEnd w:id="11957"/>
      <w:bookmarkEnd w:id="11958"/>
      <w:bookmarkEnd w:id="11959"/>
    </w:p>
    <w:p w:rsidR="00362C64" w:rsidRDefault="00362C64" w:rsidP="00357D58">
      <w:pPr>
        <w:pStyle w:val="-"/>
        <w:keepNext/>
        <w:rPr>
          <w:rtl/>
        </w:rPr>
      </w:pPr>
      <w:bookmarkStart w:id="11960" w:name="ET_speakercontinue_6448_60"/>
      <w:r w:rsidRPr="00EE0C13">
        <w:rPr>
          <w:rStyle w:val="TagStyle"/>
          <w:rtl/>
        </w:rPr>
        <w:t xml:space="preserve"> &lt;&lt; דובר_המשך &gt;&gt;</w:t>
      </w:r>
      <w:r w:rsidRPr="006E5B54">
        <w:rPr>
          <w:rStyle w:val="TagStyle"/>
          <w:rtl/>
        </w:rPr>
        <w:t xml:space="preserve"> </w:t>
      </w:r>
      <w:r>
        <w:rPr>
          <w:rtl/>
        </w:rPr>
        <w:t>השר לשירותי דת מיכאל מלכיאלי:</w:t>
      </w:r>
      <w:r w:rsidRPr="006E5B54">
        <w:rPr>
          <w:rStyle w:val="TagStyle"/>
          <w:rtl/>
        </w:rPr>
        <w:t xml:space="preserve"> </w:t>
      </w:r>
      <w:r w:rsidRPr="00EE0C13">
        <w:rPr>
          <w:rStyle w:val="TagStyle"/>
          <w:rtl/>
        </w:rPr>
        <w:t>&lt;&lt; דובר_המשך &gt;&gt;</w:t>
      </w:r>
      <w:r>
        <w:rPr>
          <w:rtl/>
        </w:rPr>
        <w:t xml:space="preserve">  </w:t>
      </w:r>
      <w:bookmarkEnd w:id="11960"/>
    </w:p>
    <w:p w:rsidR="00362C64" w:rsidRDefault="00362C64" w:rsidP="00C5704F">
      <w:pPr>
        <w:rPr>
          <w:rtl/>
          <w:lang w:eastAsia="he-IL"/>
        </w:rPr>
      </w:pPr>
    </w:p>
    <w:p w:rsidR="00362C64" w:rsidRDefault="00362C64" w:rsidP="00A51431">
      <w:pPr>
        <w:rPr>
          <w:rtl/>
        </w:rPr>
      </w:pPr>
      <w:bookmarkStart w:id="11961" w:name="_ETM_Q20_728647"/>
      <w:bookmarkEnd w:id="11961"/>
      <w:r>
        <w:rPr>
          <w:rFonts w:hint="cs"/>
          <w:rtl/>
          <w:lang w:eastAsia="he-IL"/>
        </w:rPr>
        <w:t>אני יודע. לא, הי</w:t>
      </w:r>
      <w:bookmarkStart w:id="11962" w:name="_ETM_Q20_727968"/>
      <w:bookmarkEnd w:id="11962"/>
      <w:r>
        <w:rPr>
          <w:rFonts w:hint="cs"/>
          <w:rtl/>
          <w:lang w:eastAsia="he-IL"/>
        </w:rPr>
        <w:t xml:space="preserve">א לא. </w:t>
      </w:r>
      <w:bookmarkStart w:id="11963" w:name="TOR_Q21"/>
      <w:bookmarkEnd w:id="11963"/>
      <w:r>
        <w:rPr>
          <w:rFonts w:hint="cs"/>
          <w:rtl/>
        </w:rPr>
        <w:t xml:space="preserve">הרי אני הקשבתי, בשונה מהאחרים, והיא שאלה את הממשלה למה לא מקצים כסף. הייתה פה שאלה. </w:t>
      </w:r>
    </w:p>
    <w:p w:rsidR="00362C64" w:rsidRDefault="00362C64" w:rsidP="009635F5">
      <w:pPr>
        <w:rPr>
          <w:rtl/>
        </w:rPr>
      </w:pPr>
    </w:p>
    <w:p w:rsidR="00362C64" w:rsidRDefault="00362C64" w:rsidP="00BC2520">
      <w:pPr>
        <w:pStyle w:val="af5"/>
        <w:keepNext/>
        <w:rPr>
          <w:rtl/>
        </w:rPr>
      </w:pPr>
      <w:bookmarkStart w:id="11964" w:name="ET_interruption_6341_2"/>
      <w:r w:rsidRPr="00E2788C">
        <w:rPr>
          <w:rStyle w:val="TagStyle"/>
          <w:rtl/>
        </w:rPr>
        <w:t xml:space="preserve"> &lt;&lt; קריאה &gt;&gt; </w:t>
      </w:r>
      <w:r>
        <w:rPr>
          <w:rtl/>
        </w:rPr>
        <w:t>דבי ביטון (יש עתיד):</w:t>
      </w:r>
      <w:r w:rsidRPr="00E2788C">
        <w:rPr>
          <w:rStyle w:val="TagStyle"/>
          <w:rtl/>
        </w:rPr>
        <w:t xml:space="preserve"> &lt;&lt; קריאה &gt;&gt;</w:t>
      </w:r>
      <w:r>
        <w:rPr>
          <w:rtl/>
        </w:rPr>
        <w:t xml:space="preserve">   </w:t>
      </w:r>
      <w:bookmarkEnd w:id="11964"/>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BC2520">
      <w:pPr>
        <w:rPr>
          <w:rtl/>
          <w:lang w:eastAsia="he-IL"/>
        </w:rPr>
      </w:pPr>
      <w:bookmarkStart w:id="11965" w:name="_ETM_Q21_136000"/>
      <w:bookmarkEnd w:id="11965"/>
    </w:p>
    <w:p w:rsidR="00362C64" w:rsidRDefault="00362C64" w:rsidP="00BC2520">
      <w:pPr>
        <w:pStyle w:val="-"/>
        <w:keepNext/>
        <w:rPr>
          <w:rtl/>
        </w:rPr>
      </w:pPr>
      <w:bookmarkStart w:id="11966" w:name="ET_speakercontinue_6448_3"/>
      <w:r w:rsidRPr="00E2788C">
        <w:rPr>
          <w:rStyle w:val="TagStyle"/>
          <w:rtl/>
        </w:rPr>
        <w:t xml:space="preserve"> &lt;&lt; דובר_המשך &gt;&gt; </w:t>
      </w:r>
      <w:r>
        <w:rPr>
          <w:rtl/>
        </w:rPr>
        <w:t>השר לשירותי דת מיכאל מלכיאלי:</w:t>
      </w:r>
      <w:r w:rsidRPr="00E2788C">
        <w:rPr>
          <w:rStyle w:val="TagStyle"/>
          <w:rtl/>
        </w:rPr>
        <w:t xml:space="preserve"> &lt;&lt; דובר_המשך &gt;&gt;</w:t>
      </w:r>
      <w:r>
        <w:rPr>
          <w:rtl/>
        </w:rPr>
        <w:t xml:space="preserve">   </w:t>
      </w:r>
      <w:bookmarkEnd w:id="11966"/>
    </w:p>
    <w:p w:rsidR="00362C64" w:rsidRDefault="00362C64" w:rsidP="00C5704F">
      <w:pPr>
        <w:rPr>
          <w:rtl/>
          <w:lang w:eastAsia="he-IL"/>
        </w:rPr>
      </w:pPr>
    </w:p>
    <w:p w:rsidR="00362C64" w:rsidRDefault="00362C64" w:rsidP="00001402">
      <w:pPr>
        <w:rPr>
          <w:rtl/>
          <w:lang w:eastAsia="he-IL"/>
        </w:rPr>
      </w:pPr>
      <w:r>
        <w:rPr>
          <w:rFonts w:hint="cs"/>
          <w:rtl/>
          <w:lang w:eastAsia="he-IL"/>
        </w:rPr>
        <w:t xml:space="preserve">אז </w:t>
      </w:r>
      <w:bookmarkStart w:id="11967" w:name="_ETM_Q21_138000"/>
      <w:bookmarkEnd w:id="11967"/>
      <w:r>
        <w:rPr>
          <w:rFonts w:hint="cs"/>
          <w:rtl/>
          <w:lang w:eastAsia="he-IL"/>
        </w:rPr>
        <w:t xml:space="preserve">אני באתי לענות. חברת הכנסת ביטון, באתי לענות </w:t>
      </w:r>
      <w:bookmarkStart w:id="11968" w:name="_ETM_Q21_139000"/>
      <w:bookmarkEnd w:id="11968"/>
      <w:r>
        <w:rPr>
          <w:rFonts w:hint="cs"/>
          <w:rtl/>
          <w:lang w:eastAsia="he-IL"/>
        </w:rPr>
        <w:t>על הצעת החוק שלך, ואני אומר את הדבר הבא: אין ספק שלהקים בשדרות ובקריית שמונה בתי רפואה</w:t>
      </w:r>
      <w:r w:rsidR="00001402">
        <w:rPr>
          <w:rFonts w:hint="cs"/>
          <w:rtl/>
          <w:lang w:eastAsia="he-IL"/>
        </w:rPr>
        <w:t>,</w:t>
      </w:r>
      <w:r>
        <w:rPr>
          <w:rFonts w:hint="cs"/>
          <w:rtl/>
          <w:lang w:eastAsia="he-IL"/>
        </w:rPr>
        <w:t xml:space="preserve"> אין דבר טוב מזה, והקואליציה לא נזקקה להצעת החוק שלך בעניין הזה </w:t>
      </w:r>
      <w:r w:rsidR="00D46959">
        <w:rPr>
          <w:rFonts w:hint="cs"/>
          <w:rtl/>
          <w:lang w:eastAsia="he-IL"/>
        </w:rPr>
        <w:t>– – –</w:t>
      </w:r>
    </w:p>
    <w:p w:rsidR="00362C64" w:rsidRDefault="00362C64" w:rsidP="00BC2520">
      <w:pPr>
        <w:rPr>
          <w:rtl/>
          <w:lang w:eastAsia="he-IL"/>
        </w:rPr>
      </w:pPr>
    </w:p>
    <w:p w:rsidR="00362C64" w:rsidRDefault="00362C64" w:rsidP="00BC2520">
      <w:pPr>
        <w:pStyle w:val="af5"/>
        <w:keepNext/>
        <w:rPr>
          <w:rtl/>
        </w:rPr>
      </w:pPr>
      <w:r w:rsidRPr="00640D3B">
        <w:rPr>
          <w:rStyle w:val="TagStyle"/>
          <w:rtl/>
        </w:rPr>
        <w:t xml:space="preserve"> &lt;&lt; קריאה &gt;&gt; </w:t>
      </w:r>
      <w:r>
        <w:rPr>
          <w:rtl/>
        </w:rPr>
        <w:t>דבי ביטון (יש עתיד):</w:t>
      </w:r>
      <w:r w:rsidRPr="00640D3B">
        <w:rPr>
          <w:rStyle w:val="TagStyle"/>
          <w:rtl/>
        </w:rPr>
        <w:t xml:space="preserve"> &lt;&lt; קריאה &gt;&gt;</w:t>
      </w:r>
      <w:r>
        <w:rPr>
          <w:rtl/>
        </w:rPr>
        <w:t xml:space="preserve">   </w:t>
      </w:r>
    </w:p>
    <w:p w:rsidR="00362C64" w:rsidRDefault="00362C64" w:rsidP="00C5704F">
      <w:pPr>
        <w:rPr>
          <w:rtl/>
          <w:lang w:eastAsia="he-IL"/>
        </w:rPr>
      </w:pPr>
    </w:p>
    <w:p w:rsidR="00362C64" w:rsidRDefault="00D46959" w:rsidP="00D46959">
      <w:pPr>
        <w:rPr>
          <w:rtl/>
          <w:lang w:eastAsia="he-IL"/>
        </w:rPr>
      </w:pPr>
      <w:bookmarkStart w:id="11969" w:name="_ETM_Q21_158000"/>
      <w:bookmarkEnd w:id="11969"/>
      <w:r>
        <w:rPr>
          <w:rFonts w:hint="cs"/>
          <w:rtl/>
          <w:lang w:eastAsia="he-IL"/>
        </w:rPr>
        <w:t>– – –</w:t>
      </w:r>
    </w:p>
    <w:p w:rsidR="00362C64" w:rsidRDefault="00362C64" w:rsidP="00BC2520">
      <w:pPr>
        <w:rPr>
          <w:rtl/>
          <w:lang w:eastAsia="he-IL"/>
        </w:rPr>
      </w:pPr>
      <w:bookmarkStart w:id="11970" w:name="_ETM_Q21_160000"/>
      <w:bookmarkEnd w:id="11970"/>
    </w:p>
    <w:p w:rsidR="00362C64" w:rsidRDefault="00362C64" w:rsidP="00BC2520">
      <w:pPr>
        <w:pStyle w:val="-"/>
        <w:keepNext/>
        <w:rPr>
          <w:rtl/>
        </w:rPr>
      </w:pPr>
      <w:bookmarkStart w:id="11971" w:name="ET_speakercontinue_6448_43"/>
      <w:r w:rsidRPr="00640D3B">
        <w:rPr>
          <w:rStyle w:val="TagStyle"/>
          <w:rtl/>
        </w:rPr>
        <w:t xml:space="preserve"> &lt;&lt; דובר_המשך &gt;&gt; </w:t>
      </w:r>
      <w:r>
        <w:rPr>
          <w:rtl/>
        </w:rPr>
        <w:t>השר לשירותי דת מיכאל מלכיאלי:</w:t>
      </w:r>
      <w:r w:rsidRPr="00640D3B">
        <w:rPr>
          <w:rStyle w:val="TagStyle"/>
          <w:rtl/>
        </w:rPr>
        <w:t xml:space="preserve"> &lt;&lt; דובר_המשך &gt;&gt;</w:t>
      </w:r>
      <w:r>
        <w:rPr>
          <w:rtl/>
        </w:rPr>
        <w:t xml:space="preserve">   </w:t>
      </w:r>
      <w:bookmarkEnd w:id="11971"/>
    </w:p>
    <w:p w:rsidR="00362C64" w:rsidRDefault="00362C64" w:rsidP="00C5704F">
      <w:pPr>
        <w:rPr>
          <w:rtl/>
          <w:lang w:eastAsia="he-IL"/>
        </w:rPr>
      </w:pPr>
    </w:p>
    <w:p w:rsidR="00362C64" w:rsidRDefault="00362C64" w:rsidP="00D46959">
      <w:pPr>
        <w:rPr>
          <w:rtl/>
          <w:lang w:eastAsia="he-IL"/>
        </w:rPr>
      </w:pPr>
      <w:bookmarkStart w:id="11972" w:name="_ETM_Q21_154000"/>
      <w:bookmarkStart w:id="11973" w:name="_ETM_Q21_161000"/>
      <w:bookmarkEnd w:id="11972"/>
      <w:bookmarkEnd w:id="11973"/>
      <w:r>
        <w:rPr>
          <w:rFonts w:hint="cs"/>
          <w:rtl/>
          <w:lang w:eastAsia="he-IL"/>
        </w:rPr>
        <w:t xml:space="preserve">אני אענה לך, ופה צריך להגיד מילה טובה ליושב-ראש הקואליציה אופיר כץ, שבמסירות גדולה מאוד – על אף </w:t>
      </w:r>
      <w:bookmarkStart w:id="11974" w:name="_ETM_Q21_166000"/>
      <w:bookmarkEnd w:id="11974"/>
      <w:r>
        <w:rPr>
          <w:rFonts w:hint="cs"/>
          <w:rtl/>
          <w:lang w:eastAsia="he-IL"/>
        </w:rPr>
        <w:t>אחריות גדולה שהייתה לו לפני שהוא הכיר את הצעת החוק</w:t>
      </w:r>
      <w:r w:rsidRPr="00056F39">
        <w:rPr>
          <w:rFonts w:hint="cs"/>
          <w:rtl/>
          <w:lang w:eastAsia="he-IL"/>
        </w:rPr>
        <w:t xml:space="preserve"> </w:t>
      </w:r>
      <w:r>
        <w:rPr>
          <w:rFonts w:hint="cs"/>
          <w:rtl/>
          <w:lang w:eastAsia="he-IL"/>
        </w:rPr>
        <w:t xml:space="preserve">שלך, החשובה, החשובה מאוד </w:t>
      </w:r>
      <w:r w:rsidR="00D46959">
        <w:rPr>
          <w:rFonts w:hint="cs"/>
          <w:rtl/>
          <w:lang w:eastAsia="he-IL"/>
        </w:rPr>
        <w:t>– – –</w:t>
      </w:r>
    </w:p>
    <w:p w:rsidR="00362C64" w:rsidRDefault="00362C64" w:rsidP="00BC2520">
      <w:pPr>
        <w:rPr>
          <w:rtl/>
          <w:lang w:eastAsia="he-IL"/>
        </w:rPr>
      </w:pPr>
    </w:p>
    <w:p w:rsidR="00362C64" w:rsidRDefault="00362C64" w:rsidP="00BC2520">
      <w:pPr>
        <w:pStyle w:val="af5"/>
        <w:keepNext/>
        <w:rPr>
          <w:rtl/>
        </w:rPr>
      </w:pPr>
      <w:bookmarkStart w:id="11975" w:name="_ETM_Q21_171000"/>
      <w:bookmarkStart w:id="11976" w:name="ET_interruption_6341_4"/>
      <w:bookmarkEnd w:id="11975"/>
      <w:r w:rsidRPr="00E2788C">
        <w:rPr>
          <w:rStyle w:val="TagStyle"/>
          <w:rtl/>
        </w:rPr>
        <w:t xml:space="preserve"> &lt;&lt; קריאה &gt;&gt; </w:t>
      </w:r>
      <w:r>
        <w:rPr>
          <w:rtl/>
        </w:rPr>
        <w:t>דבי ביטון (יש עתיד):</w:t>
      </w:r>
      <w:r w:rsidRPr="00E2788C">
        <w:rPr>
          <w:rStyle w:val="TagStyle"/>
          <w:rtl/>
        </w:rPr>
        <w:t xml:space="preserve"> &lt;&lt; קריאה &gt;&gt;</w:t>
      </w:r>
      <w:r>
        <w:rPr>
          <w:rtl/>
        </w:rPr>
        <w:t xml:space="preserve">   </w:t>
      </w:r>
      <w:bookmarkEnd w:id="11976"/>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1977" w:name="ET_speakercontinue_6448_44"/>
      <w:r w:rsidRPr="00640D3B">
        <w:rPr>
          <w:rStyle w:val="TagStyle"/>
          <w:rtl/>
        </w:rPr>
        <w:t xml:space="preserve"> &lt;&lt; דובר_המשך &gt;&gt; </w:t>
      </w:r>
      <w:r>
        <w:rPr>
          <w:rtl/>
        </w:rPr>
        <w:t>השר לשירותי דת מיכאל מלכיאלי:</w:t>
      </w:r>
      <w:r w:rsidRPr="00640D3B">
        <w:rPr>
          <w:rStyle w:val="TagStyle"/>
          <w:rtl/>
        </w:rPr>
        <w:t xml:space="preserve"> &lt;&lt; דובר_המשך &gt;&gt;</w:t>
      </w:r>
      <w:r>
        <w:rPr>
          <w:rtl/>
        </w:rPr>
        <w:t xml:space="preserve">   </w:t>
      </w:r>
      <w:bookmarkEnd w:id="11977"/>
    </w:p>
    <w:p w:rsidR="00362C64" w:rsidRDefault="00362C64" w:rsidP="00C5704F">
      <w:pPr>
        <w:rPr>
          <w:rtl/>
          <w:lang w:eastAsia="he-IL"/>
        </w:rPr>
      </w:pPr>
    </w:p>
    <w:p w:rsidR="00362C64" w:rsidRDefault="00362C64" w:rsidP="00BC2520">
      <w:pPr>
        <w:rPr>
          <w:rtl/>
          <w:lang w:eastAsia="he-IL"/>
        </w:rPr>
      </w:pPr>
      <w:bookmarkStart w:id="11978" w:name="_ETM_Q21_174000"/>
      <w:bookmarkEnd w:id="11978"/>
      <w:r>
        <w:rPr>
          <w:rFonts w:hint="cs"/>
          <w:rtl/>
          <w:lang w:eastAsia="he-IL"/>
        </w:rPr>
        <w:t xml:space="preserve">חברת הכנסת ביטון, אני מתייחס בכובד ראש לדברים שלך. </w:t>
      </w:r>
    </w:p>
    <w:p w:rsidR="00362C64" w:rsidRDefault="00362C64" w:rsidP="00BC2520">
      <w:pPr>
        <w:rPr>
          <w:rtl/>
          <w:lang w:eastAsia="he-IL"/>
        </w:rPr>
      </w:pPr>
      <w:bookmarkStart w:id="11979" w:name="_ETM_Q21_176000"/>
      <w:bookmarkEnd w:id="11979"/>
    </w:p>
    <w:p w:rsidR="00362C64" w:rsidRDefault="00362C64" w:rsidP="00BC2520">
      <w:pPr>
        <w:pStyle w:val="af5"/>
        <w:keepNext/>
        <w:rPr>
          <w:rtl/>
        </w:rPr>
      </w:pPr>
      <w:r w:rsidRPr="00640D3B">
        <w:rPr>
          <w:rStyle w:val="TagStyle"/>
          <w:rtl/>
        </w:rPr>
        <w:t xml:space="preserve"> &lt;&lt; קריאה &gt;&gt; </w:t>
      </w:r>
      <w:r>
        <w:rPr>
          <w:rtl/>
        </w:rPr>
        <w:t>דבי ביטון (יש עתיד):</w:t>
      </w:r>
      <w:r w:rsidRPr="00640D3B">
        <w:rPr>
          <w:rStyle w:val="TagStyle"/>
          <w:rtl/>
        </w:rPr>
        <w:t xml:space="preserve"> &lt;&lt; קריאה &gt;&gt;</w:t>
      </w:r>
      <w:r>
        <w:rPr>
          <w:rtl/>
        </w:rPr>
        <w:t xml:space="preserve">   </w:t>
      </w:r>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Pr="00640D3B" w:rsidRDefault="00362C64" w:rsidP="00BC2520">
      <w:pPr>
        <w:rPr>
          <w:rtl/>
          <w:lang w:eastAsia="he-IL"/>
        </w:rPr>
      </w:pPr>
    </w:p>
    <w:p w:rsidR="00362C64" w:rsidRDefault="00362C64" w:rsidP="00BC2520">
      <w:pPr>
        <w:pStyle w:val="af5"/>
        <w:keepNext/>
        <w:rPr>
          <w:rtl/>
        </w:rPr>
      </w:pPr>
      <w:bookmarkStart w:id="11980" w:name="ET_interruption_5786_45"/>
      <w:r w:rsidRPr="00640D3B">
        <w:rPr>
          <w:rStyle w:val="TagStyle"/>
          <w:rtl/>
        </w:rPr>
        <w:t xml:space="preserve"> &lt;&lt; קריאה &gt;&gt; </w:t>
      </w:r>
      <w:r>
        <w:rPr>
          <w:rtl/>
        </w:rPr>
        <w:t>אופיר כץ (הליכוד):</w:t>
      </w:r>
      <w:r w:rsidRPr="00640D3B">
        <w:rPr>
          <w:rStyle w:val="TagStyle"/>
          <w:rtl/>
        </w:rPr>
        <w:t xml:space="preserve"> &lt;&lt; קריאה &gt;&gt;</w:t>
      </w:r>
      <w:r>
        <w:rPr>
          <w:rtl/>
        </w:rPr>
        <w:t xml:space="preserve">   </w:t>
      </w:r>
      <w:bookmarkEnd w:id="11980"/>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אני דוחה את הפופוליזם שלך. מה </w:t>
      </w:r>
      <w:bookmarkStart w:id="11981" w:name="_ETM_Q21_182000"/>
      <w:bookmarkEnd w:id="11981"/>
      <w:r>
        <w:rPr>
          <w:rFonts w:hint="cs"/>
          <w:rtl/>
          <w:lang w:eastAsia="he-IL"/>
        </w:rPr>
        <w:t xml:space="preserve">שאני עשיתי ועושה למען הפריפריה </w:t>
      </w:r>
      <w:r>
        <w:rPr>
          <w:rFonts w:hint="eastAsia"/>
          <w:rtl/>
          <w:lang w:eastAsia="he-IL"/>
        </w:rPr>
        <w:t>–</w:t>
      </w:r>
      <w:r>
        <w:rPr>
          <w:rFonts w:hint="cs"/>
          <w:rtl/>
          <w:lang w:eastAsia="he-IL"/>
        </w:rPr>
        <w:t xml:space="preserve"> את </w:t>
      </w:r>
      <w:bookmarkStart w:id="11982" w:name="_ETM_Q21_183000"/>
      <w:bookmarkEnd w:id="11982"/>
      <w:r>
        <w:rPr>
          <w:rFonts w:hint="cs"/>
          <w:rtl/>
          <w:lang w:eastAsia="he-IL"/>
        </w:rPr>
        <w:t>תצטרכי להיות פה עוד 15 שנה בשביל להגיע ל-10%.</w:t>
      </w:r>
    </w:p>
    <w:p w:rsidR="00362C64" w:rsidRDefault="00362C64" w:rsidP="00BC2520">
      <w:pPr>
        <w:rPr>
          <w:rtl/>
          <w:lang w:eastAsia="he-IL"/>
        </w:rPr>
      </w:pPr>
      <w:bookmarkStart w:id="11983" w:name="_ETM_Q21_184000"/>
      <w:bookmarkEnd w:id="11983"/>
      <w:r>
        <w:rPr>
          <w:rFonts w:hint="cs"/>
          <w:rtl/>
          <w:lang w:eastAsia="he-IL"/>
        </w:rPr>
        <w:t xml:space="preserve">  </w:t>
      </w:r>
    </w:p>
    <w:p w:rsidR="00362C64" w:rsidRDefault="00362C64" w:rsidP="00BC2520">
      <w:pPr>
        <w:pStyle w:val="af5"/>
        <w:keepNext/>
        <w:rPr>
          <w:rtl/>
        </w:rPr>
      </w:pPr>
      <w:bookmarkStart w:id="11984" w:name="ET_interruption_6341_47"/>
      <w:r w:rsidRPr="00640D3B">
        <w:rPr>
          <w:rStyle w:val="TagStyle"/>
          <w:rtl/>
        </w:rPr>
        <w:t xml:space="preserve"> &lt;&lt; קריאה &gt;&gt; </w:t>
      </w:r>
      <w:r>
        <w:rPr>
          <w:rtl/>
        </w:rPr>
        <w:t>דבי ביטון (יש עתיד):</w:t>
      </w:r>
      <w:r w:rsidRPr="00640D3B">
        <w:rPr>
          <w:rStyle w:val="TagStyle"/>
          <w:rtl/>
        </w:rPr>
        <w:t xml:space="preserve"> &lt;&lt; קריאה &gt;&gt;</w:t>
      </w:r>
      <w:r>
        <w:rPr>
          <w:rtl/>
        </w:rPr>
        <w:t xml:space="preserve">   </w:t>
      </w:r>
      <w:bookmarkEnd w:id="11984"/>
    </w:p>
    <w:p w:rsidR="00362C64" w:rsidRDefault="00362C64" w:rsidP="00C5704F">
      <w:pPr>
        <w:rPr>
          <w:rtl/>
          <w:lang w:eastAsia="he-IL"/>
        </w:rPr>
      </w:pPr>
    </w:p>
    <w:p w:rsidR="00362C64" w:rsidRDefault="00362C64" w:rsidP="00001402">
      <w:pPr>
        <w:rPr>
          <w:rtl/>
          <w:lang w:eastAsia="he-IL"/>
        </w:rPr>
      </w:pPr>
      <w:bookmarkStart w:id="11985" w:name="_ETM_Q21_181000"/>
      <w:bookmarkStart w:id="11986" w:name="_ETM_Q21_173000"/>
      <w:bookmarkEnd w:id="11985"/>
      <w:bookmarkEnd w:id="11986"/>
      <w:r>
        <w:rPr>
          <w:rFonts w:hint="cs"/>
          <w:rtl/>
          <w:lang w:eastAsia="he-IL"/>
        </w:rPr>
        <w:t>בושה</w:t>
      </w:r>
      <w:r w:rsidR="00001402">
        <w:rPr>
          <w:rFonts w:hint="cs"/>
          <w:rtl/>
          <w:lang w:eastAsia="he-IL"/>
        </w:rPr>
        <w:t>.</w:t>
      </w:r>
      <w:r>
        <w:rPr>
          <w:rFonts w:hint="cs"/>
          <w:rtl/>
          <w:lang w:eastAsia="he-IL"/>
        </w:rPr>
        <w:t xml:space="preserve"> למה הוא דחה אותה? למה הוא דחה אותה? כי אתם רוצים להתנהל </w:t>
      </w:r>
      <w:r w:rsidR="00D46959">
        <w:rPr>
          <w:rFonts w:hint="cs"/>
          <w:rtl/>
          <w:lang w:eastAsia="he-IL"/>
        </w:rPr>
        <w:t>– – –</w:t>
      </w:r>
    </w:p>
    <w:p w:rsidR="00362C64" w:rsidRDefault="00362C64" w:rsidP="00BC2520">
      <w:pPr>
        <w:rPr>
          <w:rtl/>
          <w:lang w:eastAsia="he-IL"/>
        </w:rPr>
      </w:pPr>
    </w:p>
    <w:p w:rsidR="00362C64" w:rsidRDefault="00362C64" w:rsidP="00BC2520">
      <w:pPr>
        <w:pStyle w:val="af5"/>
        <w:keepNext/>
        <w:rPr>
          <w:rtl/>
        </w:rPr>
      </w:pPr>
      <w:r w:rsidRPr="00E2788C">
        <w:rPr>
          <w:rStyle w:val="TagStyle"/>
          <w:rtl/>
        </w:rPr>
        <w:t xml:space="preserve"> &lt;&lt; קריאה &gt;&gt; </w:t>
      </w:r>
      <w:r>
        <w:rPr>
          <w:rtl/>
        </w:rPr>
        <w:t>סימון דוידסון (יש עתיד):</w:t>
      </w:r>
      <w:r w:rsidRPr="00E2788C">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אתה מאה אחוז, אתה לא הבעיה </w:t>
      </w:r>
      <w:r w:rsidR="00D46959">
        <w:rPr>
          <w:rFonts w:hint="cs"/>
          <w:rtl/>
          <w:lang w:eastAsia="he-IL"/>
        </w:rPr>
        <w:t>– – –</w:t>
      </w:r>
      <w:r>
        <w:rPr>
          <w:rFonts w:hint="cs"/>
          <w:rtl/>
          <w:lang w:eastAsia="he-IL"/>
        </w:rPr>
        <w:t xml:space="preserve"> </w:t>
      </w:r>
    </w:p>
    <w:p w:rsidR="00362C64" w:rsidRDefault="00362C64" w:rsidP="00BC2520">
      <w:pPr>
        <w:rPr>
          <w:rtl/>
          <w:lang w:eastAsia="he-IL"/>
        </w:rPr>
      </w:pPr>
    </w:p>
    <w:p w:rsidR="00362C64" w:rsidRDefault="00362C64" w:rsidP="00BC2520">
      <w:pPr>
        <w:pStyle w:val="-"/>
        <w:keepNext/>
        <w:rPr>
          <w:rtl/>
        </w:rPr>
      </w:pPr>
      <w:r w:rsidRPr="00E2788C">
        <w:rPr>
          <w:rStyle w:val="TagStyle"/>
          <w:rtl/>
        </w:rPr>
        <w:t xml:space="preserve"> &lt;&lt; דובר_המשך &gt;&gt; </w:t>
      </w:r>
      <w:r>
        <w:rPr>
          <w:rtl/>
        </w:rPr>
        <w:t>השר לשירותי דת מיכאל מלכיאלי:</w:t>
      </w:r>
      <w:r w:rsidRPr="00E2788C">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סימון, מי שיקשיב </w:t>
      </w:r>
      <w:r w:rsidR="00D46959">
        <w:rPr>
          <w:rFonts w:hint="cs"/>
          <w:rtl/>
          <w:lang w:eastAsia="he-IL"/>
        </w:rPr>
        <w:t>– – –</w:t>
      </w:r>
    </w:p>
    <w:p w:rsidR="00362C64" w:rsidRDefault="00362C64" w:rsidP="00BC2520">
      <w:pPr>
        <w:rPr>
          <w:rtl/>
          <w:lang w:eastAsia="he-IL"/>
        </w:rPr>
      </w:pPr>
    </w:p>
    <w:p w:rsidR="00362C64" w:rsidRDefault="00362C64" w:rsidP="00BC2520">
      <w:pPr>
        <w:pStyle w:val="af6"/>
        <w:keepNext/>
        <w:rPr>
          <w:rtl/>
        </w:rPr>
      </w:pPr>
      <w:r w:rsidRPr="00640D3B">
        <w:rPr>
          <w:rStyle w:val="TagStyle"/>
          <w:rtl/>
        </w:rPr>
        <w:t xml:space="preserve"> &lt;&lt; יור &gt;&gt; </w:t>
      </w:r>
      <w:r>
        <w:rPr>
          <w:rtl/>
        </w:rPr>
        <w:t>היו"ר אוריאל בוסו:</w:t>
      </w:r>
      <w:r w:rsidRPr="00640D3B">
        <w:rPr>
          <w:rStyle w:val="TagStyle"/>
          <w:rtl/>
        </w:rPr>
        <w:t xml:space="preserve"> &lt;&lt; יור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1987" w:name="_ETM_Q21_192000"/>
      <w:bookmarkEnd w:id="11987"/>
      <w:r>
        <w:rPr>
          <w:rFonts w:hint="cs"/>
          <w:rtl/>
          <w:lang w:eastAsia="he-IL"/>
        </w:rPr>
        <w:t>השר</w:t>
      </w:r>
      <w:bookmarkStart w:id="11988" w:name="_ETM_Q21_199000"/>
      <w:bookmarkEnd w:id="11988"/>
      <w:r>
        <w:rPr>
          <w:rFonts w:hint="cs"/>
          <w:rtl/>
          <w:lang w:eastAsia="he-IL"/>
        </w:rPr>
        <w:t xml:space="preserve">, השר, אופיר </w:t>
      </w:r>
      <w:r w:rsidR="00D46959">
        <w:rPr>
          <w:rFonts w:hint="cs"/>
          <w:rtl/>
          <w:lang w:eastAsia="he-IL"/>
        </w:rPr>
        <w:t>– – –</w:t>
      </w:r>
    </w:p>
    <w:p w:rsidR="00362C64" w:rsidRDefault="00362C64" w:rsidP="00BC2520">
      <w:pPr>
        <w:rPr>
          <w:rtl/>
          <w:lang w:eastAsia="he-IL"/>
        </w:rPr>
      </w:pPr>
    </w:p>
    <w:p w:rsidR="00362C64" w:rsidRDefault="00362C64" w:rsidP="00BC2520">
      <w:pPr>
        <w:pStyle w:val="af5"/>
        <w:keepNext/>
        <w:rPr>
          <w:rtl/>
        </w:rPr>
      </w:pPr>
      <w:bookmarkStart w:id="11989" w:name="ET_interruption_5786_49"/>
      <w:r w:rsidRPr="00640D3B">
        <w:rPr>
          <w:rStyle w:val="TagStyle"/>
          <w:rtl/>
        </w:rPr>
        <w:t xml:space="preserve"> &lt;&lt; קריאה &gt;&gt; </w:t>
      </w:r>
      <w:r>
        <w:rPr>
          <w:rtl/>
        </w:rPr>
        <w:t>אופיר כץ (הליכוד):</w:t>
      </w:r>
      <w:r w:rsidRPr="00640D3B">
        <w:rPr>
          <w:rStyle w:val="TagStyle"/>
          <w:rtl/>
        </w:rPr>
        <w:t xml:space="preserve"> &lt;&lt; קריאה &gt;&gt;</w:t>
      </w:r>
      <w:r>
        <w:rPr>
          <w:rtl/>
        </w:rPr>
        <w:t xml:space="preserve">   </w:t>
      </w:r>
      <w:bookmarkEnd w:id="11989"/>
    </w:p>
    <w:p w:rsidR="00362C64" w:rsidRDefault="00362C64" w:rsidP="00C5704F">
      <w:pPr>
        <w:rPr>
          <w:rtl/>
          <w:lang w:eastAsia="he-IL"/>
        </w:rPr>
      </w:pPr>
    </w:p>
    <w:p w:rsidR="00362C64" w:rsidRPr="00640D3B" w:rsidRDefault="00362C64" w:rsidP="00001402">
      <w:pPr>
        <w:rPr>
          <w:rtl/>
          <w:lang w:eastAsia="he-IL"/>
        </w:rPr>
      </w:pPr>
      <w:r>
        <w:rPr>
          <w:rFonts w:hint="cs"/>
          <w:rtl/>
          <w:lang w:eastAsia="he-IL"/>
        </w:rPr>
        <w:t>אתם פופוליסטים</w:t>
      </w:r>
      <w:r w:rsidR="00001402">
        <w:rPr>
          <w:rFonts w:hint="cs"/>
          <w:rtl/>
          <w:lang w:eastAsia="he-IL"/>
        </w:rPr>
        <w:t>.</w:t>
      </w:r>
      <w:r>
        <w:rPr>
          <w:rFonts w:hint="cs"/>
          <w:rtl/>
          <w:lang w:eastAsia="he-IL"/>
        </w:rPr>
        <w:t xml:space="preserve"> רק </w:t>
      </w:r>
      <w:bookmarkStart w:id="11990" w:name="_ETM_Q21_190000"/>
      <w:bookmarkEnd w:id="11990"/>
      <w:r>
        <w:rPr>
          <w:rFonts w:hint="cs"/>
          <w:rtl/>
          <w:lang w:eastAsia="he-IL"/>
        </w:rPr>
        <w:t xml:space="preserve">פופוליזם מעניין אתכם, על הגב של תושבי שדרות. אני </w:t>
      </w:r>
      <w:bookmarkStart w:id="11991" w:name="_ETM_Q21_198000"/>
      <w:bookmarkEnd w:id="11991"/>
      <w:r>
        <w:rPr>
          <w:rFonts w:hint="cs"/>
          <w:rtl/>
          <w:lang w:eastAsia="he-IL"/>
        </w:rPr>
        <w:t xml:space="preserve">במעשים </w:t>
      </w:r>
      <w:r w:rsidR="00001402">
        <w:rPr>
          <w:rFonts w:hint="eastAsia"/>
          <w:rtl/>
          <w:lang w:eastAsia="he-IL"/>
        </w:rPr>
        <w:t xml:space="preserve">– </w:t>
      </w:r>
      <w:r>
        <w:rPr>
          <w:rFonts w:hint="cs"/>
          <w:rtl/>
          <w:lang w:eastAsia="he-IL"/>
        </w:rPr>
        <w:t xml:space="preserve">את בפופוליזם זול, על הגב של תושבי שדרות. </w:t>
      </w:r>
      <w:bookmarkStart w:id="11992" w:name="_ETM_Q21_201000"/>
      <w:bookmarkEnd w:id="11992"/>
    </w:p>
    <w:p w:rsidR="00362C64" w:rsidRDefault="00362C64" w:rsidP="00BC2520">
      <w:pPr>
        <w:rPr>
          <w:rtl/>
          <w:lang w:eastAsia="he-IL"/>
        </w:rPr>
      </w:pPr>
      <w:bookmarkStart w:id="11993" w:name="_ETM_Q21_196000"/>
      <w:bookmarkEnd w:id="11993"/>
    </w:p>
    <w:p w:rsidR="00362C64" w:rsidRDefault="00362C64" w:rsidP="00BC2520">
      <w:pPr>
        <w:pStyle w:val="-"/>
        <w:keepNext/>
        <w:rPr>
          <w:rtl/>
        </w:rPr>
      </w:pPr>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1994" w:name="_ETM_Q21_205000"/>
      <w:bookmarkEnd w:id="11994"/>
      <w:r>
        <w:rPr>
          <w:rFonts w:hint="cs"/>
          <w:rtl/>
          <w:lang w:eastAsia="he-IL"/>
        </w:rPr>
        <w:t xml:space="preserve">ולכן חברת הכנסת ביטון וחבר הכנסת סימון, שאתם זועקים </w:t>
      </w:r>
      <w:bookmarkStart w:id="11995" w:name="_ETM_Q21_209000"/>
      <w:bookmarkEnd w:id="11995"/>
      <w:r>
        <w:rPr>
          <w:rFonts w:hint="cs"/>
          <w:rtl/>
          <w:lang w:eastAsia="he-IL"/>
        </w:rPr>
        <w:t xml:space="preserve">פה מרה, ובצדק </w:t>
      </w:r>
      <w:r>
        <w:rPr>
          <w:rFonts w:hint="eastAsia"/>
          <w:rtl/>
          <w:lang w:eastAsia="he-IL"/>
        </w:rPr>
        <w:t>–</w:t>
      </w:r>
      <w:r>
        <w:rPr>
          <w:rFonts w:hint="cs"/>
          <w:rtl/>
          <w:lang w:eastAsia="he-IL"/>
        </w:rPr>
        <w:t xml:space="preserve"> לפני שכתבתם את הצעת החוק הזאת, </w:t>
      </w:r>
      <w:bookmarkStart w:id="11996" w:name="_ETM_Q21_212000"/>
      <w:bookmarkEnd w:id="11996"/>
      <w:r>
        <w:rPr>
          <w:rFonts w:hint="cs"/>
          <w:rtl/>
          <w:lang w:eastAsia="he-IL"/>
        </w:rPr>
        <w:t>לפני שהיא קיבלה פ', לפני שחשבו עליה, כבר יו"ר הקואליציה</w:t>
      </w:r>
      <w:r w:rsidR="00001402">
        <w:rPr>
          <w:rFonts w:hint="cs"/>
          <w:rtl/>
          <w:lang w:eastAsia="he-IL"/>
        </w:rPr>
        <w:t>,</w:t>
      </w:r>
      <w:r>
        <w:rPr>
          <w:rFonts w:hint="cs"/>
          <w:rtl/>
          <w:lang w:eastAsia="he-IL"/>
        </w:rPr>
        <w:t xml:space="preserve"> </w:t>
      </w:r>
      <w:bookmarkStart w:id="11997" w:name="_ETM_Q21_219000"/>
      <w:bookmarkEnd w:id="11997"/>
      <w:r>
        <w:rPr>
          <w:rFonts w:hint="cs"/>
          <w:rtl/>
          <w:lang w:eastAsia="he-IL"/>
        </w:rPr>
        <w:t xml:space="preserve">יחד עם ינון ושר הבריאות ארבל </w:t>
      </w:r>
      <w:r w:rsidR="00D46959">
        <w:rPr>
          <w:rFonts w:hint="cs"/>
          <w:rtl/>
          <w:lang w:eastAsia="he-IL"/>
        </w:rPr>
        <w:t>– – –</w:t>
      </w:r>
    </w:p>
    <w:p w:rsidR="00362C64" w:rsidRPr="002E2960" w:rsidRDefault="00362C64" w:rsidP="00BC2520">
      <w:pPr>
        <w:rPr>
          <w:rtl/>
          <w:lang w:eastAsia="he-IL"/>
        </w:rPr>
      </w:pPr>
      <w:bookmarkStart w:id="11998" w:name="_ETM_Q21_218000"/>
      <w:bookmarkEnd w:id="11998"/>
    </w:p>
    <w:p w:rsidR="00362C64" w:rsidRDefault="00362C64" w:rsidP="00BC2520">
      <w:pPr>
        <w:pStyle w:val="af5"/>
        <w:keepNext/>
        <w:rPr>
          <w:rtl/>
        </w:rPr>
      </w:pPr>
      <w:bookmarkStart w:id="11999" w:name="_ETM_Q21_191000"/>
      <w:bookmarkStart w:id="12000" w:name="ET_interruption_6341_9"/>
      <w:bookmarkEnd w:id="11999"/>
      <w:r w:rsidRPr="00E2788C">
        <w:rPr>
          <w:rStyle w:val="TagStyle"/>
          <w:rtl/>
        </w:rPr>
        <w:t xml:space="preserve"> &lt;&lt; קריאה &gt;&gt; </w:t>
      </w:r>
      <w:r>
        <w:rPr>
          <w:rtl/>
        </w:rPr>
        <w:t>דבי ביטון (יש עתיד):</w:t>
      </w:r>
      <w:r w:rsidRPr="00E2788C">
        <w:rPr>
          <w:rStyle w:val="TagStyle"/>
          <w:rtl/>
        </w:rPr>
        <w:t xml:space="preserve"> &lt;&lt; קריאה &gt;&gt;</w:t>
      </w:r>
      <w:r>
        <w:rPr>
          <w:rtl/>
        </w:rPr>
        <w:t xml:space="preserve">   </w:t>
      </w:r>
      <w:bookmarkEnd w:id="12000"/>
    </w:p>
    <w:p w:rsidR="00362C64" w:rsidRDefault="00362C64" w:rsidP="00C5704F">
      <w:pPr>
        <w:rPr>
          <w:rtl/>
          <w:lang w:eastAsia="he-IL"/>
        </w:rPr>
      </w:pPr>
    </w:p>
    <w:p w:rsidR="00362C64" w:rsidRPr="002E2960" w:rsidRDefault="00D46959" w:rsidP="00D46959">
      <w:pPr>
        <w:rPr>
          <w:rtl/>
          <w:lang w:eastAsia="he-IL"/>
        </w:rPr>
      </w:pPr>
      <w:bookmarkStart w:id="12001" w:name="_ETM_Q21_224000"/>
      <w:bookmarkEnd w:id="12001"/>
      <w:r>
        <w:rPr>
          <w:rFonts w:hint="cs"/>
          <w:rtl/>
          <w:lang w:eastAsia="he-IL"/>
        </w:rPr>
        <w:t>– – –</w:t>
      </w:r>
    </w:p>
    <w:p w:rsidR="00362C64" w:rsidRDefault="00362C64" w:rsidP="009635F5">
      <w:pPr>
        <w:rPr>
          <w:rtl/>
        </w:rPr>
      </w:pPr>
    </w:p>
    <w:p w:rsidR="00362C64" w:rsidRDefault="00362C64" w:rsidP="00BC2520">
      <w:pPr>
        <w:pStyle w:val="-"/>
        <w:keepNext/>
        <w:rPr>
          <w:rtl/>
        </w:rPr>
      </w:pPr>
      <w:bookmarkStart w:id="12002" w:name="ET_speakercontinue_6448_51"/>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bookmarkEnd w:id="12002"/>
    </w:p>
    <w:p w:rsidR="00362C64" w:rsidRDefault="00362C64" w:rsidP="00C5704F">
      <w:pPr>
        <w:rPr>
          <w:rtl/>
        </w:rPr>
      </w:pPr>
    </w:p>
    <w:p w:rsidR="00362C64" w:rsidRDefault="00362C64" w:rsidP="00BC2520">
      <w:pPr>
        <w:rPr>
          <w:rtl/>
        </w:rPr>
      </w:pPr>
      <w:r>
        <w:rPr>
          <w:rFonts w:hint="cs"/>
          <w:rtl/>
        </w:rPr>
        <w:t xml:space="preserve">את לא מקשיבה, לא מקשיבה. </w:t>
      </w:r>
    </w:p>
    <w:p w:rsidR="00362C64" w:rsidRDefault="00362C64" w:rsidP="00BC2520">
      <w:pPr>
        <w:rPr>
          <w:rtl/>
        </w:rPr>
      </w:pPr>
      <w:bookmarkStart w:id="12003" w:name="_ETM_Q21_222000"/>
      <w:bookmarkEnd w:id="12003"/>
    </w:p>
    <w:p w:rsidR="00362C64" w:rsidRDefault="00362C64" w:rsidP="00BC2520">
      <w:pPr>
        <w:pStyle w:val="af6"/>
        <w:keepNext/>
        <w:rPr>
          <w:rtl/>
        </w:rPr>
      </w:pPr>
      <w:bookmarkStart w:id="12004" w:name="ET_yor_6488_52"/>
      <w:r w:rsidRPr="002E2960">
        <w:rPr>
          <w:rStyle w:val="TagStyle"/>
          <w:rtl/>
        </w:rPr>
        <w:t xml:space="preserve"> &lt;&lt; יור &gt;&gt; </w:t>
      </w:r>
      <w:r>
        <w:rPr>
          <w:rtl/>
        </w:rPr>
        <w:t>היו"ר אוריאל בוסו:</w:t>
      </w:r>
      <w:r w:rsidRPr="002E2960">
        <w:rPr>
          <w:rStyle w:val="TagStyle"/>
          <w:rtl/>
        </w:rPr>
        <w:t xml:space="preserve"> &lt;&lt; יור &gt;&gt;</w:t>
      </w:r>
      <w:r>
        <w:rPr>
          <w:rtl/>
        </w:rPr>
        <w:t xml:space="preserve">   </w:t>
      </w:r>
      <w:bookmarkEnd w:id="12004"/>
    </w:p>
    <w:p w:rsidR="00362C64" w:rsidRDefault="00362C64" w:rsidP="00C5704F">
      <w:pPr>
        <w:rPr>
          <w:rtl/>
        </w:rPr>
      </w:pPr>
    </w:p>
    <w:p w:rsidR="00362C64" w:rsidRPr="002E2960" w:rsidRDefault="00362C64" w:rsidP="00BC2520">
      <w:pPr>
        <w:rPr>
          <w:rtl/>
        </w:rPr>
      </w:pPr>
      <w:bookmarkStart w:id="12005" w:name="_ETM_Q21_223000"/>
      <w:bookmarkEnd w:id="12005"/>
      <w:r>
        <w:rPr>
          <w:rFonts w:hint="cs"/>
          <w:rtl/>
        </w:rPr>
        <w:t xml:space="preserve">קודם חבר הכנסת שטרן </w:t>
      </w:r>
      <w:bookmarkStart w:id="12006" w:name="_ETM_Q21_226000"/>
      <w:bookmarkEnd w:id="12006"/>
      <w:r>
        <w:rPr>
          <w:rFonts w:hint="cs"/>
          <w:rtl/>
        </w:rPr>
        <w:t xml:space="preserve">אמר שיש דברים שהם כל כך ברורים, </w:t>
      </w:r>
      <w:r w:rsidR="00001402">
        <w:rPr>
          <w:rFonts w:hint="cs"/>
          <w:rtl/>
        </w:rPr>
        <w:t>ש</w:t>
      </w:r>
      <w:r>
        <w:rPr>
          <w:rFonts w:hint="cs"/>
          <w:rtl/>
        </w:rPr>
        <w:t xml:space="preserve">לא צריכים הצעת </w:t>
      </w:r>
      <w:bookmarkStart w:id="12007" w:name="_ETM_Q21_231000"/>
      <w:bookmarkEnd w:id="12007"/>
      <w:r>
        <w:rPr>
          <w:rFonts w:hint="cs"/>
          <w:rtl/>
        </w:rPr>
        <w:t xml:space="preserve">חוק. זאת אחת הדוגמאות, אבל זה מה </w:t>
      </w:r>
      <w:bookmarkStart w:id="12008" w:name="_ETM_Q21_232000"/>
      <w:bookmarkEnd w:id="12008"/>
      <w:r>
        <w:rPr>
          <w:rFonts w:hint="cs"/>
          <w:rtl/>
        </w:rPr>
        <w:t xml:space="preserve">שהוא אמר. </w:t>
      </w:r>
    </w:p>
    <w:p w:rsidR="00362C64" w:rsidRDefault="00362C64" w:rsidP="00C5704F">
      <w:pPr>
        <w:rPr>
          <w:rtl/>
          <w:lang w:eastAsia="he-IL"/>
        </w:rPr>
      </w:pPr>
    </w:p>
    <w:p w:rsidR="00362C64" w:rsidRDefault="00362C64" w:rsidP="00BC2520">
      <w:pPr>
        <w:pStyle w:val="-"/>
        <w:keepNext/>
        <w:rPr>
          <w:rtl/>
        </w:rPr>
      </w:pPr>
      <w:bookmarkStart w:id="12009" w:name="ET_speakercontinue_6448_53"/>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bookmarkEnd w:id="12009"/>
    </w:p>
    <w:p w:rsidR="00362C64" w:rsidRDefault="00362C64" w:rsidP="00C5704F">
      <w:pPr>
        <w:rPr>
          <w:rtl/>
          <w:lang w:eastAsia="he-IL"/>
        </w:rPr>
      </w:pPr>
    </w:p>
    <w:p w:rsidR="00362C64" w:rsidRDefault="00362C64" w:rsidP="00001402">
      <w:pPr>
        <w:rPr>
          <w:rtl/>
          <w:lang w:eastAsia="he-IL"/>
        </w:rPr>
      </w:pPr>
      <w:bookmarkStart w:id="12010" w:name="_ETM_Q21_230000"/>
      <w:bookmarkEnd w:id="12010"/>
      <w:r>
        <w:rPr>
          <w:rFonts w:hint="cs"/>
          <w:rtl/>
          <w:lang w:eastAsia="he-IL"/>
        </w:rPr>
        <w:t>כמו שברור שלא צריך הצעת חוק כדי להקשיב</w:t>
      </w:r>
      <w:bookmarkStart w:id="12011" w:name="_ETM_Q21_236000"/>
      <w:bookmarkEnd w:id="12011"/>
      <w:r>
        <w:rPr>
          <w:rFonts w:hint="cs"/>
          <w:rtl/>
          <w:lang w:eastAsia="he-IL"/>
        </w:rPr>
        <w:t xml:space="preserve"> לשר העונה, כי זה ברור שצריכים להקשיב לו, גם </w:t>
      </w:r>
      <w:bookmarkStart w:id="12012" w:name="_ETM_Q21_239000"/>
      <w:bookmarkEnd w:id="12012"/>
      <w:r>
        <w:rPr>
          <w:rFonts w:hint="cs"/>
          <w:rtl/>
          <w:lang w:eastAsia="he-IL"/>
        </w:rPr>
        <w:t>לא צריך הצעת חוק לדבר שהוא כבר בקריית שמונה</w:t>
      </w:r>
      <w:r w:rsidR="00001402">
        <w:rPr>
          <w:rFonts w:hint="cs"/>
          <w:rtl/>
          <w:lang w:eastAsia="he-IL"/>
        </w:rPr>
        <w:t>,</w:t>
      </w:r>
      <w:r>
        <w:rPr>
          <w:rFonts w:hint="cs"/>
          <w:rtl/>
          <w:lang w:eastAsia="he-IL"/>
        </w:rPr>
        <w:t xml:space="preserve"> כבר </w:t>
      </w:r>
      <w:bookmarkStart w:id="12013" w:name="_ETM_Q21_242000"/>
      <w:bookmarkEnd w:id="12013"/>
      <w:r>
        <w:rPr>
          <w:rFonts w:hint="cs"/>
          <w:rtl/>
          <w:lang w:eastAsia="he-IL"/>
        </w:rPr>
        <w:t xml:space="preserve">הושג כסף. </w:t>
      </w:r>
    </w:p>
    <w:p w:rsidR="00362C64" w:rsidRDefault="00362C64" w:rsidP="00BC2520">
      <w:pPr>
        <w:rPr>
          <w:rtl/>
          <w:lang w:eastAsia="he-IL"/>
        </w:rPr>
      </w:pPr>
    </w:p>
    <w:p w:rsidR="00362C64" w:rsidRDefault="00362C64" w:rsidP="00BC2520">
      <w:pPr>
        <w:pStyle w:val="af5"/>
        <w:keepNext/>
        <w:rPr>
          <w:rtl/>
        </w:rPr>
      </w:pPr>
      <w:bookmarkStart w:id="12014" w:name="ET_interruption_5307_54"/>
      <w:r w:rsidRPr="002E2960">
        <w:rPr>
          <w:rStyle w:val="TagStyle"/>
          <w:rtl/>
        </w:rPr>
        <w:t xml:space="preserve"> &lt;&lt; קריאה &gt;&gt; </w:t>
      </w:r>
      <w:r>
        <w:rPr>
          <w:rtl/>
        </w:rPr>
        <w:t>יפעת שאשא ביטון (המחנה הממלכתי):</w:t>
      </w:r>
      <w:r w:rsidRPr="002E2960">
        <w:rPr>
          <w:rStyle w:val="TagStyle"/>
          <w:rtl/>
        </w:rPr>
        <w:t xml:space="preserve"> &lt;&lt; קריאה &gt;&gt;</w:t>
      </w:r>
      <w:r>
        <w:rPr>
          <w:rtl/>
        </w:rPr>
        <w:t xml:space="preserve">   </w:t>
      </w:r>
      <w:bookmarkEnd w:id="12014"/>
    </w:p>
    <w:p w:rsidR="00362C64" w:rsidRDefault="00362C64" w:rsidP="00C5704F">
      <w:pPr>
        <w:rPr>
          <w:rtl/>
          <w:lang w:eastAsia="he-IL"/>
        </w:rPr>
      </w:pPr>
    </w:p>
    <w:p w:rsidR="00362C64" w:rsidRDefault="00D46959" w:rsidP="00D46959">
      <w:pPr>
        <w:rPr>
          <w:rtl/>
          <w:lang w:eastAsia="he-IL"/>
        </w:rPr>
      </w:pPr>
      <w:bookmarkStart w:id="12015" w:name="_ETM_Q21_246000"/>
      <w:bookmarkEnd w:id="12015"/>
      <w:r>
        <w:rPr>
          <w:rFonts w:hint="cs"/>
          <w:rtl/>
          <w:lang w:eastAsia="he-IL"/>
        </w:rPr>
        <w:t>– – –</w:t>
      </w:r>
    </w:p>
    <w:p w:rsidR="00362C64" w:rsidRDefault="00362C64" w:rsidP="00BC2520">
      <w:pPr>
        <w:rPr>
          <w:rtl/>
          <w:lang w:eastAsia="he-IL"/>
        </w:rPr>
      </w:pPr>
      <w:bookmarkStart w:id="12016" w:name="_ETM_Q21_248000"/>
      <w:bookmarkEnd w:id="12016"/>
    </w:p>
    <w:p w:rsidR="00362C64" w:rsidRDefault="00362C64" w:rsidP="00BC2520">
      <w:pPr>
        <w:pStyle w:val="-"/>
        <w:keepNext/>
        <w:rPr>
          <w:rtl/>
        </w:rPr>
      </w:pPr>
      <w:bookmarkStart w:id="12017" w:name="ET_speakercontinue_6448_55"/>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bookmarkEnd w:id="12017"/>
    </w:p>
    <w:p w:rsidR="00362C64" w:rsidRDefault="00362C64" w:rsidP="00C5704F">
      <w:pPr>
        <w:rPr>
          <w:rtl/>
          <w:lang w:eastAsia="he-IL"/>
        </w:rPr>
      </w:pPr>
    </w:p>
    <w:p w:rsidR="00362C64" w:rsidRDefault="00362C64" w:rsidP="00001402">
      <w:pPr>
        <w:rPr>
          <w:rtl/>
          <w:lang w:eastAsia="he-IL"/>
        </w:rPr>
      </w:pPr>
      <w:r>
        <w:rPr>
          <w:rFonts w:hint="cs"/>
          <w:rtl/>
          <w:lang w:eastAsia="he-IL"/>
        </w:rPr>
        <w:t xml:space="preserve">שנייה. יש התחייבות ברורה, הוקצה לזה כסף. </w:t>
      </w:r>
      <w:bookmarkStart w:id="12018" w:name="_ETM_Q21_249000"/>
      <w:bookmarkEnd w:id="12018"/>
      <w:r>
        <w:rPr>
          <w:rFonts w:hint="cs"/>
          <w:rtl/>
          <w:lang w:eastAsia="he-IL"/>
        </w:rPr>
        <w:t>אני אומר פה בשם הממשלה, בשם משרד הבריאות</w:t>
      </w:r>
      <w:r w:rsidR="00001402">
        <w:rPr>
          <w:rFonts w:hint="cs"/>
          <w:rtl/>
          <w:lang w:eastAsia="he-IL"/>
        </w:rPr>
        <w:t>:</w:t>
      </w:r>
      <w:r>
        <w:rPr>
          <w:rFonts w:hint="cs"/>
          <w:rtl/>
          <w:lang w:eastAsia="he-IL"/>
        </w:rPr>
        <w:t xml:space="preserve"> הוקצה לזה.</w:t>
      </w:r>
      <w:bookmarkStart w:id="12019" w:name="_ETM_Q21_256000"/>
      <w:bookmarkEnd w:id="12019"/>
      <w:r>
        <w:rPr>
          <w:rFonts w:hint="cs"/>
          <w:rtl/>
          <w:lang w:eastAsia="he-IL"/>
        </w:rPr>
        <w:t xml:space="preserve"> עכשיו תראו, חברת הכנסת ביטון עסוקה עכשיו בטלפון עם </w:t>
      </w:r>
      <w:bookmarkStart w:id="12020" w:name="_ETM_Q21_260000"/>
      <w:bookmarkEnd w:id="12020"/>
      <w:r>
        <w:rPr>
          <w:rFonts w:hint="cs"/>
          <w:rtl/>
          <w:lang w:eastAsia="he-IL"/>
        </w:rPr>
        <w:t xml:space="preserve">הדובר. </w:t>
      </w:r>
    </w:p>
    <w:p w:rsidR="00362C64" w:rsidRPr="002E2960" w:rsidRDefault="00362C64" w:rsidP="00BC2520">
      <w:pPr>
        <w:rPr>
          <w:rtl/>
          <w:lang w:eastAsia="he-IL"/>
        </w:rPr>
      </w:pPr>
    </w:p>
    <w:p w:rsidR="00362C64" w:rsidRDefault="00362C64" w:rsidP="00BC2520">
      <w:pPr>
        <w:pStyle w:val="af5"/>
        <w:keepNext/>
        <w:rPr>
          <w:rtl/>
        </w:rPr>
      </w:pPr>
      <w:bookmarkStart w:id="12021" w:name="ET_interruption_5080_9"/>
      <w:r w:rsidRPr="00BE16B5">
        <w:rPr>
          <w:rStyle w:val="TagStyle"/>
          <w:rtl/>
        </w:rPr>
        <w:t xml:space="preserve"> &lt;&lt; קריאה &gt;&gt; </w:t>
      </w:r>
      <w:r>
        <w:rPr>
          <w:rtl/>
        </w:rPr>
        <w:t>בועז טופורובסקי (יש עתיד):</w:t>
      </w:r>
      <w:r w:rsidRPr="00BE16B5">
        <w:rPr>
          <w:rStyle w:val="TagStyle"/>
          <w:rtl/>
        </w:rPr>
        <w:t xml:space="preserve"> &lt;&lt; קריאה &gt;&gt;</w:t>
      </w:r>
      <w:r>
        <w:rPr>
          <w:rtl/>
        </w:rPr>
        <w:t xml:space="preserve">   </w:t>
      </w:r>
      <w:bookmarkEnd w:id="12021"/>
    </w:p>
    <w:p w:rsidR="00362C64" w:rsidRDefault="00362C64" w:rsidP="00C5704F">
      <w:pPr>
        <w:rPr>
          <w:rtl/>
          <w:lang w:eastAsia="he-IL"/>
        </w:rPr>
      </w:pPr>
    </w:p>
    <w:p w:rsidR="00362C64" w:rsidRDefault="00362C64" w:rsidP="00BC2520">
      <w:pPr>
        <w:rPr>
          <w:rtl/>
          <w:lang w:eastAsia="he-IL"/>
        </w:rPr>
      </w:pPr>
      <w:r>
        <w:rPr>
          <w:rFonts w:hint="cs"/>
          <w:rtl/>
          <w:lang w:eastAsia="he-IL"/>
        </w:rPr>
        <w:t>מלכיאלי, מה תצביע? אתם הולכים להצביע נגד או בעד?</w:t>
      </w:r>
    </w:p>
    <w:p w:rsidR="00362C64" w:rsidRDefault="00362C64" w:rsidP="00BC2520">
      <w:pPr>
        <w:rPr>
          <w:rtl/>
          <w:lang w:eastAsia="he-IL"/>
        </w:rPr>
      </w:pPr>
    </w:p>
    <w:p w:rsidR="00362C64" w:rsidRDefault="00362C64" w:rsidP="00BC2520">
      <w:pPr>
        <w:pStyle w:val="-"/>
        <w:keepNext/>
        <w:rPr>
          <w:rtl/>
        </w:rPr>
      </w:pPr>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ההפך, ההפך. </w:t>
      </w:r>
    </w:p>
    <w:p w:rsidR="00362C64" w:rsidRDefault="00362C64" w:rsidP="00BC2520">
      <w:pPr>
        <w:rPr>
          <w:rtl/>
          <w:lang w:eastAsia="he-IL"/>
        </w:rPr>
      </w:pPr>
      <w:bookmarkStart w:id="12022" w:name="_ETM_Q21_261000"/>
      <w:bookmarkEnd w:id="12022"/>
    </w:p>
    <w:p w:rsidR="00362C64" w:rsidRDefault="00362C64" w:rsidP="00BC2520">
      <w:pPr>
        <w:pStyle w:val="af5"/>
        <w:keepNext/>
        <w:rPr>
          <w:rtl/>
        </w:rPr>
      </w:pPr>
      <w:bookmarkStart w:id="12023" w:name="ET_interruption_5080_57"/>
      <w:r w:rsidRPr="002E2960">
        <w:rPr>
          <w:rStyle w:val="TagStyle"/>
          <w:rtl/>
        </w:rPr>
        <w:t xml:space="preserve"> &lt;&lt; קריאה &gt;&gt; </w:t>
      </w:r>
      <w:r>
        <w:rPr>
          <w:rtl/>
        </w:rPr>
        <w:t>בועז טופורובסקי (יש עתיד):</w:t>
      </w:r>
      <w:r w:rsidRPr="002E2960">
        <w:rPr>
          <w:rStyle w:val="TagStyle"/>
          <w:rtl/>
        </w:rPr>
        <w:t xml:space="preserve"> &lt;&lt; קריאה &gt;&gt;</w:t>
      </w:r>
      <w:r>
        <w:rPr>
          <w:rtl/>
        </w:rPr>
        <w:t xml:space="preserve">   </w:t>
      </w:r>
      <w:bookmarkEnd w:id="12023"/>
    </w:p>
    <w:p w:rsidR="00362C64" w:rsidRDefault="00362C64" w:rsidP="00C5704F">
      <w:pPr>
        <w:rPr>
          <w:rtl/>
          <w:lang w:eastAsia="he-IL"/>
        </w:rPr>
      </w:pPr>
    </w:p>
    <w:p w:rsidR="00362C64" w:rsidRDefault="00362C64" w:rsidP="00BC2520">
      <w:pPr>
        <w:rPr>
          <w:rtl/>
          <w:lang w:eastAsia="he-IL"/>
        </w:rPr>
      </w:pPr>
      <w:r>
        <w:rPr>
          <w:rFonts w:hint="cs"/>
          <w:rtl/>
          <w:lang w:eastAsia="he-IL"/>
        </w:rPr>
        <w:t>עכשיו בעד?</w:t>
      </w:r>
    </w:p>
    <w:p w:rsidR="00362C64" w:rsidRDefault="00362C64" w:rsidP="00BC2520">
      <w:pPr>
        <w:rPr>
          <w:rtl/>
          <w:lang w:eastAsia="he-IL"/>
        </w:rPr>
      </w:pPr>
    </w:p>
    <w:p w:rsidR="00362C64" w:rsidRDefault="00362C64" w:rsidP="00BC2520">
      <w:pPr>
        <w:pStyle w:val="-"/>
        <w:keepNext/>
        <w:rPr>
          <w:rtl/>
        </w:rPr>
      </w:pPr>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024" w:name="_ETM_Q21_267000"/>
      <w:bookmarkEnd w:id="12024"/>
      <w:r>
        <w:rPr>
          <w:rFonts w:hint="cs"/>
          <w:rtl/>
          <w:lang w:eastAsia="he-IL"/>
        </w:rPr>
        <w:t xml:space="preserve">לא, תקשיב. </w:t>
      </w:r>
    </w:p>
    <w:p w:rsidR="00362C64" w:rsidRDefault="00362C64" w:rsidP="00BC2520">
      <w:pPr>
        <w:rPr>
          <w:rtl/>
          <w:lang w:eastAsia="he-IL"/>
        </w:rPr>
      </w:pPr>
      <w:bookmarkStart w:id="12025" w:name="_ETM_Q21_264000"/>
      <w:bookmarkEnd w:id="12025"/>
    </w:p>
    <w:p w:rsidR="00362C64" w:rsidRDefault="00362C64" w:rsidP="00BC2520">
      <w:pPr>
        <w:pStyle w:val="af5"/>
        <w:keepNext/>
        <w:rPr>
          <w:rtl/>
        </w:rPr>
      </w:pPr>
      <w:bookmarkStart w:id="12026" w:name="ET_interruption_5080_59"/>
      <w:r w:rsidRPr="002E2960">
        <w:rPr>
          <w:rStyle w:val="TagStyle"/>
          <w:rtl/>
        </w:rPr>
        <w:t xml:space="preserve"> &lt;&lt; קריאה &gt;&gt; </w:t>
      </w:r>
      <w:r>
        <w:rPr>
          <w:rtl/>
        </w:rPr>
        <w:t>בועז טופורובסקי (יש עתיד):</w:t>
      </w:r>
      <w:r w:rsidRPr="002E2960">
        <w:rPr>
          <w:rStyle w:val="TagStyle"/>
          <w:rtl/>
        </w:rPr>
        <w:t xml:space="preserve"> &lt;&lt; קריאה &gt;&gt;</w:t>
      </w:r>
      <w:r>
        <w:rPr>
          <w:rtl/>
        </w:rPr>
        <w:t xml:space="preserve">   </w:t>
      </w:r>
      <w:bookmarkEnd w:id="12026"/>
    </w:p>
    <w:p w:rsidR="00362C64" w:rsidRDefault="00362C64" w:rsidP="00BC2520">
      <w:pPr>
        <w:rPr>
          <w:rtl/>
          <w:lang w:eastAsia="he-IL"/>
        </w:rPr>
      </w:pPr>
      <w:bookmarkStart w:id="12027" w:name="_ETM_Q21_270000"/>
      <w:bookmarkEnd w:id="12027"/>
    </w:p>
    <w:p w:rsidR="00362C64" w:rsidRDefault="00362C64" w:rsidP="00BC2520">
      <w:pPr>
        <w:rPr>
          <w:rtl/>
          <w:lang w:eastAsia="he-IL"/>
        </w:rPr>
      </w:pPr>
      <w:r>
        <w:rPr>
          <w:rFonts w:hint="cs"/>
          <w:rtl/>
          <w:lang w:eastAsia="he-IL"/>
        </w:rPr>
        <w:t>למה לא?</w:t>
      </w:r>
    </w:p>
    <w:p w:rsidR="00362C64" w:rsidRDefault="00362C64" w:rsidP="00BC2520">
      <w:pPr>
        <w:rPr>
          <w:rtl/>
          <w:lang w:eastAsia="he-IL"/>
        </w:rPr>
      </w:pPr>
    </w:p>
    <w:p w:rsidR="00362C64" w:rsidRDefault="00362C64" w:rsidP="00BC2520">
      <w:pPr>
        <w:pStyle w:val="-"/>
        <w:keepNext/>
        <w:rPr>
          <w:rtl/>
        </w:rPr>
      </w:pPr>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2028" w:name="_ETM_Q21_271000"/>
      <w:bookmarkEnd w:id="12028"/>
      <w:r>
        <w:rPr>
          <w:rFonts w:hint="cs"/>
          <w:rtl/>
          <w:lang w:eastAsia="he-IL"/>
        </w:rPr>
        <w:t xml:space="preserve">בועז טופורובסקי </w:t>
      </w:r>
      <w:r w:rsidR="00D46959">
        <w:rPr>
          <w:rFonts w:hint="cs"/>
          <w:rtl/>
          <w:lang w:eastAsia="he-IL"/>
        </w:rPr>
        <w:t>– –</w:t>
      </w:r>
      <w:r>
        <w:rPr>
          <w:rFonts w:hint="cs"/>
          <w:rtl/>
          <w:lang w:eastAsia="he-IL"/>
        </w:rPr>
        <w:t xml:space="preserve"> </w:t>
      </w:r>
      <w:bookmarkStart w:id="12029" w:name="_ETM_Q21_274000"/>
      <w:bookmarkEnd w:id="12029"/>
    </w:p>
    <w:p w:rsidR="00362C64" w:rsidRDefault="00362C64" w:rsidP="00BC2520">
      <w:pPr>
        <w:rPr>
          <w:rtl/>
          <w:lang w:eastAsia="he-IL"/>
        </w:rPr>
      </w:pPr>
      <w:bookmarkStart w:id="12030" w:name="_ETM_Q21_272000"/>
      <w:bookmarkEnd w:id="12030"/>
    </w:p>
    <w:p w:rsidR="00362C64" w:rsidRDefault="00362C64" w:rsidP="00BC2520">
      <w:pPr>
        <w:pStyle w:val="af5"/>
        <w:keepNext/>
        <w:rPr>
          <w:rtl/>
        </w:rPr>
      </w:pPr>
      <w:bookmarkStart w:id="12031" w:name="ET_interruption_5080_61"/>
      <w:r w:rsidRPr="002E2960">
        <w:rPr>
          <w:rStyle w:val="TagStyle"/>
          <w:rtl/>
        </w:rPr>
        <w:t xml:space="preserve"> &lt;&lt; קריאה &gt;&gt; </w:t>
      </w:r>
      <w:r>
        <w:rPr>
          <w:rtl/>
        </w:rPr>
        <w:t>בועז טופורובסקי (יש עתיד):</w:t>
      </w:r>
      <w:r w:rsidRPr="002E2960">
        <w:rPr>
          <w:rStyle w:val="TagStyle"/>
          <w:rtl/>
        </w:rPr>
        <w:t xml:space="preserve"> &lt;&lt; קריאה &gt;&gt;</w:t>
      </w:r>
      <w:r>
        <w:rPr>
          <w:rtl/>
        </w:rPr>
        <w:t xml:space="preserve">   </w:t>
      </w:r>
      <w:bookmarkEnd w:id="12031"/>
    </w:p>
    <w:p w:rsidR="00362C64" w:rsidRDefault="00362C64" w:rsidP="00C5704F">
      <w:pPr>
        <w:rPr>
          <w:rtl/>
          <w:lang w:eastAsia="he-IL"/>
        </w:rPr>
      </w:pPr>
    </w:p>
    <w:p w:rsidR="00362C64" w:rsidRDefault="00D46959" w:rsidP="00D46959">
      <w:pPr>
        <w:rPr>
          <w:rtl/>
          <w:lang w:eastAsia="he-IL"/>
        </w:rPr>
      </w:pPr>
      <w:bookmarkStart w:id="12032" w:name="_ETM_Q21_276000"/>
      <w:bookmarkEnd w:id="12032"/>
      <w:r>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2033" w:name="ET_speakercontinue_6448_62"/>
      <w:r w:rsidRPr="002E2960">
        <w:rPr>
          <w:rStyle w:val="TagStyle"/>
          <w:rtl/>
        </w:rPr>
        <w:t xml:space="preserve"> &lt;&lt; דובר_המשך &gt;&gt; </w:t>
      </w:r>
      <w:r>
        <w:rPr>
          <w:rtl/>
        </w:rPr>
        <w:t>השר לשירותי דת מיכאל מלכיאלי:</w:t>
      </w:r>
      <w:r w:rsidRPr="002E2960">
        <w:rPr>
          <w:rStyle w:val="TagStyle"/>
          <w:rtl/>
        </w:rPr>
        <w:t xml:space="preserve"> &lt;&lt; דובר_המשך &gt;&gt;</w:t>
      </w:r>
      <w:r>
        <w:rPr>
          <w:rtl/>
        </w:rPr>
        <w:t xml:space="preserve">   </w:t>
      </w:r>
      <w:bookmarkEnd w:id="12033"/>
    </w:p>
    <w:p w:rsidR="00362C64" w:rsidRDefault="00362C64" w:rsidP="00C5704F">
      <w:pPr>
        <w:rPr>
          <w:rtl/>
          <w:lang w:eastAsia="he-IL"/>
        </w:rPr>
      </w:pPr>
    </w:p>
    <w:p w:rsidR="00362C64" w:rsidRDefault="00D46959" w:rsidP="00001402">
      <w:pPr>
        <w:rPr>
          <w:rtl/>
          <w:lang w:eastAsia="he-IL"/>
        </w:rPr>
      </w:pPr>
      <w:bookmarkStart w:id="12034" w:name="_ETM_Q21_273000"/>
      <w:bookmarkEnd w:id="12034"/>
      <w:r>
        <w:rPr>
          <w:rFonts w:hint="cs"/>
          <w:rtl/>
          <w:lang w:eastAsia="he-IL"/>
        </w:rPr>
        <w:t>– –</w:t>
      </w:r>
      <w:r w:rsidR="00362C64">
        <w:rPr>
          <w:rFonts w:hint="cs"/>
          <w:rtl/>
          <w:lang w:eastAsia="he-IL"/>
        </w:rPr>
        <w:t xml:space="preserve"> תראה, אני מציע את מה שהשר קרעי אומר</w:t>
      </w:r>
      <w:r w:rsidR="00001402">
        <w:rPr>
          <w:rFonts w:hint="cs"/>
          <w:rtl/>
          <w:lang w:eastAsia="he-IL"/>
        </w:rPr>
        <w:t>:</w:t>
      </w:r>
      <w:r w:rsidR="00362C64">
        <w:rPr>
          <w:rFonts w:hint="cs"/>
          <w:rtl/>
          <w:lang w:eastAsia="he-IL"/>
        </w:rPr>
        <w:t xml:space="preserve"> תיקח את ספר </w:t>
      </w:r>
      <w:bookmarkStart w:id="12035" w:name="_ETM_Q21_277000"/>
      <w:bookmarkEnd w:id="12035"/>
      <w:r w:rsidR="00362C64">
        <w:rPr>
          <w:rFonts w:hint="cs"/>
          <w:rtl/>
          <w:lang w:eastAsia="he-IL"/>
        </w:rPr>
        <w:t xml:space="preserve">התקציב, תראה את ההצלחות של הקואליציה, תהפוך את זה להצעות חוק. </w:t>
      </w:r>
    </w:p>
    <w:p w:rsidR="00362C64" w:rsidRDefault="00362C64" w:rsidP="00BC2520">
      <w:pPr>
        <w:rPr>
          <w:rtl/>
          <w:lang w:eastAsia="he-IL"/>
        </w:rPr>
      </w:pPr>
    </w:p>
    <w:p w:rsidR="00362C64" w:rsidRDefault="00362C64" w:rsidP="00BC2520">
      <w:pPr>
        <w:pStyle w:val="af5"/>
        <w:keepNext/>
        <w:rPr>
          <w:rtl/>
        </w:rPr>
      </w:pPr>
      <w:bookmarkStart w:id="12036" w:name="ET_interruption_5786_63"/>
      <w:r w:rsidRPr="002E2960">
        <w:rPr>
          <w:rStyle w:val="TagStyle"/>
          <w:rtl/>
        </w:rPr>
        <w:t xml:space="preserve"> &lt;&lt; קריאה &gt;&gt; </w:t>
      </w:r>
      <w:r>
        <w:rPr>
          <w:rtl/>
        </w:rPr>
        <w:t>אופיר כץ (הליכוד):</w:t>
      </w:r>
      <w:r w:rsidRPr="002E2960">
        <w:rPr>
          <w:rStyle w:val="TagStyle"/>
          <w:rtl/>
        </w:rPr>
        <w:t xml:space="preserve"> &lt;&lt; קריאה &gt;&gt;</w:t>
      </w:r>
      <w:r>
        <w:rPr>
          <w:rtl/>
        </w:rPr>
        <w:t xml:space="preserve">   </w:t>
      </w:r>
      <w:bookmarkEnd w:id="12036"/>
    </w:p>
    <w:p w:rsidR="00362C64" w:rsidRDefault="00362C64" w:rsidP="00C5704F">
      <w:pPr>
        <w:rPr>
          <w:rtl/>
          <w:lang w:eastAsia="he-IL"/>
        </w:rPr>
      </w:pPr>
    </w:p>
    <w:p w:rsidR="00362C64" w:rsidRDefault="00362C64" w:rsidP="00D46959">
      <w:pPr>
        <w:rPr>
          <w:rtl/>
          <w:lang w:eastAsia="he-IL"/>
        </w:rPr>
      </w:pPr>
      <w:bookmarkStart w:id="12037" w:name="_ETM_Q21_283000"/>
      <w:bookmarkEnd w:id="12037"/>
      <w:r>
        <w:rPr>
          <w:rFonts w:hint="cs"/>
          <w:rtl/>
          <w:lang w:eastAsia="he-IL"/>
        </w:rPr>
        <w:t xml:space="preserve">בועז, </w:t>
      </w:r>
      <w:bookmarkStart w:id="12038" w:name="_ETM_Q21_275000"/>
      <w:bookmarkEnd w:id="12038"/>
      <w:r>
        <w:rPr>
          <w:rFonts w:hint="cs"/>
          <w:rtl/>
          <w:lang w:eastAsia="he-IL"/>
        </w:rPr>
        <w:t xml:space="preserve">יש מנכ"לים שיודעים לעבוד ולא </w:t>
      </w:r>
      <w:r w:rsidR="00D46959">
        <w:rPr>
          <w:rFonts w:hint="cs"/>
          <w:rtl/>
          <w:lang w:eastAsia="he-IL"/>
        </w:rPr>
        <w:t>– – –</w:t>
      </w:r>
      <w:r>
        <w:rPr>
          <w:rFonts w:hint="cs"/>
          <w:rtl/>
          <w:lang w:eastAsia="he-IL"/>
        </w:rPr>
        <w:t xml:space="preserve"> </w:t>
      </w:r>
    </w:p>
    <w:p w:rsidR="00362C64" w:rsidRDefault="00362C64" w:rsidP="00BC2520">
      <w:pPr>
        <w:rPr>
          <w:rtl/>
          <w:lang w:eastAsia="he-IL"/>
        </w:rPr>
      </w:pPr>
    </w:p>
    <w:p w:rsidR="00362C64" w:rsidRDefault="00362C64" w:rsidP="00BC2520">
      <w:pPr>
        <w:pStyle w:val="af5"/>
        <w:keepNext/>
        <w:rPr>
          <w:rtl/>
        </w:rPr>
      </w:pPr>
      <w:bookmarkStart w:id="12039" w:name="ET_interruption_5080_64"/>
      <w:r w:rsidRPr="005D4384">
        <w:rPr>
          <w:rStyle w:val="TagStyle"/>
          <w:rtl/>
        </w:rPr>
        <w:t xml:space="preserve"> &lt;&lt; קריאה &gt;&gt; </w:t>
      </w:r>
      <w:r>
        <w:rPr>
          <w:rtl/>
        </w:rPr>
        <w:t>בועז טופורובסקי (יש עתיד):</w:t>
      </w:r>
      <w:r w:rsidRPr="005D4384">
        <w:rPr>
          <w:rStyle w:val="TagStyle"/>
          <w:rtl/>
        </w:rPr>
        <w:t xml:space="preserve"> &lt;&lt; קריאה &gt;&gt;</w:t>
      </w:r>
      <w:r>
        <w:rPr>
          <w:rtl/>
        </w:rPr>
        <w:t xml:space="preserve">   </w:t>
      </w:r>
      <w:bookmarkEnd w:id="12039"/>
    </w:p>
    <w:p w:rsidR="00362C64" w:rsidRDefault="00362C64" w:rsidP="00C5704F">
      <w:pPr>
        <w:rPr>
          <w:rtl/>
          <w:lang w:eastAsia="he-IL"/>
        </w:rPr>
      </w:pPr>
    </w:p>
    <w:p w:rsidR="00362C64" w:rsidRDefault="00362C64" w:rsidP="00001402">
      <w:pPr>
        <w:rPr>
          <w:rtl/>
          <w:lang w:eastAsia="he-IL"/>
        </w:rPr>
      </w:pPr>
      <w:bookmarkStart w:id="12040" w:name="_ETM_Q21_281000"/>
      <w:bookmarkEnd w:id="12040"/>
      <w:r>
        <w:rPr>
          <w:rFonts w:hint="cs"/>
          <w:rtl/>
          <w:lang w:eastAsia="he-IL"/>
        </w:rPr>
        <w:t>מה? אז זה חרטוט. לרגע חשבתי שאתם בעד. אתם נגד שדרות</w:t>
      </w:r>
      <w:r w:rsidR="00001402">
        <w:rPr>
          <w:rFonts w:hint="cs"/>
          <w:rtl/>
          <w:lang w:eastAsia="he-IL"/>
        </w:rPr>
        <w:t>.</w:t>
      </w:r>
      <w:r>
        <w:rPr>
          <w:rFonts w:hint="cs"/>
          <w:rtl/>
          <w:lang w:eastAsia="he-IL"/>
        </w:rPr>
        <w:t xml:space="preserve"> אתם נגד שדרות. </w:t>
      </w:r>
    </w:p>
    <w:p w:rsidR="00362C64" w:rsidRDefault="00362C64" w:rsidP="00BC2520">
      <w:pPr>
        <w:rPr>
          <w:rtl/>
          <w:lang w:eastAsia="he-IL"/>
        </w:rPr>
      </w:pPr>
      <w:bookmarkStart w:id="12041" w:name="_ETM_Q21_287000"/>
      <w:bookmarkEnd w:id="12041"/>
    </w:p>
    <w:p w:rsidR="00362C64" w:rsidRDefault="00362C64" w:rsidP="00BC2520">
      <w:pPr>
        <w:pStyle w:val="af5"/>
        <w:keepNext/>
        <w:rPr>
          <w:rtl/>
        </w:rPr>
      </w:pPr>
      <w:bookmarkStart w:id="12042" w:name="ET_interruption_5786_65"/>
      <w:r w:rsidRPr="005D4384">
        <w:rPr>
          <w:rStyle w:val="TagStyle"/>
          <w:rtl/>
        </w:rPr>
        <w:t xml:space="preserve"> &lt;&lt; קריאה &gt;&gt; </w:t>
      </w:r>
      <w:r>
        <w:rPr>
          <w:rtl/>
        </w:rPr>
        <w:t>אופיר כץ (הליכוד):</w:t>
      </w:r>
      <w:r w:rsidRPr="005D4384">
        <w:rPr>
          <w:rStyle w:val="TagStyle"/>
          <w:rtl/>
        </w:rPr>
        <w:t xml:space="preserve"> &lt;&lt; קריאה &gt;&gt;</w:t>
      </w:r>
      <w:r>
        <w:rPr>
          <w:rtl/>
        </w:rPr>
        <w:t xml:space="preserve">   </w:t>
      </w:r>
      <w:bookmarkEnd w:id="12042"/>
    </w:p>
    <w:p w:rsidR="00362C64" w:rsidRDefault="00362C64" w:rsidP="00C5704F">
      <w:pPr>
        <w:rPr>
          <w:rtl/>
          <w:lang w:eastAsia="he-IL"/>
        </w:rPr>
      </w:pPr>
    </w:p>
    <w:p w:rsidR="00362C64" w:rsidRDefault="00362C64" w:rsidP="00D46959">
      <w:pPr>
        <w:rPr>
          <w:rtl/>
          <w:lang w:eastAsia="he-IL"/>
        </w:rPr>
      </w:pPr>
      <w:bookmarkStart w:id="12043" w:name="_ETM_Q21_290000"/>
      <w:bookmarkStart w:id="12044" w:name="_ETM_Q21_284000"/>
      <w:bookmarkEnd w:id="12043"/>
      <w:bookmarkEnd w:id="12044"/>
      <w:r>
        <w:rPr>
          <w:rFonts w:hint="cs"/>
          <w:rtl/>
          <w:lang w:eastAsia="he-IL"/>
        </w:rPr>
        <w:t xml:space="preserve">להתלונן </w:t>
      </w:r>
      <w:r w:rsidR="00D46959">
        <w:rPr>
          <w:rFonts w:hint="cs"/>
          <w:rtl/>
          <w:lang w:eastAsia="he-IL"/>
        </w:rPr>
        <w:t>– – –</w:t>
      </w:r>
      <w:r>
        <w:rPr>
          <w:rFonts w:hint="cs"/>
          <w:rtl/>
          <w:lang w:eastAsia="he-IL"/>
        </w:rPr>
        <w:t xml:space="preserve"> זה לא יהיה </w:t>
      </w:r>
      <w:bookmarkStart w:id="12045" w:name="_ETM_Q21_286000"/>
      <w:bookmarkEnd w:id="12045"/>
      <w:r>
        <w:rPr>
          <w:rFonts w:hint="cs"/>
          <w:rtl/>
          <w:lang w:eastAsia="he-IL"/>
        </w:rPr>
        <w:t xml:space="preserve">אצלי. </w:t>
      </w:r>
    </w:p>
    <w:p w:rsidR="00362C64" w:rsidRDefault="00362C64" w:rsidP="00BC2520">
      <w:pPr>
        <w:rPr>
          <w:rtl/>
          <w:lang w:eastAsia="he-IL"/>
        </w:rPr>
      </w:pPr>
    </w:p>
    <w:p w:rsidR="00362C64" w:rsidRDefault="00362C64" w:rsidP="00BC2520">
      <w:pPr>
        <w:pStyle w:val="af5"/>
        <w:keepNext/>
        <w:rPr>
          <w:rtl/>
        </w:rPr>
      </w:pPr>
      <w:bookmarkStart w:id="12046" w:name="ET_interruption_5080_66"/>
      <w:r w:rsidRPr="005D4384">
        <w:rPr>
          <w:rStyle w:val="TagStyle"/>
          <w:rtl/>
        </w:rPr>
        <w:t xml:space="preserve"> &lt;&lt; קריאה &gt;&gt; </w:t>
      </w:r>
      <w:r>
        <w:rPr>
          <w:rtl/>
        </w:rPr>
        <w:t>בועז טופורובסקי (יש עתיד):</w:t>
      </w:r>
      <w:r w:rsidRPr="005D4384">
        <w:rPr>
          <w:rStyle w:val="TagStyle"/>
          <w:rtl/>
        </w:rPr>
        <w:t xml:space="preserve"> &lt;&lt; קריאה &gt;&gt;</w:t>
      </w:r>
      <w:r>
        <w:rPr>
          <w:rtl/>
        </w:rPr>
        <w:t xml:space="preserve">   </w:t>
      </w:r>
      <w:bookmarkEnd w:id="12046"/>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קואליציוניים. </w:t>
      </w:r>
    </w:p>
    <w:p w:rsidR="00362C64" w:rsidRPr="005D4384" w:rsidRDefault="00362C64" w:rsidP="00BC2520">
      <w:pPr>
        <w:rPr>
          <w:rtl/>
          <w:lang w:eastAsia="he-IL"/>
        </w:rPr>
      </w:pPr>
      <w:bookmarkStart w:id="12047" w:name="_ETM_Q21_288000"/>
      <w:bookmarkEnd w:id="12047"/>
    </w:p>
    <w:p w:rsidR="00362C64" w:rsidRDefault="00362C64" w:rsidP="00BC2520">
      <w:pPr>
        <w:pStyle w:val="-"/>
        <w:keepNext/>
        <w:rPr>
          <w:rtl/>
        </w:rPr>
      </w:pPr>
      <w:r w:rsidRPr="00BE16B5">
        <w:rPr>
          <w:rStyle w:val="TagStyle"/>
          <w:rtl/>
        </w:rPr>
        <w:t xml:space="preserve"> &lt;&lt; דובר_המשך &gt;&gt; </w:t>
      </w:r>
      <w:r>
        <w:rPr>
          <w:rtl/>
        </w:rPr>
        <w:t>השר לשירותי דת מיכאל מלכיאלי:</w:t>
      </w:r>
      <w:r w:rsidRPr="00BE16B5">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לא, הרי כספים קואליציוניים הזויים שאתם הצעתם בממשלה הקודמת </w:t>
      </w:r>
      <w:r>
        <w:rPr>
          <w:rtl/>
          <w:lang w:eastAsia="he-IL"/>
        </w:rPr>
        <w:t>–</w:t>
      </w:r>
      <w:r>
        <w:rPr>
          <w:rFonts w:hint="cs"/>
          <w:rtl/>
          <w:lang w:eastAsia="he-IL"/>
        </w:rPr>
        <w:t xml:space="preserve"> לא העברתם את זה בחוק. </w:t>
      </w:r>
    </w:p>
    <w:p w:rsidR="00362C64" w:rsidRDefault="00362C64" w:rsidP="00BC2520">
      <w:pPr>
        <w:rPr>
          <w:rtl/>
          <w:lang w:eastAsia="he-IL"/>
        </w:rPr>
      </w:pPr>
    </w:p>
    <w:p w:rsidR="00362C64" w:rsidRDefault="00362C64" w:rsidP="00BC2520">
      <w:pPr>
        <w:pStyle w:val="af5"/>
        <w:keepNext/>
        <w:rPr>
          <w:rtl/>
        </w:rPr>
      </w:pPr>
      <w:bookmarkStart w:id="12048" w:name="ET_interruption_קריאה_67"/>
      <w:r w:rsidRPr="005D4384">
        <w:rPr>
          <w:rStyle w:val="TagStyle"/>
          <w:rtl/>
        </w:rPr>
        <w:t xml:space="preserve"> &lt;&lt; קריאה &gt;&gt; </w:t>
      </w:r>
      <w:r>
        <w:rPr>
          <w:rtl/>
        </w:rPr>
        <w:t>קריאה:</w:t>
      </w:r>
      <w:r w:rsidRPr="005D4384">
        <w:rPr>
          <w:rStyle w:val="TagStyle"/>
          <w:rtl/>
        </w:rPr>
        <w:t xml:space="preserve"> &lt;&lt; קריאה &gt;&gt;</w:t>
      </w:r>
      <w:r>
        <w:rPr>
          <w:rtl/>
        </w:rPr>
        <w:t xml:space="preserve">   </w:t>
      </w:r>
      <w:bookmarkEnd w:id="12048"/>
    </w:p>
    <w:p w:rsidR="00362C64" w:rsidRDefault="00362C64" w:rsidP="00C5704F">
      <w:pPr>
        <w:rPr>
          <w:rtl/>
          <w:lang w:eastAsia="he-IL"/>
        </w:rPr>
      </w:pPr>
    </w:p>
    <w:p w:rsidR="00362C64" w:rsidRDefault="00362C64" w:rsidP="00BC2520">
      <w:pPr>
        <w:rPr>
          <w:rtl/>
          <w:lang w:eastAsia="he-IL"/>
        </w:rPr>
      </w:pPr>
      <w:bookmarkStart w:id="12049" w:name="_ETM_Q21_295000"/>
      <w:bookmarkEnd w:id="12049"/>
      <w:r>
        <w:rPr>
          <w:rFonts w:hint="cs"/>
          <w:rtl/>
          <w:lang w:eastAsia="he-IL"/>
        </w:rPr>
        <w:t>למה אין כסף?</w:t>
      </w:r>
    </w:p>
    <w:p w:rsidR="00362C64" w:rsidRDefault="00362C64" w:rsidP="00BC2520">
      <w:pPr>
        <w:rPr>
          <w:rtl/>
          <w:lang w:eastAsia="he-IL"/>
        </w:rPr>
      </w:pPr>
    </w:p>
    <w:p w:rsidR="00362C64" w:rsidRDefault="00362C64" w:rsidP="00BC2520">
      <w:pPr>
        <w:pStyle w:val="-"/>
        <w:keepNext/>
        <w:rPr>
          <w:rtl/>
        </w:rPr>
      </w:pPr>
      <w:bookmarkStart w:id="12050" w:name="ET_speakercontinue_6448_68"/>
      <w:r w:rsidRPr="005D4384">
        <w:rPr>
          <w:rStyle w:val="TagStyle"/>
          <w:rtl/>
        </w:rPr>
        <w:t xml:space="preserve"> &lt;&lt; דובר_המשך &gt;&gt; </w:t>
      </w:r>
      <w:r>
        <w:rPr>
          <w:rtl/>
        </w:rPr>
        <w:t>השר לשירותי דת מיכאל מלכיאלי:</w:t>
      </w:r>
      <w:r w:rsidRPr="005D4384">
        <w:rPr>
          <w:rStyle w:val="TagStyle"/>
          <w:rtl/>
        </w:rPr>
        <w:t xml:space="preserve"> &lt;&lt; דובר_המשך &gt;&gt;</w:t>
      </w:r>
      <w:r>
        <w:rPr>
          <w:rtl/>
        </w:rPr>
        <w:t xml:space="preserve">   </w:t>
      </w:r>
      <w:bookmarkEnd w:id="12050"/>
    </w:p>
    <w:p w:rsidR="00362C64" w:rsidRDefault="00362C64" w:rsidP="00C5704F">
      <w:pPr>
        <w:rPr>
          <w:rtl/>
          <w:lang w:eastAsia="he-IL"/>
        </w:rPr>
      </w:pPr>
    </w:p>
    <w:p w:rsidR="00362C64" w:rsidRDefault="00362C64" w:rsidP="00D46959">
      <w:pPr>
        <w:rPr>
          <w:rtl/>
          <w:lang w:eastAsia="he-IL"/>
        </w:rPr>
      </w:pPr>
      <w:bookmarkStart w:id="12051" w:name="_ETM_Q21_299000"/>
      <w:bookmarkEnd w:id="12051"/>
      <w:r>
        <w:rPr>
          <w:rFonts w:hint="cs"/>
          <w:rtl/>
          <w:lang w:eastAsia="he-IL"/>
        </w:rPr>
        <w:t>את</w:t>
      </w:r>
      <w:bookmarkStart w:id="12052" w:name="_ETM_Q21_300000"/>
      <w:bookmarkEnd w:id="12052"/>
      <w:r>
        <w:rPr>
          <w:rFonts w:hint="cs"/>
          <w:rtl/>
          <w:lang w:eastAsia="he-IL"/>
        </w:rPr>
        <w:t xml:space="preserve">ה מדבר על פופוליזם? מי שמציע הצעת חוק כזאת, שכבר אושרה </w:t>
      </w:r>
      <w:r>
        <w:rPr>
          <w:rFonts w:hint="eastAsia"/>
          <w:rtl/>
          <w:lang w:eastAsia="he-IL"/>
        </w:rPr>
        <w:t>–</w:t>
      </w:r>
      <w:r>
        <w:rPr>
          <w:rFonts w:hint="cs"/>
          <w:rtl/>
          <w:lang w:eastAsia="he-IL"/>
        </w:rPr>
        <w:t xml:space="preserve"> היא כבר אושרה </w:t>
      </w:r>
      <w:r w:rsidR="00D46959">
        <w:rPr>
          <w:rFonts w:hint="cs"/>
          <w:rtl/>
          <w:lang w:eastAsia="he-IL"/>
        </w:rPr>
        <w:t>– – –</w:t>
      </w:r>
    </w:p>
    <w:p w:rsidR="00362C64" w:rsidRDefault="00362C64" w:rsidP="00BC2520">
      <w:pPr>
        <w:rPr>
          <w:rtl/>
          <w:lang w:eastAsia="he-IL"/>
        </w:rPr>
      </w:pPr>
      <w:bookmarkStart w:id="12053" w:name="_ETM_Q21_304000"/>
      <w:bookmarkEnd w:id="12053"/>
    </w:p>
    <w:p w:rsidR="00362C64" w:rsidRDefault="00362C64" w:rsidP="00BC2520">
      <w:pPr>
        <w:pStyle w:val="af5"/>
        <w:keepNext/>
        <w:rPr>
          <w:rtl/>
        </w:rPr>
      </w:pPr>
      <w:bookmarkStart w:id="12054" w:name="ET_interruption_5787_69"/>
      <w:r w:rsidRPr="005D4384">
        <w:rPr>
          <w:rStyle w:val="TagStyle"/>
          <w:rtl/>
        </w:rPr>
        <w:t xml:space="preserve"> &lt;&lt; קריאה &gt;&gt; </w:t>
      </w:r>
      <w:r>
        <w:rPr>
          <w:rtl/>
        </w:rPr>
        <w:t>יוראי להב הרצנו (יש עתיד):</w:t>
      </w:r>
      <w:r w:rsidRPr="005D4384">
        <w:rPr>
          <w:rStyle w:val="TagStyle"/>
          <w:rtl/>
        </w:rPr>
        <w:t xml:space="preserve"> &lt;&lt; קריאה &gt;&gt;</w:t>
      </w:r>
      <w:r>
        <w:rPr>
          <w:rtl/>
        </w:rPr>
        <w:t xml:space="preserve">   </w:t>
      </w:r>
      <w:bookmarkEnd w:id="12054"/>
    </w:p>
    <w:p w:rsidR="00362C64" w:rsidRDefault="00362C64" w:rsidP="00C5704F">
      <w:pPr>
        <w:rPr>
          <w:rtl/>
          <w:lang w:eastAsia="he-IL"/>
        </w:rPr>
      </w:pPr>
    </w:p>
    <w:p w:rsidR="00362C64" w:rsidRDefault="00362C64" w:rsidP="00BC2520">
      <w:pPr>
        <w:rPr>
          <w:rtl/>
          <w:lang w:eastAsia="he-IL"/>
        </w:rPr>
      </w:pPr>
      <w:bookmarkStart w:id="12055" w:name="_ETM_Q21_298000"/>
      <w:bookmarkEnd w:id="12055"/>
      <w:r>
        <w:rPr>
          <w:rFonts w:hint="cs"/>
          <w:rtl/>
          <w:lang w:eastAsia="he-IL"/>
        </w:rPr>
        <w:t>יש חדר מיון</w:t>
      </w:r>
      <w:bookmarkStart w:id="12056" w:name="_ETM_Q21_301000"/>
      <w:bookmarkEnd w:id="12056"/>
      <w:r>
        <w:rPr>
          <w:rFonts w:hint="cs"/>
          <w:rtl/>
          <w:lang w:eastAsia="he-IL"/>
        </w:rPr>
        <w:t xml:space="preserve"> בשדרות? יש חדר מיון בשדרות היום?</w:t>
      </w:r>
    </w:p>
    <w:p w:rsidR="00362C64" w:rsidRDefault="00362C64" w:rsidP="00BC2520">
      <w:pPr>
        <w:rPr>
          <w:rtl/>
          <w:lang w:eastAsia="he-IL"/>
        </w:rPr>
      </w:pPr>
      <w:bookmarkStart w:id="12057" w:name="_ETM_Q21_303000"/>
      <w:bookmarkEnd w:id="12057"/>
    </w:p>
    <w:p w:rsidR="00362C64" w:rsidRDefault="00362C64" w:rsidP="00BC2520">
      <w:pPr>
        <w:pStyle w:val="-"/>
        <w:keepNext/>
        <w:rPr>
          <w:rtl/>
        </w:rPr>
      </w:pPr>
      <w:bookmarkStart w:id="12058" w:name="ET_speakercontinue_6448_70"/>
      <w:r w:rsidRPr="005D4384">
        <w:rPr>
          <w:rStyle w:val="TagStyle"/>
          <w:rtl/>
        </w:rPr>
        <w:t xml:space="preserve"> &lt;&lt; דובר_המשך &gt;&gt; </w:t>
      </w:r>
      <w:r>
        <w:rPr>
          <w:rtl/>
        </w:rPr>
        <w:t>השר לשירותי דת מיכאל מלכיאלי:</w:t>
      </w:r>
      <w:r w:rsidRPr="005D4384">
        <w:rPr>
          <w:rStyle w:val="TagStyle"/>
          <w:rtl/>
        </w:rPr>
        <w:t xml:space="preserve"> &lt;&lt; דובר_המשך &gt;&gt;</w:t>
      </w:r>
      <w:r>
        <w:rPr>
          <w:rtl/>
        </w:rPr>
        <w:t xml:space="preserve">   </w:t>
      </w:r>
      <w:bookmarkEnd w:id="12058"/>
    </w:p>
    <w:p w:rsidR="00362C64" w:rsidRDefault="00362C64" w:rsidP="00C5704F">
      <w:pPr>
        <w:rPr>
          <w:rtl/>
          <w:lang w:eastAsia="he-IL"/>
        </w:rPr>
      </w:pPr>
    </w:p>
    <w:p w:rsidR="00362C64" w:rsidRDefault="00362C64" w:rsidP="00001402">
      <w:pPr>
        <w:rPr>
          <w:rtl/>
          <w:lang w:eastAsia="he-IL"/>
        </w:rPr>
      </w:pPr>
      <w:bookmarkStart w:id="12059" w:name="_ETM_Q21_306000"/>
      <w:bookmarkEnd w:id="12059"/>
      <w:r>
        <w:rPr>
          <w:rFonts w:hint="cs"/>
          <w:rtl/>
          <w:lang w:eastAsia="he-IL"/>
        </w:rPr>
        <w:t>אני שואל אותך שאלה</w:t>
      </w:r>
      <w:r w:rsidR="00001402">
        <w:rPr>
          <w:rFonts w:hint="cs"/>
          <w:rtl/>
          <w:lang w:eastAsia="he-IL"/>
        </w:rPr>
        <w:t>:</w:t>
      </w:r>
      <w:r>
        <w:rPr>
          <w:rFonts w:hint="cs"/>
          <w:rtl/>
          <w:lang w:eastAsia="he-IL"/>
        </w:rPr>
        <w:t xml:space="preserve"> אתה זקוק לבית חולים בקריית שמונה? </w:t>
      </w:r>
    </w:p>
    <w:p w:rsidR="00362C64" w:rsidRDefault="00362C64" w:rsidP="00BC2520">
      <w:pPr>
        <w:rPr>
          <w:rtl/>
          <w:lang w:eastAsia="he-IL"/>
        </w:rPr>
      </w:pPr>
      <w:bookmarkStart w:id="12060" w:name="_ETM_Q21_310000"/>
      <w:bookmarkEnd w:id="12060"/>
    </w:p>
    <w:p w:rsidR="00362C64" w:rsidRDefault="00362C64" w:rsidP="00BC2520">
      <w:pPr>
        <w:pStyle w:val="af5"/>
        <w:keepNext/>
        <w:rPr>
          <w:rtl/>
        </w:rPr>
      </w:pPr>
      <w:bookmarkStart w:id="12061" w:name="ET_interruption_5787_71"/>
      <w:r w:rsidRPr="005D4384">
        <w:rPr>
          <w:rStyle w:val="TagStyle"/>
          <w:rtl/>
        </w:rPr>
        <w:t xml:space="preserve"> &lt;&lt; קריאה &gt;&gt; </w:t>
      </w:r>
      <w:r>
        <w:rPr>
          <w:rtl/>
        </w:rPr>
        <w:t>יוראי להב הרצנו (יש עתיד):</w:t>
      </w:r>
      <w:r w:rsidRPr="005D4384">
        <w:rPr>
          <w:rStyle w:val="TagStyle"/>
          <w:rtl/>
        </w:rPr>
        <w:t xml:space="preserve"> &lt;&lt; קריאה &gt;&gt;</w:t>
      </w:r>
      <w:r>
        <w:rPr>
          <w:rtl/>
        </w:rPr>
        <w:t xml:space="preserve">   </w:t>
      </w:r>
      <w:bookmarkEnd w:id="12061"/>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כן. </w:t>
      </w:r>
    </w:p>
    <w:p w:rsidR="00362C64" w:rsidRPr="005D4384" w:rsidRDefault="00362C64" w:rsidP="00BC2520">
      <w:pPr>
        <w:rPr>
          <w:rtl/>
          <w:lang w:eastAsia="he-IL"/>
        </w:rPr>
      </w:pPr>
    </w:p>
    <w:p w:rsidR="00362C64" w:rsidRDefault="00362C64" w:rsidP="00BC2520">
      <w:pPr>
        <w:pStyle w:val="-"/>
        <w:keepNext/>
        <w:rPr>
          <w:rtl/>
        </w:rPr>
      </w:pPr>
      <w:bookmarkStart w:id="12062" w:name="ET_speakercontinue_6448_72"/>
      <w:r w:rsidRPr="005D4384">
        <w:rPr>
          <w:rStyle w:val="TagStyle"/>
          <w:rtl/>
        </w:rPr>
        <w:t xml:space="preserve"> &lt;&lt; דובר_המשך &gt;&gt; </w:t>
      </w:r>
      <w:r>
        <w:rPr>
          <w:rtl/>
        </w:rPr>
        <w:t>השר לשירותי דת מיכאל מלכיאלי:</w:t>
      </w:r>
      <w:r w:rsidRPr="005D4384">
        <w:rPr>
          <w:rStyle w:val="TagStyle"/>
          <w:rtl/>
        </w:rPr>
        <w:t xml:space="preserve"> &lt;&lt; דובר_המשך &gt;&gt;</w:t>
      </w:r>
      <w:r>
        <w:rPr>
          <w:rtl/>
        </w:rPr>
        <w:t xml:space="preserve">   </w:t>
      </w:r>
      <w:bookmarkEnd w:id="12062"/>
    </w:p>
    <w:p w:rsidR="00362C64" w:rsidRDefault="00362C64" w:rsidP="00C5704F">
      <w:pPr>
        <w:rPr>
          <w:rtl/>
          <w:lang w:eastAsia="he-IL"/>
        </w:rPr>
      </w:pPr>
    </w:p>
    <w:p w:rsidR="00362C64" w:rsidRDefault="00362C64" w:rsidP="00001402">
      <w:pPr>
        <w:rPr>
          <w:rtl/>
          <w:lang w:eastAsia="he-IL"/>
        </w:rPr>
      </w:pPr>
      <w:r>
        <w:rPr>
          <w:rFonts w:hint="cs"/>
          <w:rtl/>
          <w:lang w:eastAsia="he-IL"/>
        </w:rPr>
        <w:t>כן</w:t>
      </w:r>
      <w:r w:rsidR="00001402">
        <w:rPr>
          <w:rFonts w:hint="cs"/>
          <w:rtl/>
          <w:lang w:eastAsia="he-IL"/>
        </w:rPr>
        <w:t>.</w:t>
      </w:r>
      <w:bookmarkStart w:id="12063" w:name="_ETM_Q21_313000"/>
      <w:bookmarkEnd w:id="12063"/>
      <w:r>
        <w:rPr>
          <w:rFonts w:hint="cs"/>
          <w:rtl/>
          <w:lang w:eastAsia="he-IL"/>
        </w:rPr>
        <w:t xml:space="preserve"> בשדרות?</w:t>
      </w:r>
    </w:p>
    <w:p w:rsidR="00362C64" w:rsidRDefault="00362C64" w:rsidP="00BC2520">
      <w:pPr>
        <w:rPr>
          <w:rtl/>
          <w:lang w:eastAsia="he-IL"/>
        </w:rPr>
      </w:pPr>
      <w:bookmarkStart w:id="12064" w:name="_ETM_Q21_309000"/>
      <w:bookmarkEnd w:id="12064"/>
    </w:p>
    <w:p w:rsidR="00362C64" w:rsidRDefault="00362C64" w:rsidP="00BC2520">
      <w:pPr>
        <w:pStyle w:val="af5"/>
        <w:keepNext/>
        <w:rPr>
          <w:rtl/>
        </w:rPr>
      </w:pPr>
      <w:bookmarkStart w:id="12065" w:name="ET_interruption_5787_73"/>
      <w:r w:rsidRPr="005D4384">
        <w:rPr>
          <w:rStyle w:val="TagStyle"/>
          <w:rtl/>
        </w:rPr>
        <w:t xml:space="preserve"> &lt;&lt; קריאה &gt;&gt; </w:t>
      </w:r>
      <w:r>
        <w:rPr>
          <w:rtl/>
        </w:rPr>
        <w:t>יוראי להב הרצנו (יש עתיד):</w:t>
      </w:r>
      <w:r w:rsidRPr="005D4384">
        <w:rPr>
          <w:rStyle w:val="TagStyle"/>
          <w:rtl/>
        </w:rPr>
        <w:t xml:space="preserve"> &lt;&lt; קריאה &gt;&gt;</w:t>
      </w:r>
      <w:r>
        <w:rPr>
          <w:rtl/>
        </w:rPr>
        <w:t xml:space="preserve">   </w:t>
      </w:r>
      <w:bookmarkEnd w:id="12065"/>
    </w:p>
    <w:p w:rsidR="00362C64" w:rsidRDefault="00362C64" w:rsidP="00C5704F">
      <w:pPr>
        <w:rPr>
          <w:rtl/>
          <w:lang w:eastAsia="he-IL"/>
        </w:rPr>
      </w:pPr>
    </w:p>
    <w:p w:rsidR="00362C64" w:rsidRDefault="00362C64" w:rsidP="00BC2520">
      <w:pPr>
        <w:rPr>
          <w:rtl/>
          <w:lang w:eastAsia="he-IL"/>
        </w:rPr>
      </w:pPr>
      <w:bookmarkStart w:id="12066" w:name="_ETM_Q21_311000"/>
      <w:bookmarkEnd w:id="12066"/>
      <w:r>
        <w:rPr>
          <w:rFonts w:hint="cs"/>
          <w:rtl/>
          <w:lang w:eastAsia="he-IL"/>
        </w:rPr>
        <w:t xml:space="preserve">כן. </w:t>
      </w:r>
    </w:p>
    <w:p w:rsidR="00362C64" w:rsidRDefault="00362C64" w:rsidP="00BC2520">
      <w:pPr>
        <w:rPr>
          <w:rtl/>
          <w:lang w:eastAsia="he-IL"/>
        </w:rPr>
      </w:pPr>
    </w:p>
    <w:p w:rsidR="00362C64" w:rsidRDefault="00362C64" w:rsidP="00BC2520">
      <w:pPr>
        <w:pStyle w:val="-"/>
        <w:keepNext/>
        <w:rPr>
          <w:rtl/>
        </w:rPr>
      </w:pPr>
      <w:bookmarkStart w:id="12067" w:name="ET_speakercontinue_6448_74"/>
      <w:r w:rsidRPr="005D4384">
        <w:rPr>
          <w:rStyle w:val="TagStyle"/>
          <w:rtl/>
        </w:rPr>
        <w:t xml:space="preserve"> &lt;&lt; דובר_המשך &gt;&gt; </w:t>
      </w:r>
      <w:r>
        <w:rPr>
          <w:rtl/>
        </w:rPr>
        <w:t>השר לשירותי דת מיכאל מלכיאלי:</w:t>
      </w:r>
      <w:r w:rsidRPr="005D4384">
        <w:rPr>
          <w:rStyle w:val="TagStyle"/>
          <w:rtl/>
        </w:rPr>
        <w:t xml:space="preserve"> &lt;&lt; דובר_המשך &gt;&gt;</w:t>
      </w:r>
      <w:r>
        <w:rPr>
          <w:rtl/>
        </w:rPr>
        <w:t xml:space="preserve">   </w:t>
      </w:r>
      <w:bookmarkEnd w:id="12067"/>
    </w:p>
    <w:p w:rsidR="00362C64" w:rsidRDefault="00362C64" w:rsidP="00C5704F">
      <w:pPr>
        <w:rPr>
          <w:rtl/>
          <w:lang w:eastAsia="he-IL"/>
        </w:rPr>
      </w:pPr>
    </w:p>
    <w:p w:rsidR="00362C64" w:rsidRDefault="00362C64" w:rsidP="00BC2520">
      <w:pPr>
        <w:rPr>
          <w:rtl/>
          <w:lang w:eastAsia="he-IL"/>
        </w:rPr>
      </w:pPr>
      <w:bookmarkStart w:id="12068" w:name="_ETM_Q21_314000"/>
      <w:bookmarkEnd w:id="12068"/>
      <w:r>
        <w:rPr>
          <w:rFonts w:hint="cs"/>
          <w:rtl/>
          <w:lang w:eastAsia="he-IL"/>
        </w:rPr>
        <w:t xml:space="preserve">כן. אומר לך יו"ר הקואליציה, אומר לך שר הבריאות: </w:t>
      </w:r>
      <w:bookmarkStart w:id="12069" w:name="_ETM_Q21_317000"/>
      <w:bookmarkEnd w:id="12069"/>
      <w:r>
        <w:rPr>
          <w:rFonts w:hint="cs"/>
          <w:rtl/>
          <w:lang w:eastAsia="he-IL"/>
        </w:rPr>
        <w:t xml:space="preserve">הושג, זה מאחורינו. יש. תראה איך אתה מופתע. </w:t>
      </w:r>
    </w:p>
    <w:p w:rsidR="00362C64" w:rsidRDefault="00362C64" w:rsidP="00BC2520">
      <w:pPr>
        <w:rPr>
          <w:rtl/>
          <w:lang w:eastAsia="he-IL"/>
        </w:rPr>
      </w:pPr>
      <w:bookmarkStart w:id="12070" w:name="_ETM_Q21_322000"/>
      <w:bookmarkEnd w:id="12070"/>
    </w:p>
    <w:p w:rsidR="00362C64" w:rsidRDefault="00362C64" w:rsidP="00BC2520">
      <w:pPr>
        <w:pStyle w:val="af5"/>
        <w:keepNext/>
        <w:rPr>
          <w:rtl/>
        </w:rPr>
      </w:pPr>
      <w:bookmarkStart w:id="12071" w:name="ET_interruption_5787_75"/>
      <w:r w:rsidRPr="00AB2CB4">
        <w:rPr>
          <w:rStyle w:val="TagStyle"/>
          <w:rtl/>
        </w:rPr>
        <w:t xml:space="preserve"> &lt;&lt; קריאה &gt;&gt; </w:t>
      </w:r>
      <w:r>
        <w:rPr>
          <w:rtl/>
        </w:rPr>
        <w:t>יוראי להב הרצנו (יש עתיד):</w:t>
      </w:r>
      <w:r w:rsidRPr="00AB2CB4">
        <w:rPr>
          <w:rStyle w:val="TagStyle"/>
          <w:rtl/>
        </w:rPr>
        <w:t xml:space="preserve"> &lt;&lt; קריאה &gt;&gt;</w:t>
      </w:r>
      <w:r>
        <w:rPr>
          <w:rtl/>
        </w:rPr>
        <w:t xml:space="preserve">   </w:t>
      </w:r>
      <w:bookmarkEnd w:id="12071"/>
    </w:p>
    <w:p w:rsidR="00362C64" w:rsidRDefault="00362C64" w:rsidP="00C5704F">
      <w:pPr>
        <w:rPr>
          <w:rtl/>
          <w:lang w:eastAsia="he-IL"/>
        </w:rPr>
      </w:pPr>
    </w:p>
    <w:p w:rsidR="00362C64" w:rsidRPr="00AB2CB4" w:rsidRDefault="00362C64" w:rsidP="00001402">
      <w:pPr>
        <w:rPr>
          <w:rtl/>
          <w:lang w:eastAsia="he-IL"/>
        </w:rPr>
      </w:pPr>
      <w:bookmarkStart w:id="12072" w:name="_ETM_Q21_318000"/>
      <w:bookmarkEnd w:id="12072"/>
      <w:r>
        <w:rPr>
          <w:rFonts w:hint="cs"/>
          <w:rtl/>
          <w:lang w:eastAsia="he-IL"/>
        </w:rPr>
        <w:t>אני</w:t>
      </w:r>
      <w:bookmarkStart w:id="12073" w:name="_ETM_Q21_320000"/>
      <w:bookmarkEnd w:id="12073"/>
      <w:r>
        <w:rPr>
          <w:rFonts w:hint="cs"/>
          <w:rtl/>
          <w:lang w:eastAsia="he-IL"/>
        </w:rPr>
        <w:t xml:space="preserve"> לא מופתע</w:t>
      </w:r>
      <w:r w:rsidR="00001402">
        <w:rPr>
          <w:rFonts w:hint="cs"/>
          <w:rtl/>
          <w:lang w:eastAsia="he-IL"/>
        </w:rPr>
        <w:t>.</w:t>
      </w:r>
      <w:r>
        <w:rPr>
          <w:rFonts w:hint="cs"/>
          <w:rtl/>
          <w:lang w:eastAsia="he-IL"/>
        </w:rPr>
        <w:t xml:space="preserve"> איפה יש?</w:t>
      </w:r>
    </w:p>
    <w:p w:rsidR="00362C64" w:rsidRDefault="00362C64" w:rsidP="00BC2520">
      <w:pPr>
        <w:rPr>
          <w:rtl/>
          <w:lang w:eastAsia="he-IL"/>
        </w:rPr>
      </w:pPr>
    </w:p>
    <w:p w:rsidR="00362C64" w:rsidRDefault="00362C64" w:rsidP="00BC2520">
      <w:pPr>
        <w:pStyle w:val="-"/>
        <w:keepNext/>
        <w:rPr>
          <w:rtl/>
        </w:rPr>
      </w:pPr>
      <w:bookmarkStart w:id="12074" w:name="ET_speakercontinue_6448_76"/>
      <w:r w:rsidRPr="00AB2CB4">
        <w:rPr>
          <w:rStyle w:val="TagStyle"/>
          <w:rtl/>
        </w:rPr>
        <w:t xml:space="preserve"> &lt;&lt; דובר_המשך &gt;&gt; </w:t>
      </w:r>
      <w:r>
        <w:rPr>
          <w:rtl/>
        </w:rPr>
        <w:t>השר לשירותי דת מיכאל מלכיאלי:</w:t>
      </w:r>
      <w:r w:rsidRPr="00AB2CB4">
        <w:rPr>
          <w:rStyle w:val="TagStyle"/>
          <w:rtl/>
        </w:rPr>
        <w:t xml:space="preserve"> &lt;&lt; דובר_המשך &gt;&gt;</w:t>
      </w:r>
      <w:r>
        <w:rPr>
          <w:rtl/>
        </w:rPr>
        <w:t xml:space="preserve">   </w:t>
      </w:r>
      <w:bookmarkEnd w:id="12074"/>
    </w:p>
    <w:p w:rsidR="00362C64" w:rsidRDefault="00362C64" w:rsidP="00C5704F">
      <w:pPr>
        <w:rPr>
          <w:rtl/>
          <w:lang w:eastAsia="he-IL"/>
        </w:rPr>
      </w:pPr>
    </w:p>
    <w:p w:rsidR="00362C64" w:rsidRDefault="00362C64" w:rsidP="00E6471B">
      <w:pPr>
        <w:rPr>
          <w:rtl/>
          <w:lang w:eastAsia="he-IL"/>
        </w:rPr>
      </w:pPr>
      <w:bookmarkStart w:id="12075" w:name="_ETM_Q21_319000"/>
      <w:bookmarkEnd w:id="12075"/>
      <w:r>
        <w:rPr>
          <w:rFonts w:hint="cs"/>
          <w:rtl/>
          <w:lang w:eastAsia="he-IL"/>
        </w:rPr>
        <w:t>תראה איך אתה נראה</w:t>
      </w:r>
      <w:r w:rsidR="00001402">
        <w:rPr>
          <w:rFonts w:hint="cs"/>
          <w:rtl/>
          <w:lang w:eastAsia="he-IL"/>
        </w:rPr>
        <w:t>.</w:t>
      </w:r>
      <w:r>
        <w:rPr>
          <w:rFonts w:hint="cs"/>
          <w:rtl/>
          <w:lang w:eastAsia="he-IL"/>
        </w:rPr>
        <w:t xml:space="preserve"> אתה יודע למה אתה מופתע? כי לא ידעת</w:t>
      </w:r>
      <w:r w:rsidR="00E6471B">
        <w:rPr>
          <w:rFonts w:hint="cs"/>
          <w:rtl/>
          <w:lang w:eastAsia="he-IL"/>
        </w:rPr>
        <w:t>;</w:t>
      </w:r>
      <w:r>
        <w:rPr>
          <w:rFonts w:hint="cs"/>
          <w:rtl/>
          <w:lang w:eastAsia="he-IL"/>
        </w:rPr>
        <w:t xml:space="preserve"> כי אתה היית כן </w:t>
      </w:r>
      <w:bookmarkStart w:id="12076" w:name="_ETM_Q21_325000"/>
      <w:bookmarkEnd w:id="12076"/>
      <w:r>
        <w:rPr>
          <w:rFonts w:hint="cs"/>
          <w:rtl/>
          <w:lang w:eastAsia="he-IL"/>
        </w:rPr>
        <w:t xml:space="preserve">עם עצמך, שאם חברת מפלגתך מגישה הצעת חוק, בטח היא </w:t>
      </w:r>
      <w:bookmarkStart w:id="12077" w:name="_ETM_Q21_332000"/>
      <w:bookmarkEnd w:id="12077"/>
      <w:r>
        <w:rPr>
          <w:rFonts w:hint="cs"/>
          <w:rtl/>
          <w:lang w:eastAsia="he-IL"/>
        </w:rPr>
        <w:t>עשתה עבודה טובה. אבל לא, העבודה הייתה לא טובה</w:t>
      </w:r>
      <w:r w:rsidR="00E6471B">
        <w:rPr>
          <w:rFonts w:hint="cs"/>
          <w:rtl/>
          <w:lang w:eastAsia="he-IL"/>
        </w:rPr>
        <w:t>.</w:t>
      </w:r>
      <w:r>
        <w:rPr>
          <w:rFonts w:hint="cs"/>
          <w:rtl/>
          <w:lang w:eastAsia="he-IL"/>
        </w:rPr>
        <w:t xml:space="preserve"> למה? </w:t>
      </w:r>
      <w:bookmarkStart w:id="12078" w:name="_ETM_Q21_338000"/>
      <w:bookmarkEnd w:id="12078"/>
      <w:r>
        <w:rPr>
          <w:rFonts w:hint="cs"/>
          <w:rtl/>
          <w:lang w:eastAsia="he-IL"/>
        </w:rPr>
        <w:t xml:space="preserve">כי הכסף כבר עבר ויש לזה כסף. </w:t>
      </w:r>
    </w:p>
    <w:p w:rsidR="00362C64" w:rsidRPr="00AB2CB4" w:rsidRDefault="00362C64" w:rsidP="00BC2520">
      <w:pPr>
        <w:rPr>
          <w:rtl/>
          <w:lang w:eastAsia="he-IL"/>
        </w:rPr>
      </w:pPr>
      <w:bookmarkStart w:id="12079" w:name="_ETM_Q21_335000"/>
      <w:bookmarkEnd w:id="12079"/>
    </w:p>
    <w:p w:rsidR="00362C64" w:rsidRDefault="00362C64" w:rsidP="00BC2520">
      <w:pPr>
        <w:pStyle w:val="af5"/>
        <w:keepNext/>
        <w:rPr>
          <w:rtl/>
        </w:rPr>
      </w:pPr>
      <w:bookmarkStart w:id="12080" w:name="_ETM_Q21_312000"/>
      <w:bookmarkStart w:id="12081" w:name="ET_interruption_5307_13"/>
      <w:bookmarkEnd w:id="12080"/>
      <w:r w:rsidRPr="00931CA8">
        <w:rPr>
          <w:rStyle w:val="TagStyle"/>
          <w:rtl/>
        </w:rPr>
        <w:t xml:space="preserve"> &lt;&lt; קריאה &gt;&gt; </w:t>
      </w:r>
      <w:r>
        <w:rPr>
          <w:rtl/>
        </w:rPr>
        <w:t>יפעת שאשא ביטון (המחנה הממלכתי):</w:t>
      </w:r>
      <w:r w:rsidRPr="00931CA8">
        <w:rPr>
          <w:rStyle w:val="TagStyle"/>
          <w:rtl/>
        </w:rPr>
        <w:t xml:space="preserve"> &lt;&lt; קריאה &gt;&gt;</w:t>
      </w:r>
      <w:r>
        <w:rPr>
          <w:rtl/>
        </w:rPr>
        <w:t xml:space="preserve">   </w:t>
      </w:r>
      <w:bookmarkEnd w:id="12081"/>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זה לא נכון. </w:t>
      </w:r>
    </w:p>
    <w:p w:rsidR="00362C64" w:rsidRDefault="00362C64" w:rsidP="00BC2520">
      <w:pPr>
        <w:rPr>
          <w:rtl/>
          <w:lang w:eastAsia="he-IL"/>
        </w:rPr>
      </w:pPr>
    </w:p>
    <w:p w:rsidR="00362C64" w:rsidRDefault="00362C64" w:rsidP="00BC2520">
      <w:pPr>
        <w:pStyle w:val="-"/>
        <w:keepNext/>
        <w:rPr>
          <w:rtl/>
        </w:rPr>
      </w:pPr>
      <w:bookmarkStart w:id="12082" w:name="ET_speakercontinue_6448_14"/>
      <w:r w:rsidRPr="00931CA8">
        <w:rPr>
          <w:rStyle w:val="TagStyle"/>
          <w:rtl/>
        </w:rPr>
        <w:t xml:space="preserve"> &lt;&lt; דובר_המשך &gt;&gt; </w:t>
      </w:r>
      <w:r>
        <w:rPr>
          <w:rtl/>
        </w:rPr>
        <w:t>השר לשירותי דת מיכאל מלכיאלי:</w:t>
      </w:r>
      <w:r w:rsidRPr="00931CA8">
        <w:rPr>
          <w:rStyle w:val="TagStyle"/>
          <w:rtl/>
        </w:rPr>
        <w:t xml:space="preserve"> &lt;&lt; דובר_המשך &gt;&gt;</w:t>
      </w:r>
      <w:r>
        <w:rPr>
          <w:rtl/>
        </w:rPr>
        <w:t xml:space="preserve">   </w:t>
      </w:r>
      <w:bookmarkEnd w:id="12082"/>
    </w:p>
    <w:p w:rsidR="00362C64" w:rsidRDefault="00362C64" w:rsidP="00C5704F">
      <w:pPr>
        <w:rPr>
          <w:rtl/>
          <w:lang w:eastAsia="he-IL"/>
        </w:rPr>
      </w:pPr>
    </w:p>
    <w:p w:rsidR="00362C64" w:rsidRDefault="00362C64" w:rsidP="00BC2520">
      <w:pPr>
        <w:rPr>
          <w:rtl/>
          <w:lang w:eastAsia="he-IL"/>
        </w:rPr>
      </w:pPr>
      <w:bookmarkStart w:id="12083" w:name="_ETM_Q21_339000"/>
      <w:bookmarkEnd w:id="12083"/>
      <w:r>
        <w:rPr>
          <w:rFonts w:hint="cs"/>
          <w:rtl/>
          <w:lang w:eastAsia="he-IL"/>
        </w:rPr>
        <w:t xml:space="preserve">זה כן. תראי, אם זה לא נכון, נצביע כולנו </w:t>
      </w:r>
      <w:r>
        <w:rPr>
          <w:rtl/>
          <w:lang w:eastAsia="he-IL"/>
        </w:rPr>
        <w:t>–</w:t>
      </w:r>
      <w:r>
        <w:rPr>
          <w:rFonts w:hint="cs"/>
          <w:rtl/>
          <w:lang w:eastAsia="he-IL"/>
        </w:rPr>
        <w:t xml:space="preserve"> יודעת מה? שנייה, שנייה, שנייה. </w:t>
      </w:r>
    </w:p>
    <w:p w:rsidR="00362C64" w:rsidRDefault="00362C64" w:rsidP="00BC2520">
      <w:pPr>
        <w:rPr>
          <w:rtl/>
          <w:lang w:eastAsia="he-IL"/>
        </w:rPr>
      </w:pPr>
      <w:bookmarkStart w:id="12084" w:name="_ETM_Q21_342000"/>
      <w:bookmarkEnd w:id="12084"/>
    </w:p>
    <w:p w:rsidR="00362C64" w:rsidRDefault="00362C64" w:rsidP="00BC2520">
      <w:pPr>
        <w:pStyle w:val="af5"/>
        <w:keepNext/>
        <w:rPr>
          <w:rtl/>
        </w:rPr>
      </w:pPr>
      <w:bookmarkStart w:id="12085" w:name="ET_interruption_5307_77"/>
      <w:r w:rsidRPr="002031CD">
        <w:rPr>
          <w:rStyle w:val="TagStyle"/>
          <w:rtl/>
        </w:rPr>
        <w:t xml:space="preserve"> &lt;&lt; קריאה &gt;&gt; </w:t>
      </w:r>
      <w:r>
        <w:rPr>
          <w:rtl/>
        </w:rPr>
        <w:t>יפעת שאשא ביטון (המחנה הממלכתי):</w:t>
      </w:r>
      <w:r w:rsidRPr="002031CD">
        <w:rPr>
          <w:rStyle w:val="TagStyle"/>
          <w:rtl/>
        </w:rPr>
        <w:t xml:space="preserve"> &lt;&lt; קריאה &gt;&gt;</w:t>
      </w:r>
      <w:r>
        <w:rPr>
          <w:rtl/>
        </w:rPr>
        <w:t xml:space="preserve">   </w:t>
      </w:r>
      <w:bookmarkEnd w:id="12085"/>
    </w:p>
    <w:p w:rsidR="00362C64" w:rsidRDefault="00362C64" w:rsidP="00C5704F">
      <w:pPr>
        <w:rPr>
          <w:rtl/>
          <w:lang w:eastAsia="he-IL"/>
        </w:rPr>
      </w:pPr>
    </w:p>
    <w:p w:rsidR="00362C64" w:rsidRDefault="00362C64" w:rsidP="00BC2520">
      <w:pPr>
        <w:rPr>
          <w:rtl/>
          <w:lang w:eastAsia="he-IL"/>
        </w:rPr>
      </w:pPr>
      <w:bookmarkStart w:id="12086" w:name="_ETM_Q21_344000"/>
      <w:bookmarkEnd w:id="12086"/>
      <w:r>
        <w:rPr>
          <w:rFonts w:hint="cs"/>
          <w:rtl/>
          <w:lang w:eastAsia="he-IL"/>
        </w:rPr>
        <w:t xml:space="preserve">אני אגיד לך, בוא אני אסביר לך. </w:t>
      </w:r>
    </w:p>
    <w:p w:rsidR="00362C64" w:rsidRDefault="00362C64" w:rsidP="00BC2520">
      <w:pPr>
        <w:rPr>
          <w:rtl/>
          <w:lang w:eastAsia="he-IL"/>
        </w:rPr>
      </w:pPr>
      <w:bookmarkStart w:id="12087" w:name="_ETM_Q21_345000"/>
      <w:bookmarkEnd w:id="12087"/>
    </w:p>
    <w:p w:rsidR="00362C64" w:rsidRDefault="00362C64" w:rsidP="00BC2520">
      <w:pPr>
        <w:pStyle w:val="-"/>
        <w:keepNext/>
        <w:rPr>
          <w:rtl/>
        </w:rPr>
      </w:pPr>
      <w:bookmarkStart w:id="12088" w:name="ET_speakercontinue_6448_78"/>
      <w:r w:rsidRPr="002031CD">
        <w:rPr>
          <w:rStyle w:val="TagStyle"/>
          <w:rtl/>
        </w:rPr>
        <w:t xml:space="preserve"> &lt;&lt; דובר_המשך &gt;&gt; </w:t>
      </w:r>
      <w:r>
        <w:rPr>
          <w:rtl/>
        </w:rPr>
        <w:t>השר לשירותי דת מיכאל מלכיאלי:</w:t>
      </w:r>
      <w:r w:rsidRPr="002031CD">
        <w:rPr>
          <w:rStyle w:val="TagStyle"/>
          <w:rtl/>
        </w:rPr>
        <w:t xml:space="preserve"> &lt;&lt; דובר_המשך &gt;&gt;</w:t>
      </w:r>
      <w:r>
        <w:rPr>
          <w:rtl/>
        </w:rPr>
        <w:t xml:space="preserve">   </w:t>
      </w:r>
      <w:bookmarkEnd w:id="12088"/>
    </w:p>
    <w:p w:rsidR="00362C64" w:rsidRDefault="00362C64" w:rsidP="00C5704F">
      <w:pPr>
        <w:rPr>
          <w:rtl/>
          <w:lang w:eastAsia="he-IL"/>
        </w:rPr>
      </w:pPr>
    </w:p>
    <w:p w:rsidR="00362C64" w:rsidRDefault="00362C64" w:rsidP="00D46959">
      <w:pPr>
        <w:rPr>
          <w:rtl/>
          <w:lang w:eastAsia="he-IL"/>
        </w:rPr>
      </w:pPr>
      <w:bookmarkStart w:id="12089" w:name="_ETM_Q21_346000"/>
      <w:bookmarkEnd w:id="12089"/>
      <w:r>
        <w:rPr>
          <w:rFonts w:hint="cs"/>
          <w:rtl/>
          <w:lang w:eastAsia="he-IL"/>
        </w:rPr>
        <w:t xml:space="preserve">בואי, אני אתן לך </w:t>
      </w:r>
      <w:bookmarkStart w:id="12090" w:name="_ETM_Q21_349000"/>
      <w:bookmarkEnd w:id="12090"/>
      <w:r>
        <w:rPr>
          <w:rFonts w:hint="cs"/>
          <w:rtl/>
          <w:lang w:eastAsia="he-IL"/>
        </w:rPr>
        <w:t xml:space="preserve">קרדיט. אם זה לא נכון, בואו נמשוך את הצעת </w:t>
      </w:r>
      <w:bookmarkStart w:id="12091" w:name="_ETM_Q21_351000"/>
      <w:bookmarkEnd w:id="12091"/>
      <w:r>
        <w:rPr>
          <w:rFonts w:hint="cs"/>
          <w:rtl/>
          <w:lang w:eastAsia="he-IL"/>
        </w:rPr>
        <w:t xml:space="preserve">החוק, לא נצביע על זה, נשב עם יו"ר הקואליציה, </w:t>
      </w:r>
      <w:bookmarkStart w:id="12092" w:name="_ETM_Q21_353000"/>
      <w:bookmarkEnd w:id="12092"/>
      <w:r>
        <w:rPr>
          <w:rFonts w:hint="cs"/>
          <w:rtl/>
          <w:lang w:eastAsia="he-IL"/>
        </w:rPr>
        <w:t xml:space="preserve">תראו את הכסף, ואם זה לא עונה לזה </w:t>
      </w:r>
      <w:r w:rsidR="00D46959">
        <w:rPr>
          <w:rFonts w:hint="cs"/>
          <w:rtl/>
          <w:lang w:eastAsia="he-IL"/>
        </w:rPr>
        <w:t>– – –</w:t>
      </w:r>
    </w:p>
    <w:p w:rsidR="00362C64" w:rsidRDefault="00362C64" w:rsidP="00BC2520">
      <w:pPr>
        <w:rPr>
          <w:rtl/>
          <w:lang w:eastAsia="he-IL"/>
        </w:rPr>
      </w:pPr>
      <w:bookmarkStart w:id="12093" w:name="_ETM_Q21_357000"/>
      <w:bookmarkEnd w:id="12093"/>
    </w:p>
    <w:p w:rsidR="00362C64" w:rsidRDefault="00362C64" w:rsidP="00BC2520">
      <w:pPr>
        <w:pStyle w:val="af5"/>
        <w:keepNext/>
        <w:rPr>
          <w:rtl/>
        </w:rPr>
      </w:pPr>
      <w:bookmarkStart w:id="12094" w:name="ET_interruption_5307_79"/>
      <w:r w:rsidRPr="002031CD">
        <w:rPr>
          <w:rStyle w:val="TagStyle"/>
          <w:rtl/>
        </w:rPr>
        <w:t xml:space="preserve"> &lt;&lt; קריאה &gt;&gt; </w:t>
      </w:r>
      <w:r>
        <w:rPr>
          <w:rtl/>
        </w:rPr>
        <w:t>יפעת שאשא ביטון (המחנה הממלכתי):</w:t>
      </w:r>
      <w:r w:rsidRPr="002031CD">
        <w:rPr>
          <w:rStyle w:val="TagStyle"/>
          <w:rtl/>
        </w:rPr>
        <w:t xml:space="preserve"> &lt;&lt; קריאה &gt;&gt;</w:t>
      </w:r>
      <w:r>
        <w:rPr>
          <w:rtl/>
        </w:rPr>
        <w:t xml:space="preserve">   </w:t>
      </w:r>
      <w:bookmarkEnd w:id="12094"/>
    </w:p>
    <w:p w:rsidR="00362C64" w:rsidRDefault="00362C64" w:rsidP="00C5704F">
      <w:pPr>
        <w:rPr>
          <w:rtl/>
          <w:lang w:eastAsia="he-IL"/>
        </w:rPr>
      </w:pPr>
    </w:p>
    <w:p w:rsidR="00362C64" w:rsidRDefault="00D46959" w:rsidP="00D46959">
      <w:pPr>
        <w:rPr>
          <w:rtl/>
          <w:lang w:eastAsia="he-IL"/>
        </w:rPr>
      </w:pPr>
      <w:bookmarkStart w:id="12095" w:name="_ETM_Q21_359000"/>
      <w:bookmarkEnd w:id="12095"/>
      <w:r>
        <w:rPr>
          <w:rFonts w:hint="cs"/>
          <w:rtl/>
          <w:lang w:eastAsia="he-IL"/>
        </w:rPr>
        <w:t>– – –</w:t>
      </w:r>
    </w:p>
    <w:p w:rsidR="00362C64" w:rsidRPr="002031CD" w:rsidRDefault="00362C64" w:rsidP="00BC2520">
      <w:pPr>
        <w:rPr>
          <w:rtl/>
          <w:lang w:eastAsia="he-IL"/>
        </w:rPr>
      </w:pPr>
    </w:p>
    <w:p w:rsidR="00362C64" w:rsidRDefault="00362C64" w:rsidP="00BC2520">
      <w:pPr>
        <w:pStyle w:val="af5"/>
        <w:keepNext/>
        <w:rPr>
          <w:rtl/>
        </w:rPr>
      </w:pPr>
      <w:bookmarkStart w:id="12096" w:name="ET_interruption_5080_16"/>
      <w:r w:rsidRPr="00931CA8">
        <w:rPr>
          <w:rStyle w:val="TagStyle"/>
          <w:rtl/>
        </w:rPr>
        <w:t xml:space="preserve"> &lt;&lt; קריאה &gt;&gt; </w:t>
      </w:r>
      <w:r>
        <w:rPr>
          <w:rtl/>
        </w:rPr>
        <w:t>בועז טופורובסקי (יש עתיד):</w:t>
      </w:r>
      <w:r w:rsidRPr="00931CA8">
        <w:rPr>
          <w:rStyle w:val="TagStyle"/>
          <w:rtl/>
        </w:rPr>
        <w:t xml:space="preserve"> &lt;&lt; קריאה &gt;&gt;</w:t>
      </w:r>
      <w:r>
        <w:rPr>
          <w:rtl/>
        </w:rPr>
        <w:t xml:space="preserve">   </w:t>
      </w:r>
      <w:bookmarkEnd w:id="12096"/>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הכסף הוא חד-פעמי. </w:t>
      </w:r>
    </w:p>
    <w:p w:rsidR="00362C64" w:rsidRDefault="00362C64" w:rsidP="00BC2520">
      <w:pPr>
        <w:rPr>
          <w:rtl/>
          <w:lang w:eastAsia="he-IL"/>
        </w:rPr>
      </w:pPr>
    </w:p>
    <w:p w:rsidR="00362C64" w:rsidRDefault="00362C64" w:rsidP="00BC2520">
      <w:pPr>
        <w:pStyle w:val="-"/>
        <w:keepNext/>
        <w:rPr>
          <w:rtl/>
        </w:rPr>
      </w:pPr>
      <w:bookmarkStart w:id="12097" w:name="ET_speakercontinue_6448_80"/>
      <w:r w:rsidRPr="002031CD">
        <w:rPr>
          <w:rStyle w:val="TagStyle"/>
          <w:rtl/>
        </w:rPr>
        <w:t xml:space="preserve">&lt;&lt; דובר_המשך &gt;&gt; </w:t>
      </w:r>
      <w:r>
        <w:rPr>
          <w:rtl/>
        </w:rPr>
        <w:t>השר לשירותי דת מיכאל מלכיאלי:</w:t>
      </w:r>
      <w:r w:rsidRPr="002031CD">
        <w:rPr>
          <w:rStyle w:val="TagStyle"/>
          <w:rtl/>
        </w:rPr>
        <w:t xml:space="preserve"> &lt;&lt; דובר_המשך &gt;&gt;</w:t>
      </w:r>
      <w:r>
        <w:rPr>
          <w:rtl/>
        </w:rPr>
        <w:t xml:space="preserve">   </w:t>
      </w:r>
      <w:bookmarkEnd w:id="12097"/>
    </w:p>
    <w:p w:rsidR="00362C64" w:rsidRDefault="00362C64" w:rsidP="00C5704F">
      <w:pPr>
        <w:rPr>
          <w:rtl/>
          <w:lang w:eastAsia="he-IL"/>
        </w:rPr>
      </w:pPr>
    </w:p>
    <w:p w:rsidR="00362C64" w:rsidRDefault="00362C64" w:rsidP="00BC2520">
      <w:pPr>
        <w:rPr>
          <w:rtl/>
          <w:lang w:eastAsia="he-IL"/>
        </w:rPr>
      </w:pPr>
      <w:bookmarkStart w:id="12098" w:name="_ETM_Q21_362000"/>
      <w:bookmarkEnd w:id="12098"/>
      <w:r>
        <w:rPr>
          <w:rFonts w:hint="cs"/>
          <w:rtl/>
          <w:lang w:eastAsia="he-IL"/>
        </w:rPr>
        <w:t>אה, בכבוד. שרת החינוך לשעבר, יושרה,</w:t>
      </w:r>
      <w:bookmarkStart w:id="12099" w:name="_ETM_Q21_367000"/>
      <w:bookmarkEnd w:id="12099"/>
      <w:r>
        <w:rPr>
          <w:rFonts w:hint="cs"/>
          <w:rtl/>
          <w:lang w:eastAsia="he-IL"/>
        </w:rPr>
        <w:t xml:space="preserve"> יושרה. אם את צודקת, בואי נמשוך, אני איתך, נצביע </w:t>
      </w:r>
      <w:bookmarkStart w:id="12100" w:name="_ETM_Q21_373000"/>
      <w:bookmarkEnd w:id="12100"/>
      <w:r>
        <w:rPr>
          <w:rFonts w:hint="cs"/>
          <w:rtl/>
          <w:lang w:eastAsia="he-IL"/>
        </w:rPr>
        <w:t xml:space="preserve">בעד. </w:t>
      </w:r>
    </w:p>
    <w:p w:rsidR="00362C64" w:rsidRDefault="00362C64" w:rsidP="00BC2520">
      <w:pPr>
        <w:rPr>
          <w:rtl/>
          <w:lang w:eastAsia="he-IL"/>
        </w:rPr>
      </w:pPr>
      <w:bookmarkStart w:id="12101" w:name="_ETM_Q21_368000"/>
      <w:bookmarkEnd w:id="12101"/>
    </w:p>
    <w:p w:rsidR="00362C64" w:rsidRDefault="00362C64" w:rsidP="00BC2520">
      <w:pPr>
        <w:pStyle w:val="af5"/>
        <w:keepNext/>
        <w:rPr>
          <w:rtl/>
        </w:rPr>
      </w:pPr>
      <w:bookmarkStart w:id="12102" w:name="ET_interruption_5307_81"/>
      <w:r w:rsidRPr="002031CD">
        <w:rPr>
          <w:rStyle w:val="TagStyle"/>
          <w:rtl/>
        </w:rPr>
        <w:t xml:space="preserve"> &lt;&lt; קריאה &gt;&gt; </w:t>
      </w:r>
      <w:r>
        <w:rPr>
          <w:rtl/>
        </w:rPr>
        <w:t>יפעת שאשא ביטון (המחנה הממלכתי):</w:t>
      </w:r>
      <w:r w:rsidRPr="002031CD">
        <w:rPr>
          <w:rStyle w:val="TagStyle"/>
          <w:rtl/>
        </w:rPr>
        <w:t xml:space="preserve"> &lt;&lt; קריאה &gt;&gt;</w:t>
      </w:r>
      <w:r>
        <w:rPr>
          <w:rtl/>
        </w:rPr>
        <w:t xml:space="preserve">   </w:t>
      </w:r>
      <w:bookmarkEnd w:id="12102"/>
    </w:p>
    <w:p w:rsidR="00362C64" w:rsidRDefault="00362C64" w:rsidP="00C5704F">
      <w:pPr>
        <w:rPr>
          <w:rtl/>
          <w:lang w:eastAsia="he-IL"/>
        </w:rPr>
      </w:pPr>
    </w:p>
    <w:p w:rsidR="00362C64" w:rsidRDefault="00D46959" w:rsidP="00D46959">
      <w:pPr>
        <w:rPr>
          <w:rtl/>
          <w:lang w:eastAsia="he-IL"/>
        </w:rPr>
      </w:pPr>
      <w:bookmarkStart w:id="12103" w:name="_ETM_Q21_371000"/>
      <w:bookmarkEnd w:id="12103"/>
      <w:r>
        <w:rPr>
          <w:rFonts w:hint="cs"/>
          <w:rtl/>
          <w:lang w:eastAsia="he-IL"/>
        </w:rPr>
        <w:t>– – –</w:t>
      </w:r>
      <w:r w:rsidR="00362C64">
        <w:rPr>
          <w:rFonts w:hint="cs"/>
          <w:rtl/>
          <w:lang w:eastAsia="he-IL"/>
        </w:rPr>
        <w:t xml:space="preserve"> כספים קואליציוניים, </w:t>
      </w:r>
      <w:bookmarkStart w:id="12104" w:name="_ETM_Q21_379000"/>
      <w:bookmarkEnd w:id="12104"/>
      <w:r w:rsidR="00362C64">
        <w:rPr>
          <w:rFonts w:hint="cs"/>
          <w:rtl/>
          <w:lang w:eastAsia="he-IL"/>
        </w:rPr>
        <w:t xml:space="preserve">זה לא בבסיס התקציב </w:t>
      </w:r>
      <w:r>
        <w:rPr>
          <w:rFonts w:hint="cs"/>
          <w:rtl/>
          <w:lang w:eastAsia="he-IL"/>
        </w:rPr>
        <w:t>– – –</w:t>
      </w:r>
    </w:p>
    <w:p w:rsidR="00362C64" w:rsidRDefault="00362C64" w:rsidP="00BC2520">
      <w:pPr>
        <w:rPr>
          <w:rtl/>
          <w:lang w:eastAsia="he-IL"/>
        </w:rPr>
      </w:pPr>
      <w:bookmarkStart w:id="12105" w:name="_ETM_Q21_377000"/>
      <w:bookmarkEnd w:id="12105"/>
    </w:p>
    <w:p w:rsidR="00362C64" w:rsidRDefault="00362C64" w:rsidP="00BC2520">
      <w:pPr>
        <w:pStyle w:val="-"/>
        <w:keepNext/>
        <w:rPr>
          <w:rtl/>
        </w:rPr>
      </w:pPr>
      <w:bookmarkStart w:id="12106" w:name="ET_speakercontinue_6448_82"/>
      <w:r w:rsidRPr="002031CD">
        <w:rPr>
          <w:rStyle w:val="TagStyle"/>
          <w:rtl/>
        </w:rPr>
        <w:t xml:space="preserve"> &lt;&lt; דובר_המשך &gt;&gt; </w:t>
      </w:r>
      <w:r>
        <w:rPr>
          <w:rtl/>
        </w:rPr>
        <w:t>השר לשירותי דת מיכאל מלכיאלי:</w:t>
      </w:r>
      <w:r w:rsidRPr="002031CD">
        <w:rPr>
          <w:rStyle w:val="TagStyle"/>
          <w:rtl/>
        </w:rPr>
        <w:t xml:space="preserve"> &lt;&lt; דובר_המשך &gt;&gt;</w:t>
      </w:r>
      <w:r>
        <w:rPr>
          <w:rtl/>
        </w:rPr>
        <w:t xml:space="preserve">   </w:t>
      </w:r>
      <w:bookmarkEnd w:id="12106"/>
    </w:p>
    <w:p w:rsidR="00362C64" w:rsidRDefault="00362C64" w:rsidP="00C5704F">
      <w:pPr>
        <w:rPr>
          <w:rtl/>
          <w:lang w:eastAsia="he-IL"/>
        </w:rPr>
      </w:pPr>
    </w:p>
    <w:p w:rsidR="00362C64" w:rsidRDefault="00362C64" w:rsidP="00D46959">
      <w:pPr>
        <w:rPr>
          <w:rtl/>
          <w:lang w:eastAsia="he-IL"/>
        </w:rPr>
      </w:pPr>
      <w:bookmarkStart w:id="12107" w:name="_ETM_Q21_378000"/>
      <w:bookmarkEnd w:id="12107"/>
      <w:r>
        <w:rPr>
          <w:rFonts w:hint="cs"/>
          <w:rtl/>
          <w:lang w:eastAsia="he-IL"/>
        </w:rPr>
        <w:t xml:space="preserve">רגע, לא, לא, הרי את </w:t>
      </w:r>
      <w:r w:rsidR="00D46959">
        <w:rPr>
          <w:rFonts w:hint="cs"/>
          <w:rtl/>
          <w:lang w:eastAsia="he-IL"/>
        </w:rPr>
        <w:t>– – –</w:t>
      </w:r>
    </w:p>
    <w:p w:rsidR="00362C64" w:rsidRDefault="00362C64" w:rsidP="00BC2520">
      <w:pPr>
        <w:rPr>
          <w:rtl/>
          <w:lang w:eastAsia="he-IL"/>
        </w:rPr>
      </w:pPr>
      <w:bookmarkStart w:id="12108" w:name="_ETM_Q21_376000"/>
      <w:bookmarkEnd w:id="12108"/>
    </w:p>
    <w:p w:rsidR="00362C64" w:rsidRDefault="00362C64" w:rsidP="00BC2520">
      <w:pPr>
        <w:pStyle w:val="af5"/>
        <w:keepNext/>
        <w:rPr>
          <w:rtl/>
        </w:rPr>
      </w:pPr>
      <w:bookmarkStart w:id="12109" w:name="ET_interruption_5307_83"/>
      <w:r w:rsidRPr="002031CD">
        <w:rPr>
          <w:rStyle w:val="TagStyle"/>
          <w:rtl/>
        </w:rPr>
        <w:t xml:space="preserve"> &lt;&lt; קריאה &gt;&gt; </w:t>
      </w:r>
      <w:r>
        <w:rPr>
          <w:rtl/>
        </w:rPr>
        <w:t>יפעת שאשא ביטון (המחנה הממלכתי):</w:t>
      </w:r>
      <w:r w:rsidRPr="002031CD">
        <w:rPr>
          <w:rStyle w:val="TagStyle"/>
          <w:rtl/>
        </w:rPr>
        <w:t xml:space="preserve"> &lt;&lt; קריאה &gt;&gt;</w:t>
      </w:r>
      <w:r>
        <w:rPr>
          <w:rtl/>
        </w:rPr>
        <w:t xml:space="preserve">   </w:t>
      </w:r>
      <w:bookmarkEnd w:id="12109"/>
    </w:p>
    <w:p w:rsidR="00362C64" w:rsidRDefault="00362C64" w:rsidP="00C5704F">
      <w:pPr>
        <w:rPr>
          <w:rtl/>
          <w:lang w:eastAsia="he-IL"/>
        </w:rPr>
      </w:pPr>
    </w:p>
    <w:p w:rsidR="00362C64" w:rsidRDefault="00362C64" w:rsidP="00BC2520">
      <w:pPr>
        <w:rPr>
          <w:rtl/>
          <w:lang w:eastAsia="he-IL"/>
        </w:rPr>
      </w:pPr>
      <w:r>
        <w:rPr>
          <w:rFonts w:hint="cs"/>
          <w:rtl/>
          <w:lang w:eastAsia="he-IL"/>
        </w:rPr>
        <w:t>יושרה? בוא</w:t>
      </w:r>
      <w:bookmarkStart w:id="12110" w:name="_ETM_Q21_385000"/>
      <w:bookmarkEnd w:id="12110"/>
      <w:r>
        <w:rPr>
          <w:rFonts w:hint="cs"/>
          <w:rtl/>
          <w:lang w:eastAsia="he-IL"/>
        </w:rPr>
        <w:t xml:space="preserve"> נגיד את האמת. </w:t>
      </w:r>
    </w:p>
    <w:p w:rsidR="00362C64" w:rsidRDefault="00362C64" w:rsidP="00BC2520">
      <w:pPr>
        <w:rPr>
          <w:rtl/>
          <w:lang w:eastAsia="he-IL"/>
        </w:rPr>
      </w:pPr>
      <w:bookmarkStart w:id="12111" w:name="_ETM_Q21_387000"/>
      <w:bookmarkEnd w:id="12111"/>
    </w:p>
    <w:p w:rsidR="00362C64" w:rsidRDefault="00362C64" w:rsidP="00BC2520">
      <w:pPr>
        <w:pStyle w:val="-"/>
        <w:keepNext/>
        <w:rPr>
          <w:rtl/>
        </w:rPr>
      </w:pPr>
      <w:bookmarkStart w:id="12112" w:name="ET_speakercontinue_6448_84"/>
      <w:r w:rsidRPr="002031CD">
        <w:rPr>
          <w:rStyle w:val="TagStyle"/>
          <w:rtl/>
        </w:rPr>
        <w:t xml:space="preserve"> &lt;&lt; דובר_המשך &gt;&gt; </w:t>
      </w:r>
      <w:r>
        <w:rPr>
          <w:rtl/>
        </w:rPr>
        <w:t>השר לשירותי דת מיכאל מלכיאלי:</w:t>
      </w:r>
      <w:r w:rsidRPr="002031CD">
        <w:rPr>
          <w:rStyle w:val="TagStyle"/>
          <w:rtl/>
        </w:rPr>
        <w:t xml:space="preserve"> &lt;&lt; דובר_המשך &gt;&gt;</w:t>
      </w:r>
      <w:r>
        <w:rPr>
          <w:rtl/>
        </w:rPr>
        <w:t xml:space="preserve">   </w:t>
      </w:r>
      <w:bookmarkEnd w:id="12112"/>
    </w:p>
    <w:p w:rsidR="00362C64" w:rsidRDefault="00362C64" w:rsidP="00C5704F">
      <w:pPr>
        <w:rPr>
          <w:rtl/>
          <w:lang w:eastAsia="he-IL"/>
        </w:rPr>
      </w:pPr>
    </w:p>
    <w:p w:rsidR="00362C64" w:rsidRDefault="00362C64" w:rsidP="00E6471B">
      <w:pPr>
        <w:rPr>
          <w:rtl/>
          <w:lang w:eastAsia="he-IL"/>
        </w:rPr>
      </w:pPr>
      <w:bookmarkStart w:id="12113" w:name="_ETM_Q21_382000"/>
      <w:bookmarkStart w:id="12114" w:name="_ETM_Q21_356000"/>
      <w:bookmarkEnd w:id="12113"/>
      <w:bookmarkEnd w:id="12114"/>
      <w:r>
        <w:rPr>
          <w:rFonts w:hint="cs"/>
          <w:rtl/>
          <w:lang w:eastAsia="he-IL"/>
        </w:rPr>
        <w:t xml:space="preserve">הרי את ותיקה בבית הזה, את לא </w:t>
      </w:r>
      <w:bookmarkStart w:id="12115" w:name="_ETM_Q21_389000"/>
      <w:bookmarkEnd w:id="12115"/>
      <w:r>
        <w:rPr>
          <w:rFonts w:hint="cs"/>
          <w:rtl/>
          <w:lang w:eastAsia="he-IL"/>
        </w:rPr>
        <w:t xml:space="preserve">חדשה, ואת יודעת שאם לוקחים כספים קואליציוניים ובונים איתם בית </w:t>
      </w:r>
      <w:bookmarkStart w:id="12116" w:name="_ETM_Q21_391000"/>
      <w:bookmarkEnd w:id="12116"/>
      <w:r>
        <w:rPr>
          <w:rFonts w:hint="cs"/>
          <w:rtl/>
          <w:lang w:eastAsia="he-IL"/>
        </w:rPr>
        <w:t xml:space="preserve">חולים </w:t>
      </w:r>
      <w:r>
        <w:rPr>
          <w:rtl/>
          <w:lang w:eastAsia="he-IL"/>
        </w:rPr>
        <w:t>–</w:t>
      </w:r>
      <w:r>
        <w:rPr>
          <w:rFonts w:hint="cs"/>
          <w:rtl/>
          <w:lang w:eastAsia="he-IL"/>
        </w:rPr>
        <w:t xml:space="preserve"> אני לא נכנס לבית חולים הזה</w:t>
      </w:r>
      <w:r w:rsidR="00E6471B">
        <w:rPr>
          <w:rFonts w:hint="cs"/>
          <w:rtl/>
          <w:lang w:eastAsia="he-IL"/>
        </w:rPr>
        <w:t>,</w:t>
      </w:r>
      <w:r>
        <w:rPr>
          <w:rFonts w:hint="cs"/>
          <w:rtl/>
          <w:lang w:eastAsia="he-IL"/>
        </w:rPr>
        <w:t xml:space="preserve"> </w:t>
      </w:r>
      <w:bookmarkStart w:id="12117" w:name="_ETM_Q21_392000"/>
      <w:bookmarkEnd w:id="12117"/>
      <w:r>
        <w:rPr>
          <w:rFonts w:hint="cs"/>
          <w:rtl/>
          <w:lang w:eastAsia="he-IL"/>
        </w:rPr>
        <w:t xml:space="preserve">איזה בית חולים מסכן, הוא מכספים קואליציוניים. </w:t>
      </w:r>
    </w:p>
    <w:p w:rsidR="00362C64" w:rsidRDefault="00362C64" w:rsidP="00BC2520">
      <w:pPr>
        <w:rPr>
          <w:rtl/>
          <w:lang w:eastAsia="he-IL"/>
        </w:rPr>
      </w:pPr>
    </w:p>
    <w:p w:rsidR="00362C64" w:rsidRDefault="00362C64" w:rsidP="00BC2520">
      <w:pPr>
        <w:pStyle w:val="af5"/>
        <w:keepNext/>
        <w:rPr>
          <w:rtl/>
        </w:rPr>
      </w:pPr>
      <w:bookmarkStart w:id="12118" w:name="ET_interruption_5307_85"/>
      <w:r w:rsidRPr="00F873CF">
        <w:rPr>
          <w:rStyle w:val="TagStyle"/>
          <w:rtl/>
        </w:rPr>
        <w:t xml:space="preserve"> &lt;&lt; קריאה &gt;&gt; </w:t>
      </w:r>
      <w:r>
        <w:rPr>
          <w:rtl/>
        </w:rPr>
        <w:t>יפעת שאשא ביטון (המחנה הממלכתי):</w:t>
      </w:r>
      <w:r w:rsidRPr="00F873CF">
        <w:rPr>
          <w:rStyle w:val="TagStyle"/>
          <w:rtl/>
        </w:rPr>
        <w:t xml:space="preserve"> &lt;&lt; קריאה &gt;&gt;</w:t>
      </w:r>
      <w:r>
        <w:rPr>
          <w:rtl/>
        </w:rPr>
        <w:t xml:space="preserve">   </w:t>
      </w:r>
      <w:bookmarkEnd w:id="12118"/>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w:t>
      </w:r>
    </w:p>
    <w:p w:rsidR="00362C64" w:rsidRDefault="00362C64" w:rsidP="00BC2520">
      <w:pPr>
        <w:rPr>
          <w:rtl/>
          <w:lang w:eastAsia="he-IL"/>
        </w:rPr>
      </w:pPr>
    </w:p>
    <w:p w:rsidR="00362C64" w:rsidRDefault="00362C64" w:rsidP="00BC2520">
      <w:pPr>
        <w:pStyle w:val="-"/>
        <w:keepNext/>
        <w:rPr>
          <w:rtl/>
        </w:rPr>
      </w:pPr>
      <w:bookmarkStart w:id="12119" w:name="ET_speakercontinue_6448_86"/>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19"/>
    </w:p>
    <w:p w:rsidR="00362C64" w:rsidRDefault="00362C64" w:rsidP="00BC2520">
      <w:pPr>
        <w:ind w:firstLine="0"/>
        <w:rPr>
          <w:rtl/>
          <w:lang w:eastAsia="he-IL"/>
        </w:rPr>
      </w:pPr>
    </w:p>
    <w:p w:rsidR="00362C64" w:rsidRDefault="00362C64" w:rsidP="00D46959">
      <w:pPr>
        <w:rPr>
          <w:rtl/>
          <w:lang w:eastAsia="he-IL"/>
        </w:rPr>
      </w:pPr>
      <w:bookmarkStart w:id="12120" w:name="_ETM_Q21_397000"/>
      <w:bookmarkEnd w:id="12120"/>
      <w:r>
        <w:rPr>
          <w:rFonts w:hint="cs"/>
          <w:rtl/>
          <w:lang w:eastAsia="he-IL"/>
        </w:rPr>
        <w:t>יפה מאוד,</w:t>
      </w:r>
      <w:bookmarkStart w:id="12121" w:name="_ETM_Q21_399000"/>
      <w:bookmarkEnd w:id="12121"/>
      <w:r>
        <w:rPr>
          <w:rFonts w:hint="cs"/>
          <w:rtl/>
          <w:lang w:eastAsia="he-IL"/>
        </w:rPr>
        <w:t xml:space="preserve"> נכון. אז מה זה משנה מאיזה כסף </w:t>
      </w:r>
      <w:r w:rsidR="00D46959">
        <w:rPr>
          <w:rFonts w:hint="cs"/>
          <w:rtl/>
          <w:lang w:eastAsia="he-IL"/>
        </w:rPr>
        <w:t>– – –</w:t>
      </w:r>
    </w:p>
    <w:p w:rsidR="00362C64" w:rsidRDefault="00362C64" w:rsidP="00BC2520">
      <w:pPr>
        <w:ind w:firstLine="0"/>
        <w:rPr>
          <w:rtl/>
          <w:lang w:eastAsia="he-IL"/>
        </w:rPr>
      </w:pPr>
      <w:bookmarkStart w:id="12122" w:name="_ETM_Q21_402000"/>
      <w:bookmarkEnd w:id="12122"/>
    </w:p>
    <w:p w:rsidR="00362C64" w:rsidRDefault="00362C64" w:rsidP="00BC2520">
      <w:pPr>
        <w:pStyle w:val="af5"/>
        <w:keepNext/>
        <w:rPr>
          <w:rtl/>
        </w:rPr>
      </w:pPr>
      <w:bookmarkStart w:id="12123" w:name="ET_interruption_5307_87"/>
      <w:r w:rsidRPr="00F873CF">
        <w:rPr>
          <w:rStyle w:val="TagStyle"/>
          <w:rtl/>
        </w:rPr>
        <w:t xml:space="preserve"> &lt;&lt; קריאה &gt;&gt; </w:t>
      </w:r>
      <w:r>
        <w:rPr>
          <w:rtl/>
        </w:rPr>
        <w:t>יפעת שאשא ביטון (המחנה הממלכתי):</w:t>
      </w:r>
      <w:r w:rsidRPr="00F873CF">
        <w:rPr>
          <w:rStyle w:val="TagStyle"/>
          <w:rtl/>
        </w:rPr>
        <w:t xml:space="preserve"> &lt;&lt; קריאה &gt;&gt;</w:t>
      </w:r>
      <w:r>
        <w:rPr>
          <w:rtl/>
        </w:rPr>
        <w:t xml:space="preserve">   </w:t>
      </w:r>
      <w:bookmarkEnd w:id="12123"/>
    </w:p>
    <w:p w:rsidR="00362C64" w:rsidRDefault="00362C64" w:rsidP="00C5704F">
      <w:pPr>
        <w:rPr>
          <w:rtl/>
          <w:lang w:eastAsia="he-IL"/>
        </w:rPr>
      </w:pPr>
    </w:p>
    <w:p w:rsidR="00362C64" w:rsidRDefault="00362C64" w:rsidP="00BC2520">
      <w:pPr>
        <w:rPr>
          <w:rtl/>
          <w:lang w:eastAsia="he-IL"/>
        </w:rPr>
      </w:pPr>
      <w:bookmarkStart w:id="12124" w:name="_ETM_Q21_403000"/>
      <w:bookmarkEnd w:id="12124"/>
      <w:r>
        <w:rPr>
          <w:rFonts w:hint="cs"/>
          <w:rtl/>
          <w:lang w:eastAsia="he-IL"/>
        </w:rPr>
        <w:t xml:space="preserve">אם יושרה, עד הסוף. </w:t>
      </w:r>
    </w:p>
    <w:p w:rsidR="00362C64" w:rsidRDefault="00362C64" w:rsidP="00BC2520">
      <w:pPr>
        <w:rPr>
          <w:rtl/>
          <w:lang w:eastAsia="he-IL"/>
        </w:rPr>
      </w:pPr>
    </w:p>
    <w:p w:rsidR="00362C64" w:rsidRDefault="00362C64" w:rsidP="00BC2520">
      <w:pPr>
        <w:pStyle w:val="-"/>
        <w:keepNext/>
        <w:rPr>
          <w:rtl/>
        </w:rPr>
      </w:pPr>
      <w:bookmarkStart w:id="12125" w:name="ET_speakercontinue_6448_88"/>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25"/>
    </w:p>
    <w:p w:rsidR="00362C64" w:rsidRDefault="00362C64" w:rsidP="00C5704F">
      <w:pPr>
        <w:rPr>
          <w:rtl/>
          <w:lang w:eastAsia="he-IL"/>
        </w:rPr>
      </w:pPr>
    </w:p>
    <w:p w:rsidR="00362C64" w:rsidRDefault="00362C64" w:rsidP="00BC2520">
      <w:pPr>
        <w:rPr>
          <w:rtl/>
          <w:lang w:eastAsia="he-IL"/>
        </w:rPr>
      </w:pPr>
      <w:bookmarkStart w:id="12126" w:name="_ETM_Q21_406000"/>
      <w:bookmarkStart w:id="12127" w:name="_ETM_Q21_405000"/>
      <w:bookmarkStart w:id="12128" w:name="_ETM_Q21_395000"/>
      <w:bookmarkEnd w:id="12126"/>
      <w:bookmarkEnd w:id="12127"/>
      <w:bookmarkEnd w:id="12128"/>
      <w:r>
        <w:rPr>
          <w:rFonts w:hint="cs"/>
          <w:rtl/>
          <w:lang w:eastAsia="he-IL"/>
        </w:rPr>
        <w:t xml:space="preserve">הרי כשאת היית שרה והיו חשובים לך דברים </w:t>
      </w:r>
      <w:bookmarkStart w:id="12129" w:name="_ETM_Q21_409000"/>
      <w:bookmarkEnd w:id="12129"/>
      <w:r>
        <w:rPr>
          <w:rFonts w:hint="cs"/>
          <w:rtl/>
          <w:lang w:eastAsia="he-IL"/>
        </w:rPr>
        <w:t xml:space="preserve">והעברת מכספים קואליציוניים, לא היה לך אכפת מאיפה זה מגיע, העיקר שמשרד החינוך בראשותך. </w:t>
      </w:r>
    </w:p>
    <w:p w:rsidR="00362C64" w:rsidRDefault="00362C64" w:rsidP="00BC2520">
      <w:pPr>
        <w:rPr>
          <w:rtl/>
          <w:lang w:eastAsia="he-IL"/>
        </w:rPr>
      </w:pPr>
      <w:bookmarkStart w:id="12130" w:name="_ETM_Q21_412000"/>
      <w:bookmarkStart w:id="12131" w:name="_ETM_Q21_413000"/>
      <w:bookmarkEnd w:id="12130"/>
      <w:bookmarkEnd w:id="12131"/>
    </w:p>
    <w:p w:rsidR="00362C64" w:rsidRDefault="00362C64" w:rsidP="00BC2520">
      <w:pPr>
        <w:pStyle w:val="af5"/>
        <w:keepNext/>
        <w:rPr>
          <w:rtl/>
        </w:rPr>
      </w:pPr>
      <w:bookmarkStart w:id="12132" w:name="ET_interruption_5307_89"/>
      <w:r w:rsidRPr="00F873CF">
        <w:rPr>
          <w:rStyle w:val="TagStyle"/>
          <w:rtl/>
        </w:rPr>
        <w:t xml:space="preserve"> &lt;&lt; קריאה &gt;&gt; </w:t>
      </w:r>
      <w:r>
        <w:rPr>
          <w:rtl/>
        </w:rPr>
        <w:t>יפעת שאשא ביטון (המחנה הממלכתי):</w:t>
      </w:r>
      <w:r w:rsidRPr="00F873CF">
        <w:rPr>
          <w:rStyle w:val="TagStyle"/>
          <w:rtl/>
        </w:rPr>
        <w:t xml:space="preserve"> &lt;&lt; קריאה &gt;&gt;</w:t>
      </w:r>
      <w:r>
        <w:rPr>
          <w:rtl/>
        </w:rPr>
        <w:t xml:space="preserve">   </w:t>
      </w:r>
      <w:bookmarkEnd w:id="12132"/>
    </w:p>
    <w:p w:rsidR="00362C64" w:rsidRDefault="00362C64" w:rsidP="00C5704F">
      <w:pPr>
        <w:rPr>
          <w:rtl/>
          <w:lang w:eastAsia="he-IL"/>
        </w:rPr>
      </w:pPr>
    </w:p>
    <w:p w:rsidR="00362C64" w:rsidRDefault="00362C64" w:rsidP="00D46959">
      <w:pPr>
        <w:rPr>
          <w:rtl/>
          <w:lang w:eastAsia="he-IL"/>
        </w:rPr>
      </w:pPr>
      <w:bookmarkStart w:id="12133" w:name="_ETM_Q21_411000"/>
      <w:bookmarkEnd w:id="12133"/>
      <w:r>
        <w:rPr>
          <w:rFonts w:hint="cs"/>
          <w:rtl/>
          <w:lang w:eastAsia="he-IL"/>
        </w:rPr>
        <w:t xml:space="preserve">לא, אני הכנסתי את זה לבסיס התקציב </w:t>
      </w:r>
      <w:r w:rsidR="00D46959">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2134" w:name="ET_speakercontinue_6448_90"/>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34"/>
    </w:p>
    <w:p w:rsidR="00362C64" w:rsidRDefault="00362C64" w:rsidP="00C5704F">
      <w:pPr>
        <w:rPr>
          <w:rtl/>
          <w:lang w:eastAsia="he-IL"/>
        </w:rPr>
      </w:pPr>
    </w:p>
    <w:p w:rsidR="00362C64" w:rsidRDefault="00362C64" w:rsidP="00D46959">
      <w:pPr>
        <w:rPr>
          <w:rtl/>
          <w:lang w:eastAsia="he-IL"/>
        </w:rPr>
      </w:pPr>
      <w:bookmarkStart w:id="12135" w:name="_ETM_Q21_417000"/>
      <w:bookmarkEnd w:id="12135"/>
      <w:r>
        <w:rPr>
          <w:rFonts w:hint="cs"/>
          <w:rtl/>
          <w:lang w:eastAsia="he-IL"/>
        </w:rPr>
        <w:t xml:space="preserve">אבל אתם לא מקשיבים. לכן אני אומר </w:t>
      </w:r>
      <w:r w:rsidR="00D46959">
        <w:rPr>
          <w:rFonts w:hint="cs"/>
          <w:rtl/>
          <w:lang w:eastAsia="he-IL"/>
        </w:rPr>
        <w:t>– – –</w:t>
      </w:r>
    </w:p>
    <w:p w:rsidR="00362C64" w:rsidRPr="00F873CF" w:rsidRDefault="00362C64" w:rsidP="00BC2520">
      <w:pPr>
        <w:rPr>
          <w:rtl/>
          <w:lang w:eastAsia="he-IL"/>
        </w:rPr>
      </w:pPr>
      <w:bookmarkStart w:id="12136" w:name="_ETM_Q21_422000"/>
      <w:bookmarkEnd w:id="12136"/>
    </w:p>
    <w:p w:rsidR="00362C64" w:rsidRDefault="00362C64" w:rsidP="00BC2520">
      <w:pPr>
        <w:pStyle w:val="af5"/>
        <w:keepNext/>
        <w:rPr>
          <w:rtl/>
        </w:rPr>
      </w:pPr>
      <w:bookmarkStart w:id="12137" w:name="ET_interruption_6341_17"/>
      <w:r w:rsidRPr="00931CA8">
        <w:rPr>
          <w:rStyle w:val="TagStyle"/>
          <w:rtl/>
        </w:rPr>
        <w:t xml:space="preserve"> &lt;&lt; קריאה &gt;&gt; </w:t>
      </w:r>
      <w:r>
        <w:rPr>
          <w:rtl/>
        </w:rPr>
        <w:t>דבי ביטון (יש עתיד):</w:t>
      </w:r>
      <w:r w:rsidRPr="00931CA8">
        <w:rPr>
          <w:rStyle w:val="TagStyle"/>
          <w:rtl/>
        </w:rPr>
        <w:t xml:space="preserve"> &lt;&lt; קריאה &gt;&gt;</w:t>
      </w:r>
      <w:r>
        <w:rPr>
          <w:rtl/>
        </w:rPr>
        <w:t xml:space="preserve">   </w:t>
      </w:r>
      <w:bookmarkEnd w:id="12137"/>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מיכאל </w:t>
      </w:r>
      <w:r w:rsidR="00D46959">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2138" w:name="ET_speakercontinue_6448_91"/>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38"/>
    </w:p>
    <w:p w:rsidR="00362C64" w:rsidRDefault="00362C64" w:rsidP="00C5704F">
      <w:pPr>
        <w:rPr>
          <w:rtl/>
          <w:lang w:eastAsia="he-IL"/>
        </w:rPr>
      </w:pPr>
    </w:p>
    <w:p w:rsidR="00362C64" w:rsidRDefault="00362C64" w:rsidP="00E6471B">
      <w:pPr>
        <w:rPr>
          <w:rtl/>
          <w:lang w:eastAsia="he-IL"/>
        </w:rPr>
      </w:pPr>
      <w:bookmarkStart w:id="12139" w:name="_ETM_Q21_425000"/>
      <w:bookmarkStart w:id="12140" w:name="_ETM_Q21_424000"/>
      <w:bookmarkEnd w:id="12139"/>
      <w:bookmarkEnd w:id="12140"/>
      <w:r>
        <w:rPr>
          <w:rFonts w:hint="cs"/>
          <w:rtl/>
          <w:lang w:eastAsia="he-IL"/>
        </w:rPr>
        <w:t xml:space="preserve">לא, חברת הכנסת ביטון, את </w:t>
      </w:r>
      <w:bookmarkStart w:id="12141" w:name="_ETM_Q21_429000"/>
      <w:bookmarkEnd w:id="12141"/>
      <w:r>
        <w:rPr>
          <w:rFonts w:hint="cs"/>
          <w:rtl/>
          <w:lang w:eastAsia="he-IL"/>
        </w:rPr>
        <w:t xml:space="preserve">היית בטלפון עד עכשיו. ייתכן שהיה לך טלפון חשוב, אני </w:t>
      </w:r>
      <w:bookmarkStart w:id="12142" w:name="_ETM_Q21_437000"/>
      <w:bookmarkEnd w:id="12142"/>
      <w:r>
        <w:rPr>
          <w:rFonts w:hint="cs"/>
          <w:rtl/>
          <w:lang w:eastAsia="he-IL"/>
        </w:rPr>
        <w:t>לא אומר שלא</w:t>
      </w:r>
      <w:r w:rsidR="00E6471B">
        <w:rPr>
          <w:rFonts w:hint="cs"/>
          <w:rtl/>
          <w:lang w:eastAsia="he-IL"/>
        </w:rPr>
        <w:t>,</w:t>
      </w:r>
      <w:r>
        <w:rPr>
          <w:rFonts w:hint="cs"/>
          <w:rtl/>
          <w:lang w:eastAsia="he-IL"/>
        </w:rPr>
        <w:t xml:space="preserve"> ייתכן שהייתה לך שיחה חשובה בטל</w:t>
      </w:r>
      <w:bookmarkStart w:id="12143" w:name="_ETM_Q21_440000"/>
      <w:bookmarkEnd w:id="12143"/>
      <w:r>
        <w:rPr>
          <w:rFonts w:hint="cs"/>
          <w:rtl/>
          <w:lang w:eastAsia="he-IL"/>
        </w:rPr>
        <w:t xml:space="preserve">פון, אני לא מזלזל, אבל מי שהקשיב למה שאני </w:t>
      </w:r>
      <w:bookmarkStart w:id="12144" w:name="_ETM_Q21_443000"/>
      <w:bookmarkEnd w:id="12144"/>
      <w:r>
        <w:rPr>
          <w:rFonts w:hint="cs"/>
          <w:rtl/>
          <w:lang w:eastAsia="he-IL"/>
        </w:rPr>
        <w:t xml:space="preserve">אומר </w:t>
      </w:r>
      <w:r>
        <w:rPr>
          <w:rtl/>
          <w:lang w:eastAsia="he-IL"/>
        </w:rPr>
        <w:t>–</w:t>
      </w:r>
      <w:r>
        <w:rPr>
          <w:rFonts w:hint="cs"/>
          <w:rtl/>
          <w:lang w:eastAsia="he-IL"/>
        </w:rPr>
        <w:t xml:space="preserve"> אני אחזור שנית</w:t>
      </w:r>
      <w:r w:rsidR="00D46959">
        <w:rPr>
          <w:rFonts w:hint="cs"/>
          <w:rtl/>
          <w:lang w:eastAsia="he-IL"/>
        </w:rPr>
        <w:t xml:space="preserve"> – –</w:t>
      </w:r>
    </w:p>
    <w:p w:rsidR="00362C64" w:rsidRDefault="00362C64" w:rsidP="00BC2520">
      <w:pPr>
        <w:rPr>
          <w:rtl/>
          <w:lang w:eastAsia="he-IL"/>
        </w:rPr>
      </w:pPr>
      <w:bookmarkStart w:id="12145" w:name="_ETM_Q21_444000"/>
      <w:bookmarkEnd w:id="12145"/>
    </w:p>
    <w:p w:rsidR="00362C64" w:rsidRDefault="00362C64" w:rsidP="00BC2520">
      <w:pPr>
        <w:pStyle w:val="af5"/>
        <w:keepNext/>
        <w:rPr>
          <w:rtl/>
        </w:rPr>
      </w:pPr>
      <w:bookmarkStart w:id="12146" w:name="ET_interruption_6341_92"/>
      <w:r w:rsidRPr="00F873CF">
        <w:rPr>
          <w:rStyle w:val="TagStyle"/>
          <w:rtl/>
        </w:rPr>
        <w:t xml:space="preserve"> &lt;&lt; קריאה &gt;&gt; </w:t>
      </w:r>
      <w:r>
        <w:rPr>
          <w:rtl/>
        </w:rPr>
        <w:t>דבי ביטון (יש עתיד):</w:t>
      </w:r>
      <w:r w:rsidRPr="00F873CF">
        <w:rPr>
          <w:rStyle w:val="TagStyle"/>
          <w:rtl/>
        </w:rPr>
        <w:t xml:space="preserve"> &lt;&lt; קריאה &gt;&gt;</w:t>
      </w:r>
      <w:r>
        <w:rPr>
          <w:rtl/>
        </w:rPr>
        <w:t xml:space="preserve">   </w:t>
      </w:r>
      <w:bookmarkEnd w:id="12146"/>
    </w:p>
    <w:p w:rsidR="00362C64" w:rsidRDefault="00362C64" w:rsidP="00C5704F">
      <w:pPr>
        <w:rPr>
          <w:rtl/>
          <w:lang w:eastAsia="he-IL"/>
        </w:rPr>
      </w:pPr>
    </w:p>
    <w:p w:rsidR="00362C64" w:rsidRDefault="00362C64" w:rsidP="00BC2520">
      <w:pPr>
        <w:rPr>
          <w:rtl/>
          <w:lang w:eastAsia="he-IL"/>
        </w:rPr>
      </w:pPr>
      <w:bookmarkStart w:id="12147" w:name="_ETM_Q21_439000"/>
      <w:bookmarkEnd w:id="12147"/>
      <w:r>
        <w:rPr>
          <w:rFonts w:hint="cs"/>
          <w:rtl/>
          <w:lang w:eastAsia="he-IL"/>
        </w:rPr>
        <w:t xml:space="preserve">אל </w:t>
      </w:r>
      <w:bookmarkStart w:id="12148" w:name="_ETM_Q21_441000"/>
      <w:bookmarkEnd w:id="12148"/>
      <w:r>
        <w:rPr>
          <w:rFonts w:hint="cs"/>
          <w:rtl/>
          <w:lang w:eastAsia="he-IL"/>
        </w:rPr>
        <w:t xml:space="preserve">תחזור, אנחנו לא רוצים סיסמאות. </w:t>
      </w:r>
    </w:p>
    <w:p w:rsidR="00362C64" w:rsidRDefault="00362C64" w:rsidP="00BC2520">
      <w:pPr>
        <w:rPr>
          <w:rtl/>
          <w:lang w:eastAsia="he-IL"/>
        </w:rPr>
      </w:pPr>
      <w:bookmarkStart w:id="12149" w:name="_ETM_Q21_447000"/>
      <w:bookmarkEnd w:id="12149"/>
    </w:p>
    <w:p w:rsidR="00362C64" w:rsidRDefault="00362C64" w:rsidP="00BC2520">
      <w:pPr>
        <w:pStyle w:val="-"/>
        <w:keepNext/>
        <w:rPr>
          <w:rtl/>
        </w:rPr>
      </w:pPr>
      <w:bookmarkStart w:id="12150" w:name="ET_speakercontinue_6448_93"/>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50"/>
    </w:p>
    <w:p w:rsidR="00362C64" w:rsidRDefault="00362C64" w:rsidP="00C5704F">
      <w:pPr>
        <w:rPr>
          <w:rtl/>
          <w:lang w:eastAsia="he-IL"/>
        </w:rPr>
      </w:pPr>
    </w:p>
    <w:p w:rsidR="00362C64" w:rsidRDefault="00D46959" w:rsidP="00E6471B">
      <w:pPr>
        <w:rPr>
          <w:rtl/>
          <w:lang w:eastAsia="he-IL"/>
        </w:rPr>
      </w:pPr>
      <w:bookmarkStart w:id="12151" w:name="_ETM_Q21_442000"/>
      <w:bookmarkStart w:id="12152" w:name="_ETM_Q21_449000"/>
      <w:bookmarkEnd w:id="12151"/>
      <w:bookmarkEnd w:id="12152"/>
      <w:r>
        <w:rPr>
          <w:rFonts w:hint="cs"/>
          <w:rtl/>
          <w:lang w:eastAsia="he-IL"/>
        </w:rPr>
        <w:t>– –</w:t>
      </w:r>
      <w:r w:rsidR="00362C64">
        <w:rPr>
          <w:rFonts w:hint="cs"/>
          <w:rtl/>
          <w:lang w:eastAsia="he-IL"/>
        </w:rPr>
        <w:t xml:space="preserve"> אף שספר התקציב אינו מנוקד, יודע לקרוא שם ולשמוע</w:t>
      </w:r>
      <w:bookmarkStart w:id="12153" w:name="_ETM_Q21_451000"/>
      <w:bookmarkEnd w:id="12153"/>
      <w:r w:rsidR="00362C64">
        <w:rPr>
          <w:rFonts w:hint="cs"/>
          <w:rtl/>
          <w:lang w:eastAsia="he-IL"/>
        </w:rPr>
        <w:t xml:space="preserve"> שההצעה הזאת כבר כתובה שם, אלא מה? </w:t>
      </w:r>
    </w:p>
    <w:p w:rsidR="00362C64" w:rsidRDefault="00362C64" w:rsidP="00BC2520">
      <w:pPr>
        <w:rPr>
          <w:rtl/>
          <w:lang w:eastAsia="he-IL"/>
        </w:rPr>
      </w:pPr>
      <w:bookmarkStart w:id="12154" w:name="_ETM_Q21_452000"/>
      <w:bookmarkEnd w:id="12154"/>
    </w:p>
    <w:p w:rsidR="00362C64" w:rsidRDefault="00362C64" w:rsidP="00BC2520">
      <w:pPr>
        <w:pStyle w:val="af5"/>
        <w:keepNext/>
        <w:rPr>
          <w:rtl/>
        </w:rPr>
      </w:pPr>
      <w:bookmarkStart w:id="12155" w:name="ET_interruption_6341_94"/>
      <w:r w:rsidRPr="00F873CF">
        <w:rPr>
          <w:rStyle w:val="TagStyle"/>
          <w:rtl/>
        </w:rPr>
        <w:t xml:space="preserve"> &lt;&lt; קריאה &gt;&gt; </w:t>
      </w:r>
      <w:r>
        <w:rPr>
          <w:rtl/>
        </w:rPr>
        <w:t>דבי ביטון (יש עתיד):</w:t>
      </w:r>
      <w:r w:rsidRPr="00F873CF">
        <w:rPr>
          <w:rStyle w:val="TagStyle"/>
          <w:rtl/>
        </w:rPr>
        <w:t xml:space="preserve"> &lt;&lt; קריאה &gt;&gt;</w:t>
      </w:r>
      <w:r>
        <w:rPr>
          <w:rtl/>
        </w:rPr>
        <w:t xml:space="preserve">   </w:t>
      </w:r>
      <w:bookmarkEnd w:id="12155"/>
    </w:p>
    <w:p w:rsidR="00362C64" w:rsidRDefault="00362C64" w:rsidP="00C5704F">
      <w:pPr>
        <w:rPr>
          <w:rtl/>
          <w:lang w:eastAsia="he-IL"/>
        </w:rPr>
      </w:pPr>
    </w:p>
    <w:p w:rsidR="00362C64" w:rsidRDefault="00362C64" w:rsidP="00D46959">
      <w:pPr>
        <w:rPr>
          <w:rtl/>
          <w:lang w:eastAsia="he-IL"/>
        </w:rPr>
      </w:pPr>
      <w:bookmarkStart w:id="12156" w:name="_ETM_Q21_453000"/>
      <w:bookmarkEnd w:id="12156"/>
      <w:r>
        <w:rPr>
          <w:rFonts w:hint="cs"/>
          <w:rtl/>
          <w:lang w:eastAsia="he-IL"/>
        </w:rPr>
        <w:t>מעניין,</w:t>
      </w:r>
      <w:bookmarkStart w:id="12157" w:name="_ETM_Q21_456000"/>
      <w:bookmarkEnd w:id="12157"/>
      <w:r>
        <w:rPr>
          <w:rFonts w:hint="cs"/>
          <w:rtl/>
          <w:lang w:eastAsia="he-IL"/>
        </w:rPr>
        <w:t xml:space="preserve"> חצי שנה </w:t>
      </w:r>
      <w:r w:rsidR="00D46959">
        <w:rPr>
          <w:rFonts w:hint="cs"/>
          <w:rtl/>
          <w:lang w:eastAsia="he-IL"/>
        </w:rPr>
        <w:t>– – –</w:t>
      </w:r>
    </w:p>
    <w:p w:rsidR="00362C64" w:rsidRDefault="00362C64" w:rsidP="00BC2520">
      <w:pPr>
        <w:rPr>
          <w:rtl/>
          <w:lang w:eastAsia="he-IL"/>
        </w:rPr>
      </w:pPr>
      <w:bookmarkStart w:id="12158" w:name="_ETM_Q21_459000"/>
      <w:bookmarkEnd w:id="12158"/>
    </w:p>
    <w:p w:rsidR="00362C64" w:rsidRDefault="00362C64" w:rsidP="00BC2520">
      <w:pPr>
        <w:pStyle w:val="-"/>
        <w:keepNext/>
        <w:rPr>
          <w:rtl/>
        </w:rPr>
      </w:pPr>
      <w:bookmarkStart w:id="12159" w:name="ET_speakercontinue_6448_95"/>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59"/>
    </w:p>
    <w:p w:rsidR="00362C64" w:rsidRDefault="00362C64" w:rsidP="00C5704F">
      <w:pPr>
        <w:rPr>
          <w:rtl/>
          <w:lang w:eastAsia="he-IL"/>
        </w:rPr>
      </w:pPr>
    </w:p>
    <w:p w:rsidR="00362C64" w:rsidRDefault="00362C64" w:rsidP="00BC2520">
      <w:pPr>
        <w:rPr>
          <w:rtl/>
          <w:lang w:eastAsia="he-IL"/>
        </w:rPr>
      </w:pPr>
      <w:bookmarkStart w:id="12160" w:name="_ETM_Q21_460000"/>
      <w:bookmarkEnd w:id="12160"/>
      <w:r>
        <w:rPr>
          <w:rFonts w:hint="cs"/>
          <w:rtl/>
          <w:lang w:eastAsia="he-IL"/>
        </w:rPr>
        <w:t xml:space="preserve">כן, מאוד מעניין. יפה. </w:t>
      </w:r>
    </w:p>
    <w:p w:rsidR="00362C64" w:rsidRDefault="00362C64" w:rsidP="00BC2520">
      <w:pPr>
        <w:rPr>
          <w:rtl/>
          <w:lang w:eastAsia="he-IL"/>
        </w:rPr>
      </w:pPr>
      <w:bookmarkStart w:id="12161" w:name="_ETM_Q21_463000"/>
      <w:bookmarkEnd w:id="12161"/>
    </w:p>
    <w:p w:rsidR="00362C64" w:rsidRDefault="00362C64" w:rsidP="00BC2520">
      <w:pPr>
        <w:pStyle w:val="af5"/>
        <w:keepNext/>
        <w:rPr>
          <w:rtl/>
        </w:rPr>
      </w:pPr>
      <w:bookmarkStart w:id="12162" w:name="ET_interruption_6341_96"/>
      <w:r w:rsidRPr="00F873CF">
        <w:rPr>
          <w:rStyle w:val="TagStyle"/>
          <w:rtl/>
        </w:rPr>
        <w:t xml:space="preserve"> &lt;&lt; קריאה &gt;&gt; </w:t>
      </w:r>
      <w:r>
        <w:rPr>
          <w:rtl/>
        </w:rPr>
        <w:t>דבי ביטון (יש עתיד):</w:t>
      </w:r>
      <w:r w:rsidRPr="00F873CF">
        <w:rPr>
          <w:rStyle w:val="TagStyle"/>
          <w:rtl/>
        </w:rPr>
        <w:t xml:space="preserve"> &lt;&lt; קריאה &gt;&gt;</w:t>
      </w:r>
      <w:r>
        <w:rPr>
          <w:rtl/>
        </w:rPr>
        <w:t xml:space="preserve">   </w:t>
      </w:r>
      <w:bookmarkEnd w:id="12162"/>
    </w:p>
    <w:p w:rsidR="00362C64" w:rsidRDefault="00362C64" w:rsidP="00C5704F">
      <w:pPr>
        <w:rPr>
          <w:rtl/>
          <w:lang w:eastAsia="he-IL"/>
        </w:rPr>
      </w:pPr>
    </w:p>
    <w:p w:rsidR="00362C64" w:rsidRDefault="00362C64" w:rsidP="00BC2520">
      <w:pPr>
        <w:rPr>
          <w:rtl/>
          <w:lang w:eastAsia="he-IL"/>
        </w:rPr>
      </w:pPr>
      <w:bookmarkStart w:id="12163" w:name="_ETM_Q21_458000"/>
      <w:bookmarkStart w:id="12164" w:name="_ETM_Q21_432000"/>
      <w:bookmarkEnd w:id="12163"/>
      <w:bookmarkEnd w:id="12164"/>
      <w:r>
        <w:rPr>
          <w:rFonts w:hint="cs"/>
          <w:rtl/>
          <w:lang w:eastAsia="he-IL"/>
        </w:rPr>
        <w:t>אני מציעה לכם להחזיר לוועדת כספים, ותעשו חישוב מסלול מחדש. אני לא אוותר.</w:t>
      </w:r>
    </w:p>
    <w:p w:rsidR="00362C64" w:rsidRDefault="00362C64" w:rsidP="00BC2520">
      <w:pPr>
        <w:rPr>
          <w:rtl/>
          <w:lang w:eastAsia="he-IL"/>
        </w:rPr>
      </w:pPr>
    </w:p>
    <w:p w:rsidR="00362C64" w:rsidRDefault="00362C64" w:rsidP="00BC2520">
      <w:pPr>
        <w:pStyle w:val="-"/>
        <w:keepNext/>
        <w:rPr>
          <w:rtl/>
        </w:rPr>
      </w:pPr>
      <w:bookmarkStart w:id="12165" w:name="ET_speakercontinue_6448_18"/>
      <w:r w:rsidRPr="00931CA8">
        <w:rPr>
          <w:rStyle w:val="TagStyle"/>
          <w:rtl/>
        </w:rPr>
        <w:t xml:space="preserve"> &lt;&lt; דובר_המשך &gt;&gt; </w:t>
      </w:r>
      <w:r>
        <w:rPr>
          <w:rtl/>
        </w:rPr>
        <w:t>השר לשירותי דת מיכאל מלכיאלי:</w:t>
      </w:r>
      <w:r w:rsidRPr="00931CA8">
        <w:rPr>
          <w:rStyle w:val="TagStyle"/>
          <w:rtl/>
        </w:rPr>
        <w:t xml:space="preserve"> &lt;&lt; דובר_המשך &gt;&gt;</w:t>
      </w:r>
      <w:r>
        <w:rPr>
          <w:rtl/>
        </w:rPr>
        <w:t xml:space="preserve">   </w:t>
      </w:r>
      <w:bookmarkEnd w:id="12165"/>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יוראי, ואם אני אוכיח שזה כתוב, אתה </w:t>
      </w:r>
      <w:r w:rsidR="00D46959">
        <w:rPr>
          <w:rFonts w:hint="cs"/>
          <w:rtl/>
          <w:lang w:eastAsia="he-IL"/>
        </w:rPr>
        <w:t>– – –</w:t>
      </w:r>
    </w:p>
    <w:p w:rsidR="00362C64" w:rsidRPr="00F873CF" w:rsidRDefault="00362C64" w:rsidP="00BC2520">
      <w:pPr>
        <w:rPr>
          <w:rtl/>
          <w:lang w:eastAsia="he-IL"/>
        </w:rPr>
      </w:pPr>
      <w:bookmarkStart w:id="12166" w:name="_ETM_Q21_462000"/>
      <w:bookmarkEnd w:id="12166"/>
    </w:p>
    <w:p w:rsidR="00362C64" w:rsidRDefault="00362C64" w:rsidP="00BC2520">
      <w:pPr>
        <w:pStyle w:val="af5"/>
        <w:keepNext/>
        <w:rPr>
          <w:rtl/>
        </w:rPr>
      </w:pPr>
      <w:bookmarkStart w:id="12167" w:name="ET_interruption_6341_19"/>
      <w:r w:rsidRPr="00931CA8">
        <w:rPr>
          <w:rStyle w:val="TagStyle"/>
          <w:rtl/>
        </w:rPr>
        <w:t xml:space="preserve"> &lt;&lt; קריאה &gt;&gt; </w:t>
      </w:r>
      <w:r>
        <w:rPr>
          <w:rtl/>
        </w:rPr>
        <w:t>דבי ביטון (יש עתיד):</w:t>
      </w:r>
      <w:r w:rsidRPr="00931CA8">
        <w:rPr>
          <w:rStyle w:val="TagStyle"/>
          <w:rtl/>
        </w:rPr>
        <w:t xml:space="preserve"> &lt;&lt; קריאה &gt;&gt;</w:t>
      </w:r>
      <w:r>
        <w:rPr>
          <w:rtl/>
        </w:rPr>
        <w:t xml:space="preserve">   </w:t>
      </w:r>
      <w:bookmarkEnd w:id="12167"/>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מעניין, את מי אתם מחרטטים? </w:t>
      </w:r>
    </w:p>
    <w:p w:rsidR="00362C64" w:rsidRDefault="00362C64" w:rsidP="00BC2520">
      <w:pPr>
        <w:rPr>
          <w:rtl/>
          <w:lang w:eastAsia="he-IL"/>
        </w:rPr>
      </w:pPr>
    </w:p>
    <w:p w:rsidR="00362C64" w:rsidRDefault="00362C64" w:rsidP="00BC2520">
      <w:pPr>
        <w:pStyle w:val="af5"/>
        <w:keepNext/>
        <w:rPr>
          <w:rtl/>
        </w:rPr>
      </w:pPr>
      <w:bookmarkStart w:id="12168" w:name="ET_interruption_5787_20"/>
      <w:r w:rsidRPr="00931CA8">
        <w:rPr>
          <w:rStyle w:val="TagStyle"/>
          <w:rtl/>
        </w:rPr>
        <w:t xml:space="preserve"> &lt;&lt; קריאה &gt;&gt; </w:t>
      </w:r>
      <w:r>
        <w:rPr>
          <w:rtl/>
        </w:rPr>
        <w:t>יוראי להב הרצנו (יש עתיד):</w:t>
      </w:r>
      <w:r w:rsidRPr="00931CA8">
        <w:rPr>
          <w:rStyle w:val="TagStyle"/>
          <w:rtl/>
        </w:rPr>
        <w:t xml:space="preserve"> &lt;&lt; קריאה &gt;&gt;</w:t>
      </w:r>
      <w:r>
        <w:rPr>
          <w:rtl/>
        </w:rPr>
        <w:t xml:space="preserve">   </w:t>
      </w:r>
      <w:bookmarkEnd w:id="12168"/>
    </w:p>
    <w:p w:rsidR="00362C64" w:rsidRDefault="00362C64" w:rsidP="00C5704F">
      <w:pPr>
        <w:rPr>
          <w:rtl/>
          <w:lang w:eastAsia="he-IL"/>
        </w:rPr>
      </w:pPr>
    </w:p>
    <w:p w:rsidR="00362C64" w:rsidRDefault="00362C64" w:rsidP="00BC2520">
      <w:pPr>
        <w:rPr>
          <w:rtl/>
          <w:lang w:eastAsia="he-IL"/>
        </w:rPr>
      </w:pPr>
      <w:r>
        <w:rPr>
          <w:rFonts w:hint="cs"/>
          <w:rtl/>
          <w:lang w:eastAsia="he-IL"/>
        </w:rPr>
        <w:t>בבסיס התקציב?</w:t>
      </w:r>
    </w:p>
    <w:p w:rsidR="00362C64" w:rsidRDefault="00362C64" w:rsidP="00BC2520">
      <w:pPr>
        <w:rPr>
          <w:rtl/>
          <w:lang w:eastAsia="he-IL"/>
        </w:rPr>
      </w:pPr>
    </w:p>
    <w:p w:rsidR="00362C64" w:rsidRDefault="00362C64" w:rsidP="00BC2520">
      <w:pPr>
        <w:pStyle w:val="-"/>
        <w:keepNext/>
        <w:rPr>
          <w:rtl/>
        </w:rPr>
      </w:pPr>
      <w:r w:rsidRPr="00931CA8">
        <w:rPr>
          <w:rStyle w:val="TagStyle"/>
          <w:rtl/>
        </w:rPr>
        <w:t xml:space="preserve"> &lt;&lt; דובר_המשך &gt;&gt; </w:t>
      </w:r>
      <w:r>
        <w:rPr>
          <w:rtl/>
        </w:rPr>
        <w:t>השר לשירותי דת מיכאל מלכיאלי:</w:t>
      </w:r>
      <w:r w:rsidRPr="00931CA8">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יוראי, תראה, תראה. </w:t>
      </w:r>
    </w:p>
    <w:p w:rsidR="00362C64" w:rsidRDefault="00362C64" w:rsidP="00BC2520">
      <w:pPr>
        <w:rPr>
          <w:rtl/>
          <w:lang w:eastAsia="he-IL"/>
        </w:rPr>
      </w:pPr>
    </w:p>
    <w:p w:rsidR="00362C64" w:rsidRDefault="00362C64" w:rsidP="00BC2520">
      <w:pPr>
        <w:pStyle w:val="af5"/>
        <w:keepNext/>
        <w:rPr>
          <w:rtl/>
        </w:rPr>
      </w:pPr>
      <w:bookmarkStart w:id="12169" w:name="ET_interruption_6341_97"/>
      <w:r w:rsidRPr="00F873CF">
        <w:rPr>
          <w:rStyle w:val="TagStyle"/>
          <w:rtl/>
        </w:rPr>
        <w:t xml:space="preserve"> &lt;&lt; קריאה &gt;&gt; </w:t>
      </w:r>
      <w:r>
        <w:rPr>
          <w:rtl/>
        </w:rPr>
        <w:t>דבי ביטון (יש עתיד):</w:t>
      </w:r>
      <w:r w:rsidRPr="00F873CF">
        <w:rPr>
          <w:rStyle w:val="TagStyle"/>
          <w:rtl/>
        </w:rPr>
        <w:t xml:space="preserve"> &lt;&lt; קריאה &gt;&gt;</w:t>
      </w:r>
      <w:r>
        <w:rPr>
          <w:rtl/>
        </w:rPr>
        <w:t xml:space="preserve">   </w:t>
      </w:r>
      <w:bookmarkEnd w:id="12169"/>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2170" w:name="ET_speakercontinue_6448_98"/>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70"/>
    </w:p>
    <w:p w:rsidR="00362C64" w:rsidRDefault="00362C64" w:rsidP="00C5704F">
      <w:pPr>
        <w:rPr>
          <w:rtl/>
          <w:lang w:eastAsia="he-IL"/>
        </w:rPr>
      </w:pPr>
    </w:p>
    <w:p w:rsidR="00362C64" w:rsidRDefault="00362C64" w:rsidP="00E6471B">
      <w:pPr>
        <w:rPr>
          <w:rtl/>
          <w:lang w:eastAsia="he-IL"/>
        </w:rPr>
      </w:pPr>
      <w:bookmarkStart w:id="12171" w:name="_ETM_Q21_468000"/>
      <w:bookmarkStart w:id="12172" w:name="_ETM_Q21_467000"/>
      <w:bookmarkEnd w:id="12171"/>
      <w:bookmarkEnd w:id="12172"/>
      <w:r>
        <w:rPr>
          <w:rFonts w:hint="cs"/>
          <w:rtl/>
          <w:lang w:eastAsia="he-IL"/>
        </w:rPr>
        <w:t xml:space="preserve">הרי יושב פה שר האוצר לשעבר ממפלגתך, </w:t>
      </w:r>
      <w:r w:rsidR="00E6471B">
        <w:rPr>
          <w:rFonts w:hint="cs"/>
          <w:rtl/>
          <w:lang w:eastAsia="he-IL"/>
        </w:rPr>
        <w:t>ראש</w:t>
      </w:r>
      <w:r>
        <w:rPr>
          <w:rFonts w:hint="cs"/>
          <w:rtl/>
          <w:lang w:eastAsia="he-IL"/>
        </w:rPr>
        <w:t xml:space="preserve"> האופוזיציה,</w:t>
      </w:r>
      <w:bookmarkStart w:id="12173" w:name="_ETM_Q21_471000"/>
      <w:bookmarkEnd w:id="12173"/>
      <w:r>
        <w:rPr>
          <w:rFonts w:hint="cs"/>
          <w:rtl/>
          <w:lang w:eastAsia="he-IL"/>
        </w:rPr>
        <w:t xml:space="preserve"> והוא שואל אותך </w:t>
      </w:r>
      <w:r w:rsidR="00D46959">
        <w:rPr>
          <w:rFonts w:hint="cs"/>
          <w:rtl/>
          <w:lang w:eastAsia="he-IL"/>
        </w:rPr>
        <w:t>– –</w:t>
      </w:r>
    </w:p>
    <w:p w:rsidR="00362C64" w:rsidRDefault="00362C64" w:rsidP="00BC2520">
      <w:pPr>
        <w:rPr>
          <w:rtl/>
          <w:lang w:eastAsia="he-IL"/>
        </w:rPr>
      </w:pPr>
    </w:p>
    <w:p w:rsidR="00362C64" w:rsidRDefault="00362C64" w:rsidP="00BC2520">
      <w:pPr>
        <w:pStyle w:val="af5"/>
        <w:keepNext/>
        <w:rPr>
          <w:rtl/>
        </w:rPr>
      </w:pPr>
      <w:bookmarkStart w:id="12174" w:name="ET_interruption_6341_99"/>
      <w:r w:rsidRPr="00F873CF">
        <w:rPr>
          <w:rStyle w:val="TagStyle"/>
          <w:rtl/>
        </w:rPr>
        <w:t xml:space="preserve"> &lt;&lt; קריאה &gt;&gt; </w:t>
      </w:r>
      <w:r>
        <w:rPr>
          <w:rtl/>
        </w:rPr>
        <w:t>דבי ביטון (יש עתיד):</w:t>
      </w:r>
      <w:r w:rsidRPr="00F873CF">
        <w:rPr>
          <w:rStyle w:val="TagStyle"/>
          <w:rtl/>
        </w:rPr>
        <w:t xml:space="preserve"> &lt;&lt; קריאה &gt;&gt;</w:t>
      </w:r>
      <w:r>
        <w:rPr>
          <w:rtl/>
        </w:rPr>
        <w:t xml:space="preserve">   </w:t>
      </w:r>
      <w:bookmarkEnd w:id="12174"/>
    </w:p>
    <w:p w:rsidR="00362C64" w:rsidRDefault="00362C64" w:rsidP="00C5704F">
      <w:pPr>
        <w:rPr>
          <w:rtl/>
          <w:lang w:eastAsia="he-IL"/>
        </w:rPr>
      </w:pPr>
    </w:p>
    <w:p w:rsidR="00362C64" w:rsidRDefault="00D46959" w:rsidP="00D46959">
      <w:pPr>
        <w:rPr>
          <w:rtl/>
          <w:lang w:eastAsia="he-IL"/>
        </w:rPr>
      </w:pPr>
      <w:bookmarkStart w:id="12175" w:name="_ETM_Q21_469000"/>
      <w:bookmarkEnd w:id="12175"/>
      <w:r>
        <w:rPr>
          <w:rFonts w:hint="cs"/>
          <w:rtl/>
          <w:lang w:eastAsia="he-IL"/>
        </w:rPr>
        <w:t>– – –</w:t>
      </w:r>
    </w:p>
    <w:p w:rsidR="00362C64" w:rsidRDefault="00362C64" w:rsidP="00BC2520">
      <w:pPr>
        <w:rPr>
          <w:rtl/>
          <w:lang w:eastAsia="he-IL"/>
        </w:rPr>
      </w:pPr>
      <w:bookmarkStart w:id="12176" w:name="_ETM_Q21_470000"/>
      <w:bookmarkEnd w:id="12176"/>
    </w:p>
    <w:p w:rsidR="00362C64" w:rsidRDefault="00362C64" w:rsidP="00BC2520">
      <w:pPr>
        <w:pStyle w:val="-"/>
        <w:keepNext/>
        <w:rPr>
          <w:rtl/>
        </w:rPr>
      </w:pPr>
      <w:bookmarkStart w:id="12177" w:name="ET_speakercontinue_6448_100"/>
      <w:r w:rsidRPr="00F873CF">
        <w:rPr>
          <w:rStyle w:val="TagStyle"/>
          <w:rtl/>
        </w:rPr>
        <w:t xml:space="preserve"> &lt;&lt; דובר_המשך &gt;&gt; </w:t>
      </w:r>
      <w:r>
        <w:rPr>
          <w:rtl/>
        </w:rPr>
        <w:t>השר לשירותי דת מיכאל מלכיאלי:</w:t>
      </w:r>
      <w:r w:rsidRPr="00F873CF">
        <w:rPr>
          <w:rStyle w:val="TagStyle"/>
          <w:rtl/>
        </w:rPr>
        <w:t xml:space="preserve"> &lt;&lt; דובר_המשך &gt;&gt;</w:t>
      </w:r>
      <w:r>
        <w:rPr>
          <w:rtl/>
        </w:rPr>
        <w:t xml:space="preserve">   </w:t>
      </w:r>
      <w:bookmarkEnd w:id="12177"/>
    </w:p>
    <w:p w:rsidR="00362C64" w:rsidRDefault="00362C64" w:rsidP="00C5704F">
      <w:pPr>
        <w:rPr>
          <w:rtl/>
          <w:lang w:eastAsia="he-IL"/>
        </w:rPr>
      </w:pPr>
    </w:p>
    <w:p w:rsidR="00362C64" w:rsidRDefault="00D46959" w:rsidP="00E6471B">
      <w:pPr>
        <w:rPr>
          <w:rtl/>
          <w:lang w:eastAsia="he-IL"/>
        </w:rPr>
      </w:pPr>
      <w:bookmarkStart w:id="12178" w:name="_ETM_Q21_472000"/>
      <w:bookmarkEnd w:id="12178"/>
      <w:r>
        <w:rPr>
          <w:rFonts w:hint="cs"/>
          <w:rtl/>
          <w:lang w:eastAsia="he-IL"/>
        </w:rPr>
        <w:t>– –</w:t>
      </w:r>
      <w:r w:rsidR="00362C64">
        <w:rPr>
          <w:rFonts w:hint="cs"/>
          <w:rtl/>
          <w:lang w:eastAsia="he-IL"/>
        </w:rPr>
        <w:t xml:space="preserve"> אם רוצים לבנות בית חולים מכספים קואליציוניים, הוא לא ייבנה? הוא ייבנה. </w:t>
      </w:r>
      <w:bookmarkStart w:id="12179" w:name="_ETM_Q21_478000"/>
      <w:bookmarkEnd w:id="12179"/>
      <w:r w:rsidR="00362C64">
        <w:rPr>
          <w:rFonts w:hint="cs"/>
          <w:rtl/>
          <w:lang w:eastAsia="he-IL"/>
        </w:rPr>
        <w:t>יהיו רופאים? יהיו. יוראי אומר: לא מתאים לי המחלקות, כי הן מכספים קואליציוניים. אומר שר האוצר שאתה לא צודק, העיקר שייבנה</w:t>
      </w:r>
      <w:r w:rsidR="00E6471B">
        <w:rPr>
          <w:rFonts w:hint="cs"/>
          <w:rtl/>
          <w:lang w:eastAsia="he-IL"/>
        </w:rPr>
        <w:t>.</w:t>
      </w:r>
      <w:r w:rsidR="00362C64">
        <w:rPr>
          <w:rFonts w:hint="cs"/>
          <w:rtl/>
          <w:lang w:eastAsia="he-IL"/>
        </w:rPr>
        <w:t xml:space="preserve"> הרי לך חשוב </w:t>
      </w:r>
      <w:r>
        <w:rPr>
          <w:rFonts w:hint="cs"/>
          <w:rtl/>
          <w:lang w:eastAsia="he-IL"/>
        </w:rPr>
        <w:t>– – –</w:t>
      </w:r>
      <w:r w:rsidR="00362C64">
        <w:rPr>
          <w:rFonts w:hint="cs"/>
          <w:rtl/>
          <w:lang w:eastAsia="he-IL"/>
        </w:rPr>
        <w:t xml:space="preserve"> </w:t>
      </w:r>
    </w:p>
    <w:p w:rsidR="00362C64" w:rsidRDefault="00362C64" w:rsidP="00BC2520">
      <w:pPr>
        <w:rPr>
          <w:rtl/>
          <w:lang w:eastAsia="he-IL"/>
        </w:rPr>
      </w:pPr>
    </w:p>
    <w:p w:rsidR="00362C64" w:rsidRDefault="00362C64" w:rsidP="00BC2520">
      <w:pPr>
        <w:pStyle w:val="af5"/>
        <w:keepNext/>
        <w:rPr>
          <w:rtl/>
        </w:rPr>
      </w:pPr>
      <w:bookmarkStart w:id="12180" w:name="ET_interruption_5767_22"/>
      <w:r w:rsidRPr="00931CA8">
        <w:rPr>
          <w:rStyle w:val="TagStyle"/>
          <w:rtl/>
        </w:rPr>
        <w:t xml:space="preserve"> &lt;&lt; קריאה &gt;&gt; </w:t>
      </w:r>
      <w:r>
        <w:rPr>
          <w:rtl/>
        </w:rPr>
        <w:t>אורנה ברביבאי (יש עתיד):</w:t>
      </w:r>
      <w:r w:rsidRPr="00931CA8">
        <w:rPr>
          <w:rStyle w:val="TagStyle"/>
          <w:rtl/>
        </w:rPr>
        <w:t xml:space="preserve"> &lt;&lt; קריאה &gt;&gt;</w:t>
      </w:r>
      <w:r>
        <w:rPr>
          <w:rtl/>
        </w:rPr>
        <w:t xml:space="preserve">   </w:t>
      </w:r>
      <w:bookmarkEnd w:id="12180"/>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אתם מורחים. </w:t>
      </w:r>
    </w:p>
    <w:p w:rsidR="00362C64" w:rsidRDefault="00362C64" w:rsidP="00BC2520">
      <w:pPr>
        <w:rPr>
          <w:rtl/>
          <w:lang w:eastAsia="he-IL"/>
        </w:rPr>
      </w:pPr>
    </w:p>
    <w:p w:rsidR="00362C64" w:rsidRDefault="00362C64" w:rsidP="00BC2520">
      <w:pPr>
        <w:pStyle w:val="af5"/>
        <w:keepNext/>
        <w:rPr>
          <w:rtl/>
        </w:rPr>
      </w:pPr>
      <w:bookmarkStart w:id="12181" w:name="ET_interruption_5087_23"/>
      <w:r w:rsidRPr="00931CA8">
        <w:rPr>
          <w:rStyle w:val="TagStyle"/>
          <w:rtl/>
        </w:rPr>
        <w:t xml:space="preserve"> &lt;&lt; קריאה &gt;&gt; </w:t>
      </w:r>
      <w:r>
        <w:rPr>
          <w:rtl/>
        </w:rPr>
        <w:t>יאיר לפיד (יש עתיד):</w:t>
      </w:r>
      <w:r w:rsidRPr="00931CA8">
        <w:rPr>
          <w:rStyle w:val="TagStyle"/>
          <w:rtl/>
        </w:rPr>
        <w:t xml:space="preserve"> &lt;&lt; קריאה &gt;&gt;</w:t>
      </w:r>
      <w:r>
        <w:rPr>
          <w:rtl/>
        </w:rPr>
        <w:t xml:space="preserve">   </w:t>
      </w:r>
      <w:bookmarkEnd w:id="12181"/>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לא, לא כספים קואליציוניים </w:t>
      </w:r>
      <w:r w:rsidR="00D46959">
        <w:rPr>
          <w:rFonts w:hint="cs"/>
          <w:rtl/>
          <w:lang w:eastAsia="he-IL"/>
        </w:rPr>
        <w:t>– – –</w:t>
      </w:r>
      <w:r>
        <w:rPr>
          <w:rFonts w:hint="cs"/>
          <w:rtl/>
          <w:lang w:eastAsia="he-IL"/>
        </w:rPr>
        <w:t xml:space="preserve"> יכול ל</w:t>
      </w:r>
      <w:bookmarkStart w:id="12182" w:name="_ETM_Q21_491000"/>
      <w:bookmarkEnd w:id="12182"/>
      <w:r>
        <w:rPr>
          <w:rFonts w:hint="cs"/>
          <w:rtl/>
          <w:lang w:eastAsia="he-IL"/>
        </w:rPr>
        <w:t xml:space="preserve">תקוע אותם. </w:t>
      </w:r>
    </w:p>
    <w:p w:rsidR="00362C64" w:rsidRDefault="00362C64" w:rsidP="00BC2520">
      <w:pPr>
        <w:rPr>
          <w:rtl/>
          <w:lang w:eastAsia="he-IL"/>
        </w:rPr>
      </w:pPr>
    </w:p>
    <w:p w:rsidR="00362C64" w:rsidRDefault="00362C64" w:rsidP="00BC2520">
      <w:pPr>
        <w:pStyle w:val="-"/>
        <w:keepNext/>
        <w:rPr>
          <w:rtl/>
        </w:rPr>
      </w:pPr>
      <w:r w:rsidRPr="00931CA8">
        <w:rPr>
          <w:rStyle w:val="TagStyle"/>
          <w:rtl/>
        </w:rPr>
        <w:t xml:space="preserve"> &lt;&lt; דובר_המשך &gt;&gt; </w:t>
      </w:r>
      <w:r>
        <w:rPr>
          <w:rtl/>
        </w:rPr>
        <w:t>השר לשירותי דת מיכאל מלכיאלי:</w:t>
      </w:r>
      <w:r w:rsidRPr="00931CA8">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מי ייתן להם לתקוע? יש כאן </w:t>
      </w:r>
      <w:bookmarkStart w:id="12183" w:name="_ETM_Q21_495000"/>
      <w:bookmarkEnd w:id="12183"/>
      <w:r>
        <w:rPr>
          <w:rFonts w:hint="cs"/>
          <w:rtl/>
          <w:lang w:eastAsia="he-IL"/>
        </w:rPr>
        <w:t xml:space="preserve">ממשלת ימין על מלא, לא נותנים להם לתקוע. זה לא מה שהיה פעם, לא. </w:t>
      </w:r>
    </w:p>
    <w:p w:rsidR="00362C64" w:rsidRDefault="00362C64" w:rsidP="00BC2520">
      <w:pPr>
        <w:rPr>
          <w:rtl/>
          <w:lang w:eastAsia="he-IL"/>
        </w:rPr>
      </w:pPr>
    </w:p>
    <w:p w:rsidR="00362C64" w:rsidRDefault="00362C64" w:rsidP="00BC2520">
      <w:pPr>
        <w:pStyle w:val="af5"/>
        <w:keepNext/>
        <w:rPr>
          <w:rtl/>
        </w:rPr>
      </w:pPr>
      <w:bookmarkStart w:id="12184" w:name="ET_interruption_5087_101"/>
      <w:r w:rsidRPr="00B148C2">
        <w:rPr>
          <w:rStyle w:val="TagStyle"/>
          <w:rtl/>
        </w:rPr>
        <w:t xml:space="preserve"> &lt;&lt; קריאה &gt;&gt; </w:t>
      </w:r>
      <w:r>
        <w:rPr>
          <w:rtl/>
        </w:rPr>
        <w:t>יאיר לפיד (יש עתיד):</w:t>
      </w:r>
      <w:r w:rsidRPr="00B148C2">
        <w:rPr>
          <w:rStyle w:val="TagStyle"/>
          <w:rtl/>
        </w:rPr>
        <w:t xml:space="preserve"> &lt;&lt; קריאה &gt;&gt;</w:t>
      </w:r>
      <w:r>
        <w:rPr>
          <w:rtl/>
        </w:rPr>
        <w:t xml:space="preserve">   </w:t>
      </w:r>
      <w:bookmarkEnd w:id="12184"/>
    </w:p>
    <w:p w:rsidR="00362C64" w:rsidRDefault="00362C64" w:rsidP="00C5704F">
      <w:pPr>
        <w:rPr>
          <w:rtl/>
          <w:lang w:eastAsia="he-IL"/>
        </w:rPr>
      </w:pPr>
    </w:p>
    <w:p w:rsidR="00362C64" w:rsidRDefault="00362C64" w:rsidP="00D46959">
      <w:pPr>
        <w:rPr>
          <w:rtl/>
          <w:lang w:eastAsia="he-IL"/>
        </w:rPr>
      </w:pPr>
      <w:bookmarkStart w:id="12185" w:name="_ETM_Q21_496000"/>
      <w:bookmarkEnd w:id="12185"/>
      <w:r>
        <w:rPr>
          <w:rFonts w:hint="cs"/>
          <w:rtl/>
          <w:lang w:eastAsia="he-IL"/>
        </w:rPr>
        <w:t xml:space="preserve">עובדה </w:t>
      </w:r>
      <w:r w:rsidR="00D46959">
        <w:rPr>
          <w:rFonts w:hint="cs"/>
          <w:rtl/>
          <w:lang w:eastAsia="he-IL"/>
        </w:rPr>
        <w:t>– – –</w:t>
      </w:r>
    </w:p>
    <w:p w:rsidR="00362C64" w:rsidRDefault="00362C64" w:rsidP="00BC2520">
      <w:pPr>
        <w:rPr>
          <w:rtl/>
          <w:lang w:eastAsia="he-IL"/>
        </w:rPr>
      </w:pPr>
      <w:bookmarkStart w:id="12186" w:name="_ETM_Q21_499000"/>
      <w:bookmarkEnd w:id="12186"/>
    </w:p>
    <w:p w:rsidR="00362C64" w:rsidRDefault="00362C64" w:rsidP="00BC2520">
      <w:pPr>
        <w:pStyle w:val="af5"/>
        <w:keepNext/>
        <w:rPr>
          <w:rtl/>
        </w:rPr>
      </w:pPr>
      <w:bookmarkStart w:id="12187" w:name="ET_interruption_5767_102"/>
      <w:r w:rsidRPr="00B148C2">
        <w:rPr>
          <w:rStyle w:val="TagStyle"/>
          <w:rtl/>
        </w:rPr>
        <w:t xml:space="preserve"> &lt;&lt; קריאה &gt;&gt; </w:t>
      </w:r>
      <w:r>
        <w:rPr>
          <w:rtl/>
        </w:rPr>
        <w:t>אורנה ברביבאי (יש עתיד):</w:t>
      </w:r>
      <w:r w:rsidRPr="00B148C2">
        <w:rPr>
          <w:rStyle w:val="TagStyle"/>
          <w:rtl/>
        </w:rPr>
        <w:t xml:space="preserve"> &lt;&lt; קריאה &gt;&gt;</w:t>
      </w:r>
      <w:r>
        <w:rPr>
          <w:rtl/>
        </w:rPr>
        <w:t xml:space="preserve">   </w:t>
      </w:r>
      <w:bookmarkEnd w:id="12187"/>
    </w:p>
    <w:p w:rsidR="00362C64" w:rsidRDefault="00362C64" w:rsidP="00C5704F">
      <w:pPr>
        <w:rPr>
          <w:rtl/>
          <w:lang w:eastAsia="he-IL"/>
        </w:rPr>
      </w:pPr>
    </w:p>
    <w:p w:rsidR="00362C64" w:rsidRDefault="00D46959" w:rsidP="00D46959">
      <w:pPr>
        <w:rPr>
          <w:rtl/>
          <w:lang w:eastAsia="he-IL"/>
        </w:rPr>
      </w:pPr>
      <w:bookmarkStart w:id="12188" w:name="_ETM_Q21_501000"/>
      <w:bookmarkEnd w:id="12188"/>
      <w:r>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2189" w:name="ET_speakercontinue_6448_103"/>
      <w:r w:rsidRPr="00B148C2">
        <w:rPr>
          <w:rStyle w:val="TagStyle"/>
          <w:rtl/>
        </w:rPr>
        <w:t xml:space="preserve"> &lt;&lt; דובר_המשך &gt;&gt; </w:t>
      </w:r>
      <w:r>
        <w:rPr>
          <w:rtl/>
        </w:rPr>
        <w:t>השר לשירותי דת מיכאל מלכיאלי:</w:t>
      </w:r>
      <w:r w:rsidRPr="00B148C2">
        <w:rPr>
          <w:rStyle w:val="TagStyle"/>
          <w:rtl/>
        </w:rPr>
        <w:t xml:space="preserve"> &lt;&lt; דובר_המשך &gt;&gt;</w:t>
      </w:r>
      <w:r>
        <w:rPr>
          <w:rtl/>
        </w:rPr>
        <w:t xml:space="preserve">   </w:t>
      </w:r>
      <w:bookmarkEnd w:id="12189"/>
    </w:p>
    <w:p w:rsidR="00362C64" w:rsidRDefault="00362C64" w:rsidP="00C5704F">
      <w:pPr>
        <w:rPr>
          <w:rtl/>
          <w:lang w:eastAsia="he-IL"/>
        </w:rPr>
      </w:pPr>
    </w:p>
    <w:p w:rsidR="00362C64" w:rsidRDefault="00362C64" w:rsidP="00BC2520">
      <w:pPr>
        <w:rPr>
          <w:rtl/>
          <w:lang w:eastAsia="he-IL"/>
        </w:rPr>
      </w:pPr>
      <w:bookmarkStart w:id="12190" w:name="_ETM_Q21_500000"/>
      <w:bookmarkEnd w:id="12190"/>
      <w:r>
        <w:rPr>
          <w:rFonts w:hint="cs"/>
          <w:rtl/>
          <w:lang w:eastAsia="he-IL"/>
        </w:rPr>
        <w:t>לכן</w:t>
      </w:r>
      <w:bookmarkStart w:id="12191" w:name="_ETM_Q21_502000"/>
      <w:bookmarkEnd w:id="12191"/>
      <w:r>
        <w:rPr>
          <w:rFonts w:hint="cs"/>
          <w:rtl/>
          <w:lang w:eastAsia="he-IL"/>
        </w:rPr>
        <w:t xml:space="preserve"> אני חושב שיש כאן הבטחה ברורה של שר הבריאות, </w:t>
      </w:r>
      <w:bookmarkStart w:id="12192" w:name="_ETM_Q21_503000"/>
      <w:bookmarkEnd w:id="12192"/>
      <w:r>
        <w:rPr>
          <w:rFonts w:hint="cs"/>
          <w:rtl/>
          <w:lang w:eastAsia="he-IL"/>
        </w:rPr>
        <w:t xml:space="preserve">של יו"ר הקואליציה, שהם אומרים לך שזה נמצא. ואני רוצה </w:t>
      </w:r>
      <w:bookmarkStart w:id="12193" w:name="_ETM_Q21_515000"/>
      <w:bookmarkEnd w:id="12193"/>
      <w:r>
        <w:rPr>
          <w:rFonts w:hint="cs"/>
          <w:rtl/>
          <w:lang w:eastAsia="he-IL"/>
        </w:rPr>
        <w:t xml:space="preserve">להציע לך הצעה טובה. </w:t>
      </w:r>
    </w:p>
    <w:p w:rsidR="00362C64" w:rsidRPr="00B148C2" w:rsidRDefault="00362C64" w:rsidP="00BC2520">
      <w:pPr>
        <w:rPr>
          <w:rtl/>
          <w:lang w:eastAsia="he-IL"/>
        </w:rPr>
      </w:pPr>
      <w:bookmarkStart w:id="12194" w:name="_ETM_Q21_518000"/>
      <w:bookmarkEnd w:id="12194"/>
      <w:r>
        <w:rPr>
          <w:rFonts w:hint="cs"/>
          <w:rtl/>
          <w:lang w:eastAsia="he-IL"/>
        </w:rPr>
        <w:t xml:space="preserve"> </w:t>
      </w:r>
    </w:p>
    <w:p w:rsidR="00362C64" w:rsidRDefault="00362C64" w:rsidP="00BC2520">
      <w:pPr>
        <w:pStyle w:val="af5"/>
        <w:keepNext/>
        <w:rPr>
          <w:rtl/>
        </w:rPr>
      </w:pPr>
      <w:bookmarkStart w:id="12195" w:name="ET_interruption_5080_25"/>
      <w:r w:rsidRPr="00CE5871">
        <w:rPr>
          <w:rStyle w:val="TagStyle"/>
          <w:rtl/>
        </w:rPr>
        <w:t xml:space="preserve"> &lt;&lt; קריאה &gt;&gt; </w:t>
      </w:r>
      <w:r>
        <w:rPr>
          <w:rtl/>
        </w:rPr>
        <w:t>בועז טופורובסקי (יש עתיד):</w:t>
      </w:r>
      <w:r w:rsidRPr="00CE5871">
        <w:rPr>
          <w:rStyle w:val="TagStyle"/>
          <w:rtl/>
        </w:rPr>
        <w:t xml:space="preserve"> &lt;&lt; קריאה &gt;&gt;</w:t>
      </w:r>
      <w:r>
        <w:rPr>
          <w:rtl/>
        </w:rPr>
        <w:t xml:space="preserve">   </w:t>
      </w:r>
      <w:bookmarkEnd w:id="12195"/>
    </w:p>
    <w:p w:rsidR="00362C64" w:rsidRDefault="00362C64" w:rsidP="00C5704F">
      <w:pPr>
        <w:rPr>
          <w:rtl/>
          <w:lang w:eastAsia="he-IL"/>
        </w:rPr>
      </w:pPr>
    </w:p>
    <w:p w:rsidR="00362C64" w:rsidRDefault="00362C64" w:rsidP="00BC2520">
      <w:pPr>
        <w:rPr>
          <w:rtl/>
          <w:lang w:eastAsia="he-IL"/>
        </w:rPr>
      </w:pPr>
      <w:r>
        <w:rPr>
          <w:rFonts w:hint="cs"/>
          <w:rtl/>
          <w:lang w:eastAsia="he-IL"/>
        </w:rPr>
        <w:t>תן גם הבטחה של ביבי, אז נהיה רגועים.</w:t>
      </w:r>
    </w:p>
    <w:p w:rsidR="00362C64" w:rsidRDefault="00362C64" w:rsidP="00BC2520">
      <w:pPr>
        <w:rPr>
          <w:rtl/>
          <w:lang w:eastAsia="he-IL"/>
        </w:rPr>
      </w:pPr>
    </w:p>
    <w:p w:rsidR="00362C64" w:rsidRDefault="00362C64" w:rsidP="00BC2520">
      <w:pPr>
        <w:pStyle w:val="af5"/>
        <w:keepNext/>
        <w:rPr>
          <w:rtl/>
        </w:rPr>
      </w:pPr>
      <w:bookmarkStart w:id="12196" w:name="ET_interruption_6341_26"/>
      <w:r w:rsidRPr="00CE5871">
        <w:rPr>
          <w:rStyle w:val="TagStyle"/>
          <w:rtl/>
        </w:rPr>
        <w:t xml:space="preserve"> &lt;&lt; קריאה &gt;&gt; </w:t>
      </w:r>
      <w:r>
        <w:rPr>
          <w:rtl/>
        </w:rPr>
        <w:t>דבי ביטון (יש עתיד):</w:t>
      </w:r>
      <w:r w:rsidRPr="00CE5871">
        <w:rPr>
          <w:rStyle w:val="TagStyle"/>
          <w:rtl/>
        </w:rPr>
        <w:t xml:space="preserve"> &lt;&lt; קריאה &gt;&gt;</w:t>
      </w:r>
      <w:r>
        <w:rPr>
          <w:rtl/>
        </w:rPr>
        <w:t xml:space="preserve">   </w:t>
      </w:r>
      <w:bookmarkEnd w:id="12196"/>
    </w:p>
    <w:p w:rsidR="00362C64" w:rsidRDefault="00362C64" w:rsidP="00C5704F">
      <w:pPr>
        <w:rPr>
          <w:rtl/>
          <w:lang w:eastAsia="he-IL"/>
        </w:rPr>
      </w:pPr>
    </w:p>
    <w:p w:rsidR="00362C64" w:rsidRDefault="00362C64" w:rsidP="00BC2520">
      <w:pPr>
        <w:rPr>
          <w:rtl/>
          <w:lang w:eastAsia="he-IL"/>
        </w:rPr>
      </w:pPr>
      <w:r>
        <w:rPr>
          <w:rFonts w:hint="cs"/>
          <w:rtl/>
          <w:lang w:eastAsia="he-IL"/>
        </w:rPr>
        <w:t>אנחנו לא רוצים הצגה, אנחנו רוצים בריאות ותקציב.</w:t>
      </w:r>
    </w:p>
    <w:p w:rsidR="00362C64" w:rsidRDefault="00362C64" w:rsidP="00BC2520">
      <w:pPr>
        <w:rPr>
          <w:rtl/>
          <w:lang w:eastAsia="he-IL"/>
        </w:rPr>
      </w:pPr>
    </w:p>
    <w:p w:rsidR="00362C64" w:rsidRDefault="00362C64" w:rsidP="00BC2520">
      <w:pPr>
        <w:pStyle w:val="-"/>
        <w:keepNext/>
        <w:rPr>
          <w:rtl/>
        </w:rPr>
      </w:pPr>
      <w:bookmarkStart w:id="12197" w:name="ET_speakercontinue_6448_104"/>
      <w:r w:rsidRPr="0078044D">
        <w:rPr>
          <w:rStyle w:val="TagStyle"/>
          <w:rtl/>
        </w:rPr>
        <w:t xml:space="preserve"> &lt;&lt; דובר_המשך &gt;&gt; </w:t>
      </w:r>
      <w:r>
        <w:rPr>
          <w:rtl/>
        </w:rPr>
        <w:t>השר לשירותי דת מיכאל מלכיאלי:</w:t>
      </w:r>
      <w:r w:rsidRPr="0078044D">
        <w:rPr>
          <w:rStyle w:val="TagStyle"/>
          <w:rtl/>
        </w:rPr>
        <w:t xml:space="preserve"> &lt;&lt; דובר_המשך &gt;&gt;</w:t>
      </w:r>
      <w:r>
        <w:rPr>
          <w:rtl/>
        </w:rPr>
        <w:t xml:space="preserve">   </w:t>
      </w:r>
      <w:bookmarkEnd w:id="12197"/>
    </w:p>
    <w:p w:rsidR="00362C64" w:rsidRDefault="00362C64" w:rsidP="00C5704F">
      <w:pPr>
        <w:rPr>
          <w:rtl/>
          <w:lang w:eastAsia="he-IL"/>
        </w:rPr>
      </w:pPr>
    </w:p>
    <w:p w:rsidR="00362C64" w:rsidRDefault="00362C64" w:rsidP="00BC2520">
      <w:pPr>
        <w:rPr>
          <w:rtl/>
          <w:lang w:eastAsia="he-IL"/>
        </w:rPr>
      </w:pPr>
      <w:bookmarkStart w:id="12198" w:name="_ETM_Q21_526000"/>
      <w:bookmarkEnd w:id="12198"/>
      <w:r>
        <w:rPr>
          <w:rFonts w:hint="cs"/>
          <w:rtl/>
          <w:lang w:eastAsia="he-IL"/>
        </w:rPr>
        <w:t xml:space="preserve">אני אומר לך שזה כתוב. אתה </w:t>
      </w:r>
      <w:bookmarkStart w:id="12199" w:name="_ETM_Q21_524000"/>
      <w:bookmarkEnd w:id="12199"/>
      <w:r>
        <w:rPr>
          <w:rFonts w:hint="cs"/>
          <w:rtl/>
          <w:lang w:eastAsia="he-IL"/>
        </w:rPr>
        <w:t xml:space="preserve">לא צריך הבטחות מאף אחד, אתה צריך בסך הכול להסתכל בספר התקציב. עכשיו תראה, אני אגיד לך יותר מזה. </w:t>
      </w:r>
    </w:p>
    <w:p w:rsidR="00362C64" w:rsidRDefault="00362C64" w:rsidP="00BC2520">
      <w:pPr>
        <w:rPr>
          <w:rtl/>
          <w:lang w:eastAsia="he-IL"/>
        </w:rPr>
      </w:pPr>
    </w:p>
    <w:p w:rsidR="00362C64" w:rsidRDefault="00362C64" w:rsidP="00BC2520">
      <w:pPr>
        <w:pStyle w:val="af6"/>
        <w:keepNext/>
        <w:rPr>
          <w:rtl/>
        </w:rPr>
      </w:pPr>
      <w:bookmarkStart w:id="12200" w:name="ET_yor_6488_105"/>
      <w:r w:rsidRPr="0078044D">
        <w:rPr>
          <w:rStyle w:val="TagStyle"/>
          <w:rtl/>
        </w:rPr>
        <w:t xml:space="preserve"> &lt;&lt; יור &gt;&gt; </w:t>
      </w:r>
      <w:r>
        <w:rPr>
          <w:rtl/>
        </w:rPr>
        <w:t>היו"ר אוריאל בוסו:</w:t>
      </w:r>
      <w:r w:rsidRPr="0078044D">
        <w:rPr>
          <w:rStyle w:val="TagStyle"/>
          <w:rtl/>
        </w:rPr>
        <w:t xml:space="preserve"> &lt;&lt; יור &gt;&gt;</w:t>
      </w:r>
      <w:r>
        <w:rPr>
          <w:rtl/>
        </w:rPr>
        <w:t xml:space="preserve">   </w:t>
      </w:r>
      <w:bookmarkEnd w:id="12200"/>
    </w:p>
    <w:p w:rsidR="00362C64" w:rsidRDefault="00362C64" w:rsidP="00C5704F">
      <w:pPr>
        <w:rPr>
          <w:rtl/>
          <w:lang w:eastAsia="he-IL"/>
        </w:rPr>
      </w:pPr>
    </w:p>
    <w:p w:rsidR="00362C64" w:rsidRDefault="00362C64" w:rsidP="00D46959">
      <w:pPr>
        <w:rPr>
          <w:rtl/>
          <w:lang w:eastAsia="he-IL"/>
        </w:rPr>
      </w:pPr>
      <w:bookmarkStart w:id="12201" w:name="_ETM_Q21_536000"/>
      <w:bookmarkEnd w:id="12201"/>
      <w:r>
        <w:rPr>
          <w:rFonts w:hint="cs"/>
          <w:rtl/>
          <w:lang w:eastAsia="he-IL"/>
        </w:rPr>
        <w:t>אני אעזור</w:t>
      </w:r>
      <w:bookmarkStart w:id="12202" w:name="_ETM_Q21_531000"/>
      <w:bookmarkEnd w:id="12202"/>
      <w:r>
        <w:rPr>
          <w:rFonts w:hint="cs"/>
          <w:rtl/>
          <w:lang w:eastAsia="he-IL"/>
        </w:rPr>
        <w:t xml:space="preserve"> לך, השר. ההבדל המהותי </w:t>
      </w:r>
      <w:r w:rsidR="00D46959">
        <w:rPr>
          <w:rFonts w:hint="cs"/>
          <w:rtl/>
          <w:lang w:eastAsia="he-IL"/>
        </w:rPr>
        <w:t>– – –</w:t>
      </w:r>
    </w:p>
    <w:p w:rsidR="00362C64" w:rsidRDefault="00362C64" w:rsidP="00BC2520">
      <w:pPr>
        <w:rPr>
          <w:rtl/>
          <w:lang w:eastAsia="he-IL"/>
        </w:rPr>
      </w:pPr>
      <w:bookmarkStart w:id="12203" w:name="_ETM_Q21_533000"/>
      <w:bookmarkEnd w:id="12203"/>
    </w:p>
    <w:p w:rsidR="00362C64" w:rsidRDefault="00362C64" w:rsidP="00BC2520">
      <w:pPr>
        <w:pStyle w:val="af5"/>
        <w:keepNext/>
        <w:rPr>
          <w:rtl/>
        </w:rPr>
      </w:pPr>
      <w:bookmarkStart w:id="12204" w:name="ET_interruption_6341_106"/>
      <w:r w:rsidRPr="0078044D">
        <w:rPr>
          <w:rStyle w:val="TagStyle"/>
          <w:rtl/>
        </w:rPr>
        <w:t xml:space="preserve"> &lt;&lt; קריאה &gt;&gt; </w:t>
      </w:r>
      <w:r>
        <w:rPr>
          <w:rtl/>
        </w:rPr>
        <w:t>דבי ביטון (יש עתיד):</w:t>
      </w:r>
      <w:r w:rsidRPr="0078044D">
        <w:rPr>
          <w:rStyle w:val="TagStyle"/>
          <w:rtl/>
        </w:rPr>
        <w:t xml:space="preserve"> &lt;&lt; קריאה &gt;&gt;</w:t>
      </w:r>
      <w:r>
        <w:rPr>
          <w:rtl/>
        </w:rPr>
        <w:t xml:space="preserve">   </w:t>
      </w:r>
      <w:bookmarkEnd w:id="12204"/>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אתה יודע, אתה עם כיפה, ואתה לא מדייק, וזה עצוב. </w:t>
      </w:r>
    </w:p>
    <w:p w:rsidR="00362C64" w:rsidRDefault="00362C64" w:rsidP="00BC2520">
      <w:pPr>
        <w:rPr>
          <w:rtl/>
          <w:lang w:eastAsia="he-IL"/>
        </w:rPr>
      </w:pPr>
    </w:p>
    <w:p w:rsidR="00362C64" w:rsidRDefault="00362C64" w:rsidP="00BC2520">
      <w:pPr>
        <w:pStyle w:val="af6"/>
        <w:keepNext/>
        <w:rPr>
          <w:rtl/>
        </w:rPr>
      </w:pPr>
      <w:bookmarkStart w:id="12205" w:name="ET_yor_6488_107"/>
      <w:r w:rsidRPr="0078044D">
        <w:rPr>
          <w:rStyle w:val="TagStyle"/>
          <w:rtl/>
        </w:rPr>
        <w:t xml:space="preserve"> &lt;&lt; יור &gt;&gt; </w:t>
      </w:r>
      <w:r>
        <w:rPr>
          <w:rtl/>
        </w:rPr>
        <w:t>היו"ר אוריאל בוסו:</w:t>
      </w:r>
      <w:r w:rsidRPr="0078044D">
        <w:rPr>
          <w:rStyle w:val="TagStyle"/>
          <w:rtl/>
        </w:rPr>
        <w:t xml:space="preserve"> &lt;&lt; יור &gt;&gt;</w:t>
      </w:r>
      <w:r>
        <w:rPr>
          <w:rtl/>
        </w:rPr>
        <w:t xml:space="preserve">   </w:t>
      </w:r>
      <w:bookmarkEnd w:id="12205"/>
    </w:p>
    <w:p w:rsidR="00362C64" w:rsidRDefault="00362C64" w:rsidP="00C5704F">
      <w:pPr>
        <w:rPr>
          <w:rtl/>
          <w:lang w:eastAsia="he-IL"/>
        </w:rPr>
      </w:pPr>
    </w:p>
    <w:p w:rsidR="00362C64" w:rsidRDefault="00362C64" w:rsidP="00BC2520">
      <w:pPr>
        <w:rPr>
          <w:rtl/>
          <w:lang w:eastAsia="he-IL"/>
        </w:rPr>
      </w:pPr>
      <w:bookmarkStart w:id="12206" w:name="_ETM_Q21_534000"/>
      <w:bookmarkEnd w:id="12206"/>
      <w:r>
        <w:rPr>
          <w:rFonts w:hint="cs"/>
          <w:rtl/>
          <w:lang w:eastAsia="he-IL"/>
        </w:rPr>
        <w:t>חברת הכנסת ביטון, את כל היום צועקת, מה קרה לך היום?</w:t>
      </w:r>
    </w:p>
    <w:p w:rsidR="00362C64" w:rsidRDefault="00362C64" w:rsidP="00BC2520">
      <w:pPr>
        <w:rPr>
          <w:rtl/>
          <w:lang w:eastAsia="he-IL"/>
        </w:rPr>
      </w:pPr>
    </w:p>
    <w:p w:rsidR="00362C64" w:rsidRDefault="00362C64" w:rsidP="00BC2520">
      <w:pPr>
        <w:pStyle w:val="-"/>
        <w:keepNext/>
        <w:rPr>
          <w:rtl/>
        </w:rPr>
      </w:pPr>
      <w:bookmarkStart w:id="12207" w:name="ET_speakercontinue_6448_109"/>
      <w:r w:rsidRPr="0078044D">
        <w:rPr>
          <w:rStyle w:val="TagStyle"/>
          <w:rtl/>
        </w:rPr>
        <w:t xml:space="preserve"> &lt;&lt; דובר_המשך &gt;&gt; </w:t>
      </w:r>
      <w:r>
        <w:rPr>
          <w:rtl/>
        </w:rPr>
        <w:t>השר לשירותי דת מיכאל מלכיאלי:</w:t>
      </w:r>
      <w:r w:rsidRPr="0078044D">
        <w:rPr>
          <w:rStyle w:val="TagStyle"/>
          <w:rtl/>
        </w:rPr>
        <w:t xml:space="preserve"> &lt;&lt; דובר_המשך &gt;&gt;</w:t>
      </w:r>
      <w:r>
        <w:rPr>
          <w:rtl/>
        </w:rPr>
        <w:t xml:space="preserve">   </w:t>
      </w:r>
      <w:bookmarkEnd w:id="12207"/>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למה לצעוק? לא </w:t>
      </w:r>
      <w:bookmarkStart w:id="12208" w:name="_ETM_Q21_535000"/>
      <w:bookmarkEnd w:id="12208"/>
      <w:r>
        <w:rPr>
          <w:rFonts w:hint="cs"/>
          <w:rtl/>
          <w:lang w:eastAsia="he-IL"/>
        </w:rPr>
        <w:t xml:space="preserve">צריך לצעוק. </w:t>
      </w:r>
    </w:p>
    <w:p w:rsidR="00362C64" w:rsidRPr="0078044D" w:rsidRDefault="00362C64" w:rsidP="00BC2520">
      <w:pPr>
        <w:rPr>
          <w:rtl/>
          <w:lang w:eastAsia="he-IL"/>
        </w:rPr>
      </w:pPr>
      <w:bookmarkStart w:id="12209" w:name="_ETM_Q21_537000"/>
      <w:bookmarkEnd w:id="12209"/>
    </w:p>
    <w:p w:rsidR="00362C64" w:rsidRDefault="00362C64" w:rsidP="00BC2520">
      <w:pPr>
        <w:pStyle w:val="af5"/>
        <w:keepNext/>
        <w:rPr>
          <w:rtl/>
        </w:rPr>
      </w:pPr>
      <w:bookmarkStart w:id="12210" w:name="ET_interruption_6341_108"/>
      <w:r w:rsidRPr="0078044D">
        <w:rPr>
          <w:rStyle w:val="TagStyle"/>
          <w:rtl/>
        </w:rPr>
        <w:t xml:space="preserve"> &lt;&lt; קריאה &gt;&gt; </w:t>
      </w:r>
      <w:r>
        <w:rPr>
          <w:rtl/>
        </w:rPr>
        <w:t>דבי ביטון (יש עתיד):</w:t>
      </w:r>
      <w:r w:rsidRPr="0078044D">
        <w:rPr>
          <w:rStyle w:val="TagStyle"/>
          <w:rtl/>
        </w:rPr>
        <w:t xml:space="preserve"> &lt;&lt; קריאה &gt;&gt;</w:t>
      </w:r>
      <w:r>
        <w:rPr>
          <w:rtl/>
        </w:rPr>
        <w:t xml:space="preserve">   </w:t>
      </w:r>
      <w:bookmarkEnd w:id="12210"/>
    </w:p>
    <w:p w:rsidR="00362C64" w:rsidRDefault="00362C64" w:rsidP="00C5704F">
      <w:pPr>
        <w:rPr>
          <w:rtl/>
          <w:lang w:eastAsia="he-IL"/>
        </w:rPr>
      </w:pPr>
    </w:p>
    <w:p w:rsidR="00362C64" w:rsidRDefault="00362C64" w:rsidP="00E6471B">
      <w:pPr>
        <w:rPr>
          <w:rtl/>
          <w:lang w:eastAsia="he-IL"/>
        </w:rPr>
      </w:pPr>
      <w:bookmarkStart w:id="12211" w:name="_ETM_Q21_539000"/>
      <w:bookmarkEnd w:id="12211"/>
      <w:r>
        <w:rPr>
          <w:rFonts w:hint="cs"/>
          <w:rtl/>
          <w:lang w:eastAsia="he-IL"/>
        </w:rPr>
        <w:t xml:space="preserve">מסורתי, אתה לומד </w:t>
      </w:r>
      <w:r w:rsidR="00E6471B">
        <w:rPr>
          <w:rFonts w:hint="eastAsia"/>
          <w:rtl/>
          <w:lang w:eastAsia="he-IL"/>
        </w:rPr>
        <w:t xml:space="preserve">– </w:t>
      </w:r>
      <w:r>
        <w:rPr>
          <w:rFonts w:hint="cs"/>
          <w:rtl/>
          <w:lang w:eastAsia="he-IL"/>
        </w:rPr>
        <w:t xml:space="preserve">תדייק. </w:t>
      </w:r>
    </w:p>
    <w:p w:rsidR="00362C64" w:rsidRDefault="00362C64" w:rsidP="00BC2520">
      <w:pPr>
        <w:rPr>
          <w:rtl/>
          <w:lang w:eastAsia="he-IL"/>
        </w:rPr>
      </w:pPr>
    </w:p>
    <w:p w:rsidR="00362C64" w:rsidRDefault="00362C64" w:rsidP="00BC2520">
      <w:pPr>
        <w:pStyle w:val="af6"/>
        <w:keepNext/>
        <w:rPr>
          <w:rtl/>
        </w:rPr>
      </w:pPr>
      <w:bookmarkStart w:id="12212" w:name="ET_yor_6488_110"/>
      <w:r w:rsidRPr="0078044D">
        <w:rPr>
          <w:rStyle w:val="TagStyle"/>
          <w:rtl/>
        </w:rPr>
        <w:t xml:space="preserve"> &lt;&lt; יור &gt;&gt; </w:t>
      </w:r>
      <w:r>
        <w:rPr>
          <w:rtl/>
        </w:rPr>
        <w:t>היו"ר אוריאל בוסו:</w:t>
      </w:r>
      <w:r w:rsidRPr="0078044D">
        <w:rPr>
          <w:rStyle w:val="TagStyle"/>
          <w:rtl/>
        </w:rPr>
        <w:t xml:space="preserve"> &lt;&lt; יור &gt;&gt;</w:t>
      </w:r>
      <w:r>
        <w:rPr>
          <w:rtl/>
        </w:rPr>
        <w:t xml:space="preserve">   </w:t>
      </w:r>
      <w:bookmarkEnd w:id="12212"/>
    </w:p>
    <w:p w:rsidR="00362C64" w:rsidRDefault="00362C64" w:rsidP="00C5704F">
      <w:pPr>
        <w:rPr>
          <w:rtl/>
          <w:lang w:eastAsia="he-IL"/>
        </w:rPr>
      </w:pPr>
    </w:p>
    <w:p w:rsidR="00362C64" w:rsidRDefault="00362C64" w:rsidP="00BC2520">
      <w:pPr>
        <w:rPr>
          <w:rtl/>
          <w:lang w:eastAsia="he-IL"/>
        </w:rPr>
      </w:pPr>
      <w:bookmarkStart w:id="12213" w:name="_ETM_Q21_540000"/>
      <w:bookmarkEnd w:id="12213"/>
      <w:r>
        <w:rPr>
          <w:rFonts w:hint="cs"/>
          <w:rtl/>
          <w:lang w:eastAsia="he-IL"/>
        </w:rPr>
        <w:t xml:space="preserve">חברת הכנסת ביטון, היום </w:t>
      </w:r>
      <w:bookmarkStart w:id="12214" w:name="_ETM_Q21_538000"/>
      <w:bookmarkEnd w:id="12214"/>
      <w:r>
        <w:rPr>
          <w:rFonts w:hint="cs"/>
          <w:rtl/>
          <w:lang w:eastAsia="he-IL"/>
        </w:rPr>
        <w:t xml:space="preserve">את צועקת יותר מתמיד. </w:t>
      </w:r>
    </w:p>
    <w:p w:rsidR="00362C64" w:rsidRPr="0078044D" w:rsidRDefault="00362C64" w:rsidP="00BC2520">
      <w:pPr>
        <w:rPr>
          <w:rtl/>
          <w:lang w:eastAsia="he-IL"/>
        </w:rPr>
      </w:pPr>
    </w:p>
    <w:p w:rsidR="00362C64" w:rsidRDefault="00362C64" w:rsidP="00BC2520">
      <w:pPr>
        <w:pStyle w:val="-"/>
        <w:keepNext/>
        <w:rPr>
          <w:rtl/>
        </w:rPr>
      </w:pPr>
      <w:r w:rsidRPr="00CE5871">
        <w:rPr>
          <w:rStyle w:val="TagStyle"/>
          <w:rtl/>
        </w:rPr>
        <w:t xml:space="preserve"> &lt;&lt; דובר_המשך &gt;&gt; </w:t>
      </w:r>
      <w:r>
        <w:rPr>
          <w:rtl/>
        </w:rPr>
        <w:t>השר לשירותי דת מיכאל מלכיאלי:</w:t>
      </w:r>
      <w:r w:rsidRPr="00CE5871">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לא צריך לצעוק. </w:t>
      </w:r>
    </w:p>
    <w:p w:rsidR="00362C64" w:rsidRDefault="00362C64" w:rsidP="00BC2520">
      <w:pPr>
        <w:rPr>
          <w:rtl/>
          <w:lang w:eastAsia="he-IL"/>
        </w:rPr>
      </w:pPr>
    </w:p>
    <w:p w:rsidR="00362C64" w:rsidRDefault="00362C64" w:rsidP="00BC2520">
      <w:pPr>
        <w:pStyle w:val="af6"/>
        <w:keepNext/>
        <w:rPr>
          <w:rtl/>
        </w:rPr>
      </w:pPr>
      <w:bookmarkStart w:id="12215" w:name="ET_yor_6488_111"/>
      <w:r w:rsidRPr="0078044D">
        <w:rPr>
          <w:rStyle w:val="TagStyle"/>
          <w:rtl/>
        </w:rPr>
        <w:t xml:space="preserve"> &lt;&lt; יור &gt;&gt; </w:t>
      </w:r>
      <w:r>
        <w:rPr>
          <w:rtl/>
        </w:rPr>
        <w:t>היו"ר אוריאל בוסו:</w:t>
      </w:r>
      <w:r w:rsidRPr="0078044D">
        <w:rPr>
          <w:rStyle w:val="TagStyle"/>
          <w:rtl/>
        </w:rPr>
        <w:t xml:space="preserve"> &lt;&lt; יור &gt;&gt;</w:t>
      </w:r>
      <w:r>
        <w:rPr>
          <w:rtl/>
        </w:rPr>
        <w:t xml:space="preserve">   </w:t>
      </w:r>
      <w:bookmarkEnd w:id="12215"/>
    </w:p>
    <w:p w:rsidR="00362C64" w:rsidRDefault="00362C64" w:rsidP="00C5704F">
      <w:pPr>
        <w:rPr>
          <w:rtl/>
          <w:lang w:eastAsia="he-IL"/>
        </w:rPr>
      </w:pPr>
    </w:p>
    <w:p w:rsidR="00362C64" w:rsidRDefault="00362C64" w:rsidP="00BC2520">
      <w:pPr>
        <w:rPr>
          <w:rtl/>
          <w:lang w:eastAsia="he-IL"/>
        </w:rPr>
      </w:pPr>
      <w:bookmarkStart w:id="12216" w:name="_ETM_Q21_541000"/>
      <w:bookmarkEnd w:id="12216"/>
      <w:r>
        <w:rPr>
          <w:rFonts w:hint="cs"/>
          <w:rtl/>
          <w:lang w:eastAsia="he-IL"/>
        </w:rPr>
        <w:t xml:space="preserve">אבל למה את </w:t>
      </w:r>
      <w:bookmarkStart w:id="12217" w:name="_ETM_Q21_543000"/>
      <w:bookmarkEnd w:id="12217"/>
      <w:r>
        <w:rPr>
          <w:rFonts w:hint="cs"/>
          <w:rtl/>
          <w:lang w:eastAsia="he-IL"/>
        </w:rPr>
        <w:t xml:space="preserve">צועקת? </w:t>
      </w:r>
    </w:p>
    <w:p w:rsidR="00362C64" w:rsidRDefault="00362C64" w:rsidP="00BC2520">
      <w:pPr>
        <w:rPr>
          <w:rtl/>
          <w:lang w:eastAsia="he-IL"/>
        </w:rPr>
      </w:pPr>
      <w:bookmarkStart w:id="12218" w:name="_ETM_Q21_544000"/>
      <w:bookmarkEnd w:id="12218"/>
    </w:p>
    <w:p w:rsidR="00362C64" w:rsidRDefault="00362C64" w:rsidP="00BC2520">
      <w:pPr>
        <w:pStyle w:val="-"/>
        <w:keepNext/>
        <w:rPr>
          <w:rtl/>
        </w:rPr>
      </w:pPr>
      <w:bookmarkStart w:id="12219" w:name="ET_speakercontinue_6448_112"/>
      <w:r w:rsidRPr="0078044D">
        <w:rPr>
          <w:rStyle w:val="TagStyle"/>
          <w:rtl/>
        </w:rPr>
        <w:t xml:space="preserve">&lt;&lt; דובר_המשך &gt;&gt; </w:t>
      </w:r>
      <w:r>
        <w:rPr>
          <w:rtl/>
        </w:rPr>
        <w:t>השר לשירותי דת מיכאל מלכיאלי:</w:t>
      </w:r>
      <w:r w:rsidRPr="0078044D">
        <w:rPr>
          <w:rStyle w:val="TagStyle"/>
          <w:rtl/>
        </w:rPr>
        <w:t xml:space="preserve"> &lt;&lt; דובר_המשך &gt;&gt;</w:t>
      </w:r>
      <w:r>
        <w:rPr>
          <w:rtl/>
        </w:rPr>
        <w:t xml:space="preserve">   </w:t>
      </w:r>
    </w:p>
    <w:bookmarkEnd w:id="12219"/>
    <w:p w:rsidR="00362C64" w:rsidRPr="0078044D" w:rsidRDefault="00362C64" w:rsidP="00C5704F">
      <w:pPr>
        <w:rPr>
          <w:rtl/>
          <w:lang w:eastAsia="he-IL"/>
        </w:rPr>
      </w:pPr>
    </w:p>
    <w:p w:rsidR="00362C64" w:rsidRDefault="00362C64" w:rsidP="00BC2520">
      <w:pPr>
        <w:rPr>
          <w:rtl/>
          <w:lang w:eastAsia="he-IL"/>
        </w:rPr>
      </w:pPr>
      <w:bookmarkStart w:id="12220" w:name="_ETM_Q21_545000"/>
      <w:bookmarkEnd w:id="12220"/>
      <w:r>
        <w:rPr>
          <w:rFonts w:hint="cs"/>
          <w:rtl/>
          <w:lang w:eastAsia="he-IL"/>
        </w:rPr>
        <w:t xml:space="preserve">דברי חכמים בנחת נשמעים. </w:t>
      </w:r>
    </w:p>
    <w:p w:rsidR="00362C64" w:rsidRDefault="00362C64" w:rsidP="00BC2520">
      <w:pPr>
        <w:rPr>
          <w:rtl/>
          <w:lang w:eastAsia="he-IL"/>
        </w:rPr>
      </w:pPr>
    </w:p>
    <w:p w:rsidR="00362C64" w:rsidRDefault="00362C64" w:rsidP="00BC2520">
      <w:pPr>
        <w:pStyle w:val="af5"/>
        <w:keepNext/>
        <w:rPr>
          <w:rtl/>
        </w:rPr>
      </w:pPr>
      <w:bookmarkStart w:id="12221" w:name="ET_interruption_6341_113"/>
      <w:r w:rsidRPr="00EE7BA5">
        <w:rPr>
          <w:rStyle w:val="TagStyle"/>
          <w:rtl/>
        </w:rPr>
        <w:t xml:space="preserve"> &lt;&lt; קריאה &gt;&gt; </w:t>
      </w:r>
      <w:r>
        <w:rPr>
          <w:rtl/>
        </w:rPr>
        <w:t>דבי ביטון (יש עתיד):</w:t>
      </w:r>
      <w:r w:rsidRPr="00EE7BA5">
        <w:rPr>
          <w:rStyle w:val="TagStyle"/>
          <w:rtl/>
        </w:rPr>
        <w:t xml:space="preserve"> &lt;&lt; קריאה &gt;&gt;</w:t>
      </w:r>
      <w:r>
        <w:rPr>
          <w:rtl/>
        </w:rPr>
        <w:t xml:space="preserve">   </w:t>
      </w:r>
      <w:bookmarkEnd w:id="12221"/>
    </w:p>
    <w:p w:rsidR="00362C64" w:rsidRDefault="00362C64" w:rsidP="00C5704F">
      <w:pPr>
        <w:rPr>
          <w:rtl/>
          <w:lang w:eastAsia="he-IL"/>
        </w:rPr>
      </w:pPr>
    </w:p>
    <w:p w:rsidR="00362C64" w:rsidRDefault="00D46959" w:rsidP="00D46959">
      <w:pPr>
        <w:rPr>
          <w:rtl/>
          <w:lang w:eastAsia="he-IL"/>
        </w:rPr>
      </w:pPr>
      <w:bookmarkStart w:id="12222" w:name="_ETM_Q21_546000"/>
      <w:bookmarkEnd w:id="12222"/>
      <w:r>
        <w:rPr>
          <w:rFonts w:hint="cs"/>
          <w:rtl/>
          <w:lang w:eastAsia="he-IL"/>
        </w:rPr>
        <w:t>– – –</w:t>
      </w:r>
    </w:p>
    <w:p w:rsidR="00362C64" w:rsidRDefault="00362C64" w:rsidP="00BC2520">
      <w:pPr>
        <w:rPr>
          <w:rtl/>
          <w:lang w:eastAsia="he-IL"/>
        </w:rPr>
      </w:pPr>
      <w:bookmarkStart w:id="12223" w:name="_ETM_Q21_548000"/>
      <w:bookmarkEnd w:id="12223"/>
    </w:p>
    <w:p w:rsidR="00362C64" w:rsidRDefault="00362C64" w:rsidP="00BC2520">
      <w:pPr>
        <w:pStyle w:val="af6"/>
        <w:keepNext/>
        <w:rPr>
          <w:rtl/>
        </w:rPr>
      </w:pPr>
      <w:bookmarkStart w:id="12224" w:name="ET_yor_6488_114"/>
      <w:r w:rsidRPr="00EE7BA5">
        <w:rPr>
          <w:rStyle w:val="TagStyle"/>
          <w:rtl/>
        </w:rPr>
        <w:t xml:space="preserve"> &lt;&lt; יור &gt;&gt; </w:t>
      </w:r>
      <w:r>
        <w:rPr>
          <w:rtl/>
        </w:rPr>
        <w:t>היו"ר אוריאל בוסו:</w:t>
      </w:r>
      <w:r w:rsidRPr="00EE7BA5">
        <w:rPr>
          <w:rStyle w:val="TagStyle"/>
          <w:rtl/>
        </w:rPr>
        <w:t xml:space="preserve"> &lt;&lt; יור &gt;&gt;</w:t>
      </w:r>
      <w:r>
        <w:rPr>
          <w:rtl/>
        </w:rPr>
        <w:t xml:space="preserve">   </w:t>
      </w:r>
      <w:bookmarkEnd w:id="12224"/>
    </w:p>
    <w:p w:rsidR="00362C64" w:rsidRDefault="00362C64" w:rsidP="00C5704F">
      <w:pPr>
        <w:rPr>
          <w:rtl/>
          <w:lang w:eastAsia="he-IL"/>
        </w:rPr>
      </w:pPr>
    </w:p>
    <w:p w:rsidR="00362C64" w:rsidRDefault="00362C64" w:rsidP="00E6471B">
      <w:pPr>
        <w:rPr>
          <w:rtl/>
          <w:lang w:eastAsia="he-IL"/>
        </w:rPr>
      </w:pPr>
      <w:bookmarkStart w:id="12225" w:name="_ETM_Q21_549000"/>
      <w:bookmarkEnd w:id="12225"/>
      <w:r>
        <w:rPr>
          <w:rFonts w:hint="cs"/>
          <w:rtl/>
          <w:lang w:eastAsia="he-IL"/>
        </w:rPr>
        <w:t>אז בואי אני אסביר</w:t>
      </w:r>
      <w:r w:rsidR="00E6471B">
        <w:rPr>
          <w:rFonts w:hint="cs"/>
          <w:rtl/>
          <w:lang w:eastAsia="he-IL"/>
        </w:rPr>
        <w:t>.</w:t>
      </w:r>
      <w:r>
        <w:rPr>
          <w:rFonts w:hint="cs"/>
          <w:rtl/>
          <w:lang w:eastAsia="he-IL"/>
        </w:rPr>
        <w:t xml:space="preserve"> אתה צודק</w:t>
      </w:r>
      <w:r w:rsidR="00E6471B">
        <w:rPr>
          <w:rFonts w:hint="cs"/>
          <w:rtl/>
          <w:lang w:eastAsia="he-IL"/>
        </w:rPr>
        <w:t>,</w:t>
      </w:r>
      <w:r>
        <w:rPr>
          <w:rFonts w:hint="cs"/>
          <w:rtl/>
          <w:lang w:eastAsia="he-IL"/>
        </w:rPr>
        <w:t xml:space="preserve"> </w:t>
      </w:r>
      <w:bookmarkStart w:id="12226" w:name="_ETM_Q21_551000"/>
      <w:bookmarkEnd w:id="12226"/>
      <w:r>
        <w:rPr>
          <w:rFonts w:hint="cs"/>
          <w:rtl/>
          <w:lang w:eastAsia="he-IL"/>
        </w:rPr>
        <w:t xml:space="preserve">השר. </w:t>
      </w:r>
    </w:p>
    <w:p w:rsidR="00362C64" w:rsidRDefault="00362C64" w:rsidP="00BC2520">
      <w:pPr>
        <w:rPr>
          <w:rtl/>
          <w:lang w:eastAsia="he-IL"/>
        </w:rPr>
      </w:pPr>
    </w:p>
    <w:p w:rsidR="00362C64" w:rsidRDefault="00362C64" w:rsidP="00BC2520">
      <w:pPr>
        <w:pStyle w:val="-"/>
        <w:keepNext/>
        <w:rPr>
          <w:rtl/>
        </w:rPr>
      </w:pPr>
      <w:bookmarkStart w:id="12227" w:name="ET_speakercontinue_6448_115"/>
      <w:r w:rsidRPr="00EE7BA5">
        <w:rPr>
          <w:rStyle w:val="TagStyle"/>
          <w:rtl/>
        </w:rPr>
        <w:t xml:space="preserve"> &lt;&lt; דובר_המשך &gt;&gt; </w:t>
      </w:r>
      <w:r>
        <w:rPr>
          <w:rtl/>
        </w:rPr>
        <w:t>השר לשירותי דת מיכאל מלכיאלי:</w:t>
      </w:r>
      <w:r w:rsidRPr="00EE7BA5">
        <w:rPr>
          <w:rStyle w:val="TagStyle"/>
          <w:rtl/>
        </w:rPr>
        <w:t xml:space="preserve"> &lt;&lt; דובר_המשך &gt;&gt;</w:t>
      </w:r>
      <w:r>
        <w:rPr>
          <w:rtl/>
        </w:rPr>
        <w:t xml:space="preserve">   </w:t>
      </w:r>
      <w:bookmarkEnd w:id="12227"/>
    </w:p>
    <w:p w:rsidR="00362C64" w:rsidRDefault="00362C64" w:rsidP="00C5704F">
      <w:pPr>
        <w:rPr>
          <w:rtl/>
          <w:lang w:eastAsia="he-IL"/>
        </w:rPr>
      </w:pPr>
    </w:p>
    <w:p w:rsidR="00362C64" w:rsidRDefault="00362C64" w:rsidP="00BC2520">
      <w:pPr>
        <w:rPr>
          <w:rtl/>
          <w:lang w:eastAsia="he-IL"/>
        </w:rPr>
      </w:pPr>
      <w:bookmarkStart w:id="12228" w:name="_ETM_Q21_547000"/>
      <w:bookmarkEnd w:id="12228"/>
      <w:r>
        <w:rPr>
          <w:rFonts w:hint="cs"/>
          <w:rtl/>
          <w:lang w:eastAsia="he-IL"/>
        </w:rPr>
        <w:t xml:space="preserve">את חכמה, לא אני </w:t>
      </w:r>
      <w:r>
        <w:rPr>
          <w:rtl/>
          <w:lang w:eastAsia="he-IL"/>
        </w:rPr>
        <w:t>–</w:t>
      </w:r>
      <w:r>
        <w:rPr>
          <w:rFonts w:hint="cs"/>
          <w:rtl/>
          <w:lang w:eastAsia="he-IL"/>
        </w:rPr>
        <w:t xml:space="preserve"> בנחת. </w:t>
      </w:r>
    </w:p>
    <w:p w:rsidR="00362C64" w:rsidRDefault="00362C64" w:rsidP="00BC2520">
      <w:pPr>
        <w:rPr>
          <w:rtl/>
          <w:lang w:eastAsia="he-IL"/>
        </w:rPr>
      </w:pPr>
    </w:p>
    <w:p w:rsidR="00362C64" w:rsidRDefault="00362C64" w:rsidP="00BC2520">
      <w:pPr>
        <w:pStyle w:val="af6"/>
        <w:keepNext/>
        <w:rPr>
          <w:rtl/>
        </w:rPr>
      </w:pPr>
      <w:r w:rsidRPr="00CE5871">
        <w:rPr>
          <w:rStyle w:val="TagStyle"/>
          <w:rtl/>
        </w:rPr>
        <w:t xml:space="preserve"> &lt;&lt; יור &gt;&gt; </w:t>
      </w:r>
      <w:r>
        <w:rPr>
          <w:rtl/>
        </w:rPr>
        <w:t>היו"ר אוריאל בוסו:</w:t>
      </w:r>
      <w:r w:rsidRPr="00CE5871">
        <w:rPr>
          <w:rStyle w:val="TagStyle"/>
          <w:rtl/>
        </w:rPr>
        <w:t xml:space="preserve"> &lt;&lt; יור &gt;&gt;</w:t>
      </w:r>
      <w:r>
        <w:rPr>
          <w:rtl/>
        </w:rPr>
        <w:t xml:space="preserve">   </w:t>
      </w:r>
    </w:p>
    <w:p w:rsidR="00362C64" w:rsidRDefault="00362C64" w:rsidP="00C5704F">
      <w:pPr>
        <w:rPr>
          <w:rtl/>
          <w:lang w:eastAsia="he-IL"/>
        </w:rPr>
      </w:pPr>
    </w:p>
    <w:p w:rsidR="00362C64" w:rsidRDefault="00362C64" w:rsidP="00E6471B">
      <w:pPr>
        <w:rPr>
          <w:rtl/>
          <w:lang w:eastAsia="he-IL"/>
        </w:rPr>
      </w:pPr>
      <w:r>
        <w:rPr>
          <w:rFonts w:hint="cs"/>
          <w:rtl/>
          <w:lang w:eastAsia="he-IL"/>
        </w:rPr>
        <w:t>אתה צודק</w:t>
      </w:r>
      <w:r w:rsidR="00E6471B">
        <w:rPr>
          <w:rFonts w:hint="cs"/>
          <w:rtl/>
          <w:lang w:eastAsia="he-IL"/>
        </w:rPr>
        <w:t>.</w:t>
      </w:r>
      <w:r>
        <w:rPr>
          <w:rFonts w:hint="cs"/>
          <w:rtl/>
          <w:lang w:eastAsia="he-IL"/>
        </w:rPr>
        <w:t xml:space="preserve"> כספים קואליציוניים </w:t>
      </w:r>
      <w:r>
        <w:rPr>
          <w:rtl/>
          <w:lang w:eastAsia="he-IL"/>
        </w:rPr>
        <w:t>–</w:t>
      </w:r>
      <w:r>
        <w:rPr>
          <w:rFonts w:hint="cs"/>
          <w:rtl/>
          <w:lang w:eastAsia="he-IL"/>
        </w:rPr>
        <w:t xml:space="preserve"> זה משנה אם זה פרויקט לימודים, זה פרויקט שאחר כך </w:t>
      </w:r>
      <w:bookmarkStart w:id="12229" w:name="_ETM_Q21_555000"/>
      <w:bookmarkEnd w:id="12229"/>
      <w:r>
        <w:rPr>
          <w:rFonts w:hint="cs"/>
          <w:rtl/>
          <w:lang w:eastAsia="he-IL"/>
        </w:rPr>
        <w:t>אין לו המשך</w:t>
      </w:r>
      <w:r w:rsidR="00E6471B">
        <w:rPr>
          <w:rFonts w:hint="cs"/>
          <w:rtl/>
          <w:lang w:eastAsia="he-IL"/>
        </w:rPr>
        <w:t>,</w:t>
      </w:r>
      <w:r>
        <w:rPr>
          <w:rFonts w:hint="cs"/>
          <w:rtl/>
          <w:lang w:eastAsia="he-IL"/>
        </w:rPr>
        <w:t xml:space="preserve"> אבל ברגע שלוקחים כסף למשהו של בינוי, זה לא משנה מאיפה זה </w:t>
      </w:r>
      <w:bookmarkStart w:id="12230" w:name="_ETM_Q21_563000"/>
      <w:bookmarkEnd w:id="12230"/>
      <w:r>
        <w:rPr>
          <w:rFonts w:hint="cs"/>
          <w:rtl/>
          <w:lang w:eastAsia="he-IL"/>
        </w:rPr>
        <w:t xml:space="preserve">מגיע. </w:t>
      </w:r>
    </w:p>
    <w:p w:rsidR="00362C64" w:rsidRDefault="00362C64" w:rsidP="00BC2520">
      <w:pPr>
        <w:rPr>
          <w:rtl/>
          <w:lang w:eastAsia="he-IL"/>
        </w:rPr>
      </w:pPr>
    </w:p>
    <w:p w:rsidR="00362C64" w:rsidRDefault="00362C64" w:rsidP="00BC2520">
      <w:pPr>
        <w:pStyle w:val="af5"/>
        <w:keepNext/>
        <w:rPr>
          <w:rtl/>
        </w:rPr>
      </w:pPr>
      <w:bookmarkStart w:id="12231" w:name="ET_interruption_5809_29"/>
      <w:r w:rsidRPr="00CE5871">
        <w:rPr>
          <w:rStyle w:val="TagStyle"/>
          <w:rtl/>
        </w:rPr>
        <w:t xml:space="preserve"> &lt;&lt; קריאה &gt;&gt; </w:t>
      </w:r>
      <w:r>
        <w:rPr>
          <w:rtl/>
        </w:rPr>
        <w:t>מיכל שיר סגמן (יש עתיד):</w:t>
      </w:r>
      <w:r w:rsidRPr="00CE5871">
        <w:rPr>
          <w:rStyle w:val="TagStyle"/>
          <w:rtl/>
        </w:rPr>
        <w:t xml:space="preserve"> &lt;&lt; קריאה &gt;&gt;</w:t>
      </w:r>
      <w:r>
        <w:rPr>
          <w:rtl/>
        </w:rPr>
        <w:t xml:space="preserve">   </w:t>
      </w:r>
      <w:bookmarkEnd w:id="12231"/>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w:t>
      </w:r>
    </w:p>
    <w:p w:rsidR="00362C64" w:rsidRDefault="00362C64" w:rsidP="00BC2520">
      <w:pPr>
        <w:rPr>
          <w:rtl/>
          <w:lang w:eastAsia="he-IL"/>
        </w:rPr>
      </w:pPr>
    </w:p>
    <w:p w:rsidR="00362C64" w:rsidRDefault="00362C64" w:rsidP="00BC2520">
      <w:pPr>
        <w:pStyle w:val="-"/>
        <w:keepNext/>
        <w:rPr>
          <w:rtl/>
        </w:rPr>
      </w:pPr>
      <w:bookmarkStart w:id="12232" w:name="ET_speakercontinue_6448_30"/>
      <w:r w:rsidRPr="00CE5871">
        <w:rPr>
          <w:rStyle w:val="TagStyle"/>
          <w:rtl/>
        </w:rPr>
        <w:t xml:space="preserve"> &lt;&lt; דובר_המשך &gt;&gt; </w:t>
      </w:r>
      <w:r>
        <w:rPr>
          <w:rtl/>
        </w:rPr>
        <w:t>השר לשירותי דת מיכאל מלכיאלי:</w:t>
      </w:r>
      <w:r w:rsidRPr="00CE5871">
        <w:rPr>
          <w:rStyle w:val="TagStyle"/>
          <w:rtl/>
        </w:rPr>
        <w:t xml:space="preserve"> &lt;&lt; דובר_המשך &gt;&gt;</w:t>
      </w:r>
      <w:r>
        <w:rPr>
          <w:rtl/>
        </w:rPr>
        <w:t xml:space="preserve">   </w:t>
      </w:r>
      <w:bookmarkEnd w:id="12232"/>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בקיצור, אז כמו שנמצאנו למדים, אנחנו רוצים </w:t>
      </w:r>
      <w:r w:rsidR="00D46959">
        <w:rPr>
          <w:rFonts w:hint="cs"/>
          <w:rtl/>
          <w:lang w:eastAsia="he-IL"/>
        </w:rPr>
        <w:t>– – –</w:t>
      </w:r>
    </w:p>
    <w:p w:rsidR="00362C64" w:rsidRDefault="00362C64" w:rsidP="00BC2520">
      <w:pPr>
        <w:rPr>
          <w:rtl/>
          <w:lang w:eastAsia="he-IL"/>
        </w:rPr>
      </w:pPr>
    </w:p>
    <w:p w:rsidR="00362C64" w:rsidRDefault="00362C64" w:rsidP="00BC2520">
      <w:pPr>
        <w:pStyle w:val="af5"/>
        <w:keepNext/>
        <w:rPr>
          <w:rtl/>
        </w:rPr>
      </w:pPr>
      <w:bookmarkStart w:id="12233" w:name="ET_interruption_5809_117"/>
      <w:r w:rsidRPr="00E662BB">
        <w:rPr>
          <w:rStyle w:val="TagStyle"/>
          <w:rtl/>
        </w:rPr>
        <w:t xml:space="preserve"> &lt;&lt; קריאה &gt;&gt; </w:t>
      </w:r>
      <w:r>
        <w:rPr>
          <w:rtl/>
        </w:rPr>
        <w:t>מיכל שיר סגמן (יש עתיד):</w:t>
      </w:r>
      <w:r w:rsidRPr="00E662BB">
        <w:rPr>
          <w:rStyle w:val="TagStyle"/>
          <w:rtl/>
        </w:rPr>
        <w:t xml:space="preserve"> &lt;&lt; קריאה &gt;&gt;</w:t>
      </w:r>
      <w:r>
        <w:rPr>
          <w:rtl/>
        </w:rPr>
        <w:t xml:space="preserve">   </w:t>
      </w:r>
      <w:bookmarkEnd w:id="12233"/>
    </w:p>
    <w:p w:rsidR="00362C64" w:rsidRDefault="00362C64" w:rsidP="00C5704F">
      <w:pPr>
        <w:rPr>
          <w:rtl/>
          <w:lang w:eastAsia="he-IL"/>
        </w:rPr>
      </w:pPr>
    </w:p>
    <w:p w:rsidR="00362C64" w:rsidRDefault="00362C64" w:rsidP="00BC2520">
      <w:pPr>
        <w:rPr>
          <w:rtl/>
          <w:lang w:eastAsia="he-IL"/>
        </w:rPr>
      </w:pPr>
      <w:bookmarkStart w:id="12234" w:name="_ETM_Q21_565000"/>
      <w:bookmarkEnd w:id="12234"/>
      <w:r>
        <w:rPr>
          <w:rFonts w:hint="cs"/>
          <w:rtl/>
          <w:lang w:eastAsia="he-IL"/>
        </w:rPr>
        <w:t>תגידו</w:t>
      </w:r>
      <w:bookmarkStart w:id="12235" w:name="_ETM_Q21_567000"/>
      <w:bookmarkEnd w:id="12235"/>
      <w:r>
        <w:rPr>
          <w:rFonts w:hint="cs"/>
          <w:rtl/>
          <w:lang w:eastAsia="he-IL"/>
        </w:rPr>
        <w:t xml:space="preserve"> את זה איך שאתם רוצים, אתם </w:t>
      </w:r>
      <w:bookmarkStart w:id="12236" w:name="_ETM_Q21_570000"/>
      <w:bookmarkEnd w:id="12236"/>
      <w:r>
        <w:rPr>
          <w:rFonts w:hint="cs"/>
          <w:rtl/>
          <w:lang w:eastAsia="he-IL"/>
        </w:rPr>
        <w:t xml:space="preserve">נגד תושבי שדרות. </w:t>
      </w:r>
    </w:p>
    <w:p w:rsidR="00362C64" w:rsidRPr="00E662BB" w:rsidRDefault="00362C64" w:rsidP="00BC2520">
      <w:pPr>
        <w:rPr>
          <w:rtl/>
          <w:lang w:eastAsia="he-IL"/>
        </w:rPr>
      </w:pPr>
      <w:bookmarkStart w:id="12237" w:name="_ETM_Q21_572000"/>
      <w:bookmarkEnd w:id="12237"/>
    </w:p>
    <w:p w:rsidR="00362C64" w:rsidRDefault="00362C64" w:rsidP="00BC2520">
      <w:pPr>
        <w:pStyle w:val="af6"/>
        <w:keepNext/>
        <w:rPr>
          <w:rtl/>
        </w:rPr>
      </w:pPr>
      <w:bookmarkStart w:id="12238" w:name="ET_yor_6488_116"/>
      <w:r w:rsidRPr="00E662BB">
        <w:rPr>
          <w:rStyle w:val="TagStyle"/>
          <w:rtl/>
        </w:rPr>
        <w:t xml:space="preserve"> &lt;&lt; יור &gt;&gt; </w:t>
      </w:r>
      <w:r>
        <w:rPr>
          <w:rtl/>
        </w:rPr>
        <w:t>היו"ר אוריאל בוסו:</w:t>
      </w:r>
      <w:r w:rsidRPr="00E662BB">
        <w:rPr>
          <w:rStyle w:val="TagStyle"/>
          <w:rtl/>
        </w:rPr>
        <w:t xml:space="preserve"> &lt;&lt; יור &gt;&gt;</w:t>
      </w:r>
      <w:r>
        <w:rPr>
          <w:rtl/>
        </w:rPr>
        <w:t xml:space="preserve">   </w:t>
      </w:r>
      <w:bookmarkEnd w:id="12238"/>
    </w:p>
    <w:p w:rsidR="00362C64" w:rsidRDefault="00362C64" w:rsidP="00C5704F">
      <w:pPr>
        <w:rPr>
          <w:rtl/>
          <w:lang w:eastAsia="he-IL"/>
        </w:rPr>
      </w:pPr>
    </w:p>
    <w:p w:rsidR="00362C64" w:rsidRDefault="00362C64" w:rsidP="00BC2520">
      <w:pPr>
        <w:rPr>
          <w:rtl/>
          <w:lang w:eastAsia="he-IL"/>
        </w:rPr>
      </w:pPr>
      <w:bookmarkStart w:id="12239" w:name="_ETM_Q21_568000"/>
      <w:bookmarkEnd w:id="12239"/>
      <w:r>
        <w:rPr>
          <w:rFonts w:hint="cs"/>
          <w:rtl/>
          <w:lang w:eastAsia="he-IL"/>
        </w:rPr>
        <w:t xml:space="preserve">אגב, זה גם אחר כך תפעול. </w:t>
      </w:r>
    </w:p>
    <w:p w:rsidR="00362C64" w:rsidRDefault="00362C64" w:rsidP="00BC2520">
      <w:pPr>
        <w:rPr>
          <w:rtl/>
          <w:lang w:eastAsia="he-IL"/>
        </w:rPr>
      </w:pPr>
      <w:bookmarkStart w:id="12240" w:name="_ETM_Q21_559000"/>
      <w:bookmarkEnd w:id="12240"/>
    </w:p>
    <w:p w:rsidR="00362C64" w:rsidRDefault="00362C64" w:rsidP="00BC2520">
      <w:pPr>
        <w:pStyle w:val="-"/>
        <w:keepNext/>
        <w:rPr>
          <w:rtl/>
        </w:rPr>
      </w:pPr>
      <w:bookmarkStart w:id="12241" w:name="ET_speakercontinue_6448_118"/>
      <w:r w:rsidRPr="00B847D3">
        <w:rPr>
          <w:rStyle w:val="TagStyle"/>
          <w:rtl/>
        </w:rPr>
        <w:t xml:space="preserve"> &lt;&lt; דובר_המשך &gt;&gt; </w:t>
      </w:r>
      <w:r>
        <w:rPr>
          <w:rtl/>
        </w:rPr>
        <w:t>השר לשירותי דת מיכאל מלכיאלי:</w:t>
      </w:r>
      <w:r w:rsidRPr="00B847D3">
        <w:rPr>
          <w:rStyle w:val="TagStyle"/>
          <w:rtl/>
        </w:rPr>
        <w:t xml:space="preserve"> &lt;&lt; דובר_המשך &gt;&gt;</w:t>
      </w:r>
      <w:r>
        <w:rPr>
          <w:rtl/>
        </w:rPr>
        <w:t xml:space="preserve">   </w:t>
      </w:r>
      <w:bookmarkEnd w:id="12241"/>
    </w:p>
    <w:p w:rsidR="00362C64" w:rsidRDefault="00362C64" w:rsidP="00C5704F">
      <w:pPr>
        <w:rPr>
          <w:rtl/>
          <w:lang w:eastAsia="he-IL"/>
        </w:rPr>
      </w:pPr>
    </w:p>
    <w:p w:rsidR="00362C64" w:rsidRDefault="00362C64" w:rsidP="00404F56">
      <w:pPr>
        <w:rPr>
          <w:rtl/>
          <w:lang w:eastAsia="he-IL"/>
        </w:rPr>
      </w:pPr>
      <w:bookmarkStart w:id="12242" w:name="_ETM_Q21_571000"/>
      <w:bookmarkEnd w:id="12242"/>
      <w:r>
        <w:rPr>
          <w:rFonts w:hint="cs"/>
          <w:rtl/>
          <w:lang w:eastAsia="he-IL"/>
        </w:rPr>
        <w:t xml:space="preserve">את יודעת, חברת הכנסת ביטון, מיכל, </w:t>
      </w:r>
      <w:bookmarkStart w:id="12243" w:name="_ETM_Q21_576000"/>
      <w:bookmarkStart w:id="12244" w:name="_ETM_Q21_566000"/>
      <w:bookmarkEnd w:id="12243"/>
      <w:bookmarkEnd w:id="12244"/>
      <w:r>
        <w:rPr>
          <w:rFonts w:hint="cs"/>
          <w:rtl/>
          <w:lang w:eastAsia="he-IL"/>
        </w:rPr>
        <w:t>גם יוראי</w:t>
      </w:r>
      <w:r w:rsidR="00E6471B">
        <w:rPr>
          <w:rFonts w:hint="cs"/>
          <w:rtl/>
          <w:lang w:eastAsia="he-IL"/>
        </w:rPr>
        <w:t>,</w:t>
      </w:r>
      <w:r>
        <w:rPr>
          <w:rFonts w:hint="cs"/>
          <w:rtl/>
          <w:lang w:eastAsia="he-IL"/>
        </w:rPr>
        <w:t xml:space="preserve"> יש דבר כזה ב</w:t>
      </w:r>
      <w:r w:rsidR="00E6471B">
        <w:rPr>
          <w:rFonts w:hint="cs"/>
          <w:rtl/>
          <w:lang w:eastAsia="he-IL"/>
        </w:rPr>
        <w:t xml:space="preserve">ין </w:t>
      </w:r>
      <w:r>
        <w:rPr>
          <w:rFonts w:hint="cs"/>
          <w:rtl/>
          <w:lang w:eastAsia="he-IL"/>
        </w:rPr>
        <w:t>כותלי בית המדרש שקוראים ל</w:t>
      </w:r>
      <w:r w:rsidR="00E6471B">
        <w:rPr>
          <w:rFonts w:hint="cs"/>
          <w:rtl/>
          <w:lang w:eastAsia="he-IL"/>
        </w:rPr>
        <w:t>ו</w:t>
      </w:r>
      <w:r>
        <w:rPr>
          <w:rFonts w:hint="cs"/>
          <w:rtl/>
          <w:lang w:eastAsia="he-IL"/>
        </w:rPr>
        <w:t xml:space="preserve"> </w:t>
      </w:r>
      <w:r w:rsidR="00E6471B">
        <w:rPr>
          <w:rFonts w:hint="cs"/>
          <w:rtl/>
          <w:lang w:eastAsia="he-IL"/>
        </w:rPr>
        <w:t>"</w:t>
      </w:r>
      <w:r>
        <w:rPr>
          <w:rFonts w:hint="cs"/>
          <w:rtl/>
          <w:lang w:eastAsia="he-IL"/>
        </w:rPr>
        <w:t>ברוך שכיוונתי</w:t>
      </w:r>
      <w:r w:rsidR="00E6471B">
        <w:rPr>
          <w:rFonts w:hint="cs"/>
          <w:rtl/>
          <w:lang w:eastAsia="he-IL"/>
        </w:rPr>
        <w:t>"</w:t>
      </w:r>
      <w:r>
        <w:rPr>
          <w:rFonts w:hint="cs"/>
          <w:rtl/>
          <w:lang w:eastAsia="he-IL"/>
        </w:rPr>
        <w:t xml:space="preserve">. מה זה </w:t>
      </w:r>
      <w:r w:rsidR="00E6471B">
        <w:rPr>
          <w:rFonts w:hint="cs"/>
          <w:rtl/>
          <w:lang w:eastAsia="he-IL"/>
        </w:rPr>
        <w:t>"</w:t>
      </w:r>
      <w:r>
        <w:rPr>
          <w:rFonts w:hint="cs"/>
          <w:rtl/>
          <w:lang w:eastAsia="he-IL"/>
        </w:rPr>
        <w:t>ברוך שכיוונתי</w:t>
      </w:r>
      <w:r w:rsidR="00E6471B">
        <w:rPr>
          <w:rFonts w:hint="cs"/>
          <w:rtl/>
          <w:lang w:eastAsia="he-IL"/>
        </w:rPr>
        <w:t>"</w:t>
      </w:r>
      <w:r>
        <w:rPr>
          <w:rFonts w:hint="cs"/>
          <w:rtl/>
          <w:lang w:eastAsia="he-IL"/>
        </w:rPr>
        <w:t xml:space="preserve">? אדם אומר איזו סברה, </w:t>
      </w:r>
      <w:bookmarkStart w:id="12245" w:name="_ETM_Q21_583000"/>
      <w:bookmarkEnd w:id="12245"/>
      <w:r>
        <w:rPr>
          <w:rFonts w:hint="cs"/>
          <w:rtl/>
          <w:lang w:eastAsia="he-IL"/>
        </w:rPr>
        <w:t xml:space="preserve">והוא שומע אחר כך שמישהו קדמון כבר אמר את זה </w:t>
      </w:r>
      <w:r w:rsidR="00404F56">
        <w:rPr>
          <w:rFonts w:hint="eastAsia"/>
          <w:rtl/>
          <w:lang w:eastAsia="he-IL"/>
        </w:rPr>
        <w:t xml:space="preserve">– </w:t>
      </w:r>
      <w:r>
        <w:rPr>
          <w:rFonts w:hint="cs"/>
          <w:rtl/>
          <w:lang w:eastAsia="he-IL"/>
        </w:rPr>
        <w:t xml:space="preserve">הוא אומר: </w:t>
      </w:r>
      <w:bookmarkStart w:id="12246" w:name="_ETM_Q21_588000"/>
      <w:bookmarkEnd w:id="12246"/>
      <w:r>
        <w:rPr>
          <w:rFonts w:hint="cs"/>
          <w:rtl/>
          <w:lang w:eastAsia="he-IL"/>
        </w:rPr>
        <w:t xml:space="preserve">ברוך שכיוונתי. אני מציע לך, חברת הכנסת דבי ביטון, להגיד על זה ברוך שכיוונתי – לדעת יו"ר הקואליציה, </w:t>
      </w:r>
      <w:bookmarkStart w:id="12247" w:name="_ETM_Q21_601000"/>
      <w:bookmarkEnd w:id="12247"/>
      <w:r>
        <w:rPr>
          <w:rFonts w:hint="cs"/>
          <w:rtl/>
          <w:lang w:eastAsia="he-IL"/>
        </w:rPr>
        <w:t>לדעת שר הבריאות, לדעת הממשלה כולה. הרב קרעי, אני צודק?</w:t>
      </w:r>
    </w:p>
    <w:p w:rsidR="00362C64" w:rsidRDefault="00362C64" w:rsidP="00BC2520">
      <w:pPr>
        <w:rPr>
          <w:rtl/>
          <w:lang w:eastAsia="he-IL"/>
        </w:rPr>
      </w:pPr>
    </w:p>
    <w:p w:rsidR="00362C64" w:rsidRDefault="00362C64" w:rsidP="00BC2520">
      <w:pPr>
        <w:pStyle w:val="af5"/>
        <w:keepNext/>
        <w:rPr>
          <w:rtl/>
        </w:rPr>
      </w:pPr>
      <w:r w:rsidRPr="00CE5871">
        <w:rPr>
          <w:rStyle w:val="TagStyle"/>
          <w:rtl/>
        </w:rPr>
        <w:t xml:space="preserve"> &lt;&lt; קריאה &gt;&gt; </w:t>
      </w:r>
      <w:r>
        <w:rPr>
          <w:rtl/>
        </w:rPr>
        <w:t>דבי ביטון (יש עתיד):</w:t>
      </w:r>
      <w:r w:rsidRPr="00CE5871">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זה מהמיסים שאתם לוקחים מאיתנו האזרחים </w:t>
      </w:r>
      <w:r w:rsidR="00D46959">
        <w:rPr>
          <w:rFonts w:hint="cs"/>
          <w:rtl/>
          <w:lang w:eastAsia="he-IL"/>
        </w:rPr>
        <w:t>– – –</w:t>
      </w:r>
      <w:r>
        <w:rPr>
          <w:rFonts w:hint="cs"/>
          <w:rtl/>
          <w:lang w:eastAsia="he-IL"/>
        </w:rPr>
        <w:t xml:space="preserve"> בעוטף ובשדרות. </w:t>
      </w:r>
    </w:p>
    <w:p w:rsidR="00362C64" w:rsidRDefault="00362C64" w:rsidP="00BC2520">
      <w:pPr>
        <w:rPr>
          <w:rtl/>
          <w:lang w:eastAsia="he-IL"/>
        </w:rPr>
      </w:pPr>
    </w:p>
    <w:p w:rsidR="00362C64" w:rsidRDefault="00362C64" w:rsidP="00BC2520">
      <w:pPr>
        <w:pStyle w:val="-"/>
        <w:keepNext/>
        <w:rPr>
          <w:rtl/>
        </w:rPr>
      </w:pPr>
      <w:bookmarkStart w:id="12248" w:name="ET_speakercontinue_6448_32"/>
      <w:r w:rsidRPr="00305378">
        <w:rPr>
          <w:rStyle w:val="TagStyle"/>
          <w:rtl/>
        </w:rPr>
        <w:t xml:space="preserve"> &lt;&lt; דובר_המשך &gt;&gt; </w:t>
      </w:r>
      <w:r>
        <w:rPr>
          <w:rtl/>
        </w:rPr>
        <w:t>השר לשירותי דת מיכאל מלכיאלי:</w:t>
      </w:r>
      <w:r w:rsidRPr="00305378">
        <w:rPr>
          <w:rStyle w:val="TagStyle"/>
          <w:rtl/>
        </w:rPr>
        <w:t xml:space="preserve"> &lt;&lt; דובר_המשך &gt;&gt;</w:t>
      </w:r>
      <w:r>
        <w:rPr>
          <w:rtl/>
        </w:rPr>
        <w:t xml:space="preserve">   </w:t>
      </w:r>
      <w:bookmarkEnd w:id="12248"/>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למה את צועקת? אבל למה את צועקת? </w:t>
      </w:r>
    </w:p>
    <w:p w:rsidR="00362C64" w:rsidRDefault="00362C64" w:rsidP="00BC2520">
      <w:pPr>
        <w:rPr>
          <w:rtl/>
          <w:lang w:eastAsia="he-IL"/>
        </w:rPr>
      </w:pPr>
      <w:bookmarkStart w:id="12249" w:name="_ETM_Q21_611000"/>
      <w:bookmarkEnd w:id="12249"/>
    </w:p>
    <w:p w:rsidR="00362C64" w:rsidRDefault="00362C64" w:rsidP="00BC2520">
      <w:pPr>
        <w:pStyle w:val="af5"/>
        <w:keepNext/>
        <w:rPr>
          <w:rtl/>
        </w:rPr>
      </w:pPr>
      <w:bookmarkStart w:id="12250" w:name="ET_interruption_6341_119"/>
      <w:r w:rsidRPr="00B847D3">
        <w:rPr>
          <w:rStyle w:val="TagStyle"/>
          <w:rtl/>
        </w:rPr>
        <w:t xml:space="preserve"> &lt;&lt; קריאה &gt;&gt; </w:t>
      </w:r>
      <w:r>
        <w:rPr>
          <w:rtl/>
        </w:rPr>
        <w:t>דבי ביטון (יש עתיד):</w:t>
      </w:r>
      <w:r w:rsidRPr="00B847D3">
        <w:rPr>
          <w:rStyle w:val="TagStyle"/>
          <w:rtl/>
        </w:rPr>
        <w:t xml:space="preserve"> &lt;&lt; קריאה &gt;&gt;</w:t>
      </w:r>
      <w:r>
        <w:rPr>
          <w:rtl/>
        </w:rPr>
        <w:t xml:space="preserve">   </w:t>
      </w:r>
      <w:bookmarkEnd w:id="12250"/>
    </w:p>
    <w:p w:rsidR="00362C64" w:rsidRDefault="00362C64" w:rsidP="00C5704F">
      <w:pPr>
        <w:rPr>
          <w:rtl/>
          <w:lang w:eastAsia="he-IL"/>
        </w:rPr>
      </w:pPr>
    </w:p>
    <w:p w:rsidR="00362C64" w:rsidRDefault="00362C64" w:rsidP="00BC2520">
      <w:pPr>
        <w:rPr>
          <w:rtl/>
          <w:lang w:eastAsia="he-IL"/>
        </w:rPr>
      </w:pPr>
      <w:bookmarkStart w:id="12251" w:name="_ETM_Q21_613000"/>
      <w:bookmarkEnd w:id="12251"/>
      <w:r>
        <w:rPr>
          <w:rFonts w:hint="cs"/>
          <w:rtl/>
          <w:lang w:eastAsia="he-IL"/>
        </w:rPr>
        <w:t>כי</w:t>
      </w:r>
      <w:bookmarkStart w:id="12252" w:name="_ETM_Q21_614000"/>
      <w:bookmarkEnd w:id="12252"/>
      <w:r>
        <w:rPr>
          <w:rFonts w:hint="cs"/>
          <w:rtl/>
          <w:lang w:eastAsia="he-IL"/>
        </w:rPr>
        <w:t xml:space="preserve"> זה לא לעניין. </w:t>
      </w:r>
    </w:p>
    <w:p w:rsidR="00362C64" w:rsidRDefault="00362C64" w:rsidP="00BC2520">
      <w:pPr>
        <w:rPr>
          <w:rtl/>
          <w:lang w:eastAsia="he-IL"/>
        </w:rPr>
      </w:pPr>
      <w:bookmarkStart w:id="12253" w:name="_ETM_Q21_615000"/>
      <w:bookmarkEnd w:id="12253"/>
    </w:p>
    <w:p w:rsidR="00362C64" w:rsidRDefault="00362C64" w:rsidP="00BC2520">
      <w:pPr>
        <w:pStyle w:val="-"/>
        <w:keepNext/>
        <w:rPr>
          <w:rtl/>
        </w:rPr>
      </w:pPr>
      <w:bookmarkStart w:id="12254" w:name="ET_speakercontinue_6448_120"/>
      <w:r w:rsidRPr="00B847D3">
        <w:rPr>
          <w:rStyle w:val="TagStyle"/>
          <w:rtl/>
        </w:rPr>
        <w:t xml:space="preserve"> &lt;&lt; דובר_המשך &gt;&gt; </w:t>
      </w:r>
      <w:r>
        <w:rPr>
          <w:rtl/>
        </w:rPr>
        <w:t>השר לשירותי דת מיכאל מלכיאלי:</w:t>
      </w:r>
      <w:r w:rsidRPr="00B847D3">
        <w:rPr>
          <w:rStyle w:val="TagStyle"/>
          <w:rtl/>
        </w:rPr>
        <w:t xml:space="preserve"> &lt;&lt; דובר_המשך &gt;&gt;</w:t>
      </w:r>
      <w:r>
        <w:rPr>
          <w:rtl/>
        </w:rPr>
        <w:t xml:space="preserve">   </w:t>
      </w:r>
      <w:bookmarkEnd w:id="12254"/>
    </w:p>
    <w:p w:rsidR="00362C64" w:rsidRDefault="00362C64" w:rsidP="00C5704F">
      <w:pPr>
        <w:rPr>
          <w:rtl/>
          <w:lang w:eastAsia="he-IL"/>
        </w:rPr>
      </w:pPr>
    </w:p>
    <w:p w:rsidR="00362C64" w:rsidRDefault="00362C64" w:rsidP="00BC2520">
      <w:pPr>
        <w:rPr>
          <w:rtl/>
          <w:lang w:eastAsia="he-IL"/>
        </w:rPr>
      </w:pPr>
      <w:bookmarkStart w:id="12255" w:name="_ETM_Q21_616000"/>
      <w:bookmarkStart w:id="12256" w:name="_ETM_Q21_610000"/>
      <w:bookmarkEnd w:id="12255"/>
      <w:bookmarkEnd w:id="12256"/>
      <w:r>
        <w:rPr>
          <w:rFonts w:hint="cs"/>
          <w:rtl/>
          <w:lang w:eastAsia="he-IL"/>
        </w:rPr>
        <w:t xml:space="preserve">ברור שזה לא לעניין, מה השאלה? ברור </w:t>
      </w:r>
      <w:bookmarkStart w:id="12257" w:name="_ETM_Q21_617000"/>
      <w:bookmarkEnd w:id="12257"/>
      <w:r>
        <w:rPr>
          <w:rFonts w:hint="cs"/>
          <w:rtl/>
          <w:lang w:eastAsia="he-IL"/>
        </w:rPr>
        <w:t xml:space="preserve">שזה לא לעניין. לכן אני מבקש מכולם לתמוך בהצעה שאנחנו אומרים – </w:t>
      </w:r>
      <w:bookmarkStart w:id="12258" w:name="_ETM_Q21_623000"/>
      <w:bookmarkEnd w:id="12258"/>
      <w:r>
        <w:rPr>
          <w:rFonts w:hint="cs"/>
          <w:rtl/>
          <w:lang w:eastAsia="he-IL"/>
        </w:rPr>
        <w:t>להתנגד להצעת החוק</w:t>
      </w:r>
      <w:r w:rsidR="00404F56">
        <w:rPr>
          <w:rFonts w:hint="cs"/>
          <w:rtl/>
          <w:lang w:eastAsia="he-IL"/>
        </w:rPr>
        <w:t>,</w:t>
      </w:r>
      <w:r>
        <w:rPr>
          <w:rFonts w:hint="cs"/>
          <w:rtl/>
          <w:lang w:eastAsia="he-IL"/>
        </w:rPr>
        <w:t xml:space="preserve"> היות שזאת הצעה מיותרת, כי היא כבר נמצאת בתקציב של מדינת ישראל. </w:t>
      </w:r>
    </w:p>
    <w:p w:rsidR="00362C64" w:rsidRDefault="00362C64" w:rsidP="00BC2520">
      <w:pPr>
        <w:rPr>
          <w:rtl/>
          <w:lang w:eastAsia="he-IL"/>
        </w:rPr>
      </w:pPr>
    </w:p>
    <w:p w:rsidR="00362C64" w:rsidRDefault="00362C64" w:rsidP="00BC2520">
      <w:pPr>
        <w:pStyle w:val="af6"/>
        <w:keepNext/>
        <w:rPr>
          <w:rtl/>
        </w:rPr>
      </w:pPr>
      <w:r w:rsidRPr="00305378">
        <w:rPr>
          <w:rStyle w:val="TagStyle"/>
          <w:rtl/>
        </w:rPr>
        <w:t xml:space="preserve"> &lt;&lt; יור &gt;&gt; </w:t>
      </w:r>
      <w:r>
        <w:rPr>
          <w:rtl/>
        </w:rPr>
        <w:t>היו"ר אוריאל בוסו:</w:t>
      </w:r>
      <w:r w:rsidRPr="00305378">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תודה רבה לשר מיכאל מלכיאלי, בשם שר הבריאות. ביקש להשיב בשם המציעים חבר הכנסת אחמד טיבי. לאחר מכן אנחנו מייד ניגש להצבעה. ההצבעה תהיה הצבעה אלקטרונית. אנא תפסו את מקומותיכם, שלא תצטרכו </w:t>
      </w:r>
      <w:bookmarkStart w:id="12259" w:name="_ETM_Q21_656000"/>
      <w:bookmarkEnd w:id="12259"/>
      <w:r>
        <w:rPr>
          <w:rFonts w:hint="cs"/>
          <w:rtl/>
          <w:lang w:eastAsia="he-IL"/>
        </w:rPr>
        <w:t xml:space="preserve">לרוץ. </w:t>
      </w:r>
    </w:p>
    <w:p w:rsidR="00362C64" w:rsidRDefault="00362C64" w:rsidP="00BC2520">
      <w:pPr>
        <w:rPr>
          <w:rtl/>
          <w:lang w:eastAsia="he-IL"/>
        </w:rPr>
      </w:pPr>
    </w:p>
    <w:p w:rsidR="00362C64" w:rsidRDefault="00362C64" w:rsidP="00BC2520">
      <w:pPr>
        <w:pStyle w:val="af5"/>
        <w:keepNext/>
        <w:rPr>
          <w:rtl/>
        </w:rPr>
      </w:pPr>
      <w:bookmarkStart w:id="12260" w:name="ET_interruption_5109_35"/>
      <w:r w:rsidRPr="00305378">
        <w:rPr>
          <w:rStyle w:val="TagStyle"/>
          <w:rtl/>
        </w:rPr>
        <w:t xml:space="preserve"> &lt;&lt; קריאה &gt;&gt; </w:t>
      </w:r>
      <w:r>
        <w:rPr>
          <w:rtl/>
        </w:rPr>
        <w:t>אלעזר שטרן (יש עתיד):</w:t>
      </w:r>
      <w:r w:rsidRPr="00305378">
        <w:rPr>
          <w:rStyle w:val="TagStyle"/>
          <w:rtl/>
        </w:rPr>
        <w:t xml:space="preserve"> &lt;&lt; קריאה &gt;&gt;</w:t>
      </w:r>
      <w:r>
        <w:rPr>
          <w:rtl/>
        </w:rPr>
        <w:t xml:space="preserve">   </w:t>
      </w:r>
      <w:bookmarkEnd w:id="12260"/>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שילמדו אותך איך מצביעים בעד ומקבלים זכות דיבור. </w:t>
      </w:r>
    </w:p>
    <w:p w:rsidR="00362C64" w:rsidRDefault="00362C64" w:rsidP="00BC2520">
      <w:pPr>
        <w:keepNext/>
        <w:rPr>
          <w:rtl/>
        </w:rPr>
      </w:pPr>
      <w:bookmarkStart w:id="12261" w:name="ET_speaker_5264_34"/>
    </w:p>
    <w:p w:rsidR="00362C64" w:rsidRDefault="00362C64" w:rsidP="00BC2520">
      <w:pPr>
        <w:pStyle w:val="a4"/>
        <w:keepNext/>
        <w:rPr>
          <w:rtl/>
        </w:rPr>
      </w:pPr>
      <w:r w:rsidRPr="00305378">
        <w:rPr>
          <w:rStyle w:val="TagStyle"/>
          <w:rtl/>
        </w:rPr>
        <w:t xml:space="preserve"> &lt;&lt; דובר &gt;&gt; </w:t>
      </w:r>
      <w:bookmarkStart w:id="12262" w:name="_Toc136463718"/>
      <w:bookmarkStart w:id="12263" w:name="_Toc136463980"/>
      <w:r>
        <w:rPr>
          <w:rtl/>
        </w:rPr>
        <w:t>אחמד טיבי (חד"ש-תע"ל):</w:t>
      </w:r>
      <w:bookmarkEnd w:id="12262"/>
      <w:bookmarkEnd w:id="12263"/>
      <w:r w:rsidRPr="00305378">
        <w:rPr>
          <w:rStyle w:val="TagStyle"/>
          <w:rtl/>
        </w:rPr>
        <w:t xml:space="preserve"> &lt;&lt; דובר &gt;&gt;</w:t>
      </w:r>
      <w:r>
        <w:rPr>
          <w:rtl/>
        </w:rPr>
        <w:t xml:space="preserve">   </w:t>
      </w:r>
      <w:bookmarkEnd w:id="12261"/>
    </w:p>
    <w:p w:rsidR="00362C64" w:rsidRDefault="00362C64" w:rsidP="00C5704F">
      <w:pPr>
        <w:rPr>
          <w:rtl/>
          <w:lang w:eastAsia="he-IL"/>
        </w:rPr>
      </w:pPr>
    </w:p>
    <w:p w:rsidR="00362C64" w:rsidRDefault="00362C64" w:rsidP="00404F56">
      <w:pPr>
        <w:rPr>
          <w:rtl/>
          <w:lang w:eastAsia="he-IL"/>
        </w:rPr>
      </w:pPr>
      <w:r>
        <w:rPr>
          <w:rFonts w:hint="cs"/>
          <w:rtl/>
          <w:lang w:eastAsia="he-IL"/>
        </w:rPr>
        <w:t xml:space="preserve">מכובדי היושב-ראש, רבותיי חברי הכנסת, אני בזמנו פעלתי להקמת חדר מיון קדמי </w:t>
      </w:r>
      <w:bookmarkStart w:id="12264" w:name="_ETM_Q21_675000"/>
      <w:bookmarkEnd w:id="12264"/>
      <w:r>
        <w:rPr>
          <w:rFonts w:hint="cs"/>
          <w:rtl/>
          <w:lang w:eastAsia="he-IL"/>
        </w:rPr>
        <w:t>בטייבה ותמכתי בהקמת חדר מיון בקריית שמונה</w:t>
      </w:r>
      <w:r w:rsidR="00404F56">
        <w:rPr>
          <w:rFonts w:hint="cs"/>
          <w:rtl/>
          <w:lang w:eastAsia="he-IL"/>
        </w:rPr>
        <w:t>,</w:t>
      </w:r>
      <w:r>
        <w:rPr>
          <w:rFonts w:hint="cs"/>
          <w:rtl/>
          <w:lang w:eastAsia="he-IL"/>
        </w:rPr>
        <w:t xml:space="preserve"> לכן אני לא מבין למה יש התנגדות להצעה להקים חדר מיון קדמי בשדרות. 35,000 תושבים, מצב מיוחד, נזקקות, גם רפואית, ולכן אני פונה אליכם להצביע בעד בטרומית. </w:t>
      </w:r>
    </w:p>
    <w:p w:rsidR="00362C64" w:rsidRDefault="00362C64" w:rsidP="00BC2520">
      <w:pPr>
        <w:rPr>
          <w:rtl/>
          <w:lang w:eastAsia="he-IL"/>
        </w:rPr>
      </w:pPr>
    </w:p>
    <w:p w:rsidR="00362C64" w:rsidRDefault="00362C64" w:rsidP="00BC2520">
      <w:pPr>
        <w:pStyle w:val="af5"/>
        <w:keepNext/>
        <w:rPr>
          <w:rtl/>
        </w:rPr>
      </w:pPr>
      <w:bookmarkStart w:id="12265" w:name="ET_interruption_6341_36"/>
      <w:r w:rsidRPr="00305378">
        <w:rPr>
          <w:rStyle w:val="TagStyle"/>
          <w:rtl/>
        </w:rPr>
        <w:t xml:space="preserve"> &lt;&lt; קריאה &gt;&gt; </w:t>
      </w:r>
      <w:r>
        <w:rPr>
          <w:rtl/>
        </w:rPr>
        <w:t>דבי ביטון (יש עתיד):</w:t>
      </w:r>
      <w:r w:rsidRPr="00305378">
        <w:rPr>
          <w:rStyle w:val="TagStyle"/>
          <w:rtl/>
        </w:rPr>
        <w:t xml:space="preserve"> &lt;&lt; קריאה &gt;&gt;</w:t>
      </w:r>
      <w:r>
        <w:rPr>
          <w:rtl/>
        </w:rPr>
        <w:t xml:space="preserve">   </w:t>
      </w:r>
      <w:bookmarkEnd w:id="12265"/>
    </w:p>
    <w:p w:rsidR="00362C64" w:rsidRDefault="00362C64" w:rsidP="00C5704F">
      <w:pPr>
        <w:rPr>
          <w:rtl/>
          <w:lang w:eastAsia="he-IL"/>
        </w:rPr>
      </w:pPr>
    </w:p>
    <w:p w:rsidR="00362C64" w:rsidRDefault="00D46959" w:rsidP="00D46959">
      <w:pPr>
        <w:rPr>
          <w:rtl/>
          <w:lang w:eastAsia="he-IL"/>
        </w:rPr>
      </w:pPr>
      <w:r>
        <w:rPr>
          <w:rFonts w:hint="cs"/>
          <w:rtl/>
          <w:lang w:eastAsia="he-IL"/>
        </w:rPr>
        <w:t>– – –</w:t>
      </w:r>
      <w:r w:rsidR="00362C64">
        <w:rPr>
          <w:rFonts w:hint="cs"/>
          <w:rtl/>
          <w:lang w:eastAsia="he-IL"/>
        </w:rPr>
        <w:t xml:space="preserve"> לשדרות. </w:t>
      </w:r>
    </w:p>
    <w:p w:rsidR="00362C64" w:rsidRDefault="00362C64" w:rsidP="00BC2520">
      <w:pPr>
        <w:rPr>
          <w:rtl/>
          <w:lang w:eastAsia="he-IL"/>
        </w:rPr>
      </w:pPr>
    </w:p>
    <w:p w:rsidR="00362C64" w:rsidRDefault="00362C64" w:rsidP="00BC2520">
      <w:pPr>
        <w:pStyle w:val="af5"/>
        <w:keepNext/>
        <w:rPr>
          <w:rtl/>
        </w:rPr>
      </w:pPr>
      <w:bookmarkStart w:id="12266" w:name="ET_interruption_6461_37"/>
      <w:r w:rsidRPr="00305378">
        <w:rPr>
          <w:rStyle w:val="TagStyle"/>
          <w:rtl/>
        </w:rPr>
        <w:t xml:space="preserve"> &lt;&lt; קריאה &gt;&gt; </w:t>
      </w:r>
      <w:r>
        <w:rPr>
          <w:rtl/>
        </w:rPr>
        <w:t>שר התקשורת שלמה קרעי:</w:t>
      </w:r>
      <w:r w:rsidRPr="00305378">
        <w:rPr>
          <w:rStyle w:val="TagStyle"/>
          <w:rtl/>
        </w:rPr>
        <w:t xml:space="preserve"> &lt;&lt; קריאה &gt;&gt;</w:t>
      </w:r>
      <w:r>
        <w:rPr>
          <w:rtl/>
        </w:rPr>
        <w:t xml:space="preserve">   </w:t>
      </w:r>
      <w:bookmarkEnd w:id="12266"/>
    </w:p>
    <w:p w:rsidR="00362C64" w:rsidRDefault="00362C64" w:rsidP="00C5704F">
      <w:pPr>
        <w:rPr>
          <w:rtl/>
          <w:lang w:eastAsia="he-IL"/>
        </w:rPr>
      </w:pPr>
    </w:p>
    <w:p w:rsidR="00362C64" w:rsidRDefault="00362C64" w:rsidP="00404F56">
      <w:pPr>
        <w:rPr>
          <w:rtl/>
          <w:lang w:eastAsia="he-IL"/>
        </w:rPr>
      </w:pPr>
      <w:bookmarkStart w:id="12267" w:name="_ETM_Q21_702000"/>
      <w:bookmarkEnd w:id="12267"/>
      <w:r>
        <w:rPr>
          <w:rFonts w:hint="cs"/>
          <w:rtl/>
          <w:lang w:eastAsia="he-IL"/>
        </w:rPr>
        <w:t>הוא מגיש הצעות חוק לכל סעיף מהתקציב</w:t>
      </w:r>
      <w:r w:rsidR="00404F56">
        <w:rPr>
          <w:rFonts w:hint="cs"/>
          <w:rtl/>
          <w:lang w:eastAsia="he-IL"/>
        </w:rPr>
        <w:t>,</w:t>
      </w:r>
      <w:r>
        <w:rPr>
          <w:rFonts w:hint="cs"/>
          <w:rtl/>
          <w:lang w:eastAsia="he-IL"/>
        </w:rPr>
        <w:t xml:space="preserve"> לו</w:t>
      </w:r>
      <w:bookmarkStart w:id="12268" w:name="_ETM_Q21_708000"/>
      <w:bookmarkEnd w:id="12268"/>
      <w:r>
        <w:rPr>
          <w:rFonts w:hint="cs"/>
          <w:rtl/>
          <w:lang w:eastAsia="he-IL"/>
        </w:rPr>
        <w:t xml:space="preserve">קח מספר התקציב ומוציא הצעות חוק. </w:t>
      </w:r>
    </w:p>
    <w:p w:rsidR="00362C64" w:rsidRDefault="00362C64" w:rsidP="00BC2520">
      <w:pPr>
        <w:rPr>
          <w:rtl/>
          <w:lang w:eastAsia="he-IL"/>
        </w:rPr>
      </w:pPr>
    </w:p>
    <w:p w:rsidR="00362C64" w:rsidRDefault="00362C64" w:rsidP="00BC2520">
      <w:pPr>
        <w:pStyle w:val="af6"/>
        <w:keepNext/>
        <w:rPr>
          <w:rtl/>
        </w:rPr>
      </w:pPr>
      <w:bookmarkStart w:id="12269" w:name="ET_yor_6488_121"/>
      <w:r w:rsidRPr="00491155">
        <w:rPr>
          <w:rStyle w:val="TagStyle"/>
          <w:rtl/>
        </w:rPr>
        <w:t xml:space="preserve"> &lt;&lt; יור &gt;&gt; </w:t>
      </w:r>
      <w:r>
        <w:rPr>
          <w:rtl/>
        </w:rPr>
        <w:t>היו"ר אוריאל בוסו:</w:t>
      </w:r>
      <w:r w:rsidRPr="00491155">
        <w:rPr>
          <w:rStyle w:val="TagStyle"/>
          <w:rtl/>
        </w:rPr>
        <w:t xml:space="preserve"> &lt;&lt; יור &gt;&gt;</w:t>
      </w:r>
      <w:r>
        <w:rPr>
          <w:rtl/>
        </w:rPr>
        <w:t xml:space="preserve">   </w:t>
      </w:r>
      <w:bookmarkEnd w:id="12269"/>
    </w:p>
    <w:p w:rsidR="00362C64" w:rsidRDefault="00362C64" w:rsidP="00C5704F">
      <w:pPr>
        <w:rPr>
          <w:rtl/>
          <w:lang w:eastAsia="he-IL"/>
        </w:rPr>
      </w:pPr>
    </w:p>
    <w:p w:rsidR="00362C64" w:rsidRPr="00491155" w:rsidRDefault="00362C64" w:rsidP="00BC2520">
      <w:pPr>
        <w:rPr>
          <w:rtl/>
          <w:lang w:eastAsia="he-IL"/>
        </w:rPr>
      </w:pPr>
      <w:bookmarkStart w:id="12270" w:name="_ETM_Q21_712000"/>
      <w:bookmarkEnd w:id="12270"/>
      <w:r>
        <w:rPr>
          <w:rFonts w:hint="cs"/>
          <w:rtl/>
          <w:lang w:eastAsia="he-IL"/>
        </w:rPr>
        <w:t xml:space="preserve">אתה חבר ועדת הכספים. </w:t>
      </w:r>
      <w:bookmarkStart w:id="12271" w:name="_ETM_Q21_710000"/>
      <w:bookmarkEnd w:id="12271"/>
      <w:r>
        <w:rPr>
          <w:rFonts w:hint="cs"/>
          <w:rtl/>
          <w:lang w:eastAsia="he-IL"/>
        </w:rPr>
        <w:t xml:space="preserve">תפרגן, תגיד כל הכבוד. </w:t>
      </w:r>
    </w:p>
    <w:p w:rsidR="00362C64" w:rsidRDefault="00362C64" w:rsidP="00BC2520">
      <w:pPr>
        <w:rPr>
          <w:rtl/>
          <w:lang w:eastAsia="he-IL"/>
        </w:rPr>
      </w:pPr>
    </w:p>
    <w:p w:rsidR="00362C64" w:rsidRDefault="00362C64" w:rsidP="00BC2520">
      <w:pPr>
        <w:pStyle w:val="-"/>
        <w:keepNext/>
        <w:rPr>
          <w:rtl/>
        </w:rPr>
      </w:pPr>
      <w:bookmarkStart w:id="12272" w:name="ET_speakercontinue_5264_38"/>
      <w:r w:rsidRPr="00305378">
        <w:rPr>
          <w:rStyle w:val="TagStyle"/>
          <w:rtl/>
        </w:rPr>
        <w:t xml:space="preserve"> &lt;&lt; דובר_המשך &gt;&gt; </w:t>
      </w:r>
      <w:r>
        <w:rPr>
          <w:rtl/>
        </w:rPr>
        <w:t>אחמד טיבי (חד"ש-תע"ל):</w:t>
      </w:r>
      <w:r w:rsidRPr="00305378">
        <w:rPr>
          <w:rStyle w:val="TagStyle"/>
          <w:rtl/>
        </w:rPr>
        <w:t xml:space="preserve"> &lt;&lt; דובר_המשך &gt;&gt;</w:t>
      </w:r>
      <w:r>
        <w:rPr>
          <w:rtl/>
        </w:rPr>
        <w:t xml:space="preserve">   </w:t>
      </w:r>
      <w:bookmarkEnd w:id="12272"/>
    </w:p>
    <w:p w:rsidR="00362C64" w:rsidRDefault="00362C64" w:rsidP="00C5704F">
      <w:pPr>
        <w:rPr>
          <w:rtl/>
          <w:lang w:eastAsia="he-IL"/>
        </w:rPr>
      </w:pPr>
    </w:p>
    <w:p w:rsidR="00362C64" w:rsidRDefault="00362C64" w:rsidP="00404F56">
      <w:pPr>
        <w:rPr>
          <w:rtl/>
          <w:lang w:eastAsia="he-IL"/>
        </w:rPr>
      </w:pPr>
      <w:r>
        <w:rPr>
          <w:rFonts w:hint="cs"/>
          <w:rtl/>
          <w:lang w:eastAsia="he-IL"/>
        </w:rPr>
        <w:t>מטבע הדברים, אתם הייתם חברי כנסת</w:t>
      </w:r>
      <w:r w:rsidR="00404F56">
        <w:rPr>
          <w:rFonts w:hint="cs"/>
          <w:rtl/>
          <w:lang w:eastAsia="he-IL"/>
        </w:rPr>
        <w:t>,</w:t>
      </w:r>
      <w:r>
        <w:rPr>
          <w:rFonts w:hint="cs"/>
          <w:rtl/>
          <w:lang w:eastAsia="he-IL"/>
        </w:rPr>
        <w:t xml:space="preserve"> לא שרים. </w:t>
      </w:r>
    </w:p>
    <w:p w:rsidR="00362C64" w:rsidRDefault="00362C64" w:rsidP="00BC2520">
      <w:pPr>
        <w:rPr>
          <w:rtl/>
          <w:lang w:eastAsia="he-IL"/>
        </w:rPr>
      </w:pPr>
    </w:p>
    <w:p w:rsidR="00362C64" w:rsidRDefault="00362C64" w:rsidP="00BC2520">
      <w:pPr>
        <w:pStyle w:val="af6"/>
        <w:keepNext/>
        <w:rPr>
          <w:rtl/>
        </w:rPr>
      </w:pPr>
      <w:bookmarkStart w:id="12273" w:name="ET_yor_6488_122"/>
      <w:r w:rsidRPr="00491155">
        <w:rPr>
          <w:rStyle w:val="TagStyle"/>
          <w:rtl/>
        </w:rPr>
        <w:t xml:space="preserve"> &lt;&lt; יור &gt;&gt; </w:t>
      </w:r>
      <w:r>
        <w:rPr>
          <w:rtl/>
        </w:rPr>
        <w:t>היו"ר אוריאל בוסו:</w:t>
      </w:r>
      <w:r w:rsidRPr="00491155">
        <w:rPr>
          <w:rStyle w:val="TagStyle"/>
          <w:rtl/>
        </w:rPr>
        <w:t xml:space="preserve"> &lt;&lt; יור &gt;&gt;</w:t>
      </w:r>
      <w:r>
        <w:rPr>
          <w:rtl/>
        </w:rPr>
        <w:t xml:space="preserve">   </w:t>
      </w:r>
      <w:bookmarkEnd w:id="12273"/>
    </w:p>
    <w:p w:rsidR="00362C64" w:rsidRDefault="00362C64" w:rsidP="00C5704F">
      <w:pPr>
        <w:rPr>
          <w:rtl/>
          <w:lang w:eastAsia="he-IL"/>
        </w:rPr>
      </w:pPr>
    </w:p>
    <w:p w:rsidR="00362C64" w:rsidRDefault="00362C64" w:rsidP="00BC2520">
      <w:pPr>
        <w:rPr>
          <w:rtl/>
          <w:lang w:eastAsia="he-IL"/>
        </w:rPr>
      </w:pPr>
      <w:bookmarkStart w:id="12274" w:name="_ETM_Q21_719000"/>
      <w:bookmarkEnd w:id="12274"/>
      <w:r>
        <w:rPr>
          <w:rFonts w:hint="cs"/>
          <w:rtl/>
          <w:lang w:eastAsia="he-IL"/>
        </w:rPr>
        <w:t>אתה הוותיק</w:t>
      </w:r>
      <w:bookmarkStart w:id="12275" w:name="_ETM_Q21_722000"/>
      <w:bookmarkEnd w:id="12275"/>
      <w:r>
        <w:rPr>
          <w:rFonts w:hint="cs"/>
          <w:rtl/>
          <w:lang w:eastAsia="he-IL"/>
        </w:rPr>
        <w:t xml:space="preserve"> מכולם. </w:t>
      </w:r>
    </w:p>
    <w:p w:rsidR="00362C64" w:rsidRDefault="00362C64" w:rsidP="00BC2520">
      <w:pPr>
        <w:rPr>
          <w:rtl/>
          <w:lang w:eastAsia="he-IL"/>
        </w:rPr>
      </w:pPr>
      <w:bookmarkStart w:id="12276" w:name="_ETM_Q21_723000"/>
      <w:bookmarkEnd w:id="12276"/>
    </w:p>
    <w:p w:rsidR="00362C64" w:rsidRDefault="00362C64" w:rsidP="00BC2520">
      <w:pPr>
        <w:pStyle w:val="-"/>
        <w:keepNext/>
        <w:rPr>
          <w:rtl/>
        </w:rPr>
      </w:pPr>
      <w:bookmarkStart w:id="12277" w:name="ET_speakercontinue_5264_124"/>
      <w:r w:rsidRPr="00491155">
        <w:rPr>
          <w:rStyle w:val="TagStyle"/>
          <w:rtl/>
        </w:rPr>
        <w:t xml:space="preserve"> &lt;&lt; דובר_המשך &gt;&gt; </w:t>
      </w:r>
      <w:r>
        <w:rPr>
          <w:rtl/>
        </w:rPr>
        <w:t>אחמד טיבי (חד"ש-תע"ל):</w:t>
      </w:r>
      <w:r w:rsidRPr="00491155">
        <w:rPr>
          <w:rStyle w:val="TagStyle"/>
          <w:rtl/>
        </w:rPr>
        <w:t xml:space="preserve"> &lt;&lt; דובר_המשך &gt;&gt;</w:t>
      </w:r>
      <w:r>
        <w:rPr>
          <w:rtl/>
        </w:rPr>
        <w:t xml:space="preserve">   </w:t>
      </w:r>
      <w:bookmarkEnd w:id="12277"/>
    </w:p>
    <w:p w:rsidR="00362C64" w:rsidRDefault="00362C64" w:rsidP="00C5704F">
      <w:pPr>
        <w:rPr>
          <w:rtl/>
          <w:lang w:eastAsia="he-IL"/>
        </w:rPr>
      </w:pPr>
    </w:p>
    <w:p w:rsidR="00362C64" w:rsidRDefault="00362C64" w:rsidP="00404F56">
      <w:pPr>
        <w:rPr>
          <w:rtl/>
        </w:rPr>
      </w:pPr>
      <w:bookmarkStart w:id="12278" w:name="_ETM_Q21_717000"/>
      <w:bookmarkStart w:id="12279" w:name="_ETM_Q21_721000"/>
      <w:bookmarkStart w:id="12280" w:name="_ETM_Q21_718000"/>
      <w:bookmarkEnd w:id="12278"/>
      <w:bookmarkEnd w:id="12279"/>
      <w:bookmarkEnd w:id="12280"/>
      <w:r>
        <w:rPr>
          <w:rFonts w:hint="cs"/>
          <w:rtl/>
          <w:lang w:eastAsia="he-IL"/>
        </w:rPr>
        <w:t xml:space="preserve">אתם </w:t>
      </w:r>
      <w:r w:rsidR="00404F56">
        <w:rPr>
          <w:rFonts w:hint="cs"/>
          <w:rtl/>
          <w:lang w:eastAsia="he-IL"/>
        </w:rPr>
        <w:t xml:space="preserve">גם </w:t>
      </w:r>
      <w:r>
        <w:rPr>
          <w:rFonts w:hint="cs"/>
          <w:rtl/>
          <w:lang w:eastAsia="he-IL"/>
        </w:rPr>
        <w:t>תחזרו להיות חברי כנסת.</w:t>
      </w:r>
      <w:bookmarkStart w:id="12281" w:name="TOR_Q22"/>
      <w:bookmarkStart w:id="12282" w:name="_ETM_Q22_180000"/>
      <w:bookmarkEnd w:id="12281"/>
      <w:bookmarkEnd w:id="12282"/>
      <w:r>
        <w:rPr>
          <w:rFonts w:hint="cs"/>
          <w:rtl/>
          <w:lang w:eastAsia="he-IL"/>
        </w:rPr>
        <w:t xml:space="preserve"> </w:t>
      </w:r>
      <w:r>
        <w:rPr>
          <w:rFonts w:hint="cs"/>
          <w:rtl/>
        </w:rPr>
        <w:t>אתם יודעים שחברי הכנסת מציעים הצעות חוק מהותיות עם אמירה</w:t>
      </w:r>
      <w:bookmarkStart w:id="12283" w:name="_ETM_Q22_128637"/>
      <w:bookmarkEnd w:id="12283"/>
      <w:r>
        <w:rPr>
          <w:rFonts w:hint="cs"/>
          <w:rtl/>
        </w:rPr>
        <w:t xml:space="preserve">, עם צורך ציבורי, ולכן לא צריך לבלום הצעת חוק שכל הבית מסכים לה. אני מדבר בשם </w:t>
      </w:r>
      <w:bookmarkStart w:id="12284" w:name="_ETM_Q22_137119"/>
      <w:bookmarkEnd w:id="12284"/>
      <w:r>
        <w:rPr>
          <w:rFonts w:hint="cs"/>
          <w:rtl/>
        </w:rPr>
        <w:t xml:space="preserve">סיעתי, אני מסכים להצעה הזאת של חדר מיון קדמי ואני </w:t>
      </w:r>
      <w:bookmarkStart w:id="12285" w:name="_ETM_Q22_145259"/>
      <w:bookmarkEnd w:id="12285"/>
      <w:r>
        <w:rPr>
          <w:rFonts w:hint="cs"/>
          <w:rtl/>
        </w:rPr>
        <w:t>חושב שלא צריך לתת שיקולי קואליציה</w:t>
      </w:r>
      <w:r>
        <w:rPr>
          <w:rFonts w:hint="eastAsia"/>
          <w:rtl/>
        </w:rPr>
        <w:t>–</w:t>
      </w:r>
      <w:r>
        <w:rPr>
          <w:rFonts w:hint="cs"/>
          <w:rtl/>
        </w:rPr>
        <w:t xml:space="preserve">אופוזיציה </w:t>
      </w:r>
      <w:r w:rsidR="00D46959">
        <w:rPr>
          <w:rFonts w:hint="cs"/>
          <w:rtl/>
        </w:rPr>
        <w:t>– – –</w:t>
      </w:r>
    </w:p>
    <w:p w:rsidR="00362C64" w:rsidRDefault="00362C64" w:rsidP="00BC2520">
      <w:pPr>
        <w:rPr>
          <w:rtl/>
        </w:rPr>
      </w:pPr>
    </w:p>
    <w:p w:rsidR="00362C64" w:rsidRDefault="00362C64" w:rsidP="00BC2520">
      <w:pPr>
        <w:pStyle w:val="af5"/>
        <w:keepNext/>
        <w:rPr>
          <w:rtl/>
        </w:rPr>
      </w:pPr>
      <w:bookmarkStart w:id="12286" w:name="ET_interruption_5080_1"/>
      <w:r w:rsidRPr="00E87269">
        <w:rPr>
          <w:rStyle w:val="TagStyle"/>
          <w:rtl/>
        </w:rPr>
        <w:t xml:space="preserve"> &lt;&lt; קריאה &gt;&gt; </w:t>
      </w:r>
      <w:r>
        <w:rPr>
          <w:rtl/>
        </w:rPr>
        <w:t>בועז טופורובסקי (יש עתיד):</w:t>
      </w:r>
      <w:r w:rsidRPr="00E87269">
        <w:rPr>
          <w:rStyle w:val="TagStyle"/>
          <w:rtl/>
        </w:rPr>
        <w:t xml:space="preserve"> &lt;&lt; קריאה &gt;&gt;</w:t>
      </w:r>
      <w:r>
        <w:rPr>
          <w:rtl/>
        </w:rPr>
        <w:t xml:space="preserve">   </w:t>
      </w:r>
      <w:bookmarkEnd w:id="12286"/>
    </w:p>
    <w:p w:rsidR="00362C64" w:rsidRDefault="00362C64" w:rsidP="00C5704F">
      <w:pPr>
        <w:rPr>
          <w:rtl/>
        </w:rPr>
      </w:pPr>
    </w:p>
    <w:p w:rsidR="00362C64" w:rsidRDefault="00362C64" w:rsidP="00BC2520">
      <w:pPr>
        <w:rPr>
          <w:rtl/>
        </w:rPr>
      </w:pPr>
      <w:r>
        <w:rPr>
          <w:rFonts w:hint="cs"/>
          <w:rtl/>
        </w:rPr>
        <w:t>וסרלאוף התנגד</w:t>
      </w:r>
      <w:bookmarkStart w:id="12287" w:name="_ETM_Q22_150165"/>
      <w:bookmarkStart w:id="12288" w:name="_ETM_Q22_150263"/>
      <w:bookmarkEnd w:id="12287"/>
      <w:bookmarkEnd w:id="12288"/>
      <w:r>
        <w:rPr>
          <w:rFonts w:hint="cs"/>
          <w:rtl/>
        </w:rPr>
        <w:t xml:space="preserve">. </w:t>
      </w:r>
    </w:p>
    <w:p w:rsidR="00362C64" w:rsidRDefault="00362C64" w:rsidP="00BC2520">
      <w:pPr>
        <w:rPr>
          <w:rtl/>
        </w:rPr>
      </w:pPr>
    </w:p>
    <w:p w:rsidR="00362C64" w:rsidRDefault="00362C64" w:rsidP="00BC2520">
      <w:pPr>
        <w:pStyle w:val="af5"/>
        <w:keepNext/>
        <w:rPr>
          <w:rtl/>
        </w:rPr>
      </w:pPr>
      <w:r w:rsidRPr="00E87269">
        <w:rPr>
          <w:rStyle w:val="TagStyle"/>
          <w:rtl/>
        </w:rPr>
        <w:t xml:space="preserve"> &lt;&lt; קריאה &gt;&gt; </w:t>
      </w:r>
      <w:r>
        <w:rPr>
          <w:rtl/>
        </w:rPr>
        <w:t>דבי ביטון (יש עתיד):</w:t>
      </w:r>
      <w:r w:rsidRPr="00E87269">
        <w:rPr>
          <w:rStyle w:val="TagStyle"/>
          <w:rtl/>
        </w:rPr>
        <w:t xml:space="preserve"> &lt;&lt; קריאה &gt;&gt;</w:t>
      </w:r>
      <w:r>
        <w:rPr>
          <w:rtl/>
        </w:rPr>
        <w:t xml:space="preserve">   </w:t>
      </w:r>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w:t>
      </w:r>
    </w:p>
    <w:p w:rsidR="00362C64" w:rsidRDefault="00362C64" w:rsidP="00BC2520">
      <w:pPr>
        <w:rPr>
          <w:rtl/>
        </w:rPr>
      </w:pPr>
    </w:p>
    <w:p w:rsidR="00362C64" w:rsidRDefault="00362C64" w:rsidP="00BC2520">
      <w:pPr>
        <w:pStyle w:val="-"/>
        <w:keepNext/>
        <w:rPr>
          <w:rtl/>
        </w:rPr>
      </w:pPr>
      <w:r w:rsidRPr="00E87269">
        <w:rPr>
          <w:rStyle w:val="TagStyle"/>
          <w:rtl/>
        </w:rPr>
        <w:t xml:space="preserve"> &lt;&lt; דובר_המשך &gt;&gt; </w:t>
      </w:r>
      <w:r>
        <w:rPr>
          <w:rtl/>
        </w:rPr>
        <w:t>אחמד טיבי (חד"ש-תע"ל):</w:t>
      </w:r>
      <w:r w:rsidRPr="00E87269">
        <w:rPr>
          <w:rStyle w:val="TagStyle"/>
          <w:rtl/>
        </w:rPr>
        <w:t xml:space="preserve"> &lt;&lt; דובר_המשך &gt;&gt;</w:t>
      </w:r>
      <w:r>
        <w:rPr>
          <w:rtl/>
        </w:rPr>
        <w:t xml:space="preserve">   </w:t>
      </w:r>
    </w:p>
    <w:p w:rsidR="00362C64" w:rsidRDefault="00362C64" w:rsidP="00C5704F">
      <w:pPr>
        <w:rPr>
          <w:rtl/>
        </w:rPr>
      </w:pPr>
    </w:p>
    <w:p w:rsidR="00362C64" w:rsidRDefault="00362C64" w:rsidP="00404F56">
      <w:pPr>
        <w:rPr>
          <w:rtl/>
        </w:rPr>
      </w:pPr>
      <w:r>
        <w:rPr>
          <w:rFonts w:hint="cs"/>
          <w:rtl/>
        </w:rPr>
        <w:t xml:space="preserve">לכן </w:t>
      </w:r>
      <w:bookmarkStart w:id="12289" w:name="_ETM_Q22_152102"/>
      <w:bookmarkEnd w:id="12289"/>
      <w:r>
        <w:rPr>
          <w:rFonts w:hint="cs"/>
          <w:rtl/>
        </w:rPr>
        <w:t>אני קורא לכל חברי הבית לגלות אמפתיה והקשבה ולתמוך</w:t>
      </w:r>
      <w:bookmarkStart w:id="12290" w:name="_ETM_Q22_161117"/>
      <w:bookmarkEnd w:id="12290"/>
      <w:r>
        <w:rPr>
          <w:rFonts w:hint="cs"/>
          <w:rtl/>
        </w:rPr>
        <w:t xml:space="preserve"> בהצעה להקמת חדר מיון קדמי בשדרות, וגם להפעיל את חד</w:t>
      </w:r>
      <w:bookmarkStart w:id="12291" w:name="_ETM_Q22_167596"/>
      <w:bookmarkEnd w:id="12291"/>
      <w:r>
        <w:rPr>
          <w:rFonts w:hint="cs"/>
          <w:rtl/>
        </w:rPr>
        <w:t>רי המיון הקדמי שהוכרו בעבר בקריית שמונה, בטייבה</w:t>
      </w:r>
      <w:bookmarkStart w:id="12292" w:name="_ETM_Q22_172018"/>
      <w:bookmarkEnd w:id="12292"/>
      <w:r>
        <w:rPr>
          <w:rFonts w:hint="cs"/>
          <w:rtl/>
        </w:rPr>
        <w:t xml:space="preserve"> וגם ביישובים אחרים שצריכים את זה</w:t>
      </w:r>
      <w:r w:rsidR="00404F56">
        <w:rPr>
          <w:rFonts w:hint="cs"/>
          <w:rtl/>
        </w:rPr>
        <w:t>.</w:t>
      </w:r>
      <w:r>
        <w:rPr>
          <w:rFonts w:hint="cs"/>
          <w:rtl/>
        </w:rPr>
        <w:t xml:space="preserve"> תודה רבה.</w:t>
      </w:r>
    </w:p>
    <w:p w:rsidR="00362C64" w:rsidRDefault="00362C64" w:rsidP="00BC2520">
      <w:pPr>
        <w:rPr>
          <w:rtl/>
        </w:rPr>
      </w:pPr>
      <w:bookmarkStart w:id="12293" w:name="_ETM_Q22_175684"/>
      <w:bookmarkStart w:id="12294" w:name="_ETM_Q22_175762"/>
      <w:bookmarkEnd w:id="12293"/>
      <w:bookmarkEnd w:id="12294"/>
    </w:p>
    <w:p w:rsidR="00362C64" w:rsidRDefault="00362C64" w:rsidP="00BC2520">
      <w:pPr>
        <w:pStyle w:val="af6"/>
        <w:keepNext/>
        <w:rPr>
          <w:rtl/>
        </w:rPr>
      </w:pPr>
      <w:r w:rsidRPr="00E87269">
        <w:rPr>
          <w:rStyle w:val="TagStyle"/>
          <w:rtl/>
        </w:rPr>
        <w:t xml:space="preserve"> &lt;&lt; יור &gt;&gt; </w:t>
      </w:r>
      <w:r>
        <w:rPr>
          <w:rtl/>
        </w:rPr>
        <w:t>היו"ר אוריאל בוסו:</w:t>
      </w:r>
      <w:r w:rsidRPr="00E87269">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תודה רבה. </w:t>
      </w:r>
      <w:bookmarkStart w:id="12295" w:name="_ETM_Q22_176222"/>
      <w:bookmarkEnd w:id="12295"/>
    </w:p>
    <w:p w:rsidR="00362C64" w:rsidRDefault="00362C64" w:rsidP="00BC2520">
      <w:pPr>
        <w:rPr>
          <w:rtl/>
        </w:rPr>
      </w:pPr>
    </w:p>
    <w:p w:rsidR="00362C64" w:rsidRDefault="00362C64" w:rsidP="00BC2520">
      <w:pPr>
        <w:pStyle w:val="af5"/>
        <w:keepNext/>
        <w:rPr>
          <w:rtl/>
        </w:rPr>
      </w:pPr>
      <w:r w:rsidRPr="00E87269">
        <w:rPr>
          <w:rStyle w:val="TagStyle"/>
          <w:rtl/>
        </w:rPr>
        <w:t xml:space="preserve"> &lt;&lt; קריאה &gt;&gt; </w:t>
      </w:r>
      <w:r>
        <w:rPr>
          <w:rtl/>
        </w:rPr>
        <w:t>בועז טופורובסקי (יש עתיד):</w:t>
      </w:r>
      <w:r w:rsidRPr="00E87269">
        <w:rPr>
          <w:rStyle w:val="TagStyle"/>
          <w:rtl/>
        </w:rPr>
        <w:t xml:space="preserve"> &lt;&lt; קריאה &gt;&gt;</w:t>
      </w:r>
      <w:r>
        <w:rPr>
          <w:rtl/>
        </w:rPr>
        <w:t xml:space="preserve">   </w:t>
      </w:r>
    </w:p>
    <w:p w:rsidR="00362C64" w:rsidRDefault="00362C64" w:rsidP="00C5704F">
      <w:pPr>
        <w:rPr>
          <w:rtl/>
        </w:rPr>
      </w:pPr>
    </w:p>
    <w:p w:rsidR="00362C64" w:rsidRDefault="00362C64" w:rsidP="00BC2520">
      <w:pPr>
        <w:rPr>
          <w:rtl/>
        </w:rPr>
      </w:pPr>
      <w:r>
        <w:rPr>
          <w:rFonts w:hint="cs"/>
          <w:rtl/>
        </w:rPr>
        <w:t>טיבי בעד שדרות וביבי נגד.</w:t>
      </w:r>
    </w:p>
    <w:p w:rsidR="00362C64" w:rsidRDefault="00362C64" w:rsidP="00BC2520">
      <w:pPr>
        <w:rPr>
          <w:rtl/>
        </w:rPr>
      </w:pPr>
    </w:p>
    <w:p w:rsidR="00362C64" w:rsidRDefault="00362C64" w:rsidP="00BC2520">
      <w:pPr>
        <w:pStyle w:val="af5"/>
        <w:keepNext/>
        <w:rPr>
          <w:rStyle w:val="TagStyle"/>
          <w:rtl/>
        </w:rPr>
      </w:pPr>
    </w:p>
    <w:p w:rsidR="00362C64" w:rsidRDefault="00362C64" w:rsidP="00BC2520">
      <w:pPr>
        <w:pStyle w:val="af5"/>
        <w:keepNext/>
        <w:rPr>
          <w:rtl/>
        </w:rPr>
      </w:pPr>
      <w:r w:rsidRPr="00E87269">
        <w:rPr>
          <w:rStyle w:val="TagStyle"/>
          <w:rtl/>
        </w:rPr>
        <w:t xml:space="preserve">&lt;&lt; קריאה &gt;&gt; </w:t>
      </w:r>
      <w:r>
        <w:rPr>
          <w:rFonts w:hint="cs"/>
          <w:rtl/>
        </w:rPr>
        <w:t>קריאות</w:t>
      </w:r>
      <w:r>
        <w:rPr>
          <w:rtl/>
        </w:rPr>
        <w:t>:</w:t>
      </w:r>
      <w:r w:rsidRPr="00E87269">
        <w:rPr>
          <w:rStyle w:val="TagStyle"/>
          <w:rtl/>
        </w:rPr>
        <w:t xml:space="preserve"> &lt;&lt; קריאה &gt;&gt;</w:t>
      </w:r>
      <w:r>
        <w:rPr>
          <w:rtl/>
        </w:rPr>
        <w:t xml:space="preserve">   </w:t>
      </w:r>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w:t>
      </w:r>
    </w:p>
    <w:p w:rsidR="00362C64" w:rsidRDefault="00362C64" w:rsidP="00BC2520">
      <w:pPr>
        <w:rPr>
          <w:rtl/>
        </w:rPr>
      </w:pPr>
      <w:bookmarkStart w:id="12296" w:name="_ETM_Q22_179599"/>
      <w:bookmarkStart w:id="12297" w:name="_ETM_Q22_179683"/>
      <w:bookmarkEnd w:id="12296"/>
      <w:bookmarkEnd w:id="12297"/>
    </w:p>
    <w:p w:rsidR="00362C64" w:rsidRDefault="00362C64" w:rsidP="00BC2520">
      <w:pPr>
        <w:pStyle w:val="af6"/>
        <w:keepNext/>
        <w:rPr>
          <w:rtl/>
        </w:rPr>
      </w:pPr>
      <w:r w:rsidRPr="00E87269">
        <w:rPr>
          <w:rStyle w:val="TagStyle"/>
          <w:rtl/>
        </w:rPr>
        <w:t xml:space="preserve"> &lt;&lt; יור &gt;&gt; </w:t>
      </w:r>
      <w:r>
        <w:rPr>
          <w:rtl/>
        </w:rPr>
        <w:t>היו"ר אוריאל בוסו:</w:t>
      </w:r>
      <w:r w:rsidRPr="00E87269">
        <w:rPr>
          <w:rStyle w:val="TagStyle"/>
          <w:rtl/>
        </w:rPr>
        <w:t xml:space="preserve"> &lt;&lt; יור &gt;&gt;</w:t>
      </w:r>
      <w:r>
        <w:rPr>
          <w:rtl/>
        </w:rPr>
        <w:t xml:space="preserve">   </w:t>
      </w:r>
    </w:p>
    <w:p w:rsidR="00362C64" w:rsidRDefault="00362C64" w:rsidP="00C5704F">
      <w:pPr>
        <w:rPr>
          <w:rtl/>
        </w:rPr>
      </w:pPr>
    </w:p>
    <w:p w:rsidR="00362C64" w:rsidRDefault="00362C64" w:rsidP="00404F56">
      <w:pPr>
        <w:rPr>
          <w:rtl/>
        </w:rPr>
      </w:pPr>
      <w:bookmarkStart w:id="12298" w:name="_ETM_Q22_181179"/>
      <w:bookmarkEnd w:id="12298"/>
      <w:r>
        <w:rPr>
          <w:rFonts w:hint="cs"/>
          <w:rtl/>
        </w:rPr>
        <w:t>חבר הכנסת טופורובסקי, אנחנו עוברים להצבעה.</w:t>
      </w:r>
      <w:bookmarkStart w:id="12299" w:name="_ETM_Q22_181113"/>
      <w:bookmarkEnd w:id="12299"/>
      <w:r>
        <w:rPr>
          <w:rFonts w:hint="cs"/>
          <w:rtl/>
        </w:rPr>
        <w:t xml:space="preserve"> </w:t>
      </w:r>
      <w:bookmarkStart w:id="12300" w:name="_ETM_Q22_183539"/>
      <w:bookmarkStart w:id="12301" w:name="_ETM_Q22_183585"/>
      <w:bookmarkStart w:id="12302" w:name="_ETM_Q22_183695"/>
      <w:bookmarkStart w:id="12303" w:name="_ETM_Q22_183758"/>
      <w:bookmarkEnd w:id="12300"/>
      <w:bookmarkEnd w:id="12301"/>
      <w:bookmarkEnd w:id="12302"/>
      <w:bookmarkEnd w:id="12303"/>
      <w:r>
        <w:rPr>
          <w:rFonts w:hint="cs"/>
          <w:rtl/>
        </w:rPr>
        <w:t>רבותי</w:t>
      </w:r>
      <w:r w:rsidR="00404F56">
        <w:rPr>
          <w:rFonts w:hint="cs"/>
          <w:rtl/>
        </w:rPr>
        <w:t>י</w:t>
      </w:r>
      <w:r>
        <w:rPr>
          <w:rFonts w:hint="cs"/>
          <w:rtl/>
        </w:rPr>
        <w:t xml:space="preserve"> חברי הכנסת, נעבור להצבעה על הצעת </w:t>
      </w:r>
      <w:bookmarkStart w:id="12304" w:name="_ETM_Q22_186718"/>
      <w:bookmarkEnd w:id="12304"/>
      <w:r>
        <w:rPr>
          <w:rFonts w:hint="cs"/>
          <w:rtl/>
        </w:rPr>
        <w:t xml:space="preserve">חוק הקמת חדרי מיון. חברת הכנסת דבי ביטון, אי-אפשר לעבור להצבעה כשאת צועקת. </w:t>
      </w:r>
      <w:bookmarkStart w:id="12305" w:name="_ETM_Q22_191807"/>
      <w:bookmarkStart w:id="12306" w:name="_ETM_Q22_191844"/>
      <w:bookmarkStart w:id="12307" w:name="_ETM_Q22_191951"/>
      <w:bookmarkStart w:id="12308" w:name="_ETM_Q22_192026"/>
      <w:bookmarkEnd w:id="12305"/>
      <w:bookmarkEnd w:id="12306"/>
      <w:bookmarkEnd w:id="12307"/>
      <w:bookmarkEnd w:id="12308"/>
      <w:r>
        <w:rPr>
          <w:rFonts w:hint="cs"/>
          <w:rtl/>
        </w:rPr>
        <w:t xml:space="preserve">הצעת חוק הקמת חדרי </w:t>
      </w:r>
      <w:bookmarkStart w:id="12309" w:name="_ETM_Q22_193324"/>
      <w:bookmarkEnd w:id="12309"/>
      <w:r>
        <w:rPr>
          <w:rFonts w:hint="cs"/>
          <w:rtl/>
        </w:rPr>
        <w:t>מיון בשדרות ובקריית שמונה, התשפ"ג</w:t>
      </w:r>
      <w:r>
        <w:rPr>
          <w:rFonts w:hint="eastAsia"/>
        </w:rPr>
        <w:t>–</w:t>
      </w:r>
      <w:r>
        <w:rPr>
          <w:rFonts w:hint="cs"/>
          <w:rtl/>
        </w:rPr>
        <w:t xml:space="preserve">2023 </w:t>
      </w:r>
      <w:r w:rsidR="00D46959">
        <w:rPr>
          <w:rFonts w:hint="cs"/>
          <w:rtl/>
        </w:rPr>
        <w:t>– –</w:t>
      </w:r>
      <w:r>
        <w:rPr>
          <w:rFonts w:hint="cs"/>
          <w:rtl/>
        </w:rPr>
        <w:t xml:space="preserve">   </w:t>
      </w:r>
    </w:p>
    <w:p w:rsidR="00362C64" w:rsidRDefault="00362C64" w:rsidP="00BC2520">
      <w:pPr>
        <w:rPr>
          <w:rtl/>
        </w:rPr>
      </w:pPr>
      <w:bookmarkStart w:id="12310" w:name="_ETM_Q22_198161"/>
      <w:bookmarkStart w:id="12311" w:name="_ETM_Q22_198227"/>
      <w:bookmarkEnd w:id="12310"/>
      <w:bookmarkEnd w:id="12311"/>
    </w:p>
    <w:p w:rsidR="00362C64" w:rsidRDefault="00362C64" w:rsidP="00BC2520">
      <w:pPr>
        <w:pStyle w:val="af5"/>
        <w:keepNext/>
        <w:rPr>
          <w:rtl/>
        </w:rPr>
      </w:pPr>
      <w:bookmarkStart w:id="12312" w:name="ET_interruption_5080_7"/>
      <w:r w:rsidRPr="00E87269">
        <w:rPr>
          <w:rStyle w:val="TagStyle"/>
          <w:rtl/>
        </w:rPr>
        <w:t xml:space="preserve"> &lt;&lt; קריאה &gt;&gt; </w:t>
      </w:r>
      <w:r>
        <w:rPr>
          <w:rtl/>
        </w:rPr>
        <w:t>בועז טופורובסקי (יש עתיד):</w:t>
      </w:r>
      <w:r w:rsidRPr="00E87269">
        <w:rPr>
          <w:rStyle w:val="TagStyle"/>
          <w:rtl/>
        </w:rPr>
        <w:t xml:space="preserve"> &lt;&lt; קריאה &gt;&gt;</w:t>
      </w:r>
      <w:r>
        <w:rPr>
          <w:rtl/>
        </w:rPr>
        <w:t xml:space="preserve">   </w:t>
      </w:r>
      <w:bookmarkEnd w:id="12312"/>
    </w:p>
    <w:p w:rsidR="00362C64" w:rsidRDefault="00362C64" w:rsidP="00C5704F">
      <w:pPr>
        <w:rPr>
          <w:rtl/>
        </w:rPr>
      </w:pPr>
    </w:p>
    <w:p w:rsidR="00362C64" w:rsidRDefault="00362C64" w:rsidP="00BC2520">
      <w:pPr>
        <w:rPr>
          <w:rtl/>
        </w:rPr>
      </w:pPr>
      <w:bookmarkStart w:id="12313" w:name="_ETM_Q22_196942"/>
      <w:bookmarkEnd w:id="12313"/>
      <w:r>
        <w:rPr>
          <w:rFonts w:hint="cs"/>
          <w:rtl/>
        </w:rPr>
        <w:t xml:space="preserve">ביבי נגד שדרות. </w:t>
      </w:r>
    </w:p>
    <w:p w:rsidR="00362C64" w:rsidRDefault="00362C64" w:rsidP="00BC2520">
      <w:pPr>
        <w:rPr>
          <w:rtl/>
        </w:rPr>
      </w:pPr>
      <w:bookmarkStart w:id="12314" w:name="_ETM_Q22_197992"/>
      <w:bookmarkStart w:id="12315" w:name="_ETM_Q22_198048"/>
      <w:bookmarkEnd w:id="12314"/>
      <w:bookmarkEnd w:id="12315"/>
    </w:p>
    <w:p w:rsidR="00362C64" w:rsidRDefault="00362C64" w:rsidP="00BC2520">
      <w:pPr>
        <w:pStyle w:val="af5"/>
        <w:keepNext/>
        <w:rPr>
          <w:rtl/>
        </w:rPr>
      </w:pPr>
      <w:bookmarkStart w:id="12316" w:name="ET_interruption_5809_8"/>
      <w:r w:rsidRPr="00E87269">
        <w:rPr>
          <w:rStyle w:val="TagStyle"/>
          <w:rtl/>
        </w:rPr>
        <w:t xml:space="preserve"> &lt;&lt; קריאה &gt;&gt; </w:t>
      </w:r>
      <w:r>
        <w:rPr>
          <w:rtl/>
        </w:rPr>
        <w:t>מיכל שיר סגמן (יש עתיד):</w:t>
      </w:r>
      <w:r w:rsidRPr="00E87269">
        <w:rPr>
          <w:rStyle w:val="TagStyle"/>
          <w:rtl/>
        </w:rPr>
        <w:t xml:space="preserve"> &lt;&lt; קריאה &gt;&gt;</w:t>
      </w:r>
      <w:r>
        <w:rPr>
          <w:rtl/>
        </w:rPr>
        <w:t xml:space="preserve">   </w:t>
      </w:r>
      <w:bookmarkEnd w:id="12316"/>
    </w:p>
    <w:p w:rsidR="00362C64" w:rsidRDefault="00362C64" w:rsidP="00C5704F">
      <w:pPr>
        <w:rPr>
          <w:rtl/>
        </w:rPr>
      </w:pPr>
    </w:p>
    <w:p w:rsidR="00362C64" w:rsidRDefault="00362C64" w:rsidP="00D46959">
      <w:pPr>
        <w:rPr>
          <w:rtl/>
        </w:rPr>
      </w:pPr>
      <w:r>
        <w:rPr>
          <w:rFonts w:hint="cs"/>
          <w:rtl/>
        </w:rPr>
        <w:t xml:space="preserve">אתם נגד </w:t>
      </w:r>
      <w:r w:rsidR="00D46959">
        <w:rPr>
          <w:rFonts w:hint="cs"/>
          <w:rtl/>
        </w:rPr>
        <w:t>– – –</w:t>
      </w:r>
      <w:r>
        <w:rPr>
          <w:rFonts w:hint="cs"/>
          <w:rtl/>
        </w:rPr>
        <w:t xml:space="preserve"> </w:t>
      </w:r>
    </w:p>
    <w:p w:rsidR="00362C64" w:rsidRDefault="00362C64" w:rsidP="00BC2520">
      <w:pPr>
        <w:rPr>
          <w:rtl/>
        </w:rPr>
      </w:pPr>
      <w:bookmarkStart w:id="12317" w:name="_ETM_Q22_200071"/>
      <w:bookmarkStart w:id="12318" w:name="_ETM_Q22_200150"/>
      <w:bookmarkEnd w:id="12317"/>
      <w:bookmarkEnd w:id="12318"/>
    </w:p>
    <w:p w:rsidR="00362C64" w:rsidRDefault="00362C64" w:rsidP="00BC2520">
      <w:pPr>
        <w:pStyle w:val="af6"/>
        <w:keepNext/>
        <w:rPr>
          <w:rtl/>
        </w:rPr>
      </w:pPr>
      <w:r w:rsidRPr="00E87269">
        <w:rPr>
          <w:rStyle w:val="TagStyle"/>
          <w:rtl/>
        </w:rPr>
        <w:t xml:space="preserve"> &lt;&lt; יור &gt;&gt; </w:t>
      </w:r>
      <w:r>
        <w:rPr>
          <w:rtl/>
        </w:rPr>
        <w:t>היו"ר אוריאל בוסו:</w:t>
      </w:r>
      <w:r w:rsidRPr="00E87269">
        <w:rPr>
          <w:rStyle w:val="TagStyle"/>
          <w:rtl/>
        </w:rPr>
        <w:t xml:space="preserve"> &lt;&lt; יור &gt;&gt;</w:t>
      </w:r>
      <w:r>
        <w:rPr>
          <w:rtl/>
        </w:rPr>
        <w:t xml:space="preserve">   </w:t>
      </w:r>
    </w:p>
    <w:p w:rsidR="00362C64" w:rsidRDefault="00362C64" w:rsidP="00C5704F">
      <w:pPr>
        <w:rPr>
          <w:rtl/>
        </w:rPr>
      </w:pPr>
    </w:p>
    <w:p w:rsidR="00362C64" w:rsidRDefault="00362C64" w:rsidP="00404F56">
      <w:pPr>
        <w:rPr>
          <w:rtl/>
        </w:rPr>
      </w:pPr>
      <w:r>
        <w:rPr>
          <w:rFonts w:hint="cs"/>
          <w:rtl/>
        </w:rPr>
        <w:t xml:space="preserve">לא, לא, לא, לא, לא צועקים באמצע הצבעות. חברת </w:t>
      </w:r>
      <w:bookmarkStart w:id="12319" w:name="_ETM_Q22_206013"/>
      <w:bookmarkEnd w:id="12319"/>
      <w:r>
        <w:rPr>
          <w:rFonts w:hint="cs"/>
          <w:rtl/>
        </w:rPr>
        <w:t>הכנסת שיר, הצבעה, לא צועקים</w:t>
      </w:r>
      <w:r w:rsidR="00404F56">
        <w:rPr>
          <w:rFonts w:hint="cs"/>
          <w:rtl/>
        </w:rPr>
        <w:t>.</w:t>
      </w:r>
      <w:r>
        <w:rPr>
          <w:rFonts w:hint="cs"/>
          <w:rtl/>
        </w:rPr>
        <w:t xml:space="preserve"> אתם מפריעים לניהול ההצבעה. לא מנהלים פה דיאלוג. </w:t>
      </w:r>
      <w:r w:rsidR="00D46959">
        <w:rPr>
          <w:rFonts w:hint="cs"/>
          <w:rtl/>
        </w:rPr>
        <w:t>– –</w:t>
      </w:r>
      <w:r>
        <w:rPr>
          <w:rFonts w:hint="cs"/>
          <w:rtl/>
        </w:rPr>
        <w:t xml:space="preserve"> של חברי הכנסת דבי ביטון וקבוצת חברי </w:t>
      </w:r>
      <w:r w:rsidR="00404F56">
        <w:rPr>
          <w:rFonts w:hint="cs"/>
          <w:rtl/>
        </w:rPr>
        <w:t>ה</w:t>
      </w:r>
      <w:r>
        <w:rPr>
          <w:rFonts w:hint="cs"/>
          <w:rtl/>
        </w:rPr>
        <w:t xml:space="preserve">כנסת. הצבעה. חברי הכנסת, </w:t>
      </w:r>
      <w:bookmarkStart w:id="12320" w:name="_ETM_Q22_224046"/>
      <w:bookmarkEnd w:id="12320"/>
      <w:r>
        <w:rPr>
          <w:rFonts w:hint="cs"/>
          <w:rtl/>
        </w:rPr>
        <w:t xml:space="preserve">באמצע הצבעה אין קריאות ביניים. </w:t>
      </w:r>
    </w:p>
    <w:p w:rsidR="00362C64" w:rsidRDefault="00362C64" w:rsidP="00BC2520">
      <w:pPr>
        <w:rPr>
          <w:rtl/>
        </w:rPr>
      </w:pPr>
    </w:p>
    <w:p w:rsidR="00362C64" w:rsidRDefault="00362C64" w:rsidP="00BC2520">
      <w:pPr>
        <w:pStyle w:val="af1"/>
        <w:keepNext/>
        <w:rPr>
          <w:rtl/>
        </w:rPr>
      </w:pPr>
      <w:bookmarkStart w:id="12321" w:name="_ETM_Q22_214231"/>
      <w:bookmarkStart w:id="12322" w:name="_ETM_Q22_214314"/>
      <w:bookmarkEnd w:id="12321"/>
      <w:bookmarkEnd w:id="12322"/>
      <w:r>
        <w:rPr>
          <w:rtl/>
        </w:rPr>
        <w:t>הצבעה מס'</w:t>
      </w:r>
      <w:r>
        <w:rPr>
          <w:rFonts w:hint="cs"/>
          <w:rtl/>
        </w:rPr>
        <w:t xml:space="preserve"> 9</w:t>
      </w:r>
    </w:p>
    <w:p w:rsidR="00362C64" w:rsidRDefault="00362C64" w:rsidP="00BC2520">
      <w:pPr>
        <w:pStyle w:val="--"/>
        <w:keepNext/>
        <w:rPr>
          <w:rtl/>
        </w:rPr>
      </w:pPr>
    </w:p>
    <w:p w:rsidR="00362C64" w:rsidRDefault="00362C64" w:rsidP="00BC2520">
      <w:pPr>
        <w:pStyle w:val="--"/>
        <w:keepNext/>
        <w:rPr>
          <w:rtl/>
        </w:rPr>
      </w:pPr>
      <w:r>
        <w:rPr>
          <w:rtl/>
        </w:rPr>
        <w:t>בעד ההצעה להעביר את הצעת החוק לוועדה –</w:t>
      </w:r>
      <w:r>
        <w:rPr>
          <w:rFonts w:hint="cs"/>
          <w:rtl/>
        </w:rPr>
        <w:t xml:space="preserve"> 42</w:t>
      </w:r>
    </w:p>
    <w:p w:rsidR="00362C64" w:rsidRDefault="00362C64" w:rsidP="00BC2520">
      <w:pPr>
        <w:pStyle w:val="--"/>
        <w:keepNext/>
        <w:rPr>
          <w:rtl/>
        </w:rPr>
      </w:pPr>
      <w:r>
        <w:rPr>
          <w:rFonts w:hint="cs"/>
          <w:rtl/>
        </w:rPr>
        <w:t>בעד ההצעה להסיר מסדר-היום את הצעת החוק</w:t>
      </w:r>
      <w:r>
        <w:rPr>
          <w:rtl/>
        </w:rPr>
        <w:t xml:space="preserve"> – </w:t>
      </w:r>
      <w:r>
        <w:rPr>
          <w:rFonts w:hint="cs"/>
          <w:rtl/>
        </w:rPr>
        <w:t>51</w:t>
      </w:r>
    </w:p>
    <w:p w:rsidR="00362C64" w:rsidRDefault="00362C64" w:rsidP="00BC2520">
      <w:pPr>
        <w:pStyle w:val="--"/>
        <w:keepNext/>
        <w:rPr>
          <w:rtl/>
        </w:rPr>
      </w:pPr>
      <w:r>
        <w:rPr>
          <w:rtl/>
        </w:rPr>
        <w:t xml:space="preserve">נמנעים – </w:t>
      </w:r>
      <w:r>
        <w:rPr>
          <w:rFonts w:hint="cs"/>
          <w:rtl/>
        </w:rPr>
        <w:t>41</w:t>
      </w:r>
    </w:p>
    <w:p w:rsidR="00362C64" w:rsidRDefault="00362C64" w:rsidP="00BC2520">
      <w:pPr>
        <w:pStyle w:val="af2"/>
        <w:rPr>
          <w:rtl/>
        </w:rPr>
      </w:pPr>
      <w:r>
        <w:rPr>
          <w:rtl/>
        </w:rPr>
        <w:t xml:space="preserve">ההצעה להעביר </w:t>
      </w:r>
      <w:r>
        <w:rPr>
          <w:rFonts w:hint="cs"/>
          <w:rtl/>
        </w:rPr>
        <w:t xml:space="preserve">לוועדה </w:t>
      </w:r>
      <w:r>
        <w:rPr>
          <w:rtl/>
        </w:rPr>
        <w:t>את הצעת חוק</w:t>
      </w:r>
      <w:bookmarkStart w:id="12323" w:name="_ETM_Q22_213849"/>
      <w:bookmarkEnd w:id="12323"/>
      <w:r>
        <w:rPr>
          <w:rFonts w:hint="cs"/>
          <w:rtl/>
        </w:rPr>
        <w:t xml:space="preserve"> </w:t>
      </w:r>
      <w:r w:rsidRPr="006233C4">
        <w:rPr>
          <w:rtl/>
        </w:rPr>
        <w:t>הקמת חדרי מיון בשד</w:t>
      </w:r>
      <w:r>
        <w:rPr>
          <w:rtl/>
        </w:rPr>
        <w:t>רות ובקרית שמונה, התשפ"ג–2023</w:t>
      </w:r>
      <w:r>
        <w:rPr>
          <w:rFonts w:hint="cs"/>
          <w:rtl/>
        </w:rPr>
        <w:t xml:space="preserve">, לא </w:t>
      </w:r>
      <w:bookmarkStart w:id="12324" w:name="_ETM_Q22_228974"/>
      <w:bookmarkEnd w:id="12324"/>
      <w:r>
        <w:rPr>
          <w:rFonts w:hint="cs"/>
          <w:rtl/>
        </w:rPr>
        <w:t>נתקבלה.</w:t>
      </w:r>
    </w:p>
    <w:p w:rsidR="00362C64" w:rsidRDefault="00362C64" w:rsidP="00BC2520">
      <w:pPr>
        <w:rPr>
          <w:rtl/>
        </w:rPr>
      </w:pPr>
    </w:p>
    <w:p w:rsidR="00362C64" w:rsidRDefault="00362C64" w:rsidP="00BC2520">
      <w:pPr>
        <w:pStyle w:val="af6"/>
        <w:keepNext/>
        <w:rPr>
          <w:rtl/>
        </w:rPr>
      </w:pPr>
      <w:r w:rsidRPr="006233C4">
        <w:rPr>
          <w:rStyle w:val="TagStyle"/>
          <w:rtl/>
        </w:rPr>
        <w:t xml:space="preserve"> &lt;&lt; יור &gt;&gt; </w:t>
      </w:r>
      <w:r>
        <w:rPr>
          <w:rtl/>
        </w:rPr>
        <w:t>היו"ר אוריאל בוסו:</w:t>
      </w:r>
      <w:r w:rsidRPr="006233C4">
        <w:rPr>
          <w:rStyle w:val="TagStyle"/>
          <w:rtl/>
        </w:rPr>
        <w:t xml:space="preserve"> &lt;&lt; יור &gt;&gt;</w:t>
      </w:r>
      <w:r>
        <w:rPr>
          <w:rtl/>
        </w:rPr>
        <w:t xml:space="preserve">   </w:t>
      </w:r>
    </w:p>
    <w:p w:rsidR="00362C64" w:rsidRDefault="00362C64" w:rsidP="00C5704F">
      <w:pPr>
        <w:rPr>
          <w:rtl/>
        </w:rPr>
      </w:pPr>
    </w:p>
    <w:p w:rsidR="00362C64" w:rsidRDefault="00362C64" w:rsidP="00404F56">
      <w:pPr>
        <w:rPr>
          <w:rtl/>
        </w:rPr>
      </w:pPr>
      <w:r>
        <w:rPr>
          <w:rFonts w:hint="cs"/>
          <w:rtl/>
        </w:rPr>
        <w:t>42 בעד, 51 מתנגדים. ההצעה הוסרה מסדר-היום</w:t>
      </w:r>
      <w:bookmarkStart w:id="12325" w:name="_ETM_Q22_234553"/>
      <w:bookmarkEnd w:id="12325"/>
      <w:r w:rsidR="00404F56">
        <w:rPr>
          <w:rFonts w:hint="cs"/>
          <w:rtl/>
        </w:rPr>
        <w:t>.</w:t>
      </w:r>
      <w:r>
        <w:rPr>
          <w:rFonts w:hint="cs"/>
          <w:rtl/>
        </w:rPr>
        <w:t xml:space="preserve"> תודה רבה. חברת הכנסת שיר, חברת הכנסת ביטון מה קרה? מה קרה?</w:t>
      </w:r>
    </w:p>
    <w:p w:rsidR="00362C64" w:rsidRDefault="00362C64" w:rsidP="00BC2520">
      <w:pPr>
        <w:rPr>
          <w:rtl/>
        </w:rPr>
      </w:pPr>
    </w:p>
    <w:p w:rsidR="00362C64" w:rsidRDefault="00362C64" w:rsidP="00BC2520">
      <w:pPr>
        <w:pStyle w:val="af5"/>
        <w:keepNext/>
        <w:rPr>
          <w:rtl/>
        </w:rPr>
      </w:pPr>
      <w:bookmarkStart w:id="12326" w:name="ET_interruption_5809_11"/>
      <w:r w:rsidRPr="006233C4">
        <w:rPr>
          <w:rStyle w:val="TagStyle"/>
          <w:rtl/>
        </w:rPr>
        <w:t xml:space="preserve"> &lt;&lt; קריאה &gt;&gt; </w:t>
      </w:r>
      <w:r>
        <w:rPr>
          <w:rtl/>
        </w:rPr>
        <w:t>מיכל שיר סגמן (יש עתיד):</w:t>
      </w:r>
      <w:r w:rsidRPr="006233C4">
        <w:rPr>
          <w:rStyle w:val="TagStyle"/>
          <w:rtl/>
        </w:rPr>
        <w:t xml:space="preserve"> &lt;&lt; קריאה &gt;&gt;</w:t>
      </w:r>
      <w:r>
        <w:rPr>
          <w:rtl/>
        </w:rPr>
        <w:t xml:space="preserve">   </w:t>
      </w:r>
      <w:bookmarkEnd w:id="12326"/>
    </w:p>
    <w:p w:rsidR="00362C64" w:rsidRDefault="00362C64" w:rsidP="00C5704F">
      <w:pPr>
        <w:rPr>
          <w:rtl/>
        </w:rPr>
      </w:pPr>
    </w:p>
    <w:p w:rsidR="00362C64" w:rsidRDefault="00D46959" w:rsidP="00D46959">
      <w:pPr>
        <w:rPr>
          <w:rtl/>
        </w:rPr>
      </w:pPr>
      <w:r>
        <w:rPr>
          <w:rFonts w:hint="cs"/>
          <w:rtl/>
        </w:rPr>
        <w:t>– – –</w:t>
      </w:r>
    </w:p>
    <w:p w:rsidR="00362C64" w:rsidRDefault="00362C64" w:rsidP="00BC2520">
      <w:pPr>
        <w:rPr>
          <w:rtl/>
        </w:rPr>
      </w:pPr>
    </w:p>
    <w:p w:rsidR="00362C64" w:rsidRDefault="00362C64" w:rsidP="00BC2520">
      <w:pPr>
        <w:pStyle w:val="af5"/>
        <w:keepNext/>
        <w:rPr>
          <w:rtl/>
        </w:rPr>
      </w:pPr>
      <w:bookmarkStart w:id="12327" w:name="ET_interruption_5080_12"/>
      <w:r w:rsidRPr="006233C4">
        <w:rPr>
          <w:rStyle w:val="TagStyle"/>
          <w:rtl/>
        </w:rPr>
        <w:t xml:space="preserve"> &lt;&lt; קריאה &gt;&gt; </w:t>
      </w:r>
      <w:r>
        <w:rPr>
          <w:rtl/>
        </w:rPr>
        <w:t>בועז טופורובסקי (יש עתיד):</w:t>
      </w:r>
      <w:r w:rsidRPr="006233C4">
        <w:rPr>
          <w:rStyle w:val="TagStyle"/>
          <w:rtl/>
        </w:rPr>
        <w:t xml:space="preserve"> &lt;&lt; קריאה &gt;&gt;</w:t>
      </w:r>
      <w:r>
        <w:rPr>
          <w:rtl/>
        </w:rPr>
        <w:t xml:space="preserve">   </w:t>
      </w:r>
      <w:bookmarkEnd w:id="12327"/>
    </w:p>
    <w:p w:rsidR="00362C64" w:rsidRDefault="00362C64" w:rsidP="00C5704F">
      <w:pPr>
        <w:rPr>
          <w:rtl/>
        </w:rPr>
      </w:pPr>
    </w:p>
    <w:p w:rsidR="00362C64" w:rsidRDefault="00362C64" w:rsidP="00BC2520">
      <w:pPr>
        <w:rPr>
          <w:rtl/>
        </w:rPr>
      </w:pPr>
      <w:r>
        <w:rPr>
          <w:rFonts w:hint="cs"/>
          <w:rtl/>
        </w:rPr>
        <w:t xml:space="preserve">תתביישו לכם. </w:t>
      </w:r>
    </w:p>
    <w:p w:rsidR="00362C64" w:rsidRDefault="00362C64" w:rsidP="00BC2520">
      <w:pPr>
        <w:rPr>
          <w:rtl/>
        </w:rPr>
      </w:pPr>
      <w:bookmarkStart w:id="12328" w:name="_ETM_Q22_242276"/>
      <w:bookmarkStart w:id="12329" w:name="_ETM_Q22_242335"/>
      <w:bookmarkEnd w:id="12328"/>
      <w:bookmarkEnd w:id="12329"/>
    </w:p>
    <w:p w:rsidR="00362C64" w:rsidRDefault="00362C64" w:rsidP="00BC2520">
      <w:pPr>
        <w:pStyle w:val="af6"/>
        <w:keepNext/>
        <w:rPr>
          <w:rtl/>
        </w:rPr>
      </w:pPr>
      <w:r w:rsidRPr="006233C4">
        <w:rPr>
          <w:rStyle w:val="TagStyle"/>
          <w:rtl/>
        </w:rPr>
        <w:t xml:space="preserve"> &lt;&lt; יור &gt;&gt; </w:t>
      </w:r>
      <w:r>
        <w:rPr>
          <w:rtl/>
        </w:rPr>
        <w:t>היו"ר אוריאל בוסו:</w:t>
      </w:r>
      <w:r w:rsidRPr="006233C4">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2330" w:name="_ETM_Q22_243230"/>
      <w:bookmarkEnd w:id="12330"/>
      <w:r>
        <w:rPr>
          <w:rFonts w:hint="cs"/>
          <w:rtl/>
        </w:rPr>
        <w:t xml:space="preserve">זה החלק הדמוקרטי, יש הצבעה </w:t>
      </w:r>
      <w:r>
        <w:rPr>
          <w:rFonts w:hint="eastAsia"/>
          <w:rtl/>
        </w:rPr>
        <w:t>–</w:t>
      </w:r>
      <w:r>
        <w:rPr>
          <w:rFonts w:hint="cs"/>
          <w:rtl/>
        </w:rPr>
        <w:t xml:space="preserve"> מצביעים. למה לצעוק? </w:t>
      </w:r>
    </w:p>
    <w:p w:rsidR="00362C64" w:rsidRDefault="00362C64" w:rsidP="00BC2520">
      <w:pPr>
        <w:rPr>
          <w:rtl/>
        </w:rPr>
      </w:pPr>
      <w:bookmarkStart w:id="12331" w:name="_ETM_Q22_245256"/>
      <w:bookmarkStart w:id="12332" w:name="_ETM_Q22_245323"/>
      <w:bookmarkEnd w:id="12331"/>
      <w:bookmarkEnd w:id="12332"/>
    </w:p>
    <w:p w:rsidR="00362C64" w:rsidRDefault="00362C64" w:rsidP="00BC2520">
      <w:pPr>
        <w:pStyle w:val="af5"/>
        <w:keepNext/>
        <w:rPr>
          <w:rtl/>
        </w:rPr>
      </w:pPr>
      <w:bookmarkStart w:id="12333" w:name="_ETM_Q22_245455"/>
      <w:bookmarkStart w:id="12334" w:name="_ETM_Q22_245520"/>
      <w:bookmarkStart w:id="12335" w:name="ET_interruption_5080_14"/>
      <w:bookmarkEnd w:id="12333"/>
      <w:bookmarkEnd w:id="12334"/>
      <w:r w:rsidRPr="006233C4">
        <w:rPr>
          <w:rStyle w:val="TagStyle"/>
          <w:rtl/>
        </w:rPr>
        <w:t xml:space="preserve">&lt;&lt; קריאה &gt;&gt; </w:t>
      </w:r>
      <w:r>
        <w:rPr>
          <w:rtl/>
        </w:rPr>
        <w:t>בועז טופורובסקי (יש עתיד):</w:t>
      </w:r>
      <w:r w:rsidRPr="006233C4">
        <w:rPr>
          <w:rStyle w:val="TagStyle"/>
          <w:rtl/>
        </w:rPr>
        <w:t xml:space="preserve"> &lt;&lt; קריאה &gt;&gt;</w:t>
      </w:r>
      <w:r>
        <w:rPr>
          <w:rtl/>
        </w:rPr>
        <w:t xml:space="preserve">   </w:t>
      </w:r>
      <w:bookmarkEnd w:id="12335"/>
    </w:p>
    <w:p w:rsidR="00362C64" w:rsidRDefault="00362C64" w:rsidP="00C5704F">
      <w:pPr>
        <w:rPr>
          <w:rtl/>
        </w:rPr>
      </w:pPr>
    </w:p>
    <w:p w:rsidR="00362C64" w:rsidRDefault="00362C64" w:rsidP="00BC2520">
      <w:pPr>
        <w:rPr>
          <w:rtl/>
        </w:rPr>
      </w:pPr>
      <w:r>
        <w:rPr>
          <w:rFonts w:hint="cs"/>
          <w:rtl/>
        </w:rPr>
        <w:t xml:space="preserve">ממשלת שמאל מלא. שמאל על מלא. </w:t>
      </w:r>
    </w:p>
    <w:p w:rsidR="00362C64" w:rsidRDefault="00362C64" w:rsidP="00BC2520">
      <w:pPr>
        <w:rPr>
          <w:rtl/>
        </w:rPr>
      </w:pPr>
      <w:bookmarkStart w:id="12336" w:name="_ETM_Q22_247046"/>
      <w:bookmarkStart w:id="12337" w:name="_ETM_Q22_247121"/>
      <w:bookmarkEnd w:id="12336"/>
      <w:bookmarkEnd w:id="12337"/>
    </w:p>
    <w:p w:rsidR="00362C64" w:rsidRDefault="00362C64" w:rsidP="00BC2520">
      <w:pPr>
        <w:pStyle w:val="af6"/>
        <w:keepNext/>
        <w:rPr>
          <w:rtl/>
        </w:rPr>
      </w:pPr>
      <w:r w:rsidRPr="006233C4">
        <w:rPr>
          <w:rStyle w:val="TagStyle"/>
          <w:rtl/>
        </w:rPr>
        <w:t xml:space="preserve"> &lt;&lt; יור &gt;&gt; </w:t>
      </w:r>
      <w:r>
        <w:rPr>
          <w:rtl/>
        </w:rPr>
        <w:t>היו"ר אוריאל בוסו:</w:t>
      </w:r>
      <w:r w:rsidRPr="006233C4">
        <w:rPr>
          <w:rStyle w:val="TagStyle"/>
          <w:rtl/>
        </w:rPr>
        <w:t xml:space="preserve"> &lt;&lt; יור &gt;&gt;</w:t>
      </w:r>
      <w:r>
        <w:rPr>
          <w:rtl/>
        </w:rPr>
        <w:t xml:space="preserve">   </w:t>
      </w:r>
    </w:p>
    <w:p w:rsidR="00362C64" w:rsidRDefault="00362C64" w:rsidP="00C5704F">
      <w:pPr>
        <w:rPr>
          <w:rtl/>
        </w:rPr>
      </w:pPr>
    </w:p>
    <w:p w:rsidR="00362C64" w:rsidRDefault="00362C64" w:rsidP="003F7569">
      <w:pPr>
        <w:rPr>
          <w:rtl/>
        </w:rPr>
      </w:pPr>
      <w:bookmarkStart w:id="12338" w:name="_ETM_Q22_248076"/>
      <w:bookmarkEnd w:id="12338"/>
      <w:r>
        <w:rPr>
          <w:rFonts w:hint="cs"/>
          <w:rtl/>
        </w:rPr>
        <w:t xml:space="preserve">בועז, חזרת עם כל האנרגיות. </w:t>
      </w:r>
      <w:bookmarkStart w:id="12339" w:name="_ETM_Q22_248544"/>
      <w:bookmarkStart w:id="12340" w:name="_ETM_Q22_248618"/>
      <w:bookmarkEnd w:id="12339"/>
      <w:bookmarkEnd w:id="12340"/>
      <w:r>
        <w:rPr>
          <w:rFonts w:hint="cs"/>
          <w:rtl/>
        </w:rPr>
        <w:t xml:space="preserve">תודה. אנחנו מודים לחבר הכנסת כץ על היוזמה. </w:t>
      </w:r>
      <w:bookmarkStart w:id="12341" w:name="_ETM_Q22_253082"/>
      <w:bookmarkStart w:id="12342" w:name="_ETM_Q22_254698"/>
      <w:bookmarkStart w:id="12343" w:name="_ETM_Q22_254767"/>
      <w:bookmarkEnd w:id="12341"/>
      <w:bookmarkEnd w:id="12342"/>
      <w:bookmarkEnd w:id="12343"/>
    </w:p>
    <w:p w:rsidR="00362C64" w:rsidRDefault="00362C64" w:rsidP="00BC2520">
      <w:pPr>
        <w:rPr>
          <w:rtl/>
        </w:rPr>
      </w:pPr>
      <w:bookmarkStart w:id="12344" w:name="_ETM_Q22_448638"/>
      <w:bookmarkStart w:id="12345" w:name="_ETM_Q22_448837"/>
      <w:bookmarkEnd w:id="12344"/>
      <w:bookmarkEnd w:id="12345"/>
    </w:p>
    <w:p w:rsidR="00362C64" w:rsidRDefault="00362C64" w:rsidP="00BC2520">
      <w:pPr>
        <w:rPr>
          <w:rtl/>
        </w:rPr>
      </w:pPr>
    </w:p>
    <w:p w:rsidR="00362C64" w:rsidRDefault="00362C64" w:rsidP="00BC2520">
      <w:pPr>
        <w:pStyle w:val="a6"/>
        <w:rPr>
          <w:rtl/>
        </w:rPr>
      </w:pPr>
      <w:bookmarkStart w:id="12346" w:name="ET_hatsach_639738_19"/>
      <w:r w:rsidRPr="00994FA1">
        <w:rPr>
          <w:rStyle w:val="TagStyle"/>
          <w:rtl/>
        </w:rPr>
        <w:t xml:space="preserve">&lt;&lt; הצח &gt;&gt; </w:t>
      </w:r>
      <w:bookmarkStart w:id="12347" w:name="_Toc136463719"/>
      <w:bookmarkStart w:id="12348" w:name="_Toc136463981"/>
      <w:r>
        <w:rPr>
          <w:rtl/>
        </w:rPr>
        <w:t xml:space="preserve">הצעת חוק שיקים ללא כיסוי (תיקון </w:t>
      </w:r>
      <w:r>
        <w:rPr>
          <w:rFonts w:hint="cs"/>
          <w:rtl/>
        </w:rPr>
        <w:t>–</w:t>
      </w:r>
      <w:r>
        <w:rPr>
          <w:rtl/>
        </w:rPr>
        <w:t xml:space="preserve"> הקלות בהגבלת חשבון), התשפ"ג</w:t>
      </w:r>
      <w:r>
        <w:rPr>
          <w:rFonts w:hint="cs"/>
          <w:rtl/>
        </w:rPr>
        <w:t>–</w:t>
      </w:r>
      <w:r>
        <w:rPr>
          <w:rtl/>
        </w:rPr>
        <w:t>2023</w:t>
      </w:r>
      <w:bookmarkEnd w:id="12347"/>
      <w:bookmarkEnd w:id="12348"/>
      <w:r w:rsidRPr="00994FA1">
        <w:rPr>
          <w:rStyle w:val="TagStyle"/>
          <w:rtl/>
        </w:rPr>
        <w:t xml:space="preserve"> &lt;&lt; הצח &gt;&gt;</w:t>
      </w:r>
      <w:r>
        <w:rPr>
          <w:rtl/>
        </w:rPr>
        <w:t xml:space="preserve">   </w:t>
      </w:r>
      <w:bookmarkEnd w:id="12346"/>
    </w:p>
    <w:p w:rsidR="00362C64" w:rsidRDefault="00362C64" w:rsidP="00BC2520">
      <w:pPr>
        <w:rPr>
          <w:rtl/>
        </w:rPr>
      </w:pPr>
      <w:r>
        <w:rPr>
          <w:rtl/>
        </w:rPr>
        <w:t>[הצעת חוק פ/1117/</w:t>
      </w:r>
      <w:r>
        <w:rPr>
          <w:rFonts w:hint="cs"/>
          <w:rtl/>
        </w:rPr>
        <w:t>25</w:t>
      </w:r>
      <w:r>
        <w:rPr>
          <w:rtl/>
        </w:rPr>
        <w:t>; נספחות.]</w:t>
      </w:r>
    </w:p>
    <w:p w:rsidR="00362C64" w:rsidRDefault="00362C64" w:rsidP="00BC2520">
      <w:pPr>
        <w:pStyle w:val="-0"/>
        <w:rPr>
          <w:rtl/>
        </w:rPr>
      </w:pPr>
      <w:r>
        <w:rPr>
          <w:rtl/>
        </w:rPr>
        <w:t xml:space="preserve">(הצעת </w:t>
      </w:r>
      <w:r>
        <w:rPr>
          <w:rFonts w:hint="cs"/>
          <w:rtl/>
        </w:rPr>
        <w:t>קבוצת חברי הכנסת</w:t>
      </w:r>
      <w:r>
        <w:rPr>
          <w:rtl/>
        </w:rPr>
        <w:t>)</w:t>
      </w:r>
    </w:p>
    <w:p w:rsidR="00362C64" w:rsidRDefault="00362C64" w:rsidP="00BC2520">
      <w:pPr>
        <w:rPr>
          <w:rtl/>
        </w:rPr>
      </w:pPr>
    </w:p>
    <w:p w:rsidR="00362C64" w:rsidRDefault="00362C64" w:rsidP="00BC2520">
      <w:pPr>
        <w:pStyle w:val="af6"/>
        <w:keepNext/>
        <w:rPr>
          <w:rtl/>
        </w:rPr>
      </w:pPr>
      <w:r w:rsidRPr="00994FA1">
        <w:rPr>
          <w:rStyle w:val="TagStyle"/>
          <w:rtl/>
        </w:rPr>
        <w:t xml:space="preserve">&lt;&lt; יור &gt;&gt; </w:t>
      </w:r>
      <w:r>
        <w:rPr>
          <w:rtl/>
        </w:rPr>
        <w:t>היו"ר אוריאל בוסו:</w:t>
      </w:r>
      <w:r w:rsidRPr="00994FA1">
        <w:rPr>
          <w:rStyle w:val="TagStyle"/>
          <w:rtl/>
        </w:rPr>
        <w:t xml:space="preserve"> &lt;&lt; יור &gt;&gt;</w:t>
      </w:r>
      <w:r>
        <w:rPr>
          <w:rtl/>
        </w:rPr>
        <w:t xml:space="preserve">   </w:t>
      </w:r>
    </w:p>
    <w:p w:rsidR="00362C64" w:rsidRPr="007D110D" w:rsidRDefault="00362C64" w:rsidP="00BC2520">
      <w:pPr>
        <w:rPr>
          <w:rtl/>
          <w:lang w:eastAsia="he-IL"/>
        </w:rPr>
      </w:pPr>
    </w:p>
    <w:p w:rsidR="00362C64" w:rsidRDefault="00362C64" w:rsidP="00404F56">
      <w:pPr>
        <w:rPr>
          <w:rtl/>
        </w:rPr>
      </w:pPr>
      <w:r>
        <w:rPr>
          <w:rFonts w:hint="cs"/>
          <w:rtl/>
        </w:rPr>
        <w:t xml:space="preserve">נעבור לנושא הבא בסדר-היום </w:t>
      </w:r>
      <w:r w:rsidR="00404F56">
        <w:rPr>
          <w:rFonts w:hint="cs"/>
          <w:rtl/>
        </w:rPr>
        <w:t xml:space="preserve">– </w:t>
      </w:r>
      <w:r w:rsidRPr="00994FA1">
        <w:rPr>
          <w:rtl/>
        </w:rPr>
        <w:t xml:space="preserve">הצעת חוק שיקים ללא כיסוי (תיקון </w:t>
      </w:r>
      <w:r>
        <w:rPr>
          <w:rFonts w:hint="cs"/>
          <w:rtl/>
        </w:rPr>
        <w:t>–</w:t>
      </w:r>
      <w:r w:rsidRPr="00994FA1">
        <w:rPr>
          <w:rtl/>
        </w:rPr>
        <w:t xml:space="preserve"> הקלות בהגבלת חשבון), התשפ"ג</w:t>
      </w:r>
      <w:r>
        <w:rPr>
          <w:rFonts w:hint="cs"/>
          <w:rtl/>
        </w:rPr>
        <w:t>–</w:t>
      </w:r>
      <w:r w:rsidRPr="00994FA1">
        <w:rPr>
          <w:rtl/>
        </w:rPr>
        <w:t>2023</w:t>
      </w:r>
      <w:r>
        <w:rPr>
          <w:rFonts w:hint="cs"/>
          <w:rtl/>
        </w:rPr>
        <w:t xml:space="preserve">, של חבר הכנסת איימן עודה וקבוצת חברי </w:t>
      </w:r>
      <w:bookmarkStart w:id="12349" w:name="_ETM_Q22_261911"/>
      <w:bookmarkEnd w:id="12349"/>
      <w:r>
        <w:rPr>
          <w:rFonts w:hint="cs"/>
          <w:rtl/>
        </w:rPr>
        <w:t xml:space="preserve">הכנסת. הנמקה מהמקום. להצעת חוק זו הוצמדו שתי הצעות חוק, </w:t>
      </w:r>
      <w:bookmarkStart w:id="12350" w:name="_ETM_Q22_266796"/>
      <w:bookmarkEnd w:id="12350"/>
      <w:r>
        <w:rPr>
          <w:rFonts w:hint="cs"/>
          <w:rtl/>
        </w:rPr>
        <w:t>של חברי הכנסת אימאן ח'טיב יאסין, מנסור עבאס וואליד טאהא ושל חבר הכנסת חוג'</w:t>
      </w:r>
      <w:r w:rsidR="00404F56">
        <w:rPr>
          <w:rFonts w:hint="cs"/>
          <w:rtl/>
        </w:rPr>
        <w:t>י</w:t>
      </w:r>
      <w:r>
        <w:rPr>
          <w:rFonts w:hint="cs"/>
          <w:rtl/>
        </w:rPr>
        <w:t xml:space="preserve">ראת. לשלוש הצעות החוק ישיב במשולב </w:t>
      </w:r>
      <w:bookmarkStart w:id="12351" w:name="_ETM_Q22_279300"/>
      <w:bookmarkEnd w:id="12351"/>
      <w:r>
        <w:rPr>
          <w:rFonts w:hint="cs"/>
          <w:rtl/>
        </w:rPr>
        <w:t>שר המשפטים וסגן ראש הממשלה חבר הכנסת יריב</w:t>
      </w:r>
      <w:bookmarkStart w:id="12352" w:name="_ETM_Q22_281998"/>
      <w:bookmarkEnd w:id="12352"/>
      <w:r>
        <w:rPr>
          <w:rFonts w:hint="cs"/>
          <w:rtl/>
        </w:rPr>
        <w:t xml:space="preserve"> לוין. בבקשה, דקה לרשותך. </w:t>
      </w:r>
    </w:p>
    <w:p w:rsidR="00362C64" w:rsidRDefault="00362C64" w:rsidP="00BC2520">
      <w:pPr>
        <w:rPr>
          <w:rtl/>
        </w:rPr>
      </w:pPr>
      <w:bookmarkStart w:id="12353" w:name="_ETM_Q22_283036"/>
      <w:bookmarkStart w:id="12354" w:name="_ETM_Q22_283137"/>
      <w:bookmarkEnd w:id="12353"/>
      <w:bookmarkEnd w:id="12354"/>
    </w:p>
    <w:p w:rsidR="00362C64" w:rsidRDefault="00362C64" w:rsidP="00BC2520">
      <w:pPr>
        <w:pStyle w:val="a4"/>
        <w:keepNext/>
        <w:rPr>
          <w:rtl/>
        </w:rPr>
      </w:pPr>
      <w:bookmarkStart w:id="12355" w:name="_ETM_Q22_283228"/>
      <w:bookmarkStart w:id="12356" w:name="_ETM_Q22_283301"/>
      <w:bookmarkStart w:id="12357" w:name="ET_speaker_5293_21"/>
      <w:bookmarkEnd w:id="12355"/>
      <w:bookmarkEnd w:id="12356"/>
      <w:r w:rsidRPr="00994FA1">
        <w:rPr>
          <w:rStyle w:val="TagStyle"/>
          <w:rtl/>
        </w:rPr>
        <w:t xml:space="preserve">&lt;&lt; דובר &gt;&gt; </w:t>
      </w:r>
      <w:bookmarkStart w:id="12358" w:name="_Toc136463720"/>
      <w:bookmarkStart w:id="12359" w:name="_Toc136463982"/>
      <w:r>
        <w:rPr>
          <w:rtl/>
        </w:rPr>
        <w:t>איימן עודה (חד"ש-תע"ל):</w:t>
      </w:r>
      <w:bookmarkEnd w:id="12358"/>
      <w:bookmarkEnd w:id="12359"/>
      <w:r w:rsidRPr="00994FA1">
        <w:rPr>
          <w:rStyle w:val="TagStyle"/>
          <w:rtl/>
        </w:rPr>
        <w:t xml:space="preserve"> &lt;&lt; דובר &gt;&gt;</w:t>
      </w:r>
      <w:r>
        <w:rPr>
          <w:rtl/>
        </w:rPr>
        <w:t xml:space="preserve">   </w:t>
      </w:r>
      <w:bookmarkEnd w:id="12357"/>
    </w:p>
    <w:p w:rsidR="00362C64" w:rsidRDefault="00362C64" w:rsidP="00C5704F">
      <w:pPr>
        <w:rPr>
          <w:rtl/>
        </w:rPr>
      </w:pPr>
    </w:p>
    <w:p w:rsidR="00362C64" w:rsidRDefault="00362C64" w:rsidP="00404F56">
      <w:pPr>
        <w:rPr>
          <w:rtl/>
        </w:rPr>
      </w:pPr>
      <w:bookmarkStart w:id="12360" w:name="_ETM_Q22_286054"/>
      <w:bookmarkStart w:id="12361" w:name="_ETM_Q22_286104"/>
      <w:bookmarkEnd w:id="12360"/>
      <w:bookmarkEnd w:id="12361"/>
      <w:r>
        <w:rPr>
          <w:rFonts w:hint="cs"/>
          <w:rtl/>
        </w:rPr>
        <w:t>כבוד היושב-ראש, עמיתיי חברי הכנסת וחברות הכנסת, כבוד השר יריב לוין</w:t>
      </w:r>
      <w:r w:rsidR="00404F56">
        <w:rPr>
          <w:rFonts w:hint="cs"/>
          <w:rtl/>
        </w:rPr>
        <w:t xml:space="preserve"> </w:t>
      </w:r>
      <w:r w:rsidR="00404F56">
        <w:rPr>
          <w:rFonts w:hint="eastAsia"/>
          <w:rtl/>
        </w:rPr>
        <w:t>–</w:t>
      </w:r>
      <w:r w:rsidR="00404F56">
        <w:rPr>
          <w:rFonts w:hint="cs"/>
          <w:rtl/>
        </w:rPr>
        <w:t xml:space="preserve"> </w:t>
      </w:r>
      <w:r w:rsidR="00404F56">
        <w:rPr>
          <w:rFonts w:hint="eastAsia"/>
          <w:rtl/>
        </w:rPr>
        <w:t>–</w:t>
      </w:r>
      <w:r>
        <w:rPr>
          <w:rFonts w:hint="cs"/>
          <w:rtl/>
        </w:rPr>
        <w:t xml:space="preserve">  </w:t>
      </w:r>
    </w:p>
    <w:p w:rsidR="00362C64" w:rsidRDefault="00362C64" w:rsidP="00BC2520">
      <w:pPr>
        <w:rPr>
          <w:rtl/>
        </w:rPr>
      </w:pPr>
    </w:p>
    <w:p w:rsidR="00362C64" w:rsidRDefault="00362C64" w:rsidP="00BC2520">
      <w:pPr>
        <w:pStyle w:val="af6"/>
        <w:keepNext/>
        <w:rPr>
          <w:rtl/>
        </w:rPr>
      </w:pPr>
      <w:r w:rsidRPr="00983081">
        <w:rPr>
          <w:rStyle w:val="TagStyle"/>
          <w:rtl/>
        </w:rPr>
        <w:t xml:space="preserve"> &lt;&lt; יור &gt;&gt; </w:t>
      </w:r>
      <w:r>
        <w:rPr>
          <w:rtl/>
        </w:rPr>
        <w:t>היו"ר אוריאל בוסו:</w:t>
      </w:r>
      <w:r w:rsidRPr="00983081">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ששש, אפשר להנמיך להבות. </w:t>
      </w:r>
    </w:p>
    <w:p w:rsidR="00362C64" w:rsidRDefault="00362C64" w:rsidP="00BC2520">
      <w:pPr>
        <w:rPr>
          <w:rtl/>
        </w:rPr>
      </w:pPr>
      <w:bookmarkStart w:id="12362" w:name="_ETM_Q22_289291"/>
      <w:bookmarkStart w:id="12363" w:name="_ETM_Q22_289338"/>
      <w:bookmarkStart w:id="12364" w:name="_ETM_Q22_289435"/>
      <w:bookmarkEnd w:id="12362"/>
      <w:bookmarkEnd w:id="12363"/>
      <w:bookmarkEnd w:id="12364"/>
    </w:p>
    <w:p w:rsidR="00362C64" w:rsidRDefault="00362C64" w:rsidP="00BC2520">
      <w:pPr>
        <w:pStyle w:val="-"/>
        <w:keepNext/>
        <w:rPr>
          <w:rtl/>
        </w:rPr>
      </w:pPr>
      <w:bookmarkStart w:id="12365" w:name="_ETM_Q22_289493"/>
      <w:bookmarkStart w:id="12366" w:name="ET_speakercontinue_5293_47"/>
      <w:bookmarkEnd w:id="12365"/>
      <w:r w:rsidRPr="007D110D">
        <w:rPr>
          <w:rStyle w:val="TagStyle"/>
          <w:rtl/>
        </w:rPr>
        <w:t xml:space="preserve"> &lt;&lt; דובר_המשך &gt;&gt; </w:t>
      </w:r>
      <w:r>
        <w:rPr>
          <w:rtl/>
        </w:rPr>
        <w:t>איימן עודה (חד"ש-תע"ל):</w:t>
      </w:r>
      <w:r w:rsidRPr="007D110D">
        <w:rPr>
          <w:rStyle w:val="TagStyle"/>
          <w:rtl/>
        </w:rPr>
        <w:t xml:space="preserve"> &lt;&lt; דובר_המשך &gt;&gt;</w:t>
      </w:r>
      <w:r>
        <w:rPr>
          <w:rtl/>
        </w:rPr>
        <w:t xml:space="preserve">   </w:t>
      </w:r>
      <w:bookmarkEnd w:id="12366"/>
    </w:p>
    <w:p w:rsidR="00362C64" w:rsidRDefault="00362C64" w:rsidP="00C5704F">
      <w:pPr>
        <w:rPr>
          <w:rtl/>
        </w:rPr>
      </w:pPr>
    </w:p>
    <w:p w:rsidR="00362C64" w:rsidRDefault="00404F56" w:rsidP="00BC2520">
      <w:pPr>
        <w:rPr>
          <w:rtl/>
        </w:rPr>
      </w:pPr>
      <w:r>
        <w:rPr>
          <w:rFonts w:hint="eastAsia"/>
          <w:rtl/>
        </w:rPr>
        <w:t xml:space="preserve">– – </w:t>
      </w:r>
      <w:r w:rsidR="00362C64">
        <w:rPr>
          <w:rFonts w:hint="cs"/>
          <w:rtl/>
        </w:rPr>
        <w:t xml:space="preserve">הגבלה בחשבון בנק בעידן הנוכחי זו פגיעה קשה. </w:t>
      </w:r>
    </w:p>
    <w:p w:rsidR="00362C64" w:rsidRDefault="00362C64" w:rsidP="00BC2520">
      <w:pPr>
        <w:rPr>
          <w:rtl/>
        </w:rPr>
      </w:pPr>
    </w:p>
    <w:p w:rsidR="00362C64" w:rsidRDefault="00362C64" w:rsidP="00BC2520">
      <w:pPr>
        <w:pStyle w:val="af6"/>
        <w:keepNext/>
        <w:rPr>
          <w:rtl/>
        </w:rPr>
      </w:pPr>
      <w:r w:rsidRPr="00983081">
        <w:rPr>
          <w:rStyle w:val="TagStyle"/>
          <w:rtl/>
        </w:rPr>
        <w:t xml:space="preserve"> &lt;&lt; יור &gt;&gt; </w:t>
      </w:r>
      <w:r>
        <w:rPr>
          <w:rtl/>
        </w:rPr>
        <w:t>היו"ר אוריאל בוסו:</w:t>
      </w:r>
      <w:r w:rsidRPr="00983081">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חברי הכנסת, חברי</w:t>
      </w:r>
      <w:bookmarkStart w:id="12367" w:name="_ETM_Q22_297672"/>
      <w:bookmarkEnd w:id="12367"/>
      <w:r>
        <w:rPr>
          <w:rFonts w:hint="cs"/>
          <w:rtl/>
        </w:rPr>
        <w:t xml:space="preserve"> הכנסת. רגע, תמתין. הצעת חוק, בפרט בהנמקה מהמקום, בקושי </w:t>
      </w:r>
      <w:bookmarkStart w:id="12368" w:name="_ETM_Q22_303971"/>
      <w:bookmarkEnd w:id="12368"/>
      <w:r>
        <w:rPr>
          <w:rFonts w:hint="cs"/>
          <w:rtl/>
        </w:rPr>
        <w:t xml:space="preserve">שומעים. תנמיכו, תכבדו את המציע. חבר הכנסת טיבי, חבר </w:t>
      </w:r>
      <w:bookmarkStart w:id="12369" w:name="_ETM_Q22_311851"/>
      <w:bookmarkEnd w:id="12369"/>
      <w:r>
        <w:rPr>
          <w:rFonts w:hint="cs"/>
          <w:rtl/>
        </w:rPr>
        <w:t xml:space="preserve">סיעתך מדבר ומציע הצעת חוק. </w:t>
      </w:r>
    </w:p>
    <w:p w:rsidR="00362C64" w:rsidRPr="003F7569" w:rsidRDefault="00362C64" w:rsidP="00BC2520">
      <w:pPr>
        <w:rPr>
          <w:rtl/>
        </w:rPr>
      </w:pPr>
    </w:p>
    <w:p w:rsidR="00362C64" w:rsidRDefault="00362C64" w:rsidP="00BC2520">
      <w:pPr>
        <w:pStyle w:val="-"/>
        <w:keepNext/>
        <w:rPr>
          <w:rtl/>
        </w:rPr>
      </w:pPr>
      <w:bookmarkStart w:id="12370" w:name="ET_speakercontinue_5293_48"/>
      <w:r w:rsidRPr="00634D25">
        <w:rPr>
          <w:rStyle w:val="TagStyle"/>
          <w:rtl/>
        </w:rPr>
        <w:t xml:space="preserve"> &lt;&lt; דובר_המשך &gt;&gt; </w:t>
      </w:r>
      <w:r>
        <w:rPr>
          <w:rtl/>
        </w:rPr>
        <w:t>איימן עודה (חד"ש-תע"ל):</w:t>
      </w:r>
      <w:r w:rsidRPr="00634D25">
        <w:rPr>
          <w:rStyle w:val="TagStyle"/>
          <w:rtl/>
        </w:rPr>
        <w:t xml:space="preserve"> &lt;&lt; דובר_המשך &gt;&gt;</w:t>
      </w:r>
      <w:r>
        <w:rPr>
          <w:rtl/>
        </w:rPr>
        <w:t xml:space="preserve">   </w:t>
      </w:r>
      <w:bookmarkEnd w:id="12370"/>
    </w:p>
    <w:p w:rsidR="00362C64" w:rsidRPr="00634D25" w:rsidRDefault="00362C64" w:rsidP="00BC2520">
      <w:pPr>
        <w:rPr>
          <w:rtl/>
          <w:lang w:eastAsia="he-IL"/>
        </w:rPr>
      </w:pPr>
    </w:p>
    <w:p w:rsidR="00362C64" w:rsidRDefault="00362C64" w:rsidP="00404F56">
      <w:pPr>
        <w:rPr>
          <w:rtl/>
        </w:rPr>
      </w:pPr>
      <w:r>
        <w:rPr>
          <w:rFonts w:hint="cs"/>
          <w:rtl/>
        </w:rPr>
        <w:t xml:space="preserve">כבוד היושב-ראש, עמיתיי חברי הכנסת וחברות הכנסת, שר המשפטים יריב לוין, בעידן הנוכחי הגבלה בחשבון הבנק זו פגיעה ממשית בשכבות המוחלשות. עשרה צ'קים שחוזרים, בהרבה מקרים אלה גם צ'קים של </w:t>
      </w:r>
      <w:bookmarkStart w:id="12371" w:name="_ETM_Q22_341990"/>
      <w:bookmarkEnd w:id="12371"/>
      <w:r>
        <w:rPr>
          <w:rFonts w:hint="cs"/>
          <w:rtl/>
        </w:rPr>
        <w:t>מאות שקלים, לפעמים אפילו 200 שקלים או 500 שקלים</w:t>
      </w:r>
      <w:bookmarkStart w:id="12372" w:name="_ETM_Q22_343252"/>
      <w:bookmarkEnd w:id="12372"/>
      <w:r>
        <w:rPr>
          <w:rFonts w:hint="cs"/>
          <w:rtl/>
        </w:rPr>
        <w:t xml:space="preserve">. האדם המוגבל בבנק, אין לו כרטיס אשראי, הוא לא יכול </w:t>
      </w:r>
      <w:bookmarkStart w:id="12373" w:name="_ETM_Q22_353292"/>
      <w:bookmarkEnd w:id="12373"/>
      <w:r>
        <w:rPr>
          <w:rFonts w:hint="cs"/>
          <w:rtl/>
        </w:rPr>
        <w:t>לקבל הלוואה, לא יכול להשתמש בצ'קים. אתה מבין כמה שז</w:t>
      </w:r>
      <w:bookmarkStart w:id="12374" w:name="_ETM_Q22_359235"/>
      <w:bookmarkEnd w:id="12374"/>
      <w:r>
        <w:rPr>
          <w:rFonts w:hint="cs"/>
          <w:rtl/>
        </w:rPr>
        <w:t>ו פגיעה קשה גם בעידן הדיגיטלי החדש. לכן הצעת החוק שלנו היא להעלות את הסף מעשרה צ'קים חוזר</w:t>
      </w:r>
      <w:bookmarkStart w:id="12375" w:name="_ETM_Q22_369322"/>
      <w:bookmarkEnd w:id="12375"/>
      <w:r>
        <w:rPr>
          <w:rFonts w:hint="cs"/>
          <w:rtl/>
        </w:rPr>
        <w:t>ים ל-16 צ'קים חוזרים</w:t>
      </w:r>
      <w:r w:rsidR="00404F56">
        <w:rPr>
          <w:rFonts w:hint="cs"/>
          <w:rtl/>
        </w:rPr>
        <w:t>.</w:t>
      </w:r>
      <w:r>
        <w:rPr>
          <w:rFonts w:hint="cs"/>
          <w:rtl/>
        </w:rPr>
        <w:t xml:space="preserve"> </w:t>
      </w:r>
    </w:p>
    <w:p w:rsidR="00362C64" w:rsidRDefault="00362C64" w:rsidP="00BC2520">
      <w:pPr>
        <w:rPr>
          <w:rtl/>
        </w:rPr>
      </w:pPr>
    </w:p>
    <w:p w:rsidR="00362C64" w:rsidRDefault="00362C64" w:rsidP="00BC2520">
      <w:pPr>
        <w:pStyle w:val="af6"/>
        <w:keepNext/>
        <w:rPr>
          <w:rtl/>
        </w:rPr>
      </w:pPr>
      <w:r w:rsidRPr="00E12C2A">
        <w:rPr>
          <w:rStyle w:val="TagStyle"/>
          <w:rtl/>
        </w:rPr>
        <w:t xml:space="preserve"> &lt;&lt; יור &gt;&gt; </w:t>
      </w:r>
      <w:r>
        <w:rPr>
          <w:rtl/>
        </w:rPr>
        <w:t>היו"ר אוריאל בוסו:</w:t>
      </w:r>
      <w:r w:rsidRPr="00E12C2A">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נא לסיים.</w:t>
      </w:r>
    </w:p>
    <w:p w:rsidR="00362C64" w:rsidRDefault="00362C64" w:rsidP="00BC2520">
      <w:pPr>
        <w:rPr>
          <w:rtl/>
        </w:rPr>
      </w:pPr>
    </w:p>
    <w:p w:rsidR="00362C64" w:rsidRDefault="00362C64" w:rsidP="00BC2520">
      <w:pPr>
        <w:pStyle w:val="-"/>
        <w:keepNext/>
        <w:rPr>
          <w:rtl/>
        </w:rPr>
      </w:pPr>
      <w:bookmarkStart w:id="12376" w:name="ET_speakercontinue_5293_26"/>
      <w:r w:rsidRPr="00E12C2A">
        <w:rPr>
          <w:rStyle w:val="TagStyle"/>
          <w:rtl/>
        </w:rPr>
        <w:t xml:space="preserve"> &lt;&lt; דובר_המשך &gt;&gt; </w:t>
      </w:r>
      <w:r>
        <w:rPr>
          <w:rtl/>
        </w:rPr>
        <w:t>איימן עודה (חד"ש-תע"ל):</w:t>
      </w:r>
      <w:r w:rsidRPr="00E12C2A">
        <w:rPr>
          <w:rStyle w:val="TagStyle"/>
          <w:rtl/>
        </w:rPr>
        <w:t xml:space="preserve"> &lt;&lt; דובר_המשך &gt;&gt;</w:t>
      </w:r>
      <w:r>
        <w:rPr>
          <w:rtl/>
        </w:rPr>
        <w:t xml:space="preserve">   </w:t>
      </w:r>
      <w:bookmarkEnd w:id="12376"/>
    </w:p>
    <w:p w:rsidR="00362C64" w:rsidRDefault="00362C64" w:rsidP="00C5704F">
      <w:pPr>
        <w:rPr>
          <w:rtl/>
        </w:rPr>
      </w:pPr>
    </w:p>
    <w:p w:rsidR="00362C64" w:rsidRDefault="00362C64" w:rsidP="00404F56">
      <w:pPr>
        <w:rPr>
          <w:rtl/>
        </w:rPr>
      </w:pPr>
      <w:r>
        <w:rPr>
          <w:rFonts w:hint="cs"/>
          <w:rtl/>
        </w:rPr>
        <w:t>א</w:t>
      </w:r>
      <w:bookmarkStart w:id="12377" w:name="_ETM_Q22_371281"/>
      <w:bookmarkEnd w:id="12377"/>
      <w:r>
        <w:rPr>
          <w:rFonts w:hint="cs"/>
          <w:rtl/>
        </w:rPr>
        <w:t xml:space="preserve">ין לי בעיה שזה יהיה קצת שונה גם מבחינת הכסף עצמו. אם זה 200 שקלים, 500 שקלים, צריך להעלות את זה למינימום 2,000 שקלים. אני רוצה להגיד לך, שר המשפטים, שאני מעריך מאוד שאתה התאמצת </w:t>
      </w:r>
      <w:bookmarkStart w:id="12378" w:name="_ETM_Q22_390820"/>
      <w:bookmarkEnd w:id="12378"/>
      <w:r>
        <w:rPr>
          <w:rFonts w:hint="cs"/>
          <w:rtl/>
        </w:rPr>
        <w:t>בשביל להעביר את ההצעה הזו בקרב השרים</w:t>
      </w:r>
      <w:r w:rsidR="00404F56">
        <w:rPr>
          <w:rFonts w:hint="cs"/>
          <w:rtl/>
        </w:rPr>
        <w:t>.</w:t>
      </w:r>
      <w:r>
        <w:rPr>
          <w:rFonts w:hint="cs"/>
          <w:rtl/>
        </w:rPr>
        <w:t xml:space="preserve"> זו עמדה חשובה ואני מעריך זאת. אנחנו צריכים </w:t>
      </w:r>
      <w:bookmarkStart w:id="12379" w:name="_ETM_Q22_400557"/>
      <w:bookmarkEnd w:id="12379"/>
      <w:r>
        <w:rPr>
          <w:rFonts w:hint="cs"/>
          <w:rtl/>
        </w:rPr>
        <w:t>להמשיך עם ההצעה הזו עד לקריאה השלישית</w:t>
      </w:r>
      <w:r w:rsidR="00404F56">
        <w:rPr>
          <w:rFonts w:hint="cs"/>
          <w:rtl/>
        </w:rPr>
        <w:t>.</w:t>
      </w:r>
      <w:r>
        <w:rPr>
          <w:rFonts w:hint="cs"/>
          <w:rtl/>
        </w:rPr>
        <w:t xml:space="preserve"> תודה רבה. </w:t>
      </w:r>
    </w:p>
    <w:p w:rsidR="00362C64" w:rsidRDefault="00362C64" w:rsidP="00BC2520">
      <w:pPr>
        <w:rPr>
          <w:rtl/>
        </w:rPr>
      </w:pPr>
      <w:bookmarkStart w:id="12380" w:name="_ETM_Q22_404678"/>
      <w:bookmarkStart w:id="12381" w:name="_ETM_Q22_404778"/>
      <w:bookmarkEnd w:id="12380"/>
      <w:bookmarkEnd w:id="12381"/>
    </w:p>
    <w:p w:rsidR="00362C64" w:rsidRDefault="00362C64" w:rsidP="00BC2520">
      <w:pPr>
        <w:pStyle w:val="af6"/>
        <w:keepNext/>
        <w:rPr>
          <w:rtl/>
        </w:rPr>
      </w:pPr>
      <w:r w:rsidRPr="00E12C2A">
        <w:rPr>
          <w:rStyle w:val="TagStyle"/>
          <w:rtl/>
        </w:rPr>
        <w:t xml:space="preserve"> &lt;&lt; יור &gt;&gt; </w:t>
      </w:r>
      <w:r>
        <w:rPr>
          <w:rtl/>
        </w:rPr>
        <w:t>היו"ר אוריאל בוסו:</w:t>
      </w:r>
      <w:r w:rsidRPr="00E12C2A">
        <w:rPr>
          <w:rStyle w:val="TagStyle"/>
          <w:rtl/>
        </w:rPr>
        <w:t xml:space="preserve"> &lt;&lt; יור &gt;&gt;</w:t>
      </w:r>
      <w:r>
        <w:rPr>
          <w:rtl/>
        </w:rPr>
        <w:t xml:space="preserve">   </w:t>
      </w:r>
    </w:p>
    <w:p w:rsidR="00362C64" w:rsidRDefault="00362C64" w:rsidP="00C5704F">
      <w:pPr>
        <w:rPr>
          <w:rtl/>
        </w:rPr>
      </w:pPr>
    </w:p>
    <w:p w:rsidR="00362C64" w:rsidRDefault="00362C64" w:rsidP="003F7569">
      <w:pPr>
        <w:rPr>
          <w:rtl/>
        </w:rPr>
      </w:pPr>
      <w:bookmarkStart w:id="12382" w:name="_ETM_Q22_405687"/>
      <w:bookmarkEnd w:id="12382"/>
      <w:r>
        <w:rPr>
          <w:rFonts w:hint="cs"/>
          <w:rtl/>
        </w:rPr>
        <w:t xml:space="preserve">תודה רבה. </w:t>
      </w:r>
      <w:bookmarkStart w:id="12383" w:name="_ETM_Q22_355100"/>
      <w:bookmarkStart w:id="12384" w:name="_ETM_Q22_355173"/>
      <w:bookmarkStart w:id="12385" w:name="_ETM_Q22_357915"/>
      <w:bookmarkStart w:id="12386" w:name="_ETM_Q22_357979"/>
      <w:bookmarkEnd w:id="12383"/>
      <w:bookmarkEnd w:id="12384"/>
      <w:bookmarkEnd w:id="12385"/>
      <w:bookmarkEnd w:id="12386"/>
    </w:p>
    <w:p w:rsidR="00362C64" w:rsidRDefault="00362C64" w:rsidP="003F7569">
      <w:pPr>
        <w:rPr>
          <w:rtl/>
        </w:rPr>
      </w:pPr>
    </w:p>
    <w:p w:rsidR="00362C64" w:rsidRPr="003F7569" w:rsidRDefault="00362C64" w:rsidP="003F7569">
      <w:pPr>
        <w:rPr>
          <w:rtl/>
        </w:rPr>
      </w:pPr>
      <w:bookmarkStart w:id="12387" w:name="_ETM_Q22_379693"/>
      <w:bookmarkStart w:id="12388" w:name="_ETM_Q22_379870"/>
      <w:bookmarkStart w:id="12389" w:name="ET_hatsach_639769_30"/>
      <w:bookmarkEnd w:id="12387"/>
      <w:bookmarkEnd w:id="12388"/>
    </w:p>
    <w:p w:rsidR="00362C64" w:rsidRPr="0031012C" w:rsidRDefault="00362C64" w:rsidP="00F71DF0">
      <w:pPr>
        <w:pStyle w:val="a6"/>
        <w:rPr>
          <w:rtl/>
        </w:rPr>
      </w:pPr>
      <w:bookmarkStart w:id="12390" w:name="_ETM_Q22_380442"/>
      <w:bookmarkStart w:id="12391" w:name="_ETM_Q22_380526"/>
      <w:bookmarkEnd w:id="12390"/>
      <w:bookmarkEnd w:id="12391"/>
      <w:r w:rsidRPr="0031012C">
        <w:rPr>
          <w:rStyle w:val="TagStyle"/>
          <w:b w:val="0"/>
          <w:bCs w:val="0"/>
          <w:rtl/>
        </w:rPr>
        <w:t xml:space="preserve">&lt;&lt; הצח &gt;&gt; </w:t>
      </w:r>
      <w:bookmarkStart w:id="12392" w:name="_Toc136463721"/>
      <w:bookmarkStart w:id="12393" w:name="_Toc136463983"/>
      <w:r w:rsidRPr="0031012C">
        <w:rPr>
          <w:rtl/>
        </w:rPr>
        <w:t xml:space="preserve">הצעת חוק שיקים ללא כיסוי (תיקון </w:t>
      </w:r>
      <w:r>
        <w:rPr>
          <w:rFonts w:hint="cs"/>
          <w:rtl/>
        </w:rPr>
        <w:t>–</w:t>
      </w:r>
      <w:r w:rsidRPr="0031012C">
        <w:rPr>
          <w:rtl/>
        </w:rPr>
        <w:t xml:space="preserve"> הקלות בהגבלת חשבון), התשפ"ג</w:t>
      </w:r>
      <w:r>
        <w:rPr>
          <w:rFonts w:hint="cs"/>
          <w:rtl/>
        </w:rPr>
        <w:t>–</w:t>
      </w:r>
      <w:r w:rsidRPr="0031012C">
        <w:rPr>
          <w:rtl/>
        </w:rPr>
        <w:t>2023</w:t>
      </w:r>
      <w:bookmarkEnd w:id="12392"/>
      <w:bookmarkEnd w:id="12393"/>
      <w:r w:rsidRPr="0031012C">
        <w:rPr>
          <w:rStyle w:val="TagStyle"/>
          <w:b w:val="0"/>
          <w:bCs w:val="0"/>
          <w:rtl/>
        </w:rPr>
        <w:t xml:space="preserve"> &lt;&lt; הצח &gt;&gt;</w:t>
      </w:r>
      <w:bookmarkEnd w:id="12389"/>
    </w:p>
    <w:p w:rsidR="00362C64" w:rsidRPr="0031012C" w:rsidRDefault="00362C64" w:rsidP="00F71DF0">
      <w:pPr>
        <w:rPr>
          <w:rtl/>
        </w:rPr>
      </w:pPr>
      <w:r w:rsidRPr="0031012C">
        <w:rPr>
          <w:rtl/>
        </w:rPr>
        <w:t>[הצעת חוק פ/1340/</w:t>
      </w:r>
      <w:r>
        <w:rPr>
          <w:rFonts w:hint="cs"/>
          <w:rtl/>
        </w:rPr>
        <w:t>25</w:t>
      </w:r>
      <w:r w:rsidRPr="0031012C">
        <w:rPr>
          <w:rtl/>
        </w:rPr>
        <w:t>; נספחות.]</w:t>
      </w:r>
    </w:p>
    <w:p w:rsidR="00362C64" w:rsidRPr="0031012C" w:rsidRDefault="00362C64" w:rsidP="00BC2520">
      <w:pPr>
        <w:pStyle w:val="-0"/>
        <w:rPr>
          <w:rtl/>
        </w:rPr>
      </w:pPr>
      <w:r>
        <w:rPr>
          <w:rtl/>
        </w:rPr>
        <w:t xml:space="preserve">(הצעת </w:t>
      </w:r>
      <w:r>
        <w:rPr>
          <w:rFonts w:hint="cs"/>
          <w:rtl/>
        </w:rPr>
        <w:t>קבוצת חברי הכנסת</w:t>
      </w:r>
      <w:r>
        <w:rPr>
          <w:rtl/>
        </w:rPr>
        <w:t>)</w:t>
      </w:r>
    </w:p>
    <w:p w:rsidR="00362C64" w:rsidRDefault="00362C64" w:rsidP="00BC2520">
      <w:pPr>
        <w:rPr>
          <w:rtl/>
        </w:rPr>
      </w:pPr>
      <w:bookmarkStart w:id="12394" w:name="_ETM_Q22_424213"/>
      <w:bookmarkStart w:id="12395" w:name="_ETM_Q22_424287"/>
      <w:bookmarkStart w:id="12396" w:name="_ETM_Q22_426900"/>
      <w:bookmarkEnd w:id="12394"/>
      <w:bookmarkEnd w:id="12395"/>
      <w:bookmarkEnd w:id="12396"/>
    </w:p>
    <w:p w:rsidR="00362C64" w:rsidRDefault="00362C64" w:rsidP="00BC2520">
      <w:pPr>
        <w:pStyle w:val="af6"/>
        <w:keepNext/>
        <w:rPr>
          <w:rtl/>
        </w:rPr>
      </w:pPr>
      <w:r w:rsidRPr="00634D25">
        <w:rPr>
          <w:rStyle w:val="TagStyle"/>
          <w:rtl/>
        </w:rPr>
        <w:t xml:space="preserve"> &lt;&lt; יור &gt;&gt; </w:t>
      </w:r>
      <w:r>
        <w:rPr>
          <w:rtl/>
        </w:rPr>
        <w:t>היו"ר אוריאל בוסו:</w:t>
      </w:r>
      <w:r w:rsidRPr="00634D25">
        <w:rPr>
          <w:rStyle w:val="TagStyle"/>
          <w:rtl/>
        </w:rPr>
        <w:t xml:space="preserve"> &lt;&lt; יור &gt;&gt;</w:t>
      </w:r>
      <w:r>
        <w:rPr>
          <w:rtl/>
        </w:rPr>
        <w:t xml:space="preserve">   </w:t>
      </w:r>
    </w:p>
    <w:p w:rsidR="00362C64" w:rsidRPr="00634D25" w:rsidRDefault="00362C64" w:rsidP="00BC2520">
      <w:pPr>
        <w:rPr>
          <w:rtl/>
          <w:lang w:eastAsia="he-IL"/>
        </w:rPr>
      </w:pPr>
    </w:p>
    <w:p w:rsidR="00362C64" w:rsidRDefault="00362C64" w:rsidP="00404F56">
      <w:pPr>
        <w:rPr>
          <w:rtl/>
        </w:rPr>
      </w:pPr>
      <w:r>
        <w:rPr>
          <w:rFonts w:hint="cs"/>
          <w:rtl/>
        </w:rPr>
        <w:t xml:space="preserve">חברת הכנסת אימאן ח'טיב יאסין, בבקשה, יש </w:t>
      </w:r>
      <w:bookmarkStart w:id="12397" w:name="_ETM_Q22_407601"/>
      <w:bookmarkEnd w:id="12397"/>
      <w:r>
        <w:rPr>
          <w:rFonts w:hint="cs"/>
          <w:rtl/>
        </w:rPr>
        <w:t xml:space="preserve">לך דקה מהצד. לאחר מכן </w:t>
      </w:r>
      <w:r w:rsidR="00404F56">
        <w:rPr>
          <w:rFonts w:hint="eastAsia"/>
          <w:rtl/>
        </w:rPr>
        <w:t xml:space="preserve">– </w:t>
      </w:r>
      <w:r>
        <w:rPr>
          <w:rFonts w:hint="cs"/>
          <w:rtl/>
        </w:rPr>
        <w:t>חבר הכנסת יאסר חוג</w:t>
      </w:r>
      <w:r w:rsidR="00404F56">
        <w:rPr>
          <w:rFonts w:hint="cs"/>
          <w:rtl/>
        </w:rPr>
        <w:t>'</w:t>
      </w:r>
      <w:r>
        <w:rPr>
          <w:rFonts w:hint="cs"/>
          <w:rtl/>
        </w:rPr>
        <w:t xml:space="preserve">יראת. </w:t>
      </w:r>
    </w:p>
    <w:p w:rsidR="00362C64" w:rsidRPr="00634D25" w:rsidRDefault="00362C64" w:rsidP="00BC2520">
      <w:pPr>
        <w:rPr>
          <w:rtl/>
          <w:lang w:eastAsia="he-IL"/>
        </w:rPr>
      </w:pPr>
    </w:p>
    <w:p w:rsidR="00362C64" w:rsidRDefault="00362C64" w:rsidP="00BC2520">
      <w:pPr>
        <w:pStyle w:val="a4"/>
        <w:keepNext/>
        <w:rPr>
          <w:rtl/>
        </w:rPr>
      </w:pPr>
      <w:bookmarkStart w:id="12398" w:name="ET_speaker_5918_28"/>
      <w:r w:rsidRPr="0031012C">
        <w:rPr>
          <w:rStyle w:val="TagStyle"/>
          <w:rtl/>
        </w:rPr>
        <w:t xml:space="preserve"> &lt;&lt; דובר &gt;&gt; </w:t>
      </w:r>
      <w:bookmarkStart w:id="12399" w:name="_Toc136463722"/>
      <w:bookmarkStart w:id="12400" w:name="_Toc136463984"/>
      <w:r>
        <w:rPr>
          <w:rtl/>
        </w:rPr>
        <w:t>אימאן ח'טיב יאסין (רע"מ – הרשימה הערבית המאוחדת):</w:t>
      </w:r>
      <w:bookmarkEnd w:id="12399"/>
      <w:bookmarkEnd w:id="12400"/>
      <w:r w:rsidRPr="0031012C">
        <w:rPr>
          <w:rStyle w:val="TagStyle"/>
          <w:rtl/>
        </w:rPr>
        <w:t xml:space="preserve"> &lt;&lt; דובר &gt;&gt;</w:t>
      </w:r>
      <w:r>
        <w:rPr>
          <w:rtl/>
        </w:rPr>
        <w:t xml:space="preserve">   </w:t>
      </w:r>
      <w:bookmarkEnd w:id="12398"/>
    </w:p>
    <w:p w:rsidR="00362C64" w:rsidRDefault="00362C64" w:rsidP="00BC2520">
      <w:pPr>
        <w:rPr>
          <w:rtl/>
        </w:rPr>
      </w:pPr>
    </w:p>
    <w:p w:rsidR="00362C64" w:rsidRDefault="00362C64" w:rsidP="00D46959">
      <w:pPr>
        <w:rPr>
          <w:rtl/>
        </w:rPr>
      </w:pPr>
      <w:bookmarkStart w:id="12401" w:name="_ETM_Q22_427606"/>
      <w:bookmarkStart w:id="12402" w:name="_ETM_Q22_427639"/>
      <w:bookmarkEnd w:id="12401"/>
      <w:bookmarkEnd w:id="12402"/>
      <w:r>
        <w:rPr>
          <w:rFonts w:hint="cs"/>
          <w:rtl/>
        </w:rPr>
        <w:t xml:space="preserve">כבוד היושב-ראש, כנסת נכבדה, בהתחלה אני רוצה </w:t>
      </w:r>
      <w:bookmarkStart w:id="12403" w:name="_ETM_Q22_434147"/>
      <w:bookmarkEnd w:id="12403"/>
      <w:r>
        <w:rPr>
          <w:rFonts w:hint="cs"/>
          <w:rtl/>
        </w:rPr>
        <w:t xml:space="preserve">לברך את חבר הכנסת לשעבר מאזן גנאים, חבר במפלגת </w:t>
      </w:r>
      <w:bookmarkStart w:id="12404" w:name="_ETM_Q22_442185"/>
      <w:bookmarkEnd w:id="12404"/>
      <w:r>
        <w:rPr>
          <w:rFonts w:hint="cs"/>
          <w:rtl/>
        </w:rPr>
        <w:t>רע"מ לשעבר, על ההצעה המקורית שלו, שאין ספק שהי</w:t>
      </w:r>
      <w:bookmarkStart w:id="12405" w:name="_ETM_Q22_448352"/>
      <w:bookmarkEnd w:id="12405"/>
      <w:r>
        <w:rPr>
          <w:rFonts w:hint="cs"/>
          <w:rtl/>
        </w:rPr>
        <w:t>א הצעה חברתית וראויה, וטוב שבאים לקדם אותה בזמ</w:t>
      </w:r>
      <w:bookmarkStart w:id="12406" w:name="_ETM_Q22_453997"/>
      <w:bookmarkEnd w:id="12406"/>
      <w:r>
        <w:rPr>
          <w:rFonts w:hint="cs"/>
          <w:rtl/>
        </w:rPr>
        <w:t>ן הזה. נכון, אז, בתקופת הקורונה, זה היה מאוד חיוני ורלוונטי. לצערי הרב ההשפעות של הקורונה עוד לא עברו מהעולם</w:t>
      </w:r>
      <w:r w:rsidR="00404F56">
        <w:rPr>
          <w:rFonts w:hint="cs"/>
          <w:rtl/>
        </w:rPr>
        <w:t>,</w:t>
      </w:r>
      <w:r>
        <w:rPr>
          <w:rFonts w:hint="cs"/>
          <w:rtl/>
        </w:rPr>
        <w:t xml:space="preserve"> ואנשים ובעלי עסקים ואנשים פשוטים נאנקים תחת </w:t>
      </w:r>
      <w:bookmarkStart w:id="12407" w:name="_ETM_Q22_471773"/>
      <w:bookmarkEnd w:id="12407"/>
      <w:r>
        <w:rPr>
          <w:rFonts w:hint="cs"/>
          <w:rtl/>
        </w:rPr>
        <w:t xml:space="preserve">המצב הסוציו-אקונומי הקשה. אני חושבת שזה יהיה תיקון גדול </w:t>
      </w:r>
      <w:r w:rsidR="00D46959">
        <w:rPr>
          <w:rFonts w:hint="cs"/>
          <w:rtl/>
        </w:rPr>
        <w:t>– –</w:t>
      </w:r>
      <w:r>
        <w:rPr>
          <w:rFonts w:hint="cs"/>
          <w:rtl/>
        </w:rPr>
        <w:t xml:space="preserve"> </w:t>
      </w:r>
    </w:p>
    <w:p w:rsidR="00362C64" w:rsidRDefault="00362C64" w:rsidP="00BC2520">
      <w:pPr>
        <w:rPr>
          <w:rtl/>
        </w:rPr>
      </w:pPr>
    </w:p>
    <w:p w:rsidR="00362C64" w:rsidRDefault="00362C64" w:rsidP="00BC2520">
      <w:pPr>
        <w:pStyle w:val="af6"/>
        <w:keepNext/>
        <w:rPr>
          <w:rtl/>
        </w:rPr>
      </w:pPr>
      <w:r w:rsidRPr="0031012C">
        <w:rPr>
          <w:rStyle w:val="TagStyle"/>
          <w:rtl/>
        </w:rPr>
        <w:t xml:space="preserve"> &lt;&lt; יור &gt;&gt; </w:t>
      </w:r>
      <w:r>
        <w:rPr>
          <w:rtl/>
        </w:rPr>
        <w:t>היו"ר אוריאל בוסו:</w:t>
      </w:r>
      <w:r w:rsidRPr="0031012C">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נא לסיים. </w:t>
      </w:r>
    </w:p>
    <w:p w:rsidR="00362C64" w:rsidRDefault="00362C64" w:rsidP="00BC2520">
      <w:pPr>
        <w:rPr>
          <w:rtl/>
        </w:rPr>
      </w:pPr>
      <w:bookmarkStart w:id="12408" w:name="_ETM_Q22_480309"/>
      <w:bookmarkStart w:id="12409" w:name="_ETM_Q22_480380"/>
      <w:bookmarkEnd w:id="12408"/>
      <w:bookmarkEnd w:id="12409"/>
    </w:p>
    <w:p w:rsidR="00362C64" w:rsidRDefault="00362C64" w:rsidP="00BC2520">
      <w:pPr>
        <w:pStyle w:val="-"/>
        <w:keepNext/>
        <w:rPr>
          <w:rtl/>
        </w:rPr>
      </w:pPr>
      <w:bookmarkStart w:id="12410" w:name="ET_speakercontinue_5918_32"/>
      <w:r w:rsidRPr="0031012C">
        <w:rPr>
          <w:rStyle w:val="TagStyle"/>
          <w:rtl/>
        </w:rPr>
        <w:t xml:space="preserve"> &lt;&lt; דובר_המשך &gt;&gt; </w:t>
      </w:r>
      <w:r>
        <w:rPr>
          <w:rtl/>
        </w:rPr>
        <w:t>אימאן ח'טיב יאסין (רע"מ – הרשימה הערבית המאוחדת):</w:t>
      </w:r>
      <w:r w:rsidRPr="0031012C">
        <w:rPr>
          <w:rStyle w:val="TagStyle"/>
          <w:rtl/>
        </w:rPr>
        <w:t xml:space="preserve"> &lt;&lt; דובר_המשך &gt;&gt;</w:t>
      </w:r>
      <w:r>
        <w:rPr>
          <w:rtl/>
        </w:rPr>
        <w:t xml:space="preserve">   </w:t>
      </w:r>
      <w:bookmarkEnd w:id="12410"/>
    </w:p>
    <w:p w:rsidR="00362C64" w:rsidRDefault="00362C64" w:rsidP="00C5704F">
      <w:pPr>
        <w:rPr>
          <w:rtl/>
        </w:rPr>
      </w:pPr>
    </w:p>
    <w:p w:rsidR="00362C64" w:rsidRDefault="00D46959" w:rsidP="00D46959">
      <w:pPr>
        <w:rPr>
          <w:rtl/>
        </w:rPr>
      </w:pPr>
      <w:bookmarkStart w:id="12411" w:name="_ETM_Q22_481561"/>
      <w:bookmarkEnd w:id="12411"/>
      <w:r>
        <w:rPr>
          <w:rFonts w:hint="cs"/>
          <w:rtl/>
        </w:rPr>
        <w:t>– –</w:t>
      </w:r>
      <w:r w:rsidR="00362C64">
        <w:rPr>
          <w:rFonts w:hint="cs"/>
          <w:rtl/>
        </w:rPr>
        <w:t xml:space="preserve"> שייתנו אפשרות לאנשים לקבל הזדמנות </w:t>
      </w:r>
      <w:bookmarkStart w:id="12412" w:name="_ETM_Q22_490652"/>
      <w:bookmarkEnd w:id="12412"/>
      <w:r w:rsidR="00362C64">
        <w:rPr>
          <w:rFonts w:hint="cs"/>
          <w:rtl/>
        </w:rPr>
        <w:t>נוספת להתנהלות כלכלית נורמטיבית בלי חסמים והגבלות. תודה רבה.</w:t>
      </w:r>
    </w:p>
    <w:p w:rsidR="00362C64" w:rsidRDefault="00362C64" w:rsidP="00BC2520">
      <w:pPr>
        <w:rPr>
          <w:rtl/>
        </w:rPr>
      </w:pPr>
      <w:bookmarkStart w:id="12413" w:name="_ETM_Q22_490975"/>
      <w:bookmarkStart w:id="12414" w:name="_ETM_Q22_491047"/>
      <w:bookmarkEnd w:id="12413"/>
      <w:bookmarkEnd w:id="12414"/>
    </w:p>
    <w:p w:rsidR="00362C64" w:rsidRDefault="00362C64" w:rsidP="00BC2520">
      <w:pPr>
        <w:pStyle w:val="af6"/>
        <w:keepNext/>
        <w:rPr>
          <w:rtl/>
        </w:rPr>
      </w:pPr>
      <w:r w:rsidRPr="0031012C">
        <w:rPr>
          <w:rStyle w:val="TagStyle"/>
          <w:rtl/>
        </w:rPr>
        <w:t xml:space="preserve"> &lt;&lt; יור &gt;&gt; </w:t>
      </w:r>
      <w:r>
        <w:rPr>
          <w:rtl/>
        </w:rPr>
        <w:t>היו"ר אוריאל בוסו:</w:t>
      </w:r>
      <w:r w:rsidRPr="0031012C">
        <w:rPr>
          <w:rStyle w:val="TagStyle"/>
          <w:rtl/>
        </w:rPr>
        <w:t xml:space="preserve"> &lt;&lt; יור &gt;&gt;</w:t>
      </w:r>
      <w:r>
        <w:rPr>
          <w:rtl/>
        </w:rPr>
        <w:t xml:space="preserve">   </w:t>
      </w:r>
    </w:p>
    <w:p w:rsidR="00362C64" w:rsidRDefault="00362C64" w:rsidP="00C5704F">
      <w:pPr>
        <w:rPr>
          <w:rtl/>
        </w:rPr>
      </w:pPr>
    </w:p>
    <w:p w:rsidR="00362C64" w:rsidRDefault="00362C64" w:rsidP="003F7569">
      <w:pPr>
        <w:rPr>
          <w:rtl/>
        </w:rPr>
      </w:pPr>
      <w:bookmarkStart w:id="12415" w:name="_ETM_Q22_492893"/>
      <w:bookmarkEnd w:id="12415"/>
      <w:r>
        <w:rPr>
          <w:rFonts w:hint="cs"/>
          <w:rtl/>
        </w:rPr>
        <w:t xml:space="preserve">תודה רבה. </w:t>
      </w:r>
      <w:bookmarkStart w:id="12416" w:name="_ETM_Q22_497198"/>
      <w:bookmarkStart w:id="12417" w:name="_ETM_Q22_497259"/>
      <w:bookmarkEnd w:id="12416"/>
      <w:bookmarkEnd w:id="12417"/>
    </w:p>
    <w:p w:rsidR="00362C64" w:rsidRDefault="00362C64" w:rsidP="003F7569">
      <w:pPr>
        <w:rPr>
          <w:rtl/>
        </w:rPr>
      </w:pPr>
    </w:p>
    <w:p w:rsidR="00362C64" w:rsidRDefault="00362C64" w:rsidP="003F7569">
      <w:pPr>
        <w:rPr>
          <w:rtl/>
        </w:rPr>
      </w:pPr>
    </w:p>
    <w:p w:rsidR="00362C64" w:rsidRDefault="00362C64" w:rsidP="00BC2520">
      <w:pPr>
        <w:pStyle w:val="a6"/>
        <w:rPr>
          <w:rtl/>
        </w:rPr>
      </w:pPr>
      <w:bookmarkStart w:id="12418" w:name="ET_hatsach_639770_34"/>
      <w:r w:rsidRPr="0031012C">
        <w:rPr>
          <w:rStyle w:val="TagStyle"/>
          <w:rtl/>
        </w:rPr>
        <w:t xml:space="preserve"> &lt;&lt; הצח &gt;&gt; </w:t>
      </w:r>
      <w:bookmarkStart w:id="12419" w:name="_Toc136463723"/>
      <w:bookmarkStart w:id="12420" w:name="_Toc136463985"/>
      <w:r>
        <w:rPr>
          <w:rtl/>
        </w:rPr>
        <w:t xml:space="preserve">הצעת חוק שיקים ללא כיסוי (תיקון </w:t>
      </w:r>
      <w:r>
        <w:rPr>
          <w:rFonts w:hint="cs"/>
          <w:rtl/>
        </w:rPr>
        <w:t>–</w:t>
      </w:r>
      <w:r>
        <w:rPr>
          <w:rtl/>
        </w:rPr>
        <w:t xml:space="preserve"> הקלות בהגבלת חשבון), התשפ"ג</w:t>
      </w:r>
      <w:r>
        <w:rPr>
          <w:rFonts w:hint="cs"/>
          <w:rtl/>
        </w:rPr>
        <w:t>–</w:t>
      </w:r>
      <w:r>
        <w:rPr>
          <w:rtl/>
        </w:rPr>
        <w:t>2023</w:t>
      </w:r>
      <w:bookmarkEnd w:id="12419"/>
      <w:bookmarkEnd w:id="12420"/>
      <w:r w:rsidRPr="0031012C">
        <w:rPr>
          <w:rStyle w:val="TagStyle"/>
          <w:rtl/>
        </w:rPr>
        <w:t xml:space="preserve"> &lt;&lt; הצח &gt;&gt;</w:t>
      </w:r>
      <w:r>
        <w:rPr>
          <w:rtl/>
        </w:rPr>
        <w:t xml:space="preserve">   </w:t>
      </w:r>
      <w:bookmarkEnd w:id="12418"/>
    </w:p>
    <w:p w:rsidR="00362C64" w:rsidRDefault="00362C64" w:rsidP="00BC2520">
      <w:pPr>
        <w:rPr>
          <w:rtl/>
        </w:rPr>
      </w:pPr>
      <w:r>
        <w:rPr>
          <w:rtl/>
        </w:rPr>
        <w:t>[הצעת חוק פ/1514/</w:t>
      </w:r>
      <w:r>
        <w:rPr>
          <w:rFonts w:hint="cs"/>
          <w:rtl/>
        </w:rPr>
        <w:t>25</w:t>
      </w:r>
      <w:r>
        <w:rPr>
          <w:rtl/>
        </w:rPr>
        <w:t>; נספחות.]</w:t>
      </w:r>
    </w:p>
    <w:p w:rsidR="00362C64" w:rsidRDefault="00362C64" w:rsidP="00BC2520">
      <w:pPr>
        <w:pStyle w:val="-0"/>
        <w:rPr>
          <w:rtl/>
        </w:rPr>
      </w:pPr>
      <w:r>
        <w:rPr>
          <w:rtl/>
        </w:rPr>
        <w:t>(הצעת חבר הכנסת</w:t>
      </w:r>
      <w:r>
        <w:rPr>
          <w:rFonts w:hint="cs"/>
          <w:rtl/>
        </w:rPr>
        <w:t xml:space="preserve"> יאסר חוג'יראת</w:t>
      </w:r>
      <w:r>
        <w:rPr>
          <w:rtl/>
        </w:rPr>
        <w:t>)</w:t>
      </w:r>
    </w:p>
    <w:p w:rsidR="00362C64" w:rsidRDefault="00362C64" w:rsidP="00BC2520">
      <w:pPr>
        <w:rPr>
          <w:rtl/>
        </w:rPr>
      </w:pPr>
    </w:p>
    <w:p w:rsidR="00362C64" w:rsidRDefault="00362C64" w:rsidP="00BC2520">
      <w:pPr>
        <w:pStyle w:val="af6"/>
        <w:keepNext/>
        <w:rPr>
          <w:rtl/>
        </w:rPr>
      </w:pPr>
      <w:r w:rsidRPr="0031012C">
        <w:rPr>
          <w:rStyle w:val="TagStyle"/>
          <w:rtl/>
        </w:rPr>
        <w:t xml:space="preserve"> &lt;&lt; יור &gt;&gt; </w:t>
      </w:r>
      <w:r>
        <w:rPr>
          <w:rtl/>
        </w:rPr>
        <w:t>היו"ר אוריאל בוסו:</w:t>
      </w:r>
      <w:r w:rsidRPr="0031012C">
        <w:rPr>
          <w:rStyle w:val="TagStyle"/>
          <w:rtl/>
        </w:rPr>
        <w:t xml:space="preserve"> &lt;&lt; יור &gt;&gt;</w:t>
      </w:r>
      <w:r>
        <w:rPr>
          <w:rtl/>
        </w:rPr>
        <w:t xml:space="preserve">   </w:t>
      </w:r>
    </w:p>
    <w:p w:rsidR="00362C64" w:rsidRDefault="00362C64" w:rsidP="00C5704F">
      <w:pPr>
        <w:rPr>
          <w:rtl/>
        </w:rPr>
      </w:pPr>
    </w:p>
    <w:p w:rsidR="00362C64" w:rsidRDefault="00362C64" w:rsidP="00404F56">
      <w:pPr>
        <w:rPr>
          <w:rtl/>
        </w:rPr>
      </w:pPr>
      <w:r>
        <w:rPr>
          <w:rFonts w:hint="cs"/>
          <w:rtl/>
        </w:rPr>
        <w:t xml:space="preserve">חבר הכנסת יאסר חוג'יראת אף הוא הצטרף להצעת החוק </w:t>
      </w:r>
      <w:r w:rsidRPr="0031012C">
        <w:rPr>
          <w:rtl/>
        </w:rPr>
        <w:t xml:space="preserve">שיקים ללא כיסוי (תיקון </w:t>
      </w:r>
      <w:r>
        <w:rPr>
          <w:rFonts w:hint="cs"/>
          <w:rtl/>
        </w:rPr>
        <w:t>–</w:t>
      </w:r>
      <w:r w:rsidRPr="0031012C">
        <w:rPr>
          <w:rtl/>
        </w:rPr>
        <w:t xml:space="preserve"> הקלות בהגבלת חשבון)</w:t>
      </w:r>
      <w:r>
        <w:rPr>
          <w:rFonts w:hint="cs"/>
          <w:rtl/>
        </w:rPr>
        <w:t>, 1514</w:t>
      </w:r>
      <w:r w:rsidRPr="0031012C">
        <w:rPr>
          <w:rtl/>
        </w:rPr>
        <w:t>, התשפ"ג</w:t>
      </w:r>
      <w:r>
        <w:rPr>
          <w:rFonts w:hint="cs"/>
          <w:rtl/>
        </w:rPr>
        <w:t>–</w:t>
      </w:r>
      <w:r w:rsidRPr="0031012C">
        <w:rPr>
          <w:rtl/>
        </w:rPr>
        <w:t>2023</w:t>
      </w:r>
      <w:r>
        <w:rPr>
          <w:rFonts w:hint="cs"/>
          <w:rtl/>
        </w:rPr>
        <w:t>. נא לעמוד בלוח הזמנים, דקה ז</w:t>
      </w:r>
      <w:r w:rsidR="00404F56">
        <w:rPr>
          <w:rFonts w:hint="cs"/>
          <w:rtl/>
        </w:rPr>
        <w:t>ה</w:t>
      </w:r>
      <w:r>
        <w:rPr>
          <w:rFonts w:hint="cs"/>
          <w:rtl/>
        </w:rPr>
        <w:t xml:space="preserve"> דקה</w:t>
      </w:r>
      <w:r w:rsidR="00404F56">
        <w:rPr>
          <w:rFonts w:hint="cs"/>
          <w:rtl/>
        </w:rPr>
        <w:t>.</w:t>
      </w:r>
      <w:r>
        <w:rPr>
          <w:rFonts w:hint="cs"/>
          <w:rtl/>
        </w:rPr>
        <w:t xml:space="preserve"> תודה.</w:t>
      </w:r>
    </w:p>
    <w:p w:rsidR="00362C64" w:rsidRDefault="00362C64" w:rsidP="00BC2520">
      <w:pPr>
        <w:rPr>
          <w:rtl/>
        </w:rPr>
      </w:pPr>
      <w:bookmarkStart w:id="12421" w:name="_ETM_Q22_510035"/>
      <w:bookmarkStart w:id="12422" w:name="_ETM_Q22_510117"/>
      <w:bookmarkStart w:id="12423" w:name="_ETM_Q22_512570"/>
      <w:bookmarkEnd w:id="12421"/>
      <w:bookmarkEnd w:id="12422"/>
      <w:bookmarkEnd w:id="12423"/>
    </w:p>
    <w:p w:rsidR="00362C64" w:rsidRDefault="00362C64" w:rsidP="00BC2520">
      <w:pPr>
        <w:pStyle w:val="a4"/>
        <w:keepNext/>
        <w:rPr>
          <w:rtl/>
        </w:rPr>
      </w:pPr>
      <w:bookmarkStart w:id="12424" w:name="ET_speaker_6350_36"/>
      <w:r w:rsidRPr="0031012C">
        <w:rPr>
          <w:rStyle w:val="TagStyle"/>
          <w:rtl/>
        </w:rPr>
        <w:t xml:space="preserve"> &lt;&lt; דובר &gt;&gt; </w:t>
      </w:r>
      <w:bookmarkStart w:id="12425" w:name="_Toc136463724"/>
      <w:bookmarkStart w:id="12426" w:name="_Toc136463986"/>
      <w:r>
        <w:rPr>
          <w:rtl/>
        </w:rPr>
        <w:t>יאסר חוג'יראת (רע"מ – הרשימה הערבית המאוחדת):</w:t>
      </w:r>
      <w:bookmarkEnd w:id="12425"/>
      <w:bookmarkEnd w:id="12426"/>
      <w:r w:rsidRPr="0031012C">
        <w:rPr>
          <w:rStyle w:val="TagStyle"/>
          <w:rtl/>
        </w:rPr>
        <w:t xml:space="preserve"> &lt;&lt; דובר &gt;&gt;</w:t>
      </w:r>
      <w:r>
        <w:rPr>
          <w:rtl/>
        </w:rPr>
        <w:t xml:space="preserve">   </w:t>
      </w:r>
      <w:bookmarkEnd w:id="12424"/>
    </w:p>
    <w:p w:rsidR="00362C64" w:rsidRDefault="00362C64" w:rsidP="00C5704F">
      <w:pPr>
        <w:rPr>
          <w:rtl/>
        </w:rPr>
      </w:pPr>
    </w:p>
    <w:p w:rsidR="00362C64" w:rsidRDefault="00362C64" w:rsidP="00D46959">
      <w:pPr>
        <w:rPr>
          <w:rtl/>
        </w:rPr>
      </w:pPr>
      <w:bookmarkStart w:id="12427" w:name="_ETM_Q22_513205"/>
      <w:bookmarkStart w:id="12428" w:name="_ETM_Q22_513240"/>
      <w:bookmarkEnd w:id="12427"/>
      <w:bookmarkEnd w:id="12428"/>
      <w:r>
        <w:rPr>
          <w:rFonts w:hint="cs"/>
          <w:rtl/>
        </w:rPr>
        <w:t xml:space="preserve">דקה זה </w:t>
      </w:r>
      <w:r w:rsidR="00D46959">
        <w:rPr>
          <w:rFonts w:hint="cs"/>
          <w:rtl/>
        </w:rPr>
        <w:t>– –</w:t>
      </w:r>
      <w:r>
        <w:rPr>
          <w:rFonts w:hint="cs"/>
          <w:rtl/>
        </w:rPr>
        <w:t xml:space="preserve"> </w:t>
      </w:r>
    </w:p>
    <w:p w:rsidR="00362C64" w:rsidRDefault="00362C64" w:rsidP="00BC2520">
      <w:pPr>
        <w:rPr>
          <w:rtl/>
        </w:rPr>
      </w:pPr>
    </w:p>
    <w:p w:rsidR="00362C64" w:rsidRDefault="00362C64" w:rsidP="00BC2520">
      <w:pPr>
        <w:pStyle w:val="af6"/>
        <w:keepNext/>
        <w:rPr>
          <w:rtl/>
        </w:rPr>
      </w:pPr>
      <w:r w:rsidRPr="0031012C">
        <w:rPr>
          <w:rStyle w:val="TagStyle"/>
          <w:rtl/>
        </w:rPr>
        <w:t xml:space="preserve"> &lt;&lt; יור &gt;&gt; </w:t>
      </w:r>
      <w:r>
        <w:rPr>
          <w:rtl/>
        </w:rPr>
        <w:t>היו"ר אוריאל בוסו:</w:t>
      </w:r>
      <w:r w:rsidRPr="0031012C">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60 שניות.</w:t>
      </w:r>
    </w:p>
    <w:p w:rsidR="00362C64" w:rsidRDefault="00362C64" w:rsidP="00BC2520">
      <w:pPr>
        <w:rPr>
          <w:rtl/>
        </w:rPr>
      </w:pPr>
    </w:p>
    <w:p w:rsidR="00362C64" w:rsidRDefault="00362C64" w:rsidP="00BC2520">
      <w:pPr>
        <w:pStyle w:val="-"/>
        <w:keepNext/>
        <w:rPr>
          <w:rtl/>
        </w:rPr>
      </w:pPr>
      <w:bookmarkStart w:id="12429" w:name="ET_speakercontinue_6350_38"/>
      <w:r w:rsidRPr="0031012C">
        <w:rPr>
          <w:rStyle w:val="TagStyle"/>
          <w:rtl/>
        </w:rPr>
        <w:t xml:space="preserve"> &lt;&lt; דובר_המשך &gt;&gt; </w:t>
      </w:r>
      <w:r>
        <w:rPr>
          <w:rtl/>
        </w:rPr>
        <w:t>יאסר חוג'יראת (רע"מ – הרשימה הערבית המאוחדת):</w:t>
      </w:r>
      <w:r w:rsidRPr="0031012C">
        <w:rPr>
          <w:rStyle w:val="TagStyle"/>
          <w:rtl/>
        </w:rPr>
        <w:t xml:space="preserve"> &lt;&lt; דובר_המשך &gt;&gt;</w:t>
      </w:r>
      <w:r>
        <w:rPr>
          <w:rtl/>
        </w:rPr>
        <w:t xml:space="preserve">   </w:t>
      </w:r>
      <w:bookmarkEnd w:id="12429"/>
    </w:p>
    <w:p w:rsidR="00362C64" w:rsidRDefault="00362C64" w:rsidP="00C5704F">
      <w:pPr>
        <w:rPr>
          <w:rtl/>
        </w:rPr>
      </w:pPr>
    </w:p>
    <w:p w:rsidR="00362C64" w:rsidRDefault="00D46959" w:rsidP="00404F56">
      <w:pPr>
        <w:rPr>
          <w:rtl/>
        </w:rPr>
      </w:pPr>
      <w:r>
        <w:rPr>
          <w:rFonts w:hint="cs"/>
          <w:rtl/>
        </w:rPr>
        <w:t>– –</w:t>
      </w:r>
      <w:r w:rsidR="00362C64">
        <w:rPr>
          <w:rFonts w:hint="cs"/>
          <w:rtl/>
        </w:rPr>
        <w:t xml:space="preserve"> לא הרבה זמן. טוב</w:t>
      </w:r>
      <w:r w:rsidR="00404F56">
        <w:rPr>
          <w:rFonts w:hint="cs"/>
          <w:rtl/>
        </w:rPr>
        <w:t>.</w:t>
      </w:r>
      <w:r w:rsidR="00362C64">
        <w:rPr>
          <w:rFonts w:hint="cs"/>
          <w:rtl/>
        </w:rPr>
        <w:t xml:space="preserve"> כבוד היושב-ראש, חבריי חברי הכנסת, כיום פוקד אותנו משבר הריבית </w:t>
      </w:r>
      <w:bookmarkStart w:id="12430" w:name="_ETM_Q22_517183"/>
      <w:bookmarkEnd w:id="12430"/>
      <w:r w:rsidR="00362C64">
        <w:rPr>
          <w:rFonts w:hint="cs"/>
          <w:rtl/>
        </w:rPr>
        <w:t xml:space="preserve">בישראל, </w:t>
      </w:r>
      <w:r w:rsidR="00404F56">
        <w:rPr>
          <w:rFonts w:hint="cs"/>
          <w:rtl/>
        </w:rPr>
        <w:t>ו</w:t>
      </w:r>
      <w:r w:rsidR="00362C64">
        <w:rPr>
          <w:rFonts w:hint="cs"/>
          <w:rtl/>
        </w:rPr>
        <w:t xml:space="preserve">יוקר המחיה כבר השפיע על חיי </w:t>
      </w:r>
      <w:bookmarkStart w:id="12431" w:name="_ETM_Q22_522905"/>
      <w:bookmarkEnd w:id="12431"/>
      <w:r w:rsidR="00362C64">
        <w:rPr>
          <w:rFonts w:hint="cs"/>
          <w:rtl/>
        </w:rPr>
        <w:t xml:space="preserve">האזרחים הפשוטים ומעוטי היכולת. להגבלת חשבון בנק </w:t>
      </w:r>
      <w:r w:rsidR="00404F56">
        <w:rPr>
          <w:rFonts w:hint="cs"/>
          <w:rtl/>
        </w:rPr>
        <w:t xml:space="preserve">יש </w:t>
      </w:r>
      <w:r w:rsidR="00362C64">
        <w:rPr>
          <w:rFonts w:hint="cs"/>
          <w:rtl/>
        </w:rPr>
        <w:t xml:space="preserve">השלכות חריפות המשבשות את חייו של בעל החשבון ופוגעות </w:t>
      </w:r>
      <w:bookmarkStart w:id="12432" w:name="_ETM_Q22_528714"/>
      <w:bookmarkEnd w:id="12432"/>
      <w:r w:rsidR="00362C64">
        <w:rPr>
          <w:rFonts w:hint="cs"/>
          <w:rtl/>
        </w:rPr>
        <w:t>במוניטין שלו. לאור זה אני מבקש את תמיכתכם בחוק</w:t>
      </w:r>
      <w:bookmarkStart w:id="12433" w:name="_ETM_Q22_532559"/>
      <w:bookmarkEnd w:id="12433"/>
      <w:r w:rsidR="00362C64">
        <w:rPr>
          <w:rFonts w:hint="cs"/>
          <w:rtl/>
        </w:rPr>
        <w:t xml:space="preserve">. </w:t>
      </w:r>
    </w:p>
    <w:p w:rsidR="00362C64" w:rsidRDefault="00362C64" w:rsidP="00BC2520">
      <w:pPr>
        <w:rPr>
          <w:rtl/>
        </w:rPr>
      </w:pPr>
      <w:bookmarkStart w:id="12434" w:name="_ETM_Q22_533614"/>
      <w:bookmarkStart w:id="12435" w:name="_ETM_Q22_533676"/>
      <w:bookmarkEnd w:id="12434"/>
      <w:bookmarkEnd w:id="12435"/>
    </w:p>
    <w:p w:rsidR="00362C64" w:rsidRDefault="00362C64" w:rsidP="00404F56">
      <w:pPr>
        <w:rPr>
          <w:rtl/>
        </w:rPr>
      </w:pPr>
      <w:bookmarkStart w:id="12436" w:name="_ETM_Q22_533758"/>
      <w:bookmarkStart w:id="12437" w:name="_ETM_Q22_533882"/>
      <w:bookmarkEnd w:id="12436"/>
      <w:bookmarkEnd w:id="12437"/>
      <w:r>
        <w:rPr>
          <w:rFonts w:hint="cs"/>
          <w:rtl/>
        </w:rPr>
        <w:t xml:space="preserve">אבל חבריי חברי הכנסת, השבוע פורסם רבות על הבדואי והייב להייב מכפר ואדי אל-חמאם, אשר הוקצו לו 380 דונם למרעה עדר הבקר שנמצא ברשותו כ-50 שנה. מדובר בשטח של כ-11,000 דונם שהוקצו לבעל עדר יהודי ממושב מורן, </w:t>
      </w:r>
      <w:bookmarkStart w:id="12438" w:name="_ETM_Q22_551849"/>
      <w:bookmarkEnd w:id="12438"/>
      <w:r>
        <w:rPr>
          <w:rFonts w:hint="cs"/>
          <w:rtl/>
        </w:rPr>
        <w:t>ומה שהוקצה לבדואי זה בסך הכול 3.5% מכלל השטח. נציין שהשטח שהוקצה גובל ביישוב ואדי אל-חמאם. השאלה היא</w:t>
      </w:r>
      <w:r w:rsidR="00404F56">
        <w:rPr>
          <w:rFonts w:hint="cs"/>
          <w:rtl/>
        </w:rPr>
        <w:t>,</w:t>
      </w:r>
      <w:r>
        <w:rPr>
          <w:rFonts w:hint="cs"/>
          <w:rtl/>
        </w:rPr>
        <w:t xml:space="preserve"> האם לא מגיעים שטחי מרעה? מה, </w:t>
      </w:r>
      <w:bookmarkStart w:id="12439" w:name="_ETM_Q22_568582"/>
      <w:bookmarkEnd w:id="12439"/>
      <w:r>
        <w:rPr>
          <w:rFonts w:hint="cs"/>
          <w:rtl/>
        </w:rPr>
        <w:t>אנחנו תושבים סוג ב'? פת</w:t>
      </w:r>
      <w:bookmarkStart w:id="12440" w:name="_ETM_Q22_573806"/>
      <w:bookmarkEnd w:id="12440"/>
      <w:r>
        <w:rPr>
          <w:rFonts w:hint="cs"/>
          <w:rtl/>
        </w:rPr>
        <w:t xml:space="preserve">אום היום, אחרי החתימה החוזה עם רמ"י, מתפרסמת כתבה </w:t>
      </w:r>
      <w:r w:rsidR="00D46959">
        <w:rPr>
          <w:rFonts w:hint="cs"/>
          <w:rtl/>
        </w:rPr>
        <w:t>– –</w:t>
      </w:r>
    </w:p>
    <w:p w:rsidR="00362C64" w:rsidRDefault="00362C64" w:rsidP="00BC2520">
      <w:pPr>
        <w:rPr>
          <w:rtl/>
        </w:rPr>
      </w:pPr>
    </w:p>
    <w:p w:rsidR="00362C64" w:rsidRDefault="00362C64" w:rsidP="00BC2520">
      <w:pPr>
        <w:pStyle w:val="af6"/>
        <w:keepNext/>
        <w:rPr>
          <w:rtl/>
        </w:rPr>
      </w:pPr>
      <w:r w:rsidRPr="00DD123C">
        <w:rPr>
          <w:rStyle w:val="TagStyle"/>
          <w:rtl/>
        </w:rPr>
        <w:t xml:space="preserve"> &lt;&lt; יור &gt;&gt; </w:t>
      </w:r>
      <w:r>
        <w:rPr>
          <w:rtl/>
        </w:rPr>
        <w:t>היו"ר אוריאל בוסו:</w:t>
      </w:r>
      <w:r w:rsidRPr="00DD123C">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תודה. </w:t>
      </w:r>
    </w:p>
    <w:p w:rsidR="00362C64" w:rsidRDefault="00362C64" w:rsidP="00BC2520">
      <w:pPr>
        <w:rPr>
          <w:rtl/>
        </w:rPr>
      </w:pPr>
    </w:p>
    <w:p w:rsidR="00362C64" w:rsidRDefault="00362C64" w:rsidP="00BC2520">
      <w:pPr>
        <w:pStyle w:val="-"/>
        <w:keepNext/>
        <w:rPr>
          <w:rtl/>
        </w:rPr>
      </w:pPr>
      <w:bookmarkStart w:id="12441" w:name="ET_speakercontinue_6350_40"/>
      <w:r w:rsidRPr="00DD123C">
        <w:rPr>
          <w:rStyle w:val="TagStyle"/>
          <w:rtl/>
        </w:rPr>
        <w:t xml:space="preserve">&lt;&lt; דובר_המשך &gt;&gt; </w:t>
      </w:r>
      <w:r>
        <w:rPr>
          <w:rtl/>
        </w:rPr>
        <w:t>יאסר חוג'יראת (רע"מ – הרשימה הערבית המאוחדת):</w:t>
      </w:r>
      <w:r w:rsidRPr="00DD123C">
        <w:rPr>
          <w:rStyle w:val="TagStyle"/>
          <w:rtl/>
        </w:rPr>
        <w:t xml:space="preserve"> &lt;&lt; דובר_המשך &gt;&gt;</w:t>
      </w:r>
      <w:r>
        <w:rPr>
          <w:rtl/>
        </w:rPr>
        <w:t xml:space="preserve">   </w:t>
      </w:r>
      <w:bookmarkEnd w:id="12441"/>
    </w:p>
    <w:p w:rsidR="00362C64" w:rsidRDefault="00362C64" w:rsidP="00C5704F">
      <w:pPr>
        <w:rPr>
          <w:rtl/>
        </w:rPr>
      </w:pPr>
    </w:p>
    <w:p w:rsidR="00362C64" w:rsidRDefault="00404F56" w:rsidP="00BC2520">
      <w:pPr>
        <w:rPr>
          <w:rtl/>
        </w:rPr>
      </w:pPr>
      <w:r>
        <w:rPr>
          <w:rFonts w:hint="eastAsia"/>
          <w:rtl/>
        </w:rPr>
        <w:t>–</w:t>
      </w:r>
      <w:r>
        <w:rPr>
          <w:rFonts w:hint="cs"/>
          <w:rtl/>
        </w:rPr>
        <w:t xml:space="preserve"> </w:t>
      </w:r>
      <w:r>
        <w:rPr>
          <w:rFonts w:hint="eastAsia"/>
          <w:rtl/>
        </w:rPr>
        <w:t>–</w:t>
      </w:r>
      <w:r>
        <w:rPr>
          <w:rFonts w:hint="cs"/>
          <w:rtl/>
        </w:rPr>
        <w:t xml:space="preserve"> </w:t>
      </w:r>
      <w:r w:rsidR="00362C64">
        <w:rPr>
          <w:rFonts w:hint="cs"/>
          <w:rtl/>
        </w:rPr>
        <w:t>העבריין פלש לשטח המרעה.</w:t>
      </w:r>
    </w:p>
    <w:p w:rsidR="00362C64" w:rsidRDefault="00362C64" w:rsidP="00BC2520">
      <w:pPr>
        <w:rPr>
          <w:rtl/>
        </w:rPr>
      </w:pPr>
    </w:p>
    <w:p w:rsidR="00362C64" w:rsidRDefault="00362C64" w:rsidP="00BC2520">
      <w:pPr>
        <w:pStyle w:val="af6"/>
        <w:keepNext/>
        <w:rPr>
          <w:rtl/>
        </w:rPr>
      </w:pPr>
      <w:r w:rsidRPr="00DD123C">
        <w:rPr>
          <w:rStyle w:val="TagStyle"/>
          <w:rtl/>
        </w:rPr>
        <w:t xml:space="preserve"> &lt;&lt; יור &gt;&gt; </w:t>
      </w:r>
      <w:r>
        <w:rPr>
          <w:rtl/>
        </w:rPr>
        <w:t>היו"ר אוריאל בוסו:</w:t>
      </w:r>
      <w:r w:rsidRPr="00DD123C">
        <w:rPr>
          <w:rStyle w:val="TagStyle"/>
          <w:rtl/>
        </w:rPr>
        <w:t xml:space="preserve"> &lt;&lt; יור &gt;&gt;</w:t>
      </w:r>
      <w:r>
        <w:rPr>
          <w:rtl/>
        </w:rPr>
        <w:t xml:space="preserve">   </w:t>
      </w:r>
    </w:p>
    <w:p w:rsidR="00362C64" w:rsidRDefault="00362C64" w:rsidP="00C5704F">
      <w:pPr>
        <w:rPr>
          <w:rtl/>
        </w:rPr>
      </w:pPr>
    </w:p>
    <w:p w:rsidR="00362C64" w:rsidRDefault="00362C64" w:rsidP="00F62DC7">
      <w:pPr>
        <w:rPr>
          <w:rtl/>
        </w:rPr>
      </w:pPr>
      <w:r>
        <w:rPr>
          <w:rFonts w:hint="cs"/>
          <w:rtl/>
        </w:rPr>
        <w:t>תודה, חבר הכנסת חוג</w:t>
      </w:r>
      <w:r w:rsidR="00F62DC7">
        <w:rPr>
          <w:rFonts w:hint="cs"/>
          <w:rtl/>
        </w:rPr>
        <w:t>'</w:t>
      </w:r>
      <w:r>
        <w:rPr>
          <w:rFonts w:hint="cs"/>
          <w:rtl/>
        </w:rPr>
        <w:t xml:space="preserve">יראת. משפט לסיכום. </w:t>
      </w:r>
    </w:p>
    <w:p w:rsidR="00362C64" w:rsidRDefault="00362C64" w:rsidP="00BC2520">
      <w:pPr>
        <w:rPr>
          <w:rtl/>
        </w:rPr>
      </w:pPr>
    </w:p>
    <w:p w:rsidR="00362C64" w:rsidRDefault="00362C64" w:rsidP="00BC2520">
      <w:pPr>
        <w:pStyle w:val="-"/>
        <w:keepNext/>
        <w:rPr>
          <w:rtl/>
        </w:rPr>
      </w:pPr>
      <w:bookmarkStart w:id="12442" w:name="ET_speakercontinue_6350_42"/>
      <w:r w:rsidRPr="00DD123C">
        <w:rPr>
          <w:rStyle w:val="TagStyle"/>
          <w:rtl/>
        </w:rPr>
        <w:t xml:space="preserve"> &lt;&lt; דובר_המשך &gt;&gt; </w:t>
      </w:r>
      <w:r>
        <w:rPr>
          <w:rtl/>
        </w:rPr>
        <w:t>יאסר חוג'יראת (רע"מ – הרשימה הערבית המאוחדת):</w:t>
      </w:r>
      <w:r w:rsidRPr="00DD123C">
        <w:rPr>
          <w:rStyle w:val="TagStyle"/>
          <w:rtl/>
        </w:rPr>
        <w:t xml:space="preserve"> &lt;&lt; דובר_המשך &gt;&gt;</w:t>
      </w:r>
      <w:r>
        <w:rPr>
          <w:rtl/>
        </w:rPr>
        <w:t xml:space="preserve">   </w:t>
      </w:r>
      <w:bookmarkEnd w:id="12442"/>
    </w:p>
    <w:p w:rsidR="00362C64" w:rsidRDefault="00362C64" w:rsidP="00C5704F">
      <w:pPr>
        <w:rPr>
          <w:rtl/>
        </w:rPr>
      </w:pPr>
    </w:p>
    <w:p w:rsidR="00362C64" w:rsidRDefault="00362C64" w:rsidP="00020EFE">
      <w:pPr>
        <w:rPr>
          <w:rtl/>
        </w:rPr>
      </w:pPr>
      <w:r>
        <w:rPr>
          <w:rFonts w:hint="cs"/>
          <w:rtl/>
        </w:rPr>
        <w:t xml:space="preserve">שנייה. במפתיע </w:t>
      </w:r>
      <w:r>
        <w:rPr>
          <w:rFonts w:hint="eastAsia"/>
          <w:rtl/>
        </w:rPr>
        <w:t>–</w:t>
      </w:r>
      <w:r>
        <w:rPr>
          <w:rFonts w:hint="cs"/>
          <w:rtl/>
        </w:rPr>
        <w:t xml:space="preserve"> נהירה של שרים לטפל בסוגיה במקום</w:t>
      </w:r>
      <w:r w:rsidR="00020EFE">
        <w:rPr>
          <w:rFonts w:hint="cs"/>
          <w:rtl/>
        </w:rPr>
        <w:t>,</w:t>
      </w:r>
      <w:r>
        <w:rPr>
          <w:rFonts w:hint="cs"/>
          <w:rtl/>
        </w:rPr>
        <w:t xml:space="preserve"> למנוע מאזרח להתפרנס בכבוד. אני רוצה להגיד לשרים שהתערבו: גם בממשלה יש עבריינים מורשעים</w:t>
      </w:r>
      <w:r w:rsidR="00020EFE">
        <w:rPr>
          <w:rFonts w:hint="cs"/>
          <w:rtl/>
        </w:rPr>
        <w:t>.</w:t>
      </w:r>
      <w:r>
        <w:rPr>
          <w:rFonts w:hint="cs"/>
          <w:rtl/>
        </w:rPr>
        <w:t xml:space="preserve"> בושה לכם, בושה</w:t>
      </w:r>
      <w:r w:rsidR="00020EFE">
        <w:rPr>
          <w:rFonts w:hint="cs"/>
          <w:rtl/>
        </w:rPr>
        <w:t>.</w:t>
      </w:r>
      <w:r>
        <w:rPr>
          <w:rFonts w:hint="cs"/>
          <w:rtl/>
        </w:rPr>
        <w:t xml:space="preserve"> תתביישו לכם. </w:t>
      </w:r>
    </w:p>
    <w:p w:rsidR="00362C64" w:rsidRDefault="00362C64" w:rsidP="00BC2520">
      <w:pPr>
        <w:rPr>
          <w:rtl/>
        </w:rPr>
      </w:pPr>
    </w:p>
    <w:p w:rsidR="00362C64" w:rsidRDefault="00362C64" w:rsidP="00BC2520">
      <w:pPr>
        <w:pStyle w:val="af6"/>
        <w:keepNext/>
        <w:rPr>
          <w:rtl/>
        </w:rPr>
      </w:pPr>
      <w:r w:rsidRPr="00BF22B3">
        <w:rPr>
          <w:rStyle w:val="TagStyle"/>
          <w:rtl/>
        </w:rPr>
        <w:t xml:space="preserve"> &lt;&lt; יור &gt;&gt; </w:t>
      </w:r>
      <w:r>
        <w:rPr>
          <w:rtl/>
        </w:rPr>
        <w:t>היו"ר אוריאל בוסו:</w:t>
      </w:r>
      <w:r w:rsidRPr="00BF22B3">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תודה רבה.</w:t>
      </w:r>
    </w:p>
    <w:p w:rsidR="00362C64" w:rsidRDefault="00362C64" w:rsidP="00BC2520">
      <w:pPr>
        <w:rPr>
          <w:rtl/>
        </w:rPr>
      </w:pPr>
      <w:bookmarkStart w:id="12443" w:name="_ETM_Q22_589343"/>
      <w:bookmarkStart w:id="12444" w:name="_ETM_Q22_589407"/>
      <w:bookmarkEnd w:id="12443"/>
      <w:bookmarkEnd w:id="12444"/>
    </w:p>
    <w:p w:rsidR="00362C64" w:rsidRDefault="00362C64" w:rsidP="00BC2520">
      <w:pPr>
        <w:pStyle w:val="-"/>
        <w:keepNext/>
        <w:rPr>
          <w:rtl/>
        </w:rPr>
      </w:pPr>
      <w:bookmarkStart w:id="12445" w:name="ET_speakercontinue_6350_46"/>
      <w:r w:rsidRPr="00BF22B3">
        <w:rPr>
          <w:rStyle w:val="TagStyle"/>
          <w:rtl/>
        </w:rPr>
        <w:t xml:space="preserve"> &lt;&lt; דובר_המשך &gt;&gt; </w:t>
      </w:r>
      <w:r>
        <w:rPr>
          <w:rtl/>
        </w:rPr>
        <w:t>יאסר חוג'יראת (רע"מ – הרשימה הערבית המאוחדת):</w:t>
      </w:r>
      <w:r w:rsidRPr="00BF22B3">
        <w:rPr>
          <w:rStyle w:val="TagStyle"/>
          <w:rtl/>
        </w:rPr>
        <w:t xml:space="preserve"> &lt;&lt; דובר_המשך &gt;&gt;</w:t>
      </w:r>
      <w:r>
        <w:rPr>
          <w:rtl/>
        </w:rPr>
        <w:t xml:space="preserve">   </w:t>
      </w:r>
      <w:bookmarkEnd w:id="12445"/>
    </w:p>
    <w:p w:rsidR="00362C64" w:rsidRDefault="00362C64" w:rsidP="00C5704F">
      <w:pPr>
        <w:rPr>
          <w:rtl/>
        </w:rPr>
      </w:pPr>
    </w:p>
    <w:p w:rsidR="00362C64" w:rsidRDefault="00362C64" w:rsidP="00020EFE">
      <w:pPr>
        <w:rPr>
          <w:rtl/>
        </w:rPr>
      </w:pPr>
      <w:bookmarkStart w:id="12446" w:name="_ETM_Q22_590390"/>
      <w:bookmarkEnd w:id="12446"/>
      <w:r>
        <w:rPr>
          <w:rFonts w:hint="cs"/>
          <w:rtl/>
        </w:rPr>
        <w:t xml:space="preserve">גם לערבים </w:t>
      </w:r>
      <w:bookmarkStart w:id="12447" w:name="_ETM_Q22_592406"/>
      <w:bookmarkEnd w:id="12447"/>
      <w:r>
        <w:rPr>
          <w:rFonts w:hint="cs"/>
          <w:rtl/>
        </w:rPr>
        <w:t>מגיעים שטחי מרעה ומגיע להם לחיות בכבוד</w:t>
      </w:r>
      <w:r w:rsidR="00020EFE">
        <w:rPr>
          <w:rFonts w:hint="cs"/>
          <w:rtl/>
        </w:rPr>
        <w:t>.</w:t>
      </w:r>
      <w:r>
        <w:rPr>
          <w:rFonts w:hint="cs"/>
          <w:rtl/>
        </w:rPr>
        <w:t xml:space="preserve"> תודה רבה.</w:t>
      </w:r>
    </w:p>
    <w:p w:rsidR="00362C64" w:rsidRDefault="00362C64" w:rsidP="00BC2520">
      <w:pPr>
        <w:rPr>
          <w:rtl/>
        </w:rPr>
      </w:pPr>
      <w:bookmarkStart w:id="12448" w:name="_ETM_Q22_594926"/>
      <w:bookmarkStart w:id="12449" w:name="_ETM_Q22_595001"/>
      <w:bookmarkEnd w:id="12448"/>
      <w:bookmarkEnd w:id="12449"/>
    </w:p>
    <w:p w:rsidR="00362C64" w:rsidRDefault="00362C64" w:rsidP="00BC2520">
      <w:pPr>
        <w:pStyle w:val="af6"/>
        <w:keepNext/>
        <w:rPr>
          <w:rtl/>
        </w:rPr>
      </w:pPr>
      <w:r w:rsidRPr="00BF22B3">
        <w:rPr>
          <w:rStyle w:val="TagStyle"/>
          <w:rtl/>
        </w:rPr>
        <w:t xml:space="preserve"> &lt;&lt; יור &gt;&gt; </w:t>
      </w:r>
      <w:r>
        <w:rPr>
          <w:rtl/>
        </w:rPr>
        <w:t>היו"ר אוריאל בוסו:</w:t>
      </w:r>
      <w:r w:rsidRPr="00BF22B3">
        <w:rPr>
          <w:rStyle w:val="TagStyle"/>
          <w:rtl/>
        </w:rPr>
        <w:t xml:space="preserve"> &lt;&lt; יור &gt;&gt;</w:t>
      </w:r>
      <w:r>
        <w:rPr>
          <w:rtl/>
        </w:rPr>
        <w:t xml:space="preserve">   </w:t>
      </w:r>
    </w:p>
    <w:p w:rsidR="00362C64" w:rsidRDefault="00362C64" w:rsidP="00C5704F">
      <w:pPr>
        <w:rPr>
          <w:rtl/>
        </w:rPr>
      </w:pPr>
    </w:p>
    <w:p w:rsidR="00362C64" w:rsidRDefault="00362C64" w:rsidP="00020EFE">
      <w:pPr>
        <w:rPr>
          <w:rtl/>
        </w:rPr>
      </w:pPr>
      <w:bookmarkStart w:id="12450" w:name="_ETM_Q22_596617"/>
      <w:bookmarkEnd w:id="12450"/>
      <w:r>
        <w:rPr>
          <w:rFonts w:hint="cs"/>
          <w:rtl/>
        </w:rPr>
        <w:t>תודה</w:t>
      </w:r>
      <w:r w:rsidR="00020EFE">
        <w:rPr>
          <w:rFonts w:hint="cs"/>
          <w:rtl/>
        </w:rPr>
        <w:t>.</w:t>
      </w:r>
      <w:r>
        <w:rPr>
          <w:rFonts w:hint="cs"/>
          <w:rtl/>
        </w:rPr>
        <w:t xml:space="preserve"> אז זו לא הייתה הצעת החוק הזו. שר המשפטים חבר הכנסת יריב לוין, סגן ראש הממשלה, בבקשה. </w:t>
      </w:r>
      <w:bookmarkStart w:id="12451" w:name="_ETM_Q22_609596"/>
      <w:bookmarkEnd w:id="12451"/>
    </w:p>
    <w:p w:rsidR="00362C64" w:rsidRDefault="00362C64" w:rsidP="00BC2520">
      <w:pPr>
        <w:rPr>
          <w:rtl/>
        </w:rPr>
      </w:pPr>
      <w:bookmarkStart w:id="12452" w:name="_ETM_Q22_609673"/>
      <w:bookmarkStart w:id="12453" w:name="_ETM_Q22_611236"/>
      <w:bookmarkEnd w:id="12452"/>
      <w:bookmarkEnd w:id="12453"/>
    </w:p>
    <w:p w:rsidR="00362C64" w:rsidRDefault="00362C64" w:rsidP="00BC2520">
      <w:pPr>
        <w:pStyle w:val="a4"/>
        <w:keepNext/>
        <w:rPr>
          <w:rtl/>
        </w:rPr>
      </w:pPr>
      <w:bookmarkStart w:id="12454" w:name="ET_speaker_6392_48"/>
      <w:r w:rsidRPr="00BF22B3">
        <w:rPr>
          <w:rStyle w:val="TagStyle"/>
          <w:rtl/>
        </w:rPr>
        <w:t xml:space="preserve"> &lt;&lt; דובר &gt;&gt; </w:t>
      </w:r>
      <w:bookmarkStart w:id="12455" w:name="_Toc136463725"/>
      <w:bookmarkStart w:id="12456" w:name="_Toc136463987"/>
      <w:r>
        <w:rPr>
          <w:rtl/>
        </w:rPr>
        <w:t>שר המשפטים יריב לוין:</w:t>
      </w:r>
      <w:bookmarkEnd w:id="12455"/>
      <w:bookmarkEnd w:id="12456"/>
      <w:r w:rsidRPr="00BF22B3">
        <w:rPr>
          <w:rStyle w:val="TagStyle"/>
          <w:rtl/>
        </w:rPr>
        <w:t xml:space="preserve"> &lt;&lt; דובר &gt;&gt;</w:t>
      </w:r>
      <w:r>
        <w:rPr>
          <w:rtl/>
        </w:rPr>
        <w:t xml:space="preserve">   </w:t>
      </w:r>
      <w:bookmarkEnd w:id="12454"/>
    </w:p>
    <w:p w:rsidR="00362C64" w:rsidRDefault="00362C64" w:rsidP="00C5704F">
      <w:pPr>
        <w:rPr>
          <w:rtl/>
        </w:rPr>
      </w:pPr>
    </w:p>
    <w:p w:rsidR="00020EFE" w:rsidRDefault="00362C64" w:rsidP="00BC2520">
      <w:pPr>
        <w:rPr>
          <w:rtl/>
        </w:rPr>
      </w:pPr>
      <w:bookmarkStart w:id="12457" w:name="_ETM_Q22_611907"/>
      <w:bookmarkStart w:id="12458" w:name="_ETM_Q22_611977"/>
      <w:bookmarkEnd w:id="12457"/>
      <w:bookmarkEnd w:id="12458"/>
      <w:r>
        <w:rPr>
          <w:rFonts w:hint="cs"/>
          <w:rtl/>
        </w:rPr>
        <w:t xml:space="preserve">תודה רבה, </w:t>
      </w:r>
      <w:bookmarkStart w:id="12459" w:name="_ETM_Q22_615644"/>
      <w:bookmarkEnd w:id="12459"/>
      <w:r>
        <w:rPr>
          <w:rFonts w:hint="cs"/>
          <w:rtl/>
        </w:rPr>
        <w:t xml:space="preserve">אדוני היושב-ראש. השרים, חברות וחברי הכנסת, תודה לך, חבר </w:t>
      </w:r>
      <w:bookmarkStart w:id="12460" w:name="_ETM_Q22_622379"/>
      <w:bookmarkEnd w:id="12460"/>
      <w:r>
        <w:rPr>
          <w:rFonts w:hint="cs"/>
          <w:rtl/>
        </w:rPr>
        <w:t xml:space="preserve">הכנסת איימן עודה, על הצעת החוק החשובה הזו. אני </w:t>
      </w:r>
      <w:bookmarkStart w:id="12461" w:name="_ETM_Q22_627396"/>
      <w:bookmarkEnd w:id="12461"/>
      <w:r>
        <w:rPr>
          <w:rFonts w:hint="cs"/>
          <w:rtl/>
        </w:rPr>
        <w:t>מקווה ומאמין שלא נעביר אותה רק בקריאה הטרומית אלא שהיא באמת תתקדם ותגיע לגמר</w:t>
      </w:r>
      <w:r w:rsidR="00020EFE">
        <w:rPr>
          <w:rFonts w:hint="cs"/>
          <w:rtl/>
        </w:rPr>
        <w:t>,</w:t>
      </w:r>
      <w:r>
        <w:rPr>
          <w:rFonts w:hint="cs"/>
          <w:rtl/>
        </w:rPr>
        <w:t xml:space="preserve"> וכמה שיותר מהר. </w:t>
      </w:r>
      <w:bookmarkStart w:id="12462" w:name="_ETM_Q22_151834"/>
      <w:bookmarkStart w:id="12463" w:name="_ETM_Q22_151903"/>
      <w:bookmarkStart w:id="12464" w:name="_ETM_Q22_294549"/>
      <w:bookmarkStart w:id="12465" w:name="_ETM_Q22_524029"/>
      <w:bookmarkStart w:id="12466" w:name="_ETM_Q22_569770"/>
      <w:bookmarkStart w:id="12467" w:name="_ETM_Q22_636109"/>
      <w:bookmarkEnd w:id="12462"/>
      <w:bookmarkEnd w:id="12463"/>
      <w:bookmarkEnd w:id="12464"/>
      <w:bookmarkEnd w:id="12465"/>
      <w:bookmarkEnd w:id="12466"/>
      <w:bookmarkEnd w:id="12467"/>
      <w:r>
        <w:rPr>
          <w:rtl/>
        </w:rPr>
        <w:t xml:space="preserve">הצעת </w:t>
      </w:r>
      <w:bookmarkStart w:id="12468" w:name="_ETM_Q22_636920"/>
      <w:bookmarkEnd w:id="12468"/>
      <w:r>
        <w:rPr>
          <w:rtl/>
        </w:rPr>
        <w:t xml:space="preserve">החוק </w:t>
      </w:r>
      <w:bookmarkStart w:id="12469" w:name="_ETM_Q22_638090"/>
      <w:bookmarkEnd w:id="12469"/>
      <w:r w:rsidRPr="004E557A">
        <w:rPr>
          <w:rtl/>
        </w:rPr>
        <w:t xml:space="preserve">מבקשת לשנות את התנאי להגבלת החשבון כך שבמקום רף של עשרה צ'קים שחזרו במשך שנה, יידרש רף גבוה </w:t>
      </w:r>
      <w:r w:rsidR="00020EFE">
        <w:rPr>
          <w:rFonts w:hint="cs"/>
          <w:rtl/>
        </w:rPr>
        <w:t>,</w:t>
      </w:r>
      <w:r w:rsidRPr="004E557A">
        <w:rPr>
          <w:rtl/>
        </w:rPr>
        <w:t>יותר של 16 צ'קים</w:t>
      </w:r>
      <w:r>
        <w:rPr>
          <w:rFonts w:hint="cs"/>
          <w:rtl/>
        </w:rPr>
        <w:t xml:space="preserve">. </w:t>
      </w:r>
      <w:bookmarkStart w:id="12470" w:name="_ETM_Q22_649100"/>
      <w:bookmarkEnd w:id="12470"/>
      <w:r>
        <w:rPr>
          <w:rFonts w:hint="cs"/>
          <w:rtl/>
        </w:rPr>
        <w:t xml:space="preserve">צריך לומר, כפי שהארת את עיניי, </w:t>
      </w:r>
      <w:r w:rsidR="00020EFE">
        <w:rPr>
          <w:rFonts w:hint="cs"/>
          <w:rtl/>
        </w:rPr>
        <w:t>ש</w:t>
      </w:r>
      <w:r>
        <w:rPr>
          <w:rFonts w:hint="cs"/>
          <w:rtl/>
        </w:rPr>
        <w:t>הצעת החוק הזו</w:t>
      </w:r>
      <w:bookmarkStart w:id="12471" w:name="_ETM_Q22_653230"/>
      <w:bookmarkEnd w:id="12471"/>
      <w:r>
        <w:rPr>
          <w:rFonts w:hint="cs"/>
          <w:rtl/>
        </w:rPr>
        <w:t xml:space="preserve"> כבר הוגשה בשעתו </w:t>
      </w:r>
      <w:r>
        <w:rPr>
          <w:rFonts w:hint="eastAsia"/>
          <w:rtl/>
        </w:rPr>
        <w:t>–</w:t>
      </w:r>
      <w:r>
        <w:rPr>
          <w:rFonts w:hint="cs"/>
          <w:rtl/>
        </w:rPr>
        <w:t xml:space="preserve"> באותו הכיוון אבל לא באותו הנוסח </w:t>
      </w:r>
      <w:r>
        <w:rPr>
          <w:rFonts w:hint="eastAsia"/>
          <w:rtl/>
        </w:rPr>
        <w:t>–</w:t>
      </w:r>
      <w:r>
        <w:rPr>
          <w:rFonts w:hint="cs"/>
          <w:rtl/>
        </w:rPr>
        <w:t xml:space="preserve"> כבר בכנסת </w:t>
      </w:r>
      <w:bookmarkStart w:id="12472" w:name="_ETM_Q22_657747"/>
      <w:bookmarkEnd w:id="12472"/>
      <w:r>
        <w:rPr>
          <w:rFonts w:hint="cs"/>
          <w:rtl/>
        </w:rPr>
        <w:t>השבע-עשרה</w:t>
      </w:r>
      <w:r w:rsidR="00020EFE">
        <w:rPr>
          <w:rFonts w:hint="cs"/>
          <w:rtl/>
        </w:rPr>
        <w:t>,</w:t>
      </w:r>
      <w:r>
        <w:rPr>
          <w:rFonts w:hint="cs"/>
          <w:rtl/>
        </w:rPr>
        <w:t xml:space="preserve"> על ידי חבר הכנסת לשעבר יעקב כהן. כפי שאני מבין, היא לא הגיעה אז לידי מימוש</w:t>
      </w:r>
      <w:r w:rsidR="00020EFE">
        <w:rPr>
          <w:rFonts w:hint="cs"/>
          <w:rtl/>
        </w:rPr>
        <w:t>,</w:t>
      </w:r>
      <w:r>
        <w:rPr>
          <w:rFonts w:hint="cs"/>
          <w:rtl/>
        </w:rPr>
        <w:t xml:space="preserve"> ונדמה לי </w:t>
      </w:r>
      <w:bookmarkStart w:id="12473" w:name="_ETM_Q22_667753"/>
      <w:bookmarkEnd w:id="12473"/>
      <w:r>
        <w:rPr>
          <w:rFonts w:hint="cs"/>
          <w:rtl/>
        </w:rPr>
        <w:t xml:space="preserve">שהפעם הסיכוי שנצליח לעשות את זה, אני מקווה, הוא הרבה יותר גבוה. </w:t>
      </w:r>
    </w:p>
    <w:p w:rsidR="00020EFE" w:rsidRDefault="00020EFE" w:rsidP="00BC2520">
      <w:pPr>
        <w:rPr>
          <w:rtl/>
        </w:rPr>
      </w:pPr>
    </w:p>
    <w:p w:rsidR="00362C64" w:rsidRDefault="00362C64" w:rsidP="00020EFE">
      <w:pPr>
        <w:rPr>
          <w:rtl/>
        </w:rPr>
      </w:pPr>
      <w:r w:rsidRPr="004E557A">
        <w:rPr>
          <w:rtl/>
        </w:rPr>
        <w:t>ההצעה מבקשת לשנות את סעיף 10(א) לחוק</w:t>
      </w:r>
      <w:r w:rsidR="00020EFE">
        <w:rPr>
          <w:rFonts w:hint="cs"/>
          <w:rtl/>
        </w:rPr>
        <w:t>.</w:t>
      </w:r>
      <w:r w:rsidRPr="004E557A">
        <w:rPr>
          <w:rtl/>
        </w:rPr>
        <w:t xml:space="preserve"> הוא מגדיר רשימה של תנאים </w:t>
      </w:r>
      <w:r>
        <w:rPr>
          <w:rFonts w:hint="cs"/>
          <w:rtl/>
        </w:rPr>
        <w:t>ש</w:t>
      </w:r>
      <w:r w:rsidRPr="004E557A">
        <w:rPr>
          <w:rtl/>
        </w:rPr>
        <w:t>בהם יוכל לקוח מוגבל או לקוח מוגבל חמור לפנות לבית משפט שלום בבקשה לבטל הבאת צ'ק במניין ה</w:t>
      </w:r>
      <w:r>
        <w:rPr>
          <w:rFonts w:hint="cs"/>
          <w:rtl/>
        </w:rPr>
        <w:t>צ'</w:t>
      </w:r>
      <w:r w:rsidRPr="004E557A">
        <w:rPr>
          <w:rtl/>
        </w:rPr>
        <w:t>קים שסורבו</w:t>
      </w:r>
      <w:r w:rsidR="00020EFE">
        <w:rPr>
          <w:rFonts w:hint="cs"/>
          <w:rtl/>
        </w:rPr>
        <w:t>,</w:t>
      </w:r>
      <w:r>
        <w:rPr>
          <w:rFonts w:hint="cs"/>
          <w:rtl/>
        </w:rPr>
        <w:t xml:space="preserve"> </w:t>
      </w:r>
      <w:r w:rsidRPr="004E557A">
        <w:rPr>
          <w:rtl/>
        </w:rPr>
        <w:t>כלומר, להפחית את מספר ה</w:t>
      </w:r>
      <w:r>
        <w:rPr>
          <w:rFonts w:hint="cs"/>
          <w:rtl/>
        </w:rPr>
        <w:t>צ'</w:t>
      </w:r>
      <w:r w:rsidRPr="004E557A">
        <w:rPr>
          <w:rtl/>
        </w:rPr>
        <w:t>קים הנספרים לעניין אפשרות הגבלת החשבון כאמור. ההצעה מבקשת להוסיף לרשימת התנאים תנאי סל כללי המקנה שיקול דעת רחב לבית המשפט לבטל הבאת צ'ק במניין ה</w:t>
      </w:r>
      <w:r>
        <w:rPr>
          <w:rFonts w:hint="cs"/>
          <w:rtl/>
        </w:rPr>
        <w:t>צ'</w:t>
      </w:r>
      <w:r w:rsidRPr="004E557A">
        <w:rPr>
          <w:rtl/>
        </w:rPr>
        <w:t>קים שסורבו, כאשר מתקיימות נסיבות מיוחדות</w:t>
      </w:r>
      <w:r>
        <w:rPr>
          <w:rFonts w:hint="cs"/>
          <w:rtl/>
        </w:rPr>
        <w:t>,</w:t>
      </w:r>
      <w:r w:rsidRPr="004E557A">
        <w:rPr>
          <w:rtl/>
        </w:rPr>
        <w:t xml:space="preserve"> שיירשמו</w:t>
      </w:r>
      <w:r>
        <w:rPr>
          <w:rFonts w:hint="cs"/>
          <w:rtl/>
        </w:rPr>
        <w:t>,</w:t>
      </w:r>
      <w:r w:rsidRPr="004E557A">
        <w:rPr>
          <w:rtl/>
        </w:rPr>
        <w:t xml:space="preserve"> שבגללן סורב ה</w:t>
      </w:r>
      <w:r>
        <w:rPr>
          <w:rFonts w:hint="cs"/>
          <w:rtl/>
        </w:rPr>
        <w:t>צ'</w:t>
      </w:r>
      <w:r w:rsidRPr="004E557A">
        <w:rPr>
          <w:rtl/>
        </w:rPr>
        <w:t xml:space="preserve">ק והגבלת הלקוח בנסיבות העניין, בהתחשב </w:t>
      </w:r>
      <w:r>
        <w:rPr>
          <w:rFonts w:hint="cs"/>
          <w:rtl/>
        </w:rPr>
        <w:t>ב</w:t>
      </w:r>
      <w:r w:rsidRPr="004E557A">
        <w:rPr>
          <w:rtl/>
        </w:rPr>
        <w:t>מידת הפגיעה בו, אינה מוצדקת.</w:t>
      </w:r>
      <w:r>
        <w:rPr>
          <w:rFonts w:hint="cs"/>
          <w:rtl/>
        </w:rPr>
        <w:t xml:space="preserve"> </w:t>
      </w:r>
    </w:p>
    <w:p w:rsidR="00362C64" w:rsidRDefault="00362C64" w:rsidP="00BC2520">
      <w:pPr>
        <w:rPr>
          <w:rtl/>
        </w:rPr>
      </w:pPr>
    </w:p>
    <w:p w:rsidR="00362C64" w:rsidRDefault="00362C64" w:rsidP="00020EFE">
      <w:pPr>
        <w:rPr>
          <w:rtl/>
        </w:rPr>
      </w:pPr>
      <w:r w:rsidRPr="004E557A">
        <w:rPr>
          <w:rtl/>
        </w:rPr>
        <w:t>בדברי ההסבר לחוק נאמר כי "בעקבות התפשטות הקורונה, נוצר מצב חירות שצמצם מאוד את הפעילות במשק והשפיע על מצבם הכלכלי של רבים. בהמשך לכך, חלה עלייה משמעותית במספר ה</w:t>
      </w:r>
      <w:r>
        <w:rPr>
          <w:rFonts w:hint="cs"/>
          <w:rtl/>
        </w:rPr>
        <w:t>צ'</w:t>
      </w:r>
      <w:r w:rsidRPr="004E557A">
        <w:rPr>
          <w:rtl/>
        </w:rPr>
        <w:t>קים שחזרו ובמספר החשבונות שהוגבלו".</w:t>
      </w:r>
      <w:r>
        <w:rPr>
          <w:rFonts w:hint="cs"/>
          <w:rtl/>
        </w:rPr>
        <w:t xml:space="preserve"> לכן, </w:t>
      </w:r>
      <w:r w:rsidRPr="004E557A">
        <w:rPr>
          <w:rtl/>
        </w:rPr>
        <w:t>במהלך תקופת משבר הקורונה הוחלט על הקלות מסוימות בתנאים להגבלת חשבון. התוקף של ההקלות האלה חלף</w:t>
      </w:r>
      <w:r>
        <w:rPr>
          <w:rFonts w:hint="cs"/>
          <w:rtl/>
        </w:rPr>
        <w:t>,</w:t>
      </w:r>
      <w:r w:rsidRPr="004E557A">
        <w:rPr>
          <w:rtl/>
        </w:rPr>
        <w:t xml:space="preserve"> אבל לצערנו הבעיו</w:t>
      </w:r>
      <w:r>
        <w:rPr>
          <w:rtl/>
        </w:rPr>
        <w:t xml:space="preserve">ת לא חלפו, </w:t>
      </w:r>
      <w:r w:rsidRPr="004E557A">
        <w:rPr>
          <w:rtl/>
        </w:rPr>
        <w:t xml:space="preserve">לכן יש בהחלט </w:t>
      </w:r>
      <w:bookmarkStart w:id="12474" w:name="_ETM_Q22_735975"/>
      <w:bookmarkStart w:id="12475" w:name="_ETM_Q22_736112"/>
      <w:r w:rsidRPr="004E557A">
        <w:rPr>
          <w:rtl/>
        </w:rPr>
        <w:t>מקום לנסות</w:t>
      </w:r>
      <w:bookmarkEnd w:id="12474"/>
      <w:bookmarkEnd w:id="12475"/>
      <w:r w:rsidRPr="004E557A">
        <w:rPr>
          <w:rtl/>
        </w:rPr>
        <w:t xml:space="preserve"> למצוא דרך להקל במקרים המתאימים.</w:t>
      </w:r>
    </w:p>
    <w:p w:rsidR="00362C64" w:rsidRDefault="00362C64" w:rsidP="00BC2520">
      <w:pPr>
        <w:rPr>
          <w:rtl/>
        </w:rPr>
      </w:pPr>
    </w:p>
    <w:p w:rsidR="00362C64" w:rsidRDefault="00362C64" w:rsidP="00020EFE">
      <w:pPr>
        <w:rPr>
          <w:rtl/>
        </w:rPr>
      </w:pPr>
      <w:bookmarkStart w:id="12476" w:name="TOR_Q23"/>
      <w:bookmarkStart w:id="12477" w:name="_ETM_Q23_180750"/>
      <w:bookmarkEnd w:id="12476"/>
      <w:bookmarkEnd w:id="12477"/>
      <w:r>
        <w:rPr>
          <w:rFonts w:hint="cs"/>
          <w:rtl/>
        </w:rPr>
        <w:t xml:space="preserve">צריך גם לומר שנעשית עבודה בממשלה בעניין הזה. יש הצעת חוק ממשלתית שיש כוונה </w:t>
      </w:r>
      <w:bookmarkStart w:id="12478" w:name="_ETM_Q23_148390"/>
      <w:bookmarkEnd w:id="12478"/>
      <w:r>
        <w:rPr>
          <w:rFonts w:hint="cs"/>
          <w:rtl/>
        </w:rPr>
        <w:t xml:space="preserve">אולי להביא אותה. אבל אני בהחלט חושב שזו בדיוק הדוגמה שבה הצעת חוק פרטית כנראה תתקדם הרבה יותר </w:t>
      </w:r>
      <w:bookmarkStart w:id="12479" w:name="_ETM_Q23_154583"/>
      <w:bookmarkEnd w:id="12479"/>
      <w:r>
        <w:rPr>
          <w:rFonts w:hint="cs"/>
          <w:rtl/>
        </w:rPr>
        <w:t xml:space="preserve">מהר ותוכל להביא גם לזירוז העניין ולפתרון. מה שאנחנו מבקשים </w:t>
      </w:r>
      <w:r w:rsidR="00020EFE">
        <w:rPr>
          <w:rFonts w:hint="eastAsia"/>
          <w:rtl/>
        </w:rPr>
        <w:t xml:space="preserve">– </w:t>
      </w:r>
      <w:r>
        <w:rPr>
          <w:rFonts w:hint="cs"/>
          <w:rtl/>
        </w:rPr>
        <w:t xml:space="preserve">ההחלטה של ועדת שרים לחקיקה הייתה לתמוך בהצעת החוק ובהצעות של חברי הכנסת שהגישו גם הם הצעות והצמידו אותן, ואנחנו בהחלט תומכים </w:t>
      </w:r>
      <w:bookmarkStart w:id="12480" w:name="_ETM_Q23_176508"/>
      <w:bookmarkEnd w:id="12480"/>
      <w:r>
        <w:rPr>
          <w:rFonts w:hint="cs"/>
          <w:rtl/>
        </w:rPr>
        <w:t xml:space="preserve">גם בהן </w:t>
      </w:r>
      <w:r>
        <w:rPr>
          <w:rtl/>
        </w:rPr>
        <w:t>–</w:t>
      </w:r>
      <w:r>
        <w:rPr>
          <w:rFonts w:hint="cs"/>
          <w:rtl/>
        </w:rPr>
        <w:t xml:space="preserve"> לתמוך בהצעת החוק בקריאה </w:t>
      </w:r>
      <w:bookmarkStart w:id="12481" w:name="_ETM_Q23_179940"/>
      <w:bookmarkEnd w:id="12481"/>
      <w:r>
        <w:rPr>
          <w:rFonts w:hint="cs"/>
          <w:rtl/>
        </w:rPr>
        <w:t>הטרומית, בכפוף לכך ש</w:t>
      </w:r>
      <w:r w:rsidRPr="00B15CCC">
        <w:rPr>
          <w:rtl/>
        </w:rPr>
        <w:t>קידום החקיקה ייעשה בהסכמה עם משרדי המשפטים</w:t>
      </w:r>
      <w:r>
        <w:rPr>
          <w:rFonts w:hint="cs"/>
          <w:rtl/>
        </w:rPr>
        <w:t>,</w:t>
      </w:r>
      <w:r w:rsidRPr="00B15CCC">
        <w:rPr>
          <w:rtl/>
        </w:rPr>
        <w:t xml:space="preserve"> הכלכלה והתעשייה</w:t>
      </w:r>
      <w:r>
        <w:rPr>
          <w:rFonts w:hint="cs"/>
          <w:rtl/>
        </w:rPr>
        <w:t>, האוצר,</w:t>
      </w:r>
      <w:r w:rsidRPr="00B15CCC">
        <w:rPr>
          <w:rtl/>
        </w:rPr>
        <w:t xml:space="preserve"> וכמובן בתיאום גם עם בנק ישראל</w:t>
      </w:r>
      <w:r>
        <w:rPr>
          <w:rFonts w:hint="cs"/>
          <w:rtl/>
        </w:rPr>
        <w:t>.</w:t>
      </w:r>
    </w:p>
    <w:p w:rsidR="00362C64" w:rsidRDefault="00362C64" w:rsidP="00BC2520">
      <w:pPr>
        <w:rPr>
          <w:rtl/>
        </w:rPr>
      </w:pPr>
      <w:bookmarkStart w:id="12482" w:name="_ETM_Q23_191684"/>
      <w:bookmarkEnd w:id="12482"/>
    </w:p>
    <w:p w:rsidR="00362C64" w:rsidRDefault="00362C64" w:rsidP="00020EFE">
      <w:pPr>
        <w:rPr>
          <w:rtl/>
        </w:rPr>
      </w:pPr>
      <w:bookmarkStart w:id="12483" w:name="_ETM_Q23_191787"/>
      <w:bookmarkStart w:id="12484" w:name="_ETM_Q23_191827"/>
      <w:bookmarkStart w:id="12485" w:name="_ETM_Q23_191907"/>
      <w:bookmarkEnd w:id="12483"/>
      <w:bookmarkEnd w:id="12484"/>
      <w:bookmarkEnd w:id="12485"/>
      <w:r w:rsidRPr="00B15CCC">
        <w:rPr>
          <w:rtl/>
        </w:rPr>
        <w:t>אני חייב לומר</w:t>
      </w:r>
      <w:r>
        <w:rPr>
          <w:rFonts w:hint="cs"/>
          <w:rtl/>
        </w:rPr>
        <w:t>,</w:t>
      </w:r>
      <w:r w:rsidRPr="00B15CCC">
        <w:rPr>
          <w:rtl/>
        </w:rPr>
        <w:t xml:space="preserve"> חבר הכנסת עודה</w:t>
      </w:r>
      <w:r>
        <w:rPr>
          <w:rFonts w:hint="cs"/>
          <w:rtl/>
        </w:rPr>
        <w:t>,</w:t>
      </w:r>
      <w:r w:rsidRPr="00B15CCC">
        <w:rPr>
          <w:rtl/>
        </w:rPr>
        <w:t xml:space="preserve"> שההחלטה של ועדת שרים לחקיקה הייתה שתהיה גם המתנה להצעת החוק הממשלתית</w:t>
      </w:r>
      <w:r>
        <w:rPr>
          <w:rFonts w:hint="cs"/>
          <w:rtl/>
        </w:rPr>
        <w:t>,</w:t>
      </w:r>
      <w:r w:rsidRPr="00B15CCC">
        <w:rPr>
          <w:rtl/>
        </w:rPr>
        <w:t xml:space="preserve"> אבל אני אומר לך בצורה גלויה ש</w:t>
      </w:r>
      <w:r w:rsidR="00020EFE">
        <w:rPr>
          <w:rFonts w:hint="cs"/>
          <w:rtl/>
        </w:rPr>
        <w:t xml:space="preserve">אם </w:t>
      </w:r>
      <w:r w:rsidRPr="00B15CCC">
        <w:rPr>
          <w:rtl/>
        </w:rPr>
        <w:t>הדבר הזה לא יתקדם</w:t>
      </w:r>
      <w:r>
        <w:rPr>
          <w:rFonts w:hint="cs"/>
          <w:rtl/>
        </w:rPr>
        <w:t>,</w:t>
      </w:r>
      <w:r w:rsidRPr="00B15CCC">
        <w:rPr>
          <w:rtl/>
        </w:rPr>
        <w:t xml:space="preserve"> אני בהחלט </w:t>
      </w:r>
      <w:r>
        <w:rPr>
          <w:rFonts w:hint="cs"/>
          <w:rtl/>
        </w:rPr>
        <w:t>א</w:t>
      </w:r>
      <w:r w:rsidRPr="00B15CCC">
        <w:rPr>
          <w:rtl/>
        </w:rPr>
        <w:t>תן אור ירוק כדי שהדברים יתקדמו</w:t>
      </w:r>
      <w:r>
        <w:rPr>
          <w:rFonts w:hint="cs"/>
          <w:rtl/>
        </w:rPr>
        <w:t>.</w:t>
      </w:r>
      <w:r w:rsidRPr="00B15CCC">
        <w:rPr>
          <w:rtl/>
        </w:rPr>
        <w:t xml:space="preserve"> אני מציע שבאמת </w:t>
      </w:r>
      <w:r>
        <w:rPr>
          <w:rFonts w:hint="cs"/>
          <w:rtl/>
        </w:rPr>
        <w:t xml:space="preserve">תהיה </w:t>
      </w:r>
      <w:r w:rsidRPr="00B15CCC">
        <w:rPr>
          <w:rtl/>
        </w:rPr>
        <w:t>התחלה של שיח עם כל המשרדים</w:t>
      </w:r>
      <w:r>
        <w:rPr>
          <w:rFonts w:hint="cs"/>
          <w:rtl/>
        </w:rPr>
        <w:t>,</w:t>
      </w:r>
      <w:r w:rsidRPr="00B15CCC">
        <w:rPr>
          <w:rtl/>
        </w:rPr>
        <w:t xml:space="preserve"> ולנסות לסגור את הקצוות</w:t>
      </w:r>
      <w:r>
        <w:rPr>
          <w:rFonts w:hint="cs"/>
          <w:rtl/>
        </w:rPr>
        <w:t>.</w:t>
      </w:r>
      <w:r w:rsidRPr="00B15CCC">
        <w:rPr>
          <w:rtl/>
        </w:rPr>
        <w:t xml:space="preserve"> אם כך </w:t>
      </w:r>
      <w:r>
        <w:rPr>
          <w:rFonts w:hint="cs"/>
          <w:rtl/>
        </w:rPr>
        <w:t xml:space="preserve">יהיה, </w:t>
      </w:r>
      <w:r w:rsidRPr="00B15CCC">
        <w:rPr>
          <w:rtl/>
        </w:rPr>
        <w:t>אני לא עומד על זה ש</w:t>
      </w:r>
      <w:r w:rsidR="00020EFE">
        <w:rPr>
          <w:rFonts w:hint="cs"/>
          <w:rtl/>
        </w:rPr>
        <w:t xml:space="preserve">זה </w:t>
      </w:r>
      <w:r w:rsidRPr="00B15CCC">
        <w:rPr>
          <w:rtl/>
        </w:rPr>
        <w:t>דווקא יבוא כחוק ממשלתי</w:t>
      </w:r>
      <w:r>
        <w:rPr>
          <w:rFonts w:hint="cs"/>
          <w:rtl/>
        </w:rPr>
        <w:t>,</w:t>
      </w:r>
      <w:r>
        <w:rPr>
          <w:rtl/>
        </w:rPr>
        <w:t xml:space="preserve"> ואפשר</w:t>
      </w:r>
      <w:r>
        <w:rPr>
          <w:rFonts w:hint="cs"/>
          <w:rtl/>
        </w:rPr>
        <w:t xml:space="preserve"> יהיה</w:t>
      </w:r>
      <w:r w:rsidRPr="00B15CCC">
        <w:rPr>
          <w:rtl/>
        </w:rPr>
        <w:t xml:space="preserve"> לקדם את העניין ולסיים אותו במסגרת הזו</w:t>
      </w:r>
      <w:r>
        <w:rPr>
          <w:rFonts w:hint="cs"/>
          <w:rtl/>
        </w:rPr>
        <w:t>.</w:t>
      </w:r>
      <w:r w:rsidRPr="00B15CCC">
        <w:rPr>
          <w:rtl/>
        </w:rPr>
        <w:t xml:space="preserve"> </w:t>
      </w:r>
    </w:p>
    <w:p w:rsidR="00362C64" w:rsidRDefault="00362C64" w:rsidP="00BC2520">
      <w:pPr>
        <w:rPr>
          <w:rtl/>
        </w:rPr>
      </w:pPr>
    </w:p>
    <w:p w:rsidR="00362C64" w:rsidRDefault="00362C64" w:rsidP="00BC2520">
      <w:pPr>
        <w:rPr>
          <w:rtl/>
        </w:rPr>
      </w:pPr>
      <w:r w:rsidRPr="00B15CCC">
        <w:rPr>
          <w:rtl/>
        </w:rPr>
        <w:t>ושוב</w:t>
      </w:r>
      <w:r>
        <w:rPr>
          <w:rFonts w:hint="cs"/>
          <w:rtl/>
        </w:rPr>
        <w:t>,</w:t>
      </w:r>
      <w:r w:rsidRPr="00B15CCC">
        <w:rPr>
          <w:rtl/>
        </w:rPr>
        <w:t xml:space="preserve"> אני רוצה לברך אותך</w:t>
      </w:r>
      <w:r>
        <w:rPr>
          <w:rFonts w:hint="cs"/>
          <w:rtl/>
        </w:rPr>
        <w:t>,</w:t>
      </w:r>
      <w:r w:rsidRPr="00B15CCC">
        <w:rPr>
          <w:rtl/>
        </w:rPr>
        <w:t xml:space="preserve"> לברך את שאר המציעים ו</w:t>
      </w:r>
      <w:r>
        <w:rPr>
          <w:rFonts w:hint="cs"/>
          <w:rtl/>
        </w:rPr>
        <w:t>ל</w:t>
      </w:r>
      <w:r>
        <w:rPr>
          <w:rtl/>
        </w:rPr>
        <w:t>בקש מהכנסת לתמוך ב</w:t>
      </w:r>
      <w:r w:rsidRPr="00B15CCC">
        <w:rPr>
          <w:rtl/>
        </w:rPr>
        <w:t xml:space="preserve">הצעה </w:t>
      </w:r>
      <w:r>
        <w:rPr>
          <w:rFonts w:hint="cs"/>
          <w:rtl/>
        </w:rPr>
        <w:t>ה</w:t>
      </w:r>
      <w:r w:rsidRPr="00B15CCC">
        <w:rPr>
          <w:rtl/>
        </w:rPr>
        <w:t xml:space="preserve">טובה </w:t>
      </w:r>
      <w:r>
        <w:rPr>
          <w:rFonts w:hint="cs"/>
          <w:rtl/>
        </w:rPr>
        <w:t>ה</w:t>
      </w:r>
      <w:r w:rsidRPr="00B15CCC">
        <w:rPr>
          <w:rtl/>
        </w:rPr>
        <w:t>זו</w:t>
      </w:r>
      <w:r>
        <w:rPr>
          <w:rFonts w:hint="cs"/>
          <w:rtl/>
        </w:rPr>
        <w:t>.</w:t>
      </w:r>
      <w:r>
        <w:rPr>
          <w:rtl/>
        </w:rPr>
        <w:t xml:space="preserve"> תודה</w:t>
      </w:r>
      <w:r>
        <w:rPr>
          <w:rFonts w:hint="cs"/>
          <w:rtl/>
        </w:rPr>
        <w:t>.</w:t>
      </w:r>
    </w:p>
    <w:p w:rsidR="00362C64" w:rsidRDefault="00362C64" w:rsidP="00BC2520">
      <w:pPr>
        <w:rPr>
          <w:rtl/>
        </w:rPr>
      </w:pPr>
    </w:p>
    <w:p w:rsidR="00362C64" w:rsidRDefault="00362C64" w:rsidP="00BC2520">
      <w:pPr>
        <w:pStyle w:val="af6"/>
        <w:keepNext/>
        <w:rPr>
          <w:rtl/>
        </w:rPr>
      </w:pPr>
      <w:r w:rsidRPr="00E21BC0">
        <w:rPr>
          <w:rStyle w:val="TagStyle"/>
          <w:rtl/>
        </w:rPr>
        <w:t xml:space="preserve"> &lt;&lt; יור &gt;&gt; </w:t>
      </w:r>
      <w:r>
        <w:rPr>
          <w:rtl/>
        </w:rPr>
        <w:t>היו"ר אוריאל בוסו:</w:t>
      </w:r>
      <w:r w:rsidRPr="00E21BC0">
        <w:rPr>
          <w:rStyle w:val="TagStyle"/>
          <w:rtl/>
        </w:rPr>
        <w:t xml:space="preserve"> &lt;&lt; יור &gt;&gt;</w:t>
      </w:r>
      <w:r>
        <w:rPr>
          <w:rtl/>
        </w:rPr>
        <w:t xml:space="preserve">   </w:t>
      </w:r>
    </w:p>
    <w:p w:rsidR="00362C64" w:rsidRDefault="00362C64" w:rsidP="00C5704F">
      <w:pPr>
        <w:rPr>
          <w:rtl/>
          <w:lang w:eastAsia="he-IL"/>
        </w:rPr>
      </w:pPr>
    </w:p>
    <w:p w:rsidR="00020EFE" w:rsidRDefault="00362C64" w:rsidP="00BC2520">
      <w:pPr>
        <w:rPr>
          <w:rtl/>
          <w:lang w:eastAsia="he-IL"/>
        </w:rPr>
      </w:pPr>
      <w:r>
        <w:rPr>
          <w:rFonts w:hint="cs"/>
          <w:rtl/>
          <w:lang w:eastAsia="he-IL"/>
        </w:rPr>
        <w:t xml:space="preserve">תודה רבה. </w:t>
      </w:r>
    </w:p>
    <w:p w:rsidR="00020EFE" w:rsidRDefault="00020EFE" w:rsidP="00BC2520">
      <w:pPr>
        <w:rPr>
          <w:rtl/>
          <w:lang w:eastAsia="he-IL"/>
        </w:rPr>
      </w:pPr>
    </w:p>
    <w:p w:rsidR="00362C64" w:rsidRDefault="00362C64" w:rsidP="00020EFE">
      <w:pPr>
        <w:rPr>
          <w:rtl/>
          <w:lang w:eastAsia="he-IL"/>
        </w:rPr>
      </w:pPr>
      <w:r>
        <w:rPr>
          <w:rFonts w:hint="cs"/>
          <w:rtl/>
          <w:lang w:eastAsia="he-IL"/>
        </w:rPr>
        <w:t>אם כך, אנחנו נעבור להצבעה, חברי הכנסת</w:t>
      </w:r>
      <w:bookmarkStart w:id="12486" w:name="_ETM_Q23_232848"/>
      <w:bookmarkEnd w:id="12486"/>
      <w:r>
        <w:rPr>
          <w:rFonts w:hint="cs"/>
          <w:rtl/>
          <w:lang w:eastAsia="he-IL"/>
        </w:rPr>
        <w:t>.</w:t>
      </w:r>
      <w:bookmarkStart w:id="12487" w:name="_ETM_Q23_232475"/>
      <w:bookmarkStart w:id="12488" w:name="_ETM_Q23_232649"/>
      <w:bookmarkStart w:id="12489" w:name="_ETM_Q23_232686"/>
      <w:bookmarkStart w:id="12490" w:name="_ETM_Q23_232756"/>
      <w:bookmarkEnd w:id="12487"/>
      <w:bookmarkEnd w:id="12488"/>
      <w:bookmarkEnd w:id="12489"/>
      <w:bookmarkEnd w:id="12490"/>
      <w:r w:rsidR="00020EFE">
        <w:rPr>
          <w:rFonts w:hint="cs"/>
          <w:rtl/>
          <w:lang w:eastAsia="he-IL"/>
        </w:rPr>
        <w:t xml:space="preserve"> </w:t>
      </w:r>
      <w:r>
        <w:rPr>
          <w:rFonts w:hint="cs"/>
          <w:rtl/>
          <w:lang w:eastAsia="he-IL"/>
        </w:rPr>
        <w:t xml:space="preserve">תחילה </w:t>
      </w:r>
      <w:r w:rsidR="00020EFE">
        <w:rPr>
          <w:rFonts w:hint="eastAsia"/>
          <w:rtl/>
          <w:lang w:eastAsia="he-IL"/>
        </w:rPr>
        <w:t xml:space="preserve">– </w:t>
      </w:r>
      <w:r>
        <w:rPr>
          <w:rFonts w:hint="cs"/>
          <w:rtl/>
          <w:lang w:eastAsia="he-IL"/>
        </w:rPr>
        <w:t xml:space="preserve">הצעת חוק </w:t>
      </w:r>
      <w:r w:rsidRPr="00B15CCC">
        <w:rPr>
          <w:rtl/>
          <w:lang w:eastAsia="he-IL"/>
        </w:rPr>
        <w:t xml:space="preserve">שיקים ללא כיסוי </w:t>
      </w:r>
      <w:r>
        <w:rPr>
          <w:rFonts w:hint="cs"/>
          <w:rtl/>
          <w:lang w:eastAsia="he-IL"/>
        </w:rPr>
        <w:t>(</w:t>
      </w:r>
      <w:r>
        <w:rPr>
          <w:rtl/>
          <w:lang w:eastAsia="he-IL"/>
        </w:rPr>
        <w:t xml:space="preserve">תיקון </w:t>
      </w:r>
      <w:r>
        <w:rPr>
          <w:rFonts w:hint="cs"/>
          <w:rtl/>
          <w:lang w:eastAsia="he-IL"/>
        </w:rPr>
        <w:t>–</w:t>
      </w:r>
      <w:r w:rsidRPr="00B15CCC">
        <w:rPr>
          <w:rtl/>
          <w:lang w:eastAsia="he-IL"/>
        </w:rPr>
        <w:t xml:space="preserve"> הקלות בהגבלת חשבון</w:t>
      </w:r>
      <w:r>
        <w:rPr>
          <w:rFonts w:hint="cs"/>
          <w:rtl/>
          <w:lang w:eastAsia="he-IL"/>
        </w:rPr>
        <w:t>),</w:t>
      </w:r>
      <w:r w:rsidRPr="00B15CCC">
        <w:rPr>
          <w:rtl/>
          <w:lang w:eastAsia="he-IL"/>
        </w:rPr>
        <w:t xml:space="preserve"> התשפ"ג</w:t>
      </w:r>
      <w:r>
        <w:rPr>
          <w:rFonts w:hint="cs"/>
          <w:rtl/>
          <w:lang w:eastAsia="he-IL"/>
        </w:rPr>
        <w:t>–</w:t>
      </w:r>
      <w:r w:rsidRPr="00B15CCC">
        <w:rPr>
          <w:rtl/>
          <w:lang w:eastAsia="he-IL"/>
        </w:rPr>
        <w:t>202</w:t>
      </w:r>
      <w:r>
        <w:rPr>
          <w:rFonts w:hint="cs"/>
          <w:rtl/>
          <w:lang w:eastAsia="he-IL"/>
        </w:rPr>
        <w:t xml:space="preserve">3, של חבר הכנסת איימן עודה וקבוצת </w:t>
      </w:r>
      <w:bookmarkStart w:id="12491" w:name="_ETM_Q23_239960"/>
      <w:bookmarkEnd w:id="12491"/>
      <w:r>
        <w:rPr>
          <w:rFonts w:hint="cs"/>
          <w:rtl/>
          <w:lang w:eastAsia="he-IL"/>
        </w:rPr>
        <w:t>חברי הכנסת, 1117. הצבעה.</w:t>
      </w:r>
    </w:p>
    <w:p w:rsidR="00362C64" w:rsidRDefault="00362C64" w:rsidP="00BC2520">
      <w:pPr>
        <w:rPr>
          <w:rtl/>
          <w:lang w:eastAsia="he-IL"/>
        </w:rPr>
      </w:pPr>
    </w:p>
    <w:p w:rsidR="00362C64" w:rsidRDefault="00362C64" w:rsidP="00BC2520">
      <w:pPr>
        <w:pStyle w:val="af1"/>
        <w:keepNext/>
        <w:rPr>
          <w:rtl/>
          <w:lang w:eastAsia="he-IL"/>
        </w:rPr>
      </w:pPr>
      <w:r>
        <w:rPr>
          <w:rtl/>
          <w:lang w:eastAsia="he-IL"/>
        </w:rPr>
        <w:t>הצבעה מס'</w:t>
      </w:r>
      <w:r>
        <w:rPr>
          <w:rFonts w:hint="cs"/>
          <w:rtl/>
          <w:lang w:eastAsia="he-IL"/>
        </w:rPr>
        <w:t xml:space="preserve"> 10</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 ההצעה להעביר את הצעת החוק לוועדה –</w:t>
      </w:r>
      <w:r>
        <w:rPr>
          <w:rFonts w:hint="cs"/>
          <w:rtl/>
          <w:lang w:eastAsia="he-IL"/>
        </w:rPr>
        <w:t xml:space="preserve"> 20</w:t>
      </w:r>
    </w:p>
    <w:p w:rsidR="00362C64" w:rsidRDefault="00362C64" w:rsidP="00BC2520">
      <w:pPr>
        <w:pStyle w:val="--"/>
        <w:keepNext/>
        <w:rPr>
          <w:rtl/>
          <w:lang w:eastAsia="he-IL"/>
        </w:rPr>
      </w:pPr>
      <w:r>
        <w:rPr>
          <w:rtl/>
          <w:lang w:eastAsia="he-IL"/>
        </w:rPr>
        <w:t xml:space="preserve">נגד – </w:t>
      </w:r>
      <w:r>
        <w:rPr>
          <w:rFonts w:hint="cs"/>
          <w:rtl/>
          <w:lang w:eastAsia="he-IL"/>
        </w:rPr>
        <w:t>אין</w:t>
      </w:r>
    </w:p>
    <w:p w:rsidR="00362C64" w:rsidRDefault="00362C64" w:rsidP="00BC2520">
      <w:pPr>
        <w:pStyle w:val="--"/>
        <w:keepNext/>
        <w:rPr>
          <w:rtl/>
          <w:lang w:eastAsia="he-IL"/>
        </w:rPr>
      </w:pPr>
      <w:r>
        <w:rPr>
          <w:rtl/>
          <w:lang w:eastAsia="he-IL"/>
        </w:rPr>
        <w:t xml:space="preserve">נמנעים – </w:t>
      </w:r>
      <w:r>
        <w:rPr>
          <w:rFonts w:hint="cs"/>
          <w:rtl/>
          <w:lang w:eastAsia="he-IL"/>
        </w:rPr>
        <w:t>אין</w:t>
      </w:r>
    </w:p>
    <w:p w:rsidR="00362C64" w:rsidRPr="000D4445" w:rsidRDefault="00362C64" w:rsidP="00BC2520">
      <w:pPr>
        <w:pStyle w:val="af2"/>
        <w:rPr>
          <w:rtl/>
          <w:lang w:eastAsia="he-IL"/>
        </w:rPr>
      </w:pPr>
      <w:r>
        <w:rPr>
          <w:rtl/>
          <w:lang w:eastAsia="he-IL"/>
        </w:rPr>
        <w:t>ההצעה להעביר את הצעת חוק</w:t>
      </w:r>
      <w:r w:rsidRPr="000D4445">
        <w:rPr>
          <w:rtl/>
        </w:rPr>
        <w:t xml:space="preserve"> </w:t>
      </w:r>
      <w:r w:rsidRPr="000D4445">
        <w:rPr>
          <w:rtl/>
          <w:lang w:eastAsia="he-IL"/>
        </w:rPr>
        <w:t>שיקים ללא כיסוי (תיקון – הקלות בהגבלת חשבון), התשפ"ג–2023</w:t>
      </w:r>
      <w:r>
        <w:rPr>
          <w:rFonts w:hint="cs"/>
          <w:rtl/>
          <w:lang w:eastAsia="he-IL"/>
        </w:rPr>
        <w:t>, לוועדת החוקה, חוק ומשפט נתקבלה.</w:t>
      </w:r>
    </w:p>
    <w:p w:rsidR="00362C64" w:rsidRDefault="00362C64" w:rsidP="00BC2520">
      <w:pPr>
        <w:rPr>
          <w:rtl/>
          <w:lang w:eastAsia="he-IL"/>
        </w:rPr>
      </w:pPr>
    </w:p>
    <w:p w:rsidR="00362C64" w:rsidRDefault="00362C64" w:rsidP="00BC2520">
      <w:pPr>
        <w:pStyle w:val="af6"/>
        <w:keepNext/>
        <w:rPr>
          <w:rtl/>
        </w:rPr>
      </w:pPr>
      <w:r w:rsidRPr="00E21BC0">
        <w:rPr>
          <w:rStyle w:val="TagStyle"/>
          <w:rtl/>
        </w:rPr>
        <w:t xml:space="preserve"> &lt;&lt; יור &gt;&gt; </w:t>
      </w:r>
      <w:r>
        <w:rPr>
          <w:rtl/>
        </w:rPr>
        <w:t>היו"ר אוריאל בוסו:</w:t>
      </w:r>
      <w:r w:rsidRPr="00E21BC0">
        <w:rPr>
          <w:rStyle w:val="TagStyle"/>
          <w:rtl/>
        </w:rPr>
        <w:t xml:space="preserve"> &lt;&lt; יור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להלן תוצאות ההצבעה: 20 בעד, אין </w:t>
      </w:r>
      <w:bookmarkStart w:id="12492" w:name="_ETM_Q23_264164"/>
      <w:bookmarkEnd w:id="12492"/>
      <w:r>
        <w:rPr>
          <w:rFonts w:hint="cs"/>
          <w:rtl/>
          <w:lang w:eastAsia="he-IL"/>
        </w:rPr>
        <w:t xml:space="preserve">מתנגדים. אני קובע שהצעת </w:t>
      </w:r>
      <w:r w:rsidR="00D46959">
        <w:rPr>
          <w:rFonts w:hint="cs"/>
          <w:rtl/>
          <w:lang w:eastAsia="he-IL"/>
        </w:rPr>
        <w:t>– – –</w:t>
      </w:r>
    </w:p>
    <w:p w:rsidR="00362C64" w:rsidRDefault="00362C64" w:rsidP="00BC2520">
      <w:pPr>
        <w:rPr>
          <w:rtl/>
          <w:lang w:eastAsia="he-IL"/>
        </w:rPr>
      </w:pPr>
      <w:bookmarkStart w:id="12493" w:name="_ETM_Q23_264598"/>
      <w:bookmarkStart w:id="12494" w:name="_ETM_Q23_264706"/>
      <w:bookmarkStart w:id="12495" w:name="_ETM_Q23_266686"/>
      <w:bookmarkStart w:id="12496" w:name="_ETM_Q23_266754"/>
      <w:bookmarkEnd w:id="12493"/>
      <w:bookmarkEnd w:id="12494"/>
      <w:bookmarkEnd w:id="12495"/>
      <w:bookmarkEnd w:id="12496"/>
    </w:p>
    <w:p w:rsidR="00362C64" w:rsidRDefault="00362C64" w:rsidP="00BC2520">
      <w:pPr>
        <w:pStyle w:val="af5"/>
        <w:keepNext/>
        <w:rPr>
          <w:rtl/>
        </w:rPr>
      </w:pPr>
      <w:bookmarkStart w:id="12497" w:name="ET_interruption_קריאה_26"/>
      <w:r w:rsidRPr="000D4445">
        <w:rPr>
          <w:rStyle w:val="TagStyle"/>
          <w:rtl/>
        </w:rPr>
        <w:t xml:space="preserve"> &lt;&lt; קריאה &gt;&gt; </w:t>
      </w:r>
      <w:r>
        <w:rPr>
          <w:rtl/>
        </w:rPr>
        <w:t>קריאה:</w:t>
      </w:r>
      <w:r w:rsidRPr="000D4445">
        <w:rPr>
          <w:rStyle w:val="TagStyle"/>
          <w:rtl/>
        </w:rPr>
        <w:t xml:space="preserve"> &lt;&lt; קריאה &gt;&gt;</w:t>
      </w:r>
      <w:r>
        <w:rPr>
          <w:rtl/>
        </w:rPr>
        <w:t xml:space="preserve">   </w:t>
      </w:r>
      <w:bookmarkEnd w:id="12497"/>
    </w:p>
    <w:p w:rsidR="00362C64" w:rsidRDefault="00362C64" w:rsidP="00C5704F">
      <w:pPr>
        <w:rPr>
          <w:rtl/>
          <w:lang w:eastAsia="he-IL"/>
        </w:rPr>
      </w:pPr>
    </w:p>
    <w:p w:rsidR="00362C64" w:rsidRDefault="00D46959" w:rsidP="00D46959">
      <w:pPr>
        <w:rPr>
          <w:rtl/>
          <w:lang w:eastAsia="he-IL"/>
        </w:rPr>
      </w:pPr>
      <w:bookmarkStart w:id="12498" w:name="_ETM_Q23_268616"/>
      <w:bookmarkStart w:id="12499" w:name="_ETM_Q23_268931"/>
      <w:bookmarkStart w:id="12500" w:name="_ETM_Q23_269041"/>
      <w:bookmarkEnd w:id="12498"/>
      <w:bookmarkEnd w:id="12499"/>
      <w:bookmarkEnd w:id="12500"/>
      <w:r>
        <w:rPr>
          <w:rFonts w:hint="cs"/>
          <w:rtl/>
          <w:lang w:eastAsia="he-IL"/>
        </w:rPr>
        <w:t>– – –</w:t>
      </w:r>
    </w:p>
    <w:p w:rsidR="00362C64" w:rsidRDefault="00362C64" w:rsidP="00BC2520">
      <w:pPr>
        <w:rPr>
          <w:rtl/>
          <w:lang w:eastAsia="he-IL"/>
        </w:rPr>
      </w:pPr>
      <w:bookmarkStart w:id="12501" w:name="_ETM_Q23_269990"/>
      <w:bookmarkStart w:id="12502" w:name="_ETM_Q23_270070"/>
      <w:bookmarkEnd w:id="12501"/>
      <w:bookmarkEnd w:id="12502"/>
    </w:p>
    <w:p w:rsidR="00362C64" w:rsidRDefault="00362C64" w:rsidP="00BC2520">
      <w:pPr>
        <w:pStyle w:val="af6"/>
        <w:keepNext/>
        <w:rPr>
          <w:rtl/>
        </w:rPr>
      </w:pPr>
      <w:r w:rsidRPr="000D4445">
        <w:rPr>
          <w:rStyle w:val="TagStyle"/>
          <w:rtl/>
        </w:rPr>
        <w:t xml:space="preserve"> &lt;&lt; יור &gt;&gt; </w:t>
      </w:r>
      <w:r>
        <w:rPr>
          <w:rtl/>
        </w:rPr>
        <w:t>היו"ר אוריאל בוסו:</w:t>
      </w:r>
      <w:r w:rsidRPr="000D4445">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503" w:name="_ETM_Q23_271972"/>
      <w:bookmarkEnd w:id="12503"/>
      <w:r>
        <w:rPr>
          <w:rFonts w:hint="cs"/>
          <w:rtl/>
          <w:lang w:eastAsia="he-IL"/>
        </w:rPr>
        <w:t xml:space="preserve">זה לפרוטוקול, כי את </w:t>
      </w:r>
      <w:bookmarkStart w:id="12504" w:name="_ETM_Q23_270448"/>
      <w:bookmarkEnd w:id="12504"/>
      <w:r>
        <w:rPr>
          <w:rFonts w:hint="cs"/>
          <w:rtl/>
          <w:lang w:eastAsia="he-IL"/>
        </w:rPr>
        <w:t>לא הצבעת. לא. אם לחצת וזה לא עבד, זה משהו אחד.</w:t>
      </w:r>
    </w:p>
    <w:p w:rsidR="00362C64" w:rsidRDefault="00362C64" w:rsidP="00BC2520">
      <w:pPr>
        <w:rPr>
          <w:rtl/>
          <w:lang w:eastAsia="he-IL"/>
        </w:rPr>
      </w:pPr>
      <w:bookmarkStart w:id="12505" w:name="_ETM_Q23_275102"/>
      <w:bookmarkStart w:id="12506" w:name="_ETM_Q23_275234"/>
      <w:bookmarkEnd w:id="12505"/>
      <w:bookmarkEnd w:id="12506"/>
    </w:p>
    <w:p w:rsidR="00362C64" w:rsidRDefault="00362C64" w:rsidP="00BC2520">
      <w:pPr>
        <w:pStyle w:val="af5"/>
        <w:keepNext/>
        <w:rPr>
          <w:rtl/>
        </w:rPr>
      </w:pPr>
      <w:bookmarkStart w:id="12507" w:name="ET_interruption_5809_28"/>
      <w:r w:rsidRPr="000D4445">
        <w:rPr>
          <w:rStyle w:val="TagStyle"/>
          <w:rtl/>
        </w:rPr>
        <w:t xml:space="preserve"> &lt;&lt; קריאה &gt;&gt; </w:t>
      </w:r>
      <w:r>
        <w:rPr>
          <w:rtl/>
        </w:rPr>
        <w:t>מיכל שיר סגמן (יש עתיד):</w:t>
      </w:r>
      <w:r w:rsidRPr="000D4445">
        <w:rPr>
          <w:rStyle w:val="TagStyle"/>
          <w:rtl/>
        </w:rPr>
        <w:t xml:space="preserve"> &lt;&lt; קריאה &gt;&gt;</w:t>
      </w:r>
      <w:r>
        <w:rPr>
          <w:rtl/>
        </w:rPr>
        <w:t xml:space="preserve">   </w:t>
      </w:r>
      <w:bookmarkEnd w:id="12507"/>
    </w:p>
    <w:p w:rsidR="00362C64" w:rsidRDefault="00362C64" w:rsidP="00C5704F">
      <w:pPr>
        <w:rPr>
          <w:rtl/>
          <w:lang w:eastAsia="he-IL"/>
        </w:rPr>
      </w:pPr>
    </w:p>
    <w:p w:rsidR="00362C64" w:rsidRDefault="00362C64" w:rsidP="00BC2520">
      <w:pPr>
        <w:rPr>
          <w:rtl/>
          <w:lang w:eastAsia="he-IL"/>
        </w:rPr>
      </w:pPr>
      <w:bookmarkStart w:id="12508" w:name="_ETM_Q23_273062"/>
      <w:bookmarkStart w:id="12509" w:name="_ETM_Q23_273318"/>
      <w:bookmarkStart w:id="12510" w:name="_ETM_Q23_273412"/>
      <w:bookmarkEnd w:id="12508"/>
      <w:bookmarkEnd w:id="12509"/>
      <w:bookmarkEnd w:id="12510"/>
      <w:r>
        <w:rPr>
          <w:rFonts w:hint="cs"/>
          <w:rtl/>
          <w:lang w:eastAsia="he-IL"/>
        </w:rPr>
        <w:t>הייתי פה. לא הספקתי להגיע.</w:t>
      </w:r>
    </w:p>
    <w:p w:rsidR="00362C64" w:rsidRDefault="00362C64" w:rsidP="00BC2520">
      <w:pPr>
        <w:rPr>
          <w:rtl/>
          <w:lang w:eastAsia="he-IL"/>
        </w:rPr>
      </w:pPr>
    </w:p>
    <w:p w:rsidR="00362C64" w:rsidRDefault="00362C64" w:rsidP="00BC2520">
      <w:pPr>
        <w:pStyle w:val="af5"/>
        <w:keepNext/>
        <w:rPr>
          <w:rtl/>
        </w:rPr>
      </w:pPr>
      <w:bookmarkStart w:id="12511" w:name="ET_interruption_5300_29"/>
      <w:r w:rsidRPr="000D4445">
        <w:rPr>
          <w:rStyle w:val="TagStyle"/>
          <w:rtl/>
        </w:rPr>
        <w:t xml:space="preserve"> &lt;&lt; קריאה &gt;&gt; </w:t>
      </w:r>
      <w:r>
        <w:rPr>
          <w:rtl/>
        </w:rPr>
        <w:t>מירב בן ארי (יש עתיד):</w:t>
      </w:r>
      <w:r w:rsidRPr="000D4445">
        <w:rPr>
          <w:rStyle w:val="TagStyle"/>
          <w:rtl/>
        </w:rPr>
        <w:t xml:space="preserve"> &lt;&lt; קריאה &gt;&gt;</w:t>
      </w:r>
      <w:r>
        <w:rPr>
          <w:rtl/>
        </w:rPr>
        <w:t xml:space="preserve">   </w:t>
      </w:r>
      <w:bookmarkEnd w:id="12511"/>
    </w:p>
    <w:p w:rsidR="00362C64" w:rsidRDefault="00362C64" w:rsidP="00C5704F">
      <w:pPr>
        <w:rPr>
          <w:rtl/>
          <w:lang w:eastAsia="he-IL"/>
        </w:rPr>
      </w:pPr>
    </w:p>
    <w:p w:rsidR="00362C64" w:rsidRDefault="00362C64" w:rsidP="00BC2520">
      <w:pPr>
        <w:rPr>
          <w:rtl/>
          <w:lang w:eastAsia="he-IL"/>
        </w:rPr>
      </w:pPr>
      <w:bookmarkStart w:id="12512" w:name="_ETM_Q23_276826"/>
      <w:bookmarkStart w:id="12513" w:name="_ETM_Q23_277117"/>
      <w:bookmarkStart w:id="12514" w:name="_ETM_Q23_277231"/>
      <w:bookmarkEnd w:id="12512"/>
      <w:bookmarkEnd w:id="12513"/>
      <w:bookmarkEnd w:id="12514"/>
      <w:r>
        <w:rPr>
          <w:rFonts w:hint="cs"/>
          <w:rtl/>
          <w:lang w:eastAsia="he-IL"/>
        </w:rPr>
        <w:t xml:space="preserve">יש עוד </w:t>
      </w:r>
      <w:bookmarkStart w:id="12515" w:name="_ETM_Q23_277863"/>
      <w:bookmarkEnd w:id="12515"/>
      <w:r>
        <w:rPr>
          <w:rFonts w:hint="cs"/>
          <w:rtl/>
          <w:lang w:eastAsia="he-IL"/>
        </w:rPr>
        <w:t>שתי הצבעות.</w:t>
      </w:r>
    </w:p>
    <w:p w:rsidR="00362C64" w:rsidRDefault="00362C64" w:rsidP="00BC2520">
      <w:pPr>
        <w:rPr>
          <w:rtl/>
          <w:lang w:eastAsia="he-IL"/>
        </w:rPr>
      </w:pPr>
      <w:bookmarkStart w:id="12516" w:name="_ETM_Q23_279302"/>
      <w:bookmarkStart w:id="12517" w:name="_ETM_Q23_279402"/>
      <w:bookmarkEnd w:id="12516"/>
      <w:bookmarkEnd w:id="12517"/>
    </w:p>
    <w:p w:rsidR="00362C64" w:rsidRDefault="00362C64" w:rsidP="00BC2520">
      <w:pPr>
        <w:pStyle w:val="af6"/>
        <w:keepNext/>
        <w:rPr>
          <w:rtl/>
        </w:rPr>
      </w:pPr>
      <w:bookmarkStart w:id="12518" w:name="ET_yor_6488_30"/>
      <w:r w:rsidRPr="000D4445">
        <w:rPr>
          <w:rStyle w:val="TagStyle"/>
          <w:rtl/>
        </w:rPr>
        <w:t xml:space="preserve"> &lt;&lt; יור &gt;&gt; </w:t>
      </w:r>
      <w:r>
        <w:rPr>
          <w:rtl/>
        </w:rPr>
        <w:t>היו"ר אוריאל בוסו:</w:t>
      </w:r>
      <w:r w:rsidRPr="000D4445">
        <w:rPr>
          <w:rStyle w:val="TagStyle"/>
          <w:rtl/>
        </w:rPr>
        <w:t xml:space="preserve"> &lt;&lt; יור &gt;&gt;</w:t>
      </w:r>
      <w:r>
        <w:rPr>
          <w:rtl/>
        </w:rPr>
        <w:t xml:space="preserve">   </w:t>
      </w:r>
      <w:bookmarkEnd w:id="12518"/>
    </w:p>
    <w:p w:rsidR="00362C64" w:rsidRDefault="00362C64" w:rsidP="00C5704F">
      <w:pPr>
        <w:rPr>
          <w:rtl/>
          <w:lang w:eastAsia="he-IL"/>
        </w:rPr>
      </w:pPr>
    </w:p>
    <w:p w:rsidR="00362C64" w:rsidRDefault="00362C64" w:rsidP="00020EFE">
      <w:pPr>
        <w:rPr>
          <w:rtl/>
          <w:lang w:eastAsia="he-IL"/>
        </w:rPr>
      </w:pPr>
      <w:bookmarkStart w:id="12519" w:name="_ETM_Q23_280389"/>
      <w:bookmarkEnd w:id="12519"/>
      <w:r>
        <w:rPr>
          <w:rFonts w:hint="cs"/>
          <w:rtl/>
          <w:lang w:eastAsia="he-IL"/>
        </w:rPr>
        <w:t xml:space="preserve">זה רק לפרוטוקול. אז אני קובע שהצעת החוק הזו </w:t>
      </w:r>
      <w:bookmarkStart w:id="12520" w:name="_ETM_Q23_279311"/>
      <w:bookmarkEnd w:id="12520"/>
      <w:r>
        <w:rPr>
          <w:rFonts w:hint="cs"/>
          <w:rtl/>
          <w:lang w:eastAsia="he-IL"/>
        </w:rPr>
        <w:t xml:space="preserve">התקבלה בקריאה הטרומית, ותעבור להכנתה לקריאה הראשונה </w:t>
      </w:r>
      <w:r w:rsidR="00020EFE">
        <w:rPr>
          <w:rFonts w:hint="cs"/>
          <w:rtl/>
          <w:lang w:eastAsia="he-IL"/>
        </w:rPr>
        <w:t>ל</w:t>
      </w:r>
      <w:r>
        <w:rPr>
          <w:rFonts w:hint="cs"/>
          <w:rtl/>
          <w:lang w:eastAsia="he-IL"/>
        </w:rPr>
        <w:t xml:space="preserve">וועדת </w:t>
      </w:r>
      <w:bookmarkStart w:id="12521" w:name="_ETM_Q23_287909"/>
      <w:bookmarkEnd w:id="12521"/>
      <w:r>
        <w:rPr>
          <w:rFonts w:hint="cs"/>
          <w:rtl/>
          <w:lang w:eastAsia="he-IL"/>
        </w:rPr>
        <w:t>החוקה, חוק ומשפט.</w:t>
      </w:r>
    </w:p>
    <w:p w:rsidR="00362C64" w:rsidRPr="000D4445" w:rsidRDefault="00362C64" w:rsidP="00BC2520">
      <w:pPr>
        <w:rPr>
          <w:rtl/>
          <w:lang w:eastAsia="he-IL"/>
        </w:rPr>
      </w:pPr>
      <w:bookmarkStart w:id="12522" w:name="_ETM_Q23_278262"/>
      <w:bookmarkStart w:id="12523" w:name="_ETM_Q23_278354"/>
      <w:bookmarkEnd w:id="12522"/>
      <w:bookmarkEnd w:id="12523"/>
    </w:p>
    <w:p w:rsidR="00362C64" w:rsidRDefault="00362C64" w:rsidP="00BC2520">
      <w:pPr>
        <w:rPr>
          <w:rtl/>
          <w:lang w:eastAsia="he-IL"/>
        </w:rPr>
      </w:pPr>
      <w:r>
        <w:rPr>
          <w:rFonts w:hint="cs"/>
          <w:rtl/>
          <w:lang w:eastAsia="he-IL"/>
        </w:rPr>
        <w:t xml:space="preserve">נעבור להצבעה על </w:t>
      </w:r>
      <w:bookmarkStart w:id="12524" w:name="_ETM_Q23_289303"/>
      <w:bookmarkEnd w:id="12524"/>
      <w:r>
        <w:rPr>
          <w:rFonts w:hint="cs"/>
          <w:rtl/>
          <w:lang w:eastAsia="he-IL"/>
        </w:rPr>
        <w:t xml:space="preserve">הצעת חוק </w:t>
      </w:r>
      <w:r w:rsidRPr="000D4445">
        <w:rPr>
          <w:rtl/>
          <w:lang w:eastAsia="he-IL"/>
        </w:rPr>
        <w:t>שיקים ללא כיסוי (תיקון – הקלות בהגבלת חשבון), התשפ"ג–2023</w:t>
      </w:r>
      <w:r>
        <w:rPr>
          <w:rFonts w:hint="cs"/>
          <w:rtl/>
          <w:lang w:eastAsia="he-IL"/>
        </w:rPr>
        <w:t>, של חברי הכנסת אימאן ח'טיב יאסין, מנסור עבאס</w:t>
      </w:r>
      <w:bookmarkStart w:id="12525" w:name="_ETM_Q23_294849"/>
      <w:bookmarkEnd w:id="12525"/>
      <w:r>
        <w:rPr>
          <w:rFonts w:hint="cs"/>
          <w:rtl/>
          <w:lang w:eastAsia="he-IL"/>
        </w:rPr>
        <w:t xml:space="preserve"> ווליד טאהא, 1340. הצבעה.</w:t>
      </w:r>
    </w:p>
    <w:p w:rsidR="00362C64" w:rsidRDefault="00362C64" w:rsidP="00BC2520">
      <w:pPr>
        <w:rPr>
          <w:rtl/>
          <w:lang w:eastAsia="he-IL"/>
        </w:rPr>
      </w:pPr>
    </w:p>
    <w:p w:rsidR="00362C64" w:rsidRDefault="00362C64" w:rsidP="00BC2520">
      <w:pPr>
        <w:pStyle w:val="af1"/>
        <w:keepNext/>
        <w:rPr>
          <w:rtl/>
          <w:lang w:eastAsia="he-IL"/>
        </w:rPr>
      </w:pPr>
      <w:r>
        <w:rPr>
          <w:rtl/>
          <w:lang w:eastAsia="he-IL"/>
        </w:rPr>
        <w:t>הצבעה מס'</w:t>
      </w:r>
      <w:r>
        <w:rPr>
          <w:rFonts w:hint="cs"/>
          <w:rtl/>
          <w:lang w:eastAsia="he-IL"/>
        </w:rPr>
        <w:t xml:space="preserve"> 11</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 ההצעה להעביר את הצעת החוק לוועדה –</w:t>
      </w:r>
      <w:r>
        <w:rPr>
          <w:rFonts w:hint="cs"/>
          <w:rtl/>
          <w:lang w:eastAsia="he-IL"/>
        </w:rPr>
        <w:t xml:space="preserve"> 23</w:t>
      </w:r>
    </w:p>
    <w:p w:rsidR="00362C64" w:rsidRDefault="00362C64" w:rsidP="00BC2520">
      <w:pPr>
        <w:pStyle w:val="--"/>
        <w:keepNext/>
        <w:rPr>
          <w:rtl/>
          <w:lang w:eastAsia="he-IL"/>
        </w:rPr>
      </w:pPr>
      <w:r>
        <w:rPr>
          <w:rtl/>
          <w:lang w:eastAsia="he-IL"/>
        </w:rPr>
        <w:t xml:space="preserve">נגד – </w:t>
      </w:r>
      <w:r>
        <w:rPr>
          <w:rFonts w:hint="cs"/>
          <w:rtl/>
          <w:lang w:eastAsia="he-IL"/>
        </w:rPr>
        <w:t>אין</w:t>
      </w:r>
    </w:p>
    <w:p w:rsidR="00362C64" w:rsidRDefault="00362C64" w:rsidP="00BC2520">
      <w:pPr>
        <w:pStyle w:val="--"/>
        <w:keepNext/>
        <w:rPr>
          <w:rtl/>
          <w:lang w:eastAsia="he-IL"/>
        </w:rPr>
      </w:pPr>
      <w:r>
        <w:rPr>
          <w:rtl/>
          <w:lang w:eastAsia="he-IL"/>
        </w:rPr>
        <w:t xml:space="preserve">נמנעים – </w:t>
      </w:r>
      <w:r>
        <w:rPr>
          <w:rFonts w:hint="cs"/>
          <w:rtl/>
          <w:lang w:eastAsia="he-IL"/>
        </w:rPr>
        <w:t>אין</w:t>
      </w:r>
    </w:p>
    <w:p w:rsidR="00362C64" w:rsidRDefault="00362C64" w:rsidP="00BC2520">
      <w:pPr>
        <w:pStyle w:val="af2"/>
        <w:rPr>
          <w:rtl/>
          <w:lang w:eastAsia="he-IL"/>
        </w:rPr>
      </w:pPr>
      <w:r>
        <w:rPr>
          <w:rtl/>
          <w:lang w:eastAsia="he-IL"/>
        </w:rPr>
        <w:t>ההצעה להעביר את הצעת חוק</w:t>
      </w:r>
      <w:r>
        <w:rPr>
          <w:rFonts w:hint="cs"/>
          <w:rtl/>
          <w:lang w:eastAsia="he-IL"/>
        </w:rPr>
        <w:t xml:space="preserve"> </w:t>
      </w:r>
      <w:r w:rsidRPr="000D4445">
        <w:rPr>
          <w:rtl/>
          <w:lang w:eastAsia="he-IL"/>
        </w:rPr>
        <w:t>שיקים ללא כיסוי (תיקון – הקלות בהגבלת חשבון), התשפ"ג–2023</w:t>
      </w:r>
      <w:r>
        <w:rPr>
          <w:rFonts w:hint="cs"/>
          <w:rtl/>
          <w:lang w:eastAsia="he-IL"/>
        </w:rPr>
        <w:t xml:space="preserve">, לוועדת החוקה, חוק </w:t>
      </w:r>
      <w:bookmarkStart w:id="12526" w:name="_ETM_Q23_312075"/>
      <w:bookmarkEnd w:id="12526"/>
      <w:r>
        <w:rPr>
          <w:rFonts w:hint="cs"/>
          <w:rtl/>
          <w:lang w:eastAsia="he-IL"/>
        </w:rPr>
        <w:t>ומשפט נתקבלה.</w:t>
      </w:r>
    </w:p>
    <w:p w:rsidR="00362C64" w:rsidRDefault="00362C64" w:rsidP="00BC2520">
      <w:pPr>
        <w:rPr>
          <w:rtl/>
          <w:lang w:eastAsia="he-IL"/>
        </w:rPr>
      </w:pPr>
    </w:p>
    <w:p w:rsidR="00362C64" w:rsidRDefault="00362C64" w:rsidP="00BC2520">
      <w:pPr>
        <w:pStyle w:val="af6"/>
        <w:keepNext/>
        <w:rPr>
          <w:rtl/>
        </w:rPr>
      </w:pPr>
      <w:r w:rsidRPr="00E21BC0">
        <w:rPr>
          <w:rStyle w:val="TagStyle"/>
          <w:rtl/>
        </w:rPr>
        <w:t xml:space="preserve"> &lt;&lt; יור &gt;&gt; </w:t>
      </w:r>
      <w:r>
        <w:rPr>
          <w:rtl/>
        </w:rPr>
        <w:t>היו"ר אוריאל בוסו:</w:t>
      </w:r>
      <w:r w:rsidRPr="00E21BC0">
        <w:rPr>
          <w:rStyle w:val="TagStyle"/>
          <w:rtl/>
        </w:rPr>
        <w:t xml:space="preserve"> &lt;&lt; יור &gt;&gt;</w:t>
      </w:r>
      <w:r>
        <w:rPr>
          <w:rtl/>
        </w:rPr>
        <w:t xml:space="preserve">   </w:t>
      </w:r>
    </w:p>
    <w:p w:rsidR="00362C64" w:rsidRDefault="00362C64" w:rsidP="00C5704F">
      <w:pPr>
        <w:rPr>
          <w:rtl/>
          <w:lang w:eastAsia="he-IL"/>
        </w:rPr>
      </w:pPr>
    </w:p>
    <w:p w:rsidR="00362C64" w:rsidRDefault="00362C64" w:rsidP="00020EFE">
      <w:pPr>
        <w:rPr>
          <w:rtl/>
          <w:lang w:eastAsia="he-IL"/>
        </w:rPr>
      </w:pPr>
      <w:bookmarkStart w:id="12527" w:name="_ETM_Q23_311708"/>
      <w:bookmarkStart w:id="12528" w:name="_ETM_Q23_311881"/>
      <w:bookmarkEnd w:id="12527"/>
      <w:bookmarkEnd w:id="12528"/>
      <w:r>
        <w:rPr>
          <w:rFonts w:hint="cs"/>
          <w:rtl/>
          <w:lang w:eastAsia="he-IL"/>
        </w:rPr>
        <w:t xml:space="preserve">23 בעד, אין מתנגדים. אני קובע שאף </w:t>
      </w:r>
      <w:bookmarkStart w:id="12529" w:name="_ETM_Q23_312500"/>
      <w:bookmarkEnd w:id="12529"/>
      <w:r>
        <w:rPr>
          <w:rFonts w:hint="cs"/>
          <w:rtl/>
          <w:lang w:eastAsia="he-IL"/>
        </w:rPr>
        <w:t xml:space="preserve">הצעת החוק הזו, של חברי הכנסת אימאן ח'טיב יאסין וקבוצת </w:t>
      </w:r>
      <w:bookmarkStart w:id="12530" w:name="_ETM_Q23_316404"/>
      <w:bookmarkEnd w:id="12530"/>
      <w:r>
        <w:rPr>
          <w:rFonts w:hint="cs"/>
          <w:rtl/>
          <w:lang w:eastAsia="he-IL"/>
        </w:rPr>
        <w:t xml:space="preserve">חברי הכנסת, התקבלה ותועבר להכנתה לקריאה הראשונה </w:t>
      </w:r>
      <w:r w:rsidR="00020EFE">
        <w:rPr>
          <w:rFonts w:hint="cs"/>
          <w:rtl/>
          <w:lang w:eastAsia="he-IL"/>
        </w:rPr>
        <w:t>ל</w:t>
      </w:r>
      <w:r>
        <w:rPr>
          <w:rFonts w:hint="cs"/>
          <w:rtl/>
          <w:lang w:eastAsia="he-IL"/>
        </w:rPr>
        <w:t xml:space="preserve">וועדת </w:t>
      </w:r>
      <w:bookmarkStart w:id="12531" w:name="_ETM_Q23_327541"/>
      <w:bookmarkEnd w:id="12531"/>
      <w:r>
        <w:rPr>
          <w:rFonts w:hint="cs"/>
          <w:rtl/>
          <w:lang w:eastAsia="he-IL"/>
        </w:rPr>
        <w:t>החוקה, חוק ומשפט.</w:t>
      </w:r>
    </w:p>
    <w:p w:rsidR="00362C64" w:rsidRDefault="00362C64" w:rsidP="00BC2520">
      <w:pPr>
        <w:rPr>
          <w:rtl/>
          <w:lang w:eastAsia="he-IL"/>
        </w:rPr>
      </w:pPr>
      <w:bookmarkStart w:id="12532" w:name="_ETM_Q23_321237"/>
      <w:bookmarkStart w:id="12533" w:name="_ETM_Q23_321332"/>
      <w:bookmarkEnd w:id="12532"/>
      <w:bookmarkEnd w:id="12533"/>
    </w:p>
    <w:p w:rsidR="00362C64" w:rsidRDefault="00362C64" w:rsidP="00020EFE">
      <w:pPr>
        <w:rPr>
          <w:rtl/>
          <w:lang w:eastAsia="he-IL"/>
        </w:rPr>
      </w:pPr>
      <w:r>
        <w:rPr>
          <w:rFonts w:hint="cs"/>
          <w:rtl/>
          <w:lang w:eastAsia="he-IL"/>
        </w:rPr>
        <w:t>נעבור להצבעה על הצעת חוק שהוצמדה</w:t>
      </w:r>
      <w:r w:rsidR="00020EFE">
        <w:rPr>
          <w:rFonts w:hint="cs"/>
          <w:rtl/>
          <w:lang w:eastAsia="he-IL"/>
        </w:rPr>
        <w:t xml:space="preserve">, </w:t>
      </w:r>
      <w:r w:rsidRPr="000D4445">
        <w:rPr>
          <w:rtl/>
          <w:lang w:eastAsia="he-IL"/>
        </w:rPr>
        <w:t>שיקים ללא כיסוי (תיקון – הקלות בהגבלת חשבון), התשפ"ג–2023</w:t>
      </w:r>
      <w:r>
        <w:rPr>
          <w:rFonts w:hint="cs"/>
          <w:rtl/>
          <w:lang w:eastAsia="he-IL"/>
        </w:rPr>
        <w:t xml:space="preserve">, של חבר הכנסת </w:t>
      </w:r>
      <w:bookmarkStart w:id="12534" w:name="_ETM_Q23_331631"/>
      <w:bookmarkEnd w:id="12534"/>
      <w:r>
        <w:rPr>
          <w:rFonts w:hint="cs"/>
          <w:rtl/>
          <w:lang w:eastAsia="he-IL"/>
        </w:rPr>
        <w:t>יאסר חוג'יראת, 1514. הצבעה.</w:t>
      </w:r>
    </w:p>
    <w:p w:rsidR="00362C64" w:rsidRDefault="00362C64" w:rsidP="00BC2520">
      <w:pPr>
        <w:rPr>
          <w:rtl/>
          <w:lang w:eastAsia="he-IL"/>
        </w:rPr>
      </w:pPr>
    </w:p>
    <w:p w:rsidR="00362C64" w:rsidRDefault="00362C64" w:rsidP="00BC2520">
      <w:pPr>
        <w:pStyle w:val="af1"/>
        <w:keepNext/>
        <w:rPr>
          <w:rtl/>
          <w:lang w:eastAsia="he-IL"/>
        </w:rPr>
      </w:pPr>
      <w:r>
        <w:rPr>
          <w:rtl/>
          <w:lang w:eastAsia="he-IL"/>
        </w:rPr>
        <w:t>הצבעה מס'</w:t>
      </w:r>
      <w:r>
        <w:rPr>
          <w:rFonts w:hint="cs"/>
          <w:rtl/>
          <w:lang w:eastAsia="he-IL"/>
        </w:rPr>
        <w:t xml:space="preserve"> 12</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 ההצעה להעביר את הצעת החוק לוועדה –</w:t>
      </w:r>
      <w:r>
        <w:rPr>
          <w:rFonts w:hint="cs"/>
          <w:rtl/>
          <w:lang w:eastAsia="he-IL"/>
        </w:rPr>
        <w:t xml:space="preserve"> 24</w:t>
      </w:r>
    </w:p>
    <w:p w:rsidR="00362C64" w:rsidRDefault="00362C64" w:rsidP="00BC2520">
      <w:pPr>
        <w:pStyle w:val="--"/>
        <w:keepNext/>
        <w:rPr>
          <w:rtl/>
          <w:lang w:eastAsia="he-IL"/>
        </w:rPr>
      </w:pPr>
      <w:r>
        <w:rPr>
          <w:rtl/>
          <w:lang w:eastAsia="he-IL"/>
        </w:rPr>
        <w:t xml:space="preserve">נגד – </w:t>
      </w:r>
      <w:r>
        <w:rPr>
          <w:rFonts w:hint="cs"/>
          <w:rtl/>
          <w:lang w:eastAsia="he-IL"/>
        </w:rPr>
        <w:t>אין</w:t>
      </w:r>
    </w:p>
    <w:p w:rsidR="00362C64" w:rsidRDefault="00362C64" w:rsidP="00BC2520">
      <w:pPr>
        <w:pStyle w:val="--"/>
        <w:keepNext/>
        <w:rPr>
          <w:rtl/>
          <w:lang w:eastAsia="he-IL"/>
        </w:rPr>
      </w:pPr>
      <w:r>
        <w:rPr>
          <w:rtl/>
          <w:lang w:eastAsia="he-IL"/>
        </w:rPr>
        <w:t xml:space="preserve">נמנעים – </w:t>
      </w:r>
      <w:r>
        <w:rPr>
          <w:rFonts w:hint="cs"/>
          <w:rtl/>
          <w:lang w:eastAsia="he-IL"/>
        </w:rPr>
        <w:t>אין</w:t>
      </w:r>
    </w:p>
    <w:p w:rsidR="00362C64" w:rsidRPr="00E21BC0" w:rsidRDefault="00362C64" w:rsidP="00BC2520">
      <w:pPr>
        <w:pStyle w:val="af2"/>
        <w:rPr>
          <w:rtl/>
          <w:lang w:eastAsia="he-IL"/>
        </w:rPr>
      </w:pPr>
      <w:r>
        <w:rPr>
          <w:rtl/>
          <w:lang w:eastAsia="he-IL"/>
        </w:rPr>
        <w:t>ההצעה להעביר את הצעת חוק</w:t>
      </w:r>
      <w:r>
        <w:rPr>
          <w:rFonts w:hint="cs"/>
          <w:rtl/>
          <w:lang w:eastAsia="he-IL"/>
        </w:rPr>
        <w:t xml:space="preserve"> </w:t>
      </w:r>
      <w:r w:rsidRPr="00470BF5">
        <w:rPr>
          <w:rtl/>
          <w:lang w:eastAsia="he-IL"/>
        </w:rPr>
        <w:t>שיקים ללא כיסוי (תיקון – הקלות בהגבלת חשבון), התשפ"ג–2023</w:t>
      </w:r>
      <w:r>
        <w:rPr>
          <w:rFonts w:hint="cs"/>
          <w:rtl/>
          <w:lang w:eastAsia="he-IL"/>
        </w:rPr>
        <w:t>, לוועדת החוקה, חוק ומשפט נתקבלה.</w:t>
      </w:r>
    </w:p>
    <w:p w:rsidR="00362C64" w:rsidRDefault="00362C64" w:rsidP="00BC2520">
      <w:pPr>
        <w:rPr>
          <w:rtl/>
          <w:lang w:eastAsia="he-IL"/>
        </w:rPr>
      </w:pPr>
    </w:p>
    <w:p w:rsidR="00362C64" w:rsidRDefault="00362C64" w:rsidP="00BC2520">
      <w:pPr>
        <w:pStyle w:val="af6"/>
        <w:keepNext/>
        <w:rPr>
          <w:rtl/>
        </w:rPr>
      </w:pPr>
      <w:r w:rsidRPr="00E21BC0">
        <w:rPr>
          <w:rStyle w:val="TagStyle"/>
          <w:rtl/>
        </w:rPr>
        <w:t xml:space="preserve"> &lt;&lt; יור &gt;&gt; </w:t>
      </w:r>
      <w:r>
        <w:rPr>
          <w:rtl/>
        </w:rPr>
        <w:t>היו"ר אוריאל בוסו:</w:t>
      </w:r>
      <w:r w:rsidRPr="00E21BC0">
        <w:rPr>
          <w:rStyle w:val="TagStyle"/>
          <w:rtl/>
        </w:rPr>
        <w:t xml:space="preserve"> &lt;&lt; יור &gt;&gt;</w:t>
      </w:r>
      <w:r>
        <w:rPr>
          <w:rtl/>
        </w:rPr>
        <w:t xml:space="preserve">   </w:t>
      </w:r>
    </w:p>
    <w:p w:rsidR="00362C64" w:rsidRDefault="00362C64" w:rsidP="00C5704F">
      <w:pPr>
        <w:rPr>
          <w:rtl/>
          <w:lang w:eastAsia="he-IL"/>
        </w:rPr>
      </w:pPr>
    </w:p>
    <w:p w:rsidR="00362C64" w:rsidRPr="00470BF5" w:rsidRDefault="00362C64" w:rsidP="00BC2520">
      <w:pPr>
        <w:rPr>
          <w:rtl/>
          <w:lang w:eastAsia="he-IL"/>
        </w:rPr>
      </w:pPr>
      <w:bookmarkStart w:id="12535" w:name="_ETM_Q23_347330"/>
      <w:bookmarkStart w:id="12536" w:name="_ETM_Q23_347482"/>
      <w:bookmarkEnd w:id="12535"/>
      <w:bookmarkEnd w:id="12536"/>
      <w:r>
        <w:rPr>
          <w:rFonts w:hint="cs"/>
          <w:rtl/>
          <w:lang w:eastAsia="he-IL"/>
        </w:rPr>
        <w:t xml:space="preserve">24 בעד, </w:t>
      </w:r>
      <w:bookmarkStart w:id="12537" w:name="_ETM_Q23_348970"/>
      <w:bookmarkEnd w:id="12537"/>
      <w:r>
        <w:rPr>
          <w:rFonts w:hint="cs"/>
          <w:rtl/>
          <w:lang w:eastAsia="he-IL"/>
        </w:rPr>
        <w:t xml:space="preserve">אין מתנגדים. אני קובע שהצעת חוק </w:t>
      </w:r>
      <w:r w:rsidRPr="00470BF5">
        <w:rPr>
          <w:rtl/>
          <w:lang w:eastAsia="he-IL"/>
        </w:rPr>
        <w:t>שיקים ללא כיסוי (תיקון – הקלות בהגבלת חשבון), התשפ"ג–2023</w:t>
      </w:r>
      <w:r>
        <w:rPr>
          <w:rFonts w:hint="cs"/>
          <w:rtl/>
          <w:lang w:eastAsia="he-IL"/>
        </w:rPr>
        <w:t xml:space="preserve">, של חבר הכנסת </w:t>
      </w:r>
      <w:bookmarkStart w:id="12538" w:name="_ETM_Q23_358177"/>
      <w:bookmarkEnd w:id="12538"/>
      <w:r>
        <w:rPr>
          <w:rFonts w:hint="cs"/>
          <w:rtl/>
          <w:lang w:eastAsia="he-IL"/>
        </w:rPr>
        <w:t xml:space="preserve">יאסר חוג'יראת, אף היא התקבלה בקריאה הטרומית ותעבור להכנתה לקריאה </w:t>
      </w:r>
      <w:bookmarkStart w:id="12539" w:name="_ETM_Q23_361207"/>
      <w:bookmarkEnd w:id="12539"/>
      <w:r>
        <w:rPr>
          <w:rFonts w:hint="cs"/>
          <w:rtl/>
          <w:lang w:eastAsia="he-IL"/>
        </w:rPr>
        <w:t>הראשונה בוועדת החוקה, חוק ומשפט.</w:t>
      </w:r>
    </w:p>
    <w:p w:rsidR="00362C64" w:rsidRDefault="00362C64" w:rsidP="00BC2520">
      <w:pPr>
        <w:rPr>
          <w:rtl/>
          <w:lang w:eastAsia="he-IL"/>
        </w:rPr>
      </w:pPr>
    </w:p>
    <w:p w:rsidR="00362C64" w:rsidRDefault="00362C64" w:rsidP="009B40C5">
      <w:pPr>
        <w:rPr>
          <w:rtl/>
          <w:lang w:eastAsia="he-IL"/>
        </w:rPr>
      </w:pPr>
      <w:r>
        <w:rPr>
          <w:rFonts w:hint="cs"/>
          <w:rtl/>
          <w:lang w:eastAsia="he-IL"/>
        </w:rPr>
        <w:t xml:space="preserve">נעבור לנושא הבא בסדר-היום </w:t>
      </w:r>
      <w:r w:rsidR="00020EFE">
        <w:rPr>
          <w:rFonts w:hint="eastAsia"/>
          <w:rtl/>
          <w:lang w:eastAsia="he-IL"/>
        </w:rPr>
        <w:t xml:space="preserve">– </w:t>
      </w:r>
      <w:r>
        <w:rPr>
          <w:rFonts w:hint="cs"/>
          <w:rtl/>
          <w:lang w:eastAsia="he-IL"/>
        </w:rPr>
        <w:t xml:space="preserve">הצעת חוק </w:t>
      </w:r>
      <w:bookmarkStart w:id="12540" w:name="_ETM_Q23_359937"/>
      <w:bookmarkEnd w:id="12540"/>
      <w:r>
        <w:rPr>
          <w:rFonts w:hint="cs"/>
          <w:rtl/>
          <w:lang w:eastAsia="he-IL"/>
        </w:rPr>
        <w:t xml:space="preserve">לתיקון פקודת הסמים המסוכנים (שידול ליבוא או יצוא חומר הנחשב </w:t>
      </w:r>
      <w:bookmarkStart w:id="12541" w:name="_ETM_Q23_366780"/>
      <w:bookmarkEnd w:id="12541"/>
      <w:r>
        <w:rPr>
          <w:rFonts w:hint="cs"/>
          <w:rtl/>
          <w:lang w:eastAsia="he-IL"/>
        </w:rPr>
        <w:t xml:space="preserve">לסם בחוץ לארץ), של חברי הכנסת פנינה תמנו ועמית הלוי. </w:t>
      </w:r>
      <w:bookmarkStart w:id="12542" w:name="_ETM_Q23_370396"/>
      <w:bookmarkEnd w:id="12542"/>
      <w:r>
        <w:rPr>
          <w:rFonts w:hint="cs"/>
          <w:rtl/>
          <w:lang w:eastAsia="he-IL"/>
        </w:rPr>
        <w:t>הבנתי שתשובה והצבעה במועד אחר?</w:t>
      </w:r>
    </w:p>
    <w:p w:rsidR="00362C64" w:rsidRDefault="00362C64" w:rsidP="00BC2520">
      <w:pPr>
        <w:rPr>
          <w:rtl/>
          <w:lang w:eastAsia="he-IL"/>
        </w:rPr>
      </w:pPr>
      <w:bookmarkStart w:id="12543" w:name="_ETM_Q23_372034"/>
      <w:bookmarkStart w:id="12544" w:name="_ETM_Q23_372127"/>
      <w:bookmarkEnd w:id="12543"/>
      <w:bookmarkEnd w:id="12544"/>
    </w:p>
    <w:p w:rsidR="00362C64" w:rsidRDefault="00362C64" w:rsidP="00BC2520">
      <w:pPr>
        <w:pStyle w:val="af5"/>
        <w:keepNext/>
        <w:rPr>
          <w:rtl/>
        </w:rPr>
      </w:pPr>
      <w:bookmarkStart w:id="12545" w:name="ET_interruption_5115_31"/>
      <w:r w:rsidRPr="005530EC">
        <w:rPr>
          <w:rStyle w:val="TagStyle"/>
          <w:rtl/>
        </w:rPr>
        <w:t xml:space="preserve"> &lt;&lt; קריאה &gt;&gt; </w:t>
      </w:r>
      <w:r>
        <w:rPr>
          <w:rtl/>
        </w:rPr>
        <w:t>פנינה תמנו (המחנה הממלכתי):</w:t>
      </w:r>
      <w:r w:rsidRPr="005530EC">
        <w:rPr>
          <w:rStyle w:val="TagStyle"/>
          <w:rtl/>
        </w:rPr>
        <w:t xml:space="preserve"> &lt;&lt; קריאה &gt;&gt;</w:t>
      </w:r>
      <w:r>
        <w:rPr>
          <w:rtl/>
        </w:rPr>
        <w:t xml:space="preserve">   </w:t>
      </w:r>
      <w:bookmarkEnd w:id="12545"/>
    </w:p>
    <w:p w:rsidR="00362C64" w:rsidRDefault="00362C64" w:rsidP="00C5704F">
      <w:pPr>
        <w:rPr>
          <w:rtl/>
          <w:lang w:eastAsia="he-IL"/>
        </w:rPr>
      </w:pPr>
    </w:p>
    <w:p w:rsidR="00362C64" w:rsidRDefault="00362C64" w:rsidP="00BC2520">
      <w:pPr>
        <w:rPr>
          <w:rtl/>
          <w:lang w:eastAsia="he-IL"/>
        </w:rPr>
      </w:pPr>
      <w:bookmarkStart w:id="12546" w:name="_ETM_Q23_375687"/>
      <w:bookmarkEnd w:id="12546"/>
      <w:r>
        <w:rPr>
          <w:rFonts w:hint="cs"/>
          <w:rtl/>
          <w:lang w:eastAsia="he-IL"/>
        </w:rPr>
        <w:t>ר</w:t>
      </w:r>
      <w:bookmarkStart w:id="12547" w:name="_ETM_Q23_375935"/>
      <w:bookmarkEnd w:id="12547"/>
      <w:r>
        <w:rPr>
          <w:rFonts w:hint="cs"/>
          <w:rtl/>
          <w:lang w:eastAsia="he-IL"/>
        </w:rPr>
        <w:t>ק</w:t>
      </w:r>
      <w:bookmarkStart w:id="12548" w:name="_ETM_Q23_376070"/>
      <w:bookmarkEnd w:id="12548"/>
      <w:r>
        <w:rPr>
          <w:rFonts w:hint="cs"/>
          <w:rtl/>
          <w:lang w:eastAsia="he-IL"/>
        </w:rPr>
        <w:t xml:space="preserve"> שאלה, אולי שר המשפטים יעזור: אם זה </w:t>
      </w:r>
      <w:bookmarkStart w:id="12549" w:name="_ETM_Q23_376186"/>
      <w:bookmarkEnd w:id="12549"/>
      <w:r>
        <w:rPr>
          <w:rFonts w:hint="cs"/>
          <w:rtl/>
          <w:lang w:eastAsia="he-IL"/>
        </w:rPr>
        <w:t>יורד עכשיו</w:t>
      </w:r>
      <w:r w:rsidR="00020EFE">
        <w:rPr>
          <w:rFonts w:hint="cs"/>
          <w:rtl/>
          <w:lang w:eastAsia="he-IL"/>
        </w:rPr>
        <w:t>,</w:t>
      </w:r>
      <w:r>
        <w:rPr>
          <w:rFonts w:hint="cs"/>
          <w:rtl/>
          <w:lang w:eastAsia="he-IL"/>
        </w:rPr>
        <w:t xml:space="preserve"> לא תהיה לי זכות דיבור פעם </w:t>
      </w:r>
      <w:r w:rsidRPr="00C62B01">
        <w:rPr>
          <w:rFonts w:hint="cs"/>
          <w:rtl/>
          <w:lang w:eastAsia="he-IL"/>
        </w:rPr>
        <w:t>הבאה</w:t>
      </w:r>
      <w:r>
        <w:rPr>
          <w:rFonts w:hint="cs"/>
          <w:rtl/>
          <w:lang w:eastAsia="he-IL"/>
        </w:rPr>
        <w:t xml:space="preserve">? אז עדיף שאני אמשוך. </w:t>
      </w:r>
    </w:p>
    <w:p w:rsidR="00362C64" w:rsidRDefault="00362C64" w:rsidP="00BC2520">
      <w:pPr>
        <w:rPr>
          <w:rtl/>
          <w:lang w:eastAsia="he-IL"/>
        </w:rPr>
      </w:pPr>
      <w:bookmarkStart w:id="12550" w:name="_ETM_Q23_381763"/>
      <w:bookmarkStart w:id="12551" w:name="_ETM_Q23_381831"/>
      <w:bookmarkEnd w:id="12550"/>
      <w:bookmarkEnd w:id="12551"/>
    </w:p>
    <w:p w:rsidR="00362C64" w:rsidRDefault="00362C64" w:rsidP="00BC2520">
      <w:pPr>
        <w:pStyle w:val="af5"/>
        <w:keepNext/>
        <w:rPr>
          <w:rtl/>
        </w:rPr>
      </w:pPr>
      <w:bookmarkStart w:id="12552" w:name="ET_interruption_6392_50"/>
      <w:r w:rsidRPr="00C62B01">
        <w:rPr>
          <w:rStyle w:val="TagStyle"/>
          <w:rtl/>
        </w:rPr>
        <w:t xml:space="preserve"> &lt;&lt; קריאה &gt;&gt; </w:t>
      </w:r>
      <w:r>
        <w:rPr>
          <w:rtl/>
        </w:rPr>
        <w:t>שר המשפטים יריב לוין:</w:t>
      </w:r>
      <w:r w:rsidRPr="00C62B01">
        <w:rPr>
          <w:rStyle w:val="TagStyle"/>
          <w:rtl/>
        </w:rPr>
        <w:t xml:space="preserve"> &lt;&lt; קריאה &gt;&gt;</w:t>
      </w:r>
      <w:r>
        <w:rPr>
          <w:rtl/>
        </w:rPr>
        <w:t xml:space="preserve">   </w:t>
      </w:r>
      <w:bookmarkEnd w:id="12552"/>
    </w:p>
    <w:p w:rsidR="00362C64" w:rsidRDefault="00362C64" w:rsidP="00C5704F">
      <w:pPr>
        <w:rPr>
          <w:rtl/>
          <w:lang w:eastAsia="he-IL"/>
        </w:rPr>
      </w:pPr>
    </w:p>
    <w:p w:rsidR="00362C64" w:rsidRDefault="00362C64" w:rsidP="00BC2520">
      <w:pPr>
        <w:rPr>
          <w:rtl/>
          <w:lang w:eastAsia="he-IL"/>
        </w:rPr>
      </w:pPr>
      <w:bookmarkStart w:id="12553" w:name="_ETM_Q23_383045"/>
      <w:bookmarkStart w:id="12554" w:name="_ETM_Q23_383316"/>
      <w:bookmarkStart w:id="12555" w:name="_ETM_Q23_383424"/>
      <w:bookmarkEnd w:id="12553"/>
      <w:bookmarkEnd w:id="12554"/>
      <w:bookmarkEnd w:id="12555"/>
      <w:r>
        <w:rPr>
          <w:rFonts w:hint="cs"/>
          <w:rtl/>
          <w:lang w:eastAsia="he-IL"/>
        </w:rPr>
        <w:t xml:space="preserve">איך שאת רוצה. </w:t>
      </w:r>
    </w:p>
    <w:p w:rsidR="00362C64" w:rsidRDefault="00362C64" w:rsidP="00BC2520">
      <w:pPr>
        <w:rPr>
          <w:rtl/>
          <w:lang w:eastAsia="he-IL"/>
        </w:rPr>
      </w:pPr>
      <w:bookmarkStart w:id="12556" w:name="_ETM_Q23_383905"/>
      <w:bookmarkStart w:id="12557" w:name="_ETM_Q23_384032"/>
      <w:bookmarkEnd w:id="12556"/>
      <w:bookmarkEnd w:id="12557"/>
    </w:p>
    <w:p w:rsidR="00362C64" w:rsidRDefault="00362C64" w:rsidP="00BC2520">
      <w:pPr>
        <w:pStyle w:val="af5"/>
        <w:keepNext/>
        <w:rPr>
          <w:rtl/>
        </w:rPr>
      </w:pPr>
      <w:bookmarkStart w:id="12558" w:name="ET_interruption_5115_51"/>
      <w:r w:rsidRPr="00C62B01">
        <w:rPr>
          <w:rStyle w:val="TagStyle"/>
          <w:rtl/>
        </w:rPr>
        <w:t xml:space="preserve"> &lt;&lt; קריאה &gt;&gt; </w:t>
      </w:r>
      <w:r>
        <w:rPr>
          <w:rtl/>
        </w:rPr>
        <w:t>פנינה תמנו (המחנה הממלכתי):</w:t>
      </w:r>
      <w:r w:rsidRPr="00C62B01">
        <w:rPr>
          <w:rStyle w:val="TagStyle"/>
          <w:rtl/>
        </w:rPr>
        <w:t xml:space="preserve"> &lt;&lt; קריאה &gt;&gt;</w:t>
      </w:r>
      <w:r>
        <w:rPr>
          <w:rtl/>
        </w:rPr>
        <w:t xml:space="preserve">   </w:t>
      </w:r>
      <w:bookmarkEnd w:id="12558"/>
    </w:p>
    <w:p w:rsidR="00362C64" w:rsidRDefault="00362C64" w:rsidP="00C5704F">
      <w:pPr>
        <w:rPr>
          <w:rtl/>
          <w:lang w:eastAsia="he-IL"/>
        </w:rPr>
      </w:pPr>
    </w:p>
    <w:p w:rsidR="00362C64" w:rsidRDefault="00362C64" w:rsidP="00D46959">
      <w:pPr>
        <w:rPr>
          <w:rtl/>
          <w:lang w:eastAsia="he-IL"/>
        </w:rPr>
      </w:pPr>
      <w:bookmarkStart w:id="12559" w:name="_ETM_Q23_381737"/>
      <w:bookmarkStart w:id="12560" w:name="_ETM_Q23_382024"/>
      <w:bookmarkEnd w:id="12559"/>
      <w:bookmarkEnd w:id="12560"/>
      <w:r>
        <w:rPr>
          <w:rFonts w:hint="cs"/>
          <w:rtl/>
          <w:lang w:eastAsia="he-IL"/>
        </w:rPr>
        <w:t>א</w:t>
      </w:r>
      <w:bookmarkStart w:id="12561" w:name="_ETM_Q23_382178"/>
      <w:bookmarkEnd w:id="12561"/>
      <w:r>
        <w:rPr>
          <w:rFonts w:hint="cs"/>
          <w:rtl/>
          <w:lang w:eastAsia="he-IL"/>
        </w:rPr>
        <w:t xml:space="preserve">ז </w:t>
      </w:r>
      <w:bookmarkStart w:id="12562" w:name="_ETM_Q23_379537"/>
      <w:bookmarkStart w:id="12563" w:name="_ETM_Q23_379590"/>
      <w:bookmarkStart w:id="12564" w:name="_ETM_Q23_384828"/>
      <w:bookmarkEnd w:id="12562"/>
      <w:bookmarkEnd w:id="12563"/>
      <w:bookmarkEnd w:id="12564"/>
      <w:r>
        <w:rPr>
          <w:rFonts w:hint="cs"/>
          <w:rtl/>
          <w:lang w:eastAsia="he-IL"/>
        </w:rPr>
        <w:t xml:space="preserve">עדיף שאני אמשוך. </w:t>
      </w:r>
      <w:bookmarkStart w:id="12565" w:name="_ETM_Q23_381362"/>
      <w:bookmarkStart w:id="12566" w:name="_ETM_Q23_381455"/>
      <w:bookmarkStart w:id="12567" w:name="_ETM_Q23_384579"/>
      <w:bookmarkStart w:id="12568" w:name="_ETM_Q23_381505"/>
      <w:bookmarkStart w:id="12569" w:name="_ETM_Q23_381600"/>
      <w:bookmarkEnd w:id="12565"/>
      <w:bookmarkEnd w:id="12566"/>
      <w:bookmarkEnd w:id="12567"/>
      <w:bookmarkEnd w:id="12568"/>
      <w:bookmarkEnd w:id="12569"/>
      <w:r>
        <w:rPr>
          <w:rFonts w:hint="cs"/>
          <w:rtl/>
          <w:lang w:eastAsia="he-IL"/>
        </w:rPr>
        <w:t xml:space="preserve">אז אני אמשוך את זה, כדי שתהיה </w:t>
      </w:r>
      <w:bookmarkStart w:id="12570" w:name="_ETM_Q23_385334"/>
      <w:bookmarkEnd w:id="12570"/>
      <w:r>
        <w:rPr>
          <w:rFonts w:hint="cs"/>
          <w:rtl/>
          <w:lang w:eastAsia="he-IL"/>
        </w:rPr>
        <w:t xml:space="preserve">לי את הזכות </w:t>
      </w:r>
      <w:r w:rsidR="00D46959">
        <w:rPr>
          <w:rFonts w:hint="cs"/>
          <w:rtl/>
          <w:lang w:eastAsia="he-IL"/>
        </w:rPr>
        <w:t>– – –</w:t>
      </w:r>
    </w:p>
    <w:p w:rsidR="00362C64" w:rsidRDefault="00362C64" w:rsidP="00BC2520">
      <w:pPr>
        <w:rPr>
          <w:rtl/>
          <w:lang w:eastAsia="he-IL"/>
        </w:rPr>
      </w:pPr>
      <w:bookmarkStart w:id="12571" w:name="_ETM_Q23_387061"/>
      <w:bookmarkStart w:id="12572" w:name="_ETM_Q23_387125"/>
      <w:bookmarkEnd w:id="12571"/>
      <w:bookmarkEnd w:id="12572"/>
    </w:p>
    <w:p w:rsidR="00362C64" w:rsidRDefault="00362C64" w:rsidP="00BC2520">
      <w:pPr>
        <w:pStyle w:val="af5"/>
        <w:keepNext/>
        <w:rPr>
          <w:rtl/>
        </w:rPr>
      </w:pPr>
      <w:bookmarkStart w:id="12573" w:name="ET_interruption_6392_54"/>
      <w:r w:rsidRPr="00C62B01">
        <w:rPr>
          <w:rStyle w:val="TagStyle"/>
          <w:rtl/>
        </w:rPr>
        <w:t xml:space="preserve"> &lt;&lt; קריאה &gt;&gt; </w:t>
      </w:r>
      <w:r>
        <w:rPr>
          <w:rtl/>
        </w:rPr>
        <w:t>שר המשפטים יריב לוין:</w:t>
      </w:r>
      <w:r w:rsidRPr="00C62B01">
        <w:rPr>
          <w:rStyle w:val="TagStyle"/>
          <w:rtl/>
        </w:rPr>
        <w:t xml:space="preserve"> &lt;&lt; קריאה &gt;&gt;</w:t>
      </w:r>
      <w:r>
        <w:rPr>
          <w:rtl/>
        </w:rPr>
        <w:t xml:space="preserve">   </w:t>
      </w:r>
      <w:bookmarkEnd w:id="12573"/>
    </w:p>
    <w:p w:rsidR="00362C64" w:rsidRDefault="00362C64" w:rsidP="00C5704F">
      <w:pPr>
        <w:rPr>
          <w:rtl/>
          <w:lang w:eastAsia="he-IL"/>
        </w:rPr>
      </w:pPr>
    </w:p>
    <w:p w:rsidR="00362C64" w:rsidRDefault="00362C64" w:rsidP="00D46959">
      <w:pPr>
        <w:rPr>
          <w:rtl/>
          <w:lang w:eastAsia="he-IL"/>
        </w:rPr>
      </w:pPr>
      <w:bookmarkStart w:id="12574" w:name="_ETM_Q23_390500"/>
      <w:bookmarkStart w:id="12575" w:name="_ETM_Q23_390818"/>
      <w:bookmarkStart w:id="12576" w:name="_ETM_Q23_390916"/>
      <w:bookmarkEnd w:id="12574"/>
      <w:bookmarkEnd w:id="12575"/>
      <w:bookmarkEnd w:id="12576"/>
      <w:r>
        <w:rPr>
          <w:rFonts w:hint="cs"/>
          <w:rtl/>
          <w:lang w:eastAsia="he-IL"/>
        </w:rPr>
        <w:t xml:space="preserve">כן, כן, כן </w:t>
      </w:r>
      <w:r w:rsidR="00D46959">
        <w:rPr>
          <w:rFonts w:hint="cs"/>
          <w:rtl/>
          <w:lang w:eastAsia="he-IL"/>
        </w:rPr>
        <w:t>– – –</w:t>
      </w:r>
    </w:p>
    <w:p w:rsidR="00362C64" w:rsidRPr="00C62B01" w:rsidRDefault="00362C64" w:rsidP="00BC2520">
      <w:pPr>
        <w:rPr>
          <w:rtl/>
          <w:lang w:eastAsia="he-IL"/>
        </w:rPr>
      </w:pPr>
      <w:bookmarkStart w:id="12577" w:name="_ETM_Q23_388159"/>
      <w:bookmarkStart w:id="12578" w:name="_ETM_Q23_388291"/>
      <w:bookmarkEnd w:id="12577"/>
      <w:bookmarkEnd w:id="12578"/>
    </w:p>
    <w:p w:rsidR="00362C64" w:rsidRDefault="00362C64" w:rsidP="00BC2520">
      <w:pPr>
        <w:pStyle w:val="af6"/>
        <w:keepNext/>
        <w:rPr>
          <w:rtl/>
        </w:rPr>
      </w:pPr>
      <w:r w:rsidRPr="005530EC">
        <w:rPr>
          <w:rStyle w:val="TagStyle"/>
          <w:rtl/>
        </w:rPr>
        <w:t xml:space="preserve"> &lt;&lt; יור &gt;&gt; </w:t>
      </w:r>
      <w:r>
        <w:rPr>
          <w:rtl/>
        </w:rPr>
        <w:t>היו"ר אוריאל בוסו:</w:t>
      </w:r>
      <w:r w:rsidRPr="005530EC">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579" w:name="_ETM_Q23_388230"/>
      <w:bookmarkEnd w:id="12579"/>
      <w:r>
        <w:rPr>
          <w:rFonts w:hint="cs"/>
          <w:rtl/>
          <w:lang w:eastAsia="he-IL"/>
        </w:rPr>
        <w:t>למשוך את זה בהסכמה?</w:t>
      </w:r>
      <w:bookmarkStart w:id="12580" w:name="_ETM_Q23_387454"/>
      <w:bookmarkEnd w:id="12580"/>
    </w:p>
    <w:p w:rsidR="00362C64" w:rsidRDefault="00362C64" w:rsidP="00BC2520">
      <w:pPr>
        <w:rPr>
          <w:rtl/>
          <w:lang w:eastAsia="he-IL"/>
        </w:rPr>
      </w:pPr>
      <w:bookmarkStart w:id="12581" w:name="_ETM_Q23_387557"/>
      <w:bookmarkEnd w:id="12581"/>
    </w:p>
    <w:p w:rsidR="00362C64" w:rsidRDefault="00362C64" w:rsidP="00BC2520">
      <w:pPr>
        <w:pStyle w:val="af5"/>
        <w:keepNext/>
        <w:rPr>
          <w:rtl/>
        </w:rPr>
      </w:pPr>
      <w:bookmarkStart w:id="12582" w:name="ET_interruption_5115_33"/>
      <w:r w:rsidRPr="005530EC">
        <w:rPr>
          <w:rStyle w:val="TagStyle"/>
          <w:rtl/>
        </w:rPr>
        <w:t xml:space="preserve"> &lt;&lt; קריאה &gt;&gt; </w:t>
      </w:r>
      <w:r>
        <w:rPr>
          <w:rtl/>
        </w:rPr>
        <w:t>פנינה תמנו (המחנה הממלכתי):</w:t>
      </w:r>
      <w:r w:rsidRPr="005530EC">
        <w:rPr>
          <w:rStyle w:val="TagStyle"/>
          <w:rtl/>
        </w:rPr>
        <w:t xml:space="preserve"> &lt;&lt; קריאה &gt;&gt;</w:t>
      </w:r>
      <w:r>
        <w:rPr>
          <w:rtl/>
        </w:rPr>
        <w:t xml:space="preserve">   </w:t>
      </w:r>
      <w:bookmarkEnd w:id="12582"/>
    </w:p>
    <w:p w:rsidR="00362C64" w:rsidRDefault="00362C64" w:rsidP="00C5704F">
      <w:pPr>
        <w:rPr>
          <w:rtl/>
          <w:lang w:eastAsia="he-IL"/>
        </w:rPr>
      </w:pPr>
    </w:p>
    <w:p w:rsidR="00362C64" w:rsidRDefault="00362C64" w:rsidP="00BC2520">
      <w:pPr>
        <w:rPr>
          <w:rtl/>
          <w:lang w:eastAsia="he-IL"/>
        </w:rPr>
      </w:pPr>
      <w:bookmarkStart w:id="12583" w:name="_ETM_Q23_391527"/>
      <w:bookmarkStart w:id="12584" w:name="_ETM_Q23_392054"/>
      <w:bookmarkEnd w:id="12583"/>
      <w:bookmarkEnd w:id="12584"/>
      <w:r>
        <w:rPr>
          <w:rFonts w:hint="cs"/>
          <w:rtl/>
          <w:lang w:eastAsia="he-IL"/>
        </w:rPr>
        <w:t>למשוך, כן.</w:t>
      </w:r>
    </w:p>
    <w:p w:rsidR="00362C64" w:rsidRDefault="00362C64" w:rsidP="00BC2520">
      <w:pPr>
        <w:rPr>
          <w:rtl/>
          <w:lang w:eastAsia="he-IL"/>
        </w:rPr>
      </w:pPr>
      <w:bookmarkStart w:id="12585" w:name="_ETM_Q23_394494"/>
      <w:bookmarkStart w:id="12586" w:name="_ETM_Q23_394590"/>
      <w:bookmarkEnd w:id="12585"/>
      <w:bookmarkEnd w:id="12586"/>
    </w:p>
    <w:p w:rsidR="00362C64" w:rsidRDefault="00362C64" w:rsidP="00BC2520">
      <w:pPr>
        <w:pStyle w:val="af6"/>
        <w:keepNext/>
        <w:rPr>
          <w:rtl/>
        </w:rPr>
      </w:pPr>
      <w:r w:rsidRPr="00185372">
        <w:rPr>
          <w:rStyle w:val="TagStyle"/>
          <w:rtl/>
        </w:rPr>
        <w:t xml:space="preserve"> &lt;&lt; יור &gt;&gt; </w:t>
      </w:r>
      <w:r>
        <w:rPr>
          <w:rtl/>
        </w:rPr>
        <w:t>היו"ר אוריאל בוסו:</w:t>
      </w:r>
      <w:r w:rsidRPr="0018537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587" w:name="_ETM_Q23_395541"/>
      <w:bookmarkEnd w:id="12587"/>
      <w:r>
        <w:rPr>
          <w:rFonts w:hint="cs"/>
          <w:rtl/>
          <w:lang w:eastAsia="he-IL"/>
        </w:rPr>
        <w:t xml:space="preserve">אז אנחנו מסירים את ההצעה מסדר-היום. </w:t>
      </w:r>
    </w:p>
    <w:p w:rsidR="00362C64" w:rsidRDefault="00362C64" w:rsidP="00BC2520">
      <w:pPr>
        <w:rPr>
          <w:rtl/>
          <w:lang w:eastAsia="he-IL"/>
        </w:rPr>
      </w:pPr>
      <w:bookmarkStart w:id="12588" w:name="_ETM_Q23_397672"/>
      <w:bookmarkStart w:id="12589" w:name="_ETM_Q23_397788"/>
      <w:bookmarkEnd w:id="12588"/>
      <w:bookmarkEnd w:id="12589"/>
    </w:p>
    <w:p w:rsidR="00362C64" w:rsidRDefault="00362C64" w:rsidP="00BC2520">
      <w:pPr>
        <w:pStyle w:val="af5"/>
        <w:keepNext/>
        <w:rPr>
          <w:rtl/>
        </w:rPr>
      </w:pPr>
      <w:bookmarkStart w:id="12590" w:name="ET_interruption_5115_35"/>
      <w:r w:rsidRPr="00185372">
        <w:rPr>
          <w:rStyle w:val="TagStyle"/>
          <w:rtl/>
        </w:rPr>
        <w:t xml:space="preserve"> &lt;&lt; קריאה &gt;&gt; </w:t>
      </w:r>
      <w:r>
        <w:rPr>
          <w:rtl/>
        </w:rPr>
        <w:t>פנינה תמנו (המחנה הממלכתי):</w:t>
      </w:r>
      <w:r w:rsidRPr="00185372">
        <w:rPr>
          <w:rStyle w:val="TagStyle"/>
          <w:rtl/>
        </w:rPr>
        <w:t xml:space="preserve"> &lt;&lt; קריאה &gt;&gt;</w:t>
      </w:r>
      <w:r>
        <w:rPr>
          <w:rtl/>
        </w:rPr>
        <w:t xml:space="preserve">   </w:t>
      </w:r>
      <w:bookmarkEnd w:id="12590"/>
    </w:p>
    <w:p w:rsidR="00362C64" w:rsidRDefault="00362C64" w:rsidP="00C5704F">
      <w:pPr>
        <w:rPr>
          <w:rtl/>
          <w:lang w:eastAsia="he-IL"/>
        </w:rPr>
      </w:pPr>
    </w:p>
    <w:p w:rsidR="00362C64" w:rsidRDefault="00362C64" w:rsidP="00020EFE">
      <w:pPr>
        <w:rPr>
          <w:rtl/>
          <w:lang w:eastAsia="he-IL"/>
        </w:rPr>
      </w:pPr>
      <w:bookmarkStart w:id="12591" w:name="_ETM_Q23_397209"/>
      <w:bookmarkEnd w:id="12591"/>
      <w:r>
        <w:rPr>
          <w:rFonts w:hint="cs"/>
          <w:rtl/>
          <w:lang w:eastAsia="he-IL"/>
        </w:rPr>
        <w:t>ל</w:t>
      </w:r>
      <w:bookmarkStart w:id="12592" w:name="_ETM_Q23_397476"/>
      <w:bookmarkEnd w:id="12592"/>
      <w:r>
        <w:rPr>
          <w:rFonts w:hint="cs"/>
          <w:rtl/>
          <w:lang w:eastAsia="he-IL"/>
        </w:rPr>
        <w:t xml:space="preserve">א </w:t>
      </w:r>
      <w:bookmarkStart w:id="12593" w:name="_ETM_Q23_397675"/>
      <w:bookmarkEnd w:id="12593"/>
      <w:r>
        <w:rPr>
          <w:rFonts w:hint="cs"/>
          <w:rtl/>
          <w:lang w:eastAsia="he-IL"/>
        </w:rPr>
        <w:t>מסירים, אני מושכת בחזרה</w:t>
      </w:r>
      <w:r w:rsidR="00020EFE">
        <w:rPr>
          <w:rFonts w:hint="cs"/>
          <w:rtl/>
          <w:lang w:eastAsia="he-IL"/>
        </w:rPr>
        <w:t>,</w:t>
      </w:r>
      <w:r>
        <w:rPr>
          <w:rFonts w:hint="cs"/>
          <w:rtl/>
          <w:lang w:eastAsia="he-IL"/>
        </w:rPr>
        <w:t xml:space="preserve"> הוא לא </w:t>
      </w:r>
      <w:bookmarkStart w:id="12594" w:name="_ETM_Q23_396438"/>
      <w:bookmarkEnd w:id="12594"/>
      <w:r>
        <w:rPr>
          <w:rFonts w:hint="cs"/>
          <w:rtl/>
          <w:lang w:eastAsia="he-IL"/>
        </w:rPr>
        <w:t>על סדר-היום.</w:t>
      </w:r>
    </w:p>
    <w:p w:rsidR="00362C64" w:rsidRDefault="00362C64" w:rsidP="00BC2520">
      <w:pPr>
        <w:rPr>
          <w:rtl/>
          <w:lang w:eastAsia="he-IL"/>
        </w:rPr>
      </w:pPr>
      <w:bookmarkStart w:id="12595" w:name="_ETM_Q23_400101"/>
      <w:bookmarkStart w:id="12596" w:name="_ETM_Q23_400343"/>
      <w:bookmarkEnd w:id="12595"/>
      <w:bookmarkEnd w:id="12596"/>
    </w:p>
    <w:p w:rsidR="00362C64" w:rsidRDefault="00362C64" w:rsidP="00BC2520">
      <w:pPr>
        <w:pStyle w:val="af5"/>
        <w:keepNext/>
        <w:rPr>
          <w:rtl/>
        </w:rPr>
      </w:pPr>
      <w:bookmarkStart w:id="12597" w:name="ET_interruption_6392_55"/>
      <w:r w:rsidRPr="004931F8">
        <w:rPr>
          <w:rStyle w:val="TagStyle"/>
          <w:rtl/>
        </w:rPr>
        <w:t xml:space="preserve"> &lt;&lt; קריאה &gt;&gt; </w:t>
      </w:r>
      <w:r>
        <w:rPr>
          <w:rtl/>
        </w:rPr>
        <w:t>שר המשפטים יריב לוין:</w:t>
      </w:r>
      <w:r w:rsidRPr="004931F8">
        <w:rPr>
          <w:rStyle w:val="TagStyle"/>
          <w:rtl/>
        </w:rPr>
        <w:t xml:space="preserve"> &lt;&lt; קריאה &gt;&gt;</w:t>
      </w:r>
      <w:r>
        <w:rPr>
          <w:rtl/>
        </w:rPr>
        <w:t xml:space="preserve">   </w:t>
      </w:r>
      <w:bookmarkEnd w:id="12597"/>
    </w:p>
    <w:p w:rsidR="00362C64" w:rsidRDefault="00362C64" w:rsidP="00C5704F">
      <w:pPr>
        <w:rPr>
          <w:rtl/>
          <w:lang w:eastAsia="he-IL"/>
        </w:rPr>
      </w:pPr>
    </w:p>
    <w:p w:rsidR="00362C64" w:rsidRDefault="00362C64" w:rsidP="00D46959">
      <w:pPr>
        <w:rPr>
          <w:rtl/>
          <w:lang w:eastAsia="he-IL"/>
        </w:rPr>
      </w:pPr>
      <w:bookmarkStart w:id="12598" w:name="_ETM_Q23_399008"/>
      <w:bookmarkStart w:id="12599" w:name="_ETM_Q23_399284"/>
      <w:bookmarkStart w:id="12600" w:name="_ETM_Q23_399380"/>
      <w:bookmarkEnd w:id="12598"/>
      <w:bookmarkEnd w:id="12599"/>
      <w:bookmarkEnd w:id="12600"/>
      <w:r>
        <w:rPr>
          <w:rFonts w:hint="cs"/>
          <w:rtl/>
          <w:lang w:eastAsia="he-IL"/>
        </w:rPr>
        <w:t xml:space="preserve">זו המשמעות </w:t>
      </w:r>
      <w:r w:rsidR="00D46959">
        <w:rPr>
          <w:rFonts w:hint="cs"/>
          <w:rtl/>
          <w:lang w:eastAsia="he-IL"/>
        </w:rPr>
        <w:t>– – –</w:t>
      </w:r>
    </w:p>
    <w:p w:rsidR="00362C64" w:rsidRPr="004931F8" w:rsidRDefault="00362C64" w:rsidP="00BC2520">
      <w:pPr>
        <w:rPr>
          <w:rtl/>
          <w:lang w:eastAsia="he-IL"/>
        </w:rPr>
      </w:pPr>
    </w:p>
    <w:p w:rsidR="00362C64" w:rsidRDefault="00362C64" w:rsidP="00BC2520">
      <w:pPr>
        <w:pStyle w:val="af6"/>
        <w:keepNext/>
        <w:rPr>
          <w:rtl/>
        </w:rPr>
      </w:pPr>
      <w:r w:rsidRPr="00185372">
        <w:rPr>
          <w:rStyle w:val="TagStyle"/>
          <w:rtl/>
        </w:rPr>
        <w:t xml:space="preserve"> &lt;&lt; יור &gt;&gt; </w:t>
      </w:r>
      <w:r>
        <w:rPr>
          <w:rtl/>
        </w:rPr>
        <w:t>היו"ר אוריאל בוסו:</w:t>
      </w:r>
      <w:r w:rsidRPr="0018537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601" w:name="_ETM_Q23_403786"/>
      <w:bookmarkEnd w:id="12601"/>
      <w:r>
        <w:rPr>
          <w:rFonts w:hint="cs"/>
          <w:rtl/>
          <w:lang w:eastAsia="he-IL"/>
        </w:rPr>
        <w:t>לא יתקיים דיון לגבי הנושא</w:t>
      </w:r>
      <w:bookmarkStart w:id="12602" w:name="_ETM_Q23_404060"/>
      <w:bookmarkStart w:id="12603" w:name="_ETM_Q23_404220"/>
      <w:bookmarkEnd w:id="12602"/>
      <w:bookmarkEnd w:id="12603"/>
      <w:r>
        <w:rPr>
          <w:rFonts w:hint="cs"/>
          <w:rtl/>
          <w:lang w:eastAsia="he-IL"/>
        </w:rPr>
        <w:t>, לבקשת המציעה ובהסכמ</w:t>
      </w:r>
      <w:bookmarkStart w:id="12604" w:name="_ETM_Q23_411449"/>
      <w:bookmarkEnd w:id="12604"/>
      <w:r>
        <w:rPr>
          <w:rFonts w:hint="cs"/>
          <w:rtl/>
          <w:lang w:eastAsia="he-IL"/>
        </w:rPr>
        <w:t>ת השר. זה הוסר מסדר-היום.</w:t>
      </w:r>
    </w:p>
    <w:p w:rsidR="00362C64" w:rsidRDefault="00362C64" w:rsidP="00BC2520">
      <w:pPr>
        <w:rPr>
          <w:rtl/>
          <w:lang w:eastAsia="he-IL"/>
        </w:rPr>
      </w:pPr>
      <w:bookmarkStart w:id="12605" w:name="_ETM_Q23_413893"/>
      <w:bookmarkStart w:id="12606" w:name="_ETM_Q23_414021"/>
      <w:bookmarkEnd w:id="12605"/>
      <w:bookmarkEnd w:id="12606"/>
    </w:p>
    <w:p w:rsidR="00362C64" w:rsidRDefault="00362C64" w:rsidP="00BC2520">
      <w:pPr>
        <w:pStyle w:val="af5"/>
        <w:keepNext/>
        <w:rPr>
          <w:rtl/>
        </w:rPr>
      </w:pPr>
      <w:bookmarkStart w:id="12607" w:name="ET_interruption_5300_37"/>
      <w:r w:rsidRPr="00185372">
        <w:rPr>
          <w:rStyle w:val="TagStyle"/>
          <w:rtl/>
        </w:rPr>
        <w:t xml:space="preserve"> &lt;&lt; קריאה &gt;&gt; </w:t>
      </w:r>
      <w:r>
        <w:rPr>
          <w:rtl/>
        </w:rPr>
        <w:t>מירב בן ארי (יש עתיד):</w:t>
      </w:r>
      <w:r w:rsidRPr="00185372">
        <w:rPr>
          <w:rStyle w:val="TagStyle"/>
          <w:rtl/>
        </w:rPr>
        <w:t xml:space="preserve"> &lt;&lt; קריאה &gt;&gt;</w:t>
      </w:r>
      <w:r>
        <w:rPr>
          <w:rtl/>
        </w:rPr>
        <w:t xml:space="preserve">   </w:t>
      </w:r>
      <w:bookmarkEnd w:id="12607"/>
    </w:p>
    <w:p w:rsidR="00362C64" w:rsidRDefault="00362C64" w:rsidP="00C5704F">
      <w:pPr>
        <w:rPr>
          <w:rtl/>
          <w:lang w:eastAsia="he-IL"/>
        </w:rPr>
      </w:pPr>
    </w:p>
    <w:p w:rsidR="00362C64" w:rsidRDefault="00362C64" w:rsidP="00BC2520">
      <w:pPr>
        <w:rPr>
          <w:rtl/>
          <w:lang w:eastAsia="he-IL"/>
        </w:rPr>
      </w:pPr>
      <w:bookmarkStart w:id="12608" w:name="_ETM_Q23_417960"/>
      <w:bookmarkStart w:id="12609" w:name="_ETM_Q23_418220"/>
      <w:bookmarkStart w:id="12610" w:name="_ETM_Q23_418335"/>
      <w:bookmarkEnd w:id="12608"/>
      <w:bookmarkEnd w:id="12609"/>
      <w:bookmarkEnd w:id="12610"/>
      <w:r>
        <w:rPr>
          <w:rFonts w:hint="cs"/>
          <w:rtl/>
          <w:lang w:eastAsia="he-IL"/>
        </w:rPr>
        <w:t xml:space="preserve">רגע, אבל החוק הבא של עאידה ואחמד </w:t>
      </w:r>
      <w:r>
        <w:rPr>
          <w:rtl/>
          <w:lang w:eastAsia="he-IL"/>
        </w:rPr>
        <w:t>–</w:t>
      </w:r>
      <w:r>
        <w:rPr>
          <w:rFonts w:hint="cs"/>
          <w:rtl/>
          <w:lang w:eastAsia="he-IL"/>
        </w:rPr>
        <w:t xml:space="preserve"> להוריד? </w:t>
      </w:r>
      <w:bookmarkStart w:id="12611" w:name="_ETM_Q23_418079"/>
      <w:bookmarkEnd w:id="12611"/>
      <w:r>
        <w:rPr>
          <w:rFonts w:hint="cs"/>
          <w:rtl/>
          <w:lang w:eastAsia="he-IL"/>
        </w:rPr>
        <w:t>עאידה גם ירד?</w:t>
      </w:r>
    </w:p>
    <w:p w:rsidR="00362C64" w:rsidRDefault="00362C64" w:rsidP="00BC2520">
      <w:pPr>
        <w:pStyle w:val="af5"/>
        <w:keepNext/>
        <w:rPr>
          <w:rtl/>
        </w:rPr>
      </w:pPr>
      <w:bookmarkStart w:id="12612" w:name="_ETM_Q23_418903"/>
      <w:bookmarkStart w:id="12613" w:name="_ETM_Q23_418995"/>
      <w:bookmarkStart w:id="12614" w:name="ET_interruption_6392_38"/>
      <w:bookmarkEnd w:id="12612"/>
      <w:bookmarkEnd w:id="12613"/>
      <w:r w:rsidRPr="00185372">
        <w:rPr>
          <w:rStyle w:val="TagStyle"/>
          <w:rtl/>
        </w:rPr>
        <w:t xml:space="preserve"> </w:t>
      </w:r>
      <w:bookmarkStart w:id="12615" w:name="_ETM_Q23_420473"/>
      <w:bookmarkStart w:id="12616" w:name="_ETM_Q23_420575"/>
      <w:bookmarkEnd w:id="12614"/>
      <w:bookmarkEnd w:id="12615"/>
      <w:bookmarkEnd w:id="12616"/>
    </w:p>
    <w:p w:rsidR="00362C64" w:rsidRDefault="00362C64" w:rsidP="00BC2520">
      <w:pPr>
        <w:pStyle w:val="af6"/>
        <w:keepNext/>
        <w:rPr>
          <w:rtl/>
        </w:rPr>
      </w:pPr>
      <w:r w:rsidRPr="00185372">
        <w:rPr>
          <w:rStyle w:val="TagStyle"/>
          <w:rtl/>
        </w:rPr>
        <w:t xml:space="preserve"> &lt;&lt; יור &gt;&gt; </w:t>
      </w:r>
      <w:r>
        <w:rPr>
          <w:rtl/>
        </w:rPr>
        <w:t>היו"ר אוריאל בוסו:</w:t>
      </w:r>
      <w:r w:rsidRPr="0018537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617" w:name="_ETM_Q23_421885"/>
      <w:bookmarkEnd w:id="12617"/>
      <w:r>
        <w:rPr>
          <w:rFonts w:hint="cs"/>
          <w:rtl/>
          <w:lang w:eastAsia="he-IL"/>
        </w:rPr>
        <w:t xml:space="preserve">זה לא הוצמד. </w:t>
      </w:r>
      <w:bookmarkStart w:id="12618" w:name="_ETM_Q23_425961"/>
      <w:bookmarkStart w:id="12619" w:name="_ETM_Q23_426050"/>
      <w:bookmarkStart w:id="12620" w:name="_ETM_Q23_430724"/>
      <w:bookmarkEnd w:id="12618"/>
      <w:bookmarkEnd w:id="12619"/>
      <w:bookmarkEnd w:id="12620"/>
      <w:r>
        <w:rPr>
          <w:rFonts w:hint="cs"/>
          <w:rtl/>
          <w:lang w:eastAsia="he-IL"/>
        </w:rPr>
        <w:t xml:space="preserve">אלה שתי הצעות </w:t>
      </w:r>
      <w:bookmarkStart w:id="12621" w:name="_ETM_Q23_432519"/>
      <w:bookmarkEnd w:id="12621"/>
      <w:r>
        <w:rPr>
          <w:rFonts w:hint="cs"/>
          <w:rtl/>
          <w:lang w:eastAsia="he-IL"/>
        </w:rPr>
        <w:t>שונות. קודם כול, נא לקרוא לשר העבודה יואב בן צור.</w:t>
      </w:r>
      <w:bookmarkStart w:id="12622" w:name="_ETM_Q23_443561"/>
      <w:bookmarkStart w:id="12623" w:name="_ETM_Q23_443686"/>
      <w:bookmarkEnd w:id="12622"/>
      <w:bookmarkEnd w:id="12623"/>
      <w:r>
        <w:rPr>
          <w:rFonts w:hint="cs"/>
          <w:rtl/>
          <w:lang w:eastAsia="he-IL"/>
        </w:rPr>
        <w:t xml:space="preserve"> </w:t>
      </w:r>
      <w:bookmarkStart w:id="12624" w:name="_ETM_Q23_444494"/>
      <w:bookmarkEnd w:id="12624"/>
    </w:p>
    <w:p w:rsidR="00362C64" w:rsidRDefault="00362C64" w:rsidP="00BC2520">
      <w:pPr>
        <w:rPr>
          <w:rtl/>
          <w:lang w:eastAsia="he-IL"/>
        </w:rPr>
      </w:pPr>
      <w:bookmarkStart w:id="12625" w:name="_ETM_Q23_445952"/>
      <w:bookmarkStart w:id="12626" w:name="_ETM_Q23_446000"/>
      <w:bookmarkEnd w:id="12625"/>
      <w:bookmarkEnd w:id="12626"/>
    </w:p>
    <w:p w:rsidR="00362C64" w:rsidRDefault="00362C64" w:rsidP="00020EFE">
      <w:pPr>
        <w:rPr>
          <w:rtl/>
          <w:lang w:eastAsia="he-IL"/>
        </w:rPr>
      </w:pPr>
      <w:bookmarkStart w:id="12627" w:name="_ETM_Q23_446092"/>
      <w:bookmarkStart w:id="12628" w:name="_ETM_Q23_446148"/>
      <w:bookmarkEnd w:id="12627"/>
      <w:bookmarkEnd w:id="12628"/>
      <w:r>
        <w:rPr>
          <w:rFonts w:hint="cs"/>
          <w:rtl/>
          <w:lang w:eastAsia="he-IL"/>
        </w:rPr>
        <w:t xml:space="preserve">חבר הכנסת מיכאל מרדכי ביטון כאן? גם הוא לא כאן. </w:t>
      </w:r>
      <w:bookmarkStart w:id="12629" w:name="_ETM_Q23_457862"/>
      <w:bookmarkEnd w:id="12629"/>
      <w:r>
        <w:rPr>
          <w:rFonts w:hint="cs"/>
          <w:rtl/>
          <w:lang w:eastAsia="he-IL"/>
        </w:rPr>
        <w:t>מנהלות הסיעות, עצה יעילה תמיד: לא רק מי שאמור להציע</w:t>
      </w:r>
      <w:r w:rsidR="00020EFE">
        <w:rPr>
          <w:rFonts w:hint="cs"/>
          <w:rtl/>
          <w:lang w:eastAsia="he-IL"/>
        </w:rPr>
        <w:t>;</w:t>
      </w:r>
      <w:bookmarkStart w:id="12630" w:name="_ETM_Q23_460685"/>
      <w:bookmarkEnd w:id="12630"/>
      <w:r>
        <w:rPr>
          <w:rFonts w:hint="cs"/>
          <w:rtl/>
          <w:lang w:eastAsia="he-IL"/>
        </w:rPr>
        <w:t xml:space="preserve"> ההצעה הבאה </w:t>
      </w:r>
      <w:r w:rsidR="00020EFE">
        <w:rPr>
          <w:rFonts w:hint="eastAsia"/>
          <w:rtl/>
          <w:lang w:eastAsia="he-IL"/>
        </w:rPr>
        <w:t xml:space="preserve">– </w:t>
      </w:r>
      <w:r>
        <w:rPr>
          <w:rFonts w:hint="cs"/>
          <w:rtl/>
          <w:lang w:eastAsia="he-IL"/>
        </w:rPr>
        <w:t xml:space="preserve">תמיד שיהיו כאן באולם. </w:t>
      </w:r>
      <w:bookmarkStart w:id="12631" w:name="_ETM_Q23_461769"/>
      <w:bookmarkEnd w:id="12631"/>
      <w:r w:rsidR="00020EFE">
        <w:rPr>
          <w:rFonts w:hint="cs"/>
          <w:rtl/>
          <w:lang w:eastAsia="he-IL"/>
        </w:rPr>
        <w:t xml:space="preserve">זה </w:t>
      </w:r>
      <w:r>
        <w:rPr>
          <w:rFonts w:hint="cs"/>
          <w:rtl/>
          <w:lang w:eastAsia="he-IL"/>
        </w:rPr>
        <w:t>קרה לא פעם ולא פעמיים.</w:t>
      </w:r>
    </w:p>
    <w:p w:rsidR="00362C64" w:rsidRDefault="00362C64" w:rsidP="00BC2520">
      <w:pPr>
        <w:rPr>
          <w:b/>
          <w:bCs/>
          <w:u w:val="single"/>
          <w:rtl/>
          <w:lang w:eastAsia="he-IL"/>
        </w:rPr>
      </w:pPr>
      <w:bookmarkStart w:id="12632" w:name="_ETM_Q23_453541"/>
      <w:bookmarkStart w:id="12633" w:name="_ETM_Q23_453675"/>
      <w:bookmarkEnd w:id="12632"/>
      <w:bookmarkEnd w:id="12633"/>
    </w:p>
    <w:p w:rsidR="00362C64" w:rsidRDefault="00362C64" w:rsidP="00BC2520">
      <w:pPr>
        <w:pStyle w:val="af5"/>
        <w:keepNext/>
        <w:rPr>
          <w:rtl/>
        </w:rPr>
      </w:pPr>
      <w:bookmarkStart w:id="12634" w:name="ET_interruption_5300_44"/>
      <w:r w:rsidRPr="00C62B01">
        <w:rPr>
          <w:rStyle w:val="TagStyle"/>
          <w:rtl/>
        </w:rPr>
        <w:t xml:space="preserve"> &lt;&lt; קריאה &gt;&gt; </w:t>
      </w:r>
      <w:r>
        <w:rPr>
          <w:rtl/>
        </w:rPr>
        <w:t>מירב בן ארי (יש עתיד):</w:t>
      </w:r>
      <w:r w:rsidRPr="00C62B01">
        <w:rPr>
          <w:rStyle w:val="TagStyle"/>
          <w:rtl/>
        </w:rPr>
        <w:t xml:space="preserve"> &lt;&lt; קריאה &gt;&gt;</w:t>
      </w:r>
      <w:r>
        <w:rPr>
          <w:rtl/>
        </w:rPr>
        <w:t xml:space="preserve">   </w:t>
      </w:r>
      <w:bookmarkEnd w:id="12634"/>
    </w:p>
    <w:p w:rsidR="00362C64" w:rsidRDefault="00362C64" w:rsidP="00C5704F">
      <w:pPr>
        <w:rPr>
          <w:rtl/>
          <w:lang w:eastAsia="he-IL"/>
        </w:rPr>
      </w:pPr>
    </w:p>
    <w:p w:rsidR="00362C64" w:rsidRDefault="00362C64" w:rsidP="00D46959">
      <w:pPr>
        <w:rPr>
          <w:rtl/>
          <w:lang w:eastAsia="he-IL"/>
        </w:rPr>
      </w:pPr>
      <w:bookmarkStart w:id="12635" w:name="_ETM_Q23_462569"/>
      <w:bookmarkStart w:id="12636" w:name="_ETM_Q23_462878"/>
      <w:bookmarkStart w:id="12637" w:name="_ETM_Q23_462952"/>
      <w:bookmarkEnd w:id="12635"/>
      <w:bookmarkEnd w:id="12636"/>
      <w:bookmarkEnd w:id="12637"/>
      <w:r>
        <w:rPr>
          <w:rFonts w:hint="cs"/>
          <w:rtl/>
          <w:lang w:eastAsia="he-IL"/>
        </w:rPr>
        <w:t xml:space="preserve">זה לא עניין שלהם. ברגע </w:t>
      </w:r>
      <w:r w:rsidR="00D46959">
        <w:rPr>
          <w:rFonts w:hint="cs"/>
          <w:rtl/>
          <w:lang w:eastAsia="he-IL"/>
        </w:rPr>
        <w:t>– – –</w:t>
      </w:r>
    </w:p>
    <w:p w:rsidR="00362C64" w:rsidRDefault="00362C64" w:rsidP="00BC2520">
      <w:pPr>
        <w:rPr>
          <w:rtl/>
          <w:lang w:eastAsia="he-IL"/>
        </w:rPr>
      </w:pPr>
    </w:p>
    <w:p w:rsidR="00362C64" w:rsidRDefault="00362C64" w:rsidP="00BC2520">
      <w:pPr>
        <w:pStyle w:val="af6"/>
        <w:keepNext/>
        <w:rPr>
          <w:rtl/>
        </w:rPr>
      </w:pPr>
      <w:r w:rsidRPr="00E21BC0">
        <w:rPr>
          <w:rStyle w:val="TagStyle"/>
          <w:rtl/>
        </w:rPr>
        <w:t xml:space="preserve"> &lt;&lt; יור &gt;&gt; </w:t>
      </w:r>
      <w:r>
        <w:rPr>
          <w:rtl/>
        </w:rPr>
        <w:t>היו"ר אוריאל בוסו:</w:t>
      </w:r>
      <w:r w:rsidRPr="00E21BC0">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אבל הרבה פעמים קורה שפתאום המציע לא נמצא או </w:t>
      </w:r>
      <w:bookmarkStart w:id="12638" w:name="_ETM_Q23_468003"/>
      <w:bookmarkEnd w:id="12638"/>
      <w:r>
        <w:rPr>
          <w:rFonts w:hint="cs"/>
          <w:rtl/>
          <w:lang w:eastAsia="he-IL"/>
        </w:rPr>
        <w:t>השר, עוברים להצעה הבאה, ואז יש שרשרת.</w:t>
      </w:r>
    </w:p>
    <w:p w:rsidR="00362C64" w:rsidRDefault="00362C64" w:rsidP="00BC2520">
      <w:pPr>
        <w:rPr>
          <w:rtl/>
          <w:lang w:eastAsia="he-IL"/>
        </w:rPr>
      </w:pPr>
    </w:p>
    <w:p w:rsidR="00362C64" w:rsidRDefault="00362C64" w:rsidP="00BC2520">
      <w:pPr>
        <w:pStyle w:val="af5"/>
        <w:keepNext/>
        <w:rPr>
          <w:rtl/>
        </w:rPr>
      </w:pPr>
      <w:bookmarkStart w:id="12639" w:name="ET_interruption_5264_45"/>
      <w:r w:rsidRPr="00C62B01">
        <w:rPr>
          <w:rStyle w:val="TagStyle"/>
          <w:rtl/>
        </w:rPr>
        <w:t xml:space="preserve"> &lt;&lt; קריאה &gt;&gt; </w:t>
      </w:r>
      <w:r>
        <w:rPr>
          <w:rtl/>
        </w:rPr>
        <w:t>אחמד טיבי (חד"ש-תע"ל):</w:t>
      </w:r>
      <w:r w:rsidRPr="00C62B01">
        <w:rPr>
          <w:rStyle w:val="TagStyle"/>
          <w:rtl/>
        </w:rPr>
        <w:t xml:space="preserve"> &lt;&lt; קריאה &gt;&gt;</w:t>
      </w:r>
      <w:r>
        <w:rPr>
          <w:rtl/>
        </w:rPr>
        <w:t xml:space="preserve">   </w:t>
      </w:r>
      <w:bookmarkEnd w:id="12639"/>
    </w:p>
    <w:p w:rsidR="00362C64" w:rsidRDefault="00362C64" w:rsidP="00C5704F">
      <w:pPr>
        <w:rPr>
          <w:rtl/>
          <w:lang w:eastAsia="he-IL"/>
        </w:rPr>
      </w:pPr>
    </w:p>
    <w:p w:rsidR="00362C64" w:rsidRDefault="00362C64" w:rsidP="00BC2520">
      <w:pPr>
        <w:rPr>
          <w:rtl/>
          <w:lang w:eastAsia="he-IL"/>
        </w:rPr>
      </w:pPr>
      <w:bookmarkStart w:id="12640" w:name="_ETM_Q23_474995"/>
      <w:bookmarkEnd w:id="12640"/>
      <w:r>
        <w:rPr>
          <w:rFonts w:hint="cs"/>
          <w:rtl/>
          <w:lang w:eastAsia="he-IL"/>
        </w:rPr>
        <w:t>ה</w:t>
      </w:r>
      <w:bookmarkStart w:id="12641" w:name="_ETM_Q23_475273"/>
      <w:bookmarkEnd w:id="12641"/>
      <w:r>
        <w:rPr>
          <w:rFonts w:hint="cs"/>
          <w:rtl/>
          <w:lang w:eastAsia="he-IL"/>
        </w:rPr>
        <w:t>ש</w:t>
      </w:r>
      <w:bookmarkStart w:id="12642" w:name="_ETM_Q23_475380"/>
      <w:bookmarkEnd w:id="12642"/>
      <w:r>
        <w:rPr>
          <w:rFonts w:hint="cs"/>
          <w:rtl/>
          <w:lang w:eastAsia="he-IL"/>
        </w:rPr>
        <w:t>ם שלי מופיע בהצעה?</w:t>
      </w:r>
      <w:bookmarkStart w:id="12643" w:name="_ETM_Q23_474105"/>
      <w:bookmarkEnd w:id="12643"/>
    </w:p>
    <w:p w:rsidR="00362C64" w:rsidRDefault="00362C64" w:rsidP="00BC2520">
      <w:pPr>
        <w:rPr>
          <w:rtl/>
          <w:lang w:eastAsia="he-IL"/>
        </w:rPr>
      </w:pPr>
      <w:bookmarkStart w:id="12644" w:name="_ETM_Q23_474212"/>
      <w:bookmarkEnd w:id="12644"/>
    </w:p>
    <w:p w:rsidR="00362C64" w:rsidRDefault="00362C64" w:rsidP="00BC2520">
      <w:pPr>
        <w:pStyle w:val="af6"/>
        <w:keepNext/>
        <w:rPr>
          <w:rtl/>
        </w:rPr>
      </w:pPr>
      <w:bookmarkStart w:id="12645" w:name="ET_yor_6488_46"/>
      <w:r w:rsidRPr="00C62B01">
        <w:rPr>
          <w:rStyle w:val="TagStyle"/>
          <w:rtl/>
        </w:rPr>
        <w:t xml:space="preserve"> &lt;&lt; יור &gt;&gt; </w:t>
      </w:r>
      <w:r>
        <w:rPr>
          <w:rtl/>
        </w:rPr>
        <w:t>היו"ר אוריאל בוסו:</w:t>
      </w:r>
      <w:r w:rsidRPr="00C62B01">
        <w:rPr>
          <w:rStyle w:val="TagStyle"/>
          <w:rtl/>
        </w:rPr>
        <w:t xml:space="preserve"> &lt;&lt; יור &gt;&gt;</w:t>
      </w:r>
      <w:r>
        <w:rPr>
          <w:rtl/>
        </w:rPr>
        <w:t xml:space="preserve">   </w:t>
      </w:r>
      <w:bookmarkEnd w:id="12645"/>
    </w:p>
    <w:p w:rsidR="00362C64" w:rsidRDefault="00362C64" w:rsidP="00C5704F">
      <w:pPr>
        <w:rPr>
          <w:rtl/>
          <w:lang w:eastAsia="he-IL"/>
        </w:rPr>
      </w:pPr>
    </w:p>
    <w:p w:rsidR="00362C64" w:rsidRDefault="00362C64" w:rsidP="00020EFE">
      <w:pPr>
        <w:rPr>
          <w:rtl/>
          <w:lang w:eastAsia="he-IL"/>
        </w:rPr>
      </w:pPr>
      <w:bookmarkStart w:id="12646" w:name="_ETM_Q23_475318"/>
      <w:bookmarkEnd w:id="12646"/>
      <w:r>
        <w:rPr>
          <w:rFonts w:hint="cs"/>
          <w:rtl/>
          <w:lang w:eastAsia="he-IL"/>
        </w:rPr>
        <w:t xml:space="preserve">עאידה תומא סלימאן </w:t>
      </w:r>
      <w:bookmarkStart w:id="12647" w:name="_ETM_Q23_475735"/>
      <w:bookmarkStart w:id="12648" w:name="_ETM_Q23_475831"/>
      <w:bookmarkStart w:id="12649" w:name="_ETM_Q23_478561"/>
      <w:bookmarkEnd w:id="12647"/>
      <w:bookmarkEnd w:id="12648"/>
      <w:bookmarkEnd w:id="12649"/>
      <w:r w:rsidR="00020EFE">
        <w:rPr>
          <w:rFonts w:hint="eastAsia"/>
          <w:rtl/>
          <w:lang w:eastAsia="he-IL"/>
        </w:rPr>
        <w:t xml:space="preserve">– </w:t>
      </w:r>
      <w:r>
        <w:rPr>
          <w:rFonts w:hint="cs"/>
          <w:rtl/>
          <w:lang w:eastAsia="he-IL"/>
        </w:rPr>
        <w:t xml:space="preserve">אה, </w:t>
      </w:r>
      <w:bookmarkStart w:id="12650" w:name="_ETM_Q23_479280"/>
      <w:bookmarkEnd w:id="12650"/>
      <w:r>
        <w:rPr>
          <w:rFonts w:hint="cs"/>
          <w:rtl/>
          <w:lang w:eastAsia="he-IL"/>
        </w:rPr>
        <w:t xml:space="preserve">וקבוצת חברי </w:t>
      </w:r>
      <w:r w:rsidR="00020EFE">
        <w:rPr>
          <w:rFonts w:hint="cs"/>
          <w:rtl/>
          <w:lang w:eastAsia="he-IL"/>
        </w:rPr>
        <w:t>ה</w:t>
      </w:r>
      <w:r>
        <w:rPr>
          <w:rFonts w:hint="cs"/>
          <w:rtl/>
          <w:lang w:eastAsia="he-IL"/>
        </w:rPr>
        <w:t xml:space="preserve">כנסת. הוא רשום כאחד מהמציעים? הוא יכול לעלות </w:t>
      </w:r>
      <w:bookmarkStart w:id="12651" w:name="_ETM_Q23_486954"/>
      <w:bookmarkEnd w:id="12651"/>
      <w:r>
        <w:rPr>
          <w:rFonts w:hint="cs"/>
          <w:rtl/>
          <w:lang w:eastAsia="he-IL"/>
        </w:rPr>
        <w:t>ולהציג.</w:t>
      </w:r>
    </w:p>
    <w:p w:rsidR="00362C64" w:rsidRDefault="00362C64" w:rsidP="00BC2520">
      <w:pPr>
        <w:rPr>
          <w:rtl/>
          <w:lang w:eastAsia="he-IL"/>
        </w:rPr>
      </w:pPr>
      <w:bookmarkStart w:id="12652" w:name="_ETM_Q23_485218"/>
      <w:bookmarkStart w:id="12653" w:name="_ETM_Q23_485303"/>
      <w:bookmarkEnd w:id="12652"/>
      <w:bookmarkEnd w:id="12653"/>
    </w:p>
    <w:p w:rsidR="00362C64" w:rsidRDefault="00362C64" w:rsidP="00BC2520">
      <w:pPr>
        <w:pStyle w:val="af5"/>
        <w:keepNext/>
        <w:rPr>
          <w:rtl/>
        </w:rPr>
      </w:pPr>
      <w:bookmarkStart w:id="12654" w:name="ET_interruption_5264_56"/>
      <w:r w:rsidRPr="004931F8">
        <w:rPr>
          <w:rStyle w:val="TagStyle"/>
          <w:rtl/>
        </w:rPr>
        <w:t xml:space="preserve"> &lt;&lt; קריאה &gt;&gt; </w:t>
      </w:r>
      <w:r>
        <w:rPr>
          <w:rtl/>
        </w:rPr>
        <w:t>אחמד טיבי (חד"ש-תע"ל):</w:t>
      </w:r>
      <w:r w:rsidRPr="004931F8">
        <w:rPr>
          <w:rStyle w:val="TagStyle"/>
          <w:rtl/>
        </w:rPr>
        <w:t xml:space="preserve"> &lt;&lt; קריאה &gt;&gt;</w:t>
      </w:r>
      <w:r>
        <w:rPr>
          <w:rtl/>
        </w:rPr>
        <w:t xml:space="preserve">   </w:t>
      </w:r>
      <w:bookmarkEnd w:id="12654"/>
    </w:p>
    <w:p w:rsidR="00362C64" w:rsidRDefault="00362C64" w:rsidP="00C5704F">
      <w:pPr>
        <w:rPr>
          <w:rtl/>
          <w:lang w:eastAsia="he-IL"/>
        </w:rPr>
      </w:pPr>
    </w:p>
    <w:p w:rsidR="00362C64" w:rsidRDefault="00362C64" w:rsidP="00BC2520">
      <w:pPr>
        <w:rPr>
          <w:rtl/>
          <w:lang w:eastAsia="he-IL"/>
        </w:rPr>
      </w:pPr>
      <w:bookmarkStart w:id="12655" w:name="_ETM_Q23_492770"/>
      <w:bookmarkStart w:id="12656" w:name="_ETM_Q23_493085"/>
      <w:bookmarkStart w:id="12657" w:name="_ETM_Q23_493158"/>
      <w:bookmarkEnd w:id="12655"/>
      <w:bookmarkEnd w:id="12656"/>
      <w:bookmarkEnd w:id="12657"/>
      <w:r>
        <w:rPr>
          <w:rFonts w:hint="cs"/>
          <w:rtl/>
          <w:lang w:eastAsia="he-IL"/>
        </w:rPr>
        <w:t>אבל היא יכולה לייפות את כוחי לעלות.</w:t>
      </w:r>
    </w:p>
    <w:p w:rsidR="00362C64" w:rsidRDefault="00362C64" w:rsidP="00BC2520">
      <w:pPr>
        <w:rPr>
          <w:rtl/>
          <w:lang w:eastAsia="he-IL"/>
        </w:rPr>
      </w:pPr>
      <w:bookmarkStart w:id="12658" w:name="_ETM_Q23_492196"/>
      <w:bookmarkStart w:id="12659" w:name="_ETM_Q23_492308"/>
      <w:bookmarkEnd w:id="12658"/>
      <w:bookmarkEnd w:id="12659"/>
    </w:p>
    <w:p w:rsidR="00362C64" w:rsidRDefault="00362C64" w:rsidP="00BC2520">
      <w:pPr>
        <w:pStyle w:val="af6"/>
        <w:keepNext/>
        <w:rPr>
          <w:rtl/>
        </w:rPr>
      </w:pPr>
      <w:bookmarkStart w:id="12660" w:name="ET_yor_6488_57"/>
      <w:r w:rsidRPr="004931F8">
        <w:rPr>
          <w:rStyle w:val="TagStyle"/>
          <w:rtl/>
        </w:rPr>
        <w:t xml:space="preserve"> &lt;&lt; יור &gt;&gt; </w:t>
      </w:r>
      <w:r>
        <w:rPr>
          <w:rtl/>
        </w:rPr>
        <w:t>היו"ר אוריאל בוסו:</w:t>
      </w:r>
      <w:r w:rsidRPr="004931F8">
        <w:rPr>
          <w:rStyle w:val="TagStyle"/>
          <w:rtl/>
        </w:rPr>
        <w:t xml:space="preserve"> &lt;&lt; יור &gt;&gt;</w:t>
      </w:r>
      <w:r>
        <w:rPr>
          <w:rtl/>
        </w:rPr>
        <w:t xml:space="preserve">   </w:t>
      </w:r>
      <w:bookmarkEnd w:id="12660"/>
    </w:p>
    <w:p w:rsidR="00362C64" w:rsidRDefault="00362C64" w:rsidP="00C5704F">
      <w:pPr>
        <w:rPr>
          <w:rtl/>
          <w:lang w:eastAsia="he-IL"/>
        </w:rPr>
      </w:pPr>
    </w:p>
    <w:p w:rsidR="00362C64" w:rsidRDefault="00362C64" w:rsidP="00D46959">
      <w:pPr>
        <w:rPr>
          <w:rtl/>
          <w:lang w:eastAsia="he-IL"/>
        </w:rPr>
      </w:pPr>
      <w:bookmarkStart w:id="12661" w:name="_ETM_Q23_491959"/>
      <w:bookmarkEnd w:id="12661"/>
      <w:r>
        <w:rPr>
          <w:rFonts w:hint="cs"/>
          <w:rtl/>
          <w:lang w:eastAsia="he-IL"/>
        </w:rPr>
        <w:t xml:space="preserve">לא, לא. </w:t>
      </w:r>
      <w:bookmarkStart w:id="12662" w:name="_ETM_Q23_494079"/>
      <w:bookmarkEnd w:id="12662"/>
      <w:r>
        <w:rPr>
          <w:rFonts w:hint="cs"/>
          <w:rtl/>
          <w:lang w:eastAsia="he-IL"/>
        </w:rPr>
        <w:t xml:space="preserve">אם אתה לא מציע </w:t>
      </w:r>
      <w:r w:rsidR="00D46959">
        <w:rPr>
          <w:rFonts w:hint="cs"/>
          <w:rtl/>
          <w:lang w:eastAsia="he-IL"/>
        </w:rPr>
        <w:t>– – –</w:t>
      </w:r>
    </w:p>
    <w:p w:rsidR="00362C64" w:rsidRDefault="00362C64" w:rsidP="00BC2520">
      <w:pPr>
        <w:rPr>
          <w:rtl/>
          <w:lang w:eastAsia="he-IL"/>
        </w:rPr>
      </w:pPr>
      <w:bookmarkStart w:id="12663" w:name="_ETM_Q23_489948"/>
      <w:bookmarkStart w:id="12664" w:name="_ETM_Q23_490059"/>
      <w:bookmarkEnd w:id="12663"/>
      <w:bookmarkEnd w:id="12664"/>
    </w:p>
    <w:p w:rsidR="00362C64" w:rsidRDefault="00362C64" w:rsidP="00BC2520">
      <w:pPr>
        <w:pStyle w:val="af5"/>
        <w:keepNext/>
        <w:rPr>
          <w:rtl/>
        </w:rPr>
      </w:pPr>
      <w:bookmarkStart w:id="12665" w:name="ET_interruption_5264_58"/>
      <w:r w:rsidRPr="004931F8">
        <w:rPr>
          <w:rStyle w:val="TagStyle"/>
          <w:rtl/>
        </w:rPr>
        <w:t xml:space="preserve"> &lt;&lt; קריאה &gt;&gt; </w:t>
      </w:r>
      <w:r>
        <w:rPr>
          <w:rtl/>
        </w:rPr>
        <w:t>אחמד טיבי (חד"ש-תע"ל):</w:t>
      </w:r>
      <w:r w:rsidRPr="004931F8">
        <w:rPr>
          <w:rStyle w:val="TagStyle"/>
          <w:rtl/>
        </w:rPr>
        <w:t xml:space="preserve"> &lt;&lt; קריאה &gt;&gt;</w:t>
      </w:r>
      <w:r>
        <w:rPr>
          <w:rtl/>
        </w:rPr>
        <w:t xml:space="preserve">   </w:t>
      </w:r>
      <w:bookmarkEnd w:id="12665"/>
    </w:p>
    <w:p w:rsidR="00362C64" w:rsidRDefault="00362C64" w:rsidP="00C5704F">
      <w:pPr>
        <w:rPr>
          <w:rtl/>
          <w:lang w:eastAsia="he-IL"/>
        </w:rPr>
      </w:pPr>
    </w:p>
    <w:p w:rsidR="00362C64" w:rsidRDefault="00362C64" w:rsidP="00020EFE">
      <w:pPr>
        <w:rPr>
          <w:rtl/>
          <w:lang w:eastAsia="he-IL"/>
        </w:rPr>
      </w:pPr>
      <w:bookmarkStart w:id="12666" w:name="_ETM_Q23_496227"/>
      <w:bookmarkEnd w:id="12666"/>
      <w:r>
        <w:rPr>
          <w:rFonts w:hint="cs"/>
          <w:rtl/>
          <w:lang w:eastAsia="he-IL"/>
        </w:rPr>
        <w:t>ב</w:t>
      </w:r>
      <w:bookmarkStart w:id="12667" w:name="_ETM_Q23_496513"/>
      <w:bookmarkEnd w:id="12667"/>
      <w:r>
        <w:rPr>
          <w:rFonts w:hint="cs"/>
          <w:rtl/>
          <w:lang w:eastAsia="he-IL"/>
        </w:rPr>
        <w:t>י</w:t>
      </w:r>
      <w:bookmarkStart w:id="12668" w:name="_ETM_Q23_496628"/>
      <w:bookmarkEnd w:id="12668"/>
      <w:r>
        <w:rPr>
          <w:rFonts w:hint="cs"/>
          <w:rtl/>
          <w:lang w:eastAsia="he-IL"/>
        </w:rPr>
        <w:t>נתיים</w:t>
      </w:r>
      <w:r w:rsidR="00020EFE">
        <w:rPr>
          <w:rFonts w:hint="cs"/>
          <w:rtl/>
          <w:lang w:eastAsia="he-IL"/>
        </w:rPr>
        <w:t>,</w:t>
      </w:r>
      <w:bookmarkStart w:id="12669" w:name="_ETM_Q23_497552"/>
      <w:bookmarkStart w:id="12670" w:name="_ETM_Q23_497698"/>
      <w:bookmarkEnd w:id="12669"/>
      <w:bookmarkEnd w:id="12670"/>
      <w:r>
        <w:rPr>
          <w:rFonts w:hint="cs"/>
          <w:rtl/>
          <w:lang w:eastAsia="he-IL"/>
        </w:rPr>
        <w:t xml:space="preserve"> בינתיים היא הסמיכה </w:t>
      </w:r>
      <w:bookmarkStart w:id="12671" w:name="_ETM_Q23_496313"/>
      <w:bookmarkEnd w:id="12671"/>
      <w:r>
        <w:rPr>
          <w:rFonts w:hint="cs"/>
          <w:rtl/>
          <w:lang w:eastAsia="he-IL"/>
        </w:rPr>
        <w:t xml:space="preserve">אותי, עד שהיא מגיעה. אני יכול לעלות לכמה דקות? </w:t>
      </w:r>
    </w:p>
    <w:p w:rsidR="00362C64" w:rsidRDefault="00362C64" w:rsidP="00BC2520">
      <w:pPr>
        <w:rPr>
          <w:rtl/>
          <w:lang w:eastAsia="he-IL"/>
        </w:rPr>
      </w:pPr>
      <w:bookmarkStart w:id="12672" w:name="_ETM_Q23_502138"/>
      <w:bookmarkStart w:id="12673" w:name="_ETM_Q23_502267"/>
      <w:bookmarkEnd w:id="12672"/>
      <w:bookmarkEnd w:id="12673"/>
    </w:p>
    <w:p w:rsidR="00362C64" w:rsidRDefault="00362C64" w:rsidP="00BC2520">
      <w:pPr>
        <w:pStyle w:val="af5"/>
        <w:keepNext/>
        <w:rPr>
          <w:rtl/>
        </w:rPr>
      </w:pPr>
      <w:bookmarkStart w:id="12674" w:name="ET_interruption_קריאה_60"/>
      <w:r w:rsidRPr="004931F8">
        <w:rPr>
          <w:rStyle w:val="TagStyle"/>
          <w:rtl/>
        </w:rPr>
        <w:t xml:space="preserve"> &lt;&lt; קריאה &gt;&gt; </w:t>
      </w:r>
      <w:r>
        <w:rPr>
          <w:rtl/>
        </w:rPr>
        <w:t>קריאה:</w:t>
      </w:r>
      <w:r w:rsidRPr="004931F8">
        <w:rPr>
          <w:rStyle w:val="TagStyle"/>
          <w:rtl/>
        </w:rPr>
        <w:t xml:space="preserve"> &lt;&lt; קריאה &gt;&gt;</w:t>
      </w:r>
      <w:r>
        <w:rPr>
          <w:rtl/>
        </w:rPr>
        <w:t xml:space="preserve">   </w:t>
      </w:r>
      <w:bookmarkEnd w:id="12674"/>
    </w:p>
    <w:p w:rsidR="00362C64" w:rsidRDefault="00362C64" w:rsidP="00C5704F">
      <w:pPr>
        <w:rPr>
          <w:rtl/>
          <w:lang w:eastAsia="he-IL"/>
        </w:rPr>
      </w:pPr>
    </w:p>
    <w:p w:rsidR="00362C64" w:rsidRDefault="00362C64" w:rsidP="00BC2520">
      <w:pPr>
        <w:rPr>
          <w:rtl/>
          <w:lang w:eastAsia="he-IL"/>
        </w:rPr>
      </w:pPr>
      <w:bookmarkStart w:id="12675" w:name="_ETM_Q23_505000"/>
      <w:bookmarkEnd w:id="12675"/>
      <w:r>
        <w:rPr>
          <w:rFonts w:hint="cs"/>
          <w:rtl/>
          <w:lang w:eastAsia="he-IL"/>
        </w:rPr>
        <w:t>עאידה מורידה.</w:t>
      </w:r>
    </w:p>
    <w:p w:rsidR="00362C64" w:rsidRDefault="00362C64" w:rsidP="00BC2520">
      <w:pPr>
        <w:rPr>
          <w:rtl/>
          <w:lang w:eastAsia="he-IL"/>
        </w:rPr>
      </w:pPr>
      <w:bookmarkStart w:id="12676" w:name="_ETM_Q23_506957"/>
      <w:bookmarkStart w:id="12677" w:name="_ETM_Q23_507066"/>
      <w:bookmarkEnd w:id="12676"/>
      <w:bookmarkEnd w:id="12677"/>
    </w:p>
    <w:p w:rsidR="00362C64" w:rsidRDefault="00362C64" w:rsidP="00BC2520">
      <w:pPr>
        <w:pStyle w:val="af6"/>
        <w:keepNext/>
        <w:rPr>
          <w:rtl/>
        </w:rPr>
      </w:pPr>
      <w:bookmarkStart w:id="12678" w:name="ET_yor_6488_61"/>
      <w:r w:rsidRPr="004931F8">
        <w:rPr>
          <w:rStyle w:val="TagStyle"/>
          <w:rtl/>
        </w:rPr>
        <w:t xml:space="preserve"> &lt;&lt; יור &gt;&gt; </w:t>
      </w:r>
      <w:r>
        <w:rPr>
          <w:rtl/>
        </w:rPr>
        <w:t>היו"ר אוריאל בוסו:</w:t>
      </w:r>
      <w:r w:rsidRPr="004931F8">
        <w:rPr>
          <w:rStyle w:val="TagStyle"/>
          <w:rtl/>
        </w:rPr>
        <w:t xml:space="preserve"> &lt;&lt; יור &gt;&gt;</w:t>
      </w:r>
      <w:r>
        <w:rPr>
          <w:rtl/>
        </w:rPr>
        <w:t xml:space="preserve">   </w:t>
      </w:r>
      <w:bookmarkEnd w:id="12678"/>
    </w:p>
    <w:p w:rsidR="00362C64" w:rsidRDefault="00362C64" w:rsidP="00C5704F">
      <w:pPr>
        <w:rPr>
          <w:rtl/>
          <w:lang w:eastAsia="he-IL"/>
        </w:rPr>
      </w:pPr>
    </w:p>
    <w:p w:rsidR="00362C64" w:rsidRDefault="00362C64" w:rsidP="00BC2520">
      <w:pPr>
        <w:rPr>
          <w:rtl/>
          <w:lang w:eastAsia="he-IL"/>
        </w:rPr>
      </w:pPr>
      <w:bookmarkStart w:id="12679" w:name="_ETM_Q23_508056"/>
      <w:bookmarkEnd w:id="12679"/>
      <w:r>
        <w:rPr>
          <w:rFonts w:hint="cs"/>
          <w:rtl/>
          <w:lang w:eastAsia="he-IL"/>
        </w:rPr>
        <w:t>היא הורידה?</w:t>
      </w:r>
      <w:bookmarkStart w:id="12680" w:name="_ETM_Q23_504326"/>
      <w:bookmarkStart w:id="12681" w:name="_ETM_Q23_504416"/>
      <w:bookmarkStart w:id="12682" w:name="_ETM_Q23_507691"/>
      <w:bookmarkEnd w:id="12680"/>
      <w:bookmarkEnd w:id="12681"/>
      <w:bookmarkEnd w:id="12682"/>
      <w:r>
        <w:rPr>
          <w:rFonts w:hint="cs"/>
          <w:rtl/>
          <w:lang w:eastAsia="he-IL"/>
        </w:rPr>
        <w:t xml:space="preserve"> תודה רבה. הצעת החוק הורדה מסדר-היום. </w:t>
      </w:r>
    </w:p>
    <w:p w:rsidR="00362C64" w:rsidRDefault="00362C64" w:rsidP="00BC2520">
      <w:pPr>
        <w:rPr>
          <w:rtl/>
          <w:lang w:eastAsia="he-IL"/>
        </w:rPr>
      </w:pPr>
    </w:p>
    <w:p w:rsidR="00362C64" w:rsidRDefault="00362C64" w:rsidP="00020EFE">
      <w:pPr>
        <w:rPr>
          <w:rtl/>
          <w:lang w:eastAsia="he-IL"/>
        </w:rPr>
      </w:pPr>
      <w:r>
        <w:rPr>
          <w:rFonts w:hint="cs"/>
          <w:rtl/>
          <w:lang w:eastAsia="he-IL"/>
        </w:rPr>
        <w:t xml:space="preserve">נעבור לנושא הבא </w:t>
      </w:r>
      <w:bookmarkStart w:id="12683" w:name="_ETM_Q23_512347"/>
      <w:bookmarkEnd w:id="12683"/>
      <w:r w:rsidR="00020EFE">
        <w:rPr>
          <w:rFonts w:hint="eastAsia"/>
          <w:rtl/>
          <w:lang w:eastAsia="he-IL"/>
        </w:rPr>
        <w:t xml:space="preserve">– </w:t>
      </w:r>
      <w:r>
        <w:rPr>
          <w:rFonts w:hint="cs"/>
          <w:rtl/>
          <w:lang w:eastAsia="he-IL"/>
        </w:rPr>
        <w:t xml:space="preserve">ביטוח לאומי (תיקון </w:t>
      </w:r>
      <w:r>
        <w:rPr>
          <w:rtl/>
          <w:lang w:eastAsia="he-IL"/>
        </w:rPr>
        <w:t>–</w:t>
      </w:r>
      <w:r>
        <w:rPr>
          <w:rFonts w:hint="cs"/>
          <w:rtl/>
          <w:lang w:eastAsia="he-IL"/>
        </w:rPr>
        <w:t xml:space="preserve"> עבודה מועדפת בענף המסעדנות), של חבר </w:t>
      </w:r>
      <w:bookmarkStart w:id="12684" w:name="_ETM_Q23_514048"/>
      <w:bookmarkEnd w:id="12684"/>
      <w:r>
        <w:rPr>
          <w:rFonts w:hint="cs"/>
          <w:rtl/>
          <w:lang w:eastAsia="he-IL"/>
        </w:rPr>
        <w:t>הכנסת מיכאל מרדכי ביטון</w:t>
      </w:r>
      <w:r w:rsidR="00020EFE">
        <w:rPr>
          <w:rFonts w:hint="cs"/>
          <w:rtl/>
          <w:lang w:eastAsia="he-IL"/>
        </w:rPr>
        <w:t>.</w:t>
      </w:r>
      <w:r>
        <w:rPr>
          <w:rFonts w:hint="cs"/>
          <w:rtl/>
          <w:lang w:eastAsia="he-IL"/>
        </w:rPr>
        <w:t xml:space="preserve"> גם הוא לא נמצא. </w:t>
      </w:r>
      <w:bookmarkStart w:id="12685" w:name="_ETM_Q23_518891"/>
      <w:bookmarkEnd w:id="12685"/>
      <w:r>
        <w:rPr>
          <w:rFonts w:hint="cs"/>
          <w:rtl/>
          <w:lang w:eastAsia="he-IL"/>
        </w:rPr>
        <w:t xml:space="preserve">אנחנו נמשיך הלאה. הצעת חוק חינוך ממלכתי, של חבר הכנסת </w:t>
      </w:r>
      <w:bookmarkStart w:id="12686" w:name="_ETM_Q23_523676"/>
      <w:bookmarkEnd w:id="12686"/>
      <w:r>
        <w:rPr>
          <w:rFonts w:hint="cs"/>
          <w:rtl/>
          <w:lang w:eastAsia="he-IL"/>
        </w:rPr>
        <w:t xml:space="preserve">משה טור פז </w:t>
      </w:r>
      <w:r>
        <w:rPr>
          <w:rtl/>
          <w:lang w:eastAsia="he-IL"/>
        </w:rPr>
        <w:t>–</w:t>
      </w:r>
      <w:r>
        <w:rPr>
          <w:rFonts w:hint="cs"/>
          <w:rtl/>
          <w:lang w:eastAsia="he-IL"/>
        </w:rPr>
        <w:t xml:space="preserve"> הוא לא נמצא. </w:t>
      </w:r>
    </w:p>
    <w:p w:rsidR="00362C64" w:rsidRDefault="00362C64" w:rsidP="003F7569">
      <w:pPr>
        <w:rPr>
          <w:rtl/>
          <w:lang w:eastAsia="he-IL"/>
        </w:rPr>
      </w:pPr>
    </w:p>
    <w:p w:rsidR="00362C64" w:rsidRDefault="00362C64" w:rsidP="003F7569">
      <w:pPr>
        <w:rPr>
          <w:rtl/>
          <w:lang w:eastAsia="he-IL"/>
        </w:rPr>
      </w:pPr>
    </w:p>
    <w:p w:rsidR="00362C64" w:rsidRDefault="00362C64" w:rsidP="00BC2520">
      <w:pPr>
        <w:pStyle w:val="a6"/>
        <w:rPr>
          <w:rtl/>
          <w:lang w:eastAsia="he-IL"/>
        </w:rPr>
      </w:pPr>
      <w:bookmarkStart w:id="12687" w:name="ET_hatsach_639992_65"/>
      <w:r w:rsidRPr="004931F8">
        <w:rPr>
          <w:rStyle w:val="TagStyle"/>
          <w:rtl/>
        </w:rPr>
        <w:t xml:space="preserve"> &lt;&lt; הצח &gt;&gt; </w:t>
      </w:r>
      <w:bookmarkStart w:id="12688" w:name="_Toc136463726"/>
      <w:bookmarkStart w:id="12689" w:name="_Toc136463988"/>
      <w:r>
        <w:rPr>
          <w:rtl/>
          <w:lang w:eastAsia="he-IL"/>
        </w:rPr>
        <w:t>הצעת חוק חובת לימודי ליבה וביטול מוסדות הפטור (תיקוני חקיקה), התשפ"ג</w:t>
      </w:r>
      <w:r>
        <w:rPr>
          <w:rFonts w:hint="cs"/>
          <w:rtl/>
          <w:lang w:eastAsia="he-IL"/>
        </w:rPr>
        <w:t>–</w:t>
      </w:r>
      <w:r>
        <w:rPr>
          <w:rtl/>
          <w:lang w:eastAsia="he-IL"/>
        </w:rPr>
        <w:t>2023</w:t>
      </w:r>
      <w:bookmarkEnd w:id="12688"/>
      <w:bookmarkEnd w:id="12689"/>
      <w:r w:rsidRPr="004931F8">
        <w:rPr>
          <w:rStyle w:val="TagStyle"/>
          <w:rtl/>
        </w:rPr>
        <w:t xml:space="preserve"> &lt;&lt; הצח &gt;&gt;</w:t>
      </w:r>
      <w:r>
        <w:rPr>
          <w:rtl/>
          <w:lang w:eastAsia="he-IL"/>
        </w:rPr>
        <w:t xml:space="preserve">   </w:t>
      </w:r>
      <w:bookmarkEnd w:id="12687"/>
    </w:p>
    <w:p w:rsidR="00362C64" w:rsidRDefault="00362C64" w:rsidP="00BC2520">
      <w:pPr>
        <w:rPr>
          <w:rtl/>
          <w:lang w:eastAsia="he-IL"/>
        </w:rPr>
      </w:pPr>
      <w:r w:rsidRPr="004931F8">
        <w:rPr>
          <w:rtl/>
          <w:lang w:eastAsia="he-IL"/>
        </w:rPr>
        <w:t>[הצעת חוק פ/3135/</w:t>
      </w:r>
      <w:r>
        <w:rPr>
          <w:rFonts w:hint="cs"/>
          <w:rtl/>
          <w:lang w:eastAsia="he-IL"/>
        </w:rPr>
        <w:t>25</w:t>
      </w:r>
      <w:r w:rsidRPr="004931F8">
        <w:rPr>
          <w:rtl/>
          <w:lang w:eastAsia="he-IL"/>
        </w:rPr>
        <w:t>; נספחות.]</w:t>
      </w:r>
    </w:p>
    <w:p w:rsidR="00362C64" w:rsidRPr="004931F8" w:rsidRDefault="00362C64" w:rsidP="00BC2520">
      <w:pPr>
        <w:pStyle w:val="-0"/>
        <w:rPr>
          <w:rtl/>
          <w:lang w:eastAsia="he-IL"/>
        </w:rPr>
      </w:pPr>
      <w:r>
        <w:rPr>
          <w:rFonts w:hint="cs"/>
          <w:rtl/>
          <w:lang w:eastAsia="he-IL"/>
        </w:rPr>
        <w:t>(הצעת קבוצת חברי הכנסת)</w:t>
      </w:r>
    </w:p>
    <w:p w:rsidR="00362C64" w:rsidRPr="004931F8" w:rsidRDefault="00362C64" w:rsidP="00C5704F">
      <w:pPr>
        <w:rPr>
          <w:rtl/>
          <w:lang w:eastAsia="he-IL"/>
        </w:rPr>
      </w:pPr>
    </w:p>
    <w:p w:rsidR="00362C64" w:rsidRDefault="00362C64" w:rsidP="00BC2520">
      <w:pPr>
        <w:pStyle w:val="af6"/>
        <w:keepNext/>
        <w:rPr>
          <w:rtl/>
        </w:rPr>
      </w:pPr>
      <w:bookmarkStart w:id="12690" w:name="ET_yor_6488_64"/>
      <w:r w:rsidRPr="004931F8">
        <w:rPr>
          <w:rStyle w:val="TagStyle"/>
          <w:rtl/>
        </w:rPr>
        <w:t xml:space="preserve"> &lt;&lt; יור &gt;&gt; </w:t>
      </w:r>
      <w:r>
        <w:rPr>
          <w:rtl/>
        </w:rPr>
        <w:t>היו"ר אוריאל בוסו:</w:t>
      </w:r>
      <w:r w:rsidRPr="004931F8">
        <w:rPr>
          <w:rStyle w:val="TagStyle"/>
          <w:rtl/>
        </w:rPr>
        <w:t xml:space="preserve"> &lt;&lt; יור &gt;&gt;</w:t>
      </w:r>
      <w:r>
        <w:rPr>
          <w:rtl/>
        </w:rPr>
        <w:t xml:space="preserve">   </w:t>
      </w:r>
      <w:bookmarkEnd w:id="12690"/>
    </w:p>
    <w:p w:rsidR="00362C64" w:rsidRDefault="00362C64" w:rsidP="00C5704F">
      <w:pPr>
        <w:rPr>
          <w:rtl/>
          <w:lang w:eastAsia="he-IL"/>
        </w:rPr>
      </w:pPr>
    </w:p>
    <w:p w:rsidR="00362C64" w:rsidRPr="004931F8" w:rsidRDefault="00362C64" w:rsidP="00BC2520">
      <w:pPr>
        <w:rPr>
          <w:rtl/>
          <w:lang w:eastAsia="he-IL"/>
        </w:rPr>
      </w:pPr>
      <w:r>
        <w:rPr>
          <w:rFonts w:hint="cs"/>
          <w:rtl/>
          <w:lang w:eastAsia="he-IL"/>
        </w:rPr>
        <w:t xml:space="preserve">הצעת חוק </w:t>
      </w:r>
      <w:bookmarkStart w:id="12691" w:name="_ETM_Q23_525898"/>
      <w:bookmarkEnd w:id="12691"/>
      <w:r>
        <w:rPr>
          <w:rFonts w:hint="cs"/>
          <w:rtl/>
          <w:lang w:eastAsia="he-IL"/>
        </w:rPr>
        <w:t xml:space="preserve">חובת לימודי ליבה וביטול מוסדות הפטור (תיקוני חקיקה), </w:t>
      </w:r>
      <w:r w:rsidR="00020EFE">
        <w:rPr>
          <w:rFonts w:hint="cs"/>
          <w:rtl/>
          <w:lang w:eastAsia="he-IL"/>
        </w:rPr>
        <w:t xml:space="preserve">של </w:t>
      </w:r>
      <w:r>
        <w:rPr>
          <w:rFonts w:hint="cs"/>
          <w:rtl/>
          <w:lang w:eastAsia="he-IL"/>
        </w:rPr>
        <w:t xml:space="preserve">אביגדור ליברמן </w:t>
      </w:r>
      <w:bookmarkStart w:id="12692" w:name="_ETM_Q23_531943"/>
      <w:bookmarkEnd w:id="12692"/>
      <w:r>
        <w:rPr>
          <w:rFonts w:hint="cs"/>
          <w:rtl/>
          <w:lang w:eastAsia="he-IL"/>
        </w:rPr>
        <w:t xml:space="preserve">וקבוצת חברי </w:t>
      </w:r>
      <w:r w:rsidR="00020EFE">
        <w:rPr>
          <w:rFonts w:hint="cs"/>
          <w:rtl/>
          <w:lang w:eastAsia="he-IL"/>
        </w:rPr>
        <w:t>ה</w:t>
      </w:r>
      <w:r>
        <w:rPr>
          <w:rFonts w:hint="cs"/>
          <w:rtl/>
          <w:lang w:eastAsia="he-IL"/>
        </w:rPr>
        <w:t>כנסת. חבר הכנסת עודד פורר, בבקשה.</w:t>
      </w:r>
    </w:p>
    <w:p w:rsidR="00362C64" w:rsidRDefault="00362C64" w:rsidP="00BC2520">
      <w:pPr>
        <w:rPr>
          <w:rtl/>
          <w:lang w:eastAsia="he-IL"/>
        </w:rPr>
      </w:pPr>
      <w:bookmarkStart w:id="12693" w:name="_ETM_Q23_504649"/>
      <w:bookmarkStart w:id="12694" w:name="_ETM_Q23_504770"/>
      <w:bookmarkStart w:id="12695" w:name="_ETM_Q23_499748"/>
      <w:bookmarkStart w:id="12696" w:name="_ETM_Q23_499900"/>
      <w:bookmarkEnd w:id="12693"/>
      <w:bookmarkEnd w:id="12694"/>
      <w:bookmarkEnd w:id="12695"/>
      <w:bookmarkEnd w:id="12696"/>
    </w:p>
    <w:p w:rsidR="00362C64" w:rsidRDefault="00362C64" w:rsidP="00BC2520">
      <w:pPr>
        <w:pStyle w:val="af5"/>
        <w:keepNext/>
        <w:rPr>
          <w:rtl/>
        </w:rPr>
      </w:pPr>
      <w:bookmarkStart w:id="12697" w:name="ET_interruption_5783_67"/>
      <w:r w:rsidRPr="004931F8">
        <w:rPr>
          <w:rStyle w:val="TagStyle"/>
          <w:rtl/>
        </w:rPr>
        <w:t xml:space="preserve"> &lt;&lt; קריאה &gt;&gt; </w:t>
      </w:r>
      <w:r>
        <w:rPr>
          <w:rtl/>
        </w:rPr>
        <w:t>מירב כהן (יש עתיד):</w:t>
      </w:r>
      <w:r w:rsidRPr="004931F8">
        <w:rPr>
          <w:rStyle w:val="TagStyle"/>
          <w:rtl/>
        </w:rPr>
        <w:t xml:space="preserve"> &lt;&lt; קריאה &gt;&gt;</w:t>
      </w:r>
      <w:r>
        <w:rPr>
          <w:rtl/>
        </w:rPr>
        <w:t xml:space="preserve">   </w:t>
      </w:r>
      <w:bookmarkEnd w:id="12697"/>
    </w:p>
    <w:p w:rsidR="00362C64" w:rsidRDefault="00362C64" w:rsidP="00C5704F">
      <w:pPr>
        <w:rPr>
          <w:rtl/>
          <w:lang w:eastAsia="he-IL"/>
        </w:rPr>
      </w:pPr>
    </w:p>
    <w:p w:rsidR="00362C64" w:rsidRDefault="00362C64" w:rsidP="00BC2520">
      <w:pPr>
        <w:rPr>
          <w:rtl/>
          <w:lang w:eastAsia="he-IL"/>
        </w:rPr>
      </w:pPr>
      <w:bookmarkStart w:id="12698" w:name="_ETM_Q23_540711"/>
      <w:bookmarkStart w:id="12699" w:name="_ETM_Q23_541017"/>
      <w:bookmarkStart w:id="12700" w:name="_ETM_Q23_541121"/>
      <w:bookmarkEnd w:id="12698"/>
      <w:bookmarkEnd w:id="12699"/>
      <w:bookmarkEnd w:id="12700"/>
      <w:r>
        <w:rPr>
          <w:rFonts w:hint="cs"/>
          <w:rtl/>
          <w:lang w:eastAsia="he-IL"/>
        </w:rPr>
        <w:t>אתה מחזיר את זה אחרי זה? איך זה עובד?</w:t>
      </w:r>
    </w:p>
    <w:p w:rsidR="00362C64" w:rsidRDefault="00362C64" w:rsidP="00BC2520">
      <w:pPr>
        <w:rPr>
          <w:rtl/>
          <w:lang w:eastAsia="he-IL"/>
        </w:rPr>
      </w:pPr>
      <w:bookmarkStart w:id="12701" w:name="_ETM_Q23_541427"/>
      <w:bookmarkStart w:id="12702" w:name="_ETM_Q23_541518"/>
      <w:bookmarkEnd w:id="12701"/>
      <w:bookmarkEnd w:id="12702"/>
    </w:p>
    <w:p w:rsidR="00362C64" w:rsidRDefault="00362C64" w:rsidP="00BC2520">
      <w:pPr>
        <w:pStyle w:val="af6"/>
        <w:keepNext/>
        <w:rPr>
          <w:rtl/>
        </w:rPr>
      </w:pPr>
      <w:bookmarkStart w:id="12703" w:name="ET_yor_6488_68"/>
      <w:r w:rsidRPr="004931F8">
        <w:rPr>
          <w:rStyle w:val="TagStyle"/>
          <w:rtl/>
        </w:rPr>
        <w:t xml:space="preserve"> &lt;&lt; יור &gt;&gt; </w:t>
      </w:r>
      <w:r>
        <w:rPr>
          <w:rtl/>
        </w:rPr>
        <w:t>היו"ר אוריאל בוסו:</w:t>
      </w:r>
      <w:r w:rsidRPr="004931F8">
        <w:rPr>
          <w:rStyle w:val="TagStyle"/>
          <w:rtl/>
        </w:rPr>
        <w:t xml:space="preserve"> &lt;&lt; יור &gt;&gt;</w:t>
      </w:r>
      <w:r>
        <w:rPr>
          <w:rtl/>
        </w:rPr>
        <w:t xml:space="preserve">   </w:t>
      </w:r>
      <w:bookmarkEnd w:id="12703"/>
    </w:p>
    <w:p w:rsidR="00362C64" w:rsidRDefault="00362C64" w:rsidP="00C5704F">
      <w:pPr>
        <w:rPr>
          <w:rtl/>
          <w:lang w:eastAsia="he-IL"/>
        </w:rPr>
      </w:pPr>
    </w:p>
    <w:p w:rsidR="00362C64" w:rsidRDefault="00362C64" w:rsidP="00020EFE">
      <w:pPr>
        <w:rPr>
          <w:rtl/>
          <w:lang w:eastAsia="he-IL"/>
        </w:rPr>
      </w:pPr>
      <w:bookmarkStart w:id="12704" w:name="_ETM_Q23_543948"/>
      <w:bookmarkEnd w:id="12704"/>
      <w:r>
        <w:rPr>
          <w:rFonts w:hint="cs"/>
          <w:rtl/>
          <w:lang w:eastAsia="he-IL"/>
        </w:rPr>
        <w:t>לא.</w:t>
      </w:r>
      <w:bookmarkStart w:id="12705" w:name="_ETM_Q23_542304"/>
      <w:bookmarkStart w:id="12706" w:name="_ETM_Q23_542450"/>
      <w:bookmarkEnd w:id="12705"/>
      <w:bookmarkEnd w:id="12706"/>
      <w:r>
        <w:rPr>
          <w:rFonts w:hint="cs"/>
          <w:rtl/>
          <w:lang w:eastAsia="he-IL"/>
        </w:rPr>
        <w:t xml:space="preserve"> רגע, רגע. חברי הכנסת, לפני שבועיים היה לנו אותו </w:t>
      </w:r>
      <w:bookmarkStart w:id="12707" w:name="_ETM_Q23_550958"/>
      <w:bookmarkEnd w:id="12707"/>
      <w:r>
        <w:rPr>
          <w:rFonts w:hint="cs"/>
          <w:rtl/>
          <w:lang w:eastAsia="he-IL"/>
        </w:rPr>
        <w:t>אירוע, ובערך עשר הצעות הורדתי</w:t>
      </w:r>
      <w:r w:rsidR="00020EFE">
        <w:rPr>
          <w:rFonts w:hint="cs"/>
          <w:rtl/>
          <w:lang w:eastAsia="he-IL"/>
        </w:rPr>
        <w:t>,</w:t>
      </w:r>
      <w:r>
        <w:rPr>
          <w:rFonts w:hint="cs"/>
          <w:rtl/>
          <w:lang w:eastAsia="he-IL"/>
        </w:rPr>
        <w:t xml:space="preserve"> והחזרתי, כי לא הבינו. </w:t>
      </w:r>
      <w:bookmarkStart w:id="12708" w:name="_ETM_Q23_555343"/>
      <w:bookmarkEnd w:id="12708"/>
      <w:r>
        <w:rPr>
          <w:rFonts w:hint="cs"/>
          <w:rtl/>
          <w:lang w:eastAsia="he-IL"/>
        </w:rPr>
        <w:t xml:space="preserve">עכשיו, כל שבוע נחזור על הסרט הזה? יש פה </w:t>
      </w:r>
      <w:bookmarkStart w:id="12709" w:name="_ETM_Q23_553373"/>
      <w:bookmarkEnd w:id="12709"/>
      <w:r>
        <w:rPr>
          <w:rFonts w:hint="cs"/>
          <w:rtl/>
          <w:lang w:eastAsia="he-IL"/>
        </w:rPr>
        <w:t xml:space="preserve">מליאה שצריכה להתנהל, וצריך לעכב את כולם – להביא </w:t>
      </w:r>
      <w:bookmarkStart w:id="12710" w:name="_ETM_Q23_562212"/>
      <w:bookmarkEnd w:id="12710"/>
      <w:r>
        <w:rPr>
          <w:rFonts w:hint="cs"/>
          <w:rtl/>
          <w:lang w:eastAsia="he-IL"/>
        </w:rPr>
        <w:t>את כולם</w:t>
      </w:r>
      <w:r w:rsidR="00020EFE">
        <w:rPr>
          <w:rFonts w:hint="cs"/>
          <w:rtl/>
          <w:lang w:eastAsia="he-IL"/>
        </w:rPr>
        <w:t>,</w:t>
      </w:r>
      <w:r>
        <w:rPr>
          <w:rFonts w:hint="cs"/>
          <w:rtl/>
          <w:lang w:eastAsia="he-IL"/>
        </w:rPr>
        <w:t xml:space="preserve"> כי הראשון ירד, השני </w:t>
      </w:r>
      <w:bookmarkStart w:id="12711" w:name="_ETM_Q23_561246"/>
      <w:bookmarkEnd w:id="12711"/>
      <w:r>
        <w:rPr>
          <w:rFonts w:hint="cs"/>
          <w:rtl/>
          <w:lang w:eastAsia="he-IL"/>
        </w:rPr>
        <w:t xml:space="preserve">הבא בתור, אחר כך שרשרת. צריכה להיות אחריות. אנשים יושבים </w:t>
      </w:r>
      <w:bookmarkStart w:id="12712" w:name="_ETM_Q23_566562"/>
      <w:bookmarkEnd w:id="12712"/>
      <w:r>
        <w:rPr>
          <w:rFonts w:hint="cs"/>
          <w:rtl/>
          <w:lang w:eastAsia="he-IL"/>
        </w:rPr>
        <w:t xml:space="preserve">בחדרים. יש לך הצעת חוק טרומית </w:t>
      </w:r>
      <w:r>
        <w:rPr>
          <w:rtl/>
          <w:lang w:eastAsia="he-IL"/>
        </w:rPr>
        <w:t>–</w:t>
      </w:r>
      <w:r>
        <w:rPr>
          <w:rFonts w:hint="cs"/>
          <w:rtl/>
          <w:lang w:eastAsia="he-IL"/>
        </w:rPr>
        <w:t xml:space="preserve"> כשאני מגיש הצעת </w:t>
      </w:r>
      <w:bookmarkStart w:id="12713" w:name="_ETM_Q23_564426"/>
      <w:bookmarkEnd w:id="12713"/>
      <w:r>
        <w:rPr>
          <w:rFonts w:hint="cs"/>
          <w:rtl/>
          <w:lang w:eastAsia="he-IL"/>
        </w:rPr>
        <w:t xml:space="preserve">חוק אני כל היום נמצא פה, כי זה חשוב </w:t>
      </w:r>
      <w:bookmarkStart w:id="12714" w:name="_ETM_Q23_571479"/>
      <w:bookmarkEnd w:id="12714"/>
      <w:r>
        <w:rPr>
          <w:rFonts w:hint="cs"/>
          <w:rtl/>
          <w:lang w:eastAsia="he-IL"/>
        </w:rPr>
        <w:t>לי.</w:t>
      </w:r>
    </w:p>
    <w:p w:rsidR="00362C64" w:rsidRDefault="00362C64" w:rsidP="00BC2520">
      <w:pPr>
        <w:rPr>
          <w:rtl/>
          <w:lang w:eastAsia="he-IL"/>
        </w:rPr>
      </w:pPr>
      <w:bookmarkStart w:id="12715" w:name="_ETM_Q23_572306"/>
      <w:bookmarkStart w:id="12716" w:name="_ETM_Q23_572382"/>
      <w:bookmarkEnd w:id="12715"/>
      <w:bookmarkEnd w:id="12716"/>
    </w:p>
    <w:p w:rsidR="00362C64" w:rsidRDefault="00362C64" w:rsidP="00BC2520">
      <w:pPr>
        <w:pStyle w:val="af5"/>
        <w:keepNext/>
        <w:rPr>
          <w:rtl/>
        </w:rPr>
      </w:pPr>
      <w:bookmarkStart w:id="12717" w:name="ET_interruption_5809_70"/>
      <w:r w:rsidRPr="00043815">
        <w:rPr>
          <w:rStyle w:val="TagStyle"/>
          <w:rtl/>
        </w:rPr>
        <w:t xml:space="preserve"> &lt;&lt; קריאה &gt;&gt; </w:t>
      </w:r>
      <w:r>
        <w:rPr>
          <w:rtl/>
        </w:rPr>
        <w:t>מיכל שיר סגמן (יש עתיד):</w:t>
      </w:r>
      <w:r w:rsidRPr="00043815">
        <w:rPr>
          <w:rStyle w:val="TagStyle"/>
          <w:rtl/>
        </w:rPr>
        <w:t xml:space="preserve"> &lt;&lt; קריאה &gt;&gt;</w:t>
      </w:r>
      <w:r>
        <w:rPr>
          <w:rtl/>
        </w:rPr>
        <w:t xml:space="preserve">   </w:t>
      </w:r>
      <w:bookmarkEnd w:id="12717"/>
    </w:p>
    <w:p w:rsidR="00362C64" w:rsidRDefault="00362C64" w:rsidP="00C5704F">
      <w:pPr>
        <w:rPr>
          <w:rtl/>
          <w:lang w:eastAsia="he-IL"/>
        </w:rPr>
      </w:pPr>
    </w:p>
    <w:p w:rsidR="00362C64" w:rsidRDefault="00362C64" w:rsidP="00BC2520">
      <w:pPr>
        <w:rPr>
          <w:rtl/>
          <w:lang w:eastAsia="he-IL"/>
        </w:rPr>
      </w:pPr>
      <w:bookmarkStart w:id="12718" w:name="_ETM_Q23_569740"/>
      <w:bookmarkStart w:id="12719" w:name="_ETM_Q23_570025"/>
      <w:bookmarkStart w:id="12720" w:name="_ETM_Q23_570142"/>
      <w:bookmarkEnd w:id="12718"/>
      <w:bookmarkEnd w:id="12719"/>
      <w:bookmarkEnd w:id="12720"/>
      <w:r>
        <w:rPr>
          <w:rFonts w:hint="cs"/>
          <w:rtl/>
          <w:lang w:eastAsia="he-IL"/>
        </w:rPr>
        <w:t>אבל הם הגיעו להבנות עם שר המשפטים.</w:t>
      </w:r>
    </w:p>
    <w:p w:rsidR="00362C64" w:rsidRPr="00043815" w:rsidRDefault="00362C64" w:rsidP="00BC2520">
      <w:pPr>
        <w:rPr>
          <w:rtl/>
          <w:lang w:eastAsia="he-IL"/>
        </w:rPr>
      </w:pPr>
      <w:bookmarkStart w:id="12721" w:name="_ETM_Q23_567620"/>
      <w:bookmarkStart w:id="12722" w:name="_ETM_Q23_567734"/>
      <w:bookmarkEnd w:id="12721"/>
      <w:bookmarkEnd w:id="12722"/>
    </w:p>
    <w:p w:rsidR="00362C64" w:rsidRDefault="00362C64" w:rsidP="00BC2520">
      <w:pPr>
        <w:pStyle w:val="af6"/>
        <w:keepNext/>
        <w:rPr>
          <w:rtl/>
        </w:rPr>
      </w:pPr>
      <w:r w:rsidRPr="0031578A">
        <w:rPr>
          <w:rStyle w:val="TagStyle"/>
          <w:rtl/>
        </w:rPr>
        <w:t xml:space="preserve"> &lt;&lt; יור &gt;&gt; </w:t>
      </w:r>
      <w:r>
        <w:rPr>
          <w:rtl/>
        </w:rPr>
        <w:t>היו"ר אוריאל בוסו:</w:t>
      </w:r>
      <w:r w:rsidRPr="0031578A">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לא, תודה רבה. חבר'ה, </w:t>
      </w:r>
      <w:bookmarkStart w:id="12723" w:name="_ETM_Q23_569441"/>
      <w:bookmarkEnd w:id="12723"/>
      <w:r>
        <w:rPr>
          <w:rFonts w:hint="cs"/>
          <w:rtl/>
          <w:lang w:eastAsia="he-IL"/>
        </w:rPr>
        <w:t>אולי אנחנו האשמים? בבקשה, עודד פורר, תתחיל. עשר דקות לרשותך.</w:t>
      </w:r>
    </w:p>
    <w:p w:rsidR="00362C64" w:rsidRDefault="00362C64" w:rsidP="00BC2520">
      <w:pPr>
        <w:rPr>
          <w:rtl/>
          <w:lang w:eastAsia="he-IL"/>
        </w:rPr>
      </w:pPr>
      <w:bookmarkStart w:id="12724" w:name="_ETM_Q23_578275"/>
      <w:bookmarkStart w:id="12725" w:name="_ETM_Q23_578388"/>
      <w:bookmarkEnd w:id="12724"/>
      <w:bookmarkEnd w:id="12725"/>
    </w:p>
    <w:p w:rsidR="00362C64" w:rsidRDefault="00362C64" w:rsidP="00BC2520">
      <w:pPr>
        <w:pStyle w:val="af5"/>
        <w:keepNext/>
        <w:rPr>
          <w:rtl/>
        </w:rPr>
      </w:pPr>
      <w:bookmarkStart w:id="12726" w:name="ET_interruption_5785_71"/>
      <w:r w:rsidRPr="00043815">
        <w:rPr>
          <w:rStyle w:val="TagStyle"/>
          <w:rtl/>
        </w:rPr>
        <w:t xml:space="preserve"> &lt;&lt; קריאה &gt;&gt; </w:t>
      </w:r>
      <w:r>
        <w:rPr>
          <w:rtl/>
        </w:rPr>
        <w:t>עופר כסיף (חד"ש-תע"ל):</w:t>
      </w:r>
      <w:r w:rsidRPr="00043815">
        <w:rPr>
          <w:rStyle w:val="TagStyle"/>
          <w:rtl/>
        </w:rPr>
        <w:t xml:space="preserve"> &lt;&lt; קריאה &gt;&gt;</w:t>
      </w:r>
      <w:r>
        <w:rPr>
          <w:rtl/>
        </w:rPr>
        <w:t xml:space="preserve">   </w:t>
      </w:r>
      <w:bookmarkEnd w:id="12726"/>
    </w:p>
    <w:p w:rsidR="00362C64" w:rsidRDefault="00362C64" w:rsidP="00C5704F">
      <w:pPr>
        <w:rPr>
          <w:rtl/>
          <w:lang w:eastAsia="he-IL"/>
        </w:rPr>
      </w:pPr>
    </w:p>
    <w:p w:rsidR="00362C64" w:rsidRDefault="00362C64" w:rsidP="00020EFE">
      <w:pPr>
        <w:rPr>
          <w:rtl/>
          <w:lang w:eastAsia="he-IL"/>
        </w:rPr>
      </w:pPr>
      <w:bookmarkStart w:id="12727" w:name="_ETM_Q23_575207"/>
      <w:bookmarkStart w:id="12728" w:name="_ETM_Q23_575507"/>
      <w:bookmarkEnd w:id="12727"/>
      <w:bookmarkEnd w:id="12728"/>
      <w:r>
        <w:rPr>
          <w:rFonts w:hint="cs"/>
          <w:rtl/>
          <w:lang w:eastAsia="he-IL"/>
        </w:rPr>
        <w:t>ל</w:t>
      </w:r>
      <w:bookmarkStart w:id="12729" w:name="_ETM_Q23_575632"/>
      <w:bookmarkEnd w:id="12729"/>
      <w:r>
        <w:rPr>
          <w:rFonts w:hint="cs"/>
          <w:rtl/>
          <w:lang w:eastAsia="he-IL"/>
        </w:rPr>
        <w:t xml:space="preserve">א, </w:t>
      </w:r>
      <w:bookmarkStart w:id="12730" w:name="_ETM_Q23_575850"/>
      <w:bookmarkEnd w:id="12730"/>
      <w:r>
        <w:rPr>
          <w:rFonts w:hint="cs"/>
          <w:rtl/>
          <w:lang w:eastAsia="he-IL"/>
        </w:rPr>
        <w:t xml:space="preserve">חלילה. אבל אדוני, זה לא </w:t>
      </w:r>
      <w:r w:rsidR="00D46959">
        <w:rPr>
          <w:rFonts w:hint="cs"/>
          <w:rtl/>
          <w:lang w:eastAsia="he-IL"/>
        </w:rPr>
        <w:t>– – –</w:t>
      </w:r>
      <w:r>
        <w:rPr>
          <w:rFonts w:hint="cs"/>
          <w:rtl/>
          <w:lang w:eastAsia="he-IL"/>
        </w:rPr>
        <w:t xml:space="preserve"> ירד חוק </w:t>
      </w:r>
      <w:bookmarkStart w:id="12731" w:name="_ETM_Q23_578839"/>
      <w:bookmarkEnd w:id="12731"/>
      <w:r>
        <w:rPr>
          <w:rFonts w:hint="cs"/>
          <w:rtl/>
          <w:lang w:eastAsia="he-IL"/>
        </w:rPr>
        <w:t>במקרה.</w:t>
      </w:r>
    </w:p>
    <w:p w:rsidR="00362C64" w:rsidRDefault="00362C64" w:rsidP="00BC2520">
      <w:pPr>
        <w:rPr>
          <w:rtl/>
          <w:lang w:eastAsia="he-IL"/>
        </w:rPr>
      </w:pPr>
      <w:bookmarkStart w:id="12732" w:name="_ETM_Q23_578606"/>
      <w:bookmarkStart w:id="12733" w:name="_ETM_Q23_578732"/>
      <w:bookmarkEnd w:id="12732"/>
      <w:bookmarkEnd w:id="12733"/>
    </w:p>
    <w:p w:rsidR="00362C64" w:rsidRDefault="00362C64" w:rsidP="00BC2520">
      <w:pPr>
        <w:pStyle w:val="af6"/>
        <w:keepNext/>
        <w:rPr>
          <w:rtl/>
        </w:rPr>
      </w:pPr>
      <w:bookmarkStart w:id="12734" w:name="ET_yor_6488_72"/>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bookmarkEnd w:id="12734"/>
    </w:p>
    <w:p w:rsidR="00362C64" w:rsidRDefault="00362C64" w:rsidP="00C5704F">
      <w:pPr>
        <w:rPr>
          <w:rtl/>
          <w:lang w:eastAsia="he-IL"/>
        </w:rPr>
      </w:pPr>
    </w:p>
    <w:p w:rsidR="00D84175" w:rsidRDefault="00362C64" w:rsidP="00D84175">
      <w:pPr>
        <w:rPr>
          <w:rtl/>
          <w:lang w:eastAsia="he-IL"/>
        </w:rPr>
      </w:pPr>
      <w:bookmarkStart w:id="12735" w:name="_ETM_Q23_575774"/>
      <w:bookmarkEnd w:id="12735"/>
      <w:r>
        <w:rPr>
          <w:rFonts w:hint="cs"/>
          <w:rtl/>
          <w:lang w:eastAsia="he-IL"/>
        </w:rPr>
        <w:t xml:space="preserve">ירד חוק </w:t>
      </w:r>
      <w:r w:rsidR="00D84175">
        <w:rPr>
          <w:rFonts w:hint="eastAsia"/>
          <w:rtl/>
          <w:lang w:eastAsia="he-IL"/>
        </w:rPr>
        <w:t xml:space="preserve">– </w:t>
      </w:r>
      <w:r>
        <w:rPr>
          <w:rFonts w:hint="cs"/>
          <w:rtl/>
          <w:lang w:eastAsia="he-IL"/>
        </w:rPr>
        <w:t xml:space="preserve">תהיו ערניים, שהבא בתור יהיה. </w:t>
      </w:r>
      <w:bookmarkStart w:id="12736" w:name="_ETM_Q23_579244"/>
      <w:bookmarkEnd w:id="12736"/>
      <w:r>
        <w:rPr>
          <w:rFonts w:hint="cs"/>
          <w:rtl/>
          <w:lang w:eastAsia="he-IL"/>
        </w:rPr>
        <w:t xml:space="preserve">תודה. </w:t>
      </w:r>
    </w:p>
    <w:p w:rsidR="00D84175" w:rsidRDefault="00D84175" w:rsidP="00D84175">
      <w:pPr>
        <w:rPr>
          <w:rtl/>
          <w:lang w:eastAsia="he-IL"/>
        </w:rPr>
      </w:pPr>
    </w:p>
    <w:p w:rsidR="00D84175" w:rsidRDefault="00362C64" w:rsidP="00D84175">
      <w:pPr>
        <w:rPr>
          <w:rtl/>
          <w:lang w:eastAsia="he-IL"/>
        </w:rPr>
      </w:pPr>
      <w:r>
        <w:rPr>
          <w:rFonts w:hint="cs"/>
          <w:rtl/>
          <w:lang w:eastAsia="he-IL"/>
        </w:rPr>
        <w:t xml:space="preserve">עשר דקות לרשותך. </w:t>
      </w:r>
    </w:p>
    <w:p w:rsidR="00D84175" w:rsidRDefault="00D84175" w:rsidP="00D84175">
      <w:pPr>
        <w:rPr>
          <w:rtl/>
          <w:lang w:eastAsia="he-IL"/>
        </w:rPr>
      </w:pPr>
    </w:p>
    <w:p w:rsidR="00362C64" w:rsidRDefault="00362C64" w:rsidP="00D84175">
      <w:pPr>
        <w:rPr>
          <w:rtl/>
          <w:lang w:eastAsia="he-IL"/>
        </w:rPr>
      </w:pPr>
      <w:r>
        <w:rPr>
          <w:rFonts w:hint="cs"/>
          <w:rtl/>
          <w:lang w:eastAsia="he-IL"/>
        </w:rPr>
        <w:t>הצעות החוק ירדו</w:t>
      </w:r>
      <w:r w:rsidR="00D84175">
        <w:rPr>
          <w:rFonts w:hint="cs"/>
          <w:rtl/>
          <w:lang w:eastAsia="he-IL"/>
        </w:rPr>
        <w:t>,</w:t>
      </w:r>
      <w:r>
        <w:rPr>
          <w:rFonts w:hint="cs"/>
          <w:rtl/>
          <w:lang w:eastAsia="he-IL"/>
        </w:rPr>
        <w:t xml:space="preserve"> הן לא יחזרו לסדר-היום.</w:t>
      </w:r>
    </w:p>
    <w:p w:rsidR="00362C64" w:rsidRDefault="00362C64" w:rsidP="00BC2520">
      <w:pPr>
        <w:rPr>
          <w:rtl/>
          <w:lang w:eastAsia="he-IL"/>
        </w:rPr>
      </w:pPr>
      <w:bookmarkStart w:id="12737" w:name="_ETM_Q23_584507"/>
      <w:bookmarkStart w:id="12738" w:name="_ETM_Q23_584658"/>
      <w:bookmarkStart w:id="12739" w:name="_ETM_Q23_586723"/>
      <w:bookmarkEnd w:id="12737"/>
      <w:bookmarkEnd w:id="12738"/>
      <w:bookmarkEnd w:id="12739"/>
    </w:p>
    <w:p w:rsidR="00362C64" w:rsidRDefault="00362C64" w:rsidP="00BC2520">
      <w:pPr>
        <w:pStyle w:val="a4"/>
        <w:keepNext/>
        <w:rPr>
          <w:rtl/>
        </w:rPr>
      </w:pPr>
      <w:bookmarkStart w:id="12740" w:name="ET_speaker_5520_73"/>
      <w:r w:rsidRPr="00951F0A">
        <w:rPr>
          <w:rStyle w:val="TagStyle"/>
          <w:rtl/>
        </w:rPr>
        <w:t xml:space="preserve"> &lt;&lt; דובר &gt;&gt; </w:t>
      </w:r>
      <w:bookmarkStart w:id="12741" w:name="_Toc136463727"/>
      <w:bookmarkStart w:id="12742" w:name="_Toc136463989"/>
      <w:r>
        <w:rPr>
          <w:rtl/>
        </w:rPr>
        <w:t>עודד פורר (ישראל ביתנו):</w:t>
      </w:r>
      <w:bookmarkEnd w:id="12741"/>
      <w:bookmarkEnd w:id="12742"/>
      <w:r w:rsidRPr="00951F0A">
        <w:rPr>
          <w:rStyle w:val="TagStyle"/>
          <w:rtl/>
        </w:rPr>
        <w:t xml:space="preserve"> &lt;&lt; דובר &gt;&gt;</w:t>
      </w:r>
      <w:r>
        <w:rPr>
          <w:rtl/>
        </w:rPr>
        <w:t xml:space="preserve">   </w:t>
      </w:r>
      <w:bookmarkEnd w:id="12740"/>
    </w:p>
    <w:p w:rsidR="00362C64" w:rsidRDefault="00362C64" w:rsidP="00C5704F">
      <w:pPr>
        <w:rPr>
          <w:rtl/>
          <w:lang w:eastAsia="he-IL"/>
        </w:rPr>
      </w:pPr>
    </w:p>
    <w:p w:rsidR="00362C64" w:rsidRDefault="00362C64" w:rsidP="00D84175">
      <w:pPr>
        <w:rPr>
          <w:rtl/>
          <w:lang w:eastAsia="he-IL"/>
        </w:rPr>
      </w:pPr>
      <w:bookmarkStart w:id="12743" w:name="_ETM_Q23_587754"/>
      <w:bookmarkEnd w:id="12743"/>
      <w:r>
        <w:rPr>
          <w:rFonts w:hint="cs"/>
          <w:rtl/>
          <w:lang w:eastAsia="he-IL"/>
        </w:rPr>
        <w:t>א</w:t>
      </w:r>
      <w:bookmarkStart w:id="12744" w:name="_ETM_Q23_587916"/>
      <w:bookmarkEnd w:id="12744"/>
      <w:r>
        <w:rPr>
          <w:rFonts w:hint="cs"/>
          <w:rtl/>
          <w:lang w:eastAsia="he-IL"/>
        </w:rPr>
        <w:t xml:space="preserve">דוני היושב-ראש, חברי הכנסת, אני חייב </w:t>
      </w:r>
      <w:bookmarkStart w:id="12745" w:name="_ETM_Q23_593323"/>
      <w:bookmarkEnd w:id="12745"/>
      <w:r>
        <w:rPr>
          <w:rFonts w:hint="eastAsia"/>
          <w:rtl/>
          <w:lang w:eastAsia="he-IL"/>
        </w:rPr>
        <w:t>–</w:t>
      </w:r>
      <w:r>
        <w:rPr>
          <w:rFonts w:hint="cs"/>
          <w:rtl/>
          <w:lang w:eastAsia="he-IL"/>
        </w:rPr>
        <w:t xml:space="preserve"> רק כדאי </w:t>
      </w:r>
      <w:bookmarkStart w:id="12746" w:name="_ETM_Q23_594602"/>
      <w:bookmarkEnd w:id="12746"/>
      <w:r>
        <w:rPr>
          <w:rFonts w:hint="cs"/>
          <w:rtl/>
          <w:lang w:eastAsia="he-IL"/>
        </w:rPr>
        <w:t xml:space="preserve">לשנות </w:t>
      </w:r>
      <w:r>
        <w:rPr>
          <w:rtl/>
          <w:lang w:eastAsia="he-IL"/>
        </w:rPr>
        <w:t>–</w:t>
      </w:r>
      <w:r>
        <w:rPr>
          <w:rFonts w:hint="cs"/>
          <w:rtl/>
          <w:lang w:eastAsia="he-IL"/>
        </w:rPr>
        <w:t xml:space="preserve"> אני לא מדבר על פקודת הסמים </w:t>
      </w:r>
      <w:bookmarkStart w:id="12747" w:name="_ETM_Q23_593204"/>
      <w:bookmarkEnd w:id="12747"/>
      <w:r>
        <w:rPr>
          <w:rFonts w:hint="cs"/>
          <w:rtl/>
          <w:lang w:eastAsia="he-IL"/>
        </w:rPr>
        <w:t>המסוכנים</w:t>
      </w:r>
      <w:r w:rsidR="00D84175">
        <w:rPr>
          <w:rFonts w:hint="cs"/>
          <w:rtl/>
          <w:lang w:eastAsia="he-IL"/>
        </w:rPr>
        <w:t>,</w:t>
      </w:r>
      <w:r>
        <w:rPr>
          <w:rFonts w:hint="cs"/>
          <w:rtl/>
          <w:lang w:eastAsia="he-IL"/>
        </w:rPr>
        <w:t xml:space="preserve"> שלא יטעו. </w:t>
      </w:r>
    </w:p>
    <w:p w:rsidR="00362C64" w:rsidRDefault="00362C64" w:rsidP="00BC2520">
      <w:pPr>
        <w:rPr>
          <w:rtl/>
          <w:lang w:eastAsia="he-IL"/>
        </w:rPr>
      </w:pPr>
      <w:bookmarkStart w:id="12748" w:name="_ETM_Q23_592645"/>
      <w:bookmarkStart w:id="12749" w:name="_ETM_Q23_592746"/>
      <w:bookmarkEnd w:id="12748"/>
      <w:bookmarkEnd w:id="12749"/>
    </w:p>
    <w:p w:rsidR="00362C64" w:rsidRDefault="00362C64" w:rsidP="00BC2520">
      <w:pPr>
        <w:pStyle w:val="af6"/>
        <w:keepNext/>
        <w:rPr>
          <w:rtl/>
        </w:rPr>
      </w:pPr>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750" w:name="_ETM_Q23_593773"/>
      <w:bookmarkEnd w:id="12750"/>
      <w:r>
        <w:rPr>
          <w:rFonts w:hint="cs"/>
          <w:rtl/>
          <w:lang w:eastAsia="he-IL"/>
        </w:rPr>
        <w:t>הינה, מתקנים את זה.</w:t>
      </w:r>
    </w:p>
    <w:p w:rsidR="00362C64" w:rsidRDefault="00362C64" w:rsidP="00BC2520">
      <w:pPr>
        <w:rPr>
          <w:b/>
          <w:bCs/>
          <w:u w:val="single"/>
          <w:rtl/>
          <w:lang w:eastAsia="he-IL"/>
        </w:rPr>
      </w:pPr>
      <w:bookmarkStart w:id="12751" w:name="_ETM_Q23_596409"/>
      <w:bookmarkStart w:id="12752" w:name="_ETM_Q23_596497"/>
      <w:bookmarkEnd w:id="12751"/>
      <w:bookmarkEnd w:id="12752"/>
    </w:p>
    <w:p w:rsidR="00362C64" w:rsidRDefault="00362C64" w:rsidP="00BC2520">
      <w:pPr>
        <w:pStyle w:val="-"/>
        <w:keepNext/>
        <w:rPr>
          <w:rtl/>
        </w:rPr>
      </w:pPr>
      <w:bookmarkStart w:id="12753" w:name="ET_speakercontinue_5520_78"/>
      <w:r w:rsidRPr="00951F0A">
        <w:rPr>
          <w:rStyle w:val="TagStyle"/>
          <w:rtl/>
        </w:rPr>
        <w:t xml:space="preserve"> &lt;&lt; דובר_המשך &gt;&gt; </w:t>
      </w:r>
      <w:r>
        <w:rPr>
          <w:rtl/>
        </w:rPr>
        <w:t>עודד פורר (ישראל ביתנו):</w:t>
      </w:r>
      <w:r w:rsidRPr="00951F0A">
        <w:rPr>
          <w:rStyle w:val="TagStyle"/>
          <w:rtl/>
        </w:rPr>
        <w:t xml:space="preserve"> &lt;&lt; דובר_המשך &gt;&gt;</w:t>
      </w:r>
      <w:r>
        <w:rPr>
          <w:rtl/>
        </w:rPr>
        <w:t xml:space="preserve">   </w:t>
      </w:r>
      <w:bookmarkEnd w:id="12753"/>
    </w:p>
    <w:p w:rsidR="00362C64" w:rsidRDefault="00362C64" w:rsidP="00C5704F">
      <w:pPr>
        <w:rPr>
          <w:rtl/>
          <w:lang w:eastAsia="he-IL"/>
        </w:rPr>
      </w:pPr>
    </w:p>
    <w:p w:rsidR="00362C64" w:rsidRDefault="00362C64" w:rsidP="00D84175">
      <w:pPr>
        <w:rPr>
          <w:rtl/>
          <w:lang w:eastAsia="he-IL"/>
        </w:rPr>
      </w:pPr>
      <w:bookmarkStart w:id="12754" w:name="_ETM_Q23_595221"/>
      <w:bookmarkEnd w:id="12754"/>
      <w:r>
        <w:rPr>
          <w:rFonts w:hint="cs"/>
          <w:rtl/>
          <w:lang w:eastAsia="he-IL"/>
        </w:rPr>
        <w:t xml:space="preserve">אני רואה ששר </w:t>
      </w:r>
      <w:bookmarkStart w:id="12755" w:name="_ETM_Q23_599460"/>
      <w:bookmarkEnd w:id="12755"/>
      <w:r>
        <w:rPr>
          <w:rFonts w:hint="cs"/>
          <w:rtl/>
          <w:lang w:eastAsia="he-IL"/>
        </w:rPr>
        <w:t xml:space="preserve">החינוך הגיע כדי להשיב </w:t>
      </w:r>
      <w:r w:rsidR="00D84175">
        <w:rPr>
          <w:rFonts w:hint="cs"/>
          <w:rtl/>
          <w:lang w:eastAsia="he-IL"/>
        </w:rPr>
        <w:t>ע</w:t>
      </w:r>
      <w:r>
        <w:rPr>
          <w:rFonts w:hint="cs"/>
          <w:rtl/>
          <w:lang w:eastAsia="he-IL"/>
        </w:rPr>
        <w:t>ל</w:t>
      </w:r>
      <w:r w:rsidR="00D84175">
        <w:rPr>
          <w:rFonts w:hint="cs"/>
          <w:rtl/>
          <w:lang w:eastAsia="he-IL"/>
        </w:rPr>
        <w:t xml:space="preserve"> ה</w:t>
      </w:r>
      <w:r>
        <w:rPr>
          <w:rFonts w:hint="cs"/>
          <w:rtl/>
          <w:lang w:eastAsia="he-IL"/>
        </w:rPr>
        <w:t>הצעה</w:t>
      </w:r>
      <w:r w:rsidR="00D84175">
        <w:rPr>
          <w:rFonts w:hint="cs"/>
          <w:rtl/>
          <w:lang w:eastAsia="he-IL"/>
        </w:rPr>
        <w:t>.</w:t>
      </w:r>
      <w:r>
        <w:rPr>
          <w:rFonts w:hint="cs"/>
          <w:rtl/>
          <w:lang w:eastAsia="he-IL"/>
        </w:rPr>
        <w:t xml:space="preserve"> אני אשמח לשמוע את תשובתו, </w:t>
      </w:r>
      <w:bookmarkStart w:id="12756" w:name="_ETM_Q23_604125"/>
      <w:bookmarkEnd w:id="12756"/>
      <w:r>
        <w:rPr>
          <w:rFonts w:hint="cs"/>
          <w:rtl/>
          <w:lang w:eastAsia="he-IL"/>
        </w:rPr>
        <w:t>כי יש כמה שרי חינוך.</w:t>
      </w:r>
    </w:p>
    <w:p w:rsidR="00362C64" w:rsidRDefault="00362C64" w:rsidP="00BC2520">
      <w:pPr>
        <w:rPr>
          <w:rtl/>
          <w:lang w:eastAsia="he-IL"/>
        </w:rPr>
      </w:pPr>
      <w:bookmarkStart w:id="12757" w:name="_ETM_Q23_601955"/>
      <w:bookmarkStart w:id="12758" w:name="_ETM_Q23_601998"/>
      <w:bookmarkEnd w:id="12757"/>
      <w:bookmarkEnd w:id="12758"/>
    </w:p>
    <w:p w:rsidR="00362C64" w:rsidRDefault="00362C64" w:rsidP="00BC2520">
      <w:pPr>
        <w:pStyle w:val="af6"/>
        <w:keepNext/>
        <w:rPr>
          <w:rtl/>
        </w:rPr>
      </w:pPr>
      <w:bookmarkStart w:id="12759" w:name="ET_yor_6488_79"/>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bookmarkEnd w:id="12759"/>
    </w:p>
    <w:p w:rsidR="00362C64" w:rsidRDefault="00362C64" w:rsidP="00C5704F">
      <w:pPr>
        <w:rPr>
          <w:rtl/>
          <w:lang w:eastAsia="he-IL"/>
        </w:rPr>
      </w:pPr>
    </w:p>
    <w:p w:rsidR="00D84175" w:rsidRDefault="00362C64" w:rsidP="00BC2520">
      <w:pPr>
        <w:rPr>
          <w:rtl/>
          <w:lang w:eastAsia="he-IL"/>
        </w:rPr>
      </w:pPr>
      <w:bookmarkStart w:id="12760" w:name="_ETM_Q23_603847"/>
      <w:bookmarkEnd w:id="12760"/>
      <w:r>
        <w:rPr>
          <w:rFonts w:hint="cs"/>
          <w:rtl/>
          <w:lang w:eastAsia="he-IL"/>
        </w:rPr>
        <w:t xml:space="preserve">אל תטריחו את המציעים, אני לא </w:t>
      </w:r>
      <w:bookmarkStart w:id="12761" w:name="_ETM_Q23_608460"/>
      <w:bookmarkEnd w:id="12761"/>
      <w:r>
        <w:rPr>
          <w:rFonts w:hint="cs"/>
          <w:rtl/>
          <w:lang w:eastAsia="he-IL"/>
        </w:rPr>
        <w:t xml:space="preserve">מחזיר את זה היום. פעם אחת יתיישרו עם סדר-היום כאן ויכבדו </w:t>
      </w:r>
      <w:bookmarkStart w:id="12762" w:name="_ETM_Q23_609758"/>
      <w:bookmarkEnd w:id="12762"/>
      <w:r>
        <w:rPr>
          <w:rFonts w:hint="cs"/>
          <w:rtl/>
          <w:lang w:eastAsia="he-IL"/>
        </w:rPr>
        <w:t xml:space="preserve">את המליאה. </w:t>
      </w:r>
    </w:p>
    <w:p w:rsidR="00D84175" w:rsidRDefault="00D84175" w:rsidP="00BC2520">
      <w:pPr>
        <w:rPr>
          <w:rtl/>
          <w:lang w:eastAsia="he-IL"/>
        </w:rPr>
      </w:pPr>
    </w:p>
    <w:p w:rsidR="00362C64" w:rsidRDefault="00362C64" w:rsidP="00BC2520">
      <w:pPr>
        <w:rPr>
          <w:rtl/>
          <w:lang w:eastAsia="he-IL"/>
        </w:rPr>
      </w:pPr>
      <w:r>
        <w:rPr>
          <w:rFonts w:hint="cs"/>
          <w:rtl/>
          <w:lang w:eastAsia="he-IL"/>
        </w:rPr>
        <w:t>כן</w:t>
      </w:r>
      <w:bookmarkStart w:id="12763" w:name="_ETM_Q23_612821"/>
      <w:bookmarkStart w:id="12764" w:name="_ETM_Q23_612931"/>
      <w:bookmarkEnd w:id="12763"/>
      <w:bookmarkEnd w:id="12764"/>
      <w:r>
        <w:rPr>
          <w:rFonts w:hint="cs"/>
          <w:rtl/>
          <w:lang w:eastAsia="he-IL"/>
        </w:rPr>
        <w:t>, חובת לימודי ליבה.</w:t>
      </w:r>
    </w:p>
    <w:p w:rsidR="00362C64" w:rsidRDefault="00362C64" w:rsidP="00BC2520">
      <w:pPr>
        <w:rPr>
          <w:rtl/>
          <w:lang w:eastAsia="he-IL"/>
        </w:rPr>
      </w:pPr>
      <w:bookmarkStart w:id="12765" w:name="_ETM_Q23_614430"/>
      <w:bookmarkStart w:id="12766" w:name="_ETM_Q23_614546"/>
      <w:bookmarkEnd w:id="12765"/>
      <w:bookmarkEnd w:id="12766"/>
    </w:p>
    <w:p w:rsidR="00362C64" w:rsidRDefault="00362C64" w:rsidP="00BC2520">
      <w:pPr>
        <w:pStyle w:val="af5"/>
        <w:keepNext/>
        <w:rPr>
          <w:rtl/>
        </w:rPr>
      </w:pPr>
      <w:bookmarkStart w:id="12767" w:name="ET_interruption_6458_80"/>
      <w:r w:rsidRPr="00951F0A">
        <w:rPr>
          <w:rStyle w:val="TagStyle"/>
          <w:rtl/>
        </w:rPr>
        <w:t xml:space="preserve"> &lt;&lt; קריאה &gt;&gt; </w:t>
      </w:r>
      <w:r>
        <w:rPr>
          <w:rtl/>
        </w:rPr>
        <w:t>שר החינוך יואב קיש:</w:t>
      </w:r>
      <w:r w:rsidRPr="00951F0A">
        <w:rPr>
          <w:rStyle w:val="TagStyle"/>
          <w:rtl/>
        </w:rPr>
        <w:t xml:space="preserve"> &lt;&lt; קריאה &gt;&gt;</w:t>
      </w:r>
      <w:r>
        <w:rPr>
          <w:rtl/>
        </w:rPr>
        <w:t xml:space="preserve">   </w:t>
      </w:r>
      <w:bookmarkEnd w:id="12767"/>
    </w:p>
    <w:p w:rsidR="00362C64" w:rsidRDefault="00362C64" w:rsidP="00C5704F">
      <w:pPr>
        <w:rPr>
          <w:rtl/>
          <w:lang w:eastAsia="he-IL"/>
        </w:rPr>
      </w:pPr>
    </w:p>
    <w:p w:rsidR="00362C64" w:rsidRDefault="00362C64" w:rsidP="00BC2520">
      <w:pPr>
        <w:rPr>
          <w:rtl/>
          <w:lang w:eastAsia="he-IL"/>
        </w:rPr>
      </w:pPr>
      <w:bookmarkStart w:id="12768" w:name="_ETM_Q23_612885"/>
      <w:bookmarkStart w:id="12769" w:name="_ETM_Q23_613184"/>
      <w:bookmarkStart w:id="12770" w:name="_ETM_Q23_613278"/>
      <w:bookmarkEnd w:id="12768"/>
      <w:bookmarkEnd w:id="12769"/>
      <w:bookmarkEnd w:id="12770"/>
      <w:r>
        <w:rPr>
          <w:rFonts w:hint="cs"/>
          <w:rtl/>
          <w:lang w:eastAsia="he-IL"/>
        </w:rPr>
        <w:t xml:space="preserve">זה לא ליברמן? הייתי בטוח </w:t>
      </w:r>
      <w:bookmarkStart w:id="12771" w:name="_ETM_Q23_617351"/>
      <w:bookmarkEnd w:id="12771"/>
      <w:r>
        <w:rPr>
          <w:rFonts w:hint="cs"/>
          <w:rtl/>
          <w:lang w:eastAsia="he-IL"/>
        </w:rPr>
        <w:t>שליברמן צריך להציג.</w:t>
      </w:r>
    </w:p>
    <w:p w:rsidR="00362C64" w:rsidRDefault="00362C64" w:rsidP="00BC2520">
      <w:pPr>
        <w:rPr>
          <w:rtl/>
          <w:lang w:eastAsia="he-IL"/>
        </w:rPr>
      </w:pPr>
      <w:bookmarkStart w:id="12772" w:name="_ETM_Q23_614883"/>
      <w:bookmarkStart w:id="12773" w:name="_ETM_Q23_614980"/>
      <w:bookmarkEnd w:id="12772"/>
      <w:bookmarkEnd w:id="12773"/>
    </w:p>
    <w:p w:rsidR="00362C64" w:rsidRDefault="00362C64" w:rsidP="00BC2520">
      <w:pPr>
        <w:pStyle w:val="af6"/>
        <w:keepNext/>
        <w:rPr>
          <w:rtl/>
        </w:rPr>
      </w:pPr>
      <w:bookmarkStart w:id="12774" w:name="ET_yor_6488_81"/>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bookmarkEnd w:id="12774"/>
    </w:p>
    <w:p w:rsidR="00362C64" w:rsidRDefault="00362C64" w:rsidP="00C5704F">
      <w:pPr>
        <w:rPr>
          <w:rtl/>
          <w:lang w:eastAsia="he-IL"/>
        </w:rPr>
      </w:pPr>
    </w:p>
    <w:p w:rsidR="00362C64" w:rsidRPr="00951F0A" w:rsidRDefault="00362C64" w:rsidP="00BC2520">
      <w:pPr>
        <w:rPr>
          <w:rtl/>
          <w:lang w:eastAsia="he-IL"/>
        </w:rPr>
      </w:pPr>
      <w:bookmarkStart w:id="12775" w:name="_ETM_Q23_615766"/>
      <w:bookmarkEnd w:id="12775"/>
      <w:r>
        <w:rPr>
          <w:rFonts w:hint="cs"/>
          <w:rtl/>
          <w:lang w:eastAsia="he-IL"/>
        </w:rPr>
        <w:t xml:space="preserve">ליברמן וקבוצת חברי </w:t>
      </w:r>
      <w:bookmarkStart w:id="12776" w:name="_ETM_Q23_618308"/>
      <w:bookmarkEnd w:id="12776"/>
      <w:r>
        <w:rPr>
          <w:rFonts w:hint="cs"/>
          <w:rtl/>
          <w:lang w:eastAsia="he-IL"/>
        </w:rPr>
        <w:t>הכנסת.</w:t>
      </w:r>
    </w:p>
    <w:p w:rsidR="00362C64" w:rsidRDefault="00362C64" w:rsidP="00BC2520">
      <w:pPr>
        <w:rPr>
          <w:rtl/>
          <w:lang w:eastAsia="he-IL"/>
        </w:rPr>
      </w:pPr>
      <w:bookmarkStart w:id="12777" w:name="_ETM_Q23_597488"/>
      <w:bookmarkEnd w:id="12777"/>
    </w:p>
    <w:p w:rsidR="00362C64" w:rsidRDefault="00362C64" w:rsidP="00BC2520">
      <w:pPr>
        <w:pStyle w:val="-"/>
        <w:keepNext/>
        <w:rPr>
          <w:rtl/>
        </w:rPr>
      </w:pPr>
      <w:bookmarkStart w:id="12778" w:name="ET_speakercontinue_5520_19"/>
      <w:r w:rsidRPr="0031578A">
        <w:rPr>
          <w:rStyle w:val="TagStyle"/>
          <w:rtl/>
        </w:rPr>
        <w:t xml:space="preserve"> &lt;&lt; דובר_המשך &gt;&gt; </w:t>
      </w:r>
      <w:r>
        <w:rPr>
          <w:rtl/>
        </w:rPr>
        <w:t>עודד פורר (ישראל ביתנו):</w:t>
      </w:r>
      <w:r w:rsidRPr="0031578A">
        <w:rPr>
          <w:rStyle w:val="TagStyle"/>
          <w:rtl/>
        </w:rPr>
        <w:t xml:space="preserve"> &lt;&lt; דובר_המשך &gt;&gt;</w:t>
      </w:r>
      <w:r>
        <w:rPr>
          <w:rtl/>
        </w:rPr>
        <w:t xml:space="preserve">   </w:t>
      </w:r>
      <w:bookmarkEnd w:id="12778"/>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יש לנו הצעת חוק. אתה מספיק ותיק בבית הזה, יואב, בשביל לדעת שכל מי שחתום על הצעת החוק </w:t>
      </w:r>
      <w:bookmarkStart w:id="12779" w:name="_ETM_Q23_624335"/>
      <w:bookmarkEnd w:id="12779"/>
      <w:r>
        <w:rPr>
          <w:rFonts w:hint="cs"/>
          <w:rtl/>
          <w:lang w:eastAsia="he-IL"/>
        </w:rPr>
        <w:t>יכול להציג אותה.</w:t>
      </w:r>
    </w:p>
    <w:p w:rsidR="00362C64" w:rsidRDefault="00362C64" w:rsidP="00BC2520">
      <w:pPr>
        <w:rPr>
          <w:rtl/>
          <w:lang w:eastAsia="he-IL"/>
        </w:rPr>
      </w:pPr>
      <w:bookmarkStart w:id="12780" w:name="_ETM_Q23_623238"/>
      <w:bookmarkStart w:id="12781" w:name="_ETM_Q23_623357"/>
      <w:bookmarkEnd w:id="12780"/>
      <w:bookmarkEnd w:id="12781"/>
    </w:p>
    <w:p w:rsidR="00362C64" w:rsidRDefault="00362C64" w:rsidP="00BC2520">
      <w:pPr>
        <w:pStyle w:val="af6"/>
        <w:keepNext/>
        <w:rPr>
          <w:rtl/>
        </w:rPr>
      </w:pPr>
      <w:bookmarkStart w:id="12782" w:name="ET_yor_6488_82"/>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bookmarkEnd w:id="12782"/>
    </w:p>
    <w:p w:rsidR="00362C64" w:rsidRDefault="00362C64" w:rsidP="00C5704F">
      <w:pPr>
        <w:rPr>
          <w:rtl/>
          <w:lang w:eastAsia="he-IL"/>
        </w:rPr>
      </w:pPr>
    </w:p>
    <w:p w:rsidR="00362C64" w:rsidRDefault="00362C64" w:rsidP="00BC2520">
      <w:pPr>
        <w:rPr>
          <w:rtl/>
          <w:lang w:eastAsia="he-IL"/>
        </w:rPr>
      </w:pPr>
      <w:bookmarkStart w:id="12783" w:name="_ETM_Q23_620682"/>
      <w:bookmarkEnd w:id="12783"/>
      <w:r>
        <w:rPr>
          <w:rFonts w:hint="cs"/>
          <w:rtl/>
          <w:lang w:eastAsia="he-IL"/>
        </w:rPr>
        <w:t>ירדו עוד שלוש הצעות.</w:t>
      </w:r>
    </w:p>
    <w:p w:rsidR="00362C64" w:rsidRPr="000A0039" w:rsidRDefault="00362C64" w:rsidP="00C5704F">
      <w:pPr>
        <w:rPr>
          <w:rtl/>
        </w:rPr>
      </w:pPr>
      <w:bookmarkStart w:id="12784" w:name="_ETM_Q23_622911"/>
      <w:bookmarkStart w:id="12785" w:name="_ETM_Q23_623008"/>
      <w:bookmarkEnd w:id="12784"/>
      <w:bookmarkEnd w:id="12785"/>
    </w:p>
    <w:p w:rsidR="00362C64" w:rsidRDefault="00362C64" w:rsidP="00BC2520">
      <w:pPr>
        <w:pStyle w:val="af5"/>
        <w:keepNext/>
        <w:rPr>
          <w:rtl/>
        </w:rPr>
      </w:pPr>
      <w:bookmarkStart w:id="12786" w:name="ET_interruption_6345_86"/>
      <w:r w:rsidRPr="00951F0A">
        <w:rPr>
          <w:rStyle w:val="TagStyle"/>
          <w:rtl/>
        </w:rPr>
        <w:t xml:space="preserve"> &lt;&lt; קריאה &gt;&gt; </w:t>
      </w:r>
      <w:r>
        <w:rPr>
          <w:rtl/>
        </w:rPr>
        <w:t>טלי גוטליב (הליכוד):</w:t>
      </w:r>
      <w:r w:rsidRPr="00951F0A">
        <w:rPr>
          <w:rStyle w:val="TagStyle"/>
          <w:rtl/>
        </w:rPr>
        <w:t xml:space="preserve"> &lt;&lt; קריאה &gt;&gt;</w:t>
      </w:r>
      <w:r>
        <w:rPr>
          <w:rtl/>
        </w:rPr>
        <w:t xml:space="preserve">   </w:t>
      </w:r>
      <w:bookmarkEnd w:id="12786"/>
    </w:p>
    <w:p w:rsidR="00362C64" w:rsidRDefault="00362C64" w:rsidP="00C5704F">
      <w:pPr>
        <w:rPr>
          <w:rtl/>
          <w:lang w:eastAsia="he-IL"/>
        </w:rPr>
      </w:pPr>
    </w:p>
    <w:p w:rsidR="00362C64" w:rsidRDefault="00362C64" w:rsidP="00BC2520">
      <w:pPr>
        <w:rPr>
          <w:rtl/>
          <w:lang w:eastAsia="he-IL"/>
        </w:rPr>
      </w:pPr>
      <w:bookmarkStart w:id="12787" w:name="_ETM_Q23_626489"/>
      <w:bookmarkStart w:id="12788" w:name="_ETM_Q23_626786"/>
      <w:bookmarkStart w:id="12789" w:name="_ETM_Q23_626879"/>
      <w:bookmarkStart w:id="12790" w:name="_ETM_Q23_625276"/>
      <w:bookmarkStart w:id="12791" w:name="_ETM_Q23_625573"/>
      <w:bookmarkEnd w:id="12787"/>
      <w:bookmarkEnd w:id="12788"/>
      <w:bookmarkEnd w:id="12789"/>
      <w:bookmarkEnd w:id="12790"/>
      <w:bookmarkEnd w:id="12791"/>
      <w:r>
        <w:rPr>
          <w:rFonts w:hint="cs"/>
          <w:rtl/>
          <w:lang w:eastAsia="he-IL"/>
        </w:rPr>
        <w:t>ל</w:t>
      </w:r>
      <w:bookmarkStart w:id="12792" w:name="_ETM_Q23_625685"/>
      <w:bookmarkEnd w:id="12792"/>
      <w:r>
        <w:rPr>
          <w:rFonts w:hint="cs"/>
          <w:rtl/>
          <w:lang w:eastAsia="he-IL"/>
        </w:rPr>
        <w:t xml:space="preserve">א נורא, שבוע הבא. טור פז, זה לא שהחוק </w:t>
      </w:r>
      <w:bookmarkStart w:id="12793" w:name="_ETM_Q23_629140"/>
      <w:bookmarkEnd w:id="12793"/>
      <w:r>
        <w:rPr>
          <w:rFonts w:hint="cs"/>
          <w:rtl/>
          <w:lang w:eastAsia="he-IL"/>
        </w:rPr>
        <w:t>היה מתקבל.</w:t>
      </w:r>
    </w:p>
    <w:p w:rsidR="00362C64" w:rsidRDefault="00362C64" w:rsidP="00BC2520">
      <w:pPr>
        <w:rPr>
          <w:rtl/>
          <w:lang w:eastAsia="he-IL"/>
        </w:rPr>
      </w:pPr>
      <w:bookmarkStart w:id="12794" w:name="_ETM_Q23_627751"/>
      <w:bookmarkStart w:id="12795" w:name="_ETM_Q23_627853"/>
      <w:bookmarkEnd w:id="12794"/>
      <w:bookmarkEnd w:id="12795"/>
    </w:p>
    <w:p w:rsidR="00362C64" w:rsidRDefault="00362C64" w:rsidP="00BC2520">
      <w:pPr>
        <w:pStyle w:val="af6"/>
        <w:keepNext/>
        <w:rPr>
          <w:rtl/>
        </w:rPr>
      </w:pPr>
      <w:bookmarkStart w:id="12796" w:name="_ETM_Q23_624989"/>
      <w:bookmarkStart w:id="12797" w:name="_ETM_Q23_625114"/>
      <w:bookmarkStart w:id="12798" w:name="ET_yor_6488_85"/>
      <w:bookmarkEnd w:id="12796"/>
      <w:bookmarkEnd w:id="12797"/>
      <w:r w:rsidRPr="00951F0A">
        <w:rPr>
          <w:rStyle w:val="TagStyle"/>
          <w:rtl/>
        </w:rPr>
        <w:t xml:space="preserve"> &lt;&lt; יור &gt;&gt; </w:t>
      </w:r>
      <w:r>
        <w:rPr>
          <w:rtl/>
        </w:rPr>
        <w:t>היו"ר אוריאל בוסו:</w:t>
      </w:r>
      <w:r w:rsidRPr="00951F0A">
        <w:rPr>
          <w:rStyle w:val="TagStyle"/>
          <w:rtl/>
        </w:rPr>
        <w:t xml:space="preserve"> &lt;&lt; יור &gt;&gt;</w:t>
      </w:r>
      <w:r>
        <w:rPr>
          <w:rtl/>
        </w:rPr>
        <w:t xml:space="preserve">   </w:t>
      </w:r>
      <w:bookmarkEnd w:id="12798"/>
    </w:p>
    <w:p w:rsidR="00362C64" w:rsidRDefault="00362C64" w:rsidP="00C5704F">
      <w:pPr>
        <w:rPr>
          <w:rtl/>
          <w:lang w:eastAsia="he-IL"/>
        </w:rPr>
      </w:pPr>
    </w:p>
    <w:p w:rsidR="00362C64" w:rsidRDefault="00362C64" w:rsidP="00BC2520">
      <w:pPr>
        <w:rPr>
          <w:rtl/>
          <w:lang w:eastAsia="he-IL"/>
        </w:rPr>
      </w:pPr>
      <w:bookmarkStart w:id="12799" w:name="_ETM_Q23_627053"/>
      <w:bookmarkEnd w:id="12799"/>
      <w:r>
        <w:rPr>
          <w:rFonts w:hint="cs"/>
          <w:rtl/>
          <w:lang w:eastAsia="he-IL"/>
        </w:rPr>
        <w:t>לא, הוסרו מסדר-היום נכון לעכשיו.</w:t>
      </w:r>
    </w:p>
    <w:p w:rsidR="00362C64" w:rsidRDefault="00362C64" w:rsidP="00BC2520">
      <w:pPr>
        <w:rPr>
          <w:rtl/>
          <w:lang w:eastAsia="he-IL"/>
        </w:rPr>
      </w:pPr>
      <w:bookmarkStart w:id="12800" w:name="_ETM_Q23_629777"/>
      <w:bookmarkStart w:id="12801" w:name="_ETM_Q23_629877"/>
      <w:bookmarkEnd w:id="12800"/>
      <w:bookmarkEnd w:id="12801"/>
    </w:p>
    <w:p w:rsidR="00362C64" w:rsidRDefault="00362C64" w:rsidP="00BC2520">
      <w:pPr>
        <w:pStyle w:val="af5"/>
        <w:keepNext/>
        <w:rPr>
          <w:rtl/>
        </w:rPr>
      </w:pPr>
      <w:bookmarkStart w:id="12802" w:name="ET_interruption_5767_87"/>
      <w:r w:rsidRPr="00FE5412">
        <w:rPr>
          <w:rStyle w:val="TagStyle"/>
          <w:rtl/>
        </w:rPr>
        <w:t xml:space="preserve"> &lt;&lt; קריאה &gt;&gt; </w:t>
      </w:r>
      <w:r>
        <w:rPr>
          <w:rtl/>
        </w:rPr>
        <w:t>אורנה ברביבאי (יש עתיד):</w:t>
      </w:r>
      <w:r w:rsidRPr="00FE5412">
        <w:rPr>
          <w:rStyle w:val="TagStyle"/>
          <w:rtl/>
        </w:rPr>
        <w:t xml:space="preserve"> &lt;&lt; קריאה &gt;&gt;</w:t>
      </w:r>
      <w:r>
        <w:rPr>
          <w:rtl/>
        </w:rPr>
        <w:t xml:space="preserve">   </w:t>
      </w:r>
      <w:bookmarkEnd w:id="12802"/>
    </w:p>
    <w:p w:rsidR="00362C64" w:rsidRDefault="00362C64" w:rsidP="00C5704F">
      <w:pPr>
        <w:rPr>
          <w:rtl/>
          <w:lang w:eastAsia="he-IL"/>
        </w:rPr>
      </w:pPr>
    </w:p>
    <w:p w:rsidR="00362C64" w:rsidRDefault="00362C64" w:rsidP="00BC2520">
      <w:pPr>
        <w:rPr>
          <w:rtl/>
          <w:lang w:eastAsia="he-IL"/>
        </w:rPr>
      </w:pPr>
      <w:bookmarkStart w:id="12803" w:name="_ETM_Q23_632161"/>
      <w:bookmarkEnd w:id="12803"/>
      <w:r>
        <w:rPr>
          <w:rFonts w:hint="cs"/>
          <w:rtl/>
          <w:lang w:eastAsia="he-IL"/>
        </w:rPr>
        <w:t>ב</w:t>
      </w:r>
      <w:bookmarkStart w:id="12804" w:name="_ETM_Q23_632493"/>
      <w:bookmarkStart w:id="12805" w:name="_ETM_Q23_632689"/>
      <w:bookmarkEnd w:id="12804"/>
      <w:bookmarkEnd w:id="12805"/>
      <w:r>
        <w:rPr>
          <w:rFonts w:hint="cs"/>
          <w:rtl/>
          <w:lang w:eastAsia="he-IL"/>
        </w:rPr>
        <w:t>וסו, לפחות תגיד שבשבוע הבא הם יוכלו להעלות את זה.</w:t>
      </w:r>
    </w:p>
    <w:p w:rsidR="00362C64" w:rsidRDefault="00362C64" w:rsidP="00BC2520">
      <w:pPr>
        <w:rPr>
          <w:rtl/>
          <w:lang w:eastAsia="he-IL"/>
        </w:rPr>
      </w:pPr>
    </w:p>
    <w:p w:rsidR="00362C64" w:rsidRDefault="00362C64" w:rsidP="00BC2520">
      <w:pPr>
        <w:pStyle w:val="-"/>
        <w:keepNext/>
        <w:rPr>
          <w:rtl/>
        </w:rPr>
      </w:pPr>
      <w:bookmarkStart w:id="12806" w:name="ET_speakercontinue_5520_20"/>
      <w:r w:rsidRPr="0031578A">
        <w:rPr>
          <w:rStyle w:val="TagStyle"/>
          <w:rtl/>
        </w:rPr>
        <w:t xml:space="preserve"> &lt;&lt; דובר_המשך &gt;&gt; </w:t>
      </w:r>
      <w:r>
        <w:rPr>
          <w:rtl/>
        </w:rPr>
        <w:t>עודד פורר (ישראל ביתנו):</w:t>
      </w:r>
      <w:r w:rsidRPr="0031578A">
        <w:rPr>
          <w:rStyle w:val="TagStyle"/>
          <w:rtl/>
        </w:rPr>
        <w:t xml:space="preserve"> &lt;&lt; דובר_המשך &gt;&gt;</w:t>
      </w:r>
      <w:r>
        <w:rPr>
          <w:rtl/>
        </w:rPr>
        <w:t xml:space="preserve">   </w:t>
      </w:r>
      <w:bookmarkEnd w:id="12806"/>
    </w:p>
    <w:p w:rsidR="00362C64" w:rsidRDefault="00362C64" w:rsidP="00C5704F">
      <w:pPr>
        <w:rPr>
          <w:rtl/>
          <w:lang w:eastAsia="he-IL"/>
        </w:rPr>
      </w:pPr>
    </w:p>
    <w:p w:rsidR="00362C64" w:rsidRDefault="00362C64" w:rsidP="00D84175">
      <w:pPr>
        <w:rPr>
          <w:rtl/>
          <w:lang w:eastAsia="he-IL"/>
        </w:rPr>
      </w:pPr>
      <w:r>
        <w:rPr>
          <w:rFonts w:hint="cs"/>
          <w:rtl/>
          <w:lang w:eastAsia="he-IL"/>
        </w:rPr>
        <w:t>אני יכול להתחיל? אני לא מצליח</w:t>
      </w:r>
      <w:r w:rsidR="00D84175">
        <w:rPr>
          <w:rFonts w:hint="cs"/>
          <w:rtl/>
          <w:lang w:eastAsia="he-IL"/>
        </w:rPr>
        <w:t>,</w:t>
      </w:r>
      <w:r>
        <w:rPr>
          <w:rFonts w:hint="cs"/>
          <w:rtl/>
          <w:lang w:eastAsia="he-IL"/>
        </w:rPr>
        <w:t xml:space="preserve"> מנהלים פה שיחה. תנהלו אותה בנפרד.</w:t>
      </w:r>
    </w:p>
    <w:p w:rsidR="00362C64" w:rsidRDefault="00362C64" w:rsidP="00BC2520">
      <w:pPr>
        <w:rPr>
          <w:rtl/>
          <w:lang w:eastAsia="he-IL"/>
        </w:rPr>
      </w:pPr>
    </w:p>
    <w:p w:rsidR="00362C64" w:rsidRDefault="00362C64" w:rsidP="00BC2520">
      <w:pPr>
        <w:pStyle w:val="af6"/>
        <w:keepNext/>
        <w:rPr>
          <w:rtl/>
        </w:rPr>
      </w:pPr>
      <w:bookmarkStart w:id="12807" w:name="_ETM_Q23_634304"/>
      <w:bookmarkStart w:id="12808" w:name="_ETM_Q23_634373"/>
      <w:bookmarkStart w:id="12809" w:name="ET_yor_6488_88"/>
      <w:bookmarkEnd w:id="12807"/>
      <w:bookmarkEnd w:id="12808"/>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809"/>
    </w:p>
    <w:p w:rsidR="00362C64" w:rsidRDefault="00362C64" w:rsidP="00C5704F">
      <w:pPr>
        <w:rPr>
          <w:rtl/>
          <w:lang w:eastAsia="he-IL"/>
        </w:rPr>
      </w:pPr>
    </w:p>
    <w:p w:rsidR="00362C64" w:rsidRDefault="00362C64" w:rsidP="00BC2520">
      <w:pPr>
        <w:rPr>
          <w:rtl/>
          <w:lang w:eastAsia="he-IL"/>
        </w:rPr>
      </w:pPr>
      <w:bookmarkStart w:id="12810" w:name="_ETM_Q23_636426"/>
      <w:bookmarkEnd w:id="12810"/>
      <w:r>
        <w:rPr>
          <w:rFonts w:hint="cs"/>
          <w:rtl/>
          <w:lang w:eastAsia="he-IL"/>
        </w:rPr>
        <w:t xml:space="preserve">אני אאפס </w:t>
      </w:r>
      <w:bookmarkStart w:id="12811" w:name="_ETM_Q23_637795"/>
      <w:bookmarkEnd w:id="12811"/>
      <w:r>
        <w:rPr>
          <w:rFonts w:hint="cs"/>
          <w:rtl/>
          <w:lang w:eastAsia="he-IL"/>
        </w:rPr>
        <w:t>לך.</w:t>
      </w:r>
      <w:bookmarkStart w:id="12812" w:name="_ETM_Q23_637918"/>
      <w:bookmarkEnd w:id="12812"/>
      <w:r>
        <w:rPr>
          <w:rFonts w:hint="cs"/>
          <w:rtl/>
          <w:lang w:eastAsia="he-IL"/>
        </w:rPr>
        <w:t xml:space="preserve"> חבר'ה. תתחיל.</w:t>
      </w:r>
    </w:p>
    <w:p w:rsidR="00362C64" w:rsidRDefault="00362C64" w:rsidP="00BC2520">
      <w:pPr>
        <w:rPr>
          <w:rtl/>
          <w:lang w:eastAsia="he-IL"/>
        </w:rPr>
      </w:pPr>
      <w:bookmarkStart w:id="12813" w:name="_ETM_Q23_640757"/>
      <w:bookmarkStart w:id="12814" w:name="_ETM_Q23_640848"/>
      <w:bookmarkEnd w:id="12813"/>
      <w:bookmarkEnd w:id="12814"/>
    </w:p>
    <w:p w:rsidR="00362C64" w:rsidRDefault="00362C64" w:rsidP="00BC2520">
      <w:pPr>
        <w:pStyle w:val="-"/>
        <w:keepNext/>
        <w:rPr>
          <w:rtl/>
        </w:rPr>
      </w:pPr>
      <w:bookmarkStart w:id="12815" w:name="ET_speakercontinue_5520_91"/>
      <w:r w:rsidRPr="00FE5412">
        <w:rPr>
          <w:rStyle w:val="TagStyle"/>
          <w:rtl/>
        </w:rPr>
        <w:t xml:space="preserve"> &lt;&lt; דובר_המשך &gt;&gt; </w:t>
      </w:r>
      <w:r>
        <w:rPr>
          <w:rtl/>
        </w:rPr>
        <w:t>עודד פורר (ישראל ביתנו):</w:t>
      </w:r>
      <w:r w:rsidRPr="00FE5412">
        <w:rPr>
          <w:rStyle w:val="TagStyle"/>
          <w:rtl/>
        </w:rPr>
        <w:t xml:space="preserve"> &lt;&lt; דובר_המשך &gt;&gt;</w:t>
      </w:r>
      <w:r>
        <w:rPr>
          <w:rtl/>
        </w:rPr>
        <w:t xml:space="preserve">   </w:t>
      </w:r>
      <w:bookmarkEnd w:id="12815"/>
    </w:p>
    <w:p w:rsidR="00362C64" w:rsidRDefault="00362C64" w:rsidP="00C5704F">
      <w:pPr>
        <w:rPr>
          <w:rtl/>
          <w:lang w:eastAsia="he-IL"/>
        </w:rPr>
      </w:pPr>
    </w:p>
    <w:p w:rsidR="00362C64" w:rsidRDefault="00362C64" w:rsidP="00BC2520">
      <w:pPr>
        <w:rPr>
          <w:rtl/>
          <w:lang w:eastAsia="he-IL"/>
        </w:rPr>
      </w:pPr>
      <w:bookmarkStart w:id="12816" w:name="_ETM_Q23_642763"/>
      <w:bookmarkEnd w:id="12816"/>
      <w:r>
        <w:rPr>
          <w:rFonts w:hint="cs"/>
          <w:rtl/>
          <w:lang w:eastAsia="he-IL"/>
        </w:rPr>
        <w:t xml:space="preserve">אדוני היושב-ראש, חברי הכנסת, </w:t>
      </w:r>
      <w:bookmarkStart w:id="12817" w:name="_ETM_Q23_646212"/>
      <w:bookmarkEnd w:id="12817"/>
      <w:r>
        <w:rPr>
          <w:rFonts w:hint="cs"/>
          <w:rtl/>
          <w:lang w:eastAsia="he-IL"/>
        </w:rPr>
        <w:t>אדוני השר, אני שמח שנמצא כאן שר החינוך.</w:t>
      </w:r>
    </w:p>
    <w:p w:rsidR="00362C64" w:rsidRDefault="00362C64" w:rsidP="00BC2520">
      <w:pPr>
        <w:rPr>
          <w:rtl/>
          <w:lang w:eastAsia="he-IL"/>
        </w:rPr>
      </w:pPr>
      <w:bookmarkStart w:id="12818" w:name="_ETM_Q23_649104"/>
      <w:bookmarkStart w:id="12819" w:name="_ETM_Q23_649200"/>
      <w:bookmarkEnd w:id="12818"/>
      <w:bookmarkEnd w:id="12819"/>
    </w:p>
    <w:p w:rsidR="00362C64" w:rsidRDefault="00362C64" w:rsidP="00BC2520">
      <w:pPr>
        <w:pStyle w:val="af6"/>
        <w:keepNext/>
        <w:rPr>
          <w:rtl/>
        </w:rPr>
      </w:pPr>
      <w:bookmarkStart w:id="12820" w:name="ET_yor_6488_92"/>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820"/>
    </w:p>
    <w:p w:rsidR="00362C64" w:rsidRDefault="00362C64" w:rsidP="00C5704F">
      <w:pPr>
        <w:rPr>
          <w:rtl/>
          <w:lang w:eastAsia="he-IL"/>
        </w:rPr>
      </w:pPr>
    </w:p>
    <w:p w:rsidR="00362C64" w:rsidRDefault="00362C64" w:rsidP="00D84175">
      <w:pPr>
        <w:rPr>
          <w:rtl/>
          <w:lang w:eastAsia="he-IL"/>
        </w:rPr>
      </w:pPr>
      <w:bookmarkStart w:id="12821" w:name="_ETM_Q23_643881"/>
      <w:bookmarkEnd w:id="12821"/>
      <w:r>
        <w:rPr>
          <w:rFonts w:hint="cs"/>
          <w:rtl/>
          <w:lang w:eastAsia="he-IL"/>
        </w:rPr>
        <w:t xml:space="preserve">נצרף </w:t>
      </w:r>
      <w:bookmarkStart w:id="12822" w:name="_ETM_Q23_648982"/>
      <w:bookmarkEnd w:id="12822"/>
      <w:r>
        <w:rPr>
          <w:rFonts w:hint="cs"/>
          <w:rtl/>
          <w:lang w:eastAsia="he-IL"/>
        </w:rPr>
        <w:t>את זה בשבוע הבא לסדר-היום</w:t>
      </w:r>
      <w:r w:rsidR="00D84175">
        <w:rPr>
          <w:rFonts w:hint="cs"/>
          <w:rtl/>
          <w:lang w:eastAsia="he-IL"/>
        </w:rPr>
        <w:t>,</w:t>
      </w:r>
      <w:r>
        <w:rPr>
          <w:rFonts w:hint="cs"/>
          <w:rtl/>
          <w:lang w:eastAsia="he-IL"/>
        </w:rPr>
        <w:t xml:space="preserve"> נעשה לפנים משורת הדין. אלה </w:t>
      </w:r>
      <w:bookmarkStart w:id="12823" w:name="_ETM_Q23_652591"/>
      <w:bookmarkEnd w:id="12823"/>
      <w:r>
        <w:rPr>
          <w:rFonts w:hint="cs"/>
          <w:rtl/>
          <w:lang w:eastAsia="he-IL"/>
        </w:rPr>
        <w:t xml:space="preserve">ארבע הצעות, זה לא עובד ככה. כל המליאה פה. </w:t>
      </w:r>
      <w:bookmarkStart w:id="12824" w:name="_ETM_Q23_654421"/>
      <w:bookmarkEnd w:id="12824"/>
      <w:r>
        <w:rPr>
          <w:rFonts w:hint="cs"/>
          <w:rtl/>
          <w:lang w:eastAsia="he-IL"/>
        </w:rPr>
        <w:t xml:space="preserve">זה ביזוי הבית. </w:t>
      </w:r>
      <w:bookmarkStart w:id="12825" w:name="_ETM_Q23_634664"/>
      <w:bookmarkStart w:id="12826" w:name="_ETM_Q23_634758"/>
      <w:bookmarkEnd w:id="12825"/>
      <w:bookmarkEnd w:id="12826"/>
      <w:r>
        <w:rPr>
          <w:rFonts w:hint="cs"/>
          <w:rtl/>
          <w:lang w:eastAsia="he-IL"/>
        </w:rPr>
        <w:t>אני אצי</w:t>
      </w:r>
      <w:bookmarkStart w:id="12827" w:name="_ETM_Q23_660918"/>
      <w:bookmarkEnd w:id="12827"/>
      <w:r>
        <w:rPr>
          <w:rFonts w:hint="cs"/>
          <w:rtl/>
          <w:lang w:eastAsia="he-IL"/>
        </w:rPr>
        <w:t>ע בפני היושב-ראש שיסכים להעלות את זה</w:t>
      </w:r>
      <w:r w:rsidR="00D84175">
        <w:rPr>
          <w:rFonts w:hint="cs"/>
          <w:rtl/>
          <w:lang w:eastAsia="he-IL"/>
        </w:rPr>
        <w:t xml:space="preserve"> בשבוע הבא</w:t>
      </w:r>
      <w:r>
        <w:rPr>
          <w:rFonts w:hint="cs"/>
          <w:rtl/>
          <w:lang w:eastAsia="he-IL"/>
        </w:rPr>
        <w:t xml:space="preserve">. אנחנו </w:t>
      </w:r>
      <w:bookmarkStart w:id="12828" w:name="_ETM_Q23_663595"/>
      <w:bookmarkEnd w:id="12828"/>
      <w:r>
        <w:rPr>
          <w:rFonts w:hint="cs"/>
          <w:rtl/>
          <w:lang w:eastAsia="he-IL"/>
        </w:rPr>
        <w:t xml:space="preserve">נדון על זה עם היושב-ראש. תודה. חבר'ה, סדר-היום </w:t>
      </w:r>
      <w:bookmarkStart w:id="12829" w:name="_ETM_Q23_667965"/>
      <w:bookmarkEnd w:id="12829"/>
      <w:r>
        <w:rPr>
          <w:rFonts w:hint="cs"/>
          <w:rtl/>
          <w:lang w:eastAsia="he-IL"/>
        </w:rPr>
        <w:t>המשיך. בבקשה. תודה רבה. תודה רבה. המשך.</w:t>
      </w:r>
    </w:p>
    <w:p w:rsidR="00362C64" w:rsidRDefault="00362C64" w:rsidP="00BC2520">
      <w:pPr>
        <w:rPr>
          <w:rtl/>
          <w:lang w:eastAsia="he-IL"/>
        </w:rPr>
      </w:pPr>
      <w:bookmarkStart w:id="12830" w:name="_ETM_Q23_672269"/>
      <w:bookmarkStart w:id="12831" w:name="_ETM_Q23_672421"/>
      <w:bookmarkEnd w:id="12830"/>
      <w:bookmarkEnd w:id="12831"/>
    </w:p>
    <w:p w:rsidR="00362C64" w:rsidRDefault="00362C64" w:rsidP="00BC2520">
      <w:pPr>
        <w:pStyle w:val="-"/>
        <w:keepNext/>
        <w:rPr>
          <w:rtl/>
        </w:rPr>
      </w:pPr>
      <w:bookmarkStart w:id="12832" w:name="ET_speakercontinue_5520_95"/>
      <w:r w:rsidRPr="00FE5412">
        <w:rPr>
          <w:rStyle w:val="TagStyle"/>
          <w:rtl/>
        </w:rPr>
        <w:t xml:space="preserve"> &lt;&lt; דובר_המשך &gt;&gt; </w:t>
      </w:r>
      <w:r>
        <w:rPr>
          <w:rtl/>
        </w:rPr>
        <w:t>עודד פורר (ישראל ביתנו):</w:t>
      </w:r>
      <w:r w:rsidRPr="00FE5412">
        <w:rPr>
          <w:rStyle w:val="TagStyle"/>
          <w:rtl/>
        </w:rPr>
        <w:t xml:space="preserve"> &lt;&lt; דובר_המשך &gt;&gt;</w:t>
      </w:r>
      <w:r>
        <w:rPr>
          <w:rtl/>
        </w:rPr>
        <w:t xml:space="preserve">   </w:t>
      </w:r>
      <w:bookmarkEnd w:id="12832"/>
    </w:p>
    <w:p w:rsidR="00362C64" w:rsidRDefault="00362C64" w:rsidP="00C5704F">
      <w:pPr>
        <w:rPr>
          <w:rtl/>
          <w:lang w:eastAsia="he-IL"/>
        </w:rPr>
      </w:pPr>
    </w:p>
    <w:p w:rsidR="00362C64" w:rsidRPr="00FE5412" w:rsidRDefault="00362C64" w:rsidP="00D46959">
      <w:pPr>
        <w:rPr>
          <w:rtl/>
          <w:lang w:eastAsia="he-IL"/>
        </w:rPr>
      </w:pPr>
      <w:bookmarkStart w:id="12833" w:name="_ETM_Q23_673846"/>
      <w:bookmarkEnd w:id="12833"/>
      <w:r>
        <w:rPr>
          <w:rFonts w:hint="cs"/>
          <w:rtl/>
          <w:lang w:eastAsia="he-IL"/>
        </w:rPr>
        <w:t xml:space="preserve">תודה, אדוני היושב-ראש. חברי </w:t>
      </w:r>
      <w:bookmarkStart w:id="12834" w:name="_ETM_Q23_677944"/>
      <w:bookmarkEnd w:id="12834"/>
      <w:r>
        <w:rPr>
          <w:rFonts w:hint="cs"/>
          <w:rtl/>
          <w:lang w:eastAsia="he-IL"/>
        </w:rPr>
        <w:t xml:space="preserve">הכנסת </w:t>
      </w:r>
      <w:r w:rsidR="00D46959">
        <w:rPr>
          <w:rFonts w:hint="cs"/>
          <w:rtl/>
          <w:lang w:eastAsia="he-IL"/>
        </w:rPr>
        <w:t>– – –</w:t>
      </w:r>
    </w:p>
    <w:p w:rsidR="00362C64" w:rsidRDefault="00362C64" w:rsidP="00BC2520">
      <w:pPr>
        <w:rPr>
          <w:rtl/>
          <w:lang w:eastAsia="he-IL"/>
        </w:rPr>
      </w:pPr>
      <w:bookmarkStart w:id="12835" w:name="_ETM_Q23_678308"/>
      <w:bookmarkStart w:id="12836" w:name="_ETM_Q23_678423"/>
      <w:bookmarkEnd w:id="12835"/>
      <w:bookmarkEnd w:id="12836"/>
    </w:p>
    <w:p w:rsidR="00362C64" w:rsidRDefault="00362C64" w:rsidP="00BC2520">
      <w:pPr>
        <w:pStyle w:val="af5"/>
        <w:keepNext/>
        <w:rPr>
          <w:rtl/>
        </w:rPr>
      </w:pPr>
      <w:bookmarkStart w:id="12837" w:name="ET_interruption_6128_94"/>
      <w:r w:rsidRPr="00FE5412">
        <w:rPr>
          <w:rStyle w:val="TagStyle"/>
          <w:rtl/>
        </w:rPr>
        <w:t xml:space="preserve"> &lt;&lt; קריאה &gt;&gt; </w:t>
      </w:r>
      <w:r>
        <w:rPr>
          <w:rtl/>
        </w:rPr>
        <w:t>משה טור פז (יש עתיד):</w:t>
      </w:r>
      <w:r w:rsidRPr="00FE5412">
        <w:rPr>
          <w:rStyle w:val="TagStyle"/>
          <w:rtl/>
        </w:rPr>
        <w:t xml:space="preserve"> &lt;&lt; קריאה &gt;&gt;</w:t>
      </w:r>
      <w:r>
        <w:rPr>
          <w:rtl/>
        </w:rPr>
        <w:t xml:space="preserve">   </w:t>
      </w:r>
      <w:bookmarkEnd w:id="12837"/>
    </w:p>
    <w:p w:rsidR="00362C64" w:rsidRDefault="00362C64" w:rsidP="00C5704F">
      <w:pPr>
        <w:rPr>
          <w:rtl/>
          <w:lang w:eastAsia="he-IL"/>
        </w:rPr>
      </w:pPr>
    </w:p>
    <w:p w:rsidR="00362C64" w:rsidRDefault="00362C64" w:rsidP="00D84175">
      <w:pPr>
        <w:rPr>
          <w:rtl/>
          <w:lang w:eastAsia="he-IL"/>
        </w:rPr>
      </w:pPr>
      <w:bookmarkStart w:id="12838" w:name="_ETM_Q23_671599"/>
      <w:bookmarkStart w:id="12839" w:name="_ETM_Q23_671918"/>
      <w:bookmarkStart w:id="12840" w:name="_ETM_Q23_672011"/>
      <w:bookmarkEnd w:id="12838"/>
      <w:bookmarkEnd w:id="12839"/>
      <w:bookmarkEnd w:id="12840"/>
      <w:r>
        <w:rPr>
          <w:rFonts w:hint="cs"/>
          <w:rtl/>
          <w:lang w:eastAsia="he-IL"/>
        </w:rPr>
        <w:t>בסדר, אבל אני הייתי עוד חמישה חוקים</w:t>
      </w:r>
      <w:r w:rsidR="00D84175">
        <w:rPr>
          <w:rFonts w:hint="cs"/>
          <w:rtl/>
          <w:lang w:eastAsia="he-IL"/>
        </w:rPr>
        <w:t>,</w:t>
      </w:r>
      <w:r>
        <w:rPr>
          <w:rFonts w:hint="cs"/>
          <w:rtl/>
          <w:lang w:eastAsia="he-IL"/>
        </w:rPr>
        <w:t xml:space="preserve"> מה </w:t>
      </w:r>
      <w:bookmarkStart w:id="12841" w:name="_ETM_Q23_676907"/>
      <w:bookmarkEnd w:id="12841"/>
      <w:r>
        <w:rPr>
          <w:rFonts w:hint="cs"/>
          <w:rtl/>
          <w:lang w:eastAsia="he-IL"/>
        </w:rPr>
        <w:t xml:space="preserve">אני אעשה? הייתי עוד חמישה חוקים. אדוני היושב-ראש, זה לא </w:t>
      </w:r>
      <w:bookmarkStart w:id="12842" w:name="_ETM_Q23_680075"/>
      <w:bookmarkEnd w:id="12842"/>
      <w:r w:rsidR="00D46959">
        <w:rPr>
          <w:rFonts w:hint="cs"/>
          <w:rtl/>
          <w:lang w:eastAsia="he-IL"/>
        </w:rPr>
        <w:t>– – –</w:t>
      </w:r>
    </w:p>
    <w:p w:rsidR="00362C64" w:rsidRDefault="00362C64" w:rsidP="00BC2520">
      <w:pPr>
        <w:rPr>
          <w:rtl/>
          <w:lang w:eastAsia="he-IL"/>
        </w:rPr>
      </w:pPr>
      <w:bookmarkStart w:id="12843" w:name="_ETM_Q23_683249"/>
      <w:bookmarkStart w:id="12844" w:name="_ETM_Q23_683382"/>
      <w:bookmarkEnd w:id="12843"/>
      <w:bookmarkEnd w:id="12844"/>
    </w:p>
    <w:p w:rsidR="00362C64" w:rsidRDefault="00362C64" w:rsidP="00BC2520">
      <w:pPr>
        <w:pStyle w:val="af6"/>
        <w:keepNext/>
        <w:rPr>
          <w:rtl/>
        </w:rPr>
      </w:pPr>
      <w:bookmarkStart w:id="12845" w:name="ET_yor_6488_96"/>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845"/>
    </w:p>
    <w:p w:rsidR="00362C64" w:rsidRDefault="00362C64" w:rsidP="00C5704F">
      <w:pPr>
        <w:rPr>
          <w:rtl/>
          <w:lang w:eastAsia="he-IL"/>
        </w:rPr>
      </w:pPr>
    </w:p>
    <w:p w:rsidR="00362C64" w:rsidRDefault="00362C64" w:rsidP="00D84175">
      <w:pPr>
        <w:rPr>
          <w:rtl/>
          <w:lang w:eastAsia="he-IL"/>
        </w:rPr>
      </w:pPr>
      <w:bookmarkStart w:id="12846" w:name="_ETM_Q23_682270"/>
      <w:bookmarkEnd w:id="12846"/>
      <w:r>
        <w:rPr>
          <w:rFonts w:hint="cs"/>
          <w:rtl/>
          <w:lang w:eastAsia="he-IL"/>
        </w:rPr>
        <w:t xml:space="preserve">אני כבר מציע לכולם שתביאו </w:t>
      </w:r>
      <w:bookmarkStart w:id="12847" w:name="_ETM_Q23_679092"/>
      <w:bookmarkEnd w:id="12847"/>
      <w:r>
        <w:rPr>
          <w:rFonts w:hint="cs"/>
          <w:rtl/>
          <w:lang w:eastAsia="he-IL"/>
        </w:rPr>
        <w:t>את חברי הכנסת ינון אזולאי, אלי דלל</w:t>
      </w:r>
      <w:r w:rsidR="00D84175">
        <w:rPr>
          <w:rFonts w:hint="cs"/>
          <w:rtl/>
          <w:lang w:eastAsia="he-IL"/>
        </w:rPr>
        <w:t>,</w:t>
      </w:r>
      <w:r>
        <w:rPr>
          <w:rFonts w:hint="cs"/>
          <w:rtl/>
          <w:lang w:eastAsia="he-IL"/>
        </w:rPr>
        <w:t xml:space="preserve"> כל מי </w:t>
      </w:r>
      <w:bookmarkStart w:id="12848" w:name="_ETM_Q23_682196"/>
      <w:bookmarkEnd w:id="12848"/>
      <w:r>
        <w:rPr>
          <w:rFonts w:hint="cs"/>
          <w:rtl/>
          <w:lang w:eastAsia="he-IL"/>
        </w:rPr>
        <w:t xml:space="preserve">שנמצא כאן </w:t>
      </w:r>
      <w:r>
        <w:rPr>
          <w:rFonts w:hint="eastAsia"/>
          <w:rtl/>
          <w:lang w:eastAsia="he-IL"/>
        </w:rPr>
        <w:t>–</w:t>
      </w:r>
      <w:r>
        <w:rPr>
          <w:rFonts w:hint="cs"/>
          <w:rtl/>
          <w:lang w:eastAsia="he-IL"/>
        </w:rPr>
        <w:t xml:space="preserve"> להיות במליאה. מי שלא נמצא כאן ותבוא הצעה </w:t>
      </w:r>
      <w:bookmarkStart w:id="12849" w:name="_ETM_Q23_689494"/>
      <w:bookmarkEnd w:id="12849"/>
      <w:r>
        <w:rPr>
          <w:rtl/>
          <w:lang w:eastAsia="he-IL"/>
        </w:rPr>
        <w:t>–</w:t>
      </w:r>
      <w:r>
        <w:rPr>
          <w:rFonts w:hint="cs"/>
          <w:rtl/>
          <w:lang w:eastAsia="he-IL"/>
        </w:rPr>
        <w:t xml:space="preserve"> אנחנו נמשיך הלאה. תודה. </w:t>
      </w:r>
      <w:bookmarkStart w:id="12850" w:name="_ETM_Q23_691893"/>
      <w:bookmarkStart w:id="12851" w:name="_ETM_Q23_691941"/>
      <w:bookmarkStart w:id="12852" w:name="_ETM_Q23_692037"/>
      <w:bookmarkStart w:id="12853" w:name="_ETM_Q23_692149"/>
      <w:bookmarkEnd w:id="12850"/>
      <w:bookmarkEnd w:id="12851"/>
      <w:bookmarkEnd w:id="12852"/>
      <w:bookmarkEnd w:id="12853"/>
      <w:r>
        <w:rPr>
          <w:rFonts w:hint="cs"/>
          <w:rtl/>
          <w:lang w:eastAsia="he-IL"/>
        </w:rPr>
        <w:t>חבר הכנסת ביטון, הורדנו</w:t>
      </w:r>
      <w:r w:rsidR="00D84175">
        <w:rPr>
          <w:rFonts w:hint="cs"/>
          <w:rtl/>
          <w:lang w:eastAsia="he-IL"/>
        </w:rPr>
        <w:t>.</w:t>
      </w:r>
      <w:r>
        <w:rPr>
          <w:rFonts w:hint="cs"/>
          <w:rtl/>
          <w:lang w:eastAsia="he-IL"/>
        </w:rPr>
        <w:t xml:space="preserve"> </w:t>
      </w:r>
      <w:bookmarkStart w:id="12854" w:name="_ETM_Q23_688608"/>
      <w:bookmarkEnd w:id="12854"/>
      <w:r>
        <w:rPr>
          <w:rFonts w:hint="cs"/>
          <w:rtl/>
          <w:lang w:eastAsia="he-IL"/>
        </w:rPr>
        <w:t xml:space="preserve">זה כבר שבוע שני שזה קורה, זה מבזה את המקום </w:t>
      </w:r>
      <w:bookmarkStart w:id="12855" w:name="_ETM_Q23_691087"/>
      <w:bookmarkEnd w:id="12855"/>
      <w:r>
        <w:rPr>
          <w:rFonts w:hint="cs"/>
          <w:rtl/>
          <w:lang w:eastAsia="he-IL"/>
        </w:rPr>
        <w:t xml:space="preserve">הזה. צריך לסגור את המליאה ולחכות </w:t>
      </w:r>
      <w:r w:rsidR="00D46959">
        <w:rPr>
          <w:rFonts w:hint="cs"/>
          <w:rtl/>
          <w:lang w:eastAsia="he-IL"/>
        </w:rPr>
        <w:t>– – –</w:t>
      </w:r>
    </w:p>
    <w:p w:rsidR="00362C64" w:rsidRDefault="00362C64" w:rsidP="00BC2520">
      <w:pPr>
        <w:rPr>
          <w:rtl/>
          <w:lang w:eastAsia="he-IL"/>
        </w:rPr>
      </w:pPr>
      <w:bookmarkStart w:id="12856" w:name="_ETM_Q23_696001"/>
      <w:bookmarkStart w:id="12857" w:name="_ETM_Q23_696085"/>
      <w:bookmarkEnd w:id="12856"/>
      <w:bookmarkEnd w:id="12857"/>
    </w:p>
    <w:p w:rsidR="00362C64" w:rsidRDefault="00362C64" w:rsidP="00BC2520">
      <w:pPr>
        <w:pStyle w:val="af5"/>
        <w:keepNext/>
        <w:rPr>
          <w:rtl/>
        </w:rPr>
      </w:pPr>
      <w:bookmarkStart w:id="12858" w:name="ET_interruption_5765_97"/>
      <w:r w:rsidRPr="00FE5412">
        <w:rPr>
          <w:rStyle w:val="TagStyle"/>
          <w:rtl/>
        </w:rPr>
        <w:t xml:space="preserve"> &lt;&lt; קריאה &gt;&gt; </w:t>
      </w:r>
      <w:r>
        <w:rPr>
          <w:rtl/>
        </w:rPr>
        <w:t>מיכאל מרדכי ביטון (המחנה הממלכתי):</w:t>
      </w:r>
      <w:r w:rsidRPr="00FE5412">
        <w:rPr>
          <w:rStyle w:val="TagStyle"/>
          <w:rtl/>
        </w:rPr>
        <w:t xml:space="preserve"> &lt;&lt; קריאה &gt;&gt;</w:t>
      </w:r>
      <w:r>
        <w:rPr>
          <w:rtl/>
        </w:rPr>
        <w:t xml:space="preserve">   </w:t>
      </w:r>
      <w:bookmarkEnd w:id="12858"/>
    </w:p>
    <w:p w:rsidR="00362C64" w:rsidRDefault="00362C64" w:rsidP="00C5704F">
      <w:pPr>
        <w:rPr>
          <w:rtl/>
          <w:lang w:eastAsia="he-IL"/>
        </w:rPr>
      </w:pPr>
    </w:p>
    <w:p w:rsidR="00362C64" w:rsidRDefault="00362C64" w:rsidP="00BC2520">
      <w:pPr>
        <w:rPr>
          <w:rtl/>
          <w:lang w:eastAsia="he-IL"/>
        </w:rPr>
      </w:pPr>
      <w:bookmarkStart w:id="12859" w:name="_ETM_Q23_695389"/>
      <w:bookmarkStart w:id="12860" w:name="_ETM_Q23_695638"/>
      <w:bookmarkStart w:id="12861" w:name="_ETM_Q23_695724"/>
      <w:bookmarkEnd w:id="12859"/>
      <w:bookmarkEnd w:id="12860"/>
      <w:bookmarkEnd w:id="12861"/>
      <w:r>
        <w:rPr>
          <w:rFonts w:hint="cs"/>
          <w:rtl/>
          <w:lang w:eastAsia="he-IL"/>
        </w:rPr>
        <w:t xml:space="preserve">הייתי עם </w:t>
      </w:r>
      <w:bookmarkStart w:id="12862" w:name="_ETM_Q23_696608"/>
      <w:bookmarkEnd w:id="12862"/>
      <w:r>
        <w:rPr>
          <w:rFonts w:hint="cs"/>
          <w:rtl/>
          <w:lang w:eastAsia="he-IL"/>
        </w:rPr>
        <w:t>קבוצה שהגיעה מחוץ לארץ.</w:t>
      </w:r>
      <w:bookmarkStart w:id="12863" w:name="_ETM_Q23_699104"/>
      <w:bookmarkEnd w:id="12863"/>
    </w:p>
    <w:p w:rsidR="00362C64" w:rsidRDefault="00362C64" w:rsidP="00BC2520">
      <w:pPr>
        <w:rPr>
          <w:rtl/>
          <w:lang w:eastAsia="he-IL"/>
        </w:rPr>
      </w:pPr>
      <w:bookmarkStart w:id="12864" w:name="_ETM_Q23_695966"/>
      <w:bookmarkStart w:id="12865" w:name="_ETM_Q23_696066"/>
      <w:bookmarkEnd w:id="12864"/>
      <w:bookmarkEnd w:id="12865"/>
    </w:p>
    <w:p w:rsidR="00362C64" w:rsidRDefault="00362C64" w:rsidP="00BC2520">
      <w:pPr>
        <w:pStyle w:val="af6"/>
        <w:keepNext/>
        <w:rPr>
          <w:rtl/>
        </w:rPr>
      </w:pPr>
      <w:bookmarkStart w:id="12866" w:name="ET_yor_6488_98"/>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866"/>
    </w:p>
    <w:p w:rsidR="00362C64" w:rsidRDefault="00362C64" w:rsidP="00C5704F">
      <w:pPr>
        <w:rPr>
          <w:rtl/>
          <w:lang w:eastAsia="he-IL"/>
        </w:rPr>
      </w:pPr>
    </w:p>
    <w:p w:rsidR="00362C64" w:rsidRDefault="00362C64" w:rsidP="00BC2520">
      <w:pPr>
        <w:rPr>
          <w:rtl/>
          <w:lang w:eastAsia="he-IL"/>
        </w:rPr>
      </w:pPr>
      <w:bookmarkStart w:id="12867" w:name="_ETM_Q23_697107"/>
      <w:bookmarkEnd w:id="12867"/>
      <w:r>
        <w:rPr>
          <w:rFonts w:hint="cs"/>
          <w:rtl/>
          <w:lang w:eastAsia="he-IL"/>
        </w:rPr>
        <w:t xml:space="preserve">הייתי צריך לנעול את המליאה רשמית. מה, </w:t>
      </w:r>
      <w:bookmarkStart w:id="12868" w:name="_ETM_Q23_698262"/>
      <w:bookmarkEnd w:id="12868"/>
      <w:r>
        <w:rPr>
          <w:rFonts w:hint="cs"/>
          <w:rtl/>
          <w:lang w:eastAsia="he-IL"/>
        </w:rPr>
        <w:t xml:space="preserve">זה נשמע לך נורמלי? השרים לא היו. </w:t>
      </w:r>
    </w:p>
    <w:p w:rsidR="00362C64" w:rsidRDefault="00362C64" w:rsidP="00BC2520">
      <w:pPr>
        <w:rPr>
          <w:rtl/>
          <w:lang w:eastAsia="he-IL"/>
        </w:rPr>
      </w:pPr>
      <w:bookmarkStart w:id="12869" w:name="_ETM_Q23_699142"/>
      <w:bookmarkStart w:id="12870" w:name="_ETM_Q23_699271"/>
      <w:bookmarkEnd w:id="12869"/>
      <w:bookmarkEnd w:id="12870"/>
    </w:p>
    <w:p w:rsidR="00362C64" w:rsidRDefault="00362C64" w:rsidP="00BC2520">
      <w:pPr>
        <w:pStyle w:val="af5"/>
        <w:keepNext/>
        <w:rPr>
          <w:rtl/>
        </w:rPr>
      </w:pPr>
      <w:bookmarkStart w:id="12871" w:name="ET_interruption_5765_99"/>
      <w:r w:rsidRPr="00FE5412">
        <w:rPr>
          <w:rStyle w:val="TagStyle"/>
          <w:rtl/>
        </w:rPr>
        <w:t xml:space="preserve"> &lt;&lt; קריאה &gt;&gt; </w:t>
      </w:r>
      <w:r>
        <w:rPr>
          <w:rtl/>
        </w:rPr>
        <w:t>מיכאל מרדכי ביטון (המחנה הממלכתי):</w:t>
      </w:r>
      <w:r w:rsidRPr="00FE5412">
        <w:rPr>
          <w:rStyle w:val="TagStyle"/>
          <w:rtl/>
        </w:rPr>
        <w:t xml:space="preserve"> &lt;&lt; קריאה &gt;&gt;</w:t>
      </w:r>
      <w:r>
        <w:rPr>
          <w:rtl/>
        </w:rPr>
        <w:t xml:space="preserve">   </w:t>
      </w:r>
      <w:bookmarkEnd w:id="12871"/>
    </w:p>
    <w:p w:rsidR="00362C64" w:rsidRDefault="00362C64" w:rsidP="00C5704F">
      <w:pPr>
        <w:rPr>
          <w:rtl/>
          <w:lang w:eastAsia="he-IL"/>
        </w:rPr>
      </w:pPr>
    </w:p>
    <w:p w:rsidR="00362C64" w:rsidRDefault="00362C64" w:rsidP="00BC2520">
      <w:pPr>
        <w:rPr>
          <w:rtl/>
          <w:lang w:eastAsia="he-IL"/>
        </w:rPr>
      </w:pPr>
      <w:bookmarkStart w:id="12872" w:name="_ETM_Q23_697094"/>
      <w:bookmarkStart w:id="12873" w:name="_ETM_Q23_697342"/>
      <w:bookmarkEnd w:id="12872"/>
      <w:bookmarkEnd w:id="12873"/>
      <w:r>
        <w:rPr>
          <w:rFonts w:hint="cs"/>
          <w:rtl/>
          <w:lang w:eastAsia="he-IL"/>
        </w:rPr>
        <w:t>א</w:t>
      </w:r>
      <w:bookmarkStart w:id="12874" w:name="_ETM_Q23_697439"/>
      <w:bookmarkEnd w:id="12874"/>
      <w:r>
        <w:rPr>
          <w:rFonts w:hint="cs"/>
          <w:rtl/>
          <w:lang w:eastAsia="he-IL"/>
        </w:rPr>
        <w:t>בל לפנים משורת הדין.</w:t>
      </w:r>
    </w:p>
    <w:p w:rsidR="00362C64" w:rsidRDefault="00362C64" w:rsidP="00BC2520">
      <w:pPr>
        <w:rPr>
          <w:rtl/>
          <w:lang w:eastAsia="he-IL"/>
        </w:rPr>
      </w:pPr>
      <w:bookmarkStart w:id="12875" w:name="_ETM_Q23_695438"/>
      <w:bookmarkStart w:id="12876" w:name="_ETM_Q23_695515"/>
      <w:bookmarkEnd w:id="12875"/>
      <w:bookmarkEnd w:id="12876"/>
    </w:p>
    <w:p w:rsidR="00362C64" w:rsidRDefault="00362C64" w:rsidP="00BC2520">
      <w:pPr>
        <w:pStyle w:val="af5"/>
        <w:keepNext/>
        <w:rPr>
          <w:rtl/>
        </w:rPr>
      </w:pPr>
      <w:bookmarkStart w:id="12877" w:name="ET_interruption_6128_100"/>
      <w:r w:rsidRPr="00FE5412">
        <w:rPr>
          <w:rStyle w:val="TagStyle"/>
          <w:rtl/>
        </w:rPr>
        <w:t xml:space="preserve"> &lt;&lt; קריאה &gt;&gt; </w:t>
      </w:r>
      <w:r>
        <w:rPr>
          <w:rtl/>
        </w:rPr>
        <w:t>משה טור פז (יש עתיד):</w:t>
      </w:r>
      <w:r w:rsidRPr="00FE5412">
        <w:rPr>
          <w:rStyle w:val="TagStyle"/>
          <w:rtl/>
        </w:rPr>
        <w:t xml:space="preserve"> &lt;&lt; קריאה &gt;&gt;</w:t>
      </w:r>
      <w:r>
        <w:rPr>
          <w:rtl/>
        </w:rPr>
        <w:t xml:space="preserve">   </w:t>
      </w:r>
      <w:bookmarkEnd w:id="12877"/>
    </w:p>
    <w:p w:rsidR="00362C64" w:rsidRDefault="00362C64" w:rsidP="00C5704F">
      <w:pPr>
        <w:rPr>
          <w:rtl/>
          <w:lang w:eastAsia="he-IL"/>
        </w:rPr>
      </w:pPr>
    </w:p>
    <w:p w:rsidR="00362C64" w:rsidRDefault="00362C64" w:rsidP="00BC2520">
      <w:pPr>
        <w:rPr>
          <w:rtl/>
          <w:lang w:eastAsia="he-IL"/>
        </w:rPr>
      </w:pPr>
      <w:bookmarkStart w:id="12878" w:name="_ETM_Q23_699267"/>
      <w:bookmarkStart w:id="12879" w:name="_ETM_Q23_699535"/>
      <w:bookmarkStart w:id="12880" w:name="_ETM_Q23_699630"/>
      <w:bookmarkEnd w:id="12878"/>
      <w:bookmarkEnd w:id="12879"/>
      <w:bookmarkEnd w:id="12880"/>
      <w:r>
        <w:rPr>
          <w:rFonts w:hint="cs"/>
          <w:rtl/>
          <w:lang w:eastAsia="he-IL"/>
        </w:rPr>
        <w:t xml:space="preserve">אני הייתי עוד חמישה חוקים, לא </w:t>
      </w:r>
      <w:bookmarkStart w:id="12881" w:name="_ETM_Q23_697721"/>
      <w:bookmarkEnd w:id="12881"/>
      <w:r>
        <w:rPr>
          <w:rFonts w:hint="cs"/>
          <w:rtl/>
          <w:lang w:eastAsia="he-IL"/>
        </w:rPr>
        <w:t>הייתי עכשיו.</w:t>
      </w:r>
    </w:p>
    <w:p w:rsidR="00362C64" w:rsidRDefault="00362C64" w:rsidP="00BC2520">
      <w:pPr>
        <w:rPr>
          <w:rtl/>
          <w:lang w:eastAsia="he-IL"/>
        </w:rPr>
      </w:pPr>
      <w:bookmarkStart w:id="12882" w:name="_ETM_Q23_700743"/>
      <w:bookmarkStart w:id="12883" w:name="_ETM_Q23_700867"/>
      <w:bookmarkEnd w:id="12882"/>
      <w:bookmarkEnd w:id="12883"/>
    </w:p>
    <w:p w:rsidR="00362C64" w:rsidRDefault="00362C64" w:rsidP="00BC2520">
      <w:pPr>
        <w:pStyle w:val="af6"/>
        <w:keepNext/>
        <w:rPr>
          <w:rtl/>
        </w:rPr>
      </w:pPr>
      <w:bookmarkStart w:id="12884" w:name="ET_yor_6488_101"/>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884"/>
    </w:p>
    <w:p w:rsidR="00362C64" w:rsidRDefault="00362C64" w:rsidP="00C5704F">
      <w:pPr>
        <w:rPr>
          <w:rtl/>
          <w:lang w:eastAsia="he-IL"/>
        </w:rPr>
      </w:pPr>
    </w:p>
    <w:p w:rsidR="00362C64" w:rsidRPr="00FE5412" w:rsidRDefault="00362C64" w:rsidP="00BC2520">
      <w:pPr>
        <w:rPr>
          <w:rtl/>
          <w:lang w:eastAsia="he-IL"/>
        </w:rPr>
      </w:pPr>
      <w:bookmarkStart w:id="12885" w:name="_ETM_Q23_698326"/>
      <w:bookmarkEnd w:id="12885"/>
      <w:r>
        <w:rPr>
          <w:rFonts w:hint="cs"/>
          <w:rtl/>
          <w:lang w:eastAsia="he-IL"/>
        </w:rPr>
        <w:t xml:space="preserve">זה לא משנה, אז תהיו ערניים. זה אחריות </w:t>
      </w:r>
      <w:bookmarkStart w:id="12886" w:name="_ETM_Q23_702900"/>
      <w:bookmarkEnd w:id="12886"/>
      <w:r>
        <w:rPr>
          <w:rFonts w:hint="cs"/>
          <w:rtl/>
          <w:lang w:eastAsia="he-IL"/>
        </w:rPr>
        <w:t>של מזכירות הסיעה. הן עושות עבודת קודש.</w:t>
      </w:r>
    </w:p>
    <w:p w:rsidR="00362C64" w:rsidRDefault="00362C64" w:rsidP="00BC2520">
      <w:pPr>
        <w:rPr>
          <w:rtl/>
          <w:lang w:eastAsia="he-IL"/>
        </w:rPr>
      </w:pPr>
      <w:bookmarkStart w:id="12887" w:name="_ETM_Q23_695984"/>
      <w:bookmarkStart w:id="12888" w:name="_ETM_Q23_696088"/>
      <w:bookmarkEnd w:id="12887"/>
      <w:bookmarkEnd w:id="12888"/>
    </w:p>
    <w:p w:rsidR="00362C64" w:rsidRDefault="00362C64" w:rsidP="00BC2520">
      <w:pPr>
        <w:pStyle w:val="af5"/>
        <w:keepNext/>
        <w:rPr>
          <w:rtl/>
        </w:rPr>
      </w:pPr>
      <w:bookmarkStart w:id="12889" w:name="ET_interruption_5765_102"/>
      <w:r w:rsidRPr="00FE5412">
        <w:rPr>
          <w:rStyle w:val="TagStyle"/>
          <w:rtl/>
        </w:rPr>
        <w:t xml:space="preserve"> &lt;&lt; קריאה &gt;&gt; </w:t>
      </w:r>
      <w:r>
        <w:rPr>
          <w:rtl/>
        </w:rPr>
        <w:t>מיכאל מרדכי ביטון (המחנה הממלכתי):</w:t>
      </w:r>
      <w:r w:rsidRPr="00FE5412">
        <w:rPr>
          <w:rStyle w:val="TagStyle"/>
          <w:rtl/>
        </w:rPr>
        <w:t xml:space="preserve"> &lt;&lt; קריאה &gt;&gt;</w:t>
      </w:r>
      <w:r>
        <w:rPr>
          <w:rtl/>
        </w:rPr>
        <w:t xml:space="preserve">   </w:t>
      </w:r>
      <w:bookmarkEnd w:id="12889"/>
    </w:p>
    <w:p w:rsidR="00362C64" w:rsidRDefault="00362C64" w:rsidP="00C5704F">
      <w:pPr>
        <w:rPr>
          <w:rtl/>
          <w:lang w:eastAsia="he-IL"/>
        </w:rPr>
      </w:pPr>
    </w:p>
    <w:p w:rsidR="00362C64" w:rsidRDefault="00362C64" w:rsidP="00BC2520">
      <w:pPr>
        <w:rPr>
          <w:rtl/>
          <w:lang w:eastAsia="he-IL"/>
        </w:rPr>
      </w:pPr>
      <w:bookmarkStart w:id="12890" w:name="_ETM_Q23_705360"/>
      <w:bookmarkEnd w:id="12890"/>
      <w:r>
        <w:rPr>
          <w:rFonts w:hint="cs"/>
          <w:rtl/>
          <w:lang w:eastAsia="he-IL"/>
        </w:rPr>
        <w:t>א</w:t>
      </w:r>
      <w:bookmarkStart w:id="12891" w:name="_ETM_Q23_705657"/>
      <w:bookmarkEnd w:id="12891"/>
      <w:r>
        <w:rPr>
          <w:rFonts w:hint="cs"/>
          <w:rtl/>
          <w:lang w:eastAsia="he-IL"/>
        </w:rPr>
        <w:t>ב</w:t>
      </w:r>
      <w:bookmarkStart w:id="12892" w:name="_ETM_Q23_705758"/>
      <w:bookmarkEnd w:id="12892"/>
      <w:r>
        <w:rPr>
          <w:rFonts w:hint="cs"/>
          <w:rtl/>
          <w:lang w:eastAsia="he-IL"/>
        </w:rPr>
        <w:t xml:space="preserve">ל בוסו, אפשר </w:t>
      </w:r>
      <w:bookmarkStart w:id="12893" w:name="_ETM_Q23_707340"/>
      <w:bookmarkEnd w:id="12893"/>
      <w:r>
        <w:rPr>
          <w:rFonts w:hint="cs"/>
          <w:rtl/>
          <w:lang w:eastAsia="he-IL"/>
        </w:rPr>
        <w:t xml:space="preserve">לשנות סדר. הייתי עם קבוצה מחוץ לארץ. </w:t>
      </w:r>
      <w:bookmarkStart w:id="12894" w:name="_ETM_Q23_709683"/>
      <w:bookmarkEnd w:id="12894"/>
    </w:p>
    <w:p w:rsidR="00362C64" w:rsidRDefault="00362C64" w:rsidP="00BC2520">
      <w:pPr>
        <w:rPr>
          <w:rtl/>
          <w:lang w:eastAsia="he-IL"/>
        </w:rPr>
      </w:pPr>
      <w:bookmarkStart w:id="12895" w:name="_ETM_Q23_709802"/>
      <w:bookmarkEnd w:id="12895"/>
    </w:p>
    <w:p w:rsidR="00362C64" w:rsidRDefault="00362C64" w:rsidP="00BC2520">
      <w:pPr>
        <w:pStyle w:val="af5"/>
        <w:keepNext/>
        <w:rPr>
          <w:rtl/>
        </w:rPr>
      </w:pPr>
      <w:bookmarkStart w:id="12896" w:name="ET_interruption_קריאה_105"/>
      <w:r w:rsidRPr="00FE5412">
        <w:rPr>
          <w:rStyle w:val="TagStyle"/>
          <w:rtl/>
        </w:rPr>
        <w:t xml:space="preserve">&lt;&lt; קריאה &gt;&gt; </w:t>
      </w:r>
      <w:r>
        <w:rPr>
          <w:rtl/>
        </w:rPr>
        <w:t>קריאה:</w:t>
      </w:r>
      <w:r w:rsidRPr="00FE5412">
        <w:rPr>
          <w:rStyle w:val="TagStyle"/>
          <w:rtl/>
        </w:rPr>
        <w:t xml:space="preserve"> &lt;&lt; קריאה &gt;&gt;</w:t>
      </w:r>
      <w:r>
        <w:rPr>
          <w:rtl/>
        </w:rPr>
        <w:t xml:space="preserve">   </w:t>
      </w:r>
      <w:bookmarkEnd w:id="12896"/>
    </w:p>
    <w:p w:rsidR="00362C64" w:rsidRDefault="00362C64" w:rsidP="00C5704F">
      <w:pPr>
        <w:rPr>
          <w:rtl/>
          <w:lang w:eastAsia="he-IL"/>
        </w:rPr>
      </w:pPr>
    </w:p>
    <w:p w:rsidR="00362C64" w:rsidRDefault="00D46959" w:rsidP="00D46959">
      <w:pPr>
        <w:rPr>
          <w:rtl/>
          <w:lang w:eastAsia="he-IL"/>
        </w:rPr>
      </w:pPr>
      <w:bookmarkStart w:id="12897" w:name="_ETM_Q23_709897"/>
      <w:bookmarkEnd w:id="12897"/>
      <w:r>
        <w:rPr>
          <w:rFonts w:hint="cs"/>
          <w:rtl/>
          <w:lang w:eastAsia="he-IL"/>
        </w:rPr>
        <w:t>– – –</w:t>
      </w:r>
    </w:p>
    <w:p w:rsidR="00362C64" w:rsidRDefault="00362C64" w:rsidP="00BC2520">
      <w:pPr>
        <w:rPr>
          <w:rtl/>
          <w:lang w:eastAsia="he-IL"/>
        </w:rPr>
      </w:pPr>
      <w:bookmarkStart w:id="12898" w:name="_ETM_Q23_707560"/>
      <w:bookmarkStart w:id="12899" w:name="_ETM_Q23_707658"/>
      <w:bookmarkEnd w:id="12898"/>
      <w:bookmarkEnd w:id="12899"/>
    </w:p>
    <w:p w:rsidR="00362C64" w:rsidRDefault="00362C64" w:rsidP="00BC2520">
      <w:pPr>
        <w:pStyle w:val="af6"/>
        <w:keepNext/>
        <w:rPr>
          <w:rtl/>
        </w:rPr>
      </w:pPr>
      <w:bookmarkStart w:id="12900" w:name="ET_yor_6488_106"/>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bookmarkEnd w:id="12900"/>
    </w:p>
    <w:p w:rsidR="00362C64" w:rsidRDefault="00362C64" w:rsidP="00C5704F">
      <w:pPr>
        <w:rPr>
          <w:rtl/>
          <w:lang w:eastAsia="he-IL"/>
        </w:rPr>
      </w:pPr>
    </w:p>
    <w:p w:rsidR="00362C64" w:rsidRPr="00FE5412" w:rsidRDefault="00362C64" w:rsidP="00BC2520">
      <w:pPr>
        <w:rPr>
          <w:rtl/>
          <w:lang w:eastAsia="he-IL"/>
        </w:rPr>
      </w:pPr>
      <w:bookmarkStart w:id="12901" w:name="_ETM_Q23_708583"/>
      <w:bookmarkEnd w:id="12901"/>
      <w:r>
        <w:rPr>
          <w:rFonts w:hint="cs"/>
          <w:rtl/>
          <w:lang w:eastAsia="he-IL"/>
        </w:rPr>
        <w:t xml:space="preserve">מיכאל, תודה. בסדר, אז תמשיכו לנהל. </w:t>
      </w:r>
    </w:p>
    <w:p w:rsidR="00362C64" w:rsidRDefault="00362C64" w:rsidP="00BC2520">
      <w:pPr>
        <w:rPr>
          <w:rtl/>
          <w:lang w:eastAsia="he-IL"/>
        </w:rPr>
      </w:pPr>
      <w:bookmarkStart w:id="12902" w:name="_ETM_Q23_714188"/>
      <w:bookmarkStart w:id="12903" w:name="_ETM_Q23_714278"/>
      <w:bookmarkEnd w:id="12902"/>
      <w:bookmarkEnd w:id="12903"/>
    </w:p>
    <w:p w:rsidR="00362C64" w:rsidRDefault="00362C64" w:rsidP="00BC2520">
      <w:pPr>
        <w:pStyle w:val="af5"/>
        <w:keepNext/>
        <w:rPr>
          <w:rtl/>
        </w:rPr>
      </w:pPr>
      <w:bookmarkStart w:id="12904" w:name="ET_interruption_5765_104"/>
      <w:r w:rsidRPr="00FE5412">
        <w:rPr>
          <w:rStyle w:val="TagStyle"/>
          <w:rtl/>
        </w:rPr>
        <w:t xml:space="preserve"> &lt;&lt; קריאה &gt;&gt; </w:t>
      </w:r>
      <w:r>
        <w:rPr>
          <w:rtl/>
        </w:rPr>
        <w:t>מיכאל מרדכי ביטון (המחנה הממלכתי):</w:t>
      </w:r>
      <w:r w:rsidRPr="00FE5412">
        <w:rPr>
          <w:rStyle w:val="TagStyle"/>
          <w:rtl/>
        </w:rPr>
        <w:t xml:space="preserve"> &lt;&lt; קריאה &gt;&gt;</w:t>
      </w:r>
      <w:r>
        <w:rPr>
          <w:rtl/>
        </w:rPr>
        <w:t xml:space="preserve">   </w:t>
      </w:r>
      <w:bookmarkEnd w:id="12904"/>
    </w:p>
    <w:p w:rsidR="00362C64" w:rsidRDefault="00362C64" w:rsidP="00C5704F">
      <w:pPr>
        <w:rPr>
          <w:rtl/>
          <w:lang w:eastAsia="he-IL"/>
        </w:rPr>
      </w:pPr>
    </w:p>
    <w:p w:rsidR="00362C64" w:rsidRPr="00FE5412" w:rsidRDefault="00362C64" w:rsidP="00BC2520">
      <w:pPr>
        <w:rPr>
          <w:rtl/>
          <w:lang w:eastAsia="he-IL"/>
        </w:rPr>
      </w:pPr>
      <w:bookmarkStart w:id="12905" w:name="_ETM_Q23_712129"/>
      <w:bookmarkEnd w:id="12905"/>
      <w:r>
        <w:rPr>
          <w:rFonts w:hint="cs"/>
          <w:rtl/>
          <w:lang w:eastAsia="he-IL"/>
        </w:rPr>
        <w:t xml:space="preserve">אבל למה לא </w:t>
      </w:r>
      <w:bookmarkStart w:id="12906" w:name="_ETM_Q23_710811"/>
      <w:bookmarkEnd w:id="12906"/>
      <w:r>
        <w:rPr>
          <w:rFonts w:hint="cs"/>
          <w:rtl/>
          <w:lang w:eastAsia="he-IL"/>
        </w:rPr>
        <w:t>לכבד את זה? מה הבעיה? אי-אפשר להקדים אחד לפנינו? זה לא בסדר.</w:t>
      </w:r>
    </w:p>
    <w:p w:rsidR="00362C64" w:rsidRDefault="00362C64" w:rsidP="00BC2520">
      <w:pPr>
        <w:rPr>
          <w:rtl/>
          <w:lang w:eastAsia="he-IL"/>
        </w:rPr>
      </w:pPr>
    </w:p>
    <w:p w:rsidR="00362C64" w:rsidRDefault="00362C64" w:rsidP="00BC2520">
      <w:pPr>
        <w:pStyle w:val="af6"/>
        <w:keepNext/>
        <w:rPr>
          <w:rtl/>
        </w:rPr>
      </w:pPr>
      <w:r w:rsidRPr="00FE5412">
        <w:rPr>
          <w:rStyle w:val="TagStyle"/>
          <w:rtl/>
        </w:rPr>
        <w:t xml:space="preserve"> &lt;&lt; יור &gt;&gt; </w:t>
      </w:r>
      <w:r>
        <w:rPr>
          <w:rtl/>
        </w:rPr>
        <w:t>היו"ר אוריאל בוסו:</w:t>
      </w:r>
      <w:r w:rsidRPr="00FE541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907" w:name="_ETM_Q23_713471"/>
      <w:bookmarkEnd w:id="12907"/>
      <w:r>
        <w:rPr>
          <w:rFonts w:hint="cs"/>
          <w:rtl/>
          <w:lang w:eastAsia="he-IL"/>
        </w:rPr>
        <w:t xml:space="preserve">אני לא קובע </w:t>
      </w:r>
      <w:bookmarkStart w:id="12908" w:name="_ETM_Q23_712080"/>
      <w:bookmarkEnd w:id="12908"/>
      <w:r>
        <w:rPr>
          <w:rFonts w:hint="cs"/>
          <w:rtl/>
          <w:lang w:eastAsia="he-IL"/>
        </w:rPr>
        <w:t>פגישות כשיש לנו מליאה. תודה.</w:t>
      </w:r>
    </w:p>
    <w:p w:rsidR="00362C64" w:rsidRDefault="00362C64" w:rsidP="00BC2520">
      <w:pPr>
        <w:rPr>
          <w:rtl/>
          <w:lang w:eastAsia="he-IL"/>
        </w:rPr>
      </w:pPr>
      <w:bookmarkStart w:id="12909" w:name="_ETM_Q23_715216"/>
      <w:bookmarkStart w:id="12910" w:name="_ETM_Q23_715299"/>
      <w:bookmarkEnd w:id="12909"/>
      <w:bookmarkEnd w:id="12910"/>
    </w:p>
    <w:p w:rsidR="00362C64" w:rsidRDefault="00362C64" w:rsidP="00BC2520">
      <w:pPr>
        <w:pStyle w:val="af5"/>
        <w:keepNext/>
        <w:rPr>
          <w:rtl/>
        </w:rPr>
      </w:pPr>
      <w:bookmarkStart w:id="12911" w:name="ET_interruption_6345_108"/>
      <w:r w:rsidRPr="00FE5412">
        <w:rPr>
          <w:rStyle w:val="TagStyle"/>
          <w:rtl/>
        </w:rPr>
        <w:t xml:space="preserve"> &lt;&lt; קריאה &gt;&gt; </w:t>
      </w:r>
      <w:r>
        <w:rPr>
          <w:rtl/>
        </w:rPr>
        <w:t>טלי גוטליב (הליכוד):</w:t>
      </w:r>
      <w:r w:rsidRPr="00FE5412">
        <w:rPr>
          <w:rStyle w:val="TagStyle"/>
          <w:rtl/>
        </w:rPr>
        <w:t xml:space="preserve"> &lt;&lt; קריאה &gt;&gt;</w:t>
      </w:r>
      <w:r>
        <w:rPr>
          <w:rtl/>
        </w:rPr>
        <w:t xml:space="preserve">   </w:t>
      </w:r>
      <w:bookmarkEnd w:id="12911"/>
    </w:p>
    <w:p w:rsidR="00362C64" w:rsidRDefault="00362C64" w:rsidP="00C5704F">
      <w:pPr>
        <w:rPr>
          <w:rtl/>
          <w:lang w:eastAsia="he-IL"/>
        </w:rPr>
      </w:pPr>
    </w:p>
    <w:p w:rsidR="00362C64" w:rsidRDefault="00362C64" w:rsidP="00BC2520">
      <w:pPr>
        <w:rPr>
          <w:rtl/>
          <w:lang w:eastAsia="he-IL"/>
        </w:rPr>
      </w:pPr>
      <w:bookmarkStart w:id="12912" w:name="_ETM_Q23_711105"/>
      <w:bookmarkStart w:id="12913" w:name="_ETM_Q23_711383"/>
      <w:bookmarkStart w:id="12914" w:name="_ETM_Q23_711478"/>
      <w:bookmarkEnd w:id="12912"/>
      <w:bookmarkEnd w:id="12913"/>
      <w:bookmarkEnd w:id="12914"/>
      <w:r>
        <w:rPr>
          <w:rFonts w:hint="cs"/>
          <w:rtl/>
          <w:lang w:eastAsia="he-IL"/>
        </w:rPr>
        <w:t xml:space="preserve">זו פעם שנייה, </w:t>
      </w:r>
      <w:bookmarkStart w:id="12915" w:name="_ETM_Q23_718723"/>
      <w:bookmarkEnd w:id="12915"/>
      <w:r>
        <w:rPr>
          <w:rFonts w:hint="cs"/>
          <w:rtl/>
          <w:lang w:eastAsia="he-IL"/>
        </w:rPr>
        <w:t>משה. בשבוע שעבר היה אותו דבר.</w:t>
      </w:r>
    </w:p>
    <w:p w:rsidR="00362C64" w:rsidRPr="00FE5412" w:rsidRDefault="00362C64" w:rsidP="00BC2520">
      <w:pPr>
        <w:rPr>
          <w:rtl/>
          <w:lang w:eastAsia="he-IL"/>
        </w:rPr>
      </w:pPr>
      <w:bookmarkStart w:id="12916" w:name="_ETM_Q23_720040"/>
      <w:bookmarkStart w:id="12917" w:name="_ETM_Q23_720140"/>
      <w:bookmarkEnd w:id="12916"/>
      <w:bookmarkEnd w:id="12917"/>
    </w:p>
    <w:p w:rsidR="00362C64" w:rsidRDefault="00362C64" w:rsidP="00BC2520">
      <w:pPr>
        <w:pStyle w:val="af6"/>
        <w:keepNext/>
        <w:rPr>
          <w:rtl/>
        </w:rPr>
      </w:pPr>
      <w:bookmarkStart w:id="12918" w:name="_ETM_Q23_670199"/>
      <w:bookmarkEnd w:id="12918"/>
      <w:r w:rsidRPr="0031578A">
        <w:rPr>
          <w:rStyle w:val="TagStyle"/>
          <w:rtl/>
        </w:rPr>
        <w:t xml:space="preserve">&lt;&lt; יור &gt;&gt; </w:t>
      </w:r>
      <w:r>
        <w:rPr>
          <w:rtl/>
        </w:rPr>
        <w:t>היו"ר אוריאל בוסו:</w:t>
      </w:r>
      <w:r w:rsidRPr="0031578A">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חבר'ה, אני לא צריך עזרה. </w:t>
      </w:r>
    </w:p>
    <w:p w:rsidR="00362C64" w:rsidRDefault="00362C64" w:rsidP="00BC2520">
      <w:pPr>
        <w:rPr>
          <w:rtl/>
          <w:lang w:eastAsia="he-IL"/>
        </w:rPr>
      </w:pPr>
      <w:bookmarkStart w:id="12919" w:name="_ETM_Q23_722287"/>
      <w:bookmarkEnd w:id="12919"/>
    </w:p>
    <w:p w:rsidR="00362C64" w:rsidRDefault="00362C64" w:rsidP="00BC2520">
      <w:pPr>
        <w:pStyle w:val="af5"/>
        <w:keepNext/>
        <w:rPr>
          <w:rtl/>
        </w:rPr>
      </w:pPr>
      <w:bookmarkStart w:id="12920" w:name="ET_interruption_5765_109"/>
      <w:r w:rsidRPr="002269B3">
        <w:rPr>
          <w:rStyle w:val="TagStyle"/>
          <w:rtl/>
        </w:rPr>
        <w:t xml:space="preserve"> &lt;&lt; קריאה &gt;&gt; </w:t>
      </w:r>
      <w:r>
        <w:rPr>
          <w:rtl/>
        </w:rPr>
        <w:t>מיכאל מרדכי ביטון (המחנה הממלכתי):</w:t>
      </w:r>
      <w:r w:rsidRPr="002269B3">
        <w:rPr>
          <w:rStyle w:val="TagStyle"/>
          <w:rtl/>
        </w:rPr>
        <w:t xml:space="preserve"> &lt;&lt; קריאה &gt;&gt;</w:t>
      </w:r>
      <w:r>
        <w:rPr>
          <w:rtl/>
        </w:rPr>
        <w:t xml:space="preserve">   </w:t>
      </w:r>
      <w:bookmarkEnd w:id="12920"/>
    </w:p>
    <w:p w:rsidR="00362C64" w:rsidRDefault="00362C64" w:rsidP="00C5704F">
      <w:pPr>
        <w:rPr>
          <w:rtl/>
          <w:lang w:eastAsia="he-IL"/>
        </w:rPr>
      </w:pPr>
    </w:p>
    <w:p w:rsidR="00362C64" w:rsidRDefault="00362C64" w:rsidP="00BC2520">
      <w:pPr>
        <w:rPr>
          <w:rtl/>
          <w:lang w:eastAsia="he-IL"/>
        </w:rPr>
      </w:pPr>
      <w:bookmarkStart w:id="12921" w:name="_ETM_Q23_722627"/>
      <w:bookmarkStart w:id="12922" w:name="_ETM_Q23_722922"/>
      <w:bookmarkEnd w:id="12921"/>
      <w:bookmarkEnd w:id="12922"/>
      <w:r>
        <w:rPr>
          <w:rFonts w:hint="cs"/>
          <w:rtl/>
          <w:lang w:eastAsia="he-IL"/>
        </w:rPr>
        <w:t>לא</w:t>
      </w:r>
      <w:bookmarkStart w:id="12923" w:name="_ETM_Q23_723089"/>
      <w:bookmarkEnd w:id="12923"/>
      <w:r>
        <w:rPr>
          <w:rFonts w:hint="cs"/>
          <w:rtl/>
          <w:lang w:eastAsia="he-IL"/>
        </w:rPr>
        <w:t xml:space="preserve">, זה לא בסדר. </w:t>
      </w:r>
      <w:bookmarkStart w:id="12924" w:name="_ETM_Q23_720161"/>
      <w:bookmarkEnd w:id="12924"/>
      <w:r>
        <w:rPr>
          <w:rFonts w:hint="cs"/>
          <w:rtl/>
          <w:lang w:eastAsia="he-IL"/>
        </w:rPr>
        <w:t>אתה יכול לפנים משורת הדין לפתור את זה.</w:t>
      </w:r>
    </w:p>
    <w:p w:rsidR="00362C64" w:rsidRDefault="00362C64" w:rsidP="00BC2520">
      <w:pPr>
        <w:rPr>
          <w:rtl/>
          <w:lang w:eastAsia="he-IL"/>
        </w:rPr>
      </w:pPr>
      <w:bookmarkStart w:id="12925" w:name="_ETM_Q23_724531"/>
      <w:bookmarkStart w:id="12926" w:name="_ETM_Q23_724640"/>
      <w:bookmarkEnd w:id="12925"/>
      <w:bookmarkEnd w:id="12926"/>
    </w:p>
    <w:p w:rsidR="00362C64" w:rsidRDefault="00362C64" w:rsidP="00BC2520">
      <w:pPr>
        <w:pStyle w:val="af6"/>
        <w:keepNext/>
        <w:rPr>
          <w:rtl/>
        </w:rPr>
      </w:pPr>
      <w:r w:rsidRPr="002269B3">
        <w:rPr>
          <w:rStyle w:val="TagStyle"/>
          <w:rtl/>
        </w:rPr>
        <w:t xml:space="preserve"> &lt;&lt; יור &gt;&gt; </w:t>
      </w:r>
      <w:r>
        <w:rPr>
          <w:rtl/>
        </w:rPr>
        <w:t>היו"ר אוריאל בוסו:</w:t>
      </w:r>
      <w:r w:rsidRPr="002269B3">
        <w:rPr>
          <w:rStyle w:val="TagStyle"/>
          <w:rtl/>
        </w:rPr>
        <w:t xml:space="preserve"> &lt;&lt; יור &gt;&gt;</w:t>
      </w:r>
      <w:r>
        <w:rPr>
          <w:rtl/>
        </w:rPr>
        <w:t xml:space="preserve">   </w:t>
      </w:r>
    </w:p>
    <w:p w:rsidR="00362C64" w:rsidRDefault="00362C64" w:rsidP="00C5704F">
      <w:pPr>
        <w:rPr>
          <w:rtl/>
          <w:lang w:eastAsia="he-IL"/>
        </w:rPr>
      </w:pPr>
    </w:p>
    <w:p w:rsidR="00362C64" w:rsidRDefault="00362C64" w:rsidP="00D84175">
      <w:pPr>
        <w:rPr>
          <w:rtl/>
          <w:lang w:eastAsia="he-IL"/>
        </w:rPr>
      </w:pPr>
      <w:bookmarkStart w:id="12927" w:name="_ETM_Q23_726195"/>
      <w:bookmarkStart w:id="12928" w:name="_ETM_Q23_722497"/>
      <w:bookmarkStart w:id="12929" w:name="_ETM_Q23_722537"/>
      <w:bookmarkStart w:id="12930" w:name="_ETM_Q23_722584"/>
      <w:bookmarkEnd w:id="12927"/>
      <w:bookmarkEnd w:id="12928"/>
      <w:bookmarkEnd w:id="12929"/>
      <w:bookmarkEnd w:id="12930"/>
      <w:r>
        <w:rPr>
          <w:rFonts w:hint="cs"/>
          <w:rtl/>
          <w:lang w:eastAsia="he-IL"/>
        </w:rPr>
        <w:t xml:space="preserve">חבר הכנסת </w:t>
      </w:r>
      <w:bookmarkStart w:id="12931" w:name="_ETM_Q23_722531"/>
      <w:bookmarkEnd w:id="12931"/>
      <w:r>
        <w:rPr>
          <w:rFonts w:hint="cs"/>
          <w:rtl/>
          <w:lang w:eastAsia="he-IL"/>
        </w:rPr>
        <w:t>ביטון, היו פעמיים לפנים משורת הדין</w:t>
      </w:r>
      <w:r w:rsidR="00D84175">
        <w:rPr>
          <w:rFonts w:hint="cs"/>
          <w:rtl/>
          <w:lang w:eastAsia="he-IL"/>
        </w:rPr>
        <w:t>,</w:t>
      </w:r>
      <w:r>
        <w:rPr>
          <w:rFonts w:hint="cs"/>
          <w:rtl/>
          <w:lang w:eastAsia="he-IL"/>
        </w:rPr>
        <w:t xml:space="preserve"> פעמיים</w:t>
      </w:r>
      <w:r w:rsidR="00D84175">
        <w:rPr>
          <w:rFonts w:hint="cs"/>
          <w:rtl/>
          <w:lang w:eastAsia="he-IL"/>
        </w:rPr>
        <w:t>,</w:t>
      </w:r>
      <w:r>
        <w:rPr>
          <w:rFonts w:hint="cs"/>
          <w:rtl/>
          <w:lang w:eastAsia="he-IL"/>
        </w:rPr>
        <w:t xml:space="preserve"> כולל שלכם, בפעם שעברה. תודה רבה. </w:t>
      </w:r>
    </w:p>
    <w:p w:rsidR="00362C64" w:rsidRDefault="00362C64" w:rsidP="00BC2520">
      <w:pPr>
        <w:rPr>
          <w:rtl/>
          <w:lang w:eastAsia="he-IL"/>
        </w:rPr>
      </w:pPr>
      <w:bookmarkStart w:id="12932" w:name="_ETM_Q23_721648"/>
      <w:bookmarkStart w:id="12933" w:name="_ETM_Q23_721762"/>
      <w:bookmarkEnd w:id="12932"/>
      <w:bookmarkEnd w:id="12933"/>
    </w:p>
    <w:p w:rsidR="00362C64" w:rsidRDefault="00362C64" w:rsidP="00BC2520">
      <w:pPr>
        <w:pStyle w:val="af5"/>
        <w:keepNext/>
        <w:rPr>
          <w:rtl/>
        </w:rPr>
      </w:pPr>
      <w:bookmarkStart w:id="12934" w:name="ET_interruption_5765_111"/>
      <w:r w:rsidRPr="002269B3">
        <w:rPr>
          <w:rStyle w:val="TagStyle"/>
          <w:rtl/>
        </w:rPr>
        <w:t xml:space="preserve"> &lt;&lt; קריאה &gt;&gt; </w:t>
      </w:r>
      <w:r>
        <w:rPr>
          <w:rtl/>
        </w:rPr>
        <w:t>מיכאל מרדכי ביטון (המחנה הממלכתי):</w:t>
      </w:r>
      <w:r w:rsidRPr="002269B3">
        <w:rPr>
          <w:rStyle w:val="TagStyle"/>
          <w:rtl/>
        </w:rPr>
        <w:t xml:space="preserve"> &lt;&lt; קריאה &gt;&gt;</w:t>
      </w:r>
      <w:r>
        <w:rPr>
          <w:rtl/>
        </w:rPr>
        <w:t xml:space="preserve">   </w:t>
      </w:r>
      <w:bookmarkEnd w:id="12934"/>
    </w:p>
    <w:p w:rsidR="00362C64" w:rsidRDefault="00362C64" w:rsidP="00C5704F">
      <w:pPr>
        <w:rPr>
          <w:rtl/>
          <w:lang w:eastAsia="he-IL"/>
        </w:rPr>
      </w:pPr>
    </w:p>
    <w:p w:rsidR="00362C64" w:rsidRDefault="00362C64" w:rsidP="00BC2520">
      <w:pPr>
        <w:rPr>
          <w:rtl/>
          <w:lang w:eastAsia="he-IL"/>
        </w:rPr>
      </w:pPr>
      <w:bookmarkStart w:id="12935" w:name="_ETM_Q23_724582"/>
      <w:bookmarkEnd w:id="12935"/>
      <w:r>
        <w:rPr>
          <w:rFonts w:hint="cs"/>
          <w:rtl/>
          <w:lang w:eastAsia="he-IL"/>
        </w:rPr>
        <w:t xml:space="preserve">בשבילי לא היה </w:t>
      </w:r>
      <w:bookmarkStart w:id="12936" w:name="_ETM_Q23_726924"/>
      <w:bookmarkEnd w:id="12936"/>
      <w:r>
        <w:rPr>
          <w:rFonts w:hint="cs"/>
          <w:rtl/>
          <w:lang w:eastAsia="he-IL"/>
        </w:rPr>
        <w:t>דבר כזה. היינו עם קבוצה מחוץ לארץ עכשיו.</w:t>
      </w:r>
    </w:p>
    <w:p w:rsidR="00362C64" w:rsidRDefault="00362C64" w:rsidP="00BC2520">
      <w:pPr>
        <w:rPr>
          <w:rtl/>
          <w:lang w:eastAsia="he-IL"/>
        </w:rPr>
      </w:pPr>
      <w:bookmarkStart w:id="12937" w:name="_ETM_Q23_732947"/>
      <w:bookmarkStart w:id="12938" w:name="_ETM_Q23_733018"/>
      <w:bookmarkEnd w:id="12937"/>
      <w:bookmarkEnd w:id="12938"/>
    </w:p>
    <w:p w:rsidR="00362C64" w:rsidRDefault="00362C64" w:rsidP="00BC2520">
      <w:pPr>
        <w:pStyle w:val="af6"/>
        <w:keepNext/>
        <w:rPr>
          <w:rtl/>
        </w:rPr>
      </w:pPr>
      <w:bookmarkStart w:id="12939" w:name="ET_yor_6488_112"/>
      <w:r w:rsidRPr="002269B3">
        <w:rPr>
          <w:rStyle w:val="TagStyle"/>
          <w:rtl/>
        </w:rPr>
        <w:t xml:space="preserve"> &lt;&lt; יור &gt;&gt; </w:t>
      </w:r>
      <w:r>
        <w:rPr>
          <w:rtl/>
        </w:rPr>
        <w:t>היו"ר אוריאל בוסו:</w:t>
      </w:r>
      <w:r w:rsidRPr="002269B3">
        <w:rPr>
          <w:rStyle w:val="TagStyle"/>
          <w:rtl/>
        </w:rPr>
        <w:t xml:space="preserve"> &lt;&lt; יור &gt;&gt;</w:t>
      </w:r>
      <w:r>
        <w:rPr>
          <w:rtl/>
        </w:rPr>
        <w:t xml:space="preserve">   </w:t>
      </w:r>
      <w:bookmarkEnd w:id="12939"/>
    </w:p>
    <w:p w:rsidR="00362C64" w:rsidRDefault="00362C64" w:rsidP="00C5704F">
      <w:pPr>
        <w:rPr>
          <w:rtl/>
          <w:lang w:eastAsia="he-IL"/>
        </w:rPr>
      </w:pPr>
    </w:p>
    <w:p w:rsidR="00362C64" w:rsidRDefault="00362C64" w:rsidP="00BC2520">
      <w:pPr>
        <w:rPr>
          <w:rtl/>
          <w:lang w:eastAsia="he-IL"/>
        </w:rPr>
      </w:pPr>
      <w:bookmarkStart w:id="12940" w:name="_ETM_Q23_729208"/>
      <w:bookmarkEnd w:id="12940"/>
      <w:r>
        <w:rPr>
          <w:rFonts w:hint="cs"/>
          <w:rtl/>
          <w:lang w:eastAsia="he-IL"/>
        </w:rPr>
        <w:t xml:space="preserve">חבר הכנסת כבר </w:t>
      </w:r>
      <w:bookmarkStart w:id="12941" w:name="_ETM_Q23_728928"/>
      <w:bookmarkEnd w:id="12941"/>
      <w:r>
        <w:rPr>
          <w:rFonts w:hint="cs"/>
          <w:rtl/>
          <w:lang w:eastAsia="he-IL"/>
        </w:rPr>
        <w:t>נמצא כאן להציג את הצעת החוק.</w:t>
      </w:r>
    </w:p>
    <w:p w:rsidR="00362C64" w:rsidRDefault="00362C64" w:rsidP="00BC2520">
      <w:pPr>
        <w:rPr>
          <w:rtl/>
          <w:lang w:eastAsia="he-IL"/>
        </w:rPr>
      </w:pPr>
      <w:bookmarkStart w:id="12942" w:name="_ETM_Q23_733465"/>
      <w:bookmarkStart w:id="12943" w:name="_ETM_Q23_733573"/>
      <w:bookmarkEnd w:id="12942"/>
      <w:bookmarkEnd w:id="12943"/>
    </w:p>
    <w:p w:rsidR="00362C64" w:rsidRDefault="00362C64" w:rsidP="00BC2520">
      <w:pPr>
        <w:pStyle w:val="af5"/>
        <w:keepNext/>
        <w:rPr>
          <w:rtl/>
        </w:rPr>
      </w:pPr>
      <w:bookmarkStart w:id="12944" w:name="ET_interruption_קריאה_113"/>
      <w:r w:rsidRPr="002269B3">
        <w:rPr>
          <w:rStyle w:val="TagStyle"/>
          <w:rtl/>
        </w:rPr>
        <w:t xml:space="preserve"> &lt;&lt; קריאה &gt;&gt; </w:t>
      </w:r>
      <w:r>
        <w:rPr>
          <w:rtl/>
        </w:rPr>
        <w:t>קריאה:</w:t>
      </w:r>
      <w:r w:rsidRPr="002269B3">
        <w:rPr>
          <w:rStyle w:val="TagStyle"/>
          <w:rtl/>
        </w:rPr>
        <w:t xml:space="preserve"> &lt;&lt; קריאה &gt;&gt;</w:t>
      </w:r>
      <w:r>
        <w:rPr>
          <w:rtl/>
        </w:rPr>
        <w:t xml:space="preserve">   </w:t>
      </w:r>
      <w:bookmarkEnd w:id="12944"/>
    </w:p>
    <w:p w:rsidR="00362C64" w:rsidRDefault="00362C64" w:rsidP="00C5704F">
      <w:pPr>
        <w:rPr>
          <w:rtl/>
          <w:lang w:eastAsia="he-IL"/>
        </w:rPr>
      </w:pPr>
    </w:p>
    <w:p w:rsidR="00362C64" w:rsidRDefault="00362C64" w:rsidP="00D46959">
      <w:pPr>
        <w:rPr>
          <w:lang w:eastAsia="he-IL"/>
        </w:rPr>
      </w:pPr>
      <w:bookmarkStart w:id="12945" w:name="_ETM_Q23_729959"/>
      <w:bookmarkStart w:id="12946" w:name="_ETM_Q23_730271"/>
      <w:bookmarkStart w:id="12947" w:name="_ETM_Q23_730352"/>
      <w:bookmarkEnd w:id="12945"/>
      <w:bookmarkEnd w:id="12946"/>
      <w:bookmarkEnd w:id="12947"/>
      <w:r>
        <w:rPr>
          <w:rFonts w:hint="cs"/>
          <w:rtl/>
          <w:lang w:eastAsia="he-IL"/>
        </w:rPr>
        <w:t xml:space="preserve">זה על הזמן שלו </w:t>
      </w:r>
      <w:r w:rsidR="00D46959">
        <w:rPr>
          <w:rFonts w:hint="cs"/>
          <w:rtl/>
          <w:lang w:eastAsia="he-IL"/>
        </w:rPr>
        <w:t>– – –</w:t>
      </w:r>
    </w:p>
    <w:p w:rsidR="00362C64" w:rsidRDefault="00362C64" w:rsidP="00BC2520">
      <w:pPr>
        <w:rPr>
          <w:lang w:eastAsia="he-IL"/>
        </w:rPr>
      </w:pPr>
    </w:p>
    <w:p w:rsidR="00362C64" w:rsidRDefault="00362C64" w:rsidP="00BC2520">
      <w:pPr>
        <w:pStyle w:val="af6"/>
        <w:keepNext/>
      </w:pPr>
      <w:bookmarkStart w:id="12948" w:name="TOR_Q24"/>
      <w:bookmarkEnd w:id="12948"/>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362C64" w:rsidRDefault="00362C64" w:rsidP="00C5704F">
      <w:pPr>
        <w:rPr>
          <w:rtl/>
          <w:lang w:eastAsia="he-IL"/>
        </w:rPr>
      </w:pPr>
    </w:p>
    <w:p w:rsidR="00362C64" w:rsidRDefault="00362C64" w:rsidP="00D84175">
      <w:pPr>
        <w:rPr>
          <w:rtl/>
        </w:rPr>
      </w:pPr>
      <w:bookmarkStart w:id="12949" w:name="_ETM_Q23_735668"/>
      <w:bookmarkEnd w:id="12949"/>
      <w:r>
        <w:rPr>
          <w:rFonts w:hint="cs"/>
          <w:rtl/>
          <w:lang w:eastAsia="he-IL"/>
        </w:rPr>
        <w:t>אני אתן לו את הזמן מחדש. הינה, אני מאפס לו את הזמן</w:t>
      </w:r>
      <w:r w:rsidR="00D84175">
        <w:rPr>
          <w:rFonts w:hint="cs"/>
          <w:rtl/>
          <w:lang w:eastAsia="he-IL"/>
        </w:rPr>
        <w:t>.</w:t>
      </w:r>
      <w:r>
        <w:rPr>
          <w:rFonts w:hint="cs"/>
          <w:rtl/>
        </w:rPr>
        <w:t xml:space="preserve"> תודה. חבר'ה, אני רוצה להמשיך בסדר-היום</w:t>
      </w:r>
      <w:r w:rsidR="00D84175">
        <w:rPr>
          <w:rFonts w:hint="cs"/>
          <w:rtl/>
        </w:rPr>
        <w:t>.</w:t>
      </w:r>
      <w:r>
        <w:rPr>
          <w:rFonts w:hint="cs"/>
          <w:rtl/>
        </w:rPr>
        <w:t xml:space="preserve"> תודה.</w:t>
      </w:r>
      <w:bookmarkStart w:id="12950" w:name="_ETM_Q24_138000"/>
      <w:bookmarkEnd w:id="12950"/>
      <w:r>
        <w:rPr>
          <w:rFonts w:hint="cs"/>
          <w:rtl/>
        </w:rPr>
        <w:t xml:space="preserve"> חבר הכנסת טור פז </w:t>
      </w:r>
      <w:r w:rsidRPr="008B73E7">
        <w:rPr>
          <w:rFonts w:hint="cs"/>
          <w:rtl/>
        </w:rPr>
        <w:t>וחיים</w:t>
      </w:r>
      <w:r>
        <w:rPr>
          <w:rFonts w:hint="cs"/>
          <w:rtl/>
        </w:rPr>
        <w:t xml:space="preserve"> ביטון, תשבו. </w:t>
      </w:r>
      <w:r w:rsidRPr="001B22D5">
        <w:rPr>
          <w:rtl/>
        </w:rPr>
        <w:t xml:space="preserve"> </w:t>
      </w:r>
      <w:bookmarkStart w:id="12951" w:name="_ETM_Q24_142000"/>
      <w:bookmarkEnd w:id="12951"/>
    </w:p>
    <w:p w:rsidR="00362C64" w:rsidRDefault="00362C64" w:rsidP="00BC2520">
      <w:pPr>
        <w:rPr>
          <w:rtl/>
        </w:rPr>
      </w:pPr>
    </w:p>
    <w:p w:rsidR="00362C64" w:rsidRDefault="00362C64" w:rsidP="00BC2520">
      <w:pPr>
        <w:pStyle w:val="af5"/>
        <w:keepNext/>
        <w:rPr>
          <w:rtl/>
        </w:rPr>
      </w:pPr>
      <w:bookmarkStart w:id="12952" w:name="ET_interruption_6128_18"/>
      <w:r w:rsidRPr="006152D6">
        <w:rPr>
          <w:rStyle w:val="TagStyle"/>
          <w:rtl/>
        </w:rPr>
        <w:t xml:space="preserve"> &lt;&lt; קריאה &gt;&gt; </w:t>
      </w:r>
      <w:r>
        <w:rPr>
          <w:rtl/>
        </w:rPr>
        <w:t>משה טור פז (יש עתיד):</w:t>
      </w:r>
      <w:r w:rsidRPr="006152D6">
        <w:rPr>
          <w:rStyle w:val="TagStyle"/>
          <w:rtl/>
        </w:rPr>
        <w:t xml:space="preserve"> &lt;&lt; קריאה &gt;&gt;</w:t>
      </w:r>
      <w:r>
        <w:rPr>
          <w:rtl/>
        </w:rPr>
        <w:t xml:space="preserve">   </w:t>
      </w:r>
      <w:bookmarkEnd w:id="12952"/>
    </w:p>
    <w:p w:rsidR="00362C64" w:rsidRDefault="00362C64" w:rsidP="00C5704F">
      <w:pPr>
        <w:rPr>
          <w:rtl/>
        </w:rPr>
      </w:pPr>
    </w:p>
    <w:p w:rsidR="00362C64" w:rsidRDefault="00362C64" w:rsidP="00BC2520">
      <w:pPr>
        <w:rPr>
          <w:rtl/>
        </w:rPr>
      </w:pPr>
      <w:bookmarkStart w:id="12953" w:name="_ETM_Q24_143000"/>
      <w:bookmarkEnd w:id="12953"/>
      <w:r>
        <w:rPr>
          <w:rFonts w:hint="cs"/>
          <w:rtl/>
        </w:rPr>
        <w:t xml:space="preserve">אני הייתי עוד חמישה חוקים, בכלל לא הייתי עכשיו. </w:t>
      </w:r>
    </w:p>
    <w:p w:rsidR="00362C64" w:rsidRDefault="00362C64" w:rsidP="00BC2520">
      <w:pPr>
        <w:rPr>
          <w:rtl/>
        </w:rPr>
      </w:pPr>
    </w:p>
    <w:p w:rsidR="00362C64" w:rsidRDefault="00362C64" w:rsidP="00BC2520">
      <w:pPr>
        <w:pStyle w:val="af6"/>
        <w:keepNext/>
        <w:rPr>
          <w:rtl/>
        </w:rPr>
      </w:pPr>
      <w:r w:rsidRPr="00E57C96">
        <w:rPr>
          <w:rStyle w:val="TagStyle"/>
          <w:rtl/>
        </w:rPr>
        <w:t xml:space="preserve"> &lt;&lt; יור &gt;&gt; </w:t>
      </w:r>
      <w:r>
        <w:rPr>
          <w:rtl/>
        </w:rPr>
        <w:t>היו"ר אוריאל בוסו:</w:t>
      </w:r>
      <w:r w:rsidRPr="00E57C96">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2954" w:name="_ETM_Q24_145000"/>
      <w:bookmarkEnd w:id="12954"/>
      <w:r>
        <w:rPr>
          <w:rFonts w:hint="cs"/>
          <w:rtl/>
        </w:rPr>
        <w:t xml:space="preserve">גם </w:t>
      </w:r>
      <w:bookmarkStart w:id="12955" w:name="_ETM_Q24_148000"/>
      <w:bookmarkEnd w:id="12955"/>
      <w:r>
        <w:rPr>
          <w:rFonts w:hint="cs"/>
          <w:rtl/>
        </w:rPr>
        <w:t xml:space="preserve">אם זה עוד עשרה חוקים, יש לך </w:t>
      </w:r>
      <w:r>
        <w:rPr>
          <w:rFonts w:hint="eastAsia"/>
        </w:rPr>
        <w:t>–</w:t>
      </w:r>
      <w:r>
        <w:rPr>
          <w:rFonts w:hint="cs"/>
          <w:rtl/>
        </w:rPr>
        <w:t xml:space="preserve"> תהיו אחראים. </w:t>
      </w:r>
    </w:p>
    <w:p w:rsidR="00362C64" w:rsidRDefault="00362C64" w:rsidP="00BC2520">
      <w:pPr>
        <w:rPr>
          <w:rtl/>
        </w:rPr>
      </w:pPr>
    </w:p>
    <w:p w:rsidR="00362C64" w:rsidRDefault="00362C64" w:rsidP="00BC2520">
      <w:pPr>
        <w:pStyle w:val="af5"/>
        <w:keepNext/>
        <w:rPr>
          <w:rtl/>
        </w:rPr>
      </w:pPr>
      <w:bookmarkStart w:id="12956" w:name="_ETM_Q24_156000"/>
      <w:bookmarkStart w:id="12957" w:name="_ETM_Q24_151000"/>
      <w:bookmarkStart w:id="12958" w:name="ET_interruption_6345_8"/>
      <w:bookmarkEnd w:id="12956"/>
      <w:bookmarkEnd w:id="12957"/>
      <w:r w:rsidRPr="006152D6">
        <w:rPr>
          <w:rStyle w:val="TagStyle"/>
          <w:rtl/>
        </w:rPr>
        <w:t xml:space="preserve"> &lt;&lt; קריאה &gt;&gt; </w:t>
      </w:r>
      <w:r>
        <w:rPr>
          <w:rtl/>
        </w:rPr>
        <w:t>טלי גוטליב (הליכוד):</w:t>
      </w:r>
      <w:r w:rsidRPr="006152D6">
        <w:rPr>
          <w:rStyle w:val="TagStyle"/>
          <w:rtl/>
        </w:rPr>
        <w:t xml:space="preserve"> &lt;&lt; קריאה &gt;&gt;</w:t>
      </w:r>
      <w:r>
        <w:rPr>
          <w:rtl/>
        </w:rPr>
        <w:t xml:space="preserve">   </w:t>
      </w:r>
      <w:bookmarkEnd w:id="12958"/>
    </w:p>
    <w:p w:rsidR="00362C64" w:rsidRDefault="00362C64" w:rsidP="00C5704F">
      <w:pPr>
        <w:rPr>
          <w:rtl/>
          <w:lang w:eastAsia="he-IL"/>
        </w:rPr>
      </w:pPr>
    </w:p>
    <w:p w:rsidR="00362C64" w:rsidRDefault="00362C64" w:rsidP="00D84175">
      <w:pPr>
        <w:rPr>
          <w:rtl/>
        </w:rPr>
      </w:pPr>
      <w:bookmarkStart w:id="12959" w:name="_ETM_Q24_147000"/>
      <w:bookmarkEnd w:id="12959"/>
      <w:r>
        <w:rPr>
          <w:rFonts w:hint="cs"/>
          <w:rtl/>
        </w:rPr>
        <w:t xml:space="preserve">אדוני היושב-ראש, אתה צודק, זאת פעם </w:t>
      </w:r>
      <w:bookmarkStart w:id="12960" w:name="_ETM_Q24_152000"/>
      <w:bookmarkEnd w:id="12960"/>
      <w:r>
        <w:rPr>
          <w:rFonts w:hint="cs"/>
          <w:rtl/>
        </w:rPr>
        <w:t>שנייה</w:t>
      </w:r>
      <w:r w:rsidR="00D84175">
        <w:rPr>
          <w:rFonts w:hint="cs"/>
          <w:rtl/>
        </w:rPr>
        <w:t>.</w:t>
      </w:r>
      <w:r>
        <w:rPr>
          <w:rFonts w:hint="cs"/>
          <w:rtl/>
        </w:rPr>
        <w:t xml:space="preserve"> זאת פעם שנייה. בשבוע שעבר היה אותו דבר. </w:t>
      </w:r>
    </w:p>
    <w:p w:rsidR="00362C64" w:rsidRPr="003F7569" w:rsidRDefault="00362C64" w:rsidP="00C5704F">
      <w:pPr>
        <w:rPr>
          <w:rtl/>
        </w:rPr>
      </w:pPr>
    </w:p>
    <w:p w:rsidR="00362C64" w:rsidRDefault="00362C64" w:rsidP="00BC2520">
      <w:pPr>
        <w:pStyle w:val="af5"/>
        <w:keepNext/>
        <w:rPr>
          <w:rtl/>
        </w:rPr>
      </w:pPr>
      <w:bookmarkStart w:id="12961" w:name="ET_interruption_5300_9"/>
      <w:r w:rsidRPr="006152D6">
        <w:rPr>
          <w:rStyle w:val="TagStyle"/>
          <w:rtl/>
        </w:rPr>
        <w:t xml:space="preserve"> &lt;&lt; קריאה &gt;&gt; </w:t>
      </w:r>
      <w:r>
        <w:rPr>
          <w:rtl/>
        </w:rPr>
        <w:t>מירב בן ארי (יש עתיד):</w:t>
      </w:r>
      <w:r w:rsidRPr="006152D6">
        <w:rPr>
          <w:rStyle w:val="TagStyle"/>
          <w:rtl/>
        </w:rPr>
        <w:t xml:space="preserve"> &lt;&lt; קריאה &gt;&gt;</w:t>
      </w:r>
      <w:r>
        <w:rPr>
          <w:rtl/>
        </w:rPr>
        <w:t xml:space="preserve">   </w:t>
      </w:r>
      <w:bookmarkEnd w:id="12961"/>
    </w:p>
    <w:p w:rsidR="00362C64" w:rsidRDefault="00362C64" w:rsidP="00C5704F">
      <w:pPr>
        <w:rPr>
          <w:rtl/>
          <w:lang w:eastAsia="he-IL"/>
        </w:rPr>
      </w:pPr>
    </w:p>
    <w:p w:rsidR="00362C64" w:rsidRDefault="00362C64" w:rsidP="00D84175">
      <w:pPr>
        <w:rPr>
          <w:rtl/>
        </w:rPr>
      </w:pPr>
      <w:r>
        <w:rPr>
          <w:rFonts w:hint="cs"/>
          <w:rtl/>
        </w:rPr>
        <w:t>החוק</w:t>
      </w:r>
      <w:bookmarkStart w:id="12962" w:name="_ETM_Q24_155000"/>
      <w:bookmarkEnd w:id="12962"/>
      <w:r>
        <w:rPr>
          <w:rFonts w:hint="cs"/>
          <w:rtl/>
        </w:rPr>
        <w:t xml:space="preserve"> הבא </w:t>
      </w:r>
      <w:r>
        <w:rPr>
          <w:rFonts w:hint="eastAsia"/>
          <w:rtl/>
        </w:rPr>
        <w:t xml:space="preserve">– </w:t>
      </w:r>
      <w:r>
        <w:rPr>
          <w:rFonts w:hint="cs"/>
          <w:rtl/>
        </w:rPr>
        <w:t>בסדר</w:t>
      </w:r>
      <w:r w:rsidR="00D84175">
        <w:rPr>
          <w:rFonts w:hint="cs"/>
          <w:rtl/>
        </w:rPr>
        <w:t>,</w:t>
      </w:r>
      <w:r>
        <w:rPr>
          <w:rFonts w:hint="cs"/>
          <w:rtl/>
        </w:rPr>
        <w:t xml:space="preserve"> אבל שלושה חוקים?</w:t>
      </w:r>
      <w:r>
        <w:rPr>
          <w:rFonts w:hint="cs"/>
        </w:rPr>
        <w:t xml:space="preserve"> </w:t>
      </w:r>
      <w:r>
        <w:rPr>
          <w:rFonts w:hint="cs"/>
          <w:rtl/>
        </w:rPr>
        <w:t xml:space="preserve"> </w:t>
      </w:r>
    </w:p>
    <w:p w:rsidR="00362C64" w:rsidRDefault="00362C64" w:rsidP="00BC2520">
      <w:pPr>
        <w:keepNext/>
        <w:rPr>
          <w:rtl/>
        </w:rPr>
      </w:pPr>
    </w:p>
    <w:p w:rsidR="00362C64" w:rsidRDefault="00362C64" w:rsidP="00BC2520">
      <w:pPr>
        <w:pStyle w:val="af6"/>
        <w:keepNext/>
        <w:rPr>
          <w:rtl/>
        </w:rPr>
      </w:pPr>
      <w:r w:rsidRPr="00E57C96">
        <w:rPr>
          <w:rStyle w:val="TagStyle"/>
          <w:rtl/>
        </w:rPr>
        <w:t xml:space="preserve"> &lt;&lt; יור &gt;&gt; </w:t>
      </w:r>
      <w:r>
        <w:rPr>
          <w:rtl/>
        </w:rPr>
        <w:t>היו"ר אוריאל בוסו:</w:t>
      </w:r>
      <w:r w:rsidRPr="00E57C96">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איך אתה ידעת להיות פה? איך חבר הכנסת עודד פורר ידע להיות פה כשיש לו הצעת חוק, והוא היה ארבעה חוקים </w:t>
      </w:r>
      <w:bookmarkStart w:id="12963" w:name="_ETM_Q24_165000"/>
      <w:bookmarkEnd w:id="12963"/>
      <w:r>
        <w:rPr>
          <w:rFonts w:hint="cs"/>
          <w:rtl/>
        </w:rPr>
        <w:t xml:space="preserve">אחר כך? </w:t>
      </w:r>
      <w:bookmarkStart w:id="12964" w:name="_ETM_Q24_166000"/>
      <w:bookmarkEnd w:id="12964"/>
    </w:p>
    <w:p w:rsidR="00362C64" w:rsidRDefault="00362C64" w:rsidP="00BC2520">
      <w:pPr>
        <w:rPr>
          <w:rtl/>
        </w:rPr>
      </w:pPr>
      <w:r>
        <w:rPr>
          <w:rFonts w:hint="cs"/>
          <w:rtl/>
        </w:rPr>
        <w:t xml:space="preserve"> </w:t>
      </w:r>
    </w:p>
    <w:p w:rsidR="00362C64" w:rsidRDefault="00362C64" w:rsidP="00BC2520">
      <w:pPr>
        <w:pStyle w:val="-"/>
        <w:keepNext/>
        <w:rPr>
          <w:rtl/>
        </w:rPr>
      </w:pPr>
      <w:bookmarkStart w:id="12965" w:name="ET_speakercontinue_5520_6"/>
      <w:r w:rsidRPr="00E57C96">
        <w:rPr>
          <w:rStyle w:val="TagStyle"/>
          <w:rtl/>
        </w:rPr>
        <w:t xml:space="preserve"> &lt;&lt; דובר_המשך &gt;&gt; </w:t>
      </w:r>
      <w:r>
        <w:rPr>
          <w:rtl/>
        </w:rPr>
        <w:t>עודד פורר (ישראל ביתנו):</w:t>
      </w:r>
      <w:r w:rsidRPr="00E57C96">
        <w:rPr>
          <w:rStyle w:val="TagStyle"/>
          <w:rtl/>
        </w:rPr>
        <w:t xml:space="preserve"> &lt;&lt; דובר_המשך &gt;&gt;</w:t>
      </w:r>
      <w:r>
        <w:rPr>
          <w:rtl/>
        </w:rPr>
        <w:t xml:space="preserve">   </w:t>
      </w:r>
      <w:bookmarkEnd w:id="12965"/>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אנחנו פשוט תמיד במליאה. </w:t>
      </w:r>
    </w:p>
    <w:p w:rsidR="00362C64" w:rsidRDefault="00362C64" w:rsidP="00BC2520">
      <w:pPr>
        <w:rPr>
          <w:rtl/>
          <w:lang w:eastAsia="he-IL"/>
        </w:rPr>
      </w:pPr>
    </w:p>
    <w:p w:rsidR="00362C64" w:rsidRDefault="00362C64" w:rsidP="00BC2520">
      <w:pPr>
        <w:pStyle w:val="af6"/>
        <w:keepNext/>
        <w:rPr>
          <w:rtl/>
        </w:rPr>
      </w:pPr>
      <w:r w:rsidRPr="006152D6">
        <w:rPr>
          <w:rStyle w:val="TagStyle"/>
          <w:rtl/>
        </w:rPr>
        <w:t xml:space="preserve"> &lt;&lt; יור &gt;&gt; </w:t>
      </w:r>
      <w:r>
        <w:rPr>
          <w:rtl/>
        </w:rPr>
        <w:t>היו"ר אוריאל בוסו:</w:t>
      </w:r>
      <w:r w:rsidRPr="006152D6">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966" w:name="_ETM_Q24_175000"/>
      <w:bookmarkEnd w:id="12966"/>
      <w:r>
        <w:rPr>
          <w:rFonts w:hint="cs"/>
          <w:rtl/>
          <w:lang w:eastAsia="he-IL"/>
        </w:rPr>
        <w:t xml:space="preserve">תודה, תודה. </w:t>
      </w:r>
    </w:p>
    <w:p w:rsidR="00362C64" w:rsidRDefault="00362C64" w:rsidP="00BC2520">
      <w:pPr>
        <w:rPr>
          <w:rtl/>
          <w:lang w:eastAsia="he-IL"/>
        </w:rPr>
      </w:pPr>
    </w:p>
    <w:p w:rsidR="00362C64" w:rsidRDefault="00362C64" w:rsidP="00BC2520">
      <w:pPr>
        <w:pStyle w:val="af5"/>
        <w:keepNext/>
        <w:rPr>
          <w:rtl/>
        </w:rPr>
      </w:pPr>
      <w:bookmarkStart w:id="12967" w:name="ET_interruption_קריאה_30"/>
      <w:r w:rsidRPr="00197693">
        <w:rPr>
          <w:rStyle w:val="TagStyle"/>
          <w:rtl/>
        </w:rPr>
        <w:t xml:space="preserve"> &lt;&lt; קריאה &gt;&gt; </w:t>
      </w:r>
      <w:r>
        <w:rPr>
          <w:rtl/>
        </w:rPr>
        <w:t>קריאה:</w:t>
      </w:r>
      <w:r w:rsidRPr="00197693">
        <w:rPr>
          <w:rStyle w:val="TagStyle"/>
          <w:rtl/>
        </w:rPr>
        <w:t xml:space="preserve"> &lt;&lt; קריאה &gt;&gt;</w:t>
      </w:r>
      <w:r>
        <w:rPr>
          <w:rtl/>
        </w:rPr>
        <w:t xml:space="preserve">   </w:t>
      </w:r>
      <w:bookmarkEnd w:id="12967"/>
    </w:p>
    <w:p w:rsidR="00362C64" w:rsidRDefault="00362C64" w:rsidP="00C5704F">
      <w:pPr>
        <w:rPr>
          <w:rtl/>
          <w:lang w:eastAsia="he-IL"/>
        </w:rPr>
      </w:pPr>
    </w:p>
    <w:p w:rsidR="00362C64" w:rsidRPr="00197693" w:rsidRDefault="00362C64" w:rsidP="00BC2520">
      <w:pPr>
        <w:rPr>
          <w:rtl/>
          <w:lang w:eastAsia="he-IL"/>
        </w:rPr>
      </w:pPr>
      <w:r>
        <w:rPr>
          <w:rFonts w:hint="cs"/>
          <w:rtl/>
          <w:lang w:eastAsia="he-IL"/>
        </w:rPr>
        <w:t>אדוני היושב-ראש, בפעם שעברה גם הקראת. אין שום סיבה להחזיר.</w:t>
      </w:r>
    </w:p>
    <w:p w:rsidR="00362C64" w:rsidRDefault="00362C64" w:rsidP="00BC2520">
      <w:pPr>
        <w:rPr>
          <w:rtl/>
          <w:lang w:eastAsia="he-IL"/>
        </w:rPr>
      </w:pPr>
    </w:p>
    <w:p w:rsidR="00362C64" w:rsidRDefault="00362C64" w:rsidP="00BC2520">
      <w:pPr>
        <w:pStyle w:val="-"/>
        <w:rPr>
          <w:rtl/>
        </w:rPr>
      </w:pPr>
      <w:bookmarkStart w:id="12968" w:name="ET_speakercontinue_5520_13"/>
      <w:r w:rsidRPr="00A716CF">
        <w:rPr>
          <w:rStyle w:val="TagStyle"/>
          <w:rtl/>
        </w:rPr>
        <w:t xml:space="preserve"> &lt;&lt; דובר_המשך &gt;&gt;</w:t>
      </w:r>
      <w:r w:rsidRPr="006152D6">
        <w:rPr>
          <w:rStyle w:val="TagStyle"/>
          <w:rtl/>
        </w:rPr>
        <w:t xml:space="preserve"> </w:t>
      </w:r>
      <w:r>
        <w:rPr>
          <w:rtl/>
        </w:rPr>
        <w:t>עודד פורר (ישראל ביתנו):</w:t>
      </w:r>
      <w:r w:rsidRPr="006152D6">
        <w:rPr>
          <w:rStyle w:val="TagStyle"/>
          <w:rtl/>
        </w:rPr>
        <w:t xml:space="preserve"> </w:t>
      </w:r>
      <w:r w:rsidRPr="00A716CF">
        <w:rPr>
          <w:rStyle w:val="TagStyle"/>
          <w:rtl/>
        </w:rPr>
        <w:t xml:space="preserve">&lt;&lt; דובר_המשך &gt;&gt; </w:t>
      </w:r>
      <w:r>
        <w:rPr>
          <w:rtl/>
        </w:rPr>
        <w:t xml:space="preserve">   </w:t>
      </w:r>
      <w:bookmarkEnd w:id="12968"/>
    </w:p>
    <w:p w:rsidR="00362C64" w:rsidRDefault="00362C64" w:rsidP="00C5704F">
      <w:pPr>
        <w:rPr>
          <w:rtl/>
          <w:lang w:eastAsia="he-IL"/>
        </w:rPr>
      </w:pPr>
    </w:p>
    <w:p w:rsidR="00362C64" w:rsidRDefault="00362C64" w:rsidP="00D46959">
      <w:pPr>
        <w:rPr>
          <w:rtl/>
          <w:lang w:eastAsia="he-IL"/>
        </w:rPr>
      </w:pPr>
      <w:bookmarkStart w:id="12969" w:name="_ETM_Q24_177000"/>
      <w:bookmarkEnd w:id="12969"/>
      <w:r>
        <w:rPr>
          <w:rFonts w:hint="cs"/>
          <w:rtl/>
          <w:lang w:eastAsia="he-IL"/>
        </w:rPr>
        <w:t xml:space="preserve">הדברים האלה קורים, ותמיד נותנים אחר כך להעלות את הצעות </w:t>
      </w:r>
      <w:bookmarkStart w:id="12970" w:name="_ETM_Q24_179000"/>
      <w:bookmarkEnd w:id="12970"/>
      <w:r>
        <w:rPr>
          <w:rFonts w:hint="cs"/>
          <w:rtl/>
          <w:lang w:eastAsia="he-IL"/>
        </w:rPr>
        <w:t xml:space="preserve">החוק. זה לא שאנחנו </w:t>
      </w:r>
      <w:r w:rsidR="00D46959">
        <w:rPr>
          <w:rFonts w:hint="cs"/>
          <w:rtl/>
          <w:lang w:eastAsia="he-IL"/>
        </w:rPr>
        <w:t>– – –</w:t>
      </w:r>
    </w:p>
    <w:p w:rsidR="00362C64" w:rsidRDefault="00362C64" w:rsidP="00BC2520">
      <w:pPr>
        <w:rPr>
          <w:rtl/>
          <w:lang w:eastAsia="he-IL"/>
        </w:rPr>
      </w:pPr>
      <w:bookmarkStart w:id="12971" w:name="_ETM_Q24_171000"/>
      <w:bookmarkEnd w:id="12971"/>
    </w:p>
    <w:p w:rsidR="00362C64" w:rsidRDefault="00362C64" w:rsidP="00BC2520">
      <w:pPr>
        <w:pStyle w:val="af5"/>
        <w:rPr>
          <w:rtl/>
        </w:rPr>
      </w:pPr>
      <w:bookmarkStart w:id="12972" w:name="_ETM_Q24_172000"/>
      <w:bookmarkStart w:id="12973" w:name="ET_interruption_6344_31"/>
      <w:bookmarkEnd w:id="12972"/>
      <w:r w:rsidRPr="00A716CF">
        <w:rPr>
          <w:rStyle w:val="TagStyle"/>
          <w:rtl/>
        </w:rPr>
        <w:t xml:space="preserve"> &lt;&lt; קריאה &gt;&gt;</w:t>
      </w:r>
      <w:r w:rsidRPr="00197693">
        <w:rPr>
          <w:rStyle w:val="TagStyle"/>
          <w:rtl/>
        </w:rPr>
        <w:t xml:space="preserve"> </w:t>
      </w:r>
      <w:r>
        <w:rPr>
          <w:rtl/>
        </w:rPr>
        <w:t>אברהם בצלאל (ש"ס):</w:t>
      </w:r>
      <w:r w:rsidRPr="00197693">
        <w:rPr>
          <w:rStyle w:val="TagStyle"/>
          <w:rtl/>
        </w:rPr>
        <w:t xml:space="preserve"> </w:t>
      </w:r>
      <w:r w:rsidRPr="00A716CF">
        <w:rPr>
          <w:rStyle w:val="TagStyle"/>
          <w:rtl/>
        </w:rPr>
        <w:t xml:space="preserve">&lt;&lt; קריאה &gt;&gt;  </w:t>
      </w:r>
      <w:r>
        <w:rPr>
          <w:rtl/>
        </w:rPr>
        <w:t xml:space="preserve">   </w:t>
      </w:r>
      <w:bookmarkEnd w:id="12973"/>
    </w:p>
    <w:p w:rsidR="00362C64" w:rsidRDefault="00362C64" w:rsidP="00C5704F">
      <w:pPr>
        <w:rPr>
          <w:rtl/>
          <w:lang w:eastAsia="he-IL"/>
        </w:rPr>
      </w:pPr>
    </w:p>
    <w:p w:rsidR="00362C64" w:rsidRPr="00197693" w:rsidRDefault="00362C64" w:rsidP="00D84175">
      <w:pPr>
        <w:rPr>
          <w:rtl/>
          <w:lang w:eastAsia="he-IL"/>
        </w:rPr>
      </w:pPr>
      <w:bookmarkStart w:id="12974" w:name="_ETM_Q24_176000"/>
      <w:bookmarkEnd w:id="12974"/>
      <w:r>
        <w:rPr>
          <w:rFonts w:hint="cs"/>
          <w:rtl/>
          <w:lang w:eastAsia="he-IL"/>
        </w:rPr>
        <w:t>קורים – אז מי שחשוב לו</w:t>
      </w:r>
      <w:bookmarkStart w:id="12975" w:name="_ETM_Q24_173000"/>
      <w:bookmarkEnd w:id="12975"/>
      <w:r w:rsidR="00D84175">
        <w:rPr>
          <w:rFonts w:hint="cs"/>
          <w:rtl/>
          <w:lang w:eastAsia="he-IL"/>
        </w:rPr>
        <w:t xml:space="preserve">, </w:t>
      </w:r>
      <w:r>
        <w:rPr>
          <w:rFonts w:hint="cs"/>
          <w:rtl/>
          <w:lang w:eastAsia="he-IL"/>
        </w:rPr>
        <w:t>שישב פה.</w:t>
      </w:r>
    </w:p>
    <w:p w:rsidR="00362C64" w:rsidRDefault="00362C64" w:rsidP="00BC2520">
      <w:pPr>
        <w:rPr>
          <w:rtl/>
          <w:lang w:eastAsia="he-IL"/>
        </w:rPr>
      </w:pPr>
      <w:bookmarkStart w:id="12976" w:name="_ETM_Q24_180000"/>
      <w:bookmarkEnd w:id="12976"/>
    </w:p>
    <w:p w:rsidR="00362C64" w:rsidRDefault="00362C64" w:rsidP="00BC2520">
      <w:pPr>
        <w:pStyle w:val="af6"/>
        <w:keepNext/>
        <w:rPr>
          <w:rtl/>
        </w:rPr>
      </w:pPr>
      <w:r w:rsidRPr="006152D6">
        <w:rPr>
          <w:rStyle w:val="TagStyle"/>
          <w:rtl/>
        </w:rPr>
        <w:t xml:space="preserve"> &lt;&lt; יור &gt;&gt; </w:t>
      </w:r>
      <w:r>
        <w:rPr>
          <w:rtl/>
        </w:rPr>
        <w:t>היו"ר אוריאל בוסו:</w:t>
      </w:r>
      <w:r w:rsidRPr="006152D6">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2977" w:name="_ETM_Q24_178000"/>
      <w:bookmarkEnd w:id="12977"/>
      <w:r>
        <w:rPr>
          <w:rFonts w:hint="cs"/>
          <w:rtl/>
          <w:lang w:eastAsia="he-IL"/>
        </w:rPr>
        <w:t xml:space="preserve">לפעמים ככה ולפעמים ככה, אבל זה פעמיים. </w:t>
      </w:r>
    </w:p>
    <w:p w:rsidR="00362C64" w:rsidRDefault="00362C64" w:rsidP="00BC2520">
      <w:pPr>
        <w:rPr>
          <w:rtl/>
          <w:lang w:eastAsia="he-IL"/>
        </w:rPr>
      </w:pPr>
      <w:bookmarkStart w:id="12978" w:name="_ETM_Q24_183000"/>
      <w:bookmarkStart w:id="12979" w:name="_ETM_Q24_183090"/>
      <w:bookmarkEnd w:id="12978"/>
      <w:bookmarkEnd w:id="12979"/>
    </w:p>
    <w:p w:rsidR="00362C64" w:rsidRDefault="00362C64" w:rsidP="00BC2520">
      <w:pPr>
        <w:pStyle w:val="-"/>
        <w:rPr>
          <w:rtl/>
        </w:rPr>
      </w:pPr>
      <w:bookmarkStart w:id="12980" w:name="_ETM_Q24_184000"/>
      <w:bookmarkStart w:id="12981" w:name="_ETM_Q24_181000"/>
      <w:bookmarkStart w:id="12982" w:name="ET_speakercontinue_5520_15"/>
      <w:bookmarkEnd w:id="12980"/>
      <w:bookmarkEnd w:id="12981"/>
      <w:r w:rsidRPr="00A716CF">
        <w:rPr>
          <w:rStyle w:val="TagStyle"/>
          <w:rtl/>
        </w:rPr>
        <w:t xml:space="preserve"> &lt;&lt; דובר_המשך &gt;&gt;</w:t>
      </w:r>
      <w:r w:rsidRPr="006152D6">
        <w:rPr>
          <w:rStyle w:val="TagStyle"/>
          <w:rtl/>
        </w:rPr>
        <w:t xml:space="preserve"> </w:t>
      </w:r>
      <w:r>
        <w:rPr>
          <w:rtl/>
        </w:rPr>
        <w:t>עודד פורר (ישראל ביתנו):</w:t>
      </w:r>
      <w:r w:rsidRPr="006152D6">
        <w:rPr>
          <w:rStyle w:val="TagStyle"/>
          <w:rtl/>
        </w:rPr>
        <w:t xml:space="preserve"> </w:t>
      </w:r>
      <w:r w:rsidRPr="00A716CF">
        <w:rPr>
          <w:rStyle w:val="TagStyle"/>
          <w:rtl/>
        </w:rPr>
        <w:t xml:space="preserve">&lt;&lt; דובר_המשך &gt;&gt; </w:t>
      </w:r>
      <w:r>
        <w:rPr>
          <w:rtl/>
        </w:rPr>
        <w:t xml:space="preserve">   </w:t>
      </w:r>
      <w:bookmarkEnd w:id="12982"/>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אדוני </w:t>
      </w:r>
      <w:bookmarkStart w:id="12983" w:name="_ETM_Q24_186000"/>
      <w:bookmarkEnd w:id="12983"/>
      <w:r>
        <w:rPr>
          <w:rFonts w:hint="cs"/>
          <w:rtl/>
          <w:lang w:eastAsia="he-IL"/>
        </w:rPr>
        <w:t xml:space="preserve">היושב-בראש, זה קורה. </w:t>
      </w:r>
    </w:p>
    <w:p w:rsidR="00362C64" w:rsidRDefault="00362C64" w:rsidP="00BC2520">
      <w:pPr>
        <w:rPr>
          <w:b/>
          <w:bCs/>
          <w:u w:val="single"/>
          <w:rtl/>
          <w:lang w:eastAsia="he-IL"/>
        </w:rPr>
      </w:pPr>
      <w:bookmarkStart w:id="12984" w:name="_ETM_Q24_185000"/>
      <w:bookmarkEnd w:id="12984"/>
    </w:p>
    <w:p w:rsidR="00362C64" w:rsidRDefault="00362C64" w:rsidP="00BC2520">
      <w:pPr>
        <w:pStyle w:val="af5"/>
        <w:keepNext/>
        <w:rPr>
          <w:rtl/>
        </w:rPr>
      </w:pPr>
      <w:bookmarkStart w:id="12985" w:name="ET_interruption_6128_27"/>
      <w:r w:rsidRPr="003C3FCC">
        <w:rPr>
          <w:rStyle w:val="TagStyle"/>
          <w:rtl/>
        </w:rPr>
        <w:t xml:space="preserve"> &lt;&lt; קריאה &gt;&gt; </w:t>
      </w:r>
      <w:r>
        <w:rPr>
          <w:rtl/>
        </w:rPr>
        <w:t>משה טור פז (יש עתיד):</w:t>
      </w:r>
      <w:r w:rsidRPr="003C3FCC">
        <w:rPr>
          <w:rStyle w:val="TagStyle"/>
          <w:rtl/>
        </w:rPr>
        <w:t xml:space="preserve"> &lt;&lt; קריאה &gt;&gt;</w:t>
      </w:r>
      <w:r>
        <w:rPr>
          <w:rtl/>
        </w:rPr>
        <w:t xml:space="preserve">   </w:t>
      </w:r>
      <w:bookmarkEnd w:id="12985"/>
    </w:p>
    <w:p w:rsidR="00362C64" w:rsidRDefault="00362C64" w:rsidP="00C5704F">
      <w:pPr>
        <w:rPr>
          <w:rtl/>
          <w:lang w:eastAsia="he-IL"/>
        </w:rPr>
      </w:pPr>
    </w:p>
    <w:p w:rsidR="00362C64" w:rsidRDefault="00362C64" w:rsidP="00BC2520">
      <w:pPr>
        <w:rPr>
          <w:rtl/>
          <w:lang w:eastAsia="he-IL"/>
        </w:rPr>
      </w:pPr>
      <w:bookmarkStart w:id="12986" w:name="_ETM_Q24_184854"/>
      <w:bookmarkStart w:id="12987" w:name="_ETM_Q24_187000"/>
      <w:bookmarkEnd w:id="12986"/>
      <w:bookmarkEnd w:id="12987"/>
      <w:r>
        <w:rPr>
          <w:rFonts w:hint="cs"/>
          <w:rtl/>
          <w:lang w:eastAsia="he-IL"/>
        </w:rPr>
        <w:t xml:space="preserve">אוריאל, אני חמישה חוקים לפניו. </w:t>
      </w:r>
    </w:p>
    <w:p w:rsidR="00362C64" w:rsidRDefault="00362C64" w:rsidP="00BC2520">
      <w:pPr>
        <w:rPr>
          <w:rtl/>
          <w:lang w:eastAsia="he-IL"/>
        </w:rPr>
      </w:pPr>
      <w:bookmarkStart w:id="12988" w:name="_ETM_Q24_189000"/>
      <w:bookmarkEnd w:id="12988"/>
    </w:p>
    <w:p w:rsidR="00362C64" w:rsidRDefault="00362C64" w:rsidP="00BC2520">
      <w:pPr>
        <w:pStyle w:val="af5"/>
        <w:keepNext/>
        <w:rPr>
          <w:rtl/>
        </w:rPr>
      </w:pPr>
      <w:bookmarkStart w:id="12989" w:name="ET_interruption_5783_16"/>
      <w:r w:rsidRPr="006152D6">
        <w:rPr>
          <w:rStyle w:val="TagStyle"/>
          <w:rtl/>
        </w:rPr>
        <w:t xml:space="preserve"> &lt;&lt; קריאה &gt;&gt; </w:t>
      </w:r>
      <w:r>
        <w:rPr>
          <w:rtl/>
        </w:rPr>
        <w:t>מירב כהן (יש עתיד):</w:t>
      </w:r>
      <w:r w:rsidRPr="006152D6">
        <w:rPr>
          <w:rStyle w:val="TagStyle"/>
          <w:rtl/>
        </w:rPr>
        <w:t xml:space="preserve"> &lt;&lt; קריאה &gt;&gt;</w:t>
      </w:r>
      <w:r>
        <w:rPr>
          <w:rtl/>
        </w:rPr>
        <w:t xml:space="preserve">   </w:t>
      </w:r>
      <w:bookmarkEnd w:id="12989"/>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ממש קורה, זה יכול לקרות גם לכם. </w:t>
      </w:r>
    </w:p>
    <w:p w:rsidR="00362C64" w:rsidRDefault="00362C64" w:rsidP="00BC2520">
      <w:pPr>
        <w:rPr>
          <w:rtl/>
          <w:lang w:eastAsia="he-IL"/>
        </w:rPr>
      </w:pPr>
    </w:p>
    <w:p w:rsidR="00362C64" w:rsidRDefault="00362C64" w:rsidP="00BC2520">
      <w:pPr>
        <w:pStyle w:val="af5"/>
        <w:keepNext/>
        <w:rPr>
          <w:rtl/>
        </w:rPr>
      </w:pPr>
      <w:bookmarkStart w:id="12990" w:name="ET_interruption_6367_21"/>
      <w:r w:rsidRPr="006152D6">
        <w:rPr>
          <w:rStyle w:val="TagStyle"/>
          <w:rtl/>
        </w:rPr>
        <w:t xml:space="preserve"> &lt;&lt; קריאה &gt;&gt; </w:t>
      </w:r>
      <w:r>
        <w:rPr>
          <w:rtl/>
        </w:rPr>
        <w:t>שרון ניר (ישראל ביתנו):</w:t>
      </w:r>
      <w:r w:rsidRPr="006152D6">
        <w:rPr>
          <w:rStyle w:val="TagStyle"/>
          <w:rtl/>
        </w:rPr>
        <w:t xml:space="preserve"> &lt;&lt; קריאה &gt;&gt;</w:t>
      </w:r>
      <w:r>
        <w:rPr>
          <w:rtl/>
        </w:rPr>
        <w:t xml:space="preserve">   </w:t>
      </w:r>
      <w:bookmarkEnd w:id="12990"/>
    </w:p>
    <w:p w:rsidR="00362C64" w:rsidRDefault="00362C64" w:rsidP="00C5704F">
      <w:pPr>
        <w:rPr>
          <w:rtl/>
          <w:lang w:eastAsia="he-IL"/>
        </w:rPr>
      </w:pPr>
      <w:bookmarkStart w:id="12991" w:name="_ETM_Q24_194869"/>
      <w:bookmarkEnd w:id="12991"/>
    </w:p>
    <w:p w:rsidR="00362C64" w:rsidRPr="006152D6" w:rsidRDefault="00362C64" w:rsidP="00D46959">
      <w:pPr>
        <w:rPr>
          <w:rtl/>
          <w:lang w:eastAsia="he-IL"/>
        </w:rPr>
      </w:pPr>
      <w:bookmarkStart w:id="12992" w:name="_ETM_Q24_193000"/>
      <w:bookmarkEnd w:id="12992"/>
      <w:r>
        <w:rPr>
          <w:rFonts w:hint="cs"/>
          <w:rtl/>
          <w:lang w:eastAsia="he-IL"/>
        </w:rPr>
        <w:t xml:space="preserve">לא חשוב כמה זמן </w:t>
      </w:r>
      <w:r w:rsidR="00D46959">
        <w:rPr>
          <w:rFonts w:hint="cs"/>
          <w:rtl/>
          <w:lang w:eastAsia="he-IL"/>
        </w:rPr>
        <w:t>– – –</w:t>
      </w:r>
      <w:r>
        <w:rPr>
          <w:rFonts w:hint="cs"/>
          <w:rtl/>
          <w:lang w:eastAsia="he-IL"/>
        </w:rPr>
        <w:t xml:space="preserve"> מההתחלה. </w:t>
      </w:r>
    </w:p>
    <w:p w:rsidR="00362C64" w:rsidRDefault="00362C64" w:rsidP="00BC2520">
      <w:pPr>
        <w:rPr>
          <w:rtl/>
          <w:lang w:eastAsia="he-IL"/>
        </w:rPr>
      </w:pPr>
      <w:bookmarkStart w:id="12993" w:name="_ETM_Q24_190000"/>
      <w:bookmarkStart w:id="12994" w:name="_ETM_Q24_198410"/>
      <w:bookmarkEnd w:id="12993"/>
      <w:bookmarkEnd w:id="12994"/>
    </w:p>
    <w:p w:rsidR="00362C64" w:rsidRDefault="00362C64" w:rsidP="00BC2520">
      <w:pPr>
        <w:pStyle w:val="af6"/>
        <w:keepNext/>
        <w:rPr>
          <w:rtl/>
        </w:rPr>
      </w:pPr>
      <w:r w:rsidRPr="006152D6">
        <w:rPr>
          <w:rStyle w:val="TagStyle"/>
          <w:rtl/>
        </w:rPr>
        <w:t xml:space="preserve"> &lt;&lt; יור &gt;&gt; </w:t>
      </w:r>
      <w:r>
        <w:rPr>
          <w:rtl/>
        </w:rPr>
        <w:t>היו"ר אוריאל בוסו:</w:t>
      </w:r>
      <w:r w:rsidRPr="006152D6">
        <w:rPr>
          <w:rStyle w:val="TagStyle"/>
          <w:rtl/>
        </w:rPr>
        <w:t xml:space="preserve"> &lt;&lt; יור &gt;&gt;</w:t>
      </w:r>
      <w:r>
        <w:rPr>
          <w:rtl/>
        </w:rPr>
        <w:t xml:space="preserve">   </w:t>
      </w:r>
    </w:p>
    <w:p w:rsidR="00362C64" w:rsidRDefault="00362C64" w:rsidP="00C5704F">
      <w:pPr>
        <w:rPr>
          <w:rtl/>
          <w:lang w:eastAsia="he-IL"/>
        </w:rPr>
      </w:pPr>
    </w:p>
    <w:p w:rsidR="00362C64" w:rsidRPr="006152D6" w:rsidRDefault="00362C64" w:rsidP="00D84175">
      <w:pPr>
        <w:rPr>
          <w:rtl/>
          <w:lang w:eastAsia="he-IL"/>
        </w:rPr>
      </w:pPr>
      <w:bookmarkStart w:id="12995" w:name="_ETM_Q24_192000"/>
      <w:bookmarkEnd w:id="12995"/>
      <w:r>
        <w:rPr>
          <w:rFonts w:hint="cs"/>
          <w:rtl/>
          <w:lang w:eastAsia="he-IL"/>
        </w:rPr>
        <w:t>תשבו ותיתנו לו</w:t>
      </w:r>
      <w:r w:rsidR="00D84175">
        <w:rPr>
          <w:rFonts w:hint="cs"/>
          <w:rtl/>
          <w:lang w:eastAsia="he-IL"/>
        </w:rPr>
        <w:t>.</w:t>
      </w:r>
      <w:r>
        <w:rPr>
          <w:rFonts w:hint="cs"/>
          <w:rtl/>
          <w:lang w:eastAsia="he-IL"/>
        </w:rPr>
        <w:t xml:space="preserve"> בבקשה. </w:t>
      </w:r>
    </w:p>
    <w:p w:rsidR="00362C64" w:rsidRDefault="00362C64" w:rsidP="00C5704F">
      <w:pPr>
        <w:rPr>
          <w:rtl/>
        </w:rPr>
      </w:pPr>
    </w:p>
    <w:p w:rsidR="00362C64" w:rsidRDefault="00362C64" w:rsidP="00BC2520">
      <w:pPr>
        <w:pStyle w:val="-"/>
        <w:keepNext/>
        <w:rPr>
          <w:rtl/>
        </w:rPr>
      </w:pPr>
      <w:r>
        <w:rPr>
          <w:rStyle w:val="TagStyle"/>
          <w:rFonts w:hint="cs"/>
          <w:rtl/>
        </w:rPr>
        <w:t xml:space="preserve"> </w:t>
      </w:r>
      <w:bookmarkStart w:id="12996" w:name="ET_speakercontinue_5520_22"/>
      <w:r w:rsidRPr="006152D6">
        <w:rPr>
          <w:rStyle w:val="TagStyle"/>
          <w:rtl/>
        </w:rPr>
        <w:t xml:space="preserve"> &lt;&lt; דובר_המשך &gt;&gt; </w:t>
      </w:r>
      <w:r>
        <w:rPr>
          <w:rtl/>
        </w:rPr>
        <w:t>עודד פורר (ישראל ביתנו):</w:t>
      </w:r>
      <w:r w:rsidRPr="006152D6">
        <w:rPr>
          <w:rStyle w:val="TagStyle"/>
          <w:rtl/>
        </w:rPr>
        <w:t xml:space="preserve"> &lt;&lt; דובר_המשך &gt;&gt;</w:t>
      </w:r>
      <w:r>
        <w:rPr>
          <w:rtl/>
        </w:rPr>
        <w:t xml:space="preserve">   </w:t>
      </w:r>
      <w:bookmarkEnd w:id="12996"/>
    </w:p>
    <w:p w:rsidR="00362C64" w:rsidRDefault="00362C64" w:rsidP="00C5704F">
      <w:pPr>
        <w:rPr>
          <w:rtl/>
          <w:lang w:eastAsia="he-IL"/>
        </w:rPr>
      </w:pPr>
    </w:p>
    <w:p w:rsidR="00D84175" w:rsidRDefault="00362C64" w:rsidP="00D84175">
      <w:pPr>
        <w:rPr>
          <w:rtl/>
        </w:rPr>
      </w:pPr>
      <w:r>
        <w:rPr>
          <w:rFonts w:hint="cs"/>
          <w:rtl/>
          <w:lang w:eastAsia="he-IL"/>
        </w:rPr>
        <w:t>אדוני היושב בראש, אדוני השר, חברי הכנסת</w:t>
      </w:r>
      <w:bookmarkStart w:id="12997" w:name="_ETM_Q24_199000"/>
      <w:bookmarkEnd w:id="12997"/>
      <w:r>
        <w:rPr>
          <w:rFonts w:hint="cs"/>
          <w:rtl/>
          <w:lang w:eastAsia="he-IL"/>
        </w:rPr>
        <w:t xml:space="preserve">, מי שלא יודע, אני רואה </w:t>
      </w:r>
      <w:bookmarkStart w:id="12998" w:name="_ETM_Q24_205000"/>
      <w:bookmarkEnd w:id="12998"/>
      <w:r>
        <w:rPr>
          <w:rFonts w:hint="cs"/>
          <w:rtl/>
          <w:lang w:eastAsia="he-IL"/>
        </w:rPr>
        <w:t xml:space="preserve">שנמצא כאן שר החינוך, אבל יש לנו גם שר </w:t>
      </w:r>
      <w:bookmarkStart w:id="12999" w:name="_ETM_Q24_209000"/>
      <w:bookmarkEnd w:id="12999"/>
      <w:r>
        <w:rPr>
          <w:rFonts w:hint="cs"/>
          <w:rtl/>
          <w:lang w:eastAsia="he-IL"/>
        </w:rPr>
        <w:t>במשרד החינוך</w:t>
      </w:r>
      <w:r w:rsidR="00D84175">
        <w:rPr>
          <w:rFonts w:hint="cs"/>
          <w:rtl/>
          <w:lang w:eastAsia="he-IL"/>
        </w:rPr>
        <w:t>,</w:t>
      </w:r>
      <w:r>
        <w:rPr>
          <w:rFonts w:hint="cs"/>
          <w:rtl/>
          <w:lang w:eastAsia="he-IL"/>
        </w:rPr>
        <w:t xml:space="preserve"> </w:t>
      </w:r>
      <w:bookmarkStart w:id="13000" w:name="_ETM_Q24_199070"/>
      <w:bookmarkStart w:id="13001" w:name="_ETM_Q24_209170"/>
      <w:bookmarkEnd w:id="13000"/>
      <w:bookmarkEnd w:id="13001"/>
      <w:r>
        <w:rPr>
          <w:rtl/>
        </w:rPr>
        <w:t xml:space="preserve">אז </w:t>
      </w:r>
      <w:bookmarkStart w:id="13002" w:name="_ETM_Q24_209350"/>
      <w:bookmarkEnd w:id="13002"/>
      <w:r>
        <w:rPr>
          <w:rtl/>
        </w:rPr>
        <w:t xml:space="preserve">היה </w:t>
      </w:r>
      <w:bookmarkStart w:id="13003" w:name="_ETM_Q24_209470"/>
      <w:bookmarkEnd w:id="13003"/>
      <w:r>
        <w:rPr>
          <w:rtl/>
        </w:rPr>
        <w:t xml:space="preserve">מעניין </w:t>
      </w:r>
      <w:bookmarkStart w:id="13004" w:name="_ETM_Q24_209770"/>
      <w:bookmarkEnd w:id="13004"/>
      <w:r>
        <w:rPr>
          <w:rtl/>
        </w:rPr>
        <w:t xml:space="preserve">לשמוע </w:t>
      </w:r>
      <w:bookmarkStart w:id="13005" w:name="_ETM_Q24_210190"/>
      <w:bookmarkEnd w:id="13005"/>
      <w:r>
        <w:rPr>
          <w:rtl/>
        </w:rPr>
        <w:t xml:space="preserve">את </w:t>
      </w:r>
      <w:bookmarkStart w:id="13006" w:name="_ETM_Q24_210340"/>
      <w:bookmarkEnd w:id="13006"/>
      <w:r>
        <w:rPr>
          <w:rtl/>
        </w:rPr>
        <w:t xml:space="preserve">השר </w:t>
      </w:r>
      <w:bookmarkStart w:id="13007" w:name="_ETM_Q24_210640"/>
      <w:bookmarkEnd w:id="13007"/>
      <w:r>
        <w:rPr>
          <w:rtl/>
        </w:rPr>
        <w:t xml:space="preserve">במשרד </w:t>
      </w:r>
      <w:bookmarkStart w:id="13008" w:name="_ETM_Q24_211060"/>
      <w:bookmarkEnd w:id="13008"/>
      <w:r>
        <w:rPr>
          <w:rtl/>
        </w:rPr>
        <w:t xml:space="preserve">החינוך </w:t>
      </w:r>
      <w:bookmarkStart w:id="13009" w:name="_ETM_Q24_211480"/>
      <w:bookmarkEnd w:id="13009"/>
      <w:r>
        <w:rPr>
          <w:rtl/>
        </w:rPr>
        <w:t xml:space="preserve">מסביר </w:t>
      </w:r>
      <w:bookmarkStart w:id="13010" w:name="_ETM_Q24_211930"/>
      <w:bookmarkEnd w:id="13010"/>
      <w:r>
        <w:rPr>
          <w:rtl/>
        </w:rPr>
        <w:t xml:space="preserve">לנו </w:t>
      </w:r>
      <w:bookmarkStart w:id="13011" w:name="_ETM_Q24_212739"/>
      <w:bookmarkEnd w:id="13011"/>
      <w:r>
        <w:rPr>
          <w:rtl/>
        </w:rPr>
        <w:t>ש</w:t>
      </w:r>
      <w:bookmarkStart w:id="13012" w:name="_ETM_Q24_212979"/>
      <w:bookmarkEnd w:id="13012"/>
      <w:r>
        <w:rPr>
          <w:rtl/>
        </w:rPr>
        <w:t xml:space="preserve">רשתות </w:t>
      </w:r>
      <w:bookmarkStart w:id="13013" w:name="_ETM_Q24_213399"/>
      <w:bookmarkEnd w:id="13013"/>
      <w:r>
        <w:rPr>
          <w:rtl/>
        </w:rPr>
        <w:t xml:space="preserve">החינוך </w:t>
      </w:r>
      <w:bookmarkStart w:id="13014" w:name="_ETM_Q24_213760"/>
      <w:bookmarkEnd w:id="13014"/>
      <w:r>
        <w:rPr>
          <w:rtl/>
        </w:rPr>
        <w:t xml:space="preserve">החרדיות </w:t>
      </w:r>
      <w:bookmarkStart w:id="13015" w:name="_ETM_Q24_214329"/>
      <w:bookmarkEnd w:id="13015"/>
      <w:r>
        <w:rPr>
          <w:rtl/>
        </w:rPr>
        <w:t xml:space="preserve">מעבירות </w:t>
      </w:r>
      <w:bookmarkStart w:id="13016" w:name="_ETM_Q24_214809"/>
      <w:bookmarkEnd w:id="13016"/>
      <w:r>
        <w:rPr>
          <w:rtl/>
        </w:rPr>
        <w:t xml:space="preserve">את </w:t>
      </w:r>
      <w:bookmarkStart w:id="13017" w:name="_ETM_Q24_214930"/>
      <w:bookmarkEnd w:id="13017"/>
      <w:r>
        <w:rPr>
          <w:rtl/>
        </w:rPr>
        <w:t xml:space="preserve">לימודי </w:t>
      </w:r>
      <w:bookmarkStart w:id="13018" w:name="_ETM_Q24_215379"/>
      <w:bookmarkEnd w:id="13018"/>
      <w:r>
        <w:rPr>
          <w:rtl/>
        </w:rPr>
        <w:t xml:space="preserve">הליבה </w:t>
      </w:r>
      <w:bookmarkStart w:id="13019" w:name="_ETM_Q24_216250"/>
      <w:bookmarkEnd w:id="13019"/>
      <w:r>
        <w:rPr>
          <w:rtl/>
        </w:rPr>
        <w:t xml:space="preserve">ב-100% </w:t>
      </w:r>
      <w:bookmarkStart w:id="13020" w:name="_ETM_Q24_217540"/>
      <w:bookmarkEnd w:id="13020"/>
      <w:r>
        <w:rPr>
          <w:rtl/>
        </w:rPr>
        <w:t xml:space="preserve">ושאין </w:t>
      </w:r>
      <w:bookmarkStart w:id="13021" w:name="_ETM_Q24_218260"/>
      <w:bookmarkEnd w:id="13021"/>
      <w:r>
        <w:rPr>
          <w:rtl/>
        </w:rPr>
        <w:t xml:space="preserve">מחקר </w:t>
      </w:r>
      <w:bookmarkStart w:id="13022" w:name="_ETM_Q24_219370"/>
      <w:bookmarkEnd w:id="13022"/>
      <w:r>
        <w:rPr>
          <w:rtl/>
        </w:rPr>
        <w:t xml:space="preserve">שאומר </w:t>
      </w:r>
      <w:bookmarkStart w:id="13023" w:name="_ETM_Q24_220479"/>
      <w:bookmarkEnd w:id="13023"/>
      <w:r>
        <w:rPr>
          <w:rtl/>
        </w:rPr>
        <w:t xml:space="preserve">שמי </w:t>
      </w:r>
      <w:bookmarkStart w:id="13024" w:name="_ETM_Q24_220930"/>
      <w:bookmarkEnd w:id="13024"/>
      <w:r>
        <w:rPr>
          <w:rtl/>
        </w:rPr>
        <w:t xml:space="preserve">שלמד </w:t>
      </w:r>
      <w:bookmarkStart w:id="13025" w:name="_ETM_Q24_221650"/>
      <w:bookmarkEnd w:id="13025"/>
      <w:r>
        <w:rPr>
          <w:rtl/>
        </w:rPr>
        <w:t xml:space="preserve">את </w:t>
      </w:r>
      <w:bookmarkStart w:id="13026" w:name="_ETM_Q24_221950"/>
      <w:bookmarkEnd w:id="13026"/>
      <w:r>
        <w:rPr>
          <w:rtl/>
        </w:rPr>
        <w:t xml:space="preserve">לימודי </w:t>
      </w:r>
      <w:bookmarkStart w:id="13027" w:name="_ETM_Q24_222460"/>
      <w:bookmarkEnd w:id="13027"/>
      <w:r>
        <w:rPr>
          <w:rtl/>
        </w:rPr>
        <w:t>הליבה</w:t>
      </w:r>
      <w:r>
        <w:rPr>
          <w:rFonts w:hint="cs"/>
          <w:rtl/>
        </w:rPr>
        <w:t>,</w:t>
      </w:r>
      <w:r>
        <w:rPr>
          <w:rtl/>
        </w:rPr>
        <w:t xml:space="preserve"> </w:t>
      </w:r>
      <w:bookmarkStart w:id="13028" w:name="_ETM_Q24_223520"/>
      <w:bookmarkEnd w:id="13028"/>
      <w:r>
        <w:rPr>
          <w:rtl/>
        </w:rPr>
        <w:t xml:space="preserve">הוא </w:t>
      </w:r>
      <w:bookmarkStart w:id="13029" w:name="_ETM_Q24_223610"/>
      <w:bookmarkEnd w:id="13029"/>
      <w:r>
        <w:rPr>
          <w:rtl/>
        </w:rPr>
        <w:t xml:space="preserve">מפרנס </w:t>
      </w:r>
      <w:bookmarkStart w:id="13030" w:name="_ETM_Q24_224120"/>
      <w:bookmarkEnd w:id="13030"/>
      <w:r>
        <w:rPr>
          <w:rtl/>
        </w:rPr>
        <w:t xml:space="preserve">יותר </w:t>
      </w:r>
      <w:bookmarkStart w:id="13031" w:name="_ETM_Q24_224479"/>
      <w:bookmarkEnd w:id="13031"/>
      <w:r>
        <w:rPr>
          <w:rtl/>
        </w:rPr>
        <w:t>טוב</w:t>
      </w:r>
      <w:r>
        <w:rPr>
          <w:rFonts w:hint="cs"/>
          <w:rtl/>
        </w:rPr>
        <w:t>.</w:t>
      </w:r>
      <w:r>
        <w:rPr>
          <w:rtl/>
        </w:rPr>
        <w:t xml:space="preserve"> </w:t>
      </w:r>
      <w:bookmarkStart w:id="13032" w:name="_ETM_Q24_225469"/>
      <w:bookmarkEnd w:id="13032"/>
      <w:r>
        <w:rPr>
          <w:rtl/>
        </w:rPr>
        <w:t xml:space="preserve">אני </w:t>
      </w:r>
      <w:bookmarkStart w:id="13033" w:name="_ETM_Q24_225829"/>
      <w:bookmarkEnd w:id="13033"/>
      <w:r>
        <w:rPr>
          <w:rtl/>
        </w:rPr>
        <w:t xml:space="preserve">לא </w:t>
      </w:r>
      <w:bookmarkStart w:id="13034" w:name="_ETM_Q24_225950"/>
      <w:bookmarkEnd w:id="13034"/>
      <w:r>
        <w:rPr>
          <w:rtl/>
        </w:rPr>
        <w:t xml:space="preserve">יודע </w:t>
      </w:r>
      <w:bookmarkStart w:id="13035" w:name="_ETM_Q24_226190"/>
      <w:bookmarkEnd w:id="13035"/>
      <w:r>
        <w:rPr>
          <w:rtl/>
        </w:rPr>
        <w:t xml:space="preserve">ממה </w:t>
      </w:r>
      <w:bookmarkStart w:id="13036" w:name="_ETM_Q24_226460"/>
      <w:bookmarkEnd w:id="13036"/>
      <w:r>
        <w:rPr>
          <w:rtl/>
        </w:rPr>
        <w:t xml:space="preserve">להיות </w:t>
      </w:r>
      <w:bookmarkStart w:id="13037" w:name="_ETM_Q24_226700"/>
      <w:bookmarkEnd w:id="13037"/>
      <w:r>
        <w:rPr>
          <w:rtl/>
        </w:rPr>
        <w:t xml:space="preserve">יותר </w:t>
      </w:r>
      <w:bookmarkStart w:id="13038" w:name="_ETM_Q24_226969"/>
      <w:bookmarkEnd w:id="13038"/>
      <w:r>
        <w:rPr>
          <w:rtl/>
        </w:rPr>
        <w:t>מוטרד</w:t>
      </w:r>
      <w:r>
        <w:rPr>
          <w:rFonts w:hint="cs"/>
          <w:rtl/>
        </w:rPr>
        <w:t>,</w:t>
      </w:r>
      <w:r>
        <w:rPr>
          <w:rtl/>
        </w:rPr>
        <w:t xml:space="preserve"> </w:t>
      </w:r>
      <w:bookmarkStart w:id="13039" w:name="_ETM_Q24_227450"/>
      <w:bookmarkEnd w:id="13039"/>
      <w:r>
        <w:rPr>
          <w:rtl/>
        </w:rPr>
        <w:t xml:space="preserve">מהעובדה </w:t>
      </w:r>
      <w:bookmarkStart w:id="13040" w:name="_ETM_Q24_227899"/>
      <w:bookmarkEnd w:id="13040"/>
      <w:r>
        <w:rPr>
          <w:rtl/>
        </w:rPr>
        <w:t xml:space="preserve">שהוא </w:t>
      </w:r>
      <w:bookmarkStart w:id="13041" w:name="_ETM_Q24_228079"/>
      <w:bookmarkEnd w:id="13041"/>
      <w:r>
        <w:rPr>
          <w:rtl/>
        </w:rPr>
        <w:t xml:space="preserve">לא </w:t>
      </w:r>
      <w:bookmarkStart w:id="13042" w:name="_ETM_Q24_228170"/>
      <w:bookmarkEnd w:id="13042"/>
      <w:r>
        <w:rPr>
          <w:rtl/>
        </w:rPr>
        <w:t xml:space="preserve">יודע </w:t>
      </w:r>
      <w:bookmarkStart w:id="13043" w:name="_ETM_Q24_228500"/>
      <w:bookmarkEnd w:id="13043"/>
      <w:r>
        <w:rPr>
          <w:rtl/>
        </w:rPr>
        <w:t xml:space="preserve">את </w:t>
      </w:r>
      <w:bookmarkStart w:id="13044" w:name="_ETM_Q24_228620"/>
      <w:bookmarkEnd w:id="13044"/>
      <w:r>
        <w:rPr>
          <w:rtl/>
        </w:rPr>
        <w:t xml:space="preserve">הנתונים </w:t>
      </w:r>
      <w:bookmarkStart w:id="13045" w:name="_ETM_Q24_229100"/>
      <w:bookmarkEnd w:id="13045"/>
      <w:r>
        <w:rPr>
          <w:rFonts w:hint="cs"/>
          <w:rtl/>
        </w:rPr>
        <w:t>או מ</w:t>
      </w:r>
      <w:r>
        <w:rPr>
          <w:rtl/>
        </w:rPr>
        <w:t xml:space="preserve">העובדה </w:t>
      </w:r>
      <w:bookmarkStart w:id="13046" w:name="_ETM_Q24_229579"/>
      <w:bookmarkEnd w:id="13046"/>
      <w:r>
        <w:rPr>
          <w:rtl/>
        </w:rPr>
        <w:t xml:space="preserve">שהוא </w:t>
      </w:r>
      <w:bookmarkStart w:id="13047" w:name="_ETM_Q24_229729"/>
      <w:bookmarkEnd w:id="13047"/>
      <w:r>
        <w:rPr>
          <w:rtl/>
        </w:rPr>
        <w:t xml:space="preserve">לא </w:t>
      </w:r>
      <w:bookmarkStart w:id="13048" w:name="_ETM_Q24_229850"/>
      <w:bookmarkEnd w:id="13048"/>
      <w:r>
        <w:rPr>
          <w:rtl/>
        </w:rPr>
        <w:t xml:space="preserve">יודע </w:t>
      </w:r>
      <w:bookmarkStart w:id="13049" w:name="_ETM_Q24_230940"/>
      <w:bookmarkStart w:id="13050" w:name="_ETM_Q24_231149"/>
      <w:bookmarkStart w:id="13051" w:name="_ETM_Q24_231329"/>
      <w:bookmarkEnd w:id="13049"/>
      <w:bookmarkEnd w:id="13050"/>
      <w:bookmarkEnd w:id="13051"/>
      <w:r>
        <w:rPr>
          <w:rtl/>
        </w:rPr>
        <w:t xml:space="preserve">לאן </w:t>
      </w:r>
      <w:bookmarkStart w:id="13052" w:name="_ETM_Q24_231629"/>
      <w:bookmarkEnd w:id="13052"/>
      <w:r>
        <w:rPr>
          <w:rtl/>
        </w:rPr>
        <w:t xml:space="preserve">יוליכו </w:t>
      </w:r>
      <w:bookmarkStart w:id="13053" w:name="_ETM_Q24_232049"/>
      <w:bookmarkEnd w:id="13053"/>
      <w:r>
        <w:rPr>
          <w:rtl/>
        </w:rPr>
        <w:t xml:space="preserve">הנתונים </w:t>
      </w:r>
      <w:bookmarkStart w:id="13054" w:name="_ETM_Q24_232979"/>
      <w:bookmarkEnd w:id="13054"/>
      <w:r>
        <w:rPr>
          <w:rtl/>
        </w:rPr>
        <w:t xml:space="preserve">ומה </w:t>
      </w:r>
      <w:bookmarkStart w:id="13055" w:name="_ETM_Q24_233370"/>
      <w:bookmarkEnd w:id="13055"/>
      <w:r>
        <w:rPr>
          <w:rFonts w:hint="cs"/>
          <w:rtl/>
        </w:rPr>
        <w:t>י</w:t>
      </w:r>
      <w:r>
        <w:rPr>
          <w:rtl/>
        </w:rPr>
        <w:t xml:space="preserve">עשו </w:t>
      </w:r>
      <w:bookmarkStart w:id="13056" w:name="_ETM_Q24_233760"/>
      <w:bookmarkEnd w:id="13056"/>
      <w:r>
        <w:rPr>
          <w:rtl/>
        </w:rPr>
        <w:t>הנתונים</w:t>
      </w:r>
      <w:r>
        <w:rPr>
          <w:rFonts w:hint="cs"/>
          <w:rtl/>
        </w:rPr>
        <w:t>.</w:t>
      </w:r>
    </w:p>
    <w:p w:rsidR="00362C64" w:rsidRPr="00D84175" w:rsidRDefault="00362C64" w:rsidP="00D84175">
      <w:pPr>
        <w:rPr>
          <w:rtl/>
        </w:rPr>
      </w:pPr>
    </w:p>
    <w:p w:rsidR="00362C64" w:rsidRPr="00197693" w:rsidRDefault="00362C64" w:rsidP="00BC2520">
      <w:pPr>
        <w:pStyle w:val="af5"/>
        <w:keepNext/>
        <w:rPr>
          <w:rtl/>
        </w:rPr>
      </w:pPr>
      <w:bookmarkStart w:id="13057" w:name="ET_interruption_קריאה_32"/>
      <w:r w:rsidRPr="00197693">
        <w:rPr>
          <w:rStyle w:val="TagStyle"/>
          <w:rtl/>
        </w:rPr>
        <w:t xml:space="preserve"> &lt;&lt; קריאה &gt;&gt; </w:t>
      </w:r>
      <w:r w:rsidRPr="00197693">
        <w:rPr>
          <w:rtl/>
        </w:rPr>
        <w:t>קריאה:</w:t>
      </w:r>
      <w:r w:rsidRPr="00197693">
        <w:rPr>
          <w:rStyle w:val="TagStyle"/>
          <w:rtl/>
        </w:rPr>
        <w:t xml:space="preserve"> &lt;&lt; קריאה &gt;&gt;</w:t>
      </w:r>
      <w:r w:rsidRPr="00197693">
        <w:rPr>
          <w:rtl/>
        </w:rPr>
        <w:t xml:space="preserve">   </w:t>
      </w:r>
      <w:bookmarkEnd w:id="13057"/>
    </w:p>
    <w:p w:rsidR="00362C64" w:rsidRPr="00197693" w:rsidRDefault="00362C64" w:rsidP="00C5704F">
      <w:pPr>
        <w:rPr>
          <w:rtl/>
        </w:rPr>
      </w:pPr>
      <w:bookmarkStart w:id="13058" w:name="_ETM_Q24_226000"/>
      <w:bookmarkEnd w:id="13058"/>
    </w:p>
    <w:p w:rsidR="00362C64" w:rsidRDefault="00362C64" w:rsidP="00C5704F">
      <w:pPr>
        <w:rPr>
          <w:rtl/>
        </w:rPr>
      </w:pPr>
      <w:bookmarkStart w:id="13059" w:name="_ETM_Q24_232000"/>
      <w:bookmarkEnd w:id="13059"/>
      <w:r w:rsidRPr="00197693">
        <w:rPr>
          <w:rFonts w:hint="cs"/>
          <w:rtl/>
        </w:rPr>
        <w:t>אתה לא יודע את הנתונים.</w:t>
      </w:r>
      <w:r>
        <w:rPr>
          <w:rFonts w:hint="cs"/>
          <w:rtl/>
        </w:rPr>
        <w:t xml:space="preserve"> </w:t>
      </w:r>
    </w:p>
    <w:p w:rsidR="00362C64" w:rsidRDefault="00362C64" w:rsidP="00BC2520">
      <w:pPr>
        <w:rPr>
          <w:rtl/>
        </w:rPr>
      </w:pPr>
    </w:p>
    <w:p w:rsidR="00362C64" w:rsidRDefault="00362C64" w:rsidP="00BC2520">
      <w:pPr>
        <w:pStyle w:val="-"/>
        <w:keepNext/>
        <w:rPr>
          <w:rtl/>
        </w:rPr>
      </w:pPr>
      <w:bookmarkStart w:id="13060" w:name="ET_speakercontinue_5520_24"/>
      <w:r w:rsidRPr="008B73E7">
        <w:rPr>
          <w:rStyle w:val="TagStyle"/>
          <w:rtl/>
        </w:rPr>
        <w:t xml:space="preserve"> &lt;&lt; דובר_המשך &gt;&gt; </w:t>
      </w:r>
      <w:r>
        <w:rPr>
          <w:rtl/>
        </w:rPr>
        <w:t>עודד פורר (ישראל ביתנו):</w:t>
      </w:r>
      <w:r w:rsidRPr="008B73E7">
        <w:rPr>
          <w:rStyle w:val="TagStyle"/>
          <w:rtl/>
        </w:rPr>
        <w:t xml:space="preserve"> &lt;&lt; דובר_המשך &gt;&gt;</w:t>
      </w:r>
      <w:r>
        <w:rPr>
          <w:rtl/>
        </w:rPr>
        <w:t xml:space="preserve">   </w:t>
      </w:r>
      <w:bookmarkEnd w:id="13060"/>
    </w:p>
    <w:p w:rsidR="00362C64" w:rsidRDefault="00362C64" w:rsidP="00C5704F">
      <w:pPr>
        <w:rPr>
          <w:rtl/>
        </w:rPr>
      </w:pPr>
    </w:p>
    <w:p w:rsidR="00362C64" w:rsidRDefault="00362C64" w:rsidP="00742658">
      <w:pPr>
        <w:rPr>
          <w:rtl/>
        </w:rPr>
      </w:pPr>
      <w:bookmarkStart w:id="13061" w:name="_ETM_Q24_228000"/>
      <w:bookmarkStart w:id="13062" w:name="_ETM_Q24_234860"/>
      <w:bookmarkEnd w:id="13061"/>
      <w:bookmarkEnd w:id="13062"/>
      <w:r>
        <w:rPr>
          <w:rtl/>
        </w:rPr>
        <w:t>עכשיו</w:t>
      </w:r>
      <w:bookmarkStart w:id="13063" w:name="_ETM_Q24_237780"/>
      <w:bookmarkEnd w:id="13063"/>
      <w:r>
        <w:rPr>
          <w:rFonts w:hint="cs"/>
          <w:rtl/>
        </w:rPr>
        <w:t xml:space="preserve">, </w:t>
      </w:r>
      <w:bookmarkStart w:id="13064" w:name="_ETM_Q24_238140"/>
      <w:bookmarkEnd w:id="13064"/>
      <w:r>
        <w:rPr>
          <w:rtl/>
        </w:rPr>
        <w:t>בוא</w:t>
      </w:r>
      <w:r>
        <w:rPr>
          <w:rFonts w:hint="cs"/>
          <w:rtl/>
        </w:rPr>
        <w:t>ו</w:t>
      </w:r>
      <w:r>
        <w:rPr>
          <w:rtl/>
        </w:rPr>
        <w:t xml:space="preserve"> </w:t>
      </w:r>
      <w:bookmarkStart w:id="13065" w:name="_ETM_Q24_238289"/>
      <w:bookmarkEnd w:id="13065"/>
      <w:r>
        <w:rPr>
          <w:rtl/>
        </w:rPr>
        <w:t xml:space="preserve">נעבור </w:t>
      </w:r>
      <w:bookmarkStart w:id="13066" w:name="_ETM_Q24_238649"/>
      <w:bookmarkEnd w:id="13066"/>
      <w:r>
        <w:rPr>
          <w:rtl/>
        </w:rPr>
        <w:t xml:space="preserve">קצת </w:t>
      </w:r>
      <w:bookmarkStart w:id="13067" w:name="_ETM_Q24_239010"/>
      <w:bookmarkEnd w:id="13067"/>
      <w:r>
        <w:rPr>
          <w:rtl/>
        </w:rPr>
        <w:t xml:space="preserve">לגבי </w:t>
      </w:r>
      <w:bookmarkStart w:id="13068" w:name="_ETM_Q24_240090"/>
      <w:bookmarkEnd w:id="13068"/>
      <w:r>
        <w:rPr>
          <w:rtl/>
        </w:rPr>
        <w:t xml:space="preserve">מה </w:t>
      </w:r>
      <w:bookmarkStart w:id="13069" w:name="_ETM_Q24_240269"/>
      <w:bookmarkEnd w:id="13069"/>
      <w:r>
        <w:rPr>
          <w:rtl/>
        </w:rPr>
        <w:t xml:space="preserve">אומרים </w:t>
      </w:r>
      <w:bookmarkStart w:id="13070" w:name="_ETM_Q24_241170"/>
      <w:bookmarkEnd w:id="13070"/>
      <w:r>
        <w:rPr>
          <w:rtl/>
        </w:rPr>
        <w:t xml:space="preserve">הגורמים </w:t>
      </w:r>
      <w:bookmarkStart w:id="13071" w:name="_ETM_Q24_241590"/>
      <w:bookmarkEnd w:id="13071"/>
      <w:r>
        <w:rPr>
          <w:rtl/>
        </w:rPr>
        <w:t xml:space="preserve">המקצועיים </w:t>
      </w:r>
      <w:bookmarkStart w:id="13072" w:name="_ETM_Q24_242070"/>
      <w:bookmarkEnd w:id="13072"/>
      <w:r>
        <w:rPr>
          <w:rtl/>
        </w:rPr>
        <w:t xml:space="preserve">גם </w:t>
      </w:r>
      <w:bookmarkStart w:id="13073" w:name="_ETM_Q24_242190"/>
      <w:bookmarkEnd w:id="13073"/>
      <w:r>
        <w:rPr>
          <w:rtl/>
        </w:rPr>
        <w:t xml:space="preserve">במשרד </w:t>
      </w:r>
      <w:bookmarkStart w:id="13074" w:name="_ETM_Q24_242610"/>
      <w:bookmarkEnd w:id="13074"/>
      <w:r>
        <w:rPr>
          <w:rtl/>
        </w:rPr>
        <w:t>האוצר</w:t>
      </w:r>
      <w:r>
        <w:rPr>
          <w:rFonts w:hint="cs"/>
          <w:rtl/>
        </w:rPr>
        <w:t>.</w:t>
      </w:r>
      <w:r>
        <w:rPr>
          <w:rtl/>
        </w:rPr>
        <w:t xml:space="preserve"> </w:t>
      </w:r>
      <w:bookmarkStart w:id="13075" w:name="_ETM_Q24_244170"/>
      <w:bookmarkEnd w:id="13075"/>
      <w:r>
        <w:rPr>
          <w:rtl/>
        </w:rPr>
        <w:t xml:space="preserve">שמענו </w:t>
      </w:r>
      <w:bookmarkStart w:id="13076" w:name="_ETM_Q24_244709"/>
      <w:bookmarkEnd w:id="13076"/>
      <w:r>
        <w:rPr>
          <w:rtl/>
        </w:rPr>
        <w:t xml:space="preserve">את </w:t>
      </w:r>
      <w:bookmarkStart w:id="13077" w:name="_ETM_Q24_245400"/>
      <w:bookmarkEnd w:id="13077"/>
      <w:r>
        <w:rPr>
          <w:rtl/>
        </w:rPr>
        <w:t xml:space="preserve">הממונה </w:t>
      </w:r>
      <w:bookmarkStart w:id="13078" w:name="_ETM_Q24_245850"/>
      <w:bookmarkEnd w:id="13078"/>
      <w:r>
        <w:rPr>
          <w:rtl/>
        </w:rPr>
        <w:t xml:space="preserve">על </w:t>
      </w:r>
      <w:bookmarkStart w:id="13079" w:name="_ETM_Q24_245910"/>
      <w:bookmarkEnd w:id="13079"/>
      <w:r>
        <w:rPr>
          <w:rtl/>
        </w:rPr>
        <w:t xml:space="preserve">התקציבים </w:t>
      </w:r>
      <w:bookmarkStart w:id="13080" w:name="_ETM_Q24_247080"/>
      <w:bookmarkEnd w:id="13080"/>
      <w:r>
        <w:rPr>
          <w:rtl/>
        </w:rPr>
        <w:t xml:space="preserve">מדבר </w:t>
      </w:r>
      <w:bookmarkStart w:id="13081" w:name="_ETM_Q24_247620"/>
      <w:bookmarkEnd w:id="13081"/>
      <w:r>
        <w:rPr>
          <w:rtl/>
        </w:rPr>
        <w:t>בכנס</w:t>
      </w:r>
      <w:r>
        <w:rPr>
          <w:rFonts w:hint="cs"/>
          <w:rtl/>
        </w:rPr>
        <w:t xml:space="preserve"> </w:t>
      </w:r>
      <w:bookmarkStart w:id="13082" w:name="_ETM_Q24_251189"/>
      <w:bookmarkEnd w:id="13082"/>
      <w:r>
        <w:rPr>
          <w:rFonts w:hint="eastAsia"/>
          <w:rtl/>
        </w:rPr>
        <w:t>–</w:t>
      </w:r>
      <w:r>
        <w:rPr>
          <w:rtl/>
        </w:rPr>
        <w:t xml:space="preserve"> </w:t>
      </w:r>
      <w:bookmarkStart w:id="13083" w:name="_ETM_Q24_248550"/>
      <w:bookmarkStart w:id="13084" w:name="_ETM_Q24_250910"/>
      <w:bookmarkEnd w:id="13083"/>
      <w:bookmarkEnd w:id="13084"/>
      <w:r>
        <w:rPr>
          <w:rtl/>
        </w:rPr>
        <w:t xml:space="preserve">זה </w:t>
      </w:r>
      <w:bookmarkStart w:id="13085" w:name="_ETM_Q24_251209"/>
      <w:bookmarkEnd w:id="13085"/>
      <w:r>
        <w:rPr>
          <w:rtl/>
        </w:rPr>
        <w:t>בלתי</w:t>
      </w:r>
      <w:bookmarkStart w:id="13086" w:name="_ETM_Q24_251480"/>
      <w:bookmarkEnd w:id="13086"/>
      <w:r w:rsidR="00742658">
        <w:rPr>
          <w:rFonts w:hint="cs"/>
          <w:rtl/>
        </w:rPr>
        <w:t xml:space="preserve"> </w:t>
      </w:r>
      <w:r>
        <w:rPr>
          <w:rtl/>
        </w:rPr>
        <w:t>אפשרי</w:t>
      </w:r>
      <w:r>
        <w:rPr>
          <w:rFonts w:hint="cs"/>
          <w:rtl/>
        </w:rPr>
        <w:t>,</w:t>
      </w:r>
      <w:r>
        <w:rPr>
          <w:rtl/>
        </w:rPr>
        <w:t xml:space="preserve"> </w:t>
      </w:r>
      <w:bookmarkStart w:id="13087" w:name="_ETM_Q24_252200"/>
      <w:bookmarkEnd w:id="13087"/>
      <w:r>
        <w:rPr>
          <w:rtl/>
        </w:rPr>
        <w:t>אדוני</w:t>
      </w:r>
      <w:r>
        <w:rPr>
          <w:rFonts w:hint="cs"/>
          <w:rtl/>
        </w:rPr>
        <w:t>,</w:t>
      </w:r>
      <w:r>
        <w:rPr>
          <w:rtl/>
        </w:rPr>
        <w:t xml:space="preserve"> </w:t>
      </w:r>
      <w:bookmarkStart w:id="13088" w:name="_ETM_Q24_252560"/>
      <w:bookmarkEnd w:id="13088"/>
      <w:r>
        <w:rPr>
          <w:rtl/>
        </w:rPr>
        <w:t xml:space="preserve">אני </w:t>
      </w:r>
      <w:bookmarkStart w:id="13089" w:name="_ETM_Q24_252800"/>
      <w:bookmarkEnd w:id="13089"/>
      <w:r>
        <w:rPr>
          <w:rtl/>
        </w:rPr>
        <w:t>מצטער</w:t>
      </w:r>
      <w:r>
        <w:rPr>
          <w:rFonts w:hint="cs"/>
          <w:rtl/>
        </w:rPr>
        <w:t>,</w:t>
      </w:r>
      <w:r>
        <w:rPr>
          <w:rtl/>
        </w:rPr>
        <w:t xml:space="preserve"> </w:t>
      </w:r>
      <w:bookmarkStart w:id="13090" w:name="_ETM_Q24_253310"/>
      <w:bookmarkEnd w:id="13090"/>
      <w:r>
        <w:rPr>
          <w:rtl/>
        </w:rPr>
        <w:t xml:space="preserve">אני </w:t>
      </w:r>
      <w:bookmarkStart w:id="13091" w:name="_ETM_Q24_253459"/>
      <w:bookmarkEnd w:id="13091"/>
      <w:r>
        <w:rPr>
          <w:rtl/>
        </w:rPr>
        <w:t xml:space="preserve">לא </w:t>
      </w:r>
      <w:bookmarkStart w:id="13092" w:name="_ETM_Q24_253550"/>
      <w:bookmarkEnd w:id="13092"/>
      <w:r>
        <w:rPr>
          <w:rtl/>
        </w:rPr>
        <w:t xml:space="preserve">מסוגל </w:t>
      </w:r>
      <w:bookmarkStart w:id="13093" w:name="_ETM_Q24_254330"/>
      <w:bookmarkEnd w:id="13093"/>
      <w:r>
        <w:rPr>
          <w:rtl/>
        </w:rPr>
        <w:t xml:space="preserve">לדבר </w:t>
      </w:r>
      <w:bookmarkStart w:id="13094" w:name="_ETM_Q24_254900"/>
      <w:bookmarkEnd w:id="13094"/>
      <w:r>
        <w:rPr>
          <w:rtl/>
        </w:rPr>
        <w:t xml:space="preserve">בצורה </w:t>
      </w:r>
      <w:bookmarkStart w:id="13095" w:name="_ETM_Q24_255200"/>
      <w:bookmarkEnd w:id="13095"/>
      <w:r>
        <w:rPr>
          <w:rtl/>
        </w:rPr>
        <w:t>כז</w:t>
      </w:r>
      <w:r w:rsidR="00742658">
        <w:rPr>
          <w:rFonts w:hint="cs"/>
          <w:rtl/>
        </w:rPr>
        <w:t>את</w:t>
      </w:r>
      <w:bookmarkStart w:id="13096" w:name="_ETM_Q24_256550"/>
      <w:bookmarkStart w:id="13097" w:name="_ETM_Q24_253000"/>
      <w:bookmarkEnd w:id="13096"/>
      <w:bookmarkEnd w:id="13097"/>
      <w:r>
        <w:rPr>
          <w:rFonts w:hint="cs"/>
          <w:rtl/>
        </w:rPr>
        <w:t xml:space="preserve">. </w:t>
      </w:r>
    </w:p>
    <w:p w:rsidR="00362C64" w:rsidRDefault="00362C64" w:rsidP="00BC2520">
      <w:pPr>
        <w:rPr>
          <w:rtl/>
        </w:rPr>
      </w:pPr>
    </w:p>
    <w:p w:rsidR="00362C64" w:rsidRDefault="00362C64" w:rsidP="00BC2520">
      <w:pPr>
        <w:pStyle w:val="af5"/>
        <w:keepNext/>
        <w:rPr>
          <w:rtl/>
        </w:rPr>
      </w:pPr>
      <w:bookmarkStart w:id="13098" w:name="ET_interruption_5300_25"/>
      <w:r w:rsidRPr="008B73E7">
        <w:rPr>
          <w:rStyle w:val="TagStyle"/>
          <w:rtl/>
        </w:rPr>
        <w:t xml:space="preserve"> &lt;&lt; קריאה &gt;&gt; </w:t>
      </w:r>
      <w:r>
        <w:rPr>
          <w:rtl/>
        </w:rPr>
        <w:t>מירב בן ארי (יש עתיד):</w:t>
      </w:r>
      <w:r w:rsidRPr="008B73E7">
        <w:rPr>
          <w:rStyle w:val="TagStyle"/>
          <w:rtl/>
        </w:rPr>
        <w:t xml:space="preserve"> &lt;&lt; קריאה &gt;&gt;</w:t>
      </w:r>
      <w:r>
        <w:rPr>
          <w:rtl/>
        </w:rPr>
        <w:t xml:space="preserve">   </w:t>
      </w:r>
      <w:bookmarkEnd w:id="13098"/>
    </w:p>
    <w:p w:rsidR="00362C64" w:rsidRDefault="00362C64" w:rsidP="00C5704F">
      <w:pPr>
        <w:rPr>
          <w:rtl/>
        </w:rPr>
      </w:pPr>
    </w:p>
    <w:p w:rsidR="00362C64" w:rsidRDefault="00362C64" w:rsidP="00BC2520">
      <w:pPr>
        <w:rPr>
          <w:rtl/>
        </w:rPr>
      </w:pPr>
      <w:r>
        <w:rPr>
          <w:rFonts w:hint="cs"/>
          <w:rtl/>
        </w:rPr>
        <w:t xml:space="preserve">רגע, רגע, שנייה. </w:t>
      </w:r>
    </w:p>
    <w:p w:rsidR="00362C64" w:rsidRPr="003F7569" w:rsidRDefault="00362C64" w:rsidP="00C5704F">
      <w:pPr>
        <w:rPr>
          <w:rtl/>
        </w:rPr>
      </w:pPr>
      <w:bookmarkStart w:id="13099" w:name="_ETM_Q24_251000"/>
      <w:bookmarkEnd w:id="13099"/>
    </w:p>
    <w:p w:rsidR="00362C64" w:rsidRDefault="00362C64" w:rsidP="00BC2520">
      <w:pPr>
        <w:pStyle w:val="-"/>
        <w:keepNext/>
        <w:rPr>
          <w:rtl/>
        </w:rPr>
      </w:pPr>
      <w:bookmarkStart w:id="13100" w:name="ET_speakercontinue_5520_34"/>
      <w:r w:rsidRPr="00197693">
        <w:rPr>
          <w:rStyle w:val="TagStyle"/>
          <w:rtl/>
        </w:rPr>
        <w:t xml:space="preserve"> &lt;&lt; דובר_המשך &gt;&gt; </w:t>
      </w:r>
      <w:r>
        <w:rPr>
          <w:rtl/>
        </w:rPr>
        <w:t>עודד פורר (ישראל ביתנו):</w:t>
      </w:r>
      <w:r w:rsidRPr="00197693">
        <w:rPr>
          <w:rStyle w:val="TagStyle"/>
          <w:rtl/>
        </w:rPr>
        <w:t xml:space="preserve"> &lt;&lt; דובר_המשך &gt;&gt;</w:t>
      </w:r>
      <w:r>
        <w:rPr>
          <w:rtl/>
        </w:rPr>
        <w:t xml:space="preserve">   </w:t>
      </w:r>
      <w:bookmarkEnd w:id="13100"/>
    </w:p>
    <w:p w:rsidR="00362C64" w:rsidRDefault="00362C64" w:rsidP="00C5704F">
      <w:pPr>
        <w:rPr>
          <w:rtl/>
          <w:lang w:eastAsia="he-IL"/>
        </w:rPr>
      </w:pPr>
    </w:p>
    <w:p w:rsidR="00362C64" w:rsidRDefault="00362C64" w:rsidP="00BC2520">
      <w:pPr>
        <w:rPr>
          <w:rtl/>
        </w:rPr>
      </w:pPr>
      <w:bookmarkStart w:id="13101" w:name="_ETM_Q24_247000"/>
      <w:bookmarkEnd w:id="13101"/>
      <w:r>
        <w:rPr>
          <w:rFonts w:hint="cs"/>
          <w:rtl/>
          <w:lang w:eastAsia="he-IL"/>
        </w:rPr>
        <w:t xml:space="preserve">או שמנהלים פה דיון – אין לי </w:t>
      </w:r>
      <w:bookmarkStart w:id="13102" w:name="_ETM_Q24_254000"/>
      <w:bookmarkEnd w:id="13102"/>
      <w:r>
        <w:rPr>
          <w:rFonts w:hint="cs"/>
          <w:rtl/>
          <w:lang w:eastAsia="he-IL"/>
        </w:rPr>
        <w:t xml:space="preserve">בעיה לחכות. </w:t>
      </w:r>
    </w:p>
    <w:p w:rsidR="00362C64" w:rsidRDefault="00362C64" w:rsidP="00BC2520">
      <w:pPr>
        <w:rPr>
          <w:rtl/>
        </w:rPr>
      </w:pPr>
      <w:bookmarkStart w:id="13103" w:name="_ETM_Q24_259000"/>
      <w:bookmarkEnd w:id="13103"/>
    </w:p>
    <w:p w:rsidR="00362C64" w:rsidRDefault="00362C64" w:rsidP="00BC2520">
      <w:pPr>
        <w:pStyle w:val="af6"/>
        <w:keepNext/>
        <w:rPr>
          <w:rtl/>
        </w:rPr>
      </w:pPr>
      <w:r w:rsidRPr="008B73E7">
        <w:rPr>
          <w:rStyle w:val="TagStyle"/>
          <w:rtl/>
        </w:rPr>
        <w:t xml:space="preserve"> &lt;&lt; יור &gt;&gt; </w:t>
      </w:r>
      <w:r>
        <w:rPr>
          <w:rtl/>
        </w:rPr>
        <w:t>היו"ר אוריאל בוסו:</w:t>
      </w:r>
      <w:r w:rsidRPr="008B73E7">
        <w:rPr>
          <w:rStyle w:val="TagStyle"/>
          <w:rtl/>
        </w:rPr>
        <w:t xml:space="preserve"> &lt;&lt; יור &gt;&gt;</w:t>
      </w:r>
      <w:r>
        <w:rPr>
          <w:rtl/>
        </w:rPr>
        <w:t xml:space="preserve">   </w:t>
      </w:r>
    </w:p>
    <w:p w:rsidR="00362C64" w:rsidRDefault="00362C64" w:rsidP="00C5704F">
      <w:pPr>
        <w:rPr>
          <w:rtl/>
        </w:rPr>
      </w:pPr>
    </w:p>
    <w:p w:rsidR="00362C64" w:rsidRDefault="00362C64" w:rsidP="00742658">
      <w:pPr>
        <w:rPr>
          <w:rtl/>
        </w:rPr>
      </w:pPr>
      <w:r>
        <w:rPr>
          <w:rFonts w:hint="cs"/>
          <w:rtl/>
        </w:rPr>
        <w:t xml:space="preserve">לא, לא, </w:t>
      </w:r>
      <w:bookmarkStart w:id="13104" w:name="_ETM_Q24_257000"/>
      <w:bookmarkEnd w:id="13104"/>
      <w:r>
        <w:rPr>
          <w:rFonts w:hint="cs"/>
          <w:rtl/>
        </w:rPr>
        <w:t xml:space="preserve">מירב, זה </w:t>
      </w:r>
      <w:r w:rsidRPr="00197693">
        <w:rPr>
          <w:rFonts w:hint="cs"/>
          <w:rtl/>
        </w:rPr>
        <w:t>מ</w:t>
      </w:r>
      <w:r>
        <w:rPr>
          <w:rFonts w:hint="cs"/>
          <w:rtl/>
        </w:rPr>
        <w:t>ק</w:t>
      </w:r>
      <w:r w:rsidRPr="00197693">
        <w:rPr>
          <w:rFonts w:hint="cs"/>
          <w:rtl/>
        </w:rPr>
        <w:t>ביל</w:t>
      </w:r>
      <w:r>
        <w:rPr>
          <w:rFonts w:hint="cs"/>
          <w:rtl/>
        </w:rPr>
        <w:t xml:space="preserve">, זה לא משנה, </w:t>
      </w:r>
      <w:bookmarkStart w:id="13105" w:name="_ETM_Q24_258000"/>
      <w:bookmarkEnd w:id="13105"/>
      <w:r>
        <w:rPr>
          <w:rFonts w:hint="cs"/>
          <w:rtl/>
        </w:rPr>
        <w:t>הוא כרגע מדבר. תשבו, אני אדבר עם המזכיר</w:t>
      </w:r>
      <w:r w:rsidR="00742658">
        <w:rPr>
          <w:rFonts w:hint="cs"/>
          <w:rtl/>
        </w:rPr>
        <w:t>.</w:t>
      </w:r>
      <w:r>
        <w:rPr>
          <w:rFonts w:hint="cs"/>
          <w:rtl/>
        </w:rPr>
        <w:t xml:space="preserve"> אנחנו שואלים את כל </w:t>
      </w:r>
      <w:r w:rsidRPr="00DD07B8">
        <w:rPr>
          <w:rFonts w:hint="cs"/>
          <w:rtl/>
        </w:rPr>
        <w:t>הש</w:t>
      </w:r>
      <w:r>
        <w:rPr>
          <w:rFonts w:hint="cs"/>
          <w:rtl/>
        </w:rPr>
        <w:t>ק</w:t>
      </w:r>
      <w:r w:rsidRPr="00DD07B8">
        <w:rPr>
          <w:rFonts w:hint="cs"/>
          <w:rtl/>
        </w:rPr>
        <w:t>לולים</w:t>
      </w:r>
      <w:r>
        <w:rPr>
          <w:rFonts w:hint="cs"/>
          <w:rtl/>
        </w:rPr>
        <w:t xml:space="preserve">. </w:t>
      </w:r>
      <w:bookmarkStart w:id="13106" w:name="_ETM_Q24_258830"/>
      <w:bookmarkStart w:id="13107" w:name="_ETM_Q24_265400"/>
      <w:bookmarkEnd w:id="13106"/>
      <w:bookmarkEnd w:id="13107"/>
      <w:r>
        <w:rPr>
          <w:rtl/>
        </w:rPr>
        <w:t xml:space="preserve">באופן </w:t>
      </w:r>
      <w:bookmarkStart w:id="13108" w:name="_ETM_Q24_265940"/>
      <w:bookmarkEnd w:id="13108"/>
      <w:r>
        <w:rPr>
          <w:rtl/>
        </w:rPr>
        <w:t>עקרוני</w:t>
      </w:r>
      <w:r>
        <w:rPr>
          <w:rFonts w:hint="cs"/>
          <w:rtl/>
        </w:rPr>
        <w:t>,</w:t>
      </w:r>
      <w:r>
        <w:rPr>
          <w:rtl/>
        </w:rPr>
        <w:t xml:space="preserve"> </w:t>
      </w:r>
      <w:bookmarkStart w:id="13109" w:name="_ETM_Q24_266450"/>
      <w:bookmarkEnd w:id="13109"/>
      <w:r>
        <w:rPr>
          <w:rtl/>
        </w:rPr>
        <w:t xml:space="preserve">הנושאים </w:t>
      </w:r>
      <w:bookmarkStart w:id="13110" w:name="_ETM_Q24_266870"/>
      <w:bookmarkEnd w:id="13110"/>
      <w:r>
        <w:rPr>
          <w:rtl/>
        </w:rPr>
        <w:t xml:space="preserve">האלה </w:t>
      </w:r>
      <w:bookmarkStart w:id="13111" w:name="_ETM_Q24_267230"/>
      <w:bookmarkEnd w:id="13111"/>
      <w:r>
        <w:rPr>
          <w:rtl/>
        </w:rPr>
        <w:t xml:space="preserve">ירדו </w:t>
      </w:r>
      <w:bookmarkStart w:id="13112" w:name="_ETM_Q24_267590"/>
      <w:bookmarkEnd w:id="13112"/>
      <w:r>
        <w:rPr>
          <w:rtl/>
        </w:rPr>
        <w:t>מסדר</w:t>
      </w:r>
      <w:r>
        <w:rPr>
          <w:rFonts w:hint="cs"/>
          <w:rtl/>
        </w:rPr>
        <w:t>-</w:t>
      </w:r>
      <w:bookmarkStart w:id="13113" w:name="_ETM_Q24_267950"/>
      <w:bookmarkEnd w:id="13113"/>
      <w:r>
        <w:rPr>
          <w:rtl/>
        </w:rPr>
        <w:t>היום</w:t>
      </w:r>
      <w:r>
        <w:rPr>
          <w:rFonts w:hint="cs"/>
          <w:rtl/>
        </w:rPr>
        <w:t>.</w:t>
      </w:r>
      <w:r>
        <w:rPr>
          <w:rtl/>
        </w:rPr>
        <w:t xml:space="preserve"> </w:t>
      </w:r>
      <w:bookmarkStart w:id="13114" w:name="_ETM_Q24_268160"/>
      <w:bookmarkEnd w:id="13114"/>
      <w:r>
        <w:rPr>
          <w:rtl/>
        </w:rPr>
        <w:t xml:space="preserve">אנחנו </w:t>
      </w:r>
      <w:bookmarkStart w:id="13115" w:name="_ETM_Q24_268459"/>
      <w:bookmarkEnd w:id="13115"/>
      <w:r>
        <w:rPr>
          <w:rtl/>
        </w:rPr>
        <w:t xml:space="preserve">כרגע </w:t>
      </w:r>
      <w:bookmarkStart w:id="13116" w:name="_ETM_Q24_269480"/>
      <w:bookmarkEnd w:id="13116"/>
      <w:r>
        <w:rPr>
          <w:rtl/>
        </w:rPr>
        <w:t xml:space="preserve">נמצאים </w:t>
      </w:r>
      <w:bookmarkStart w:id="13117" w:name="_ETM_Q24_269870"/>
      <w:bookmarkEnd w:id="13117"/>
      <w:r>
        <w:rPr>
          <w:rtl/>
        </w:rPr>
        <w:t xml:space="preserve">בהצעה </w:t>
      </w:r>
      <w:bookmarkStart w:id="13118" w:name="_ETM_Q24_270170"/>
      <w:bookmarkEnd w:id="13118"/>
      <w:r>
        <w:rPr>
          <w:rtl/>
        </w:rPr>
        <w:t>אחרת</w:t>
      </w:r>
      <w:r>
        <w:rPr>
          <w:rFonts w:hint="cs"/>
          <w:rtl/>
        </w:rPr>
        <w:t>,</w:t>
      </w:r>
      <w:r>
        <w:rPr>
          <w:rtl/>
        </w:rPr>
        <w:t xml:space="preserve"> </w:t>
      </w:r>
      <w:bookmarkStart w:id="13119" w:name="_ETM_Q24_270470"/>
      <w:bookmarkEnd w:id="13119"/>
      <w:r>
        <w:rPr>
          <w:rFonts w:hint="cs"/>
          <w:rtl/>
        </w:rPr>
        <w:t>ו</w:t>
      </w:r>
      <w:r>
        <w:rPr>
          <w:rtl/>
        </w:rPr>
        <w:t xml:space="preserve">צריך </w:t>
      </w:r>
      <w:bookmarkStart w:id="13120" w:name="_ETM_Q24_270709"/>
      <w:bookmarkEnd w:id="13120"/>
      <w:r>
        <w:rPr>
          <w:rtl/>
        </w:rPr>
        <w:t xml:space="preserve">לתת </w:t>
      </w:r>
      <w:bookmarkStart w:id="13121" w:name="_ETM_Q24_270950"/>
      <w:bookmarkEnd w:id="13121"/>
      <w:r>
        <w:rPr>
          <w:rtl/>
        </w:rPr>
        <w:t xml:space="preserve">לו </w:t>
      </w:r>
      <w:bookmarkStart w:id="13122" w:name="_ETM_Q24_271010"/>
      <w:bookmarkEnd w:id="13122"/>
      <w:r>
        <w:rPr>
          <w:rtl/>
        </w:rPr>
        <w:t>להת</w:t>
      </w:r>
      <w:r>
        <w:rPr>
          <w:rFonts w:hint="cs"/>
          <w:rtl/>
        </w:rPr>
        <w:t xml:space="preserve">נהל </w:t>
      </w:r>
      <w:bookmarkStart w:id="13123" w:name="_ETM_Q24_274000"/>
      <w:bookmarkStart w:id="13124" w:name="_ETM_Q24_271400"/>
      <w:bookmarkEnd w:id="13123"/>
      <w:bookmarkEnd w:id="13124"/>
      <w:r>
        <w:rPr>
          <w:rtl/>
        </w:rPr>
        <w:t>ולדבר</w:t>
      </w:r>
      <w:r>
        <w:rPr>
          <w:rFonts w:hint="cs"/>
          <w:rtl/>
        </w:rPr>
        <w:t>,</w:t>
      </w:r>
      <w:r>
        <w:rPr>
          <w:rtl/>
        </w:rPr>
        <w:t xml:space="preserve"> </w:t>
      </w:r>
      <w:bookmarkStart w:id="13125" w:name="_ETM_Q24_272459"/>
      <w:bookmarkEnd w:id="13125"/>
      <w:r>
        <w:rPr>
          <w:rtl/>
        </w:rPr>
        <w:t>ו</w:t>
      </w:r>
      <w:r>
        <w:rPr>
          <w:rFonts w:hint="cs"/>
          <w:rtl/>
        </w:rPr>
        <w:t>נ</w:t>
      </w:r>
      <w:r>
        <w:rPr>
          <w:rtl/>
        </w:rPr>
        <w:t xml:space="preserve">חליט </w:t>
      </w:r>
      <w:bookmarkStart w:id="13126" w:name="_ETM_Q24_272969"/>
      <w:bookmarkEnd w:id="13126"/>
      <w:r>
        <w:rPr>
          <w:rtl/>
        </w:rPr>
        <w:t>בהמשך</w:t>
      </w:r>
      <w:r>
        <w:rPr>
          <w:rFonts w:hint="cs"/>
          <w:rtl/>
        </w:rPr>
        <w:t>.</w:t>
      </w:r>
      <w:r>
        <w:rPr>
          <w:rtl/>
        </w:rPr>
        <w:t xml:space="preserve"> </w:t>
      </w:r>
      <w:bookmarkStart w:id="13127" w:name="_ETM_Q24_273450"/>
      <w:bookmarkEnd w:id="13127"/>
      <w:r>
        <w:rPr>
          <w:rtl/>
        </w:rPr>
        <w:t>שני</w:t>
      </w:r>
      <w:r>
        <w:rPr>
          <w:rFonts w:hint="cs"/>
          <w:rtl/>
        </w:rPr>
        <w:t>יה,</w:t>
      </w:r>
      <w:r>
        <w:rPr>
          <w:rtl/>
        </w:rPr>
        <w:t xml:space="preserve"> </w:t>
      </w:r>
      <w:bookmarkStart w:id="13128" w:name="_ETM_Q24_273689"/>
      <w:bookmarkEnd w:id="13128"/>
      <w:r>
        <w:rPr>
          <w:rtl/>
        </w:rPr>
        <w:t>ה</w:t>
      </w:r>
      <w:r>
        <w:rPr>
          <w:rFonts w:hint="cs"/>
          <w:rtl/>
        </w:rPr>
        <w:t xml:space="preserve">שר. </w:t>
      </w:r>
    </w:p>
    <w:p w:rsidR="00362C64" w:rsidRDefault="00362C64" w:rsidP="00BC2520">
      <w:pPr>
        <w:rPr>
          <w:rtl/>
        </w:rPr>
      </w:pPr>
    </w:p>
    <w:p w:rsidR="00362C64" w:rsidRDefault="00362C64" w:rsidP="00BC2520">
      <w:pPr>
        <w:pStyle w:val="-"/>
        <w:keepNext/>
        <w:rPr>
          <w:rtl/>
        </w:rPr>
      </w:pPr>
      <w:bookmarkStart w:id="13129" w:name="ET_speakercontinue_5520_27"/>
      <w:r w:rsidRPr="008B73E7">
        <w:rPr>
          <w:rStyle w:val="TagStyle"/>
          <w:rtl/>
        </w:rPr>
        <w:t xml:space="preserve"> &lt;&lt; דובר_המשך &gt;&gt; </w:t>
      </w:r>
      <w:r>
        <w:rPr>
          <w:rtl/>
        </w:rPr>
        <w:t>עודד פורר (ישראל ביתנו):</w:t>
      </w:r>
      <w:r w:rsidRPr="008B73E7">
        <w:rPr>
          <w:rStyle w:val="TagStyle"/>
          <w:rtl/>
        </w:rPr>
        <w:t xml:space="preserve"> &lt;&lt; דובר_המשך &gt;&gt;</w:t>
      </w:r>
      <w:r>
        <w:rPr>
          <w:rtl/>
        </w:rPr>
        <w:t xml:space="preserve">   </w:t>
      </w:r>
      <w:bookmarkEnd w:id="13129"/>
    </w:p>
    <w:p w:rsidR="00362C64" w:rsidRDefault="00362C64" w:rsidP="00C5704F">
      <w:pPr>
        <w:rPr>
          <w:rtl/>
        </w:rPr>
      </w:pPr>
    </w:p>
    <w:p w:rsidR="00742658" w:rsidRDefault="00362C64" w:rsidP="00742658">
      <w:pPr>
        <w:rPr>
          <w:rtl/>
        </w:rPr>
      </w:pPr>
      <w:bookmarkStart w:id="13130" w:name="_ETM_Q24_276880"/>
      <w:bookmarkStart w:id="13131" w:name="_ETM_Q24_277240"/>
      <w:bookmarkStart w:id="13132" w:name="_ETM_Q24_280209"/>
      <w:bookmarkEnd w:id="13130"/>
      <w:bookmarkEnd w:id="13131"/>
      <w:bookmarkEnd w:id="13132"/>
      <w:r>
        <w:rPr>
          <w:rtl/>
        </w:rPr>
        <w:t xml:space="preserve">אני </w:t>
      </w:r>
      <w:bookmarkStart w:id="13133" w:name="_ETM_Q24_280450"/>
      <w:bookmarkEnd w:id="13133"/>
      <w:r>
        <w:rPr>
          <w:rtl/>
        </w:rPr>
        <w:t xml:space="preserve">אחזור </w:t>
      </w:r>
      <w:bookmarkStart w:id="13134" w:name="_ETM_Q24_281079"/>
      <w:bookmarkEnd w:id="13134"/>
      <w:r>
        <w:rPr>
          <w:rtl/>
        </w:rPr>
        <w:t>לעניין</w:t>
      </w:r>
      <w:r>
        <w:rPr>
          <w:rFonts w:hint="cs"/>
          <w:rtl/>
        </w:rPr>
        <w:t>,</w:t>
      </w:r>
      <w:r>
        <w:rPr>
          <w:rtl/>
        </w:rPr>
        <w:t xml:space="preserve"> </w:t>
      </w:r>
      <w:bookmarkStart w:id="13135" w:name="_ETM_Q24_281619"/>
      <w:bookmarkEnd w:id="13135"/>
      <w:r>
        <w:rPr>
          <w:rtl/>
        </w:rPr>
        <w:t>אדוני</w:t>
      </w:r>
      <w:r>
        <w:rPr>
          <w:rFonts w:hint="cs"/>
          <w:rtl/>
        </w:rPr>
        <w:t>.</w:t>
      </w:r>
      <w:r>
        <w:rPr>
          <w:rtl/>
        </w:rPr>
        <w:t xml:space="preserve"> </w:t>
      </w:r>
      <w:bookmarkStart w:id="13136" w:name="_ETM_Q24_282819"/>
      <w:bookmarkEnd w:id="13136"/>
      <w:r>
        <w:rPr>
          <w:rtl/>
        </w:rPr>
        <w:t xml:space="preserve">אז </w:t>
      </w:r>
      <w:bookmarkStart w:id="13137" w:name="_ETM_Q24_282939"/>
      <w:bookmarkEnd w:id="13137"/>
      <w:r>
        <w:rPr>
          <w:rtl/>
        </w:rPr>
        <w:t xml:space="preserve">השר </w:t>
      </w:r>
      <w:bookmarkStart w:id="13138" w:name="_ETM_Q24_283270"/>
      <w:bookmarkEnd w:id="13138"/>
      <w:r>
        <w:rPr>
          <w:rtl/>
        </w:rPr>
        <w:t xml:space="preserve">במשרד </w:t>
      </w:r>
      <w:bookmarkStart w:id="13139" w:name="_ETM_Q24_283750"/>
      <w:bookmarkEnd w:id="13139"/>
      <w:r>
        <w:rPr>
          <w:rtl/>
        </w:rPr>
        <w:t>החינוך</w:t>
      </w:r>
      <w:r>
        <w:rPr>
          <w:rFonts w:hint="cs"/>
          <w:rtl/>
        </w:rPr>
        <w:t xml:space="preserve"> </w:t>
      </w:r>
      <w:r w:rsidR="00742658">
        <w:rPr>
          <w:rFonts w:hint="eastAsia"/>
          <w:rtl/>
        </w:rPr>
        <w:t>–</w:t>
      </w:r>
      <w:r>
        <w:rPr>
          <w:rFonts w:hint="cs"/>
          <w:rtl/>
        </w:rPr>
        <w:t xml:space="preserve"> </w:t>
      </w:r>
      <w:bookmarkStart w:id="13140" w:name="_ETM_Q24_284859"/>
      <w:bookmarkEnd w:id="13140"/>
      <w:r>
        <w:rPr>
          <w:rtl/>
        </w:rPr>
        <w:t>ש</w:t>
      </w:r>
      <w:bookmarkStart w:id="13141" w:name="_ETM_Q24_287600"/>
      <w:bookmarkStart w:id="13142" w:name="_ETM_Q24_287840"/>
      <w:bookmarkEnd w:id="13141"/>
      <w:bookmarkEnd w:id="13142"/>
      <w:r>
        <w:rPr>
          <w:rFonts w:hint="cs"/>
          <w:rtl/>
        </w:rPr>
        <w:t>א</w:t>
      </w:r>
      <w:r>
        <w:rPr>
          <w:rtl/>
        </w:rPr>
        <w:t xml:space="preserve">ת </w:t>
      </w:r>
      <w:bookmarkStart w:id="13143" w:name="_ETM_Q24_288049"/>
      <w:bookmarkEnd w:id="13143"/>
      <w:r>
        <w:rPr>
          <w:rtl/>
        </w:rPr>
        <w:t xml:space="preserve">מה </w:t>
      </w:r>
      <w:bookmarkStart w:id="13144" w:name="_ETM_Q24_288200"/>
      <w:bookmarkEnd w:id="13144"/>
      <w:r>
        <w:rPr>
          <w:rFonts w:hint="cs"/>
          <w:rtl/>
        </w:rPr>
        <w:t>ש</w:t>
      </w:r>
      <w:r>
        <w:rPr>
          <w:rtl/>
        </w:rPr>
        <w:t xml:space="preserve">קורה </w:t>
      </w:r>
      <w:bookmarkStart w:id="13145" w:name="_ETM_Q24_288530"/>
      <w:bookmarkEnd w:id="13145"/>
      <w:r>
        <w:rPr>
          <w:rtl/>
        </w:rPr>
        <w:t xml:space="preserve">ברשתות </w:t>
      </w:r>
      <w:bookmarkStart w:id="13146" w:name="_ETM_Q24_288979"/>
      <w:bookmarkEnd w:id="13146"/>
      <w:r>
        <w:rPr>
          <w:rFonts w:hint="cs"/>
          <w:rtl/>
        </w:rPr>
        <w:t>ה</w:t>
      </w:r>
      <w:r>
        <w:rPr>
          <w:rtl/>
        </w:rPr>
        <w:t xml:space="preserve">חינוך </w:t>
      </w:r>
      <w:bookmarkStart w:id="13147" w:name="_ETM_Q24_289340"/>
      <w:bookmarkEnd w:id="13147"/>
      <w:r>
        <w:rPr>
          <w:rtl/>
        </w:rPr>
        <w:t>החרדי</w:t>
      </w:r>
      <w:r>
        <w:rPr>
          <w:rFonts w:hint="cs"/>
          <w:rtl/>
        </w:rPr>
        <w:t>ות</w:t>
      </w:r>
      <w:r>
        <w:rPr>
          <w:rtl/>
        </w:rPr>
        <w:t xml:space="preserve"> </w:t>
      </w:r>
      <w:bookmarkStart w:id="13148" w:name="_ETM_Q24_289759"/>
      <w:bookmarkStart w:id="13149" w:name="_ETM_Q24_289939"/>
      <w:bookmarkEnd w:id="13148"/>
      <w:bookmarkEnd w:id="13149"/>
      <w:r>
        <w:rPr>
          <w:rFonts w:hint="cs"/>
          <w:rtl/>
        </w:rPr>
        <w:t xml:space="preserve">הוא </w:t>
      </w:r>
      <w:r>
        <w:rPr>
          <w:rtl/>
        </w:rPr>
        <w:t xml:space="preserve">בוודאי </w:t>
      </w:r>
      <w:bookmarkStart w:id="13150" w:name="_ETM_Q24_290450"/>
      <w:bookmarkEnd w:id="13150"/>
      <w:r>
        <w:rPr>
          <w:rtl/>
        </w:rPr>
        <w:t>יודע</w:t>
      </w:r>
      <w:r>
        <w:rPr>
          <w:rFonts w:hint="cs"/>
          <w:rtl/>
        </w:rPr>
        <w:t>,</w:t>
      </w:r>
      <w:r>
        <w:rPr>
          <w:rtl/>
        </w:rPr>
        <w:t xml:space="preserve"> </w:t>
      </w:r>
      <w:bookmarkStart w:id="13151" w:name="_ETM_Q24_291290"/>
      <w:bookmarkEnd w:id="13151"/>
      <w:r>
        <w:rPr>
          <w:rtl/>
        </w:rPr>
        <w:t xml:space="preserve">גם </w:t>
      </w:r>
      <w:bookmarkStart w:id="13152" w:name="_ETM_Q24_291530"/>
      <w:bookmarkEnd w:id="13152"/>
      <w:r>
        <w:rPr>
          <w:rtl/>
        </w:rPr>
        <w:t xml:space="preserve">כמי </w:t>
      </w:r>
      <w:bookmarkStart w:id="13153" w:name="_ETM_Q24_291799"/>
      <w:bookmarkEnd w:id="13153"/>
      <w:r>
        <w:rPr>
          <w:rtl/>
        </w:rPr>
        <w:t xml:space="preserve">שעמד </w:t>
      </w:r>
      <w:bookmarkStart w:id="13154" w:name="_ETM_Q24_292430"/>
      <w:bookmarkEnd w:id="13154"/>
      <w:r>
        <w:rPr>
          <w:rtl/>
        </w:rPr>
        <w:t>וניהל</w:t>
      </w:r>
      <w:bookmarkStart w:id="13155" w:name="_ETM_Q24_292970"/>
      <w:bookmarkStart w:id="13156" w:name="_ETM_Q24_293210"/>
      <w:bookmarkEnd w:id="13155"/>
      <w:bookmarkEnd w:id="13156"/>
      <w:r>
        <w:rPr>
          <w:rFonts w:hint="cs"/>
          <w:rtl/>
        </w:rPr>
        <w:t xml:space="preserve"> אחת כ</w:t>
      </w:r>
      <w:r>
        <w:rPr>
          <w:rtl/>
        </w:rPr>
        <w:t xml:space="preserve">זאת </w:t>
      </w:r>
      <w:bookmarkStart w:id="13157" w:name="_ETM_Q24_293960"/>
      <w:bookmarkEnd w:id="13157"/>
      <w:r>
        <w:rPr>
          <w:rtl/>
        </w:rPr>
        <w:t xml:space="preserve">לפני </w:t>
      </w:r>
      <w:bookmarkStart w:id="13158" w:name="_ETM_Q24_294350"/>
      <w:bookmarkEnd w:id="13158"/>
      <w:r>
        <w:rPr>
          <w:rtl/>
        </w:rPr>
        <w:t xml:space="preserve">תפקידו </w:t>
      </w:r>
      <w:bookmarkStart w:id="13159" w:name="_ETM_Q24_295459"/>
      <w:bookmarkEnd w:id="13159"/>
      <w:r>
        <w:rPr>
          <w:rFonts w:hint="cs"/>
          <w:rtl/>
        </w:rPr>
        <w:t xml:space="preserve">– </w:t>
      </w:r>
      <w:r>
        <w:rPr>
          <w:rtl/>
        </w:rPr>
        <w:t>מסביר</w:t>
      </w:r>
      <w:r>
        <w:rPr>
          <w:rFonts w:hint="cs"/>
          <w:rtl/>
        </w:rPr>
        <w:t>:</w:t>
      </w:r>
      <w:r>
        <w:rPr>
          <w:rtl/>
        </w:rPr>
        <w:t xml:space="preserve"> </w:t>
      </w:r>
      <w:bookmarkStart w:id="13160" w:name="_ETM_Q24_295909"/>
      <w:bookmarkEnd w:id="13160"/>
      <w:r>
        <w:rPr>
          <w:rtl/>
        </w:rPr>
        <w:t xml:space="preserve">מה </w:t>
      </w:r>
      <w:bookmarkStart w:id="13161" w:name="_ETM_Q24_296060"/>
      <w:bookmarkEnd w:id="13161"/>
      <w:r>
        <w:rPr>
          <w:rtl/>
        </w:rPr>
        <w:t>פתאום</w:t>
      </w:r>
      <w:r>
        <w:rPr>
          <w:rFonts w:hint="cs"/>
          <w:rtl/>
        </w:rPr>
        <w:t>?</w:t>
      </w:r>
      <w:r>
        <w:rPr>
          <w:rtl/>
        </w:rPr>
        <w:t xml:space="preserve"> </w:t>
      </w:r>
      <w:bookmarkStart w:id="13162" w:name="_ETM_Q24_296359"/>
      <w:bookmarkEnd w:id="13162"/>
      <w:r>
        <w:rPr>
          <w:rtl/>
        </w:rPr>
        <w:t xml:space="preserve">אין </w:t>
      </w:r>
      <w:bookmarkStart w:id="13163" w:name="_ETM_Q24_296479"/>
      <w:bookmarkEnd w:id="13163"/>
      <w:r>
        <w:rPr>
          <w:rtl/>
        </w:rPr>
        <w:t xml:space="preserve">שום </w:t>
      </w:r>
      <w:bookmarkStart w:id="13164" w:name="_ETM_Q24_296749"/>
      <w:bookmarkEnd w:id="13164"/>
      <w:r>
        <w:rPr>
          <w:rtl/>
        </w:rPr>
        <w:t xml:space="preserve">מחקר </w:t>
      </w:r>
      <w:bookmarkStart w:id="13165" w:name="_ETM_Q24_297109"/>
      <w:bookmarkEnd w:id="13165"/>
      <w:r>
        <w:rPr>
          <w:rtl/>
        </w:rPr>
        <w:t xml:space="preserve">בעולם </w:t>
      </w:r>
      <w:bookmarkStart w:id="13166" w:name="_ETM_Q24_297590"/>
      <w:bookmarkEnd w:id="13166"/>
      <w:r>
        <w:rPr>
          <w:rFonts w:hint="cs"/>
          <w:rtl/>
        </w:rPr>
        <w:t>ה</w:t>
      </w:r>
      <w:r>
        <w:rPr>
          <w:rtl/>
        </w:rPr>
        <w:t xml:space="preserve">אומר </w:t>
      </w:r>
      <w:bookmarkStart w:id="13167" w:name="_ETM_Q24_297920"/>
      <w:bookmarkStart w:id="13168" w:name="_ETM_Q24_298159"/>
      <w:bookmarkEnd w:id="13167"/>
      <w:bookmarkEnd w:id="13168"/>
      <w:r>
        <w:rPr>
          <w:rFonts w:hint="cs"/>
          <w:rtl/>
        </w:rPr>
        <w:t xml:space="preserve">כי מי </w:t>
      </w:r>
      <w:bookmarkStart w:id="13169" w:name="_ETM_Q24_294000"/>
      <w:bookmarkEnd w:id="13169"/>
      <w:r>
        <w:rPr>
          <w:rtl/>
        </w:rPr>
        <w:t xml:space="preserve">שלמד </w:t>
      </w:r>
      <w:bookmarkStart w:id="13170" w:name="_ETM_Q24_298639"/>
      <w:bookmarkEnd w:id="13170"/>
      <w:r>
        <w:rPr>
          <w:rtl/>
        </w:rPr>
        <w:t xml:space="preserve">לימודי </w:t>
      </w:r>
      <w:bookmarkStart w:id="13171" w:name="_ETM_Q24_298999"/>
      <w:bookmarkEnd w:id="13171"/>
      <w:r>
        <w:rPr>
          <w:rtl/>
        </w:rPr>
        <w:t>ליבה</w:t>
      </w:r>
      <w:bookmarkStart w:id="13172" w:name="_ETM_Q24_299749"/>
      <w:bookmarkEnd w:id="13172"/>
      <w:r>
        <w:rPr>
          <w:rFonts w:hint="cs"/>
          <w:rtl/>
        </w:rPr>
        <w:t xml:space="preserve"> הוא </w:t>
      </w:r>
      <w:r>
        <w:rPr>
          <w:rtl/>
        </w:rPr>
        <w:t xml:space="preserve">מפרנס </w:t>
      </w:r>
      <w:bookmarkStart w:id="13173" w:name="_ETM_Q24_300439"/>
      <w:bookmarkEnd w:id="13173"/>
      <w:r>
        <w:rPr>
          <w:rtl/>
        </w:rPr>
        <w:t xml:space="preserve">טוב </w:t>
      </w:r>
      <w:bookmarkStart w:id="13174" w:name="_ETM_Q24_300679"/>
      <w:bookmarkEnd w:id="13174"/>
      <w:r>
        <w:rPr>
          <w:rtl/>
        </w:rPr>
        <w:t>יותר</w:t>
      </w:r>
      <w:r>
        <w:rPr>
          <w:rFonts w:hint="cs"/>
          <w:rtl/>
        </w:rPr>
        <w:t>,</w:t>
      </w:r>
      <w:r>
        <w:rPr>
          <w:rtl/>
        </w:rPr>
        <w:t xml:space="preserve"> </w:t>
      </w:r>
      <w:bookmarkStart w:id="13175" w:name="_ETM_Q24_301549"/>
      <w:bookmarkEnd w:id="13175"/>
      <w:r>
        <w:rPr>
          <w:rtl/>
        </w:rPr>
        <w:t xml:space="preserve">ובמציאות </w:t>
      </w:r>
      <w:bookmarkStart w:id="13176" w:name="_ETM_Q24_302540"/>
      <w:bookmarkEnd w:id="13176"/>
      <w:r>
        <w:rPr>
          <w:rtl/>
        </w:rPr>
        <w:t xml:space="preserve">הרשתות </w:t>
      </w:r>
      <w:bookmarkStart w:id="13177" w:name="_ETM_Q24_303049"/>
      <w:bookmarkEnd w:id="13177"/>
      <w:r>
        <w:rPr>
          <w:rtl/>
        </w:rPr>
        <w:t>מעביר</w:t>
      </w:r>
      <w:r>
        <w:rPr>
          <w:rFonts w:hint="cs"/>
          <w:rtl/>
        </w:rPr>
        <w:t>ות</w:t>
      </w:r>
      <w:r>
        <w:rPr>
          <w:rtl/>
        </w:rPr>
        <w:t xml:space="preserve"> </w:t>
      </w:r>
      <w:bookmarkStart w:id="13178" w:name="_ETM_Q24_303650"/>
      <w:bookmarkEnd w:id="13178"/>
      <w:r>
        <w:rPr>
          <w:rtl/>
        </w:rPr>
        <w:t xml:space="preserve">את </w:t>
      </w:r>
      <w:bookmarkStart w:id="13179" w:name="_ETM_Q24_303770"/>
      <w:bookmarkEnd w:id="13179"/>
      <w:r>
        <w:rPr>
          <w:rtl/>
        </w:rPr>
        <w:t xml:space="preserve">לימודי </w:t>
      </w:r>
      <w:bookmarkStart w:id="13180" w:name="_ETM_Q24_304190"/>
      <w:bookmarkEnd w:id="13180"/>
      <w:r>
        <w:rPr>
          <w:rtl/>
        </w:rPr>
        <w:t xml:space="preserve">הליבה </w:t>
      </w:r>
      <w:bookmarkStart w:id="13181" w:name="_ETM_Q24_304580"/>
      <w:bookmarkEnd w:id="13181"/>
      <w:r>
        <w:rPr>
          <w:rtl/>
        </w:rPr>
        <w:t>ב-</w:t>
      </w:r>
      <w:r>
        <w:rPr>
          <w:rFonts w:hint="cs"/>
          <w:rtl/>
        </w:rPr>
        <w:t>1</w:t>
      </w:r>
      <w:r>
        <w:rPr>
          <w:rtl/>
        </w:rPr>
        <w:t>00%</w:t>
      </w:r>
      <w:r>
        <w:rPr>
          <w:rFonts w:hint="cs"/>
          <w:rtl/>
        </w:rPr>
        <w:t>,</w:t>
      </w:r>
      <w:r>
        <w:rPr>
          <w:rtl/>
        </w:rPr>
        <w:t xml:space="preserve"> </w:t>
      </w:r>
      <w:bookmarkStart w:id="13182" w:name="_ETM_Q24_305900"/>
      <w:bookmarkEnd w:id="13182"/>
      <w:r>
        <w:rPr>
          <w:rtl/>
        </w:rPr>
        <w:t xml:space="preserve">ויש </w:t>
      </w:r>
      <w:bookmarkStart w:id="13183" w:name="_ETM_Q24_306290"/>
      <w:bookmarkEnd w:id="13183"/>
      <w:r>
        <w:rPr>
          <w:rtl/>
        </w:rPr>
        <w:t xml:space="preserve">פיקוח </w:t>
      </w:r>
      <w:bookmarkStart w:id="13184" w:name="_ETM_Q24_306740"/>
      <w:bookmarkEnd w:id="13184"/>
      <w:r>
        <w:rPr>
          <w:rtl/>
        </w:rPr>
        <w:t xml:space="preserve">של </w:t>
      </w:r>
      <w:bookmarkStart w:id="13185" w:name="_ETM_Q24_306890"/>
      <w:bookmarkEnd w:id="13185"/>
      <w:r>
        <w:rPr>
          <w:rtl/>
        </w:rPr>
        <w:t xml:space="preserve">משרד </w:t>
      </w:r>
      <w:bookmarkStart w:id="13186" w:name="_ETM_Q24_307220"/>
      <w:bookmarkEnd w:id="13186"/>
      <w:r>
        <w:rPr>
          <w:rtl/>
        </w:rPr>
        <w:t>החינוך</w:t>
      </w:r>
      <w:r>
        <w:rPr>
          <w:rFonts w:hint="cs"/>
          <w:rtl/>
        </w:rPr>
        <w:t>,</w:t>
      </w:r>
      <w:r>
        <w:rPr>
          <w:rtl/>
        </w:rPr>
        <w:t xml:space="preserve"> </w:t>
      </w:r>
      <w:bookmarkStart w:id="13187" w:name="_ETM_Q24_308290"/>
      <w:bookmarkEnd w:id="13187"/>
      <w:r>
        <w:rPr>
          <w:rtl/>
        </w:rPr>
        <w:t xml:space="preserve">תשאל </w:t>
      </w:r>
      <w:bookmarkStart w:id="13188" w:name="_ETM_Q24_308680"/>
      <w:bookmarkEnd w:id="13188"/>
      <w:r>
        <w:rPr>
          <w:rtl/>
        </w:rPr>
        <w:t>בן</w:t>
      </w:r>
      <w:r>
        <w:rPr>
          <w:rFonts w:hint="cs"/>
          <w:rtl/>
        </w:rPr>
        <w:t xml:space="preserve"> </w:t>
      </w:r>
      <w:r>
        <w:rPr>
          <w:rtl/>
        </w:rPr>
        <w:t xml:space="preserve">אדם </w:t>
      </w:r>
      <w:bookmarkStart w:id="13189" w:name="_ETM_Q24_309099"/>
      <w:bookmarkEnd w:id="13189"/>
      <w:r>
        <w:rPr>
          <w:rtl/>
        </w:rPr>
        <w:t>ברחוב</w:t>
      </w:r>
      <w:r>
        <w:rPr>
          <w:rFonts w:hint="cs"/>
          <w:rtl/>
        </w:rPr>
        <w:t>.</w:t>
      </w:r>
      <w:r>
        <w:rPr>
          <w:rtl/>
        </w:rPr>
        <w:t xml:space="preserve"> </w:t>
      </w:r>
      <w:bookmarkStart w:id="13190" w:name="_ETM_Q24_310060"/>
      <w:bookmarkEnd w:id="13190"/>
      <w:r>
        <w:rPr>
          <w:rtl/>
        </w:rPr>
        <w:t>בקיצור</w:t>
      </w:r>
      <w:r>
        <w:rPr>
          <w:rFonts w:hint="cs"/>
          <w:rtl/>
        </w:rPr>
        <w:t>,</w:t>
      </w:r>
      <w:r>
        <w:rPr>
          <w:rtl/>
        </w:rPr>
        <w:t xml:space="preserve"> </w:t>
      </w:r>
      <w:bookmarkStart w:id="13191" w:name="_ETM_Q24_311010"/>
      <w:bookmarkEnd w:id="13191"/>
      <w:r>
        <w:rPr>
          <w:rtl/>
        </w:rPr>
        <w:t xml:space="preserve">הסיפור </w:t>
      </w:r>
      <w:bookmarkStart w:id="13192" w:name="_ETM_Q24_311639"/>
      <w:bookmarkEnd w:id="13192"/>
      <w:r>
        <w:rPr>
          <w:rtl/>
        </w:rPr>
        <w:t xml:space="preserve">הזה </w:t>
      </w:r>
      <w:bookmarkStart w:id="13193" w:name="_ETM_Q24_311849"/>
      <w:bookmarkEnd w:id="13193"/>
      <w:r>
        <w:rPr>
          <w:rFonts w:hint="cs"/>
          <w:rtl/>
        </w:rPr>
        <w:t xml:space="preserve">הוא </w:t>
      </w:r>
      <w:r>
        <w:rPr>
          <w:rtl/>
        </w:rPr>
        <w:t xml:space="preserve">כאילו </w:t>
      </w:r>
      <w:bookmarkStart w:id="13194" w:name="_ETM_Q24_312299"/>
      <w:bookmarkEnd w:id="13194"/>
      <w:r>
        <w:rPr>
          <w:rtl/>
        </w:rPr>
        <w:t xml:space="preserve">איזושהי </w:t>
      </w:r>
      <w:bookmarkStart w:id="13195" w:name="_ETM_Q24_312599"/>
      <w:bookmarkEnd w:id="13195"/>
      <w:r>
        <w:rPr>
          <w:rtl/>
        </w:rPr>
        <w:t xml:space="preserve">המצאה </w:t>
      </w:r>
      <w:bookmarkStart w:id="13196" w:name="_ETM_Q24_313200"/>
      <w:bookmarkEnd w:id="13196"/>
      <w:r>
        <w:rPr>
          <w:rFonts w:hint="cs"/>
          <w:rtl/>
        </w:rPr>
        <w:t>ו</w:t>
      </w:r>
      <w:r>
        <w:rPr>
          <w:rtl/>
        </w:rPr>
        <w:t xml:space="preserve">הוא </w:t>
      </w:r>
      <w:bookmarkStart w:id="13197" w:name="_ETM_Q24_313319"/>
      <w:bookmarkEnd w:id="13197"/>
      <w:r>
        <w:rPr>
          <w:rtl/>
        </w:rPr>
        <w:t xml:space="preserve">כאילו </w:t>
      </w:r>
      <w:bookmarkStart w:id="13198" w:name="_ETM_Q24_313590"/>
      <w:bookmarkEnd w:id="13198"/>
      <w:r>
        <w:rPr>
          <w:rtl/>
        </w:rPr>
        <w:t xml:space="preserve">לא </w:t>
      </w:r>
      <w:bookmarkStart w:id="13199" w:name="_ETM_Q24_313739"/>
      <w:bookmarkEnd w:id="13199"/>
      <w:r>
        <w:rPr>
          <w:rtl/>
        </w:rPr>
        <w:t>קיים</w:t>
      </w:r>
      <w:r>
        <w:rPr>
          <w:rFonts w:hint="cs"/>
          <w:rtl/>
        </w:rPr>
        <w:t xml:space="preserve">. </w:t>
      </w:r>
      <w:bookmarkStart w:id="13200" w:name="_ETM_Q24_305000"/>
      <w:bookmarkStart w:id="13201" w:name="_ETM_Q24_314989"/>
      <w:bookmarkEnd w:id="13200"/>
      <w:bookmarkEnd w:id="13201"/>
      <w:r>
        <w:rPr>
          <w:rtl/>
        </w:rPr>
        <w:t xml:space="preserve">אני </w:t>
      </w:r>
      <w:bookmarkStart w:id="13202" w:name="_ETM_Q24_315169"/>
      <w:bookmarkEnd w:id="13202"/>
      <w:r>
        <w:rPr>
          <w:rtl/>
        </w:rPr>
        <w:t xml:space="preserve">שומע </w:t>
      </w:r>
      <w:bookmarkStart w:id="13203" w:name="_ETM_Q24_315470"/>
      <w:bookmarkStart w:id="13204" w:name="_ETM_Q24_315620"/>
      <w:bookmarkEnd w:id="13203"/>
      <w:bookmarkEnd w:id="13204"/>
      <w:r>
        <w:rPr>
          <w:rtl/>
        </w:rPr>
        <w:t xml:space="preserve">את </w:t>
      </w:r>
      <w:bookmarkStart w:id="13205" w:name="_ETM_Q24_315680"/>
      <w:bookmarkEnd w:id="13205"/>
      <w:r>
        <w:rPr>
          <w:rtl/>
        </w:rPr>
        <w:t xml:space="preserve">הטענות </w:t>
      </w:r>
      <w:bookmarkStart w:id="13206" w:name="_ETM_Q24_316099"/>
      <w:bookmarkEnd w:id="13206"/>
      <w:r>
        <w:rPr>
          <w:rtl/>
        </w:rPr>
        <w:t xml:space="preserve">האלה </w:t>
      </w:r>
      <w:bookmarkStart w:id="13207" w:name="_ETM_Q24_316400"/>
      <w:bookmarkEnd w:id="13207"/>
      <w:r w:rsidR="00742658">
        <w:rPr>
          <w:rFonts w:hint="cs"/>
          <w:rtl/>
        </w:rPr>
        <w:t xml:space="preserve">גם </w:t>
      </w:r>
      <w:r>
        <w:rPr>
          <w:rFonts w:hint="cs"/>
          <w:rtl/>
        </w:rPr>
        <w:t>משאר</w:t>
      </w:r>
      <w:r>
        <w:rPr>
          <w:rtl/>
        </w:rPr>
        <w:t xml:space="preserve"> </w:t>
      </w:r>
      <w:bookmarkStart w:id="13208" w:name="_ETM_Q24_316819"/>
      <w:bookmarkEnd w:id="13208"/>
      <w:r>
        <w:rPr>
          <w:rtl/>
        </w:rPr>
        <w:t xml:space="preserve">הפוליטיקאים </w:t>
      </w:r>
      <w:bookmarkStart w:id="13209" w:name="_ETM_Q24_318540"/>
      <w:bookmarkEnd w:id="13209"/>
      <w:r>
        <w:rPr>
          <w:rtl/>
        </w:rPr>
        <w:t xml:space="preserve">מהמפלגות </w:t>
      </w:r>
      <w:bookmarkStart w:id="13210" w:name="_ETM_Q24_319200"/>
      <w:bookmarkEnd w:id="13210"/>
      <w:r>
        <w:rPr>
          <w:rtl/>
        </w:rPr>
        <w:t>החרדיות</w:t>
      </w:r>
      <w:r>
        <w:rPr>
          <w:rFonts w:hint="cs"/>
          <w:rtl/>
        </w:rPr>
        <w:t>,</w:t>
      </w:r>
      <w:r>
        <w:rPr>
          <w:rtl/>
        </w:rPr>
        <w:t xml:space="preserve"> </w:t>
      </w:r>
      <w:bookmarkStart w:id="13211" w:name="_ETM_Q24_320459"/>
      <w:bookmarkEnd w:id="13211"/>
      <w:r>
        <w:rPr>
          <w:rtl/>
        </w:rPr>
        <w:t xml:space="preserve">אבל </w:t>
      </w:r>
      <w:bookmarkStart w:id="13212" w:name="_ETM_Q24_320760"/>
      <w:bookmarkEnd w:id="13212"/>
      <w:r>
        <w:rPr>
          <w:rtl/>
        </w:rPr>
        <w:t xml:space="preserve">למרות </w:t>
      </w:r>
      <w:bookmarkStart w:id="13213" w:name="_ETM_Q24_321120"/>
      <w:bookmarkEnd w:id="13213"/>
      <w:r>
        <w:rPr>
          <w:rtl/>
        </w:rPr>
        <w:t xml:space="preserve">זאת </w:t>
      </w:r>
      <w:bookmarkStart w:id="13214" w:name="_ETM_Q24_321840"/>
      <w:bookmarkEnd w:id="13214"/>
      <w:r>
        <w:rPr>
          <w:rtl/>
        </w:rPr>
        <w:t xml:space="preserve">אנחנו </w:t>
      </w:r>
      <w:bookmarkStart w:id="13215" w:name="_ETM_Q24_322319"/>
      <w:bookmarkEnd w:id="13215"/>
      <w:r>
        <w:rPr>
          <w:rtl/>
        </w:rPr>
        <w:t xml:space="preserve">רואים </w:t>
      </w:r>
      <w:bookmarkStart w:id="13216" w:name="_ETM_Q24_323159"/>
      <w:bookmarkEnd w:id="13216"/>
      <w:r>
        <w:rPr>
          <w:rtl/>
        </w:rPr>
        <w:t xml:space="preserve">את </w:t>
      </w:r>
      <w:bookmarkStart w:id="13217" w:name="_ETM_Q24_323340"/>
      <w:bookmarkEnd w:id="13217"/>
      <w:r>
        <w:rPr>
          <w:rtl/>
        </w:rPr>
        <w:t xml:space="preserve">כל </w:t>
      </w:r>
      <w:bookmarkStart w:id="13218" w:name="_ETM_Q24_323579"/>
      <w:bookmarkEnd w:id="13218"/>
      <w:r>
        <w:rPr>
          <w:rtl/>
        </w:rPr>
        <w:t xml:space="preserve">הנתונים </w:t>
      </w:r>
      <w:bookmarkStart w:id="13219" w:name="_ETM_Q24_324650"/>
      <w:bookmarkEnd w:id="13219"/>
      <w:r>
        <w:rPr>
          <w:rtl/>
        </w:rPr>
        <w:t xml:space="preserve">שמצביעים </w:t>
      </w:r>
      <w:bookmarkStart w:id="13220" w:name="_ETM_Q24_325460"/>
      <w:bookmarkEnd w:id="13220"/>
      <w:r>
        <w:rPr>
          <w:rtl/>
        </w:rPr>
        <w:t>על</w:t>
      </w:r>
      <w:r>
        <w:rPr>
          <w:rFonts w:hint="cs"/>
          <w:rtl/>
        </w:rPr>
        <w:t xml:space="preserve"> </w:t>
      </w:r>
      <w:r>
        <w:rPr>
          <w:rtl/>
        </w:rPr>
        <w:t xml:space="preserve">כך </w:t>
      </w:r>
      <w:bookmarkStart w:id="13221" w:name="_ETM_Q24_326330"/>
      <w:bookmarkEnd w:id="13221"/>
      <w:r>
        <w:rPr>
          <w:rtl/>
        </w:rPr>
        <w:t>שזר</w:t>
      </w:r>
      <w:r>
        <w:rPr>
          <w:rFonts w:hint="cs"/>
          <w:rtl/>
        </w:rPr>
        <w:t>מי</w:t>
      </w:r>
      <w:r>
        <w:rPr>
          <w:rtl/>
        </w:rPr>
        <w:t xml:space="preserve"> </w:t>
      </w:r>
      <w:bookmarkStart w:id="13222" w:name="_ETM_Q24_326840"/>
      <w:bookmarkEnd w:id="13222"/>
      <w:r>
        <w:rPr>
          <w:rtl/>
        </w:rPr>
        <w:t xml:space="preserve">הלימוד </w:t>
      </w:r>
      <w:bookmarkStart w:id="13223" w:name="_ETM_Q24_328569"/>
      <w:bookmarkEnd w:id="13223"/>
      <w:r>
        <w:rPr>
          <w:rtl/>
        </w:rPr>
        <w:t xml:space="preserve">במגזר </w:t>
      </w:r>
      <w:bookmarkStart w:id="13224" w:name="_ETM_Q24_329139"/>
      <w:bookmarkEnd w:id="13224"/>
      <w:r>
        <w:rPr>
          <w:rtl/>
        </w:rPr>
        <w:t xml:space="preserve">החרדי </w:t>
      </w:r>
      <w:bookmarkStart w:id="13225" w:name="_ETM_Q24_330610"/>
      <w:bookmarkEnd w:id="13225"/>
      <w:r>
        <w:rPr>
          <w:rtl/>
        </w:rPr>
        <w:t xml:space="preserve">אפילו </w:t>
      </w:r>
      <w:bookmarkStart w:id="13226" w:name="_ETM_Q24_331180"/>
      <w:bookmarkEnd w:id="13226"/>
      <w:r>
        <w:rPr>
          <w:rtl/>
        </w:rPr>
        <w:t xml:space="preserve">לא </w:t>
      </w:r>
      <w:bookmarkStart w:id="13227" w:name="_ETM_Q24_331300"/>
      <w:bookmarkEnd w:id="13227"/>
      <w:r>
        <w:rPr>
          <w:rtl/>
        </w:rPr>
        <w:t xml:space="preserve">עומדים </w:t>
      </w:r>
      <w:bookmarkStart w:id="13228" w:name="_ETM_Q24_331660"/>
      <w:bookmarkEnd w:id="13228"/>
      <w:r>
        <w:rPr>
          <w:rtl/>
        </w:rPr>
        <w:t xml:space="preserve">בדרישות </w:t>
      </w:r>
      <w:bookmarkStart w:id="13229" w:name="_ETM_Q24_332290"/>
      <w:bookmarkEnd w:id="13229"/>
      <w:r>
        <w:rPr>
          <w:rtl/>
        </w:rPr>
        <w:t xml:space="preserve">המעטות </w:t>
      </w:r>
      <w:bookmarkStart w:id="13230" w:name="_ETM_Q24_332980"/>
      <w:bookmarkEnd w:id="13230"/>
      <w:r>
        <w:rPr>
          <w:rtl/>
        </w:rPr>
        <w:t xml:space="preserve">של </w:t>
      </w:r>
      <w:bookmarkStart w:id="13231" w:name="_ETM_Q24_333130"/>
      <w:bookmarkEnd w:id="13231"/>
      <w:r>
        <w:rPr>
          <w:rtl/>
        </w:rPr>
        <w:t xml:space="preserve">משרד </w:t>
      </w:r>
      <w:bookmarkStart w:id="13232" w:name="_ETM_Q24_333489"/>
      <w:bookmarkEnd w:id="13232"/>
      <w:r>
        <w:rPr>
          <w:rtl/>
        </w:rPr>
        <w:t xml:space="preserve">החינוך </w:t>
      </w:r>
      <w:bookmarkStart w:id="13233" w:name="_ETM_Q24_333849"/>
      <w:bookmarkEnd w:id="13233"/>
      <w:r>
        <w:rPr>
          <w:rtl/>
        </w:rPr>
        <w:t xml:space="preserve">ללימודי </w:t>
      </w:r>
      <w:bookmarkStart w:id="13234" w:name="_ETM_Q24_334300"/>
      <w:bookmarkEnd w:id="13234"/>
      <w:r>
        <w:rPr>
          <w:rtl/>
        </w:rPr>
        <w:t>ליבה</w:t>
      </w:r>
      <w:r>
        <w:rPr>
          <w:rFonts w:hint="cs"/>
          <w:rtl/>
        </w:rPr>
        <w:t>.</w:t>
      </w:r>
      <w:r>
        <w:rPr>
          <w:rtl/>
        </w:rPr>
        <w:t xml:space="preserve"> </w:t>
      </w:r>
      <w:bookmarkStart w:id="13235" w:name="_ETM_Q24_335270"/>
      <w:bookmarkEnd w:id="13235"/>
    </w:p>
    <w:p w:rsidR="00742658" w:rsidRDefault="00742658" w:rsidP="00742658">
      <w:pPr>
        <w:rPr>
          <w:rtl/>
        </w:rPr>
      </w:pPr>
    </w:p>
    <w:p w:rsidR="00362C64" w:rsidRDefault="00362C64" w:rsidP="00BA7CBA">
      <w:pPr>
        <w:rPr>
          <w:rtl/>
        </w:rPr>
      </w:pPr>
      <w:r>
        <w:rPr>
          <w:rtl/>
        </w:rPr>
        <w:t xml:space="preserve">כל </w:t>
      </w:r>
      <w:bookmarkStart w:id="13236" w:name="_ETM_Q24_335510"/>
      <w:bookmarkEnd w:id="13236"/>
      <w:r>
        <w:rPr>
          <w:rtl/>
        </w:rPr>
        <w:t xml:space="preserve">הנתונים </w:t>
      </w:r>
      <w:bookmarkStart w:id="13237" w:name="_ETM_Q24_336409"/>
      <w:bookmarkEnd w:id="13237"/>
      <w:r>
        <w:rPr>
          <w:rtl/>
        </w:rPr>
        <w:t xml:space="preserve">וכל </w:t>
      </w:r>
      <w:bookmarkStart w:id="13238" w:name="_ETM_Q24_336859"/>
      <w:bookmarkEnd w:id="13238"/>
      <w:r>
        <w:rPr>
          <w:rtl/>
        </w:rPr>
        <w:t xml:space="preserve">המחקרים </w:t>
      </w:r>
      <w:bookmarkStart w:id="13239" w:name="_ETM_Q24_337400"/>
      <w:bookmarkEnd w:id="13239"/>
      <w:r>
        <w:rPr>
          <w:rtl/>
        </w:rPr>
        <w:t xml:space="preserve">מצביעים </w:t>
      </w:r>
      <w:bookmarkStart w:id="13240" w:name="_ETM_Q24_337730"/>
      <w:bookmarkEnd w:id="13240"/>
      <w:r>
        <w:rPr>
          <w:rtl/>
        </w:rPr>
        <w:t>על</w:t>
      </w:r>
      <w:r>
        <w:rPr>
          <w:rFonts w:hint="cs"/>
          <w:rtl/>
        </w:rPr>
        <w:t xml:space="preserve"> </w:t>
      </w:r>
      <w:r>
        <w:rPr>
          <w:rtl/>
        </w:rPr>
        <w:t xml:space="preserve">כך </w:t>
      </w:r>
      <w:bookmarkStart w:id="13241" w:name="_ETM_Q24_337999"/>
      <w:bookmarkEnd w:id="13241"/>
      <w:r>
        <w:rPr>
          <w:rtl/>
        </w:rPr>
        <w:t xml:space="preserve">שיש </w:t>
      </w:r>
      <w:bookmarkStart w:id="13242" w:name="_ETM_Q24_338209"/>
      <w:bookmarkEnd w:id="13242"/>
      <w:r>
        <w:rPr>
          <w:rtl/>
        </w:rPr>
        <w:t xml:space="preserve">קשר </w:t>
      </w:r>
      <w:bookmarkStart w:id="13243" w:name="_ETM_Q24_338540"/>
      <w:bookmarkEnd w:id="13243"/>
      <w:r>
        <w:rPr>
          <w:rtl/>
        </w:rPr>
        <w:t xml:space="preserve">ישיר </w:t>
      </w:r>
      <w:bookmarkStart w:id="13244" w:name="_ETM_Q24_339409"/>
      <w:bookmarkEnd w:id="13244"/>
      <w:r>
        <w:rPr>
          <w:rtl/>
        </w:rPr>
        <w:t xml:space="preserve">בין </w:t>
      </w:r>
      <w:bookmarkStart w:id="13245" w:name="_ETM_Q24_339620"/>
      <w:bookmarkEnd w:id="13245"/>
      <w:r>
        <w:rPr>
          <w:rtl/>
        </w:rPr>
        <w:t xml:space="preserve">השכלה </w:t>
      </w:r>
      <w:bookmarkStart w:id="13246" w:name="_ETM_Q24_340519"/>
      <w:bookmarkEnd w:id="13246"/>
      <w:r>
        <w:rPr>
          <w:rtl/>
        </w:rPr>
        <w:t xml:space="preserve">לבין </w:t>
      </w:r>
      <w:bookmarkStart w:id="13247" w:name="_ETM_Q24_340879"/>
      <w:bookmarkEnd w:id="13247"/>
      <w:r>
        <w:rPr>
          <w:rtl/>
        </w:rPr>
        <w:t xml:space="preserve">השתלבות </w:t>
      </w:r>
      <w:bookmarkStart w:id="13248" w:name="_ETM_Q24_341329"/>
      <w:bookmarkEnd w:id="13248"/>
      <w:r>
        <w:rPr>
          <w:rtl/>
        </w:rPr>
        <w:t xml:space="preserve">בתעסוקה </w:t>
      </w:r>
      <w:bookmarkStart w:id="13249" w:name="_ETM_Q24_341900"/>
      <w:bookmarkEnd w:id="13249"/>
      <w:r>
        <w:rPr>
          <w:rtl/>
        </w:rPr>
        <w:t>ו</w:t>
      </w:r>
      <w:r>
        <w:rPr>
          <w:rFonts w:hint="cs"/>
          <w:rtl/>
        </w:rPr>
        <w:t>שכר.</w:t>
      </w:r>
      <w:r>
        <w:rPr>
          <w:rtl/>
        </w:rPr>
        <w:t xml:space="preserve"> </w:t>
      </w:r>
      <w:bookmarkStart w:id="13250" w:name="_ETM_Q24_342980"/>
      <w:bookmarkEnd w:id="13250"/>
      <w:r>
        <w:rPr>
          <w:rtl/>
        </w:rPr>
        <w:t>לכן</w:t>
      </w:r>
      <w:r w:rsidR="00BA7CBA">
        <w:rPr>
          <w:rFonts w:hint="cs"/>
          <w:rtl/>
        </w:rPr>
        <w:t>,</w:t>
      </w:r>
      <w:r>
        <w:rPr>
          <w:rtl/>
        </w:rPr>
        <w:t xml:space="preserve"> </w:t>
      </w:r>
      <w:bookmarkStart w:id="13251" w:name="_ETM_Q24_344120"/>
      <w:bookmarkEnd w:id="13251"/>
      <w:r>
        <w:rPr>
          <w:rtl/>
        </w:rPr>
        <w:t xml:space="preserve">הייתי </w:t>
      </w:r>
      <w:bookmarkStart w:id="13252" w:name="_ETM_Q24_344419"/>
      <w:bookmarkEnd w:id="13252"/>
      <w:r>
        <w:rPr>
          <w:rtl/>
        </w:rPr>
        <w:t xml:space="preserve">רוצה </w:t>
      </w:r>
      <w:bookmarkStart w:id="13253" w:name="_ETM_Q24_344689"/>
      <w:bookmarkEnd w:id="13253"/>
      <w:r>
        <w:rPr>
          <w:rtl/>
        </w:rPr>
        <w:t xml:space="preserve">קצת </w:t>
      </w:r>
      <w:bookmarkStart w:id="13254" w:name="_ETM_Q24_346060"/>
      <w:bookmarkEnd w:id="13254"/>
      <w:r>
        <w:rPr>
          <w:rFonts w:hint="cs"/>
          <w:rtl/>
        </w:rPr>
        <w:t>ל</w:t>
      </w:r>
      <w:r>
        <w:rPr>
          <w:rtl/>
        </w:rPr>
        <w:t xml:space="preserve">ספר </w:t>
      </w:r>
      <w:bookmarkStart w:id="13255" w:name="_ETM_Q24_346510"/>
      <w:bookmarkEnd w:id="13255"/>
      <w:r>
        <w:rPr>
          <w:rtl/>
        </w:rPr>
        <w:t>ל</w:t>
      </w:r>
      <w:r>
        <w:rPr>
          <w:rFonts w:hint="cs"/>
          <w:rtl/>
        </w:rPr>
        <w:t>כם</w:t>
      </w:r>
      <w:r>
        <w:rPr>
          <w:rtl/>
        </w:rPr>
        <w:t xml:space="preserve"> </w:t>
      </w:r>
      <w:bookmarkStart w:id="13256" w:name="_ETM_Q24_346810"/>
      <w:bookmarkEnd w:id="13256"/>
      <w:r>
        <w:rPr>
          <w:rtl/>
        </w:rPr>
        <w:t xml:space="preserve">את </w:t>
      </w:r>
      <w:bookmarkStart w:id="13257" w:name="_ETM_Q24_346930"/>
      <w:bookmarkEnd w:id="13257"/>
      <w:r>
        <w:rPr>
          <w:rtl/>
        </w:rPr>
        <w:t>העובדות</w:t>
      </w:r>
      <w:r>
        <w:rPr>
          <w:rFonts w:hint="cs"/>
          <w:rtl/>
        </w:rPr>
        <w:t>.</w:t>
      </w:r>
      <w:bookmarkStart w:id="13258" w:name="_ETM_Q24_348730"/>
      <w:bookmarkEnd w:id="13258"/>
      <w:r>
        <w:rPr>
          <w:rFonts w:hint="cs"/>
          <w:rtl/>
        </w:rPr>
        <w:t xml:space="preserve"> האחת:</w:t>
      </w:r>
      <w:r>
        <w:rPr>
          <w:rtl/>
        </w:rPr>
        <w:t xml:space="preserve"> </w:t>
      </w:r>
      <w:bookmarkStart w:id="13259" w:name="_ETM_Q24_350330"/>
      <w:bookmarkEnd w:id="13259"/>
      <w:r>
        <w:rPr>
          <w:rtl/>
        </w:rPr>
        <w:t xml:space="preserve">בתי </w:t>
      </w:r>
      <w:bookmarkStart w:id="13260" w:name="_ETM_Q24_350780"/>
      <w:bookmarkEnd w:id="13260"/>
      <w:r>
        <w:rPr>
          <w:rtl/>
        </w:rPr>
        <w:t xml:space="preserve">הספר </w:t>
      </w:r>
      <w:bookmarkStart w:id="13261" w:name="_ETM_Q24_351169"/>
      <w:bookmarkEnd w:id="13261"/>
      <w:r>
        <w:rPr>
          <w:rtl/>
        </w:rPr>
        <w:t xml:space="preserve">החרדיים </w:t>
      </w:r>
      <w:bookmarkStart w:id="13262" w:name="_ETM_Q24_352280"/>
      <w:bookmarkEnd w:id="13262"/>
      <w:r>
        <w:rPr>
          <w:rtl/>
        </w:rPr>
        <w:t xml:space="preserve">בעצם </w:t>
      </w:r>
      <w:bookmarkStart w:id="13263" w:name="_ETM_Q24_353240"/>
      <w:bookmarkEnd w:id="13263"/>
      <w:r>
        <w:rPr>
          <w:rtl/>
        </w:rPr>
        <w:t xml:space="preserve">פוגעים </w:t>
      </w:r>
      <w:bookmarkStart w:id="13264" w:name="_ETM_Q24_353690"/>
      <w:bookmarkEnd w:id="13264"/>
      <w:r>
        <w:rPr>
          <w:rtl/>
        </w:rPr>
        <w:t xml:space="preserve">בהשתלבות </w:t>
      </w:r>
      <w:bookmarkStart w:id="13265" w:name="_ETM_Q24_354230"/>
      <w:bookmarkEnd w:id="13265"/>
      <w:r>
        <w:rPr>
          <w:rtl/>
        </w:rPr>
        <w:t>בתעסוקה</w:t>
      </w:r>
      <w:r>
        <w:rPr>
          <w:rFonts w:hint="cs"/>
          <w:rtl/>
        </w:rPr>
        <w:t>.</w:t>
      </w:r>
      <w:r>
        <w:rPr>
          <w:rtl/>
        </w:rPr>
        <w:t xml:space="preserve"> </w:t>
      </w:r>
      <w:bookmarkStart w:id="13266" w:name="_ETM_Q24_355730"/>
      <w:bookmarkEnd w:id="13266"/>
      <w:r>
        <w:rPr>
          <w:rtl/>
        </w:rPr>
        <w:t xml:space="preserve">שיעור </w:t>
      </w:r>
      <w:bookmarkStart w:id="13267" w:name="_ETM_Q24_356120"/>
      <w:bookmarkEnd w:id="13267"/>
      <w:r>
        <w:rPr>
          <w:rtl/>
        </w:rPr>
        <w:t xml:space="preserve">התעסוקה </w:t>
      </w:r>
      <w:bookmarkStart w:id="13268" w:name="_ETM_Q24_356690"/>
      <w:bookmarkEnd w:id="13268"/>
      <w:r>
        <w:rPr>
          <w:rtl/>
        </w:rPr>
        <w:t xml:space="preserve">של </w:t>
      </w:r>
      <w:bookmarkStart w:id="13269" w:name="_ETM_Q24_356870"/>
      <w:bookmarkEnd w:id="13269"/>
      <w:r>
        <w:rPr>
          <w:rtl/>
        </w:rPr>
        <w:t xml:space="preserve">גברים </w:t>
      </w:r>
      <w:bookmarkStart w:id="13270" w:name="_ETM_Q24_357200"/>
      <w:bookmarkEnd w:id="13270"/>
      <w:r>
        <w:rPr>
          <w:rtl/>
        </w:rPr>
        <w:t xml:space="preserve">חרדים </w:t>
      </w:r>
      <w:bookmarkStart w:id="13271" w:name="_ETM_Q24_358340"/>
      <w:bookmarkEnd w:id="13271"/>
      <w:r>
        <w:rPr>
          <w:rtl/>
        </w:rPr>
        <w:t xml:space="preserve">ב-2020 </w:t>
      </w:r>
      <w:bookmarkStart w:id="13272" w:name="_ETM_Q24_360209"/>
      <w:bookmarkEnd w:id="13272"/>
      <w:r>
        <w:rPr>
          <w:rtl/>
        </w:rPr>
        <w:t xml:space="preserve">היה </w:t>
      </w:r>
      <w:bookmarkStart w:id="13273" w:name="_ETM_Q24_360630"/>
      <w:bookmarkEnd w:id="13273"/>
      <w:r>
        <w:rPr>
          <w:rtl/>
        </w:rPr>
        <w:t>58.6%</w:t>
      </w:r>
      <w:r>
        <w:rPr>
          <w:rFonts w:hint="cs"/>
          <w:rtl/>
        </w:rPr>
        <w:t xml:space="preserve"> </w:t>
      </w:r>
      <w:r>
        <w:rPr>
          <w:rFonts w:hint="eastAsia"/>
          <w:rtl/>
        </w:rPr>
        <w:t>–</w:t>
      </w:r>
      <w:r>
        <w:rPr>
          <w:rtl/>
        </w:rPr>
        <w:t xml:space="preserve"> </w:t>
      </w:r>
      <w:bookmarkStart w:id="13274" w:name="_ETM_Q24_363209"/>
      <w:bookmarkEnd w:id="13274"/>
      <w:r>
        <w:rPr>
          <w:rtl/>
        </w:rPr>
        <w:t xml:space="preserve">נמוך </w:t>
      </w:r>
      <w:bookmarkStart w:id="13275" w:name="_ETM_Q24_363810"/>
      <w:bookmarkEnd w:id="13275"/>
      <w:r>
        <w:rPr>
          <w:rFonts w:hint="cs"/>
          <w:rtl/>
        </w:rPr>
        <w:t>מ</w:t>
      </w:r>
      <w:r>
        <w:rPr>
          <w:rtl/>
        </w:rPr>
        <w:t xml:space="preserve">של </w:t>
      </w:r>
      <w:bookmarkStart w:id="13276" w:name="_ETM_Q24_363989"/>
      <w:bookmarkEnd w:id="13276"/>
      <w:r>
        <w:rPr>
          <w:rtl/>
        </w:rPr>
        <w:t xml:space="preserve">גברים </w:t>
      </w:r>
      <w:bookmarkStart w:id="13277" w:name="_ETM_Q24_364349"/>
      <w:bookmarkEnd w:id="13277"/>
      <w:r>
        <w:rPr>
          <w:rtl/>
        </w:rPr>
        <w:t xml:space="preserve">ללא </w:t>
      </w:r>
      <w:bookmarkStart w:id="13278" w:name="_ETM_Q24_364560"/>
      <w:bookmarkEnd w:id="13278"/>
      <w:r>
        <w:rPr>
          <w:rtl/>
        </w:rPr>
        <w:t xml:space="preserve">תעודת </w:t>
      </w:r>
      <w:bookmarkStart w:id="13279" w:name="_ETM_Q24_364950"/>
      <w:bookmarkEnd w:id="13279"/>
      <w:r>
        <w:rPr>
          <w:rtl/>
        </w:rPr>
        <w:t>בגרות</w:t>
      </w:r>
      <w:r>
        <w:rPr>
          <w:rFonts w:hint="cs"/>
          <w:rtl/>
        </w:rPr>
        <w:t>,</w:t>
      </w:r>
      <w:r>
        <w:rPr>
          <w:rtl/>
        </w:rPr>
        <w:t xml:space="preserve"> </w:t>
      </w:r>
      <w:bookmarkStart w:id="13280" w:name="_ETM_Q24_365280"/>
      <w:bookmarkEnd w:id="13280"/>
      <w:r>
        <w:rPr>
          <w:rtl/>
        </w:rPr>
        <w:t>66.5</w:t>
      </w:r>
      <w:r>
        <w:rPr>
          <w:rFonts w:hint="cs"/>
          <w:rtl/>
        </w:rPr>
        <w:t>%,</w:t>
      </w:r>
      <w:r>
        <w:rPr>
          <w:rtl/>
        </w:rPr>
        <w:t xml:space="preserve"> </w:t>
      </w:r>
      <w:bookmarkStart w:id="13281" w:name="_ETM_Q24_366269"/>
      <w:bookmarkEnd w:id="13281"/>
      <w:r>
        <w:rPr>
          <w:rtl/>
        </w:rPr>
        <w:t xml:space="preserve">וקרוב </w:t>
      </w:r>
      <w:bookmarkStart w:id="13282" w:name="_ETM_Q24_366629"/>
      <w:bookmarkEnd w:id="13282"/>
      <w:r>
        <w:rPr>
          <w:rtl/>
        </w:rPr>
        <w:t>ל</w:t>
      </w:r>
      <w:bookmarkStart w:id="13283" w:name="_ETM_Q24_366870"/>
      <w:bookmarkEnd w:id="13283"/>
      <w:r>
        <w:rPr>
          <w:rFonts w:hint="cs"/>
          <w:rtl/>
        </w:rPr>
        <w:t xml:space="preserve">זה של </w:t>
      </w:r>
      <w:r>
        <w:rPr>
          <w:rtl/>
        </w:rPr>
        <w:t xml:space="preserve">גברים </w:t>
      </w:r>
      <w:bookmarkStart w:id="13284" w:name="_ETM_Q24_367230"/>
      <w:bookmarkEnd w:id="13284"/>
      <w:r>
        <w:rPr>
          <w:rtl/>
        </w:rPr>
        <w:t xml:space="preserve">שנשרו </w:t>
      </w:r>
      <w:bookmarkStart w:id="13285" w:name="_ETM_Q24_367739"/>
      <w:bookmarkEnd w:id="13285"/>
      <w:r>
        <w:rPr>
          <w:rtl/>
        </w:rPr>
        <w:t xml:space="preserve">מהלימודים </w:t>
      </w:r>
      <w:bookmarkStart w:id="13286" w:name="_ETM_Q24_368220"/>
      <w:bookmarkEnd w:id="13286"/>
      <w:r>
        <w:rPr>
          <w:rtl/>
        </w:rPr>
        <w:t xml:space="preserve">לפני </w:t>
      </w:r>
      <w:bookmarkStart w:id="13287" w:name="_ETM_Q24_368459"/>
      <w:bookmarkEnd w:id="13287"/>
      <w:r>
        <w:rPr>
          <w:rtl/>
        </w:rPr>
        <w:t>תיכון</w:t>
      </w:r>
      <w:r>
        <w:rPr>
          <w:rFonts w:hint="cs"/>
          <w:rtl/>
        </w:rPr>
        <w:t>.</w:t>
      </w:r>
      <w:r>
        <w:rPr>
          <w:rtl/>
        </w:rPr>
        <w:t xml:space="preserve"> </w:t>
      </w:r>
      <w:bookmarkStart w:id="13288" w:name="_ETM_Q24_370200"/>
      <w:bookmarkEnd w:id="13288"/>
      <w:r>
        <w:rPr>
          <w:rtl/>
        </w:rPr>
        <w:t xml:space="preserve">שיעור </w:t>
      </w:r>
      <w:bookmarkStart w:id="13289" w:name="_ETM_Q24_370620"/>
      <w:bookmarkEnd w:id="13289"/>
      <w:r>
        <w:rPr>
          <w:rtl/>
        </w:rPr>
        <w:t xml:space="preserve">התעסוקה </w:t>
      </w:r>
      <w:bookmarkStart w:id="13290" w:name="_ETM_Q24_371340"/>
      <w:bookmarkEnd w:id="13290"/>
      <w:r>
        <w:rPr>
          <w:rtl/>
        </w:rPr>
        <w:t xml:space="preserve">של </w:t>
      </w:r>
      <w:bookmarkStart w:id="13291" w:name="_ETM_Q24_371550"/>
      <w:bookmarkEnd w:id="13291"/>
      <w:r>
        <w:rPr>
          <w:rtl/>
        </w:rPr>
        <w:t xml:space="preserve">בעלי </w:t>
      </w:r>
      <w:bookmarkStart w:id="13292" w:name="_ETM_Q24_371880"/>
      <w:bookmarkEnd w:id="13292"/>
      <w:r>
        <w:rPr>
          <w:rtl/>
        </w:rPr>
        <w:t xml:space="preserve">השכלה </w:t>
      </w:r>
      <w:bookmarkStart w:id="13293" w:name="_ETM_Q24_372330"/>
      <w:bookmarkEnd w:id="13293"/>
      <w:r>
        <w:rPr>
          <w:rtl/>
        </w:rPr>
        <w:t xml:space="preserve">תיכונית </w:t>
      </w:r>
      <w:bookmarkStart w:id="13294" w:name="_ETM_Q24_372750"/>
      <w:bookmarkEnd w:id="13294"/>
      <w:r>
        <w:rPr>
          <w:rtl/>
        </w:rPr>
        <w:t xml:space="preserve">ומעלה </w:t>
      </w:r>
      <w:bookmarkStart w:id="13295" w:name="_ETM_Q24_373710"/>
      <w:bookmarkEnd w:id="13295"/>
      <w:r>
        <w:rPr>
          <w:rtl/>
        </w:rPr>
        <w:t xml:space="preserve">הוא </w:t>
      </w:r>
      <w:bookmarkStart w:id="13296" w:name="_ETM_Q24_373860"/>
      <w:bookmarkEnd w:id="13296"/>
      <w:r>
        <w:rPr>
          <w:rtl/>
        </w:rPr>
        <w:t>כ-90%</w:t>
      </w:r>
      <w:bookmarkStart w:id="13297" w:name="_ETM_Q24_376169"/>
      <w:bookmarkEnd w:id="13297"/>
      <w:r>
        <w:rPr>
          <w:rFonts w:hint="cs"/>
          <w:rtl/>
        </w:rPr>
        <w:t xml:space="preserve">. </w:t>
      </w:r>
      <w:r>
        <w:rPr>
          <w:rtl/>
        </w:rPr>
        <w:t xml:space="preserve">אין </w:t>
      </w:r>
      <w:bookmarkStart w:id="13298" w:name="_ETM_Q24_376710"/>
      <w:bookmarkEnd w:id="13298"/>
      <w:r>
        <w:rPr>
          <w:rtl/>
        </w:rPr>
        <w:t xml:space="preserve">סודות </w:t>
      </w:r>
      <w:bookmarkStart w:id="13299" w:name="_ETM_Q24_377310"/>
      <w:bookmarkEnd w:id="13299"/>
      <w:r>
        <w:rPr>
          <w:rtl/>
        </w:rPr>
        <w:t xml:space="preserve">בעניין </w:t>
      </w:r>
      <w:bookmarkStart w:id="13300" w:name="_ETM_Q24_377760"/>
      <w:bookmarkEnd w:id="13300"/>
      <w:r>
        <w:rPr>
          <w:rtl/>
        </w:rPr>
        <w:t>הזה</w:t>
      </w:r>
      <w:r>
        <w:rPr>
          <w:rFonts w:hint="cs"/>
          <w:rtl/>
        </w:rPr>
        <w:t>.</w:t>
      </w:r>
      <w:r>
        <w:rPr>
          <w:rtl/>
        </w:rPr>
        <w:t xml:space="preserve"> </w:t>
      </w:r>
      <w:bookmarkStart w:id="13301" w:name="_ETM_Q24_378380"/>
      <w:bookmarkEnd w:id="13301"/>
      <w:r>
        <w:rPr>
          <w:rtl/>
        </w:rPr>
        <w:t xml:space="preserve">ככל </w:t>
      </w:r>
      <w:bookmarkStart w:id="13302" w:name="_ETM_Q24_378740"/>
      <w:bookmarkEnd w:id="13302"/>
      <w:r>
        <w:rPr>
          <w:rtl/>
        </w:rPr>
        <w:t xml:space="preserve">שהילדים </w:t>
      </w:r>
      <w:bookmarkStart w:id="13303" w:name="_ETM_Q24_379850"/>
      <w:bookmarkEnd w:id="13303"/>
      <w:r>
        <w:rPr>
          <w:rtl/>
        </w:rPr>
        <w:t xml:space="preserve">ילמדו </w:t>
      </w:r>
      <w:bookmarkStart w:id="13304" w:name="_ETM_Q24_380330"/>
      <w:bookmarkEnd w:id="13304"/>
      <w:r>
        <w:rPr>
          <w:rtl/>
        </w:rPr>
        <w:t xml:space="preserve">יותר </w:t>
      </w:r>
      <w:bookmarkStart w:id="13305" w:name="_ETM_Q24_380750"/>
      <w:bookmarkEnd w:id="13305"/>
      <w:r>
        <w:rPr>
          <w:rtl/>
        </w:rPr>
        <w:t xml:space="preserve">מקצועות </w:t>
      </w:r>
      <w:bookmarkStart w:id="13306" w:name="_ETM_Q24_381200"/>
      <w:bookmarkEnd w:id="13306"/>
      <w:r>
        <w:rPr>
          <w:rtl/>
        </w:rPr>
        <w:t xml:space="preserve">שרלוונטיים </w:t>
      </w:r>
      <w:bookmarkStart w:id="13307" w:name="_ETM_Q24_381800"/>
      <w:bookmarkEnd w:id="13307"/>
      <w:r>
        <w:rPr>
          <w:rtl/>
        </w:rPr>
        <w:t xml:space="preserve">לשוק </w:t>
      </w:r>
      <w:bookmarkStart w:id="13308" w:name="_ETM_Q24_382100"/>
      <w:bookmarkEnd w:id="13308"/>
      <w:r>
        <w:rPr>
          <w:rtl/>
        </w:rPr>
        <w:t>התעסוקה</w:t>
      </w:r>
      <w:r>
        <w:rPr>
          <w:rFonts w:hint="cs"/>
          <w:rtl/>
        </w:rPr>
        <w:t>,</w:t>
      </w:r>
      <w:r>
        <w:rPr>
          <w:rtl/>
        </w:rPr>
        <w:t xml:space="preserve"> </w:t>
      </w:r>
      <w:bookmarkStart w:id="13309" w:name="_ETM_Q24_383210"/>
      <w:bookmarkEnd w:id="13309"/>
      <w:r>
        <w:rPr>
          <w:rtl/>
        </w:rPr>
        <w:t xml:space="preserve">כך </w:t>
      </w:r>
      <w:bookmarkStart w:id="13310" w:name="_ETM_Q24_383450"/>
      <w:bookmarkEnd w:id="13310"/>
      <w:r>
        <w:rPr>
          <w:rtl/>
        </w:rPr>
        <w:t xml:space="preserve">יהיה </w:t>
      </w:r>
      <w:bookmarkStart w:id="13311" w:name="_ETM_Q24_383630"/>
      <w:bookmarkEnd w:id="13311"/>
      <w:r>
        <w:rPr>
          <w:rtl/>
        </w:rPr>
        <w:t xml:space="preserve">להם </w:t>
      </w:r>
      <w:bookmarkStart w:id="13312" w:name="_ETM_Q24_383840"/>
      <w:bookmarkEnd w:id="13312"/>
      <w:r>
        <w:rPr>
          <w:rtl/>
        </w:rPr>
        <w:t xml:space="preserve">מקום </w:t>
      </w:r>
      <w:bookmarkStart w:id="13313" w:name="_ETM_Q24_384139"/>
      <w:bookmarkEnd w:id="13313"/>
      <w:r>
        <w:rPr>
          <w:rtl/>
        </w:rPr>
        <w:t xml:space="preserve">לעבוד </w:t>
      </w:r>
      <w:bookmarkStart w:id="13314" w:name="_ETM_Q24_384530"/>
      <w:bookmarkEnd w:id="13314"/>
      <w:r>
        <w:rPr>
          <w:rtl/>
        </w:rPr>
        <w:t>בו</w:t>
      </w:r>
      <w:r>
        <w:rPr>
          <w:rFonts w:hint="cs"/>
          <w:rtl/>
        </w:rPr>
        <w:t>.</w:t>
      </w:r>
      <w:r>
        <w:rPr>
          <w:rtl/>
        </w:rPr>
        <w:t xml:space="preserve"> </w:t>
      </w:r>
      <w:bookmarkStart w:id="13315" w:name="_ETM_Q24_385760"/>
      <w:bookmarkEnd w:id="13315"/>
    </w:p>
    <w:p w:rsidR="00362C64" w:rsidRDefault="00362C64" w:rsidP="00BC2520">
      <w:pPr>
        <w:rPr>
          <w:rtl/>
        </w:rPr>
      </w:pPr>
      <w:bookmarkStart w:id="13316" w:name="_ETM_Q24_391211"/>
      <w:bookmarkStart w:id="13317" w:name="_ETM_Q24_391267"/>
      <w:bookmarkEnd w:id="13316"/>
      <w:bookmarkEnd w:id="13317"/>
    </w:p>
    <w:p w:rsidR="00362C64" w:rsidRDefault="00362C64" w:rsidP="00BA7CBA">
      <w:pPr>
        <w:rPr>
          <w:rtl/>
        </w:rPr>
      </w:pPr>
      <w:bookmarkStart w:id="13318" w:name="_ETM_Q24_391371"/>
      <w:bookmarkStart w:id="13319" w:name="_ETM_Q24_391452"/>
      <w:bookmarkEnd w:id="13318"/>
      <w:bookmarkEnd w:id="13319"/>
      <w:r>
        <w:rPr>
          <w:rtl/>
        </w:rPr>
        <w:t xml:space="preserve">משרד </w:t>
      </w:r>
      <w:bookmarkStart w:id="13320" w:name="_ETM_Q24_386240"/>
      <w:bookmarkEnd w:id="13320"/>
      <w:r>
        <w:rPr>
          <w:rtl/>
        </w:rPr>
        <w:t xml:space="preserve">החינוך </w:t>
      </w:r>
      <w:bookmarkStart w:id="13321" w:name="_ETM_Q24_386630"/>
      <w:bookmarkEnd w:id="13321"/>
      <w:r>
        <w:rPr>
          <w:rtl/>
        </w:rPr>
        <w:t xml:space="preserve">גם </w:t>
      </w:r>
      <w:bookmarkStart w:id="13322" w:name="_ETM_Q24_386810"/>
      <w:bookmarkEnd w:id="13322"/>
      <w:r>
        <w:rPr>
          <w:rtl/>
        </w:rPr>
        <w:t xml:space="preserve">לא </w:t>
      </w:r>
      <w:bookmarkStart w:id="13323" w:name="_ETM_Q24_386930"/>
      <w:bookmarkEnd w:id="13323"/>
      <w:r>
        <w:rPr>
          <w:rtl/>
        </w:rPr>
        <w:t xml:space="preserve">מחייב </w:t>
      </w:r>
      <w:bookmarkStart w:id="13324" w:name="_ETM_Q24_388300"/>
      <w:bookmarkEnd w:id="13324"/>
      <w:r>
        <w:rPr>
          <w:rtl/>
        </w:rPr>
        <w:t xml:space="preserve">את </w:t>
      </w:r>
      <w:bookmarkStart w:id="13325" w:name="_ETM_Q24_388480"/>
      <w:bookmarkEnd w:id="13325"/>
      <w:r>
        <w:rPr>
          <w:rtl/>
        </w:rPr>
        <w:t xml:space="preserve">הזרמים </w:t>
      </w:r>
      <w:bookmarkStart w:id="13326" w:name="_ETM_Q24_388930"/>
      <w:bookmarkEnd w:id="13326"/>
      <w:r>
        <w:rPr>
          <w:rtl/>
        </w:rPr>
        <w:t>החרדי</w:t>
      </w:r>
      <w:r>
        <w:rPr>
          <w:rFonts w:hint="cs"/>
          <w:rtl/>
        </w:rPr>
        <w:t>י</w:t>
      </w:r>
      <w:r>
        <w:rPr>
          <w:rtl/>
        </w:rPr>
        <w:t xml:space="preserve">ם </w:t>
      </w:r>
      <w:bookmarkStart w:id="13327" w:name="_ETM_Q24_389500"/>
      <w:bookmarkEnd w:id="13327"/>
      <w:r>
        <w:rPr>
          <w:rtl/>
        </w:rPr>
        <w:t xml:space="preserve">בלימודי </w:t>
      </w:r>
      <w:bookmarkStart w:id="13328" w:name="_ETM_Q24_390010"/>
      <w:bookmarkEnd w:id="13328"/>
      <w:r>
        <w:rPr>
          <w:rtl/>
        </w:rPr>
        <w:t xml:space="preserve">ליבה </w:t>
      </w:r>
      <w:bookmarkStart w:id="13329" w:name="_ETM_Q24_390340"/>
      <w:bookmarkEnd w:id="13329"/>
      <w:r>
        <w:rPr>
          <w:rtl/>
        </w:rPr>
        <w:t xml:space="preserve">באופן </w:t>
      </w:r>
      <w:bookmarkStart w:id="13330" w:name="_ETM_Q24_390730"/>
      <w:bookmarkEnd w:id="13330"/>
      <w:r>
        <w:rPr>
          <w:rtl/>
        </w:rPr>
        <w:t>מלא</w:t>
      </w:r>
      <w:r>
        <w:rPr>
          <w:rFonts w:hint="cs"/>
          <w:rtl/>
        </w:rPr>
        <w:t>.</w:t>
      </w:r>
      <w:r>
        <w:rPr>
          <w:rtl/>
        </w:rPr>
        <w:t xml:space="preserve"> </w:t>
      </w:r>
      <w:bookmarkStart w:id="13331" w:name="_ETM_Q24_391790"/>
      <w:bookmarkEnd w:id="13331"/>
      <w:r>
        <w:rPr>
          <w:rtl/>
        </w:rPr>
        <w:t>למשל</w:t>
      </w:r>
      <w:r w:rsidR="00BA7CBA">
        <w:rPr>
          <w:rFonts w:hint="cs"/>
          <w:rtl/>
        </w:rPr>
        <w:t>,</w:t>
      </w:r>
      <w:r>
        <w:rPr>
          <w:rtl/>
        </w:rPr>
        <w:t xml:space="preserve"> </w:t>
      </w:r>
      <w:bookmarkStart w:id="13332" w:name="_ETM_Q24_392600"/>
      <w:bookmarkEnd w:id="13332"/>
      <w:r>
        <w:rPr>
          <w:rtl/>
        </w:rPr>
        <w:t xml:space="preserve">אם </w:t>
      </w:r>
      <w:bookmarkStart w:id="13333" w:name="_ETM_Q24_392750"/>
      <w:bookmarkEnd w:id="13333"/>
      <w:r>
        <w:rPr>
          <w:rtl/>
        </w:rPr>
        <w:t xml:space="preserve">תלמיד </w:t>
      </w:r>
      <w:bookmarkStart w:id="13334" w:name="_ETM_Q24_393080"/>
      <w:bookmarkEnd w:id="13334"/>
      <w:r>
        <w:rPr>
          <w:rtl/>
        </w:rPr>
        <w:t xml:space="preserve">כיתה </w:t>
      </w:r>
      <w:bookmarkStart w:id="13335" w:name="_ETM_Q24_393380"/>
      <w:bookmarkEnd w:id="13335"/>
      <w:r>
        <w:rPr>
          <w:rtl/>
        </w:rPr>
        <w:t xml:space="preserve">א' </w:t>
      </w:r>
      <w:bookmarkStart w:id="13336" w:name="_ETM_Q24_393560"/>
      <w:bookmarkEnd w:id="13336"/>
      <w:r>
        <w:rPr>
          <w:rtl/>
        </w:rPr>
        <w:t xml:space="preserve">בבית </w:t>
      </w:r>
      <w:bookmarkStart w:id="13337" w:name="_ETM_Q24_393860"/>
      <w:bookmarkEnd w:id="13337"/>
      <w:r>
        <w:rPr>
          <w:rtl/>
        </w:rPr>
        <w:t xml:space="preserve">ספר </w:t>
      </w:r>
      <w:bookmarkStart w:id="13338" w:name="_ETM_Q24_394100"/>
      <w:bookmarkEnd w:id="13338"/>
      <w:r>
        <w:rPr>
          <w:rtl/>
        </w:rPr>
        <w:t xml:space="preserve">ממלכתי </w:t>
      </w:r>
      <w:bookmarkStart w:id="13339" w:name="_ETM_Q24_394550"/>
      <w:bookmarkEnd w:id="13339"/>
      <w:r>
        <w:rPr>
          <w:rtl/>
        </w:rPr>
        <w:t xml:space="preserve">נדרש </w:t>
      </w:r>
      <w:bookmarkStart w:id="13340" w:name="_ETM_Q24_394940"/>
      <w:bookmarkEnd w:id="13340"/>
      <w:r>
        <w:rPr>
          <w:rtl/>
        </w:rPr>
        <w:t xml:space="preserve">ללמוד </w:t>
      </w:r>
      <w:bookmarkStart w:id="13341" w:name="_ETM_Q24_395240"/>
      <w:bookmarkEnd w:id="13341"/>
      <w:r>
        <w:rPr>
          <w:rFonts w:hint="cs"/>
          <w:rtl/>
        </w:rPr>
        <w:t>שש</w:t>
      </w:r>
      <w:r>
        <w:rPr>
          <w:rtl/>
        </w:rPr>
        <w:t xml:space="preserve"> </w:t>
      </w:r>
      <w:bookmarkStart w:id="13342" w:name="_ETM_Q24_395510"/>
      <w:bookmarkEnd w:id="13342"/>
      <w:r>
        <w:rPr>
          <w:rtl/>
        </w:rPr>
        <w:t xml:space="preserve">שעות </w:t>
      </w:r>
      <w:bookmarkStart w:id="13343" w:name="_ETM_Q24_395780"/>
      <w:bookmarkEnd w:id="13343"/>
      <w:r>
        <w:rPr>
          <w:rtl/>
        </w:rPr>
        <w:t xml:space="preserve">עברית </w:t>
      </w:r>
      <w:bookmarkStart w:id="13344" w:name="_ETM_Q24_396110"/>
      <w:bookmarkEnd w:id="13344"/>
      <w:r>
        <w:rPr>
          <w:rtl/>
        </w:rPr>
        <w:t>בשבוע</w:t>
      </w:r>
      <w:r>
        <w:rPr>
          <w:rFonts w:hint="cs"/>
          <w:rtl/>
        </w:rPr>
        <w:t>,</w:t>
      </w:r>
      <w:r>
        <w:rPr>
          <w:rtl/>
        </w:rPr>
        <w:t xml:space="preserve"> </w:t>
      </w:r>
      <w:bookmarkStart w:id="13345" w:name="_ETM_Q24_397250"/>
      <w:bookmarkEnd w:id="13345"/>
      <w:r>
        <w:rPr>
          <w:rtl/>
        </w:rPr>
        <w:t xml:space="preserve">בבתי </w:t>
      </w:r>
      <w:bookmarkStart w:id="13346" w:name="_ETM_Q24_397640"/>
      <w:bookmarkEnd w:id="13346"/>
      <w:r>
        <w:rPr>
          <w:rtl/>
        </w:rPr>
        <w:t xml:space="preserve">הספר </w:t>
      </w:r>
      <w:bookmarkStart w:id="13347" w:name="_ETM_Q24_397970"/>
      <w:bookmarkEnd w:id="13347"/>
      <w:r>
        <w:rPr>
          <w:rtl/>
        </w:rPr>
        <w:t xml:space="preserve">החרדיים </w:t>
      </w:r>
      <w:bookmarkStart w:id="13348" w:name="_ETM_Q24_398480"/>
      <w:bookmarkEnd w:id="13348"/>
      <w:r>
        <w:rPr>
          <w:rFonts w:hint="cs"/>
          <w:rtl/>
        </w:rPr>
        <w:t xml:space="preserve">– </w:t>
      </w:r>
      <w:r>
        <w:rPr>
          <w:rtl/>
        </w:rPr>
        <w:t xml:space="preserve">רק </w:t>
      </w:r>
      <w:bookmarkStart w:id="13349" w:name="_ETM_Q24_398720"/>
      <w:bookmarkEnd w:id="13349"/>
      <w:r>
        <w:rPr>
          <w:rFonts w:hint="cs"/>
          <w:rtl/>
        </w:rPr>
        <w:t>ארבע</w:t>
      </w:r>
      <w:bookmarkStart w:id="13350" w:name="_ETM_Q24_399860"/>
      <w:bookmarkEnd w:id="13350"/>
      <w:r>
        <w:rPr>
          <w:rFonts w:hint="cs"/>
          <w:rtl/>
        </w:rPr>
        <w:t xml:space="preserve">, </w:t>
      </w:r>
      <w:r>
        <w:rPr>
          <w:rtl/>
        </w:rPr>
        <w:t xml:space="preserve">והתלמידים </w:t>
      </w:r>
      <w:bookmarkStart w:id="13351" w:name="_ETM_Q24_400459"/>
      <w:bookmarkEnd w:id="13351"/>
      <w:r w:rsidRPr="009E7E4D">
        <w:rPr>
          <w:rtl/>
        </w:rPr>
        <w:t>החרדים</w:t>
      </w:r>
      <w:r>
        <w:rPr>
          <w:rtl/>
        </w:rPr>
        <w:t xml:space="preserve"> </w:t>
      </w:r>
      <w:bookmarkStart w:id="13352" w:name="_ETM_Q24_400910"/>
      <w:bookmarkEnd w:id="13352"/>
      <w:r>
        <w:rPr>
          <w:rtl/>
        </w:rPr>
        <w:t xml:space="preserve">בכיתה </w:t>
      </w:r>
      <w:bookmarkStart w:id="13353" w:name="_ETM_Q24_401330"/>
      <w:bookmarkEnd w:id="13353"/>
      <w:r>
        <w:rPr>
          <w:rtl/>
        </w:rPr>
        <w:t xml:space="preserve">א' </w:t>
      </w:r>
      <w:bookmarkStart w:id="13354" w:name="_ETM_Q24_402050"/>
      <w:bookmarkEnd w:id="13354"/>
      <w:r w:rsidRPr="00DD07B8">
        <w:rPr>
          <w:rtl/>
        </w:rPr>
        <w:t>מחו</w:t>
      </w:r>
      <w:r w:rsidRPr="00DD07B8">
        <w:rPr>
          <w:rFonts w:hint="cs"/>
          <w:rtl/>
        </w:rPr>
        <w:t>י</w:t>
      </w:r>
      <w:r w:rsidRPr="00DD07B8">
        <w:rPr>
          <w:rtl/>
        </w:rPr>
        <w:t>בים</w:t>
      </w:r>
      <w:r>
        <w:rPr>
          <w:rtl/>
        </w:rPr>
        <w:t xml:space="preserve"> </w:t>
      </w:r>
      <w:bookmarkStart w:id="13355" w:name="_ETM_Q24_402650"/>
      <w:bookmarkEnd w:id="13355"/>
      <w:r>
        <w:rPr>
          <w:rtl/>
        </w:rPr>
        <w:t xml:space="preserve">גם </w:t>
      </w:r>
      <w:bookmarkStart w:id="13356" w:name="_ETM_Q24_402800"/>
      <w:bookmarkEnd w:id="13356"/>
      <w:r>
        <w:rPr>
          <w:rtl/>
        </w:rPr>
        <w:t>ב</w:t>
      </w:r>
      <w:bookmarkStart w:id="13357" w:name="_ETM_Q24_403700"/>
      <w:bookmarkEnd w:id="13357"/>
      <w:r>
        <w:rPr>
          <w:rtl/>
        </w:rPr>
        <w:t xml:space="preserve">שעתיים </w:t>
      </w:r>
      <w:bookmarkStart w:id="13358" w:name="_ETM_Q24_404180"/>
      <w:bookmarkEnd w:id="13358"/>
      <w:r>
        <w:rPr>
          <w:rtl/>
        </w:rPr>
        <w:t xml:space="preserve">שבועיות </w:t>
      </w:r>
      <w:bookmarkStart w:id="13359" w:name="_ETM_Q24_404629"/>
      <w:bookmarkEnd w:id="13359"/>
      <w:r>
        <w:rPr>
          <w:rtl/>
        </w:rPr>
        <w:t xml:space="preserve">פחות </w:t>
      </w:r>
      <w:bookmarkStart w:id="13360" w:name="_ETM_Q24_405379"/>
      <w:bookmarkEnd w:id="13360"/>
      <w:r>
        <w:rPr>
          <w:rtl/>
        </w:rPr>
        <w:t xml:space="preserve">של </w:t>
      </w:r>
      <w:bookmarkStart w:id="13361" w:name="_ETM_Q24_405620"/>
      <w:bookmarkEnd w:id="13361"/>
      <w:r>
        <w:rPr>
          <w:rtl/>
        </w:rPr>
        <w:t xml:space="preserve">לימודי </w:t>
      </w:r>
      <w:bookmarkStart w:id="13362" w:name="_ETM_Q24_405920"/>
      <w:bookmarkEnd w:id="13362"/>
      <w:r>
        <w:rPr>
          <w:rtl/>
        </w:rPr>
        <w:t>מתמטיקה</w:t>
      </w:r>
      <w:r>
        <w:rPr>
          <w:rFonts w:hint="cs"/>
          <w:rtl/>
        </w:rPr>
        <w:t xml:space="preserve">. </w:t>
      </w:r>
      <w:bookmarkStart w:id="13363" w:name="_ETM_Q24_407000"/>
      <w:bookmarkStart w:id="13364" w:name="_ETM_Q24_407438"/>
      <w:bookmarkStart w:id="13365" w:name="_ETM_Q24_407300"/>
      <w:bookmarkEnd w:id="13363"/>
      <w:bookmarkEnd w:id="13364"/>
      <w:bookmarkEnd w:id="13365"/>
      <w:r>
        <w:rPr>
          <w:rFonts w:hint="cs"/>
          <w:rtl/>
        </w:rPr>
        <w:t>א</w:t>
      </w:r>
      <w:r>
        <w:rPr>
          <w:rtl/>
        </w:rPr>
        <w:t xml:space="preserve">נחנו </w:t>
      </w:r>
      <w:bookmarkStart w:id="13366" w:name="_ETM_Q24_407569"/>
      <w:bookmarkEnd w:id="13366"/>
      <w:r>
        <w:rPr>
          <w:rtl/>
        </w:rPr>
        <w:t xml:space="preserve">מדברים </w:t>
      </w:r>
      <w:bookmarkStart w:id="13367" w:name="_ETM_Q24_408140"/>
      <w:bookmarkEnd w:id="13367"/>
      <w:r w:rsidR="00BA7CBA">
        <w:rPr>
          <w:rFonts w:hint="cs"/>
          <w:rtl/>
        </w:rPr>
        <w:t xml:space="preserve">על </w:t>
      </w:r>
      <w:r>
        <w:rPr>
          <w:rtl/>
        </w:rPr>
        <w:t xml:space="preserve">בתי </w:t>
      </w:r>
      <w:bookmarkStart w:id="13368" w:name="_ETM_Q24_408485"/>
      <w:bookmarkEnd w:id="13368"/>
      <w:r>
        <w:rPr>
          <w:rtl/>
        </w:rPr>
        <w:t xml:space="preserve">הספר </w:t>
      </w:r>
      <w:bookmarkStart w:id="13369" w:name="_ETM_Q24_408830"/>
      <w:bookmarkEnd w:id="13369"/>
      <w:r>
        <w:rPr>
          <w:rtl/>
        </w:rPr>
        <w:t xml:space="preserve">שכן </w:t>
      </w:r>
      <w:bookmarkStart w:id="13370" w:name="_ETM_Q24_409340"/>
      <w:bookmarkEnd w:id="13370"/>
      <w:r>
        <w:rPr>
          <w:rtl/>
        </w:rPr>
        <w:t xml:space="preserve">מלמדים </w:t>
      </w:r>
      <w:bookmarkStart w:id="13371" w:name="_ETM_Q24_409819"/>
      <w:bookmarkEnd w:id="13371"/>
      <w:r>
        <w:rPr>
          <w:rtl/>
        </w:rPr>
        <w:t>ל</w:t>
      </w:r>
      <w:r>
        <w:rPr>
          <w:rFonts w:hint="cs"/>
          <w:rtl/>
        </w:rPr>
        <w:t>י</w:t>
      </w:r>
      <w:r>
        <w:rPr>
          <w:rtl/>
        </w:rPr>
        <w:t>ב</w:t>
      </w:r>
      <w:r>
        <w:rPr>
          <w:rFonts w:hint="cs"/>
          <w:rtl/>
        </w:rPr>
        <w:t>ה,</w:t>
      </w:r>
      <w:r>
        <w:rPr>
          <w:rtl/>
        </w:rPr>
        <w:t xml:space="preserve"> </w:t>
      </w:r>
      <w:bookmarkStart w:id="13372" w:name="_ETM_Q24_410640"/>
      <w:bookmarkEnd w:id="13372"/>
      <w:r>
        <w:rPr>
          <w:rtl/>
        </w:rPr>
        <w:t>ש</w:t>
      </w:r>
      <w:bookmarkStart w:id="13373" w:name="_ETM_Q24_411180"/>
      <w:bookmarkEnd w:id="13373"/>
      <w:r>
        <w:rPr>
          <w:rtl/>
        </w:rPr>
        <w:t>א</w:t>
      </w:r>
      <w:r>
        <w:rPr>
          <w:rFonts w:hint="cs"/>
          <w:rtl/>
        </w:rPr>
        <w:t>ו</w:t>
      </w:r>
      <w:r>
        <w:rPr>
          <w:rtl/>
        </w:rPr>
        <w:t xml:space="preserve">תם </w:t>
      </w:r>
      <w:bookmarkStart w:id="13374" w:name="_ETM_Q24_412030"/>
      <w:bookmarkEnd w:id="13374"/>
      <w:r>
        <w:rPr>
          <w:rFonts w:hint="cs"/>
          <w:rtl/>
        </w:rPr>
        <w:t xml:space="preserve">אתם </w:t>
      </w:r>
      <w:bookmarkStart w:id="13375" w:name="_ETM_Q24_409000"/>
      <w:bookmarkEnd w:id="13375"/>
      <w:r>
        <w:rPr>
          <w:rtl/>
        </w:rPr>
        <w:t xml:space="preserve">מהללים </w:t>
      </w:r>
      <w:bookmarkStart w:id="13376" w:name="_ETM_Q24_412690"/>
      <w:bookmarkEnd w:id="13376"/>
      <w:r>
        <w:rPr>
          <w:rtl/>
        </w:rPr>
        <w:t>כ</w:t>
      </w:r>
      <w:r>
        <w:rPr>
          <w:rFonts w:hint="cs"/>
          <w:rtl/>
        </w:rPr>
        <w:t>כ</w:t>
      </w:r>
      <w:r>
        <w:rPr>
          <w:rtl/>
        </w:rPr>
        <w:t xml:space="preserve">אלה </w:t>
      </w:r>
      <w:bookmarkStart w:id="13377" w:name="_ETM_Q24_412960"/>
      <w:bookmarkEnd w:id="13377"/>
      <w:r>
        <w:rPr>
          <w:rtl/>
        </w:rPr>
        <w:t>שמלמדים</w:t>
      </w:r>
      <w:r>
        <w:rPr>
          <w:rFonts w:hint="cs"/>
          <w:rtl/>
        </w:rPr>
        <w:t>.</w:t>
      </w:r>
      <w:bookmarkStart w:id="13378" w:name="_ETM_Q24_8000"/>
      <w:bookmarkStart w:id="13379" w:name="_ETM_Q24_411000"/>
      <w:bookmarkStart w:id="13380" w:name="_ETM_Q24_414319"/>
      <w:bookmarkEnd w:id="13378"/>
      <w:bookmarkEnd w:id="13379"/>
      <w:bookmarkEnd w:id="13380"/>
      <w:r w:rsidR="00BA7CBA">
        <w:rPr>
          <w:rFonts w:hint="cs"/>
          <w:rtl/>
        </w:rPr>
        <w:t xml:space="preserve"> </w:t>
      </w:r>
      <w:r>
        <w:rPr>
          <w:rtl/>
        </w:rPr>
        <w:t xml:space="preserve">יותר </w:t>
      </w:r>
      <w:bookmarkStart w:id="13381" w:name="_ETM_Q24_414709"/>
      <w:bookmarkEnd w:id="13381"/>
      <w:r>
        <w:rPr>
          <w:rtl/>
        </w:rPr>
        <w:t>מזה</w:t>
      </w:r>
      <w:r>
        <w:rPr>
          <w:rFonts w:hint="cs"/>
          <w:rtl/>
        </w:rPr>
        <w:t>,</w:t>
      </w:r>
      <w:r>
        <w:rPr>
          <w:rtl/>
        </w:rPr>
        <w:t xml:space="preserve"> </w:t>
      </w:r>
      <w:bookmarkStart w:id="13382" w:name="_ETM_Q24_415670"/>
      <w:bookmarkEnd w:id="13382"/>
      <w:r>
        <w:rPr>
          <w:rtl/>
        </w:rPr>
        <w:t xml:space="preserve">משרד </w:t>
      </w:r>
      <w:bookmarkStart w:id="13383" w:name="_ETM_Q24_416120"/>
      <w:bookmarkEnd w:id="13383"/>
      <w:r>
        <w:rPr>
          <w:rtl/>
        </w:rPr>
        <w:t xml:space="preserve">החינוך </w:t>
      </w:r>
      <w:bookmarkStart w:id="13384" w:name="_ETM_Q24_417400"/>
      <w:bookmarkEnd w:id="13384"/>
      <w:r>
        <w:rPr>
          <w:rtl/>
        </w:rPr>
        <w:t xml:space="preserve">לא </w:t>
      </w:r>
      <w:bookmarkStart w:id="13385" w:name="_ETM_Q24_417700"/>
      <w:bookmarkEnd w:id="13385"/>
      <w:r>
        <w:rPr>
          <w:rtl/>
        </w:rPr>
        <w:t xml:space="preserve">קבע </w:t>
      </w:r>
      <w:bookmarkStart w:id="13386" w:name="_ETM_Q24_418569"/>
      <w:bookmarkEnd w:id="13386"/>
      <w:r>
        <w:rPr>
          <w:rtl/>
        </w:rPr>
        <w:t xml:space="preserve">באופן </w:t>
      </w:r>
      <w:bookmarkStart w:id="13387" w:name="_ETM_Q24_419170"/>
      <w:bookmarkEnd w:id="13387"/>
      <w:r>
        <w:rPr>
          <w:rtl/>
        </w:rPr>
        <w:t xml:space="preserve">ברור </w:t>
      </w:r>
      <w:bookmarkStart w:id="13388" w:name="_ETM_Q24_420049"/>
      <w:bookmarkEnd w:id="13388"/>
      <w:r>
        <w:rPr>
          <w:rtl/>
        </w:rPr>
        <w:t xml:space="preserve">מה </w:t>
      </w:r>
      <w:bookmarkStart w:id="13389" w:name="_ETM_Q24_420409"/>
      <w:bookmarkEnd w:id="13389"/>
      <w:r>
        <w:rPr>
          <w:rtl/>
        </w:rPr>
        <w:t xml:space="preserve">ילמדו </w:t>
      </w:r>
      <w:bookmarkStart w:id="13390" w:name="_ETM_Q24_420769"/>
      <w:bookmarkEnd w:id="13390"/>
      <w:r>
        <w:rPr>
          <w:rtl/>
        </w:rPr>
        <w:t xml:space="preserve">בלימודי </w:t>
      </w:r>
      <w:bookmarkStart w:id="13391" w:name="_ETM_Q24_421250"/>
      <w:bookmarkEnd w:id="13391"/>
      <w:r>
        <w:rPr>
          <w:rtl/>
        </w:rPr>
        <w:t>הליבה</w:t>
      </w:r>
      <w:r>
        <w:rPr>
          <w:rFonts w:hint="cs"/>
          <w:rtl/>
        </w:rPr>
        <w:t>.</w:t>
      </w:r>
      <w:r>
        <w:rPr>
          <w:rtl/>
        </w:rPr>
        <w:t xml:space="preserve"> </w:t>
      </w:r>
      <w:bookmarkStart w:id="13392" w:name="_ETM_Q24_422190"/>
      <w:bookmarkEnd w:id="13392"/>
      <w:r>
        <w:rPr>
          <w:rtl/>
        </w:rPr>
        <w:t xml:space="preserve">הוא </w:t>
      </w:r>
      <w:bookmarkStart w:id="13393" w:name="_ETM_Q24_422340"/>
      <w:bookmarkEnd w:id="13393"/>
      <w:r>
        <w:rPr>
          <w:rtl/>
        </w:rPr>
        <w:t xml:space="preserve">לא </w:t>
      </w:r>
      <w:bookmarkStart w:id="13394" w:name="_ETM_Q24_422550"/>
      <w:bookmarkEnd w:id="13394"/>
      <w:r>
        <w:rPr>
          <w:rtl/>
        </w:rPr>
        <w:t xml:space="preserve">גיבש </w:t>
      </w:r>
      <w:bookmarkStart w:id="13395" w:name="_ETM_Q24_423000"/>
      <w:bookmarkEnd w:id="13395"/>
      <w:r>
        <w:rPr>
          <w:rtl/>
        </w:rPr>
        <w:t xml:space="preserve">מסמך </w:t>
      </w:r>
      <w:bookmarkStart w:id="13396" w:name="_ETM_Q24_423540"/>
      <w:bookmarkEnd w:id="13396"/>
      <w:r>
        <w:rPr>
          <w:rtl/>
        </w:rPr>
        <w:t xml:space="preserve">שמורה </w:t>
      </w:r>
      <w:bookmarkStart w:id="13397" w:name="_ETM_Q24_424020"/>
      <w:bookmarkEnd w:id="13397"/>
      <w:r>
        <w:rPr>
          <w:rtl/>
        </w:rPr>
        <w:t xml:space="preserve">לבתי </w:t>
      </w:r>
      <w:bookmarkStart w:id="13398" w:name="_ETM_Q24_424440"/>
      <w:bookmarkEnd w:id="13398"/>
      <w:r>
        <w:rPr>
          <w:rtl/>
        </w:rPr>
        <w:t xml:space="preserve">הספר </w:t>
      </w:r>
      <w:bookmarkStart w:id="13399" w:name="_ETM_Q24_424920"/>
      <w:bookmarkEnd w:id="13399"/>
      <w:r>
        <w:rPr>
          <w:rtl/>
        </w:rPr>
        <w:t xml:space="preserve">החרדיים </w:t>
      </w:r>
      <w:bookmarkStart w:id="13400" w:name="_ETM_Q24_425880"/>
      <w:bookmarkEnd w:id="13400"/>
      <w:r>
        <w:rPr>
          <w:rtl/>
        </w:rPr>
        <w:t xml:space="preserve">מה </w:t>
      </w:r>
      <w:bookmarkStart w:id="13401" w:name="_ETM_Q24_426090"/>
      <w:bookmarkEnd w:id="13401"/>
      <w:r>
        <w:rPr>
          <w:rtl/>
        </w:rPr>
        <w:t xml:space="preserve">ללמד </w:t>
      </w:r>
      <w:bookmarkStart w:id="13402" w:name="_ETM_Q24_426480"/>
      <w:bookmarkEnd w:id="13402"/>
      <w:r>
        <w:rPr>
          <w:rtl/>
        </w:rPr>
        <w:t xml:space="preserve">בשעות </w:t>
      </w:r>
      <w:bookmarkStart w:id="13403" w:name="_ETM_Q24_426810"/>
      <w:bookmarkEnd w:id="13403"/>
      <w:r>
        <w:rPr>
          <w:rtl/>
        </w:rPr>
        <w:t>הליבה</w:t>
      </w:r>
      <w:r>
        <w:rPr>
          <w:rFonts w:hint="cs"/>
          <w:rtl/>
        </w:rPr>
        <w:t>,</w:t>
      </w:r>
      <w:r>
        <w:rPr>
          <w:rtl/>
        </w:rPr>
        <w:t xml:space="preserve"> </w:t>
      </w:r>
      <w:bookmarkStart w:id="13404" w:name="_ETM_Q24_427640"/>
      <w:bookmarkEnd w:id="13404"/>
      <w:r>
        <w:rPr>
          <w:rtl/>
        </w:rPr>
        <w:t xml:space="preserve">אלא </w:t>
      </w:r>
      <w:bookmarkStart w:id="13405" w:name="_ETM_Q24_427909"/>
      <w:bookmarkEnd w:id="13405"/>
      <w:r>
        <w:rPr>
          <w:rtl/>
        </w:rPr>
        <w:t xml:space="preserve">רק </w:t>
      </w:r>
      <w:bookmarkStart w:id="13406" w:name="_ETM_Q24_428150"/>
      <w:bookmarkEnd w:id="13406"/>
      <w:r>
        <w:rPr>
          <w:rtl/>
        </w:rPr>
        <w:t xml:space="preserve">את </w:t>
      </w:r>
      <w:bookmarkStart w:id="13407" w:name="_ETM_Q24_428749"/>
      <w:bookmarkEnd w:id="13407"/>
      <w:r>
        <w:rPr>
          <w:rtl/>
        </w:rPr>
        <w:t xml:space="preserve">מספר </w:t>
      </w:r>
      <w:bookmarkStart w:id="13408" w:name="_ETM_Q24_429560"/>
      <w:bookmarkEnd w:id="13408"/>
      <w:r>
        <w:rPr>
          <w:rtl/>
        </w:rPr>
        <w:t xml:space="preserve">השעות </w:t>
      </w:r>
      <w:bookmarkStart w:id="13409" w:name="_ETM_Q24_430069"/>
      <w:bookmarkEnd w:id="13409"/>
      <w:r>
        <w:rPr>
          <w:rtl/>
        </w:rPr>
        <w:t xml:space="preserve">הכולל </w:t>
      </w:r>
      <w:bookmarkStart w:id="13410" w:name="_ETM_Q24_430519"/>
      <w:bookmarkEnd w:id="13410"/>
      <w:r>
        <w:rPr>
          <w:rtl/>
        </w:rPr>
        <w:t xml:space="preserve">שהם </w:t>
      </w:r>
      <w:bookmarkStart w:id="13411" w:name="_ETM_Q24_430700"/>
      <w:bookmarkEnd w:id="13411"/>
      <w:r>
        <w:rPr>
          <w:rtl/>
        </w:rPr>
        <w:t xml:space="preserve">צריכים </w:t>
      </w:r>
      <w:bookmarkStart w:id="13412" w:name="_ETM_Q24_431090"/>
      <w:bookmarkEnd w:id="13412"/>
      <w:r>
        <w:rPr>
          <w:rtl/>
        </w:rPr>
        <w:t>ללמד</w:t>
      </w:r>
      <w:r>
        <w:rPr>
          <w:rFonts w:hint="cs"/>
          <w:rtl/>
        </w:rPr>
        <w:t>.</w:t>
      </w:r>
      <w:r>
        <w:rPr>
          <w:rtl/>
        </w:rPr>
        <w:t xml:space="preserve"> </w:t>
      </w:r>
      <w:bookmarkStart w:id="13413" w:name="_ETM_Q24_432170"/>
      <w:bookmarkEnd w:id="13413"/>
      <w:r>
        <w:rPr>
          <w:rtl/>
        </w:rPr>
        <w:t>כך</w:t>
      </w:r>
      <w:r w:rsidR="00BA7CBA">
        <w:rPr>
          <w:rFonts w:hint="cs"/>
          <w:rtl/>
        </w:rPr>
        <w:t>,</w:t>
      </w:r>
      <w:r>
        <w:rPr>
          <w:rtl/>
        </w:rPr>
        <w:t xml:space="preserve"> </w:t>
      </w:r>
      <w:bookmarkStart w:id="13414" w:name="_ETM_Q24_433180"/>
      <w:bookmarkEnd w:id="13414"/>
      <w:r>
        <w:rPr>
          <w:rtl/>
        </w:rPr>
        <w:t xml:space="preserve">חטיבות </w:t>
      </w:r>
      <w:bookmarkStart w:id="13415" w:name="_ETM_Q24_433720"/>
      <w:bookmarkEnd w:id="13415"/>
      <w:r>
        <w:rPr>
          <w:rtl/>
        </w:rPr>
        <w:t xml:space="preserve">ביניים </w:t>
      </w:r>
      <w:bookmarkStart w:id="13416" w:name="_ETM_Q24_434050"/>
      <w:bookmarkEnd w:id="13416"/>
      <w:r>
        <w:rPr>
          <w:rtl/>
        </w:rPr>
        <w:t>חרדיות</w:t>
      </w:r>
      <w:r>
        <w:rPr>
          <w:rFonts w:hint="cs"/>
          <w:rtl/>
        </w:rPr>
        <w:t>,</w:t>
      </w:r>
      <w:r>
        <w:rPr>
          <w:rtl/>
        </w:rPr>
        <w:t xml:space="preserve"> </w:t>
      </w:r>
      <w:bookmarkStart w:id="13417" w:name="_ETM_Q24_434560"/>
      <w:bookmarkEnd w:id="13417"/>
      <w:r>
        <w:rPr>
          <w:rtl/>
        </w:rPr>
        <w:t>למשל</w:t>
      </w:r>
      <w:r>
        <w:rPr>
          <w:rFonts w:hint="cs"/>
          <w:rtl/>
        </w:rPr>
        <w:t>,</w:t>
      </w:r>
      <w:r>
        <w:rPr>
          <w:rtl/>
        </w:rPr>
        <w:t xml:space="preserve"> </w:t>
      </w:r>
      <w:bookmarkStart w:id="13418" w:name="_ETM_Q24_434950"/>
      <w:bookmarkEnd w:id="13418"/>
      <w:r>
        <w:rPr>
          <w:rtl/>
        </w:rPr>
        <w:t xml:space="preserve">מחויבות </w:t>
      </w:r>
      <w:bookmarkStart w:id="13419" w:name="_ETM_Q24_435459"/>
      <w:bookmarkEnd w:id="13419"/>
      <w:r>
        <w:rPr>
          <w:rtl/>
        </w:rPr>
        <w:t xml:space="preserve">במעט </w:t>
      </w:r>
      <w:bookmarkStart w:id="13420" w:name="_ETM_Q24_435910"/>
      <w:bookmarkEnd w:id="13420"/>
      <w:r>
        <w:rPr>
          <w:rtl/>
        </w:rPr>
        <w:t xml:space="preserve">שיעורי </w:t>
      </w:r>
      <w:bookmarkStart w:id="13421" w:name="_ETM_Q24_436330"/>
      <w:bookmarkEnd w:id="13421"/>
      <w:r>
        <w:rPr>
          <w:rtl/>
        </w:rPr>
        <w:t>היסטוריה</w:t>
      </w:r>
      <w:r>
        <w:rPr>
          <w:rFonts w:hint="cs"/>
          <w:rtl/>
        </w:rPr>
        <w:t>,</w:t>
      </w:r>
      <w:r>
        <w:rPr>
          <w:rtl/>
        </w:rPr>
        <w:t xml:space="preserve"> </w:t>
      </w:r>
      <w:bookmarkStart w:id="13422" w:name="_ETM_Q24_437620"/>
      <w:bookmarkEnd w:id="13422"/>
      <w:r>
        <w:rPr>
          <w:rtl/>
        </w:rPr>
        <w:t xml:space="preserve">ובעצם </w:t>
      </w:r>
      <w:bookmarkStart w:id="13423" w:name="_ETM_Q24_439159"/>
      <w:bookmarkEnd w:id="13423"/>
      <w:r>
        <w:rPr>
          <w:rtl/>
        </w:rPr>
        <w:t xml:space="preserve">גם </w:t>
      </w:r>
      <w:bookmarkStart w:id="13424" w:name="_ETM_Q24_439400"/>
      <w:bookmarkEnd w:id="13424"/>
      <w:r>
        <w:rPr>
          <w:rtl/>
        </w:rPr>
        <w:t xml:space="preserve">על </w:t>
      </w:r>
      <w:bookmarkStart w:id="13425" w:name="_ETM_Q24_439490"/>
      <w:bookmarkEnd w:id="13425"/>
      <w:r>
        <w:rPr>
          <w:rtl/>
        </w:rPr>
        <w:t>א</w:t>
      </w:r>
      <w:r>
        <w:rPr>
          <w:rFonts w:hint="cs"/>
          <w:rtl/>
        </w:rPr>
        <w:t>י</w:t>
      </w:r>
      <w:r>
        <w:rPr>
          <w:rtl/>
        </w:rPr>
        <w:t xml:space="preserve">לו </w:t>
      </w:r>
      <w:bookmarkStart w:id="13426" w:name="_ETM_Q24_439699"/>
      <w:bookmarkEnd w:id="13426"/>
      <w:r>
        <w:rPr>
          <w:rtl/>
        </w:rPr>
        <w:t xml:space="preserve">ספרי </w:t>
      </w:r>
      <w:bookmarkStart w:id="13427" w:name="_ETM_Q24_440060"/>
      <w:bookmarkEnd w:id="13427"/>
      <w:r>
        <w:rPr>
          <w:rtl/>
        </w:rPr>
        <w:t xml:space="preserve">לימוד </w:t>
      </w:r>
      <w:bookmarkStart w:id="13428" w:name="_ETM_Q24_441150"/>
      <w:bookmarkEnd w:id="13428"/>
      <w:r>
        <w:rPr>
          <w:rtl/>
        </w:rPr>
        <w:t xml:space="preserve">אין </w:t>
      </w:r>
      <w:bookmarkStart w:id="13429" w:name="_ETM_Q24_441389"/>
      <w:bookmarkEnd w:id="13429"/>
      <w:r>
        <w:rPr>
          <w:rtl/>
        </w:rPr>
        <w:t xml:space="preserve">באמת </w:t>
      </w:r>
      <w:bookmarkStart w:id="13430" w:name="_ETM_Q24_441900"/>
      <w:bookmarkEnd w:id="13430"/>
      <w:r>
        <w:rPr>
          <w:rtl/>
        </w:rPr>
        <w:t xml:space="preserve">פיקוח </w:t>
      </w:r>
      <w:bookmarkStart w:id="13431" w:name="_ETM_Q24_443639"/>
      <w:bookmarkStart w:id="13432" w:name="_ETM_Q24_445380"/>
      <w:bookmarkEnd w:id="13431"/>
      <w:bookmarkEnd w:id="13432"/>
      <w:r>
        <w:rPr>
          <w:rtl/>
        </w:rPr>
        <w:t xml:space="preserve">אמיתי </w:t>
      </w:r>
      <w:bookmarkStart w:id="13433" w:name="_ETM_Q24_446400"/>
      <w:bookmarkEnd w:id="13433"/>
      <w:r>
        <w:rPr>
          <w:rtl/>
        </w:rPr>
        <w:t xml:space="preserve">בזרמים </w:t>
      </w:r>
      <w:bookmarkStart w:id="13434" w:name="_ETM_Q24_447029"/>
      <w:bookmarkEnd w:id="13434"/>
      <w:r>
        <w:rPr>
          <w:rtl/>
        </w:rPr>
        <w:t>האלה</w:t>
      </w:r>
      <w:r>
        <w:rPr>
          <w:rFonts w:hint="cs"/>
          <w:rtl/>
        </w:rPr>
        <w:t>.</w:t>
      </w:r>
      <w:r>
        <w:rPr>
          <w:rtl/>
        </w:rPr>
        <w:t xml:space="preserve"> </w:t>
      </w:r>
      <w:bookmarkStart w:id="13435" w:name="_ETM_Q24_448770"/>
      <w:bookmarkStart w:id="13436" w:name="_ETM_Q24_448773"/>
      <w:bookmarkStart w:id="13437" w:name="_ETM_Q24_448829"/>
      <w:bookmarkStart w:id="13438" w:name="_ETM_Q24_448916"/>
      <w:bookmarkStart w:id="13439" w:name="_ETM_Q24_449010"/>
      <w:bookmarkEnd w:id="13435"/>
      <w:bookmarkEnd w:id="13436"/>
      <w:bookmarkEnd w:id="13437"/>
      <w:bookmarkEnd w:id="13438"/>
      <w:bookmarkEnd w:id="13439"/>
      <w:r>
        <w:rPr>
          <w:rtl/>
        </w:rPr>
        <w:t xml:space="preserve">יותר </w:t>
      </w:r>
      <w:bookmarkStart w:id="13440" w:name="_ETM_Q24_449190"/>
      <w:bookmarkEnd w:id="13440"/>
      <w:r>
        <w:rPr>
          <w:rtl/>
        </w:rPr>
        <w:t>מזה</w:t>
      </w:r>
      <w:r>
        <w:rPr>
          <w:rFonts w:hint="cs"/>
          <w:rtl/>
        </w:rPr>
        <w:t>,</w:t>
      </w:r>
      <w:r>
        <w:rPr>
          <w:rtl/>
        </w:rPr>
        <w:t xml:space="preserve"> </w:t>
      </w:r>
      <w:bookmarkStart w:id="13441" w:name="_ETM_Q24_451510"/>
      <w:bookmarkEnd w:id="13441"/>
      <w:r>
        <w:rPr>
          <w:rtl/>
        </w:rPr>
        <w:t xml:space="preserve">אני </w:t>
      </w:r>
      <w:bookmarkStart w:id="13442" w:name="_ETM_Q24_451750"/>
      <w:bookmarkEnd w:id="13442"/>
      <w:r>
        <w:rPr>
          <w:rtl/>
        </w:rPr>
        <w:t xml:space="preserve">מחפש </w:t>
      </w:r>
      <w:bookmarkStart w:id="13443" w:name="_ETM_Q24_453449"/>
      <w:bookmarkEnd w:id="13443"/>
      <w:r>
        <w:rPr>
          <w:rtl/>
        </w:rPr>
        <w:t xml:space="preserve">בזרם </w:t>
      </w:r>
      <w:bookmarkStart w:id="13444" w:name="_ETM_Q24_454050"/>
      <w:bookmarkEnd w:id="13444"/>
      <w:r>
        <w:rPr>
          <w:rtl/>
        </w:rPr>
        <w:t xml:space="preserve">הלימוד </w:t>
      </w:r>
      <w:bookmarkStart w:id="13445" w:name="_ETM_Q24_454409"/>
      <w:bookmarkEnd w:id="13445"/>
      <w:r>
        <w:rPr>
          <w:rtl/>
        </w:rPr>
        <w:t xml:space="preserve">החרדי </w:t>
      </w:r>
      <w:bookmarkStart w:id="13446" w:name="_ETM_Q24_454860"/>
      <w:bookmarkEnd w:id="13446"/>
      <w:r>
        <w:rPr>
          <w:rtl/>
        </w:rPr>
        <w:t xml:space="preserve">שמלמד </w:t>
      </w:r>
      <w:bookmarkStart w:id="13447" w:name="_ETM_Q24_455430"/>
      <w:bookmarkEnd w:id="13447"/>
      <w:r>
        <w:rPr>
          <w:rtl/>
        </w:rPr>
        <w:t xml:space="preserve">לימודי </w:t>
      </w:r>
      <w:bookmarkStart w:id="13448" w:name="_ETM_Q24_455789"/>
      <w:bookmarkEnd w:id="13448"/>
      <w:r>
        <w:rPr>
          <w:rtl/>
        </w:rPr>
        <w:t xml:space="preserve">ליבה </w:t>
      </w:r>
      <w:bookmarkStart w:id="13449" w:name="_ETM_Q24_456569"/>
      <w:bookmarkEnd w:id="13449"/>
      <w:r>
        <w:rPr>
          <w:rtl/>
        </w:rPr>
        <w:t xml:space="preserve">בשיעור </w:t>
      </w:r>
      <w:bookmarkStart w:id="13450" w:name="_ETM_Q24_456990"/>
      <w:bookmarkEnd w:id="13450"/>
      <w:r>
        <w:rPr>
          <w:rtl/>
        </w:rPr>
        <w:t xml:space="preserve">גבוה </w:t>
      </w:r>
      <w:bookmarkStart w:id="13451" w:name="_ETM_Q24_457319"/>
      <w:bookmarkEnd w:id="13451"/>
      <w:r>
        <w:rPr>
          <w:rtl/>
        </w:rPr>
        <w:t xml:space="preserve">בפיקוח </w:t>
      </w:r>
      <w:bookmarkStart w:id="13452" w:name="_ETM_Q24_457710"/>
      <w:bookmarkEnd w:id="13452"/>
      <w:r>
        <w:rPr>
          <w:rtl/>
        </w:rPr>
        <w:t xml:space="preserve">של </w:t>
      </w:r>
      <w:bookmarkStart w:id="13453" w:name="_ETM_Q24_457800"/>
      <w:bookmarkEnd w:id="13453"/>
      <w:r>
        <w:rPr>
          <w:rtl/>
        </w:rPr>
        <w:t xml:space="preserve">משרד </w:t>
      </w:r>
      <w:bookmarkStart w:id="13454" w:name="_ETM_Q24_458159"/>
      <w:bookmarkEnd w:id="13454"/>
      <w:r>
        <w:rPr>
          <w:rtl/>
        </w:rPr>
        <w:t>החינוך</w:t>
      </w:r>
      <w:r>
        <w:rPr>
          <w:rFonts w:hint="cs"/>
          <w:rtl/>
        </w:rPr>
        <w:t xml:space="preserve"> </w:t>
      </w:r>
      <w:r w:rsidR="00BA7CBA">
        <w:rPr>
          <w:rFonts w:hint="cs"/>
          <w:rtl/>
        </w:rPr>
        <w:t>–</w:t>
      </w:r>
      <w:r>
        <w:rPr>
          <w:rtl/>
        </w:rPr>
        <w:t xml:space="preserve"> </w:t>
      </w:r>
      <w:bookmarkStart w:id="13455" w:name="_ETM_Q24_459309"/>
      <w:bookmarkEnd w:id="13455"/>
      <w:r>
        <w:rPr>
          <w:rtl/>
        </w:rPr>
        <w:t xml:space="preserve">זה </w:t>
      </w:r>
      <w:bookmarkStart w:id="13456" w:name="_ETM_Q24_459490"/>
      <w:bookmarkEnd w:id="13456"/>
      <w:r>
        <w:rPr>
          <w:rtl/>
        </w:rPr>
        <w:t xml:space="preserve">בעצם </w:t>
      </w:r>
      <w:bookmarkStart w:id="13457" w:name="_ETM_Q24_460860"/>
      <w:bookmarkEnd w:id="13457"/>
      <w:r>
        <w:rPr>
          <w:rtl/>
        </w:rPr>
        <w:t xml:space="preserve">בית </w:t>
      </w:r>
      <w:bookmarkStart w:id="13458" w:name="_ETM_Q24_461070"/>
      <w:bookmarkEnd w:id="13458"/>
      <w:r>
        <w:rPr>
          <w:rtl/>
        </w:rPr>
        <w:t xml:space="preserve">הספר </w:t>
      </w:r>
      <w:bookmarkStart w:id="13459" w:name="_ETM_Q24_461430"/>
      <w:bookmarkEnd w:id="13459"/>
      <w:r>
        <w:rPr>
          <w:rtl/>
        </w:rPr>
        <w:t>הממלכתי</w:t>
      </w:r>
      <w:bookmarkStart w:id="13460" w:name="_ETM_Q24_461910"/>
      <w:bookmarkEnd w:id="13460"/>
      <w:r>
        <w:rPr>
          <w:rFonts w:hint="cs"/>
          <w:rtl/>
        </w:rPr>
        <w:t>-</w:t>
      </w:r>
      <w:r>
        <w:rPr>
          <w:rtl/>
        </w:rPr>
        <w:t>חרדי</w:t>
      </w:r>
      <w:r>
        <w:rPr>
          <w:rFonts w:hint="cs"/>
          <w:rtl/>
        </w:rPr>
        <w:t>.</w:t>
      </w:r>
      <w:r>
        <w:rPr>
          <w:rtl/>
        </w:rPr>
        <w:t xml:space="preserve"> </w:t>
      </w:r>
      <w:bookmarkStart w:id="13461" w:name="_ETM_Q24_462900"/>
      <w:bookmarkEnd w:id="13461"/>
      <w:r>
        <w:rPr>
          <w:rtl/>
        </w:rPr>
        <w:t xml:space="preserve">אז </w:t>
      </w:r>
      <w:bookmarkStart w:id="13462" w:name="_ETM_Q24_463050"/>
      <w:bookmarkEnd w:id="13462"/>
      <w:r>
        <w:rPr>
          <w:rtl/>
        </w:rPr>
        <w:t xml:space="preserve">נלך </w:t>
      </w:r>
      <w:bookmarkStart w:id="13463" w:name="_ETM_Q24_463349"/>
      <w:bookmarkEnd w:id="13463"/>
      <w:r>
        <w:rPr>
          <w:rtl/>
        </w:rPr>
        <w:t>ל</w:t>
      </w:r>
      <w:r>
        <w:rPr>
          <w:rFonts w:hint="cs"/>
          <w:rtl/>
        </w:rPr>
        <w:t>אחת</w:t>
      </w:r>
      <w:r>
        <w:rPr>
          <w:rtl/>
        </w:rPr>
        <w:t xml:space="preserve"> </w:t>
      </w:r>
      <w:bookmarkStart w:id="13464" w:name="_ETM_Q24_463800"/>
      <w:bookmarkEnd w:id="13464"/>
      <w:r>
        <w:rPr>
          <w:rtl/>
        </w:rPr>
        <w:t xml:space="preserve">הערים </w:t>
      </w:r>
      <w:bookmarkStart w:id="13465" w:name="_ETM_Q24_464880"/>
      <w:bookmarkStart w:id="13466" w:name="_ETM_Q24_465180"/>
      <w:bookmarkStart w:id="13467" w:name="_ETM_Q24_465600"/>
      <w:bookmarkStart w:id="13468" w:name="_ETM_Q24_465900"/>
      <w:bookmarkEnd w:id="13465"/>
      <w:bookmarkEnd w:id="13466"/>
      <w:bookmarkEnd w:id="13467"/>
      <w:bookmarkEnd w:id="13468"/>
      <w:r>
        <w:rPr>
          <w:rtl/>
        </w:rPr>
        <w:t xml:space="preserve">החרדיות </w:t>
      </w:r>
      <w:bookmarkStart w:id="13469" w:name="_ETM_Q24_466440"/>
      <w:bookmarkEnd w:id="13469"/>
      <w:r>
        <w:rPr>
          <w:rtl/>
        </w:rPr>
        <w:t>הגדולות</w:t>
      </w:r>
      <w:r>
        <w:rPr>
          <w:rFonts w:hint="cs"/>
          <w:rtl/>
        </w:rPr>
        <w:t>,</w:t>
      </w:r>
      <w:r>
        <w:rPr>
          <w:rtl/>
        </w:rPr>
        <w:t xml:space="preserve"> </w:t>
      </w:r>
      <w:bookmarkStart w:id="13470" w:name="_ETM_Q24_467449"/>
      <w:bookmarkEnd w:id="13470"/>
      <w:r>
        <w:rPr>
          <w:rtl/>
        </w:rPr>
        <w:t xml:space="preserve">בני </w:t>
      </w:r>
      <w:bookmarkStart w:id="13471" w:name="_ETM_Q24_467870"/>
      <w:bookmarkEnd w:id="13471"/>
      <w:r>
        <w:rPr>
          <w:rtl/>
        </w:rPr>
        <w:t>ברק</w:t>
      </w:r>
      <w:r>
        <w:rPr>
          <w:rFonts w:hint="cs"/>
          <w:rtl/>
        </w:rPr>
        <w:t xml:space="preserve"> </w:t>
      </w:r>
      <w:r>
        <w:rPr>
          <w:rFonts w:hint="eastAsia"/>
        </w:rPr>
        <w:t>–</w:t>
      </w:r>
      <w:r>
        <w:rPr>
          <w:rtl/>
        </w:rPr>
        <w:t xml:space="preserve"> </w:t>
      </w:r>
      <w:bookmarkStart w:id="13472" w:name="_ETM_Q24_469550"/>
      <w:bookmarkEnd w:id="13472"/>
      <w:r>
        <w:rPr>
          <w:rtl/>
        </w:rPr>
        <w:t xml:space="preserve">גם </w:t>
      </w:r>
      <w:bookmarkStart w:id="13473" w:name="_ETM_Q24_469849"/>
      <w:bookmarkEnd w:id="13473"/>
      <w:r>
        <w:rPr>
          <w:rtl/>
        </w:rPr>
        <w:t xml:space="preserve">את </w:t>
      </w:r>
      <w:bookmarkStart w:id="13474" w:name="_ETM_Q24_471349"/>
      <w:bookmarkEnd w:id="13474"/>
      <w:r>
        <w:rPr>
          <w:rtl/>
        </w:rPr>
        <w:t xml:space="preserve">בית </w:t>
      </w:r>
      <w:bookmarkStart w:id="13475" w:name="_ETM_Q24_471560"/>
      <w:bookmarkEnd w:id="13475"/>
      <w:r>
        <w:rPr>
          <w:rtl/>
        </w:rPr>
        <w:t xml:space="preserve">הספר </w:t>
      </w:r>
      <w:bookmarkStart w:id="13476" w:name="_ETM_Q24_471889"/>
      <w:bookmarkEnd w:id="13476"/>
      <w:r>
        <w:rPr>
          <w:rtl/>
        </w:rPr>
        <w:t xml:space="preserve">הזה </w:t>
      </w:r>
      <w:bookmarkStart w:id="13477" w:name="_ETM_Q24_472129"/>
      <w:bookmarkEnd w:id="13477"/>
      <w:r>
        <w:rPr>
          <w:rtl/>
        </w:rPr>
        <w:t xml:space="preserve">לא </w:t>
      </w:r>
      <w:bookmarkStart w:id="13478" w:name="_ETM_Q24_472250"/>
      <w:bookmarkEnd w:id="13478"/>
      <w:r>
        <w:rPr>
          <w:rtl/>
        </w:rPr>
        <w:t>מצאתי</w:t>
      </w:r>
      <w:r>
        <w:rPr>
          <w:rFonts w:hint="cs"/>
          <w:rtl/>
        </w:rPr>
        <w:t>.</w:t>
      </w:r>
      <w:r>
        <w:rPr>
          <w:rtl/>
        </w:rPr>
        <w:t xml:space="preserve"> </w:t>
      </w:r>
      <w:bookmarkStart w:id="13479" w:name="_ETM_Q24_474810"/>
      <w:bookmarkEnd w:id="13479"/>
    </w:p>
    <w:p w:rsidR="00362C64" w:rsidRDefault="00362C64" w:rsidP="00BC2520">
      <w:pPr>
        <w:rPr>
          <w:rtl/>
        </w:rPr>
      </w:pPr>
      <w:bookmarkStart w:id="13480" w:name="_ETM_Q24_477000"/>
      <w:bookmarkEnd w:id="13480"/>
    </w:p>
    <w:p w:rsidR="00362C64" w:rsidRDefault="00362C64" w:rsidP="00BA7CBA">
      <w:pPr>
        <w:rPr>
          <w:rtl/>
        </w:rPr>
      </w:pPr>
      <w:bookmarkStart w:id="13481" w:name="_ETM_Q24_478000"/>
      <w:bookmarkEnd w:id="13481"/>
      <w:r>
        <w:rPr>
          <w:rtl/>
        </w:rPr>
        <w:t xml:space="preserve">מה </w:t>
      </w:r>
      <w:bookmarkStart w:id="13482" w:name="_ETM_Q24_475110"/>
      <w:bookmarkEnd w:id="13482"/>
      <w:r>
        <w:rPr>
          <w:rtl/>
        </w:rPr>
        <w:t xml:space="preserve">אנחנו </w:t>
      </w:r>
      <w:bookmarkStart w:id="13483" w:name="_ETM_Q24_475470"/>
      <w:bookmarkEnd w:id="13483"/>
      <w:r>
        <w:rPr>
          <w:rtl/>
        </w:rPr>
        <w:t xml:space="preserve">לומדים </w:t>
      </w:r>
      <w:bookmarkStart w:id="13484" w:name="_ETM_Q24_475800"/>
      <w:bookmarkEnd w:id="13484"/>
      <w:r>
        <w:rPr>
          <w:rtl/>
        </w:rPr>
        <w:t xml:space="preserve">מכל </w:t>
      </w:r>
      <w:bookmarkStart w:id="13485" w:name="_ETM_Q24_476069"/>
      <w:bookmarkEnd w:id="13485"/>
      <w:r>
        <w:rPr>
          <w:rtl/>
        </w:rPr>
        <w:t xml:space="preserve">הנתונים </w:t>
      </w:r>
      <w:bookmarkStart w:id="13486" w:name="_ETM_Q24_476580"/>
      <w:bookmarkEnd w:id="13486"/>
      <w:r>
        <w:rPr>
          <w:rtl/>
        </w:rPr>
        <w:t>האלה</w:t>
      </w:r>
      <w:r>
        <w:rPr>
          <w:rFonts w:hint="cs"/>
          <w:rtl/>
        </w:rPr>
        <w:t>,</w:t>
      </w:r>
      <w:r>
        <w:rPr>
          <w:rtl/>
        </w:rPr>
        <w:t xml:space="preserve"> </w:t>
      </w:r>
      <w:bookmarkStart w:id="13487" w:name="_ETM_Q24_476849"/>
      <w:bookmarkEnd w:id="13487"/>
      <w:r>
        <w:rPr>
          <w:rtl/>
        </w:rPr>
        <w:t xml:space="preserve">אדוני </w:t>
      </w:r>
      <w:bookmarkStart w:id="13488" w:name="_ETM_Q24_477150"/>
      <w:bookmarkEnd w:id="13488"/>
      <w:r>
        <w:rPr>
          <w:rtl/>
        </w:rPr>
        <w:t xml:space="preserve">שר </w:t>
      </w:r>
      <w:bookmarkStart w:id="13489" w:name="_ETM_Q24_477389"/>
      <w:bookmarkEnd w:id="13489"/>
      <w:r>
        <w:rPr>
          <w:rtl/>
        </w:rPr>
        <w:t>החינוך</w:t>
      </w:r>
      <w:r>
        <w:rPr>
          <w:rFonts w:hint="cs"/>
          <w:rtl/>
        </w:rPr>
        <w:t xml:space="preserve">, </w:t>
      </w:r>
      <w:bookmarkStart w:id="13490" w:name="_ETM_Q24_478139"/>
      <w:bookmarkEnd w:id="13490"/>
      <w:r>
        <w:rPr>
          <w:rtl/>
        </w:rPr>
        <w:t xml:space="preserve">שכדאי </w:t>
      </w:r>
      <w:bookmarkStart w:id="13491" w:name="_ETM_Q24_478560"/>
      <w:bookmarkEnd w:id="13491"/>
      <w:r>
        <w:rPr>
          <w:rtl/>
        </w:rPr>
        <w:t xml:space="preserve">שגם </w:t>
      </w:r>
      <w:bookmarkStart w:id="13492" w:name="_ETM_Q24_478860"/>
      <w:bookmarkEnd w:id="13492"/>
      <w:r>
        <w:rPr>
          <w:rtl/>
        </w:rPr>
        <w:t xml:space="preserve">השר </w:t>
      </w:r>
      <w:bookmarkStart w:id="13493" w:name="_ETM_Q24_479220"/>
      <w:bookmarkEnd w:id="13493"/>
      <w:r>
        <w:rPr>
          <w:rtl/>
        </w:rPr>
        <w:t xml:space="preserve">שלך </w:t>
      </w:r>
      <w:bookmarkStart w:id="13494" w:name="_ETM_Q24_479550"/>
      <w:bookmarkEnd w:id="13494"/>
      <w:r>
        <w:rPr>
          <w:rtl/>
        </w:rPr>
        <w:t xml:space="preserve">במשרד </w:t>
      </w:r>
      <w:bookmarkStart w:id="13495" w:name="_ETM_Q24_480700"/>
      <w:bookmarkEnd w:id="13495"/>
      <w:r>
        <w:rPr>
          <w:rtl/>
        </w:rPr>
        <w:t>י</w:t>
      </w:r>
      <w:r>
        <w:rPr>
          <w:rFonts w:hint="cs"/>
          <w:rtl/>
        </w:rPr>
        <w:t>כ</w:t>
      </w:r>
      <w:r>
        <w:rPr>
          <w:rtl/>
        </w:rPr>
        <w:t>יר</w:t>
      </w:r>
      <w:bookmarkStart w:id="13496" w:name="_ETM_Q24_480399"/>
      <w:bookmarkEnd w:id="13496"/>
      <w:r>
        <w:rPr>
          <w:rFonts w:hint="cs"/>
          <w:rtl/>
        </w:rPr>
        <w:t>?</w:t>
      </w:r>
      <w:r>
        <w:rPr>
          <w:rtl/>
        </w:rPr>
        <w:t xml:space="preserve"> </w:t>
      </w:r>
      <w:bookmarkStart w:id="13497" w:name="_ETM_Q24_482240"/>
      <w:bookmarkEnd w:id="13497"/>
      <w:r>
        <w:rPr>
          <w:rtl/>
        </w:rPr>
        <w:t xml:space="preserve">בשביל </w:t>
      </w:r>
      <w:bookmarkStart w:id="13498" w:name="_ETM_Q24_482750"/>
      <w:bookmarkEnd w:id="13498"/>
      <w:r>
        <w:rPr>
          <w:rtl/>
        </w:rPr>
        <w:t xml:space="preserve">ללמוד </w:t>
      </w:r>
      <w:bookmarkStart w:id="13499" w:name="_ETM_Q24_483590"/>
      <w:bookmarkEnd w:id="13499"/>
      <w:r>
        <w:rPr>
          <w:rFonts w:hint="cs"/>
          <w:rtl/>
        </w:rPr>
        <w:t xml:space="preserve">עוד </w:t>
      </w:r>
      <w:r>
        <w:rPr>
          <w:rtl/>
        </w:rPr>
        <w:t xml:space="preserve">אפשר </w:t>
      </w:r>
      <w:bookmarkStart w:id="13500" w:name="_ETM_Q24_483860"/>
      <w:bookmarkEnd w:id="13500"/>
      <w:r>
        <w:rPr>
          <w:rtl/>
        </w:rPr>
        <w:t xml:space="preserve">ללכת </w:t>
      </w:r>
      <w:bookmarkStart w:id="13501" w:name="_ETM_Q24_484220"/>
      <w:bookmarkEnd w:id="13501"/>
      <w:r>
        <w:rPr>
          <w:rtl/>
        </w:rPr>
        <w:t xml:space="preserve">לניתוח </w:t>
      </w:r>
      <w:bookmarkStart w:id="13502" w:name="_ETM_Q24_484640"/>
      <w:bookmarkEnd w:id="13502"/>
      <w:r>
        <w:rPr>
          <w:rtl/>
        </w:rPr>
        <w:t xml:space="preserve">מבחני </w:t>
      </w:r>
      <w:bookmarkStart w:id="13503" w:name="_ETM_Q24_485089"/>
      <w:bookmarkEnd w:id="13503"/>
      <w:r>
        <w:rPr>
          <w:rtl/>
        </w:rPr>
        <w:t>המיצ"ב</w:t>
      </w:r>
      <w:r>
        <w:rPr>
          <w:rFonts w:hint="cs"/>
          <w:rtl/>
        </w:rPr>
        <w:t>,</w:t>
      </w:r>
      <w:r>
        <w:rPr>
          <w:rtl/>
        </w:rPr>
        <w:t xml:space="preserve"> </w:t>
      </w:r>
      <w:bookmarkStart w:id="13504" w:name="_ETM_Q24_486450"/>
      <w:bookmarkEnd w:id="13504"/>
      <w:r>
        <w:rPr>
          <w:rtl/>
        </w:rPr>
        <w:t xml:space="preserve">ורואים </w:t>
      </w:r>
      <w:bookmarkStart w:id="13505" w:name="_ETM_Q24_486900"/>
      <w:bookmarkEnd w:id="13505"/>
      <w:r>
        <w:rPr>
          <w:rtl/>
        </w:rPr>
        <w:t>ש</w:t>
      </w:r>
      <w:bookmarkStart w:id="13506" w:name="_ETM_Q24_487080"/>
      <w:bookmarkEnd w:id="13506"/>
      <w:r>
        <w:rPr>
          <w:rtl/>
        </w:rPr>
        <w:t xml:space="preserve">מבחני </w:t>
      </w:r>
      <w:bookmarkStart w:id="13507" w:name="_ETM_Q24_487440"/>
      <w:bookmarkEnd w:id="13507"/>
      <w:r>
        <w:rPr>
          <w:rtl/>
        </w:rPr>
        <w:t xml:space="preserve">מיצ"ב </w:t>
      </w:r>
      <w:bookmarkStart w:id="13508" w:name="_ETM_Q24_488290"/>
      <w:bookmarkEnd w:id="13508"/>
      <w:r>
        <w:rPr>
          <w:rtl/>
        </w:rPr>
        <w:t>קודמים</w:t>
      </w:r>
      <w:r>
        <w:rPr>
          <w:rFonts w:hint="cs"/>
          <w:rtl/>
        </w:rPr>
        <w:t>,</w:t>
      </w:r>
      <w:r>
        <w:rPr>
          <w:rtl/>
        </w:rPr>
        <w:t xml:space="preserve"> </w:t>
      </w:r>
      <w:bookmarkStart w:id="13509" w:name="_ETM_Q24_488710"/>
      <w:bookmarkEnd w:id="13509"/>
      <w:r>
        <w:rPr>
          <w:rtl/>
        </w:rPr>
        <w:t xml:space="preserve">שבהם </w:t>
      </w:r>
      <w:bookmarkStart w:id="13510" w:name="_ETM_Q24_489070"/>
      <w:bookmarkEnd w:id="13510"/>
      <w:r>
        <w:rPr>
          <w:rtl/>
        </w:rPr>
        <w:t xml:space="preserve">השתתפו </w:t>
      </w:r>
      <w:bookmarkStart w:id="13511" w:name="_ETM_Q24_489730"/>
      <w:bookmarkEnd w:id="13511"/>
      <w:r>
        <w:rPr>
          <w:rtl/>
        </w:rPr>
        <w:t xml:space="preserve">מעט </w:t>
      </w:r>
      <w:bookmarkStart w:id="13512" w:name="_ETM_Q24_490240"/>
      <w:bookmarkEnd w:id="13512"/>
      <w:r>
        <w:rPr>
          <w:rtl/>
        </w:rPr>
        <w:t>מא</w:t>
      </w:r>
      <w:r>
        <w:rPr>
          <w:rFonts w:hint="cs"/>
          <w:rtl/>
        </w:rPr>
        <w:t>וד</w:t>
      </w:r>
      <w:r>
        <w:rPr>
          <w:rtl/>
        </w:rPr>
        <w:t xml:space="preserve"> </w:t>
      </w:r>
      <w:bookmarkStart w:id="13513" w:name="_ETM_Q24_490570"/>
      <w:bookmarkEnd w:id="13513"/>
      <w:r>
        <w:rPr>
          <w:rtl/>
        </w:rPr>
        <w:t xml:space="preserve">תלמידים </w:t>
      </w:r>
      <w:bookmarkStart w:id="13514" w:name="_ETM_Q24_492059"/>
      <w:bookmarkEnd w:id="13514"/>
      <w:r>
        <w:rPr>
          <w:rFonts w:hint="cs"/>
          <w:rtl/>
        </w:rPr>
        <w:t>מ</w:t>
      </w:r>
      <w:r>
        <w:rPr>
          <w:rtl/>
        </w:rPr>
        <w:t xml:space="preserve">בתי </w:t>
      </w:r>
      <w:bookmarkStart w:id="13515" w:name="_ETM_Q24_492480"/>
      <w:bookmarkEnd w:id="13515"/>
      <w:r>
        <w:rPr>
          <w:rtl/>
        </w:rPr>
        <w:t xml:space="preserve">הספר </w:t>
      </w:r>
      <w:bookmarkStart w:id="13516" w:name="_ETM_Q24_492870"/>
      <w:bookmarkEnd w:id="13516"/>
      <w:r>
        <w:rPr>
          <w:rtl/>
        </w:rPr>
        <w:t>החרדיים</w:t>
      </w:r>
      <w:r>
        <w:rPr>
          <w:rFonts w:hint="cs"/>
          <w:rtl/>
        </w:rPr>
        <w:t>,</w:t>
      </w:r>
      <w:r>
        <w:rPr>
          <w:rtl/>
        </w:rPr>
        <w:t xml:space="preserve"> </w:t>
      </w:r>
      <w:bookmarkStart w:id="13517" w:name="_ETM_Q24_493500"/>
      <w:bookmarkEnd w:id="13517"/>
      <w:r>
        <w:rPr>
          <w:rtl/>
        </w:rPr>
        <w:t xml:space="preserve">הצביעו </w:t>
      </w:r>
      <w:bookmarkStart w:id="13518" w:name="_ETM_Q24_493920"/>
      <w:bookmarkEnd w:id="13518"/>
      <w:r>
        <w:rPr>
          <w:rtl/>
        </w:rPr>
        <w:t xml:space="preserve">בעצם </w:t>
      </w:r>
      <w:bookmarkStart w:id="13519" w:name="_ETM_Q24_494250"/>
      <w:bookmarkEnd w:id="13519"/>
      <w:r>
        <w:rPr>
          <w:rtl/>
        </w:rPr>
        <w:t xml:space="preserve">על </w:t>
      </w:r>
      <w:bookmarkStart w:id="13520" w:name="_ETM_Q24_494339"/>
      <w:bookmarkEnd w:id="13520"/>
      <w:r>
        <w:rPr>
          <w:rtl/>
        </w:rPr>
        <w:t xml:space="preserve">כישלון </w:t>
      </w:r>
      <w:bookmarkStart w:id="13521" w:name="_ETM_Q24_495779"/>
      <w:bookmarkEnd w:id="13521"/>
      <w:r>
        <w:rPr>
          <w:rtl/>
        </w:rPr>
        <w:t xml:space="preserve">גם </w:t>
      </w:r>
      <w:bookmarkStart w:id="13522" w:name="_ETM_Q24_496080"/>
      <w:bookmarkEnd w:id="13522"/>
      <w:r>
        <w:rPr>
          <w:rtl/>
        </w:rPr>
        <w:t xml:space="preserve">בקריאה </w:t>
      </w:r>
      <w:bookmarkStart w:id="13523" w:name="_ETM_Q24_496529"/>
      <w:bookmarkEnd w:id="13523"/>
      <w:r>
        <w:rPr>
          <w:rtl/>
        </w:rPr>
        <w:t xml:space="preserve">וגם </w:t>
      </w:r>
      <w:bookmarkStart w:id="13524" w:name="_ETM_Q24_496890"/>
      <w:bookmarkEnd w:id="13524"/>
      <w:r>
        <w:rPr>
          <w:rtl/>
        </w:rPr>
        <w:t xml:space="preserve">בהבנת </w:t>
      </w:r>
      <w:bookmarkStart w:id="13525" w:name="_ETM_Q24_497339"/>
      <w:bookmarkEnd w:id="13525"/>
      <w:r>
        <w:rPr>
          <w:rtl/>
        </w:rPr>
        <w:t>הנקרא</w:t>
      </w:r>
      <w:r>
        <w:rPr>
          <w:rFonts w:hint="cs"/>
          <w:rtl/>
        </w:rPr>
        <w:t xml:space="preserve">. </w:t>
      </w:r>
      <w:bookmarkStart w:id="13526" w:name="_ETM_Q24_498000"/>
      <w:bookmarkStart w:id="13527" w:name="_ETM_Q24_498750"/>
      <w:bookmarkEnd w:id="13526"/>
      <w:bookmarkEnd w:id="13527"/>
      <w:r>
        <w:rPr>
          <w:rtl/>
        </w:rPr>
        <w:t xml:space="preserve">אנחנו </w:t>
      </w:r>
      <w:bookmarkStart w:id="13528" w:name="_ETM_Q24_499080"/>
      <w:bookmarkEnd w:id="13528"/>
      <w:r>
        <w:rPr>
          <w:rtl/>
        </w:rPr>
        <w:t xml:space="preserve">לומדים </w:t>
      </w:r>
      <w:bookmarkStart w:id="13529" w:name="_ETM_Q24_499380"/>
      <w:bookmarkEnd w:id="13529"/>
      <w:r>
        <w:rPr>
          <w:rtl/>
        </w:rPr>
        <w:t xml:space="preserve">דבר </w:t>
      </w:r>
      <w:bookmarkStart w:id="13530" w:name="_ETM_Q24_499680"/>
      <w:bookmarkEnd w:id="13530"/>
      <w:r>
        <w:rPr>
          <w:rFonts w:hint="cs"/>
          <w:rtl/>
        </w:rPr>
        <w:t>אחד</w:t>
      </w:r>
      <w:r>
        <w:rPr>
          <w:rtl/>
        </w:rPr>
        <w:t xml:space="preserve"> </w:t>
      </w:r>
      <w:bookmarkStart w:id="13531" w:name="_ETM_Q24_499980"/>
      <w:bookmarkEnd w:id="13531"/>
      <w:r>
        <w:rPr>
          <w:rtl/>
        </w:rPr>
        <w:t xml:space="preserve">מאוד </w:t>
      </w:r>
      <w:bookmarkStart w:id="13532" w:name="_ETM_Q24_500190"/>
      <w:bookmarkEnd w:id="13532"/>
      <w:r>
        <w:rPr>
          <w:rtl/>
        </w:rPr>
        <w:t>פשוט</w:t>
      </w:r>
      <w:r>
        <w:rPr>
          <w:rFonts w:hint="cs"/>
          <w:rtl/>
        </w:rPr>
        <w:t>:</w:t>
      </w:r>
      <w:r>
        <w:rPr>
          <w:rtl/>
        </w:rPr>
        <w:t xml:space="preserve"> </w:t>
      </w:r>
      <w:bookmarkStart w:id="13533" w:name="_ETM_Q24_502740"/>
      <w:bookmarkEnd w:id="13533"/>
      <w:r>
        <w:rPr>
          <w:rtl/>
        </w:rPr>
        <w:t xml:space="preserve">ברור </w:t>
      </w:r>
      <w:bookmarkStart w:id="13534" w:name="_ETM_Q24_503250"/>
      <w:bookmarkEnd w:id="13534"/>
      <w:r>
        <w:rPr>
          <w:rtl/>
        </w:rPr>
        <w:t xml:space="preserve">לחלוטין </w:t>
      </w:r>
      <w:bookmarkStart w:id="13535" w:name="_ETM_Q24_503760"/>
      <w:bookmarkEnd w:id="13535"/>
      <w:r>
        <w:rPr>
          <w:rtl/>
        </w:rPr>
        <w:t xml:space="preserve">לכל </w:t>
      </w:r>
      <w:bookmarkStart w:id="13536" w:name="_ETM_Q24_504060"/>
      <w:bookmarkEnd w:id="13536"/>
      <w:r>
        <w:rPr>
          <w:rtl/>
        </w:rPr>
        <w:t>בר</w:t>
      </w:r>
      <w:bookmarkStart w:id="13537" w:name="_ETM_Q24_504240"/>
      <w:bookmarkEnd w:id="13537"/>
      <w:r w:rsidR="00BA7CBA">
        <w:rPr>
          <w:rFonts w:hint="cs"/>
          <w:rtl/>
        </w:rPr>
        <w:t>-</w:t>
      </w:r>
      <w:r>
        <w:rPr>
          <w:rtl/>
        </w:rPr>
        <w:t xml:space="preserve">דעת </w:t>
      </w:r>
      <w:bookmarkStart w:id="13538" w:name="_ETM_Q24_505529"/>
      <w:bookmarkStart w:id="13539" w:name="_ETM_Q24_505830"/>
      <w:bookmarkEnd w:id="13538"/>
      <w:bookmarkEnd w:id="13539"/>
      <w:r>
        <w:rPr>
          <w:rFonts w:hint="cs"/>
          <w:rtl/>
        </w:rPr>
        <w:t>שכ</w:t>
      </w:r>
      <w:r>
        <w:rPr>
          <w:rtl/>
        </w:rPr>
        <w:t xml:space="preserve">שלא </w:t>
      </w:r>
      <w:bookmarkStart w:id="13540" w:name="_ETM_Q24_506099"/>
      <w:bookmarkEnd w:id="13540"/>
      <w:r>
        <w:rPr>
          <w:rtl/>
        </w:rPr>
        <w:t xml:space="preserve">לומדים </w:t>
      </w:r>
      <w:bookmarkStart w:id="13541" w:name="_ETM_Q24_506490"/>
      <w:bookmarkEnd w:id="13541"/>
      <w:r>
        <w:rPr>
          <w:rtl/>
        </w:rPr>
        <w:t xml:space="preserve">לימודי </w:t>
      </w:r>
      <w:bookmarkStart w:id="13542" w:name="_ETM_Q24_506849"/>
      <w:bookmarkEnd w:id="13542"/>
      <w:r>
        <w:rPr>
          <w:rtl/>
        </w:rPr>
        <w:t>ליבה</w:t>
      </w:r>
      <w:r>
        <w:rPr>
          <w:rFonts w:hint="cs"/>
          <w:rtl/>
        </w:rPr>
        <w:t>,</w:t>
      </w:r>
      <w:r>
        <w:rPr>
          <w:rtl/>
        </w:rPr>
        <w:t xml:space="preserve"> </w:t>
      </w:r>
      <w:bookmarkStart w:id="13543" w:name="_ETM_Q24_508119"/>
      <w:bookmarkEnd w:id="13543"/>
      <w:r>
        <w:rPr>
          <w:rtl/>
        </w:rPr>
        <w:t>כש</w:t>
      </w:r>
      <w:bookmarkStart w:id="13544" w:name="_ETM_Q24_508570"/>
      <w:bookmarkEnd w:id="13544"/>
      <w:r>
        <w:rPr>
          <w:rtl/>
        </w:rPr>
        <w:t xml:space="preserve">לא </w:t>
      </w:r>
      <w:bookmarkStart w:id="13545" w:name="_ETM_Q24_508659"/>
      <w:bookmarkEnd w:id="13545"/>
      <w:r>
        <w:rPr>
          <w:rtl/>
        </w:rPr>
        <w:t xml:space="preserve">לומדים </w:t>
      </w:r>
      <w:bookmarkStart w:id="13546" w:name="_ETM_Q24_509019"/>
      <w:bookmarkEnd w:id="13546"/>
      <w:r>
        <w:rPr>
          <w:rtl/>
        </w:rPr>
        <w:t>מתמטיקה</w:t>
      </w:r>
      <w:r>
        <w:rPr>
          <w:rFonts w:hint="cs"/>
          <w:rtl/>
        </w:rPr>
        <w:t>,</w:t>
      </w:r>
      <w:r>
        <w:rPr>
          <w:rtl/>
        </w:rPr>
        <w:t xml:space="preserve"> </w:t>
      </w:r>
      <w:bookmarkStart w:id="13547" w:name="_ETM_Q24_510380"/>
      <w:bookmarkEnd w:id="13547"/>
      <w:r>
        <w:rPr>
          <w:rtl/>
        </w:rPr>
        <w:t xml:space="preserve">כשלא </w:t>
      </w:r>
      <w:bookmarkStart w:id="13548" w:name="_ETM_Q24_510710"/>
      <w:bookmarkEnd w:id="13548"/>
      <w:r>
        <w:rPr>
          <w:rtl/>
        </w:rPr>
        <w:t xml:space="preserve">לומדים </w:t>
      </w:r>
      <w:bookmarkStart w:id="13549" w:name="_ETM_Q24_511070"/>
      <w:bookmarkEnd w:id="13549"/>
      <w:r>
        <w:rPr>
          <w:rtl/>
        </w:rPr>
        <w:t>אנגלית</w:t>
      </w:r>
      <w:r>
        <w:rPr>
          <w:rFonts w:hint="cs"/>
          <w:rtl/>
        </w:rPr>
        <w:t>,</w:t>
      </w:r>
      <w:r>
        <w:rPr>
          <w:rtl/>
        </w:rPr>
        <w:t xml:space="preserve"> </w:t>
      </w:r>
      <w:bookmarkStart w:id="13550" w:name="_ETM_Q24_511579"/>
      <w:bookmarkEnd w:id="13550"/>
      <w:r>
        <w:rPr>
          <w:rFonts w:hint="cs"/>
          <w:rtl/>
        </w:rPr>
        <w:t>כ</w:t>
      </w:r>
      <w:r>
        <w:rPr>
          <w:rtl/>
        </w:rPr>
        <w:t xml:space="preserve">שלא </w:t>
      </w:r>
      <w:bookmarkStart w:id="13551" w:name="_ETM_Q24_511820"/>
      <w:bookmarkEnd w:id="13551"/>
      <w:r>
        <w:rPr>
          <w:rtl/>
        </w:rPr>
        <w:t xml:space="preserve">לומדים </w:t>
      </w:r>
      <w:bookmarkStart w:id="13552" w:name="_ETM_Q24_512120"/>
      <w:bookmarkEnd w:id="13552"/>
      <w:r>
        <w:rPr>
          <w:rtl/>
        </w:rPr>
        <w:t>מדעים</w:t>
      </w:r>
      <w:r>
        <w:rPr>
          <w:rFonts w:hint="cs"/>
          <w:rtl/>
        </w:rPr>
        <w:t xml:space="preserve"> </w:t>
      </w:r>
      <w:bookmarkStart w:id="13553" w:name="_ETM_Q24_512899"/>
      <w:bookmarkEnd w:id="13553"/>
      <w:r>
        <w:rPr>
          <w:rFonts w:hint="cs"/>
          <w:rtl/>
        </w:rPr>
        <w:t>וכ</w:t>
      </w:r>
      <w:r>
        <w:rPr>
          <w:rtl/>
        </w:rPr>
        <w:t xml:space="preserve">שלא </w:t>
      </w:r>
      <w:bookmarkStart w:id="13554" w:name="_ETM_Q24_513140"/>
      <w:bookmarkEnd w:id="13554"/>
      <w:r>
        <w:rPr>
          <w:rtl/>
        </w:rPr>
        <w:t xml:space="preserve">לומדים </w:t>
      </w:r>
      <w:bookmarkStart w:id="13555" w:name="_ETM_Q24_513500"/>
      <w:bookmarkEnd w:id="13555"/>
      <w:r>
        <w:rPr>
          <w:rtl/>
        </w:rPr>
        <w:t xml:space="preserve">בעצם </w:t>
      </w:r>
      <w:bookmarkStart w:id="13556" w:name="_ETM_Q24_514339"/>
      <w:bookmarkEnd w:id="13556"/>
      <w:r>
        <w:rPr>
          <w:rtl/>
        </w:rPr>
        <w:t xml:space="preserve">את </w:t>
      </w:r>
      <w:bookmarkStart w:id="13557" w:name="_ETM_Q24_514489"/>
      <w:bookmarkEnd w:id="13557"/>
      <w:r>
        <w:rPr>
          <w:rtl/>
        </w:rPr>
        <w:t xml:space="preserve">לימודי </w:t>
      </w:r>
      <w:bookmarkStart w:id="13558" w:name="_ETM_Q24_514850"/>
      <w:bookmarkEnd w:id="13558"/>
      <w:r>
        <w:rPr>
          <w:rtl/>
        </w:rPr>
        <w:t xml:space="preserve">הבסיס </w:t>
      </w:r>
      <w:bookmarkStart w:id="13559" w:name="_ETM_Q24_515239"/>
      <w:bookmarkEnd w:id="13559"/>
      <w:r>
        <w:rPr>
          <w:rtl/>
        </w:rPr>
        <w:t xml:space="preserve">כדי </w:t>
      </w:r>
      <w:bookmarkStart w:id="13560" w:name="_ETM_Q24_515480"/>
      <w:bookmarkEnd w:id="13560"/>
      <w:r>
        <w:rPr>
          <w:rtl/>
        </w:rPr>
        <w:t xml:space="preserve">להשתלב </w:t>
      </w:r>
      <w:bookmarkStart w:id="13561" w:name="_ETM_Q24_515839"/>
      <w:bookmarkEnd w:id="13561"/>
      <w:r>
        <w:rPr>
          <w:rtl/>
        </w:rPr>
        <w:t xml:space="preserve">בשוק </w:t>
      </w:r>
      <w:bookmarkStart w:id="13562" w:name="_ETM_Q24_516140"/>
      <w:bookmarkEnd w:id="13562"/>
      <w:r>
        <w:rPr>
          <w:rtl/>
        </w:rPr>
        <w:t>התעסוקה</w:t>
      </w:r>
      <w:r w:rsidR="00BA7CBA">
        <w:rPr>
          <w:rFonts w:hint="cs"/>
          <w:rtl/>
        </w:rPr>
        <w:t>,</w:t>
      </w:r>
      <w:r>
        <w:rPr>
          <w:rtl/>
        </w:rPr>
        <w:t xml:space="preserve"> </w:t>
      </w:r>
      <w:bookmarkStart w:id="13563" w:name="_ETM_Q24_517850"/>
      <w:bookmarkEnd w:id="13563"/>
      <w:r>
        <w:rPr>
          <w:rtl/>
        </w:rPr>
        <w:t xml:space="preserve">מונעים </w:t>
      </w:r>
      <w:bookmarkStart w:id="13564" w:name="_ETM_Q24_518719"/>
      <w:bookmarkEnd w:id="13564"/>
      <w:r>
        <w:rPr>
          <w:rtl/>
        </w:rPr>
        <w:t xml:space="preserve">מאותם </w:t>
      </w:r>
      <w:bookmarkStart w:id="13565" w:name="_ETM_Q24_519170"/>
      <w:bookmarkEnd w:id="13565"/>
      <w:r>
        <w:rPr>
          <w:rtl/>
        </w:rPr>
        <w:t>ילדים</w:t>
      </w:r>
      <w:bookmarkStart w:id="13566" w:name="_ETM_Q24_522739"/>
      <w:bookmarkStart w:id="13567" w:name="_ETM_Q24_523579"/>
      <w:bookmarkEnd w:id="13566"/>
      <w:bookmarkEnd w:id="13567"/>
      <w:r>
        <w:rPr>
          <w:rFonts w:hint="cs"/>
          <w:rtl/>
        </w:rPr>
        <w:t xml:space="preserve"> א</w:t>
      </w:r>
      <w:r>
        <w:rPr>
          <w:rtl/>
        </w:rPr>
        <w:t xml:space="preserve">ת </w:t>
      </w:r>
      <w:bookmarkStart w:id="13568" w:name="_ETM_Q24_523760"/>
      <w:bookmarkEnd w:id="13568"/>
      <w:r>
        <w:rPr>
          <w:rtl/>
        </w:rPr>
        <w:t xml:space="preserve">היכולת </w:t>
      </w:r>
      <w:bookmarkStart w:id="13569" w:name="_ETM_Q24_525199"/>
      <w:bookmarkEnd w:id="13569"/>
      <w:r>
        <w:rPr>
          <w:rtl/>
        </w:rPr>
        <w:t xml:space="preserve">להשתלב </w:t>
      </w:r>
      <w:bookmarkStart w:id="13570" w:name="_ETM_Q24_525859"/>
      <w:bookmarkEnd w:id="13570"/>
      <w:r>
        <w:rPr>
          <w:rtl/>
        </w:rPr>
        <w:t xml:space="preserve">בשוק </w:t>
      </w:r>
      <w:bookmarkStart w:id="13571" w:name="_ETM_Q24_526160"/>
      <w:bookmarkEnd w:id="13571"/>
      <w:r>
        <w:rPr>
          <w:rtl/>
        </w:rPr>
        <w:t>התעסוקה</w:t>
      </w:r>
      <w:bookmarkStart w:id="13572" w:name="_ETM_Q24_520219"/>
      <w:bookmarkEnd w:id="13572"/>
      <w:r>
        <w:rPr>
          <w:rFonts w:hint="cs"/>
          <w:rtl/>
        </w:rPr>
        <w:t xml:space="preserve"> </w:t>
      </w:r>
      <w:r>
        <w:rPr>
          <w:rtl/>
        </w:rPr>
        <w:t xml:space="preserve">כשהם </w:t>
      </w:r>
      <w:bookmarkStart w:id="13573" w:name="_ETM_Q24_520579"/>
      <w:bookmarkEnd w:id="13573"/>
      <w:r>
        <w:rPr>
          <w:rtl/>
        </w:rPr>
        <w:t xml:space="preserve">יגיעו </w:t>
      </w:r>
      <w:bookmarkStart w:id="13574" w:name="_ETM_Q24_520969"/>
      <w:bookmarkEnd w:id="13574"/>
      <w:r>
        <w:rPr>
          <w:rtl/>
        </w:rPr>
        <w:t xml:space="preserve">לגיל </w:t>
      </w:r>
      <w:bookmarkStart w:id="13575" w:name="_ETM_Q24_521270"/>
      <w:bookmarkEnd w:id="13575"/>
      <w:r>
        <w:rPr>
          <w:rtl/>
        </w:rPr>
        <w:t>בוגר</w:t>
      </w:r>
      <w:r>
        <w:rPr>
          <w:rFonts w:hint="cs"/>
          <w:rtl/>
        </w:rPr>
        <w:t>.</w:t>
      </w:r>
    </w:p>
    <w:p w:rsidR="00362C64" w:rsidRDefault="00362C64" w:rsidP="00BC2520">
      <w:pPr>
        <w:rPr>
          <w:rtl/>
        </w:rPr>
      </w:pPr>
    </w:p>
    <w:p w:rsidR="00362C64" w:rsidRDefault="00362C64" w:rsidP="00BA7CBA">
      <w:pPr>
        <w:rPr>
          <w:rtl/>
        </w:rPr>
      </w:pPr>
      <w:r>
        <w:rPr>
          <w:rtl/>
        </w:rPr>
        <w:t xml:space="preserve"> </w:t>
      </w:r>
      <w:bookmarkStart w:id="13576" w:name="_ETM_Q24_527900"/>
      <w:bookmarkEnd w:id="13576"/>
      <w:r>
        <w:rPr>
          <w:rtl/>
        </w:rPr>
        <w:t xml:space="preserve">סיפר </w:t>
      </w:r>
      <w:bookmarkStart w:id="13577" w:name="_ETM_Q24_528560"/>
      <w:bookmarkEnd w:id="13577"/>
      <w:r>
        <w:rPr>
          <w:rtl/>
        </w:rPr>
        <w:t xml:space="preserve">הממונה </w:t>
      </w:r>
      <w:bookmarkStart w:id="13578" w:name="_ETM_Q24_528980"/>
      <w:bookmarkEnd w:id="13578"/>
      <w:r>
        <w:rPr>
          <w:rtl/>
        </w:rPr>
        <w:t xml:space="preserve">על </w:t>
      </w:r>
      <w:bookmarkStart w:id="13579" w:name="_ETM_Q24_529040"/>
      <w:bookmarkEnd w:id="13579"/>
      <w:r>
        <w:rPr>
          <w:rtl/>
        </w:rPr>
        <w:t xml:space="preserve">התקציבים </w:t>
      </w:r>
      <w:bookmarkStart w:id="13580" w:name="_ETM_Q24_529640"/>
      <w:bookmarkEnd w:id="13580"/>
      <w:r>
        <w:rPr>
          <w:rtl/>
        </w:rPr>
        <w:t xml:space="preserve">בכנס </w:t>
      </w:r>
      <w:bookmarkStart w:id="13581" w:name="_ETM_Q24_530720"/>
      <w:bookmarkEnd w:id="13581"/>
      <w:r>
        <w:rPr>
          <w:rtl/>
        </w:rPr>
        <w:t>האחרון</w:t>
      </w:r>
      <w:r>
        <w:rPr>
          <w:rFonts w:hint="cs"/>
          <w:rtl/>
        </w:rPr>
        <w:t>,</w:t>
      </w:r>
      <w:r>
        <w:rPr>
          <w:rtl/>
        </w:rPr>
        <w:t xml:space="preserve"> </w:t>
      </w:r>
      <w:bookmarkStart w:id="13582" w:name="_ETM_Q24_531529"/>
      <w:bookmarkStart w:id="13583" w:name="_ETM_Q24_532610"/>
      <w:bookmarkStart w:id="13584" w:name="_ETM_Q24_532970"/>
      <w:bookmarkEnd w:id="13582"/>
      <w:bookmarkEnd w:id="13583"/>
      <w:bookmarkEnd w:id="13584"/>
      <w:r>
        <w:rPr>
          <w:rFonts w:hint="cs"/>
          <w:rtl/>
        </w:rPr>
        <w:t xml:space="preserve">כנס </w:t>
      </w:r>
      <w:r>
        <w:rPr>
          <w:rtl/>
        </w:rPr>
        <w:t>הורביץ</w:t>
      </w:r>
      <w:r>
        <w:rPr>
          <w:rFonts w:hint="cs"/>
          <w:rtl/>
        </w:rPr>
        <w:t>,</w:t>
      </w:r>
      <w:r>
        <w:rPr>
          <w:rtl/>
        </w:rPr>
        <w:t xml:space="preserve"> </w:t>
      </w:r>
      <w:bookmarkStart w:id="13585" w:name="_ETM_Q24_534019"/>
      <w:bookmarkStart w:id="13586" w:name="_ETM_Q24_534350"/>
      <w:bookmarkEnd w:id="13585"/>
      <w:bookmarkEnd w:id="13586"/>
      <w:r>
        <w:rPr>
          <w:rtl/>
        </w:rPr>
        <w:t xml:space="preserve">על </w:t>
      </w:r>
      <w:bookmarkStart w:id="13587" w:name="_ETM_Q24_534440"/>
      <w:bookmarkEnd w:id="13587"/>
      <w:r>
        <w:rPr>
          <w:rtl/>
        </w:rPr>
        <w:t xml:space="preserve">הבן </w:t>
      </w:r>
      <w:bookmarkStart w:id="13588" w:name="_ETM_Q24_534710"/>
      <w:bookmarkEnd w:id="13588"/>
      <w:r>
        <w:rPr>
          <w:rtl/>
        </w:rPr>
        <w:t xml:space="preserve">שלו </w:t>
      </w:r>
      <w:bookmarkStart w:id="13589" w:name="_ETM_Q24_534949"/>
      <w:bookmarkEnd w:id="13589"/>
      <w:r>
        <w:rPr>
          <w:rtl/>
        </w:rPr>
        <w:t xml:space="preserve">בכיתה </w:t>
      </w:r>
      <w:bookmarkStart w:id="13590" w:name="_ETM_Q24_535519"/>
      <w:bookmarkEnd w:id="13590"/>
      <w:r>
        <w:rPr>
          <w:rtl/>
        </w:rPr>
        <w:t>א'</w:t>
      </w:r>
      <w:r>
        <w:rPr>
          <w:rFonts w:hint="cs"/>
          <w:rtl/>
        </w:rPr>
        <w:t>,</w:t>
      </w:r>
      <w:r>
        <w:rPr>
          <w:rtl/>
        </w:rPr>
        <w:t xml:space="preserve"> </w:t>
      </w:r>
      <w:bookmarkStart w:id="13591" w:name="_ETM_Q24_536520"/>
      <w:bookmarkEnd w:id="13591"/>
      <w:r>
        <w:rPr>
          <w:rtl/>
        </w:rPr>
        <w:t>ואמר</w:t>
      </w:r>
      <w:r>
        <w:rPr>
          <w:rFonts w:hint="cs"/>
          <w:rtl/>
        </w:rPr>
        <w:t>:</w:t>
      </w:r>
      <w:r>
        <w:rPr>
          <w:rtl/>
        </w:rPr>
        <w:t xml:space="preserve"> </w:t>
      </w:r>
      <w:bookmarkStart w:id="13592" w:name="_ETM_Q24_537000"/>
      <w:bookmarkEnd w:id="13592"/>
      <w:r>
        <w:rPr>
          <w:rtl/>
        </w:rPr>
        <w:t>בוא</w:t>
      </w:r>
      <w:r>
        <w:rPr>
          <w:rFonts w:hint="cs"/>
          <w:rtl/>
        </w:rPr>
        <w:t>ו</w:t>
      </w:r>
      <w:r>
        <w:rPr>
          <w:rtl/>
        </w:rPr>
        <w:t xml:space="preserve"> </w:t>
      </w:r>
      <w:bookmarkStart w:id="13593" w:name="_ETM_Q24_537149"/>
      <w:bookmarkEnd w:id="13593"/>
      <w:r>
        <w:rPr>
          <w:rtl/>
        </w:rPr>
        <w:t xml:space="preserve">נראה </w:t>
      </w:r>
      <w:bookmarkStart w:id="13594" w:name="_ETM_Q24_537420"/>
      <w:bookmarkEnd w:id="13594"/>
      <w:r>
        <w:rPr>
          <w:rtl/>
        </w:rPr>
        <w:t xml:space="preserve">מה </w:t>
      </w:r>
      <w:bookmarkStart w:id="13595" w:name="_ETM_Q24_537539"/>
      <w:bookmarkEnd w:id="13595"/>
      <w:r>
        <w:rPr>
          <w:rtl/>
        </w:rPr>
        <w:t xml:space="preserve">יקרה </w:t>
      </w:r>
      <w:bookmarkStart w:id="13596" w:name="_ETM_Q24_539279"/>
      <w:bookmarkEnd w:id="13596"/>
      <w:r>
        <w:rPr>
          <w:rtl/>
        </w:rPr>
        <w:t xml:space="preserve">כשהבן </w:t>
      </w:r>
      <w:bookmarkStart w:id="13597" w:name="_ETM_Q24_539940"/>
      <w:bookmarkEnd w:id="13597"/>
      <w:r>
        <w:rPr>
          <w:rtl/>
        </w:rPr>
        <w:t xml:space="preserve">של </w:t>
      </w:r>
      <w:bookmarkStart w:id="13598" w:name="_ETM_Q24_540120"/>
      <w:bookmarkEnd w:id="13598"/>
      <w:r>
        <w:rPr>
          <w:rtl/>
        </w:rPr>
        <w:t xml:space="preserve">הבן </w:t>
      </w:r>
      <w:bookmarkStart w:id="13599" w:name="_ETM_Q24_540329"/>
      <w:bookmarkEnd w:id="13599"/>
      <w:r>
        <w:rPr>
          <w:rtl/>
        </w:rPr>
        <w:t xml:space="preserve">שלי </w:t>
      </w:r>
      <w:bookmarkStart w:id="13600" w:name="_ETM_Q24_540600"/>
      <w:bookmarkEnd w:id="13600"/>
      <w:r>
        <w:rPr>
          <w:rFonts w:hint="cs"/>
          <w:rtl/>
        </w:rPr>
        <w:t xml:space="preserve">יהיה </w:t>
      </w:r>
      <w:r>
        <w:rPr>
          <w:rtl/>
        </w:rPr>
        <w:t xml:space="preserve">בכיתה </w:t>
      </w:r>
      <w:bookmarkStart w:id="13601" w:name="_ETM_Q24_540960"/>
      <w:bookmarkEnd w:id="13601"/>
      <w:r>
        <w:rPr>
          <w:rtl/>
        </w:rPr>
        <w:t>א'</w:t>
      </w:r>
      <w:r>
        <w:rPr>
          <w:rFonts w:hint="cs"/>
          <w:rtl/>
        </w:rPr>
        <w:t>.</w:t>
      </w:r>
      <w:r>
        <w:rPr>
          <w:rtl/>
        </w:rPr>
        <w:t xml:space="preserve"> </w:t>
      </w:r>
      <w:bookmarkStart w:id="13602" w:name="_ETM_Q24_542310"/>
      <w:bookmarkEnd w:id="13602"/>
      <w:r>
        <w:rPr>
          <w:rtl/>
        </w:rPr>
        <w:t xml:space="preserve">הבת </w:t>
      </w:r>
      <w:bookmarkStart w:id="13603" w:name="_ETM_Q24_542610"/>
      <w:bookmarkEnd w:id="13603"/>
      <w:r>
        <w:rPr>
          <w:rtl/>
        </w:rPr>
        <w:t xml:space="preserve">שלי </w:t>
      </w:r>
      <w:bookmarkStart w:id="13604" w:name="_ETM_Q24_542790"/>
      <w:bookmarkEnd w:id="13604"/>
      <w:r>
        <w:rPr>
          <w:rtl/>
        </w:rPr>
        <w:t xml:space="preserve">היום </w:t>
      </w:r>
      <w:bookmarkStart w:id="13605" w:name="_ETM_Q24_542940"/>
      <w:bookmarkEnd w:id="13605"/>
      <w:r>
        <w:rPr>
          <w:rtl/>
        </w:rPr>
        <w:t xml:space="preserve">בכיתה </w:t>
      </w:r>
      <w:bookmarkStart w:id="13606" w:name="_ETM_Q24_543329"/>
      <w:bookmarkEnd w:id="13606"/>
      <w:r>
        <w:rPr>
          <w:rtl/>
        </w:rPr>
        <w:t>א'</w:t>
      </w:r>
      <w:r>
        <w:rPr>
          <w:rFonts w:hint="cs"/>
          <w:rtl/>
        </w:rPr>
        <w:t>.</w:t>
      </w:r>
      <w:r>
        <w:rPr>
          <w:rtl/>
        </w:rPr>
        <w:t xml:space="preserve"> </w:t>
      </w:r>
      <w:bookmarkStart w:id="13607" w:name="_ETM_Q24_543690"/>
      <w:bookmarkEnd w:id="13607"/>
      <w:r>
        <w:rPr>
          <w:rtl/>
        </w:rPr>
        <w:t>בוא</w:t>
      </w:r>
      <w:r>
        <w:rPr>
          <w:rFonts w:hint="cs"/>
          <w:rtl/>
        </w:rPr>
        <w:t>ו</w:t>
      </w:r>
      <w:r>
        <w:rPr>
          <w:rtl/>
        </w:rPr>
        <w:t xml:space="preserve"> </w:t>
      </w:r>
      <w:bookmarkStart w:id="13608" w:name="_ETM_Q24_543839"/>
      <w:bookmarkEnd w:id="13608"/>
      <w:r>
        <w:rPr>
          <w:rtl/>
        </w:rPr>
        <w:t xml:space="preserve">נראה </w:t>
      </w:r>
      <w:bookmarkStart w:id="13609" w:name="_ETM_Q24_544080"/>
      <w:bookmarkEnd w:id="13609"/>
      <w:r>
        <w:rPr>
          <w:rtl/>
        </w:rPr>
        <w:t xml:space="preserve">מה </w:t>
      </w:r>
      <w:bookmarkStart w:id="13610" w:name="_ETM_Q24_544200"/>
      <w:bookmarkEnd w:id="13610"/>
      <w:r>
        <w:rPr>
          <w:rtl/>
        </w:rPr>
        <w:t xml:space="preserve">יקרה </w:t>
      </w:r>
      <w:bookmarkStart w:id="13611" w:name="_ETM_Q24_544440"/>
      <w:bookmarkEnd w:id="13611"/>
      <w:r>
        <w:rPr>
          <w:rtl/>
        </w:rPr>
        <w:t xml:space="preserve">כשהבת </w:t>
      </w:r>
      <w:bookmarkStart w:id="13612" w:name="_ETM_Q24_544860"/>
      <w:bookmarkEnd w:id="13612"/>
      <w:r>
        <w:rPr>
          <w:rtl/>
        </w:rPr>
        <w:t xml:space="preserve">שלה </w:t>
      </w:r>
      <w:bookmarkStart w:id="13613" w:name="_ETM_Q24_545790"/>
      <w:bookmarkEnd w:id="13613"/>
      <w:r>
        <w:rPr>
          <w:rtl/>
        </w:rPr>
        <w:t xml:space="preserve">תהיה </w:t>
      </w:r>
      <w:bookmarkStart w:id="13614" w:name="_ETM_Q24_546029"/>
      <w:bookmarkEnd w:id="13614"/>
      <w:r>
        <w:rPr>
          <w:rtl/>
        </w:rPr>
        <w:t xml:space="preserve">בכיתה </w:t>
      </w:r>
      <w:bookmarkStart w:id="13615" w:name="_ETM_Q24_546420"/>
      <w:bookmarkEnd w:id="13615"/>
      <w:r>
        <w:rPr>
          <w:rtl/>
        </w:rPr>
        <w:t>א'</w:t>
      </w:r>
      <w:r>
        <w:rPr>
          <w:rFonts w:hint="cs"/>
          <w:rtl/>
        </w:rPr>
        <w:t>.</w:t>
      </w:r>
      <w:r>
        <w:rPr>
          <w:rtl/>
        </w:rPr>
        <w:t xml:space="preserve"> </w:t>
      </w:r>
      <w:bookmarkStart w:id="13616" w:name="_ETM_Q24_547339"/>
      <w:bookmarkEnd w:id="13616"/>
      <w:r>
        <w:rPr>
          <w:rtl/>
        </w:rPr>
        <w:t xml:space="preserve">50% </w:t>
      </w:r>
      <w:bookmarkStart w:id="13617" w:name="_ETM_Q24_548270"/>
      <w:bookmarkEnd w:id="13617"/>
      <w:r>
        <w:rPr>
          <w:rtl/>
        </w:rPr>
        <w:t>מהתלמידים</w:t>
      </w:r>
      <w:bookmarkStart w:id="13618" w:name="_ETM_Q24_549820"/>
      <w:bookmarkStart w:id="13619" w:name="_ETM_Q24_550570"/>
      <w:bookmarkEnd w:id="13618"/>
      <w:bookmarkEnd w:id="13619"/>
      <w:r>
        <w:rPr>
          <w:rtl/>
        </w:rPr>
        <w:t xml:space="preserve"> </w:t>
      </w:r>
      <w:bookmarkStart w:id="13620" w:name="_ETM_Q24_551110"/>
      <w:bookmarkEnd w:id="13620"/>
      <w:r>
        <w:rPr>
          <w:rtl/>
        </w:rPr>
        <w:t xml:space="preserve">יהיו </w:t>
      </w:r>
      <w:bookmarkStart w:id="13621" w:name="_ETM_Q24_551260"/>
      <w:bookmarkEnd w:id="13621"/>
      <w:r>
        <w:rPr>
          <w:rtl/>
        </w:rPr>
        <w:t xml:space="preserve">במגזר </w:t>
      </w:r>
      <w:bookmarkStart w:id="13622" w:name="_ETM_Q24_551710"/>
      <w:bookmarkEnd w:id="13622"/>
      <w:r>
        <w:rPr>
          <w:rtl/>
        </w:rPr>
        <w:t>החרדי</w:t>
      </w:r>
      <w:r>
        <w:rPr>
          <w:rFonts w:hint="cs"/>
          <w:rtl/>
        </w:rPr>
        <w:t>.</w:t>
      </w:r>
      <w:r>
        <w:rPr>
          <w:rtl/>
        </w:rPr>
        <w:t xml:space="preserve"> </w:t>
      </w:r>
      <w:bookmarkStart w:id="13623" w:name="_ETM_Q24_552970"/>
      <w:bookmarkEnd w:id="13623"/>
      <w:r>
        <w:rPr>
          <w:rtl/>
        </w:rPr>
        <w:t>עכשיו</w:t>
      </w:r>
      <w:r>
        <w:rPr>
          <w:rFonts w:hint="cs"/>
          <w:rtl/>
        </w:rPr>
        <w:t>,</w:t>
      </w:r>
      <w:r>
        <w:rPr>
          <w:rtl/>
        </w:rPr>
        <w:t xml:space="preserve"> </w:t>
      </w:r>
      <w:bookmarkStart w:id="13624" w:name="_ETM_Q24_553180"/>
      <w:bookmarkEnd w:id="13624"/>
      <w:r>
        <w:rPr>
          <w:rtl/>
        </w:rPr>
        <w:t xml:space="preserve">אין </w:t>
      </w:r>
      <w:bookmarkStart w:id="13625" w:name="_ETM_Q24_553450"/>
      <w:bookmarkEnd w:id="13625"/>
      <w:r>
        <w:rPr>
          <w:rtl/>
        </w:rPr>
        <w:t xml:space="preserve">בכך </w:t>
      </w:r>
      <w:bookmarkStart w:id="13626" w:name="_ETM_Q24_553750"/>
      <w:bookmarkEnd w:id="13626"/>
      <w:r>
        <w:rPr>
          <w:rtl/>
        </w:rPr>
        <w:t>פסול</w:t>
      </w:r>
      <w:r>
        <w:rPr>
          <w:rFonts w:hint="cs"/>
          <w:rtl/>
        </w:rPr>
        <w:t>,</w:t>
      </w:r>
      <w:r>
        <w:rPr>
          <w:rtl/>
        </w:rPr>
        <w:t xml:space="preserve"> </w:t>
      </w:r>
      <w:bookmarkStart w:id="13627" w:name="_ETM_Q24_555189"/>
      <w:bookmarkEnd w:id="13627"/>
      <w:r>
        <w:rPr>
          <w:rtl/>
        </w:rPr>
        <w:t xml:space="preserve">אבל </w:t>
      </w:r>
      <w:bookmarkStart w:id="13628" w:name="_ETM_Q24_555460"/>
      <w:bookmarkEnd w:id="13628"/>
      <w:r>
        <w:rPr>
          <w:rtl/>
        </w:rPr>
        <w:t xml:space="preserve">יש </w:t>
      </w:r>
      <w:bookmarkStart w:id="13629" w:name="_ETM_Q24_555670"/>
      <w:bookmarkEnd w:id="13629"/>
      <w:r>
        <w:rPr>
          <w:rtl/>
        </w:rPr>
        <w:t xml:space="preserve">פסול </w:t>
      </w:r>
      <w:bookmarkStart w:id="13630" w:name="_ETM_Q24_556029"/>
      <w:bookmarkEnd w:id="13630"/>
      <w:r>
        <w:rPr>
          <w:rtl/>
        </w:rPr>
        <w:t xml:space="preserve">בכך </w:t>
      </w:r>
      <w:bookmarkStart w:id="13631" w:name="_ETM_Q24_556390"/>
      <w:bookmarkEnd w:id="13631"/>
      <w:r>
        <w:rPr>
          <w:rtl/>
        </w:rPr>
        <w:t>ש</w:t>
      </w:r>
      <w:bookmarkStart w:id="13632" w:name="_ETM_Q24_557049"/>
      <w:bookmarkEnd w:id="13632"/>
      <w:r>
        <w:rPr>
          <w:rFonts w:hint="cs"/>
          <w:rtl/>
        </w:rPr>
        <w:t>מ-50%</w:t>
      </w:r>
      <w:r>
        <w:rPr>
          <w:rtl/>
        </w:rPr>
        <w:t xml:space="preserve"> </w:t>
      </w:r>
      <w:bookmarkStart w:id="13633" w:name="_ETM_Q24_557350"/>
      <w:bookmarkEnd w:id="13633"/>
      <w:r>
        <w:rPr>
          <w:rtl/>
        </w:rPr>
        <w:t xml:space="preserve">מהתלמידים </w:t>
      </w:r>
      <w:bookmarkStart w:id="13634" w:name="_ETM_Q24_557859"/>
      <w:bookmarkEnd w:id="13634"/>
      <w:r>
        <w:rPr>
          <w:rtl/>
        </w:rPr>
        <w:t xml:space="preserve">שילמדו </w:t>
      </w:r>
      <w:bookmarkStart w:id="13635" w:name="_ETM_Q24_558250"/>
      <w:bookmarkEnd w:id="13635"/>
      <w:r>
        <w:rPr>
          <w:rtl/>
        </w:rPr>
        <w:t xml:space="preserve">בכיתה </w:t>
      </w:r>
      <w:bookmarkStart w:id="13636" w:name="_ETM_Q24_558820"/>
      <w:bookmarkEnd w:id="13636"/>
      <w:r>
        <w:rPr>
          <w:rFonts w:hint="cs"/>
          <w:rtl/>
        </w:rPr>
        <w:t xml:space="preserve">א' </w:t>
      </w:r>
      <w:r>
        <w:rPr>
          <w:rtl/>
        </w:rPr>
        <w:t xml:space="preserve">במדינת </w:t>
      </w:r>
      <w:bookmarkStart w:id="13637" w:name="_ETM_Q24_559210"/>
      <w:bookmarkEnd w:id="13637"/>
      <w:r>
        <w:rPr>
          <w:rtl/>
        </w:rPr>
        <w:t>ישראל</w:t>
      </w:r>
      <w:r>
        <w:rPr>
          <w:rFonts w:hint="cs"/>
          <w:rtl/>
        </w:rPr>
        <w:t xml:space="preserve"> </w:t>
      </w:r>
      <w:r w:rsidR="00BA7CBA">
        <w:rPr>
          <w:rFonts w:hint="cs"/>
          <w:rtl/>
        </w:rPr>
        <w:t>–</w:t>
      </w:r>
      <w:r>
        <w:rPr>
          <w:rtl/>
        </w:rPr>
        <w:t xml:space="preserve"> </w:t>
      </w:r>
      <w:bookmarkStart w:id="13638" w:name="_ETM_Q24_560100"/>
      <w:bookmarkEnd w:id="13638"/>
      <w:r>
        <w:rPr>
          <w:rtl/>
        </w:rPr>
        <w:t xml:space="preserve">המדינה </w:t>
      </w:r>
      <w:bookmarkStart w:id="13639" w:name="_ETM_Q24_560610"/>
      <w:bookmarkEnd w:id="13639"/>
      <w:r>
        <w:rPr>
          <w:rtl/>
        </w:rPr>
        <w:t xml:space="preserve">במודע </w:t>
      </w:r>
      <w:bookmarkStart w:id="13640" w:name="_ETM_Q24_561120"/>
      <w:bookmarkEnd w:id="13640"/>
      <w:r>
        <w:rPr>
          <w:rtl/>
        </w:rPr>
        <w:t xml:space="preserve">תמנע </w:t>
      </w:r>
      <w:bookmarkStart w:id="13641" w:name="_ETM_Q24_562080"/>
      <w:bookmarkEnd w:id="13641"/>
      <w:r>
        <w:rPr>
          <w:rtl/>
        </w:rPr>
        <w:t xml:space="preserve">מהם </w:t>
      </w:r>
      <w:bookmarkStart w:id="13642" w:name="_ETM_Q24_563089"/>
      <w:bookmarkStart w:id="13643" w:name="_ETM_Q24_563389"/>
      <w:bookmarkEnd w:id="13642"/>
      <w:bookmarkEnd w:id="13643"/>
      <w:r>
        <w:rPr>
          <w:rtl/>
        </w:rPr>
        <w:t xml:space="preserve">ללמוד </w:t>
      </w:r>
      <w:bookmarkStart w:id="13644" w:name="_ETM_Q24_563779"/>
      <w:bookmarkEnd w:id="13644"/>
      <w:r>
        <w:rPr>
          <w:rtl/>
        </w:rPr>
        <w:t>מתמטיקה</w:t>
      </w:r>
      <w:r>
        <w:rPr>
          <w:rFonts w:hint="cs"/>
          <w:rtl/>
        </w:rPr>
        <w:t>,</w:t>
      </w:r>
      <w:r>
        <w:rPr>
          <w:rtl/>
        </w:rPr>
        <w:t xml:space="preserve"> </w:t>
      </w:r>
      <w:bookmarkStart w:id="13645" w:name="_ETM_Q24_565520"/>
      <w:bookmarkEnd w:id="13645"/>
      <w:r>
        <w:rPr>
          <w:rtl/>
        </w:rPr>
        <w:t xml:space="preserve">ללמוד </w:t>
      </w:r>
      <w:bookmarkStart w:id="13646" w:name="_ETM_Q24_565939"/>
      <w:bookmarkEnd w:id="13646"/>
      <w:r>
        <w:rPr>
          <w:rtl/>
        </w:rPr>
        <w:t>אנגלית</w:t>
      </w:r>
      <w:r>
        <w:rPr>
          <w:rFonts w:hint="cs"/>
          <w:rtl/>
        </w:rPr>
        <w:t>,</w:t>
      </w:r>
      <w:r>
        <w:rPr>
          <w:rtl/>
        </w:rPr>
        <w:t xml:space="preserve"> </w:t>
      </w:r>
      <w:bookmarkStart w:id="13647" w:name="_ETM_Q24_567040"/>
      <w:bookmarkEnd w:id="13647"/>
      <w:r>
        <w:rPr>
          <w:rtl/>
        </w:rPr>
        <w:t xml:space="preserve">ללמוד </w:t>
      </w:r>
      <w:bookmarkStart w:id="13648" w:name="_ETM_Q24_567460"/>
      <w:bookmarkEnd w:id="13648"/>
      <w:r>
        <w:rPr>
          <w:rtl/>
        </w:rPr>
        <w:t>מדעי</w:t>
      </w:r>
      <w:r>
        <w:rPr>
          <w:rFonts w:hint="cs"/>
          <w:rtl/>
        </w:rPr>
        <w:t>ם,</w:t>
      </w:r>
      <w:r>
        <w:rPr>
          <w:rtl/>
        </w:rPr>
        <w:t xml:space="preserve"> </w:t>
      </w:r>
      <w:bookmarkStart w:id="13649" w:name="_ETM_Q24_569700"/>
      <w:bookmarkEnd w:id="13649"/>
      <w:r>
        <w:rPr>
          <w:rtl/>
        </w:rPr>
        <w:t xml:space="preserve">ללמוד </w:t>
      </w:r>
      <w:bookmarkStart w:id="13650" w:name="_ETM_Q24_570060"/>
      <w:bookmarkEnd w:id="13650"/>
      <w:r>
        <w:rPr>
          <w:rtl/>
        </w:rPr>
        <w:t>ציונות</w:t>
      </w:r>
      <w:r>
        <w:rPr>
          <w:rFonts w:hint="cs"/>
          <w:rtl/>
        </w:rPr>
        <w:t>,</w:t>
      </w:r>
      <w:r>
        <w:rPr>
          <w:rtl/>
        </w:rPr>
        <w:t xml:space="preserve"> </w:t>
      </w:r>
      <w:bookmarkStart w:id="13651" w:name="_ETM_Q24_571359"/>
      <w:bookmarkEnd w:id="13651"/>
      <w:r>
        <w:rPr>
          <w:rtl/>
        </w:rPr>
        <w:t xml:space="preserve">ללמוד </w:t>
      </w:r>
      <w:bookmarkStart w:id="13652" w:name="_ETM_Q24_571719"/>
      <w:bookmarkEnd w:id="13652"/>
      <w:r>
        <w:rPr>
          <w:rtl/>
        </w:rPr>
        <w:t xml:space="preserve">על </w:t>
      </w:r>
      <w:bookmarkStart w:id="13653" w:name="_ETM_Q24_571839"/>
      <w:bookmarkEnd w:id="13653"/>
      <w:r>
        <w:rPr>
          <w:rtl/>
        </w:rPr>
        <w:t>הרצל</w:t>
      </w:r>
      <w:r>
        <w:rPr>
          <w:rFonts w:hint="cs"/>
          <w:rtl/>
        </w:rPr>
        <w:t xml:space="preserve"> ו</w:t>
      </w:r>
      <w:bookmarkStart w:id="13654" w:name="_ETM_Q24_572930"/>
      <w:bookmarkEnd w:id="13654"/>
      <w:r>
        <w:rPr>
          <w:rtl/>
        </w:rPr>
        <w:t xml:space="preserve">ללמוד </w:t>
      </w:r>
      <w:bookmarkStart w:id="13655" w:name="_ETM_Q24_573260"/>
      <w:bookmarkEnd w:id="13655"/>
      <w:r>
        <w:rPr>
          <w:rtl/>
        </w:rPr>
        <w:t xml:space="preserve">על </w:t>
      </w:r>
      <w:bookmarkStart w:id="13656" w:name="_ETM_Q24_573350"/>
      <w:bookmarkEnd w:id="13656"/>
      <w:r>
        <w:rPr>
          <w:rtl/>
        </w:rPr>
        <w:t>בן</w:t>
      </w:r>
      <w:bookmarkStart w:id="13657" w:name="_ETM_Q24_573500"/>
      <w:bookmarkEnd w:id="13657"/>
      <w:r>
        <w:rPr>
          <w:rFonts w:hint="cs"/>
          <w:rtl/>
        </w:rPr>
        <w:t>-</w:t>
      </w:r>
      <w:r>
        <w:rPr>
          <w:rtl/>
        </w:rPr>
        <w:t>גוריון</w:t>
      </w:r>
      <w:r>
        <w:rPr>
          <w:rFonts w:hint="cs"/>
          <w:rtl/>
        </w:rPr>
        <w:t>.</w:t>
      </w:r>
      <w:r>
        <w:rPr>
          <w:rtl/>
        </w:rPr>
        <w:t xml:space="preserve"> </w:t>
      </w:r>
      <w:bookmarkStart w:id="13658" w:name="_ETM_Q24_574560"/>
      <w:bookmarkEnd w:id="13658"/>
      <w:r>
        <w:rPr>
          <w:rtl/>
        </w:rPr>
        <w:t xml:space="preserve">אדוני </w:t>
      </w:r>
      <w:bookmarkStart w:id="13659" w:name="_ETM_Q24_574979"/>
      <w:bookmarkEnd w:id="13659"/>
      <w:r>
        <w:rPr>
          <w:rtl/>
        </w:rPr>
        <w:t xml:space="preserve">שר </w:t>
      </w:r>
      <w:bookmarkStart w:id="13660" w:name="_ETM_Q24_575279"/>
      <w:bookmarkEnd w:id="13660"/>
      <w:r>
        <w:rPr>
          <w:rtl/>
        </w:rPr>
        <w:t>החינוך</w:t>
      </w:r>
      <w:r>
        <w:rPr>
          <w:rFonts w:hint="cs"/>
          <w:rtl/>
        </w:rPr>
        <w:t>,</w:t>
      </w:r>
      <w:r>
        <w:rPr>
          <w:rtl/>
        </w:rPr>
        <w:t xml:space="preserve"> </w:t>
      </w:r>
      <w:bookmarkStart w:id="13661" w:name="_ETM_Q24_575670"/>
      <w:bookmarkEnd w:id="13661"/>
      <w:r>
        <w:rPr>
          <w:rtl/>
        </w:rPr>
        <w:t xml:space="preserve">אתם </w:t>
      </w:r>
      <w:bookmarkStart w:id="13662" w:name="_ETM_Q24_575939"/>
      <w:bookmarkEnd w:id="13662"/>
      <w:r>
        <w:rPr>
          <w:rtl/>
        </w:rPr>
        <w:t xml:space="preserve">מעבירים </w:t>
      </w:r>
      <w:bookmarkStart w:id="13663" w:name="_ETM_Q24_576359"/>
      <w:bookmarkEnd w:id="13663"/>
      <w:r>
        <w:rPr>
          <w:rtl/>
        </w:rPr>
        <w:t xml:space="preserve">החלטה </w:t>
      </w:r>
      <w:bookmarkStart w:id="13664" w:name="_ETM_Q24_576749"/>
      <w:bookmarkEnd w:id="13664"/>
      <w:r>
        <w:rPr>
          <w:rtl/>
        </w:rPr>
        <w:t xml:space="preserve">בממשלה </w:t>
      </w:r>
      <w:bookmarkStart w:id="13665" w:name="_ETM_Q24_577960"/>
      <w:bookmarkEnd w:id="13665"/>
      <w:r>
        <w:rPr>
          <w:rtl/>
        </w:rPr>
        <w:t xml:space="preserve">על </w:t>
      </w:r>
      <w:bookmarkStart w:id="13666" w:name="_ETM_Q24_578170"/>
      <w:bookmarkEnd w:id="13666"/>
      <w:r>
        <w:rPr>
          <w:rtl/>
        </w:rPr>
        <w:t xml:space="preserve">ציונות </w:t>
      </w:r>
      <w:bookmarkStart w:id="13667" w:name="_ETM_Q24_578770"/>
      <w:bookmarkEnd w:id="13667"/>
      <w:r>
        <w:rPr>
          <w:rtl/>
        </w:rPr>
        <w:t xml:space="preserve">כערך </w:t>
      </w:r>
      <w:bookmarkStart w:id="13668" w:name="_ETM_Q24_579130"/>
      <w:bookmarkEnd w:id="13668"/>
      <w:r>
        <w:rPr>
          <w:rtl/>
        </w:rPr>
        <w:t>ליבה</w:t>
      </w:r>
      <w:r>
        <w:rPr>
          <w:rFonts w:hint="cs"/>
          <w:rtl/>
        </w:rPr>
        <w:t>.</w:t>
      </w:r>
      <w:r>
        <w:rPr>
          <w:rtl/>
        </w:rPr>
        <w:t xml:space="preserve"> </w:t>
      </w:r>
      <w:bookmarkStart w:id="13669" w:name="_ETM_Q24_579520"/>
      <w:bookmarkEnd w:id="13669"/>
      <w:r>
        <w:rPr>
          <w:rFonts w:hint="cs"/>
          <w:rtl/>
        </w:rPr>
        <w:t xml:space="preserve">על </w:t>
      </w:r>
      <w:bookmarkStart w:id="13670" w:name="_ETM_Q24_584972"/>
      <w:bookmarkEnd w:id="13670"/>
      <w:r>
        <w:rPr>
          <w:rtl/>
        </w:rPr>
        <w:t xml:space="preserve">זה </w:t>
      </w:r>
      <w:bookmarkStart w:id="13671" w:name="_ETM_Q24_579729"/>
      <w:bookmarkEnd w:id="13671"/>
      <w:r>
        <w:rPr>
          <w:rtl/>
        </w:rPr>
        <w:t xml:space="preserve">אתם </w:t>
      </w:r>
      <w:bookmarkStart w:id="13672" w:name="_ETM_Q24_580509"/>
      <w:bookmarkEnd w:id="13672"/>
      <w:r>
        <w:rPr>
          <w:rtl/>
        </w:rPr>
        <w:t>מדברים</w:t>
      </w:r>
      <w:r>
        <w:rPr>
          <w:rFonts w:hint="cs"/>
          <w:rtl/>
        </w:rPr>
        <w:t>.</w:t>
      </w:r>
      <w:r>
        <w:rPr>
          <w:rtl/>
        </w:rPr>
        <w:t xml:space="preserve"> </w:t>
      </w:r>
      <w:bookmarkStart w:id="13673" w:name="_ETM_Q24_582740"/>
      <w:bookmarkEnd w:id="13673"/>
      <w:r>
        <w:rPr>
          <w:rtl/>
        </w:rPr>
        <w:t xml:space="preserve">למה </w:t>
      </w:r>
      <w:bookmarkStart w:id="13674" w:name="_ETM_Q24_583159"/>
      <w:bookmarkEnd w:id="13674"/>
      <w:r>
        <w:rPr>
          <w:rFonts w:hint="cs"/>
          <w:rtl/>
        </w:rPr>
        <w:t>ש</w:t>
      </w:r>
      <w:r>
        <w:rPr>
          <w:rtl/>
        </w:rPr>
        <w:t xml:space="preserve">בבתי </w:t>
      </w:r>
      <w:bookmarkStart w:id="13675" w:name="_ETM_Q24_583624"/>
      <w:bookmarkEnd w:id="13675"/>
      <w:r>
        <w:rPr>
          <w:rtl/>
        </w:rPr>
        <w:t xml:space="preserve">הספר </w:t>
      </w:r>
      <w:bookmarkStart w:id="13676" w:name="_ETM_Q24_584089"/>
      <w:bookmarkEnd w:id="13676"/>
      <w:r>
        <w:rPr>
          <w:rtl/>
        </w:rPr>
        <w:t xml:space="preserve">האלה </w:t>
      </w:r>
      <w:bookmarkStart w:id="13677" w:name="_ETM_Q24_584299"/>
      <w:bookmarkEnd w:id="13677"/>
      <w:r>
        <w:rPr>
          <w:rtl/>
        </w:rPr>
        <w:t xml:space="preserve">לא </w:t>
      </w:r>
      <w:bookmarkStart w:id="13678" w:name="_ETM_Q24_584569"/>
      <w:bookmarkEnd w:id="13678"/>
      <w:r>
        <w:rPr>
          <w:rtl/>
        </w:rPr>
        <w:t xml:space="preserve">ילמדו </w:t>
      </w:r>
      <w:bookmarkStart w:id="13679" w:name="_ETM_Q24_585170"/>
      <w:bookmarkEnd w:id="13679"/>
      <w:r>
        <w:rPr>
          <w:rtl/>
        </w:rPr>
        <w:t>מילה</w:t>
      </w:r>
      <w:bookmarkStart w:id="13680" w:name="_ETM_Q24_585529"/>
      <w:bookmarkEnd w:id="13680"/>
      <w:r>
        <w:rPr>
          <w:rFonts w:hint="cs"/>
          <w:rtl/>
        </w:rPr>
        <w:t xml:space="preserve"> אחת</w:t>
      </w:r>
      <w:r>
        <w:rPr>
          <w:rtl/>
        </w:rPr>
        <w:t xml:space="preserve"> </w:t>
      </w:r>
      <w:bookmarkStart w:id="13681" w:name="_ETM_Q24_585799"/>
      <w:bookmarkEnd w:id="13681"/>
      <w:r>
        <w:rPr>
          <w:rtl/>
        </w:rPr>
        <w:t xml:space="preserve">על </w:t>
      </w:r>
      <w:bookmarkStart w:id="13682" w:name="_ETM_Q24_585920"/>
      <w:bookmarkEnd w:id="13682"/>
      <w:r>
        <w:rPr>
          <w:rtl/>
        </w:rPr>
        <w:t>ציונות</w:t>
      </w:r>
      <w:r>
        <w:rPr>
          <w:rFonts w:hint="cs"/>
          <w:rtl/>
        </w:rPr>
        <w:t>?</w:t>
      </w:r>
      <w:r>
        <w:rPr>
          <w:rtl/>
        </w:rPr>
        <w:t xml:space="preserve"> </w:t>
      </w:r>
      <w:bookmarkStart w:id="13683" w:name="_ETM_Q24_587270"/>
      <w:bookmarkEnd w:id="13683"/>
      <w:r>
        <w:rPr>
          <w:rtl/>
        </w:rPr>
        <w:t xml:space="preserve">למה </w:t>
      </w:r>
      <w:bookmarkStart w:id="13684" w:name="_ETM_Q24_587689"/>
      <w:bookmarkEnd w:id="13684"/>
      <w:r>
        <w:rPr>
          <w:rtl/>
        </w:rPr>
        <w:t xml:space="preserve">הם </w:t>
      </w:r>
      <w:bookmarkStart w:id="13685" w:name="_ETM_Q24_587779"/>
      <w:bookmarkEnd w:id="13685"/>
      <w:r>
        <w:rPr>
          <w:rtl/>
        </w:rPr>
        <w:t xml:space="preserve">לא </w:t>
      </w:r>
      <w:bookmarkStart w:id="13686" w:name="_ETM_Q24_587899"/>
      <w:bookmarkEnd w:id="13686"/>
      <w:r>
        <w:rPr>
          <w:rtl/>
        </w:rPr>
        <w:t xml:space="preserve">צריכים </w:t>
      </w:r>
      <w:bookmarkStart w:id="13687" w:name="_ETM_Q24_588320"/>
      <w:bookmarkEnd w:id="13687"/>
      <w:r>
        <w:rPr>
          <w:rtl/>
        </w:rPr>
        <w:t xml:space="preserve">לדעת </w:t>
      </w:r>
      <w:bookmarkStart w:id="13688" w:name="_ETM_Q24_588679"/>
      <w:bookmarkEnd w:id="13688"/>
      <w:r>
        <w:rPr>
          <w:rtl/>
        </w:rPr>
        <w:t xml:space="preserve">של </w:t>
      </w:r>
      <w:bookmarkStart w:id="13689" w:name="_ETM_Q24_588829"/>
      <w:bookmarkEnd w:id="13689"/>
      <w:r>
        <w:rPr>
          <w:rtl/>
        </w:rPr>
        <w:t xml:space="preserve">מי </w:t>
      </w:r>
      <w:bookmarkStart w:id="13690" w:name="_ETM_Q24_588979"/>
      <w:bookmarkEnd w:id="13690"/>
      <w:r>
        <w:rPr>
          <w:rtl/>
        </w:rPr>
        <w:t xml:space="preserve">התמונה </w:t>
      </w:r>
      <w:bookmarkStart w:id="13691" w:name="_ETM_Q24_589399"/>
      <w:bookmarkEnd w:id="13691"/>
      <w:r>
        <w:rPr>
          <w:rtl/>
        </w:rPr>
        <w:t xml:space="preserve">הזאת </w:t>
      </w:r>
      <w:bookmarkStart w:id="13692" w:name="_ETM_Q24_589640"/>
      <w:bookmarkEnd w:id="13692"/>
      <w:r>
        <w:rPr>
          <w:rtl/>
        </w:rPr>
        <w:t xml:space="preserve">שתלויה </w:t>
      </w:r>
      <w:bookmarkStart w:id="13693" w:name="_ETM_Q24_590089"/>
      <w:bookmarkEnd w:id="13693"/>
      <w:r>
        <w:rPr>
          <w:rtl/>
        </w:rPr>
        <w:t xml:space="preserve">כאן </w:t>
      </w:r>
      <w:bookmarkStart w:id="13694" w:name="_ETM_Q24_590270"/>
      <w:bookmarkEnd w:id="13694"/>
      <w:r>
        <w:rPr>
          <w:rtl/>
        </w:rPr>
        <w:t>מאחוריי</w:t>
      </w:r>
      <w:r>
        <w:rPr>
          <w:rFonts w:hint="cs"/>
          <w:rtl/>
        </w:rPr>
        <w:t>?</w:t>
      </w:r>
      <w:r>
        <w:rPr>
          <w:rtl/>
        </w:rPr>
        <w:t xml:space="preserve"> </w:t>
      </w:r>
      <w:bookmarkStart w:id="13695" w:name="_ETM_Q24_591720"/>
      <w:bookmarkEnd w:id="13695"/>
      <w:r>
        <w:rPr>
          <w:rtl/>
        </w:rPr>
        <w:t xml:space="preserve">למה </w:t>
      </w:r>
      <w:bookmarkStart w:id="13696" w:name="_ETM_Q24_592050"/>
      <w:bookmarkEnd w:id="13696"/>
      <w:r>
        <w:rPr>
          <w:rtl/>
        </w:rPr>
        <w:t xml:space="preserve">הם </w:t>
      </w:r>
      <w:bookmarkStart w:id="13697" w:name="_ETM_Q24_592170"/>
      <w:bookmarkEnd w:id="13697"/>
      <w:r>
        <w:rPr>
          <w:rtl/>
        </w:rPr>
        <w:t xml:space="preserve">לא </w:t>
      </w:r>
      <w:bookmarkStart w:id="13698" w:name="_ETM_Q24_592290"/>
      <w:bookmarkEnd w:id="13698"/>
      <w:r>
        <w:rPr>
          <w:rtl/>
        </w:rPr>
        <w:t xml:space="preserve">צריכים </w:t>
      </w:r>
      <w:bookmarkStart w:id="13699" w:name="_ETM_Q24_592680"/>
      <w:bookmarkEnd w:id="13699"/>
      <w:r>
        <w:rPr>
          <w:rtl/>
        </w:rPr>
        <w:t xml:space="preserve">לדעת </w:t>
      </w:r>
      <w:bookmarkStart w:id="13700" w:name="_ETM_Q24_593520"/>
      <w:bookmarkEnd w:id="13700"/>
      <w:r>
        <w:rPr>
          <w:rtl/>
        </w:rPr>
        <w:t xml:space="preserve">מי </w:t>
      </w:r>
      <w:r>
        <w:rPr>
          <w:rFonts w:hint="cs"/>
          <w:rtl/>
        </w:rPr>
        <w:t xml:space="preserve">היו </w:t>
      </w:r>
      <w:bookmarkStart w:id="13701" w:name="_ETM_Q24_595000"/>
      <w:bookmarkEnd w:id="13701"/>
      <w:r>
        <w:rPr>
          <w:rFonts w:hint="cs"/>
          <w:rtl/>
        </w:rPr>
        <w:t xml:space="preserve">ז'בוטינסקי ובן-גוריון? </w:t>
      </w:r>
    </w:p>
    <w:p w:rsidR="00362C64" w:rsidRDefault="00362C64" w:rsidP="00BC2520">
      <w:pPr>
        <w:rPr>
          <w:rtl/>
        </w:rPr>
      </w:pPr>
      <w:bookmarkStart w:id="13702" w:name="_ETM_Q24_599000"/>
      <w:bookmarkEnd w:id="13702"/>
    </w:p>
    <w:p w:rsidR="00362C64" w:rsidRDefault="00362C64" w:rsidP="00BA7CBA">
      <w:pPr>
        <w:rPr>
          <w:rtl/>
        </w:rPr>
      </w:pPr>
      <w:bookmarkStart w:id="13703" w:name="_ETM_Q24_600000"/>
      <w:bookmarkEnd w:id="13703"/>
      <w:r>
        <w:rPr>
          <w:rFonts w:hint="cs"/>
          <w:rtl/>
        </w:rPr>
        <w:t xml:space="preserve">לשיטתכם, אתם חושבים שבזה </w:t>
      </w:r>
      <w:bookmarkStart w:id="13704" w:name="_ETM_Q24_603000"/>
      <w:bookmarkEnd w:id="13704"/>
      <w:r>
        <w:rPr>
          <w:rFonts w:hint="cs"/>
          <w:rtl/>
        </w:rPr>
        <w:t>שאתם תקבלו החלטות על הציונות כערך, תקדמו את הציונות</w:t>
      </w:r>
      <w:r w:rsidR="00BA7CBA">
        <w:rPr>
          <w:rFonts w:hint="cs"/>
          <w:rtl/>
        </w:rPr>
        <w:t>.</w:t>
      </w:r>
      <w:r>
        <w:rPr>
          <w:rFonts w:hint="cs"/>
          <w:rtl/>
        </w:rPr>
        <w:t xml:space="preserve"> בדיוק הפוך. בעצם, אתם עושים כאן חטא כפול: פעם </w:t>
      </w:r>
      <w:bookmarkStart w:id="13705" w:name="_ETM_Q24_613000"/>
      <w:bookmarkEnd w:id="13705"/>
      <w:r>
        <w:rPr>
          <w:rFonts w:hint="cs"/>
          <w:rtl/>
        </w:rPr>
        <w:t xml:space="preserve">אחת </w:t>
      </w:r>
      <w:r>
        <w:rPr>
          <w:rFonts w:hint="eastAsia"/>
          <w:rtl/>
        </w:rPr>
        <w:t xml:space="preserve">– </w:t>
      </w:r>
      <w:r>
        <w:rPr>
          <w:rFonts w:hint="cs"/>
          <w:rtl/>
        </w:rPr>
        <w:t xml:space="preserve">אתם עושים חטא חמור כלפי אותם ילדים, </w:t>
      </w:r>
      <w:bookmarkStart w:id="13706" w:name="_ETM_Q24_618000"/>
      <w:bookmarkEnd w:id="13706"/>
      <w:r>
        <w:rPr>
          <w:rFonts w:hint="cs"/>
          <w:rtl/>
        </w:rPr>
        <w:t>כי אתם תמנעו מאותם הילדים את היכולת שלהם לבחור</w:t>
      </w:r>
      <w:bookmarkStart w:id="13707" w:name="_ETM_Q24_621000"/>
      <w:bookmarkEnd w:id="13707"/>
      <w:r>
        <w:rPr>
          <w:rFonts w:hint="cs"/>
          <w:rtl/>
        </w:rPr>
        <w:t xml:space="preserve">, את היכולת שלהם להתפרנס בכבוד. פעם שנייה </w:t>
      </w:r>
      <w:r w:rsidR="00BA7CBA">
        <w:rPr>
          <w:rFonts w:hint="eastAsia"/>
          <w:rtl/>
        </w:rPr>
        <w:t>–</w:t>
      </w:r>
      <w:r>
        <w:rPr>
          <w:rFonts w:hint="cs"/>
          <w:rtl/>
        </w:rPr>
        <w:t xml:space="preserve"> אתם </w:t>
      </w:r>
      <w:bookmarkStart w:id="13708" w:name="_ETM_Q24_630000"/>
      <w:bookmarkEnd w:id="13708"/>
      <w:r>
        <w:rPr>
          <w:rFonts w:hint="cs"/>
          <w:rtl/>
        </w:rPr>
        <w:t xml:space="preserve">עושים את החטא הזה למדינת ישראל, כי </w:t>
      </w:r>
      <w:bookmarkStart w:id="13709" w:name="_ETM_Q24_635000"/>
      <w:bookmarkEnd w:id="13709"/>
      <w:r>
        <w:rPr>
          <w:rFonts w:hint="cs"/>
          <w:rtl/>
        </w:rPr>
        <w:t xml:space="preserve">מדינת ישראל לא תוכל להמשיך להתקיים כמדינה מפותחת, </w:t>
      </w:r>
      <w:bookmarkStart w:id="13710" w:name="_ETM_Q24_640000"/>
      <w:bookmarkEnd w:id="13710"/>
      <w:r>
        <w:rPr>
          <w:rFonts w:hint="cs"/>
          <w:rtl/>
        </w:rPr>
        <w:t xml:space="preserve">לא תוכל להתקיים </w:t>
      </w:r>
      <w:r w:rsidRPr="008650D0">
        <w:rPr>
          <w:rFonts w:hint="cs"/>
          <w:rtl/>
        </w:rPr>
        <w:t>כסטרטאפ</w:t>
      </w:r>
      <w:r>
        <w:rPr>
          <w:rFonts w:hint="cs"/>
          <w:rtl/>
        </w:rPr>
        <w:t xml:space="preserve"> ניישן, כמדינה שיש בה </w:t>
      </w:r>
      <w:bookmarkStart w:id="13711" w:name="_ETM_Q24_642000"/>
      <w:bookmarkEnd w:id="13711"/>
      <w:r>
        <w:rPr>
          <w:rFonts w:hint="cs"/>
          <w:rtl/>
        </w:rPr>
        <w:t xml:space="preserve">פיתוחים טכנולוגיים, הייטק, כש-50% מהתלמידים </w:t>
      </w:r>
      <w:r>
        <w:rPr>
          <w:rFonts w:hint="eastAsia"/>
          <w:rtl/>
        </w:rPr>
        <w:t>– ולשם אנחנו</w:t>
      </w:r>
      <w:r>
        <w:rPr>
          <w:rFonts w:hint="cs"/>
          <w:rtl/>
        </w:rPr>
        <w:t xml:space="preserve"> </w:t>
      </w:r>
      <w:bookmarkStart w:id="13712" w:name="_ETM_Q24_649000"/>
      <w:bookmarkEnd w:id="13712"/>
      <w:r>
        <w:rPr>
          <w:rFonts w:hint="cs"/>
          <w:rtl/>
        </w:rPr>
        <w:t xml:space="preserve">נגיע בתוך כעשור, עשר או 20 שנה מהיום שם </w:t>
      </w:r>
      <w:bookmarkStart w:id="13713" w:name="_ETM_Q24_653000"/>
      <w:bookmarkEnd w:id="13713"/>
      <w:r>
        <w:rPr>
          <w:rFonts w:hint="cs"/>
          <w:rtl/>
        </w:rPr>
        <w:t xml:space="preserve">אנחנו נהיה </w:t>
      </w:r>
      <w:r w:rsidR="00BA7CBA">
        <w:rPr>
          <w:rFonts w:hint="eastAsia"/>
          <w:rtl/>
        </w:rPr>
        <w:t>–</w:t>
      </w:r>
      <w:r>
        <w:rPr>
          <w:rFonts w:hint="cs"/>
          <w:rtl/>
        </w:rPr>
        <w:t xml:space="preserve"> לא ילמדו את לימודי הבסיס האלה. </w:t>
      </w:r>
    </w:p>
    <w:p w:rsidR="00362C64" w:rsidRDefault="00362C64" w:rsidP="00BC2520">
      <w:pPr>
        <w:rPr>
          <w:rtl/>
        </w:rPr>
      </w:pPr>
      <w:bookmarkStart w:id="13714" w:name="_ETM_Q24_650000"/>
      <w:bookmarkEnd w:id="13714"/>
    </w:p>
    <w:p w:rsidR="00362C64" w:rsidRDefault="00362C64" w:rsidP="00BA7CBA">
      <w:pPr>
        <w:rPr>
          <w:rtl/>
          <w:lang w:eastAsia="he-IL"/>
        </w:rPr>
      </w:pPr>
      <w:bookmarkStart w:id="13715" w:name="_ETM_Q24_651000"/>
      <w:bookmarkEnd w:id="13715"/>
      <w:r>
        <w:rPr>
          <w:rFonts w:hint="cs"/>
          <w:rtl/>
        </w:rPr>
        <w:t xml:space="preserve">לסיכום דבריי, אדוני שר החינוך, אני רק אציין את </w:t>
      </w:r>
      <w:bookmarkStart w:id="13716" w:name="_ETM_Q24_667000"/>
      <w:bookmarkEnd w:id="13716"/>
      <w:r>
        <w:rPr>
          <w:rFonts w:hint="cs"/>
          <w:rtl/>
        </w:rPr>
        <w:t xml:space="preserve">מה שיודעים רבים וטובים מהמנהיגים החרדים. אתמול הלך </w:t>
      </w:r>
      <w:bookmarkStart w:id="13717" w:name="_ETM_Q24_674000"/>
      <w:bookmarkEnd w:id="13717"/>
      <w:r>
        <w:rPr>
          <w:rFonts w:hint="cs"/>
          <w:rtl/>
        </w:rPr>
        <w:t xml:space="preserve">לעולמו הרב אדלשטיין, </w:t>
      </w:r>
      <w:r w:rsidR="00BA7CBA">
        <w:rPr>
          <w:rFonts w:hint="cs"/>
          <w:rtl/>
        </w:rPr>
        <w:t>ו</w:t>
      </w:r>
      <w:r>
        <w:rPr>
          <w:rFonts w:hint="cs"/>
          <w:rtl/>
        </w:rPr>
        <w:t xml:space="preserve">באמת אני משתתף גם בצער המשפחה וגם בצער הקהילה וכל תלמידיו. הוא העמיד אחריו מאות </w:t>
      </w:r>
      <w:bookmarkStart w:id="13718" w:name="_ETM_Q24_689000"/>
      <w:bookmarkEnd w:id="13718"/>
      <w:r w:rsidRPr="008650D0">
        <w:rPr>
          <w:rFonts w:hint="cs"/>
          <w:rtl/>
        </w:rPr>
        <w:t>רבות</w:t>
      </w:r>
      <w:r>
        <w:rPr>
          <w:rFonts w:hint="cs"/>
          <w:rtl/>
        </w:rPr>
        <w:t xml:space="preserve"> של תלמידים; מנהיג חשוב בעולם החרדי, ושווה קצת לעיין, אדוני השר ואדוני היושב בראש, בקורות חייו של הרב </w:t>
      </w:r>
      <w:bookmarkStart w:id="13719" w:name="_ETM_Q24_697000"/>
      <w:bookmarkEnd w:id="13719"/>
      <w:r>
        <w:rPr>
          <w:rFonts w:hint="cs"/>
          <w:rtl/>
        </w:rPr>
        <w:t xml:space="preserve">אדלשטיין ולראות גם מאיפה הוא בא, </w:t>
      </w:r>
      <w:bookmarkStart w:id="13720" w:name="_ETM_Q24_701000"/>
      <w:bookmarkEnd w:id="13720"/>
      <w:r>
        <w:rPr>
          <w:rFonts w:hint="cs"/>
          <w:rtl/>
        </w:rPr>
        <w:t xml:space="preserve">וגם מה הוא למד ואיך הוא למד. </w:t>
      </w:r>
      <w:bookmarkStart w:id="13721" w:name="_ETM_Q24_206000"/>
      <w:bookmarkStart w:id="13722" w:name="_ETM_Q24_195000"/>
      <w:bookmarkStart w:id="13723" w:name="TOR_Q25"/>
      <w:bookmarkStart w:id="13724" w:name="_ETM_Q25_71209"/>
      <w:bookmarkStart w:id="13725" w:name="_ETM_Q25_71346"/>
      <w:bookmarkStart w:id="13726" w:name="_ETM_Q25_71376"/>
      <w:bookmarkStart w:id="13727" w:name="_ETM_Q25_71487"/>
      <w:bookmarkStart w:id="13728" w:name="_ETM_Q25_71519"/>
      <w:bookmarkStart w:id="13729" w:name="_ETM_Q25_71623"/>
      <w:bookmarkEnd w:id="13721"/>
      <w:bookmarkEnd w:id="13722"/>
      <w:bookmarkEnd w:id="13723"/>
      <w:bookmarkEnd w:id="13724"/>
      <w:bookmarkEnd w:id="13725"/>
      <w:bookmarkEnd w:id="13726"/>
      <w:bookmarkEnd w:id="13727"/>
      <w:bookmarkEnd w:id="13728"/>
      <w:bookmarkEnd w:id="13729"/>
      <w:r w:rsidRPr="00673CCC">
        <w:rPr>
          <w:rFonts w:hint="cs"/>
          <w:rtl/>
          <w:lang w:eastAsia="he-IL"/>
        </w:rPr>
        <w:t>מסתבר שהרב אדלשטיין</w:t>
      </w:r>
      <w:r>
        <w:rPr>
          <w:rFonts w:hint="cs"/>
          <w:rtl/>
          <w:lang w:eastAsia="he-IL"/>
        </w:rPr>
        <w:t xml:space="preserve"> גם עלה, רחמנא ליצלן, מרוסיה.</w:t>
      </w:r>
    </w:p>
    <w:p w:rsidR="00362C64" w:rsidRDefault="00362C64" w:rsidP="00C5704F">
      <w:pPr>
        <w:rPr>
          <w:rtl/>
          <w:lang w:eastAsia="he-IL"/>
        </w:rPr>
      </w:pPr>
      <w:bookmarkStart w:id="13730" w:name="_ETM_Q25_717319"/>
      <w:bookmarkStart w:id="13731" w:name="_ETM_Q25_717411"/>
      <w:bookmarkEnd w:id="13730"/>
      <w:bookmarkEnd w:id="13731"/>
    </w:p>
    <w:p w:rsidR="00362C64" w:rsidRDefault="00362C64" w:rsidP="00BC2520">
      <w:pPr>
        <w:pStyle w:val="af5"/>
        <w:keepNext/>
        <w:rPr>
          <w:rtl/>
        </w:rPr>
      </w:pPr>
      <w:bookmarkStart w:id="13732" w:name="_ETM_Q25_717464"/>
      <w:bookmarkStart w:id="13733" w:name="_ETM_Q25_717539"/>
      <w:bookmarkStart w:id="13734" w:name="ET_interruption_5552_25"/>
      <w:bookmarkEnd w:id="13732"/>
      <w:bookmarkEnd w:id="13733"/>
      <w:r w:rsidRPr="00304350">
        <w:rPr>
          <w:rStyle w:val="TagStyle"/>
          <w:rtl/>
        </w:rPr>
        <w:t xml:space="preserve"> &lt;&lt; קריאה &gt;&gt; </w:t>
      </w:r>
      <w:r>
        <w:rPr>
          <w:rtl/>
        </w:rPr>
        <w:t>יוליה מלינובסקי (ישראל ביתנו):</w:t>
      </w:r>
      <w:r w:rsidRPr="00304350">
        <w:rPr>
          <w:rStyle w:val="TagStyle"/>
          <w:rtl/>
        </w:rPr>
        <w:t xml:space="preserve"> &lt;&lt; קריאה &gt;&gt;</w:t>
      </w:r>
      <w:r>
        <w:rPr>
          <w:rtl/>
        </w:rPr>
        <w:t xml:space="preserve"> </w:t>
      </w:r>
      <w:bookmarkEnd w:id="13734"/>
    </w:p>
    <w:p w:rsidR="00362C64" w:rsidRDefault="00362C64" w:rsidP="00C5704F">
      <w:pPr>
        <w:rPr>
          <w:rtl/>
          <w:lang w:eastAsia="he-IL"/>
        </w:rPr>
      </w:pPr>
    </w:p>
    <w:p w:rsidR="00362C64" w:rsidRDefault="00362C64" w:rsidP="00BC2520">
      <w:pPr>
        <w:rPr>
          <w:rtl/>
          <w:lang w:eastAsia="he-IL"/>
        </w:rPr>
      </w:pPr>
      <w:bookmarkStart w:id="13735" w:name="_ETM_Q25_720332"/>
      <w:bookmarkEnd w:id="13735"/>
      <w:r>
        <w:rPr>
          <w:rFonts w:hint="cs"/>
          <w:rtl/>
          <w:lang w:eastAsia="he-IL"/>
        </w:rPr>
        <w:t>מ</w:t>
      </w:r>
      <w:bookmarkStart w:id="13736" w:name="_ETM_Q25_720603"/>
      <w:bookmarkEnd w:id="13736"/>
      <w:r>
        <w:rPr>
          <w:rFonts w:hint="cs"/>
          <w:rtl/>
          <w:lang w:eastAsia="he-IL"/>
        </w:rPr>
        <w:t>ב</w:t>
      </w:r>
      <w:bookmarkStart w:id="13737" w:name="_ETM_Q25_720688"/>
      <w:bookmarkEnd w:id="13737"/>
      <w:r>
        <w:rPr>
          <w:rFonts w:hint="cs"/>
          <w:rtl/>
          <w:lang w:eastAsia="he-IL"/>
        </w:rPr>
        <w:t>רית המועצות.</w:t>
      </w:r>
    </w:p>
    <w:p w:rsidR="00362C64" w:rsidRDefault="00362C64" w:rsidP="003F7569">
      <w:pPr>
        <w:rPr>
          <w:rtl/>
          <w:lang w:eastAsia="he-IL"/>
        </w:rPr>
      </w:pPr>
      <w:bookmarkStart w:id="13738" w:name="_ETM_Q25_713625"/>
      <w:bookmarkEnd w:id="13738"/>
    </w:p>
    <w:p w:rsidR="00362C64" w:rsidRDefault="00362C64" w:rsidP="00BC2520">
      <w:pPr>
        <w:pStyle w:val="-"/>
        <w:keepNext/>
        <w:rPr>
          <w:rtl/>
        </w:rPr>
      </w:pPr>
      <w:bookmarkStart w:id="13739" w:name="_ETM_Q25_714272"/>
      <w:bookmarkStart w:id="13740" w:name="_ETM_Q25_714350"/>
      <w:bookmarkStart w:id="13741" w:name="ET_speakercontinue_5520_28"/>
      <w:bookmarkEnd w:id="13739"/>
      <w:bookmarkEnd w:id="13740"/>
      <w:r w:rsidRPr="00304350">
        <w:rPr>
          <w:rStyle w:val="TagStyle"/>
          <w:rtl/>
        </w:rPr>
        <w:t xml:space="preserve"> &lt;&lt; דובר_המשך &gt;&gt; </w:t>
      </w:r>
      <w:r>
        <w:rPr>
          <w:rtl/>
        </w:rPr>
        <w:t>עודד פורר (ישראל ביתנו):</w:t>
      </w:r>
      <w:r w:rsidRPr="00304350">
        <w:rPr>
          <w:rStyle w:val="TagStyle"/>
          <w:rtl/>
        </w:rPr>
        <w:t xml:space="preserve"> &lt;&lt; דובר_המשך &gt;&gt;</w:t>
      </w:r>
      <w:r>
        <w:rPr>
          <w:rtl/>
        </w:rPr>
        <w:t xml:space="preserve"> </w:t>
      </w:r>
      <w:bookmarkEnd w:id="13741"/>
    </w:p>
    <w:p w:rsidR="00362C64" w:rsidRDefault="00362C64" w:rsidP="00C5704F">
      <w:pPr>
        <w:rPr>
          <w:rtl/>
          <w:lang w:eastAsia="he-IL"/>
        </w:rPr>
      </w:pPr>
    </w:p>
    <w:p w:rsidR="00362C64" w:rsidRDefault="00362C64" w:rsidP="00BA7CBA">
      <w:pPr>
        <w:rPr>
          <w:rtl/>
        </w:rPr>
      </w:pPr>
      <w:bookmarkStart w:id="13742" w:name="_ETM_Q25_715285"/>
      <w:bookmarkEnd w:id="13742"/>
      <w:r>
        <w:rPr>
          <w:rFonts w:hint="cs"/>
          <w:rtl/>
          <w:lang w:eastAsia="he-IL"/>
        </w:rPr>
        <w:t xml:space="preserve">מברית המועצות </w:t>
      </w:r>
      <w:bookmarkStart w:id="13743" w:name="_ETM_Q25_721594"/>
      <w:bookmarkEnd w:id="13743"/>
      <w:r>
        <w:rPr>
          <w:rFonts w:hint="cs"/>
          <w:rtl/>
          <w:lang w:eastAsia="he-IL"/>
        </w:rPr>
        <w:t xml:space="preserve">לשעבר, </w:t>
      </w:r>
      <w:bookmarkStart w:id="13744" w:name="_ETM_Q25_717631"/>
      <w:bookmarkStart w:id="13745" w:name="_ETM_Q25_717719"/>
      <w:bookmarkEnd w:id="13744"/>
      <w:bookmarkEnd w:id="13745"/>
      <w:r>
        <w:rPr>
          <w:rFonts w:hint="cs"/>
          <w:rtl/>
          <w:lang w:eastAsia="he-IL"/>
        </w:rPr>
        <w:t xml:space="preserve">דובר השפה הרוסית. בתור ילד הוריו לקחו לו מורה פרטי </w:t>
      </w:r>
      <w:r>
        <w:rPr>
          <w:rFonts w:hint="cs"/>
          <w:rtl/>
        </w:rPr>
        <w:t xml:space="preserve">שיבוא </w:t>
      </w:r>
      <w:bookmarkStart w:id="13746" w:name="_ETM_Q25_733658"/>
      <w:bookmarkEnd w:id="13746"/>
      <w:r>
        <w:rPr>
          <w:rFonts w:hint="cs"/>
          <w:rtl/>
        </w:rPr>
        <w:t xml:space="preserve">הביתה וילמד אותו לימודי ליבה </w:t>
      </w:r>
      <w:r>
        <w:rPr>
          <w:rFonts w:hint="eastAsia"/>
          <w:rtl/>
        </w:rPr>
        <w:t>–</w:t>
      </w:r>
      <w:r>
        <w:rPr>
          <w:rFonts w:hint="cs"/>
          <w:rtl/>
        </w:rPr>
        <w:t xml:space="preserve"> מתמטיקה, דקדוק, אנגלית. ו</w:t>
      </w:r>
      <w:bookmarkStart w:id="13747" w:name="_ETM_Q25_742742"/>
      <w:bookmarkEnd w:id="13747"/>
      <w:r>
        <w:rPr>
          <w:rFonts w:hint="cs"/>
          <w:rtl/>
        </w:rPr>
        <w:t xml:space="preserve">לכן אני באמת חושב, אדוני שר החינוך </w:t>
      </w:r>
      <w:r>
        <w:rPr>
          <w:rFonts w:hint="eastAsia"/>
          <w:rtl/>
        </w:rPr>
        <w:t>–</w:t>
      </w:r>
      <w:r>
        <w:rPr>
          <w:rFonts w:hint="cs"/>
          <w:rtl/>
        </w:rPr>
        <w:t xml:space="preserve"> אתה יכול גם להגיד שזאת עמדתך אבל קואליציונית אתה לא יכול להעביר </w:t>
      </w:r>
      <w:bookmarkStart w:id="13748" w:name="_ETM_Q25_749795"/>
      <w:bookmarkEnd w:id="13748"/>
      <w:r>
        <w:rPr>
          <w:rFonts w:hint="cs"/>
          <w:rtl/>
        </w:rPr>
        <w:t xml:space="preserve">אותה, כי זאת האמת </w:t>
      </w:r>
      <w:r>
        <w:rPr>
          <w:rFonts w:hint="eastAsia"/>
          <w:rtl/>
        </w:rPr>
        <w:t>–</w:t>
      </w:r>
      <w:r>
        <w:rPr>
          <w:rFonts w:hint="cs"/>
          <w:rtl/>
        </w:rPr>
        <w:t xml:space="preserve"> שכל ילד במדינת ישראל צריך </w:t>
      </w:r>
      <w:bookmarkStart w:id="13749" w:name="_ETM_Q25_757955"/>
      <w:bookmarkEnd w:id="13749"/>
      <w:r>
        <w:rPr>
          <w:rFonts w:hint="cs"/>
          <w:rtl/>
        </w:rPr>
        <w:t>ללמוד מתמטיקה, אנגלית, מדעים, מחשבים, וגם ציונות</w:t>
      </w:r>
      <w:bookmarkStart w:id="13750" w:name="_ETM_Q25_761852"/>
      <w:bookmarkEnd w:id="13750"/>
      <w:r w:rsidR="00BA7CBA">
        <w:rPr>
          <w:rFonts w:hint="cs"/>
          <w:rtl/>
        </w:rPr>
        <w:t>:</w:t>
      </w:r>
      <w:r>
        <w:rPr>
          <w:rFonts w:hint="cs"/>
          <w:rtl/>
        </w:rPr>
        <w:t xml:space="preserve"> גם על הרצל, גם על ז'בוטינסקי, גם על בגין</w:t>
      </w:r>
      <w:bookmarkStart w:id="13751" w:name="_ETM_Q25_769087"/>
      <w:bookmarkEnd w:id="13751"/>
      <w:r>
        <w:rPr>
          <w:rFonts w:hint="cs"/>
          <w:rtl/>
        </w:rPr>
        <w:t xml:space="preserve"> וגם על בן-גוריון. </w:t>
      </w:r>
      <w:bookmarkStart w:id="13752" w:name="_ETM_Q25_768878"/>
      <w:bookmarkStart w:id="13753" w:name="_ETM_Q25_768966"/>
      <w:bookmarkStart w:id="13754" w:name="_ETM_Q25_768991"/>
      <w:bookmarkStart w:id="13755" w:name="_ETM_Q25_769080"/>
      <w:bookmarkEnd w:id="13752"/>
      <w:bookmarkEnd w:id="13753"/>
      <w:bookmarkEnd w:id="13754"/>
      <w:bookmarkEnd w:id="13755"/>
      <w:r w:rsidRPr="00762D50">
        <w:rPr>
          <w:rFonts w:hint="cs"/>
          <w:rtl/>
        </w:rPr>
        <w:t xml:space="preserve">בסיפור הזה שאתם מאפשרים בכסף הציבורי </w:t>
      </w:r>
      <w:bookmarkStart w:id="13756" w:name="_ETM_Q25_778304"/>
      <w:bookmarkEnd w:id="13756"/>
      <w:r w:rsidRPr="00762D50">
        <w:rPr>
          <w:rFonts w:hint="cs"/>
          <w:rtl/>
        </w:rPr>
        <w:t xml:space="preserve">לקנות את זה שהילדים האלה </w:t>
      </w:r>
      <w:r w:rsidRPr="00762D50">
        <w:rPr>
          <w:rtl/>
        </w:rPr>
        <w:t xml:space="preserve">יידונו </w:t>
      </w:r>
      <w:bookmarkStart w:id="13757" w:name="_ETM_Q25_182050"/>
      <w:bookmarkEnd w:id="13757"/>
      <w:r w:rsidRPr="00762D50">
        <w:rPr>
          <w:rtl/>
        </w:rPr>
        <w:t xml:space="preserve">לעוני </w:t>
      </w:r>
      <w:bookmarkStart w:id="13758" w:name="_ETM_Q25_183090"/>
      <w:bookmarkEnd w:id="13758"/>
      <w:r>
        <w:rPr>
          <w:rFonts w:hint="cs"/>
          <w:rtl/>
        </w:rPr>
        <w:t>ולבורות,</w:t>
      </w:r>
      <w:r w:rsidRPr="00762D50">
        <w:rPr>
          <w:rtl/>
        </w:rPr>
        <w:t xml:space="preserve"> </w:t>
      </w:r>
      <w:bookmarkStart w:id="13759" w:name="_ETM_Q25_184629"/>
      <w:bookmarkEnd w:id="13759"/>
      <w:r w:rsidRPr="00762D50">
        <w:rPr>
          <w:rtl/>
        </w:rPr>
        <w:t xml:space="preserve">אתם </w:t>
      </w:r>
      <w:bookmarkStart w:id="13760" w:name="_ETM_Q25_185080"/>
      <w:bookmarkEnd w:id="13760"/>
      <w:r w:rsidRPr="00762D50">
        <w:rPr>
          <w:rtl/>
        </w:rPr>
        <w:t xml:space="preserve">עושים </w:t>
      </w:r>
      <w:bookmarkStart w:id="13761" w:name="_ETM_Q25_185710"/>
      <w:bookmarkEnd w:id="13761"/>
      <w:r w:rsidRPr="00762D50">
        <w:rPr>
          <w:rtl/>
        </w:rPr>
        <w:t xml:space="preserve">את </w:t>
      </w:r>
      <w:bookmarkStart w:id="13762" w:name="_ETM_Q25_185920"/>
      <w:bookmarkEnd w:id="13762"/>
      <w:r w:rsidRPr="00762D50">
        <w:rPr>
          <w:rtl/>
        </w:rPr>
        <w:t xml:space="preserve">המעשה </w:t>
      </w:r>
      <w:bookmarkStart w:id="13763" w:name="_ETM_Q25_186370"/>
      <w:bookmarkEnd w:id="13763"/>
      <w:r w:rsidRPr="00762D50">
        <w:rPr>
          <w:rtl/>
        </w:rPr>
        <w:t xml:space="preserve">החמור </w:t>
      </w:r>
      <w:bookmarkStart w:id="13764" w:name="_ETM_Q25_186819"/>
      <w:bookmarkEnd w:id="13764"/>
      <w:r w:rsidRPr="00762D50">
        <w:rPr>
          <w:rtl/>
        </w:rPr>
        <w:t xml:space="preserve">ביותר </w:t>
      </w:r>
      <w:bookmarkStart w:id="13765" w:name="_ETM_Q25_187809"/>
      <w:bookmarkEnd w:id="13765"/>
      <w:r w:rsidRPr="00762D50">
        <w:rPr>
          <w:rtl/>
        </w:rPr>
        <w:t xml:space="preserve">מכל </w:t>
      </w:r>
      <w:bookmarkStart w:id="13766" w:name="_ETM_Q25_188320"/>
      <w:bookmarkEnd w:id="13766"/>
      <w:r w:rsidRPr="00762D50">
        <w:rPr>
          <w:rtl/>
        </w:rPr>
        <w:t xml:space="preserve">מה </w:t>
      </w:r>
      <w:bookmarkStart w:id="13767" w:name="_ETM_Q25_188950"/>
      <w:bookmarkStart w:id="13768" w:name="_ETM_Q25_190209"/>
      <w:bookmarkEnd w:id="13767"/>
      <w:bookmarkEnd w:id="13768"/>
      <w:r w:rsidRPr="00762D50">
        <w:rPr>
          <w:rtl/>
        </w:rPr>
        <w:t xml:space="preserve">שעושה </w:t>
      </w:r>
      <w:bookmarkStart w:id="13769" w:name="_ETM_Q25_190629"/>
      <w:bookmarkEnd w:id="13769"/>
      <w:r w:rsidRPr="00762D50">
        <w:rPr>
          <w:rtl/>
        </w:rPr>
        <w:t xml:space="preserve">הממשלה </w:t>
      </w:r>
      <w:bookmarkStart w:id="13770" w:name="_ETM_Q25_191110"/>
      <w:bookmarkEnd w:id="13770"/>
      <w:r>
        <w:rPr>
          <w:rtl/>
        </w:rPr>
        <w:t>הז</w:t>
      </w:r>
      <w:r>
        <w:rPr>
          <w:rFonts w:hint="cs"/>
          <w:rtl/>
        </w:rPr>
        <w:t>ו.</w:t>
      </w:r>
    </w:p>
    <w:p w:rsidR="00362C64" w:rsidRDefault="00362C64" w:rsidP="00C5704F">
      <w:pPr>
        <w:rPr>
          <w:rtl/>
        </w:rPr>
      </w:pPr>
      <w:bookmarkStart w:id="13771" w:name="_ETM_Q25_187003"/>
      <w:bookmarkStart w:id="13772" w:name="_ETM_Q25_187150"/>
      <w:bookmarkStart w:id="13773" w:name="_ETM_Q25_187247"/>
      <w:bookmarkEnd w:id="13771"/>
      <w:bookmarkEnd w:id="13772"/>
      <w:bookmarkEnd w:id="13773"/>
    </w:p>
    <w:p w:rsidR="00362C64" w:rsidRDefault="00362C64" w:rsidP="00BC2520">
      <w:pPr>
        <w:pStyle w:val="af5"/>
        <w:keepNext/>
        <w:rPr>
          <w:rtl/>
        </w:rPr>
      </w:pPr>
      <w:bookmarkStart w:id="13774" w:name="_ETM_Q25_187362"/>
      <w:bookmarkStart w:id="13775" w:name="_ETM_Q25_187382"/>
      <w:bookmarkStart w:id="13776" w:name="ET_interruption_6345_29"/>
      <w:bookmarkEnd w:id="13774"/>
      <w:bookmarkEnd w:id="13775"/>
      <w:r w:rsidRPr="00A673E7">
        <w:rPr>
          <w:rStyle w:val="TagStyle"/>
          <w:rtl/>
        </w:rPr>
        <w:t xml:space="preserve"> &lt;&lt; קריאה &gt;&gt; </w:t>
      </w:r>
      <w:r>
        <w:rPr>
          <w:rtl/>
        </w:rPr>
        <w:t>טלי גוטליב (הליכוד):</w:t>
      </w:r>
      <w:r w:rsidRPr="00A673E7">
        <w:rPr>
          <w:rStyle w:val="TagStyle"/>
          <w:rtl/>
        </w:rPr>
        <w:t xml:space="preserve"> &lt;&lt; קריאה &gt;&gt;</w:t>
      </w:r>
      <w:r>
        <w:rPr>
          <w:rtl/>
        </w:rPr>
        <w:t xml:space="preserve"> </w:t>
      </w:r>
      <w:bookmarkEnd w:id="13776"/>
    </w:p>
    <w:p w:rsidR="00362C64" w:rsidRDefault="00362C64" w:rsidP="00C5704F">
      <w:pPr>
        <w:rPr>
          <w:rtl/>
          <w:lang w:eastAsia="he-IL"/>
        </w:rPr>
      </w:pPr>
    </w:p>
    <w:p w:rsidR="00362C64" w:rsidRDefault="00362C64" w:rsidP="00BC2520">
      <w:pPr>
        <w:rPr>
          <w:rtl/>
          <w:lang w:eastAsia="he-IL"/>
        </w:rPr>
      </w:pPr>
      <w:bookmarkStart w:id="13777" w:name="_ETM_Q25_184840"/>
      <w:bookmarkStart w:id="13778" w:name="_ETM_Q25_185106"/>
      <w:bookmarkStart w:id="13779" w:name="_ETM_Q25_185169"/>
      <w:bookmarkEnd w:id="13777"/>
      <w:bookmarkEnd w:id="13778"/>
      <w:bookmarkEnd w:id="13779"/>
      <w:r>
        <w:rPr>
          <w:rFonts w:hint="cs"/>
          <w:rtl/>
          <w:lang w:eastAsia="he-IL"/>
        </w:rPr>
        <w:t xml:space="preserve">אבל זה </w:t>
      </w:r>
      <w:bookmarkStart w:id="13780" w:name="_ETM_Q25_184460"/>
      <w:bookmarkEnd w:id="13780"/>
      <w:r>
        <w:rPr>
          <w:rFonts w:hint="cs"/>
          <w:rtl/>
          <w:lang w:eastAsia="he-IL"/>
        </w:rPr>
        <w:t xml:space="preserve">נורא </w:t>
      </w:r>
      <w:r w:rsidRPr="00F45D7F">
        <w:rPr>
          <w:rFonts w:hint="cs"/>
          <w:rtl/>
          <w:lang w:eastAsia="he-IL"/>
        </w:rPr>
        <w:t>מתנשא.</w:t>
      </w:r>
    </w:p>
    <w:p w:rsidR="00362C64" w:rsidRDefault="00362C64" w:rsidP="00BC2520">
      <w:pPr>
        <w:rPr>
          <w:rtl/>
          <w:lang w:eastAsia="he-IL"/>
        </w:rPr>
      </w:pPr>
      <w:bookmarkStart w:id="13781" w:name="_ETM_Q25_185764"/>
      <w:bookmarkStart w:id="13782" w:name="_ETM_Q25_185870"/>
      <w:bookmarkEnd w:id="13781"/>
      <w:bookmarkEnd w:id="13782"/>
    </w:p>
    <w:p w:rsidR="00362C64" w:rsidRDefault="00362C64" w:rsidP="00BC2520">
      <w:pPr>
        <w:pStyle w:val="-"/>
        <w:keepNext/>
        <w:rPr>
          <w:rtl/>
        </w:rPr>
      </w:pPr>
      <w:bookmarkStart w:id="13783" w:name="_ETM_Q25_185914"/>
      <w:bookmarkStart w:id="13784" w:name="_ETM_Q25_185997"/>
      <w:bookmarkStart w:id="13785" w:name="ET_speakercontinue_5520_30"/>
      <w:bookmarkEnd w:id="13783"/>
      <w:bookmarkEnd w:id="13784"/>
      <w:r w:rsidRPr="00A673E7">
        <w:rPr>
          <w:rStyle w:val="TagStyle"/>
          <w:rtl/>
        </w:rPr>
        <w:t xml:space="preserve"> &lt;&lt; דובר_המשך &gt;&gt; </w:t>
      </w:r>
      <w:r>
        <w:rPr>
          <w:rtl/>
        </w:rPr>
        <w:t>עודד פורר (ישראל ביתנו):</w:t>
      </w:r>
      <w:r w:rsidRPr="00A673E7">
        <w:rPr>
          <w:rStyle w:val="TagStyle"/>
          <w:rtl/>
        </w:rPr>
        <w:t xml:space="preserve"> &lt;&lt; דובר_המשך &gt;&gt;</w:t>
      </w:r>
      <w:r>
        <w:rPr>
          <w:rtl/>
        </w:rPr>
        <w:t xml:space="preserve"> </w:t>
      </w:r>
      <w:bookmarkEnd w:id="13785"/>
    </w:p>
    <w:p w:rsidR="00362C64" w:rsidRPr="00A673E7" w:rsidRDefault="00362C64" w:rsidP="00BC2520">
      <w:pPr>
        <w:ind w:firstLine="0"/>
        <w:rPr>
          <w:rtl/>
          <w:lang w:eastAsia="he-IL"/>
        </w:rPr>
      </w:pPr>
      <w:bookmarkStart w:id="13786" w:name="_ETM_Q25_186786"/>
      <w:bookmarkEnd w:id="13786"/>
    </w:p>
    <w:p w:rsidR="00362C64" w:rsidRDefault="00362C64" w:rsidP="00BA7CBA">
      <w:pPr>
        <w:rPr>
          <w:rtl/>
        </w:rPr>
      </w:pPr>
      <w:bookmarkStart w:id="13787" w:name="_ETM_Q25_187483"/>
      <w:bookmarkStart w:id="13788" w:name="_ETM_Q25_187500"/>
      <w:bookmarkStart w:id="13789" w:name="_ETM_Q25_187555"/>
      <w:bookmarkEnd w:id="13787"/>
      <w:bookmarkEnd w:id="13788"/>
      <w:bookmarkEnd w:id="13789"/>
      <w:r w:rsidRPr="00762D50">
        <w:rPr>
          <w:rtl/>
        </w:rPr>
        <w:t xml:space="preserve"> </w:t>
      </w:r>
      <w:bookmarkStart w:id="13790" w:name="_ETM_Q25_191780"/>
      <w:bookmarkEnd w:id="13790"/>
      <w:r w:rsidRPr="00762D50">
        <w:rPr>
          <w:rtl/>
        </w:rPr>
        <w:t xml:space="preserve">ולכן </w:t>
      </w:r>
      <w:bookmarkStart w:id="13791" w:name="_ETM_Q25_193099"/>
      <w:bookmarkEnd w:id="13791"/>
      <w:r w:rsidRPr="00762D50">
        <w:rPr>
          <w:rtl/>
        </w:rPr>
        <w:t xml:space="preserve">אנחנו </w:t>
      </w:r>
      <w:bookmarkStart w:id="13792" w:name="_ETM_Q25_193519"/>
      <w:bookmarkEnd w:id="13792"/>
      <w:r w:rsidRPr="00762D50">
        <w:rPr>
          <w:rtl/>
        </w:rPr>
        <w:t xml:space="preserve">אומרים </w:t>
      </w:r>
      <w:bookmarkStart w:id="13793" w:name="_ETM_Q25_193820"/>
      <w:bookmarkEnd w:id="13793"/>
      <w:r w:rsidRPr="00762D50">
        <w:rPr>
          <w:rtl/>
        </w:rPr>
        <w:t xml:space="preserve">דבר </w:t>
      </w:r>
      <w:bookmarkStart w:id="13794" w:name="_ETM_Q25_194059"/>
      <w:bookmarkEnd w:id="13794"/>
      <w:r w:rsidRPr="00762D50">
        <w:rPr>
          <w:rtl/>
        </w:rPr>
        <w:t xml:space="preserve">מאוד </w:t>
      </w:r>
      <w:bookmarkStart w:id="13795" w:name="_ETM_Q25_194269"/>
      <w:bookmarkEnd w:id="13795"/>
      <w:r w:rsidRPr="00762D50">
        <w:rPr>
          <w:rtl/>
        </w:rPr>
        <w:t>פשוט</w:t>
      </w:r>
      <w:r w:rsidR="00BA7CBA">
        <w:rPr>
          <w:rFonts w:hint="cs"/>
          <w:rtl/>
        </w:rPr>
        <w:t>:</w:t>
      </w:r>
      <w:r w:rsidRPr="00762D50">
        <w:rPr>
          <w:rtl/>
        </w:rPr>
        <w:t xml:space="preserve"> </w:t>
      </w:r>
      <w:bookmarkStart w:id="13796" w:name="_ETM_Q25_195470"/>
      <w:bookmarkEnd w:id="13796"/>
      <w:r w:rsidRPr="00762D50">
        <w:rPr>
          <w:rtl/>
        </w:rPr>
        <w:t xml:space="preserve">אם </w:t>
      </w:r>
      <w:bookmarkStart w:id="13797" w:name="_ETM_Q25_195650"/>
      <w:bookmarkEnd w:id="13797"/>
      <w:r w:rsidRPr="00762D50">
        <w:rPr>
          <w:rtl/>
        </w:rPr>
        <w:t xml:space="preserve">מישהו </w:t>
      </w:r>
      <w:bookmarkStart w:id="13798" w:name="_ETM_Q25_195950"/>
      <w:bookmarkEnd w:id="13798"/>
      <w:r w:rsidRPr="00762D50">
        <w:rPr>
          <w:rtl/>
        </w:rPr>
        <w:t xml:space="preserve">מחליט </w:t>
      </w:r>
      <w:bookmarkStart w:id="13799" w:name="_ETM_Q25_197000"/>
      <w:bookmarkEnd w:id="13799"/>
      <w:r w:rsidRPr="00762D50">
        <w:rPr>
          <w:rtl/>
        </w:rPr>
        <w:t xml:space="preserve">שהוא </w:t>
      </w:r>
      <w:bookmarkStart w:id="13800" w:name="_ETM_Q25_197329"/>
      <w:bookmarkEnd w:id="13800"/>
      <w:r w:rsidRPr="00762D50">
        <w:rPr>
          <w:rtl/>
        </w:rPr>
        <w:t xml:space="preserve">לא </w:t>
      </w:r>
      <w:bookmarkStart w:id="13801" w:name="_ETM_Q25_197539"/>
      <w:bookmarkEnd w:id="13801"/>
      <w:r w:rsidRPr="00762D50">
        <w:rPr>
          <w:rtl/>
        </w:rPr>
        <w:t xml:space="preserve">רוצה </w:t>
      </w:r>
      <w:bookmarkStart w:id="13802" w:name="_ETM_Q25_197960"/>
      <w:bookmarkEnd w:id="13802"/>
      <w:r w:rsidRPr="00762D50">
        <w:rPr>
          <w:rtl/>
        </w:rPr>
        <w:t xml:space="preserve">ללמד </w:t>
      </w:r>
      <w:bookmarkStart w:id="13803" w:name="_ETM_Q25_198350"/>
      <w:bookmarkEnd w:id="13803"/>
      <w:r w:rsidRPr="00762D50">
        <w:rPr>
          <w:rtl/>
        </w:rPr>
        <w:t xml:space="preserve">את </w:t>
      </w:r>
      <w:bookmarkStart w:id="13804" w:name="_ETM_Q25_198440"/>
      <w:bookmarkEnd w:id="13804"/>
      <w:r w:rsidRPr="00762D50">
        <w:rPr>
          <w:rtl/>
        </w:rPr>
        <w:t xml:space="preserve">המקצועות </w:t>
      </w:r>
      <w:bookmarkStart w:id="13805" w:name="_ETM_Q25_199010"/>
      <w:bookmarkEnd w:id="13805"/>
      <w:r w:rsidRPr="00762D50">
        <w:rPr>
          <w:rtl/>
        </w:rPr>
        <w:t xml:space="preserve">האלה </w:t>
      </w:r>
      <w:bookmarkStart w:id="13806" w:name="_ETM_Q25_199940"/>
      <w:bookmarkEnd w:id="13806"/>
      <w:r w:rsidRPr="00762D50">
        <w:rPr>
          <w:rtl/>
        </w:rPr>
        <w:t xml:space="preserve">כי </w:t>
      </w:r>
      <w:bookmarkStart w:id="13807" w:name="_ETM_Q25_200180"/>
      <w:bookmarkEnd w:id="13807"/>
      <w:r w:rsidRPr="00762D50">
        <w:rPr>
          <w:rtl/>
        </w:rPr>
        <w:t xml:space="preserve">לא </w:t>
      </w:r>
      <w:bookmarkStart w:id="13808" w:name="_ETM_Q25_200420"/>
      <w:bookmarkEnd w:id="13808"/>
      <w:r w:rsidRPr="00762D50">
        <w:rPr>
          <w:rtl/>
        </w:rPr>
        <w:t xml:space="preserve">מספיק </w:t>
      </w:r>
      <w:bookmarkStart w:id="13809" w:name="_ETM_Q25_200870"/>
      <w:bookmarkEnd w:id="13809"/>
      <w:r>
        <w:rPr>
          <w:rtl/>
        </w:rPr>
        <w:t>טוב</w:t>
      </w:r>
      <w:r>
        <w:rPr>
          <w:rFonts w:hint="cs"/>
          <w:rtl/>
        </w:rPr>
        <w:t>ות</w:t>
      </w:r>
      <w:r w:rsidRPr="00762D50">
        <w:rPr>
          <w:rtl/>
        </w:rPr>
        <w:t xml:space="preserve"> </w:t>
      </w:r>
      <w:bookmarkStart w:id="13810" w:name="_ETM_Q25_201170"/>
      <w:bookmarkEnd w:id="13810"/>
      <w:r w:rsidRPr="00762D50">
        <w:rPr>
          <w:rtl/>
        </w:rPr>
        <w:t>ל</w:t>
      </w:r>
      <w:r>
        <w:rPr>
          <w:rFonts w:hint="cs"/>
          <w:rtl/>
        </w:rPr>
        <w:t xml:space="preserve">ו </w:t>
      </w:r>
      <w:r w:rsidRPr="00762D50">
        <w:rPr>
          <w:rtl/>
        </w:rPr>
        <w:t xml:space="preserve">מדינת </w:t>
      </w:r>
      <w:bookmarkStart w:id="13811" w:name="_ETM_Q25_201650"/>
      <w:bookmarkEnd w:id="13811"/>
      <w:r w:rsidRPr="00762D50">
        <w:rPr>
          <w:rtl/>
        </w:rPr>
        <w:t xml:space="preserve">ישראל </w:t>
      </w:r>
      <w:bookmarkStart w:id="13812" w:name="_ETM_Q25_202640"/>
      <w:bookmarkEnd w:id="13812"/>
      <w:r w:rsidRPr="00762D50">
        <w:rPr>
          <w:rtl/>
        </w:rPr>
        <w:t xml:space="preserve">וההיסטוריה </w:t>
      </w:r>
      <w:bookmarkStart w:id="13813" w:name="_ETM_Q25_203450"/>
      <w:bookmarkEnd w:id="13813"/>
      <w:r w:rsidRPr="00762D50">
        <w:rPr>
          <w:rtl/>
        </w:rPr>
        <w:t>של</w:t>
      </w:r>
      <w:r>
        <w:rPr>
          <w:rFonts w:hint="cs"/>
          <w:rtl/>
        </w:rPr>
        <w:t>ה</w:t>
      </w:r>
      <w:r w:rsidRPr="00762D50">
        <w:rPr>
          <w:rtl/>
        </w:rPr>
        <w:t xml:space="preserve"> </w:t>
      </w:r>
      <w:bookmarkStart w:id="13814" w:name="_ETM_Q25_204260"/>
      <w:bookmarkEnd w:id="13814"/>
      <w:r w:rsidRPr="00762D50">
        <w:rPr>
          <w:rtl/>
        </w:rPr>
        <w:t xml:space="preserve">והציונות </w:t>
      </w:r>
      <w:bookmarkStart w:id="13815" w:name="_ETM_Q25_204890"/>
      <w:bookmarkEnd w:id="13815"/>
      <w:r w:rsidRPr="00762D50">
        <w:rPr>
          <w:rtl/>
        </w:rPr>
        <w:t>שלה</w:t>
      </w:r>
      <w:r>
        <w:rPr>
          <w:rFonts w:hint="cs"/>
          <w:rtl/>
        </w:rPr>
        <w:t>,</w:t>
      </w:r>
      <w:r w:rsidRPr="00762D50">
        <w:rPr>
          <w:rtl/>
        </w:rPr>
        <w:t xml:space="preserve"> </w:t>
      </w:r>
      <w:bookmarkStart w:id="13816" w:name="_ETM_Q25_205470"/>
      <w:bookmarkEnd w:id="13816"/>
      <w:r w:rsidRPr="00762D50">
        <w:rPr>
          <w:rtl/>
        </w:rPr>
        <w:t xml:space="preserve">והוא </w:t>
      </w:r>
      <w:bookmarkStart w:id="13817" w:name="_ETM_Q25_205710"/>
      <w:bookmarkEnd w:id="13817"/>
      <w:r w:rsidRPr="00762D50">
        <w:rPr>
          <w:rtl/>
        </w:rPr>
        <w:t xml:space="preserve">לא </w:t>
      </w:r>
      <w:bookmarkStart w:id="13818" w:name="_ETM_Q25_205859"/>
      <w:bookmarkEnd w:id="13818"/>
      <w:r w:rsidRPr="00762D50">
        <w:rPr>
          <w:rtl/>
        </w:rPr>
        <w:t xml:space="preserve">רוצה </w:t>
      </w:r>
      <w:bookmarkStart w:id="13819" w:name="_ETM_Q25_206130"/>
      <w:bookmarkEnd w:id="13819"/>
      <w:r w:rsidRPr="00762D50">
        <w:rPr>
          <w:rtl/>
        </w:rPr>
        <w:t xml:space="preserve">שהילדים </w:t>
      </w:r>
      <w:bookmarkStart w:id="13820" w:name="_ETM_Q25_206609"/>
      <w:bookmarkEnd w:id="13820"/>
      <w:r w:rsidRPr="00762D50">
        <w:rPr>
          <w:rtl/>
        </w:rPr>
        <w:t xml:space="preserve">ידעו </w:t>
      </w:r>
      <w:bookmarkStart w:id="13821" w:name="_ETM_Q25_206820"/>
      <w:bookmarkEnd w:id="13821"/>
      <w:r w:rsidRPr="00762D50">
        <w:rPr>
          <w:rtl/>
        </w:rPr>
        <w:t>מתמטיקה</w:t>
      </w:r>
      <w:r>
        <w:rPr>
          <w:rFonts w:hint="cs"/>
          <w:rtl/>
        </w:rPr>
        <w:t>,</w:t>
      </w:r>
      <w:r w:rsidRPr="00762D50">
        <w:rPr>
          <w:rtl/>
        </w:rPr>
        <w:t xml:space="preserve"> </w:t>
      </w:r>
      <w:bookmarkStart w:id="13822" w:name="_ETM_Q25_207599"/>
      <w:bookmarkEnd w:id="13822"/>
      <w:r w:rsidRPr="00762D50">
        <w:rPr>
          <w:rtl/>
        </w:rPr>
        <w:t xml:space="preserve">אנגלית </w:t>
      </w:r>
      <w:bookmarkStart w:id="13823" w:name="_ETM_Q25_207900"/>
      <w:bookmarkEnd w:id="13823"/>
      <w:r w:rsidRPr="00762D50">
        <w:rPr>
          <w:rtl/>
        </w:rPr>
        <w:t>ומחשבים</w:t>
      </w:r>
      <w:r>
        <w:rPr>
          <w:rFonts w:hint="cs"/>
          <w:rtl/>
        </w:rPr>
        <w:t>,</w:t>
      </w:r>
      <w:r w:rsidRPr="00762D50">
        <w:rPr>
          <w:rtl/>
        </w:rPr>
        <w:t xml:space="preserve"> </w:t>
      </w:r>
      <w:bookmarkStart w:id="13824" w:name="_ETM_Q25_209560"/>
      <w:bookmarkEnd w:id="13824"/>
      <w:r w:rsidRPr="00762D50">
        <w:rPr>
          <w:rtl/>
        </w:rPr>
        <w:t xml:space="preserve">אין </w:t>
      </w:r>
      <w:bookmarkStart w:id="13825" w:name="_ETM_Q25_209829"/>
      <w:bookmarkEnd w:id="13825"/>
      <w:r w:rsidRPr="00762D50">
        <w:rPr>
          <w:rtl/>
        </w:rPr>
        <w:t xml:space="preserve">שום </w:t>
      </w:r>
      <w:bookmarkStart w:id="13826" w:name="_ETM_Q25_210099"/>
      <w:bookmarkEnd w:id="13826"/>
      <w:r w:rsidRPr="00762D50">
        <w:rPr>
          <w:rtl/>
        </w:rPr>
        <w:t xml:space="preserve">סיבה </w:t>
      </w:r>
      <w:bookmarkStart w:id="13827" w:name="_ETM_Q25_211260"/>
      <w:bookmarkEnd w:id="13827"/>
      <w:r w:rsidRPr="00762D50">
        <w:rPr>
          <w:rtl/>
        </w:rPr>
        <w:t xml:space="preserve">שמשלם </w:t>
      </w:r>
      <w:bookmarkStart w:id="13828" w:name="_ETM_Q25_211920"/>
      <w:bookmarkEnd w:id="13828"/>
      <w:r w:rsidRPr="00762D50">
        <w:rPr>
          <w:rtl/>
        </w:rPr>
        <w:t>המ</w:t>
      </w:r>
      <w:r>
        <w:rPr>
          <w:rFonts w:hint="cs"/>
          <w:rtl/>
        </w:rPr>
        <w:t>י</w:t>
      </w:r>
      <w:r w:rsidRPr="00762D50">
        <w:rPr>
          <w:rtl/>
        </w:rPr>
        <w:t xml:space="preserve">סים </w:t>
      </w:r>
      <w:bookmarkStart w:id="13829" w:name="_ETM_Q25_212370"/>
      <w:bookmarkEnd w:id="13829"/>
      <w:r w:rsidRPr="00762D50">
        <w:rPr>
          <w:rtl/>
        </w:rPr>
        <w:t xml:space="preserve">הישראלי </w:t>
      </w:r>
      <w:bookmarkStart w:id="13830" w:name="_ETM_Q25_213840"/>
      <w:bookmarkEnd w:id="13830"/>
      <w:r>
        <w:rPr>
          <w:rFonts w:hint="cs"/>
          <w:rtl/>
        </w:rPr>
        <w:t>יישא</w:t>
      </w:r>
      <w:r w:rsidRPr="00762D50">
        <w:rPr>
          <w:rtl/>
        </w:rPr>
        <w:t xml:space="preserve"> </w:t>
      </w:r>
      <w:bookmarkStart w:id="13831" w:name="_ETM_Q25_214200"/>
      <w:bookmarkEnd w:id="13831"/>
      <w:r w:rsidRPr="00762D50">
        <w:rPr>
          <w:rtl/>
        </w:rPr>
        <w:t xml:space="preserve">בנטל </w:t>
      </w:r>
      <w:bookmarkStart w:id="13832" w:name="_ETM_Q25_214680"/>
      <w:bookmarkEnd w:id="13832"/>
      <w:r w:rsidRPr="00762D50">
        <w:rPr>
          <w:rtl/>
        </w:rPr>
        <w:t>הזה</w:t>
      </w:r>
      <w:r>
        <w:rPr>
          <w:rFonts w:hint="cs"/>
          <w:rtl/>
        </w:rPr>
        <w:t>.</w:t>
      </w:r>
      <w:r w:rsidRPr="00762D50">
        <w:rPr>
          <w:rtl/>
        </w:rPr>
        <w:t xml:space="preserve"> </w:t>
      </w:r>
      <w:bookmarkStart w:id="13833" w:name="_ETM_Q25_215489"/>
      <w:bookmarkEnd w:id="13833"/>
      <w:r w:rsidRPr="00762D50">
        <w:rPr>
          <w:rtl/>
        </w:rPr>
        <w:t xml:space="preserve">ולכן </w:t>
      </w:r>
      <w:bookmarkStart w:id="13834" w:name="_ETM_Q25_216210"/>
      <w:bookmarkEnd w:id="13834"/>
      <w:r w:rsidRPr="00762D50">
        <w:rPr>
          <w:rtl/>
        </w:rPr>
        <w:t xml:space="preserve">הפתרון </w:t>
      </w:r>
      <w:bookmarkStart w:id="13835" w:name="_ETM_Q25_216750"/>
      <w:bookmarkEnd w:id="13835"/>
      <w:r>
        <w:rPr>
          <w:rFonts w:hint="cs"/>
          <w:rtl/>
        </w:rPr>
        <w:t xml:space="preserve">הוא </w:t>
      </w:r>
      <w:r w:rsidR="00D46959">
        <w:rPr>
          <w:rFonts w:hint="cs"/>
          <w:rtl/>
        </w:rPr>
        <w:t>– –</w:t>
      </w:r>
    </w:p>
    <w:p w:rsidR="00362C64" w:rsidRDefault="00362C64" w:rsidP="00C5704F">
      <w:pPr>
        <w:rPr>
          <w:rtl/>
        </w:rPr>
      </w:pPr>
      <w:bookmarkStart w:id="13836" w:name="_ETM_Q25_215228"/>
      <w:bookmarkStart w:id="13837" w:name="_ETM_Q25_215317"/>
      <w:bookmarkEnd w:id="13836"/>
      <w:bookmarkEnd w:id="13837"/>
    </w:p>
    <w:p w:rsidR="00362C64" w:rsidRDefault="00362C64" w:rsidP="00BC2520">
      <w:pPr>
        <w:pStyle w:val="af5"/>
        <w:keepNext/>
        <w:rPr>
          <w:rtl/>
        </w:rPr>
      </w:pPr>
      <w:bookmarkStart w:id="13838" w:name="_ETM_Q25_215371"/>
      <w:bookmarkStart w:id="13839" w:name="_ETM_Q25_215464"/>
      <w:bookmarkStart w:id="13840" w:name="ET_interruption_6345_31"/>
      <w:bookmarkEnd w:id="13838"/>
      <w:bookmarkEnd w:id="13839"/>
      <w:r w:rsidRPr="008663AF">
        <w:rPr>
          <w:rStyle w:val="TagStyle"/>
          <w:rtl/>
        </w:rPr>
        <w:t xml:space="preserve"> &lt;&lt; קריאה &gt;&gt; </w:t>
      </w:r>
      <w:r>
        <w:rPr>
          <w:rtl/>
        </w:rPr>
        <w:t>טלי גוטליב (הליכוד):</w:t>
      </w:r>
      <w:r w:rsidRPr="008663AF">
        <w:rPr>
          <w:rStyle w:val="TagStyle"/>
          <w:rtl/>
        </w:rPr>
        <w:t xml:space="preserve"> &lt;&lt; קריאה &gt;&gt;</w:t>
      </w:r>
      <w:r>
        <w:rPr>
          <w:rtl/>
        </w:rPr>
        <w:t xml:space="preserve"> </w:t>
      </w:r>
      <w:bookmarkEnd w:id="13840"/>
    </w:p>
    <w:p w:rsidR="00362C64" w:rsidRDefault="00362C64" w:rsidP="00C5704F">
      <w:pPr>
        <w:rPr>
          <w:rtl/>
          <w:lang w:eastAsia="he-IL"/>
        </w:rPr>
      </w:pPr>
    </w:p>
    <w:p w:rsidR="00362C64" w:rsidRDefault="00362C64" w:rsidP="00BC2520">
      <w:pPr>
        <w:rPr>
          <w:rtl/>
          <w:lang w:eastAsia="he-IL"/>
        </w:rPr>
      </w:pPr>
      <w:bookmarkStart w:id="13841" w:name="_ETM_Q25_215810"/>
      <w:bookmarkStart w:id="13842" w:name="_ETM_Q25_216076"/>
      <w:bookmarkStart w:id="13843" w:name="_ETM_Q25_216143"/>
      <w:bookmarkEnd w:id="13841"/>
      <w:bookmarkEnd w:id="13842"/>
      <w:bookmarkEnd w:id="13843"/>
      <w:r>
        <w:rPr>
          <w:rFonts w:hint="cs"/>
          <w:rtl/>
          <w:lang w:eastAsia="he-IL"/>
        </w:rPr>
        <w:t>זהו, עבר הזמן. אבל זה נורא יהיר.</w:t>
      </w:r>
    </w:p>
    <w:p w:rsidR="00362C64" w:rsidRDefault="00362C64" w:rsidP="00BC2520">
      <w:pPr>
        <w:rPr>
          <w:rtl/>
          <w:lang w:eastAsia="he-IL"/>
        </w:rPr>
      </w:pPr>
      <w:bookmarkStart w:id="13844" w:name="_ETM_Q25_217587"/>
      <w:bookmarkStart w:id="13845" w:name="_ETM_Q25_217672"/>
      <w:bookmarkEnd w:id="13844"/>
      <w:bookmarkEnd w:id="13845"/>
    </w:p>
    <w:p w:rsidR="00362C64" w:rsidRDefault="00362C64" w:rsidP="00BC2520">
      <w:pPr>
        <w:pStyle w:val="-"/>
        <w:keepNext/>
        <w:rPr>
          <w:rtl/>
        </w:rPr>
      </w:pPr>
      <w:bookmarkStart w:id="13846" w:name="_ETM_Q25_217715"/>
      <w:bookmarkStart w:id="13847" w:name="_ETM_Q25_217790"/>
      <w:bookmarkStart w:id="13848" w:name="ET_speakercontinue_5520_32"/>
      <w:bookmarkEnd w:id="13846"/>
      <w:bookmarkEnd w:id="13847"/>
      <w:r w:rsidRPr="008663AF">
        <w:rPr>
          <w:rStyle w:val="TagStyle"/>
          <w:rtl/>
        </w:rPr>
        <w:t xml:space="preserve"> &lt;&lt; דובר_המשך &gt;&gt; </w:t>
      </w:r>
      <w:r>
        <w:rPr>
          <w:rtl/>
        </w:rPr>
        <w:t>עודד פורר (ישראל ביתנו):</w:t>
      </w:r>
      <w:r w:rsidRPr="008663AF">
        <w:rPr>
          <w:rStyle w:val="TagStyle"/>
          <w:rtl/>
        </w:rPr>
        <w:t xml:space="preserve"> &lt;&lt; דובר_המשך &gt;&gt;</w:t>
      </w:r>
      <w:r>
        <w:rPr>
          <w:rtl/>
        </w:rPr>
        <w:t xml:space="preserve"> </w:t>
      </w:r>
      <w:bookmarkEnd w:id="13848"/>
    </w:p>
    <w:p w:rsidR="00362C64" w:rsidRPr="008663AF" w:rsidRDefault="00362C64" w:rsidP="00BC2520">
      <w:pPr>
        <w:rPr>
          <w:rtl/>
          <w:lang w:eastAsia="he-IL"/>
        </w:rPr>
      </w:pPr>
    </w:p>
    <w:p w:rsidR="00362C64" w:rsidRDefault="00362C64" w:rsidP="00BA7CBA">
      <w:pPr>
        <w:rPr>
          <w:rtl/>
        </w:rPr>
      </w:pPr>
      <w:bookmarkStart w:id="13849" w:name="_ETM_Q25_216883"/>
      <w:bookmarkStart w:id="13850" w:name="_ETM_Q25_216969"/>
      <w:bookmarkStart w:id="13851" w:name="_ETM_Q25_216930"/>
      <w:bookmarkEnd w:id="13849"/>
      <w:bookmarkEnd w:id="13850"/>
      <w:bookmarkEnd w:id="13851"/>
      <w:r>
        <w:rPr>
          <w:rFonts w:hint="cs"/>
          <w:rtl/>
        </w:rPr>
        <w:t xml:space="preserve">אני לא </w:t>
      </w:r>
      <w:bookmarkStart w:id="13852" w:name="_ETM_Q25_214066"/>
      <w:bookmarkEnd w:id="13852"/>
      <w:r>
        <w:rPr>
          <w:rFonts w:hint="cs"/>
          <w:rtl/>
        </w:rPr>
        <w:t xml:space="preserve">צריך איומים. </w:t>
      </w:r>
      <w:bookmarkStart w:id="13853" w:name="_ETM_Q25_218850"/>
      <w:bookmarkEnd w:id="13853"/>
      <w:r w:rsidR="00BA7CBA">
        <w:rPr>
          <w:rFonts w:hint="eastAsia"/>
          <w:rtl/>
        </w:rPr>
        <w:t>– –</w:t>
      </w:r>
      <w:r w:rsidR="00BA7CBA">
        <w:rPr>
          <w:rFonts w:hint="cs"/>
          <w:rtl/>
        </w:rPr>
        <w:t xml:space="preserve"> </w:t>
      </w:r>
      <w:r w:rsidRPr="00762D50">
        <w:rPr>
          <w:rtl/>
        </w:rPr>
        <w:t xml:space="preserve">דבר </w:t>
      </w:r>
      <w:bookmarkStart w:id="13854" w:name="_ETM_Q25_219120"/>
      <w:bookmarkEnd w:id="13854"/>
      <w:r w:rsidRPr="00762D50">
        <w:rPr>
          <w:rtl/>
        </w:rPr>
        <w:t xml:space="preserve">מאוד </w:t>
      </w:r>
      <w:bookmarkStart w:id="13855" w:name="_ETM_Q25_219329"/>
      <w:bookmarkEnd w:id="13855"/>
      <w:r w:rsidRPr="00762D50">
        <w:rPr>
          <w:rtl/>
        </w:rPr>
        <w:t>פשוט</w:t>
      </w:r>
      <w:r w:rsidR="00BA7CBA">
        <w:rPr>
          <w:rFonts w:hint="cs"/>
          <w:rtl/>
        </w:rPr>
        <w:t>:</w:t>
      </w:r>
      <w:bookmarkStart w:id="13856" w:name="_ETM_Q25_218766"/>
      <w:bookmarkStart w:id="13857" w:name="_ETM_Q25_218474"/>
      <w:bookmarkStart w:id="13858" w:name="_ETM_Q25_218533"/>
      <w:bookmarkStart w:id="13859" w:name="_ETM_Q25_221250"/>
      <w:bookmarkEnd w:id="13856"/>
      <w:bookmarkEnd w:id="13857"/>
      <w:bookmarkEnd w:id="13858"/>
      <w:bookmarkEnd w:id="13859"/>
      <w:r>
        <w:rPr>
          <w:rFonts w:hint="cs"/>
          <w:rtl/>
        </w:rPr>
        <w:t xml:space="preserve"> </w:t>
      </w:r>
      <w:r w:rsidRPr="00762D50">
        <w:rPr>
          <w:rtl/>
        </w:rPr>
        <w:t xml:space="preserve">רוצים </w:t>
      </w:r>
      <w:bookmarkStart w:id="13860" w:name="_ETM_Q25_221699"/>
      <w:bookmarkEnd w:id="13860"/>
      <w:r>
        <w:rPr>
          <w:rtl/>
        </w:rPr>
        <w:t>תש</w:t>
      </w:r>
      <w:r>
        <w:rPr>
          <w:rFonts w:hint="cs"/>
          <w:rtl/>
        </w:rPr>
        <w:t>ל</w:t>
      </w:r>
      <w:r w:rsidRPr="00762D50">
        <w:rPr>
          <w:rtl/>
        </w:rPr>
        <w:t>ו</w:t>
      </w:r>
      <w:r>
        <w:rPr>
          <w:rFonts w:hint="cs"/>
          <w:rtl/>
        </w:rPr>
        <w:t>ם על</w:t>
      </w:r>
      <w:bookmarkStart w:id="13861" w:name="_ETM_Q25_222210"/>
      <w:bookmarkEnd w:id="13861"/>
      <w:r w:rsidRPr="00762D50">
        <w:rPr>
          <w:rtl/>
        </w:rPr>
        <w:t xml:space="preserve"> </w:t>
      </w:r>
      <w:bookmarkStart w:id="13862" w:name="_ETM_Q25_222360"/>
      <w:bookmarkEnd w:id="13862"/>
      <w:r w:rsidRPr="00762D50">
        <w:rPr>
          <w:rtl/>
        </w:rPr>
        <w:t xml:space="preserve">בתי </w:t>
      </w:r>
      <w:bookmarkStart w:id="13863" w:name="_ETM_Q25_222629"/>
      <w:bookmarkEnd w:id="13863"/>
      <w:r w:rsidRPr="00762D50">
        <w:rPr>
          <w:rtl/>
        </w:rPr>
        <w:t xml:space="preserve">הספר </w:t>
      </w:r>
      <w:bookmarkStart w:id="13864" w:name="_ETM_Q25_223350"/>
      <w:bookmarkEnd w:id="13864"/>
      <w:r w:rsidR="00BA7CBA">
        <w:rPr>
          <w:rFonts w:hint="cs"/>
          <w:rtl/>
        </w:rPr>
        <w:t xml:space="preserve">– </w:t>
      </w:r>
      <w:r>
        <w:rPr>
          <w:rFonts w:hint="cs"/>
          <w:rtl/>
        </w:rPr>
        <w:t>ילמדו</w:t>
      </w:r>
      <w:r w:rsidR="00BA7CBA">
        <w:rPr>
          <w:rFonts w:hint="cs"/>
          <w:rtl/>
        </w:rPr>
        <w:t>;</w:t>
      </w:r>
      <w:r>
        <w:rPr>
          <w:rFonts w:hint="cs"/>
          <w:rtl/>
        </w:rPr>
        <w:t xml:space="preserve"> </w:t>
      </w:r>
      <w:bookmarkStart w:id="13865" w:name="_ETM_Q25_224399"/>
      <w:bookmarkEnd w:id="13865"/>
      <w:r w:rsidRPr="00762D50">
        <w:rPr>
          <w:rtl/>
        </w:rPr>
        <w:t xml:space="preserve">לא </w:t>
      </w:r>
      <w:bookmarkStart w:id="13866" w:name="_ETM_Q25_224610"/>
      <w:bookmarkEnd w:id="13866"/>
      <w:r w:rsidRPr="00762D50">
        <w:rPr>
          <w:rtl/>
        </w:rPr>
        <w:t xml:space="preserve">ילמדו </w:t>
      </w:r>
      <w:bookmarkStart w:id="13867" w:name="_ETM_Q25_225570"/>
      <w:bookmarkEnd w:id="13867"/>
      <w:r w:rsidR="00BA7CBA">
        <w:rPr>
          <w:rFonts w:hint="cs"/>
          <w:rtl/>
        </w:rPr>
        <w:t xml:space="preserve">– </w:t>
      </w:r>
      <w:r w:rsidRPr="00762D50">
        <w:rPr>
          <w:rtl/>
        </w:rPr>
        <w:t xml:space="preserve">לא </w:t>
      </w:r>
      <w:bookmarkStart w:id="13868" w:name="_ETM_Q25_225720"/>
      <w:bookmarkEnd w:id="13868"/>
      <w:r w:rsidRPr="00762D50">
        <w:rPr>
          <w:rtl/>
        </w:rPr>
        <w:t>יקבלו</w:t>
      </w:r>
      <w:bookmarkStart w:id="13869" w:name="_ETM_Q25_226649"/>
      <w:bookmarkEnd w:id="13869"/>
      <w:r>
        <w:rPr>
          <w:rFonts w:hint="cs"/>
          <w:rtl/>
        </w:rPr>
        <w:t xml:space="preserve">. </w:t>
      </w:r>
      <w:r w:rsidRPr="00762D50">
        <w:rPr>
          <w:rtl/>
        </w:rPr>
        <w:t>תודה</w:t>
      </w:r>
      <w:r>
        <w:rPr>
          <w:rFonts w:hint="cs"/>
          <w:rtl/>
        </w:rPr>
        <w:t>.</w:t>
      </w:r>
      <w:r w:rsidRPr="00762D50">
        <w:rPr>
          <w:rtl/>
        </w:rPr>
        <w:t xml:space="preserve"> </w:t>
      </w:r>
      <w:bookmarkStart w:id="13870" w:name="_ETM_Q25_227309"/>
      <w:bookmarkEnd w:id="13870"/>
    </w:p>
    <w:p w:rsidR="00362C64" w:rsidRDefault="00362C64" w:rsidP="00C5704F">
      <w:pPr>
        <w:rPr>
          <w:rtl/>
        </w:rPr>
      </w:pPr>
      <w:bookmarkStart w:id="13871" w:name="_ETM_Q25_223262"/>
      <w:bookmarkStart w:id="13872" w:name="_ETM_Q25_223385"/>
      <w:bookmarkStart w:id="13873" w:name="_ETM_Q25_223406"/>
      <w:bookmarkStart w:id="13874" w:name="_ETM_Q25_223540"/>
      <w:bookmarkEnd w:id="13871"/>
      <w:bookmarkEnd w:id="13872"/>
      <w:bookmarkEnd w:id="13873"/>
      <w:bookmarkEnd w:id="13874"/>
    </w:p>
    <w:p w:rsidR="00362C64" w:rsidRDefault="00362C64" w:rsidP="00BC2520">
      <w:pPr>
        <w:pStyle w:val="af5"/>
        <w:keepNext/>
        <w:rPr>
          <w:rtl/>
        </w:rPr>
      </w:pPr>
      <w:bookmarkStart w:id="13875" w:name="_ETM_Q25_223574"/>
      <w:bookmarkStart w:id="13876" w:name="_ETM_Q25_223708"/>
      <w:bookmarkStart w:id="13877" w:name="ET_interruption_6345_35"/>
      <w:bookmarkEnd w:id="13875"/>
      <w:bookmarkEnd w:id="13876"/>
      <w:r w:rsidRPr="008D3FF4">
        <w:rPr>
          <w:rStyle w:val="TagStyle"/>
          <w:rtl/>
        </w:rPr>
        <w:t xml:space="preserve"> &lt;&lt; קריאה &gt;&gt; </w:t>
      </w:r>
      <w:r>
        <w:rPr>
          <w:rtl/>
        </w:rPr>
        <w:t>טלי גוטליב (הליכוד):</w:t>
      </w:r>
      <w:r w:rsidRPr="008D3FF4">
        <w:rPr>
          <w:rStyle w:val="TagStyle"/>
          <w:rtl/>
        </w:rPr>
        <w:t xml:space="preserve"> &lt;&lt; קריאה &gt;&gt;</w:t>
      </w:r>
      <w:r>
        <w:rPr>
          <w:rtl/>
        </w:rPr>
        <w:t xml:space="preserve"> </w:t>
      </w:r>
      <w:bookmarkEnd w:id="13877"/>
    </w:p>
    <w:p w:rsidR="00362C64" w:rsidRDefault="00362C64" w:rsidP="00C5704F">
      <w:pPr>
        <w:rPr>
          <w:rtl/>
          <w:lang w:eastAsia="he-IL"/>
        </w:rPr>
      </w:pPr>
    </w:p>
    <w:p w:rsidR="00362C64" w:rsidRPr="008D3FF4" w:rsidRDefault="00362C64" w:rsidP="00BC2520">
      <w:pPr>
        <w:rPr>
          <w:rtl/>
          <w:lang w:eastAsia="he-IL"/>
        </w:rPr>
      </w:pPr>
      <w:bookmarkStart w:id="13878" w:name="_ETM_Q25_221308"/>
      <w:bookmarkStart w:id="13879" w:name="_ETM_Q25_221566"/>
      <w:bookmarkStart w:id="13880" w:name="_ETM_Q25_221629"/>
      <w:bookmarkEnd w:id="13878"/>
      <w:bookmarkEnd w:id="13879"/>
      <w:bookmarkEnd w:id="13880"/>
      <w:r>
        <w:rPr>
          <w:rFonts w:hint="cs"/>
          <w:rtl/>
          <w:lang w:eastAsia="he-IL"/>
        </w:rPr>
        <w:t xml:space="preserve">זה מתנשא. אני </w:t>
      </w:r>
      <w:bookmarkStart w:id="13881" w:name="_ETM_Q25_219746"/>
      <w:bookmarkEnd w:id="13881"/>
      <w:r>
        <w:rPr>
          <w:rFonts w:hint="cs"/>
          <w:rtl/>
          <w:lang w:eastAsia="he-IL"/>
        </w:rPr>
        <w:t xml:space="preserve">לא כופה על אף אחד. זו כפייה והתנשאות. אני לא אצביע, אני לא </w:t>
      </w:r>
      <w:bookmarkStart w:id="13882" w:name="_ETM_Q25_228138"/>
      <w:bookmarkEnd w:id="13882"/>
      <w:r>
        <w:rPr>
          <w:rFonts w:hint="cs"/>
          <w:rtl/>
          <w:lang w:eastAsia="he-IL"/>
        </w:rPr>
        <w:t>מכריחה מישהו מה ללמוד. מי אנחנו? זה נורא מתנשא.</w:t>
      </w:r>
    </w:p>
    <w:p w:rsidR="00362C64" w:rsidRDefault="00362C64" w:rsidP="00C5704F">
      <w:pPr>
        <w:rPr>
          <w:rtl/>
        </w:rPr>
      </w:pPr>
    </w:p>
    <w:p w:rsidR="00362C64" w:rsidRDefault="00362C64" w:rsidP="00BC2520">
      <w:pPr>
        <w:pStyle w:val="af6"/>
        <w:keepNext/>
        <w:rPr>
          <w:rtl/>
        </w:rPr>
      </w:pPr>
      <w:bookmarkStart w:id="13883" w:name="_ETM_Q25_223808"/>
      <w:bookmarkStart w:id="13884" w:name="_ETM_Q25_223924"/>
      <w:bookmarkEnd w:id="13883"/>
      <w:bookmarkEnd w:id="13884"/>
      <w:r w:rsidRPr="008D3FF4">
        <w:rPr>
          <w:rStyle w:val="TagStyle"/>
          <w:rtl/>
        </w:rPr>
        <w:t xml:space="preserve"> &lt;&lt; יור &gt;&gt; </w:t>
      </w:r>
      <w:r>
        <w:rPr>
          <w:rtl/>
        </w:rPr>
        <w:t>היו"ר אוריאל בוסו:</w:t>
      </w:r>
      <w:r w:rsidRPr="008D3FF4">
        <w:rPr>
          <w:rStyle w:val="TagStyle"/>
          <w:rtl/>
        </w:rPr>
        <w:t xml:space="preserve"> &lt;&lt; יור &gt;&gt;</w:t>
      </w:r>
      <w:r>
        <w:rPr>
          <w:rtl/>
        </w:rPr>
        <w:t xml:space="preserve"> </w:t>
      </w:r>
    </w:p>
    <w:p w:rsidR="00362C64" w:rsidRPr="008D3FF4" w:rsidRDefault="00362C64" w:rsidP="00BC2520">
      <w:pPr>
        <w:ind w:firstLine="0"/>
        <w:rPr>
          <w:rtl/>
          <w:lang w:eastAsia="he-IL"/>
        </w:rPr>
      </w:pPr>
    </w:p>
    <w:p w:rsidR="00362C64" w:rsidRDefault="00362C64" w:rsidP="00BC2520">
      <w:pPr>
        <w:rPr>
          <w:rtl/>
          <w:lang w:eastAsia="he-IL"/>
        </w:rPr>
      </w:pPr>
      <w:bookmarkStart w:id="13885" w:name="_ETM_Q25_224890"/>
      <w:bookmarkEnd w:id="13885"/>
      <w:r>
        <w:rPr>
          <w:rFonts w:hint="cs"/>
          <w:rtl/>
          <w:lang w:eastAsia="he-IL"/>
        </w:rPr>
        <w:t>תודה ר</w:t>
      </w:r>
      <w:bookmarkStart w:id="13886" w:name="_ETM_Q25_227649"/>
      <w:bookmarkEnd w:id="13886"/>
      <w:r>
        <w:rPr>
          <w:rFonts w:hint="cs"/>
          <w:rtl/>
          <w:lang w:eastAsia="he-IL"/>
        </w:rPr>
        <w:t xml:space="preserve">בה. ישיב </w:t>
      </w:r>
      <w:r>
        <w:rPr>
          <w:rtl/>
        </w:rPr>
        <w:t>שר החינוך השר יואב קיש</w:t>
      </w:r>
      <w:r>
        <w:rPr>
          <w:rFonts w:hint="cs"/>
          <w:rtl/>
        </w:rPr>
        <w:t>,</w:t>
      </w:r>
      <w:r>
        <w:rPr>
          <w:rtl/>
        </w:rPr>
        <w:t xml:space="preserve"> בבקשה</w:t>
      </w:r>
      <w:r>
        <w:rPr>
          <w:rFonts w:hint="cs"/>
          <w:rtl/>
        </w:rPr>
        <w:t>.</w:t>
      </w:r>
      <w:r>
        <w:rPr>
          <w:rtl/>
        </w:rPr>
        <w:t xml:space="preserve"> </w:t>
      </w:r>
      <w:r>
        <w:rPr>
          <w:rFonts w:hint="cs"/>
          <w:rtl/>
          <w:lang w:eastAsia="he-IL"/>
        </w:rPr>
        <w:t>ששש.</w:t>
      </w:r>
    </w:p>
    <w:p w:rsidR="00362C64" w:rsidRDefault="00362C64" w:rsidP="00BC2520">
      <w:pPr>
        <w:rPr>
          <w:rtl/>
          <w:lang w:eastAsia="he-IL"/>
        </w:rPr>
      </w:pPr>
      <w:bookmarkStart w:id="13887" w:name="_ETM_Q25_230945"/>
      <w:bookmarkStart w:id="13888" w:name="_ETM_Q25_231038"/>
      <w:bookmarkEnd w:id="13887"/>
      <w:bookmarkEnd w:id="13888"/>
    </w:p>
    <w:p w:rsidR="00362C64" w:rsidRDefault="00362C64" w:rsidP="00BC2520">
      <w:pPr>
        <w:pStyle w:val="af5"/>
        <w:keepNext/>
        <w:rPr>
          <w:rtl/>
        </w:rPr>
      </w:pPr>
      <w:bookmarkStart w:id="13889" w:name="ET_interruption_6255_39"/>
      <w:r w:rsidRPr="00973AB7">
        <w:rPr>
          <w:rStyle w:val="TagStyle"/>
          <w:rtl/>
        </w:rPr>
        <w:t xml:space="preserve"> &lt;&lt; קריאה &gt;&gt; </w:t>
      </w:r>
      <w:r>
        <w:rPr>
          <w:rtl/>
        </w:rPr>
        <w:t>סימון דוידסון (יש עתיד):</w:t>
      </w:r>
      <w:r w:rsidRPr="00973AB7">
        <w:rPr>
          <w:rStyle w:val="TagStyle"/>
          <w:rtl/>
        </w:rPr>
        <w:t xml:space="preserve"> &lt;&lt; קריאה &gt;&gt;</w:t>
      </w:r>
      <w:r>
        <w:rPr>
          <w:rtl/>
        </w:rPr>
        <w:t xml:space="preserve"> </w:t>
      </w:r>
      <w:bookmarkEnd w:id="13889"/>
    </w:p>
    <w:p w:rsidR="00362C64" w:rsidRDefault="00362C64" w:rsidP="00BC2520">
      <w:pPr>
        <w:rPr>
          <w:rtl/>
          <w:lang w:eastAsia="he-IL"/>
        </w:rPr>
      </w:pPr>
    </w:p>
    <w:p w:rsidR="00362C64" w:rsidRDefault="00362C64" w:rsidP="00BC2520">
      <w:pPr>
        <w:rPr>
          <w:rtl/>
          <w:lang w:eastAsia="he-IL"/>
        </w:rPr>
      </w:pPr>
      <w:r>
        <w:rPr>
          <w:rFonts w:hint="cs"/>
          <w:rtl/>
          <w:lang w:eastAsia="he-IL"/>
        </w:rPr>
        <w:t xml:space="preserve">תבדקו כמה הם רוצים את זה. כמה הם רוצים את זה. </w:t>
      </w:r>
      <w:bookmarkStart w:id="13890" w:name="_ETM_Q25_240325"/>
      <w:bookmarkEnd w:id="13890"/>
      <w:r>
        <w:rPr>
          <w:rFonts w:hint="cs"/>
          <w:rtl/>
          <w:lang w:eastAsia="he-IL"/>
        </w:rPr>
        <w:t xml:space="preserve">מתחננים ללמוד לימודי ליבה ולא נותנים להם.  </w:t>
      </w:r>
    </w:p>
    <w:p w:rsidR="00362C64" w:rsidRDefault="00362C64" w:rsidP="00BC2520">
      <w:pPr>
        <w:rPr>
          <w:rtl/>
          <w:lang w:eastAsia="he-IL"/>
        </w:rPr>
      </w:pPr>
      <w:bookmarkStart w:id="13891" w:name="_ETM_Q25_244451"/>
      <w:bookmarkStart w:id="13892" w:name="_ETM_Q25_244521"/>
      <w:bookmarkEnd w:id="13891"/>
      <w:bookmarkEnd w:id="13892"/>
    </w:p>
    <w:p w:rsidR="00362C64" w:rsidRDefault="00362C64" w:rsidP="00BC2520">
      <w:pPr>
        <w:pStyle w:val="af5"/>
        <w:keepNext/>
        <w:rPr>
          <w:rtl/>
        </w:rPr>
      </w:pPr>
      <w:bookmarkStart w:id="13893" w:name="_ETM_Q25_244619"/>
      <w:bookmarkStart w:id="13894" w:name="_ETM_Q25_244690"/>
      <w:bookmarkStart w:id="13895" w:name="ET_interruption_5109_40"/>
      <w:bookmarkEnd w:id="13893"/>
      <w:bookmarkEnd w:id="13894"/>
      <w:r w:rsidRPr="009178CC">
        <w:rPr>
          <w:rStyle w:val="TagStyle"/>
          <w:rtl/>
        </w:rPr>
        <w:t xml:space="preserve"> &lt;&lt; קריאה &gt;&gt; </w:t>
      </w:r>
      <w:r>
        <w:rPr>
          <w:rtl/>
        </w:rPr>
        <w:t>אלעזר שטרן (יש עתיד):</w:t>
      </w:r>
      <w:r w:rsidRPr="009178CC">
        <w:rPr>
          <w:rStyle w:val="TagStyle"/>
          <w:rtl/>
        </w:rPr>
        <w:t xml:space="preserve"> &lt;&lt; קריאה &gt;&gt;</w:t>
      </w:r>
      <w:r>
        <w:rPr>
          <w:rtl/>
        </w:rPr>
        <w:t xml:space="preserve"> </w:t>
      </w:r>
      <w:bookmarkEnd w:id="13895"/>
    </w:p>
    <w:p w:rsidR="00362C64" w:rsidRDefault="00362C64" w:rsidP="00C5704F">
      <w:pPr>
        <w:rPr>
          <w:rtl/>
          <w:lang w:eastAsia="he-IL"/>
        </w:rPr>
      </w:pPr>
    </w:p>
    <w:p w:rsidR="00362C64" w:rsidRDefault="00362C64" w:rsidP="00BC2520">
      <w:pPr>
        <w:rPr>
          <w:rtl/>
          <w:lang w:eastAsia="he-IL"/>
        </w:rPr>
      </w:pPr>
      <w:bookmarkStart w:id="13896" w:name="_ETM_Q25_247139"/>
      <w:bookmarkEnd w:id="13896"/>
      <w:r>
        <w:rPr>
          <w:rFonts w:hint="cs"/>
          <w:rtl/>
          <w:lang w:eastAsia="he-IL"/>
        </w:rPr>
        <w:t>ב</w:t>
      </w:r>
      <w:bookmarkStart w:id="13897" w:name="_ETM_Q25_247421"/>
      <w:bookmarkEnd w:id="13897"/>
      <w:r>
        <w:rPr>
          <w:rFonts w:hint="cs"/>
          <w:rtl/>
          <w:lang w:eastAsia="he-IL"/>
        </w:rPr>
        <w:t>ר</w:t>
      </w:r>
      <w:bookmarkStart w:id="13898" w:name="_ETM_Q25_247495"/>
      <w:bookmarkEnd w:id="13898"/>
      <w:r>
        <w:rPr>
          <w:rFonts w:hint="cs"/>
          <w:rtl/>
          <w:lang w:eastAsia="he-IL"/>
        </w:rPr>
        <w:t>ור.</w:t>
      </w:r>
      <w:bookmarkStart w:id="13899" w:name="_ETM_Q25_248391"/>
      <w:bookmarkEnd w:id="13899"/>
    </w:p>
    <w:p w:rsidR="00362C64" w:rsidRDefault="00362C64" w:rsidP="00BC2520">
      <w:pPr>
        <w:rPr>
          <w:rtl/>
          <w:lang w:eastAsia="he-IL"/>
        </w:rPr>
      </w:pPr>
      <w:bookmarkStart w:id="13900" w:name="_ETM_Q25_248502"/>
      <w:bookmarkEnd w:id="13900"/>
    </w:p>
    <w:p w:rsidR="00362C64" w:rsidRDefault="00362C64" w:rsidP="00BC2520">
      <w:pPr>
        <w:pStyle w:val="a4"/>
        <w:keepNext/>
        <w:rPr>
          <w:rtl/>
        </w:rPr>
      </w:pPr>
      <w:bookmarkStart w:id="13901" w:name="_ETM_Q25_242823"/>
      <w:bookmarkStart w:id="13902" w:name="_ETM_Q25_242942"/>
      <w:bookmarkStart w:id="13903" w:name="_ETM_Q25_231065"/>
      <w:bookmarkStart w:id="13904" w:name="_ETM_Q25_231148"/>
      <w:bookmarkStart w:id="13905" w:name="_ETM_Q25_235481"/>
      <w:bookmarkStart w:id="13906" w:name="ET_speaker_6458_38"/>
      <w:bookmarkEnd w:id="13901"/>
      <w:bookmarkEnd w:id="13902"/>
      <w:bookmarkEnd w:id="13903"/>
      <w:bookmarkEnd w:id="13904"/>
      <w:bookmarkEnd w:id="13905"/>
      <w:r w:rsidRPr="00F75D53">
        <w:rPr>
          <w:rStyle w:val="TagStyle"/>
          <w:rtl/>
        </w:rPr>
        <w:t xml:space="preserve"> &lt;&lt; דובר &gt;&gt; </w:t>
      </w:r>
      <w:bookmarkStart w:id="13907" w:name="_Toc136463728"/>
      <w:bookmarkStart w:id="13908" w:name="_Toc136463990"/>
      <w:r>
        <w:rPr>
          <w:rtl/>
        </w:rPr>
        <w:t>שר החינוך יואב קיש:</w:t>
      </w:r>
      <w:bookmarkEnd w:id="13907"/>
      <w:bookmarkEnd w:id="13908"/>
      <w:r w:rsidRPr="00F75D53">
        <w:rPr>
          <w:rStyle w:val="TagStyle"/>
          <w:rtl/>
        </w:rPr>
        <w:t xml:space="preserve"> &lt;&lt; דובר &gt;&gt;</w:t>
      </w:r>
      <w:r>
        <w:rPr>
          <w:rtl/>
        </w:rPr>
        <w:t xml:space="preserve"> </w:t>
      </w:r>
      <w:bookmarkEnd w:id="13906"/>
    </w:p>
    <w:p w:rsidR="00362C64" w:rsidRDefault="00362C64" w:rsidP="00C5704F">
      <w:pPr>
        <w:rPr>
          <w:rtl/>
        </w:rPr>
      </w:pPr>
      <w:bookmarkStart w:id="13909" w:name="_ETM_Q25_236114"/>
      <w:bookmarkStart w:id="13910" w:name="_ETM_Q25_236177"/>
      <w:bookmarkStart w:id="13911" w:name="_ETM_Q25_47848"/>
      <w:bookmarkStart w:id="13912" w:name="_ETM_Q25_227550"/>
      <w:bookmarkStart w:id="13913" w:name="_ETM_Q25_48053"/>
      <w:bookmarkStart w:id="13914" w:name="_ETM_Q25_48070"/>
      <w:bookmarkStart w:id="13915" w:name="_ETM_Q25_48104"/>
      <w:bookmarkEnd w:id="13909"/>
      <w:bookmarkEnd w:id="13910"/>
      <w:bookmarkEnd w:id="13911"/>
      <w:bookmarkEnd w:id="13912"/>
      <w:bookmarkEnd w:id="13913"/>
      <w:bookmarkEnd w:id="13914"/>
      <w:bookmarkEnd w:id="13915"/>
    </w:p>
    <w:p w:rsidR="00362C64" w:rsidRDefault="00362C64" w:rsidP="00BA7CBA">
      <w:pPr>
        <w:rPr>
          <w:rtl/>
        </w:rPr>
      </w:pPr>
      <w:bookmarkStart w:id="13916" w:name="_ETM_Q25_48182"/>
      <w:bookmarkStart w:id="13917" w:name="_ETM_Q25_48300"/>
      <w:bookmarkEnd w:id="13916"/>
      <w:bookmarkEnd w:id="13917"/>
      <w:r>
        <w:rPr>
          <w:rtl/>
        </w:rPr>
        <w:t>כבוד היושב-ראש</w:t>
      </w:r>
      <w:r>
        <w:rPr>
          <w:rFonts w:hint="cs"/>
          <w:rtl/>
        </w:rPr>
        <w:t>,</w:t>
      </w:r>
      <w:r>
        <w:rPr>
          <w:rtl/>
        </w:rPr>
        <w:t xml:space="preserve"> כנסת נכבדה</w:t>
      </w:r>
      <w:r>
        <w:rPr>
          <w:rFonts w:hint="cs"/>
          <w:rtl/>
        </w:rPr>
        <w:t>,</w:t>
      </w:r>
      <w:r>
        <w:rPr>
          <w:rtl/>
        </w:rPr>
        <w:t xml:space="preserve"> אני רוצה להתייחס לדבריו של חבר הכנסת עודד פורר</w:t>
      </w:r>
      <w:r>
        <w:rPr>
          <w:rFonts w:hint="cs"/>
          <w:rtl/>
        </w:rPr>
        <w:t>,</w:t>
      </w:r>
      <w:r>
        <w:rPr>
          <w:rtl/>
        </w:rPr>
        <w:t xml:space="preserve"> שפתח ואמר ש</w:t>
      </w:r>
      <w:r>
        <w:rPr>
          <w:rFonts w:hint="cs"/>
          <w:rtl/>
        </w:rPr>
        <w:t>ב</w:t>
      </w:r>
      <w:r>
        <w:rPr>
          <w:rtl/>
        </w:rPr>
        <w:t>רשתות</w:t>
      </w:r>
      <w:r>
        <w:rPr>
          <w:rFonts w:hint="cs"/>
          <w:rtl/>
        </w:rPr>
        <w:t xml:space="preserve">, מה שנקרא </w:t>
      </w:r>
      <w:r>
        <w:rPr>
          <w:rtl/>
        </w:rPr>
        <w:t>הרשתות המוכרות</w:t>
      </w:r>
      <w:r>
        <w:rPr>
          <w:rFonts w:hint="cs"/>
          <w:rtl/>
        </w:rPr>
        <w:t>,</w:t>
      </w:r>
      <w:r>
        <w:rPr>
          <w:rtl/>
        </w:rPr>
        <w:t xml:space="preserve"> </w:t>
      </w:r>
      <w:r>
        <w:rPr>
          <w:rFonts w:hint="cs"/>
          <w:rtl/>
        </w:rPr>
        <w:t>א</w:t>
      </w:r>
      <w:r>
        <w:rPr>
          <w:rtl/>
        </w:rPr>
        <w:t>ל</w:t>
      </w:r>
      <w:r>
        <w:rPr>
          <w:rFonts w:hint="cs"/>
          <w:rtl/>
        </w:rPr>
        <w:t xml:space="preserve"> ה</w:t>
      </w:r>
      <w:r>
        <w:rPr>
          <w:rtl/>
        </w:rPr>
        <w:t xml:space="preserve">מעיין </w:t>
      </w:r>
      <w:r>
        <w:rPr>
          <w:rFonts w:hint="cs"/>
          <w:rtl/>
        </w:rPr>
        <w:t>ו</w:t>
      </w:r>
      <w:r>
        <w:rPr>
          <w:rtl/>
        </w:rPr>
        <w:t>החינוך העצמאי</w:t>
      </w:r>
      <w:r>
        <w:rPr>
          <w:rFonts w:hint="cs"/>
          <w:rtl/>
        </w:rPr>
        <w:t>,</w:t>
      </w:r>
      <w:r>
        <w:rPr>
          <w:rtl/>
        </w:rPr>
        <w:t xml:space="preserve"> לא מלמדים לימודי ליבה</w:t>
      </w:r>
      <w:r>
        <w:rPr>
          <w:rFonts w:hint="cs"/>
          <w:rtl/>
        </w:rPr>
        <w:t>,</w:t>
      </w:r>
      <w:r>
        <w:rPr>
          <w:rtl/>
        </w:rPr>
        <w:t xml:space="preserve"> וגם זה לא</w:t>
      </w:r>
      <w:r>
        <w:rPr>
          <w:rFonts w:hint="cs"/>
          <w:rtl/>
        </w:rPr>
        <w:t>,</w:t>
      </w:r>
      <w:r>
        <w:rPr>
          <w:rtl/>
        </w:rPr>
        <w:t xml:space="preserve"> והכ</w:t>
      </w:r>
      <w:r>
        <w:rPr>
          <w:rFonts w:hint="cs"/>
          <w:rtl/>
        </w:rPr>
        <w:t>ו</w:t>
      </w:r>
      <w:r>
        <w:rPr>
          <w:rtl/>
        </w:rPr>
        <w:t>ל</w:t>
      </w:r>
      <w:r>
        <w:rPr>
          <w:rFonts w:hint="cs"/>
          <w:rtl/>
        </w:rPr>
        <w:t>,</w:t>
      </w:r>
      <w:r>
        <w:rPr>
          <w:rtl/>
        </w:rPr>
        <w:t xml:space="preserve"> וככה</w:t>
      </w:r>
      <w:r>
        <w:rPr>
          <w:rFonts w:hint="cs"/>
          <w:rtl/>
        </w:rPr>
        <w:t>.</w:t>
      </w:r>
      <w:r>
        <w:rPr>
          <w:rtl/>
        </w:rPr>
        <w:t xml:space="preserve"> אני קודם כ</w:t>
      </w:r>
      <w:r>
        <w:rPr>
          <w:rFonts w:hint="cs"/>
          <w:rtl/>
        </w:rPr>
        <w:t>ו</w:t>
      </w:r>
      <w:r>
        <w:rPr>
          <w:rtl/>
        </w:rPr>
        <w:t>ל רוצה לומר לך בצורה הכי ברורה</w:t>
      </w:r>
      <w:r w:rsidR="00BA7CBA">
        <w:rPr>
          <w:rFonts w:hint="cs"/>
          <w:rtl/>
        </w:rPr>
        <w:t>:</w:t>
      </w:r>
      <w:r>
        <w:rPr>
          <w:rtl/>
        </w:rPr>
        <w:t xml:space="preserve"> מספיק עם ההסתה נגד הציבור החרדי</w:t>
      </w:r>
      <w:r>
        <w:rPr>
          <w:rFonts w:hint="cs"/>
          <w:rtl/>
        </w:rPr>
        <w:t>.</w:t>
      </w:r>
      <w:r>
        <w:rPr>
          <w:rtl/>
        </w:rPr>
        <w:t xml:space="preserve"> מספיק</w:t>
      </w:r>
      <w:r>
        <w:rPr>
          <w:rFonts w:hint="cs"/>
          <w:rtl/>
        </w:rPr>
        <w:t>.</w:t>
      </w:r>
      <w:r>
        <w:rPr>
          <w:rtl/>
        </w:rPr>
        <w:t xml:space="preserve"> </w:t>
      </w:r>
    </w:p>
    <w:p w:rsidR="00362C64" w:rsidRDefault="00362C64" w:rsidP="00BC2520">
      <w:pPr>
        <w:rPr>
          <w:rtl/>
        </w:rPr>
      </w:pPr>
    </w:p>
    <w:p w:rsidR="00362C64" w:rsidRDefault="00362C64" w:rsidP="00BC2520">
      <w:pPr>
        <w:pStyle w:val="af5"/>
        <w:keepNext/>
        <w:rPr>
          <w:rtl/>
        </w:rPr>
      </w:pPr>
      <w:bookmarkStart w:id="13918" w:name="ET_interruption_קריאות_43"/>
      <w:r w:rsidRPr="00056AE2">
        <w:rPr>
          <w:rStyle w:val="TagStyle"/>
          <w:rtl/>
        </w:rPr>
        <w:t xml:space="preserve"> &lt;&lt; קריאה &gt;&gt; </w:t>
      </w:r>
      <w:r>
        <w:rPr>
          <w:rtl/>
        </w:rPr>
        <w:t>קריאות:</w:t>
      </w:r>
      <w:r w:rsidRPr="00056AE2">
        <w:rPr>
          <w:rStyle w:val="TagStyle"/>
          <w:rtl/>
        </w:rPr>
        <w:t xml:space="preserve"> &lt;&lt; קריאה &gt;&gt;</w:t>
      </w:r>
      <w:r>
        <w:rPr>
          <w:rtl/>
        </w:rPr>
        <w:t xml:space="preserve"> </w:t>
      </w:r>
      <w:bookmarkEnd w:id="13918"/>
    </w:p>
    <w:p w:rsidR="00362C64" w:rsidRDefault="00362C64" w:rsidP="00BC2520">
      <w:pPr>
        <w:rPr>
          <w:rtl/>
          <w:lang w:eastAsia="he-IL"/>
        </w:rPr>
      </w:pPr>
      <w:bookmarkStart w:id="13919" w:name="_ETM_Q25_278605"/>
      <w:bookmarkEnd w:id="13919"/>
    </w:p>
    <w:p w:rsidR="00362C64" w:rsidRDefault="00D46959" w:rsidP="00D46959">
      <w:pPr>
        <w:rPr>
          <w:rtl/>
          <w:lang w:eastAsia="he-IL"/>
        </w:rPr>
      </w:pPr>
      <w:bookmarkStart w:id="13920" w:name="_ETM_Q25_278732"/>
      <w:bookmarkEnd w:id="13920"/>
      <w:r>
        <w:rPr>
          <w:rFonts w:hint="cs"/>
          <w:rtl/>
          <w:lang w:eastAsia="he-IL"/>
        </w:rPr>
        <w:t>– – –</w:t>
      </w:r>
    </w:p>
    <w:p w:rsidR="00362C64" w:rsidRDefault="00362C64" w:rsidP="00BC2520">
      <w:pPr>
        <w:rPr>
          <w:rtl/>
          <w:lang w:eastAsia="he-IL"/>
        </w:rPr>
      </w:pPr>
      <w:bookmarkStart w:id="13921" w:name="_ETM_Q25_279878"/>
      <w:bookmarkStart w:id="13922" w:name="_ETM_Q25_279975"/>
      <w:bookmarkEnd w:id="13921"/>
      <w:bookmarkEnd w:id="13922"/>
    </w:p>
    <w:p w:rsidR="00362C64" w:rsidRDefault="00362C64" w:rsidP="00BC2520">
      <w:pPr>
        <w:pStyle w:val="af5"/>
        <w:keepNext/>
        <w:rPr>
          <w:rtl/>
        </w:rPr>
      </w:pPr>
      <w:bookmarkStart w:id="13923" w:name="ET_interruption_5520_45"/>
      <w:r w:rsidRPr="00A45C37">
        <w:rPr>
          <w:rStyle w:val="TagStyle"/>
          <w:rtl/>
        </w:rPr>
        <w:t xml:space="preserve"> &lt;&lt; קריאה &gt;&gt; </w:t>
      </w:r>
      <w:r>
        <w:rPr>
          <w:rtl/>
        </w:rPr>
        <w:t>עודד פורר (ישראל ביתנו):</w:t>
      </w:r>
      <w:r w:rsidRPr="00A45C37">
        <w:rPr>
          <w:rStyle w:val="TagStyle"/>
          <w:rtl/>
        </w:rPr>
        <w:t xml:space="preserve"> &lt;&lt; קריאה &gt;&gt;</w:t>
      </w:r>
      <w:r>
        <w:rPr>
          <w:rtl/>
        </w:rPr>
        <w:t xml:space="preserve"> </w:t>
      </w:r>
      <w:bookmarkEnd w:id="13923"/>
    </w:p>
    <w:p w:rsidR="00362C64" w:rsidRDefault="00362C64" w:rsidP="00C5704F">
      <w:pPr>
        <w:rPr>
          <w:rtl/>
          <w:lang w:eastAsia="he-IL"/>
        </w:rPr>
      </w:pPr>
    </w:p>
    <w:p w:rsidR="00362C64" w:rsidRDefault="00362C64" w:rsidP="00BA7CBA">
      <w:pPr>
        <w:rPr>
          <w:rtl/>
          <w:lang w:eastAsia="he-IL"/>
        </w:rPr>
      </w:pPr>
      <w:r>
        <w:rPr>
          <w:rFonts w:hint="cs"/>
          <w:rtl/>
          <w:lang w:eastAsia="he-IL"/>
        </w:rPr>
        <w:t>אתה יכול לצעוק</w:t>
      </w:r>
      <w:r w:rsidR="00BA7CBA">
        <w:rPr>
          <w:rFonts w:hint="cs"/>
          <w:rtl/>
          <w:lang w:eastAsia="he-IL"/>
        </w:rPr>
        <w:t>.</w:t>
      </w:r>
      <w:r>
        <w:rPr>
          <w:rFonts w:hint="cs"/>
          <w:rtl/>
          <w:lang w:eastAsia="he-IL"/>
        </w:rPr>
        <w:t xml:space="preserve"> אתה יכול </w:t>
      </w:r>
      <w:bookmarkStart w:id="13924" w:name="_ETM_Q25_285499"/>
      <w:bookmarkEnd w:id="13924"/>
      <w:r>
        <w:rPr>
          <w:rFonts w:hint="cs"/>
          <w:rtl/>
          <w:lang w:eastAsia="he-IL"/>
        </w:rPr>
        <w:t>לצעוק.</w:t>
      </w:r>
    </w:p>
    <w:p w:rsidR="00362C64" w:rsidRDefault="00362C64" w:rsidP="00BC2520">
      <w:pPr>
        <w:ind w:firstLine="0"/>
        <w:rPr>
          <w:rtl/>
          <w:lang w:eastAsia="he-IL"/>
        </w:rPr>
      </w:pPr>
      <w:bookmarkStart w:id="13925" w:name="_ETM_Q25_286610"/>
      <w:bookmarkStart w:id="13926" w:name="_ETM_Q25_286719"/>
      <w:bookmarkStart w:id="13927" w:name="_ETM_Q25_281428"/>
      <w:bookmarkStart w:id="13928" w:name="_ETM_Q25_284033"/>
      <w:bookmarkStart w:id="13929" w:name="_ETM_Q25_284152"/>
      <w:bookmarkEnd w:id="13925"/>
      <w:bookmarkEnd w:id="13926"/>
      <w:bookmarkEnd w:id="13927"/>
      <w:bookmarkEnd w:id="13928"/>
      <w:bookmarkEnd w:id="13929"/>
    </w:p>
    <w:p w:rsidR="00362C64" w:rsidRDefault="00362C64" w:rsidP="00BC2520">
      <w:pPr>
        <w:pStyle w:val="-"/>
        <w:keepNext/>
        <w:rPr>
          <w:rtl/>
        </w:rPr>
      </w:pPr>
      <w:bookmarkStart w:id="13930" w:name="_ETM_Q25_280848"/>
      <w:bookmarkStart w:id="13931" w:name="_ETM_Q25_280973"/>
      <w:bookmarkStart w:id="13932" w:name="ET_speakercontinue_6458_44"/>
      <w:bookmarkEnd w:id="13930"/>
      <w:bookmarkEnd w:id="13931"/>
      <w:r w:rsidRPr="00A45C37">
        <w:rPr>
          <w:rStyle w:val="TagStyle"/>
          <w:rtl/>
        </w:rPr>
        <w:t xml:space="preserve"> &lt;&lt; דובר_המשך &gt;&gt; </w:t>
      </w:r>
      <w:r>
        <w:rPr>
          <w:rtl/>
        </w:rPr>
        <w:t>שר החינוך יואב קיש:</w:t>
      </w:r>
      <w:r w:rsidRPr="00A45C37">
        <w:rPr>
          <w:rStyle w:val="TagStyle"/>
          <w:rtl/>
        </w:rPr>
        <w:t xml:space="preserve"> &lt;&lt; דובר_המשך &gt;&gt;</w:t>
      </w:r>
      <w:r>
        <w:rPr>
          <w:rtl/>
        </w:rPr>
        <w:t xml:space="preserve"> </w:t>
      </w:r>
      <w:bookmarkEnd w:id="13932"/>
    </w:p>
    <w:p w:rsidR="00362C64" w:rsidRDefault="00362C64" w:rsidP="00C5704F">
      <w:pPr>
        <w:rPr>
          <w:rtl/>
          <w:lang w:eastAsia="he-IL"/>
        </w:rPr>
      </w:pPr>
    </w:p>
    <w:p w:rsidR="00362C64" w:rsidRDefault="00362C64" w:rsidP="00BA7CBA">
      <w:pPr>
        <w:rPr>
          <w:rtl/>
          <w:lang w:eastAsia="he-IL"/>
        </w:rPr>
      </w:pPr>
      <w:bookmarkStart w:id="13933" w:name="_ETM_Q25_281687"/>
      <w:bookmarkEnd w:id="13933"/>
      <w:r>
        <w:rPr>
          <w:rFonts w:hint="cs"/>
          <w:rtl/>
          <w:lang w:eastAsia="he-IL"/>
        </w:rPr>
        <w:t xml:space="preserve">אני </w:t>
      </w:r>
      <w:bookmarkStart w:id="13934" w:name="_ETM_Q25_283920"/>
      <w:bookmarkEnd w:id="13934"/>
      <w:r>
        <w:rPr>
          <w:rFonts w:hint="cs"/>
          <w:rtl/>
          <w:lang w:eastAsia="he-IL"/>
        </w:rPr>
        <w:t xml:space="preserve">מבין את ליברמן, אני מבין את האג'נדה שלו, </w:t>
      </w:r>
      <w:bookmarkStart w:id="13935" w:name="_ETM_Q25_288563"/>
      <w:bookmarkEnd w:id="13935"/>
      <w:r>
        <w:rPr>
          <w:rFonts w:hint="cs"/>
          <w:rtl/>
          <w:lang w:eastAsia="he-IL"/>
        </w:rPr>
        <w:t>אני מבין שלנסות לחבוט בהם ולסנוט בהם זה הבון-טון שלכם</w:t>
      </w:r>
      <w:r w:rsidR="00BA7CBA">
        <w:rPr>
          <w:rFonts w:hint="cs"/>
          <w:rtl/>
          <w:lang w:eastAsia="he-IL"/>
        </w:rPr>
        <w:t>,</w:t>
      </w:r>
      <w:r>
        <w:rPr>
          <w:rFonts w:hint="cs"/>
          <w:rtl/>
          <w:lang w:eastAsia="he-IL"/>
        </w:rPr>
        <w:t xml:space="preserve"> זה </w:t>
      </w:r>
      <w:bookmarkStart w:id="13936" w:name="_ETM_Q25_293857"/>
      <w:bookmarkEnd w:id="13936"/>
      <w:r>
        <w:rPr>
          <w:rFonts w:hint="cs"/>
          <w:rtl/>
          <w:lang w:eastAsia="he-IL"/>
        </w:rPr>
        <w:t>מביא לכם את הקולות.</w:t>
      </w:r>
    </w:p>
    <w:p w:rsidR="00362C64" w:rsidRPr="00A45C37" w:rsidRDefault="00362C64" w:rsidP="00BC2520">
      <w:pPr>
        <w:rPr>
          <w:rtl/>
          <w:lang w:eastAsia="he-IL"/>
        </w:rPr>
      </w:pPr>
      <w:bookmarkStart w:id="13937" w:name="_ETM_Q25_291234"/>
      <w:bookmarkStart w:id="13938" w:name="_ETM_Q25_291353"/>
      <w:bookmarkEnd w:id="13937"/>
      <w:bookmarkEnd w:id="13938"/>
    </w:p>
    <w:p w:rsidR="00362C64" w:rsidRDefault="00362C64" w:rsidP="00BC2520">
      <w:pPr>
        <w:pStyle w:val="af5"/>
        <w:keepNext/>
        <w:rPr>
          <w:rtl/>
        </w:rPr>
      </w:pPr>
      <w:r w:rsidRPr="00D30DA9">
        <w:rPr>
          <w:rStyle w:val="TagStyle"/>
          <w:rtl/>
        </w:rPr>
        <w:t xml:space="preserve">&lt;&lt; קריאה &gt;&gt; </w:t>
      </w:r>
      <w:r>
        <w:rPr>
          <w:rtl/>
        </w:rPr>
        <w:t>עודד פורר (ישראל ביתנו):</w:t>
      </w:r>
      <w:r w:rsidRPr="00D30DA9">
        <w:rPr>
          <w:rStyle w:val="TagStyle"/>
          <w:rtl/>
        </w:rPr>
        <w:t xml:space="preserve"> &lt;&lt; קריאה &gt;&gt;</w:t>
      </w:r>
      <w:r>
        <w:rPr>
          <w:rtl/>
        </w:rPr>
        <w:t xml:space="preserve"> </w:t>
      </w:r>
    </w:p>
    <w:p w:rsidR="00362C64" w:rsidRDefault="00362C64" w:rsidP="00BC2520">
      <w:pPr>
        <w:rPr>
          <w:rtl/>
          <w:lang w:eastAsia="he-IL"/>
        </w:rPr>
      </w:pPr>
    </w:p>
    <w:p w:rsidR="00362C64" w:rsidRDefault="00362C64" w:rsidP="00D46959">
      <w:pPr>
        <w:rPr>
          <w:rtl/>
          <w:lang w:eastAsia="he-IL"/>
        </w:rPr>
      </w:pPr>
      <w:r>
        <w:rPr>
          <w:rFonts w:hint="cs"/>
          <w:rtl/>
          <w:lang w:eastAsia="he-IL"/>
        </w:rPr>
        <w:t xml:space="preserve">למה ילד חרדי לא צריך </w:t>
      </w:r>
      <w:r w:rsidR="00D46959">
        <w:rPr>
          <w:rFonts w:hint="cs"/>
          <w:rtl/>
          <w:lang w:eastAsia="he-IL"/>
        </w:rPr>
        <w:t>– – –</w:t>
      </w:r>
    </w:p>
    <w:p w:rsidR="00362C64" w:rsidRDefault="00362C64" w:rsidP="00BC2520">
      <w:pPr>
        <w:rPr>
          <w:rtl/>
          <w:lang w:eastAsia="he-IL"/>
        </w:rPr>
      </w:pPr>
      <w:bookmarkStart w:id="13939" w:name="_ETM_Q25_295268"/>
      <w:bookmarkStart w:id="13940" w:name="_ETM_Q25_295386"/>
      <w:bookmarkEnd w:id="13939"/>
      <w:bookmarkEnd w:id="13940"/>
    </w:p>
    <w:p w:rsidR="00362C64" w:rsidRDefault="00362C64" w:rsidP="00BC2520">
      <w:pPr>
        <w:pStyle w:val="-"/>
        <w:keepNext/>
        <w:rPr>
          <w:rtl/>
        </w:rPr>
      </w:pPr>
      <w:bookmarkStart w:id="13941" w:name="_ETM_Q25_296059"/>
      <w:bookmarkStart w:id="13942" w:name="_ETM_Q25_296181"/>
      <w:bookmarkStart w:id="13943" w:name="ET_speakercontinue_6458_46"/>
      <w:bookmarkEnd w:id="13941"/>
      <w:bookmarkEnd w:id="13942"/>
      <w:r w:rsidRPr="006045C5">
        <w:rPr>
          <w:rStyle w:val="TagStyle"/>
          <w:rtl/>
        </w:rPr>
        <w:t xml:space="preserve"> &lt;&lt; דובר_המשך &gt;&gt; </w:t>
      </w:r>
      <w:r>
        <w:rPr>
          <w:rtl/>
        </w:rPr>
        <w:t>שר החינוך יואב קיש:</w:t>
      </w:r>
      <w:r w:rsidRPr="006045C5">
        <w:rPr>
          <w:rStyle w:val="TagStyle"/>
          <w:rtl/>
        </w:rPr>
        <w:t xml:space="preserve"> &lt;&lt; דובר_המשך &gt;&gt;</w:t>
      </w:r>
      <w:r>
        <w:rPr>
          <w:rtl/>
        </w:rPr>
        <w:t xml:space="preserve"> </w:t>
      </w:r>
      <w:bookmarkEnd w:id="13943"/>
    </w:p>
    <w:p w:rsidR="00362C64" w:rsidRDefault="00362C64" w:rsidP="00C5704F">
      <w:pPr>
        <w:rPr>
          <w:rtl/>
          <w:lang w:eastAsia="he-IL"/>
        </w:rPr>
      </w:pPr>
    </w:p>
    <w:p w:rsidR="00362C64" w:rsidRDefault="00362C64" w:rsidP="00BC2520">
      <w:pPr>
        <w:rPr>
          <w:rtl/>
          <w:lang w:eastAsia="he-IL"/>
        </w:rPr>
      </w:pPr>
      <w:bookmarkStart w:id="13944" w:name="_ETM_Q25_297000"/>
      <w:bookmarkEnd w:id="13944"/>
      <w:r>
        <w:rPr>
          <w:rFonts w:hint="cs"/>
          <w:rtl/>
          <w:lang w:eastAsia="he-IL"/>
        </w:rPr>
        <w:t xml:space="preserve">תחשוב קצת על עם ישראל. תחשוב קצת על האחדות </w:t>
      </w:r>
      <w:bookmarkStart w:id="13945" w:name="_ETM_Q25_299617"/>
      <w:bookmarkEnd w:id="13945"/>
      <w:r>
        <w:rPr>
          <w:rFonts w:hint="cs"/>
          <w:rtl/>
          <w:lang w:eastAsia="he-IL"/>
        </w:rPr>
        <w:t xml:space="preserve">בעם הזה. </w:t>
      </w:r>
      <w:bookmarkStart w:id="13946" w:name="_ETM_Q25_298263"/>
      <w:bookmarkEnd w:id="13946"/>
    </w:p>
    <w:p w:rsidR="00362C64" w:rsidRDefault="00362C64" w:rsidP="00BC2520">
      <w:pPr>
        <w:rPr>
          <w:rtl/>
          <w:lang w:eastAsia="he-IL"/>
        </w:rPr>
      </w:pPr>
      <w:bookmarkStart w:id="13947" w:name="_ETM_Q25_298393"/>
      <w:bookmarkEnd w:id="13947"/>
    </w:p>
    <w:p w:rsidR="00362C64" w:rsidRDefault="00362C64" w:rsidP="00BC2520">
      <w:pPr>
        <w:pStyle w:val="af5"/>
        <w:keepNext/>
        <w:rPr>
          <w:rtl/>
        </w:rPr>
      </w:pPr>
      <w:bookmarkStart w:id="13948" w:name="_ETM_Q25_295935"/>
      <w:bookmarkStart w:id="13949" w:name="_ETM_Q25_296063"/>
      <w:bookmarkEnd w:id="13948"/>
      <w:bookmarkEnd w:id="13949"/>
      <w:r w:rsidRPr="00DC0802">
        <w:rPr>
          <w:rStyle w:val="TagStyle"/>
          <w:rtl/>
        </w:rPr>
        <w:t xml:space="preserve">&lt;&lt; קריאה &gt;&gt; </w:t>
      </w:r>
      <w:r>
        <w:rPr>
          <w:rtl/>
        </w:rPr>
        <w:t>שרון ניר (ישראל ביתנו):</w:t>
      </w:r>
      <w:r w:rsidRPr="00DC0802">
        <w:rPr>
          <w:rStyle w:val="TagStyle"/>
          <w:rtl/>
        </w:rPr>
        <w:t xml:space="preserve"> &lt;&lt; קריאה &gt;&gt;</w:t>
      </w:r>
      <w:r>
        <w:rPr>
          <w:rtl/>
        </w:rPr>
        <w:t xml:space="preserve"> </w:t>
      </w:r>
    </w:p>
    <w:p w:rsidR="00362C64" w:rsidRDefault="00362C64" w:rsidP="00BC2520">
      <w:pPr>
        <w:rPr>
          <w:rtl/>
          <w:lang w:eastAsia="he-IL"/>
        </w:rPr>
      </w:pPr>
    </w:p>
    <w:p w:rsidR="00362C64" w:rsidRDefault="00362C64" w:rsidP="00BC2520">
      <w:pPr>
        <w:rPr>
          <w:rtl/>
          <w:lang w:eastAsia="he-IL"/>
        </w:rPr>
      </w:pPr>
      <w:r>
        <w:rPr>
          <w:rFonts w:hint="cs"/>
          <w:rtl/>
          <w:lang w:eastAsia="he-IL"/>
        </w:rPr>
        <w:t>אתה מסית.</w:t>
      </w:r>
    </w:p>
    <w:p w:rsidR="00362C64" w:rsidRDefault="00362C64" w:rsidP="00BC2520">
      <w:pPr>
        <w:rPr>
          <w:rtl/>
          <w:lang w:eastAsia="he-IL"/>
        </w:rPr>
      </w:pPr>
    </w:p>
    <w:p w:rsidR="00362C64" w:rsidRDefault="00362C64" w:rsidP="00BC2520">
      <w:pPr>
        <w:pStyle w:val="af5"/>
        <w:keepNext/>
        <w:rPr>
          <w:rtl/>
        </w:rPr>
      </w:pPr>
      <w:bookmarkStart w:id="13950" w:name="_ETM_Q25_291759"/>
      <w:bookmarkStart w:id="13951" w:name="_ETM_Q25_291883"/>
      <w:bookmarkEnd w:id="13950"/>
      <w:bookmarkEnd w:id="13951"/>
      <w:r w:rsidRPr="00D30DA9">
        <w:rPr>
          <w:rStyle w:val="TagStyle"/>
          <w:rtl/>
        </w:rPr>
        <w:t xml:space="preserve">&lt;&lt; קריאה &gt;&gt; </w:t>
      </w:r>
      <w:r>
        <w:rPr>
          <w:rtl/>
        </w:rPr>
        <w:t>עודד פורר (ישראל ביתנו):</w:t>
      </w:r>
      <w:r w:rsidRPr="00D30DA9">
        <w:rPr>
          <w:rStyle w:val="TagStyle"/>
          <w:rtl/>
        </w:rPr>
        <w:t xml:space="preserve"> &lt;&lt; קריאה &gt;&gt;</w:t>
      </w:r>
      <w:r>
        <w:rPr>
          <w:rtl/>
        </w:rPr>
        <w:t xml:space="preserve"> </w:t>
      </w:r>
    </w:p>
    <w:p w:rsidR="00362C64" w:rsidRDefault="00362C64" w:rsidP="00BC2520">
      <w:pPr>
        <w:rPr>
          <w:rtl/>
          <w:lang w:eastAsia="he-IL"/>
        </w:rPr>
      </w:pPr>
    </w:p>
    <w:p w:rsidR="00362C64" w:rsidRDefault="00362C64" w:rsidP="00BC2520">
      <w:pPr>
        <w:rPr>
          <w:rtl/>
          <w:lang w:eastAsia="he-IL"/>
        </w:rPr>
      </w:pPr>
      <w:bookmarkStart w:id="13952" w:name="_ETM_Q25_298518"/>
      <w:bookmarkStart w:id="13953" w:name="_ETM_Q25_298638"/>
      <w:bookmarkEnd w:id="13952"/>
      <w:bookmarkEnd w:id="13953"/>
      <w:r>
        <w:rPr>
          <w:rFonts w:hint="cs"/>
          <w:rtl/>
          <w:lang w:eastAsia="he-IL"/>
        </w:rPr>
        <w:t>אתה מסית.</w:t>
      </w:r>
      <w:bookmarkStart w:id="13954" w:name="_ETM_Q25_300321"/>
      <w:bookmarkEnd w:id="13954"/>
    </w:p>
    <w:p w:rsidR="00362C64" w:rsidRDefault="00362C64" w:rsidP="00BC2520">
      <w:pPr>
        <w:rPr>
          <w:rtl/>
          <w:lang w:eastAsia="he-IL"/>
        </w:rPr>
      </w:pPr>
      <w:bookmarkStart w:id="13955" w:name="_ETM_Q25_300419"/>
      <w:bookmarkEnd w:id="13955"/>
    </w:p>
    <w:p w:rsidR="00362C64" w:rsidRDefault="00362C64" w:rsidP="00BC2520">
      <w:pPr>
        <w:pStyle w:val="-"/>
        <w:keepNext/>
        <w:rPr>
          <w:rtl/>
        </w:rPr>
      </w:pPr>
      <w:bookmarkStart w:id="13956" w:name="_ETM_Q25_296192"/>
      <w:bookmarkStart w:id="13957" w:name="_ETM_Q25_296304"/>
      <w:bookmarkStart w:id="13958" w:name="ET_speakercontinue_6458_47"/>
      <w:bookmarkEnd w:id="13956"/>
      <w:bookmarkEnd w:id="13957"/>
      <w:r w:rsidRPr="00D43BBD">
        <w:rPr>
          <w:rStyle w:val="TagStyle"/>
          <w:rtl/>
        </w:rPr>
        <w:t xml:space="preserve"> &lt;&lt; דובר_המשך &gt;&gt; </w:t>
      </w:r>
      <w:r>
        <w:rPr>
          <w:rtl/>
        </w:rPr>
        <w:t>שר החינוך יואב קיש:</w:t>
      </w:r>
      <w:r w:rsidRPr="00D43BBD">
        <w:rPr>
          <w:rStyle w:val="TagStyle"/>
          <w:rtl/>
        </w:rPr>
        <w:t xml:space="preserve"> &lt;&lt; דובר_המשך &gt;&gt;</w:t>
      </w:r>
      <w:r>
        <w:rPr>
          <w:rtl/>
        </w:rPr>
        <w:t xml:space="preserve"> </w:t>
      </w:r>
      <w:bookmarkEnd w:id="13958"/>
    </w:p>
    <w:p w:rsidR="00362C64" w:rsidRDefault="00362C64" w:rsidP="00C5704F">
      <w:pPr>
        <w:rPr>
          <w:rtl/>
          <w:lang w:eastAsia="he-IL"/>
        </w:rPr>
      </w:pPr>
    </w:p>
    <w:p w:rsidR="00362C64" w:rsidRDefault="00362C64" w:rsidP="00BC2520">
      <w:pPr>
        <w:rPr>
          <w:rtl/>
          <w:lang w:eastAsia="he-IL"/>
        </w:rPr>
      </w:pPr>
      <w:bookmarkStart w:id="13959" w:name="_ETM_Q25_300479"/>
      <w:bookmarkEnd w:id="13959"/>
      <w:r>
        <w:rPr>
          <w:rFonts w:hint="cs"/>
          <w:rtl/>
          <w:lang w:eastAsia="he-IL"/>
        </w:rPr>
        <w:t xml:space="preserve">ובוא אני אגיד לך את האמת. </w:t>
      </w:r>
      <w:bookmarkStart w:id="13960" w:name="_ETM_Q25_297655"/>
      <w:bookmarkEnd w:id="13960"/>
      <w:r>
        <w:rPr>
          <w:rFonts w:hint="cs"/>
          <w:rtl/>
          <w:lang w:eastAsia="he-IL"/>
        </w:rPr>
        <w:t>בוא אני אגיד לך את האמת.</w:t>
      </w:r>
    </w:p>
    <w:p w:rsidR="00362C64" w:rsidRDefault="00362C64" w:rsidP="00BC2520">
      <w:pPr>
        <w:rPr>
          <w:rtl/>
          <w:lang w:eastAsia="he-IL"/>
        </w:rPr>
      </w:pPr>
      <w:bookmarkStart w:id="13961" w:name="_ETM_Q25_303851"/>
      <w:bookmarkStart w:id="13962" w:name="_ETM_Q25_303964"/>
      <w:bookmarkEnd w:id="13961"/>
      <w:bookmarkEnd w:id="13962"/>
    </w:p>
    <w:p w:rsidR="00362C64" w:rsidRDefault="00362C64" w:rsidP="00BC2520">
      <w:pPr>
        <w:pStyle w:val="af5"/>
        <w:keepNext/>
        <w:rPr>
          <w:rtl/>
        </w:rPr>
      </w:pPr>
      <w:bookmarkStart w:id="13963" w:name="_ETM_Q25_304014"/>
      <w:bookmarkStart w:id="13964" w:name="_ETM_Q25_304093"/>
      <w:bookmarkStart w:id="13965" w:name="ET_interruption_קריאות_48"/>
      <w:bookmarkEnd w:id="13963"/>
      <w:bookmarkEnd w:id="13964"/>
      <w:r w:rsidRPr="00D43BBD">
        <w:rPr>
          <w:rStyle w:val="TagStyle"/>
          <w:rtl/>
        </w:rPr>
        <w:t xml:space="preserve"> &lt;&lt; קריאה &gt;&gt; </w:t>
      </w:r>
      <w:r>
        <w:rPr>
          <w:rtl/>
        </w:rPr>
        <w:t>קריאות:</w:t>
      </w:r>
      <w:r w:rsidRPr="00D43BBD">
        <w:rPr>
          <w:rStyle w:val="TagStyle"/>
          <w:rtl/>
        </w:rPr>
        <w:t xml:space="preserve"> &lt;&lt; קריאה &gt;&gt;</w:t>
      </w:r>
      <w:r>
        <w:rPr>
          <w:rtl/>
        </w:rPr>
        <w:t xml:space="preserve"> </w:t>
      </w:r>
      <w:bookmarkEnd w:id="13965"/>
    </w:p>
    <w:p w:rsidR="00362C64" w:rsidRDefault="00362C64" w:rsidP="00C5704F">
      <w:pPr>
        <w:rPr>
          <w:rtl/>
          <w:lang w:eastAsia="he-IL"/>
        </w:rPr>
      </w:pPr>
    </w:p>
    <w:p w:rsidR="00362C64" w:rsidRDefault="00D46959" w:rsidP="00D46959">
      <w:pPr>
        <w:rPr>
          <w:rtl/>
          <w:lang w:eastAsia="he-IL"/>
        </w:rPr>
      </w:pPr>
      <w:bookmarkStart w:id="13966" w:name="_ETM_Q25_301952"/>
      <w:bookmarkStart w:id="13967" w:name="_ETM_Q25_302214"/>
      <w:bookmarkStart w:id="13968" w:name="_ETM_Q25_302278"/>
      <w:bookmarkEnd w:id="13966"/>
      <w:bookmarkEnd w:id="13967"/>
      <w:bookmarkEnd w:id="13968"/>
      <w:r>
        <w:rPr>
          <w:rFonts w:hint="cs"/>
          <w:rtl/>
          <w:lang w:eastAsia="he-IL"/>
        </w:rPr>
        <w:t>– – –</w:t>
      </w:r>
    </w:p>
    <w:p w:rsidR="00362C64" w:rsidRDefault="00362C64" w:rsidP="00BC2520">
      <w:pPr>
        <w:rPr>
          <w:rtl/>
          <w:lang w:eastAsia="he-IL"/>
        </w:rPr>
      </w:pPr>
      <w:bookmarkStart w:id="13969" w:name="_ETM_Q25_303073"/>
      <w:bookmarkStart w:id="13970" w:name="_ETM_Q25_303177"/>
      <w:bookmarkEnd w:id="13969"/>
      <w:bookmarkEnd w:id="13970"/>
    </w:p>
    <w:p w:rsidR="00362C64" w:rsidRDefault="00362C64" w:rsidP="00BC2520">
      <w:pPr>
        <w:pStyle w:val="af5"/>
        <w:keepNext/>
        <w:rPr>
          <w:rtl/>
        </w:rPr>
      </w:pPr>
      <w:bookmarkStart w:id="13971" w:name="_ETM_Q25_298510"/>
      <w:bookmarkStart w:id="13972" w:name="_ETM_Q25_298607"/>
      <w:bookmarkStart w:id="13973" w:name="ET_interruption_5520_49"/>
      <w:bookmarkEnd w:id="13971"/>
      <w:bookmarkEnd w:id="13972"/>
      <w:r w:rsidRPr="00D43BBD">
        <w:rPr>
          <w:rStyle w:val="TagStyle"/>
          <w:rtl/>
        </w:rPr>
        <w:t xml:space="preserve"> &lt;&lt; קריאה &gt;&gt; </w:t>
      </w:r>
      <w:r>
        <w:rPr>
          <w:rtl/>
        </w:rPr>
        <w:t>עודד פורר (ישראל ביתנו):</w:t>
      </w:r>
      <w:r w:rsidRPr="00D43BBD">
        <w:rPr>
          <w:rStyle w:val="TagStyle"/>
          <w:rtl/>
        </w:rPr>
        <w:t xml:space="preserve"> &lt;&lt; קריאה &gt;&gt;</w:t>
      </w:r>
      <w:r>
        <w:rPr>
          <w:rtl/>
        </w:rPr>
        <w:t xml:space="preserve"> </w:t>
      </w:r>
      <w:bookmarkEnd w:id="13973"/>
    </w:p>
    <w:p w:rsidR="00362C64" w:rsidRPr="006045C5" w:rsidRDefault="00362C64" w:rsidP="00BC2520">
      <w:pPr>
        <w:rPr>
          <w:rtl/>
          <w:lang w:eastAsia="he-IL"/>
        </w:rPr>
      </w:pPr>
      <w:bookmarkStart w:id="13974" w:name="_ETM_Q25_303027"/>
      <w:bookmarkStart w:id="13975" w:name="_ETM_Q25_303327"/>
      <w:bookmarkStart w:id="13976" w:name="_ETM_Q25_303407"/>
      <w:bookmarkStart w:id="13977" w:name="_ETM_Q25_296343"/>
      <w:bookmarkStart w:id="13978" w:name="_ETM_Q25_296418"/>
      <w:bookmarkEnd w:id="13974"/>
      <w:bookmarkEnd w:id="13975"/>
      <w:bookmarkEnd w:id="13976"/>
      <w:bookmarkEnd w:id="13977"/>
      <w:bookmarkEnd w:id="13978"/>
    </w:p>
    <w:p w:rsidR="00362C64" w:rsidRDefault="00362C64" w:rsidP="00BC2520">
      <w:pPr>
        <w:rPr>
          <w:rtl/>
          <w:lang w:eastAsia="he-IL"/>
        </w:rPr>
      </w:pPr>
      <w:r>
        <w:rPr>
          <w:rFonts w:hint="cs"/>
          <w:rtl/>
          <w:lang w:eastAsia="he-IL"/>
        </w:rPr>
        <w:t xml:space="preserve">תתייחס לעניין. </w:t>
      </w:r>
    </w:p>
    <w:p w:rsidR="00362C64" w:rsidRDefault="00362C64" w:rsidP="00BC2520">
      <w:pPr>
        <w:rPr>
          <w:rtl/>
          <w:lang w:eastAsia="he-IL"/>
        </w:rPr>
      </w:pPr>
      <w:bookmarkStart w:id="13979" w:name="_ETM_Q25_296743"/>
      <w:bookmarkStart w:id="13980" w:name="_ETM_Q25_296855"/>
      <w:bookmarkEnd w:id="13979"/>
      <w:bookmarkEnd w:id="13980"/>
    </w:p>
    <w:p w:rsidR="00362C64" w:rsidRDefault="00362C64" w:rsidP="00BC2520">
      <w:pPr>
        <w:pStyle w:val="-"/>
        <w:keepNext/>
        <w:rPr>
          <w:rtl/>
        </w:rPr>
      </w:pPr>
      <w:bookmarkStart w:id="13981" w:name="_ETM_Q25_302315"/>
      <w:bookmarkStart w:id="13982" w:name="_ETM_Q25_302435"/>
      <w:bookmarkStart w:id="13983" w:name="ET_speakercontinue_6458_50"/>
      <w:bookmarkEnd w:id="13981"/>
      <w:bookmarkEnd w:id="13982"/>
      <w:r w:rsidRPr="00D43BBD">
        <w:rPr>
          <w:rStyle w:val="TagStyle"/>
          <w:rtl/>
        </w:rPr>
        <w:t xml:space="preserve"> &lt;&lt; דובר_המשך &gt;&gt; </w:t>
      </w:r>
      <w:r>
        <w:rPr>
          <w:rtl/>
        </w:rPr>
        <w:t>שר החינוך יואב קיש:</w:t>
      </w:r>
      <w:r w:rsidRPr="00D43BBD">
        <w:rPr>
          <w:rStyle w:val="TagStyle"/>
          <w:rtl/>
        </w:rPr>
        <w:t xml:space="preserve"> &lt;&lt; דובר_המשך &gt;&gt;</w:t>
      </w:r>
      <w:r>
        <w:rPr>
          <w:rtl/>
        </w:rPr>
        <w:t xml:space="preserve"> </w:t>
      </w:r>
      <w:bookmarkEnd w:id="13983"/>
    </w:p>
    <w:p w:rsidR="00362C64" w:rsidRDefault="00362C64" w:rsidP="00C5704F">
      <w:pPr>
        <w:rPr>
          <w:rtl/>
          <w:lang w:eastAsia="he-IL"/>
        </w:rPr>
      </w:pPr>
    </w:p>
    <w:p w:rsidR="00362C64" w:rsidRDefault="00362C64" w:rsidP="00BA7CBA">
      <w:pPr>
        <w:rPr>
          <w:rtl/>
          <w:lang w:eastAsia="he-IL"/>
        </w:rPr>
      </w:pPr>
      <w:bookmarkStart w:id="13984" w:name="_ETM_Q25_303178"/>
      <w:bookmarkEnd w:id="13984"/>
      <w:r>
        <w:rPr>
          <w:rFonts w:hint="cs"/>
          <w:rtl/>
          <w:lang w:eastAsia="he-IL"/>
        </w:rPr>
        <w:t xml:space="preserve">בוא אני </w:t>
      </w:r>
      <w:bookmarkStart w:id="13985" w:name="_ETM_Q25_306418"/>
      <w:bookmarkEnd w:id="13985"/>
      <w:r>
        <w:rPr>
          <w:rFonts w:hint="cs"/>
          <w:rtl/>
          <w:lang w:eastAsia="he-IL"/>
        </w:rPr>
        <w:t xml:space="preserve">אגיד לך את האמת. אני אגיד לך את האמת. </w:t>
      </w:r>
      <w:bookmarkStart w:id="13986" w:name="_ETM_Q25_306709"/>
      <w:bookmarkEnd w:id="13986"/>
      <w:r>
        <w:rPr>
          <w:rFonts w:hint="cs"/>
          <w:rtl/>
          <w:lang w:eastAsia="he-IL"/>
        </w:rPr>
        <w:t>הינה, בוא תשמע את המספרים, חשוב לי</w:t>
      </w:r>
      <w:r w:rsidR="00BA7CBA">
        <w:rPr>
          <w:rFonts w:hint="cs"/>
          <w:rtl/>
          <w:lang w:eastAsia="he-IL"/>
        </w:rPr>
        <w:t>.</w:t>
      </w:r>
      <w:r>
        <w:rPr>
          <w:rFonts w:hint="cs"/>
          <w:rtl/>
          <w:lang w:eastAsia="he-IL"/>
        </w:rPr>
        <w:t xml:space="preserve"> מספיק עם ההסתה. </w:t>
      </w:r>
      <w:bookmarkStart w:id="13987" w:name="_ETM_Q25_312326"/>
      <w:bookmarkEnd w:id="13987"/>
    </w:p>
    <w:p w:rsidR="00362C64" w:rsidRDefault="00362C64" w:rsidP="00BC2520">
      <w:pPr>
        <w:rPr>
          <w:rtl/>
          <w:lang w:eastAsia="he-IL"/>
        </w:rPr>
      </w:pPr>
      <w:bookmarkStart w:id="13988" w:name="_ETM_Q25_312957"/>
      <w:bookmarkStart w:id="13989" w:name="_ETM_Q25_313074"/>
      <w:bookmarkEnd w:id="13988"/>
      <w:bookmarkEnd w:id="13989"/>
    </w:p>
    <w:p w:rsidR="00362C64" w:rsidRDefault="00362C64" w:rsidP="00BC2520">
      <w:pPr>
        <w:pStyle w:val="af5"/>
        <w:keepNext/>
        <w:rPr>
          <w:rtl/>
        </w:rPr>
      </w:pPr>
      <w:bookmarkStart w:id="13990" w:name="_ETM_Q25_313144"/>
      <w:bookmarkStart w:id="13991" w:name="_ETM_Q25_313192"/>
      <w:bookmarkStart w:id="13992" w:name="ET_interruption_5520_51"/>
      <w:bookmarkEnd w:id="13990"/>
      <w:bookmarkEnd w:id="13991"/>
      <w:r w:rsidRPr="008B2B93">
        <w:rPr>
          <w:rStyle w:val="TagStyle"/>
          <w:rtl/>
        </w:rPr>
        <w:t xml:space="preserve"> &lt;&lt; קריאה &gt;&gt; </w:t>
      </w:r>
      <w:r>
        <w:rPr>
          <w:rtl/>
        </w:rPr>
        <w:t>עודד פורר (ישראל ביתנו):</w:t>
      </w:r>
      <w:r w:rsidRPr="008B2B93">
        <w:rPr>
          <w:rStyle w:val="TagStyle"/>
          <w:rtl/>
        </w:rPr>
        <w:t xml:space="preserve"> &lt;&lt; קריאה &gt;&gt;</w:t>
      </w:r>
      <w:r>
        <w:rPr>
          <w:rtl/>
        </w:rPr>
        <w:t xml:space="preserve"> </w:t>
      </w:r>
      <w:bookmarkEnd w:id="13992"/>
    </w:p>
    <w:p w:rsidR="00362C64" w:rsidRDefault="00362C64" w:rsidP="00C5704F">
      <w:pPr>
        <w:rPr>
          <w:rtl/>
          <w:lang w:eastAsia="he-IL"/>
        </w:rPr>
      </w:pPr>
    </w:p>
    <w:p w:rsidR="00362C64" w:rsidRDefault="00362C64" w:rsidP="00BC2520">
      <w:pPr>
        <w:rPr>
          <w:rtl/>
          <w:lang w:eastAsia="he-IL"/>
        </w:rPr>
      </w:pPr>
      <w:bookmarkStart w:id="13993" w:name="_ETM_Q25_315565"/>
      <w:bookmarkStart w:id="13994" w:name="_ETM_Q25_315831"/>
      <w:bookmarkStart w:id="13995" w:name="_ETM_Q25_313428"/>
      <w:bookmarkStart w:id="13996" w:name="_ETM_Q25_313532"/>
      <w:bookmarkEnd w:id="13993"/>
      <w:bookmarkEnd w:id="13994"/>
      <w:bookmarkEnd w:id="13995"/>
      <w:bookmarkEnd w:id="13996"/>
      <w:r>
        <w:rPr>
          <w:rFonts w:hint="cs"/>
          <w:rtl/>
          <w:lang w:eastAsia="he-IL"/>
        </w:rPr>
        <w:t>ללמוד על ז'בוטינסק</w:t>
      </w:r>
      <w:r>
        <w:rPr>
          <w:rFonts w:hint="eastAsia"/>
          <w:rtl/>
          <w:lang w:eastAsia="he-IL"/>
        </w:rPr>
        <w:t>י</w:t>
      </w:r>
      <w:r>
        <w:rPr>
          <w:rFonts w:hint="cs"/>
          <w:rtl/>
          <w:lang w:eastAsia="he-IL"/>
        </w:rPr>
        <w:t xml:space="preserve"> זאת הסתה? ללמוד על בן-גוריון זאת הסתה? </w:t>
      </w:r>
    </w:p>
    <w:p w:rsidR="00362C64" w:rsidRDefault="00362C64" w:rsidP="00BC2520">
      <w:pPr>
        <w:rPr>
          <w:rtl/>
          <w:lang w:eastAsia="he-IL"/>
        </w:rPr>
      </w:pPr>
      <w:bookmarkStart w:id="13997" w:name="_ETM_Q25_318214"/>
      <w:bookmarkStart w:id="13998" w:name="_ETM_Q25_318382"/>
      <w:bookmarkEnd w:id="13997"/>
      <w:bookmarkEnd w:id="13998"/>
    </w:p>
    <w:p w:rsidR="00362C64" w:rsidRDefault="00362C64" w:rsidP="00BC2520">
      <w:pPr>
        <w:pStyle w:val="af5"/>
        <w:keepNext/>
        <w:rPr>
          <w:rtl/>
        </w:rPr>
      </w:pPr>
      <w:bookmarkStart w:id="13999" w:name="ET_interruption_5552_53"/>
      <w:r w:rsidRPr="00D703DE">
        <w:rPr>
          <w:rStyle w:val="TagStyle"/>
          <w:rtl/>
        </w:rPr>
        <w:t xml:space="preserve">&lt;&lt; קריאה &gt;&gt; </w:t>
      </w:r>
      <w:r>
        <w:rPr>
          <w:rtl/>
        </w:rPr>
        <w:t>יוליה מלינובסקי (ישראל ביתנו):</w:t>
      </w:r>
      <w:r w:rsidRPr="00D703DE">
        <w:rPr>
          <w:rStyle w:val="TagStyle"/>
          <w:rtl/>
        </w:rPr>
        <w:t xml:space="preserve"> &lt;&lt; קריאה &gt;&gt;</w:t>
      </w:r>
      <w:r>
        <w:rPr>
          <w:rtl/>
        </w:rPr>
        <w:t xml:space="preserve"> </w:t>
      </w:r>
      <w:bookmarkEnd w:id="13999"/>
    </w:p>
    <w:p w:rsidR="00362C64" w:rsidRDefault="00362C64" w:rsidP="00C5704F">
      <w:pPr>
        <w:rPr>
          <w:rtl/>
          <w:lang w:eastAsia="he-IL"/>
        </w:rPr>
      </w:pPr>
    </w:p>
    <w:p w:rsidR="00362C64" w:rsidRDefault="00362C64" w:rsidP="00D46959">
      <w:pPr>
        <w:rPr>
          <w:rtl/>
          <w:lang w:eastAsia="he-IL"/>
        </w:rPr>
      </w:pPr>
      <w:bookmarkStart w:id="14000" w:name="_ETM_Q25_317179"/>
      <w:bookmarkStart w:id="14001" w:name="_ETM_Q25_317437"/>
      <w:bookmarkStart w:id="14002" w:name="_ETM_Q25_317509"/>
      <w:bookmarkEnd w:id="14000"/>
      <w:bookmarkEnd w:id="14001"/>
      <w:bookmarkEnd w:id="14002"/>
      <w:r>
        <w:rPr>
          <w:rFonts w:hint="cs"/>
          <w:rtl/>
          <w:lang w:eastAsia="he-IL"/>
        </w:rPr>
        <w:t xml:space="preserve">להפך, רחמנא ליצלן </w:t>
      </w:r>
      <w:r w:rsidR="00D46959">
        <w:rPr>
          <w:rFonts w:hint="cs"/>
          <w:rtl/>
          <w:lang w:eastAsia="he-IL"/>
        </w:rPr>
        <w:t>– – –</w:t>
      </w:r>
    </w:p>
    <w:p w:rsidR="00362C64" w:rsidRDefault="00362C64" w:rsidP="00BC2520">
      <w:pPr>
        <w:rPr>
          <w:rtl/>
          <w:lang w:eastAsia="he-IL"/>
        </w:rPr>
      </w:pPr>
    </w:p>
    <w:p w:rsidR="00362C64" w:rsidRDefault="00362C64" w:rsidP="00BC2520">
      <w:pPr>
        <w:pStyle w:val="-"/>
        <w:keepNext/>
        <w:rPr>
          <w:rtl/>
        </w:rPr>
      </w:pPr>
      <w:bookmarkStart w:id="14003" w:name="_ETM_Q25_313548"/>
      <w:bookmarkStart w:id="14004" w:name="_ETM_Q25_313673"/>
      <w:bookmarkStart w:id="14005" w:name="ET_speakercontinue_6458_52"/>
      <w:bookmarkEnd w:id="14003"/>
      <w:bookmarkEnd w:id="14004"/>
      <w:r w:rsidRPr="008B2B93">
        <w:rPr>
          <w:rStyle w:val="TagStyle"/>
          <w:rtl/>
        </w:rPr>
        <w:t xml:space="preserve"> &lt;&lt; דובר_המשך &gt;&gt; </w:t>
      </w:r>
      <w:r>
        <w:rPr>
          <w:rtl/>
        </w:rPr>
        <w:t>שר החינוך יואב קיש:</w:t>
      </w:r>
      <w:r w:rsidRPr="008B2B93">
        <w:rPr>
          <w:rStyle w:val="TagStyle"/>
          <w:rtl/>
        </w:rPr>
        <w:t xml:space="preserve"> &lt;&lt; דובר_המשך &gt;&gt;</w:t>
      </w:r>
      <w:r>
        <w:rPr>
          <w:rtl/>
        </w:rPr>
        <w:t xml:space="preserve"> </w:t>
      </w:r>
      <w:bookmarkEnd w:id="14005"/>
    </w:p>
    <w:p w:rsidR="00362C64" w:rsidRDefault="00362C64" w:rsidP="00C5704F">
      <w:pPr>
        <w:rPr>
          <w:rtl/>
          <w:lang w:eastAsia="he-IL"/>
        </w:rPr>
      </w:pPr>
    </w:p>
    <w:p w:rsidR="00362C64" w:rsidRDefault="00362C64" w:rsidP="00BC2520">
      <w:pPr>
        <w:rPr>
          <w:rtl/>
          <w:lang w:eastAsia="he-IL"/>
        </w:rPr>
      </w:pPr>
      <w:bookmarkStart w:id="14006" w:name="_ETM_Q25_314446"/>
      <w:bookmarkEnd w:id="14006"/>
      <w:r>
        <w:rPr>
          <w:rFonts w:hint="cs"/>
          <w:rtl/>
          <w:lang w:eastAsia="he-IL"/>
        </w:rPr>
        <w:t xml:space="preserve">בוא תשמע את </w:t>
      </w:r>
      <w:bookmarkStart w:id="14007" w:name="_ETM_Q25_313378"/>
      <w:bookmarkEnd w:id="14007"/>
      <w:r>
        <w:rPr>
          <w:rFonts w:hint="cs"/>
          <w:rtl/>
          <w:lang w:eastAsia="he-IL"/>
        </w:rPr>
        <w:t xml:space="preserve">האמת. </w:t>
      </w:r>
    </w:p>
    <w:p w:rsidR="00362C64" w:rsidRDefault="00362C64" w:rsidP="00BC2520">
      <w:pPr>
        <w:ind w:firstLine="0"/>
        <w:rPr>
          <w:rtl/>
          <w:lang w:eastAsia="he-IL"/>
        </w:rPr>
      </w:pPr>
      <w:bookmarkStart w:id="14008" w:name="_ETM_Q25_314786"/>
      <w:bookmarkStart w:id="14009" w:name="_ETM_Q25_321673"/>
      <w:bookmarkStart w:id="14010" w:name="_ETM_Q25_321798"/>
      <w:bookmarkEnd w:id="14008"/>
      <w:bookmarkEnd w:id="14009"/>
      <w:bookmarkEnd w:id="14010"/>
    </w:p>
    <w:p w:rsidR="00362C64" w:rsidRDefault="00362C64" w:rsidP="00BC2520">
      <w:pPr>
        <w:pStyle w:val="af6"/>
        <w:keepNext/>
        <w:rPr>
          <w:rtl/>
        </w:rPr>
      </w:pPr>
      <w:bookmarkStart w:id="14011" w:name="_ETM_Q25_316691"/>
      <w:bookmarkStart w:id="14012" w:name="_ETM_Q25_316810"/>
      <w:bookmarkStart w:id="14013" w:name="ET_yor_6129_54"/>
      <w:bookmarkEnd w:id="14011"/>
      <w:bookmarkEnd w:id="14012"/>
      <w:r w:rsidRPr="00D703DE">
        <w:rPr>
          <w:rStyle w:val="TagStyle"/>
          <w:rtl/>
        </w:rPr>
        <w:t xml:space="preserve"> &lt;&lt; יור &gt;&gt; </w:t>
      </w:r>
      <w:r>
        <w:rPr>
          <w:rtl/>
        </w:rPr>
        <w:t>היו"ר ישראל אייכלר:</w:t>
      </w:r>
      <w:r w:rsidRPr="00D703DE">
        <w:rPr>
          <w:rStyle w:val="TagStyle"/>
          <w:rtl/>
        </w:rPr>
        <w:t xml:space="preserve"> &lt;&lt; יור &gt;&gt;</w:t>
      </w:r>
      <w:r>
        <w:rPr>
          <w:rtl/>
        </w:rPr>
        <w:t xml:space="preserve"> </w:t>
      </w:r>
      <w:bookmarkEnd w:id="14013"/>
    </w:p>
    <w:p w:rsidR="00362C64" w:rsidRDefault="00362C64" w:rsidP="00C5704F">
      <w:pPr>
        <w:rPr>
          <w:rtl/>
          <w:lang w:eastAsia="he-IL"/>
        </w:rPr>
      </w:pPr>
    </w:p>
    <w:p w:rsidR="00362C64" w:rsidRDefault="00362C64" w:rsidP="00BC2520">
      <w:pPr>
        <w:rPr>
          <w:rtl/>
          <w:lang w:eastAsia="he-IL"/>
        </w:rPr>
      </w:pPr>
      <w:bookmarkStart w:id="14014" w:name="_ETM_Q25_317927"/>
      <w:bookmarkEnd w:id="14014"/>
      <w:r>
        <w:rPr>
          <w:rFonts w:hint="cs"/>
          <w:rtl/>
          <w:lang w:eastAsia="he-IL"/>
        </w:rPr>
        <w:t xml:space="preserve">לא להפריע, בבקשה. </w:t>
      </w:r>
      <w:bookmarkStart w:id="14015" w:name="_ETM_Q25_316897"/>
      <w:bookmarkEnd w:id="14015"/>
      <w:r>
        <w:rPr>
          <w:rFonts w:hint="cs"/>
          <w:rtl/>
          <w:lang w:eastAsia="he-IL"/>
        </w:rPr>
        <w:t>לא להפריע.</w:t>
      </w:r>
    </w:p>
    <w:p w:rsidR="00362C64" w:rsidRDefault="00362C64" w:rsidP="00BC2520">
      <w:pPr>
        <w:rPr>
          <w:rtl/>
          <w:lang w:eastAsia="he-IL"/>
        </w:rPr>
      </w:pPr>
      <w:bookmarkStart w:id="14016" w:name="_ETM_Q25_318337"/>
      <w:bookmarkStart w:id="14017" w:name="_ETM_Q25_318432"/>
      <w:bookmarkEnd w:id="14016"/>
      <w:bookmarkEnd w:id="14017"/>
    </w:p>
    <w:p w:rsidR="00362C64" w:rsidRDefault="00362C64" w:rsidP="00BC2520">
      <w:pPr>
        <w:pStyle w:val="-"/>
        <w:keepNext/>
        <w:rPr>
          <w:rtl/>
        </w:rPr>
      </w:pPr>
      <w:bookmarkStart w:id="14018" w:name="_ETM_Q25_318601"/>
      <w:bookmarkStart w:id="14019" w:name="_ETM_Q25_318671"/>
      <w:bookmarkStart w:id="14020" w:name="ET_speakercontinue_6458_55"/>
      <w:bookmarkEnd w:id="14018"/>
      <w:bookmarkEnd w:id="14019"/>
      <w:r w:rsidRPr="00D703DE">
        <w:rPr>
          <w:rStyle w:val="TagStyle"/>
          <w:rtl/>
        </w:rPr>
        <w:t xml:space="preserve"> &lt;&lt; דובר_המשך &gt;&gt; </w:t>
      </w:r>
      <w:r>
        <w:rPr>
          <w:rtl/>
        </w:rPr>
        <w:t>שר החינוך יואב קיש:</w:t>
      </w:r>
      <w:r w:rsidRPr="00D703DE">
        <w:rPr>
          <w:rStyle w:val="TagStyle"/>
          <w:rtl/>
        </w:rPr>
        <w:t xml:space="preserve"> &lt;&lt; דובר_המשך &gt;&gt;</w:t>
      </w:r>
      <w:r>
        <w:rPr>
          <w:rtl/>
        </w:rPr>
        <w:t xml:space="preserve"> </w:t>
      </w:r>
      <w:bookmarkEnd w:id="14020"/>
    </w:p>
    <w:p w:rsidR="00362C64" w:rsidRDefault="00362C64" w:rsidP="00C5704F">
      <w:pPr>
        <w:rPr>
          <w:rtl/>
          <w:lang w:eastAsia="he-IL"/>
        </w:rPr>
      </w:pPr>
    </w:p>
    <w:p w:rsidR="00362C64" w:rsidRDefault="00362C64" w:rsidP="00BA7CBA">
      <w:pPr>
        <w:rPr>
          <w:rtl/>
        </w:rPr>
      </w:pPr>
      <w:bookmarkStart w:id="14021" w:name="_ETM_Q25_319546"/>
      <w:bookmarkEnd w:id="14021"/>
      <w:r>
        <w:rPr>
          <w:rFonts w:hint="cs"/>
          <w:rtl/>
          <w:lang w:eastAsia="he-IL"/>
        </w:rPr>
        <w:t>האמת היא כז</w:t>
      </w:r>
      <w:r w:rsidR="00BA7CBA">
        <w:rPr>
          <w:rFonts w:hint="cs"/>
          <w:rtl/>
          <w:lang w:eastAsia="he-IL"/>
        </w:rPr>
        <w:t>את:</w:t>
      </w:r>
      <w:r>
        <w:rPr>
          <w:rFonts w:hint="cs"/>
          <w:rtl/>
          <w:lang w:eastAsia="he-IL"/>
        </w:rPr>
        <w:t xml:space="preserve"> </w:t>
      </w:r>
      <w:bookmarkStart w:id="14022" w:name="_ETM_Q25_281686"/>
      <w:bookmarkStart w:id="14023" w:name="_ETM_Q25_281724"/>
      <w:bookmarkStart w:id="14024" w:name="_ETM_Q25_281836"/>
      <w:bookmarkStart w:id="14025" w:name="_ETM_Q25_281856"/>
      <w:bookmarkStart w:id="14026" w:name="_ETM_Q25_281896"/>
      <w:bookmarkEnd w:id="14022"/>
      <w:bookmarkEnd w:id="14023"/>
      <w:bookmarkEnd w:id="14024"/>
      <w:bookmarkEnd w:id="14025"/>
      <w:bookmarkEnd w:id="14026"/>
      <w:r>
        <w:rPr>
          <w:rtl/>
        </w:rPr>
        <w:t>יש סולם של תקצוב שנקבע כבר</w:t>
      </w:r>
      <w:r>
        <w:rPr>
          <w:rFonts w:hint="cs"/>
          <w:rtl/>
        </w:rPr>
        <w:t>,</w:t>
      </w:r>
      <w:r>
        <w:rPr>
          <w:rtl/>
        </w:rPr>
        <w:t xml:space="preserve"> אתה יודע</w:t>
      </w:r>
      <w:r>
        <w:rPr>
          <w:rFonts w:hint="cs"/>
          <w:rtl/>
        </w:rPr>
        <w:t>,</w:t>
      </w:r>
      <w:r>
        <w:rPr>
          <w:rtl/>
        </w:rPr>
        <w:t xml:space="preserve"> זה לא אני וזה לא שר חינוך</w:t>
      </w:r>
      <w:r>
        <w:rPr>
          <w:rFonts w:hint="cs"/>
          <w:rtl/>
        </w:rPr>
        <w:t xml:space="preserve"> או שרת החינוך הקודמת,</w:t>
      </w:r>
      <w:r>
        <w:rPr>
          <w:rtl/>
        </w:rPr>
        <w:t xml:space="preserve"> וגם לפניה</w:t>
      </w:r>
      <w:r>
        <w:rPr>
          <w:rFonts w:hint="cs"/>
          <w:rtl/>
        </w:rPr>
        <w:t>.</w:t>
      </w:r>
      <w:r>
        <w:rPr>
          <w:rtl/>
        </w:rPr>
        <w:t xml:space="preserve"> לימודי ליבה </w:t>
      </w:r>
      <w:r w:rsidR="00BA7CBA">
        <w:rPr>
          <w:rFonts w:hint="cs"/>
          <w:rtl/>
        </w:rPr>
        <w:t>ב</w:t>
      </w:r>
      <w:r>
        <w:rPr>
          <w:rtl/>
        </w:rPr>
        <w:t>מתוקצב</w:t>
      </w:r>
      <w:r>
        <w:rPr>
          <w:rFonts w:hint="cs"/>
          <w:rtl/>
        </w:rPr>
        <w:t>ים</w:t>
      </w:r>
      <w:r>
        <w:rPr>
          <w:rtl/>
        </w:rPr>
        <w:t xml:space="preserve"> </w:t>
      </w:r>
      <w:r w:rsidR="00BA7CBA">
        <w:rPr>
          <w:rFonts w:hint="cs"/>
          <w:rtl/>
        </w:rPr>
        <w:t>ב-</w:t>
      </w:r>
      <w:r>
        <w:rPr>
          <w:rtl/>
        </w:rPr>
        <w:t>100%</w:t>
      </w:r>
      <w:r>
        <w:rPr>
          <w:rFonts w:hint="cs"/>
          <w:rtl/>
        </w:rPr>
        <w:t>,</w:t>
      </w:r>
      <w:r>
        <w:rPr>
          <w:rtl/>
        </w:rPr>
        <w:t xml:space="preserve"> כמו בחינוך הממלכתי</w:t>
      </w:r>
      <w:r w:rsidR="00BA7CBA">
        <w:rPr>
          <w:rFonts w:hint="cs"/>
          <w:rtl/>
        </w:rPr>
        <w:t>.</w:t>
      </w:r>
      <w:r>
        <w:rPr>
          <w:rFonts w:hint="cs"/>
          <w:rtl/>
        </w:rPr>
        <w:t xml:space="preserve"> </w:t>
      </w:r>
      <w:bookmarkStart w:id="14027" w:name="_ETM_Q25_337559"/>
      <w:bookmarkEnd w:id="14027"/>
      <w:r>
        <w:rPr>
          <w:rtl/>
        </w:rPr>
        <w:t>מוסדות שאינם מוכרים מקבלים 75%</w:t>
      </w:r>
      <w:r>
        <w:rPr>
          <w:rFonts w:hint="cs"/>
          <w:rtl/>
        </w:rPr>
        <w:t xml:space="preserve">. </w:t>
      </w:r>
      <w:r>
        <w:rPr>
          <w:rtl/>
        </w:rPr>
        <w:t>דרך אגב</w:t>
      </w:r>
      <w:r>
        <w:rPr>
          <w:rFonts w:hint="cs"/>
          <w:rtl/>
        </w:rPr>
        <w:t>,</w:t>
      </w:r>
      <w:r>
        <w:rPr>
          <w:rtl/>
        </w:rPr>
        <w:t xml:space="preserve"> יש בהם גם לימודי ליבה</w:t>
      </w:r>
      <w:r>
        <w:rPr>
          <w:rFonts w:hint="cs"/>
          <w:rtl/>
        </w:rPr>
        <w:t>.</w:t>
      </w:r>
      <w:r>
        <w:rPr>
          <w:rtl/>
        </w:rPr>
        <w:t xml:space="preserve"> הם פחות מבוקרים</w:t>
      </w:r>
      <w:r>
        <w:rPr>
          <w:rFonts w:hint="cs"/>
          <w:rtl/>
        </w:rPr>
        <w:t xml:space="preserve">, </w:t>
      </w:r>
      <w:r w:rsidR="00BA7CBA">
        <w:rPr>
          <w:rFonts w:hint="cs"/>
          <w:rtl/>
        </w:rPr>
        <w:t>ו</w:t>
      </w:r>
      <w:r>
        <w:rPr>
          <w:rFonts w:hint="cs"/>
          <w:rtl/>
        </w:rPr>
        <w:t xml:space="preserve">בגלל זה הם מקבלים 75%. </w:t>
      </w:r>
      <w:r>
        <w:rPr>
          <w:rtl/>
        </w:rPr>
        <w:t>יש לך גם חינוך עצמאי</w:t>
      </w:r>
      <w:r w:rsidR="00BA7CBA">
        <w:rPr>
          <w:rFonts w:hint="cs"/>
          <w:rtl/>
        </w:rPr>
        <w:t>,</w:t>
      </w:r>
      <w:r>
        <w:rPr>
          <w:rtl/>
        </w:rPr>
        <w:t xml:space="preserve"> שמקבל 55%</w:t>
      </w:r>
      <w:r>
        <w:rPr>
          <w:rFonts w:hint="cs"/>
          <w:rtl/>
        </w:rPr>
        <w:t xml:space="preserve">. </w:t>
      </w:r>
    </w:p>
    <w:p w:rsidR="00362C64" w:rsidRDefault="00362C64" w:rsidP="00BC2520">
      <w:pPr>
        <w:rPr>
          <w:rtl/>
        </w:rPr>
      </w:pPr>
      <w:bookmarkStart w:id="14028" w:name="_ETM_Q25_352446"/>
      <w:bookmarkEnd w:id="14028"/>
    </w:p>
    <w:p w:rsidR="00362C64" w:rsidRDefault="00362C64" w:rsidP="00BA7CBA">
      <w:pPr>
        <w:rPr>
          <w:rtl/>
        </w:rPr>
      </w:pPr>
      <w:bookmarkStart w:id="14029" w:name="_ETM_Q25_352803"/>
      <w:bookmarkStart w:id="14030" w:name="_ETM_Q25_352832"/>
      <w:bookmarkStart w:id="14031" w:name="_ETM_Q25_352872"/>
      <w:bookmarkEnd w:id="14029"/>
      <w:bookmarkEnd w:id="14030"/>
      <w:bookmarkEnd w:id="14031"/>
      <w:r>
        <w:rPr>
          <w:rtl/>
        </w:rPr>
        <w:t>אני רוצה לדייק</w:t>
      </w:r>
      <w:r>
        <w:rPr>
          <w:rFonts w:hint="cs"/>
          <w:rtl/>
        </w:rPr>
        <w:t>,</w:t>
      </w:r>
      <w:r>
        <w:rPr>
          <w:rtl/>
        </w:rPr>
        <w:t xml:space="preserve"> כי יש פה שתי שאלות</w:t>
      </w:r>
      <w:r>
        <w:rPr>
          <w:rFonts w:hint="cs"/>
          <w:rtl/>
        </w:rPr>
        <w:t xml:space="preserve">, </w:t>
      </w:r>
      <w:bookmarkStart w:id="14032" w:name="_ETM_Q25_353940"/>
      <w:bookmarkEnd w:id="14032"/>
      <w:r>
        <w:rPr>
          <w:rFonts w:hint="cs"/>
          <w:rtl/>
        </w:rPr>
        <w:t>אחת</w:t>
      </w:r>
      <w:r>
        <w:rPr>
          <w:rtl/>
        </w:rPr>
        <w:t xml:space="preserve"> לגבי התקצוב </w:t>
      </w:r>
      <w:r>
        <w:rPr>
          <w:rFonts w:hint="cs"/>
          <w:rtl/>
        </w:rPr>
        <w:t>ואחת</w:t>
      </w:r>
      <w:r>
        <w:rPr>
          <w:rtl/>
        </w:rPr>
        <w:t xml:space="preserve"> לגבי </w:t>
      </w:r>
      <w:r>
        <w:rPr>
          <w:rFonts w:hint="cs"/>
          <w:rtl/>
        </w:rPr>
        <w:t>ה</w:t>
      </w:r>
      <w:r>
        <w:rPr>
          <w:rtl/>
        </w:rPr>
        <w:t xml:space="preserve">נושא </w:t>
      </w:r>
      <w:r>
        <w:rPr>
          <w:rFonts w:hint="cs"/>
          <w:rtl/>
        </w:rPr>
        <w:t>ה</w:t>
      </w:r>
      <w:r>
        <w:rPr>
          <w:rtl/>
        </w:rPr>
        <w:t>מהותי</w:t>
      </w:r>
      <w:r>
        <w:rPr>
          <w:rFonts w:hint="cs"/>
          <w:rtl/>
        </w:rPr>
        <w:t>-</w:t>
      </w:r>
      <w:r>
        <w:rPr>
          <w:rtl/>
        </w:rPr>
        <w:t>עקרוני</w:t>
      </w:r>
      <w:r>
        <w:rPr>
          <w:rFonts w:hint="cs"/>
          <w:rtl/>
        </w:rPr>
        <w:t>.</w:t>
      </w:r>
      <w:r>
        <w:rPr>
          <w:rtl/>
        </w:rPr>
        <w:t xml:space="preserve"> </w:t>
      </w:r>
    </w:p>
    <w:p w:rsidR="00362C64" w:rsidRDefault="00362C64" w:rsidP="00BC2520">
      <w:pPr>
        <w:rPr>
          <w:rtl/>
        </w:rPr>
      </w:pPr>
      <w:bookmarkStart w:id="14033" w:name="_ETM_Q25_359352"/>
      <w:bookmarkStart w:id="14034" w:name="_ETM_Q25_359452"/>
      <w:bookmarkEnd w:id="14033"/>
      <w:bookmarkEnd w:id="14034"/>
    </w:p>
    <w:p w:rsidR="00362C64" w:rsidRDefault="00362C64" w:rsidP="00BC2520">
      <w:pPr>
        <w:pStyle w:val="af5"/>
        <w:keepNext/>
        <w:rPr>
          <w:rtl/>
        </w:rPr>
      </w:pPr>
      <w:bookmarkStart w:id="14035" w:name="_ETM_Q25_359496"/>
      <w:bookmarkStart w:id="14036" w:name="_ETM_Q25_359610"/>
      <w:bookmarkStart w:id="14037" w:name="ET_interruption_קריאות_56"/>
      <w:bookmarkEnd w:id="14035"/>
      <w:bookmarkEnd w:id="14036"/>
      <w:r w:rsidRPr="00CE3F7B">
        <w:rPr>
          <w:rStyle w:val="TagStyle"/>
          <w:rtl/>
        </w:rPr>
        <w:t xml:space="preserve"> &lt;&lt; קריאה &gt;&gt; </w:t>
      </w:r>
      <w:r>
        <w:rPr>
          <w:rtl/>
        </w:rPr>
        <w:t>קריאות:</w:t>
      </w:r>
      <w:r w:rsidRPr="00CE3F7B">
        <w:rPr>
          <w:rStyle w:val="TagStyle"/>
          <w:rtl/>
        </w:rPr>
        <w:t xml:space="preserve"> &lt;&lt; קריאה &gt;&gt;</w:t>
      </w:r>
      <w:r>
        <w:rPr>
          <w:rtl/>
        </w:rPr>
        <w:t xml:space="preserve"> </w:t>
      </w:r>
      <w:bookmarkEnd w:id="14037"/>
    </w:p>
    <w:p w:rsidR="00362C64" w:rsidRDefault="00362C64" w:rsidP="00C5704F">
      <w:pPr>
        <w:rPr>
          <w:rtl/>
          <w:lang w:eastAsia="he-IL"/>
        </w:rPr>
      </w:pPr>
    </w:p>
    <w:p w:rsidR="00362C64" w:rsidRDefault="00D46959" w:rsidP="00D46959">
      <w:pPr>
        <w:rPr>
          <w:rtl/>
          <w:lang w:eastAsia="he-IL"/>
        </w:rPr>
      </w:pPr>
      <w:bookmarkStart w:id="14038" w:name="_ETM_Q25_362615"/>
      <w:bookmarkStart w:id="14039" w:name="_ETM_Q25_362893"/>
      <w:bookmarkStart w:id="14040" w:name="_ETM_Q25_362956"/>
      <w:bookmarkEnd w:id="14038"/>
      <w:bookmarkEnd w:id="14039"/>
      <w:bookmarkEnd w:id="14040"/>
      <w:r>
        <w:rPr>
          <w:rFonts w:hint="cs"/>
          <w:rtl/>
          <w:lang w:eastAsia="he-IL"/>
        </w:rPr>
        <w:t>– – –</w:t>
      </w:r>
    </w:p>
    <w:p w:rsidR="00362C64" w:rsidRDefault="00362C64" w:rsidP="00BC2520">
      <w:pPr>
        <w:rPr>
          <w:rtl/>
          <w:lang w:eastAsia="he-IL"/>
        </w:rPr>
      </w:pPr>
      <w:bookmarkStart w:id="14041" w:name="_ETM_Q25_361027"/>
      <w:bookmarkStart w:id="14042" w:name="_ETM_Q25_361115"/>
      <w:bookmarkEnd w:id="14041"/>
      <w:bookmarkEnd w:id="14042"/>
    </w:p>
    <w:p w:rsidR="00362C64" w:rsidRDefault="00362C64" w:rsidP="00BC2520">
      <w:pPr>
        <w:pStyle w:val="-"/>
        <w:keepNext/>
        <w:rPr>
          <w:rtl/>
        </w:rPr>
      </w:pPr>
      <w:bookmarkStart w:id="14043" w:name="_ETM_Q25_363743"/>
      <w:bookmarkStart w:id="14044" w:name="_ETM_Q25_363835"/>
      <w:bookmarkStart w:id="14045" w:name="ET_speakercontinue_6458_57"/>
      <w:bookmarkEnd w:id="14043"/>
      <w:bookmarkEnd w:id="14044"/>
      <w:r w:rsidRPr="00CE3F7B">
        <w:rPr>
          <w:rStyle w:val="TagStyle"/>
          <w:rtl/>
        </w:rPr>
        <w:t xml:space="preserve"> &lt;&lt; דובר_המשך &gt;&gt; </w:t>
      </w:r>
      <w:r>
        <w:rPr>
          <w:rtl/>
        </w:rPr>
        <w:t>שר החינוך יואב קיש:</w:t>
      </w:r>
      <w:r w:rsidRPr="00CE3F7B">
        <w:rPr>
          <w:rStyle w:val="TagStyle"/>
          <w:rtl/>
        </w:rPr>
        <w:t xml:space="preserve"> &lt;&lt; דובר_המשך &gt;&gt;</w:t>
      </w:r>
      <w:r>
        <w:rPr>
          <w:rtl/>
        </w:rPr>
        <w:t xml:space="preserve"> </w:t>
      </w:r>
      <w:bookmarkEnd w:id="14045"/>
    </w:p>
    <w:p w:rsidR="00362C64" w:rsidRPr="00CE3F7B" w:rsidRDefault="00362C64" w:rsidP="00BC2520">
      <w:pPr>
        <w:ind w:firstLine="0"/>
        <w:rPr>
          <w:rtl/>
          <w:lang w:eastAsia="he-IL"/>
        </w:rPr>
      </w:pPr>
      <w:bookmarkStart w:id="14046" w:name="_ETM_Q25_359293"/>
      <w:bookmarkEnd w:id="14046"/>
    </w:p>
    <w:p w:rsidR="00362C64" w:rsidRDefault="00362C64" w:rsidP="00BA7CBA">
      <w:pPr>
        <w:rPr>
          <w:rtl/>
        </w:rPr>
      </w:pPr>
      <w:bookmarkStart w:id="14047" w:name="_ETM_Q25_359706"/>
      <w:bookmarkStart w:id="14048" w:name="_ETM_Q25_359734"/>
      <w:bookmarkEnd w:id="14047"/>
      <w:bookmarkEnd w:id="14048"/>
      <w:r>
        <w:rPr>
          <w:rtl/>
        </w:rPr>
        <w:t xml:space="preserve">אני רוצה לדבר על הנושא של </w:t>
      </w:r>
      <w:r>
        <w:rPr>
          <w:rFonts w:hint="cs"/>
          <w:rtl/>
        </w:rPr>
        <w:t>ה</w:t>
      </w:r>
      <w:r>
        <w:rPr>
          <w:rtl/>
        </w:rPr>
        <w:t>תקצוב</w:t>
      </w:r>
      <w:r>
        <w:rPr>
          <w:rFonts w:hint="cs"/>
          <w:rtl/>
        </w:rPr>
        <w:t>.</w:t>
      </w:r>
      <w:r>
        <w:rPr>
          <w:rtl/>
        </w:rPr>
        <w:t xml:space="preserve"> אני אומר לך שגם ילד חרדי</w:t>
      </w:r>
      <w:r>
        <w:rPr>
          <w:rFonts w:hint="cs"/>
          <w:rtl/>
        </w:rPr>
        <w:t>,</w:t>
      </w:r>
      <w:r>
        <w:rPr>
          <w:rtl/>
        </w:rPr>
        <w:t xml:space="preserve"> שלתפיסת</w:t>
      </w:r>
      <w:r>
        <w:rPr>
          <w:rFonts w:hint="cs"/>
          <w:rtl/>
        </w:rPr>
        <w:t>ך</w:t>
      </w:r>
      <w:r>
        <w:rPr>
          <w:rtl/>
        </w:rPr>
        <w:t xml:space="preserve"> לא לומד ליבה</w:t>
      </w:r>
      <w:r>
        <w:rPr>
          <w:rFonts w:hint="cs"/>
          <w:rtl/>
        </w:rPr>
        <w:t>,</w:t>
      </w:r>
      <w:r>
        <w:rPr>
          <w:rtl/>
        </w:rPr>
        <w:t xml:space="preserve"> זכאי ל-55% מ</w:t>
      </w:r>
      <w:r w:rsidR="00BA7CBA">
        <w:rPr>
          <w:rFonts w:hint="cs"/>
          <w:rtl/>
        </w:rPr>
        <w:t>ה</w:t>
      </w:r>
      <w:r>
        <w:rPr>
          <w:rtl/>
        </w:rPr>
        <w:t>תקציב של חינוך ממלכתי</w:t>
      </w:r>
      <w:r>
        <w:rPr>
          <w:rFonts w:hint="cs"/>
          <w:rtl/>
        </w:rPr>
        <w:t>.</w:t>
      </w:r>
      <w:r>
        <w:rPr>
          <w:rtl/>
        </w:rPr>
        <w:t xml:space="preserve"> אתה לא תשאיר ילדים בתת</w:t>
      </w:r>
      <w:r>
        <w:rPr>
          <w:rFonts w:hint="cs"/>
          <w:rtl/>
        </w:rPr>
        <w:t>-</w:t>
      </w:r>
      <w:r>
        <w:rPr>
          <w:rtl/>
        </w:rPr>
        <w:t>תנאים</w:t>
      </w:r>
      <w:r>
        <w:rPr>
          <w:rFonts w:hint="cs"/>
          <w:rtl/>
        </w:rPr>
        <w:t>,</w:t>
      </w:r>
      <w:r>
        <w:rPr>
          <w:rtl/>
        </w:rPr>
        <w:t xml:space="preserve"> במקלטים</w:t>
      </w:r>
      <w:r>
        <w:rPr>
          <w:rFonts w:hint="cs"/>
          <w:rtl/>
        </w:rPr>
        <w:t>,</w:t>
      </w:r>
      <w:r>
        <w:rPr>
          <w:rtl/>
        </w:rPr>
        <w:t xml:space="preserve"> בלי יכולת ללמוד</w:t>
      </w:r>
      <w:r>
        <w:rPr>
          <w:rFonts w:hint="cs"/>
          <w:rtl/>
        </w:rPr>
        <w:t>,</w:t>
      </w:r>
      <w:r>
        <w:rPr>
          <w:rtl/>
        </w:rPr>
        <w:t xml:space="preserve"> </w:t>
      </w:r>
      <w:r>
        <w:rPr>
          <w:rFonts w:hint="cs"/>
          <w:rtl/>
        </w:rPr>
        <w:t>בלי</w:t>
      </w:r>
      <w:r>
        <w:rPr>
          <w:rtl/>
        </w:rPr>
        <w:t xml:space="preserve"> שכר למורים</w:t>
      </w:r>
      <w:r w:rsidR="00BA7CBA">
        <w:rPr>
          <w:rFonts w:hint="cs"/>
          <w:rtl/>
        </w:rPr>
        <w:t>.</w:t>
      </w:r>
      <w:r>
        <w:rPr>
          <w:rtl/>
        </w:rPr>
        <w:t xml:space="preserve"> זה לא יהיה</w:t>
      </w:r>
      <w:r>
        <w:rPr>
          <w:rFonts w:hint="cs"/>
          <w:rtl/>
        </w:rPr>
        <w:t>.</w:t>
      </w:r>
      <w:r>
        <w:rPr>
          <w:rtl/>
        </w:rPr>
        <w:t xml:space="preserve"> אולי במדינה שאתה רוצה</w:t>
      </w:r>
      <w:r>
        <w:rPr>
          <w:rFonts w:hint="cs"/>
          <w:rtl/>
        </w:rPr>
        <w:t>,</w:t>
      </w:r>
      <w:r>
        <w:rPr>
          <w:rtl/>
        </w:rPr>
        <w:t xml:space="preserve"> לא במדינה מתוקנת</w:t>
      </w:r>
      <w:r>
        <w:rPr>
          <w:rFonts w:hint="cs"/>
          <w:rtl/>
        </w:rPr>
        <w:t>.</w:t>
      </w:r>
    </w:p>
    <w:p w:rsidR="00362C64" w:rsidRDefault="00362C64" w:rsidP="00BC2520">
      <w:pPr>
        <w:rPr>
          <w:rtl/>
        </w:rPr>
      </w:pPr>
      <w:bookmarkStart w:id="14049" w:name="_ETM_Q25_383466"/>
      <w:bookmarkStart w:id="14050" w:name="_ETM_Q25_383585"/>
      <w:bookmarkEnd w:id="14049"/>
      <w:bookmarkEnd w:id="14050"/>
    </w:p>
    <w:p w:rsidR="00362C64" w:rsidRDefault="00362C64" w:rsidP="00BC2520">
      <w:pPr>
        <w:pStyle w:val="af5"/>
        <w:keepNext/>
        <w:rPr>
          <w:rtl/>
        </w:rPr>
      </w:pPr>
      <w:bookmarkStart w:id="14051" w:name="_ETM_Q25_383609"/>
      <w:bookmarkStart w:id="14052" w:name="_ETM_Q25_383722"/>
      <w:bookmarkStart w:id="14053" w:name="ET_interruption_6367_58"/>
      <w:bookmarkEnd w:id="14051"/>
      <w:bookmarkEnd w:id="14052"/>
      <w:r w:rsidRPr="0038031C">
        <w:rPr>
          <w:rStyle w:val="TagStyle"/>
          <w:rtl/>
        </w:rPr>
        <w:t xml:space="preserve"> &lt;&lt; קריאה &gt;&gt; </w:t>
      </w:r>
      <w:r>
        <w:rPr>
          <w:rtl/>
        </w:rPr>
        <w:t>שרון ניר (ישראל ביתנו):</w:t>
      </w:r>
      <w:r w:rsidRPr="0038031C">
        <w:rPr>
          <w:rStyle w:val="TagStyle"/>
          <w:rtl/>
        </w:rPr>
        <w:t xml:space="preserve"> &lt;&lt; קריאה &gt;&gt;</w:t>
      </w:r>
      <w:r>
        <w:rPr>
          <w:rtl/>
        </w:rPr>
        <w:t xml:space="preserve"> </w:t>
      </w:r>
      <w:bookmarkEnd w:id="14053"/>
    </w:p>
    <w:p w:rsidR="00362C64" w:rsidRDefault="00362C64" w:rsidP="00C5704F">
      <w:pPr>
        <w:rPr>
          <w:rtl/>
          <w:lang w:eastAsia="he-IL"/>
        </w:rPr>
      </w:pPr>
    </w:p>
    <w:p w:rsidR="00362C64" w:rsidRDefault="00D46959" w:rsidP="00D46959">
      <w:pPr>
        <w:rPr>
          <w:rtl/>
          <w:lang w:eastAsia="he-IL"/>
        </w:rPr>
      </w:pPr>
      <w:bookmarkStart w:id="14054" w:name="_ETM_Q25_385722"/>
      <w:bookmarkStart w:id="14055" w:name="_ETM_Q25_385978"/>
      <w:bookmarkStart w:id="14056" w:name="_ETM_Q25_386043"/>
      <w:bookmarkEnd w:id="14054"/>
      <w:bookmarkEnd w:id="14055"/>
      <w:bookmarkEnd w:id="14056"/>
      <w:r>
        <w:rPr>
          <w:rFonts w:hint="cs"/>
          <w:rtl/>
          <w:lang w:eastAsia="he-IL"/>
        </w:rPr>
        <w:t>– – –</w:t>
      </w:r>
    </w:p>
    <w:p w:rsidR="00362C64" w:rsidRDefault="00362C64" w:rsidP="00BC2520">
      <w:pPr>
        <w:rPr>
          <w:rtl/>
          <w:lang w:eastAsia="he-IL"/>
        </w:rPr>
      </w:pPr>
      <w:bookmarkStart w:id="14057" w:name="_ETM_Q25_386865"/>
      <w:bookmarkEnd w:id="14057"/>
    </w:p>
    <w:p w:rsidR="00362C64" w:rsidRDefault="00362C64" w:rsidP="00BC2520">
      <w:pPr>
        <w:pStyle w:val="af5"/>
        <w:keepNext/>
        <w:rPr>
          <w:rtl/>
        </w:rPr>
      </w:pPr>
      <w:bookmarkStart w:id="14058" w:name="_ETM_Q25_386961"/>
      <w:bookmarkStart w:id="14059" w:name="_ETM_Q25_387029"/>
      <w:bookmarkStart w:id="14060" w:name="_ETM_Q25_387075"/>
      <w:bookmarkStart w:id="14061" w:name="ET_interruption_5520_59"/>
      <w:bookmarkEnd w:id="14058"/>
      <w:bookmarkEnd w:id="14059"/>
      <w:bookmarkEnd w:id="14060"/>
      <w:r w:rsidRPr="0038031C">
        <w:rPr>
          <w:rStyle w:val="TagStyle"/>
          <w:rtl/>
        </w:rPr>
        <w:t xml:space="preserve"> &lt;&lt; קריאה &gt;&gt; </w:t>
      </w:r>
      <w:r>
        <w:rPr>
          <w:rtl/>
        </w:rPr>
        <w:t>עודד פורר (ישראל ביתנו):</w:t>
      </w:r>
      <w:r w:rsidRPr="0038031C">
        <w:rPr>
          <w:rStyle w:val="TagStyle"/>
          <w:rtl/>
        </w:rPr>
        <w:t xml:space="preserve"> &lt;&lt; קריאה &gt;&gt;</w:t>
      </w:r>
      <w:r>
        <w:rPr>
          <w:rtl/>
        </w:rPr>
        <w:t xml:space="preserve"> </w:t>
      </w:r>
      <w:bookmarkEnd w:id="14061"/>
    </w:p>
    <w:p w:rsidR="00362C64" w:rsidRDefault="00362C64" w:rsidP="00C5704F">
      <w:pPr>
        <w:rPr>
          <w:rtl/>
          <w:lang w:eastAsia="he-IL"/>
        </w:rPr>
      </w:pPr>
    </w:p>
    <w:p w:rsidR="00362C64" w:rsidRDefault="00362C64" w:rsidP="00BC2520">
      <w:pPr>
        <w:rPr>
          <w:rtl/>
          <w:lang w:eastAsia="he-IL"/>
        </w:rPr>
      </w:pPr>
      <w:bookmarkStart w:id="14062" w:name="_ETM_Q25_385124"/>
      <w:bookmarkEnd w:id="14062"/>
      <w:r>
        <w:rPr>
          <w:rFonts w:hint="cs"/>
          <w:rtl/>
          <w:lang w:eastAsia="he-IL"/>
        </w:rPr>
        <w:t xml:space="preserve">אתה פוגע בילד. לא ללמוד מתמטיקה ואנגלית </w:t>
      </w:r>
      <w:bookmarkStart w:id="14063" w:name="_ETM_Q25_391242"/>
      <w:bookmarkEnd w:id="14063"/>
      <w:r>
        <w:rPr>
          <w:rFonts w:hint="cs"/>
          <w:rtl/>
          <w:lang w:eastAsia="he-IL"/>
        </w:rPr>
        <w:t>זה תת-תנאים.</w:t>
      </w:r>
    </w:p>
    <w:p w:rsidR="00362C64" w:rsidRPr="000564AA" w:rsidRDefault="00362C64" w:rsidP="00BC2520">
      <w:pPr>
        <w:ind w:firstLine="0"/>
        <w:rPr>
          <w:rtl/>
          <w:lang w:eastAsia="he-IL"/>
        </w:rPr>
      </w:pPr>
      <w:bookmarkStart w:id="14064" w:name="_ETM_Q25_395710"/>
      <w:bookmarkStart w:id="14065" w:name="_ETM_Q25_395815"/>
      <w:bookmarkStart w:id="14066" w:name="_ETM_Q25_388689"/>
      <w:bookmarkStart w:id="14067" w:name="_ETM_Q25_388770"/>
      <w:bookmarkStart w:id="14068" w:name="_ETM_Q25_394030"/>
      <w:bookmarkStart w:id="14069" w:name="_ETM_Q25_394128"/>
      <w:bookmarkEnd w:id="14064"/>
      <w:bookmarkEnd w:id="14065"/>
      <w:bookmarkEnd w:id="14066"/>
      <w:bookmarkEnd w:id="14067"/>
      <w:bookmarkEnd w:id="14068"/>
      <w:bookmarkEnd w:id="14069"/>
    </w:p>
    <w:p w:rsidR="00362C64" w:rsidRDefault="00362C64" w:rsidP="00BC2520">
      <w:pPr>
        <w:pStyle w:val="-"/>
        <w:keepNext/>
        <w:rPr>
          <w:rtl/>
        </w:rPr>
      </w:pPr>
      <w:bookmarkStart w:id="14070" w:name="_ETM_Q25_388832"/>
      <w:bookmarkStart w:id="14071" w:name="_ETM_Q25_388915"/>
      <w:bookmarkStart w:id="14072" w:name="ET_speakercontinue_6458_60"/>
      <w:bookmarkEnd w:id="14070"/>
      <w:bookmarkEnd w:id="14071"/>
      <w:r w:rsidRPr="000F53A3">
        <w:rPr>
          <w:rStyle w:val="TagStyle"/>
          <w:rtl/>
        </w:rPr>
        <w:t xml:space="preserve"> &lt;&lt; דובר_המשך &gt;&gt; </w:t>
      </w:r>
      <w:r>
        <w:rPr>
          <w:rtl/>
        </w:rPr>
        <w:t>שר החינוך יואב קיש:</w:t>
      </w:r>
      <w:r w:rsidRPr="000F53A3">
        <w:rPr>
          <w:rStyle w:val="TagStyle"/>
          <w:rtl/>
        </w:rPr>
        <w:t xml:space="preserve"> &lt;&lt; דובר_המשך &gt;&gt;</w:t>
      </w:r>
      <w:r>
        <w:rPr>
          <w:rtl/>
        </w:rPr>
        <w:t xml:space="preserve"> </w:t>
      </w:r>
      <w:bookmarkEnd w:id="14072"/>
    </w:p>
    <w:p w:rsidR="00362C64" w:rsidRDefault="00362C64" w:rsidP="00C5704F">
      <w:pPr>
        <w:rPr>
          <w:rtl/>
          <w:lang w:eastAsia="he-IL"/>
        </w:rPr>
      </w:pPr>
    </w:p>
    <w:p w:rsidR="00362C64" w:rsidRDefault="00362C64" w:rsidP="00BC2520">
      <w:pPr>
        <w:rPr>
          <w:rtl/>
        </w:rPr>
      </w:pPr>
      <w:bookmarkStart w:id="14073" w:name="_ETM_Q25_390709"/>
      <w:bookmarkEnd w:id="14073"/>
      <w:r>
        <w:rPr>
          <w:rFonts w:hint="cs"/>
          <w:rtl/>
          <w:lang w:eastAsia="he-IL"/>
        </w:rPr>
        <w:t xml:space="preserve">עכשיו אני אגיד לך עוד דבר. אני קודם </w:t>
      </w:r>
      <w:bookmarkStart w:id="14074" w:name="_ETM_Q25_388471"/>
      <w:bookmarkEnd w:id="14074"/>
      <w:r>
        <w:rPr>
          <w:rFonts w:hint="cs"/>
          <w:rtl/>
          <w:lang w:eastAsia="he-IL"/>
        </w:rPr>
        <w:t xml:space="preserve">כול שמח לראות פה </w:t>
      </w:r>
      <w:bookmarkStart w:id="14075" w:name="_ETM_Q25_383753"/>
      <w:bookmarkStart w:id="14076" w:name="_ETM_Q25_383835"/>
      <w:bookmarkEnd w:id="14075"/>
      <w:bookmarkEnd w:id="14076"/>
      <w:r>
        <w:rPr>
          <w:rtl/>
        </w:rPr>
        <w:t>את חבר הכנסת ליברמן</w:t>
      </w:r>
      <w:r>
        <w:rPr>
          <w:rFonts w:hint="cs"/>
          <w:rtl/>
        </w:rPr>
        <w:t>,</w:t>
      </w:r>
      <w:r>
        <w:rPr>
          <w:rtl/>
        </w:rPr>
        <w:t xml:space="preserve"> שהוא יוזם הצעת החוק</w:t>
      </w:r>
      <w:r>
        <w:rPr>
          <w:rFonts w:hint="cs"/>
          <w:rtl/>
        </w:rPr>
        <w:t>.</w:t>
      </w:r>
      <w:r>
        <w:rPr>
          <w:rtl/>
        </w:rPr>
        <w:t xml:space="preserve"> </w:t>
      </w:r>
    </w:p>
    <w:p w:rsidR="00362C64" w:rsidRDefault="00362C64" w:rsidP="00BC2520">
      <w:pPr>
        <w:rPr>
          <w:rtl/>
        </w:rPr>
      </w:pPr>
      <w:bookmarkStart w:id="14077" w:name="_ETM_Q25_398614"/>
      <w:bookmarkStart w:id="14078" w:name="_ETM_Q25_398727"/>
      <w:bookmarkEnd w:id="14077"/>
      <w:bookmarkEnd w:id="14078"/>
    </w:p>
    <w:p w:rsidR="00362C64" w:rsidRDefault="00362C64" w:rsidP="00BC2520">
      <w:pPr>
        <w:pStyle w:val="af5"/>
        <w:keepNext/>
        <w:rPr>
          <w:rtl/>
        </w:rPr>
      </w:pPr>
      <w:bookmarkStart w:id="14079" w:name="_ETM_Q25_398758"/>
      <w:bookmarkStart w:id="14080" w:name="_ETM_Q25_398855"/>
      <w:bookmarkStart w:id="14081" w:name="_ETM_Q25_394453"/>
      <w:bookmarkEnd w:id="14079"/>
      <w:bookmarkEnd w:id="14080"/>
      <w:bookmarkEnd w:id="14081"/>
      <w:r w:rsidRPr="00DC0802">
        <w:rPr>
          <w:rStyle w:val="TagStyle"/>
          <w:rtl/>
        </w:rPr>
        <w:t xml:space="preserve">&lt;&lt; קריאה &gt;&gt; </w:t>
      </w:r>
      <w:r>
        <w:rPr>
          <w:rtl/>
        </w:rPr>
        <w:t>נאור שירי (יש עתיד):</w:t>
      </w:r>
      <w:r w:rsidRPr="00DC0802">
        <w:rPr>
          <w:rStyle w:val="TagStyle"/>
          <w:rtl/>
        </w:rPr>
        <w:t xml:space="preserve"> &lt;&lt; קריאה &gt;&gt;</w:t>
      </w:r>
      <w:r>
        <w:rPr>
          <w:rtl/>
        </w:rPr>
        <w:t xml:space="preserve"> </w:t>
      </w:r>
    </w:p>
    <w:p w:rsidR="00362C64" w:rsidRPr="00DC0802" w:rsidRDefault="00362C64" w:rsidP="00BC2520">
      <w:pPr>
        <w:ind w:firstLine="0"/>
        <w:rPr>
          <w:rtl/>
          <w:lang w:eastAsia="he-IL"/>
        </w:rPr>
      </w:pPr>
    </w:p>
    <w:p w:rsidR="00362C64" w:rsidRDefault="00362C64" w:rsidP="00BC2520">
      <w:pPr>
        <w:rPr>
          <w:rtl/>
          <w:lang w:eastAsia="he-IL"/>
        </w:rPr>
      </w:pPr>
      <w:r>
        <w:rPr>
          <w:rFonts w:hint="cs"/>
          <w:rtl/>
          <w:lang w:eastAsia="he-IL"/>
        </w:rPr>
        <w:t>חשבתי שתגיד אבי מעוז.</w:t>
      </w:r>
    </w:p>
    <w:p w:rsidR="00362C64" w:rsidRDefault="00362C64" w:rsidP="00BC2520">
      <w:pPr>
        <w:rPr>
          <w:rtl/>
          <w:lang w:eastAsia="he-IL"/>
        </w:rPr>
      </w:pPr>
    </w:p>
    <w:p w:rsidR="00362C64" w:rsidRDefault="00362C64" w:rsidP="00BC2520">
      <w:pPr>
        <w:pStyle w:val="-"/>
        <w:keepNext/>
        <w:rPr>
          <w:rtl/>
        </w:rPr>
      </w:pPr>
      <w:bookmarkStart w:id="14082" w:name="_ETM_Q25_390886"/>
      <w:bookmarkStart w:id="14083" w:name="_ETM_Q25_390979"/>
      <w:bookmarkStart w:id="14084" w:name="ET_speakercontinue_6458_62"/>
      <w:bookmarkEnd w:id="14082"/>
      <w:bookmarkEnd w:id="14083"/>
      <w:r w:rsidRPr="000564AA">
        <w:rPr>
          <w:rStyle w:val="TagStyle"/>
          <w:rtl/>
        </w:rPr>
        <w:t xml:space="preserve"> &lt;&lt; דובר_המשך &gt;&gt; </w:t>
      </w:r>
      <w:r>
        <w:rPr>
          <w:rtl/>
        </w:rPr>
        <w:t>שר החינוך יואב קיש:</w:t>
      </w:r>
      <w:r w:rsidRPr="000564AA">
        <w:rPr>
          <w:rStyle w:val="TagStyle"/>
          <w:rtl/>
        </w:rPr>
        <w:t xml:space="preserve"> &lt;&lt; דובר_המשך &gt;&gt;</w:t>
      </w:r>
      <w:r>
        <w:rPr>
          <w:rtl/>
        </w:rPr>
        <w:t xml:space="preserve"> </w:t>
      </w:r>
      <w:bookmarkEnd w:id="14084"/>
    </w:p>
    <w:p w:rsidR="00362C64" w:rsidRDefault="00362C64" w:rsidP="00C5704F">
      <w:pPr>
        <w:rPr>
          <w:rtl/>
        </w:rPr>
      </w:pPr>
      <w:bookmarkStart w:id="14085" w:name="_ETM_Q25_401204"/>
      <w:bookmarkEnd w:id="14085"/>
    </w:p>
    <w:p w:rsidR="00362C64" w:rsidRDefault="00362C64" w:rsidP="00C5704F">
      <w:pPr>
        <w:rPr>
          <w:rtl/>
        </w:rPr>
      </w:pPr>
      <w:bookmarkStart w:id="14086" w:name="_ETM_Q25_401334"/>
      <w:bookmarkEnd w:id="14086"/>
      <w:r>
        <w:rPr>
          <w:rtl/>
        </w:rPr>
        <w:t>אני רוצה לומר לך לגבי התקציבי</w:t>
      </w:r>
      <w:r>
        <w:rPr>
          <w:rFonts w:hint="cs"/>
          <w:rtl/>
        </w:rPr>
        <w:t>ם.</w:t>
      </w:r>
      <w:r>
        <w:rPr>
          <w:rtl/>
        </w:rPr>
        <w:t xml:space="preserve"> </w:t>
      </w:r>
    </w:p>
    <w:p w:rsidR="00362C64" w:rsidRDefault="00362C64" w:rsidP="00C5704F">
      <w:pPr>
        <w:rPr>
          <w:rtl/>
        </w:rPr>
      </w:pPr>
      <w:bookmarkStart w:id="14087" w:name="_ETM_Q25_445699"/>
      <w:bookmarkEnd w:id="14087"/>
    </w:p>
    <w:p w:rsidR="00362C64" w:rsidRDefault="00362C64" w:rsidP="00BC2520">
      <w:pPr>
        <w:pStyle w:val="af5"/>
        <w:keepNext/>
        <w:rPr>
          <w:rtl/>
        </w:rPr>
      </w:pPr>
      <w:bookmarkStart w:id="14088" w:name="_ETM_Q25_450046"/>
      <w:bookmarkStart w:id="14089" w:name="_ETM_Q25_450164"/>
      <w:bookmarkEnd w:id="14088"/>
      <w:bookmarkEnd w:id="14089"/>
      <w:r w:rsidRPr="00075543">
        <w:rPr>
          <w:rStyle w:val="TagStyle"/>
          <w:rtl/>
        </w:rPr>
        <w:t xml:space="preserve">&lt;&lt; קריאה &gt;&gt; </w:t>
      </w:r>
      <w:r>
        <w:rPr>
          <w:rtl/>
        </w:rPr>
        <w:t>אלעזר שטרן (יש עתיד):</w:t>
      </w:r>
      <w:r w:rsidRPr="00075543">
        <w:rPr>
          <w:rStyle w:val="TagStyle"/>
          <w:rtl/>
        </w:rPr>
        <w:t xml:space="preserve"> &lt;&lt; קריאה &gt;&gt;</w:t>
      </w:r>
      <w:r>
        <w:rPr>
          <w:rtl/>
        </w:rPr>
        <w:t xml:space="preserve"> </w:t>
      </w:r>
    </w:p>
    <w:p w:rsidR="00362C64" w:rsidRPr="00075543" w:rsidRDefault="00362C64" w:rsidP="00BC2520">
      <w:pPr>
        <w:ind w:firstLine="0"/>
        <w:rPr>
          <w:rtl/>
          <w:lang w:eastAsia="he-IL"/>
        </w:rPr>
      </w:pPr>
    </w:p>
    <w:p w:rsidR="00362C64" w:rsidRDefault="00362C64" w:rsidP="00BC2520">
      <w:pPr>
        <w:rPr>
          <w:rtl/>
          <w:lang w:eastAsia="he-IL"/>
        </w:rPr>
      </w:pPr>
      <w:r>
        <w:rPr>
          <w:rFonts w:hint="cs"/>
          <w:rtl/>
          <w:lang w:eastAsia="he-IL"/>
        </w:rPr>
        <w:t xml:space="preserve">יואב, איפה העתיד שלנו? איפה העתיד? </w:t>
      </w:r>
    </w:p>
    <w:p w:rsidR="00362C64" w:rsidRDefault="00362C64" w:rsidP="00BC2520">
      <w:pPr>
        <w:rPr>
          <w:rtl/>
          <w:lang w:eastAsia="he-IL"/>
        </w:rPr>
      </w:pPr>
    </w:p>
    <w:p w:rsidR="00362C64" w:rsidRDefault="00362C64" w:rsidP="00BC2520">
      <w:pPr>
        <w:pStyle w:val="-"/>
        <w:keepNext/>
        <w:rPr>
          <w:rtl/>
        </w:rPr>
      </w:pPr>
      <w:bookmarkStart w:id="14090" w:name="ET_speakercontinue_6458_65"/>
      <w:r w:rsidRPr="00075543">
        <w:rPr>
          <w:rStyle w:val="TagStyle"/>
          <w:rtl/>
        </w:rPr>
        <w:t xml:space="preserve"> &lt;&lt; דובר_המשך &gt;&gt; </w:t>
      </w:r>
      <w:r>
        <w:rPr>
          <w:rtl/>
        </w:rPr>
        <w:t>שר החינוך יואב קיש:</w:t>
      </w:r>
      <w:r w:rsidRPr="00075543">
        <w:rPr>
          <w:rStyle w:val="TagStyle"/>
          <w:rtl/>
        </w:rPr>
        <w:t xml:space="preserve"> &lt;&lt; דובר_המשך &gt;&gt;</w:t>
      </w:r>
      <w:r>
        <w:rPr>
          <w:rtl/>
        </w:rPr>
        <w:t xml:space="preserve"> </w:t>
      </w:r>
      <w:bookmarkEnd w:id="14090"/>
    </w:p>
    <w:p w:rsidR="00362C64" w:rsidRPr="00075543" w:rsidRDefault="00362C64" w:rsidP="00BC2520">
      <w:pPr>
        <w:ind w:firstLine="0"/>
        <w:rPr>
          <w:rtl/>
          <w:lang w:eastAsia="he-IL"/>
        </w:rPr>
      </w:pPr>
      <w:bookmarkStart w:id="14091" w:name="_ETM_Q25_448137"/>
      <w:bookmarkEnd w:id="14091"/>
    </w:p>
    <w:p w:rsidR="00362C64" w:rsidRDefault="00362C64" w:rsidP="00BA7CBA">
      <w:pPr>
        <w:rPr>
          <w:rtl/>
        </w:rPr>
      </w:pPr>
      <w:r>
        <w:rPr>
          <w:rtl/>
        </w:rPr>
        <w:t>תראו את השקר הגדול של התקציב</w:t>
      </w:r>
      <w:r>
        <w:rPr>
          <w:rFonts w:hint="cs"/>
          <w:rtl/>
        </w:rPr>
        <w:t>.</w:t>
      </w:r>
      <w:r>
        <w:rPr>
          <w:rtl/>
        </w:rPr>
        <w:t xml:space="preserve"> הרי </w:t>
      </w:r>
      <w:r>
        <w:rPr>
          <w:rFonts w:hint="cs"/>
          <w:rtl/>
        </w:rPr>
        <w:t>ל</w:t>
      </w:r>
      <w:r>
        <w:rPr>
          <w:rtl/>
        </w:rPr>
        <w:t xml:space="preserve">מה </w:t>
      </w:r>
      <w:r>
        <w:rPr>
          <w:rFonts w:hint="cs"/>
          <w:rtl/>
        </w:rPr>
        <w:t>עיקר</w:t>
      </w:r>
      <w:r>
        <w:rPr>
          <w:rtl/>
        </w:rPr>
        <w:t xml:space="preserve"> </w:t>
      </w:r>
      <w:r>
        <w:rPr>
          <w:rFonts w:hint="cs"/>
          <w:rtl/>
        </w:rPr>
        <w:t>ה</w:t>
      </w:r>
      <w:r>
        <w:rPr>
          <w:rtl/>
        </w:rPr>
        <w:t>כספים שהולכים היום לאופק חדש</w:t>
      </w:r>
      <w:r>
        <w:rPr>
          <w:rFonts w:hint="cs"/>
          <w:rtl/>
        </w:rPr>
        <w:t>?</w:t>
      </w:r>
      <w:r>
        <w:rPr>
          <w:rtl/>
        </w:rPr>
        <w:t xml:space="preserve"> תראו איזה צעד עשינו בקירוב החינוך החרדי פנימה לתוך המערכת</w:t>
      </w:r>
      <w:r>
        <w:rPr>
          <w:rFonts w:hint="cs"/>
          <w:rtl/>
        </w:rPr>
        <w:t>:</w:t>
      </w:r>
      <w:r>
        <w:rPr>
          <w:rtl/>
        </w:rPr>
        <w:t xml:space="preserve"> אופק חדש זה תגמול שכר למורים</w:t>
      </w:r>
      <w:r w:rsidR="00BA7CBA">
        <w:rPr>
          <w:rFonts w:hint="cs"/>
          <w:rtl/>
        </w:rPr>
        <w:t>,</w:t>
      </w:r>
      <w:r>
        <w:rPr>
          <w:rtl/>
        </w:rPr>
        <w:t xml:space="preserve"> זאת אומרת שזה הולך פרסונלית למורה וזה לא הולך לרשת</w:t>
      </w:r>
      <w:r>
        <w:rPr>
          <w:rFonts w:hint="cs"/>
          <w:rtl/>
        </w:rPr>
        <w:t>.</w:t>
      </w:r>
      <w:r>
        <w:rPr>
          <w:rtl/>
        </w:rPr>
        <w:t xml:space="preserve"> אנחנו מקבלים </w:t>
      </w:r>
      <w:r>
        <w:rPr>
          <w:rFonts w:hint="cs"/>
          <w:rtl/>
        </w:rPr>
        <w:t xml:space="preserve">את </w:t>
      </w:r>
      <w:r>
        <w:rPr>
          <w:rtl/>
        </w:rPr>
        <w:t>מה שלא קיבלנ</w:t>
      </w:r>
      <w:r>
        <w:rPr>
          <w:rFonts w:hint="cs"/>
          <w:rtl/>
        </w:rPr>
        <w:t xml:space="preserve">ו </w:t>
      </w:r>
      <w:bookmarkStart w:id="14092" w:name="_ETM_Q25_421111"/>
      <w:bookmarkEnd w:id="14092"/>
      <w:r>
        <w:rPr>
          <w:rFonts w:hint="cs"/>
          <w:rtl/>
        </w:rPr>
        <w:t>עד</w:t>
      </w:r>
      <w:r>
        <w:rPr>
          <w:rtl/>
        </w:rPr>
        <w:t xml:space="preserve"> היום</w:t>
      </w:r>
      <w:r>
        <w:rPr>
          <w:rFonts w:hint="cs"/>
          <w:rtl/>
        </w:rPr>
        <w:t xml:space="preserve"> </w:t>
      </w:r>
      <w:r>
        <w:rPr>
          <w:rFonts w:hint="eastAsia"/>
          <w:rtl/>
        </w:rPr>
        <w:t>–</w:t>
      </w:r>
      <w:r>
        <w:rPr>
          <w:rFonts w:hint="cs"/>
          <w:rtl/>
        </w:rPr>
        <w:t xml:space="preserve"> על</w:t>
      </w:r>
      <w:r>
        <w:rPr>
          <w:rtl/>
        </w:rPr>
        <w:t xml:space="preserve"> זה </w:t>
      </w:r>
      <w:r>
        <w:rPr>
          <w:rFonts w:hint="cs"/>
          <w:rtl/>
        </w:rPr>
        <w:t xml:space="preserve">הרי </w:t>
      </w:r>
      <w:r>
        <w:rPr>
          <w:rtl/>
        </w:rPr>
        <w:t>לא שמעתם</w:t>
      </w:r>
      <w:r>
        <w:rPr>
          <w:rFonts w:hint="cs"/>
          <w:rtl/>
        </w:rPr>
        <w:t>,</w:t>
      </w:r>
      <w:r>
        <w:rPr>
          <w:rtl/>
        </w:rPr>
        <w:t xml:space="preserve"> זה לא עניין</w:t>
      </w:r>
      <w:r>
        <w:rPr>
          <w:rFonts w:hint="cs"/>
          <w:rtl/>
        </w:rPr>
        <w:t xml:space="preserve"> </w:t>
      </w:r>
      <w:r>
        <w:rPr>
          <w:rFonts w:hint="eastAsia"/>
          <w:rtl/>
        </w:rPr>
        <w:t>–</w:t>
      </w:r>
      <w:r>
        <w:rPr>
          <w:rtl/>
        </w:rPr>
        <w:t xml:space="preserve"> אנחנו מקבלים ממוסדות </w:t>
      </w:r>
      <w:bookmarkStart w:id="14093" w:name="_ETM_Q25_423042"/>
      <w:bookmarkEnd w:id="14093"/>
      <w:r>
        <w:rPr>
          <w:rtl/>
        </w:rPr>
        <w:t>שעד היום לא קיבלנו מהם את רשימת המורים</w:t>
      </w:r>
      <w:r>
        <w:rPr>
          <w:rFonts w:hint="cs"/>
          <w:rtl/>
        </w:rPr>
        <w:t>,</w:t>
      </w:r>
      <w:r>
        <w:rPr>
          <w:rtl/>
        </w:rPr>
        <w:t xml:space="preserve"> </w:t>
      </w:r>
      <w:r>
        <w:rPr>
          <w:rFonts w:hint="cs"/>
          <w:rtl/>
        </w:rPr>
        <w:t xml:space="preserve">את </w:t>
      </w:r>
      <w:r>
        <w:rPr>
          <w:rtl/>
        </w:rPr>
        <w:t>ההגדרות שלהם</w:t>
      </w:r>
      <w:r>
        <w:rPr>
          <w:rFonts w:hint="cs"/>
          <w:rtl/>
        </w:rPr>
        <w:t>,</w:t>
      </w:r>
      <w:r>
        <w:rPr>
          <w:rtl/>
        </w:rPr>
        <w:t xml:space="preserve"> ומשלמים להם </w:t>
      </w:r>
      <w:r>
        <w:rPr>
          <w:rFonts w:hint="cs"/>
          <w:rtl/>
        </w:rPr>
        <w:t xml:space="preserve">לפי </w:t>
      </w:r>
      <w:r>
        <w:rPr>
          <w:rtl/>
        </w:rPr>
        <w:t>אופק חדש לפי המפתחות בדיוק כפי שצריך להיות</w:t>
      </w:r>
      <w:r>
        <w:rPr>
          <w:rFonts w:hint="cs"/>
          <w:rtl/>
        </w:rPr>
        <w:t>.</w:t>
      </w:r>
      <w:r>
        <w:rPr>
          <w:rtl/>
        </w:rPr>
        <w:t xml:space="preserve"> למעשה</w:t>
      </w:r>
      <w:r>
        <w:rPr>
          <w:rFonts w:hint="cs"/>
          <w:rtl/>
        </w:rPr>
        <w:t>,</w:t>
      </w:r>
      <w:r>
        <w:rPr>
          <w:rtl/>
        </w:rPr>
        <w:t xml:space="preserve"> הרי מה </w:t>
      </w:r>
      <w:r>
        <w:rPr>
          <w:rFonts w:hint="cs"/>
          <w:rtl/>
        </w:rPr>
        <w:t>הטענה</w:t>
      </w:r>
      <w:r>
        <w:rPr>
          <w:rtl/>
        </w:rPr>
        <w:t xml:space="preserve"> של הציבור החרדי</w:t>
      </w:r>
      <w:r>
        <w:rPr>
          <w:rFonts w:hint="cs"/>
          <w:rtl/>
        </w:rPr>
        <w:t>?</w:t>
      </w:r>
      <w:r>
        <w:rPr>
          <w:rtl/>
        </w:rPr>
        <w:t xml:space="preserve"> שיפעילו את המפתח של 55% ו-75%</w:t>
      </w:r>
      <w:r>
        <w:rPr>
          <w:rFonts w:hint="cs"/>
          <w:rtl/>
        </w:rPr>
        <w:t xml:space="preserve">; </w:t>
      </w:r>
      <w:r>
        <w:rPr>
          <w:rtl/>
        </w:rPr>
        <w:t>לא קיבלנו</w:t>
      </w:r>
      <w:r>
        <w:rPr>
          <w:rFonts w:hint="cs"/>
          <w:rtl/>
        </w:rPr>
        <w:t>,</w:t>
      </w:r>
      <w:r>
        <w:rPr>
          <w:rtl/>
        </w:rPr>
        <w:t xml:space="preserve"> וזה ירד בפועל ל-32% במקום </w:t>
      </w:r>
      <w:r>
        <w:rPr>
          <w:rFonts w:hint="cs"/>
          <w:rtl/>
        </w:rPr>
        <w:t>55%</w:t>
      </w:r>
      <w:r>
        <w:rPr>
          <w:rtl/>
        </w:rPr>
        <w:t xml:space="preserve"> ו-51% במקום </w:t>
      </w:r>
      <w:r>
        <w:rPr>
          <w:rFonts w:hint="cs"/>
          <w:rtl/>
        </w:rPr>
        <w:t>75%.</w:t>
      </w:r>
    </w:p>
    <w:p w:rsidR="00362C64" w:rsidRDefault="00362C64" w:rsidP="00BC2520">
      <w:pPr>
        <w:ind w:firstLine="0"/>
        <w:rPr>
          <w:rtl/>
        </w:rPr>
      </w:pPr>
      <w:bookmarkStart w:id="14094" w:name="_ETM_Q25_450296"/>
      <w:bookmarkStart w:id="14095" w:name="_ETM_Q25_450387"/>
      <w:bookmarkStart w:id="14096" w:name="_ETM_Q25_452119"/>
      <w:bookmarkEnd w:id="14094"/>
      <w:bookmarkEnd w:id="14095"/>
      <w:bookmarkEnd w:id="14096"/>
    </w:p>
    <w:p w:rsidR="00362C64" w:rsidRDefault="00362C64" w:rsidP="00BC2520">
      <w:pPr>
        <w:pStyle w:val="af5"/>
        <w:keepNext/>
        <w:rPr>
          <w:rtl/>
        </w:rPr>
      </w:pPr>
      <w:bookmarkStart w:id="14097" w:name="_ETM_Q25_452345"/>
      <w:bookmarkStart w:id="14098" w:name="_ETM_Q25_452360"/>
      <w:bookmarkStart w:id="14099" w:name="_ETM_Q25_452399"/>
      <w:bookmarkStart w:id="14100" w:name="ET_interruption_6367_66"/>
      <w:bookmarkEnd w:id="14097"/>
      <w:bookmarkEnd w:id="14098"/>
      <w:bookmarkEnd w:id="14099"/>
      <w:r w:rsidRPr="00011361">
        <w:rPr>
          <w:rStyle w:val="TagStyle"/>
          <w:rtl/>
        </w:rPr>
        <w:t xml:space="preserve"> &lt;&lt; קריאה &gt;&gt; </w:t>
      </w:r>
      <w:r>
        <w:rPr>
          <w:rtl/>
        </w:rPr>
        <w:t>שרון ניר (ישראל ביתנו):</w:t>
      </w:r>
      <w:r w:rsidRPr="00011361">
        <w:rPr>
          <w:rStyle w:val="TagStyle"/>
          <w:rtl/>
        </w:rPr>
        <w:t xml:space="preserve"> &lt;&lt; קריאה &gt;&gt;</w:t>
      </w:r>
      <w:r>
        <w:rPr>
          <w:rtl/>
        </w:rPr>
        <w:t xml:space="preserve"> </w:t>
      </w:r>
      <w:bookmarkEnd w:id="14100"/>
    </w:p>
    <w:p w:rsidR="00362C64" w:rsidRDefault="00362C64" w:rsidP="00C5704F">
      <w:pPr>
        <w:rPr>
          <w:rtl/>
          <w:lang w:eastAsia="he-IL"/>
        </w:rPr>
      </w:pPr>
    </w:p>
    <w:p w:rsidR="00362C64" w:rsidRPr="00011361" w:rsidRDefault="00362C64" w:rsidP="00BC2520">
      <w:pPr>
        <w:rPr>
          <w:rtl/>
          <w:lang w:eastAsia="he-IL"/>
        </w:rPr>
      </w:pPr>
      <w:bookmarkStart w:id="14101" w:name="_ETM_Q25_451772"/>
      <w:bookmarkStart w:id="14102" w:name="_ETM_Q25_452036"/>
      <w:bookmarkEnd w:id="14101"/>
      <w:bookmarkEnd w:id="14102"/>
      <w:r>
        <w:rPr>
          <w:rFonts w:hint="cs"/>
          <w:rtl/>
          <w:lang w:eastAsia="he-IL"/>
        </w:rPr>
        <w:t>א</w:t>
      </w:r>
      <w:bookmarkStart w:id="14103" w:name="_ETM_Q25_452137"/>
      <w:bookmarkEnd w:id="14103"/>
      <w:r>
        <w:rPr>
          <w:rFonts w:hint="cs"/>
          <w:rtl/>
          <w:lang w:eastAsia="he-IL"/>
        </w:rPr>
        <w:t>תה פוגע בילדים האלה.</w:t>
      </w:r>
    </w:p>
    <w:p w:rsidR="00362C64" w:rsidRDefault="00362C64" w:rsidP="00C5704F">
      <w:pPr>
        <w:rPr>
          <w:rtl/>
        </w:rPr>
      </w:pPr>
      <w:bookmarkStart w:id="14104" w:name="_ETM_Q25_450464"/>
      <w:bookmarkStart w:id="14105" w:name="_ETM_Q25_450551"/>
      <w:bookmarkEnd w:id="14104"/>
      <w:bookmarkEnd w:id="14105"/>
    </w:p>
    <w:p w:rsidR="00362C64" w:rsidRDefault="00362C64" w:rsidP="00BC2520">
      <w:pPr>
        <w:pStyle w:val="-"/>
        <w:keepNext/>
        <w:rPr>
          <w:rtl/>
        </w:rPr>
      </w:pPr>
      <w:bookmarkStart w:id="14106" w:name="_ETM_Q25_452096"/>
      <w:bookmarkStart w:id="14107" w:name="_ETM_Q25_452215"/>
      <w:bookmarkStart w:id="14108" w:name="ET_speakercontinue_6458_63"/>
      <w:bookmarkEnd w:id="14106"/>
      <w:bookmarkEnd w:id="14107"/>
      <w:r w:rsidRPr="00212C22">
        <w:rPr>
          <w:rStyle w:val="TagStyle"/>
          <w:rtl/>
        </w:rPr>
        <w:t xml:space="preserve"> &lt;&lt; דובר_המשך &gt;&gt; </w:t>
      </w:r>
      <w:r>
        <w:rPr>
          <w:rtl/>
        </w:rPr>
        <w:t>שר החינוך יואב קיש:</w:t>
      </w:r>
      <w:r w:rsidRPr="00212C22">
        <w:rPr>
          <w:rStyle w:val="TagStyle"/>
          <w:rtl/>
        </w:rPr>
        <w:t xml:space="preserve"> &lt;&lt; דובר_המשך &gt;&gt;</w:t>
      </w:r>
      <w:r>
        <w:rPr>
          <w:rtl/>
        </w:rPr>
        <w:t xml:space="preserve"> </w:t>
      </w:r>
      <w:bookmarkEnd w:id="14108"/>
    </w:p>
    <w:p w:rsidR="00362C64" w:rsidRDefault="00362C64" w:rsidP="00C5704F">
      <w:pPr>
        <w:rPr>
          <w:rtl/>
          <w:lang w:eastAsia="he-IL"/>
        </w:rPr>
      </w:pPr>
    </w:p>
    <w:p w:rsidR="00362C64" w:rsidRDefault="00362C64" w:rsidP="00BC2520">
      <w:pPr>
        <w:rPr>
          <w:rtl/>
        </w:rPr>
      </w:pPr>
      <w:bookmarkStart w:id="14109" w:name="_ETM_Q25_452976"/>
      <w:bookmarkEnd w:id="14109"/>
      <w:r>
        <w:rPr>
          <w:rFonts w:hint="cs"/>
          <w:rtl/>
          <w:lang w:eastAsia="he-IL"/>
        </w:rPr>
        <w:t xml:space="preserve">אלה גם </w:t>
      </w:r>
      <w:bookmarkStart w:id="14110" w:name="_ETM_Q25_450608"/>
      <w:bookmarkStart w:id="14111" w:name="_ETM_Q25_450682"/>
      <w:bookmarkEnd w:id="14110"/>
      <w:bookmarkEnd w:id="14111"/>
      <w:r>
        <w:rPr>
          <w:rtl/>
        </w:rPr>
        <w:t>מספרים של משרד האוצר</w:t>
      </w:r>
      <w:r>
        <w:rPr>
          <w:rFonts w:hint="cs"/>
          <w:rtl/>
        </w:rPr>
        <w:t>, של</w:t>
      </w:r>
      <w:r>
        <w:rPr>
          <w:rtl/>
        </w:rPr>
        <w:t xml:space="preserve"> אגף התקציבים</w:t>
      </w:r>
      <w:r>
        <w:rPr>
          <w:rFonts w:hint="cs"/>
          <w:rtl/>
        </w:rPr>
        <w:t>,</w:t>
      </w:r>
      <w:r>
        <w:rPr>
          <w:rtl/>
        </w:rPr>
        <w:t xml:space="preserve"> אותם כלכלנים שאתם</w:t>
      </w:r>
      <w:bookmarkStart w:id="14112" w:name="_ETM_Q25_391681"/>
      <w:bookmarkEnd w:id="14112"/>
      <w:r>
        <w:rPr>
          <w:rFonts w:hint="cs"/>
          <w:rtl/>
          <w:lang w:eastAsia="he-IL"/>
        </w:rPr>
        <w:t xml:space="preserve"> </w:t>
      </w:r>
      <w:r>
        <w:rPr>
          <w:rtl/>
        </w:rPr>
        <w:t>אוהבים לה</w:t>
      </w:r>
      <w:r>
        <w:rPr>
          <w:rFonts w:hint="cs"/>
          <w:rtl/>
        </w:rPr>
        <w:t>ע</w:t>
      </w:r>
      <w:r>
        <w:rPr>
          <w:rtl/>
        </w:rPr>
        <w:t>ריץ</w:t>
      </w:r>
      <w:r>
        <w:rPr>
          <w:rFonts w:hint="cs"/>
          <w:rtl/>
        </w:rPr>
        <w:t>,</w:t>
      </w:r>
      <w:r>
        <w:rPr>
          <w:rtl/>
        </w:rPr>
        <w:t xml:space="preserve"> אז אין פה עניין של </w:t>
      </w:r>
      <w:r>
        <w:rPr>
          <w:rFonts w:hint="cs"/>
          <w:rtl/>
        </w:rPr>
        <w:t>משוא</w:t>
      </w:r>
      <w:r>
        <w:rPr>
          <w:rtl/>
        </w:rPr>
        <w:t xml:space="preserve"> פנים</w:t>
      </w:r>
      <w:r>
        <w:rPr>
          <w:rFonts w:hint="cs"/>
          <w:rtl/>
        </w:rPr>
        <w:t>.</w:t>
      </w:r>
      <w:r>
        <w:rPr>
          <w:rtl/>
        </w:rPr>
        <w:t xml:space="preserve"> ואני אומר לכם</w:t>
      </w:r>
      <w:r>
        <w:rPr>
          <w:rFonts w:hint="cs"/>
          <w:rtl/>
        </w:rPr>
        <w:t>,</w:t>
      </w:r>
      <w:r>
        <w:rPr>
          <w:rtl/>
        </w:rPr>
        <w:t xml:space="preserve"> המהלך הזה שנעשה בתקציב המדינה הוא מהלך הוגן והגון</w:t>
      </w:r>
      <w:r>
        <w:rPr>
          <w:rFonts w:hint="cs"/>
          <w:rtl/>
        </w:rPr>
        <w:t>.</w:t>
      </w:r>
      <w:r>
        <w:rPr>
          <w:rtl/>
        </w:rPr>
        <w:t xml:space="preserve"> ואני </w:t>
      </w:r>
      <w:r>
        <w:rPr>
          <w:rFonts w:hint="cs"/>
          <w:rtl/>
        </w:rPr>
        <w:t>א</w:t>
      </w:r>
      <w:r>
        <w:rPr>
          <w:rtl/>
        </w:rPr>
        <w:t>גיד לכם יותר מזה</w:t>
      </w:r>
      <w:r>
        <w:rPr>
          <w:rFonts w:hint="cs"/>
          <w:rtl/>
        </w:rPr>
        <w:t>,</w:t>
      </w:r>
      <w:r>
        <w:rPr>
          <w:rtl/>
        </w:rPr>
        <w:t xml:space="preserve"> יש –</w:t>
      </w:r>
      <w:r>
        <w:rPr>
          <w:rFonts w:hint="cs"/>
          <w:rtl/>
        </w:rPr>
        <w:t xml:space="preserve"> אני חייב קצת שקט.</w:t>
      </w:r>
    </w:p>
    <w:p w:rsidR="00362C64" w:rsidRDefault="00362C64" w:rsidP="00BC2520">
      <w:pPr>
        <w:rPr>
          <w:rtl/>
        </w:rPr>
      </w:pPr>
      <w:bookmarkStart w:id="14113" w:name="_ETM_Q25_464883"/>
      <w:bookmarkStart w:id="14114" w:name="_ETM_Q25_464977"/>
      <w:bookmarkEnd w:id="14113"/>
      <w:bookmarkEnd w:id="14114"/>
    </w:p>
    <w:p w:rsidR="00362C64" w:rsidRDefault="00362C64" w:rsidP="00BC2520">
      <w:pPr>
        <w:pStyle w:val="af6"/>
        <w:keepNext/>
        <w:rPr>
          <w:rtl/>
        </w:rPr>
      </w:pPr>
      <w:bookmarkStart w:id="14115" w:name="_ETM_Q25_465003"/>
      <w:bookmarkStart w:id="14116" w:name="_ETM_Q25_465087"/>
      <w:bookmarkStart w:id="14117" w:name="ET_yor_6129_67"/>
      <w:bookmarkEnd w:id="14115"/>
      <w:bookmarkEnd w:id="14116"/>
      <w:r w:rsidRPr="00826C12">
        <w:rPr>
          <w:rStyle w:val="TagStyle"/>
          <w:rtl/>
        </w:rPr>
        <w:t xml:space="preserve"> &lt;&lt; יור &gt;&gt; </w:t>
      </w:r>
      <w:r>
        <w:rPr>
          <w:rtl/>
        </w:rPr>
        <w:t>היו"ר ישראל אייכלר:</w:t>
      </w:r>
      <w:r w:rsidRPr="00826C12">
        <w:rPr>
          <w:rStyle w:val="TagStyle"/>
          <w:rtl/>
        </w:rPr>
        <w:t xml:space="preserve"> &lt;&lt; יור &gt;&gt;</w:t>
      </w:r>
      <w:r>
        <w:rPr>
          <w:rtl/>
        </w:rPr>
        <w:t xml:space="preserve"> </w:t>
      </w:r>
      <w:bookmarkEnd w:id="14117"/>
    </w:p>
    <w:p w:rsidR="00362C64" w:rsidRDefault="00362C64" w:rsidP="00BC2520">
      <w:pPr>
        <w:rPr>
          <w:rtl/>
        </w:rPr>
      </w:pPr>
      <w:bookmarkStart w:id="14118" w:name="_ETM_Q25_466043"/>
      <w:bookmarkStart w:id="14119" w:name="_ETM_Q25_469753"/>
      <w:bookmarkStart w:id="14120" w:name="_ETM_Q25_469853"/>
      <w:bookmarkStart w:id="14121" w:name="_ETM_Q25_469895"/>
      <w:bookmarkStart w:id="14122" w:name="_ETM_Q25_469963"/>
      <w:bookmarkEnd w:id="14118"/>
      <w:bookmarkEnd w:id="14119"/>
      <w:bookmarkEnd w:id="14120"/>
      <w:bookmarkEnd w:id="14121"/>
      <w:bookmarkEnd w:id="14122"/>
    </w:p>
    <w:p w:rsidR="00362C64" w:rsidRDefault="00362C64" w:rsidP="00BC2520">
      <w:pPr>
        <w:rPr>
          <w:rtl/>
        </w:rPr>
      </w:pPr>
      <w:bookmarkStart w:id="14123" w:name="_ETM_Q25_470040"/>
      <w:bookmarkStart w:id="14124" w:name="_ETM_Q25_470135"/>
      <w:bookmarkEnd w:id="14123"/>
      <w:bookmarkEnd w:id="14124"/>
      <w:r>
        <w:rPr>
          <w:rtl/>
        </w:rPr>
        <w:t>לא להפריע</w:t>
      </w:r>
      <w:r>
        <w:rPr>
          <w:rFonts w:hint="cs"/>
          <w:rtl/>
        </w:rPr>
        <w:t>.</w:t>
      </w:r>
      <w:r>
        <w:rPr>
          <w:rtl/>
        </w:rPr>
        <w:t xml:space="preserve"> מי שיפריע</w:t>
      </w:r>
      <w:r w:rsidR="00BA7CBA">
        <w:rPr>
          <w:rFonts w:hint="cs"/>
          <w:rtl/>
        </w:rPr>
        <w:t>,</w:t>
      </w:r>
      <w:r>
        <w:rPr>
          <w:rtl/>
        </w:rPr>
        <w:t xml:space="preserve"> </w:t>
      </w:r>
      <w:r>
        <w:rPr>
          <w:rFonts w:hint="cs"/>
          <w:rtl/>
        </w:rPr>
        <w:t>אני אקרא אותו</w:t>
      </w:r>
      <w:r>
        <w:rPr>
          <w:rtl/>
        </w:rPr>
        <w:t xml:space="preserve"> בקריאה ראשונה</w:t>
      </w:r>
      <w:r>
        <w:rPr>
          <w:rFonts w:hint="cs"/>
          <w:rtl/>
        </w:rPr>
        <w:t>.</w:t>
      </w:r>
      <w:r>
        <w:rPr>
          <w:rtl/>
        </w:rPr>
        <w:t xml:space="preserve"> </w:t>
      </w:r>
    </w:p>
    <w:p w:rsidR="00362C64" w:rsidRDefault="00362C64" w:rsidP="00BC2520">
      <w:pPr>
        <w:rPr>
          <w:rtl/>
        </w:rPr>
      </w:pPr>
      <w:bookmarkStart w:id="14125" w:name="_ETM_Q25_472630"/>
      <w:bookmarkStart w:id="14126" w:name="_ETM_Q25_472753"/>
      <w:bookmarkEnd w:id="14125"/>
      <w:bookmarkEnd w:id="14126"/>
    </w:p>
    <w:p w:rsidR="00362C64" w:rsidRDefault="00362C64" w:rsidP="00BC2520">
      <w:pPr>
        <w:pStyle w:val="-"/>
        <w:keepNext/>
        <w:rPr>
          <w:rtl/>
        </w:rPr>
      </w:pPr>
      <w:bookmarkStart w:id="14127" w:name="_ETM_Q25_472773"/>
      <w:bookmarkStart w:id="14128" w:name="_ETM_Q25_472884"/>
      <w:bookmarkStart w:id="14129" w:name="_ETM_Q25_472918"/>
      <w:bookmarkStart w:id="14130" w:name="ET_speakercontinue_6458_68"/>
      <w:bookmarkEnd w:id="14127"/>
      <w:bookmarkEnd w:id="14128"/>
      <w:bookmarkEnd w:id="14129"/>
      <w:r w:rsidRPr="00826C12">
        <w:rPr>
          <w:rStyle w:val="TagStyle"/>
          <w:rtl/>
        </w:rPr>
        <w:t xml:space="preserve"> &lt;&lt; דובר_המשך &gt;&gt; </w:t>
      </w:r>
      <w:r>
        <w:rPr>
          <w:rtl/>
        </w:rPr>
        <w:t>שר החינוך יואב קיש:</w:t>
      </w:r>
      <w:r w:rsidRPr="00826C12">
        <w:rPr>
          <w:rStyle w:val="TagStyle"/>
          <w:rtl/>
        </w:rPr>
        <w:t xml:space="preserve"> &lt;&lt; דובר_המשך &gt;&gt;</w:t>
      </w:r>
      <w:r>
        <w:rPr>
          <w:rtl/>
        </w:rPr>
        <w:t xml:space="preserve"> </w:t>
      </w:r>
      <w:bookmarkEnd w:id="14130"/>
    </w:p>
    <w:p w:rsidR="00362C64" w:rsidRPr="00826C12" w:rsidRDefault="00362C64" w:rsidP="00BC2520">
      <w:pPr>
        <w:ind w:firstLine="0"/>
        <w:rPr>
          <w:rtl/>
          <w:lang w:eastAsia="he-IL"/>
        </w:rPr>
      </w:pPr>
      <w:bookmarkStart w:id="14131" w:name="_ETM_Q25_474182"/>
      <w:bookmarkEnd w:id="14131"/>
    </w:p>
    <w:p w:rsidR="00362C64" w:rsidRDefault="00362C64" w:rsidP="00BA7CBA">
      <w:pPr>
        <w:rPr>
          <w:rtl/>
        </w:rPr>
      </w:pPr>
      <w:bookmarkStart w:id="14132" w:name="_ETM_Q25_473029"/>
      <w:bookmarkEnd w:id="14132"/>
      <w:r>
        <w:rPr>
          <w:rtl/>
        </w:rPr>
        <w:t xml:space="preserve">גם אמרת עוד משהו </w:t>
      </w:r>
      <w:r w:rsidR="00BA7CBA">
        <w:rPr>
          <w:rFonts w:hint="cs"/>
          <w:rtl/>
        </w:rPr>
        <w:t xml:space="preserve">– </w:t>
      </w:r>
      <w:r>
        <w:rPr>
          <w:rtl/>
        </w:rPr>
        <w:t>דיברת על השר חיים ביטון</w:t>
      </w:r>
      <w:r w:rsidR="00BA7CBA">
        <w:rPr>
          <w:rFonts w:hint="cs"/>
          <w:rtl/>
        </w:rPr>
        <w:t>.</w:t>
      </w:r>
      <w:r>
        <w:rPr>
          <w:rtl/>
        </w:rPr>
        <w:t xml:space="preserve"> אני אומר לך </w:t>
      </w:r>
      <w:r>
        <w:rPr>
          <w:rFonts w:hint="cs"/>
          <w:rtl/>
        </w:rPr>
        <w:t xml:space="preserve">שהשר </w:t>
      </w:r>
      <w:bookmarkStart w:id="14133" w:name="_ETM_Q25_479210"/>
      <w:bookmarkEnd w:id="14133"/>
      <w:r>
        <w:rPr>
          <w:rFonts w:hint="cs"/>
          <w:rtl/>
        </w:rPr>
        <w:t xml:space="preserve">חיים ביטון </w:t>
      </w:r>
      <w:r w:rsidR="00BA7CBA">
        <w:rPr>
          <w:rFonts w:hint="eastAsia"/>
          <w:rtl/>
        </w:rPr>
        <w:t xml:space="preserve">– </w:t>
      </w:r>
      <w:r>
        <w:rPr>
          <w:rFonts w:hint="cs"/>
          <w:rtl/>
        </w:rPr>
        <w:t>ואני א</w:t>
      </w:r>
      <w:r>
        <w:rPr>
          <w:rtl/>
        </w:rPr>
        <w:t xml:space="preserve">נצל </w:t>
      </w:r>
      <w:r>
        <w:rPr>
          <w:rFonts w:hint="cs"/>
          <w:rtl/>
        </w:rPr>
        <w:t xml:space="preserve">פה </w:t>
      </w:r>
      <w:r>
        <w:rPr>
          <w:rtl/>
        </w:rPr>
        <w:t xml:space="preserve">את ההזדמנות ואת הבמה הזו להודות לו על כל העשייה שלו במשרד החינוך </w:t>
      </w:r>
      <w:r w:rsidR="00BA7CBA">
        <w:rPr>
          <w:rFonts w:hint="cs"/>
          <w:rtl/>
        </w:rPr>
        <w:t xml:space="preserve">– </w:t>
      </w:r>
      <w:r>
        <w:rPr>
          <w:rtl/>
        </w:rPr>
        <w:t>איש חינוך מ</w:t>
      </w:r>
      <w:r>
        <w:rPr>
          <w:rFonts w:hint="cs"/>
          <w:rtl/>
        </w:rPr>
        <w:t>נוסה</w:t>
      </w:r>
      <w:r>
        <w:rPr>
          <w:rtl/>
        </w:rPr>
        <w:t xml:space="preserve"> ותיק</w:t>
      </w:r>
      <w:r>
        <w:rPr>
          <w:rFonts w:hint="cs"/>
          <w:rtl/>
        </w:rPr>
        <w:t>,</w:t>
      </w:r>
      <w:r>
        <w:rPr>
          <w:rtl/>
        </w:rPr>
        <w:t xml:space="preserve"> היה מנכ"ל של הרשת</w:t>
      </w:r>
      <w:r>
        <w:rPr>
          <w:rFonts w:hint="cs"/>
          <w:rtl/>
        </w:rPr>
        <w:t>,</w:t>
      </w:r>
      <w:r>
        <w:rPr>
          <w:rtl/>
        </w:rPr>
        <w:t xml:space="preserve"> מכיר את הבעיות</w:t>
      </w:r>
      <w:r>
        <w:rPr>
          <w:rFonts w:hint="cs"/>
          <w:rtl/>
        </w:rPr>
        <w:t>.</w:t>
      </w:r>
      <w:r>
        <w:rPr>
          <w:rtl/>
        </w:rPr>
        <w:t xml:space="preserve"> </w:t>
      </w:r>
    </w:p>
    <w:p w:rsidR="00362C64" w:rsidRDefault="00362C64" w:rsidP="00BC2520">
      <w:pPr>
        <w:rPr>
          <w:rtl/>
        </w:rPr>
      </w:pPr>
      <w:bookmarkStart w:id="14134" w:name="_ETM_Q25_490896"/>
      <w:bookmarkEnd w:id="14134"/>
    </w:p>
    <w:p w:rsidR="00362C64" w:rsidRDefault="00362C64" w:rsidP="00BC2520">
      <w:pPr>
        <w:pStyle w:val="af5"/>
        <w:keepNext/>
        <w:rPr>
          <w:rtl/>
        </w:rPr>
      </w:pPr>
      <w:bookmarkStart w:id="14135" w:name="_ETM_Q25_491042"/>
      <w:bookmarkStart w:id="14136" w:name="_ETM_Q25_491149"/>
      <w:bookmarkStart w:id="14137" w:name="ET_interruption_קר_אה_71"/>
      <w:bookmarkEnd w:id="14135"/>
      <w:bookmarkEnd w:id="14136"/>
      <w:r w:rsidRPr="00826C12">
        <w:rPr>
          <w:rStyle w:val="TagStyle"/>
          <w:rtl/>
        </w:rPr>
        <w:t xml:space="preserve"> &lt;&lt; קריאה &gt;&gt; </w:t>
      </w:r>
      <w:r>
        <w:rPr>
          <w:rtl/>
        </w:rPr>
        <w:t>קריאה:</w:t>
      </w:r>
      <w:r w:rsidRPr="00826C12">
        <w:rPr>
          <w:rStyle w:val="TagStyle"/>
          <w:rtl/>
        </w:rPr>
        <w:t xml:space="preserve"> &lt;&lt; קריאה &gt;&gt;</w:t>
      </w:r>
      <w:r>
        <w:rPr>
          <w:rtl/>
        </w:rPr>
        <w:t xml:space="preserve"> </w:t>
      </w:r>
      <w:bookmarkEnd w:id="14137"/>
    </w:p>
    <w:p w:rsidR="00362C64" w:rsidRPr="00826C12" w:rsidRDefault="00362C64" w:rsidP="00BC2520">
      <w:pPr>
        <w:ind w:firstLine="0"/>
        <w:rPr>
          <w:rtl/>
          <w:lang w:eastAsia="he-IL"/>
        </w:rPr>
      </w:pPr>
      <w:bookmarkStart w:id="14138" w:name="_ETM_Q25_489812"/>
      <w:bookmarkEnd w:id="14138"/>
    </w:p>
    <w:p w:rsidR="00362C64" w:rsidRDefault="00362C64" w:rsidP="00BC2520">
      <w:pPr>
        <w:rPr>
          <w:rtl/>
          <w:lang w:eastAsia="he-IL"/>
        </w:rPr>
      </w:pPr>
      <w:bookmarkStart w:id="14139" w:name="_ETM_Q25_491499"/>
      <w:bookmarkEnd w:id="14139"/>
      <w:r>
        <w:rPr>
          <w:rFonts w:hint="cs"/>
          <w:rtl/>
          <w:lang w:eastAsia="he-IL"/>
        </w:rPr>
        <w:t>כל הכבוד.</w:t>
      </w:r>
    </w:p>
    <w:p w:rsidR="00362C64" w:rsidRDefault="00362C64" w:rsidP="00BC2520">
      <w:pPr>
        <w:rPr>
          <w:rtl/>
          <w:lang w:eastAsia="he-IL"/>
        </w:rPr>
      </w:pPr>
      <w:bookmarkStart w:id="14140" w:name="_ETM_Q25_488112"/>
      <w:bookmarkStart w:id="14141" w:name="_ETM_Q25_488206"/>
      <w:bookmarkEnd w:id="14140"/>
      <w:bookmarkEnd w:id="14141"/>
    </w:p>
    <w:p w:rsidR="00362C64" w:rsidRDefault="00362C64" w:rsidP="00BC2520">
      <w:pPr>
        <w:pStyle w:val="-"/>
        <w:keepNext/>
        <w:rPr>
          <w:rtl/>
        </w:rPr>
      </w:pPr>
      <w:bookmarkStart w:id="14142" w:name="_ETM_Q25_488272"/>
      <w:bookmarkStart w:id="14143" w:name="_ETM_Q25_488319"/>
      <w:bookmarkStart w:id="14144" w:name="ET_speakercontinue_6458_70"/>
      <w:bookmarkEnd w:id="14142"/>
      <w:bookmarkEnd w:id="14143"/>
      <w:r w:rsidRPr="00826C12">
        <w:rPr>
          <w:rStyle w:val="TagStyle"/>
          <w:rtl/>
        </w:rPr>
        <w:t xml:space="preserve"> &lt;&lt; דובר_המשך &gt;&gt; </w:t>
      </w:r>
      <w:r>
        <w:rPr>
          <w:rtl/>
        </w:rPr>
        <w:t>שר החינוך יואב קיש:</w:t>
      </w:r>
      <w:r w:rsidRPr="00826C12">
        <w:rPr>
          <w:rStyle w:val="TagStyle"/>
          <w:rtl/>
        </w:rPr>
        <w:t xml:space="preserve"> &lt;&lt; דובר_המשך &gt;&gt;</w:t>
      </w:r>
      <w:r>
        <w:rPr>
          <w:rtl/>
        </w:rPr>
        <w:t xml:space="preserve"> </w:t>
      </w:r>
      <w:bookmarkEnd w:id="14144"/>
    </w:p>
    <w:p w:rsidR="00362C64" w:rsidRDefault="00362C64" w:rsidP="00C5704F">
      <w:pPr>
        <w:rPr>
          <w:rtl/>
          <w:lang w:eastAsia="he-IL"/>
        </w:rPr>
      </w:pPr>
    </w:p>
    <w:p w:rsidR="00362C64" w:rsidRDefault="00362C64" w:rsidP="00BA7CBA">
      <w:pPr>
        <w:rPr>
          <w:rtl/>
        </w:rPr>
      </w:pPr>
      <w:bookmarkStart w:id="14145" w:name="_ETM_Q25_489035"/>
      <w:bookmarkEnd w:id="14145"/>
      <w:r>
        <w:rPr>
          <w:rFonts w:hint="cs"/>
          <w:rtl/>
          <w:lang w:eastAsia="he-IL"/>
        </w:rPr>
        <w:t xml:space="preserve">אתה יודע מה, אני </w:t>
      </w:r>
      <w:bookmarkStart w:id="14146" w:name="_ETM_Q25_491221"/>
      <w:bookmarkEnd w:id="14146"/>
      <w:r>
        <w:rPr>
          <w:rFonts w:hint="cs"/>
          <w:rtl/>
          <w:lang w:eastAsia="he-IL"/>
        </w:rPr>
        <w:t xml:space="preserve">אגיד לך </w:t>
      </w:r>
      <w:bookmarkStart w:id="14147" w:name="_ETM_Q25_491278"/>
      <w:bookmarkStart w:id="14148" w:name="_ETM_Q25_491300"/>
      <w:bookmarkStart w:id="14149" w:name="_ETM_Q25_491341"/>
      <w:bookmarkEnd w:id="14147"/>
      <w:bookmarkEnd w:id="14148"/>
      <w:bookmarkEnd w:id="14149"/>
      <w:r>
        <w:rPr>
          <w:rtl/>
        </w:rPr>
        <w:t>יותר מזה</w:t>
      </w:r>
      <w:r w:rsidR="00BA7CBA">
        <w:rPr>
          <w:rFonts w:hint="cs"/>
          <w:rtl/>
        </w:rPr>
        <w:t>.</w:t>
      </w:r>
      <w:r>
        <w:rPr>
          <w:rtl/>
        </w:rPr>
        <w:t xml:space="preserve"> בשביל עתיד עם ישראל</w:t>
      </w:r>
      <w:r w:rsidR="00BA7CBA">
        <w:rPr>
          <w:rFonts w:hint="cs"/>
          <w:rtl/>
        </w:rPr>
        <w:t>,</w:t>
      </w:r>
      <w:r>
        <w:rPr>
          <w:rtl/>
        </w:rPr>
        <w:t xml:space="preserve"> </w:t>
      </w:r>
      <w:r>
        <w:rPr>
          <w:rFonts w:hint="cs"/>
          <w:rtl/>
        </w:rPr>
        <w:t>הלוואי</w:t>
      </w:r>
      <w:r>
        <w:rPr>
          <w:rtl/>
        </w:rPr>
        <w:t xml:space="preserve"> </w:t>
      </w:r>
      <w:r w:rsidR="00BA7CBA">
        <w:rPr>
          <w:rFonts w:hint="cs"/>
          <w:rtl/>
        </w:rPr>
        <w:t>ש</w:t>
      </w:r>
      <w:r>
        <w:rPr>
          <w:rtl/>
        </w:rPr>
        <w:t>כל עם ישראל יעבוד ויהיה בשיתוף פעולה כמו שאני עם השר חי</w:t>
      </w:r>
      <w:r>
        <w:rPr>
          <w:rFonts w:hint="cs"/>
          <w:rtl/>
        </w:rPr>
        <w:t>ים</w:t>
      </w:r>
      <w:r>
        <w:rPr>
          <w:rtl/>
        </w:rPr>
        <w:t xml:space="preserve"> ביטון</w:t>
      </w:r>
      <w:r w:rsidR="00BA7CBA">
        <w:rPr>
          <w:rFonts w:hint="cs"/>
          <w:rtl/>
        </w:rPr>
        <w:t>.</w:t>
      </w:r>
      <w:r>
        <w:rPr>
          <w:rtl/>
        </w:rPr>
        <w:t xml:space="preserve"> לשם צריך ללכת</w:t>
      </w:r>
      <w:r w:rsidR="00BA7CBA">
        <w:rPr>
          <w:rFonts w:hint="cs"/>
          <w:rtl/>
        </w:rPr>
        <w:t>,</w:t>
      </w:r>
      <w:r>
        <w:rPr>
          <w:rtl/>
        </w:rPr>
        <w:t xml:space="preserve"> ואני אגיד לך</w:t>
      </w:r>
      <w:r>
        <w:rPr>
          <w:rFonts w:hint="cs"/>
          <w:rtl/>
        </w:rPr>
        <w:t xml:space="preserve">, </w:t>
      </w:r>
      <w:r>
        <w:rPr>
          <w:rtl/>
        </w:rPr>
        <w:t>הוא עושה עבודה מדהימה</w:t>
      </w:r>
      <w:r>
        <w:rPr>
          <w:rFonts w:hint="cs"/>
          <w:rtl/>
        </w:rPr>
        <w:t>.</w:t>
      </w:r>
      <w:r>
        <w:rPr>
          <w:rtl/>
        </w:rPr>
        <w:t xml:space="preserve"> ההישג העצום שלו </w:t>
      </w:r>
      <w:r>
        <w:rPr>
          <w:rFonts w:hint="cs"/>
          <w:rtl/>
        </w:rPr>
        <w:t>ב</w:t>
      </w:r>
      <w:r>
        <w:rPr>
          <w:rtl/>
        </w:rPr>
        <w:t>ק</w:t>
      </w:r>
      <w:r>
        <w:rPr>
          <w:rFonts w:hint="cs"/>
          <w:rtl/>
        </w:rPr>
        <w:t>י</w:t>
      </w:r>
      <w:r>
        <w:rPr>
          <w:rtl/>
        </w:rPr>
        <w:t>ר</w:t>
      </w:r>
      <w:r>
        <w:rPr>
          <w:rFonts w:hint="cs"/>
          <w:rtl/>
        </w:rPr>
        <w:t>ו</w:t>
      </w:r>
      <w:r>
        <w:rPr>
          <w:rtl/>
        </w:rPr>
        <w:t>ב המורים לתוך מערכת החינוך</w:t>
      </w:r>
      <w:r>
        <w:rPr>
          <w:rFonts w:hint="cs"/>
          <w:rtl/>
        </w:rPr>
        <w:t xml:space="preserve">, </w:t>
      </w:r>
      <w:r>
        <w:rPr>
          <w:rtl/>
        </w:rPr>
        <w:t>ברישו</w:t>
      </w:r>
      <w:r>
        <w:rPr>
          <w:rFonts w:hint="cs"/>
          <w:rtl/>
        </w:rPr>
        <w:t>ם</w:t>
      </w:r>
      <w:r>
        <w:rPr>
          <w:rtl/>
        </w:rPr>
        <w:t xml:space="preserve"> ובאופק חדש</w:t>
      </w:r>
      <w:r>
        <w:rPr>
          <w:rFonts w:hint="cs"/>
          <w:rtl/>
        </w:rPr>
        <w:t>,</w:t>
      </w:r>
      <w:r>
        <w:rPr>
          <w:rtl/>
        </w:rPr>
        <w:t xml:space="preserve"> שהולך בצדק להוראה </w:t>
      </w:r>
      <w:r>
        <w:rPr>
          <w:rFonts w:hint="cs"/>
          <w:rtl/>
        </w:rPr>
        <w:t>ב</w:t>
      </w:r>
      <w:r>
        <w:rPr>
          <w:rtl/>
        </w:rPr>
        <w:t xml:space="preserve">חינוך החרדי </w:t>
      </w:r>
      <w:r w:rsidR="00BA7CBA">
        <w:rPr>
          <w:rFonts w:hint="cs"/>
          <w:rtl/>
        </w:rPr>
        <w:t xml:space="preserve">– </w:t>
      </w:r>
      <w:r>
        <w:rPr>
          <w:rtl/>
        </w:rPr>
        <w:t>אני אומר לך</w:t>
      </w:r>
      <w:r>
        <w:rPr>
          <w:rFonts w:hint="cs"/>
          <w:rtl/>
        </w:rPr>
        <w:t>,</w:t>
      </w:r>
      <w:r>
        <w:rPr>
          <w:rtl/>
        </w:rPr>
        <w:t xml:space="preserve"> יישר כוח ל</w:t>
      </w:r>
      <w:r>
        <w:rPr>
          <w:rFonts w:hint="cs"/>
          <w:rtl/>
        </w:rPr>
        <w:t>שר</w:t>
      </w:r>
      <w:r>
        <w:rPr>
          <w:rtl/>
        </w:rPr>
        <w:t xml:space="preserve"> חיים ביטון</w:t>
      </w:r>
      <w:r>
        <w:rPr>
          <w:rFonts w:hint="cs"/>
          <w:rtl/>
        </w:rPr>
        <w:t>.</w:t>
      </w:r>
      <w:r>
        <w:rPr>
          <w:rtl/>
        </w:rPr>
        <w:t xml:space="preserve"> </w:t>
      </w:r>
    </w:p>
    <w:p w:rsidR="00362C64" w:rsidRDefault="00362C64" w:rsidP="00BC2520">
      <w:pPr>
        <w:rPr>
          <w:rtl/>
        </w:rPr>
      </w:pPr>
      <w:bookmarkStart w:id="14150" w:name="_ETM_Q25_519440"/>
      <w:bookmarkStart w:id="14151" w:name="_ETM_Q25_519549"/>
      <w:bookmarkEnd w:id="14150"/>
      <w:bookmarkEnd w:id="14151"/>
    </w:p>
    <w:p w:rsidR="00362C64" w:rsidRDefault="00362C64" w:rsidP="00BA7CBA">
      <w:pPr>
        <w:rPr>
          <w:rtl/>
        </w:rPr>
      </w:pPr>
      <w:bookmarkStart w:id="14152" w:name="_ETM_Q25_519607"/>
      <w:bookmarkStart w:id="14153" w:name="_ETM_Q25_519698"/>
      <w:bookmarkEnd w:id="14152"/>
      <w:bookmarkEnd w:id="14153"/>
      <w:r>
        <w:rPr>
          <w:rtl/>
        </w:rPr>
        <w:t>ואני אגיד לך עוד דבר</w:t>
      </w:r>
      <w:r w:rsidR="00BA7CBA">
        <w:rPr>
          <w:rFonts w:hint="cs"/>
          <w:rtl/>
        </w:rPr>
        <w:t>.</w:t>
      </w:r>
      <w:r>
        <w:rPr>
          <w:rtl/>
        </w:rPr>
        <w:t xml:space="preserve"> דיברת על לימודי ליבה</w:t>
      </w:r>
      <w:r>
        <w:rPr>
          <w:rFonts w:hint="cs"/>
          <w:rtl/>
        </w:rPr>
        <w:t>.</w:t>
      </w:r>
      <w:r>
        <w:rPr>
          <w:rtl/>
        </w:rPr>
        <w:t xml:space="preserve"> תנ"ך צריך להיות בלימודי ליבה</w:t>
      </w:r>
      <w:r>
        <w:rPr>
          <w:rFonts w:hint="cs"/>
          <w:rtl/>
        </w:rPr>
        <w:t>, עודד פורר?</w:t>
      </w:r>
      <w:r>
        <w:rPr>
          <w:rtl/>
        </w:rPr>
        <w:t xml:space="preserve"> </w:t>
      </w:r>
    </w:p>
    <w:p w:rsidR="00362C64" w:rsidRDefault="00362C64" w:rsidP="00BC2520">
      <w:pPr>
        <w:rPr>
          <w:rtl/>
        </w:rPr>
      </w:pPr>
      <w:bookmarkStart w:id="14154" w:name="_ETM_Q25_528767"/>
      <w:bookmarkStart w:id="14155" w:name="_ETM_Q25_528882"/>
      <w:bookmarkEnd w:id="14154"/>
      <w:bookmarkEnd w:id="14155"/>
    </w:p>
    <w:p w:rsidR="00362C64" w:rsidRDefault="00362C64" w:rsidP="00BC2520">
      <w:pPr>
        <w:pStyle w:val="af5"/>
        <w:keepNext/>
        <w:rPr>
          <w:rtl/>
        </w:rPr>
      </w:pPr>
      <w:bookmarkStart w:id="14156" w:name="_ETM_Q25_528911"/>
      <w:bookmarkStart w:id="14157" w:name="_ETM_Q25_529012"/>
      <w:bookmarkStart w:id="14158" w:name="_ETM_Q25_529054"/>
      <w:bookmarkStart w:id="14159" w:name="ET_interruption_5520_72"/>
      <w:bookmarkEnd w:id="14156"/>
      <w:bookmarkEnd w:id="14157"/>
      <w:bookmarkEnd w:id="14158"/>
      <w:r w:rsidRPr="00062429">
        <w:rPr>
          <w:rStyle w:val="TagStyle"/>
          <w:rtl/>
        </w:rPr>
        <w:t xml:space="preserve"> &lt;&lt; קריאה &gt;&gt; </w:t>
      </w:r>
      <w:r>
        <w:rPr>
          <w:rtl/>
        </w:rPr>
        <w:t>עודד פורר (ישראל ביתנו):</w:t>
      </w:r>
      <w:r w:rsidRPr="00062429">
        <w:rPr>
          <w:rStyle w:val="TagStyle"/>
          <w:rtl/>
        </w:rPr>
        <w:t xml:space="preserve"> &lt;&lt; קריאה &gt;&gt;</w:t>
      </w:r>
      <w:r>
        <w:rPr>
          <w:rtl/>
        </w:rPr>
        <w:t xml:space="preserve"> </w:t>
      </w:r>
      <w:bookmarkEnd w:id="14159"/>
    </w:p>
    <w:p w:rsidR="00362C64" w:rsidRDefault="00362C64" w:rsidP="00C5704F">
      <w:pPr>
        <w:rPr>
          <w:rtl/>
          <w:lang w:eastAsia="he-IL"/>
        </w:rPr>
      </w:pPr>
    </w:p>
    <w:p w:rsidR="00362C64" w:rsidRDefault="00362C64" w:rsidP="00BC2520">
      <w:pPr>
        <w:rPr>
          <w:rtl/>
          <w:lang w:eastAsia="he-IL"/>
        </w:rPr>
      </w:pPr>
      <w:bookmarkStart w:id="14160" w:name="_ETM_Q25_532456"/>
      <w:bookmarkStart w:id="14161" w:name="_ETM_Q25_532726"/>
      <w:bookmarkEnd w:id="14160"/>
      <w:bookmarkEnd w:id="14161"/>
      <w:r>
        <w:rPr>
          <w:rFonts w:hint="cs"/>
          <w:rtl/>
          <w:lang w:eastAsia="he-IL"/>
        </w:rPr>
        <w:t>כ</w:t>
      </w:r>
      <w:bookmarkStart w:id="14162" w:name="_ETM_Q25_532812"/>
      <w:bookmarkEnd w:id="14162"/>
      <w:r>
        <w:rPr>
          <w:rFonts w:hint="cs"/>
          <w:rtl/>
          <w:lang w:eastAsia="he-IL"/>
        </w:rPr>
        <w:t>ן.</w:t>
      </w:r>
    </w:p>
    <w:p w:rsidR="00362C64" w:rsidRDefault="00362C64" w:rsidP="00BC2520">
      <w:pPr>
        <w:rPr>
          <w:rtl/>
          <w:lang w:eastAsia="he-IL"/>
        </w:rPr>
      </w:pPr>
      <w:bookmarkStart w:id="14163" w:name="_ETM_Q25_528062"/>
      <w:bookmarkStart w:id="14164" w:name="_ETM_Q25_528142"/>
      <w:bookmarkEnd w:id="14163"/>
      <w:bookmarkEnd w:id="14164"/>
    </w:p>
    <w:p w:rsidR="00362C64" w:rsidRDefault="00362C64" w:rsidP="00BC2520">
      <w:pPr>
        <w:pStyle w:val="-"/>
        <w:keepNext/>
        <w:rPr>
          <w:rtl/>
        </w:rPr>
      </w:pPr>
      <w:bookmarkStart w:id="14165" w:name="_ETM_Q25_528159"/>
      <w:bookmarkStart w:id="14166" w:name="_ETM_Q25_528241"/>
      <w:bookmarkStart w:id="14167" w:name="ET_speakercontinue_6458_73"/>
      <w:bookmarkEnd w:id="14165"/>
      <w:bookmarkEnd w:id="14166"/>
      <w:r w:rsidRPr="00062429">
        <w:rPr>
          <w:rStyle w:val="TagStyle"/>
          <w:rtl/>
        </w:rPr>
        <w:t xml:space="preserve"> &lt;&lt; דובר_המשך &gt;&gt; </w:t>
      </w:r>
      <w:r>
        <w:rPr>
          <w:rtl/>
        </w:rPr>
        <w:t>שר החינוך יואב קיש:</w:t>
      </w:r>
      <w:r w:rsidRPr="00062429">
        <w:rPr>
          <w:rStyle w:val="TagStyle"/>
          <w:rtl/>
        </w:rPr>
        <w:t xml:space="preserve"> &lt;&lt; דובר_המשך &gt;&gt;</w:t>
      </w:r>
      <w:r>
        <w:rPr>
          <w:rtl/>
        </w:rPr>
        <w:t xml:space="preserve"> </w:t>
      </w:r>
      <w:bookmarkEnd w:id="14167"/>
    </w:p>
    <w:p w:rsidR="00362C64" w:rsidRDefault="00362C64" w:rsidP="00BC2520">
      <w:pPr>
        <w:rPr>
          <w:rtl/>
        </w:rPr>
      </w:pPr>
      <w:bookmarkStart w:id="14168" w:name="_ETM_Q25_528948"/>
      <w:bookmarkStart w:id="14169" w:name="_ETM_Q25_527890"/>
      <w:bookmarkEnd w:id="14168"/>
      <w:bookmarkEnd w:id="14169"/>
    </w:p>
    <w:p w:rsidR="00362C64" w:rsidRDefault="00362C64" w:rsidP="00BC2520">
      <w:pPr>
        <w:rPr>
          <w:rtl/>
        </w:rPr>
      </w:pPr>
      <w:bookmarkStart w:id="14170" w:name="_ETM_Q25_527985"/>
      <w:bookmarkEnd w:id="14170"/>
      <w:r>
        <w:rPr>
          <w:rtl/>
        </w:rPr>
        <w:t>אז למה פגעו בכל המקצועות ה</w:t>
      </w:r>
      <w:r>
        <w:rPr>
          <w:rFonts w:hint="cs"/>
          <w:rtl/>
        </w:rPr>
        <w:t>ה</w:t>
      </w:r>
      <w:r>
        <w:rPr>
          <w:rtl/>
        </w:rPr>
        <w:t>ומנ</w:t>
      </w:r>
      <w:r>
        <w:rPr>
          <w:rFonts w:hint="cs"/>
          <w:rtl/>
        </w:rPr>
        <w:t>י</w:t>
      </w:r>
      <w:r>
        <w:rPr>
          <w:rtl/>
        </w:rPr>
        <w:t>ים בתקופה שאתם הייתם בממשלה</w:t>
      </w:r>
      <w:r>
        <w:rPr>
          <w:rFonts w:hint="cs"/>
          <w:rtl/>
        </w:rPr>
        <w:t>? למה?</w:t>
      </w:r>
      <w:r>
        <w:rPr>
          <w:rtl/>
        </w:rPr>
        <w:t xml:space="preserve"> </w:t>
      </w:r>
      <w:r>
        <w:rPr>
          <w:rFonts w:hint="cs"/>
          <w:rtl/>
        </w:rPr>
        <w:t xml:space="preserve">פגעתם בהם. </w:t>
      </w:r>
    </w:p>
    <w:p w:rsidR="00362C64" w:rsidRDefault="00362C64" w:rsidP="00BC2520">
      <w:pPr>
        <w:rPr>
          <w:rtl/>
        </w:rPr>
      </w:pPr>
      <w:bookmarkStart w:id="14171" w:name="_ETM_Q25_535679"/>
      <w:bookmarkStart w:id="14172" w:name="_ETM_Q25_535784"/>
      <w:bookmarkEnd w:id="14171"/>
      <w:bookmarkEnd w:id="14172"/>
    </w:p>
    <w:p w:rsidR="00362C64" w:rsidRDefault="00362C64" w:rsidP="00BC2520">
      <w:pPr>
        <w:pStyle w:val="af5"/>
        <w:keepNext/>
        <w:rPr>
          <w:rtl/>
        </w:rPr>
      </w:pPr>
      <w:bookmarkStart w:id="14173" w:name="_ETM_Q25_535848"/>
      <w:bookmarkStart w:id="14174" w:name="_ETM_Q25_535930"/>
      <w:bookmarkStart w:id="14175" w:name="ET_interruption_קריאות_75"/>
      <w:bookmarkEnd w:id="14173"/>
      <w:bookmarkEnd w:id="14174"/>
      <w:r w:rsidRPr="00B95304">
        <w:rPr>
          <w:rStyle w:val="TagStyle"/>
          <w:rtl/>
        </w:rPr>
        <w:t xml:space="preserve"> &lt;&lt; קריאה &gt;&gt; </w:t>
      </w:r>
      <w:r>
        <w:rPr>
          <w:rtl/>
        </w:rPr>
        <w:t>קריאות:</w:t>
      </w:r>
      <w:r w:rsidRPr="00B95304">
        <w:rPr>
          <w:rStyle w:val="TagStyle"/>
          <w:rtl/>
        </w:rPr>
        <w:t xml:space="preserve"> &lt;&lt; קריאה &gt;&gt;</w:t>
      </w:r>
      <w:r>
        <w:rPr>
          <w:rtl/>
        </w:rPr>
        <w:t xml:space="preserve"> </w:t>
      </w:r>
      <w:bookmarkEnd w:id="14175"/>
    </w:p>
    <w:p w:rsidR="00362C64" w:rsidRDefault="00362C64" w:rsidP="00C5704F">
      <w:pPr>
        <w:rPr>
          <w:rtl/>
          <w:lang w:eastAsia="he-IL"/>
        </w:rPr>
      </w:pPr>
    </w:p>
    <w:p w:rsidR="00362C64" w:rsidRDefault="00D46959" w:rsidP="00D46959">
      <w:pPr>
        <w:rPr>
          <w:rtl/>
          <w:lang w:eastAsia="he-IL"/>
        </w:rPr>
      </w:pPr>
      <w:bookmarkStart w:id="14176" w:name="_ETM_Q25_534384"/>
      <w:bookmarkStart w:id="14177" w:name="_ETM_Q25_534653"/>
      <w:bookmarkStart w:id="14178" w:name="_ETM_Q25_534725"/>
      <w:bookmarkEnd w:id="14176"/>
      <w:bookmarkEnd w:id="14177"/>
      <w:bookmarkEnd w:id="14178"/>
      <w:r>
        <w:rPr>
          <w:rFonts w:hint="cs"/>
          <w:rtl/>
          <w:lang w:eastAsia="he-IL"/>
        </w:rPr>
        <w:t>– – –</w:t>
      </w:r>
    </w:p>
    <w:p w:rsidR="00362C64" w:rsidRDefault="00362C64" w:rsidP="00BC2520">
      <w:pPr>
        <w:rPr>
          <w:rtl/>
          <w:lang w:eastAsia="he-IL"/>
        </w:rPr>
      </w:pPr>
      <w:bookmarkStart w:id="14179" w:name="_ETM_Q25_536577"/>
      <w:bookmarkStart w:id="14180" w:name="_ETM_Q25_536680"/>
      <w:bookmarkEnd w:id="14179"/>
      <w:bookmarkEnd w:id="14180"/>
    </w:p>
    <w:p w:rsidR="00362C64" w:rsidRDefault="00362C64" w:rsidP="00BC2520">
      <w:pPr>
        <w:pStyle w:val="-"/>
        <w:keepNext/>
        <w:rPr>
          <w:rtl/>
        </w:rPr>
      </w:pPr>
      <w:bookmarkStart w:id="14181" w:name="_ETM_Q25_536698"/>
      <w:bookmarkStart w:id="14182" w:name="_ETM_Q25_536810"/>
      <w:bookmarkStart w:id="14183" w:name="ET_speakercontinue_6458_76"/>
      <w:bookmarkEnd w:id="14181"/>
      <w:bookmarkEnd w:id="14182"/>
      <w:r w:rsidRPr="00B95304">
        <w:rPr>
          <w:rStyle w:val="TagStyle"/>
          <w:rtl/>
        </w:rPr>
        <w:t xml:space="preserve"> &lt;&lt; דובר_המשך &gt;&gt; </w:t>
      </w:r>
      <w:r>
        <w:rPr>
          <w:rtl/>
        </w:rPr>
        <w:t>שר החינוך יואב קיש:</w:t>
      </w:r>
      <w:r w:rsidRPr="00B95304">
        <w:rPr>
          <w:rStyle w:val="TagStyle"/>
          <w:rtl/>
        </w:rPr>
        <w:t xml:space="preserve"> &lt;&lt; דובר_המשך &gt;&gt;</w:t>
      </w:r>
      <w:r>
        <w:rPr>
          <w:rtl/>
        </w:rPr>
        <w:t xml:space="preserve"> </w:t>
      </w:r>
      <w:bookmarkEnd w:id="14183"/>
    </w:p>
    <w:p w:rsidR="00362C64" w:rsidRDefault="00362C64" w:rsidP="00C5704F">
      <w:pPr>
        <w:rPr>
          <w:rtl/>
          <w:lang w:eastAsia="he-IL"/>
        </w:rPr>
      </w:pPr>
    </w:p>
    <w:p w:rsidR="00362C64" w:rsidRDefault="00362C64" w:rsidP="00BA7CBA">
      <w:pPr>
        <w:rPr>
          <w:rtl/>
        </w:rPr>
      </w:pPr>
      <w:bookmarkStart w:id="14184" w:name="_ETM_Q25_537547"/>
      <w:bookmarkEnd w:id="14184"/>
      <w:r>
        <w:rPr>
          <w:rFonts w:hint="cs"/>
          <w:rtl/>
          <w:lang w:eastAsia="he-IL"/>
        </w:rPr>
        <w:t xml:space="preserve">הסרתם </w:t>
      </w:r>
      <w:bookmarkStart w:id="14185" w:name="_ETM_Q25_532600"/>
      <w:bookmarkStart w:id="14186" w:name="_ETM_Q25_535967"/>
      <w:bookmarkStart w:id="14187" w:name="_ETM_Q25_536045"/>
      <w:bookmarkEnd w:id="14185"/>
      <w:bookmarkEnd w:id="14186"/>
      <w:bookmarkEnd w:id="14187"/>
      <w:r>
        <w:rPr>
          <w:rtl/>
        </w:rPr>
        <w:t>את המבחנים</w:t>
      </w:r>
      <w:r>
        <w:rPr>
          <w:rFonts w:hint="cs"/>
          <w:rtl/>
        </w:rPr>
        <w:t xml:space="preserve"> ולא נתתם לחזור</w:t>
      </w:r>
      <w:r w:rsidR="00BA7CBA">
        <w:rPr>
          <w:rFonts w:hint="cs"/>
          <w:rtl/>
        </w:rPr>
        <w:t>.</w:t>
      </w:r>
      <w:r>
        <w:rPr>
          <w:rFonts w:hint="cs"/>
          <w:rtl/>
        </w:rPr>
        <w:t xml:space="preserve"> החלטתם שתנ"ך </w:t>
      </w:r>
      <w:bookmarkStart w:id="14188" w:name="_ETM_Q25_541889"/>
      <w:bookmarkEnd w:id="14188"/>
      <w:r>
        <w:rPr>
          <w:rFonts w:hint="cs"/>
          <w:rtl/>
        </w:rPr>
        <w:t xml:space="preserve">זה </w:t>
      </w:r>
      <w:r>
        <w:rPr>
          <w:rtl/>
        </w:rPr>
        <w:t>–</w:t>
      </w:r>
      <w:r>
        <w:rPr>
          <w:rFonts w:hint="cs"/>
          <w:rtl/>
        </w:rPr>
        <w:t xml:space="preserve"> תקשיב טוב, </w:t>
      </w:r>
      <w:r>
        <w:rPr>
          <w:rtl/>
        </w:rPr>
        <w:t>אני אומר לך פה מעל הבמה הזו</w:t>
      </w:r>
      <w:r>
        <w:rPr>
          <w:rFonts w:hint="cs"/>
          <w:rtl/>
        </w:rPr>
        <w:t>,</w:t>
      </w:r>
      <w:r>
        <w:rPr>
          <w:rtl/>
        </w:rPr>
        <w:t xml:space="preserve"> אני שותף לעמדתך שתנ"ך זה לימודי ליבה</w:t>
      </w:r>
      <w:r>
        <w:rPr>
          <w:rFonts w:hint="cs"/>
          <w:rtl/>
        </w:rPr>
        <w:t>.</w:t>
      </w:r>
    </w:p>
    <w:p w:rsidR="00362C64" w:rsidRDefault="00362C64" w:rsidP="00BC2520">
      <w:pPr>
        <w:rPr>
          <w:rtl/>
        </w:rPr>
      </w:pPr>
      <w:bookmarkStart w:id="14189" w:name="_ETM_Q25_545570"/>
      <w:bookmarkStart w:id="14190" w:name="_ETM_Q25_545684"/>
      <w:bookmarkEnd w:id="14189"/>
      <w:bookmarkEnd w:id="14190"/>
    </w:p>
    <w:p w:rsidR="00362C64" w:rsidRDefault="00362C64" w:rsidP="00BC2520">
      <w:pPr>
        <w:pStyle w:val="af5"/>
        <w:keepNext/>
        <w:rPr>
          <w:rtl/>
        </w:rPr>
      </w:pPr>
      <w:bookmarkStart w:id="14191" w:name="_ETM_Q25_545714"/>
      <w:bookmarkStart w:id="14192" w:name="_ETM_Q25_545850"/>
      <w:bookmarkStart w:id="14193" w:name="ET_interruption_5520_77"/>
      <w:bookmarkEnd w:id="14191"/>
      <w:bookmarkEnd w:id="14192"/>
      <w:r w:rsidRPr="00FB1439">
        <w:rPr>
          <w:rStyle w:val="TagStyle"/>
          <w:rtl/>
        </w:rPr>
        <w:t xml:space="preserve"> &lt;&lt; קריאה &gt;&gt; </w:t>
      </w:r>
      <w:r>
        <w:rPr>
          <w:rtl/>
        </w:rPr>
        <w:t>עודד פורר (ישראל ביתנו):</w:t>
      </w:r>
      <w:r w:rsidRPr="00FB1439">
        <w:rPr>
          <w:rStyle w:val="TagStyle"/>
          <w:rtl/>
        </w:rPr>
        <w:t xml:space="preserve"> &lt;&lt; קריאה &gt;&gt;</w:t>
      </w:r>
      <w:r>
        <w:rPr>
          <w:rtl/>
        </w:rPr>
        <w:t xml:space="preserve"> </w:t>
      </w:r>
      <w:bookmarkEnd w:id="14193"/>
    </w:p>
    <w:p w:rsidR="00362C64" w:rsidRDefault="00362C64" w:rsidP="00C5704F">
      <w:pPr>
        <w:rPr>
          <w:rtl/>
          <w:lang w:eastAsia="he-IL"/>
        </w:rPr>
      </w:pPr>
    </w:p>
    <w:p w:rsidR="00362C64" w:rsidRDefault="00D46959" w:rsidP="00D46959">
      <w:pPr>
        <w:rPr>
          <w:rtl/>
          <w:lang w:eastAsia="he-IL"/>
        </w:rPr>
      </w:pPr>
      <w:bookmarkStart w:id="14194" w:name="_ETM_Q25_543982"/>
      <w:bookmarkEnd w:id="14194"/>
      <w:r>
        <w:rPr>
          <w:rFonts w:hint="cs"/>
          <w:rtl/>
          <w:lang w:eastAsia="he-IL"/>
        </w:rPr>
        <w:t>– – –</w:t>
      </w:r>
      <w:bookmarkStart w:id="14195" w:name="_ETM_Q25_544464"/>
      <w:bookmarkEnd w:id="14195"/>
    </w:p>
    <w:p w:rsidR="00362C64" w:rsidRDefault="00362C64" w:rsidP="00BC2520">
      <w:pPr>
        <w:rPr>
          <w:rtl/>
          <w:lang w:eastAsia="he-IL"/>
        </w:rPr>
      </w:pPr>
      <w:bookmarkStart w:id="14196" w:name="_ETM_Q25_547721"/>
      <w:bookmarkStart w:id="14197" w:name="_ETM_Q25_547844"/>
      <w:bookmarkEnd w:id="14196"/>
      <w:bookmarkEnd w:id="14197"/>
    </w:p>
    <w:p w:rsidR="00362C64" w:rsidRDefault="00362C64" w:rsidP="00BC2520">
      <w:pPr>
        <w:pStyle w:val="af6"/>
        <w:keepNext/>
        <w:rPr>
          <w:rtl/>
        </w:rPr>
      </w:pPr>
      <w:bookmarkStart w:id="14198" w:name="_ETM_Q25_544676"/>
      <w:bookmarkStart w:id="14199" w:name="_ETM_Q25_544786"/>
      <w:bookmarkStart w:id="14200" w:name="ET_yor_6129_78"/>
      <w:bookmarkEnd w:id="14198"/>
      <w:bookmarkEnd w:id="14199"/>
      <w:r w:rsidRPr="00FB1439">
        <w:rPr>
          <w:rStyle w:val="TagStyle"/>
          <w:rtl/>
        </w:rPr>
        <w:t xml:space="preserve"> &lt;&lt; יור &gt;&gt; </w:t>
      </w:r>
      <w:r>
        <w:rPr>
          <w:rtl/>
        </w:rPr>
        <w:t>היו"ר ישראל אייכלר:</w:t>
      </w:r>
      <w:r w:rsidRPr="00FB1439">
        <w:rPr>
          <w:rStyle w:val="TagStyle"/>
          <w:rtl/>
        </w:rPr>
        <w:t xml:space="preserve"> &lt;&lt; יור &gt;&gt;</w:t>
      </w:r>
      <w:r>
        <w:rPr>
          <w:rtl/>
        </w:rPr>
        <w:t xml:space="preserve"> </w:t>
      </w:r>
      <w:bookmarkEnd w:id="14200"/>
    </w:p>
    <w:p w:rsidR="00362C64" w:rsidRDefault="00362C64" w:rsidP="00C5704F">
      <w:pPr>
        <w:rPr>
          <w:rtl/>
          <w:lang w:eastAsia="he-IL"/>
        </w:rPr>
      </w:pPr>
    </w:p>
    <w:p w:rsidR="00362C64" w:rsidRDefault="00362C64" w:rsidP="00BC2520">
      <w:pPr>
        <w:rPr>
          <w:rtl/>
          <w:lang w:eastAsia="he-IL"/>
        </w:rPr>
      </w:pPr>
      <w:bookmarkStart w:id="14201" w:name="_ETM_Q25_545782"/>
      <w:bookmarkEnd w:id="14201"/>
      <w:r>
        <w:rPr>
          <w:rFonts w:hint="cs"/>
          <w:rtl/>
          <w:lang w:eastAsia="he-IL"/>
        </w:rPr>
        <w:t xml:space="preserve">חבר הכנסת עודד פורר, </w:t>
      </w:r>
      <w:bookmarkStart w:id="14202" w:name="_ETM_Q25_551036"/>
      <w:bookmarkEnd w:id="14202"/>
      <w:r>
        <w:rPr>
          <w:rFonts w:hint="cs"/>
          <w:rtl/>
          <w:lang w:eastAsia="he-IL"/>
        </w:rPr>
        <w:t>אתה בקריאה ראשונה.</w:t>
      </w:r>
    </w:p>
    <w:p w:rsidR="00362C64" w:rsidRDefault="00362C64" w:rsidP="00BC2520">
      <w:pPr>
        <w:rPr>
          <w:rtl/>
          <w:lang w:eastAsia="he-IL"/>
        </w:rPr>
      </w:pPr>
      <w:bookmarkStart w:id="14203" w:name="_ETM_Q25_550042"/>
      <w:bookmarkEnd w:id="14203"/>
    </w:p>
    <w:p w:rsidR="00362C64" w:rsidRDefault="00362C64" w:rsidP="00BC2520">
      <w:pPr>
        <w:pStyle w:val="-"/>
        <w:keepNext/>
        <w:rPr>
          <w:rtl/>
        </w:rPr>
      </w:pPr>
      <w:bookmarkStart w:id="14204" w:name="_ETM_Q25_550226"/>
      <w:bookmarkStart w:id="14205" w:name="_ETM_Q25_550248"/>
      <w:bookmarkStart w:id="14206" w:name="_ETM_Q25_550303"/>
      <w:bookmarkStart w:id="14207" w:name="ET_speakercontinue_6458_79"/>
      <w:bookmarkEnd w:id="14204"/>
      <w:bookmarkEnd w:id="14205"/>
      <w:bookmarkEnd w:id="14206"/>
      <w:r w:rsidRPr="00FB1439">
        <w:rPr>
          <w:rStyle w:val="TagStyle"/>
          <w:rtl/>
        </w:rPr>
        <w:t xml:space="preserve"> &lt;&lt; דובר_המשך &gt;&gt; </w:t>
      </w:r>
      <w:r>
        <w:rPr>
          <w:rtl/>
        </w:rPr>
        <w:t>שר החינוך יואב קיש:</w:t>
      </w:r>
      <w:r w:rsidRPr="00FB1439">
        <w:rPr>
          <w:rStyle w:val="TagStyle"/>
          <w:rtl/>
        </w:rPr>
        <w:t xml:space="preserve"> &lt;&lt; דובר_המשך &gt;&gt;</w:t>
      </w:r>
      <w:r>
        <w:rPr>
          <w:rtl/>
        </w:rPr>
        <w:t xml:space="preserve"> </w:t>
      </w:r>
      <w:bookmarkEnd w:id="14207"/>
    </w:p>
    <w:p w:rsidR="00362C64" w:rsidRPr="00FB1439" w:rsidRDefault="00362C64" w:rsidP="00BC2520">
      <w:pPr>
        <w:ind w:firstLine="0"/>
        <w:rPr>
          <w:rtl/>
          <w:lang w:eastAsia="he-IL"/>
        </w:rPr>
      </w:pPr>
      <w:bookmarkStart w:id="14208" w:name="_ETM_Q25_551097"/>
      <w:bookmarkEnd w:id="14208"/>
    </w:p>
    <w:p w:rsidR="00362C64" w:rsidRDefault="00362C64" w:rsidP="00BC2520">
      <w:pPr>
        <w:rPr>
          <w:rtl/>
        </w:rPr>
      </w:pPr>
      <w:bookmarkStart w:id="14209" w:name="_ETM_Q25_545889"/>
      <w:bookmarkStart w:id="14210" w:name="_ETM_Q25_545998"/>
      <w:bookmarkEnd w:id="14209"/>
      <w:bookmarkEnd w:id="14210"/>
      <w:r>
        <w:rPr>
          <w:rtl/>
        </w:rPr>
        <w:t>אני שותף לעמדתך שתנ"ך זה לימודי ליבה</w:t>
      </w:r>
      <w:r>
        <w:rPr>
          <w:rFonts w:hint="cs"/>
          <w:rtl/>
        </w:rPr>
        <w:t>.</w:t>
      </w:r>
      <w:r>
        <w:rPr>
          <w:rtl/>
        </w:rPr>
        <w:t xml:space="preserve"> אני אגיד לך יותר מזה</w:t>
      </w:r>
      <w:r>
        <w:rPr>
          <w:rFonts w:hint="cs"/>
          <w:rtl/>
        </w:rPr>
        <w:t>,</w:t>
      </w:r>
      <w:r>
        <w:rPr>
          <w:rtl/>
        </w:rPr>
        <w:t xml:space="preserve"> ז</w:t>
      </w:r>
      <w:r>
        <w:rPr>
          <w:rFonts w:hint="cs"/>
          <w:rtl/>
        </w:rPr>
        <w:t xml:space="preserve">את לא הדתה, </w:t>
      </w:r>
      <w:r>
        <w:rPr>
          <w:rtl/>
        </w:rPr>
        <w:t xml:space="preserve">ושאף </w:t>
      </w:r>
      <w:r>
        <w:rPr>
          <w:rFonts w:hint="cs"/>
          <w:rtl/>
        </w:rPr>
        <w:t>אחד</w:t>
      </w:r>
      <w:r>
        <w:rPr>
          <w:rtl/>
        </w:rPr>
        <w:t xml:space="preserve"> לא יגיד לי ש</w:t>
      </w:r>
      <w:r>
        <w:rPr>
          <w:rFonts w:hint="cs"/>
          <w:rtl/>
        </w:rPr>
        <w:t>זה ש</w:t>
      </w:r>
      <w:r>
        <w:rPr>
          <w:rtl/>
        </w:rPr>
        <w:t xml:space="preserve">אני רוצה שהילד שלי ילמד תנ"ך </w:t>
      </w:r>
      <w:r>
        <w:rPr>
          <w:rFonts w:hint="cs"/>
          <w:rtl/>
        </w:rPr>
        <w:t>זאת</w:t>
      </w:r>
      <w:r>
        <w:rPr>
          <w:rtl/>
        </w:rPr>
        <w:t xml:space="preserve"> </w:t>
      </w:r>
      <w:r>
        <w:rPr>
          <w:rFonts w:hint="cs"/>
          <w:rtl/>
        </w:rPr>
        <w:t>הדתה</w:t>
      </w:r>
      <w:r>
        <w:rPr>
          <w:rtl/>
        </w:rPr>
        <w:t xml:space="preserve"> </w:t>
      </w:r>
      <w:r>
        <w:rPr>
          <w:rFonts w:hint="cs"/>
          <w:rtl/>
        </w:rPr>
        <w:t xml:space="preserve">– </w:t>
      </w:r>
      <w:r>
        <w:rPr>
          <w:rtl/>
        </w:rPr>
        <w:t>לא בשביל לקיים מצוות</w:t>
      </w:r>
      <w:r>
        <w:rPr>
          <w:rFonts w:hint="cs"/>
          <w:rtl/>
        </w:rPr>
        <w:t>,</w:t>
      </w:r>
      <w:r>
        <w:rPr>
          <w:rtl/>
        </w:rPr>
        <w:t xml:space="preserve"> אלא בשביל לבנות את הזהות היהודית שלנו</w:t>
      </w:r>
      <w:r>
        <w:rPr>
          <w:rFonts w:hint="cs"/>
          <w:rtl/>
        </w:rPr>
        <w:t>.</w:t>
      </w:r>
      <w:r>
        <w:rPr>
          <w:rtl/>
        </w:rPr>
        <w:t xml:space="preserve"> </w:t>
      </w:r>
    </w:p>
    <w:p w:rsidR="00362C64" w:rsidRDefault="00362C64" w:rsidP="00BC2520">
      <w:pPr>
        <w:rPr>
          <w:rtl/>
        </w:rPr>
      </w:pPr>
      <w:bookmarkStart w:id="14211" w:name="_ETM_Q25_566624"/>
      <w:bookmarkStart w:id="14212" w:name="_ETM_Q25_566732"/>
      <w:bookmarkEnd w:id="14211"/>
      <w:bookmarkEnd w:id="14212"/>
    </w:p>
    <w:p w:rsidR="00362C64" w:rsidRDefault="00362C64" w:rsidP="00BC2520">
      <w:pPr>
        <w:pStyle w:val="af5"/>
        <w:keepNext/>
        <w:rPr>
          <w:rtl/>
        </w:rPr>
      </w:pPr>
      <w:bookmarkStart w:id="14213" w:name="_ETM_Q25_566798"/>
      <w:bookmarkStart w:id="14214" w:name="_ETM_Q25_566881"/>
      <w:bookmarkStart w:id="14215" w:name="ET_interruption_קריאות_80"/>
      <w:bookmarkEnd w:id="14213"/>
      <w:bookmarkEnd w:id="14214"/>
      <w:r w:rsidRPr="00064553">
        <w:rPr>
          <w:rStyle w:val="TagStyle"/>
          <w:rtl/>
        </w:rPr>
        <w:t xml:space="preserve"> &lt;&lt; קריאה &gt;&gt; </w:t>
      </w:r>
      <w:r>
        <w:rPr>
          <w:rtl/>
        </w:rPr>
        <w:t>קריאות:</w:t>
      </w:r>
      <w:r w:rsidRPr="00064553">
        <w:rPr>
          <w:rStyle w:val="TagStyle"/>
          <w:rtl/>
        </w:rPr>
        <w:t xml:space="preserve"> &lt;&lt; קריאה &gt;&gt;</w:t>
      </w:r>
      <w:r>
        <w:rPr>
          <w:rtl/>
        </w:rPr>
        <w:t xml:space="preserve"> </w:t>
      </w:r>
      <w:bookmarkEnd w:id="14215"/>
    </w:p>
    <w:p w:rsidR="00362C64" w:rsidRDefault="00362C64" w:rsidP="00C5704F">
      <w:pPr>
        <w:rPr>
          <w:rtl/>
          <w:lang w:eastAsia="he-IL"/>
        </w:rPr>
      </w:pPr>
    </w:p>
    <w:p w:rsidR="00362C64" w:rsidRDefault="00D46959" w:rsidP="00D46959">
      <w:pPr>
        <w:rPr>
          <w:rtl/>
          <w:lang w:eastAsia="he-IL"/>
        </w:rPr>
      </w:pPr>
      <w:bookmarkStart w:id="14216" w:name="_ETM_Q25_569767"/>
      <w:bookmarkStart w:id="14217" w:name="_ETM_Q25_570046"/>
      <w:bookmarkStart w:id="14218" w:name="_ETM_Q25_570119"/>
      <w:bookmarkEnd w:id="14216"/>
      <w:bookmarkEnd w:id="14217"/>
      <w:bookmarkEnd w:id="14218"/>
      <w:r>
        <w:rPr>
          <w:rFonts w:hint="cs"/>
          <w:rtl/>
          <w:lang w:eastAsia="he-IL"/>
        </w:rPr>
        <w:t>– – –</w:t>
      </w:r>
    </w:p>
    <w:p w:rsidR="00362C64" w:rsidRDefault="00362C64" w:rsidP="00BC2520">
      <w:pPr>
        <w:rPr>
          <w:rtl/>
          <w:lang w:eastAsia="he-IL"/>
        </w:rPr>
      </w:pPr>
      <w:bookmarkStart w:id="14219" w:name="_ETM_Q25_565974"/>
      <w:bookmarkStart w:id="14220" w:name="_ETM_Q25_566075"/>
      <w:bookmarkEnd w:id="14219"/>
      <w:bookmarkEnd w:id="14220"/>
    </w:p>
    <w:p w:rsidR="00362C64" w:rsidRDefault="00362C64" w:rsidP="00BC2520">
      <w:pPr>
        <w:pStyle w:val="af6"/>
        <w:keepNext/>
        <w:rPr>
          <w:rtl/>
        </w:rPr>
      </w:pPr>
      <w:bookmarkStart w:id="14221" w:name="_ETM_Q25_566093"/>
      <w:bookmarkStart w:id="14222" w:name="_ETM_Q25_566177"/>
      <w:bookmarkStart w:id="14223" w:name="ET_yor_6129_81"/>
      <w:bookmarkEnd w:id="14221"/>
      <w:bookmarkEnd w:id="14222"/>
      <w:r w:rsidRPr="00064553">
        <w:rPr>
          <w:rStyle w:val="TagStyle"/>
          <w:rtl/>
        </w:rPr>
        <w:t xml:space="preserve"> &lt;&lt; יור &gt;&gt; </w:t>
      </w:r>
      <w:r>
        <w:rPr>
          <w:rtl/>
        </w:rPr>
        <w:t>היו"ר ישראל אייכלר:</w:t>
      </w:r>
      <w:r w:rsidRPr="00064553">
        <w:rPr>
          <w:rStyle w:val="TagStyle"/>
          <w:rtl/>
        </w:rPr>
        <w:t xml:space="preserve"> &lt;&lt; יור &gt;&gt;</w:t>
      </w:r>
      <w:r>
        <w:rPr>
          <w:rtl/>
        </w:rPr>
        <w:t xml:space="preserve"> </w:t>
      </w:r>
      <w:bookmarkEnd w:id="14223"/>
    </w:p>
    <w:p w:rsidR="00362C64" w:rsidRDefault="00362C64" w:rsidP="00C5704F">
      <w:pPr>
        <w:rPr>
          <w:rtl/>
          <w:lang w:eastAsia="he-IL"/>
        </w:rPr>
      </w:pPr>
    </w:p>
    <w:p w:rsidR="00362C64" w:rsidRDefault="00362C64" w:rsidP="00BC2520">
      <w:pPr>
        <w:rPr>
          <w:rtl/>
          <w:lang w:eastAsia="he-IL"/>
        </w:rPr>
      </w:pPr>
      <w:bookmarkStart w:id="14224" w:name="_ETM_Q25_568887"/>
      <w:bookmarkEnd w:id="14224"/>
      <w:r>
        <w:rPr>
          <w:rFonts w:hint="cs"/>
          <w:rtl/>
          <w:lang w:eastAsia="he-IL"/>
        </w:rPr>
        <w:t xml:space="preserve">חברת </w:t>
      </w:r>
      <w:r w:rsidRPr="00832D87">
        <w:rPr>
          <w:rFonts w:hint="cs"/>
          <w:rtl/>
          <w:lang w:eastAsia="he-IL"/>
        </w:rPr>
        <w:t xml:space="preserve">הכנסת </w:t>
      </w:r>
      <w:bookmarkStart w:id="14225" w:name="_ETM_Q25_567174"/>
      <w:bookmarkEnd w:id="14225"/>
      <w:r w:rsidRPr="00832D87">
        <w:rPr>
          <w:rFonts w:hint="cs"/>
          <w:rtl/>
          <w:lang w:eastAsia="he-IL"/>
        </w:rPr>
        <w:t>שיר, לא</w:t>
      </w:r>
      <w:r>
        <w:rPr>
          <w:rFonts w:hint="cs"/>
          <w:rtl/>
          <w:lang w:eastAsia="he-IL"/>
        </w:rPr>
        <w:t xml:space="preserve"> להפריע.</w:t>
      </w:r>
    </w:p>
    <w:p w:rsidR="00362C64" w:rsidRDefault="00362C64" w:rsidP="00BC2520">
      <w:pPr>
        <w:rPr>
          <w:rtl/>
          <w:lang w:eastAsia="he-IL"/>
        </w:rPr>
      </w:pPr>
      <w:bookmarkStart w:id="14226" w:name="_ETM_Q25_567561"/>
      <w:bookmarkStart w:id="14227" w:name="_ETM_Q25_567667"/>
      <w:bookmarkEnd w:id="14226"/>
      <w:bookmarkEnd w:id="14227"/>
    </w:p>
    <w:p w:rsidR="00362C64" w:rsidRDefault="00362C64" w:rsidP="00BC2520">
      <w:pPr>
        <w:pStyle w:val="-"/>
        <w:keepNext/>
        <w:rPr>
          <w:rtl/>
        </w:rPr>
      </w:pPr>
      <w:bookmarkStart w:id="14228" w:name="_ETM_Q25_567729"/>
      <w:bookmarkStart w:id="14229" w:name="_ETM_Q25_567814"/>
      <w:bookmarkStart w:id="14230" w:name="ET_speakercontinue_6458_82"/>
      <w:bookmarkEnd w:id="14228"/>
      <w:bookmarkEnd w:id="14229"/>
      <w:r w:rsidRPr="0023308B">
        <w:rPr>
          <w:rStyle w:val="TagStyle"/>
          <w:rtl/>
        </w:rPr>
        <w:t xml:space="preserve"> &lt;&lt; דובר_המשך &gt;&gt; </w:t>
      </w:r>
      <w:r>
        <w:rPr>
          <w:rtl/>
        </w:rPr>
        <w:t>שר החינוך יואב קיש:</w:t>
      </w:r>
      <w:r w:rsidRPr="0023308B">
        <w:rPr>
          <w:rStyle w:val="TagStyle"/>
          <w:rtl/>
        </w:rPr>
        <w:t xml:space="preserve"> &lt;&lt; דובר_המשך &gt;&gt;</w:t>
      </w:r>
      <w:r>
        <w:rPr>
          <w:rtl/>
        </w:rPr>
        <w:t xml:space="preserve"> </w:t>
      </w:r>
      <w:bookmarkEnd w:id="14230"/>
    </w:p>
    <w:p w:rsidR="00362C64" w:rsidRDefault="00362C64" w:rsidP="00C5704F">
      <w:pPr>
        <w:rPr>
          <w:rtl/>
          <w:lang w:eastAsia="he-IL"/>
        </w:rPr>
      </w:pPr>
    </w:p>
    <w:p w:rsidR="00362C64" w:rsidRDefault="00362C64" w:rsidP="00BC2520">
      <w:pPr>
        <w:rPr>
          <w:rtl/>
          <w:lang w:eastAsia="he-IL"/>
        </w:rPr>
      </w:pPr>
      <w:bookmarkStart w:id="14231" w:name="_ETM_Q25_570218"/>
      <w:bookmarkEnd w:id="14231"/>
      <w:r>
        <w:rPr>
          <w:rFonts w:hint="cs"/>
          <w:rtl/>
          <w:lang w:eastAsia="he-IL"/>
        </w:rPr>
        <w:t>בשביל הקשר לארץ ישראל.</w:t>
      </w:r>
    </w:p>
    <w:p w:rsidR="00362C64" w:rsidRDefault="00362C64" w:rsidP="00BC2520">
      <w:pPr>
        <w:rPr>
          <w:rtl/>
          <w:lang w:eastAsia="he-IL"/>
        </w:rPr>
      </w:pPr>
      <w:bookmarkStart w:id="14232" w:name="_ETM_Q25_571725"/>
      <w:bookmarkStart w:id="14233" w:name="_ETM_Q25_571814"/>
      <w:bookmarkEnd w:id="14232"/>
      <w:bookmarkEnd w:id="14233"/>
    </w:p>
    <w:p w:rsidR="00362C64" w:rsidRDefault="00362C64" w:rsidP="00BC2520">
      <w:pPr>
        <w:pStyle w:val="af5"/>
        <w:keepNext/>
        <w:rPr>
          <w:rtl/>
        </w:rPr>
      </w:pPr>
      <w:bookmarkStart w:id="14234" w:name="_ETM_Q25_571867"/>
      <w:bookmarkStart w:id="14235" w:name="_ETM_Q25_571960"/>
      <w:bookmarkStart w:id="14236" w:name="ET_interruption_6156_83"/>
      <w:bookmarkEnd w:id="14234"/>
      <w:bookmarkEnd w:id="14235"/>
      <w:r w:rsidRPr="00281D49">
        <w:rPr>
          <w:rStyle w:val="TagStyle"/>
          <w:rtl/>
        </w:rPr>
        <w:t xml:space="preserve"> &lt;&lt; קריאה &gt;&gt; </w:t>
      </w:r>
      <w:r>
        <w:rPr>
          <w:rtl/>
        </w:rPr>
        <w:t>גלעד קריב (העבודה):</w:t>
      </w:r>
      <w:r w:rsidRPr="00281D49">
        <w:rPr>
          <w:rStyle w:val="TagStyle"/>
          <w:rtl/>
        </w:rPr>
        <w:t xml:space="preserve"> &lt;&lt; קריאה &gt;&gt;</w:t>
      </w:r>
      <w:r>
        <w:rPr>
          <w:rtl/>
        </w:rPr>
        <w:t xml:space="preserve"> </w:t>
      </w:r>
      <w:bookmarkEnd w:id="14236"/>
    </w:p>
    <w:p w:rsidR="00362C64" w:rsidRDefault="00362C64" w:rsidP="00C5704F">
      <w:pPr>
        <w:rPr>
          <w:rtl/>
          <w:lang w:eastAsia="he-IL"/>
        </w:rPr>
      </w:pPr>
    </w:p>
    <w:p w:rsidR="00362C64" w:rsidRDefault="00362C64" w:rsidP="00BC2520">
      <w:pPr>
        <w:rPr>
          <w:rtl/>
          <w:lang w:eastAsia="he-IL"/>
        </w:rPr>
      </w:pPr>
      <w:r>
        <w:rPr>
          <w:rFonts w:hint="cs"/>
          <w:rtl/>
          <w:lang w:eastAsia="he-IL"/>
        </w:rPr>
        <w:t>מישהו אמר שלא? מישהו אמר שלא?</w:t>
      </w:r>
    </w:p>
    <w:p w:rsidR="00362C64" w:rsidRPr="00281D49" w:rsidRDefault="00362C64" w:rsidP="00BC2520">
      <w:pPr>
        <w:rPr>
          <w:rtl/>
          <w:lang w:eastAsia="he-IL"/>
        </w:rPr>
      </w:pPr>
    </w:p>
    <w:p w:rsidR="00362C64" w:rsidRDefault="00362C64" w:rsidP="00BC2520">
      <w:pPr>
        <w:pStyle w:val="af6"/>
        <w:keepNext/>
        <w:rPr>
          <w:rtl/>
        </w:rPr>
      </w:pPr>
      <w:bookmarkStart w:id="14237" w:name="_ETM_Q25_572011"/>
      <w:bookmarkStart w:id="14238" w:name="_ETM_Q25_572110"/>
      <w:bookmarkStart w:id="14239" w:name="ET_yor_6129_85"/>
      <w:bookmarkEnd w:id="14237"/>
      <w:bookmarkEnd w:id="14238"/>
      <w:r w:rsidRPr="007D522F">
        <w:rPr>
          <w:rStyle w:val="TagStyle"/>
          <w:rtl/>
        </w:rPr>
        <w:t xml:space="preserve">&lt;&lt; יור &gt;&gt; </w:t>
      </w:r>
      <w:r>
        <w:rPr>
          <w:rtl/>
        </w:rPr>
        <w:t>היו"ר ישראל אייכלר:</w:t>
      </w:r>
      <w:r w:rsidRPr="007D522F">
        <w:rPr>
          <w:rStyle w:val="TagStyle"/>
          <w:rtl/>
        </w:rPr>
        <w:t xml:space="preserve"> &lt;&lt; יור &gt;&gt;</w:t>
      </w:r>
      <w:r>
        <w:rPr>
          <w:rtl/>
        </w:rPr>
        <w:t xml:space="preserve"> </w:t>
      </w:r>
      <w:bookmarkEnd w:id="14239"/>
    </w:p>
    <w:p w:rsidR="00362C64" w:rsidRDefault="00362C64" w:rsidP="00C5704F">
      <w:pPr>
        <w:rPr>
          <w:rtl/>
          <w:lang w:eastAsia="he-IL"/>
        </w:rPr>
      </w:pPr>
    </w:p>
    <w:p w:rsidR="00362C64" w:rsidRDefault="00362C64" w:rsidP="00BC2520">
      <w:pPr>
        <w:rPr>
          <w:rtl/>
          <w:lang w:eastAsia="he-IL"/>
        </w:rPr>
      </w:pPr>
      <w:bookmarkStart w:id="14240" w:name="_ETM_Q25_573873"/>
      <w:bookmarkEnd w:id="14240"/>
      <w:r>
        <w:rPr>
          <w:rFonts w:hint="cs"/>
          <w:rtl/>
          <w:lang w:eastAsia="he-IL"/>
        </w:rPr>
        <w:t xml:space="preserve">חבר הכנסת קריב, אתה בקריאה </w:t>
      </w:r>
      <w:bookmarkStart w:id="14241" w:name="_ETM_Q25_574722"/>
      <w:bookmarkEnd w:id="14241"/>
      <w:r>
        <w:rPr>
          <w:rFonts w:hint="cs"/>
          <w:rtl/>
          <w:lang w:eastAsia="he-IL"/>
        </w:rPr>
        <w:t>ראשונה.</w:t>
      </w:r>
    </w:p>
    <w:p w:rsidR="00362C64" w:rsidRDefault="00362C64" w:rsidP="00BC2520">
      <w:pPr>
        <w:rPr>
          <w:rtl/>
          <w:lang w:eastAsia="he-IL"/>
        </w:rPr>
      </w:pPr>
      <w:bookmarkStart w:id="14242" w:name="_ETM_Q25_575921"/>
      <w:bookmarkEnd w:id="14242"/>
    </w:p>
    <w:p w:rsidR="00362C64" w:rsidRDefault="00362C64" w:rsidP="00BC2520">
      <w:pPr>
        <w:pStyle w:val="-"/>
        <w:keepNext/>
        <w:rPr>
          <w:rtl/>
        </w:rPr>
      </w:pPr>
      <w:bookmarkStart w:id="14243" w:name="_ETM_Q25_576084"/>
      <w:bookmarkStart w:id="14244" w:name="_ETM_Q25_576115"/>
      <w:bookmarkStart w:id="14245" w:name="_ETM_Q25_576173"/>
      <w:bookmarkStart w:id="14246" w:name="ET_speakercontinue_6458_86"/>
      <w:bookmarkEnd w:id="14243"/>
      <w:bookmarkEnd w:id="14244"/>
      <w:bookmarkEnd w:id="14245"/>
      <w:r w:rsidRPr="007D522F">
        <w:rPr>
          <w:rStyle w:val="TagStyle"/>
          <w:rtl/>
        </w:rPr>
        <w:t xml:space="preserve"> &lt;&lt; דובר_המשך &gt;&gt; </w:t>
      </w:r>
      <w:r>
        <w:rPr>
          <w:rtl/>
        </w:rPr>
        <w:t>שר החינוך יואב קיש:</w:t>
      </w:r>
      <w:r w:rsidRPr="007D522F">
        <w:rPr>
          <w:rStyle w:val="TagStyle"/>
          <w:rtl/>
        </w:rPr>
        <w:t xml:space="preserve"> &lt;&lt; דובר_המשך &gt;&gt;</w:t>
      </w:r>
      <w:r>
        <w:rPr>
          <w:rtl/>
        </w:rPr>
        <w:t xml:space="preserve"> </w:t>
      </w:r>
      <w:bookmarkEnd w:id="14246"/>
    </w:p>
    <w:p w:rsidR="00362C64" w:rsidRPr="007D522F" w:rsidRDefault="00362C64" w:rsidP="00BC2520">
      <w:pPr>
        <w:rPr>
          <w:rtl/>
          <w:lang w:eastAsia="he-IL"/>
        </w:rPr>
      </w:pPr>
      <w:bookmarkStart w:id="14247" w:name="_ETM_Q25_576473"/>
      <w:bookmarkEnd w:id="14247"/>
    </w:p>
    <w:p w:rsidR="00362C64" w:rsidRDefault="00362C64" w:rsidP="00BC2520">
      <w:pPr>
        <w:rPr>
          <w:rtl/>
        </w:rPr>
      </w:pPr>
      <w:bookmarkStart w:id="14248" w:name="_ETM_Q25_577649"/>
      <w:bookmarkEnd w:id="14248"/>
      <w:r>
        <w:rPr>
          <w:rFonts w:hint="cs"/>
          <w:rtl/>
        </w:rPr>
        <w:t xml:space="preserve">כן. </w:t>
      </w:r>
      <w:r>
        <w:rPr>
          <w:rtl/>
        </w:rPr>
        <w:t>יש בתי ספר שבוחרים לא ללמד תנ"ך בכיתה ב' ולא בג'</w:t>
      </w:r>
      <w:r>
        <w:rPr>
          <w:rFonts w:hint="cs"/>
          <w:rtl/>
        </w:rPr>
        <w:t>,</w:t>
      </w:r>
      <w:r>
        <w:rPr>
          <w:rtl/>
        </w:rPr>
        <w:t xml:space="preserve"> </w:t>
      </w:r>
      <w:r>
        <w:rPr>
          <w:rFonts w:hint="cs"/>
          <w:rtl/>
        </w:rPr>
        <w:t>ו</w:t>
      </w:r>
      <w:r>
        <w:rPr>
          <w:rtl/>
        </w:rPr>
        <w:t>זה לא יהיה במשמרת שלי</w:t>
      </w:r>
      <w:r>
        <w:rPr>
          <w:rFonts w:hint="cs"/>
          <w:rtl/>
        </w:rPr>
        <w:t>.</w:t>
      </w:r>
    </w:p>
    <w:p w:rsidR="00362C64" w:rsidRDefault="00362C64" w:rsidP="00BC2520">
      <w:pPr>
        <w:rPr>
          <w:rtl/>
        </w:rPr>
      </w:pPr>
      <w:bookmarkStart w:id="14249" w:name="_ETM_Q25_582620"/>
      <w:bookmarkStart w:id="14250" w:name="_ETM_Q25_582744"/>
      <w:bookmarkStart w:id="14251" w:name="_ETM_Q25_582765"/>
      <w:bookmarkEnd w:id="14249"/>
      <w:bookmarkEnd w:id="14250"/>
      <w:bookmarkEnd w:id="14251"/>
    </w:p>
    <w:p w:rsidR="00362C64" w:rsidRDefault="00362C64" w:rsidP="00BC2520">
      <w:pPr>
        <w:pStyle w:val="af5"/>
        <w:keepNext/>
        <w:rPr>
          <w:rtl/>
        </w:rPr>
      </w:pPr>
      <w:bookmarkStart w:id="14252" w:name="_ETM_Q25_582905"/>
      <w:bookmarkStart w:id="14253" w:name="ET_interruption_6156_87"/>
      <w:bookmarkEnd w:id="14252"/>
      <w:r w:rsidRPr="00510F0D">
        <w:rPr>
          <w:rStyle w:val="TagStyle"/>
          <w:rtl/>
        </w:rPr>
        <w:t xml:space="preserve"> &lt;&lt; קריאה &gt;&gt; </w:t>
      </w:r>
      <w:r>
        <w:rPr>
          <w:rtl/>
        </w:rPr>
        <w:t>גלעד קריב (העבודה):</w:t>
      </w:r>
      <w:r w:rsidRPr="00510F0D">
        <w:rPr>
          <w:rStyle w:val="TagStyle"/>
          <w:rtl/>
        </w:rPr>
        <w:t xml:space="preserve"> &lt;&lt; קריאה &gt;&gt;</w:t>
      </w:r>
      <w:r>
        <w:rPr>
          <w:rtl/>
        </w:rPr>
        <w:t xml:space="preserve"> </w:t>
      </w:r>
      <w:bookmarkEnd w:id="14253"/>
    </w:p>
    <w:p w:rsidR="00362C64" w:rsidRDefault="00362C64" w:rsidP="00C5704F">
      <w:pPr>
        <w:rPr>
          <w:rtl/>
          <w:lang w:eastAsia="he-IL"/>
        </w:rPr>
      </w:pPr>
    </w:p>
    <w:p w:rsidR="00362C64" w:rsidRDefault="00D46959" w:rsidP="00D46959">
      <w:pPr>
        <w:rPr>
          <w:rtl/>
          <w:lang w:eastAsia="he-IL"/>
        </w:rPr>
      </w:pPr>
      <w:bookmarkStart w:id="14254" w:name="_ETM_Q25_586375"/>
      <w:bookmarkStart w:id="14255" w:name="_ETM_Q25_586649"/>
      <w:bookmarkStart w:id="14256" w:name="_ETM_Q25_586718"/>
      <w:bookmarkEnd w:id="14254"/>
      <w:bookmarkEnd w:id="14255"/>
      <w:bookmarkEnd w:id="14256"/>
      <w:r>
        <w:rPr>
          <w:rFonts w:hint="cs"/>
          <w:rtl/>
          <w:lang w:eastAsia="he-IL"/>
        </w:rPr>
        <w:t>– – –</w:t>
      </w:r>
    </w:p>
    <w:p w:rsidR="00362C64" w:rsidRDefault="00362C64" w:rsidP="00BC2520">
      <w:pPr>
        <w:rPr>
          <w:rtl/>
          <w:lang w:eastAsia="he-IL"/>
        </w:rPr>
      </w:pPr>
      <w:bookmarkStart w:id="14257" w:name="_ETM_Q25_583265"/>
      <w:bookmarkStart w:id="14258" w:name="_ETM_Q25_583356"/>
      <w:bookmarkEnd w:id="14257"/>
      <w:bookmarkEnd w:id="14258"/>
    </w:p>
    <w:p w:rsidR="00362C64" w:rsidRDefault="00362C64" w:rsidP="00BC2520">
      <w:pPr>
        <w:pStyle w:val="af6"/>
        <w:keepNext/>
        <w:rPr>
          <w:rtl/>
        </w:rPr>
      </w:pPr>
      <w:bookmarkStart w:id="14259" w:name="_ETM_Q25_583385"/>
      <w:bookmarkStart w:id="14260" w:name="_ETM_Q25_583481"/>
      <w:bookmarkStart w:id="14261" w:name="ET_yor_6129_88"/>
      <w:bookmarkEnd w:id="14259"/>
      <w:bookmarkEnd w:id="14260"/>
      <w:r w:rsidRPr="00510F0D">
        <w:rPr>
          <w:rStyle w:val="TagStyle"/>
          <w:rtl/>
        </w:rPr>
        <w:t xml:space="preserve"> &lt;&lt; יור &gt;&gt; </w:t>
      </w:r>
      <w:r>
        <w:rPr>
          <w:rtl/>
        </w:rPr>
        <w:t>היו"ר ישראל אייכלר:</w:t>
      </w:r>
      <w:r w:rsidRPr="00510F0D">
        <w:rPr>
          <w:rStyle w:val="TagStyle"/>
          <w:rtl/>
        </w:rPr>
        <w:t xml:space="preserve"> &lt;&lt; יור &gt;&gt;</w:t>
      </w:r>
      <w:r>
        <w:rPr>
          <w:rtl/>
        </w:rPr>
        <w:t xml:space="preserve"> </w:t>
      </w:r>
      <w:bookmarkEnd w:id="14261"/>
    </w:p>
    <w:p w:rsidR="00362C64" w:rsidRDefault="00362C64" w:rsidP="00C5704F">
      <w:pPr>
        <w:rPr>
          <w:rtl/>
          <w:lang w:eastAsia="he-IL"/>
        </w:rPr>
      </w:pPr>
    </w:p>
    <w:p w:rsidR="00362C64" w:rsidRDefault="00362C64" w:rsidP="00BC2520">
      <w:pPr>
        <w:rPr>
          <w:rtl/>
          <w:lang w:eastAsia="he-IL"/>
        </w:rPr>
      </w:pPr>
      <w:bookmarkStart w:id="14262" w:name="_ETM_Q25_584251"/>
      <w:bookmarkEnd w:id="14262"/>
      <w:r>
        <w:rPr>
          <w:rFonts w:hint="cs"/>
          <w:rtl/>
          <w:lang w:eastAsia="he-IL"/>
        </w:rPr>
        <w:t>חבר הכנסת קריב, אתה בקריאה ראשונה.</w:t>
      </w:r>
    </w:p>
    <w:p w:rsidR="00362C64" w:rsidRDefault="00362C64" w:rsidP="00BC2520">
      <w:pPr>
        <w:rPr>
          <w:rtl/>
          <w:lang w:eastAsia="he-IL"/>
        </w:rPr>
      </w:pPr>
      <w:bookmarkStart w:id="14263" w:name="_ETM_Q25_585188"/>
      <w:bookmarkStart w:id="14264" w:name="_ETM_Q25_585314"/>
      <w:bookmarkEnd w:id="14263"/>
      <w:bookmarkEnd w:id="14264"/>
    </w:p>
    <w:p w:rsidR="00362C64" w:rsidRDefault="00362C64" w:rsidP="00BC2520">
      <w:pPr>
        <w:pStyle w:val="-"/>
        <w:keepNext/>
        <w:rPr>
          <w:rtl/>
        </w:rPr>
      </w:pPr>
      <w:bookmarkStart w:id="14265" w:name="_ETM_Q25_587025"/>
      <w:bookmarkStart w:id="14266" w:name="_ETM_Q25_587117"/>
      <w:bookmarkStart w:id="14267" w:name="ET_speakercontinue_6458_89"/>
      <w:bookmarkEnd w:id="14265"/>
      <w:bookmarkEnd w:id="14266"/>
      <w:r w:rsidRPr="00510F0D">
        <w:rPr>
          <w:rStyle w:val="TagStyle"/>
          <w:rtl/>
        </w:rPr>
        <w:t xml:space="preserve"> &lt;&lt; דובר_המשך &gt;&gt; </w:t>
      </w:r>
      <w:r>
        <w:rPr>
          <w:rtl/>
        </w:rPr>
        <w:t>שר החינוך יואב קיש:</w:t>
      </w:r>
      <w:r w:rsidRPr="00510F0D">
        <w:rPr>
          <w:rStyle w:val="TagStyle"/>
          <w:rtl/>
        </w:rPr>
        <w:t xml:space="preserve"> &lt;&lt; דובר_המשך &gt;&gt;</w:t>
      </w:r>
      <w:r>
        <w:rPr>
          <w:rtl/>
        </w:rPr>
        <w:t xml:space="preserve"> </w:t>
      </w:r>
      <w:bookmarkEnd w:id="14267"/>
    </w:p>
    <w:p w:rsidR="00362C64" w:rsidRPr="00510F0D" w:rsidRDefault="00362C64" w:rsidP="00BC2520">
      <w:pPr>
        <w:ind w:firstLine="0"/>
        <w:rPr>
          <w:rtl/>
          <w:lang w:eastAsia="he-IL"/>
        </w:rPr>
      </w:pPr>
      <w:bookmarkStart w:id="14268" w:name="_ETM_Q25_588033"/>
      <w:bookmarkEnd w:id="14268"/>
    </w:p>
    <w:p w:rsidR="00362C64" w:rsidRDefault="00362C64" w:rsidP="00D46959">
      <w:pPr>
        <w:rPr>
          <w:rtl/>
        </w:rPr>
      </w:pPr>
      <w:bookmarkStart w:id="14269" w:name="_ETM_Q25_582968"/>
      <w:bookmarkStart w:id="14270" w:name="_ETM_Q25_583020"/>
      <w:bookmarkEnd w:id="14269"/>
      <w:bookmarkEnd w:id="14270"/>
      <w:r>
        <w:rPr>
          <w:rtl/>
        </w:rPr>
        <w:t>אולי במשמרת שלכם</w:t>
      </w:r>
      <w:r>
        <w:rPr>
          <w:rFonts w:hint="cs"/>
          <w:rtl/>
        </w:rPr>
        <w:t>,</w:t>
      </w:r>
      <w:r>
        <w:rPr>
          <w:rtl/>
        </w:rPr>
        <w:t xml:space="preserve"> לא במשמרת שלי</w:t>
      </w:r>
      <w:r>
        <w:rPr>
          <w:rFonts w:hint="cs"/>
          <w:rtl/>
        </w:rPr>
        <w:t>.</w:t>
      </w:r>
      <w:r>
        <w:rPr>
          <w:rtl/>
        </w:rPr>
        <w:t xml:space="preserve"> </w:t>
      </w:r>
      <w:r>
        <w:rPr>
          <w:rFonts w:hint="cs"/>
          <w:rtl/>
        </w:rPr>
        <w:t xml:space="preserve">ואני אומר </w:t>
      </w:r>
      <w:bookmarkStart w:id="14271" w:name="_ETM_Q25_590486"/>
      <w:bookmarkEnd w:id="14271"/>
      <w:r>
        <w:rPr>
          <w:rFonts w:hint="cs"/>
          <w:rtl/>
        </w:rPr>
        <w:t xml:space="preserve">לך שהיסטוריה של עם ישראל </w:t>
      </w:r>
      <w:r w:rsidR="00D46959">
        <w:rPr>
          <w:rFonts w:hint="cs"/>
          <w:rtl/>
        </w:rPr>
        <w:t>– –</w:t>
      </w:r>
    </w:p>
    <w:p w:rsidR="00362C64" w:rsidRDefault="00362C64" w:rsidP="00BC2520">
      <w:pPr>
        <w:rPr>
          <w:rtl/>
        </w:rPr>
      </w:pPr>
      <w:bookmarkStart w:id="14272" w:name="_ETM_Q25_594428"/>
      <w:bookmarkStart w:id="14273" w:name="_ETM_Q25_594514"/>
      <w:bookmarkEnd w:id="14272"/>
      <w:bookmarkEnd w:id="14273"/>
    </w:p>
    <w:p w:rsidR="00362C64" w:rsidRDefault="00362C64" w:rsidP="00BC2520">
      <w:pPr>
        <w:pStyle w:val="af5"/>
        <w:keepNext/>
        <w:rPr>
          <w:rtl/>
        </w:rPr>
      </w:pPr>
      <w:bookmarkStart w:id="14274" w:name="_ETM_Q25_594691"/>
      <w:bookmarkStart w:id="14275" w:name="ET_interruption_5520_90"/>
      <w:bookmarkEnd w:id="14274"/>
      <w:r w:rsidRPr="004E607E">
        <w:rPr>
          <w:rStyle w:val="TagStyle"/>
          <w:rtl/>
        </w:rPr>
        <w:t xml:space="preserve"> &lt;&lt; קריאה &gt;&gt; </w:t>
      </w:r>
      <w:r>
        <w:rPr>
          <w:rtl/>
        </w:rPr>
        <w:t>עודד פורר (ישראל ביתנו):</w:t>
      </w:r>
      <w:r w:rsidRPr="004E607E">
        <w:rPr>
          <w:rStyle w:val="TagStyle"/>
          <w:rtl/>
        </w:rPr>
        <w:t xml:space="preserve"> &lt;&lt; קריאה &gt;&gt;</w:t>
      </w:r>
      <w:r>
        <w:rPr>
          <w:rtl/>
        </w:rPr>
        <w:t xml:space="preserve"> </w:t>
      </w:r>
      <w:bookmarkEnd w:id="14275"/>
    </w:p>
    <w:p w:rsidR="00362C64" w:rsidRDefault="00362C64" w:rsidP="00C5704F">
      <w:pPr>
        <w:rPr>
          <w:rtl/>
          <w:lang w:eastAsia="he-IL"/>
        </w:rPr>
      </w:pPr>
    </w:p>
    <w:p w:rsidR="00362C64" w:rsidRDefault="00D46959" w:rsidP="00D46959">
      <w:pPr>
        <w:rPr>
          <w:rtl/>
          <w:lang w:eastAsia="he-IL"/>
        </w:rPr>
      </w:pPr>
      <w:bookmarkStart w:id="14276" w:name="_ETM_Q25_594324"/>
      <w:bookmarkStart w:id="14277" w:name="_ETM_Q25_594597"/>
      <w:bookmarkStart w:id="14278" w:name="_ETM_Q25_594673"/>
      <w:bookmarkEnd w:id="14276"/>
      <w:bookmarkEnd w:id="14277"/>
      <w:bookmarkEnd w:id="14278"/>
      <w:r>
        <w:rPr>
          <w:rFonts w:hint="cs"/>
          <w:rtl/>
          <w:lang w:eastAsia="he-IL"/>
        </w:rPr>
        <w:t>– – –</w:t>
      </w:r>
    </w:p>
    <w:p w:rsidR="00362C64" w:rsidRDefault="00362C64" w:rsidP="00BC2520">
      <w:pPr>
        <w:rPr>
          <w:rtl/>
          <w:lang w:eastAsia="he-IL"/>
        </w:rPr>
      </w:pPr>
      <w:bookmarkStart w:id="14279" w:name="_ETM_Q25_595499"/>
      <w:bookmarkStart w:id="14280" w:name="_ETM_Q25_595585"/>
      <w:bookmarkEnd w:id="14279"/>
      <w:bookmarkEnd w:id="14280"/>
    </w:p>
    <w:p w:rsidR="00362C64" w:rsidRDefault="00362C64" w:rsidP="00BC2520">
      <w:pPr>
        <w:pStyle w:val="af6"/>
        <w:keepNext/>
        <w:rPr>
          <w:rtl/>
        </w:rPr>
      </w:pPr>
      <w:bookmarkStart w:id="14281" w:name="_ETM_Q25_595626"/>
      <w:bookmarkStart w:id="14282" w:name="_ETM_Q25_595707"/>
      <w:bookmarkStart w:id="14283" w:name="ET_yor_6129_91"/>
      <w:bookmarkEnd w:id="14281"/>
      <w:bookmarkEnd w:id="14282"/>
      <w:r w:rsidRPr="004E607E">
        <w:rPr>
          <w:rStyle w:val="TagStyle"/>
          <w:rtl/>
        </w:rPr>
        <w:t xml:space="preserve"> &lt;&lt; יור &gt;&gt; </w:t>
      </w:r>
      <w:r>
        <w:rPr>
          <w:rtl/>
        </w:rPr>
        <w:t>היו"ר ישראל אייכלר:</w:t>
      </w:r>
      <w:r w:rsidRPr="004E607E">
        <w:rPr>
          <w:rStyle w:val="TagStyle"/>
          <w:rtl/>
        </w:rPr>
        <w:t xml:space="preserve"> &lt;&lt; יור &gt;&gt;</w:t>
      </w:r>
      <w:r>
        <w:rPr>
          <w:rtl/>
        </w:rPr>
        <w:t xml:space="preserve"> </w:t>
      </w:r>
      <w:bookmarkEnd w:id="14283"/>
    </w:p>
    <w:p w:rsidR="00362C64" w:rsidRDefault="00362C64" w:rsidP="00C5704F">
      <w:pPr>
        <w:rPr>
          <w:rtl/>
          <w:lang w:eastAsia="he-IL"/>
        </w:rPr>
      </w:pPr>
    </w:p>
    <w:p w:rsidR="00362C64" w:rsidRDefault="00362C64" w:rsidP="00BC2520">
      <w:pPr>
        <w:rPr>
          <w:rtl/>
          <w:lang w:eastAsia="he-IL"/>
        </w:rPr>
      </w:pPr>
      <w:bookmarkStart w:id="14284" w:name="_ETM_Q25_591040"/>
      <w:bookmarkEnd w:id="14284"/>
      <w:r>
        <w:rPr>
          <w:rFonts w:hint="cs"/>
          <w:rtl/>
          <w:lang w:eastAsia="he-IL"/>
        </w:rPr>
        <w:t>עודד פורר, אתה בקריאה שנייה.</w:t>
      </w:r>
    </w:p>
    <w:p w:rsidR="00362C64" w:rsidRDefault="00362C64" w:rsidP="00BC2520">
      <w:pPr>
        <w:rPr>
          <w:rtl/>
          <w:lang w:eastAsia="he-IL"/>
        </w:rPr>
      </w:pPr>
      <w:bookmarkStart w:id="14285" w:name="_ETM_Q25_588257"/>
      <w:bookmarkStart w:id="14286" w:name="_ETM_Q25_588359"/>
      <w:bookmarkEnd w:id="14285"/>
      <w:bookmarkEnd w:id="14286"/>
    </w:p>
    <w:p w:rsidR="00362C64" w:rsidRDefault="00362C64" w:rsidP="00BC2520">
      <w:pPr>
        <w:pStyle w:val="-"/>
        <w:keepNext/>
        <w:rPr>
          <w:rtl/>
        </w:rPr>
      </w:pPr>
      <w:bookmarkStart w:id="14287" w:name="_ETM_Q25_588377"/>
      <w:bookmarkStart w:id="14288" w:name="_ETM_Q25_588485"/>
      <w:bookmarkStart w:id="14289" w:name="ET_speakercontinue_6458_92"/>
      <w:bookmarkEnd w:id="14287"/>
      <w:bookmarkEnd w:id="14288"/>
      <w:r w:rsidRPr="004E607E">
        <w:rPr>
          <w:rStyle w:val="TagStyle"/>
          <w:rtl/>
        </w:rPr>
        <w:t xml:space="preserve"> &lt;&lt; דובר_המשך &gt;&gt; </w:t>
      </w:r>
      <w:r>
        <w:rPr>
          <w:rtl/>
        </w:rPr>
        <w:t>שר החינוך יואב קיש:</w:t>
      </w:r>
      <w:r w:rsidRPr="004E607E">
        <w:rPr>
          <w:rStyle w:val="TagStyle"/>
          <w:rtl/>
        </w:rPr>
        <w:t xml:space="preserve"> &lt;&lt; דובר_המשך &gt;&gt;</w:t>
      </w:r>
      <w:r>
        <w:rPr>
          <w:rtl/>
        </w:rPr>
        <w:t xml:space="preserve"> </w:t>
      </w:r>
      <w:bookmarkEnd w:id="14289"/>
    </w:p>
    <w:p w:rsidR="00362C64" w:rsidRPr="004E607E" w:rsidRDefault="00362C64" w:rsidP="00BC2520">
      <w:pPr>
        <w:rPr>
          <w:rtl/>
          <w:lang w:eastAsia="he-IL"/>
        </w:rPr>
      </w:pPr>
      <w:bookmarkStart w:id="14290" w:name="_ETM_Q25_589164"/>
      <w:bookmarkEnd w:id="14290"/>
    </w:p>
    <w:p w:rsidR="00362C64" w:rsidRDefault="00D46959" w:rsidP="00D46959">
      <w:pPr>
        <w:rPr>
          <w:rtl/>
        </w:rPr>
      </w:pPr>
      <w:bookmarkStart w:id="14291" w:name="_ETM_Q25_594740"/>
      <w:bookmarkStart w:id="14292" w:name="_ETM_Q25_594836"/>
      <w:bookmarkEnd w:id="14291"/>
      <w:bookmarkEnd w:id="14292"/>
      <w:r>
        <w:rPr>
          <w:rFonts w:hint="cs"/>
          <w:rtl/>
        </w:rPr>
        <w:t>– –</w:t>
      </w:r>
      <w:r w:rsidR="00362C64">
        <w:rPr>
          <w:rFonts w:hint="cs"/>
          <w:rtl/>
        </w:rPr>
        <w:t xml:space="preserve"> מורשת ותנ"ך זה </w:t>
      </w:r>
      <w:bookmarkStart w:id="14293" w:name="_ETM_Q25_595440"/>
      <w:bookmarkEnd w:id="14293"/>
      <w:r w:rsidR="00362C64">
        <w:rPr>
          <w:rFonts w:hint="cs"/>
          <w:rtl/>
        </w:rPr>
        <w:t>חלק הכרחי</w:t>
      </w:r>
      <w:r w:rsidR="00362C64">
        <w:rPr>
          <w:rtl/>
        </w:rPr>
        <w:t xml:space="preserve"> </w:t>
      </w:r>
      <w:r w:rsidR="00362C64">
        <w:rPr>
          <w:rFonts w:hint="cs"/>
          <w:rtl/>
        </w:rPr>
        <w:t>ב</w:t>
      </w:r>
      <w:r w:rsidR="00362C64">
        <w:rPr>
          <w:rtl/>
        </w:rPr>
        <w:t>זהות שלנו</w:t>
      </w:r>
      <w:r w:rsidR="00362C64">
        <w:rPr>
          <w:rFonts w:hint="cs"/>
          <w:rtl/>
        </w:rPr>
        <w:t xml:space="preserve"> </w:t>
      </w:r>
      <w:r>
        <w:rPr>
          <w:rFonts w:hint="cs"/>
          <w:rtl/>
        </w:rPr>
        <w:t>– –</w:t>
      </w:r>
    </w:p>
    <w:p w:rsidR="00362C64" w:rsidRDefault="00362C64" w:rsidP="00BC2520">
      <w:pPr>
        <w:rPr>
          <w:rtl/>
        </w:rPr>
      </w:pPr>
      <w:bookmarkStart w:id="14294" w:name="_ETM_Q25_592236"/>
      <w:bookmarkStart w:id="14295" w:name="_ETM_Q25_592366"/>
      <w:bookmarkEnd w:id="14294"/>
      <w:bookmarkEnd w:id="14295"/>
    </w:p>
    <w:p w:rsidR="00362C64" w:rsidRDefault="00362C64" w:rsidP="00BC2520">
      <w:pPr>
        <w:pStyle w:val="af5"/>
        <w:keepNext/>
        <w:rPr>
          <w:rtl/>
        </w:rPr>
      </w:pPr>
      <w:bookmarkStart w:id="14296" w:name="_ETM_Q25_597755"/>
      <w:bookmarkStart w:id="14297" w:name="_ETM_Q25_597890"/>
      <w:bookmarkEnd w:id="14296"/>
      <w:bookmarkEnd w:id="14297"/>
      <w:r w:rsidRPr="004E607E">
        <w:rPr>
          <w:rStyle w:val="TagStyle"/>
          <w:rtl/>
        </w:rPr>
        <w:t xml:space="preserve">&lt;&lt; קריאה &gt;&gt; </w:t>
      </w:r>
      <w:r>
        <w:rPr>
          <w:rtl/>
        </w:rPr>
        <w:t>עודד פורר (ישראל ביתנו):</w:t>
      </w:r>
      <w:r w:rsidRPr="004E607E">
        <w:rPr>
          <w:rStyle w:val="TagStyle"/>
          <w:rtl/>
        </w:rPr>
        <w:t xml:space="preserve"> &lt;&lt; קריאה &gt;&gt;</w:t>
      </w:r>
      <w:r>
        <w:rPr>
          <w:rtl/>
        </w:rPr>
        <w:t xml:space="preserve"> </w:t>
      </w:r>
    </w:p>
    <w:p w:rsidR="00362C64" w:rsidRDefault="00362C64" w:rsidP="00C5704F">
      <w:pPr>
        <w:rPr>
          <w:rtl/>
          <w:lang w:eastAsia="he-IL"/>
        </w:rPr>
      </w:pPr>
    </w:p>
    <w:p w:rsidR="00362C64" w:rsidRDefault="00D46959" w:rsidP="00D46959">
      <w:pPr>
        <w:rPr>
          <w:rtl/>
          <w:lang w:eastAsia="he-IL"/>
        </w:rPr>
      </w:pPr>
      <w:r>
        <w:rPr>
          <w:rFonts w:hint="cs"/>
          <w:rtl/>
          <w:lang w:eastAsia="he-IL"/>
        </w:rPr>
        <w:t>– – –</w:t>
      </w:r>
    </w:p>
    <w:p w:rsidR="00362C64" w:rsidRDefault="00362C64" w:rsidP="00BC2520">
      <w:pPr>
        <w:ind w:firstLine="0"/>
        <w:rPr>
          <w:rtl/>
        </w:rPr>
      </w:pPr>
    </w:p>
    <w:p w:rsidR="00362C64" w:rsidRDefault="00362C64" w:rsidP="00BC2520">
      <w:pPr>
        <w:pStyle w:val="af6"/>
        <w:keepNext/>
        <w:rPr>
          <w:rtl/>
        </w:rPr>
      </w:pPr>
      <w:bookmarkStart w:id="14298" w:name="_ETM_Q25_597910"/>
      <w:bookmarkStart w:id="14299" w:name="ET_yor_6129_93"/>
      <w:bookmarkEnd w:id="14298"/>
      <w:r w:rsidRPr="007B7ADF">
        <w:rPr>
          <w:rStyle w:val="TagStyle"/>
          <w:rtl/>
        </w:rPr>
        <w:t xml:space="preserve"> &lt;&lt; יור &gt;&gt; </w:t>
      </w:r>
      <w:r>
        <w:rPr>
          <w:rtl/>
        </w:rPr>
        <w:t>היו"ר ישראל אייכלר:</w:t>
      </w:r>
      <w:r w:rsidRPr="007B7ADF">
        <w:rPr>
          <w:rStyle w:val="TagStyle"/>
          <w:rtl/>
        </w:rPr>
        <w:t xml:space="preserve"> &lt;&lt; יור &gt;&gt;</w:t>
      </w:r>
      <w:r>
        <w:rPr>
          <w:rtl/>
        </w:rPr>
        <w:t xml:space="preserve"> </w:t>
      </w:r>
      <w:bookmarkEnd w:id="14299"/>
    </w:p>
    <w:p w:rsidR="00362C64" w:rsidRDefault="00362C64" w:rsidP="00C5704F">
      <w:pPr>
        <w:rPr>
          <w:rtl/>
          <w:lang w:eastAsia="he-IL"/>
        </w:rPr>
      </w:pPr>
    </w:p>
    <w:p w:rsidR="00362C64" w:rsidRDefault="00362C64" w:rsidP="00BC2520">
      <w:pPr>
        <w:rPr>
          <w:rtl/>
          <w:lang w:eastAsia="he-IL"/>
        </w:rPr>
      </w:pPr>
      <w:bookmarkStart w:id="14300" w:name="_ETM_Q25_595630"/>
      <w:bookmarkEnd w:id="14300"/>
      <w:r>
        <w:rPr>
          <w:rFonts w:hint="cs"/>
          <w:rtl/>
          <w:lang w:eastAsia="he-IL"/>
        </w:rPr>
        <w:t>עודד פורר, אתה בקריאה שנייה.</w:t>
      </w:r>
    </w:p>
    <w:p w:rsidR="00362C64" w:rsidRDefault="00362C64" w:rsidP="00BC2520">
      <w:pPr>
        <w:rPr>
          <w:rtl/>
          <w:lang w:eastAsia="he-IL"/>
        </w:rPr>
      </w:pPr>
      <w:bookmarkStart w:id="14301" w:name="_ETM_Q25_595884"/>
      <w:bookmarkStart w:id="14302" w:name="_ETM_Q25_595972"/>
      <w:bookmarkEnd w:id="14301"/>
      <w:bookmarkEnd w:id="14302"/>
    </w:p>
    <w:p w:rsidR="00362C64" w:rsidRDefault="00362C64" w:rsidP="00BC2520">
      <w:pPr>
        <w:pStyle w:val="-"/>
        <w:keepNext/>
        <w:rPr>
          <w:rtl/>
        </w:rPr>
      </w:pPr>
      <w:bookmarkStart w:id="14303" w:name="_ETM_Q25_596015"/>
      <w:bookmarkStart w:id="14304" w:name="_ETM_Q25_596116"/>
      <w:bookmarkStart w:id="14305" w:name="ET_speakercontinue_6458_94"/>
      <w:bookmarkEnd w:id="14303"/>
      <w:bookmarkEnd w:id="14304"/>
      <w:r w:rsidRPr="007B7ADF">
        <w:rPr>
          <w:rStyle w:val="TagStyle"/>
          <w:rtl/>
        </w:rPr>
        <w:t xml:space="preserve"> &lt;&lt; דובר_המשך &gt;&gt; </w:t>
      </w:r>
      <w:r>
        <w:rPr>
          <w:rtl/>
        </w:rPr>
        <w:t>שר החינוך יואב קיש:</w:t>
      </w:r>
      <w:r w:rsidRPr="007B7ADF">
        <w:rPr>
          <w:rStyle w:val="TagStyle"/>
          <w:rtl/>
        </w:rPr>
        <w:t xml:space="preserve"> &lt;&lt; דובר_המשך &gt;&gt;</w:t>
      </w:r>
      <w:r>
        <w:rPr>
          <w:rtl/>
        </w:rPr>
        <w:t xml:space="preserve"> </w:t>
      </w:r>
      <w:bookmarkEnd w:id="14305"/>
    </w:p>
    <w:p w:rsidR="00362C64" w:rsidRPr="007B7ADF" w:rsidRDefault="00362C64" w:rsidP="00BC2520">
      <w:pPr>
        <w:ind w:firstLine="0"/>
        <w:rPr>
          <w:rtl/>
          <w:lang w:eastAsia="he-IL"/>
        </w:rPr>
      </w:pPr>
      <w:bookmarkStart w:id="14306" w:name="_ETM_Q25_596920"/>
      <w:bookmarkEnd w:id="14306"/>
    </w:p>
    <w:p w:rsidR="00362C64" w:rsidRDefault="00D46959" w:rsidP="00D46959">
      <w:pPr>
        <w:rPr>
          <w:rtl/>
        </w:rPr>
      </w:pPr>
      <w:bookmarkStart w:id="14307" w:name="_ETM_Q25_598040"/>
      <w:bookmarkStart w:id="14308" w:name="_ETM_Q25_598149"/>
      <w:bookmarkStart w:id="14309" w:name="_ETM_Q25_598202"/>
      <w:bookmarkEnd w:id="14307"/>
      <w:bookmarkEnd w:id="14308"/>
      <w:bookmarkEnd w:id="14309"/>
      <w:r>
        <w:rPr>
          <w:rFonts w:hint="cs"/>
          <w:rtl/>
        </w:rPr>
        <w:t>– –</w:t>
      </w:r>
      <w:r w:rsidR="00362C64">
        <w:rPr>
          <w:rtl/>
        </w:rPr>
        <w:t xml:space="preserve"> כעם יהודי</w:t>
      </w:r>
      <w:r w:rsidR="00362C64">
        <w:rPr>
          <w:rFonts w:hint="cs"/>
          <w:rtl/>
        </w:rPr>
        <w:t>, בלימוד</w:t>
      </w:r>
      <w:r w:rsidR="00362C64">
        <w:rPr>
          <w:rtl/>
        </w:rPr>
        <w:t xml:space="preserve"> שלנו</w:t>
      </w:r>
      <w:r w:rsidR="00362C64">
        <w:rPr>
          <w:rFonts w:hint="cs"/>
          <w:rtl/>
        </w:rPr>
        <w:t>,</w:t>
      </w:r>
      <w:r w:rsidR="00362C64">
        <w:rPr>
          <w:rtl/>
        </w:rPr>
        <w:t xml:space="preserve"> הקשר </w:t>
      </w:r>
      <w:r w:rsidR="00362C64">
        <w:rPr>
          <w:rFonts w:hint="cs"/>
          <w:rtl/>
        </w:rPr>
        <w:t>ל</w:t>
      </w:r>
      <w:r w:rsidR="00362C64">
        <w:rPr>
          <w:rtl/>
        </w:rPr>
        <w:t>ארץ ישראל</w:t>
      </w:r>
      <w:r w:rsidR="00362C64">
        <w:rPr>
          <w:rFonts w:hint="cs"/>
          <w:rtl/>
        </w:rPr>
        <w:t xml:space="preserve">, ולבנות </w:t>
      </w:r>
      <w:r>
        <w:rPr>
          <w:rFonts w:hint="cs"/>
          <w:rtl/>
        </w:rPr>
        <w:t>– – –</w:t>
      </w:r>
    </w:p>
    <w:p w:rsidR="00362C64" w:rsidRDefault="00362C64" w:rsidP="00BC2520">
      <w:pPr>
        <w:rPr>
          <w:rtl/>
        </w:rPr>
      </w:pPr>
      <w:bookmarkStart w:id="14310" w:name="_ETM_Q25_602853"/>
      <w:bookmarkEnd w:id="14310"/>
    </w:p>
    <w:p w:rsidR="00362C64" w:rsidRDefault="00362C64" w:rsidP="00BC2520">
      <w:pPr>
        <w:pStyle w:val="af5"/>
        <w:keepNext/>
        <w:rPr>
          <w:rtl/>
        </w:rPr>
      </w:pPr>
      <w:bookmarkStart w:id="14311" w:name="_ETM_Q25_603005"/>
      <w:bookmarkStart w:id="14312" w:name="_ETM_Q25_603082"/>
      <w:bookmarkStart w:id="14313" w:name="_ETM_Q25_603135"/>
      <w:bookmarkStart w:id="14314" w:name="ET_interruption_5552_95"/>
      <w:bookmarkEnd w:id="14311"/>
      <w:bookmarkEnd w:id="14312"/>
      <w:bookmarkEnd w:id="14313"/>
      <w:r w:rsidRPr="007B7ADF">
        <w:rPr>
          <w:rStyle w:val="TagStyle"/>
          <w:rtl/>
        </w:rPr>
        <w:t xml:space="preserve"> &lt;&lt; קריאה &gt;&gt; </w:t>
      </w:r>
      <w:r>
        <w:rPr>
          <w:rtl/>
        </w:rPr>
        <w:t>יוליה מלינובסקי (ישראל ביתנו):</w:t>
      </w:r>
      <w:r w:rsidRPr="007B7ADF">
        <w:rPr>
          <w:rStyle w:val="TagStyle"/>
          <w:rtl/>
        </w:rPr>
        <w:t xml:space="preserve"> &lt;&lt; קריאה &gt;&gt;</w:t>
      </w:r>
      <w:r>
        <w:rPr>
          <w:rtl/>
        </w:rPr>
        <w:t xml:space="preserve"> </w:t>
      </w:r>
      <w:bookmarkEnd w:id="14314"/>
    </w:p>
    <w:p w:rsidR="00362C64" w:rsidRDefault="00362C64" w:rsidP="00C5704F">
      <w:pPr>
        <w:rPr>
          <w:rtl/>
          <w:lang w:eastAsia="he-IL"/>
        </w:rPr>
      </w:pPr>
    </w:p>
    <w:p w:rsidR="00362C64" w:rsidRDefault="00362C64" w:rsidP="00BC2520">
      <w:pPr>
        <w:rPr>
          <w:rtl/>
          <w:lang w:eastAsia="he-IL"/>
        </w:rPr>
      </w:pPr>
      <w:bookmarkStart w:id="14315" w:name="_ETM_Q25_601074"/>
      <w:bookmarkStart w:id="14316" w:name="_ETM_Q25_601365"/>
      <w:bookmarkStart w:id="14317" w:name="_ETM_Q25_601431"/>
      <w:bookmarkEnd w:id="14315"/>
      <w:bookmarkEnd w:id="14316"/>
      <w:bookmarkEnd w:id="14317"/>
      <w:r>
        <w:rPr>
          <w:rFonts w:hint="cs"/>
          <w:rtl/>
          <w:lang w:eastAsia="he-IL"/>
        </w:rPr>
        <w:t>לרדת, לרדת, לרדת.</w:t>
      </w:r>
    </w:p>
    <w:p w:rsidR="00362C64" w:rsidRDefault="00362C64" w:rsidP="00BC2520">
      <w:pPr>
        <w:rPr>
          <w:rtl/>
          <w:lang w:eastAsia="he-IL"/>
        </w:rPr>
      </w:pPr>
    </w:p>
    <w:p w:rsidR="00362C64" w:rsidRDefault="00362C64" w:rsidP="00BC2520">
      <w:pPr>
        <w:pStyle w:val="af6"/>
        <w:keepNext/>
        <w:rPr>
          <w:rtl/>
        </w:rPr>
      </w:pPr>
      <w:bookmarkStart w:id="14318" w:name="_ETM_Q25_602266"/>
      <w:bookmarkStart w:id="14319" w:name="_ETM_Q25_602371"/>
      <w:bookmarkStart w:id="14320" w:name="ET_yor_6129_96"/>
      <w:bookmarkEnd w:id="14318"/>
      <w:bookmarkEnd w:id="14319"/>
      <w:r w:rsidRPr="007B7ADF">
        <w:rPr>
          <w:rStyle w:val="TagStyle"/>
          <w:rtl/>
        </w:rPr>
        <w:t xml:space="preserve"> &lt;&lt; יור &gt;&gt; </w:t>
      </w:r>
      <w:r>
        <w:rPr>
          <w:rtl/>
        </w:rPr>
        <w:t>היו"ר ישראל אייכלר:</w:t>
      </w:r>
      <w:r w:rsidRPr="007B7ADF">
        <w:rPr>
          <w:rStyle w:val="TagStyle"/>
          <w:rtl/>
        </w:rPr>
        <w:t xml:space="preserve"> &lt;&lt; יור &gt;&gt;</w:t>
      </w:r>
      <w:r>
        <w:rPr>
          <w:rtl/>
        </w:rPr>
        <w:t xml:space="preserve"> </w:t>
      </w:r>
      <w:bookmarkEnd w:id="14320"/>
    </w:p>
    <w:p w:rsidR="00362C64" w:rsidRDefault="00362C64" w:rsidP="00C5704F">
      <w:pPr>
        <w:rPr>
          <w:rtl/>
          <w:lang w:eastAsia="he-IL"/>
        </w:rPr>
      </w:pPr>
    </w:p>
    <w:p w:rsidR="00362C64" w:rsidRDefault="00362C64" w:rsidP="00BC2520">
      <w:pPr>
        <w:rPr>
          <w:rtl/>
          <w:lang w:eastAsia="he-IL"/>
        </w:rPr>
      </w:pPr>
      <w:bookmarkStart w:id="14321" w:name="_ETM_Q25_603502"/>
      <w:bookmarkEnd w:id="14321"/>
      <w:r>
        <w:rPr>
          <w:rFonts w:hint="cs"/>
          <w:rtl/>
          <w:lang w:eastAsia="he-IL"/>
        </w:rPr>
        <w:t xml:space="preserve">חברת </w:t>
      </w:r>
      <w:bookmarkStart w:id="14322" w:name="_ETM_Q25_604137"/>
      <w:bookmarkEnd w:id="14322"/>
      <w:r>
        <w:rPr>
          <w:rFonts w:hint="cs"/>
          <w:rtl/>
          <w:lang w:eastAsia="he-IL"/>
        </w:rPr>
        <w:t>הכנסת מלינובסקי בקריאה ראשונה.</w:t>
      </w:r>
      <w:r w:rsidRPr="007B7ADF">
        <w:rPr>
          <w:rFonts w:hint="cs"/>
          <w:rtl/>
          <w:lang w:eastAsia="he-IL"/>
        </w:rPr>
        <w:t xml:space="preserve"> </w:t>
      </w:r>
      <w:r>
        <w:rPr>
          <w:rFonts w:hint="cs"/>
          <w:rtl/>
          <w:lang w:eastAsia="he-IL"/>
        </w:rPr>
        <w:t>חברת הכנסת מלינובסקי בקריאה ראשונה.</w:t>
      </w:r>
    </w:p>
    <w:p w:rsidR="00362C64" w:rsidRDefault="00362C64" w:rsidP="00BC2520">
      <w:pPr>
        <w:ind w:firstLine="0"/>
        <w:rPr>
          <w:rtl/>
          <w:lang w:eastAsia="he-IL"/>
        </w:rPr>
      </w:pPr>
      <w:bookmarkStart w:id="14323" w:name="_ETM_Q25_605227"/>
      <w:bookmarkStart w:id="14324" w:name="_ETM_Q25_605350"/>
      <w:bookmarkEnd w:id="14323"/>
      <w:bookmarkEnd w:id="14324"/>
    </w:p>
    <w:p w:rsidR="00362C64" w:rsidRDefault="00362C64" w:rsidP="00BC2520">
      <w:pPr>
        <w:pStyle w:val="-"/>
        <w:keepNext/>
        <w:rPr>
          <w:rtl/>
        </w:rPr>
      </w:pPr>
      <w:bookmarkStart w:id="14325" w:name="_ETM_Q25_605396"/>
      <w:bookmarkStart w:id="14326" w:name="_ETM_Q25_605523"/>
      <w:bookmarkStart w:id="14327" w:name="ET_speakercontinue_6458_97"/>
      <w:bookmarkEnd w:id="14325"/>
      <w:bookmarkEnd w:id="14326"/>
      <w:r w:rsidRPr="007B7ADF">
        <w:rPr>
          <w:rStyle w:val="TagStyle"/>
          <w:rtl/>
        </w:rPr>
        <w:t xml:space="preserve"> &lt;&lt; דובר_המשך &gt;&gt; </w:t>
      </w:r>
      <w:r>
        <w:rPr>
          <w:rtl/>
        </w:rPr>
        <w:t>שר החינוך יואב קיש:</w:t>
      </w:r>
      <w:r w:rsidRPr="007B7ADF">
        <w:rPr>
          <w:rStyle w:val="TagStyle"/>
          <w:rtl/>
        </w:rPr>
        <w:t xml:space="preserve"> &lt;&lt; דובר_המשך &gt;&gt;</w:t>
      </w:r>
      <w:r>
        <w:rPr>
          <w:rtl/>
        </w:rPr>
        <w:t xml:space="preserve"> </w:t>
      </w:r>
      <w:bookmarkEnd w:id="14327"/>
    </w:p>
    <w:p w:rsidR="00362C64" w:rsidRPr="007B7ADF" w:rsidRDefault="00362C64" w:rsidP="00BC2520">
      <w:pPr>
        <w:rPr>
          <w:rtl/>
          <w:lang w:eastAsia="he-IL"/>
        </w:rPr>
      </w:pPr>
      <w:bookmarkStart w:id="14328" w:name="_ETM_Q25_606393"/>
      <w:bookmarkEnd w:id="14328"/>
    </w:p>
    <w:p w:rsidR="00362C64" w:rsidRDefault="00362C64" w:rsidP="004208AA">
      <w:pPr>
        <w:rPr>
          <w:rtl/>
        </w:rPr>
      </w:pPr>
      <w:bookmarkStart w:id="14329" w:name="_ETM_Q25_603176"/>
      <w:bookmarkStart w:id="14330" w:name="_ETM_Q25_603277"/>
      <w:bookmarkEnd w:id="14329"/>
      <w:bookmarkEnd w:id="14330"/>
      <w:r>
        <w:rPr>
          <w:rtl/>
        </w:rPr>
        <w:t>ואת הדבר הזה אנחנו נוביל במשרד החינוך לטובת כל עם ישראל בצורה הכי ברורה</w:t>
      </w:r>
      <w:r>
        <w:rPr>
          <w:rFonts w:hint="cs"/>
          <w:rtl/>
        </w:rPr>
        <w:t>,</w:t>
      </w:r>
      <w:r>
        <w:rPr>
          <w:rtl/>
        </w:rPr>
        <w:t xml:space="preserve"> לא בהתייפייפות</w:t>
      </w:r>
      <w:r>
        <w:rPr>
          <w:rFonts w:hint="cs"/>
          <w:rtl/>
        </w:rPr>
        <w:t>,</w:t>
      </w:r>
      <w:r>
        <w:rPr>
          <w:rtl/>
        </w:rPr>
        <w:t xml:space="preserve"> לא בתירוצים</w:t>
      </w:r>
      <w:r>
        <w:rPr>
          <w:rFonts w:hint="cs"/>
          <w:rtl/>
        </w:rPr>
        <w:t>,</w:t>
      </w:r>
      <w:r>
        <w:rPr>
          <w:rtl/>
        </w:rPr>
        <w:t xml:space="preserve"> ואנחנו נבנה מחדש מערכת חינוך שתחזק את הזהות היהודית שלנו כעם</w:t>
      </w:r>
      <w:r>
        <w:rPr>
          <w:rFonts w:hint="cs"/>
          <w:rtl/>
        </w:rPr>
        <w:t xml:space="preserve">. </w:t>
      </w:r>
      <w:bookmarkStart w:id="14331" w:name="_ETM_Q25_626346"/>
      <w:bookmarkStart w:id="14332" w:name="_ETM_Q25_626469"/>
      <w:bookmarkStart w:id="14333" w:name="_ETM_Q25_626490"/>
      <w:bookmarkStart w:id="14334" w:name="_ETM_Q25_626602"/>
      <w:bookmarkStart w:id="14335" w:name="_ETM_Q25_628670"/>
      <w:bookmarkStart w:id="14336" w:name="_ETM_Q25_628780"/>
      <w:bookmarkStart w:id="14337" w:name="_ETM_Q25_629776"/>
      <w:bookmarkEnd w:id="14331"/>
      <w:bookmarkEnd w:id="14332"/>
      <w:bookmarkEnd w:id="14333"/>
      <w:bookmarkEnd w:id="14334"/>
      <w:bookmarkEnd w:id="14335"/>
      <w:bookmarkEnd w:id="14336"/>
      <w:bookmarkEnd w:id="14337"/>
      <w:r>
        <w:rPr>
          <w:rFonts w:hint="cs"/>
          <w:rtl/>
          <w:lang w:eastAsia="he-IL"/>
        </w:rPr>
        <w:t>לא יורד, לא יורד</w:t>
      </w:r>
      <w:r w:rsidR="004208AA">
        <w:rPr>
          <w:rFonts w:hint="cs"/>
          <w:rtl/>
          <w:lang w:eastAsia="he-IL"/>
        </w:rPr>
        <w:t>.</w:t>
      </w:r>
      <w:r>
        <w:rPr>
          <w:rFonts w:hint="cs"/>
          <w:rtl/>
          <w:lang w:eastAsia="he-IL"/>
        </w:rPr>
        <w:t xml:space="preserve"> </w:t>
      </w:r>
      <w:bookmarkStart w:id="14338" w:name="_ETM_Q25_627289"/>
      <w:bookmarkStart w:id="14339" w:name="_ETM_Q25_626658"/>
      <w:bookmarkStart w:id="14340" w:name="_ETM_Q25_626754"/>
      <w:bookmarkEnd w:id="14338"/>
      <w:bookmarkEnd w:id="14339"/>
      <w:bookmarkEnd w:id="14340"/>
      <w:r>
        <w:rPr>
          <w:rtl/>
        </w:rPr>
        <w:t>יש לי עוד הרבה הרבה על מה לדבר</w:t>
      </w:r>
      <w:r>
        <w:rPr>
          <w:rFonts w:hint="cs"/>
          <w:rtl/>
        </w:rPr>
        <w:t>.</w:t>
      </w:r>
    </w:p>
    <w:p w:rsidR="00362C64" w:rsidRDefault="00362C64" w:rsidP="00BC2520">
      <w:pPr>
        <w:rPr>
          <w:rtl/>
        </w:rPr>
      </w:pPr>
      <w:bookmarkStart w:id="14341" w:name="_ETM_Q25_629882"/>
      <w:bookmarkStart w:id="14342" w:name="_ETM_Q25_629985"/>
      <w:bookmarkEnd w:id="14341"/>
      <w:bookmarkEnd w:id="14342"/>
    </w:p>
    <w:p w:rsidR="00362C64" w:rsidRDefault="00362C64" w:rsidP="00BC2520">
      <w:pPr>
        <w:pStyle w:val="af5"/>
        <w:keepNext/>
        <w:rPr>
          <w:rtl/>
        </w:rPr>
      </w:pPr>
      <w:bookmarkStart w:id="14343" w:name="_ETM_Q25_630026"/>
      <w:bookmarkStart w:id="14344" w:name="_ETM_Q25_630124"/>
      <w:bookmarkStart w:id="14345" w:name="_ETM_Q25_630146"/>
      <w:bookmarkStart w:id="14346" w:name="ET_interruption_6151_100"/>
      <w:bookmarkEnd w:id="14343"/>
      <w:bookmarkEnd w:id="14344"/>
      <w:bookmarkEnd w:id="14345"/>
      <w:r w:rsidRPr="002747CC">
        <w:rPr>
          <w:rStyle w:val="TagStyle"/>
          <w:rtl/>
        </w:rPr>
        <w:t xml:space="preserve"> &lt;&lt; קריאה &gt;&gt; </w:t>
      </w:r>
      <w:r>
        <w:rPr>
          <w:rtl/>
        </w:rPr>
        <w:t>רון כץ (יש עתיד):</w:t>
      </w:r>
      <w:r w:rsidRPr="002747CC">
        <w:rPr>
          <w:rStyle w:val="TagStyle"/>
          <w:rtl/>
        </w:rPr>
        <w:t xml:space="preserve"> &lt;&lt; קריאה &gt;&gt;</w:t>
      </w:r>
      <w:r>
        <w:rPr>
          <w:rtl/>
        </w:rPr>
        <w:t xml:space="preserve"> </w:t>
      </w:r>
      <w:bookmarkEnd w:id="14346"/>
    </w:p>
    <w:p w:rsidR="00362C64" w:rsidRDefault="00362C64" w:rsidP="00C5704F">
      <w:pPr>
        <w:rPr>
          <w:rtl/>
          <w:lang w:eastAsia="he-IL"/>
        </w:rPr>
      </w:pPr>
    </w:p>
    <w:p w:rsidR="00362C64" w:rsidRDefault="00362C64" w:rsidP="00BC2520">
      <w:pPr>
        <w:rPr>
          <w:rtl/>
          <w:lang w:eastAsia="he-IL"/>
        </w:rPr>
      </w:pPr>
      <w:bookmarkStart w:id="14347" w:name="_ETM_Q25_631355"/>
      <w:bookmarkEnd w:id="14347"/>
      <w:r>
        <w:rPr>
          <w:rFonts w:hint="cs"/>
          <w:rtl/>
          <w:lang w:eastAsia="he-IL"/>
        </w:rPr>
        <w:t>אופיר, הוא שבוע יכול להיות פה.</w:t>
      </w:r>
    </w:p>
    <w:p w:rsidR="00362C64" w:rsidRDefault="00362C64" w:rsidP="00BC2520">
      <w:pPr>
        <w:rPr>
          <w:rtl/>
          <w:lang w:eastAsia="he-IL"/>
        </w:rPr>
      </w:pPr>
      <w:bookmarkStart w:id="14348" w:name="_ETM_Q25_631048"/>
      <w:bookmarkStart w:id="14349" w:name="_ETM_Q25_631158"/>
      <w:bookmarkEnd w:id="14348"/>
      <w:bookmarkEnd w:id="14349"/>
    </w:p>
    <w:p w:rsidR="00362C64" w:rsidRDefault="00362C64" w:rsidP="00BC2520">
      <w:pPr>
        <w:pStyle w:val="af5"/>
        <w:keepNext/>
        <w:rPr>
          <w:rtl/>
        </w:rPr>
      </w:pPr>
      <w:bookmarkStart w:id="14350" w:name="_ETM_Q25_634382"/>
      <w:bookmarkStart w:id="14351" w:name="_ETM_Q25_634513"/>
      <w:bookmarkStart w:id="14352" w:name="ET_interruption_5809_103"/>
      <w:bookmarkEnd w:id="14350"/>
      <w:bookmarkEnd w:id="14351"/>
      <w:r w:rsidRPr="00004090">
        <w:rPr>
          <w:rStyle w:val="TagStyle"/>
          <w:rtl/>
        </w:rPr>
        <w:t xml:space="preserve">&lt;&lt; קריאה </w:t>
      </w:r>
      <w:r w:rsidRPr="00FC3A26">
        <w:rPr>
          <w:rStyle w:val="TagStyle"/>
          <w:rtl/>
        </w:rPr>
        <w:t xml:space="preserve">&gt;&gt; </w:t>
      </w:r>
      <w:r w:rsidRPr="00FC3A26">
        <w:rPr>
          <w:rtl/>
        </w:rPr>
        <w:t>מיכל שיר</w:t>
      </w:r>
      <w:r>
        <w:rPr>
          <w:rtl/>
        </w:rPr>
        <w:t xml:space="preserve"> סגמן (יש עתיד):</w:t>
      </w:r>
      <w:r w:rsidRPr="00004090">
        <w:rPr>
          <w:rStyle w:val="TagStyle"/>
          <w:rtl/>
        </w:rPr>
        <w:t xml:space="preserve"> &lt;&lt; קריאה &gt;&gt;</w:t>
      </w:r>
      <w:r>
        <w:rPr>
          <w:rtl/>
        </w:rPr>
        <w:t xml:space="preserve"> </w:t>
      </w:r>
      <w:bookmarkEnd w:id="14352"/>
    </w:p>
    <w:p w:rsidR="00362C64" w:rsidRPr="00004090" w:rsidRDefault="00362C64" w:rsidP="00BC2520">
      <w:pPr>
        <w:ind w:firstLine="0"/>
        <w:rPr>
          <w:rtl/>
          <w:lang w:eastAsia="he-IL"/>
        </w:rPr>
      </w:pPr>
      <w:bookmarkStart w:id="14353" w:name="_ETM_Q25_648428"/>
      <w:bookmarkStart w:id="14354" w:name="_ETM_Q25_648703"/>
      <w:bookmarkStart w:id="14355" w:name="_ETM_Q25_648780"/>
      <w:bookmarkEnd w:id="14353"/>
      <w:bookmarkEnd w:id="14354"/>
      <w:bookmarkEnd w:id="14355"/>
    </w:p>
    <w:p w:rsidR="00362C64" w:rsidRDefault="00362C64" w:rsidP="004208AA">
      <w:pPr>
        <w:rPr>
          <w:rtl/>
          <w:lang w:eastAsia="he-IL"/>
        </w:rPr>
      </w:pPr>
      <w:r>
        <w:rPr>
          <w:rFonts w:hint="cs"/>
          <w:rtl/>
          <w:lang w:eastAsia="he-IL"/>
        </w:rPr>
        <w:t>הזהות שלי בסכנה</w:t>
      </w:r>
      <w:r w:rsidR="004208AA">
        <w:rPr>
          <w:rFonts w:hint="cs"/>
          <w:rtl/>
          <w:lang w:eastAsia="he-IL"/>
        </w:rPr>
        <w:t>,</w:t>
      </w:r>
      <w:r>
        <w:rPr>
          <w:rFonts w:hint="cs"/>
          <w:rtl/>
          <w:lang w:eastAsia="he-IL"/>
        </w:rPr>
        <w:t xml:space="preserve"> ממש, </w:t>
      </w:r>
      <w:bookmarkStart w:id="14356" w:name="_ETM_Q25_637904"/>
      <w:bookmarkEnd w:id="14356"/>
      <w:r>
        <w:rPr>
          <w:rFonts w:hint="cs"/>
          <w:rtl/>
          <w:lang w:eastAsia="he-IL"/>
        </w:rPr>
        <w:t xml:space="preserve">אני מעולם לא הרגשתי כזאת </w:t>
      </w:r>
      <w:bookmarkStart w:id="14357" w:name="_ETM_Q25_640216"/>
      <w:bookmarkEnd w:id="14357"/>
      <w:r>
        <w:rPr>
          <w:rFonts w:hint="cs"/>
          <w:rtl/>
          <w:lang w:eastAsia="he-IL"/>
        </w:rPr>
        <w:t xml:space="preserve">סכנה על הזהות היהודית שלי. כל היום בעיות זהות. כל </w:t>
      </w:r>
      <w:bookmarkStart w:id="14358" w:name="_ETM_Q25_644933"/>
      <w:bookmarkEnd w:id="14358"/>
      <w:r>
        <w:rPr>
          <w:rFonts w:hint="cs"/>
          <w:rtl/>
          <w:lang w:eastAsia="he-IL"/>
        </w:rPr>
        <w:t>היום בעיות זהות.</w:t>
      </w:r>
    </w:p>
    <w:p w:rsidR="00362C64" w:rsidRDefault="00362C64" w:rsidP="00BC2520">
      <w:pPr>
        <w:rPr>
          <w:rtl/>
          <w:lang w:eastAsia="he-IL"/>
        </w:rPr>
      </w:pPr>
      <w:bookmarkStart w:id="14359" w:name="_ETM_Q25_640086"/>
      <w:bookmarkStart w:id="14360" w:name="_ETM_Q25_640188"/>
      <w:bookmarkEnd w:id="14359"/>
      <w:bookmarkEnd w:id="14360"/>
    </w:p>
    <w:p w:rsidR="00362C64" w:rsidRDefault="00362C64" w:rsidP="00BC2520">
      <w:pPr>
        <w:pStyle w:val="-"/>
        <w:keepNext/>
        <w:rPr>
          <w:rtl/>
        </w:rPr>
      </w:pPr>
      <w:bookmarkStart w:id="14361" w:name="_ETM_Q25_631226"/>
      <w:bookmarkStart w:id="14362" w:name="_ETM_Q25_631305"/>
      <w:bookmarkStart w:id="14363" w:name="ET_speakercontinue_6458_101"/>
      <w:bookmarkEnd w:id="14361"/>
      <w:bookmarkEnd w:id="14362"/>
      <w:r w:rsidRPr="002747CC">
        <w:rPr>
          <w:rStyle w:val="TagStyle"/>
          <w:rtl/>
        </w:rPr>
        <w:t xml:space="preserve"> &lt;&lt; דובר_המשך &gt;&gt; </w:t>
      </w:r>
      <w:r>
        <w:rPr>
          <w:rtl/>
        </w:rPr>
        <w:t>שר החינוך יואב קיש:</w:t>
      </w:r>
      <w:r w:rsidRPr="002747CC">
        <w:rPr>
          <w:rStyle w:val="TagStyle"/>
          <w:rtl/>
        </w:rPr>
        <w:t xml:space="preserve"> &lt;&lt; דובר_המשך &gt;&gt;</w:t>
      </w:r>
      <w:r>
        <w:rPr>
          <w:rtl/>
        </w:rPr>
        <w:t xml:space="preserve"> </w:t>
      </w:r>
      <w:bookmarkEnd w:id="14363"/>
    </w:p>
    <w:p w:rsidR="00362C64" w:rsidRPr="002747CC" w:rsidRDefault="00362C64" w:rsidP="00BC2520">
      <w:pPr>
        <w:ind w:firstLine="0"/>
        <w:rPr>
          <w:rtl/>
          <w:lang w:eastAsia="he-IL"/>
        </w:rPr>
      </w:pPr>
      <w:bookmarkStart w:id="14364" w:name="_ETM_Q25_632015"/>
      <w:bookmarkEnd w:id="14364"/>
    </w:p>
    <w:p w:rsidR="00362C64" w:rsidRDefault="00362C64" w:rsidP="004208AA">
      <w:pPr>
        <w:rPr>
          <w:rtl/>
        </w:rPr>
      </w:pPr>
      <w:bookmarkStart w:id="14365" w:name="_ETM_Q25_630235"/>
      <w:bookmarkEnd w:id="14365"/>
      <w:r>
        <w:rPr>
          <w:rFonts w:hint="cs"/>
          <w:rtl/>
        </w:rPr>
        <w:t xml:space="preserve">דרך אגב, </w:t>
      </w:r>
      <w:r>
        <w:rPr>
          <w:rtl/>
        </w:rPr>
        <w:t>גם היסטוריה</w:t>
      </w:r>
      <w:r>
        <w:rPr>
          <w:rFonts w:hint="cs"/>
          <w:rtl/>
        </w:rPr>
        <w:t>,</w:t>
      </w:r>
      <w:r>
        <w:rPr>
          <w:rtl/>
        </w:rPr>
        <w:t xml:space="preserve"> גם מורשת</w:t>
      </w:r>
      <w:r>
        <w:rPr>
          <w:rFonts w:hint="cs"/>
          <w:rtl/>
        </w:rPr>
        <w:t xml:space="preserve"> </w:t>
      </w:r>
      <w:r w:rsidR="004208AA">
        <w:rPr>
          <w:rFonts w:hint="eastAsia"/>
          <w:rtl/>
        </w:rPr>
        <w:t xml:space="preserve">– </w:t>
      </w:r>
      <w:r>
        <w:rPr>
          <w:rFonts w:hint="cs"/>
          <w:rtl/>
        </w:rPr>
        <w:t>אלו</w:t>
      </w:r>
      <w:r>
        <w:rPr>
          <w:rtl/>
        </w:rPr>
        <w:t xml:space="preserve"> דברים שיקבלו כבוד רב בתוך תוכנית הלימודים שלנו</w:t>
      </w:r>
      <w:r>
        <w:rPr>
          <w:rFonts w:hint="cs"/>
          <w:rtl/>
        </w:rPr>
        <w:t>.</w:t>
      </w:r>
      <w:r>
        <w:rPr>
          <w:rtl/>
        </w:rPr>
        <w:t xml:space="preserve"> הגיע לפה חבר הכנסת ליברמן</w:t>
      </w:r>
      <w:r>
        <w:rPr>
          <w:rFonts w:hint="cs"/>
          <w:rtl/>
        </w:rPr>
        <w:t>.</w:t>
      </w:r>
      <w:r>
        <w:rPr>
          <w:rtl/>
        </w:rPr>
        <w:t xml:space="preserve"> אני אומר בצורה מאוד ברורה</w:t>
      </w:r>
      <w:r>
        <w:rPr>
          <w:rFonts w:hint="cs"/>
          <w:rtl/>
        </w:rPr>
        <w:t>:</w:t>
      </w:r>
      <w:r>
        <w:rPr>
          <w:rtl/>
        </w:rPr>
        <w:t xml:space="preserve"> אנחנו</w:t>
      </w:r>
      <w:r w:rsidR="004208AA">
        <w:rPr>
          <w:rFonts w:hint="cs"/>
          <w:rtl/>
        </w:rPr>
        <w:t>,</w:t>
      </w:r>
      <w:r>
        <w:rPr>
          <w:rtl/>
        </w:rPr>
        <w:t xml:space="preserve"> בניגוד אליך</w:t>
      </w:r>
      <w:r>
        <w:rPr>
          <w:rFonts w:hint="cs"/>
          <w:rtl/>
        </w:rPr>
        <w:t>,</w:t>
      </w:r>
      <w:r>
        <w:rPr>
          <w:rtl/>
        </w:rPr>
        <w:t xml:space="preserve"> למרות שהיית בממשלה הקודמת ולא עשית את מה שאתה </w:t>
      </w:r>
      <w:r w:rsidR="004208AA">
        <w:rPr>
          <w:rFonts w:hint="cs"/>
          <w:rtl/>
        </w:rPr>
        <w:t xml:space="preserve">אומר </w:t>
      </w:r>
      <w:r>
        <w:rPr>
          <w:rtl/>
        </w:rPr>
        <w:t xml:space="preserve">שתעשה </w:t>
      </w:r>
      <w:r>
        <w:rPr>
          <w:rFonts w:hint="cs"/>
          <w:rtl/>
        </w:rPr>
        <w:t xml:space="preserve">– </w:t>
      </w:r>
      <w:r>
        <w:rPr>
          <w:rtl/>
        </w:rPr>
        <w:t xml:space="preserve">חשבתי שאתה </w:t>
      </w:r>
      <w:r>
        <w:rPr>
          <w:rFonts w:hint="cs"/>
          <w:rtl/>
        </w:rPr>
        <w:t>שר</w:t>
      </w:r>
      <w:r>
        <w:rPr>
          <w:rtl/>
        </w:rPr>
        <w:t xml:space="preserve"> משמעותי בממשלה הקודמת</w:t>
      </w:r>
      <w:r>
        <w:rPr>
          <w:rFonts w:hint="cs"/>
          <w:rtl/>
        </w:rPr>
        <w:t>,</w:t>
      </w:r>
      <w:r>
        <w:rPr>
          <w:rtl/>
        </w:rPr>
        <w:t xml:space="preserve"> אבל עובדה שהיית </w:t>
      </w:r>
      <w:r>
        <w:rPr>
          <w:rFonts w:hint="cs"/>
          <w:rtl/>
        </w:rPr>
        <w:t>ב</w:t>
      </w:r>
      <w:r>
        <w:rPr>
          <w:rtl/>
        </w:rPr>
        <w:t>ממשלה הקודמת ו</w:t>
      </w:r>
      <w:r>
        <w:rPr>
          <w:rFonts w:hint="cs"/>
          <w:rtl/>
        </w:rPr>
        <w:t xml:space="preserve">עם </w:t>
      </w:r>
      <w:r>
        <w:rPr>
          <w:rtl/>
        </w:rPr>
        <w:t>כל התוכנית המפוארת הזו לא עשית שום דבר</w:t>
      </w:r>
      <w:r>
        <w:rPr>
          <w:rFonts w:hint="cs"/>
          <w:rtl/>
        </w:rPr>
        <w:t>,</w:t>
      </w:r>
      <w:r>
        <w:rPr>
          <w:rtl/>
        </w:rPr>
        <w:t xml:space="preserve"> ולו דבר</w:t>
      </w:r>
      <w:r>
        <w:rPr>
          <w:rFonts w:hint="cs"/>
          <w:rtl/>
        </w:rPr>
        <w:t>.</w:t>
      </w:r>
      <w:r>
        <w:rPr>
          <w:rtl/>
        </w:rPr>
        <w:t xml:space="preserve"> אני לא הולך לפגוע בחינוך החרדי</w:t>
      </w:r>
      <w:r>
        <w:rPr>
          <w:rFonts w:hint="cs"/>
          <w:rtl/>
        </w:rPr>
        <w:t>,</w:t>
      </w:r>
      <w:r>
        <w:rPr>
          <w:rtl/>
        </w:rPr>
        <w:t xml:space="preserve"> בילדים ו</w:t>
      </w:r>
      <w:r>
        <w:rPr>
          <w:rFonts w:hint="cs"/>
          <w:rtl/>
        </w:rPr>
        <w:t>ב</w:t>
      </w:r>
      <w:r>
        <w:rPr>
          <w:rtl/>
        </w:rPr>
        <w:t>מורים חרדים</w:t>
      </w:r>
      <w:r>
        <w:rPr>
          <w:rFonts w:hint="cs"/>
          <w:rtl/>
        </w:rPr>
        <w:t>,</w:t>
      </w:r>
      <w:r>
        <w:rPr>
          <w:rtl/>
        </w:rPr>
        <w:t xml:space="preserve"> רק בגלל שהם חרדים</w:t>
      </w:r>
      <w:r w:rsidR="004208AA">
        <w:rPr>
          <w:rFonts w:hint="cs"/>
          <w:rtl/>
        </w:rPr>
        <w:t>.</w:t>
      </w:r>
      <w:r>
        <w:rPr>
          <w:rtl/>
        </w:rPr>
        <w:t xml:space="preserve"> זו לא האסטרטגיה של הממשלה הזו</w:t>
      </w:r>
      <w:r>
        <w:rPr>
          <w:rFonts w:hint="cs"/>
          <w:rtl/>
        </w:rPr>
        <w:t>.</w:t>
      </w:r>
      <w:r>
        <w:rPr>
          <w:rtl/>
        </w:rPr>
        <w:t xml:space="preserve"> </w:t>
      </w:r>
    </w:p>
    <w:p w:rsidR="00362C64" w:rsidRDefault="00362C64" w:rsidP="00BC2520">
      <w:pPr>
        <w:rPr>
          <w:rtl/>
        </w:rPr>
      </w:pPr>
      <w:bookmarkStart w:id="14366" w:name="_ETM_Q25_686336"/>
      <w:bookmarkStart w:id="14367" w:name="_ETM_Q25_686514"/>
      <w:bookmarkEnd w:id="14366"/>
      <w:bookmarkEnd w:id="14367"/>
    </w:p>
    <w:p w:rsidR="00362C64" w:rsidRDefault="00362C64" w:rsidP="00BC2520">
      <w:pPr>
        <w:pStyle w:val="af5"/>
        <w:keepNext/>
        <w:rPr>
          <w:rtl/>
        </w:rPr>
      </w:pPr>
      <w:bookmarkStart w:id="14368" w:name="ET_interruption_5520_107"/>
      <w:r w:rsidRPr="001E79BE">
        <w:rPr>
          <w:rStyle w:val="TagStyle"/>
          <w:rtl/>
        </w:rPr>
        <w:t xml:space="preserve"> &lt;&lt; קריאה &gt;&gt; </w:t>
      </w:r>
      <w:r>
        <w:rPr>
          <w:rtl/>
        </w:rPr>
        <w:t>עודד פורר (ישראל ביתנו):</w:t>
      </w:r>
      <w:r w:rsidRPr="001E79BE">
        <w:rPr>
          <w:rStyle w:val="TagStyle"/>
          <w:rtl/>
        </w:rPr>
        <w:t xml:space="preserve"> &lt;&lt; קריאה &gt;&gt;</w:t>
      </w:r>
      <w:r>
        <w:rPr>
          <w:rtl/>
        </w:rPr>
        <w:t xml:space="preserve"> </w:t>
      </w:r>
      <w:bookmarkEnd w:id="14368"/>
    </w:p>
    <w:p w:rsidR="00362C64" w:rsidRDefault="00362C64" w:rsidP="00C5704F">
      <w:pPr>
        <w:rPr>
          <w:rtl/>
          <w:lang w:eastAsia="he-IL"/>
        </w:rPr>
      </w:pPr>
    </w:p>
    <w:p w:rsidR="00362C64" w:rsidRDefault="00362C64" w:rsidP="00BC2520">
      <w:pPr>
        <w:rPr>
          <w:rtl/>
          <w:lang w:eastAsia="he-IL"/>
        </w:rPr>
      </w:pPr>
      <w:bookmarkStart w:id="14369" w:name="_ETM_Q25_686854"/>
      <w:bookmarkStart w:id="14370" w:name="_ETM_Q25_687128"/>
      <w:bookmarkStart w:id="14371" w:name="_ETM_Q25_687200"/>
      <w:bookmarkEnd w:id="14369"/>
      <w:bookmarkEnd w:id="14370"/>
      <w:bookmarkEnd w:id="14371"/>
      <w:r>
        <w:rPr>
          <w:rFonts w:hint="cs"/>
          <w:rtl/>
          <w:lang w:eastAsia="he-IL"/>
        </w:rPr>
        <w:t>כשאתה מונע מילדים לימודי ליבה</w:t>
      </w:r>
      <w:r w:rsidR="004208AA">
        <w:rPr>
          <w:rFonts w:hint="cs"/>
          <w:rtl/>
          <w:lang w:eastAsia="he-IL"/>
        </w:rPr>
        <w:t>,</w:t>
      </w:r>
      <w:r>
        <w:rPr>
          <w:rFonts w:hint="cs"/>
          <w:rtl/>
          <w:lang w:eastAsia="he-IL"/>
        </w:rPr>
        <w:t xml:space="preserve"> אתה פוגע בהם.</w:t>
      </w:r>
    </w:p>
    <w:p w:rsidR="00362C64" w:rsidRPr="001E79BE" w:rsidRDefault="00362C64" w:rsidP="00BC2520">
      <w:pPr>
        <w:rPr>
          <w:rtl/>
          <w:lang w:eastAsia="he-IL"/>
        </w:rPr>
      </w:pPr>
      <w:bookmarkStart w:id="14372" w:name="_ETM_Q25_684584"/>
      <w:bookmarkStart w:id="14373" w:name="_ETM_Q25_684707"/>
      <w:bookmarkEnd w:id="14372"/>
      <w:bookmarkEnd w:id="14373"/>
    </w:p>
    <w:p w:rsidR="00362C64" w:rsidRDefault="00362C64" w:rsidP="00BC2520">
      <w:pPr>
        <w:pStyle w:val="af5"/>
        <w:keepNext/>
        <w:rPr>
          <w:rtl/>
        </w:rPr>
      </w:pPr>
      <w:bookmarkStart w:id="14374" w:name="ET_interruption_6127_104"/>
      <w:r w:rsidRPr="001E79BE">
        <w:rPr>
          <w:rStyle w:val="TagStyle"/>
          <w:rtl/>
        </w:rPr>
        <w:t xml:space="preserve"> &lt;&lt; קריאה &gt;&gt; </w:t>
      </w:r>
      <w:r>
        <w:rPr>
          <w:rtl/>
        </w:rPr>
        <w:t>ולדימיר בליאק (יש עתיד):</w:t>
      </w:r>
      <w:r w:rsidRPr="001E79BE">
        <w:rPr>
          <w:rStyle w:val="TagStyle"/>
          <w:rtl/>
        </w:rPr>
        <w:t xml:space="preserve"> &lt;&lt; קריאה &gt;&gt;</w:t>
      </w:r>
      <w:r>
        <w:rPr>
          <w:rtl/>
        </w:rPr>
        <w:t xml:space="preserve"> </w:t>
      </w:r>
      <w:bookmarkEnd w:id="14374"/>
    </w:p>
    <w:p w:rsidR="00362C64" w:rsidRPr="001E79BE" w:rsidRDefault="00362C64" w:rsidP="00BC2520">
      <w:pPr>
        <w:ind w:firstLine="0"/>
        <w:rPr>
          <w:rtl/>
          <w:lang w:eastAsia="he-IL"/>
        </w:rPr>
      </w:pPr>
    </w:p>
    <w:p w:rsidR="00362C64" w:rsidRPr="00C944F4" w:rsidRDefault="00362C64" w:rsidP="00BC2520">
      <w:pPr>
        <w:rPr>
          <w:rtl/>
          <w:lang w:eastAsia="he-IL"/>
        </w:rPr>
      </w:pPr>
      <w:r>
        <w:rPr>
          <w:rFonts w:hint="cs"/>
          <w:rtl/>
          <w:lang w:eastAsia="he-IL"/>
        </w:rPr>
        <w:t>בוודאי שאתה פוגע בהם.</w:t>
      </w:r>
    </w:p>
    <w:p w:rsidR="00362C64" w:rsidRDefault="00362C64" w:rsidP="00BC2520">
      <w:pPr>
        <w:rPr>
          <w:rtl/>
        </w:rPr>
      </w:pPr>
    </w:p>
    <w:p w:rsidR="00362C64" w:rsidRDefault="00362C64" w:rsidP="00BC2520">
      <w:pPr>
        <w:pStyle w:val="-"/>
        <w:keepNext/>
        <w:rPr>
          <w:rtl/>
        </w:rPr>
      </w:pPr>
      <w:r>
        <w:rPr>
          <w:rFonts w:hint="cs"/>
          <w:rtl/>
        </w:rPr>
        <w:t xml:space="preserve"> </w:t>
      </w:r>
      <w:bookmarkStart w:id="14375" w:name="ET_speakercontinue_6458_106"/>
      <w:r w:rsidRPr="001E79BE">
        <w:rPr>
          <w:rStyle w:val="TagStyle"/>
          <w:rtl/>
        </w:rPr>
        <w:t xml:space="preserve">&lt;&lt; דובר_המשך &gt;&gt; </w:t>
      </w:r>
      <w:r>
        <w:rPr>
          <w:rtl/>
        </w:rPr>
        <w:t>שר החינוך יואב קיש:</w:t>
      </w:r>
      <w:r w:rsidRPr="001E79BE">
        <w:rPr>
          <w:rStyle w:val="TagStyle"/>
          <w:rtl/>
        </w:rPr>
        <w:t xml:space="preserve"> &lt;&lt; דובר_המשך &gt;&gt;</w:t>
      </w:r>
      <w:r>
        <w:rPr>
          <w:rtl/>
        </w:rPr>
        <w:t xml:space="preserve"> </w:t>
      </w:r>
      <w:bookmarkEnd w:id="14375"/>
    </w:p>
    <w:p w:rsidR="00362C64" w:rsidRPr="001E79BE" w:rsidRDefault="00362C64" w:rsidP="00BC2520">
      <w:pPr>
        <w:ind w:firstLine="0"/>
        <w:rPr>
          <w:rtl/>
          <w:lang w:eastAsia="he-IL"/>
        </w:rPr>
      </w:pPr>
      <w:bookmarkStart w:id="14376" w:name="_ETM_Q25_686747"/>
      <w:bookmarkEnd w:id="14376"/>
    </w:p>
    <w:p w:rsidR="00362C64" w:rsidRDefault="00362C64" w:rsidP="004208AA">
      <w:pPr>
        <w:rPr>
          <w:rtl/>
        </w:rPr>
      </w:pPr>
      <w:r>
        <w:rPr>
          <w:rtl/>
        </w:rPr>
        <w:t xml:space="preserve">אנחנו לא מתעלמים </w:t>
      </w:r>
      <w:r>
        <w:rPr>
          <w:rFonts w:hint="cs"/>
          <w:rtl/>
        </w:rPr>
        <w:t>מצרכים</w:t>
      </w:r>
      <w:r>
        <w:rPr>
          <w:rtl/>
        </w:rPr>
        <w:t xml:space="preserve"> של האוכלוסייה החרדית</w:t>
      </w:r>
      <w:r w:rsidR="004208AA">
        <w:rPr>
          <w:rFonts w:hint="cs"/>
          <w:rtl/>
        </w:rPr>
        <w:t>,</w:t>
      </w:r>
      <w:r>
        <w:rPr>
          <w:rtl/>
        </w:rPr>
        <w:t xml:space="preserve"> ואני אומר לך</w:t>
      </w:r>
      <w:r>
        <w:rPr>
          <w:rFonts w:hint="cs"/>
          <w:rtl/>
        </w:rPr>
        <w:t>,</w:t>
      </w:r>
      <w:r>
        <w:rPr>
          <w:rtl/>
        </w:rPr>
        <w:t xml:space="preserve"> יש מגמות חיוביות מאוד בחינוך החרדי</w:t>
      </w:r>
      <w:r>
        <w:rPr>
          <w:rFonts w:hint="cs"/>
          <w:rtl/>
        </w:rPr>
        <w:t>.</w:t>
      </w:r>
      <w:bookmarkStart w:id="14377" w:name="_ETM_Q25_699782"/>
      <w:bookmarkEnd w:id="14377"/>
    </w:p>
    <w:p w:rsidR="00362C64" w:rsidRDefault="00362C64" w:rsidP="00BC2520">
      <w:pPr>
        <w:rPr>
          <w:rtl/>
        </w:rPr>
      </w:pPr>
      <w:bookmarkStart w:id="14378" w:name="_ETM_Q25_700006"/>
      <w:bookmarkEnd w:id="14378"/>
    </w:p>
    <w:p w:rsidR="00362C64" w:rsidRDefault="00362C64" w:rsidP="00BC2520">
      <w:pPr>
        <w:pStyle w:val="af5"/>
        <w:keepNext/>
        <w:rPr>
          <w:rtl/>
        </w:rPr>
      </w:pPr>
      <w:bookmarkStart w:id="14379" w:name="_ETM_Q25_693290"/>
      <w:bookmarkStart w:id="14380" w:name="_ETM_Q25_693375"/>
      <w:bookmarkEnd w:id="14379"/>
      <w:bookmarkEnd w:id="14380"/>
      <w:r w:rsidRPr="001E79BE">
        <w:rPr>
          <w:rStyle w:val="TagStyle"/>
          <w:rtl/>
        </w:rPr>
        <w:t xml:space="preserve">&lt;&lt; קריאה &gt;&gt; </w:t>
      </w:r>
      <w:r>
        <w:rPr>
          <w:rtl/>
        </w:rPr>
        <w:t>סימון דוידסון (יש עתיד):</w:t>
      </w:r>
      <w:r w:rsidRPr="001E79BE">
        <w:rPr>
          <w:rStyle w:val="TagStyle"/>
          <w:rtl/>
        </w:rPr>
        <w:t xml:space="preserve"> &lt;&lt; קריאה &gt;&gt;</w:t>
      </w:r>
      <w:r>
        <w:rPr>
          <w:rtl/>
        </w:rPr>
        <w:t xml:space="preserve"> </w:t>
      </w:r>
    </w:p>
    <w:p w:rsidR="00362C64" w:rsidRDefault="00362C64" w:rsidP="00BC2520">
      <w:pPr>
        <w:ind w:firstLine="0"/>
        <w:rPr>
          <w:rtl/>
        </w:rPr>
      </w:pPr>
      <w:r>
        <w:rPr>
          <w:rFonts w:hint="cs"/>
          <w:rtl/>
        </w:rPr>
        <w:t xml:space="preserve"> </w:t>
      </w:r>
    </w:p>
    <w:p w:rsidR="00362C64" w:rsidRPr="00C944F4" w:rsidRDefault="00362C64" w:rsidP="00BC2520">
      <w:pPr>
        <w:rPr>
          <w:rtl/>
          <w:lang w:eastAsia="he-IL"/>
        </w:rPr>
      </w:pPr>
      <w:r>
        <w:rPr>
          <w:rFonts w:hint="cs"/>
          <w:rtl/>
          <w:lang w:eastAsia="he-IL"/>
        </w:rPr>
        <w:t xml:space="preserve">אתה פוגע בילדים. </w:t>
      </w:r>
    </w:p>
    <w:p w:rsidR="00362C64" w:rsidRDefault="00362C64" w:rsidP="00BC2520">
      <w:pPr>
        <w:rPr>
          <w:rtl/>
          <w:lang w:eastAsia="he-IL"/>
        </w:rPr>
      </w:pPr>
    </w:p>
    <w:p w:rsidR="00362C64" w:rsidRDefault="00362C64" w:rsidP="00BC2520">
      <w:pPr>
        <w:pStyle w:val="af6"/>
        <w:keepNext/>
        <w:rPr>
          <w:rtl/>
        </w:rPr>
      </w:pPr>
      <w:bookmarkStart w:id="14381" w:name="_ETM_Q25_693415"/>
      <w:bookmarkStart w:id="14382" w:name="_ETM_Q25_693508"/>
      <w:bookmarkStart w:id="14383" w:name="ET_yor_6129_109"/>
      <w:bookmarkEnd w:id="14381"/>
      <w:bookmarkEnd w:id="14382"/>
      <w:r w:rsidRPr="007A18DF">
        <w:rPr>
          <w:rStyle w:val="TagStyle"/>
          <w:rtl/>
        </w:rPr>
        <w:t xml:space="preserve"> &lt;&lt; יור &gt;&gt; </w:t>
      </w:r>
      <w:r>
        <w:rPr>
          <w:rtl/>
        </w:rPr>
        <w:t>היו"ר ישראל אייכלר:</w:t>
      </w:r>
      <w:r w:rsidRPr="007A18DF">
        <w:rPr>
          <w:rStyle w:val="TagStyle"/>
          <w:rtl/>
        </w:rPr>
        <w:t xml:space="preserve"> &lt;&lt; יור &gt;&gt;</w:t>
      </w:r>
      <w:r>
        <w:rPr>
          <w:rtl/>
        </w:rPr>
        <w:t xml:space="preserve"> </w:t>
      </w:r>
      <w:bookmarkEnd w:id="14383"/>
    </w:p>
    <w:p w:rsidR="00362C64" w:rsidRDefault="00362C64" w:rsidP="00C5704F">
      <w:pPr>
        <w:rPr>
          <w:rtl/>
          <w:lang w:eastAsia="he-IL"/>
        </w:rPr>
      </w:pPr>
    </w:p>
    <w:p w:rsidR="00362C64" w:rsidRDefault="00362C64" w:rsidP="00BC2520">
      <w:pPr>
        <w:rPr>
          <w:rtl/>
          <w:lang w:eastAsia="he-IL"/>
        </w:rPr>
      </w:pPr>
      <w:bookmarkStart w:id="14384" w:name="_ETM_Q25_694273"/>
      <w:bookmarkEnd w:id="14384"/>
      <w:r>
        <w:rPr>
          <w:rFonts w:hint="cs"/>
          <w:rtl/>
          <w:lang w:eastAsia="he-IL"/>
        </w:rPr>
        <w:t>חבר הכנסת דוידסון.</w:t>
      </w:r>
    </w:p>
    <w:p w:rsidR="00362C64" w:rsidRDefault="00362C64" w:rsidP="00BC2520">
      <w:pPr>
        <w:rPr>
          <w:rtl/>
          <w:lang w:eastAsia="he-IL"/>
        </w:rPr>
      </w:pPr>
      <w:bookmarkStart w:id="14385" w:name="_ETM_Q25_696556"/>
      <w:bookmarkStart w:id="14386" w:name="_ETM_Q25_696661"/>
      <w:bookmarkEnd w:id="14385"/>
      <w:bookmarkEnd w:id="14386"/>
    </w:p>
    <w:p w:rsidR="00362C64" w:rsidRDefault="00362C64" w:rsidP="00BC2520">
      <w:pPr>
        <w:pStyle w:val="af5"/>
        <w:keepNext/>
        <w:rPr>
          <w:rtl/>
        </w:rPr>
      </w:pPr>
      <w:bookmarkStart w:id="14387" w:name="_ETM_Q25_694858"/>
      <w:bookmarkEnd w:id="14387"/>
      <w:r w:rsidRPr="001E79BE">
        <w:rPr>
          <w:rStyle w:val="TagStyle"/>
          <w:rtl/>
        </w:rPr>
        <w:t xml:space="preserve">&lt;&lt; קריאה &gt;&gt; </w:t>
      </w:r>
      <w:r>
        <w:rPr>
          <w:rtl/>
        </w:rPr>
        <w:t>סימון דוידסון (יש עתיד):</w:t>
      </w:r>
      <w:r w:rsidRPr="001E79BE">
        <w:rPr>
          <w:rStyle w:val="TagStyle"/>
          <w:rtl/>
        </w:rPr>
        <w:t xml:space="preserve"> &lt;&lt; קריאה &gt;&gt;</w:t>
      </w:r>
      <w:r>
        <w:rPr>
          <w:rtl/>
        </w:rPr>
        <w:t xml:space="preserve"> </w:t>
      </w:r>
    </w:p>
    <w:p w:rsidR="00362C64" w:rsidRDefault="00362C64" w:rsidP="00BC2520">
      <w:pPr>
        <w:ind w:firstLine="0"/>
        <w:rPr>
          <w:rtl/>
        </w:rPr>
      </w:pPr>
      <w:r>
        <w:rPr>
          <w:rFonts w:hint="cs"/>
          <w:rtl/>
        </w:rPr>
        <w:t xml:space="preserve"> </w:t>
      </w:r>
    </w:p>
    <w:p w:rsidR="00362C64" w:rsidRDefault="00362C64" w:rsidP="004208AA">
      <w:pPr>
        <w:rPr>
          <w:rtl/>
          <w:lang w:eastAsia="he-IL"/>
        </w:rPr>
      </w:pPr>
      <w:r>
        <w:rPr>
          <w:rFonts w:hint="cs"/>
          <w:rtl/>
          <w:lang w:eastAsia="he-IL"/>
        </w:rPr>
        <w:t>אתה כשר פוגע בהם</w:t>
      </w:r>
      <w:r w:rsidR="004208AA">
        <w:rPr>
          <w:rFonts w:hint="cs"/>
          <w:rtl/>
          <w:lang w:eastAsia="he-IL"/>
        </w:rPr>
        <w:t>.</w:t>
      </w:r>
      <w:r>
        <w:rPr>
          <w:rFonts w:hint="cs"/>
          <w:rtl/>
          <w:lang w:eastAsia="he-IL"/>
        </w:rPr>
        <w:t xml:space="preserve"> הם צריכים ללמוד כמו כל ילד אחר. </w:t>
      </w:r>
    </w:p>
    <w:p w:rsidR="00362C64" w:rsidRDefault="00362C64" w:rsidP="00BC2520">
      <w:pPr>
        <w:rPr>
          <w:rtl/>
          <w:lang w:eastAsia="he-IL"/>
        </w:rPr>
      </w:pPr>
      <w:bookmarkStart w:id="14388" w:name="_ETM_Q25_700218"/>
      <w:bookmarkStart w:id="14389" w:name="_ETM_Q25_700314"/>
      <w:bookmarkEnd w:id="14388"/>
      <w:bookmarkEnd w:id="14389"/>
    </w:p>
    <w:p w:rsidR="00362C64" w:rsidRDefault="00362C64" w:rsidP="00BC2520">
      <w:pPr>
        <w:pStyle w:val="af6"/>
        <w:keepNext/>
        <w:rPr>
          <w:rtl/>
        </w:rPr>
      </w:pPr>
      <w:bookmarkStart w:id="14390" w:name="_ETM_Q25_700338"/>
      <w:bookmarkStart w:id="14391" w:name="_ETM_Q25_700416"/>
      <w:bookmarkStart w:id="14392" w:name="ET_yor_6129_111"/>
      <w:bookmarkEnd w:id="14390"/>
      <w:bookmarkEnd w:id="14391"/>
      <w:r w:rsidRPr="006D7B62">
        <w:rPr>
          <w:rStyle w:val="TagStyle"/>
          <w:rtl/>
        </w:rPr>
        <w:t xml:space="preserve">&lt;&lt; יור &gt;&gt; </w:t>
      </w:r>
      <w:r>
        <w:rPr>
          <w:rtl/>
        </w:rPr>
        <w:t>היו"ר ישראל אייכלר:</w:t>
      </w:r>
      <w:r w:rsidRPr="006D7B62">
        <w:rPr>
          <w:rStyle w:val="TagStyle"/>
          <w:rtl/>
        </w:rPr>
        <w:t xml:space="preserve"> &lt;&lt; יור &gt;&gt;</w:t>
      </w:r>
      <w:r>
        <w:rPr>
          <w:rtl/>
        </w:rPr>
        <w:t xml:space="preserve"> </w:t>
      </w:r>
      <w:bookmarkEnd w:id="14392"/>
    </w:p>
    <w:p w:rsidR="00362C64" w:rsidRDefault="00362C64" w:rsidP="00C5704F">
      <w:pPr>
        <w:rPr>
          <w:rtl/>
          <w:lang w:eastAsia="he-IL"/>
        </w:rPr>
      </w:pPr>
    </w:p>
    <w:p w:rsidR="00362C64" w:rsidRDefault="00362C64" w:rsidP="00BC2520">
      <w:pPr>
        <w:rPr>
          <w:rtl/>
          <w:lang w:eastAsia="he-IL"/>
        </w:rPr>
      </w:pPr>
      <w:bookmarkStart w:id="14393" w:name="_ETM_Q25_701837"/>
      <w:bookmarkEnd w:id="14393"/>
      <w:r>
        <w:rPr>
          <w:rFonts w:hint="cs"/>
          <w:rtl/>
          <w:lang w:eastAsia="he-IL"/>
        </w:rPr>
        <w:t xml:space="preserve">הערתך נשמעה. </w:t>
      </w:r>
      <w:bookmarkStart w:id="14394" w:name="_ETM_Q25_700657"/>
      <w:bookmarkEnd w:id="14394"/>
      <w:r>
        <w:rPr>
          <w:rFonts w:hint="cs"/>
          <w:rtl/>
          <w:lang w:eastAsia="he-IL"/>
        </w:rPr>
        <w:t>חבר הכנסת</w:t>
      </w:r>
      <w:bookmarkStart w:id="14395" w:name="_ETM_Q25_700502"/>
      <w:bookmarkEnd w:id="14395"/>
      <w:r>
        <w:rPr>
          <w:rFonts w:hint="cs"/>
          <w:rtl/>
          <w:lang w:eastAsia="he-IL"/>
        </w:rPr>
        <w:t xml:space="preserve"> דוידסון, הערתך נשמעה.</w:t>
      </w:r>
    </w:p>
    <w:p w:rsidR="00362C64" w:rsidRDefault="00362C64" w:rsidP="00BC2520">
      <w:pPr>
        <w:rPr>
          <w:rtl/>
          <w:lang w:eastAsia="he-IL"/>
        </w:rPr>
      </w:pPr>
      <w:bookmarkStart w:id="14396" w:name="_ETM_Q25_702960"/>
      <w:bookmarkStart w:id="14397" w:name="_ETM_Q25_703076"/>
      <w:bookmarkEnd w:id="14396"/>
      <w:bookmarkEnd w:id="14397"/>
    </w:p>
    <w:p w:rsidR="00362C64" w:rsidRDefault="00362C64" w:rsidP="00BC2520">
      <w:pPr>
        <w:pStyle w:val="-"/>
        <w:keepNext/>
        <w:rPr>
          <w:rtl/>
        </w:rPr>
      </w:pPr>
      <w:bookmarkStart w:id="14398" w:name="_ETM_Q25_703104"/>
      <w:bookmarkStart w:id="14399" w:name="_ETM_Q25_703213"/>
      <w:bookmarkStart w:id="14400" w:name="ET_speakercontinue_6458_112"/>
      <w:bookmarkEnd w:id="14398"/>
      <w:bookmarkEnd w:id="14399"/>
      <w:r w:rsidRPr="006D7B62">
        <w:rPr>
          <w:rStyle w:val="TagStyle"/>
          <w:rtl/>
        </w:rPr>
        <w:t xml:space="preserve"> &lt;&lt; דובר_המשך &gt;&gt; </w:t>
      </w:r>
      <w:r>
        <w:rPr>
          <w:rtl/>
        </w:rPr>
        <w:t>שר החינוך יואב קיש:</w:t>
      </w:r>
      <w:r w:rsidRPr="006D7B62">
        <w:rPr>
          <w:rStyle w:val="TagStyle"/>
          <w:rtl/>
        </w:rPr>
        <w:t xml:space="preserve"> &lt;&lt; דובר_המשך &gt;&gt;</w:t>
      </w:r>
      <w:r>
        <w:rPr>
          <w:rtl/>
        </w:rPr>
        <w:t xml:space="preserve"> </w:t>
      </w:r>
      <w:bookmarkEnd w:id="14400"/>
    </w:p>
    <w:p w:rsidR="00362C64" w:rsidRDefault="00362C64" w:rsidP="00C5704F">
      <w:pPr>
        <w:rPr>
          <w:rtl/>
          <w:lang w:eastAsia="he-IL"/>
        </w:rPr>
      </w:pPr>
    </w:p>
    <w:p w:rsidR="004208AA" w:rsidRDefault="00362C64" w:rsidP="004208AA">
      <w:pPr>
        <w:rPr>
          <w:rtl/>
        </w:rPr>
      </w:pPr>
      <w:bookmarkStart w:id="14401" w:name="_ETM_Q25_704061"/>
      <w:bookmarkStart w:id="14402" w:name="_ETM_Q25_700507"/>
      <w:bookmarkStart w:id="14403" w:name="_ETM_Q25_700582"/>
      <w:bookmarkEnd w:id="14401"/>
      <w:bookmarkEnd w:id="14402"/>
      <w:bookmarkEnd w:id="14403"/>
      <w:r>
        <w:rPr>
          <w:rtl/>
        </w:rPr>
        <w:t>ואני רוצה להתייחס גם –</w:t>
      </w:r>
      <w:r>
        <w:rPr>
          <w:rFonts w:hint="cs"/>
          <w:rtl/>
        </w:rPr>
        <w:t xml:space="preserve"> אני </w:t>
      </w:r>
      <w:r>
        <w:rPr>
          <w:rtl/>
        </w:rPr>
        <w:t>מנצל את הבמה הזו –</w:t>
      </w:r>
      <w:r>
        <w:rPr>
          <w:rFonts w:hint="cs"/>
          <w:rtl/>
        </w:rPr>
        <w:t xml:space="preserve"> </w:t>
      </w:r>
      <w:r>
        <w:rPr>
          <w:rtl/>
        </w:rPr>
        <w:t>לאירוע שקורה מול ראשי האוניברסיטאות</w:t>
      </w:r>
      <w:r>
        <w:rPr>
          <w:rFonts w:hint="cs"/>
          <w:rtl/>
        </w:rPr>
        <w:t>.</w:t>
      </w:r>
      <w:r>
        <w:rPr>
          <w:rtl/>
        </w:rPr>
        <w:t xml:space="preserve"> אנחנו מתכתבים במכתבים כל הזמן</w:t>
      </w:r>
      <w:r>
        <w:rPr>
          <w:rFonts w:hint="cs"/>
          <w:rtl/>
        </w:rPr>
        <w:t>,</w:t>
      </w:r>
      <w:r>
        <w:rPr>
          <w:rtl/>
        </w:rPr>
        <w:t xml:space="preserve"> אבל אני חייב לומר כמה דברים</w:t>
      </w:r>
      <w:r>
        <w:rPr>
          <w:rFonts w:hint="cs"/>
          <w:rtl/>
        </w:rPr>
        <w:t>.</w:t>
      </w:r>
      <w:r>
        <w:rPr>
          <w:rtl/>
        </w:rPr>
        <w:t xml:space="preserve"> </w:t>
      </w:r>
      <w:bookmarkStart w:id="14404" w:name="TOR_Q26"/>
      <w:bookmarkEnd w:id="14404"/>
      <w:r>
        <w:rPr>
          <w:rFonts w:hint="cs"/>
          <w:rtl/>
        </w:rPr>
        <w:t>ראשית, אני מאמין בעצמאות האקדמיה. אקדמיה חופשית היא הדרך להצלחה</w:t>
      </w:r>
      <w:bookmarkStart w:id="14405" w:name="_ETM_Q26_127000"/>
      <w:bookmarkEnd w:id="14405"/>
      <w:r>
        <w:rPr>
          <w:rFonts w:hint="cs"/>
          <w:rtl/>
        </w:rPr>
        <w:t xml:space="preserve">. אני פועל לחזק את זה. נכנסתי לתפקיד שלי </w:t>
      </w:r>
      <w:bookmarkStart w:id="14406" w:name="_ETM_Q26_134000"/>
      <w:bookmarkEnd w:id="14406"/>
      <w:r>
        <w:rPr>
          <w:rFonts w:hint="cs"/>
          <w:rtl/>
        </w:rPr>
        <w:t xml:space="preserve">לפני כמה חודשים, וזה בדיוק מה שאני עושה. שמתי </w:t>
      </w:r>
      <w:bookmarkStart w:id="14407" w:name="_ETM_Q26_139000"/>
      <w:bookmarkEnd w:id="14407"/>
      <w:r>
        <w:rPr>
          <w:rFonts w:hint="cs"/>
          <w:rtl/>
        </w:rPr>
        <w:t xml:space="preserve">דגש על קידום השכלה דור ראשון, חיבור הפריפריה, לחבר </w:t>
      </w:r>
      <w:bookmarkStart w:id="14408" w:name="_ETM_Q26_141000"/>
      <w:bookmarkEnd w:id="14408"/>
      <w:r>
        <w:rPr>
          <w:rFonts w:hint="cs"/>
          <w:rtl/>
        </w:rPr>
        <w:t xml:space="preserve">ציבורים שהיו מודרים מהאקדמיה לאקדמיה, וביד השנייה אני </w:t>
      </w:r>
      <w:bookmarkStart w:id="14409" w:name="_ETM_Q26_145000"/>
      <w:bookmarkEnd w:id="14409"/>
      <w:r>
        <w:rPr>
          <w:rFonts w:hint="cs"/>
          <w:rtl/>
        </w:rPr>
        <w:t>מקדם מחקר ומצוינות והשקעות במחקר</w:t>
      </w:r>
      <w:r w:rsidR="004208AA">
        <w:rPr>
          <w:rFonts w:hint="cs"/>
          <w:rtl/>
        </w:rPr>
        <w:t>,</w:t>
      </w:r>
      <w:r>
        <w:rPr>
          <w:rFonts w:hint="cs"/>
          <w:rtl/>
        </w:rPr>
        <w:t xml:space="preserve"> כי זה חלק בסיסי והכרחי </w:t>
      </w:r>
      <w:bookmarkStart w:id="14410" w:name="_ETM_Q26_151000"/>
      <w:bookmarkEnd w:id="14410"/>
      <w:r>
        <w:rPr>
          <w:rFonts w:hint="cs"/>
          <w:rtl/>
        </w:rPr>
        <w:t>בשביל לדחוף את האקדמיה קדימה</w:t>
      </w:r>
      <w:r w:rsidR="004208AA">
        <w:rPr>
          <w:rFonts w:hint="cs"/>
          <w:rtl/>
        </w:rPr>
        <w:t>.</w:t>
      </w:r>
      <w:r>
        <w:rPr>
          <w:rFonts w:hint="cs"/>
          <w:rtl/>
        </w:rPr>
        <w:t xml:space="preserve"> </w:t>
      </w:r>
    </w:p>
    <w:p w:rsidR="004208AA" w:rsidRDefault="004208AA" w:rsidP="004208AA">
      <w:pPr>
        <w:rPr>
          <w:rtl/>
        </w:rPr>
      </w:pPr>
    </w:p>
    <w:p w:rsidR="00362C64" w:rsidRPr="00384D74" w:rsidRDefault="00362C64" w:rsidP="004208AA">
      <w:pPr>
        <w:rPr>
          <w:rtl/>
        </w:rPr>
      </w:pPr>
      <w:r>
        <w:rPr>
          <w:rFonts w:hint="cs"/>
          <w:rtl/>
        </w:rPr>
        <w:t xml:space="preserve">וכן, חופש ביטוי, </w:t>
      </w:r>
      <w:bookmarkStart w:id="14411" w:name="_ETM_Q26_156000"/>
      <w:bookmarkEnd w:id="14411"/>
      <w:r>
        <w:rPr>
          <w:rFonts w:hint="cs"/>
          <w:rtl/>
        </w:rPr>
        <w:t>סובלנות</w:t>
      </w:r>
      <w:r w:rsidR="004208AA">
        <w:rPr>
          <w:rFonts w:hint="cs"/>
          <w:rtl/>
        </w:rPr>
        <w:t>,</w:t>
      </w:r>
      <w:r>
        <w:rPr>
          <w:rFonts w:hint="cs"/>
          <w:rtl/>
        </w:rPr>
        <w:t xml:space="preserve"> אבל לא יכול להיות </w:t>
      </w:r>
      <w:r w:rsidR="00D46959">
        <w:rPr>
          <w:rFonts w:hint="eastAsia"/>
          <w:rtl/>
        </w:rPr>
        <w:t>– –</w:t>
      </w:r>
      <w:bookmarkStart w:id="14412" w:name="_ETM_Q26_160000"/>
      <w:bookmarkEnd w:id="14412"/>
    </w:p>
    <w:p w:rsidR="00362C64" w:rsidRDefault="00362C64" w:rsidP="00BC2520">
      <w:pPr>
        <w:rPr>
          <w:rtl/>
        </w:rPr>
      </w:pPr>
      <w:bookmarkStart w:id="14413" w:name="_ETM_Q26_133000"/>
      <w:bookmarkEnd w:id="14413"/>
    </w:p>
    <w:p w:rsidR="00362C64" w:rsidRDefault="00362C64" w:rsidP="00BC2520">
      <w:pPr>
        <w:pStyle w:val="af5"/>
        <w:keepNext/>
        <w:rPr>
          <w:rtl/>
        </w:rPr>
      </w:pPr>
      <w:bookmarkStart w:id="14414" w:name="ET_interruption_6255_3"/>
      <w:r w:rsidRPr="00384D74">
        <w:rPr>
          <w:rStyle w:val="TagStyle"/>
          <w:rtl/>
        </w:rPr>
        <w:t xml:space="preserve"> &lt;&lt; קריאה &gt;&gt; </w:t>
      </w:r>
      <w:r>
        <w:rPr>
          <w:rtl/>
        </w:rPr>
        <w:t>סימון דוידסון (יש עתיד):</w:t>
      </w:r>
      <w:r w:rsidRPr="00384D74">
        <w:rPr>
          <w:rStyle w:val="TagStyle"/>
          <w:rtl/>
        </w:rPr>
        <w:t xml:space="preserve"> &lt;&lt; קריאה &gt;&gt;</w:t>
      </w:r>
      <w:r>
        <w:rPr>
          <w:rtl/>
        </w:rPr>
        <w:t xml:space="preserve">   </w:t>
      </w:r>
      <w:bookmarkEnd w:id="14414"/>
    </w:p>
    <w:p w:rsidR="00362C64" w:rsidRDefault="00362C64" w:rsidP="00C5704F">
      <w:pPr>
        <w:rPr>
          <w:rtl/>
        </w:rPr>
      </w:pPr>
    </w:p>
    <w:p w:rsidR="00362C64" w:rsidRDefault="00362C64" w:rsidP="00BC2520">
      <w:pPr>
        <w:rPr>
          <w:rtl/>
        </w:rPr>
      </w:pPr>
      <w:r>
        <w:rPr>
          <w:rFonts w:hint="cs"/>
          <w:rtl/>
        </w:rPr>
        <w:t>זה לא הנושא, אדוני השר.</w:t>
      </w:r>
    </w:p>
    <w:p w:rsidR="00362C64" w:rsidRDefault="00362C64" w:rsidP="00BC2520">
      <w:pPr>
        <w:rPr>
          <w:rtl/>
        </w:rPr>
      </w:pPr>
    </w:p>
    <w:p w:rsidR="00362C64" w:rsidRDefault="00362C64" w:rsidP="00BC2520">
      <w:pPr>
        <w:pStyle w:val="-"/>
        <w:keepNext/>
        <w:rPr>
          <w:rtl/>
        </w:rPr>
      </w:pPr>
      <w:bookmarkStart w:id="14415" w:name="ET_speakercontinue_6458_4"/>
      <w:r w:rsidRPr="00384D74">
        <w:rPr>
          <w:rStyle w:val="TagStyle"/>
          <w:rtl/>
        </w:rPr>
        <w:t xml:space="preserve"> &lt;&lt; דובר_המשך &gt;&gt; </w:t>
      </w:r>
      <w:r>
        <w:rPr>
          <w:rtl/>
        </w:rPr>
        <w:t>שר החינוך יואב קיש:</w:t>
      </w:r>
      <w:r w:rsidRPr="00384D74">
        <w:rPr>
          <w:rStyle w:val="TagStyle"/>
          <w:rtl/>
        </w:rPr>
        <w:t xml:space="preserve"> &lt;&lt; דובר_המשך &gt;&gt;</w:t>
      </w:r>
      <w:r>
        <w:rPr>
          <w:rtl/>
        </w:rPr>
        <w:t xml:space="preserve">   </w:t>
      </w:r>
      <w:bookmarkEnd w:id="14415"/>
    </w:p>
    <w:p w:rsidR="00362C64" w:rsidRDefault="00362C64" w:rsidP="00C5704F">
      <w:pPr>
        <w:rPr>
          <w:rtl/>
        </w:rPr>
      </w:pPr>
    </w:p>
    <w:p w:rsidR="00362C64" w:rsidRDefault="00D46959" w:rsidP="00D46959">
      <w:pPr>
        <w:rPr>
          <w:rtl/>
        </w:rPr>
      </w:pPr>
      <w:r>
        <w:rPr>
          <w:rFonts w:hint="cs"/>
          <w:rtl/>
        </w:rPr>
        <w:t>– –</w:t>
      </w:r>
      <w:r w:rsidR="00362C64">
        <w:rPr>
          <w:rFonts w:hint="cs"/>
          <w:rtl/>
        </w:rPr>
        <w:t xml:space="preserve"> שכשמדברים על חופש ביטוי וסובלנות </w:t>
      </w:r>
      <w:r>
        <w:rPr>
          <w:rFonts w:hint="cs"/>
          <w:rtl/>
        </w:rPr>
        <w:t>– –</w:t>
      </w:r>
    </w:p>
    <w:p w:rsidR="00362C64" w:rsidRDefault="00362C64" w:rsidP="00BC2520">
      <w:pPr>
        <w:rPr>
          <w:rtl/>
        </w:rPr>
      </w:pPr>
    </w:p>
    <w:p w:rsidR="00362C64" w:rsidRDefault="00362C64" w:rsidP="00BC2520">
      <w:pPr>
        <w:pStyle w:val="af5"/>
        <w:keepNext/>
        <w:rPr>
          <w:rtl/>
        </w:rPr>
      </w:pPr>
      <w:bookmarkStart w:id="14416" w:name="ET_interruption_6255_5"/>
      <w:r w:rsidRPr="00384D74">
        <w:rPr>
          <w:rStyle w:val="TagStyle"/>
          <w:rtl/>
        </w:rPr>
        <w:t xml:space="preserve"> &lt;&lt; קריאה &gt;&gt; </w:t>
      </w:r>
      <w:r>
        <w:rPr>
          <w:rtl/>
        </w:rPr>
        <w:t>סימון דוידסון (יש עתיד):</w:t>
      </w:r>
      <w:r w:rsidRPr="00384D74">
        <w:rPr>
          <w:rStyle w:val="TagStyle"/>
          <w:rtl/>
        </w:rPr>
        <w:t xml:space="preserve"> &lt;&lt; קריאה &gt;&gt;</w:t>
      </w:r>
      <w:r>
        <w:rPr>
          <w:rtl/>
        </w:rPr>
        <w:t xml:space="preserve">   </w:t>
      </w:r>
      <w:bookmarkEnd w:id="14416"/>
    </w:p>
    <w:p w:rsidR="00362C64" w:rsidRDefault="00362C64" w:rsidP="00C5704F">
      <w:pPr>
        <w:rPr>
          <w:rtl/>
        </w:rPr>
      </w:pPr>
    </w:p>
    <w:p w:rsidR="00362C64" w:rsidRDefault="00362C64" w:rsidP="00BC2520">
      <w:pPr>
        <w:rPr>
          <w:rtl/>
        </w:rPr>
      </w:pPr>
      <w:r>
        <w:rPr>
          <w:rFonts w:hint="cs"/>
          <w:rtl/>
        </w:rPr>
        <w:t>זה לא הנושא, אדוני. מה עם הילדים?</w:t>
      </w:r>
    </w:p>
    <w:p w:rsidR="00362C64" w:rsidRDefault="00362C64" w:rsidP="00BC2520">
      <w:pPr>
        <w:rPr>
          <w:rtl/>
        </w:rPr>
      </w:pPr>
    </w:p>
    <w:p w:rsidR="00362C64" w:rsidRDefault="00362C64" w:rsidP="00BC2520">
      <w:pPr>
        <w:pStyle w:val="-"/>
        <w:keepNext/>
        <w:rPr>
          <w:rtl/>
        </w:rPr>
      </w:pPr>
      <w:bookmarkStart w:id="14417" w:name="ET_speakercontinue_6458_6"/>
      <w:r w:rsidRPr="00384D74">
        <w:rPr>
          <w:rStyle w:val="TagStyle"/>
          <w:rtl/>
        </w:rPr>
        <w:t xml:space="preserve"> &lt;&lt; דובר_המשך &gt;&gt; </w:t>
      </w:r>
      <w:r>
        <w:rPr>
          <w:rtl/>
        </w:rPr>
        <w:t>שר החינוך יואב קיש:</w:t>
      </w:r>
      <w:r w:rsidRPr="00384D74">
        <w:rPr>
          <w:rStyle w:val="TagStyle"/>
          <w:rtl/>
        </w:rPr>
        <w:t xml:space="preserve"> &lt;&lt; דובר_המשך &gt;&gt;</w:t>
      </w:r>
      <w:r>
        <w:rPr>
          <w:rtl/>
        </w:rPr>
        <w:t xml:space="preserve">   </w:t>
      </w:r>
      <w:bookmarkEnd w:id="14417"/>
    </w:p>
    <w:p w:rsidR="00362C64" w:rsidRDefault="00362C64" w:rsidP="00C5704F">
      <w:pPr>
        <w:rPr>
          <w:rtl/>
        </w:rPr>
      </w:pPr>
    </w:p>
    <w:p w:rsidR="00362C64" w:rsidRDefault="00D46959" w:rsidP="00D46959">
      <w:pPr>
        <w:rPr>
          <w:rtl/>
        </w:rPr>
      </w:pPr>
      <w:bookmarkStart w:id="14418" w:name="_ETM_Q26_158000"/>
      <w:bookmarkEnd w:id="14418"/>
      <w:r>
        <w:rPr>
          <w:rFonts w:hint="cs"/>
          <w:rtl/>
        </w:rPr>
        <w:t>– –</w:t>
      </w:r>
      <w:r w:rsidR="00362C64">
        <w:rPr>
          <w:rFonts w:hint="cs"/>
          <w:rtl/>
        </w:rPr>
        <w:t xml:space="preserve"> זה רק לטובת נפנוף דגלי אש"ף בקמפוסים. לא יכול להיות. חופש ביטוי וסובלנות זה </w:t>
      </w:r>
      <w:bookmarkStart w:id="14419" w:name="_ETM_Q26_172000"/>
      <w:bookmarkEnd w:id="14419"/>
      <w:r w:rsidR="00362C64">
        <w:rPr>
          <w:rFonts w:hint="cs"/>
          <w:rtl/>
        </w:rPr>
        <w:t xml:space="preserve">לשמוע את כל הדעות של כולם. כשמגיע חבר כנסת, גם אם הוא לא מהצד שהם הכי אוהבים </w:t>
      </w:r>
      <w:r w:rsidR="00362C64">
        <w:rPr>
          <w:rtl/>
        </w:rPr>
        <w:t>–</w:t>
      </w:r>
      <w:r w:rsidR="00362C64">
        <w:rPr>
          <w:rFonts w:hint="cs"/>
          <w:rtl/>
        </w:rPr>
        <w:t xml:space="preserve"> דרך </w:t>
      </w:r>
      <w:bookmarkStart w:id="14420" w:name="_ETM_Q26_179000"/>
      <w:bookmarkEnd w:id="14420"/>
      <w:r w:rsidR="00362C64">
        <w:rPr>
          <w:rFonts w:hint="cs"/>
          <w:rtl/>
        </w:rPr>
        <w:t xml:space="preserve">אגב, יוזמה מבורכת של כמה תאים באוניברסיטת תל אביב </w:t>
      </w:r>
      <w:bookmarkStart w:id="14421" w:name="_ETM_Q26_185000"/>
      <w:bookmarkEnd w:id="14421"/>
      <w:r w:rsidR="00362C64">
        <w:rPr>
          <w:rFonts w:hint="eastAsia"/>
          <w:rtl/>
        </w:rPr>
        <w:t>–</w:t>
      </w:r>
      <w:r w:rsidR="00362C64">
        <w:rPr>
          <w:rFonts w:hint="cs"/>
          <w:rtl/>
        </w:rPr>
        <w:t xml:space="preserve"> ההתנהלות של ראשי האוניברסיטאות, והיד שהם נותנים לדורסנות והבריונות כנגד קולות לגיטימיים של </w:t>
      </w:r>
      <w:bookmarkStart w:id="14422" w:name="_ETM_Q26_193000"/>
      <w:bookmarkEnd w:id="14422"/>
      <w:r w:rsidR="00362C64">
        <w:rPr>
          <w:rFonts w:hint="cs"/>
          <w:rtl/>
        </w:rPr>
        <w:t xml:space="preserve">ציבור שלם, צריכה להיפסק. </w:t>
      </w:r>
    </w:p>
    <w:p w:rsidR="00362C64" w:rsidRDefault="00362C64" w:rsidP="00BC2520">
      <w:pPr>
        <w:rPr>
          <w:rtl/>
        </w:rPr>
      </w:pPr>
    </w:p>
    <w:p w:rsidR="00362C64" w:rsidRDefault="00362C64" w:rsidP="00BC2520">
      <w:pPr>
        <w:pStyle w:val="af5"/>
        <w:keepNext/>
        <w:rPr>
          <w:rtl/>
        </w:rPr>
      </w:pPr>
      <w:r w:rsidRPr="000C1245">
        <w:rPr>
          <w:rStyle w:val="TagStyle"/>
          <w:rtl/>
        </w:rPr>
        <w:t xml:space="preserve"> &lt;&lt; קריאה &gt;&gt; </w:t>
      </w:r>
      <w:r>
        <w:rPr>
          <w:rtl/>
        </w:rPr>
        <w:t>אלעזר שטרן (יש עתיד):</w:t>
      </w:r>
      <w:r w:rsidRPr="000C1245">
        <w:rPr>
          <w:rStyle w:val="TagStyle"/>
          <w:rtl/>
        </w:rPr>
        <w:t xml:space="preserve"> &lt;&lt; קריאה &gt;&gt;</w:t>
      </w:r>
      <w:r>
        <w:rPr>
          <w:rtl/>
        </w:rPr>
        <w:t xml:space="preserve">   </w:t>
      </w:r>
    </w:p>
    <w:p w:rsidR="00362C64" w:rsidRDefault="00362C64" w:rsidP="00C5704F">
      <w:pPr>
        <w:rPr>
          <w:rtl/>
        </w:rPr>
      </w:pPr>
    </w:p>
    <w:p w:rsidR="00362C64" w:rsidRDefault="00362C64" w:rsidP="00BC2520">
      <w:pPr>
        <w:rPr>
          <w:rtl/>
        </w:rPr>
      </w:pPr>
      <w:r>
        <w:rPr>
          <w:rFonts w:hint="cs"/>
          <w:rtl/>
        </w:rPr>
        <w:t>הוא ידבר על בריונות ועל דורסנות, יואב? מה קרה לך?</w:t>
      </w:r>
    </w:p>
    <w:p w:rsidR="00362C64" w:rsidRDefault="00362C64" w:rsidP="00BC2520">
      <w:pPr>
        <w:rPr>
          <w:rtl/>
        </w:rPr>
      </w:pPr>
    </w:p>
    <w:p w:rsidR="00362C64" w:rsidRDefault="00362C64" w:rsidP="00BC2520">
      <w:pPr>
        <w:pStyle w:val="-"/>
        <w:keepNext/>
        <w:rPr>
          <w:rtl/>
        </w:rPr>
      </w:pPr>
      <w:bookmarkStart w:id="14423" w:name="ET_speakercontinue_6458_10"/>
      <w:r w:rsidRPr="000C1245">
        <w:rPr>
          <w:rStyle w:val="TagStyle"/>
          <w:rtl/>
        </w:rPr>
        <w:t xml:space="preserve"> &lt;&lt; דובר_המשך &gt;&gt; </w:t>
      </w:r>
      <w:r>
        <w:rPr>
          <w:rtl/>
        </w:rPr>
        <w:t>שר החינוך יואב קיש:</w:t>
      </w:r>
      <w:r w:rsidRPr="000C1245">
        <w:rPr>
          <w:rStyle w:val="TagStyle"/>
          <w:rtl/>
        </w:rPr>
        <w:t xml:space="preserve"> &lt;&lt; דובר_המשך &gt;&gt;</w:t>
      </w:r>
      <w:r>
        <w:rPr>
          <w:rtl/>
        </w:rPr>
        <w:t xml:space="preserve">   </w:t>
      </w:r>
      <w:bookmarkEnd w:id="14423"/>
    </w:p>
    <w:p w:rsidR="00362C64" w:rsidRDefault="00362C64" w:rsidP="00C5704F">
      <w:pPr>
        <w:rPr>
          <w:rtl/>
        </w:rPr>
      </w:pPr>
    </w:p>
    <w:p w:rsidR="00362C64" w:rsidRDefault="00362C64" w:rsidP="004208AA">
      <w:pPr>
        <w:rPr>
          <w:rtl/>
        </w:rPr>
      </w:pPr>
      <w:r>
        <w:rPr>
          <w:rFonts w:hint="cs"/>
          <w:rtl/>
        </w:rPr>
        <w:t xml:space="preserve">חד-משמעית. </w:t>
      </w:r>
      <w:bookmarkStart w:id="14424" w:name="_ETM_Q26_186000"/>
      <w:bookmarkStart w:id="14425" w:name="_ETM_Q26_131000"/>
      <w:bookmarkStart w:id="14426" w:name="_ETM_Q26_194059"/>
      <w:bookmarkStart w:id="14427" w:name="_ETM_Q26_195900"/>
      <w:bookmarkStart w:id="14428" w:name="_ETM_Q26_198329"/>
      <w:bookmarkStart w:id="14429" w:name="_ETM_Q26_198660"/>
      <w:bookmarkStart w:id="14430" w:name="_ETM_Q26_200010"/>
      <w:bookmarkStart w:id="14431" w:name="_ETM_Q26_201150"/>
      <w:bookmarkEnd w:id="14424"/>
      <w:bookmarkEnd w:id="14425"/>
      <w:bookmarkEnd w:id="14426"/>
      <w:bookmarkEnd w:id="14427"/>
      <w:bookmarkEnd w:id="14428"/>
      <w:bookmarkEnd w:id="14429"/>
      <w:bookmarkEnd w:id="14430"/>
      <w:bookmarkEnd w:id="14431"/>
      <w:r>
        <w:rPr>
          <w:rtl/>
        </w:rPr>
        <w:t xml:space="preserve">יש </w:t>
      </w:r>
      <w:bookmarkStart w:id="14432" w:name="_ETM_Q26_201390"/>
      <w:bookmarkEnd w:id="14432"/>
      <w:r>
        <w:rPr>
          <w:rtl/>
        </w:rPr>
        <w:t xml:space="preserve">פה </w:t>
      </w:r>
      <w:bookmarkStart w:id="14433" w:name="_ETM_Q26_201570"/>
      <w:bookmarkEnd w:id="14433"/>
      <w:r>
        <w:rPr>
          <w:rtl/>
        </w:rPr>
        <w:t xml:space="preserve">גם </w:t>
      </w:r>
      <w:bookmarkStart w:id="14434" w:name="_ETM_Q26_201750"/>
      <w:bookmarkEnd w:id="14434"/>
      <w:r>
        <w:rPr>
          <w:rtl/>
        </w:rPr>
        <w:t xml:space="preserve">אירוע </w:t>
      </w:r>
      <w:bookmarkStart w:id="14435" w:name="_ETM_Q26_203739"/>
      <w:bookmarkEnd w:id="14435"/>
      <w:r>
        <w:rPr>
          <w:rFonts w:hint="cs"/>
          <w:rtl/>
        </w:rPr>
        <w:t xml:space="preserve">– </w:t>
      </w:r>
      <w:bookmarkStart w:id="14436" w:name="_ETM_Q26_205000"/>
      <w:bookmarkEnd w:id="14436"/>
      <w:r>
        <w:rPr>
          <w:rtl/>
        </w:rPr>
        <w:t xml:space="preserve">לא </w:t>
      </w:r>
      <w:bookmarkStart w:id="14437" w:name="_ETM_Q26_203920"/>
      <w:bookmarkEnd w:id="14437"/>
      <w:r>
        <w:rPr>
          <w:rtl/>
        </w:rPr>
        <w:t xml:space="preserve">יודע </w:t>
      </w:r>
      <w:bookmarkStart w:id="14438" w:name="_ETM_Q26_204130"/>
      <w:bookmarkEnd w:id="14438"/>
      <w:r>
        <w:rPr>
          <w:rtl/>
        </w:rPr>
        <w:t xml:space="preserve">אם </w:t>
      </w:r>
      <w:bookmarkStart w:id="14439" w:name="_ETM_Q26_204489"/>
      <w:bookmarkEnd w:id="14439"/>
      <w:r>
        <w:rPr>
          <w:rtl/>
        </w:rPr>
        <w:t xml:space="preserve">השר </w:t>
      </w:r>
      <w:bookmarkStart w:id="14440" w:name="_ETM_Q26_204820"/>
      <w:bookmarkEnd w:id="14440"/>
      <w:r>
        <w:rPr>
          <w:rtl/>
        </w:rPr>
        <w:t xml:space="preserve">בן </w:t>
      </w:r>
      <w:bookmarkStart w:id="14441" w:name="_ETM_Q26_205060"/>
      <w:bookmarkEnd w:id="14441"/>
      <w:r>
        <w:rPr>
          <w:rtl/>
        </w:rPr>
        <w:t xml:space="preserve">גביר </w:t>
      </w:r>
      <w:bookmarkStart w:id="14442" w:name="_ETM_Q26_205270"/>
      <w:bookmarkEnd w:id="14442"/>
      <w:r>
        <w:rPr>
          <w:rtl/>
        </w:rPr>
        <w:t>פה</w:t>
      </w:r>
      <w:r w:rsidR="004208AA">
        <w:rPr>
          <w:rFonts w:hint="cs"/>
          <w:rtl/>
        </w:rPr>
        <w:t>,</w:t>
      </w:r>
      <w:r>
        <w:rPr>
          <w:rFonts w:hint="cs"/>
          <w:rtl/>
        </w:rPr>
        <w:t xml:space="preserve"> </w:t>
      </w:r>
      <w:r>
        <w:rPr>
          <w:rtl/>
        </w:rPr>
        <w:t xml:space="preserve">אבל </w:t>
      </w:r>
      <w:bookmarkStart w:id="14443" w:name="_ETM_Q26_208539"/>
      <w:bookmarkEnd w:id="14443"/>
      <w:r w:rsidR="00D46959">
        <w:rPr>
          <w:rFonts w:hint="cs"/>
          <w:rtl/>
        </w:rPr>
        <w:t>– – –</w:t>
      </w:r>
    </w:p>
    <w:p w:rsidR="00362C64" w:rsidRDefault="00362C64" w:rsidP="00BC2520">
      <w:pPr>
        <w:rPr>
          <w:rtl/>
        </w:rPr>
      </w:pPr>
    </w:p>
    <w:p w:rsidR="00362C64" w:rsidRDefault="00362C64" w:rsidP="00BC2520">
      <w:pPr>
        <w:pStyle w:val="af5"/>
        <w:keepNext/>
        <w:rPr>
          <w:rtl/>
        </w:rPr>
      </w:pPr>
      <w:bookmarkStart w:id="14444" w:name="ET_interruption_קריאה_11"/>
      <w:r w:rsidRPr="004D5BAC">
        <w:rPr>
          <w:rStyle w:val="TagStyle"/>
          <w:rtl/>
        </w:rPr>
        <w:t xml:space="preserve"> &lt;&lt; קריאה &gt;&gt; </w:t>
      </w:r>
      <w:r>
        <w:rPr>
          <w:rtl/>
        </w:rPr>
        <w:t>קריאה:</w:t>
      </w:r>
      <w:r w:rsidRPr="004D5BAC">
        <w:rPr>
          <w:rStyle w:val="TagStyle"/>
          <w:rtl/>
        </w:rPr>
        <w:t xml:space="preserve"> &lt;&lt; קריאה &gt;&gt;</w:t>
      </w:r>
      <w:r>
        <w:rPr>
          <w:rtl/>
        </w:rPr>
        <w:t xml:space="preserve">   </w:t>
      </w:r>
      <w:bookmarkEnd w:id="14444"/>
    </w:p>
    <w:p w:rsidR="00362C64" w:rsidRDefault="00362C64" w:rsidP="00C5704F">
      <w:pPr>
        <w:rPr>
          <w:rtl/>
        </w:rPr>
      </w:pPr>
    </w:p>
    <w:p w:rsidR="00362C64" w:rsidRDefault="00362C64" w:rsidP="00BC2520">
      <w:pPr>
        <w:rPr>
          <w:rtl/>
        </w:rPr>
      </w:pPr>
      <w:r>
        <w:rPr>
          <w:rFonts w:hint="cs"/>
          <w:rtl/>
        </w:rPr>
        <w:t>אני מייצג אותו.</w:t>
      </w:r>
    </w:p>
    <w:p w:rsidR="00362C64" w:rsidRDefault="00362C64" w:rsidP="00BC2520">
      <w:pPr>
        <w:rPr>
          <w:rtl/>
        </w:rPr>
      </w:pPr>
    </w:p>
    <w:p w:rsidR="00362C64" w:rsidRDefault="00362C64" w:rsidP="00BC2520">
      <w:pPr>
        <w:pStyle w:val="-"/>
        <w:keepNext/>
        <w:rPr>
          <w:rtl/>
        </w:rPr>
      </w:pPr>
      <w:bookmarkStart w:id="14445" w:name="ET_speakercontinue_6458_12"/>
      <w:r w:rsidRPr="004D5BAC">
        <w:rPr>
          <w:rStyle w:val="TagStyle"/>
          <w:rtl/>
        </w:rPr>
        <w:t xml:space="preserve"> &lt;&lt; דובר_המשך &gt;&gt; </w:t>
      </w:r>
      <w:r>
        <w:rPr>
          <w:rtl/>
        </w:rPr>
        <w:t>שר החינוך יואב קיש:</w:t>
      </w:r>
      <w:r w:rsidRPr="004D5BAC">
        <w:rPr>
          <w:rStyle w:val="TagStyle"/>
          <w:rtl/>
        </w:rPr>
        <w:t xml:space="preserve"> &lt;&lt; דובר_המשך &gt;&gt;</w:t>
      </w:r>
      <w:r>
        <w:rPr>
          <w:rtl/>
        </w:rPr>
        <w:t xml:space="preserve">   </w:t>
      </w:r>
      <w:bookmarkEnd w:id="14445"/>
    </w:p>
    <w:p w:rsidR="00362C64" w:rsidRDefault="00362C64" w:rsidP="00C5704F">
      <w:pPr>
        <w:rPr>
          <w:rtl/>
        </w:rPr>
      </w:pPr>
    </w:p>
    <w:p w:rsidR="00362C64" w:rsidRDefault="00362C64" w:rsidP="004208AA">
      <w:pPr>
        <w:rPr>
          <w:rtl/>
        </w:rPr>
      </w:pPr>
      <w:r>
        <w:rPr>
          <w:rtl/>
        </w:rPr>
        <w:t xml:space="preserve">אתה </w:t>
      </w:r>
      <w:bookmarkStart w:id="14446" w:name="_ETM_Q26_208689"/>
      <w:bookmarkEnd w:id="14446"/>
      <w:r>
        <w:rPr>
          <w:rtl/>
        </w:rPr>
        <w:t xml:space="preserve">מייצג </w:t>
      </w:r>
      <w:bookmarkStart w:id="14447" w:name="_ETM_Q26_209140"/>
      <w:bookmarkEnd w:id="14447"/>
      <w:r>
        <w:rPr>
          <w:rtl/>
        </w:rPr>
        <w:t>אותו</w:t>
      </w:r>
      <w:r>
        <w:rPr>
          <w:rFonts w:hint="cs"/>
          <w:rtl/>
        </w:rPr>
        <w:t>.</w:t>
      </w:r>
      <w:r>
        <w:rPr>
          <w:rtl/>
        </w:rPr>
        <w:t xml:space="preserve"> </w:t>
      </w:r>
      <w:bookmarkStart w:id="14448" w:name="_ETM_Q26_209410"/>
      <w:bookmarkEnd w:id="14448"/>
      <w:r>
        <w:rPr>
          <w:rtl/>
        </w:rPr>
        <w:t xml:space="preserve">אני </w:t>
      </w:r>
      <w:bookmarkStart w:id="14449" w:name="_ETM_Q26_209560"/>
      <w:bookmarkEnd w:id="14449"/>
      <w:r>
        <w:rPr>
          <w:rtl/>
        </w:rPr>
        <w:t xml:space="preserve">אומר </w:t>
      </w:r>
      <w:bookmarkStart w:id="14450" w:name="_ETM_Q26_209800"/>
      <w:bookmarkEnd w:id="14450"/>
      <w:r>
        <w:rPr>
          <w:rtl/>
        </w:rPr>
        <w:t>לכם</w:t>
      </w:r>
      <w:r>
        <w:rPr>
          <w:rFonts w:hint="cs"/>
          <w:rtl/>
        </w:rPr>
        <w:t>,</w:t>
      </w:r>
      <w:r>
        <w:rPr>
          <w:rtl/>
        </w:rPr>
        <w:t xml:space="preserve"> </w:t>
      </w:r>
      <w:bookmarkStart w:id="14451" w:name="_ETM_Q26_210960"/>
      <w:bookmarkEnd w:id="14451"/>
      <w:r>
        <w:rPr>
          <w:rtl/>
        </w:rPr>
        <w:t xml:space="preserve">אירועים </w:t>
      </w:r>
      <w:bookmarkStart w:id="14452" w:name="_ETM_Q26_211860"/>
      <w:bookmarkEnd w:id="14452"/>
      <w:r>
        <w:rPr>
          <w:rtl/>
        </w:rPr>
        <w:t>פליליים</w:t>
      </w:r>
      <w:r w:rsidR="004208AA">
        <w:rPr>
          <w:rFonts w:hint="cs"/>
          <w:rtl/>
        </w:rPr>
        <w:t>,</w:t>
      </w:r>
      <w:r>
        <w:rPr>
          <w:rtl/>
        </w:rPr>
        <w:t xml:space="preserve"> </w:t>
      </w:r>
      <w:bookmarkStart w:id="14453" w:name="_ETM_Q26_212880"/>
      <w:bookmarkStart w:id="14454" w:name="_ETM_Q26_213450"/>
      <w:bookmarkEnd w:id="14453"/>
      <w:bookmarkEnd w:id="14454"/>
      <w:r>
        <w:rPr>
          <w:rtl/>
        </w:rPr>
        <w:t xml:space="preserve">דברים </w:t>
      </w:r>
      <w:bookmarkStart w:id="14455" w:name="_ETM_Q26_213840"/>
      <w:bookmarkEnd w:id="14455"/>
      <w:r>
        <w:rPr>
          <w:rtl/>
        </w:rPr>
        <w:t xml:space="preserve">שחייבים </w:t>
      </w:r>
      <w:bookmarkStart w:id="14456" w:name="_ETM_Q26_214409"/>
      <w:bookmarkEnd w:id="14456"/>
      <w:r>
        <w:rPr>
          <w:rtl/>
        </w:rPr>
        <w:t xml:space="preserve">להיות </w:t>
      </w:r>
      <w:bookmarkStart w:id="14457" w:name="_ETM_Q26_214590"/>
      <w:bookmarkEnd w:id="14457"/>
      <w:r>
        <w:rPr>
          <w:rtl/>
        </w:rPr>
        <w:t>מטופלים</w:t>
      </w:r>
      <w:r>
        <w:rPr>
          <w:rFonts w:hint="cs"/>
          <w:rtl/>
        </w:rPr>
        <w:t>,</w:t>
      </w:r>
      <w:r>
        <w:rPr>
          <w:rtl/>
        </w:rPr>
        <w:t xml:space="preserve"> </w:t>
      </w:r>
      <w:bookmarkStart w:id="14458" w:name="_ETM_Q26_215729"/>
      <w:bookmarkEnd w:id="14458"/>
      <w:r>
        <w:rPr>
          <w:rtl/>
        </w:rPr>
        <w:t xml:space="preserve">והדבר </w:t>
      </w:r>
      <w:bookmarkStart w:id="14459" w:name="_ETM_Q26_216180"/>
      <w:bookmarkEnd w:id="14459"/>
      <w:r>
        <w:rPr>
          <w:rtl/>
        </w:rPr>
        <w:t xml:space="preserve">הזה </w:t>
      </w:r>
      <w:bookmarkStart w:id="14460" w:name="_ETM_Q26_216360"/>
      <w:bookmarkEnd w:id="14460"/>
      <w:r>
        <w:rPr>
          <w:rtl/>
        </w:rPr>
        <w:t xml:space="preserve">יכול </w:t>
      </w:r>
      <w:bookmarkStart w:id="14461" w:name="_ETM_Q26_216659"/>
      <w:bookmarkEnd w:id="14461"/>
      <w:r>
        <w:rPr>
          <w:rtl/>
        </w:rPr>
        <w:t>להקצין</w:t>
      </w:r>
      <w:r w:rsidR="004208AA">
        <w:rPr>
          <w:rFonts w:hint="cs"/>
          <w:rtl/>
        </w:rPr>
        <w:t>,</w:t>
      </w:r>
      <w:r>
        <w:rPr>
          <w:rtl/>
        </w:rPr>
        <w:t xml:space="preserve"> </w:t>
      </w:r>
      <w:bookmarkStart w:id="14462" w:name="_ETM_Q26_217620"/>
      <w:bookmarkEnd w:id="14462"/>
      <w:r>
        <w:rPr>
          <w:rtl/>
        </w:rPr>
        <w:t xml:space="preserve">וצריך </w:t>
      </w:r>
      <w:bookmarkStart w:id="14463" w:name="_ETM_Q26_217979"/>
      <w:bookmarkEnd w:id="14463"/>
      <w:r>
        <w:rPr>
          <w:rtl/>
        </w:rPr>
        <w:t xml:space="preserve">לעצור </w:t>
      </w:r>
      <w:bookmarkStart w:id="14464" w:name="_ETM_Q26_218460"/>
      <w:bookmarkEnd w:id="14464"/>
      <w:r>
        <w:rPr>
          <w:rtl/>
        </w:rPr>
        <w:t xml:space="preserve">את </w:t>
      </w:r>
      <w:bookmarkStart w:id="14465" w:name="_ETM_Q26_218580"/>
      <w:bookmarkEnd w:id="14465"/>
      <w:r>
        <w:rPr>
          <w:rtl/>
        </w:rPr>
        <w:t xml:space="preserve">זה </w:t>
      </w:r>
      <w:bookmarkStart w:id="14466" w:name="_ETM_Q26_219120"/>
      <w:bookmarkEnd w:id="14466"/>
      <w:r>
        <w:rPr>
          <w:rtl/>
        </w:rPr>
        <w:t xml:space="preserve">ולא </w:t>
      </w:r>
      <w:bookmarkStart w:id="14467" w:name="_ETM_Q26_219390"/>
      <w:bookmarkEnd w:id="14467"/>
      <w:r>
        <w:rPr>
          <w:rtl/>
        </w:rPr>
        <w:t xml:space="preserve">לתת </w:t>
      </w:r>
      <w:bookmarkStart w:id="14468" w:name="_ETM_Q26_219720"/>
      <w:bookmarkEnd w:id="14468"/>
      <w:r>
        <w:rPr>
          <w:rtl/>
        </w:rPr>
        <w:t xml:space="preserve">לזה </w:t>
      </w:r>
      <w:bookmarkStart w:id="14469" w:name="_ETM_Q26_220020"/>
      <w:bookmarkEnd w:id="14469"/>
      <w:r>
        <w:rPr>
          <w:rtl/>
        </w:rPr>
        <w:t>יד</w:t>
      </w:r>
      <w:r>
        <w:rPr>
          <w:rFonts w:hint="cs"/>
          <w:rtl/>
        </w:rPr>
        <w:t>,</w:t>
      </w:r>
      <w:r>
        <w:rPr>
          <w:rtl/>
        </w:rPr>
        <w:t xml:space="preserve"> </w:t>
      </w:r>
      <w:bookmarkStart w:id="14470" w:name="_ETM_Q26_220659"/>
      <w:bookmarkEnd w:id="14470"/>
      <w:r>
        <w:rPr>
          <w:rtl/>
        </w:rPr>
        <w:t xml:space="preserve">ולדבר </w:t>
      </w:r>
      <w:bookmarkStart w:id="14471" w:name="_ETM_Q26_221170"/>
      <w:bookmarkEnd w:id="14471"/>
      <w:r>
        <w:rPr>
          <w:rtl/>
        </w:rPr>
        <w:t xml:space="preserve">על </w:t>
      </w:r>
      <w:bookmarkStart w:id="14472" w:name="_ETM_Q26_221260"/>
      <w:bookmarkEnd w:id="14472"/>
      <w:r>
        <w:rPr>
          <w:rtl/>
        </w:rPr>
        <w:t xml:space="preserve">שיח </w:t>
      </w:r>
      <w:bookmarkStart w:id="14473" w:name="_ETM_Q26_221589"/>
      <w:bookmarkEnd w:id="14473"/>
      <w:r>
        <w:rPr>
          <w:rtl/>
        </w:rPr>
        <w:t>מכבד</w:t>
      </w:r>
      <w:r>
        <w:rPr>
          <w:rFonts w:hint="cs"/>
          <w:rtl/>
        </w:rPr>
        <w:t xml:space="preserve"> </w:t>
      </w:r>
      <w:r w:rsidR="00D46959">
        <w:rPr>
          <w:rFonts w:hint="cs"/>
          <w:rtl/>
        </w:rPr>
        <w:t>– –</w:t>
      </w:r>
    </w:p>
    <w:p w:rsidR="00362C64" w:rsidRDefault="00362C64" w:rsidP="00C5704F">
      <w:pPr>
        <w:rPr>
          <w:rtl/>
        </w:rPr>
      </w:pPr>
    </w:p>
    <w:p w:rsidR="00362C64" w:rsidRDefault="00362C64" w:rsidP="00BC2520">
      <w:pPr>
        <w:pStyle w:val="af5"/>
        <w:keepNext/>
        <w:rPr>
          <w:rtl/>
        </w:rPr>
      </w:pPr>
      <w:bookmarkStart w:id="14474" w:name="ET_interruption_5082_16"/>
      <w:r w:rsidRPr="008C35D5">
        <w:rPr>
          <w:rStyle w:val="TagStyle"/>
          <w:rtl/>
        </w:rPr>
        <w:t xml:space="preserve"> &lt;&lt; קריאה &gt;&gt; </w:t>
      </w:r>
      <w:r>
        <w:rPr>
          <w:rtl/>
        </w:rPr>
        <w:t>מאיר כהן (יש עתיד):</w:t>
      </w:r>
      <w:r w:rsidRPr="008C35D5">
        <w:rPr>
          <w:rStyle w:val="TagStyle"/>
          <w:rtl/>
        </w:rPr>
        <w:t xml:space="preserve"> &lt;&lt; קריאה &gt;&gt;</w:t>
      </w:r>
      <w:r>
        <w:rPr>
          <w:rtl/>
        </w:rPr>
        <w:t xml:space="preserve">   </w:t>
      </w:r>
      <w:bookmarkEnd w:id="14474"/>
    </w:p>
    <w:p w:rsidR="00362C64" w:rsidRDefault="00362C64" w:rsidP="00C5704F">
      <w:pPr>
        <w:rPr>
          <w:rtl/>
        </w:rPr>
      </w:pPr>
    </w:p>
    <w:p w:rsidR="00362C64" w:rsidRDefault="00362C64" w:rsidP="00BC2520">
      <w:pPr>
        <w:rPr>
          <w:rtl/>
        </w:rPr>
      </w:pPr>
      <w:r>
        <w:rPr>
          <w:rFonts w:hint="cs"/>
          <w:rtl/>
        </w:rPr>
        <w:t>להכניס משטרה לאוניברסיטאות, זה מה שאתה רוצה.</w:t>
      </w:r>
    </w:p>
    <w:p w:rsidR="00362C64" w:rsidRPr="003F7569" w:rsidRDefault="00362C64" w:rsidP="00BC2520">
      <w:pPr>
        <w:rPr>
          <w:rtl/>
        </w:rPr>
      </w:pPr>
    </w:p>
    <w:p w:rsidR="00362C64" w:rsidRDefault="00362C64" w:rsidP="00BC2520">
      <w:pPr>
        <w:pStyle w:val="-"/>
        <w:keepNext/>
        <w:rPr>
          <w:rtl/>
        </w:rPr>
      </w:pPr>
      <w:bookmarkStart w:id="14475" w:name="ET_speakercontinue_6458_18"/>
      <w:r w:rsidRPr="008C35D5">
        <w:rPr>
          <w:rStyle w:val="TagStyle"/>
          <w:rtl/>
        </w:rPr>
        <w:t xml:space="preserve"> &lt;&lt; דובר_המשך &gt;&gt; </w:t>
      </w:r>
      <w:r>
        <w:rPr>
          <w:rtl/>
        </w:rPr>
        <w:t>שר החינוך יואב קיש:</w:t>
      </w:r>
      <w:r w:rsidRPr="008C35D5">
        <w:rPr>
          <w:rStyle w:val="TagStyle"/>
          <w:rtl/>
        </w:rPr>
        <w:t xml:space="preserve"> &lt;&lt; דובר_המשך &gt;&gt;</w:t>
      </w:r>
      <w:r>
        <w:rPr>
          <w:rtl/>
        </w:rPr>
        <w:t xml:space="preserve">   </w:t>
      </w:r>
      <w:bookmarkEnd w:id="14475"/>
    </w:p>
    <w:p w:rsidR="00362C64" w:rsidRDefault="00362C64" w:rsidP="00C5704F">
      <w:pPr>
        <w:rPr>
          <w:rtl/>
          <w:lang w:eastAsia="he-IL"/>
        </w:rPr>
      </w:pPr>
    </w:p>
    <w:p w:rsidR="00362C64" w:rsidRDefault="00D46959" w:rsidP="00D46959">
      <w:pPr>
        <w:rPr>
          <w:rtl/>
        </w:rPr>
      </w:pPr>
      <w:bookmarkStart w:id="14476" w:name="_ETM_Q26_221000"/>
      <w:bookmarkStart w:id="14477" w:name="_ETM_Q26_222489"/>
      <w:bookmarkStart w:id="14478" w:name="_ETM_Q26_222699"/>
      <w:bookmarkStart w:id="14479" w:name="_ETM_Q26_223390"/>
      <w:bookmarkEnd w:id="14476"/>
      <w:bookmarkEnd w:id="14477"/>
      <w:bookmarkEnd w:id="14478"/>
      <w:bookmarkEnd w:id="14479"/>
      <w:r>
        <w:rPr>
          <w:rFonts w:hint="cs"/>
          <w:rtl/>
        </w:rPr>
        <w:t>– –</w:t>
      </w:r>
      <w:r w:rsidR="00362C64">
        <w:rPr>
          <w:rFonts w:hint="cs"/>
          <w:rtl/>
        </w:rPr>
        <w:t xml:space="preserve"> </w:t>
      </w:r>
      <w:r w:rsidR="00362C64">
        <w:rPr>
          <w:rtl/>
        </w:rPr>
        <w:t xml:space="preserve">על </w:t>
      </w:r>
      <w:bookmarkStart w:id="14480" w:name="_ETM_Q26_223600"/>
      <w:bookmarkEnd w:id="14480"/>
      <w:r w:rsidR="00362C64">
        <w:rPr>
          <w:rtl/>
        </w:rPr>
        <w:t>שיח</w:t>
      </w:r>
      <w:r w:rsidR="00362C64">
        <w:rPr>
          <w:rFonts w:hint="cs"/>
          <w:rtl/>
        </w:rPr>
        <w:t xml:space="preserve"> בונה, </w:t>
      </w:r>
      <w:bookmarkStart w:id="14481" w:name="_ETM_Q26_224050"/>
      <w:bookmarkStart w:id="14482" w:name="_ETM_Q26_224739"/>
      <w:bookmarkStart w:id="14483" w:name="_ETM_Q26_226110"/>
      <w:bookmarkStart w:id="14484" w:name="_ETM_Q26_227239"/>
      <w:bookmarkEnd w:id="14481"/>
      <w:bookmarkEnd w:id="14482"/>
      <w:bookmarkEnd w:id="14483"/>
      <w:bookmarkEnd w:id="14484"/>
      <w:r w:rsidR="00362C64">
        <w:rPr>
          <w:rtl/>
        </w:rPr>
        <w:t xml:space="preserve">שיש </w:t>
      </w:r>
      <w:bookmarkStart w:id="14485" w:name="_ETM_Q26_227659"/>
      <w:bookmarkEnd w:id="14485"/>
      <w:r w:rsidR="00362C64">
        <w:rPr>
          <w:rFonts w:hint="cs"/>
          <w:rtl/>
        </w:rPr>
        <w:t>ב</w:t>
      </w:r>
      <w:r w:rsidR="00362C64">
        <w:rPr>
          <w:rtl/>
        </w:rPr>
        <w:t xml:space="preserve">ו </w:t>
      </w:r>
      <w:bookmarkStart w:id="14486" w:name="_ETM_Q26_227780"/>
      <w:bookmarkEnd w:id="14486"/>
      <w:r w:rsidR="00362C64">
        <w:rPr>
          <w:rtl/>
        </w:rPr>
        <w:t>סובלנות</w:t>
      </w:r>
      <w:r w:rsidR="00362C64">
        <w:rPr>
          <w:rFonts w:hint="cs"/>
          <w:rtl/>
        </w:rPr>
        <w:t>.</w:t>
      </w:r>
      <w:r w:rsidR="00362C64">
        <w:rPr>
          <w:rtl/>
        </w:rPr>
        <w:t xml:space="preserve"> </w:t>
      </w:r>
      <w:bookmarkStart w:id="14487" w:name="_ETM_Q26_228800"/>
      <w:bookmarkEnd w:id="14487"/>
      <w:r w:rsidR="00362C64">
        <w:rPr>
          <w:rtl/>
        </w:rPr>
        <w:t>לצערי</w:t>
      </w:r>
      <w:r w:rsidR="004208AA">
        <w:rPr>
          <w:rFonts w:hint="cs"/>
          <w:rtl/>
        </w:rPr>
        <w:t>,</w:t>
      </w:r>
      <w:r w:rsidR="00362C64">
        <w:rPr>
          <w:rtl/>
        </w:rPr>
        <w:t xml:space="preserve"> </w:t>
      </w:r>
      <w:bookmarkStart w:id="14488" w:name="_ETM_Q26_229460"/>
      <w:bookmarkEnd w:id="14488"/>
      <w:r w:rsidR="00362C64">
        <w:rPr>
          <w:rtl/>
        </w:rPr>
        <w:t xml:space="preserve">אנחנו </w:t>
      </w:r>
      <w:bookmarkStart w:id="14489" w:name="_ETM_Q26_229790"/>
      <w:bookmarkEnd w:id="14489"/>
      <w:r w:rsidR="00362C64">
        <w:rPr>
          <w:rtl/>
        </w:rPr>
        <w:t xml:space="preserve">לא </w:t>
      </w:r>
      <w:bookmarkStart w:id="14490" w:name="_ETM_Q26_229909"/>
      <w:bookmarkEnd w:id="14490"/>
      <w:r w:rsidR="00362C64">
        <w:rPr>
          <w:rtl/>
        </w:rPr>
        <w:t xml:space="preserve">רואים </w:t>
      </w:r>
      <w:bookmarkStart w:id="14491" w:name="_ETM_Q26_230210"/>
      <w:bookmarkEnd w:id="14491"/>
      <w:r w:rsidR="00362C64">
        <w:rPr>
          <w:rtl/>
        </w:rPr>
        <w:t xml:space="preserve">את </w:t>
      </w:r>
      <w:bookmarkStart w:id="14492" w:name="_ETM_Q26_230300"/>
      <w:bookmarkEnd w:id="14492"/>
      <w:r w:rsidR="00362C64">
        <w:rPr>
          <w:rtl/>
        </w:rPr>
        <w:t xml:space="preserve">זה </w:t>
      </w:r>
      <w:bookmarkStart w:id="14493" w:name="_ETM_Q26_230780"/>
      <w:bookmarkEnd w:id="14493"/>
      <w:r w:rsidR="00362C64">
        <w:rPr>
          <w:rtl/>
        </w:rPr>
        <w:t xml:space="preserve">אצל </w:t>
      </w:r>
      <w:bookmarkStart w:id="14494" w:name="_ETM_Q26_231110"/>
      <w:bookmarkEnd w:id="14494"/>
      <w:r w:rsidR="00362C64">
        <w:rPr>
          <w:rtl/>
        </w:rPr>
        <w:t xml:space="preserve">ראשי </w:t>
      </w:r>
      <w:bookmarkStart w:id="14495" w:name="_ETM_Q26_231409"/>
      <w:bookmarkEnd w:id="14495"/>
      <w:r w:rsidR="00362C64">
        <w:rPr>
          <w:rtl/>
        </w:rPr>
        <w:t>האוניברסיטאות</w:t>
      </w:r>
      <w:r w:rsidR="00362C64">
        <w:rPr>
          <w:rFonts w:hint="cs"/>
          <w:rtl/>
        </w:rPr>
        <w:t>.</w:t>
      </w:r>
    </w:p>
    <w:p w:rsidR="00362C64" w:rsidRDefault="00362C64" w:rsidP="00BC2520">
      <w:pPr>
        <w:rPr>
          <w:rtl/>
        </w:rPr>
      </w:pPr>
    </w:p>
    <w:p w:rsidR="00362C64" w:rsidRDefault="00362C64" w:rsidP="00BC2520">
      <w:pPr>
        <w:pStyle w:val="af5"/>
        <w:keepNext/>
        <w:rPr>
          <w:rtl/>
        </w:rPr>
      </w:pPr>
      <w:bookmarkStart w:id="14496" w:name="ET_interruption_5082_19"/>
      <w:r w:rsidRPr="008C35D5">
        <w:rPr>
          <w:rStyle w:val="TagStyle"/>
          <w:rtl/>
        </w:rPr>
        <w:t xml:space="preserve"> &lt;&lt; קריאה &gt;&gt; </w:t>
      </w:r>
      <w:r>
        <w:rPr>
          <w:rtl/>
        </w:rPr>
        <w:t>מאיר כהן (יש עתיד):</w:t>
      </w:r>
      <w:r w:rsidRPr="008C35D5">
        <w:rPr>
          <w:rStyle w:val="TagStyle"/>
          <w:rtl/>
        </w:rPr>
        <w:t xml:space="preserve"> &lt;&lt; קריאה &gt;&gt;</w:t>
      </w:r>
      <w:r>
        <w:rPr>
          <w:rtl/>
        </w:rPr>
        <w:t xml:space="preserve">   </w:t>
      </w:r>
      <w:bookmarkEnd w:id="14496"/>
    </w:p>
    <w:p w:rsidR="00362C64" w:rsidRDefault="00362C64" w:rsidP="00C5704F">
      <w:pPr>
        <w:rPr>
          <w:rtl/>
        </w:rPr>
      </w:pPr>
    </w:p>
    <w:p w:rsidR="00362C64" w:rsidRDefault="00362C64" w:rsidP="00D46959">
      <w:pPr>
        <w:rPr>
          <w:rtl/>
        </w:rPr>
      </w:pPr>
      <w:bookmarkStart w:id="14497" w:name="_ETM_Q26_229000"/>
      <w:bookmarkEnd w:id="14497"/>
      <w:r>
        <w:rPr>
          <w:rFonts w:hint="cs"/>
          <w:rtl/>
        </w:rPr>
        <w:t xml:space="preserve">המורים </w:t>
      </w:r>
      <w:r w:rsidR="00D46959">
        <w:rPr>
          <w:rFonts w:hint="cs"/>
          <w:rtl/>
        </w:rPr>
        <w:t>– – –</w:t>
      </w:r>
    </w:p>
    <w:p w:rsidR="00362C64" w:rsidRDefault="00362C64" w:rsidP="00BC2520">
      <w:pPr>
        <w:rPr>
          <w:rtl/>
        </w:rPr>
      </w:pPr>
      <w:bookmarkStart w:id="14498" w:name="_ETM_Q26_233000"/>
      <w:bookmarkEnd w:id="14498"/>
    </w:p>
    <w:p w:rsidR="00362C64" w:rsidRDefault="00362C64" w:rsidP="00BC2520">
      <w:pPr>
        <w:pStyle w:val="-"/>
        <w:keepNext/>
        <w:rPr>
          <w:rtl/>
        </w:rPr>
      </w:pPr>
      <w:bookmarkStart w:id="14499" w:name="ET_speakercontinue_6458_20"/>
      <w:r w:rsidRPr="008C35D5">
        <w:rPr>
          <w:rStyle w:val="TagStyle"/>
          <w:rtl/>
        </w:rPr>
        <w:t xml:space="preserve"> &lt;&lt; דובר_המשך &gt;&gt; </w:t>
      </w:r>
      <w:r>
        <w:rPr>
          <w:rtl/>
        </w:rPr>
        <w:t>שר החינוך יואב קיש:</w:t>
      </w:r>
      <w:r w:rsidRPr="008C35D5">
        <w:rPr>
          <w:rStyle w:val="TagStyle"/>
          <w:rtl/>
        </w:rPr>
        <w:t xml:space="preserve"> &lt;&lt; דובר_המשך &gt;&gt;</w:t>
      </w:r>
      <w:r>
        <w:rPr>
          <w:rtl/>
        </w:rPr>
        <w:t xml:space="preserve">   </w:t>
      </w:r>
      <w:bookmarkEnd w:id="14499"/>
    </w:p>
    <w:p w:rsidR="00362C64" w:rsidRDefault="00362C64" w:rsidP="00C5704F">
      <w:pPr>
        <w:rPr>
          <w:rtl/>
        </w:rPr>
      </w:pPr>
    </w:p>
    <w:p w:rsidR="00362C64" w:rsidRDefault="00362C64" w:rsidP="004208AA">
      <w:pPr>
        <w:rPr>
          <w:rtl/>
        </w:rPr>
      </w:pPr>
      <w:bookmarkStart w:id="14500" w:name="_ETM_Q26_232640"/>
      <w:bookmarkEnd w:id="14500"/>
      <w:r>
        <w:rPr>
          <w:rtl/>
        </w:rPr>
        <w:t xml:space="preserve">התלונות </w:t>
      </w:r>
      <w:bookmarkStart w:id="14501" w:name="_ETM_Q26_233239"/>
      <w:bookmarkEnd w:id="14501"/>
      <w:r>
        <w:rPr>
          <w:rtl/>
        </w:rPr>
        <w:t xml:space="preserve">האלה </w:t>
      </w:r>
      <w:bookmarkStart w:id="14502" w:name="_ETM_Q26_233510"/>
      <w:bookmarkEnd w:id="14502"/>
      <w:r>
        <w:rPr>
          <w:rtl/>
        </w:rPr>
        <w:t xml:space="preserve">שאני </w:t>
      </w:r>
      <w:bookmarkStart w:id="14503" w:name="_ETM_Q26_233780"/>
      <w:bookmarkEnd w:id="14503"/>
      <w:r>
        <w:rPr>
          <w:rtl/>
        </w:rPr>
        <w:t xml:space="preserve">מציג </w:t>
      </w:r>
      <w:bookmarkStart w:id="14504" w:name="_ETM_Q26_234110"/>
      <w:bookmarkEnd w:id="14504"/>
      <w:r>
        <w:rPr>
          <w:rtl/>
        </w:rPr>
        <w:t>פה</w:t>
      </w:r>
      <w:bookmarkStart w:id="14505" w:name="_ETM_Q26_234260"/>
      <w:bookmarkEnd w:id="14505"/>
      <w:r>
        <w:rPr>
          <w:rFonts w:hint="cs"/>
          <w:rtl/>
        </w:rPr>
        <w:t xml:space="preserve"> – </w:t>
      </w:r>
      <w:r>
        <w:rPr>
          <w:rtl/>
        </w:rPr>
        <w:t xml:space="preserve">אני </w:t>
      </w:r>
      <w:bookmarkStart w:id="14506" w:name="_ETM_Q26_234410"/>
      <w:bookmarkEnd w:id="14506"/>
      <w:r>
        <w:rPr>
          <w:rtl/>
        </w:rPr>
        <w:t xml:space="preserve">לא </w:t>
      </w:r>
      <w:bookmarkStart w:id="14507" w:name="_ETM_Q26_234500"/>
      <w:bookmarkEnd w:id="14507"/>
      <w:r>
        <w:rPr>
          <w:rtl/>
        </w:rPr>
        <w:t xml:space="preserve">מדבר </w:t>
      </w:r>
      <w:bookmarkStart w:id="14508" w:name="_ETM_Q26_234890"/>
      <w:bookmarkEnd w:id="14508"/>
      <w:r>
        <w:rPr>
          <w:rtl/>
        </w:rPr>
        <w:t xml:space="preserve">בשם </w:t>
      </w:r>
      <w:bookmarkStart w:id="14509" w:name="_ETM_Q26_235220"/>
      <w:bookmarkEnd w:id="14509"/>
      <w:r>
        <w:rPr>
          <w:rtl/>
        </w:rPr>
        <w:t>עצמי</w:t>
      </w:r>
      <w:r>
        <w:rPr>
          <w:rFonts w:hint="cs"/>
          <w:rtl/>
        </w:rPr>
        <w:t>,</w:t>
      </w:r>
      <w:r>
        <w:rPr>
          <w:rtl/>
        </w:rPr>
        <w:t xml:space="preserve"> </w:t>
      </w:r>
      <w:bookmarkStart w:id="14510" w:name="_ETM_Q26_235970"/>
      <w:bookmarkEnd w:id="14510"/>
      <w:r>
        <w:rPr>
          <w:rtl/>
        </w:rPr>
        <w:t xml:space="preserve">אני </w:t>
      </w:r>
      <w:bookmarkStart w:id="14511" w:name="_ETM_Q26_236210"/>
      <w:bookmarkEnd w:id="14511"/>
      <w:r>
        <w:rPr>
          <w:rtl/>
        </w:rPr>
        <w:t xml:space="preserve">מדבר </w:t>
      </w:r>
      <w:bookmarkStart w:id="14512" w:name="_ETM_Q26_236570"/>
      <w:bookmarkEnd w:id="14512"/>
      <w:r>
        <w:rPr>
          <w:rtl/>
        </w:rPr>
        <w:t xml:space="preserve">בשם </w:t>
      </w:r>
      <w:bookmarkStart w:id="14513" w:name="_ETM_Q26_237680"/>
      <w:bookmarkEnd w:id="14513"/>
      <w:r>
        <w:rPr>
          <w:rtl/>
        </w:rPr>
        <w:t xml:space="preserve">אנשי </w:t>
      </w:r>
      <w:bookmarkStart w:id="14514" w:name="_ETM_Q26_238100"/>
      <w:bookmarkEnd w:id="14514"/>
      <w:r>
        <w:rPr>
          <w:rtl/>
        </w:rPr>
        <w:t xml:space="preserve">סגל </w:t>
      </w:r>
      <w:bookmarkStart w:id="14515" w:name="_ETM_Q26_238520"/>
      <w:bookmarkEnd w:id="14515"/>
      <w:r>
        <w:rPr>
          <w:rtl/>
        </w:rPr>
        <w:t>רבים</w:t>
      </w:r>
      <w:r w:rsidR="004208AA">
        <w:rPr>
          <w:rFonts w:hint="cs"/>
          <w:rtl/>
        </w:rPr>
        <w:t>,</w:t>
      </w:r>
      <w:r>
        <w:rPr>
          <w:rtl/>
        </w:rPr>
        <w:t xml:space="preserve"> </w:t>
      </w:r>
      <w:bookmarkStart w:id="14516" w:name="_ETM_Q26_239150"/>
      <w:bookmarkEnd w:id="14516"/>
      <w:r>
        <w:rPr>
          <w:rtl/>
        </w:rPr>
        <w:t>פרופסורים</w:t>
      </w:r>
      <w:r>
        <w:rPr>
          <w:rFonts w:hint="cs"/>
          <w:rtl/>
        </w:rPr>
        <w:t>,</w:t>
      </w:r>
      <w:r>
        <w:rPr>
          <w:rtl/>
        </w:rPr>
        <w:t xml:space="preserve"> </w:t>
      </w:r>
      <w:bookmarkStart w:id="14517" w:name="_ETM_Q26_240020"/>
      <w:bookmarkEnd w:id="14517"/>
      <w:r>
        <w:rPr>
          <w:rtl/>
        </w:rPr>
        <w:t>סטודנטים</w:t>
      </w:r>
      <w:r>
        <w:rPr>
          <w:rFonts w:hint="cs"/>
          <w:rtl/>
        </w:rPr>
        <w:t>,</w:t>
      </w:r>
      <w:r>
        <w:rPr>
          <w:rtl/>
        </w:rPr>
        <w:t xml:space="preserve"> </w:t>
      </w:r>
      <w:bookmarkStart w:id="14518" w:name="_ETM_Q26_241040"/>
      <w:bookmarkEnd w:id="14518"/>
      <w:r>
        <w:rPr>
          <w:rtl/>
        </w:rPr>
        <w:t xml:space="preserve">שכואבים </w:t>
      </w:r>
      <w:bookmarkStart w:id="14519" w:name="_ETM_Q26_241670"/>
      <w:bookmarkEnd w:id="14519"/>
      <w:r>
        <w:rPr>
          <w:rtl/>
        </w:rPr>
        <w:t xml:space="preserve">את </w:t>
      </w:r>
      <w:bookmarkStart w:id="14520" w:name="_ETM_Q26_241790"/>
      <w:bookmarkEnd w:id="14520"/>
      <w:r>
        <w:rPr>
          <w:rtl/>
        </w:rPr>
        <w:t xml:space="preserve">הכאב </w:t>
      </w:r>
      <w:bookmarkStart w:id="14521" w:name="_ETM_Q26_242180"/>
      <w:bookmarkEnd w:id="14521"/>
      <w:r>
        <w:rPr>
          <w:rtl/>
        </w:rPr>
        <w:t>הזה</w:t>
      </w:r>
      <w:r w:rsidR="004208AA">
        <w:rPr>
          <w:rFonts w:hint="cs"/>
          <w:rtl/>
        </w:rPr>
        <w:t>,</w:t>
      </w:r>
      <w:r>
        <w:rPr>
          <w:rtl/>
        </w:rPr>
        <w:t xml:space="preserve"> </w:t>
      </w:r>
      <w:bookmarkStart w:id="14522" w:name="_ETM_Q26_242720"/>
      <w:bookmarkEnd w:id="14522"/>
      <w:r>
        <w:rPr>
          <w:rtl/>
        </w:rPr>
        <w:t xml:space="preserve">ואני </w:t>
      </w:r>
      <w:bookmarkStart w:id="14523" w:name="_ETM_Q26_243020"/>
      <w:bookmarkEnd w:id="14523"/>
      <w:r>
        <w:rPr>
          <w:rtl/>
        </w:rPr>
        <w:t xml:space="preserve">משקף </w:t>
      </w:r>
      <w:bookmarkStart w:id="14524" w:name="_ETM_Q26_243530"/>
      <w:bookmarkEnd w:id="14524"/>
      <w:r>
        <w:rPr>
          <w:rtl/>
        </w:rPr>
        <w:t xml:space="preserve">את </w:t>
      </w:r>
      <w:bookmarkStart w:id="14525" w:name="_ETM_Q26_243620"/>
      <w:bookmarkEnd w:id="14525"/>
      <w:r>
        <w:rPr>
          <w:rtl/>
        </w:rPr>
        <w:t xml:space="preserve">זה </w:t>
      </w:r>
      <w:bookmarkStart w:id="14526" w:name="_ETM_Q26_243800"/>
      <w:bookmarkEnd w:id="14526"/>
      <w:r>
        <w:rPr>
          <w:rtl/>
        </w:rPr>
        <w:t xml:space="preserve">לראשי </w:t>
      </w:r>
      <w:bookmarkStart w:id="14527" w:name="_ETM_Q26_244220"/>
      <w:bookmarkEnd w:id="14527"/>
      <w:r>
        <w:rPr>
          <w:rtl/>
        </w:rPr>
        <w:t>האוניברסיטאות</w:t>
      </w:r>
      <w:r>
        <w:rPr>
          <w:rFonts w:hint="cs"/>
          <w:rtl/>
        </w:rPr>
        <w:t>.</w:t>
      </w:r>
      <w:r>
        <w:rPr>
          <w:rtl/>
        </w:rPr>
        <w:t xml:space="preserve"> </w:t>
      </w:r>
      <w:bookmarkStart w:id="14528" w:name="_ETM_Q26_244760"/>
      <w:bookmarkEnd w:id="14528"/>
      <w:r>
        <w:rPr>
          <w:rtl/>
        </w:rPr>
        <w:t xml:space="preserve">ואני </w:t>
      </w:r>
      <w:bookmarkStart w:id="14529" w:name="_ETM_Q26_245000"/>
      <w:bookmarkEnd w:id="14529"/>
      <w:r>
        <w:rPr>
          <w:rtl/>
        </w:rPr>
        <w:t xml:space="preserve">לא </w:t>
      </w:r>
      <w:bookmarkStart w:id="14530" w:name="_ETM_Q26_245090"/>
      <w:bookmarkEnd w:id="14530"/>
      <w:r>
        <w:rPr>
          <w:rtl/>
        </w:rPr>
        <w:t xml:space="preserve">מחפש </w:t>
      </w:r>
      <w:bookmarkStart w:id="14531" w:name="_ETM_Q26_245540"/>
      <w:bookmarkEnd w:id="14531"/>
      <w:r>
        <w:rPr>
          <w:rtl/>
        </w:rPr>
        <w:t xml:space="preserve">לריב </w:t>
      </w:r>
      <w:bookmarkStart w:id="14532" w:name="_ETM_Q26_245840"/>
      <w:bookmarkEnd w:id="14532"/>
      <w:r>
        <w:rPr>
          <w:rtl/>
        </w:rPr>
        <w:t>איתם</w:t>
      </w:r>
      <w:r w:rsidR="004208AA">
        <w:rPr>
          <w:rFonts w:hint="cs"/>
          <w:rtl/>
        </w:rPr>
        <w:t>,</w:t>
      </w:r>
      <w:r>
        <w:rPr>
          <w:rFonts w:hint="cs"/>
          <w:rtl/>
        </w:rPr>
        <w:t xml:space="preserve"> אני</w:t>
      </w:r>
      <w:r>
        <w:rPr>
          <w:rtl/>
        </w:rPr>
        <w:t xml:space="preserve"> </w:t>
      </w:r>
      <w:bookmarkStart w:id="14533" w:name="_ETM_Q26_246410"/>
      <w:bookmarkEnd w:id="14533"/>
      <w:r>
        <w:rPr>
          <w:rtl/>
        </w:rPr>
        <w:t xml:space="preserve">אומר </w:t>
      </w:r>
      <w:bookmarkStart w:id="14534" w:name="_ETM_Q26_246650"/>
      <w:bookmarkEnd w:id="14534"/>
      <w:r>
        <w:rPr>
          <w:rtl/>
        </w:rPr>
        <w:t xml:space="preserve">לכם </w:t>
      </w:r>
      <w:bookmarkStart w:id="14535" w:name="_ETM_Q26_246890"/>
      <w:bookmarkEnd w:id="14535"/>
      <w:r>
        <w:rPr>
          <w:rtl/>
        </w:rPr>
        <w:t xml:space="preserve">את </w:t>
      </w:r>
      <w:bookmarkStart w:id="14536" w:name="_ETM_Q26_246980"/>
      <w:bookmarkEnd w:id="14536"/>
      <w:r>
        <w:rPr>
          <w:rtl/>
        </w:rPr>
        <w:t xml:space="preserve">זה </w:t>
      </w:r>
      <w:bookmarkStart w:id="14537" w:name="_ETM_Q26_247130"/>
      <w:bookmarkEnd w:id="14537"/>
      <w:r>
        <w:rPr>
          <w:rtl/>
        </w:rPr>
        <w:t>פה</w:t>
      </w:r>
      <w:r w:rsidR="004208AA">
        <w:rPr>
          <w:rFonts w:hint="cs"/>
          <w:rtl/>
        </w:rPr>
        <w:t>.</w:t>
      </w:r>
      <w:r>
        <w:rPr>
          <w:rtl/>
        </w:rPr>
        <w:t xml:space="preserve"> </w:t>
      </w:r>
      <w:bookmarkStart w:id="14538" w:name="_ETM_Q26_247640"/>
      <w:bookmarkEnd w:id="14538"/>
      <w:r>
        <w:rPr>
          <w:rtl/>
        </w:rPr>
        <w:t xml:space="preserve">אני </w:t>
      </w:r>
      <w:bookmarkStart w:id="14539" w:name="_ETM_Q26_247819"/>
      <w:bookmarkEnd w:id="14539"/>
      <w:r>
        <w:rPr>
          <w:rtl/>
        </w:rPr>
        <w:t xml:space="preserve">לא </w:t>
      </w:r>
      <w:bookmarkStart w:id="14540" w:name="_ETM_Q26_247910"/>
      <w:bookmarkEnd w:id="14540"/>
      <w:r>
        <w:rPr>
          <w:rtl/>
        </w:rPr>
        <w:t xml:space="preserve">מחפש </w:t>
      </w:r>
      <w:bookmarkStart w:id="14541" w:name="_ETM_Q26_248330"/>
      <w:bookmarkEnd w:id="14541"/>
      <w:r>
        <w:rPr>
          <w:rtl/>
        </w:rPr>
        <w:t xml:space="preserve">להתנגח </w:t>
      </w:r>
      <w:bookmarkStart w:id="14542" w:name="_ETM_Q26_248930"/>
      <w:bookmarkEnd w:id="14542"/>
      <w:r>
        <w:rPr>
          <w:rtl/>
        </w:rPr>
        <w:t>איתם</w:t>
      </w:r>
      <w:r w:rsidR="004208AA">
        <w:rPr>
          <w:rFonts w:hint="cs"/>
          <w:rtl/>
        </w:rPr>
        <w:t>,</w:t>
      </w:r>
      <w:r>
        <w:rPr>
          <w:rtl/>
        </w:rPr>
        <w:t xml:space="preserve"> </w:t>
      </w:r>
      <w:bookmarkStart w:id="14543" w:name="_ETM_Q26_249560"/>
      <w:bookmarkEnd w:id="14543"/>
      <w:r>
        <w:rPr>
          <w:rtl/>
        </w:rPr>
        <w:t xml:space="preserve">אני </w:t>
      </w:r>
      <w:bookmarkStart w:id="14544" w:name="_ETM_Q26_249830"/>
      <w:bookmarkEnd w:id="14544"/>
      <w:r>
        <w:rPr>
          <w:rtl/>
        </w:rPr>
        <w:t xml:space="preserve">רוצה </w:t>
      </w:r>
      <w:bookmarkStart w:id="14545" w:name="_ETM_Q26_250520"/>
      <w:bookmarkEnd w:id="14545"/>
      <w:r>
        <w:rPr>
          <w:rtl/>
        </w:rPr>
        <w:t xml:space="preserve">שהם </w:t>
      </w:r>
      <w:bookmarkStart w:id="14546" w:name="_ETM_Q26_250819"/>
      <w:bookmarkEnd w:id="14546"/>
      <w:r>
        <w:rPr>
          <w:rtl/>
        </w:rPr>
        <w:t xml:space="preserve">יכבדו </w:t>
      </w:r>
      <w:bookmarkStart w:id="14547" w:name="_ETM_Q26_251690"/>
      <w:bookmarkEnd w:id="14547"/>
      <w:r>
        <w:rPr>
          <w:rtl/>
        </w:rPr>
        <w:t xml:space="preserve">את </w:t>
      </w:r>
      <w:bookmarkStart w:id="14548" w:name="_ETM_Q26_251900"/>
      <w:bookmarkEnd w:id="14548"/>
      <w:r>
        <w:rPr>
          <w:rtl/>
        </w:rPr>
        <w:t xml:space="preserve">השיח </w:t>
      </w:r>
      <w:bookmarkStart w:id="14549" w:name="_ETM_Q26_252440"/>
      <w:bookmarkEnd w:id="14549"/>
      <w:r>
        <w:rPr>
          <w:rtl/>
        </w:rPr>
        <w:t xml:space="preserve">החופשי </w:t>
      </w:r>
      <w:bookmarkStart w:id="14550" w:name="_ETM_Q26_252920"/>
      <w:bookmarkEnd w:id="14550"/>
      <w:r>
        <w:rPr>
          <w:rtl/>
        </w:rPr>
        <w:t>באקדמיה</w:t>
      </w:r>
      <w:r>
        <w:rPr>
          <w:rFonts w:hint="cs"/>
          <w:rtl/>
        </w:rPr>
        <w:t>,</w:t>
      </w:r>
      <w:r>
        <w:rPr>
          <w:rtl/>
        </w:rPr>
        <w:t xml:space="preserve"> </w:t>
      </w:r>
      <w:bookmarkStart w:id="14551" w:name="_ETM_Q26_253910"/>
      <w:bookmarkEnd w:id="14551"/>
      <w:r>
        <w:rPr>
          <w:rtl/>
        </w:rPr>
        <w:t xml:space="preserve">כמו </w:t>
      </w:r>
      <w:bookmarkStart w:id="14552" w:name="_ETM_Q26_254180"/>
      <w:bookmarkEnd w:id="14552"/>
      <w:r>
        <w:rPr>
          <w:rtl/>
        </w:rPr>
        <w:t xml:space="preserve">שצריך </w:t>
      </w:r>
      <w:bookmarkStart w:id="14553" w:name="_ETM_Q26_254720"/>
      <w:bookmarkEnd w:id="14553"/>
      <w:r>
        <w:rPr>
          <w:rtl/>
        </w:rPr>
        <w:t>להיות</w:t>
      </w:r>
      <w:r>
        <w:rPr>
          <w:rFonts w:hint="cs"/>
          <w:rtl/>
        </w:rPr>
        <w:t>,</w:t>
      </w:r>
      <w:r>
        <w:rPr>
          <w:rtl/>
        </w:rPr>
        <w:t xml:space="preserve"> </w:t>
      </w:r>
      <w:bookmarkStart w:id="14554" w:name="_ETM_Q26_255530"/>
      <w:bookmarkEnd w:id="14554"/>
      <w:r>
        <w:rPr>
          <w:rtl/>
        </w:rPr>
        <w:t xml:space="preserve">ולשם </w:t>
      </w:r>
      <w:bookmarkStart w:id="14555" w:name="_ETM_Q26_256040"/>
      <w:bookmarkEnd w:id="14555"/>
      <w:r>
        <w:rPr>
          <w:rtl/>
        </w:rPr>
        <w:t xml:space="preserve">אני </w:t>
      </w:r>
      <w:bookmarkStart w:id="14556" w:name="_ETM_Q26_256190"/>
      <w:bookmarkEnd w:id="14556"/>
      <w:r>
        <w:rPr>
          <w:rtl/>
        </w:rPr>
        <w:t>מכוון</w:t>
      </w:r>
      <w:r>
        <w:rPr>
          <w:rFonts w:hint="cs"/>
          <w:rtl/>
        </w:rPr>
        <w:t xml:space="preserve">. </w:t>
      </w:r>
      <w:bookmarkStart w:id="14557" w:name="_ETM_Q26_259000"/>
      <w:bookmarkStart w:id="14558" w:name="_ETM_Q26_259310"/>
      <w:bookmarkEnd w:id="14557"/>
      <w:bookmarkEnd w:id="14558"/>
    </w:p>
    <w:p w:rsidR="00362C64" w:rsidRDefault="00362C64" w:rsidP="00C5704F">
      <w:pPr>
        <w:rPr>
          <w:rtl/>
        </w:rPr>
      </w:pPr>
    </w:p>
    <w:p w:rsidR="00362C64" w:rsidRDefault="00362C64" w:rsidP="004208AA">
      <w:pPr>
        <w:rPr>
          <w:rtl/>
        </w:rPr>
      </w:pPr>
      <w:bookmarkStart w:id="14559" w:name="_ETM_Q26_263000"/>
      <w:bookmarkStart w:id="14560" w:name="_ETM_Q26_260000"/>
      <w:bookmarkStart w:id="14561" w:name="_ETM_Q26_262969"/>
      <w:bookmarkEnd w:id="14559"/>
      <w:bookmarkEnd w:id="14560"/>
      <w:bookmarkEnd w:id="14561"/>
      <w:r>
        <w:rPr>
          <w:rtl/>
        </w:rPr>
        <w:t xml:space="preserve">אני </w:t>
      </w:r>
      <w:bookmarkStart w:id="14562" w:name="_ETM_Q26_263689"/>
      <w:bookmarkEnd w:id="14562"/>
      <w:r>
        <w:rPr>
          <w:rtl/>
        </w:rPr>
        <w:t xml:space="preserve">רוצה </w:t>
      </w:r>
      <w:bookmarkStart w:id="14563" w:name="_ETM_Q26_264079"/>
      <w:bookmarkEnd w:id="14563"/>
      <w:r>
        <w:rPr>
          <w:rtl/>
        </w:rPr>
        <w:t xml:space="preserve">לסיים </w:t>
      </w:r>
      <w:bookmarkStart w:id="14564" w:name="_ETM_Q26_264499"/>
      <w:bookmarkEnd w:id="14564"/>
      <w:r>
        <w:rPr>
          <w:rFonts w:hint="cs"/>
          <w:rtl/>
        </w:rPr>
        <w:t xml:space="preserve">את </w:t>
      </w:r>
      <w:r>
        <w:rPr>
          <w:rtl/>
        </w:rPr>
        <w:t xml:space="preserve">דבריי </w:t>
      </w:r>
      <w:bookmarkStart w:id="14565" w:name="_ETM_Q26_265009"/>
      <w:bookmarkEnd w:id="14565"/>
      <w:r>
        <w:rPr>
          <w:rtl/>
        </w:rPr>
        <w:t>ו</w:t>
      </w:r>
      <w:r>
        <w:rPr>
          <w:rFonts w:hint="cs"/>
          <w:rtl/>
        </w:rPr>
        <w:t>ל</w:t>
      </w:r>
      <w:r>
        <w:rPr>
          <w:rtl/>
        </w:rPr>
        <w:t xml:space="preserve">ומר </w:t>
      </w:r>
      <w:bookmarkStart w:id="14566" w:name="_ETM_Q26_266939"/>
      <w:bookmarkEnd w:id="14566"/>
      <w:r>
        <w:rPr>
          <w:rtl/>
        </w:rPr>
        <w:t xml:space="preserve">שברוך </w:t>
      </w:r>
      <w:bookmarkStart w:id="14567" w:name="_ETM_Q26_269130"/>
      <w:bookmarkEnd w:id="14567"/>
      <w:r>
        <w:rPr>
          <w:rtl/>
        </w:rPr>
        <w:t>השם</w:t>
      </w:r>
      <w:r>
        <w:rPr>
          <w:rFonts w:hint="cs"/>
          <w:rtl/>
        </w:rPr>
        <w:t>,</w:t>
      </w:r>
      <w:r>
        <w:rPr>
          <w:rtl/>
        </w:rPr>
        <w:t xml:space="preserve"> </w:t>
      </w:r>
      <w:bookmarkStart w:id="14568" w:name="_ETM_Q26_270299"/>
      <w:bookmarkEnd w:id="14568"/>
      <w:r>
        <w:rPr>
          <w:rtl/>
        </w:rPr>
        <w:t xml:space="preserve">יש </w:t>
      </w:r>
      <w:bookmarkStart w:id="14569" w:name="_ETM_Q26_270479"/>
      <w:bookmarkEnd w:id="14569"/>
      <w:r>
        <w:rPr>
          <w:rtl/>
        </w:rPr>
        <w:t xml:space="preserve">ציבור </w:t>
      </w:r>
      <w:bookmarkStart w:id="14570" w:name="_ETM_Q26_270869"/>
      <w:bookmarkStart w:id="14571" w:name="_ETM_Q26_271140"/>
      <w:bookmarkEnd w:id="14570"/>
      <w:bookmarkEnd w:id="14571"/>
      <w:r>
        <w:rPr>
          <w:rtl/>
        </w:rPr>
        <w:t xml:space="preserve">גדול </w:t>
      </w:r>
      <w:bookmarkStart w:id="14572" w:name="_ETM_Q26_272430"/>
      <w:bookmarkEnd w:id="14572"/>
      <w:r>
        <w:rPr>
          <w:rtl/>
        </w:rPr>
        <w:t xml:space="preserve">מאוד שאנחנו </w:t>
      </w:r>
      <w:bookmarkStart w:id="14573" w:name="_ETM_Q26_273330"/>
      <w:bookmarkEnd w:id="14573"/>
      <w:r>
        <w:rPr>
          <w:rtl/>
        </w:rPr>
        <w:t xml:space="preserve">מקרבים </w:t>
      </w:r>
      <w:bookmarkStart w:id="14574" w:name="_ETM_Q26_274050"/>
      <w:bookmarkStart w:id="14575" w:name="_ETM_Q26_274290"/>
      <w:bookmarkEnd w:id="14574"/>
      <w:bookmarkEnd w:id="14575"/>
      <w:r>
        <w:rPr>
          <w:rtl/>
        </w:rPr>
        <w:t xml:space="preserve">לחינוך </w:t>
      </w:r>
      <w:bookmarkStart w:id="14576" w:name="_ETM_Q26_274740"/>
      <w:bookmarkEnd w:id="14576"/>
      <w:r>
        <w:rPr>
          <w:rtl/>
        </w:rPr>
        <w:t>הממלכתי</w:t>
      </w:r>
      <w:r>
        <w:rPr>
          <w:rFonts w:hint="cs"/>
          <w:rtl/>
        </w:rPr>
        <w:t>.</w:t>
      </w:r>
      <w:r>
        <w:rPr>
          <w:rtl/>
        </w:rPr>
        <w:t xml:space="preserve"> </w:t>
      </w:r>
      <w:bookmarkStart w:id="14577" w:name="_ETM_Q26_275880"/>
      <w:bookmarkEnd w:id="14577"/>
      <w:r>
        <w:rPr>
          <w:rtl/>
        </w:rPr>
        <w:t xml:space="preserve">גם </w:t>
      </w:r>
      <w:bookmarkStart w:id="14578" w:name="_ETM_Q26_276330"/>
      <w:bookmarkEnd w:id="14578"/>
      <w:r>
        <w:rPr>
          <w:rtl/>
        </w:rPr>
        <w:t xml:space="preserve">בחינוך </w:t>
      </w:r>
      <w:bookmarkStart w:id="14579" w:name="_ETM_Q26_276810"/>
      <w:bookmarkEnd w:id="14579"/>
      <w:r>
        <w:rPr>
          <w:rtl/>
        </w:rPr>
        <w:t xml:space="preserve">החרדי </w:t>
      </w:r>
      <w:bookmarkStart w:id="14580" w:name="_ETM_Q26_278159"/>
      <w:bookmarkEnd w:id="14580"/>
      <w:r>
        <w:rPr>
          <w:rtl/>
        </w:rPr>
        <w:t xml:space="preserve">יש </w:t>
      </w:r>
      <w:bookmarkStart w:id="14581" w:name="_ETM_Q26_278430"/>
      <w:bookmarkEnd w:id="14581"/>
      <w:r>
        <w:rPr>
          <w:rtl/>
        </w:rPr>
        <w:t xml:space="preserve">לימוד </w:t>
      </w:r>
      <w:bookmarkStart w:id="14582" w:name="_ETM_Q26_278819"/>
      <w:bookmarkEnd w:id="14582"/>
      <w:r>
        <w:rPr>
          <w:rtl/>
        </w:rPr>
        <w:t>משמעותי</w:t>
      </w:r>
      <w:r>
        <w:rPr>
          <w:rFonts w:hint="cs"/>
          <w:rtl/>
        </w:rPr>
        <w:t>,</w:t>
      </w:r>
      <w:r>
        <w:rPr>
          <w:rtl/>
        </w:rPr>
        <w:t xml:space="preserve"> </w:t>
      </w:r>
      <w:bookmarkStart w:id="14583" w:name="_ETM_Q26_279930"/>
      <w:bookmarkEnd w:id="14583"/>
      <w:r>
        <w:rPr>
          <w:rtl/>
        </w:rPr>
        <w:t xml:space="preserve">והדרך </w:t>
      </w:r>
      <w:bookmarkStart w:id="14584" w:name="_ETM_Q26_280620"/>
      <w:bookmarkEnd w:id="14584"/>
      <w:r>
        <w:rPr>
          <w:rtl/>
        </w:rPr>
        <w:t xml:space="preserve">להגיע </w:t>
      </w:r>
      <w:bookmarkStart w:id="14585" w:name="_ETM_Q26_280979"/>
      <w:bookmarkEnd w:id="14585"/>
      <w:r>
        <w:rPr>
          <w:rtl/>
        </w:rPr>
        <w:t xml:space="preserve">להבנות </w:t>
      </w:r>
      <w:bookmarkStart w:id="14586" w:name="_ETM_Q26_281940"/>
      <w:bookmarkEnd w:id="14586"/>
      <w:r>
        <w:rPr>
          <w:rtl/>
        </w:rPr>
        <w:t xml:space="preserve">זה </w:t>
      </w:r>
      <w:bookmarkStart w:id="14587" w:name="_ETM_Q26_282120"/>
      <w:bookmarkEnd w:id="14587"/>
      <w:r>
        <w:rPr>
          <w:rtl/>
        </w:rPr>
        <w:t xml:space="preserve">בשיח </w:t>
      </w:r>
      <w:bookmarkStart w:id="14588" w:name="_ETM_Q26_282600"/>
      <w:bookmarkEnd w:id="14588"/>
      <w:r>
        <w:rPr>
          <w:rtl/>
        </w:rPr>
        <w:t xml:space="preserve">פתוח </w:t>
      </w:r>
      <w:bookmarkStart w:id="14589" w:name="_ETM_Q26_283590"/>
      <w:bookmarkEnd w:id="14589"/>
      <w:r>
        <w:rPr>
          <w:rtl/>
        </w:rPr>
        <w:t xml:space="preserve">ובהבנה </w:t>
      </w:r>
      <w:bookmarkStart w:id="14590" w:name="_ETM_Q26_284760"/>
      <w:bookmarkEnd w:id="14590"/>
      <w:r>
        <w:rPr>
          <w:rtl/>
        </w:rPr>
        <w:t xml:space="preserve">שביחד </w:t>
      </w:r>
      <w:bookmarkStart w:id="14591" w:name="_ETM_Q26_285510"/>
      <w:bookmarkEnd w:id="14591"/>
      <w:r>
        <w:rPr>
          <w:rtl/>
        </w:rPr>
        <w:t xml:space="preserve">אנחנו </w:t>
      </w:r>
      <w:bookmarkStart w:id="14592" w:name="_ETM_Q26_285810"/>
      <w:bookmarkEnd w:id="14592"/>
      <w:r>
        <w:rPr>
          <w:rtl/>
        </w:rPr>
        <w:t xml:space="preserve">יכולים </w:t>
      </w:r>
      <w:bookmarkStart w:id="14593" w:name="_ETM_Q26_286080"/>
      <w:bookmarkEnd w:id="14593"/>
      <w:r>
        <w:rPr>
          <w:rtl/>
        </w:rPr>
        <w:t xml:space="preserve">לבנות </w:t>
      </w:r>
      <w:bookmarkStart w:id="14594" w:name="_ETM_Q26_286380"/>
      <w:bookmarkEnd w:id="14594"/>
      <w:r>
        <w:rPr>
          <w:rtl/>
        </w:rPr>
        <w:t xml:space="preserve">הרבה </w:t>
      </w:r>
      <w:bookmarkStart w:id="14595" w:name="_ETM_Q26_286619"/>
      <w:bookmarkEnd w:id="14595"/>
      <w:r>
        <w:rPr>
          <w:rtl/>
        </w:rPr>
        <w:t xml:space="preserve">יותר </w:t>
      </w:r>
      <w:bookmarkStart w:id="14596" w:name="_ETM_Q26_286950"/>
      <w:bookmarkEnd w:id="14596"/>
      <w:r>
        <w:rPr>
          <w:rtl/>
        </w:rPr>
        <w:t xml:space="preserve">מאשר </w:t>
      </w:r>
      <w:bookmarkStart w:id="14597" w:name="_ETM_Q26_287280"/>
      <w:bookmarkEnd w:id="14597"/>
      <w:r>
        <w:rPr>
          <w:rFonts w:hint="cs"/>
          <w:rtl/>
        </w:rPr>
        <w:t>כ</w:t>
      </w:r>
      <w:r>
        <w:rPr>
          <w:rtl/>
        </w:rPr>
        <w:t xml:space="preserve">שאנחנו </w:t>
      </w:r>
      <w:bookmarkStart w:id="14598" w:name="_ETM_Q26_287700"/>
      <w:bookmarkEnd w:id="14598"/>
      <w:r>
        <w:rPr>
          <w:rtl/>
        </w:rPr>
        <w:t>נלחמים</w:t>
      </w:r>
      <w:r>
        <w:rPr>
          <w:rFonts w:hint="cs"/>
          <w:rtl/>
        </w:rPr>
        <w:t xml:space="preserve"> אחד</w:t>
      </w:r>
      <w:bookmarkStart w:id="14599" w:name="_ETM_Q26_288090"/>
      <w:bookmarkEnd w:id="14599"/>
      <w:r>
        <w:rPr>
          <w:rtl/>
        </w:rPr>
        <w:t xml:space="preserve"> </w:t>
      </w:r>
      <w:bookmarkStart w:id="14600" w:name="_ETM_Q26_288330"/>
      <w:bookmarkEnd w:id="14600"/>
      <w:r>
        <w:rPr>
          <w:rtl/>
        </w:rPr>
        <w:t>בשני</w:t>
      </w:r>
      <w:r>
        <w:rPr>
          <w:rFonts w:hint="cs"/>
          <w:rtl/>
        </w:rPr>
        <w:t>.</w:t>
      </w:r>
      <w:r>
        <w:rPr>
          <w:rtl/>
        </w:rPr>
        <w:t xml:space="preserve"> </w:t>
      </w:r>
      <w:bookmarkStart w:id="14601" w:name="_ETM_Q26_288799"/>
      <w:bookmarkEnd w:id="14601"/>
      <w:r>
        <w:rPr>
          <w:rtl/>
        </w:rPr>
        <w:t>תודה</w:t>
      </w:r>
      <w:r>
        <w:rPr>
          <w:rFonts w:hint="cs"/>
          <w:rtl/>
        </w:rPr>
        <w:t>.</w:t>
      </w:r>
    </w:p>
    <w:p w:rsidR="00362C64" w:rsidRDefault="00362C64" w:rsidP="00BC2520">
      <w:pPr>
        <w:rPr>
          <w:rtl/>
        </w:rPr>
      </w:pPr>
    </w:p>
    <w:p w:rsidR="00362C64" w:rsidRDefault="00362C64" w:rsidP="00BC2520">
      <w:pPr>
        <w:pStyle w:val="af6"/>
        <w:keepNext/>
        <w:rPr>
          <w:rtl/>
        </w:rPr>
      </w:pPr>
      <w:bookmarkStart w:id="14602" w:name="ET_yor_6129_13"/>
      <w:r w:rsidRPr="00401E63">
        <w:rPr>
          <w:rStyle w:val="TagStyle"/>
          <w:rtl/>
        </w:rPr>
        <w:t xml:space="preserve"> &lt;&lt; יור &gt;&gt; </w:t>
      </w:r>
      <w:r>
        <w:rPr>
          <w:rtl/>
        </w:rPr>
        <w:t>היו"ר ישראל אייכלר:</w:t>
      </w:r>
      <w:r w:rsidRPr="00401E63">
        <w:rPr>
          <w:rStyle w:val="TagStyle"/>
          <w:rtl/>
        </w:rPr>
        <w:t xml:space="preserve"> &lt;&lt; יור &gt;&gt;</w:t>
      </w:r>
      <w:r>
        <w:rPr>
          <w:rtl/>
        </w:rPr>
        <w:t xml:space="preserve">   </w:t>
      </w:r>
      <w:bookmarkEnd w:id="14602"/>
    </w:p>
    <w:p w:rsidR="00362C64" w:rsidRDefault="00362C64" w:rsidP="00C5704F">
      <w:pPr>
        <w:rPr>
          <w:rtl/>
        </w:rPr>
      </w:pPr>
    </w:p>
    <w:p w:rsidR="00362C64" w:rsidRDefault="00362C64" w:rsidP="004208AA">
      <w:pPr>
        <w:rPr>
          <w:rtl/>
        </w:rPr>
      </w:pPr>
      <w:bookmarkStart w:id="14603" w:name="_ETM_Q26_289000"/>
      <w:bookmarkStart w:id="14604" w:name="_ETM_Q26_288000"/>
      <w:bookmarkStart w:id="14605" w:name="_ETM_Q26_290990"/>
      <w:bookmarkEnd w:id="14603"/>
      <w:bookmarkEnd w:id="14604"/>
      <w:bookmarkEnd w:id="14605"/>
      <w:r>
        <w:rPr>
          <w:rtl/>
        </w:rPr>
        <w:t xml:space="preserve">תודה </w:t>
      </w:r>
      <w:bookmarkStart w:id="14606" w:name="_ETM_Q26_291229"/>
      <w:bookmarkEnd w:id="14606"/>
      <w:r>
        <w:rPr>
          <w:rtl/>
        </w:rPr>
        <w:t xml:space="preserve">רבה </w:t>
      </w:r>
      <w:bookmarkStart w:id="14607" w:name="_ETM_Q26_291469"/>
      <w:bookmarkEnd w:id="14607"/>
      <w:r>
        <w:rPr>
          <w:rtl/>
        </w:rPr>
        <w:t xml:space="preserve">לשר </w:t>
      </w:r>
      <w:bookmarkStart w:id="14608" w:name="_ETM_Q26_291889"/>
      <w:bookmarkEnd w:id="14608"/>
      <w:r>
        <w:rPr>
          <w:rtl/>
        </w:rPr>
        <w:t xml:space="preserve">החינוך </w:t>
      </w:r>
      <w:bookmarkStart w:id="14609" w:name="_ETM_Q26_292280"/>
      <w:bookmarkEnd w:id="14609"/>
      <w:r>
        <w:rPr>
          <w:rFonts w:hint="cs"/>
          <w:rtl/>
        </w:rPr>
        <w:t>י</w:t>
      </w:r>
      <w:r>
        <w:rPr>
          <w:rtl/>
        </w:rPr>
        <w:t>ו</w:t>
      </w:r>
      <w:r>
        <w:rPr>
          <w:rFonts w:hint="cs"/>
          <w:rtl/>
        </w:rPr>
        <w:t xml:space="preserve">אב </w:t>
      </w:r>
      <w:r>
        <w:rPr>
          <w:rtl/>
        </w:rPr>
        <w:t>קיש</w:t>
      </w:r>
      <w:r>
        <w:rPr>
          <w:rFonts w:hint="cs"/>
          <w:rtl/>
        </w:rPr>
        <w:t>.</w:t>
      </w:r>
      <w:r>
        <w:rPr>
          <w:rtl/>
        </w:rPr>
        <w:t xml:space="preserve"> </w:t>
      </w:r>
      <w:bookmarkStart w:id="14610" w:name="_ETM_Q26_293450"/>
      <w:bookmarkEnd w:id="14610"/>
      <w:r>
        <w:rPr>
          <w:rtl/>
        </w:rPr>
        <w:t xml:space="preserve">זכות </w:t>
      </w:r>
      <w:bookmarkStart w:id="14611" w:name="_ETM_Q26_293780"/>
      <w:bookmarkEnd w:id="14611"/>
      <w:r>
        <w:rPr>
          <w:rtl/>
        </w:rPr>
        <w:t xml:space="preserve">התגובה </w:t>
      </w:r>
      <w:bookmarkStart w:id="14612" w:name="_ETM_Q26_294289"/>
      <w:bookmarkEnd w:id="14612"/>
      <w:r w:rsidR="004208AA">
        <w:rPr>
          <w:rFonts w:hint="cs"/>
          <w:rtl/>
        </w:rPr>
        <w:t xml:space="preserve">– </w:t>
      </w:r>
      <w:r>
        <w:rPr>
          <w:rtl/>
        </w:rPr>
        <w:t xml:space="preserve">לחבר </w:t>
      </w:r>
      <w:bookmarkStart w:id="14613" w:name="_ETM_Q26_294740"/>
      <w:bookmarkEnd w:id="14613"/>
      <w:r>
        <w:rPr>
          <w:rtl/>
        </w:rPr>
        <w:t xml:space="preserve">הכנסת </w:t>
      </w:r>
      <w:bookmarkStart w:id="14614" w:name="_ETM_Q26_295490"/>
      <w:bookmarkEnd w:id="14614"/>
      <w:r>
        <w:rPr>
          <w:rtl/>
        </w:rPr>
        <w:t>ליברמן</w:t>
      </w:r>
      <w:bookmarkStart w:id="14615" w:name="_ETM_Q26_296119"/>
      <w:bookmarkEnd w:id="14615"/>
      <w:r w:rsidR="004208AA">
        <w:rPr>
          <w:rFonts w:hint="cs"/>
          <w:rtl/>
        </w:rPr>
        <w:t>.</w:t>
      </w:r>
      <w:r>
        <w:rPr>
          <w:rFonts w:hint="cs"/>
          <w:rtl/>
        </w:rPr>
        <w:t xml:space="preserve"> שלוש</w:t>
      </w:r>
      <w:r>
        <w:rPr>
          <w:rtl/>
        </w:rPr>
        <w:t xml:space="preserve"> </w:t>
      </w:r>
      <w:bookmarkStart w:id="14616" w:name="_ETM_Q26_296509"/>
      <w:bookmarkEnd w:id="14616"/>
      <w:r>
        <w:rPr>
          <w:rtl/>
        </w:rPr>
        <w:t>דקות</w:t>
      </w:r>
      <w:r>
        <w:rPr>
          <w:rFonts w:hint="cs"/>
          <w:rtl/>
        </w:rPr>
        <w:t xml:space="preserve">. אחרי שלוש דקות אנחנו </w:t>
      </w:r>
      <w:bookmarkStart w:id="14617" w:name="_ETM_Q26_301000"/>
      <w:bookmarkEnd w:id="14617"/>
      <w:r>
        <w:rPr>
          <w:rFonts w:hint="cs"/>
          <w:rtl/>
        </w:rPr>
        <w:t xml:space="preserve">עוברים להצבעה. </w:t>
      </w:r>
    </w:p>
    <w:p w:rsidR="00362C64" w:rsidRDefault="00362C64" w:rsidP="00BC2520">
      <w:pPr>
        <w:rPr>
          <w:rtl/>
        </w:rPr>
      </w:pPr>
    </w:p>
    <w:p w:rsidR="00362C64" w:rsidRDefault="00362C64" w:rsidP="00BC2520">
      <w:pPr>
        <w:pStyle w:val="a4"/>
        <w:keepNext/>
        <w:rPr>
          <w:rtl/>
        </w:rPr>
      </w:pPr>
      <w:bookmarkStart w:id="14618" w:name="ET_speaker_4739_14"/>
      <w:r w:rsidRPr="00401E63">
        <w:rPr>
          <w:rStyle w:val="TagStyle"/>
          <w:rtl/>
        </w:rPr>
        <w:t xml:space="preserve"> &lt;&lt; דובר &gt;&gt; </w:t>
      </w:r>
      <w:bookmarkStart w:id="14619" w:name="_Toc136463729"/>
      <w:bookmarkStart w:id="14620" w:name="_Toc136463991"/>
      <w:r>
        <w:rPr>
          <w:rtl/>
        </w:rPr>
        <w:t>אביגדור ליברמן (ישראל ביתנו):</w:t>
      </w:r>
      <w:bookmarkEnd w:id="14619"/>
      <w:bookmarkEnd w:id="14620"/>
      <w:r w:rsidRPr="00401E63">
        <w:rPr>
          <w:rStyle w:val="TagStyle"/>
          <w:rtl/>
        </w:rPr>
        <w:t xml:space="preserve"> &lt;&lt; דובר &gt;&gt;</w:t>
      </w:r>
      <w:r>
        <w:rPr>
          <w:rtl/>
        </w:rPr>
        <w:t xml:space="preserve">   </w:t>
      </w:r>
      <w:bookmarkEnd w:id="14618"/>
    </w:p>
    <w:p w:rsidR="00362C64" w:rsidRDefault="00362C64" w:rsidP="00C5704F">
      <w:pPr>
        <w:rPr>
          <w:rtl/>
        </w:rPr>
      </w:pPr>
    </w:p>
    <w:p w:rsidR="00362C64" w:rsidRDefault="00362C64" w:rsidP="00D46959">
      <w:pPr>
        <w:rPr>
          <w:rtl/>
        </w:rPr>
      </w:pPr>
      <w:bookmarkStart w:id="14621" w:name="_ETM_Q26_302399"/>
      <w:bookmarkStart w:id="14622" w:name="_ETM_Q26_302819"/>
      <w:bookmarkStart w:id="14623" w:name="_ETM_Q26_303179"/>
      <w:bookmarkStart w:id="14624" w:name="_ETM_Q26_303630"/>
      <w:bookmarkStart w:id="14625" w:name="_ETM_Q26_303929"/>
      <w:bookmarkStart w:id="14626" w:name="_ETM_Q26_304139"/>
      <w:bookmarkStart w:id="14627" w:name="_ETM_Q26_311700"/>
      <w:bookmarkEnd w:id="14621"/>
      <w:bookmarkEnd w:id="14622"/>
      <w:bookmarkEnd w:id="14623"/>
      <w:bookmarkEnd w:id="14624"/>
      <w:bookmarkEnd w:id="14625"/>
      <w:bookmarkEnd w:id="14626"/>
      <w:bookmarkEnd w:id="14627"/>
      <w:r>
        <w:rPr>
          <w:rtl/>
        </w:rPr>
        <w:t xml:space="preserve">אדוני </w:t>
      </w:r>
      <w:bookmarkStart w:id="14628" w:name="_ETM_Q26_312180"/>
      <w:bookmarkEnd w:id="14628"/>
      <w:r>
        <w:rPr>
          <w:rtl/>
        </w:rPr>
        <w:t>היושב-ראש</w:t>
      </w:r>
      <w:r>
        <w:rPr>
          <w:rFonts w:hint="cs"/>
          <w:rtl/>
        </w:rPr>
        <w:t>,</w:t>
      </w:r>
      <w:r>
        <w:rPr>
          <w:rtl/>
        </w:rPr>
        <w:t xml:space="preserve"> </w:t>
      </w:r>
      <w:bookmarkStart w:id="14629" w:name="_ETM_Q26_312840"/>
      <w:bookmarkEnd w:id="14629"/>
      <w:r>
        <w:rPr>
          <w:rtl/>
        </w:rPr>
        <w:t xml:space="preserve">כנסת </w:t>
      </w:r>
      <w:bookmarkStart w:id="14630" w:name="_ETM_Q26_313319"/>
      <w:bookmarkEnd w:id="14630"/>
      <w:r>
        <w:rPr>
          <w:rtl/>
        </w:rPr>
        <w:t>נכבדה</w:t>
      </w:r>
      <w:r>
        <w:rPr>
          <w:rFonts w:hint="cs"/>
          <w:rtl/>
        </w:rPr>
        <w:t>,</w:t>
      </w:r>
      <w:r>
        <w:rPr>
          <w:rtl/>
        </w:rPr>
        <w:t xml:space="preserve"> </w:t>
      </w:r>
      <w:bookmarkStart w:id="14631" w:name="_ETM_Q26_315129"/>
      <w:bookmarkEnd w:id="14631"/>
      <w:r>
        <w:rPr>
          <w:rtl/>
        </w:rPr>
        <w:t xml:space="preserve">כל </w:t>
      </w:r>
      <w:bookmarkStart w:id="14632" w:name="_ETM_Q26_315430"/>
      <w:bookmarkEnd w:id="14632"/>
      <w:r>
        <w:rPr>
          <w:rtl/>
        </w:rPr>
        <w:t xml:space="preserve">הכוונה </w:t>
      </w:r>
      <w:bookmarkStart w:id="14633" w:name="_ETM_Q26_316000"/>
      <w:bookmarkEnd w:id="14633"/>
      <w:r>
        <w:rPr>
          <w:rtl/>
        </w:rPr>
        <w:t xml:space="preserve">של </w:t>
      </w:r>
      <w:bookmarkStart w:id="14634" w:name="_ETM_Q26_316269"/>
      <w:bookmarkEnd w:id="14634"/>
      <w:r>
        <w:rPr>
          <w:rtl/>
        </w:rPr>
        <w:t xml:space="preserve">החקיקה </w:t>
      </w:r>
      <w:bookmarkStart w:id="14635" w:name="_ETM_Q26_316900"/>
      <w:bookmarkEnd w:id="14635"/>
      <w:r>
        <w:rPr>
          <w:rtl/>
        </w:rPr>
        <w:t xml:space="preserve">הזאת </w:t>
      </w:r>
      <w:bookmarkStart w:id="14636" w:name="_ETM_Q26_318349"/>
      <w:bookmarkEnd w:id="14636"/>
      <w:r w:rsidR="004208AA">
        <w:rPr>
          <w:rFonts w:hint="cs"/>
          <w:rtl/>
        </w:rPr>
        <w:t xml:space="preserve">היא </w:t>
      </w:r>
      <w:r>
        <w:rPr>
          <w:rtl/>
        </w:rPr>
        <w:t xml:space="preserve">לשפר </w:t>
      </w:r>
      <w:bookmarkStart w:id="14637" w:name="_ETM_Q26_319400"/>
      <w:bookmarkEnd w:id="14637"/>
      <w:r>
        <w:rPr>
          <w:rtl/>
        </w:rPr>
        <w:t xml:space="preserve">את </w:t>
      </w:r>
      <w:bookmarkStart w:id="14638" w:name="_ETM_Q26_319610"/>
      <w:bookmarkEnd w:id="14638"/>
      <w:r>
        <w:rPr>
          <w:rtl/>
        </w:rPr>
        <w:t xml:space="preserve">החינוך </w:t>
      </w:r>
      <w:bookmarkStart w:id="14639" w:name="_ETM_Q26_320730"/>
      <w:bookmarkEnd w:id="14639"/>
      <w:r>
        <w:rPr>
          <w:rtl/>
        </w:rPr>
        <w:t xml:space="preserve">במגזר </w:t>
      </w:r>
      <w:bookmarkStart w:id="14640" w:name="_ETM_Q26_321480"/>
      <w:bookmarkEnd w:id="14640"/>
      <w:r>
        <w:rPr>
          <w:rtl/>
        </w:rPr>
        <w:t>החרדי</w:t>
      </w:r>
      <w:r>
        <w:rPr>
          <w:rFonts w:hint="cs"/>
          <w:rtl/>
        </w:rPr>
        <w:t>.</w:t>
      </w:r>
      <w:r>
        <w:rPr>
          <w:rtl/>
        </w:rPr>
        <w:t xml:space="preserve"> </w:t>
      </w:r>
      <w:bookmarkStart w:id="14641" w:name="_ETM_Q26_322900"/>
      <w:bookmarkEnd w:id="14641"/>
      <w:r>
        <w:rPr>
          <w:rFonts w:hint="cs"/>
          <w:rtl/>
        </w:rPr>
        <w:t>ה</w:t>
      </w:r>
      <w:r>
        <w:rPr>
          <w:rtl/>
        </w:rPr>
        <w:t xml:space="preserve">מחויבות </w:t>
      </w:r>
      <w:bookmarkStart w:id="14642" w:name="_ETM_Q26_323680"/>
      <w:bookmarkEnd w:id="14642"/>
      <w:r>
        <w:rPr>
          <w:rtl/>
        </w:rPr>
        <w:t xml:space="preserve">שלנו </w:t>
      </w:r>
      <w:bookmarkStart w:id="14643" w:name="_ETM_Q26_324849"/>
      <w:bookmarkEnd w:id="14643"/>
      <w:r>
        <w:rPr>
          <w:rtl/>
        </w:rPr>
        <w:t>כ</w:t>
      </w:r>
      <w:r>
        <w:rPr>
          <w:rFonts w:hint="cs"/>
          <w:rtl/>
        </w:rPr>
        <w:t>ח"כים</w:t>
      </w:r>
      <w:bookmarkStart w:id="14644" w:name="_ETM_Q26_325060"/>
      <w:bookmarkEnd w:id="14644"/>
      <w:r>
        <w:rPr>
          <w:rtl/>
        </w:rPr>
        <w:t xml:space="preserve"> </w:t>
      </w:r>
      <w:bookmarkStart w:id="14645" w:name="_ETM_Q26_326139"/>
      <w:bookmarkEnd w:id="14645"/>
      <w:r w:rsidR="004208AA">
        <w:rPr>
          <w:rFonts w:hint="cs"/>
          <w:rtl/>
        </w:rPr>
        <w:t xml:space="preserve">היא </w:t>
      </w:r>
      <w:r>
        <w:rPr>
          <w:rtl/>
        </w:rPr>
        <w:t xml:space="preserve">ליצור </w:t>
      </w:r>
      <w:bookmarkStart w:id="14646" w:name="_ETM_Q26_326950"/>
      <w:bookmarkEnd w:id="14646"/>
      <w:r>
        <w:rPr>
          <w:rFonts w:hint="cs"/>
          <w:rtl/>
        </w:rPr>
        <w:t xml:space="preserve">את </w:t>
      </w:r>
      <w:r>
        <w:rPr>
          <w:rtl/>
        </w:rPr>
        <w:t xml:space="preserve">אותם </w:t>
      </w:r>
      <w:bookmarkStart w:id="14647" w:name="_ETM_Q26_327580"/>
      <w:bookmarkEnd w:id="14647"/>
      <w:r>
        <w:rPr>
          <w:rtl/>
        </w:rPr>
        <w:t>תנאים</w:t>
      </w:r>
      <w:r>
        <w:rPr>
          <w:rFonts w:hint="cs"/>
          <w:rtl/>
        </w:rPr>
        <w:t xml:space="preserve"> </w:t>
      </w:r>
      <w:r w:rsidR="00D46959">
        <w:rPr>
          <w:rFonts w:hint="cs"/>
          <w:rtl/>
        </w:rPr>
        <w:t>– –</w:t>
      </w:r>
    </w:p>
    <w:p w:rsidR="00362C64" w:rsidRDefault="00362C64" w:rsidP="00BC2520">
      <w:pPr>
        <w:rPr>
          <w:rtl/>
        </w:rPr>
      </w:pPr>
      <w:bookmarkStart w:id="14648" w:name="_ETM_Q26_326000"/>
      <w:bookmarkEnd w:id="14648"/>
    </w:p>
    <w:p w:rsidR="00362C64" w:rsidRDefault="00362C64" w:rsidP="00BC2520">
      <w:pPr>
        <w:pStyle w:val="af5"/>
        <w:keepNext/>
        <w:rPr>
          <w:rtl/>
        </w:rPr>
      </w:pPr>
      <w:bookmarkStart w:id="14649" w:name="ET_interruption_6461_23"/>
      <w:r w:rsidRPr="003B2CD7">
        <w:rPr>
          <w:rStyle w:val="TagStyle"/>
          <w:rtl/>
        </w:rPr>
        <w:t xml:space="preserve"> &lt;&lt; קריאה &gt;&gt; </w:t>
      </w:r>
      <w:bookmarkStart w:id="14650" w:name="_ETM_Q0_13819687"/>
      <w:bookmarkStart w:id="14651" w:name="_ETM_Q0_13820467"/>
      <w:r>
        <w:rPr>
          <w:rtl/>
        </w:rPr>
        <w:t>שר התקשורת</w:t>
      </w:r>
      <w:bookmarkEnd w:id="14650"/>
      <w:bookmarkEnd w:id="14651"/>
      <w:r>
        <w:rPr>
          <w:rtl/>
        </w:rPr>
        <w:t xml:space="preserve"> שלמה קרעי:</w:t>
      </w:r>
      <w:r w:rsidRPr="003B2CD7">
        <w:rPr>
          <w:rStyle w:val="TagStyle"/>
          <w:rtl/>
        </w:rPr>
        <w:t xml:space="preserve"> &lt;&lt; קריאה &gt;&gt;</w:t>
      </w:r>
      <w:r>
        <w:rPr>
          <w:rtl/>
        </w:rPr>
        <w:t xml:space="preserve">   </w:t>
      </w:r>
      <w:bookmarkEnd w:id="14649"/>
    </w:p>
    <w:p w:rsidR="00362C64" w:rsidRDefault="00362C64" w:rsidP="00C5704F">
      <w:pPr>
        <w:rPr>
          <w:rtl/>
        </w:rPr>
      </w:pPr>
    </w:p>
    <w:p w:rsidR="00362C64" w:rsidRDefault="00D46959" w:rsidP="00D46959">
      <w:pPr>
        <w:rPr>
          <w:rtl/>
        </w:rPr>
      </w:pPr>
      <w:r>
        <w:rPr>
          <w:rFonts w:hint="cs"/>
          <w:rtl/>
        </w:rPr>
        <w:t>– – –</w:t>
      </w:r>
    </w:p>
    <w:p w:rsidR="00362C64" w:rsidRPr="00ED6F59" w:rsidRDefault="00362C64" w:rsidP="00C5704F">
      <w:pPr>
        <w:rPr>
          <w:rtl/>
        </w:rPr>
      </w:pPr>
    </w:p>
    <w:p w:rsidR="00362C64" w:rsidRDefault="00362C64" w:rsidP="00BC2520">
      <w:pPr>
        <w:pStyle w:val="-"/>
        <w:keepNext/>
        <w:rPr>
          <w:rtl/>
        </w:rPr>
      </w:pPr>
      <w:bookmarkStart w:id="14652" w:name="ET_speakercontinue_4739_39"/>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652"/>
    </w:p>
    <w:p w:rsidR="00362C64" w:rsidRDefault="00362C64" w:rsidP="00C5704F">
      <w:pPr>
        <w:rPr>
          <w:rtl/>
          <w:lang w:eastAsia="he-IL"/>
        </w:rPr>
      </w:pPr>
    </w:p>
    <w:p w:rsidR="00362C64" w:rsidRDefault="00D46959" w:rsidP="004208AA">
      <w:pPr>
        <w:rPr>
          <w:rtl/>
        </w:rPr>
      </w:pPr>
      <w:r>
        <w:rPr>
          <w:rFonts w:hint="cs"/>
          <w:rtl/>
        </w:rPr>
        <w:t>– –</w:t>
      </w:r>
      <w:r w:rsidR="00362C64">
        <w:rPr>
          <w:rFonts w:hint="cs"/>
          <w:rtl/>
        </w:rPr>
        <w:t xml:space="preserve"> </w:t>
      </w:r>
      <w:bookmarkStart w:id="14653" w:name="_ETM_Q26_327000"/>
      <w:bookmarkStart w:id="14654" w:name="_ETM_Q26_328569"/>
      <w:bookmarkEnd w:id="14653"/>
      <w:bookmarkEnd w:id="14654"/>
      <w:r w:rsidR="00362C64">
        <w:rPr>
          <w:rtl/>
        </w:rPr>
        <w:t xml:space="preserve">תנאים </w:t>
      </w:r>
      <w:bookmarkStart w:id="14655" w:name="_ETM_Q26_329080"/>
      <w:bookmarkEnd w:id="14655"/>
      <w:r w:rsidR="00362C64">
        <w:rPr>
          <w:rtl/>
        </w:rPr>
        <w:t xml:space="preserve">שווים </w:t>
      </w:r>
      <w:bookmarkStart w:id="14656" w:name="_ETM_Q26_330099"/>
      <w:bookmarkEnd w:id="14656"/>
      <w:r w:rsidR="00362C64">
        <w:rPr>
          <w:rtl/>
        </w:rPr>
        <w:t xml:space="preserve">לכל </w:t>
      </w:r>
      <w:bookmarkStart w:id="14657" w:name="_ETM_Q26_330639"/>
      <w:bookmarkEnd w:id="14657"/>
      <w:r w:rsidR="00362C64">
        <w:rPr>
          <w:rtl/>
        </w:rPr>
        <w:t>הילדים</w:t>
      </w:r>
      <w:r w:rsidR="00362C64">
        <w:rPr>
          <w:rFonts w:hint="cs"/>
          <w:rtl/>
        </w:rPr>
        <w:t>.</w:t>
      </w:r>
      <w:r w:rsidR="00362C64">
        <w:rPr>
          <w:rtl/>
        </w:rPr>
        <w:t xml:space="preserve"> </w:t>
      </w:r>
      <w:bookmarkStart w:id="14658" w:name="_ETM_Q26_331780"/>
      <w:bookmarkEnd w:id="14658"/>
      <w:r w:rsidR="00362C64">
        <w:rPr>
          <w:rtl/>
        </w:rPr>
        <w:t xml:space="preserve">לא </w:t>
      </w:r>
      <w:bookmarkStart w:id="14659" w:name="_ETM_Q26_332169"/>
      <w:bookmarkEnd w:id="14659"/>
      <w:r w:rsidR="00362C64">
        <w:rPr>
          <w:rtl/>
        </w:rPr>
        <w:t xml:space="preserve">יכול </w:t>
      </w:r>
      <w:bookmarkStart w:id="14660" w:name="_ETM_Q26_332680"/>
      <w:bookmarkEnd w:id="14660"/>
      <w:r w:rsidR="00362C64">
        <w:rPr>
          <w:rtl/>
        </w:rPr>
        <w:t xml:space="preserve">להיות </w:t>
      </w:r>
      <w:bookmarkStart w:id="14661" w:name="_ETM_Q26_333099"/>
      <w:bookmarkEnd w:id="14661"/>
      <w:r w:rsidR="00362C64">
        <w:rPr>
          <w:rtl/>
        </w:rPr>
        <w:t xml:space="preserve">שילד </w:t>
      </w:r>
      <w:bookmarkStart w:id="14662" w:name="_ETM_Q26_333730"/>
      <w:bookmarkEnd w:id="14662"/>
      <w:r w:rsidR="00362C64">
        <w:rPr>
          <w:rtl/>
        </w:rPr>
        <w:t xml:space="preserve">בגיל </w:t>
      </w:r>
      <w:bookmarkStart w:id="14663" w:name="_ETM_Q26_334450"/>
      <w:bookmarkEnd w:id="14663"/>
      <w:r w:rsidR="00362C64">
        <w:rPr>
          <w:rtl/>
        </w:rPr>
        <w:t xml:space="preserve">18 </w:t>
      </w:r>
      <w:bookmarkStart w:id="14664" w:name="_ETM_Q26_335830"/>
      <w:bookmarkEnd w:id="14664"/>
      <w:r w:rsidR="004208AA">
        <w:rPr>
          <w:rFonts w:hint="cs"/>
          <w:rtl/>
        </w:rPr>
        <w:t xml:space="preserve">– </w:t>
      </w:r>
      <w:r w:rsidR="00362C64">
        <w:rPr>
          <w:rtl/>
        </w:rPr>
        <w:t xml:space="preserve">אנחנו </w:t>
      </w:r>
      <w:bookmarkStart w:id="14665" w:name="_ETM_Q26_336800"/>
      <w:bookmarkEnd w:id="14665"/>
      <w:r w:rsidR="00362C64">
        <w:rPr>
          <w:rFonts w:hint="cs"/>
          <w:rtl/>
        </w:rPr>
        <w:t>שוללים מ</w:t>
      </w:r>
      <w:r w:rsidR="004208AA">
        <w:rPr>
          <w:rFonts w:hint="cs"/>
          <w:rtl/>
        </w:rPr>
        <w:t>מנו</w:t>
      </w:r>
      <w:r w:rsidR="00362C64">
        <w:rPr>
          <w:rFonts w:hint="cs"/>
          <w:rtl/>
        </w:rPr>
        <w:t xml:space="preserve"> </w:t>
      </w:r>
      <w:bookmarkStart w:id="14666" w:name="_ETM_Q26_336000"/>
      <w:bookmarkEnd w:id="14666"/>
      <w:r w:rsidR="00362C64">
        <w:rPr>
          <w:rFonts w:hint="cs"/>
          <w:rtl/>
        </w:rPr>
        <w:t xml:space="preserve">מראש אופציה </w:t>
      </w:r>
      <w:bookmarkStart w:id="14667" w:name="_ETM_Q26_339590"/>
      <w:bookmarkEnd w:id="14667"/>
      <w:r w:rsidR="00362C64">
        <w:rPr>
          <w:rFonts w:hint="cs"/>
          <w:rtl/>
        </w:rPr>
        <w:t>ל</w:t>
      </w:r>
      <w:r w:rsidR="00362C64">
        <w:rPr>
          <w:rtl/>
        </w:rPr>
        <w:t xml:space="preserve">השתלב </w:t>
      </w:r>
      <w:bookmarkStart w:id="14668" w:name="_ETM_Q26_340610"/>
      <w:bookmarkEnd w:id="14668"/>
      <w:r w:rsidR="00362C64">
        <w:rPr>
          <w:rtl/>
        </w:rPr>
        <w:t>בכלכל</w:t>
      </w:r>
      <w:r w:rsidR="00362C64">
        <w:rPr>
          <w:rFonts w:hint="cs"/>
          <w:rtl/>
        </w:rPr>
        <w:t>ת ישראל</w:t>
      </w:r>
      <w:bookmarkStart w:id="14669" w:name="_ETM_Q26_342620"/>
      <w:bookmarkEnd w:id="14669"/>
      <w:r w:rsidR="00362C64">
        <w:rPr>
          <w:rFonts w:hint="cs"/>
          <w:rtl/>
        </w:rPr>
        <w:t>.</w:t>
      </w:r>
    </w:p>
    <w:p w:rsidR="00362C64" w:rsidRDefault="00362C64" w:rsidP="00BC2520">
      <w:pPr>
        <w:rPr>
          <w:rtl/>
        </w:rPr>
      </w:pPr>
    </w:p>
    <w:p w:rsidR="00362C64" w:rsidRDefault="00362C64" w:rsidP="00BC2520">
      <w:pPr>
        <w:pStyle w:val="af5"/>
        <w:keepNext/>
        <w:rPr>
          <w:rtl/>
        </w:rPr>
      </w:pPr>
      <w:bookmarkStart w:id="14670" w:name="ET_interruption_6255_25"/>
      <w:r w:rsidRPr="003B2CD7">
        <w:rPr>
          <w:rStyle w:val="TagStyle"/>
          <w:rtl/>
        </w:rPr>
        <w:t xml:space="preserve"> &lt;&lt; קריאה &gt;&gt; </w:t>
      </w:r>
      <w:r>
        <w:rPr>
          <w:rtl/>
        </w:rPr>
        <w:t>סימון דוידסון (יש עתיד):</w:t>
      </w:r>
      <w:r w:rsidRPr="003B2CD7">
        <w:rPr>
          <w:rStyle w:val="TagStyle"/>
          <w:rtl/>
        </w:rPr>
        <w:t xml:space="preserve"> &lt;&lt; קריאה &gt;&gt;</w:t>
      </w:r>
      <w:r>
        <w:rPr>
          <w:rtl/>
        </w:rPr>
        <w:t xml:space="preserve">   </w:t>
      </w:r>
      <w:bookmarkEnd w:id="14670"/>
    </w:p>
    <w:p w:rsidR="00362C64" w:rsidRDefault="00362C64" w:rsidP="00C5704F">
      <w:pPr>
        <w:rPr>
          <w:rtl/>
        </w:rPr>
      </w:pPr>
    </w:p>
    <w:p w:rsidR="00362C64" w:rsidRDefault="00D46959" w:rsidP="00D46959">
      <w:pPr>
        <w:rPr>
          <w:rtl/>
        </w:rPr>
      </w:pPr>
      <w:r>
        <w:rPr>
          <w:rFonts w:hint="cs"/>
          <w:rtl/>
        </w:rPr>
        <w:t>– – –</w:t>
      </w:r>
    </w:p>
    <w:p w:rsidR="00362C64" w:rsidRDefault="00362C64" w:rsidP="00BC2520">
      <w:pPr>
        <w:rPr>
          <w:rtl/>
        </w:rPr>
      </w:pPr>
      <w:bookmarkStart w:id="14671" w:name="_ETM_Q26_332000"/>
      <w:bookmarkEnd w:id="14671"/>
    </w:p>
    <w:p w:rsidR="00362C64" w:rsidRDefault="00362C64" w:rsidP="00BC2520">
      <w:pPr>
        <w:pStyle w:val="-"/>
        <w:keepNext/>
        <w:rPr>
          <w:rtl/>
        </w:rPr>
      </w:pPr>
      <w:bookmarkStart w:id="14672" w:name="ET_speakercontinue_4739_40"/>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672"/>
    </w:p>
    <w:p w:rsidR="00362C64" w:rsidRDefault="00362C64" w:rsidP="00C5704F">
      <w:pPr>
        <w:rPr>
          <w:rtl/>
          <w:lang w:eastAsia="he-IL"/>
        </w:rPr>
      </w:pPr>
    </w:p>
    <w:p w:rsidR="00362C64" w:rsidRDefault="00362C64" w:rsidP="00D46959">
      <w:pPr>
        <w:rPr>
          <w:rtl/>
        </w:rPr>
      </w:pPr>
      <w:bookmarkStart w:id="14673" w:name="_ETM_Q26_333000"/>
      <w:bookmarkEnd w:id="14673"/>
      <w:r>
        <w:rPr>
          <w:rFonts w:hint="cs"/>
          <w:rtl/>
        </w:rPr>
        <w:t>מ</w:t>
      </w:r>
      <w:r>
        <w:rPr>
          <w:rtl/>
        </w:rPr>
        <w:t xml:space="preserve">י </w:t>
      </w:r>
      <w:bookmarkStart w:id="14674" w:name="_ETM_Q26_342860"/>
      <w:bookmarkEnd w:id="14674"/>
      <w:r>
        <w:rPr>
          <w:rtl/>
        </w:rPr>
        <w:t xml:space="preserve">שלא </w:t>
      </w:r>
      <w:bookmarkStart w:id="14675" w:name="_ETM_Q26_343280"/>
      <w:bookmarkEnd w:id="14675"/>
      <w:r>
        <w:rPr>
          <w:rtl/>
        </w:rPr>
        <w:t xml:space="preserve">למד </w:t>
      </w:r>
      <w:bookmarkStart w:id="14676" w:name="_ETM_Q26_343669"/>
      <w:bookmarkEnd w:id="14676"/>
      <w:r>
        <w:rPr>
          <w:rtl/>
        </w:rPr>
        <w:t>מתמטיקה</w:t>
      </w:r>
      <w:r>
        <w:rPr>
          <w:rFonts w:hint="cs"/>
          <w:rtl/>
        </w:rPr>
        <w:t>, אנגלית,</w:t>
      </w:r>
      <w:bookmarkStart w:id="14677" w:name="_ETM_Q26_345290"/>
      <w:bookmarkEnd w:id="14677"/>
      <w:r>
        <w:rPr>
          <w:rtl/>
        </w:rPr>
        <w:t xml:space="preserve"> </w:t>
      </w:r>
      <w:bookmarkStart w:id="14678" w:name="_ETM_Q26_345770"/>
      <w:bookmarkEnd w:id="14678"/>
      <w:r>
        <w:rPr>
          <w:rtl/>
        </w:rPr>
        <w:t>מחשב</w:t>
      </w:r>
      <w:r>
        <w:rPr>
          <w:rFonts w:hint="cs"/>
          <w:rtl/>
        </w:rPr>
        <w:t xml:space="preserve">ים, אין לו אופציה להשתלב בשוק הפרטי. </w:t>
      </w:r>
      <w:r>
        <w:rPr>
          <w:rtl/>
        </w:rPr>
        <w:t xml:space="preserve"> </w:t>
      </w:r>
      <w:bookmarkStart w:id="14679" w:name="_ETM_Q26_351900"/>
      <w:bookmarkEnd w:id="14679"/>
    </w:p>
    <w:p w:rsidR="00362C64" w:rsidRDefault="00362C64" w:rsidP="00BC2520">
      <w:pPr>
        <w:rPr>
          <w:rtl/>
        </w:rPr>
      </w:pPr>
    </w:p>
    <w:p w:rsidR="00362C64" w:rsidRDefault="00362C64" w:rsidP="00BC2520">
      <w:pPr>
        <w:pStyle w:val="af5"/>
        <w:keepNext/>
        <w:rPr>
          <w:rtl/>
        </w:rPr>
      </w:pPr>
      <w:bookmarkStart w:id="14680" w:name="ET_interruption_6461_27"/>
      <w:r w:rsidRPr="003B2CD7">
        <w:rPr>
          <w:rStyle w:val="TagStyle"/>
          <w:rtl/>
        </w:rPr>
        <w:t xml:space="preserve"> &lt;&lt; קריאה &gt;&gt; </w:t>
      </w:r>
      <w:r>
        <w:rPr>
          <w:rtl/>
        </w:rPr>
        <w:t>שר התקשורת שלמה קרעי:</w:t>
      </w:r>
      <w:r w:rsidRPr="003B2CD7">
        <w:rPr>
          <w:rStyle w:val="TagStyle"/>
          <w:rtl/>
        </w:rPr>
        <w:t xml:space="preserve"> &lt;&lt; קריאה &gt;&gt;</w:t>
      </w:r>
      <w:r>
        <w:rPr>
          <w:rtl/>
        </w:rPr>
        <w:t xml:space="preserve">   </w:t>
      </w:r>
      <w:bookmarkEnd w:id="14680"/>
    </w:p>
    <w:p w:rsidR="00362C64" w:rsidRDefault="00362C64" w:rsidP="00C5704F">
      <w:pPr>
        <w:rPr>
          <w:rtl/>
        </w:rPr>
      </w:pPr>
    </w:p>
    <w:p w:rsidR="00362C64" w:rsidRDefault="00D46959" w:rsidP="00D46959">
      <w:pPr>
        <w:rPr>
          <w:rtl/>
        </w:rPr>
      </w:pPr>
      <w:bookmarkStart w:id="14681" w:name="_ETM_Q26_345000"/>
      <w:bookmarkEnd w:id="14681"/>
      <w:r>
        <w:rPr>
          <w:rFonts w:hint="cs"/>
          <w:rtl/>
        </w:rPr>
        <w:t>– – –</w:t>
      </w:r>
      <w:r w:rsidR="00362C64">
        <w:rPr>
          <w:rFonts w:hint="cs"/>
          <w:rtl/>
        </w:rPr>
        <w:t xml:space="preserve"> באלימות, נער בן 13 </w:t>
      </w:r>
      <w:r>
        <w:rPr>
          <w:rFonts w:hint="cs"/>
          <w:rtl/>
        </w:rPr>
        <w:t>– – –</w:t>
      </w:r>
    </w:p>
    <w:p w:rsidR="00362C64" w:rsidRDefault="00362C64" w:rsidP="00BC2520">
      <w:pPr>
        <w:rPr>
          <w:rtl/>
        </w:rPr>
      </w:pPr>
      <w:bookmarkStart w:id="14682" w:name="_ETM_Q26_346000"/>
      <w:bookmarkEnd w:id="14682"/>
    </w:p>
    <w:p w:rsidR="00362C64" w:rsidRDefault="00362C64" w:rsidP="00BC2520">
      <w:pPr>
        <w:rPr>
          <w:rStyle w:val="TagStyle"/>
          <w:b/>
          <w:bCs/>
          <w:u w:val="single"/>
          <w:rtl/>
          <w:lang w:eastAsia="he-IL"/>
        </w:rPr>
      </w:pPr>
    </w:p>
    <w:p w:rsidR="00362C64" w:rsidRDefault="00362C64" w:rsidP="00BC2520">
      <w:pPr>
        <w:pStyle w:val="-"/>
        <w:keepNext/>
        <w:rPr>
          <w:rtl/>
        </w:rPr>
      </w:pPr>
      <w:bookmarkStart w:id="14683" w:name="ET_speakercontinue_4739_41"/>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683"/>
    </w:p>
    <w:p w:rsidR="00362C64" w:rsidRDefault="00362C64" w:rsidP="00C5704F">
      <w:pPr>
        <w:rPr>
          <w:rtl/>
        </w:rPr>
      </w:pPr>
    </w:p>
    <w:p w:rsidR="00362C64" w:rsidRDefault="00362C64" w:rsidP="00D46959">
      <w:pPr>
        <w:rPr>
          <w:rtl/>
        </w:rPr>
      </w:pPr>
      <w:r>
        <w:rPr>
          <w:rFonts w:hint="cs"/>
          <w:rtl/>
        </w:rPr>
        <w:t xml:space="preserve">ולכן, </w:t>
      </w:r>
      <w:bookmarkStart w:id="14684" w:name="_ETM_Q26_347000"/>
      <w:bookmarkEnd w:id="14684"/>
      <w:r>
        <w:rPr>
          <w:rFonts w:hint="cs"/>
          <w:rtl/>
        </w:rPr>
        <w:t xml:space="preserve">הכוונה של החינוך לכל ילדי ישראל </w:t>
      </w:r>
      <w:r w:rsidR="00D46959">
        <w:rPr>
          <w:rFonts w:hint="cs"/>
          <w:rtl/>
        </w:rPr>
        <w:t>– –</w:t>
      </w:r>
      <w:r>
        <w:rPr>
          <w:rFonts w:hint="cs"/>
          <w:rtl/>
        </w:rPr>
        <w:t xml:space="preserve"> </w:t>
      </w:r>
    </w:p>
    <w:p w:rsidR="00362C64" w:rsidRDefault="00362C64" w:rsidP="00BC2520">
      <w:pPr>
        <w:rPr>
          <w:rtl/>
        </w:rPr>
      </w:pPr>
    </w:p>
    <w:p w:rsidR="00362C64" w:rsidRDefault="00362C64" w:rsidP="00BC2520">
      <w:pPr>
        <w:pStyle w:val="af5"/>
        <w:keepNext/>
        <w:rPr>
          <w:rtl/>
        </w:rPr>
      </w:pPr>
      <w:bookmarkStart w:id="14685" w:name="ET_interruption_קריאות_29"/>
      <w:r w:rsidRPr="003B2CD7">
        <w:rPr>
          <w:rStyle w:val="TagStyle"/>
          <w:rtl/>
        </w:rPr>
        <w:t xml:space="preserve"> &lt;&lt; קריאה &gt;&gt; </w:t>
      </w:r>
      <w:r>
        <w:rPr>
          <w:rtl/>
        </w:rPr>
        <w:t>קריאות:</w:t>
      </w:r>
      <w:r w:rsidRPr="003B2CD7">
        <w:rPr>
          <w:rStyle w:val="TagStyle"/>
          <w:rtl/>
        </w:rPr>
        <w:t xml:space="preserve"> &lt;&lt; קריאה &gt;&gt;</w:t>
      </w:r>
      <w:r>
        <w:rPr>
          <w:rtl/>
        </w:rPr>
        <w:t xml:space="preserve">   </w:t>
      </w:r>
      <w:bookmarkEnd w:id="14685"/>
    </w:p>
    <w:p w:rsidR="00362C64" w:rsidRDefault="00362C64" w:rsidP="00C5704F">
      <w:pPr>
        <w:rPr>
          <w:rtl/>
        </w:rPr>
      </w:pPr>
    </w:p>
    <w:p w:rsidR="00362C64" w:rsidRDefault="00D46959" w:rsidP="00D46959">
      <w:pPr>
        <w:rPr>
          <w:rtl/>
        </w:rPr>
      </w:pPr>
      <w:r>
        <w:rPr>
          <w:rFonts w:hint="cs"/>
          <w:rtl/>
        </w:rPr>
        <w:t>– – –</w:t>
      </w:r>
    </w:p>
    <w:p w:rsidR="00362C64" w:rsidRPr="004208AA" w:rsidRDefault="00362C64" w:rsidP="00BC2520">
      <w:pPr>
        <w:rPr>
          <w:rtl/>
        </w:rPr>
      </w:pPr>
    </w:p>
    <w:p w:rsidR="00362C64" w:rsidRDefault="00362C64" w:rsidP="00BC2520">
      <w:pPr>
        <w:pStyle w:val="-"/>
        <w:keepNext/>
        <w:rPr>
          <w:rtl/>
        </w:rPr>
      </w:pPr>
      <w:bookmarkStart w:id="14686" w:name="ET_speakercontinue_4739_42"/>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686"/>
    </w:p>
    <w:p w:rsidR="00362C64" w:rsidRDefault="00362C64" w:rsidP="00C5704F">
      <w:pPr>
        <w:rPr>
          <w:rtl/>
        </w:rPr>
      </w:pPr>
    </w:p>
    <w:p w:rsidR="00362C64" w:rsidRDefault="00D46959" w:rsidP="00D46959">
      <w:pPr>
        <w:rPr>
          <w:rtl/>
        </w:rPr>
      </w:pPr>
      <w:r>
        <w:rPr>
          <w:rFonts w:hint="cs"/>
          <w:rtl/>
        </w:rPr>
        <w:t xml:space="preserve">– – </w:t>
      </w:r>
      <w:r w:rsidR="00362C64">
        <w:rPr>
          <w:rFonts w:hint="cs"/>
          <w:rtl/>
        </w:rPr>
        <w:t xml:space="preserve">חייבת </w:t>
      </w:r>
      <w:bookmarkStart w:id="14687" w:name="_ETM_Q26_357889"/>
      <w:bookmarkStart w:id="14688" w:name="_ETM_Q26_363190"/>
      <w:bookmarkStart w:id="14689" w:name="_ETM_Q26_363669"/>
      <w:bookmarkStart w:id="14690" w:name="_ETM_Q26_364840"/>
      <w:bookmarkStart w:id="14691" w:name="_ETM_Q26_365080"/>
      <w:bookmarkStart w:id="14692" w:name="_ETM_Q26_365500"/>
      <w:bookmarkEnd w:id="14687"/>
      <w:bookmarkEnd w:id="14688"/>
      <w:bookmarkEnd w:id="14689"/>
      <w:bookmarkEnd w:id="14690"/>
      <w:bookmarkEnd w:id="14691"/>
      <w:bookmarkEnd w:id="14692"/>
      <w:r w:rsidR="00362C64">
        <w:rPr>
          <w:rtl/>
        </w:rPr>
        <w:t xml:space="preserve">להיות </w:t>
      </w:r>
      <w:bookmarkStart w:id="14693" w:name="_ETM_Q26_366280"/>
      <w:bookmarkEnd w:id="14693"/>
      <w:r w:rsidR="00362C64">
        <w:rPr>
          <w:rFonts w:hint="cs"/>
          <w:rtl/>
        </w:rPr>
        <w:t>אחת, להשוות</w:t>
      </w:r>
      <w:r w:rsidR="00D11DEE">
        <w:rPr>
          <w:rFonts w:hint="cs"/>
          <w:rtl/>
        </w:rPr>
        <w:t>,</w:t>
      </w:r>
      <w:r w:rsidR="00362C64">
        <w:rPr>
          <w:rFonts w:hint="cs"/>
          <w:rtl/>
        </w:rPr>
        <w:t xml:space="preserve"> תנאי תחרות חופשיים </w:t>
      </w:r>
      <w:bookmarkStart w:id="14694" w:name="_ETM_Q26_361000"/>
      <w:bookmarkEnd w:id="14694"/>
      <w:r w:rsidR="00362C64">
        <w:rPr>
          <w:rFonts w:hint="cs"/>
          <w:rtl/>
        </w:rPr>
        <w:t xml:space="preserve">לכולם. </w:t>
      </w:r>
    </w:p>
    <w:p w:rsidR="00362C64" w:rsidRDefault="00362C64" w:rsidP="00BC2520">
      <w:pPr>
        <w:rPr>
          <w:rtl/>
        </w:rPr>
      </w:pPr>
    </w:p>
    <w:p w:rsidR="00362C64" w:rsidRDefault="00362C64" w:rsidP="00D11DEE">
      <w:pPr>
        <w:rPr>
          <w:rtl/>
        </w:rPr>
      </w:pPr>
      <w:r>
        <w:rPr>
          <w:rFonts w:hint="cs"/>
          <w:rtl/>
        </w:rPr>
        <w:t xml:space="preserve">הדבר השני, </w:t>
      </w:r>
      <w:bookmarkStart w:id="14695" w:name="_ETM_Q26_366580"/>
      <w:bookmarkStart w:id="14696" w:name="_ETM_Q26_366970"/>
      <w:bookmarkStart w:id="14697" w:name="_ETM_Q26_367870"/>
      <w:bookmarkEnd w:id="14695"/>
      <w:bookmarkEnd w:id="14696"/>
      <w:bookmarkEnd w:id="14697"/>
      <w:r>
        <w:rPr>
          <w:rtl/>
        </w:rPr>
        <w:t xml:space="preserve">אדוני </w:t>
      </w:r>
      <w:bookmarkStart w:id="14698" w:name="_ETM_Q26_368350"/>
      <w:bookmarkEnd w:id="14698"/>
      <w:r>
        <w:rPr>
          <w:rtl/>
        </w:rPr>
        <w:t xml:space="preserve">שר </w:t>
      </w:r>
      <w:bookmarkStart w:id="14699" w:name="_ETM_Q26_368620"/>
      <w:bookmarkEnd w:id="14699"/>
      <w:r>
        <w:rPr>
          <w:rtl/>
        </w:rPr>
        <w:t xml:space="preserve">החינוך </w:t>
      </w:r>
      <w:bookmarkStart w:id="14700" w:name="_ETM_Q26_369580"/>
      <w:bookmarkEnd w:id="14700"/>
      <w:r w:rsidR="004208AA">
        <w:rPr>
          <w:rFonts w:hint="cs"/>
          <w:rtl/>
        </w:rPr>
        <w:t xml:space="preserve">– </w:t>
      </w:r>
      <w:r>
        <w:rPr>
          <w:rtl/>
        </w:rPr>
        <w:t xml:space="preserve">לא </w:t>
      </w:r>
      <w:bookmarkStart w:id="14701" w:name="_ETM_Q26_369790"/>
      <w:bookmarkEnd w:id="14701"/>
      <w:r>
        <w:rPr>
          <w:rtl/>
        </w:rPr>
        <w:t xml:space="preserve">יכול </w:t>
      </w:r>
      <w:bookmarkStart w:id="14702" w:name="_ETM_Q26_370150"/>
      <w:bookmarkEnd w:id="14702"/>
      <w:r>
        <w:rPr>
          <w:rtl/>
        </w:rPr>
        <w:t xml:space="preserve">להיות </w:t>
      </w:r>
      <w:bookmarkStart w:id="14703" w:name="_ETM_Q26_370870"/>
      <w:bookmarkEnd w:id="14703"/>
      <w:r>
        <w:rPr>
          <w:rtl/>
        </w:rPr>
        <w:t>ש</w:t>
      </w:r>
      <w:bookmarkStart w:id="14704" w:name="_ETM_Q26_371080"/>
      <w:bookmarkEnd w:id="14704"/>
      <w:r>
        <w:rPr>
          <w:rFonts w:hint="cs"/>
          <w:rtl/>
        </w:rPr>
        <w:t>ב</w:t>
      </w:r>
      <w:r>
        <w:rPr>
          <w:rtl/>
        </w:rPr>
        <w:t xml:space="preserve">חינוך </w:t>
      </w:r>
      <w:bookmarkStart w:id="14705" w:name="_ETM_Q26_371470"/>
      <w:bookmarkEnd w:id="14705"/>
      <w:r>
        <w:rPr>
          <w:rFonts w:hint="cs"/>
          <w:rtl/>
        </w:rPr>
        <w:t>ה</w:t>
      </w:r>
      <w:r>
        <w:rPr>
          <w:rtl/>
        </w:rPr>
        <w:t xml:space="preserve">עצמאי </w:t>
      </w:r>
      <w:bookmarkStart w:id="14706" w:name="_ETM_Q26_372400"/>
      <w:bookmarkEnd w:id="14706"/>
      <w:r>
        <w:rPr>
          <w:rtl/>
        </w:rPr>
        <w:t xml:space="preserve">שהמדינה </w:t>
      </w:r>
      <w:bookmarkStart w:id="14707" w:name="_ETM_Q26_373120"/>
      <w:bookmarkEnd w:id="14707"/>
      <w:r>
        <w:rPr>
          <w:rtl/>
        </w:rPr>
        <w:t>מממנת</w:t>
      </w:r>
      <w:r>
        <w:rPr>
          <w:rFonts w:hint="cs"/>
          <w:rtl/>
        </w:rPr>
        <w:t>,</w:t>
      </w:r>
      <w:r>
        <w:rPr>
          <w:rtl/>
        </w:rPr>
        <w:t xml:space="preserve"> </w:t>
      </w:r>
      <w:bookmarkStart w:id="14708" w:name="_ETM_Q26_374200"/>
      <w:bookmarkEnd w:id="14708"/>
      <w:r>
        <w:rPr>
          <w:rtl/>
        </w:rPr>
        <w:t xml:space="preserve">אין </w:t>
      </w:r>
      <w:bookmarkStart w:id="14709" w:name="_ETM_Q26_374470"/>
      <w:bookmarkEnd w:id="14709"/>
      <w:r>
        <w:rPr>
          <w:rtl/>
        </w:rPr>
        <w:t>מילה</w:t>
      </w:r>
      <w:r>
        <w:rPr>
          <w:rFonts w:hint="cs"/>
          <w:rtl/>
        </w:rPr>
        <w:t xml:space="preserve"> אחת </w:t>
      </w:r>
      <w:bookmarkStart w:id="14710" w:name="_ETM_Q26_375000"/>
      <w:bookmarkEnd w:id="14710"/>
      <w:r>
        <w:rPr>
          <w:rFonts w:hint="cs"/>
          <w:rtl/>
        </w:rPr>
        <w:t xml:space="preserve">לא </w:t>
      </w:r>
      <w:bookmarkStart w:id="14711" w:name="_ETM_Q26_374800"/>
      <w:bookmarkStart w:id="14712" w:name="_ETM_Q26_376000"/>
      <w:bookmarkEnd w:id="14711"/>
      <w:bookmarkEnd w:id="14712"/>
      <w:r>
        <w:rPr>
          <w:rtl/>
        </w:rPr>
        <w:t xml:space="preserve">על </w:t>
      </w:r>
      <w:bookmarkStart w:id="14713" w:name="_ETM_Q26_376090"/>
      <w:bookmarkEnd w:id="14713"/>
      <w:r>
        <w:rPr>
          <w:rtl/>
        </w:rPr>
        <w:t>ציונות</w:t>
      </w:r>
      <w:r>
        <w:rPr>
          <w:rFonts w:hint="cs"/>
          <w:rtl/>
        </w:rPr>
        <w:t>,</w:t>
      </w:r>
      <w:r>
        <w:rPr>
          <w:rtl/>
        </w:rPr>
        <w:t xml:space="preserve"> </w:t>
      </w:r>
      <w:bookmarkStart w:id="14714" w:name="_ETM_Q26_377080"/>
      <w:bookmarkEnd w:id="14714"/>
      <w:r>
        <w:rPr>
          <w:rtl/>
        </w:rPr>
        <w:t xml:space="preserve">לא </w:t>
      </w:r>
      <w:bookmarkStart w:id="14715" w:name="_ETM_Q26_377380"/>
      <w:bookmarkEnd w:id="14715"/>
      <w:r>
        <w:rPr>
          <w:rFonts w:hint="cs"/>
          <w:rtl/>
        </w:rPr>
        <w:t>ע</w:t>
      </w:r>
      <w:r>
        <w:rPr>
          <w:rtl/>
        </w:rPr>
        <w:t>ל</w:t>
      </w:r>
      <w:r>
        <w:rPr>
          <w:rFonts w:hint="cs"/>
          <w:rtl/>
        </w:rPr>
        <w:t xml:space="preserve"> </w:t>
      </w:r>
      <w:r>
        <w:rPr>
          <w:rtl/>
        </w:rPr>
        <w:t>הרצל</w:t>
      </w:r>
      <w:r>
        <w:rPr>
          <w:rFonts w:hint="cs"/>
          <w:rtl/>
        </w:rPr>
        <w:t>, לא על</w:t>
      </w:r>
      <w:r>
        <w:rPr>
          <w:rtl/>
        </w:rPr>
        <w:t xml:space="preserve"> </w:t>
      </w:r>
      <w:bookmarkStart w:id="14716" w:name="_ETM_Q26_378520"/>
      <w:bookmarkEnd w:id="14716"/>
      <w:r>
        <w:rPr>
          <w:rtl/>
        </w:rPr>
        <w:t xml:space="preserve">ז'בוטינסקי </w:t>
      </w:r>
      <w:bookmarkStart w:id="14717" w:name="_ETM_Q26_379300"/>
      <w:bookmarkEnd w:id="14717"/>
      <w:r>
        <w:rPr>
          <w:rtl/>
        </w:rPr>
        <w:t xml:space="preserve">ולא </w:t>
      </w:r>
      <w:bookmarkStart w:id="14718" w:name="_ETM_Q26_379600"/>
      <w:bookmarkEnd w:id="14718"/>
      <w:r>
        <w:rPr>
          <w:rtl/>
        </w:rPr>
        <w:t xml:space="preserve">על </w:t>
      </w:r>
      <w:bookmarkStart w:id="14719" w:name="_ETM_Q26_379720"/>
      <w:bookmarkEnd w:id="14719"/>
      <w:r>
        <w:rPr>
          <w:rtl/>
        </w:rPr>
        <w:t>בן</w:t>
      </w:r>
      <w:bookmarkStart w:id="14720" w:name="_ETM_Q26_379930"/>
      <w:bookmarkEnd w:id="14720"/>
      <w:r w:rsidR="00D11DEE">
        <w:rPr>
          <w:rFonts w:hint="cs"/>
          <w:rtl/>
        </w:rPr>
        <w:t>-</w:t>
      </w:r>
      <w:r>
        <w:rPr>
          <w:rtl/>
        </w:rPr>
        <w:t>גוריון</w:t>
      </w:r>
      <w:r>
        <w:rPr>
          <w:rFonts w:hint="cs"/>
          <w:rtl/>
        </w:rPr>
        <w:t>.</w:t>
      </w:r>
      <w:r>
        <w:rPr>
          <w:rtl/>
        </w:rPr>
        <w:t xml:space="preserve"> </w:t>
      </w:r>
      <w:bookmarkStart w:id="14721" w:name="_ETM_Q26_380860"/>
      <w:bookmarkEnd w:id="14721"/>
      <w:r>
        <w:rPr>
          <w:rtl/>
        </w:rPr>
        <w:t xml:space="preserve">לא </w:t>
      </w:r>
      <w:bookmarkStart w:id="14722" w:name="_ETM_Q26_381160"/>
      <w:bookmarkEnd w:id="14722"/>
      <w:r>
        <w:rPr>
          <w:rtl/>
        </w:rPr>
        <w:t xml:space="preserve">יכול </w:t>
      </w:r>
      <w:bookmarkStart w:id="14723" w:name="_ETM_Q26_381610"/>
      <w:bookmarkEnd w:id="14723"/>
      <w:r>
        <w:rPr>
          <w:rtl/>
        </w:rPr>
        <w:t xml:space="preserve">להיות </w:t>
      </w:r>
      <w:bookmarkStart w:id="14724" w:name="_ETM_Q26_382270"/>
      <w:bookmarkEnd w:id="14724"/>
      <w:r>
        <w:rPr>
          <w:rtl/>
        </w:rPr>
        <w:t>ש</w:t>
      </w:r>
      <w:bookmarkStart w:id="14725" w:name="_ETM_Q26_382600"/>
      <w:bookmarkEnd w:id="14725"/>
      <w:r>
        <w:rPr>
          <w:rFonts w:hint="cs"/>
          <w:rtl/>
        </w:rPr>
        <w:t>נמ</w:t>
      </w:r>
      <w:r>
        <w:rPr>
          <w:rtl/>
        </w:rPr>
        <w:t xml:space="preserve">מן </w:t>
      </w:r>
      <w:bookmarkStart w:id="14726" w:name="_ETM_Q26_383020"/>
      <w:bookmarkEnd w:id="14726"/>
      <w:r>
        <w:rPr>
          <w:rtl/>
        </w:rPr>
        <w:t xml:space="preserve">חינוך </w:t>
      </w:r>
      <w:bookmarkStart w:id="14727" w:name="_ETM_Q26_383709"/>
      <w:bookmarkEnd w:id="14727"/>
      <w:r>
        <w:rPr>
          <w:rtl/>
        </w:rPr>
        <w:t xml:space="preserve">שאוסר </w:t>
      </w:r>
      <w:bookmarkStart w:id="14728" w:name="_ETM_Q26_384879"/>
      <w:bookmarkEnd w:id="14728"/>
      <w:r>
        <w:rPr>
          <w:rtl/>
        </w:rPr>
        <w:t xml:space="preserve">ללמוד </w:t>
      </w:r>
      <w:bookmarkStart w:id="14729" w:name="_ETM_Q26_385419"/>
      <w:bookmarkEnd w:id="14729"/>
      <w:r>
        <w:rPr>
          <w:rtl/>
        </w:rPr>
        <w:t xml:space="preserve">על </w:t>
      </w:r>
      <w:bookmarkStart w:id="14730" w:name="_ETM_Q26_385569"/>
      <w:bookmarkEnd w:id="14730"/>
      <w:r>
        <w:rPr>
          <w:rtl/>
        </w:rPr>
        <w:t xml:space="preserve">התנועה </w:t>
      </w:r>
      <w:bookmarkStart w:id="14731" w:name="_ETM_Q26_385959"/>
      <w:bookmarkEnd w:id="14731"/>
      <w:r>
        <w:rPr>
          <w:rtl/>
        </w:rPr>
        <w:t>הציונית</w:t>
      </w:r>
      <w:r>
        <w:rPr>
          <w:rFonts w:hint="cs"/>
          <w:rtl/>
        </w:rPr>
        <w:t>.</w:t>
      </w:r>
      <w:r>
        <w:rPr>
          <w:rtl/>
        </w:rPr>
        <w:t xml:space="preserve"> </w:t>
      </w:r>
      <w:bookmarkStart w:id="14732" w:name="_ETM_Q26_386950"/>
      <w:bookmarkEnd w:id="14732"/>
      <w:r>
        <w:rPr>
          <w:rtl/>
        </w:rPr>
        <w:t xml:space="preserve">תראה </w:t>
      </w:r>
      <w:bookmarkStart w:id="14733" w:name="_ETM_Q26_387310"/>
      <w:bookmarkEnd w:id="14733"/>
      <w:r>
        <w:rPr>
          <w:rtl/>
        </w:rPr>
        <w:t xml:space="preserve">לי </w:t>
      </w:r>
      <w:bookmarkStart w:id="14734" w:name="_ETM_Q26_387459"/>
      <w:bookmarkEnd w:id="14734"/>
      <w:r>
        <w:rPr>
          <w:rtl/>
        </w:rPr>
        <w:t>מילה</w:t>
      </w:r>
      <w:r>
        <w:rPr>
          <w:rFonts w:hint="cs"/>
          <w:rtl/>
        </w:rPr>
        <w:t xml:space="preserve"> אחת</w:t>
      </w:r>
      <w:bookmarkStart w:id="14735" w:name="_ETM_Q26_387819"/>
      <w:bookmarkEnd w:id="14735"/>
      <w:r>
        <w:rPr>
          <w:rtl/>
        </w:rPr>
        <w:t xml:space="preserve"> </w:t>
      </w:r>
      <w:bookmarkStart w:id="14736" w:name="_ETM_Q26_388510"/>
      <w:bookmarkEnd w:id="14736"/>
      <w:r>
        <w:rPr>
          <w:rtl/>
        </w:rPr>
        <w:t xml:space="preserve">על </w:t>
      </w:r>
      <w:bookmarkStart w:id="14737" w:name="_ETM_Q26_388750"/>
      <w:bookmarkEnd w:id="14737"/>
      <w:r>
        <w:rPr>
          <w:rtl/>
        </w:rPr>
        <w:t xml:space="preserve">הרצל </w:t>
      </w:r>
      <w:bookmarkStart w:id="14738" w:name="_ETM_Q26_389200"/>
      <w:bookmarkEnd w:id="14738"/>
      <w:r>
        <w:rPr>
          <w:rtl/>
        </w:rPr>
        <w:t xml:space="preserve">בכל </w:t>
      </w:r>
      <w:bookmarkStart w:id="14739" w:name="_ETM_Q26_389709"/>
      <w:bookmarkEnd w:id="14739"/>
      <w:r>
        <w:rPr>
          <w:rtl/>
        </w:rPr>
        <w:t xml:space="preserve">מערכת </w:t>
      </w:r>
      <w:bookmarkStart w:id="14740" w:name="_ETM_Q26_390610"/>
      <w:bookmarkEnd w:id="14740"/>
      <w:r>
        <w:rPr>
          <w:rtl/>
        </w:rPr>
        <w:t xml:space="preserve">החינוך </w:t>
      </w:r>
      <w:bookmarkStart w:id="14741" w:name="_ETM_Q26_391180"/>
      <w:bookmarkEnd w:id="14741"/>
      <w:r>
        <w:rPr>
          <w:rtl/>
        </w:rPr>
        <w:t xml:space="preserve">של </w:t>
      </w:r>
      <w:bookmarkStart w:id="14742" w:name="_ETM_Q26_391419"/>
      <w:bookmarkEnd w:id="14742"/>
      <w:r>
        <w:rPr>
          <w:rtl/>
        </w:rPr>
        <w:t>החרדים</w:t>
      </w:r>
      <w:r>
        <w:rPr>
          <w:rFonts w:hint="cs"/>
          <w:rtl/>
        </w:rPr>
        <w:t>.</w:t>
      </w:r>
    </w:p>
    <w:p w:rsidR="00362C64" w:rsidRDefault="00362C64" w:rsidP="00BC2520">
      <w:pPr>
        <w:rPr>
          <w:rtl/>
        </w:rPr>
      </w:pPr>
    </w:p>
    <w:p w:rsidR="00362C64" w:rsidRDefault="00362C64" w:rsidP="00D11DEE">
      <w:pPr>
        <w:rPr>
          <w:rtl/>
        </w:rPr>
      </w:pPr>
      <w:bookmarkStart w:id="14743" w:name="_ETM_Q26_392000"/>
      <w:bookmarkStart w:id="14744" w:name="_ETM_Q26_392560"/>
      <w:bookmarkEnd w:id="14743"/>
      <w:bookmarkEnd w:id="14744"/>
      <w:r>
        <w:rPr>
          <w:rtl/>
        </w:rPr>
        <w:t xml:space="preserve">הדבר </w:t>
      </w:r>
      <w:bookmarkStart w:id="14745" w:name="_ETM_Q26_393040"/>
      <w:bookmarkEnd w:id="14745"/>
      <w:r>
        <w:rPr>
          <w:rtl/>
        </w:rPr>
        <w:t>ה</w:t>
      </w:r>
      <w:r w:rsidR="00D11DEE">
        <w:rPr>
          <w:rFonts w:hint="cs"/>
          <w:rtl/>
        </w:rPr>
        <w:t>שלישי</w:t>
      </w:r>
      <w:r>
        <w:rPr>
          <w:rtl/>
        </w:rPr>
        <w:t xml:space="preserve"> </w:t>
      </w:r>
      <w:bookmarkStart w:id="14746" w:name="_ETM_Q26_394030"/>
      <w:bookmarkEnd w:id="14746"/>
      <w:r w:rsidR="00D11DEE">
        <w:rPr>
          <w:rFonts w:hint="cs"/>
          <w:rtl/>
        </w:rPr>
        <w:t xml:space="preserve">– </w:t>
      </w:r>
      <w:r>
        <w:rPr>
          <w:rtl/>
        </w:rPr>
        <w:t xml:space="preserve">האם </w:t>
      </w:r>
      <w:bookmarkStart w:id="14747" w:name="_ETM_Q26_394419"/>
      <w:bookmarkEnd w:id="14747"/>
      <w:r>
        <w:rPr>
          <w:rtl/>
        </w:rPr>
        <w:t xml:space="preserve">לימודי </w:t>
      </w:r>
      <w:bookmarkStart w:id="14748" w:name="_ETM_Q26_395019"/>
      <w:bookmarkEnd w:id="14748"/>
      <w:r>
        <w:rPr>
          <w:rtl/>
        </w:rPr>
        <w:t>ליבה</w:t>
      </w:r>
      <w:r>
        <w:rPr>
          <w:rFonts w:hint="cs"/>
          <w:rtl/>
        </w:rPr>
        <w:t>,</w:t>
      </w:r>
      <w:r>
        <w:rPr>
          <w:rtl/>
        </w:rPr>
        <w:t xml:space="preserve"> </w:t>
      </w:r>
      <w:bookmarkStart w:id="14749" w:name="_ETM_Q26_395530"/>
      <w:bookmarkEnd w:id="14749"/>
      <w:r>
        <w:rPr>
          <w:rtl/>
        </w:rPr>
        <w:t xml:space="preserve">האם </w:t>
      </w:r>
      <w:bookmarkStart w:id="14750" w:name="_ETM_Q26_395860"/>
      <w:bookmarkEnd w:id="14750"/>
      <w:r>
        <w:rPr>
          <w:rtl/>
        </w:rPr>
        <w:t xml:space="preserve">השכלה </w:t>
      </w:r>
      <w:bookmarkStart w:id="14751" w:name="_ETM_Q26_396370"/>
      <w:bookmarkEnd w:id="14751"/>
      <w:r>
        <w:rPr>
          <w:rtl/>
        </w:rPr>
        <w:t>רחבה</w:t>
      </w:r>
      <w:r>
        <w:rPr>
          <w:rFonts w:hint="cs"/>
          <w:rtl/>
        </w:rPr>
        <w:t xml:space="preserve"> </w:t>
      </w:r>
      <w:bookmarkStart w:id="14752" w:name="_ETM_Q26_397829"/>
      <w:bookmarkEnd w:id="14752"/>
      <w:r>
        <w:rPr>
          <w:rtl/>
        </w:rPr>
        <w:t>נוגד</w:t>
      </w:r>
      <w:r>
        <w:rPr>
          <w:rFonts w:hint="cs"/>
          <w:rtl/>
        </w:rPr>
        <w:t>ת</w:t>
      </w:r>
      <w:r>
        <w:rPr>
          <w:rtl/>
        </w:rPr>
        <w:t xml:space="preserve"> </w:t>
      </w:r>
      <w:bookmarkStart w:id="14753" w:name="_ETM_Q26_398489"/>
      <w:bookmarkEnd w:id="14753"/>
      <w:r>
        <w:rPr>
          <w:rtl/>
        </w:rPr>
        <w:t xml:space="preserve">את </w:t>
      </w:r>
      <w:bookmarkStart w:id="14754" w:name="_ETM_Q26_398849"/>
      <w:bookmarkEnd w:id="14754"/>
      <w:r>
        <w:rPr>
          <w:rtl/>
        </w:rPr>
        <w:t>ההלכה</w:t>
      </w:r>
      <w:r>
        <w:rPr>
          <w:rFonts w:hint="cs"/>
          <w:rtl/>
        </w:rPr>
        <w:t>?</w:t>
      </w:r>
      <w:r>
        <w:rPr>
          <w:rtl/>
        </w:rPr>
        <w:t xml:space="preserve"> </w:t>
      </w:r>
      <w:bookmarkStart w:id="14755" w:name="_ETM_Q26_400230"/>
      <w:bookmarkEnd w:id="14755"/>
      <w:r>
        <w:rPr>
          <w:rtl/>
        </w:rPr>
        <w:t xml:space="preserve">אז </w:t>
      </w:r>
      <w:bookmarkStart w:id="14756" w:name="_ETM_Q26_400439"/>
      <w:bookmarkEnd w:id="14756"/>
      <w:r>
        <w:rPr>
          <w:rtl/>
        </w:rPr>
        <w:t xml:space="preserve">אדוני </w:t>
      </w:r>
      <w:bookmarkStart w:id="14757" w:name="_ETM_Q26_400920"/>
      <w:bookmarkEnd w:id="14757"/>
      <w:r>
        <w:rPr>
          <w:rtl/>
        </w:rPr>
        <w:t xml:space="preserve">שר </w:t>
      </w:r>
      <w:bookmarkStart w:id="14758" w:name="_ETM_Q26_401250"/>
      <w:bookmarkEnd w:id="14758"/>
      <w:r>
        <w:rPr>
          <w:rtl/>
        </w:rPr>
        <w:t>החינוך</w:t>
      </w:r>
      <w:r>
        <w:rPr>
          <w:rFonts w:hint="cs"/>
          <w:rtl/>
        </w:rPr>
        <w:t>,</w:t>
      </w:r>
      <w:r>
        <w:rPr>
          <w:rtl/>
        </w:rPr>
        <w:t xml:space="preserve"> </w:t>
      </w:r>
      <w:bookmarkStart w:id="14759" w:name="_ETM_Q26_401819"/>
      <w:bookmarkEnd w:id="14759"/>
      <w:r>
        <w:rPr>
          <w:rtl/>
        </w:rPr>
        <w:t>להשכל</w:t>
      </w:r>
      <w:bookmarkStart w:id="14760" w:name="_ETM_Q26_402360"/>
      <w:bookmarkEnd w:id="14760"/>
      <w:r>
        <w:rPr>
          <w:rFonts w:hint="cs"/>
          <w:rtl/>
        </w:rPr>
        <w:t>ת</w:t>
      </w:r>
      <w:r>
        <w:rPr>
          <w:rtl/>
        </w:rPr>
        <w:t>ך</w:t>
      </w:r>
      <w:r>
        <w:rPr>
          <w:rFonts w:hint="cs"/>
          <w:rtl/>
        </w:rPr>
        <w:t xml:space="preserve"> –</w:t>
      </w:r>
      <w:r>
        <w:rPr>
          <w:rtl/>
        </w:rPr>
        <w:t xml:space="preserve"> </w:t>
      </w:r>
      <w:bookmarkStart w:id="14761" w:name="_ETM_Q26_403230"/>
      <w:bookmarkEnd w:id="14761"/>
      <w:r>
        <w:rPr>
          <w:rtl/>
        </w:rPr>
        <w:t xml:space="preserve">אולי </w:t>
      </w:r>
      <w:bookmarkStart w:id="14762" w:name="_ETM_Q26_403560"/>
      <w:bookmarkEnd w:id="14762"/>
      <w:r>
        <w:rPr>
          <w:rtl/>
        </w:rPr>
        <w:t>שמעת</w:t>
      </w:r>
      <w:r>
        <w:rPr>
          <w:rFonts w:hint="cs"/>
          <w:rtl/>
        </w:rPr>
        <w:t xml:space="preserve"> – יש </w:t>
      </w:r>
      <w:bookmarkStart w:id="14763" w:name="_ETM_Q26_404069"/>
      <w:bookmarkStart w:id="14764" w:name="_ETM_Q26_404489"/>
      <w:bookmarkEnd w:id="14763"/>
      <w:bookmarkEnd w:id="14764"/>
      <w:r>
        <w:rPr>
          <w:rFonts w:hint="cs"/>
          <w:rtl/>
        </w:rPr>
        <w:t>ר</w:t>
      </w:r>
      <w:r>
        <w:rPr>
          <w:rtl/>
        </w:rPr>
        <w:t xml:space="preserve">חוב </w:t>
      </w:r>
      <w:bookmarkStart w:id="14765" w:name="_ETM_Q26_405120"/>
      <w:bookmarkEnd w:id="14765"/>
      <w:r>
        <w:rPr>
          <w:rtl/>
        </w:rPr>
        <w:t xml:space="preserve">בירושלים </w:t>
      </w:r>
      <w:bookmarkStart w:id="14766" w:name="_ETM_Q26_405959"/>
      <w:bookmarkEnd w:id="14766"/>
      <w:r>
        <w:rPr>
          <w:rFonts w:hint="cs"/>
          <w:rtl/>
        </w:rPr>
        <w:t>ה</w:t>
      </w:r>
      <w:r>
        <w:rPr>
          <w:rtl/>
        </w:rPr>
        <w:t xml:space="preserve">נקרא </w:t>
      </w:r>
      <w:bookmarkStart w:id="14767" w:name="_ETM_Q26_406680"/>
      <w:bookmarkEnd w:id="14767"/>
      <w:r>
        <w:rPr>
          <w:rtl/>
        </w:rPr>
        <w:t xml:space="preserve">שמואל </w:t>
      </w:r>
      <w:bookmarkStart w:id="14768" w:name="_ETM_Q26_407310"/>
      <w:bookmarkEnd w:id="14768"/>
      <w:r>
        <w:rPr>
          <w:rtl/>
        </w:rPr>
        <w:t>הנגיד</w:t>
      </w:r>
      <w:r>
        <w:rPr>
          <w:rFonts w:hint="cs"/>
          <w:rtl/>
        </w:rPr>
        <w:t xml:space="preserve">, </w:t>
      </w:r>
      <w:bookmarkStart w:id="14769" w:name="_ETM_Q26_406000"/>
      <w:bookmarkEnd w:id="14769"/>
      <w:r>
        <w:rPr>
          <w:rFonts w:hint="cs"/>
          <w:rtl/>
        </w:rPr>
        <w:t>אחד מהגדולים,</w:t>
      </w:r>
      <w:r w:rsidR="00D46959">
        <w:rPr>
          <w:rFonts w:hint="cs"/>
          <w:rtl/>
        </w:rPr>
        <w:t xml:space="preserve"> </w:t>
      </w:r>
      <w:bookmarkStart w:id="14770" w:name="_ETM_Q26_409650"/>
      <w:bookmarkEnd w:id="14770"/>
      <w:r>
        <w:rPr>
          <w:rtl/>
        </w:rPr>
        <w:t xml:space="preserve">מהבולטים </w:t>
      </w:r>
      <w:bookmarkStart w:id="14771" w:name="_ETM_Q26_411390"/>
      <w:bookmarkEnd w:id="14771"/>
      <w:r>
        <w:rPr>
          <w:rFonts w:hint="cs"/>
          <w:rtl/>
        </w:rPr>
        <w:t>ב</w:t>
      </w:r>
      <w:r>
        <w:rPr>
          <w:rtl/>
        </w:rPr>
        <w:t xml:space="preserve">מנהיגי </w:t>
      </w:r>
      <w:bookmarkStart w:id="14772" w:name="_ETM_Q26_412079"/>
      <w:bookmarkStart w:id="14773" w:name="_ETM_Q26_412500"/>
      <w:bookmarkEnd w:id="14772"/>
      <w:bookmarkEnd w:id="14773"/>
      <w:r>
        <w:rPr>
          <w:rtl/>
        </w:rPr>
        <w:t xml:space="preserve">יהודי </w:t>
      </w:r>
      <w:bookmarkStart w:id="14774" w:name="_ETM_Q26_412860"/>
      <w:bookmarkEnd w:id="14774"/>
      <w:r>
        <w:rPr>
          <w:rtl/>
        </w:rPr>
        <w:t>ספרד</w:t>
      </w:r>
      <w:r w:rsidR="00D11DEE">
        <w:rPr>
          <w:rFonts w:hint="cs"/>
          <w:rtl/>
        </w:rPr>
        <w:t>,</w:t>
      </w:r>
      <w:r>
        <w:rPr>
          <w:rtl/>
        </w:rPr>
        <w:t xml:space="preserve"> </w:t>
      </w:r>
      <w:bookmarkStart w:id="14775" w:name="_ETM_Q26_414140"/>
      <w:bookmarkEnd w:id="14775"/>
      <w:r>
        <w:rPr>
          <w:rtl/>
        </w:rPr>
        <w:t>בן</w:t>
      </w:r>
      <w:r>
        <w:rPr>
          <w:rFonts w:hint="cs"/>
          <w:rtl/>
        </w:rPr>
        <w:t xml:space="preserve"> </w:t>
      </w:r>
      <w:r>
        <w:rPr>
          <w:rtl/>
        </w:rPr>
        <w:t xml:space="preserve">אדם </w:t>
      </w:r>
      <w:bookmarkStart w:id="14776" w:name="_ETM_Q26_414739"/>
      <w:bookmarkEnd w:id="14776"/>
      <w:r>
        <w:rPr>
          <w:rtl/>
        </w:rPr>
        <w:t xml:space="preserve">שגם </w:t>
      </w:r>
      <w:bookmarkStart w:id="14777" w:name="_ETM_Q26_415220"/>
      <w:bookmarkEnd w:id="14777"/>
      <w:r>
        <w:rPr>
          <w:rtl/>
        </w:rPr>
        <w:t xml:space="preserve">כתב </w:t>
      </w:r>
      <w:bookmarkStart w:id="14778" w:name="_ETM_Q26_415670"/>
      <w:bookmarkEnd w:id="14778"/>
      <w:r>
        <w:rPr>
          <w:rtl/>
        </w:rPr>
        <w:t xml:space="preserve">ספר </w:t>
      </w:r>
      <w:bookmarkStart w:id="14779" w:name="_ETM_Q26_416209"/>
      <w:bookmarkEnd w:id="14779"/>
      <w:r>
        <w:rPr>
          <w:rFonts w:hint="cs"/>
          <w:rtl/>
        </w:rPr>
        <w:t xml:space="preserve">הלכות, </w:t>
      </w:r>
      <w:bookmarkStart w:id="14780" w:name="_ETM_Q26_417090"/>
      <w:bookmarkEnd w:id="14780"/>
      <w:r>
        <w:rPr>
          <w:rtl/>
        </w:rPr>
        <w:t xml:space="preserve">אבל </w:t>
      </w:r>
      <w:bookmarkStart w:id="14781" w:name="_ETM_Q26_417450"/>
      <w:bookmarkEnd w:id="14781"/>
      <w:r>
        <w:rPr>
          <w:rtl/>
        </w:rPr>
        <w:t xml:space="preserve">גם </w:t>
      </w:r>
      <w:bookmarkStart w:id="14782" w:name="_ETM_Q26_417750"/>
      <w:bookmarkEnd w:id="14782"/>
      <w:r>
        <w:rPr>
          <w:rtl/>
        </w:rPr>
        <w:t>כתב</w:t>
      </w:r>
      <w:r>
        <w:rPr>
          <w:rFonts w:hint="cs"/>
          <w:rtl/>
        </w:rPr>
        <w:t xml:space="preserve"> שלושה</w:t>
      </w:r>
      <w:bookmarkStart w:id="14783" w:name="_ETM_Q26_418230"/>
      <w:bookmarkEnd w:id="14783"/>
      <w:r>
        <w:rPr>
          <w:rtl/>
        </w:rPr>
        <w:t xml:space="preserve"> </w:t>
      </w:r>
      <w:bookmarkStart w:id="14784" w:name="_ETM_Q26_419370"/>
      <w:bookmarkEnd w:id="14784"/>
      <w:r>
        <w:rPr>
          <w:rtl/>
        </w:rPr>
        <w:t xml:space="preserve">ספרים </w:t>
      </w:r>
      <w:bookmarkStart w:id="14785" w:name="_ETM_Q26_419969"/>
      <w:bookmarkEnd w:id="14785"/>
      <w:r>
        <w:rPr>
          <w:rtl/>
        </w:rPr>
        <w:t>ש</w:t>
      </w:r>
      <w:r>
        <w:rPr>
          <w:rFonts w:hint="cs"/>
          <w:rtl/>
        </w:rPr>
        <w:t>ל</w:t>
      </w:r>
      <w:r>
        <w:rPr>
          <w:rtl/>
        </w:rPr>
        <w:t xml:space="preserve"> </w:t>
      </w:r>
      <w:bookmarkStart w:id="14786" w:name="_ETM_Q26_420239"/>
      <w:bookmarkEnd w:id="14786"/>
      <w:r>
        <w:rPr>
          <w:rtl/>
        </w:rPr>
        <w:t>שירה</w:t>
      </w:r>
      <w:r>
        <w:rPr>
          <w:rFonts w:hint="cs"/>
          <w:rtl/>
        </w:rPr>
        <w:t>,</w:t>
      </w:r>
      <w:r>
        <w:rPr>
          <w:rtl/>
        </w:rPr>
        <w:t xml:space="preserve"> </w:t>
      </w:r>
      <w:bookmarkStart w:id="14787" w:name="_ETM_Q26_421170"/>
      <w:bookmarkEnd w:id="14787"/>
      <w:r>
        <w:rPr>
          <w:rtl/>
        </w:rPr>
        <w:t>בן</w:t>
      </w:r>
      <w:r>
        <w:rPr>
          <w:rFonts w:hint="cs"/>
          <w:rtl/>
        </w:rPr>
        <w:t xml:space="preserve"> </w:t>
      </w:r>
      <w:r>
        <w:rPr>
          <w:rtl/>
        </w:rPr>
        <w:t xml:space="preserve">אדם </w:t>
      </w:r>
      <w:bookmarkStart w:id="14788" w:name="_ETM_Q26_421739"/>
      <w:bookmarkEnd w:id="14788"/>
      <w:r>
        <w:rPr>
          <w:rtl/>
        </w:rPr>
        <w:t xml:space="preserve">שגם </w:t>
      </w:r>
      <w:bookmarkStart w:id="14789" w:name="_ETM_Q26_422730"/>
      <w:bookmarkEnd w:id="14789"/>
      <w:r>
        <w:rPr>
          <w:rtl/>
        </w:rPr>
        <w:t xml:space="preserve">היה </w:t>
      </w:r>
      <w:bookmarkStart w:id="14790" w:name="_ETM_Q26_423090"/>
      <w:bookmarkEnd w:id="14790"/>
      <w:r>
        <w:rPr>
          <w:rtl/>
        </w:rPr>
        <w:t xml:space="preserve">מורה </w:t>
      </w:r>
      <w:bookmarkStart w:id="14791" w:name="_ETM_Q26_423569"/>
      <w:bookmarkEnd w:id="14791"/>
      <w:r>
        <w:rPr>
          <w:rFonts w:hint="cs"/>
          <w:rtl/>
        </w:rPr>
        <w:t xml:space="preserve">חינוכי, </w:t>
      </w:r>
      <w:bookmarkStart w:id="14792" w:name="_ETM_Q26_423689"/>
      <w:bookmarkStart w:id="14793" w:name="_ETM_Q26_424409"/>
      <w:bookmarkEnd w:id="14792"/>
      <w:bookmarkEnd w:id="14793"/>
      <w:r>
        <w:rPr>
          <w:rtl/>
        </w:rPr>
        <w:t xml:space="preserve">אבל </w:t>
      </w:r>
      <w:bookmarkStart w:id="14794" w:name="_ETM_Q26_424739"/>
      <w:bookmarkEnd w:id="14794"/>
      <w:r>
        <w:rPr>
          <w:rtl/>
        </w:rPr>
        <w:t xml:space="preserve">גם </w:t>
      </w:r>
      <w:bookmarkStart w:id="14795" w:name="_ETM_Q26_425040"/>
      <w:bookmarkEnd w:id="14795"/>
      <w:r>
        <w:rPr>
          <w:rtl/>
        </w:rPr>
        <w:t>מצבי</w:t>
      </w:r>
      <w:r>
        <w:rPr>
          <w:rFonts w:hint="cs"/>
          <w:rtl/>
        </w:rPr>
        <w:t>א,</w:t>
      </w:r>
      <w:r>
        <w:rPr>
          <w:rtl/>
        </w:rPr>
        <w:t xml:space="preserve"> </w:t>
      </w:r>
      <w:bookmarkStart w:id="14796" w:name="_ETM_Q26_426060"/>
      <w:bookmarkEnd w:id="14796"/>
      <w:r>
        <w:rPr>
          <w:rtl/>
        </w:rPr>
        <w:t xml:space="preserve">גם </w:t>
      </w:r>
      <w:bookmarkStart w:id="14797" w:name="_ETM_Q26_426450"/>
      <w:bookmarkEnd w:id="14797"/>
      <w:r>
        <w:rPr>
          <w:rtl/>
        </w:rPr>
        <w:t xml:space="preserve">ניהל </w:t>
      </w:r>
      <w:bookmarkStart w:id="14798" w:name="_ETM_Q26_426780"/>
      <w:bookmarkEnd w:id="14798"/>
      <w:r>
        <w:rPr>
          <w:rtl/>
        </w:rPr>
        <w:t xml:space="preserve">ח'ליפות </w:t>
      </w:r>
      <w:bookmarkStart w:id="14799" w:name="_ETM_Q26_427319"/>
      <w:bookmarkEnd w:id="14799"/>
      <w:r>
        <w:rPr>
          <w:rtl/>
        </w:rPr>
        <w:t xml:space="preserve">שלמה </w:t>
      </w:r>
      <w:bookmarkStart w:id="14800" w:name="_ETM_Q26_428280"/>
      <w:bookmarkEnd w:id="14800"/>
      <w:r>
        <w:rPr>
          <w:rtl/>
        </w:rPr>
        <w:t>ש</w:t>
      </w:r>
      <w:r>
        <w:rPr>
          <w:rFonts w:hint="cs"/>
          <w:rtl/>
        </w:rPr>
        <w:t>ל</w:t>
      </w:r>
      <w:r>
        <w:rPr>
          <w:rtl/>
        </w:rPr>
        <w:t xml:space="preserve"> </w:t>
      </w:r>
      <w:bookmarkStart w:id="14801" w:name="_ETM_Q26_428579"/>
      <w:bookmarkEnd w:id="14801"/>
      <w:r>
        <w:rPr>
          <w:rtl/>
        </w:rPr>
        <w:t xml:space="preserve">גרנדה </w:t>
      </w:r>
      <w:bookmarkStart w:id="14802" w:name="_ETM_Q26_429299"/>
      <w:bookmarkEnd w:id="14802"/>
      <w:r>
        <w:rPr>
          <w:rtl/>
        </w:rPr>
        <w:t xml:space="preserve">וגם </w:t>
      </w:r>
      <w:bookmarkStart w:id="14803" w:name="_ETM_Q26_429780"/>
      <w:bookmarkEnd w:id="14803"/>
      <w:r>
        <w:rPr>
          <w:rFonts w:hint="cs"/>
          <w:rtl/>
        </w:rPr>
        <w:t>ה</w:t>
      </w:r>
      <w:r>
        <w:rPr>
          <w:rtl/>
        </w:rPr>
        <w:t>וביל</w:t>
      </w:r>
      <w:r w:rsidR="00D46959">
        <w:rPr>
          <w:rtl/>
        </w:rPr>
        <w:t xml:space="preserve"> </w:t>
      </w:r>
      <w:bookmarkStart w:id="14804" w:name="_ETM_Q26_431879"/>
      <w:bookmarkEnd w:id="14804"/>
      <w:r>
        <w:rPr>
          <w:rtl/>
        </w:rPr>
        <w:t xml:space="preserve">לניצחונות </w:t>
      </w:r>
      <w:bookmarkStart w:id="14805" w:name="_ETM_Q26_432599"/>
      <w:bookmarkEnd w:id="14805"/>
      <w:r>
        <w:rPr>
          <w:rtl/>
        </w:rPr>
        <w:t>במלחמות</w:t>
      </w:r>
      <w:r>
        <w:rPr>
          <w:rFonts w:hint="cs"/>
          <w:rtl/>
        </w:rPr>
        <w:t>.</w:t>
      </w:r>
    </w:p>
    <w:p w:rsidR="00362C64" w:rsidRDefault="00362C64" w:rsidP="00BC2520">
      <w:pPr>
        <w:rPr>
          <w:rtl/>
        </w:rPr>
      </w:pPr>
      <w:bookmarkStart w:id="14806" w:name="_ETM_Q26_430000"/>
      <w:bookmarkEnd w:id="14806"/>
    </w:p>
    <w:p w:rsidR="00362C64" w:rsidRDefault="00362C64" w:rsidP="00D11DEE">
      <w:pPr>
        <w:rPr>
          <w:rtl/>
        </w:rPr>
      </w:pPr>
      <w:bookmarkStart w:id="14807" w:name="_ETM_Q26_431000"/>
      <w:bookmarkStart w:id="14808" w:name="_ETM_Q26_434049"/>
      <w:bookmarkStart w:id="14809" w:name="_ETM_Q26_434589"/>
      <w:bookmarkEnd w:id="14807"/>
      <w:bookmarkEnd w:id="14808"/>
      <w:bookmarkEnd w:id="14809"/>
      <w:r>
        <w:rPr>
          <w:rtl/>
        </w:rPr>
        <w:t xml:space="preserve">אדוני </w:t>
      </w:r>
      <w:bookmarkStart w:id="14810" w:name="_ETM_Q26_434980"/>
      <w:bookmarkEnd w:id="14810"/>
      <w:r>
        <w:rPr>
          <w:rtl/>
        </w:rPr>
        <w:t>היושב-ראש</w:t>
      </w:r>
      <w:r>
        <w:rPr>
          <w:rFonts w:hint="cs"/>
          <w:rtl/>
        </w:rPr>
        <w:t>,</w:t>
      </w:r>
      <w:r>
        <w:rPr>
          <w:rtl/>
        </w:rPr>
        <w:t xml:space="preserve"> </w:t>
      </w:r>
      <w:bookmarkStart w:id="14811" w:name="_ETM_Q26_435579"/>
      <w:bookmarkEnd w:id="14811"/>
      <w:r>
        <w:rPr>
          <w:rtl/>
        </w:rPr>
        <w:t xml:space="preserve">אתה </w:t>
      </w:r>
      <w:bookmarkStart w:id="14812" w:name="_ETM_Q26_435849"/>
      <w:bookmarkEnd w:id="14812"/>
      <w:r>
        <w:rPr>
          <w:rtl/>
        </w:rPr>
        <w:t xml:space="preserve">בטח </w:t>
      </w:r>
      <w:bookmarkStart w:id="14813" w:name="_ETM_Q26_436270"/>
      <w:bookmarkEnd w:id="14813"/>
      <w:r>
        <w:rPr>
          <w:rtl/>
        </w:rPr>
        <w:t xml:space="preserve">מכיר </w:t>
      </w:r>
      <w:bookmarkStart w:id="14814" w:name="_ETM_Q26_436659"/>
      <w:bookmarkEnd w:id="14814"/>
      <w:r>
        <w:rPr>
          <w:rtl/>
        </w:rPr>
        <w:t xml:space="preserve">את </w:t>
      </w:r>
      <w:bookmarkStart w:id="14815" w:name="_ETM_Q26_436810"/>
      <w:bookmarkEnd w:id="14815"/>
      <w:r>
        <w:rPr>
          <w:rtl/>
        </w:rPr>
        <w:t xml:space="preserve">השם </w:t>
      </w:r>
      <w:bookmarkStart w:id="14816" w:name="_ETM_Q26_437800"/>
      <w:bookmarkEnd w:id="14816"/>
      <w:r>
        <w:rPr>
          <w:rtl/>
        </w:rPr>
        <w:t xml:space="preserve">אליהו </w:t>
      </w:r>
      <w:bookmarkStart w:id="14817" w:name="_ETM_Q26_438430"/>
      <w:bookmarkEnd w:id="14817"/>
      <w:r>
        <w:rPr>
          <w:rtl/>
        </w:rPr>
        <w:t xml:space="preserve">בן </w:t>
      </w:r>
      <w:bookmarkStart w:id="14818" w:name="_ETM_Q26_438699"/>
      <w:bookmarkEnd w:id="14818"/>
      <w:r>
        <w:rPr>
          <w:rtl/>
        </w:rPr>
        <w:t xml:space="preserve">שלמה </w:t>
      </w:r>
      <w:bookmarkStart w:id="14819" w:name="_ETM_Q26_439150"/>
      <w:bookmarkEnd w:id="14819"/>
      <w:r>
        <w:rPr>
          <w:rtl/>
        </w:rPr>
        <w:t>זלמן</w:t>
      </w:r>
      <w:r>
        <w:rPr>
          <w:rFonts w:hint="cs"/>
          <w:rtl/>
        </w:rPr>
        <w:t>.</w:t>
      </w:r>
      <w:r>
        <w:rPr>
          <w:rtl/>
        </w:rPr>
        <w:t xml:space="preserve"> </w:t>
      </w:r>
      <w:bookmarkStart w:id="14820" w:name="_ETM_Q26_440409"/>
      <w:bookmarkEnd w:id="14820"/>
      <w:r>
        <w:rPr>
          <w:rtl/>
        </w:rPr>
        <w:t xml:space="preserve">אני </w:t>
      </w:r>
      <w:bookmarkStart w:id="14821" w:name="_ETM_Q26_440650"/>
      <w:bookmarkEnd w:id="14821"/>
      <w:r>
        <w:rPr>
          <w:rtl/>
        </w:rPr>
        <w:t xml:space="preserve">לא </w:t>
      </w:r>
      <w:bookmarkStart w:id="14822" w:name="_ETM_Q26_440800"/>
      <w:bookmarkEnd w:id="14822"/>
      <w:r>
        <w:rPr>
          <w:rtl/>
        </w:rPr>
        <w:t xml:space="preserve">יודע </w:t>
      </w:r>
      <w:bookmarkStart w:id="14823" w:name="_ETM_Q26_440979"/>
      <w:bookmarkEnd w:id="14823"/>
      <w:r>
        <w:rPr>
          <w:rtl/>
        </w:rPr>
        <w:t xml:space="preserve">אם </w:t>
      </w:r>
      <w:bookmarkStart w:id="14824" w:name="_ETM_Q26_441039"/>
      <w:bookmarkEnd w:id="14824"/>
      <w:r>
        <w:rPr>
          <w:rtl/>
        </w:rPr>
        <w:t xml:space="preserve">כולם </w:t>
      </w:r>
      <w:bookmarkStart w:id="14825" w:name="_ETM_Q26_441430"/>
      <w:bookmarkEnd w:id="14825"/>
      <w:r>
        <w:rPr>
          <w:rtl/>
        </w:rPr>
        <w:t xml:space="preserve">מכירים </w:t>
      </w:r>
      <w:bookmarkStart w:id="14826" w:name="_ETM_Q26_442150"/>
      <w:bookmarkEnd w:id="14826"/>
      <w:r>
        <w:rPr>
          <w:rFonts w:hint="cs"/>
          <w:rtl/>
        </w:rPr>
        <w:t xml:space="preserve">את </w:t>
      </w:r>
      <w:r>
        <w:rPr>
          <w:rtl/>
        </w:rPr>
        <w:t xml:space="preserve">אליהו </w:t>
      </w:r>
      <w:bookmarkStart w:id="14827" w:name="_ETM_Q26_442720"/>
      <w:bookmarkEnd w:id="14827"/>
      <w:r>
        <w:rPr>
          <w:rtl/>
        </w:rPr>
        <w:t xml:space="preserve">בן </w:t>
      </w:r>
      <w:bookmarkStart w:id="14828" w:name="_ETM_Q26_442990"/>
      <w:bookmarkEnd w:id="14828"/>
      <w:r>
        <w:rPr>
          <w:rtl/>
        </w:rPr>
        <w:t xml:space="preserve">שלמה </w:t>
      </w:r>
      <w:bookmarkStart w:id="14829" w:name="_ETM_Q26_443409"/>
      <w:bookmarkEnd w:id="14829"/>
      <w:r>
        <w:rPr>
          <w:rtl/>
        </w:rPr>
        <w:t>זלמן</w:t>
      </w:r>
      <w:r>
        <w:rPr>
          <w:rFonts w:hint="cs"/>
          <w:rtl/>
        </w:rPr>
        <w:t xml:space="preserve"> –</w:t>
      </w:r>
      <w:r>
        <w:rPr>
          <w:rtl/>
        </w:rPr>
        <w:t xml:space="preserve"> </w:t>
      </w:r>
      <w:bookmarkStart w:id="14830" w:name="_ETM_Q26_444339"/>
      <w:bookmarkEnd w:id="14830"/>
      <w:r>
        <w:rPr>
          <w:rtl/>
        </w:rPr>
        <w:t xml:space="preserve">הגאון </w:t>
      </w:r>
      <w:bookmarkStart w:id="14831" w:name="_ETM_Q26_444849"/>
      <w:bookmarkEnd w:id="14831"/>
      <w:r>
        <w:rPr>
          <w:rtl/>
        </w:rPr>
        <w:t>מווילנה</w:t>
      </w:r>
      <w:r>
        <w:rPr>
          <w:rFonts w:hint="cs"/>
          <w:rtl/>
        </w:rPr>
        <w:t>.</w:t>
      </w:r>
      <w:r>
        <w:rPr>
          <w:rtl/>
        </w:rPr>
        <w:t xml:space="preserve"> </w:t>
      </w:r>
      <w:bookmarkStart w:id="14832" w:name="_ETM_Q26_446070"/>
      <w:bookmarkEnd w:id="14832"/>
      <w:r>
        <w:rPr>
          <w:rtl/>
        </w:rPr>
        <w:t xml:space="preserve">הגאון </w:t>
      </w:r>
      <w:bookmarkStart w:id="14833" w:name="_ETM_Q26_446640"/>
      <w:bookmarkEnd w:id="14833"/>
      <w:r>
        <w:rPr>
          <w:rtl/>
        </w:rPr>
        <w:t>מווילנה</w:t>
      </w:r>
      <w:r>
        <w:rPr>
          <w:rFonts w:hint="cs"/>
          <w:rtl/>
        </w:rPr>
        <w:t>,</w:t>
      </w:r>
      <w:r>
        <w:rPr>
          <w:rtl/>
        </w:rPr>
        <w:t xml:space="preserve"> </w:t>
      </w:r>
      <w:bookmarkStart w:id="14834" w:name="_ETM_Q26_447270"/>
      <w:bookmarkEnd w:id="14834"/>
      <w:r>
        <w:rPr>
          <w:rtl/>
        </w:rPr>
        <w:t xml:space="preserve">בזמנו </w:t>
      </w:r>
      <w:bookmarkStart w:id="14835" w:name="_ETM_Q26_448020"/>
      <w:bookmarkEnd w:id="14835"/>
      <w:r>
        <w:rPr>
          <w:rtl/>
        </w:rPr>
        <w:t>הפנוי</w:t>
      </w:r>
      <w:r w:rsidR="00D11DEE">
        <w:rPr>
          <w:rFonts w:hint="cs"/>
          <w:rtl/>
        </w:rPr>
        <w:t>,</w:t>
      </w:r>
      <w:r>
        <w:rPr>
          <w:rtl/>
        </w:rPr>
        <w:t xml:space="preserve"> </w:t>
      </w:r>
      <w:bookmarkStart w:id="14836" w:name="_ETM_Q26_448970"/>
      <w:bookmarkEnd w:id="14836"/>
      <w:r>
        <w:rPr>
          <w:rtl/>
        </w:rPr>
        <w:t xml:space="preserve">מה </w:t>
      </w:r>
      <w:bookmarkStart w:id="14837" w:name="_ETM_Q26_449240"/>
      <w:bookmarkEnd w:id="14837"/>
      <w:r>
        <w:rPr>
          <w:rtl/>
        </w:rPr>
        <w:t xml:space="preserve">הוא </w:t>
      </w:r>
      <w:bookmarkStart w:id="14838" w:name="_ETM_Q26_449360"/>
      <w:bookmarkEnd w:id="14838"/>
      <w:r>
        <w:rPr>
          <w:rtl/>
        </w:rPr>
        <w:t>למד</w:t>
      </w:r>
      <w:r>
        <w:rPr>
          <w:rFonts w:hint="cs"/>
          <w:rtl/>
        </w:rPr>
        <w:t>?</w:t>
      </w:r>
      <w:r>
        <w:rPr>
          <w:rtl/>
        </w:rPr>
        <w:t xml:space="preserve"> </w:t>
      </w:r>
      <w:bookmarkStart w:id="14839" w:name="_ETM_Q26_450020"/>
      <w:bookmarkEnd w:id="14839"/>
      <w:r>
        <w:rPr>
          <w:rtl/>
        </w:rPr>
        <w:t xml:space="preserve">אסטרונומיה </w:t>
      </w:r>
      <w:bookmarkStart w:id="14840" w:name="_ETM_Q26_450950"/>
      <w:bookmarkEnd w:id="14840"/>
      <w:r>
        <w:rPr>
          <w:rtl/>
        </w:rPr>
        <w:t>ומתמטיקה</w:t>
      </w:r>
      <w:r>
        <w:rPr>
          <w:rFonts w:hint="cs"/>
          <w:rtl/>
        </w:rPr>
        <w:t>.</w:t>
      </w:r>
      <w:r>
        <w:rPr>
          <w:rtl/>
        </w:rPr>
        <w:t xml:space="preserve"> </w:t>
      </w:r>
      <w:bookmarkStart w:id="14841" w:name="_ETM_Q26_452470"/>
      <w:bookmarkEnd w:id="14841"/>
      <w:r>
        <w:rPr>
          <w:rtl/>
        </w:rPr>
        <w:t>בזמנו</w:t>
      </w:r>
      <w:r>
        <w:rPr>
          <w:rFonts w:hint="cs"/>
          <w:rtl/>
        </w:rPr>
        <w:t>,</w:t>
      </w:r>
      <w:r>
        <w:rPr>
          <w:rtl/>
        </w:rPr>
        <w:t xml:space="preserve"> </w:t>
      </w:r>
      <w:bookmarkStart w:id="14842" w:name="_ETM_Q26_453279"/>
      <w:bookmarkEnd w:id="14842"/>
      <w:r>
        <w:rPr>
          <w:rtl/>
        </w:rPr>
        <w:t xml:space="preserve">ללמוד </w:t>
      </w:r>
      <w:bookmarkStart w:id="14843" w:name="_ETM_Q26_453790"/>
      <w:bookmarkEnd w:id="14843"/>
      <w:r>
        <w:rPr>
          <w:rtl/>
        </w:rPr>
        <w:t xml:space="preserve">אסטרונומיה </w:t>
      </w:r>
      <w:bookmarkStart w:id="14844" w:name="_ETM_Q26_455050"/>
      <w:bookmarkStart w:id="14845" w:name="_ETM_Q26_454000"/>
      <w:bookmarkEnd w:id="14844"/>
      <w:bookmarkEnd w:id="14845"/>
      <w:r>
        <w:rPr>
          <w:rtl/>
        </w:rPr>
        <w:t xml:space="preserve">בכלל </w:t>
      </w:r>
      <w:bookmarkStart w:id="14846" w:name="_ETM_Q26_455680"/>
      <w:bookmarkStart w:id="14847" w:name="_ETM_Q26_455740"/>
      <w:bookmarkEnd w:id="14846"/>
      <w:bookmarkEnd w:id="14847"/>
      <w:r>
        <w:rPr>
          <w:rtl/>
        </w:rPr>
        <w:t xml:space="preserve">נחשב </w:t>
      </w:r>
      <w:bookmarkStart w:id="14848" w:name="_ETM_Q26_456250"/>
      <w:bookmarkEnd w:id="14848"/>
      <w:r>
        <w:rPr>
          <w:rtl/>
        </w:rPr>
        <w:t xml:space="preserve">משהו </w:t>
      </w:r>
      <w:bookmarkStart w:id="14849" w:name="_ETM_Q26_457060"/>
      <w:bookmarkEnd w:id="14849"/>
      <w:r>
        <w:rPr>
          <w:rtl/>
        </w:rPr>
        <w:t xml:space="preserve">מתקדם </w:t>
      </w:r>
      <w:bookmarkStart w:id="14850" w:name="_ETM_Q26_457750"/>
      <w:bookmarkEnd w:id="14850"/>
      <w:r>
        <w:rPr>
          <w:rtl/>
        </w:rPr>
        <w:t>ביותר</w:t>
      </w:r>
      <w:r>
        <w:rPr>
          <w:rFonts w:hint="cs"/>
          <w:rtl/>
        </w:rPr>
        <w:t>.</w:t>
      </w:r>
    </w:p>
    <w:p w:rsidR="00362C64" w:rsidRDefault="00362C64" w:rsidP="00BC2520">
      <w:pPr>
        <w:rPr>
          <w:rtl/>
        </w:rPr>
      </w:pPr>
    </w:p>
    <w:p w:rsidR="00362C64" w:rsidRDefault="00362C64" w:rsidP="00BC2520">
      <w:pPr>
        <w:pStyle w:val="af5"/>
        <w:keepNext/>
        <w:rPr>
          <w:rtl/>
        </w:rPr>
      </w:pPr>
      <w:bookmarkStart w:id="14851" w:name="_ETM_Q26_455000"/>
      <w:bookmarkEnd w:id="14851"/>
      <w:r w:rsidRPr="0098256B">
        <w:rPr>
          <w:rStyle w:val="TagStyle"/>
          <w:rtl/>
        </w:rPr>
        <w:t xml:space="preserve"> &lt;&lt; קריאה &gt;&gt; </w:t>
      </w:r>
      <w:r>
        <w:rPr>
          <w:rtl/>
        </w:rPr>
        <w:t>קריאות:</w:t>
      </w:r>
      <w:r w:rsidRPr="0098256B">
        <w:rPr>
          <w:rStyle w:val="TagStyle"/>
          <w:rtl/>
        </w:rPr>
        <w:t xml:space="preserve"> &lt;&lt; קריאה &gt;&gt;</w:t>
      </w:r>
      <w:r>
        <w:rPr>
          <w:rtl/>
        </w:rPr>
        <w:t xml:space="preserve">   </w:t>
      </w:r>
    </w:p>
    <w:p w:rsidR="00362C64" w:rsidRDefault="00362C64" w:rsidP="00C5704F">
      <w:pPr>
        <w:rPr>
          <w:rtl/>
        </w:rPr>
      </w:pPr>
    </w:p>
    <w:p w:rsidR="00362C64" w:rsidRPr="0098256B" w:rsidRDefault="00D46959" w:rsidP="00D46959">
      <w:pPr>
        <w:rPr>
          <w:rtl/>
        </w:rPr>
      </w:pPr>
      <w:bookmarkStart w:id="14852" w:name="_ETM_Q26_457000"/>
      <w:bookmarkEnd w:id="14852"/>
      <w:r>
        <w:rPr>
          <w:rFonts w:hint="cs"/>
          <w:rtl/>
        </w:rPr>
        <w:t>– – –</w:t>
      </w:r>
    </w:p>
    <w:p w:rsidR="00362C64" w:rsidRPr="00ED6F59" w:rsidRDefault="00362C64" w:rsidP="00C5704F">
      <w:pPr>
        <w:rPr>
          <w:rtl/>
        </w:rPr>
      </w:pPr>
      <w:bookmarkStart w:id="14853" w:name="_ETM_Q26_456000"/>
      <w:bookmarkEnd w:id="14853"/>
    </w:p>
    <w:p w:rsidR="00362C64" w:rsidRDefault="00362C64" w:rsidP="00BC2520">
      <w:pPr>
        <w:pStyle w:val="-"/>
        <w:keepNext/>
        <w:rPr>
          <w:rtl/>
        </w:rPr>
      </w:pPr>
      <w:bookmarkStart w:id="14854" w:name="ET_speakercontinue_4739_43"/>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854"/>
    </w:p>
    <w:p w:rsidR="00362C64" w:rsidRDefault="00362C64" w:rsidP="00C5704F">
      <w:pPr>
        <w:rPr>
          <w:rtl/>
          <w:lang w:eastAsia="he-IL"/>
        </w:rPr>
      </w:pPr>
    </w:p>
    <w:p w:rsidR="00362C64" w:rsidRDefault="00362C64" w:rsidP="00D11DEE">
      <w:pPr>
        <w:rPr>
          <w:rtl/>
        </w:rPr>
      </w:pPr>
      <w:bookmarkStart w:id="14855" w:name="_ETM_Q26_458839"/>
      <w:bookmarkEnd w:id="14855"/>
      <w:r>
        <w:rPr>
          <w:rtl/>
        </w:rPr>
        <w:t>כששאל</w:t>
      </w:r>
      <w:r>
        <w:rPr>
          <w:rFonts w:hint="cs"/>
          <w:rtl/>
        </w:rPr>
        <w:t>ו</w:t>
      </w:r>
      <w:bookmarkStart w:id="14856" w:name="_ETM_Q26_459830"/>
      <w:bookmarkEnd w:id="14856"/>
      <w:r>
        <w:rPr>
          <w:rFonts w:hint="cs"/>
          <w:rtl/>
        </w:rPr>
        <w:t xml:space="preserve"> </w:t>
      </w:r>
      <w:r>
        <w:rPr>
          <w:rtl/>
        </w:rPr>
        <w:t>אותו</w:t>
      </w:r>
      <w:r w:rsidR="00D11DEE">
        <w:rPr>
          <w:rFonts w:hint="cs"/>
          <w:rtl/>
        </w:rPr>
        <w:t>:</w:t>
      </w:r>
      <w:r>
        <w:rPr>
          <w:rtl/>
        </w:rPr>
        <w:t xml:space="preserve"> </w:t>
      </w:r>
      <w:bookmarkStart w:id="14857" w:name="_ETM_Q26_460550"/>
      <w:bookmarkEnd w:id="14857"/>
      <w:r>
        <w:rPr>
          <w:rtl/>
        </w:rPr>
        <w:t xml:space="preserve">למה </w:t>
      </w:r>
      <w:bookmarkStart w:id="14858" w:name="_ETM_Q26_461000"/>
      <w:bookmarkEnd w:id="14858"/>
      <w:r>
        <w:rPr>
          <w:rtl/>
        </w:rPr>
        <w:t xml:space="preserve">אתה </w:t>
      </w:r>
      <w:bookmarkStart w:id="14859" w:name="_ETM_Q26_461300"/>
      <w:bookmarkEnd w:id="14859"/>
      <w:r>
        <w:rPr>
          <w:rFonts w:hint="cs"/>
          <w:rtl/>
        </w:rPr>
        <w:t xml:space="preserve">לומד </w:t>
      </w:r>
      <w:bookmarkStart w:id="14860" w:name="_ETM_Q26_462130"/>
      <w:bookmarkEnd w:id="14860"/>
      <w:r>
        <w:rPr>
          <w:rtl/>
        </w:rPr>
        <w:t xml:space="preserve">אסטרונומיה </w:t>
      </w:r>
      <w:bookmarkStart w:id="14861" w:name="_ETM_Q26_463029"/>
      <w:bookmarkEnd w:id="14861"/>
      <w:r>
        <w:rPr>
          <w:rtl/>
        </w:rPr>
        <w:t>ומתמטיקה</w:t>
      </w:r>
      <w:r w:rsidR="00D11DEE">
        <w:rPr>
          <w:rFonts w:hint="cs"/>
          <w:rtl/>
        </w:rPr>
        <w:t xml:space="preserve">? </w:t>
      </w:r>
      <w:r>
        <w:rPr>
          <w:rtl/>
        </w:rPr>
        <w:t xml:space="preserve">מה </w:t>
      </w:r>
      <w:bookmarkStart w:id="14862" w:name="_ETM_Q26_464830"/>
      <w:bookmarkEnd w:id="14862"/>
      <w:r>
        <w:rPr>
          <w:rFonts w:hint="cs"/>
          <w:rtl/>
        </w:rPr>
        <w:t xml:space="preserve">הוא ענה? הוא ענה: </w:t>
      </w:r>
      <w:bookmarkStart w:id="14863" w:name="_ETM_Q26_466000"/>
      <w:bookmarkStart w:id="14864" w:name="_ETM_Q26_465640"/>
      <w:bookmarkStart w:id="14865" w:name="_ETM_Q26_466029"/>
      <w:bookmarkEnd w:id="14863"/>
      <w:bookmarkEnd w:id="14864"/>
      <w:bookmarkEnd w:id="14865"/>
      <w:r>
        <w:rPr>
          <w:rtl/>
        </w:rPr>
        <w:t xml:space="preserve">זה </w:t>
      </w:r>
      <w:bookmarkStart w:id="14866" w:name="_ETM_Q26_466600"/>
      <w:bookmarkEnd w:id="14866"/>
      <w:r>
        <w:rPr>
          <w:rtl/>
        </w:rPr>
        <w:t xml:space="preserve">עוזר </w:t>
      </w:r>
      <w:bookmarkStart w:id="14867" w:name="_ETM_Q26_467170"/>
      <w:bookmarkEnd w:id="14867"/>
      <w:r>
        <w:rPr>
          <w:rtl/>
        </w:rPr>
        <w:t xml:space="preserve">לי </w:t>
      </w:r>
      <w:bookmarkStart w:id="14868" w:name="_ETM_Q26_467529"/>
      <w:bookmarkEnd w:id="14868"/>
      <w:r>
        <w:rPr>
          <w:rtl/>
        </w:rPr>
        <w:t xml:space="preserve">להבין </w:t>
      </w:r>
      <w:bookmarkStart w:id="14869" w:name="_ETM_Q26_468190"/>
      <w:bookmarkEnd w:id="14869"/>
      <w:r>
        <w:rPr>
          <w:rtl/>
        </w:rPr>
        <w:t xml:space="preserve">את </w:t>
      </w:r>
      <w:bookmarkStart w:id="14870" w:name="_ETM_Q26_468850"/>
      <w:bookmarkEnd w:id="14870"/>
      <w:r>
        <w:rPr>
          <w:rFonts w:hint="cs"/>
          <w:rtl/>
        </w:rPr>
        <w:t xml:space="preserve">המקורות שלנו. </w:t>
      </w:r>
      <w:bookmarkStart w:id="14871" w:name="_ETM_Q26_471000"/>
      <w:bookmarkEnd w:id="14871"/>
    </w:p>
    <w:p w:rsidR="00362C64" w:rsidRDefault="00362C64" w:rsidP="00BC2520"/>
    <w:p w:rsidR="00362C64" w:rsidRDefault="00362C64" w:rsidP="00BC2520">
      <w:pPr>
        <w:pStyle w:val="af5"/>
        <w:keepNext/>
        <w:rPr>
          <w:rtl/>
        </w:rPr>
      </w:pPr>
      <w:bookmarkStart w:id="14872" w:name="ET_interruption_6461_34"/>
      <w:r w:rsidRPr="0098256B">
        <w:rPr>
          <w:rStyle w:val="TagStyle"/>
          <w:rtl/>
        </w:rPr>
        <w:t xml:space="preserve"> &lt;&lt; קריאה &gt;&gt; </w:t>
      </w:r>
      <w:r>
        <w:rPr>
          <w:rtl/>
        </w:rPr>
        <w:t>שר התקשורת שלמה קרעי:</w:t>
      </w:r>
      <w:r w:rsidRPr="0098256B">
        <w:rPr>
          <w:rStyle w:val="TagStyle"/>
          <w:rtl/>
        </w:rPr>
        <w:t xml:space="preserve"> &lt;&lt; קריאה &gt;&gt;</w:t>
      </w:r>
      <w:r>
        <w:rPr>
          <w:rtl/>
        </w:rPr>
        <w:t xml:space="preserve">   </w:t>
      </w:r>
      <w:bookmarkEnd w:id="14872"/>
    </w:p>
    <w:p w:rsidR="00362C64" w:rsidRDefault="00362C64" w:rsidP="00C5704F">
      <w:pPr>
        <w:rPr>
          <w:rtl/>
        </w:rPr>
      </w:pPr>
    </w:p>
    <w:p w:rsidR="00362C64" w:rsidRDefault="00362C64" w:rsidP="00D46959">
      <w:pPr>
        <w:rPr>
          <w:rtl/>
        </w:rPr>
      </w:pPr>
      <w:r>
        <w:rPr>
          <w:rFonts w:hint="cs"/>
          <w:rtl/>
        </w:rPr>
        <w:t xml:space="preserve">בגלל שאתם רוצים שהם יעבדו </w:t>
      </w:r>
      <w:r w:rsidR="00D46959">
        <w:rPr>
          <w:rFonts w:hint="cs"/>
          <w:rtl/>
        </w:rPr>
        <w:t>– – –</w:t>
      </w:r>
    </w:p>
    <w:p w:rsidR="00362C64" w:rsidRDefault="00362C64" w:rsidP="00BC2520">
      <w:pPr>
        <w:rPr>
          <w:rtl/>
        </w:rPr>
      </w:pPr>
    </w:p>
    <w:p w:rsidR="00362C64" w:rsidRDefault="00362C64" w:rsidP="00BC2520">
      <w:pPr>
        <w:pStyle w:val="af5"/>
        <w:keepNext/>
        <w:rPr>
          <w:rtl/>
        </w:rPr>
      </w:pPr>
      <w:bookmarkStart w:id="14873" w:name="ET_interruption_6255_36"/>
      <w:r w:rsidRPr="0098256B">
        <w:rPr>
          <w:rStyle w:val="TagStyle"/>
          <w:rtl/>
        </w:rPr>
        <w:t xml:space="preserve"> &lt;&lt; קריאה &gt;&gt; </w:t>
      </w:r>
      <w:r>
        <w:rPr>
          <w:rtl/>
        </w:rPr>
        <w:t>סימון דוידסון (יש עתיד):</w:t>
      </w:r>
      <w:r w:rsidRPr="0098256B">
        <w:rPr>
          <w:rStyle w:val="TagStyle"/>
          <w:rtl/>
        </w:rPr>
        <w:t xml:space="preserve"> &lt;&lt; קריאה &gt;&gt;</w:t>
      </w:r>
      <w:r>
        <w:rPr>
          <w:rtl/>
        </w:rPr>
        <w:t xml:space="preserve">   </w:t>
      </w:r>
      <w:bookmarkEnd w:id="14873"/>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הילדים שלך לומדים לימודי ליבה?</w:t>
      </w:r>
    </w:p>
    <w:p w:rsidR="00362C64" w:rsidRDefault="00362C64" w:rsidP="00BC2520">
      <w:pPr>
        <w:rPr>
          <w:rtl/>
        </w:rPr>
      </w:pPr>
    </w:p>
    <w:p w:rsidR="00362C64" w:rsidRDefault="00362C64" w:rsidP="00BC2520">
      <w:pPr>
        <w:pStyle w:val="af5"/>
        <w:keepNext/>
        <w:rPr>
          <w:rtl/>
        </w:rPr>
      </w:pPr>
      <w:r w:rsidRPr="000B5820">
        <w:rPr>
          <w:rStyle w:val="TagStyle"/>
          <w:rtl/>
        </w:rPr>
        <w:t xml:space="preserve"> &lt;&lt; קריאה &gt;&gt; </w:t>
      </w:r>
      <w:r>
        <w:rPr>
          <w:rtl/>
        </w:rPr>
        <w:t>שר התקשורת שלמה קרעי:</w:t>
      </w:r>
      <w:r w:rsidRPr="000B5820">
        <w:rPr>
          <w:rStyle w:val="TagStyle"/>
          <w:rtl/>
        </w:rPr>
        <w:t xml:space="preserve"> &lt;&lt; קריאה &gt;&gt;</w:t>
      </w:r>
      <w:r>
        <w:rPr>
          <w:rtl/>
        </w:rPr>
        <w:t xml:space="preserve">   </w:t>
      </w:r>
    </w:p>
    <w:p w:rsidR="00362C64" w:rsidRDefault="00362C64" w:rsidP="00C5704F">
      <w:pPr>
        <w:rPr>
          <w:rtl/>
        </w:rPr>
      </w:pPr>
    </w:p>
    <w:p w:rsidR="00362C64" w:rsidRDefault="00D46959" w:rsidP="00D46959">
      <w:pPr>
        <w:rPr>
          <w:rtl/>
        </w:rPr>
      </w:pPr>
      <w:r>
        <w:rPr>
          <w:rFonts w:hint="cs"/>
          <w:rtl/>
        </w:rPr>
        <w:t>– – –</w:t>
      </w:r>
    </w:p>
    <w:p w:rsidR="00362C64" w:rsidRDefault="00362C64" w:rsidP="00BC2520">
      <w:pPr>
        <w:rPr>
          <w:rtl/>
        </w:rPr>
      </w:pPr>
      <w:bookmarkStart w:id="14874" w:name="_ETM_Q26_476000"/>
      <w:bookmarkEnd w:id="14874"/>
    </w:p>
    <w:p w:rsidR="00362C64" w:rsidRDefault="00362C64" w:rsidP="00BC2520">
      <w:pPr>
        <w:pStyle w:val="af5"/>
        <w:keepNext/>
        <w:rPr>
          <w:rtl/>
        </w:rPr>
      </w:pPr>
      <w:bookmarkStart w:id="14875" w:name="ET_interruption_6255_38"/>
      <w:r w:rsidRPr="000940AA">
        <w:rPr>
          <w:rStyle w:val="TagStyle"/>
          <w:rtl/>
        </w:rPr>
        <w:t xml:space="preserve"> &lt;&lt; קריאה &gt;&gt; </w:t>
      </w:r>
      <w:r>
        <w:rPr>
          <w:rtl/>
        </w:rPr>
        <w:t>סימון דוידסון (יש עתיד):</w:t>
      </w:r>
      <w:r w:rsidRPr="000940AA">
        <w:rPr>
          <w:rStyle w:val="TagStyle"/>
          <w:rtl/>
        </w:rPr>
        <w:t xml:space="preserve"> &lt;&lt; קריאה &gt;&gt;</w:t>
      </w:r>
      <w:r>
        <w:rPr>
          <w:rtl/>
        </w:rPr>
        <w:t xml:space="preserve">   </w:t>
      </w:r>
      <w:bookmarkEnd w:id="14875"/>
    </w:p>
    <w:p w:rsidR="00362C64" w:rsidRDefault="00362C64" w:rsidP="00C5704F">
      <w:pPr>
        <w:rPr>
          <w:rtl/>
        </w:rPr>
      </w:pPr>
    </w:p>
    <w:p w:rsidR="00362C64" w:rsidRPr="000940AA" w:rsidRDefault="00D46959" w:rsidP="00D46959">
      <w:pPr>
        <w:rPr>
          <w:rtl/>
        </w:rPr>
      </w:pPr>
      <w:bookmarkStart w:id="14876" w:name="_ETM_Q26_475000"/>
      <w:bookmarkEnd w:id="14876"/>
      <w:r>
        <w:rPr>
          <w:rFonts w:hint="cs"/>
          <w:rtl/>
        </w:rPr>
        <w:t>– – –</w:t>
      </w:r>
      <w:r w:rsidR="00362C64">
        <w:rPr>
          <w:rFonts w:hint="cs"/>
          <w:rtl/>
        </w:rPr>
        <w:t xml:space="preserve"> אתה הורס להם את העתיד.</w:t>
      </w:r>
    </w:p>
    <w:p w:rsidR="00362C64" w:rsidRPr="00ED6F59" w:rsidRDefault="00362C64" w:rsidP="00C5704F">
      <w:pPr>
        <w:rPr>
          <w:rtl/>
        </w:rPr>
      </w:pPr>
      <w:bookmarkStart w:id="14877" w:name="_ETM_Q26_472000"/>
      <w:bookmarkEnd w:id="14877"/>
    </w:p>
    <w:p w:rsidR="00362C64" w:rsidRDefault="00362C64" w:rsidP="00BC2520">
      <w:pPr>
        <w:pStyle w:val="-"/>
        <w:keepNext/>
        <w:rPr>
          <w:rtl/>
        </w:rPr>
      </w:pPr>
      <w:bookmarkStart w:id="14878" w:name="ET_speakercontinue_4739_44"/>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878"/>
    </w:p>
    <w:p w:rsidR="00362C64" w:rsidRDefault="00362C64" w:rsidP="00C5704F">
      <w:pPr>
        <w:rPr>
          <w:rtl/>
          <w:lang w:eastAsia="he-IL"/>
        </w:rPr>
      </w:pPr>
    </w:p>
    <w:p w:rsidR="00362C64" w:rsidRDefault="00362C64" w:rsidP="00D46959">
      <w:pPr>
        <w:rPr>
          <w:rtl/>
        </w:rPr>
      </w:pPr>
      <w:bookmarkStart w:id="14879" w:name="_ETM_Q26_473000"/>
      <w:bookmarkStart w:id="14880" w:name="_ETM_Q26_468000"/>
      <w:bookmarkStart w:id="14881" w:name="_ETM_Q26_469540"/>
      <w:bookmarkStart w:id="14882" w:name="_ETM_Q26_471980"/>
      <w:bookmarkStart w:id="14883" w:name="_ETM_Q26_472870"/>
      <w:bookmarkStart w:id="14884" w:name="_ETM_Q26_474150"/>
      <w:bookmarkStart w:id="14885" w:name="_ETM_Q26_480500"/>
      <w:bookmarkEnd w:id="14879"/>
      <w:bookmarkEnd w:id="14880"/>
      <w:bookmarkEnd w:id="14881"/>
      <w:bookmarkEnd w:id="14882"/>
      <w:bookmarkEnd w:id="14883"/>
      <w:bookmarkEnd w:id="14884"/>
      <w:bookmarkEnd w:id="14885"/>
      <w:r>
        <w:rPr>
          <w:rtl/>
        </w:rPr>
        <w:t xml:space="preserve">אדוני </w:t>
      </w:r>
      <w:bookmarkStart w:id="14886" w:name="_ETM_Q26_480860"/>
      <w:bookmarkEnd w:id="14886"/>
      <w:r>
        <w:rPr>
          <w:rtl/>
        </w:rPr>
        <w:t>היושב-ראש</w:t>
      </w:r>
      <w:r>
        <w:rPr>
          <w:rFonts w:hint="cs"/>
          <w:rtl/>
        </w:rPr>
        <w:t>,</w:t>
      </w:r>
      <w:bookmarkStart w:id="14887" w:name="_ETM_Q26_481079"/>
      <w:bookmarkStart w:id="14888" w:name="_ETM_Q26_481439"/>
      <w:bookmarkStart w:id="14889" w:name="_ETM_Q26_486129"/>
      <w:bookmarkStart w:id="14890" w:name="_ETM_Q26_490620"/>
      <w:bookmarkEnd w:id="14887"/>
      <w:bookmarkEnd w:id="14888"/>
      <w:bookmarkEnd w:id="14889"/>
      <w:bookmarkEnd w:id="14890"/>
      <w:r>
        <w:rPr>
          <w:rFonts w:hint="cs"/>
          <w:rtl/>
        </w:rPr>
        <w:t xml:space="preserve"> יש </w:t>
      </w:r>
      <w:bookmarkStart w:id="14891" w:name="_ETM_Q26_469000"/>
      <w:bookmarkEnd w:id="14891"/>
      <w:r>
        <w:rPr>
          <w:rFonts w:hint="cs"/>
          <w:rtl/>
        </w:rPr>
        <w:t xml:space="preserve">עוד רבי, מנחם מנדל שניאורסון, הרבי מלובביץ'. הרבי מלובביץ' סיים </w:t>
      </w:r>
      <w:r w:rsidR="00D46959">
        <w:rPr>
          <w:rFonts w:hint="cs"/>
          <w:rtl/>
        </w:rPr>
        <w:t>– – –</w:t>
      </w:r>
    </w:p>
    <w:p w:rsidR="00362C64" w:rsidRDefault="00362C64" w:rsidP="00BC2520">
      <w:pPr>
        <w:rPr>
          <w:rtl/>
        </w:rPr>
      </w:pPr>
    </w:p>
    <w:p w:rsidR="00362C64" w:rsidRDefault="00362C64" w:rsidP="00BC2520">
      <w:pPr>
        <w:pStyle w:val="af6"/>
        <w:keepNext/>
        <w:rPr>
          <w:rtl/>
        </w:rPr>
      </w:pPr>
      <w:bookmarkStart w:id="14892" w:name="ET_yor_6129_45"/>
      <w:r w:rsidRPr="000940AA">
        <w:rPr>
          <w:rStyle w:val="TagStyle"/>
          <w:rtl/>
        </w:rPr>
        <w:t xml:space="preserve"> &lt;&lt; יור &gt;&gt; </w:t>
      </w:r>
      <w:r>
        <w:rPr>
          <w:rtl/>
        </w:rPr>
        <w:t>היו"ר ישראל אייכלר:</w:t>
      </w:r>
      <w:r w:rsidRPr="000940AA">
        <w:rPr>
          <w:rStyle w:val="TagStyle"/>
          <w:rtl/>
        </w:rPr>
        <w:t xml:space="preserve"> &lt;&lt; יור &gt;&gt;</w:t>
      </w:r>
      <w:r>
        <w:rPr>
          <w:rtl/>
        </w:rPr>
        <w:t xml:space="preserve">   </w:t>
      </w:r>
      <w:bookmarkEnd w:id="14892"/>
    </w:p>
    <w:p w:rsidR="00362C64" w:rsidRDefault="00362C64" w:rsidP="00C5704F">
      <w:pPr>
        <w:rPr>
          <w:rtl/>
        </w:rPr>
      </w:pPr>
    </w:p>
    <w:p w:rsidR="00362C64" w:rsidRDefault="00362C64" w:rsidP="00BC2520">
      <w:pPr>
        <w:rPr>
          <w:rtl/>
        </w:rPr>
      </w:pPr>
      <w:r>
        <w:rPr>
          <w:rFonts w:hint="cs"/>
          <w:rtl/>
        </w:rPr>
        <w:t xml:space="preserve">חבר הכנסת </w:t>
      </w:r>
      <w:bookmarkStart w:id="14893" w:name="_ETM_Q26_487000"/>
      <w:bookmarkEnd w:id="14893"/>
      <w:r>
        <w:rPr>
          <w:rFonts w:hint="cs"/>
          <w:rtl/>
        </w:rPr>
        <w:t>דוידסון.</w:t>
      </w:r>
    </w:p>
    <w:p w:rsidR="00362C64" w:rsidRDefault="00362C64" w:rsidP="00BC2520">
      <w:pPr>
        <w:rPr>
          <w:rtl/>
        </w:rPr>
      </w:pPr>
      <w:bookmarkStart w:id="14894" w:name="_ETM_Q26_493000"/>
      <w:bookmarkEnd w:id="14894"/>
    </w:p>
    <w:p w:rsidR="00362C64" w:rsidRDefault="00362C64" w:rsidP="00BC2520">
      <w:pPr>
        <w:pStyle w:val="-"/>
        <w:keepNext/>
        <w:rPr>
          <w:rtl/>
        </w:rPr>
      </w:pPr>
      <w:bookmarkStart w:id="14895" w:name="ET_speakercontinue_4739_46"/>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895"/>
    </w:p>
    <w:p w:rsidR="00362C64" w:rsidRDefault="00362C64" w:rsidP="00C5704F">
      <w:pPr>
        <w:rPr>
          <w:rtl/>
        </w:rPr>
      </w:pPr>
    </w:p>
    <w:p w:rsidR="00362C64" w:rsidRDefault="00362C64" w:rsidP="00BC2520">
      <w:pPr>
        <w:rPr>
          <w:rtl/>
        </w:rPr>
      </w:pPr>
      <w:bookmarkStart w:id="14896" w:name="_ETM_Q26_490000"/>
      <w:bookmarkEnd w:id="14896"/>
      <w:r>
        <w:rPr>
          <w:rFonts w:hint="cs"/>
          <w:rtl/>
        </w:rPr>
        <w:t>למה אתה לא משתיק?</w:t>
      </w:r>
      <w:bookmarkStart w:id="14897" w:name="_ETM_Q26_495000"/>
      <w:bookmarkEnd w:id="14897"/>
    </w:p>
    <w:p w:rsidR="00362C64" w:rsidRDefault="00362C64" w:rsidP="00BC2520">
      <w:pPr>
        <w:rPr>
          <w:rtl/>
        </w:rPr>
      </w:pPr>
    </w:p>
    <w:p w:rsidR="00362C64" w:rsidRDefault="00362C64" w:rsidP="00BC2520">
      <w:pPr>
        <w:pStyle w:val="af6"/>
        <w:keepNext/>
        <w:rPr>
          <w:rtl/>
        </w:rPr>
      </w:pPr>
      <w:bookmarkStart w:id="14898" w:name="ET_yor_6129_47"/>
      <w:r w:rsidRPr="000940AA">
        <w:rPr>
          <w:rStyle w:val="TagStyle"/>
          <w:rtl/>
        </w:rPr>
        <w:t xml:space="preserve"> &lt;&lt; יור &gt;&gt; </w:t>
      </w:r>
      <w:r>
        <w:rPr>
          <w:rtl/>
        </w:rPr>
        <w:t>היו"ר ישראל אייכלר:</w:t>
      </w:r>
      <w:r w:rsidRPr="000940AA">
        <w:rPr>
          <w:rStyle w:val="TagStyle"/>
          <w:rtl/>
        </w:rPr>
        <w:t xml:space="preserve"> &lt;&lt; יור &gt;&gt;</w:t>
      </w:r>
      <w:r>
        <w:rPr>
          <w:rtl/>
        </w:rPr>
        <w:t xml:space="preserve">   </w:t>
      </w:r>
      <w:bookmarkEnd w:id="14898"/>
    </w:p>
    <w:p w:rsidR="00362C64" w:rsidRDefault="00362C64" w:rsidP="00C5704F">
      <w:pPr>
        <w:rPr>
          <w:rtl/>
        </w:rPr>
      </w:pPr>
    </w:p>
    <w:p w:rsidR="00362C64" w:rsidRDefault="00362C64" w:rsidP="00BC2520">
      <w:pPr>
        <w:rPr>
          <w:rtl/>
        </w:rPr>
      </w:pPr>
      <w:bookmarkStart w:id="14899" w:name="_ETM_Q26_491000"/>
      <w:bookmarkEnd w:id="14899"/>
      <w:r>
        <w:rPr>
          <w:rFonts w:hint="cs"/>
          <w:rtl/>
        </w:rPr>
        <w:t xml:space="preserve">השר קרעי. </w:t>
      </w:r>
    </w:p>
    <w:p w:rsidR="00362C64" w:rsidRDefault="00362C64" w:rsidP="00BC2520">
      <w:pPr>
        <w:rPr>
          <w:rtl/>
        </w:rPr>
      </w:pPr>
    </w:p>
    <w:p w:rsidR="00362C64" w:rsidRDefault="00362C64" w:rsidP="00BC2520">
      <w:pPr>
        <w:pStyle w:val="-"/>
        <w:keepNext/>
        <w:rPr>
          <w:rtl/>
        </w:rPr>
      </w:pPr>
      <w:bookmarkStart w:id="14900" w:name="ET_speakercontinue_4739_48"/>
      <w:r w:rsidRPr="000940AA">
        <w:rPr>
          <w:rStyle w:val="TagStyle"/>
          <w:rtl/>
        </w:rPr>
        <w:t xml:space="preserve"> &lt;&lt; דובר_המשך &gt;&gt; </w:t>
      </w:r>
      <w:r>
        <w:rPr>
          <w:rtl/>
        </w:rPr>
        <w:t>אביגדור ליברמן (ישראל ביתנו):</w:t>
      </w:r>
      <w:r w:rsidRPr="000940AA">
        <w:rPr>
          <w:rStyle w:val="TagStyle"/>
          <w:rtl/>
        </w:rPr>
        <w:t xml:space="preserve"> &lt;&lt; דובר_המשך &gt;&gt;</w:t>
      </w:r>
      <w:r>
        <w:rPr>
          <w:rtl/>
        </w:rPr>
        <w:t xml:space="preserve">   </w:t>
      </w:r>
      <w:bookmarkEnd w:id="14900"/>
    </w:p>
    <w:p w:rsidR="00362C64" w:rsidRDefault="00362C64" w:rsidP="00C5704F">
      <w:pPr>
        <w:rPr>
          <w:rtl/>
        </w:rPr>
      </w:pPr>
    </w:p>
    <w:p w:rsidR="00362C64" w:rsidRDefault="00362C64" w:rsidP="00BC2520">
      <w:pPr>
        <w:rPr>
          <w:rtl/>
        </w:rPr>
      </w:pPr>
      <w:bookmarkStart w:id="14901" w:name="_ETM_Q26_497000"/>
      <w:bookmarkEnd w:id="14901"/>
      <w:r>
        <w:rPr>
          <w:rFonts w:hint="cs"/>
          <w:rtl/>
        </w:rPr>
        <w:t xml:space="preserve">הרבי מלובביץ' </w:t>
      </w:r>
      <w:bookmarkStart w:id="14902" w:name="_ETM_Q26_489000"/>
      <w:bookmarkStart w:id="14903" w:name="_ETM_Q26_494820"/>
      <w:bookmarkStart w:id="14904" w:name="_ETM_Q26_495150"/>
      <w:bookmarkStart w:id="14905" w:name="_ETM_Q26_495509"/>
      <w:bookmarkStart w:id="14906" w:name="_ETM_Q26_497130"/>
      <w:bookmarkStart w:id="14907" w:name="_ETM_Q26_497640"/>
      <w:bookmarkStart w:id="14908" w:name="_ETM_Q26_498930"/>
      <w:bookmarkEnd w:id="14902"/>
      <w:bookmarkEnd w:id="14903"/>
      <w:bookmarkEnd w:id="14904"/>
      <w:bookmarkEnd w:id="14905"/>
      <w:bookmarkEnd w:id="14906"/>
      <w:bookmarkEnd w:id="14907"/>
      <w:bookmarkEnd w:id="14908"/>
      <w:r>
        <w:rPr>
          <w:rtl/>
        </w:rPr>
        <w:t xml:space="preserve">למד </w:t>
      </w:r>
      <w:bookmarkStart w:id="14909" w:name="_ETM_Q26_499470"/>
      <w:bookmarkEnd w:id="14909"/>
      <w:r>
        <w:rPr>
          <w:rtl/>
        </w:rPr>
        <w:t xml:space="preserve">באוניברסיטת </w:t>
      </w:r>
      <w:bookmarkStart w:id="14910" w:name="_ETM_Q26_500520"/>
      <w:bookmarkEnd w:id="14910"/>
      <w:r>
        <w:rPr>
          <w:rtl/>
        </w:rPr>
        <w:t>ברלין</w:t>
      </w:r>
      <w:r>
        <w:rPr>
          <w:rFonts w:hint="cs"/>
          <w:rtl/>
        </w:rPr>
        <w:t xml:space="preserve">, והוא למד באוניברסיטת סורבון, עשה </w:t>
      </w:r>
      <w:bookmarkStart w:id="14911" w:name="_ETM_Q26_503039"/>
      <w:bookmarkStart w:id="14912" w:name="_ETM_Q26_503460"/>
      <w:bookmarkStart w:id="14913" w:name="_ETM_Q26_505330"/>
      <w:bookmarkStart w:id="14914" w:name="_ETM_Q26_505689"/>
      <w:bookmarkStart w:id="14915" w:name="_ETM_Q26_506050"/>
      <w:bookmarkEnd w:id="14911"/>
      <w:bookmarkEnd w:id="14912"/>
      <w:bookmarkEnd w:id="14913"/>
      <w:bookmarkEnd w:id="14914"/>
      <w:bookmarkEnd w:id="14915"/>
      <w:r>
        <w:rPr>
          <w:rtl/>
        </w:rPr>
        <w:t>דוקטורט</w:t>
      </w:r>
      <w:r>
        <w:rPr>
          <w:rFonts w:hint="cs"/>
          <w:rtl/>
        </w:rPr>
        <w:t>,</w:t>
      </w:r>
      <w:r>
        <w:rPr>
          <w:rtl/>
        </w:rPr>
        <w:t xml:space="preserve"> </w:t>
      </w:r>
      <w:bookmarkStart w:id="14916" w:name="_ETM_Q26_506800"/>
      <w:bookmarkEnd w:id="14916"/>
      <w:r>
        <w:rPr>
          <w:rtl/>
        </w:rPr>
        <w:t>של</w:t>
      </w:r>
      <w:r>
        <w:rPr>
          <w:rFonts w:hint="cs"/>
          <w:rtl/>
        </w:rPr>
        <w:t>ט</w:t>
      </w:r>
      <w:r>
        <w:rPr>
          <w:rtl/>
        </w:rPr>
        <w:t xml:space="preserve"> </w:t>
      </w:r>
      <w:bookmarkStart w:id="14917" w:name="_ETM_Q26_507279"/>
      <w:bookmarkEnd w:id="14917"/>
      <w:r>
        <w:rPr>
          <w:rtl/>
        </w:rPr>
        <w:t>ב</w:t>
      </w:r>
      <w:r>
        <w:rPr>
          <w:rFonts w:hint="cs"/>
          <w:rtl/>
        </w:rPr>
        <w:t>ש</w:t>
      </w:r>
      <w:r>
        <w:rPr>
          <w:rtl/>
        </w:rPr>
        <w:t>פות</w:t>
      </w:r>
      <w:r>
        <w:rPr>
          <w:rFonts w:hint="cs"/>
          <w:rtl/>
        </w:rPr>
        <w:t>,</w:t>
      </w:r>
      <w:r>
        <w:rPr>
          <w:rtl/>
        </w:rPr>
        <w:t xml:space="preserve"> </w:t>
      </w:r>
      <w:bookmarkStart w:id="14918" w:name="_ETM_Q26_508269"/>
      <w:bookmarkEnd w:id="14918"/>
      <w:r>
        <w:rPr>
          <w:rtl/>
        </w:rPr>
        <w:t xml:space="preserve">שירת </w:t>
      </w:r>
      <w:bookmarkStart w:id="14919" w:name="_ETM_Q26_508900"/>
      <w:bookmarkEnd w:id="14919"/>
      <w:r>
        <w:rPr>
          <w:rFonts w:hint="cs"/>
          <w:rtl/>
        </w:rPr>
        <w:t>ב</w:t>
      </w:r>
      <w:r>
        <w:rPr>
          <w:rtl/>
        </w:rPr>
        <w:t xml:space="preserve">צי </w:t>
      </w:r>
      <w:bookmarkStart w:id="14920" w:name="_ETM_Q26_509230"/>
      <w:bookmarkEnd w:id="14920"/>
      <w:r>
        <w:rPr>
          <w:rtl/>
        </w:rPr>
        <w:t xml:space="preserve">האמריקאי </w:t>
      </w:r>
      <w:bookmarkStart w:id="14921" w:name="_ETM_Q26_509800"/>
      <w:bookmarkEnd w:id="14921"/>
      <w:r>
        <w:rPr>
          <w:rFonts w:hint="cs"/>
          <w:rtl/>
        </w:rPr>
        <w:t>כ</w:t>
      </w:r>
      <w:bookmarkStart w:id="14922" w:name="_ETM_Q26_510099"/>
      <w:bookmarkEnd w:id="14922"/>
      <w:r>
        <w:rPr>
          <w:rtl/>
        </w:rPr>
        <w:t xml:space="preserve">מהנדס </w:t>
      </w:r>
      <w:bookmarkStart w:id="14923" w:name="_ETM_Q26_510609"/>
      <w:bookmarkEnd w:id="14923"/>
      <w:r>
        <w:rPr>
          <w:rtl/>
        </w:rPr>
        <w:t>חשמל</w:t>
      </w:r>
      <w:r>
        <w:rPr>
          <w:rFonts w:hint="cs"/>
          <w:rtl/>
        </w:rPr>
        <w:t>. הוא</w:t>
      </w:r>
      <w:r>
        <w:rPr>
          <w:rtl/>
        </w:rPr>
        <w:t xml:space="preserve"> </w:t>
      </w:r>
      <w:bookmarkStart w:id="14924" w:name="_ETM_Q26_511480"/>
      <w:bookmarkEnd w:id="14924"/>
      <w:r>
        <w:rPr>
          <w:rtl/>
        </w:rPr>
        <w:t xml:space="preserve">היה </w:t>
      </w:r>
      <w:bookmarkStart w:id="14925" w:name="_ETM_Q26_512290"/>
      <w:bookmarkStart w:id="14926" w:name="_ETM_Q26_513190"/>
      <w:bookmarkEnd w:id="14925"/>
      <w:bookmarkEnd w:id="14926"/>
      <w:r>
        <w:rPr>
          <w:rtl/>
        </w:rPr>
        <w:t xml:space="preserve">מהנדס </w:t>
      </w:r>
      <w:bookmarkStart w:id="14927" w:name="_ETM_Q26_513640"/>
      <w:bookmarkEnd w:id="14927"/>
      <w:r>
        <w:rPr>
          <w:rtl/>
        </w:rPr>
        <w:t xml:space="preserve">חשמל </w:t>
      </w:r>
      <w:bookmarkStart w:id="14928" w:name="_ETM_Q26_514089"/>
      <w:bookmarkEnd w:id="14928"/>
      <w:r>
        <w:rPr>
          <w:rtl/>
        </w:rPr>
        <w:t>במקצוע</w:t>
      </w:r>
      <w:r w:rsidR="00D11DEE">
        <w:rPr>
          <w:rFonts w:hint="cs"/>
          <w:rtl/>
        </w:rPr>
        <w:t>ו</w:t>
      </w:r>
      <w:r>
        <w:rPr>
          <w:rFonts w:hint="cs"/>
          <w:rtl/>
        </w:rPr>
        <w:t>, ו</w:t>
      </w:r>
      <w:bookmarkStart w:id="14929" w:name="_ETM_Q26_515450"/>
      <w:bookmarkStart w:id="14930" w:name="_ETM_Q26_515570"/>
      <w:bookmarkEnd w:id="14929"/>
      <w:bookmarkEnd w:id="14930"/>
      <w:r>
        <w:rPr>
          <w:rtl/>
        </w:rPr>
        <w:t xml:space="preserve">היה </w:t>
      </w:r>
      <w:bookmarkStart w:id="14931" w:name="_ETM_Q26_516290"/>
      <w:bookmarkEnd w:id="14931"/>
      <w:r>
        <w:rPr>
          <w:rFonts w:hint="cs"/>
          <w:rtl/>
        </w:rPr>
        <w:t xml:space="preserve">כנראה </w:t>
      </w:r>
      <w:r>
        <w:rPr>
          <w:rtl/>
        </w:rPr>
        <w:t xml:space="preserve">רב </w:t>
      </w:r>
      <w:bookmarkStart w:id="14932" w:name="_ETM_Q26_516529"/>
      <w:bookmarkEnd w:id="14932"/>
      <w:r>
        <w:rPr>
          <w:rtl/>
        </w:rPr>
        <w:t>גדול</w:t>
      </w:r>
      <w:r>
        <w:rPr>
          <w:rFonts w:hint="cs"/>
          <w:rtl/>
        </w:rPr>
        <w:t xml:space="preserve">, </w:t>
      </w:r>
      <w:bookmarkStart w:id="14933" w:name="_ETM_Q26_514000"/>
      <w:bookmarkEnd w:id="14933"/>
      <w:r>
        <w:rPr>
          <w:rFonts w:hint="cs"/>
          <w:rtl/>
        </w:rPr>
        <w:t>ו</w:t>
      </w:r>
      <w:bookmarkStart w:id="14934" w:name="_ETM_Q26_517550"/>
      <w:bookmarkStart w:id="14935" w:name="_ETM_Q26_517760"/>
      <w:bookmarkEnd w:id="14934"/>
      <w:bookmarkEnd w:id="14935"/>
      <w:r>
        <w:rPr>
          <w:rtl/>
        </w:rPr>
        <w:t xml:space="preserve">שני </w:t>
      </w:r>
      <w:bookmarkStart w:id="14936" w:name="_ETM_Q26_518089"/>
      <w:bookmarkEnd w:id="14936"/>
      <w:r>
        <w:rPr>
          <w:rtl/>
        </w:rPr>
        <w:t xml:space="preserve">התארים </w:t>
      </w:r>
      <w:bookmarkStart w:id="14937" w:name="_ETM_Q26_519020"/>
      <w:bookmarkEnd w:id="14937"/>
      <w:r>
        <w:rPr>
          <w:rFonts w:hint="cs"/>
          <w:rtl/>
        </w:rPr>
        <w:t xml:space="preserve">– </w:t>
      </w:r>
      <w:r>
        <w:rPr>
          <w:rtl/>
        </w:rPr>
        <w:t xml:space="preserve">גם </w:t>
      </w:r>
      <w:bookmarkStart w:id="14938" w:name="_ETM_Q26_519320"/>
      <w:bookmarkEnd w:id="14938"/>
      <w:r>
        <w:rPr>
          <w:rtl/>
        </w:rPr>
        <w:t xml:space="preserve">בסורבון </w:t>
      </w:r>
      <w:bookmarkStart w:id="14939" w:name="_ETM_Q26_520010"/>
      <w:bookmarkEnd w:id="14939"/>
      <w:r>
        <w:rPr>
          <w:rtl/>
        </w:rPr>
        <w:t xml:space="preserve">וגם </w:t>
      </w:r>
      <w:bookmarkStart w:id="14940" w:name="_ETM_Q26_520400"/>
      <w:bookmarkEnd w:id="14940"/>
      <w:r>
        <w:rPr>
          <w:rtl/>
        </w:rPr>
        <w:t xml:space="preserve">בברלין </w:t>
      </w:r>
      <w:bookmarkStart w:id="14941" w:name="_ETM_Q26_521330"/>
      <w:bookmarkEnd w:id="14941"/>
      <w:r>
        <w:rPr>
          <w:rFonts w:hint="cs"/>
          <w:rtl/>
        </w:rPr>
        <w:t xml:space="preserve">– </w:t>
      </w:r>
      <w:r>
        <w:rPr>
          <w:rtl/>
        </w:rPr>
        <w:t xml:space="preserve">לא </w:t>
      </w:r>
      <w:bookmarkStart w:id="14942" w:name="_ETM_Q26_521540"/>
      <w:bookmarkEnd w:id="14942"/>
      <w:r>
        <w:rPr>
          <w:rtl/>
        </w:rPr>
        <w:t xml:space="preserve">הפריעו </w:t>
      </w:r>
      <w:bookmarkStart w:id="14943" w:name="_ETM_Q26_522110"/>
      <w:bookmarkEnd w:id="14943"/>
      <w:r>
        <w:rPr>
          <w:rtl/>
        </w:rPr>
        <w:t xml:space="preserve">לכל </w:t>
      </w:r>
      <w:bookmarkStart w:id="14944" w:name="_ETM_Q26_522560"/>
      <w:bookmarkEnd w:id="14944"/>
      <w:r>
        <w:rPr>
          <w:rtl/>
        </w:rPr>
        <w:t>ההשכלה</w:t>
      </w:r>
      <w:r>
        <w:rPr>
          <w:rFonts w:hint="cs"/>
          <w:rtl/>
        </w:rPr>
        <w:t xml:space="preserve"> הרוחנית</w:t>
      </w:r>
      <w:r>
        <w:rPr>
          <w:rtl/>
        </w:rPr>
        <w:t xml:space="preserve"> </w:t>
      </w:r>
      <w:bookmarkStart w:id="14945" w:name="_ETM_Q26_524300"/>
      <w:bookmarkEnd w:id="14945"/>
      <w:r>
        <w:rPr>
          <w:rtl/>
        </w:rPr>
        <w:t>שלו</w:t>
      </w:r>
      <w:r>
        <w:rPr>
          <w:rFonts w:hint="cs"/>
          <w:rtl/>
        </w:rPr>
        <w:t>.</w:t>
      </w:r>
    </w:p>
    <w:p w:rsidR="00362C64" w:rsidRDefault="00362C64" w:rsidP="00BC2520">
      <w:pPr>
        <w:rPr>
          <w:rtl/>
        </w:rPr>
      </w:pPr>
    </w:p>
    <w:p w:rsidR="00362C64" w:rsidRDefault="00362C64" w:rsidP="00BC2520">
      <w:pPr>
        <w:pStyle w:val="af6"/>
        <w:keepNext/>
        <w:rPr>
          <w:rtl/>
        </w:rPr>
      </w:pPr>
      <w:bookmarkStart w:id="14946" w:name="ET_yor_6129_49"/>
      <w:r w:rsidRPr="00600075">
        <w:rPr>
          <w:rStyle w:val="TagStyle"/>
          <w:rtl/>
        </w:rPr>
        <w:t xml:space="preserve"> &lt;&lt; יור &gt;&gt; </w:t>
      </w:r>
      <w:r>
        <w:rPr>
          <w:rtl/>
        </w:rPr>
        <w:t>היו"ר ישראל אייכלר:</w:t>
      </w:r>
      <w:r w:rsidRPr="00600075">
        <w:rPr>
          <w:rStyle w:val="TagStyle"/>
          <w:rtl/>
        </w:rPr>
        <w:t xml:space="preserve"> &lt;&lt; יור &gt;&gt;</w:t>
      </w:r>
      <w:r>
        <w:rPr>
          <w:rtl/>
        </w:rPr>
        <w:t xml:space="preserve">   </w:t>
      </w:r>
      <w:bookmarkEnd w:id="14946"/>
    </w:p>
    <w:p w:rsidR="00362C64" w:rsidRDefault="00362C64" w:rsidP="00C5704F">
      <w:pPr>
        <w:rPr>
          <w:rtl/>
        </w:rPr>
      </w:pPr>
    </w:p>
    <w:p w:rsidR="00362C64" w:rsidRDefault="00362C64" w:rsidP="00BC2520">
      <w:pPr>
        <w:rPr>
          <w:rtl/>
        </w:rPr>
      </w:pPr>
      <w:bookmarkStart w:id="14947" w:name="_ETM_Q26_524870"/>
      <w:bookmarkEnd w:id="14947"/>
      <w:r>
        <w:rPr>
          <w:rtl/>
        </w:rPr>
        <w:t>תודה</w:t>
      </w:r>
      <w:r>
        <w:rPr>
          <w:rFonts w:hint="cs"/>
          <w:rtl/>
        </w:rPr>
        <w:t xml:space="preserve">. תודה רבה. הזמן. </w:t>
      </w:r>
    </w:p>
    <w:p w:rsidR="00362C64" w:rsidRDefault="00362C64" w:rsidP="00BC2520">
      <w:pPr>
        <w:rPr>
          <w:rtl/>
        </w:rPr>
      </w:pPr>
    </w:p>
    <w:p w:rsidR="00362C64" w:rsidRDefault="00362C64" w:rsidP="00BC2520">
      <w:pPr>
        <w:pStyle w:val="-"/>
        <w:keepNext/>
        <w:rPr>
          <w:rtl/>
        </w:rPr>
      </w:pPr>
      <w:bookmarkStart w:id="14948" w:name="ET_speakercontinue_4739_50"/>
      <w:r w:rsidRPr="00600075">
        <w:rPr>
          <w:rStyle w:val="TagStyle"/>
          <w:rtl/>
        </w:rPr>
        <w:t xml:space="preserve"> &lt;&lt; דובר_המשך &gt;&gt; </w:t>
      </w:r>
      <w:r>
        <w:rPr>
          <w:rtl/>
        </w:rPr>
        <w:t>אביגדור ליברמן (ישראל ביתנו):</w:t>
      </w:r>
      <w:r w:rsidRPr="00600075">
        <w:rPr>
          <w:rStyle w:val="TagStyle"/>
          <w:rtl/>
        </w:rPr>
        <w:t xml:space="preserve"> &lt;&lt; דובר_המשך &gt;&gt;</w:t>
      </w:r>
      <w:r>
        <w:rPr>
          <w:rtl/>
        </w:rPr>
        <w:t xml:space="preserve">   </w:t>
      </w:r>
      <w:bookmarkEnd w:id="14948"/>
    </w:p>
    <w:p w:rsidR="00362C64" w:rsidRDefault="00362C64" w:rsidP="00C5704F">
      <w:pPr>
        <w:rPr>
          <w:rtl/>
        </w:rPr>
      </w:pPr>
    </w:p>
    <w:p w:rsidR="00362C64" w:rsidRDefault="00362C64" w:rsidP="00ED6F59">
      <w:pPr>
        <w:rPr>
          <w:rtl/>
        </w:rPr>
      </w:pPr>
      <w:bookmarkStart w:id="14949" w:name="_ETM_Q26_521000"/>
      <w:bookmarkStart w:id="14950" w:name="_ETM_Q26_520000"/>
      <w:bookmarkStart w:id="14951" w:name="_ETM_Q26_525200"/>
      <w:bookmarkEnd w:id="14949"/>
      <w:bookmarkEnd w:id="14950"/>
      <w:bookmarkEnd w:id="14951"/>
      <w:r>
        <w:rPr>
          <w:rtl/>
        </w:rPr>
        <w:t>לכ</w:t>
      </w:r>
      <w:r>
        <w:rPr>
          <w:rFonts w:hint="cs"/>
          <w:rtl/>
        </w:rPr>
        <w:t>ן,</w:t>
      </w:r>
      <w:r>
        <w:rPr>
          <w:rtl/>
        </w:rPr>
        <w:t xml:space="preserve"> </w:t>
      </w:r>
      <w:bookmarkStart w:id="14952" w:name="_ETM_Q26_525680"/>
      <w:bookmarkEnd w:id="14952"/>
      <w:r>
        <w:rPr>
          <w:rtl/>
        </w:rPr>
        <w:t xml:space="preserve">כל </w:t>
      </w:r>
      <w:bookmarkStart w:id="14953" w:name="_ETM_Q26_525920"/>
      <w:bookmarkEnd w:id="14953"/>
      <w:r>
        <w:rPr>
          <w:rtl/>
        </w:rPr>
        <w:t xml:space="preserve">מה </w:t>
      </w:r>
      <w:bookmarkStart w:id="14954" w:name="_ETM_Q26_526100"/>
      <w:bookmarkEnd w:id="14954"/>
      <w:r>
        <w:rPr>
          <w:rtl/>
        </w:rPr>
        <w:t xml:space="preserve">שאתם </w:t>
      </w:r>
      <w:bookmarkStart w:id="14955" w:name="_ETM_Q26_526640"/>
      <w:bookmarkEnd w:id="14955"/>
      <w:r>
        <w:rPr>
          <w:rtl/>
        </w:rPr>
        <w:t>מלמדים</w:t>
      </w:r>
      <w:r w:rsidR="00D11DEE">
        <w:rPr>
          <w:rFonts w:hint="cs"/>
          <w:rtl/>
        </w:rPr>
        <w:t>,</w:t>
      </w:r>
      <w:r>
        <w:rPr>
          <w:rtl/>
        </w:rPr>
        <w:t xml:space="preserve"> </w:t>
      </w:r>
      <w:bookmarkStart w:id="14956" w:name="_ETM_Q26_527720"/>
      <w:bookmarkEnd w:id="14956"/>
      <w:r>
        <w:rPr>
          <w:rtl/>
        </w:rPr>
        <w:t xml:space="preserve">זה </w:t>
      </w:r>
      <w:bookmarkStart w:id="14957" w:name="_ETM_Q26_528290"/>
      <w:bookmarkEnd w:id="14957"/>
      <w:r>
        <w:rPr>
          <w:rFonts w:hint="cs"/>
          <w:rtl/>
        </w:rPr>
        <w:t>ה</w:t>
      </w:r>
      <w:r>
        <w:rPr>
          <w:rtl/>
        </w:rPr>
        <w:t>כ</w:t>
      </w:r>
      <w:r>
        <w:rPr>
          <w:rFonts w:hint="cs"/>
          <w:rtl/>
        </w:rPr>
        <w:t>ו</w:t>
      </w:r>
      <w:r>
        <w:rPr>
          <w:rtl/>
        </w:rPr>
        <w:t xml:space="preserve">ל </w:t>
      </w:r>
      <w:bookmarkStart w:id="14958" w:name="_ETM_Q26_528620"/>
      <w:bookmarkEnd w:id="14958"/>
      <w:r>
        <w:rPr>
          <w:rtl/>
        </w:rPr>
        <w:t>שק</w:t>
      </w:r>
      <w:r>
        <w:rPr>
          <w:rFonts w:hint="cs"/>
          <w:rtl/>
        </w:rPr>
        <w:t>ר.</w:t>
      </w:r>
    </w:p>
    <w:p w:rsidR="00362C64" w:rsidRDefault="00362C64" w:rsidP="00ED6F59">
      <w:pPr>
        <w:rPr>
          <w:rtl/>
        </w:rPr>
      </w:pPr>
    </w:p>
    <w:p w:rsidR="00362C64" w:rsidRDefault="00362C64" w:rsidP="00BC2520">
      <w:pPr>
        <w:rPr>
          <w:rtl/>
        </w:rPr>
      </w:pPr>
      <w:bookmarkStart w:id="14959" w:name="_ETM_Q26_526000"/>
      <w:bookmarkStart w:id="14960" w:name="_ETM_Q26_530270"/>
      <w:bookmarkStart w:id="14961" w:name="_ETM_Q26_530450"/>
      <w:bookmarkStart w:id="14962" w:name="_ETM_Q26_530750"/>
      <w:bookmarkEnd w:id="14959"/>
      <w:bookmarkEnd w:id="14960"/>
      <w:bookmarkEnd w:id="14961"/>
      <w:bookmarkEnd w:id="14962"/>
      <w:r>
        <w:rPr>
          <w:rtl/>
        </w:rPr>
        <w:t>אדוני</w:t>
      </w:r>
      <w:r>
        <w:rPr>
          <w:rFonts w:hint="cs"/>
          <w:rtl/>
        </w:rPr>
        <w:t xml:space="preserve">, סליחה, </w:t>
      </w:r>
      <w:bookmarkStart w:id="14963" w:name="_ETM_Q26_531080"/>
      <w:bookmarkStart w:id="14964" w:name="_ETM_Q26_532010"/>
      <w:bookmarkEnd w:id="14963"/>
      <w:bookmarkEnd w:id="14964"/>
      <w:r>
        <w:rPr>
          <w:rtl/>
        </w:rPr>
        <w:t xml:space="preserve">היו </w:t>
      </w:r>
      <w:bookmarkStart w:id="14965" w:name="_ETM_Q26_532190"/>
      <w:bookmarkEnd w:id="14965"/>
      <w:r>
        <w:rPr>
          <w:rtl/>
        </w:rPr>
        <w:t xml:space="preserve">פה </w:t>
      </w:r>
      <w:bookmarkStart w:id="14966" w:name="_ETM_Q26_532370"/>
      <w:bookmarkEnd w:id="14966"/>
      <w:r>
        <w:rPr>
          <w:rtl/>
        </w:rPr>
        <w:t>הפרעות</w:t>
      </w:r>
      <w:r>
        <w:rPr>
          <w:rFonts w:hint="cs"/>
          <w:rtl/>
        </w:rPr>
        <w:t xml:space="preserve"> נון-סטופ, אז עוד דקה. </w:t>
      </w:r>
    </w:p>
    <w:p w:rsidR="00362C64" w:rsidRDefault="00362C64" w:rsidP="00BC2520">
      <w:pPr>
        <w:rPr>
          <w:rtl/>
        </w:rPr>
      </w:pPr>
    </w:p>
    <w:p w:rsidR="00362C64" w:rsidRDefault="00362C64" w:rsidP="00BC2520">
      <w:pPr>
        <w:pStyle w:val="af6"/>
        <w:keepNext/>
        <w:rPr>
          <w:rtl/>
        </w:rPr>
      </w:pPr>
      <w:bookmarkStart w:id="14967" w:name="ET_yor_6129_53"/>
      <w:r w:rsidRPr="00652D57">
        <w:rPr>
          <w:rStyle w:val="TagStyle"/>
          <w:rtl/>
        </w:rPr>
        <w:t xml:space="preserve"> &lt;&lt; יור &gt;&gt; </w:t>
      </w:r>
      <w:r>
        <w:rPr>
          <w:rtl/>
        </w:rPr>
        <w:t>היו"ר ישראל אייכלר:</w:t>
      </w:r>
      <w:r w:rsidRPr="00652D57">
        <w:rPr>
          <w:rStyle w:val="TagStyle"/>
          <w:rtl/>
        </w:rPr>
        <w:t xml:space="preserve"> &lt;&lt; יור &gt;&gt;</w:t>
      </w:r>
      <w:r>
        <w:rPr>
          <w:rtl/>
        </w:rPr>
        <w:t xml:space="preserve">   </w:t>
      </w:r>
      <w:bookmarkEnd w:id="14967"/>
    </w:p>
    <w:p w:rsidR="00362C64" w:rsidRDefault="00362C64" w:rsidP="00C5704F">
      <w:pPr>
        <w:rPr>
          <w:rtl/>
        </w:rPr>
      </w:pPr>
    </w:p>
    <w:p w:rsidR="00362C64" w:rsidRDefault="00362C64" w:rsidP="00BC2520">
      <w:pPr>
        <w:rPr>
          <w:rtl/>
        </w:rPr>
      </w:pPr>
      <w:bookmarkStart w:id="14968" w:name="_ETM_Q26_531000"/>
      <w:bookmarkEnd w:id="14968"/>
      <w:r>
        <w:rPr>
          <w:rFonts w:hint="cs"/>
          <w:rtl/>
        </w:rPr>
        <w:t xml:space="preserve">אז אני מבקש לסיים. </w:t>
      </w:r>
    </w:p>
    <w:p w:rsidR="00362C64" w:rsidRDefault="00362C64" w:rsidP="00BC2520">
      <w:pPr>
        <w:rPr>
          <w:rtl/>
        </w:rPr>
      </w:pPr>
    </w:p>
    <w:p w:rsidR="00362C64" w:rsidRDefault="00362C64" w:rsidP="00BC2520">
      <w:pPr>
        <w:pStyle w:val="af5"/>
        <w:keepNext/>
        <w:rPr>
          <w:rtl/>
        </w:rPr>
      </w:pPr>
      <w:bookmarkStart w:id="14969" w:name="ET_interruption_6461_54"/>
      <w:r w:rsidRPr="00A830FF">
        <w:rPr>
          <w:rStyle w:val="TagStyle"/>
          <w:rtl/>
        </w:rPr>
        <w:t xml:space="preserve"> &lt;&lt; קריאה &gt;&gt; </w:t>
      </w:r>
      <w:r>
        <w:rPr>
          <w:rtl/>
        </w:rPr>
        <w:t>שר התקשורת שלמה קרעי:</w:t>
      </w:r>
      <w:r w:rsidRPr="00A830FF">
        <w:rPr>
          <w:rStyle w:val="TagStyle"/>
          <w:rtl/>
        </w:rPr>
        <w:t xml:space="preserve"> &lt;&lt; קריאה &gt;&gt;</w:t>
      </w:r>
      <w:r>
        <w:rPr>
          <w:rtl/>
        </w:rPr>
        <w:t xml:space="preserve">   </w:t>
      </w:r>
      <w:bookmarkEnd w:id="14969"/>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מיכאלי </w:t>
      </w:r>
      <w:r>
        <w:rPr>
          <w:rFonts w:hint="cs"/>
          <w:rtl/>
        </w:rPr>
        <w:t>– – –</w:t>
      </w:r>
    </w:p>
    <w:p w:rsidR="00362C64" w:rsidRDefault="00362C64" w:rsidP="00BC2520">
      <w:pPr>
        <w:rPr>
          <w:rtl/>
        </w:rPr>
      </w:pPr>
    </w:p>
    <w:p w:rsidR="00362C64" w:rsidRDefault="00362C64" w:rsidP="00BC2520">
      <w:pPr>
        <w:pStyle w:val="-"/>
        <w:keepNext/>
        <w:rPr>
          <w:rtl/>
        </w:rPr>
      </w:pPr>
      <w:bookmarkStart w:id="14970" w:name="ET_speakercontinue_4739_55"/>
      <w:r w:rsidRPr="00A830FF">
        <w:rPr>
          <w:rStyle w:val="TagStyle"/>
          <w:rtl/>
        </w:rPr>
        <w:t xml:space="preserve"> &lt;&lt; דובר_המשך &gt;&gt; </w:t>
      </w:r>
      <w:r>
        <w:rPr>
          <w:rtl/>
        </w:rPr>
        <w:t>אביגדור ליברמן (ישראל ביתנו):</w:t>
      </w:r>
      <w:r w:rsidRPr="00A830FF">
        <w:rPr>
          <w:rStyle w:val="TagStyle"/>
          <w:rtl/>
        </w:rPr>
        <w:t xml:space="preserve"> &lt;&lt; דובר_המשך &gt;&gt;</w:t>
      </w:r>
      <w:r>
        <w:rPr>
          <w:rtl/>
        </w:rPr>
        <w:t xml:space="preserve">   </w:t>
      </w:r>
      <w:bookmarkEnd w:id="14970"/>
    </w:p>
    <w:p w:rsidR="00362C64" w:rsidRDefault="00362C64" w:rsidP="00C5704F">
      <w:pPr>
        <w:rPr>
          <w:rtl/>
        </w:rPr>
      </w:pPr>
    </w:p>
    <w:p w:rsidR="00362C64" w:rsidRDefault="00362C64" w:rsidP="00D11DEE">
      <w:pPr>
        <w:rPr>
          <w:rtl/>
        </w:rPr>
      </w:pPr>
      <w:bookmarkStart w:id="14971" w:name="_ETM_Q26_533000"/>
      <w:bookmarkStart w:id="14972" w:name="_ETM_Q26_530000"/>
      <w:bookmarkStart w:id="14973" w:name="_ETM_Q26_532970"/>
      <w:bookmarkStart w:id="14974" w:name="_ETM_Q26_535730"/>
      <w:bookmarkEnd w:id="14971"/>
      <w:bookmarkEnd w:id="14972"/>
      <w:bookmarkEnd w:id="14973"/>
      <w:bookmarkEnd w:id="14974"/>
      <w:r>
        <w:rPr>
          <w:rtl/>
        </w:rPr>
        <w:t xml:space="preserve">אדוני </w:t>
      </w:r>
      <w:bookmarkStart w:id="14975" w:name="_ETM_Q26_536300"/>
      <w:bookmarkEnd w:id="14975"/>
      <w:r>
        <w:rPr>
          <w:rtl/>
        </w:rPr>
        <w:t xml:space="preserve">שר </w:t>
      </w:r>
      <w:bookmarkStart w:id="14976" w:name="_ETM_Q26_536600"/>
      <w:bookmarkEnd w:id="14976"/>
      <w:r>
        <w:rPr>
          <w:rtl/>
        </w:rPr>
        <w:t>החינוך</w:t>
      </w:r>
      <w:r>
        <w:rPr>
          <w:rFonts w:hint="cs"/>
          <w:rtl/>
        </w:rPr>
        <w:t>,</w:t>
      </w:r>
      <w:r>
        <w:rPr>
          <w:rtl/>
        </w:rPr>
        <w:t xml:space="preserve"> </w:t>
      </w:r>
      <w:bookmarkStart w:id="14977" w:name="_ETM_Q26_537929"/>
      <w:bookmarkEnd w:id="14977"/>
      <w:r>
        <w:rPr>
          <w:rtl/>
        </w:rPr>
        <w:t xml:space="preserve">תקרא </w:t>
      </w:r>
      <w:bookmarkStart w:id="14978" w:name="_ETM_Q26_538529"/>
      <w:bookmarkEnd w:id="14978"/>
      <w:r>
        <w:rPr>
          <w:rtl/>
        </w:rPr>
        <w:t xml:space="preserve">את </w:t>
      </w:r>
      <w:bookmarkStart w:id="14979" w:name="_ETM_Q26_539010"/>
      <w:bookmarkEnd w:id="14979"/>
      <w:r>
        <w:rPr>
          <w:rtl/>
        </w:rPr>
        <w:t xml:space="preserve">ספרו </w:t>
      </w:r>
      <w:bookmarkStart w:id="14980" w:name="_ETM_Q26_539579"/>
      <w:bookmarkEnd w:id="14980"/>
      <w:r>
        <w:rPr>
          <w:rtl/>
        </w:rPr>
        <w:t xml:space="preserve">של </w:t>
      </w:r>
      <w:bookmarkStart w:id="14981" w:name="_ETM_Q26_541339"/>
      <w:bookmarkEnd w:id="14981"/>
      <w:r>
        <w:rPr>
          <w:rtl/>
        </w:rPr>
        <w:t>הרצל</w:t>
      </w:r>
      <w:r w:rsidR="00D11DEE">
        <w:rPr>
          <w:rFonts w:hint="cs"/>
          <w:rtl/>
        </w:rPr>
        <w:t>,</w:t>
      </w:r>
      <w:r>
        <w:rPr>
          <w:rtl/>
        </w:rPr>
        <w:t xml:space="preserve"> </w:t>
      </w:r>
      <w:bookmarkStart w:id="14982" w:name="_ETM_Q26_542660"/>
      <w:bookmarkEnd w:id="14982"/>
      <w:r>
        <w:rPr>
          <w:rFonts w:hint="cs"/>
          <w:rtl/>
        </w:rPr>
        <w:t xml:space="preserve">איך </w:t>
      </w:r>
      <w:r>
        <w:rPr>
          <w:rtl/>
        </w:rPr>
        <w:t xml:space="preserve">הוא </w:t>
      </w:r>
      <w:bookmarkStart w:id="14983" w:name="_ETM_Q26_542839"/>
      <w:bookmarkEnd w:id="14983"/>
      <w:r>
        <w:rPr>
          <w:rtl/>
        </w:rPr>
        <w:t xml:space="preserve">דמיין </w:t>
      </w:r>
      <w:bookmarkStart w:id="14984" w:name="_ETM_Q26_543440"/>
      <w:bookmarkEnd w:id="14984"/>
      <w:r>
        <w:rPr>
          <w:rtl/>
        </w:rPr>
        <w:t xml:space="preserve">את </w:t>
      </w:r>
      <w:bookmarkStart w:id="14985" w:name="_ETM_Q26_543560"/>
      <w:bookmarkEnd w:id="14985"/>
      <w:r>
        <w:rPr>
          <w:rtl/>
        </w:rPr>
        <w:t xml:space="preserve">מדינת </w:t>
      </w:r>
      <w:bookmarkStart w:id="14986" w:name="_ETM_Q26_544190"/>
      <w:bookmarkEnd w:id="14986"/>
      <w:r>
        <w:rPr>
          <w:rtl/>
        </w:rPr>
        <w:t xml:space="preserve">ישראל </w:t>
      </w:r>
      <w:bookmarkStart w:id="14987" w:name="_ETM_Q26_545300"/>
      <w:bookmarkEnd w:id="14987"/>
      <w:r>
        <w:rPr>
          <w:rFonts w:hint="cs"/>
          <w:rtl/>
        </w:rPr>
        <w:t xml:space="preserve">– </w:t>
      </w:r>
      <w:r>
        <w:rPr>
          <w:rtl/>
        </w:rPr>
        <w:t xml:space="preserve">מדינת </w:t>
      </w:r>
      <w:bookmarkStart w:id="14988" w:name="_ETM_Q26_545990"/>
      <w:bookmarkEnd w:id="14988"/>
      <w:r>
        <w:rPr>
          <w:rtl/>
        </w:rPr>
        <w:t>מדע</w:t>
      </w:r>
      <w:r>
        <w:rPr>
          <w:rFonts w:hint="cs"/>
          <w:rtl/>
        </w:rPr>
        <w:t>,</w:t>
      </w:r>
      <w:r>
        <w:rPr>
          <w:rtl/>
        </w:rPr>
        <w:t xml:space="preserve"> </w:t>
      </w:r>
      <w:bookmarkStart w:id="14989" w:name="_ETM_Q26_546560"/>
      <w:bookmarkEnd w:id="14989"/>
      <w:r>
        <w:rPr>
          <w:rtl/>
        </w:rPr>
        <w:t>מדינ</w:t>
      </w:r>
      <w:r>
        <w:rPr>
          <w:rFonts w:hint="cs"/>
          <w:rtl/>
        </w:rPr>
        <w:t xml:space="preserve">ת הייטק, </w:t>
      </w:r>
      <w:bookmarkStart w:id="14990" w:name="_ETM_Q26_546000"/>
      <w:bookmarkStart w:id="14991" w:name="_ETM_Q26_547339"/>
      <w:bookmarkStart w:id="14992" w:name="_ETM_Q26_548450"/>
      <w:bookmarkEnd w:id="14990"/>
      <w:bookmarkEnd w:id="14991"/>
      <w:bookmarkEnd w:id="14992"/>
      <w:r>
        <w:rPr>
          <w:rtl/>
        </w:rPr>
        <w:t xml:space="preserve">מדינת </w:t>
      </w:r>
      <w:bookmarkStart w:id="14993" w:name="_ETM_Q26_549050"/>
      <w:bookmarkEnd w:id="14993"/>
      <w:r>
        <w:rPr>
          <w:rtl/>
        </w:rPr>
        <w:t xml:space="preserve">סטרטאפ </w:t>
      </w:r>
      <w:bookmarkStart w:id="14994" w:name="_ETM_Q26_549650"/>
      <w:bookmarkEnd w:id="14994"/>
      <w:r>
        <w:rPr>
          <w:rFonts w:hint="cs"/>
          <w:rtl/>
        </w:rPr>
        <w:t xml:space="preserve">ניישן. </w:t>
      </w:r>
      <w:bookmarkStart w:id="14995" w:name="_ETM_Q26_549979"/>
      <w:bookmarkStart w:id="14996" w:name="_ETM_Q26_550700"/>
      <w:bookmarkEnd w:id="14995"/>
      <w:bookmarkEnd w:id="14996"/>
      <w:r>
        <w:rPr>
          <w:rtl/>
        </w:rPr>
        <w:t xml:space="preserve">זה </w:t>
      </w:r>
      <w:bookmarkStart w:id="14997" w:name="_ETM_Q26_550940"/>
      <w:bookmarkEnd w:id="14997"/>
      <w:r>
        <w:rPr>
          <w:rtl/>
        </w:rPr>
        <w:t xml:space="preserve">מה </w:t>
      </w:r>
      <w:bookmarkStart w:id="14998" w:name="_ETM_Q26_551180"/>
      <w:bookmarkEnd w:id="14998"/>
      <w:r>
        <w:rPr>
          <w:rtl/>
        </w:rPr>
        <w:t xml:space="preserve">שאנחנו </w:t>
      </w:r>
      <w:bookmarkStart w:id="14999" w:name="_ETM_Q26_551779"/>
      <w:bookmarkEnd w:id="14999"/>
      <w:r>
        <w:rPr>
          <w:rtl/>
        </w:rPr>
        <w:t>צריכים</w:t>
      </w:r>
      <w:r>
        <w:rPr>
          <w:rFonts w:hint="cs"/>
          <w:rtl/>
        </w:rPr>
        <w:t>. תודה רבה.</w:t>
      </w:r>
    </w:p>
    <w:p w:rsidR="00362C64" w:rsidRDefault="00362C64" w:rsidP="00BC2520">
      <w:pPr>
        <w:rPr>
          <w:rtl/>
        </w:rPr>
      </w:pPr>
    </w:p>
    <w:p w:rsidR="00362C64" w:rsidRDefault="00362C64" w:rsidP="00BC2520">
      <w:pPr>
        <w:pStyle w:val="af6"/>
        <w:keepNext/>
        <w:rPr>
          <w:rtl/>
        </w:rPr>
      </w:pPr>
      <w:bookmarkStart w:id="15000" w:name="ET_yor_6129_56"/>
      <w:r w:rsidRPr="00EF7824">
        <w:rPr>
          <w:rStyle w:val="TagStyle"/>
          <w:rtl/>
        </w:rPr>
        <w:t xml:space="preserve"> &lt;&lt; יור &gt;&gt; </w:t>
      </w:r>
      <w:r>
        <w:rPr>
          <w:rtl/>
        </w:rPr>
        <w:t>היו"ר ישראל אייכלר:</w:t>
      </w:r>
      <w:r w:rsidRPr="00EF7824">
        <w:rPr>
          <w:rStyle w:val="TagStyle"/>
          <w:rtl/>
        </w:rPr>
        <w:t xml:space="preserve"> &lt;&lt; יור &gt;&gt;</w:t>
      </w:r>
      <w:r>
        <w:rPr>
          <w:rtl/>
        </w:rPr>
        <w:t xml:space="preserve">   </w:t>
      </w:r>
      <w:bookmarkEnd w:id="15000"/>
    </w:p>
    <w:p w:rsidR="00362C64" w:rsidRDefault="00362C64" w:rsidP="00C5704F">
      <w:pPr>
        <w:rPr>
          <w:rtl/>
        </w:rPr>
      </w:pPr>
    </w:p>
    <w:p w:rsidR="00362C64" w:rsidRDefault="00362C64" w:rsidP="00ED6F59">
      <w:pPr>
        <w:rPr>
          <w:rtl/>
        </w:rPr>
      </w:pPr>
      <w:bookmarkStart w:id="15001" w:name="_ETM_Q26_552110"/>
      <w:bookmarkStart w:id="15002" w:name="_ETM_Q26_552470"/>
      <w:bookmarkStart w:id="15003" w:name="_ETM_Q26_552950"/>
      <w:bookmarkEnd w:id="15001"/>
      <w:bookmarkEnd w:id="15002"/>
      <w:bookmarkEnd w:id="15003"/>
      <w:r>
        <w:rPr>
          <w:rtl/>
        </w:rPr>
        <w:t xml:space="preserve">תודה </w:t>
      </w:r>
      <w:bookmarkStart w:id="15004" w:name="_ETM_Q26_553279"/>
      <w:bookmarkEnd w:id="15004"/>
      <w:r>
        <w:rPr>
          <w:rtl/>
        </w:rPr>
        <w:t>רבה</w:t>
      </w:r>
      <w:r>
        <w:rPr>
          <w:rFonts w:hint="cs"/>
          <w:rtl/>
        </w:rPr>
        <w:t>.</w:t>
      </w:r>
      <w:bookmarkStart w:id="15005" w:name="_ETM_Q26_554029"/>
      <w:bookmarkStart w:id="15006" w:name="_ETM_Q26_554270"/>
      <w:bookmarkEnd w:id="15005"/>
      <w:bookmarkEnd w:id="15006"/>
      <w:r>
        <w:rPr>
          <w:rtl/>
        </w:rPr>
        <w:t xml:space="preserve"> </w:t>
      </w:r>
      <w:bookmarkStart w:id="15007" w:name="_ETM_Q26_555479"/>
      <w:bookmarkEnd w:id="15007"/>
      <w:r>
        <w:rPr>
          <w:rtl/>
        </w:rPr>
        <w:t xml:space="preserve">לפני </w:t>
      </w:r>
      <w:bookmarkStart w:id="15008" w:name="_ETM_Q26_555899"/>
      <w:bookmarkEnd w:id="15008"/>
      <w:r>
        <w:rPr>
          <w:rtl/>
        </w:rPr>
        <w:t xml:space="preserve">שאנחנו </w:t>
      </w:r>
      <w:bookmarkStart w:id="15009" w:name="_ETM_Q26_556350"/>
      <w:bookmarkEnd w:id="15009"/>
      <w:r>
        <w:rPr>
          <w:rtl/>
        </w:rPr>
        <w:t xml:space="preserve">ניגשים </w:t>
      </w:r>
      <w:bookmarkStart w:id="15010" w:name="_ETM_Q26_556770"/>
      <w:bookmarkEnd w:id="15010"/>
      <w:r>
        <w:rPr>
          <w:rtl/>
        </w:rPr>
        <w:t>להצבעה</w:t>
      </w:r>
      <w:r>
        <w:rPr>
          <w:rFonts w:hint="cs"/>
          <w:rtl/>
        </w:rPr>
        <w:t xml:space="preserve">, היות </w:t>
      </w:r>
      <w:bookmarkStart w:id="15011" w:name="_ETM_Q26_558659"/>
      <w:bookmarkEnd w:id="15011"/>
      <w:r>
        <w:rPr>
          <w:rFonts w:hint="cs"/>
          <w:rtl/>
        </w:rPr>
        <w:t>ש</w:t>
      </w:r>
      <w:r>
        <w:rPr>
          <w:rtl/>
        </w:rPr>
        <w:t xml:space="preserve">חבר </w:t>
      </w:r>
      <w:bookmarkStart w:id="15012" w:name="_ETM_Q26_558990"/>
      <w:bookmarkEnd w:id="15012"/>
      <w:r>
        <w:rPr>
          <w:rtl/>
        </w:rPr>
        <w:t xml:space="preserve">הכנסת </w:t>
      </w:r>
      <w:bookmarkStart w:id="15013" w:name="_ETM_Q26_559350"/>
      <w:bookmarkEnd w:id="15013"/>
      <w:r>
        <w:rPr>
          <w:rtl/>
        </w:rPr>
        <w:t xml:space="preserve">ליברמן </w:t>
      </w:r>
      <w:bookmarkStart w:id="15014" w:name="_ETM_Q26_559770"/>
      <w:bookmarkEnd w:id="15014"/>
      <w:r>
        <w:rPr>
          <w:rtl/>
        </w:rPr>
        <w:t xml:space="preserve">הזכיר </w:t>
      </w:r>
      <w:bookmarkStart w:id="15015" w:name="_ETM_Q26_560159"/>
      <w:bookmarkEnd w:id="15015"/>
      <w:r>
        <w:rPr>
          <w:rtl/>
        </w:rPr>
        <w:t xml:space="preserve">את </w:t>
      </w:r>
      <w:bookmarkStart w:id="15016" w:name="_ETM_Q26_560249"/>
      <w:bookmarkEnd w:id="15016"/>
      <w:r>
        <w:rPr>
          <w:rtl/>
        </w:rPr>
        <w:t xml:space="preserve">הגאון </w:t>
      </w:r>
      <w:bookmarkStart w:id="15017" w:name="_ETM_Q26_560609"/>
      <w:bookmarkEnd w:id="15017"/>
      <w:r>
        <w:rPr>
          <w:rtl/>
        </w:rPr>
        <w:t xml:space="preserve">מווילנה </w:t>
      </w:r>
      <w:bookmarkStart w:id="15018" w:name="_ETM_Q26_560969"/>
      <w:bookmarkEnd w:id="15018"/>
      <w:r>
        <w:rPr>
          <w:rtl/>
        </w:rPr>
        <w:t xml:space="preserve">ואת </w:t>
      </w:r>
      <w:bookmarkStart w:id="15019" w:name="_ETM_Q26_561089"/>
      <w:bookmarkEnd w:id="15019"/>
      <w:r>
        <w:rPr>
          <w:rtl/>
        </w:rPr>
        <w:t xml:space="preserve">הרבי </w:t>
      </w:r>
      <w:bookmarkStart w:id="15020" w:name="_ETM_Q26_561359"/>
      <w:bookmarkEnd w:id="15020"/>
      <w:r>
        <w:rPr>
          <w:rtl/>
        </w:rPr>
        <w:t xml:space="preserve">מלובביץ' </w:t>
      </w:r>
      <w:bookmarkStart w:id="15021" w:name="_ETM_Q26_562170"/>
      <w:bookmarkEnd w:id="15021"/>
      <w:r>
        <w:rPr>
          <w:rFonts w:hint="cs"/>
          <w:rtl/>
        </w:rPr>
        <w:t xml:space="preserve">– </w:t>
      </w:r>
      <w:r>
        <w:rPr>
          <w:rtl/>
        </w:rPr>
        <w:t>אף</w:t>
      </w:r>
      <w:r>
        <w:rPr>
          <w:rFonts w:hint="cs"/>
          <w:rtl/>
        </w:rPr>
        <w:t xml:space="preserve"> אחד</w:t>
      </w:r>
      <w:bookmarkStart w:id="15022" w:name="_ETM_Q26_562380"/>
      <w:bookmarkEnd w:id="15022"/>
      <w:r>
        <w:rPr>
          <w:rtl/>
        </w:rPr>
        <w:t xml:space="preserve"> </w:t>
      </w:r>
      <w:bookmarkStart w:id="15023" w:name="_ETM_Q26_562499"/>
      <w:bookmarkEnd w:id="15023"/>
      <w:r>
        <w:rPr>
          <w:rtl/>
        </w:rPr>
        <w:t xml:space="preserve">לא </w:t>
      </w:r>
      <w:bookmarkStart w:id="15024" w:name="_ETM_Q26_562619"/>
      <w:bookmarkEnd w:id="15024"/>
      <w:r>
        <w:rPr>
          <w:rtl/>
        </w:rPr>
        <w:t xml:space="preserve">כפה </w:t>
      </w:r>
      <w:bookmarkStart w:id="15025" w:name="_ETM_Q26_563130"/>
      <w:bookmarkEnd w:id="15025"/>
      <w:r>
        <w:rPr>
          <w:rtl/>
        </w:rPr>
        <w:t xml:space="preserve">עליהם </w:t>
      </w:r>
      <w:bookmarkStart w:id="15026" w:name="_ETM_Q26_563429"/>
      <w:bookmarkEnd w:id="15026"/>
      <w:r>
        <w:rPr>
          <w:rtl/>
        </w:rPr>
        <w:t xml:space="preserve">בחוק </w:t>
      </w:r>
      <w:bookmarkStart w:id="15027" w:name="_ETM_Q26_563880"/>
      <w:bookmarkEnd w:id="15027"/>
      <w:r>
        <w:rPr>
          <w:rtl/>
        </w:rPr>
        <w:t xml:space="preserve">ללכת </w:t>
      </w:r>
      <w:bookmarkStart w:id="15028" w:name="_ETM_Q26_564329"/>
      <w:bookmarkEnd w:id="15028"/>
      <w:r>
        <w:rPr>
          <w:rtl/>
        </w:rPr>
        <w:t xml:space="preserve">ללמוד </w:t>
      </w:r>
      <w:bookmarkStart w:id="15029" w:name="_ETM_Q26_564659"/>
      <w:bookmarkEnd w:id="15029"/>
      <w:r>
        <w:rPr>
          <w:rtl/>
        </w:rPr>
        <w:t xml:space="preserve">את </w:t>
      </w:r>
      <w:bookmarkStart w:id="15030" w:name="_ETM_Q26_564719"/>
      <w:bookmarkEnd w:id="15030"/>
      <w:r>
        <w:rPr>
          <w:rtl/>
        </w:rPr>
        <w:t>הדברים</w:t>
      </w:r>
      <w:r>
        <w:rPr>
          <w:rFonts w:hint="cs"/>
          <w:rtl/>
        </w:rPr>
        <w:t>.</w:t>
      </w:r>
      <w:r>
        <w:rPr>
          <w:rtl/>
        </w:rPr>
        <w:t xml:space="preserve"> </w:t>
      </w:r>
      <w:bookmarkStart w:id="15031" w:name="_ETM_Q26_565589"/>
      <w:bookmarkEnd w:id="15031"/>
      <w:r>
        <w:rPr>
          <w:rFonts w:hint="cs"/>
          <w:rtl/>
        </w:rPr>
        <w:t xml:space="preserve">הם </w:t>
      </w:r>
      <w:r>
        <w:rPr>
          <w:rtl/>
        </w:rPr>
        <w:t xml:space="preserve">גם </w:t>
      </w:r>
      <w:bookmarkStart w:id="15032" w:name="_ETM_Q26_566009"/>
      <w:bookmarkEnd w:id="15032"/>
      <w:r>
        <w:rPr>
          <w:rtl/>
        </w:rPr>
        <w:t xml:space="preserve">למדו </w:t>
      </w:r>
      <w:bookmarkStart w:id="15033" w:name="_ETM_Q26_566250"/>
      <w:bookmarkEnd w:id="15033"/>
      <w:r>
        <w:rPr>
          <w:rtl/>
        </w:rPr>
        <w:t xml:space="preserve">את </w:t>
      </w:r>
      <w:bookmarkStart w:id="15034" w:name="_ETM_Q26_566339"/>
      <w:bookmarkEnd w:id="15034"/>
      <w:r>
        <w:rPr>
          <w:rtl/>
        </w:rPr>
        <w:t xml:space="preserve">זה </w:t>
      </w:r>
      <w:bookmarkStart w:id="15035" w:name="_ETM_Q26_566399"/>
      <w:bookmarkEnd w:id="15035"/>
      <w:r>
        <w:rPr>
          <w:rtl/>
        </w:rPr>
        <w:t xml:space="preserve">בגיל </w:t>
      </w:r>
      <w:bookmarkStart w:id="15036" w:name="_ETM_Q26_566670"/>
      <w:bookmarkStart w:id="15037" w:name="_ETM_Q26_566939"/>
      <w:bookmarkEnd w:id="15036"/>
      <w:bookmarkEnd w:id="15037"/>
      <w:r>
        <w:rPr>
          <w:rtl/>
        </w:rPr>
        <w:t>מבוגר</w:t>
      </w:r>
      <w:r w:rsidRPr="00E16EA1">
        <w:rPr>
          <w:rtl/>
        </w:rPr>
        <w:t xml:space="preserve"> </w:t>
      </w:r>
      <w:r>
        <w:rPr>
          <w:rtl/>
        </w:rPr>
        <w:t>מאוד</w:t>
      </w:r>
      <w:r>
        <w:rPr>
          <w:rFonts w:hint="cs"/>
          <w:rtl/>
        </w:rPr>
        <w:t>.</w:t>
      </w:r>
      <w:r>
        <w:rPr>
          <w:rtl/>
        </w:rPr>
        <w:t xml:space="preserve"> </w:t>
      </w:r>
      <w:bookmarkStart w:id="15038" w:name="_ETM_Q26_567959"/>
      <w:bookmarkEnd w:id="15038"/>
    </w:p>
    <w:p w:rsidR="00362C64" w:rsidRDefault="00362C64" w:rsidP="00ED6F59">
      <w:pPr>
        <w:rPr>
          <w:rtl/>
        </w:rPr>
      </w:pPr>
    </w:p>
    <w:p w:rsidR="00362C64" w:rsidRDefault="00362C64" w:rsidP="00ED6F59">
      <w:pPr>
        <w:rPr>
          <w:rtl/>
        </w:rPr>
      </w:pPr>
      <w:r>
        <w:rPr>
          <w:rtl/>
        </w:rPr>
        <w:t xml:space="preserve">אז </w:t>
      </w:r>
      <w:bookmarkStart w:id="15039" w:name="_ETM_Q26_568649"/>
      <w:bookmarkEnd w:id="15039"/>
      <w:r>
        <w:rPr>
          <w:rtl/>
        </w:rPr>
        <w:t xml:space="preserve">אנחנו </w:t>
      </w:r>
      <w:bookmarkStart w:id="15040" w:name="_ETM_Q26_569039"/>
      <w:bookmarkEnd w:id="15040"/>
      <w:r>
        <w:rPr>
          <w:rtl/>
        </w:rPr>
        <w:t xml:space="preserve">עוברים </w:t>
      </w:r>
      <w:bookmarkStart w:id="15041" w:name="_ETM_Q26_569279"/>
      <w:bookmarkEnd w:id="15041"/>
      <w:r>
        <w:rPr>
          <w:rtl/>
        </w:rPr>
        <w:t>להצבעה</w:t>
      </w:r>
      <w:r>
        <w:rPr>
          <w:rFonts w:hint="cs"/>
          <w:rtl/>
        </w:rPr>
        <w:t>.</w:t>
      </w:r>
      <w:r>
        <w:rPr>
          <w:rtl/>
        </w:rPr>
        <w:t xml:space="preserve"> </w:t>
      </w:r>
      <w:bookmarkStart w:id="15042" w:name="_ETM_Q26_571799"/>
      <w:bookmarkEnd w:id="15042"/>
      <w:r>
        <w:rPr>
          <w:rtl/>
        </w:rPr>
        <w:t xml:space="preserve">מי </w:t>
      </w:r>
      <w:bookmarkStart w:id="15043" w:name="_ETM_Q26_572009"/>
      <w:bookmarkEnd w:id="15043"/>
      <w:r>
        <w:rPr>
          <w:rtl/>
        </w:rPr>
        <w:t xml:space="preserve">בעד </w:t>
      </w:r>
      <w:bookmarkStart w:id="15044" w:name="_ETM_Q26_572579"/>
      <w:bookmarkEnd w:id="15044"/>
      <w:r>
        <w:rPr>
          <w:rtl/>
        </w:rPr>
        <w:t xml:space="preserve">הצעת </w:t>
      </w:r>
      <w:bookmarkStart w:id="15045" w:name="_ETM_Q26_573119"/>
      <w:bookmarkEnd w:id="15045"/>
      <w:r>
        <w:rPr>
          <w:rtl/>
        </w:rPr>
        <w:t xml:space="preserve">החוק </w:t>
      </w:r>
      <w:bookmarkStart w:id="15046" w:name="_ETM_Q26_573689"/>
      <w:bookmarkEnd w:id="15046"/>
      <w:r>
        <w:rPr>
          <w:rtl/>
        </w:rPr>
        <w:t>ל</w:t>
      </w:r>
      <w:r>
        <w:rPr>
          <w:rFonts w:hint="cs"/>
          <w:rtl/>
        </w:rPr>
        <w:t xml:space="preserve">חובת </w:t>
      </w:r>
      <w:bookmarkStart w:id="15047" w:name="_ETM_Q26_574380"/>
      <w:bookmarkEnd w:id="15047"/>
      <w:r>
        <w:rPr>
          <w:rtl/>
        </w:rPr>
        <w:t xml:space="preserve">לימודי </w:t>
      </w:r>
      <w:bookmarkStart w:id="15048" w:name="_ETM_Q26_574649"/>
      <w:bookmarkEnd w:id="15048"/>
      <w:r>
        <w:rPr>
          <w:rtl/>
        </w:rPr>
        <w:t>ליבה</w:t>
      </w:r>
      <w:r>
        <w:rPr>
          <w:rFonts w:hint="cs"/>
          <w:rtl/>
        </w:rPr>
        <w:t>,</w:t>
      </w:r>
      <w:r>
        <w:rPr>
          <w:rtl/>
        </w:rPr>
        <w:t xml:space="preserve"> </w:t>
      </w:r>
      <w:bookmarkStart w:id="15049" w:name="_ETM_Q26_574979"/>
      <w:bookmarkEnd w:id="15049"/>
      <w:r>
        <w:rPr>
          <w:rtl/>
        </w:rPr>
        <w:t xml:space="preserve">של </w:t>
      </w:r>
      <w:bookmarkStart w:id="15050" w:name="_ETM_Q26_575130"/>
      <w:bookmarkEnd w:id="15050"/>
      <w:r>
        <w:rPr>
          <w:rtl/>
        </w:rPr>
        <w:t xml:space="preserve">אביגדור </w:t>
      </w:r>
      <w:bookmarkStart w:id="15051" w:name="_ETM_Q26_575609"/>
      <w:bookmarkEnd w:id="15051"/>
      <w:r>
        <w:rPr>
          <w:rtl/>
        </w:rPr>
        <w:t>ליברמן</w:t>
      </w:r>
      <w:r>
        <w:rPr>
          <w:rFonts w:hint="cs"/>
          <w:rtl/>
        </w:rPr>
        <w:t>?</w:t>
      </w:r>
      <w:r>
        <w:rPr>
          <w:rtl/>
        </w:rPr>
        <w:t xml:space="preserve"> </w:t>
      </w:r>
      <w:bookmarkStart w:id="15052" w:name="_ETM_Q26_576779"/>
      <w:bookmarkEnd w:id="15052"/>
      <w:r>
        <w:rPr>
          <w:rtl/>
        </w:rPr>
        <w:t xml:space="preserve">מי </w:t>
      </w:r>
      <w:bookmarkStart w:id="15053" w:name="_ETM_Q26_576990"/>
      <w:bookmarkEnd w:id="15053"/>
      <w:r>
        <w:rPr>
          <w:rtl/>
        </w:rPr>
        <w:t xml:space="preserve">נגד </w:t>
      </w:r>
      <w:bookmarkStart w:id="15054" w:name="_ETM_Q26_577979"/>
      <w:bookmarkEnd w:id="15054"/>
      <w:r>
        <w:rPr>
          <w:rtl/>
        </w:rPr>
        <w:t xml:space="preserve">ומי </w:t>
      </w:r>
      <w:bookmarkStart w:id="15055" w:name="_ETM_Q26_578279"/>
      <w:bookmarkEnd w:id="15055"/>
      <w:r>
        <w:rPr>
          <w:rtl/>
        </w:rPr>
        <w:t>נמנע</w:t>
      </w:r>
      <w:r>
        <w:rPr>
          <w:rFonts w:hint="cs"/>
          <w:rtl/>
        </w:rPr>
        <w:t>?</w:t>
      </w:r>
      <w:r>
        <w:rPr>
          <w:rtl/>
        </w:rPr>
        <w:t xml:space="preserve"> </w:t>
      </w:r>
      <w:bookmarkStart w:id="15056" w:name="_ETM_Q26_581550"/>
      <w:bookmarkEnd w:id="15056"/>
      <w:r>
        <w:rPr>
          <w:rtl/>
        </w:rPr>
        <w:t>הצבעה</w:t>
      </w:r>
      <w:r>
        <w:rPr>
          <w:rFonts w:hint="cs"/>
          <w:rtl/>
        </w:rPr>
        <w:t>.</w:t>
      </w:r>
    </w:p>
    <w:p w:rsidR="00362C64" w:rsidRDefault="00362C64" w:rsidP="00BC2520">
      <w:pPr>
        <w:keepNext/>
        <w:rPr>
          <w:rtl/>
        </w:rPr>
      </w:pPr>
    </w:p>
    <w:p w:rsidR="00362C64" w:rsidRDefault="00362C64" w:rsidP="00BC2520">
      <w:pPr>
        <w:pStyle w:val="af1"/>
        <w:keepNext/>
        <w:rPr>
          <w:rtl/>
        </w:rPr>
      </w:pPr>
      <w:r>
        <w:rPr>
          <w:rtl/>
        </w:rPr>
        <w:t>הצבעה מס'</w:t>
      </w:r>
      <w:r>
        <w:rPr>
          <w:rFonts w:hint="cs"/>
          <w:rtl/>
        </w:rPr>
        <w:t xml:space="preserve"> 13</w:t>
      </w:r>
    </w:p>
    <w:p w:rsidR="00362C64" w:rsidRDefault="00362C64" w:rsidP="00BC2520">
      <w:pPr>
        <w:pStyle w:val="--"/>
        <w:keepNext/>
        <w:rPr>
          <w:rtl/>
        </w:rPr>
      </w:pPr>
    </w:p>
    <w:p w:rsidR="00362C64" w:rsidRDefault="00362C64" w:rsidP="00BC2520">
      <w:pPr>
        <w:pStyle w:val="--"/>
        <w:keepNext/>
        <w:rPr>
          <w:rtl/>
        </w:rPr>
      </w:pPr>
      <w:r>
        <w:rPr>
          <w:rtl/>
        </w:rPr>
        <w:t>בעד ההצעה להעביר את הצעת החוק לוועדה –</w:t>
      </w:r>
      <w:r>
        <w:rPr>
          <w:rFonts w:hint="cs"/>
          <w:rtl/>
        </w:rPr>
        <w:t xml:space="preserve"> 32</w:t>
      </w:r>
    </w:p>
    <w:p w:rsidR="00362C64" w:rsidRDefault="00362C64" w:rsidP="00BC2520">
      <w:pPr>
        <w:pStyle w:val="--"/>
        <w:keepNext/>
        <w:rPr>
          <w:rtl/>
        </w:rPr>
      </w:pPr>
      <w:r>
        <w:rPr>
          <w:rFonts w:hint="cs"/>
          <w:rtl/>
        </w:rPr>
        <w:t>בעד ההצעה להסיר מסדר-היום את הצעת החוק</w:t>
      </w:r>
      <w:r>
        <w:rPr>
          <w:rtl/>
        </w:rPr>
        <w:t xml:space="preserve"> – </w:t>
      </w:r>
      <w:r>
        <w:rPr>
          <w:rFonts w:hint="cs"/>
          <w:rtl/>
        </w:rPr>
        <w:t>42</w:t>
      </w:r>
    </w:p>
    <w:p w:rsidR="00362C64" w:rsidRDefault="00362C64" w:rsidP="00BC2520">
      <w:pPr>
        <w:pStyle w:val="--"/>
        <w:keepNext/>
        <w:rPr>
          <w:rtl/>
        </w:rPr>
      </w:pPr>
      <w:r>
        <w:rPr>
          <w:rtl/>
        </w:rPr>
        <w:t xml:space="preserve">נמנעים – </w:t>
      </w:r>
      <w:r>
        <w:rPr>
          <w:rFonts w:hint="cs"/>
          <w:rtl/>
        </w:rPr>
        <w:t>אין</w:t>
      </w:r>
    </w:p>
    <w:p w:rsidR="00362C64" w:rsidRDefault="00362C64" w:rsidP="00BC2520">
      <w:pPr>
        <w:pStyle w:val="af2"/>
        <w:rPr>
          <w:rtl/>
        </w:rPr>
      </w:pPr>
      <w:r>
        <w:rPr>
          <w:rtl/>
        </w:rPr>
        <w:t xml:space="preserve">ההצעה להעביר </w:t>
      </w:r>
      <w:r>
        <w:rPr>
          <w:rFonts w:hint="cs"/>
          <w:rtl/>
        </w:rPr>
        <w:t xml:space="preserve">לוועדה </w:t>
      </w:r>
      <w:r>
        <w:rPr>
          <w:rtl/>
        </w:rPr>
        <w:t>את הצעת חוק</w:t>
      </w:r>
      <w:bookmarkStart w:id="15057" w:name="_ETM_Q26_586000"/>
      <w:bookmarkEnd w:id="15057"/>
      <w:r>
        <w:rPr>
          <w:rFonts w:hint="cs"/>
          <w:rtl/>
        </w:rPr>
        <w:t xml:space="preserve"> חובת לימודי ליבה וביטול מוסדות הפטור (תיקוני חקיקה), התשפ"ג</w:t>
      </w:r>
      <w:r>
        <w:rPr>
          <w:rFonts w:hint="eastAsia"/>
          <w:rtl/>
        </w:rPr>
        <w:t>–</w:t>
      </w:r>
      <w:r>
        <w:rPr>
          <w:rFonts w:hint="cs"/>
          <w:rtl/>
        </w:rPr>
        <w:t>2023, לא נתקבלה.</w:t>
      </w:r>
    </w:p>
    <w:p w:rsidR="00362C64" w:rsidRDefault="00362C64" w:rsidP="00BC2520">
      <w:pPr>
        <w:rPr>
          <w:rtl/>
        </w:rPr>
      </w:pPr>
    </w:p>
    <w:p w:rsidR="00362C64" w:rsidRDefault="00362C64" w:rsidP="00BC2520">
      <w:pPr>
        <w:pStyle w:val="af6"/>
        <w:keepNext/>
        <w:rPr>
          <w:rtl/>
        </w:rPr>
      </w:pPr>
      <w:bookmarkStart w:id="15058" w:name="ET_yor_6129_57"/>
      <w:r w:rsidRPr="005551C3">
        <w:rPr>
          <w:rStyle w:val="TagStyle"/>
          <w:rtl/>
        </w:rPr>
        <w:t xml:space="preserve"> &lt;&lt; יור &gt;&gt; </w:t>
      </w:r>
      <w:r>
        <w:rPr>
          <w:rtl/>
        </w:rPr>
        <w:t>היו"ר ישראל אייכלר:</w:t>
      </w:r>
      <w:r w:rsidRPr="005551C3">
        <w:rPr>
          <w:rStyle w:val="TagStyle"/>
          <w:rtl/>
        </w:rPr>
        <w:t xml:space="preserve"> &lt;&lt; יור &gt;&gt;</w:t>
      </w:r>
      <w:r>
        <w:rPr>
          <w:rtl/>
        </w:rPr>
        <w:t xml:space="preserve">   </w:t>
      </w:r>
      <w:bookmarkEnd w:id="15058"/>
    </w:p>
    <w:p w:rsidR="00362C64" w:rsidRDefault="00362C64" w:rsidP="00C5704F">
      <w:pPr>
        <w:rPr>
          <w:rtl/>
        </w:rPr>
      </w:pPr>
    </w:p>
    <w:p w:rsidR="00362C64" w:rsidRDefault="00362C64" w:rsidP="00ED6F59">
      <w:pPr>
        <w:rPr>
          <w:rtl/>
        </w:rPr>
      </w:pPr>
      <w:r>
        <w:rPr>
          <w:rFonts w:hint="cs"/>
          <w:rtl/>
        </w:rPr>
        <w:t xml:space="preserve">בעד </w:t>
      </w:r>
      <w:bookmarkStart w:id="15059" w:name="_ETM_Q26_592000"/>
      <w:bookmarkEnd w:id="15059"/>
      <w:r>
        <w:rPr>
          <w:rtl/>
        </w:rPr>
        <w:t>–</w:t>
      </w:r>
      <w:r>
        <w:rPr>
          <w:rFonts w:hint="cs"/>
          <w:rtl/>
        </w:rPr>
        <w:t xml:space="preserve"> 32, נגד </w:t>
      </w:r>
      <w:r>
        <w:rPr>
          <w:rtl/>
        </w:rPr>
        <w:t>–</w:t>
      </w:r>
      <w:r>
        <w:rPr>
          <w:rFonts w:hint="cs"/>
          <w:rtl/>
        </w:rPr>
        <w:t xml:space="preserve"> 42. ההצעה הוסרה מסדר-היום.</w:t>
      </w:r>
      <w:bookmarkStart w:id="15060" w:name="_ETM_Q26_599000"/>
      <w:bookmarkEnd w:id="15060"/>
    </w:p>
    <w:p w:rsidR="00362C64" w:rsidRDefault="00362C64" w:rsidP="00ED6F59">
      <w:pPr>
        <w:rPr>
          <w:rtl/>
        </w:rPr>
      </w:pPr>
    </w:p>
    <w:p w:rsidR="00362C64" w:rsidRDefault="00362C64" w:rsidP="00ED6F59">
      <w:pPr>
        <w:rPr>
          <w:rtl/>
        </w:rPr>
      </w:pPr>
    </w:p>
    <w:p w:rsidR="00362C64" w:rsidRDefault="00362C64" w:rsidP="00BC2520">
      <w:pPr>
        <w:pStyle w:val="a6"/>
        <w:rPr>
          <w:rtl/>
        </w:rPr>
      </w:pPr>
      <w:bookmarkStart w:id="15061" w:name="ET_hatsach_639987_58"/>
      <w:r w:rsidRPr="00F90AB6">
        <w:rPr>
          <w:rStyle w:val="TagStyle"/>
          <w:rtl/>
        </w:rPr>
        <w:t xml:space="preserve"> &lt;&lt; הצח &gt;&gt; </w:t>
      </w:r>
      <w:bookmarkStart w:id="15062" w:name="_Toc136463730"/>
      <w:bookmarkStart w:id="15063" w:name="_Toc136463992"/>
      <w:r>
        <w:rPr>
          <w:rtl/>
        </w:rPr>
        <w:t xml:space="preserve">הצעת חוק קידום התחרות בענף המזון (תיקון </w:t>
      </w:r>
      <w:r>
        <w:rPr>
          <w:rFonts w:hint="cs"/>
          <w:rtl/>
        </w:rPr>
        <w:t>–</w:t>
      </w:r>
      <w:r>
        <w:rPr>
          <w:rtl/>
        </w:rPr>
        <w:t xml:space="preserve"> החלת החוק על ענף מוצרי הצריכה), התשפ"ג</w:t>
      </w:r>
      <w:r>
        <w:rPr>
          <w:rFonts w:hint="cs"/>
          <w:rtl/>
        </w:rPr>
        <w:t>–</w:t>
      </w:r>
      <w:r>
        <w:rPr>
          <w:rtl/>
        </w:rPr>
        <w:t>2023</w:t>
      </w:r>
      <w:bookmarkEnd w:id="15062"/>
      <w:bookmarkEnd w:id="15063"/>
      <w:r w:rsidRPr="00F90AB6">
        <w:rPr>
          <w:rStyle w:val="TagStyle"/>
          <w:rtl/>
        </w:rPr>
        <w:t xml:space="preserve"> &lt;&lt; הצח &gt;&gt;</w:t>
      </w:r>
      <w:r>
        <w:rPr>
          <w:rtl/>
        </w:rPr>
        <w:t xml:space="preserve">   </w:t>
      </w:r>
      <w:bookmarkEnd w:id="15061"/>
    </w:p>
    <w:p w:rsidR="00362C64" w:rsidRDefault="00362C64" w:rsidP="00BC2520">
      <w:pPr>
        <w:rPr>
          <w:rtl/>
        </w:rPr>
      </w:pPr>
      <w:r>
        <w:rPr>
          <w:rtl/>
        </w:rPr>
        <w:t>[הצעת חוק</w:t>
      </w:r>
      <w:r>
        <w:rPr>
          <w:rFonts w:hint="cs"/>
          <w:rtl/>
        </w:rPr>
        <w:t xml:space="preserve"> פ/2592/25</w:t>
      </w:r>
      <w:r>
        <w:rPr>
          <w:rtl/>
        </w:rPr>
        <w:t>; נספחות.]</w:t>
      </w:r>
    </w:p>
    <w:p w:rsidR="00362C64" w:rsidRDefault="00362C64" w:rsidP="00BC2520">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362C64" w:rsidRDefault="00362C64" w:rsidP="00BC2520">
      <w:pPr>
        <w:rPr>
          <w:rtl/>
        </w:rPr>
      </w:pPr>
    </w:p>
    <w:p w:rsidR="00362C64" w:rsidRDefault="00362C64" w:rsidP="00BC2520">
      <w:pPr>
        <w:pStyle w:val="af6"/>
        <w:keepNext/>
        <w:rPr>
          <w:rtl/>
        </w:rPr>
      </w:pPr>
      <w:bookmarkStart w:id="15064" w:name="ET_yor_6129_59"/>
      <w:r w:rsidRPr="00F90AB6">
        <w:rPr>
          <w:rStyle w:val="TagStyle"/>
          <w:rtl/>
        </w:rPr>
        <w:t xml:space="preserve"> &lt;&lt; יור &gt;&gt; </w:t>
      </w:r>
      <w:r>
        <w:rPr>
          <w:rtl/>
        </w:rPr>
        <w:t>היו"ר ישראל אייכלר:</w:t>
      </w:r>
      <w:r w:rsidRPr="00F90AB6">
        <w:rPr>
          <w:rStyle w:val="TagStyle"/>
          <w:rtl/>
        </w:rPr>
        <w:t xml:space="preserve"> &lt;&lt; יור &gt;&gt;</w:t>
      </w:r>
      <w:r>
        <w:rPr>
          <w:rtl/>
        </w:rPr>
        <w:t xml:space="preserve">   </w:t>
      </w:r>
      <w:bookmarkEnd w:id="15064"/>
    </w:p>
    <w:p w:rsidR="00362C64" w:rsidRDefault="00362C64" w:rsidP="00C5704F">
      <w:pPr>
        <w:rPr>
          <w:rtl/>
        </w:rPr>
      </w:pPr>
    </w:p>
    <w:p w:rsidR="00362C64" w:rsidRDefault="00362C64" w:rsidP="00D11DEE">
      <w:pPr>
        <w:rPr>
          <w:rtl/>
        </w:rPr>
      </w:pPr>
      <w:r>
        <w:rPr>
          <w:rFonts w:hint="cs"/>
          <w:rtl/>
        </w:rPr>
        <w:t xml:space="preserve">אנחנו עוברים להצעה הבאה </w:t>
      </w:r>
      <w:r w:rsidR="00D11DEE">
        <w:rPr>
          <w:rFonts w:hint="eastAsia"/>
          <w:rtl/>
        </w:rPr>
        <w:t xml:space="preserve">– </w:t>
      </w:r>
      <w:r>
        <w:rPr>
          <w:rtl/>
        </w:rPr>
        <w:t xml:space="preserve">הצעת </w:t>
      </w:r>
      <w:bookmarkStart w:id="15065" w:name="_ETM_Q26_607110"/>
      <w:bookmarkEnd w:id="15065"/>
      <w:r>
        <w:rPr>
          <w:rtl/>
        </w:rPr>
        <w:t xml:space="preserve">חוק </w:t>
      </w:r>
      <w:bookmarkStart w:id="15066" w:name="_ETM_Q26_607560"/>
      <w:bookmarkEnd w:id="15066"/>
      <w:r>
        <w:rPr>
          <w:rtl/>
        </w:rPr>
        <w:t xml:space="preserve">קידום </w:t>
      </w:r>
      <w:bookmarkStart w:id="15067" w:name="_ETM_Q26_607979"/>
      <w:bookmarkEnd w:id="15067"/>
      <w:r>
        <w:rPr>
          <w:rtl/>
        </w:rPr>
        <w:t xml:space="preserve">התחרות </w:t>
      </w:r>
      <w:bookmarkStart w:id="15068" w:name="_ETM_Q26_608580"/>
      <w:bookmarkEnd w:id="15068"/>
      <w:r>
        <w:rPr>
          <w:rtl/>
        </w:rPr>
        <w:t xml:space="preserve">בענף </w:t>
      </w:r>
      <w:bookmarkStart w:id="15069" w:name="_ETM_Q26_608970"/>
      <w:bookmarkEnd w:id="15069"/>
      <w:r>
        <w:rPr>
          <w:rtl/>
        </w:rPr>
        <w:t>המזון</w:t>
      </w:r>
      <w:r>
        <w:rPr>
          <w:rFonts w:hint="cs"/>
          <w:rtl/>
        </w:rPr>
        <w:t>,</w:t>
      </w:r>
      <w:r>
        <w:rPr>
          <w:rtl/>
        </w:rPr>
        <w:t xml:space="preserve"> </w:t>
      </w:r>
      <w:bookmarkStart w:id="15070" w:name="_ETM_Q26_609690"/>
      <w:bookmarkEnd w:id="15070"/>
      <w:r>
        <w:rPr>
          <w:rtl/>
        </w:rPr>
        <w:t xml:space="preserve">של </w:t>
      </w:r>
      <w:bookmarkStart w:id="15071" w:name="_ETM_Q26_610020"/>
      <w:bookmarkEnd w:id="15071"/>
      <w:r>
        <w:rPr>
          <w:rtl/>
        </w:rPr>
        <w:t xml:space="preserve">חבר </w:t>
      </w:r>
      <w:bookmarkStart w:id="15072" w:name="_ETM_Q26_610290"/>
      <w:bookmarkEnd w:id="15072"/>
      <w:r>
        <w:rPr>
          <w:rtl/>
        </w:rPr>
        <w:t xml:space="preserve">הכנסת </w:t>
      </w:r>
      <w:bookmarkStart w:id="15073" w:name="_ETM_Q26_610740"/>
      <w:bookmarkEnd w:id="15073"/>
      <w:r>
        <w:rPr>
          <w:rtl/>
        </w:rPr>
        <w:t xml:space="preserve">ינון </w:t>
      </w:r>
      <w:bookmarkStart w:id="15074" w:name="_ETM_Q26_611070"/>
      <w:bookmarkEnd w:id="15074"/>
      <w:r>
        <w:rPr>
          <w:rtl/>
        </w:rPr>
        <w:t>אזולאי</w:t>
      </w:r>
      <w:r>
        <w:rPr>
          <w:rFonts w:hint="cs"/>
          <w:rtl/>
        </w:rPr>
        <w:t>.</w:t>
      </w:r>
      <w:r>
        <w:rPr>
          <w:rtl/>
        </w:rPr>
        <w:t xml:space="preserve"> </w:t>
      </w:r>
      <w:bookmarkStart w:id="15075" w:name="_ETM_Q26_613239"/>
      <w:bookmarkEnd w:id="15075"/>
      <w:r>
        <w:rPr>
          <w:rtl/>
        </w:rPr>
        <w:t xml:space="preserve">ינון </w:t>
      </w:r>
      <w:bookmarkStart w:id="15076" w:name="_ETM_Q26_613569"/>
      <w:bookmarkEnd w:id="15076"/>
      <w:r>
        <w:rPr>
          <w:rtl/>
        </w:rPr>
        <w:t>אזולאי</w:t>
      </w:r>
      <w:r>
        <w:rPr>
          <w:rFonts w:hint="cs"/>
          <w:rtl/>
        </w:rPr>
        <w:t>,</w:t>
      </w:r>
      <w:r>
        <w:rPr>
          <w:rtl/>
        </w:rPr>
        <w:t xml:space="preserve"> </w:t>
      </w:r>
      <w:bookmarkStart w:id="15077" w:name="_ETM_Q26_613930"/>
      <w:bookmarkEnd w:id="15077"/>
      <w:r>
        <w:rPr>
          <w:rtl/>
        </w:rPr>
        <w:t>בבקשה</w:t>
      </w:r>
      <w:r>
        <w:rPr>
          <w:rFonts w:hint="cs"/>
          <w:rtl/>
        </w:rPr>
        <w:t>.</w:t>
      </w:r>
    </w:p>
    <w:p w:rsidR="00362C64" w:rsidRDefault="00362C64" w:rsidP="00BC2520">
      <w:pPr>
        <w:rPr>
          <w:rtl/>
        </w:rPr>
      </w:pPr>
    </w:p>
    <w:p w:rsidR="00362C64" w:rsidRDefault="00362C64" w:rsidP="00BC2520">
      <w:pPr>
        <w:pStyle w:val="a4"/>
        <w:keepNext/>
        <w:rPr>
          <w:rtl/>
        </w:rPr>
      </w:pPr>
      <w:bookmarkStart w:id="15078" w:name="ET_speaker_5726_60"/>
      <w:r w:rsidRPr="00DA265D">
        <w:rPr>
          <w:rStyle w:val="TagStyle"/>
          <w:rtl/>
        </w:rPr>
        <w:t xml:space="preserve"> &lt;&lt; דובר &gt;&gt; </w:t>
      </w:r>
      <w:bookmarkStart w:id="15079" w:name="_Toc136463731"/>
      <w:bookmarkStart w:id="15080" w:name="_Toc136463993"/>
      <w:r>
        <w:rPr>
          <w:rtl/>
        </w:rPr>
        <w:t>ינון אזולאי (ש"ס):</w:t>
      </w:r>
      <w:bookmarkEnd w:id="15079"/>
      <w:bookmarkEnd w:id="15080"/>
      <w:r w:rsidRPr="00DA265D">
        <w:rPr>
          <w:rStyle w:val="TagStyle"/>
          <w:rtl/>
        </w:rPr>
        <w:t xml:space="preserve"> &lt;&lt; דובר &gt;&gt;</w:t>
      </w:r>
      <w:r>
        <w:rPr>
          <w:rtl/>
        </w:rPr>
        <w:t xml:space="preserve">   </w:t>
      </w:r>
      <w:bookmarkEnd w:id="15078"/>
    </w:p>
    <w:p w:rsidR="00362C64" w:rsidRDefault="00362C64" w:rsidP="00C5704F">
      <w:pPr>
        <w:rPr>
          <w:rtl/>
        </w:rPr>
      </w:pPr>
    </w:p>
    <w:p w:rsidR="00362C64" w:rsidRDefault="00362C64" w:rsidP="00BC2520">
      <w:pPr>
        <w:rPr>
          <w:rtl/>
        </w:rPr>
      </w:pPr>
      <w:bookmarkStart w:id="15081" w:name="_ETM_Q26_623000"/>
      <w:bookmarkStart w:id="15082" w:name="_ETM_Q26_617000"/>
      <w:bookmarkStart w:id="15083" w:name="_ETM_Q26_623310"/>
      <w:bookmarkEnd w:id="15081"/>
      <w:bookmarkEnd w:id="15082"/>
      <w:bookmarkEnd w:id="15083"/>
      <w:r>
        <w:rPr>
          <w:rtl/>
        </w:rPr>
        <w:t xml:space="preserve">אדוני </w:t>
      </w:r>
      <w:bookmarkStart w:id="15084" w:name="_ETM_Q26_623700"/>
      <w:bookmarkEnd w:id="15084"/>
      <w:r>
        <w:rPr>
          <w:rtl/>
        </w:rPr>
        <w:t>היושב-ראש</w:t>
      </w:r>
      <w:r>
        <w:rPr>
          <w:rFonts w:hint="cs"/>
          <w:rtl/>
        </w:rPr>
        <w:t>,</w:t>
      </w:r>
      <w:r>
        <w:rPr>
          <w:rtl/>
        </w:rPr>
        <w:t xml:space="preserve"> </w:t>
      </w:r>
      <w:bookmarkStart w:id="15085" w:name="_ETM_Q26_624360"/>
      <w:bookmarkEnd w:id="15085"/>
      <w:r>
        <w:rPr>
          <w:rtl/>
        </w:rPr>
        <w:t>חברי</w:t>
      </w:r>
      <w:r>
        <w:rPr>
          <w:rFonts w:hint="cs"/>
          <w:rtl/>
        </w:rPr>
        <w:t>י</w:t>
      </w:r>
      <w:r>
        <w:rPr>
          <w:rtl/>
        </w:rPr>
        <w:t xml:space="preserve"> </w:t>
      </w:r>
      <w:bookmarkStart w:id="15086" w:name="_ETM_Q26_624810"/>
      <w:bookmarkEnd w:id="15086"/>
      <w:r>
        <w:rPr>
          <w:rtl/>
        </w:rPr>
        <w:t xml:space="preserve">חברי </w:t>
      </w:r>
      <w:bookmarkStart w:id="15087" w:name="_ETM_Q26_625080"/>
      <w:bookmarkEnd w:id="15087"/>
      <w:r>
        <w:rPr>
          <w:rtl/>
        </w:rPr>
        <w:t>הכנסת</w:t>
      </w:r>
      <w:r>
        <w:rPr>
          <w:rFonts w:hint="cs"/>
          <w:rtl/>
        </w:rPr>
        <w:t>,</w:t>
      </w:r>
      <w:r>
        <w:rPr>
          <w:rtl/>
        </w:rPr>
        <w:t xml:space="preserve"> </w:t>
      </w:r>
      <w:bookmarkStart w:id="15088" w:name="_ETM_Q26_627190"/>
      <w:bookmarkEnd w:id="15088"/>
      <w:r>
        <w:rPr>
          <w:rtl/>
        </w:rPr>
        <w:t xml:space="preserve">עמדו </w:t>
      </w:r>
      <w:bookmarkStart w:id="15089" w:name="_ETM_Q26_627610"/>
      <w:bookmarkEnd w:id="15089"/>
      <w:r>
        <w:rPr>
          <w:rtl/>
        </w:rPr>
        <w:t xml:space="preserve">פה </w:t>
      </w:r>
      <w:bookmarkStart w:id="15090" w:name="_ETM_Q26_627790"/>
      <w:bookmarkEnd w:id="15090"/>
      <w:r>
        <w:rPr>
          <w:rtl/>
        </w:rPr>
        <w:t xml:space="preserve">מקודם </w:t>
      </w:r>
      <w:bookmarkStart w:id="15091" w:name="_ETM_Q26_628360"/>
      <w:bookmarkEnd w:id="15091"/>
      <w:r>
        <w:rPr>
          <w:rtl/>
        </w:rPr>
        <w:t xml:space="preserve">ישראל </w:t>
      </w:r>
      <w:bookmarkStart w:id="15092" w:name="_ETM_Q26_628810"/>
      <w:bookmarkEnd w:id="15092"/>
      <w:r>
        <w:rPr>
          <w:rtl/>
        </w:rPr>
        <w:t xml:space="preserve">ביתנו </w:t>
      </w:r>
      <w:bookmarkStart w:id="15093" w:name="_ETM_Q26_629230"/>
      <w:bookmarkEnd w:id="15093"/>
      <w:r>
        <w:rPr>
          <w:rtl/>
        </w:rPr>
        <w:t xml:space="preserve">ודיברו </w:t>
      </w:r>
      <w:bookmarkStart w:id="15094" w:name="_ETM_Q26_629800"/>
      <w:bookmarkEnd w:id="15094"/>
      <w:r>
        <w:rPr>
          <w:rtl/>
        </w:rPr>
        <w:t xml:space="preserve">על </w:t>
      </w:r>
      <w:bookmarkStart w:id="15095" w:name="_ETM_Q26_629920"/>
      <w:bookmarkEnd w:id="15095"/>
      <w:r>
        <w:rPr>
          <w:rtl/>
        </w:rPr>
        <w:t>הג</w:t>
      </w:r>
      <w:r>
        <w:rPr>
          <w:rFonts w:hint="cs"/>
          <w:rtl/>
        </w:rPr>
        <w:t xml:space="preserve">און מווילנה. עם הארץ ממולדובה, אין לך זכות, עפרא לפומיה, </w:t>
      </w:r>
      <w:bookmarkStart w:id="15096" w:name="_ETM_Q26_630220"/>
      <w:bookmarkStart w:id="15097" w:name="_ETM_Q26_631209"/>
      <w:bookmarkStart w:id="15098" w:name="_ETM_Q26_631540"/>
      <w:bookmarkStart w:id="15099" w:name="_ETM_Q26_631900"/>
      <w:bookmarkStart w:id="15100" w:name="_ETM_Q26_633220"/>
      <w:bookmarkStart w:id="15101" w:name="_ETM_Q26_633430"/>
      <w:bookmarkStart w:id="15102" w:name="_ETM_Q26_633670"/>
      <w:bookmarkStart w:id="15103" w:name="_ETM_Q26_633940"/>
      <w:bookmarkStart w:id="15104" w:name="_ETM_Q26_634180"/>
      <w:bookmarkEnd w:id="15096"/>
      <w:bookmarkEnd w:id="15097"/>
      <w:bookmarkEnd w:id="15098"/>
      <w:bookmarkEnd w:id="15099"/>
      <w:bookmarkEnd w:id="15100"/>
      <w:bookmarkEnd w:id="15101"/>
      <w:bookmarkEnd w:id="15102"/>
      <w:bookmarkEnd w:id="15103"/>
      <w:bookmarkEnd w:id="15104"/>
      <w:r>
        <w:rPr>
          <w:rFonts w:hint="cs"/>
          <w:rtl/>
        </w:rPr>
        <w:t xml:space="preserve">לדבר על הגאון מווילנה. אתם עמי הארץ, כי </w:t>
      </w:r>
      <w:bookmarkStart w:id="15105" w:name="_ETM_Q26_634300"/>
      <w:bookmarkStart w:id="15106" w:name="_ETM_Q26_634630"/>
      <w:bookmarkStart w:id="15107" w:name="_ETM_Q26_634960"/>
      <w:bookmarkStart w:id="15108" w:name="_ETM_Q26_635110"/>
      <w:bookmarkStart w:id="15109" w:name="_ETM_Q26_635410"/>
      <w:bookmarkStart w:id="15110" w:name="_ETM_Q26_637510"/>
      <w:bookmarkStart w:id="15111" w:name="_ETM_Q26_637749"/>
      <w:bookmarkEnd w:id="15105"/>
      <w:bookmarkEnd w:id="15106"/>
      <w:bookmarkEnd w:id="15107"/>
      <w:bookmarkEnd w:id="15108"/>
      <w:bookmarkEnd w:id="15109"/>
      <w:bookmarkEnd w:id="15110"/>
      <w:bookmarkEnd w:id="15111"/>
      <w:r>
        <w:rPr>
          <w:rtl/>
        </w:rPr>
        <w:t xml:space="preserve">אתם </w:t>
      </w:r>
      <w:bookmarkStart w:id="15112" w:name="_ETM_Q26_637930"/>
      <w:bookmarkEnd w:id="15112"/>
      <w:r>
        <w:rPr>
          <w:rtl/>
        </w:rPr>
        <w:t xml:space="preserve">לא </w:t>
      </w:r>
      <w:bookmarkStart w:id="15113" w:name="_ETM_Q26_638019"/>
      <w:bookmarkEnd w:id="15113"/>
      <w:r>
        <w:rPr>
          <w:rtl/>
        </w:rPr>
        <w:t xml:space="preserve">יודעים </w:t>
      </w:r>
      <w:bookmarkStart w:id="15114" w:name="_ETM_Q26_638349"/>
      <w:bookmarkStart w:id="15115" w:name="_ETM_Q26_638469"/>
      <w:bookmarkStart w:id="15116" w:name="_ETM_Q26_638650"/>
      <w:bookmarkEnd w:id="15114"/>
      <w:bookmarkEnd w:id="15115"/>
      <w:bookmarkEnd w:id="15116"/>
      <w:r>
        <w:rPr>
          <w:rFonts w:hint="cs"/>
          <w:rtl/>
        </w:rPr>
        <w:t>מי</w:t>
      </w:r>
      <w:r>
        <w:rPr>
          <w:rtl/>
        </w:rPr>
        <w:t xml:space="preserve"> </w:t>
      </w:r>
      <w:bookmarkStart w:id="15117" w:name="_ETM_Q26_638769"/>
      <w:bookmarkEnd w:id="15117"/>
      <w:r>
        <w:rPr>
          <w:rtl/>
        </w:rPr>
        <w:t xml:space="preserve">זה </w:t>
      </w:r>
      <w:bookmarkStart w:id="15118" w:name="_ETM_Q26_638920"/>
      <w:bookmarkEnd w:id="15118"/>
      <w:r>
        <w:rPr>
          <w:rFonts w:hint="cs"/>
          <w:rtl/>
        </w:rPr>
        <w:t xml:space="preserve">הגאון מווילנה. </w:t>
      </w:r>
    </w:p>
    <w:p w:rsidR="00362C64" w:rsidRDefault="00362C64" w:rsidP="00BC2520">
      <w:pPr>
        <w:rPr>
          <w:rtl/>
        </w:rPr>
      </w:pPr>
    </w:p>
    <w:p w:rsidR="00362C64" w:rsidRDefault="00362C64" w:rsidP="00BC2520">
      <w:pPr>
        <w:pStyle w:val="af5"/>
        <w:keepNext/>
        <w:rPr>
          <w:rtl/>
        </w:rPr>
      </w:pPr>
      <w:bookmarkStart w:id="15119" w:name="ET_interruption_5520_61"/>
      <w:r w:rsidRPr="00870BDD">
        <w:rPr>
          <w:rStyle w:val="TagStyle"/>
          <w:rtl/>
        </w:rPr>
        <w:t xml:space="preserve"> &lt;&lt; קריאה &gt;&gt; </w:t>
      </w:r>
      <w:r>
        <w:rPr>
          <w:rtl/>
        </w:rPr>
        <w:t>עודד פורר (ישראל ביתנו):</w:t>
      </w:r>
      <w:r w:rsidRPr="00870BDD">
        <w:rPr>
          <w:rStyle w:val="TagStyle"/>
          <w:rtl/>
        </w:rPr>
        <w:t xml:space="preserve"> &lt;&lt; קריאה &gt;&gt;</w:t>
      </w:r>
      <w:r>
        <w:rPr>
          <w:rtl/>
        </w:rPr>
        <w:t xml:space="preserve">   </w:t>
      </w:r>
      <w:bookmarkEnd w:id="15119"/>
    </w:p>
    <w:p w:rsidR="00362C64" w:rsidRDefault="00362C64" w:rsidP="00C5704F">
      <w:pPr>
        <w:rPr>
          <w:rtl/>
        </w:rPr>
      </w:pPr>
    </w:p>
    <w:p w:rsidR="00362C64" w:rsidRDefault="00D46959" w:rsidP="00D46959">
      <w:pPr>
        <w:rPr>
          <w:rtl/>
        </w:rPr>
      </w:pPr>
      <w:bookmarkStart w:id="15120" w:name="_ETM_Q26_631000"/>
      <w:bookmarkEnd w:id="15120"/>
      <w:r>
        <w:rPr>
          <w:rFonts w:hint="cs"/>
          <w:rtl/>
        </w:rPr>
        <w:t>– – –</w:t>
      </w:r>
    </w:p>
    <w:p w:rsidR="00362C64" w:rsidRDefault="00362C64" w:rsidP="00BC2520">
      <w:pPr>
        <w:rPr>
          <w:rtl/>
        </w:rPr>
      </w:pPr>
    </w:p>
    <w:p w:rsidR="00362C64" w:rsidRDefault="00362C64" w:rsidP="00BC2520">
      <w:pPr>
        <w:pStyle w:val="-"/>
        <w:keepNext/>
        <w:rPr>
          <w:rtl/>
        </w:rPr>
      </w:pPr>
      <w:bookmarkStart w:id="15121" w:name="ET_speakercontinue_5726_62"/>
      <w:r w:rsidRPr="00870BDD">
        <w:rPr>
          <w:rStyle w:val="TagStyle"/>
          <w:rtl/>
        </w:rPr>
        <w:t xml:space="preserve"> &lt;&lt; דובר_המשך &gt;&gt; </w:t>
      </w:r>
      <w:r>
        <w:rPr>
          <w:rtl/>
        </w:rPr>
        <w:t>ינון אזולאי (ש"ס):</w:t>
      </w:r>
      <w:r w:rsidRPr="00870BDD">
        <w:rPr>
          <w:rStyle w:val="TagStyle"/>
          <w:rtl/>
        </w:rPr>
        <w:t xml:space="preserve"> &lt;&lt; דובר_המשך &gt;&gt;</w:t>
      </w:r>
      <w:r>
        <w:rPr>
          <w:rtl/>
        </w:rPr>
        <w:t xml:space="preserve">   </w:t>
      </w:r>
      <w:bookmarkEnd w:id="15121"/>
    </w:p>
    <w:p w:rsidR="00362C64" w:rsidRDefault="00362C64" w:rsidP="00C5704F">
      <w:pPr>
        <w:rPr>
          <w:rtl/>
        </w:rPr>
      </w:pPr>
    </w:p>
    <w:p w:rsidR="00362C64" w:rsidRDefault="00362C64" w:rsidP="00D46959">
      <w:pPr>
        <w:rPr>
          <w:rtl/>
        </w:rPr>
      </w:pPr>
      <w:r>
        <w:rPr>
          <w:rFonts w:hint="cs"/>
          <w:rtl/>
        </w:rPr>
        <w:t xml:space="preserve">אתה יכול לדבר על </w:t>
      </w:r>
      <w:r w:rsidR="00D11DEE">
        <w:rPr>
          <w:rFonts w:hint="cs"/>
          <w:rtl/>
        </w:rPr>
        <w:t>ה</w:t>
      </w:r>
      <w:r>
        <w:rPr>
          <w:rFonts w:hint="cs"/>
          <w:rtl/>
        </w:rPr>
        <w:t xml:space="preserve">רב גרשון אדלשטיין? אני רק אגיד לכם מי זה הרב גרשון אדלשטיין </w:t>
      </w:r>
      <w:r w:rsidR="00D46959">
        <w:rPr>
          <w:rFonts w:hint="cs"/>
          <w:rtl/>
        </w:rPr>
        <w:t>– –</w:t>
      </w:r>
    </w:p>
    <w:p w:rsidR="00362C64" w:rsidRDefault="00362C64" w:rsidP="00BC2520">
      <w:pPr>
        <w:rPr>
          <w:rtl/>
        </w:rPr>
      </w:pPr>
    </w:p>
    <w:p w:rsidR="00362C64" w:rsidRDefault="00362C64" w:rsidP="00BC2520">
      <w:pPr>
        <w:pStyle w:val="af5"/>
        <w:keepNext/>
        <w:rPr>
          <w:rtl/>
        </w:rPr>
      </w:pPr>
      <w:bookmarkStart w:id="15122" w:name="ET_interruption_6255_63"/>
      <w:r w:rsidRPr="0094198F">
        <w:rPr>
          <w:rStyle w:val="TagStyle"/>
          <w:rtl/>
        </w:rPr>
        <w:t xml:space="preserve"> &lt;&lt; קריאה &gt;&gt; </w:t>
      </w:r>
      <w:r>
        <w:rPr>
          <w:rtl/>
        </w:rPr>
        <w:t>סימון דוידסון (יש עתיד):</w:t>
      </w:r>
      <w:r w:rsidRPr="0094198F">
        <w:rPr>
          <w:rStyle w:val="TagStyle"/>
          <w:rtl/>
        </w:rPr>
        <w:t xml:space="preserve"> &lt;&lt; קריאה &gt;&gt;</w:t>
      </w:r>
      <w:r>
        <w:rPr>
          <w:rtl/>
        </w:rPr>
        <w:t xml:space="preserve">   </w:t>
      </w:r>
      <w:bookmarkEnd w:id="15122"/>
    </w:p>
    <w:p w:rsidR="00362C64" w:rsidRDefault="00362C64" w:rsidP="00C5704F">
      <w:pPr>
        <w:rPr>
          <w:rtl/>
        </w:rPr>
      </w:pPr>
    </w:p>
    <w:p w:rsidR="00362C64" w:rsidRDefault="00362C64" w:rsidP="00D46959">
      <w:pPr>
        <w:rPr>
          <w:rtl/>
        </w:rPr>
      </w:pPr>
      <w:r>
        <w:rPr>
          <w:rFonts w:hint="cs"/>
          <w:rtl/>
        </w:rPr>
        <w:t xml:space="preserve">וילנה. לא וינה </w:t>
      </w:r>
      <w:bookmarkStart w:id="15123" w:name="_ETM_Q26_641000"/>
      <w:bookmarkEnd w:id="15123"/>
      <w:r>
        <w:rPr>
          <w:rFonts w:hint="cs"/>
          <w:rtl/>
        </w:rPr>
        <w:t xml:space="preserve">אלא וילנה </w:t>
      </w:r>
      <w:r w:rsidR="00D46959">
        <w:rPr>
          <w:rFonts w:hint="cs"/>
          <w:rtl/>
        </w:rPr>
        <w:t>– – –</w:t>
      </w:r>
    </w:p>
    <w:p w:rsidR="00362C64" w:rsidRDefault="00362C64" w:rsidP="00BC2520">
      <w:pPr>
        <w:rPr>
          <w:rtl/>
        </w:rPr>
      </w:pPr>
      <w:bookmarkStart w:id="15124" w:name="_ETM_Q26_642000"/>
      <w:bookmarkEnd w:id="15124"/>
    </w:p>
    <w:p w:rsidR="00362C64" w:rsidRDefault="00362C64" w:rsidP="00BC2520">
      <w:pPr>
        <w:pStyle w:val="af5"/>
        <w:keepNext/>
        <w:rPr>
          <w:rtl/>
        </w:rPr>
      </w:pPr>
      <w:bookmarkStart w:id="15125" w:name="ET_interruption_קריאות_65"/>
      <w:r w:rsidRPr="00D54823">
        <w:rPr>
          <w:rStyle w:val="TagStyle"/>
          <w:rtl/>
        </w:rPr>
        <w:t xml:space="preserve"> &lt;&lt; קריאה &gt;&gt; </w:t>
      </w:r>
      <w:r>
        <w:rPr>
          <w:rtl/>
        </w:rPr>
        <w:t>קריאות:</w:t>
      </w:r>
      <w:r w:rsidRPr="00D54823">
        <w:rPr>
          <w:rStyle w:val="TagStyle"/>
          <w:rtl/>
        </w:rPr>
        <w:t xml:space="preserve"> &lt;&lt; קריאה &gt;&gt;</w:t>
      </w:r>
      <w:r>
        <w:rPr>
          <w:rtl/>
        </w:rPr>
        <w:t xml:space="preserve">   </w:t>
      </w:r>
      <w:bookmarkEnd w:id="15125"/>
    </w:p>
    <w:p w:rsidR="00362C64" w:rsidRDefault="00362C64" w:rsidP="00C5704F">
      <w:pPr>
        <w:rPr>
          <w:rtl/>
        </w:rPr>
      </w:pPr>
    </w:p>
    <w:p w:rsidR="00362C64" w:rsidRPr="00D54823" w:rsidRDefault="00D46959" w:rsidP="00D46959">
      <w:pPr>
        <w:rPr>
          <w:rtl/>
        </w:rPr>
      </w:pPr>
      <w:r>
        <w:rPr>
          <w:rFonts w:hint="cs"/>
          <w:rtl/>
        </w:rPr>
        <w:t>– – –</w:t>
      </w:r>
    </w:p>
    <w:p w:rsidR="00362C64" w:rsidRDefault="00362C64" w:rsidP="00BC2520">
      <w:pPr>
        <w:rPr>
          <w:rtl/>
        </w:rPr>
      </w:pPr>
    </w:p>
    <w:p w:rsidR="00362C64" w:rsidRDefault="00362C64" w:rsidP="00BC2520">
      <w:pPr>
        <w:pStyle w:val="-"/>
        <w:keepNext/>
        <w:rPr>
          <w:rtl/>
        </w:rPr>
      </w:pPr>
      <w:bookmarkStart w:id="15126" w:name="ET_speakercontinue_5726_64"/>
      <w:r w:rsidRPr="001A4119">
        <w:rPr>
          <w:rStyle w:val="TagStyle"/>
          <w:rtl/>
        </w:rPr>
        <w:t xml:space="preserve"> &lt;&lt; דובר_המשך &gt;&gt; </w:t>
      </w:r>
      <w:r>
        <w:rPr>
          <w:rtl/>
        </w:rPr>
        <w:t>ינון אזולאי (ש"ס):</w:t>
      </w:r>
      <w:r w:rsidRPr="001A4119">
        <w:rPr>
          <w:rStyle w:val="TagStyle"/>
          <w:rtl/>
        </w:rPr>
        <w:t xml:space="preserve"> &lt;&lt; דובר_המשך &gt;&gt;</w:t>
      </w:r>
      <w:r>
        <w:rPr>
          <w:rtl/>
        </w:rPr>
        <w:t xml:space="preserve">   </w:t>
      </w:r>
      <w:bookmarkEnd w:id="15126"/>
    </w:p>
    <w:p w:rsidR="00362C64" w:rsidRDefault="00362C64" w:rsidP="00C5704F">
      <w:pPr>
        <w:rPr>
          <w:rtl/>
        </w:rPr>
      </w:pPr>
    </w:p>
    <w:p w:rsidR="00362C64" w:rsidRDefault="00D46959" w:rsidP="00D11DEE">
      <w:pPr>
        <w:rPr>
          <w:rtl/>
        </w:rPr>
      </w:pPr>
      <w:r>
        <w:rPr>
          <w:rFonts w:hint="cs"/>
          <w:rtl/>
        </w:rPr>
        <w:t>– –</w:t>
      </w:r>
      <w:r w:rsidR="00362C64">
        <w:rPr>
          <w:rFonts w:hint="cs"/>
          <w:rtl/>
        </w:rPr>
        <w:t xml:space="preserve"> לרב גרשון אדלשטיין היה דבר </w:t>
      </w:r>
      <w:bookmarkStart w:id="15127" w:name="_ETM_Q26_646000"/>
      <w:bookmarkEnd w:id="15127"/>
      <w:r w:rsidR="00362C64">
        <w:rPr>
          <w:rFonts w:hint="cs"/>
          <w:rtl/>
        </w:rPr>
        <w:t>אחד</w:t>
      </w:r>
      <w:r w:rsidR="00D11DEE">
        <w:rPr>
          <w:rFonts w:hint="cs"/>
          <w:rtl/>
        </w:rPr>
        <w:t>:</w:t>
      </w:r>
      <w:r w:rsidR="00362C64">
        <w:rPr>
          <w:rFonts w:hint="cs"/>
          <w:rtl/>
        </w:rPr>
        <w:t xml:space="preserve"> כשהיה בטיפול נמרץ, מסר </w:t>
      </w:r>
      <w:bookmarkStart w:id="15128" w:name="_ETM_Q26_645000"/>
      <w:bookmarkEnd w:id="15128"/>
      <w:r w:rsidR="00362C64">
        <w:rPr>
          <w:rFonts w:hint="cs"/>
          <w:rtl/>
        </w:rPr>
        <w:t>שיעורי תורה</w:t>
      </w:r>
      <w:r w:rsidR="00D11DEE">
        <w:rPr>
          <w:rFonts w:hint="cs"/>
          <w:rtl/>
        </w:rPr>
        <w:t xml:space="preserve"> </w:t>
      </w:r>
      <w:r w:rsidR="00D11DEE">
        <w:rPr>
          <w:rFonts w:hint="eastAsia"/>
          <w:rtl/>
        </w:rPr>
        <w:t>–</w:t>
      </w:r>
      <w:r w:rsidR="00D11DEE">
        <w:rPr>
          <w:rFonts w:hint="cs"/>
          <w:rtl/>
        </w:rPr>
        <w:t xml:space="preserve"> </w:t>
      </w:r>
      <w:r w:rsidR="00D11DEE">
        <w:rPr>
          <w:rFonts w:hint="eastAsia"/>
          <w:rtl/>
        </w:rPr>
        <w:t>–</w:t>
      </w:r>
      <w:r w:rsidR="00362C64">
        <w:rPr>
          <w:rFonts w:hint="cs"/>
          <w:rtl/>
        </w:rPr>
        <w:t xml:space="preserve"> </w:t>
      </w:r>
    </w:p>
    <w:p w:rsidR="00362C64" w:rsidRDefault="00362C64" w:rsidP="00BC2520">
      <w:pPr>
        <w:rPr>
          <w:rtl/>
        </w:rPr>
      </w:pPr>
    </w:p>
    <w:p w:rsidR="00362C64" w:rsidRDefault="00362C64" w:rsidP="00BC2520">
      <w:pPr>
        <w:pStyle w:val="af5"/>
        <w:keepNext/>
        <w:rPr>
          <w:rtl/>
        </w:rPr>
      </w:pPr>
      <w:bookmarkStart w:id="15129" w:name="ET_interruption_6255_66"/>
      <w:r w:rsidRPr="00D54823">
        <w:rPr>
          <w:rStyle w:val="TagStyle"/>
          <w:rtl/>
        </w:rPr>
        <w:t xml:space="preserve"> &lt;&lt; קריאה &gt;&gt; </w:t>
      </w:r>
      <w:r>
        <w:rPr>
          <w:rtl/>
        </w:rPr>
        <w:t>סימון דוידסון (יש עתיד):</w:t>
      </w:r>
      <w:r w:rsidRPr="00D54823">
        <w:rPr>
          <w:rStyle w:val="TagStyle"/>
          <w:rtl/>
        </w:rPr>
        <w:t xml:space="preserve"> &lt;&lt; קריאה &gt;&gt;</w:t>
      </w:r>
      <w:r>
        <w:rPr>
          <w:rtl/>
        </w:rPr>
        <w:t xml:space="preserve">   </w:t>
      </w:r>
      <w:bookmarkEnd w:id="15129"/>
    </w:p>
    <w:p w:rsidR="00362C64" w:rsidRDefault="00362C64" w:rsidP="00C5704F">
      <w:pPr>
        <w:rPr>
          <w:rtl/>
        </w:rPr>
      </w:pPr>
    </w:p>
    <w:p w:rsidR="00362C64" w:rsidRDefault="00362C64" w:rsidP="00D46959">
      <w:pPr>
        <w:rPr>
          <w:rtl/>
        </w:rPr>
      </w:pPr>
      <w:bookmarkStart w:id="15130" w:name="_ETM_Q26_647000"/>
      <w:bookmarkEnd w:id="15130"/>
      <w:r>
        <w:rPr>
          <w:rFonts w:hint="cs"/>
          <w:rtl/>
        </w:rPr>
        <w:t xml:space="preserve">מווילנה </w:t>
      </w:r>
      <w:r w:rsidR="00D46959">
        <w:rPr>
          <w:rFonts w:hint="cs"/>
          <w:rtl/>
        </w:rPr>
        <w:t>– – –</w:t>
      </w:r>
    </w:p>
    <w:p w:rsidR="00362C64" w:rsidRDefault="00362C64" w:rsidP="00BC2520">
      <w:pPr>
        <w:rPr>
          <w:rtl/>
        </w:rPr>
      </w:pPr>
    </w:p>
    <w:p w:rsidR="00362C64" w:rsidRDefault="00362C64" w:rsidP="00BC2520">
      <w:pPr>
        <w:pStyle w:val="-"/>
        <w:keepNext/>
        <w:rPr>
          <w:rtl/>
        </w:rPr>
      </w:pPr>
      <w:bookmarkStart w:id="15131" w:name="ET_speakercontinue_5726_67"/>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31"/>
    </w:p>
    <w:p w:rsidR="00362C64" w:rsidRDefault="00362C64" w:rsidP="00C5704F">
      <w:pPr>
        <w:rPr>
          <w:rtl/>
        </w:rPr>
      </w:pPr>
    </w:p>
    <w:p w:rsidR="00362C64" w:rsidRDefault="00136135" w:rsidP="00D11DEE">
      <w:pPr>
        <w:rPr>
          <w:rtl/>
        </w:rPr>
      </w:pPr>
      <w:bookmarkStart w:id="15132" w:name="_ETM_Q26_649000"/>
      <w:bookmarkEnd w:id="15132"/>
      <w:r>
        <w:rPr>
          <w:rFonts w:hint="eastAsia"/>
          <w:rtl/>
        </w:rPr>
        <w:t xml:space="preserve">– – </w:t>
      </w:r>
      <w:r w:rsidR="00362C64">
        <w:rPr>
          <w:rFonts w:hint="cs"/>
          <w:rtl/>
        </w:rPr>
        <w:t xml:space="preserve">כשהוא לא </w:t>
      </w:r>
      <w:r w:rsidR="00D11DEE">
        <w:rPr>
          <w:rFonts w:hint="cs"/>
          <w:rtl/>
        </w:rPr>
        <w:t xml:space="preserve">יכול </w:t>
      </w:r>
      <w:r w:rsidR="00D11DEE">
        <w:rPr>
          <w:rFonts w:hint="eastAsia"/>
          <w:rtl/>
        </w:rPr>
        <w:t>–</w:t>
      </w:r>
      <w:r w:rsidR="00D11DEE">
        <w:rPr>
          <w:rFonts w:hint="cs"/>
          <w:rtl/>
        </w:rPr>
        <w:t xml:space="preserve"> </w:t>
      </w:r>
      <w:r w:rsidR="00362C64">
        <w:rPr>
          <w:rFonts w:hint="cs"/>
          <w:rtl/>
        </w:rPr>
        <w:t xml:space="preserve">תתבייש לך, </w:t>
      </w:r>
      <w:bookmarkStart w:id="15133" w:name="_ETM_Q26_651000"/>
      <w:bookmarkEnd w:id="15133"/>
      <w:r w:rsidR="00362C64">
        <w:rPr>
          <w:rFonts w:hint="cs"/>
          <w:rtl/>
        </w:rPr>
        <w:t xml:space="preserve">אתה יכול לעמוד פה ולדבר? </w:t>
      </w:r>
    </w:p>
    <w:p w:rsidR="00362C64" w:rsidRDefault="00362C64" w:rsidP="00BC2520">
      <w:pPr>
        <w:rPr>
          <w:rtl/>
        </w:rPr>
      </w:pPr>
    </w:p>
    <w:p w:rsidR="00362C64" w:rsidRDefault="00362C64" w:rsidP="00BC2520">
      <w:pPr>
        <w:pStyle w:val="af5"/>
        <w:keepNext/>
        <w:rPr>
          <w:rtl/>
        </w:rPr>
      </w:pPr>
      <w:bookmarkStart w:id="15134" w:name="ET_interruption_5520_68"/>
      <w:r w:rsidRPr="00D54823">
        <w:rPr>
          <w:rStyle w:val="TagStyle"/>
          <w:rtl/>
        </w:rPr>
        <w:t xml:space="preserve"> &lt;&lt; קריאה &gt;&gt; </w:t>
      </w:r>
      <w:r>
        <w:rPr>
          <w:rtl/>
        </w:rPr>
        <w:t>עודד פורר (ישראל ביתנו):</w:t>
      </w:r>
      <w:r w:rsidRPr="00D54823">
        <w:rPr>
          <w:rStyle w:val="TagStyle"/>
          <w:rtl/>
        </w:rPr>
        <w:t xml:space="preserve"> &lt;&lt; קריאה &gt;&gt;</w:t>
      </w:r>
      <w:r>
        <w:rPr>
          <w:rtl/>
        </w:rPr>
        <w:t xml:space="preserve">   </w:t>
      </w:r>
      <w:bookmarkEnd w:id="15134"/>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אתה </w:t>
      </w:r>
      <w:bookmarkStart w:id="15135" w:name="_ETM_Q26_652000"/>
      <w:bookmarkEnd w:id="15135"/>
      <w:r w:rsidR="00362C64">
        <w:rPr>
          <w:rFonts w:hint="cs"/>
          <w:rtl/>
        </w:rPr>
        <w:t xml:space="preserve">גזען </w:t>
      </w:r>
      <w:r>
        <w:rPr>
          <w:rFonts w:hint="cs"/>
          <w:rtl/>
        </w:rPr>
        <w:t>– – –</w:t>
      </w:r>
    </w:p>
    <w:p w:rsidR="00362C64" w:rsidRDefault="00362C64" w:rsidP="00BC2520">
      <w:pPr>
        <w:rPr>
          <w:rtl/>
        </w:rPr>
      </w:pPr>
    </w:p>
    <w:p w:rsidR="00362C64" w:rsidRDefault="00362C64" w:rsidP="00BC2520">
      <w:pPr>
        <w:pStyle w:val="-"/>
        <w:keepNext/>
        <w:rPr>
          <w:rtl/>
        </w:rPr>
      </w:pPr>
      <w:bookmarkStart w:id="15136" w:name="ET_speakercontinue_5726_69"/>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36"/>
    </w:p>
    <w:p w:rsidR="00362C64" w:rsidRDefault="00362C64" w:rsidP="00C5704F">
      <w:pPr>
        <w:rPr>
          <w:rtl/>
        </w:rPr>
      </w:pPr>
    </w:p>
    <w:p w:rsidR="00362C64" w:rsidRDefault="00362C64" w:rsidP="00D11DEE">
      <w:pPr>
        <w:rPr>
          <w:rtl/>
        </w:rPr>
      </w:pPr>
      <w:r>
        <w:rPr>
          <w:rFonts w:hint="cs"/>
          <w:rtl/>
        </w:rPr>
        <w:t>על מה? כשהוא</w:t>
      </w:r>
      <w:bookmarkStart w:id="15137" w:name="_ETM_Q26_653000"/>
      <w:bookmarkEnd w:id="15137"/>
      <w:r>
        <w:rPr>
          <w:rFonts w:hint="cs"/>
          <w:rtl/>
        </w:rPr>
        <w:t xml:space="preserve"> למד ברוסיה שלחו לו מורה פרטי? כשתהיו כמו הרמב"ם, כשתהיו כמו הרב גרשון, תוכלו לתת לנו מוסר</w:t>
      </w:r>
      <w:r w:rsidR="00D11DEE">
        <w:rPr>
          <w:rFonts w:hint="cs"/>
          <w:rtl/>
        </w:rPr>
        <w:t>.</w:t>
      </w:r>
      <w:r>
        <w:rPr>
          <w:rFonts w:hint="cs"/>
          <w:rtl/>
        </w:rPr>
        <w:t xml:space="preserve"> </w:t>
      </w:r>
    </w:p>
    <w:p w:rsidR="00362C64" w:rsidRDefault="00362C64" w:rsidP="00BC2520">
      <w:pPr>
        <w:rPr>
          <w:rtl/>
        </w:rPr>
      </w:pPr>
    </w:p>
    <w:p w:rsidR="00362C64" w:rsidRDefault="00362C64" w:rsidP="00BC2520">
      <w:pPr>
        <w:pStyle w:val="af5"/>
        <w:keepNext/>
        <w:rPr>
          <w:rtl/>
        </w:rPr>
      </w:pPr>
      <w:bookmarkStart w:id="15138" w:name="ET_interruption_5520_71"/>
      <w:r w:rsidRPr="00D54823">
        <w:rPr>
          <w:rStyle w:val="TagStyle"/>
          <w:rtl/>
        </w:rPr>
        <w:t xml:space="preserve"> &lt;&lt; קריאה &gt;&gt; </w:t>
      </w:r>
      <w:r>
        <w:rPr>
          <w:rtl/>
        </w:rPr>
        <w:t>עודד פורר (ישראל ביתנו):</w:t>
      </w:r>
      <w:r w:rsidRPr="00D54823">
        <w:rPr>
          <w:rStyle w:val="TagStyle"/>
          <w:rtl/>
        </w:rPr>
        <w:t xml:space="preserve"> &lt;&lt; קריאה &gt;&gt;</w:t>
      </w:r>
      <w:r>
        <w:rPr>
          <w:rtl/>
        </w:rPr>
        <w:t xml:space="preserve">   </w:t>
      </w:r>
      <w:bookmarkEnd w:id="15138"/>
    </w:p>
    <w:p w:rsidR="00362C64" w:rsidRDefault="00362C64" w:rsidP="00C5704F">
      <w:pPr>
        <w:rPr>
          <w:rtl/>
        </w:rPr>
      </w:pPr>
    </w:p>
    <w:p w:rsidR="00362C64" w:rsidRPr="00D54823" w:rsidRDefault="00362C64" w:rsidP="00D46959">
      <w:pPr>
        <w:rPr>
          <w:rtl/>
        </w:rPr>
      </w:pPr>
      <w:bookmarkStart w:id="15139" w:name="_ETM_Q26_655000"/>
      <w:bookmarkEnd w:id="15139"/>
      <w:r>
        <w:rPr>
          <w:rFonts w:hint="cs"/>
          <w:rtl/>
        </w:rPr>
        <w:t xml:space="preserve">גזען. גזען </w:t>
      </w:r>
      <w:r w:rsidR="00D46959">
        <w:rPr>
          <w:rFonts w:hint="cs"/>
          <w:rtl/>
        </w:rPr>
        <w:t>– – –</w:t>
      </w:r>
    </w:p>
    <w:p w:rsidR="00362C64" w:rsidRDefault="00362C64" w:rsidP="00BC2520">
      <w:pPr>
        <w:rPr>
          <w:rtl/>
        </w:rPr>
      </w:pPr>
    </w:p>
    <w:p w:rsidR="00362C64" w:rsidRDefault="00362C64" w:rsidP="00BC2520">
      <w:pPr>
        <w:pStyle w:val="af5"/>
        <w:keepNext/>
        <w:rPr>
          <w:rtl/>
        </w:rPr>
      </w:pPr>
      <w:bookmarkStart w:id="15140" w:name="ET_interruption_5552_70"/>
      <w:r w:rsidRPr="00D54823">
        <w:rPr>
          <w:rStyle w:val="TagStyle"/>
          <w:rtl/>
        </w:rPr>
        <w:t xml:space="preserve"> &lt;&lt; קריאה &gt;&gt; </w:t>
      </w:r>
      <w:r>
        <w:rPr>
          <w:rtl/>
        </w:rPr>
        <w:t>יוליה מלינובסקי (ישראל ביתנו):</w:t>
      </w:r>
      <w:r w:rsidRPr="00D54823">
        <w:rPr>
          <w:rStyle w:val="TagStyle"/>
          <w:rtl/>
        </w:rPr>
        <w:t xml:space="preserve"> &lt;&lt; קריאה &gt;&gt;</w:t>
      </w:r>
      <w:r>
        <w:rPr>
          <w:rtl/>
        </w:rPr>
        <w:t xml:space="preserve">   </w:t>
      </w:r>
      <w:bookmarkEnd w:id="15140"/>
    </w:p>
    <w:p w:rsidR="00362C64" w:rsidRDefault="00362C64" w:rsidP="00C5704F">
      <w:pPr>
        <w:rPr>
          <w:rtl/>
        </w:rPr>
      </w:pPr>
    </w:p>
    <w:p w:rsidR="00362C64" w:rsidRDefault="00D46959" w:rsidP="00D46959">
      <w:pPr>
        <w:rPr>
          <w:rtl/>
        </w:rPr>
      </w:pPr>
      <w:bookmarkStart w:id="15141" w:name="_ETM_Q26_657000"/>
      <w:bookmarkEnd w:id="15141"/>
      <w:r>
        <w:rPr>
          <w:rFonts w:hint="cs"/>
          <w:rtl/>
        </w:rPr>
        <w:t>– – –</w:t>
      </w:r>
    </w:p>
    <w:p w:rsidR="00362C64" w:rsidRDefault="00362C64" w:rsidP="00BC2520">
      <w:pPr>
        <w:rPr>
          <w:rtl/>
        </w:rPr>
      </w:pPr>
    </w:p>
    <w:p w:rsidR="00362C64" w:rsidRDefault="00362C64" w:rsidP="00BC2520">
      <w:pPr>
        <w:pStyle w:val="-"/>
        <w:keepNext/>
        <w:rPr>
          <w:rtl/>
        </w:rPr>
      </w:pPr>
      <w:bookmarkStart w:id="15142" w:name="ET_speakercontinue_5726_72"/>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42"/>
    </w:p>
    <w:p w:rsidR="00362C64" w:rsidRDefault="00362C64" w:rsidP="00C5704F">
      <w:pPr>
        <w:rPr>
          <w:rtl/>
        </w:rPr>
      </w:pPr>
    </w:p>
    <w:p w:rsidR="00362C64" w:rsidRDefault="00362C64" w:rsidP="00D46959">
      <w:pPr>
        <w:rPr>
          <w:rtl/>
        </w:rPr>
      </w:pPr>
      <w:bookmarkStart w:id="15143" w:name="_ETM_Q26_659000"/>
      <w:bookmarkEnd w:id="15143"/>
      <w:r>
        <w:rPr>
          <w:rFonts w:hint="cs"/>
          <w:rtl/>
        </w:rPr>
        <w:t xml:space="preserve">אתם לא הרב גרשון ואתם לא הרב עובדיה ואתם לא הגאון מווילנה. </w:t>
      </w:r>
    </w:p>
    <w:p w:rsidR="00362C64" w:rsidRDefault="00362C64" w:rsidP="00BC2520">
      <w:pPr>
        <w:rPr>
          <w:rtl/>
        </w:rPr>
      </w:pPr>
    </w:p>
    <w:p w:rsidR="00362C64" w:rsidRDefault="00362C64" w:rsidP="00BC2520">
      <w:pPr>
        <w:pStyle w:val="af5"/>
        <w:keepNext/>
        <w:rPr>
          <w:rtl/>
        </w:rPr>
      </w:pPr>
      <w:bookmarkStart w:id="15144" w:name="ET_interruption_5520_73"/>
      <w:r w:rsidRPr="00D54823">
        <w:rPr>
          <w:rStyle w:val="TagStyle"/>
          <w:rtl/>
        </w:rPr>
        <w:t xml:space="preserve"> &lt;&lt; קריאה &gt;&gt; </w:t>
      </w:r>
      <w:r>
        <w:rPr>
          <w:rtl/>
        </w:rPr>
        <w:t>עודד פורר (ישראל ביתנו):</w:t>
      </w:r>
      <w:r w:rsidRPr="00D54823">
        <w:rPr>
          <w:rStyle w:val="TagStyle"/>
          <w:rtl/>
        </w:rPr>
        <w:t xml:space="preserve"> &lt;&lt; קריאה &gt;&gt;</w:t>
      </w:r>
      <w:r>
        <w:rPr>
          <w:rtl/>
        </w:rPr>
        <w:t xml:space="preserve">   </w:t>
      </w:r>
      <w:bookmarkEnd w:id="15144"/>
    </w:p>
    <w:p w:rsidR="00362C64" w:rsidRDefault="00362C64" w:rsidP="00C5704F">
      <w:pPr>
        <w:rPr>
          <w:rtl/>
        </w:rPr>
      </w:pPr>
    </w:p>
    <w:p w:rsidR="00362C64" w:rsidRDefault="00362C64" w:rsidP="00D46959">
      <w:pPr>
        <w:rPr>
          <w:rtl/>
        </w:rPr>
      </w:pPr>
      <w:r>
        <w:rPr>
          <w:rFonts w:hint="cs"/>
          <w:rtl/>
        </w:rPr>
        <w:t xml:space="preserve">אתה גזען </w:t>
      </w:r>
      <w:bookmarkStart w:id="15145" w:name="_ETM_Q26_664000"/>
      <w:bookmarkEnd w:id="15145"/>
      <w:r w:rsidR="00D46959">
        <w:rPr>
          <w:rFonts w:hint="cs"/>
          <w:rtl/>
        </w:rPr>
        <w:t>– – –</w:t>
      </w:r>
    </w:p>
    <w:p w:rsidR="00362C64" w:rsidRDefault="00362C64" w:rsidP="00BC2520">
      <w:pPr>
        <w:rPr>
          <w:rtl/>
        </w:rPr>
      </w:pPr>
    </w:p>
    <w:p w:rsidR="00362C64" w:rsidRDefault="00362C64" w:rsidP="00BC2520">
      <w:pPr>
        <w:pStyle w:val="-"/>
        <w:keepNext/>
        <w:rPr>
          <w:rtl/>
        </w:rPr>
      </w:pPr>
      <w:bookmarkStart w:id="15146" w:name="ET_speakercontinue_5726_74"/>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46"/>
    </w:p>
    <w:p w:rsidR="00362C64" w:rsidRDefault="00362C64" w:rsidP="00C5704F">
      <w:pPr>
        <w:rPr>
          <w:rtl/>
        </w:rPr>
      </w:pPr>
    </w:p>
    <w:p w:rsidR="00362C64" w:rsidRDefault="00362C64" w:rsidP="00BC2520">
      <w:pPr>
        <w:rPr>
          <w:rtl/>
        </w:rPr>
      </w:pPr>
      <w:r>
        <w:rPr>
          <w:rFonts w:hint="cs"/>
          <w:rtl/>
        </w:rPr>
        <w:t xml:space="preserve">זה הבעיה שלכם. </w:t>
      </w:r>
      <w:bookmarkStart w:id="15147" w:name="_ETM_Q26_663000"/>
      <w:bookmarkEnd w:id="15147"/>
      <w:r>
        <w:rPr>
          <w:rFonts w:hint="cs"/>
          <w:rtl/>
        </w:rPr>
        <w:t xml:space="preserve">זה הבעיה שלכם. מי אתם? </w:t>
      </w:r>
    </w:p>
    <w:p w:rsidR="00362C64" w:rsidRDefault="00362C64" w:rsidP="00BC2520">
      <w:pPr>
        <w:rPr>
          <w:rtl/>
        </w:rPr>
      </w:pPr>
    </w:p>
    <w:p w:rsidR="00362C64" w:rsidRDefault="00362C64" w:rsidP="00BC2520">
      <w:pPr>
        <w:pStyle w:val="af5"/>
        <w:keepNext/>
        <w:rPr>
          <w:rtl/>
        </w:rPr>
      </w:pPr>
      <w:bookmarkStart w:id="15148" w:name="ET_interruption_5552_79"/>
      <w:r w:rsidRPr="00D54823">
        <w:rPr>
          <w:rStyle w:val="TagStyle"/>
          <w:rtl/>
        </w:rPr>
        <w:t xml:space="preserve"> &lt;&lt; קריאה &gt;&gt; </w:t>
      </w:r>
      <w:r>
        <w:rPr>
          <w:rtl/>
        </w:rPr>
        <w:t>יוליה מלינובסקי (ישראל ביתנו):</w:t>
      </w:r>
      <w:r w:rsidRPr="00D54823">
        <w:rPr>
          <w:rStyle w:val="TagStyle"/>
          <w:rtl/>
        </w:rPr>
        <w:t xml:space="preserve"> &lt;&lt; קריאה &gt;&gt;</w:t>
      </w:r>
      <w:r>
        <w:rPr>
          <w:rtl/>
        </w:rPr>
        <w:t xml:space="preserve">   </w:t>
      </w:r>
      <w:bookmarkEnd w:id="15148"/>
    </w:p>
    <w:p w:rsidR="00362C64" w:rsidRDefault="00362C64" w:rsidP="00C5704F">
      <w:pPr>
        <w:rPr>
          <w:rtl/>
        </w:rPr>
      </w:pPr>
    </w:p>
    <w:p w:rsidR="00362C64" w:rsidRPr="00D54823" w:rsidRDefault="00D46959" w:rsidP="00D46959">
      <w:pPr>
        <w:rPr>
          <w:rtl/>
        </w:rPr>
      </w:pPr>
      <w:r>
        <w:rPr>
          <w:rFonts w:hint="cs"/>
          <w:rtl/>
        </w:rPr>
        <w:t>– – –</w:t>
      </w:r>
    </w:p>
    <w:p w:rsidR="00362C64" w:rsidRDefault="00362C64" w:rsidP="00BC2520">
      <w:pPr>
        <w:rPr>
          <w:rtl/>
        </w:rPr>
      </w:pPr>
    </w:p>
    <w:p w:rsidR="00362C64" w:rsidRDefault="00362C64" w:rsidP="00BC2520">
      <w:pPr>
        <w:pStyle w:val="af5"/>
        <w:keepNext/>
        <w:rPr>
          <w:rtl/>
        </w:rPr>
      </w:pPr>
      <w:bookmarkStart w:id="15149" w:name="ET_interruption_5520_75"/>
      <w:r w:rsidRPr="00D54823">
        <w:rPr>
          <w:rStyle w:val="TagStyle"/>
          <w:rtl/>
        </w:rPr>
        <w:t xml:space="preserve"> &lt;&lt; קריאה &gt;&gt; </w:t>
      </w:r>
      <w:r>
        <w:rPr>
          <w:rtl/>
        </w:rPr>
        <w:t>עודד פורר (ישראל ביתנו):</w:t>
      </w:r>
      <w:r w:rsidRPr="00D54823">
        <w:rPr>
          <w:rStyle w:val="TagStyle"/>
          <w:rtl/>
        </w:rPr>
        <w:t xml:space="preserve"> &lt;&lt; קריאה &gt;&gt;</w:t>
      </w:r>
      <w:r>
        <w:rPr>
          <w:rtl/>
        </w:rPr>
        <w:t xml:space="preserve">   </w:t>
      </w:r>
      <w:bookmarkEnd w:id="15149"/>
    </w:p>
    <w:p w:rsidR="00362C64" w:rsidRDefault="00362C64" w:rsidP="00C5704F">
      <w:pPr>
        <w:rPr>
          <w:rtl/>
        </w:rPr>
      </w:pPr>
    </w:p>
    <w:p w:rsidR="00362C64" w:rsidRDefault="00362C64" w:rsidP="00BC2520">
      <w:pPr>
        <w:rPr>
          <w:rtl/>
        </w:rPr>
      </w:pPr>
      <w:r>
        <w:rPr>
          <w:rFonts w:hint="cs"/>
          <w:rtl/>
        </w:rPr>
        <w:t xml:space="preserve">תתבייש לך. </w:t>
      </w:r>
    </w:p>
    <w:p w:rsidR="00362C64" w:rsidRDefault="00362C64" w:rsidP="00BC2520">
      <w:pPr>
        <w:rPr>
          <w:rtl/>
        </w:rPr>
      </w:pPr>
    </w:p>
    <w:p w:rsidR="00362C64" w:rsidRDefault="00362C64" w:rsidP="00BC2520">
      <w:pPr>
        <w:pStyle w:val="-"/>
        <w:keepNext/>
        <w:rPr>
          <w:rtl/>
        </w:rPr>
      </w:pPr>
      <w:bookmarkStart w:id="15150" w:name="ET_speakercontinue_5726_76"/>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50"/>
    </w:p>
    <w:p w:rsidR="00362C64" w:rsidRDefault="00362C64" w:rsidP="00C5704F">
      <w:pPr>
        <w:rPr>
          <w:rtl/>
        </w:rPr>
      </w:pPr>
    </w:p>
    <w:p w:rsidR="00362C64" w:rsidRDefault="00362C64" w:rsidP="00BC2520">
      <w:pPr>
        <w:rPr>
          <w:rtl/>
        </w:rPr>
      </w:pPr>
      <w:r>
        <w:rPr>
          <w:rFonts w:hint="cs"/>
          <w:rtl/>
        </w:rPr>
        <w:t xml:space="preserve">אתם יכולים לתת מוסר? </w:t>
      </w:r>
    </w:p>
    <w:p w:rsidR="00362C64" w:rsidRDefault="00362C64" w:rsidP="00BC2520">
      <w:pPr>
        <w:rPr>
          <w:rtl/>
        </w:rPr>
      </w:pPr>
    </w:p>
    <w:p w:rsidR="00362C64" w:rsidRDefault="00362C64" w:rsidP="00BC2520">
      <w:pPr>
        <w:pStyle w:val="af5"/>
        <w:keepNext/>
        <w:rPr>
          <w:rtl/>
        </w:rPr>
      </w:pPr>
      <w:bookmarkStart w:id="15151" w:name="ET_interruption_קריאות_78"/>
      <w:r w:rsidRPr="00D54823">
        <w:rPr>
          <w:rStyle w:val="TagStyle"/>
          <w:rtl/>
        </w:rPr>
        <w:t xml:space="preserve"> &lt;&lt; קריאה &gt;&gt; </w:t>
      </w:r>
      <w:r>
        <w:rPr>
          <w:rtl/>
        </w:rPr>
        <w:t>קריאות:</w:t>
      </w:r>
      <w:r w:rsidRPr="00D54823">
        <w:rPr>
          <w:rStyle w:val="TagStyle"/>
          <w:rtl/>
        </w:rPr>
        <w:t xml:space="preserve"> &lt;&lt; קריאה &gt;&gt;</w:t>
      </w:r>
      <w:r>
        <w:rPr>
          <w:rtl/>
        </w:rPr>
        <w:t xml:space="preserve">   </w:t>
      </w:r>
      <w:bookmarkEnd w:id="15151"/>
    </w:p>
    <w:p w:rsidR="00362C64" w:rsidRDefault="00362C64" w:rsidP="00C5704F">
      <w:pPr>
        <w:rPr>
          <w:rtl/>
        </w:rPr>
      </w:pPr>
    </w:p>
    <w:p w:rsidR="00362C64" w:rsidRPr="00D54823" w:rsidRDefault="00D46959" w:rsidP="00D46959">
      <w:pPr>
        <w:rPr>
          <w:rtl/>
        </w:rPr>
      </w:pPr>
      <w:bookmarkStart w:id="15152" w:name="_ETM_Q26_662000"/>
      <w:bookmarkEnd w:id="15152"/>
      <w:r>
        <w:rPr>
          <w:rFonts w:hint="cs"/>
          <w:rtl/>
        </w:rPr>
        <w:t>– – –</w:t>
      </w:r>
    </w:p>
    <w:p w:rsidR="00362C64" w:rsidRDefault="00362C64" w:rsidP="00BC2520">
      <w:pPr>
        <w:rPr>
          <w:rtl/>
        </w:rPr>
      </w:pPr>
    </w:p>
    <w:p w:rsidR="00362C64" w:rsidRDefault="00362C64" w:rsidP="00BC2520">
      <w:pPr>
        <w:pStyle w:val="af6"/>
        <w:keepNext/>
        <w:rPr>
          <w:rtl/>
        </w:rPr>
      </w:pPr>
      <w:bookmarkStart w:id="15153" w:name="ET_yor_6129_77"/>
      <w:r w:rsidRPr="00D54823">
        <w:rPr>
          <w:rStyle w:val="TagStyle"/>
          <w:rtl/>
        </w:rPr>
        <w:t xml:space="preserve"> &lt;&lt; יור &gt;&gt; </w:t>
      </w:r>
      <w:r>
        <w:rPr>
          <w:rtl/>
        </w:rPr>
        <w:t>היו"ר ישראל אייכלר:</w:t>
      </w:r>
      <w:r w:rsidRPr="00D54823">
        <w:rPr>
          <w:rStyle w:val="TagStyle"/>
          <w:rtl/>
        </w:rPr>
        <w:t xml:space="preserve"> &lt;&lt; יור &gt;&gt;</w:t>
      </w:r>
      <w:r>
        <w:rPr>
          <w:rtl/>
        </w:rPr>
        <w:t xml:space="preserve">   </w:t>
      </w:r>
      <w:bookmarkEnd w:id="15153"/>
    </w:p>
    <w:p w:rsidR="00362C64" w:rsidRDefault="00362C64" w:rsidP="00C5704F">
      <w:pPr>
        <w:rPr>
          <w:rtl/>
        </w:rPr>
      </w:pPr>
    </w:p>
    <w:p w:rsidR="00362C64" w:rsidRDefault="00362C64" w:rsidP="00BC2520">
      <w:pPr>
        <w:rPr>
          <w:rtl/>
        </w:rPr>
      </w:pPr>
      <w:r>
        <w:rPr>
          <w:rFonts w:hint="cs"/>
          <w:rtl/>
        </w:rPr>
        <w:t xml:space="preserve">חברת הכנסת מלינובסקי. </w:t>
      </w:r>
    </w:p>
    <w:p w:rsidR="00362C64" w:rsidRDefault="00362C64" w:rsidP="00BC2520">
      <w:pPr>
        <w:rPr>
          <w:rtl/>
        </w:rPr>
      </w:pPr>
    </w:p>
    <w:p w:rsidR="00362C64" w:rsidRDefault="00362C64" w:rsidP="00BC2520">
      <w:pPr>
        <w:pStyle w:val="-"/>
        <w:keepNext/>
        <w:rPr>
          <w:rtl/>
        </w:rPr>
      </w:pPr>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5154" w:name="_ETM_Q26_670000"/>
      <w:bookmarkEnd w:id="15154"/>
      <w:r>
        <w:rPr>
          <w:rFonts w:hint="cs"/>
          <w:rtl/>
        </w:rPr>
        <w:t xml:space="preserve">אתם אלה שעומדים פה כל היום ומסיתים. מי אתם בכלל? </w:t>
      </w:r>
    </w:p>
    <w:p w:rsidR="00362C64" w:rsidRDefault="00362C64" w:rsidP="00BC2520">
      <w:pPr>
        <w:rPr>
          <w:rtl/>
        </w:rPr>
      </w:pPr>
    </w:p>
    <w:p w:rsidR="00362C64" w:rsidRDefault="00362C64" w:rsidP="00BC2520">
      <w:pPr>
        <w:pStyle w:val="af5"/>
        <w:keepNext/>
        <w:rPr>
          <w:rtl/>
        </w:rPr>
      </w:pPr>
      <w:bookmarkStart w:id="15155" w:name="ET_interruption_5520_81"/>
      <w:r w:rsidRPr="00D54823">
        <w:rPr>
          <w:rStyle w:val="TagStyle"/>
          <w:rtl/>
        </w:rPr>
        <w:t xml:space="preserve"> &lt;&lt; קריאה &gt;&gt; </w:t>
      </w:r>
      <w:r>
        <w:rPr>
          <w:rtl/>
        </w:rPr>
        <w:t>עודד פורר (ישראל ביתנו):</w:t>
      </w:r>
      <w:r w:rsidRPr="00D54823">
        <w:rPr>
          <w:rStyle w:val="TagStyle"/>
          <w:rtl/>
        </w:rPr>
        <w:t xml:space="preserve"> &lt;&lt; קריאה &gt;&gt;</w:t>
      </w:r>
      <w:r>
        <w:rPr>
          <w:rtl/>
        </w:rPr>
        <w:t xml:space="preserve">   </w:t>
      </w:r>
      <w:bookmarkEnd w:id="15155"/>
    </w:p>
    <w:p w:rsidR="00362C64" w:rsidRDefault="00362C64" w:rsidP="00C5704F">
      <w:pPr>
        <w:rPr>
          <w:rtl/>
        </w:rPr>
      </w:pPr>
    </w:p>
    <w:p w:rsidR="00362C64" w:rsidRDefault="00362C64" w:rsidP="00D46959">
      <w:pPr>
        <w:rPr>
          <w:rtl/>
        </w:rPr>
      </w:pPr>
      <w:r>
        <w:rPr>
          <w:rFonts w:hint="cs"/>
          <w:rtl/>
        </w:rPr>
        <w:t xml:space="preserve">בושה. בושה </w:t>
      </w:r>
      <w:bookmarkStart w:id="15156" w:name="_ETM_Q26_673000"/>
      <w:bookmarkEnd w:id="15156"/>
      <w:r w:rsidR="00D46959">
        <w:rPr>
          <w:rFonts w:hint="cs"/>
          <w:rtl/>
        </w:rPr>
        <w:t>– – –</w:t>
      </w:r>
    </w:p>
    <w:p w:rsidR="00362C64" w:rsidRDefault="00362C64" w:rsidP="00BC2520">
      <w:pPr>
        <w:rPr>
          <w:rtl/>
        </w:rPr>
      </w:pPr>
    </w:p>
    <w:p w:rsidR="00362C64" w:rsidRDefault="00362C64" w:rsidP="00BC2520">
      <w:pPr>
        <w:pStyle w:val="-"/>
        <w:keepNext/>
        <w:rPr>
          <w:rtl/>
        </w:rPr>
      </w:pPr>
      <w:bookmarkStart w:id="15157" w:name="ET_speakercontinue_5726_82"/>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bookmarkEnd w:id="15157"/>
    </w:p>
    <w:p w:rsidR="00362C64" w:rsidRDefault="00362C64" w:rsidP="00C5704F">
      <w:pPr>
        <w:rPr>
          <w:rtl/>
        </w:rPr>
      </w:pPr>
    </w:p>
    <w:p w:rsidR="00362C64" w:rsidRDefault="00362C64" w:rsidP="00BC2520">
      <w:pPr>
        <w:rPr>
          <w:rtl/>
        </w:rPr>
      </w:pPr>
      <w:r>
        <w:rPr>
          <w:rFonts w:hint="cs"/>
          <w:rtl/>
        </w:rPr>
        <w:t xml:space="preserve">על הרמב"ם אתה יכול לדבר? </w:t>
      </w:r>
    </w:p>
    <w:p w:rsidR="00362C64" w:rsidRDefault="00362C64" w:rsidP="00BC2520">
      <w:pPr>
        <w:rPr>
          <w:rtl/>
        </w:rPr>
      </w:pPr>
    </w:p>
    <w:p w:rsidR="00362C64" w:rsidRDefault="00362C64" w:rsidP="00BC2520">
      <w:pPr>
        <w:pStyle w:val="af6"/>
        <w:keepNext/>
        <w:rPr>
          <w:rtl/>
        </w:rPr>
      </w:pPr>
      <w:bookmarkStart w:id="15158" w:name="ET_yor_6129_83"/>
      <w:r w:rsidRPr="00D54823">
        <w:rPr>
          <w:rStyle w:val="TagStyle"/>
          <w:rtl/>
        </w:rPr>
        <w:t xml:space="preserve"> &lt;&lt; יור &gt;&gt; </w:t>
      </w:r>
      <w:r>
        <w:rPr>
          <w:rtl/>
        </w:rPr>
        <w:t>היו"ר ישראל אייכלר:</w:t>
      </w:r>
      <w:r w:rsidRPr="00D54823">
        <w:rPr>
          <w:rStyle w:val="TagStyle"/>
          <w:rtl/>
        </w:rPr>
        <w:t xml:space="preserve"> &lt;&lt; יור &gt;&gt;</w:t>
      </w:r>
      <w:r>
        <w:rPr>
          <w:rtl/>
        </w:rPr>
        <w:t xml:space="preserve">   </w:t>
      </w:r>
      <w:bookmarkEnd w:id="15158"/>
    </w:p>
    <w:p w:rsidR="00362C64" w:rsidRDefault="00362C64" w:rsidP="00C5704F">
      <w:pPr>
        <w:rPr>
          <w:rtl/>
        </w:rPr>
      </w:pPr>
    </w:p>
    <w:p w:rsidR="00362C64" w:rsidRDefault="00362C64" w:rsidP="00BC2520">
      <w:pPr>
        <w:rPr>
          <w:rtl/>
        </w:rPr>
      </w:pPr>
      <w:r>
        <w:rPr>
          <w:rFonts w:hint="cs"/>
          <w:rtl/>
        </w:rPr>
        <w:t>חבר הכנסת פורר.</w:t>
      </w:r>
    </w:p>
    <w:p w:rsidR="00362C64" w:rsidRDefault="00362C64" w:rsidP="00BC2520">
      <w:pPr>
        <w:rPr>
          <w:rtl/>
        </w:rPr>
      </w:pPr>
      <w:bookmarkStart w:id="15159" w:name="_ETM_Q26_675000"/>
      <w:bookmarkEnd w:id="15159"/>
    </w:p>
    <w:p w:rsidR="00362C64" w:rsidRDefault="00362C64" w:rsidP="00BC2520">
      <w:pPr>
        <w:pStyle w:val="-"/>
        <w:keepNext/>
        <w:rPr>
          <w:rtl/>
        </w:rPr>
      </w:pPr>
      <w:bookmarkStart w:id="15160" w:name="ET_speakercontinue_5726_80"/>
      <w:r w:rsidRPr="000707EC">
        <w:rPr>
          <w:rStyle w:val="TagStyle"/>
          <w:rtl/>
        </w:rPr>
        <w:t xml:space="preserve"> &lt;&lt; דובר_המשך &gt;&gt; </w:t>
      </w:r>
      <w:r>
        <w:rPr>
          <w:rtl/>
        </w:rPr>
        <w:t>ינון אזולאי (ש"ס):</w:t>
      </w:r>
      <w:r w:rsidRPr="000707EC">
        <w:rPr>
          <w:rStyle w:val="TagStyle"/>
          <w:rtl/>
        </w:rPr>
        <w:t xml:space="preserve"> &lt;&lt; דובר_המשך &gt;&gt;</w:t>
      </w:r>
      <w:r>
        <w:rPr>
          <w:rtl/>
        </w:rPr>
        <w:t xml:space="preserve">   </w:t>
      </w:r>
      <w:bookmarkEnd w:id="15160"/>
    </w:p>
    <w:p w:rsidR="00362C64" w:rsidRDefault="00362C64" w:rsidP="00C5704F">
      <w:pPr>
        <w:rPr>
          <w:rtl/>
        </w:rPr>
      </w:pPr>
    </w:p>
    <w:p w:rsidR="00362C64" w:rsidRDefault="00362C64" w:rsidP="00BC2520">
      <w:pPr>
        <w:rPr>
          <w:rtl/>
        </w:rPr>
      </w:pPr>
      <w:bookmarkStart w:id="15161" w:name="_ETM_Q26_676000"/>
      <w:bookmarkEnd w:id="15161"/>
      <w:r>
        <w:rPr>
          <w:rFonts w:hint="cs"/>
          <w:rtl/>
        </w:rPr>
        <w:t xml:space="preserve">פותחים לנו רמב"ם. הוא עבד, הוא היה רופא. </w:t>
      </w:r>
    </w:p>
    <w:p w:rsidR="00362C64" w:rsidRDefault="00362C64" w:rsidP="00BC2520">
      <w:pPr>
        <w:rPr>
          <w:rtl/>
        </w:rPr>
      </w:pPr>
      <w:bookmarkStart w:id="15162" w:name="_ETM_Q26_678000"/>
      <w:bookmarkEnd w:id="15162"/>
    </w:p>
    <w:p w:rsidR="00362C64" w:rsidRDefault="00362C64" w:rsidP="00BC2520">
      <w:pPr>
        <w:pStyle w:val="af5"/>
        <w:keepNext/>
        <w:rPr>
          <w:rtl/>
        </w:rPr>
      </w:pPr>
      <w:bookmarkStart w:id="15163" w:name="ET_interruption_קריאות_82"/>
      <w:r w:rsidRPr="000707EC">
        <w:rPr>
          <w:rStyle w:val="TagStyle"/>
          <w:rtl/>
        </w:rPr>
        <w:t xml:space="preserve"> &lt;&lt; קריאה &gt;&gt; </w:t>
      </w:r>
      <w:r>
        <w:rPr>
          <w:rtl/>
        </w:rPr>
        <w:t>קריאות:</w:t>
      </w:r>
      <w:r w:rsidRPr="000707EC">
        <w:rPr>
          <w:rStyle w:val="TagStyle"/>
          <w:rtl/>
        </w:rPr>
        <w:t xml:space="preserve"> &lt;&lt; קריאה &gt;&gt;</w:t>
      </w:r>
      <w:r>
        <w:rPr>
          <w:rtl/>
        </w:rPr>
        <w:t xml:space="preserve">   </w:t>
      </w:r>
      <w:bookmarkEnd w:id="15163"/>
    </w:p>
    <w:p w:rsidR="00362C64" w:rsidRDefault="00362C64" w:rsidP="00C5704F">
      <w:pPr>
        <w:rPr>
          <w:rtl/>
        </w:rPr>
      </w:pPr>
    </w:p>
    <w:p w:rsidR="00362C64" w:rsidRPr="000707EC" w:rsidRDefault="00D46959" w:rsidP="00D46959">
      <w:pPr>
        <w:rPr>
          <w:rtl/>
        </w:rPr>
      </w:pPr>
      <w:r>
        <w:rPr>
          <w:rFonts w:hint="cs"/>
          <w:rtl/>
        </w:rPr>
        <w:t>– – –</w:t>
      </w:r>
    </w:p>
    <w:p w:rsidR="00362C64" w:rsidRDefault="00362C64" w:rsidP="00BC2520">
      <w:pPr>
        <w:rPr>
          <w:rtl/>
        </w:rPr>
      </w:pPr>
    </w:p>
    <w:p w:rsidR="00362C64" w:rsidRDefault="00362C64" w:rsidP="00BC2520">
      <w:pPr>
        <w:pStyle w:val="af6"/>
        <w:keepNext/>
        <w:rPr>
          <w:rtl/>
        </w:rPr>
      </w:pPr>
      <w:r w:rsidRPr="000707EC">
        <w:rPr>
          <w:rStyle w:val="TagStyle"/>
          <w:rtl/>
        </w:rPr>
        <w:t xml:space="preserve"> &lt;&lt; יור &gt;&gt; </w:t>
      </w:r>
      <w:r>
        <w:rPr>
          <w:rtl/>
        </w:rPr>
        <w:t>היו"ר ישראל אייכלר:</w:t>
      </w:r>
      <w:r w:rsidRPr="000707EC">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חבר הכנסת פורר, אתה בקריאה שנייה.  </w:t>
      </w:r>
      <w:bookmarkStart w:id="15164" w:name="_ETM_Q26_680000"/>
      <w:bookmarkEnd w:id="15164"/>
    </w:p>
    <w:p w:rsidR="00362C64" w:rsidRDefault="00362C64" w:rsidP="00BC2520">
      <w:pPr>
        <w:rPr>
          <w:rtl/>
        </w:rPr>
      </w:pPr>
    </w:p>
    <w:p w:rsidR="00362C64" w:rsidRDefault="00362C64" w:rsidP="00BC2520">
      <w:pPr>
        <w:pStyle w:val="af5"/>
        <w:keepNext/>
        <w:rPr>
          <w:rtl/>
        </w:rPr>
      </w:pPr>
      <w:bookmarkStart w:id="15165" w:name="ET_interruption_6255_84"/>
      <w:r w:rsidRPr="00D54823">
        <w:rPr>
          <w:rStyle w:val="TagStyle"/>
          <w:rtl/>
        </w:rPr>
        <w:t xml:space="preserve"> &lt;&lt; קריאה &gt;&gt; </w:t>
      </w:r>
      <w:r>
        <w:rPr>
          <w:rtl/>
        </w:rPr>
        <w:t>סימון דוידסון (יש עתיד):</w:t>
      </w:r>
      <w:r w:rsidRPr="00D54823">
        <w:rPr>
          <w:rStyle w:val="TagStyle"/>
          <w:rtl/>
        </w:rPr>
        <w:t xml:space="preserve"> &lt;&lt; קריאה &gt;&gt;</w:t>
      </w:r>
      <w:r>
        <w:rPr>
          <w:rtl/>
        </w:rPr>
        <w:t xml:space="preserve">   </w:t>
      </w:r>
      <w:bookmarkEnd w:id="15165"/>
    </w:p>
    <w:p w:rsidR="00362C64" w:rsidRDefault="00362C64" w:rsidP="00C5704F">
      <w:pPr>
        <w:rPr>
          <w:rtl/>
        </w:rPr>
      </w:pPr>
    </w:p>
    <w:p w:rsidR="00362C64" w:rsidRDefault="00D11DEE" w:rsidP="00BC2520">
      <w:pPr>
        <w:rPr>
          <w:rtl/>
        </w:rPr>
      </w:pPr>
      <w:r>
        <w:rPr>
          <w:rFonts w:hint="cs"/>
          <w:rtl/>
        </w:rPr>
        <w:t>ינון,</w:t>
      </w:r>
      <w:r w:rsidR="00362C64">
        <w:rPr>
          <w:rFonts w:hint="cs"/>
          <w:rtl/>
        </w:rPr>
        <w:t xml:space="preserve"> וילנה.</w:t>
      </w:r>
    </w:p>
    <w:p w:rsidR="00362C64" w:rsidRDefault="00362C64" w:rsidP="00BC2520">
      <w:pPr>
        <w:rPr>
          <w:rtl/>
        </w:rPr>
      </w:pPr>
    </w:p>
    <w:p w:rsidR="00362C64" w:rsidRDefault="00362C64" w:rsidP="00BC2520">
      <w:pPr>
        <w:pStyle w:val="-"/>
        <w:keepNext/>
        <w:rPr>
          <w:rtl/>
        </w:rPr>
      </w:pPr>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r>
        <w:rPr>
          <w:rFonts w:hint="cs"/>
          <w:rtl/>
        </w:rPr>
        <w:t xml:space="preserve">אמרתי מווילנה. אולי לא שמעת. </w:t>
      </w:r>
    </w:p>
    <w:p w:rsidR="00362C64" w:rsidRDefault="00362C64" w:rsidP="00BC2520">
      <w:pPr>
        <w:rPr>
          <w:rtl/>
        </w:rPr>
      </w:pPr>
    </w:p>
    <w:p w:rsidR="00362C64" w:rsidRDefault="00362C64" w:rsidP="00BC2520">
      <w:pPr>
        <w:pStyle w:val="af5"/>
        <w:keepNext/>
        <w:rPr>
          <w:rtl/>
        </w:rPr>
      </w:pPr>
      <w:bookmarkStart w:id="15166" w:name="ET_interruption_6255_86"/>
      <w:r w:rsidRPr="00D54823">
        <w:rPr>
          <w:rStyle w:val="TagStyle"/>
          <w:rtl/>
        </w:rPr>
        <w:t xml:space="preserve"> &lt;&lt; קריאה &gt;&gt; </w:t>
      </w:r>
      <w:r>
        <w:rPr>
          <w:rtl/>
        </w:rPr>
        <w:t>סימון דוידסון (יש עתיד):</w:t>
      </w:r>
      <w:r w:rsidRPr="00D54823">
        <w:rPr>
          <w:rStyle w:val="TagStyle"/>
          <w:rtl/>
        </w:rPr>
        <w:t xml:space="preserve"> &lt;&lt; קריאה &gt;&gt;</w:t>
      </w:r>
      <w:r>
        <w:rPr>
          <w:rtl/>
        </w:rPr>
        <w:t xml:space="preserve">   </w:t>
      </w:r>
      <w:bookmarkEnd w:id="15166"/>
    </w:p>
    <w:p w:rsidR="00362C64" w:rsidRDefault="00362C64" w:rsidP="00C5704F">
      <w:pPr>
        <w:rPr>
          <w:rtl/>
        </w:rPr>
      </w:pPr>
    </w:p>
    <w:p w:rsidR="00362C64" w:rsidRDefault="00362C64" w:rsidP="00D11DEE">
      <w:pPr>
        <w:rPr>
          <w:rtl/>
        </w:rPr>
      </w:pPr>
      <w:r>
        <w:rPr>
          <w:rFonts w:hint="cs"/>
          <w:rtl/>
        </w:rPr>
        <w:t>לא וינה</w:t>
      </w:r>
      <w:r w:rsidR="00D11DEE">
        <w:rPr>
          <w:rFonts w:hint="cs"/>
          <w:rtl/>
        </w:rPr>
        <w:t>,</w:t>
      </w:r>
      <w:r>
        <w:rPr>
          <w:rFonts w:hint="cs"/>
          <w:rtl/>
        </w:rPr>
        <w:t xml:space="preserve"> וילנה. </w:t>
      </w:r>
    </w:p>
    <w:p w:rsidR="00362C64" w:rsidRDefault="00362C64" w:rsidP="00BC2520">
      <w:pPr>
        <w:rPr>
          <w:rtl/>
        </w:rPr>
      </w:pPr>
    </w:p>
    <w:p w:rsidR="00362C64" w:rsidRDefault="00362C64" w:rsidP="00BC2520">
      <w:pPr>
        <w:pStyle w:val="-"/>
        <w:keepNext/>
        <w:rPr>
          <w:rtl/>
        </w:rPr>
      </w:pPr>
      <w:r w:rsidRPr="00D54823">
        <w:rPr>
          <w:rStyle w:val="TagStyle"/>
          <w:rtl/>
        </w:rPr>
        <w:t xml:space="preserve"> &lt;&lt; דובר_המשך &gt;&gt; </w:t>
      </w:r>
      <w:r>
        <w:rPr>
          <w:rtl/>
        </w:rPr>
        <w:t>ינון אזולאי (ש"ס):</w:t>
      </w:r>
      <w:r w:rsidRPr="00D54823">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r>
        <w:rPr>
          <w:rFonts w:hint="cs"/>
          <w:rtl/>
        </w:rPr>
        <w:t xml:space="preserve">מווילנה, </w:t>
      </w:r>
      <w:bookmarkStart w:id="15167" w:name="_ETM_Q26_682000"/>
      <w:bookmarkEnd w:id="15167"/>
      <w:r>
        <w:rPr>
          <w:rFonts w:hint="cs"/>
          <w:rtl/>
        </w:rPr>
        <w:t xml:space="preserve">אולי אתה לא שמעת. </w:t>
      </w:r>
    </w:p>
    <w:p w:rsidR="00362C64" w:rsidRDefault="00362C64" w:rsidP="00BC2520">
      <w:pPr>
        <w:rPr>
          <w:rtl/>
        </w:rPr>
      </w:pPr>
    </w:p>
    <w:p w:rsidR="00362C64" w:rsidRDefault="00362C64" w:rsidP="00BC2520">
      <w:pPr>
        <w:pStyle w:val="af6"/>
        <w:keepNext/>
        <w:rPr>
          <w:rtl/>
        </w:rPr>
      </w:pPr>
      <w:r w:rsidRPr="00D54823">
        <w:rPr>
          <w:rStyle w:val="TagStyle"/>
          <w:rtl/>
        </w:rPr>
        <w:t xml:space="preserve"> &lt;&lt; יור &gt;&gt; </w:t>
      </w:r>
      <w:r>
        <w:rPr>
          <w:rtl/>
        </w:rPr>
        <w:t>היו"ר ישראל אייכלר:</w:t>
      </w:r>
      <w:r w:rsidRPr="00D54823">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5168" w:name="_ETM_Q26_683000"/>
      <w:bookmarkEnd w:id="15168"/>
      <w:r>
        <w:rPr>
          <w:rFonts w:hint="cs"/>
          <w:rtl/>
        </w:rPr>
        <w:t xml:space="preserve">חבר הכנסת דוידסון, במקום. במקום. </w:t>
      </w:r>
    </w:p>
    <w:p w:rsidR="00362C64" w:rsidRDefault="00362C64" w:rsidP="00BC2520">
      <w:pPr>
        <w:rPr>
          <w:rtl/>
        </w:rPr>
      </w:pPr>
    </w:p>
    <w:p w:rsidR="00362C64" w:rsidRDefault="00362C64" w:rsidP="00BC2520">
      <w:pPr>
        <w:pStyle w:val="af5"/>
        <w:keepNext/>
        <w:rPr>
          <w:rtl/>
        </w:rPr>
      </w:pPr>
      <w:bookmarkStart w:id="15169" w:name="ET_interruption_5520_89"/>
      <w:r w:rsidRPr="003A628B">
        <w:rPr>
          <w:rStyle w:val="TagStyle"/>
          <w:rtl/>
        </w:rPr>
        <w:t xml:space="preserve"> &lt;&lt; קריאה &gt;&gt; </w:t>
      </w:r>
      <w:r>
        <w:rPr>
          <w:rtl/>
        </w:rPr>
        <w:t>עודד פורר (ישראל ביתנו):</w:t>
      </w:r>
      <w:r w:rsidRPr="003A628B">
        <w:rPr>
          <w:rStyle w:val="TagStyle"/>
          <w:rtl/>
        </w:rPr>
        <w:t xml:space="preserve"> &lt;&lt; קריאה &gt;&gt;</w:t>
      </w:r>
      <w:r>
        <w:rPr>
          <w:rtl/>
        </w:rPr>
        <w:t xml:space="preserve">   </w:t>
      </w:r>
      <w:bookmarkEnd w:id="15169"/>
    </w:p>
    <w:p w:rsidR="00362C64" w:rsidRDefault="00362C64" w:rsidP="00C5704F">
      <w:pPr>
        <w:rPr>
          <w:rtl/>
        </w:rPr>
      </w:pPr>
    </w:p>
    <w:p w:rsidR="00362C64" w:rsidRDefault="00D46959" w:rsidP="00D46959">
      <w:pPr>
        <w:rPr>
          <w:rtl/>
        </w:rPr>
      </w:pPr>
      <w:r>
        <w:rPr>
          <w:rFonts w:hint="cs"/>
          <w:rtl/>
        </w:rPr>
        <w:t>– – –</w:t>
      </w:r>
      <w:r w:rsidR="00362C64">
        <w:rPr>
          <w:rFonts w:hint="cs"/>
          <w:rtl/>
        </w:rPr>
        <w:t xml:space="preserve"> תדבר יפה. </w:t>
      </w:r>
    </w:p>
    <w:p w:rsidR="00362C64" w:rsidRDefault="00362C64" w:rsidP="00BC2520">
      <w:pPr>
        <w:rPr>
          <w:rtl/>
        </w:rPr>
      </w:pPr>
    </w:p>
    <w:p w:rsidR="00362C64" w:rsidRDefault="00362C64" w:rsidP="00BC2520">
      <w:pPr>
        <w:pStyle w:val="-"/>
        <w:keepNext/>
        <w:rPr>
          <w:rtl/>
        </w:rPr>
      </w:pPr>
      <w:r w:rsidRPr="003A628B">
        <w:rPr>
          <w:rStyle w:val="TagStyle"/>
          <w:rtl/>
        </w:rPr>
        <w:t xml:space="preserve"> &lt;&lt; דובר_המשך &gt;&gt; </w:t>
      </w:r>
      <w:r>
        <w:rPr>
          <w:rtl/>
        </w:rPr>
        <w:t>ינון אזולאי (ש"ס):</w:t>
      </w:r>
      <w:r w:rsidRPr="003A628B">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5170" w:name="_ETM_Q26_689000"/>
      <w:bookmarkEnd w:id="15170"/>
      <w:r>
        <w:rPr>
          <w:rFonts w:hint="cs"/>
          <w:rtl/>
        </w:rPr>
        <w:t xml:space="preserve">אתה מדבר </w:t>
      </w:r>
      <w:bookmarkStart w:id="15171" w:name="_ETM_Q26_686000"/>
      <w:bookmarkEnd w:id="15171"/>
      <w:r>
        <w:rPr>
          <w:rFonts w:hint="cs"/>
          <w:rtl/>
        </w:rPr>
        <w:t xml:space="preserve">על גרשון? על מי אתם מדברים? </w:t>
      </w:r>
    </w:p>
    <w:p w:rsidR="00362C64" w:rsidRDefault="00362C64" w:rsidP="00BC2520">
      <w:pPr>
        <w:rPr>
          <w:rtl/>
        </w:rPr>
      </w:pPr>
    </w:p>
    <w:p w:rsidR="00362C64" w:rsidRDefault="00362C64" w:rsidP="00BC2520">
      <w:pPr>
        <w:pStyle w:val="af6"/>
        <w:keepNext/>
        <w:rPr>
          <w:rtl/>
        </w:rPr>
      </w:pPr>
      <w:r w:rsidRPr="003A628B">
        <w:rPr>
          <w:rStyle w:val="TagStyle"/>
          <w:rtl/>
        </w:rPr>
        <w:t xml:space="preserve"> &lt;&lt; יור &gt;&gt; </w:t>
      </w:r>
      <w:r>
        <w:rPr>
          <w:rtl/>
        </w:rPr>
        <w:t>היו"ר ישראל אייכלר:</w:t>
      </w:r>
      <w:r w:rsidRPr="003A628B">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חבר הכנסת פורר, אתה בקריאה שלישית. </w:t>
      </w:r>
    </w:p>
    <w:p w:rsidR="00362C64" w:rsidRDefault="00362C64" w:rsidP="00BC2520">
      <w:pPr>
        <w:rPr>
          <w:rtl/>
        </w:rPr>
      </w:pPr>
    </w:p>
    <w:p w:rsidR="00362C64" w:rsidRDefault="00362C64" w:rsidP="00BC2520">
      <w:pPr>
        <w:pStyle w:val="-"/>
        <w:keepNext/>
        <w:rPr>
          <w:rtl/>
        </w:rPr>
      </w:pPr>
      <w:bookmarkStart w:id="15172" w:name="ET_speakercontinue_5726_83"/>
      <w:r w:rsidRPr="00C613DC">
        <w:rPr>
          <w:rStyle w:val="TagStyle"/>
          <w:rtl/>
        </w:rPr>
        <w:t xml:space="preserve"> &lt;&lt; דובר_המשך &gt;&gt; </w:t>
      </w:r>
      <w:r>
        <w:rPr>
          <w:rtl/>
        </w:rPr>
        <w:t>ינון אזולאי (ש"ס):</w:t>
      </w:r>
      <w:r w:rsidRPr="00C613DC">
        <w:rPr>
          <w:rStyle w:val="TagStyle"/>
          <w:rtl/>
        </w:rPr>
        <w:t xml:space="preserve"> &lt;&lt; דובר_המשך &gt;&gt;</w:t>
      </w:r>
      <w:r>
        <w:rPr>
          <w:rtl/>
        </w:rPr>
        <w:t xml:space="preserve">   </w:t>
      </w:r>
      <w:bookmarkEnd w:id="15172"/>
    </w:p>
    <w:p w:rsidR="00362C64" w:rsidRDefault="00362C64" w:rsidP="00C5704F">
      <w:pPr>
        <w:rPr>
          <w:rtl/>
        </w:rPr>
      </w:pPr>
    </w:p>
    <w:p w:rsidR="00362C64" w:rsidRDefault="00362C64" w:rsidP="00BC2520">
      <w:pPr>
        <w:rPr>
          <w:rtl/>
        </w:rPr>
      </w:pPr>
      <w:r>
        <w:rPr>
          <w:rFonts w:hint="cs"/>
          <w:rtl/>
        </w:rPr>
        <w:t xml:space="preserve">הוא יכול </w:t>
      </w:r>
      <w:bookmarkStart w:id="15173" w:name="_ETM_Q26_688000"/>
      <w:bookmarkEnd w:id="15173"/>
      <w:r>
        <w:rPr>
          <w:rFonts w:hint="cs"/>
          <w:rtl/>
        </w:rPr>
        <w:t xml:space="preserve">לדבר על מי? </w:t>
      </w:r>
    </w:p>
    <w:p w:rsidR="00362C64" w:rsidRDefault="00362C64" w:rsidP="00BC2520">
      <w:pPr>
        <w:rPr>
          <w:rtl/>
        </w:rPr>
      </w:pPr>
      <w:bookmarkStart w:id="15174" w:name="_ETM_Q26_694000"/>
      <w:bookmarkEnd w:id="15174"/>
    </w:p>
    <w:p w:rsidR="00362C64" w:rsidRDefault="00362C64" w:rsidP="00BC2520">
      <w:pPr>
        <w:pStyle w:val="af6"/>
        <w:keepNext/>
        <w:rPr>
          <w:rtl/>
        </w:rPr>
      </w:pPr>
      <w:bookmarkStart w:id="15175" w:name="ET_yor_6129_84"/>
      <w:r w:rsidRPr="00584FA8">
        <w:rPr>
          <w:rStyle w:val="TagStyle"/>
          <w:rtl/>
        </w:rPr>
        <w:t xml:space="preserve"> &lt;&lt; יור &gt;&gt; </w:t>
      </w:r>
      <w:r>
        <w:rPr>
          <w:rtl/>
        </w:rPr>
        <w:t>היו"ר ישראל אייכלר:</w:t>
      </w:r>
      <w:r w:rsidRPr="00584FA8">
        <w:rPr>
          <w:rStyle w:val="TagStyle"/>
          <w:rtl/>
        </w:rPr>
        <w:t xml:space="preserve"> &lt;&lt; יור &gt;&gt;</w:t>
      </w:r>
      <w:r>
        <w:rPr>
          <w:rtl/>
        </w:rPr>
        <w:t xml:space="preserve">   </w:t>
      </w:r>
      <w:bookmarkEnd w:id="15175"/>
    </w:p>
    <w:p w:rsidR="00362C64" w:rsidRDefault="00362C64" w:rsidP="00C5704F">
      <w:pPr>
        <w:rPr>
          <w:rtl/>
        </w:rPr>
      </w:pPr>
    </w:p>
    <w:p w:rsidR="00362C64" w:rsidRDefault="00362C64" w:rsidP="00BC2520">
      <w:pPr>
        <w:rPr>
          <w:rtl/>
        </w:rPr>
      </w:pPr>
      <w:r>
        <w:rPr>
          <w:rFonts w:hint="cs"/>
          <w:rtl/>
        </w:rPr>
        <w:t xml:space="preserve">חבר הכנסת פורר, נא לצאת. נא להוציא את חבר הכנסת פורר. </w:t>
      </w:r>
    </w:p>
    <w:p w:rsidR="00362C64" w:rsidRDefault="00362C64" w:rsidP="00BC2520">
      <w:pPr>
        <w:rPr>
          <w:rtl/>
        </w:rPr>
      </w:pPr>
    </w:p>
    <w:p w:rsidR="00362C64" w:rsidRDefault="00362C64" w:rsidP="00D11DEE">
      <w:pPr>
        <w:ind w:firstLine="0"/>
        <w:jc w:val="center"/>
        <w:rPr>
          <w:rtl/>
        </w:rPr>
      </w:pPr>
      <w:r>
        <w:rPr>
          <w:rFonts w:hint="cs"/>
          <w:rtl/>
        </w:rPr>
        <w:t>(חבר הכנסת עודד פורר יוצא מאולם המליאה.)</w:t>
      </w:r>
    </w:p>
    <w:p w:rsidR="00362C64" w:rsidRDefault="00362C64" w:rsidP="00BC2520">
      <w:pPr>
        <w:rPr>
          <w:rtl/>
        </w:rPr>
      </w:pPr>
    </w:p>
    <w:p w:rsidR="00362C64" w:rsidRDefault="00362C64" w:rsidP="00BC2520">
      <w:pPr>
        <w:pStyle w:val="-"/>
        <w:keepNext/>
        <w:rPr>
          <w:rtl/>
        </w:rPr>
      </w:pPr>
      <w:bookmarkStart w:id="15176" w:name="ET_speakercontinue_5726_85"/>
      <w:r w:rsidRPr="001727F6">
        <w:rPr>
          <w:rStyle w:val="TagStyle"/>
          <w:rtl/>
        </w:rPr>
        <w:t xml:space="preserve"> &lt;&lt; דובר_המשך &gt;&gt; </w:t>
      </w:r>
      <w:r>
        <w:rPr>
          <w:rtl/>
        </w:rPr>
        <w:t>ינון אזולאי (ש"ס):</w:t>
      </w:r>
      <w:r w:rsidRPr="001727F6">
        <w:rPr>
          <w:rStyle w:val="TagStyle"/>
          <w:rtl/>
        </w:rPr>
        <w:t xml:space="preserve"> &lt;&lt; דובר_המשך &gt;&gt;</w:t>
      </w:r>
      <w:r>
        <w:rPr>
          <w:rtl/>
        </w:rPr>
        <w:t xml:space="preserve">   </w:t>
      </w:r>
      <w:bookmarkEnd w:id="15176"/>
    </w:p>
    <w:p w:rsidR="00362C64" w:rsidRDefault="00362C64" w:rsidP="00C5704F">
      <w:pPr>
        <w:rPr>
          <w:rtl/>
        </w:rPr>
      </w:pPr>
    </w:p>
    <w:p w:rsidR="00362C64" w:rsidRDefault="00362C64" w:rsidP="00BC2520">
      <w:pPr>
        <w:rPr>
          <w:rtl/>
        </w:rPr>
      </w:pPr>
      <w:r>
        <w:rPr>
          <w:rFonts w:hint="cs"/>
          <w:rtl/>
        </w:rPr>
        <w:t xml:space="preserve">על </w:t>
      </w:r>
      <w:bookmarkStart w:id="15177" w:name="_ETM_Q26_693000"/>
      <w:bookmarkEnd w:id="15177"/>
      <w:r>
        <w:rPr>
          <w:rFonts w:hint="cs"/>
          <w:rtl/>
        </w:rPr>
        <w:t>הרב עובדיה? על הרב גרשון? על הרב חיים? על אותם ענקי עולם? אתם יכולים לעמוד פה ולדבר עליהם? ת</w:t>
      </w:r>
      <w:r w:rsidR="00D11DEE">
        <w:rPr>
          <w:rFonts w:hint="cs"/>
          <w:rtl/>
        </w:rPr>
        <w:t>י</w:t>
      </w:r>
      <w:r>
        <w:rPr>
          <w:rFonts w:hint="cs"/>
          <w:rtl/>
        </w:rPr>
        <w:t xml:space="preserve">תנו לנו מוסר? </w:t>
      </w:r>
    </w:p>
    <w:p w:rsidR="00362C64" w:rsidRDefault="00362C64" w:rsidP="00BC2520">
      <w:pPr>
        <w:rPr>
          <w:rtl/>
        </w:rPr>
      </w:pPr>
    </w:p>
    <w:p w:rsidR="00362C64" w:rsidRDefault="00362C64" w:rsidP="00BC2520">
      <w:pPr>
        <w:pStyle w:val="af5"/>
        <w:keepNext/>
        <w:rPr>
          <w:rtl/>
        </w:rPr>
      </w:pPr>
      <w:bookmarkStart w:id="15178" w:name="ET_interruption_קריאות_86"/>
      <w:r w:rsidRPr="001727F6">
        <w:rPr>
          <w:rStyle w:val="TagStyle"/>
          <w:rtl/>
        </w:rPr>
        <w:t xml:space="preserve"> &lt;&lt; קריאה &gt;&gt; </w:t>
      </w:r>
      <w:r>
        <w:rPr>
          <w:rtl/>
        </w:rPr>
        <w:t>קריאות:</w:t>
      </w:r>
      <w:r w:rsidRPr="001727F6">
        <w:rPr>
          <w:rStyle w:val="TagStyle"/>
          <w:rtl/>
        </w:rPr>
        <w:t xml:space="preserve"> &lt;&lt; קריאה &gt;&gt;</w:t>
      </w:r>
      <w:r>
        <w:rPr>
          <w:rtl/>
        </w:rPr>
        <w:t xml:space="preserve">   </w:t>
      </w:r>
      <w:bookmarkEnd w:id="15178"/>
    </w:p>
    <w:p w:rsidR="00362C64" w:rsidRDefault="00362C64" w:rsidP="00C5704F">
      <w:pPr>
        <w:rPr>
          <w:rtl/>
        </w:rPr>
      </w:pPr>
    </w:p>
    <w:p w:rsidR="00362C64" w:rsidRDefault="00D46959" w:rsidP="00D46959">
      <w:pPr>
        <w:rPr>
          <w:rtl/>
        </w:rPr>
      </w:pPr>
      <w:r>
        <w:rPr>
          <w:rFonts w:hint="cs"/>
          <w:rtl/>
        </w:rPr>
        <w:t>– – –</w:t>
      </w:r>
    </w:p>
    <w:p w:rsidR="00362C64" w:rsidRDefault="00362C64" w:rsidP="00BC2520">
      <w:pPr>
        <w:rPr>
          <w:rtl/>
        </w:rPr>
      </w:pPr>
    </w:p>
    <w:p w:rsidR="00362C64" w:rsidRDefault="00362C64" w:rsidP="00BC2520">
      <w:pPr>
        <w:pStyle w:val="-"/>
        <w:keepNext/>
        <w:rPr>
          <w:rtl/>
        </w:rPr>
      </w:pPr>
      <w:bookmarkStart w:id="15179" w:name="ET_speakercontinue_5726_87"/>
      <w:r w:rsidRPr="001727F6">
        <w:rPr>
          <w:rStyle w:val="TagStyle"/>
          <w:rtl/>
        </w:rPr>
        <w:t xml:space="preserve"> &lt;&lt; דובר_המשך &gt;&gt; </w:t>
      </w:r>
      <w:r>
        <w:rPr>
          <w:rtl/>
        </w:rPr>
        <w:t>ינון אזולאי (ש"ס):</w:t>
      </w:r>
      <w:r w:rsidRPr="001727F6">
        <w:rPr>
          <w:rStyle w:val="TagStyle"/>
          <w:rtl/>
        </w:rPr>
        <w:t xml:space="preserve"> &lt;&lt; דובר_המשך &gt;&gt;</w:t>
      </w:r>
      <w:r>
        <w:rPr>
          <w:rtl/>
        </w:rPr>
        <w:t xml:space="preserve">   </w:t>
      </w:r>
      <w:bookmarkEnd w:id="15179"/>
    </w:p>
    <w:p w:rsidR="00362C64" w:rsidRDefault="00362C64" w:rsidP="00C5704F">
      <w:pPr>
        <w:rPr>
          <w:rtl/>
        </w:rPr>
      </w:pPr>
    </w:p>
    <w:p w:rsidR="00362C64" w:rsidRDefault="00362C64" w:rsidP="00D11DEE">
      <w:pPr>
        <w:rPr>
          <w:rtl/>
        </w:rPr>
      </w:pPr>
      <w:r>
        <w:rPr>
          <w:rFonts w:hint="cs"/>
          <w:rtl/>
        </w:rPr>
        <w:t xml:space="preserve">כשתלמדו תורה כמוהם, תבואו תגידו לנו ללמוד גם את מקצועות החול האלה, אבל תעשו חלק מעולם </w:t>
      </w:r>
      <w:bookmarkStart w:id="15180" w:name="_ETM_Q26_707000"/>
      <w:bookmarkEnd w:id="15180"/>
      <w:r>
        <w:rPr>
          <w:rFonts w:hint="cs"/>
          <w:rtl/>
        </w:rPr>
        <w:t xml:space="preserve">התורה שלהם. </w:t>
      </w:r>
    </w:p>
    <w:p w:rsidR="00362C64" w:rsidRDefault="00362C64" w:rsidP="00BC2520">
      <w:pPr>
        <w:rPr>
          <w:rtl/>
        </w:rPr>
      </w:pPr>
      <w:bookmarkStart w:id="15181" w:name="_ETM_Q26_710000"/>
      <w:bookmarkEnd w:id="15181"/>
    </w:p>
    <w:p w:rsidR="00362C64" w:rsidRDefault="00362C64" w:rsidP="00BC2520">
      <w:pPr>
        <w:pStyle w:val="af5"/>
        <w:keepNext/>
        <w:rPr>
          <w:rtl/>
        </w:rPr>
      </w:pPr>
      <w:bookmarkStart w:id="15182" w:name="ET_interruption_5552_87"/>
      <w:r w:rsidRPr="002C7FA5">
        <w:rPr>
          <w:rStyle w:val="TagStyle"/>
          <w:rtl/>
        </w:rPr>
        <w:t xml:space="preserve"> &lt;&lt; קריאה &gt;&gt; </w:t>
      </w:r>
      <w:r>
        <w:rPr>
          <w:rtl/>
        </w:rPr>
        <w:t>יוליה מלינובסקי (ישראל ביתנו):</w:t>
      </w:r>
      <w:r w:rsidRPr="002C7FA5">
        <w:rPr>
          <w:rStyle w:val="TagStyle"/>
          <w:rtl/>
        </w:rPr>
        <w:t xml:space="preserve"> &lt;&lt; קריאה &gt;&gt;</w:t>
      </w:r>
      <w:r>
        <w:rPr>
          <w:rtl/>
        </w:rPr>
        <w:t xml:space="preserve">   </w:t>
      </w:r>
      <w:bookmarkEnd w:id="15182"/>
    </w:p>
    <w:p w:rsidR="00362C64" w:rsidRDefault="00362C64" w:rsidP="00C5704F">
      <w:pPr>
        <w:rPr>
          <w:rtl/>
          <w:lang w:eastAsia="he-IL"/>
        </w:rPr>
      </w:pPr>
    </w:p>
    <w:p w:rsidR="00362C64" w:rsidRDefault="00D46959" w:rsidP="00D46959">
      <w:pPr>
        <w:rPr>
          <w:lang w:eastAsia="he-IL"/>
        </w:rPr>
      </w:pPr>
      <w:bookmarkStart w:id="15183" w:name="_ETM_Q26_707801"/>
      <w:bookmarkStart w:id="15184" w:name="_ETM_Q26_708035"/>
      <w:bookmarkStart w:id="15185" w:name="_ETM_Q26_708106"/>
      <w:bookmarkEnd w:id="15183"/>
      <w:bookmarkEnd w:id="15184"/>
      <w:bookmarkEnd w:id="15185"/>
      <w:r>
        <w:rPr>
          <w:rFonts w:hint="cs"/>
          <w:rtl/>
          <w:lang w:eastAsia="he-IL"/>
        </w:rPr>
        <w:t>– – –</w:t>
      </w:r>
    </w:p>
    <w:p w:rsidR="00362C64" w:rsidRPr="002C7FA5" w:rsidRDefault="00362C64" w:rsidP="00BC2520">
      <w:pPr>
        <w:rPr>
          <w:rtl/>
          <w:lang w:eastAsia="he-IL"/>
        </w:rPr>
      </w:pPr>
    </w:p>
    <w:p w:rsidR="00362C64" w:rsidRDefault="00362C64" w:rsidP="00BC2520">
      <w:pPr>
        <w:pStyle w:val="-"/>
        <w:keepNext/>
        <w:rPr>
          <w:rtl/>
        </w:rPr>
      </w:pPr>
      <w:bookmarkStart w:id="15186" w:name="ET_speakercontinue_5726_90"/>
      <w:r w:rsidRPr="00A62852">
        <w:rPr>
          <w:rStyle w:val="TagStyle"/>
          <w:rtl/>
        </w:rPr>
        <w:t xml:space="preserve"> &lt;&lt; דובר_המשך &gt;&gt; </w:t>
      </w:r>
      <w:r>
        <w:rPr>
          <w:rtl/>
        </w:rPr>
        <w:t>ינון אזולאי (ש"ס):</w:t>
      </w:r>
      <w:r w:rsidRPr="00A62852">
        <w:rPr>
          <w:rStyle w:val="TagStyle"/>
          <w:rtl/>
        </w:rPr>
        <w:t xml:space="preserve"> &lt;&lt; דובר_המשך &gt;&gt;</w:t>
      </w:r>
      <w:r>
        <w:rPr>
          <w:rtl/>
        </w:rPr>
        <w:t xml:space="preserve">   </w:t>
      </w:r>
      <w:bookmarkEnd w:id="15186"/>
    </w:p>
    <w:p w:rsidR="00362C64" w:rsidRDefault="00362C64" w:rsidP="00C5704F">
      <w:pPr>
        <w:rPr>
          <w:rtl/>
        </w:rPr>
      </w:pPr>
    </w:p>
    <w:p w:rsidR="00362C64" w:rsidRDefault="00D46959" w:rsidP="00D46959">
      <w:pPr>
        <w:rPr>
          <w:rtl/>
        </w:rPr>
      </w:pPr>
      <w:bookmarkStart w:id="15187" w:name="_ETM_Q26_708000"/>
      <w:bookmarkEnd w:id="15187"/>
      <w:r>
        <w:rPr>
          <w:rFonts w:hint="cs"/>
          <w:rtl/>
        </w:rPr>
        <w:t>– – –</w:t>
      </w:r>
      <w:r w:rsidR="00362C64">
        <w:rPr>
          <w:rFonts w:hint="cs"/>
          <w:rtl/>
        </w:rPr>
        <w:t xml:space="preserve"> שהמיתו עצמם באוהלה של תורה. </w:t>
      </w:r>
      <w:bookmarkStart w:id="15188" w:name="_ETM_Q26_712000"/>
      <w:bookmarkEnd w:id="15188"/>
      <w:r w:rsidR="00362C64">
        <w:rPr>
          <w:rFonts w:hint="cs"/>
          <w:rtl/>
        </w:rPr>
        <w:t xml:space="preserve">תתביישו לכם. </w:t>
      </w:r>
    </w:p>
    <w:p w:rsidR="00362C64" w:rsidRDefault="00362C64" w:rsidP="00BC2520">
      <w:pPr>
        <w:rPr>
          <w:rtl/>
        </w:rPr>
      </w:pPr>
    </w:p>
    <w:p w:rsidR="00362C64" w:rsidRDefault="00362C64" w:rsidP="00BC2520">
      <w:pPr>
        <w:pStyle w:val="af6"/>
        <w:keepNext/>
        <w:rPr>
          <w:rtl/>
        </w:rPr>
      </w:pPr>
      <w:bookmarkStart w:id="15189" w:name="ET_yor_6129_89"/>
      <w:r w:rsidRPr="00A62852">
        <w:rPr>
          <w:rStyle w:val="TagStyle"/>
          <w:rtl/>
        </w:rPr>
        <w:t xml:space="preserve">&lt;&lt; יור &gt;&gt; </w:t>
      </w:r>
      <w:r>
        <w:rPr>
          <w:rtl/>
        </w:rPr>
        <w:t>היו"ר ישראל אייכלר:</w:t>
      </w:r>
      <w:r w:rsidRPr="00A62852">
        <w:rPr>
          <w:rStyle w:val="TagStyle"/>
          <w:rtl/>
        </w:rPr>
        <w:t xml:space="preserve"> &lt;&lt; יור &gt;&gt;</w:t>
      </w:r>
      <w:r>
        <w:rPr>
          <w:rtl/>
        </w:rPr>
        <w:t xml:space="preserve">   </w:t>
      </w:r>
      <w:bookmarkEnd w:id="15189"/>
    </w:p>
    <w:p w:rsidR="00362C64" w:rsidRDefault="00362C64" w:rsidP="00C5704F">
      <w:pPr>
        <w:rPr>
          <w:rtl/>
        </w:rPr>
      </w:pPr>
    </w:p>
    <w:p w:rsidR="00362C64" w:rsidRDefault="00362C64" w:rsidP="00BC2520">
      <w:pPr>
        <w:rPr>
          <w:rtl/>
        </w:rPr>
      </w:pPr>
      <w:r>
        <w:rPr>
          <w:rFonts w:hint="cs"/>
          <w:rtl/>
        </w:rPr>
        <w:t>חברת הכנסת מלינובסקי, קריאה שנייה.</w:t>
      </w:r>
    </w:p>
    <w:p w:rsidR="00362C64" w:rsidRPr="002C7FA5" w:rsidRDefault="00362C64" w:rsidP="00BC2520">
      <w:pPr>
        <w:rPr>
          <w:rtl/>
          <w:lang w:eastAsia="he-IL"/>
        </w:rPr>
      </w:pPr>
      <w:bookmarkStart w:id="15190" w:name="_ETM_Q26_705001"/>
      <w:bookmarkEnd w:id="15190"/>
    </w:p>
    <w:p w:rsidR="00362C64" w:rsidRDefault="00362C64" w:rsidP="00BC2520">
      <w:pPr>
        <w:pStyle w:val="-"/>
        <w:keepNext/>
        <w:rPr>
          <w:rtl/>
        </w:rPr>
      </w:pPr>
      <w:bookmarkStart w:id="15191" w:name="TOR_Q27"/>
      <w:bookmarkStart w:id="15192" w:name="ET_speakercontinue_5726_3"/>
      <w:bookmarkEnd w:id="15191"/>
      <w:r w:rsidRPr="00AA6D16">
        <w:rPr>
          <w:rStyle w:val="TagStyle"/>
          <w:rtl/>
        </w:rPr>
        <w:t xml:space="preserve">&lt;&lt; דובר_המשך &gt;&gt; </w:t>
      </w:r>
      <w:r>
        <w:rPr>
          <w:rtl/>
        </w:rPr>
        <w:t>ינון אזולאי (ש"ס):</w:t>
      </w:r>
      <w:r w:rsidRPr="00AA6D16">
        <w:rPr>
          <w:rStyle w:val="TagStyle"/>
          <w:rtl/>
        </w:rPr>
        <w:t xml:space="preserve"> &lt;&lt; דובר_המשך &gt;&gt;</w:t>
      </w:r>
      <w:r>
        <w:rPr>
          <w:rtl/>
        </w:rPr>
        <w:t xml:space="preserve">   </w:t>
      </w:r>
      <w:bookmarkEnd w:id="15192"/>
    </w:p>
    <w:p w:rsidR="00362C64" w:rsidRDefault="00362C64" w:rsidP="00C5704F">
      <w:pPr>
        <w:rPr>
          <w:rtl/>
          <w:lang w:eastAsia="he-IL"/>
        </w:rPr>
      </w:pPr>
    </w:p>
    <w:p w:rsidR="00362C64" w:rsidRDefault="00362C64" w:rsidP="00D11DEE">
      <w:pPr>
        <w:rPr>
          <w:rtl/>
          <w:lang w:eastAsia="he-IL"/>
        </w:rPr>
      </w:pPr>
      <w:bookmarkStart w:id="15193" w:name="_ETM_Q27_120119"/>
      <w:bookmarkEnd w:id="15193"/>
      <w:r>
        <w:rPr>
          <w:rFonts w:hint="cs"/>
          <w:rtl/>
          <w:lang w:eastAsia="he-IL"/>
        </w:rPr>
        <w:t>נותנים לנו מוסר</w:t>
      </w:r>
      <w:r w:rsidR="00D11DEE">
        <w:rPr>
          <w:rFonts w:hint="cs"/>
          <w:rtl/>
          <w:lang w:eastAsia="he-IL"/>
        </w:rPr>
        <w:t>,</w:t>
      </w:r>
      <w:r>
        <w:rPr>
          <w:rFonts w:hint="cs"/>
          <w:rtl/>
          <w:lang w:eastAsia="he-IL"/>
        </w:rPr>
        <w:t xml:space="preserve"> נתנו לנו מוסר </w:t>
      </w:r>
      <w:r>
        <w:rPr>
          <w:rtl/>
          <w:lang w:eastAsia="he-IL"/>
        </w:rPr>
        <w:t>–</w:t>
      </w:r>
      <w:r>
        <w:rPr>
          <w:rFonts w:hint="cs"/>
          <w:rtl/>
          <w:lang w:eastAsia="he-IL"/>
        </w:rPr>
        <w:t xml:space="preserve"> על מה? </w:t>
      </w:r>
    </w:p>
    <w:p w:rsidR="00362C64" w:rsidRDefault="00362C64" w:rsidP="00BC2520">
      <w:pPr>
        <w:rPr>
          <w:rtl/>
          <w:lang w:eastAsia="he-IL"/>
        </w:rPr>
      </w:pPr>
      <w:bookmarkStart w:id="15194" w:name="_ETM_Q27_120288"/>
      <w:bookmarkStart w:id="15195" w:name="_ETM_Q27_120392"/>
      <w:bookmarkEnd w:id="15194"/>
      <w:bookmarkEnd w:id="15195"/>
    </w:p>
    <w:p w:rsidR="00362C64" w:rsidRDefault="00362C64" w:rsidP="00BC2520">
      <w:pPr>
        <w:pStyle w:val="af5"/>
        <w:keepNext/>
        <w:rPr>
          <w:rtl/>
        </w:rPr>
      </w:pPr>
      <w:bookmarkStart w:id="15196" w:name="ET_interruption_5552_4"/>
      <w:r w:rsidRPr="00AA6D16">
        <w:rPr>
          <w:rStyle w:val="TagStyle"/>
          <w:rtl/>
        </w:rPr>
        <w:t xml:space="preserve"> &lt;&lt; קריאה &gt;&gt; </w:t>
      </w:r>
      <w:r>
        <w:rPr>
          <w:rtl/>
        </w:rPr>
        <w:t>יוליה מלינובסקי (ישראל ביתנו):</w:t>
      </w:r>
      <w:r w:rsidRPr="00AA6D16">
        <w:rPr>
          <w:rStyle w:val="TagStyle"/>
          <w:rtl/>
        </w:rPr>
        <w:t xml:space="preserve"> &lt;&lt; קריאה &gt;&gt;</w:t>
      </w:r>
      <w:r>
        <w:rPr>
          <w:rtl/>
        </w:rPr>
        <w:t xml:space="preserve">   </w:t>
      </w:r>
      <w:bookmarkEnd w:id="15196"/>
    </w:p>
    <w:p w:rsidR="00362C64" w:rsidRDefault="00362C64" w:rsidP="00C5704F">
      <w:pPr>
        <w:rPr>
          <w:rtl/>
          <w:lang w:eastAsia="he-IL"/>
        </w:rPr>
      </w:pPr>
    </w:p>
    <w:p w:rsidR="00362C64" w:rsidRDefault="00D46959" w:rsidP="00D46959">
      <w:pPr>
        <w:rPr>
          <w:rtl/>
          <w:lang w:eastAsia="he-IL"/>
        </w:rPr>
      </w:pPr>
      <w:bookmarkStart w:id="15197" w:name="_ETM_Q27_117754"/>
      <w:bookmarkEnd w:id="15197"/>
      <w:r>
        <w:rPr>
          <w:rFonts w:hint="cs"/>
          <w:rtl/>
          <w:lang w:eastAsia="he-IL"/>
        </w:rPr>
        <w:t>– – –</w:t>
      </w:r>
      <w:r w:rsidR="00362C64">
        <w:rPr>
          <w:rFonts w:hint="cs"/>
          <w:rtl/>
          <w:lang w:eastAsia="he-IL"/>
        </w:rPr>
        <w:t xml:space="preserve"> בושה, בושה, בושה </w:t>
      </w:r>
      <w:r>
        <w:rPr>
          <w:rFonts w:hint="cs"/>
          <w:rtl/>
          <w:lang w:eastAsia="he-IL"/>
        </w:rPr>
        <w:t>– – –</w:t>
      </w:r>
    </w:p>
    <w:p w:rsidR="00362C64" w:rsidRDefault="00362C64" w:rsidP="00BC2520">
      <w:pPr>
        <w:rPr>
          <w:rtl/>
          <w:lang w:eastAsia="he-IL"/>
        </w:rPr>
      </w:pPr>
      <w:bookmarkStart w:id="15198" w:name="_ETM_Q27_119356"/>
      <w:bookmarkStart w:id="15199" w:name="_ETM_Q27_119438"/>
      <w:bookmarkEnd w:id="15198"/>
      <w:bookmarkEnd w:id="15199"/>
    </w:p>
    <w:p w:rsidR="00362C64" w:rsidRDefault="00362C64" w:rsidP="00BC2520">
      <w:pPr>
        <w:pStyle w:val="af6"/>
        <w:keepNext/>
        <w:rPr>
          <w:rtl/>
        </w:rPr>
      </w:pPr>
      <w:bookmarkStart w:id="15200" w:name="ET_yor_6129_5"/>
      <w:r w:rsidRPr="00AA6D16">
        <w:rPr>
          <w:rStyle w:val="TagStyle"/>
          <w:rtl/>
        </w:rPr>
        <w:t xml:space="preserve"> &lt;&lt; יור &gt;&gt; </w:t>
      </w:r>
      <w:r>
        <w:rPr>
          <w:rtl/>
        </w:rPr>
        <w:t>היו"ר ישראל אייכלר:</w:t>
      </w:r>
      <w:r w:rsidRPr="00AA6D16">
        <w:rPr>
          <w:rStyle w:val="TagStyle"/>
          <w:rtl/>
        </w:rPr>
        <w:t xml:space="preserve"> &lt;&lt; יור &gt;&gt;</w:t>
      </w:r>
      <w:r>
        <w:rPr>
          <w:rtl/>
        </w:rPr>
        <w:t xml:space="preserve">   </w:t>
      </w:r>
      <w:bookmarkEnd w:id="15200"/>
    </w:p>
    <w:p w:rsidR="00362C64" w:rsidRDefault="00362C64" w:rsidP="00C5704F">
      <w:pPr>
        <w:rPr>
          <w:rtl/>
          <w:lang w:eastAsia="he-IL"/>
        </w:rPr>
      </w:pPr>
    </w:p>
    <w:p w:rsidR="00362C64" w:rsidRDefault="00362C64" w:rsidP="00BC2520">
      <w:pPr>
        <w:rPr>
          <w:rtl/>
          <w:lang w:eastAsia="he-IL"/>
        </w:rPr>
      </w:pPr>
      <w:bookmarkStart w:id="15201" w:name="_ETM_Q27_120700"/>
      <w:bookmarkEnd w:id="15201"/>
      <w:r>
        <w:rPr>
          <w:rFonts w:hint="cs"/>
          <w:rtl/>
          <w:lang w:eastAsia="he-IL"/>
        </w:rPr>
        <w:t xml:space="preserve">חברת </w:t>
      </w:r>
      <w:bookmarkStart w:id="15202" w:name="_ETM_Q27_121372"/>
      <w:bookmarkEnd w:id="15202"/>
      <w:r>
        <w:rPr>
          <w:rFonts w:hint="cs"/>
          <w:rtl/>
          <w:lang w:eastAsia="he-IL"/>
        </w:rPr>
        <w:t xml:space="preserve">הכנסת מלינובסקי, נא לצאת. נא להוציא את חברת הכנסת מלינובסקי. </w:t>
      </w:r>
      <w:bookmarkStart w:id="15203" w:name="_ETM_Q27_124030"/>
      <w:bookmarkStart w:id="15204" w:name="_ETM_Q27_124246"/>
      <w:bookmarkEnd w:id="15203"/>
      <w:bookmarkEnd w:id="15204"/>
    </w:p>
    <w:p w:rsidR="00362C64" w:rsidRDefault="00362C64" w:rsidP="00C5704F">
      <w:pPr>
        <w:rPr>
          <w:rtl/>
          <w:lang w:eastAsia="he-IL"/>
        </w:rPr>
      </w:pPr>
      <w:bookmarkStart w:id="15205" w:name="_ETM_Q27_124338"/>
      <w:bookmarkEnd w:id="15205"/>
    </w:p>
    <w:p w:rsidR="00362C64" w:rsidRDefault="00362C64" w:rsidP="00BC2520">
      <w:pPr>
        <w:pStyle w:val="-"/>
        <w:keepNext/>
        <w:rPr>
          <w:rtl/>
        </w:rPr>
      </w:pPr>
      <w:bookmarkStart w:id="15206" w:name="ET_speakercontinue_5726_7"/>
      <w:r w:rsidRPr="00AA6D16">
        <w:rPr>
          <w:rStyle w:val="TagStyle"/>
          <w:rtl/>
        </w:rPr>
        <w:t xml:space="preserve"> &lt;&lt; דובר_המשך &gt;&gt; </w:t>
      </w:r>
      <w:r>
        <w:rPr>
          <w:rtl/>
        </w:rPr>
        <w:t>ינון אזולאי (ש"ס):</w:t>
      </w:r>
      <w:r w:rsidRPr="00AA6D16">
        <w:rPr>
          <w:rStyle w:val="TagStyle"/>
          <w:rtl/>
        </w:rPr>
        <w:t xml:space="preserve"> &lt;&lt; דובר_המשך &gt;&gt;</w:t>
      </w:r>
      <w:r>
        <w:rPr>
          <w:rtl/>
        </w:rPr>
        <w:t xml:space="preserve">   </w:t>
      </w:r>
      <w:bookmarkEnd w:id="15206"/>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מה קרה? להגיד "עם </w:t>
      </w:r>
      <w:bookmarkStart w:id="15207" w:name="_ETM_Q27_124711"/>
      <w:bookmarkEnd w:id="15207"/>
      <w:r>
        <w:rPr>
          <w:rFonts w:hint="cs"/>
          <w:rtl/>
          <w:lang w:eastAsia="he-IL"/>
        </w:rPr>
        <w:t>הארץ"? מה זה עמי הארץ? אז</w:t>
      </w:r>
      <w:bookmarkStart w:id="15208" w:name="_ETM_Q27_127714"/>
      <w:bookmarkEnd w:id="15208"/>
      <w:r>
        <w:rPr>
          <w:rFonts w:hint="cs"/>
          <w:rtl/>
          <w:lang w:eastAsia="he-IL"/>
        </w:rPr>
        <w:t xml:space="preserve"> מה? למה אתם כל כך רותחים שקראו</w:t>
      </w:r>
      <w:bookmarkStart w:id="15209" w:name="_ETM_Q27_130173"/>
      <w:bookmarkEnd w:id="15209"/>
      <w:r>
        <w:rPr>
          <w:rFonts w:hint="cs"/>
          <w:rtl/>
          <w:lang w:eastAsia="he-IL"/>
        </w:rPr>
        <w:t xml:space="preserve"> לכם "עמי הארצות"? מה קרה? אמרו לכם את האמת? את</w:t>
      </w:r>
      <w:bookmarkStart w:id="15210" w:name="_ETM_Q27_136957"/>
      <w:bookmarkEnd w:id="15210"/>
      <w:r>
        <w:rPr>
          <w:rFonts w:hint="cs"/>
          <w:rtl/>
          <w:lang w:eastAsia="he-IL"/>
        </w:rPr>
        <w:t>ם כועסים?</w:t>
      </w:r>
    </w:p>
    <w:p w:rsidR="00362C64" w:rsidRDefault="00362C64" w:rsidP="00BC2520">
      <w:pPr>
        <w:rPr>
          <w:rtl/>
          <w:lang w:eastAsia="he-IL"/>
        </w:rPr>
      </w:pPr>
      <w:bookmarkStart w:id="15211" w:name="_ETM_Q27_131727"/>
      <w:bookmarkStart w:id="15212" w:name="_ETM_Q27_131818"/>
      <w:bookmarkStart w:id="15213" w:name="_ETM_Q27_134823"/>
      <w:bookmarkEnd w:id="15211"/>
      <w:bookmarkEnd w:id="15212"/>
      <w:bookmarkEnd w:id="15213"/>
    </w:p>
    <w:p w:rsidR="00362C64" w:rsidRDefault="00362C64" w:rsidP="00D11DEE">
      <w:pPr>
        <w:ind w:firstLine="0"/>
        <w:jc w:val="center"/>
        <w:rPr>
          <w:rtl/>
          <w:lang w:eastAsia="he-IL"/>
        </w:rPr>
      </w:pPr>
      <w:bookmarkStart w:id="15214" w:name="_ETM_Q27_134935"/>
      <w:bookmarkEnd w:id="15214"/>
      <w:r>
        <w:rPr>
          <w:rFonts w:hint="cs"/>
          <w:rtl/>
          <w:lang w:eastAsia="he-IL"/>
        </w:rPr>
        <w:t>(חברת הכנסת יוליה מלינובסקי יוצאת מאולם המליאה.)</w:t>
      </w:r>
      <w:bookmarkStart w:id="15215" w:name="_ETM_Q27_137005"/>
      <w:bookmarkEnd w:id="15215"/>
    </w:p>
    <w:p w:rsidR="00362C64" w:rsidRDefault="00362C64" w:rsidP="00BC2520">
      <w:pPr>
        <w:rPr>
          <w:rtl/>
          <w:lang w:eastAsia="he-IL"/>
        </w:rPr>
      </w:pPr>
      <w:bookmarkStart w:id="15216" w:name="_ETM_Q27_137106"/>
      <w:bookmarkStart w:id="15217" w:name="_ETM_Q27_137964"/>
      <w:bookmarkStart w:id="15218" w:name="_ETM_Q27_138053"/>
      <w:bookmarkStart w:id="15219" w:name="_ETM_Q27_122958"/>
      <w:bookmarkEnd w:id="15216"/>
      <w:bookmarkEnd w:id="15217"/>
      <w:bookmarkEnd w:id="15218"/>
      <w:bookmarkEnd w:id="15219"/>
    </w:p>
    <w:p w:rsidR="00362C64" w:rsidRDefault="00362C64" w:rsidP="00BC2520">
      <w:pPr>
        <w:pStyle w:val="af5"/>
        <w:keepNext/>
        <w:rPr>
          <w:rtl/>
        </w:rPr>
      </w:pPr>
      <w:r w:rsidRPr="00AA6D16">
        <w:rPr>
          <w:rStyle w:val="TagStyle"/>
          <w:rtl/>
        </w:rPr>
        <w:t xml:space="preserve"> &lt;&lt; קריאה &gt;&gt; </w:t>
      </w:r>
      <w:r>
        <w:rPr>
          <w:rtl/>
        </w:rPr>
        <w:t>יוראי להב הרצנו (יש עתיד):</w:t>
      </w:r>
      <w:r w:rsidRPr="00AA6D16">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לא הבנתי, </w:t>
      </w:r>
      <w:bookmarkStart w:id="15220" w:name="_ETM_Q27_137473"/>
      <w:bookmarkEnd w:id="15220"/>
      <w:r>
        <w:rPr>
          <w:rFonts w:hint="cs"/>
          <w:rtl/>
          <w:lang w:eastAsia="he-IL"/>
        </w:rPr>
        <w:t xml:space="preserve">אנחנו לא יכולים לדבר על הגאון מווילנה כי אנחנו לא חרדים </w:t>
      </w:r>
      <w:r w:rsidR="00D46959">
        <w:rPr>
          <w:rFonts w:hint="cs"/>
          <w:rtl/>
          <w:lang w:eastAsia="he-IL"/>
        </w:rPr>
        <w:t>– – –</w:t>
      </w:r>
      <w:r>
        <w:rPr>
          <w:rFonts w:hint="cs"/>
          <w:rtl/>
          <w:lang w:eastAsia="he-IL"/>
        </w:rPr>
        <w:t xml:space="preserve"> </w:t>
      </w:r>
      <w:bookmarkStart w:id="15221" w:name="_ETM_Q27_138992"/>
      <w:bookmarkEnd w:id="15221"/>
    </w:p>
    <w:p w:rsidR="00362C64" w:rsidRDefault="00362C64" w:rsidP="00BC2520">
      <w:pPr>
        <w:rPr>
          <w:rtl/>
          <w:lang w:eastAsia="he-IL"/>
        </w:rPr>
      </w:pPr>
      <w:bookmarkStart w:id="15222" w:name="_ETM_Q27_139072"/>
      <w:bookmarkEnd w:id="15222"/>
    </w:p>
    <w:p w:rsidR="00362C64" w:rsidRDefault="00362C64" w:rsidP="00BC2520">
      <w:pPr>
        <w:pStyle w:val="-"/>
        <w:keepNext/>
        <w:rPr>
          <w:rtl/>
        </w:rPr>
      </w:pPr>
      <w:bookmarkStart w:id="15223" w:name="ET_speakercontinue_5726_9"/>
      <w:r w:rsidRPr="00AA6D16">
        <w:rPr>
          <w:rStyle w:val="TagStyle"/>
          <w:rtl/>
        </w:rPr>
        <w:t xml:space="preserve"> &lt;&lt; דובר_המשך &gt;&gt; </w:t>
      </w:r>
      <w:r>
        <w:rPr>
          <w:rtl/>
        </w:rPr>
        <w:t>ינון אזולאי (ש"ס):</w:t>
      </w:r>
      <w:r w:rsidRPr="00AA6D16">
        <w:rPr>
          <w:rStyle w:val="TagStyle"/>
          <w:rtl/>
        </w:rPr>
        <w:t xml:space="preserve"> &lt;&lt; דובר_המשך &gt;&gt;</w:t>
      </w:r>
      <w:r>
        <w:rPr>
          <w:rtl/>
        </w:rPr>
        <w:t xml:space="preserve">   </w:t>
      </w:r>
      <w:bookmarkEnd w:id="15223"/>
    </w:p>
    <w:p w:rsidR="00362C64" w:rsidRDefault="00362C64" w:rsidP="00C5704F">
      <w:pPr>
        <w:rPr>
          <w:rtl/>
          <w:lang w:eastAsia="he-IL"/>
        </w:rPr>
      </w:pPr>
    </w:p>
    <w:p w:rsidR="00362C64" w:rsidRDefault="00362C64" w:rsidP="00D11DEE">
      <w:pPr>
        <w:rPr>
          <w:rtl/>
          <w:lang w:eastAsia="he-IL"/>
        </w:rPr>
      </w:pPr>
      <w:bookmarkStart w:id="15224" w:name="_ETM_Q27_140170"/>
      <w:bookmarkEnd w:id="15224"/>
      <w:r>
        <w:rPr>
          <w:rFonts w:hint="cs"/>
          <w:rtl/>
          <w:lang w:eastAsia="he-IL"/>
        </w:rPr>
        <w:t>אפשר לדבר על כולם</w:t>
      </w:r>
      <w:bookmarkStart w:id="15225" w:name="_ETM_Q27_142640"/>
      <w:bookmarkEnd w:id="15225"/>
      <w:r>
        <w:rPr>
          <w:rFonts w:hint="cs"/>
          <w:rtl/>
          <w:lang w:eastAsia="he-IL"/>
        </w:rPr>
        <w:t xml:space="preserve">. אפשר לדבר על כולם, אבל א. בצורה </w:t>
      </w:r>
      <w:bookmarkStart w:id="15226" w:name="_ETM_Q27_142951"/>
      <w:bookmarkEnd w:id="15226"/>
      <w:r>
        <w:rPr>
          <w:rFonts w:hint="cs"/>
          <w:rtl/>
          <w:lang w:eastAsia="he-IL"/>
        </w:rPr>
        <w:t>מכובדת, לא להגיד שהוא גם למד</w:t>
      </w:r>
      <w:r w:rsidR="00D11DEE">
        <w:rPr>
          <w:rFonts w:hint="cs"/>
          <w:rtl/>
          <w:lang w:eastAsia="he-IL"/>
        </w:rPr>
        <w:t>,</w:t>
      </w:r>
      <w:r>
        <w:rPr>
          <w:rFonts w:hint="cs"/>
          <w:rtl/>
          <w:lang w:eastAsia="he-IL"/>
        </w:rPr>
        <w:t xml:space="preserve"> גם ככה, ומי אתם שלא </w:t>
      </w:r>
      <w:r>
        <w:rPr>
          <w:rtl/>
          <w:lang w:eastAsia="he-IL"/>
        </w:rPr>
        <w:t>–</w:t>
      </w:r>
      <w:r>
        <w:rPr>
          <w:rFonts w:hint="cs"/>
          <w:rtl/>
          <w:lang w:eastAsia="he-IL"/>
        </w:rPr>
        <w:t xml:space="preserve"> אני אסביר לך דבר אח</w:t>
      </w:r>
      <w:bookmarkStart w:id="15227" w:name="_ETM_Q27_149287"/>
      <w:bookmarkEnd w:id="15227"/>
      <w:r>
        <w:rPr>
          <w:rFonts w:hint="cs"/>
          <w:rtl/>
          <w:lang w:eastAsia="he-IL"/>
        </w:rPr>
        <w:t>ד, יוראי, אני אסביר לך. אתה רוצה לדעת</w:t>
      </w:r>
      <w:bookmarkStart w:id="15228" w:name="_ETM_Q27_149752"/>
      <w:bookmarkEnd w:id="15228"/>
      <w:r>
        <w:rPr>
          <w:rFonts w:hint="cs"/>
          <w:rtl/>
          <w:lang w:eastAsia="he-IL"/>
        </w:rPr>
        <w:t xml:space="preserve"> תשובה? אני אסביר לך מה. אתה יודע מה זה המושג </w:t>
      </w:r>
      <w:r w:rsidR="00D11DEE">
        <w:rPr>
          <w:rFonts w:hint="cs"/>
          <w:rtl/>
          <w:lang w:eastAsia="he-IL"/>
        </w:rPr>
        <w:t>"</w:t>
      </w:r>
      <w:r>
        <w:rPr>
          <w:rFonts w:hint="cs"/>
          <w:rtl/>
          <w:lang w:eastAsia="he-IL"/>
        </w:rPr>
        <w:t>קרדום לחפור בו</w:t>
      </w:r>
      <w:r w:rsidR="00D11DEE">
        <w:rPr>
          <w:rFonts w:hint="cs"/>
          <w:rtl/>
          <w:lang w:eastAsia="he-IL"/>
        </w:rPr>
        <w:t>"</w:t>
      </w:r>
      <w:r>
        <w:rPr>
          <w:rFonts w:hint="cs"/>
          <w:rtl/>
          <w:lang w:eastAsia="he-IL"/>
        </w:rPr>
        <w:t>?</w:t>
      </w:r>
      <w:bookmarkStart w:id="15229" w:name="_ETM_Q27_156532"/>
      <w:bookmarkEnd w:id="15229"/>
    </w:p>
    <w:p w:rsidR="00362C64" w:rsidRDefault="00362C64" w:rsidP="00BC2520">
      <w:pPr>
        <w:rPr>
          <w:b/>
          <w:bCs/>
          <w:u w:val="single"/>
          <w:rtl/>
          <w:lang w:eastAsia="he-IL"/>
        </w:rPr>
      </w:pPr>
      <w:bookmarkStart w:id="15230" w:name="_ETM_Q27_156646"/>
      <w:bookmarkEnd w:id="15230"/>
    </w:p>
    <w:p w:rsidR="00362C64" w:rsidRDefault="00362C64" w:rsidP="00BC2520">
      <w:pPr>
        <w:pStyle w:val="af5"/>
        <w:keepNext/>
        <w:rPr>
          <w:rtl/>
        </w:rPr>
      </w:pPr>
      <w:bookmarkStart w:id="15231" w:name="ET_interruption_5787_11"/>
      <w:r w:rsidRPr="00AA6D16">
        <w:rPr>
          <w:rStyle w:val="TagStyle"/>
          <w:rtl/>
        </w:rPr>
        <w:t xml:space="preserve"> &lt;&lt; קריאה &gt;&gt; </w:t>
      </w:r>
      <w:r>
        <w:rPr>
          <w:rtl/>
        </w:rPr>
        <w:t>יוראי להב הרצנו (יש עתיד):</w:t>
      </w:r>
      <w:r w:rsidRPr="00AA6D16">
        <w:rPr>
          <w:rStyle w:val="TagStyle"/>
          <w:rtl/>
        </w:rPr>
        <w:t xml:space="preserve"> &lt;&lt; קריאה &gt;&gt;</w:t>
      </w:r>
      <w:r>
        <w:rPr>
          <w:rtl/>
        </w:rPr>
        <w:t xml:space="preserve">   </w:t>
      </w:r>
      <w:bookmarkEnd w:id="15231"/>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כן. </w:t>
      </w:r>
    </w:p>
    <w:p w:rsidR="00362C64" w:rsidRDefault="00362C64" w:rsidP="00BC2520">
      <w:pPr>
        <w:rPr>
          <w:rtl/>
          <w:lang w:eastAsia="he-IL"/>
        </w:rPr>
      </w:pPr>
      <w:bookmarkStart w:id="15232" w:name="_ETM_Q27_157786"/>
      <w:bookmarkStart w:id="15233" w:name="_ETM_Q27_157904"/>
      <w:bookmarkEnd w:id="15232"/>
      <w:bookmarkEnd w:id="15233"/>
    </w:p>
    <w:p w:rsidR="00362C64" w:rsidRDefault="00362C64" w:rsidP="00BC2520">
      <w:pPr>
        <w:pStyle w:val="-"/>
        <w:keepNext/>
        <w:rPr>
          <w:rtl/>
        </w:rPr>
      </w:pPr>
      <w:bookmarkStart w:id="15234" w:name="ET_speakercontinue_5726_12"/>
      <w:r w:rsidRPr="00AA6D16">
        <w:rPr>
          <w:rStyle w:val="TagStyle"/>
          <w:rtl/>
        </w:rPr>
        <w:t xml:space="preserve"> &lt;&lt; דובר_המשך &gt;&gt; </w:t>
      </w:r>
      <w:r>
        <w:rPr>
          <w:rtl/>
        </w:rPr>
        <w:t>ינון אזולאי (ש"ס):</w:t>
      </w:r>
      <w:r w:rsidRPr="00AA6D16">
        <w:rPr>
          <w:rStyle w:val="TagStyle"/>
          <w:rtl/>
        </w:rPr>
        <w:t xml:space="preserve"> &lt;&lt; דובר_המשך &gt;&gt;</w:t>
      </w:r>
      <w:r>
        <w:rPr>
          <w:rtl/>
        </w:rPr>
        <w:t xml:space="preserve">   </w:t>
      </w:r>
      <w:bookmarkEnd w:id="15234"/>
    </w:p>
    <w:p w:rsidR="00362C64" w:rsidRDefault="00362C64" w:rsidP="00C5704F">
      <w:pPr>
        <w:rPr>
          <w:rtl/>
          <w:lang w:eastAsia="he-IL"/>
        </w:rPr>
      </w:pPr>
    </w:p>
    <w:p w:rsidR="00362C64" w:rsidRDefault="00362C64" w:rsidP="00BC2520">
      <w:pPr>
        <w:rPr>
          <w:rtl/>
          <w:lang w:eastAsia="he-IL"/>
        </w:rPr>
      </w:pPr>
      <w:bookmarkStart w:id="15235" w:name="_ETM_Q27_158624"/>
      <w:bookmarkEnd w:id="15235"/>
      <w:r>
        <w:rPr>
          <w:rFonts w:hint="cs"/>
          <w:rtl/>
          <w:lang w:eastAsia="he-IL"/>
        </w:rPr>
        <w:t>יופי. הם לוקחים א</w:t>
      </w:r>
      <w:bookmarkStart w:id="15236" w:name="_ETM_Q27_161553"/>
      <w:bookmarkEnd w:id="15236"/>
      <w:r>
        <w:rPr>
          <w:rFonts w:hint="cs"/>
          <w:rtl/>
          <w:lang w:eastAsia="he-IL"/>
        </w:rPr>
        <w:t xml:space="preserve">ת הרבנים, את גאוני העולם האלה, בשביל לחפור בו. הם </w:t>
      </w:r>
      <w:bookmarkStart w:id="15237" w:name="_ETM_Q27_163467"/>
      <w:bookmarkEnd w:id="15237"/>
      <w:r>
        <w:rPr>
          <w:rFonts w:hint="cs"/>
          <w:rtl/>
          <w:lang w:eastAsia="he-IL"/>
        </w:rPr>
        <w:t xml:space="preserve">גם למדו </w:t>
      </w:r>
      <w:r>
        <w:rPr>
          <w:rtl/>
          <w:lang w:eastAsia="he-IL"/>
        </w:rPr>
        <w:t>–</w:t>
      </w:r>
      <w:r>
        <w:rPr>
          <w:rFonts w:hint="cs"/>
          <w:rtl/>
          <w:lang w:eastAsia="he-IL"/>
        </w:rPr>
        <w:t xml:space="preserve"> תגיד לי, הוא ישב ולמד כמו </w:t>
      </w:r>
      <w:bookmarkStart w:id="15238" w:name="_ETM_Q27_165147"/>
      <w:bookmarkEnd w:id="15238"/>
      <w:r>
        <w:rPr>
          <w:rFonts w:hint="cs"/>
          <w:rtl/>
          <w:lang w:eastAsia="he-IL"/>
        </w:rPr>
        <w:t>הרמב"ם? כמו הרב גרשון? הוא ישב ולמד כמו הרב עובדיה?</w:t>
      </w:r>
    </w:p>
    <w:p w:rsidR="00362C64" w:rsidRDefault="00362C64" w:rsidP="00BC2520">
      <w:pPr>
        <w:rPr>
          <w:rtl/>
          <w:lang w:eastAsia="he-IL"/>
        </w:rPr>
      </w:pPr>
    </w:p>
    <w:p w:rsidR="00362C64" w:rsidRDefault="00362C64" w:rsidP="00BC2520">
      <w:pPr>
        <w:pStyle w:val="af5"/>
        <w:keepNext/>
        <w:rPr>
          <w:rtl/>
        </w:rPr>
      </w:pPr>
      <w:bookmarkStart w:id="15239" w:name="ET_interruption_5787_13"/>
      <w:r w:rsidRPr="00AA6D16">
        <w:rPr>
          <w:rStyle w:val="TagStyle"/>
          <w:rtl/>
        </w:rPr>
        <w:t xml:space="preserve"> &lt;&lt; קריאה &gt;&gt; </w:t>
      </w:r>
      <w:r>
        <w:rPr>
          <w:rtl/>
        </w:rPr>
        <w:t>יוראי להב הרצנו (יש עתיד):</w:t>
      </w:r>
      <w:r w:rsidRPr="00AA6D16">
        <w:rPr>
          <w:rStyle w:val="TagStyle"/>
          <w:rtl/>
        </w:rPr>
        <w:t xml:space="preserve"> &lt;&lt; קריאה &gt;&gt;</w:t>
      </w:r>
      <w:r>
        <w:rPr>
          <w:rtl/>
        </w:rPr>
        <w:t xml:space="preserve">   </w:t>
      </w:r>
      <w:bookmarkEnd w:id="15239"/>
    </w:p>
    <w:p w:rsidR="00362C64" w:rsidRDefault="00362C64" w:rsidP="00C5704F">
      <w:pPr>
        <w:rPr>
          <w:rtl/>
          <w:lang w:eastAsia="he-IL"/>
        </w:rPr>
      </w:pPr>
    </w:p>
    <w:p w:rsidR="00362C64" w:rsidRDefault="00362C64" w:rsidP="00D46959">
      <w:pPr>
        <w:rPr>
          <w:rtl/>
          <w:lang w:eastAsia="he-IL"/>
        </w:rPr>
      </w:pPr>
      <w:bookmarkStart w:id="15240" w:name="_ETM_Q27_167699"/>
      <w:bookmarkEnd w:id="15240"/>
      <w:r>
        <w:rPr>
          <w:rFonts w:hint="cs"/>
          <w:rtl/>
          <w:lang w:eastAsia="he-IL"/>
        </w:rPr>
        <w:t>יש</w:t>
      </w:r>
      <w:bookmarkStart w:id="15241" w:name="_ETM_Q27_168285"/>
      <w:bookmarkEnd w:id="15241"/>
      <w:r>
        <w:rPr>
          <w:rFonts w:hint="cs"/>
          <w:rtl/>
          <w:lang w:eastAsia="he-IL"/>
        </w:rPr>
        <w:t xml:space="preserve"> לו זכות להגיד </w:t>
      </w:r>
      <w:r w:rsidR="00D46959">
        <w:rPr>
          <w:rFonts w:hint="cs"/>
          <w:rtl/>
          <w:lang w:eastAsia="he-IL"/>
        </w:rPr>
        <w:t>– – –</w:t>
      </w:r>
    </w:p>
    <w:p w:rsidR="00362C64" w:rsidRDefault="00362C64" w:rsidP="00BC2520">
      <w:pPr>
        <w:rPr>
          <w:rtl/>
          <w:lang w:eastAsia="he-IL"/>
        </w:rPr>
      </w:pPr>
      <w:bookmarkStart w:id="15242" w:name="_ETM_Q27_169101"/>
      <w:bookmarkStart w:id="15243" w:name="_ETM_Q27_169183"/>
      <w:bookmarkEnd w:id="15242"/>
      <w:bookmarkEnd w:id="15243"/>
    </w:p>
    <w:p w:rsidR="00362C64" w:rsidRDefault="00362C64" w:rsidP="00BC2520">
      <w:pPr>
        <w:pStyle w:val="-"/>
        <w:keepNext/>
        <w:rPr>
          <w:rtl/>
        </w:rPr>
      </w:pPr>
      <w:bookmarkStart w:id="15244" w:name="ET_speakercontinue_5726_14"/>
      <w:r w:rsidRPr="00AA6D16">
        <w:rPr>
          <w:rStyle w:val="TagStyle"/>
          <w:rtl/>
        </w:rPr>
        <w:t xml:space="preserve"> &lt;&lt; דובר_המשך &gt;&gt; </w:t>
      </w:r>
      <w:r>
        <w:rPr>
          <w:rtl/>
        </w:rPr>
        <w:t>ינון אזולאי (ש"ס):</w:t>
      </w:r>
      <w:r w:rsidRPr="00AA6D16">
        <w:rPr>
          <w:rStyle w:val="TagStyle"/>
          <w:rtl/>
        </w:rPr>
        <w:t xml:space="preserve"> &lt;&lt; דובר_המשך &gt;&gt;</w:t>
      </w:r>
      <w:r>
        <w:rPr>
          <w:rtl/>
        </w:rPr>
        <w:t xml:space="preserve">   </w:t>
      </w:r>
      <w:bookmarkEnd w:id="15244"/>
    </w:p>
    <w:p w:rsidR="00362C64" w:rsidRDefault="00362C64" w:rsidP="00C5704F">
      <w:pPr>
        <w:rPr>
          <w:rtl/>
          <w:lang w:eastAsia="he-IL"/>
        </w:rPr>
      </w:pPr>
    </w:p>
    <w:p w:rsidR="00362C64" w:rsidRDefault="00362C64" w:rsidP="00BC2520">
      <w:pPr>
        <w:rPr>
          <w:rtl/>
          <w:lang w:eastAsia="he-IL"/>
        </w:rPr>
      </w:pPr>
      <w:bookmarkStart w:id="15245" w:name="_ETM_Q27_170446"/>
      <w:bookmarkEnd w:id="15245"/>
      <w:r>
        <w:rPr>
          <w:rFonts w:hint="cs"/>
          <w:rtl/>
          <w:lang w:eastAsia="he-IL"/>
        </w:rPr>
        <w:t>יש לו זכות, אבל</w:t>
      </w:r>
      <w:bookmarkStart w:id="15246" w:name="_ETM_Q27_172893"/>
      <w:bookmarkEnd w:id="15246"/>
      <w:r>
        <w:rPr>
          <w:rFonts w:hint="cs"/>
          <w:rtl/>
          <w:lang w:eastAsia="he-IL"/>
        </w:rPr>
        <w:t xml:space="preserve"> אין לו זכות להגיד לי דבר אחד. כשהו</w:t>
      </w:r>
      <w:bookmarkStart w:id="15247" w:name="_ETM_Q27_174420"/>
      <w:bookmarkEnd w:id="15247"/>
      <w:r>
        <w:rPr>
          <w:rFonts w:hint="cs"/>
          <w:rtl/>
          <w:lang w:eastAsia="he-IL"/>
        </w:rPr>
        <w:t xml:space="preserve">א יסתכל על התמונה במלואה </w:t>
      </w:r>
      <w:r>
        <w:rPr>
          <w:rtl/>
          <w:lang w:eastAsia="he-IL"/>
        </w:rPr>
        <w:t>–</w:t>
      </w:r>
      <w:r>
        <w:rPr>
          <w:rFonts w:hint="cs"/>
          <w:rtl/>
          <w:lang w:eastAsia="he-IL"/>
        </w:rPr>
        <w:t xml:space="preserve"> אני רוצה להיות </w:t>
      </w:r>
      <w:bookmarkStart w:id="15248" w:name="_ETM_Q27_176679"/>
      <w:bookmarkEnd w:id="15248"/>
      <w:r>
        <w:rPr>
          <w:rFonts w:hint="cs"/>
          <w:rtl/>
          <w:lang w:eastAsia="he-IL"/>
        </w:rPr>
        <w:t>הרב גרשון, אני רוצה להיות הרב עובדיה.</w:t>
      </w:r>
      <w:bookmarkStart w:id="15249" w:name="_ETM_Q27_179429"/>
      <w:bookmarkEnd w:id="15249"/>
    </w:p>
    <w:p w:rsidR="00362C64" w:rsidRDefault="00362C64" w:rsidP="00BC2520">
      <w:pPr>
        <w:rPr>
          <w:rtl/>
          <w:lang w:eastAsia="he-IL"/>
        </w:rPr>
      </w:pPr>
      <w:bookmarkStart w:id="15250" w:name="_ETM_Q27_179515"/>
      <w:bookmarkEnd w:id="15250"/>
    </w:p>
    <w:p w:rsidR="00362C64" w:rsidRDefault="00362C64" w:rsidP="00BC2520">
      <w:pPr>
        <w:pStyle w:val="af5"/>
        <w:keepNext/>
        <w:rPr>
          <w:rtl/>
        </w:rPr>
      </w:pPr>
      <w:bookmarkStart w:id="15251" w:name="ET_interruption_6341_15"/>
      <w:r w:rsidRPr="00AF4C4C">
        <w:rPr>
          <w:rStyle w:val="TagStyle"/>
          <w:rtl/>
        </w:rPr>
        <w:t xml:space="preserve"> &lt;&lt; קריאה &gt;&gt; </w:t>
      </w:r>
      <w:r>
        <w:rPr>
          <w:rtl/>
        </w:rPr>
        <w:t>דבי ביטון (יש עתיד):</w:t>
      </w:r>
      <w:r w:rsidRPr="00AF4C4C">
        <w:rPr>
          <w:rStyle w:val="TagStyle"/>
          <w:rtl/>
        </w:rPr>
        <w:t xml:space="preserve"> &lt;&lt; קריאה &gt;&gt;</w:t>
      </w:r>
      <w:r>
        <w:rPr>
          <w:rtl/>
        </w:rPr>
        <w:t xml:space="preserve">   </w:t>
      </w:r>
      <w:bookmarkEnd w:id="15251"/>
    </w:p>
    <w:p w:rsidR="00362C64" w:rsidRDefault="00362C64" w:rsidP="00C5704F">
      <w:pPr>
        <w:rPr>
          <w:rtl/>
        </w:rPr>
      </w:pPr>
    </w:p>
    <w:p w:rsidR="00362C64" w:rsidRDefault="00362C64" w:rsidP="00BC2520">
      <w:pPr>
        <w:rPr>
          <w:rtl/>
        </w:rPr>
      </w:pPr>
      <w:r>
        <w:rPr>
          <w:rFonts w:hint="cs"/>
          <w:rtl/>
        </w:rPr>
        <w:t>מי מפריע לך בזה?</w:t>
      </w:r>
      <w:bookmarkStart w:id="15252" w:name="_ETM_Q27_176750"/>
      <w:bookmarkEnd w:id="15252"/>
    </w:p>
    <w:p w:rsidR="00362C64" w:rsidRDefault="00362C64" w:rsidP="00BC2520">
      <w:pPr>
        <w:rPr>
          <w:rtl/>
        </w:rPr>
      </w:pPr>
      <w:bookmarkStart w:id="15253" w:name="_ETM_Q27_176790"/>
      <w:bookmarkEnd w:id="15253"/>
    </w:p>
    <w:p w:rsidR="00362C64" w:rsidRDefault="00362C64" w:rsidP="00BC2520">
      <w:pPr>
        <w:pStyle w:val="-"/>
        <w:keepNext/>
        <w:rPr>
          <w:rtl/>
        </w:rPr>
      </w:pPr>
      <w:bookmarkStart w:id="15254" w:name="ET_speakercontinue_5726_16"/>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254"/>
    </w:p>
    <w:p w:rsidR="00362C64" w:rsidRDefault="00362C64" w:rsidP="00C5704F">
      <w:pPr>
        <w:rPr>
          <w:rtl/>
        </w:rPr>
      </w:pPr>
    </w:p>
    <w:p w:rsidR="00362C64" w:rsidRDefault="00362C64" w:rsidP="00BC2520">
      <w:pPr>
        <w:rPr>
          <w:rtl/>
        </w:rPr>
      </w:pPr>
      <w:bookmarkStart w:id="15255" w:name="_ETM_Q27_179251"/>
      <w:bookmarkEnd w:id="15255"/>
      <w:r>
        <w:rPr>
          <w:rFonts w:hint="cs"/>
          <w:rtl/>
        </w:rPr>
        <w:t>כן, אם הייתי הרב גרשון או הרב עובדיה</w:t>
      </w:r>
      <w:bookmarkStart w:id="15256" w:name="_ETM_Q27_179726"/>
      <w:bookmarkEnd w:id="15256"/>
      <w:r>
        <w:rPr>
          <w:rFonts w:hint="cs"/>
          <w:rtl/>
        </w:rPr>
        <w:t xml:space="preserve"> יכול להיות שגם הייתי מרשה לעצמי דברים שהם הרשו לעצמם</w:t>
      </w:r>
      <w:bookmarkStart w:id="15257" w:name="_ETM_Q27_181400"/>
      <w:bookmarkEnd w:id="15257"/>
      <w:r>
        <w:rPr>
          <w:rFonts w:hint="cs"/>
          <w:rtl/>
        </w:rPr>
        <w:t xml:space="preserve"> שאני לא מרשה לעצמי. </w:t>
      </w:r>
      <w:bookmarkStart w:id="15258" w:name="_ETM_Q27_183522"/>
      <w:bookmarkEnd w:id="15258"/>
    </w:p>
    <w:p w:rsidR="00362C64" w:rsidRDefault="00362C64" w:rsidP="00BC2520">
      <w:pPr>
        <w:rPr>
          <w:rtl/>
        </w:rPr>
      </w:pPr>
      <w:bookmarkStart w:id="15259" w:name="_ETM_Q27_183604"/>
      <w:bookmarkEnd w:id="15259"/>
    </w:p>
    <w:p w:rsidR="00362C64" w:rsidRDefault="00362C64" w:rsidP="00BC2520">
      <w:pPr>
        <w:pStyle w:val="af5"/>
        <w:keepNext/>
        <w:rPr>
          <w:rtl/>
        </w:rPr>
      </w:pPr>
      <w:bookmarkStart w:id="15260" w:name="ET_interruption_5787_17"/>
      <w:r w:rsidRPr="00AF4C4C">
        <w:rPr>
          <w:rStyle w:val="TagStyle"/>
          <w:rtl/>
        </w:rPr>
        <w:t xml:space="preserve"> &lt;&lt; קריאה &gt;&gt; </w:t>
      </w:r>
      <w:r>
        <w:rPr>
          <w:rtl/>
        </w:rPr>
        <w:t>יוראי להב הרצנו (יש עתיד):</w:t>
      </w:r>
      <w:r w:rsidRPr="00AF4C4C">
        <w:rPr>
          <w:rStyle w:val="TagStyle"/>
          <w:rtl/>
        </w:rPr>
        <w:t xml:space="preserve"> &lt;&lt; קריאה &gt;&gt;</w:t>
      </w:r>
      <w:r>
        <w:rPr>
          <w:rtl/>
        </w:rPr>
        <w:t xml:space="preserve">   </w:t>
      </w:r>
      <w:bookmarkEnd w:id="15260"/>
    </w:p>
    <w:p w:rsidR="00362C64" w:rsidRDefault="00362C64" w:rsidP="00C5704F">
      <w:pPr>
        <w:rPr>
          <w:rtl/>
        </w:rPr>
      </w:pPr>
    </w:p>
    <w:p w:rsidR="00362C64" w:rsidRDefault="00D46959" w:rsidP="00D46959">
      <w:pPr>
        <w:rPr>
          <w:rtl/>
        </w:rPr>
      </w:pPr>
      <w:bookmarkStart w:id="15261" w:name="_ETM_Q27_182012"/>
      <w:bookmarkEnd w:id="15261"/>
      <w:r>
        <w:rPr>
          <w:rFonts w:hint="cs"/>
          <w:rtl/>
        </w:rPr>
        <w:t>– – –</w:t>
      </w:r>
      <w:r w:rsidR="00362C64">
        <w:rPr>
          <w:rFonts w:hint="cs"/>
          <w:rtl/>
        </w:rPr>
        <w:t xml:space="preserve"> הרב אדלשטיין, זיכרונו לברכה.</w:t>
      </w:r>
    </w:p>
    <w:p w:rsidR="00362C64" w:rsidRDefault="00362C64" w:rsidP="00BC2520">
      <w:pPr>
        <w:rPr>
          <w:rtl/>
        </w:rPr>
      </w:pPr>
      <w:bookmarkStart w:id="15262" w:name="_ETM_Q27_183339"/>
      <w:bookmarkStart w:id="15263" w:name="_ETM_Q27_183434"/>
      <w:bookmarkEnd w:id="15262"/>
      <w:bookmarkEnd w:id="15263"/>
    </w:p>
    <w:p w:rsidR="00362C64" w:rsidRDefault="00362C64" w:rsidP="00BC2520">
      <w:pPr>
        <w:pStyle w:val="-"/>
        <w:keepNext/>
        <w:rPr>
          <w:rtl/>
        </w:rPr>
      </w:pPr>
      <w:bookmarkStart w:id="15264" w:name="ET_speakercontinue_5726_18"/>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264"/>
    </w:p>
    <w:p w:rsidR="00362C64" w:rsidRDefault="00362C64" w:rsidP="00C5704F">
      <w:pPr>
        <w:rPr>
          <w:rtl/>
        </w:rPr>
      </w:pPr>
    </w:p>
    <w:p w:rsidR="00362C64" w:rsidRDefault="00362C64" w:rsidP="00961EF0">
      <w:pPr>
        <w:rPr>
          <w:rtl/>
        </w:rPr>
      </w:pPr>
      <w:bookmarkStart w:id="15265" w:name="_ETM_Q27_186170"/>
      <w:bookmarkEnd w:id="15265"/>
      <w:r>
        <w:rPr>
          <w:rFonts w:hint="cs"/>
          <w:rtl/>
        </w:rPr>
        <w:t xml:space="preserve">הוא ודאי שלא יכול להיות כזה, </w:t>
      </w:r>
      <w:bookmarkStart w:id="15266" w:name="_ETM_Q27_186917"/>
      <w:bookmarkEnd w:id="15266"/>
      <w:r>
        <w:rPr>
          <w:rFonts w:hint="cs"/>
          <w:rtl/>
        </w:rPr>
        <w:t>הוא לא מגיע לכיוון הזה</w:t>
      </w:r>
      <w:r w:rsidR="00961EF0">
        <w:rPr>
          <w:rFonts w:hint="cs"/>
          <w:rtl/>
        </w:rPr>
        <w:t>;</w:t>
      </w:r>
      <w:r>
        <w:rPr>
          <w:rFonts w:hint="cs"/>
          <w:rtl/>
        </w:rPr>
        <w:t xml:space="preserve"> גם אני, דרך אגב</w:t>
      </w:r>
      <w:bookmarkStart w:id="15267" w:name="_ETM_Q27_183883"/>
      <w:bookmarkEnd w:id="15267"/>
      <w:r>
        <w:rPr>
          <w:rFonts w:hint="cs"/>
          <w:rtl/>
        </w:rPr>
        <w:t>.</w:t>
      </w:r>
    </w:p>
    <w:p w:rsidR="00362C64" w:rsidRDefault="00362C64" w:rsidP="00BC2520">
      <w:pPr>
        <w:rPr>
          <w:rtl/>
        </w:rPr>
      </w:pPr>
      <w:bookmarkStart w:id="15268" w:name="_ETM_Q27_183969"/>
      <w:bookmarkEnd w:id="15268"/>
    </w:p>
    <w:p w:rsidR="00362C64" w:rsidRDefault="00362C64" w:rsidP="00BC2520">
      <w:pPr>
        <w:pStyle w:val="af5"/>
        <w:keepNext/>
        <w:rPr>
          <w:rtl/>
        </w:rPr>
      </w:pPr>
      <w:bookmarkStart w:id="15269" w:name="ET_interruption_5809_19"/>
      <w:r w:rsidRPr="00AF4C4C">
        <w:rPr>
          <w:rStyle w:val="TagStyle"/>
          <w:rtl/>
        </w:rPr>
        <w:t xml:space="preserve"> &lt;&lt; קריאה &gt;&gt; </w:t>
      </w:r>
      <w:r>
        <w:rPr>
          <w:rtl/>
        </w:rPr>
        <w:t>מיכל שיר סגמן (יש עתיד):</w:t>
      </w:r>
      <w:r w:rsidRPr="00AF4C4C">
        <w:rPr>
          <w:rStyle w:val="TagStyle"/>
          <w:rtl/>
        </w:rPr>
        <w:t xml:space="preserve"> &lt;&lt; קריאה &gt;&gt;</w:t>
      </w:r>
      <w:r>
        <w:rPr>
          <w:rtl/>
        </w:rPr>
        <w:t xml:space="preserve">   </w:t>
      </w:r>
      <w:bookmarkEnd w:id="15269"/>
    </w:p>
    <w:p w:rsidR="00362C64" w:rsidRDefault="00362C64" w:rsidP="00C5704F">
      <w:pPr>
        <w:rPr>
          <w:rtl/>
        </w:rPr>
      </w:pPr>
    </w:p>
    <w:p w:rsidR="00362C64" w:rsidRDefault="00362C64" w:rsidP="00D46959">
      <w:pPr>
        <w:rPr>
          <w:rtl/>
        </w:rPr>
      </w:pPr>
      <w:bookmarkStart w:id="15270" w:name="_ETM_Q27_187761"/>
      <w:bookmarkEnd w:id="15270"/>
      <w:r>
        <w:rPr>
          <w:rFonts w:hint="cs"/>
          <w:rtl/>
        </w:rPr>
        <w:t xml:space="preserve">מה אם אנחנו הצאצאים של </w:t>
      </w:r>
      <w:r w:rsidR="00D46959">
        <w:rPr>
          <w:rFonts w:hint="cs"/>
          <w:rtl/>
        </w:rPr>
        <w:t>– – –</w:t>
      </w:r>
      <w:r>
        <w:rPr>
          <w:rFonts w:hint="cs"/>
          <w:rtl/>
        </w:rPr>
        <w:t xml:space="preserve"> </w:t>
      </w:r>
    </w:p>
    <w:p w:rsidR="00362C64" w:rsidRDefault="00362C64" w:rsidP="00BC2520">
      <w:pPr>
        <w:rPr>
          <w:rtl/>
        </w:rPr>
      </w:pPr>
      <w:bookmarkStart w:id="15271" w:name="_ETM_Q27_187506"/>
      <w:bookmarkStart w:id="15272" w:name="_ETM_Q27_187611"/>
      <w:bookmarkEnd w:id="15271"/>
      <w:bookmarkEnd w:id="15272"/>
    </w:p>
    <w:p w:rsidR="00362C64" w:rsidRDefault="00362C64" w:rsidP="00BC2520">
      <w:pPr>
        <w:pStyle w:val="-"/>
        <w:keepNext/>
        <w:rPr>
          <w:rtl/>
        </w:rPr>
      </w:pPr>
      <w:bookmarkStart w:id="15273" w:name="ET_speakercontinue_5726_20"/>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273"/>
    </w:p>
    <w:p w:rsidR="00362C64" w:rsidRDefault="00362C64" w:rsidP="00C5704F">
      <w:pPr>
        <w:rPr>
          <w:rtl/>
        </w:rPr>
      </w:pPr>
    </w:p>
    <w:p w:rsidR="00362C64" w:rsidRDefault="00362C64" w:rsidP="00BC2520">
      <w:pPr>
        <w:rPr>
          <w:rtl/>
        </w:rPr>
      </w:pPr>
      <w:bookmarkStart w:id="15274" w:name="_ETM_Q27_188970"/>
      <w:bookmarkEnd w:id="15274"/>
      <w:r>
        <w:rPr>
          <w:rFonts w:hint="cs"/>
          <w:rtl/>
        </w:rPr>
        <w:t xml:space="preserve">אני עפר לרגליהם, אני לא </w:t>
      </w:r>
      <w:bookmarkStart w:id="15275" w:name="_ETM_Q27_189404"/>
      <w:bookmarkEnd w:id="15275"/>
      <w:r>
        <w:rPr>
          <w:rFonts w:hint="cs"/>
          <w:rtl/>
        </w:rPr>
        <w:t xml:space="preserve">אדבר עליהם. הוא כל היום עומד ומסית. הוא רצה לקחת את הרב גרשון, הוא רצה לקחת את כל גדולי הדור </w:t>
      </w:r>
      <w:bookmarkStart w:id="15276" w:name="_ETM_Q27_195254"/>
      <w:bookmarkEnd w:id="15276"/>
      <w:r>
        <w:rPr>
          <w:rFonts w:hint="cs"/>
          <w:rtl/>
        </w:rPr>
        <w:t>שלנו ולשים אותם במריצות. זה מה שהוא רצה</w:t>
      </w:r>
      <w:r w:rsidR="00961EF0">
        <w:rPr>
          <w:rFonts w:hint="cs"/>
          <w:rtl/>
        </w:rPr>
        <w:t>,</w:t>
      </w:r>
      <w:r>
        <w:rPr>
          <w:rFonts w:hint="cs"/>
          <w:rtl/>
        </w:rPr>
        <w:t xml:space="preserve"> הרי. </w:t>
      </w:r>
      <w:bookmarkStart w:id="15277" w:name="_ETM_Q27_196000"/>
      <w:bookmarkEnd w:id="15277"/>
    </w:p>
    <w:p w:rsidR="00362C64" w:rsidRDefault="00362C64" w:rsidP="00BC2520">
      <w:pPr>
        <w:rPr>
          <w:rtl/>
        </w:rPr>
      </w:pPr>
      <w:bookmarkStart w:id="15278" w:name="_ETM_Q27_192413"/>
      <w:bookmarkStart w:id="15279" w:name="_ETM_Q27_192515"/>
      <w:bookmarkEnd w:id="15278"/>
      <w:bookmarkEnd w:id="15279"/>
    </w:p>
    <w:p w:rsidR="00362C64" w:rsidRDefault="00362C64" w:rsidP="00BC2520">
      <w:pPr>
        <w:pStyle w:val="af5"/>
        <w:keepNext/>
        <w:rPr>
          <w:rtl/>
        </w:rPr>
      </w:pPr>
      <w:r w:rsidRPr="00AF4C4C">
        <w:rPr>
          <w:rStyle w:val="TagStyle"/>
          <w:rtl/>
        </w:rPr>
        <w:t xml:space="preserve"> &lt;&lt; קריאה &gt;&gt; </w:t>
      </w:r>
      <w:r>
        <w:rPr>
          <w:rtl/>
        </w:rPr>
        <w:t>יוראי להב הרצנו (יש עתיד):</w:t>
      </w:r>
      <w:r w:rsidRPr="00AF4C4C">
        <w:rPr>
          <w:rStyle w:val="TagStyle"/>
          <w:rtl/>
        </w:rPr>
        <w:t xml:space="preserve"> &lt;&lt; קריאה &gt;&gt;</w:t>
      </w:r>
      <w:r>
        <w:rPr>
          <w:rtl/>
        </w:rPr>
        <w:t xml:space="preserve">   </w:t>
      </w:r>
    </w:p>
    <w:p w:rsidR="00362C64" w:rsidRDefault="00362C64" w:rsidP="00C5704F">
      <w:pPr>
        <w:rPr>
          <w:rtl/>
        </w:rPr>
      </w:pPr>
    </w:p>
    <w:p w:rsidR="00362C64" w:rsidRDefault="00362C64" w:rsidP="00D46959">
      <w:pPr>
        <w:rPr>
          <w:rtl/>
        </w:rPr>
      </w:pPr>
      <w:bookmarkStart w:id="15280" w:name="_ETM_Q27_192158"/>
      <w:bookmarkEnd w:id="15280"/>
      <w:r>
        <w:rPr>
          <w:rFonts w:hint="cs"/>
          <w:rtl/>
        </w:rPr>
        <w:t xml:space="preserve">ינון </w:t>
      </w:r>
      <w:r w:rsidR="00D46959">
        <w:rPr>
          <w:rFonts w:hint="cs"/>
          <w:rtl/>
        </w:rPr>
        <w:t>– – –</w:t>
      </w:r>
      <w:r>
        <w:rPr>
          <w:rFonts w:hint="cs"/>
          <w:rtl/>
        </w:rPr>
        <w:t xml:space="preserve"> של הרב עובדיה </w:t>
      </w:r>
      <w:r w:rsidR="00D46959">
        <w:rPr>
          <w:rFonts w:hint="cs"/>
          <w:rtl/>
        </w:rPr>
        <w:t>– – –</w:t>
      </w:r>
    </w:p>
    <w:p w:rsidR="00362C64" w:rsidRDefault="00362C64" w:rsidP="00BC2520">
      <w:pPr>
        <w:rPr>
          <w:rtl/>
        </w:rPr>
      </w:pPr>
      <w:bookmarkStart w:id="15281" w:name="_ETM_Q27_197033"/>
      <w:bookmarkStart w:id="15282" w:name="_ETM_Q27_197146"/>
      <w:bookmarkEnd w:id="15281"/>
      <w:bookmarkEnd w:id="15282"/>
    </w:p>
    <w:p w:rsidR="00362C64" w:rsidRDefault="00362C64" w:rsidP="00BC2520">
      <w:pPr>
        <w:pStyle w:val="af5"/>
        <w:keepNext/>
        <w:rPr>
          <w:rtl/>
        </w:rPr>
      </w:pPr>
      <w:bookmarkStart w:id="15283" w:name="ET_interruption_6367_22"/>
      <w:r w:rsidRPr="00AF4C4C">
        <w:rPr>
          <w:rStyle w:val="TagStyle"/>
          <w:rtl/>
        </w:rPr>
        <w:t xml:space="preserve"> &lt;&lt; קריאה &gt;&gt; </w:t>
      </w:r>
      <w:r>
        <w:rPr>
          <w:rtl/>
        </w:rPr>
        <w:t>שרון ניר (ישראל ביתנו):</w:t>
      </w:r>
      <w:r w:rsidRPr="00AF4C4C">
        <w:rPr>
          <w:rStyle w:val="TagStyle"/>
          <w:rtl/>
        </w:rPr>
        <w:t xml:space="preserve"> &lt;&lt; קריאה &gt;&gt;</w:t>
      </w:r>
      <w:r>
        <w:rPr>
          <w:rtl/>
        </w:rPr>
        <w:t xml:space="preserve">   </w:t>
      </w:r>
      <w:bookmarkEnd w:id="15283"/>
    </w:p>
    <w:p w:rsidR="00362C64" w:rsidRDefault="00362C64" w:rsidP="00C5704F">
      <w:pPr>
        <w:rPr>
          <w:rtl/>
        </w:rPr>
      </w:pPr>
    </w:p>
    <w:p w:rsidR="00362C64" w:rsidRDefault="00362C64" w:rsidP="00D46959">
      <w:pPr>
        <w:rPr>
          <w:rtl/>
        </w:rPr>
      </w:pPr>
      <w:bookmarkStart w:id="15284" w:name="_ETM_Q27_197031"/>
      <w:bookmarkEnd w:id="15284"/>
      <w:r>
        <w:rPr>
          <w:rFonts w:hint="cs"/>
          <w:rtl/>
        </w:rPr>
        <w:t xml:space="preserve">הוא </w:t>
      </w:r>
      <w:bookmarkStart w:id="15285" w:name="_ETM_Q27_197439"/>
      <w:bookmarkEnd w:id="15285"/>
      <w:r>
        <w:rPr>
          <w:rFonts w:hint="cs"/>
          <w:rtl/>
        </w:rPr>
        <w:t xml:space="preserve">לא אמר עליהם </w:t>
      </w:r>
      <w:r w:rsidR="00D46959">
        <w:rPr>
          <w:rFonts w:hint="cs"/>
          <w:rtl/>
        </w:rPr>
        <w:t>– – –</w:t>
      </w:r>
    </w:p>
    <w:p w:rsidR="00362C64" w:rsidRDefault="00362C64" w:rsidP="00BC2520">
      <w:pPr>
        <w:rPr>
          <w:rtl/>
        </w:rPr>
      </w:pPr>
    </w:p>
    <w:p w:rsidR="00362C64" w:rsidRDefault="00362C64" w:rsidP="00BC2520">
      <w:pPr>
        <w:pStyle w:val="-"/>
        <w:keepNext/>
        <w:rPr>
          <w:rtl/>
        </w:rPr>
      </w:pPr>
      <w:bookmarkStart w:id="15286" w:name="ET_speakercontinue_5726_23"/>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286"/>
    </w:p>
    <w:p w:rsidR="00362C64" w:rsidRDefault="00362C64" w:rsidP="00C5704F">
      <w:pPr>
        <w:rPr>
          <w:rtl/>
        </w:rPr>
      </w:pPr>
    </w:p>
    <w:p w:rsidR="00362C64" w:rsidRDefault="00362C64" w:rsidP="00BC2520">
      <w:pPr>
        <w:rPr>
          <w:rtl/>
        </w:rPr>
      </w:pPr>
      <w:r>
        <w:rPr>
          <w:rFonts w:hint="cs"/>
          <w:rtl/>
        </w:rPr>
        <w:t>זה מה שהוא רצה. אתם</w:t>
      </w:r>
      <w:bookmarkStart w:id="15287" w:name="_ETM_Q27_199632"/>
      <w:bookmarkEnd w:id="15287"/>
      <w:r>
        <w:rPr>
          <w:rFonts w:hint="cs"/>
          <w:rtl/>
        </w:rPr>
        <w:t xml:space="preserve"> לא מבינים</w:t>
      </w:r>
      <w:r w:rsidR="00961EF0">
        <w:rPr>
          <w:rFonts w:hint="cs"/>
          <w:rtl/>
        </w:rPr>
        <w:t>,</w:t>
      </w:r>
      <w:r>
        <w:rPr>
          <w:rFonts w:hint="cs"/>
          <w:rtl/>
        </w:rPr>
        <w:t xml:space="preserve"> כנראה. </w:t>
      </w:r>
      <w:bookmarkStart w:id="15288" w:name="_ETM_Q27_203398"/>
      <w:bookmarkEnd w:id="15288"/>
    </w:p>
    <w:p w:rsidR="00362C64" w:rsidRDefault="00362C64" w:rsidP="00BC2520">
      <w:pPr>
        <w:rPr>
          <w:rtl/>
        </w:rPr>
      </w:pPr>
      <w:bookmarkStart w:id="15289" w:name="_ETM_Q27_203492"/>
      <w:bookmarkEnd w:id="15289"/>
    </w:p>
    <w:p w:rsidR="00362C64" w:rsidRDefault="00362C64" w:rsidP="00BC2520">
      <w:pPr>
        <w:pStyle w:val="af5"/>
        <w:keepNext/>
        <w:rPr>
          <w:rtl/>
        </w:rPr>
      </w:pPr>
      <w:bookmarkStart w:id="15290" w:name="ET_interruption_6367_24"/>
      <w:r w:rsidRPr="00AF4C4C">
        <w:rPr>
          <w:rStyle w:val="TagStyle"/>
          <w:rtl/>
        </w:rPr>
        <w:t xml:space="preserve"> &lt;&lt; קריאה &gt;&gt; </w:t>
      </w:r>
      <w:r>
        <w:rPr>
          <w:rtl/>
        </w:rPr>
        <w:t>שרון ניר (ישראל ביתנו):</w:t>
      </w:r>
      <w:r w:rsidRPr="00AF4C4C">
        <w:rPr>
          <w:rStyle w:val="TagStyle"/>
          <w:rtl/>
        </w:rPr>
        <w:t xml:space="preserve"> &lt;&lt; קריאה &gt;&gt;</w:t>
      </w:r>
      <w:r>
        <w:rPr>
          <w:rtl/>
        </w:rPr>
        <w:t xml:space="preserve">   </w:t>
      </w:r>
      <w:bookmarkEnd w:id="15290"/>
    </w:p>
    <w:p w:rsidR="00362C64" w:rsidRDefault="00362C64" w:rsidP="00C5704F">
      <w:pPr>
        <w:rPr>
          <w:rtl/>
        </w:rPr>
      </w:pPr>
    </w:p>
    <w:p w:rsidR="00362C64" w:rsidRDefault="00362C64" w:rsidP="00D46959">
      <w:pPr>
        <w:rPr>
          <w:rtl/>
        </w:rPr>
      </w:pPr>
      <w:bookmarkStart w:id="15291" w:name="_ETM_Q27_202030"/>
      <w:bookmarkEnd w:id="15291"/>
      <w:r>
        <w:rPr>
          <w:rFonts w:hint="cs"/>
          <w:rtl/>
        </w:rPr>
        <w:t xml:space="preserve">למה אתה מדבר </w:t>
      </w:r>
      <w:r w:rsidR="00D46959">
        <w:rPr>
          <w:rFonts w:hint="cs"/>
          <w:rtl/>
        </w:rPr>
        <w:t>– – –</w:t>
      </w:r>
      <w:bookmarkStart w:id="15292" w:name="_ETM_Q27_203787"/>
      <w:bookmarkEnd w:id="15292"/>
      <w:r>
        <w:rPr>
          <w:rFonts w:hint="cs"/>
          <w:rtl/>
        </w:rPr>
        <w:t xml:space="preserve"> זה לא מתאים לך, זה לא מתאים</w:t>
      </w:r>
      <w:bookmarkStart w:id="15293" w:name="_ETM_Q27_205159"/>
      <w:bookmarkStart w:id="15294" w:name="_ETM_Q27_205274"/>
      <w:bookmarkEnd w:id="15293"/>
      <w:bookmarkEnd w:id="15294"/>
      <w:r>
        <w:rPr>
          <w:rFonts w:hint="cs"/>
          <w:rtl/>
        </w:rPr>
        <w:t xml:space="preserve"> </w:t>
      </w:r>
      <w:r w:rsidR="00D46959">
        <w:rPr>
          <w:rFonts w:hint="cs"/>
          <w:rtl/>
        </w:rPr>
        <w:t>– – –</w:t>
      </w:r>
    </w:p>
    <w:p w:rsidR="00362C64" w:rsidRDefault="00362C64" w:rsidP="00BC2520">
      <w:pPr>
        <w:rPr>
          <w:rtl/>
        </w:rPr>
      </w:pPr>
      <w:bookmarkStart w:id="15295" w:name="_ETM_Q27_201587"/>
      <w:bookmarkStart w:id="15296" w:name="_ETM_Q27_201685"/>
      <w:bookmarkEnd w:id="15295"/>
      <w:bookmarkEnd w:id="15296"/>
    </w:p>
    <w:p w:rsidR="00362C64" w:rsidRDefault="00362C64" w:rsidP="00BC2520">
      <w:pPr>
        <w:pStyle w:val="af5"/>
        <w:keepNext/>
        <w:rPr>
          <w:rtl/>
        </w:rPr>
      </w:pPr>
      <w:r w:rsidRPr="00AF4C4C">
        <w:rPr>
          <w:rStyle w:val="TagStyle"/>
          <w:rtl/>
        </w:rPr>
        <w:t xml:space="preserve"> &lt;&lt; קריאה &gt;&gt; </w:t>
      </w:r>
      <w:r>
        <w:rPr>
          <w:rtl/>
        </w:rPr>
        <w:t>יוראי להב הרצנו (יש עתיד):</w:t>
      </w:r>
      <w:r w:rsidRPr="00AF4C4C">
        <w:rPr>
          <w:rStyle w:val="TagStyle"/>
          <w:rtl/>
        </w:rPr>
        <w:t xml:space="preserve"> &lt;&lt; קריאה &gt;&gt;</w:t>
      </w:r>
      <w:r>
        <w:rPr>
          <w:rtl/>
        </w:rPr>
        <w:t xml:space="preserve">   </w:t>
      </w:r>
    </w:p>
    <w:p w:rsidR="00362C64" w:rsidRDefault="00362C64" w:rsidP="00C5704F">
      <w:pPr>
        <w:rPr>
          <w:rtl/>
        </w:rPr>
      </w:pPr>
    </w:p>
    <w:p w:rsidR="00362C64" w:rsidRDefault="00362C64" w:rsidP="00D46959">
      <w:pPr>
        <w:rPr>
          <w:rtl/>
        </w:rPr>
      </w:pPr>
      <w:bookmarkStart w:id="15297" w:name="_ETM_Q27_202484"/>
      <w:bookmarkEnd w:id="15297"/>
      <w:r>
        <w:rPr>
          <w:rFonts w:hint="cs"/>
          <w:rtl/>
        </w:rPr>
        <w:t xml:space="preserve">היו לנו עוד גדולים כאלה בלי שהיו </w:t>
      </w:r>
      <w:bookmarkStart w:id="15298" w:name="_ETM_Q27_203221"/>
      <w:bookmarkEnd w:id="15298"/>
      <w:r>
        <w:rPr>
          <w:rFonts w:hint="cs"/>
          <w:rtl/>
        </w:rPr>
        <w:t xml:space="preserve">מקבלים </w:t>
      </w:r>
      <w:r w:rsidR="00D46959">
        <w:rPr>
          <w:rFonts w:hint="cs"/>
          <w:rtl/>
        </w:rPr>
        <w:t>– – –</w:t>
      </w:r>
      <w:bookmarkStart w:id="15299" w:name="_ETM_Q27_206580"/>
      <w:bookmarkEnd w:id="15299"/>
    </w:p>
    <w:p w:rsidR="00362C64" w:rsidRDefault="00362C64" w:rsidP="00BC2520">
      <w:pPr>
        <w:rPr>
          <w:rtl/>
        </w:rPr>
      </w:pPr>
      <w:bookmarkStart w:id="15300" w:name="_ETM_Q27_206666"/>
      <w:bookmarkEnd w:id="15300"/>
    </w:p>
    <w:p w:rsidR="00362C64" w:rsidRDefault="00362C64" w:rsidP="00BC2520">
      <w:pPr>
        <w:pStyle w:val="-"/>
        <w:keepNext/>
        <w:rPr>
          <w:rtl/>
        </w:rPr>
      </w:pPr>
      <w:bookmarkStart w:id="15301" w:name="ET_speakercontinue_5726_26"/>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01"/>
    </w:p>
    <w:p w:rsidR="00362C64" w:rsidRDefault="00362C64" w:rsidP="00C5704F">
      <w:pPr>
        <w:rPr>
          <w:rtl/>
        </w:rPr>
      </w:pPr>
    </w:p>
    <w:p w:rsidR="00362C64" w:rsidRDefault="00362C64" w:rsidP="00BC2520">
      <w:pPr>
        <w:rPr>
          <w:rtl/>
        </w:rPr>
      </w:pPr>
      <w:bookmarkStart w:id="15302" w:name="_ETM_Q27_205512"/>
      <w:bookmarkEnd w:id="15302"/>
      <w:r>
        <w:rPr>
          <w:rFonts w:hint="cs"/>
          <w:rtl/>
        </w:rPr>
        <w:t xml:space="preserve">זה מתאים לי, כי אני מוחה על </w:t>
      </w:r>
      <w:bookmarkStart w:id="15303" w:name="_ETM_Q27_209298"/>
      <w:bookmarkEnd w:id="15303"/>
      <w:r>
        <w:rPr>
          <w:rFonts w:hint="cs"/>
          <w:rtl/>
        </w:rPr>
        <w:t xml:space="preserve">כבודם של גדולי הדור. </w:t>
      </w:r>
      <w:bookmarkStart w:id="15304" w:name="_ETM_Q27_207833"/>
      <w:bookmarkEnd w:id="15304"/>
    </w:p>
    <w:p w:rsidR="00362C64" w:rsidRDefault="00362C64" w:rsidP="00BC2520">
      <w:pPr>
        <w:rPr>
          <w:rtl/>
        </w:rPr>
      </w:pPr>
      <w:bookmarkStart w:id="15305" w:name="_ETM_Q27_207872"/>
      <w:bookmarkEnd w:id="15305"/>
    </w:p>
    <w:p w:rsidR="00362C64" w:rsidRDefault="00362C64" w:rsidP="00BC2520">
      <w:pPr>
        <w:pStyle w:val="af5"/>
        <w:keepNext/>
        <w:rPr>
          <w:rtl/>
        </w:rPr>
      </w:pPr>
      <w:bookmarkStart w:id="15306" w:name="ET_interruption_6367_27"/>
      <w:r w:rsidRPr="00AF4C4C">
        <w:rPr>
          <w:rStyle w:val="TagStyle"/>
          <w:rtl/>
        </w:rPr>
        <w:t xml:space="preserve"> &lt;&lt; קריאה &gt;&gt; </w:t>
      </w:r>
      <w:r>
        <w:rPr>
          <w:rtl/>
        </w:rPr>
        <w:t>שרון ניר (ישראל ביתנו):</w:t>
      </w:r>
      <w:r w:rsidRPr="00AF4C4C">
        <w:rPr>
          <w:rStyle w:val="TagStyle"/>
          <w:rtl/>
        </w:rPr>
        <w:t xml:space="preserve"> &lt;&lt; קריאה &gt;&gt;</w:t>
      </w:r>
      <w:r>
        <w:rPr>
          <w:rtl/>
        </w:rPr>
        <w:t xml:space="preserve">   </w:t>
      </w:r>
      <w:bookmarkEnd w:id="15306"/>
    </w:p>
    <w:p w:rsidR="00362C64" w:rsidRDefault="00362C64" w:rsidP="00C5704F">
      <w:pPr>
        <w:rPr>
          <w:rtl/>
        </w:rPr>
      </w:pPr>
    </w:p>
    <w:p w:rsidR="00362C64" w:rsidRDefault="00362C64" w:rsidP="00D46959">
      <w:pPr>
        <w:rPr>
          <w:rtl/>
        </w:rPr>
      </w:pPr>
      <w:bookmarkStart w:id="15307" w:name="_ETM_Q27_207897"/>
      <w:bookmarkEnd w:id="15307"/>
      <w:r>
        <w:rPr>
          <w:rFonts w:hint="cs"/>
          <w:rtl/>
        </w:rPr>
        <w:t xml:space="preserve">תתבייש לך </w:t>
      </w:r>
      <w:r w:rsidR="00D46959">
        <w:rPr>
          <w:rFonts w:hint="cs"/>
          <w:rtl/>
        </w:rPr>
        <w:t>– – –</w:t>
      </w:r>
    </w:p>
    <w:p w:rsidR="00362C64" w:rsidRDefault="00362C64" w:rsidP="00BC2520">
      <w:pPr>
        <w:rPr>
          <w:rtl/>
        </w:rPr>
      </w:pPr>
    </w:p>
    <w:p w:rsidR="00362C64" w:rsidRDefault="00362C64" w:rsidP="00BC2520">
      <w:pPr>
        <w:pStyle w:val="-"/>
        <w:keepNext/>
        <w:rPr>
          <w:rtl/>
        </w:rPr>
      </w:pPr>
      <w:bookmarkStart w:id="15308" w:name="ET_speakercontinue_5726_28"/>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08"/>
    </w:p>
    <w:p w:rsidR="00362C64" w:rsidRDefault="00362C64" w:rsidP="00C5704F">
      <w:pPr>
        <w:rPr>
          <w:rtl/>
        </w:rPr>
      </w:pPr>
    </w:p>
    <w:p w:rsidR="00362C64" w:rsidRDefault="00362C64" w:rsidP="00961EF0">
      <w:pPr>
        <w:rPr>
          <w:rtl/>
        </w:rPr>
      </w:pPr>
      <w:bookmarkStart w:id="15309" w:name="_ETM_Q27_209310"/>
      <w:bookmarkEnd w:id="15309"/>
      <w:r>
        <w:rPr>
          <w:rFonts w:hint="cs"/>
          <w:rtl/>
        </w:rPr>
        <w:t>כשתדברו איתי על גדולי הדור</w:t>
      </w:r>
      <w:r w:rsidR="00961EF0">
        <w:rPr>
          <w:rFonts w:hint="cs"/>
          <w:rtl/>
        </w:rPr>
        <w:t>,</w:t>
      </w:r>
      <w:r>
        <w:rPr>
          <w:rFonts w:hint="cs"/>
          <w:rtl/>
        </w:rPr>
        <w:t xml:space="preserve"> אני מוחה, אני לא</w:t>
      </w:r>
      <w:bookmarkStart w:id="15310" w:name="_ETM_Q27_213140"/>
      <w:bookmarkEnd w:id="15310"/>
      <w:r>
        <w:rPr>
          <w:rFonts w:hint="cs"/>
          <w:rtl/>
        </w:rPr>
        <w:t xml:space="preserve"> יכול לשבת בשקט. אני לא יכול</w:t>
      </w:r>
      <w:r w:rsidR="00961EF0">
        <w:rPr>
          <w:rFonts w:hint="cs"/>
          <w:rtl/>
        </w:rPr>
        <w:t>.</w:t>
      </w:r>
      <w:r>
        <w:rPr>
          <w:rFonts w:hint="cs"/>
          <w:rtl/>
        </w:rPr>
        <w:t xml:space="preserve"> גדולי הדור בשבילי</w:t>
      </w:r>
      <w:bookmarkStart w:id="15311" w:name="_ETM_Q27_212542"/>
      <w:bookmarkEnd w:id="15311"/>
      <w:r>
        <w:rPr>
          <w:rFonts w:hint="cs"/>
          <w:rtl/>
        </w:rPr>
        <w:t xml:space="preserve"> </w:t>
      </w:r>
      <w:r w:rsidR="00D46959">
        <w:rPr>
          <w:rFonts w:hint="cs"/>
          <w:rtl/>
        </w:rPr>
        <w:t>– – –</w:t>
      </w:r>
    </w:p>
    <w:p w:rsidR="00362C64" w:rsidRDefault="00362C64" w:rsidP="00BC2520">
      <w:pPr>
        <w:rPr>
          <w:rtl/>
        </w:rPr>
      </w:pPr>
      <w:bookmarkStart w:id="15312" w:name="_ETM_Q27_217417"/>
      <w:bookmarkStart w:id="15313" w:name="_ETM_Q27_217529"/>
      <w:bookmarkEnd w:id="15312"/>
      <w:bookmarkEnd w:id="15313"/>
    </w:p>
    <w:p w:rsidR="00362C64" w:rsidRDefault="00362C64" w:rsidP="00BC2520">
      <w:pPr>
        <w:pStyle w:val="af5"/>
        <w:keepNext/>
        <w:rPr>
          <w:rtl/>
        </w:rPr>
      </w:pPr>
      <w:bookmarkStart w:id="15314" w:name="ET_interruption_6367_29"/>
      <w:r w:rsidRPr="00AF4C4C">
        <w:rPr>
          <w:rStyle w:val="TagStyle"/>
          <w:rtl/>
        </w:rPr>
        <w:t xml:space="preserve"> &lt;&lt; קריאה &gt;&gt; </w:t>
      </w:r>
      <w:r>
        <w:rPr>
          <w:rtl/>
        </w:rPr>
        <w:t>שרון ניר (ישראל ביתנו):</w:t>
      </w:r>
      <w:r w:rsidRPr="00AF4C4C">
        <w:rPr>
          <w:rStyle w:val="TagStyle"/>
          <w:rtl/>
        </w:rPr>
        <w:t xml:space="preserve"> &lt;&lt; קריאה &gt;&gt;</w:t>
      </w:r>
      <w:r>
        <w:rPr>
          <w:rtl/>
        </w:rPr>
        <w:t xml:space="preserve">   </w:t>
      </w:r>
      <w:bookmarkEnd w:id="15314"/>
    </w:p>
    <w:p w:rsidR="00362C64" w:rsidRDefault="00362C64" w:rsidP="00C5704F">
      <w:pPr>
        <w:rPr>
          <w:rtl/>
        </w:rPr>
      </w:pPr>
    </w:p>
    <w:p w:rsidR="00362C64" w:rsidRDefault="00362C64" w:rsidP="00D46959">
      <w:pPr>
        <w:rPr>
          <w:rtl/>
        </w:rPr>
      </w:pPr>
      <w:bookmarkStart w:id="15315" w:name="_ETM_Q27_216172"/>
      <w:bookmarkEnd w:id="15315"/>
      <w:r>
        <w:rPr>
          <w:rFonts w:hint="cs"/>
          <w:rtl/>
        </w:rPr>
        <w:t>איך אתה לא מתבייש לדבר על</w:t>
      </w:r>
      <w:bookmarkStart w:id="15316" w:name="_ETM_Q27_218631"/>
      <w:bookmarkEnd w:id="15316"/>
      <w:r>
        <w:rPr>
          <w:rFonts w:hint="cs"/>
          <w:rtl/>
        </w:rPr>
        <w:t xml:space="preserve"> </w:t>
      </w:r>
      <w:r w:rsidR="00D46959">
        <w:rPr>
          <w:rFonts w:hint="cs"/>
          <w:rtl/>
        </w:rPr>
        <w:t>– – –</w:t>
      </w:r>
    </w:p>
    <w:p w:rsidR="00362C64" w:rsidRDefault="00362C64" w:rsidP="00BC2520">
      <w:pPr>
        <w:rPr>
          <w:rtl/>
        </w:rPr>
      </w:pPr>
      <w:bookmarkStart w:id="15317" w:name="_ETM_Q27_216168"/>
      <w:bookmarkStart w:id="15318" w:name="_ETM_Q27_216279"/>
      <w:bookmarkEnd w:id="15317"/>
      <w:bookmarkEnd w:id="15318"/>
    </w:p>
    <w:p w:rsidR="00362C64" w:rsidRDefault="00362C64" w:rsidP="00BC2520">
      <w:pPr>
        <w:pStyle w:val="-"/>
        <w:keepNext/>
        <w:rPr>
          <w:rtl/>
        </w:rPr>
      </w:pPr>
      <w:bookmarkStart w:id="15319" w:name="ET_speakercontinue_5726_30"/>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19"/>
    </w:p>
    <w:p w:rsidR="00362C64" w:rsidRDefault="00362C64" w:rsidP="00C5704F">
      <w:pPr>
        <w:rPr>
          <w:rtl/>
        </w:rPr>
      </w:pPr>
    </w:p>
    <w:p w:rsidR="00362C64" w:rsidRDefault="00362C64" w:rsidP="00D46959">
      <w:pPr>
        <w:rPr>
          <w:rtl/>
        </w:rPr>
      </w:pPr>
      <w:bookmarkStart w:id="15320" w:name="_ETM_Q27_217498"/>
      <w:bookmarkEnd w:id="15320"/>
      <w:r>
        <w:rPr>
          <w:rFonts w:hint="cs"/>
          <w:rtl/>
        </w:rPr>
        <w:t xml:space="preserve">אני אספר לך משהו. </w:t>
      </w:r>
      <w:bookmarkStart w:id="15321" w:name="_ETM_Q27_217829"/>
      <w:bookmarkEnd w:id="15321"/>
      <w:r>
        <w:rPr>
          <w:rFonts w:hint="cs"/>
          <w:rtl/>
        </w:rPr>
        <w:t xml:space="preserve">אתמול הייתה הלוויה </w:t>
      </w:r>
      <w:r w:rsidR="00D46959">
        <w:rPr>
          <w:rFonts w:hint="cs"/>
          <w:rtl/>
        </w:rPr>
        <w:t>– – –</w:t>
      </w:r>
    </w:p>
    <w:p w:rsidR="00362C64" w:rsidRDefault="00362C64" w:rsidP="00BC2520">
      <w:pPr>
        <w:rPr>
          <w:rtl/>
        </w:rPr>
      </w:pPr>
      <w:bookmarkStart w:id="15322" w:name="_ETM_Q27_220931"/>
      <w:bookmarkEnd w:id="15322"/>
    </w:p>
    <w:p w:rsidR="00362C64" w:rsidRDefault="00362C64" w:rsidP="00BC2520">
      <w:pPr>
        <w:pStyle w:val="af5"/>
        <w:keepNext/>
        <w:rPr>
          <w:rtl/>
        </w:rPr>
      </w:pPr>
      <w:bookmarkStart w:id="15323" w:name="ET_interruption_5792_31"/>
      <w:r w:rsidRPr="00AF4C4C">
        <w:rPr>
          <w:rStyle w:val="TagStyle"/>
          <w:rtl/>
        </w:rPr>
        <w:t xml:space="preserve"> &lt;&lt; קריאה &gt;&gt; </w:t>
      </w:r>
      <w:r>
        <w:rPr>
          <w:rtl/>
        </w:rPr>
        <w:t>יבגני סובה (ישראל ביתנו):</w:t>
      </w:r>
      <w:r w:rsidRPr="00AF4C4C">
        <w:rPr>
          <w:rStyle w:val="TagStyle"/>
          <w:rtl/>
        </w:rPr>
        <w:t xml:space="preserve"> &lt;&lt; קריאה &gt;&gt;</w:t>
      </w:r>
      <w:r>
        <w:rPr>
          <w:rtl/>
        </w:rPr>
        <w:t xml:space="preserve">   </w:t>
      </w:r>
      <w:bookmarkEnd w:id="15323"/>
    </w:p>
    <w:p w:rsidR="00362C64" w:rsidRDefault="00362C64" w:rsidP="00C5704F">
      <w:pPr>
        <w:rPr>
          <w:rtl/>
        </w:rPr>
      </w:pPr>
    </w:p>
    <w:p w:rsidR="00362C64" w:rsidRDefault="00362C64" w:rsidP="00BC2520">
      <w:pPr>
        <w:rPr>
          <w:rtl/>
        </w:rPr>
      </w:pPr>
      <w:bookmarkStart w:id="15324" w:name="_ETM_Q27_221831"/>
      <w:bookmarkEnd w:id="15324"/>
      <w:r>
        <w:rPr>
          <w:rFonts w:hint="cs"/>
          <w:rtl/>
        </w:rPr>
        <w:t xml:space="preserve">הילדים שלך לומדים אנגלית? תגיד, </w:t>
      </w:r>
      <w:bookmarkStart w:id="15325" w:name="_ETM_Q27_223795"/>
      <w:bookmarkEnd w:id="15325"/>
      <w:r>
        <w:rPr>
          <w:rFonts w:hint="cs"/>
          <w:rtl/>
        </w:rPr>
        <w:t>ינון, הילדים שלך לומדים אנגלית?</w:t>
      </w:r>
    </w:p>
    <w:p w:rsidR="00362C64" w:rsidRDefault="00362C64" w:rsidP="00BC2520">
      <w:pPr>
        <w:rPr>
          <w:rtl/>
        </w:rPr>
      </w:pPr>
    </w:p>
    <w:p w:rsidR="00362C64" w:rsidRDefault="00362C64" w:rsidP="00BC2520">
      <w:pPr>
        <w:pStyle w:val="-"/>
        <w:keepNext/>
        <w:rPr>
          <w:rtl/>
        </w:rPr>
      </w:pPr>
      <w:bookmarkStart w:id="15326" w:name="ET_speakercontinue_5726_32"/>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26"/>
    </w:p>
    <w:p w:rsidR="00362C64" w:rsidRDefault="00362C64" w:rsidP="00C5704F">
      <w:pPr>
        <w:rPr>
          <w:rtl/>
        </w:rPr>
      </w:pPr>
    </w:p>
    <w:p w:rsidR="00362C64" w:rsidRDefault="00362C64" w:rsidP="00D46959">
      <w:pPr>
        <w:rPr>
          <w:rtl/>
        </w:rPr>
      </w:pPr>
      <w:bookmarkStart w:id="15327" w:name="_ETM_Q27_226086"/>
      <w:bookmarkEnd w:id="15327"/>
      <w:r>
        <w:rPr>
          <w:rFonts w:hint="cs"/>
          <w:rtl/>
        </w:rPr>
        <w:t xml:space="preserve">אתמול </w:t>
      </w:r>
      <w:r w:rsidR="00D46959">
        <w:rPr>
          <w:rFonts w:hint="cs"/>
          <w:rtl/>
        </w:rPr>
        <w:t>– – –</w:t>
      </w:r>
      <w:bookmarkStart w:id="15328" w:name="_ETM_Q27_227883"/>
      <w:bookmarkEnd w:id="15328"/>
    </w:p>
    <w:p w:rsidR="00362C64" w:rsidRDefault="00362C64" w:rsidP="00BC2520">
      <w:pPr>
        <w:rPr>
          <w:rtl/>
        </w:rPr>
      </w:pPr>
      <w:bookmarkStart w:id="15329" w:name="_ETM_Q27_227990"/>
      <w:bookmarkEnd w:id="15329"/>
    </w:p>
    <w:p w:rsidR="00362C64" w:rsidRDefault="00362C64" w:rsidP="00BC2520">
      <w:pPr>
        <w:pStyle w:val="af5"/>
        <w:keepNext/>
        <w:rPr>
          <w:rtl/>
        </w:rPr>
      </w:pPr>
      <w:bookmarkStart w:id="15330" w:name="ET_interruption_5792_33"/>
      <w:r w:rsidRPr="00AF4C4C">
        <w:rPr>
          <w:rStyle w:val="TagStyle"/>
          <w:rtl/>
        </w:rPr>
        <w:t xml:space="preserve"> &lt;&lt; קריאה &gt;&gt; </w:t>
      </w:r>
      <w:r>
        <w:rPr>
          <w:rtl/>
        </w:rPr>
        <w:t>יבגני סובה (ישראל ביתנו):</w:t>
      </w:r>
      <w:r w:rsidRPr="00AF4C4C">
        <w:rPr>
          <w:rStyle w:val="TagStyle"/>
          <w:rtl/>
        </w:rPr>
        <w:t xml:space="preserve"> &lt;&lt; קריאה &gt;&gt;</w:t>
      </w:r>
      <w:r>
        <w:rPr>
          <w:rtl/>
        </w:rPr>
        <w:t xml:space="preserve">   </w:t>
      </w:r>
      <w:bookmarkEnd w:id="15330"/>
    </w:p>
    <w:p w:rsidR="00362C64" w:rsidRDefault="00362C64" w:rsidP="00C5704F">
      <w:pPr>
        <w:rPr>
          <w:rtl/>
        </w:rPr>
      </w:pPr>
    </w:p>
    <w:p w:rsidR="00362C64" w:rsidRDefault="00362C64" w:rsidP="00D46959">
      <w:pPr>
        <w:rPr>
          <w:rtl/>
        </w:rPr>
      </w:pPr>
      <w:bookmarkStart w:id="15331" w:name="_ETM_Q27_228795"/>
      <w:bookmarkEnd w:id="15331"/>
      <w:r>
        <w:rPr>
          <w:rFonts w:hint="cs"/>
          <w:rtl/>
        </w:rPr>
        <w:t xml:space="preserve">תענה, תענה בכנות. הילדים שלך לומדים </w:t>
      </w:r>
      <w:r w:rsidR="00D46959">
        <w:rPr>
          <w:rFonts w:hint="cs"/>
          <w:rtl/>
        </w:rPr>
        <w:t>– – –</w:t>
      </w:r>
      <w:bookmarkStart w:id="15332" w:name="_ETM_Q27_233119"/>
      <w:bookmarkEnd w:id="15332"/>
    </w:p>
    <w:p w:rsidR="00362C64" w:rsidRDefault="00362C64" w:rsidP="00BC2520">
      <w:pPr>
        <w:rPr>
          <w:rtl/>
        </w:rPr>
      </w:pPr>
      <w:bookmarkStart w:id="15333" w:name="_ETM_Q27_233198"/>
      <w:bookmarkEnd w:id="15333"/>
    </w:p>
    <w:p w:rsidR="00362C64" w:rsidRDefault="00362C64" w:rsidP="00BC2520">
      <w:pPr>
        <w:pStyle w:val="af5"/>
        <w:keepNext/>
        <w:rPr>
          <w:rtl/>
        </w:rPr>
      </w:pPr>
      <w:bookmarkStart w:id="15334" w:name="ET_interruption_5809_34"/>
      <w:r w:rsidRPr="00AF4C4C">
        <w:rPr>
          <w:rStyle w:val="TagStyle"/>
          <w:rtl/>
        </w:rPr>
        <w:t xml:space="preserve"> &lt;&lt; קריאה &gt;&gt; </w:t>
      </w:r>
      <w:r>
        <w:rPr>
          <w:rtl/>
        </w:rPr>
        <w:t>מיכל שיר סגמן (יש עתיד):</w:t>
      </w:r>
      <w:r w:rsidRPr="00AF4C4C">
        <w:rPr>
          <w:rStyle w:val="TagStyle"/>
          <w:rtl/>
        </w:rPr>
        <w:t xml:space="preserve"> &lt;&lt; קריאה &gt;&gt;</w:t>
      </w:r>
      <w:r>
        <w:rPr>
          <w:rtl/>
        </w:rPr>
        <w:t xml:space="preserve">   </w:t>
      </w:r>
      <w:bookmarkEnd w:id="15334"/>
    </w:p>
    <w:p w:rsidR="00362C64" w:rsidRDefault="00362C64" w:rsidP="00C5704F">
      <w:pPr>
        <w:rPr>
          <w:rtl/>
        </w:rPr>
      </w:pPr>
    </w:p>
    <w:p w:rsidR="00362C64" w:rsidRDefault="00362C64" w:rsidP="00BC2520">
      <w:pPr>
        <w:rPr>
          <w:rtl/>
        </w:rPr>
      </w:pPr>
      <w:bookmarkStart w:id="15335" w:name="_ETM_Q27_229222"/>
      <w:bookmarkEnd w:id="15335"/>
      <w:r>
        <w:rPr>
          <w:rFonts w:hint="cs"/>
          <w:rtl/>
        </w:rPr>
        <w:t>הרמב"ם לא היה רופא?</w:t>
      </w:r>
      <w:bookmarkStart w:id="15336" w:name="_ETM_Q27_230307"/>
      <w:bookmarkEnd w:id="15336"/>
    </w:p>
    <w:p w:rsidR="00362C64" w:rsidRDefault="00362C64" w:rsidP="00BC2520">
      <w:pPr>
        <w:rPr>
          <w:rtl/>
        </w:rPr>
      </w:pPr>
      <w:bookmarkStart w:id="15337" w:name="_ETM_Q27_230382"/>
      <w:bookmarkEnd w:id="15337"/>
    </w:p>
    <w:p w:rsidR="00362C64" w:rsidRDefault="00362C64" w:rsidP="00BC2520">
      <w:pPr>
        <w:pStyle w:val="-"/>
        <w:keepNext/>
        <w:rPr>
          <w:rtl/>
        </w:rPr>
      </w:pPr>
      <w:bookmarkStart w:id="15338" w:name="ET_speakercontinue_5726_35"/>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38"/>
    </w:p>
    <w:p w:rsidR="00362C64" w:rsidRDefault="00362C64" w:rsidP="00C5704F">
      <w:pPr>
        <w:rPr>
          <w:rtl/>
        </w:rPr>
      </w:pPr>
    </w:p>
    <w:p w:rsidR="00362C64" w:rsidRDefault="00362C64" w:rsidP="00961EF0">
      <w:pPr>
        <w:rPr>
          <w:rtl/>
        </w:rPr>
      </w:pPr>
      <w:bookmarkStart w:id="15339" w:name="_ETM_Q27_232087"/>
      <w:bookmarkEnd w:id="15339"/>
      <w:r>
        <w:rPr>
          <w:rFonts w:hint="cs"/>
          <w:rtl/>
        </w:rPr>
        <w:t xml:space="preserve">הינה, </w:t>
      </w:r>
      <w:bookmarkStart w:id="15340" w:name="_ETM_Q27_233284"/>
      <w:bookmarkEnd w:id="15340"/>
      <w:r>
        <w:rPr>
          <w:rFonts w:hint="cs"/>
          <w:rtl/>
        </w:rPr>
        <w:t>אתה מבין? הרמב"ם היה רופא. הרמב"ם היה גם תלמיד חכם</w:t>
      </w:r>
      <w:r w:rsidR="00961EF0">
        <w:rPr>
          <w:rFonts w:hint="cs"/>
          <w:rtl/>
        </w:rPr>
        <w:t>,</w:t>
      </w:r>
      <w:bookmarkStart w:id="15341" w:name="_ETM_Q27_234865"/>
      <w:bookmarkEnd w:id="15341"/>
      <w:r>
        <w:rPr>
          <w:rFonts w:hint="cs"/>
          <w:rtl/>
        </w:rPr>
        <w:t xml:space="preserve"> הלך וסיים את כל הש"ס והתורה </w:t>
      </w:r>
      <w:bookmarkStart w:id="15342" w:name="_ETM_Q27_233507"/>
      <w:bookmarkEnd w:id="15342"/>
      <w:r>
        <w:rPr>
          <w:rFonts w:hint="cs"/>
          <w:rtl/>
        </w:rPr>
        <w:t xml:space="preserve">ופוסקים והכול. זה היה הרמב"ם, </w:t>
      </w:r>
      <w:bookmarkStart w:id="15343" w:name="_ETM_Q27_240306"/>
      <w:bookmarkEnd w:id="15343"/>
      <w:r>
        <w:rPr>
          <w:rFonts w:hint="cs"/>
          <w:rtl/>
        </w:rPr>
        <w:t xml:space="preserve">זה מה שאני אומר. כשאני אהיה הרמב"ם </w:t>
      </w:r>
      <w:r w:rsidR="00D46959">
        <w:rPr>
          <w:rFonts w:hint="cs"/>
          <w:rtl/>
        </w:rPr>
        <w:t>– – –</w:t>
      </w:r>
    </w:p>
    <w:p w:rsidR="00362C64" w:rsidRDefault="00362C64" w:rsidP="00BC2520">
      <w:pPr>
        <w:rPr>
          <w:rtl/>
        </w:rPr>
      </w:pPr>
      <w:bookmarkStart w:id="15344" w:name="_ETM_Q27_233607"/>
      <w:bookmarkEnd w:id="15344"/>
    </w:p>
    <w:p w:rsidR="00362C64" w:rsidRDefault="00362C64" w:rsidP="00BC2520">
      <w:pPr>
        <w:pStyle w:val="af6"/>
        <w:keepNext/>
        <w:rPr>
          <w:rtl/>
        </w:rPr>
      </w:pPr>
      <w:bookmarkStart w:id="15345" w:name="ET_yor_6129_36"/>
      <w:r w:rsidRPr="00AF4C4C">
        <w:rPr>
          <w:rStyle w:val="TagStyle"/>
          <w:rtl/>
        </w:rPr>
        <w:t xml:space="preserve"> &lt;&lt; יור &gt;&gt; </w:t>
      </w:r>
      <w:r>
        <w:rPr>
          <w:rtl/>
        </w:rPr>
        <w:t>היו"ר ישראל אייכלר:</w:t>
      </w:r>
      <w:r w:rsidRPr="00AF4C4C">
        <w:rPr>
          <w:rStyle w:val="TagStyle"/>
          <w:rtl/>
        </w:rPr>
        <w:t xml:space="preserve"> &lt;&lt; יור &gt;&gt;</w:t>
      </w:r>
      <w:r>
        <w:rPr>
          <w:rtl/>
        </w:rPr>
        <w:t xml:space="preserve">   </w:t>
      </w:r>
      <w:bookmarkEnd w:id="15345"/>
    </w:p>
    <w:p w:rsidR="00362C64" w:rsidRDefault="00362C64" w:rsidP="00C5704F">
      <w:pPr>
        <w:rPr>
          <w:rtl/>
        </w:rPr>
      </w:pPr>
    </w:p>
    <w:p w:rsidR="00362C64" w:rsidRDefault="00362C64" w:rsidP="00BC2520">
      <w:pPr>
        <w:rPr>
          <w:rtl/>
        </w:rPr>
      </w:pPr>
      <w:bookmarkStart w:id="15346" w:name="_ETM_Q27_237550"/>
      <w:bookmarkEnd w:id="15346"/>
      <w:r>
        <w:rPr>
          <w:rFonts w:hint="cs"/>
          <w:rtl/>
        </w:rPr>
        <w:t xml:space="preserve">חבר הכנסת סובה, לשבת במקום. אתה יכול להגיד מהמקום. </w:t>
      </w:r>
      <w:bookmarkStart w:id="15347" w:name="_ETM_Q27_237758"/>
      <w:bookmarkStart w:id="15348" w:name="_ETM_Q27_235401"/>
      <w:bookmarkEnd w:id="15347"/>
      <w:bookmarkEnd w:id="15348"/>
      <w:r>
        <w:rPr>
          <w:rFonts w:hint="cs"/>
          <w:rtl/>
        </w:rPr>
        <w:t xml:space="preserve">תשב שם, הוא שומע אותך </w:t>
      </w:r>
      <w:bookmarkStart w:id="15349" w:name="_ETM_Q27_240691"/>
      <w:bookmarkEnd w:id="15349"/>
      <w:r>
        <w:rPr>
          <w:rFonts w:hint="cs"/>
          <w:rtl/>
        </w:rPr>
        <w:t xml:space="preserve">משם. </w:t>
      </w:r>
    </w:p>
    <w:p w:rsidR="00362C64" w:rsidRDefault="00362C64" w:rsidP="00BC2520">
      <w:pPr>
        <w:rPr>
          <w:b/>
          <w:bCs/>
          <w:u w:val="single"/>
          <w:rtl/>
          <w:lang w:eastAsia="he-IL"/>
        </w:rPr>
      </w:pPr>
      <w:bookmarkStart w:id="15350" w:name="_ETM_Q27_235435"/>
      <w:bookmarkEnd w:id="15350"/>
    </w:p>
    <w:p w:rsidR="00362C64" w:rsidRDefault="00362C64" w:rsidP="00BC2520">
      <w:pPr>
        <w:pStyle w:val="af5"/>
        <w:keepNext/>
        <w:rPr>
          <w:rtl/>
        </w:rPr>
      </w:pPr>
      <w:bookmarkStart w:id="15351" w:name="ET_interruption_5809_38"/>
      <w:r w:rsidRPr="00AF4C4C">
        <w:rPr>
          <w:rStyle w:val="TagStyle"/>
          <w:rtl/>
        </w:rPr>
        <w:t xml:space="preserve"> &lt;&lt; קריאה &gt;&gt; </w:t>
      </w:r>
      <w:r>
        <w:rPr>
          <w:rtl/>
        </w:rPr>
        <w:t>מיכל שיר סגמן (יש עתיד):</w:t>
      </w:r>
      <w:r w:rsidRPr="00AF4C4C">
        <w:rPr>
          <w:rStyle w:val="TagStyle"/>
          <w:rtl/>
        </w:rPr>
        <w:t xml:space="preserve"> &lt;&lt; קריאה &gt;&gt;</w:t>
      </w:r>
      <w:r>
        <w:rPr>
          <w:rtl/>
        </w:rPr>
        <w:t xml:space="preserve">   </w:t>
      </w:r>
      <w:bookmarkEnd w:id="15351"/>
    </w:p>
    <w:p w:rsidR="00362C64" w:rsidRDefault="00362C64" w:rsidP="00C5704F">
      <w:pPr>
        <w:rPr>
          <w:rtl/>
          <w:lang w:eastAsia="he-IL"/>
        </w:rPr>
      </w:pPr>
    </w:p>
    <w:p w:rsidR="00362C64" w:rsidRDefault="00362C64" w:rsidP="00D46959">
      <w:pPr>
        <w:rPr>
          <w:rtl/>
          <w:lang w:eastAsia="he-IL"/>
        </w:rPr>
      </w:pPr>
      <w:bookmarkStart w:id="15352" w:name="_ETM_Q27_238906"/>
      <w:bookmarkEnd w:id="15352"/>
      <w:r>
        <w:rPr>
          <w:rFonts w:hint="cs"/>
          <w:rtl/>
          <w:lang w:eastAsia="he-IL"/>
        </w:rPr>
        <w:t xml:space="preserve">לא, אבל </w:t>
      </w:r>
      <w:r w:rsidR="00D46959">
        <w:rPr>
          <w:rFonts w:hint="cs"/>
          <w:rtl/>
          <w:lang w:eastAsia="he-IL"/>
        </w:rPr>
        <w:t>– – –</w:t>
      </w:r>
    </w:p>
    <w:p w:rsidR="00362C64" w:rsidRDefault="00362C64" w:rsidP="00BC2520">
      <w:pPr>
        <w:rPr>
          <w:rtl/>
          <w:lang w:eastAsia="he-IL"/>
        </w:rPr>
      </w:pPr>
      <w:bookmarkStart w:id="15353" w:name="_ETM_Q27_241398"/>
      <w:bookmarkStart w:id="15354" w:name="_ETM_Q27_241528"/>
      <w:bookmarkEnd w:id="15353"/>
      <w:bookmarkEnd w:id="15354"/>
    </w:p>
    <w:p w:rsidR="00362C64" w:rsidRDefault="00362C64" w:rsidP="00BC2520">
      <w:pPr>
        <w:pStyle w:val="-"/>
        <w:keepNext/>
        <w:rPr>
          <w:rtl/>
        </w:rPr>
      </w:pPr>
      <w:bookmarkStart w:id="15355" w:name="ET_speakercontinue_5726_39"/>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55"/>
    </w:p>
    <w:p w:rsidR="00362C64" w:rsidRDefault="00362C64" w:rsidP="00C5704F">
      <w:pPr>
        <w:rPr>
          <w:rtl/>
          <w:lang w:eastAsia="he-IL"/>
        </w:rPr>
      </w:pPr>
    </w:p>
    <w:p w:rsidR="00362C64" w:rsidRDefault="00362C64" w:rsidP="00961EF0">
      <w:pPr>
        <w:rPr>
          <w:rtl/>
          <w:lang w:eastAsia="he-IL"/>
        </w:rPr>
      </w:pPr>
      <w:bookmarkStart w:id="15356" w:name="_ETM_Q27_242478"/>
      <w:bookmarkEnd w:id="15356"/>
      <w:r>
        <w:rPr>
          <w:rFonts w:hint="cs"/>
          <w:rtl/>
          <w:lang w:eastAsia="he-IL"/>
        </w:rPr>
        <w:t>אני אמרתי, כשאני אהיה הרמב"ם</w:t>
      </w:r>
      <w:r w:rsidR="00961EF0">
        <w:rPr>
          <w:rFonts w:hint="cs"/>
          <w:rtl/>
          <w:lang w:eastAsia="he-IL"/>
        </w:rPr>
        <w:t>,</w:t>
      </w:r>
      <w:r>
        <w:rPr>
          <w:rFonts w:hint="cs"/>
          <w:rtl/>
          <w:lang w:eastAsia="he-IL"/>
        </w:rPr>
        <w:t xml:space="preserve"> אני אוכל לה</w:t>
      </w:r>
      <w:bookmarkStart w:id="15357" w:name="_ETM_Q27_244086"/>
      <w:bookmarkEnd w:id="15357"/>
      <w:r>
        <w:rPr>
          <w:rFonts w:hint="cs"/>
          <w:rtl/>
          <w:lang w:eastAsia="he-IL"/>
        </w:rPr>
        <w:t>תיר לילדים שלי דברים אחרים</w:t>
      </w:r>
      <w:r w:rsidR="00961EF0">
        <w:rPr>
          <w:rFonts w:hint="cs"/>
          <w:rtl/>
          <w:lang w:eastAsia="he-IL"/>
        </w:rPr>
        <w:t>,</w:t>
      </w:r>
      <w:r>
        <w:rPr>
          <w:rFonts w:hint="cs"/>
          <w:rtl/>
          <w:lang w:eastAsia="he-IL"/>
        </w:rPr>
        <w:t xml:space="preserve"> אבל אני לא הרמב"ם, </w:t>
      </w:r>
      <w:bookmarkStart w:id="15358" w:name="_ETM_Q27_247776"/>
      <w:bookmarkEnd w:id="15358"/>
      <w:r>
        <w:rPr>
          <w:rFonts w:hint="cs"/>
          <w:rtl/>
          <w:lang w:eastAsia="he-IL"/>
        </w:rPr>
        <w:t>אני לא הרמב"ם.</w:t>
      </w:r>
      <w:bookmarkStart w:id="15359" w:name="_ETM_Q27_246925"/>
      <w:bookmarkEnd w:id="15359"/>
    </w:p>
    <w:p w:rsidR="00362C64" w:rsidRDefault="00362C64" w:rsidP="00BC2520">
      <w:pPr>
        <w:rPr>
          <w:rtl/>
          <w:lang w:eastAsia="he-IL"/>
        </w:rPr>
      </w:pPr>
      <w:bookmarkStart w:id="15360" w:name="_ETM_Q27_247040"/>
      <w:bookmarkEnd w:id="15360"/>
    </w:p>
    <w:p w:rsidR="00362C64" w:rsidRDefault="00362C64" w:rsidP="00BC2520">
      <w:pPr>
        <w:pStyle w:val="af5"/>
        <w:keepNext/>
        <w:rPr>
          <w:rtl/>
        </w:rPr>
      </w:pPr>
      <w:bookmarkStart w:id="15361" w:name="ET_interruption_5809_40"/>
      <w:r w:rsidRPr="00AF4C4C">
        <w:rPr>
          <w:rStyle w:val="TagStyle"/>
          <w:rtl/>
        </w:rPr>
        <w:t xml:space="preserve"> &lt;&lt; קריאה &gt;&gt; </w:t>
      </w:r>
      <w:r>
        <w:rPr>
          <w:rtl/>
        </w:rPr>
        <w:t>מיכל שיר סגמן (יש עתיד):</w:t>
      </w:r>
      <w:r w:rsidRPr="00AF4C4C">
        <w:rPr>
          <w:rStyle w:val="TagStyle"/>
          <w:rtl/>
        </w:rPr>
        <w:t xml:space="preserve"> &lt;&lt; קריאה &gt;&gt;</w:t>
      </w:r>
      <w:r>
        <w:rPr>
          <w:rtl/>
        </w:rPr>
        <w:t xml:space="preserve">   </w:t>
      </w:r>
      <w:bookmarkEnd w:id="15361"/>
    </w:p>
    <w:p w:rsidR="00362C64" w:rsidRDefault="00362C64" w:rsidP="00BC2520">
      <w:pPr>
        <w:rPr>
          <w:rtl/>
          <w:lang w:eastAsia="he-IL"/>
        </w:rPr>
      </w:pPr>
      <w:bookmarkStart w:id="15362" w:name="_ETM_Q27_247263"/>
      <w:bookmarkEnd w:id="15362"/>
    </w:p>
    <w:p w:rsidR="00362C64" w:rsidRDefault="00362C64" w:rsidP="00D46959">
      <w:pPr>
        <w:rPr>
          <w:rtl/>
          <w:lang w:eastAsia="he-IL"/>
        </w:rPr>
      </w:pPr>
      <w:bookmarkStart w:id="15363" w:name="_ETM_Q27_247362"/>
      <w:bookmarkStart w:id="15364" w:name="_ETM_Q27_247647"/>
      <w:bookmarkEnd w:id="15363"/>
      <w:bookmarkEnd w:id="15364"/>
      <w:r>
        <w:rPr>
          <w:rFonts w:hint="cs"/>
          <w:rtl/>
          <w:lang w:eastAsia="he-IL"/>
        </w:rPr>
        <w:t xml:space="preserve">אבל הוא לא </w:t>
      </w:r>
      <w:bookmarkStart w:id="15365" w:name="_ETM_Q27_251605"/>
      <w:bookmarkEnd w:id="15365"/>
      <w:r>
        <w:rPr>
          <w:rFonts w:hint="cs"/>
          <w:rtl/>
          <w:lang w:eastAsia="he-IL"/>
        </w:rPr>
        <w:t xml:space="preserve">רק למד, הרמב"ם. הוא עבד קשה </w:t>
      </w:r>
      <w:r w:rsidR="00D46959">
        <w:rPr>
          <w:rFonts w:hint="cs"/>
          <w:rtl/>
          <w:lang w:eastAsia="he-IL"/>
        </w:rPr>
        <w:t>– – –</w:t>
      </w:r>
    </w:p>
    <w:p w:rsidR="00362C64" w:rsidRDefault="00362C64" w:rsidP="00BC2520">
      <w:pPr>
        <w:rPr>
          <w:rtl/>
          <w:lang w:eastAsia="he-IL"/>
        </w:rPr>
      </w:pPr>
      <w:bookmarkStart w:id="15366" w:name="_ETM_Q27_248502"/>
      <w:bookmarkStart w:id="15367" w:name="_ETM_Q27_248595"/>
      <w:bookmarkEnd w:id="15366"/>
      <w:bookmarkEnd w:id="15367"/>
    </w:p>
    <w:p w:rsidR="00362C64" w:rsidRDefault="00362C64" w:rsidP="00BC2520">
      <w:pPr>
        <w:pStyle w:val="-"/>
        <w:keepNext/>
        <w:rPr>
          <w:rtl/>
        </w:rPr>
      </w:pPr>
      <w:bookmarkStart w:id="15368" w:name="ET_speakercontinue_5726_41"/>
      <w:r w:rsidRPr="00AF4C4C">
        <w:rPr>
          <w:rStyle w:val="TagStyle"/>
          <w:rtl/>
        </w:rPr>
        <w:t xml:space="preserve"> &lt;&lt; דובר_המשך &gt;&gt; </w:t>
      </w:r>
      <w:r>
        <w:rPr>
          <w:rtl/>
        </w:rPr>
        <w:t>ינון אזולאי (ש"ס):</w:t>
      </w:r>
      <w:r w:rsidRPr="00AF4C4C">
        <w:rPr>
          <w:rStyle w:val="TagStyle"/>
          <w:rtl/>
        </w:rPr>
        <w:t xml:space="preserve"> &lt;&lt; דובר_המשך &gt;&gt;</w:t>
      </w:r>
      <w:r>
        <w:rPr>
          <w:rtl/>
        </w:rPr>
        <w:t xml:space="preserve">   </w:t>
      </w:r>
      <w:bookmarkEnd w:id="15368"/>
    </w:p>
    <w:p w:rsidR="00362C64" w:rsidRDefault="00362C64" w:rsidP="00C5704F">
      <w:pPr>
        <w:rPr>
          <w:rtl/>
          <w:lang w:eastAsia="he-IL"/>
        </w:rPr>
      </w:pPr>
    </w:p>
    <w:p w:rsidR="00362C64" w:rsidRDefault="00362C64" w:rsidP="00D46959">
      <w:pPr>
        <w:rPr>
          <w:rtl/>
          <w:lang w:eastAsia="he-IL"/>
        </w:rPr>
      </w:pPr>
      <w:bookmarkStart w:id="15369" w:name="_ETM_Q27_250239"/>
      <w:bookmarkEnd w:id="15369"/>
      <w:r>
        <w:rPr>
          <w:rFonts w:hint="cs"/>
          <w:rtl/>
          <w:lang w:eastAsia="he-IL"/>
        </w:rPr>
        <w:t xml:space="preserve">תפסיקו לקחת </w:t>
      </w:r>
      <w:bookmarkStart w:id="15370" w:name="_ETM_Q27_249241"/>
      <w:bookmarkEnd w:id="15370"/>
      <w:r>
        <w:rPr>
          <w:rFonts w:hint="cs"/>
          <w:rtl/>
          <w:lang w:eastAsia="he-IL"/>
        </w:rPr>
        <w:t xml:space="preserve">קרדום לחפור בו. לקחת את הרמב"ם </w:t>
      </w:r>
      <w:r w:rsidR="00D46959">
        <w:rPr>
          <w:rFonts w:hint="cs"/>
          <w:rtl/>
          <w:lang w:eastAsia="he-IL"/>
        </w:rPr>
        <w:t>– – –</w:t>
      </w:r>
      <w:bookmarkStart w:id="15371" w:name="_ETM_Q27_254070"/>
      <w:bookmarkEnd w:id="15371"/>
    </w:p>
    <w:p w:rsidR="00362C64" w:rsidRDefault="00362C64" w:rsidP="00BC2520">
      <w:pPr>
        <w:rPr>
          <w:rtl/>
          <w:lang w:eastAsia="he-IL"/>
        </w:rPr>
      </w:pPr>
      <w:bookmarkStart w:id="15372" w:name="_ETM_Q27_253660"/>
      <w:bookmarkStart w:id="15373" w:name="_ETM_Q27_253762"/>
      <w:bookmarkEnd w:id="15372"/>
      <w:bookmarkEnd w:id="15373"/>
    </w:p>
    <w:p w:rsidR="00362C64" w:rsidRDefault="00362C64" w:rsidP="00BC2520">
      <w:pPr>
        <w:pStyle w:val="af5"/>
        <w:keepNext/>
        <w:rPr>
          <w:rtl/>
        </w:rPr>
      </w:pPr>
      <w:bookmarkStart w:id="15374" w:name="ET_interruption_5787_43"/>
      <w:r w:rsidRPr="00AF4C4C">
        <w:rPr>
          <w:rStyle w:val="TagStyle"/>
          <w:rtl/>
        </w:rPr>
        <w:t xml:space="preserve"> &lt;&lt; קריאה &gt;&gt; </w:t>
      </w:r>
      <w:r>
        <w:rPr>
          <w:rtl/>
        </w:rPr>
        <w:t>יוראי להב הרצנו (יש עתיד):</w:t>
      </w:r>
      <w:r w:rsidRPr="00AF4C4C">
        <w:rPr>
          <w:rStyle w:val="TagStyle"/>
          <w:rtl/>
        </w:rPr>
        <w:t xml:space="preserve"> &lt;&lt; קריאה &gt;&gt;</w:t>
      </w:r>
      <w:r>
        <w:rPr>
          <w:rtl/>
        </w:rPr>
        <w:t xml:space="preserve">   </w:t>
      </w:r>
      <w:bookmarkEnd w:id="15374"/>
    </w:p>
    <w:p w:rsidR="00362C64" w:rsidRDefault="00362C64" w:rsidP="00C5704F">
      <w:pPr>
        <w:rPr>
          <w:rtl/>
          <w:lang w:eastAsia="he-IL"/>
        </w:rPr>
      </w:pPr>
    </w:p>
    <w:p w:rsidR="00362C64" w:rsidRDefault="00362C64" w:rsidP="00BC2520">
      <w:pPr>
        <w:rPr>
          <w:rtl/>
          <w:lang w:eastAsia="he-IL"/>
        </w:rPr>
      </w:pPr>
      <w:bookmarkStart w:id="15375" w:name="_ETM_Q27_252294"/>
      <w:bookmarkEnd w:id="15375"/>
      <w:r>
        <w:rPr>
          <w:rFonts w:hint="cs"/>
          <w:rtl/>
          <w:lang w:eastAsia="he-IL"/>
        </w:rPr>
        <w:t xml:space="preserve">אבל ינון, האנשים האלה </w:t>
      </w:r>
      <w:bookmarkStart w:id="15376" w:name="_ETM_Q27_253736"/>
      <w:bookmarkEnd w:id="15376"/>
      <w:r>
        <w:rPr>
          <w:rFonts w:hint="cs"/>
          <w:rtl/>
          <w:lang w:eastAsia="he-IL"/>
        </w:rPr>
        <w:t>הם גם חלק מהעולם שלנו</w:t>
      </w:r>
      <w:bookmarkStart w:id="15377" w:name="_ETM_Q27_253322"/>
      <w:bookmarkEnd w:id="15377"/>
      <w:r>
        <w:rPr>
          <w:rFonts w:hint="cs"/>
          <w:rtl/>
          <w:lang w:eastAsia="he-IL"/>
        </w:rPr>
        <w:t xml:space="preserve">, לא רק שלך. </w:t>
      </w:r>
    </w:p>
    <w:p w:rsidR="00362C64" w:rsidRDefault="00362C64" w:rsidP="00BC2520">
      <w:pPr>
        <w:rPr>
          <w:rtl/>
          <w:lang w:eastAsia="he-IL"/>
        </w:rPr>
      </w:pPr>
      <w:bookmarkStart w:id="15378" w:name="_ETM_Q27_253413"/>
      <w:bookmarkStart w:id="15379" w:name="_ETM_Q27_254168"/>
      <w:bookmarkEnd w:id="15378"/>
      <w:bookmarkEnd w:id="15379"/>
    </w:p>
    <w:p w:rsidR="00362C64" w:rsidRDefault="00362C64" w:rsidP="00BC2520">
      <w:pPr>
        <w:pStyle w:val="af5"/>
        <w:keepNext/>
        <w:rPr>
          <w:rtl/>
        </w:rPr>
      </w:pPr>
      <w:bookmarkStart w:id="15380" w:name="ET_interruption_5792_42"/>
      <w:r w:rsidRPr="00AF4C4C">
        <w:rPr>
          <w:rStyle w:val="TagStyle"/>
          <w:rtl/>
        </w:rPr>
        <w:t xml:space="preserve"> &lt;&lt; קריאה &gt;&gt; </w:t>
      </w:r>
      <w:r>
        <w:rPr>
          <w:rtl/>
        </w:rPr>
        <w:t>יבגני סובה (ישראל ביתנו):</w:t>
      </w:r>
      <w:r w:rsidRPr="00AF4C4C">
        <w:rPr>
          <w:rStyle w:val="TagStyle"/>
          <w:rtl/>
        </w:rPr>
        <w:t xml:space="preserve"> &lt;&lt; קריאה &gt;&gt;</w:t>
      </w:r>
      <w:r>
        <w:rPr>
          <w:rtl/>
        </w:rPr>
        <w:t xml:space="preserve">   </w:t>
      </w:r>
      <w:bookmarkEnd w:id="15380"/>
    </w:p>
    <w:p w:rsidR="00362C64" w:rsidRDefault="00362C64" w:rsidP="00C5704F">
      <w:pPr>
        <w:rPr>
          <w:rtl/>
          <w:lang w:eastAsia="he-IL"/>
        </w:rPr>
      </w:pPr>
    </w:p>
    <w:p w:rsidR="00362C64" w:rsidRDefault="00362C64" w:rsidP="00BC2520">
      <w:pPr>
        <w:rPr>
          <w:rtl/>
          <w:lang w:eastAsia="he-IL"/>
        </w:rPr>
      </w:pPr>
      <w:bookmarkStart w:id="15381" w:name="_ETM_Q27_253077"/>
      <w:bookmarkEnd w:id="15381"/>
      <w:r>
        <w:rPr>
          <w:rFonts w:hint="cs"/>
          <w:rtl/>
          <w:lang w:eastAsia="he-IL"/>
        </w:rPr>
        <w:t xml:space="preserve">אזולאי, שאלה. הילדים שלך לומדים אנגלית? תענה על </w:t>
      </w:r>
      <w:bookmarkStart w:id="15382" w:name="_ETM_Q27_257560"/>
      <w:bookmarkEnd w:id="15382"/>
      <w:r>
        <w:rPr>
          <w:rFonts w:hint="cs"/>
          <w:rtl/>
          <w:lang w:eastAsia="he-IL"/>
        </w:rPr>
        <w:t>זה פעם אחת. הילדים שלך לומדים אנגלית?</w:t>
      </w:r>
      <w:bookmarkStart w:id="15383" w:name="_ETM_Q27_260312"/>
      <w:bookmarkEnd w:id="15383"/>
    </w:p>
    <w:p w:rsidR="00362C64" w:rsidRDefault="00362C64" w:rsidP="00BC2520">
      <w:pPr>
        <w:rPr>
          <w:rtl/>
          <w:lang w:eastAsia="he-IL"/>
        </w:rPr>
      </w:pPr>
      <w:bookmarkStart w:id="15384" w:name="_ETM_Q27_260411"/>
      <w:bookmarkEnd w:id="15384"/>
    </w:p>
    <w:p w:rsidR="00362C64" w:rsidRDefault="00362C64" w:rsidP="00BC2520">
      <w:pPr>
        <w:pStyle w:val="af6"/>
        <w:keepNext/>
        <w:rPr>
          <w:rtl/>
        </w:rPr>
      </w:pPr>
      <w:r w:rsidRPr="000D1AB2">
        <w:rPr>
          <w:rStyle w:val="TagStyle"/>
          <w:rtl/>
        </w:rPr>
        <w:t xml:space="preserve"> &lt;&lt; יור &gt;&gt; </w:t>
      </w:r>
      <w:r>
        <w:rPr>
          <w:rtl/>
        </w:rPr>
        <w:t>היו"ר ישראל אייכלר:</w:t>
      </w:r>
      <w:r w:rsidRPr="000D1AB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385" w:name="_ETM_Q27_261609"/>
      <w:bookmarkEnd w:id="15385"/>
      <w:r>
        <w:rPr>
          <w:rFonts w:hint="cs"/>
          <w:rtl/>
          <w:lang w:eastAsia="he-IL"/>
        </w:rPr>
        <w:t>אם חבר הכנסת אזולאי רוצה לעשות שיח, לא אכפת לי.</w:t>
      </w:r>
      <w:bookmarkStart w:id="15386" w:name="_ETM_Q27_261263"/>
      <w:bookmarkEnd w:id="15386"/>
    </w:p>
    <w:p w:rsidR="00362C64" w:rsidRDefault="00362C64" w:rsidP="00BC2520">
      <w:pPr>
        <w:rPr>
          <w:rtl/>
          <w:lang w:eastAsia="he-IL"/>
        </w:rPr>
      </w:pPr>
      <w:bookmarkStart w:id="15387" w:name="_ETM_Q27_261362"/>
      <w:bookmarkEnd w:id="15387"/>
    </w:p>
    <w:p w:rsidR="00362C64" w:rsidRDefault="00362C64" w:rsidP="00BC2520">
      <w:pPr>
        <w:pStyle w:val="af5"/>
        <w:keepNext/>
        <w:rPr>
          <w:rtl/>
        </w:rPr>
      </w:pPr>
      <w:bookmarkStart w:id="15388" w:name="ET_interruption_5792_46"/>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388"/>
    </w:p>
    <w:p w:rsidR="00362C64" w:rsidRDefault="00362C64" w:rsidP="00C5704F">
      <w:pPr>
        <w:rPr>
          <w:rtl/>
          <w:lang w:eastAsia="he-IL"/>
        </w:rPr>
      </w:pPr>
    </w:p>
    <w:p w:rsidR="00362C64" w:rsidRDefault="00362C64" w:rsidP="00BC2520">
      <w:pPr>
        <w:rPr>
          <w:rtl/>
          <w:lang w:eastAsia="he-IL"/>
        </w:rPr>
      </w:pPr>
      <w:bookmarkStart w:id="15389" w:name="_ETM_Q27_261460"/>
      <w:bookmarkEnd w:id="15389"/>
      <w:r>
        <w:rPr>
          <w:rFonts w:hint="cs"/>
          <w:rtl/>
          <w:lang w:eastAsia="he-IL"/>
        </w:rPr>
        <w:t xml:space="preserve">תענה על השאלה, </w:t>
      </w:r>
      <w:bookmarkStart w:id="15390" w:name="_ETM_Q27_261685"/>
      <w:bookmarkEnd w:id="15390"/>
      <w:r>
        <w:rPr>
          <w:rFonts w:hint="cs"/>
          <w:rtl/>
          <w:lang w:eastAsia="he-IL"/>
        </w:rPr>
        <w:t xml:space="preserve">תגיד לי, יש לך עוד שש דקות. </w:t>
      </w:r>
      <w:bookmarkStart w:id="15391" w:name="_ETM_Q27_259873"/>
      <w:bookmarkStart w:id="15392" w:name="_ETM_Q27_259914"/>
      <w:bookmarkEnd w:id="15391"/>
      <w:bookmarkEnd w:id="15392"/>
    </w:p>
    <w:p w:rsidR="00362C64" w:rsidRDefault="00362C64" w:rsidP="00BC2520">
      <w:pPr>
        <w:rPr>
          <w:rtl/>
          <w:lang w:eastAsia="he-IL"/>
        </w:rPr>
      </w:pPr>
    </w:p>
    <w:p w:rsidR="00362C64" w:rsidRDefault="00362C64" w:rsidP="00BC2520">
      <w:pPr>
        <w:pStyle w:val="-"/>
        <w:keepNext/>
        <w:rPr>
          <w:rtl/>
        </w:rPr>
      </w:pPr>
      <w:bookmarkStart w:id="15393" w:name="ET_speakercontinue_5726_47"/>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393"/>
    </w:p>
    <w:p w:rsidR="00362C64" w:rsidRDefault="00362C64" w:rsidP="00C5704F">
      <w:pPr>
        <w:rPr>
          <w:rtl/>
          <w:lang w:eastAsia="he-IL"/>
        </w:rPr>
      </w:pPr>
    </w:p>
    <w:p w:rsidR="00362C64" w:rsidRDefault="00362C64" w:rsidP="00961EF0">
      <w:pPr>
        <w:rPr>
          <w:rtl/>
          <w:lang w:eastAsia="he-IL"/>
        </w:rPr>
      </w:pPr>
      <w:bookmarkStart w:id="15394" w:name="_ETM_Q27_261095"/>
      <w:bookmarkEnd w:id="15394"/>
      <w:r>
        <w:rPr>
          <w:rFonts w:hint="cs"/>
          <w:rtl/>
          <w:lang w:eastAsia="he-IL"/>
        </w:rPr>
        <w:t xml:space="preserve">יש לי גם הצעת חוק </w:t>
      </w:r>
      <w:bookmarkStart w:id="15395" w:name="_ETM_Q27_262907"/>
      <w:bookmarkStart w:id="15396" w:name="_ETM_Q27_263002"/>
      <w:bookmarkEnd w:id="15395"/>
      <w:bookmarkEnd w:id="15396"/>
      <w:r>
        <w:rPr>
          <w:rFonts w:hint="cs"/>
          <w:rtl/>
          <w:lang w:eastAsia="he-IL"/>
        </w:rPr>
        <w:t>להצי</w:t>
      </w:r>
      <w:r w:rsidR="00961EF0">
        <w:rPr>
          <w:rFonts w:hint="cs"/>
          <w:rtl/>
          <w:lang w:eastAsia="he-IL"/>
        </w:rPr>
        <w:t>ג</w:t>
      </w:r>
      <w:r>
        <w:rPr>
          <w:rFonts w:hint="cs"/>
          <w:rtl/>
          <w:lang w:eastAsia="he-IL"/>
        </w:rPr>
        <w:t xml:space="preserve">. </w:t>
      </w:r>
      <w:bookmarkStart w:id="15397" w:name="_ETM_Q27_265219"/>
      <w:bookmarkStart w:id="15398" w:name="_ETM_Q27_265319"/>
      <w:bookmarkStart w:id="15399" w:name="_ETM_Q27_265663"/>
      <w:bookmarkEnd w:id="15397"/>
      <w:bookmarkEnd w:id="15398"/>
      <w:bookmarkEnd w:id="15399"/>
      <w:r>
        <w:rPr>
          <w:rFonts w:hint="cs"/>
          <w:rtl/>
          <w:lang w:eastAsia="he-IL"/>
        </w:rPr>
        <w:t xml:space="preserve">אני אגיד לך, הילדים שלי לומדים </w:t>
      </w:r>
      <w:r w:rsidR="00D46959">
        <w:rPr>
          <w:rFonts w:hint="cs"/>
          <w:rtl/>
          <w:lang w:eastAsia="he-IL"/>
        </w:rPr>
        <w:t>– – –</w:t>
      </w:r>
      <w:bookmarkStart w:id="15400" w:name="_ETM_Q27_265113"/>
      <w:bookmarkEnd w:id="15400"/>
    </w:p>
    <w:p w:rsidR="00362C64" w:rsidRDefault="00362C64" w:rsidP="00BC2520">
      <w:pPr>
        <w:rPr>
          <w:rtl/>
          <w:lang w:eastAsia="he-IL"/>
        </w:rPr>
      </w:pPr>
      <w:bookmarkStart w:id="15401" w:name="_ETM_Q27_265174"/>
      <w:bookmarkEnd w:id="15401"/>
    </w:p>
    <w:p w:rsidR="00362C64" w:rsidRDefault="00362C64" w:rsidP="00BC2520">
      <w:pPr>
        <w:pStyle w:val="af5"/>
        <w:keepNext/>
        <w:rPr>
          <w:rtl/>
        </w:rPr>
      </w:pPr>
      <w:bookmarkStart w:id="15402" w:name="ET_interruption_5792_50"/>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02"/>
    </w:p>
    <w:p w:rsidR="00362C64" w:rsidRDefault="00362C64" w:rsidP="00C5704F">
      <w:pPr>
        <w:rPr>
          <w:rtl/>
          <w:lang w:eastAsia="he-IL"/>
        </w:rPr>
      </w:pPr>
    </w:p>
    <w:p w:rsidR="00362C64" w:rsidRDefault="00362C64" w:rsidP="00BC2520">
      <w:pPr>
        <w:rPr>
          <w:rtl/>
          <w:lang w:eastAsia="he-IL"/>
        </w:rPr>
      </w:pPr>
      <w:bookmarkStart w:id="15403" w:name="_ETM_Q27_265415"/>
      <w:bookmarkEnd w:id="15403"/>
      <w:r>
        <w:rPr>
          <w:rFonts w:hint="cs"/>
          <w:rtl/>
          <w:lang w:eastAsia="he-IL"/>
        </w:rPr>
        <w:t>הילדים שלך לומדים אנגלית? אתה יכול להגיד בכנות פעם</w:t>
      </w:r>
      <w:bookmarkStart w:id="15404" w:name="_ETM_Q27_269848"/>
      <w:bookmarkEnd w:id="15404"/>
      <w:r>
        <w:rPr>
          <w:rFonts w:hint="cs"/>
          <w:rtl/>
          <w:lang w:eastAsia="he-IL"/>
        </w:rPr>
        <w:t xml:space="preserve"> אחת?</w:t>
      </w:r>
    </w:p>
    <w:p w:rsidR="00362C64" w:rsidRDefault="00362C64" w:rsidP="00BC2520">
      <w:pPr>
        <w:rPr>
          <w:rtl/>
          <w:lang w:eastAsia="he-IL"/>
        </w:rPr>
      </w:pPr>
      <w:bookmarkStart w:id="15405" w:name="_ETM_Q27_268378"/>
      <w:bookmarkStart w:id="15406" w:name="_ETM_Q27_268489"/>
      <w:bookmarkEnd w:id="15405"/>
      <w:bookmarkEnd w:id="15406"/>
    </w:p>
    <w:p w:rsidR="00362C64" w:rsidRDefault="00362C64" w:rsidP="00BC2520">
      <w:pPr>
        <w:pStyle w:val="-"/>
        <w:keepNext/>
        <w:rPr>
          <w:rtl/>
        </w:rPr>
      </w:pPr>
      <w:bookmarkStart w:id="15407" w:name="ET_speakercontinue_5726_51"/>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07"/>
    </w:p>
    <w:p w:rsidR="00362C64" w:rsidRDefault="00362C64" w:rsidP="00C5704F">
      <w:pPr>
        <w:rPr>
          <w:rtl/>
          <w:lang w:eastAsia="he-IL"/>
        </w:rPr>
      </w:pPr>
    </w:p>
    <w:p w:rsidR="00362C64" w:rsidRDefault="00362C64" w:rsidP="00BC2520">
      <w:pPr>
        <w:rPr>
          <w:rtl/>
          <w:lang w:eastAsia="he-IL"/>
        </w:rPr>
      </w:pPr>
      <w:bookmarkStart w:id="15408" w:name="_ETM_Q27_269569"/>
      <w:bookmarkEnd w:id="15408"/>
      <w:r>
        <w:rPr>
          <w:rFonts w:hint="cs"/>
          <w:rtl/>
          <w:lang w:eastAsia="he-IL"/>
        </w:rPr>
        <w:t xml:space="preserve">אני עונה. </w:t>
      </w:r>
    </w:p>
    <w:p w:rsidR="00362C64" w:rsidRDefault="00362C64" w:rsidP="00BC2520">
      <w:pPr>
        <w:rPr>
          <w:rtl/>
          <w:lang w:eastAsia="he-IL"/>
        </w:rPr>
      </w:pPr>
      <w:bookmarkStart w:id="15409" w:name="_ETM_Q27_270850"/>
      <w:bookmarkStart w:id="15410" w:name="_ETM_Q27_270945"/>
      <w:bookmarkEnd w:id="15409"/>
      <w:bookmarkEnd w:id="15410"/>
    </w:p>
    <w:p w:rsidR="00362C64" w:rsidRDefault="00362C64" w:rsidP="00BC2520">
      <w:pPr>
        <w:pStyle w:val="af5"/>
        <w:keepNext/>
        <w:rPr>
          <w:rtl/>
        </w:rPr>
      </w:pPr>
      <w:bookmarkStart w:id="15411" w:name="ET_interruption_5792_52"/>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11"/>
    </w:p>
    <w:p w:rsidR="00362C64" w:rsidRDefault="00362C64" w:rsidP="00C5704F">
      <w:pPr>
        <w:rPr>
          <w:rtl/>
          <w:lang w:eastAsia="he-IL"/>
        </w:rPr>
      </w:pPr>
    </w:p>
    <w:p w:rsidR="00362C64" w:rsidRDefault="00362C64" w:rsidP="00BC2520">
      <w:pPr>
        <w:rPr>
          <w:rtl/>
          <w:lang w:eastAsia="he-IL"/>
        </w:rPr>
      </w:pPr>
      <w:r>
        <w:rPr>
          <w:rFonts w:hint="cs"/>
          <w:rtl/>
          <w:lang w:eastAsia="he-IL"/>
        </w:rPr>
        <w:t>לומדים או לא לומדים אנגלית?</w:t>
      </w:r>
      <w:bookmarkStart w:id="15412" w:name="_ETM_Q27_269695"/>
      <w:bookmarkEnd w:id="15412"/>
    </w:p>
    <w:p w:rsidR="00362C64" w:rsidRDefault="00362C64" w:rsidP="00BC2520">
      <w:pPr>
        <w:rPr>
          <w:rtl/>
          <w:lang w:eastAsia="he-IL"/>
        </w:rPr>
      </w:pPr>
      <w:bookmarkStart w:id="15413" w:name="_ETM_Q27_269726"/>
      <w:bookmarkEnd w:id="15413"/>
    </w:p>
    <w:p w:rsidR="00362C64" w:rsidRDefault="00362C64" w:rsidP="00BC2520">
      <w:pPr>
        <w:pStyle w:val="-"/>
        <w:keepNext/>
        <w:rPr>
          <w:rtl/>
        </w:rPr>
      </w:pPr>
      <w:bookmarkStart w:id="15414" w:name="ET_speakercontinue_5726_53"/>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14"/>
    </w:p>
    <w:p w:rsidR="00362C64" w:rsidRDefault="00362C64" w:rsidP="00C5704F">
      <w:pPr>
        <w:rPr>
          <w:rtl/>
          <w:lang w:eastAsia="he-IL"/>
        </w:rPr>
      </w:pPr>
    </w:p>
    <w:p w:rsidR="00362C64" w:rsidRDefault="00362C64" w:rsidP="00D46959">
      <w:pPr>
        <w:rPr>
          <w:rtl/>
          <w:lang w:eastAsia="he-IL"/>
        </w:rPr>
      </w:pPr>
      <w:bookmarkStart w:id="15415" w:name="_ETM_Q27_271132"/>
      <w:bookmarkEnd w:id="15415"/>
      <w:r>
        <w:rPr>
          <w:rFonts w:hint="cs"/>
          <w:rtl/>
          <w:lang w:eastAsia="he-IL"/>
        </w:rPr>
        <w:t xml:space="preserve">הילדים שלי לא לומדים </w:t>
      </w:r>
      <w:bookmarkStart w:id="15416" w:name="_ETM_Q27_274199"/>
      <w:bookmarkEnd w:id="15416"/>
      <w:r>
        <w:rPr>
          <w:rFonts w:hint="cs"/>
          <w:rtl/>
          <w:lang w:eastAsia="he-IL"/>
        </w:rPr>
        <w:t xml:space="preserve">אנגלית. הילדים שלי </w:t>
      </w:r>
      <w:r w:rsidR="00D46959">
        <w:rPr>
          <w:rFonts w:hint="cs"/>
          <w:rtl/>
          <w:lang w:eastAsia="he-IL"/>
        </w:rPr>
        <w:t>– – –</w:t>
      </w:r>
      <w:bookmarkStart w:id="15417" w:name="_ETM_Q27_273719"/>
      <w:bookmarkEnd w:id="15417"/>
    </w:p>
    <w:p w:rsidR="00362C64" w:rsidRDefault="00362C64" w:rsidP="00BC2520">
      <w:pPr>
        <w:rPr>
          <w:rtl/>
          <w:lang w:eastAsia="he-IL"/>
        </w:rPr>
      </w:pPr>
      <w:bookmarkStart w:id="15418" w:name="_ETM_Q27_273814"/>
      <w:bookmarkEnd w:id="15418"/>
    </w:p>
    <w:p w:rsidR="00362C64" w:rsidRDefault="00362C64" w:rsidP="00BC2520">
      <w:pPr>
        <w:pStyle w:val="af5"/>
        <w:keepNext/>
        <w:rPr>
          <w:rtl/>
        </w:rPr>
      </w:pPr>
      <w:bookmarkStart w:id="15419" w:name="ET_interruption_5792_54"/>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19"/>
    </w:p>
    <w:p w:rsidR="00362C64" w:rsidRDefault="00362C64" w:rsidP="00C5704F">
      <w:pPr>
        <w:rPr>
          <w:rtl/>
          <w:lang w:eastAsia="he-IL"/>
        </w:rPr>
      </w:pPr>
    </w:p>
    <w:p w:rsidR="00362C64" w:rsidRDefault="00362C64" w:rsidP="00BC2520">
      <w:pPr>
        <w:rPr>
          <w:rtl/>
          <w:lang w:eastAsia="he-IL"/>
        </w:rPr>
      </w:pPr>
      <w:bookmarkStart w:id="15420" w:name="_ETM_Q27_274303"/>
      <w:bookmarkEnd w:id="15420"/>
      <w:r>
        <w:rPr>
          <w:rFonts w:hint="cs"/>
          <w:rtl/>
          <w:lang w:eastAsia="he-IL"/>
        </w:rPr>
        <w:t xml:space="preserve">לא לומדים אנגלית? ואתה </w:t>
      </w:r>
      <w:bookmarkStart w:id="15421" w:name="_ETM_Q27_275440"/>
      <w:bookmarkEnd w:id="15421"/>
      <w:r>
        <w:rPr>
          <w:rFonts w:hint="cs"/>
          <w:rtl/>
          <w:lang w:eastAsia="he-IL"/>
        </w:rPr>
        <w:t>לא רוצה שהם ילמדו אנגלית? למה?</w:t>
      </w:r>
      <w:bookmarkStart w:id="15422" w:name="_ETM_Q27_276559"/>
      <w:bookmarkEnd w:id="15422"/>
    </w:p>
    <w:p w:rsidR="00362C64" w:rsidRPr="003A6270" w:rsidRDefault="00362C64" w:rsidP="00C5704F">
      <w:pPr>
        <w:rPr>
          <w:rtl/>
        </w:rPr>
      </w:pPr>
      <w:bookmarkStart w:id="15423" w:name="_ETM_Q27_276654"/>
      <w:bookmarkEnd w:id="15423"/>
    </w:p>
    <w:p w:rsidR="00362C64" w:rsidRDefault="00362C64" w:rsidP="00BC2520">
      <w:pPr>
        <w:pStyle w:val="-"/>
        <w:keepNext/>
        <w:rPr>
          <w:rtl/>
        </w:rPr>
      </w:pPr>
      <w:bookmarkStart w:id="15424" w:name="ET_speakercontinue_5726_56"/>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24"/>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הילדים שלי </w:t>
      </w:r>
      <w:r w:rsidR="00D46959">
        <w:rPr>
          <w:rFonts w:hint="cs"/>
          <w:rtl/>
          <w:lang w:eastAsia="he-IL"/>
        </w:rPr>
        <w:t>– – –</w:t>
      </w:r>
      <w:bookmarkStart w:id="15425" w:name="_ETM_Q27_276340"/>
      <w:bookmarkEnd w:id="15425"/>
    </w:p>
    <w:p w:rsidR="00362C64" w:rsidRDefault="00362C64" w:rsidP="00BC2520">
      <w:pPr>
        <w:rPr>
          <w:rtl/>
          <w:lang w:eastAsia="he-IL"/>
        </w:rPr>
      </w:pPr>
      <w:bookmarkStart w:id="15426" w:name="_ETM_Q27_276425"/>
      <w:bookmarkEnd w:id="15426"/>
    </w:p>
    <w:p w:rsidR="00362C64" w:rsidRDefault="00362C64" w:rsidP="00BC2520">
      <w:pPr>
        <w:pStyle w:val="af6"/>
        <w:keepNext/>
        <w:rPr>
          <w:rtl/>
        </w:rPr>
      </w:pPr>
      <w:r w:rsidRPr="000D1AB2">
        <w:rPr>
          <w:rStyle w:val="TagStyle"/>
          <w:rtl/>
        </w:rPr>
        <w:t xml:space="preserve"> &lt;&lt; יור &gt;&gt; </w:t>
      </w:r>
      <w:r>
        <w:rPr>
          <w:rtl/>
        </w:rPr>
        <w:t>היו"ר ישראל אייכלר:</w:t>
      </w:r>
      <w:r w:rsidRPr="000D1AB2">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427" w:name="_ETM_Q27_277301"/>
      <w:bookmarkEnd w:id="15427"/>
      <w:r>
        <w:rPr>
          <w:rFonts w:hint="cs"/>
          <w:rtl/>
          <w:lang w:eastAsia="he-IL"/>
        </w:rPr>
        <w:t>שאלות</w:t>
      </w:r>
      <w:bookmarkStart w:id="15428" w:name="_ETM_Q27_278021"/>
      <w:bookmarkEnd w:id="15428"/>
      <w:r>
        <w:rPr>
          <w:rFonts w:hint="cs"/>
          <w:rtl/>
          <w:lang w:eastAsia="he-IL"/>
        </w:rPr>
        <w:t xml:space="preserve"> אישיות </w:t>
      </w:r>
      <w:bookmarkStart w:id="15429" w:name="_ETM_Q27_280175"/>
      <w:bookmarkEnd w:id="15429"/>
      <w:r>
        <w:rPr>
          <w:rFonts w:hint="eastAsia"/>
          <w:rtl/>
          <w:lang w:eastAsia="he-IL"/>
        </w:rPr>
        <w:t>–</w:t>
      </w:r>
      <w:r>
        <w:rPr>
          <w:rFonts w:hint="cs"/>
          <w:rtl/>
          <w:lang w:eastAsia="he-IL"/>
        </w:rPr>
        <w:t xml:space="preserve"> אתה לא חייב לענות על שאלות אישיות. </w:t>
      </w:r>
    </w:p>
    <w:p w:rsidR="00362C64" w:rsidRDefault="00362C64" w:rsidP="00BC2520">
      <w:pPr>
        <w:rPr>
          <w:rtl/>
          <w:lang w:eastAsia="he-IL"/>
        </w:rPr>
      </w:pPr>
      <w:bookmarkStart w:id="15430" w:name="_ETM_Q27_280260"/>
      <w:bookmarkEnd w:id="15430"/>
    </w:p>
    <w:p w:rsidR="00362C64" w:rsidRDefault="00362C64" w:rsidP="00BC2520">
      <w:pPr>
        <w:pStyle w:val="-"/>
        <w:keepNext/>
        <w:rPr>
          <w:rtl/>
        </w:rPr>
      </w:pPr>
      <w:bookmarkStart w:id="15431" w:name="ET_speakercontinue_5726_58"/>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31"/>
    </w:p>
    <w:p w:rsidR="00362C64" w:rsidRDefault="00362C64" w:rsidP="00C5704F">
      <w:pPr>
        <w:rPr>
          <w:rtl/>
          <w:lang w:eastAsia="he-IL"/>
        </w:rPr>
      </w:pPr>
    </w:p>
    <w:p w:rsidR="00362C64" w:rsidRDefault="00362C64" w:rsidP="00D46959">
      <w:pPr>
        <w:rPr>
          <w:rtl/>
          <w:lang w:eastAsia="he-IL"/>
        </w:rPr>
      </w:pPr>
      <w:bookmarkStart w:id="15432" w:name="_ETM_Q27_281858"/>
      <w:bookmarkEnd w:id="15432"/>
      <w:r>
        <w:rPr>
          <w:rFonts w:hint="cs"/>
          <w:rtl/>
          <w:lang w:eastAsia="he-IL"/>
        </w:rPr>
        <w:t>אני רק אומר לך, הילדים שלי לומדים ברשת החינוך</w:t>
      </w:r>
      <w:bookmarkStart w:id="15433" w:name="_ETM_Q27_280049"/>
      <w:bookmarkStart w:id="15434" w:name="_ETM_Q27_280150"/>
      <w:bookmarkEnd w:id="15433"/>
      <w:bookmarkEnd w:id="15434"/>
      <w:r>
        <w:rPr>
          <w:rFonts w:hint="cs"/>
          <w:rtl/>
          <w:lang w:eastAsia="he-IL"/>
        </w:rPr>
        <w:t xml:space="preserve">, </w:t>
      </w:r>
      <w:bookmarkStart w:id="15435" w:name="_ETM_Q27_282382"/>
      <w:bookmarkEnd w:id="15435"/>
      <w:r>
        <w:rPr>
          <w:rFonts w:hint="cs"/>
          <w:rtl/>
          <w:lang w:eastAsia="he-IL"/>
        </w:rPr>
        <w:t xml:space="preserve">הם לומדים בתלמוד </w:t>
      </w:r>
      <w:bookmarkStart w:id="15436" w:name="_ETM_Q27_285754"/>
      <w:bookmarkEnd w:id="15436"/>
      <w:r>
        <w:rPr>
          <w:rFonts w:hint="cs"/>
          <w:rtl/>
          <w:lang w:eastAsia="he-IL"/>
        </w:rPr>
        <w:t xml:space="preserve">תורה של רשת החינוך שלנו, של ש"ס, התורנית. </w:t>
      </w:r>
      <w:bookmarkStart w:id="15437" w:name="_ETM_Q27_288199"/>
      <w:bookmarkEnd w:id="15437"/>
      <w:r>
        <w:rPr>
          <w:rFonts w:hint="cs"/>
          <w:rtl/>
          <w:lang w:eastAsia="he-IL"/>
        </w:rPr>
        <w:t>הם לומדים שם לימודי ליבה. הרב גרשון, שכולם מדברים</w:t>
      </w:r>
      <w:bookmarkStart w:id="15438" w:name="_ETM_Q27_291508"/>
      <w:bookmarkEnd w:id="15438"/>
      <w:r>
        <w:rPr>
          <w:rFonts w:hint="cs"/>
          <w:rtl/>
          <w:lang w:eastAsia="he-IL"/>
        </w:rPr>
        <w:t xml:space="preserve"> עליו, שהוא היה </w:t>
      </w:r>
      <w:r w:rsidR="00D46959">
        <w:rPr>
          <w:rFonts w:hint="cs"/>
          <w:rtl/>
          <w:lang w:eastAsia="he-IL"/>
        </w:rPr>
        <w:t>– – –</w:t>
      </w:r>
      <w:bookmarkStart w:id="15439" w:name="_ETM_Q27_290994"/>
      <w:bookmarkEnd w:id="15439"/>
    </w:p>
    <w:p w:rsidR="00362C64" w:rsidRDefault="00362C64" w:rsidP="00BC2520">
      <w:pPr>
        <w:rPr>
          <w:rtl/>
          <w:lang w:eastAsia="he-IL"/>
        </w:rPr>
      </w:pPr>
      <w:bookmarkStart w:id="15440" w:name="_ETM_Q27_291092"/>
      <w:bookmarkEnd w:id="15440"/>
    </w:p>
    <w:p w:rsidR="00362C64" w:rsidRDefault="00362C64" w:rsidP="00BC2520">
      <w:pPr>
        <w:pStyle w:val="af5"/>
        <w:keepNext/>
        <w:rPr>
          <w:rtl/>
        </w:rPr>
      </w:pPr>
      <w:bookmarkStart w:id="15441" w:name="ET_interruption_5792_61"/>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41"/>
    </w:p>
    <w:p w:rsidR="00362C64" w:rsidRDefault="00362C64" w:rsidP="00C5704F">
      <w:pPr>
        <w:rPr>
          <w:rtl/>
          <w:lang w:eastAsia="he-IL"/>
        </w:rPr>
      </w:pPr>
    </w:p>
    <w:p w:rsidR="00362C64" w:rsidRDefault="00362C64" w:rsidP="00961EF0">
      <w:pPr>
        <w:rPr>
          <w:rtl/>
          <w:lang w:eastAsia="he-IL"/>
        </w:rPr>
      </w:pPr>
      <w:bookmarkStart w:id="15442" w:name="_ETM_Q27_290576"/>
      <w:bookmarkEnd w:id="15442"/>
      <w:r>
        <w:rPr>
          <w:rFonts w:hint="cs"/>
          <w:rtl/>
          <w:lang w:eastAsia="he-IL"/>
        </w:rPr>
        <w:t>נו, אז הם לומדים ליבה</w:t>
      </w:r>
      <w:r w:rsidR="00961EF0">
        <w:rPr>
          <w:rFonts w:hint="cs"/>
          <w:rtl/>
          <w:lang w:eastAsia="he-IL"/>
        </w:rPr>
        <w:t>,</w:t>
      </w:r>
      <w:bookmarkStart w:id="15443" w:name="_ETM_Q27_291243"/>
      <w:bookmarkEnd w:id="15443"/>
      <w:r>
        <w:rPr>
          <w:rFonts w:hint="cs"/>
          <w:rtl/>
          <w:lang w:eastAsia="he-IL"/>
        </w:rPr>
        <w:t xml:space="preserve"> אז הם לומדים לימודי ליבה. </w:t>
      </w:r>
    </w:p>
    <w:p w:rsidR="00362C64" w:rsidRDefault="00362C64" w:rsidP="00BC2520">
      <w:pPr>
        <w:rPr>
          <w:rtl/>
          <w:lang w:eastAsia="he-IL"/>
        </w:rPr>
      </w:pPr>
      <w:bookmarkStart w:id="15444" w:name="_ETM_Q27_294506"/>
      <w:bookmarkStart w:id="15445" w:name="_ETM_Q27_294589"/>
      <w:bookmarkEnd w:id="15444"/>
      <w:bookmarkEnd w:id="15445"/>
    </w:p>
    <w:p w:rsidR="00362C64" w:rsidRDefault="00362C64" w:rsidP="00BC2520">
      <w:pPr>
        <w:pStyle w:val="-"/>
        <w:keepNext/>
        <w:rPr>
          <w:rtl/>
        </w:rPr>
      </w:pPr>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961EF0">
      <w:pPr>
        <w:rPr>
          <w:rtl/>
          <w:lang w:eastAsia="he-IL"/>
        </w:rPr>
      </w:pPr>
      <w:bookmarkStart w:id="15446" w:name="_ETM_Q27_292976"/>
      <w:bookmarkEnd w:id="15446"/>
      <w:r>
        <w:rPr>
          <w:rFonts w:hint="cs"/>
          <w:rtl/>
          <w:lang w:eastAsia="he-IL"/>
        </w:rPr>
        <w:t>אני רק רוצ</w:t>
      </w:r>
      <w:bookmarkStart w:id="15447" w:name="_ETM_Q27_294997"/>
      <w:bookmarkEnd w:id="15447"/>
      <w:r>
        <w:rPr>
          <w:rFonts w:hint="cs"/>
          <w:rtl/>
          <w:lang w:eastAsia="he-IL"/>
        </w:rPr>
        <w:t xml:space="preserve">ה להגיד לך </w:t>
      </w:r>
      <w:r w:rsidR="00961EF0">
        <w:rPr>
          <w:rFonts w:hint="eastAsia"/>
          <w:rtl/>
          <w:lang w:eastAsia="he-IL"/>
        </w:rPr>
        <w:t xml:space="preserve">– </w:t>
      </w:r>
      <w:r>
        <w:rPr>
          <w:rFonts w:hint="cs"/>
          <w:rtl/>
          <w:lang w:eastAsia="he-IL"/>
        </w:rPr>
        <w:t>תגיד לי, אבא שלי ואבא שלך רוצ</w:t>
      </w:r>
      <w:bookmarkStart w:id="15448" w:name="_ETM_Q27_296287"/>
      <w:bookmarkEnd w:id="15448"/>
      <w:r>
        <w:rPr>
          <w:rFonts w:hint="cs"/>
          <w:rtl/>
          <w:lang w:eastAsia="he-IL"/>
        </w:rPr>
        <w:t>ים את הטוב בשביל הילדים שלהם?</w:t>
      </w:r>
    </w:p>
    <w:p w:rsidR="00362C64" w:rsidRDefault="00362C64" w:rsidP="00BC2520">
      <w:pPr>
        <w:rPr>
          <w:rtl/>
          <w:lang w:eastAsia="he-IL"/>
        </w:rPr>
      </w:pPr>
      <w:bookmarkStart w:id="15449" w:name="_ETM_Q27_298393"/>
      <w:bookmarkStart w:id="15450" w:name="_ETM_Q27_298487"/>
      <w:bookmarkEnd w:id="15449"/>
      <w:bookmarkEnd w:id="15450"/>
    </w:p>
    <w:p w:rsidR="00362C64" w:rsidRDefault="00362C64" w:rsidP="00BC2520">
      <w:pPr>
        <w:pStyle w:val="af5"/>
        <w:keepNext/>
        <w:rPr>
          <w:rtl/>
        </w:rPr>
      </w:pPr>
      <w:bookmarkStart w:id="15451" w:name="ET_interruption_5792_63"/>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51"/>
    </w:p>
    <w:p w:rsidR="00362C64" w:rsidRDefault="00362C64" w:rsidP="00C5704F">
      <w:pPr>
        <w:rPr>
          <w:rtl/>
          <w:lang w:eastAsia="he-IL"/>
        </w:rPr>
      </w:pPr>
    </w:p>
    <w:p w:rsidR="00362C64" w:rsidRDefault="00362C64" w:rsidP="00D46959">
      <w:pPr>
        <w:rPr>
          <w:rtl/>
          <w:lang w:eastAsia="he-IL"/>
        </w:rPr>
      </w:pPr>
      <w:bookmarkStart w:id="15452" w:name="_ETM_Q27_298141"/>
      <w:bookmarkEnd w:id="15452"/>
      <w:r>
        <w:rPr>
          <w:rFonts w:hint="cs"/>
          <w:rtl/>
          <w:lang w:eastAsia="he-IL"/>
        </w:rPr>
        <w:t xml:space="preserve">הם לומדים ליבה </w:t>
      </w:r>
      <w:r w:rsidR="00D46959">
        <w:rPr>
          <w:rFonts w:hint="cs"/>
          <w:rtl/>
          <w:lang w:eastAsia="he-IL"/>
        </w:rPr>
        <w:t>– – –</w:t>
      </w:r>
      <w:bookmarkStart w:id="15453" w:name="_ETM_Q27_297874"/>
      <w:bookmarkEnd w:id="15453"/>
    </w:p>
    <w:p w:rsidR="00362C64" w:rsidRDefault="00362C64" w:rsidP="00BC2520">
      <w:pPr>
        <w:rPr>
          <w:rtl/>
          <w:lang w:eastAsia="he-IL"/>
        </w:rPr>
      </w:pPr>
      <w:bookmarkStart w:id="15454" w:name="_ETM_Q27_297942"/>
      <w:bookmarkEnd w:id="15454"/>
    </w:p>
    <w:p w:rsidR="00362C64" w:rsidRDefault="00362C64" w:rsidP="00BC2520">
      <w:pPr>
        <w:pStyle w:val="-"/>
        <w:keepNext/>
        <w:rPr>
          <w:rtl/>
        </w:rPr>
      </w:pPr>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455" w:name="_ETM_Q27_299466"/>
      <w:bookmarkEnd w:id="15455"/>
      <w:r>
        <w:rPr>
          <w:rFonts w:hint="cs"/>
          <w:rtl/>
          <w:lang w:eastAsia="he-IL"/>
        </w:rPr>
        <w:t>שנייה, אתה רוצה שאני אענה לך או שאני אמשיך הלאה?</w:t>
      </w:r>
      <w:bookmarkStart w:id="15456" w:name="_ETM_Q27_300089"/>
      <w:bookmarkEnd w:id="15456"/>
    </w:p>
    <w:p w:rsidR="00362C64" w:rsidRDefault="00362C64" w:rsidP="00BC2520">
      <w:pPr>
        <w:rPr>
          <w:rtl/>
          <w:lang w:eastAsia="he-IL"/>
        </w:rPr>
      </w:pPr>
      <w:bookmarkStart w:id="15457" w:name="_ETM_Q27_300188"/>
      <w:bookmarkEnd w:id="15457"/>
    </w:p>
    <w:p w:rsidR="00362C64" w:rsidRDefault="00362C64" w:rsidP="00BC2520">
      <w:pPr>
        <w:pStyle w:val="af5"/>
        <w:keepNext/>
        <w:rPr>
          <w:rtl/>
        </w:rPr>
      </w:pPr>
      <w:bookmarkStart w:id="15458" w:name="ET_interruption_5792_65"/>
      <w:r w:rsidRPr="000D1AB2">
        <w:rPr>
          <w:rStyle w:val="TagStyle"/>
          <w:rtl/>
        </w:rPr>
        <w:t xml:space="preserve"> &lt;&lt; קריאה &gt;&gt; </w:t>
      </w:r>
      <w:r>
        <w:rPr>
          <w:rtl/>
        </w:rPr>
        <w:t>יבגני סובה (ישראל ביתנו):</w:t>
      </w:r>
      <w:r w:rsidRPr="000D1AB2">
        <w:rPr>
          <w:rStyle w:val="TagStyle"/>
          <w:rtl/>
        </w:rPr>
        <w:t xml:space="preserve"> &lt;&lt; קריאה &gt;&gt;</w:t>
      </w:r>
      <w:r>
        <w:rPr>
          <w:rtl/>
        </w:rPr>
        <w:t xml:space="preserve">   </w:t>
      </w:r>
      <w:bookmarkEnd w:id="15458"/>
    </w:p>
    <w:p w:rsidR="00362C64" w:rsidRDefault="00362C64" w:rsidP="00C5704F">
      <w:pPr>
        <w:rPr>
          <w:rtl/>
          <w:lang w:eastAsia="he-IL"/>
        </w:rPr>
      </w:pPr>
    </w:p>
    <w:p w:rsidR="00362C64" w:rsidRDefault="00362C64" w:rsidP="00D46959">
      <w:pPr>
        <w:rPr>
          <w:rtl/>
          <w:lang w:eastAsia="he-IL"/>
        </w:rPr>
      </w:pPr>
      <w:bookmarkStart w:id="15459" w:name="_ETM_Q27_304342"/>
      <w:bookmarkEnd w:id="15459"/>
      <w:r>
        <w:rPr>
          <w:rFonts w:hint="cs"/>
          <w:rtl/>
          <w:lang w:eastAsia="he-IL"/>
        </w:rPr>
        <w:t xml:space="preserve">אתה </w:t>
      </w:r>
      <w:bookmarkStart w:id="15460" w:name="_ETM_Q27_304697"/>
      <w:bookmarkEnd w:id="15460"/>
      <w:r>
        <w:rPr>
          <w:rFonts w:hint="cs"/>
          <w:rtl/>
          <w:lang w:eastAsia="he-IL"/>
        </w:rPr>
        <w:t xml:space="preserve">יודע שהילדים שלי לומדים בשובו, ושם </w:t>
      </w:r>
      <w:bookmarkStart w:id="15461" w:name="_ETM_Q27_302669"/>
      <w:bookmarkEnd w:id="15461"/>
      <w:r>
        <w:rPr>
          <w:rFonts w:hint="cs"/>
          <w:rtl/>
          <w:lang w:eastAsia="he-IL"/>
        </w:rPr>
        <w:t xml:space="preserve">לומדים </w:t>
      </w:r>
      <w:r w:rsidR="00D46959">
        <w:rPr>
          <w:rFonts w:hint="cs"/>
          <w:rtl/>
          <w:lang w:eastAsia="he-IL"/>
        </w:rPr>
        <w:t>– – –</w:t>
      </w:r>
      <w:bookmarkStart w:id="15462" w:name="_ETM_Q27_305342"/>
      <w:bookmarkEnd w:id="15462"/>
    </w:p>
    <w:p w:rsidR="00362C64" w:rsidRDefault="00362C64" w:rsidP="00BC2520">
      <w:pPr>
        <w:rPr>
          <w:rtl/>
          <w:lang w:eastAsia="he-IL"/>
        </w:rPr>
      </w:pPr>
      <w:bookmarkStart w:id="15463" w:name="_ETM_Q27_305439"/>
      <w:bookmarkEnd w:id="15463"/>
    </w:p>
    <w:p w:rsidR="00362C64" w:rsidRDefault="00362C64" w:rsidP="00BC2520">
      <w:pPr>
        <w:pStyle w:val="-"/>
        <w:keepNext/>
        <w:rPr>
          <w:rtl/>
        </w:rPr>
      </w:pPr>
      <w:bookmarkStart w:id="15464" w:name="ET_speakercontinue_5726_66"/>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64"/>
    </w:p>
    <w:p w:rsidR="00362C64" w:rsidRDefault="00362C64" w:rsidP="00C5704F">
      <w:pPr>
        <w:rPr>
          <w:rtl/>
          <w:lang w:eastAsia="he-IL"/>
        </w:rPr>
      </w:pPr>
    </w:p>
    <w:p w:rsidR="00362C64" w:rsidRDefault="00362C64" w:rsidP="00BC2520">
      <w:pPr>
        <w:rPr>
          <w:rtl/>
          <w:lang w:eastAsia="he-IL"/>
        </w:rPr>
      </w:pPr>
      <w:bookmarkStart w:id="15465" w:name="_ETM_Q27_300925"/>
      <w:bookmarkEnd w:id="15465"/>
      <w:r>
        <w:rPr>
          <w:rFonts w:hint="cs"/>
          <w:rtl/>
          <w:lang w:eastAsia="he-IL"/>
        </w:rPr>
        <w:t>אוקיי, אני אגיד לך דבר אחד.</w:t>
      </w:r>
      <w:bookmarkStart w:id="15466" w:name="_ETM_Q27_306332"/>
      <w:bookmarkEnd w:id="15466"/>
      <w:r>
        <w:rPr>
          <w:rFonts w:hint="cs"/>
          <w:rtl/>
          <w:lang w:eastAsia="he-IL"/>
        </w:rPr>
        <w:t xml:space="preserve"> הרב גרשון, הרב עובדיה, הרב חיים </w:t>
      </w:r>
      <w:r>
        <w:rPr>
          <w:rtl/>
          <w:lang w:eastAsia="he-IL"/>
        </w:rPr>
        <w:t>–</w:t>
      </w:r>
      <w:r>
        <w:rPr>
          <w:rFonts w:hint="cs"/>
          <w:rtl/>
          <w:lang w:eastAsia="he-IL"/>
        </w:rPr>
        <w:t xml:space="preserve"> </w:t>
      </w:r>
      <w:bookmarkStart w:id="15467" w:name="_ETM_Q27_306244"/>
      <w:bookmarkEnd w:id="15467"/>
      <w:r>
        <w:rPr>
          <w:rFonts w:hint="cs"/>
          <w:rtl/>
          <w:lang w:eastAsia="he-IL"/>
        </w:rPr>
        <w:t xml:space="preserve">היו כמו אבא בשבילנו. הם היו כמו אבא בשבילנו. </w:t>
      </w:r>
      <w:bookmarkStart w:id="15468" w:name="_ETM_Q27_306106"/>
      <w:bookmarkStart w:id="15469" w:name="_ETM_Q27_309129"/>
      <w:bookmarkEnd w:id="15468"/>
      <w:bookmarkEnd w:id="15469"/>
    </w:p>
    <w:p w:rsidR="00362C64" w:rsidRDefault="00362C64" w:rsidP="00BC2520">
      <w:pPr>
        <w:rPr>
          <w:rtl/>
          <w:lang w:eastAsia="he-IL"/>
        </w:rPr>
      </w:pPr>
      <w:bookmarkStart w:id="15470" w:name="_ETM_Q27_309234"/>
      <w:bookmarkEnd w:id="15470"/>
    </w:p>
    <w:p w:rsidR="00362C64" w:rsidRDefault="00362C64" w:rsidP="00BC2520">
      <w:pPr>
        <w:pStyle w:val="af5"/>
        <w:keepNext/>
        <w:rPr>
          <w:rtl/>
        </w:rPr>
      </w:pPr>
      <w:bookmarkStart w:id="15471" w:name="ET_interruption_6352_67"/>
      <w:r w:rsidRPr="000D1AB2">
        <w:rPr>
          <w:rStyle w:val="TagStyle"/>
          <w:rtl/>
        </w:rPr>
        <w:t xml:space="preserve"> &lt;&lt; קריאה &gt;&gt; </w:t>
      </w:r>
      <w:r>
        <w:rPr>
          <w:rtl/>
        </w:rPr>
        <w:t>אלמוג כהן (עוצמה יהודית):</w:t>
      </w:r>
      <w:r w:rsidRPr="000D1AB2">
        <w:rPr>
          <w:rStyle w:val="TagStyle"/>
          <w:rtl/>
        </w:rPr>
        <w:t xml:space="preserve"> &lt;&lt; קריאה &gt;&gt;</w:t>
      </w:r>
      <w:r>
        <w:rPr>
          <w:rtl/>
        </w:rPr>
        <w:t xml:space="preserve">   </w:t>
      </w:r>
      <w:bookmarkEnd w:id="15471"/>
    </w:p>
    <w:p w:rsidR="00362C64" w:rsidRDefault="00362C64" w:rsidP="00C5704F">
      <w:pPr>
        <w:rPr>
          <w:rtl/>
        </w:rPr>
      </w:pPr>
    </w:p>
    <w:p w:rsidR="00362C64" w:rsidRDefault="00D46959" w:rsidP="00D46959">
      <w:pPr>
        <w:rPr>
          <w:rtl/>
        </w:rPr>
      </w:pPr>
      <w:bookmarkStart w:id="15472" w:name="_ETM_Q27_307708"/>
      <w:bookmarkEnd w:id="15472"/>
      <w:r>
        <w:rPr>
          <w:rFonts w:hint="cs"/>
          <w:rtl/>
        </w:rPr>
        <w:t>– – –</w:t>
      </w:r>
      <w:r w:rsidR="00362C64">
        <w:rPr>
          <w:rFonts w:hint="cs"/>
          <w:rtl/>
        </w:rPr>
        <w:t xml:space="preserve"> אנגלית. שילמדו תורה, מה אכפת לי? שילמדו </w:t>
      </w:r>
      <w:bookmarkStart w:id="15473" w:name="_ETM_Q27_314333"/>
      <w:bookmarkEnd w:id="15473"/>
      <w:r w:rsidR="00362C64">
        <w:rPr>
          <w:rFonts w:hint="cs"/>
          <w:rtl/>
        </w:rPr>
        <w:t xml:space="preserve">תורה </w:t>
      </w:r>
      <w:r>
        <w:rPr>
          <w:rFonts w:hint="cs"/>
          <w:rtl/>
        </w:rPr>
        <w:t>– – –</w:t>
      </w:r>
      <w:bookmarkStart w:id="15474" w:name="_ETM_Q27_311406"/>
      <w:bookmarkEnd w:id="15474"/>
    </w:p>
    <w:p w:rsidR="00362C64" w:rsidRDefault="00362C64" w:rsidP="00BC2520">
      <w:pPr>
        <w:rPr>
          <w:rtl/>
        </w:rPr>
      </w:pPr>
      <w:bookmarkStart w:id="15475" w:name="_ETM_Q27_311510"/>
      <w:bookmarkEnd w:id="15475"/>
    </w:p>
    <w:p w:rsidR="00362C64" w:rsidRDefault="00362C64" w:rsidP="00BC2520">
      <w:pPr>
        <w:pStyle w:val="-"/>
        <w:keepNext/>
        <w:rPr>
          <w:rtl/>
        </w:rPr>
      </w:pPr>
      <w:bookmarkStart w:id="15476" w:name="ET_speakercontinue_5726_68"/>
      <w:r w:rsidRPr="000D1AB2">
        <w:rPr>
          <w:rStyle w:val="TagStyle"/>
          <w:rtl/>
        </w:rPr>
        <w:t xml:space="preserve"> &lt;&lt; דובר_המשך &gt;&gt; </w:t>
      </w:r>
      <w:r>
        <w:rPr>
          <w:rtl/>
        </w:rPr>
        <w:t>ינון אזולאי (ש"ס):</w:t>
      </w:r>
      <w:r w:rsidRPr="000D1AB2">
        <w:rPr>
          <w:rStyle w:val="TagStyle"/>
          <w:rtl/>
        </w:rPr>
        <w:t xml:space="preserve"> &lt;&lt; דובר_המשך &gt;&gt;</w:t>
      </w:r>
      <w:r>
        <w:rPr>
          <w:rtl/>
        </w:rPr>
        <w:t xml:space="preserve">   </w:t>
      </w:r>
      <w:bookmarkEnd w:id="15476"/>
    </w:p>
    <w:p w:rsidR="00362C64" w:rsidRDefault="00362C64" w:rsidP="00C5704F">
      <w:pPr>
        <w:rPr>
          <w:rtl/>
        </w:rPr>
      </w:pPr>
    </w:p>
    <w:p w:rsidR="00362C64" w:rsidRDefault="00362C64" w:rsidP="00961EF0">
      <w:pPr>
        <w:rPr>
          <w:rtl/>
        </w:rPr>
      </w:pPr>
      <w:bookmarkStart w:id="15477" w:name="_ETM_Q27_309959"/>
      <w:bookmarkEnd w:id="15477"/>
      <w:r>
        <w:rPr>
          <w:rFonts w:hint="cs"/>
          <w:rtl/>
        </w:rPr>
        <w:t xml:space="preserve">אתה יודע על מה אני מסתכל? אתם </w:t>
      </w:r>
      <w:bookmarkStart w:id="15478" w:name="_ETM_Q27_313554"/>
      <w:bookmarkEnd w:id="15478"/>
      <w:r>
        <w:rPr>
          <w:rFonts w:hint="cs"/>
          <w:rtl/>
        </w:rPr>
        <w:t>אומרים שהם למדו משהו אחר</w:t>
      </w:r>
      <w:r w:rsidR="00961EF0">
        <w:rPr>
          <w:rFonts w:hint="cs"/>
          <w:rtl/>
        </w:rPr>
        <w:t>,</w:t>
      </w:r>
      <w:r>
        <w:rPr>
          <w:rFonts w:hint="cs"/>
          <w:rtl/>
        </w:rPr>
        <w:t xml:space="preserve"> ואיך שהם היום נותנים לילדים שלי ללמוד משהו אחר </w:t>
      </w:r>
      <w:r>
        <w:rPr>
          <w:rtl/>
        </w:rPr>
        <w:t>–</w:t>
      </w:r>
      <w:r>
        <w:rPr>
          <w:rFonts w:hint="cs"/>
          <w:rtl/>
        </w:rPr>
        <w:t xml:space="preserve"> אני יודע שהם נותנים</w:t>
      </w:r>
      <w:bookmarkStart w:id="15479" w:name="_ETM_Q27_317656"/>
      <w:bookmarkEnd w:id="15479"/>
      <w:r>
        <w:rPr>
          <w:rFonts w:hint="cs"/>
          <w:rtl/>
        </w:rPr>
        <w:t xml:space="preserve"> את הטוב ביותר. </w:t>
      </w:r>
      <w:bookmarkStart w:id="15480" w:name="_ETM_Q27_317193"/>
      <w:bookmarkEnd w:id="15480"/>
    </w:p>
    <w:p w:rsidR="00362C64" w:rsidRDefault="00362C64" w:rsidP="00BC2520">
      <w:pPr>
        <w:rPr>
          <w:rtl/>
        </w:rPr>
      </w:pPr>
      <w:bookmarkStart w:id="15481" w:name="_ETM_Q27_317283"/>
      <w:bookmarkEnd w:id="15481"/>
    </w:p>
    <w:p w:rsidR="00362C64" w:rsidRDefault="00362C64" w:rsidP="00BC2520">
      <w:pPr>
        <w:pStyle w:val="af5"/>
        <w:keepNext/>
        <w:rPr>
          <w:rtl/>
        </w:rPr>
      </w:pPr>
      <w:bookmarkStart w:id="15482" w:name="ET_interruption_6352_69"/>
      <w:r w:rsidRPr="008566EA">
        <w:rPr>
          <w:rStyle w:val="TagStyle"/>
          <w:rtl/>
        </w:rPr>
        <w:t xml:space="preserve"> &lt;&lt; קריאה &gt;&gt; </w:t>
      </w:r>
      <w:r>
        <w:rPr>
          <w:rtl/>
        </w:rPr>
        <w:t>אלמוג כהן (עוצמה יהודית):</w:t>
      </w:r>
      <w:r w:rsidRPr="008566EA">
        <w:rPr>
          <w:rStyle w:val="TagStyle"/>
          <w:rtl/>
        </w:rPr>
        <w:t xml:space="preserve"> &lt;&lt; קריאה &gt;&gt;</w:t>
      </w:r>
      <w:r>
        <w:rPr>
          <w:rtl/>
        </w:rPr>
        <w:t xml:space="preserve">   </w:t>
      </w:r>
      <w:bookmarkEnd w:id="15482"/>
    </w:p>
    <w:p w:rsidR="00362C64" w:rsidRDefault="00362C64" w:rsidP="00C5704F">
      <w:pPr>
        <w:rPr>
          <w:rtl/>
        </w:rPr>
      </w:pPr>
    </w:p>
    <w:p w:rsidR="00362C64" w:rsidRDefault="00362C64" w:rsidP="00D46959">
      <w:pPr>
        <w:rPr>
          <w:rtl/>
        </w:rPr>
      </w:pPr>
      <w:bookmarkStart w:id="15483" w:name="_ETM_Q27_314737"/>
      <w:bookmarkEnd w:id="15483"/>
      <w:r>
        <w:rPr>
          <w:rFonts w:hint="cs"/>
          <w:rtl/>
        </w:rPr>
        <w:t xml:space="preserve">שילמדו תורה, מה זה </w:t>
      </w:r>
      <w:r w:rsidR="00D46959">
        <w:rPr>
          <w:rFonts w:hint="cs"/>
          <w:rtl/>
        </w:rPr>
        <w:t>– – –</w:t>
      </w:r>
    </w:p>
    <w:p w:rsidR="00362C64" w:rsidRDefault="00362C64" w:rsidP="00BC2520">
      <w:pPr>
        <w:rPr>
          <w:rtl/>
        </w:rPr>
      </w:pPr>
      <w:bookmarkStart w:id="15484" w:name="_ETM_Q27_317842"/>
      <w:bookmarkStart w:id="15485" w:name="_ETM_Q27_317936"/>
      <w:bookmarkEnd w:id="15484"/>
      <w:bookmarkEnd w:id="15485"/>
    </w:p>
    <w:p w:rsidR="00362C64" w:rsidRDefault="00362C64" w:rsidP="00BC2520">
      <w:pPr>
        <w:pStyle w:val="af6"/>
        <w:keepNext/>
        <w:rPr>
          <w:rtl/>
        </w:rPr>
      </w:pPr>
      <w:bookmarkStart w:id="15486" w:name="ET_yor_6129_70"/>
      <w:r w:rsidRPr="008566EA">
        <w:rPr>
          <w:rStyle w:val="TagStyle"/>
          <w:rtl/>
        </w:rPr>
        <w:t xml:space="preserve"> &lt;&lt; יור &gt;&gt; </w:t>
      </w:r>
      <w:r>
        <w:rPr>
          <w:rtl/>
        </w:rPr>
        <w:t>היו"ר ישראל אייכלר:</w:t>
      </w:r>
      <w:r w:rsidRPr="008566EA">
        <w:rPr>
          <w:rStyle w:val="TagStyle"/>
          <w:rtl/>
        </w:rPr>
        <w:t xml:space="preserve"> &lt;&lt; יור &gt;&gt;</w:t>
      </w:r>
      <w:r>
        <w:rPr>
          <w:rtl/>
        </w:rPr>
        <w:t xml:space="preserve">   </w:t>
      </w:r>
      <w:bookmarkEnd w:id="15486"/>
    </w:p>
    <w:p w:rsidR="00362C64" w:rsidRDefault="00362C64" w:rsidP="00C5704F">
      <w:pPr>
        <w:rPr>
          <w:rtl/>
        </w:rPr>
      </w:pPr>
    </w:p>
    <w:p w:rsidR="00362C64" w:rsidRDefault="00362C64" w:rsidP="00BC2520">
      <w:pPr>
        <w:rPr>
          <w:rtl/>
        </w:rPr>
      </w:pPr>
      <w:bookmarkStart w:id="15487" w:name="_ETM_Q27_320667"/>
      <w:bookmarkStart w:id="15488" w:name="_ETM_Q27_321442"/>
      <w:bookmarkEnd w:id="15487"/>
      <w:bookmarkEnd w:id="15488"/>
      <w:r>
        <w:rPr>
          <w:rFonts w:hint="cs"/>
          <w:rtl/>
        </w:rPr>
        <w:t xml:space="preserve">די, לא שומעים אתכם, זה צעקות. </w:t>
      </w:r>
      <w:bookmarkStart w:id="15489" w:name="_ETM_Q27_323822"/>
      <w:bookmarkEnd w:id="15489"/>
    </w:p>
    <w:p w:rsidR="00362C64" w:rsidRDefault="00362C64" w:rsidP="00BC2520">
      <w:pPr>
        <w:rPr>
          <w:rtl/>
        </w:rPr>
      </w:pPr>
      <w:bookmarkStart w:id="15490" w:name="_ETM_Q27_323915"/>
      <w:bookmarkEnd w:id="15490"/>
    </w:p>
    <w:p w:rsidR="00362C64" w:rsidRDefault="00362C64" w:rsidP="00BC2520">
      <w:pPr>
        <w:pStyle w:val="af5"/>
        <w:keepNext/>
        <w:rPr>
          <w:rtl/>
        </w:rPr>
      </w:pPr>
      <w:bookmarkStart w:id="15491" w:name="ET_interruption_5792_71"/>
      <w:r w:rsidRPr="008566EA">
        <w:rPr>
          <w:rStyle w:val="TagStyle"/>
          <w:rtl/>
        </w:rPr>
        <w:t xml:space="preserve"> &lt;&lt; קריאה &gt;&gt; </w:t>
      </w:r>
      <w:r>
        <w:rPr>
          <w:rtl/>
        </w:rPr>
        <w:t>יבגני סובה (ישראל ביתנו):</w:t>
      </w:r>
      <w:r w:rsidRPr="008566EA">
        <w:rPr>
          <w:rStyle w:val="TagStyle"/>
          <w:rtl/>
        </w:rPr>
        <w:t xml:space="preserve"> &lt;&lt; קריאה &gt;&gt;</w:t>
      </w:r>
      <w:r>
        <w:rPr>
          <w:rtl/>
        </w:rPr>
        <w:t xml:space="preserve">   </w:t>
      </w:r>
      <w:bookmarkEnd w:id="15491"/>
    </w:p>
    <w:p w:rsidR="00362C64" w:rsidRDefault="00362C64" w:rsidP="00C5704F">
      <w:pPr>
        <w:rPr>
          <w:rtl/>
        </w:rPr>
      </w:pPr>
    </w:p>
    <w:p w:rsidR="00362C64" w:rsidRDefault="00362C64" w:rsidP="00D46959">
      <w:pPr>
        <w:rPr>
          <w:rtl/>
        </w:rPr>
      </w:pPr>
      <w:bookmarkStart w:id="15492" w:name="_ETM_Q27_322969"/>
      <w:bookmarkEnd w:id="15492"/>
      <w:r>
        <w:rPr>
          <w:rFonts w:hint="cs"/>
          <w:rtl/>
        </w:rPr>
        <w:t>הילדים של</w:t>
      </w:r>
      <w:bookmarkStart w:id="15493" w:name="_ETM_Q27_325485"/>
      <w:bookmarkEnd w:id="15493"/>
      <w:r>
        <w:rPr>
          <w:rFonts w:hint="cs"/>
          <w:rtl/>
        </w:rPr>
        <w:t xml:space="preserve">י </w:t>
      </w:r>
      <w:r w:rsidR="00D46959">
        <w:rPr>
          <w:rFonts w:hint="cs"/>
          <w:rtl/>
        </w:rPr>
        <w:t>– – –</w:t>
      </w:r>
    </w:p>
    <w:p w:rsidR="00362C64" w:rsidRDefault="00362C64" w:rsidP="00BC2520">
      <w:pPr>
        <w:rPr>
          <w:rtl/>
        </w:rPr>
      </w:pPr>
      <w:bookmarkStart w:id="15494" w:name="_ETM_Q27_325585"/>
      <w:bookmarkEnd w:id="15494"/>
    </w:p>
    <w:p w:rsidR="00362C64" w:rsidRDefault="00362C64" w:rsidP="00BC2520">
      <w:pPr>
        <w:pStyle w:val="af5"/>
        <w:keepNext/>
        <w:rPr>
          <w:rtl/>
        </w:rPr>
      </w:pPr>
      <w:bookmarkStart w:id="15495" w:name="ET_interruption_6352_72"/>
      <w:r w:rsidRPr="008566EA">
        <w:rPr>
          <w:rStyle w:val="TagStyle"/>
          <w:rtl/>
        </w:rPr>
        <w:t xml:space="preserve"> &lt;&lt; קריאה &gt;&gt; </w:t>
      </w:r>
      <w:r>
        <w:rPr>
          <w:rtl/>
        </w:rPr>
        <w:t>אלמוג כהן (עוצמה יהודית):</w:t>
      </w:r>
      <w:r w:rsidRPr="008566EA">
        <w:rPr>
          <w:rStyle w:val="TagStyle"/>
          <w:rtl/>
        </w:rPr>
        <w:t xml:space="preserve"> &lt;&lt; קריאה &gt;&gt;</w:t>
      </w:r>
      <w:r>
        <w:rPr>
          <w:rtl/>
        </w:rPr>
        <w:t xml:space="preserve">   </w:t>
      </w:r>
      <w:bookmarkEnd w:id="15495"/>
    </w:p>
    <w:p w:rsidR="00362C64" w:rsidRDefault="00362C64" w:rsidP="00C5704F">
      <w:pPr>
        <w:rPr>
          <w:rtl/>
        </w:rPr>
      </w:pPr>
    </w:p>
    <w:p w:rsidR="00362C64" w:rsidRDefault="00362C64" w:rsidP="00BC2520">
      <w:pPr>
        <w:rPr>
          <w:rtl/>
        </w:rPr>
      </w:pPr>
      <w:bookmarkStart w:id="15496" w:name="_ETM_Q27_324339"/>
      <w:bookmarkEnd w:id="15496"/>
      <w:r>
        <w:rPr>
          <w:rFonts w:hint="cs"/>
          <w:rtl/>
        </w:rPr>
        <w:t>תורה זה מעניין</w:t>
      </w:r>
      <w:bookmarkStart w:id="15497" w:name="_ETM_Q27_326338"/>
      <w:bookmarkEnd w:id="15497"/>
      <w:r>
        <w:rPr>
          <w:rFonts w:hint="cs"/>
          <w:rtl/>
        </w:rPr>
        <w:t xml:space="preserve">, די.   </w:t>
      </w:r>
      <w:bookmarkStart w:id="15498" w:name="_ETM_Q27_313111"/>
      <w:bookmarkEnd w:id="15498"/>
      <w:r>
        <w:rPr>
          <w:rFonts w:hint="cs"/>
          <w:rtl/>
        </w:rPr>
        <w:t xml:space="preserve"> </w:t>
      </w:r>
    </w:p>
    <w:p w:rsidR="00362C64" w:rsidRDefault="00362C64" w:rsidP="00BC2520">
      <w:pPr>
        <w:rPr>
          <w:rtl/>
        </w:rPr>
      </w:pPr>
    </w:p>
    <w:p w:rsidR="00362C64" w:rsidRDefault="00362C64" w:rsidP="00BC2520">
      <w:pPr>
        <w:pStyle w:val="af5"/>
        <w:keepNext/>
        <w:rPr>
          <w:rtl/>
        </w:rPr>
      </w:pPr>
      <w:bookmarkStart w:id="15499" w:name="ET_interruption_5792_73"/>
      <w:r w:rsidRPr="008566EA">
        <w:rPr>
          <w:rStyle w:val="TagStyle"/>
          <w:rtl/>
        </w:rPr>
        <w:t xml:space="preserve"> &lt;&lt; קריאה &gt;&gt; </w:t>
      </w:r>
      <w:r>
        <w:rPr>
          <w:rtl/>
        </w:rPr>
        <w:t>יבגני סובה (ישראל ביתנו):</w:t>
      </w:r>
      <w:r w:rsidRPr="008566EA">
        <w:rPr>
          <w:rStyle w:val="TagStyle"/>
          <w:rtl/>
        </w:rPr>
        <w:t xml:space="preserve"> &lt;&lt; קריאה &gt;&gt;</w:t>
      </w:r>
      <w:r>
        <w:rPr>
          <w:rtl/>
        </w:rPr>
        <w:t xml:space="preserve">   </w:t>
      </w:r>
      <w:bookmarkEnd w:id="15499"/>
    </w:p>
    <w:p w:rsidR="00362C64" w:rsidRDefault="00362C64" w:rsidP="00C5704F">
      <w:pPr>
        <w:rPr>
          <w:rtl/>
          <w:lang w:eastAsia="he-IL"/>
        </w:rPr>
      </w:pPr>
    </w:p>
    <w:p w:rsidR="00362C64" w:rsidRDefault="00362C64" w:rsidP="00D46959">
      <w:pPr>
        <w:rPr>
          <w:rtl/>
          <w:lang w:eastAsia="he-IL"/>
        </w:rPr>
      </w:pPr>
      <w:bookmarkStart w:id="15500" w:name="_ETM_Q27_329119"/>
      <w:bookmarkStart w:id="15501" w:name="_ETM_Q27_329884"/>
      <w:bookmarkEnd w:id="15500"/>
      <w:bookmarkEnd w:id="15501"/>
      <w:r>
        <w:rPr>
          <w:rFonts w:hint="cs"/>
          <w:rtl/>
          <w:lang w:eastAsia="he-IL"/>
        </w:rPr>
        <w:t xml:space="preserve">אני שואל אותך שאלה: למה אתה לא רוצה </w:t>
      </w:r>
      <w:r w:rsidR="00D46959">
        <w:rPr>
          <w:rFonts w:hint="cs"/>
          <w:rtl/>
          <w:lang w:eastAsia="he-IL"/>
        </w:rPr>
        <w:t>– – –</w:t>
      </w:r>
    </w:p>
    <w:p w:rsidR="00362C64" w:rsidRDefault="00362C64" w:rsidP="00BC2520">
      <w:pPr>
        <w:rPr>
          <w:rtl/>
          <w:lang w:eastAsia="he-IL"/>
        </w:rPr>
      </w:pPr>
      <w:bookmarkStart w:id="15502" w:name="_ETM_Q27_329935"/>
      <w:bookmarkEnd w:id="15502"/>
    </w:p>
    <w:p w:rsidR="00362C64" w:rsidRDefault="00362C64" w:rsidP="00BC2520">
      <w:pPr>
        <w:pStyle w:val="-"/>
        <w:keepNext/>
        <w:rPr>
          <w:rtl/>
        </w:rPr>
      </w:pPr>
      <w:bookmarkStart w:id="15503" w:name="_ETM_Q27_330321"/>
      <w:bookmarkStart w:id="15504" w:name="ET_speakercontinue_5726_75"/>
      <w:bookmarkEnd w:id="15503"/>
      <w:r w:rsidRPr="008566EA">
        <w:rPr>
          <w:rStyle w:val="TagStyle"/>
          <w:rtl/>
        </w:rPr>
        <w:t xml:space="preserve"> &lt;&lt; דובר_המשך &gt;&gt; </w:t>
      </w:r>
      <w:r>
        <w:rPr>
          <w:rtl/>
        </w:rPr>
        <w:t>ינון אזולאי (ש"ס):</w:t>
      </w:r>
      <w:r w:rsidRPr="008566EA">
        <w:rPr>
          <w:rStyle w:val="TagStyle"/>
          <w:rtl/>
        </w:rPr>
        <w:t xml:space="preserve"> &lt;&lt; דובר_המשך &gt;&gt;</w:t>
      </w:r>
      <w:r>
        <w:rPr>
          <w:rtl/>
        </w:rPr>
        <w:t xml:space="preserve">   </w:t>
      </w:r>
      <w:bookmarkEnd w:id="15504"/>
    </w:p>
    <w:p w:rsidR="00362C64" w:rsidRDefault="00362C64" w:rsidP="00C5704F">
      <w:pPr>
        <w:rPr>
          <w:rtl/>
          <w:lang w:eastAsia="he-IL"/>
        </w:rPr>
      </w:pPr>
    </w:p>
    <w:p w:rsidR="00362C64" w:rsidRDefault="00362C64" w:rsidP="00D46959">
      <w:pPr>
        <w:rPr>
          <w:rtl/>
          <w:lang w:eastAsia="he-IL"/>
        </w:rPr>
      </w:pPr>
      <w:bookmarkStart w:id="15505" w:name="_ETM_Q27_332315"/>
      <w:bookmarkEnd w:id="15505"/>
      <w:r>
        <w:rPr>
          <w:rFonts w:hint="cs"/>
          <w:rtl/>
          <w:lang w:eastAsia="he-IL"/>
        </w:rPr>
        <w:t xml:space="preserve">אני רק רוצה </w:t>
      </w:r>
      <w:r w:rsidR="00D46959">
        <w:rPr>
          <w:rFonts w:hint="cs"/>
          <w:rtl/>
          <w:lang w:eastAsia="he-IL"/>
        </w:rPr>
        <w:t>– – –</w:t>
      </w:r>
    </w:p>
    <w:p w:rsidR="00362C64" w:rsidRDefault="00362C64" w:rsidP="00BC2520">
      <w:pPr>
        <w:rPr>
          <w:rtl/>
          <w:lang w:eastAsia="he-IL"/>
        </w:rPr>
      </w:pPr>
      <w:bookmarkStart w:id="15506" w:name="_ETM_Q27_336950"/>
      <w:bookmarkStart w:id="15507" w:name="_ETM_Q27_337046"/>
      <w:bookmarkEnd w:id="15506"/>
      <w:bookmarkEnd w:id="15507"/>
    </w:p>
    <w:p w:rsidR="00362C64" w:rsidRDefault="00362C64" w:rsidP="00BC2520">
      <w:pPr>
        <w:pStyle w:val="af6"/>
        <w:keepNext/>
        <w:rPr>
          <w:rtl/>
        </w:rPr>
      </w:pPr>
      <w:bookmarkStart w:id="15508" w:name="ET_yor_6129_76"/>
      <w:r w:rsidRPr="008566EA">
        <w:rPr>
          <w:rStyle w:val="TagStyle"/>
          <w:rtl/>
        </w:rPr>
        <w:t xml:space="preserve"> &lt;&lt; יור &gt;&gt; </w:t>
      </w:r>
      <w:r>
        <w:rPr>
          <w:rtl/>
        </w:rPr>
        <w:t>היו"ר ישראל אייכלר:</w:t>
      </w:r>
      <w:r w:rsidRPr="008566EA">
        <w:rPr>
          <w:rStyle w:val="TagStyle"/>
          <w:rtl/>
        </w:rPr>
        <w:t xml:space="preserve"> &lt;&lt; יור &gt;&gt;</w:t>
      </w:r>
      <w:r>
        <w:rPr>
          <w:rtl/>
        </w:rPr>
        <w:t xml:space="preserve">   </w:t>
      </w:r>
      <w:bookmarkEnd w:id="15508"/>
    </w:p>
    <w:p w:rsidR="00362C64" w:rsidRDefault="00362C64" w:rsidP="00C5704F">
      <w:pPr>
        <w:rPr>
          <w:rtl/>
          <w:lang w:eastAsia="he-IL"/>
        </w:rPr>
      </w:pPr>
    </w:p>
    <w:p w:rsidR="00362C64" w:rsidRDefault="00362C64" w:rsidP="00961EF0">
      <w:pPr>
        <w:rPr>
          <w:rtl/>
          <w:lang w:eastAsia="he-IL"/>
        </w:rPr>
      </w:pPr>
      <w:bookmarkStart w:id="15509" w:name="_ETM_Q27_335149"/>
      <w:bookmarkEnd w:id="15509"/>
      <w:r>
        <w:rPr>
          <w:rFonts w:hint="cs"/>
          <w:rtl/>
          <w:lang w:eastAsia="he-IL"/>
        </w:rPr>
        <w:t>נגמר הוויכוח. חבר הכנסת סובה, אני לא רוצה שתשאל שאלות אישיות,</w:t>
      </w:r>
      <w:bookmarkStart w:id="15510" w:name="_ETM_Q27_338369"/>
      <w:bookmarkEnd w:id="15510"/>
      <w:r>
        <w:rPr>
          <w:rFonts w:hint="cs"/>
          <w:rtl/>
          <w:lang w:eastAsia="he-IL"/>
        </w:rPr>
        <w:t xml:space="preserve"> כי תכף יגלו שאתה דואג לילדים שלך טוב-</w:t>
      </w:r>
      <w:bookmarkStart w:id="15511" w:name="_ETM_Q27_339209"/>
      <w:bookmarkEnd w:id="15511"/>
      <w:r>
        <w:rPr>
          <w:rFonts w:hint="cs"/>
          <w:rtl/>
          <w:lang w:eastAsia="he-IL"/>
        </w:rPr>
        <w:t>טוב</w:t>
      </w:r>
      <w:r w:rsidR="00961EF0">
        <w:rPr>
          <w:rFonts w:hint="cs"/>
          <w:rtl/>
          <w:lang w:eastAsia="he-IL"/>
        </w:rPr>
        <w:t>,</w:t>
      </w:r>
      <w:bookmarkStart w:id="15512" w:name="_ETM_Q27_341978"/>
      <w:bookmarkEnd w:id="15512"/>
      <w:r>
        <w:rPr>
          <w:rFonts w:hint="cs"/>
          <w:rtl/>
          <w:lang w:eastAsia="he-IL"/>
        </w:rPr>
        <w:t xml:space="preserve"> שהם לומדים דברים טובים.  </w:t>
      </w:r>
    </w:p>
    <w:p w:rsidR="00362C64" w:rsidRDefault="00362C64" w:rsidP="00BC2520">
      <w:pPr>
        <w:rPr>
          <w:rtl/>
          <w:lang w:eastAsia="he-IL"/>
        </w:rPr>
      </w:pPr>
      <w:bookmarkStart w:id="15513" w:name="_ETM_Q27_339303"/>
      <w:bookmarkStart w:id="15514" w:name="_ETM_Q27_339416"/>
      <w:bookmarkEnd w:id="15513"/>
      <w:bookmarkEnd w:id="15514"/>
    </w:p>
    <w:p w:rsidR="00362C64" w:rsidRDefault="00362C64" w:rsidP="00BC2520">
      <w:pPr>
        <w:pStyle w:val="-"/>
        <w:keepNext/>
        <w:rPr>
          <w:rtl/>
        </w:rPr>
      </w:pPr>
      <w:bookmarkStart w:id="15515" w:name="ET_speakercontinue_5726_77"/>
      <w:r w:rsidRPr="008566EA">
        <w:rPr>
          <w:rStyle w:val="TagStyle"/>
          <w:rtl/>
        </w:rPr>
        <w:t xml:space="preserve"> &lt;&lt; דובר_המשך &gt;&gt; </w:t>
      </w:r>
      <w:r>
        <w:rPr>
          <w:rtl/>
        </w:rPr>
        <w:t>ינון אזולאי (ש"ס):</w:t>
      </w:r>
      <w:r w:rsidRPr="008566EA">
        <w:rPr>
          <w:rStyle w:val="TagStyle"/>
          <w:rtl/>
        </w:rPr>
        <w:t xml:space="preserve"> &lt;&lt; דובר_המשך &gt;&gt;</w:t>
      </w:r>
      <w:r>
        <w:rPr>
          <w:rtl/>
        </w:rPr>
        <w:t xml:space="preserve">   </w:t>
      </w:r>
      <w:bookmarkEnd w:id="15515"/>
    </w:p>
    <w:p w:rsidR="00362C64" w:rsidRDefault="00362C64" w:rsidP="00C5704F">
      <w:pPr>
        <w:rPr>
          <w:rtl/>
          <w:lang w:eastAsia="he-IL"/>
        </w:rPr>
      </w:pPr>
    </w:p>
    <w:p w:rsidR="00362C64" w:rsidRDefault="00362C64" w:rsidP="00961EF0">
      <w:pPr>
        <w:rPr>
          <w:rtl/>
          <w:lang w:eastAsia="he-IL"/>
        </w:rPr>
      </w:pPr>
      <w:bookmarkStart w:id="15516" w:name="_ETM_Q27_340884"/>
      <w:bookmarkEnd w:id="15516"/>
      <w:r>
        <w:rPr>
          <w:rFonts w:hint="cs"/>
          <w:rtl/>
          <w:lang w:eastAsia="he-IL"/>
        </w:rPr>
        <w:t>אני רק אומר לכם דבר אחד,</w:t>
      </w:r>
      <w:bookmarkStart w:id="15517" w:name="_ETM_Q27_339195"/>
      <w:bookmarkEnd w:id="15517"/>
      <w:r>
        <w:rPr>
          <w:rFonts w:hint="cs"/>
          <w:rtl/>
          <w:lang w:eastAsia="he-IL"/>
        </w:rPr>
        <w:t xml:space="preserve"> רק שתביני מה זה החינוך שלהם, למה אני קופץ. אתמול</w:t>
      </w:r>
      <w:bookmarkStart w:id="15518" w:name="_ETM_Q27_344768"/>
      <w:bookmarkEnd w:id="15518"/>
      <w:r>
        <w:rPr>
          <w:rFonts w:hint="cs"/>
          <w:rtl/>
          <w:lang w:eastAsia="he-IL"/>
        </w:rPr>
        <w:t xml:space="preserve"> הייתה הלוויה </w:t>
      </w:r>
      <w:bookmarkStart w:id="15519" w:name="_ETM_Q27_349065"/>
      <w:bookmarkEnd w:id="15519"/>
      <w:r>
        <w:rPr>
          <w:rFonts w:hint="cs"/>
          <w:rtl/>
          <w:lang w:eastAsia="he-IL"/>
        </w:rPr>
        <w:t>של הרב גרשון אדלשטיין</w:t>
      </w:r>
      <w:r w:rsidR="00961EF0">
        <w:rPr>
          <w:rFonts w:hint="cs"/>
          <w:rtl/>
          <w:lang w:eastAsia="he-IL"/>
        </w:rPr>
        <w:t>.</w:t>
      </w:r>
      <w:r>
        <w:rPr>
          <w:rFonts w:hint="cs"/>
          <w:rtl/>
          <w:lang w:eastAsia="he-IL"/>
        </w:rPr>
        <w:t xml:space="preserve"> מאות</w:t>
      </w:r>
      <w:bookmarkStart w:id="15520" w:name="_ETM_Q27_345129"/>
      <w:bookmarkEnd w:id="15520"/>
      <w:r>
        <w:rPr>
          <w:rFonts w:hint="cs"/>
          <w:rtl/>
          <w:lang w:eastAsia="he-IL"/>
        </w:rPr>
        <w:t xml:space="preserve"> אלפים השתתפו בלוויה. </w:t>
      </w:r>
      <w:bookmarkStart w:id="15521" w:name="_ETM_Q27_347942"/>
      <w:bookmarkEnd w:id="15521"/>
    </w:p>
    <w:p w:rsidR="00362C64" w:rsidRDefault="00362C64" w:rsidP="00BC2520">
      <w:pPr>
        <w:rPr>
          <w:rtl/>
          <w:lang w:eastAsia="he-IL"/>
        </w:rPr>
      </w:pPr>
      <w:bookmarkStart w:id="15522" w:name="_ETM_Q27_348024"/>
      <w:bookmarkEnd w:id="15522"/>
    </w:p>
    <w:p w:rsidR="00362C64" w:rsidRDefault="00362C64" w:rsidP="00BC2520">
      <w:pPr>
        <w:pStyle w:val="af5"/>
        <w:keepNext/>
        <w:rPr>
          <w:rtl/>
        </w:rPr>
      </w:pPr>
      <w:bookmarkStart w:id="15523" w:name="ET_interruption_5792_78"/>
      <w:r w:rsidRPr="008566EA">
        <w:rPr>
          <w:rStyle w:val="TagStyle"/>
          <w:rtl/>
        </w:rPr>
        <w:t xml:space="preserve"> &lt;&lt; קריאה &gt;&gt; </w:t>
      </w:r>
      <w:r>
        <w:rPr>
          <w:rtl/>
        </w:rPr>
        <w:t>יבגני סובה (ישראל ביתנו):</w:t>
      </w:r>
      <w:r w:rsidRPr="008566EA">
        <w:rPr>
          <w:rStyle w:val="TagStyle"/>
          <w:rtl/>
        </w:rPr>
        <w:t xml:space="preserve"> &lt;&lt; קריאה &gt;&gt;</w:t>
      </w:r>
      <w:r>
        <w:rPr>
          <w:rtl/>
        </w:rPr>
        <w:t xml:space="preserve">   </w:t>
      </w:r>
      <w:bookmarkEnd w:id="15523"/>
    </w:p>
    <w:p w:rsidR="00362C64" w:rsidRDefault="00362C64" w:rsidP="00C5704F">
      <w:pPr>
        <w:rPr>
          <w:rtl/>
          <w:lang w:eastAsia="he-IL"/>
        </w:rPr>
      </w:pPr>
    </w:p>
    <w:p w:rsidR="00362C64" w:rsidRDefault="00362C64" w:rsidP="00D46959">
      <w:pPr>
        <w:rPr>
          <w:rtl/>
          <w:lang w:eastAsia="he-IL"/>
        </w:rPr>
      </w:pPr>
      <w:bookmarkStart w:id="15524" w:name="_ETM_Q27_345147"/>
      <w:bookmarkEnd w:id="15524"/>
      <w:r>
        <w:rPr>
          <w:rFonts w:hint="cs"/>
          <w:rtl/>
          <w:lang w:eastAsia="he-IL"/>
        </w:rPr>
        <w:t xml:space="preserve">הילדים שלי לומדים תורה, אבל אני אומר שהילדים שלו </w:t>
      </w:r>
      <w:r w:rsidR="00D46959">
        <w:rPr>
          <w:rFonts w:hint="cs"/>
          <w:rtl/>
          <w:lang w:eastAsia="he-IL"/>
        </w:rPr>
        <w:t>– – –</w:t>
      </w:r>
    </w:p>
    <w:p w:rsidR="00362C64" w:rsidRDefault="00362C64" w:rsidP="00BC2520">
      <w:pPr>
        <w:rPr>
          <w:rtl/>
          <w:lang w:eastAsia="he-IL"/>
        </w:rPr>
      </w:pPr>
      <w:bookmarkStart w:id="15525" w:name="_ETM_Q27_348643"/>
      <w:bookmarkStart w:id="15526" w:name="_ETM_Q27_348730"/>
      <w:bookmarkEnd w:id="15525"/>
      <w:bookmarkEnd w:id="15526"/>
    </w:p>
    <w:p w:rsidR="00362C64" w:rsidRDefault="00362C64" w:rsidP="00BC2520">
      <w:pPr>
        <w:pStyle w:val="-"/>
        <w:keepNext/>
        <w:rPr>
          <w:rtl/>
        </w:rPr>
      </w:pPr>
      <w:bookmarkStart w:id="15527" w:name="ET_speakercontinue_5726_79"/>
      <w:r w:rsidRPr="008566EA">
        <w:rPr>
          <w:rStyle w:val="TagStyle"/>
          <w:rtl/>
        </w:rPr>
        <w:t xml:space="preserve"> &lt;&lt; דובר_המשך &gt;&gt; </w:t>
      </w:r>
      <w:r>
        <w:rPr>
          <w:rtl/>
        </w:rPr>
        <w:t>ינון אזולאי (ש"ס):</w:t>
      </w:r>
      <w:r w:rsidRPr="008566EA">
        <w:rPr>
          <w:rStyle w:val="TagStyle"/>
          <w:rtl/>
        </w:rPr>
        <w:t xml:space="preserve"> &lt;&lt; דובר_המשך &gt;&gt;</w:t>
      </w:r>
      <w:r>
        <w:rPr>
          <w:rtl/>
        </w:rPr>
        <w:t xml:space="preserve">   </w:t>
      </w:r>
      <w:bookmarkEnd w:id="15527"/>
    </w:p>
    <w:p w:rsidR="00362C64" w:rsidRDefault="00362C64" w:rsidP="00C5704F">
      <w:pPr>
        <w:rPr>
          <w:rtl/>
          <w:lang w:eastAsia="he-IL"/>
        </w:rPr>
      </w:pPr>
    </w:p>
    <w:p w:rsidR="00362C64" w:rsidRDefault="00362C64" w:rsidP="00961EF0">
      <w:pPr>
        <w:rPr>
          <w:rtl/>
          <w:lang w:eastAsia="he-IL"/>
        </w:rPr>
      </w:pPr>
      <w:bookmarkStart w:id="15528" w:name="_ETM_Q27_345996"/>
      <w:bookmarkEnd w:id="15528"/>
      <w:r>
        <w:rPr>
          <w:rFonts w:hint="cs"/>
          <w:rtl/>
          <w:lang w:eastAsia="he-IL"/>
        </w:rPr>
        <w:t xml:space="preserve">מאות אלפים השתתפו בלוויה. אדם ענק לכל שיעור. בשבילנו </w:t>
      </w:r>
      <w:bookmarkStart w:id="15529" w:name="_ETM_Q27_353139"/>
      <w:bookmarkEnd w:id="15529"/>
      <w:r>
        <w:rPr>
          <w:rFonts w:hint="cs"/>
          <w:rtl/>
          <w:lang w:eastAsia="he-IL"/>
        </w:rPr>
        <w:t xml:space="preserve">הוא אבא. בשבילי אבא זה הרב עובדיה, זה הרב </w:t>
      </w:r>
      <w:bookmarkStart w:id="15530" w:name="_ETM_Q27_356070"/>
      <w:bookmarkEnd w:id="15530"/>
      <w:r>
        <w:rPr>
          <w:rFonts w:hint="cs"/>
          <w:rtl/>
          <w:lang w:eastAsia="he-IL"/>
        </w:rPr>
        <w:t xml:space="preserve">חיים קניבסקי, חכם שלום, הרב גרשון </w:t>
      </w:r>
      <w:r>
        <w:rPr>
          <w:rtl/>
          <w:lang w:eastAsia="he-IL"/>
        </w:rPr>
        <w:t>–</w:t>
      </w:r>
      <w:r>
        <w:rPr>
          <w:rFonts w:hint="cs"/>
          <w:rtl/>
          <w:lang w:eastAsia="he-IL"/>
        </w:rPr>
        <w:t xml:space="preserve"> כל</w:t>
      </w:r>
      <w:bookmarkStart w:id="15531" w:name="_ETM_Q27_360302"/>
      <w:bookmarkEnd w:id="15531"/>
      <w:r>
        <w:rPr>
          <w:rFonts w:hint="cs"/>
          <w:rtl/>
          <w:lang w:eastAsia="he-IL"/>
        </w:rPr>
        <w:t xml:space="preserve"> גדול הדור הוא אבא. וכשבאים ומשתמשים </w:t>
      </w:r>
      <w:r>
        <w:rPr>
          <w:rtl/>
          <w:lang w:eastAsia="he-IL"/>
        </w:rPr>
        <w:t>–</w:t>
      </w:r>
      <w:r>
        <w:rPr>
          <w:rFonts w:hint="cs"/>
          <w:rtl/>
          <w:lang w:eastAsia="he-IL"/>
        </w:rPr>
        <w:t xml:space="preserve"> הייתי שם אולי ארבע שעות, בשמש, מזיע, עם הילדים </w:t>
      </w:r>
      <w:bookmarkStart w:id="15532" w:name="_ETM_Q27_368387"/>
      <w:bookmarkEnd w:id="15532"/>
      <w:r>
        <w:rPr>
          <w:rFonts w:hint="cs"/>
          <w:rtl/>
          <w:lang w:eastAsia="he-IL"/>
        </w:rPr>
        <w:t>שלי. ילד שלי</w:t>
      </w:r>
      <w:r w:rsidR="00961EF0">
        <w:rPr>
          <w:rFonts w:hint="cs"/>
          <w:rtl/>
          <w:lang w:eastAsia="he-IL"/>
        </w:rPr>
        <w:t>,</w:t>
      </w:r>
      <w:r>
        <w:rPr>
          <w:rFonts w:hint="cs"/>
          <w:rtl/>
          <w:lang w:eastAsia="he-IL"/>
        </w:rPr>
        <w:t xml:space="preserve"> בגיל 12, התקשר אליי, אומר </w:t>
      </w:r>
      <w:bookmarkStart w:id="15533" w:name="_ETM_Q27_371688"/>
      <w:bookmarkEnd w:id="15533"/>
      <w:r>
        <w:rPr>
          <w:rFonts w:hint="cs"/>
          <w:rtl/>
          <w:lang w:eastAsia="he-IL"/>
        </w:rPr>
        <w:t xml:space="preserve">לי: אבא, אני נוסע ללוויה. </w:t>
      </w:r>
      <w:bookmarkStart w:id="15534" w:name="_ETM_Q27_372463"/>
      <w:bookmarkStart w:id="15535" w:name="_ETM_Q27_372558"/>
      <w:bookmarkEnd w:id="15534"/>
      <w:bookmarkEnd w:id="15535"/>
      <w:r>
        <w:rPr>
          <w:rFonts w:hint="cs"/>
          <w:rtl/>
          <w:lang w:eastAsia="he-IL"/>
        </w:rPr>
        <w:t xml:space="preserve">אולי זו הפעם היחידה </w:t>
      </w:r>
      <w:bookmarkStart w:id="15536" w:name="_ETM_Q27_376087"/>
      <w:bookmarkEnd w:id="15536"/>
      <w:r>
        <w:rPr>
          <w:rFonts w:hint="cs"/>
          <w:rtl/>
          <w:lang w:eastAsia="he-IL"/>
        </w:rPr>
        <w:t>שאין לי שיקול דעת בתור אבא להגיד לו: אתה</w:t>
      </w:r>
      <w:bookmarkStart w:id="15537" w:name="_ETM_Q27_378818"/>
      <w:bookmarkEnd w:id="15537"/>
      <w:r>
        <w:rPr>
          <w:rFonts w:hint="cs"/>
          <w:rtl/>
          <w:lang w:eastAsia="he-IL"/>
        </w:rPr>
        <w:t xml:space="preserve"> לא נוסע</w:t>
      </w:r>
      <w:r w:rsidR="00961EF0">
        <w:rPr>
          <w:rFonts w:hint="cs"/>
          <w:rtl/>
          <w:lang w:eastAsia="he-IL"/>
        </w:rPr>
        <w:t>,</w:t>
      </w:r>
      <w:r>
        <w:rPr>
          <w:rFonts w:hint="cs"/>
          <w:rtl/>
          <w:lang w:eastAsia="he-IL"/>
        </w:rPr>
        <w:t xml:space="preserve"> כי ראיתי שזה בוער בו. </w:t>
      </w:r>
      <w:bookmarkStart w:id="15538" w:name="_ETM_Q27_380702"/>
      <w:bookmarkStart w:id="15539" w:name="_ETM_Q27_380809"/>
      <w:bookmarkStart w:id="15540" w:name="_ETM_Q27_380845"/>
      <w:bookmarkStart w:id="15541" w:name="_ETM_Q27_380958"/>
      <w:bookmarkEnd w:id="15538"/>
      <w:bookmarkEnd w:id="15539"/>
      <w:bookmarkEnd w:id="15540"/>
      <w:bookmarkEnd w:id="15541"/>
      <w:r>
        <w:rPr>
          <w:rFonts w:hint="cs"/>
          <w:rtl/>
          <w:lang w:eastAsia="he-IL"/>
        </w:rPr>
        <w:t>הגענו ל</w:t>
      </w:r>
      <w:bookmarkStart w:id="15542" w:name="_ETM_Q27_379976"/>
      <w:bookmarkEnd w:id="15542"/>
      <w:r>
        <w:rPr>
          <w:rFonts w:hint="cs"/>
          <w:rtl/>
          <w:lang w:eastAsia="he-IL"/>
        </w:rPr>
        <w:t xml:space="preserve">לוויה </w:t>
      </w:r>
      <w:r w:rsidR="00D46959">
        <w:rPr>
          <w:rFonts w:hint="cs"/>
          <w:rtl/>
          <w:lang w:eastAsia="he-IL"/>
        </w:rPr>
        <w:t>– – –</w:t>
      </w:r>
    </w:p>
    <w:p w:rsidR="00362C64" w:rsidRDefault="00362C64" w:rsidP="00BC2520">
      <w:pPr>
        <w:rPr>
          <w:rtl/>
          <w:lang w:eastAsia="he-IL"/>
        </w:rPr>
      </w:pPr>
      <w:bookmarkStart w:id="15543" w:name="_ETM_Q27_381873"/>
      <w:bookmarkStart w:id="15544" w:name="_ETM_Q27_381996"/>
      <w:bookmarkEnd w:id="15543"/>
      <w:bookmarkEnd w:id="15544"/>
    </w:p>
    <w:p w:rsidR="00362C64" w:rsidRDefault="00362C64" w:rsidP="00BC2520">
      <w:pPr>
        <w:pStyle w:val="af5"/>
        <w:keepNext/>
        <w:rPr>
          <w:rtl/>
        </w:rPr>
      </w:pPr>
      <w:bookmarkStart w:id="15545" w:name="ET_interruption_5792_80"/>
      <w:r w:rsidRPr="008566EA">
        <w:rPr>
          <w:rStyle w:val="TagStyle"/>
          <w:rtl/>
        </w:rPr>
        <w:t xml:space="preserve"> &lt;&lt; קריאה &gt;&gt; </w:t>
      </w:r>
      <w:r>
        <w:rPr>
          <w:rtl/>
        </w:rPr>
        <w:t>יבגני סובה (ישראל ביתנו):</w:t>
      </w:r>
      <w:r w:rsidRPr="008566EA">
        <w:rPr>
          <w:rStyle w:val="TagStyle"/>
          <w:rtl/>
        </w:rPr>
        <w:t xml:space="preserve"> &lt;&lt; קריאה &gt;&gt;</w:t>
      </w:r>
      <w:r>
        <w:rPr>
          <w:rtl/>
        </w:rPr>
        <w:t xml:space="preserve">   </w:t>
      </w:r>
      <w:bookmarkEnd w:id="15545"/>
    </w:p>
    <w:p w:rsidR="00362C64" w:rsidRDefault="00362C64" w:rsidP="00C5704F">
      <w:pPr>
        <w:rPr>
          <w:rtl/>
          <w:lang w:eastAsia="he-IL"/>
        </w:rPr>
      </w:pPr>
    </w:p>
    <w:p w:rsidR="00362C64" w:rsidRDefault="00362C64" w:rsidP="00BC2520">
      <w:pPr>
        <w:rPr>
          <w:rtl/>
          <w:lang w:eastAsia="he-IL"/>
        </w:rPr>
      </w:pPr>
      <w:bookmarkStart w:id="15546" w:name="_ETM_Q27_381940"/>
      <w:bookmarkEnd w:id="15546"/>
      <w:r>
        <w:rPr>
          <w:rFonts w:hint="cs"/>
          <w:rtl/>
          <w:lang w:eastAsia="he-IL"/>
        </w:rPr>
        <w:t>אבל מי פגע בכבודם?</w:t>
      </w:r>
      <w:r>
        <w:rPr>
          <w:rFonts w:hint="cs"/>
          <w:lang w:eastAsia="he-IL"/>
        </w:rPr>
        <w:t xml:space="preserve"> </w:t>
      </w:r>
      <w:r>
        <w:rPr>
          <w:rFonts w:hint="cs"/>
          <w:rtl/>
          <w:lang w:eastAsia="he-IL"/>
        </w:rPr>
        <w:t xml:space="preserve">למה </w:t>
      </w:r>
      <w:bookmarkStart w:id="15547" w:name="_ETM_Q27_380898"/>
      <w:bookmarkEnd w:id="15547"/>
      <w:r>
        <w:rPr>
          <w:rFonts w:hint="cs"/>
          <w:rtl/>
          <w:lang w:eastAsia="he-IL"/>
        </w:rPr>
        <w:t>אתה אומר את זה?</w:t>
      </w:r>
      <w:bookmarkStart w:id="15548" w:name="_ETM_Q27_380791"/>
      <w:bookmarkEnd w:id="15548"/>
    </w:p>
    <w:p w:rsidR="00362C64" w:rsidRDefault="00362C64" w:rsidP="00BC2520">
      <w:pPr>
        <w:rPr>
          <w:rtl/>
          <w:lang w:eastAsia="he-IL"/>
        </w:rPr>
      </w:pPr>
      <w:bookmarkStart w:id="15549" w:name="_ETM_Q27_380889"/>
      <w:bookmarkEnd w:id="15549"/>
    </w:p>
    <w:p w:rsidR="00362C64" w:rsidRDefault="00362C64" w:rsidP="00BC2520">
      <w:pPr>
        <w:pStyle w:val="-"/>
        <w:keepNext/>
        <w:rPr>
          <w:rtl/>
        </w:rPr>
      </w:pPr>
      <w:bookmarkStart w:id="15550" w:name="ET_speakercontinue_5726_81"/>
      <w:r w:rsidRPr="008566EA">
        <w:rPr>
          <w:rStyle w:val="TagStyle"/>
          <w:rtl/>
        </w:rPr>
        <w:t xml:space="preserve"> &lt;&lt; דובר_המשך &gt;&gt; </w:t>
      </w:r>
      <w:r>
        <w:rPr>
          <w:rtl/>
        </w:rPr>
        <w:t>ינון אזולאי (ש"ס):</w:t>
      </w:r>
      <w:r w:rsidRPr="008566EA">
        <w:rPr>
          <w:rStyle w:val="TagStyle"/>
          <w:rtl/>
        </w:rPr>
        <w:t xml:space="preserve"> &lt;&lt; דובר_המשך &gt;&gt;</w:t>
      </w:r>
      <w:r>
        <w:rPr>
          <w:rtl/>
        </w:rPr>
        <w:t xml:space="preserve">   </w:t>
      </w:r>
      <w:bookmarkEnd w:id="15550"/>
    </w:p>
    <w:p w:rsidR="00362C64" w:rsidRDefault="00362C64" w:rsidP="00C5704F">
      <w:pPr>
        <w:rPr>
          <w:rtl/>
          <w:lang w:eastAsia="he-IL"/>
        </w:rPr>
      </w:pPr>
    </w:p>
    <w:p w:rsidR="00362C64" w:rsidRDefault="00362C64" w:rsidP="00961EF0">
      <w:pPr>
        <w:rPr>
          <w:rtl/>
          <w:lang w:eastAsia="he-IL"/>
        </w:rPr>
      </w:pPr>
      <w:bookmarkStart w:id="15551" w:name="_ETM_Q27_382397"/>
      <w:bookmarkEnd w:id="15551"/>
      <w:r>
        <w:rPr>
          <w:rFonts w:hint="cs"/>
          <w:rtl/>
          <w:lang w:eastAsia="he-IL"/>
        </w:rPr>
        <w:t xml:space="preserve">אני רוצה לספר. סיימנו את הלוויה, </w:t>
      </w:r>
      <w:bookmarkStart w:id="15552" w:name="_ETM_Q27_383579"/>
      <w:bookmarkEnd w:id="15552"/>
      <w:r>
        <w:rPr>
          <w:rFonts w:hint="cs"/>
          <w:rtl/>
          <w:lang w:eastAsia="he-IL"/>
        </w:rPr>
        <w:t>הייתי עם עוד שני בנים, שניהם היו איתי</w:t>
      </w:r>
      <w:r w:rsidR="00961EF0">
        <w:rPr>
          <w:rFonts w:hint="cs"/>
          <w:rtl/>
          <w:lang w:eastAsia="he-IL"/>
        </w:rPr>
        <w:t>;</w:t>
      </w:r>
      <w:r>
        <w:rPr>
          <w:rFonts w:hint="cs"/>
          <w:rtl/>
          <w:lang w:eastAsia="he-IL"/>
        </w:rPr>
        <w:t xml:space="preserve"> הקטנים יותר </w:t>
      </w:r>
      <w:bookmarkStart w:id="15553" w:name="_ETM_Q27_386127"/>
      <w:bookmarkEnd w:id="15553"/>
      <w:r>
        <w:rPr>
          <w:rFonts w:hint="cs"/>
          <w:rtl/>
          <w:lang w:eastAsia="he-IL"/>
        </w:rPr>
        <w:t xml:space="preserve">לא היו איתי, רק הגדולים. כשאני יוצא משם הבן שלי </w:t>
      </w:r>
      <w:bookmarkStart w:id="15554" w:name="_ETM_Q27_392280"/>
      <w:bookmarkEnd w:id="15554"/>
      <w:r>
        <w:rPr>
          <w:rFonts w:hint="cs"/>
          <w:rtl/>
          <w:lang w:eastAsia="he-IL"/>
        </w:rPr>
        <w:t xml:space="preserve">אומר לי: אבא, אתה יודע מה אני רוצה? אמרתי </w:t>
      </w:r>
      <w:bookmarkStart w:id="15555" w:name="_ETM_Q27_393274"/>
      <w:bookmarkEnd w:id="15555"/>
      <w:r>
        <w:rPr>
          <w:rFonts w:hint="cs"/>
          <w:rtl/>
          <w:lang w:eastAsia="he-IL"/>
        </w:rPr>
        <w:t xml:space="preserve">לו: מה? הוא אומר לי: שאחרי 120 שנה שלי </w:t>
      </w:r>
      <w:bookmarkStart w:id="15556" w:name="_ETM_Q27_396215"/>
      <w:bookmarkEnd w:id="15556"/>
      <w:r>
        <w:rPr>
          <w:rFonts w:hint="cs"/>
          <w:rtl/>
          <w:lang w:eastAsia="he-IL"/>
        </w:rPr>
        <w:t xml:space="preserve">ככה ילוו אותי. </w:t>
      </w:r>
      <w:bookmarkStart w:id="15557" w:name="_ETM_Q27_398974"/>
      <w:bookmarkStart w:id="15558" w:name="_ETM_Q27_399067"/>
      <w:bookmarkEnd w:id="15557"/>
      <w:bookmarkEnd w:id="15558"/>
      <w:r>
        <w:rPr>
          <w:rFonts w:hint="cs"/>
          <w:rtl/>
          <w:lang w:eastAsia="he-IL"/>
        </w:rPr>
        <w:t xml:space="preserve">פה אמרתי: זה החינוך. </w:t>
      </w:r>
      <w:bookmarkStart w:id="15559" w:name="_ETM_Q27_402188"/>
      <w:bookmarkEnd w:id="15559"/>
    </w:p>
    <w:p w:rsidR="00362C64" w:rsidRDefault="00362C64" w:rsidP="00BC2520">
      <w:pPr>
        <w:rPr>
          <w:rtl/>
          <w:lang w:eastAsia="he-IL"/>
        </w:rPr>
      </w:pPr>
      <w:bookmarkStart w:id="15560" w:name="_ETM_Q27_402273"/>
      <w:bookmarkStart w:id="15561" w:name="_ETM_Q27_402908"/>
      <w:bookmarkEnd w:id="15560"/>
      <w:bookmarkEnd w:id="15561"/>
    </w:p>
    <w:p w:rsidR="00362C64" w:rsidRDefault="00362C64" w:rsidP="00BC2520">
      <w:pPr>
        <w:rPr>
          <w:rtl/>
          <w:lang w:eastAsia="he-IL"/>
        </w:rPr>
      </w:pPr>
      <w:bookmarkStart w:id="15562" w:name="_ETM_Q27_403005"/>
      <w:bookmarkEnd w:id="15562"/>
      <w:r>
        <w:rPr>
          <w:rFonts w:hint="cs"/>
          <w:rtl/>
          <w:lang w:eastAsia="he-IL"/>
        </w:rPr>
        <w:t xml:space="preserve">ולכן כשבאים ומדברים על הרב גרשון, לא משנה מה תגידו, אבל לבוא ולהשוות לי את </w:t>
      </w:r>
      <w:bookmarkStart w:id="15563" w:name="_ETM_Q27_406967"/>
      <w:bookmarkEnd w:id="15563"/>
      <w:r>
        <w:rPr>
          <w:rFonts w:hint="cs"/>
          <w:rtl/>
          <w:lang w:eastAsia="he-IL"/>
        </w:rPr>
        <w:t>זה למשהו אחר? אני לא יכול. אני זועק כי אני</w:t>
      </w:r>
      <w:bookmarkStart w:id="15564" w:name="_ETM_Q27_407832"/>
      <w:bookmarkEnd w:id="15564"/>
      <w:r>
        <w:rPr>
          <w:rFonts w:hint="cs"/>
          <w:rtl/>
          <w:lang w:eastAsia="he-IL"/>
        </w:rPr>
        <w:t xml:space="preserve"> לא יכול, כי אני יודע מה זה בשבילי גדולי הדור. </w:t>
      </w:r>
      <w:bookmarkStart w:id="15565" w:name="_ETM_Q27_410693"/>
      <w:bookmarkEnd w:id="15565"/>
      <w:r>
        <w:rPr>
          <w:rFonts w:hint="cs"/>
          <w:rtl/>
          <w:lang w:eastAsia="he-IL"/>
        </w:rPr>
        <w:t>אני לא מדבר, אני לא מעז בבית ובשום מקום</w:t>
      </w:r>
      <w:bookmarkStart w:id="15566" w:name="_ETM_Q27_410999"/>
      <w:bookmarkEnd w:id="15566"/>
      <w:r>
        <w:rPr>
          <w:rFonts w:hint="cs"/>
          <w:rtl/>
          <w:lang w:eastAsia="he-IL"/>
        </w:rPr>
        <w:t xml:space="preserve"> לדבר על גדולי הדור. </w:t>
      </w:r>
      <w:bookmarkStart w:id="15567" w:name="_ETM_Q27_413858"/>
      <w:bookmarkStart w:id="15568" w:name="_ETM_Q27_413960"/>
      <w:bookmarkEnd w:id="15567"/>
      <w:bookmarkEnd w:id="15568"/>
      <w:r>
        <w:rPr>
          <w:rFonts w:hint="cs"/>
          <w:rtl/>
          <w:lang w:eastAsia="he-IL"/>
        </w:rPr>
        <w:t>כי עשו את זה</w:t>
      </w:r>
      <w:bookmarkStart w:id="15569" w:name="_ETM_Q27_414320"/>
      <w:bookmarkEnd w:id="15569"/>
      <w:r>
        <w:rPr>
          <w:rFonts w:hint="cs"/>
          <w:rtl/>
          <w:lang w:eastAsia="he-IL"/>
        </w:rPr>
        <w:t xml:space="preserve"> קרדום לחפור בו, זה העניין. </w:t>
      </w:r>
      <w:bookmarkStart w:id="15570" w:name="_ETM_Q27_415181"/>
      <w:bookmarkEnd w:id="15570"/>
    </w:p>
    <w:p w:rsidR="00362C64" w:rsidRDefault="00362C64" w:rsidP="00BC2520">
      <w:pPr>
        <w:rPr>
          <w:rtl/>
          <w:lang w:eastAsia="he-IL"/>
        </w:rPr>
      </w:pPr>
      <w:bookmarkStart w:id="15571" w:name="_ETM_Q27_415249"/>
      <w:bookmarkEnd w:id="15571"/>
    </w:p>
    <w:p w:rsidR="00362C64" w:rsidRDefault="00362C64" w:rsidP="00BC2520">
      <w:pPr>
        <w:pStyle w:val="af5"/>
        <w:keepNext/>
        <w:rPr>
          <w:rtl/>
        </w:rPr>
      </w:pPr>
      <w:bookmarkStart w:id="15572" w:name="ET_interruption_6367_82"/>
      <w:r w:rsidRPr="00DB5085">
        <w:rPr>
          <w:rStyle w:val="TagStyle"/>
          <w:rtl/>
        </w:rPr>
        <w:t xml:space="preserve"> &lt;&lt; קריאה &gt;&gt; </w:t>
      </w:r>
      <w:r>
        <w:rPr>
          <w:rtl/>
        </w:rPr>
        <w:t>שרון ניר (ישראל ביתנו):</w:t>
      </w:r>
      <w:r w:rsidRPr="00DB5085">
        <w:rPr>
          <w:rStyle w:val="TagStyle"/>
          <w:rtl/>
        </w:rPr>
        <w:t xml:space="preserve"> &lt;&lt; קריאה &gt;&gt;</w:t>
      </w:r>
      <w:r>
        <w:rPr>
          <w:rtl/>
        </w:rPr>
        <w:t xml:space="preserve">   </w:t>
      </w:r>
      <w:bookmarkEnd w:id="15572"/>
    </w:p>
    <w:p w:rsidR="00362C64" w:rsidRDefault="00362C64" w:rsidP="00C5704F">
      <w:pPr>
        <w:rPr>
          <w:rtl/>
          <w:lang w:eastAsia="he-IL"/>
        </w:rPr>
      </w:pPr>
    </w:p>
    <w:p w:rsidR="00362C64" w:rsidRDefault="00362C64" w:rsidP="00D46959">
      <w:pPr>
        <w:rPr>
          <w:rtl/>
          <w:lang w:eastAsia="he-IL"/>
        </w:rPr>
      </w:pPr>
      <w:bookmarkStart w:id="15573" w:name="_ETM_Q27_414192"/>
      <w:bookmarkEnd w:id="15573"/>
      <w:r>
        <w:rPr>
          <w:rFonts w:hint="cs"/>
          <w:rtl/>
          <w:lang w:eastAsia="he-IL"/>
        </w:rPr>
        <w:t>אף אחד לא דיבר עליו</w:t>
      </w:r>
      <w:bookmarkStart w:id="15574" w:name="_ETM_Q27_414099"/>
      <w:bookmarkEnd w:id="15574"/>
      <w:r>
        <w:rPr>
          <w:rFonts w:hint="cs"/>
          <w:rtl/>
          <w:lang w:eastAsia="he-IL"/>
        </w:rPr>
        <w:t xml:space="preserve"> </w:t>
      </w:r>
      <w:r w:rsidR="00D46959">
        <w:rPr>
          <w:rFonts w:hint="cs"/>
          <w:rtl/>
          <w:lang w:eastAsia="he-IL"/>
        </w:rPr>
        <w:t>– – –</w:t>
      </w:r>
    </w:p>
    <w:p w:rsidR="00362C64" w:rsidRDefault="00362C64" w:rsidP="00BC2520">
      <w:pPr>
        <w:rPr>
          <w:rtl/>
          <w:lang w:eastAsia="he-IL"/>
        </w:rPr>
      </w:pPr>
      <w:bookmarkStart w:id="15575" w:name="_ETM_Q27_415011"/>
      <w:bookmarkStart w:id="15576" w:name="_ETM_Q27_415134"/>
      <w:bookmarkEnd w:id="15575"/>
      <w:bookmarkEnd w:id="15576"/>
    </w:p>
    <w:p w:rsidR="00362C64" w:rsidRDefault="00362C64" w:rsidP="00BC2520">
      <w:pPr>
        <w:pStyle w:val="-"/>
        <w:keepNext/>
        <w:rPr>
          <w:rtl/>
        </w:rPr>
      </w:pPr>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577" w:name="_ETM_Q27_415798"/>
      <w:bookmarkEnd w:id="15577"/>
      <w:r>
        <w:rPr>
          <w:rFonts w:hint="cs"/>
          <w:rtl/>
          <w:lang w:eastAsia="he-IL"/>
        </w:rPr>
        <w:t xml:space="preserve">קרדום לחפור בו. </w:t>
      </w:r>
    </w:p>
    <w:p w:rsidR="00362C64" w:rsidRDefault="00362C64" w:rsidP="00BC2520">
      <w:pPr>
        <w:rPr>
          <w:rtl/>
          <w:lang w:eastAsia="he-IL"/>
        </w:rPr>
      </w:pPr>
      <w:bookmarkStart w:id="15578" w:name="_ETM_Q27_418532"/>
      <w:bookmarkStart w:id="15579" w:name="_ETM_Q27_418610"/>
      <w:bookmarkEnd w:id="15578"/>
      <w:bookmarkEnd w:id="15579"/>
    </w:p>
    <w:p w:rsidR="00362C64" w:rsidRDefault="00362C64" w:rsidP="00BC2520">
      <w:pPr>
        <w:pStyle w:val="af5"/>
        <w:keepNext/>
        <w:rPr>
          <w:rtl/>
        </w:rPr>
      </w:pPr>
      <w:bookmarkStart w:id="15580" w:name="ET_interruption_5792_84"/>
      <w:r w:rsidRPr="00DB5085">
        <w:rPr>
          <w:rStyle w:val="TagStyle"/>
          <w:rtl/>
        </w:rPr>
        <w:t xml:space="preserve"> &lt;&lt; קריאה &gt;&gt; </w:t>
      </w:r>
      <w:r>
        <w:rPr>
          <w:rtl/>
        </w:rPr>
        <w:t>יבגני סובה (ישראל ביתנו):</w:t>
      </w:r>
      <w:r w:rsidRPr="00DB5085">
        <w:rPr>
          <w:rStyle w:val="TagStyle"/>
          <w:rtl/>
        </w:rPr>
        <w:t xml:space="preserve"> &lt;&lt; קריאה &gt;&gt;</w:t>
      </w:r>
      <w:r>
        <w:rPr>
          <w:rtl/>
        </w:rPr>
        <w:t xml:space="preserve">   </w:t>
      </w:r>
      <w:bookmarkEnd w:id="15580"/>
    </w:p>
    <w:p w:rsidR="00362C64" w:rsidRDefault="00362C64" w:rsidP="00C5704F">
      <w:pPr>
        <w:rPr>
          <w:rtl/>
          <w:lang w:eastAsia="he-IL"/>
        </w:rPr>
      </w:pPr>
    </w:p>
    <w:p w:rsidR="00362C64" w:rsidRDefault="00362C64" w:rsidP="00D46959">
      <w:pPr>
        <w:rPr>
          <w:rtl/>
          <w:lang w:eastAsia="he-IL"/>
        </w:rPr>
      </w:pPr>
      <w:bookmarkStart w:id="15581" w:name="_ETM_Q27_418064"/>
      <w:bookmarkEnd w:id="15581"/>
      <w:r>
        <w:rPr>
          <w:rFonts w:hint="cs"/>
          <w:rtl/>
          <w:lang w:eastAsia="he-IL"/>
        </w:rPr>
        <w:t xml:space="preserve">איפה יש פה פגיעה בכבוד </w:t>
      </w:r>
      <w:bookmarkStart w:id="15582" w:name="_ETM_Q27_419163"/>
      <w:bookmarkEnd w:id="15582"/>
      <w:r w:rsidR="00D46959">
        <w:rPr>
          <w:rFonts w:hint="cs"/>
          <w:rtl/>
          <w:lang w:eastAsia="he-IL"/>
        </w:rPr>
        <w:t>– – –</w:t>
      </w:r>
      <w:r>
        <w:rPr>
          <w:rFonts w:hint="cs"/>
          <w:rtl/>
          <w:lang w:eastAsia="he-IL"/>
        </w:rPr>
        <w:t xml:space="preserve"> </w:t>
      </w:r>
    </w:p>
    <w:p w:rsidR="00362C64" w:rsidRDefault="00362C64" w:rsidP="00BC2520">
      <w:pPr>
        <w:rPr>
          <w:rtl/>
          <w:lang w:eastAsia="he-IL"/>
        </w:rPr>
      </w:pPr>
      <w:bookmarkStart w:id="15583" w:name="_ETM_Q27_418733"/>
      <w:bookmarkEnd w:id="15583"/>
    </w:p>
    <w:p w:rsidR="00362C64" w:rsidRDefault="00362C64" w:rsidP="00BC2520">
      <w:pPr>
        <w:pStyle w:val="-"/>
        <w:keepNext/>
        <w:rPr>
          <w:rtl/>
        </w:rPr>
      </w:pPr>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584" w:name="_ETM_Q27_420080"/>
      <w:bookmarkEnd w:id="15584"/>
      <w:r>
        <w:rPr>
          <w:rFonts w:hint="cs"/>
          <w:rtl/>
          <w:lang w:eastAsia="he-IL"/>
        </w:rPr>
        <w:t>איווט עלה פה בשביל קרדום לחפור, ואתם</w:t>
      </w:r>
      <w:bookmarkStart w:id="15585" w:name="_ETM_Q27_422422"/>
      <w:bookmarkEnd w:id="15585"/>
      <w:r>
        <w:rPr>
          <w:rFonts w:hint="cs"/>
          <w:rtl/>
          <w:lang w:eastAsia="he-IL"/>
        </w:rPr>
        <w:t xml:space="preserve"> מצדיקים אותו. הוא</w:t>
      </w:r>
      <w:r w:rsidR="00961EF0">
        <w:rPr>
          <w:rFonts w:hint="cs"/>
          <w:rtl/>
          <w:lang w:eastAsia="he-IL"/>
        </w:rPr>
        <w:t>,</w:t>
      </w:r>
      <w:r>
        <w:rPr>
          <w:rFonts w:hint="cs"/>
          <w:rtl/>
          <w:lang w:eastAsia="he-IL"/>
        </w:rPr>
        <w:t xml:space="preserve"> מבחינתו</w:t>
      </w:r>
      <w:r w:rsidR="00961EF0">
        <w:rPr>
          <w:rFonts w:hint="cs"/>
          <w:rtl/>
          <w:lang w:eastAsia="he-IL"/>
        </w:rPr>
        <w:t>,</w:t>
      </w:r>
      <w:r>
        <w:rPr>
          <w:rFonts w:hint="cs"/>
          <w:rtl/>
          <w:lang w:eastAsia="he-IL"/>
        </w:rPr>
        <w:t xml:space="preserve"> היה לוקח את כל אלה</w:t>
      </w:r>
      <w:bookmarkStart w:id="15586" w:name="_ETM_Q27_424209"/>
      <w:bookmarkEnd w:id="15586"/>
      <w:r>
        <w:rPr>
          <w:rFonts w:hint="cs"/>
          <w:rtl/>
          <w:lang w:eastAsia="he-IL"/>
        </w:rPr>
        <w:t>, שם אותם במריצות. הוא אמר את זה, הוא אמר</w:t>
      </w:r>
      <w:bookmarkStart w:id="15587" w:name="_ETM_Q27_425448"/>
      <w:bookmarkEnd w:id="15587"/>
      <w:r>
        <w:rPr>
          <w:rFonts w:hint="cs"/>
          <w:rtl/>
          <w:lang w:eastAsia="he-IL"/>
        </w:rPr>
        <w:t xml:space="preserve"> את זה. </w:t>
      </w:r>
      <w:bookmarkStart w:id="15588" w:name="_ETM_Q27_426192"/>
      <w:bookmarkEnd w:id="15588"/>
    </w:p>
    <w:p w:rsidR="00362C64" w:rsidRDefault="00362C64" w:rsidP="00BC2520">
      <w:pPr>
        <w:rPr>
          <w:rtl/>
          <w:lang w:eastAsia="he-IL"/>
        </w:rPr>
      </w:pPr>
      <w:bookmarkStart w:id="15589" w:name="_ETM_Q27_426274"/>
      <w:bookmarkEnd w:id="15589"/>
    </w:p>
    <w:p w:rsidR="00362C64" w:rsidRDefault="00362C64" w:rsidP="00BC2520">
      <w:pPr>
        <w:pStyle w:val="af5"/>
        <w:keepNext/>
        <w:rPr>
          <w:rtl/>
        </w:rPr>
      </w:pPr>
      <w:bookmarkStart w:id="15590" w:name="ET_interruption_6367_86"/>
      <w:r w:rsidRPr="00DB5085">
        <w:rPr>
          <w:rStyle w:val="TagStyle"/>
          <w:rtl/>
        </w:rPr>
        <w:t xml:space="preserve"> &lt;&lt; קריאה &gt;&gt; </w:t>
      </w:r>
      <w:r>
        <w:rPr>
          <w:rtl/>
        </w:rPr>
        <w:t>שרון ניר (ישראל ביתנו):</w:t>
      </w:r>
      <w:r w:rsidRPr="00DB5085">
        <w:rPr>
          <w:rStyle w:val="TagStyle"/>
          <w:rtl/>
        </w:rPr>
        <w:t xml:space="preserve"> &lt;&lt; קריאה &gt;&gt;</w:t>
      </w:r>
      <w:r>
        <w:rPr>
          <w:rtl/>
        </w:rPr>
        <w:t xml:space="preserve">   </w:t>
      </w:r>
      <w:bookmarkEnd w:id="15590"/>
    </w:p>
    <w:p w:rsidR="00362C64" w:rsidRDefault="00362C64" w:rsidP="00C5704F">
      <w:pPr>
        <w:rPr>
          <w:rtl/>
          <w:lang w:eastAsia="he-IL"/>
        </w:rPr>
      </w:pPr>
    </w:p>
    <w:p w:rsidR="00362C64" w:rsidRDefault="00362C64" w:rsidP="00D46959">
      <w:pPr>
        <w:rPr>
          <w:rtl/>
          <w:lang w:eastAsia="he-IL"/>
        </w:rPr>
      </w:pPr>
      <w:bookmarkStart w:id="15591" w:name="_ETM_Q27_423762"/>
      <w:bookmarkEnd w:id="15591"/>
      <w:r>
        <w:rPr>
          <w:rFonts w:hint="cs"/>
          <w:rtl/>
          <w:lang w:eastAsia="he-IL"/>
        </w:rPr>
        <w:t xml:space="preserve"> </w:t>
      </w:r>
      <w:r w:rsidR="00D46959">
        <w:rPr>
          <w:rFonts w:hint="cs"/>
          <w:rtl/>
          <w:lang w:eastAsia="he-IL"/>
        </w:rPr>
        <w:t>– – –</w:t>
      </w:r>
      <w:r>
        <w:rPr>
          <w:rFonts w:hint="cs"/>
          <w:rtl/>
          <w:lang w:eastAsia="he-IL"/>
        </w:rPr>
        <w:t xml:space="preserve"> זה לא נכון. </w:t>
      </w:r>
    </w:p>
    <w:p w:rsidR="00362C64" w:rsidRDefault="00362C64" w:rsidP="00BC2520">
      <w:pPr>
        <w:rPr>
          <w:rtl/>
          <w:lang w:eastAsia="he-IL"/>
        </w:rPr>
      </w:pPr>
      <w:bookmarkStart w:id="15592" w:name="_ETM_Q27_424689"/>
      <w:bookmarkStart w:id="15593" w:name="_ETM_Q27_424728"/>
      <w:bookmarkEnd w:id="15592"/>
      <w:bookmarkEnd w:id="15593"/>
    </w:p>
    <w:p w:rsidR="00362C64" w:rsidRDefault="00362C64" w:rsidP="00BC2520">
      <w:pPr>
        <w:pStyle w:val="-"/>
        <w:keepNext/>
        <w:rPr>
          <w:rtl/>
        </w:rPr>
      </w:pPr>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594" w:name="_ETM_Q27_425053"/>
      <w:bookmarkEnd w:id="15594"/>
      <w:r>
        <w:rPr>
          <w:rFonts w:hint="cs"/>
          <w:rtl/>
          <w:lang w:eastAsia="he-IL"/>
        </w:rPr>
        <w:t xml:space="preserve">הוא </w:t>
      </w:r>
      <w:bookmarkStart w:id="15595" w:name="_ETM_Q27_426998"/>
      <w:bookmarkEnd w:id="15595"/>
      <w:r>
        <w:rPr>
          <w:rFonts w:hint="cs"/>
          <w:rtl/>
          <w:lang w:eastAsia="he-IL"/>
        </w:rPr>
        <w:t xml:space="preserve">אמר את זה. </w:t>
      </w:r>
      <w:bookmarkStart w:id="15596" w:name="_ETM_Q27_428703"/>
      <w:bookmarkStart w:id="15597" w:name="_ETM_Q27_426675"/>
      <w:bookmarkEnd w:id="15596"/>
      <w:bookmarkEnd w:id="15597"/>
    </w:p>
    <w:p w:rsidR="00362C64" w:rsidRDefault="00362C64" w:rsidP="00BC2520">
      <w:pPr>
        <w:rPr>
          <w:rtl/>
          <w:lang w:eastAsia="he-IL"/>
        </w:rPr>
      </w:pPr>
      <w:bookmarkStart w:id="15598" w:name="_ETM_Q27_426770"/>
      <w:bookmarkEnd w:id="15598"/>
    </w:p>
    <w:p w:rsidR="00362C64" w:rsidRDefault="00362C64" w:rsidP="00BC2520">
      <w:pPr>
        <w:pStyle w:val="af5"/>
        <w:keepNext/>
        <w:rPr>
          <w:rtl/>
        </w:rPr>
      </w:pPr>
      <w:bookmarkStart w:id="15599" w:name="ET_interruption_6367_88"/>
      <w:r w:rsidRPr="00DB5085">
        <w:rPr>
          <w:rStyle w:val="TagStyle"/>
          <w:rtl/>
        </w:rPr>
        <w:t xml:space="preserve"> &lt;&lt; קריאה &gt;&gt; </w:t>
      </w:r>
      <w:r>
        <w:rPr>
          <w:rtl/>
        </w:rPr>
        <w:t>שרון ניר (ישראל ביתנו):</w:t>
      </w:r>
      <w:r w:rsidRPr="00DB5085">
        <w:rPr>
          <w:rStyle w:val="TagStyle"/>
          <w:rtl/>
        </w:rPr>
        <w:t xml:space="preserve"> &lt;&lt; קריאה &gt;&gt;</w:t>
      </w:r>
      <w:r>
        <w:rPr>
          <w:rtl/>
        </w:rPr>
        <w:t xml:space="preserve">   </w:t>
      </w:r>
      <w:bookmarkEnd w:id="15599"/>
    </w:p>
    <w:p w:rsidR="00362C64" w:rsidRDefault="00362C64" w:rsidP="00C5704F">
      <w:pPr>
        <w:rPr>
          <w:rtl/>
          <w:lang w:eastAsia="he-IL"/>
        </w:rPr>
      </w:pPr>
    </w:p>
    <w:p w:rsidR="00362C64" w:rsidRDefault="00362C64" w:rsidP="00BC2520">
      <w:pPr>
        <w:rPr>
          <w:rtl/>
          <w:lang w:eastAsia="he-IL"/>
        </w:rPr>
      </w:pPr>
      <w:bookmarkStart w:id="15600" w:name="_ETM_Q27_422410"/>
      <w:bookmarkEnd w:id="15600"/>
      <w:r>
        <w:rPr>
          <w:rFonts w:hint="cs"/>
          <w:rtl/>
          <w:lang w:eastAsia="he-IL"/>
        </w:rPr>
        <w:t xml:space="preserve">ינון, זה לא נכון. </w:t>
      </w:r>
    </w:p>
    <w:p w:rsidR="00362C64" w:rsidRDefault="00362C64" w:rsidP="00BC2520">
      <w:pPr>
        <w:rPr>
          <w:rtl/>
          <w:lang w:eastAsia="he-IL"/>
        </w:rPr>
      </w:pPr>
      <w:bookmarkStart w:id="15601" w:name="_ETM_Q27_425136"/>
      <w:bookmarkStart w:id="15602" w:name="_ETM_Q27_425232"/>
      <w:bookmarkEnd w:id="15601"/>
      <w:bookmarkEnd w:id="15602"/>
    </w:p>
    <w:p w:rsidR="00362C64" w:rsidRDefault="00362C64" w:rsidP="00BC2520">
      <w:pPr>
        <w:pStyle w:val="af5"/>
        <w:keepNext/>
        <w:rPr>
          <w:rtl/>
        </w:rPr>
      </w:pPr>
      <w:bookmarkStart w:id="15603" w:name="ET_interruption_5792_89"/>
      <w:r w:rsidRPr="00DB5085">
        <w:rPr>
          <w:rStyle w:val="TagStyle"/>
          <w:rtl/>
        </w:rPr>
        <w:t xml:space="preserve"> &lt;&lt; קריאה &gt;&gt; </w:t>
      </w:r>
      <w:r>
        <w:rPr>
          <w:rtl/>
        </w:rPr>
        <w:t>יבגני סובה (ישראל ביתנו):</w:t>
      </w:r>
      <w:r w:rsidRPr="00DB5085">
        <w:rPr>
          <w:rStyle w:val="TagStyle"/>
          <w:rtl/>
        </w:rPr>
        <w:t xml:space="preserve"> &lt;&lt; קריאה &gt;&gt;</w:t>
      </w:r>
      <w:r>
        <w:rPr>
          <w:rtl/>
        </w:rPr>
        <w:t xml:space="preserve">   </w:t>
      </w:r>
      <w:bookmarkEnd w:id="15603"/>
    </w:p>
    <w:p w:rsidR="00362C64" w:rsidRDefault="00362C64" w:rsidP="00C5704F">
      <w:pPr>
        <w:rPr>
          <w:rtl/>
          <w:lang w:eastAsia="he-IL"/>
        </w:rPr>
      </w:pPr>
    </w:p>
    <w:p w:rsidR="00362C64" w:rsidRDefault="00362C64" w:rsidP="00BC2520">
      <w:pPr>
        <w:rPr>
          <w:rtl/>
          <w:lang w:eastAsia="he-IL"/>
        </w:rPr>
      </w:pPr>
      <w:bookmarkStart w:id="15604" w:name="_ETM_Q27_424693"/>
      <w:bookmarkEnd w:id="15604"/>
      <w:r>
        <w:rPr>
          <w:rFonts w:hint="cs"/>
          <w:rtl/>
          <w:lang w:eastAsia="he-IL"/>
        </w:rPr>
        <w:t xml:space="preserve">איפה ראית </w:t>
      </w:r>
      <w:bookmarkStart w:id="15605" w:name="_ETM_Q27_426329"/>
      <w:bookmarkEnd w:id="15605"/>
      <w:r>
        <w:rPr>
          <w:rFonts w:hint="cs"/>
          <w:rtl/>
          <w:lang w:eastAsia="he-IL"/>
        </w:rPr>
        <w:t xml:space="preserve">פגיעה בתורה? תסביר. </w:t>
      </w:r>
      <w:bookmarkStart w:id="15606" w:name="_ETM_Q27_426847"/>
      <w:bookmarkEnd w:id="15606"/>
    </w:p>
    <w:p w:rsidR="00362C64" w:rsidRDefault="00362C64" w:rsidP="00BC2520">
      <w:pPr>
        <w:rPr>
          <w:rtl/>
          <w:lang w:eastAsia="he-IL"/>
        </w:rPr>
      </w:pPr>
      <w:bookmarkStart w:id="15607" w:name="_ETM_Q27_426943"/>
      <w:bookmarkEnd w:id="15607"/>
    </w:p>
    <w:p w:rsidR="00362C64" w:rsidRDefault="00362C64" w:rsidP="00BC2520">
      <w:pPr>
        <w:pStyle w:val="-"/>
        <w:keepNext/>
        <w:rPr>
          <w:rtl/>
        </w:rPr>
      </w:pPr>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5608" w:name="_ETM_Q27_431207"/>
      <w:bookmarkEnd w:id="15608"/>
      <w:r>
        <w:rPr>
          <w:rFonts w:hint="cs"/>
          <w:rtl/>
          <w:lang w:eastAsia="he-IL"/>
        </w:rPr>
        <w:t xml:space="preserve">עודד עלה ודיבר על רוסיה, שהוא למד שם, על ברית המועצות </w:t>
      </w:r>
      <w:r w:rsidR="00D46959">
        <w:rPr>
          <w:rFonts w:hint="cs"/>
          <w:rtl/>
          <w:lang w:eastAsia="he-IL"/>
        </w:rPr>
        <w:t>– – –</w:t>
      </w:r>
      <w:r>
        <w:rPr>
          <w:rFonts w:hint="cs"/>
          <w:rtl/>
          <w:lang w:eastAsia="he-IL"/>
        </w:rPr>
        <w:t xml:space="preserve"> </w:t>
      </w:r>
      <w:bookmarkStart w:id="15609" w:name="_ETM_Q27_432501"/>
      <w:bookmarkEnd w:id="15609"/>
      <w:r>
        <w:rPr>
          <w:rFonts w:hint="cs"/>
          <w:rtl/>
          <w:lang w:eastAsia="he-IL"/>
        </w:rPr>
        <w:t>בברית המועצות.</w:t>
      </w:r>
    </w:p>
    <w:p w:rsidR="00362C64" w:rsidRDefault="00362C64" w:rsidP="00BC2520">
      <w:pPr>
        <w:rPr>
          <w:rtl/>
          <w:lang w:eastAsia="he-IL"/>
        </w:rPr>
      </w:pPr>
      <w:bookmarkStart w:id="15610" w:name="_ETM_Q27_435361"/>
      <w:bookmarkStart w:id="15611" w:name="_ETM_Q27_435473"/>
      <w:bookmarkEnd w:id="15610"/>
      <w:bookmarkEnd w:id="15611"/>
    </w:p>
    <w:p w:rsidR="00362C64" w:rsidRDefault="00362C64" w:rsidP="00BC2520">
      <w:pPr>
        <w:pStyle w:val="af5"/>
        <w:keepNext/>
        <w:rPr>
          <w:rtl/>
        </w:rPr>
      </w:pPr>
      <w:bookmarkStart w:id="15612" w:name="ET_interruption_5520_91"/>
      <w:r w:rsidRPr="00DB5085">
        <w:rPr>
          <w:rStyle w:val="TagStyle"/>
          <w:rtl/>
        </w:rPr>
        <w:t xml:space="preserve"> &lt;&lt; קריאה &gt;&gt; </w:t>
      </w:r>
      <w:r>
        <w:rPr>
          <w:rtl/>
        </w:rPr>
        <w:t>עודד פורר (ישראל ביתנו):</w:t>
      </w:r>
      <w:r w:rsidRPr="00DB5085">
        <w:rPr>
          <w:rStyle w:val="TagStyle"/>
          <w:rtl/>
        </w:rPr>
        <w:t xml:space="preserve"> &lt;&lt; קריאה &gt;&gt;</w:t>
      </w:r>
      <w:r>
        <w:rPr>
          <w:rtl/>
        </w:rPr>
        <w:t xml:space="preserve">   </w:t>
      </w:r>
      <w:bookmarkEnd w:id="15612"/>
    </w:p>
    <w:p w:rsidR="00362C64" w:rsidRDefault="00362C64" w:rsidP="00C5704F">
      <w:pPr>
        <w:rPr>
          <w:rtl/>
          <w:lang w:eastAsia="he-IL"/>
        </w:rPr>
      </w:pPr>
    </w:p>
    <w:p w:rsidR="00362C64" w:rsidRDefault="00362C64" w:rsidP="00D46959">
      <w:pPr>
        <w:rPr>
          <w:rtl/>
          <w:lang w:eastAsia="he-IL"/>
        </w:rPr>
      </w:pPr>
      <w:bookmarkStart w:id="15613" w:name="_ETM_Q27_435091"/>
      <w:bookmarkEnd w:id="15613"/>
      <w:r>
        <w:rPr>
          <w:rFonts w:hint="cs"/>
          <w:rtl/>
          <w:lang w:eastAsia="he-IL"/>
        </w:rPr>
        <w:t xml:space="preserve">לא, אני </w:t>
      </w:r>
      <w:r w:rsidR="00D46959">
        <w:rPr>
          <w:rFonts w:hint="cs"/>
          <w:rtl/>
          <w:lang w:eastAsia="he-IL"/>
        </w:rPr>
        <w:t>– – –</w:t>
      </w:r>
      <w:bookmarkStart w:id="15614" w:name="_ETM_Q27_434973"/>
      <w:bookmarkEnd w:id="15614"/>
    </w:p>
    <w:p w:rsidR="00362C64" w:rsidRDefault="00362C64" w:rsidP="00BC2520">
      <w:pPr>
        <w:rPr>
          <w:rtl/>
          <w:lang w:eastAsia="he-IL"/>
        </w:rPr>
      </w:pPr>
      <w:bookmarkStart w:id="15615" w:name="_ETM_Q27_435061"/>
      <w:bookmarkEnd w:id="15615"/>
    </w:p>
    <w:p w:rsidR="00362C64" w:rsidRDefault="00362C64" w:rsidP="00BC2520">
      <w:pPr>
        <w:pStyle w:val="-"/>
        <w:keepNext/>
        <w:rPr>
          <w:rtl/>
        </w:rPr>
      </w:pPr>
      <w:bookmarkStart w:id="15616" w:name="ET_speakercontinue_5726_92"/>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bookmarkEnd w:id="15616"/>
    </w:p>
    <w:p w:rsidR="00362C64" w:rsidRDefault="00362C64" w:rsidP="00C5704F">
      <w:pPr>
        <w:rPr>
          <w:rtl/>
          <w:lang w:eastAsia="he-IL"/>
        </w:rPr>
      </w:pPr>
    </w:p>
    <w:p w:rsidR="00362C64" w:rsidRDefault="00362C64" w:rsidP="00961EF0">
      <w:pPr>
        <w:rPr>
          <w:rtl/>
          <w:lang w:eastAsia="he-IL"/>
        </w:rPr>
      </w:pPr>
      <w:bookmarkStart w:id="15617" w:name="_ETM_Q27_437117"/>
      <w:bookmarkEnd w:id="15617"/>
      <w:r>
        <w:rPr>
          <w:rFonts w:hint="cs"/>
          <w:rtl/>
          <w:lang w:eastAsia="he-IL"/>
        </w:rPr>
        <w:t xml:space="preserve">דיברת על ברית המועצות </w:t>
      </w:r>
      <w:r w:rsidR="00961EF0">
        <w:rPr>
          <w:rFonts w:hint="eastAsia"/>
          <w:rtl/>
          <w:lang w:eastAsia="he-IL"/>
        </w:rPr>
        <w:t xml:space="preserve">– </w:t>
      </w:r>
      <w:r>
        <w:rPr>
          <w:rFonts w:hint="cs"/>
          <w:rtl/>
          <w:lang w:eastAsia="he-IL"/>
        </w:rPr>
        <w:t xml:space="preserve">שהוא למד, לקח מורה פרטי </w:t>
      </w:r>
      <w:r w:rsidR="00D46959">
        <w:rPr>
          <w:rFonts w:hint="cs"/>
          <w:rtl/>
          <w:lang w:eastAsia="he-IL"/>
        </w:rPr>
        <w:t>– – –</w:t>
      </w:r>
      <w:bookmarkStart w:id="15618" w:name="_ETM_Q27_438904"/>
      <w:bookmarkEnd w:id="15618"/>
    </w:p>
    <w:p w:rsidR="00362C64" w:rsidRDefault="00362C64" w:rsidP="00BC2520">
      <w:pPr>
        <w:rPr>
          <w:rtl/>
          <w:lang w:eastAsia="he-IL"/>
        </w:rPr>
      </w:pPr>
      <w:bookmarkStart w:id="15619" w:name="_ETM_Q27_438993"/>
      <w:bookmarkEnd w:id="15619"/>
    </w:p>
    <w:p w:rsidR="00362C64" w:rsidRDefault="00362C64" w:rsidP="00BC2520">
      <w:pPr>
        <w:pStyle w:val="af5"/>
        <w:keepNext/>
        <w:rPr>
          <w:rtl/>
        </w:rPr>
      </w:pPr>
      <w:bookmarkStart w:id="15620" w:name="ET_interruption_5792_93"/>
      <w:r w:rsidRPr="00DB5085">
        <w:rPr>
          <w:rStyle w:val="TagStyle"/>
          <w:rtl/>
        </w:rPr>
        <w:t xml:space="preserve"> &lt;&lt; קריאה &gt;&gt; </w:t>
      </w:r>
      <w:r>
        <w:rPr>
          <w:rtl/>
        </w:rPr>
        <w:t>יבגני סובה (ישראל ביתנו):</w:t>
      </w:r>
      <w:r w:rsidRPr="00DB5085">
        <w:rPr>
          <w:rStyle w:val="TagStyle"/>
          <w:rtl/>
        </w:rPr>
        <w:t xml:space="preserve"> &lt;&lt; קריאה &gt;&gt;</w:t>
      </w:r>
      <w:r>
        <w:rPr>
          <w:rtl/>
        </w:rPr>
        <w:t xml:space="preserve">   </w:t>
      </w:r>
      <w:bookmarkEnd w:id="15620"/>
    </w:p>
    <w:p w:rsidR="00362C64" w:rsidRDefault="00362C64" w:rsidP="00C5704F">
      <w:pPr>
        <w:rPr>
          <w:rtl/>
          <w:lang w:eastAsia="he-IL"/>
        </w:rPr>
      </w:pPr>
    </w:p>
    <w:p w:rsidR="00362C64" w:rsidRDefault="00362C64" w:rsidP="00D46959">
      <w:pPr>
        <w:rPr>
          <w:rtl/>
          <w:lang w:eastAsia="he-IL"/>
        </w:rPr>
      </w:pPr>
      <w:bookmarkStart w:id="15621" w:name="_ETM_Q27_438192"/>
      <w:bookmarkEnd w:id="15621"/>
      <w:r>
        <w:rPr>
          <w:rFonts w:hint="cs"/>
          <w:rtl/>
          <w:lang w:eastAsia="he-IL"/>
        </w:rPr>
        <w:t xml:space="preserve">אתה התבלבלת </w:t>
      </w:r>
      <w:r w:rsidR="00D46959">
        <w:rPr>
          <w:rFonts w:hint="cs"/>
          <w:rtl/>
          <w:lang w:eastAsia="he-IL"/>
        </w:rPr>
        <w:t>– – –</w:t>
      </w:r>
      <w:bookmarkStart w:id="15622" w:name="_ETM_Q27_438890"/>
      <w:bookmarkEnd w:id="15622"/>
    </w:p>
    <w:p w:rsidR="00362C64" w:rsidRDefault="00362C64" w:rsidP="00BC2520">
      <w:pPr>
        <w:rPr>
          <w:rtl/>
          <w:lang w:eastAsia="he-IL"/>
        </w:rPr>
      </w:pPr>
      <w:bookmarkStart w:id="15623" w:name="_ETM_Q27_438983"/>
      <w:bookmarkEnd w:id="15623"/>
    </w:p>
    <w:p w:rsidR="00362C64" w:rsidRDefault="00362C64" w:rsidP="00BC2520">
      <w:pPr>
        <w:pStyle w:val="-"/>
        <w:keepNext/>
        <w:rPr>
          <w:rtl/>
        </w:rPr>
      </w:pPr>
      <w:bookmarkStart w:id="15624" w:name="ET_speakercontinue_5726_94"/>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bookmarkEnd w:id="15624"/>
    </w:p>
    <w:p w:rsidR="00362C64" w:rsidRDefault="00362C64" w:rsidP="00C5704F">
      <w:pPr>
        <w:rPr>
          <w:rtl/>
          <w:lang w:eastAsia="he-IL"/>
        </w:rPr>
      </w:pPr>
    </w:p>
    <w:p w:rsidR="00362C64" w:rsidRDefault="00362C64" w:rsidP="00BC2520">
      <w:pPr>
        <w:rPr>
          <w:rtl/>
          <w:lang w:eastAsia="he-IL"/>
        </w:rPr>
      </w:pPr>
      <w:bookmarkStart w:id="15625" w:name="_ETM_Q27_441235"/>
      <w:bookmarkEnd w:id="15625"/>
      <w:r>
        <w:rPr>
          <w:rFonts w:hint="cs"/>
          <w:rtl/>
          <w:lang w:eastAsia="he-IL"/>
        </w:rPr>
        <w:t xml:space="preserve">עודד, עודד, הטענה שלי </w:t>
      </w:r>
      <w:bookmarkStart w:id="15626" w:name="_ETM_Q27_443102"/>
      <w:bookmarkEnd w:id="15626"/>
      <w:r>
        <w:rPr>
          <w:rFonts w:hint="cs"/>
          <w:rtl/>
          <w:lang w:eastAsia="he-IL"/>
        </w:rPr>
        <w:t xml:space="preserve">הייתה ליושב-ראש </w:t>
      </w:r>
      <w:bookmarkStart w:id="15627" w:name="_ETM_Q27_445473"/>
      <w:bookmarkStart w:id="15628" w:name="_ETM_Q27_445598"/>
      <w:bookmarkEnd w:id="15627"/>
      <w:bookmarkEnd w:id="15628"/>
      <w:r>
        <w:rPr>
          <w:rFonts w:hint="cs"/>
          <w:rtl/>
          <w:lang w:eastAsia="he-IL"/>
        </w:rPr>
        <w:t>בכלל.</w:t>
      </w:r>
      <w:bookmarkStart w:id="15629" w:name="_ETM_Q27_444731"/>
      <w:bookmarkEnd w:id="15629"/>
      <w:r>
        <w:rPr>
          <w:rFonts w:hint="cs"/>
          <w:rtl/>
          <w:lang w:eastAsia="he-IL"/>
        </w:rPr>
        <w:t xml:space="preserve"> </w:t>
      </w:r>
      <w:bookmarkStart w:id="15630" w:name="_ETM_Q27_445787"/>
      <w:bookmarkStart w:id="15631" w:name="_ETM_Q27_445900"/>
      <w:bookmarkEnd w:id="15630"/>
      <w:bookmarkEnd w:id="15631"/>
      <w:r>
        <w:rPr>
          <w:rFonts w:hint="cs"/>
          <w:rtl/>
          <w:lang w:eastAsia="he-IL"/>
        </w:rPr>
        <w:t xml:space="preserve">אתה יודע את זה. </w:t>
      </w:r>
    </w:p>
    <w:p w:rsidR="00362C64" w:rsidRDefault="00362C64" w:rsidP="00BC2520">
      <w:pPr>
        <w:rPr>
          <w:rtl/>
          <w:lang w:eastAsia="he-IL"/>
        </w:rPr>
      </w:pPr>
      <w:bookmarkStart w:id="15632" w:name="_ETM_Q27_445559"/>
      <w:bookmarkStart w:id="15633" w:name="_ETM_Q27_445667"/>
      <w:bookmarkEnd w:id="15632"/>
      <w:bookmarkEnd w:id="15633"/>
    </w:p>
    <w:p w:rsidR="00362C64" w:rsidRDefault="00362C64" w:rsidP="00BC2520">
      <w:pPr>
        <w:pStyle w:val="af6"/>
        <w:keepNext/>
        <w:rPr>
          <w:rtl/>
        </w:rPr>
      </w:pPr>
      <w:bookmarkStart w:id="15634" w:name="ET_yor_6129_95"/>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34"/>
    </w:p>
    <w:p w:rsidR="00362C64" w:rsidRDefault="00362C64" w:rsidP="00C5704F">
      <w:pPr>
        <w:rPr>
          <w:rtl/>
          <w:lang w:eastAsia="he-IL"/>
        </w:rPr>
      </w:pPr>
    </w:p>
    <w:p w:rsidR="00362C64" w:rsidRDefault="00362C64" w:rsidP="00BC2520">
      <w:pPr>
        <w:rPr>
          <w:rtl/>
          <w:lang w:eastAsia="he-IL"/>
        </w:rPr>
      </w:pPr>
      <w:bookmarkStart w:id="15635" w:name="_ETM_Q27_443435"/>
      <w:bookmarkEnd w:id="15635"/>
      <w:r>
        <w:rPr>
          <w:rFonts w:hint="cs"/>
          <w:rtl/>
          <w:lang w:eastAsia="he-IL"/>
        </w:rPr>
        <w:t xml:space="preserve">חבר הכנסת פורר, כפי שידעו לי, </w:t>
      </w:r>
      <w:bookmarkStart w:id="15636" w:name="_ETM_Q27_447797"/>
      <w:bookmarkEnd w:id="15636"/>
      <w:r>
        <w:rPr>
          <w:rFonts w:hint="cs"/>
          <w:rtl/>
          <w:lang w:eastAsia="he-IL"/>
        </w:rPr>
        <w:t>ביקשתי שתצא</w:t>
      </w:r>
      <w:bookmarkStart w:id="15637" w:name="_ETM_Q27_449645"/>
      <w:bookmarkStart w:id="15638" w:name="_ETM_Q27_449742"/>
      <w:bookmarkEnd w:id="15637"/>
      <w:bookmarkEnd w:id="15638"/>
      <w:r>
        <w:rPr>
          <w:rFonts w:hint="cs"/>
          <w:rtl/>
          <w:lang w:eastAsia="he-IL"/>
        </w:rPr>
        <w:t>, אחרי שלוש קרי</w:t>
      </w:r>
      <w:bookmarkStart w:id="15639" w:name="_ETM_Q27_448371"/>
      <w:bookmarkStart w:id="15640" w:name="_ETM_Q27_448462"/>
      <w:bookmarkEnd w:id="15639"/>
      <w:bookmarkEnd w:id="15640"/>
      <w:r>
        <w:rPr>
          <w:rFonts w:hint="cs"/>
          <w:rtl/>
          <w:lang w:eastAsia="he-IL"/>
        </w:rPr>
        <w:t>א</w:t>
      </w:r>
      <w:bookmarkStart w:id="15641" w:name="_ETM_Q27_447764"/>
      <w:bookmarkStart w:id="15642" w:name="_ETM_Q27_447850"/>
      <w:bookmarkEnd w:id="15641"/>
      <w:bookmarkEnd w:id="15642"/>
      <w:r>
        <w:rPr>
          <w:rFonts w:hint="cs"/>
          <w:rtl/>
          <w:lang w:eastAsia="he-IL"/>
        </w:rPr>
        <w:t xml:space="preserve">ות. </w:t>
      </w:r>
    </w:p>
    <w:p w:rsidR="00362C64" w:rsidRDefault="00362C64" w:rsidP="00BC2520">
      <w:pPr>
        <w:rPr>
          <w:rtl/>
          <w:lang w:eastAsia="he-IL"/>
        </w:rPr>
      </w:pPr>
      <w:bookmarkStart w:id="15643" w:name="_ETM_Q27_446351"/>
      <w:bookmarkStart w:id="15644" w:name="_ETM_Q27_446442"/>
      <w:bookmarkEnd w:id="15643"/>
      <w:bookmarkEnd w:id="15644"/>
    </w:p>
    <w:p w:rsidR="00362C64" w:rsidRDefault="00362C64" w:rsidP="00BC2520">
      <w:pPr>
        <w:pStyle w:val="af5"/>
        <w:keepNext/>
        <w:rPr>
          <w:rtl/>
        </w:rPr>
      </w:pPr>
      <w:bookmarkStart w:id="15645" w:name="ET_interruption_6367_96"/>
      <w:r w:rsidRPr="00DB5085">
        <w:rPr>
          <w:rStyle w:val="TagStyle"/>
          <w:rtl/>
        </w:rPr>
        <w:t xml:space="preserve"> &lt;&lt; קריאה &gt;&gt; </w:t>
      </w:r>
      <w:r>
        <w:rPr>
          <w:rtl/>
        </w:rPr>
        <w:t>שרון ניר (ישראל ביתנו):</w:t>
      </w:r>
      <w:r w:rsidRPr="00DB5085">
        <w:rPr>
          <w:rStyle w:val="TagStyle"/>
          <w:rtl/>
        </w:rPr>
        <w:t xml:space="preserve"> &lt;&lt; קריאה &gt;&gt;</w:t>
      </w:r>
      <w:r>
        <w:rPr>
          <w:rtl/>
        </w:rPr>
        <w:t xml:space="preserve">   </w:t>
      </w:r>
      <w:bookmarkEnd w:id="15645"/>
    </w:p>
    <w:p w:rsidR="00362C64" w:rsidRDefault="00362C64" w:rsidP="00C5704F">
      <w:pPr>
        <w:rPr>
          <w:rtl/>
          <w:lang w:eastAsia="he-IL"/>
        </w:rPr>
      </w:pPr>
    </w:p>
    <w:p w:rsidR="00362C64" w:rsidRDefault="00362C64" w:rsidP="00D46959">
      <w:pPr>
        <w:rPr>
          <w:rtl/>
          <w:lang w:eastAsia="he-IL"/>
        </w:rPr>
      </w:pPr>
      <w:bookmarkStart w:id="15646" w:name="_ETM_Q27_448412"/>
      <w:bookmarkEnd w:id="15646"/>
      <w:r>
        <w:rPr>
          <w:rFonts w:hint="cs"/>
          <w:rtl/>
          <w:lang w:eastAsia="he-IL"/>
        </w:rPr>
        <w:t xml:space="preserve"> </w:t>
      </w:r>
      <w:bookmarkStart w:id="15647" w:name="_ETM_Q27_449351"/>
      <w:bookmarkEnd w:id="15647"/>
      <w:r w:rsidR="00D46959">
        <w:rPr>
          <w:rFonts w:hint="cs"/>
          <w:rtl/>
          <w:lang w:eastAsia="he-IL"/>
        </w:rPr>
        <w:t>– – –</w:t>
      </w:r>
      <w:r>
        <w:rPr>
          <w:rFonts w:hint="cs"/>
          <w:rtl/>
          <w:lang w:eastAsia="he-IL"/>
        </w:rPr>
        <w:t xml:space="preserve"> זה לא בסדר </w:t>
      </w:r>
      <w:r w:rsidR="00D46959">
        <w:rPr>
          <w:rFonts w:hint="cs"/>
          <w:rtl/>
          <w:lang w:eastAsia="he-IL"/>
        </w:rPr>
        <w:t>– – –</w:t>
      </w:r>
    </w:p>
    <w:p w:rsidR="00362C64" w:rsidRDefault="00362C64" w:rsidP="00BC2520">
      <w:pPr>
        <w:rPr>
          <w:rtl/>
          <w:lang w:eastAsia="he-IL"/>
        </w:rPr>
      </w:pPr>
      <w:bookmarkStart w:id="15648" w:name="_ETM_Q27_449473"/>
      <w:bookmarkStart w:id="15649" w:name="_ETM_Q27_449566"/>
      <w:bookmarkEnd w:id="15648"/>
      <w:bookmarkEnd w:id="15649"/>
    </w:p>
    <w:p w:rsidR="00362C64" w:rsidRDefault="00362C64" w:rsidP="00BC2520">
      <w:pPr>
        <w:pStyle w:val="af6"/>
        <w:keepNext/>
        <w:rPr>
          <w:rtl/>
        </w:rPr>
      </w:pPr>
      <w:bookmarkStart w:id="15650" w:name="ET_yor_6129_97"/>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50"/>
    </w:p>
    <w:p w:rsidR="00362C64" w:rsidRDefault="00362C64" w:rsidP="00C5704F">
      <w:pPr>
        <w:rPr>
          <w:rtl/>
          <w:lang w:eastAsia="he-IL"/>
        </w:rPr>
      </w:pPr>
    </w:p>
    <w:p w:rsidR="00362C64" w:rsidRDefault="00362C64" w:rsidP="00BC2520">
      <w:pPr>
        <w:rPr>
          <w:rtl/>
          <w:lang w:eastAsia="he-IL"/>
        </w:rPr>
      </w:pPr>
      <w:bookmarkStart w:id="15651" w:name="_ETM_Q27_451164"/>
      <w:bookmarkEnd w:id="15651"/>
      <w:r>
        <w:rPr>
          <w:rFonts w:hint="cs"/>
          <w:rtl/>
          <w:lang w:eastAsia="he-IL"/>
        </w:rPr>
        <w:t>אחרי שלוש</w:t>
      </w:r>
      <w:bookmarkStart w:id="15652" w:name="_ETM_Q27_452282"/>
      <w:bookmarkEnd w:id="15652"/>
      <w:r>
        <w:rPr>
          <w:rFonts w:hint="cs"/>
          <w:rtl/>
          <w:lang w:eastAsia="he-IL"/>
        </w:rPr>
        <w:t xml:space="preserve"> קריאות. </w:t>
      </w:r>
    </w:p>
    <w:p w:rsidR="00362C64" w:rsidRDefault="00362C64" w:rsidP="00BC2520">
      <w:pPr>
        <w:rPr>
          <w:rtl/>
          <w:lang w:eastAsia="he-IL"/>
        </w:rPr>
      </w:pPr>
      <w:bookmarkStart w:id="15653" w:name="_ETM_Q27_451462"/>
      <w:bookmarkStart w:id="15654" w:name="_ETM_Q27_451562"/>
      <w:bookmarkEnd w:id="15653"/>
      <w:bookmarkEnd w:id="15654"/>
    </w:p>
    <w:p w:rsidR="00362C64" w:rsidRDefault="00362C64" w:rsidP="00BC2520">
      <w:pPr>
        <w:pStyle w:val="af5"/>
        <w:keepNext/>
        <w:rPr>
          <w:rtl/>
        </w:rPr>
      </w:pPr>
      <w:bookmarkStart w:id="15655" w:name="ET_interruption_5520_98"/>
      <w:r w:rsidRPr="00DB5085">
        <w:rPr>
          <w:rStyle w:val="TagStyle"/>
          <w:rtl/>
        </w:rPr>
        <w:t xml:space="preserve"> &lt;&lt; קריאה &gt;&gt; </w:t>
      </w:r>
      <w:r>
        <w:rPr>
          <w:rtl/>
        </w:rPr>
        <w:t>עודד פורר (ישראל ביתנו):</w:t>
      </w:r>
      <w:r w:rsidRPr="00DB5085">
        <w:rPr>
          <w:rStyle w:val="TagStyle"/>
          <w:rtl/>
        </w:rPr>
        <w:t xml:space="preserve"> &lt;&lt; קריאה &gt;&gt;</w:t>
      </w:r>
      <w:r>
        <w:rPr>
          <w:rtl/>
        </w:rPr>
        <w:t xml:space="preserve">   </w:t>
      </w:r>
      <w:bookmarkEnd w:id="15655"/>
    </w:p>
    <w:p w:rsidR="00362C64" w:rsidRDefault="00362C64" w:rsidP="00C5704F">
      <w:pPr>
        <w:rPr>
          <w:rtl/>
          <w:lang w:eastAsia="he-IL"/>
        </w:rPr>
      </w:pPr>
    </w:p>
    <w:p w:rsidR="00362C64" w:rsidRDefault="00362C64" w:rsidP="00D46959">
      <w:pPr>
        <w:rPr>
          <w:rtl/>
          <w:lang w:eastAsia="he-IL"/>
        </w:rPr>
      </w:pPr>
      <w:bookmarkStart w:id="15656" w:name="_ETM_Q27_451393"/>
      <w:bookmarkEnd w:id="15656"/>
      <w:r>
        <w:rPr>
          <w:rFonts w:hint="cs"/>
          <w:rtl/>
          <w:lang w:eastAsia="he-IL"/>
        </w:rPr>
        <w:t xml:space="preserve">מה לא מוצא בעיניך אצלי? אמרת </w:t>
      </w:r>
      <w:r w:rsidR="00D46959">
        <w:rPr>
          <w:rFonts w:hint="cs"/>
          <w:rtl/>
          <w:lang w:eastAsia="he-IL"/>
        </w:rPr>
        <w:t>– – –</w:t>
      </w:r>
      <w:bookmarkStart w:id="15657" w:name="_ETM_Q27_453374"/>
      <w:bookmarkEnd w:id="15657"/>
    </w:p>
    <w:p w:rsidR="00362C64" w:rsidRDefault="00362C64" w:rsidP="00BC2520">
      <w:pPr>
        <w:rPr>
          <w:rtl/>
          <w:lang w:eastAsia="he-IL"/>
        </w:rPr>
      </w:pPr>
      <w:bookmarkStart w:id="15658" w:name="_ETM_Q27_453491"/>
      <w:bookmarkEnd w:id="15658"/>
    </w:p>
    <w:p w:rsidR="00362C64" w:rsidRDefault="00362C64" w:rsidP="00BC2520">
      <w:pPr>
        <w:pStyle w:val="af6"/>
        <w:keepNext/>
        <w:rPr>
          <w:rtl/>
        </w:rPr>
      </w:pPr>
      <w:bookmarkStart w:id="15659" w:name="ET_yor_6129_99"/>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59"/>
    </w:p>
    <w:p w:rsidR="00362C64" w:rsidRDefault="00362C64" w:rsidP="00C5704F">
      <w:pPr>
        <w:rPr>
          <w:rtl/>
          <w:lang w:eastAsia="he-IL"/>
        </w:rPr>
      </w:pPr>
    </w:p>
    <w:p w:rsidR="00362C64" w:rsidRDefault="00362C64" w:rsidP="00D46959">
      <w:pPr>
        <w:rPr>
          <w:rtl/>
          <w:lang w:eastAsia="he-IL"/>
        </w:rPr>
      </w:pPr>
      <w:bookmarkStart w:id="15660" w:name="_ETM_Q27_454565"/>
      <w:bookmarkEnd w:id="15660"/>
      <w:r>
        <w:rPr>
          <w:rFonts w:hint="cs"/>
          <w:rtl/>
          <w:lang w:eastAsia="he-IL"/>
        </w:rPr>
        <w:t xml:space="preserve">לא, אתה מאוד מוצא חן בעיניי, אבל אחרי שלוש קריאות </w:t>
      </w:r>
      <w:bookmarkStart w:id="15661" w:name="_ETM_Q27_456775"/>
      <w:bookmarkEnd w:id="15661"/>
      <w:r>
        <w:rPr>
          <w:rFonts w:hint="cs"/>
          <w:rtl/>
          <w:lang w:eastAsia="he-IL"/>
        </w:rPr>
        <w:t xml:space="preserve">הוצאתי אותך, ואתה חוזר בלי רשות </w:t>
      </w:r>
      <w:r w:rsidR="00D46959">
        <w:rPr>
          <w:rFonts w:hint="cs"/>
          <w:rtl/>
          <w:lang w:eastAsia="he-IL"/>
        </w:rPr>
        <w:t>– – –</w:t>
      </w:r>
      <w:bookmarkStart w:id="15662" w:name="_ETM_Q27_458508"/>
      <w:bookmarkEnd w:id="15662"/>
    </w:p>
    <w:p w:rsidR="00362C64" w:rsidRDefault="00362C64" w:rsidP="00BC2520">
      <w:pPr>
        <w:rPr>
          <w:rtl/>
          <w:lang w:eastAsia="he-IL"/>
        </w:rPr>
      </w:pPr>
      <w:bookmarkStart w:id="15663" w:name="_ETM_Q27_458616"/>
      <w:bookmarkEnd w:id="15663"/>
    </w:p>
    <w:p w:rsidR="00362C64" w:rsidRDefault="00362C64" w:rsidP="00BC2520">
      <w:pPr>
        <w:pStyle w:val="af5"/>
        <w:keepNext/>
        <w:rPr>
          <w:rtl/>
        </w:rPr>
      </w:pPr>
      <w:bookmarkStart w:id="15664" w:name="ET_interruption_5520_100"/>
      <w:r w:rsidRPr="00DB5085">
        <w:rPr>
          <w:rStyle w:val="TagStyle"/>
          <w:rtl/>
        </w:rPr>
        <w:t xml:space="preserve"> &lt;&lt; קריאה &gt;&gt; </w:t>
      </w:r>
      <w:r>
        <w:rPr>
          <w:rtl/>
        </w:rPr>
        <w:t>עודד פורר (ישראל ביתנו):</w:t>
      </w:r>
      <w:r w:rsidRPr="00DB5085">
        <w:rPr>
          <w:rStyle w:val="TagStyle"/>
          <w:rtl/>
        </w:rPr>
        <w:t xml:space="preserve"> &lt;&lt; קריאה &gt;&gt;</w:t>
      </w:r>
      <w:r>
        <w:rPr>
          <w:rtl/>
        </w:rPr>
        <w:t xml:space="preserve">   </w:t>
      </w:r>
      <w:bookmarkEnd w:id="15664"/>
    </w:p>
    <w:p w:rsidR="00362C64" w:rsidRDefault="00362C64" w:rsidP="00C5704F">
      <w:pPr>
        <w:rPr>
          <w:rtl/>
          <w:lang w:eastAsia="he-IL"/>
        </w:rPr>
      </w:pPr>
    </w:p>
    <w:p w:rsidR="00362C64" w:rsidRDefault="00D46959" w:rsidP="00D46959">
      <w:pPr>
        <w:rPr>
          <w:rtl/>
          <w:lang w:eastAsia="he-IL"/>
        </w:rPr>
      </w:pPr>
      <w:bookmarkStart w:id="15665" w:name="_ETM_Q27_458099"/>
      <w:bookmarkEnd w:id="15665"/>
      <w:r>
        <w:rPr>
          <w:rFonts w:hint="cs"/>
          <w:rtl/>
          <w:lang w:eastAsia="he-IL"/>
        </w:rPr>
        <w:t>– – –</w:t>
      </w:r>
      <w:r w:rsidR="00362C64">
        <w:rPr>
          <w:rFonts w:hint="cs"/>
          <w:rtl/>
          <w:lang w:eastAsia="he-IL"/>
        </w:rPr>
        <w:t xml:space="preserve"> רק אני שלוש קריאות?</w:t>
      </w:r>
      <w:bookmarkStart w:id="15666" w:name="_ETM_Q27_460689"/>
      <w:bookmarkEnd w:id="15666"/>
    </w:p>
    <w:p w:rsidR="00362C64" w:rsidRDefault="00362C64" w:rsidP="00BC2520">
      <w:pPr>
        <w:rPr>
          <w:rtl/>
          <w:lang w:eastAsia="he-IL"/>
        </w:rPr>
      </w:pPr>
      <w:bookmarkStart w:id="15667" w:name="_ETM_Q27_460798"/>
      <w:bookmarkEnd w:id="15667"/>
    </w:p>
    <w:p w:rsidR="00362C64" w:rsidRDefault="00362C64" w:rsidP="00BC2520">
      <w:pPr>
        <w:pStyle w:val="af6"/>
        <w:keepNext/>
        <w:rPr>
          <w:rtl/>
        </w:rPr>
      </w:pPr>
      <w:bookmarkStart w:id="15668" w:name="ET_yor_6129_101"/>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68"/>
    </w:p>
    <w:p w:rsidR="00362C64" w:rsidRDefault="00362C64" w:rsidP="00C5704F">
      <w:pPr>
        <w:rPr>
          <w:rtl/>
          <w:lang w:eastAsia="he-IL"/>
        </w:rPr>
      </w:pPr>
    </w:p>
    <w:p w:rsidR="00362C64" w:rsidRDefault="00362C64" w:rsidP="00BC2520">
      <w:pPr>
        <w:rPr>
          <w:rtl/>
          <w:lang w:eastAsia="he-IL"/>
        </w:rPr>
      </w:pPr>
      <w:bookmarkStart w:id="15669" w:name="_ETM_Q27_459157"/>
      <w:bookmarkEnd w:id="15669"/>
      <w:r>
        <w:rPr>
          <w:rFonts w:hint="cs"/>
          <w:rtl/>
          <w:lang w:eastAsia="he-IL"/>
        </w:rPr>
        <w:t>לא, אבל הוצאתי אחרי שלוש</w:t>
      </w:r>
      <w:bookmarkStart w:id="15670" w:name="_ETM_Q27_462258"/>
      <w:bookmarkEnd w:id="15670"/>
      <w:r>
        <w:rPr>
          <w:rFonts w:hint="cs"/>
          <w:rtl/>
          <w:lang w:eastAsia="he-IL"/>
        </w:rPr>
        <w:t xml:space="preserve"> קריאות, ואתה לא ביקשת רשות לחזור. לא. </w:t>
      </w:r>
      <w:bookmarkStart w:id="15671" w:name="_ETM_Q27_466136"/>
      <w:bookmarkEnd w:id="15671"/>
    </w:p>
    <w:p w:rsidR="00362C64" w:rsidRDefault="00362C64" w:rsidP="00BC2520">
      <w:pPr>
        <w:rPr>
          <w:rtl/>
          <w:lang w:eastAsia="he-IL"/>
        </w:rPr>
      </w:pPr>
      <w:bookmarkStart w:id="15672" w:name="_ETM_Q27_466230"/>
      <w:bookmarkEnd w:id="15672"/>
    </w:p>
    <w:p w:rsidR="00362C64" w:rsidRDefault="00362C64" w:rsidP="00BC2520">
      <w:pPr>
        <w:pStyle w:val="af5"/>
        <w:keepNext/>
        <w:rPr>
          <w:rtl/>
        </w:rPr>
      </w:pPr>
      <w:bookmarkStart w:id="15673" w:name="ET_interruption_5520_102"/>
      <w:r w:rsidRPr="00DB5085">
        <w:rPr>
          <w:rStyle w:val="TagStyle"/>
          <w:rtl/>
        </w:rPr>
        <w:t xml:space="preserve"> &lt;&lt; קריאה &gt;&gt; </w:t>
      </w:r>
      <w:r>
        <w:rPr>
          <w:rtl/>
        </w:rPr>
        <w:t>עודד פורר (ישראל ביתנו):</w:t>
      </w:r>
      <w:r w:rsidRPr="00DB5085">
        <w:rPr>
          <w:rStyle w:val="TagStyle"/>
          <w:rtl/>
        </w:rPr>
        <w:t xml:space="preserve"> &lt;&lt; קריאה &gt;&gt;</w:t>
      </w:r>
      <w:r>
        <w:rPr>
          <w:rtl/>
        </w:rPr>
        <w:t xml:space="preserve">   </w:t>
      </w:r>
      <w:bookmarkEnd w:id="15673"/>
    </w:p>
    <w:p w:rsidR="00362C64" w:rsidRDefault="00362C64" w:rsidP="00C5704F">
      <w:pPr>
        <w:rPr>
          <w:rtl/>
          <w:lang w:eastAsia="he-IL"/>
        </w:rPr>
      </w:pPr>
    </w:p>
    <w:p w:rsidR="00362C64" w:rsidRDefault="00362C64" w:rsidP="00BC2520">
      <w:pPr>
        <w:rPr>
          <w:rtl/>
          <w:lang w:eastAsia="he-IL"/>
        </w:rPr>
      </w:pPr>
      <w:bookmarkStart w:id="15674" w:name="_ETM_Q27_466867"/>
      <w:bookmarkEnd w:id="15674"/>
      <w:r>
        <w:rPr>
          <w:rFonts w:hint="cs"/>
          <w:rtl/>
          <w:lang w:eastAsia="he-IL"/>
        </w:rPr>
        <w:t xml:space="preserve">רק בגלל </w:t>
      </w:r>
      <w:bookmarkStart w:id="15675" w:name="_ETM_Q27_468276"/>
      <w:bookmarkEnd w:id="15675"/>
      <w:r>
        <w:rPr>
          <w:rFonts w:hint="cs"/>
          <w:rtl/>
          <w:lang w:eastAsia="he-IL"/>
        </w:rPr>
        <w:t>שאני לא חרדי אתה מוציא אותי?</w:t>
      </w:r>
      <w:bookmarkStart w:id="15676" w:name="_ETM_Q27_464912"/>
      <w:bookmarkEnd w:id="15676"/>
    </w:p>
    <w:p w:rsidR="00362C64" w:rsidRDefault="00362C64" w:rsidP="00BC2520">
      <w:pPr>
        <w:rPr>
          <w:rtl/>
          <w:lang w:eastAsia="he-IL"/>
        </w:rPr>
      </w:pPr>
      <w:bookmarkStart w:id="15677" w:name="_ETM_Q27_464995"/>
      <w:bookmarkEnd w:id="15677"/>
    </w:p>
    <w:p w:rsidR="00362C64" w:rsidRDefault="00362C64" w:rsidP="00BC2520">
      <w:pPr>
        <w:pStyle w:val="af6"/>
        <w:keepNext/>
        <w:rPr>
          <w:rtl/>
        </w:rPr>
      </w:pPr>
      <w:bookmarkStart w:id="15678" w:name="ET_yor_6129_103"/>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78"/>
    </w:p>
    <w:p w:rsidR="00362C64" w:rsidRDefault="00362C64" w:rsidP="00C5704F">
      <w:pPr>
        <w:rPr>
          <w:rtl/>
          <w:lang w:eastAsia="he-IL"/>
        </w:rPr>
      </w:pPr>
    </w:p>
    <w:p w:rsidR="00362C64" w:rsidRDefault="00362C64" w:rsidP="00BC2520">
      <w:pPr>
        <w:rPr>
          <w:rtl/>
          <w:lang w:eastAsia="he-IL"/>
        </w:rPr>
      </w:pPr>
      <w:bookmarkStart w:id="15679" w:name="_ETM_Q27_465656"/>
      <w:bookmarkEnd w:id="15679"/>
      <w:r>
        <w:rPr>
          <w:rFonts w:hint="cs"/>
          <w:rtl/>
          <w:lang w:eastAsia="he-IL"/>
        </w:rPr>
        <w:t xml:space="preserve">לא בגלל זה. </w:t>
      </w:r>
      <w:bookmarkStart w:id="15680" w:name="_ETM_Q27_467721"/>
      <w:bookmarkEnd w:id="15680"/>
    </w:p>
    <w:p w:rsidR="00362C64" w:rsidRDefault="00362C64" w:rsidP="00BC2520">
      <w:pPr>
        <w:rPr>
          <w:b/>
          <w:bCs/>
          <w:u w:val="single"/>
          <w:rtl/>
          <w:lang w:eastAsia="he-IL"/>
        </w:rPr>
      </w:pPr>
      <w:bookmarkStart w:id="15681" w:name="_ETM_Q27_467808"/>
      <w:bookmarkEnd w:id="15681"/>
    </w:p>
    <w:p w:rsidR="00362C64" w:rsidRDefault="00362C64" w:rsidP="00BC2520">
      <w:pPr>
        <w:pStyle w:val="af5"/>
        <w:keepNext/>
        <w:rPr>
          <w:rtl/>
        </w:rPr>
      </w:pPr>
      <w:bookmarkStart w:id="15682" w:name="ET_interruption_5520_105"/>
      <w:r w:rsidRPr="00DB5085">
        <w:rPr>
          <w:rStyle w:val="TagStyle"/>
          <w:rtl/>
        </w:rPr>
        <w:t xml:space="preserve"> &lt;&lt; קריאה &gt;&gt; </w:t>
      </w:r>
      <w:r>
        <w:rPr>
          <w:rtl/>
        </w:rPr>
        <w:t>עודד פורר (ישראל ביתנו):</w:t>
      </w:r>
      <w:r w:rsidRPr="00DB5085">
        <w:rPr>
          <w:rStyle w:val="TagStyle"/>
          <w:rtl/>
        </w:rPr>
        <w:t xml:space="preserve"> &lt;&lt; קריאה &gt;&gt;</w:t>
      </w:r>
      <w:r>
        <w:rPr>
          <w:rtl/>
        </w:rPr>
        <w:t xml:space="preserve">   </w:t>
      </w:r>
      <w:bookmarkEnd w:id="15682"/>
    </w:p>
    <w:p w:rsidR="00362C64" w:rsidRDefault="00362C64" w:rsidP="00C5704F">
      <w:pPr>
        <w:rPr>
          <w:rtl/>
          <w:lang w:eastAsia="he-IL"/>
        </w:rPr>
      </w:pPr>
    </w:p>
    <w:p w:rsidR="00362C64" w:rsidRDefault="00362C64" w:rsidP="00BC2520">
      <w:pPr>
        <w:rPr>
          <w:rtl/>
          <w:lang w:eastAsia="he-IL"/>
        </w:rPr>
      </w:pPr>
      <w:bookmarkStart w:id="15683" w:name="_ETM_Q27_468339"/>
      <w:bookmarkEnd w:id="15683"/>
      <w:r>
        <w:rPr>
          <w:rFonts w:hint="cs"/>
          <w:rtl/>
          <w:lang w:eastAsia="he-IL"/>
        </w:rPr>
        <w:t xml:space="preserve">זה לא </w:t>
      </w:r>
      <w:bookmarkStart w:id="15684" w:name="_ETM_Q27_468928"/>
      <w:bookmarkEnd w:id="15684"/>
      <w:r>
        <w:rPr>
          <w:rFonts w:hint="cs"/>
          <w:rtl/>
          <w:lang w:eastAsia="he-IL"/>
        </w:rPr>
        <w:t xml:space="preserve">פעם ראשונה שאתה עושה לי את זה. </w:t>
      </w:r>
      <w:bookmarkStart w:id="15685" w:name="_ETM_Q27_469961"/>
      <w:bookmarkEnd w:id="15685"/>
      <w:r>
        <w:rPr>
          <w:rFonts w:hint="cs"/>
          <w:rtl/>
          <w:lang w:eastAsia="he-IL"/>
        </w:rPr>
        <w:t xml:space="preserve">תתבייש. אתה לא יושב-ראש. </w:t>
      </w:r>
    </w:p>
    <w:p w:rsidR="00362C64" w:rsidRDefault="00362C64" w:rsidP="00BC2520">
      <w:pPr>
        <w:rPr>
          <w:rtl/>
          <w:lang w:eastAsia="he-IL"/>
        </w:rPr>
      </w:pPr>
    </w:p>
    <w:p w:rsidR="00362C64" w:rsidRDefault="00362C64" w:rsidP="00BC2520">
      <w:pPr>
        <w:pStyle w:val="af6"/>
        <w:keepNext/>
        <w:rPr>
          <w:rtl/>
        </w:rPr>
      </w:pPr>
      <w:bookmarkStart w:id="15686" w:name="ET_yor_6129_106"/>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bookmarkEnd w:id="15686"/>
    </w:p>
    <w:p w:rsidR="00362C64" w:rsidRDefault="00362C64" w:rsidP="00C5704F">
      <w:pPr>
        <w:rPr>
          <w:rtl/>
          <w:lang w:eastAsia="he-IL"/>
        </w:rPr>
      </w:pPr>
    </w:p>
    <w:p w:rsidR="00362C64" w:rsidRDefault="00362C64" w:rsidP="00BC2520">
      <w:pPr>
        <w:rPr>
          <w:rtl/>
          <w:lang w:eastAsia="he-IL"/>
        </w:rPr>
      </w:pPr>
      <w:bookmarkStart w:id="15687" w:name="_ETM_Q27_468405"/>
      <w:bookmarkEnd w:id="15687"/>
      <w:r>
        <w:rPr>
          <w:rFonts w:hint="cs"/>
          <w:rtl/>
          <w:lang w:eastAsia="he-IL"/>
        </w:rPr>
        <w:t xml:space="preserve">לא בגלל זה אלא בגלל ההתפרעות שלך, ששלוש פעמים ביקשתי </w:t>
      </w:r>
      <w:bookmarkStart w:id="15688" w:name="_ETM_Q27_476296"/>
      <w:bookmarkEnd w:id="15688"/>
      <w:r>
        <w:rPr>
          <w:rFonts w:hint="cs"/>
          <w:rtl/>
          <w:lang w:eastAsia="he-IL"/>
        </w:rPr>
        <w:t xml:space="preserve">ממך. אתה תצא, ואם תבקש רשות מהיושב-ראש הבא או </w:t>
      </w:r>
      <w:bookmarkStart w:id="15689" w:name="_ETM_Q27_480274"/>
      <w:bookmarkEnd w:id="15689"/>
      <w:r>
        <w:rPr>
          <w:rFonts w:hint="cs"/>
          <w:rtl/>
          <w:lang w:eastAsia="he-IL"/>
        </w:rPr>
        <w:t xml:space="preserve">ממני, אולי נחזיר אותך. </w:t>
      </w:r>
      <w:bookmarkStart w:id="15690" w:name="_ETM_Q27_484291"/>
      <w:bookmarkEnd w:id="15690"/>
    </w:p>
    <w:p w:rsidR="00362C64" w:rsidRDefault="00362C64" w:rsidP="00BC2520">
      <w:pPr>
        <w:rPr>
          <w:rtl/>
          <w:lang w:eastAsia="he-IL"/>
        </w:rPr>
      </w:pPr>
    </w:p>
    <w:p w:rsidR="00362C64" w:rsidRDefault="00362C64" w:rsidP="00BC2520">
      <w:pPr>
        <w:ind w:firstLine="0"/>
        <w:jc w:val="center"/>
        <w:rPr>
          <w:rtl/>
          <w:lang w:eastAsia="he-IL"/>
        </w:rPr>
      </w:pPr>
      <w:r>
        <w:rPr>
          <w:rFonts w:hint="cs"/>
          <w:rtl/>
          <w:lang w:eastAsia="he-IL"/>
        </w:rPr>
        <w:t>(חבר הכנסת עודד פורר יוצא מאולם המליאה.)</w:t>
      </w:r>
    </w:p>
    <w:p w:rsidR="00362C64" w:rsidRDefault="00362C64" w:rsidP="00BC2520">
      <w:pPr>
        <w:rPr>
          <w:rtl/>
          <w:lang w:eastAsia="he-IL"/>
        </w:rPr>
      </w:pPr>
      <w:bookmarkStart w:id="15691" w:name="_ETM_Q27_484377"/>
      <w:bookmarkEnd w:id="15691"/>
    </w:p>
    <w:p w:rsidR="00362C64" w:rsidRDefault="00362C64" w:rsidP="00BC2520">
      <w:pPr>
        <w:pStyle w:val="-"/>
        <w:keepNext/>
        <w:rPr>
          <w:rtl/>
        </w:rPr>
      </w:pPr>
      <w:bookmarkStart w:id="15692" w:name="ET_speakercontinue_5726_107"/>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bookmarkEnd w:id="15692"/>
    </w:p>
    <w:p w:rsidR="00362C64" w:rsidRDefault="00362C64" w:rsidP="00C5704F">
      <w:pPr>
        <w:rPr>
          <w:rtl/>
          <w:lang w:eastAsia="he-IL"/>
        </w:rPr>
      </w:pPr>
    </w:p>
    <w:p w:rsidR="00362C64" w:rsidRDefault="00362C64" w:rsidP="00D46959">
      <w:pPr>
        <w:rPr>
          <w:rtl/>
          <w:lang w:eastAsia="he-IL"/>
        </w:rPr>
      </w:pPr>
      <w:bookmarkStart w:id="15693" w:name="_ETM_Q27_487070"/>
      <w:bookmarkEnd w:id="15693"/>
      <w:r>
        <w:rPr>
          <w:rFonts w:hint="cs"/>
          <w:rtl/>
          <w:lang w:eastAsia="he-IL"/>
        </w:rPr>
        <w:t xml:space="preserve">טוב, אני </w:t>
      </w:r>
      <w:r w:rsidR="00D46959">
        <w:rPr>
          <w:rFonts w:hint="cs"/>
          <w:rtl/>
          <w:lang w:eastAsia="he-IL"/>
        </w:rPr>
        <w:t>– – –</w:t>
      </w:r>
      <w:bookmarkStart w:id="15694" w:name="_ETM_Q27_487446"/>
      <w:bookmarkEnd w:id="15694"/>
    </w:p>
    <w:p w:rsidR="00362C64" w:rsidRDefault="00362C64" w:rsidP="00BC2520">
      <w:pPr>
        <w:rPr>
          <w:rtl/>
          <w:lang w:eastAsia="he-IL"/>
        </w:rPr>
      </w:pPr>
      <w:bookmarkStart w:id="15695" w:name="_ETM_Q27_487533"/>
      <w:bookmarkEnd w:id="15695"/>
    </w:p>
    <w:p w:rsidR="00362C64" w:rsidRDefault="00362C64" w:rsidP="00BC2520">
      <w:pPr>
        <w:pStyle w:val="af5"/>
        <w:keepNext/>
        <w:rPr>
          <w:rtl/>
        </w:rPr>
      </w:pPr>
      <w:bookmarkStart w:id="15696" w:name="ET_interruption_6367_108"/>
      <w:r w:rsidRPr="00DB5085">
        <w:rPr>
          <w:rStyle w:val="TagStyle"/>
          <w:rtl/>
        </w:rPr>
        <w:t xml:space="preserve"> &lt;&lt; קריאה &gt;&gt; </w:t>
      </w:r>
      <w:r>
        <w:rPr>
          <w:rtl/>
        </w:rPr>
        <w:t>שרון ניר (ישראל ביתנו):</w:t>
      </w:r>
      <w:r w:rsidRPr="00DB5085">
        <w:rPr>
          <w:rStyle w:val="TagStyle"/>
          <w:rtl/>
        </w:rPr>
        <w:t xml:space="preserve"> &lt;&lt; קריאה &gt;&gt;</w:t>
      </w:r>
      <w:r>
        <w:rPr>
          <w:rtl/>
        </w:rPr>
        <w:t xml:space="preserve">   </w:t>
      </w:r>
      <w:bookmarkEnd w:id="15696"/>
    </w:p>
    <w:p w:rsidR="00362C64" w:rsidRDefault="00362C64" w:rsidP="00C5704F">
      <w:pPr>
        <w:rPr>
          <w:rtl/>
          <w:lang w:eastAsia="he-IL"/>
        </w:rPr>
      </w:pPr>
    </w:p>
    <w:p w:rsidR="00362C64" w:rsidRDefault="00362C64" w:rsidP="00D46959">
      <w:pPr>
        <w:rPr>
          <w:rtl/>
          <w:lang w:eastAsia="he-IL"/>
        </w:rPr>
      </w:pPr>
      <w:bookmarkStart w:id="15697" w:name="_ETM_Q27_485793"/>
      <w:bookmarkEnd w:id="15697"/>
      <w:r>
        <w:rPr>
          <w:rFonts w:hint="cs"/>
          <w:rtl/>
          <w:lang w:eastAsia="he-IL"/>
        </w:rPr>
        <w:t xml:space="preserve">ינון, יש לנו נציג פה </w:t>
      </w:r>
      <w:r w:rsidR="00D46959">
        <w:rPr>
          <w:rFonts w:hint="cs"/>
          <w:rtl/>
          <w:lang w:eastAsia="he-IL"/>
        </w:rPr>
        <w:t>– – –</w:t>
      </w:r>
    </w:p>
    <w:p w:rsidR="00362C64" w:rsidRDefault="00362C64" w:rsidP="00BC2520">
      <w:pPr>
        <w:rPr>
          <w:rtl/>
          <w:lang w:eastAsia="he-IL"/>
        </w:rPr>
      </w:pPr>
      <w:bookmarkStart w:id="15698" w:name="_ETM_Q27_486544"/>
      <w:bookmarkStart w:id="15699" w:name="_ETM_Q27_486636"/>
      <w:bookmarkEnd w:id="15698"/>
      <w:bookmarkEnd w:id="15699"/>
    </w:p>
    <w:p w:rsidR="00362C64" w:rsidRDefault="00362C64" w:rsidP="00BC2520">
      <w:pPr>
        <w:pStyle w:val="af6"/>
        <w:keepNext/>
        <w:rPr>
          <w:rtl/>
        </w:rPr>
      </w:pPr>
      <w:r w:rsidRPr="00DB5085">
        <w:rPr>
          <w:rStyle w:val="TagStyle"/>
          <w:rtl/>
        </w:rPr>
        <w:t xml:space="preserve"> &lt;&lt; יור &gt;&gt; </w:t>
      </w:r>
      <w:r>
        <w:rPr>
          <w:rtl/>
        </w:rPr>
        <w:t>היו"ר ישראל אייכלר:</w:t>
      </w:r>
      <w:r w:rsidRPr="00DB5085">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5700" w:name="_ETM_Q27_487368"/>
      <w:bookmarkEnd w:id="15700"/>
      <w:r>
        <w:rPr>
          <w:rFonts w:hint="cs"/>
          <w:rtl/>
          <w:lang w:eastAsia="he-IL"/>
        </w:rPr>
        <w:t xml:space="preserve">אני מבקש לא להפריע, כי אני אמשיך להוציא. </w:t>
      </w:r>
    </w:p>
    <w:p w:rsidR="00362C64" w:rsidRDefault="00362C64" w:rsidP="00BC2520">
      <w:pPr>
        <w:rPr>
          <w:rtl/>
          <w:lang w:eastAsia="he-IL"/>
        </w:rPr>
      </w:pPr>
      <w:bookmarkStart w:id="15701" w:name="_ETM_Q27_492472"/>
      <w:bookmarkStart w:id="15702" w:name="_ETM_Q27_492569"/>
      <w:bookmarkEnd w:id="15701"/>
      <w:bookmarkEnd w:id="15702"/>
    </w:p>
    <w:p w:rsidR="00362C64" w:rsidRDefault="00362C64" w:rsidP="00BC2520">
      <w:pPr>
        <w:pStyle w:val="-"/>
        <w:keepNext/>
        <w:rPr>
          <w:rtl/>
        </w:rPr>
      </w:pPr>
      <w:bookmarkStart w:id="15703" w:name="ET_speakercontinue_5726_110"/>
      <w:r w:rsidRPr="00DB5085">
        <w:rPr>
          <w:rStyle w:val="TagStyle"/>
          <w:rtl/>
        </w:rPr>
        <w:t xml:space="preserve"> &lt;&lt; דובר_המשך &gt;&gt; </w:t>
      </w:r>
      <w:r>
        <w:rPr>
          <w:rtl/>
        </w:rPr>
        <w:t>ינון אזולאי (ש"ס):</w:t>
      </w:r>
      <w:r w:rsidRPr="00DB5085">
        <w:rPr>
          <w:rStyle w:val="TagStyle"/>
          <w:rtl/>
        </w:rPr>
        <w:t xml:space="preserve"> &lt;&lt; דובר_המשך &gt;&gt;</w:t>
      </w:r>
      <w:r>
        <w:rPr>
          <w:rtl/>
        </w:rPr>
        <w:t xml:space="preserve">   </w:t>
      </w:r>
      <w:bookmarkEnd w:id="15703"/>
    </w:p>
    <w:p w:rsidR="00362C64" w:rsidRDefault="00362C64" w:rsidP="00C5704F">
      <w:pPr>
        <w:rPr>
          <w:rtl/>
          <w:lang w:eastAsia="he-IL"/>
        </w:rPr>
      </w:pPr>
    </w:p>
    <w:p w:rsidR="00362C64" w:rsidRDefault="00362C64" w:rsidP="00D46959">
      <w:pPr>
        <w:rPr>
          <w:rtl/>
          <w:lang w:eastAsia="he-IL"/>
        </w:rPr>
      </w:pPr>
      <w:bookmarkStart w:id="15704" w:name="_ETM_Q27_493564"/>
      <w:bookmarkEnd w:id="15704"/>
      <w:r>
        <w:rPr>
          <w:rFonts w:hint="cs"/>
          <w:rtl/>
          <w:lang w:eastAsia="he-IL"/>
        </w:rPr>
        <w:t xml:space="preserve">אני </w:t>
      </w:r>
      <w:bookmarkStart w:id="15705" w:name="_ETM_Q27_493960"/>
      <w:bookmarkEnd w:id="15705"/>
      <w:r>
        <w:rPr>
          <w:rFonts w:hint="cs"/>
          <w:rtl/>
          <w:lang w:eastAsia="he-IL"/>
        </w:rPr>
        <w:t>רוצה לסיים את החוק. יכול להיות שכשאמרתי "עם</w:t>
      </w:r>
      <w:bookmarkStart w:id="15706" w:name="_ETM_Q27_495748"/>
      <w:bookmarkEnd w:id="15706"/>
      <w:r>
        <w:rPr>
          <w:rFonts w:hint="cs"/>
          <w:rtl/>
          <w:lang w:eastAsia="he-IL"/>
        </w:rPr>
        <w:t xml:space="preserve"> הארץ ממולדובה" אולי זה לא הדבר הנכון להגיד אותו, ולא </w:t>
      </w:r>
      <w:bookmarkStart w:id="15707" w:name="_ETM_Q27_501658"/>
      <w:bookmarkEnd w:id="15707"/>
      <w:r>
        <w:rPr>
          <w:rFonts w:hint="cs"/>
          <w:rtl/>
          <w:lang w:eastAsia="he-IL"/>
        </w:rPr>
        <w:t>מעל בימת הכנסת. לא, אני מסכים איתך. אבל שתבי</w:t>
      </w:r>
      <w:bookmarkStart w:id="15708" w:name="_ETM_Q27_506301"/>
      <w:bookmarkEnd w:id="15708"/>
      <w:r>
        <w:rPr>
          <w:rFonts w:hint="cs"/>
          <w:rtl/>
          <w:lang w:eastAsia="he-IL"/>
        </w:rPr>
        <w:t xml:space="preserve">נו שאני הייתי בוער, שאני בוער, כי זה </w:t>
      </w:r>
      <w:bookmarkStart w:id="15709" w:name="_ETM_Q27_507791"/>
      <w:bookmarkEnd w:id="15709"/>
      <w:r>
        <w:rPr>
          <w:rFonts w:hint="cs"/>
          <w:rtl/>
          <w:lang w:eastAsia="he-IL"/>
        </w:rPr>
        <w:t>אכפת לי, זה כואב לי. אני אף פעם לא משתמש</w:t>
      </w:r>
      <w:bookmarkStart w:id="15710" w:name="_ETM_Q27_510098"/>
      <w:bookmarkEnd w:id="15710"/>
      <w:r>
        <w:rPr>
          <w:rFonts w:hint="cs"/>
          <w:rtl/>
          <w:lang w:eastAsia="he-IL"/>
        </w:rPr>
        <w:t xml:space="preserve"> בשפה לא טובה, וזה לא נכון להשתמש גם פה.</w:t>
      </w:r>
      <w:bookmarkStart w:id="15711" w:name="_ETM_Q27_511567"/>
      <w:bookmarkEnd w:id="15711"/>
      <w:r>
        <w:rPr>
          <w:rFonts w:hint="cs"/>
          <w:rtl/>
          <w:lang w:eastAsia="he-IL"/>
        </w:rPr>
        <w:t xml:space="preserve"> אבל כשפוגעים בגדול הדור </w:t>
      </w:r>
      <w:r>
        <w:rPr>
          <w:rtl/>
          <w:lang w:eastAsia="he-IL"/>
        </w:rPr>
        <w:t>–</w:t>
      </w:r>
      <w:r>
        <w:rPr>
          <w:rFonts w:hint="cs"/>
          <w:rtl/>
          <w:lang w:eastAsia="he-IL"/>
        </w:rPr>
        <w:t xml:space="preserve"> כשאני מסתכל על זה כפגיעה, </w:t>
      </w:r>
      <w:bookmarkStart w:id="15712" w:name="_ETM_Q27_513412"/>
      <w:bookmarkEnd w:id="15712"/>
      <w:r>
        <w:rPr>
          <w:rFonts w:hint="cs"/>
          <w:rtl/>
          <w:lang w:eastAsia="he-IL"/>
        </w:rPr>
        <w:t xml:space="preserve">זה דבר שהוא בוער בי. לכן כשאני אומר </w:t>
      </w:r>
      <w:r w:rsidR="00D46959">
        <w:rPr>
          <w:rFonts w:hint="cs"/>
          <w:rtl/>
          <w:lang w:eastAsia="he-IL"/>
        </w:rPr>
        <w:t>– – –</w:t>
      </w:r>
    </w:p>
    <w:p w:rsidR="00362C64" w:rsidRDefault="00362C64" w:rsidP="00BC2520">
      <w:pPr>
        <w:rPr>
          <w:rtl/>
          <w:lang w:eastAsia="he-IL"/>
        </w:rPr>
      </w:pPr>
      <w:bookmarkStart w:id="15713" w:name="_ETM_Q27_518305"/>
      <w:bookmarkStart w:id="15714" w:name="_ETM_Q27_518395"/>
      <w:bookmarkEnd w:id="15713"/>
      <w:bookmarkEnd w:id="15714"/>
    </w:p>
    <w:p w:rsidR="00362C64" w:rsidRDefault="00362C64" w:rsidP="00BC2520">
      <w:pPr>
        <w:pStyle w:val="af5"/>
        <w:keepNext/>
        <w:rPr>
          <w:rtl/>
        </w:rPr>
      </w:pPr>
      <w:bookmarkStart w:id="15715" w:name="ET_interruption_6367_111"/>
      <w:r w:rsidRPr="005E66DF">
        <w:rPr>
          <w:rStyle w:val="TagStyle"/>
          <w:rtl/>
        </w:rPr>
        <w:t xml:space="preserve"> &lt;&lt; קריאה &gt;&gt; </w:t>
      </w:r>
      <w:r>
        <w:rPr>
          <w:rtl/>
        </w:rPr>
        <w:t>שרון ניר (ישראל ביתנו):</w:t>
      </w:r>
      <w:r w:rsidRPr="005E66DF">
        <w:rPr>
          <w:rStyle w:val="TagStyle"/>
          <w:rtl/>
        </w:rPr>
        <w:t xml:space="preserve"> &lt;&lt; קריאה &gt;&gt;</w:t>
      </w:r>
      <w:r>
        <w:rPr>
          <w:rtl/>
        </w:rPr>
        <w:t xml:space="preserve">   </w:t>
      </w:r>
      <w:bookmarkEnd w:id="15715"/>
    </w:p>
    <w:p w:rsidR="00362C64" w:rsidRDefault="00362C64" w:rsidP="00C5704F">
      <w:pPr>
        <w:rPr>
          <w:rtl/>
          <w:lang w:eastAsia="he-IL"/>
        </w:rPr>
      </w:pPr>
    </w:p>
    <w:p w:rsidR="00362C64" w:rsidRDefault="00362C64" w:rsidP="00D46959">
      <w:pPr>
        <w:rPr>
          <w:rtl/>
          <w:lang w:eastAsia="he-IL"/>
        </w:rPr>
      </w:pPr>
      <w:bookmarkStart w:id="15716" w:name="_ETM_Q27_516835"/>
      <w:bookmarkEnd w:id="15716"/>
      <w:r>
        <w:rPr>
          <w:rFonts w:hint="cs"/>
          <w:rtl/>
          <w:lang w:eastAsia="he-IL"/>
        </w:rPr>
        <w:t>הוא לא פגע</w:t>
      </w:r>
      <w:bookmarkStart w:id="15717" w:name="_ETM_Q27_518783"/>
      <w:bookmarkEnd w:id="15717"/>
      <w:r>
        <w:rPr>
          <w:rFonts w:hint="cs"/>
          <w:rtl/>
          <w:lang w:eastAsia="he-IL"/>
        </w:rPr>
        <w:t xml:space="preserve"> בו </w:t>
      </w:r>
      <w:r w:rsidR="00D46959">
        <w:rPr>
          <w:rFonts w:hint="cs"/>
          <w:rtl/>
          <w:lang w:eastAsia="he-IL"/>
        </w:rPr>
        <w:t>– – –</w:t>
      </w:r>
      <w:bookmarkStart w:id="15718" w:name="_ETM_Q27_517418"/>
      <w:bookmarkEnd w:id="15718"/>
    </w:p>
    <w:p w:rsidR="00362C64" w:rsidRDefault="00362C64" w:rsidP="00BC2520">
      <w:pPr>
        <w:rPr>
          <w:rtl/>
          <w:lang w:eastAsia="he-IL"/>
        </w:rPr>
      </w:pPr>
      <w:bookmarkStart w:id="15719" w:name="_ETM_Q27_517516"/>
      <w:bookmarkEnd w:id="15719"/>
    </w:p>
    <w:p w:rsidR="00362C64" w:rsidRDefault="00362C64" w:rsidP="00BC2520">
      <w:pPr>
        <w:pStyle w:val="-"/>
        <w:keepNext/>
        <w:rPr>
          <w:rtl/>
        </w:rPr>
      </w:pPr>
      <w:bookmarkStart w:id="15720" w:name="ET_speakercontinue_5726_112"/>
      <w:r w:rsidRPr="005E66DF">
        <w:rPr>
          <w:rStyle w:val="TagStyle"/>
          <w:rtl/>
        </w:rPr>
        <w:t xml:space="preserve"> &lt;&lt; דובר_המשך &gt;&gt; </w:t>
      </w:r>
      <w:r>
        <w:rPr>
          <w:rtl/>
        </w:rPr>
        <w:t>ינון אזולאי (ש"ס):</w:t>
      </w:r>
      <w:r w:rsidRPr="005E66DF">
        <w:rPr>
          <w:rStyle w:val="TagStyle"/>
          <w:rtl/>
        </w:rPr>
        <w:t xml:space="preserve"> &lt;&lt; דובר_המשך &gt;&gt;</w:t>
      </w:r>
      <w:r>
        <w:rPr>
          <w:rtl/>
        </w:rPr>
        <w:t xml:space="preserve">   </w:t>
      </w:r>
      <w:bookmarkEnd w:id="15720"/>
    </w:p>
    <w:p w:rsidR="00362C64" w:rsidRDefault="00362C64" w:rsidP="00C5704F">
      <w:pPr>
        <w:rPr>
          <w:rtl/>
          <w:lang w:eastAsia="he-IL"/>
        </w:rPr>
      </w:pPr>
    </w:p>
    <w:p w:rsidR="00362C64" w:rsidRDefault="00362C64" w:rsidP="00BC2520">
      <w:pPr>
        <w:rPr>
          <w:rtl/>
          <w:lang w:eastAsia="he-IL"/>
        </w:rPr>
      </w:pPr>
      <w:bookmarkStart w:id="15721" w:name="_ETM_Q27_518896"/>
      <w:bookmarkEnd w:id="15721"/>
      <w:r>
        <w:rPr>
          <w:rFonts w:hint="cs"/>
          <w:rtl/>
          <w:lang w:eastAsia="he-IL"/>
        </w:rPr>
        <w:t>אני מדבר על מעשה של עם הארץ, לא על</w:t>
      </w:r>
      <w:bookmarkStart w:id="15722" w:name="_ETM_Q27_520179"/>
      <w:bookmarkEnd w:id="15722"/>
      <w:r>
        <w:rPr>
          <w:rFonts w:hint="cs"/>
          <w:rtl/>
          <w:lang w:eastAsia="he-IL"/>
        </w:rPr>
        <w:t xml:space="preserve"> בן אדם של עם הארץ, בסדר?</w:t>
      </w:r>
    </w:p>
    <w:p w:rsidR="00362C64" w:rsidRDefault="00362C64" w:rsidP="00BC2520">
      <w:pPr>
        <w:rPr>
          <w:rtl/>
          <w:lang w:eastAsia="he-IL"/>
        </w:rPr>
      </w:pPr>
      <w:bookmarkStart w:id="15723" w:name="_ETM_Q27_520190"/>
      <w:bookmarkStart w:id="15724" w:name="_ETM_Q27_520229"/>
      <w:bookmarkEnd w:id="15723"/>
      <w:bookmarkEnd w:id="15724"/>
    </w:p>
    <w:p w:rsidR="00362C64" w:rsidRDefault="00362C64" w:rsidP="00BC2520">
      <w:pPr>
        <w:pStyle w:val="af5"/>
        <w:keepNext/>
        <w:rPr>
          <w:rtl/>
        </w:rPr>
      </w:pPr>
      <w:bookmarkStart w:id="15725" w:name="ET_interruption_6367_113"/>
      <w:r w:rsidRPr="005E66DF">
        <w:rPr>
          <w:rStyle w:val="TagStyle"/>
          <w:rtl/>
        </w:rPr>
        <w:t xml:space="preserve"> &lt;&lt; קריאה &gt;&gt; </w:t>
      </w:r>
      <w:r>
        <w:rPr>
          <w:rtl/>
        </w:rPr>
        <w:t>שרון ניר (ישראל ביתנו):</w:t>
      </w:r>
      <w:r w:rsidRPr="005E66DF">
        <w:rPr>
          <w:rStyle w:val="TagStyle"/>
          <w:rtl/>
        </w:rPr>
        <w:t xml:space="preserve"> &lt;&lt; קריאה &gt;&gt;</w:t>
      </w:r>
      <w:r>
        <w:rPr>
          <w:rtl/>
        </w:rPr>
        <w:t xml:space="preserve">   </w:t>
      </w:r>
      <w:bookmarkEnd w:id="15725"/>
    </w:p>
    <w:p w:rsidR="00362C64" w:rsidRDefault="00362C64" w:rsidP="00C5704F">
      <w:pPr>
        <w:rPr>
          <w:rtl/>
          <w:lang w:eastAsia="he-IL"/>
        </w:rPr>
      </w:pPr>
    </w:p>
    <w:p w:rsidR="00362C64" w:rsidRDefault="00362C64" w:rsidP="00961EF0">
      <w:pPr>
        <w:rPr>
          <w:rtl/>
          <w:lang w:eastAsia="he-IL"/>
        </w:rPr>
      </w:pPr>
      <w:bookmarkStart w:id="15726" w:name="_ETM_Q27_523400"/>
      <w:bookmarkEnd w:id="15726"/>
      <w:r>
        <w:rPr>
          <w:rFonts w:hint="cs"/>
          <w:rtl/>
          <w:lang w:eastAsia="he-IL"/>
        </w:rPr>
        <w:t>אבל הוא לא פגע</w:t>
      </w:r>
      <w:bookmarkStart w:id="15727" w:name="_ETM_Q27_522568"/>
      <w:bookmarkEnd w:id="15727"/>
      <w:r>
        <w:rPr>
          <w:rFonts w:hint="cs"/>
          <w:rtl/>
          <w:lang w:eastAsia="he-IL"/>
        </w:rPr>
        <w:t xml:space="preserve"> בו</w:t>
      </w:r>
      <w:r w:rsidR="00961EF0">
        <w:rPr>
          <w:rFonts w:hint="cs"/>
          <w:rtl/>
          <w:lang w:eastAsia="he-IL"/>
        </w:rPr>
        <w:t>,</w:t>
      </w:r>
      <w:r>
        <w:rPr>
          <w:rFonts w:hint="cs"/>
          <w:rtl/>
          <w:lang w:eastAsia="he-IL"/>
        </w:rPr>
        <w:t xml:space="preserve"> שתדע את זה. </w:t>
      </w:r>
      <w:bookmarkStart w:id="15728" w:name="_ETM_Q27_525256"/>
      <w:bookmarkEnd w:id="15728"/>
    </w:p>
    <w:p w:rsidR="00362C64" w:rsidRDefault="00362C64" w:rsidP="00BC2520">
      <w:pPr>
        <w:rPr>
          <w:rtl/>
          <w:lang w:eastAsia="he-IL"/>
        </w:rPr>
      </w:pPr>
      <w:bookmarkStart w:id="15729" w:name="_ETM_Q27_525365"/>
      <w:bookmarkEnd w:id="15729"/>
    </w:p>
    <w:p w:rsidR="00362C64" w:rsidRDefault="00362C64" w:rsidP="00BC2520">
      <w:pPr>
        <w:pStyle w:val="-"/>
        <w:keepNext/>
        <w:rPr>
          <w:rtl/>
        </w:rPr>
      </w:pPr>
      <w:bookmarkStart w:id="15730" w:name="ET_speakercontinue_5726_114"/>
      <w:r w:rsidRPr="005E66DF">
        <w:rPr>
          <w:rStyle w:val="TagStyle"/>
          <w:rtl/>
        </w:rPr>
        <w:t xml:space="preserve"> &lt;&lt; דובר_המשך &gt;&gt; </w:t>
      </w:r>
      <w:r>
        <w:rPr>
          <w:rtl/>
        </w:rPr>
        <w:t>ינון אזולאי (ש"ס):</w:t>
      </w:r>
      <w:r w:rsidRPr="005E66DF">
        <w:rPr>
          <w:rStyle w:val="TagStyle"/>
          <w:rtl/>
        </w:rPr>
        <w:t xml:space="preserve"> &lt;&lt; דובר_המשך &gt;&gt;</w:t>
      </w:r>
      <w:r>
        <w:rPr>
          <w:rtl/>
        </w:rPr>
        <w:t xml:space="preserve">   </w:t>
      </w:r>
      <w:bookmarkEnd w:id="15730"/>
    </w:p>
    <w:p w:rsidR="00362C64" w:rsidRDefault="00362C64" w:rsidP="00C5704F">
      <w:pPr>
        <w:rPr>
          <w:rtl/>
          <w:lang w:eastAsia="he-IL"/>
        </w:rPr>
      </w:pPr>
    </w:p>
    <w:p w:rsidR="00362C64" w:rsidRDefault="00362C64" w:rsidP="00BC2520">
      <w:pPr>
        <w:rPr>
          <w:rtl/>
          <w:lang w:eastAsia="he-IL"/>
        </w:rPr>
      </w:pPr>
      <w:bookmarkStart w:id="15731" w:name="_ETM_Q27_524251"/>
      <w:bookmarkEnd w:id="15731"/>
      <w:r>
        <w:rPr>
          <w:rFonts w:hint="cs"/>
          <w:rtl/>
          <w:lang w:eastAsia="he-IL"/>
        </w:rPr>
        <w:t xml:space="preserve">בסדר, זה המחלוקת ביני לבינך, </w:t>
      </w:r>
      <w:bookmarkStart w:id="15732" w:name="_ETM_Q27_526466"/>
      <w:bookmarkEnd w:id="15732"/>
      <w:r>
        <w:rPr>
          <w:rFonts w:hint="cs"/>
          <w:rtl/>
          <w:lang w:eastAsia="he-IL"/>
        </w:rPr>
        <w:t xml:space="preserve">אם הוא פגע בו או לא פגע בו, בסדר? על </w:t>
      </w:r>
      <w:bookmarkStart w:id="15733" w:name="_ETM_Q27_528644"/>
      <w:bookmarkEnd w:id="15733"/>
      <w:r>
        <w:rPr>
          <w:rFonts w:hint="cs"/>
          <w:rtl/>
          <w:lang w:eastAsia="he-IL"/>
        </w:rPr>
        <w:t>זה מותר לנו לחלוק. יכול להיות שהאמירה לא הייתה במקום,</w:t>
      </w:r>
      <w:bookmarkStart w:id="15734" w:name="_ETM_Q27_534806"/>
      <w:bookmarkEnd w:id="15734"/>
      <w:r>
        <w:rPr>
          <w:rFonts w:hint="cs"/>
          <w:rtl/>
          <w:lang w:eastAsia="he-IL"/>
        </w:rPr>
        <w:t xml:space="preserve"> אבל אמרתי את מה שכאב לי באותו רגע. </w:t>
      </w:r>
    </w:p>
    <w:p w:rsidR="00362C64" w:rsidRDefault="00362C64" w:rsidP="00BC2520">
      <w:pPr>
        <w:rPr>
          <w:rtl/>
          <w:lang w:eastAsia="he-IL"/>
        </w:rPr>
      </w:pPr>
    </w:p>
    <w:p w:rsidR="00362C64" w:rsidRDefault="00362C64" w:rsidP="00D46959">
      <w:pPr>
        <w:rPr>
          <w:rtl/>
          <w:lang w:eastAsia="he-IL"/>
        </w:rPr>
      </w:pPr>
      <w:bookmarkStart w:id="15735" w:name="_ETM_Q27_533990"/>
      <w:bookmarkStart w:id="15736" w:name="_ETM_Q27_534089"/>
      <w:bookmarkEnd w:id="15735"/>
      <w:bookmarkEnd w:id="15736"/>
      <w:r>
        <w:rPr>
          <w:rFonts w:hint="cs"/>
          <w:rtl/>
          <w:lang w:eastAsia="he-IL"/>
        </w:rPr>
        <w:t>יחד עם</w:t>
      </w:r>
      <w:bookmarkStart w:id="15737" w:name="_ETM_Q27_534754"/>
      <w:bookmarkEnd w:id="15737"/>
      <w:r>
        <w:rPr>
          <w:rFonts w:hint="cs"/>
          <w:rtl/>
          <w:lang w:eastAsia="he-IL"/>
        </w:rPr>
        <w:t xml:space="preserve"> זאת, חבריי, יש פה הצעת חוק שהיא טובה לכולנו</w:t>
      </w:r>
      <w:bookmarkStart w:id="15738" w:name="_ETM_Q27_538604"/>
      <w:bookmarkEnd w:id="15738"/>
      <w:r>
        <w:rPr>
          <w:rFonts w:hint="cs"/>
          <w:rtl/>
          <w:lang w:eastAsia="he-IL"/>
        </w:rPr>
        <w:t xml:space="preserve"> </w:t>
      </w:r>
      <w:r w:rsidR="00D46959">
        <w:rPr>
          <w:rFonts w:hint="cs"/>
          <w:rtl/>
          <w:lang w:eastAsia="he-IL"/>
        </w:rPr>
        <w:t>– – –</w:t>
      </w:r>
    </w:p>
    <w:p w:rsidR="00362C64" w:rsidRDefault="00362C64" w:rsidP="00BC2520">
      <w:pPr>
        <w:rPr>
          <w:rtl/>
          <w:lang w:eastAsia="he-IL"/>
        </w:rPr>
      </w:pPr>
      <w:bookmarkStart w:id="15739" w:name="_ETM_Q27_539347"/>
      <w:bookmarkStart w:id="15740" w:name="_ETM_Q27_539464"/>
      <w:bookmarkEnd w:id="15739"/>
      <w:bookmarkEnd w:id="15740"/>
    </w:p>
    <w:p w:rsidR="00362C64" w:rsidRDefault="00362C64" w:rsidP="00BC2520">
      <w:pPr>
        <w:pStyle w:val="af6"/>
        <w:keepNext/>
        <w:rPr>
          <w:rtl/>
        </w:rPr>
      </w:pPr>
      <w:bookmarkStart w:id="15741" w:name="ET_yor_6129_115"/>
      <w:r w:rsidRPr="005E66DF">
        <w:rPr>
          <w:rStyle w:val="TagStyle"/>
          <w:rtl/>
        </w:rPr>
        <w:t xml:space="preserve"> &lt;&lt; יור &gt;&gt; </w:t>
      </w:r>
      <w:r>
        <w:rPr>
          <w:rtl/>
        </w:rPr>
        <w:t>היו"ר ישראל אייכלר:</w:t>
      </w:r>
      <w:r w:rsidRPr="005E66DF">
        <w:rPr>
          <w:rStyle w:val="TagStyle"/>
          <w:rtl/>
        </w:rPr>
        <w:t xml:space="preserve"> &lt;&lt; יור &gt;&gt;</w:t>
      </w:r>
      <w:r>
        <w:rPr>
          <w:rtl/>
        </w:rPr>
        <w:t xml:space="preserve">   </w:t>
      </w:r>
      <w:bookmarkEnd w:id="15741"/>
    </w:p>
    <w:p w:rsidR="00362C64" w:rsidRDefault="00362C64" w:rsidP="00C5704F">
      <w:pPr>
        <w:rPr>
          <w:rtl/>
          <w:lang w:eastAsia="he-IL"/>
        </w:rPr>
      </w:pPr>
    </w:p>
    <w:p w:rsidR="00362C64" w:rsidRDefault="00362C64" w:rsidP="00BC2520">
      <w:pPr>
        <w:rPr>
          <w:rtl/>
          <w:lang w:eastAsia="he-IL"/>
        </w:rPr>
      </w:pPr>
      <w:bookmarkStart w:id="15742" w:name="_ETM_Q27_540379"/>
      <w:bookmarkEnd w:id="15742"/>
      <w:r>
        <w:rPr>
          <w:rFonts w:hint="cs"/>
          <w:rtl/>
          <w:lang w:eastAsia="he-IL"/>
        </w:rPr>
        <w:t xml:space="preserve">יש לך דקה וחצי. </w:t>
      </w:r>
      <w:bookmarkStart w:id="15743" w:name="_ETM_Q27_539687"/>
      <w:bookmarkEnd w:id="15743"/>
    </w:p>
    <w:p w:rsidR="00362C64" w:rsidRDefault="00362C64" w:rsidP="00BC2520">
      <w:pPr>
        <w:rPr>
          <w:rtl/>
          <w:lang w:eastAsia="he-IL"/>
        </w:rPr>
      </w:pPr>
      <w:bookmarkStart w:id="15744" w:name="_ETM_Q27_539774"/>
      <w:bookmarkEnd w:id="15744"/>
    </w:p>
    <w:p w:rsidR="00362C64" w:rsidRDefault="00362C64" w:rsidP="00BC2520">
      <w:pPr>
        <w:pStyle w:val="-"/>
        <w:keepNext/>
        <w:rPr>
          <w:rtl/>
        </w:rPr>
      </w:pPr>
      <w:bookmarkStart w:id="15745" w:name="ET_speakercontinue_5726_116"/>
      <w:r w:rsidRPr="005E66DF">
        <w:rPr>
          <w:rStyle w:val="TagStyle"/>
          <w:rtl/>
        </w:rPr>
        <w:t xml:space="preserve"> &lt;&lt; דובר_המשך &gt;&gt; </w:t>
      </w:r>
      <w:r>
        <w:rPr>
          <w:rtl/>
        </w:rPr>
        <w:t>ינון אזולאי (ש"ס):</w:t>
      </w:r>
      <w:r w:rsidRPr="005E66DF">
        <w:rPr>
          <w:rStyle w:val="TagStyle"/>
          <w:rtl/>
        </w:rPr>
        <w:t xml:space="preserve"> &lt;&lt; דובר_המשך &gt;&gt;</w:t>
      </w:r>
      <w:r>
        <w:rPr>
          <w:rtl/>
        </w:rPr>
        <w:t xml:space="preserve">   </w:t>
      </w:r>
      <w:bookmarkEnd w:id="15745"/>
    </w:p>
    <w:p w:rsidR="00362C64" w:rsidRDefault="00362C64" w:rsidP="00C5704F">
      <w:pPr>
        <w:rPr>
          <w:rtl/>
          <w:lang w:eastAsia="he-IL"/>
        </w:rPr>
      </w:pPr>
    </w:p>
    <w:p w:rsidR="00362C64" w:rsidRDefault="00362C64" w:rsidP="00BC2520">
      <w:pPr>
        <w:rPr>
          <w:rtl/>
          <w:lang w:eastAsia="he-IL"/>
        </w:rPr>
      </w:pPr>
      <w:bookmarkStart w:id="15746" w:name="_ETM_Q27_540656"/>
      <w:bookmarkEnd w:id="15746"/>
      <w:r>
        <w:rPr>
          <w:rFonts w:hint="cs"/>
          <w:rtl/>
          <w:lang w:eastAsia="he-IL"/>
        </w:rPr>
        <w:t xml:space="preserve">אני אשתדל לעשות את </w:t>
      </w:r>
      <w:bookmarkStart w:id="15747" w:name="_ETM_Q27_543096"/>
      <w:bookmarkEnd w:id="15747"/>
      <w:r>
        <w:rPr>
          <w:rFonts w:hint="cs"/>
          <w:rtl/>
          <w:lang w:eastAsia="he-IL"/>
        </w:rPr>
        <w:t xml:space="preserve">זה בדקה וחצי. יש הצעת חוק, תיקון לחוק המזון שנחקק </w:t>
      </w:r>
      <w:bookmarkStart w:id="15748" w:name="_ETM_Q27_547477"/>
      <w:bookmarkEnd w:id="15748"/>
      <w:r>
        <w:rPr>
          <w:rFonts w:hint="cs"/>
          <w:rtl/>
          <w:lang w:eastAsia="he-IL"/>
        </w:rPr>
        <w:t xml:space="preserve">ב-2014. החוק הזה </w:t>
      </w:r>
      <w:r>
        <w:rPr>
          <w:rtl/>
          <w:lang w:eastAsia="he-IL"/>
        </w:rPr>
        <w:t>–</w:t>
      </w:r>
      <w:r>
        <w:rPr>
          <w:rFonts w:hint="cs"/>
          <w:rtl/>
          <w:lang w:eastAsia="he-IL"/>
        </w:rPr>
        <w:t xml:space="preserve"> אדוני השר, קודם כול באמת</w:t>
      </w:r>
      <w:bookmarkStart w:id="15749" w:name="_ETM_Q27_549446"/>
      <w:bookmarkEnd w:id="15749"/>
      <w:r>
        <w:rPr>
          <w:rFonts w:hint="cs"/>
          <w:rtl/>
          <w:lang w:eastAsia="he-IL"/>
        </w:rPr>
        <w:t xml:space="preserve"> תודה רבה לך שהסכמת שהחוק יעלה, ואתה גם תסביר למה </w:t>
      </w:r>
      <w:bookmarkStart w:id="15750" w:name="_ETM_Q27_556551"/>
      <w:bookmarkEnd w:id="15750"/>
      <w:r>
        <w:rPr>
          <w:rFonts w:hint="cs"/>
          <w:rtl/>
          <w:lang w:eastAsia="he-IL"/>
        </w:rPr>
        <w:t xml:space="preserve">ועד כמה אתה בעד הוזלת המחיה פה </w:t>
      </w:r>
      <w:bookmarkStart w:id="15751" w:name="_ETM_Q27_559769"/>
      <w:bookmarkEnd w:id="15751"/>
      <w:r>
        <w:rPr>
          <w:rFonts w:hint="cs"/>
          <w:rtl/>
          <w:lang w:eastAsia="he-IL"/>
        </w:rPr>
        <w:t xml:space="preserve">בישראל. </w:t>
      </w:r>
      <w:bookmarkStart w:id="15752" w:name="_ETM_Q27_560848"/>
      <w:bookmarkEnd w:id="15752"/>
    </w:p>
    <w:p w:rsidR="00362C64" w:rsidRDefault="00362C64" w:rsidP="00BC2520">
      <w:pPr>
        <w:rPr>
          <w:rtl/>
          <w:lang w:eastAsia="he-IL"/>
        </w:rPr>
      </w:pPr>
      <w:bookmarkStart w:id="15753" w:name="_ETM_Q27_560949"/>
      <w:bookmarkStart w:id="15754" w:name="_ETM_Q27_560969"/>
      <w:bookmarkEnd w:id="15753"/>
      <w:bookmarkEnd w:id="15754"/>
    </w:p>
    <w:p w:rsidR="00362C64" w:rsidRDefault="00362C64" w:rsidP="00BB1AAC">
      <w:pPr>
        <w:rPr>
          <w:rtl/>
          <w:lang w:eastAsia="he-IL"/>
        </w:rPr>
      </w:pPr>
      <w:bookmarkStart w:id="15755" w:name="_ETM_Q27_561057"/>
      <w:bookmarkEnd w:id="15755"/>
      <w:r>
        <w:rPr>
          <w:rFonts w:hint="cs"/>
          <w:rtl/>
          <w:lang w:eastAsia="he-IL"/>
        </w:rPr>
        <w:t>הצעת החוק הזאת אומרת שיש שלושה פרמטרים בחוק המזון</w:t>
      </w:r>
      <w:bookmarkStart w:id="15756" w:name="_ETM_Q27_564603"/>
      <w:bookmarkEnd w:id="15756"/>
      <w:r>
        <w:rPr>
          <w:rFonts w:hint="cs"/>
          <w:rtl/>
          <w:lang w:eastAsia="he-IL"/>
        </w:rPr>
        <w:t xml:space="preserve">: השקיפות של המחירים, מרחק גיאוגרפי וסידור המדפים של </w:t>
      </w:r>
      <w:bookmarkStart w:id="15757" w:name="_ETM_Q27_571145"/>
      <w:bookmarkEnd w:id="15757"/>
      <w:r>
        <w:rPr>
          <w:rFonts w:hint="cs"/>
          <w:rtl/>
          <w:lang w:eastAsia="he-IL"/>
        </w:rPr>
        <w:t>החברות בתוך המרכולים. כיום רשתות הפארם מוחרגות מסידור המדפים</w:t>
      </w:r>
      <w:bookmarkStart w:id="15758" w:name="_ETM_Q27_578872"/>
      <w:bookmarkEnd w:id="15758"/>
      <w:r>
        <w:rPr>
          <w:rFonts w:hint="cs"/>
          <w:rtl/>
          <w:lang w:eastAsia="he-IL"/>
        </w:rPr>
        <w:t xml:space="preserve"> וכן מן המרחק הגיאוגרפי. הצעת החוק הזאת באה לתקן</w:t>
      </w:r>
      <w:bookmarkStart w:id="15759" w:name="_ETM_Q27_582693"/>
      <w:bookmarkEnd w:id="15759"/>
      <w:r>
        <w:rPr>
          <w:rFonts w:hint="cs"/>
          <w:rtl/>
          <w:lang w:eastAsia="he-IL"/>
        </w:rPr>
        <w:t xml:space="preserve"> את העוול הזה. הוא נעשה בגלל שאז חבר</w:t>
      </w:r>
      <w:bookmarkStart w:id="15760" w:name="_ETM_Q27_585246"/>
      <w:bookmarkEnd w:id="15760"/>
      <w:r>
        <w:rPr>
          <w:rFonts w:hint="cs"/>
          <w:rtl/>
          <w:lang w:eastAsia="he-IL"/>
        </w:rPr>
        <w:t>ת ניו פארם, נראה לי, הייתה בקשיים, ואמרו</w:t>
      </w:r>
      <w:r w:rsidR="00BB1AAC">
        <w:rPr>
          <w:rFonts w:hint="cs"/>
          <w:rtl/>
          <w:lang w:eastAsia="he-IL"/>
        </w:rPr>
        <w:t>:</w:t>
      </w:r>
      <w:r>
        <w:rPr>
          <w:rFonts w:hint="cs"/>
          <w:rtl/>
          <w:lang w:eastAsia="he-IL"/>
        </w:rPr>
        <w:t xml:space="preserve"> בואו נעשה שהם עדיין יוכלו להתחרות ותהיה להם אפשרות, אז אנחנו</w:t>
      </w:r>
      <w:bookmarkStart w:id="15761" w:name="_ETM_Q27_593257"/>
      <w:bookmarkEnd w:id="15761"/>
      <w:r>
        <w:rPr>
          <w:rFonts w:hint="cs"/>
          <w:rtl/>
          <w:lang w:eastAsia="he-IL"/>
        </w:rPr>
        <w:t xml:space="preserve"> נחריג אותם משני הפרמטרים האחרונים. </w:t>
      </w:r>
      <w:bookmarkStart w:id="15762" w:name="_ETM_Q27_593644"/>
      <w:bookmarkStart w:id="15763" w:name="_ETM_Q27_593757"/>
      <w:bookmarkStart w:id="15764" w:name="_ETM_Q27_593835"/>
      <w:bookmarkStart w:id="15765" w:name="_ETM_Q27_593915"/>
      <w:bookmarkEnd w:id="15762"/>
      <w:bookmarkEnd w:id="15763"/>
      <w:bookmarkEnd w:id="15764"/>
      <w:bookmarkEnd w:id="15765"/>
      <w:r>
        <w:rPr>
          <w:rFonts w:hint="cs"/>
          <w:rtl/>
          <w:lang w:eastAsia="he-IL"/>
        </w:rPr>
        <w:t xml:space="preserve">יחד עם </w:t>
      </w:r>
      <w:bookmarkStart w:id="15766" w:name="_ETM_Q27_597364"/>
      <w:bookmarkEnd w:id="15766"/>
      <w:r>
        <w:rPr>
          <w:rFonts w:hint="cs"/>
          <w:rtl/>
          <w:lang w:eastAsia="he-IL"/>
        </w:rPr>
        <w:t>זאת, עברנו מאז כברת דרך ושנים, ומי שכבש את</w:t>
      </w:r>
      <w:bookmarkStart w:id="15767" w:name="_ETM_Q27_601043"/>
      <w:bookmarkEnd w:id="15767"/>
      <w:r>
        <w:rPr>
          <w:rFonts w:hint="cs"/>
          <w:rtl/>
          <w:lang w:eastAsia="he-IL"/>
        </w:rPr>
        <w:t xml:space="preserve"> השוק </w:t>
      </w:r>
      <w:r>
        <w:rPr>
          <w:rtl/>
          <w:lang w:eastAsia="he-IL"/>
        </w:rPr>
        <w:t>–</w:t>
      </w:r>
      <w:r>
        <w:rPr>
          <w:rFonts w:hint="cs"/>
          <w:rtl/>
          <w:lang w:eastAsia="he-IL"/>
        </w:rPr>
        <w:t xml:space="preserve"> היום יש את רשת </w:t>
      </w:r>
      <w:r>
        <w:rPr>
          <w:rFonts w:hint="cs"/>
          <w:lang w:eastAsia="he-IL"/>
        </w:rPr>
        <w:t>B</w:t>
      </w:r>
      <w:r>
        <w:rPr>
          <w:lang w:eastAsia="he-IL"/>
        </w:rPr>
        <w:t>e</w:t>
      </w:r>
      <w:r>
        <w:rPr>
          <w:rFonts w:hint="cs"/>
          <w:rtl/>
          <w:lang w:eastAsia="he-IL"/>
        </w:rPr>
        <w:t xml:space="preserve"> וסופר-פארם, ו</w:t>
      </w:r>
      <w:bookmarkStart w:id="15768" w:name="_ETM_Q27_603806"/>
      <w:bookmarkEnd w:id="15768"/>
      <w:r>
        <w:rPr>
          <w:rFonts w:hint="cs"/>
          <w:rtl/>
          <w:lang w:eastAsia="he-IL"/>
        </w:rPr>
        <w:t xml:space="preserve">הם היום גם הכניסו כבר כמעט את כל </w:t>
      </w:r>
      <w:bookmarkStart w:id="15769" w:name="_ETM_Q27_605663"/>
      <w:bookmarkEnd w:id="15769"/>
      <w:r>
        <w:rPr>
          <w:rFonts w:hint="cs"/>
          <w:rtl/>
          <w:lang w:eastAsia="he-IL"/>
        </w:rPr>
        <w:t>המוצרים</w:t>
      </w:r>
      <w:r w:rsidR="00BB1AAC">
        <w:rPr>
          <w:rFonts w:hint="cs"/>
          <w:rtl/>
          <w:lang w:eastAsia="he-IL"/>
        </w:rPr>
        <w:t>,</w:t>
      </w:r>
      <w:r>
        <w:rPr>
          <w:rFonts w:hint="cs"/>
          <w:rtl/>
          <w:lang w:eastAsia="he-IL"/>
        </w:rPr>
        <w:t xml:space="preserve"> כל מוצרי המזון היום נכנסים, מוצרי התינוקות נכנסים </w:t>
      </w:r>
      <w:bookmarkStart w:id="15770" w:name="_ETM_Q27_608419"/>
      <w:bookmarkEnd w:id="15770"/>
      <w:r>
        <w:rPr>
          <w:rFonts w:hint="cs"/>
          <w:rtl/>
          <w:lang w:eastAsia="he-IL"/>
        </w:rPr>
        <w:t>לשם</w:t>
      </w:r>
      <w:r w:rsidR="00BB1AAC">
        <w:rPr>
          <w:rFonts w:hint="cs"/>
          <w:rtl/>
          <w:lang w:eastAsia="he-IL"/>
        </w:rPr>
        <w:t>.</w:t>
      </w:r>
      <w:r>
        <w:rPr>
          <w:rFonts w:hint="cs"/>
          <w:rtl/>
          <w:lang w:eastAsia="he-IL"/>
        </w:rPr>
        <w:t xml:space="preserve"> ואז יש איזשהו קרטל שנכנסות החברות הגדולות, שמים מול</w:t>
      </w:r>
      <w:bookmarkStart w:id="15771" w:name="_ETM_Q27_614480"/>
      <w:bookmarkEnd w:id="15771"/>
      <w:r>
        <w:rPr>
          <w:rFonts w:hint="cs"/>
          <w:rtl/>
          <w:lang w:eastAsia="he-IL"/>
        </w:rPr>
        <w:t xml:space="preserve"> העיניים שלהם את מה שהם רוצים, והם שמים לנו</w:t>
      </w:r>
      <w:bookmarkStart w:id="15772" w:name="_ETM_Q27_615315"/>
      <w:bookmarkEnd w:id="15772"/>
      <w:r>
        <w:rPr>
          <w:rFonts w:hint="cs"/>
          <w:rtl/>
          <w:lang w:eastAsia="he-IL"/>
        </w:rPr>
        <w:t xml:space="preserve"> מול העיניים את החברות המובילות שלהם, ובעצם החברות הקטנות לא </w:t>
      </w:r>
      <w:bookmarkStart w:id="15773" w:name="_ETM_Q27_617521"/>
      <w:bookmarkEnd w:id="15773"/>
      <w:r>
        <w:rPr>
          <w:rFonts w:hint="cs"/>
          <w:rtl/>
          <w:lang w:eastAsia="he-IL"/>
        </w:rPr>
        <w:t xml:space="preserve">מצליחות להיכנס. </w:t>
      </w:r>
      <w:bookmarkStart w:id="15774" w:name="_ETM_Q27_619052"/>
      <w:bookmarkStart w:id="15775" w:name="_ETM_Q27_619144"/>
      <w:bookmarkStart w:id="15776" w:name="_ETM_Q27_619533"/>
      <w:bookmarkStart w:id="15777" w:name="_ETM_Q27_619620"/>
      <w:bookmarkEnd w:id="15774"/>
      <w:bookmarkEnd w:id="15775"/>
      <w:bookmarkEnd w:id="15776"/>
      <w:bookmarkEnd w:id="15777"/>
      <w:r>
        <w:rPr>
          <w:rFonts w:hint="cs"/>
          <w:rtl/>
          <w:lang w:eastAsia="he-IL"/>
        </w:rPr>
        <w:t xml:space="preserve">יותר מזה, בגלל שהם מוחרגים מהמרחק הגיאוגרפי, </w:t>
      </w:r>
      <w:bookmarkStart w:id="15778" w:name="_ETM_Q27_623783"/>
      <w:bookmarkEnd w:id="15778"/>
      <w:r w:rsidR="00BB1AAC">
        <w:rPr>
          <w:rFonts w:hint="cs"/>
          <w:rtl/>
          <w:lang w:eastAsia="he-IL"/>
        </w:rPr>
        <w:t>ו</w:t>
      </w:r>
      <w:r>
        <w:rPr>
          <w:rFonts w:hint="cs"/>
          <w:rtl/>
          <w:lang w:eastAsia="he-IL"/>
        </w:rPr>
        <w:t xml:space="preserve">אפשר לפתוח עוד סניף לידם, אז באה חברה קטנה ואומרת: </w:t>
      </w:r>
      <w:bookmarkStart w:id="15779" w:name="_ETM_Q27_629183"/>
      <w:bookmarkEnd w:id="15779"/>
      <w:r>
        <w:rPr>
          <w:rFonts w:hint="cs"/>
          <w:rtl/>
          <w:lang w:eastAsia="he-IL"/>
        </w:rPr>
        <w:t>אני לא יכולה לפתוח פה, כי יש פה את הסניף הגדול</w:t>
      </w:r>
      <w:r w:rsidR="00BB1AAC">
        <w:rPr>
          <w:rFonts w:hint="cs"/>
          <w:rtl/>
          <w:lang w:eastAsia="he-IL"/>
        </w:rPr>
        <w:t>,</w:t>
      </w:r>
      <w:r>
        <w:rPr>
          <w:rFonts w:hint="cs"/>
          <w:rtl/>
          <w:lang w:eastAsia="he-IL"/>
        </w:rPr>
        <w:t xml:space="preserve"> והוא יפתח עוד אחד לידי</w:t>
      </w:r>
      <w:r w:rsidR="00BB1AAC">
        <w:rPr>
          <w:rFonts w:hint="cs"/>
          <w:rtl/>
          <w:lang w:eastAsia="he-IL"/>
        </w:rPr>
        <w:t>,</w:t>
      </w:r>
      <w:r>
        <w:rPr>
          <w:rFonts w:hint="cs"/>
          <w:rtl/>
          <w:lang w:eastAsia="he-IL"/>
        </w:rPr>
        <w:t xml:space="preserve"> ואז </w:t>
      </w:r>
      <w:bookmarkStart w:id="15780" w:name="_ETM_Q27_633093"/>
      <w:bookmarkEnd w:id="15780"/>
      <w:r>
        <w:rPr>
          <w:rFonts w:hint="cs"/>
          <w:rtl/>
          <w:lang w:eastAsia="he-IL"/>
        </w:rPr>
        <w:t xml:space="preserve">אני כאילו נראית בלי כלום, לא יכול להתחרות. </w:t>
      </w:r>
      <w:bookmarkStart w:id="15781" w:name="_ETM_Q27_634714"/>
      <w:bookmarkEnd w:id="15781"/>
    </w:p>
    <w:p w:rsidR="00362C64" w:rsidRDefault="00362C64" w:rsidP="00BC2520">
      <w:pPr>
        <w:rPr>
          <w:rtl/>
          <w:lang w:eastAsia="he-IL"/>
        </w:rPr>
      </w:pPr>
      <w:bookmarkStart w:id="15782" w:name="_ETM_Q27_634820"/>
      <w:bookmarkStart w:id="15783" w:name="_ETM_Q27_634905"/>
      <w:bookmarkEnd w:id="15782"/>
      <w:bookmarkEnd w:id="15783"/>
    </w:p>
    <w:p w:rsidR="00362C64" w:rsidRDefault="00362C64" w:rsidP="00BB1AAC">
      <w:pPr>
        <w:rPr>
          <w:rtl/>
          <w:lang w:eastAsia="he-IL"/>
        </w:rPr>
      </w:pPr>
      <w:bookmarkStart w:id="15784" w:name="_ETM_Q27_634998"/>
      <w:bookmarkEnd w:id="15784"/>
      <w:r>
        <w:rPr>
          <w:rFonts w:hint="cs"/>
          <w:rtl/>
          <w:lang w:eastAsia="he-IL"/>
        </w:rPr>
        <w:t xml:space="preserve">הצעת החוק </w:t>
      </w:r>
      <w:bookmarkStart w:id="15785" w:name="_ETM_Q27_636226"/>
      <w:bookmarkEnd w:id="15785"/>
      <w:r>
        <w:rPr>
          <w:rFonts w:hint="cs"/>
          <w:rtl/>
          <w:lang w:eastAsia="he-IL"/>
        </w:rPr>
        <w:t xml:space="preserve">הזאת באה ואומרת </w:t>
      </w:r>
      <w:r>
        <w:rPr>
          <w:rFonts w:hint="eastAsia"/>
          <w:rtl/>
          <w:lang w:eastAsia="he-IL"/>
        </w:rPr>
        <w:t>–</w:t>
      </w:r>
      <w:r>
        <w:rPr>
          <w:rFonts w:hint="cs"/>
          <w:rtl/>
          <w:lang w:eastAsia="he-IL"/>
        </w:rPr>
        <w:t xml:space="preserve"> להשוות בחוק המזון את רשתות הפארם</w:t>
      </w:r>
      <w:bookmarkStart w:id="15786" w:name="_ETM_Q27_639729"/>
      <w:bookmarkEnd w:id="15786"/>
      <w:r>
        <w:rPr>
          <w:rFonts w:hint="cs"/>
          <w:rtl/>
          <w:lang w:eastAsia="he-IL"/>
        </w:rPr>
        <w:t>, שיהיו בכל שלושת הפרמטרים, על מנת להו</w:t>
      </w:r>
      <w:r w:rsidR="00BB1AAC">
        <w:rPr>
          <w:rFonts w:hint="cs"/>
          <w:rtl/>
          <w:lang w:eastAsia="he-IL"/>
        </w:rPr>
        <w:t>ריד</w:t>
      </w:r>
      <w:r>
        <w:rPr>
          <w:rFonts w:hint="cs"/>
          <w:rtl/>
          <w:lang w:eastAsia="he-IL"/>
        </w:rPr>
        <w:t xml:space="preserve"> את יוקר המחיה.</w:t>
      </w:r>
      <w:bookmarkStart w:id="15787" w:name="_ETM_Q27_643629"/>
      <w:bookmarkEnd w:id="15787"/>
      <w:r>
        <w:rPr>
          <w:rFonts w:hint="cs"/>
          <w:rtl/>
          <w:lang w:eastAsia="he-IL"/>
        </w:rPr>
        <w:t xml:space="preserve"> זה אולי חלק מצעדים שהממשלה צריכה לעשות, ועושה</w:t>
      </w:r>
      <w:r w:rsidR="00BB1AAC">
        <w:rPr>
          <w:rFonts w:hint="cs"/>
          <w:rtl/>
          <w:lang w:eastAsia="he-IL"/>
        </w:rPr>
        <w:t>,</w:t>
      </w:r>
      <w:r>
        <w:rPr>
          <w:rFonts w:hint="cs"/>
          <w:rtl/>
          <w:lang w:eastAsia="he-IL"/>
        </w:rPr>
        <w:t xml:space="preserve"> ו</w:t>
      </w:r>
      <w:bookmarkStart w:id="15788" w:name="_ETM_Q27_648893"/>
      <w:bookmarkEnd w:id="15788"/>
      <w:r>
        <w:rPr>
          <w:rFonts w:hint="cs"/>
          <w:rtl/>
          <w:lang w:eastAsia="he-IL"/>
        </w:rPr>
        <w:t xml:space="preserve">על כך ירחיב השר. ולכן אני מבקש מכם </w:t>
      </w:r>
      <w:r>
        <w:rPr>
          <w:rtl/>
          <w:lang w:eastAsia="he-IL"/>
        </w:rPr>
        <w:t>–</w:t>
      </w:r>
      <w:r>
        <w:rPr>
          <w:rFonts w:hint="cs"/>
          <w:rtl/>
          <w:lang w:eastAsia="he-IL"/>
        </w:rPr>
        <w:t xml:space="preserve"> </w:t>
      </w:r>
      <w:bookmarkStart w:id="15789" w:name="_ETM_Q27_651578"/>
      <w:bookmarkEnd w:id="15789"/>
      <w:r>
        <w:rPr>
          <w:rFonts w:hint="cs"/>
          <w:rtl/>
          <w:lang w:eastAsia="he-IL"/>
        </w:rPr>
        <w:t xml:space="preserve">אומנם רק בדקה וחצי נימקתי את הצעת החוק הזאת, אבל </w:t>
      </w:r>
      <w:bookmarkStart w:id="15790" w:name="_ETM_Q27_655557"/>
      <w:bookmarkEnd w:id="15790"/>
      <w:r>
        <w:rPr>
          <w:rFonts w:hint="cs"/>
          <w:rtl/>
          <w:lang w:eastAsia="he-IL"/>
        </w:rPr>
        <w:t>זאת הפשטות שלה, זה מה שאנחנו מבקשים. אנחנו מבקשים את</w:t>
      </w:r>
      <w:bookmarkStart w:id="15791" w:name="_ETM_Q27_656090"/>
      <w:bookmarkEnd w:id="15791"/>
      <w:r>
        <w:rPr>
          <w:rFonts w:hint="cs"/>
          <w:rtl/>
          <w:lang w:eastAsia="he-IL"/>
        </w:rPr>
        <w:t xml:space="preserve"> תמיכתכם. תודה רבה לכם. </w:t>
      </w:r>
      <w:bookmarkStart w:id="15792" w:name="_ETM_Q27_661850"/>
      <w:bookmarkEnd w:id="15792"/>
    </w:p>
    <w:p w:rsidR="00362C64" w:rsidRDefault="00362C64" w:rsidP="00BC2520">
      <w:pPr>
        <w:rPr>
          <w:rtl/>
          <w:lang w:eastAsia="he-IL"/>
        </w:rPr>
      </w:pPr>
      <w:bookmarkStart w:id="15793" w:name="_ETM_Q27_661950"/>
      <w:bookmarkEnd w:id="15793"/>
    </w:p>
    <w:p w:rsidR="00362C64" w:rsidRDefault="00362C64" w:rsidP="00BC2520">
      <w:pPr>
        <w:pStyle w:val="af6"/>
        <w:keepNext/>
        <w:rPr>
          <w:rtl/>
        </w:rPr>
      </w:pPr>
      <w:bookmarkStart w:id="15794" w:name="ET_yor_6129_117"/>
      <w:r w:rsidRPr="00EA6F0C">
        <w:rPr>
          <w:rStyle w:val="TagStyle"/>
          <w:rtl/>
        </w:rPr>
        <w:t xml:space="preserve"> &lt;&lt; יור &gt;&gt; </w:t>
      </w:r>
      <w:r>
        <w:rPr>
          <w:rtl/>
        </w:rPr>
        <w:t>היו"ר ישראל אייכלר:</w:t>
      </w:r>
      <w:r w:rsidRPr="00EA6F0C">
        <w:rPr>
          <w:rStyle w:val="TagStyle"/>
          <w:rtl/>
        </w:rPr>
        <w:t xml:space="preserve"> &lt;&lt; יור &gt;&gt;</w:t>
      </w:r>
      <w:r>
        <w:rPr>
          <w:rtl/>
        </w:rPr>
        <w:t xml:space="preserve">   </w:t>
      </w:r>
      <w:bookmarkEnd w:id="15794"/>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תודה רבה. </w:t>
      </w:r>
    </w:p>
    <w:p w:rsidR="00362C64" w:rsidRDefault="00362C64" w:rsidP="00BC2520">
      <w:pPr>
        <w:rPr>
          <w:rtl/>
          <w:lang w:eastAsia="he-IL"/>
        </w:rPr>
      </w:pPr>
    </w:p>
    <w:p w:rsidR="00362C64" w:rsidRDefault="00362C64" w:rsidP="00BC2520">
      <w:pPr>
        <w:rPr>
          <w:rtl/>
          <w:lang w:eastAsia="he-IL"/>
        </w:rPr>
      </w:pPr>
      <w:r>
        <w:rPr>
          <w:rFonts w:hint="cs"/>
          <w:rtl/>
          <w:lang w:eastAsia="he-IL"/>
        </w:rPr>
        <w:t xml:space="preserve">חבר הכנסת מיכאל </w:t>
      </w:r>
      <w:bookmarkStart w:id="15795" w:name="_ETM_Q27_661428"/>
      <w:bookmarkEnd w:id="15795"/>
      <w:r>
        <w:rPr>
          <w:rFonts w:hint="cs"/>
          <w:rtl/>
          <w:lang w:eastAsia="he-IL"/>
        </w:rPr>
        <w:t xml:space="preserve">ביטון ביקש לברך את התלמידים שהגיעו לכאן. </w:t>
      </w:r>
      <w:bookmarkStart w:id="15796" w:name="_ETM_Q27_669252"/>
      <w:bookmarkEnd w:id="15796"/>
      <w:r>
        <w:rPr>
          <w:rFonts w:hint="cs"/>
          <w:rtl/>
          <w:lang w:eastAsia="he-IL"/>
        </w:rPr>
        <w:t xml:space="preserve">כנסת ישראל מקדמת בברכה את משלחת התלמידים מבית הספר </w:t>
      </w:r>
      <w:r>
        <w:rPr>
          <w:lang w:eastAsia="he-IL"/>
        </w:rPr>
        <w:t>Gann Academy</w:t>
      </w:r>
      <w:r>
        <w:rPr>
          <w:rFonts w:hint="cs"/>
          <w:rtl/>
          <w:lang w:eastAsia="he-IL"/>
        </w:rPr>
        <w:t xml:space="preserve"> בבוסטון. מודים למייקל בונן, מייסד בית הספר. יש לנו </w:t>
      </w:r>
      <w:bookmarkStart w:id="15797" w:name="_ETM_Q27_676694"/>
      <w:bookmarkEnd w:id="15797"/>
      <w:r>
        <w:rPr>
          <w:rFonts w:hint="cs"/>
          <w:rtl/>
          <w:lang w:eastAsia="he-IL"/>
        </w:rPr>
        <w:t xml:space="preserve">משימה משותפת: לשמור על העם היהודי בכל מקום יחד </w:t>
      </w:r>
      <w:bookmarkStart w:id="15798" w:name="_ETM_Q27_681325"/>
      <w:bookmarkEnd w:id="15798"/>
      <w:r>
        <w:rPr>
          <w:rFonts w:hint="cs"/>
          <w:rtl/>
          <w:lang w:eastAsia="he-IL"/>
        </w:rPr>
        <w:t xml:space="preserve">ומאוחד, חבר הכנסת ביטון. אז ברוכים הבאים. </w:t>
      </w:r>
    </w:p>
    <w:p w:rsidR="00362C64" w:rsidRDefault="00362C64" w:rsidP="00BC2520">
      <w:pPr>
        <w:rPr>
          <w:rtl/>
          <w:lang w:eastAsia="he-IL"/>
        </w:rPr>
      </w:pPr>
      <w:bookmarkStart w:id="15799" w:name="_ETM_Q27_686238"/>
      <w:bookmarkStart w:id="15800" w:name="_ETM_Q27_686338"/>
      <w:bookmarkStart w:id="15801" w:name="_ETM_Q27_686454"/>
      <w:bookmarkEnd w:id="15799"/>
      <w:bookmarkEnd w:id="15800"/>
      <w:bookmarkEnd w:id="15801"/>
    </w:p>
    <w:p w:rsidR="00362C64" w:rsidRPr="00EA6F0C" w:rsidRDefault="00362C64" w:rsidP="00BC2520">
      <w:pPr>
        <w:rPr>
          <w:rtl/>
          <w:lang w:eastAsia="he-IL"/>
        </w:rPr>
      </w:pPr>
      <w:bookmarkStart w:id="15802" w:name="_ETM_Q27_686543"/>
      <w:bookmarkEnd w:id="15802"/>
      <w:r>
        <w:rPr>
          <w:rFonts w:hint="cs"/>
          <w:rtl/>
          <w:lang w:eastAsia="he-IL"/>
        </w:rPr>
        <w:t>כבוד שר הכלכלה</w:t>
      </w:r>
      <w:bookmarkStart w:id="15803" w:name="_ETM_Q27_689046"/>
      <w:bookmarkEnd w:id="15803"/>
      <w:r>
        <w:rPr>
          <w:rFonts w:hint="cs"/>
          <w:rtl/>
          <w:lang w:eastAsia="he-IL"/>
        </w:rPr>
        <w:t xml:space="preserve"> ניר ברקת ישיב </w:t>
      </w:r>
      <w:r w:rsidR="00BB1AAC">
        <w:rPr>
          <w:rFonts w:hint="cs"/>
          <w:rtl/>
          <w:lang w:eastAsia="he-IL"/>
        </w:rPr>
        <w:t>ע</w:t>
      </w:r>
      <w:r>
        <w:rPr>
          <w:rFonts w:hint="cs"/>
          <w:rtl/>
          <w:lang w:eastAsia="he-IL"/>
        </w:rPr>
        <w:t>ל</w:t>
      </w:r>
      <w:r w:rsidR="00BB1AAC">
        <w:rPr>
          <w:rFonts w:hint="cs"/>
          <w:rtl/>
          <w:lang w:eastAsia="he-IL"/>
        </w:rPr>
        <w:t xml:space="preserve"> </w:t>
      </w:r>
      <w:r>
        <w:rPr>
          <w:rFonts w:hint="cs"/>
          <w:rtl/>
          <w:lang w:eastAsia="he-IL"/>
        </w:rPr>
        <w:t xml:space="preserve">הצעת החוק. </w:t>
      </w:r>
    </w:p>
    <w:p w:rsidR="00362C64" w:rsidRDefault="00362C64" w:rsidP="00BC2520">
      <w:pPr>
        <w:rPr>
          <w:rtl/>
          <w:lang w:eastAsia="he-IL"/>
        </w:rPr>
      </w:pPr>
      <w:bookmarkStart w:id="15804" w:name="_ETM_Q27_476656"/>
      <w:bookmarkStart w:id="15805" w:name="_ETM_Q27_476763"/>
      <w:bookmarkEnd w:id="15804"/>
      <w:bookmarkEnd w:id="15805"/>
    </w:p>
    <w:p w:rsidR="00362C64" w:rsidRDefault="00362C64" w:rsidP="00BC2520">
      <w:pPr>
        <w:pStyle w:val="a4"/>
        <w:rPr>
          <w:rtl/>
        </w:rPr>
      </w:pPr>
      <w:bookmarkStart w:id="15806" w:name="ET_speaker_6429_2"/>
      <w:r w:rsidRPr="0054409C">
        <w:rPr>
          <w:rStyle w:val="TagStyle"/>
          <w:rtl/>
        </w:rPr>
        <w:t>&lt;&lt; דובר &gt;&gt;</w:t>
      </w:r>
      <w:r w:rsidRPr="00F86A19">
        <w:rPr>
          <w:rStyle w:val="TagStyle"/>
          <w:rtl/>
        </w:rPr>
        <w:t xml:space="preserve"> </w:t>
      </w:r>
      <w:bookmarkStart w:id="15807" w:name="_Toc136463732"/>
      <w:bookmarkStart w:id="15808" w:name="_Toc136463994"/>
      <w:r>
        <w:rPr>
          <w:rtl/>
        </w:rPr>
        <w:t>שר הכלכלה והתעשייה ניר ברקת:</w:t>
      </w:r>
      <w:bookmarkEnd w:id="15807"/>
      <w:bookmarkEnd w:id="15808"/>
      <w:r w:rsidRPr="00F86A19">
        <w:rPr>
          <w:rStyle w:val="TagStyle"/>
          <w:rtl/>
        </w:rPr>
        <w:t xml:space="preserve"> </w:t>
      </w:r>
      <w:r w:rsidRPr="0054409C">
        <w:rPr>
          <w:rStyle w:val="TagStyle"/>
          <w:rtl/>
        </w:rPr>
        <w:t>&lt;&lt; דובר &gt;&gt;</w:t>
      </w:r>
      <w:r>
        <w:rPr>
          <w:rtl/>
        </w:rPr>
        <w:t xml:space="preserve">   </w:t>
      </w:r>
      <w:bookmarkEnd w:id="15806"/>
    </w:p>
    <w:p w:rsidR="00362C64" w:rsidRDefault="00362C64" w:rsidP="00C5704F">
      <w:pPr>
        <w:rPr>
          <w:rtl/>
          <w:lang w:eastAsia="he-IL"/>
        </w:rPr>
      </w:pPr>
    </w:p>
    <w:p w:rsidR="00362C64" w:rsidRDefault="00362C64" w:rsidP="00BB1AAC">
      <w:pPr>
        <w:rPr>
          <w:rtl/>
          <w:lang w:eastAsia="he-IL"/>
        </w:rPr>
      </w:pPr>
      <w:bookmarkStart w:id="15809" w:name="_ETM_Q28_100773"/>
      <w:bookmarkStart w:id="15810" w:name="_ETM_Q28_100833"/>
      <w:bookmarkEnd w:id="15809"/>
      <w:bookmarkEnd w:id="15810"/>
      <w:r>
        <w:rPr>
          <w:rFonts w:hint="cs"/>
          <w:rtl/>
          <w:lang w:eastAsia="he-IL"/>
        </w:rPr>
        <w:t>אדוני היושב-ראש, כנסת נכבדה, חבריי חברי הכנס</w:t>
      </w:r>
      <w:bookmarkStart w:id="15811" w:name="_ETM_Q28_104066"/>
      <w:bookmarkEnd w:id="15811"/>
      <w:r>
        <w:rPr>
          <w:rFonts w:hint="cs"/>
          <w:rtl/>
          <w:lang w:eastAsia="he-IL"/>
        </w:rPr>
        <w:t xml:space="preserve">ת, חבר הכנסת ינון, אני </w:t>
      </w:r>
      <w:bookmarkStart w:id="15812" w:name="_ETM_Q28_110415"/>
      <w:bookmarkEnd w:id="15812"/>
      <w:r>
        <w:rPr>
          <w:rFonts w:hint="cs"/>
          <w:rtl/>
          <w:lang w:eastAsia="he-IL"/>
        </w:rPr>
        <w:t>רוצה להודות לך על הצעת החוק.</w:t>
      </w:r>
      <w:bookmarkStart w:id="15813" w:name="_ETM_Q28_116826"/>
      <w:bookmarkEnd w:id="15813"/>
      <w:r>
        <w:rPr>
          <w:rFonts w:hint="cs"/>
          <w:rtl/>
          <w:lang w:eastAsia="he-IL"/>
        </w:rPr>
        <w:t xml:space="preserve"> אתה צודק</w:t>
      </w:r>
      <w:bookmarkStart w:id="15814" w:name="_ETM_Q28_114614"/>
      <w:bookmarkEnd w:id="15814"/>
      <w:r>
        <w:rPr>
          <w:rFonts w:hint="cs"/>
          <w:rtl/>
          <w:lang w:eastAsia="he-IL"/>
        </w:rPr>
        <w:t xml:space="preserve"> שגם ענף הפארמה מאופיין בריכוזיות גבוהה והתחרות בו</w:t>
      </w:r>
      <w:bookmarkStart w:id="15815" w:name="_ETM_Q28_123315"/>
      <w:bookmarkEnd w:id="15815"/>
      <w:r>
        <w:rPr>
          <w:rFonts w:hint="cs"/>
          <w:rtl/>
          <w:lang w:eastAsia="he-IL"/>
        </w:rPr>
        <w:t xml:space="preserve"> מועטה</w:t>
      </w:r>
      <w:bookmarkStart w:id="15816" w:name="_ETM_Q28_119515"/>
      <w:bookmarkEnd w:id="15816"/>
      <w:r>
        <w:rPr>
          <w:rFonts w:hint="cs"/>
          <w:rtl/>
          <w:lang w:eastAsia="he-IL"/>
        </w:rPr>
        <w:t>, ונדרשים שם תיקונים</w:t>
      </w:r>
      <w:bookmarkStart w:id="15817" w:name="_ETM_Q28_124125"/>
      <w:bookmarkEnd w:id="15817"/>
      <w:r w:rsidR="00BB1AAC">
        <w:rPr>
          <w:rFonts w:hint="cs"/>
          <w:rtl/>
          <w:lang w:eastAsia="he-IL"/>
        </w:rPr>
        <w:t>,</w:t>
      </w:r>
      <w:r>
        <w:rPr>
          <w:rFonts w:hint="cs"/>
          <w:rtl/>
          <w:lang w:eastAsia="he-IL"/>
        </w:rPr>
        <w:t xml:space="preserve"> ולכן אני כבר אומר שאני</w:t>
      </w:r>
      <w:bookmarkStart w:id="15818" w:name="_ETM_Q28_130090"/>
      <w:bookmarkEnd w:id="15818"/>
      <w:r>
        <w:rPr>
          <w:rFonts w:hint="cs"/>
          <w:rtl/>
          <w:lang w:eastAsia="he-IL"/>
        </w:rPr>
        <w:t xml:space="preserve"> אבקש מחברי הכנסת לתמוך בחוק</w:t>
      </w:r>
      <w:bookmarkStart w:id="15819" w:name="_ETM_Q28_126834"/>
      <w:bookmarkEnd w:id="15819"/>
      <w:r>
        <w:rPr>
          <w:rFonts w:hint="cs"/>
          <w:rtl/>
          <w:lang w:eastAsia="he-IL"/>
        </w:rPr>
        <w:t>. אבל לפני כן, ברשותכם,</w:t>
      </w:r>
      <w:bookmarkStart w:id="15820" w:name="_ETM_Q28_134785"/>
      <w:bookmarkEnd w:id="15820"/>
      <w:r>
        <w:rPr>
          <w:rFonts w:hint="cs"/>
          <w:rtl/>
          <w:lang w:eastAsia="he-IL"/>
        </w:rPr>
        <w:t xml:space="preserve"> אני רוצה לתת </w:t>
      </w:r>
      <w:bookmarkStart w:id="15821" w:name="_ETM_Q28_131483"/>
      <w:bookmarkEnd w:id="15821"/>
      <w:r>
        <w:rPr>
          <w:rFonts w:hint="cs"/>
          <w:rtl/>
          <w:lang w:eastAsia="he-IL"/>
        </w:rPr>
        <w:t>פרספקטיבה יותר גדולה.</w:t>
      </w:r>
      <w:bookmarkStart w:id="15822" w:name="_ETM_Q28_135803"/>
      <w:bookmarkStart w:id="15823" w:name="_ETM_Q28_136041"/>
      <w:bookmarkEnd w:id="15822"/>
      <w:bookmarkEnd w:id="15823"/>
    </w:p>
    <w:p w:rsidR="00362C64" w:rsidRDefault="00362C64" w:rsidP="00BC2520">
      <w:pPr>
        <w:rPr>
          <w:rtl/>
          <w:lang w:eastAsia="he-IL"/>
        </w:rPr>
      </w:pPr>
      <w:bookmarkStart w:id="15824" w:name="_ETM_Q28_136121"/>
      <w:bookmarkStart w:id="15825" w:name="_ETM_Q28_136202"/>
      <w:bookmarkEnd w:id="15824"/>
      <w:bookmarkEnd w:id="15825"/>
    </w:p>
    <w:p w:rsidR="00362C64" w:rsidRDefault="00362C64" w:rsidP="00BB1AAC">
      <w:pPr>
        <w:rPr>
          <w:rtl/>
        </w:rPr>
      </w:pPr>
      <w:bookmarkStart w:id="15826" w:name="_ETM_Q28_136280"/>
      <w:bookmarkEnd w:id="15826"/>
      <w:r>
        <w:rPr>
          <w:rFonts w:hint="cs"/>
          <w:rtl/>
          <w:lang w:eastAsia="he-IL"/>
        </w:rPr>
        <w:t xml:space="preserve">לצערנו הרב, מוצרי הצריכה, </w:t>
      </w:r>
      <w:bookmarkStart w:id="15827" w:name="_ETM_Q28_143163"/>
      <w:bookmarkStart w:id="15828" w:name="_ETM_Q28_138413"/>
      <w:bookmarkEnd w:id="15827"/>
      <w:bookmarkEnd w:id="15828"/>
      <w:r>
        <w:rPr>
          <w:rFonts w:hint="cs"/>
          <w:rtl/>
          <w:lang w:eastAsia="he-IL"/>
        </w:rPr>
        <w:t>פארמה, בישראל משמעותית יותר יקרים מ</w:t>
      </w:r>
      <w:r w:rsidR="00BB1AAC">
        <w:rPr>
          <w:rFonts w:hint="cs"/>
          <w:rtl/>
          <w:lang w:eastAsia="he-IL"/>
        </w:rPr>
        <w:t>ב</w:t>
      </w:r>
      <w:r>
        <w:rPr>
          <w:rFonts w:hint="cs"/>
          <w:rtl/>
          <w:lang w:eastAsia="he-IL"/>
        </w:rPr>
        <w:t xml:space="preserve">אירופה ומקומות אחרים בעולם. בכל השוואה </w:t>
      </w:r>
      <w:bookmarkStart w:id="15829" w:name="_ETM_Q28_141683"/>
      <w:bookmarkEnd w:id="15829"/>
      <w:r>
        <w:rPr>
          <w:rFonts w:hint="cs"/>
          <w:rtl/>
          <w:lang w:eastAsia="he-IL"/>
        </w:rPr>
        <w:t>שאנחנו נעשה</w:t>
      </w:r>
      <w:bookmarkStart w:id="15830" w:name="_ETM_Q28_146453"/>
      <w:bookmarkEnd w:id="15830"/>
      <w:r>
        <w:rPr>
          <w:rFonts w:hint="cs"/>
          <w:rtl/>
          <w:lang w:eastAsia="he-IL"/>
        </w:rPr>
        <w:t xml:space="preserve"> אנחנו נגלה פער גדול</w:t>
      </w:r>
      <w:r w:rsidR="00BB1AAC">
        <w:rPr>
          <w:rFonts w:hint="cs"/>
          <w:rtl/>
          <w:lang w:eastAsia="he-IL"/>
        </w:rPr>
        <w:t>,</w:t>
      </w:r>
      <w:r>
        <w:rPr>
          <w:rFonts w:hint="cs"/>
          <w:rtl/>
          <w:lang w:eastAsia="he-IL"/>
        </w:rPr>
        <w:t xml:space="preserve"> שנובע מכמה אתגרים.</w:t>
      </w:r>
      <w:bookmarkStart w:id="15831" w:name="_ETM_Q28_155386"/>
      <w:bookmarkEnd w:id="15831"/>
      <w:r>
        <w:rPr>
          <w:rFonts w:hint="cs"/>
          <w:rtl/>
          <w:lang w:eastAsia="he-IL"/>
        </w:rPr>
        <w:t xml:space="preserve"> האתגר הראשון הוא שהרבה מוצרים </w:t>
      </w:r>
      <w:bookmarkStart w:id="15832" w:name="_ETM_Q28_155073"/>
      <w:bookmarkEnd w:id="15832"/>
      <w:r>
        <w:rPr>
          <w:rFonts w:hint="cs"/>
          <w:rtl/>
          <w:lang w:eastAsia="he-IL"/>
        </w:rPr>
        <w:t xml:space="preserve">שנמכרים באירופה </w:t>
      </w:r>
      <w:r>
        <w:rPr>
          <w:rFonts w:hint="eastAsia"/>
          <w:rtl/>
          <w:lang w:eastAsia="he-IL"/>
        </w:rPr>
        <w:t xml:space="preserve">– </w:t>
      </w:r>
      <w:r>
        <w:rPr>
          <w:rFonts w:hint="cs"/>
          <w:rtl/>
          <w:lang w:eastAsia="he-IL"/>
        </w:rPr>
        <w:t>בכלל לא יכולים להכניס אותם</w:t>
      </w:r>
      <w:bookmarkStart w:id="15833" w:name="_ETM_Q28_163112"/>
      <w:bookmarkEnd w:id="15833"/>
      <w:r>
        <w:rPr>
          <w:rFonts w:hint="cs"/>
          <w:rtl/>
          <w:lang w:eastAsia="he-IL"/>
        </w:rPr>
        <w:t xml:space="preserve"> לישראל בגלל הרגולציה.</w:t>
      </w:r>
      <w:bookmarkStart w:id="15834" w:name="_ETM_Q28_160142"/>
      <w:bookmarkEnd w:id="15834"/>
      <w:r>
        <w:rPr>
          <w:rFonts w:hint="cs"/>
          <w:rtl/>
          <w:lang w:eastAsia="he-IL"/>
        </w:rPr>
        <w:t xml:space="preserve"> הרגולציה הישראלית היא הרבה יותר מחמירה</w:t>
      </w:r>
      <w:r w:rsidR="00BB1AAC">
        <w:rPr>
          <w:rFonts w:hint="cs"/>
          <w:rtl/>
          <w:lang w:eastAsia="he-IL"/>
        </w:rPr>
        <w:t>,</w:t>
      </w:r>
      <w:r>
        <w:rPr>
          <w:rFonts w:hint="cs"/>
          <w:rtl/>
          <w:lang w:eastAsia="he-IL"/>
        </w:rPr>
        <w:t xml:space="preserve"> </w:t>
      </w:r>
      <w:bookmarkStart w:id="15835" w:name="_ETM_Q28_166602"/>
      <w:bookmarkEnd w:id="15835"/>
      <w:r>
        <w:rPr>
          <w:rFonts w:hint="cs"/>
          <w:rtl/>
          <w:lang w:eastAsia="he-IL"/>
        </w:rPr>
        <w:t>והרבה</w:t>
      </w:r>
      <w:bookmarkStart w:id="15836" w:name="_ETM_Q28_167473"/>
      <w:bookmarkEnd w:id="15836"/>
      <w:r>
        <w:rPr>
          <w:rFonts w:hint="cs"/>
          <w:rtl/>
          <w:lang w:eastAsia="he-IL"/>
        </w:rPr>
        <w:t xml:space="preserve"> מאוד מוצרים לא מוצאים את מקומם ביש</w:t>
      </w:r>
      <w:bookmarkStart w:id="15837" w:name="_ETM_Q28_171671"/>
      <w:bookmarkEnd w:id="15837"/>
      <w:r>
        <w:rPr>
          <w:rFonts w:hint="cs"/>
          <w:rtl/>
          <w:lang w:eastAsia="he-IL"/>
        </w:rPr>
        <w:t xml:space="preserve">ראל. מה שמקובל באירופה, על פניו, </w:t>
      </w:r>
      <w:bookmarkStart w:id="15838" w:name="_ETM_Q28_173412"/>
      <w:bookmarkEnd w:id="15838"/>
      <w:r>
        <w:rPr>
          <w:rFonts w:hint="cs"/>
          <w:rtl/>
          <w:lang w:eastAsia="he-IL"/>
        </w:rPr>
        <w:t>צריך להיות מקובל בישראל</w:t>
      </w:r>
      <w:bookmarkStart w:id="15839" w:name="_ETM_Q28_173942"/>
      <w:bookmarkEnd w:id="15839"/>
      <w:r>
        <w:rPr>
          <w:rFonts w:hint="cs"/>
          <w:rtl/>
          <w:lang w:eastAsia="he-IL"/>
        </w:rPr>
        <w:t>. החסם הראשון שאותו אנחנו</w:t>
      </w:r>
      <w:bookmarkStart w:id="15840" w:name="_ETM_Q28_181332"/>
      <w:bookmarkEnd w:id="15840"/>
      <w:r>
        <w:rPr>
          <w:rFonts w:hint="cs"/>
          <w:rtl/>
          <w:lang w:eastAsia="he-IL"/>
        </w:rPr>
        <w:t xml:space="preserve"> מסירים זה לאמץ </w:t>
      </w:r>
      <w:bookmarkStart w:id="15841" w:name="_ETM_Q28_179552"/>
      <w:bookmarkEnd w:id="15841"/>
      <w:r>
        <w:rPr>
          <w:rFonts w:hint="cs"/>
          <w:rtl/>
          <w:lang w:eastAsia="he-IL"/>
        </w:rPr>
        <w:t xml:space="preserve">את התקנים </w:t>
      </w:r>
      <w:bookmarkStart w:id="15842" w:name="_ETM_Q28_180880"/>
      <w:bookmarkStart w:id="15843" w:name="_ETM_Q28_181449"/>
      <w:bookmarkStart w:id="15844" w:name="_ETM_Q28_181599"/>
      <w:bookmarkStart w:id="15845" w:name="_ETM_Q28_182110"/>
      <w:bookmarkEnd w:id="15842"/>
      <w:bookmarkEnd w:id="15843"/>
      <w:bookmarkEnd w:id="15844"/>
      <w:bookmarkEnd w:id="15845"/>
      <w:r>
        <w:rPr>
          <w:rtl/>
        </w:rPr>
        <w:t>האירופ</w:t>
      </w:r>
      <w:r>
        <w:rPr>
          <w:rFonts w:hint="cs"/>
          <w:rtl/>
        </w:rPr>
        <w:t>י</w:t>
      </w:r>
      <w:bookmarkStart w:id="15846" w:name="_ETM_Q28_179082"/>
      <w:bookmarkEnd w:id="15846"/>
      <w:r>
        <w:rPr>
          <w:rtl/>
        </w:rPr>
        <w:t>ים</w:t>
      </w:r>
      <w:r>
        <w:rPr>
          <w:rFonts w:hint="cs"/>
          <w:rtl/>
        </w:rPr>
        <w:t>,</w:t>
      </w:r>
      <w:r>
        <w:rPr>
          <w:rtl/>
        </w:rPr>
        <w:t xml:space="preserve"> </w:t>
      </w:r>
      <w:bookmarkStart w:id="15847" w:name="_ETM_Q28_183520"/>
      <w:bookmarkEnd w:id="15847"/>
      <w:r>
        <w:rPr>
          <w:rtl/>
        </w:rPr>
        <w:t>ל</w:t>
      </w:r>
      <w:bookmarkStart w:id="15848" w:name="_ETM_Q28_179352"/>
      <w:bookmarkStart w:id="15849" w:name="_ETM_Q28_180722"/>
      <w:bookmarkStart w:id="15850" w:name="_ETM_Q28_183252"/>
      <w:bookmarkStart w:id="15851" w:name="_ETM_Q28_182862"/>
      <w:bookmarkStart w:id="15852" w:name="_ETM_Q28_183302"/>
      <w:bookmarkEnd w:id="15848"/>
      <w:bookmarkEnd w:id="15849"/>
      <w:bookmarkEnd w:id="15850"/>
      <w:bookmarkEnd w:id="15851"/>
      <w:bookmarkEnd w:id="15852"/>
      <w:r>
        <w:rPr>
          <w:rtl/>
        </w:rPr>
        <w:t>אפשר</w:t>
      </w:r>
      <w:r>
        <w:rPr>
          <w:rFonts w:hint="cs"/>
          <w:rtl/>
        </w:rPr>
        <w:t>,</w:t>
      </w:r>
      <w:r>
        <w:rPr>
          <w:rtl/>
        </w:rPr>
        <w:t xml:space="preserve"> </w:t>
      </w:r>
      <w:bookmarkStart w:id="15853" w:name="_ETM_Q28_185070"/>
      <w:bookmarkEnd w:id="15853"/>
      <w:r>
        <w:rPr>
          <w:rtl/>
        </w:rPr>
        <w:t xml:space="preserve">כמו </w:t>
      </w:r>
      <w:bookmarkStart w:id="15854" w:name="_ETM_Q28_185280"/>
      <w:bookmarkEnd w:id="15854"/>
      <w:r>
        <w:rPr>
          <w:rtl/>
        </w:rPr>
        <w:t xml:space="preserve">שאנחנו </w:t>
      </w:r>
      <w:bookmarkStart w:id="15855" w:name="_ETM_Q28_185640"/>
      <w:bookmarkEnd w:id="15855"/>
      <w:r>
        <w:rPr>
          <w:rtl/>
        </w:rPr>
        <w:t xml:space="preserve">נוסעים </w:t>
      </w:r>
      <w:bookmarkStart w:id="15856" w:name="_ETM_Q28_185970"/>
      <w:bookmarkEnd w:id="15856"/>
      <w:r>
        <w:rPr>
          <w:rtl/>
        </w:rPr>
        <w:t xml:space="preserve">לאירופה </w:t>
      </w:r>
      <w:bookmarkStart w:id="15857" w:name="_ETM_Q28_186450"/>
      <w:bookmarkEnd w:id="15857"/>
      <w:r>
        <w:rPr>
          <w:rtl/>
        </w:rPr>
        <w:t>ורשאים</w:t>
      </w:r>
      <w:r>
        <w:rPr>
          <w:rFonts w:hint="cs"/>
          <w:rtl/>
        </w:rPr>
        <w:t xml:space="preserve"> – </w:t>
      </w:r>
      <w:bookmarkStart w:id="15858" w:name="_ETM_Q28_187140"/>
      <w:bookmarkEnd w:id="15858"/>
      <w:r>
        <w:rPr>
          <w:rtl/>
        </w:rPr>
        <w:t xml:space="preserve">אין </w:t>
      </w:r>
      <w:bookmarkStart w:id="15859" w:name="_ETM_Q28_187290"/>
      <w:bookmarkEnd w:id="15859"/>
      <w:r>
        <w:rPr>
          <w:rtl/>
        </w:rPr>
        <w:t xml:space="preserve">אזהרת </w:t>
      </w:r>
      <w:bookmarkStart w:id="15860" w:name="_ETM_Q28_187620"/>
      <w:bookmarkEnd w:id="15860"/>
      <w:r>
        <w:rPr>
          <w:rtl/>
        </w:rPr>
        <w:t xml:space="preserve">מסע </w:t>
      </w:r>
      <w:bookmarkStart w:id="15861" w:name="_ETM_Q28_188010"/>
      <w:bookmarkEnd w:id="15861"/>
      <w:r>
        <w:rPr>
          <w:rtl/>
        </w:rPr>
        <w:t xml:space="preserve">שאסור </w:t>
      </w:r>
      <w:bookmarkStart w:id="15862" w:name="_ETM_Q28_188880"/>
      <w:bookmarkEnd w:id="15862"/>
      <w:r>
        <w:rPr>
          <w:rtl/>
        </w:rPr>
        <w:t xml:space="preserve">לאכול </w:t>
      </w:r>
      <w:bookmarkStart w:id="15863" w:name="_ETM_Q28_189330"/>
      <w:bookmarkEnd w:id="15863"/>
      <w:r>
        <w:rPr>
          <w:rtl/>
        </w:rPr>
        <w:t xml:space="preserve">אוכל </w:t>
      </w:r>
      <w:bookmarkStart w:id="15864" w:name="_ETM_Q28_189630"/>
      <w:bookmarkEnd w:id="15864"/>
      <w:r>
        <w:rPr>
          <w:rtl/>
        </w:rPr>
        <w:t xml:space="preserve">באירופה </w:t>
      </w:r>
      <w:bookmarkStart w:id="15865" w:name="_ETM_Q28_190440"/>
      <w:bookmarkEnd w:id="15865"/>
      <w:r>
        <w:rPr>
          <w:rtl/>
        </w:rPr>
        <w:t xml:space="preserve">או </w:t>
      </w:r>
      <w:bookmarkStart w:id="15866" w:name="_ETM_Q28_190559"/>
      <w:bookmarkEnd w:id="15866"/>
      <w:r>
        <w:rPr>
          <w:rtl/>
        </w:rPr>
        <w:t xml:space="preserve">לקנות </w:t>
      </w:r>
      <w:bookmarkStart w:id="15867" w:name="_ETM_Q28_190889"/>
      <w:bookmarkEnd w:id="15867"/>
      <w:r>
        <w:rPr>
          <w:rtl/>
        </w:rPr>
        <w:t xml:space="preserve">מוצרי </w:t>
      </w:r>
      <w:bookmarkStart w:id="15868" w:name="_ETM_Q28_191190"/>
      <w:bookmarkEnd w:id="15868"/>
      <w:r>
        <w:rPr>
          <w:rtl/>
        </w:rPr>
        <w:t xml:space="preserve">צריכה </w:t>
      </w:r>
      <w:bookmarkStart w:id="15869" w:name="_ETM_Q28_191549"/>
      <w:bookmarkEnd w:id="15869"/>
      <w:r>
        <w:rPr>
          <w:rtl/>
        </w:rPr>
        <w:t>באירופה</w:t>
      </w:r>
      <w:r>
        <w:rPr>
          <w:rFonts w:hint="cs"/>
          <w:rtl/>
        </w:rPr>
        <w:t>.</w:t>
      </w:r>
      <w:bookmarkStart w:id="15870" w:name="_ETM_Q28_189963"/>
      <w:bookmarkEnd w:id="15870"/>
      <w:r>
        <w:rPr>
          <w:rtl/>
        </w:rPr>
        <w:t xml:space="preserve"> </w:t>
      </w:r>
      <w:bookmarkStart w:id="15871" w:name="_ETM_Q28_192730"/>
      <w:bookmarkEnd w:id="15871"/>
      <w:r>
        <w:rPr>
          <w:rtl/>
        </w:rPr>
        <w:t>ולכן</w:t>
      </w:r>
      <w:r>
        <w:rPr>
          <w:rFonts w:hint="cs"/>
          <w:rtl/>
        </w:rPr>
        <w:t>,</w:t>
      </w:r>
      <w:r>
        <w:rPr>
          <w:rtl/>
        </w:rPr>
        <w:t xml:space="preserve"> </w:t>
      </w:r>
      <w:bookmarkStart w:id="15872" w:name="_ETM_Q28_193119"/>
      <w:bookmarkEnd w:id="15872"/>
      <w:r>
        <w:rPr>
          <w:rtl/>
        </w:rPr>
        <w:t xml:space="preserve">בניהול </w:t>
      </w:r>
      <w:bookmarkStart w:id="15873" w:name="_ETM_Q28_193450"/>
      <w:bookmarkEnd w:id="15873"/>
      <w:r>
        <w:rPr>
          <w:rtl/>
        </w:rPr>
        <w:t>הסיכונים</w:t>
      </w:r>
      <w:r w:rsidR="00BB1AAC">
        <w:rPr>
          <w:rFonts w:hint="cs"/>
          <w:rtl/>
        </w:rPr>
        <w:t>,</w:t>
      </w:r>
      <w:r>
        <w:rPr>
          <w:rtl/>
        </w:rPr>
        <w:t xml:space="preserve"> </w:t>
      </w:r>
      <w:bookmarkStart w:id="15874" w:name="_ETM_Q28_193900"/>
      <w:bookmarkEnd w:id="15874"/>
      <w:r>
        <w:rPr>
          <w:rtl/>
        </w:rPr>
        <w:t xml:space="preserve">אנחנו </w:t>
      </w:r>
      <w:bookmarkStart w:id="15875" w:name="_ETM_Q28_194110"/>
      <w:bookmarkEnd w:id="15875"/>
      <w:r>
        <w:rPr>
          <w:rtl/>
        </w:rPr>
        <w:t xml:space="preserve">מאמצים </w:t>
      </w:r>
      <w:bookmarkStart w:id="15876" w:name="_ETM_Q28_194740"/>
      <w:bookmarkEnd w:id="15876"/>
      <w:r>
        <w:rPr>
          <w:rtl/>
        </w:rPr>
        <w:t xml:space="preserve">את </w:t>
      </w:r>
      <w:bookmarkStart w:id="15877" w:name="_ETM_Q28_194889"/>
      <w:bookmarkEnd w:id="15877"/>
      <w:r>
        <w:rPr>
          <w:rtl/>
        </w:rPr>
        <w:t xml:space="preserve">המודל </w:t>
      </w:r>
      <w:bookmarkStart w:id="15878" w:name="_ETM_Q28_195429"/>
      <w:bookmarkEnd w:id="15878"/>
      <w:r>
        <w:rPr>
          <w:rtl/>
        </w:rPr>
        <w:t>האירופי</w:t>
      </w:r>
      <w:r>
        <w:rPr>
          <w:rFonts w:hint="cs"/>
          <w:rtl/>
        </w:rPr>
        <w:t>.</w:t>
      </w:r>
      <w:bookmarkStart w:id="15879" w:name="_ETM_Q28_197470"/>
      <w:bookmarkStart w:id="15880" w:name="_ETM_Q28_198407"/>
      <w:bookmarkEnd w:id="15879"/>
      <w:bookmarkEnd w:id="15880"/>
    </w:p>
    <w:p w:rsidR="00362C64" w:rsidRDefault="00362C64" w:rsidP="00BC2520">
      <w:pPr>
        <w:rPr>
          <w:rtl/>
        </w:rPr>
      </w:pPr>
      <w:bookmarkStart w:id="15881" w:name="_ETM_Q28_198489"/>
      <w:bookmarkStart w:id="15882" w:name="_ETM_Q28_198550"/>
      <w:bookmarkEnd w:id="15881"/>
      <w:bookmarkEnd w:id="15882"/>
    </w:p>
    <w:p w:rsidR="00362C64" w:rsidRDefault="00362C64" w:rsidP="00BB1AAC">
      <w:pPr>
        <w:rPr>
          <w:rtl/>
        </w:rPr>
      </w:pPr>
      <w:bookmarkStart w:id="15883" w:name="_ETM_Q28_198627"/>
      <w:bookmarkEnd w:id="15883"/>
      <w:r>
        <w:rPr>
          <w:rtl/>
        </w:rPr>
        <w:t>קרפו</w:t>
      </w:r>
      <w:r>
        <w:rPr>
          <w:rFonts w:hint="cs"/>
          <w:rtl/>
        </w:rPr>
        <w:t>ר</w:t>
      </w:r>
      <w:bookmarkStart w:id="15884" w:name="_ETM_Q28_193893"/>
      <w:bookmarkEnd w:id="15884"/>
      <w:r>
        <w:rPr>
          <w:rtl/>
        </w:rPr>
        <w:t xml:space="preserve"> </w:t>
      </w:r>
      <w:bookmarkStart w:id="15885" w:name="_ETM_Q28_197980"/>
      <w:bookmarkEnd w:id="15885"/>
      <w:r>
        <w:rPr>
          <w:rFonts w:hint="cs"/>
          <w:rtl/>
        </w:rPr>
        <w:t xml:space="preserve">הוא </w:t>
      </w:r>
      <w:r>
        <w:rPr>
          <w:rtl/>
        </w:rPr>
        <w:t xml:space="preserve">פיילוט </w:t>
      </w:r>
      <w:bookmarkStart w:id="15886" w:name="_ETM_Q28_198400"/>
      <w:bookmarkEnd w:id="15886"/>
      <w:r>
        <w:rPr>
          <w:rtl/>
        </w:rPr>
        <w:t>מצוין</w:t>
      </w:r>
      <w:r>
        <w:rPr>
          <w:rFonts w:hint="cs"/>
          <w:rtl/>
        </w:rPr>
        <w:t>.</w:t>
      </w:r>
      <w:bookmarkStart w:id="15887" w:name="_ETM_Q28_196603"/>
      <w:bookmarkEnd w:id="15887"/>
      <w:r>
        <w:rPr>
          <w:rtl/>
        </w:rPr>
        <w:t xml:space="preserve"> </w:t>
      </w:r>
      <w:bookmarkStart w:id="15888" w:name="_ETM_Q28_199090"/>
      <w:bookmarkEnd w:id="15888"/>
      <w:r>
        <w:rPr>
          <w:rtl/>
        </w:rPr>
        <w:t xml:space="preserve">הוכחנו </w:t>
      </w:r>
      <w:bookmarkStart w:id="15889" w:name="_ETM_Q28_199600"/>
      <w:bookmarkEnd w:id="15889"/>
      <w:r>
        <w:rPr>
          <w:rtl/>
        </w:rPr>
        <w:t xml:space="preserve">באמצעות </w:t>
      </w:r>
      <w:bookmarkStart w:id="15890" w:name="_ETM_Q28_199960"/>
      <w:bookmarkEnd w:id="15890"/>
      <w:r>
        <w:rPr>
          <w:rtl/>
        </w:rPr>
        <w:t>קרפו</w:t>
      </w:r>
      <w:r>
        <w:rPr>
          <w:rFonts w:hint="cs"/>
          <w:rtl/>
        </w:rPr>
        <w:t>ר</w:t>
      </w:r>
      <w:r>
        <w:rPr>
          <w:rtl/>
        </w:rPr>
        <w:t xml:space="preserve"> </w:t>
      </w:r>
      <w:bookmarkStart w:id="15891" w:name="_ETM_Q28_201070"/>
      <w:bookmarkEnd w:id="15891"/>
      <w:r>
        <w:rPr>
          <w:rtl/>
        </w:rPr>
        <w:t>ש</w:t>
      </w:r>
      <w:r>
        <w:rPr>
          <w:rFonts w:hint="cs"/>
          <w:rtl/>
        </w:rPr>
        <w:t xml:space="preserve">אכן </w:t>
      </w:r>
      <w:r>
        <w:rPr>
          <w:rtl/>
        </w:rPr>
        <w:t>אפשר</w:t>
      </w:r>
      <w:bookmarkStart w:id="15892" w:name="_ETM_Q28_201670"/>
      <w:bookmarkEnd w:id="15892"/>
      <w:r>
        <w:rPr>
          <w:rtl/>
        </w:rPr>
        <w:t xml:space="preserve"> </w:t>
      </w:r>
      <w:bookmarkStart w:id="15893" w:name="_ETM_Q28_202029"/>
      <w:bookmarkEnd w:id="15893"/>
      <w:r>
        <w:rPr>
          <w:rtl/>
        </w:rPr>
        <w:t xml:space="preserve">להכניס </w:t>
      </w:r>
      <w:bookmarkStart w:id="15894" w:name="_ETM_Q28_202390"/>
      <w:bookmarkEnd w:id="15894"/>
      <w:r>
        <w:rPr>
          <w:rtl/>
        </w:rPr>
        <w:t xml:space="preserve">מוצרים </w:t>
      </w:r>
      <w:bookmarkStart w:id="15895" w:name="_ETM_Q28_203650"/>
      <w:bookmarkEnd w:id="15895"/>
      <w:r>
        <w:rPr>
          <w:rtl/>
        </w:rPr>
        <w:t xml:space="preserve">שלא </w:t>
      </w:r>
      <w:bookmarkStart w:id="15896" w:name="_ETM_Q28_204040"/>
      <w:bookmarkEnd w:id="15896"/>
      <w:r>
        <w:rPr>
          <w:rtl/>
        </w:rPr>
        <w:t xml:space="preserve">ניתן </w:t>
      </w:r>
      <w:bookmarkStart w:id="15897" w:name="_ETM_Q28_204400"/>
      <w:bookmarkEnd w:id="15897"/>
      <w:r>
        <w:rPr>
          <w:rtl/>
        </w:rPr>
        <w:t xml:space="preserve">היה </w:t>
      </w:r>
      <w:bookmarkStart w:id="15898" w:name="_ETM_Q28_204579"/>
      <w:bookmarkEnd w:id="15898"/>
      <w:r>
        <w:rPr>
          <w:rtl/>
        </w:rPr>
        <w:t xml:space="preserve">להכניס </w:t>
      </w:r>
      <w:bookmarkStart w:id="15899" w:name="_ETM_Q28_204850"/>
      <w:bookmarkEnd w:id="15899"/>
      <w:r>
        <w:rPr>
          <w:rtl/>
        </w:rPr>
        <w:t xml:space="preserve">אותם </w:t>
      </w:r>
      <w:bookmarkStart w:id="15900" w:name="_ETM_Q28_205060"/>
      <w:bookmarkEnd w:id="15900"/>
      <w:r>
        <w:rPr>
          <w:rtl/>
        </w:rPr>
        <w:t>לפני</w:t>
      </w:r>
      <w:r>
        <w:rPr>
          <w:rFonts w:hint="cs"/>
          <w:rtl/>
        </w:rPr>
        <w:t xml:space="preserve"> כן.</w:t>
      </w:r>
      <w:r>
        <w:rPr>
          <w:rtl/>
        </w:rPr>
        <w:t xml:space="preserve"> </w:t>
      </w:r>
      <w:bookmarkStart w:id="15901" w:name="_ETM_Q28_206269"/>
      <w:bookmarkStart w:id="15902" w:name="_ETM_Q28_207439"/>
      <w:bookmarkStart w:id="15903" w:name="_ETM_Q28_205944"/>
      <w:bookmarkEnd w:id="15901"/>
      <w:bookmarkEnd w:id="15902"/>
      <w:bookmarkEnd w:id="15903"/>
      <w:r>
        <w:rPr>
          <w:rtl/>
        </w:rPr>
        <w:t xml:space="preserve">בפרייבט </w:t>
      </w:r>
      <w:bookmarkStart w:id="15904" w:name="_ETM_Q28_208550"/>
      <w:bookmarkEnd w:id="15904"/>
      <w:r>
        <w:rPr>
          <w:rtl/>
        </w:rPr>
        <w:t xml:space="preserve">לייבל </w:t>
      </w:r>
      <w:bookmarkStart w:id="15905" w:name="_ETM_Q28_208819"/>
      <w:bookmarkEnd w:id="15905"/>
      <w:r>
        <w:rPr>
          <w:rtl/>
        </w:rPr>
        <w:t xml:space="preserve">שלהם </w:t>
      </w:r>
      <w:bookmarkStart w:id="15906" w:name="_ETM_Q28_209760"/>
      <w:bookmarkEnd w:id="15906"/>
      <w:r>
        <w:rPr>
          <w:rtl/>
        </w:rPr>
        <w:t xml:space="preserve">הם </w:t>
      </w:r>
      <w:bookmarkStart w:id="15907" w:name="_ETM_Q28_209940"/>
      <w:bookmarkEnd w:id="15907"/>
      <w:r>
        <w:rPr>
          <w:rtl/>
        </w:rPr>
        <w:t xml:space="preserve">כ-40% </w:t>
      </w:r>
      <w:bookmarkStart w:id="15908" w:name="_ETM_Q28_210780"/>
      <w:bookmarkEnd w:id="15908"/>
      <w:r>
        <w:rPr>
          <w:rtl/>
        </w:rPr>
        <w:t xml:space="preserve">יותר </w:t>
      </w:r>
      <w:bookmarkStart w:id="15909" w:name="_ETM_Q28_210990"/>
      <w:bookmarkEnd w:id="15909"/>
      <w:r>
        <w:rPr>
          <w:rtl/>
        </w:rPr>
        <w:t xml:space="preserve">זולים </w:t>
      </w:r>
      <w:bookmarkStart w:id="15910" w:name="_ETM_Q28_211320"/>
      <w:bookmarkEnd w:id="15910"/>
      <w:r>
        <w:rPr>
          <w:rtl/>
        </w:rPr>
        <w:t xml:space="preserve">ממה </w:t>
      </w:r>
      <w:bookmarkStart w:id="15911" w:name="_ETM_Q28_211500"/>
      <w:bookmarkEnd w:id="15911"/>
      <w:r>
        <w:rPr>
          <w:rtl/>
        </w:rPr>
        <w:t>שהיה</w:t>
      </w:r>
      <w:r>
        <w:rPr>
          <w:rFonts w:hint="cs"/>
          <w:rtl/>
        </w:rPr>
        <w:t>,</w:t>
      </w:r>
      <w:r>
        <w:rPr>
          <w:rtl/>
        </w:rPr>
        <w:t xml:space="preserve"> </w:t>
      </w:r>
      <w:bookmarkStart w:id="15912" w:name="_ETM_Q28_212220"/>
      <w:bookmarkEnd w:id="15912"/>
      <w:r>
        <w:rPr>
          <w:rtl/>
        </w:rPr>
        <w:t xml:space="preserve">ואנחנו </w:t>
      </w:r>
      <w:bookmarkStart w:id="15913" w:name="_ETM_Q28_212640"/>
      <w:bookmarkEnd w:id="15913"/>
      <w:r>
        <w:rPr>
          <w:rtl/>
        </w:rPr>
        <w:t xml:space="preserve">גם </w:t>
      </w:r>
      <w:bookmarkStart w:id="15914" w:name="_ETM_Q28_212850"/>
      <w:bookmarkEnd w:id="15914"/>
      <w:r>
        <w:rPr>
          <w:rtl/>
        </w:rPr>
        <w:t xml:space="preserve">רואים </w:t>
      </w:r>
      <w:bookmarkStart w:id="15915" w:name="_ETM_Q28_213210"/>
      <w:bookmarkEnd w:id="15915"/>
      <w:r>
        <w:rPr>
          <w:rtl/>
        </w:rPr>
        <w:t xml:space="preserve">את </w:t>
      </w:r>
      <w:bookmarkStart w:id="15916" w:name="_ETM_Q28_213360"/>
      <w:bookmarkEnd w:id="15916"/>
      <w:r>
        <w:rPr>
          <w:rtl/>
        </w:rPr>
        <w:t>הקמעונאי</w:t>
      </w:r>
      <w:r>
        <w:rPr>
          <w:rFonts w:hint="cs"/>
          <w:rtl/>
        </w:rPr>
        <w:t>ם</w:t>
      </w:r>
      <w:bookmarkStart w:id="15917" w:name="_ETM_Q28_210813"/>
      <w:bookmarkEnd w:id="15917"/>
      <w:r>
        <w:rPr>
          <w:rtl/>
        </w:rPr>
        <w:t xml:space="preserve"> </w:t>
      </w:r>
      <w:bookmarkStart w:id="15918" w:name="_ETM_Q28_214750"/>
      <w:bookmarkEnd w:id="15918"/>
      <w:r>
        <w:rPr>
          <w:rtl/>
        </w:rPr>
        <w:t xml:space="preserve">והיצרנים </w:t>
      </w:r>
      <w:bookmarkStart w:id="15919" w:name="_ETM_Q28_215320"/>
      <w:bookmarkEnd w:id="15919"/>
      <w:r>
        <w:rPr>
          <w:rtl/>
        </w:rPr>
        <w:t>הישראל</w:t>
      </w:r>
      <w:r w:rsidR="00BB1AAC">
        <w:rPr>
          <w:rFonts w:hint="cs"/>
          <w:rtl/>
        </w:rPr>
        <w:t>י</w:t>
      </w:r>
      <w:r>
        <w:rPr>
          <w:rtl/>
        </w:rPr>
        <w:t xml:space="preserve">ים </w:t>
      </w:r>
      <w:bookmarkStart w:id="15920" w:name="_ETM_Q28_215860"/>
      <w:bookmarkEnd w:id="15920"/>
      <w:r>
        <w:rPr>
          <w:rFonts w:hint="cs"/>
          <w:rtl/>
        </w:rPr>
        <w:t>ש</w:t>
      </w:r>
      <w:r>
        <w:rPr>
          <w:rtl/>
        </w:rPr>
        <w:t xml:space="preserve">הורידו </w:t>
      </w:r>
      <w:bookmarkStart w:id="15921" w:name="_ETM_Q28_216280"/>
      <w:bookmarkEnd w:id="15921"/>
      <w:r>
        <w:rPr>
          <w:rtl/>
        </w:rPr>
        <w:t xml:space="preserve">את </w:t>
      </w:r>
      <w:bookmarkStart w:id="15922" w:name="_ETM_Q28_216340"/>
      <w:bookmarkEnd w:id="15922"/>
      <w:r>
        <w:rPr>
          <w:rtl/>
        </w:rPr>
        <w:t>המחירים</w:t>
      </w:r>
      <w:bookmarkStart w:id="15923" w:name="_ETM_Q28_215724"/>
      <w:bookmarkEnd w:id="15923"/>
      <w:r>
        <w:rPr>
          <w:rtl/>
        </w:rPr>
        <w:t xml:space="preserve"> </w:t>
      </w:r>
      <w:bookmarkStart w:id="15924" w:name="_ETM_Q28_216909"/>
      <w:bookmarkEnd w:id="15924"/>
      <w:r>
        <w:rPr>
          <w:rtl/>
        </w:rPr>
        <w:t xml:space="preserve">של </w:t>
      </w:r>
      <w:bookmarkStart w:id="15925" w:name="_ETM_Q28_217450"/>
      <w:bookmarkEnd w:id="15925"/>
      <w:r>
        <w:rPr>
          <w:rtl/>
        </w:rPr>
        <w:t>קר</w:t>
      </w:r>
      <w:r>
        <w:rPr>
          <w:rFonts w:hint="cs"/>
          <w:rtl/>
        </w:rPr>
        <w:t>פ</w:t>
      </w:r>
      <w:r>
        <w:rPr>
          <w:rtl/>
        </w:rPr>
        <w:t>ו</w:t>
      </w:r>
      <w:r>
        <w:rPr>
          <w:rFonts w:hint="cs"/>
          <w:rtl/>
        </w:rPr>
        <w:t>ר</w:t>
      </w:r>
      <w:r>
        <w:rPr>
          <w:rtl/>
        </w:rPr>
        <w:t xml:space="preserve"> </w:t>
      </w:r>
      <w:bookmarkStart w:id="15926" w:name="_ETM_Q28_218350"/>
      <w:bookmarkStart w:id="15927" w:name="_ETM_Q28_216754"/>
      <w:bookmarkStart w:id="15928" w:name="_ETM_Q28_218680"/>
      <w:bookmarkEnd w:id="15926"/>
      <w:bookmarkEnd w:id="15927"/>
      <w:bookmarkEnd w:id="15928"/>
      <w:r w:rsidR="00BB1AAC">
        <w:rPr>
          <w:rFonts w:hint="cs"/>
          <w:rtl/>
        </w:rPr>
        <w:t xml:space="preserve">– </w:t>
      </w:r>
      <w:r>
        <w:rPr>
          <w:rFonts w:hint="cs"/>
          <w:rtl/>
        </w:rPr>
        <w:t>ל</w:t>
      </w:r>
      <w:r>
        <w:rPr>
          <w:rtl/>
        </w:rPr>
        <w:t xml:space="preserve">מוצרים </w:t>
      </w:r>
      <w:bookmarkStart w:id="15929" w:name="_ETM_Q28_219130"/>
      <w:bookmarkEnd w:id="15929"/>
      <w:r>
        <w:rPr>
          <w:rtl/>
        </w:rPr>
        <w:t xml:space="preserve">שנכנסו </w:t>
      </w:r>
      <w:bookmarkStart w:id="15930" w:name="_ETM_Q28_219550"/>
      <w:bookmarkEnd w:id="15930"/>
      <w:r>
        <w:rPr>
          <w:rtl/>
        </w:rPr>
        <w:t>ב</w:t>
      </w:r>
      <w:bookmarkStart w:id="15931" w:name="_ETM_Q28_219820"/>
      <w:bookmarkEnd w:id="15931"/>
      <w:r>
        <w:rPr>
          <w:rtl/>
        </w:rPr>
        <w:t xml:space="preserve">אמצעות </w:t>
      </w:r>
      <w:bookmarkStart w:id="15932" w:name="_ETM_Q28_220210"/>
      <w:bookmarkEnd w:id="15932"/>
      <w:r>
        <w:rPr>
          <w:rtl/>
        </w:rPr>
        <w:t>קר</w:t>
      </w:r>
      <w:r>
        <w:rPr>
          <w:rFonts w:hint="cs"/>
          <w:rtl/>
        </w:rPr>
        <w:t>פ</w:t>
      </w:r>
      <w:r>
        <w:rPr>
          <w:rtl/>
        </w:rPr>
        <w:t>ו</w:t>
      </w:r>
      <w:r>
        <w:rPr>
          <w:rFonts w:hint="cs"/>
          <w:rtl/>
        </w:rPr>
        <w:t>ר</w:t>
      </w:r>
      <w:bookmarkStart w:id="15933" w:name="_ETM_Q28_219104"/>
      <w:bookmarkEnd w:id="15933"/>
      <w:r>
        <w:rPr>
          <w:rtl/>
        </w:rPr>
        <w:t xml:space="preserve"> </w:t>
      </w:r>
      <w:bookmarkStart w:id="15934" w:name="_ETM_Q28_221050"/>
      <w:bookmarkEnd w:id="15934"/>
      <w:r>
        <w:rPr>
          <w:rtl/>
        </w:rPr>
        <w:t xml:space="preserve">הם </w:t>
      </w:r>
      <w:bookmarkStart w:id="15935" w:name="_ETM_Q28_221229"/>
      <w:bookmarkEnd w:id="15935"/>
      <w:r>
        <w:rPr>
          <w:rtl/>
        </w:rPr>
        <w:t xml:space="preserve">הורידו </w:t>
      </w:r>
      <w:bookmarkStart w:id="15936" w:name="_ETM_Q28_221560"/>
      <w:bookmarkEnd w:id="15936"/>
      <w:r>
        <w:rPr>
          <w:rtl/>
        </w:rPr>
        <w:t xml:space="preserve">את </w:t>
      </w:r>
      <w:bookmarkStart w:id="15937" w:name="_ETM_Q28_221620"/>
      <w:bookmarkEnd w:id="15937"/>
      <w:r>
        <w:rPr>
          <w:rtl/>
        </w:rPr>
        <w:t xml:space="preserve">המחירים </w:t>
      </w:r>
      <w:bookmarkStart w:id="15938" w:name="_ETM_Q28_222100"/>
      <w:bookmarkEnd w:id="15938"/>
      <w:r>
        <w:rPr>
          <w:rtl/>
        </w:rPr>
        <w:t>ב-25%</w:t>
      </w:r>
      <w:r>
        <w:rPr>
          <w:rFonts w:hint="cs"/>
          <w:rtl/>
        </w:rPr>
        <w:t>.</w:t>
      </w:r>
      <w:r>
        <w:rPr>
          <w:rtl/>
        </w:rPr>
        <w:t xml:space="preserve"> </w:t>
      </w:r>
      <w:bookmarkStart w:id="15939" w:name="_ETM_Q28_224690"/>
      <w:bookmarkEnd w:id="15939"/>
      <w:r>
        <w:rPr>
          <w:rtl/>
        </w:rPr>
        <w:t>כלומר</w:t>
      </w:r>
      <w:r>
        <w:rPr>
          <w:rFonts w:hint="cs"/>
          <w:rtl/>
        </w:rPr>
        <w:t>,</w:t>
      </w:r>
      <w:r>
        <w:rPr>
          <w:rtl/>
        </w:rPr>
        <w:t xml:space="preserve"> </w:t>
      </w:r>
      <w:bookmarkStart w:id="15940" w:name="_ETM_Q28_226360"/>
      <w:bookmarkEnd w:id="15940"/>
      <w:r>
        <w:rPr>
          <w:rtl/>
        </w:rPr>
        <w:t xml:space="preserve">כשאנחנו </w:t>
      </w:r>
      <w:bookmarkStart w:id="15941" w:name="_ETM_Q28_226780"/>
      <w:bookmarkEnd w:id="15941"/>
      <w:r>
        <w:rPr>
          <w:rtl/>
        </w:rPr>
        <w:t xml:space="preserve">מאפשרים </w:t>
      </w:r>
      <w:bookmarkStart w:id="15942" w:name="_ETM_Q28_227350"/>
      <w:bookmarkEnd w:id="15942"/>
      <w:r>
        <w:rPr>
          <w:rtl/>
        </w:rPr>
        <w:t xml:space="preserve">תקן </w:t>
      </w:r>
      <w:bookmarkStart w:id="15943" w:name="_ETM_Q28_227680"/>
      <w:bookmarkEnd w:id="15943"/>
      <w:r>
        <w:rPr>
          <w:rtl/>
        </w:rPr>
        <w:t>אירופי</w:t>
      </w:r>
      <w:r>
        <w:rPr>
          <w:rFonts w:hint="cs"/>
          <w:rtl/>
        </w:rPr>
        <w:t>,</w:t>
      </w:r>
      <w:r>
        <w:rPr>
          <w:rtl/>
        </w:rPr>
        <w:t xml:space="preserve"> </w:t>
      </w:r>
      <w:bookmarkStart w:id="15944" w:name="_ETM_Q28_229609"/>
      <w:bookmarkEnd w:id="15944"/>
      <w:r>
        <w:rPr>
          <w:rtl/>
        </w:rPr>
        <w:t xml:space="preserve">המחירים </w:t>
      </w:r>
      <w:bookmarkStart w:id="15945" w:name="_ETM_Q28_230449"/>
      <w:bookmarkEnd w:id="15945"/>
      <w:r>
        <w:rPr>
          <w:rtl/>
        </w:rPr>
        <w:t xml:space="preserve">יורדים </w:t>
      </w:r>
      <w:bookmarkStart w:id="15946" w:name="_ETM_Q28_231050"/>
      <w:bookmarkEnd w:id="15946"/>
      <w:r>
        <w:rPr>
          <w:rtl/>
        </w:rPr>
        <w:t xml:space="preserve">באופן </w:t>
      </w:r>
      <w:bookmarkStart w:id="15947" w:name="_ETM_Q28_231440"/>
      <w:bookmarkEnd w:id="15947"/>
      <w:r>
        <w:rPr>
          <w:rtl/>
        </w:rPr>
        <w:t>דרמטי</w:t>
      </w:r>
      <w:r>
        <w:rPr>
          <w:rFonts w:hint="cs"/>
          <w:rtl/>
        </w:rPr>
        <w:t>.</w:t>
      </w:r>
      <w:r>
        <w:rPr>
          <w:rtl/>
        </w:rPr>
        <w:t xml:space="preserve"> </w:t>
      </w:r>
      <w:bookmarkStart w:id="15948" w:name="_ETM_Q28_232100"/>
      <w:bookmarkEnd w:id="15948"/>
      <w:r>
        <w:rPr>
          <w:rtl/>
        </w:rPr>
        <w:t xml:space="preserve">זה </w:t>
      </w:r>
      <w:bookmarkStart w:id="15949" w:name="_ETM_Q28_232280"/>
      <w:bookmarkEnd w:id="15949"/>
      <w:r>
        <w:rPr>
          <w:rtl/>
        </w:rPr>
        <w:t xml:space="preserve">חסם </w:t>
      </w:r>
      <w:bookmarkStart w:id="15950" w:name="_ETM_Q28_232699"/>
      <w:bookmarkEnd w:id="15950"/>
      <w:r>
        <w:rPr>
          <w:rtl/>
        </w:rPr>
        <w:t xml:space="preserve">ראשון </w:t>
      </w:r>
      <w:bookmarkStart w:id="15951" w:name="_ETM_Q28_233210"/>
      <w:bookmarkEnd w:id="15951"/>
      <w:r>
        <w:rPr>
          <w:rtl/>
        </w:rPr>
        <w:t>שהתחלנו</w:t>
      </w:r>
      <w:r w:rsidR="00BB1AAC">
        <w:rPr>
          <w:rFonts w:hint="cs"/>
          <w:rtl/>
        </w:rPr>
        <w:t>,</w:t>
      </w:r>
      <w:bookmarkStart w:id="15952" w:name="_ETM_Q28_234229"/>
      <w:bookmarkEnd w:id="15952"/>
      <w:r>
        <w:rPr>
          <w:rFonts w:hint="cs"/>
          <w:rtl/>
        </w:rPr>
        <w:t xml:space="preserve"> </w:t>
      </w:r>
      <w:r>
        <w:rPr>
          <w:rtl/>
        </w:rPr>
        <w:t xml:space="preserve">עם </w:t>
      </w:r>
      <w:bookmarkStart w:id="15953" w:name="_ETM_Q28_234350"/>
      <w:bookmarkEnd w:id="15953"/>
      <w:r>
        <w:rPr>
          <w:rtl/>
        </w:rPr>
        <w:t xml:space="preserve">כמה </w:t>
      </w:r>
      <w:bookmarkStart w:id="15954" w:name="_ETM_Q28_234620"/>
      <w:bookmarkEnd w:id="15954"/>
      <w:r>
        <w:rPr>
          <w:rtl/>
        </w:rPr>
        <w:t xml:space="preserve">אלפי </w:t>
      </w:r>
      <w:bookmarkStart w:id="15955" w:name="_ETM_Q28_234859"/>
      <w:bookmarkEnd w:id="15955"/>
      <w:r>
        <w:rPr>
          <w:rtl/>
        </w:rPr>
        <w:t>מוצרים</w:t>
      </w:r>
      <w:r>
        <w:rPr>
          <w:rFonts w:hint="cs"/>
          <w:rtl/>
        </w:rPr>
        <w:t>,</w:t>
      </w:r>
      <w:r>
        <w:rPr>
          <w:rtl/>
        </w:rPr>
        <w:t xml:space="preserve"> </w:t>
      </w:r>
      <w:bookmarkStart w:id="15956" w:name="_ETM_Q28_235960"/>
      <w:bookmarkEnd w:id="15956"/>
      <w:r>
        <w:rPr>
          <w:rtl/>
        </w:rPr>
        <w:t xml:space="preserve">נכון </w:t>
      </w:r>
      <w:bookmarkStart w:id="15957" w:name="_ETM_Q28_236319"/>
      <w:bookmarkEnd w:id="15957"/>
      <w:r>
        <w:rPr>
          <w:rtl/>
        </w:rPr>
        <w:t>להיום</w:t>
      </w:r>
      <w:r>
        <w:rPr>
          <w:rFonts w:hint="cs"/>
          <w:rtl/>
        </w:rPr>
        <w:t>.</w:t>
      </w:r>
      <w:r>
        <w:rPr>
          <w:rtl/>
        </w:rPr>
        <w:t xml:space="preserve"> </w:t>
      </w:r>
      <w:bookmarkStart w:id="15958" w:name="_ETM_Q28_237309"/>
      <w:bookmarkStart w:id="15959" w:name="_ETM_Q28_235623"/>
      <w:bookmarkEnd w:id="15958"/>
      <w:bookmarkEnd w:id="15959"/>
      <w:r>
        <w:rPr>
          <w:rtl/>
        </w:rPr>
        <w:t xml:space="preserve">יחד </w:t>
      </w:r>
      <w:bookmarkStart w:id="15960" w:name="_ETM_Q28_237729"/>
      <w:bookmarkEnd w:id="15960"/>
      <w:r>
        <w:rPr>
          <w:rtl/>
        </w:rPr>
        <w:t xml:space="preserve">עם </w:t>
      </w:r>
      <w:bookmarkStart w:id="15961" w:name="_ETM_Q28_237819"/>
      <w:bookmarkEnd w:id="15961"/>
      <w:r>
        <w:rPr>
          <w:rtl/>
        </w:rPr>
        <w:t xml:space="preserve">ראש </w:t>
      </w:r>
      <w:bookmarkStart w:id="15962" w:name="_ETM_Q28_237969"/>
      <w:bookmarkEnd w:id="15962"/>
      <w:r>
        <w:rPr>
          <w:rtl/>
        </w:rPr>
        <w:t xml:space="preserve">הממשלה </w:t>
      </w:r>
      <w:bookmarkStart w:id="15963" w:name="_ETM_Q28_238539"/>
      <w:bookmarkEnd w:id="15963"/>
      <w:r>
        <w:rPr>
          <w:rtl/>
        </w:rPr>
        <w:t xml:space="preserve">ושר </w:t>
      </w:r>
      <w:bookmarkStart w:id="15964" w:name="_ETM_Q28_238839"/>
      <w:bookmarkEnd w:id="15964"/>
      <w:r>
        <w:rPr>
          <w:rtl/>
        </w:rPr>
        <w:t xml:space="preserve">האוצר </w:t>
      </w:r>
      <w:bookmarkStart w:id="15965" w:name="_ETM_Q28_239170"/>
      <w:bookmarkEnd w:id="15965"/>
      <w:r>
        <w:rPr>
          <w:rtl/>
        </w:rPr>
        <w:t xml:space="preserve">אנחנו </w:t>
      </w:r>
      <w:bookmarkStart w:id="15966" w:name="_ETM_Q28_239379"/>
      <w:bookmarkEnd w:id="15966"/>
      <w:r>
        <w:rPr>
          <w:rtl/>
        </w:rPr>
        <w:t xml:space="preserve">נרחיב </w:t>
      </w:r>
      <w:bookmarkStart w:id="15967" w:name="_ETM_Q28_240579"/>
      <w:bookmarkEnd w:id="15967"/>
      <w:r>
        <w:rPr>
          <w:rtl/>
        </w:rPr>
        <w:t xml:space="preserve">את </w:t>
      </w:r>
      <w:bookmarkStart w:id="15968" w:name="_ETM_Q28_240940"/>
      <w:bookmarkEnd w:id="15968"/>
      <w:r>
        <w:rPr>
          <w:rtl/>
        </w:rPr>
        <w:t>המוצרים</w:t>
      </w:r>
      <w:bookmarkStart w:id="15969" w:name="_ETM_Q28_236163"/>
      <w:bookmarkEnd w:id="15969"/>
      <w:r>
        <w:rPr>
          <w:rtl/>
        </w:rPr>
        <w:t xml:space="preserve"> </w:t>
      </w:r>
      <w:bookmarkStart w:id="15970" w:name="_ETM_Q28_241839"/>
      <w:bookmarkEnd w:id="15970"/>
      <w:r>
        <w:rPr>
          <w:rtl/>
        </w:rPr>
        <w:t xml:space="preserve">שניתן </w:t>
      </w:r>
      <w:bookmarkStart w:id="15971" w:name="_ETM_Q28_242229"/>
      <w:bookmarkEnd w:id="15971"/>
      <w:r>
        <w:rPr>
          <w:rtl/>
        </w:rPr>
        <w:t xml:space="preserve">להכניס </w:t>
      </w:r>
      <w:bookmarkStart w:id="15972" w:name="_ETM_Q28_242559"/>
      <w:bookmarkEnd w:id="15972"/>
      <w:r>
        <w:rPr>
          <w:rtl/>
        </w:rPr>
        <w:t>לישראל</w:t>
      </w:r>
      <w:bookmarkStart w:id="15973" w:name="_ETM_Q28_244450"/>
      <w:bookmarkEnd w:id="15973"/>
      <w:r>
        <w:rPr>
          <w:rFonts w:hint="cs"/>
          <w:rtl/>
        </w:rPr>
        <w:t xml:space="preserve">, </w:t>
      </w:r>
      <w:r>
        <w:rPr>
          <w:rtl/>
        </w:rPr>
        <w:t xml:space="preserve">והמגמה </w:t>
      </w:r>
      <w:bookmarkStart w:id="15974" w:name="_ETM_Q28_245050"/>
      <w:bookmarkEnd w:id="15974"/>
      <w:r>
        <w:rPr>
          <w:rtl/>
        </w:rPr>
        <w:t xml:space="preserve">הזאת </w:t>
      </w:r>
      <w:bookmarkStart w:id="15975" w:name="_ETM_Q28_245620"/>
      <w:bookmarkEnd w:id="15975"/>
      <w:r>
        <w:rPr>
          <w:rtl/>
        </w:rPr>
        <w:t>ת</w:t>
      </w:r>
      <w:r w:rsidR="00BB1AAC">
        <w:rPr>
          <w:rFonts w:hint="cs"/>
          <w:rtl/>
        </w:rPr>
        <w:t>י</w:t>
      </w:r>
      <w:r>
        <w:rPr>
          <w:rtl/>
        </w:rPr>
        <w:t>משך</w:t>
      </w:r>
      <w:r>
        <w:rPr>
          <w:rFonts w:hint="cs"/>
          <w:rtl/>
        </w:rPr>
        <w:t>.</w:t>
      </w:r>
      <w:bookmarkStart w:id="15976" w:name="_ETM_Q28_246160"/>
      <w:bookmarkStart w:id="15977" w:name="_ETM_Q28_247918"/>
      <w:bookmarkEnd w:id="15976"/>
      <w:bookmarkEnd w:id="15977"/>
      <w:r>
        <w:rPr>
          <w:rFonts w:hint="cs"/>
          <w:rtl/>
        </w:rPr>
        <w:t xml:space="preserve"> </w:t>
      </w:r>
      <w:bookmarkStart w:id="15978" w:name="_ETM_Q28_247977"/>
      <w:bookmarkStart w:id="15979" w:name="_ETM_Q28_248077"/>
      <w:bookmarkStart w:id="15980" w:name="_ETM_Q28_248121"/>
      <w:bookmarkEnd w:id="15978"/>
      <w:bookmarkEnd w:id="15979"/>
      <w:bookmarkEnd w:id="15980"/>
      <w:r>
        <w:rPr>
          <w:rtl/>
        </w:rPr>
        <w:t xml:space="preserve">אנחנו </w:t>
      </w:r>
      <w:bookmarkStart w:id="15981" w:name="_ETM_Q28_246430"/>
      <w:bookmarkEnd w:id="15981"/>
      <w:r>
        <w:rPr>
          <w:rtl/>
        </w:rPr>
        <w:t xml:space="preserve">היום </w:t>
      </w:r>
      <w:bookmarkStart w:id="15982" w:name="_ETM_Q28_246610"/>
      <w:bookmarkEnd w:id="15982"/>
      <w:r>
        <w:rPr>
          <w:rtl/>
        </w:rPr>
        <w:t xml:space="preserve">בחקיקת </w:t>
      </w:r>
      <w:bookmarkStart w:id="15983" w:name="_ETM_Q28_247120"/>
      <w:bookmarkEnd w:id="15983"/>
      <w:r>
        <w:rPr>
          <w:rtl/>
        </w:rPr>
        <w:t>חוק</w:t>
      </w:r>
      <w:r>
        <w:rPr>
          <w:rFonts w:hint="cs"/>
          <w:rtl/>
        </w:rPr>
        <w:t>,</w:t>
      </w:r>
      <w:bookmarkStart w:id="15984" w:name="_ETM_Q28_244763"/>
      <w:bookmarkEnd w:id="15984"/>
      <w:r>
        <w:rPr>
          <w:rtl/>
        </w:rPr>
        <w:t xml:space="preserve"> </w:t>
      </w:r>
      <w:bookmarkStart w:id="15985" w:name="_ETM_Q28_247630"/>
      <w:bookmarkEnd w:id="15985"/>
      <w:r>
        <w:rPr>
          <w:rtl/>
        </w:rPr>
        <w:t xml:space="preserve">בתהליך </w:t>
      </w:r>
      <w:bookmarkStart w:id="15986" w:name="_ETM_Q28_248050"/>
      <w:bookmarkEnd w:id="15986"/>
      <w:r>
        <w:rPr>
          <w:rtl/>
        </w:rPr>
        <w:t xml:space="preserve">של </w:t>
      </w:r>
      <w:bookmarkStart w:id="15987" w:name="_ETM_Q28_248170"/>
      <w:bookmarkEnd w:id="15987"/>
      <w:r>
        <w:rPr>
          <w:rtl/>
        </w:rPr>
        <w:t xml:space="preserve">חקיקה </w:t>
      </w:r>
      <w:bookmarkStart w:id="15988" w:name="_ETM_Q28_249290"/>
      <w:bookmarkEnd w:id="15988"/>
      <w:r>
        <w:rPr>
          <w:rtl/>
        </w:rPr>
        <w:t xml:space="preserve">שמרחיב </w:t>
      </w:r>
      <w:bookmarkStart w:id="15989" w:name="_ETM_Q28_250959"/>
      <w:bookmarkEnd w:id="15989"/>
      <w:r>
        <w:rPr>
          <w:rtl/>
        </w:rPr>
        <w:t xml:space="preserve">את </w:t>
      </w:r>
      <w:bookmarkStart w:id="15990" w:name="_ETM_Q28_251140"/>
      <w:bookmarkEnd w:id="15990"/>
      <w:r>
        <w:rPr>
          <w:rtl/>
        </w:rPr>
        <w:t xml:space="preserve">מה </w:t>
      </w:r>
      <w:bookmarkStart w:id="15991" w:name="_ETM_Q28_251319"/>
      <w:bookmarkEnd w:id="15991"/>
      <w:r>
        <w:rPr>
          <w:rtl/>
        </w:rPr>
        <w:t xml:space="preserve">שאיתרנו </w:t>
      </w:r>
      <w:bookmarkStart w:id="15992" w:name="_ETM_Q28_252990"/>
      <w:bookmarkEnd w:id="15992"/>
      <w:r>
        <w:rPr>
          <w:rtl/>
        </w:rPr>
        <w:t>ל</w:t>
      </w:r>
      <w:bookmarkStart w:id="15993" w:name="_ETM_Q28_254250"/>
      <w:bookmarkEnd w:id="15993"/>
      <w:r>
        <w:rPr>
          <w:rtl/>
        </w:rPr>
        <w:t xml:space="preserve">רשתות </w:t>
      </w:r>
      <w:bookmarkStart w:id="15994" w:name="_ETM_Q28_254700"/>
      <w:bookmarkEnd w:id="15994"/>
      <w:r>
        <w:rPr>
          <w:rtl/>
        </w:rPr>
        <w:t xml:space="preserve">הזרות </w:t>
      </w:r>
      <w:bookmarkStart w:id="15995" w:name="_ETM_Q28_255569"/>
      <w:bookmarkEnd w:id="15995"/>
      <w:r>
        <w:rPr>
          <w:rtl/>
        </w:rPr>
        <w:t xml:space="preserve">לכל </w:t>
      </w:r>
      <w:bookmarkStart w:id="15996" w:name="_ETM_Q28_256319"/>
      <w:bookmarkEnd w:id="15996"/>
      <w:r>
        <w:rPr>
          <w:rtl/>
        </w:rPr>
        <w:t xml:space="preserve">רשת </w:t>
      </w:r>
      <w:bookmarkStart w:id="15997" w:name="_ETM_Q28_256770"/>
      <w:bookmarkEnd w:id="15997"/>
      <w:r>
        <w:rPr>
          <w:rtl/>
        </w:rPr>
        <w:t>בישראל</w:t>
      </w:r>
      <w:r>
        <w:rPr>
          <w:rFonts w:hint="cs"/>
          <w:rtl/>
        </w:rPr>
        <w:t>.</w:t>
      </w:r>
      <w:r>
        <w:rPr>
          <w:rtl/>
        </w:rPr>
        <w:t xml:space="preserve"> </w:t>
      </w:r>
      <w:bookmarkStart w:id="15998" w:name="_ETM_Q28_257789"/>
      <w:bookmarkEnd w:id="15998"/>
      <w:r>
        <w:rPr>
          <w:rtl/>
        </w:rPr>
        <w:t xml:space="preserve">בעזרת </w:t>
      </w:r>
      <w:bookmarkStart w:id="15999" w:name="_ETM_Q28_258119"/>
      <w:bookmarkEnd w:id="15999"/>
      <w:r>
        <w:rPr>
          <w:rtl/>
        </w:rPr>
        <w:t>השם</w:t>
      </w:r>
      <w:r>
        <w:rPr>
          <w:rFonts w:hint="cs"/>
          <w:rtl/>
        </w:rPr>
        <w:t>, את</w:t>
      </w:r>
      <w:bookmarkStart w:id="16000" w:name="_ETM_Q28_256262"/>
      <w:bookmarkEnd w:id="16000"/>
      <w:r>
        <w:rPr>
          <w:rtl/>
        </w:rPr>
        <w:t xml:space="preserve"> </w:t>
      </w:r>
      <w:bookmarkStart w:id="16001" w:name="_ETM_Q28_258909"/>
      <w:bookmarkEnd w:id="16001"/>
      <w:r>
        <w:rPr>
          <w:rtl/>
        </w:rPr>
        <w:t xml:space="preserve">החקיקה </w:t>
      </w:r>
      <w:bookmarkStart w:id="16002" w:name="_ETM_Q28_259569"/>
      <w:bookmarkEnd w:id="16002"/>
      <w:r>
        <w:rPr>
          <w:rtl/>
        </w:rPr>
        <w:t xml:space="preserve">הזאת </w:t>
      </w:r>
      <w:bookmarkStart w:id="16003" w:name="_ETM_Q28_259870"/>
      <w:bookmarkStart w:id="16004" w:name="_ETM_Q28_259990"/>
      <w:bookmarkEnd w:id="16003"/>
      <w:bookmarkEnd w:id="16004"/>
      <w:r>
        <w:rPr>
          <w:rtl/>
        </w:rPr>
        <w:t xml:space="preserve">נשים </w:t>
      </w:r>
      <w:bookmarkStart w:id="16005" w:name="_ETM_Q28_260319"/>
      <w:bookmarkEnd w:id="16005"/>
      <w:r>
        <w:rPr>
          <w:rtl/>
        </w:rPr>
        <w:t xml:space="preserve">על </w:t>
      </w:r>
      <w:bookmarkStart w:id="16006" w:name="_ETM_Q28_260409"/>
      <w:bookmarkEnd w:id="16006"/>
      <w:r>
        <w:rPr>
          <w:rtl/>
        </w:rPr>
        <w:t>השולחן</w:t>
      </w:r>
      <w:r w:rsidR="00BB1AAC">
        <w:rPr>
          <w:rFonts w:hint="cs"/>
          <w:rtl/>
        </w:rPr>
        <w:t>,</w:t>
      </w:r>
      <w:r>
        <w:rPr>
          <w:rtl/>
        </w:rPr>
        <w:t xml:space="preserve"> </w:t>
      </w:r>
      <w:bookmarkStart w:id="16007" w:name="_ETM_Q28_260830"/>
      <w:bookmarkEnd w:id="16007"/>
      <w:r>
        <w:rPr>
          <w:rtl/>
        </w:rPr>
        <w:t xml:space="preserve">ואולי </w:t>
      </w:r>
      <w:bookmarkStart w:id="16008" w:name="_ETM_Q28_261040"/>
      <w:bookmarkEnd w:id="16008"/>
      <w:r>
        <w:rPr>
          <w:rtl/>
        </w:rPr>
        <w:t xml:space="preserve">אפילו </w:t>
      </w:r>
      <w:bookmarkStart w:id="16009" w:name="_ETM_Q28_261220"/>
      <w:bookmarkEnd w:id="16009"/>
      <w:r>
        <w:rPr>
          <w:rtl/>
        </w:rPr>
        <w:t xml:space="preserve">נסיים </w:t>
      </w:r>
      <w:bookmarkStart w:id="16010" w:name="_ETM_Q28_261700"/>
      <w:bookmarkEnd w:id="16010"/>
      <w:r>
        <w:rPr>
          <w:rtl/>
        </w:rPr>
        <w:t xml:space="preserve">אותה </w:t>
      </w:r>
      <w:bookmarkStart w:id="16011" w:name="_ETM_Q28_262420"/>
      <w:bookmarkEnd w:id="16011"/>
      <w:r>
        <w:rPr>
          <w:rtl/>
        </w:rPr>
        <w:t xml:space="preserve">במושב </w:t>
      </w:r>
      <w:bookmarkStart w:id="16012" w:name="_ETM_Q28_262900"/>
      <w:bookmarkEnd w:id="16012"/>
      <w:r>
        <w:rPr>
          <w:rtl/>
        </w:rPr>
        <w:t>ה</w:t>
      </w:r>
      <w:bookmarkStart w:id="16013" w:name="_ETM_Q28_263229"/>
      <w:bookmarkStart w:id="16014" w:name="_ETM_Q28_263799"/>
      <w:bookmarkEnd w:id="16013"/>
      <w:bookmarkEnd w:id="16014"/>
      <w:r>
        <w:rPr>
          <w:rtl/>
        </w:rPr>
        <w:t>נוכחי</w:t>
      </w:r>
      <w:r>
        <w:rPr>
          <w:rFonts w:hint="cs"/>
          <w:rtl/>
        </w:rPr>
        <w:t>.</w:t>
      </w:r>
      <w:r>
        <w:rPr>
          <w:rtl/>
        </w:rPr>
        <w:t xml:space="preserve"> </w:t>
      </w:r>
      <w:bookmarkStart w:id="16015" w:name="_ETM_Q28_265470"/>
      <w:bookmarkEnd w:id="16015"/>
      <w:r>
        <w:rPr>
          <w:rtl/>
        </w:rPr>
        <w:t xml:space="preserve">אז </w:t>
      </w:r>
      <w:bookmarkStart w:id="16016" w:name="_ETM_Q28_265650"/>
      <w:bookmarkEnd w:id="16016"/>
      <w:r>
        <w:rPr>
          <w:rtl/>
        </w:rPr>
        <w:t xml:space="preserve">זה </w:t>
      </w:r>
      <w:bookmarkStart w:id="16017" w:name="_ETM_Q28_265770"/>
      <w:bookmarkEnd w:id="16017"/>
      <w:r>
        <w:rPr>
          <w:rtl/>
        </w:rPr>
        <w:t xml:space="preserve">חסם </w:t>
      </w:r>
      <w:bookmarkStart w:id="16018" w:name="_ETM_Q28_266130"/>
      <w:bookmarkEnd w:id="16018"/>
      <w:r>
        <w:rPr>
          <w:rtl/>
        </w:rPr>
        <w:t>ראשון</w:t>
      </w:r>
      <w:r>
        <w:rPr>
          <w:rFonts w:hint="cs"/>
          <w:rtl/>
        </w:rPr>
        <w:t>.</w:t>
      </w:r>
      <w:bookmarkStart w:id="16019" w:name="_ETM_Q28_266520"/>
      <w:bookmarkEnd w:id="16019"/>
    </w:p>
    <w:p w:rsidR="00362C64" w:rsidRDefault="00362C64" w:rsidP="00BC2520">
      <w:pPr>
        <w:rPr>
          <w:rtl/>
        </w:rPr>
      </w:pPr>
    </w:p>
    <w:p w:rsidR="00362C64" w:rsidRDefault="00362C64" w:rsidP="00136135">
      <w:pPr>
        <w:rPr>
          <w:rtl/>
        </w:rPr>
      </w:pPr>
      <w:bookmarkStart w:id="16020" w:name="_ETM_Q28_262083"/>
      <w:bookmarkEnd w:id="16020"/>
      <w:r>
        <w:rPr>
          <w:rFonts w:hint="cs"/>
          <w:rtl/>
        </w:rPr>
        <w:t>ה</w:t>
      </w:r>
      <w:r>
        <w:rPr>
          <w:rtl/>
        </w:rPr>
        <w:t xml:space="preserve">חסם </w:t>
      </w:r>
      <w:bookmarkStart w:id="16021" w:name="_ETM_Q28_266819"/>
      <w:bookmarkEnd w:id="16021"/>
      <w:r>
        <w:rPr>
          <w:rtl/>
        </w:rPr>
        <w:t xml:space="preserve">השני </w:t>
      </w:r>
      <w:bookmarkStart w:id="16022" w:name="_ETM_Q28_268640"/>
      <w:bookmarkEnd w:id="16022"/>
      <w:r>
        <w:rPr>
          <w:rtl/>
        </w:rPr>
        <w:t xml:space="preserve">הוא </w:t>
      </w:r>
      <w:bookmarkStart w:id="16023" w:name="_ETM_Q28_268880"/>
      <w:bookmarkEnd w:id="16023"/>
      <w:r>
        <w:rPr>
          <w:rtl/>
        </w:rPr>
        <w:t xml:space="preserve">הקונספט </w:t>
      </w:r>
      <w:bookmarkStart w:id="16024" w:name="_ETM_Q28_269420"/>
      <w:bookmarkEnd w:id="16024"/>
      <w:r>
        <w:rPr>
          <w:rtl/>
        </w:rPr>
        <w:t xml:space="preserve">שנקרא </w:t>
      </w:r>
      <w:bookmarkStart w:id="16025" w:name="_ETM_Q28_269810"/>
      <w:bookmarkEnd w:id="16025"/>
      <w:r w:rsidR="00BB1AAC">
        <w:rPr>
          <w:rFonts w:hint="cs"/>
          <w:rtl/>
        </w:rPr>
        <w:t>"</w:t>
      </w:r>
      <w:r>
        <w:rPr>
          <w:rFonts w:hint="cs"/>
          <w:rtl/>
        </w:rPr>
        <w:t>יב</w:t>
      </w:r>
      <w:r>
        <w:rPr>
          <w:rtl/>
        </w:rPr>
        <w:t>ו</w:t>
      </w:r>
      <w:r>
        <w:rPr>
          <w:rFonts w:hint="cs"/>
          <w:rtl/>
        </w:rPr>
        <w:t>א</w:t>
      </w:r>
      <w:bookmarkStart w:id="16026" w:name="_ETM_Q28_265213"/>
      <w:bookmarkEnd w:id="16026"/>
      <w:r>
        <w:rPr>
          <w:rtl/>
        </w:rPr>
        <w:t xml:space="preserve">ן </w:t>
      </w:r>
      <w:bookmarkStart w:id="16027" w:name="_ETM_Q28_270079"/>
      <w:bookmarkEnd w:id="16027"/>
      <w:r>
        <w:rPr>
          <w:rtl/>
        </w:rPr>
        <w:t>בלעדי</w:t>
      </w:r>
      <w:r w:rsidR="00BB1AAC">
        <w:rPr>
          <w:rFonts w:hint="cs"/>
          <w:rtl/>
        </w:rPr>
        <w:t>"</w:t>
      </w:r>
      <w:r>
        <w:rPr>
          <w:rFonts w:hint="cs"/>
          <w:rtl/>
        </w:rPr>
        <w:t>.</w:t>
      </w:r>
      <w:r>
        <w:rPr>
          <w:rtl/>
        </w:rPr>
        <w:t xml:space="preserve"> </w:t>
      </w:r>
      <w:bookmarkStart w:id="16028" w:name="_ETM_Q28_271359"/>
      <w:bookmarkEnd w:id="16028"/>
      <w:r>
        <w:rPr>
          <w:rtl/>
        </w:rPr>
        <w:t xml:space="preserve">לצערנו </w:t>
      </w:r>
      <w:bookmarkStart w:id="16029" w:name="_ETM_Q28_271869"/>
      <w:bookmarkEnd w:id="16029"/>
      <w:r>
        <w:rPr>
          <w:rtl/>
        </w:rPr>
        <w:t>הרב</w:t>
      </w:r>
      <w:r>
        <w:rPr>
          <w:rFonts w:hint="cs"/>
          <w:rtl/>
        </w:rPr>
        <w:t>,</w:t>
      </w:r>
      <w:r>
        <w:rPr>
          <w:rtl/>
        </w:rPr>
        <w:t xml:space="preserve"> </w:t>
      </w:r>
      <w:bookmarkStart w:id="16030" w:name="_ETM_Q28_273560"/>
      <w:bookmarkStart w:id="16031" w:name="_ETM_Q28_274160"/>
      <w:bookmarkStart w:id="16032" w:name="_ETM_Q28_274340"/>
      <w:bookmarkStart w:id="16033" w:name="_ETM_Q28_275179"/>
      <w:bookmarkStart w:id="16034" w:name="_ETM_Q28_275719"/>
      <w:bookmarkStart w:id="16035" w:name="_ETM_Q28_276889"/>
      <w:bookmarkStart w:id="16036" w:name="_ETM_Q28_274433"/>
      <w:bookmarkEnd w:id="16030"/>
      <w:bookmarkEnd w:id="16031"/>
      <w:bookmarkEnd w:id="16032"/>
      <w:bookmarkEnd w:id="16033"/>
      <w:bookmarkEnd w:id="16034"/>
      <w:bookmarkEnd w:id="16035"/>
      <w:bookmarkEnd w:id="16036"/>
      <w:r>
        <w:rPr>
          <w:rtl/>
        </w:rPr>
        <w:t xml:space="preserve">אנחנו </w:t>
      </w:r>
      <w:bookmarkStart w:id="16037" w:name="_ETM_Q28_277249"/>
      <w:bookmarkEnd w:id="16037"/>
      <w:r>
        <w:rPr>
          <w:rtl/>
        </w:rPr>
        <w:t xml:space="preserve">רואים </w:t>
      </w:r>
      <w:bookmarkStart w:id="16038" w:name="_ETM_Q28_278090"/>
      <w:bookmarkEnd w:id="16038"/>
      <w:r>
        <w:rPr>
          <w:rtl/>
        </w:rPr>
        <w:t>שלע</w:t>
      </w:r>
      <w:r>
        <w:rPr>
          <w:rFonts w:hint="cs"/>
          <w:rtl/>
        </w:rPr>
        <w:t>י</w:t>
      </w:r>
      <w:r>
        <w:rPr>
          <w:rtl/>
        </w:rPr>
        <w:t xml:space="preserve">תים </w:t>
      </w:r>
      <w:bookmarkStart w:id="16039" w:name="_ETM_Q28_278689"/>
      <w:bookmarkEnd w:id="16039"/>
      <w:r>
        <w:rPr>
          <w:rtl/>
        </w:rPr>
        <w:t>י</w:t>
      </w:r>
      <w:r>
        <w:rPr>
          <w:rFonts w:hint="cs"/>
          <w:rtl/>
        </w:rPr>
        <w:t>בוא</w:t>
      </w:r>
      <w:r>
        <w:rPr>
          <w:rtl/>
        </w:rPr>
        <w:t xml:space="preserve">ן </w:t>
      </w:r>
      <w:bookmarkStart w:id="16040" w:name="_ETM_Q28_279109"/>
      <w:bookmarkEnd w:id="16040"/>
      <w:r>
        <w:rPr>
          <w:rtl/>
        </w:rPr>
        <w:t xml:space="preserve">בלעדי </w:t>
      </w:r>
      <w:bookmarkStart w:id="16041" w:name="_ETM_Q28_279590"/>
      <w:bookmarkEnd w:id="16041"/>
      <w:r>
        <w:rPr>
          <w:rtl/>
        </w:rPr>
        <w:t xml:space="preserve">עשה </w:t>
      </w:r>
      <w:bookmarkStart w:id="16042" w:name="_ETM_Q28_279829"/>
      <w:bookmarkEnd w:id="16042"/>
      <w:r>
        <w:rPr>
          <w:rtl/>
        </w:rPr>
        <w:t xml:space="preserve">עסקה </w:t>
      </w:r>
      <w:bookmarkStart w:id="16043" w:name="_ETM_Q28_280280"/>
      <w:bookmarkStart w:id="16044" w:name="_ETM_Q28_277522"/>
      <w:bookmarkStart w:id="16045" w:name="_ETM_Q28_281359"/>
      <w:bookmarkStart w:id="16046" w:name="_ETM_Q28_281749"/>
      <w:bookmarkStart w:id="16047" w:name="_ETM_Q28_282079"/>
      <w:bookmarkStart w:id="16048" w:name="_ETM_Q28_282409"/>
      <w:bookmarkStart w:id="16049" w:name="_ETM_Q28_282590"/>
      <w:bookmarkStart w:id="16050" w:name="_ETM_Q28_282920"/>
      <w:bookmarkEnd w:id="16043"/>
      <w:bookmarkEnd w:id="16044"/>
      <w:bookmarkEnd w:id="16045"/>
      <w:bookmarkEnd w:id="16046"/>
      <w:bookmarkEnd w:id="16047"/>
      <w:bookmarkEnd w:id="16048"/>
      <w:bookmarkEnd w:id="16049"/>
      <w:bookmarkEnd w:id="16050"/>
      <w:r>
        <w:rPr>
          <w:rtl/>
        </w:rPr>
        <w:t xml:space="preserve">עם </w:t>
      </w:r>
      <w:bookmarkStart w:id="16051" w:name="_ETM_Q28_283009"/>
      <w:bookmarkEnd w:id="16051"/>
      <w:r>
        <w:rPr>
          <w:rtl/>
        </w:rPr>
        <w:t xml:space="preserve">יצרן </w:t>
      </w:r>
      <w:bookmarkStart w:id="16052" w:name="_ETM_Q28_283369"/>
      <w:bookmarkEnd w:id="16052"/>
      <w:r>
        <w:rPr>
          <w:rtl/>
        </w:rPr>
        <w:t>בחו"ל</w:t>
      </w:r>
      <w:r>
        <w:rPr>
          <w:rFonts w:hint="cs"/>
          <w:rtl/>
        </w:rPr>
        <w:t>,</w:t>
      </w:r>
      <w:r>
        <w:rPr>
          <w:rtl/>
        </w:rPr>
        <w:t xml:space="preserve"> </w:t>
      </w:r>
      <w:bookmarkStart w:id="16053" w:name="_ETM_Q28_284149"/>
      <w:bookmarkEnd w:id="16053"/>
      <w:r>
        <w:rPr>
          <w:rtl/>
        </w:rPr>
        <w:t xml:space="preserve">ולא </w:t>
      </w:r>
      <w:bookmarkStart w:id="16054" w:name="_ETM_Q28_284509"/>
      <w:bookmarkEnd w:id="16054"/>
      <w:r>
        <w:rPr>
          <w:rtl/>
        </w:rPr>
        <w:t xml:space="preserve">ניתן </w:t>
      </w:r>
      <w:bookmarkStart w:id="16055" w:name="_ETM_Q28_284810"/>
      <w:bookmarkEnd w:id="16055"/>
      <w:r>
        <w:rPr>
          <w:rtl/>
        </w:rPr>
        <w:t xml:space="preserve">להכניס </w:t>
      </w:r>
      <w:bookmarkStart w:id="16056" w:name="_ETM_Q28_285140"/>
      <w:bookmarkEnd w:id="16056"/>
      <w:r>
        <w:rPr>
          <w:rtl/>
        </w:rPr>
        <w:t xml:space="preserve">מוצרים </w:t>
      </w:r>
      <w:bookmarkStart w:id="16057" w:name="_ETM_Q28_285649"/>
      <w:bookmarkEnd w:id="16057"/>
      <w:r>
        <w:rPr>
          <w:rtl/>
        </w:rPr>
        <w:t>במקביל</w:t>
      </w:r>
      <w:r>
        <w:rPr>
          <w:rFonts w:hint="cs"/>
          <w:rtl/>
        </w:rPr>
        <w:t>.</w:t>
      </w:r>
      <w:bookmarkStart w:id="16058" w:name="_ETM_Q28_281663"/>
      <w:bookmarkEnd w:id="16058"/>
      <w:r>
        <w:rPr>
          <w:rtl/>
        </w:rPr>
        <w:t xml:space="preserve"> </w:t>
      </w:r>
      <w:bookmarkStart w:id="16059" w:name="_ETM_Q28_286990"/>
      <w:bookmarkStart w:id="16060" w:name="_ETM_Q28_287500"/>
      <w:bookmarkStart w:id="16061" w:name="_ETM_Q28_285473"/>
      <w:bookmarkEnd w:id="16059"/>
      <w:bookmarkEnd w:id="16060"/>
      <w:bookmarkEnd w:id="16061"/>
      <w:r>
        <w:rPr>
          <w:rtl/>
        </w:rPr>
        <w:t xml:space="preserve">בעזרת </w:t>
      </w:r>
      <w:bookmarkStart w:id="16062" w:name="_ETM_Q28_287799"/>
      <w:bookmarkEnd w:id="16062"/>
      <w:r>
        <w:rPr>
          <w:rtl/>
        </w:rPr>
        <w:t>השם</w:t>
      </w:r>
      <w:r>
        <w:rPr>
          <w:rFonts w:hint="cs"/>
          <w:rtl/>
        </w:rPr>
        <w:t>,</w:t>
      </w:r>
      <w:r>
        <w:rPr>
          <w:rtl/>
        </w:rPr>
        <w:t xml:space="preserve"> </w:t>
      </w:r>
      <w:bookmarkStart w:id="16063" w:name="_ETM_Q28_288039"/>
      <w:bookmarkStart w:id="16064" w:name="_ETM_Q28_288219"/>
      <w:bookmarkEnd w:id="16063"/>
      <w:bookmarkEnd w:id="16064"/>
      <w:r>
        <w:rPr>
          <w:rtl/>
        </w:rPr>
        <w:t xml:space="preserve">בשבוע </w:t>
      </w:r>
      <w:bookmarkStart w:id="16065" w:name="_ETM_Q28_288670"/>
      <w:bookmarkEnd w:id="16065"/>
      <w:r>
        <w:rPr>
          <w:rtl/>
        </w:rPr>
        <w:t>הבא</w:t>
      </w:r>
      <w:r>
        <w:rPr>
          <w:rFonts w:hint="cs"/>
          <w:rtl/>
        </w:rPr>
        <w:t>,</w:t>
      </w:r>
      <w:r>
        <w:rPr>
          <w:rtl/>
        </w:rPr>
        <w:t xml:space="preserve"> </w:t>
      </w:r>
      <w:bookmarkStart w:id="16066" w:name="_ETM_Q28_289090"/>
      <w:bookmarkEnd w:id="16066"/>
      <w:r>
        <w:rPr>
          <w:rtl/>
        </w:rPr>
        <w:t xml:space="preserve">בשבועות </w:t>
      </w:r>
      <w:bookmarkStart w:id="16067" w:name="_ETM_Q28_289450"/>
      <w:bookmarkEnd w:id="16067"/>
      <w:r>
        <w:rPr>
          <w:rtl/>
        </w:rPr>
        <w:t>הקרובים</w:t>
      </w:r>
      <w:r w:rsidR="00BB1AAC">
        <w:rPr>
          <w:rFonts w:hint="cs"/>
          <w:rtl/>
        </w:rPr>
        <w:t>,</w:t>
      </w:r>
      <w:r>
        <w:rPr>
          <w:rtl/>
        </w:rPr>
        <w:t xml:space="preserve"> </w:t>
      </w:r>
      <w:bookmarkStart w:id="16068" w:name="_ETM_Q28_290079"/>
      <w:bookmarkEnd w:id="16068"/>
      <w:r>
        <w:rPr>
          <w:rtl/>
        </w:rPr>
        <w:t xml:space="preserve">נעלה </w:t>
      </w:r>
      <w:bookmarkStart w:id="16069" w:name="_ETM_Q28_290500"/>
      <w:bookmarkEnd w:id="16069"/>
      <w:r>
        <w:rPr>
          <w:rtl/>
        </w:rPr>
        <w:t xml:space="preserve">חקיקה </w:t>
      </w:r>
      <w:bookmarkStart w:id="16070" w:name="_ETM_Q28_291039"/>
      <w:bookmarkEnd w:id="16070"/>
      <w:r>
        <w:rPr>
          <w:rtl/>
        </w:rPr>
        <w:t xml:space="preserve">שמענישה </w:t>
      </w:r>
      <w:bookmarkStart w:id="16071" w:name="_ETM_Q28_292410"/>
      <w:bookmarkEnd w:id="16071"/>
      <w:r>
        <w:rPr>
          <w:rtl/>
        </w:rPr>
        <w:t xml:space="preserve">מי </w:t>
      </w:r>
      <w:bookmarkStart w:id="16072" w:name="_ETM_Q28_292560"/>
      <w:bookmarkEnd w:id="16072"/>
      <w:r>
        <w:rPr>
          <w:rtl/>
        </w:rPr>
        <w:t xml:space="preserve">שינסה </w:t>
      </w:r>
      <w:bookmarkStart w:id="16073" w:name="_ETM_Q28_293010"/>
      <w:bookmarkEnd w:id="16073"/>
      <w:r>
        <w:rPr>
          <w:rtl/>
        </w:rPr>
        <w:t xml:space="preserve">לחסום </w:t>
      </w:r>
      <w:bookmarkStart w:id="16074" w:name="_ETM_Q28_294110"/>
      <w:bookmarkEnd w:id="16074"/>
      <w:r>
        <w:rPr>
          <w:rFonts w:hint="cs"/>
          <w:rtl/>
        </w:rPr>
        <w:t>י</w:t>
      </w:r>
      <w:r>
        <w:rPr>
          <w:rtl/>
        </w:rPr>
        <w:t xml:space="preserve">בוא </w:t>
      </w:r>
      <w:bookmarkStart w:id="16075" w:name="_ETM_Q28_294440"/>
      <w:bookmarkEnd w:id="16075"/>
      <w:r>
        <w:rPr>
          <w:rtl/>
        </w:rPr>
        <w:t xml:space="preserve">מקביל </w:t>
      </w:r>
      <w:bookmarkStart w:id="16076" w:name="_ETM_Q28_295430"/>
      <w:bookmarkEnd w:id="16076"/>
      <w:r>
        <w:rPr>
          <w:rtl/>
        </w:rPr>
        <w:t>ב</w:t>
      </w:r>
      <w:r>
        <w:rPr>
          <w:rFonts w:hint="cs"/>
          <w:rtl/>
        </w:rPr>
        <w:t>ק</w:t>
      </w:r>
      <w:r>
        <w:rPr>
          <w:rtl/>
        </w:rPr>
        <w:t xml:space="preserve">נסות </w:t>
      </w:r>
      <w:bookmarkStart w:id="16077" w:name="_ETM_Q28_296060"/>
      <w:bookmarkEnd w:id="16077"/>
      <w:r>
        <w:rPr>
          <w:rtl/>
        </w:rPr>
        <w:t>של</w:t>
      </w:r>
      <w:r>
        <w:rPr>
          <w:rFonts w:hint="cs"/>
          <w:rtl/>
        </w:rPr>
        <w:t xml:space="preserve"> </w:t>
      </w:r>
      <w:bookmarkStart w:id="16078" w:name="_ETM_Q28_292222"/>
      <w:bookmarkEnd w:id="16078"/>
      <w:r>
        <w:rPr>
          <w:rtl/>
        </w:rPr>
        <w:t>עד</w:t>
      </w:r>
      <w:bookmarkStart w:id="16079" w:name="_ETM_Q28_296299"/>
      <w:bookmarkEnd w:id="16079"/>
      <w:r>
        <w:rPr>
          <w:rtl/>
        </w:rPr>
        <w:t xml:space="preserve"> </w:t>
      </w:r>
      <w:bookmarkStart w:id="16080" w:name="_ETM_Q28_296479"/>
      <w:bookmarkEnd w:id="16080"/>
      <w:r>
        <w:rPr>
          <w:rtl/>
        </w:rPr>
        <w:t xml:space="preserve">100 </w:t>
      </w:r>
      <w:bookmarkStart w:id="16081" w:name="_ETM_Q28_296720"/>
      <w:bookmarkEnd w:id="16081"/>
      <w:r w:rsidR="00136135">
        <w:rPr>
          <w:rFonts w:hint="cs"/>
          <w:rtl/>
        </w:rPr>
        <w:t xml:space="preserve">מיליון </w:t>
      </w:r>
      <w:r>
        <w:rPr>
          <w:rtl/>
        </w:rPr>
        <w:t>שקלים</w:t>
      </w:r>
      <w:r>
        <w:rPr>
          <w:rFonts w:hint="cs"/>
          <w:rtl/>
        </w:rPr>
        <w:t>,</w:t>
      </w:r>
      <w:r>
        <w:rPr>
          <w:rtl/>
        </w:rPr>
        <w:t xml:space="preserve"> </w:t>
      </w:r>
      <w:bookmarkStart w:id="16082" w:name="_ETM_Q28_298200"/>
      <w:bookmarkEnd w:id="16082"/>
      <w:r>
        <w:rPr>
          <w:rtl/>
        </w:rPr>
        <w:t xml:space="preserve">ואנחנו </w:t>
      </w:r>
      <w:bookmarkStart w:id="16083" w:name="_ETM_Q28_298740"/>
      <w:bookmarkEnd w:id="16083"/>
      <w:r>
        <w:rPr>
          <w:rtl/>
        </w:rPr>
        <w:t xml:space="preserve">נאפשר </w:t>
      </w:r>
      <w:bookmarkStart w:id="16084" w:name="_ETM_Q28_299370"/>
      <w:bookmarkEnd w:id="16084"/>
      <w:r>
        <w:rPr>
          <w:rtl/>
        </w:rPr>
        <w:t xml:space="preserve">ליותר </w:t>
      </w:r>
      <w:bookmarkStart w:id="16085" w:name="_ETM_Q28_299760"/>
      <w:bookmarkEnd w:id="16085"/>
      <w:r>
        <w:rPr>
          <w:rtl/>
        </w:rPr>
        <w:t xml:space="preserve">ויותר </w:t>
      </w:r>
      <w:bookmarkStart w:id="16086" w:name="_ETM_Q28_300030"/>
      <w:bookmarkEnd w:id="16086"/>
      <w:r>
        <w:rPr>
          <w:rtl/>
        </w:rPr>
        <w:t xml:space="preserve">שחקנים </w:t>
      </w:r>
      <w:bookmarkStart w:id="16087" w:name="_ETM_Q28_301110"/>
      <w:bookmarkEnd w:id="16087"/>
      <w:r>
        <w:rPr>
          <w:rtl/>
        </w:rPr>
        <w:t xml:space="preserve">להביא </w:t>
      </w:r>
      <w:bookmarkStart w:id="16088" w:name="_ETM_Q28_301560"/>
      <w:bookmarkEnd w:id="16088"/>
      <w:r>
        <w:rPr>
          <w:rtl/>
        </w:rPr>
        <w:t>מו</w:t>
      </w:r>
      <w:r>
        <w:rPr>
          <w:rFonts w:hint="cs"/>
          <w:rtl/>
        </w:rPr>
        <w:t>צ</w:t>
      </w:r>
      <w:r>
        <w:rPr>
          <w:rtl/>
        </w:rPr>
        <w:t xml:space="preserve">רים </w:t>
      </w:r>
      <w:bookmarkStart w:id="16089" w:name="_ETM_Q28_301950"/>
      <w:bookmarkEnd w:id="16089"/>
      <w:r>
        <w:rPr>
          <w:rtl/>
        </w:rPr>
        <w:t>לארץ</w:t>
      </w:r>
      <w:r>
        <w:rPr>
          <w:rFonts w:hint="cs"/>
          <w:rtl/>
        </w:rPr>
        <w:t>.</w:t>
      </w:r>
      <w:bookmarkStart w:id="16090" w:name="_ETM_Q28_297383"/>
      <w:bookmarkStart w:id="16091" w:name="_ETM_Q28_302550"/>
      <w:bookmarkStart w:id="16092" w:name="_ETM_Q28_299232"/>
      <w:bookmarkEnd w:id="16090"/>
      <w:bookmarkEnd w:id="16091"/>
      <w:bookmarkEnd w:id="16092"/>
    </w:p>
    <w:p w:rsidR="00362C64" w:rsidRDefault="00362C64" w:rsidP="00BC2520">
      <w:pPr>
        <w:rPr>
          <w:rtl/>
        </w:rPr>
      </w:pPr>
      <w:bookmarkStart w:id="16093" w:name="_ETM_Q28_299309"/>
      <w:bookmarkStart w:id="16094" w:name="_ETM_Q28_299424"/>
      <w:bookmarkEnd w:id="16093"/>
      <w:bookmarkEnd w:id="16094"/>
    </w:p>
    <w:p w:rsidR="00362C64" w:rsidRDefault="00362C64" w:rsidP="00154040">
      <w:pPr>
        <w:rPr>
          <w:rtl/>
        </w:rPr>
      </w:pPr>
      <w:bookmarkStart w:id="16095" w:name="_ETM_Q28_299475"/>
      <w:bookmarkEnd w:id="16095"/>
      <w:r>
        <w:rPr>
          <w:rtl/>
        </w:rPr>
        <w:t xml:space="preserve">הנושא </w:t>
      </w:r>
      <w:bookmarkStart w:id="16096" w:name="_ETM_Q28_302909"/>
      <w:bookmarkEnd w:id="16096"/>
      <w:r>
        <w:rPr>
          <w:rtl/>
        </w:rPr>
        <w:t xml:space="preserve">השלישי </w:t>
      </w:r>
      <w:bookmarkStart w:id="16097" w:name="_ETM_Q28_303990"/>
      <w:bookmarkEnd w:id="16097"/>
      <w:r>
        <w:rPr>
          <w:rtl/>
        </w:rPr>
        <w:t xml:space="preserve">זה </w:t>
      </w:r>
      <w:bookmarkStart w:id="16098" w:name="_ETM_Q28_304170"/>
      <w:bookmarkEnd w:id="16098"/>
      <w:r>
        <w:rPr>
          <w:rtl/>
        </w:rPr>
        <w:t xml:space="preserve">התחרות </w:t>
      </w:r>
      <w:bookmarkStart w:id="16099" w:name="_ETM_Q28_304620"/>
      <w:bookmarkEnd w:id="16099"/>
      <w:r>
        <w:rPr>
          <w:rtl/>
        </w:rPr>
        <w:t xml:space="preserve">פנימה </w:t>
      </w:r>
      <w:bookmarkStart w:id="16100" w:name="_ETM_Q28_305850"/>
      <w:bookmarkStart w:id="16101" w:name="_ETM_Q28_306969"/>
      <w:bookmarkEnd w:id="16100"/>
      <w:bookmarkEnd w:id="16101"/>
      <w:r w:rsidR="00154040">
        <w:rPr>
          <w:rFonts w:hint="cs"/>
          <w:rtl/>
        </w:rPr>
        <w:t xml:space="preserve">– </w:t>
      </w:r>
      <w:r w:rsidR="00C34FC7">
        <w:rPr>
          <w:rFonts w:hint="cs"/>
          <w:rtl/>
        </w:rPr>
        <w:t xml:space="preserve">זה </w:t>
      </w:r>
      <w:r>
        <w:rPr>
          <w:rtl/>
        </w:rPr>
        <w:t xml:space="preserve">מונופולים </w:t>
      </w:r>
      <w:bookmarkStart w:id="16102" w:name="_ETM_Q28_307630"/>
      <w:bookmarkEnd w:id="16102"/>
      <w:r>
        <w:rPr>
          <w:rtl/>
        </w:rPr>
        <w:t xml:space="preserve">וקרטלים </w:t>
      </w:r>
      <w:bookmarkStart w:id="16103" w:name="_ETM_Q28_308739"/>
      <w:bookmarkEnd w:id="16103"/>
      <w:r>
        <w:rPr>
          <w:rtl/>
        </w:rPr>
        <w:t xml:space="preserve">שעובדים </w:t>
      </w:r>
      <w:bookmarkStart w:id="16104" w:name="_ETM_Q28_309189"/>
      <w:bookmarkEnd w:id="16104"/>
      <w:r>
        <w:rPr>
          <w:rtl/>
        </w:rPr>
        <w:t xml:space="preserve">ביחד </w:t>
      </w:r>
      <w:bookmarkStart w:id="16105" w:name="_ETM_Q28_310000"/>
      <w:bookmarkEnd w:id="16105"/>
      <w:r>
        <w:rPr>
          <w:rtl/>
        </w:rPr>
        <w:t>ו</w:t>
      </w:r>
      <w:r>
        <w:rPr>
          <w:rFonts w:hint="cs"/>
          <w:rtl/>
        </w:rPr>
        <w:t xml:space="preserve">הם </w:t>
      </w:r>
      <w:r>
        <w:rPr>
          <w:rtl/>
        </w:rPr>
        <w:t xml:space="preserve">מאוד </w:t>
      </w:r>
      <w:bookmarkStart w:id="16106" w:name="_ETM_Q28_310450"/>
      <w:bookmarkEnd w:id="16106"/>
      <w:r>
        <w:rPr>
          <w:rtl/>
        </w:rPr>
        <w:t xml:space="preserve">דומיננטיים </w:t>
      </w:r>
      <w:bookmarkStart w:id="16107" w:name="_ETM_Q28_311139"/>
      <w:bookmarkEnd w:id="16107"/>
      <w:r>
        <w:rPr>
          <w:rtl/>
        </w:rPr>
        <w:t xml:space="preserve">כנגד </w:t>
      </w:r>
      <w:bookmarkStart w:id="16108" w:name="_ETM_Q28_311650"/>
      <w:bookmarkEnd w:id="16108"/>
      <w:r>
        <w:rPr>
          <w:rtl/>
        </w:rPr>
        <w:t>הקמעונאים</w:t>
      </w:r>
      <w:r>
        <w:rPr>
          <w:rFonts w:hint="cs"/>
          <w:rtl/>
        </w:rPr>
        <w:t>,</w:t>
      </w:r>
      <w:r>
        <w:rPr>
          <w:rtl/>
        </w:rPr>
        <w:t xml:space="preserve"> </w:t>
      </w:r>
      <w:bookmarkStart w:id="16109" w:name="_ETM_Q28_313030"/>
      <w:bookmarkEnd w:id="16109"/>
      <w:r>
        <w:rPr>
          <w:rtl/>
        </w:rPr>
        <w:t>מקש</w:t>
      </w:r>
      <w:r>
        <w:rPr>
          <w:rFonts w:hint="cs"/>
          <w:rtl/>
        </w:rPr>
        <w:t>ים</w:t>
      </w:r>
      <w:r>
        <w:rPr>
          <w:rtl/>
        </w:rPr>
        <w:t xml:space="preserve"> </w:t>
      </w:r>
      <w:bookmarkStart w:id="16110" w:name="_ETM_Q28_313659"/>
      <w:bookmarkEnd w:id="16110"/>
      <w:r>
        <w:rPr>
          <w:rtl/>
        </w:rPr>
        <w:t xml:space="preserve">מאוד </w:t>
      </w:r>
      <w:bookmarkStart w:id="16111" w:name="_ETM_Q28_314139"/>
      <w:bookmarkEnd w:id="16111"/>
      <w:r>
        <w:rPr>
          <w:rtl/>
        </w:rPr>
        <w:t xml:space="preserve">על </w:t>
      </w:r>
      <w:bookmarkStart w:id="16112" w:name="_ETM_Q28_314950"/>
      <w:bookmarkEnd w:id="16112"/>
      <w:r>
        <w:rPr>
          <w:rtl/>
        </w:rPr>
        <w:t xml:space="preserve">סידור </w:t>
      </w:r>
      <w:bookmarkStart w:id="16113" w:name="_ETM_Q28_315310"/>
      <w:bookmarkEnd w:id="16113"/>
      <w:r>
        <w:rPr>
          <w:rtl/>
        </w:rPr>
        <w:t>מדפים</w:t>
      </w:r>
      <w:r>
        <w:rPr>
          <w:rFonts w:hint="cs"/>
          <w:rtl/>
        </w:rPr>
        <w:t>,</w:t>
      </w:r>
      <w:bookmarkStart w:id="16114" w:name="_ETM_Q28_315624"/>
      <w:bookmarkEnd w:id="16114"/>
      <w:r>
        <w:rPr>
          <w:rtl/>
        </w:rPr>
        <w:t xml:space="preserve"> </w:t>
      </w:r>
      <w:bookmarkStart w:id="16115" w:name="_ETM_Q28_316960"/>
      <w:bookmarkEnd w:id="16115"/>
      <w:r>
        <w:rPr>
          <w:rtl/>
        </w:rPr>
        <w:t>וא</w:t>
      </w:r>
      <w:bookmarkStart w:id="16116" w:name="_ETM_Q28_316644"/>
      <w:bookmarkEnd w:id="16116"/>
      <w:r>
        <w:rPr>
          <w:rtl/>
        </w:rPr>
        <w:t xml:space="preserve">ת </w:t>
      </w:r>
      <w:bookmarkStart w:id="16117" w:name="_ETM_Q28_317350"/>
      <w:bookmarkEnd w:id="16117"/>
      <w:r>
        <w:rPr>
          <w:rtl/>
        </w:rPr>
        <w:t xml:space="preserve">החבילה </w:t>
      </w:r>
      <w:bookmarkStart w:id="16118" w:name="_ETM_Q28_317740"/>
      <w:bookmarkEnd w:id="16118"/>
      <w:r>
        <w:rPr>
          <w:rtl/>
        </w:rPr>
        <w:t xml:space="preserve">הזו </w:t>
      </w:r>
      <w:bookmarkStart w:id="16119" w:name="_ETM_Q28_317860"/>
      <w:bookmarkEnd w:id="16119"/>
      <w:r>
        <w:rPr>
          <w:rtl/>
        </w:rPr>
        <w:t xml:space="preserve">צריך </w:t>
      </w:r>
      <w:bookmarkStart w:id="16120" w:name="_ETM_Q28_318040"/>
      <w:bookmarkEnd w:id="16120"/>
      <w:r>
        <w:rPr>
          <w:rtl/>
        </w:rPr>
        <w:t xml:space="preserve">לפרק </w:t>
      </w:r>
      <w:bookmarkStart w:id="16121" w:name="_ETM_Q28_318400"/>
      <w:bookmarkEnd w:id="16121"/>
      <w:r>
        <w:rPr>
          <w:rtl/>
        </w:rPr>
        <w:t xml:space="preserve">במטרה </w:t>
      </w:r>
      <w:bookmarkStart w:id="16122" w:name="_ETM_Q28_319210"/>
      <w:bookmarkEnd w:id="16122"/>
      <w:r>
        <w:rPr>
          <w:rtl/>
        </w:rPr>
        <w:t xml:space="preserve">להגדיל </w:t>
      </w:r>
      <w:bookmarkStart w:id="16123" w:name="_ETM_Q28_319960"/>
      <w:bookmarkEnd w:id="16123"/>
      <w:r>
        <w:rPr>
          <w:rtl/>
        </w:rPr>
        <w:t xml:space="preserve">את </w:t>
      </w:r>
      <w:bookmarkStart w:id="16124" w:name="_ETM_Q28_320139"/>
      <w:bookmarkEnd w:id="16124"/>
      <w:r>
        <w:rPr>
          <w:rtl/>
        </w:rPr>
        <w:t xml:space="preserve">התחרות </w:t>
      </w:r>
      <w:bookmarkStart w:id="16125" w:name="_ETM_Q28_320700"/>
      <w:bookmarkEnd w:id="16125"/>
      <w:r>
        <w:rPr>
          <w:rtl/>
        </w:rPr>
        <w:t xml:space="preserve">ולנקות </w:t>
      </w:r>
      <w:bookmarkStart w:id="16126" w:name="_ETM_Q28_321389"/>
      <w:bookmarkEnd w:id="16126"/>
      <w:r>
        <w:rPr>
          <w:rtl/>
        </w:rPr>
        <w:t xml:space="preserve">את </w:t>
      </w:r>
      <w:bookmarkStart w:id="16127" w:name="_ETM_Q28_321510"/>
      <w:bookmarkEnd w:id="16127"/>
      <w:r>
        <w:rPr>
          <w:rtl/>
        </w:rPr>
        <w:t>המדינה</w:t>
      </w:r>
      <w:r>
        <w:rPr>
          <w:rFonts w:hint="cs"/>
          <w:rtl/>
        </w:rPr>
        <w:t>.</w:t>
      </w:r>
      <w:bookmarkStart w:id="16128" w:name="_ETM_Q28_318055"/>
      <w:bookmarkEnd w:id="16128"/>
      <w:r>
        <w:rPr>
          <w:rtl/>
        </w:rPr>
        <w:t xml:space="preserve"> </w:t>
      </w:r>
      <w:bookmarkStart w:id="16129" w:name="_ETM_Q28_321989"/>
      <w:bookmarkEnd w:id="16129"/>
      <w:r>
        <w:rPr>
          <w:rtl/>
        </w:rPr>
        <w:t>חברים</w:t>
      </w:r>
      <w:r>
        <w:rPr>
          <w:rFonts w:hint="cs"/>
          <w:rtl/>
        </w:rPr>
        <w:t>,</w:t>
      </w:r>
      <w:r>
        <w:rPr>
          <w:rtl/>
        </w:rPr>
        <w:t xml:space="preserve"> </w:t>
      </w:r>
      <w:bookmarkStart w:id="16130" w:name="_ETM_Q28_322349"/>
      <w:bookmarkEnd w:id="16130"/>
      <w:r>
        <w:rPr>
          <w:rtl/>
        </w:rPr>
        <w:t xml:space="preserve">המדינה </w:t>
      </w:r>
      <w:bookmarkStart w:id="16131" w:name="_ETM_Q28_322709"/>
      <w:bookmarkEnd w:id="16131"/>
      <w:r>
        <w:rPr>
          <w:rtl/>
        </w:rPr>
        <w:t xml:space="preserve">שלנו </w:t>
      </w:r>
      <w:bookmarkStart w:id="16132" w:name="_ETM_Q28_322919"/>
      <w:bookmarkEnd w:id="16132"/>
      <w:r>
        <w:rPr>
          <w:rtl/>
        </w:rPr>
        <w:t xml:space="preserve">לא </w:t>
      </w:r>
      <w:bookmarkStart w:id="16133" w:name="_ETM_Q28_323010"/>
      <w:bookmarkEnd w:id="16133"/>
      <w:r>
        <w:rPr>
          <w:rtl/>
        </w:rPr>
        <w:t>נקייה</w:t>
      </w:r>
      <w:r>
        <w:rPr>
          <w:rFonts w:hint="cs"/>
          <w:rtl/>
        </w:rPr>
        <w:t>.</w:t>
      </w:r>
      <w:r>
        <w:rPr>
          <w:rtl/>
        </w:rPr>
        <w:t xml:space="preserve"> </w:t>
      </w:r>
      <w:bookmarkStart w:id="16134" w:name="_ETM_Q28_323669"/>
      <w:bookmarkEnd w:id="16134"/>
      <w:r>
        <w:rPr>
          <w:rtl/>
        </w:rPr>
        <w:t xml:space="preserve">זה </w:t>
      </w:r>
      <w:bookmarkStart w:id="16135" w:name="_ETM_Q28_323819"/>
      <w:bookmarkEnd w:id="16135"/>
      <w:r>
        <w:rPr>
          <w:rtl/>
        </w:rPr>
        <w:t xml:space="preserve">לא </w:t>
      </w:r>
      <w:bookmarkStart w:id="16136" w:name="_ETM_Q28_323910"/>
      <w:bookmarkEnd w:id="16136"/>
      <w:r>
        <w:rPr>
          <w:rtl/>
        </w:rPr>
        <w:t xml:space="preserve">עובד </w:t>
      </w:r>
      <w:bookmarkStart w:id="16137" w:name="_ETM_Q28_324180"/>
      <w:bookmarkEnd w:id="16137"/>
      <w:r>
        <w:rPr>
          <w:rtl/>
        </w:rPr>
        <w:t>טוב</w:t>
      </w:r>
      <w:r>
        <w:rPr>
          <w:rFonts w:hint="cs"/>
          <w:rtl/>
        </w:rPr>
        <w:t>.</w:t>
      </w:r>
      <w:r>
        <w:rPr>
          <w:rtl/>
        </w:rPr>
        <w:t xml:space="preserve"> </w:t>
      </w:r>
      <w:bookmarkStart w:id="16138" w:name="_ETM_Q28_326389"/>
      <w:bookmarkEnd w:id="16138"/>
      <w:r>
        <w:rPr>
          <w:rtl/>
        </w:rPr>
        <w:t xml:space="preserve">לשם </w:t>
      </w:r>
      <w:bookmarkStart w:id="16139" w:name="_ETM_Q28_326750"/>
      <w:bookmarkEnd w:id="16139"/>
      <w:r>
        <w:rPr>
          <w:rtl/>
        </w:rPr>
        <w:t xml:space="preserve">אנחנו </w:t>
      </w:r>
      <w:bookmarkStart w:id="16140" w:name="_ETM_Q28_326930"/>
      <w:bookmarkEnd w:id="16140"/>
      <w:r>
        <w:rPr>
          <w:rtl/>
        </w:rPr>
        <w:t xml:space="preserve">צריכים </w:t>
      </w:r>
      <w:bookmarkStart w:id="16141" w:name="_ETM_Q28_327139"/>
      <w:bookmarkEnd w:id="16141"/>
      <w:r>
        <w:rPr>
          <w:rtl/>
        </w:rPr>
        <w:t>ללכת</w:t>
      </w:r>
      <w:r>
        <w:rPr>
          <w:rFonts w:hint="cs"/>
          <w:rtl/>
        </w:rPr>
        <w:t>.</w:t>
      </w:r>
      <w:bookmarkStart w:id="16142" w:name="_ETM_Q28_328880"/>
      <w:bookmarkEnd w:id="16142"/>
    </w:p>
    <w:p w:rsidR="00362C64" w:rsidRDefault="00362C64" w:rsidP="00BC2520">
      <w:pPr>
        <w:rPr>
          <w:rtl/>
        </w:rPr>
      </w:pPr>
    </w:p>
    <w:p w:rsidR="00362C64" w:rsidRDefault="00362C64" w:rsidP="00BC2520">
      <w:pPr>
        <w:rPr>
          <w:rtl/>
        </w:rPr>
      </w:pPr>
      <w:r>
        <w:rPr>
          <w:rtl/>
        </w:rPr>
        <w:t>י</w:t>
      </w:r>
      <w:bookmarkStart w:id="16143" w:name="_ETM_Q28_325046"/>
      <w:bookmarkEnd w:id="16143"/>
      <w:r>
        <w:rPr>
          <w:rFonts w:hint="cs"/>
          <w:rtl/>
        </w:rPr>
        <w:t>נו</w:t>
      </w:r>
      <w:r>
        <w:rPr>
          <w:rtl/>
        </w:rPr>
        <w:t>ן</w:t>
      </w:r>
      <w:r>
        <w:rPr>
          <w:rFonts w:hint="cs"/>
          <w:rtl/>
        </w:rPr>
        <w:t>,</w:t>
      </w:r>
      <w:r>
        <w:rPr>
          <w:rtl/>
        </w:rPr>
        <w:t xml:space="preserve"> </w:t>
      </w:r>
      <w:bookmarkStart w:id="16144" w:name="_ETM_Q28_329180"/>
      <w:bookmarkEnd w:id="16144"/>
      <w:r>
        <w:rPr>
          <w:rtl/>
        </w:rPr>
        <w:t xml:space="preserve">אני </w:t>
      </w:r>
      <w:bookmarkStart w:id="16145" w:name="_ETM_Q28_329330"/>
      <w:bookmarkEnd w:id="16145"/>
      <w:r>
        <w:rPr>
          <w:rtl/>
        </w:rPr>
        <w:t xml:space="preserve">רוצה </w:t>
      </w:r>
      <w:bookmarkStart w:id="16146" w:name="_ETM_Q28_329510"/>
      <w:bookmarkEnd w:id="16146"/>
      <w:r>
        <w:rPr>
          <w:rtl/>
        </w:rPr>
        <w:t xml:space="preserve">לומר </w:t>
      </w:r>
      <w:bookmarkStart w:id="16147" w:name="_ETM_Q28_329690"/>
      <w:bookmarkEnd w:id="16147"/>
      <w:r>
        <w:rPr>
          <w:rtl/>
        </w:rPr>
        <w:t xml:space="preserve">לך </w:t>
      </w:r>
      <w:bookmarkStart w:id="16148" w:name="_ETM_Q28_329840"/>
      <w:bookmarkEnd w:id="16148"/>
      <w:r>
        <w:rPr>
          <w:rtl/>
        </w:rPr>
        <w:t>ככה</w:t>
      </w:r>
      <w:r>
        <w:rPr>
          <w:rFonts w:hint="cs"/>
          <w:rtl/>
        </w:rPr>
        <w:t>:</w:t>
      </w:r>
      <w:bookmarkStart w:id="16149" w:name="_ETM_Q28_327336"/>
      <w:bookmarkEnd w:id="16149"/>
      <w:r>
        <w:rPr>
          <w:rtl/>
        </w:rPr>
        <w:t xml:space="preserve"> </w:t>
      </w:r>
      <w:bookmarkStart w:id="16150" w:name="_ETM_Q28_330540"/>
      <w:bookmarkEnd w:id="16150"/>
      <w:r>
        <w:rPr>
          <w:rtl/>
        </w:rPr>
        <w:t xml:space="preserve">הדרך </w:t>
      </w:r>
      <w:bookmarkStart w:id="16151" w:name="_ETM_Q28_331050"/>
      <w:bookmarkEnd w:id="16151"/>
      <w:r>
        <w:rPr>
          <w:rtl/>
        </w:rPr>
        <w:t>הנכונה</w:t>
      </w:r>
      <w:r w:rsidR="00C34FC7">
        <w:rPr>
          <w:rFonts w:hint="cs"/>
          <w:rtl/>
        </w:rPr>
        <w:t>,</w:t>
      </w:r>
      <w:r>
        <w:rPr>
          <w:rtl/>
        </w:rPr>
        <w:t xml:space="preserve"> </w:t>
      </w:r>
      <w:bookmarkStart w:id="16152" w:name="_ETM_Q28_331530"/>
      <w:bookmarkEnd w:id="16152"/>
      <w:r>
        <w:rPr>
          <w:rtl/>
        </w:rPr>
        <w:t xml:space="preserve">אחרי </w:t>
      </w:r>
      <w:bookmarkStart w:id="16153" w:name="_ETM_Q28_331740"/>
      <w:bookmarkEnd w:id="16153"/>
      <w:r>
        <w:rPr>
          <w:rtl/>
        </w:rPr>
        <w:t xml:space="preserve">שעשינו </w:t>
      </w:r>
      <w:bookmarkStart w:id="16154" w:name="_ETM_Q28_332130"/>
      <w:bookmarkEnd w:id="16154"/>
      <w:r>
        <w:rPr>
          <w:rtl/>
        </w:rPr>
        <w:t xml:space="preserve">עבודת </w:t>
      </w:r>
      <w:bookmarkStart w:id="16155" w:name="_ETM_Q28_332430"/>
      <w:bookmarkEnd w:id="16155"/>
      <w:r>
        <w:rPr>
          <w:rtl/>
        </w:rPr>
        <w:t xml:space="preserve">מטה </w:t>
      </w:r>
      <w:bookmarkStart w:id="16156" w:name="_ETM_Q28_332760"/>
      <w:bookmarkEnd w:id="16156"/>
      <w:r>
        <w:rPr>
          <w:rtl/>
        </w:rPr>
        <w:t xml:space="preserve">יחד </w:t>
      </w:r>
      <w:bookmarkStart w:id="16157" w:name="_ETM_Q28_333060"/>
      <w:bookmarkEnd w:id="16157"/>
      <w:r>
        <w:rPr>
          <w:rtl/>
        </w:rPr>
        <w:t>איתך</w:t>
      </w:r>
      <w:r>
        <w:rPr>
          <w:rFonts w:hint="cs"/>
          <w:rtl/>
        </w:rPr>
        <w:t xml:space="preserve"> –</w:t>
      </w:r>
      <w:r>
        <w:rPr>
          <w:rtl/>
        </w:rPr>
        <w:t xml:space="preserve"> </w:t>
      </w:r>
      <w:bookmarkStart w:id="16158" w:name="_ETM_Q28_333900"/>
      <w:bookmarkEnd w:id="16158"/>
      <w:r>
        <w:rPr>
          <w:rtl/>
        </w:rPr>
        <w:t xml:space="preserve">ואני </w:t>
      </w:r>
      <w:bookmarkStart w:id="16159" w:name="_ETM_Q28_334080"/>
      <w:bookmarkEnd w:id="16159"/>
      <w:r>
        <w:rPr>
          <w:rtl/>
        </w:rPr>
        <w:t xml:space="preserve">רוצה </w:t>
      </w:r>
      <w:bookmarkStart w:id="16160" w:name="_ETM_Q28_334260"/>
      <w:bookmarkEnd w:id="16160"/>
      <w:r>
        <w:rPr>
          <w:rtl/>
        </w:rPr>
        <w:t xml:space="preserve">לומר </w:t>
      </w:r>
      <w:bookmarkStart w:id="16161" w:name="_ETM_Q28_334500"/>
      <w:bookmarkEnd w:id="16161"/>
      <w:r>
        <w:rPr>
          <w:rtl/>
        </w:rPr>
        <w:t>לחבר</w:t>
      </w:r>
      <w:r>
        <w:rPr>
          <w:rFonts w:hint="cs"/>
          <w:rtl/>
        </w:rPr>
        <w:t>י</w:t>
      </w:r>
      <w:bookmarkStart w:id="16162" w:name="_ETM_Q28_332896"/>
      <w:bookmarkStart w:id="16163" w:name="_ETM_Q28_331786"/>
      <w:bookmarkEnd w:id="16162"/>
      <w:bookmarkEnd w:id="16163"/>
      <w:r>
        <w:rPr>
          <w:rFonts w:hint="cs"/>
          <w:rtl/>
        </w:rPr>
        <w:t>י</w:t>
      </w:r>
      <w:bookmarkStart w:id="16164" w:name="_ETM_Q28_330606"/>
      <w:bookmarkEnd w:id="16164"/>
      <w:r>
        <w:rPr>
          <w:rtl/>
        </w:rPr>
        <w:t xml:space="preserve"> </w:t>
      </w:r>
      <w:bookmarkStart w:id="16165" w:name="_ETM_Q28_334889"/>
      <w:bookmarkStart w:id="16166" w:name="_ETM_Q28_328947"/>
      <w:bookmarkEnd w:id="16165"/>
      <w:bookmarkEnd w:id="16166"/>
      <w:r>
        <w:rPr>
          <w:rtl/>
        </w:rPr>
        <w:t xml:space="preserve">חברי </w:t>
      </w:r>
      <w:bookmarkStart w:id="16167" w:name="_ETM_Q28_335130"/>
      <w:bookmarkEnd w:id="16167"/>
      <w:r>
        <w:rPr>
          <w:rtl/>
        </w:rPr>
        <w:t>הכנסת</w:t>
      </w:r>
      <w:bookmarkStart w:id="16168" w:name="_ETM_Q28_332777"/>
      <w:bookmarkEnd w:id="16168"/>
      <w:r>
        <w:rPr>
          <w:rtl/>
        </w:rPr>
        <w:t xml:space="preserve"> </w:t>
      </w:r>
      <w:bookmarkStart w:id="16169" w:name="_ETM_Q28_336110"/>
      <w:bookmarkEnd w:id="16169"/>
      <w:r>
        <w:rPr>
          <w:rtl/>
        </w:rPr>
        <w:t xml:space="preserve">שיכול </w:t>
      </w:r>
      <w:bookmarkStart w:id="16170" w:name="_ETM_Q28_336440"/>
      <w:bookmarkEnd w:id="16170"/>
      <w:r>
        <w:rPr>
          <w:rtl/>
        </w:rPr>
        <w:t xml:space="preserve">מאוד </w:t>
      </w:r>
      <w:bookmarkStart w:id="16171" w:name="_ETM_Q28_336620"/>
      <w:bookmarkEnd w:id="16171"/>
      <w:r>
        <w:rPr>
          <w:rtl/>
        </w:rPr>
        <w:t xml:space="preserve">להיות </w:t>
      </w:r>
      <w:bookmarkStart w:id="16172" w:name="_ETM_Q28_336830"/>
      <w:bookmarkEnd w:id="16172"/>
      <w:r>
        <w:rPr>
          <w:rtl/>
        </w:rPr>
        <w:t xml:space="preserve">שבמקום </w:t>
      </w:r>
      <w:bookmarkStart w:id="16173" w:name="_ETM_Q28_337310"/>
      <w:bookmarkEnd w:id="16173"/>
      <w:r>
        <w:rPr>
          <w:rtl/>
        </w:rPr>
        <w:t xml:space="preserve">תיקון </w:t>
      </w:r>
      <w:bookmarkStart w:id="16174" w:name="_ETM_Q28_337639"/>
      <w:bookmarkEnd w:id="16174"/>
      <w:r>
        <w:rPr>
          <w:rtl/>
        </w:rPr>
        <w:t xml:space="preserve">לחוק </w:t>
      </w:r>
      <w:bookmarkStart w:id="16175" w:name="_ETM_Q28_337880"/>
      <w:bookmarkEnd w:id="16175"/>
      <w:r>
        <w:rPr>
          <w:rtl/>
        </w:rPr>
        <w:t>המזון</w:t>
      </w:r>
      <w:r>
        <w:rPr>
          <w:rFonts w:hint="cs"/>
          <w:rtl/>
        </w:rPr>
        <w:t>,</w:t>
      </w:r>
      <w:r>
        <w:rPr>
          <w:rtl/>
        </w:rPr>
        <w:t xml:space="preserve"> </w:t>
      </w:r>
      <w:bookmarkStart w:id="16176" w:name="_ETM_Q28_338210"/>
      <w:bookmarkEnd w:id="16176"/>
      <w:r>
        <w:rPr>
          <w:rtl/>
        </w:rPr>
        <w:t xml:space="preserve">החוק </w:t>
      </w:r>
      <w:bookmarkStart w:id="16177" w:name="_ETM_Q28_338419"/>
      <w:bookmarkEnd w:id="16177"/>
      <w:r>
        <w:rPr>
          <w:rtl/>
        </w:rPr>
        <w:t xml:space="preserve">הזה </w:t>
      </w:r>
      <w:bookmarkStart w:id="16178" w:name="_ETM_Q28_338570"/>
      <w:bookmarkEnd w:id="16178"/>
      <w:r>
        <w:rPr>
          <w:rtl/>
        </w:rPr>
        <w:t xml:space="preserve">יהפוך </w:t>
      </w:r>
      <w:bookmarkStart w:id="16179" w:name="_ETM_Q28_338900"/>
      <w:bookmarkEnd w:id="16179"/>
      <w:r>
        <w:rPr>
          <w:rtl/>
        </w:rPr>
        <w:t xml:space="preserve">לחוק </w:t>
      </w:r>
      <w:bookmarkStart w:id="16180" w:name="_ETM_Q28_340200"/>
      <w:bookmarkStart w:id="16181" w:name="_ETM_Q28_340470"/>
      <w:bookmarkStart w:id="16182" w:name="_ETM_Q28_344300"/>
      <w:bookmarkEnd w:id="16180"/>
      <w:bookmarkEnd w:id="16181"/>
      <w:bookmarkEnd w:id="16182"/>
      <w:r>
        <w:rPr>
          <w:rtl/>
        </w:rPr>
        <w:t>הפארמה</w:t>
      </w:r>
      <w:r>
        <w:rPr>
          <w:rFonts w:hint="cs"/>
          <w:rtl/>
        </w:rPr>
        <w:t>,</w:t>
      </w:r>
      <w:bookmarkStart w:id="16183" w:name="_ETM_Q28_340537"/>
      <w:bookmarkEnd w:id="16183"/>
      <w:r>
        <w:rPr>
          <w:rtl/>
        </w:rPr>
        <w:t xml:space="preserve"> </w:t>
      </w:r>
      <w:bookmarkStart w:id="16184" w:name="_ETM_Q28_341470"/>
      <w:bookmarkEnd w:id="16184"/>
      <w:r>
        <w:rPr>
          <w:rtl/>
        </w:rPr>
        <w:t xml:space="preserve">כיוון </w:t>
      </w:r>
      <w:bookmarkStart w:id="16185" w:name="_ETM_Q28_341800"/>
      <w:bookmarkEnd w:id="16185"/>
      <w:r>
        <w:rPr>
          <w:rtl/>
        </w:rPr>
        <w:t>ש</w:t>
      </w:r>
      <w:r>
        <w:rPr>
          <w:rFonts w:hint="cs"/>
          <w:rtl/>
        </w:rPr>
        <w:t>ה</w:t>
      </w:r>
      <w:r>
        <w:rPr>
          <w:rtl/>
        </w:rPr>
        <w:t xml:space="preserve">אתגרים </w:t>
      </w:r>
      <w:bookmarkStart w:id="16186" w:name="_ETM_Q28_343769"/>
      <w:bookmarkEnd w:id="16186"/>
      <w:r>
        <w:rPr>
          <w:rtl/>
        </w:rPr>
        <w:t xml:space="preserve">בתחום </w:t>
      </w:r>
      <w:bookmarkStart w:id="16187" w:name="_ETM_Q28_344159"/>
      <w:bookmarkEnd w:id="16187"/>
      <w:r>
        <w:rPr>
          <w:rtl/>
        </w:rPr>
        <w:t>הפארמה</w:t>
      </w:r>
      <w:r>
        <w:rPr>
          <w:rFonts w:hint="cs"/>
          <w:rtl/>
        </w:rPr>
        <w:t>,</w:t>
      </w:r>
      <w:r>
        <w:rPr>
          <w:rtl/>
        </w:rPr>
        <w:t xml:space="preserve"> </w:t>
      </w:r>
      <w:bookmarkStart w:id="16188" w:name="_ETM_Q28_345269"/>
      <w:bookmarkEnd w:id="16188"/>
      <w:r>
        <w:rPr>
          <w:rtl/>
        </w:rPr>
        <w:t xml:space="preserve">חלקם </w:t>
      </w:r>
      <w:bookmarkStart w:id="16189" w:name="_ETM_Q28_345750"/>
      <w:bookmarkEnd w:id="16189"/>
      <w:r>
        <w:rPr>
          <w:rtl/>
        </w:rPr>
        <w:t xml:space="preserve">חופפים </w:t>
      </w:r>
      <w:bookmarkStart w:id="16190" w:name="_ETM_Q28_346200"/>
      <w:bookmarkEnd w:id="16190"/>
      <w:r>
        <w:rPr>
          <w:rtl/>
        </w:rPr>
        <w:t xml:space="preserve">לשוק </w:t>
      </w:r>
      <w:bookmarkStart w:id="16191" w:name="_ETM_Q28_346470"/>
      <w:bookmarkEnd w:id="16191"/>
      <w:r>
        <w:rPr>
          <w:rtl/>
        </w:rPr>
        <w:t xml:space="preserve">המזון </w:t>
      </w:r>
      <w:bookmarkStart w:id="16192" w:name="_ETM_Q28_346980"/>
      <w:bookmarkEnd w:id="16192"/>
      <w:r>
        <w:rPr>
          <w:rtl/>
        </w:rPr>
        <w:t xml:space="preserve">אבל </w:t>
      </w:r>
      <w:bookmarkStart w:id="16193" w:name="_ETM_Q28_347159"/>
      <w:bookmarkStart w:id="16194" w:name="_ETM_Q28_347400"/>
      <w:bookmarkStart w:id="16195" w:name="_ETM_Q28_342927"/>
      <w:bookmarkEnd w:id="16193"/>
      <w:bookmarkEnd w:id="16194"/>
      <w:bookmarkEnd w:id="16195"/>
      <w:r>
        <w:rPr>
          <w:rFonts w:hint="cs"/>
          <w:rtl/>
        </w:rPr>
        <w:t>חלקם מאוד</w:t>
      </w:r>
      <w:r>
        <w:rPr>
          <w:rtl/>
        </w:rPr>
        <w:t xml:space="preserve"> </w:t>
      </w:r>
      <w:bookmarkStart w:id="16196" w:name="_ETM_Q28_347610"/>
      <w:bookmarkEnd w:id="16196"/>
      <w:r>
        <w:rPr>
          <w:rtl/>
        </w:rPr>
        <w:t>שונים</w:t>
      </w:r>
      <w:r>
        <w:rPr>
          <w:rFonts w:hint="cs"/>
          <w:rtl/>
        </w:rPr>
        <w:t>.</w:t>
      </w:r>
      <w:r>
        <w:rPr>
          <w:rtl/>
        </w:rPr>
        <w:t xml:space="preserve"> </w:t>
      </w:r>
      <w:bookmarkStart w:id="16197" w:name="_ETM_Q28_349060"/>
      <w:bookmarkEnd w:id="16197"/>
      <w:r>
        <w:rPr>
          <w:rtl/>
        </w:rPr>
        <w:t xml:space="preserve">אותו </w:t>
      </w:r>
      <w:bookmarkStart w:id="16198" w:name="_ETM_Q28_349330"/>
      <w:bookmarkEnd w:id="16198"/>
      <w:r>
        <w:rPr>
          <w:rtl/>
        </w:rPr>
        <w:t xml:space="preserve">רעיון </w:t>
      </w:r>
      <w:bookmarkStart w:id="16199" w:name="_ETM_Q28_349810"/>
      <w:bookmarkEnd w:id="16199"/>
      <w:r>
        <w:rPr>
          <w:rtl/>
        </w:rPr>
        <w:t xml:space="preserve">של </w:t>
      </w:r>
      <w:bookmarkStart w:id="16200" w:name="_ETM_Q28_349960"/>
      <w:bookmarkEnd w:id="16200"/>
      <w:r>
        <w:rPr>
          <w:rtl/>
        </w:rPr>
        <w:t xml:space="preserve">פתיחת </w:t>
      </w:r>
      <w:bookmarkStart w:id="16201" w:name="_ETM_Q28_350350"/>
      <w:bookmarkEnd w:id="16201"/>
      <w:r>
        <w:rPr>
          <w:rtl/>
        </w:rPr>
        <w:t xml:space="preserve">השוק </w:t>
      </w:r>
      <w:bookmarkStart w:id="16202" w:name="_ETM_Q28_350560"/>
      <w:bookmarkEnd w:id="16202"/>
      <w:r>
        <w:rPr>
          <w:rtl/>
        </w:rPr>
        <w:t>לתחרות</w:t>
      </w:r>
      <w:r>
        <w:rPr>
          <w:rFonts w:hint="cs"/>
          <w:rtl/>
        </w:rPr>
        <w:t xml:space="preserve"> –</w:t>
      </w:r>
      <w:r>
        <w:rPr>
          <w:rtl/>
        </w:rPr>
        <w:t xml:space="preserve"> </w:t>
      </w:r>
      <w:bookmarkStart w:id="16203" w:name="_ETM_Q28_351370"/>
      <w:bookmarkEnd w:id="16203"/>
      <w:r>
        <w:rPr>
          <w:rtl/>
        </w:rPr>
        <w:t xml:space="preserve">להבין </w:t>
      </w:r>
      <w:bookmarkStart w:id="16204" w:name="_ETM_Q28_351910"/>
      <w:bookmarkEnd w:id="16204"/>
      <w:r>
        <w:rPr>
          <w:rtl/>
        </w:rPr>
        <w:t xml:space="preserve">יותר </w:t>
      </w:r>
      <w:bookmarkStart w:id="16205" w:name="_ETM_Q28_352150"/>
      <w:bookmarkEnd w:id="16205"/>
      <w:r>
        <w:rPr>
          <w:rtl/>
        </w:rPr>
        <w:t>לעומק</w:t>
      </w:r>
      <w:r>
        <w:rPr>
          <w:rFonts w:hint="cs"/>
          <w:rtl/>
        </w:rPr>
        <w:t>,</w:t>
      </w:r>
      <w:r>
        <w:rPr>
          <w:rtl/>
        </w:rPr>
        <w:t xml:space="preserve"> </w:t>
      </w:r>
      <w:bookmarkStart w:id="16206" w:name="_ETM_Q28_352690"/>
      <w:bookmarkEnd w:id="16206"/>
      <w:r>
        <w:rPr>
          <w:rtl/>
        </w:rPr>
        <w:t xml:space="preserve">גם </w:t>
      </w:r>
      <w:bookmarkStart w:id="16207" w:name="_ETM_Q28_353169"/>
      <w:bookmarkEnd w:id="16207"/>
      <w:r>
        <w:rPr>
          <w:rtl/>
        </w:rPr>
        <w:t xml:space="preserve">נעשה </w:t>
      </w:r>
      <w:bookmarkStart w:id="16208" w:name="_ETM_Q28_353470"/>
      <w:bookmarkEnd w:id="16208"/>
      <w:r>
        <w:rPr>
          <w:rtl/>
        </w:rPr>
        <w:t xml:space="preserve">שיח </w:t>
      </w:r>
      <w:bookmarkStart w:id="16209" w:name="_ETM_Q28_353770"/>
      <w:bookmarkEnd w:id="16209"/>
      <w:r>
        <w:rPr>
          <w:rtl/>
        </w:rPr>
        <w:t xml:space="preserve">משותף </w:t>
      </w:r>
      <w:bookmarkStart w:id="16210" w:name="_ETM_Q28_354760"/>
      <w:bookmarkEnd w:id="16210"/>
      <w:r>
        <w:rPr>
          <w:rtl/>
        </w:rPr>
        <w:t xml:space="preserve">ונבין </w:t>
      </w:r>
      <w:bookmarkStart w:id="16211" w:name="_ETM_Q28_355480"/>
      <w:bookmarkEnd w:id="16211"/>
      <w:r>
        <w:rPr>
          <w:rtl/>
        </w:rPr>
        <w:t xml:space="preserve">קצת </w:t>
      </w:r>
      <w:bookmarkStart w:id="16212" w:name="_ETM_Q28_355810"/>
      <w:bookmarkEnd w:id="16212"/>
      <w:r>
        <w:rPr>
          <w:rtl/>
        </w:rPr>
        <w:t xml:space="preserve">יותר </w:t>
      </w:r>
      <w:bookmarkStart w:id="16213" w:name="_ETM_Q28_356050"/>
      <w:bookmarkEnd w:id="16213"/>
      <w:r>
        <w:rPr>
          <w:rtl/>
        </w:rPr>
        <w:t xml:space="preserve">לעומק </w:t>
      </w:r>
      <w:bookmarkStart w:id="16214" w:name="_ETM_Q28_357160"/>
      <w:bookmarkEnd w:id="16214"/>
      <w:r>
        <w:rPr>
          <w:rtl/>
        </w:rPr>
        <w:t xml:space="preserve">איך </w:t>
      </w:r>
      <w:bookmarkStart w:id="16215" w:name="_ETM_Q28_357400"/>
      <w:bookmarkEnd w:id="16215"/>
      <w:r>
        <w:rPr>
          <w:rtl/>
        </w:rPr>
        <w:t xml:space="preserve">אנחנו </w:t>
      </w:r>
      <w:bookmarkStart w:id="16216" w:name="_ETM_Q28_357580"/>
      <w:bookmarkEnd w:id="16216"/>
      <w:r>
        <w:rPr>
          <w:rtl/>
        </w:rPr>
        <w:t xml:space="preserve">צריכים </w:t>
      </w:r>
      <w:bookmarkStart w:id="16217" w:name="_ETM_Q28_357820"/>
      <w:bookmarkEnd w:id="16217"/>
      <w:r>
        <w:rPr>
          <w:rtl/>
        </w:rPr>
        <w:t xml:space="preserve">להתאים </w:t>
      </w:r>
      <w:bookmarkStart w:id="16218" w:name="_ETM_Q28_358900"/>
      <w:bookmarkEnd w:id="16218"/>
      <w:r>
        <w:rPr>
          <w:rtl/>
        </w:rPr>
        <w:t xml:space="preserve">את </w:t>
      </w:r>
      <w:bookmarkStart w:id="16219" w:name="_ETM_Q28_359200"/>
      <w:bookmarkEnd w:id="16219"/>
      <w:r>
        <w:rPr>
          <w:rtl/>
        </w:rPr>
        <w:t>ה</w:t>
      </w:r>
      <w:bookmarkStart w:id="16220" w:name="_ETM_Q28_359590"/>
      <w:bookmarkStart w:id="16221" w:name="_ETM_Q28_359739"/>
      <w:bookmarkStart w:id="16222" w:name="_ETM_Q28_357307"/>
      <w:bookmarkEnd w:id="16220"/>
      <w:bookmarkEnd w:id="16221"/>
      <w:bookmarkEnd w:id="16222"/>
      <w:r>
        <w:rPr>
          <w:rFonts w:hint="cs"/>
          <w:rtl/>
        </w:rPr>
        <w:t>ר</w:t>
      </w:r>
      <w:r>
        <w:rPr>
          <w:rtl/>
        </w:rPr>
        <w:t xml:space="preserve">גולציה </w:t>
      </w:r>
      <w:bookmarkStart w:id="16223" w:name="_ETM_Q28_360250"/>
      <w:bookmarkEnd w:id="16223"/>
      <w:r>
        <w:rPr>
          <w:rtl/>
        </w:rPr>
        <w:t>הישראלית</w:t>
      </w:r>
      <w:r>
        <w:rPr>
          <w:rFonts w:hint="cs"/>
          <w:rtl/>
        </w:rPr>
        <w:t>,</w:t>
      </w:r>
      <w:r>
        <w:rPr>
          <w:rtl/>
        </w:rPr>
        <w:t xml:space="preserve"> </w:t>
      </w:r>
      <w:bookmarkStart w:id="16224" w:name="_ETM_Q28_360760"/>
      <w:bookmarkEnd w:id="16224"/>
      <w:r>
        <w:rPr>
          <w:rtl/>
        </w:rPr>
        <w:t>או</w:t>
      </w:r>
      <w:r>
        <w:rPr>
          <w:rFonts w:hint="cs"/>
          <w:rtl/>
        </w:rPr>
        <w:t xml:space="preserve"> את</w:t>
      </w:r>
      <w:r>
        <w:rPr>
          <w:rtl/>
        </w:rPr>
        <w:t xml:space="preserve"> </w:t>
      </w:r>
      <w:bookmarkStart w:id="16225" w:name="_ETM_Q28_361000"/>
      <w:bookmarkEnd w:id="16225"/>
      <w:r>
        <w:rPr>
          <w:rFonts w:hint="cs"/>
          <w:rtl/>
        </w:rPr>
        <w:t>ה</w:t>
      </w:r>
      <w:r>
        <w:rPr>
          <w:rtl/>
        </w:rPr>
        <w:t>פתיחות</w:t>
      </w:r>
      <w:r>
        <w:rPr>
          <w:rFonts w:hint="cs"/>
          <w:rtl/>
        </w:rPr>
        <w:t>,</w:t>
      </w:r>
      <w:r>
        <w:rPr>
          <w:rtl/>
        </w:rPr>
        <w:t xml:space="preserve"> </w:t>
      </w:r>
      <w:bookmarkStart w:id="16226" w:name="_ETM_Q28_361480"/>
      <w:bookmarkEnd w:id="16226"/>
      <w:r>
        <w:rPr>
          <w:rtl/>
        </w:rPr>
        <w:t>א</w:t>
      </w:r>
      <w:bookmarkStart w:id="16227" w:name="_ETM_Q28_359558"/>
      <w:bookmarkEnd w:id="16227"/>
      <w:r>
        <w:rPr>
          <w:rtl/>
        </w:rPr>
        <w:t xml:space="preserve">ת </w:t>
      </w:r>
      <w:bookmarkStart w:id="16228" w:name="_ETM_Q28_361629"/>
      <w:bookmarkEnd w:id="16228"/>
      <w:r>
        <w:rPr>
          <w:rtl/>
        </w:rPr>
        <w:t xml:space="preserve">האפשרות </w:t>
      </w:r>
      <w:bookmarkStart w:id="16229" w:name="_ETM_Q28_362620"/>
      <w:bookmarkEnd w:id="16229"/>
      <w:r>
        <w:rPr>
          <w:rtl/>
        </w:rPr>
        <w:t xml:space="preserve">לתחרות </w:t>
      </w:r>
      <w:bookmarkStart w:id="16230" w:name="_ETM_Q28_363099"/>
      <w:bookmarkEnd w:id="16230"/>
      <w:r>
        <w:rPr>
          <w:rtl/>
        </w:rPr>
        <w:t xml:space="preserve">בשוק </w:t>
      </w:r>
      <w:bookmarkStart w:id="16231" w:name="_ETM_Q28_363370"/>
      <w:bookmarkEnd w:id="16231"/>
      <w:r>
        <w:rPr>
          <w:rtl/>
        </w:rPr>
        <w:t>הפארמה</w:t>
      </w:r>
      <w:r w:rsidR="00C34FC7">
        <w:rPr>
          <w:rFonts w:hint="cs"/>
          <w:rtl/>
        </w:rPr>
        <w:t>,</w:t>
      </w:r>
      <w:r>
        <w:rPr>
          <w:rFonts w:hint="cs"/>
          <w:rtl/>
        </w:rPr>
        <w:t>.</w:t>
      </w:r>
      <w:r>
        <w:rPr>
          <w:rtl/>
        </w:rPr>
        <w:t xml:space="preserve"> </w:t>
      </w:r>
      <w:bookmarkStart w:id="16232" w:name="_ETM_Q28_364239"/>
      <w:bookmarkEnd w:id="16232"/>
      <w:r>
        <w:rPr>
          <w:rtl/>
        </w:rPr>
        <w:t xml:space="preserve">נתאים </w:t>
      </w:r>
      <w:bookmarkStart w:id="16233" w:name="_ETM_Q28_364720"/>
      <w:bookmarkEnd w:id="16233"/>
      <w:r>
        <w:rPr>
          <w:rtl/>
        </w:rPr>
        <w:t>אות</w:t>
      </w:r>
      <w:r>
        <w:rPr>
          <w:rFonts w:hint="cs"/>
          <w:rtl/>
        </w:rPr>
        <w:t>ם</w:t>
      </w:r>
      <w:r>
        <w:rPr>
          <w:rtl/>
        </w:rPr>
        <w:t xml:space="preserve"> </w:t>
      </w:r>
      <w:bookmarkStart w:id="16234" w:name="_ETM_Q28_364930"/>
      <w:bookmarkEnd w:id="16234"/>
      <w:r>
        <w:rPr>
          <w:rtl/>
        </w:rPr>
        <w:t xml:space="preserve">לצרכים </w:t>
      </w:r>
      <w:bookmarkStart w:id="16235" w:name="_ETM_Q28_365379"/>
      <w:bookmarkEnd w:id="16235"/>
      <w:r>
        <w:rPr>
          <w:rtl/>
        </w:rPr>
        <w:t xml:space="preserve">האמיתיים </w:t>
      </w:r>
      <w:bookmarkStart w:id="16236" w:name="_ETM_Q28_365950"/>
      <w:bookmarkEnd w:id="16236"/>
      <w:r>
        <w:rPr>
          <w:rtl/>
        </w:rPr>
        <w:t xml:space="preserve">של </w:t>
      </w:r>
      <w:bookmarkStart w:id="16237" w:name="_ETM_Q28_366190"/>
      <w:bookmarkEnd w:id="16237"/>
      <w:r>
        <w:rPr>
          <w:rtl/>
        </w:rPr>
        <w:t xml:space="preserve">הצרכן </w:t>
      </w:r>
      <w:bookmarkStart w:id="16238" w:name="_ETM_Q28_366639"/>
      <w:bookmarkEnd w:id="16238"/>
      <w:r>
        <w:rPr>
          <w:rtl/>
        </w:rPr>
        <w:t>הישראלי</w:t>
      </w:r>
      <w:r>
        <w:rPr>
          <w:rFonts w:hint="cs"/>
          <w:rtl/>
        </w:rPr>
        <w:t>,</w:t>
      </w:r>
      <w:r>
        <w:rPr>
          <w:rtl/>
        </w:rPr>
        <w:t xml:space="preserve"> </w:t>
      </w:r>
      <w:bookmarkStart w:id="16239" w:name="_ETM_Q28_368250"/>
      <w:bookmarkEnd w:id="16239"/>
      <w:r>
        <w:rPr>
          <w:rtl/>
        </w:rPr>
        <w:t xml:space="preserve">ואת </w:t>
      </w:r>
      <w:bookmarkStart w:id="16240" w:name="_ETM_Q28_368580"/>
      <w:bookmarkEnd w:id="16240"/>
      <w:r>
        <w:rPr>
          <w:rtl/>
        </w:rPr>
        <w:t xml:space="preserve">התהליך </w:t>
      </w:r>
      <w:bookmarkStart w:id="16241" w:name="_ETM_Q28_369030"/>
      <w:bookmarkEnd w:id="16241"/>
      <w:r>
        <w:rPr>
          <w:rtl/>
        </w:rPr>
        <w:t xml:space="preserve">הזה </w:t>
      </w:r>
      <w:bookmarkStart w:id="16242" w:name="_ETM_Q28_369239"/>
      <w:bookmarkEnd w:id="16242"/>
      <w:r>
        <w:rPr>
          <w:rtl/>
        </w:rPr>
        <w:t xml:space="preserve">נעשה </w:t>
      </w:r>
      <w:bookmarkStart w:id="16243" w:name="_ETM_Q28_369810"/>
      <w:bookmarkEnd w:id="16243"/>
      <w:r>
        <w:rPr>
          <w:rtl/>
        </w:rPr>
        <w:t xml:space="preserve">יחד </w:t>
      </w:r>
      <w:bookmarkStart w:id="16244" w:name="_ETM_Q28_370169"/>
      <w:bookmarkEnd w:id="16244"/>
      <w:r>
        <w:rPr>
          <w:rtl/>
        </w:rPr>
        <w:t>א</w:t>
      </w:r>
      <w:r>
        <w:rPr>
          <w:rFonts w:hint="cs"/>
          <w:rtl/>
        </w:rPr>
        <w:t>י</w:t>
      </w:r>
      <w:bookmarkStart w:id="16245" w:name="_ETM_Q28_366208"/>
      <w:bookmarkEnd w:id="16245"/>
      <w:r>
        <w:rPr>
          <w:rtl/>
        </w:rPr>
        <w:t>תכם</w:t>
      </w:r>
      <w:r>
        <w:rPr>
          <w:rFonts w:hint="cs"/>
          <w:rtl/>
        </w:rPr>
        <w:t>,</w:t>
      </w:r>
      <w:r>
        <w:rPr>
          <w:rtl/>
        </w:rPr>
        <w:t xml:space="preserve"> </w:t>
      </w:r>
      <w:bookmarkStart w:id="16246" w:name="_ETM_Q28_370530"/>
      <w:bookmarkEnd w:id="16246"/>
      <w:r>
        <w:rPr>
          <w:rtl/>
        </w:rPr>
        <w:t xml:space="preserve">יחד </w:t>
      </w:r>
      <w:bookmarkStart w:id="16247" w:name="_ETM_Q28_370800"/>
      <w:bookmarkEnd w:id="16247"/>
      <w:r>
        <w:rPr>
          <w:rtl/>
        </w:rPr>
        <w:t xml:space="preserve">עם </w:t>
      </w:r>
      <w:bookmarkStart w:id="16248" w:name="_ETM_Q28_371069"/>
      <w:bookmarkEnd w:id="16248"/>
      <w:r>
        <w:rPr>
          <w:rtl/>
        </w:rPr>
        <w:t xml:space="preserve">מגישי </w:t>
      </w:r>
      <w:bookmarkStart w:id="16249" w:name="_ETM_Q28_371459"/>
      <w:bookmarkEnd w:id="16249"/>
      <w:r>
        <w:rPr>
          <w:rtl/>
        </w:rPr>
        <w:t>החוק</w:t>
      </w:r>
      <w:r>
        <w:rPr>
          <w:rFonts w:hint="cs"/>
          <w:rtl/>
        </w:rPr>
        <w:t>.</w:t>
      </w:r>
      <w:bookmarkStart w:id="16250" w:name="_ETM_Q28_371889"/>
      <w:bookmarkStart w:id="16251" w:name="_ETM_Q28_374527"/>
      <w:bookmarkEnd w:id="16250"/>
      <w:bookmarkEnd w:id="16251"/>
    </w:p>
    <w:p w:rsidR="00362C64" w:rsidRDefault="00362C64" w:rsidP="00BC2520">
      <w:pPr>
        <w:rPr>
          <w:rtl/>
        </w:rPr>
      </w:pPr>
      <w:bookmarkStart w:id="16252" w:name="_ETM_Q28_374611"/>
      <w:bookmarkStart w:id="16253" w:name="_ETM_Q28_374671"/>
      <w:bookmarkEnd w:id="16252"/>
      <w:bookmarkEnd w:id="16253"/>
    </w:p>
    <w:p w:rsidR="00362C64" w:rsidRDefault="00362C64" w:rsidP="00BC2520">
      <w:pPr>
        <w:rPr>
          <w:rtl/>
        </w:rPr>
      </w:pPr>
      <w:bookmarkStart w:id="16254" w:name="_ETM_Q28_374728"/>
      <w:bookmarkEnd w:id="16254"/>
      <w:r>
        <w:rPr>
          <w:rtl/>
        </w:rPr>
        <w:t>לכן</w:t>
      </w:r>
      <w:r>
        <w:rPr>
          <w:rFonts w:hint="cs"/>
          <w:rtl/>
        </w:rPr>
        <w:t>,</w:t>
      </w:r>
      <w:bookmarkStart w:id="16255" w:name="_ETM_Q28_371350"/>
      <w:bookmarkEnd w:id="16255"/>
      <w:r>
        <w:rPr>
          <w:rtl/>
        </w:rPr>
        <w:t xml:space="preserve"> </w:t>
      </w:r>
      <w:bookmarkStart w:id="16256" w:name="_ETM_Q28_373110"/>
      <w:bookmarkEnd w:id="16256"/>
      <w:r>
        <w:rPr>
          <w:rtl/>
        </w:rPr>
        <w:t xml:space="preserve">חברות </w:t>
      </w:r>
      <w:bookmarkStart w:id="16257" w:name="_ETM_Q28_373530"/>
      <w:bookmarkEnd w:id="16257"/>
      <w:r>
        <w:rPr>
          <w:rtl/>
        </w:rPr>
        <w:t>וחברים</w:t>
      </w:r>
      <w:r>
        <w:rPr>
          <w:rFonts w:hint="cs"/>
          <w:rtl/>
        </w:rPr>
        <w:t>,</w:t>
      </w:r>
      <w:r>
        <w:rPr>
          <w:rtl/>
        </w:rPr>
        <w:t xml:space="preserve"> </w:t>
      </w:r>
      <w:bookmarkStart w:id="16258" w:name="_ETM_Q28_373980"/>
      <w:bookmarkEnd w:id="16258"/>
      <w:r>
        <w:rPr>
          <w:rtl/>
        </w:rPr>
        <w:t xml:space="preserve">אני </w:t>
      </w:r>
      <w:bookmarkStart w:id="16259" w:name="_ETM_Q28_374100"/>
      <w:bookmarkEnd w:id="16259"/>
      <w:r>
        <w:rPr>
          <w:rtl/>
        </w:rPr>
        <w:t xml:space="preserve">מבקש </w:t>
      </w:r>
      <w:bookmarkStart w:id="16260" w:name="_ETM_Q28_374490"/>
      <w:bookmarkEnd w:id="16260"/>
      <w:r>
        <w:rPr>
          <w:rtl/>
        </w:rPr>
        <w:t xml:space="preserve">לאשר </w:t>
      </w:r>
      <w:bookmarkStart w:id="16261" w:name="_ETM_Q28_375800"/>
      <w:bookmarkEnd w:id="16261"/>
      <w:r>
        <w:rPr>
          <w:rtl/>
        </w:rPr>
        <w:t xml:space="preserve">את </w:t>
      </w:r>
      <w:bookmarkStart w:id="16262" w:name="_ETM_Q28_376310"/>
      <w:bookmarkEnd w:id="16262"/>
      <w:r>
        <w:rPr>
          <w:rtl/>
        </w:rPr>
        <w:t xml:space="preserve">הצעת </w:t>
      </w:r>
      <w:bookmarkStart w:id="16263" w:name="_ETM_Q28_376700"/>
      <w:bookmarkEnd w:id="16263"/>
      <w:r>
        <w:rPr>
          <w:rtl/>
        </w:rPr>
        <w:t>החוק</w:t>
      </w:r>
      <w:r>
        <w:rPr>
          <w:rFonts w:hint="cs"/>
          <w:rtl/>
        </w:rPr>
        <w:t>,</w:t>
      </w:r>
      <w:r>
        <w:rPr>
          <w:rtl/>
        </w:rPr>
        <w:t xml:space="preserve"> </w:t>
      </w:r>
      <w:bookmarkStart w:id="16264" w:name="_ETM_Q28_377360"/>
      <w:bookmarkEnd w:id="16264"/>
      <w:r>
        <w:rPr>
          <w:rtl/>
        </w:rPr>
        <w:t xml:space="preserve">וביחד </w:t>
      </w:r>
      <w:bookmarkStart w:id="16265" w:name="_ETM_Q28_378139"/>
      <w:bookmarkEnd w:id="16265"/>
      <w:r>
        <w:rPr>
          <w:rtl/>
        </w:rPr>
        <w:t xml:space="preserve">נביא </w:t>
      </w:r>
      <w:bookmarkStart w:id="16266" w:name="_ETM_Q28_378470"/>
      <w:bookmarkEnd w:id="16266"/>
      <w:r>
        <w:rPr>
          <w:rtl/>
        </w:rPr>
        <w:t xml:space="preserve">אותה </w:t>
      </w:r>
      <w:bookmarkStart w:id="16267" w:name="_ETM_Q28_378710"/>
      <w:bookmarkEnd w:id="16267"/>
      <w:r>
        <w:rPr>
          <w:rtl/>
        </w:rPr>
        <w:t xml:space="preserve">מסודרת </w:t>
      </w:r>
      <w:bookmarkStart w:id="16268" w:name="_ETM_Q28_379250"/>
      <w:bookmarkEnd w:id="16268"/>
      <w:r>
        <w:rPr>
          <w:rtl/>
        </w:rPr>
        <w:t xml:space="preserve">יותר </w:t>
      </w:r>
      <w:bookmarkStart w:id="16269" w:name="_ETM_Q28_379669"/>
      <w:bookmarkEnd w:id="16269"/>
      <w:r>
        <w:rPr>
          <w:rtl/>
        </w:rPr>
        <w:t xml:space="preserve">במעלה </w:t>
      </w:r>
      <w:bookmarkStart w:id="16270" w:name="_ETM_Q28_380090"/>
      <w:bookmarkEnd w:id="16270"/>
      <w:r>
        <w:rPr>
          <w:rtl/>
        </w:rPr>
        <w:t>הדרך</w:t>
      </w:r>
      <w:r>
        <w:rPr>
          <w:rFonts w:hint="cs"/>
          <w:rtl/>
        </w:rPr>
        <w:t>.</w:t>
      </w:r>
      <w:r>
        <w:rPr>
          <w:rtl/>
        </w:rPr>
        <w:t xml:space="preserve"> </w:t>
      </w:r>
      <w:bookmarkStart w:id="16271" w:name="_ETM_Q28_381340"/>
      <w:bookmarkEnd w:id="16271"/>
      <w:r>
        <w:rPr>
          <w:rtl/>
        </w:rPr>
        <w:t xml:space="preserve">זה </w:t>
      </w:r>
      <w:bookmarkStart w:id="16272" w:name="_ETM_Q28_381489"/>
      <w:bookmarkEnd w:id="16272"/>
      <w:r>
        <w:rPr>
          <w:rtl/>
        </w:rPr>
        <w:t xml:space="preserve">חוק </w:t>
      </w:r>
      <w:bookmarkStart w:id="16273" w:name="_ETM_Q28_381639"/>
      <w:bookmarkEnd w:id="16273"/>
      <w:r>
        <w:rPr>
          <w:rtl/>
        </w:rPr>
        <w:t xml:space="preserve">חשוב </w:t>
      </w:r>
      <w:bookmarkStart w:id="16274" w:name="_ETM_Q28_382000"/>
      <w:bookmarkEnd w:id="16274"/>
      <w:r>
        <w:rPr>
          <w:rtl/>
        </w:rPr>
        <w:t>וטוב</w:t>
      </w:r>
      <w:r>
        <w:rPr>
          <w:rFonts w:hint="cs"/>
          <w:rtl/>
        </w:rPr>
        <w:t>.</w:t>
      </w:r>
      <w:r>
        <w:rPr>
          <w:rtl/>
        </w:rPr>
        <w:t xml:space="preserve"> </w:t>
      </w:r>
      <w:bookmarkStart w:id="16275" w:name="_ETM_Q28_382360"/>
      <w:bookmarkEnd w:id="16275"/>
      <w:r>
        <w:rPr>
          <w:rtl/>
        </w:rPr>
        <w:t xml:space="preserve">תודה </w:t>
      </w:r>
      <w:bookmarkStart w:id="16276" w:name="_ETM_Q28_382569"/>
      <w:bookmarkEnd w:id="16276"/>
      <w:r>
        <w:rPr>
          <w:rtl/>
        </w:rPr>
        <w:t>רבה</w:t>
      </w:r>
      <w:r>
        <w:rPr>
          <w:rFonts w:hint="cs"/>
          <w:rtl/>
        </w:rPr>
        <w:t>,</w:t>
      </w:r>
      <w:r>
        <w:rPr>
          <w:rtl/>
        </w:rPr>
        <w:t xml:space="preserve"> </w:t>
      </w:r>
      <w:bookmarkStart w:id="16277" w:name="_ETM_Q28_382780"/>
      <w:bookmarkEnd w:id="16277"/>
      <w:r>
        <w:rPr>
          <w:rtl/>
        </w:rPr>
        <w:t>ינון</w:t>
      </w:r>
      <w:r>
        <w:rPr>
          <w:rFonts w:hint="cs"/>
          <w:rtl/>
        </w:rPr>
        <w:t>.</w:t>
      </w:r>
      <w:bookmarkStart w:id="16278" w:name="_ETM_Q28_379650"/>
      <w:bookmarkEnd w:id="16278"/>
      <w:r>
        <w:rPr>
          <w:rtl/>
        </w:rPr>
        <w:t xml:space="preserve"> </w:t>
      </w:r>
      <w:bookmarkStart w:id="16279" w:name="_ETM_Q28_383230"/>
      <w:bookmarkEnd w:id="16279"/>
      <w:r>
        <w:rPr>
          <w:rtl/>
        </w:rPr>
        <w:t xml:space="preserve">תודה </w:t>
      </w:r>
      <w:bookmarkStart w:id="16280" w:name="_ETM_Q28_383470"/>
      <w:bookmarkEnd w:id="16280"/>
      <w:r>
        <w:rPr>
          <w:rtl/>
        </w:rPr>
        <w:t xml:space="preserve">לחברי </w:t>
      </w:r>
      <w:bookmarkStart w:id="16281" w:name="_ETM_Q28_383799"/>
      <w:bookmarkEnd w:id="16281"/>
      <w:r>
        <w:rPr>
          <w:rtl/>
        </w:rPr>
        <w:t>הכנסת</w:t>
      </w:r>
      <w:r>
        <w:rPr>
          <w:rFonts w:hint="cs"/>
          <w:rtl/>
        </w:rPr>
        <w:t>.</w:t>
      </w:r>
      <w:bookmarkStart w:id="16282" w:name="_ETM_Q28_384879"/>
      <w:bookmarkStart w:id="16283" w:name="_ETM_Q28_383575"/>
      <w:bookmarkEnd w:id="16282"/>
      <w:bookmarkEnd w:id="16283"/>
    </w:p>
    <w:p w:rsidR="00362C64" w:rsidRDefault="00362C64" w:rsidP="00BC2520">
      <w:pPr>
        <w:rPr>
          <w:rtl/>
        </w:rPr>
      </w:pPr>
      <w:bookmarkStart w:id="16284" w:name="_ETM_Q28_384077"/>
      <w:bookmarkStart w:id="16285" w:name="_ETM_Q28_384622"/>
      <w:bookmarkStart w:id="16286" w:name="_ETM_Q28_386486"/>
      <w:bookmarkEnd w:id="16284"/>
      <w:bookmarkEnd w:id="16285"/>
      <w:bookmarkEnd w:id="16286"/>
    </w:p>
    <w:p w:rsidR="00362C64" w:rsidRDefault="00362C64" w:rsidP="00BC2520">
      <w:pPr>
        <w:pStyle w:val="af6"/>
        <w:rPr>
          <w:rtl/>
        </w:rPr>
      </w:pPr>
      <w:bookmarkStart w:id="16287" w:name="ET_yor_6129_3"/>
      <w:r w:rsidRPr="0054409C">
        <w:rPr>
          <w:rStyle w:val="TagStyle"/>
          <w:rtl/>
        </w:rPr>
        <w:t xml:space="preserve"> &lt;&lt; יור &gt;&gt;</w:t>
      </w:r>
      <w:r w:rsidRPr="005F2199">
        <w:rPr>
          <w:rStyle w:val="TagStyle"/>
          <w:rtl/>
        </w:rPr>
        <w:t xml:space="preserve"> </w:t>
      </w:r>
      <w:r>
        <w:rPr>
          <w:rtl/>
        </w:rPr>
        <w:t>היו"ר ישראל אייכלר:</w:t>
      </w:r>
      <w:r w:rsidRPr="005F2199">
        <w:rPr>
          <w:rStyle w:val="TagStyle"/>
          <w:rtl/>
        </w:rPr>
        <w:t xml:space="preserve"> </w:t>
      </w:r>
      <w:r w:rsidRPr="0054409C">
        <w:rPr>
          <w:rStyle w:val="TagStyle"/>
          <w:rtl/>
        </w:rPr>
        <w:t>&lt;&lt; יור &gt;&gt;</w:t>
      </w:r>
      <w:r>
        <w:rPr>
          <w:rtl/>
        </w:rPr>
        <w:t xml:space="preserve">   </w:t>
      </w:r>
      <w:bookmarkEnd w:id="16287"/>
    </w:p>
    <w:p w:rsidR="00362C64" w:rsidRDefault="00362C64" w:rsidP="00C5704F">
      <w:pPr>
        <w:rPr>
          <w:rtl/>
          <w:lang w:eastAsia="he-IL"/>
        </w:rPr>
      </w:pPr>
    </w:p>
    <w:p w:rsidR="00362C64" w:rsidRDefault="00362C64" w:rsidP="00BC2520">
      <w:pPr>
        <w:rPr>
          <w:rtl/>
        </w:rPr>
      </w:pPr>
      <w:bookmarkStart w:id="16288" w:name="_ETM_Q28_387017"/>
      <w:bookmarkStart w:id="16289" w:name="_ETM_Q28_382670"/>
      <w:bookmarkEnd w:id="16288"/>
      <w:bookmarkEnd w:id="16289"/>
      <w:r>
        <w:rPr>
          <w:rtl/>
        </w:rPr>
        <w:t xml:space="preserve">תודה </w:t>
      </w:r>
      <w:bookmarkStart w:id="16290" w:name="_ETM_Q28_385239"/>
      <w:bookmarkEnd w:id="16290"/>
      <w:r>
        <w:rPr>
          <w:rtl/>
        </w:rPr>
        <w:t>רבה</w:t>
      </w:r>
      <w:r>
        <w:rPr>
          <w:rFonts w:hint="cs"/>
          <w:rtl/>
        </w:rPr>
        <w:t>,</w:t>
      </w:r>
      <w:r>
        <w:rPr>
          <w:rtl/>
        </w:rPr>
        <w:t xml:space="preserve"> </w:t>
      </w:r>
      <w:bookmarkStart w:id="16291" w:name="_ETM_Q28_385999"/>
      <w:bookmarkEnd w:id="16291"/>
      <w:r>
        <w:rPr>
          <w:rtl/>
        </w:rPr>
        <w:t xml:space="preserve">כבוד </w:t>
      </w:r>
      <w:bookmarkStart w:id="16292" w:name="_ETM_Q28_386389"/>
      <w:bookmarkEnd w:id="16292"/>
      <w:r>
        <w:rPr>
          <w:rtl/>
        </w:rPr>
        <w:t>השר</w:t>
      </w:r>
      <w:r>
        <w:rPr>
          <w:rFonts w:hint="cs"/>
          <w:rtl/>
        </w:rPr>
        <w:t>.</w:t>
      </w:r>
      <w:r>
        <w:rPr>
          <w:rtl/>
        </w:rPr>
        <w:t xml:space="preserve"> </w:t>
      </w:r>
      <w:bookmarkStart w:id="16293" w:name="_ETM_Q28_386779"/>
      <w:bookmarkEnd w:id="16293"/>
      <w:r>
        <w:rPr>
          <w:rtl/>
        </w:rPr>
        <w:t xml:space="preserve">אני </w:t>
      </w:r>
      <w:bookmarkStart w:id="16294" w:name="_ETM_Q28_386930"/>
      <w:bookmarkEnd w:id="16294"/>
      <w:r>
        <w:rPr>
          <w:rtl/>
        </w:rPr>
        <w:t xml:space="preserve">רק </w:t>
      </w:r>
      <w:bookmarkStart w:id="16295" w:name="_ETM_Q28_387049"/>
      <w:bookmarkEnd w:id="16295"/>
      <w:r>
        <w:rPr>
          <w:rtl/>
        </w:rPr>
        <w:t xml:space="preserve">רוצה </w:t>
      </w:r>
      <w:bookmarkStart w:id="16296" w:name="_ETM_Q28_387290"/>
      <w:bookmarkEnd w:id="16296"/>
      <w:r>
        <w:rPr>
          <w:rtl/>
        </w:rPr>
        <w:t xml:space="preserve">לומר </w:t>
      </w:r>
      <w:bookmarkStart w:id="16297" w:name="_ETM_Q28_387529"/>
      <w:bookmarkEnd w:id="16297"/>
      <w:r>
        <w:rPr>
          <w:rtl/>
        </w:rPr>
        <w:t xml:space="preserve">לך </w:t>
      </w:r>
      <w:bookmarkStart w:id="16298" w:name="_ETM_Q28_387709"/>
      <w:bookmarkEnd w:id="16298"/>
      <w:r>
        <w:rPr>
          <w:rtl/>
        </w:rPr>
        <w:t xml:space="preserve">שכל </w:t>
      </w:r>
      <w:bookmarkStart w:id="16299" w:name="_ETM_Q28_387919"/>
      <w:bookmarkEnd w:id="16299"/>
      <w:r>
        <w:rPr>
          <w:rtl/>
        </w:rPr>
        <w:t xml:space="preserve">התוכניות </w:t>
      </w:r>
      <w:bookmarkStart w:id="16300" w:name="_ETM_Q28_388430"/>
      <w:bookmarkEnd w:id="16300"/>
      <w:r>
        <w:rPr>
          <w:rtl/>
        </w:rPr>
        <w:t xml:space="preserve">שלך </w:t>
      </w:r>
      <w:bookmarkStart w:id="16301" w:name="_ETM_Q28_389359"/>
      <w:bookmarkEnd w:id="16301"/>
      <w:r>
        <w:rPr>
          <w:rtl/>
        </w:rPr>
        <w:t xml:space="preserve">צריכות </w:t>
      </w:r>
      <w:bookmarkStart w:id="16302" w:name="_ETM_Q28_389659"/>
      <w:bookmarkEnd w:id="16302"/>
      <w:r>
        <w:rPr>
          <w:rtl/>
        </w:rPr>
        <w:t xml:space="preserve">להיות </w:t>
      </w:r>
      <w:bookmarkStart w:id="16303" w:name="_ETM_Q28_389900"/>
      <w:bookmarkEnd w:id="16303"/>
      <w:r>
        <w:rPr>
          <w:rtl/>
        </w:rPr>
        <w:t xml:space="preserve">מאוד </w:t>
      </w:r>
      <w:bookmarkStart w:id="16304" w:name="_ETM_Q28_390199"/>
      <w:bookmarkEnd w:id="16304"/>
      <w:r>
        <w:rPr>
          <w:rtl/>
        </w:rPr>
        <w:t xml:space="preserve">מאוד </w:t>
      </w:r>
      <w:bookmarkStart w:id="16305" w:name="_ETM_Q28_390409"/>
      <w:bookmarkEnd w:id="16305"/>
      <w:r>
        <w:rPr>
          <w:rtl/>
        </w:rPr>
        <w:t>זריזות</w:t>
      </w:r>
      <w:r w:rsidR="00C34FC7">
        <w:rPr>
          <w:rFonts w:hint="cs"/>
          <w:rtl/>
        </w:rPr>
        <w:t>,</w:t>
      </w:r>
      <w:r>
        <w:rPr>
          <w:rtl/>
        </w:rPr>
        <w:t xml:space="preserve"> </w:t>
      </w:r>
      <w:bookmarkStart w:id="16306" w:name="_ETM_Q28_390919"/>
      <w:bookmarkEnd w:id="16306"/>
      <w:r>
        <w:rPr>
          <w:rtl/>
        </w:rPr>
        <w:t xml:space="preserve">כי </w:t>
      </w:r>
      <w:bookmarkStart w:id="16307" w:name="_ETM_Q28_391309"/>
      <w:bookmarkStart w:id="16308" w:name="_ETM_Q28_387671"/>
      <w:bookmarkEnd w:id="16307"/>
      <w:bookmarkEnd w:id="16308"/>
      <w:r>
        <w:rPr>
          <w:rFonts w:hint="cs"/>
          <w:rtl/>
        </w:rPr>
        <w:t>ה</w:t>
      </w:r>
      <w:r>
        <w:rPr>
          <w:rtl/>
        </w:rPr>
        <w:t>שו</w:t>
      </w:r>
      <w:r>
        <w:rPr>
          <w:rFonts w:hint="cs"/>
          <w:rtl/>
        </w:rPr>
        <w:t>ק</w:t>
      </w:r>
      <w:r>
        <w:rPr>
          <w:rtl/>
        </w:rPr>
        <w:t xml:space="preserve"> </w:t>
      </w:r>
      <w:bookmarkStart w:id="16309" w:name="_ETM_Q28_391699"/>
      <w:bookmarkEnd w:id="16309"/>
      <w:r>
        <w:rPr>
          <w:rFonts w:hint="cs"/>
          <w:rtl/>
        </w:rPr>
        <w:t>ד</w:t>
      </w:r>
      <w:bookmarkStart w:id="16310" w:name="_ETM_Q28_386931"/>
      <w:bookmarkEnd w:id="16310"/>
      <w:r>
        <w:rPr>
          <w:rtl/>
        </w:rPr>
        <w:t xml:space="preserve">והר </w:t>
      </w:r>
      <w:bookmarkStart w:id="16311" w:name="_ETM_Q28_392059"/>
      <w:bookmarkEnd w:id="16311"/>
      <w:r>
        <w:rPr>
          <w:rtl/>
        </w:rPr>
        <w:t>ו</w:t>
      </w:r>
      <w:r>
        <w:rPr>
          <w:rFonts w:hint="cs"/>
          <w:rtl/>
        </w:rPr>
        <w:t>ה</w:t>
      </w:r>
      <w:r>
        <w:rPr>
          <w:rtl/>
        </w:rPr>
        <w:t>יוקר</w:t>
      </w:r>
      <w:bookmarkStart w:id="16312" w:name="_ETM_Q28_389601"/>
      <w:bookmarkEnd w:id="16312"/>
      <w:r>
        <w:rPr>
          <w:rtl/>
        </w:rPr>
        <w:t xml:space="preserve"> </w:t>
      </w:r>
      <w:bookmarkStart w:id="16313" w:name="_ETM_Q28_392569"/>
      <w:bookmarkEnd w:id="16313"/>
      <w:r>
        <w:rPr>
          <w:rtl/>
        </w:rPr>
        <w:t>מ</w:t>
      </w:r>
      <w:r>
        <w:rPr>
          <w:rFonts w:hint="cs"/>
          <w:rtl/>
        </w:rPr>
        <w:t>אמיר.</w:t>
      </w:r>
      <w:bookmarkStart w:id="16314" w:name="_ETM_Q28_392779"/>
      <w:bookmarkEnd w:id="16314"/>
      <w:r>
        <w:rPr>
          <w:rFonts w:hint="cs"/>
          <w:rtl/>
        </w:rPr>
        <w:t xml:space="preserve"> שיהיה כמה שיותר מהר.</w:t>
      </w:r>
      <w:bookmarkStart w:id="16315" w:name="_ETM_Q28_391590"/>
      <w:bookmarkEnd w:id="16315"/>
    </w:p>
    <w:p w:rsidR="00362C64" w:rsidRDefault="00362C64" w:rsidP="00BC2520">
      <w:pPr>
        <w:rPr>
          <w:rtl/>
        </w:rPr>
      </w:pPr>
    </w:p>
    <w:p w:rsidR="00362C64" w:rsidRDefault="00362C64" w:rsidP="00BC2520">
      <w:pPr>
        <w:pStyle w:val="af5"/>
        <w:rPr>
          <w:rtl/>
        </w:rPr>
      </w:pPr>
      <w:bookmarkStart w:id="16316" w:name="ET_interruption_5300_4"/>
      <w:r w:rsidRPr="0054409C">
        <w:rPr>
          <w:rStyle w:val="TagStyle"/>
          <w:rtl/>
        </w:rPr>
        <w:t xml:space="preserve"> &lt;&lt; קריאה &gt;&gt;</w:t>
      </w:r>
      <w:r w:rsidRPr="005F2199">
        <w:rPr>
          <w:rStyle w:val="TagStyle"/>
          <w:rtl/>
        </w:rPr>
        <w:t xml:space="preserve"> </w:t>
      </w:r>
      <w:r>
        <w:rPr>
          <w:rtl/>
        </w:rPr>
        <w:t>מירב בן ארי (יש עתיד):</w:t>
      </w:r>
      <w:r w:rsidRPr="005F2199">
        <w:rPr>
          <w:rStyle w:val="TagStyle"/>
          <w:rtl/>
        </w:rPr>
        <w:t xml:space="preserve"> </w:t>
      </w:r>
      <w:r w:rsidRPr="0054409C">
        <w:rPr>
          <w:rStyle w:val="TagStyle"/>
          <w:rtl/>
        </w:rPr>
        <w:t>&lt;&lt; קריאה &gt;&gt;</w:t>
      </w:r>
      <w:r>
        <w:rPr>
          <w:rtl/>
        </w:rPr>
        <w:t xml:space="preserve">   </w:t>
      </w:r>
      <w:bookmarkEnd w:id="16316"/>
    </w:p>
    <w:p w:rsidR="00362C64" w:rsidRDefault="00362C64" w:rsidP="00C5704F">
      <w:pPr>
        <w:rPr>
          <w:rtl/>
          <w:lang w:eastAsia="he-IL"/>
        </w:rPr>
      </w:pPr>
    </w:p>
    <w:p w:rsidR="00362C64" w:rsidRDefault="00362C64" w:rsidP="00BC2520">
      <w:pPr>
        <w:rPr>
          <w:rtl/>
        </w:rPr>
      </w:pPr>
      <w:bookmarkStart w:id="16317" w:name="_ETM_Q28_392778"/>
      <w:bookmarkStart w:id="16318" w:name="_ETM_Q28_388561"/>
      <w:bookmarkStart w:id="16319" w:name="_ETM_Q28_386801"/>
      <w:bookmarkStart w:id="16320" w:name="_ETM_Q28_391221"/>
      <w:bookmarkEnd w:id="16317"/>
      <w:bookmarkEnd w:id="16318"/>
      <w:bookmarkEnd w:id="16319"/>
      <w:bookmarkEnd w:id="16320"/>
      <w:r>
        <w:rPr>
          <w:rFonts w:hint="cs"/>
          <w:rtl/>
        </w:rPr>
        <w:t>אי-אפשר כבר להיכנס לסופר. זה קטסטרופה.</w:t>
      </w:r>
      <w:bookmarkStart w:id="16321" w:name="_ETM_Q28_390620"/>
      <w:bookmarkStart w:id="16322" w:name="_ETM_Q28_390895"/>
      <w:bookmarkStart w:id="16323" w:name="_ETM_Q28_396644"/>
      <w:bookmarkEnd w:id="16321"/>
      <w:bookmarkEnd w:id="16322"/>
      <w:bookmarkEnd w:id="16323"/>
      <w:r>
        <w:rPr>
          <w:rFonts w:hint="cs"/>
          <w:rtl/>
        </w:rPr>
        <w:t xml:space="preserve"> אני </w:t>
      </w:r>
      <w:bookmarkStart w:id="16324" w:name="_ETM_Q28_394880"/>
      <w:bookmarkEnd w:id="16324"/>
      <w:r>
        <w:rPr>
          <w:rFonts w:hint="cs"/>
          <w:rtl/>
        </w:rPr>
        <w:t xml:space="preserve">לא יודעת </w:t>
      </w:r>
      <w:bookmarkStart w:id="16325" w:name="_ETM_Q28_396126"/>
      <w:bookmarkEnd w:id="16325"/>
      <w:r>
        <w:rPr>
          <w:rFonts w:hint="cs"/>
          <w:rtl/>
        </w:rPr>
        <w:t>מתי היית</w:t>
      </w:r>
      <w:bookmarkStart w:id="16326" w:name="_ETM_Q28_394081"/>
      <w:bookmarkEnd w:id="16326"/>
      <w:r>
        <w:rPr>
          <w:rFonts w:hint="cs"/>
          <w:rtl/>
        </w:rPr>
        <w:t xml:space="preserve"> בסופר פעם אחרונה.</w:t>
      </w:r>
      <w:bookmarkStart w:id="16327" w:name="_ETM_Q28_395251"/>
      <w:bookmarkStart w:id="16328" w:name="_ETM_Q28_393921"/>
      <w:bookmarkStart w:id="16329" w:name="_ETM_Q28_396111"/>
      <w:bookmarkStart w:id="16330" w:name="_ETM_Q28_396893"/>
      <w:bookmarkEnd w:id="16327"/>
      <w:bookmarkEnd w:id="16328"/>
      <w:bookmarkEnd w:id="16329"/>
      <w:bookmarkEnd w:id="16330"/>
    </w:p>
    <w:p w:rsidR="00362C64" w:rsidRDefault="00362C64" w:rsidP="00BC2520">
      <w:pPr>
        <w:rPr>
          <w:rtl/>
        </w:rPr>
      </w:pPr>
      <w:bookmarkStart w:id="16331" w:name="_ETM_Q28_396978"/>
      <w:bookmarkEnd w:id="16331"/>
    </w:p>
    <w:p w:rsidR="00362C64" w:rsidRDefault="00362C64" w:rsidP="00BC2520">
      <w:pPr>
        <w:pStyle w:val="af6"/>
        <w:rPr>
          <w:rtl/>
        </w:rPr>
      </w:pPr>
      <w:r w:rsidRPr="0054409C">
        <w:rPr>
          <w:rStyle w:val="TagStyle"/>
          <w:rtl/>
        </w:rPr>
        <w:t xml:space="preserve"> &lt;&lt; יור &gt;&gt;</w:t>
      </w:r>
      <w:r w:rsidRPr="000440DB">
        <w:rPr>
          <w:rStyle w:val="TagStyle"/>
          <w:rtl/>
        </w:rPr>
        <w:t xml:space="preserve"> </w:t>
      </w:r>
      <w:r>
        <w:rPr>
          <w:rtl/>
        </w:rPr>
        <w:t>היו"ר ישראל אייכלר:</w:t>
      </w:r>
      <w:r w:rsidRPr="000440DB">
        <w:rPr>
          <w:rStyle w:val="TagStyle"/>
          <w:rtl/>
        </w:rPr>
        <w:t xml:space="preserve"> </w:t>
      </w:r>
      <w:r w:rsidRPr="0054409C">
        <w:rPr>
          <w:rStyle w:val="TagStyle"/>
          <w:rtl/>
        </w:rPr>
        <w:t>&lt;&lt;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6332" w:name="_ETM_Q28_397714"/>
      <w:bookmarkEnd w:id="16332"/>
      <w:r>
        <w:rPr>
          <w:rFonts w:hint="cs"/>
          <w:rtl/>
          <w:lang w:eastAsia="he-IL"/>
        </w:rPr>
        <w:t xml:space="preserve">ביקשה להתנגד להצעת החוק </w:t>
      </w:r>
      <w:bookmarkStart w:id="16333" w:name="_ETM_Q28_396151"/>
      <w:bookmarkEnd w:id="16333"/>
      <w:r>
        <w:rPr>
          <w:rFonts w:hint="cs"/>
          <w:rtl/>
          <w:lang w:eastAsia="he-IL"/>
        </w:rPr>
        <w:t>חברת הכנסת</w:t>
      </w:r>
      <w:bookmarkStart w:id="16334" w:name="_ETM_Q28_397682"/>
      <w:bookmarkEnd w:id="16334"/>
      <w:r>
        <w:rPr>
          <w:rFonts w:hint="cs"/>
          <w:rtl/>
          <w:lang w:eastAsia="he-IL"/>
        </w:rPr>
        <w:t xml:space="preserve"> יפעת שאשא ביטון</w:t>
      </w:r>
      <w:bookmarkStart w:id="16335" w:name="_ETM_Q28_394860"/>
      <w:bookmarkEnd w:id="16335"/>
      <w:r>
        <w:rPr>
          <w:rFonts w:hint="cs"/>
          <w:rtl/>
          <w:lang w:eastAsia="he-IL"/>
        </w:rPr>
        <w:t>.</w:t>
      </w:r>
      <w:bookmarkStart w:id="16336" w:name="_ETM_Q28_401719"/>
      <w:bookmarkEnd w:id="16336"/>
    </w:p>
    <w:p w:rsidR="00362C64" w:rsidRDefault="00362C64" w:rsidP="00BC2520">
      <w:pPr>
        <w:rPr>
          <w:rtl/>
          <w:lang w:eastAsia="he-IL"/>
        </w:rPr>
      </w:pPr>
      <w:bookmarkStart w:id="16337" w:name="_ETM_Q28_401780"/>
      <w:bookmarkEnd w:id="16337"/>
    </w:p>
    <w:p w:rsidR="00362C64" w:rsidRDefault="00362C64" w:rsidP="00BC2520">
      <w:pPr>
        <w:pStyle w:val="af5"/>
        <w:rPr>
          <w:rtl/>
        </w:rPr>
      </w:pPr>
      <w:bookmarkStart w:id="16338" w:name="ET_interruption_5300_6"/>
      <w:r w:rsidRPr="0054409C">
        <w:rPr>
          <w:rStyle w:val="TagStyle"/>
          <w:rtl/>
        </w:rPr>
        <w:t xml:space="preserve"> &lt;&lt; קריאה &gt;&gt;</w:t>
      </w:r>
      <w:r w:rsidRPr="000440DB">
        <w:rPr>
          <w:rStyle w:val="TagStyle"/>
          <w:rtl/>
        </w:rPr>
        <w:t xml:space="preserve"> </w:t>
      </w:r>
      <w:r>
        <w:rPr>
          <w:rtl/>
        </w:rPr>
        <w:t>מירב בן ארי (יש עתיד):</w:t>
      </w:r>
      <w:r w:rsidRPr="000440DB">
        <w:rPr>
          <w:rStyle w:val="TagStyle"/>
          <w:rtl/>
        </w:rPr>
        <w:t xml:space="preserve"> </w:t>
      </w:r>
      <w:r w:rsidRPr="0054409C">
        <w:rPr>
          <w:rStyle w:val="TagStyle"/>
          <w:rtl/>
        </w:rPr>
        <w:t>&lt;&lt; קריאה &gt;&gt;</w:t>
      </w:r>
      <w:r>
        <w:rPr>
          <w:rtl/>
        </w:rPr>
        <w:t xml:space="preserve">   </w:t>
      </w:r>
      <w:bookmarkEnd w:id="16338"/>
    </w:p>
    <w:p w:rsidR="00362C64" w:rsidRDefault="00362C64" w:rsidP="00C5704F">
      <w:pPr>
        <w:rPr>
          <w:rtl/>
          <w:lang w:eastAsia="he-IL"/>
        </w:rPr>
      </w:pPr>
    </w:p>
    <w:p w:rsidR="00362C64" w:rsidRDefault="00362C64" w:rsidP="00BC2520">
      <w:pPr>
        <w:rPr>
          <w:rtl/>
          <w:lang w:eastAsia="he-IL"/>
        </w:rPr>
      </w:pPr>
      <w:bookmarkStart w:id="16339" w:name="_ETM_Q28_400132"/>
      <w:bookmarkEnd w:id="16339"/>
      <w:r>
        <w:rPr>
          <w:rFonts w:hint="cs"/>
          <w:rtl/>
          <w:lang w:eastAsia="he-IL"/>
        </w:rPr>
        <w:t>זה חבל על הזמן.</w:t>
      </w:r>
      <w:bookmarkStart w:id="16340" w:name="_ETM_Q28_403720"/>
      <w:bookmarkEnd w:id="16340"/>
    </w:p>
    <w:p w:rsidR="00362C64" w:rsidRDefault="00362C64" w:rsidP="00BC2520">
      <w:pPr>
        <w:rPr>
          <w:rtl/>
          <w:lang w:eastAsia="he-IL"/>
        </w:rPr>
      </w:pPr>
      <w:bookmarkStart w:id="16341" w:name="_ETM_Q28_403790"/>
      <w:bookmarkStart w:id="16342" w:name="_ETM_Q28_405302"/>
      <w:bookmarkEnd w:id="16341"/>
      <w:bookmarkEnd w:id="16342"/>
    </w:p>
    <w:p w:rsidR="00362C64" w:rsidRDefault="00362C64" w:rsidP="00BC2520">
      <w:pPr>
        <w:pStyle w:val="af5"/>
        <w:rPr>
          <w:rtl/>
        </w:rPr>
      </w:pPr>
      <w:bookmarkStart w:id="16343" w:name="ET_interruption_קר_אה_7"/>
      <w:r w:rsidRPr="0054409C">
        <w:rPr>
          <w:rStyle w:val="TagStyle"/>
          <w:rtl/>
        </w:rPr>
        <w:t xml:space="preserve"> &lt;&lt; קריאה &gt;&gt;</w:t>
      </w:r>
      <w:r w:rsidRPr="000440DB">
        <w:rPr>
          <w:rStyle w:val="TagStyle"/>
          <w:rtl/>
        </w:rPr>
        <w:t xml:space="preserve"> </w:t>
      </w:r>
      <w:r>
        <w:rPr>
          <w:rtl/>
        </w:rPr>
        <w:t>קריאה:</w:t>
      </w:r>
      <w:r w:rsidRPr="000440DB">
        <w:rPr>
          <w:rStyle w:val="TagStyle"/>
          <w:rtl/>
        </w:rPr>
        <w:t xml:space="preserve"> </w:t>
      </w:r>
      <w:r w:rsidRPr="0054409C">
        <w:rPr>
          <w:rStyle w:val="TagStyle"/>
          <w:rtl/>
        </w:rPr>
        <w:t>&lt;&lt; קריאה &gt;&gt;</w:t>
      </w:r>
      <w:r>
        <w:rPr>
          <w:rtl/>
        </w:rPr>
        <w:t xml:space="preserve">   </w:t>
      </w:r>
      <w:bookmarkEnd w:id="16343"/>
    </w:p>
    <w:p w:rsidR="00362C64" w:rsidRDefault="00362C64" w:rsidP="00C5704F">
      <w:pPr>
        <w:rPr>
          <w:rtl/>
          <w:lang w:eastAsia="he-IL"/>
        </w:rPr>
      </w:pPr>
    </w:p>
    <w:p w:rsidR="00362C64" w:rsidRDefault="00362C64" w:rsidP="00BC2520">
      <w:pPr>
        <w:rPr>
          <w:rtl/>
          <w:lang w:eastAsia="he-IL"/>
        </w:rPr>
      </w:pPr>
      <w:bookmarkStart w:id="16344" w:name="_ETM_Q28_410079"/>
      <w:bookmarkStart w:id="16345" w:name="_ETM_Q28_410325"/>
      <w:bookmarkStart w:id="16346" w:name="_ETM_Q28_401312"/>
      <w:bookmarkEnd w:id="16344"/>
      <w:bookmarkEnd w:id="16345"/>
      <w:bookmarkEnd w:id="16346"/>
      <w:r>
        <w:rPr>
          <w:rFonts w:hint="cs"/>
          <w:rtl/>
          <w:lang w:eastAsia="he-IL"/>
        </w:rPr>
        <w:t>מירב, את צודקת במאה</w:t>
      </w:r>
      <w:bookmarkStart w:id="16347" w:name="_ETM_Q28_406568"/>
      <w:bookmarkEnd w:id="16347"/>
      <w:r>
        <w:rPr>
          <w:rFonts w:hint="cs"/>
          <w:rtl/>
          <w:lang w:eastAsia="he-IL"/>
        </w:rPr>
        <w:t xml:space="preserve"> אחוז.</w:t>
      </w:r>
    </w:p>
    <w:p w:rsidR="00362C64" w:rsidRDefault="00362C64" w:rsidP="00BC2520">
      <w:pPr>
        <w:rPr>
          <w:rtl/>
          <w:lang w:eastAsia="he-IL"/>
        </w:rPr>
      </w:pPr>
    </w:p>
    <w:p w:rsidR="00362C64" w:rsidRDefault="00362C64" w:rsidP="00BC2520">
      <w:pPr>
        <w:pStyle w:val="af5"/>
        <w:rPr>
          <w:rtl/>
        </w:rPr>
      </w:pPr>
      <w:bookmarkStart w:id="16348" w:name="ET_interruption_5300_8"/>
      <w:r w:rsidRPr="0054409C">
        <w:rPr>
          <w:rStyle w:val="TagStyle"/>
          <w:rtl/>
        </w:rPr>
        <w:t xml:space="preserve"> &lt;&lt; קריאה &gt;&gt;</w:t>
      </w:r>
      <w:r w:rsidRPr="000440DB">
        <w:rPr>
          <w:rStyle w:val="TagStyle"/>
          <w:rtl/>
        </w:rPr>
        <w:t xml:space="preserve"> </w:t>
      </w:r>
      <w:r>
        <w:rPr>
          <w:rtl/>
        </w:rPr>
        <w:t>מירב בן ארי (יש עתיד):</w:t>
      </w:r>
      <w:r w:rsidRPr="000440DB">
        <w:rPr>
          <w:rStyle w:val="TagStyle"/>
          <w:rtl/>
        </w:rPr>
        <w:t xml:space="preserve"> </w:t>
      </w:r>
      <w:r w:rsidRPr="0054409C">
        <w:rPr>
          <w:rStyle w:val="TagStyle"/>
          <w:rtl/>
        </w:rPr>
        <w:t>&lt;&lt; קריאה &gt;&gt;</w:t>
      </w:r>
      <w:r>
        <w:rPr>
          <w:rtl/>
        </w:rPr>
        <w:t xml:space="preserve">   </w:t>
      </w:r>
      <w:bookmarkEnd w:id="16348"/>
    </w:p>
    <w:p w:rsidR="00362C64" w:rsidRDefault="00362C64" w:rsidP="00C5704F">
      <w:pPr>
        <w:rPr>
          <w:rtl/>
          <w:lang w:eastAsia="he-IL"/>
        </w:rPr>
      </w:pPr>
    </w:p>
    <w:p w:rsidR="00362C64" w:rsidRDefault="00362C64" w:rsidP="00BC2520">
      <w:pPr>
        <w:rPr>
          <w:rtl/>
          <w:lang w:eastAsia="he-IL"/>
        </w:rPr>
      </w:pPr>
      <w:bookmarkStart w:id="16349" w:name="_ETM_Q28_402743"/>
      <w:bookmarkEnd w:id="16349"/>
      <w:r>
        <w:rPr>
          <w:rFonts w:hint="cs"/>
          <w:rtl/>
          <w:lang w:eastAsia="he-IL"/>
        </w:rPr>
        <w:t xml:space="preserve">אני כל הזמן בסופר. תשאל אותי כמה עולה </w:t>
      </w:r>
      <w:bookmarkStart w:id="16350" w:name="_ETM_Q28_405013"/>
      <w:bookmarkEnd w:id="16350"/>
      <w:r>
        <w:rPr>
          <w:rFonts w:hint="cs"/>
          <w:rtl/>
          <w:lang w:eastAsia="he-IL"/>
        </w:rPr>
        <w:t>חלב.</w:t>
      </w:r>
    </w:p>
    <w:p w:rsidR="00362C64" w:rsidRDefault="00362C64" w:rsidP="00BC2520">
      <w:pPr>
        <w:rPr>
          <w:rtl/>
          <w:lang w:eastAsia="he-IL"/>
        </w:rPr>
      </w:pPr>
    </w:p>
    <w:p w:rsidR="00362C64" w:rsidRDefault="00362C64" w:rsidP="00BC2520">
      <w:pPr>
        <w:pStyle w:val="af5"/>
        <w:rPr>
          <w:rtl/>
        </w:rPr>
      </w:pPr>
      <w:bookmarkStart w:id="16351" w:name="ET_interruption_קר_אה_9"/>
      <w:r w:rsidRPr="0054409C">
        <w:rPr>
          <w:rStyle w:val="TagStyle"/>
          <w:rtl/>
        </w:rPr>
        <w:t xml:space="preserve"> &lt;&lt; קריאה &gt;&gt;</w:t>
      </w:r>
      <w:r w:rsidRPr="000440DB">
        <w:rPr>
          <w:rStyle w:val="TagStyle"/>
          <w:rtl/>
        </w:rPr>
        <w:t xml:space="preserve"> </w:t>
      </w:r>
      <w:r>
        <w:rPr>
          <w:rtl/>
        </w:rPr>
        <w:t>קריאה:</w:t>
      </w:r>
      <w:r w:rsidRPr="000440DB">
        <w:rPr>
          <w:rStyle w:val="TagStyle"/>
          <w:rtl/>
        </w:rPr>
        <w:t xml:space="preserve"> </w:t>
      </w:r>
      <w:r w:rsidRPr="0054409C">
        <w:rPr>
          <w:rStyle w:val="TagStyle"/>
          <w:rtl/>
        </w:rPr>
        <w:t>&lt;&lt; קריאה &gt;&gt;</w:t>
      </w:r>
      <w:r>
        <w:rPr>
          <w:rtl/>
        </w:rPr>
        <w:t xml:space="preserve">   </w:t>
      </w:r>
      <w:bookmarkEnd w:id="16351"/>
    </w:p>
    <w:p w:rsidR="00362C64" w:rsidRDefault="00362C64" w:rsidP="00C5704F">
      <w:pPr>
        <w:rPr>
          <w:rtl/>
          <w:lang w:eastAsia="he-IL"/>
        </w:rPr>
      </w:pPr>
    </w:p>
    <w:p w:rsidR="00362C64" w:rsidRDefault="00362C64" w:rsidP="00C34FC7">
      <w:pPr>
        <w:rPr>
          <w:rtl/>
          <w:lang w:eastAsia="he-IL"/>
        </w:rPr>
      </w:pPr>
      <w:bookmarkStart w:id="16352" w:name="_ETM_Q28_410692"/>
      <w:bookmarkStart w:id="16353" w:name="_ETM_Q28_407793"/>
      <w:bookmarkStart w:id="16354" w:name="_ETM_Q28_404672"/>
      <w:bookmarkEnd w:id="16352"/>
      <w:bookmarkEnd w:id="16353"/>
      <w:bookmarkEnd w:id="16354"/>
      <w:r>
        <w:rPr>
          <w:rFonts w:hint="cs"/>
          <w:rtl/>
          <w:lang w:eastAsia="he-IL"/>
        </w:rPr>
        <w:t>לא צריך</w:t>
      </w:r>
      <w:bookmarkStart w:id="16355" w:name="_ETM_Q28_406165"/>
      <w:bookmarkEnd w:id="16355"/>
      <w:r>
        <w:rPr>
          <w:rFonts w:hint="cs"/>
          <w:rtl/>
          <w:lang w:eastAsia="he-IL"/>
        </w:rPr>
        <w:t xml:space="preserve"> להיות כל הזמן. מספיק להיות פעם אחת בשבוע</w:t>
      </w:r>
      <w:bookmarkStart w:id="16356" w:name="_ETM_Q28_405852"/>
      <w:bookmarkEnd w:id="16356"/>
      <w:r>
        <w:rPr>
          <w:rFonts w:hint="cs"/>
          <w:rtl/>
          <w:lang w:eastAsia="he-IL"/>
        </w:rPr>
        <w:t xml:space="preserve"> ואתה רואה </w:t>
      </w:r>
      <w:bookmarkStart w:id="16357" w:name="_ETM_Q28_411932"/>
      <w:bookmarkEnd w:id="16357"/>
      <w:r>
        <w:rPr>
          <w:rFonts w:hint="cs"/>
          <w:rtl/>
          <w:lang w:eastAsia="he-IL"/>
        </w:rPr>
        <w:t>את זה.</w:t>
      </w:r>
    </w:p>
    <w:p w:rsidR="00362C64" w:rsidRDefault="00362C64" w:rsidP="00BC2520">
      <w:pPr>
        <w:rPr>
          <w:rtl/>
          <w:lang w:eastAsia="he-IL"/>
        </w:rPr>
      </w:pPr>
    </w:p>
    <w:p w:rsidR="00362C64" w:rsidRDefault="00362C64" w:rsidP="00BC2520">
      <w:pPr>
        <w:pStyle w:val="af5"/>
        <w:rPr>
          <w:rtl/>
        </w:rPr>
      </w:pPr>
      <w:bookmarkStart w:id="16358" w:name="ET_interruption_5300_10"/>
      <w:r w:rsidRPr="0054409C">
        <w:rPr>
          <w:rStyle w:val="TagStyle"/>
          <w:rtl/>
        </w:rPr>
        <w:t xml:space="preserve"> &lt;&lt; קריאה &gt;&gt;</w:t>
      </w:r>
      <w:r w:rsidRPr="000440DB">
        <w:rPr>
          <w:rStyle w:val="TagStyle"/>
          <w:rtl/>
        </w:rPr>
        <w:t xml:space="preserve"> </w:t>
      </w:r>
      <w:r>
        <w:rPr>
          <w:rtl/>
        </w:rPr>
        <w:t>מירב בן ארי (יש עתיד):</w:t>
      </w:r>
      <w:r w:rsidRPr="000440DB">
        <w:rPr>
          <w:rStyle w:val="TagStyle"/>
          <w:rtl/>
        </w:rPr>
        <w:t xml:space="preserve"> </w:t>
      </w:r>
      <w:r w:rsidRPr="0054409C">
        <w:rPr>
          <w:rStyle w:val="TagStyle"/>
          <w:rtl/>
        </w:rPr>
        <w:t>&lt;&lt; קריאה &gt;&gt;</w:t>
      </w:r>
      <w:r>
        <w:rPr>
          <w:rtl/>
        </w:rPr>
        <w:t xml:space="preserve">   </w:t>
      </w:r>
      <w:bookmarkEnd w:id="16358"/>
    </w:p>
    <w:p w:rsidR="00362C64" w:rsidRDefault="00362C64" w:rsidP="00C5704F">
      <w:pPr>
        <w:rPr>
          <w:rtl/>
          <w:lang w:eastAsia="he-IL"/>
        </w:rPr>
      </w:pPr>
    </w:p>
    <w:p w:rsidR="00362C64" w:rsidRDefault="00362C64" w:rsidP="00BC2520">
      <w:pPr>
        <w:rPr>
          <w:rtl/>
          <w:lang w:eastAsia="he-IL"/>
        </w:rPr>
      </w:pPr>
      <w:bookmarkStart w:id="16359" w:name="_ETM_Q28_407861"/>
      <w:bookmarkEnd w:id="16359"/>
      <w:r>
        <w:rPr>
          <w:rFonts w:hint="cs"/>
          <w:rtl/>
          <w:lang w:eastAsia="he-IL"/>
        </w:rPr>
        <w:t>זה לא הגיוני, ניר.</w:t>
      </w:r>
      <w:bookmarkStart w:id="16360" w:name="_ETM_Q28_411571"/>
      <w:bookmarkStart w:id="16361" w:name="_ETM_Q28_411651"/>
      <w:bookmarkEnd w:id="16360"/>
      <w:bookmarkEnd w:id="16361"/>
      <w:r>
        <w:rPr>
          <w:rFonts w:hint="cs"/>
          <w:rtl/>
          <w:lang w:eastAsia="he-IL"/>
        </w:rPr>
        <w:t xml:space="preserve"> ומה עם הצליאק</w:t>
      </w:r>
      <w:bookmarkStart w:id="16362" w:name="_ETM_Q28_409782"/>
      <w:bookmarkEnd w:id="16362"/>
      <w:r>
        <w:rPr>
          <w:rFonts w:hint="cs"/>
          <w:rtl/>
          <w:lang w:eastAsia="he-IL"/>
        </w:rPr>
        <w:t xml:space="preserve"> גם?</w:t>
      </w:r>
      <w:bookmarkStart w:id="16363" w:name="_ETM_Q28_411001"/>
      <w:bookmarkEnd w:id="16363"/>
      <w:r>
        <w:rPr>
          <w:rFonts w:hint="cs"/>
          <w:rtl/>
          <w:lang w:eastAsia="he-IL"/>
        </w:rPr>
        <w:t xml:space="preserve"> </w:t>
      </w:r>
      <w:bookmarkStart w:id="16364" w:name="_ETM_Q28_419098"/>
      <w:bookmarkEnd w:id="16364"/>
      <w:r>
        <w:rPr>
          <w:rFonts w:hint="cs"/>
          <w:rtl/>
          <w:lang w:eastAsia="he-IL"/>
        </w:rPr>
        <w:t>בוא נדבר על זה.</w:t>
      </w:r>
    </w:p>
    <w:p w:rsidR="00362C64" w:rsidRDefault="00362C64" w:rsidP="00BC2520">
      <w:pPr>
        <w:rPr>
          <w:rtl/>
          <w:lang w:eastAsia="he-IL"/>
        </w:rPr>
      </w:pPr>
      <w:bookmarkStart w:id="16365" w:name="_ETM_Q28_411092"/>
      <w:bookmarkEnd w:id="16365"/>
    </w:p>
    <w:p w:rsidR="00362C64" w:rsidRDefault="00362C64" w:rsidP="00BC2520">
      <w:pPr>
        <w:pStyle w:val="a4"/>
        <w:rPr>
          <w:rtl/>
        </w:rPr>
      </w:pPr>
      <w:bookmarkStart w:id="16366" w:name="ET_speaker_5307_12"/>
      <w:r w:rsidRPr="0054409C">
        <w:rPr>
          <w:rStyle w:val="TagStyle"/>
          <w:rtl/>
        </w:rPr>
        <w:t xml:space="preserve"> &lt;&lt; דובר &gt;&gt;</w:t>
      </w:r>
      <w:r w:rsidRPr="00BF5379">
        <w:rPr>
          <w:rStyle w:val="TagStyle"/>
          <w:rtl/>
        </w:rPr>
        <w:t xml:space="preserve"> </w:t>
      </w:r>
      <w:bookmarkStart w:id="16367" w:name="_Toc136463733"/>
      <w:bookmarkStart w:id="16368" w:name="_Toc136463995"/>
      <w:r>
        <w:rPr>
          <w:rtl/>
        </w:rPr>
        <w:t>יפעת שאשא ביטון (המחנה הממלכתי):</w:t>
      </w:r>
      <w:bookmarkEnd w:id="16367"/>
      <w:bookmarkEnd w:id="16368"/>
      <w:r w:rsidRPr="00BF5379">
        <w:rPr>
          <w:rStyle w:val="TagStyle"/>
          <w:rtl/>
        </w:rPr>
        <w:t xml:space="preserve"> </w:t>
      </w:r>
      <w:r w:rsidRPr="0054409C">
        <w:rPr>
          <w:rStyle w:val="TagStyle"/>
          <w:rtl/>
        </w:rPr>
        <w:t>&lt;&lt; דובר &gt;&gt;</w:t>
      </w:r>
      <w:r>
        <w:rPr>
          <w:rtl/>
        </w:rPr>
        <w:t xml:space="preserve">   </w:t>
      </w:r>
      <w:bookmarkEnd w:id="16366"/>
    </w:p>
    <w:p w:rsidR="00362C64" w:rsidRDefault="00362C64" w:rsidP="00C5704F">
      <w:pPr>
        <w:rPr>
          <w:rtl/>
          <w:lang w:eastAsia="he-IL"/>
        </w:rPr>
      </w:pPr>
    </w:p>
    <w:p w:rsidR="00362C64" w:rsidRDefault="00362C64" w:rsidP="00C34FC7">
      <w:pPr>
        <w:rPr>
          <w:rtl/>
        </w:rPr>
      </w:pPr>
      <w:bookmarkStart w:id="16369" w:name="_ETM_Q28_413931"/>
      <w:bookmarkStart w:id="16370" w:name="_ETM_Q28_413964"/>
      <w:bookmarkStart w:id="16371" w:name="_ETM_Q28_416182"/>
      <w:bookmarkEnd w:id="16369"/>
      <w:bookmarkEnd w:id="16370"/>
      <w:bookmarkEnd w:id="16371"/>
      <w:r>
        <w:rPr>
          <w:rFonts w:hint="cs"/>
          <w:rtl/>
          <w:lang w:eastAsia="he-IL"/>
        </w:rPr>
        <w:t>תודה רבה, אדוני היושב-ראש. חבריי חברי הכנסת</w:t>
      </w:r>
      <w:r w:rsidR="00C34FC7">
        <w:rPr>
          <w:rFonts w:hint="cs"/>
          <w:rtl/>
          <w:lang w:eastAsia="he-IL"/>
        </w:rPr>
        <w:t>,</w:t>
      </w:r>
      <w:r>
        <w:rPr>
          <w:rFonts w:hint="cs"/>
          <w:rtl/>
          <w:lang w:eastAsia="he-IL"/>
        </w:rPr>
        <w:t xml:space="preserve"> </w:t>
      </w:r>
      <w:bookmarkStart w:id="16372" w:name="_ETM_Q28_419522"/>
      <w:bookmarkEnd w:id="16372"/>
      <w:r>
        <w:rPr>
          <w:rFonts w:hint="cs"/>
          <w:rtl/>
          <w:lang w:eastAsia="he-IL"/>
        </w:rPr>
        <w:t>זה</w:t>
      </w:r>
      <w:bookmarkStart w:id="16373" w:name="_ETM_Q28_420015"/>
      <w:bookmarkEnd w:id="16373"/>
      <w:r>
        <w:rPr>
          <w:rFonts w:hint="cs"/>
          <w:rtl/>
          <w:lang w:eastAsia="he-IL"/>
        </w:rPr>
        <w:t xml:space="preserve"> הרי ברור שאני בעד המלחמה ביוקר המחיה. אני לא חושבת </w:t>
      </w:r>
      <w:bookmarkStart w:id="16374" w:name="_ETM_Q28_423611"/>
      <w:bookmarkEnd w:id="16374"/>
      <w:r>
        <w:rPr>
          <w:rFonts w:hint="cs"/>
          <w:rtl/>
          <w:lang w:eastAsia="he-IL"/>
        </w:rPr>
        <w:t xml:space="preserve">שבאמת </w:t>
      </w:r>
      <w:bookmarkStart w:id="16375" w:name="_ETM_Q28_423261"/>
      <w:bookmarkEnd w:id="16375"/>
      <w:r>
        <w:rPr>
          <w:rFonts w:hint="cs"/>
          <w:rtl/>
          <w:lang w:eastAsia="he-IL"/>
        </w:rPr>
        <w:t>נעשה משהו מצד הממשלה</w:t>
      </w:r>
      <w:bookmarkStart w:id="16376" w:name="_ETM_Q28_426282"/>
      <w:bookmarkEnd w:id="16376"/>
      <w:r>
        <w:rPr>
          <w:rFonts w:hint="cs"/>
          <w:rtl/>
          <w:lang w:eastAsia="he-IL"/>
        </w:rPr>
        <w:t>. ראינו את זה גם בתקציב</w:t>
      </w:r>
      <w:bookmarkStart w:id="16377" w:name="_ETM_Q28_430986"/>
      <w:bookmarkEnd w:id="16377"/>
      <w:r>
        <w:rPr>
          <w:rFonts w:hint="cs"/>
          <w:rtl/>
          <w:lang w:eastAsia="he-IL"/>
        </w:rPr>
        <w:t xml:space="preserve"> האחרון </w:t>
      </w:r>
      <w:bookmarkStart w:id="16378" w:name="_ETM_Q28_410446"/>
      <w:bookmarkStart w:id="16379" w:name="_ETM_Q28_405482"/>
      <w:bookmarkStart w:id="16380" w:name="_ETM_Q28_397179"/>
      <w:bookmarkStart w:id="16381" w:name="_ETM_Q28_390949"/>
      <w:bookmarkStart w:id="16382" w:name="_ETM_Q28_391071"/>
      <w:bookmarkStart w:id="16383" w:name="_ETM_Q28_431600"/>
      <w:bookmarkStart w:id="16384" w:name="_ETM_Q28_427553"/>
      <w:bookmarkEnd w:id="16378"/>
      <w:bookmarkEnd w:id="16379"/>
      <w:bookmarkEnd w:id="16380"/>
      <w:bookmarkEnd w:id="16381"/>
      <w:bookmarkEnd w:id="16382"/>
      <w:bookmarkEnd w:id="16383"/>
      <w:bookmarkEnd w:id="16384"/>
      <w:r>
        <w:rPr>
          <w:rtl/>
        </w:rPr>
        <w:t xml:space="preserve">לגבי </w:t>
      </w:r>
      <w:bookmarkStart w:id="16385" w:name="_ETM_Q28_432050"/>
      <w:bookmarkEnd w:id="16385"/>
      <w:r>
        <w:rPr>
          <w:rtl/>
        </w:rPr>
        <w:t xml:space="preserve">הנושא </w:t>
      </w:r>
      <w:bookmarkStart w:id="16386" w:name="_ETM_Q28_432500"/>
      <w:bookmarkEnd w:id="16386"/>
      <w:r>
        <w:rPr>
          <w:rtl/>
        </w:rPr>
        <w:t>הזה</w:t>
      </w:r>
      <w:r>
        <w:rPr>
          <w:rFonts w:hint="cs"/>
          <w:rtl/>
        </w:rPr>
        <w:t>.</w:t>
      </w:r>
      <w:r>
        <w:rPr>
          <w:rtl/>
        </w:rPr>
        <w:t xml:space="preserve"> </w:t>
      </w:r>
      <w:bookmarkStart w:id="16387" w:name="_ETM_Q28_433100"/>
      <w:bookmarkEnd w:id="16387"/>
      <w:r>
        <w:rPr>
          <w:rtl/>
        </w:rPr>
        <w:t xml:space="preserve">אני </w:t>
      </w:r>
      <w:bookmarkStart w:id="16388" w:name="_ETM_Q28_433310"/>
      <w:bookmarkEnd w:id="16388"/>
      <w:r>
        <w:rPr>
          <w:rtl/>
        </w:rPr>
        <w:t xml:space="preserve">רק </w:t>
      </w:r>
      <w:bookmarkStart w:id="16389" w:name="_ETM_Q28_433550"/>
      <w:bookmarkEnd w:id="16389"/>
      <w:r>
        <w:rPr>
          <w:rtl/>
        </w:rPr>
        <w:t>אומר</w:t>
      </w:r>
      <w:r>
        <w:rPr>
          <w:rFonts w:hint="cs"/>
          <w:rtl/>
        </w:rPr>
        <w:t>,</w:t>
      </w:r>
      <w:r>
        <w:rPr>
          <w:rtl/>
        </w:rPr>
        <w:t xml:space="preserve"> </w:t>
      </w:r>
      <w:bookmarkStart w:id="16390" w:name="_ETM_Q28_433850"/>
      <w:bookmarkEnd w:id="16390"/>
      <w:r>
        <w:rPr>
          <w:rtl/>
        </w:rPr>
        <w:t xml:space="preserve">באופן </w:t>
      </w:r>
      <w:bookmarkStart w:id="16391" w:name="_ETM_Q28_434510"/>
      <w:bookmarkEnd w:id="16391"/>
      <w:r>
        <w:rPr>
          <w:rtl/>
        </w:rPr>
        <w:t>ענייני</w:t>
      </w:r>
      <w:bookmarkStart w:id="16392" w:name="_ETM_Q28_430902"/>
      <w:bookmarkEnd w:id="16392"/>
      <w:r>
        <w:rPr>
          <w:rFonts w:hint="cs"/>
          <w:rtl/>
        </w:rPr>
        <w:t>,</w:t>
      </w:r>
      <w:r>
        <w:rPr>
          <w:rtl/>
        </w:rPr>
        <w:t xml:space="preserve"> </w:t>
      </w:r>
      <w:bookmarkStart w:id="16393" w:name="_ETM_Q28_435080"/>
      <w:bookmarkEnd w:id="16393"/>
      <w:r>
        <w:rPr>
          <w:rtl/>
        </w:rPr>
        <w:t xml:space="preserve">לגבי </w:t>
      </w:r>
      <w:bookmarkStart w:id="16394" w:name="_ETM_Q28_435500"/>
      <w:bookmarkEnd w:id="16394"/>
      <w:r>
        <w:rPr>
          <w:rFonts w:hint="cs"/>
          <w:rtl/>
        </w:rPr>
        <w:t>ה</w:t>
      </w:r>
      <w:r>
        <w:rPr>
          <w:rtl/>
        </w:rPr>
        <w:t>סוגי</w:t>
      </w:r>
      <w:bookmarkStart w:id="16395" w:name="_ETM_Q28_432662"/>
      <w:bookmarkEnd w:id="16395"/>
      <w:r>
        <w:rPr>
          <w:rFonts w:hint="cs"/>
          <w:rtl/>
        </w:rPr>
        <w:t>ה</w:t>
      </w:r>
      <w:r>
        <w:rPr>
          <w:rtl/>
        </w:rPr>
        <w:t xml:space="preserve"> </w:t>
      </w:r>
      <w:bookmarkStart w:id="16396" w:name="_ETM_Q28_435860"/>
      <w:bookmarkEnd w:id="16396"/>
      <w:r>
        <w:rPr>
          <w:rtl/>
        </w:rPr>
        <w:t xml:space="preserve">הספציפית </w:t>
      </w:r>
      <w:bookmarkStart w:id="16397" w:name="_ETM_Q28_436490"/>
      <w:bookmarkEnd w:id="16397"/>
      <w:r>
        <w:rPr>
          <w:rtl/>
        </w:rPr>
        <w:t>הז</w:t>
      </w:r>
      <w:r w:rsidR="00C34FC7">
        <w:rPr>
          <w:rFonts w:hint="cs"/>
          <w:rtl/>
        </w:rPr>
        <w:t>את,</w:t>
      </w:r>
      <w:r>
        <w:rPr>
          <w:rtl/>
        </w:rPr>
        <w:t xml:space="preserve"> </w:t>
      </w:r>
      <w:bookmarkStart w:id="16398" w:name="_ETM_Q28_437060"/>
      <w:bookmarkEnd w:id="16398"/>
      <w:r>
        <w:rPr>
          <w:rtl/>
        </w:rPr>
        <w:t xml:space="preserve">שלא </w:t>
      </w:r>
      <w:bookmarkStart w:id="16399" w:name="_ETM_Q28_437450"/>
      <w:bookmarkEnd w:id="16399"/>
      <w:r>
        <w:rPr>
          <w:rtl/>
        </w:rPr>
        <w:t xml:space="preserve">יכול </w:t>
      </w:r>
      <w:bookmarkStart w:id="16400" w:name="_ETM_Q28_437839"/>
      <w:bookmarkEnd w:id="16400"/>
      <w:r>
        <w:rPr>
          <w:rtl/>
        </w:rPr>
        <w:t xml:space="preserve">להיות </w:t>
      </w:r>
      <w:bookmarkStart w:id="16401" w:name="_ETM_Q28_438230"/>
      <w:bookmarkEnd w:id="16401"/>
      <w:r>
        <w:rPr>
          <w:rtl/>
        </w:rPr>
        <w:t xml:space="preserve">שבצו </w:t>
      </w:r>
      <w:bookmarkStart w:id="16402" w:name="_ETM_Q28_438800"/>
      <w:bookmarkEnd w:id="16402"/>
      <w:r>
        <w:rPr>
          <w:rtl/>
        </w:rPr>
        <w:t>המכס</w:t>
      </w:r>
      <w:r>
        <w:rPr>
          <w:rFonts w:hint="cs"/>
          <w:rtl/>
        </w:rPr>
        <w:t>,</w:t>
      </w:r>
      <w:r>
        <w:rPr>
          <w:rtl/>
        </w:rPr>
        <w:t xml:space="preserve"> </w:t>
      </w:r>
      <w:bookmarkStart w:id="16403" w:name="_ETM_Q28_439430"/>
      <w:bookmarkEnd w:id="16403"/>
      <w:r>
        <w:rPr>
          <w:rtl/>
        </w:rPr>
        <w:t xml:space="preserve">בגלל </w:t>
      </w:r>
      <w:bookmarkStart w:id="16404" w:name="_ETM_Q28_440120"/>
      <w:bookmarkEnd w:id="16404"/>
      <w:r>
        <w:rPr>
          <w:rtl/>
        </w:rPr>
        <w:t xml:space="preserve">לחץ </w:t>
      </w:r>
      <w:bookmarkStart w:id="16405" w:name="_ETM_Q28_440839"/>
      <w:bookmarkEnd w:id="16405"/>
      <w:r>
        <w:rPr>
          <w:rtl/>
        </w:rPr>
        <w:t xml:space="preserve">שהופעל </w:t>
      </w:r>
      <w:bookmarkStart w:id="16406" w:name="_ETM_Q28_441410"/>
      <w:bookmarkEnd w:id="16406"/>
      <w:r>
        <w:rPr>
          <w:rtl/>
        </w:rPr>
        <w:t xml:space="preserve">מצד </w:t>
      </w:r>
      <w:bookmarkStart w:id="16407" w:name="_ETM_Q28_441800"/>
      <w:bookmarkEnd w:id="16407"/>
      <w:r>
        <w:rPr>
          <w:rtl/>
        </w:rPr>
        <w:t xml:space="preserve">גורמים </w:t>
      </w:r>
      <w:bookmarkStart w:id="16408" w:name="_ETM_Q28_442370"/>
      <w:bookmarkEnd w:id="16408"/>
      <w:r>
        <w:rPr>
          <w:rtl/>
        </w:rPr>
        <w:t>אינטרסנטי</w:t>
      </w:r>
      <w:r>
        <w:rPr>
          <w:rFonts w:hint="cs"/>
          <w:rtl/>
        </w:rPr>
        <w:t>י</w:t>
      </w:r>
      <w:r>
        <w:rPr>
          <w:rtl/>
        </w:rPr>
        <w:t>ם</w:t>
      </w:r>
      <w:r>
        <w:rPr>
          <w:rFonts w:hint="cs"/>
          <w:rtl/>
        </w:rPr>
        <w:t>,</w:t>
      </w:r>
      <w:r>
        <w:rPr>
          <w:rtl/>
        </w:rPr>
        <w:t xml:space="preserve"> </w:t>
      </w:r>
      <w:bookmarkStart w:id="16409" w:name="_ETM_Q28_443810"/>
      <w:bookmarkEnd w:id="16409"/>
      <w:r>
        <w:rPr>
          <w:rtl/>
        </w:rPr>
        <w:t xml:space="preserve">ענף </w:t>
      </w:r>
      <w:bookmarkStart w:id="16410" w:name="_ETM_Q28_444380"/>
      <w:bookmarkEnd w:id="16410"/>
      <w:r>
        <w:rPr>
          <w:rtl/>
        </w:rPr>
        <w:t xml:space="preserve">הזכוכית </w:t>
      </w:r>
      <w:bookmarkStart w:id="16411" w:name="_ETM_Q28_445220"/>
      <w:bookmarkEnd w:id="16411"/>
      <w:r>
        <w:rPr>
          <w:rtl/>
        </w:rPr>
        <w:t xml:space="preserve">יצא </w:t>
      </w:r>
      <w:bookmarkStart w:id="16412" w:name="_ETM_Q28_446010"/>
      <w:bookmarkEnd w:id="16412"/>
      <w:r>
        <w:rPr>
          <w:rtl/>
        </w:rPr>
        <w:t>החוצה</w:t>
      </w:r>
      <w:bookmarkStart w:id="16413" w:name="_ETM_Q28_442083"/>
      <w:bookmarkEnd w:id="16413"/>
      <w:r w:rsidR="00C34FC7">
        <w:rPr>
          <w:rFonts w:hint="cs"/>
          <w:rtl/>
        </w:rPr>
        <w:t>,</w:t>
      </w:r>
      <w:r>
        <w:rPr>
          <w:rtl/>
        </w:rPr>
        <w:t xml:space="preserve"> </w:t>
      </w:r>
      <w:bookmarkStart w:id="16414" w:name="_ETM_Q28_447150"/>
      <w:bookmarkEnd w:id="16414"/>
      <w:r>
        <w:rPr>
          <w:rtl/>
        </w:rPr>
        <w:t xml:space="preserve">פשוט </w:t>
      </w:r>
      <w:bookmarkStart w:id="16415" w:name="_ETM_Q28_447659"/>
      <w:bookmarkEnd w:id="16415"/>
      <w:r>
        <w:rPr>
          <w:rtl/>
        </w:rPr>
        <w:t>החוצה</w:t>
      </w:r>
      <w:r w:rsidR="00C34FC7">
        <w:rPr>
          <w:rFonts w:hint="cs"/>
          <w:rtl/>
        </w:rPr>
        <w:t>,</w:t>
      </w:r>
      <w:r>
        <w:rPr>
          <w:rtl/>
        </w:rPr>
        <w:t xml:space="preserve"> </w:t>
      </w:r>
      <w:bookmarkStart w:id="16416" w:name="_ETM_Q28_448500"/>
      <w:bookmarkEnd w:id="16416"/>
      <w:r>
        <w:rPr>
          <w:rtl/>
        </w:rPr>
        <w:t xml:space="preserve">מה </w:t>
      </w:r>
      <w:bookmarkStart w:id="16417" w:name="_ETM_Q28_448800"/>
      <w:bookmarkEnd w:id="16417"/>
      <w:r>
        <w:rPr>
          <w:rtl/>
        </w:rPr>
        <w:t xml:space="preserve">שאומר </w:t>
      </w:r>
      <w:bookmarkStart w:id="16418" w:name="_ETM_Q28_449400"/>
      <w:bookmarkEnd w:id="16418"/>
      <w:r>
        <w:rPr>
          <w:rtl/>
        </w:rPr>
        <w:t xml:space="preserve">שאחד </w:t>
      </w:r>
      <w:bookmarkStart w:id="16419" w:name="_ETM_Q28_449970"/>
      <w:bookmarkEnd w:id="16419"/>
      <w:r>
        <w:rPr>
          <w:rtl/>
        </w:rPr>
        <w:t xml:space="preserve">המוצרים </w:t>
      </w:r>
      <w:bookmarkStart w:id="16420" w:name="_ETM_Q28_450720"/>
      <w:bookmarkEnd w:id="16420"/>
      <w:r>
        <w:rPr>
          <w:rtl/>
        </w:rPr>
        <w:t xml:space="preserve">שהכי </w:t>
      </w:r>
      <w:bookmarkStart w:id="16421" w:name="_ETM_Q28_451170"/>
      <w:bookmarkEnd w:id="16421"/>
      <w:r>
        <w:rPr>
          <w:rtl/>
        </w:rPr>
        <w:t xml:space="preserve">משפיעים </w:t>
      </w:r>
      <w:bookmarkStart w:id="16422" w:name="_ETM_Q28_451620"/>
      <w:bookmarkEnd w:id="16422"/>
      <w:r>
        <w:rPr>
          <w:rtl/>
        </w:rPr>
        <w:t xml:space="preserve">על </w:t>
      </w:r>
      <w:bookmarkStart w:id="16423" w:name="_ETM_Q28_451710"/>
      <w:bookmarkEnd w:id="16423"/>
      <w:r>
        <w:rPr>
          <w:rtl/>
        </w:rPr>
        <w:t xml:space="preserve">יוקר </w:t>
      </w:r>
      <w:bookmarkStart w:id="16424" w:name="_ETM_Q28_452010"/>
      <w:bookmarkEnd w:id="16424"/>
      <w:r>
        <w:rPr>
          <w:rtl/>
        </w:rPr>
        <w:t xml:space="preserve">המחיה </w:t>
      </w:r>
      <w:bookmarkStart w:id="16425" w:name="_ETM_Q28_452400"/>
      <w:bookmarkEnd w:id="16425"/>
      <w:r>
        <w:rPr>
          <w:rtl/>
        </w:rPr>
        <w:t xml:space="preserve">בכל </w:t>
      </w:r>
      <w:bookmarkStart w:id="16426" w:name="_ETM_Q28_452640"/>
      <w:bookmarkEnd w:id="16426"/>
      <w:r>
        <w:rPr>
          <w:rtl/>
        </w:rPr>
        <w:t xml:space="preserve">מה </w:t>
      </w:r>
      <w:bookmarkStart w:id="16427" w:name="_ETM_Q28_452760"/>
      <w:bookmarkEnd w:id="16427"/>
      <w:r>
        <w:rPr>
          <w:rtl/>
        </w:rPr>
        <w:t xml:space="preserve">שקשור </w:t>
      </w:r>
      <w:bookmarkStart w:id="16428" w:name="_ETM_Q28_453150"/>
      <w:bookmarkEnd w:id="16428"/>
      <w:r>
        <w:rPr>
          <w:rtl/>
        </w:rPr>
        <w:t xml:space="preserve">לנושא </w:t>
      </w:r>
      <w:bookmarkStart w:id="16429" w:name="_ETM_Q28_453510"/>
      <w:bookmarkEnd w:id="16429"/>
      <w:r>
        <w:rPr>
          <w:rtl/>
        </w:rPr>
        <w:t xml:space="preserve">של </w:t>
      </w:r>
      <w:bookmarkStart w:id="16430" w:name="_ETM_Q28_453720"/>
      <w:bookmarkEnd w:id="16430"/>
      <w:r>
        <w:rPr>
          <w:rtl/>
        </w:rPr>
        <w:t xml:space="preserve">הדיור </w:t>
      </w:r>
      <w:bookmarkStart w:id="16431" w:name="_ETM_Q28_454560"/>
      <w:bookmarkEnd w:id="16431"/>
      <w:r>
        <w:rPr>
          <w:rtl/>
        </w:rPr>
        <w:t xml:space="preserve">פשוט </w:t>
      </w:r>
      <w:bookmarkStart w:id="16432" w:name="_ETM_Q28_455010"/>
      <w:bookmarkEnd w:id="16432"/>
      <w:r>
        <w:rPr>
          <w:rtl/>
        </w:rPr>
        <w:t xml:space="preserve">נעלם </w:t>
      </w:r>
      <w:bookmarkStart w:id="16433" w:name="_ETM_Q28_455460"/>
      <w:bookmarkEnd w:id="16433"/>
      <w:r>
        <w:rPr>
          <w:rtl/>
        </w:rPr>
        <w:t>משם</w:t>
      </w:r>
      <w:r>
        <w:rPr>
          <w:rFonts w:hint="cs"/>
          <w:rtl/>
        </w:rPr>
        <w:t>.</w:t>
      </w:r>
      <w:bookmarkStart w:id="16434" w:name="_ETM_Q28_451474"/>
      <w:bookmarkStart w:id="16435" w:name="_ETM_Q28_452296"/>
      <w:bookmarkStart w:id="16436" w:name="_ETM_Q28_452372"/>
      <w:bookmarkStart w:id="16437" w:name="_ETM_Q28_452488"/>
      <w:bookmarkStart w:id="16438" w:name="_ETM_Q28_452562"/>
      <w:bookmarkStart w:id="16439" w:name="_ETM_Q28_456089"/>
      <w:bookmarkEnd w:id="16434"/>
      <w:bookmarkEnd w:id="16435"/>
      <w:bookmarkEnd w:id="16436"/>
      <w:bookmarkEnd w:id="16437"/>
      <w:bookmarkEnd w:id="16438"/>
      <w:bookmarkEnd w:id="16439"/>
      <w:r w:rsidR="00C34FC7">
        <w:rPr>
          <w:rFonts w:hint="cs"/>
          <w:rtl/>
        </w:rPr>
        <w:t xml:space="preserve"> </w:t>
      </w:r>
      <w:r>
        <w:rPr>
          <w:rFonts w:hint="cs"/>
          <w:rtl/>
        </w:rPr>
        <w:t>אז אי-</w:t>
      </w:r>
      <w:bookmarkStart w:id="16440" w:name="_ETM_Q28_456430"/>
      <w:bookmarkEnd w:id="16440"/>
      <w:r>
        <w:rPr>
          <w:rtl/>
        </w:rPr>
        <w:t xml:space="preserve">אפשר </w:t>
      </w:r>
      <w:bookmarkStart w:id="16441" w:name="_ETM_Q28_456580"/>
      <w:bookmarkEnd w:id="16441"/>
      <w:r>
        <w:rPr>
          <w:rtl/>
        </w:rPr>
        <w:t xml:space="preserve">לבוא </w:t>
      </w:r>
      <w:bookmarkStart w:id="16442" w:name="_ETM_Q28_456789"/>
      <w:bookmarkEnd w:id="16442"/>
      <w:r>
        <w:rPr>
          <w:rtl/>
        </w:rPr>
        <w:t xml:space="preserve">ביד </w:t>
      </w:r>
      <w:bookmarkStart w:id="16443" w:name="_ETM_Q28_457120"/>
      <w:bookmarkEnd w:id="16443"/>
      <w:r>
        <w:rPr>
          <w:rFonts w:hint="cs"/>
          <w:rtl/>
        </w:rPr>
        <w:t>אחת,</w:t>
      </w:r>
      <w:bookmarkStart w:id="16444" w:name="_ETM_Q28_453634"/>
      <w:bookmarkEnd w:id="16444"/>
      <w:r>
        <w:rPr>
          <w:rtl/>
        </w:rPr>
        <w:t xml:space="preserve"> </w:t>
      </w:r>
      <w:bookmarkStart w:id="16445" w:name="_ETM_Q28_457539"/>
      <w:bookmarkEnd w:id="16445"/>
      <w:r>
        <w:rPr>
          <w:rtl/>
        </w:rPr>
        <w:t xml:space="preserve">לדבר </w:t>
      </w:r>
      <w:bookmarkStart w:id="16446" w:name="_ETM_Q28_457960"/>
      <w:bookmarkEnd w:id="16446"/>
      <w:r>
        <w:rPr>
          <w:rFonts w:hint="cs"/>
          <w:rtl/>
        </w:rPr>
        <w:t>ע</w:t>
      </w:r>
      <w:r>
        <w:rPr>
          <w:rtl/>
        </w:rPr>
        <w:t xml:space="preserve">ל </w:t>
      </w:r>
      <w:bookmarkStart w:id="16447" w:name="_ETM_Q28_458110"/>
      <w:bookmarkEnd w:id="16447"/>
      <w:r>
        <w:rPr>
          <w:rFonts w:hint="cs"/>
          <w:rtl/>
        </w:rPr>
        <w:t>יוקר המחיה</w:t>
      </w:r>
      <w:bookmarkStart w:id="16448" w:name="_ETM_Q28_458370"/>
      <w:bookmarkStart w:id="16449" w:name="_ETM_Q28_454245"/>
      <w:bookmarkEnd w:id="16448"/>
      <w:bookmarkEnd w:id="16449"/>
      <w:r>
        <w:rPr>
          <w:rFonts w:hint="cs"/>
          <w:rtl/>
        </w:rPr>
        <w:t>, על</w:t>
      </w:r>
      <w:r>
        <w:rPr>
          <w:rtl/>
        </w:rPr>
        <w:t xml:space="preserve"> </w:t>
      </w:r>
      <w:bookmarkStart w:id="16450" w:name="_ETM_Q28_458970"/>
      <w:bookmarkEnd w:id="16450"/>
      <w:r>
        <w:rPr>
          <w:rtl/>
        </w:rPr>
        <w:t xml:space="preserve">זה </w:t>
      </w:r>
      <w:bookmarkStart w:id="16451" w:name="_ETM_Q28_459120"/>
      <w:bookmarkEnd w:id="16451"/>
      <w:r>
        <w:rPr>
          <w:rtl/>
        </w:rPr>
        <w:t xml:space="preserve">שרוצים </w:t>
      </w:r>
      <w:bookmarkStart w:id="16452" w:name="_ETM_Q28_460199"/>
      <w:bookmarkEnd w:id="16452"/>
      <w:r>
        <w:rPr>
          <w:rtl/>
        </w:rPr>
        <w:t xml:space="preserve">לעודד </w:t>
      </w:r>
      <w:bookmarkStart w:id="16453" w:name="_ETM_Q28_461010"/>
      <w:bookmarkEnd w:id="16453"/>
      <w:r>
        <w:rPr>
          <w:rtl/>
        </w:rPr>
        <w:t xml:space="preserve">דיור </w:t>
      </w:r>
      <w:bookmarkStart w:id="16454" w:name="_ETM_Q28_461729"/>
      <w:bookmarkEnd w:id="16454"/>
      <w:r>
        <w:rPr>
          <w:rtl/>
        </w:rPr>
        <w:t>בר</w:t>
      </w:r>
      <w:bookmarkStart w:id="16455" w:name="_ETM_Q28_462000"/>
      <w:bookmarkEnd w:id="16455"/>
      <w:r w:rsidR="00C34FC7">
        <w:rPr>
          <w:rFonts w:hint="cs"/>
          <w:rtl/>
        </w:rPr>
        <w:t>-</w:t>
      </w:r>
      <w:r>
        <w:rPr>
          <w:rtl/>
        </w:rPr>
        <w:t>השגה</w:t>
      </w:r>
      <w:r>
        <w:rPr>
          <w:rFonts w:hint="cs"/>
          <w:rtl/>
        </w:rPr>
        <w:t>,</w:t>
      </w:r>
      <w:r>
        <w:rPr>
          <w:rtl/>
        </w:rPr>
        <w:t xml:space="preserve"> </w:t>
      </w:r>
      <w:bookmarkStart w:id="16456" w:name="_ETM_Q28_462960"/>
      <w:bookmarkEnd w:id="16456"/>
      <w:r>
        <w:rPr>
          <w:rtl/>
        </w:rPr>
        <w:t>ומ</w:t>
      </w:r>
      <w:bookmarkStart w:id="16457" w:name="_ETM_Q28_463199"/>
      <w:bookmarkStart w:id="16458" w:name="_ETM_Q28_463250"/>
      <w:bookmarkStart w:id="16459" w:name="_ETM_Q28_459515"/>
      <w:bookmarkEnd w:id="16457"/>
      <w:bookmarkEnd w:id="16458"/>
      <w:bookmarkEnd w:id="16459"/>
      <w:r>
        <w:rPr>
          <w:rtl/>
        </w:rPr>
        <w:t xml:space="preserve">צד </w:t>
      </w:r>
      <w:bookmarkStart w:id="16460" w:name="_ETM_Q28_463460"/>
      <w:bookmarkEnd w:id="16460"/>
      <w:r>
        <w:rPr>
          <w:rtl/>
        </w:rPr>
        <w:t>שני</w:t>
      </w:r>
      <w:r>
        <w:rPr>
          <w:rFonts w:hint="cs"/>
          <w:rtl/>
        </w:rPr>
        <w:t>,</w:t>
      </w:r>
      <w:r>
        <w:rPr>
          <w:rtl/>
        </w:rPr>
        <w:t xml:space="preserve"> </w:t>
      </w:r>
      <w:bookmarkStart w:id="16461" w:name="_ETM_Q28_463760"/>
      <w:bookmarkEnd w:id="16461"/>
      <w:r>
        <w:rPr>
          <w:rtl/>
        </w:rPr>
        <w:t xml:space="preserve">לוקחים </w:t>
      </w:r>
      <w:bookmarkStart w:id="16462" w:name="_ETM_Q28_464120"/>
      <w:bookmarkEnd w:id="16462"/>
      <w:r>
        <w:rPr>
          <w:rtl/>
        </w:rPr>
        <w:t xml:space="preserve">את </w:t>
      </w:r>
      <w:bookmarkStart w:id="16463" w:name="_ETM_Q28_464210"/>
      <w:bookmarkEnd w:id="16463"/>
      <w:r>
        <w:rPr>
          <w:rtl/>
        </w:rPr>
        <w:t xml:space="preserve">ענף </w:t>
      </w:r>
      <w:bookmarkStart w:id="16464" w:name="_ETM_Q28_464480"/>
      <w:bookmarkEnd w:id="16464"/>
      <w:r>
        <w:rPr>
          <w:rtl/>
        </w:rPr>
        <w:t xml:space="preserve">הזכוכית </w:t>
      </w:r>
      <w:bookmarkStart w:id="16465" w:name="_ETM_Q28_464960"/>
      <w:bookmarkEnd w:id="16465"/>
      <w:r>
        <w:rPr>
          <w:rtl/>
        </w:rPr>
        <w:t xml:space="preserve">ופשוט </w:t>
      </w:r>
      <w:bookmarkStart w:id="16466" w:name="_ETM_Q28_465740"/>
      <w:bookmarkEnd w:id="16466"/>
      <w:r>
        <w:rPr>
          <w:rtl/>
        </w:rPr>
        <w:t xml:space="preserve">מוציאים </w:t>
      </w:r>
      <w:bookmarkStart w:id="16467" w:name="_ETM_Q28_466250"/>
      <w:bookmarkEnd w:id="16467"/>
      <w:r>
        <w:rPr>
          <w:rtl/>
        </w:rPr>
        <w:t xml:space="preserve">אותו </w:t>
      </w:r>
      <w:bookmarkStart w:id="16468" w:name="_ETM_Q28_466520"/>
      <w:bookmarkEnd w:id="16468"/>
      <w:r>
        <w:rPr>
          <w:rtl/>
        </w:rPr>
        <w:t>מ</w:t>
      </w:r>
      <w:r>
        <w:rPr>
          <w:rFonts w:hint="cs"/>
          <w:rtl/>
        </w:rPr>
        <w:t>ה</w:t>
      </w:r>
      <w:r>
        <w:rPr>
          <w:rtl/>
        </w:rPr>
        <w:t>צ</w:t>
      </w:r>
      <w:r>
        <w:rPr>
          <w:rFonts w:hint="cs"/>
          <w:rtl/>
        </w:rPr>
        <w:t>ו</w:t>
      </w:r>
      <w:bookmarkStart w:id="16469" w:name="_ETM_Q28_464325"/>
      <w:bookmarkEnd w:id="16469"/>
      <w:r>
        <w:rPr>
          <w:rFonts w:hint="cs"/>
          <w:rtl/>
        </w:rPr>
        <w:t>.</w:t>
      </w:r>
      <w:bookmarkStart w:id="16470" w:name="_ETM_Q28_459757"/>
      <w:bookmarkEnd w:id="16470"/>
      <w:r>
        <w:rPr>
          <w:rtl/>
        </w:rPr>
        <w:t xml:space="preserve"> </w:t>
      </w:r>
      <w:bookmarkStart w:id="16471" w:name="_ETM_Q28_467420"/>
      <w:bookmarkEnd w:id="16471"/>
      <w:r>
        <w:rPr>
          <w:rFonts w:hint="cs"/>
          <w:rtl/>
        </w:rPr>
        <w:t xml:space="preserve">זה </w:t>
      </w:r>
      <w:r>
        <w:rPr>
          <w:rtl/>
        </w:rPr>
        <w:t xml:space="preserve">רק </w:t>
      </w:r>
      <w:bookmarkStart w:id="16472" w:name="_ETM_Q28_467839"/>
      <w:bookmarkEnd w:id="16472"/>
      <w:r>
        <w:rPr>
          <w:rFonts w:hint="cs"/>
          <w:rtl/>
        </w:rPr>
        <w:t>מ</w:t>
      </w:r>
      <w:r>
        <w:rPr>
          <w:rtl/>
        </w:rPr>
        <w:t xml:space="preserve">וכיח </w:t>
      </w:r>
      <w:bookmarkStart w:id="16473" w:name="_ETM_Q28_468350"/>
      <w:bookmarkEnd w:id="16473"/>
      <w:r>
        <w:rPr>
          <w:rtl/>
        </w:rPr>
        <w:t xml:space="preserve">כמה </w:t>
      </w:r>
      <w:bookmarkStart w:id="16474" w:name="_ETM_Q28_468740"/>
      <w:bookmarkEnd w:id="16474"/>
      <w:r>
        <w:rPr>
          <w:rtl/>
        </w:rPr>
        <w:t xml:space="preserve">אין </w:t>
      </w:r>
      <w:bookmarkStart w:id="16475" w:name="_ETM_Q28_468980"/>
      <w:bookmarkEnd w:id="16475"/>
      <w:r>
        <w:rPr>
          <w:rtl/>
        </w:rPr>
        <w:t xml:space="preserve">פה </w:t>
      </w:r>
      <w:bookmarkStart w:id="16476" w:name="_ETM_Q28_469220"/>
      <w:bookmarkEnd w:id="16476"/>
      <w:r>
        <w:rPr>
          <w:rtl/>
        </w:rPr>
        <w:t xml:space="preserve">כוונת </w:t>
      </w:r>
      <w:bookmarkStart w:id="16477" w:name="_ETM_Q28_469940"/>
      <w:bookmarkEnd w:id="16477"/>
      <w:r>
        <w:rPr>
          <w:rtl/>
        </w:rPr>
        <w:t xml:space="preserve">אמת </w:t>
      </w:r>
      <w:bookmarkStart w:id="16478" w:name="_ETM_Q28_470660"/>
      <w:bookmarkEnd w:id="16478"/>
      <w:r>
        <w:rPr>
          <w:rtl/>
        </w:rPr>
        <w:t xml:space="preserve">בכל </w:t>
      </w:r>
      <w:bookmarkStart w:id="16479" w:name="_ETM_Q28_470990"/>
      <w:bookmarkEnd w:id="16479"/>
      <w:r>
        <w:rPr>
          <w:rtl/>
        </w:rPr>
        <w:t xml:space="preserve">מה </w:t>
      </w:r>
      <w:bookmarkStart w:id="16480" w:name="_ETM_Q28_471110"/>
      <w:bookmarkEnd w:id="16480"/>
      <w:r>
        <w:rPr>
          <w:rtl/>
        </w:rPr>
        <w:t xml:space="preserve">שקשור </w:t>
      </w:r>
      <w:bookmarkStart w:id="16481" w:name="_ETM_Q28_471500"/>
      <w:bookmarkEnd w:id="16481"/>
      <w:r>
        <w:rPr>
          <w:rtl/>
        </w:rPr>
        <w:t xml:space="preserve">ליוקר </w:t>
      </w:r>
      <w:bookmarkStart w:id="16482" w:name="_ETM_Q28_471890"/>
      <w:bookmarkEnd w:id="16482"/>
      <w:r>
        <w:rPr>
          <w:rtl/>
        </w:rPr>
        <w:t>המחיה</w:t>
      </w:r>
      <w:r>
        <w:rPr>
          <w:rFonts w:hint="cs"/>
          <w:rtl/>
        </w:rPr>
        <w:t>.</w:t>
      </w:r>
      <w:bookmarkStart w:id="16483" w:name="_ETM_Q28_472580"/>
      <w:bookmarkStart w:id="16484" w:name="_ETM_Q28_469487"/>
      <w:bookmarkStart w:id="16485" w:name="_ETM_Q28_469724"/>
      <w:bookmarkEnd w:id="16483"/>
      <w:bookmarkEnd w:id="16484"/>
      <w:bookmarkEnd w:id="16485"/>
    </w:p>
    <w:p w:rsidR="00362C64" w:rsidRDefault="00362C64" w:rsidP="00BC2520">
      <w:pPr>
        <w:rPr>
          <w:rtl/>
        </w:rPr>
      </w:pPr>
      <w:bookmarkStart w:id="16486" w:name="_ETM_Q28_469774"/>
      <w:bookmarkStart w:id="16487" w:name="_ETM_Q28_469900"/>
      <w:bookmarkEnd w:id="16486"/>
      <w:bookmarkEnd w:id="16487"/>
    </w:p>
    <w:p w:rsidR="00362C64" w:rsidRDefault="00362C64" w:rsidP="00C34FC7">
      <w:pPr>
        <w:rPr>
          <w:rtl/>
        </w:rPr>
      </w:pPr>
      <w:bookmarkStart w:id="16488" w:name="_ETM_Q28_469941"/>
      <w:bookmarkEnd w:id="16488"/>
      <w:r>
        <w:rPr>
          <w:rtl/>
        </w:rPr>
        <w:t xml:space="preserve">אבל </w:t>
      </w:r>
      <w:bookmarkStart w:id="16489" w:name="_ETM_Q28_472820"/>
      <w:bookmarkEnd w:id="16489"/>
      <w:r>
        <w:rPr>
          <w:rtl/>
        </w:rPr>
        <w:t xml:space="preserve">אני </w:t>
      </w:r>
      <w:bookmarkStart w:id="16490" w:name="_ETM_Q28_473000"/>
      <w:bookmarkEnd w:id="16490"/>
      <w:r>
        <w:rPr>
          <w:rtl/>
        </w:rPr>
        <w:t xml:space="preserve">עליתי </w:t>
      </w:r>
      <w:bookmarkStart w:id="16491" w:name="_ETM_Q28_473360"/>
      <w:bookmarkEnd w:id="16491"/>
      <w:r>
        <w:rPr>
          <w:rtl/>
        </w:rPr>
        <w:t xml:space="preserve">לכאן </w:t>
      </w:r>
      <w:bookmarkStart w:id="16492" w:name="_ETM_Q28_474140"/>
      <w:bookmarkEnd w:id="16492"/>
      <w:r>
        <w:rPr>
          <w:rtl/>
        </w:rPr>
        <w:t xml:space="preserve">גם </w:t>
      </w:r>
      <w:bookmarkStart w:id="16493" w:name="_ETM_Q28_474380"/>
      <w:bookmarkEnd w:id="16493"/>
      <w:r>
        <w:rPr>
          <w:rtl/>
        </w:rPr>
        <w:t>כ</w:t>
      </w:r>
      <w:r>
        <w:rPr>
          <w:rFonts w:hint="cs"/>
          <w:rtl/>
        </w:rPr>
        <w:t>י אני</w:t>
      </w:r>
      <w:r>
        <w:rPr>
          <w:rtl/>
        </w:rPr>
        <w:t xml:space="preserve"> </w:t>
      </w:r>
      <w:bookmarkStart w:id="16494" w:name="_ETM_Q28_474560"/>
      <w:bookmarkEnd w:id="16494"/>
      <w:r>
        <w:rPr>
          <w:rtl/>
        </w:rPr>
        <w:t xml:space="preserve">רוצה </w:t>
      </w:r>
      <w:bookmarkStart w:id="16495" w:name="_ETM_Q28_474800"/>
      <w:bookmarkEnd w:id="16495"/>
      <w:r>
        <w:rPr>
          <w:rtl/>
        </w:rPr>
        <w:t xml:space="preserve">להתייחס </w:t>
      </w:r>
      <w:bookmarkStart w:id="16496" w:name="_ETM_Q28_475220"/>
      <w:bookmarkEnd w:id="16496"/>
      <w:r>
        <w:rPr>
          <w:rtl/>
        </w:rPr>
        <w:t xml:space="preserve">לשתי </w:t>
      </w:r>
      <w:bookmarkStart w:id="16497" w:name="_ETM_Q28_475580"/>
      <w:bookmarkEnd w:id="16497"/>
      <w:r>
        <w:rPr>
          <w:rtl/>
        </w:rPr>
        <w:t>סוגיות</w:t>
      </w:r>
      <w:r>
        <w:rPr>
          <w:rFonts w:hint="cs"/>
          <w:rtl/>
        </w:rPr>
        <w:t>,</w:t>
      </w:r>
      <w:r>
        <w:rPr>
          <w:rtl/>
        </w:rPr>
        <w:t xml:space="preserve"> </w:t>
      </w:r>
      <w:bookmarkStart w:id="16498" w:name="_ETM_Q28_476000"/>
      <w:bookmarkEnd w:id="16498"/>
      <w:r>
        <w:rPr>
          <w:rtl/>
        </w:rPr>
        <w:t>ברשותך</w:t>
      </w:r>
      <w:r>
        <w:rPr>
          <w:rFonts w:hint="cs"/>
          <w:rtl/>
        </w:rPr>
        <w:t>,</w:t>
      </w:r>
      <w:bookmarkStart w:id="16499" w:name="_ETM_Q28_473787"/>
      <w:bookmarkEnd w:id="16499"/>
      <w:r>
        <w:rPr>
          <w:rtl/>
        </w:rPr>
        <w:t xml:space="preserve"> </w:t>
      </w:r>
      <w:bookmarkStart w:id="16500" w:name="_ETM_Q28_476990"/>
      <w:bookmarkEnd w:id="16500"/>
      <w:r>
        <w:rPr>
          <w:rtl/>
        </w:rPr>
        <w:t xml:space="preserve">אדוני </w:t>
      </w:r>
      <w:bookmarkStart w:id="16501" w:name="_ETM_Q28_477350"/>
      <w:bookmarkEnd w:id="16501"/>
      <w:r>
        <w:rPr>
          <w:rFonts w:hint="cs"/>
          <w:rtl/>
        </w:rPr>
        <w:t>ה</w:t>
      </w:r>
      <w:r>
        <w:rPr>
          <w:rtl/>
        </w:rPr>
        <w:t>יושב</w:t>
      </w:r>
      <w:bookmarkStart w:id="16502" w:name="_ETM_Q28_477680"/>
      <w:bookmarkEnd w:id="16502"/>
      <w:r>
        <w:rPr>
          <w:rFonts w:hint="cs"/>
          <w:rtl/>
        </w:rPr>
        <w:t>-</w:t>
      </w:r>
      <w:r>
        <w:rPr>
          <w:rtl/>
        </w:rPr>
        <w:t>ראש</w:t>
      </w:r>
      <w:r>
        <w:rPr>
          <w:rFonts w:hint="cs"/>
          <w:rtl/>
        </w:rPr>
        <w:t>.</w:t>
      </w:r>
      <w:bookmarkStart w:id="16503" w:name="_ETM_Q28_478200"/>
      <w:bookmarkEnd w:id="16503"/>
      <w:r>
        <w:rPr>
          <w:rFonts w:hint="cs"/>
          <w:rtl/>
        </w:rPr>
        <w:t xml:space="preserve"> אחת, חבר </w:t>
      </w:r>
      <w:bookmarkStart w:id="16504" w:name="_ETM_Q28_478539"/>
      <w:bookmarkStart w:id="16505" w:name="_ETM_Q28_478990"/>
      <w:bookmarkStart w:id="16506" w:name="_ETM_Q28_479259"/>
      <w:bookmarkStart w:id="16507" w:name="_ETM_Q28_477357"/>
      <w:bookmarkEnd w:id="16504"/>
      <w:bookmarkEnd w:id="16505"/>
      <w:bookmarkEnd w:id="16506"/>
      <w:bookmarkEnd w:id="16507"/>
      <w:r>
        <w:rPr>
          <w:rtl/>
        </w:rPr>
        <w:t xml:space="preserve">הכנסת </w:t>
      </w:r>
      <w:bookmarkStart w:id="16508" w:name="_ETM_Q28_479680"/>
      <w:bookmarkEnd w:id="16508"/>
      <w:r>
        <w:rPr>
          <w:rtl/>
        </w:rPr>
        <w:t xml:space="preserve">ינון </w:t>
      </w:r>
      <w:bookmarkStart w:id="16509" w:name="_ETM_Q28_479979"/>
      <w:bookmarkEnd w:id="16509"/>
      <w:r>
        <w:rPr>
          <w:rtl/>
        </w:rPr>
        <w:t>אזולאי</w:t>
      </w:r>
      <w:r>
        <w:rPr>
          <w:rFonts w:hint="cs"/>
          <w:rtl/>
        </w:rPr>
        <w:t>,</w:t>
      </w:r>
      <w:r>
        <w:rPr>
          <w:rtl/>
        </w:rPr>
        <w:t xml:space="preserve"> </w:t>
      </w:r>
      <w:bookmarkStart w:id="16510" w:name="_ETM_Q28_480000"/>
      <w:bookmarkStart w:id="16511" w:name="_ETM_Q28_480969"/>
      <w:bookmarkEnd w:id="16510"/>
      <w:bookmarkEnd w:id="16511"/>
      <w:r>
        <w:rPr>
          <w:rtl/>
        </w:rPr>
        <w:t xml:space="preserve">להגיד </w:t>
      </w:r>
      <w:bookmarkStart w:id="16512" w:name="_ETM_Q28_481420"/>
      <w:bookmarkEnd w:id="16512"/>
      <w:r>
        <w:rPr>
          <w:rtl/>
        </w:rPr>
        <w:t xml:space="preserve">לאנשים </w:t>
      </w:r>
      <w:bookmarkStart w:id="16513" w:name="_ETM_Q28_481869"/>
      <w:bookmarkEnd w:id="16513"/>
      <w:r>
        <w:rPr>
          <w:rtl/>
        </w:rPr>
        <w:t xml:space="preserve">שהם </w:t>
      </w:r>
      <w:bookmarkStart w:id="16514" w:name="_ETM_Q28_482170"/>
      <w:bookmarkEnd w:id="16514"/>
      <w:r>
        <w:rPr>
          <w:rtl/>
        </w:rPr>
        <w:t xml:space="preserve">לא </w:t>
      </w:r>
      <w:bookmarkStart w:id="16515" w:name="_ETM_Q28_482970"/>
      <w:bookmarkEnd w:id="16515"/>
      <w:r>
        <w:rPr>
          <w:rtl/>
        </w:rPr>
        <w:t xml:space="preserve">תלמידי </w:t>
      </w:r>
      <w:bookmarkStart w:id="16516" w:name="_ETM_Q28_483480"/>
      <w:bookmarkEnd w:id="16516"/>
      <w:r>
        <w:rPr>
          <w:rtl/>
        </w:rPr>
        <w:t>ישיבה</w:t>
      </w:r>
      <w:r w:rsidR="00C34FC7">
        <w:rPr>
          <w:rFonts w:hint="cs"/>
          <w:rtl/>
        </w:rPr>
        <w:t xml:space="preserve"> "</w:t>
      </w:r>
      <w:bookmarkStart w:id="16517" w:name="_ETM_Q28_484710"/>
      <w:bookmarkEnd w:id="16517"/>
      <w:r>
        <w:rPr>
          <w:rtl/>
        </w:rPr>
        <w:t xml:space="preserve">בורים </w:t>
      </w:r>
      <w:bookmarkStart w:id="16518" w:name="_ETM_Q28_485220"/>
      <w:bookmarkEnd w:id="16518"/>
      <w:r>
        <w:rPr>
          <w:rtl/>
        </w:rPr>
        <w:t xml:space="preserve">ועמי </w:t>
      </w:r>
      <w:bookmarkStart w:id="16519" w:name="_ETM_Q28_485640"/>
      <w:bookmarkEnd w:id="16519"/>
      <w:r>
        <w:rPr>
          <w:rtl/>
        </w:rPr>
        <w:t>ארצות</w:t>
      </w:r>
      <w:r w:rsidR="00C34FC7">
        <w:rPr>
          <w:rFonts w:hint="cs"/>
          <w:rtl/>
        </w:rPr>
        <w:t>"</w:t>
      </w:r>
      <w:r>
        <w:rPr>
          <w:rFonts w:hint="cs"/>
          <w:rtl/>
        </w:rPr>
        <w:t>?</w:t>
      </w:r>
      <w:bookmarkStart w:id="16520" w:name="_ETM_Q28_483046"/>
      <w:bookmarkEnd w:id="16520"/>
      <w:r>
        <w:rPr>
          <w:rtl/>
        </w:rPr>
        <w:t xml:space="preserve"> </w:t>
      </w:r>
      <w:bookmarkStart w:id="16521" w:name="_ETM_Q28_487070"/>
      <w:bookmarkEnd w:id="16521"/>
      <w:r>
        <w:rPr>
          <w:rFonts w:hint="cs"/>
          <w:rtl/>
        </w:rPr>
        <w:t xml:space="preserve">באמת, </w:t>
      </w:r>
      <w:r>
        <w:rPr>
          <w:rtl/>
        </w:rPr>
        <w:t xml:space="preserve">תסתכל </w:t>
      </w:r>
      <w:bookmarkStart w:id="16522" w:name="_ETM_Q28_487490"/>
      <w:bookmarkEnd w:id="16522"/>
      <w:r>
        <w:rPr>
          <w:rtl/>
        </w:rPr>
        <w:t>עליי</w:t>
      </w:r>
      <w:r>
        <w:rPr>
          <w:rFonts w:hint="cs"/>
          <w:rtl/>
        </w:rPr>
        <w:t>.</w:t>
      </w:r>
      <w:r>
        <w:rPr>
          <w:rtl/>
        </w:rPr>
        <w:t xml:space="preserve"> </w:t>
      </w:r>
      <w:bookmarkStart w:id="16523" w:name="_ETM_Q28_488279"/>
      <w:bookmarkEnd w:id="16523"/>
      <w:r>
        <w:rPr>
          <w:rtl/>
        </w:rPr>
        <w:t xml:space="preserve">אני </w:t>
      </w:r>
      <w:bookmarkStart w:id="16524" w:name="_ETM_Q28_488580"/>
      <w:bookmarkEnd w:id="16524"/>
      <w:r>
        <w:rPr>
          <w:rtl/>
        </w:rPr>
        <w:t>בורה</w:t>
      </w:r>
      <w:bookmarkStart w:id="16525" w:name="_ETM_Q28_485087"/>
      <w:bookmarkEnd w:id="16525"/>
      <w:r>
        <w:rPr>
          <w:rtl/>
        </w:rPr>
        <w:t xml:space="preserve"> </w:t>
      </w:r>
      <w:bookmarkStart w:id="16526" w:name="_ETM_Q28_488940"/>
      <w:bookmarkEnd w:id="16526"/>
      <w:r>
        <w:rPr>
          <w:rtl/>
        </w:rPr>
        <w:t>וע</w:t>
      </w:r>
      <w:r>
        <w:rPr>
          <w:rFonts w:hint="cs"/>
          <w:rtl/>
        </w:rPr>
        <w:t>מ</w:t>
      </w:r>
      <w:r>
        <w:rPr>
          <w:rtl/>
        </w:rPr>
        <w:t xml:space="preserve">ת </w:t>
      </w:r>
      <w:bookmarkStart w:id="16527" w:name="_ETM_Q28_489360"/>
      <w:bookmarkEnd w:id="16527"/>
      <w:r>
        <w:rPr>
          <w:rtl/>
        </w:rPr>
        <w:t>ארצות</w:t>
      </w:r>
      <w:r>
        <w:rPr>
          <w:rFonts w:hint="cs"/>
          <w:rtl/>
        </w:rPr>
        <w:t>?</w:t>
      </w:r>
      <w:bookmarkStart w:id="16528" w:name="_ETM_Q28_490509"/>
      <w:bookmarkEnd w:id="16528"/>
    </w:p>
    <w:p w:rsidR="00362C64" w:rsidRDefault="00362C64" w:rsidP="00BC2520">
      <w:pPr>
        <w:rPr>
          <w:rtl/>
        </w:rPr>
      </w:pPr>
    </w:p>
    <w:p w:rsidR="00362C64" w:rsidRDefault="00362C64" w:rsidP="00BC2520">
      <w:pPr>
        <w:pStyle w:val="af5"/>
        <w:rPr>
          <w:rtl/>
        </w:rPr>
      </w:pPr>
      <w:bookmarkStart w:id="16529" w:name="ET_interruption_5726_13"/>
      <w:r w:rsidRPr="0054409C">
        <w:rPr>
          <w:rStyle w:val="TagStyle"/>
          <w:rtl/>
        </w:rPr>
        <w:t xml:space="preserve"> &lt;&lt; קריאה &gt;&gt;</w:t>
      </w:r>
      <w:r w:rsidRPr="00074B7B">
        <w:rPr>
          <w:rStyle w:val="TagStyle"/>
          <w:rtl/>
        </w:rPr>
        <w:t xml:space="preserve"> </w:t>
      </w:r>
      <w:r>
        <w:rPr>
          <w:rtl/>
        </w:rPr>
        <w:t>ינון אזולאי (ש"ס):</w:t>
      </w:r>
      <w:r w:rsidRPr="00074B7B">
        <w:rPr>
          <w:rStyle w:val="TagStyle"/>
          <w:rtl/>
        </w:rPr>
        <w:t xml:space="preserve"> </w:t>
      </w:r>
      <w:r w:rsidRPr="0054409C">
        <w:rPr>
          <w:rStyle w:val="TagStyle"/>
          <w:rtl/>
        </w:rPr>
        <w:t>&lt;&lt; קריאה &gt;&gt;</w:t>
      </w:r>
      <w:r>
        <w:rPr>
          <w:rtl/>
        </w:rPr>
        <w:t xml:space="preserve">   </w:t>
      </w:r>
      <w:bookmarkEnd w:id="16529"/>
    </w:p>
    <w:p w:rsidR="00362C64" w:rsidRDefault="00362C64" w:rsidP="00C5704F">
      <w:pPr>
        <w:rPr>
          <w:rtl/>
          <w:lang w:eastAsia="he-IL"/>
        </w:rPr>
      </w:pPr>
    </w:p>
    <w:p w:rsidR="00362C64" w:rsidRDefault="00362C64" w:rsidP="00BC2520">
      <w:pPr>
        <w:rPr>
          <w:rtl/>
          <w:lang w:eastAsia="he-IL"/>
        </w:rPr>
      </w:pPr>
      <w:bookmarkStart w:id="16530" w:name="_ETM_Q28_487349"/>
      <w:bookmarkStart w:id="16531" w:name="_ETM_Q28_487112"/>
      <w:bookmarkStart w:id="16532" w:name="_ETM_Q28_487941"/>
      <w:bookmarkStart w:id="16533" w:name="_ETM_Q28_486773"/>
      <w:bookmarkStart w:id="16534" w:name="_ETM_Q28_487577"/>
      <w:bookmarkStart w:id="16535" w:name="_ETM_Q28_487184"/>
      <w:bookmarkEnd w:id="16530"/>
      <w:bookmarkEnd w:id="16531"/>
      <w:bookmarkEnd w:id="16532"/>
      <w:bookmarkEnd w:id="16533"/>
      <w:bookmarkEnd w:id="16534"/>
      <w:bookmarkEnd w:id="16535"/>
      <w:r>
        <w:rPr>
          <w:rFonts w:hint="cs"/>
          <w:rtl/>
          <w:lang w:eastAsia="he-IL"/>
        </w:rPr>
        <w:t xml:space="preserve">את שמעת </w:t>
      </w:r>
      <w:bookmarkStart w:id="16536" w:name="_ETM_Q28_486804"/>
      <w:bookmarkEnd w:id="16536"/>
      <w:r>
        <w:rPr>
          <w:rFonts w:hint="cs"/>
          <w:rtl/>
          <w:lang w:eastAsia="he-IL"/>
        </w:rPr>
        <w:t xml:space="preserve">שאמרתי </w:t>
      </w:r>
      <w:bookmarkStart w:id="16537" w:name="_ETM_Q28_487237"/>
      <w:bookmarkEnd w:id="16537"/>
      <w:r>
        <w:rPr>
          <w:rFonts w:hint="cs"/>
          <w:rtl/>
          <w:lang w:eastAsia="he-IL"/>
        </w:rPr>
        <w:t>משהו כזה?</w:t>
      </w:r>
      <w:bookmarkStart w:id="16538" w:name="_ETM_Q28_491428"/>
      <w:bookmarkEnd w:id="16538"/>
    </w:p>
    <w:p w:rsidR="00362C64" w:rsidRDefault="00362C64" w:rsidP="00BC2520">
      <w:pPr>
        <w:rPr>
          <w:rtl/>
          <w:lang w:eastAsia="he-IL"/>
        </w:rPr>
      </w:pPr>
      <w:bookmarkStart w:id="16539" w:name="_ETM_Q28_491495"/>
      <w:bookmarkEnd w:id="16539"/>
    </w:p>
    <w:p w:rsidR="00362C64" w:rsidRDefault="00362C64" w:rsidP="00BC2520">
      <w:pPr>
        <w:pStyle w:val="-"/>
        <w:rPr>
          <w:rtl/>
        </w:rPr>
      </w:pPr>
      <w:bookmarkStart w:id="16540" w:name="ET_speakercontinue_5307_14"/>
      <w:r w:rsidRPr="0054409C">
        <w:rPr>
          <w:rStyle w:val="TagStyle"/>
          <w:rtl/>
        </w:rPr>
        <w:t xml:space="preserve"> &lt;&lt; דובר_המשך &gt;&gt;</w:t>
      </w:r>
      <w:r w:rsidRPr="00074B7B">
        <w:rPr>
          <w:rStyle w:val="TagStyle"/>
          <w:rtl/>
        </w:rPr>
        <w:t xml:space="preserve"> </w:t>
      </w:r>
      <w:r>
        <w:rPr>
          <w:rtl/>
        </w:rPr>
        <w:t>יפעת שאשא ביטון (המחנה הממלכתי):</w:t>
      </w:r>
      <w:r w:rsidRPr="00074B7B">
        <w:rPr>
          <w:rStyle w:val="TagStyle"/>
          <w:rtl/>
        </w:rPr>
        <w:t xml:space="preserve"> </w:t>
      </w:r>
      <w:r w:rsidRPr="0054409C">
        <w:rPr>
          <w:rStyle w:val="TagStyle"/>
          <w:rtl/>
        </w:rPr>
        <w:t>&lt;&lt; דובר_המשך &gt;&gt;</w:t>
      </w:r>
      <w:r>
        <w:rPr>
          <w:rtl/>
        </w:rPr>
        <w:t xml:space="preserve">   </w:t>
      </w:r>
      <w:bookmarkEnd w:id="16540"/>
    </w:p>
    <w:p w:rsidR="00362C64" w:rsidRDefault="00362C64" w:rsidP="00C5704F">
      <w:pPr>
        <w:rPr>
          <w:rtl/>
          <w:lang w:eastAsia="he-IL"/>
        </w:rPr>
      </w:pPr>
    </w:p>
    <w:p w:rsidR="00362C64" w:rsidRDefault="00362C64" w:rsidP="00BC2520">
      <w:pPr>
        <w:rPr>
          <w:rtl/>
          <w:lang w:eastAsia="he-IL"/>
        </w:rPr>
      </w:pPr>
      <w:bookmarkStart w:id="16541" w:name="_ETM_Q28_493362"/>
      <w:bookmarkEnd w:id="16541"/>
      <w:r>
        <w:rPr>
          <w:rFonts w:hint="cs"/>
          <w:rtl/>
          <w:lang w:eastAsia="he-IL"/>
        </w:rPr>
        <w:t>לא, אני שמעתי את מה שאתה אומר כאן</w:t>
      </w:r>
      <w:bookmarkStart w:id="16542" w:name="_ETM_Q28_488827"/>
      <w:bookmarkEnd w:id="16542"/>
      <w:r>
        <w:rPr>
          <w:rFonts w:hint="cs"/>
          <w:rtl/>
          <w:lang w:eastAsia="he-IL"/>
        </w:rPr>
        <w:t>.</w:t>
      </w:r>
      <w:bookmarkStart w:id="16543" w:name="_ETM_Q28_489370"/>
      <w:bookmarkEnd w:id="16543"/>
    </w:p>
    <w:p w:rsidR="00362C64" w:rsidRDefault="00362C64" w:rsidP="00BC2520">
      <w:pPr>
        <w:rPr>
          <w:rtl/>
          <w:lang w:eastAsia="he-IL"/>
        </w:rPr>
      </w:pPr>
    </w:p>
    <w:p w:rsidR="00362C64" w:rsidRDefault="00362C64" w:rsidP="00BC2520">
      <w:pPr>
        <w:pStyle w:val="af6"/>
        <w:rPr>
          <w:rtl/>
        </w:rPr>
      </w:pPr>
      <w:bookmarkStart w:id="16544" w:name="ET_yor_6129_15"/>
      <w:r w:rsidRPr="0054409C">
        <w:rPr>
          <w:rStyle w:val="TagStyle"/>
          <w:rtl/>
        </w:rPr>
        <w:t xml:space="preserve"> &lt;&lt; יור &gt;&gt;</w:t>
      </w:r>
      <w:r w:rsidRPr="00074B7B">
        <w:rPr>
          <w:rStyle w:val="TagStyle"/>
          <w:rtl/>
        </w:rPr>
        <w:t xml:space="preserve"> </w:t>
      </w:r>
      <w:r>
        <w:rPr>
          <w:rtl/>
        </w:rPr>
        <w:t>היו"ר ישראל אייכלר:</w:t>
      </w:r>
      <w:r w:rsidRPr="00074B7B">
        <w:rPr>
          <w:rStyle w:val="TagStyle"/>
          <w:rtl/>
        </w:rPr>
        <w:t xml:space="preserve"> </w:t>
      </w:r>
      <w:r w:rsidRPr="0054409C">
        <w:rPr>
          <w:rStyle w:val="TagStyle"/>
          <w:rtl/>
        </w:rPr>
        <w:t>&lt;&lt; יור &gt;&gt;</w:t>
      </w:r>
      <w:r>
        <w:rPr>
          <w:rtl/>
        </w:rPr>
        <w:t xml:space="preserve">   </w:t>
      </w:r>
      <w:bookmarkEnd w:id="16544"/>
    </w:p>
    <w:p w:rsidR="00362C64" w:rsidRDefault="00362C64" w:rsidP="00C5704F">
      <w:pPr>
        <w:rPr>
          <w:rtl/>
          <w:lang w:eastAsia="he-IL"/>
        </w:rPr>
      </w:pPr>
    </w:p>
    <w:p w:rsidR="00362C64" w:rsidRDefault="00362C64" w:rsidP="00BC2520">
      <w:pPr>
        <w:rPr>
          <w:rtl/>
          <w:lang w:eastAsia="he-IL"/>
        </w:rPr>
      </w:pPr>
      <w:r>
        <w:rPr>
          <w:rFonts w:hint="cs"/>
          <w:rtl/>
          <w:lang w:eastAsia="he-IL"/>
        </w:rPr>
        <w:t>אבל הוא תיקן את עצמו.</w:t>
      </w:r>
      <w:bookmarkStart w:id="16545" w:name="_ETM_Q28_489693"/>
      <w:bookmarkStart w:id="16546" w:name="_ETM_Q28_492221"/>
      <w:bookmarkEnd w:id="16545"/>
      <w:bookmarkEnd w:id="16546"/>
    </w:p>
    <w:p w:rsidR="00362C64" w:rsidRDefault="00362C64" w:rsidP="00BC2520">
      <w:pPr>
        <w:rPr>
          <w:rtl/>
          <w:lang w:eastAsia="he-IL"/>
        </w:rPr>
      </w:pPr>
      <w:bookmarkStart w:id="16547" w:name="_ETM_Q28_492298"/>
      <w:bookmarkEnd w:id="16547"/>
    </w:p>
    <w:p w:rsidR="00362C64" w:rsidRDefault="00362C64" w:rsidP="00BC2520">
      <w:pPr>
        <w:pStyle w:val="-"/>
        <w:rPr>
          <w:rtl/>
        </w:rPr>
      </w:pPr>
      <w:bookmarkStart w:id="16548" w:name="ET_speakercontinue_5307_16"/>
      <w:r w:rsidRPr="0054409C">
        <w:rPr>
          <w:rStyle w:val="TagStyle"/>
          <w:rtl/>
        </w:rPr>
        <w:t xml:space="preserve"> &lt;&lt; דובר_המשך &gt;&gt;</w:t>
      </w:r>
      <w:r w:rsidRPr="00074B7B">
        <w:rPr>
          <w:rStyle w:val="TagStyle"/>
          <w:rtl/>
        </w:rPr>
        <w:t xml:space="preserve"> </w:t>
      </w:r>
      <w:r>
        <w:rPr>
          <w:rtl/>
        </w:rPr>
        <w:t>יפעת שאשא ביטון (המחנה הממלכתי):</w:t>
      </w:r>
      <w:r w:rsidRPr="00074B7B">
        <w:rPr>
          <w:rStyle w:val="TagStyle"/>
          <w:rtl/>
        </w:rPr>
        <w:t xml:space="preserve"> </w:t>
      </w:r>
      <w:r w:rsidRPr="0054409C">
        <w:rPr>
          <w:rStyle w:val="TagStyle"/>
          <w:rtl/>
        </w:rPr>
        <w:t>&lt;&lt; דובר_המשך &gt;&gt;</w:t>
      </w:r>
      <w:r>
        <w:rPr>
          <w:rtl/>
        </w:rPr>
        <w:t xml:space="preserve">   </w:t>
      </w:r>
      <w:bookmarkEnd w:id="16548"/>
    </w:p>
    <w:p w:rsidR="00362C64" w:rsidRDefault="00362C64" w:rsidP="00C5704F">
      <w:pPr>
        <w:rPr>
          <w:rtl/>
          <w:lang w:eastAsia="he-IL"/>
        </w:rPr>
      </w:pPr>
    </w:p>
    <w:p w:rsidR="00362C64" w:rsidRDefault="00362C64" w:rsidP="00D46959">
      <w:pPr>
        <w:rPr>
          <w:rtl/>
          <w:lang w:eastAsia="he-IL"/>
        </w:rPr>
      </w:pPr>
      <w:bookmarkStart w:id="16549" w:name="_ETM_Q28_493500"/>
      <w:bookmarkEnd w:id="16549"/>
      <w:r>
        <w:rPr>
          <w:rFonts w:hint="cs"/>
          <w:rtl/>
          <w:lang w:eastAsia="he-IL"/>
        </w:rPr>
        <w:t>למדתי תנ"ך</w:t>
      </w:r>
      <w:bookmarkStart w:id="16550" w:name="_ETM_Q28_491633"/>
      <w:bookmarkEnd w:id="16550"/>
      <w:r>
        <w:rPr>
          <w:rFonts w:hint="cs"/>
          <w:rtl/>
          <w:lang w:eastAsia="he-IL"/>
        </w:rPr>
        <w:t xml:space="preserve"> </w:t>
      </w:r>
      <w:r w:rsidR="00D46959">
        <w:rPr>
          <w:rFonts w:hint="cs"/>
          <w:rtl/>
          <w:lang w:eastAsia="he-IL"/>
        </w:rPr>
        <w:t>– – –</w:t>
      </w:r>
      <w:bookmarkStart w:id="16551" w:name="_ETM_Q28_493126"/>
      <w:bookmarkStart w:id="16552" w:name="_ETM_Q28_493458"/>
      <w:bookmarkStart w:id="16553" w:name="_ETM_Q28_495730"/>
      <w:bookmarkEnd w:id="16551"/>
      <w:bookmarkEnd w:id="16552"/>
      <w:bookmarkEnd w:id="16553"/>
    </w:p>
    <w:p w:rsidR="00362C64" w:rsidRDefault="00362C64" w:rsidP="00BC2520">
      <w:pPr>
        <w:rPr>
          <w:rtl/>
          <w:lang w:eastAsia="he-IL"/>
        </w:rPr>
      </w:pPr>
      <w:bookmarkStart w:id="16554" w:name="_ETM_Q28_495807"/>
      <w:bookmarkEnd w:id="16554"/>
    </w:p>
    <w:p w:rsidR="00362C64" w:rsidRDefault="00362C64" w:rsidP="00BC2520">
      <w:pPr>
        <w:pStyle w:val="af5"/>
        <w:rPr>
          <w:rtl/>
        </w:rPr>
      </w:pPr>
      <w:bookmarkStart w:id="16555" w:name="_ETM_Q28_493543"/>
      <w:bookmarkStart w:id="16556" w:name="_ETM_Q28_489454"/>
      <w:bookmarkStart w:id="16557" w:name="_ETM_Q28_490392"/>
      <w:bookmarkStart w:id="16558" w:name="_ETM_Q28_490493"/>
      <w:bookmarkStart w:id="16559" w:name="ET_interruption_5726_43"/>
      <w:bookmarkEnd w:id="16555"/>
      <w:bookmarkEnd w:id="16556"/>
      <w:bookmarkEnd w:id="16557"/>
      <w:bookmarkEnd w:id="16558"/>
      <w:r w:rsidRPr="0054409C">
        <w:rPr>
          <w:rStyle w:val="TagStyle"/>
          <w:rtl/>
        </w:rPr>
        <w:t>&lt;&lt; קריאה &gt;&gt;</w:t>
      </w:r>
      <w:r w:rsidRPr="00074B7B">
        <w:rPr>
          <w:rStyle w:val="TagStyle"/>
          <w:rtl/>
        </w:rPr>
        <w:t xml:space="preserve"> </w:t>
      </w:r>
      <w:r>
        <w:rPr>
          <w:rtl/>
        </w:rPr>
        <w:t>ינון אזולאי (ש"ס):</w:t>
      </w:r>
      <w:r w:rsidRPr="00074B7B">
        <w:rPr>
          <w:rStyle w:val="TagStyle"/>
          <w:rtl/>
        </w:rPr>
        <w:t xml:space="preserve"> </w:t>
      </w:r>
      <w:r w:rsidRPr="0054409C">
        <w:rPr>
          <w:rStyle w:val="TagStyle"/>
          <w:rtl/>
        </w:rPr>
        <w:t>&lt;&lt; קריאה &gt;&gt;</w:t>
      </w:r>
      <w:bookmarkEnd w:id="16559"/>
      <w:r>
        <w:rPr>
          <w:rtl/>
        </w:rPr>
        <w:t xml:space="preserve">   </w:t>
      </w:r>
    </w:p>
    <w:p w:rsidR="00362C64" w:rsidRDefault="00362C64" w:rsidP="00BC2520">
      <w:pPr>
        <w:rPr>
          <w:rtl/>
          <w:lang w:eastAsia="he-IL"/>
        </w:rPr>
      </w:pPr>
      <w:bookmarkStart w:id="16560" w:name="_ETM_Q28_491997"/>
      <w:bookmarkEnd w:id="16560"/>
    </w:p>
    <w:p w:rsidR="00362C64" w:rsidRDefault="00362C64" w:rsidP="00C34FC7">
      <w:pPr>
        <w:rPr>
          <w:rtl/>
          <w:lang w:eastAsia="he-IL"/>
        </w:rPr>
      </w:pPr>
      <w:bookmarkStart w:id="16561" w:name="_ETM_Q28_492088"/>
      <w:bookmarkStart w:id="16562" w:name="_ETM_Q28_490376"/>
      <w:bookmarkStart w:id="16563" w:name="_ETM_Q28_490706"/>
      <w:bookmarkStart w:id="16564" w:name="_ETM_Q28_491784"/>
      <w:bookmarkEnd w:id="16561"/>
      <w:bookmarkEnd w:id="16562"/>
      <w:bookmarkEnd w:id="16563"/>
      <w:bookmarkEnd w:id="16564"/>
      <w:r>
        <w:rPr>
          <w:rFonts w:hint="cs"/>
          <w:rtl/>
          <w:lang w:eastAsia="he-IL"/>
        </w:rPr>
        <w:t>אבל קודם כול, מה זה</w:t>
      </w:r>
      <w:bookmarkStart w:id="16565" w:name="_ETM_Q28_492824"/>
      <w:bookmarkEnd w:id="16565"/>
      <w:r>
        <w:rPr>
          <w:rFonts w:hint="cs"/>
          <w:rtl/>
          <w:lang w:eastAsia="he-IL"/>
        </w:rPr>
        <w:t xml:space="preserve"> השטויות</w:t>
      </w:r>
      <w:bookmarkStart w:id="16566" w:name="_ETM_Q28_494217"/>
      <w:bookmarkEnd w:id="16566"/>
      <w:r>
        <w:rPr>
          <w:rFonts w:hint="cs"/>
          <w:rtl/>
          <w:lang w:eastAsia="he-IL"/>
        </w:rPr>
        <w:t xml:space="preserve"> האלה? שאלת </w:t>
      </w:r>
      <w:r w:rsidR="00C34FC7">
        <w:rPr>
          <w:rFonts w:hint="eastAsia"/>
          <w:rtl/>
          <w:lang w:eastAsia="he-IL"/>
        </w:rPr>
        <w:t xml:space="preserve">– </w:t>
      </w:r>
      <w:r>
        <w:rPr>
          <w:rFonts w:hint="cs"/>
          <w:rtl/>
          <w:lang w:eastAsia="he-IL"/>
        </w:rPr>
        <w:t xml:space="preserve">את רוצה על זה </w:t>
      </w:r>
      <w:bookmarkStart w:id="16567" w:name="_ETM_Q28_493293"/>
      <w:bookmarkEnd w:id="16567"/>
      <w:r>
        <w:rPr>
          <w:rFonts w:hint="cs"/>
          <w:rtl/>
          <w:lang w:eastAsia="he-IL"/>
        </w:rPr>
        <w:t>תשובה או שאת רוצה לדבר?</w:t>
      </w:r>
      <w:bookmarkStart w:id="16568" w:name="_ETM_Q28_493122"/>
      <w:bookmarkStart w:id="16569" w:name="_ETM_Q28_493340"/>
      <w:bookmarkEnd w:id="16568"/>
      <w:bookmarkEnd w:id="16569"/>
    </w:p>
    <w:p w:rsidR="00362C64" w:rsidRDefault="00362C64" w:rsidP="00BC2520">
      <w:pPr>
        <w:rPr>
          <w:rtl/>
          <w:lang w:eastAsia="he-IL"/>
        </w:rPr>
      </w:pPr>
      <w:bookmarkStart w:id="16570" w:name="_ETM_Q28_493408"/>
      <w:bookmarkEnd w:id="16570"/>
    </w:p>
    <w:p w:rsidR="00362C64" w:rsidRDefault="00362C64" w:rsidP="00BC2520">
      <w:pPr>
        <w:pStyle w:val="-"/>
        <w:rPr>
          <w:rtl/>
        </w:rPr>
      </w:pPr>
      <w:bookmarkStart w:id="16571" w:name="ET_speakercontinue_5307_17"/>
      <w:r w:rsidRPr="0054409C">
        <w:rPr>
          <w:rStyle w:val="TagStyle"/>
          <w:rtl/>
        </w:rPr>
        <w:t xml:space="preserve"> &lt;&lt; דובר_המשך &gt;&gt;</w:t>
      </w:r>
      <w:r w:rsidRPr="00074B7B">
        <w:rPr>
          <w:rStyle w:val="TagStyle"/>
          <w:rtl/>
        </w:rPr>
        <w:t xml:space="preserve"> </w:t>
      </w:r>
      <w:r>
        <w:rPr>
          <w:rtl/>
        </w:rPr>
        <w:t>יפעת שאשא ביטון (המחנה הממלכתי):</w:t>
      </w:r>
      <w:r w:rsidRPr="00074B7B">
        <w:rPr>
          <w:rStyle w:val="TagStyle"/>
          <w:rtl/>
        </w:rPr>
        <w:t xml:space="preserve"> </w:t>
      </w:r>
      <w:r w:rsidRPr="0054409C">
        <w:rPr>
          <w:rStyle w:val="TagStyle"/>
          <w:rtl/>
        </w:rPr>
        <w:t>&lt;&lt; דובר_המשך &gt;&gt;</w:t>
      </w:r>
      <w:r>
        <w:rPr>
          <w:rtl/>
        </w:rPr>
        <w:t xml:space="preserve">   </w:t>
      </w:r>
      <w:bookmarkEnd w:id="16571"/>
    </w:p>
    <w:p w:rsidR="00362C64" w:rsidRDefault="00362C64" w:rsidP="00C5704F">
      <w:pPr>
        <w:rPr>
          <w:rtl/>
          <w:lang w:eastAsia="he-IL"/>
        </w:rPr>
      </w:pPr>
    </w:p>
    <w:p w:rsidR="00362C64" w:rsidRDefault="00362C64" w:rsidP="00BC2520">
      <w:pPr>
        <w:rPr>
          <w:rtl/>
          <w:lang w:eastAsia="he-IL"/>
        </w:rPr>
      </w:pPr>
      <w:bookmarkStart w:id="16572" w:name="_ETM_Q28_497839"/>
      <w:bookmarkEnd w:id="16572"/>
      <w:r>
        <w:rPr>
          <w:rFonts w:hint="cs"/>
          <w:rtl/>
          <w:lang w:eastAsia="he-IL"/>
        </w:rPr>
        <w:t>אני רוצה להגיד את מה שאני שמעתי</w:t>
      </w:r>
      <w:bookmarkStart w:id="16573" w:name="_ETM_Q28_495843"/>
      <w:bookmarkStart w:id="16574" w:name="_ETM_Q28_491775"/>
      <w:bookmarkEnd w:id="16573"/>
      <w:bookmarkEnd w:id="16574"/>
      <w:r>
        <w:rPr>
          <w:rFonts w:hint="cs"/>
          <w:rtl/>
          <w:lang w:eastAsia="he-IL"/>
        </w:rPr>
        <w:t xml:space="preserve">. אני אשמח לשמוע את התשובה שלך בלי שזה ייקח לי את </w:t>
      </w:r>
      <w:bookmarkStart w:id="16575" w:name="_ETM_Q28_497690"/>
      <w:bookmarkEnd w:id="16575"/>
      <w:r>
        <w:rPr>
          <w:rFonts w:hint="cs"/>
          <w:rtl/>
          <w:lang w:eastAsia="he-IL"/>
        </w:rPr>
        <w:t>כל</w:t>
      </w:r>
      <w:bookmarkStart w:id="16576" w:name="_ETM_Q28_503399"/>
      <w:bookmarkEnd w:id="16576"/>
      <w:r>
        <w:rPr>
          <w:rFonts w:hint="cs"/>
          <w:rtl/>
          <w:lang w:eastAsia="he-IL"/>
        </w:rPr>
        <w:t xml:space="preserve"> הזמן.</w:t>
      </w:r>
    </w:p>
    <w:p w:rsidR="00362C64" w:rsidRDefault="00362C64" w:rsidP="00BC2520">
      <w:pPr>
        <w:rPr>
          <w:rtl/>
          <w:lang w:eastAsia="he-IL"/>
        </w:rPr>
      </w:pPr>
      <w:bookmarkStart w:id="16577" w:name="_ETM_Q28_499426"/>
      <w:bookmarkStart w:id="16578" w:name="_ETM_Q28_498224"/>
      <w:bookmarkStart w:id="16579" w:name="_ETM_Q28_498990"/>
      <w:bookmarkEnd w:id="16577"/>
      <w:bookmarkEnd w:id="16578"/>
      <w:bookmarkEnd w:id="16579"/>
    </w:p>
    <w:p w:rsidR="00362C64" w:rsidRDefault="00362C64" w:rsidP="00BC2520">
      <w:pPr>
        <w:pStyle w:val="af5"/>
        <w:rPr>
          <w:rtl/>
        </w:rPr>
      </w:pPr>
      <w:bookmarkStart w:id="16580" w:name="_ETM_Q28_499055"/>
      <w:bookmarkStart w:id="16581" w:name="ET_interruption_5726_44"/>
      <w:bookmarkEnd w:id="16580"/>
      <w:r w:rsidRPr="0054409C">
        <w:rPr>
          <w:rStyle w:val="TagStyle"/>
          <w:rtl/>
        </w:rPr>
        <w:t>&lt;&lt; קריאה &gt;&gt;</w:t>
      </w:r>
      <w:r w:rsidRPr="00074B7B">
        <w:rPr>
          <w:rStyle w:val="TagStyle"/>
          <w:rtl/>
        </w:rPr>
        <w:t xml:space="preserve"> </w:t>
      </w:r>
      <w:r>
        <w:rPr>
          <w:rtl/>
        </w:rPr>
        <w:t>ינון אזולאי (ש"ס):</w:t>
      </w:r>
      <w:r w:rsidRPr="00074B7B">
        <w:rPr>
          <w:rStyle w:val="TagStyle"/>
          <w:rtl/>
        </w:rPr>
        <w:t xml:space="preserve"> </w:t>
      </w:r>
      <w:r w:rsidRPr="0054409C">
        <w:rPr>
          <w:rStyle w:val="TagStyle"/>
          <w:rtl/>
        </w:rPr>
        <w:t>&lt;&lt; קריאה &gt;&gt;</w:t>
      </w:r>
      <w:bookmarkEnd w:id="16581"/>
      <w:r>
        <w:rPr>
          <w:rtl/>
        </w:rPr>
        <w:t xml:space="preserve">   </w:t>
      </w:r>
    </w:p>
    <w:p w:rsidR="00362C64" w:rsidRDefault="00362C64" w:rsidP="00BC2520">
      <w:pPr>
        <w:rPr>
          <w:rtl/>
          <w:lang w:eastAsia="he-IL"/>
        </w:rPr>
      </w:pPr>
      <w:bookmarkStart w:id="16582" w:name="_ETM_Q28_500190"/>
      <w:bookmarkEnd w:id="16582"/>
    </w:p>
    <w:p w:rsidR="00362C64" w:rsidRDefault="00362C64" w:rsidP="00C34FC7">
      <w:pPr>
        <w:rPr>
          <w:rtl/>
          <w:lang w:eastAsia="he-IL"/>
        </w:rPr>
      </w:pPr>
      <w:bookmarkStart w:id="16583" w:name="_ETM_Q28_500261"/>
      <w:bookmarkEnd w:id="16583"/>
      <w:r>
        <w:rPr>
          <w:rFonts w:hint="cs"/>
          <w:rtl/>
          <w:lang w:eastAsia="he-IL"/>
        </w:rPr>
        <w:t xml:space="preserve">אז אני אמרתי שני דברים </w:t>
      </w:r>
      <w:bookmarkStart w:id="16584" w:name="_ETM_Q28_500805"/>
      <w:bookmarkStart w:id="16585" w:name="_ETM_Q28_501927"/>
      <w:bookmarkEnd w:id="16584"/>
      <w:bookmarkEnd w:id="16585"/>
      <w:r w:rsidR="00D46959">
        <w:rPr>
          <w:rFonts w:hint="cs"/>
          <w:rtl/>
          <w:lang w:eastAsia="he-IL"/>
        </w:rPr>
        <w:t>– – –</w:t>
      </w:r>
      <w:r>
        <w:rPr>
          <w:rFonts w:hint="cs"/>
          <w:rtl/>
          <w:lang w:eastAsia="he-IL"/>
        </w:rPr>
        <w:t xml:space="preserve"> ודבר שני, </w:t>
      </w:r>
      <w:bookmarkStart w:id="16586" w:name="_ETM_Q28_507725"/>
      <w:bookmarkEnd w:id="16586"/>
      <w:r>
        <w:rPr>
          <w:rFonts w:hint="cs"/>
          <w:rtl/>
          <w:lang w:eastAsia="he-IL"/>
        </w:rPr>
        <w:t xml:space="preserve">אמרתי </w:t>
      </w:r>
      <w:bookmarkStart w:id="16587" w:name="_ETM_Q28_504237"/>
      <w:bookmarkStart w:id="16588" w:name="_ETM_Q28_505097"/>
      <w:bookmarkStart w:id="16589" w:name="_ETM_Q28_501157"/>
      <w:bookmarkStart w:id="16590" w:name="_ETM_Q28_505576"/>
      <w:bookmarkStart w:id="16591" w:name="_ETM_Q28_504275"/>
      <w:bookmarkEnd w:id="16587"/>
      <w:bookmarkEnd w:id="16588"/>
      <w:bookmarkEnd w:id="16589"/>
      <w:bookmarkEnd w:id="16590"/>
      <w:bookmarkEnd w:id="16591"/>
      <w:r>
        <w:rPr>
          <w:rFonts w:hint="cs"/>
          <w:rtl/>
          <w:lang w:eastAsia="he-IL"/>
        </w:rPr>
        <w:t>שההתבטאות שלי</w:t>
      </w:r>
      <w:r w:rsidR="00C34FC7">
        <w:rPr>
          <w:rFonts w:hint="cs"/>
          <w:rtl/>
          <w:lang w:eastAsia="he-IL"/>
        </w:rPr>
        <w:t>,</w:t>
      </w:r>
      <w:r>
        <w:rPr>
          <w:rFonts w:hint="cs"/>
          <w:rtl/>
          <w:lang w:eastAsia="he-IL"/>
        </w:rPr>
        <w:t xml:space="preserve"> בור ועם הארץ </w:t>
      </w:r>
      <w:bookmarkStart w:id="16592" w:name="_ETM_Q28_506111"/>
      <w:bookmarkEnd w:id="16592"/>
      <w:r>
        <w:rPr>
          <w:rFonts w:hint="cs"/>
          <w:rtl/>
          <w:lang w:eastAsia="he-IL"/>
        </w:rPr>
        <w:t xml:space="preserve">לאדם מסוים, היא לא הייתה </w:t>
      </w:r>
      <w:bookmarkStart w:id="16593" w:name="_ETM_Q28_507550"/>
      <w:bookmarkStart w:id="16594" w:name="_ETM_Q28_507091"/>
      <w:bookmarkStart w:id="16595" w:name="_ETM_Q28_506438"/>
      <w:bookmarkStart w:id="16596" w:name="_ETM_Q28_507010"/>
      <w:bookmarkEnd w:id="16593"/>
      <w:bookmarkEnd w:id="16594"/>
      <w:bookmarkEnd w:id="16595"/>
      <w:bookmarkEnd w:id="16596"/>
      <w:r w:rsidR="00D46959">
        <w:rPr>
          <w:rFonts w:hint="cs"/>
          <w:rtl/>
          <w:lang w:eastAsia="he-IL"/>
        </w:rPr>
        <w:t>– – –</w:t>
      </w:r>
      <w:bookmarkStart w:id="16597" w:name="_ETM_Q28_508054"/>
      <w:bookmarkEnd w:id="16597"/>
    </w:p>
    <w:p w:rsidR="00362C64" w:rsidRDefault="00362C64" w:rsidP="00BC2520">
      <w:pPr>
        <w:rPr>
          <w:rtl/>
          <w:lang w:eastAsia="he-IL"/>
        </w:rPr>
      </w:pPr>
      <w:bookmarkStart w:id="16598" w:name="_ETM_Q28_508126"/>
      <w:bookmarkEnd w:id="16598"/>
    </w:p>
    <w:p w:rsidR="00362C64" w:rsidRDefault="00362C64" w:rsidP="00BC2520">
      <w:pPr>
        <w:pStyle w:val="af6"/>
        <w:rPr>
          <w:rtl/>
        </w:rPr>
      </w:pPr>
      <w:bookmarkStart w:id="16599" w:name="ET_yor_6129_18"/>
      <w:r w:rsidRPr="0054409C">
        <w:rPr>
          <w:rStyle w:val="TagStyle"/>
          <w:rtl/>
        </w:rPr>
        <w:t xml:space="preserve"> &lt;&lt; יור &gt;&gt;</w:t>
      </w:r>
      <w:r w:rsidRPr="00A07FCF">
        <w:rPr>
          <w:rStyle w:val="TagStyle"/>
          <w:rtl/>
        </w:rPr>
        <w:t xml:space="preserve"> </w:t>
      </w:r>
      <w:r>
        <w:rPr>
          <w:rtl/>
        </w:rPr>
        <w:t>היו"ר ישראל אייכלר:</w:t>
      </w:r>
      <w:r w:rsidRPr="00A07FCF">
        <w:rPr>
          <w:rStyle w:val="TagStyle"/>
          <w:rtl/>
        </w:rPr>
        <w:t xml:space="preserve"> </w:t>
      </w:r>
      <w:r w:rsidRPr="0054409C">
        <w:rPr>
          <w:rStyle w:val="TagStyle"/>
          <w:rtl/>
        </w:rPr>
        <w:t>&lt;&lt; יור &gt;&gt;</w:t>
      </w:r>
      <w:r>
        <w:rPr>
          <w:rtl/>
        </w:rPr>
        <w:t xml:space="preserve">   </w:t>
      </w:r>
      <w:bookmarkEnd w:id="16599"/>
    </w:p>
    <w:p w:rsidR="00362C64" w:rsidRDefault="00362C64" w:rsidP="00C5704F">
      <w:pPr>
        <w:rPr>
          <w:rtl/>
        </w:rPr>
      </w:pPr>
    </w:p>
    <w:p w:rsidR="00362C64" w:rsidRDefault="00362C64" w:rsidP="00BC2520">
      <w:pPr>
        <w:rPr>
          <w:rtl/>
        </w:rPr>
      </w:pPr>
      <w:bookmarkStart w:id="16600" w:name="_ETM_Q28_509345"/>
      <w:bookmarkEnd w:id="16600"/>
      <w:r>
        <w:rPr>
          <w:rFonts w:hint="cs"/>
          <w:rtl/>
        </w:rPr>
        <w:t>הוא חזר בו.</w:t>
      </w:r>
      <w:bookmarkStart w:id="16601" w:name="_ETM_Q28_509233"/>
      <w:bookmarkStart w:id="16602" w:name="_ETM_Q28_512113"/>
      <w:bookmarkEnd w:id="16601"/>
      <w:bookmarkEnd w:id="16602"/>
    </w:p>
    <w:p w:rsidR="00362C64" w:rsidRDefault="00362C64" w:rsidP="00BC2520">
      <w:pPr>
        <w:rPr>
          <w:rtl/>
        </w:rPr>
      </w:pPr>
      <w:bookmarkStart w:id="16603" w:name="_ETM_Q28_512179"/>
      <w:bookmarkEnd w:id="16603"/>
    </w:p>
    <w:p w:rsidR="00362C64" w:rsidRDefault="00362C64" w:rsidP="00BC2520">
      <w:pPr>
        <w:pStyle w:val="-"/>
        <w:rPr>
          <w:rtl/>
        </w:rPr>
      </w:pPr>
      <w:bookmarkStart w:id="16604" w:name="ET_speakercontinue_5307_19"/>
      <w:r w:rsidRPr="0054409C">
        <w:rPr>
          <w:rStyle w:val="TagStyle"/>
          <w:rtl/>
        </w:rPr>
        <w:t xml:space="preserve"> &lt;&lt; דובר_המשך &gt;&gt;</w:t>
      </w:r>
      <w:r w:rsidRPr="00A07FCF">
        <w:rPr>
          <w:rStyle w:val="TagStyle"/>
          <w:rtl/>
        </w:rPr>
        <w:t xml:space="preserve"> </w:t>
      </w:r>
      <w:r>
        <w:rPr>
          <w:rtl/>
        </w:rPr>
        <w:t>יפעת שאשא ביטון (המחנה הממלכתי):</w:t>
      </w:r>
      <w:r w:rsidRPr="00A07FCF">
        <w:rPr>
          <w:rStyle w:val="TagStyle"/>
          <w:rtl/>
        </w:rPr>
        <w:t xml:space="preserve"> </w:t>
      </w:r>
      <w:r w:rsidRPr="0054409C">
        <w:rPr>
          <w:rStyle w:val="TagStyle"/>
          <w:rtl/>
        </w:rPr>
        <w:t>&lt;&lt; דובר_המשך &gt;&gt;</w:t>
      </w:r>
      <w:r>
        <w:rPr>
          <w:rtl/>
        </w:rPr>
        <w:t xml:space="preserve">   </w:t>
      </w:r>
      <w:bookmarkEnd w:id="16604"/>
    </w:p>
    <w:p w:rsidR="00362C64" w:rsidRDefault="00362C64" w:rsidP="00C5704F">
      <w:pPr>
        <w:rPr>
          <w:rtl/>
        </w:rPr>
      </w:pPr>
    </w:p>
    <w:p w:rsidR="00362C64" w:rsidRDefault="00362C64" w:rsidP="00D46959">
      <w:pPr>
        <w:rPr>
          <w:rtl/>
        </w:rPr>
      </w:pPr>
      <w:bookmarkStart w:id="16605" w:name="_ETM_Q28_513290"/>
      <w:bookmarkEnd w:id="16605"/>
      <w:r>
        <w:rPr>
          <w:rFonts w:hint="cs"/>
          <w:rtl/>
        </w:rPr>
        <w:t>מודה</w:t>
      </w:r>
      <w:bookmarkStart w:id="16606" w:name="_ETM_Q28_514419"/>
      <w:bookmarkEnd w:id="16606"/>
      <w:r>
        <w:rPr>
          <w:rFonts w:hint="cs"/>
          <w:rtl/>
        </w:rPr>
        <w:t xml:space="preserve"> ועוזב</w:t>
      </w:r>
      <w:bookmarkStart w:id="16607" w:name="_ETM_Q28_511054"/>
      <w:bookmarkEnd w:id="16607"/>
      <w:r>
        <w:rPr>
          <w:rFonts w:hint="cs"/>
          <w:rtl/>
        </w:rPr>
        <w:t xml:space="preserve"> </w:t>
      </w:r>
      <w:r>
        <w:rPr>
          <w:rtl/>
        </w:rPr>
        <w:t>–</w:t>
      </w:r>
      <w:r>
        <w:rPr>
          <w:rFonts w:hint="cs"/>
          <w:rtl/>
        </w:rPr>
        <w:t xml:space="preserve"> מקבלת.</w:t>
      </w:r>
      <w:bookmarkStart w:id="16608" w:name="_ETM_Q28_512859"/>
      <w:bookmarkStart w:id="16609" w:name="_ETM_Q28_513101"/>
      <w:bookmarkStart w:id="16610" w:name="_ETM_Q28_513511"/>
      <w:bookmarkStart w:id="16611" w:name="_ETM_Q28_516838"/>
      <w:bookmarkEnd w:id="16608"/>
      <w:bookmarkEnd w:id="16609"/>
      <w:bookmarkEnd w:id="16610"/>
      <w:bookmarkEnd w:id="16611"/>
      <w:r>
        <w:rPr>
          <w:rFonts w:hint="cs"/>
          <w:rtl/>
        </w:rPr>
        <w:t xml:space="preserve"> אני </w:t>
      </w:r>
      <w:bookmarkStart w:id="16612" w:name="_ETM_Q28_512383"/>
      <w:bookmarkEnd w:id="16612"/>
      <w:r>
        <w:rPr>
          <w:rFonts w:hint="cs"/>
          <w:rtl/>
        </w:rPr>
        <w:t xml:space="preserve">רק רוצה להגיד לך </w:t>
      </w:r>
      <w:r w:rsidR="00D46959">
        <w:rPr>
          <w:rFonts w:hint="cs"/>
          <w:rtl/>
        </w:rPr>
        <w:t>– – –</w:t>
      </w:r>
    </w:p>
    <w:p w:rsidR="00362C64" w:rsidRPr="00C34FC7" w:rsidRDefault="00362C64" w:rsidP="00BC2520">
      <w:pPr>
        <w:rPr>
          <w:rtl/>
        </w:rPr>
      </w:pPr>
      <w:bookmarkStart w:id="16613" w:name="_ETM_Q28_513590"/>
      <w:bookmarkEnd w:id="16613"/>
    </w:p>
    <w:p w:rsidR="00362C64" w:rsidRDefault="00362C64" w:rsidP="00BC2520">
      <w:pPr>
        <w:pStyle w:val="af5"/>
        <w:rPr>
          <w:rtl/>
        </w:rPr>
      </w:pPr>
      <w:bookmarkStart w:id="16614" w:name="ET_interruption_5552_22"/>
      <w:r w:rsidRPr="0054409C">
        <w:rPr>
          <w:rStyle w:val="TagStyle"/>
          <w:rtl/>
        </w:rPr>
        <w:t xml:space="preserve"> &lt;&lt; קריאה &gt;&gt;</w:t>
      </w:r>
      <w:r w:rsidRPr="00D03B6B">
        <w:rPr>
          <w:rStyle w:val="TagStyle"/>
          <w:rtl/>
        </w:rPr>
        <w:t xml:space="preserve"> </w:t>
      </w:r>
      <w:r>
        <w:rPr>
          <w:rtl/>
        </w:rPr>
        <w:t>יוליה מלינובסקי (ישראל ביתנו):</w:t>
      </w:r>
      <w:r w:rsidRPr="00D03B6B">
        <w:rPr>
          <w:rStyle w:val="TagStyle"/>
          <w:rtl/>
        </w:rPr>
        <w:t xml:space="preserve"> </w:t>
      </w:r>
      <w:r w:rsidRPr="0054409C">
        <w:rPr>
          <w:rStyle w:val="TagStyle"/>
          <w:rtl/>
        </w:rPr>
        <w:t>&lt;&lt; קריאה &gt;&gt;</w:t>
      </w:r>
      <w:r>
        <w:rPr>
          <w:rtl/>
        </w:rPr>
        <w:t xml:space="preserve">   </w:t>
      </w:r>
      <w:bookmarkEnd w:id="16614"/>
    </w:p>
    <w:p w:rsidR="00362C64" w:rsidRDefault="00362C64" w:rsidP="00C5704F">
      <w:pPr>
        <w:rPr>
          <w:rtl/>
          <w:lang w:eastAsia="he-IL"/>
        </w:rPr>
      </w:pPr>
    </w:p>
    <w:p w:rsidR="00362C64" w:rsidRDefault="00362C64" w:rsidP="00BC2520">
      <w:pPr>
        <w:rPr>
          <w:rtl/>
          <w:lang w:eastAsia="he-IL"/>
        </w:rPr>
      </w:pPr>
      <w:bookmarkStart w:id="16615" w:name="_ETM_Q28_515473"/>
      <w:bookmarkStart w:id="16616" w:name="_ETM_Q28_515522"/>
      <w:bookmarkStart w:id="16617" w:name="_ETM_Q28_510674"/>
      <w:bookmarkStart w:id="16618" w:name="_ETM_Q28_512826"/>
      <w:bookmarkEnd w:id="16615"/>
      <w:bookmarkEnd w:id="16616"/>
      <w:bookmarkEnd w:id="16617"/>
      <w:bookmarkEnd w:id="16618"/>
      <w:r>
        <w:rPr>
          <w:rFonts w:hint="cs"/>
          <w:rtl/>
          <w:lang w:eastAsia="he-IL"/>
        </w:rPr>
        <w:t xml:space="preserve">ולהיות </w:t>
      </w:r>
      <w:bookmarkStart w:id="16619" w:name="_ETM_Q28_510495"/>
      <w:bookmarkStart w:id="16620" w:name="_ETM_Q28_510721"/>
      <w:bookmarkEnd w:id="16619"/>
      <w:bookmarkEnd w:id="16620"/>
      <w:r>
        <w:rPr>
          <w:rFonts w:hint="cs"/>
          <w:rtl/>
          <w:lang w:eastAsia="he-IL"/>
        </w:rPr>
        <w:t>ממולדובה</w:t>
      </w:r>
      <w:bookmarkStart w:id="16621" w:name="_ETM_Q28_512395"/>
      <w:bookmarkEnd w:id="16621"/>
      <w:r>
        <w:rPr>
          <w:rFonts w:hint="cs"/>
          <w:rtl/>
          <w:lang w:eastAsia="he-IL"/>
        </w:rPr>
        <w:t xml:space="preserve"> ז</w:t>
      </w:r>
      <w:bookmarkStart w:id="16622" w:name="_ETM_Q28_512245"/>
      <w:bookmarkEnd w:id="16622"/>
      <w:r>
        <w:rPr>
          <w:rFonts w:hint="cs"/>
          <w:rtl/>
          <w:lang w:eastAsia="he-IL"/>
        </w:rPr>
        <w:t>ה פשע? להיות יוצא מולדובה זה פשע?</w:t>
      </w:r>
      <w:bookmarkStart w:id="16623" w:name="_ETM_Q28_515193"/>
      <w:bookmarkEnd w:id="16623"/>
      <w:r>
        <w:rPr>
          <w:rFonts w:hint="cs"/>
          <w:rtl/>
          <w:lang w:eastAsia="he-IL"/>
        </w:rPr>
        <w:t xml:space="preserve"> זה פשע?</w:t>
      </w:r>
      <w:bookmarkStart w:id="16624" w:name="_ETM_Q28_517051"/>
      <w:bookmarkEnd w:id="16624"/>
    </w:p>
    <w:p w:rsidR="00362C64" w:rsidRDefault="00362C64" w:rsidP="00BC2520">
      <w:pPr>
        <w:rPr>
          <w:rtl/>
          <w:lang w:eastAsia="he-IL"/>
        </w:rPr>
      </w:pPr>
      <w:bookmarkStart w:id="16625" w:name="_ETM_Q28_517116"/>
      <w:bookmarkStart w:id="16626" w:name="_ETM_Q28_514287"/>
      <w:bookmarkStart w:id="16627" w:name="_ETM_Q28_515886"/>
      <w:bookmarkEnd w:id="16625"/>
      <w:bookmarkEnd w:id="16626"/>
      <w:bookmarkEnd w:id="16627"/>
    </w:p>
    <w:p w:rsidR="00362C64" w:rsidRDefault="00362C64" w:rsidP="00BC2520">
      <w:pPr>
        <w:pStyle w:val="-"/>
        <w:rPr>
          <w:rtl/>
        </w:rPr>
      </w:pPr>
      <w:bookmarkStart w:id="16628" w:name="ET_speakercontinue_5307_23"/>
      <w:r w:rsidRPr="00A5213E">
        <w:rPr>
          <w:rStyle w:val="TagStyle"/>
          <w:rtl/>
        </w:rPr>
        <w:t xml:space="preserve"> &lt;&lt; דובר_המשך &gt;&gt;</w:t>
      </w:r>
      <w:r w:rsidRPr="00D03B6B">
        <w:rPr>
          <w:rStyle w:val="TagStyle"/>
          <w:rtl/>
        </w:rPr>
        <w:t xml:space="preserve"> </w:t>
      </w:r>
      <w:r>
        <w:rPr>
          <w:rtl/>
        </w:rPr>
        <w:t>יפעת שאשא ביטון (המחנה הממלכתי):</w:t>
      </w:r>
      <w:r w:rsidRPr="00D03B6B">
        <w:rPr>
          <w:rStyle w:val="TagStyle"/>
          <w:rtl/>
        </w:rPr>
        <w:t xml:space="preserve"> </w:t>
      </w:r>
      <w:r w:rsidRPr="00A5213E">
        <w:rPr>
          <w:rStyle w:val="TagStyle"/>
          <w:rtl/>
        </w:rPr>
        <w:t xml:space="preserve">&lt;&lt; דובר_המשך &gt;&gt; </w:t>
      </w:r>
      <w:r>
        <w:rPr>
          <w:rtl/>
        </w:rPr>
        <w:t xml:space="preserve">   </w:t>
      </w:r>
      <w:bookmarkEnd w:id="16628"/>
    </w:p>
    <w:p w:rsidR="00362C64" w:rsidRDefault="00362C64" w:rsidP="00C5704F">
      <w:pPr>
        <w:rPr>
          <w:rtl/>
          <w:lang w:eastAsia="he-IL"/>
        </w:rPr>
      </w:pPr>
      <w:bookmarkStart w:id="16629" w:name="_ETM_Q28_513032"/>
      <w:bookmarkStart w:id="16630" w:name="_ETM_Q28_513270"/>
      <w:bookmarkEnd w:id="16629"/>
      <w:bookmarkEnd w:id="16630"/>
    </w:p>
    <w:p w:rsidR="00362C64" w:rsidRDefault="00362C64" w:rsidP="00BC2520">
      <w:pPr>
        <w:rPr>
          <w:rtl/>
          <w:lang w:eastAsia="he-IL"/>
        </w:rPr>
      </w:pPr>
      <w:bookmarkStart w:id="16631" w:name="_ETM_Q28_513384"/>
      <w:bookmarkStart w:id="16632" w:name="_ETM_Q28_515211"/>
      <w:bookmarkEnd w:id="16631"/>
      <w:bookmarkEnd w:id="16632"/>
      <w:r>
        <w:rPr>
          <w:rFonts w:hint="cs"/>
          <w:rtl/>
          <w:lang w:eastAsia="he-IL"/>
        </w:rPr>
        <w:t xml:space="preserve">רגע, רגע, חברים, </w:t>
      </w:r>
      <w:bookmarkStart w:id="16633" w:name="_ETM_Q28_518711"/>
      <w:bookmarkEnd w:id="16633"/>
      <w:r>
        <w:rPr>
          <w:rFonts w:hint="cs"/>
          <w:rtl/>
          <w:lang w:eastAsia="he-IL"/>
        </w:rPr>
        <w:t>אל תיקחו לי את הזמן</w:t>
      </w:r>
      <w:bookmarkStart w:id="16634" w:name="_ETM_Q28_517295"/>
      <w:bookmarkEnd w:id="16634"/>
      <w:r>
        <w:rPr>
          <w:rFonts w:hint="cs"/>
          <w:rtl/>
          <w:lang w:eastAsia="he-IL"/>
        </w:rPr>
        <w:t>.</w:t>
      </w:r>
      <w:bookmarkStart w:id="16635" w:name="_ETM_Q28_517838"/>
      <w:bookmarkEnd w:id="16635"/>
    </w:p>
    <w:p w:rsidR="00362C64" w:rsidRDefault="00362C64" w:rsidP="00BC2520">
      <w:pPr>
        <w:rPr>
          <w:rtl/>
          <w:lang w:eastAsia="he-IL"/>
        </w:rPr>
      </w:pPr>
      <w:bookmarkStart w:id="16636" w:name="_ETM_Q28_517927"/>
      <w:bookmarkEnd w:id="16636"/>
    </w:p>
    <w:p w:rsidR="00362C64" w:rsidRDefault="00362C64" w:rsidP="00BC2520">
      <w:pPr>
        <w:pStyle w:val="af5"/>
        <w:rPr>
          <w:rtl/>
        </w:rPr>
      </w:pPr>
      <w:bookmarkStart w:id="16637" w:name="ET_interruption_5552_24"/>
      <w:r w:rsidRPr="0054409C">
        <w:rPr>
          <w:rStyle w:val="TagStyle"/>
          <w:rtl/>
        </w:rPr>
        <w:t xml:space="preserve"> &lt;&lt; קריאה &gt;&gt;</w:t>
      </w:r>
      <w:r w:rsidRPr="00D03B6B">
        <w:rPr>
          <w:rStyle w:val="TagStyle"/>
          <w:rtl/>
        </w:rPr>
        <w:t xml:space="preserve"> </w:t>
      </w:r>
      <w:r>
        <w:rPr>
          <w:rtl/>
        </w:rPr>
        <w:t>יוליה מלינובסקי (ישראל ביתנו):</w:t>
      </w:r>
      <w:r w:rsidRPr="00D03B6B">
        <w:rPr>
          <w:rStyle w:val="TagStyle"/>
          <w:rtl/>
        </w:rPr>
        <w:t xml:space="preserve"> </w:t>
      </w:r>
      <w:r w:rsidRPr="0054409C">
        <w:rPr>
          <w:rStyle w:val="TagStyle"/>
          <w:rtl/>
        </w:rPr>
        <w:t>&lt;&lt; קריאה &gt;&gt;</w:t>
      </w:r>
      <w:r>
        <w:rPr>
          <w:rtl/>
        </w:rPr>
        <w:t xml:space="preserve">   </w:t>
      </w:r>
      <w:bookmarkEnd w:id="16637"/>
    </w:p>
    <w:p w:rsidR="00362C64" w:rsidRDefault="00362C64" w:rsidP="00C5704F">
      <w:pPr>
        <w:rPr>
          <w:rtl/>
          <w:lang w:eastAsia="he-IL"/>
        </w:rPr>
      </w:pPr>
    </w:p>
    <w:p w:rsidR="00362C64" w:rsidRDefault="00362C64" w:rsidP="00BC2520">
      <w:pPr>
        <w:rPr>
          <w:rtl/>
          <w:lang w:eastAsia="he-IL"/>
        </w:rPr>
      </w:pPr>
      <w:bookmarkStart w:id="16638" w:name="_ETM_Q28_520688"/>
      <w:bookmarkEnd w:id="16638"/>
      <w:r>
        <w:rPr>
          <w:rFonts w:hint="cs"/>
          <w:rtl/>
          <w:lang w:eastAsia="he-IL"/>
        </w:rPr>
        <w:t xml:space="preserve">זה </w:t>
      </w:r>
      <w:bookmarkStart w:id="16639" w:name="_ETM_Q28_517077"/>
      <w:bookmarkStart w:id="16640" w:name="_ETM_Q28_516763"/>
      <w:bookmarkEnd w:id="16639"/>
      <w:bookmarkEnd w:id="16640"/>
      <w:r>
        <w:rPr>
          <w:rFonts w:hint="cs"/>
          <w:rtl/>
          <w:lang w:eastAsia="he-IL"/>
        </w:rPr>
        <w:t>פשע</w:t>
      </w:r>
      <w:bookmarkStart w:id="16641" w:name="_ETM_Q28_516732"/>
      <w:bookmarkStart w:id="16642" w:name="_ETM_Q28_516255"/>
      <w:bookmarkEnd w:id="16641"/>
      <w:bookmarkEnd w:id="16642"/>
      <w:r>
        <w:rPr>
          <w:rFonts w:hint="cs"/>
          <w:rtl/>
          <w:lang w:eastAsia="he-IL"/>
        </w:rPr>
        <w:t xml:space="preserve">? </w:t>
      </w:r>
      <w:bookmarkStart w:id="16643" w:name="_ETM_Q28_520039"/>
      <w:bookmarkEnd w:id="16643"/>
    </w:p>
    <w:p w:rsidR="00362C64" w:rsidRDefault="00362C64" w:rsidP="00BC2520">
      <w:pPr>
        <w:rPr>
          <w:rtl/>
          <w:lang w:eastAsia="he-IL"/>
        </w:rPr>
      </w:pPr>
      <w:bookmarkStart w:id="16644" w:name="_ETM_Q28_520130"/>
      <w:bookmarkEnd w:id="16644"/>
    </w:p>
    <w:p w:rsidR="00362C64" w:rsidRDefault="00362C64" w:rsidP="00BC2520">
      <w:pPr>
        <w:pStyle w:val="af6"/>
        <w:rPr>
          <w:rtl/>
        </w:rPr>
      </w:pPr>
      <w:bookmarkStart w:id="16645" w:name="ET_yor_6129_25"/>
      <w:r w:rsidRPr="0054409C">
        <w:rPr>
          <w:rStyle w:val="TagStyle"/>
          <w:rtl/>
        </w:rPr>
        <w:t xml:space="preserve"> &lt;&lt; יור &gt;&gt;</w:t>
      </w:r>
      <w:r w:rsidRPr="00D03B6B">
        <w:rPr>
          <w:rStyle w:val="TagStyle"/>
          <w:rtl/>
        </w:rPr>
        <w:t xml:space="preserve"> </w:t>
      </w:r>
      <w:r>
        <w:rPr>
          <w:rtl/>
        </w:rPr>
        <w:t>היו"ר ישראל אייכלר:</w:t>
      </w:r>
      <w:r w:rsidRPr="00D03B6B">
        <w:rPr>
          <w:rStyle w:val="TagStyle"/>
          <w:rtl/>
        </w:rPr>
        <w:t xml:space="preserve"> </w:t>
      </w:r>
      <w:r w:rsidRPr="0054409C">
        <w:rPr>
          <w:rStyle w:val="TagStyle"/>
          <w:rtl/>
        </w:rPr>
        <w:t>&lt;&lt; יור &gt;&gt;</w:t>
      </w:r>
      <w:r>
        <w:rPr>
          <w:rtl/>
        </w:rPr>
        <w:t xml:space="preserve">   </w:t>
      </w:r>
      <w:bookmarkEnd w:id="16645"/>
    </w:p>
    <w:p w:rsidR="00362C64" w:rsidRDefault="00362C64" w:rsidP="00C5704F">
      <w:pPr>
        <w:rPr>
          <w:rtl/>
          <w:lang w:eastAsia="he-IL"/>
        </w:rPr>
      </w:pPr>
    </w:p>
    <w:p w:rsidR="00362C64" w:rsidRDefault="00362C64" w:rsidP="00BC2520">
      <w:pPr>
        <w:rPr>
          <w:rtl/>
          <w:lang w:eastAsia="he-IL"/>
        </w:rPr>
      </w:pPr>
      <w:bookmarkStart w:id="16646" w:name="_ETM_Q28_520991"/>
      <w:bookmarkStart w:id="16647" w:name="_ETM_Q28_516739"/>
      <w:bookmarkEnd w:id="16646"/>
      <w:bookmarkEnd w:id="16647"/>
      <w:r>
        <w:rPr>
          <w:rFonts w:hint="cs"/>
          <w:rtl/>
          <w:lang w:eastAsia="he-IL"/>
        </w:rPr>
        <w:t>לא</w:t>
      </w:r>
      <w:bookmarkStart w:id="16648" w:name="_ETM_Q28_518140"/>
      <w:bookmarkEnd w:id="16648"/>
      <w:r>
        <w:rPr>
          <w:rFonts w:hint="cs"/>
          <w:rtl/>
          <w:lang w:eastAsia="he-IL"/>
        </w:rPr>
        <w:t>, לא להפריע.</w:t>
      </w:r>
      <w:bookmarkStart w:id="16649" w:name="_ETM_Q28_522939"/>
      <w:bookmarkEnd w:id="16649"/>
    </w:p>
    <w:p w:rsidR="00362C64" w:rsidRDefault="00362C64" w:rsidP="00BC2520">
      <w:pPr>
        <w:rPr>
          <w:rtl/>
          <w:lang w:eastAsia="he-IL"/>
        </w:rPr>
      </w:pPr>
      <w:bookmarkStart w:id="16650" w:name="_ETM_Q28_523030"/>
      <w:bookmarkEnd w:id="16650"/>
    </w:p>
    <w:p w:rsidR="00362C64" w:rsidRDefault="00362C64" w:rsidP="00BC2520">
      <w:pPr>
        <w:pStyle w:val="af5"/>
        <w:rPr>
          <w:rtl/>
        </w:rPr>
      </w:pPr>
      <w:bookmarkStart w:id="16651" w:name="ET_interruption_5552_45"/>
      <w:r w:rsidRPr="0054409C">
        <w:rPr>
          <w:rStyle w:val="TagStyle"/>
          <w:rtl/>
        </w:rPr>
        <w:t>&lt;&lt; קריאה &gt;&gt;</w:t>
      </w:r>
      <w:r w:rsidRPr="00D03B6B">
        <w:rPr>
          <w:rStyle w:val="TagStyle"/>
          <w:rtl/>
        </w:rPr>
        <w:t xml:space="preserve"> </w:t>
      </w:r>
      <w:r>
        <w:rPr>
          <w:rtl/>
        </w:rPr>
        <w:t>יוליה מלינובסקי (ישראל ביתנו):</w:t>
      </w:r>
      <w:r w:rsidRPr="00D03B6B">
        <w:rPr>
          <w:rStyle w:val="TagStyle"/>
          <w:rtl/>
        </w:rPr>
        <w:t xml:space="preserve"> </w:t>
      </w:r>
      <w:r w:rsidRPr="0054409C">
        <w:rPr>
          <w:rStyle w:val="TagStyle"/>
          <w:rtl/>
        </w:rPr>
        <w:t>&lt;&lt; קריאה &gt;&gt;</w:t>
      </w:r>
      <w:bookmarkEnd w:id="16651"/>
      <w:r>
        <w:rPr>
          <w:rtl/>
        </w:rPr>
        <w:t xml:space="preserve">   </w:t>
      </w:r>
    </w:p>
    <w:p w:rsidR="00362C64" w:rsidRDefault="00362C64" w:rsidP="00BC2520">
      <w:pPr>
        <w:rPr>
          <w:rtl/>
          <w:lang w:eastAsia="he-IL"/>
        </w:rPr>
      </w:pPr>
    </w:p>
    <w:p w:rsidR="00362C64" w:rsidRDefault="00362C64" w:rsidP="00BC2520">
      <w:pPr>
        <w:rPr>
          <w:rtl/>
          <w:lang w:eastAsia="he-IL"/>
        </w:rPr>
      </w:pPr>
      <w:r>
        <w:rPr>
          <w:rFonts w:hint="cs"/>
          <w:rtl/>
          <w:lang w:eastAsia="he-IL"/>
        </w:rPr>
        <w:t>די. סיימתי איתך.</w:t>
      </w:r>
      <w:bookmarkStart w:id="16652" w:name="_ETM_Q28_519556"/>
      <w:bookmarkEnd w:id="16652"/>
    </w:p>
    <w:p w:rsidR="00362C64" w:rsidRDefault="00362C64" w:rsidP="00BC2520">
      <w:pPr>
        <w:rPr>
          <w:rtl/>
          <w:lang w:eastAsia="he-IL"/>
        </w:rPr>
      </w:pPr>
      <w:bookmarkStart w:id="16653" w:name="_ETM_Q28_519716"/>
      <w:bookmarkStart w:id="16654" w:name="_ETM_Q28_519798"/>
      <w:bookmarkEnd w:id="16653"/>
      <w:bookmarkEnd w:id="16654"/>
    </w:p>
    <w:p w:rsidR="00362C64" w:rsidRDefault="00362C64" w:rsidP="00BC2520">
      <w:pPr>
        <w:pStyle w:val="-"/>
        <w:rPr>
          <w:rtl/>
        </w:rPr>
      </w:pPr>
      <w:bookmarkStart w:id="16655" w:name="ET_speakercontinue_5307_26"/>
      <w:r w:rsidRPr="0054409C">
        <w:rPr>
          <w:rStyle w:val="TagStyle"/>
          <w:rtl/>
        </w:rPr>
        <w:t xml:space="preserve"> &lt;&lt; דובר_המשך &gt;&gt;</w:t>
      </w:r>
      <w:r w:rsidRPr="00D03B6B">
        <w:rPr>
          <w:rStyle w:val="TagStyle"/>
          <w:rtl/>
        </w:rPr>
        <w:t xml:space="preserve"> </w:t>
      </w:r>
      <w:r>
        <w:rPr>
          <w:rtl/>
        </w:rPr>
        <w:t>יפעת שאשא ביטון (המחנה הממלכתי):</w:t>
      </w:r>
      <w:r w:rsidRPr="00D03B6B">
        <w:rPr>
          <w:rStyle w:val="TagStyle"/>
          <w:rtl/>
        </w:rPr>
        <w:t xml:space="preserve"> </w:t>
      </w:r>
      <w:r w:rsidRPr="0054409C">
        <w:rPr>
          <w:rStyle w:val="TagStyle"/>
          <w:rtl/>
        </w:rPr>
        <w:t>&lt;&lt; דובר_המשך &gt;&gt;</w:t>
      </w:r>
      <w:r>
        <w:rPr>
          <w:rtl/>
        </w:rPr>
        <w:t xml:space="preserve">   </w:t>
      </w:r>
      <w:bookmarkEnd w:id="16655"/>
    </w:p>
    <w:p w:rsidR="00362C64" w:rsidRDefault="00362C64" w:rsidP="00C5704F">
      <w:pPr>
        <w:rPr>
          <w:rtl/>
          <w:lang w:eastAsia="he-IL"/>
        </w:rPr>
      </w:pPr>
    </w:p>
    <w:p w:rsidR="00362C64" w:rsidRDefault="00362C64" w:rsidP="00F3116C">
      <w:pPr>
        <w:rPr>
          <w:rtl/>
        </w:rPr>
      </w:pPr>
      <w:bookmarkStart w:id="16656" w:name="_ETM_Q28_523833"/>
      <w:bookmarkStart w:id="16657" w:name="_ETM_Q28_519324"/>
      <w:bookmarkEnd w:id="16656"/>
      <w:bookmarkEnd w:id="16657"/>
      <w:r>
        <w:rPr>
          <w:rFonts w:hint="cs"/>
          <w:rtl/>
          <w:lang w:eastAsia="he-IL"/>
        </w:rPr>
        <w:t>אני רוצה להגיד לך, באמת, שהניסיון הזה</w:t>
      </w:r>
      <w:bookmarkStart w:id="16658" w:name="_ETM_Q28_527266"/>
      <w:bookmarkEnd w:id="16658"/>
      <w:r>
        <w:rPr>
          <w:rFonts w:hint="cs"/>
          <w:rtl/>
          <w:lang w:eastAsia="he-IL"/>
        </w:rPr>
        <w:t xml:space="preserve"> לקחת מונופ</w:t>
      </w:r>
      <w:bookmarkStart w:id="16659" w:name="_ETM_Q28_525783"/>
      <w:bookmarkEnd w:id="16659"/>
      <w:r>
        <w:rPr>
          <w:rFonts w:hint="cs"/>
          <w:rtl/>
          <w:lang w:eastAsia="he-IL"/>
        </w:rPr>
        <w:t>ול על היהדות פשוט פוגע</w:t>
      </w:r>
      <w:bookmarkStart w:id="16660" w:name="_ETM_Q28_527312"/>
      <w:bookmarkEnd w:id="16660"/>
      <w:r w:rsidR="00F3116C">
        <w:rPr>
          <w:rFonts w:hint="cs"/>
          <w:rtl/>
          <w:lang w:eastAsia="he-IL"/>
        </w:rPr>
        <w:t>,</w:t>
      </w:r>
      <w:r>
        <w:rPr>
          <w:rFonts w:hint="cs"/>
          <w:rtl/>
          <w:lang w:eastAsia="he-IL"/>
        </w:rPr>
        <w:t xml:space="preserve"> </w:t>
      </w:r>
      <w:bookmarkStart w:id="16661" w:name="_ETM_Q28_516515"/>
      <w:bookmarkStart w:id="16662" w:name="_ETM_Q28_516592"/>
      <w:bookmarkStart w:id="16663" w:name="_ETM_Q28_513092"/>
      <w:bookmarkStart w:id="16664" w:name="_ETM_Q28_513167"/>
      <w:bookmarkStart w:id="16665" w:name="_ETM_Q28_513122"/>
      <w:bookmarkStart w:id="16666" w:name="_ETM_Q28_493643"/>
      <w:bookmarkStart w:id="16667" w:name="_ETM_Q28_495074"/>
      <w:bookmarkStart w:id="16668" w:name="_ETM_Q28_495162"/>
      <w:bookmarkStart w:id="16669" w:name="_ETM_Q28_495268"/>
      <w:bookmarkStart w:id="16670" w:name="_ETM_Q28_495364"/>
      <w:bookmarkStart w:id="16671" w:name="_ETM_Q28_530930"/>
      <w:bookmarkStart w:id="16672" w:name="_ETM_Q28_524539"/>
      <w:bookmarkEnd w:id="16661"/>
      <w:bookmarkEnd w:id="16662"/>
      <w:bookmarkEnd w:id="16663"/>
      <w:bookmarkEnd w:id="16664"/>
      <w:bookmarkEnd w:id="16665"/>
      <w:bookmarkEnd w:id="16666"/>
      <w:bookmarkEnd w:id="16667"/>
      <w:bookmarkEnd w:id="16668"/>
      <w:bookmarkEnd w:id="16669"/>
      <w:bookmarkEnd w:id="16670"/>
      <w:bookmarkEnd w:id="16671"/>
      <w:bookmarkEnd w:id="16672"/>
      <w:r>
        <w:rPr>
          <w:rFonts w:hint="cs"/>
          <w:rtl/>
          <w:lang w:eastAsia="he-IL"/>
        </w:rPr>
        <w:t xml:space="preserve">פוגע, </w:t>
      </w:r>
      <w:r>
        <w:rPr>
          <w:rtl/>
        </w:rPr>
        <w:t xml:space="preserve">ואני </w:t>
      </w:r>
      <w:bookmarkStart w:id="16673" w:name="_ETM_Q28_531230"/>
      <w:bookmarkEnd w:id="16673"/>
      <w:r>
        <w:rPr>
          <w:rtl/>
        </w:rPr>
        <w:t xml:space="preserve">אומרת </w:t>
      </w:r>
      <w:bookmarkStart w:id="16674" w:name="_ETM_Q28_531469"/>
      <w:bookmarkEnd w:id="16674"/>
      <w:r>
        <w:rPr>
          <w:rtl/>
        </w:rPr>
        <w:t xml:space="preserve">לך </w:t>
      </w:r>
      <w:bookmarkStart w:id="16675" w:name="_ETM_Q28_531649"/>
      <w:bookmarkEnd w:id="16675"/>
      <w:r>
        <w:rPr>
          <w:rtl/>
        </w:rPr>
        <w:t xml:space="preserve">את </w:t>
      </w:r>
      <w:bookmarkStart w:id="16676" w:name="_ETM_Q28_531739"/>
      <w:bookmarkEnd w:id="16676"/>
      <w:r>
        <w:rPr>
          <w:rtl/>
        </w:rPr>
        <w:t xml:space="preserve">זה </w:t>
      </w:r>
      <w:bookmarkStart w:id="16677" w:name="_ETM_Q28_531829"/>
      <w:bookmarkEnd w:id="16677"/>
      <w:r>
        <w:rPr>
          <w:rtl/>
        </w:rPr>
        <w:t xml:space="preserve">כמי </w:t>
      </w:r>
      <w:bookmarkStart w:id="16678" w:name="_ETM_Q28_532100"/>
      <w:bookmarkEnd w:id="16678"/>
      <w:r>
        <w:rPr>
          <w:rtl/>
        </w:rPr>
        <w:t xml:space="preserve">שגדלה </w:t>
      </w:r>
      <w:bookmarkStart w:id="16679" w:name="_ETM_Q28_532879"/>
      <w:bookmarkEnd w:id="16679"/>
      <w:r>
        <w:rPr>
          <w:rtl/>
        </w:rPr>
        <w:t xml:space="preserve">בבית </w:t>
      </w:r>
      <w:bookmarkStart w:id="16680" w:name="_ETM_Q28_533329"/>
      <w:bookmarkEnd w:id="16680"/>
      <w:r>
        <w:rPr>
          <w:rtl/>
        </w:rPr>
        <w:t>מסורתי</w:t>
      </w:r>
      <w:bookmarkStart w:id="16681" w:name="_ETM_Q28_534290"/>
      <w:bookmarkStart w:id="16682" w:name="_ETM_Q28_529928"/>
      <w:bookmarkEnd w:id="16681"/>
      <w:bookmarkEnd w:id="16682"/>
      <w:r>
        <w:rPr>
          <w:rFonts w:hint="cs"/>
          <w:rtl/>
        </w:rPr>
        <w:t xml:space="preserve">, </w:t>
      </w:r>
      <w:bookmarkStart w:id="16683" w:name="_ETM_Q28_534529"/>
      <w:bookmarkEnd w:id="16683"/>
      <w:r>
        <w:rPr>
          <w:rtl/>
        </w:rPr>
        <w:t xml:space="preserve">שמקיימת </w:t>
      </w:r>
      <w:bookmarkStart w:id="16684" w:name="_ETM_Q28_535129"/>
      <w:bookmarkEnd w:id="16684"/>
      <w:r>
        <w:rPr>
          <w:rtl/>
        </w:rPr>
        <w:t xml:space="preserve">את </w:t>
      </w:r>
      <w:bookmarkStart w:id="16685" w:name="_ETM_Q28_535250"/>
      <w:bookmarkEnd w:id="16685"/>
      <w:r>
        <w:rPr>
          <w:rtl/>
        </w:rPr>
        <w:t xml:space="preserve">כל </w:t>
      </w:r>
      <w:bookmarkStart w:id="16686" w:name="_ETM_Q28_535489"/>
      <w:bookmarkEnd w:id="16686"/>
      <w:r>
        <w:rPr>
          <w:rtl/>
        </w:rPr>
        <w:t>המצוות</w:t>
      </w:r>
      <w:r>
        <w:rPr>
          <w:rFonts w:hint="cs"/>
          <w:rtl/>
        </w:rPr>
        <w:t>,</w:t>
      </w:r>
      <w:r>
        <w:rPr>
          <w:rtl/>
        </w:rPr>
        <w:t xml:space="preserve"> </w:t>
      </w:r>
      <w:bookmarkStart w:id="16687" w:name="_ETM_Q28_536210"/>
      <w:bookmarkEnd w:id="16687"/>
      <w:r>
        <w:rPr>
          <w:rtl/>
        </w:rPr>
        <w:t xml:space="preserve">את </w:t>
      </w:r>
      <w:bookmarkStart w:id="16688" w:name="_ETM_Q28_536360"/>
      <w:bookmarkEnd w:id="16688"/>
      <w:r>
        <w:rPr>
          <w:rtl/>
        </w:rPr>
        <w:t>ערב</w:t>
      </w:r>
      <w:bookmarkStart w:id="16689" w:name="_ETM_Q28_536690"/>
      <w:bookmarkStart w:id="16690" w:name="_ETM_Q28_533190"/>
      <w:bookmarkEnd w:id="16689"/>
      <w:bookmarkEnd w:id="16690"/>
      <w:r>
        <w:rPr>
          <w:rFonts w:hint="cs"/>
          <w:rtl/>
        </w:rPr>
        <w:t xml:space="preserve"> </w:t>
      </w:r>
      <w:r>
        <w:rPr>
          <w:rtl/>
        </w:rPr>
        <w:t>שבת</w:t>
      </w:r>
      <w:r>
        <w:rPr>
          <w:rFonts w:hint="cs"/>
          <w:rtl/>
        </w:rPr>
        <w:t>, את</w:t>
      </w:r>
      <w:r>
        <w:rPr>
          <w:rtl/>
        </w:rPr>
        <w:t xml:space="preserve"> </w:t>
      </w:r>
      <w:bookmarkStart w:id="16691" w:name="_ETM_Q28_537469"/>
      <w:bookmarkEnd w:id="16691"/>
      <w:r>
        <w:rPr>
          <w:rFonts w:hint="cs"/>
          <w:rtl/>
        </w:rPr>
        <w:t>ה</w:t>
      </w:r>
      <w:r>
        <w:rPr>
          <w:rtl/>
        </w:rPr>
        <w:t>חגים</w:t>
      </w:r>
      <w:r>
        <w:rPr>
          <w:rFonts w:hint="cs"/>
          <w:rtl/>
        </w:rPr>
        <w:t>.</w:t>
      </w:r>
      <w:r>
        <w:rPr>
          <w:rtl/>
        </w:rPr>
        <w:t xml:space="preserve"> </w:t>
      </w:r>
      <w:bookmarkStart w:id="16692" w:name="_ETM_Q28_538010"/>
      <w:bookmarkEnd w:id="16692"/>
      <w:r>
        <w:rPr>
          <w:rtl/>
        </w:rPr>
        <w:t xml:space="preserve">אז </w:t>
      </w:r>
      <w:bookmarkStart w:id="16693" w:name="_ETM_Q28_538129"/>
      <w:bookmarkStart w:id="16694" w:name="_ETM_Q28_538210"/>
      <w:bookmarkStart w:id="16695" w:name="_ETM_Q28_534939"/>
      <w:bookmarkEnd w:id="16693"/>
      <w:bookmarkEnd w:id="16694"/>
      <w:bookmarkEnd w:id="16695"/>
      <w:r>
        <w:rPr>
          <w:rtl/>
        </w:rPr>
        <w:t xml:space="preserve">אני </w:t>
      </w:r>
      <w:bookmarkStart w:id="16696" w:name="_ETM_Q28_538329"/>
      <w:bookmarkEnd w:id="16696"/>
      <w:r>
        <w:rPr>
          <w:rtl/>
        </w:rPr>
        <w:t xml:space="preserve">לא </w:t>
      </w:r>
      <w:bookmarkStart w:id="16697" w:name="_ETM_Q28_538420"/>
      <w:bookmarkEnd w:id="16697"/>
      <w:r>
        <w:rPr>
          <w:rtl/>
        </w:rPr>
        <w:t xml:space="preserve">תלמידת </w:t>
      </w:r>
      <w:bookmarkStart w:id="16698" w:name="_ETM_Q28_538870"/>
      <w:bookmarkEnd w:id="16698"/>
      <w:r>
        <w:rPr>
          <w:rtl/>
        </w:rPr>
        <w:t xml:space="preserve">ישיבה </w:t>
      </w:r>
      <w:bookmarkStart w:id="16699" w:name="_ETM_Q28_539230"/>
      <w:bookmarkEnd w:id="16699"/>
      <w:r>
        <w:rPr>
          <w:rtl/>
        </w:rPr>
        <w:t xml:space="preserve">וגם </w:t>
      </w:r>
      <w:bookmarkStart w:id="16700" w:name="_ETM_Q28_539500"/>
      <w:bookmarkStart w:id="16701" w:name="_ETM_Q28_539649"/>
      <w:bookmarkStart w:id="16702" w:name="_ETM_Q28_539800"/>
      <w:bookmarkEnd w:id="16700"/>
      <w:bookmarkEnd w:id="16701"/>
      <w:bookmarkEnd w:id="16702"/>
      <w:r>
        <w:rPr>
          <w:rFonts w:hint="cs"/>
          <w:rtl/>
        </w:rPr>
        <w:t>אף אחד</w:t>
      </w:r>
      <w:bookmarkStart w:id="16703" w:name="_ETM_Q28_535156"/>
      <w:bookmarkEnd w:id="16703"/>
      <w:r>
        <w:rPr>
          <w:rtl/>
        </w:rPr>
        <w:t xml:space="preserve"> </w:t>
      </w:r>
      <w:bookmarkStart w:id="16704" w:name="_ETM_Q28_539920"/>
      <w:bookmarkEnd w:id="16704"/>
      <w:r>
        <w:rPr>
          <w:rtl/>
        </w:rPr>
        <w:t>מהילדים</w:t>
      </w:r>
      <w:bookmarkStart w:id="16705" w:name="_ETM_Q28_537214"/>
      <w:bookmarkEnd w:id="16705"/>
      <w:r>
        <w:rPr>
          <w:rFonts w:hint="cs"/>
          <w:rtl/>
        </w:rPr>
        <w:t xml:space="preserve"> שלי לא</w:t>
      </w:r>
      <w:bookmarkStart w:id="16706" w:name="_ETM_Q28_540399"/>
      <w:bookmarkEnd w:id="16706"/>
      <w:r>
        <w:rPr>
          <w:rFonts w:hint="cs"/>
          <w:rtl/>
        </w:rPr>
        <w:t>,</w:t>
      </w:r>
      <w:r>
        <w:rPr>
          <w:rtl/>
        </w:rPr>
        <w:t xml:space="preserve"> </w:t>
      </w:r>
      <w:bookmarkStart w:id="16707" w:name="_ETM_Q28_541149"/>
      <w:bookmarkEnd w:id="16707"/>
      <w:r>
        <w:rPr>
          <w:rtl/>
        </w:rPr>
        <w:t xml:space="preserve">אבל </w:t>
      </w:r>
      <w:bookmarkStart w:id="16708" w:name="_ETM_Q28_541390"/>
      <w:bookmarkEnd w:id="16708"/>
      <w:r>
        <w:rPr>
          <w:rtl/>
        </w:rPr>
        <w:t xml:space="preserve">אנחנו </w:t>
      </w:r>
      <w:bookmarkStart w:id="16709" w:name="_ETM_Q28_541719"/>
      <w:bookmarkEnd w:id="16709"/>
      <w:r>
        <w:rPr>
          <w:rtl/>
        </w:rPr>
        <w:t xml:space="preserve">שומרים </w:t>
      </w:r>
      <w:bookmarkStart w:id="16710" w:name="_ETM_Q28_542079"/>
      <w:bookmarkEnd w:id="16710"/>
      <w:r>
        <w:rPr>
          <w:rtl/>
        </w:rPr>
        <w:t xml:space="preserve">ביהדות </w:t>
      </w:r>
      <w:bookmarkStart w:id="16711" w:name="_ETM_Q28_542529"/>
      <w:bookmarkEnd w:id="16711"/>
      <w:r>
        <w:rPr>
          <w:rtl/>
        </w:rPr>
        <w:t xml:space="preserve">על </w:t>
      </w:r>
      <w:bookmarkStart w:id="16712" w:name="_ETM_Q28_542649"/>
      <w:bookmarkEnd w:id="16712"/>
      <w:r>
        <w:rPr>
          <w:rtl/>
        </w:rPr>
        <w:t xml:space="preserve">כל </w:t>
      </w:r>
      <w:bookmarkStart w:id="16713" w:name="_ETM_Q28_542829"/>
      <w:bookmarkEnd w:id="16713"/>
      <w:r>
        <w:rPr>
          <w:rtl/>
        </w:rPr>
        <w:t xml:space="preserve">מה </w:t>
      </w:r>
      <w:bookmarkStart w:id="16714" w:name="_ETM_Q28_542920"/>
      <w:bookmarkEnd w:id="16714"/>
      <w:r>
        <w:rPr>
          <w:rtl/>
        </w:rPr>
        <w:t xml:space="preserve">שנכון </w:t>
      </w:r>
      <w:bookmarkStart w:id="16715" w:name="_ETM_Q28_543339"/>
      <w:bookmarkEnd w:id="16715"/>
      <w:r>
        <w:rPr>
          <w:rtl/>
        </w:rPr>
        <w:t xml:space="preserve">לנו </w:t>
      </w:r>
      <w:bookmarkStart w:id="16716" w:name="_ETM_Q28_543550"/>
      <w:bookmarkEnd w:id="16716"/>
      <w:r>
        <w:rPr>
          <w:rtl/>
        </w:rPr>
        <w:t>כיהודים</w:t>
      </w:r>
      <w:bookmarkStart w:id="16717" w:name="_ETM_Q28_541944"/>
      <w:bookmarkEnd w:id="16717"/>
      <w:r>
        <w:rPr>
          <w:rtl/>
        </w:rPr>
        <w:t xml:space="preserve"> </w:t>
      </w:r>
      <w:bookmarkStart w:id="16718" w:name="_ETM_Q28_544510"/>
      <w:bookmarkEnd w:id="16718"/>
      <w:r>
        <w:rPr>
          <w:rtl/>
        </w:rPr>
        <w:t xml:space="preserve">ואני </w:t>
      </w:r>
      <w:bookmarkStart w:id="16719" w:name="_ETM_Q28_544810"/>
      <w:bookmarkEnd w:id="16719"/>
      <w:r>
        <w:rPr>
          <w:rtl/>
        </w:rPr>
        <w:t xml:space="preserve">לא </w:t>
      </w:r>
      <w:bookmarkStart w:id="16720" w:name="_ETM_Q28_544930"/>
      <w:bookmarkEnd w:id="16720"/>
      <w:r>
        <w:rPr>
          <w:rtl/>
        </w:rPr>
        <w:t xml:space="preserve">פחות </w:t>
      </w:r>
      <w:bookmarkStart w:id="16721" w:name="_ETM_Q28_545229"/>
      <w:bookmarkEnd w:id="16721"/>
      <w:r>
        <w:rPr>
          <w:rtl/>
        </w:rPr>
        <w:t>יהוד</w:t>
      </w:r>
      <w:r>
        <w:rPr>
          <w:rFonts w:hint="cs"/>
          <w:rtl/>
        </w:rPr>
        <w:t>י</w:t>
      </w:r>
      <w:r>
        <w:rPr>
          <w:rtl/>
        </w:rPr>
        <w:t xml:space="preserve">יה </w:t>
      </w:r>
      <w:bookmarkStart w:id="16722" w:name="_ETM_Q28_545650"/>
      <w:bookmarkEnd w:id="16722"/>
      <w:r>
        <w:rPr>
          <w:rtl/>
        </w:rPr>
        <w:t>מאף</w:t>
      </w:r>
      <w:bookmarkStart w:id="16723" w:name="_ETM_Q28_545890"/>
      <w:bookmarkEnd w:id="16723"/>
      <w:r>
        <w:rPr>
          <w:rFonts w:hint="cs"/>
          <w:rtl/>
        </w:rPr>
        <w:t xml:space="preserve"> אחד</w:t>
      </w:r>
      <w:r>
        <w:rPr>
          <w:rtl/>
        </w:rPr>
        <w:t xml:space="preserve"> </w:t>
      </w:r>
      <w:bookmarkStart w:id="16724" w:name="_ETM_Q28_546159"/>
      <w:bookmarkEnd w:id="16724"/>
      <w:r>
        <w:rPr>
          <w:rFonts w:hint="cs"/>
          <w:rtl/>
        </w:rPr>
        <w:t>אחר.</w:t>
      </w:r>
      <w:bookmarkStart w:id="16725" w:name="_ETM_Q28_543577"/>
      <w:bookmarkEnd w:id="16725"/>
      <w:r>
        <w:rPr>
          <w:rtl/>
        </w:rPr>
        <w:t xml:space="preserve"> </w:t>
      </w:r>
      <w:bookmarkStart w:id="16726" w:name="_ETM_Q28_546369"/>
      <w:bookmarkEnd w:id="16726"/>
      <w:r>
        <w:rPr>
          <w:rtl/>
        </w:rPr>
        <w:t xml:space="preserve">ואני </w:t>
      </w:r>
      <w:bookmarkStart w:id="16727" w:name="_ETM_Q28_546549"/>
      <w:bookmarkEnd w:id="16727"/>
      <w:r>
        <w:rPr>
          <w:rtl/>
        </w:rPr>
        <w:t xml:space="preserve">אגיד </w:t>
      </w:r>
      <w:bookmarkStart w:id="16728" w:name="_ETM_Q28_546670"/>
      <w:bookmarkEnd w:id="16728"/>
      <w:r>
        <w:rPr>
          <w:rtl/>
        </w:rPr>
        <w:t xml:space="preserve">לך </w:t>
      </w:r>
      <w:bookmarkStart w:id="16729" w:name="_ETM_Q28_546820"/>
      <w:bookmarkEnd w:id="16729"/>
      <w:r>
        <w:rPr>
          <w:rtl/>
        </w:rPr>
        <w:t xml:space="preserve">יותר </w:t>
      </w:r>
      <w:bookmarkStart w:id="16730" w:name="_ETM_Q28_547149"/>
      <w:bookmarkEnd w:id="16730"/>
      <w:r>
        <w:rPr>
          <w:rtl/>
        </w:rPr>
        <w:t>מזה</w:t>
      </w:r>
      <w:r>
        <w:rPr>
          <w:rFonts w:hint="cs"/>
          <w:rtl/>
        </w:rPr>
        <w:t>,</w:t>
      </w:r>
      <w:r>
        <w:rPr>
          <w:rtl/>
        </w:rPr>
        <w:t xml:space="preserve"> </w:t>
      </w:r>
      <w:bookmarkStart w:id="16731" w:name="_ETM_Q28_547960"/>
      <w:bookmarkEnd w:id="16731"/>
      <w:r>
        <w:rPr>
          <w:rtl/>
        </w:rPr>
        <w:t xml:space="preserve">גם </w:t>
      </w:r>
      <w:bookmarkStart w:id="16732" w:name="_ETM_Q28_548320"/>
      <w:bookmarkEnd w:id="16732"/>
      <w:r>
        <w:rPr>
          <w:rtl/>
        </w:rPr>
        <w:t xml:space="preserve">יהודי </w:t>
      </w:r>
      <w:bookmarkStart w:id="16733" w:name="_ETM_Q28_548710"/>
      <w:bookmarkEnd w:id="16733"/>
      <w:r>
        <w:rPr>
          <w:rtl/>
        </w:rPr>
        <w:t xml:space="preserve">אחר </w:t>
      </w:r>
      <w:bookmarkStart w:id="16734" w:name="_ETM_Q28_549070"/>
      <w:bookmarkEnd w:id="16734"/>
      <w:r>
        <w:rPr>
          <w:rtl/>
        </w:rPr>
        <w:t xml:space="preserve">שנמצא </w:t>
      </w:r>
      <w:bookmarkStart w:id="16735" w:name="_ETM_Q28_549680"/>
      <w:bookmarkEnd w:id="16735"/>
      <w:r>
        <w:rPr>
          <w:rtl/>
        </w:rPr>
        <w:t>כ</w:t>
      </w:r>
      <w:r>
        <w:rPr>
          <w:rFonts w:hint="cs"/>
          <w:rtl/>
        </w:rPr>
        <w:t>א</w:t>
      </w:r>
      <w:bookmarkStart w:id="16736" w:name="_ETM_Q28_546573"/>
      <w:bookmarkEnd w:id="16736"/>
      <w:r>
        <w:rPr>
          <w:rtl/>
        </w:rPr>
        <w:t xml:space="preserve">ן </w:t>
      </w:r>
      <w:bookmarkStart w:id="16737" w:name="_ETM_Q28_549830"/>
      <w:bookmarkEnd w:id="16737"/>
      <w:r>
        <w:rPr>
          <w:rtl/>
        </w:rPr>
        <w:t xml:space="preserve">ואולי </w:t>
      </w:r>
      <w:bookmarkStart w:id="16738" w:name="_ETM_Q28_550160"/>
      <w:bookmarkEnd w:id="16738"/>
      <w:r>
        <w:rPr>
          <w:rtl/>
        </w:rPr>
        <w:t xml:space="preserve">עושה </w:t>
      </w:r>
      <w:bookmarkStart w:id="16739" w:name="_ETM_Q28_550400"/>
      <w:bookmarkEnd w:id="16739"/>
      <w:r>
        <w:rPr>
          <w:rtl/>
        </w:rPr>
        <w:t xml:space="preserve">פחות </w:t>
      </w:r>
      <w:bookmarkStart w:id="16740" w:name="_ETM_Q28_550940"/>
      <w:bookmarkEnd w:id="16740"/>
      <w:r>
        <w:rPr>
          <w:rtl/>
        </w:rPr>
        <w:t xml:space="preserve">מזה </w:t>
      </w:r>
      <w:bookmarkStart w:id="16741" w:name="_ETM_Q28_551300"/>
      <w:bookmarkEnd w:id="16741"/>
      <w:r>
        <w:rPr>
          <w:rtl/>
        </w:rPr>
        <w:t xml:space="preserve">מבחינת </w:t>
      </w:r>
      <w:bookmarkStart w:id="16742" w:name="_ETM_Q28_551779"/>
      <w:bookmarkStart w:id="16743" w:name="_ETM_Q28_552050"/>
      <w:bookmarkEnd w:id="16742"/>
      <w:bookmarkEnd w:id="16743"/>
      <w:r>
        <w:rPr>
          <w:rtl/>
        </w:rPr>
        <w:t>המנהגים</w:t>
      </w:r>
      <w:bookmarkStart w:id="16744" w:name="_ETM_Q28_548529"/>
      <w:bookmarkEnd w:id="16744"/>
      <w:r>
        <w:rPr>
          <w:rFonts w:hint="cs"/>
          <w:rtl/>
        </w:rPr>
        <w:t>,</w:t>
      </w:r>
      <w:r>
        <w:rPr>
          <w:rtl/>
        </w:rPr>
        <w:t xml:space="preserve"> </w:t>
      </w:r>
      <w:bookmarkStart w:id="16745" w:name="_ETM_Q28_552529"/>
      <w:bookmarkEnd w:id="16745"/>
      <w:r>
        <w:rPr>
          <w:rtl/>
        </w:rPr>
        <w:t xml:space="preserve">זה </w:t>
      </w:r>
      <w:bookmarkStart w:id="16746" w:name="_ETM_Q28_552700"/>
      <w:bookmarkEnd w:id="16746"/>
      <w:r>
        <w:rPr>
          <w:rFonts w:hint="cs"/>
          <w:rtl/>
        </w:rPr>
        <w:t>לא</w:t>
      </w:r>
      <w:r>
        <w:rPr>
          <w:rtl/>
        </w:rPr>
        <w:t xml:space="preserve"> </w:t>
      </w:r>
      <w:bookmarkStart w:id="16747" w:name="_ETM_Q28_552789"/>
      <w:bookmarkEnd w:id="16747"/>
      <w:r>
        <w:rPr>
          <w:rtl/>
        </w:rPr>
        <w:t xml:space="preserve">הופך </w:t>
      </w:r>
      <w:bookmarkStart w:id="16748" w:name="_ETM_Q28_553029"/>
      <w:bookmarkEnd w:id="16748"/>
      <w:r>
        <w:rPr>
          <w:rtl/>
        </w:rPr>
        <w:t xml:space="preserve">אותו </w:t>
      </w:r>
      <w:bookmarkStart w:id="16749" w:name="_ETM_Q28_553240"/>
      <w:bookmarkEnd w:id="16749"/>
      <w:r>
        <w:rPr>
          <w:rtl/>
        </w:rPr>
        <w:t xml:space="preserve">לפחות </w:t>
      </w:r>
      <w:bookmarkStart w:id="16750" w:name="_ETM_Q28_553659"/>
      <w:bookmarkEnd w:id="16750"/>
      <w:r>
        <w:rPr>
          <w:rtl/>
        </w:rPr>
        <w:t>יהודי</w:t>
      </w:r>
      <w:r>
        <w:rPr>
          <w:rFonts w:hint="cs"/>
          <w:rtl/>
        </w:rPr>
        <w:t>.</w:t>
      </w:r>
      <w:r>
        <w:rPr>
          <w:rtl/>
        </w:rPr>
        <w:t xml:space="preserve"> </w:t>
      </w:r>
      <w:bookmarkStart w:id="16751" w:name="_ETM_Q28_554450"/>
      <w:bookmarkEnd w:id="16751"/>
      <w:r>
        <w:rPr>
          <w:rtl/>
        </w:rPr>
        <w:t xml:space="preserve">אין </w:t>
      </w:r>
      <w:bookmarkStart w:id="16752" w:name="_ETM_Q28_554720"/>
      <w:bookmarkEnd w:id="16752"/>
      <w:r>
        <w:rPr>
          <w:rtl/>
        </w:rPr>
        <w:t xml:space="preserve">פה </w:t>
      </w:r>
      <w:bookmarkStart w:id="16753" w:name="_ETM_Q28_554870"/>
      <w:bookmarkEnd w:id="16753"/>
      <w:r>
        <w:rPr>
          <w:rtl/>
        </w:rPr>
        <w:t xml:space="preserve">לאף </w:t>
      </w:r>
      <w:bookmarkStart w:id="16754" w:name="_ETM_Q28_555230"/>
      <w:bookmarkEnd w:id="16754"/>
      <w:r>
        <w:rPr>
          <w:rFonts w:hint="cs"/>
          <w:rtl/>
        </w:rPr>
        <w:t>אחד</w:t>
      </w:r>
      <w:bookmarkStart w:id="16755" w:name="_ETM_Q28_551540"/>
      <w:bookmarkEnd w:id="16755"/>
      <w:r>
        <w:rPr>
          <w:rtl/>
        </w:rPr>
        <w:t xml:space="preserve"> </w:t>
      </w:r>
      <w:bookmarkStart w:id="16756" w:name="_ETM_Q28_555500"/>
      <w:bookmarkEnd w:id="16756"/>
      <w:r>
        <w:rPr>
          <w:rtl/>
        </w:rPr>
        <w:t xml:space="preserve">מונופול </w:t>
      </w:r>
      <w:bookmarkStart w:id="16757" w:name="_ETM_Q28_555980"/>
      <w:bookmarkEnd w:id="16757"/>
      <w:r>
        <w:rPr>
          <w:rtl/>
        </w:rPr>
        <w:t xml:space="preserve">על </w:t>
      </w:r>
      <w:bookmarkStart w:id="16758" w:name="_ETM_Q28_556100"/>
      <w:bookmarkEnd w:id="16758"/>
      <w:r>
        <w:rPr>
          <w:rtl/>
        </w:rPr>
        <w:t>היהדות</w:t>
      </w:r>
      <w:r>
        <w:rPr>
          <w:rFonts w:hint="cs"/>
          <w:rtl/>
        </w:rPr>
        <w:t>.</w:t>
      </w:r>
      <w:bookmarkStart w:id="16759" w:name="_ETM_Q28_557100"/>
      <w:bookmarkStart w:id="16760" w:name="_ETM_Q28_554673"/>
      <w:bookmarkEnd w:id="16759"/>
      <w:bookmarkEnd w:id="16760"/>
    </w:p>
    <w:p w:rsidR="00362C64" w:rsidRDefault="00362C64" w:rsidP="00BC2520">
      <w:pPr>
        <w:rPr>
          <w:rtl/>
        </w:rPr>
      </w:pPr>
      <w:bookmarkStart w:id="16761" w:name="_ETM_Q28_554733"/>
      <w:bookmarkStart w:id="16762" w:name="_ETM_Q28_554849"/>
      <w:bookmarkStart w:id="16763" w:name="_ETM_Q28_553454"/>
      <w:bookmarkEnd w:id="16761"/>
      <w:bookmarkEnd w:id="16762"/>
      <w:bookmarkEnd w:id="16763"/>
    </w:p>
    <w:p w:rsidR="00362C64" w:rsidRDefault="00362C64" w:rsidP="00BC2520">
      <w:pPr>
        <w:pStyle w:val="af5"/>
        <w:rPr>
          <w:rtl/>
        </w:rPr>
      </w:pPr>
      <w:bookmarkStart w:id="16764" w:name="ET_interruption_5726_27"/>
      <w:bookmarkStart w:id="16765" w:name="_ETM_Q28_573124"/>
      <w:r w:rsidRPr="0054409C">
        <w:rPr>
          <w:rStyle w:val="TagStyle"/>
          <w:rtl/>
        </w:rPr>
        <w:t xml:space="preserve"> &lt;&lt; קריאה &gt;&gt;</w:t>
      </w:r>
      <w:r w:rsidRPr="00150CAB">
        <w:rPr>
          <w:rStyle w:val="TagStyle"/>
          <w:rtl/>
        </w:rPr>
        <w:t xml:space="preserve"> </w:t>
      </w:r>
      <w:r>
        <w:rPr>
          <w:rtl/>
        </w:rPr>
        <w:t>ינון אזולאי (ש"ס):</w:t>
      </w:r>
      <w:r w:rsidRPr="00150CAB">
        <w:rPr>
          <w:rStyle w:val="TagStyle"/>
          <w:rtl/>
        </w:rPr>
        <w:t xml:space="preserve"> </w:t>
      </w:r>
      <w:r w:rsidRPr="0054409C">
        <w:rPr>
          <w:rStyle w:val="TagStyle"/>
          <w:rtl/>
        </w:rPr>
        <w:t>&lt;&lt; קריאה &gt;&gt;</w:t>
      </w:r>
      <w:r>
        <w:rPr>
          <w:rtl/>
        </w:rPr>
        <w:t xml:space="preserve">   </w:t>
      </w:r>
      <w:bookmarkEnd w:id="16764"/>
    </w:p>
    <w:bookmarkEnd w:id="16765"/>
    <w:p w:rsidR="00362C64" w:rsidRDefault="00362C64" w:rsidP="00C5704F">
      <w:pPr>
        <w:rPr>
          <w:rtl/>
          <w:lang w:eastAsia="he-IL"/>
        </w:rPr>
      </w:pPr>
    </w:p>
    <w:p w:rsidR="00362C64" w:rsidRDefault="00362C64" w:rsidP="00F3116C">
      <w:pPr>
        <w:rPr>
          <w:rtl/>
          <w:lang w:eastAsia="he-IL"/>
        </w:rPr>
      </w:pPr>
      <w:bookmarkStart w:id="16766" w:name="_ETM_Q28_549195"/>
      <w:bookmarkEnd w:id="16766"/>
      <w:r>
        <w:rPr>
          <w:rFonts w:hint="cs"/>
          <w:rtl/>
          <w:lang w:eastAsia="he-IL"/>
        </w:rPr>
        <w:t xml:space="preserve">אף אחד לא דיבר על הנושא הזה. </w:t>
      </w:r>
      <w:bookmarkStart w:id="16767" w:name="_ETM_Q28_559004"/>
      <w:bookmarkEnd w:id="16767"/>
      <w:r w:rsidR="00F3116C">
        <w:rPr>
          <w:rFonts w:hint="cs"/>
          <w:rtl/>
          <w:lang w:eastAsia="he-IL"/>
        </w:rPr>
        <w:t>אמרתי</w:t>
      </w:r>
      <w:r>
        <w:rPr>
          <w:rFonts w:hint="cs"/>
          <w:rtl/>
          <w:lang w:eastAsia="he-IL"/>
        </w:rPr>
        <w:t xml:space="preserve"> </w:t>
      </w:r>
      <w:bookmarkStart w:id="16768" w:name="_ETM_Q28_554246"/>
      <w:bookmarkEnd w:id="16768"/>
      <w:r>
        <w:rPr>
          <w:rFonts w:hint="cs"/>
          <w:rtl/>
          <w:lang w:eastAsia="he-IL"/>
        </w:rPr>
        <w:t xml:space="preserve">שאתם באים ורוצים </w:t>
      </w:r>
      <w:bookmarkStart w:id="16769" w:name="_ETM_Q28_555374"/>
      <w:bookmarkEnd w:id="16769"/>
      <w:r>
        <w:rPr>
          <w:rFonts w:hint="cs"/>
          <w:rtl/>
          <w:lang w:eastAsia="he-IL"/>
        </w:rPr>
        <w:t>להיות הפטרונים שלנו ולהגיד לנו</w:t>
      </w:r>
      <w:bookmarkStart w:id="16770" w:name="_ETM_Q28_557155"/>
      <w:bookmarkEnd w:id="16770"/>
      <w:r w:rsidR="00F3116C">
        <w:rPr>
          <w:rFonts w:hint="cs"/>
          <w:rtl/>
          <w:lang w:eastAsia="he-IL"/>
        </w:rPr>
        <w:t>:</w:t>
      </w:r>
      <w:r>
        <w:rPr>
          <w:rFonts w:hint="cs"/>
          <w:rtl/>
          <w:lang w:eastAsia="he-IL"/>
        </w:rPr>
        <w:t xml:space="preserve"> הרמב"ם</w:t>
      </w:r>
      <w:bookmarkStart w:id="16771" w:name="_ETM_Q28_559142"/>
      <w:bookmarkEnd w:id="16771"/>
      <w:r>
        <w:rPr>
          <w:rFonts w:hint="cs"/>
          <w:rtl/>
          <w:lang w:eastAsia="he-IL"/>
        </w:rPr>
        <w:t xml:space="preserve"> היה ככה וזה היה ככה</w:t>
      </w:r>
      <w:bookmarkStart w:id="16772" w:name="_ETM_Q28_560169"/>
      <w:bookmarkEnd w:id="16772"/>
      <w:r>
        <w:rPr>
          <w:rFonts w:hint="cs"/>
          <w:rtl/>
          <w:lang w:eastAsia="he-IL"/>
        </w:rPr>
        <w:t>.</w:t>
      </w:r>
      <w:bookmarkStart w:id="16773" w:name="_ETM_Q28_562253"/>
      <w:bookmarkEnd w:id="16773"/>
      <w:r>
        <w:rPr>
          <w:rFonts w:hint="cs"/>
          <w:rtl/>
          <w:lang w:eastAsia="he-IL"/>
        </w:rPr>
        <w:t xml:space="preserve"> צריך לראות את הכול</w:t>
      </w:r>
      <w:r w:rsidR="00F3116C">
        <w:rPr>
          <w:rFonts w:hint="cs"/>
          <w:rtl/>
          <w:lang w:eastAsia="he-IL"/>
        </w:rPr>
        <w:t>,</w:t>
      </w:r>
      <w:bookmarkStart w:id="16774" w:name="_ETM_Q28_559777"/>
      <w:bookmarkEnd w:id="16774"/>
      <w:r>
        <w:rPr>
          <w:rFonts w:hint="cs"/>
          <w:rtl/>
          <w:lang w:eastAsia="he-IL"/>
        </w:rPr>
        <w:t xml:space="preserve"> זה מה שאמרתי</w:t>
      </w:r>
      <w:bookmarkStart w:id="16775" w:name="_ETM_Q28_560482"/>
      <w:bookmarkEnd w:id="16775"/>
      <w:r>
        <w:rPr>
          <w:rFonts w:hint="cs"/>
          <w:rtl/>
          <w:lang w:eastAsia="he-IL"/>
        </w:rPr>
        <w:t>.</w:t>
      </w:r>
      <w:bookmarkStart w:id="16776" w:name="_ETM_Q28_561652"/>
      <w:bookmarkEnd w:id="16776"/>
    </w:p>
    <w:p w:rsidR="00362C64" w:rsidRDefault="00362C64" w:rsidP="00BC2520">
      <w:pPr>
        <w:rPr>
          <w:rtl/>
          <w:lang w:eastAsia="he-IL"/>
        </w:rPr>
      </w:pPr>
      <w:bookmarkStart w:id="16777" w:name="_ETM_Q28_561724"/>
      <w:bookmarkEnd w:id="16777"/>
    </w:p>
    <w:p w:rsidR="00362C64" w:rsidRDefault="00362C64" w:rsidP="00BC2520">
      <w:pPr>
        <w:pStyle w:val="-"/>
        <w:rPr>
          <w:rtl/>
        </w:rPr>
      </w:pPr>
      <w:bookmarkStart w:id="16778" w:name="ET_speakercontinue_5307_28"/>
      <w:r w:rsidRPr="0054409C">
        <w:rPr>
          <w:rStyle w:val="TagStyle"/>
          <w:rtl/>
        </w:rPr>
        <w:t xml:space="preserve"> &lt;&lt; דובר_המשך &gt;&gt;</w:t>
      </w:r>
      <w:r w:rsidRPr="00150CAB">
        <w:rPr>
          <w:rStyle w:val="TagStyle"/>
          <w:rtl/>
        </w:rPr>
        <w:t xml:space="preserve"> </w:t>
      </w:r>
      <w:r>
        <w:rPr>
          <w:rtl/>
        </w:rPr>
        <w:t>יפעת שאשא ביטון (המחנה הממלכתי):</w:t>
      </w:r>
      <w:r w:rsidRPr="00150CAB">
        <w:rPr>
          <w:rStyle w:val="TagStyle"/>
          <w:rtl/>
        </w:rPr>
        <w:t xml:space="preserve"> </w:t>
      </w:r>
      <w:r w:rsidRPr="0054409C">
        <w:rPr>
          <w:rStyle w:val="TagStyle"/>
          <w:rtl/>
        </w:rPr>
        <w:t>&lt;&lt; דובר_המשך &gt;&gt;</w:t>
      </w:r>
      <w:r>
        <w:rPr>
          <w:rtl/>
        </w:rPr>
        <w:t xml:space="preserve">   </w:t>
      </w:r>
      <w:bookmarkEnd w:id="16778"/>
    </w:p>
    <w:p w:rsidR="00362C64" w:rsidRDefault="00362C64" w:rsidP="00C5704F">
      <w:pPr>
        <w:rPr>
          <w:rtl/>
          <w:lang w:eastAsia="he-IL"/>
        </w:rPr>
      </w:pPr>
    </w:p>
    <w:p w:rsidR="00362C64" w:rsidRDefault="00362C64" w:rsidP="00BC2520">
      <w:pPr>
        <w:rPr>
          <w:rtl/>
        </w:rPr>
      </w:pPr>
      <w:bookmarkStart w:id="16779" w:name="_ETM_Q28_562448"/>
      <w:bookmarkStart w:id="16780" w:name="_ETM_Q28_554895"/>
      <w:bookmarkStart w:id="16781" w:name="_ETM_Q28_557369"/>
      <w:bookmarkEnd w:id="16779"/>
      <w:bookmarkEnd w:id="16780"/>
      <w:bookmarkEnd w:id="16781"/>
      <w:r>
        <w:rPr>
          <w:rtl/>
        </w:rPr>
        <w:t xml:space="preserve">מצד </w:t>
      </w:r>
      <w:bookmarkStart w:id="16782" w:name="_ETM_Q28_557729"/>
      <w:bookmarkEnd w:id="16782"/>
      <w:r>
        <w:rPr>
          <w:rtl/>
        </w:rPr>
        <w:t>שני</w:t>
      </w:r>
      <w:bookmarkStart w:id="16783" w:name="_ETM_Q28_553834"/>
      <w:bookmarkEnd w:id="16783"/>
      <w:r>
        <w:rPr>
          <w:rFonts w:hint="cs"/>
          <w:rtl/>
        </w:rPr>
        <w:t>,</w:t>
      </w:r>
      <w:bookmarkStart w:id="16784" w:name="_ETM_Q28_561661"/>
      <w:bookmarkEnd w:id="16784"/>
      <w:r>
        <w:rPr>
          <w:rtl/>
        </w:rPr>
        <w:t xml:space="preserve"> </w:t>
      </w:r>
      <w:bookmarkStart w:id="16785" w:name="_ETM_Q28_558929"/>
      <w:bookmarkStart w:id="16786" w:name="_ETM_Q28_564520"/>
      <w:bookmarkEnd w:id="16785"/>
      <w:bookmarkEnd w:id="16786"/>
      <w:r>
        <w:rPr>
          <w:rFonts w:hint="cs"/>
          <w:rtl/>
        </w:rPr>
        <w:t xml:space="preserve">אני שמחה שאמרת </w:t>
      </w:r>
      <w:bookmarkStart w:id="16787" w:name="_ETM_Q28_559642"/>
      <w:bookmarkEnd w:id="16787"/>
      <w:r>
        <w:rPr>
          <w:rtl/>
        </w:rPr>
        <w:t xml:space="preserve">את </w:t>
      </w:r>
      <w:bookmarkStart w:id="16788" w:name="_ETM_Q28_564640"/>
      <w:bookmarkEnd w:id="16788"/>
      <w:r>
        <w:rPr>
          <w:rtl/>
        </w:rPr>
        <w:t xml:space="preserve">המילה </w:t>
      </w:r>
      <w:bookmarkStart w:id="16789" w:name="_ETM_Q28_565070"/>
      <w:bookmarkEnd w:id="16789"/>
      <w:r>
        <w:rPr>
          <w:rFonts w:hint="cs"/>
          <w:rtl/>
        </w:rPr>
        <w:t>פטרון</w:t>
      </w:r>
      <w:bookmarkStart w:id="16790" w:name="_ETM_Q28_562627"/>
      <w:bookmarkEnd w:id="16790"/>
      <w:r>
        <w:rPr>
          <w:rFonts w:hint="cs"/>
          <w:rtl/>
        </w:rPr>
        <w:t xml:space="preserve">. </w:t>
      </w:r>
      <w:bookmarkStart w:id="16791" w:name="_ETM_Q28_565279"/>
      <w:bookmarkEnd w:id="16791"/>
      <w:r>
        <w:rPr>
          <w:rFonts w:hint="cs"/>
          <w:rtl/>
        </w:rPr>
        <w:t>כשאנחנו</w:t>
      </w:r>
      <w:r>
        <w:rPr>
          <w:rtl/>
        </w:rPr>
        <w:t xml:space="preserve"> </w:t>
      </w:r>
      <w:bookmarkStart w:id="16792" w:name="_ETM_Q28_566390"/>
      <w:bookmarkEnd w:id="16792"/>
      <w:r>
        <w:rPr>
          <w:rtl/>
        </w:rPr>
        <w:t xml:space="preserve">מדברים </w:t>
      </w:r>
      <w:bookmarkStart w:id="16793" w:name="_ETM_Q28_566990"/>
      <w:bookmarkEnd w:id="16793"/>
      <w:r>
        <w:rPr>
          <w:rtl/>
        </w:rPr>
        <w:t xml:space="preserve">על </w:t>
      </w:r>
      <w:bookmarkStart w:id="16794" w:name="_ETM_Q28_567110"/>
      <w:bookmarkEnd w:id="16794"/>
      <w:r>
        <w:rPr>
          <w:rtl/>
        </w:rPr>
        <w:t xml:space="preserve">לימודי </w:t>
      </w:r>
      <w:bookmarkStart w:id="16795" w:name="_ETM_Q28_567529"/>
      <w:bookmarkEnd w:id="16795"/>
      <w:r>
        <w:rPr>
          <w:rtl/>
        </w:rPr>
        <w:t xml:space="preserve">ליבה </w:t>
      </w:r>
      <w:bookmarkStart w:id="16796" w:name="_ETM_Q28_568250"/>
      <w:bookmarkEnd w:id="16796"/>
      <w:r>
        <w:rPr>
          <w:rtl/>
        </w:rPr>
        <w:t xml:space="preserve">זה </w:t>
      </w:r>
      <w:bookmarkStart w:id="16797" w:name="_ETM_Q28_568460"/>
      <w:bookmarkEnd w:id="16797"/>
      <w:r>
        <w:rPr>
          <w:rtl/>
        </w:rPr>
        <w:t xml:space="preserve">לא </w:t>
      </w:r>
      <w:bookmarkStart w:id="16798" w:name="_ETM_Q28_568610"/>
      <w:bookmarkEnd w:id="16798"/>
      <w:r>
        <w:rPr>
          <w:rtl/>
        </w:rPr>
        <w:t xml:space="preserve">כי </w:t>
      </w:r>
      <w:bookmarkStart w:id="16799" w:name="_ETM_Q28_568820"/>
      <w:bookmarkEnd w:id="16799"/>
      <w:r>
        <w:rPr>
          <w:rtl/>
        </w:rPr>
        <w:t xml:space="preserve">אנחנו </w:t>
      </w:r>
      <w:bookmarkStart w:id="16800" w:name="_ETM_Q28_569300"/>
      <w:bookmarkEnd w:id="16800"/>
      <w:r>
        <w:rPr>
          <w:rtl/>
        </w:rPr>
        <w:t>פטרונים</w:t>
      </w:r>
      <w:r>
        <w:rPr>
          <w:rFonts w:hint="cs"/>
          <w:rtl/>
        </w:rPr>
        <w:t>,</w:t>
      </w:r>
      <w:r>
        <w:rPr>
          <w:rtl/>
        </w:rPr>
        <w:t xml:space="preserve"> </w:t>
      </w:r>
      <w:bookmarkStart w:id="16801" w:name="_ETM_Q28_570050"/>
      <w:bookmarkEnd w:id="16801"/>
      <w:r>
        <w:rPr>
          <w:rtl/>
        </w:rPr>
        <w:t xml:space="preserve">אלא </w:t>
      </w:r>
      <w:bookmarkStart w:id="16802" w:name="_ETM_Q28_570320"/>
      <w:bookmarkStart w:id="16803" w:name="_ETM_Q28_570520"/>
      <w:bookmarkStart w:id="16804" w:name="_ETM_Q28_570579"/>
      <w:bookmarkStart w:id="16805" w:name="_ETM_Q28_570670"/>
      <w:bookmarkEnd w:id="16802"/>
      <w:bookmarkEnd w:id="16803"/>
      <w:bookmarkEnd w:id="16804"/>
      <w:bookmarkEnd w:id="16805"/>
      <w:r>
        <w:rPr>
          <w:rFonts w:hint="cs"/>
          <w:rtl/>
        </w:rPr>
        <w:t>אנחנו רוצים</w:t>
      </w:r>
      <w:bookmarkStart w:id="16806" w:name="_ETM_Q28_567923"/>
      <w:bookmarkEnd w:id="16806"/>
      <w:r>
        <w:rPr>
          <w:rtl/>
        </w:rPr>
        <w:t xml:space="preserve"> </w:t>
      </w:r>
      <w:bookmarkStart w:id="16807" w:name="_ETM_Q28_571029"/>
      <w:bookmarkEnd w:id="16807"/>
      <w:r>
        <w:rPr>
          <w:rtl/>
        </w:rPr>
        <w:t xml:space="preserve">להוציא </w:t>
      </w:r>
      <w:bookmarkStart w:id="16808" w:name="_ETM_Q28_571390"/>
      <w:bookmarkEnd w:id="16808"/>
      <w:r>
        <w:rPr>
          <w:rtl/>
        </w:rPr>
        <w:t xml:space="preserve">את </w:t>
      </w:r>
      <w:bookmarkStart w:id="16809" w:name="_ETM_Q28_571450"/>
      <w:bookmarkEnd w:id="16809"/>
      <w:r>
        <w:rPr>
          <w:rtl/>
        </w:rPr>
        <w:t>הפ</w:t>
      </w:r>
      <w:r>
        <w:rPr>
          <w:rFonts w:hint="cs"/>
          <w:rtl/>
        </w:rPr>
        <w:t>ט</w:t>
      </w:r>
      <w:r>
        <w:rPr>
          <w:rtl/>
        </w:rPr>
        <w:t>רונות</w:t>
      </w:r>
      <w:r>
        <w:rPr>
          <w:rFonts w:hint="cs"/>
          <w:rtl/>
        </w:rPr>
        <w:t xml:space="preserve"> מכם</w:t>
      </w:r>
      <w:bookmarkStart w:id="16810" w:name="_ETM_Q28_570021"/>
      <w:bookmarkEnd w:id="16810"/>
      <w:r>
        <w:rPr>
          <w:rFonts w:hint="cs"/>
          <w:rtl/>
        </w:rPr>
        <w:t>,</w:t>
      </w:r>
      <w:bookmarkStart w:id="16811" w:name="_ETM_Q28_569959"/>
      <w:bookmarkEnd w:id="16811"/>
      <w:r>
        <w:rPr>
          <w:rtl/>
        </w:rPr>
        <w:t xml:space="preserve"> </w:t>
      </w:r>
      <w:bookmarkStart w:id="16812" w:name="_ETM_Q28_572790"/>
      <w:bookmarkEnd w:id="16812"/>
      <w:r>
        <w:rPr>
          <w:rtl/>
        </w:rPr>
        <w:t xml:space="preserve">שאתם </w:t>
      </w:r>
      <w:bookmarkStart w:id="16813" w:name="_ETM_Q28_573210"/>
      <w:bookmarkEnd w:id="16813"/>
      <w:r>
        <w:rPr>
          <w:rtl/>
        </w:rPr>
        <w:t xml:space="preserve">קובעים </w:t>
      </w:r>
      <w:bookmarkStart w:id="16814" w:name="_ETM_Q28_573689"/>
      <w:bookmarkEnd w:id="16814"/>
      <w:r>
        <w:rPr>
          <w:rtl/>
        </w:rPr>
        <w:t xml:space="preserve">עבור </w:t>
      </w:r>
      <w:bookmarkStart w:id="16815" w:name="_ETM_Q28_574020"/>
      <w:bookmarkEnd w:id="16815"/>
      <w:r>
        <w:rPr>
          <w:rtl/>
        </w:rPr>
        <w:t xml:space="preserve">הילדים </w:t>
      </w:r>
      <w:bookmarkStart w:id="16816" w:name="_ETM_Q28_574470"/>
      <w:bookmarkEnd w:id="16816"/>
      <w:r>
        <w:rPr>
          <w:rtl/>
        </w:rPr>
        <w:t>שלכם</w:t>
      </w:r>
      <w:r>
        <w:rPr>
          <w:rFonts w:hint="cs"/>
          <w:rtl/>
        </w:rPr>
        <w:t xml:space="preserve"> מה</w:t>
      </w:r>
      <w:bookmarkStart w:id="16817" w:name="_ETM_Q28_576377"/>
      <w:bookmarkEnd w:id="16817"/>
      <w:r>
        <w:rPr>
          <w:rFonts w:hint="cs"/>
          <w:rtl/>
        </w:rPr>
        <w:t xml:space="preserve"> הם לא יקבלו </w:t>
      </w:r>
      <w:bookmarkStart w:id="16818" w:name="_ETM_Q28_574031"/>
      <w:bookmarkEnd w:id="16818"/>
      <w:r>
        <w:rPr>
          <w:rFonts w:hint="cs"/>
          <w:rtl/>
        </w:rPr>
        <w:t xml:space="preserve">כדי שיהיה </w:t>
      </w:r>
      <w:bookmarkStart w:id="16819" w:name="_ETM_Q28_573578"/>
      <w:bookmarkEnd w:id="16819"/>
      <w:r>
        <w:rPr>
          <w:rFonts w:hint="cs"/>
          <w:rtl/>
        </w:rPr>
        <w:t>אפשר</w:t>
      </w:r>
      <w:bookmarkStart w:id="16820" w:name="_ETM_Q28_576960"/>
      <w:bookmarkEnd w:id="16820"/>
      <w:r>
        <w:rPr>
          <w:rtl/>
        </w:rPr>
        <w:t xml:space="preserve"> </w:t>
      </w:r>
      <w:bookmarkStart w:id="16821" w:name="_ETM_Q28_577930"/>
      <w:bookmarkEnd w:id="16821"/>
      <w:r>
        <w:rPr>
          <w:rtl/>
        </w:rPr>
        <w:t xml:space="preserve">להמשיך </w:t>
      </w:r>
      <w:bookmarkStart w:id="16822" w:name="_ETM_Q28_578439"/>
      <w:bookmarkEnd w:id="16822"/>
      <w:r>
        <w:rPr>
          <w:rtl/>
        </w:rPr>
        <w:t xml:space="preserve">לשלוט </w:t>
      </w:r>
      <w:bookmarkStart w:id="16823" w:name="_ETM_Q28_578920"/>
      <w:bookmarkEnd w:id="16823"/>
      <w:r>
        <w:rPr>
          <w:rtl/>
        </w:rPr>
        <w:t>בהם</w:t>
      </w:r>
      <w:r>
        <w:rPr>
          <w:rFonts w:hint="cs"/>
          <w:rtl/>
        </w:rPr>
        <w:t>.</w:t>
      </w:r>
      <w:bookmarkStart w:id="16824" w:name="_ETM_Q28_579200"/>
      <w:bookmarkStart w:id="16825" w:name="_ETM_Q28_578556"/>
      <w:bookmarkEnd w:id="16824"/>
      <w:bookmarkEnd w:id="16825"/>
    </w:p>
    <w:p w:rsidR="00362C64" w:rsidRDefault="00362C64" w:rsidP="00BC2520">
      <w:pPr>
        <w:rPr>
          <w:rtl/>
        </w:rPr>
      </w:pPr>
      <w:bookmarkStart w:id="16826" w:name="_ETM_Q28_578639"/>
      <w:bookmarkStart w:id="16827" w:name="_ETM_Q28_578781"/>
      <w:bookmarkStart w:id="16828" w:name="_ETM_Q28_574257"/>
      <w:bookmarkEnd w:id="16826"/>
      <w:bookmarkEnd w:id="16827"/>
      <w:bookmarkEnd w:id="16828"/>
    </w:p>
    <w:p w:rsidR="00362C64" w:rsidRDefault="00362C64" w:rsidP="00BC2520">
      <w:pPr>
        <w:pStyle w:val="af5"/>
        <w:rPr>
          <w:rtl/>
        </w:rPr>
      </w:pPr>
      <w:bookmarkStart w:id="16829" w:name="ET_interruption_5726_46"/>
      <w:r w:rsidRPr="0054409C">
        <w:rPr>
          <w:rStyle w:val="TagStyle"/>
          <w:rtl/>
        </w:rPr>
        <w:t>&lt;&lt; קריאה &gt;&gt;</w:t>
      </w:r>
      <w:r w:rsidRPr="00150CAB">
        <w:rPr>
          <w:rStyle w:val="TagStyle"/>
          <w:rtl/>
        </w:rPr>
        <w:t xml:space="preserve"> </w:t>
      </w:r>
      <w:r>
        <w:rPr>
          <w:rtl/>
        </w:rPr>
        <w:t>ינון אזולאי (ש"ס):</w:t>
      </w:r>
      <w:r w:rsidRPr="00150CAB">
        <w:rPr>
          <w:rStyle w:val="TagStyle"/>
          <w:rtl/>
        </w:rPr>
        <w:t xml:space="preserve"> </w:t>
      </w:r>
      <w:r w:rsidRPr="0054409C">
        <w:rPr>
          <w:rStyle w:val="TagStyle"/>
          <w:rtl/>
        </w:rPr>
        <w:t>&lt;&lt; קריאה &gt;&gt;</w:t>
      </w:r>
      <w:bookmarkEnd w:id="16829"/>
      <w:r>
        <w:rPr>
          <w:rtl/>
        </w:rPr>
        <w:t xml:space="preserve">   </w:t>
      </w:r>
    </w:p>
    <w:p w:rsidR="00362C64" w:rsidRDefault="00362C64" w:rsidP="00BC2520">
      <w:pPr>
        <w:rPr>
          <w:rtl/>
        </w:rPr>
      </w:pPr>
      <w:bookmarkStart w:id="16830" w:name="_ETM_Q28_570022"/>
      <w:bookmarkEnd w:id="16830"/>
    </w:p>
    <w:p w:rsidR="00362C64" w:rsidRDefault="00362C64" w:rsidP="00BC2520">
      <w:pPr>
        <w:rPr>
          <w:rtl/>
        </w:rPr>
      </w:pPr>
      <w:r>
        <w:rPr>
          <w:rFonts w:hint="cs"/>
          <w:rtl/>
        </w:rPr>
        <w:t>אל תקבעו לנו איך לח</w:t>
      </w:r>
      <w:bookmarkStart w:id="16831" w:name="_ETM_Q28_570442"/>
      <w:bookmarkEnd w:id="16831"/>
      <w:r>
        <w:rPr>
          <w:rFonts w:hint="cs"/>
          <w:rtl/>
        </w:rPr>
        <w:t>נך את הילדים שלנו. זה הוויכוח בינינו.</w:t>
      </w:r>
      <w:bookmarkStart w:id="16832" w:name="_ETM_Q28_574342"/>
      <w:bookmarkStart w:id="16833" w:name="_ETM_Q28_574569"/>
      <w:bookmarkEnd w:id="16832"/>
      <w:bookmarkEnd w:id="16833"/>
    </w:p>
    <w:p w:rsidR="00362C64" w:rsidRDefault="00362C64" w:rsidP="00BC2520">
      <w:pPr>
        <w:rPr>
          <w:rtl/>
        </w:rPr>
      </w:pPr>
      <w:bookmarkStart w:id="16834" w:name="_ETM_Q28_574647"/>
      <w:bookmarkStart w:id="16835" w:name="_ETM_Q28_576430"/>
      <w:bookmarkEnd w:id="16834"/>
      <w:bookmarkEnd w:id="16835"/>
    </w:p>
    <w:p w:rsidR="00362C64" w:rsidRDefault="00362C64" w:rsidP="00BC2520">
      <w:pPr>
        <w:pStyle w:val="-"/>
        <w:rPr>
          <w:rtl/>
        </w:rPr>
      </w:pPr>
      <w:bookmarkStart w:id="16836" w:name="ET_speakercontinue_5307_29"/>
      <w:r w:rsidRPr="0054409C">
        <w:rPr>
          <w:rStyle w:val="TagStyle"/>
          <w:rtl/>
        </w:rPr>
        <w:t xml:space="preserve"> &lt;&lt; דובר_המשך &gt;&gt;</w:t>
      </w:r>
      <w:r w:rsidRPr="00150CAB">
        <w:rPr>
          <w:rStyle w:val="TagStyle"/>
          <w:rtl/>
        </w:rPr>
        <w:t xml:space="preserve"> </w:t>
      </w:r>
      <w:r>
        <w:rPr>
          <w:rtl/>
        </w:rPr>
        <w:t>יפעת שאשא ביטון (המחנה הממלכתי):</w:t>
      </w:r>
      <w:r w:rsidRPr="00150CAB">
        <w:rPr>
          <w:rStyle w:val="TagStyle"/>
          <w:rtl/>
        </w:rPr>
        <w:t xml:space="preserve"> </w:t>
      </w:r>
      <w:r w:rsidRPr="0054409C">
        <w:rPr>
          <w:rStyle w:val="TagStyle"/>
          <w:rtl/>
        </w:rPr>
        <w:t>&lt;&lt; דובר_המשך &gt;&gt;</w:t>
      </w:r>
      <w:r>
        <w:rPr>
          <w:rtl/>
        </w:rPr>
        <w:t xml:space="preserve">   </w:t>
      </w:r>
      <w:bookmarkEnd w:id="16836"/>
    </w:p>
    <w:p w:rsidR="00362C64" w:rsidRDefault="00362C64" w:rsidP="00C5704F">
      <w:pPr>
        <w:rPr>
          <w:rtl/>
          <w:lang w:eastAsia="he-IL"/>
        </w:rPr>
      </w:pPr>
    </w:p>
    <w:p w:rsidR="00362C64" w:rsidRDefault="00362C64" w:rsidP="00F3116C">
      <w:pPr>
        <w:rPr>
          <w:rtl/>
        </w:rPr>
      </w:pPr>
      <w:bookmarkStart w:id="16837" w:name="_ETM_Q28_577264"/>
      <w:bookmarkStart w:id="16838" w:name="_ETM_Q28_578864"/>
      <w:bookmarkStart w:id="16839" w:name="_ETM_Q28_578956"/>
      <w:bookmarkStart w:id="16840" w:name="_ETM_Q28_579050"/>
      <w:bookmarkStart w:id="16841" w:name="_ETM_Q28_579350"/>
      <w:bookmarkEnd w:id="16837"/>
      <w:bookmarkEnd w:id="16838"/>
      <w:bookmarkEnd w:id="16839"/>
      <w:bookmarkEnd w:id="16840"/>
      <w:bookmarkEnd w:id="16841"/>
      <w:r>
        <w:rPr>
          <w:rFonts w:hint="cs"/>
          <w:rtl/>
        </w:rPr>
        <w:t>ו</w:t>
      </w:r>
      <w:r>
        <w:rPr>
          <w:rtl/>
        </w:rPr>
        <w:t xml:space="preserve">אני </w:t>
      </w:r>
      <w:bookmarkStart w:id="16842" w:name="_ETM_Q28_579500"/>
      <w:bookmarkEnd w:id="16842"/>
      <w:r>
        <w:rPr>
          <w:rtl/>
        </w:rPr>
        <w:t>אומרת</w:t>
      </w:r>
      <w:r>
        <w:rPr>
          <w:rFonts w:hint="cs"/>
          <w:rtl/>
        </w:rPr>
        <w:t>,</w:t>
      </w:r>
      <w:bookmarkStart w:id="16843" w:name="_ETM_Q28_577871"/>
      <w:bookmarkEnd w:id="16843"/>
      <w:r>
        <w:rPr>
          <w:rtl/>
        </w:rPr>
        <w:t xml:space="preserve"> </w:t>
      </w:r>
      <w:bookmarkStart w:id="16844" w:name="_ETM_Q28_580820"/>
      <w:bookmarkEnd w:id="16844"/>
      <w:r>
        <w:rPr>
          <w:rtl/>
        </w:rPr>
        <w:t xml:space="preserve">אם </w:t>
      </w:r>
      <w:bookmarkStart w:id="16845" w:name="_ETM_Q28_581000"/>
      <w:bookmarkEnd w:id="16845"/>
      <w:r>
        <w:rPr>
          <w:rtl/>
        </w:rPr>
        <w:t xml:space="preserve">אתם </w:t>
      </w:r>
      <w:bookmarkStart w:id="16846" w:name="_ETM_Q28_581210"/>
      <w:bookmarkEnd w:id="16846"/>
      <w:r>
        <w:rPr>
          <w:rtl/>
        </w:rPr>
        <w:t xml:space="preserve">כל </w:t>
      </w:r>
      <w:bookmarkStart w:id="16847" w:name="_ETM_Q28_581360"/>
      <w:bookmarkEnd w:id="16847"/>
      <w:r>
        <w:rPr>
          <w:rtl/>
        </w:rPr>
        <w:t xml:space="preserve">כך </w:t>
      </w:r>
      <w:bookmarkStart w:id="16848" w:name="_ETM_Q28_581539"/>
      <w:bookmarkEnd w:id="16848"/>
      <w:r>
        <w:rPr>
          <w:rtl/>
        </w:rPr>
        <w:t xml:space="preserve">בטוחים </w:t>
      </w:r>
      <w:bookmarkStart w:id="16849" w:name="_ETM_Q28_582020"/>
      <w:bookmarkEnd w:id="16849"/>
      <w:r>
        <w:rPr>
          <w:rtl/>
        </w:rPr>
        <w:t>בעצמכם</w:t>
      </w:r>
      <w:bookmarkStart w:id="16850" w:name="_ETM_Q28_582320"/>
      <w:bookmarkEnd w:id="16850"/>
      <w:r>
        <w:rPr>
          <w:rtl/>
        </w:rPr>
        <w:t xml:space="preserve"> </w:t>
      </w:r>
      <w:bookmarkStart w:id="16851" w:name="_ETM_Q28_582680"/>
      <w:bookmarkEnd w:id="16851"/>
      <w:r>
        <w:rPr>
          <w:rtl/>
        </w:rPr>
        <w:t xml:space="preserve">ואתם </w:t>
      </w:r>
      <w:bookmarkStart w:id="16852" w:name="_ETM_Q28_583010"/>
      <w:bookmarkEnd w:id="16852"/>
      <w:r>
        <w:rPr>
          <w:rtl/>
        </w:rPr>
        <w:t xml:space="preserve">יודעים </w:t>
      </w:r>
      <w:bookmarkStart w:id="16853" w:name="_ETM_Q28_583320"/>
      <w:bookmarkEnd w:id="16853"/>
      <w:r>
        <w:rPr>
          <w:rtl/>
        </w:rPr>
        <w:t xml:space="preserve">שזו </w:t>
      </w:r>
      <w:bookmarkStart w:id="16854" w:name="_ETM_Q28_583710"/>
      <w:bookmarkEnd w:id="16854"/>
      <w:r>
        <w:rPr>
          <w:rtl/>
        </w:rPr>
        <w:t>הדרך</w:t>
      </w:r>
      <w:r>
        <w:rPr>
          <w:rFonts w:hint="cs"/>
          <w:rtl/>
        </w:rPr>
        <w:t>,</w:t>
      </w:r>
      <w:r>
        <w:rPr>
          <w:rtl/>
        </w:rPr>
        <w:t xml:space="preserve"> </w:t>
      </w:r>
      <w:bookmarkStart w:id="16855" w:name="_ETM_Q28_584550"/>
      <w:bookmarkEnd w:id="16855"/>
      <w:r>
        <w:rPr>
          <w:rtl/>
        </w:rPr>
        <w:t xml:space="preserve">בואו </w:t>
      </w:r>
      <w:bookmarkStart w:id="16856" w:name="_ETM_Q28_584850"/>
      <w:bookmarkEnd w:id="16856"/>
      <w:r>
        <w:rPr>
          <w:rtl/>
        </w:rPr>
        <w:t xml:space="preserve">ניתן </w:t>
      </w:r>
      <w:bookmarkStart w:id="16857" w:name="_ETM_Q28_585240"/>
      <w:bookmarkEnd w:id="16857"/>
      <w:r>
        <w:rPr>
          <w:rtl/>
        </w:rPr>
        <w:t xml:space="preserve">להם </w:t>
      </w:r>
      <w:bookmarkStart w:id="16858" w:name="_ETM_Q28_585390"/>
      <w:bookmarkEnd w:id="16858"/>
      <w:r>
        <w:rPr>
          <w:rtl/>
        </w:rPr>
        <w:t xml:space="preserve">את </w:t>
      </w:r>
      <w:bookmarkStart w:id="16859" w:name="_ETM_Q28_585479"/>
      <w:bookmarkEnd w:id="16859"/>
      <w:r>
        <w:rPr>
          <w:rtl/>
        </w:rPr>
        <w:t xml:space="preserve">מה </w:t>
      </w:r>
      <w:bookmarkStart w:id="16860" w:name="_ETM_Q28_585630"/>
      <w:bookmarkEnd w:id="16860"/>
      <w:r>
        <w:rPr>
          <w:rtl/>
        </w:rPr>
        <w:t xml:space="preserve">שמגיע </w:t>
      </w:r>
      <w:bookmarkStart w:id="16861" w:name="_ETM_Q28_586110"/>
      <w:bookmarkEnd w:id="16861"/>
      <w:r>
        <w:rPr>
          <w:rtl/>
        </w:rPr>
        <w:t xml:space="preserve">להם </w:t>
      </w:r>
      <w:bookmarkStart w:id="16862" w:name="_ETM_Q28_586560"/>
      <w:bookmarkEnd w:id="16862"/>
      <w:r w:rsidR="00F3116C">
        <w:rPr>
          <w:rFonts w:hint="cs"/>
          <w:rtl/>
        </w:rPr>
        <w:t xml:space="preserve">– </w:t>
      </w:r>
      <w:r>
        <w:rPr>
          <w:rtl/>
        </w:rPr>
        <w:t xml:space="preserve">את </w:t>
      </w:r>
      <w:bookmarkStart w:id="16863" w:name="_ETM_Q28_586710"/>
      <w:bookmarkEnd w:id="16863"/>
      <w:r>
        <w:rPr>
          <w:rtl/>
        </w:rPr>
        <w:t xml:space="preserve">לימודי </w:t>
      </w:r>
      <w:bookmarkStart w:id="16864" w:name="_ETM_Q28_587070"/>
      <w:bookmarkEnd w:id="16864"/>
      <w:r>
        <w:rPr>
          <w:rtl/>
        </w:rPr>
        <w:t>הליבה</w:t>
      </w:r>
      <w:r>
        <w:rPr>
          <w:rFonts w:hint="cs"/>
          <w:rtl/>
        </w:rPr>
        <w:t>,</w:t>
      </w:r>
      <w:r>
        <w:rPr>
          <w:rtl/>
        </w:rPr>
        <w:t xml:space="preserve"> </w:t>
      </w:r>
      <w:bookmarkStart w:id="16865" w:name="_ETM_Q28_587790"/>
      <w:bookmarkStart w:id="16866" w:name="_ETM_Q28_585135"/>
      <w:bookmarkEnd w:id="16865"/>
      <w:bookmarkEnd w:id="16866"/>
      <w:r>
        <w:rPr>
          <w:rtl/>
        </w:rPr>
        <w:t xml:space="preserve">את </w:t>
      </w:r>
      <w:bookmarkStart w:id="16867" w:name="_ETM_Q28_587970"/>
      <w:bookmarkEnd w:id="16867"/>
      <w:r>
        <w:rPr>
          <w:rtl/>
        </w:rPr>
        <w:t>המיומנויות</w:t>
      </w:r>
      <w:r>
        <w:rPr>
          <w:rFonts w:hint="cs"/>
          <w:rtl/>
        </w:rPr>
        <w:t>,</w:t>
      </w:r>
      <w:r>
        <w:rPr>
          <w:rtl/>
        </w:rPr>
        <w:t xml:space="preserve"> </w:t>
      </w:r>
      <w:bookmarkStart w:id="16868" w:name="_ETM_Q28_588779"/>
      <w:bookmarkEnd w:id="16868"/>
      <w:r>
        <w:rPr>
          <w:rtl/>
        </w:rPr>
        <w:t xml:space="preserve">את </w:t>
      </w:r>
      <w:bookmarkStart w:id="16869" w:name="_ETM_Q28_588930"/>
      <w:bookmarkEnd w:id="16869"/>
      <w:r>
        <w:rPr>
          <w:rtl/>
        </w:rPr>
        <w:t>הכלים</w:t>
      </w:r>
      <w:r>
        <w:rPr>
          <w:rFonts w:hint="cs"/>
          <w:rtl/>
        </w:rPr>
        <w:t xml:space="preserve"> </w:t>
      </w:r>
      <w:r w:rsidR="00D46959">
        <w:rPr>
          <w:rFonts w:hint="cs"/>
          <w:rtl/>
        </w:rPr>
        <w:t>– –</w:t>
      </w:r>
      <w:r>
        <w:rPr>
          <w:rFonts w:hint="cs"/>
          <w:rtl/>
        </w:rPr>
        <w:t xml:space="preserve"> </w:t>
      </w:r>
    </w:p>
    <w:p w:rsidR="00362C64" w:rsidRDefault="00362C64" w:rsidP="00BC2520">
      <w:pPr>
        <w:rPr>
          <w:rtl/>
        </w:rPr>
      </w:pPr>
    </w:p>
    <w:p w:rsidR="00362C64" w:rsidRDefault="00362C64" w:rsidP="00BC2520">
      <w:pPr>
        <w:pStyle w:val="af5"/>
        <w:rPr>
          <w:rtl/>
        </w:rPr>
      </w:pPr>
      <w:bookmarkStart w:id="16870" w:name="_ETM_Q28_584134"/>
      <w:bookmarkStart w:id="16871" w:name="ET_interruption_5726_47"/>
      <w:bookmarkEnd w:id="16870"/>
      <w:r w:rsidRPr="0054409C">
        <w:rPr>
          <w:rStyle w:val="TagStyle"/>
          <w:rtl/>
        </w:rPr>
        <w:t>&lt;&lt; קריאה &gt;&gt;</w:t>
      </w:r>
      <w:r w:rsidRPr="00150CAB">
        <w:rPr>
          <w:rStyle w:val="TagStyle"/>
          <w:rtl/>
        </w:rPr>
        <w:t xml:space="preserve"> </w:t>
      </w:r>
      <w:r>
        <w:rPr>
          <w:rtl/>
        </w:rPr>
        <w:t>ינון אזולאי (ש"ס):</w:t>
      </w:r>
      <w:r w:rsidRPr="00150CAB">
        <w:rPr>
          <w:rStyle w:val="TagStyle"/>
          <w:rtl/>
        </w:rPr>
        <w:t xml:space="preserve"> </w:t>
      </w:r>
      <w:r w:rsidRPr="0054409C">
        <w:rPr>
          <w:rStyle w:val="TagStyle"/>
          <w:rtl/>
        </w:rPr>
        <w:t>&lt;&lt; קריאה &gt;&gt;</w:t>
      </w:r>
      <w:bookmarkEnd w:id="16871"/>
      <w:r>
        <w:rPr>
          <w:rtl/>
        </w:rPr>
        <w:t xml:space="preserve">   </w:t>
      </w:r>
    </w:p>
    <w:p w:rsidR="00362C64" w:rsidRDefault="00362C64" w:rsidP="00BC2520">
      <w:pPr>
        <w:rPr>
          <w:rtl/>
        </w:rPr>
      </w:pPr>
    </w:p>
    <w:p w:rsidR="00362C64" w:rsidRDefault="00362C64" w:rsidP="00BC2520">
      <w:pPr>
        <w:rPr>
          <w:rtl/>
        </w:rPr>
      </w:pPr>
      <w:r>
        <w:rPr>
          <w:rFonts w:hint="cs"/>
          <w:rtl/>
        </w:rPr>
        <w:t>אבל אנחנו לא בטוחים שזו הדרך</w:t>
      </w:r>
      <w:bookmarkStart w:id="16872" w:name="_ETM_Q28_584843"/>
      <w:bookmarkEnd w:id="16872"/>
      <w:r>
        <w:rPr>
          <w:rFonts w:hint="cs"/>
          <w:rtl/>
        </w:rPr>
        <w:t>.</w:t>
      </w:r>
      <w:bookmarkStart w:id="16873" w:name="_ETM_Q28_585295"/>
      <w:bookmarkEnd w:id="16873"/>
    </w:p>
    <w:p w:rsidR="00362C64" w:rsidRDefault="00362C64" w:rsidP="00BC2520">
      <w:pPr>
        <w:rPr>
          <w:rtl/>
        </w:rPr>
      </w:pPr>
      <w:bookmarkStart w:id="16874" w:name="_ETM_Q28_585368"/>
      <w:bookmarkEnd w:id="16874"/>
    </w:p>
    <w:p w:rsidR="00362C64" w:rsidRDefault="00362C64" w:rsidP="00BC2520">
      <w:pPr>
        <w:pStyle w:val="-"/>
        <w:rPr>
          <w:rtl/>
        </w:rPr>
      </w:pPr>
      <w:bookmarkStart w:id="16875" w:name="ET_speakercontinue_5307_30"/>
      <w:r w:rsidRPr="0054409C">
        <w:rPr>
          <w:rStyle w:val="TagStyle"/>
          <w:rtl/>
        </w:rPr>
        <w:t xml:space="preserve"> &lt;&lt; דובר_המשך &gt;&gt;</w:t>
      </w:r>
      <w:r w:rsidRPr="00DD51ED">
        <w:rPr>
          <w:rStyle w:val="TagStyle"/>
          <w:rtl/>
        </w:rPr>
        <w:t xml:space="preserve"> </w:t>
      </w:r>
      <w:r>
        <w:rPr>
          <w:rtl/>
        </w:rPr>
        <w:t>יפעת שאשא ביטון (המחנה הממלכתי):</w:t>
      </w:r>
      <w:r w:rsidRPr="00DD51ED">
        <w:rPr>
          <w:rStyle w:val="TagStyle"/>
          <w:rtl/>
        </w:rPr>
        <w:t xml:space="preserve"> </w:t>
      </w:r>
      <w:r w:rsidRPr="0054409C">
        <w:rPr>
          <w:rStyle w:val="TagStyle"/>
          <w:rtl/>
        </w:rPr>
        <w:t>&lt;&lt; דובר_המשך &gt;&gt;</w:t>
      </w:r>
      <w:r>
        <w:rPr>
          <w:rtl/>
        </w:rPr>
        <w:t xml:space="preserve">   </w:t>
      </w:r>
      <w:bookmarkEnd w:id="16875"/>
    </w:p>
    <w:p w:rsidR="00362C64" w:rsidRDefault="00362C64" w:rsidP="00C5704F">
      <w:pPr>
        <w:rPr>
          <w:rtl/>
          <w:lang w:eastAsia="he-IL"/>
        </w:rPr>
      </w:pPr>
    </w:p>
    <w:p w:rsidR="00362C64" w:rsidRDefault="00D46959" w:rsidP="00D46959">
      <w:pPr>
        <w:rPr>
          <w:rtl/>
        </w:rPr>
      </w:pPr>
      <w:bookmarkStart w:id="16876" w:name="_ETM_Q28_586800"/>
      <w:bookmarkStart w:id="16877" w:name="_ETM_Q28_587488"/>
      <w:bookmarkEnd w:id="16876"/>
      <w:bookmarkEnd w:id="16877"/>
      <w:r>
        <w:rPr>
          <w:rFonts w:hint="cs"/>
          <w:rtl/>
          <w:lang w:eastAsia="he-IL"/>
        </w:rPr>
        <w:t>– –</w:t>
      </w:r>
      <w:r w:rsidR="00362C64">
        <w:rPr>
          <w:rFonts w:hint="cs"/>
          <w:rtl/>
          <w:lang w:eastAsia="he-IL"/>
        </w:rPr>
        <w:t xml:space="preserve"> לא במקום </w:t>
      </w:r>
      <w:bookmarkStart w:id="16878" w:name="_ETM_Q28_589560"/>
      <w:bookmarkStart w:id="16879" w:name="_ETM_Q28_589950"/>
      <w:bookmarkStart w:id="16880" w:name="_ETM_Q28_590400"/>
      <w:bookmarkStart w:id="16881" w:name="_ETM_Q28_590909"/>
      <w:bookmarkStart w:id="16882" w:name="_ETM_Q28_591330"/>
      <w:bookmarkStart w:id="16883" w:name="_ETM_Q28_591520"/>
      <w:bookmarkStart w:id="16884" w:name="_ETM_Q28_591969"/>
      <w:bookmarkStart w:id="16885" w:name="_ETM_Q28_592450"/>
      <w:bookmarkEnd w:id="16878"/>
      <w:bookmarkEnd w:id="16879"/>
      <w:bookmarkEnd w:id="16880"/>
      <w:bookmarkEnd w:id="16881"/>
      <w:bookmarkEnd w:id="16882"/>
      <w:bookmarkEnd w:id="16883"/>
      <w:bookmarkEnd w:id="16884"/>
      <w:bookmarkEnd w:id="16885"/>
      <w:r w:rsidR="00362C64">
        <w:rPr>
          <w:rFonts w:hint="cs"/>
          <w:rtl/>
          <w:lang w:eastAsia="he-IL"/>
        </w:rPr>
        <w:t>לימ</w:t>
      </w:r>
      <w:bookmarkStart w:id="16886" w:name="_ETM_Q28_589458"/>
      <w:bookmarkEnd w:id="16886"/>
      <w:r w:rsidR="00362C64">
        <w:rPr>
          <w:rtl/>
        </w:rPr>
        <w:t xml:space="preserve">ודי </w:t>
      </w:r>
      <w:bookmarkStart w:id="16887" w:name="_ETM_Q28_592839"/>
      <w:bookmarkEnd w:id="16887"/>
      <w:r w:rsidR="00362C64">
        <w:rPr>
          <w:rtl/>
        </w:rPr>
        <w:t>התנ"ך</w:t>
      </w:r>
      <w:r w:rsidR="00362C64">
        <w:rPr>
          <w:rFonts w:hint="cs"/>
          <w:rtl/>
        </w:rPr>
        <w:t>,</w:t>
      </w:r>
      <w:bookmarkStart w:id="16888" w:name="_ETM_Q28_591172"/>
      <w:bookmarkEnd w:id="16888"/>
      <w:r w:rsidR="00362C64">
        <w:rPr>
          <w:rtl/>
        </w:rPr>
        <w:t xml:space="preserve"> </w:t>
      </w:r>
      <w:bookmarkStart w:id="16889" w:name="_ETM_Q28_593409"/>
      <w:bookmarkEnd w:id="16889"/>
      <w:r w:rsidR="00362C64">
        <w:rPr>
          <w:rtl/>
        </w:rPr>
        <w:t xml:space="preserve">בלי </w:t>
      </w:r>
      <w:bookmarkStart w:id="16890" w:name="_ETM_Q28_593649"/>
      <w:bookmarkEnd w:id="16890"/>
      <w:r w:rsidR="00362C64">
        <w:rPr>
          <w:rtl/>
        </w:rPr>
        <w:t>לש</w:t>
      </w:r>
      <w:r w:rsidR="00362C64">
        <w:rPr>
          <w:rFonts w:hint="cs"/>
          <w:rtl/>
        </w:rPr>
        <w:t>נות</w:t>
      </w:r>
      <w:r w:rsidR="00362C64">
        <w:rPr>
          <w:rtl/>
        </w:rPr>
        <w:t xml:space="preserve"> </w:t>
      </w:r>
      <w:bookmarkStart w:id="16891" w:name="_ETM_Q28_593950"/>
      <w:bookmarkEnd w:id="16891"/>
      <w:r w:rsidR="00362C64">
        <w:rPr>
          <w:rtl/>
        </w:rPr>
        <w:t>את</w:t>
      </w:r>
      <w:bookmarkStart w:id="16892" w:name="_ETM_Q28_590826"/>
      <w:bookmarkStart w:id="16893" w:name="_ETM_Q28_594060"/>
      <w:bookmarkEnd w:id="16892"/>
      <w:bookmarkEnd w:id="16893"/>
      <w:r w:rsidR="00362C64">
        <w:rPr>
          <w:rFonts w:hint="cs"/>
          <w:rtl/>
        </w:rPr>
        <w:t xml:space="preserve"> א</w:t>
      </w:r>
      <w:r w:rsidR="00362C64">
        <w:rPr>
          <w:rtl/>
        </w:rPr>
        <w:t>ור</w:t>
      </w:r>
      <w:r w:rsidR="00362C64">
        <w:rPr>
          <w:rFonts w:hint="cs"/>
          <w:rtl/>
        </w:rPr>
        <w:t>חות</w:t>
      </w:r>
      <w:r w:rsidR="00362C64">
        <w:rPr>
          <w:rtl/>
        </w:rPr>
        <w:t xml:space="preserve"> </w:t>
      </w:r>
      <w:bookmarkStart w:id="16894" w:name="_ETM_Q28_594570"/>
      <w:bookmarkEnd w:id="16894"/>
      <w:r w:rsidR="00362C64">
        <w:rPr>
          <w:rtl/>
        </w:rPr>
        <w:t>חייהם</w:t>
      </w:r>
      <w:r w:rsidR="00362C64">
        <w:rPr>
          <w:rFonts w:hint="cs"/>
          <w:rtl/>
        </w:rPr>
        <w:t>,</w:t>
      </w:r>
      <w:r w:rsidR="00362C64">
        <w:rPr>
          <w:rtl/>
        </w:rPr>
        <w:t xml:space="preserve"> </w:t>
      </w:r>
      <w:bookmarkStart w:id="16895" w:name="_ETM_Q28_595189"/>
      <w:bookmarkEnd w:id="16895"/>
      <w:r w:rsidR="00362C64">
        <w:rPr>
          <w:rtl/>
        </w:rPr>
        <w:t xml:space="preserve">בדיוק </w:t>
      </w:r>
      <w:bookmarkStart w:id="16896" w:name="_ETM_Q28_595729"/>
      <w:bookmarkEnd w:id="16896"/>
      <w:r w:rsidR="00362C64">
        <w:rPr>
          <w:rtl/>
        </w:rPr>
        <w:t xml:space="preserve">מה </w:t>
      </w:r>
      <w:bookmarkStart w:id="16897" w:name="_ETM_Q28_595909"/>
      <w:bookmarkEnd w:id="16897"/>
      <w:r w:rsidR="00362C64">
        <w:rPr>
          <w:rtl/>
        </w:rPr>
        <w:t xml:space="preserve">שאנחנו </w:t>
      </w:r>
      <w:bookmarkStart w:id="16898" w:name="_ETM_Q28_596450"/>
      <w:bookmarkEnd w:id="16898"/>
      <w:r w:rsidR="00362C64">
        <w:rPr>
          <w:rtl/>
        </w:rPr>
        <w:t xml:space="preserve">עשינו </w:t>
      </w:r>
      <w:bookmarkStart w:id="16899" w:name="_ETM_Q28_596839"/>
      <w:bookmarkEnd w:id="16899"/>
      <w:r w:rsidR="00362C64">
        <w:rPr>
          <w:rtl/>
        </w:rPr>
        <w:t xml:space="preserve">בקדנציה </w:t>
      </w:r>
      <w:bookmarkStart w:id="16900" w:name="_ETM_Q28_597469"/>
      <w:bookmarkEnd w:id="16900"/>
      <w:r w:rsidR="00362C64">
        <w:rPr>
          <w:rtl/>
        </w:rPr>
        <w:t xml:space="preserve">הקודמת </w:t>
      </w:r>
      <w:bookmarkStart w:id="16901" w:name="_ETM_Q28_598759"/>
      <w:bookmarkEnd w:id="16901"/>
      <w:r>
        <w:rPr>
          <w:rFonts w:hint="cs"/>
          <w:rtl/>
        </w:rPr>
        <w:t>– –</w:t>
      </w:r>
    </w:p>
    <w:p w:rsidR="00362C64" w:rsidRDefault="00362C64" w:rsidP="00BC2520">
      <w:pPr>
        <w:rPr>
          <w:rtl/>
        </w:rPr>
      </w:pPr>
    </w:p>
    <w:p w:rsidR="00362C64" w:rsidRDefault="00362C64" w:rsidP="00BC2520">
      <w:pPr>
        <w:pStyle w:val="af5"/>
        <w:rPr>
          <w:rtl/>
        </w:rPr>
      </w:pPr>
      <w:bookmarkStart w:id="16902" w:name="ET_interruption_5726_48"/>
      <w:r w:rsidRPr="0054409C">
        <w:rPr>
          <w:rStyle w:val="TagStyle"/>
          <w:rtl/>
        </w:rPr>
        <w:t>&lt;&lt; קריאה &gt;&gt;</w:t>
      </w:r>
      <w:r w:rsidRPr="00150CAB">
        <w:rPr>
          <w:rStyle w:val="TagStyle"/>
          <w:rtl/>
        </w:rPr>
        <w:t xml:space="preserve"> </w:t>
      </w:r>
      <w:r>
        <w:rPr>
          <w:rtl/>
        </w:rPr>
        <w:t>ינון אזולאי (ש"ס):</w:t>
      </w:r>
      <w:r w:rsidRPr="00150CAB">
        <w:rPr>
          <w:rStyle w:val="TagStyle"/>
          <w:rtl/>
        </w:rPr>
        <w:t xml:space="preserve"> </w:t>
      </w:r>
      <w:r w:rsidRPr="0054409C">
        <w:rPr>
          <w:rStyle w:val="TagStyle"/>
          <w:rtl/>
        </w:rPr>
        <w:t>&lt;&lt; קריאה &gt;&gt;</w:t>
      </w:r>
      <w:bookmarkEnd w:id="16902"/>
      <w:r>
        <w:rPr>
          <w:rtl/>
        </w:rPr>
        <w:t xml:space="preserve">   </w:t>
      </w:r>
    </w:p>
    <w:p w:rsidR="00362C64" w:rsidRDefault="00362C64" w:rsidP="00BC2520">
      <w:pPr>
        <w:rPr>
          <w:rtl/>
        </w:rPr>
      </w:pPr>
      <w:bookmarkStart w:id="16903" w:name="_ETM_Q28_593864"/>
      <w:bookmarkStart w:id="16904" w:name="_ETM_Q28_593980"/>
      <w:bookmarkEnd w:id="16903"/>
      <w:bookmarkEnd w:id="16904"/>
    </w:p>
    <w:p w:rsidR="00362C64" w:rsidRDefault="00362C64" w:rsidP="00BC2520">
      <w:pPr>
        <w:rPr>
          <w:rtl/>
        </w:rPr>
      </w:pPr>
      <w:bookmarkStart w:id="16905" w:name="_ETM_Q28_594036"/>
      <w:bookmarkEnd w:id="16905"/>
      <w:r>
        <w:rPr>
          <w:rFonts w:hint="cs"/>
          <w:rtl/>
        </w:rPr>
        <w:t>תעשי השוואה של לימודי תנ"ך גם בתיכון הכללי.</w:t>
      </w:r>
      <w:bookmarkStart w:id="16906" w:name="_ETM_Q28_593709"/>
      <w:bookmarkStart w:id="16907" w:name="_ETM_Q28_593881"/>
      <w:bookmarkEnd w:id="16906"/>
      <w:bookmarkEnd w:id="16907"/>
    </w:p>
    <w:p w:rsidR="00362C64" w:rsidRDefault="00362C64" w:rsidP="00BC2520">
      <w:pPr>
        <w:rPr>
          <w:rtl/>
        </w:rPr>
      </w:pPr>
      <w:bookmarkStart w:id="16908" w:name="_ETM_Q28_593954"/>
      <w:bookmarkEnd w:id="16908"/>
    </w:p>
    <w:p w:rsidR="00362C64" w:rsidRDefault="00362C64" w:rsidP="00BC2520">
      <w:pPr>
        <w:pStyle w:val="-"/>
        <w:rPr>
          <w:rtl/>
        </w:rPr>
      </w:pPr>
      <w:bookmarkStart w:id="16909" w:name="ET_speakercontinue_5307_31"/>
      <w:r w:rsidRPr="0054409C">
        <w:rPr>
          <w:rStyle w:val="TagStyle"/>
          <w:rtl/>
        </w:rPr>
        <w:t xml:space="preserve"> &lt;&lt; דובר_המשך &gt;&gt;</w:t>
      </w:r>
      <w:r w:rsidRPr="00DD51ED">
        <w:rPr>
          <w:rStyle w:val="TagStyle"/>
          <w:rtl/>
        </w:rPr>
        <w:t xml:space="preserve"> </w:t>
      </w:r>
      <w:r>
        <w:rPr>
          <w:rtl/>
        </w:rPr>
        <w:t>יפעת שאשא ביטון (המחנה הממלכתי):</w:t>
      </w:r>
      <w:r w:rsidRPr="00DD51ED">
        <w:rPr>
          <w:rStyle w:val="TagStyle"/>
          <w:rtl/>
        </w:rPr>
        <w:t xml:space="preserve"> </w:t>
      </w:r>
      <w:r w:rsidRPr="0054409C">
        <w:rPr>
          <w:rStyle w:val="TagStyle"/>
          <w:rtl/>
        </w:rPr>
        <w:t>&lt;&lt; דובר_המשך &gt;&gt;</w:t>
      </w:r>
      <w:r>
        <w:rPr>
          <w:rtl/>
        </w:rPr>
        <w:t xml:space="preserve">   </w:t>
      </w:r>
      <w:bookmarkEnd w:id="16909"/>
    </w:p>
    <w:p w:rsidR="00362C64" w:rsidRDefault="00362C64" w:rsidP="00C5704F">
      <w:pPr>
        <w:rPr>
          <w:rtl/>
          <w:lang w:eastAsia="he-IL"/>
        </w:rPr>
      </w:pPr>
    </w:p>
    <w:p w:rsidR="00362C64" w:rsidRDefault="00D46959" w:rsidP="00D46959">
      <w:pPr>
        <w:rPr>
          <w:rtl/>
        </w:rPr>
      </w:pPr>
      <w:bookmarkStart w:id="16910" w:name="_ETM_Q28_595020"/>
      <w:bookmarkEnd w:id="16910"/>
      <w:r>
        <w:rPr>
          <w:rFonts w:hint="cs"/>
          <w:rtl/>
          <w:lang w:eastAsia="he-IL"/>
        </w:rPr>
        <w:t>– –</w:t>
      </w:r>
      <w:r w:rsidR="00362C64">
        <w:rPr>
          <w:rFonts w:hint="cs"/>
          <w:rtl/>
          <w:lang w:eastAsia="he-IL"/>
        </w:rPr>
        <w:t xml:space="preserve"> </w:t>
      </w:r>
      <w:bookmarkStart w:id="16911" w:name="_ETM_Q28_594385"/>
      <w:bookmarkStart w:id="16912" w:name="_ETM_Q28_599290"/>
      <w:bookmarkStart w:id="16913" w:name="_ETM_Q28_599500"/>
      <w:bookmarkStart w:id="16914" w:name="_ETM_Q28_600010"/>
      <w:bookmarkStart w:id="16915" w:name="_ETM_Q28_600310"/>
      <w:bookmarkStart w:id="16916" w:name="_ETM_Q28_600940"/>
      <w:bookmarkStart w:id="16917" w:name="_ETM_Q28_597626"/>
      <w:bookmarkStart w:id="16918" w:name="_ETM_Q28_601649"/>
      <w:bookmarkEnd w:id="16911"/>
      <w:bookmarkEnd w:id="16912"/>
      <w:bookmarkEnd w:id="16913"/>
      <w:bookmarkEnd w:id="16914"/>
      <w:bookmarkEnd w:id="16915"/>
      <w:bookmarkEnd w:id="16916"/>
      <w:bookmarkEnd w:id="16917"/>
      <w:bookmarkEnd w:id="16918"/>
      <w:r w:rsidR="00362C64">
        <w:rPr>
          <w:rtl/>
        </w:rPr>
        <w:t xml:space="preserve">כדי </w:t>
      </w:r>
      <w:bookmarkStart w:id="16919" w:name="_ETM_Q28_601979"/>
      <w:bookmarkEnd w:id="16919"/>
      <w:r w:rsidR="00362C64">
        <w:rPr>
          <w:rtl/>
        </w:rPr>
        <w:t xml:space="preserve">שהם </w:t>
      </w:r>
      <w:bookmarkStart w:id="16920" w:name="_ETM_Q28_602849"/>
      <w:bookmarkEnd w:id="16920"/>
      <w:r w:rsidR="00362C64">
        <w:rPr>
          <w:rtl/>
        </w:rPr>
        <w:t xml:space="preserve">יוכלו </w:t>
      </w:r>
      <w:bookmarkStart w:id="16921" w:name="_ETM_Q28_603479"/>
      <w:bookmarkEnd w:id="16921"/>
      <w:r w:rsidR="00362C64">
        <w:rPr>
          <w:rtl/>
        </w:rPr>
        <w:t xml:space="preserve">להחליט </w:t>
      </w:r>
      <w:bookmarkStart w:id="16922" w:name="_ETM_Q28_604020"/>
      <w:bookmarkEnd w:id="16922"/>
      <w:r w:rsidR="00362C64">
        <w:rPr>
          <w:rtl/>
        </w:rPr>
        <w:t xml:space="preserve">בסוף </w:t>
      </w:r>
      <w:bookmarkStart w:id="16923" w:name="_ETM_Q28_604670"/>
      <w:bookmarkEnd w:id="16923"/>
      <w:r w:rsidR="00362C64">
        <w:rPr>
          <w:rtl/>
        </w:rPr>
        <w:t xml:space="preserve">מה </w:t>
      </w:r>
      <w:bookmarkStart w:id="16924" w:name="_ETM_Q28_604970"/>
      <w:bookmarkEnd w:id="16924"/>
      <w:r w:rsidR="00362C64">
        <w:rPr>
          <w:rtl/>
        </w:rPr>
        <w:t>נכון</w:t>
      </w:r>
      <w:r w:rsidR="00362C64">
        <w:rPr>
          <w:rFonts w:hint="cs"/>
          <w:rtl/>
        </w:rPr>
        <w:t xml:space="preserve"> להם</w:t>
      </w:r>
      <w:bookmarkStart w:id="16925" w:name="_ETM_Q28_601613"/>
      <w:bookmarkEnd w:id="16925"/>
      <w:r w:rsidR="00362C64">
        <w:rPr>
          <w:rtl/>
        </w:rPr>
        <w:t xml:space="preserve"> </w:t>
      </w:r>
      <w:bookmarkStart w:id="16926" w:name="_ETM_Q28_605570"/>
      <w:bookmarkEnd w:id="16926"/>
      <w:r w:rsidR="00362C64">
        <w:rPr>
          <w:rtl/>
        </w:rPr>
        <w:t xml:space="preserve">ומה </w:t>
      </w:r>
      <w:bookmarkStart w:id="16927" w:name="_ETM_Q28_605930"/>
      <w:bookmarkEnd w:id="16927"/>
      <w:r w:rsidR="00362C64">
        <w:rPr>
          <w:rtl/>
        </w:rPr>
        <w:t>לא</w:t>
      </w:r>
      <w:r w:rsidR="00362C64">
        <w:rPr>
          <w:rFonts w:hint="cs"/>
          <w:rtl/>
        </w:rPr>
        <w:t>,</w:t>
      </w:r>
      <w:r w:rsidR="00362C64">
        <w:rPr>
          <w:rtl/>
        </w:rPr>
        <w:t xml:space="preserve"> </w:t>
      </w:r>
      <w:bookmarkStart w:id="16928" w:name="_ETM_Q28_606110"/>
      <w:bookmarkEnd w:id="16928"/>
      <w:r w:rsidR="00362C64">
        <w:rPr>
          <w:rtl/>
        </w:rPr>
        <w:t>א</w:t>
      </w:r>
      <w:bookmarkStart w:id="16929" w:name="_ETM_Q28_606200"/>
      <w:bookmarkEnd w:id="16929"/>
      <w:r w:rsidR="00362C64">
        <w:rPr>
          <w:rFonts w:hint="cs"/>
          <w:rtl/>
        </w:rPr>
        <w:t>יזו</w:t>
      </w:r>
      <w:r w:rsidR="00362C64">
        <w:rPr>
          <w:rtl/>
        </w:rPr>
        <w:t xml:space="preserve"> </w:t>
      </w:r>
      <w:bookmarkStart w:id="16930" w:name="_ETM_Q28_606290"/>
      <w:bookmarkEnd w:id="16930"/>
      <w:r w:rsidR="00362C64">
        <w:rPr>
          <w:rtl/>
        </w:rPr>
        <w:t xml:space="preserve">דרך </w:t>
      </w:r>
      <w:bookmarkStart w:id="16931" w:name="_ETM_Q28_606619"/>
      <w:bookmarkEnd w:id="16931"/>
      <w:r w:rsidR="00362C64">
        <w:rPr>
          <w:rtl/>
        </w:rPr>
        <w:t xml:space="preserve">חיים </w:t>
      </w:r>
      <w:bookmarkStart w:id="16932" w:name="_ETM_Q28_606830"/>
      <w:bookmarkEnd w:id="16932"/>
      <w:r w:rsidR="00362C64">
        <w:rPr>
          <w:rtl/>
        </w:rPr>
        <w:t xml:space="preserve">הם </w:t>
      </w:r>
      <w:bookmarkStart w:id="16933" w:name="_ETM_Q28_606920"/>
      <w:bookmarkEnd w:id="16933"/>
      <w:r w:rsidR="00362C64">
        <w:rPr>
          <w:rtl/>
        </w:rPr>
        <w:t xml:space="preserve">בוחרים </w:t>
      </w:r>
      <w:bookmarkStart w:id="16934" w:name="_ETM_Q28_607400"/>
      <w:bookmarkEnd w:id="16934"/>
      <w:r w:rsidR="00362C64">
        <w:rPr>
          <w:rtl/>
        </w:rPr>
        <w:t>ואיז</w:t>
      </w:r>
      <w:r w:rsidR="00362C64">
        <w:rPr>
          <w:rFonts w:hint="cs"/>
          <w:rtl/>
        </w:rPr>
        <w:t>ו</w:t>
      </w:r>
      <w:r w:rsidR="00362C64">
        <w:rPr>
          <w:rtl/>
        </w:rPr>
        <w:t xml:space="preserve"> </w:t>
      </w:r>
      <w:bookmarkStart w:id="16935" w:name="_ETM_Q28_607909"/>
      <w:bookmarkEnd w:id="16935"/>
      <w:r w:rsidR="00362C64">
        <w:rPr>
          <w:rtl/>
        </w:rPr>
        <w:t>לא</w:t>
      </w:r>
      <w:r w:rsidR="00362C64">
        <w:rPr>
          <w:rFonts w:hint="cs"/>
          <w:rtl/>
        </w:rPr>
        <w:t>,</w:t>
      </w:r>
      <w:bookmarkStart w:id="16936" w:name="_ETM_Q28_605497"/>
      <w:bookmarkStart w:id="16937" w:name="_ETM_Q28_608380"/>
      <w:bookmarkEnd w:id="16936"/>
      <w:bookmarkEnd w:id="16937"/>
      <w:r w:rsidR="00362C64">
        <w:rPr>
          <w:rFonts w:hint="cs"/>
          <w:rtl/>
        </w:rPr>
        <w:t xml:space="preserve"> </w:t>
      </w:r>
      <w:r w:rsidR="00362C64">
        <w:rPr>
          <w:rtl/>
        </w:rPr>
        <w:t xml:space="preserve">כשיש </w:t>
      </w:r>
      <w:bookmarkStart w:id="16938" w:name="_ETM_Q28_608830"/>
      <w:bookmarkEnd w:id="16938"/>
      <w:r w:rsidR="00362C64">
        <w:rPr>
          <w:rtl/>
        </w:rPr>
        <w:t xml:space="preserve">ברשותם </w:t>
      </w:r>
      <w:bookmarkStart w:id="16939" w:name="_ETM_Q28_609490"/>
      <w:bookmarkEnd w:id="16939"/>
      <w:r w:rsidR="00362C64">
        <w:rPr>
          <w:rtl/>
        </w:rPr>
        <w:t xml:space="preserve">את </w:t>
      </w:r>
      <w:bookmarkStart w:id="16940" w:name="_ETM_Q28_609670"/>
      <w:bookmarkEnd w:id="16940"/>
      <w:r w:rsidR="00362C64">
        <w:rPr>
          <w:rtl/>
        </w:rPr>
        <w:t xml:space="preserve">כל </w:t>
      </w:r>
      <w:bookmarkStart w:id="16941" w:name="_ETM_Q28_610090"/>
      <w:bookmarkEnd w:id="16941"/>
      <w:r w:rsidR="00362C64">
        <w:rPr>
          <w:rtl/>
        </w:rPr>
        <w:t xml:space="preserve">ארגז </w:t>
      </w:r>
      <w:bookmarkStart w:id="16942" w:name="_ETM_Q28_610570"/>
      <w:bookmarkEnd w:id="16942"/>
      <w:r w:rsidR="00362C64">
        <w:rPr>
          <w:rtl/>
        </w:rPr>
        <w:t>הכלים</w:t>
      </w:r>
      <w:r w:rsidR="00362C64">
        <w:rPr>
          <w:rFonts w:hint="cs"/>
          <w:rtl/>
        </w:rPr>
        <w:t>.</w:t>
      </w:r>
      <w:bookmarkStart w:id="16943" w:name="_ETM_Q28_607099"/>
      <w:bookmarkStart w:id="16944" w:name="_ETM_Q28_611160"/>
      <w:bookmarkStart w:id="16945" w:name="_ETM_Q28_608549"/>
      <w:bookmarkEnd w:id="16943"/>
      <w:bookmarkEnd w:id="16944"/>
      <w:bookmarkEnd w:id="16945"/>
    </w:p>
    <w:p w:rsidR="00362C64" w:rsidRDefault="00362C64" w:rsidP="00BC2520">
      <w:pPr>
        <w:rPr>
          <w:rtl/>
        </w:rPr>
      </w:pPr>
      <w:bookmarkStart w:id="16946" w:name="_ETM_Q28_608607"/>
      <w:bookmarkStart w:id="16947" w:name="_ETM_Q28_608731"/>
      <w:bookmarkEnd w:id="16946"/>
      <w:bookmarkEnd w:id="16947"/>
    </w:p>
    <w:p w:rsidR="00362C64" w:rsidRDefault="00362C64" w:rsidP="00F3116C">
      <w:pPr>
        <w:rPr>
          <w:rtl/>
        </w:rPr>
      </w:pPr>
      <w:bookmarkStart w:id="16948" w:name="_ETM_Q28_608768"/>
      <w:bookmarkEnd w:id="16948"/>
      <w:r>
        <w:rPr>
          <w:rtl/>
        </w:rPr>
        <w:t>ו</w:t>
      </w:r>
      <w:r w:rsidR="00F3116C">
        <w:rPr>
          <w:rFonts w:hint="cs"/>
          <w:rtl/>
        </w:rPr>
        <w:t xml:space="preserve">רק </w:t>
      </w:r>
      <w:r>
        <w:rPr>
          <w:rtl/>
        </w:rPr>
        <w:t xml:space="preserve">מילה </w:t>
      </w:r>
      <w:bookmarkStart w:id="16949" w:name="_ETM_Q28_611670"/>
      <w:bookmarkEnd w:id="16949"/>
      <w:r>
        <w:rPr>
          <w:rtl/>
        </w:rPr>
        <w:t xml:space="preserve">אחרונה </w:t>
      </w:r>
      <w:bookmarkStart w:id="16950" w:name="_ETM_Q28_612120"/>
      <w:bookmarkStart w:id="16951" w:name="_ETM_Q28_612300"/>
      <w:bookmarkEnd w:id="16950"/>
      <w:bookmarkEnd w:id="16951"/>
      <w:r>
        <w:rPr>
          <w:rtl/>
        </w:rPr>
        <w:t xml:space="preserve">על </w:t>
      </w:r>
      <w:bookmarkStart w:id="16952" w:name="_ETM_Q28_612420"/>
      <w:bookmarkEnd w:id="16952"/>
      <w:r>
        <w:rPr>
          <w:rtl/>
        </w:rPr>
        <w:t xml:space="preserve">הנושא </w:t>
      </w:r>
      <w:bookmarkStart w:id="16953" w:name="_ETM_Q28_612720"/>
      <w:bookmarkEnd w:id="16953"/>
      <w:r>
        <w:rPr>
          <w:rtl/>
        </w:rPr>
        <w:t xml:space="preserve">של </w:t>
      </w:r>
      <w:bookmarkStart w:id="16954" w:name="_ETM_Q28_612900"/>
      <w:bookmarkEnd w:id="16954"/>
      <w:r>
        <w:rPr>
          <w:rtl/>
        </w:rPr>
        <w:t xml:space="preserve">המיון </w:t>
      </w:r>
      <w:bookmarkStart w:id="16955" w:name="_ETM_Q28_613140"/>
      <w:bookmarkEnd w:id="16955"/>
      <w:r>
        <w:rPr>
          <w:rtl/>
        </w:rPr>
        <w:t>בקריית</w:t>
      </w:r>
      <w:r>
        <w:rPr>
          <w:rFonts w:hint="cs"/>
          <w:rtl/>
        </w:rPr>
        <w:t xml:space="preserve"> </w:t>
      </w:r>
      <w:r>
        <w:rPr>
          <w:rtl/>
        </w:rPr>
        <w:t>שמונה</w:t>
      </w:r>
      <w:r>
        <w:rPr>
          <w:rFonts w:hint="cs"/>
          <w:rtl/>
        </w:rPr>
        <w:t>.</w:t>
      </w:r>
      <w:bookmarkStart w:id="16956" w:name="_ETM_Q28_611361"/>
      <w:bookmarkEnd w:id="16956"/>
      <w:r>
        <w:rPr>
          <w:rtl/>
        </w:rPr>
        <w:t xml:space="preserve"> </w:t>
      </w:r>
      <w:bookmarkStart w:id="16957" w:name="_ETM_Q28_613740"/>
      <w:bookmarkEnd w:id="16957"/>
      <w:r>
        <w:rPr>
          <w:rtl/>
        </w:rPr>
        <w:t>תקשיבו</w:t>
      </w:r>
      <w:r>
        <w:rPr>
          <w:rFonts w:hint="cs"/>
          <w:rtl/>
        </w:rPr>
        <w:t>,</w:t>
      </w:r>
      <w:r>
        <w:rPr>
          <w:rtl/>
        </w:rPr>
        <w:t xml:space="preserve"> </w:t>
      </w:r>
      <w:bookmarkStart w:id="16958" w:name="_ETM_Q28_614130"/>
      <w:bookmarkEnd w:id="16958"/>
      <w:r>
        <w:rPr>
          <w:rtl/>
        </w:rPr>
        <w:t>חברים</w:t>
      </w:r>
      <w:r>
        <w:rPr>
          <w:rFonts w:hint="cs"/>
          <w:rtl/>
        </w:rPr>
        <w:t>,</w:t>
      </w:r>
      <w:r>
        <w:rPr>
          <w:rtl/>
        </w:rPr>
        <w:t xml:space="preserve"> </w:t>
      </w:r>
      <w:bookmarkStart w:id="16959" w:name="_ETM_Q28_614940"/>
      <w:bookmarkEnd w:id="16959"/>
      <w:r>
        <w:rPr>
          <w:rtl/>
        </w:rPr>
        <w:t xml:space="preserve">הכספים </w:t>
      </w:r>
      <w:bookmarkStart w:id="16960" w:name="_ETM_Q28_615540"/>
      <w:bookmarkEnd w:id="16960"/>
      <w:r>
        <w:rPr>
          <w:rtl/>
        </w:rPr>
        <w:t xml:space="preserve">שהועברו </w:t>
      </w:r>
      <w:bookmarkStart w:id="16961" w:name="_ETM_Q28_616320"/>
      <w:bookmarkEnd w:id="16961"/>
      <w:r w:rsidR="00F3116C">
        <w:rPr>
          <w:rFonts w:hint="cs"/>
          <w:rtl/>
        </w:rPr>
        <w:t xml:space="preserve">– </w:t>
      </w:r>
      <w:r>
        <w:rPr>
          <w:rtl/>
        </w:rPr>
        <w:t xml:space="preserve">ואני </w:t>
      </w:r>
      <w:bookmarkStart w:id="16962" w:name="_ETM_Q28_616590"/>
      <w:bookmarkEnd w:id="16962"/>
      <w:r>
        <w:rPr>
          <w:rtl/>
        </w:rPr>
        <w:t xml:space="preserve">מברכת </w:t>
      </w:r>
      <w:bookmarkStart w:id="16963" w:name="_ETM_Q28_617220"/>
      <w:bookmarkEnd w:id="16963"/>
      <w:r>
        <w:rPr>
          <w:rtl/>
        </w:rPr>
        <w:t xml:space="preserve">עליהם </w:t>
      </w:r>
      <w:bookmarkStart w:id="16964" w:name="_ETM_Q28_617760"/>
      <w:bookmarkEnd w:id="16964"/>
      <w:r w:rsidR="00F3116C">
        <w:rPr>
          <w:rFonts w:hint="cs"/>
          <w:rtl/>
        </w:rPr>
        <w:t xml:space="preserve">– </w:t>
      </w:r>
      <w:r>
        <w:rPr>
          <w:rtl/>
        </w:rPr>
        <w:t xml:space="preserve">לטובת </w:t>
      </w:r>
      <w:bookmarkStart w:id="16965" w:name="_ETM_Q28_618420"/>
      <w:bookmarkStart w:id="16966" w:name="_ETM_Q28_618690"/>
      <w:bookmarkStart w:id="16967" w:name="_ETM_Q28_619500"/>
      <w:bookmarkStart w:id="16968" w:name="_ETM_Q28_616701"/>
      <w:bookmarkEnd w:id="16965"/>
      <w:bookmarkEnd w:id="16966"/>
      <w:bookmarkEnd w:id="16967"/>
      <w:bookmarkEnd w:id="16968"/>
      <w:r>
        <w:rPr>
          <w:rtl/>
        </w:rPr>
        <w:t xml:space="preserve">מוקד </w:t>
      </w:r>
      <w:bookmarkStart w:id="16969" w:name="_ETM_Q28_619980"/>
      <w:bookmarkEnd w:id="16969"/>
      <w:r>
        <w:rPr>
          <w:rtl/>
        </w:rPr>
        <w:t>חירום</w:t>
      </w:r>
      <w:bookmarkStart w:id="16970" w:name="_ETM_Q28_620400"/>
      <w:bookmarkEnd w:id="16970"/>
      <w:r>
        <w:rPr>
          <w:rFonts w:hint="cs"/>
          <w:rtl/>
        </w:rPr>
        <w:t>,</w:t>
      </w:r>
      <w:r>
        <w:rPr>
          <w:rtl/>
        </w:rPr>
        <w:t xml:space="preserve"> </w:t>
      </w:r>
      <w:bookmarkStart w:id="16971" w:name="_ETM_Q28_620760"/>
      <w:bookmarkEnd w:id="16971"/>
      <w:r>
        <w:rPr>
          <w:rtl/>
        </w:rPr>
        <w:t xml:space="preserve">מוקד </w:t>
      </w:r>
      <w:bookmarkStart w:id="16972" w:name="_ETM_Q28_621060"/>
      <w:bookmarkEnd w:id="16972"/>
      <w:r>
        <w:rPr>
          <w:rtl/>
        </w:rPr>
        <w:t xml:space="preserve">לרפואה </w:t>
      </w:r>
      <w:bookmarkStart w:id="16973" w:name="_ETM_Q28_621420"/>
      <w:bookmarkEnd w:id="16973"/>
      <w:r>
        <w:rPr>
          <w:rtl/>
        </w:rPr>
        <w:t>דחופה</w:t>
      </w:r>
      <w:r>
        <w:rPr>
          <w:rFonts w:hint="cs"/>
          <w:rtl/>
        </w:rPr>
        <w:t xml:space="preserve"> </w:t>
      </w:r>
      <w:r>
        <w:rPr>
          <w:rFonts w:hint="eastAsia"/>
        </w:rPr>
        <w:t>–</w:t>
      </w:r>
      <w:r>
        <w:rPr>
          <w:rtl/>
        </w:rPr>
        <w:t xml:space="preserve"> </w:t>
      </w:r>
      <w:bookmarkStart w:id="16974" w:name="_ETM_Q28_621900"/>
      <w:bookmarkEnd w:id="16974"/>
      <w:r>
        <w:rPr>
          <w:rtl/>
        </w:rPr>
        <w:t xml:space="preserve">זה </w:t>
      </w:r>
      <w:bookmarkStart w:id="16975" w:name="_ETM_Q28_622050"/>
      <w:bookmarkEnd w:id="16975"/>
      <w:r>
        <w:rPr>
          <w:rtl/>
        </w:rPr>
        <w:t xml:space="preserve">לא </w:t>
      </w:r>
      <w:bookmarkStart w:id="16976" w:name="_ETM_Q28_622200"/>
      <w:bookmarkEnd w:id="16976"/>
      <w:r>
        <w:rPr>
          <w:rtl/>
        </w:rPr>
        <w:t>מיון</w:t>
      </w:r>
      <w:r>
        <w:rPr>
          <w:rFonts w:hint="cs"/>
          <w:rtl/>
        </w:rPr>
        <w:t xml:space="preserve"> –</w:t>
      </w:r>
      <w:r>
        <w:rPr>
          <w:rtl/>
        </w:rPr>
        <w:t xml:space="preserve"> </w:t>
      </w:r>
      <w:bookmarkStart w:id="16977" w:name="_ETM_Q28_622950"/>
      <w:bookmarkEnd w:id="16977"/>
      <w:r>
        <w:rPr>
          <w:rtl/>
        </w:rPr>
        <w:t>מבורכים</w:t>
      </w:r>
      <w:r w:rsidR="00F3116C">
        <w:rPr>
          <w:rFonts w:hint="cs"/>
          <w:rtl/>
        </w:rPr>
        <w:t>,</w:t>
      </w:r>
      <w:bookmarkStart w:id="16978" w:name="_ETM_Q28_620579"/>
      <w:bookmarkEnd w:id="16978"/>
      <w:r>
        <w:rPr>
          <w:rtl/>
        </w:rPr>
        <w:t xml:space="preserve"> </w:t>
      </w:r>
      <w:bookmarkStart w:id="16979" w:name="_ETM_Q28_623940"/>
      <w:bookmarkEnd w:id="16979"/>
      <w:r>
        <w:rPr>
          <w:rtl/>
        </w:rPr>
        <w:t xml:space="preserve">אבל </w:t>
      </w:r>
      <w:bookmarkStart w:id="16980" w:name="_ETM_Q28_624210"/>
      <w:bookmarkEnd w:id="16980"/>
      <w:r>
        <w:rPr>
          <w:rtl/>
        </w:rPr>
        <w:t xml:space="preserve">זה </w:t>
      </w:r>
      <w:bookmarkStart w:id="16981" w:name="_ETM_Q28_624330"/>
      <w:bookmarkEnd w:id="16981"/>
      <w:r>
        <w:rPr>
          <w:rtl/>
        </w:rPr>
        <w:t xml:space="preserve">עדיין </w:t>
      </w:r>
      <w:bookmarkStart w:id="16982" w:name="_ETM_Q28_624630"/>
      <w:bookmarkEnd w:id="16982"/>
      <w:r>
        <w:rPr>
          <w:rtl/>
        </w:rPr>
        <w:t xml:space="preserve">כסף </w:t>
      </w:r>
      <w:bookmarkStart w:id="16983" w:name="_ETM_Q28_625050"/>
      <w:bookmarkEnd w:id="16983"/>
      <w:r>
        <w:rPr>
          <w:rtl/>
        </w:rPr>
        <w:t>קואליציוני</w:t>
      </w:r>
      <w:r>
        <w:rPr>
          <w:rFonts w:hint="cs"/>
          <w:rtl/>
        </w:rPr>
        <w:t>,</w:t>
      </w:r>
      <w:r>
        <w:rPr>
          <w:rtl/>
        </w:rPr>
        <w:t xml:space="preserve"> </w:t>
      </w:r>
      <w:bookmarkStart w:id="16984" w:name="_ETM_Q28_625770"/>
      <w:bookmarkEnd w:id="16984"/>
      <w:r>
        <w:rPr>
          <w:rtl/>
        </w:rPr>
        <w:t xml:space="preserve">זה </w:t>
      </w:r>
      <w:bookmarkStart w:id="16985" w:name="_ETM_Q28_625950"/>
      <w:bookmarkEnd w:id="16985"/>
      <w:r>
        <w:rPr>
          <w:rtl/>
        </w:rPr>
        <w:t xml:space="preserve">לא </w:t>
      </w:r>
      <w:bookmarkStart w:id="16986" w:name="_ETM_Q28_626040"/>
      <w:bookmarkEnd w:id="16986"/>
      <w:r>
        <w:rPr>
          <w:rtl/>
        </w:rPr>
        <w:t xml:space="preserve">בבסיס </w:t>
      </w:r>
      <w:bookmarkStart w:id="16987" w:name="_ETM_Q28_626400"/>
      <w:bookmarkEnd w:id="16987"/>
      <w:r>
        <w:rPr>
          <w:rtl/>
        </w:rPr>
        <w:t>התקציב</w:t>
      </w:r>
      <w:r>
        <w:rPr>
          <w:rFonts w:hint="cs"/>
          <w:rtl/>
        </w:rPr>
        <w:t>.</w:t>
      </w:r>
      <w:r>
        <w:rPr>
          <w:rtl/>
        </w:rPr>
        <w:t xml:space="preserve"> </w:t>
      </w:r>
      <w:bookmarkStart w:id="16988" w:name="_ETM_Q28_626880"/>
      <w:bookmarkEnd w:id="16988"/>
      <w:r>
        <w:rPr>
          <w:rtl/>
        </w:rPr>
        <w:t xml:space="preserve">מה </w:t>
      </w:r>
      <w:bookmarkStart w:id="16989" w:name="_ETM_Q28_627000"/>
      <w:bookmarkEnd w:id="16989"/>
      <w:r>
        <w:rPr>
          <w:rtl/>
        </w:rPr>
        <w:t xml:space="preserve">שאומר </w:t>
      </w:r>
      <w:bookmarkStart w:id="16990" w:name="_ETM_Q28_627360"/>
      <w:bookmarkEnd w:id="16990"/>
      <w:r>
        <w:rPr>
          <w:rtl/>
        </w:rPr>
        <w:t>שקריית</w:t>
      </w:r>
      <w:r>
        <w:rPr>
          <w:rFonts w:hint="cs"/>
          <w:rtl/>
        </w:rPr>
        <w:t xml:space="preserve"> </w:t>
      </w:r>
      <w:r>
        <w:rPr>
          <w:rtl/>
        </w:rPr>
        <w:t>שמונה</w:t>
      </w:r>
      <w:r>
        <w:rPr>
          <w:rFonts w:hint="cs"/>
          <w:rtl/>
        </w:rPr>
        <w:t>,</w:t>
      </w:r>
      <w:bookmarkStart w:id="16991" w:name="_ETM_Q28_625398"/>
      <w:bookmarkEnd w:id="16991"/>
      <w:r>
        <w:rPr>
          <w:rtl/>
        </w:rPr>
        <w:t xml:space="preserve"> </w:t>
      </w:r>
      <w:bookmarkStart w:id="16992" w:name="_ETM_Q28_628110"/>
      <w:bookmarkEnd w:id="16992"/>
      <w:r>
        <w:rPr>
          <w:rtl/>
        </w:rPr>
        <w:t xml:space="preserve">כמו </w:t>
      </w:r>
      <w:bookmarkStart w:id="16993" w:name="_ETM_Q28_628350"/>
      <w:bookmarkEnd w:id="16993"/>
      <w:r>
        <w:rPr>
          <w:rtl/>
        </w:rPr>
        <w:t>ע</w:t>
      </w:r>
      <w:r>
        <w:rPr>
          <w:rFonts w:hint="cs"/>
          <w:rtl/>
        </w:rPr>
        <w:t>ני</w:t>
      </w:r>
      <w:r>
        <w:rPr>
          <w:rtl/>
        </w:rPr>
        <w:t xml:space="preserve">יה </w:t>
      </w:r>
      <w:bookmarkStart w:id="16994" w:name="_ETM_Q28_628620"/>
      <w:bookmarkEnd w:id="16994"/>
      <w:r>
        <w:rPr>
          <w:rtl/>
        </w:rPr>
        <w:t>בפתח</w:t>
      </w:r>
      <w:r>
        <w:rPr>
          <w:rFonts w:hint="cs"/>
          <w:rtl/>
        </w:rPr>
        <w:t>,</w:t>
      </w:r>
      <w:bookmarkStart w:id="16995" w:name="_ETM_Q28_625824"/>
      <w:bookmarkEnd w:id="16995"/>
      <w:r>
        <w:rPr>
          <w:rtl/>
        </w:rPr>
        <w:t xml:space="preserve"> </w:t>
      </w:r>
      <w:bookmarkStart w:id="16996" w:name="_ETM_Q28_629520"/>
      <w:bookmarkEnd w:id="16996"/>
      <w:r>
        <w:rPr>
          <w:rFonts w:hint="cs"/>
          <w:rtl/>
        </w:rPr>
        <w:t>תבוא</w:t>
      </w:r>
      <w:bookmarkStart w:id="16997" w:name="_ETM_Q28_626013"/>
      <w:bookmarkEnd w:id="16997"/>
      <w:r>
        <w:rPr>
          <w:rtl/>
        </w:rPr>
        <w:t xml:space="preserve"> </w:t>
      </w:r>
      <w:bookmarkStart w:id="16998" w:name="_ETM_Q28_629940"/>
      <w:bookmarkEnd w:id="16998"/>
      <w:r>
        <w:rPr>
          <w:rtl/>
        </w:rPr>
        <w:t>כ</w:t>
      </w:r>
      <w:bookmarkStart w:id="16999" w:name="_ETM_Q28_626358"/>
      <w:bookmarkStart w:id="17000" w:name="_ETM_Q28_626215"/>
      <w:bookmarkEnd w:id="16999"/>
      <w:bookmarkEnd w:id="17000"/>
      <w:r>
        <w:rPr>
          <w:rtl/>
        </w:rPr>
        <w:t xml:space="preserve">ל </w:t>
      </w:r>
      <w:bookmarkStart w:id="17001" w:name="_ETM_Q28_630990"/>
      <w:bookmarkStart w:id="17002" w:name="_ETM_Q28_626432"/>
      <w:bookmarkEnd w:id="17001"/>
      <w:r>
        <w:rPr>
          <w:rFonts w:hint="cs"/>
          <w:rtl/>
        </w:rPr>
        <w:t>פעם מחדש</w:t>
      </w:r>
      <w:bookmarkStart w:id="17003" w:name="_ETM_Q28_631380"/>
      <w:bookmarkStart w:id="17004" w:name="_ETM_Q28_631710"/>
      <w:bookmarkEnd w:id="17002"/>
      <w:bookmarkEnd w:id="17003"/>
      <w:bookmarkEnd w:id="17004"/>
      <w:r>
        <w:rPr>
          <w:rFonts w:hint="cs"/>
          <w:rtl/>
        </w:rPr>
        <w:t xml:space="preserve"> </w:t>
      </w:r>
      <w:r>
        <w:rPr>
          <w:rtl/>
        </w:rPr>
        <w:t xml:space="preserve">כדי </w:t>
      </w:r>
      <w:bookmarkStart w:id="17005" w:name="_ETM_Q28_631950"/>
      <w:bookmarkEnd w:id="17005"/>
      <w:r>
        <w:rPr>
          <w:rtl/>
        </w:rPr>
        <w:t xml:space="preserve">לבקש </w:t>
      </w:r>
      <w:bookmarkStart w:id="17006" w:name="_ETM_Q28_632520"/>
      <w:bookmarkEnd w:id="17006"/>
      <w:r>
        <w:rPr>
          <w:rtl/>
        </w:rPr>
        <w:t xml:space="preserve">ולהתחנן </w:t>
      </w:r>
      <w:bookmarkStart w:id="17007" w:name="_ETM_Q28_633549"/>
      <w:bookmarkEnd w:id="17007"/>
      <w:r>
        <w:rPr>
          <w:rtl/>
        </w:rPr>
        <w:t xml:space="preserve">שהדבר </w:t>
      </w:r>
      <w:bookmarkStart w:id="17008" w:name="_ETM_Q28_634030"/>
      <w:bookmarkEnd w:id="17008"/>
      <w:r>
        <w:rPr>
          <w:rtl/>
        </w:rPr>
        <w:t xml:space="preserve">הזה </w:t>
      </w:r>
      <w:bookmarkStart w:id="17009" w:name="_ETM_Q28_634269"/>
      <w:bookmarkEnd w:id="17009"/>
      <w:r>
        <w:rPr>
          <w:rtl/>
        </w:rPr>
        <w:t xml:space="preserve">לא </w:t>
      </w:r>
      <w:bookmarkStart w:id="17010" w:name="_ETM_Q28_634390"/>
      <w:bookmarkEnd w:id="17010"/>
      <w:r>
        <w:rPr>
          <w:rtl/>
        </w:rPr>
        <w:t>ייסגר</w:t>
      </w:r>
      <w:r>
        <w:rPr>
          <w:rFonts w:hint="cs"/>
          <w:rtl/>
        </w:rPr>
        <w:t>,</w:t>
      </w:r>
      <w:bookmarkStart w:id="17011" w:name="_ETM_Q28_631876"/>
      <w:bookmarkEnd w:id="17011"/>
      <w:r>
        <w:rPr>
          <w:rtl/>
        </w:rPr>
        <w:t xml:space="preserve"> </w:t>
      </w:r>
      <w:bookmarkStart w:id="17012" w:name="_ETM_Q28_634900"/>
      <w:bookmarkEnd w:id="17012"/>
      <w:r>
        <w:rPr>
          <w:rtl/>
        </w:rPr>
        <w:t xml:space="preserve">וזה </w:t>
      </w:r>
      <w:bookmarkStart w:id="17013" w:name="_ETM_Q28_635140"/>
      <w:bookmarkEnd w:id="17013"/>
      <w:r>
        <w:rPr>
          <w:rtl/>
        </w:rPr>
        <w:t xml:space="preserve">פשוט </w:t>
      </w:r>
      <w:bookmarkStart w:id="17014" w:name="_ETM_Q28_635439"/>
      <w:bookmarkEnd w:id="17014"/>
      <w:r>
        <w:rPr>
          <w:rtl/>
        </w:rPr>
        <w:t>עצוב</w:t>
      </w:r>
      <w:r>
        <w:rPr>
          <w:rFonts w:hint="cs"/>
          <w:rtl/>
        </w:rPr>
        <w:t>.</w:t>
      </w:r>
      <w:r>
        <w:rPr>
          <w:rtl/>
        </w:rPr>
        <w:t xml:space="preserve"> </w:t>
      </w:r>
      <w:bookmarkStart w:id="17015" w:name="_ETM_Q28_636099"/>
      <w:bookmarkEnd w:id="17015"/>
      <w:r>
        <w:rPr>
          <w:rFonts w:hint="cs"/>
          <w:rtl/>
        </w:rPr>
        <w:t>זה מיליון וחצי כל שנה</w:t>
      </w:r>
      <w:bookmarkStart w:id="17016" w:name="_ETM_Q28_639708"/>
      <w:bookmarkEnd w:id="17016"/>
      <w:r>
        <w:rPr>
          <w:rFonts w:hint="cs"/>
          <w:rtl/>
        </w:rPr>
        <w:t xml:space="preserve"> למשך שנתיים. חברים, זה לא הפתרון.</w:t>
      </w:r>
    </w:p>
    <w:p w:rsidR="00362C64" w:rsidRDefault="00362C64" w:rsidP="00BC2520">
      <w:pPr>
        <w:rPr>
          <w:rtl/>
        </w:rPr>
      </w:pPr>
      <w:bookmarkStart w:id="17017" w:name="_ETM_Q28_638343"/>
      <w:bookmarkStart w:id="17018" w:name="_ETM_Q28_639340"/>
      <w:bookmarkEnd w:id="17017"/>
      <w:bookmarkEnd w:id="17018"/>
    </w:p>
    <w:p w:rsidR="00362C64" w:rsidRDefault="00362C64" w:rsidP="00BC2520">
      <w:pPr>
        <w:pStyle w:val="af5"/>
        <w:rPr>
          <w:rtl/>
        </w:rPr>
      </w:pPr>
      <w:r w:rsidRPr="0054409C">
        <w:rPr>
          <w:rStyle w:val="TagStyle"/>
          <w:rtl/>
        </w:rPr>
        <w:t xml:space="preserve"> &lt;&lt; קריאה &gt;&gt;</w:t>
      </w:r>
      <w:r w:rsidRPr="001C062C">
        <w:rPr>
          <w:rStyle w:val="TagStyle"/>
          <w:rtl/>
        </w:rPr>
        <w:t xml:space="preserve"> </w:t>
      </w:r>
      <w:r>
        <w:rPr>
          <w:rtl/>
        </w:rPr>
        <w:t>קריאות:</w:t>
      </w:r>
      <w:r w:rsidRPr="001C062C">
        <w:rPr>
          <w:rStyle w:val="TagStyle"/>
          <w:rtl/>
        </w:rPr>
        <w:t xml:space="preserve"> </w:t>
      </w:r>
      <w:r w:rsidRPr="0054409C">
        <w:rPr>
          <w:rStyle w:val="TagStyle"/>
          <w:rtl/>
        </w:rPr>
        <w:t>&lt;&lt; קריאה &gt;&gt;</w:t>
      </w:r>
      <w:r>
        <w:rPr>
          <w:rtl/>
        </w:rPr>
        <w:t xml:space="preserve">   </w:t>
      </w:r>
    </w:p>
    <w:p w:rsidR="00362C64" w:rsidRDefault="00362C64" w:rsidP="00C5704F">
      <w:pPr>
        <w:rPr>
          <w:rtl/>
          <w:lang w:eastAsia="he-IL"/>
        </w:rPr>
      </w:pPr>
    </w:p>
    <w:p w:rsidR="00362C64" w:rsidRDefault="00362C64" w:rsidP="00D46959">
      <w:pPr>
        <w:rPr>
          <w:rtl/>
          <w:lang w:eastAsia="he-IL"/>
        </w:rPr>
      </w:pPr>
      <w:bookmarkStart w:id="17019" w:name="_ETM_Q28_644727"/>
      <w:bookmarkStart w:id="17020" w:name="_ETM_Q28_640009"/>
      <w:bookmarkEnd w:id="17019"/>
      <w:bookmarkEnd w:id="17020"/>
      <w:r>
        <w:rPr>
          <w:rFonts w:hint="cs"/>
          <w:rtl/>
          <w:lang w:eastAsia="he-IL"/>
        </w:rPr>
        <w:t xml:space="preserve">לא, לא. יש 12 מיליון </w:t>
      </w:r>
      <w:bookmarkStart w:id="17021" w:name="_ETM_Q28_644227"/>
      <w:bookmarkEnd w:id="17021"/>
      <w:r w:rsidR="00D46959">
        <w:rPr>
          <w:rFonts w:hint="cs"/>
          <w:rtl/>
          <w:lang w:eastAsia="he-IL"/>
        </w:rPr>
        <w:t>– – –</w:t>
      </w:r>
      <w:bookmarkStart w:id="17022" w:name="_ETM_Q28_640710"/>
      <w:bookmarkEnd w:id="17022"/>
    </w:p>
    <w:p w:rsidR="00362C64" w:rsidRPr="001C062C" w:rsidRDefault="00362C64" w:rsidP="00BC2520">
      <w:pPr>
        <w:rPr>
          <w:rtl/>
          <w:lang w:eastAsia="he-IL"/>
        </w:rPr>
      </w:pPr>
      <w:bookmarkStart w:id="17023" w:name="_ETM_Q28_642309"/>
      <w:bookmarkStart w:id="17024" w:name="_ETM_Q28_642404"/>
      <w:bookmarkEnd w:id="17023"/>
      <w:bookmarkEnd w:id="17024"/>
    </w:p>
    <w:p w:rsidR="00362C64" w:rsidRDefault="00362C64" w:rsidP="00BC2520">
      <w:pPr>
        <w:pStyle w:val="af6"/>
        <w:rPr>
          <w:rtl/>
        </w:rPr>
      </w:pPr>
      <w:bookmarkStart w:id="17025" w:name="ET_yor_6129_32"/>
      <w:r w:rsidRPr="0054409C">
        <w:rPr>
          <w:rStyle w:val="TagStyle"/>
          <w:rtl/>
        </w:rPr>
        <w:t xml:space="preserve"> &lt;&lt; יור &gt;&gt;</w:t>
      </w:r>
      <w:r w:rsidRPr="001C062C">
        <w:rPr>
          <w:rStyle w:val="TagStyle"/>
          <w:rtl/>
        </w:rPr>
        <w:t xml:space="preserve"> </w:t>
      </w:r>
      <w:r>
        <w:rPr>
          <w:rtl/>
        </w:rPr>
        <w:t>היו"ר ישראל אייכלר:</w:t>
      </w:r>
      <w:r w:rsidRPr="001C062C">
        <w:rPr>
          <w:rStyle w:val="TagStyle"/>
          <w:rtl/>
        </w:rPr>
        <w:t xml:space="preserve"> </w:t>
      </w:r>
      <w:r w:rsidRPr="0054409C">
        <w:rPr>
          <w:rStyle w:val="TagStyle"/>
          <w:rtl/>
        </w:rPr>
        <w:t>&lt;&lt; יור &gt;&gt;</w:t>
      </w:r>
      <w:r>
        <w:rPr>
          <w:rtl/>
        </w:rPr>
        <w:t xml:space="preserve">   </w:t>
      </w:r>
      <w:bookmarkEnd w:id="17025"/>
    </w:p>
    <w:p w:rsidR="00362C64" w:rsidRDefault="00362C64" w:rsidP="00C5704F">
      <w:pPr>
        <w:rPr>
          <w:rtl/>
          <w:lang w:eastAsia="he-IL"/>
        </w:rPr>
      </w:pPr>
    </w:p>
    <w:p w:rsidR="00F3116C" w:rsidRDefault="00362C64" w:rsidP="00BC2520">
      <w:pPr>
        <w:rPr>
          <w:rtl/>
          <w:lang w:eastAsia="he-IL"/>
        </w:rPr>
      </w:pPr>
      <w:bookmarkStart w:id="17026" w:name="_ETM_Q28_639556"/>
      <w:bookmarkEnd w:id="17026"/>
      <w:r>
        <w:rPr>
          <w:rFonts w:hint="cs"/>
          <w:rtl/>
          <w:lang w:eastAsia="he-IL"/>
        </w:rPr>
        <w:t xml:space="preserve">תודה רבה. </w:t>
      </w:r>
    </w:p>
    <w:p w:rsidR="00F3116C" w:rsidRDefault="00F3116C" w:rsidP="00BC2520">
      <w:pPr>
        <w:rPr>
          <w:rtl/>
          <w:lang w:eastAsia="he-IL"/>
        </w:rPr>
      </w:pPr>
    </w:p>
    <w:p w:rsidR="00362C64" w:rsidRDefault="00362C64" w:rsidP="00F3116C">
      <w:pPr>
        <w:rPr>
          <w:rtl/>
          <w:lang w:eastAsia="he-IL"/>
        </w:rPr>
      </w:pPr>
      <w:r>
        <w:rPr>
          <w:rFonts w:hint="cs"/>
          <w:rtl/>
          <w:lang w:eastAsia="he-IL"/>
        </w:rPr>
        <w:t>אנחנו עוברים להצבעה</w:t>
      </w:r>
      <w:bookmarkStart w:id="17027" w:name="_ETM_Q28_642991"/>
      <w:bookmarkEnd w:id="17027"/>
      <w:r>
        <w:rPr>
          <w:rFonts w:hint="cs"/>
          <w:rtl/>
          <w:lang w:eastAsia="he-IL"/>
        </w:rPr>
        <w:t xml:space="preserve"> </w:t>
      </w:r>
      <w:r w:rsidR="00F3116C">
        <w:rPr>
          <w:rFonts w:hint="eastAsia"/>
          <w:rtl/>
          <w:lang w:eastAsia="he-IL"/>
        </w:rPr>
        <w:t xml:space="preserve">– </w:t>
      </w:r>
      <w:r w:rsidRPr="001C062C">
        <w:rPr>
          <w:rtl/>
          <w:lang w:eastAsia="he-IL"/>
        </w:rPr>
        <w:t>הצעת חוק קידום התחרות בענף המזון</w:t>
      </w:r>
      <w:r>
        <w:rPr>
          <w:rFonts w:hint="cs"/>
          <w:rtl/>
          <w:lang w:eastAsia="he-IL"/>
        </w:rPr>
        <w:t>,</w:t>
      </w:r>
      <w:bookmarkStart w:id="17028" w:name="_ETM_Q28_645641"/>
      <w:bookmarkEnd w:id="17028"/>
      <w:r w:rsidRPr="001C062C">
        <w:rPr>
          <w:rtl/>
          <w:lang w:eastAsia="he-IL"/>
        </w:rPr>
        <w:t xml:space="preserve"> </w:t>
      </w:r>
      <w:r>
        <w:rPr>
          <w:rFonts w:hint="cs"/>
          <w:rtl/>
          <w:lang w:eastAsia="he-IL"/>
        </w:rPr>
        <w:t>של ינון אזולאי.</w:t>
      </w:r>
      <w:bookmarkStart w:id="17029" w:name="_ETM_Q28_646674"/>
      <w:bookmarkEnd w:id="17029"/>
      <w:r>
        <w:rPr>
          <w:rFonts w:hint="cs"/>
          <w:rtl/>
          <w:lang w:eastAsia="he-IL"/>
        </w:rPr>
        <w:t xml:space="preserve"> מי בעד? מי נגד? מי נמנע?</w:t>
      </w:r>
      <w:bookmarkStart w:id="17030" w:name="_ETM_Q28_654993"/>
      <w:bookmarkEnd w:id="17030"/>
    </w:p>
    <w:p w:rsidR="00362C64" w:rsidRDefault="00362C64" w:rsidP="00BC2520">
      <w:pPr>
        <w:rPr>
          <w:rtl/>
          <w:lang w:eastAsia="he-IL"/>
        </w:rPr>
      </w:pPr>
    </w:p>
    <w:p w:rsidR="00362C64" w:rsidRDefault="00362C64" w:rsidP="00BC2520">
      <w:pPr>
        <w:pStyle w:val="af1"/>
        <w:keepNext/>
        <w:rPr>
          <w:rtl/>
          <w:lang w:eastAsia="he-IL"/>
        </w:rPr>
      </w:pPr>
      <w:bookmarkStart w:id="17031" w:name="_ETM_Q28_655055"/>
      <w:bookmarkEnd w:id="17031"/>
      <w:r>
        <w:rPr>
          <w:rtl/>
          <w:lang w:eastAsia="he-IL"/>
        </w:rPr>
        <w:t>הצבעה מס'</w:t>
      </w:r>
      <w:r>
        <w:rPr>
          <w:rFonts w:hint="cs"/>
          <w:rtl/>
          <w:lang w:eastAsia="he-IL"/>
        </w:rPr>
        <w:t xml:space="preserve"> 14</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 ההצעה להעביר את הצעת החוק לוועדה –</w:t>
      </w:r>
      <w:r>
        <w:rPr>
          <w:rFonts w:hint="cs"/>
          <w:rtl/>
          <w:lang w:eastAsia="he-IL"/>
        </w:rPr>
        <w:t xml:space="preserve"> 22</w:t>
      </w:r>
    </w:p>
    <w:p w:rsidR="00362C64" w:rsidRDefault="00362C64" w:rsidP="00BC2520">
      <w:pPr>
        <w:pStyle w:val="--"/>
        <w:keepNext/>
        <w:rPr>
          <w:rtl/>
          <w:lang w:eastAsia="he-IL"/>
        </w:rPr>
      </w:pPr>
      <w:r>
        <w:rPr>
          <w:rtl/>
          <w:lang w:eastAsia="he-IL"/>
        </w:rPr>
        <w:t xml:space="preserve">נגד – </w:t>
      </w:r>
      <w:r>
        <w:rPr>
          <w:rFonts w:hint="cs"/>
          <w:rtl/>
          <w:lang w:eastAsia="he-IL"/>
        </w:rPr>
        <w:t>אין</w:t>
      </w:r>
    </w:p>
    <w:p w:rsidR="00362C64" w:rsidRDefault="00362C64" w:rsidP="00BC252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62C64" w:rsidRDefault="00362C64" w:rsidP="00BC2520">
      <w:pPr>
        <w:pStyle w:val="af2"/>
        <w:rPr>
          <w:rtl/>
          <w:lang w:eastAsia="he-IL"/>
        </w:rPr>
      </w:pPr>
      <w:r>
        <w:rPr>
          <w:rtl/>
          <w:lang w:eastAsia="he-IL"/>
        </w:rPr>
        <w:t xml:space="preserve">ההצעה להעביר את </w:t>
      </w:r>
      <w:bookmarkStart w:id="17032" w:name="_ETM_Q28_661694"/>
      <w:bookmarkEnd w:id="17032"/>
      <w:r w:rsidRPr="001C062C">
        <w:rPr>
          <w:rtl/>
          <w:lang w:eastAsia="he-IL"/>
        </w:rPr>
        <w:t xml:space="preserve">הצעת חוק </w:t>
      </w:r>
      <w:r>
        <w:rPr>
          <w:rtl/>
          <w:lang w:eastAsia="he-IL"/>
        </w:rPr>
        <w:t xml:space="preserve">קידום התחרות בענף המזון (תיקון </w:t>
      </w:r>
      <w:r>
        <w:rPr>
          <w:rFonts w:hint="cs"/>
          <w:rtl/>
          <w:lang w:eastAsia="he-IL"/>
        </w:rPr>
        <w:t>–</w:t>
      </w:r>
      <w:bookmarkStart w:id="17033" w:name="_ETM_Q28_677229"/>
      <w:bookmarkEnd w:id="17033"/>
      <w:r w:rsidRPr="001C062C">
        <w:rPr>
          <w:rtl/>
          <w:lang w:eastAsia="he-IL"/>
        </w:rPr>
        <w:t xml:space="preserve"> החלת החוק על ענף מוצרי הצריכה), התשפ"ג–2023</w:t>
      </w:r>
      <w:bookmarkStart w:id="17034" w:name="_ETM_Q28_657039"/>
      <w:bookmarkEnd w:id="17034"/>
      <w:r>
        <w:rPr>
          <w:rFonts w:hint="cs"/>
          <w:rtl/>
          <w:lang w:eastAsia="he-IL"/>
        </w:rPr>
        <w:t>, לוועדת הכלכלה נתקבלה.</w:t>
      </w:r>
    </w:p>
    <w:p w:rsidR="00362C64" w:rsidRDefault="00362C64" w:rsidP="00BC2520">
      <w:pPr>
        <w:rPr>
          <w:rtl/>
          <w:lang w:eastAsia="he-IL"/>
        </w:rPr>
      </w:pPr>
      <w:bookmarkStart w:id="17035" w:name="_ETM_Q28_663410"/>
      <w:bookmarkStart w:id="17036" w:name="_ETM_Q28_663541"/>
      <w:bookmarkEnd w:id="17035"/>
      <w:bookmarkEnd w:id="17036"/>
    </w:p>
    <w:p w:rsidR="00362C64" w:rsidRDefault="00362C64" w:rsidP="00BC2520">
      <w:pPr>
        <w:pStyle w:val="af6"/>
        <w:rPr>
          <w:rtl/>
        </w:rPr>
      </w:pPr>
      <w:bookmarkStart w:id="17037" w:name="ET_yor_6129_35"/>
      <w:r w:rsidRPr="0054409C">
        <w:rPr>
          <w:rStyle w:val="TagStyle"/>
          <w:rtl/>
        </w:rPr>
        <w:t xml:space="preserve"> &lt;&lt; יור &gt;&gt;</w:t>
      </w:r>
      <w:r w:rsidRPr="00873055">
        <w:rPr>
          <w:rStyle w:val="TagStyle"/>
          <w:rtl/>
        </w:rPr>
        <w:t xml:space="preserve"> </w:t>
      </w:r>
      <w:r>
        <w:rPr>
          <w:rtl/>
        </w:rPr>
        <w:t>היו"ר ישראל אייכלר:</w:t>
      </w:r>
      <w:r w:rsidRPr="00873055">
        <w:rPr>
          <w:rStyle w:val="TagStyle"/>
          <w:rtl/>
        </w:rPr>
        <w:t xml:space="preserve"> </w:t>
      </w:r>
      <w:r w:rsidRPr="0054409C">
        <w:rPr>
          <w:rStyle w:val="TagStyle"/>
          <w:rtl/>
        </w:rPr>
        <w:t>&lt;&lt; יור &gt;&gt;</w:t>
      </w:r>
      <w:r>
        <w:rPr>
          <w:rtl/>
        </w:rPr>
        <w:t xml:space="preserve">   </w:t>
      </w:r>
      <w:bookmarkEnd w:id="17037"/>
    </w:p>
    <w:p w:rsidR="00362C64" w:rsidRDefault="00362C64" w:rsidP="00C5704F">
      <w:pPr>
        <w:rPr>
          <w:rtl/>
          <w:lang w:eastAsia="he-IL"/>
        </w:rPr>
      </w:pPr>
      <w:bookmarkStart w:id="17038" w:name="_ETM_Q28_668685"/>
      <w:bookmarkEnd w:id="17038"/>
    </w:p>
    <w:p w:rsidR="00362C64" w:rsidRPr="00873055" w:rsidRDefault="00362C64" w:rsidP="00F3116C">
      <w:pPr>
        <w:rPr>
          <w:rtl/>
          <w:lang w:eastAsia="he-IL"/>
        </w:rPr>
      </w:pPr>
      <w:bookmarkStart w:id="17039" w:name="_ETM_Q28_668782"/>
      <w:bookmarkEnd w:id="17039"/>
      <w:r>
        <w:rPr>
          <w:rFonts w:hint="cs"/>
          <w:rtl/>
          <w:lang w:eastAsia="he-IL"/>
        </w:rPr>
        <w:t xml:space="preserve">22 </w:t>
      </w:r>
      <w:bookmarkStart w:id="17040" w:name="_ETM_Q28_669826"/>
      <w:bookmarkEnd w:id="17040"/>
      <w:r>
        <w:rPr>
          <w:rFonts w:hint="cs"/>
          <w:rtl/>
          <w:lang w:eastAsia="he-IL"/>
        </w:rPr>
        <w:t>בעד, אין מתנגדים, אין נמנעים</w:t>
      </w:r>
      <w:bookmarkStart w:id="17041" w:name="_ETM_Q28_665696"/>
      <w:bookmarkEnd w:id="17041"/>
      <w:r>
        <w:rPr>
          <w:rFonts w:hint="cs"/>
          <w:rtl/>
          <w:lang w:eastAsia="he-IL"/>
        </w:rPr>
        <w:t>. ההצעה אושרה</w:t>
      </w:r>
      <w:bookmarkStart w:id="17042" w:name="_ETM_Q28_675251"/>
      <w:bookmarkEnd w:id="17042"/>
      <w:r>
        <w:rPr>
          <w:rFonts w:hint="cs"/>
          <w:rtl/>
          <w:lang w:eastAsia="he-IL"/>
        </w:rPr>
        <w:t>, ות</w:t>
      </w:r>
      <w:bookmarkStart w:id="17043" w:name="_ETM_Q28_672016"/>
      <w:bookmarkEnd w:id="17043"/>
      <w:r>
        <w:rPr>
          <w:rFonts w:hint="cs"/>
          <w:rtl/>
          <w:lang w:eastAsia="he-IL"/>
        </w:rPr>
        <w:t xml:space="preserve">ובא להכנה לקריאה ראשונה </w:t>
      </w:r>
      <w:r w:rsidR="00F3116C">
        <w:rPr>
          <w:rFonts w:hint="cs"/>
          <w:rtl/>
          <w:lang w:eastAsia="he-IL"/>
        </w:rPr>
        <w:t>ל</w:t>
      </w:r>
      <w:r>
        <w:rPr>
          <w:rFonts w:hint="cs"/>
          <w:rtl/>
          <w:lang w:eastAsia="he-IL"/>
        </w:rPr>
        <w:t>וועדת הכלכלה</w:t>
      </w:r>
      <w:bookmarkStart w:id="17044" w:name="_ETM_Q28_678227"/>
      <w:bookmarkEnd w:id="17044"/>
      <w:r>
        <w:rPr>
          <w:rFonts w:hint="cs"/>
          <w:rtl/>
          <w:lang w:eastAsia="he-IL"/>
        </w:rPr>
        <w:t>.</w:t>
      </w:r>
    </w:p>
    <w:p w:rsidR="00362C64" w:rsidRDefault="00362C64" w:rsidP="00BC2520">
      <w:pPr>
        <w:rPr>
          <w:rtl/>
          <w:lang w:eastAsia="he-IL"/>
        </w:rPr>
      </w:pPr>
      <w:bookmarkStart w:id="17045" w:name="_ETM_Q28_665204"/>
      <w:bookmarkEnd w:id="17045"/>
    </w:p>
    <w:p w:rsidR="00362C64" w:rsidRDefault="00362C64" w:rsidP="00BC2520">
      <w:pPr>
        <w:rPr>
          <w:rtl/>
          <w:lang w:eastAsia="he-IL"/>
        </w:rPr>
      </w:pPr>
    </w:p>
    <w:p w:rsidR="00362C64" w:rsidRDefault="00362C64" w:rsidP="00BC2520">
      <w:pPr>
        <w:pStyle w:val="a6"/>
        <w:rPr>
          <w:rtl/>
          <w:lang w:eastAsia="he-IL"/>
        </w:rPr>
      </w:pPr>
      <w:bookmarkStart w:id="17046" w:name="ET_subject_מסמכים_שהונחו_על_שולחן__36"/>
      <w:r w:rsidRPr="0054409C">
        <w:rPr>
          <w:rStyle w:val="TagStyle"/>
          <w:rtl/>
        </w:rPr>
        <w:t xml:space="preserve"> &lt;&lt; נושא &gt;&gt;</w:t>
      </w:r>
      <w:r w:rsidRPr="00320DB4">
        <w:rPr>
          <w:rStyle w:val="TagStyle"/>
          <w:rtl/>
        </w:rPr>
        <w:t xml:space="preserve"> </w:t>
      </w:r>
      <w:bookmarkStart w:id="17047" w:name="_Toc136463734"/>
      <w:bookmarkStart w:id="17048" w:name="_Toc136463996"/>
      <w:r>
        <w:rPr>
          <w:rtl/>
          <w:lang w:eastAsia="he-IL"/>
        </w:rPr>
        <w:t>מסמכים שהונחו על שולחן הכנסת</w:t>
      </w:r>
      <w:bookmarkEnd w:id="17047"/>
      <w:bookmarkEnd w:id="17048"/>
      <w:r w:rsidRPr="00320DB4">
        <w:rPr>
          <w:rStyle w:val="TagStyle"/>
          <w:rtl/>
        </w:rPr>
        <w:t xml:space="preserve"> </w:t>
      </w:r>
      <w:r w:rsidRPr="0054409C">
        <w:rPr>
          <w:rStyle w:val="TagStyle"/>
          <w:rtl/>
        </w:rPr>
        <w:t>&lt;&lt; נושא &gt;&gt;</w:t>
      </w:r>
      <w:r>
        <w:rPr>
          <w:rtl/>
          <w:lang w:eastAsia="he-IL"/>
        </w:rPr>
        <w:t xml:space="preserve">   </w:t>
      </w:r>
      <w:bookmarkEnd w:id="17046"/>
    </w:p>
    <w:p w:rsidR="00362C64" w:rsidRDefault="00362C64" w:rsidP="00C5704F">
      <w:pPr>
        <w:rPr>
          <w:rtl/>
          <w:lang w:eastAsia="he-IL"/>
        </w:rPr>
      </w:pPr>
    </w:p>
    <w:p w:rsidR="00362C64" w:rsidRDefault="00362C64" w:rsidP="00BC2520">
      <w:pPr>
        <w:pStyle w:val="af6"/>
        <w:rPr>
          <w:rtl/>
        </w:rPr>
      </w:pPr>
      <w:bookmarkStart w:id="17049" w:name="ET_yor_6129_37"/>
      <w:r w:rsidRPr="0054409C">
        <w:rPr>
          <w:rStyle w:val="TagStyle"/>
          <w:rtl/>
        </w:rPr>
        <w:t xml:space="preserve"> &lt;&lt; יור &gt;&gt;</w:t>
      </w:r>
      <w:r w:rsidRPr="00320DB4">
        <w:rPr>
          <w:rStyle w:val="TagStyle"/>
          <w:rtl/>
        </w:rPr>
        <w:t xml:space="preserve"> </w:t>
      </w:r>
      <w:r>
        <w:rPr>
          <w:rtl/>
        </w:rPr>
        <w:t>היו"ר ישראל אייכלר:</w:t>
      </w:r>
      <w:r w:rsidRPr="00320DB4">
        <w:rPr>
          <w:rStyle w:val="TagStyle"/>
          <w:rtl/>
        </w:rPr>
        <w:t xml:space="preserve"> </w:t>
      </w:r>
      <w:r w:rsidRPr="0054409C">
        <w:rPr>
          <w:rStyle w:val="TagStyle"/>
          <w:rtl/>
        </w:rPr>
        <w:t>&lt;&lt; יור &gt;&gt;</w:t>
      </w:r>
      <w:r>
        <w:rPr>
          <w:rtl/>
        </w:rPr>
        <w:t xml:space="preserve">   </w:t>
      </w:r>
      <w:bookmarkEnd w:id="17049"/>
    </w:p>
    <w:p w:rsidR="00362C64" w:rsidRDefault="00362C64" w:rsidP="00C5704F">
      <w:pPr>
        <w:rPr>
          <w:rtl/>
          <w:lang w:eastAsia="he-IL"/>
        </w:rPr>
      </w:pPr>
    </w:p>
    <w:p w:rsidR="00362C64" w:rsidRDefault="00362C64" w:rsidP="00BC2520">
      <w:pPr>
        <w:rPr>
          <w:rtl/>
          <w:lang w:eastAsia="he-IL"/>
        </w:rPr>
      </w:pPr>
      <w:bookmarkStart w:id="17050" w:name="_ETM_Q28_680158"/>
      <w:bookmarkEnd w:id="17050"/>
      <w:r>
        <w:rPr>
          <w:rFonts w:hint="cs"/>
          <w:rtl/>
          <w:lang w:eastAsia="he-IL"/>
        </w:rPr>
        <w:t>עכשיו הודעה</w:t>
      </w:r>
      <w:bookmarkStart w:id="17051" w:name="_ETM_Q28_681982"/>
      <w:bookmarkEnd w:id="17051"/>
      <w:r>
        <w:rPr>
          <w:rFonts w:hint="cs"/>
          <w:rtl/>
          <w:lang w:eastAsia="he-IL"/>
        </w:rPr>
        <w:t xml:space="preserve"> לסגנית מזכיר הכנסת.</w:t>
      </w:r>
      <w:bookmarkStart w:id="17052" w:name="_ETM_Q28_689969"/>
      <w:bookmarkEnd w:id="17052"/>
    </w:p>
    <w:p w:rsidR="00362C64" w:rsidRDefault="00362C64" w:rsidP="00BC2520">
      <w:pPr>
        <w:rPr>
          <w:rtl/>
          <w:lang w:eastAsia="he-IL"/>
        </w:rPr>
      </w:pPr>
      <w:bookmarkStart w:id="17053" w:name="_ETM_Q28_684922"/>
      <w:bookmarkEnd w:id="17053"/>
    </w:p>
    <w:p w:rsidR="00362C64" w:rsidRDefault="00362C64" w:rsidP="00BC2520">
      <w:pPr>
        <w:pStyle w:val="a4"/>
        <w:rPr>
          <w:rtl/>
        </w:rPr>
      </w:pPr>
      <w:bookmarkStart w:id="17054" w:name="ET_speaker_6118_38"/>
      <w:r w:rsidRPr="0054409C">
        <w:rPr>
          <w:rStyle w:val="TagStyle"/>
          <w:rtl/>
        </w:rPr>
        <w:t xml:space="preserve"> &lt;&lt; דובר &gt;&gt;</w:t>
      </w:r>
      <w:r w:rsidRPr="00320DB4">
        <w:rPr>
          <w:rStyle w:val="TagStyle"/>
          <w:rtl/>
        </w:rPr>
        <w:t xml:space="preserve"> </w:t>
      </w:r>
      <w:bookmarkStart w:id="17055" w:name="_Toc136463735"/>
      <w:bookmarkStart w:id="17056" w:name="_Toc136463997"/>
      <w:r>
        <w:rPr>
          <w:rtl/>
        </w:rPr>
        <w:t>סגנית מזכיר הכנסת אלינור ימין:</w:t>
      </w:r>
      <w:bookmarkEnd w:id="17055"/>
      <w:bookmarkEnd w:id="17056"/>
      <w:r w:rsidRPr="00320DB4">
        <w:rPr>
          <w:rStyle w:val="TagStyle"/>
          <w:rtl/>
        </w:rPr>
        <w:t xml:space="preserve"> </w:t>
      </w:r>
      <w:r w:rsidRPr="0054409C">
        <w:rPr>
          <w:rStyle w:val="TagStyle"/>
          <w:rtl/>
        </w:rPr>
        <w:t>&lt;&lt; דובר &gt;&gt;</w:t>
      </w:r>
      <w:r>
        <w:rPr>
          <w:rtl/>
        </w:rPr>
        <w:t xml:space="preserve">   </w:t>
      </w:r>
      <w:bookmarkEnd w:id="17054"/>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ברשות יושב-ראש הישיבה, אני </w:t>
      </w:r>
      <w:bookmarkStart w:id="17057" w:name="_ETM_Q28_685889"/>
      <w:bookmarkEnd w:id="17057"/>
      <w:r>
        <w:rPr>
          <w:rFonts w:hint="cs"/>
          <w:rtl/>
          <w:lang w:eastAsia="he-IL"/>
        </w:rPr>
        <w:t>מתכבדת להודיעכם, כי הונחה</w:t>
      </w:r>
      <w:bookmarkStart w:id="17058" w:name="_ETM_Q28_693456"/>
      <w:bookmarkEnd w:id="17058"/>
      <w:r>
        <w:rPr>
          <w:rFonts w:hint="cs"/>
          <w:rtl/>
          <w:lang w:eastAsia="he-IL"/>
        </w:rPr>
        <w:t xml:space="preserve"> היום על שולחן הכנסת</w:t>
      </w:r>
      <w:r w:rsidR="00F71DF0">
        <w:rPr>
          <w:rFonts w:hint="cs"/>
          <w:rtl/>
          <w:lang w:eastAsia="he-IL"/>
        </w:rPr>
        <w:t>,</w:t>
      </w:r>
      <w:r>
        <w:rPr>
          <w:rFonts w:hint="cs"/>
          <w:rtl/>
          <w:lang w:eastAsia="he-IL"/>
        </w:rPr>
        <w:t xml:space="preserve"> לקריאה ראשונה</w:t>
      </w:r>
      <w:r w:rsidR="00F71DF0">
        <w:rPr>
          <w:rFonts w:hint="cs"/>
          <w:rtl/>
          <w:lang w:eastAsia="he-IL"/>
        </w:rPr>
        <w:t>,</w:t>
      </w:r>
      <w:r>
        <w:rPr>
          <w:rFonts w:hint="cs"/>
          <w:rtl/>
          <w:lang w:eastAsia="he-IL"/>
        </w:rPr>
        <w:t xml:space="preserve"> </w:t>
      </w:r>
      <w:bookmarkStart w:id="17059" w:name="_ETM_Q28_690282"/>
      <w:bookmarkEnd w:id="17059"/>
      <w:r>
        <w:rPr>
          <w:rFonts w:hint="cs"/>
          <w:rtl/>
          <w:lang w:eastAsia="he-IL"/>
        </w:rPr>
        <w:t>מטעם הכנסת</w:t>
      </w:r>
      <w:r w:rsidR="00F71DF0">
        <w:rPr>
          <w:rFonts w:hint="cs"/>
          <w:rtl/>
          <w:lang w:eastAsia="he-IL"/>
        </w:rPr>
        <w:t>,</w:t>
      </w:r>
      <w:r>
        <w:rPr>
          <w:rFonts w:hint="cs"/>
          <w:rtl/>
          <w:lang w:eastAsia="he-IL"/>
        </w:rPr>
        <w:t xml:space="preserve"> הצעת</w:t>
      </w:r>
      <w:bookmarkStart w:id="17060" w:name="_ETM_Q28_695656"/>
      <w:bookmarkEnd w:id="17060"/>
      <w:r>
        <w:rPr>
          <w:rFonts w:hint="cs"/>
          <w:rtl/>
          <w:lang w:eastAsia="he-IL"/>
        </w:rPr>
        <w:t xml:space="preserve"> חוק למניעת העסקה במוסדות מסוימים של מי שהורשע או הואשם </w:t>
      </w:r>
      <w:bookmarkStart w:id="17061" w:name="_ETM_Q28_694755"/>
      <w:bookmarkStart w:id="17062" w:name="_ETM_Q28_695824"/>
      <w:bookmarkEnd w:id="17061"/>
      <w:bookmarkEnd w:id="17062"/>
      <w:r>
        <w:rPr>
          <w:rFonts w:hint="cs"/>
          <w:rtl/>
          <w:lang w:eastAsia="he-IL"/>
        </w:rPr>
        <w:t>באלימות כלפי ילדים וחסרי ישע, התשפ"ג</w:t>
      </w:r>
      <w:r>
        <w:rPr>
          <w:rFonts w:hint="eastAsia"/>
          <w:rtl/>
          <w:lang w:eastAsia="he-IL"/>
        </w:rPr>
        <w:t>–</w:t>
      </w:r>
      <w:r>
        <w:rPr>
          <w:rFonts w:hint="cs"/>
          <w:rtl/>
          <w:lang w:eastAsia="he-IL"/>
        </w:rPr>
        <w:t>2023</w:t>
      </w:r>
      <w:bookmarkStart w:id="17063" w:name="_ETM_Q28_697846"/>
      <w:bookmarkEnd w:id="17063"/>
      <w:r>
        <w:rPr>
          <w:rFonts w:hint="cs"/>
          <w:rtl/>
          <w:lang w:eastAsia="he-IL"/>
        </w:rPr>
        <w:t>, של חברי</w:t>
      </w:r>
      <w:bookmarkStart w:id="17064" w:name="_ETM_Q28_702753"/>
      <w:bookmarkEnd w:id="17064"/>
      <w:r>
        <w:rPr>
          <w:rFonts w:hint="cs"/>
          <w:rtl/>
          <w:lang w:eastAsia="he-IL"/>
        </w:rPr>
        <w:t xml:space="preserve"> הכנסת אופיר כץ ורון כץ. תודה.</w:t>
      </w:r>
      <w:bookmarkStart w:id="17065" w:name="_ETM_Q28_708940"/>
      <w:bookmarkEnd w:id="17065"/>
    </w:p>
    <w:p w:rsidR="00362C64" w:rsidRDefault="00362C64" w:rsidP="00BC2520">
      <w:pPr>
        <w:rPr>
          <w:rtl/>
          <w:lang w:eastAsia="he-IL"/>
        </w:rPr>
      </w:pPr>
      <w:bookmarkStart w:id="17066" w:name="_ETM_Q28_709019"/>
      <w:bookmarkEnd w:id="17066"/>
    </w:p>
    <w:p w:rsidR="00362C64" w:rsidRDefault="00362C64" w:rsidP="00BC2520">
      <w:pPr>
        <w:pStyle w:val="af6"/>
        <w:rPr>
          <w:rtl/>
        </w:rPr>
      </w:pPr>
      <w:bookmarkStart w:id="17067" w:name="ET_yor_6129_39"/>
      <w:r w:rsidRPr="0054409C">
        <w:rPr>
          <w:rStyle w:val="TagStyle"/>
          <w:rtl/>
        </w:rPr>
        <w:t xml:space="preserve"> &lt;&lt; יור &gt;&gt;</w:t>
      </w:r>
      <w:r w:rsidRPr="00320DB4">
        <w:rPr>
          <w:rStyle w:val="TagStyle"/>
          <w:rtl/>
        </w:rPr>
        <w:t xml:space="preserve"> </w:t>
      </w:r>
      <w:r>
        <w:rPr>
          <w:rtl/>
        </w:rPr>
        <w:t>היו"ר ישראל אייכלר:</w:t>
      </w:r>
      <w:r w:rsidRPr="00320DB4">
        <w:rPr>
          <w:rStyle w:val="TagStyle"/>
          <w:rtl/>
        </w:rPr>
        <w:t xml:space="preserve"> </w:t>
      </w:r>
      <w:r w:rsidRPr="0054409C">
        <w:rPr>
          <w:rStyle w:val="TagStyle"/>
          <w:rtl/>
        </w:rPr>
        <w:t>&lt;&lt; יור &gt;&gt;</w:t>
      </w:r>
      <w:r>
        <w:rPr>
          <w:rtl/>
        </w:rPr>
        <w:t xml:space="preserve">   </w:t>
      </w:r>
      <w:bookmarkEnd w:id="17067"/>
    </w:p>
    <w:p w:rsidR="00362C64" w:rsidRDefault="00362C64" w:rsidP="00C5704F">
      <w:pPr>
        <w:rPr>
          <w:rtl/>
          <w:lang w:eastAsia="he-IL"/>
        </w:rPr>
      </w:pPr>
    </w:p>
    <w:p w:rsidR="00362C64" w:rsidRDefault="00362C64" w:rsidP="00BC2520">
      <w:pPr>
        <w:rPr>
          <w:rtl/>
          <w:lang w:eastAsia="he-IL"/>
        </w:rPr>
      </w:pPr>
      <w:bookmarkStart w:id="17068" w:name="_ETM_Q28_709734"/>
      <w:bookmarkEnd w:id="17068"/>
      <w:r>
        <w:rPr>
          <w:rFonts w:hint="cs"/>
          <w:rtl/>
          <w:lang w:eastAsia="he-IL"/>
        </w:rPr>
        <w:t xml:space="preserve">תודה רבה. </w:t>
      </w:r>
      <w:bookmarkStart w:id="17069" w:name="_ETM_Q28_707750"/>
      <w:bookmarkStart w:id="17070" w:name="_ETM_Q28_708084"/>
      <w:bookmarkEnd w:id="17069"/>
      <w:bookmarkEnd w:id="17070"/>
    </w:p>
    <w:p w:rsidR="00362C64" w:rsidRDefault="00362C64" w:rsidP="00BC2520">
      <w:pPr>
        <w:rPr>
          <w:rtl/>
          <w:lang w:eastAsia="he-IL"/>
        </w:rPr>
      </w:pPr>
      <w:bookmarkStart w:id="17071" w:name="_ETM_Q28_708146"/>
      <w:bookmarkEnd w:id="17071"/>
    </w:p>
    <w:p w:rsidR="00F3116C" w:rsidRDefault="00F3116C" w:rsidP="00BC2520">
      <w:pPr>
        <w:rPr>
          <w:rtl/>
          <w:lang w:eastAsia="he-IL"/>
        </w:rPr>
      </w:pPr>
    </w:p>
    <w:p w:rsidR="00362C64" w:rsidRDefault="00362C64" w:rsidP="00BC2520">
      <w:pPr>
        <w:pStyle w:val="a6"/>
        <w:rPr>
          <w:rtl/>
          <w:lang w:eastAsia="he-IL"/>
        </w:rPr>
      </w:pPr>
      <w:bookmarkStart w:id="17072" w:name="ET_hatsach_639979_40"/>
      <w:r w:rsidRPr="0054409C">
        <w:rPr>
          <w:rStyle w:val="TagStyle"/>
          <w:rtl/>
        </w:rPr>
        <w:t xml:space="preserve"> &lt;&lt; הצח &gt;&gt;</w:t>
      </w:r>
      <w:r w:rsidRPr="00320DB4">
        <w:rPr>
          <w:rStyle w:val="TagStyle"/>
          <w:rtl/>
        </w:rPr>
        <w:t xml:space="preserve"> </w:t>
      </w:r>
      <w:bookmarkStart w:id="17073" w:name="_Toc136463736"/>
      <w:bookmarkStart w:id="17074" w:name="_Toc136463998"/>
      <w:r>
        <w:rPr>
          <w:rtl/>
          <w:lang w:eastAsia="he-IL"/>
        </w:rPr>
        <w:t>הצעת חוק הקמת מאגר מידע גנטי של כלבים, התשפ"ג</w:t>
      </w:r>
      <w:r>
        <w:rPr>
          <w:rFonts w:hint="cs"/>
          <w:rtl/>
          <w:lang w:eastAsia="he-IL"/>
        </w:rPr>
        <w:t>–</w:t>
      </w:r>
      <w:r>
        <w:rPr>
          <w:rtl/>
          <w:lang w:eastAsia="he-IL"/>
        </w:rPr>
        <w:t>2023</w:t>
      </w:r>
      <w:bookmarkEnd w:id="17073"/>
      <w:bookmarkEnd w:id="17074"/>
      <w:r w:rsidRPr="00320DB4">
        <w:rPr>
          <w:rStyle w:val="TagStyle"/>
          <w:rtl/>
        </w:rPr>
        <w:t xml:space="preserve"> </w:t>
      </w:r>
      <w:r w:rsidRPr="0054409C">
        <w:rPr>
          <w:rStyle w:val="TagStyle"/>
          <w:rtl/>
        </w:rPr>
        <w:t>&lt;&lt; הצח &gt;&gt;</w:t>
      </w:r>
      <w:r>
        <w:rPr>
          <w:rtl/>
          <w:lang w:eastAsia="he-IL"/>
        </w:rPr>
        <w:t xml:space="preserve">   </w:t>
      </w:r>
      <w:bookmarkEnd w:id="17072"/>
    </w:p>
    <w:p w:rsidR="00362C64" w:rsidRDefault="00362C64" w:rsidP="00BC2520">
      <w:pPr>
        <w:rPr>
          <w:rtl/>
          <w:lang w:eastAsia="he-IL"/>
        </w:rPr>
      </w:pPr>
      <w:r>
        <w:rPr>
          <w:rtl/>
          <w:lang w:eastAsia="he-IL"/>
        </w:rPr>
        <w:t>[הצעת חוק פ/2708/</w:t>
      </w:r>
      <w:r>
        <w:rPr>
          <w:rFonts w:hint="cs"/>
          <w:rtl/>
          <w:lang w:eastAsia="he-IL"/>
        </w:rPr>
        <w:t>25; נספחות.</w:t>
      </w:r>
      <w:r>
        <w:rPr>
          <w:rtl/>
          <w:lang w:eastAsia="he-IL"/>
        </w:rPr>
        <w:t>]</w:t>
      </w:r>
    </w:p>
    <w:p w:rsidR="00362C64" w:rsidRDefault="00362C64" w:rsidP="00BC2520">
      <w:pPr>
        <w:pStyle w:val="-0"/>
        <w:rPr>
          <w:rtl/>
          <w:lang w:eastAsia="he-IL"/>
        </w:rPr>
      </w:pPr>
      <w:r>
        <w:rPr>
          <w:rtl/>
          <w:lang w:eastAsia="he-IL"/>
        </w:rPr>
        <w:t>(הצעת חבר הכנסת</w:t>
      </w:r>
      <w:r>
        <w:rPr>
          <w:rFonts w:hint="cs"/>
          <w:rtl/>
          <w:lang w:eastAsia="he-IL"/>
        </w:rPr>
        <w:t xml:space="preserve"> אלי דלל</w:t>
      </w:r>
      <w:bookmarkStart w:id="17075" w:name="_ETM_Q28_720582"/>
      <w:bookmarkEnd w:id="17075"/>
      <w:r>
        <w:rPr>
          <w:rtl/>
          <w:lang w:eastAsia="he-IL"/>
        </w:rPr>
        <w:t>)</w:t>
      </w:r>
    </w:p>
    <w:p w:rsidR="00362C64" w:rsidRDefault="00362C64" w:rsidP="00C5704F">
      <w:pPr>
        <w:rPr>
          <w:rtl/>
          <w:lang w:eastAsia="he-IL"/>
        </w:rPr>
      </w:pPr>
    </w:p>
    <w:p w:rsidR="00362C64" w:rsidRDefault="00362C64" w:rsidP="00BC2520">
      <w:pPr>
        <w:pStyle w:val="af6"/>
        <w:rPr>
          <w:rtl/>
        </w:rPr>
      </w:pPr>
      <w:bookmarkStart w:id="17076" w:name="ET_yor_6129_41"/>
      <w:r w:rsidRPr="0054409C">
        <w:rPr>
          <w:rStyle w:val="TagStyle"/>
          <w:rtl/>
        </w:rPr>
        <w:t xml:space="preserve"> &lt;&lt; יור &gt;&gt;</w:t>
      </w:r>
      <w:r w:rsidRPr="00FB685D">
        <w:rPr>
          <w:rStyle w:val="TagStyle"/>
          <w:rtl/>
        </w:rPr>
        <w:t xml:space="preserve"> </w:t>
      </w:r>
      <w:r>
        <w:rPr>
          <w:rtl/>
        </w:rPr>
        <w:t>היו"ר ישראל אייכלר:</w:t>
      </w:r>
      <w:r w:rsidRPr="00FB685D">
        <w:rPr>
          <w:rStyle w:val="TagStyle"/>
          <w:rtl/>
        </w:rPr>
        <w:t xml:space="preserve"> </w:t>
      </w:r>
      <w:r w:rsidRPr="0054409C">
        <w:rPr>
          <w:rStyle w:val="TagStyle"/>
          <w:rtl/>
        </w:rPr>
        <w:t>&lt;&lt; יור &gt;&gt;</w:t>
      </w:r>
      <w:r>
        <w:rPr>
          <w:rtl/>
        </w:rPr>
        <w:t xml:space="preserve">   </w:t>
      </w:r>
      <w:bookmarkEnd w:id="17076"/>
    </w:p>
    <w:p w:rsidR="00362C64" w:rsidRDefault="00362C64" w:rsidP="00C5704F">
      <w:pPr>
        <w:rPr>
          <w:rtl/>
          <w:lang w:eastAsia="he-IL"/>
        </w:rPr>
      </w:pPr>
    </w:p>
    <w:p w:rsidR="00362C64" w:rsidRDefault="00362C64" w:rsidP="00F3116C">
      <w:pPr>
        <w:rPr>
          <w:rtl/>
          <w:lang w:eastAsia="he-IL"/>
        </w:rPr>
      </w:pPr>
      <w:bookmarkStart w:id="17077" w:name="_ETM_Q28_724953"/>
      <w:bookmarkStart w:id="17078" w:name="_ETM_Q28_720807"/>
      <w:bookmarkStart w:id="17079" w:name="_ETM_Q28_716348"/>
      <w:bookmarkEnd w:id="17077"/>
      <w:bookmarkEnd w:id="17078"/>
      <w:bookmarkEnd w:id="17079"/>
      <w:r>
        <w:rPr>
          <w:rFonts w:hint="cs"/>
          <w:rtl/>
          <w:lang w:eastAsia="he-IL"/>
        </w:rPr>
        <w:t>אנח</w:t>
      </w:r>
      <w:bookmarkStart w:id="17080" w:name="_ETM_Q28_712864"/>
      <w:bookmarkStart w:id="17081" w:name="_ETM_Q28_708858"/>
      <w:bookmarkEnd w:id="17080"/>
      <w:bookmarkEnd w:id="17081"/>
      <w:r>
        <w:rPr>
          <w:rFonts w:hint="cs"/>
          <w:rtl/>
          <w:lang w:eastAsia="he-IL"/>
        </w:rPr>
        <w:t>נו עוברים לסעיף הבא בסדר-היום</w:t>
      </w:r>
      <w:bookmarkStart w:id="17082" w:name="_ETM_Q28_707850"/>
      <w:bookmarkEnd w:id="17082"/>
      <w:r>
        <w:rPr>
          <w:rFonts w:hint="cs"/>
          <w:rtl/>
          <w:lang w:eastAsia="he-IL"/>
        </w:rPr>
        <w:t xml:space="preserve"> </w:t>
      </w:r>
      <w:r w:rsidR="00F3116C">
        <w:rPr>
          <w:rFonts w:hint="eastAsia"/>
          <w:rtl/>
          <w:lang w:eastAsia="he-IL"/>
        </w:rPr>
        <w:t xml:space="preserve">– </w:t>
      </w:r>
      <w:r>
        <w:rPr>
          <w:rFonts w:hint="cs"/>
          <w:rtl/>
          <w:lang w:eastAsia="he-IL"/>
        </w:rPr>
        <w:t xml:space="preserve">הצעת חוק הקמת מאגר מידע גנטי </w:t>
      </w:r>
      <w:bookmarkStart w:id="17083" w:name="_ETM_Q28_708848"/>
      <w:bookmarkEnd w:id="17083"/>
      <w:r>
        <w:rPr>
          <w:rFonts w:hint="cs"/>
          <w:rtl/>
          <w:lang w:eastAsia="he-IL"/>
        </w:rPr>
        <w:t>של כלבים, של חבר הכנסת אלי דלל.</w:t>
      </w:r>
      <w:bookmarkStart w:id="17084" w:name="_ETM_Q28_719333"/>
      <w:bookmarkEnd w:id="17084"/>
      <w:r>
        <w:rPr>
          <w:rFonts w:hint="cs"/>
          <w:rtl/>
          <w:lang w:eastAsia="he-IL"/>
        </w:rPr>
        <w:t xml:space="preserve"> מוצמדת להצעה הזאת הצעת חוק של נאור </w:t>
      </w:r>
      <w:bookmarkStart w:id="17085" w:name="_ETM_Q28_719909"/>
      <w:bookmarkEnd w:id="17085"/>
      <w:r>
        <w:rPr>
          <w:rFonts w:hint="cs"/>
          <w:rtl/>
          <w:lang w:eastAsia="he-IL"/>
        </w:rPr>
        <w:t>שירי.</w:t>
      </w:r>
      <w:bookmarkStart w:id="17086" w:name="_ETM_Q28_722017"/>
      <w:bookmarkEnd w:id="17086"/>
    </w:p>
    <w:p w:rsidR="00362C64" w:rsidRDefault="00362C64" w:rsidP="00BC2520">
      <w:pPr>
        <w:rPr>
          <w:rtl/>
          <w:lang w:eastAsia="he-IL"/>
        </w:rPr>
      </w:pPr>
      <w:bookmarkStart w:id="17087" w:name="_ETM_Q28_722095"/>
      <w:bookmarkStart w:id="17088" w:name="_ETM_Q28_722163"/>
      <w:bookmarkEnd w:id="17087"/>
      <w:bookmarkEnd w:id="17088"/>
    </w:p>
    <w:p w:rsidR="00362C64" w:rsidRDefault="00362C64" w:rsidP="00BC2520">
      <w:pPr>
        <w:pStyle w:val="a4"/>
        <w:keepNext/>
        <w:rPr>
          <w:rtl/>
        </w:rPr>
      </w:pPr>
      <w:bookmarkStart w:id="17089" w:name="_ETM_Q28_722239"/>
      <w:bookmarkStart w:id="17090" w:name="TOR_Q29"/>
      <w:bookmarkStart w:id="17091" w:name="ET_speaker_6347_2"/>
      <w:bookmarkEnd w:id="17089"/>
      <w:bookmarkEnd w:id="17090"/>
      <w:r w:rsidRPr="00F60DDF">
        <w:rPr>
          <w:rStyle w:val="TagStyle"/>
          <w:rtl/>
        </w:rPr>
        <w:t>&lt;&lt; דובר &gt;&gt;</w:t>
      </w:r>
      <w:r w:rsidRPr="00C75558">
        <w:rPr>
          <w:rStyle w:val="TagStyle"/>
          <w:rtl/>
        </w:rPr>
        <w:t xml:space="preserve"> </w:t>
      </w:r>
      <w:bookmarkStart w:id="17092" w:name="_Toc136463737"/>
      <w:bookmarkStart w:id="17093" w:name="_Toc136463999"/>
      <w:r>
        <w:rPr>
          <w:rtl/>
        </w:rPr>
        <w:t>אלי דלל (הליכוד):</w:t>
      </w:r>
      <w:bookmarkEnd w:id="17092"/>
      <w:bookmarkEnd w:id="17093"/>
      <w:r w:rsidRPr="00C75558">
        <w:rPr>
          <w:rStyle w:val="TagStyle"/>
          <w:rtl/>
        </w:rPr>
        <w:t xml:space="preserve"> </w:t>
      </w:r>
      <w:r w:rsidRPr="00F60DDF">
        <w:rPr>
          <w:rStyle w:val="TagStyle"/>
          <w:rtl/>
        </w:rPr>
        <w:t>&lt;&lt; דובר &gt;&gt;</w:t>
      </w:r>
      <w:r>
        <w:rPr>
          <w:rtl/>
        </w:rPr>
        <w:t xml:space="preserve">   </w:t>
      </w:r>
      <w:bookmarkEnd w:id="17091"/>
    </w:p>
    <w:p w:rsidR="00362C64" w:rsidRDefault="00362C64" w:rsidP="00C5704F">
      <w:pPr>
        <w:rPr>
          <w:rtl/>
        </w:rPr>
      </w:pPr>
    </w:p>
    <w:p w:rsidR="00362C64" w:rsidRDefault="00362C64" w:rsidP="00F3116C">
      <w:pPr>
        <w:rPr>
          <w:rtl/>
        </w:rPr>
      </w:pPr>
      <w:r>
        <w:rPr>
          <w:rFonts w:hint="cs"/>
          <w:rtl/>
        </w:rPr>
        <w:t xml:space="preserve">אדוני היושב-ראש, כנסת נכבדה, הצעת חוק הקמת מאגר מידע גנטי של כלבים. להצעת החוק הזו חברי חבר הכנסת נאור שירי הצמיד גם את </w:t>
      </w:r>
      <w:bookmarkStart w:id="17094" w:name="_ETM_Q29_154750"/>
      <w:bookmarkEnd w:id="17094"/>
      <w:r>
        <w:rPr>
          <w:rFonts w:hint="cs"/>
          <w:rtl/>
        </w:rPr>
        <w:t>ההצעה שלו</w:t>
      </w:r>
      <w:r w:rsidR="00F3116C">
        <w:rPr>
          <w:rFonts w:hint="cs"/>
          <w:rtl/>
        </w:rPr>
        <w:t>,</w:t>
      </w:r>
      <w:r>
        <w:rPr>
          <w:rFonts w:hint="cs"/>
          <w:rtl/>
        </w:rPr>
        <w:t xml:space="preserve"> ואני מעריך את זה. אנחנו מדברים על </w:t>
      </w:r>
      <w:bookmarkStart w:id="17095" w:name="_ETM_Q29_154283"/>
      <w:bookmarkEnd w:id="17095"/>
      <w:r>
        <w:rPr>
          <w:rFonts w:hint="cs"/>
          <w:rtl/>
        </w:rPr>
        <w:t xml:space="preserve">שיפור באיכות החיים של תושבי הערים בישראל. אנחנו רואים שבעלי כלבים רבים נוטים שלא לאסוף את צורכי כלבם ולהשליכם לאשפה, ומותירים זאת בשטחים הציבוריים, </w:t>
      </w:r>
      <w:bookmarkStart w:id="17096" w:name="_ETM_Q29_174490"/>
      <w:bookmarkEnd w:id="17096"/>
      <w:r>
        <w:rPr>
          <w:rFonts w:hint="cs"/>
          <w:rtl/>
        </w:rPr>
        <w:t xml:space="preserve">על מדרכות, וזה דבר שהוא באמת בזוי. </w:t>
      </w:r>
    </w:p>
    <w:p w:rsidR="00362C64" w:rsidRDefault="00362C64" w:rsidP="00BC2520">
      <w:pPr>
        <w:rPr>
          <w:rtl/>
        </w:rPr>
      </w:pPr>
    </w:p>
    <w:p w:rsidR="00362C64" w:rsidRDefault="00362C64" w:rsidP="00F3116C">
      <w:pPr>
        <w:rPr>
          <w:rtl/>
        </w:rPr>
      </w:pPr>
      <w:r>
        <w:rPr>
          <w:rFonts w:hint="cs"/>
          <w:rtl/>
        </w:rPr>
        <w:t>בישראל רשומים כחצי מיליון כלבים</w:t>
      </w:r>
      <w:r w:rsidR="00F3116C">
        <w:rPr>
          <w:rFonts w:hint="cs"/>
          <w:rtl/>
        </w:rPr>
        <w:t>,</w:t>
      </w:r>
      <w:r>
        <w:rPr>
          <w:rFonts w:hint="cs"/>
          <w:rtl/>
        </w:rPr>
        <w:t xml:space="preserve"> ועשיית צרכיהם ברחובות גורמת לפגיעה במראה ובחזות העיר, באיכות חיי התושבים, ובעיקר </w:t>
      </w:r>
      <w:r w:rsidR="00F3116C">
        <w:rPr>
          <w:rFonts w:hint="eastAsia"/>
          <w:rtl/>
        </w:rPr>
        <w:t xml:space="preserve">– </w:t>
      </w:r>
      <w:r>
        <w:rPr>
          <w:rFonts w:hint="cs"/>
          <w:rtl/>
        </w:rPr>
        <w:t>מהווה מפגע תברואתי קשה. על אף ניסיונותיהן של חלק מהרשויות המקומיות להתקין מתקני שקיות אשפה ייעודיות לאיסוף הצרכים ו</w:t>
      </w:r>
      <w:r w:rsidR="00F3116C">
        <w:rPr>
          <w:rFonts w:hint="cs"/>
          <w:rtl/>
        </w:rPr>
        <w:t>ל</w:t>
      </w:r>
      <w:r>
        <w:rPr>
          <w:rFonts w:hint="cs"/>
          <w:rtl/>
        </w:rPr>
        <w:t xml:space="preserve">פזר פחים בגינות, עדיין היקף התופעה רחב ביותר. לפיכך, מוצע להסדיר את הנושא באופן חוקי, ולחייב את בעלי הכלבים במתן דגימות דנ"א של כלבם לצורך הקמת מאגר מידע גנטי מקומי, כך שהצואה שהושארה במרחב הציבורי תיבדק, הכלב ובעליו יזוהו, וכך ניתן יהיה להטיל קנס על הבעלים ולנסות למגר את התופעה בצורה יעילה ביותר. </w:t>
      </w:r>
      <w:bookmarkStart w:id="17097" w:name="_ETM_Q29_207783"/>
      <w:bookmarkStart w:id="17098" w:name="_ETM_Q29_207831"/>
      <w:bookmarkStart w:id="17099" w:name="_ETM_Q29_208651"/>
      <w:bookmarkStart w:id="17100" w:name="_ETM_Q29_208706"/>
      <w:bookmarkEnd w:id="17097"/>
      <w:bookmarkEnd w:id="17098"/>
      <w:bookmarkEnd w:id="17099"/>
      <w:bookmarkEnd w:id="17100"/>
      <w:r>
        <w:rPr>
          <w:rFonts w:hint="cs"/>
          <w:rtl/>
        </w:rPr>
        <w:t xml:space="preserve">יצוין כי הקמת מאגר כאמור ברשויות המקומיות </w:t>
      </w:r>
      <w:r w:rsidR="00F3116C">
        <w:rPr>
          <w:rFonts w:hint="cs"/>
          <w:rtl/>
        </w:rPr>
        <w:t>ת</w:t>
      </w:r>
      <w:r>
        <w:rPr>
          <w:rFonts w:hint="cs"/>
          <w:rtl/>
        </w:rPr>
        <w:t xml:space="preserve">יעשה ככל </w:t>
      </w:r>
      <w:bookmarkStart w:id="17101" w:name="_ETM_Q29_250712"/>
      <w:bookmarkEnd w:id="17101"/>
      <w:r>
        <w:rPr>
          <w:rFonts w:hint="cs"/>
          <w:rtl/>
        </w:rPr>
        <w:t xml:space="preserve">שהרשות המקומית תבחר בכך, ובשיחות עם עשרות רבות של רשויות הן </w:t>
      </w:r>
      <w:bookmarkStart w:id="17102" w:name="_ETM_Q29_259641"/>
      <w:bookmarkEnd w:id="17102"/>
      <w:r>
        <w:rPr>
          <w:rFonts w:hint="cs"/>
          <w:rtl/>
        </w:rPr>
        <w:t>הסכימו ואף תמכו ושיבחו את הצעת החוק הזו.</w:t>
      </w:r>
    </w:p>
    <w:p w:rsidR="00362C64" w:rsidRDefault="00362C64" w:rsidP="00BC2520">
      <w:pPr>
        <w:rPr>
          <w:rtl/>
        </w:rPr>
      </w:pPr>
    </w:p>
    <w:p w:rsidR="00362C64" w:rsidRDefault="00362C64" w:rsidP="00F3116C">
      <w:pPr>
        <w:rPr>
          <w:rtl/>
        </w:rPr>
      </w:pPr>
      <w:r>
        <w:rPr>
          <w:rFonts w:hint="cs"/>
          <w:rtl/>
        </w:rPr>
        <w:t>עוד מוצע כי דגימת הדנ"א תילקח על ידי רופא וטרינר בעת מתן חיסון הכלבת. מעבדה לבדיקות גנטיות תבדוק את הדגימות, ותעביר את הנתונים למאגר דנ"א מקומי. עוד מוצע להסמיך את השר הרלוונטי לנושא לקבוע הוראות הן לעניין אופן השימוש במידע, הנסיבות והמקרים שבהם יהיה מותר לעשות שימוש במידע והן לגבי מכרזים להקמת מאגר דנ"א מקומי ובחירת מעבדה לבדיקות גנטיות.</w:t>
      </w:r>
    </w:p>
    <w:p w:rsidR="00362C64" w:rsidRDefault="00362C64" w:rsidP="00BC2520">
      <w:pPr>
        <w:rPr>
          <w:rtl/>
        </w:rPr>
      </w:pPr>
    </w:p>
    <w:p w:rsidR="00362C64" w:rsidRDefault="00362C64" w:rsidP="00F3116C">
      <w:pPr>
        <w:rPr>
          <w:rtl/>
        </w:rPr>
      </w:pPr>
      <w:r>
        <w:rPr>
          <w:rFonts w:hint="cs"/>
          <w:rtl/>
        </w:rPr>
        <w:t xml:space="preserve">עוד מוצע לקבוע כי בעליו של כלב </w:t>
      </w:r>
      <w:bookmarkStart w:id="17103" w:name="_ETM_Q29_278030"/>
      <w:bookmarkStart w:id="17104" w:name="_ETM_Q29_300100"/>
      <w:bookmarkStart w:id="17105" w:name="_ETM_Q29_300310"/>
      <w:bookmarkStart w:id="17106" w:name="_ETM_Q29_300850"/>
      <w:bookmarkStart w:id="17107" w:name="_ETM_Q29_301090"/>
      <w:bookmarkStart w:id="17108" w:name="_ETM_Q29_301630"/>
      <w:bookmarkEnd w:id="17103"/>
      <w:bookmarkEnd w:id="17104"/>
      <w:bookmarkEnd w:id="17105"/>
      <w:bookmarkEnd w:id="17106"/>
      <w:bookmarkEnd w:id="17107"/>
      <w:bookmarkEnd w:id="17108"/>
      <w:r>
        <w:rPr>
          <w:rtl/>
        </w:rPr>
        <w:t xml:space="preserve">ידווח </w:t>
      </w:r>
      <w:bookmarkStart w:id="17109" w:name="_ETM_Q29_302200"/>
      <w:bookmarkEnd w:id="17109"/>
      <w:r>
        <w:rPr>
          <w:rtl/>
        </w:rPr>
        <w:t xml:space="preserve">לרופא </w:t>
      </w:r>
      <w:bookmarkStart w:id="17110" w:name="_ETM_Q29_302770"/>
      <w:bookmarkEnd w:id="17110"/>
      <w:r>
        <w:rPr>
          <w:rtl/>
        </w:rPr>
        <w:t>ה</w:t>
      </w:r>
      <w:r>
        <w:rPr>
          <w:rFonts w:hint="cs"/>
          <w:rtl/>
        </w:rPr>
        <w:t>ו</w:t>
      </w:r>
      <w:r>
        <w:rPr>
          <w:rtl/>
        </w:rPr>
        <w:t xml:space="preserve">וטרינרי </w:t>
      </w:r>
      <w:bookmarkStart w:id="17111" w:name="_ETM_Q29_304030"/>
      <w:bookmarkEnd w:id="17111"/>
      <w:r>
        <w:rPr>
          <w:rFonts w:hint="cs"/>
          <w:rtl/>
        </w:rPr>
        <w:t>ה</w:t>
      </w:r>
      <w:r>
        <w:rPr>
          <w:rtl/>
        </w:rPr>
        <w:t xml:space="preserve">עירוני </w:t>
      </w:r>
      <w:bookmarkStart w:id="17112" w:name="_ETM_Q29_304970"/>
      <w:bookmarkEnd w:id="17112"/>
      <w:r>
        <w:rPr>
          <w:rtl/>
        </w:rPr>
        <w:t xml:space="preserve">או </w:t>
      </w:r>
      <w:bookmarkStart w:id="17113" w:name="_ETM_Q29_305210"/>
      <w:bookmarkEnd w:id="17113"/>
      <w:r>
        <w:rPr>
          <w:rtl/>
        </w:rPr>
        <w:t xml:space="preserve">לרופא </w:t>
      </w:r>
      <w:bookmarkStart w:id="17114" w:name="_ETM_Q29_305660"/>
      <w:bookmarkEnd w:id="17114"/>
      <w:r>
        <w:rPr>
          <w:rtl/>
        </w:rPr>
        <w:t xml:space="preserve">וטרינרי </w:t>
      </w:r>
      <w:bookmarkStart w:id="17115" w:name="_ETM_Q29_306350"/>
      <w:bookmarkEnd w:id="17115"/>
      <w:r>
        <w:rPr>
          <w:rtl/>
        </w:rPr>
        <w:t xml:space="preserve">מוסמך </w:t>
      </w:r>
      <w:bookmarkStart w:id="17116" w:name="_ETM_Q29_306980"/>
      <w:bookmarkEnd w:id="17116"/>
      <w:r>
        <w:rPr>
          <w:rtl/>
        </w:rPr>
        <w:t xml:space="preserve">על </w:t>
      </w:r>
      <w:bookmarkStart w:id="17117" w:name="_ETM_Q29_307130"/>
      <w:bookmarkEnd w:id="17117"/>
      <w:r>
        <w:rPr>
          <w:rtl/>
        </w:rPr>
        <w:t xml:space="preserve">שינוי </w:t>
      </w:r>
      <w:bookmarkStart w:id="17118" w:name="_ETM_Q29_307580"/>
      <w:bookmarkEnd w:id="17118"/>
      <w:r>
        <w:rPr>
          <w:rtl/>
        </w:rPr>
        <w:t xml:space="preserve">במקום </w:t>
      </w:r>
      <w:bookmarkStart w:id="17119" w:name="_ETM_Q29_307970"/>
      <w:bookmarkEnd w:id="17119"/>
      <w:r>
        <w:rPr>
          <w:rtl/>
        </w:rPr>
        <w:t xml:space="preserve">מגוריו </w:t>
      </w:r>
      <w:bookmarkStart w:id="17120" w:name="_ETM_Q29_308510"/>
      <w:bookmarkEnd w:id="17120"/>
      <w:r>
        <w:rPr>
          <w:rtl/>
        </w:rPr>
        <w:t>הקבוע</w:t>
      </w:r>
      <w:r>
        <w:rPr>
          <w:rFonts w:hint="cs"/>
          <w:rtl/>
        </w:rPr>
        <w:t>,</w:t>
      </w:r>
      <w:r>
        <w:rPr>
          <w:rtl/>
        </w:rPr>
        <w:t xml:space="preserve"> </w:t>
      </w:r>
      <w:bookmarkStart w:id="17121" w:name="_ETM_Q29_309500"/>
      <w:bookmarkEnd w:id="17121"/>
      <w:r>
        <w:rPr>
          <w:rtl/>
        </w:rPr>
        <w:t xml:space="preserve">על </w:t>
      </w:r>
      <w:bookmarkStart w:id="17122" w:name="_ETM_Q29_309710"/>
      <w:bookmarkEnd w:id="17122"/>
      <w:r>
        <w:rPr>
          <w:rtl/>
        </w:rPr>
        <w:t xml:space="preserve">העברת </w:t>
      </w:r>
      <w:bookmarkStart w:id="17123" w:name="_ETM_Q29_310220"/>
      <w:bookmarkEnd w:id="17123"/>
      <w:r>
        <w:rPr>
          <w:rtl/>
        </w:rPr>
        <w:t xml:space="preserve">כלב </w:t>
      </w:r>
      <w:bookmarkStart w:id="17124" w:name="_ETM_Q29_310639"/>
      <w:bookmarkStart w:id="17125" w:name="_ETM_Q29_311720"/>
      <w:bookmarkEnd w:id="17124"/>
      <w:bookmarkEnd w:id="17125"/>
      <w:r>
        <w:rPr>
          <w:rtl/>
        </w:rPr>
        <w:t xml:space="preserve">לבעלים </w:t>
      </w:r>
      <w:bookmarkStart w:id="17126" w:name="_ETM_Q29_312200"/>
      <w:bookmarkEnd w:id="17126"/>
      <w:r>
        <w:rPr>
          <w:rtl/>
        </w:rPr>
        <w:t xml:space="preserve">אחרים </w:t>
      </w:r>
      <w:bookmarkStart w:id="17127" w:name="_ETM_Q29_313040"/>
      <w:bookmarkEnd w:id="17127"/>
      <w:r>
        <w:rPr>
          <w:rtl/>
        </w:rPr>
        <w:t xml:space="preserve">וכן </w:t>
      </w:r>
      <w:bookmarkStart w:id="17128" w:name="_ETM_Q29_313639"/>
      <w:bookmarkEnd w:id="17128"/>
      <w:r>
        <w:rPr>
          <w:rtl/>
        </w:rPr>
        <w:t xml:space="preserve">על </w:t>
      </w:r>
      <w:bookmarkStart w:id="17129" w:name="_ETM_Q29_313850"/>
      <w:bookmarkEnd w:id="17129"/>
      <w:r>
        <w:rPr>
          <w:rtl/>
        </w:rPr>
        <w:t xml:space="preserve">מות </w:t>
      </w:r>
      <w:bookmarkStart w:id="17130" w:name="_ETM_Q29_314240"/>
      <w:bookmarkEnd w:id="17130"/>
      <w:r>
        <w:rPr>
          <w:rtl/>
        </w:rPr>
        <w:t>הכלב</w:t>
      </w:r>
      <w:r>
        <w:rPr>
          <w:rFonts w:hint="cs"/>
          <w:rtl/>
        </w:rPr>
        <w:t>.</w:t>
      </w:r>
      <w:r>
        <w:rPr>
          <w:rtl/>
        </w:rPr>
        <w:t xml:space="preserve"> </w:t>
      </w:r>
      <w:bookmarkStart w:id="17131" w:name="_ETM_Q29_315139"/>
      <w:bookmarkEnd w:id="17131"/>
      <w:r>
        <w:rPr>
          <w:rtl/>
        </w:rPr>
        <w:t xml:space="preserve">תודה </w:t>
      </w:r>
      <w:bookmarkStart w:id="17132" w:name="_ETM_Q29_315440"/>
      <w:bookmarkEnd w:id="17132"/>
      <w:r>
        <w:rPr>
          <w:rtl/>
        </w:rPr>
        <w:t>רבה</w:t>
      </w:r>
      <w:r>
        <w:rPr>
          <w:rFonts w:hint="cs"/>
          <w:rtl/>
        </w:rPr>
        <w:t>,</w:t>
      </w:r>
      <w:r>
        <w:rPr>
          <w:rtl/>
        </w:rPr>
        <w:t xml:space="preserve"> </w:t>
      </w:r>
      <w:bookmarkStart w:id="17133" w:name="_ETM_Q29_315710"/>
      <w:bookmarkEnd w:id="17133"/>
      <w:r>
        <w:rPr>
          <w:rtl/>
        </w:rPr>
        <w:t>אדוני</w:t>
      </w:r>
      <w:r>
        <w:rPr>
          <w:rFonts w:hint="cs"/>
          <w:rtl/>
        </w:rPr>
        <w:t>.</w:t>
      </w:r>
    </w:p>
    <w:p w:rsidR="00362C64" w:rsidRDefault="00362C64" w:rsidP="00BC2520">
      <w:pPr>
        <w:rPr>
          <w:rtl/>
        </w:rPr>
      </w:pPr>
      <w:bookmarkStart w:id="17134" w:name="_ETM_Q29_317712"/>
      <w:bookmarkStart w:id="17135" w:name="_ETM_Q29_317798"/>
      <w:bookmarkEnd w:id="17134"/>
      <w:bookmarkEnd w:id="17135"/>
    </w:p>
    <w:p w:rsidR="00362C64" w:rsidRDefault="00362C64" w:rsidP="00BC2520">
      <w:pPr>
        <w:pStyle w:val="af6"/>
        <w:keepNext/>
        <w:rPr>
          <w:rtl/>
        </w:rPr>
      </w:pPr>
      <w:r w:rsidRPr="00F60DDF">
        <w:rPr>
          <w:rStyle w:val="TagStyle"/>
          <w:rtl/>
        </w:rPr>
        <w:t xml:space="preserve"> &lt;&lt; יור &gt;&gt;</w:t>
      </w:r>
      <w:r w:rsidRPr="00F22666">
        <w:rPr>
          <w:rStyle w:val="TagStyle"/>
          <w:rtl/>
        </w:rPr>
        <w:t xml:space="preserve"> </w:t>
      </w:r>
      <w:r>
        <w:rPr>
          <w:rtl/>
        </w:rPr>
        <w:t>היו"ר ישראל אייכלר:</w:t>
      </w:r>
      <w:r w:rsidRPr="00F22666">
        <w:rPr>
          <w:rStyle w:val="TagStyle"/>
          <w:rtl/>
        </w:rPr>
        <w:t xml:space="preserve"> </w:t>
      </w:r>
      <w:r w:rsidRPr="00F60DDF">
        <w:rPr>
          <w:rStyle w:val="TagStyle"/>
          <w:rtl/>
        </w:rPr>
        <w:t>&lt;&lt; יור &gt;&gt;</w:t>
      </w:r>
      <w:r>
        <w:rPr>
          <w:rtl/>
        </w:rPr>
        <w:t xml:space="preserve">   </w:t>
      </w:r>
    </w:p>
    <w:p w:rsidR="00362C64" w:rsidRDefault="00362C64" w:rsidP="00C5704F">
      <w:pPr>
        <w:rPr>
          <w:rtl/>
        </w:rPr>
      </w:pPr>
    </w:p>
    <w:p w:rsidR="00362C64" w:rsidRDefault="00362C64" w:rsidP="00ED6F59">
      <w:pPr>
        <w:rPr>
          <w:rtl/>
        </w:rPr>
      </w:pPr>
      <w:bookmarkStart w:id="17136" w:name="_ETM_Q29_320570"/>
      <w:bookmarkStart w:id="17137" w:name="_ETM_Q29_316669"/>
      <w:bookmarkEnd w:id="17136"/>
      <w:bookmarkEnd w:id="17137"/>
      <w:r>
        <w:rPr>
          <w:rtl/>
        </w:rPr>
        <w:t xml:space="preserve">תודה </w:t>
      </w:r>
      <w:bookmarkStart w:id="17138" w:name="_ETM_Q29_317090"/>
      <w:bookmarkEnd w:id="17138"/>
      <w:r>
        <w:rPr>
          <w:rtl/>
        </w:rPr>
        <w:t>רבה</w:t>
      </w:r>
      <w:r>
        <w:rPr>
          <w:rFonts w:hint="cs"/>
          <w:rtl/>
        </w:rPr>
        <w:t>.</w:t>
      </w:r>
      <w:r>
        <w:rPr>
          <w:rtl/>
        </w:rPr>
        <w:t xml:space="preserve"> </w:t>
      </w:r>
      <w:bookmarkStart w:id="17139" w:name="_ETM_Q29_318560"/>
      <w:bookmarkEnd w:id="17139"/>
    </w:p>
    <w:p w:rsidR="00362C64" w:rsidRDefault="00362C64" w:rsidP="00ED6F59">
      <w:pPr>
        <w:rPr>
          <w:rtl/>
        </w:rPr>
      </w:pPr>
    </w:p>
    <w:p w:rsidR="00362C64" w:rsidRDefault="00362C64" w:rsidP="00ED6F59">
      <w:pPr>
        <w:rPr>
          <w:rtl/>
        </w:rPr>
      </w:pPr>
    </w:p>
    <w:p w:rsidR="00362C64" w:rsidRDefault="00362C64" w:rsidP="00BC2520">
      <w:pPr>
        <w:pStyle w:val="a6"/>
        <w:rPr>
          <w:rtl/>
        </w:rPr>
      </w:pPr>
      <w:bookmarkStart w:id="17140" w:name="ET_hatsach_639982_42"/>
      <w:r w:rsidRPr="00CD0194">
        <w:rPr>
          <w:rStyle w:val="TagStyle"/>
          <w:rtl/>
        </w:rPr>
        <w:t xml:space="preserve"> &lt;&lt; הצח &gt;&gt; </w:t>
      </w:r>
      <w:bookmarkStart w:id="17141" w:name="_Toc136463738"/>
      <w:bookmarkStart w:id="17142" w:name="_Toc136464000"/>
      <w:r>
        <w:rPr>
          <w:rtl/>
        </w:rPr>
        <w:t>הצעת חוק הקמת מאגר מידע גנטי של כלבים, התשפ"ג</w:t>
      </w:r>
      <w:r>
        <w:rPr>
          <w:rFonts w:hint="cs"/>
          <w:rtl/>
        </w:rPr>
        <w:t>–</w:t>
      </w:r>
      <w:r>
        <w:rPr>
          <w:rtl/>
        </w:rPr>
        <w:t>2022</w:t>
      </w:r>
      <w:bookmarkEnd w:id="17141"/>
      <w:bookmarkEnd w:id="17142"/>
      <w:r w:rsidRPr="00CD0194">
        <w:rPr>
          <w:rStyle w:val="TagStyle"/>
          <w:rtl/>
        </w:rPr>
        <w:t xml:space="preserve"> &lt;&lt; הצח &gt;&gt;</w:t>
      </w:r>
      <w:r>
        <w:rPr>
          <w:rtl/>
        </w:rPr>
        <w:t xml:space="preserve">   </w:t>
      </w:r>
      <w:bookmarkEnd w:id="17140"/>
    </w:p>
    <w:p w:rsidR="00362C64" w:rsidRDefault="00362C64" w:rsidP="00BC2520">
      <w:pPr>
        <w:rPr>
          <w:rtl/>
        </w:rPr>
      </w:pPr>
      <w:r>
        <w:rPr>
          <w:rtl/>
        </w:rPr>
        <w:t>[הצעת חוק פ/690/</w:t>
      </w:r>
      <w:r>
        <w:rPr>
          <w:rFonts w:hint="cs"/>
          <w:rtl/>
        </w:rPr>
        <w:t>25</w:t>
      </w:r>
      <w:r w:rsidR="002D64B1">
        <w:rPr>
          <w:rFonts w:hint="cs"/>
          <w:rtl/>
        </w:rPr>
        <w:t>; נספחות.</w:t>
      </w:r>
      <w:r>
        <w:rPr>
          <w:rtl/>
        </w:rPr>
        <w:t>]</w:t>
      </w:r>
    </w:p>
    <w:p w:rsidR="00362C64" w:rsidRDefault="00362C64" w:rsidP="00BC2520">
      <w:pPr>
        <w:pStyle w:val="-0"/>
        <w:rPr>
          <w:rtl/>
        </w:rPr>
      </w:pPr>
      <w:r>
        <w:rPr>
          <w:rtl/>
        </w:rPr>
        <w:t xml:space="preserve">(הצעת </w:t>
      </w:r>
      <w:r>
        <w:rPr>
          <w:rFonts w:hint="cs"/>
          <w:rtl/>
        </w:rPr>
        <w:t>קבוצת חברי הכנסת</w:t>
      </w:r>
      <w:r>
        <w:rPr>
          <w:rtl/>
        </w:rPr>
        <w:t>)</w:t>
      </w:r>
    </w:p>
    <w:p w:rsidR="00362C64" w:rsidRPr="00F3116C" w:rsidRDefault="00362C64" w:rsidP="00F3116C">
      <w:pPr>
        <w:rPr>
          <w:rtl/>
        </w:rPr>
      </w:pPr>
    </w:p>
    <w:p w:rsidR="00136135" w:rsidRDefault="00136135" w:rsidP="00136135">
      <w:pPr>
        <w:pStyle w:val="af6"/>
        <w:keepNext/>
        <w:rPr>
          <w:rtl/>
        </w:rPr>
      </w:pPr>
      <w:r w:rsidRPr="00F60DDF">
        <w:rPr>
          <w:rStyle w:val="TagStyle"/>
          <w:rtl/>
        </w:rPr>
        <w:t>&lt;&lt; יור &gt;&gt;</w:t>
      </w:r>
      <w:r w:rsidRPr="00F22666">
        <w:rPr>
          <w:rStyle w:val="TagStyle"/>
          <w:rtl/>
        </w:rPr>
        <w:t xml:space="preserve"> </w:t>
      </w:r>
      <w:r>
        <w:rPr>
          <w:rtl/>
        </w:rPr>
        <w:t>היו"ר ישראל אייכלר:</w:t>
      </w:r>
      <w:r w:rsidRPr="00F22666">
        <w:rPr>
          <w:rStyle w:val="TagStyle"/>
          <w:rtl/>
        </w:rPr>
        <w:t xml:space="preserve"> </w:t>
      </w:r>
      <w:r w:rsidRPr="00F60DDF">
        <w:rPr>
          <w:rStyle w:val="TagStyle"/>
          <w:rtl/>
        </w:rPr>
        <w:t>&lt;&lt; יור &gt;&gt;</w:t>
      </w:r>
      <w:r>
        <w:rPr>
          <w:rtl/>
        </w:rPr>
        <w:t xml:space="preserve">   </w:t>
      </w:r>
    </w:p>
    <w:p w:rsidR="00362C64" w:rsidRPr="00CD0194" w:rsidRDefault="00362C64" w:rsidP="00BC2520">
      <w:pPr>
        <w:rPr>
          <w:rtl/>
          <w:lang w:eastAsia="he-IL"/>
        </w:rPr>
      </w:pPr>
    </w:p>
    <w:p w:rsidR="00362C64" w:rsidRDefault="00362C64" w:rsidP="00BC2520">
      <w:pPr>
        <w:rPr>
          <w:rtl/>
        </w:rPr>
      </w:pPr>
      <w:r>
        <w:rPr>
          <w:rtl/>
        </w:rPr>
        <w:t xml:space="preserve">הוצמדה </w:t>
      </w:r>
      <w:bookmarkStart w:id="17143" w:name="_ETM_Q29_319189"/>
      <w:bookmarkEnd w:id="17143"/>
      <w:r>
        <w:rPr>
          <w:rtl/>
        </w:rPr>
        <w:t xml:space="preserve">הצעת </w:t>
      </w:r>
      <w:bookmarkStart w:id="17144" w:name="_ETM_Q29_319579"/>
      <w:bookmarkEnd w:id="17144"/>
      <w:r>
        <w:rPr>
          <w:rtl/>
        </w:rPr>
        <w:t xml:space="preserve">חוק </w:t>
      </w:r>
      <w:bookmarkStart w:id="17145" w:name="_ETM_Q29_319849"/>
      <w:bookmarkEnd w:id="17145"/>
      <w:r>
        <w:rPr>
          <w:rtl/>
        </w:rPr>
        <w:t xml:space="preserve">של </w:t>
      </w:r>
      <w:bookmarkStart w:id="17146" w:name="_ETM_Q29_319999"/>
      <w:bookmarkEnd w:id="17146"/>
      <w:r>
        <w:rPr>
          <w:rtl/>
        </w:rPr>
        <w:t xml:space="preserve">חבר </w:t>
      </w:r>
      <w:bookmarkStart w:id="17147" w:name="_ETM_Q29_320209"/>
      <w:bookmarkEnd w:id="17147"/>
      <w:r>
        <w:rPr>
          <w:rtl/>
        </w:rPr>
        <w:t xml:space="preserve">הכנסת </w:t>
      </w:r>
      <w:bookmarkStart w:id="17148" w:name="_ETM_Q29_320629"/>
      <w:bookmarkEnd w:id="17148"/>
      <w:r>
        <w:rPr>
          <w:rFonts w:hint="cs"/>
          <w:rtl/>
        </w:rPr>
        <w:t xml:space="preserve">נאור </w:t>
      </w:r>
      <w:bookmarkStart w:id="17149" w:name="_ETM_Q29_319650"/>
      <w:bookmarkEnd w:id="17149"/>
      <w:r>
        <w:rPr>
          <w:rFonts w:hint="cs"/>
          <w:rtl/>
        </w:rPr>
        <w:t>שירי</w:t>
      </w:r>
      <w:r>
        <w:rPr>
          <w:rtl/>
        </w:rPr>
        <w:t xml:space="preserve"> </w:t>
      </w:r>
      <w:bookmarkStart w:id="17150" w:name="_ETM_Q29_321169"/>
      <w:bookmarkEnd w:id="17150"/>
      <w:r>
        <w:rPr>
          <w:rtl/>
        </w:rPr>
        <w:t xml:space="preserve">באותו </w:t>
      </w:r>
      <w:bookmarkStart w:id="17151" w:name="_ETM_Q29_321499"/>
      <w:bookmarkEnd w:id="17151"/>
      <w:r>
        <w:rPr>
          <w:rtl/>
        </w:rPr>
        <w:t>נושא</w:t>
      </w:r>
      <w:r>
        <w:rPr>
          <w:rFonts w:hint="cs"/>
          <w:rtl/>
        </w:rPr>
        <w:t>.</w:t>
      </w:r>
      <w:r>
        <w:rPr>
          <w:rtl/>
        </w:rPr>
        <w:t xml:space="preserve"> </w:t>
      </w:r>
      <w:bookmarkStart w:id="17152" w:name="_ETM_Q29_322790"/>
      <w:bookmarkEnd w:id="17152"/>
      <w:r>
        <w:rPr>
          <w:rtl/>
        </w:rPr>
        <w:t xml:space="preserve">חבר </w:t>
      </w:r>
      <w:bookmarkStart w:id="17153" w:name="_ETM_Q29_322999"/>
      <w:bookmarkEnd w:id="17153"/>
      <w:r>
        <w:rPr>
          <w:rtl/>
        </w:rPr>
        <w:t xml:space="preserve">הכנסת </w:t>
      </w:r>
      <w:bookmarkStart w:id="17154" w:name="_ETM_Q29_323359"/>
      <w:bookmarkEnd w:id="17154"/>
      <w:r>
        <w:rPr>
          <w:rtl/>
        </w:rPr>
        <w:t>שירי</w:t>
      </w:r>
      <w:r>
        <w:rPr>
          <w:rFonts w:hint="cs"/>
          <w:rtl/>
        </w:rPr>
        <w:t>,</w:t>
      </w:r>
      <w:r>
        <w:rPr>
          <w:rtl/>
        </w:rPr>
        <w:t xml:space="preserve"> </w:t>
      </w:r>
      <w:bookmarkStart w:id="17155" w:name="_ETM_Q29_323889"/>
      <w:bookmarkEnd w:id="17155"/>
      <w:r>
        <w:rPr>
          <w:rFonts w:hint="cs"/>
          <w:rtl/>
        </w:rPr>
        <w:t>בבקשה.</w:t>
      </w:r>
    </w:p>
    <w:p w:rsidR="00362C64" w:rsidRDefault="00362C64" w:rsidP="00BC2520">
      <w:pPr>
        <w:rPr>
          <w:rtl/>
        </w:rPr>
      </w:pPr>
      <w:bookmarkStart w:id="17156" w:name="_ETM_Q29_329025"/>
      <w:bookmarkStart w:id="17157" w:name="_ETM_Q29_329110"/>
      <w:bookmarkEnd w:id="17156"/>
      <w:bookmarkEnd w:id="17157"/>
    </w:p>
    <w:p w:rsidR="00362C64" w:rsidRDefault="00362C64" w:rsidP="00BC2520">
      <w:pPr>
        <w:pStyle w:val="af5"/>
        <w:keepNext/>
        <w:rPr>
          <w:rtl/>
        </w:rPr>
      </w:pPr>
      <w:bookmarkStart w:id="17158" w:name="ET_interruption_6255_4"/>
      <w:r w:rsidRPr="00F60DDF">
        <w:rPr>
          <w:rStyle w:val="TagStyle"/>
          <w:rtl/>
        </w:rPr>
        <w:t xml:space="preserve"> &lt;&lt; קריאה &gt;&gt;</w:t>
      </w:r>
      <w:r w:rsidRPr="00F22666">
        <w:rPr>
          <w:rStyle w:val="TagStyle"/>
          <w:rtl/>
        </w:rPr>
        <w:t xml:space="preserve"> </w:t>
      </w:r>
      <w:r>
        <w:rPr>
          <w:rtl/>
        </w:rPr>
        <w:t>סימון דוידסון (יש עתיד):</w:t>
      </w:r>
      <w:r w:rsidRPr="00F22666">
        <w:rPr>
          <w:rStyle w:val="TagStyle"/>
          <w:rtl/>
        </w:rPr>
        <w:t xml:space="preserve"> </w:t>
      </w:r>
      <w:r w:rsidRPr="00F60DDF">
        <w:rPr>
          <w:rStyle w:val="TagStyle"/>
          <w:rtl/>
        </w:rPr>
        <w:t>&lt;&lt; קריאה &gt;&gt;</w:t>
      </w:r>
      <w:r>
        <w:rPr>
          <w:rtl/>
        </w:rPr>
        <w:t xml:space="preserve">   </w:t>
      </w:r>
      <w:bookmarkEnd w:id="17158"/>
    </w:p>
    <w:p w:rsidR="00362C64" w:rsidRDefault="00362C64" w:rsidP="00C5704F">
      <w:pPr>
        <w:rPr>
          <w:rtl/>
        </w:rPr>
      </w:pPr>
    </w:p>
    <w:p w:rsidR="00362C64" w:rsidRDefault="00362C64" w:rsidP="00BC2520">
      <w:pPr>
        <w:rPr>
          <w:rtl/>
        </w:rPr>
      </w:pPr>
      <w:bookmarkStart w:id="17159" w:name="_ETM_Q29_325919"/>
      <w:bookmarkEnd w:id="17159"/>
      <w:r>
        <w:rPr>
          <w:rFonts w:hint="cs"/>
          <w:rtl/>
        </w:rPr>
        <w:t>שלפחות יממנו לנו שקיות.</w:t>
      </w:r>
    </w:p>
    <w:p w:rsidR="00362C64" w:rsidRDefault="00362C64" w:rsidP="00BC2520">
      <w:pPr>
        <w:rPr>
          <w:rtl/>
        </w:rPr>
      </w:pPr>
      <w:bookmarkStart w:id="17160" w:name="_ETM_Q29_334703"/>
      <w:bookmarkStart w:id="17161" w:name="_ETM_Q29_334764"/>
      <w:bookmarkEnd w:id="17160"/>
      <w:bookmarkEnd w:id="17161"/>
    </w:p>
    <w:p w:rsidR="00362C64" w:rsidRDefault="00362C64" w:rsidP="00BC2520">
      <w:pPr>
        <w:pStyle w:val="a4"/>
        <w:keepNext/>
        <w:rPr>
          <w:rtl/>
        </w:rPr>
      </w:pPr>
      <w:bookmarkStart w:id="17162" w:name="ET_speaker_6361_5"/>
      <w:r w:rsidRPr="00F60DDF">
        <w:rPr>
          <w:rStyle w:val="TagStyle"/>
          <w:rtl/>
        </w:rPr>
        <w:t xml:space="preserve"> &lt;&lt; דובר &gt;&gt;</w:t>
      </w:r>
      <w:r w:rsidRPr="00F22666">
        <w:rPr>
          <w:rStyle w:val="TagStyle"/>
          <w:rtl/>
        </w:rPr>
        <w:t xml:space="preserve"> </w:t>
      </w:r>
      <w:bookmarkStart w:id="17163" w:name="_Toc136463739"/>
      <w:bookmarkStart w:id="17164" w:name="_Toc136464001"/>
      <w:r>
        <w:rPr>
          <w:rtl/>
        </w:rPr>
        <w:t>נאור שירי (יש עתיד):</w:t>
      </w:r>
      <w:bookmarkEnd w:id="17163"/>
      <w:bookmarkEnd w:id="17164"/>
      <w:r w:rsidRPr="00F22666">
        <w:rPr>
          <w:rStyle w:val="TagStyle"/>
          <w:rtl/>
        </w:rPr>
        <w:t xml:space="preserve"> </w:t>
      </w:r>
      <w:r w:rsidRPr="00F60DDF">
        <w:rPr>
          <w:rStyle w:val="TagStyle"/>
          <w:rtl/>
        </w:rPr>
        <w:t>&lt;&lt; דובר &gt;&gt;</w:t>
      </w:r>
      <w:r>
        <w:rPr>
          <w:rtl/>
        </w:rPr>
        <w:t xml:space="preserve">   </w:t>
      </w:r>
      <w:bookmarkEnd w:id="17162"/>
    </w:p>
    <w:p w:rsidR="00362C64" w:rsidRPr="00F22666" w:rsidRDefault="00362C64" w:rsidP="00C5704F">
      <w:pPr>
        <w:rPr>
          <w:rtl/>
        </w:rPr>
      </w:pPr>
      <w:bookmarkStart w:id="17165" w:name="_ETM_Q29_337771"/>
      <w:bookmarkStart w:id="17166" w:name="_ETM_Q29_337808"/>
      <w:bookmarkEnd w:id="17165"/>
      <w:bookmarkEnd w:id="17166"/>
    </w:p>
    <w:p w:rsidR="00362C64" w:rsidRDefault="00362C64" w:rsidP="00F3116C">
      <w:pPr>
        <w:rPr>
          <w:rtl/>
        </w:rPr>
      </w:pPr>
      <w:bookmarkStart w:id="17167" w:name="_ETM_Q29_335913"/>
      <w:bookmarkEnd w:id="17167"/>
      <w:r>
        <w:rPr>
          <w:rtl/>
        </w:rPr>
        <w:t xml:space="preserve">אדוני </w:t>
      </w:r>
      <w:bookmarkStart w:id="17168" w:name="_ETM_Q29_335650"/>
      <w:bookmarkEnd w:id="17168"/>
      <w:r>
        <w:rPr>
          <w:rtl/>
        </w:rPr>
        <w:t>היושב-ראש</w:t>
      </w:r>
      <w:r>
        <w:rPr>
          <w:rFonts w:hint="cs"/>
          <w:rtl/>
        </w:rPr>
        <w:t>,</w:t>
      </w:r>
      <w:r>
        <w:rPr>
          <w:rtl/>
        </w:rPr>
        <w:t xml:space="preserve"> </w:t>
      </w:r>
      <w:bookmarkStart w:id="17169" w:name="_ETM_Q29_336040"/>
      <w:bookmarkEnd w:id="17169"/>
      <w:r>
        <w:rPr>
          <w:rtl/>
        </w:rPr>
        <w:t xml:space="preserve">חבריי </w:t>
      </w:r>
      <w:bookmarkStart w:id="17170" w:name="_ETM_Q29_336489"/>
      <w:bookmarkEnd w:id="17170"/>
      <w:r>
        <w:rPr>
          <w:rtl/>
        </w:rPr>
        <w:t xml:space="preserve">חברי </w:t>
      </w:r>
      <w:bookmarkStart w:id="17171" w:name="_ETM_Q29_336760"/>
      <w:bookmarkEnd w:id="17171"/>
      <w:r>
        <w:rPr>
          <w:rtl/>
        </w:rPr>
        <w:t>הכנסת</w:t>
      </w:r>
      <w:r>
        <w:rPr>
          <w:rFonts w:hint="cs"/>
          <w:rtl/>
        </w:rPr>
        <w:t>,</w:t>
      </w:r>
      <w:r>
        <w:rPr>
          <w:rtl/>
        </w:rPr>
        <w:t xml:space="preserve"> </w:t>
      </w:r>
      <w:bookmarkStart w:id="17172" w:name="_ETM_Q29_337209"/>
      <w:bookmarkEnd w:id="17172"/>
      <w:r>
        <w:rPr>
          <w:rtl/>
        </w:rPr>
        <w:t xml:space="preserve">תודה </w:t>
      </w:r>
      <w:bookmarkStart w:id="17173" w:name="_ETM_Q29_337419"/>
      <w:bookmarkEnd w:id="17173"/>
      <w:r>
        <w:rPr>
          <w:rtl/>
        </w:rPr>
        <w:t>רבה</w:t>
      </w:r>
      <w:r w:rsidR="00F3116C">
        <w:rPr>
          <w:rFonts w:hint="cs"/>
          <w:rtl/>
        </w:rPr>
        <w:t>.</w:t>
      </w:r>
      <w:r>
        <w:rPr>
          <w:rtl/>
        </w:rPr>
        <w:t xml:space="preserve"> </w:t>
      </w:r>
      <w:bookmarkStart w:id="17174" w:name="_ETM_Q29_338709"/>
      <w:bookmarkEnd w:id="17174"/>
      <w:r>
        <w:rPr>
          <w:rtl/>
        </w:rPr>
        <w:t xml:space="preserve">תודה </w:t>
      </w:r>
      <w:bookmarkStart w:id="17175" w:name="_ETM_Q29_338949"/>
      <w:bookmarkEnd w:id="17175"/>
      <w:r>
        <w:rPr>
          <w:rtl/>
        </w:rPr>
        <w:t xml:space="preserve">רבה </w:t>
      </w:r>
      <w:bookmarkStart w:id="17176" w:name="_ETM_Q29_339219"/>
      <w:bookmarkEnd w:id="17176"/>
      <w:r>
        <w:rPr>
          <w:rtl/>
        </w:rPr>
        <w:t xml:space="preserve">לחבר </w:t>
      </w:r>
      <w:bookmarkStart w:id="17177" w:name="_ETM_Q29_339549"/>
      <w:bookmarkEnd w:id="17177"/>
      <w:r>
        <w:rPr>
          <w:rtl/>
        </w:rPr>
        <w:t xml:space="preserve">הכנסת </w:t>
      </w:r>
      <w:bookmarkStart w:id="17178" w:name="_ETM_Q29_340029"/>
      <w:bookmarkEnd w:id="17178"/>
      <w:r>
        <w:rPr>
          <w:rtl/>
        </w:rPr>
        <w:t xml:space="preserve">אלי </w:t>
      </w:r>
      <w:bookmarkStart w:id="17179" w:name="_ETM_Q29_340239"/>
      <w:bookmarkEnd w:id="17179"/>
      <w:r>
        <w:rPr>
          <w:rtl/>
        </w:rPr>
        <w:t>דלל</w:t>
      </w:r>
      <w:r>
        <w:rPr>
          <w:rFonts w:hint="cs"/>
          <w:rtl/>
        </w:rPr>
        <w:t>.</w:t>
      </w:r>
      <w:r>
        <w:rPr>
          <w:rtl/>
        </w:rPr>
        <w:t xml:space="preserve"> </w:t>
      </w:r>
      <w:bookmarkStart w:id="17180" w:name="_ETM_Q29_342760"/>
      <w:bookmarkEnd w:id="17180"/>
      <w:r>
        <w:rPr>
          <w:rtl/>
        </w:rPr>
        <w:t>ח</w:t>
      </w:r>
      <w:r>
        <w:rPr>
          <w:rFonts w:hint="cs"/>
          <w:rtl/>
        </w:rPr>
        <w:t>בר הכנסת</w:t>
      </w:r>
      <w:r>
        <w:rPr>
          <w:rtl/>
        </w:rPr>
        <w:t xml:space="preserve"> </w:t>
      </w:r>
      <w:bookmarkStart w:id="17181" w:name="_ETM_Q29_343449"/>
      <w:bookmarkEnd w:id="17181"/>
      <w:r>
        <w:rPr>
          <w:rtl/>
        </w:rPr>
        <w:t xml:space="preserve">סימון </w:t>
      </w:r>
      <w:bookmarkStart w:id="17182" w:name="_ETM_Q29_343719"/>
      <w:bookmarkEnd w:id="17182"/>
      <w:r>
        <w:rPr>
          <w:rtl/>
        </w:rPr>
        <w:t>דוידסון</w:t>
      </w:r>
      <w:r>
        <w:rPr>
          <w:rFonts w:hint="cs"/>
          <w:rtl/>
        </w:rPr>
        <w:t>,</w:t>
      </w:r>
      <w:r>
        <w:rPr>
          <w:rtl/>
        </w:rPr>
        <w:t xml:space="preserve"> </w:t>
      </w:r>
      <w:bookmarkStart w:id="17183" w:name="_ETM_Q29_344230"/>
      <w:bookmarkEnd w:id="17183"/>
      <w:r>
        <w:rPr>
          <w:rtl/>
        </w:rPr>
        <w:t xml:space="preserve">שהוא </w:t>
      </w:r>
      <w:bookmarkStart w:id="17184" w:name="_ETM_Q29_344439"/>
      <w:bookmarkEnd w:id="17184"/>
      <w:r>
        <w:rPr>
          <w:rtl/>
        </w:rPr>
        <w:t xml:space="preserve">שותף </w:t>
      </w:r>
      <w:bookmarkStart w:id="17185" w:name="_ETM_Q29_345849"/>
      <w:bookmarkEnd w:id="17185"/>
      <w:r>
        <w:rPr>
          <w:rtl/>
        </w:rPr>
        <w:t xml:space="preserve">בעיר </w:t>
      </w:r>
      <w:bookmarkStart w:id="17186" w:name="_ETM_Q29_346329"/>
      <w:bookmarkEnd w:id="17186"/>
      <w:r>
        <w:rPr>
          <w:rtl/>
        </w:rPr>
        <w:t xml:space="preserve">הנהדרת </w:t>
      </w:r>
      <w:bookmarkStart w:id="17187" w:name="_ETM_Q29_347019"/>
      <w:bookmarkEnd w:id="17187"/>
      <w:r>
        <w:rPr>
          <w:rFonts w:hint="cs"/>
          <w:rtl/>
        </w:rPr>
        <w:t>ש</w:t>
      </w:r>
      <w:r>
        <w:rPr>
          <w:rtl/>
        </w:rPr>
        <w:t xml:space="preserve">שמה </w:t>
      </w:r>
      <w:bookmarkStart w:id="17188" w:name="_ETM_Q29_347409"/>
      <w:bookmarkEnd w:id="17188"/>
      <w:r>
        <w:rPr>
          <w:rtl/>
        </w:rPr>
        <w:t>נתניה</w:t>
      </w:r>
      <w:r>
        <w:rPr>
          <w:rFonts w:hint="cs"/>
          <w:rtl/>
        </w:rPr>
        <w:t>,</w:t>
      </w:r>
      <w:r>
        <w:rPr>
          <w:rtl/>
        </w:rPr>
        <w:t xml:space="preserve"> </w:t>
      </w:r>
      <w:bookmarkStart w:id="17189" w:name="_ETM_Q29_347949"/>
      <w:bookmarkEnd w:id="17189"/>
      <w:r>
        <w:rPr>
          <w:rtl/>
        </w:rPr>
        <w:t>מתלונ</w:t>
      </w:r>
      <w:r>
        <w:rPr>
          <w:rFonts w:hint="cs"/>
          <w:rtl/>
        </w:rPr>
        <w:t>ן</w:t>
      </w:r>
      <w:r>
        <w:rPr>
          <w:rtl/>
        </w:rPr>
        <w:t xml:space="preserve"> </w:t>
      </w:r>
      <w:bookmarkStart w:id="17190" w:name="_ETM_Q29_348459"/>
      <w:bookmarkEnd w:id="17190"/>
      <w:r>
        <w:rPr>
          <w:rtl/>
        </w:rPr>
        <w:t xml:space="preserve">שאין </w:t>
      </w:r>
      <w:bookmarkStart w:id="17191" w:name="_ETM_Q29_348669"/>
      <w:bookmarkEnd w:id="17191"/>
      <w:r>
        <w:rPr>
          <w:rtl/>
        </w:rPr>
        <w:t xml:space="preserve">שקיות </w:t>
      </w:r>
      <w:bookmarkStart w:id="17192" w:name="_ETM_Q29_349209"/>
      <w:bookmarkEnd w:id="17192"/>
      <w:r>
        <w:rPr>
          <w:rtl/>
        </w:rPr>
        <w:t>ב</w:t>
      </w:r>
      <w:r>
        <w:rPr>
          <w:rFonts w:hint="cs"/>
          <w:rtl/>
        </w:rPr>
        <w:t>"</w:t>
      </w:r>
      <w:r>
        <w:rPr>
          <w:rtl/>
        </w:rPr>
        <w:t>שק</w:t>
      </w:r>
      <w:r>
        <w:rPr>
          <w:rFonts w:hint="cs"/>
          <w:rtl/>
        </w:rPr>
        <w:t xml:space="preserve">י </w:t>
      </w:r>
      <w:bookmarkStart w:id="17193" w:name="_ETM_Q29_349840"/>
      <w:bookmarkEnd w:id="17193"/>
      <w:r>
        <w:rPr>
          <w:rtl/>
        </w:rPr>
        <w:t>קקי</w:t>
      </w:r>
      <w:r>
        <w:rPr>
          <w:rFonts w:hint="cs"/>
          <w:rtl/>
        </w:rPr>
        <w:t>"</w:t>
      </w:r>
      <w:r w:rsidR="00F3116C">
        <w:rPr>
          <w:rFonts w:hint="cs"/>
          <w:rtl/>
        </w:rPr>
        <w:t>.</w:t>
      </w:r>
      <w:r>
        <w:rPr>
          <w:rtl/>
        </w:rPr>
        <w:t xml:space="preserve"> </w:t>
      </w:r>
      <w:bookmarkStart w:id="17194" w:name="_ETM_Q29_350620"/>
      <w:bookmarkEnd w:id="17194"/>
      <w:r>
        <w:rPr>
          <w:rtl/>
        </w:rPr>
        <w:t xml:space="preserve">לטיפולך </w:t>
      </w:r>
      <w:bookmarkStart w:id="17195" w:name="_ETM_Q29_351249"/>
      <w:bookmarkEnd w:id="17195"/>
      <w:r>
        <w:rPr>
          <w:rtl/>
        </w:rPr>
        <w:t>אודה</w:t>
      </w:r>
      <w:r>
        <w:rPr>
          <w:rFonts w:hint="cs"/>
          <w:rtl/>
        </w:rPr>
        <w:t>.</w:t>
      </w:r>
      <w:r>
        <w:rPr>
          <w:rtl/>
        </w:rPr>
        <w:t xml:space="preserve"> </w:t>
      </w:r>
      <w:bookmarkStart w:id="17196" w:name="_ETM_Q29_352329"/>
      <w:bookmarkEnd w:id="17196"/>
      <w:r>
        <w:rPr>
          <w:rtl/>
        </w:rPr>
        <w:t>סימון</w:t>
      </w:r>
      <w:r>
        <w:rPr>
          <w:rFonts w:hint="cs"/>
          <w:rtl/>
        </w:rPr>
        <w:t>,</w:t>
      </w:r>
      <w:r>
        <w:rPr>
          <w:rtl/>
        </w:rPr>
        <w:t xml:space="preserve"> </w:t>
      </w:r>
      <w:bookmarkStart w:id="17197" w:name="_ETM_Q29_352779"/>
      <w:bookmarkEnd w:id="17197"/>
      <w:r>
        <w:rPr>
          <w:rtl/>
        </w:rPr>
        <w:t>תדע</w:t>
      </w:r>
      <w:r>
        <w:rPr>
          <w:rFonts w:hint="cs"/>
          <w:rtl/>
        </w:rPr>
        <w:t>,</w:t>
      </w:r>
      <w:r>
        <w:rPr>
          <w:rtl/>
        </w:rPr>
        <w:t xml:space="preserve"> </w:t>
      </w:r>
      <w:bookmarkStart w:id="17198" w:name="_ETM_Q29_353079"/>
      <w:bookmarkEnd w:id="17198"/>
      <w:r>
        <w:rPr>
          <w:rtl/>
        </w:rPr>
        <w:t xml:space="preserve">אתה </w:t>
      </w:r>
      <w:bookmarkStart w:id="17199" w:name="_ETM_Q29_353229"/>
      <w:bookmarkEnd w:id="17199"/>
      <w:r>
        <w:rPr>
          <w:rtl/>
        </w:rPr>
        <w:t xml:space="preserve">יכול </w:t>
      </w:r>
      <w:bookmarkStart w:id="17200" w:name="_ETM_Q29_353379"/>
      <w:bookmarkEnd w:id="17200"/>
      <w:r>
        <w:rPr>
          <w:rtl/>
        </w:rPr>
        <w:t xml:space="preserve">לפנות </w:t>
      </w:r>
      <w:bookmarkStart w:id="17201" w:name="_ETM_Q29_353650"/>
      <w:bookmarkEnd w:id="17201"/>
      <w:r>
        <w:rPr>
          <w:rtl/>
        </w:rPr>
        <w:t xml:space="preserve">גם </w:t>
      </w:r>
      <w:bookmarkStart w:id="17202" w:name="_ETM_Q29_353799"/>
      <w:bookmarkEnd w:id="17202"/>
      <w:r>
        <w:rPr>
          <w:rtl/>
        </w:rPr>
        <w:t xml:space="preserve">למוקד </w:t>
      </w:r>
      <w:bookmarkStart w:id="17203" w:name="_ETM_Q29_354189"/>
      <w:bookmarkEnd w:id="17203"/>
      <w:r>
        <w:rPr>
          <w:rtl/>
        </w:rPr>
        <w:t>העירוני</w:t>
      </w:r>
      <w:r>
        <w:rPr>
          <w:rFonts w:hint="cs"/>
          <w:rtl/>
        </w:rPr>
        <w:t xml:space="preserve"> – הוא עובד</w:t>
      </w:r>
      <w:r>
        <w:rPr>
          <w:rtl/>
        </w:rPr>
        <w:t xml:space="preserve"> </w:t>
      </w:r>
      <w:bookmarkStart w:id="17204" w:name="_ETM_Q29_355090"/>
      <w:bookmarkEnd w:id="17204"/>
      <w:r>
        <w:rPr>
          <w:rtl/>
        </w:rPr>
        <w:t xml:space="preserve">בצורה </w:t>
      </w:r>
      <w:bookmarkStart w:id="17205" w:name="_ETM_Q29_355510"/>
      <w:bookmarkEnd w:id="17205"/>
      <w:r>
        <w:rPr>
          <w:rtl/>
        </w:rPr>
        <w:t xml:space="preserve">מעולה </w:t>
      </w:r>
      <w:bookmarkStart w:id="17206" w:name="_ETM_Q29_355870"/>
      <w:bookmarkEnd w:id="17206"/>
      <w:r>
        <w:rPr>
          <w:rtl/>
        </w:rPr>
        <w:t>בנתניה</w:t>
      </w:r>
      <w:r>
        <w:rPr>
          <w:rFonts w:hint="cs"/>
          <w:rtl/>
        </w:rPr>
        <w:t>.</w:t>
      </w:r>
      <w:r>
        <w:rPr>
          <w:rtl/>
        </w:rPr>
        <w:t xml:space="preserve"> </w:t>
      </w:r>
      <w:bookmarkStart w:id="17207" w:name="_ETM_Q29_358919"/>
      <w:bookmarkStart w:id="17208" w:name="_ETM_Q29_360090"/>
      <w:bookmarkEnd w:id="17207"/>
      <w:bookmarkEnd w:id="17208"/>
    </w:p>
    <w:p w:rsidR="00362C64" w:rsidRDefault="00362C64" w:rsidP="00BC2520">
      <w:pPr>
        <w:rPr>
          <w:rtl/>
        </w:rPr>
      </w:pPr>
      <w:bookmarkStart w:id="17209" w:name="_ETM_Q29_362202"/>
      <w:bookmarkStart w:id="17210" w:name="_ETM_Q29_362254"/>
      <w:bookmarkStart w:id="17211" w:name="_ETM_Q29_362362"/>
      <w:bookmarkEnd w:id="17209"/>
      <w:bookmarkEnd w:id="17210"/>
      <w:bookmarkEnd w:id="17211"/>
    </w:p>
    <w:p w:rsidR="00362C64" w:rsidRDefault="00362C64" w:rsidP="00F3116C">
      <w:pPr>
        <w:rPr>
          <w:rtl/>
        </w:rPr>
      </w:pPr>
      <w:bookmarkStart w:id="17212" w:name="_ETM_Q29_362407"/>
      <w:bookmarkEnd w:id="17212"/>
      <w:r>
        <w:rPr>
          <w:rtl/>
        </w:rPr>
        <w:t xml:space="preserve">בגלל </w:t>
      </w:r>
      <w:bookmarkStart w:id="17213" w:name="_ETM_Q29_360419"/>
      <w:bookmarkEnd w:id="17213"/>
      <w:r>
        <w:rPr>
          <w:rtl/>
        </w:rPr>
        <w:t xml:space="preserve">שחבר </w:t>
      </w:r>
      <w:bookmarkStart w:id="17214" w:name="_ETM_Q29_361500"/>
      <w:bookmarkEnd w:id="17214"/>
      <w:r>
        <w:rPr>
          <w:rtl/>
        </w:rPr>
        <w:t xml:space="preserve">הכנסת </w:t>
      </w:r>
      <w:bookmarkStart w:id="17215" w:name="_ETM_Q29_361860"/>
      <w:bookmarkEnd w:id="17215"/>
      <w:r>
        <w:rPr>
          <w:rtl/>
        </w:rPr>
        <w:t xml:space="preserve">דלל </w:t>
      </w:r>
      <w:bookmarkStart w:id="17216" w:name="_ETM_Q29_362130"/>
      <w:bookmarkEnd w:id="17216"/>
      <w:r>
        <w:rPr>
          <w:rtl/>
        </w:rPr>
        <w:t xml:space="preserve">גם </w:t>
      </w:r>
      <w:bookmarkStart w:id="17217" w:name="_ETM_Q29_362760"/>
      <w:bookmarkEnd w:id="17217"/>
      <w:r>
        <w:rPr>
          <w:rtl/>
        </w:rPr>
        <w:t xml:space="preserve">ציין </w:t>
      </w:r>
      <w:bookmarkStart w:id="17218" w:name="_ETM_Q29_363090"/>
      <w:bookmarkEnd w:id="17218"/>
      <w:r>
        <w:rPr>
          <w:rtl/>
        </w:rPr>
        <w:t xml:space="preserve">את </w:t>
      </w:r>
      <w:bookmarkStart w:id="17219" w:name="_ETM_Q29_363239"/>
      <w:bookmarkEnd w:id="17219"/>
      <w:r>
        <w:rPr>
          <w:rtl/>
        </w:rPr>
        <w:t xml:space="preserve">הצעת </w:t>
      </w:r>
      <w:bookmarkStart w:id="17220" w:name="_ETM_Q29_363569"/>
      <w:bookmarkEnd w:id="17220"/>
      <w:r>
        <w:rPr>
          <w:rtl/>
        </w:rPr>
        <w:t>החוק</w:t>
      </w:r>
      <w:r>
        <w:rPr>
          <w:rFonts w:hint="cs"/>
          <w:rtl/>
        </w:rPr>
        <w:t>,</w:t>
      </w:r>
      <w:r>
        <w:rPr>
          <w:rtl/>
        </w:rPr>
        <w:t xml:space="preserve"> </w:t>
      </w:r>
      <w:bookmarkStart w:id="17221" w:name="_ETM_Q29_364860"/>
      <w:bookmarkStart w:id="17222" w:name="_ETM_Q29_365070"/>
      <w:bookmarkStart w:id="17223" w:name="_ETM_Q29_365440"/>
      <w:bookmarkStart w:id="17224" w:name="_ETM_Q29_367120"/>
      <w:bookmarkEnd w:id="17221"/>
      <w:bookmarkEnd w:id="17222"/>
      <w:bookmarkEnd w:id="17223"/>
      <w:bookmarkEnd w:id="17224"/>
      <w:r>
        <w:rPr>
          <w:rtl/>
        </w:rPr>
        <w:t xml:space="preserve">גם </w:t>
      </w:r>
      <w:bookmarkStart w:id="17225" w:name="_ETM_Q29_367360"/>
      <w:bookmarkEnd w:id="17225"/>
      <w:r>
        <w:rPr>
          <w:rtl/>
        </w:rPr>
        <w:t xml:space="preserve">את </w:t>
      </w:r>
      <w:bookmarkStart w:id="17226" w:name="_ETM_Q29_367480"/>
      <w:bookmarkEnd w:id="17226"/>
      <w:r>
        <w:rPr>
          <w:rtl/>
        </w:rPr>
        <w:t>הנתונים</w:t>
      </w:r>
      <w:r>
        <w:rPr>
          <w:rFonts w:hint="cs"/>
          <w:rtl/>
        </w:rPr>
        <w:t>,</w:t>
      </w:r>
      <w:r>
        <w:rPr>
          <w:rtl/>
        </w:rPr>
        <w:t xml:space="preserve"> </w:t>
      </w:r>
      <w:bookmarkStart w:id="17227" w:name="_ETM_Q29_368049"/>
      <w:bookmarkEnd w:id="17227"/>
      <w:r>
        <w:rPr>
          <w:rtl/>
        </w:rPr>
        <w:t xml:space="preserve">את </w:t>
      </w:r>
      <w:bookmarkStart w:id="17228" w:name="_ETM_Q29_368200"/>
      <w:bookmarkEnd w:id="17228"/>
      <w:r>
        <w:rPr>
          <w:rtl/>
        </w:rPr>
        <w:t>הצורך</w:t>
      </w:r>
      <w:r>
        <w:rPr>
          <w:rFonts w:hint="cs"/>
          <w:rtl/>
        </w:rPr>
        <w:t>,</w:t>
      </w:r>
      <w:r>
        <w:rPr>
          <w:rtl/>
        </w:rPr>
        <w:t xml:space="preserve"> </w:t>
      </w:r>
      <w:bookmarkStart w:id="17229" w:name="_ETM_Q29_369610"/>
      <w:bookmarkStart w:id="17230" w:name="_ETM_Q29_369849"/>
      <w:bookmarkEnd w:id="17229"/>
      <w:bookmarkEnd w:id="17230"/>
      <w:r>
        <w:rPr>
          <w:rtl/>
        </w:rPr>
        <w:t xml:space="preserve">אני </w:t>
      </w:r>
      <w:bookmarkStart w:id="17231" w:name="_ETM_Q29_370180"/>
      <w:bookmarkEnd w:id="17231"/>
      <w:r>
        <w:rPr>
          <w:rtl/>
        </w:rPr>
        <w:t xml:space="preserve">רק </w:t>
      </w:r>
      <w:r>
        <w:rPr>
          <w:rFonts w:hint="cs"/>
          <w:rtl/>
        </w:rPr>
        <w:t>א</w:t>
      </w:r>
      <w:r>
        <w:rPr>
          <w:rtl/>
        </w:rPr>
        <w:t xml:space="preserve">חדד </w:t>
      </w:r>
      <w:bookmarkStart w:id="17232" w:name="_ETM_Q29_370930"/>
      <w:bookmarkEnd w:id="17232"/>
      <w:r>
        <w:rPr>
          <w:rtl/>
        </w:rPr>
        <w:t xml:space="preserve">או </w:t>
      </w:r>
      <w:bookmarkStart w:id="17233" w:name="_ETM_Q29_371139"/>
      <w:bookmarkEnd w:id="17233"/>
      <w:r>
        <w:rPr>
          <w:rFonts w:hint="cs"/>
          <w:rtl/>
        </w:rPr>
        <w:t>א</w:t>
      </w:r>
      <w:r>
        <w:rPr>
          <w:rtl/>
        </w:rPr>
        <w:t>וסיף</w:t>
      </w:r>
      <w:r>
        <w:rPr>
          <w:rFonts w:hint="cs"/>
          <w:rtl/>
        </w:rPr>
        <w:t>,</w:t>
      </w:r>
      <w:r>
        <w:rPr>
          <w:rtl/>
        </w:rPr>
        <w:t xml:space="preserve"> </w:t>
      </w:r>
      <w:bookmarkStart w:id="17234" w:name="_ETM_Q29_372740"/>
      <w:bookmarkEnd w:id="17234"/>
      <w:r>
        <w:rPr>
          <w:rtl/>
        </w:rPr>
        <w:t xml:space="preserve">אם </w:t>
      </w:r>
      <w:bookmarkStart w:id="17235" w:name="_ETM_Q29_372860"/>
      <w:bookmarkEnd w:id="17235"/>
      <w:r>
        <w:rPr>
          <w:rtl/>
        </w:rPr>
        <w:t xml:space="preserve">יורשה </w:t>
      </w:r>
      <w:bookmarkStart w:id="17236" w:name="_ETM_Q29_373310"/>
      <w:bookmarkEnd w:id="17236"/>
      <w:r>
        <w:rPr>
          <w:rtl/>
        </w:rPr>
        <w:t>לי</w:t>
      </w:r>
      <w:r>
        <w:rPr>
          <w:rFonts w:hint="cs"/>
          <w:rtl/>
        </w:rPr>
        <w:t>,</w:t>
      </w:r>
      <w:r>
        <w:rPr>
          <w:rtl/>
        </w:rPr>
        <w:t xml:space="preserve"> </w:t>
      </w:r>
      <w:bookmarkStart w:id="17237" w:name="_ETM_Q29_374040"/>
      <w:bookmarkEnd w:id="17237"/>
      <w:r>
        <w:rPr>
          <w:rtl/>
        </w:rPr>
        <w:t>ש</w:t>
      </w:r>
      <w:r>
        <w:rPr>
          <w:rFonts w:hint="cs"/>
          <w:rtl/>
        </w:rPr>
        <w:t>עיריות</w:t>
      </w:r>
      <w:r>
        <w:rPr>
          <w:rtl/>
        </w:rPr>
        <w:t xml:space="preserve"> </w:t>
      </w:r>
      <w:bookmarkStart w:id="17238" w:name="_ETM_Q29_374790"/>
      <w:bookmarkEnd w:id="17238"/>
      <w:r>
        <w:rPr>
          <w:rtl/>
        </w:rPr>
        <w:t xml:space="preserve">רבות </w:t>
      </w:r>
      <w:bookmarkStart w:id="17239" w:name="_ETM_Q29_375059"/>
      <w:bookmarkEnd w:id="17239"/>
      <w:r>
        <w:rPr>
          <w:rtl/>
        </w:rPr>
        <w:t>ניס</w:t>
      </w:r>
      <w:r>
        <w:rPr>
          <w:rFonts w:hint="cs"/>
          <w:rtl/>
        </w:rPr>
        <w:t>ו</w:t>
      </w:r>
      <w:r>
        <w:rPr>
          <w:rtl/>
        </w:rPr>
        <w:t xml:space="preserve"> </w:t>
      </w:r>
      <w:bookmarkStart w:id="17240" w:name="_ETM_Q29_375190"/>
      <w:bookmarkEnd w:id="17240"/>
      <w:r>
        <w:rPr>
          <w:rtl/>
        </w:rPr>
        <w:t xml:space="preserve">לתקן </w:t>
      </w:r>
      <w:bookmarkStart w:id="17241" w:name="_ETM_Q29_375669"/>
      <w:bookmarkEnd w:id="17241"/>
      <w:r>
        <w:rPr>
          <w:rtl/>
        </w:rPr>
        <w:t xml:space="preserve">כבר </w:t>
      </w:r>
      <w:bookmarkStart w:id="17242" w:name="_ETM_Q29_375880"/>
      <w:bookmarkEnd w:id="17242"/>
      <w:r>
        <w:rPr>
          <w:rtl/>
        </w:rPr>
        <w:t xml:space="preserve">חוקי </w:t>
      </w:r>
      <w:bookmarkStart w:id="17243" w:name="_ETM_Q29_376240"/>
      <w:bookmarkEnd w:id="17243"/>
      <w:r>
        <w:rPr>
          <w:rtl/>
        </w:rPr>
        <w:t xml:space="preserve">עזר </w:t>
      </w:r>
      <w:bookmarkStart w:id="17244" w:name="_ETM_Q29_376480"/>
      <w:bookmarkEnd w:id="17244"/>
      <w:r>
        <w:rPr>
          <w:rtl/>
        </w:rPr>
        <w:t xml:space="preserve">עירוניים </w:t>
      </w:r>
      <w:bookmarkStart w:id="17245" w:name="_ETM_Q29_376900"/>
      <w:bookmarkEnd w:id="17245"/>
      <w:r>
        <w:rPr>
          <w:rtl/>
        </w:rPr>
        <w:t xml:space="preserve">וניסו </w:t>
      </w:r>
      <w:bookmarkStart w:id="17246" w:name="_ETM_Q29_377200"/>
      <w:bookmarkEnd w:id="17246"/>
      <w:r>
        <w:rPr>
          <w:rtl/>
        </w:rPr>
        <w:t xml:space="preserve">לפתור </w:t>
      </w:r>
      <w:bookmarkStart w:id="17247" w:name="_ETM_Q29_377530"/>
      <w:bookmarkEnd w:id="17247"/>
      <w:r>
        <w:rPr>
          <w:rtl/>
        </w:rPr>
        <w:t xml:space="preserve">את </w:t>
      </w:r>
      <w:bookmarkStart w:id="17248" w:name="_ETM_Q29_377590"/>
      <w:bookmarkEnd w:id="17248"/>
      <w:r>
        <w:rPr>
          <w:rtl/>
        </w:rPr>
        <w:t xml:space="preserve">זה </w:t>
      </w:r>
      <w:bookmarkStart w:id="17249" w:name="_ETM_Q29_377680"/>
      <w:bookmarkEnd w:id="17249"/>
      <w:r>
        <w:rPr>
          <w:rtl/>
        </w:rPr>
        <w:t xml:space="preserve">ברמה </w:t>
      </w:r>
      <w:bookmarkStart w:id="17250" w:name="_ETM_Q29_378530"/>
      <w:bookmarkEnd w:id="17250"/>
      <w:r>
        <w:rPr>
          <w:rtl/>
        </w:rPr>
        <w:t>המקומית</w:t>
      </w:r>
      <w:r>
        <w:rPr>
          <w:rFonts w:hint="cs"/>
          <w:rtl/>
        </w:rPr>
        <w:t>.</w:t>
      </w:r>
      <w:r>
        <w:rPr>
          <w:rtl/>
        </w:rPr>
        <w:t xml:space="preserve"> </w:t>
      </w:r>
      <w:bookmarkStart w:id="17251" w:name="_ETM_Q29_379730"/>
      <w:bookmarkEnd w:id="17251"/>
      <w:r>
        <w:rPr>
          <w:rtl/>
        </w:rPr>
        <w:t xml:space="preserve">משרד </w:t>
      </w:r>
      <w:bookmarkStart w:id="17252" w:name="_ETM_Q29_380120"/>
      <w:bookmarkEnd w:id="17252"/>
      <w:r>
        <w:rPr>
          <w:rtl/>
        </w:rPr>
        <w:t xml:space="preserve">הפנים </w:t>
      </w:r>
      <w:bookmarkStart w:id="17253" w:name="_ETM_Q29_380780"/>
      <w:bookmarkEnd w:id="17253"/>
      <w:r>
        <w:rPr>
          <w:rtl/>
        </w:rPr>
        <w:t xml:space="preserve">קרא </w:t>
      </w:r>
      <w:bookmarkStart w:id="17254" w:name="_ETM_Q29_381169"/>
      <w:bookmarkEnd w:id="17254"/>
      <w:r>
        <w:rPr>
          <w:rtl/>
        </w:rPr>
        <w:t>לה</w:t>
      </w:r>
      <w:r>
        <w:rPr>
          <w:rFonts w:hint="cs"/>
          <w:rtl/>
        </w:rPr>
        <w:t>ן –</w:t>
      </w:r>
      <w:r>
        <w:rPr>
          <w:rtl/>
        </w:rPr>
        <w:t xml:space="preserve"> </w:t>
      </w:r>
      <w:bookmarkStart w:id="17255" w:name="_ETM_Q29_381469"/>
      <w:bookmarkEnd w:id="17255"/>
      <w:r>
        <w:rPr>
          <w:rtl/>
        </w:rPr>
        <w:t xml:space="preserve">כמו </w:t>
      </w:r>
      <w:bookmarkStart w:id="17256" w:name="_ETM_Q29_381709"/>
      <w:bookmarkEnd w:id="17256"/>
      <w:r>
        <w:rPr>
          <w:rtl/>
        </w:rPr>
        <w:t xml:space="preserve">משרד </w:t>
      </w:r>
      <w:bookmarkStart w:id="17257" w:name="_ETM_Q29_382040"/>
      <w:bookmarkEnd w:id="17257"/>
      <w:r>
        <w:rPr>
          <w:rtl/>
        </w:rPr>
        <w:t xml:space="preserve">החקלאות </w:t>
      </w:r>
      <w:bookmarkStart w:id="17258" w:name="_ETM_Q29_383990"/>
      <w:bookmarkEnd w:id="17258"/>
      <w:r>
        <w:rPr>
          <w:rFonts w:hint="cs"/>
          <w:rtl/>
        </w:rPr>
        <w:t>וה</w:t>
      </w:r>
      <w:r>
        <w:rPr>
          <w:rtl/>
        </w:rPr>
        <w:t xml:space="preserve">משרד </w:t>
      </w:r>
      <w:bookmarkStart w:id="17259" w:name="_ETM_Q29_384560"/>
      <w:bookmarkEnd w:id="17259"/>
      <w:r>
        <w:rPr>
          <w:rtl/>
        </w:rPr>
        <w:t xml:space="preserve">להגנת </w:t>
      </w:r>
      <w:bookmarkStart w:id="17260" w:name="_ETM_Q29_385550"/>
      <w:bookmarkEnd w:id="17260"/>
      <w:r>
        <w:rPr>
          <w:rtl/>
        </w:rPr>
        <w:t>הסביבה</w:t>
      </w:r>
      <w:r>
        <w:rPr>
          <w:rFonts w:hint="cs"/>
          <w:rtl/>
        </w:rPr>
        <w:t xml:space="preserve"> –</w:t>
      </w:r>
      <w:r>
        <w:rPr>
          <w:rtl/>
        </w:rPr>
        <w:t xml:space="preserve"> </w:t>
      </w:r>
      <w:bookmarkStart w:id="17261" w:name="_ETM_Q29_386989"/>
      <w:bookmarkEnd w:id="17261"/>
      <w:r>
        <w:rPr>
          <w:rtl/>
        </w:rPr>
        <w:t xml:space="preserve">כולם </w:t>
      </w:r>
      <w:bookmarkStart w:id="17262" w:name="_ETM_Q29_388760"/>
      <w:bookmarkEnd w:id="17262"/>
      <w:r>
        <w:rPr>
          <w:rtl/>
        </w:rPr>
        <w:t xml:space="preserve">ככולם </w:t>
      </w:r>
      <w:bookmarkStart w:id="17263" w:name="_ETM_Q29_390080"/>
      <w:bookmarkEnd w:id="17263"/>
      <w:r>
        <w:rPr>
          <w:rtl/>
        </w:rPr>
        <w:t xml:space="preserve">ביקשו </w:t>
      </w:r>
      <w:bookmarkStart w:id="17264" w:name="_ETM_Q29_390500"/>
      <w:bookmarkEnd w:id="17264"/>
      <w:r>
        <w:rPr>
          <w:rtl/>
        </w:rPr>
        <w:t xml:space="preserve">מהרשויות </w:t>
      </w:r>
      <w:bookmarkStart w:id="17265" w:name="_ETM_Q29_391129"/>
      <w:bookmarkEnd w:id="17265"/>
      <w:r>
        <w:rPr>
          <w:rtl/>
        </w:rPr>
        <w:t xml:space="preserve">להעביר </w:t>
      </w:r>
      <w:bookmarkStart w:id="17266" w:name="_ETM_Q29_391489"/>
      <w:bookmarkEnd w:id="17266"/>
      <w:r>
        <w:rPr>
          <w:rtl/>
        </w:rPr>
        <w:t xml:space="preserve">את </w:t>
      </w:r>
      <w:bookmarkStart w:id="17267" w:name="_ETM_Q29_391550"/>
      <w:bookmarkEnd w:id="17267"/>
      <w:r>
        <w:rPr>
          <w:rtl/>
        </w:rPr>
        <w:t xml:space="preserve">זה </w:t>
      </w:r>
      <w:bookmarkStart w:id="17268" w:name="_ETM_Q29_391639"/>
      <w:bookmarkEnd w:id="17268"/>
      <w:r>
        <w:rPr>
          <w:rtl/>
        </w:rPr>
        <w:t xml:space="preserve">בחקיקה </w:t>
      </w:r>
      <w:bookmarkStart w:id="17269" w:name="_ETM_Q29_392150"/>
      <w:bookmarkEnd w:id="17269"/>
      <w:r>
        <w:rPr>
          <w:rtl/>
        </w:rPr>
        <w:t xml:space="preserve">ארצית </w:t>
      </w:r>
      <w:bookmarkStart w:id="17270" w:name="_ETM_Q29_392540"/>
      <w:bookmarkEnd w:id="17270"/>
      <w:r>
        <w:rPr>
          <w:rtl/>
        </w:rPr>
        <w:t xml:space="preserve">עקב </w:t>
      </w:r>
      <w:bookmarkStart w:id="17271" w:name="_ETM_Q29_392840"/>
      <w:bookmarkEnd w:id="17271"/>
      <w:r>
        <w:rPr>
          <w:rtl/>
        </w:rPr>
        <w:t>ה</w:t>
      </w:r>
      <w:r>
        <w:rPr>
          <w:rFonts w:hint="cs"/>
          <w:rtl/>
        </w:rPr>
        <w:t>י</w:t>
      </w:r>
      <w:r>
        <w:rPr>
          <w:rtl/>
        </w:rPr>
        <w:t xml:space="preserve">עדר </w:t>
      </w:r>
      <w:bookmarkStart w:id="17272" w:name="_ETM_Q29_393200"/>
      <w:bookmarkEnd w:id="17272"/>
      <w:r>
        <w:rPr>
          <w:rtl/>
        </w:rPr>
        <w:t>סמכות</w:t>
      </w:r>
      <w:r w:rsidR="00F3116C">
        <w:rPr>
          <w:rFonts w:hint="cs"/>
          <w:rtl/>
        </w:rPr>
        <w:t>.</w:t>
      </w:r>
      <w:r>
        <w:rPr>
          <w:rFonts w:hint="cs"/>
          <w:rtl/>
        </w:rPr>
        <w:t xml:space="preserve"> זה</w:t>
      </w:r>
      <w:r>
        <w:rPr>
          <w:rtl/>
        </w:rPr>
        <w:t xml:space="preserve"> </w:t>
      </w:r>
      <w:bookmarkStart w:id="17273" w:name="_ETM_Q29_393680"/>
      <w:bookmarkEnd w:id="17273"/>
      <w:r>
        <w:rPr>
          <w:rtl/>
        </w:rPr>
        <w:t xml:space="preserve">סתם </w:t>
      </w:r>
      <w:bookmarkStart w:id="17274" w:name="_ETM_Q29_394040"/>
      <w:bookmarkEnd w:id="17274"/>
      <w:r>
        <w:rPr>
          <w:rtl/>
        </w:rPr>
        <w:t xml:space="preserve">איזה </w:t>
      </w:r>
      <w:bookmarkStart w:id="17275" w:name="_ETM_Q29_394599"/>
      <w:bookmarkEnd w:id="17275"/>
      <w:r>
        <w:rPr>
          <w:rtl/>
        </w:rPr>
        <w:t xml:space="preserve">פרט </w:t>
      </w:r>
      <w:bookmarkStart w:id="17276" w:name="_ETM_Q29_395019"/>
      <w:bookmarkEnd w:id="17276"/>
      <w:r>
        <w:rPr>
          <w:rtl/>
        </w:rPr>
        <w:t>טריוויה</w:t>
      </w:r>
      <w:r>
        <w:rPr>
          <w:rFonts w:hint="cs"/>
          <w:rtl/>
        </w:rPr>
        <w:t>.</w:t>
      </w:r>
      <w:r>
        <w:rPr>
          <w:rtl/>
        </w:rPr>
        <w:t xml:space="preserve"> </w:t>
      </w:r>
      <w:bookmarkStart w:id="17277" w:name="_ETM_Q29_398830"/>
      <w:bookmarkEnd w:id="17277"/>
    </w:p>
    <w:p w:rsidR="00362C64" w:rsidRDefault="00362C64" w:rsidP="00BC2520">
      <w:pPr>
        <w:rPr>
          <w:rtl/>
        </w:rPr>
      </w:pPr>
      <w:bookmarkStart w:id="17278" w:name="_ETM_Q29_400207"/>
      <w:bookmarkStart w:id="17279" w:name="_ETM_Q29_400259"/>
      <w:bookmarkStart w:id="17280" w:name="_ETM_Q29_400384"/>
      <w:bookmarkEnd w:id="17278"/>
      <w:bookmarkEnd w:id="17279"/>
      <w:bookmarkEnd w:id="17280"/>
    </w:p>
    <w:p w:rsidR="00362C64" w:rsidRDefault="00362C64" w:rsidP="00F3116C">
      <w:pPr>
        <w:rPr>
          <w:rtl/>
        </w:rPr>
      </w:pPr>
      <w:bookmarkStart w:id="17281" w:name="_ETM_Q29_400428"/>
      <w:bookmarkEnd w:id="17281"/>
      <w:r>
        <w:rPr>
          <w:rtl/>
        </w:rPr>
        <w:t xml:space="preserve">אני </w:t>
      </w:r>
      <w:bookmarkStart w:id="17282" w:name="_ETM_Q29_399370"/>
      <w:bookmarkEnd w:id="17282"/>
      <w:r>
        <w:rPr>
          <w:rtl/>
        </w:rPr>
        <w:t xml:space="preserve">לא </w:t>
      </w:r>
      <w:bookmarkStart w:id="17283" w:name="_ETM_Q29_399519"/>
      <w:bookmarkEnd w:id="17283"/>
      <w:r>
        <w:rPr>
          <w:rFonts w:hint="cs"/>
          <w:rtl/>
        </w:rPr>
        <w:t>ארחיב</w:t>
      </w:r>
      <w:r>
        <w:rPr>
          <w:rtl/>
        </w:rPr>
        <w:t xml:space="preserve"> </w:t>
      </w:r>
      <w:bookmarkStart w:id="17284" w:name="_ETM_Q29_399790"/>
      <w:bookmarkEnd w:id="17284"/>
      <w:r>
        <w:rPr>
          <w:rtl/>
        </w:rPr>
        <w:t>בחוק</w:t>
      </w:r>
      <w:r w:rsidR="00F3116C">
        <w:rPr>
          <w:rFonts w:hint="cs"/>
          <w:rtl/>
        </w:rPr>
        <w:t>,</w:t>
      </w:r>
      <w:r>
        <w:rPr>
          <w:rtl/>
        </w:rPr>
        <w:t xml:space="preserve"> </w:t>
      </w:r>
      <w:bookmarkStart w:id="17285" w:name="_ETM_Q29_400390"/>
      <w:bookmarkEnd w:id="17285"/>
      <w:r>
        <w:rPr>
          <w:rtl/>
        </w:rPr>
        <w:t xml:space="preserve">אבל </w:t>
      </w:r>
      <w:bookmarkStart w:id="17286" w:name="_ETM_Q29_400720"/>
      <w:bookmarkEnd w:id="17286"/>
      <w:r>
        <w:rPr>
          <w:rtl/>
        </w:rPr>
        <w:t xml:space="preserve">אם </w:t>
      </w:r>
      <w:bookmarkStart w:id="17287" w:name="_ETM_Q29_400870"/>
      <w:bookmarkEnd w:id="17287"/>
      <w:r>
        <w:rPr>
          <w:rtl/>
        </w:rPr>
        <w:t xml:space="preserve">כבר </w:t>
      </w:r>
      <w:bookmarkStart w:id="17288" w:name="_ETM_Q29_401140"/>
      <w:bookmarkEnd w:id="17288"/>
      <w:r>
        <w:rPr>
          <w:rtl/>
        </w:rPr>
        <w:t xml:space="preserve">בטריוויה </w:t>
      </w:r>
      <w:bookmarkStart w:id="17289" w:name="_ETM_Q29_401860"/>
      <w:bookmarkEnd w:id="17289"/>
      <w:r>
        <w:rPr>
          <w:rtl/>
        </w:rPr>
        <w:t xml:space="preserve">עסקינן </w:t>
      </w:r>
      <w:bookmarkStart w:id="17290" w:name="_ETM_Q29_402909"/>
      <w:bookmarkEnd w:id="17290"/>
      <w:r>
        <w:rPr>
          <w:rtl/>
        </w:rPr>
        <w:t xml:space="preserve">אז </w:t>
      </w:r>
      <w:bookmarkStart w:id="17291" w:name="_ETM_Q29_403120"/>
      <w:bookmarkEnd w:id="17291"/>
      <w:r>
        <w:rPr>
          <w:rtl/>
        </w:rPr>
        <w:t xml:space="preserve">אני </w:t>
      </w:r>
      <w:bookmarkStart w:id="17292" w:name="_ETM_Q29_403299"/>
      <w:bookmarkEnd w:id="17292"/>
      <w:r>
        <w:rPr>
          <w:rtl/>
        </w:rPr>
        <w:t xml:space="preserve">רוצה </w:t>
      </w:r>
      <w:bookmarkStart w:id="17293" w:name="_ETM_Q29_403569"/>
      <w:bookmarkEnd w:id="17293"/>
      <w:r>
        <w:rPr>
          <w:rtl/>
        </w:rPr>
        <w:t xml:space="preserve">היום </w:t>
      </w:r>
      <w:bookmarkStart w:id="17294" w:name="_ETM_Q29_404200"/>
      <w:bookmarkStart w:id="17295" w:name="_ETM_Q29_405069"/>
      <w:bookmarkStart w:id="17296" w:name="_ETM_Q29_405670"/>
      <w:bookmarkEnd w:id="17294"/>
      <w:bookmarkEnd w:id="17295"/>
      <w:bookmarkEnd w:id="17296"/>
      <w:r>
        <w:rPr>
          <w:rtl/>
        </w:rPr>
        <w:t>לציין</w:t>
      </w:r>
      <w:r>
        <w:rPr>
          <w:rFonts w:hint="cs"/>
          <w:rtl/>
        </w:rPr>
        <w:t xml:space="preserve"> </w:t>
      </w:r>
      <w:r w:rsidR="00F3116C">
        <w:rPr>
          <w:rFonts w:hint="cs"/>
          <w:rtl/>
        </w:rPr>
        <w:t>–</w:t>
      </w:r>
      <w:r>
        <w:rPr>
          <w:rtl/>
        </w:rPr>
        <w:t xml:space="preserve"> </w:t>
      </w:r>
      <w:bookmarkStart w:id="17297" w:name="_ETM_Q29_407430"/>
      <w:bookmarkEnd w:id="17297"/>
      <w:r>
        <w:rPr>
          <w:rtl/>
        </w:rPr>
        <w:t xml:space="preserve">וגם </w:t>
      </w:r>
      <w:bookmarkStart w:id="17298" w:name="_ETM_Q29_407790"/>
      <w:bookmarkEnd w:id="17298"/>
      <w:r>
        <w:rPr>
          <w:rtl/>
        </w:rPr>
        <w:t xml:space="preserve">יש </w:t>
      </w:r>
      <w:bookmarkStart w:id="17299" w:name="_ETM_Q29_407940"/>
      <w:bookmarkEnd w:id="17299"/>
      <w:r>
        <w:rPr>
          <w:rtl/>
        </w:rPr>
        <w:t xml:space="preserve">לנו </w:t>
      </w:r>
      <w:bookmarkStart w:id="17300" w:name="_ETM_Q29_408120"/>
      <w:bookmarkEnd w:id="17300"/>
      <w:r>
        <w:rPr>
          <w:rtl/>
        </w:rPr>
        <w:t xml:space="preserve">תלמידים </w:t>
      </w:r>
      <w:bookmarkStart w:id="17301" w:name="_ETM_Q29_408630"/>
      <w:bookmarkEnd w:id="17301"/>
      <w:r>
        <w:rPr>
          <w:rtl/>
        </w:rPr>
        <w:t>ביצי</w:t>
      </w:r>
      <w:r>
        <w:rPr>
          <w:rFonts w:hint="cs"/>
          <w:rtl/>
        </w:rPr>
        <w:t>ע</w:t>
      </w:r>
      <w:bookmarkStart w:id="17302" w:name="_ETM_Q29_410400"/>
      <w:bookmarkStart w:id="17303" w:name="_ETM_Q29_410550"/>
      <w:bookmarkEnd w:id="17302"/>
      <w:bookmarkEnd w:id="17303"/>
      <w:r w:rsidR="00F3116C">
        <w:rPr>
          <w:rFonts w:hint="cs"/>
          <w:rtl/>
        </w:rPr>
        <w:t>.</w:t>
      </w:r>
      <w:r>
        <w:rPr>
          <w:rFonts w:hint="cs"/>
          <w:rtl/>
        </w:rPr>
        <w:t xml:space="preserve"> </w:t>
      </w:r>
      <w:bookmarkStart w:id="17304" w:name="_ETM_Q29_417819"/>
      <w:bookmarkEnd w:id="17304"/>
      <w:r>
        <w:rPr>
          <w:rtl/>
        </w:rPr>
        <w:t xml:space="preserve">אני </w:t>
      </w:r>
      <w:bookmarkStart w:id="17305" w:name="_ETM_Q29_410730"/>
      <w:bookmarkEnd w:id="17305"/>
      <w:r>
        <w:rPr>
          <w:rtl/>
        </w:rPr>
        <w:t xml:space="preserve">היום </w:t>
      </w:r>
      <w:bookmarkStart w:id="17306" w:name="_ETM_Q29_410910"/>
      <w:bookmarkEnd w:id="17306"/>
      <w:r>
        <w:rPr>
          <w:rtl/>
        </w:rPr>
        <w:t xml:space="preserve">נסעתי </w:t>
      </w:r>
      <w:bookmarkStart w:id="17307" w:name="_ETM_Q29_411930"/>
      <w:bookmarkEnd w:id="17307"/>
      <w:r>
        <w:rPr>
          <w:rtl/>
        </w:rPr>
        <w:t xml:space="preserve">המון </w:t>
      </w:r>
      <w:bookmarkStart w:id="17308" w:name="_ETM_Q29_412410"/>
      <w:bookmarkEnd w:id="17308"/>
      <w:r>
        <w:rPr>
          <w:rtl/>
        </w:rPr>
        <w:t xml:space="preserve">זמן </w:t>
      </w:r>
      <w:bookmarkStart w:id="17309" w:name="_ETM_Q29_413859"/>
      <w:bookmarkEnd w:id="17309"/>
      <w:r>
        <w:rPr>
          <w:rtl/>
        </w:rPr>
        <w:t>בדרכים</w:t>
      </w:r>
      <w:r>
        <w:rPr>
          <w:rFonts w:hint="cs"/>
          <w:rtl/>
        </w:rPr>
        <w:t>.</w:t>
      </w:r>
      <w:r>
        <w:rPr>
          <w:rtl/>
        </w:rPr>
        <w:t xml:space="preserve"> </w:t>
      </w:r>
      <w:bookmarkStart w:id="17310" w:name="_ETM_Q29_417480"/>
      <w:bookmarkEnd w:id="17310"/>
      <w:r>
        <w:rPr>
          <w:rtl/>
        </w:rPr>
        <w:t xml:space="preserve">אני </w:t>
      </w:r>
      <w:bookmarkStart w:id="17311" w:name="_ETM_Q29_417809"/>
      <w:bookmarkEnd w:id="17311"/>
      <w:r>
        <w:rPr>
          <w:rtl/>
        </w:rPr>
        <w:t xml:space="preserve">תושב </w:t>
      </w:r>
      <w:bookmarkStart w:id="17312" w:name="_ETM_Q29_418169"/>
      <w:bookmarkEnd w:id="17312"/>
      <w:r>
        <w:rPr>
          <w:rtl/>
        </w:rPr>
        <w:t xml:space="preserve">הוד </w:t>
      </w:r>
      <w:bookmarkStart w:id="17313" w:name="_ETM_Q29_418290"/>
      <w:bookmarkEnd w:id="17313"/>
      <w:r>
        <w:rPr>
          <w:rtl/>
        </w:rPr>
        <w:t>השרון</w:t>
      </w:r>
      <w:r>
        <w:rPr>
          <w:rFonts w:hint="cs"/>
          <w:rtl/>
        </w:rPr>
        <w:t>.</w:t>
      </w:r>
      <w:r>
        <w:rPr>
          <w:rtl/>
        </w:rPr>
        <w:t xml:space="preserve"> </w:t>
      </w:r>
      <w:bookmarkStart w:id="17314" w:name="_ETM_Q29_419760"/>
      <w:bookmarkEnd w:id="17314"/>
      <w:r>
        <w:rPr>
          <w:rtl/>
        </w:rPr>
        <w:t xml:space="preserve">המרחק </w:t>
      </w:r>
      <w:bookmarkStart w:id="17315" w:name="_ETM_Q29_420569"/>
      <w:bookmarkEnd w:id="17315"/>
      <w:r>
        <w:rPr>
          <w:rtl/>
        </w:rPr>
        <w:t xml:space="preserve">בין </w:t>
      </w:r>
      <w:bookmarkStart w:id="17316" w:name="_ETM_Q29_420749"/>
      <w:bookmarkEnd w:id="17316"/>
      <w:r>
        <w:rPr>
          <w:rtl/>
        </w:rPr>
        <w:t xml:space="preserve">הוד </w:t>
      </w:r>
      <w:bookmarkStart w:id="17317" w:name="_ETM_Q29_420900"/>
      <w:bookmarkEnd w:id="17317"/>
      <w:r>
        <w:rPr>
          <w:rtl/>
        </w:rPr>
        <w:t xml:space="preserve">השרון </w:t>
      </w:r>
      <w:bookmarkStart w:id="17318" w:name="_ETM_Q29_421319"/>
      <w:bookmarkEnd w:id="17318"/>
      <w:r>
        <w:rPr>
          <w:rtl/>
        </w:rPr>
        <w:t xml:space="preserve">לכנסת </w:t>
      </w:r>
      <w:bookmarkStart w:id="17319" w:name="_ETM_Q29_421769"/>
      <w:bookmarkEnd w:id="17319"/>
      <w:r>
        <w:rPr>
          <w:rtl/>
        </w:rPr>
        <w:t xml:space="preserve">ישראל </w:t>
      </w:r>
      <w:bookmarkStart w:id="17320" w:name="_ETM_Q29_422879"/>
      <w:bookmarkEnd w:id="17320"/>
      <w:r>
        <w:rPr>
          <w:rtl/>
        </w:rPr>
        <w:t xml:space="preserve">הוא </w:t>
      </w:r>
      <w:bookmarkStart w:id="17321" w:name="_ETM_Q29_423090"/>
      <w:bookmarkEnd w:id="17321"/>
      <w:r>
        <w:rPr>
          <w:rtl/>
        </w:rPr>
        <w:t xml:space="preserve">73 </w:t>
      </w:r>
      <w:bookmarkStart w:id="17322" w:name="_ETM_Q29_423840"/>
      <w:bookmarkEnd w:id="17322"/>
      <w:r>
        <w:rPr>
          <w:rtl/>
        </w:rPr>
        <w:t>ק</w:t>
      </w:r>
      <w:r>
        <w:rPr>
          <w:rFonts w:hint="cs"/>
          <w:rtl/>
        </w:rPr>
        <w:t>ילומטרים.</w:t>
      </w:r>
      <w:r>
        <w:rPr>
          <w:rtl/>
        </w:rPr>
        <w:t xml:space="preserve"> </w:t>
      </w:r>
      <w:bookmarkStart w:id="17323" w:name="_ETM_Q29_426389"/>
      <w:bookmarkEnd w:id="17323"/>
      <w:r>
        <w:rPr>
          <w:rtl/>
        </w:rPr>
        <w:t xml:space="preserve">נסעתי </w:t>
      </w:r>
      <w:bookmarkStart w:id="17324" w:name="_ETM_Q29_426900"/>
      <w:bookmarkEnd w:id="17324"/>
      <w:r>
        <w:rPr>
          <w:rtl/>
        </w:rPr>
        <w:t xml:space="preserve">במשך </w:t>
      </w:r>
      <w:bookmarkStart w:id="17325" w:name="_ETM_Q29_427739"/>
      <w:bookmarkEnd w:id="17325"/>
      <w:r>
        <w:rPr>
          <w:rtl/>
        </w:rPr>
        <w:t xml:space="preserve">שעתיים </w:t>
      </w:r>
      <w:bookmarkStart w:id="17326" w:name="_ETM_Q29_428700"/>
      <w:bookmarkEnd w:id="17326"/>
      <w:r>
        <w:rPr>
          <w:rtl/>
        </w:rPr>
        <w:t xml:space="preserve">ו-50 </w:t>
      </w:r>
      <w:bookmarkStart w:id="17327" w:name="_ETM_Q29_429329"/>
      <w:bookmarkEnd w:id="17327"/>
      <w:r>
        <w:rPr>
          <w:rtl/>
        </w:rPr>
        <w:t>דקות</w:t>
      </w:r>
      <w:r>
        <w:rPr>
          <w:rFonts w:hint="cs"/>
          <w:rtl/>
        </w:rPr>
        <w:t>.</w:t>
      </w:r>
      <w:r>
        <w:rPr>
          <w:rtl/>
        </w:rPr>
        <w:t xml:space="preserve"> </w:t>
      </w:r>
      <w:bookmarkStart w:id="17328" w:name="_ETM_Q29_431040"/>
      <w:bookmarkEnd w:id="17328"/>
      <w:r>
        <w:rPr>
          <w:rtl/>
        </w:rPr>
        <w:t xml:space="preserve">שאלתי </w:t>
      </w:r>
      <w:bookmarkStart w:id="17329" w:name="_ETM_Q29_431609"/>
      <w:bookmarkEnd w:id="17329"/>
      <w:r>
        <w:rPr>
          <w:rFonts w:hint="cs"/>
          <w:rtl/>
        </w:rPr>
        <w:t>אליכם,</w:t>
      </w:r>
      <w:r>
        <w:rPr>
          <w:rtl/>
        </w:rPr>
        <w:t xml:space="preserve"> </w:t>
      </w:r>
      <w:bookmarkStart w:id="17330" w:name="_ETM_Q29_432029"/>
      <w:bookmarkEnd w:id="17330"/>
      <w:r>
        <w:rPr>
          <w:rtl/>
        </w:rPr>
        <w:t xml:space="preserve">חבריי </w:t>
      </w:r>
      <w:bookmarkStart w:id="17331" w:name="_ETM_Q29_432420"/>
      <w:bookmarkEnd w:id="17331"/>
      <w:r>
        <w:rPr>
          <w:rtl/>
        </w:rPr>
        <w:t xml:space="preserve">חברי </w:t>
      </w:r>
      <w:bookmarkStart w:id="17332" w:name="_ETM_Q29_432719"/>
      <w:bookmarkEnd w:id="17332"/>
      <w:r>
        <w:rPr>
          <w:rtl/>
        </w:rPr>
        <w:t xml:space="preserve">הכנסת </w:t>
      </w:r>
      <w:bookmarkStart w:id="17333" w:name="_ETM_Q29_433319"/>
      <w:bookmarkEnd w:id="17333"/>
      <w:r>
        <w:rPr>
          <w:rtl/>
        </w:rPr>
        <w:t xml:space="preserve">והתלמידים </w:t>
      </w:r>
      <w:bookmarkStart w:id="17334" w:name="_ETM_Q29_434579"/>
      <w:bookmarkStart w:id="17335" w:name="_ETM_Q29_435629"/>
      <w:bookmarkEnd w:id="17334"/>
      <w:bookmarkEnd w:id="17335"/>
      <w:r>
        <w:rPr>
          <w:rtl/>
        </w:rPr>
        <w:t xml:space="preserve">שיושבים </w:t>
      </w:r>
      <w:bookmarkStart w:id="17336" w:name="_ETM_Q29_436110"/>
      <w:bookmarkEnd w:id="17336"/>
      <w:r>
        <w:rPr>
          <w:rtl/>
        </w:rPr>
        <w:t>ביצי</w:t>
      </w:r>
      <w:r>
        <w:rPr>
          <w:rFonts w:hint="cs"/>
          <w:rtl/>
        </w:rPr>
        <w:t>ע:</w:t>
      </w:r>
      <w:r>
        <w:rPr>
          <w:rtl/>
        </w:rPr>
        <w:t xml:space="preserve"> </w:t>
      </w:r>
      <w:bookmarkStart w:id="17337" w:name="_ETM_Q29_437190"/>
      <w:bookmarkStart w:id="17338" w:name="_ETM_Q29_437460"/>
      <w:bookmarkStart w:id="17339" w:name="_ETM_Q29_438029"/>
      <w:bookmarkStart w:id="17340" w:name="_ETM_Q29_438240"/>
      <w:bookmarkStart w:id="17341" w:name="_ETM_Q29_438960"/>
      <w:bookmarkStart w:id="17342" w:name="_ETM_Q29_440470"/>
      <w:bookmarkEnd w:id="17337"/>
      <w:bookmarkEnd w:id="17338"/>
      <w:bookmarkEnd w:id="17339"/>
      <w:bookmarkEnd w:id="17340"/>
      <w:bookmarkEnd w:id="17341"/>
      <w:bookmarkEnd w:id="17342"/>
      <w:r>
        <w:rPr>
          <w:rtl/>
        </w:rPr>
        <w:t xml:space="preserve">מה </w:t>
      </w:r>
      <w:bookmarkStart w:id="17343" w:name="_ETM_Q29_440620"/>
      <w:bookmarkEnd w:id="17343"/>
      <w:r>
        <w:rPr>
          <w:rtl/>
        </w:rPr>
        <w:t xml:space="preserve">הייתה </w:t>
      </w:r>
      <w:bookmarkStart w:id="17344" w:name="_ETM_Q29_440890"/>
      <w:bookmarkEnd w:id="17344"/>
      <w:r>
        <w:rPr>
          <w:rtl/>
        </w:rPr>
        <w:t xml:space="preserve">המהירות </w:t>
      </w:r>
      <w:bookmarkStart w:id="17345" w:name="_ETM_Q29_441370"/>
      <w:bookmarkEnd w:id="17345"/>
      <w:r>
        <w:rPr>
          <w:rtl/>
        </w:rPr>
        <w:t xml:space="preserve">הממוצעת </w:t>
      </w:r>
      <w:bookmarkStart w:id="17346" w:name="_ETM_Q29_442830"/>
      <w:bookmarkEnd w:id="17346"/>
      <w:r>
        <w:rPr>
          <w:rtl/>
        </w:rPr>
        <w:t>ש</w:t>
      </w:r>
      <w:r>
        <w:rPr>
          <w:rFonts w:hint="cs"/>
          <w:rtl/>
        </w:rPr>
        <w:t xml:space="preserve">בה </w:t>
      </w:r>
      <w:bookmarkStart w:id="17347" w:name="_ETM_Q29_443250"/>
      <w:bookmarkEnd w:id="17347"/>
      <w:r>
        <w:rPr>
          <w:rtl/>
        </w:rPr>
        <w:t>נסעתי</w:t>
      </w:r>
      <w:r>
        <w:rPr>
          <w:rFonts w:hint="cs"/>
          <w:rtl/>
        </w:rPr>
        <w:t>,</w:t>
      </w:r>
      <w:r>
        <w:rPr>
          <w:rtl/>
        </w:rPr>
        <w:t xml:space="preserve"> </w:t>
      </w:r>
      <w:bookmarkStart w:id="17348" w:name="_ETM_Q29_444930"/>
      <w:bookmarkEnd w:id="17348"/>
      <w:r>
        <w:rPr>
          <w:rtl/>
        </w:rPr>
        <w:t xml:space="preserve">73 </w:t>
      </w:r>
      <w:bookmarkStart w:id="17349" w:name="_ETM_Q29_445589"/>
      <w:bookmarkEnd w:id="17349"/>
      <w:r>
        <w:rPr>
          <w:rtl/>
        </w:rPr>
        <w:t xml:space="preserve">ק"מ </w:t>
      </w:r>
      <w:bookmarkStart w:id="17350" w:name="_ETM_Q29_446580"/>
      <w:bookmarkStart w:id="17351" w:name="_ETM_Q29_447120"/>
      <w:bookmarkStart w:id="17352" w:name="_ETM_Q29_449210"/>
      <w:bookmarkEnd w:id="17350"/>
      <w:bookmarkEnd w:id="17351"/>
      <w:bookmarkEnd w:id="17352"/>
      <w:r>
        <w:rPr>
          <w:rtl/>
        </w:rPr>
        <w:t>ב</w:t>
      </w:r>
      <w:bookmarkStart w:id="17353" w:name="_ETM_Q29_450710"/>
      <w:bookmarkEnd w:id="17353"/>
      <w:r>
        <w:rPr>
          <w:rtl/>
        </w:rPr>
        <w:t xml:space="preserve">שעתיים </w:t>
      </w:r>
      <w:bookmarkStart w:id="17354" w:name="_ETM_Q29_451190"/>
      <w:bookmarkEnd w:id="17354"/>
      <w:r>
        <w:rPr>
          <w:rtl/>
        </w:rPr>
        <w:t xml:space="preserve">ו-50 </w:t>
      </w:r>
      <w:bookmarkStart w:id="17355" w:name="_ETM_Q29_451669"/>
      <w:bookmarkEnd w:id="17355"/>
      <w:r>
        <w:rPr>
          <w:rtl/>
        </w:rPr>
        <w:t>דקות</w:t>
      </w:r>
      <w:r w:rsidR="00F3116C">
        <w:rPr>
          <w:rFonts w:hint="cs"/>
          <w:rtl/>
        </w:rPr>
        <w:t>,</w:t>
      </w:r>
      <w:r>
        <w:rPr>
          <w:rtl/>
        </w:rPr>
        <w:t xml:space="preserve"> </w:t>
      </w:r>
      <w:bookmarkStart w:id="17356" w:name="_ETM_Q29_452470"/>
      <w:bookmarkEnd w:id="17356"/>
      <w:r>
        <w:rPr>
          <w:rtl/>
        </w:rPr>
        <w:t xml:space="preserve">וכמה </w:t>
      </w:r>
      <w:bookmarkStart w:id="17357" w:name="_ETM_Q29_453279"/>
      <w:bookmarkEnd w:id="17357"/>
      <w:r>
        <w:rPr>
          <w:rtl/>
        </w:rPr>
        <w:t xml:space="preserve">זמן </w:t>
      </w:r>
      <w:bookmarkStart w:id="17358" w:name="_ETM_Q29_453550"/>
      <w:bookmarkEnd w:id="17358"/>
      <w:r>
        <w:rPr>
          <w:rtl/>
        </w:rPr>
        <w:t xml:space="preserve">היה </w:t>
      </w:r>
      <w:bookmarkStart w:id="17359" w:name="_ETM_Q29_453730"/>
      <w:bookmarkEnd w:id="17359"/>
      <w:r>
        <w:rPr>
          <w:rtl/>
        </w:rPr>
        <w:t xml:space="preserve">לוקח </w:t>
      </w:r>
      <w:bookmarkStart w:id="17360" w:name="_ETM_Q29_454180"/>
      <w:bookmarkEnd w:id="17360"/>
      <w:r>
        <w:rPr>
          <w:rtl/>
        </w:rPr>
        <w:t xml:space="preserve">לי </w:t>
      </w:r>
      <w:bookmarkStart w:id="17361" w:name="_ETM_Q29_454810"/>
      <w:bookmarkEnd w:id="17361"/>
      <w:r>
        <w:rPr>
          <w:rtl/>
        </w:rPr>
        <w:t xml:space="preserve">אם </w:t>
      </w:r>
      <w:bookmarkStart w:id="17362" w:name="_ETM_Q29_454960"/>
      <w:bookmarkEnd w:id="17362"/>
      <w:r>
        <w:rPr>
          <w:rtl/>
        </w:rPr>
        <w:t xml:space="preserve">הייתה </w:t>
      </w:r>
      <w:bookmarkStart w:id="17363" w:name="_ETM_Q29_455320"/>
      <w:bookmarkEnd w:id="17363"/>
      <w:r>
        <w:t>bullet train</w:t>
      </w:r>
      <w:r>
        <w:rPr>
          <w:rFonts w:hint="cs"/>
          <w:rtl/>
        </w:rPr>
        <w:t xml:space="preserve">, </w:t>
      </w:r>
      <w:bookmarkStart w:id="17364" w:name="_ETM_Q29_455950"/>
      <w:bookmarkStart w:id="17365" w:name="_ETM_Q29_456430"/>
      <w:bookmarkStart w:id="17366" w:name="_ETM_Q29_458229"/>
      <w:bookmarkEnd w:id="17364"/>
      <w:bookmarkEnd w:id="17365"/>
      <w:bookmarkEnd w:id="17366"/>
      <w:r>
        <w:rPr>
          <w:rtl/>
        </w:rPr>
        <w:t xml:space="preserve">בקרון </w:t>
      </w:r>
      <w:bookmarkStart w:id="17367" w:name="_ETM_Q29_458860"/>
      <w:bookmarkEnd w:id="17367"/>
      <w:r>
        <w:rPr>
          <w:rFonts w:hint="cs"/>
        </w:rPr>
        <w:t>VIP</w:t>
      </w:r>
      <w:r>
        <w:rPr>
          <w:rtl/>
        </w:rPr>
        <w:t xml:space="preserve"> </w:t>
      </w:r>
      <w:bookmarkStart w:id="17368" w:name="_ETM_Q29_461189"/>
      <w:bookmarkEnd w:id="17368"/>
      <w:r>
        <w:rPr>
          <w:rtl/>
        </w:rPr>
        <w:t xml:space="preserve">ברכבת </w:t>
      </w:r>
      <w:bookmarkStart w:id="17369" w:name="_ETM_Q29_461759"/>
      <w:bookmarkEnd w:id="17369"/>
      <w:r>
        <w:rPr>
          <w:rtl/>
        </w:rPr>
        <w:t xml:space="preserve">שנוסעת </w:t>
      </w:r>
      <w:bookmarkStart w:id="17370" w:name="_ETM_Q29_462270"/>
      <w:bookmarkEnd w:id="17370"/>
      <w:r>
        <w:rPr>
          <w:rtl/>
        </w:rPr>
        <w:t xml:space="preserve">300 </w:t>
      </w:r>
      <w:bookmarkStart w:id="17371" w:name="_ETM_Q29_462749"/>
      <w:bookmarkEnd w:id="17371"/>
      <w:r>
        <w:rPr>
          <w:rtl/>
        </w:rPr>
        <w:t>קמ"ש</w:t>
      </w:r>
      <w:r w:rsidR="00F3116C">
        <w:rPr>
          <w:rFonts w:hint="cs"/>
          <w:rtl/>
        </w:rPr>
        <w:t>?</w:t>
      </w:r>
    </w:p>
    <w:p w:rsidR="00362C64" w:rsidRDefault="00362C64" w:rsidP="00BC2520">
      <w:pPr>
        <w:rPr>
          <w:rtl/>
        </w:rPr>
      </w:pPr>
    </w:p>
    <w:p w:rsidR="00362C64" w:rsidRDefault="00362C64" w:rsidP="00BC2520">
      <w:pPr>
        <w:pStyle w:val="af5"/>
        <w:keepNext/>
        <w:rPr>
          <w:rtl/>
        </w:rPr>
      </w:pPr>
      <w:bookmarkStart w:id="17372" w:name="ET_interruption_6359_6"/>
      <w:r w:rsidRPr="00F60DDF">
        <w:rPr>
          <w:rStyle w:val="TagStyle"/>
          <w:rtl/>
        </w:rPr>
        <w:t xml:space="preserve"> &lt;&lt; קריאה &gt;&gt;</w:t>
      </w:r>
      <w:r w:rsidRPr="0025355C">
        <w:rPr>
          <w:rStyle w:val="TagStyle"/>
          <w:rtl/>
        </w:rPr>
        <w:t xml:space="preserve"> </w:t>
      </w:r>
      <w:r>
        <w:rPr>
          <w:rtl/>
        </w:rPr>
        <w:t>מטי צרפתי הרכבי (יש עתיד):</w:t>
      </w:r>
      <w:r w:rsidRPr="0025355C">
        <w:rPr>
          <w:rStyle w:val="TagStyle"/>
          <w:rtl/>
        </w:rPr>
        <w:t xml:space="preserve"> </w:t>
      </w:r>
      <w:r w:rsidRPr="00F60DDF">
        <w:rPr>
          <w:rStyle w:val="TagStyle"/>
          <w:rtl/>
        </w:rPr>
        <w:t>&lt;&lt; קריאה &gt;&gt;</w:t>
      </w:r>
      <w:r>
        <w:rPr>
          <w:rtl/>
        </w:rPr>
        <w:t xml:space="preserve">   </w:t>
      </w:r>
      <w:bookmarkEnd w:id="17372"/>
    </w:p>
    <w:p w:rsidR="00362C64" w:rsidRDefault="00362C64" w:rsidP="00C5704F">
      <w:pPr>
        <w:rPr>
          <w:rtl/>
        </w:rPr>
      </w:pPr>
    </w:p>
    <w:p w:rsidR="00362C64" w:rsidRDefault="00362C64" w:rsidP="00BC2520">
      <w:pPr>
        <w:rPr>
          <w:rtl/>
        </w:rPr>
      </w:pPr>
      <w:bookmarkStart w:id="17373" w:name="_ETM_Q29_464650"/>
      <w:bookmarkStart w:id="17374" w:name="_ETM_Q29_465460"/>
      <w:bookmarkEnd w:id="17373"/>
      <w:bookmarkEnd w:id="17374"/>
      <w:r>
        <w:rPr>
          <w:rtl/>
        </w:rPr>
        <w:t xml:space="preserve">320 </w:t>
      </w:r>
      <w:bookmarkStart w:id="17375" w:name="_ETM_Q29_466210"/>
      <w:bookmarkEnd w:id="17375"/>
      <w:r>
        <w:rPr>
          <w:rtl/>
        </w:rPr>
        <w:t>קמ"ש</w:t>
      </w:r>
      <w:r>
        <w:rPr>
          <w:rFonts w:hint="cs"/>
          <w:rtl/>
        </w:rPr>
        <w:t>.</w:t>
      </w:r>
      <w:bookmarkStart w:id="17376" w:name="_ETM_Q29_468066"/>
      <w:bookmarkEnd w:id="17376"/>
    </w:p>
    <w:p w:rsidR="00362C64" w:rsidRDefault="00362C64" w:rsidP="00BC2520">
      <w:pPr>
        <w:rPr>
          <w:rtl/>
        </w:rPr>
      </w:pPr>
      <w:bookmarkStart w:id="17377" w:name="_ETM_Q29_468117"/>
      <w:bookmarkEnd w:id="17377"/>
    </w:p>
    <w:p w:rsidR="00362C64" w:rsidRDefault="00362C64" w:rsidP="00BC2520">
      <w:pPr>
        <w:pStyle w:val="-"/>
        <w:keepNext/>
        <w:rPr>
          <w:rtl/>
        </w:rPr>
      </w:pPr>
      <w:bookmarkStart w:id="17378" w:name="ET_speakercontinue_6361_7"/>
      <w:r w:rsidRPr="00F60DDF">
        <w:rPr>
          <w:rStyle w:val="TagStyle"/>
          <w:rtl/>
        </w:rPr>
        <w:t xml:space="preserve"> &lt;&lt; דובר_המשך &gt;&gt;</w:t>
      </w:r>
      <w:r w:rsidRPr="0025355C">
        <w:rPr>
          <w:rStyle w:val="TagStyle"/>
          <w:rtl/>
        </w:rPr>
        <w:t xml:space="preserve"> </w:t>
      </w:r>
      <w:r>
        <w:rPr>
          <w:rtl/>
        </w:rPr>
        <w:t>נאור שירי (יש עתיד):</w:t>
      </w:r>
      <w:r w:rsidRPr="0025355C">
        <w:rPr>
          <w:rStyle w:val="TagStyle"/>
          <w:rtl/>
        </w:rPr>
        <w:t xml:space="preserve"> </w:t>
      </w:r>
      <w:r w:rsidRPr="00F60DDF">
        <w:rPr>
          <w:rStyle w:val="TagStyle"/>
          <w:rtl/>
        </w:rPr>
        <w:t>&lt;&lt; דובר_המשך &gt;&gt;</w:t>
      </w:r>
      <w:r>
        <w:rPr>
          <w:rtl/>
        </w:rPr>
        <w:t xml:space="preserve">   </w:t>
      </w:r>
      <w:bookmarkEnd w:id="17378"/>
    </w:p>
    <w:p w:rsidR="00362C64" w:rsidRDefault="00362C64" w:rsidP="00C5704F">
      <w:pPr>
        <w:rPr>
          <w:rtl/>
        </w:rPr>
      </w:pPr>
    </w:p>
    <w:p w:rsidR="00362C64" w:rsidRDefault="00362C64" w:rsidP="00D46959">
      <w:pPr>
        <w:rPr>
          <w:rtl/>
        </w:rPr>
      </w:pPr>
      <w:bookmarkStart w:id="17379" w:name="_ETM_Q29_468920"/>
      <w:bookmarkEnd w:id="17379"/>
      <w:r>
        <w:rPr>
          <w:rFonts w:hint="cs"/>
          <w:rtl/>
        </w:rPr>
        <w:t>320 קמ"ש,</w:t>
      </w:r>
      <w:r>
        <w:rPr>
          <w:rtl/>
        </w:rPr>
        <w:t xml:space="preserve"> </w:t>
      </w:r>
      <w:bookmarkStart w:id="17380" w:name="_ETM_Q29_466809"/>
      <w:bookmarkEnd w:id="17380"/>
      <w:r>
        <w:rPr>
          <w:rtl/>
        </w:rPr>
        <w:t xml:space="preserve">תלוי </w:t>
      </w:r>
      <w:bookmarkStart w:id="17381" w:name="_ETM_Q29_467110"/>
      <w:bookmarkEnd w:id="17381"/>
      <w:r>
        <w:rPr>
          <w:rtl/>
        </w:rPr>
        <w:t xml:space="preserve">בכיוון </w:t>
      </w:r>
      <w:bookmarkStart w:id="17382" w:name="_ETM_Q29_467499"/>
      <w:bookmarkEnd w:id="17382"/>
      <w:r>
        <w:rPr>
          <w:rtl/>
        </w:rPr>
        <w:t>הרוח</w:t>
      </w:r>
      <w:r>
        <w:rPr>
          <w:rFonts w:hint="cs"/>
          <w:rtl/>
        </w:rPr>
        <w:t>.</w:t>
      </w:r>
      <w:r>
        <w:rPr>
          <w:rtl/>
        </w:rPr>
        <w:t xml:space="preserve"> </w:t>
      </w:r>
      <w:bookmarkStart w:id="17383" w:name="_ETM_Q29_468460"/>
      <w:bookmarkEnd w:id="17383"/>
      <w:r>
        <w:rPr>
          <w:rtl/>
        </w:rPr>
        <w:t xml:space="preserve">אז </w:t>
      </w:r>
      <w:bookmarkStart w:id="17384" w:name="_ETM_Q29_470650"/>
      <w:bookmarkEnd w:id="17384"/>
      <w:r>
        <w:rPr>
          <w:rtl/>
        </w:rPr>
        <w:t>כ</w:t>
      </w:r>
      <w:r>
        <w:rPr>
          <w:rFonts w:hint="cs"/>
          <w:rtl/>
        </w:rPr>
        <w:t>כה,</w:t>
      </w:r>
      <w:r>
        <w:rPr>
          <w:rtl/>
        </w:rPr>
        <w:t xml:space="preserve"> </w:t>
      </w:r>
      <w:bookmarkStart w:id="17385" w:name="_ETM_Q29_470949"/>
      <w:bookmarkEnd w:id="17385"/>
      <w:r>
        <w:rPr>
          <w:rtl/>
        </w:rPr>
        <w:t xml:space="preserve">באווירה </w:t>
      </w:r>
      <w:bookmarkStart w:id="17386" w:name="_ETM_Q29_471580"/>
      <w:bookmarkEnd w:id="17386"/>
      <w:r>
        <w:rPr>
          <w:rtl/>
        </w:rPr>
        <w:t>הומוריסטית</w:t>
      </w:r>
      <w:r>
        <w:rPr>
          <w:rFonts w:hint="cs"/>
          <w:rtl/>
        </w:rPr>
        <w:t>,</w:t>
      </w:r>
      <w:r>
        <w:rPr>
          <w:rtl/>
        </w:rPr>
        <w:t xml:space="preserve"> </w:t>
      </w:r>
      <w:bookmarkStart w:id="17387" w:name="_ETM_Q29_472360"/>
      <w:bookmarkEnd w:id="17387"/>
      <w:r>
        <w:rPr>
          <w:rtl/>
        </w:rPr>
        <w:t xml:space="preserve">אני </w:t>
      </w:r>
      <w:bookmarkStart w:id="17388" w:name="_ETM_Q29_472660"/>
      <w:bookmarkEnd w:id="17388"/>
      <w:r>
        <w:rPr>
          <w:rtl/>
        </w:rPr>
        <w:t xml:space="preserve">מודה </w:t>
      </w:r>
      <w:bookmarkStart w:id="17389" w:name="_ETM_Q29_472990"/>
      <w:bookmarkEnd w:id="17389"/>
      <w:r>
        <w:rPr>
          <w:rtl/>
        </w:rPr>
        <w:t>לך</w:t>
      </w:r>
      <w:r>
        <w:rPr>
          <w:rFonts w:hint="cs"/>
          <w:rtl/>
        </w:rPr>
        <w:t>,</w:t>
      </w:r>
      <w:r>
        <w:rPr>
          <w:rtl/>
        </w:rPr>
        <w:t xml:space="preserve"> </w:t>
      </w:r>
      <w:bookmarkStart w:id="17390" w:name="_ETM_Q29_473440"/>
      <w:bookmarkEnd w:id="17390"/>
      <w:r>
        <w:rPr>
          <w:rtl/>
        </w:rPr>
        <w:t xml:space="preserve">חבר </w:t>
      </w:r>
      <w:bookmarkStart w:id="17391" w:name="_ETM_Q29_473740"/>
      <w:bookmarkEnd w:id="17391"/>
      <w:r>
        <w:rPr>
          <w:rtl/>
        </w:rPr>
        <w:t xml:space="preserve">הכנסת </w:t>
      </w:r>
      <w:bookmarkStart w:id="17392" w:name="_ETM_Q29_474130"/>
      <w:bookmarkEnd w:id="17392"/>
      <w:r>
        <w:rPr>
          <w:rtl/>
        </w:rPr>
        <w:t>דלל</w:t>
      </w:r>
      <w:r>
        <w:rPr>
          <w:rFonts w:hint="cs"/>
          <w:rtl/>
        </w:rPr>
        <w:t>,</w:t>
      </w:r>
      <w:r>
        <w:rPr>
          <w:rtl/>
        </w:rPr>
        <w:t xml:space="preserve"> </w:t>
      </w:r>
      <w:bookmarkStart w:id="17393" w:name="_ETM_Q29_474400"/>
      <w:bookmarkEnd w:id="17393"/>
      <w:r>
        <w:rPr>
          <w:rtl/>
        </w:rPr>
        <w:t>שהצטרפת</w:t>
      </w:r>
      <w:r>
        <w:rPr>
          <w:rFonts w:hint="cs"/>
          <w:rtl/>
        </w:rPr>
        <w:t>.</w:t>
      </w:r>
      <w:r>
        <w:rPr>
          <w:rtl/>
        </w:rPr>
        <w:t xml:space="preserve"> </w:t>
      </w:r>
      <w:bookmarkStart w:id="17394" w:name="_ETM_Q29_476010"/>
      <w:bookmarkEnd w:id="17394"/>
      <w:r>
        <w:rPr>
          <w:rtl/>
        </w:rPr>
        <w:t xml:space="preserve">לא </w:t>
      </w:r>
      <w:bookmarkStart w:id="17395" w:name="_ETM_Q29_476220"/>
      <w:bookmarkEnd w:id="17395"/>
      <w:r>
        <w:rPr>
          <w:rtl/>
        </w:rPr>
        <w:t xml:space="preserve">זכיתי </w:t>
      </w:r>
      <w:bookmarkStart w:id="17396" w:name="_ETM_Q29_476970"/>
      <w:bookmarkEnd w:id="17396"/>
      <w:r>
        <w:rPr>
          <w:rtl/>
        </w:rPr>
        <w:t xml:space="preserve">להעביר </w:t>
      </w:r>
      <w:bookmarkStart w:id="17397" w:name="_ETM_Q29_477390"/>
      <w:bookmarkEnd w:id="17397"/>
      <w:r>
        <w:rPr>
          <w:rtl/>
        </w:rPr>
        <w:t xml:space="preserve">את </w:t>
      </w:r>
      <w:bookmarkStart w:id="17398" w:name="_ETM_Q29_477450"/>
      <w:bookmarkEnd w:id="17398"/>
      <w:r>
        <w:rPr>
          <w:rtl/>
        </w:rPr>
        <w:t xml:space="preserve">החוק </w:t>
      </w:r>
      <w:bookmarkStart w:id="17399" w:name="_ETM_Q29_477750"/>
      <w:bookmarkEnd w:id="17399"/>
      <w:r>
        <w:rPr>
          <w:rtl/>
        </w:rPr>
        <w:t xml:space="preserve">הזה </w:t>
      </w:r>
      <w:bookmarkStart w:id="17400" w:name="_ETM_Q29_479339"/>
      <w:bookmarkEnd w:id="17400"/>
      <w:r>
        <w:rPr>
          <w:rtl/>
        </w:rPr>
        <w:t>לבד</w:t>
      </w:r>
      <w:r>
        <w:rPr>
          <w:rFonts w:hint="cs"/>
          <w:rtl/>
        </w:rPr>
        <w:t>.</w:t>
      </w:r>
      <w:r>
        <w:rPr>
          <w:rtl/>
        </w:rPr>
        <w:t xml:space="preserve"> </w:t>
      </w:r>
      <w:bookmarkStart w:id="17401" w:name="_ETM_Q29_480430"/>
      <w:bookmarkEnd w:id="17401"/>
      <w:r>
        <w:rPr>
          <w:rtl/>
        </w:rPr>
        <w:t xml:space="preserve">שמי </w:t>
      </w:r>
      <w:bookmarkStart w:id="17402" w:name="_ETM_Q29_480940"/>
      <w:bookmarkEnd w:id="17402"/>
      <w:r>
        <w:rPr>
          <w:rtl/>
        </w:rPr>
        <w:t xml:space="preserve">היה </w:t>
      </w:r>
      <w:bookmarkStart w:id="17403" w:name="_ETM_Q29_480000"/>
      <w:bookmarkEnd w:id="17403"/>
      <w:r>
        <w:rPr>
          <w:rFonts w:hint="cs"/>
          <w:rtl/>
        </w:rPr>
        <w:t>על הצעת</w:t>
      </w:r>
      <w:r>
        <w:rPr>
          <w:rtl/>
        </w:rPr>
        <w:t xml:space="preserve"> </w:t>
      </w:r>
      <w:bookmarkStart w:id="17404" w:name="_ETM_Q29_482639"/>
      <w:bookmarkEnd w:id="17404"/>
      <w:r>
        <w:rPr>
          <w:rtl/>
        </w:rPr>
        <w:t>החוק</w:t>
      </w:r>
      <w:r>
        <w:rPr>
          <w:rFonts w:hint="cs"/>
          <w:rtl/>
        </w:rPr>
        <w:t>,</w:t>
      </w:r>
      <w:r>
        <w:rPr>
          <w:rtl/>
        </w:rPr>
        <w:t xml:space="preserve"> </w:t>
      </w:r>
      <w:bookmarkStart w:id="17405" w:name="_ETM_Q29_483629"/>
      <w:bookmarkEnd w:id="17405"/>
      <w:r>
        <w:rPr>
          <w:rtl/>
        </w:rPr>
        <w:t xml:space="preserve">כי </w:t>
      </w:r>
      <w:bookmarkStart w:id="17406" w:name="_ETM_Q29_484259"/>
      <w:bookmarkEnd w:id="17406"/>
      <w:r>
        <w:rPr>
          <w:rtl/>
        </w:rPr>
        <w:t xml:space="preserve">כנראה </w:t>
      </w:r>
      <w:bookmarkStart w:id="17407" w:name="_ETM_Q29_484589"/>
      <w:bookmarkEnd w:id="17407"/>
      <w:r>
        <w:rPr>
          <w:rtl/>
        </w:rPr>
        <w:t xml:space="preserve">אני </w:t>
      </w:r>
      <w:bookmarkStart w:id="17408" w:name="_ETM_Q29_484740"/>
      <w:bookmarkEnd w:id="17408"/>
      <w:r>
        <w:rPr>
          <w:rtl/>
        </w:rPr>
        <w:t xml:space="preserve">לא </w:t>
      </w:r>
      <w:bookmarkStart w:id="17409" w:name="_ETM_Q29_485069"/>
      <w:bookmarkEnd w:id="17409"/>
      <w:r>
        <w:rPr>
          <w:rFonts w:hint="cs"/>
          <w:rtl/>
        </w:rPr>
        <w:t xml:space="preserve">– </w:t>
      </w:r>
      <w:r>
        <w:rPr>
          <w:rtl/>
        </w:rPr>
        <w:t xml:space="preserve">אתה </w:t>
      </w:r>
      <w:bookmarkStart w:id="17410" w:name="_ETM_Q29_485189"/>
      <w:bookmarkEnd w:id="17410"/>
      <w:r>
        <w:rPr>
          <w:rtl/>
        </w:rPr>
        <w:t>יודע</w:t>
      </w:r>
      <w:r>
        <w:rPr>
          <w:rFonts w:hint="cs"/>
          <w:rtl/>
        </w:rPr>
        <w:t>,</w:t>
      </w:r>
      <w:r>
        <w:rPr>
          <w:rtl/>
        </w:rPr>
        <w:t xml:space="preserve"> </w:t>
      </w:r>
      <w:bookmarkStart w:id="17411" w:name="_ETM_Q29_486060"/>
      <w:bookmarkEnd w:id="17411"/>
      <w:r>
        <w:rPr>
          <w:rtl/>
        </w:rPr>
        <w:t xml:space="preserve">למרות </w:t>
      </w:r>
      <w:bookmarkStart w:id="17412" w:name="_ETM_Q29_486330"/>
      <w:bookmarkEnd w:id="17412"/>
      <w:r>
        <w:rPr>
          <w:rtl/>
        </w:rPr>
        <w:t xml:space="preserve">ששנינו </w:t>
      </w:r>
      <w:bookmarkStart w:id="17413" w:name="_ETM_Q29_486839"/>
      <w:bookmarkEnd w:id="17413"/>
      <w:r>
        <w:rPr>
          <w:rFonts w:hint="cs"/>
          <w:rtl/>
        </w:rPr>
        <w:t xml:space="preserve">עיראקים, </w:t>
      </w:r>
      <w:bookmarkStart w:id="17414" w:name="_ETM_Q29_487080"/>
      <w:bookmarkStart w:id="17415" w:name="_ETM_Q29_487290"/>
      <w:bookmarkStart w:id="17416" w:name="_ETM_Q29_487380"/>
      <w:bookmarkStart w:id="17417" w:name="_ETM_Q29_487589"/>
      <w:bookmarkEnd w:id="17414"/>
      <w:bookmarkEnd w:id="17415"/>
      <w:bookmarkEnd w:id="17416"/>
      <w:bookmarkEnd w:id="17417"/>
      <w:r>
        <w:rPr>
          <w:rtl/>
        </w:rPr>
        <w:t xml:space="preserve">כנראה </w:t>
      </w:r>
      <w:bookmarkStart w:id="17418" w:name="_ETM_Q29_487859"/>
      <w:bookmarkEnd w:id="17418"/>
      <w:r>
        <w:rPr>
          <w:rtl/>
        </w:rPr>
        <w:t xml:space="preserve">אני </w:t>
      </w:r>
      <w:bookmarkStart w:id="17419" w:name="_ETM_Q29_487979"/>
      <w:bookmarkEnd w:id="17419"/>
      <w:r>
        <w:rPr>
          <w:rtl/>
        </w:rPr>
        <w:t xml:space="preserve">לא </w:t>
      </w:r>
      <w:bookmarkStart w:id="17420" w:name="_ETM_Q29_488099"/>
      <w:bookmarkEnd w:id="17420"/>
      <w:r>
        <w:rPr>
          <w:rFonts w:hint="cs"/>
          <w:rtl/>
        </w:rPr>
        <w:t xml:space="preserve">עיראקי </w:t>
      </w:r>
      <w:bookmarkStart w:id="17421" w:name="_ETM_Q29_488309"/>
      <w:bookmarkStart w:id="17422" w:name="_ETM_Q29_488460"/>
      <w:bookmarkEnd w:id="17421"/>
      <w:bookmarkEnd w:id="17422"/>
      <w:r>
        <w:rPr>
          <w:rtl/>
        </w:rPr>
        <w:t xml:space="preserve">מספיק </w:t>
      </w:r>
      <w:bookmarkStart w:id="17423" w:name="_ETM_Q29_490499"/>
      <w:bookmarkEnd w:id="17423"/>
      <w:r w:rsidR="00D46959">
        <w:rPr>
          <w:rFonts w:hint="cs"/>
          <w:rtl/>
        </w:rPr>
        <w:t>– – –</w:t>
      </w:r>
    </w:p>
    <w:p w:rsidR="00362C64" w:rsidRDefault="00362C64" w:rsidP="00BC2520">
      <w:pPr>
        <w:rPr>
          <w:rtl/>
        </w:rPr>
      </w:pPr>
    </w:p>
    <w:p w:rsidR="00362C64" w:rsidRDefault="00362C64" w:rsidP="00BC2520">
      <w:pPr>
        <w:pStyle w:val="af5"/>
        <w:keepNext/>
        <w:rPr>
          <w:rtl/>
        </w:rPr>
      </w:pPr>
      <w:r w:rsidRPr="00F60DDF">
        <w:rPr>
          <w:rStyle w:val="TagStyle"/>
          <w:rtl/>
        </w:rPr>
        <w:t xml:space="preserve"> &lt;&lt; קריאה &gt;&gt;</w:t>
      </w:r>
      <w:r w:rsidRPr="00EE351F">
        <w:rPr>
          <w:rStyle w:val="TagStyle"/>
          <w:rtl/>
        </w:rPr>
        <w:t xml:space="preserve"> </w:t>
      </w:r>
      <w:r>
        <w:rPr>
          <w:rtl/>
        </w:rPr>
        <w:t>טלי גוטליב (הליכוד):</w:t>
      </w:r>
      <w:r w:rsidRPr="00EE351F">
        <w:rPr>
          <w:rStyle w:val="TagStyle"/>
          <w:rtl/>
        </w:rPr>
        <w:t xml:space="preserve"> </w:t>
      </w:r>
      <w:r w:rsidRPr="00F60DDF">
        <w:rPr>
          <w:rStyle w:val="TagStyle"/>
          <w:rtl/>
        </w:rPr>
        <w:t>&lt;&lt; קריאה &gt;&gt;</w:t>
      </w:r>
      <w:r>
        <w:rPr>
          <w:rtl/>
        </w:rPr>
        <w:t xml:space="preserve">   </w:t>
      </w:r>
    </w:p>
    <w:p w:rsidR="00362C64" w:rsidRDefault="00362C64" w:rsidP="00C5704F">
      <w:pPr>
        <w:rPr>
          <w:rtl/>
        </w:rPr>
      </w:pPr>
    </w:p>
    <w:p w:rsidR="00362C64" w:rsidRDefault="00D46959" w:rsidP="00D46959">
      <w:pPr>
        <w:rPr>
          <w:rtl/>
        </w:rPr>
      </w:pPr>
      <w:r>
        <w:rPr>
          <w:rFonts w:hint="cs"/>
          <w:rtl/>
        </w:rPr>
        <w:t>– – –</w:t>
      </w:r>
    </w:p>
    <w:p w:rsidR="00362C64" w:rsidRDefault="00362C64" w:rsidP="00BC2520">
      <w:pPr>
        <w:rPr>
          <w:rtl/>
        </w:rPr>
      </w:pPr>
    </w:p>
    <w:p w:rsidR="00362C64" w:rsidRDefault="00362C64" w:rsidP="00BC2520">
      <w:pPr>
        <w:pStyle w:val="-"/>
        <w:keepNext/>
        <w:rPr>
          <w:rtl/>
        </w:rPr>
      </w:pPr>
      <w:bookmarkStart w:id="17424" w:name="ET_speakercontinue_6361_9"/>
      <w:r w:rsidRPr="00F60DDF">
        <w:rPr>
          <w:rStyle w:val="TagStyle"/>
          <w:rtl/>
        </w:rPr>
        <w:t xml:space="preserve"> &lt;&lt; דובר_המשך &gt;&gt;</w:t>
      </w:r>
      <w:r w:rsidRPr="00EE351F">
        <w:rPr>
          <w:rStyle w:val="TagStyle"/>
          <w:rtl/>
        </w:rPr>
        <w:t xml:space="preserve"> </w:t>
      </w:r>
      <w:r>
        <w:rPr>
          <w:rtl/>
        </w:rPr>
        <w:t>נאור שירי (יש עתיד):</w:t>
      </w:r>
      <w:r w:rsidRPr="00EE351F">
        <w:rPr>
          <w:rStyle w:val="TagStyle"/>
          <w:rtl/>
        </w:rPr>
        <w:t xml:space="preserve"> </w:t>
      </w:r>
      <w:r w:rsidRPr="00F60DDF">
        <w:rPr>
          <w:rStyle w:val="TagStyle"/>
          <w:rtl/>
        </w:rPr>
        <w:t>&lt;&lt; דובר_המשך &gt;&gt;</w:t>
      </w:r>
      <w:r>
        <w:rPr>
          <w:rtl/>
        </w:rPr>
        <w:t xml:space="preserve">   </w:t>
      </w:r>
      <w:bookmarkEnd w:id="17424"/>
    </w:p>
    <w:p w:rsidR="00362C64" w:rsidRDefault="00362C64" w:rsidP="00C5704F">
      <w:pPr>
        <w:rPr>
          <w:rtl/>
        </w:rPr>
      </w:pPr>
    </w:p>
    <w:p w:rsidR="00362C64" w:rsidRDefault="00362C64" w:rsidP="00D46959">
      <w:pPr>
        <w:rPr>
          <w:rtl/>
        </w:rPr>
      </w:pPr>
      <w:r>
        <w:rPr>
          <w:rFonts w:hint="cs"/>
          <w:rtl/>
        </w:rPr>
        <w:t xml:space="preserve">טלי גוטליב, </w:t>
      </w:r>
      <w:r>
        <w:rPr>
          <w:rtl/>
        </w:rPr>
        <w:t xml:space="preserve">היית </w:t>
      </w:r>
      <w:bookmarkStart w:id="17425" w:name="_ETM_Q29_491579"/>
      <w:bookmarkEnd w:id="17425"/>
      <w:r>
        <w:rPr>
          <w:rtl/>
        </w:rPr>
        <w:t xml:space="preserve">חסרה </w:t>
      </w:r>
      <w:bookmarkStart w:id="17426" w:name="_ETM_Q29_492029"/>
      <w:bookmarkEnd w:id="17426"/>
      <w:r>
        <w:rPr>
          <w:rtl/>
        </w:rPr>
        <w:t xml:space="preserve">לי </w:t>
      </w:r>
      <w:bookmarkStart w:id="17427" w:name="_ETM_Q29_492150"/>
      <w:bookmarkEnd w:id="17427"/>
      <w:r>
        <w:rPr>
          <w:rtl/>
        </w:rPr>
        <w:t xml:space="preserve">מאוד </w:t>
      </w:r>
      <w:bookmarkStart w:id="17428" w:name="_ETM_Q29_492419"/>
      <w:bookmarkEnd w:id="17428"/>
      <w:r>
        <w:rPr>
          <w:rtl/>
        </w:rPr>
        <w:t xml:space="preserve">ברקע </w:t>
      </w:r>
      <w:bookmarkStart w:id="17429" w:name="_ETM_Q29_493139"/>
      <w:bookmarkEnd w:id="17429"/>
      <w:r>
        <w:rPr>
          <w:rtl/>
        </w:rPr>
        <w:t>דבריי</w:t>
      </w:r>
      <w:r>
        <w:rPr>
          <w:rFonts w:hint="cs"/>
          <w:rtl/>
        </w:rPr>
        <w:t>.</w:t>
      </w:r>
      <w:r>
        <w:rPr>
          <w:rtl/>
        </w:rPr>
        <w:t xml:space="preserve"> </w:t>
      </w:r>
      <w:bookmarkStart w:id="17430" w:name="_ETM_Q29_494099"/>
      <w:bookmarkEnd w:id="17430"/>
      <w:r>
        <w:rPr>
          <w:rtl/>
        </w:rPr>
        <w:t xml:space="preserve">אני </w:t>
      </w:r>
      <w:bookmarkStart w:id="17431" w:name="_ETM_Q29_494309"/>
      <w:bookmarkEnd w:id="17431"/>
      <w:r>
        <w:rPr>
          <w:rtl/>
        </w:rPr>
        <w:t xml:space="preserve">שמח </w:t>
      </w:r>
      <w:bookmarkStart w:id="17432" w:name="_ETM_Q29_495629"/>
      <w:bookmarkEnd w:id="17432"/>
      <w:r>
        <w:rPr>
          <w:rtl/>
        </w:rPr>
        <w:t xml:space="preserve">שהצטרפת </w:t>
      </w:r>
      <w:bookmarkStart w:id="17433" w:name="_ETM_Q29_496949"/>
      <w:bookmarkEnd w:id="17433"/>
      <w:r>
        <w:rPr>
          <w:rtl/>
        </w:rPr>
        <w:t xml:space="preserve">אלי </w:t>
      </w:r>
      <w:bookmarkStart w:id="17434" w:name="_ETM_Q29_497279"/>
      <w:bookmarkEnd w:id="17434"/>
      <w:r>
        <w:rPr>
          <w:rtl/>
        </w:rPr>
        <w:t xml:space="preserve">ב-20 </w:t>
      </w:r>
      <w:bookmarkStart w:id="17435" w:name="_ETM_Q29_497759"/>
      <w:bookmarkEnd w:id="17435"/>
      <w:r>
        <w:rPr>
          <w:rFonts w:hint="cs"/>
          <w:rtl/>
        </w:rPr>
        <w:t>ה</w:t>
      </w:r>
      <w:r>
        <w:rPr>
          <w:rtl/>
        </w:rPr>
        <w:t xml:space="preserve">שניות </w:t>
      </w:r>
      <w:bookmarkStart w:id="17436" w:name="_ETM_Q29_498899"/>
      <w:bookmarkStart w:id="17437" w:name="_ETM_Q29_499380"/>
      <w:bookmarkStart w:id="17438" w:name="_ETM_Q29_499739"/>
      <w:bookmarkEnd w:id="17436"/>
      <w:bookmarkEnd w:id="17437"/>
      <w:bookmarkEnd w:id="17438"/>
      <w:r>
        <w:rPr>
          <w:rtl/>
        </w:rPr>
        <w:t xml:space="preserve">שנותרו </w:t>
      </w:r>
      <w:bookmarkStart w:id="17439" w:name="_ETM_Q29_500189"/>
      <w:bookmarkEnd w:id="17439"/>
      <w:r>
        <w:rPr>
          <w:rtl/>
        </w:rPr>
        <w:t xml:space="preserve">לי </w:t>
      </w:r>
      <w:bookmarkStart w:id="17440" w:name="_ETM_Q29_500339"/>
      <w:bookmarkEnd w:id="17440"/>
      <w:r>
        <w:rPr>
          <w:rtl/>
        </w:rPr>
        <w:t xml:space="preserve">כדי </w:t>
      </w:r>
      <w:bookmarkStart w:id="17441" w:name="_ETM_Q29_500579"/>
      <w:bookmarkEnd w:id="17441"/>
      <w:r>
        <w:rPr>
          <w:rtl/>
        </w:rPr>
        <w:t xml:space="preserve">באמת </w:t>
      </w:r>
      <w:bookmarkStart w:id="17442" w:name="_ETM_Q29_501439"/>
      <w:bookmarkEnd w:id="17442"/>
      <w:r>
        <w:rPr>
          <w:rtl/>
        </w:rPr>
        <w:t>ל</w:t>
      </w:r>
      <w:r>
        <w:rPr>
          <w:rFonts w:hint="cs"/>
          <w:rtl/>
        </w:rPr>
        <w:t xml:space="preserve">חדד </w:t>
      </w:r>
      <w:bookmarkStart w:id="17443" w:name="_ETM_Q29_502429"/>
      <w:bookmarkEnd w:id="17443"/>
      <w:r>
        <w:rPr>
          <w:rtl/>
        </w:rPr>
        <w:t xml:space="preserve">את </w:t>
      </w:r>
      <w:bookmarkStart w:id="17444" w:name="_ETM_Q29_502670"/>
      <w:bookmarkEnd w:id="17444"/>
      <w:r>
        <w:rPr>
          <w:rFonts w:hint="cs"/>
          <w:rtl/>
        </w:rPr>
        <w:t xml:space="preserve">סוף הנאום </w:t>
      </w:r>
      <w:r w:rsidR="00D46959">
        <w:rPr>
          <w:rFonts w:hint="cs"/>
          <w:rtl/>
        </w:rPr>
        <w:t>– – –</w:t>
      </w:r>
    </w:p>
    <w:p w:rsidR="00362C64" w:rsidRDefault="00362C64" w:rsidP="00BC2520">
      <w:pPr>
        <w:rPr>
          <w:rtl/>
        </w:rPr>
      </w:pPr>
    </w:p>
    <w:p w:rsidR="00362C64" w:rsidRDefault="00362C64" w:rsidP="00BC2520">
      <w:pPr>
        <w:pStyle w:val="af5"/>
        <w:keepNext/>
        <w:rPr>
          <w:rtl/>
        </w:rPr>
      </w:pPr>
      <w:bookmarkStart w:id="17445" w:name="ET_interruption_6345_10"/>
      <w:r w:rsidRPr="00F60DDF">
        <w:rPr>
          <w:rStyle w:val="TagStyle"/>
          <w:rtl/>
        </w:rPr>
        <w:t xml:space="preserve"> &lt;&lt; קריאה &gt;&gt;</w:t>
      </w:r>
      <w:r w:rsidRPr="00EE351F">
        <w:rPr>
          <w:rStyle w:val="TagStyle"/>
          <w:rtl/>
        </w:rPr>
        <w:t xml:space="preserve"> </w:t>
      </w:r>
      <w:r>
        <w:rPr>
          <w:rtl/>
        </w:rPr>
        <w:t>טלי גוטליב (הליכוד):</w:t>
      </w:r>
      <w:r w:rsidRPr="00EE351F">
        <w:rPr>
          <w:rStyle w:val="TagStyle"/>
          <w:rtl/>
        </w:rPr>
        <w:t xml:space="preserve"> </w:t>
      </w:r>
      <w:r w:rsidRPr="00F60DDF">
        <w:rPr>
          <w:rStyle w:val="TagStyle"/>
          <w:rtl/>
        </w:rPr>
        <w:t>&lt;&lt; קריאה &gt;&gt;</w:t>
      </w:r>
      <w:r>
        <w:rPr>
          <w:rtl/>
        </w:rPr>
        <w:t xml:space="preserve">   </w:t>
      </w:r>
      <w:bookmarkEnd w:id="17445"/>
    </w:p>
    <w:p w:rsidR="00362C64" w:rsidRDefault="00362C64" w:rsidP="00C5704F">
      <w:pPr>
        <w:rPr>
          <w:rtl/>
        </w:rPr>
      </w:pPr>
    </w:p>
    <w:p w:rsidR="00362C64" w:rsidRDefault="00362C64" w:rsidP="00F3116C">
      <w:pPr>
        <w:rPr>
          <w:rtl/>
        </w:rPr>
      </w:pPr>
      <w:r>
        <w:rPr>
          <w:rFonts w:hint="cs"/>
          <w:rtl/>
        </w:rPr>
        <w:t>רעיון יפה</w:t>
      </w:r>
      <w:r w:rsidR="00F3116C">
        <w:rPr>
          <w:rFonts w:hint="cs"/>
          <w:rtl/>
        </w:rPr>
        <w:t>,</w:t>
      </w:r>
      <w:r>
        <w:rPr>
          <w:rFonts w:hint="cs"/>
          <w:rtl/>
        </w:rPr>
        <w:t xml:space="preserve"> אבל זה המון </w:t>
      </w:r>
      <w:bookmarkStart w:id="17446" w:name="_ETM_Q29_496647"/>
      <w:bookmarkEnd w:id="17446"/>
      <w:r>
        <w:rPr>
          <w:rFonts w:hint="cs"/>
          <w:rtl/>
        </w:rPr>
        <w:t>כסף</w:t>
      </w:r>
      <w:r w:rsidR="00F3116C">
        <w:rPr>
          <w:rFonts w:hint="cs"/>
          <w:rtl/>
        </w:rPr>
        <w:t>.</w:t>
      </w:r>
      <w:r>
        <w:rPr>
          <w:rFonts w:hint="cs"/>
          <w:rtl/>
        </w:rPr>
        <w:t xml:space="preserve"> אין תקציב. אני מעדיפה את התקציב להפריות. באמת, מגבילים הגבלות על אנשים </w:t>
      </w:r>
      <w:r w:rsidR="00D46959">
        <w:rPr>
          <w:rFonts w:hint="cs"/>
          <w:rtl/>
        </w:rPr>
        <w:t>– – –</w:t>
      </w:r>
      <w:r>
        <w:rPr>
          <w:rFonts w:hint="cs"/>
          <w:rtl/>
        </w:rPr>
        <w:t xml:space="preserve"> </w:t>
      </w:r>
      <w:bookmarkStart w:id="17447" w:name="_ETM_Q29_512915"/>
      <w:bookmarkEnd w:id="17447"/>
      <w:r>
        <w:rPr>
          <w:rFonts w:hint="cs"/>
          <w:rtl/>
        </w:rPr>
        <w:t xml:space="preserve">דנ"א </w:t>
      </w:r>
      <w:r w:rsidR="00D46959">
        <w:rPr>
          <w:rFonts w:hint="cs"/>
          <w:rtl/>
        </w:rPr>
        <w:t>– – –</w:t>
      </w:r>
    </w:p>
    <w:p w:rsidR="00362C64" w:rsidRDefault="00362C64" w:rsidP="00BC2520">
      <w:pPr>
        <w:rPr>
          <w:rtl/>
        </w:rPr>
      </w:pPr>
      <w:bookmarkStart w:id="17448" w:name="_ETM_Q29_501098"/>
      <w:bookmarkStart w:id="17449" w:name="_ETM_Q29_501173"/>
      <w:bookmarkEnd w:id="17448"/>
      <w:bookmarkEnd w:id="17449"/>
    </w:p>
    <w:p w:rsidR="00362C64" w:rsidRDefault="00362C64" w:rsidP="00BC2520">
      <w:pPr>
        <w:pStyle w:val="-"/>
        <w:keepNext/>
        <w:rPr>
          <w:rtl/>
        </w:rPr>
      </w:pPr>
      <w:bookmarkStart w:id="17450" w:name="ET_speakercontinue_6361_11"/>
      <w:r w:rsidRPr="00F60DDF">
        <w:rPr>
          <w:rStyle w:val="TagStyle"/>
          <w:rtl/>
        </w:rPr>
        <w:t xml:space="preserve"> &lt;&lt; דובר_המשך &gt;&gt;</w:t>
      </w:r>
      <w:r w:rsidRPr="00EE351F">
        <w:rPr>
          <w:rStyle w:val="TagStyle"/>
          <w:rtl/>
        </w:rPr>
        <w:t xml:space="preserve"> </w:t>
      </w:r>
      <w:r>
        <w:rPr>
          <w:rtl/>
        </w:rPr>
        <w:t>נאור שירי (יש עתיד):</w:t>
      </w:r>
      <w:r w:rsidRPr="00EE351F">
        <w:rPr>
          <w:rStyle w:val="TagStyle"/>
          <w:rtl/>
        </w:rPr>
        <w:t xml:space="preserve"> </w:t>
      </w:r>
      <w:r w:rsidRPr="00F60DDF">
        <w:rPr>
          <w:rStyle w:val="TagStyle"/>
          <w:rtl/>
        </w:rPr>
        <w:t>&lt;&lt; דובר_המשך &gt;&gt;</w:t>
      </w:r>
      <w:r>
        <w:rPr>
          <w:rtl/>
        </w:rPr>
        <w:t xml:space="preserve">   </w:t>
      </w:r>
      <w:bookmarkEnd w:id="17450"/>
    </w:p>
    <w:p w:rsidR="00362C64" w:rsidRDefault="00362C64" w:rsidP="00C5704F">
      <w:pPr>
        <w:rPr>
          <w:rtl/>
        </w:rPr>
      </w:pPr>
    </w:p>
    <w:p w:rsidR="00362C64" w:rsidRDefault="00362C64" w:rsidP="00D46959">
      <w:pPr>
        <w:rPr>
          <w:rtl/>
        </w:rPr>
      </w:pPr>
      <w:bookmarkStart w:id="17451" w:name="_ETM_Q29_501844"/>
      <w:bookmarkStart w:id="17452" w:name="_ETM_Q29_505630"/>
      <w:bookmarkEnd w:id="17451"/>
      <w:bookmarkEnd w:id="17452"/>
      <w:r>
        <w:rPr>
          <w:rtl/>
        </w:rPr>
        <w:t xml:space="preserve">אדוני </w:t>
      </w:r>
      <w:bookmarkStart w:id="17453" w:name="_ETM_Q29_505990"/>
      <w:bookmarkEnd w:id="17453"/>
      <w:r>
        <w:rPr>
          <w:rtl/>
        </w:rPr>
        <w:t>היושב-ראש</w:t>
      </w:r>
      <w:r>
        <w:rPr>
          <w:rFonts w:hint="cs"/>
          <w:rtl/>
        </w:rPr>
        <w:t>,</w:t>
      </w:r>
      <w:r>
        <w:rPr>
          <w:rtl/>
        </w:rPr>
        <w:t xml:space="preserve"> </w:t>
      </w:r>
      <w:bookmarkStart w:id="17454" w:name="_ETM_Q29_506380"/>
      <w:bookmarkEnd w:id="17454"/>
      <w:r>
        <w:rPr>
          <w:rtl/>
        </w:rPr>
        <w:t xml:space="preserve">אני </w:t>
      </w:r>
      <w:bookmarkStart w:id="17455" w:name="_ETM_Q29_506560"/>
      <w:bookmarkEnd w:id="17455"/>
      <w:r>
        <w:rPr>
          <w:rtl/>
        </w:rPr>
        <w:t xml:space="preserve">מבקש </w:t>
      </w:r>
      <w:bookmarkStart w:id="17456" w:name="_ETM_Q29_507039"/>
      <w:bookmarkEnd w:id="17456"/>
      <w:r>
        <w:rPr>
          <w:rtl/>
        </w:rPr>
        <w:t xml:space="preserve">22 </w:t>
      </w:r>
      <w:bookmarkStart w:id="17457" w:name="_ETM_Q29_507730"/>
      <w:bookmarkEnd w:id="17457"/>
      <w:r>
        <w:rPr>
          <w:rtl/>
        </w:rPr>
        <w:t xml:space="preserve">שניות </w:t>
      </w:r>
      <w:bookmarkStart w:id="17458" w:name="_ETM_Q29_508029"/>
      <w:bookmarkEnd w:id="17458"/>
      <w:r>
        <w:rPr>
          <w:rtl/>
        </w:rPr>
        <w:t>נוספות</w:t>
      </w:r>
      <w:r>
        <w:rPr>
          <w:rFonts w:hint="cs"/>
          <w:rtl/>
        </w:rPr>
        <w:t>.</w:t>
      </w:r>
      <w:r>
        <w:rPr>
          <w:rtl/>
        </w:rPr>
        <w:t xml:space="preserve"> </w:t>
      </w:r>
      <w:bookmarkStart w:id="17459" w:name="_ETM_Q29_509289"/>
      <w:bookmarkEnd w:id="17459"/>
      <w:r>
        <w:rPr>
          <w:rtl/>
        </w:rPr>
        <w:t xml:space="preserve">קשה </w:t>
      </w:r>
      <w:bookmarkStart w:id="17460" w:name="_ETM_Q29_509739"/>
      <w:bookmarkEnd w:id="17460"/>
      <w:r>
        <w:rPr>
          <w:rtl/>
        </w:rPr>
        <w:t xml:space="preserve">לי </w:t>
      </w:r>
      <w:bookmarkStart w:id="17461" w:name="_ETM_Q29_509859"/>
      <w:bookmarkEnd w:id="17461"/>
      <w:r>
        <w:rPr>
          <w:rtl/>
        </w:rPr>
        <w:t xml:space="preserve">להתרכז </w:t>
      </w:r>
      <w:bookmarkStart w:id="17462" w:name="_ETM_Q29_510759"/>
      <w:bookmarkStart w:id="17463" w:name="_ETM_Q29_511119"/>
      <w:bookmarkEnd w:id="17462"/>
      <w:bookmarkEnd w:id="17463"/>
      <w:r>
        <w:rPr>
          <w:rFonts w:hint="cs"/>
          <w:rtl/>
        </w:rPr>
        <w:t>כשט</w:t>
      </w:r>
      <w:r>
        <w:rPr>
          <w:rtl/>
        </w:rPr>
        <w:t xml:space="preserve">לי </w:t>
      </w:r>
      <w:bookmarkStart w:id="17464" w:name="_ETM_Q29_511239"/>
      <w:bookmarkEnd w:id="17464"/>
      <w:r>
        <w:rPr>
          <w:rtl/>
        </w:rPr>
        <w:t xml:space="preserve">גוטליב </w:t>
      </w:r>
      <w:bookmarkStart w:id="17465" w:name="_ETM_Q29_511779"/>
      <w:bookmarkEnd w:id="17465"/>
      <w:r>
        <w:rPr>
          <w:rtl/>
        </w:rPr>
        <w:t xml:space="preserve">עומדת </w:t>
      </w:r>
      <w:bookmarkStart w:id="17466" w:name="_ETM_Q29_513370"/>
      <w:bookmarkEnd w:id="17466"/>
      <w:r>
        <w:rPr>
          <w:rtl/>
        </w:rPr>
        <w:t>ומפ</w:t>
      </w:r>
      <w:r w:rsidR="007B463C">
        <w:rPr>
          <w:rFonts w:hint="cs"/>
          <w:rtl/>
        </w:rPr>
        <w:t>י</w:t>
      </w:r>
      <w:r>
        <w:rPr>
          <w:rtl/>
        </w:rPr>
        <w:t xml:space="preserve">רה </w:t>
      </w:r>
      <w:bookmarkStart w:id="17467" w:name="_ETM_Q29_513969"/>
      <w:bookmarkEnd w:id="17467"/>
      <w:r>
        <w:rPr>
          <w:rtl/>
        </w:rPr>
        <w:t xml:space="preserve">את </w:t>
      </w:r>
      <w:bookmarkStart w:id="17468" w:name="_ETM_Q29_514059"/>
      <w:bookmarkEnd w:id="17468"/>
      <w:r>
        <w:rPr>
          <w:rtl/>
        </w:rPr>
        <w:t xml:space="preserve">תשומת </w:t>
      </w:r>
      <w:bookmarkStart w:id="17469" w:name="_ETM_Q29_514390"/>
      <w:bookmarkEnd w:id="17469"/>
      <w:r>
        <w:rPr>
          <w:rtl/>
        </w:rPr>
        <w:t xml:space="preserve">הלב </w:t>
      </w:r>
      <w:bookmarkStart w:id="17470" w:name="_ETM_Q29_514629"/>
      <w:bookmarkEnd w:id="17470"/>
      <w:r>
        <w:rPr>
          <w:rtl/>
        </w:rPr>
        <w:t>שלי</w:t>
      </w:r>
      <w:r>
        <w:rPr>
          <w:rFonts w:hint="cs"/>
          <w:rtl/>
        </w:rPr>
        <w:t>. זה</w:t>
      </w:r>
      <w:r>
        <w:rPr>
          <w:rtl/>
        </w:rPr>
        <w:t xml:space="preserve"> </w:t>
      </w:r>
      <w:bookmarkStart w:id="17471" w:name="_ETM_Q29_515800"/>
      <w:bookmarkEnd w:id="17471"/>
      <w:r>
        <w:rPr>
          <w:rtl/>
        </w:rPr>
        <w:t xml:space="preserve">פעם </w:t>
      </w:r>
      <w:bookmarkStart w:id="17472" w:name="_ETM_Q29_516010"/>
      <w:bookmarkEnd w:id="17472"/>
      <w:r>
        <w:rPr>
          <w:rtl/>
        </w:rPr>
        <w:t>ראשונה</w:t>
      </w:r>
      <w:r>
        <w:rPr>
          <w:rFonts w:hint="cs"/>
          <w:rtl/>
        </w:rPr>
        <w:t>.</w:t>
      </w:r>
      <w:r>
        <w:rPr>
          <w:rtl/>
        </w:rPr>
        <w:t xml:space="preserve"> </w:t>
      </w:r>
      <w:bookmarkStart w:id="17473" w:name="_ETM_Q29_516460"/>
      <w:bookmarkEnd w:id="17473"/>
      <w:r>
        <w:rPr>
          <w:rtl/>
        </w:rPr>
        <w:t xml:space="preserve">אני </w:t>
      </w:r>
      <w:bookmarkStart w:id="17474" w:name="_ETM_Q29_516579"/>
      <w:bookmarkEnd w:id="17474"/>
      <w:r>
        <w:rPr>
          <w:rtl/>
        </w:rPr>
        <w:t xml:space="preserve">מבקש </w:t>
      </w:r>
      <w:bookmarkStart w:id="17475" w:name="_ETM_Q29_517000"/>
      <w:bookmarkEnd w:id="17475"/>
      <w:r>
        <w:rPr>
          <w:rtl/>
        </w:rPr>
        <w:t xml:space="preserve">את </w:t>
      </w:r>
      <w:bookmarkStart w:id="17476" w:name="_ETM_Q29_517059"/>
      <w:bookmarkEnd w:id="17476"/>
      <w:r>
        <w:rPr>
          <w:rFonts w:hint="cs"/>
          <w:rtl/>
        </w:rPr>
        <w:t xml:space="preserve">ה-30 שניות </w:t>
      </w:r>
      <w:r w:rsidR="00D46959">
        <w:rPr>
          <w:rFonts w:hint="cs"/>
          <w:rtl/>
        </w:rPr>
        <w:t>– – –</w:t>
      </w:r>
    </w:p>
    <w:p w:rsidR="00362C64" w:rsidRDefault="00362C64" w:rsidP="00BC2520">
      <w:pPr>
        <w:rPr>
          <w:rtl/>
        </w:rPr>
      </w:pPr>
      <w:bookmarkStart w:id="17477" w:name="_ETM_Q29_519258"/>
      <w:bookmarkStart w:id="17478" w:name="_ETM_Q29_519314"/>
      <w:bookmarkEnd w:id="17477"/>
      <w:bookmarkEnd w:id="17478"/>
    </w:p>
    <w:p w:rsidR="00362C64" w:rsidRDefault="00362C64" w:rsidP="00BC2520">
      <w:pPr>
        <w:pStyle w:val="af6"/>
        <w:keepNext/>
        <w:rPr>
          <w:rtl/>
        </w:rPr>
      </w:pPr>
      <w:bookmarkStart w:id="17479" w:name="ET_yor_6129_12"/>
      <w:r w:rsidRPr="00F60DDF">
        <w:rPr>
          <w:rStyle w:val="TagStyle"/>
          <w:rtl/>
        </w:rPr>
        <w:t xml:space="preserve"> &lt;&lt; יור &gt;&gt;</w:t>
      </w:r>
      <w:r w:rsidRPr="00EE351F">
        <w:rPr>
          <w:rStyle w:val="TagStyle"/>
          <w:rtl/>
        </w:rPr>
        <w:t xml:space="preserve"> </w:t>
      </w:r>
      <w:r>
        <w:rPr>
          <w:rtl/>
        </w:rPr>
        <w:t>היו"ר ישראל אייכלר:</w:t>
      </w:r>
      <w:r w:rsidRPr="00EE351F">
        <w:rPr>
          <w:rStyle w:val="TagStyle"/>
          <w:rtl/>
        </w:rPr>
        <w:t xml:space="preserve"> </w:t>
      </w:r>
      <w:r w:rsidRPr="00F60DDF">
        <w:rPr>
          <w:rStyle w:val="TagStyle"/>
          <w:rtl/>
        </w:rPr>
        <w:t>&lt;&lt; יור &gt;&gt;</w:t>
      </w:r>
      <w:r>
        <w:rPr>
          <w:rtl/>
        </w:rPr>
        <w:t xml:space="preserve">   </w:t>
      </w:r>
      <w:bookmarkEnd w:id="17479"/>
    </w:p>
    <w:p w:rsidR="00362C64" w:rsidRDefault="00362C64" w:rsidP="00C5704F">
      <w:pPr>
        <w:rPr>
          <w:rtl/>
        </w:rPr>
      </w:pPr>
    </w:p>
    <w:p w:rsidR="00362C64" w:rsidRDefault="00362C64" w:rsidP="00BC2520">
      <w:pPr>
        <w:rPr>
          <w:rtl/>
        </w:rPr>
      </w:pPr>
      <w:bookmarkStart w:id="17480" w:name="_ETM_Q29_519939"/>
      <w:bookmarkEnd w:id="17480"/>
      <w:r>
        <w:rPr>
          <w:rFonts w:hint="cs"/>
          <w:rtl/>
        </w:rPr>
        <w:t>30 שניות תרמת לו.</w:t>
      </w:r>
    </w:p>
    <w:p w:rsidR="00362C64" w:rsidRDefault="00362C64" w:rsidP="00BC2520">
      <w:pPr>
        <w:rPr>
          <w:rtl/>
        </w:rPr>
      </w:pPr>
      <w:bookmarkStart w:id="17481" w:name="_ETM_Q29_514810"/>
      <w:bookmarkStart w:id="17482" w:name="_ETM_Q29_514869"/>
      <w:bookmarkEnd w:id="17481"/>
      <w:bookmarkEnd w:id="17482"/>
    </w:p>
    <w:p w:rsidR="00362C64" w:rsidRDefault="00362C64" w:rsidP="00BC2520">
      <w:pPr>
        <w:pStyle w:val="-"/>
        <w:keepNext/>
        <w:rPr>
          <w:rtl/>
        </w:rPr>
      </w:pPr>
      <w:bookmarkStart w:id="17483" w:name="ET_speakercontinue_6361_13"/>
      <w:r w:rsidRPr="00F60DDF">
        <w:rPr>
          <w:rStyle w:val="TagStyle"/>
          <w:rtl/>
        </w:rPr>
        <w:t xml:space="preserve"> &lt;&lt; דובר_המשך &gt;&gt;</w:t>
      </w:r>
      <w:r w:rsidRPr="00EE351F">
        <w:rPr>
          <w:rStyle w:val="TagStyle"/>
          <w:rtl/>
        </w:rPr>
        <w:t xml:space="preserve"> </w:t>
      </w:r>
      <w:r>
        <w:rPr>
          <w:rtl/>
        </w:rPr>
        <w:t>נאור שירי (יש עתיד):</w:t>
      </w:r>
      <w:r w:rsidRPr="00EE351F">
        <w:rPr>
          <w:rStyle w:val="TagStyle"/>
          <w:rtl/>
        </w:rPr>
        <w:t xml:space="preserve"> </w:t>
      </w:r>
      <w:r w:rsidRPr="00F60DDF">
        <w:rPr>
          <w:rStyle w:val="TagStyle"/>
          <w:rtl/>
        </w:rPr>
        <w:t>&lt;&lt; דובר_המשך &gt;&gt;</w:t>
      </w:r>
      <w:r>
        <w:rPr>
          <w:rtl/>
        </w:rPr>
        <w:t xml:space="preserve">   </w:t>
      </w:r>
      <w:bookmarkEnd w:id="17483"/>
    </w:p>
    <w:p w:rsidR="00362C64" w:rsidRDefault="00362C64" w:rsidP="00C5704F">
      <w:pPr>
        <w:rPr>
          <w:rtl/>
        </w:rPr>
      </w:pPr>
    </w:p>
    <w:p w:rsidR="00362C64" w:rsidRDefault="00362C64" w:rsidP="00BC2520">
      <w:pPr>
        <w:rPr>
          <w:rtl/>
        </w:rPr>
      </w:pPr>
      <w:bookmarkStart w:id="17484" w:name="_ETM_Q29_523271"/>
      <w:bookmarkEnd w:id="17484"/>
      <w:r>
        <w:rPr>
          <w:rFonts w:hint="cs"/>
          <w:rtl/>
        </w:rPr>
        <w:t>30 שניות</w:t>
      </w:r>
      <w:r w:rsidR="00F3116C">
        <w:rPr>
          <w:rFonts w:hint="cs"/>
          <w:rtl/>
        </w:rPr>
        <w:t>,</w:t>
      </w:r>
      <w:r>
        <w:rPr>
          <w:rFonts w:hint="cs"/>
          <w:rtl/>
        </w:rPr>
        <w:t xml:space="preserve"> כי יש לי משהו חשוב</w:t>
      </w:r>
      <w:bookmarkStart w:id="17485" w:name="_ETM_Q29_518955"/>
      <w:bookmarkEnd w:id="17485"/>
      <w:r>
        <w:rPr>
          <w:rFonts w:hint="cs"/>
          <w:rtl/>
        </w:rPr>
        <w:t>.</w:t>
      </w:r>
      <w:bookmarkStart w:id="17486" w:name="_ETM_Q29_519579"/>
      <w:bookmarkEnd w:id="17486"/>
    </w:p>
    <w:p w:rsidR="00362C64" w:rsidRDefault="00362C64" w:rsidP="00BC2520">
      <w:pPr>
        <w:rPr>
          <w:rtl/>
        </w:rPr>
      </w:pPr>
      <w:bookmarkStart w:id="17487" w:name="_ETM_Q29_519637"/>
      <w:bookmarkEnd w:id="17487"/>
    </w:p>
    <w:p w:rsidR="00362C64" w:rsidRDefault="00362C64" w:rsidP="00BC2520">
      <w:pPr>
        <w:pStyle w:val="af5"/>
        <w:keepNext/>
        <w:rPr>
          <w:rtl/>
        </w:rPr>
      </w:pPr>
      <w:bookmarkStart w:id="17488" w:name="ET_interruption_6345_14"/>
      <w:r w:rsidRPr="00F60DDF">
        <w:rPr>
          <w:rStyle w:val="TagStyle"/>
          <w:rtl/>
        </w:rPr>
        <w:t xml:space="preserve"> &lt;&lt; קריאה &gt;&gt;</w:t>
      </w:r>
      <w:r w:rsidRPr="00EE351F">
        <w:rPr>
          <w:rStyle w:val="TagStyle"/>
          <w:rtl/>
        </w:rPr>
        <w:t xml:space="preserve"> </w:t>
      </w:r>
      <w:r>
        <w:rPr>
          <w:rtl/>
        </w:rPr>
        <w:t>טלי גוטליב (הליכוד):</w:t>
      </w:r>
      <w:r w:rsidRPr="00EE351F">
        <w:rPr>
          <w:rStyle w:val="TagStyle"/>
          <w:rtl/>
        </w:rPr>
        <w:t xml:space="preserve"> </w:t>
      </w:r>
      <w:r w:rsidRPr="00F60DDF">
        <w:rPr>
          <w:rStyle w:val="TagStyle"/>
          <w:rtl/>
        </w:rPr>
        <w:t>&lt;&lt; קריאה &gt;&gt;</w:t>
      </w:r>
      <w:r>
        <w:rPr>
          <w:rtl/>
        </w:rPr>
        <w:t xml:space="preserve">   </w:t>
      </w:r>
      <w:bookmarkEnd w:id="17488"/>
    </w:p>
    <w:p w:rsidR="00362C64" w:rsidRDefault="00362C64" w:rsidP="00C5704F">
      <w:pPr>
        <w:rPr>
          <w:rtl/>
        </w:rPr>
      </w:pPr>
    </w:p>
    <w:p w:rsidR="00362C64" w:rsidRDefault="00362C64" w:rsidP="00D46959">
      <w:pPr>
        <w:rPr>
          <w:rtl/>
        </w:rPr>
      </w:pPr>
      <w:bookmarkStart w:id="17489" w:name="_ETM_Q29_521504"/>
      <w:bookmarkEnd w:id="17489"/>
      <w:r>
        <w:rPr>
          <w:rFonts w:hint="cs"/>
          <w:rtl/>
        </w:rPr>
        <w:t xml:space="preserve">נגמרו כל החוקים, כל החוקים </w:t>
      </w:r>
      <w:r w:rsidR="00D46959">
        <w:rPr>
          <w:rFonts w:hint="cs"/>
          <w:rtl/>
        </w:rPr>
        <w:t>– – –</w:t>
      </w:r>
    </w:p>
    <w:p w:rsidR="00362C64" w:rsidRDefault="00362C64" w:rsidP="00BC2520">
      <w:pPr>
        <w:rPr>
          <w:rtl/>
        </w:rPr>
      </w:pPr>
      <w:bookmarkStart w:id="17490" w:name="_ETM_Q29_522160"/>
      <w:bookmarkStart w:id="17491" w:name="_ETM_Q29_522219"/>
      <w:bookmarkEnd w:id="17490"/>
      <w:bookmarkEnd w:id="17491"/>
    </w:p>
    <w:p w:rsidR="00362C64" w:rsidRDefault="00362C64" w:rsidP="00BC2520">
      <w:pPr>
        <w:pStyle w:val="af6"/>
        <w:keepNext/>
        <w:rPr>
          <w:rtl/>
        </w:rPr>
      </w:pPr>
      <w:r w:rsidRPr="00F60DDF">
        <w:rPr>
          <w:rStyle w:val="TagStyle"/>
          <w:rtl/>
        </w:rPr>
        <w:t xml:space="preserve"> &lt;&lt; יור &gt;&gt;</w:t>
      </w:r>
      <w:r w:rsidRPr="00EE351F">
        <w:rPr>
          <w:rStyle w:val="TagStyle"/>
          <w:rtl/>
        </w:rPr>
        <w:t xml:space="preserve"> </w:t>
      </w:r>
      <w:r>
        <w:rPr>
          <w:rtl/>
        </w:rPr>
        <w:t>היו"ר ישראל אייכלר:</w:t>
      </w:r>
      <w:r w:rsidRPr="00EE351F">
        <w:rPr>
          <w:rStyle w:val="TagStyle"/>
          <w:rtl/>
        </w:rPr>
        <w:t xml:space="preserve"> </w:t>
      </w:r>
      <w:r w:rsidRPr="00F60DDF">
        <w:rPr>
          <w:rStyle w:val="TagStyle"/>
          <w:rtl/>
        </w:rPr>
        <w:t>&lt;&lt; יור &gt;&gt;</w:t>
      </w:r>
      <w:r>
        <w:rPr>
          <w:rtl/>
        </w:rPr>
        <w:t xml:space="preserve">   </w:t>
      </w:r>
    </w:p>
    <w:p w:rsidR="00362C64" w:rsidRPr="00EE351F" w:rsidRDefault="00362C64" w:rsidP="00C5704F">
      <w:pPr>
        <w:rPr>
          <w:rtl/>
        </w:rPr>
      </w:pPr>
      <w:bookmarkStart w:id="17492" w:name="_ETM_Q29_523810"/>
      <w:bookmarkEnd w:id="17492"/>
    </w:p>
    <w:p w:rsidR="00362C64" w:rsidRDefault="00362C64" w:rsidP="00BC2520">
      <w:pPr>
        <w:rPr>
          <w:rtl/>
        </w:rPr>
      </w:pPr>
      <w:bookmarkStart w:id="17493" w:name="_ETM_Q29_515722"/>
      <w:bookmarkStart w:id="17494" w:name="_ETM_Q29_515764"/>
      <w:bookmarkEnd w:id="17493"/>
      <w:bookmarkEnd w:id="17494"/>
      <w:r>
        <w:rPr>
          <w:rFonts w:hint="cs"/>
          <w:rtl/>
        </w:rPr>
        <w:t xml:space="preserve">אבל זה על </w:t>
      </w:r>
      <w:bookmarkStart w:id="17495" w:name="_ETM_Q29_521444"/>
      <w:bookmarkEnd w:id="17495"/>
      <w:r>
        <w:rPr>
          <w:rFonts w:hint="cs"/>
          <w:rtl/>
        </w:rPr>
        <w:t>חשבון אנשים שמחכים בתור.</w:t>
      </w:r>
    </w:p>
    <w:p w:rsidR="00362C64" w:rsidRDefault="00362C64" w:rsidP="00BC2520">
      <w:pPr>
        <w:rPr>
          <w:rtl/>
        </w:rPr>
      </w:pPr>
      <w:bookmarkStart w:id="17496" w:name="_ETM_Q29_522832"/>
      <w:bookmarkStart w:id="17497" w:name="_ETM_Q29_522890"/>
      <w:bookmarkEnd w:id="17496"/>
      <w:bookmarkEnd w:id="17497"/>
    </w:p>
    <w:p w:rsidR="00362C64" w:rsidRDefault="00362C64" w:rsidP="00BC2520">
      <w:pPr>
        <w:pStyle w:val="-"/>
        <w:keepNext/>
        <w:rPr>
          <w:rtl/>
        </w:rPr>
      </w:pPr>
      <w:bookmarkStart w:id="17498" w:name="ET_speakercontinue_6361_16"/>
      <w:r w:rsidRPr="00F60DDF">
        <w:rPr>
          <w:rStyle w:val="TagStyle"/>
          <w:rtl/>
        </w:rPr>
        <w:t xml:space="preserve"> &lt;&lt; דובר_המשך &gt;&gt;</w:t>
      </w:r>
      <w:r w:rsidRPr="00EE351F">
        <w:rPr>
          <w:rStyle w:val="TagStyle"/>
          <w:rtl/>
        </w:rPr>
        <w:t xml:space="preserve"> </w:t>
      </w:r>
      <w:r>
        <w:rPr>
          <w:rtl/>
        </w:rPr>
        <w:t>נאור שירי (יש עתיד):</w:t>
      </w:r>
      <w:r w:rsidRPr="00EE351F">
        <w:rPr>
          <w:rStyle w:val="TagStyle"/>
          <w:rtl/>
        </w:rPr>
        <w:t xml:space="preserve"> </w:t>
      </w:r>
      <w:r w:rsidRPr="00F60DDF">
        <w:rPr>
          <w:rStyle w:val="TagStyle"/>
          <w:rtl/>
        </w:rPr>
        <w:t>&lt;&lt; דובר_המשך &gt;&gt;</w:t>
      </w:r>
      <w:r>
        <w:rPr>
          <w:rtl/>
        </w:rPr>
        <w:t xml:space="preserve">   </w:t>
      </w:r>
      <w:bookmarkEnd w:id="17498"/>
    </w:p>
    <w:p w:rsidR="00362C64" w:rsidRDefault="00362C64" w:rsidP="00C5704F">
      <w:pPr>
        <w:rPr>
          <w:rtl/>
        </w:rPr>
      </w:pPr>
    </w:p>
    <w:p w:rsidR="00362C64" w:rsidRDefault="00362C64" w:rsidP="00BC2520">
      <w:pPr>
        <w:rPr>
          <w:rtl/>
        </w:rPr>
      </w:pPr>
      <w:bookmarkStart w:id="17499" w:name="_ETM_Q29_524245"/>
      <w:bookmarkStart w:id="17500" w:name="_ETM_Q29_539039"/>
      <w:bookmarkEnd w:id="17499"/>
      <w:bookmarkEnd w:id="17500"/>
      <w:r>
        <w:rPr>
          <w:rFonts w:hint="cs"/>
          <w:rtl/>
        </w:rPr>
        <w:t xml:space="preserve">תודה. 30 שניות. טלי, די, אני חייב </w:t>
      </w:r>
      <w:bookmarkStart w:id="17501" w:name="_ETM_Q29_526226"/>
      <w:bookmarkEnd w:id="17501"/>
      <w:r>
        <w:rPr>
          <w:rFonts w:hint="cs"/>
          <w:rtl/>
        </w:rPr>
        <w:t>ריכוז.</w:t>
      </w:r>
      <w:bookmarkStart w:id="17502" w:name="_ETM_Q29_532419"/>
      <w:bookmarkEnd w:id="17502"/>
      <w:r>
        <w:rPr>
          <w:rFonts w:hint="cs"/>
          <w:rtl/>
        </w:rPr>
        <w:t xml:space="preserve"> אני</w:t>
      </w:r>
      <w:bookmarkStart w:id="17503" w:name="_ETM_Q29_536252"/>
      <w:bookmarkEnd w:id="17503"/>
      <w:r>
        <w:rPr>
          <w:rFonts w:hint="cs"/>
          <w:rtl/>
        </w:rPr>
        <w:t xml:space="preserve"> לא מסוגל.</w:t>
      </w:r>
    </w:p>
    <w:p w:rsidR="00362C64" w:rsidRDefault="00362C64" w:rsidP="00BC2520">
      <w:pPr>
        <w:rPr>
          <w:rtl/>
        </w:rPr>
      </w:pPr>
      <w:bookmarkStart w:id="17504" w:name="_ETM_Q29_532463"/>
      <w:bookmarkEnd w:id="17504"/>
    </w:p>
    <w:p w:rsidR="00362C64" w:rsidRDefault="00362C64" w:rsidP="00BC2520">
      <w:pPr>
        <w:pStyle w:val="af5"/>
        <w:keepNext/>
        <w:rPr>
          <w:rtl/>
        </w:rPr>
      </w:pPr>
      <w:r w:rsidRPr="00F60DDF">
        <w:rPr>
          <w:rStyle w:val="TagStyle"/>
          <w:rtl/>
        </w:rPr>
        <w:t xml:space="preserve"> &lt;&lt; קריאה &gt;&gt;</w:t>
      </w:r>
      <w:r w:rsidRPr="00551FA2">
        <w:rPr>
          <w:rStyle w:val="TagStyle"/>
          <w:rtl/>
        </w:rPr>
        <w:t xml:space="preserve"> </w:t>
      </w:r>
      <w:r>
        <w:rPr>
          <w:rtl/>
        </w:rPr>
        <w:t>טלי גוטליב (הליכוד):</w:t>
      </w:r>
      <w:r w:rsidRPr="00551FA2">
        <w:rPr>
          <w:rStyle w:val="TagStyle"/>
          <w:rtl/>
        </w:rPr>
        <w:t xml:space="preserve"> </w:t>
      </w:r>
      <w:r w:rsidRPr="00F60DDF">
        <w:rPr>
          <w:rStyle w:val="TagStyle"/>
          <w:rtl/>
        </w:rPr>
        <w:t>&lt;&lt; קריאה &gt;&gt;</w:t>
      </w:r>
      <w:r>
        <w:rPr>
          <w:rtl/>
        </w:rPr>
        <w:t xml:space="preserve">   </w:t>
      </w:r>
    </w:p>
    <w:p w:rsidR="00362C64" w:rsidRDefault="00362C64" w:rsidP="00C5704F">
      <w:pPr>
        <w:rPr>
          <w:rtl/>
        </w:rPr>
      </w:pPr>
    </w:p>
    <w:p w:rsidR="00362C64" w:rsidRDefault="00362C64" w:rsidP="00BC2520">
      <w:pPr>
        <w:rPr>
          <w:rtl/>
        </w:rPr>
      </w:pPr>
      <w:r>
        <w:rPr>
          <w:rFonts w:hint="cs"/>
          <w:rtl/>
        </w:rPr>
        <w:t xml:space="preserve">איזה חוק, איזו הצעת חוק. </w:t>
      </w:r>
    </w:p>
    <w:p w:rsidR="00362C64" w:rsidRDefault="00362C64" w:rsidP="00BC2520">
      <w:pPr>
        <w:rPr>
          <w:rtl/>
        </w:rPr>
      </w:pPr>
      <w:bookmarkStart w:id="17505" w:name="_ETM_Q29_529676"/>
      <w:bookmarkStart w:id="17506" w:name="_ETM_Q29_529742"/>
      <w:bookmarkEnd w:id="17505"/>
      <w:bookmarkEnd w:id="17506"/>
    </w:p>
    <w:p w:rsidR="00362C64" w:rsidRDefault="00362C64" w:rsidP="00BC2520">
      <w:pPr>
        <w:pStyle w:val="-"/>
        <w:keepNext/>
        <w:rPr>
          <w:rtl/>
        </w:rPr>
      </w:pPr>
      <w:bookmarkStart w:id="17507" w:name="ET_speakercontinue_6361_18"/>
      <w:r w:rsidRPr="00F60DDF">
        <w:rPr>
          <w:rStyle w:val="TagStyle"/>
          <w:rtl/>
        </w:rPr>
        <w:t xml:space="preserve"> &lt;&lt; דובר_המשך &gt;&gt;</w:t>
      </w:r>
      <w:r w:rsidRPr="00551FA2">
        <w:rPr>
          <w:rStyle w:val="TagStyle"/>
          <w:rtl/>
        </w:rPr>
        <w:t xml:space="preserve"> </w:t>
      </w:r>
      <w:r>
        <w:rPr>
          <w:rtl/>
        </w:rPr>
        <w:t>נאור שירי (יש עתיד):</w:t>
      </w:r>
      <w:r w:rsidRPr="00551FA2">
        <w:rPr>
          <w:rStyle w:val="TagStyle"/>
          <w:rtl/>
        </w:rPr>
        <w:t xml:space="preserve"> </w:t>
      </w:r>
      <w:r w:rsidRPr="00F60DDF">
        <w:rPr>
          <w:rStyle w:val="TagStyle"/>
          <w:rtl/>
        </w:rPr>
        <w:t>&lt;&lt; דובר_המשך &gt;&gt;</w:t>
      </w:r>
      <w:r>
        <w:rPr>
          <w:rtl/>
        </w:rPr>
        <w:t xml:space="preserve">   </w:t>
      </w:r>
      <w:bookmarkEnd w:id="17507"/>
    </w:p>
    <w:p w:rsidR="00362C64" w:rsidRDefault="00362C64" w:rsidP="00C5704F">
      <w:pPr>
        <w:rPr>
          <w:rtl/>
        </w:rPr>
      </w:pPr>
    </w:p>
    <w:p w:rsidR="00362C64" w:rsidRDefault="00362C64" w:rsidP="00D46959">
      <w:pPr>
        <w:rPr>
          <w:rtl/>
        </w:rPr>
      </w:pPr>
      <w:bookmarkStart w:id="17508" w:name="_ETM_Q29_530419"/>
      <w:bookmarkEnd w:id="17508"/>
      <w:r>
        <w:rPr>
          <w:rFonts w:hint="cs"/>
          <w:rtl/>
        </w:rPr>
        <w:t xml:space="preserve">ואני רוצה בהזדמנות זו </w:t>
      </w:r>
      <w:r w:rsidR="00D46959">
        <w:rPr>
          <w:rFonts w:hint="cs"/>
          <w:rtl/>
        </w:rPr>
        <w:t>– – –</w:t>
      </w:r>
    </w:p>
    <w:p w:rsidR="00362C64" w:rsidRDefault="00362C64" w:rsidP="00BC2520">
      <w:pPr>
        <w:rPr>
          <w:rtl/>
        </w:rPr>
      </w:pPr>
    </w:p>
    <w:p w:rsidR="00362C64" w:rsidRDefault="00362C64" w:rsidP="00BC2520">
      <w:pPr>
        <w:pStyle w:val="af5"/>
        <w:keepNext/>
        <w:rPr>
          <w:rtl/>
        </w:rPr>
      </w:pPr>
      <w:bookmarkStart w:id="17509" w:name="ET_interruption_6345_20"/>
      <w:r w:rsidRPr="00F60DDF">
        <w:rPr>
          <w:rStyle w:val="TagStyle"/>
          <w:rtl/>
        </w:rPr>
        <w:t xml:space="preserve"> &lt;&lt; קריאה &gt;&gt;</w:t>
      </w:r>
      <w:r w:rsidRPr="00BF6D82">
        <w:rPr>
          <w:rStyle w:val="TagStyle"/>
          <w:rtl/>
        </w:rPr>
        <w:t xml:space="preserve"> </w:t>
      </w:r>
      <w:r>
        <w:rPr>
          <w:rtl/>
        </w:rPr>
        <w:t>טלי גוטליב (הליכוד):</w:t>
      </w:r>
      <w:r w:rsidRPr="00BF6D82">
        <w:rPr>
          <w:rStyle w:val="TagStyle"/>
          <w:rtl/>
        </w:rPr>
        <w:t xml:space="preserve"> </w:t>
      </w:r>
      <w:r w:rsidRPr="00F60DDF">
        <w:rPr>
          <w:rStyle w:val="TagStyle"/>
          <w:rtl/>
        </w:rPr>
        <w:t>&lt;&lt; קריאה &gt;&gt;</w:t>
      </w:r>
      <w:r>
        <w:rPr>
          <w:rtl/>
        </w:rPr>
        <w:t xml:space="preserve">   </w:t>
      </w:r>
      <w:bookmarkEnd w:id="17509"/>
    </w:p>
    <w:p w:rsidR="00362C64" w:rsidRPr="00BF6D82" w:rsidRDefault="00362C64" w:rsidP="00C5704F">
      <w:pPr>
        <w:rPr>
          <w:rtl/>
        </w:rPr>
      </w:pPr>
    </w:p>
    <w:p w:rsidR="00362C64" w:rsidRDefault="00362C64" w:rsidP="00D46959">
      <w:pPr>
        <w:rPr>
          <w:rtl/>
        </w:rPr>
      </w:pPr>
      <w:r>
        <w:rPr>
          <w:rFonts w:hint="cs"/>
          <w:rtl/>
        </w:rPr>
        <w:t xml:space="preserve">צריך לשים פקחים, לשלם לפקחים, לראות שאנשים אוספים את מה שצריך </w:t>
      </w:r>
      <w:r w:rsidR="00D46959">
        <w:rPr>
          <w:rFonts w:hint="cs"/>
          <w:rtl/>
        </w:rPr>
        <w:t>– – –</w:t>
      </w:r>
    </w:p>
    <w:p w:rsidR="00362C64" w:rsidRDefault="00362C64" w:rsidP="00BC2520">
      <w:pPr>
        <w:rPr>
          <w:rtl/>
        </w:rPr>
      </w:pPr>
      <w:bookmarkStart w:id="17510" w:name="_ETM_Q29_531003"/>
      <w:bookmarkStart w:id="17511" w:name="_ETM_Q29_531060"/>
      <w:bookmarkEnd w:id="17510"/>
      <w:bookmarkEnd w:id="17511"/>
    </w:p>
    <w:p w:rsidR="00362C64" w:rsidRDefault="00362C64" w:rsidP="00BC2520">
      <w:pPr>
        <w:pStyle w:val="af6"/>
        <w:keepNext/>
        <w:rPr>
          <w:rtl/>
        </w:rPr>
      </w:pPr>
      <w:bookmarkStart w:id="17512" w:name="ET_yor_6129_19"/>
      <w:r w:rsidRPr="00F60DDF">
        <w:rPr>
          <w:rStyle w:val="TagStyle"/>
          <w:rtl/>
        </w:rPr>
        <w:t xml:space="preserve"> &lt;&lt; יור &gt;&gt;</w:t>
      </w:r>
      <w:r w:rsidRPr="00BF6D82">
        <w:rPr>
          <w:rStyle w:val="TagStyle"/>
          <w:rtl/>
        </w:rPr>
        <w:t xml:space="preserve"> </w:t>
      </w:r>
      <w:r>
        <w:rPr>
          <w:rtl/>
        </w:rPr>
        <w:t>היו"ר ישראל אייכלר:</w:t>
      </w:r>
      <w:r w:rsidRPr="00BF6D82">
        <w:rPr>
          <w:rStyle w:val="TagStyle"/>
          <w:rtl/>
        </w:rPr>
        <w:t xml:space="preserve"> </w:t>
      </w:r>
      <w:r w:rsidRPr="00F60DDF">
        <w:rPr>
          <w:rStyle w:val="TagStyle"/>
          <w:rtl/>
        </w:rPr>
        <w:t>&lt;&lt; יור &gt;&gt;</w:t>
      </w:r>
      <w:r>
        <w:rPr>
          <w:rtl/>
        </w:rPr>
        <w:t xml:space="preserve">   </w:t>
      </w:r>
      <w:bookmarkEnd w:id="17512"/>
    </w:p>
    <w:p w:rsidR="00362C64" w:rsidRDefault="00362C64" w:rsidP="00C5704F">
      <w:pPr>
        <w:rPr>
          <w:rtl/>
        </w:rPr>
      </w:pPr>
    </w:p>
    <w:p w:rsidR="00362C64" w:rsidRDefault="00362C64" w:rsidP="00BC2520">
      <w:pPr>
        <w:rPr>
          <w:rtl/>
        </w:rPr>
      </w:pPr>
      <w:r>
        <w:rPr>
          <w:rFonts w:hint="cs"/>
          <w:rtl/>
        </w:rPr>
        <w:t>אני לא</w:t>
      </w:r>
      <w:bookmarkStart w:id="17513" w:name="_ETM_Q29_539978"/>
      <w:bookmarkEnd w:id="17513"/>
      <w:r>
        <w:rPr>
          <w:rFonts w:hint="cs"/>
          <w:rtl/>
        </w:rPr>
        <w:t xml:space="preserve"> נותן עוד 30 דקות, תני לו לדבר.</w:t>
      </w:r>
    </w:p>
    <w:p w:rsidR="00362C64" w:rsidRDefault="00362C64" w:rsidP="00BC2520">
      <w:pPr>
        <w:rPr>
          <w:rtl/>
        </w:rPr>
      </w:pPr>
      <w:bookmarkStart w:id="17514" w:name="_ETM_Q29_543569"/>
      <w:bookmarkStart w:id="17515" w:name="_ETM_Q29_543625"/>
      <w:bookmarkEnd w:id="17514"/>
      <w:bookmarkEnd w:id="17515"/>
    </w:p>
    <w:p w:rsidR="00362C64" w:rsidRDefault="00362C64" w:rsidP="00BC2520">
      <w:pPr>
        <w:pStyle w:val="-"/>
        <w:keepNext/>
        <w:rPr>
          <w:rtl/>
        </w:rPr>
      </w:pPr>
      <w:bookmarkStart w:id="17516" w:name="ET_speakercontinue_6361_21"/>
      <w:r w:rsidRPr="00F60DDF">
        <w:rPr>
          <w:rStyle w:val="TagStyle"/>
          <w:rtl/>
        </w:rPr>
        <w:t xml:space="preserve"> &lt;&lt; דובר_המשך &gt;&gt;</w:t>
      </w:r>
      <w:r w:rsidRPr="00BF6D82">
        <w:rPr>
          <w:rStyle w:val="TagStyle"/>
          <w:rtl/>
        </w:rPr>
        <w:t xml:space="preserve"> </w:t>
      </w:r>
      <w:r>
        <w:rPr>
          <w:rtl/>
        </w:rPr>
        <w:t>נאור שירי (יש עתיד):</w:t>
      </w:r>
      <w:r w:rsidRPr="00BF6D82">
        <w:rPr>
          <w:rStyle w:val="TagStyle"/>
          <w:rtl/>
        </w:rPr>
        <w:t xml:space="preserve"> </w:t>
      </w:r>
      <w:r w:rsidRPr="00F60DDF">
        <w:rPr>
          <w:rStyle w:val="TagStyle"/>
          <w:rtl/>
        </w:rPr>
        <w:t>&lt;&lt; דובר_המשך &gt;&gt;</w:t>
      </w:r>
      <w:r>
        <w:rPr>
          <w:rtl/>
        </w:rPr>
        <w:t xml:space="preserve">   </w:t>
      </w:r>
      <w:bookmarkEnd w:id="17516"/>
    </w:p>
    <w:p w:rsidR="00362C64" w:rsidRDefault="00362C64" w:rsidP="00C5704F">
      <w:pPr>
        <w:rPr>
          <w:rtl/>
        </w:rPr>
      </w:pPr>
    </w:p>
    <w:p w:rsidR="00362C64" w:rsidRDefault="00362C64" w:rsidP="00D46959">
      <w:pPr>
        <w:rPr>
          <w:rtl/>
        </w:rPr>
      </w:pPr>
      <w:bookmarkStart w:id="17517" w:name="_ETM_Q29_544297"/>
      <w:bookmarkEnd w:id="17517"/>
      <w:r>
        <w:rPr>
          <w:rFonts w:hint="cs"/>
          <w:rtl/>
        </w:rPr>
        <w:t>שמישהו ישתלט על</w:t>
      </w:r>
      <w:bookmarkStart w:id="17518" w:name="_ETM_Q29_543201"/>
      <w:bookmarkEnd w:id="17518"/>
      <w:r>
        <w:rPr>
          <w:rFonts w:hint="cs"/>
          <w:rtl/>
        </w:rPr>
        <w:t xml:space="preserve"> זה. אני רוצה </w:t>
      </w:r>
      <w:r w:rsidR="00D46959">
        <w:rPr>
          <w:rFonts w:hint="cs"/>
          <w:rtl/>
        </w:rPr>
        <w:t>– – –</w:t>
      </w:r>
    </w:p>
    <w:p w:rsidR="00362C64" w:rsidRDefault="00362C64" w:rsidP="00BC2520">
      <w:pPr>
        <w:rPr>
          <w:rtl/>
        </w:rPr>
      </w:pPr>
    </w:p>
    <w:p w:rsidR="00362C64" w:rsidRDefault="00362C64" w:rsidP="00BC2520">
      <w:pPr>
        <w:pStyle w:val="af5"/>
        <w:keepNext/>
        <w:rPr>
          <w:rtl/>
        </w:rPr>
      </w:pPr>
      <w:bookmarkStart w:id="17519" w:name="ET_interruption_6345_22"/>
      <w:r w:rsidRPr="00F60DDF">
        <w:rPr>
          <w:rStyle w:val="TagStyle"/>
          <w:rtl/>
        </w:rPr>
        <w:t xml:space="preserve"> &lt;&lt; קריאה &gt;&gt;</w:t>
      </w:r>
      <w:r w:rsidRPr="00BF6D82">
        <w:rPr>
          <w:rStyle w:val="TagStyle"/>
          <w:rtl/>
        </w:rPr>
        <w:t xml:space="preserve"> </w:t>
      </w:r>
      <w:r>
        <w:rPr>
          <w:rtl/>
        </w:rPr>
        <w:t>טלי גוטליב (הליכוד):</w:t>
      </w:r>
      <w:r w:rsidRPr="00BF6D82">
        <w:rPr>
          <w:rStyle w:val="TagStyle"/>
          <w:rtl/>
        </w:rPr>
        <w:t xml:space="preserve"> </w:t>
      </w:r>
      <w:r w:rsidRPr="00F60DDF">
        <w:rPr>
          <w:rStyle w:val="TagStyle"/>
          <w:rtl/>
        </w:rPr>
        <w:t>&lt;&lt; קריאה &gt;&gt;</w:t>
      </w:r>
      <w:r>
        <w:rPr>
          <w:rtl/>
        </w:rPr>
        <w:t xml:space="preserve">   </w:t>
      </w:r>
      <w:bookmarkEnd w:id="17519"/>
    </w:p>
    <w:p w:rsidR="00362C64" w:rsidRDefault="00362C64" w:rsidP="00C5704F">
      <w:pPr>
        <w:rPr>
          <w:rtl/>
        </w:rPr>
      </w:pPr>
    </w:p>
    <w:p w:rsidR="00362C64" w:rsidRDefault="00362C64" w:rsidP="00BC2520">
      <w:pPr>
        <w:rPr>
          <w:rtl/>
        </w:rPr>
      </w:pPr>
      <w:r>
        <w:rPr>
          <w:rFonts w:hint="cs"/>
          <w:rtl/>
        </w:rPr>
        <w:t>שמעו, לא האמנתי, חשבתי פרודיה.</w:t>
      </w:r>
      <w:bookmarkStart w:id="17520" w:name="_ETM_Q29_549895"/>
      <w:bookmarkEnd w:id="17520"/>
      <w:r>
        <w:rPr>
          <w:rFonts w:hint="cs"/>
          <w:rtl/>
        </w:rPr>
        <w:t xml:space="preserve"> נכנסתי, חשבתי שזה כבר באמת הדרן לפרודיה.</w:t>
      </w:r>
    </w:p>
    <w:p w:rsidR="00362C64" w:rsidRDefault="00362C64" w:rsidP="00BC2520">
      <w:pPr>
        <w:rPr>
          <w:rtl/>
        </w:rPr>
      </w:pPr>
      <w:bookmarkStart w:id="17521" w:name="_ETM_Q29_552650"/>
      <w:bookmarkStart w:id="17522" w:name="_ETM_Q29_552707"/>
      <w:bookmarkEnd w:id="17521"/>
      <w:bookmarkEnd w:id="17522"/>
    </w:p>
    <w:p w:rsidR="00362C64" w:rsidRDefault="00362C64" w:rsidP="00BC2520">
      <w:pPr>
        <w:pStyle w:val="-"/>
        <w:keepNext/>
        <w:rPr>
          <w:rtl/>
        </w:rPr>
      </w:pPr>
      <w:bookmarkStart w:id="17523" w:name="ET_speakercontinue_6361_23"/>
      <w:r w:rsidRPr="00F60DDF">
        <w:rPr>
          <w:rStyle w:val="TagStyle"/>
          <w:rtl/>
        </w:rPr>
        <w:t xml:space="preserve"> &lt;&lt; דובר_המשך &gt;&gt;</w:t>
      </w:r>
      <w:r w:rsidRPr="00BF6D82">
        <w:rPr>
          <w:rStyle w:val="TagStyle"/>
          <w:rtl/>
        </w:rPr>
        <w:t xml:space="preserve"> </w:t>
      </w:r>
      <w:r>
        <w:rPr>
          <w:rtl/>
        </w:rPr>
        <w:t>נאור שירי (יש עתיד):</w:t>
      </w:r>
      <w:r w:rsidRPr="00BF6D82">
        <w:rPr>
          <w:rStyle w:val="TagStyle"/>
          <w:rtl/>
        </w:rPr>
        <w:t xml:space="preserve"> </w:t>
      </w:r>
      <w:r w:rsidRPr="00F60DDF">
        <w:rPr>
          <w:rStyle w:val="TagStyle"/>
          <w:rtl/>
        </w:rPr>
        <w:t>&lt;&lt; דובר_המשך &gt;&gt;</w:t>
      </w:r>
      <w:r>
        <w:rPr>
          <w:rtl/>
        </w:rPr>
        <w:t xml:space="preserve">   </w:t>
      </w:r>
      <w:bookmarkEnd w:id="17523"/>
    </w:p>
    <w:p w:rsidR="00362C64" w:rsidRPr="00BF6D82" w:rsidRDefault="00362C64" w:rsidP="00C5704F">
      <w:pPr>
        <w:rPr>
          <w:rtl/>
        </w:rPr>
      </w:pPr>
      <w:bookmarkStart w:id="17524" w:name="_ETM_Q29_553320"/>
      <w:bookmarkEnd w:id="17524"/>
    </w:p>
    <w:p w:rsidR="00362C64" w:rsidRDefault="00362C64" w:rsidP="00F3116C">
      <w:pPr>
        <w:rPr>
          <w:rtl/>
        </w:rPr>
      </w:pPr>
      <w:bookmarkStart w:id="17525" w:name="_ETM_Q29_544838"/>
      <w:bookmarkStart w:id="17526" w:name="_ETM_Q29_544882"/>
      <w:bookmarkStart w:id="17527" w:name="_ETM_Q29_542870"/>
      <w:bookmarkStart w:id="17528" w:name="_ETM_Q29_543140"/>
      <w:bookmarkStart w:id="17529" w:name="_ETM_Q29_545890"/>
      <w:bookmarkStart w:id="17530" w:name="_ETM_Q29_546130"/>
      <w:bookmarkStart w:id="17531" w:name="_ETM_Q29_551660"/>
      <w:bookmarkStart w:id="17532" w:name="_ETM_Q29_552200"/>
      <w:bookmarkStart w:id="17533" w:name="_ETM_Q29_552620"/>
      <w:bookmarkStart w:id="17534" w:name="_ETM_Q29_553130"/>
      <w:bookmarkStart w:id="17535" w:name="_ETM_Q29_554009"/>
      <w:bookmarkStart w:id="17536" w:name="_ETM_Q29_554189"/>
      <w:bookmarkStart w:id="17537" w:name="_ETM_Q29_554609"/>
      <w:bookmarkStart w:id="17538" w:name="_ETM_Q29_554939"/>
      <w:bookmarkStart w:id="17539" w:name="_ETM_Q29_556569"/>
      <w:bookmarkStart w:id="17540" w:name="_ETM_Q29_556749"/>
      <w:bookmarkStart w:id="17541" w:name="_ETM_Q29_557109"/>
      <w:bookmarkStart w:id="17542" w:name="_ETM_Q29_557859"/>
      <w:bookmarkStart w:id="17543" w:name="_ETM_Q29_558189"/>
      <w:bookmarkStart w:id="17544" w:name="_ETM_Q29_558369"/>
      <w:bookmarkStart w:id="17545" w:name="_ETM_Q29_558819"/>
      <w:bookmarkStart w:id="17546" w:name="_ETM_Q29_559060"/>
      <w:bookmarkStart w:id="17547" w:name="_ETM_Q29_559270"/>
      <w:bookmarkStart w:id="17548" w:name="_ETM_Q29_559479"/>
      <w:bookmarkStart w:id="17549" w:name="_ETM_Q29_559569"/>
      <w:bookmarkStart w:id="17550" w:name="_ETM_Q29_559839"/>
      <w:bookmarkStart w:id="17551" w:name="_ETM_Q29_560229"/>
      <w:bookmarkStart w:id="17552" w:name="_ETM_Q29_560649"/>
      <w:bookmarkStart w:id="17553" w:name="_ETM_Q29_561279"/>
      <w:bookmarkStart w:id="17554" w:name="_ETM_Q29_561549"/>
      <w:bookmarkStart w:id="17555" w:name="_ETM_Q29_562000"/>
      <w:bookmarkStart w:id="17556" w:name="_ETM_Q29_562659"/>
      <w:bookmarkStart w:id="17557" w:name="_ETM_Q29_563080"/>
      <w:bookmarkStart w:id="17558" w:name="_ETM_Q29_563439"/>
      <w:bookmarkStart w:id="17559" w:name="_ETM_Q29_564159"/>
      <w:bookmarkStart w:id="17560" w:name="_ETM_Q29_564549"/>
      <w:bookmarkStart w:id="17561" w:name="_ETM_Q29_565089"/>
      <w:bookmarkStart w:id="17562" w:name="_ETM_Q29_565810"/>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r>
        <w:rPr>
          <w:rFonts w:hint="cs"/>
          <w:rtl/>
        </w:rPr>
        <w:t>גברתי חברת הכנסת טלי גוטליב, אם תרצי הסבר רציני על מהות החוק</w:t>
      </w:r>
      <w:r w:rsidR="00F3116C">
        <w:rPr>
          <w:rFonts w:hint="cs"/>
          <w:rtl/>
        </w:rPr>
        <w:t>,</w:t>
      </w:r>
      <w:r>
        <w:rPr>
          <w:rFonts w:hint="cs"/>
          <w:rtl/>
        </w:rPr>
        <w:t xml:space="preserve"> את </w:t>
      </w:r>
      <w:bookmarkStart w:id="17563" w:name="_ETM_Q29_560120"/>
      <w:bookmarkEnd w:id="17563"/>
      <w:r>
        <w:rPr>
          <w:rFonts w:hint="cs"/>
          <w:rtl/>
        </w:rPr>
        <w:t>מוזמנת לבוא</w:t>
      </w:r>
      <w:r w:rsidR="00F3116C">
        <w:rPr>
          <w:rFonts w:hint="cs"/>
          <w:rtl/>
        </w:rPr>
        <w:t>,</w:t>
      </w:r>
      <w:r>
        <w:rPr>
          <w:rFonts w:hint="cs"/>
          <w:rtl/>
        </w:rPr>
        <w:t xml:space="preserve"> ואני אתן שיעור קצר במהות החוק </w:t>
      </w:r>
      <w:r w:rsidR="00D46959">
        <w:rPr>
          <w:rFonts w:hint="cs"/>
          <w:rtl/>
        </w:rPr>
        <w:t>– –</w:t>
      </w:r>
      <w:r>
        <w:rPr>
          <w:rFonts w:hint="cs"/>
          <w:rtl/>
        </w:rPr>
        <w:t xml:space="preserve"> </w:t>
      </w:r>
    </w:p>
    <w:p w:rsidR="00362C64" w:rsidRDefault="00362C64" w:rsidP="00BC2520">
      <w:pPr>
        <w:rPr>
          <w:rtl/>
        </w:rPr>
      </w:pPr>
    </w:p>
    <w:p w:rsidR="00362C64" w:rsidRDefault="00362C64" w:rsidP="00BC2520">
      <w:pPr>
        <w:pStyle w:val="af5"/>
        <w:keepNext/>
        <w:rPr>
          <w:rtl/>
        </w:rPr>
      </w:pPr>
      <w:bookmarkStart w:id="17564" w:name="ET_interruption_6345_24"/>
      <w:r w:rsidRPr="00F60DDF">
        <w:rPr>
          <w:rStyle w:val="TagStyle"/>
          <w:rtl/>
        </w:rPr>
        <w:t xml:space="preserve"> &lt;&lt; קריאה &gt;&gt;</w:t>
      </w:r>
      <w:r w:rsidRPr="005A77D7">
        <w:rPr>
          <w:rStyle w:val="TagStyle"/>
          <w:rtl/>
        </w:rPr>
        <w:t xml:space="preserve"> </w:t>
      </w:r>
      <w:r>
        <w:rPr>
          <w:rtl/>
        </w:rPr>
        <w:t>טלי גוטליב (הליכוד):</w:t>
      </w:r>
      <w:r w:rsidRPr="005A77D7">
        <w:rPr>
          <w:rStyle w:val="TagStyle"/>
          <w:rtl/>
        </w:rPr>
        <w:t xml:space="preserve"> </w:t>
      </w:r>
      <w:r w:rsidRPr="00F60DDF">
        <w:rPr>
          <w:rStyle w:val="TagStyle"/>
          <w:rtl/>
        </w:rPr>
        <w:t>&lt;&lt; קריאה &gt;&gt;</w:t>
      </w:r>
      <w:r>
        <w:rPr>
          <w:rtl/>
        </w:rPr>
        <w:t xml:space="preserve">   </w:t>
      </w:r>
      <w:bookmarkEnd w:id="17564"/>
    </w:p>
    <w:p w:rsidR="00362C64" w:rsidRDefault="00362C64" w:rsidP="00C5704F">
      <w:pPr>
        <w:rPr>
          <w:rtl/>
        </w:rPr>
      </w:pPr>
    </w:p>
    <w:p w:rsidR="00362C64" w:rsidRDefault="00362C64" w:rsidP="00BC2520">
      <w:pPr>
        <w:rPr>
          <w:rtl/>
        </w:rPr>
      </w:pPr>
      <w:r>
        <w:rPr>
          <w:rFonts w:hint="cs"/>
          <w:rtl/>
        </w:rPr>
        <w:t>זה רציני</w:t>
      </w:r>
      <w:r w:rsidR="00F3116C">
        <w:rPr>
          <w:rFonts w:hint="cs"/>
          <w:rtl/>
        </w:rPr>
        <w:t>,</w:t>
      </w:r>
      <w:r>
        <w:rPr>
          <w:rFonts w:hint="cs"/>
          <w:rtl/>
        </w:rPr>
        <w:t xml:space="preserve"> אבל אין לנו כסף לזה, אין לנו </w:t>
      </w:r>
      <w:bookmarkStart w:id="17565" w:name="_ETM_Q29_560808"/>
      <w:bookmarkEnd w:id="17565"/>
      <w:r>
        <w:rPr>
          <w:rFonts w:hint="cs"/>
          <w:rtl/>
        </w:rPr>
        <w:t>כסף לזה, לדנ"א של צואת הכלבים.</w:t>
      </w:r>
    </w:p>
    <w:p w:rsidR="00362C64" w:rsidRDefault="00362C64" w:rsidP="00BC2520">
      <w:pPr>
        <w:rPr>
          <w:rtl/>
        </w:rPr>
      </w:pPr>
    </w:p>
    <w:p w:rsidR="00362C64" w:rsidRDefault="00362C64" w:rsidP="00BC2520">
      <w:pPr>
        <w:pStyle w:val="-"/>
        <w:keepNext/>
        <w:rPr>
          <w:rtl/>
        </w:rPr>
      </w:pPr>
      <w:bookmarkStart w:id="17566" w:name="ET_speakercontinue_6361_25"/>
      <w:r w:rsidRPr="00F60DDF">
        <w:rPr>
          <w:rStyle w:val="TagStyle"/>
          <w:rtl/>
        </w:rPr>
        <w:t xml:space="preserve"> &lt;&lt; דובר_המשך &gt;&gt;</w:t>
      </w:r>
      <w:r w:rsidRPr="005A77D7">
        <w:rPr>
          <w:rStyle w:val="TagStyle"/>
          <w:rtl/>
        </w:rPr>
        <w:t xml:space="preserve"> </w:t>
      </w:r>
      <w:r>
        <w:rPr>
          <w:rtl/>
        </w:rPr>
        <w:t>נאור שירי (יש עתיד):</w:t>
      </w:r>
      <w:r w:rsidRPr="005A77D7">
        <w:rPr>
          <w:rStyle w:val="TagStyle"/>
          <w:rtl/>
        </w:rPr>
        <w:t xml:space="preserve"> </w:t>
      </w:r>
      <w:r w:rsidRPr="00F60DDF">
        <w:rPr>
          <w:rStyle w:val="TagStyle"/>
          <w:rtl/>
        </w:rPr>
        <w:t>&lt;&lt; דובר_המשך &gt;&gt;</w:t>
      </w:r>
      <w:r>
        <w:rPr>
          <w:rtl/>
        </w:rPr>
        <w:t xml:space="preserve">   </w:t>
      </w:r>
      <w:bookmarkEnd w:id="17566"/>
    </w:p>
    <w:p w:rsidR="00362C64" w:rsidRDefault="00362C64" w:rsidP="00C5704F">
      <w:pPr>
        <w:rPr>
          <w:rtl/>
        </w:rPr>
      </w:pPr>
    </w:p>
    <w:p w:rsidR="00362C64" w:rsidRDefault="00D46959" w:rsidP="00D46959">
      <w:pPr>
        <w:rPr>
          <w:rtl/>
        </w:rPr>
      </w:pPr>
      <w:r>
        <w:rPr>
          <w:rFonts w:hint="cs"/>
          <w:rtl/>
        </w:rPr>
        <w:t>– –</w:t>
      </w:r>
      <w:r w:rsidR="00362C64">
        <w:rPr>
          <w:rFonts w:hint="cs"/>
          <w:rtl/>
        </w:rPr>
        <w:t xml:space="preserve"> כמה זה תורם לסביבה ותורם</w:t>
      </w:r>
      <w:bookmarkStart w:id="17567" w:name="_ETM_Q29_564207"/>
      <w:bookmarkEnd w:id="17567"/>
      <w:r w:rsidR="00362C64">
        <w:rPr>
          <w:rFonts w:hint="cs"/>
          <w:rtl/>
        </w:rPr>
        <w:t xml:space="preserve"> לאיכות הסביבה ומונע מפגעים בריאותיים</w:t>
      </w:r>
      <w:r w:rsidR="00F3116C">
        <w:rPr>
          <w:rFonts w:hint="cs"/>
          <w:rtl/>
        </w:rPr>
        <w:t>,</w:t>
      </w:r>
      <w:r w:rsidR="00362C64">
        <w:rPr>
          <w:rFonts w:hint="cs"/>
          <w:rtl/>
        </w:rPr>
        <w:t xml:space="preserve"> אבל בסדר.</w:t>
      </w:r>
    </w:p>
    <w:p w:rsidR="00362C64" w:rsidRDefault="00362C64" w:rsidP="00BC2520">
      <w:pPr>
        <w:rPr>
          <w:rtl/>
        </w:rPr>
      </w:pPr>
    </w:p>
    <w:p w:rsidR="00362C64" w:rsidRDefault="00362C64" w:rsidP="00BC2520">
      <w:pPr>
        <w:pStyle w:val="af6"/>
        <w:keepNext/>
        <w:rPr>
          <w:rtl/>
        </w:rPr>
      </w:pPr>
      <w:bookmarkStart w:id="17568" w:name="ET_yor_6129_26"/>
      <w:r w:rsidRPr="00F60DDF">
        <w:rPr>
          <w:rStyle w:val="TagStyle"/>
          <w:rtl/>
        </w:rPr>
        <w:t xml:space="preserve"> &lt;&lt; יור &gt;&gt;</w:t>
      </w:r>
      <w:r w:rsidRPr="005A77D7">
        <w:rPr>
          <w:rStyle w:val="TagStyle"/>
          <w:rtl/>
        </w:rPr>
        <w:t xml:space="preserve"> </w:t>
      </w:r>
      <w:r>
        <w:rPr>
          <w:rtl/>
        </w:rPr>
        <w:t>היו"ר ישראל אייכלר:</w:t>
      </w:r>
      <w:r w:rsidRPr="005A77D7">
        <w:rPr>
          <w:rStyle w:val="TagStyle"/>
          <w:rtl/>
        </w:rPr>
        <w:t xml:space="preserve"> </w:t>
      </w:r>
      <w:r w:rsidRPr="00F60DDF">
        <w:rPr>
          <w:rStyle w:val="TagStyle"/>
          <w:rtl/>
        </w:rPr>
        <w:t>&lt;&lt; יור &gt;&gt;</w:t>
      </w:r>
      <w:r>
        <w:rPr>
          <w:rtl/>
        </w:rPr>
        <w:t xml:space="preserve">   </w:t>
      </w:r>
      <w:bookmarkEnd w:id="17568"/>
    </w:p>
    <w:p w:rsidR="00362C64" w:rsidRDefault="00362C64" w:rsidP="00C5704F">
      <w:pPr>
        <w:rPr>
          <w:rtl/>
        </w:rPr>
      </w:pPr>
    </w:p>
    <w:p w:rsidR="00362C64" w:rsidRDefault="00362C64" w:rsidP="00BC2520">
      <w:pPr>
        <w:rPr>
          <w:rtl/>
        </w:rPr>
      </w:pPr>
      <w:r>
        <w:rPr>
          <w:rFonts w:hint="cs"/>
          <w:rtl/>
        </w:rPr>
        <w:t>תודה רבה.</w:t>
      </w:r>
    </w:p>
    <w:p w:rsidR="00362C64" w:rsidRDefault="00362C64" w:rsidP="00BC2520">
      <w:pPr>
        <w:rPr>
          <w:rtl/>
        </w:rPr>
      </w:pPr>
    </w:p>
    <w:p w:rsidR="00362C64" w:rsidRDefault="00362C64" w:rsidP="00BC2520">
      <w:pPr>
        <w:pStyle w:val="-"/>
        <w:keepNext/>
        <w:rPr>
          <w:rtl/>
        </w:rPr>
      </w:pPr>
      <w:bookmarkStart w:id="17569" w:name="ET_speakercontinue_6361_27"/>
      <w:r w:rsidRPr="00F60DDF">
        <w:rPr>
          <w:rStyle w:val="TagStyle"/>
          <w:rtl/>
        </w:rPr>
        <w:t xml:space="preserve"> &lt;&lt; דובר_המשך &gt;&gt;</w:t>
      </w:r>
      <w:r w:rsidRPr="005A77D7">
        <w:rPr>
          <w:rStyle w:val="TagStyle"/>
          <w:rtl/>
        </w:rPr>
        <w:t xml:space="preserve"> </w:t>
      </w:r>
      <w:r>
        <w:rPr>
          <w:rtl/>
        </w:rPr>
        <w:t>נאור שירי (יש עתיד):</w:t>
      </w:r>
      <w:r w:rsidRPr="005A77D7">
        <w:rPr>
          <w:rStyle w:val="TagStyle"/>
          <w:rtl/>
        </w:rPr>
        <w:t xml:space="preserve"> </w:t>
      </w:r>
      <w:r w:rsidRPr="00F60DDF">
        <w:rPr>
          <w:rStyle w:val="TagStyle"/>
          <w:rtl/>
        </w:rPr>
        <w:t>&lt;&lt; דובר_המשך &gt;&gt;</w:t>
      </w:r>
      <w:r>
        <w:rPr>
          <w:rtl/>
        </w:rPr>
        <w:t xml:space="preserve">   </w:t>
      </w:r>
      <w:bookmarkEnd w:id="17569"/>
    </w:p>
    <w:p w:rsidR="00362C64" w:rsidRDefault="00362C64" w:rsidP="00C5704F">
      <w:pPr>
        <w:rPr>
          <w:rtl/>
        </w:rPr>
      </w:pPr>
    </w:p>
    <w:p w:rsidR="00362C64" w:rsidRDefault="00362C64" w:rsidP="00BC2520">
      <w:pPr>
        <w:rPr>
          <w:rtl/>
        </w:rPr>
      </w:pPr>
      <w:bookmarkStart w:id="17570" w:name="_ETM_Q29_566200"/>
      <w:bookmarkStart w:id="17571" w:name="_ETM_Q29_566830"/>
      <w:bookmarkEnd w:id="17570"/>
      <w:bookmarkEnd w:id="17571"/>
      <w:r>
        <w:rPr>
          <w:rtl/>
        </w:rPr>
        <w:t>רגע</w:t>
      </w:r>
      <w:r>
        <w:rPr>
          <w:rFonts w:hint="cs"/>
          <w:rtl/>
        </w:rPr>
        <w:t>.</w:t>
      </w:r>
      <w:r>
        <w:rPr>
          <w:rtl/>
        </w:rPr>
        <w:t xml:space="preserve"> </w:t>
      </w:r>
      <w:bookmarkStart w:id="17572" w:name="_ETM_Q29_567460"/>
      <w:bookmarkEnd w:id="17572"/>
    </w:p>
    <w:p w:rsidR="00362C64" w:rsidRDefault="00362C64" w:rsidP="00BC2520">
      <w:pPr>
        <w:rPr>
          <w:rtl/>
        </w:rPr>
      </w:pPr>
      <w:bookmarkStart w:id="17573" w:name="_ETM_Q29_565926"/>
      <w:bookmarkStart w:id="17574" w:name="_ETM_Q29_565980"/>
      <w:bookmarkEnd w:id="17573"/>
      <w:bookmarkEnd w:id="17574"/>
    </w:p>
    <w:p w:rsidR="00362C64" w:rsidRDefault="00362C64" w:rsidP="00BC2520">
      <w:pPr>
        <w:pStyle w:val="af6"/>
        <w:keepNext/>
        <w:rPr>
          <w:rtl/>
        </w:rPr>
      </w:pPr>
      <w:bookmarkStart w:id="17575" w:name="ET_yor_6129_28"/>
      <w:r w:rsidRPr="00F60DDF">
        <w:rPr>
          <w:rStyle w:val="TagStyle"/>
          <w:rtl/>
        </w:rPr>
        <w:t xml:space="preserve"> &lt;&lt; יור &gt;&gt;</w:t>
      </w:r>
      <w:r w:rsidRPr="00C56DC0">
        <w:rPr>
          <w:rStyle w:val="TagStyle"/>
          <w:rtl/>
        </w:rPr>
        <w:t xml:space="preserve"> </w:t>
      </w:r>
      <w:r>
        <w:rPr>
          <w:rtl/>
        </w:rPr>
        <w:t>היו"ר ישראל אייכלר:</w:t>
      </w:r>
      <w:r w:rsidRPr="00C56DC0">
        <w:rPr>
          <w:rStyle w:val="TagStyle"/>
          <w:rtl/>
        </w:rPr>
        <w:t xml:space="preserve"> </w:t>
      </w:r>
      <w:r w:rsidRPr="00F60DDF">
        <w:rPr>
          <w:rStyle w:val="TagStyle"/>
          <w:rtl/>
        </w:rPr>
        <w:t>&lt;&lt; יור &gt;&gt;</w:t>
      </w:r>
      <w:r>
        <w:rPr>
          <w:rtl/>
        </w:rPr>
        <w:t xml:space="preserve">   </w:t>
      </w:r>
      <w:bookmarkEnd w:id="17575"/>
    </w:p>
    <w:p w:rsidR="00362C64" w:rsidRDefault="00362C64" w:rsidP="00C5704F">
      <w:pPr>
        <w:rPr>
          <w:rtl/>
        </w:rPr>
      </w:pPr>
    </w:p>
    <w:p w:rsidR="00362C64" w:rsidRDefault="00362C64" w:rsidP="00BC2520">
      <w:pPr>
        <w:rPr>
          <w:rtl/>
        </w:rPr>
      </w:pPr>
      <w:bookmarkStart w:id="17576" w:name="_ETM_Q29_566818"/>
      <w:bookmarkEnd w:id="17576"/>
      <w:r>
        <w:rPr>
          <w:rFonts w:hint="cs"/>
          <w:rtl/>
        </w:rPr>
        <w:t>נגמרו 30 השניות שהוספתי לך.</w:t>
      </w:r>
    </w:p>
    <w:p w:rsidR="00362C64" w:rsidRDefault="00362C64" w:rsidP="00BC2520">
      <w:pPr>
        <w:rPr>
          <w:rtl/>
        </w:rPr>
      </w:pPr>
      <w:bookmarkStart w:id="17577" w:name="_ETM_Q29_564841"/>
      <w:bookmarkStart w:id="17578" w:name="_ETM_Q29_564892"/>
      <w:bookmarkEnd w:id="17577"/>
      <w:bookmarkEnd w:id="17578"/>
    </w:p>
    <w:p w:rsidR="00362C64" w:rsidRDefault="00362C64" w:rsidP="00BC2520">
      <w:pPr>
        <w:pStyle w:val="-"/>
        <w:keepNext/>
        <w:rPr>
          <w:rtl/>
        </w:rPr>
      </w:pPr>
      <w:bookmarkStart w:id="17579" w:name="ET_speakercontinue_6361_29"/>
      <w:r w:rsidRPr="00F60DDF">
        <w:rPr>
          <w:rStyle w:val="TagStyle"/>
          <w:rtl/>
        </w:rPr>
        <w:t xml:space="preserve"> &lt;&lt; דובר_המשך &gt;&gt;</w:t>
      </w:r>
      <w:r w:rsidRPr="00C56DC0">
        <w:rPr>
          <w:rStyle w:val="TagStyle"/>
          <w:rtl/>
        </w:rPr>
        <w:t xml:space="preserve"> </w:t>
      </w:r>
      <w:r>
        <w:rPr>
          <w:rtl/>
        </w:rPr>
        <w:t>נאור שירי (יש עתיד):</w:t>
      </w:r>
      <w:r w:rsidRPr="00C56DC0">
        <w:rPr>
          <w:rStyle w:val="TagStyle"/>
          <w:rtl/>
        </w:rPr>
        <w:t xml:space="preserve"> </w:t>
      </w:r>
      <w:r w:rsidRPr="00F60DDF">
        <w:rPr>
          <w:rStyle w:val="TagStyle"/>
          <w:rtl/>
        </w:rPr>
        <w:t>&lt;&lt; דובר_המשך &gt;&gt;</w:t>
      </w:r>
      <w:r>
        <w:rPr>
          <w:rtl/>
        </w:rPr>
        <w:t xml:space="preserve">   </w:t>
      </w:r>
      <w:bookmarkEnd w:id="17579"/>
    </w:p>
    <w:p w:rsidR="00362C64" w:rsidRDefault="00362C64" w:rsidP="00C5704F">
      <w:pPr>
        <w:rPr>
          <w:rtl/>
        </w:rPr>
      </w:pPr>
    </w:p>
    <w:p w:rsidR="00362C64" w:rsidRDefault="00362C64" w:rsidP="00BC2520">
      <w:pPr>
        <w:rPr>
          <w:rtl/>
        </w:rPr>
      </w:pPr>
      <w:bookmarkStart w:id="17580" w:name="_ETM_Q29_565490"/>
      <w:bookmarkStart w:id="17581" w:name="_ETM_Q29_567640"/>
      <w:bookmarkStart w:id="17582" w:name="_ETM_Q29_567909"/>
      <w:bookmarkStart w:id="17583" w:name="_ETM_Q29_568299"/>
      <w:bookmarkStart w:id="17584" w:name="_ETM_Q29_568659"/>
      <w:bookmarkEnd w:id="17580"/>
      <w:bookmarkEnd w:id="17581"/>
      <w:bookmarkEnd w:id="17582"/>
      <w:bookmarkEnd w:id="17583"/>
      <w:bookmarkEnd w:id="17584"/>
      <w:r>
        <w:rPr>
          <w:rtl/>
        </w:rPr>
        <w:t>לא</w:t>
      </w:r>
      <w:r>
        <w:rPr>
          <w:rFonts w:hint="cs"/>
          <w:rtl/>
        </w:rPr>
        <w:t>, נו, היא</w:t>
      </w:r>
      <w:r>
        <w:rPr>
          <w:rtl/>
        </w:rPr>
        <w:t xml:space="preserve"> </w:t>
      </w:r>
      <w:bookmarkStart w:id="17585" w:name="_ETM_Q29_569680"/>
      <w:bookmarkEnd w:id="17585"/>
      <w:r>
        <w:rPr>
          <w:rtl/>
        </w:rPr>
        <w:t xml:space="preserve">באמת </w:t>
      </w:r>
      <w:bookmarkStart w:id="17586" w:name="_ETM_Q29_569950"/>
      <w:bookmarkEnd w:id="17586"/>
      <w:r>
        <w:rPr>
          <w:rtl/>
        </w:rPr>
        <w:t>הפריע</w:t>
      </w:r>
      <w:r>
        <w:rPr>
          <w:rFonts w:hint="cs"/>
          <w:rtl/>
        </w:rPr>
        <w:t>ה</w:t>
      </w:r>
      <w:r>
        <w:rPr>
          <w:rtl/>
        </w:rPr>
        <w:t xml:space="preserve"> </w:t>
      </w:r>
      <w:bookmarkStart w:id="17587" w:name="_ETM_Q29_570250"/>
      <w:bookmarkEnd w:id="17587"/>
      <w:r>
        <w:rPr>
          <w:rtl/>
        </w:rPr>
        <w:t>לי</w:t>
      </w:r>
      <w:r>
        <w:rPr>
          <w:rFonts w:hint="cs"/>
          <w:rtl/>
        </w:rPr>
        <w:t>,</w:t>
      </w:r>
      <w:r>
        <w:rPr>
          <w:rtl/>
        </w:rPr>
        <w:t xml:space="preserve"> </w:t>
      </w:r>
      <w:bookmarkStart w:id="17588" w:name="_ETM_Q29_570339"/>
      <w:bookmarkEnd w:id="17588"/>
      <w:r>
        <w:rPr>
          <w:rtl/>
        </w:rPr>
        <w:t xml:space="preserve">אדוני </w:t>
      </w:r>
      <w:bookmarkStart w:id="17589" w:name="_ETM_Q29_570580"/>
      <w:bookmarkEnd w:id="17589"/>
      <w:r>
        <w:rPr>
          <w:rFonts w:hint="cs"/>
          <w:rtl/>
        </w:rPr>
        <w:t>היושב-ראש.</w:t>
      </w:r>
    </w:p>
    <w:p w:rsidR="00362C64" w:rsidRDefault="00362C64" w:rsidP="00BC2520">
      <w:pPr>
        <w:rPr>
          <w:rtl/>
        </w:rPr>
      </w:pPr>
      <w:bookmarkStart w:id="17590" w:name="_ETM_Q29_571320"/>
      <w:bookmarkStart w:id="17591" w:name="_ETM_Q29_571373"/>
      <w:bookmarkEnd w:id="17590"/>
      <w:bookmarkEnd w:id="17591"/>
    </w:p>
    <w:p w:rsidR="00362C64" w:rsidRDefault="00362C64" w:rsidP="00BC2520">
      <w:pPr>
        <w:pStyle w:val="af6"/>
        <w:keepNext/>
        <w:rPr>
          <w:rtl/>
        </w:rPr>
      </w:pPr>
      <w:bookmarkStart w:id="17592" w:name="ET_yor_6129_30"/>
      <w:r w:rsidRPr="00F60DDF">
        <w:rPr>
          <w:rStyle w:val="TagStyle"/>
          <w:rtl/>
        </w:rPr>
        <w:t xml:space="preserve"> &lt;&lt; יור &gt;&gt;</w:t>
      </w:r>
      <w:r w:rsidRPr="00C56DC0">
        <w:rPr>
          <w:rStyle w:val="TagStyle"/>
          <w:rtl/>
        </w:rPr>
        <w:t xml:space="preserve"> </w:t>
      </w:r>
      <w:r>
        <w:rPr>
          <w:rtl/>
        </w:rPr>
        <w:t>היו"ר ישראל אייכלר:</w:t>
      </w:r>
      <w:r w:rsidRPr="00C56DC0">
        <w:rPr>
          <w:rStyle w:val="TagStyle"/>
          <w:rtl/>
        </w:rPr>
        <w:t xml:space="preserve"> </w:t>
      </w:r>
      <w:r w:rsidRPr="00F60DDF">
        <w:rPr>
          <w:rStyle w:val="TagStyle"/>
          <w:rtl/>
        </w:rPr>
        <w:t>&lt;&lt; יור &gt;&gt;</w:t>
      </w:r>
      <w:r>
        <w:rPr>
          <w:rtl/>
        </w:rPr>
        <w:t xml:space="preserve">   </w:t>
      </w:r>
      <w:bookmarkEnd w:id="17592"/>
    </w:p>
    <w:p w:rsidR="00362C64" w:rsidRDefault="00362C64" w:rsidP="00C5704F">
      <w:pPr>
        <w:rPr>
          <w:rtl/>
        </w:rPr>
      </w:pPr>
    </w:p>
    <w:p w:rsidR="00362C64" w:rsidRDefault="00362C64" w:rsidP="00BC2520">
      <w:pPr>
        <w:rPr>
          <w:rtl/>
        </w:rPr>
      </w:pPr>
      <w:bookmarkStart w:id="17593" w:name="_ETM_Q29_572047"/>
      <w:bookmarkEnd w:id="17593"/>
      <w:r>
        <w:rPr>
          <w:rFonts w:hint="cs"/>
          <w:rtl/>
        </w:rPr>
        <w:t>יש לך</w:t>
      </w:r>
      <w:r>
        <w:rPr>
          <w:rtl/>
        </w:rPr>
        <w:t xml:space="preserve"> </w:t>
      </w:r>
      <w:bookmarkStart w:id="17594" w:name="_ETM_Q29_570790"/>
      <w:bookmarkEnd w:id="17594"/>
      <w:r>
        <w:rPr>
          <w:rtl/>
        </w:rPr>
        <w:t xml:space="preserve">משפט </w:t>
      </w:r>
      <w:bookmarkStart w:id="17595" w:name="_ETM_Q29_571180"/>
      <w:bookmarkEnd w:id="17595"/>
      <w:r>
        <w:rPr>
          <w:rtl/>
        </w:rPr>
        <w:t>אחרון</w:t>
      </w:r>
      <w:r>
        <w:rPr>
          <w:rFonts w:hint="cs"/>
          <w:rtl/>
        </w:rPr>
        <w:t>.</w:t>
      </w:r>
    </w:p>
    <w:p w:rsidR="00362C64" w:rsidRDefault="00362C64" w:rsidP="00BC2520">
      <w:pPr>
        <w:rPr>
          <w:rtl/>
        </w:rPr>
      </w:pPr>
      <w:bookmarkStart w:id="17596" w:name="_ETM_Q29_569723"/>
      <w:bookmarkStart w:id="17597" w:name="_ETM_Q29_569794"/>
      <w:bookmarkEnd w:id="17596"/>
      <w:bookmarkEnd w:id="17597"/>
    </w:p>
    <w:p w:rsidR="00362C64" w:rsidRDefault="00362C64" w:rsidP="00BC2520">
      <w:pPr>
        <w:pStyle w:val="-"/>
        <w:keepNext/>
        <w:rPr>
          <w:rtl/>
        </w:rPr>
      </w:pPr>
      <w:r w:rsidRPr="00F60DDF">
        <w:rPr>
          <w:rStyle w:val="TagStyle"/>
          <w:rtl/>
        </w:rPr>
        <w:t xml:space="preserve"> &lt;&lt; דובר_המשך &gt;&gt;</w:t>
      </w:r>
      <w:r w:rsidRPr="00C56DC0">
        <w:rPr>
          <w:rStyle w:val="TagStyle"/>
          <w:rtl/>
        </w:rPr>
        <w:t xml:space="preserve"> </w:t>
      </w:r>
      <w:r>
        <w:rPr>
          <w:rtl/>
        </w:rPr>
        <w:t>נאור שירי (יש עתיד):</w:t>
      </w:r>
      <w:r w:rsidRPr="00C56DC0">
        <w:rPr>
          <w:rStyle w:val="TagStyle"/>
          <w:rtl/>
        </w:rPr>
        <w:t xml:space="preserve"> </w:t>
      </w:r>
      <w:r w:rsidRPr="00F60DDF">
        <w:rPr>
          <w:rStyle w:val="TagStyle"/>
          <w:rtl/>
        </w:rPr>
        <w:t>&lt;&lt; דובר_המשך &gt;&gt;</w:t>
      </w:r>
      <w:r>
        <w:rPr>
          <w:rtl/>
        </w:rPr>
        <w:t xml:space="preserve">   </w:t>
      </w:r>
    </w:p>
    <w:p w:rsidR="00362C64" w:rsidRDefault="00362C64" w:rsidP="00C5704F">
      <w:pPr>
        <w:rPr>
          <w:rtl/>
        </w:rPr>
      </w:pPr>
    </w:p>
    <w:p w:rsidR="00362C64" w:rsidRDefault="00362C64" w:rsidP="00BC2520">
      <w:pPr>
        <w:rPr>
          <w:rtl/>
        </w:rPr>
      </w:pPr>
      <w:bookmarkStart w:id="17598" w:name="_ETM_Q29_570474"/>
      <w:bookmarkStart w:id="17599" w:name="_ETM_Q29_571659"/>
      <w:bookmarkEnd w:id="17598"/>
      <w:bookmarkEnd w:id="17599"/>
      <w:r>
        <w:rPr>
          <w:rtl/>
        </w:rPr>
        <w:t xml:space="preserve">משפט </w:t>
      </w:r>
      <w:bookmarkStart w:id="17600" w:name="_ETM_Q29_572049"/>
      <w:bookmarkEnd w:id="17600"/>
      <w:r>
        <w:rPr>
          <w:rtl/>
        </w:rPr>
        <w:t>אחרון</w:t>
      </w:r>
      <w:r>
        <w:rPr>
          <w:rFonts w:hint="cs"/>
          <w:rtl/>
        </w:rPr>
        <w:t>.</w:t>
      </w:r>
      <w:r>
        <w:rPr>
          <w:rtl/>
        </w:rPr>
        <w:t xml:space="preserve"> </w:t>
      </w:r>
      <w:bookmarkStart w:id="17601" w:name="_ETM_Q29_572350"/>
      <w:bookmarkEnd w:id="17601"/>
      <w:r>
        <w:rPr>
          <w:rtl/>
        </w:rPr>
        <w:t xml:space="preserve">אני </w:t>
      </w:r>
      <w:bookmarkStart w:id="17602" w:name="_ETM_Q29_572500"/>
      <w:bookmarkEnd w:id="17602"/>
      <w:r>
        <w:rPr>
          <w:rtl/>
        </w:rPr>
        <w:t xml:space="preserve">רוצה </w:t>
      </w:r>
      <w:bookmarkStart w:id="17603" w:name="_ETM_Q29_572710"/>
      <w:bookmarkEnd w:id="17603"/>
      <w:r>
        <w:rPr>
          <w:rtl/>
        </w:rPr>
        <w:t xml:space="preserve">לברך </w:t>
      </w:r>
      <w:bookmarkStart w:id="17604" w:name="_ETM_Q29_573040"/>
      <w:bookmarkEnd w:id="17604"/>
      <w:r>
        <w:rPr>
          <w:rtl/>
        </w:rPr>
        <w:t xml:space="preserve">את </w:t>
      </w:r>
      <w:bookmarkStart w:id="17605" w:name="_ETM_Q29_573159"/>
      <w:bookmarkEnd w:id="17605"/>
      <w:r>
        <w:rPr>
          <w:rtl/>
        </w:rPr>
        <w:t xml:space="preserve">נבחרת </w:t>
      </w:r>
      <w:bookmarkStart w:id="17606" w:name="_ETM_Q29_573580"/>
      <w:bookmarkEnd w:id="17606"/>
      <w:r>
        <w:rPr>
          <w:rtl/>
        </w:rPr>
        <w:t xml:space="preserve">ישראל </w:t>
      </w:r>
      <w:bookmarkStart w:id="17607" w:name="_ETM_Q29_574600"/>
      <w:bookmarkEnd w:id="17607"/>
      <w:r>
        <w:rPr>
          <w:rtl/>
        </w:rPr>
        <w:t xml:space="preserve">מתחת </w:t>
      </w:r>
      <w:bookmarkStart w:id="17608" w:name="_ETM_Q29_575080"/>
      <w:bookmarkEnd w:id="17608"/>
      <w:r>
        <w:rPr>
          <w:rtl/>
        </w:rPr>
        <w:t xml:space="preserve">לגיל </w:t>
      </w:r>
      <w:bookmarkStart w:id="17609" w:name="_ETM_Q29_575320"/>
      <w:bookmarkEnd w:id="17609"/>
      <w:r>
        <w:rPr>
          <w:rtl/>
        </w:rPr>
        <w:t xml:space="preserve">20 </w:t>
      </w:r>
      <w:bookmarkStart w:id="17610" w:name="_ETM_Q29_575649"/>
      <w:bookmarkEnd w:id="17610"/>
      <w:r>
        <w:rPr>
          <w:rtl/>
        </w:rPr>
        <w:t xml:space="preserve">על </w:t>
      </w:r>
      <w:bookmarkStart w:id="17611" w:name="_ETM_Q29_575770"/>
      <w:bookmarkEnd w:id="17611"/>
      <w:r>
        <w:rPr>
          <w:rFonts w:hint="cs"/>
          <w:rtl/>
        </w:rPr>
        <w:t>הישג</w:t>
      </w:r>
      <w:r>
        <w:rPr>
          <w:rtl/>
        </w:rPr>
        <w:t xml:space="preserve"> </w:t>
      </w:r>
      <w:bookmarkStart w:id="17612" w:name="_ETM_Q29_577180"/>
      <w:bookmarkEnd w:id="17612"/>
      <w:r>
        <w:rPr>
          <w:rtl/>
        </w:rPr>
        <w:t>מדהים</w:t>
      </w:r>
      <w:r>
        <w:rPr>
          <w:rFonts w:hint="cs"/>
          <w:rtl/>
        </w:rPr>
        <w:t>.</w:t>
      </w:r>
      <w:r>
        <w:rPr>
          <w:rtl/>
        </w:rPr>
        <w:t xml:space="preserve"> </w:t>
      </w:r>
      <w:bookmarkStart w:id="17613" w:name="_ETM_Q29_578140"/>
      <w:bookmarkEnd w:id="17613"/>
      <w:r>
        <w:rPr>
          <w:rtl/>
        </w:rPr>
        <w:t xml:space="preserve">אני </w:t>
      </w:r>
      <w:bookmarkStart w:id="17614" w:name="_ETM_Q29_578350"/>
      <w:bookmarkEnd w:id="17614"/>
      <w:r>
        <w:rPr>
          <w:rtl/>
        </w:rPr>
        <w:t xml:space="preserve">לא </w:t>
      </w:r>
      <w:bookmarkStart w:id="17615" w:name="_ETM_Q29_578440"/>
      <w:bookmarkEnd w:id="17615"/>
      <w:r>
        <w:rPr>
          <w:rtl/>
        </w:rPr>
        <w:t xml:space="preserve">רוצה </w:t>
      </w:r>
      <w:bookmarkStart w:id="17616" w:name="_ETM_Q29_578680"/>
      <w:bookmarkEnd w:id="17616"/>
      <w:r>
        <w:rPr>
          <w:rtl/>
        </w:rPr>
        <w:t xml:space="preserve">לברך </w:t>
      </w:r>
      <w:bookmarkStart w:id="17617" w:name="_ETM_Q29_578950"/>
      <w:bookmarkEnd w:id="17617"/>
      <w:r>
        <w:rPr>
          <w:rtl/>
        </w:rPr>
        <w:t xml:space="preserve">אותם </w:t>
      </w:r>
      <w:bookmarkStart w:id="17618" w:name="_ETM_Q29_579159"/>
      <w:bookmarkEnd w:id="17618"/>
      <w:r>
        <w:rPr>
          <w:rtl/>
        </w:rPr>
        <w:t xml:space="preserve">רק </w:t>
      </w:r>
      <w:bookmarkStart w:id="17619" w:name="_ETM_Q29_579339"/>
      <w:bookmarkEnd w:id="17619"/>
      <w:r>
        <w:rPr>
          <w:rtl/>
        </w:rPr>
        <w:t xml:space="preserve">על </w:t>
      </w:r>
      <w:bookmarkStart w:id="17620" w:name="_ETM_Q29_579460"/>
      <w:bookmarkEnd w:id="17620"/>
      <w:r>
        <w:rPr>
          <w:rtl/>
        </w:rPr>
        <w:t>ההישג</w:t>
      </w:r>
      <w:r>
        <w:rPr>
          <w:rFonts w:hint="cs"/>
          <w:rtl/>
        </w:rPr>
        <w:t>,</w:t>
      </w:r>
      <w:r>
        <w:rPr>
          <w:rtl/>
        </w:rPr>
        <w:t xml:space="preserve"> </w:t>
      </w:r>
      <w:bookmarkStart w:id="17621" w:name="_ETM_Q29_580529"/>
      <w:bookmarkEnd w:id="17621"/>
      <w:r>
        <w:rPr>
          <w:rtl/>
        </w:rPr>
        <w:t xml:space="preserve">אני </w:t>
      </w:r>
      <w:bookmarkStart w:id="17622" w:name="_ETM_Q29_580709"/>
      <w:bookmarkEnd w:id="17622"/>
      <w:r>
        <w:rPr>
          <w:rtl/>
        </w:rPr>
        <w:t xml:space="preserve">רוצה </w:t>
      </w:r>
      <w:bookmarkStart w:id="17623" w:name="_ETM_Q29_580920"/>
      <w:bookmarkEnd w:id="17623"/>
      <w:r>
        <w:rPr>
          <w:rtl/>
        </w:rPr>
        <w:t xml:space="preserve">לברך </w:t>
      </w:r>
      <w:bookmarkStart w:id="17624" w:name="_ETM_Q29_581249"/>
      <w:bookmarkEnd w:id="17624"/>
      <w:r>
        <w:rPr>
          <w:rtl/>
        </w:rPr>
        <w:t xml:space="preserve">אותם </w:t>
      </w:r>
      <w:bookmarkStart w:id="17625" w:name="_ETM_Q29_581520"/>
      <w:bookmarkEnd w:id="17625"/>
      <w:r>
        <w:rPr>
          <w:rtl/>
        </w:rPr>
        <w:t xml:space="preserve">על </w:t>
      </w:r>
      <w:bookmarkStart w:id="17626" w:name="_ETM_Q29_581639"/>
      <w:bookmarkEnd w:id="17626"/>
      <w:r>
        <w:rPr>
          <w:rtl/>
        </w:rPr>
        <w:t xml:space="preserve">היותם </w:t>
      </w:r>
      <w:bookmarkStart w:id="17627" w:name="_ETM_Q29_582060"/>
      <w:bookmarkEnd w:id="17627"/>
      <w:r>
        <w:rPr>
          <w:rtl/>
        </w:rPr>
        <w:t>מיקרו</w:t>
      </w:r>
      <w:r>
        <w:rPr>
          <w:rFonts w:hint="cs"/>
          <w:rtl/>
        </w:rPr>
        <w:t>-</w:t>
      </w:r>
      <w:r>
        <w:rPr>
          <w:rtl/>
        </w:rPr>
        <w:t xml:space="preserve">קוסמוס </w:t>
      </w:r>
      <w:bookmarkStart w:id="17628" w:name="_ETM_Q29_582810"/>
      <w:bookmarkEnd w:id="17628"/>
      <w:r>
        <w:rPr>
          <w:rtl/>
        </w:rPr>
        <w:t xml:space="preserve">אמיתי </w:t>
      </w:r>
      <w:bookmarkStart w:id="17629" w:name="_ETM_Q29_583229"/>
      <w:bookmarkEnd w:id="17629"/>
      <w:r>
        <w:rPr>
          <w:rtl/>
        </w:rPr>
        <w:t xml:space="preserve">של </w:t>
      </w:r>
      <w:bookmarkStart w:id="17630" w:name="_ETM_Q29_583409"/>
      <w:bookmarkEnd w:id="17630"/>
      <w:r>
        <w:rPr>
          <w:rtl/>
        </w:rPr>
        <w:t xml:space="preserve">החברה </w:t>
      </w:r>
      <w:bookmarkStart w:id="17631" w:name="_ETM_Q29_583829"/>
      <w:bookmarkEnd w:id="17631"/>
      <w:r>
        <w:rPr>
          <w:rtl/>
        </w:rPr>
        <w:t>הישראלית</w:t>
      </w:r>
      <w:r>
        <w:rPr>
          <w:rFonts w:hint="cs"/>
          <w:rtl/>
        </w:rPr>
        <w:t>,</w:t>
      </w:r>
      <w:r>
        <w:rPr>
          <w:rtl/>
        </w:rPr>
        <w:t xml:space="preserve"> </w:t>
      </w:r>
      <w:bookmarkStart w:id="17632" w:name="_ETM_Q29_585000"/>
      <w:bookmarkEnd w:id="17632"/>
      <w:r>
        <w:rPr>
          <w:rtl/>
        </w:rPr>
        <w:t>שמשל</w:t>
      </w:r>
      <w:r>
        <w:rPr>
          <w:rFonts w:hint="cs"/>
          <w:rtl/>
        </w:rPr>
        <w:t>ב</w:t>
      </w:r>
      <w:r>
        <w:rPr>
          <w:rtl/>
        </w:rPr>
        <w:t xml:space="preserve"> </w:t>
      </w:r>
      <w:bookmarkStart w:id="17633" w:name="_ETM_Q29_586109"/>
      <w:bookmarkStart w:id="17634" w:name="_ETM_Q29_587099"/>
      <w:bookmarkEnd w:id="17633"/>
      <w:bookmarkEnd w:id="17634"/>
      <w:r>
        <w:rPr>
          <w:rtl/>
        </w:rPr>
        <w:t xml:space="preserve">אזורים </w:t>
      </w:r>
      <w:bookmarkStart w:id="17635" w:name="_ETM_Q29_587639"/>
      <w:bookmarkEnd w:id="17635"/>
      <w:r>
        <w:rPr>
          <w:rtl/>
        </w:rPr>
        <w:t>שונים</w:t>
      </w:r>
      <w:r>
        <w:rPr>
          <w:rFonts w:hint="cs"/>
          <w:rtl/>
        </w:rPr>
        <w:t>,</w:t>
      </w:r>
      <w:r>
        <w:rPr>
          <w:rtl/>
        </w:rPr>
        <w:t xml:space="preserve"> </w:t>
      </w:r>
      <w:bookmarkStart w:id="17636" w:name="_ETM_Q29_588060"/>
      <w:bookmarkEnd w:id="17636"/>
      <w:r>
        <w:rPr>
          <w:rtl/>
        </w:rPr>
        <w:t xml:space="preserve">קבוצות </w:t>
      </w:r>
      <w:bookmarkStart w:id="17637" w:name="_ETM_Q29_588569"/>
      <w:bookmarkEnd w:id="17637"/>
      <w:r>
        <w:rPr>
          <w:rtl/>
        </w:rPr>
        <w:t>שונות</w:t>
      </w:r>
      <w:r>
        <w:rPr>
          <w:rFonts w:hint="cs"/>
          <w:rtl/>
        </w:rPr>
        <w:t>,</w:t>
      </w:r>
      <w:r>
        <w:rPr>
          <w:rtl/>
        </w:rPr>
        <w:t xml:space="preserve"> </w:t>
      </w:r>
      <w:bookmarkStart w:id="17638" w:name="_ETM_Q29_589109"/>
      <w:bookmarkEnd w:id="17638"/>
      <w:r>
        <w:rPr>
          <w:rtl/>
        </w:rPr>
        <w:t xml:space="preserve">סמלים </w:t>
      </w:r>
      <w:bookmarkStart w:id="17639" w:name="_ETM_Q29_589619"/>
      <w:bookmarkEnd w:id="17639"/>
      <w:r>
        <w:rPr>
          <w:rtl/>
        </w:rPr>
        <w:t>שונים</w:t>
      </w:r>
      <w:r>
        <w:rPr>
          <w:rFonts w:hint="cs"/>
          <w:rtl/>
        </w:rPr>
        <w:t>,</w:t>
      </w:r>
      <w:r>
        <w:rPr>
          <w:rtl/>
        </w:rPr>
        <w:t xml:space="preserve"> </w:t>
      </w:r>
      <w:bookmarkStart w:id="17640" w:name="_ETM_Q29_590130"/>
      <w:bookmarkEnd w:id="17640"/>
      <w:r>
        <w:rPr>
          <w:rtl/>
        </w:rPr>
        <w:t xml:space="preserve">מגזרים </w:t>
      </w:r>
      <w:bookmarkStart w:id="17641" w:name="_ETM_Q29_590669"/>
      <w:bookmarkEnd w:id="17641"/>
      <w:r>
        <w:rPr>
          <w:rtl/>
        </w:rPr>
        <w:t xml:space="preserve">שונים </w:t>
      </w:r>
      <w:bookmarkStart w:id="17642" w:name="_ETM_Q29_590969"/>
      <w:bookmarkEnd w:id="17642"/>
      <w:r>
        <w:rPr>
          <w:rtl/>
        </w:rPr>
        <w:t xml:space="preserve">בחברה </w:t>
      </w:r>
      <w:bookmarkStart w:id="17643" w:name="_ETM_Q29_591389"/>
      <w:bookmarkEnd w:id="17643"/>
      <w:r>
        <w:rPr>
          <w:rtl/>
        </w:rPr>
        <w:t>הישראלית</w:t>
      </w:r>
      <w:r>
        <w:rPr>
          <w:rFonts w:hint="cs"/>
          <w:rtl/>
        </w:rPr>
        <w:t>.</w:t>
      </w:r>
    </w:p>
    <w:p w:rsidR="00362C64" w:rsidRDefault="00362C64" w:rsidP="00BC2520">
      <w:pPr>
        <w:rPr>
          <w:rtl/>
        </w:rPr>
      </w:pPr>
      <w:bookmarkStart w:id="17644" w:name="_ETM_Q29_591930"/>
      <w:bookmarkStart w:id="17645" w:name="_ETM_Q29_591993"/>
      <w:bookmarkEnd w:id="17644"/>
      <w:bookmarkEnd w:id="17645"/>
    </w:p>
    <w:p w:rsidR="00362C64" w:rsidRDefault="00362C64" w:rsidP="00BC2520">
      <w:pPr>
        <w:pStyle w:val="af5"/>
        <w:keepNext/>
        <w:rPr>
          <w:rtl/>
        </w:rPr>
      </w:pPr>
      <w:bookmarkStart w:id="17646" w:name="ET_interruption_6255_32"/>
      <w:r w:rsidRPr="00F60DDF">
        <w:rPr>
          <w:rStyle w:val="TagStyle"/>
          <w:rtl/>
        </w:rPr>
        <w:t xml:space="preserve"> &lt;&lt; קריאה &gt;&gt;</w:t>
      </w:r>
      <w:r w:rsidRPr="00C56DC0">
        <w:rPr>
          <w:rStyle w:val="TagStyle"/>
          <w:rtl/>
        </w:rPr>
        <w:t xml:space="preserve"> </w:t>
      </w:r>
      <w:r>
        <w:rPr>
          <w:rtl/>
        </w:rPr>
        <w:t>סימון דוידסון (יש עתיד):</w:t>
      </w:r>
      <w:r w:rsidRPr="00C56DC0">
        <w:rPr>
          <w:rStyle w:val="TagStyle"/>
          <w:rtl/>
        </w:rPr>
        <w:t xml:space="preserve"> </w:t>
      </w:r>
      <w:r w:rsidRPr="00F60DDF">
        <w:rPr>
          <w:rStyle w:val="TagStyle"/>
          <w:rtl/>
        </w:rPr>
        <w:t>&lt;&lt; קריאה &gt;&gt;</w:t>
      </w:r>
      <w:r>
        <w:rPr>
          <w:rtl/>
        </w:rPr>
        <w:t xml:space="preserve">   </w:t>
      </w:r>
      <w:bookmarkEnd w:id="17646"/>
    </w:p>
    <w:p w:rsidR="00362C64" w:rsidRDefault="00362C64" w:rsidP="00C5704F">
      <w:pPr>
        <w:rPr>
          <w:rtl/>
        </w:rPr>
      </w:pPr>
    </w:p>
    <w:p w:rsidR="00362C64" w:rsidRDefault="00362C64" w:rsidP="00BC2520">
      <w:pPr>
        <w:rPr>
          <w:rtl/>
        </w:rPr>
      </w:pPr>
      <w:bookmarkStart w:id="17647" w:name="_ETM_Q29_594082"/>
      <w:bookmarkStart w:id="17648" w:name="_ETM_Q29_593610"/>
      <w:bookmarkEnd w:id="17647"/>
      <w:bookmarkEnd w:id="17648"/>
      <w:r>
        <w:rPr>
          <w:rtl/>
        </w:rPr>
        <w:t xml:space="preserve">גם </w:t>
      </w:r>
      <w:bookmarkStart w:id="17649" w:name="_ETM_Q29_593880"/>
      <w:bookmarkEnd w:id="17649"/>
      <w:r>
        <w:rPr>
          <w:rtl/>
        </w:rPr>
        <w:t xml:space="preserve">את </w:t>
      </w:r>
      <w:bookmarkStart w:id="17650" w:name="_ETM_Q29_594000"/>
      <w:bookmarkEnd w:id="17650"/>
      <w:r>
        <w:rPr>
          <w:rtl/>
        </w:rPr>
        <w:t xml:space="preserve">המאמן </w:t>
      </w:r>
      <w:bookmarkStart w:id="17651" w:name="_ETM_Q29_594390"/>
      <w:bookmarkEnd w:id="17651"/>
      <w:r>
        <w:rPr>
          <w:rtl/>
        </w:rPr>
        <w:t xml:space="preserve">אופיר </w:t>
      </w:r>
      <w:bookmarkStart w:id="17652" w:name="_ETM_Q29_594660"/>
      <w:bookmarkEnd w:id="17652"/>
      <w:r>
        <w:rPr>
          <w:rtl/>
        </w:rPr>
        <w:t>חיים</w:t>
      </w:r>
      <w:r>
        <w:rPr>
          <w:rFonts w:hint="cs"/>
          <w:rtl/>
        </w:rPr>
        <w:t>.</w:t>
      </w:r>
    </w:p>
    <w:p w:rsidR="00362C64" w:rsidRDefault="00362C64" w:rsidP="00BC2520">
      <w:pPr>
        <w:rPr>
          <w:rtl/>
        </w:rPr>
      </w:pPr>
    </w:p>
    <w:p w:rsidR="00362C64" w:rsidRDefault="00362C64" w:rsidP="00BC2520">
      <w:pPr>
        <w:pStyle w:val="-"/>
        <w:keepNext/>
        <w:rPr>
          <w:rtl/>
        </w:rPr>
      </w:pPr>
      <w:bookmarkStart w:id="17653" w:name="ET_speakercontinue_6361_33"/>
      <w:r w:rsidRPr="00F60DDF">
        <w:rPr>
          <w:rStyle w:val="TagStyle"/>
          <w:rtl/>
        </w:rPr>
        <w:t xml:space="preserve"> &lt;&lt; דובר_המשך &gt;&gt;</w:t>
      </w:r>
      <w:r w:rsidRPr="00C56DC0">
        <w:rPr>
          <w:rStyle w:val="TagStyle"/>
          <w:rtl/>
        </w:rPr>
        <w:t xml:space="preserve"> </w:t>
      </w:r>
      <w:r>
        <w:rPr>
          <w:rtl/>
        </w:rPr>
        <w:t>נאור שירי (יש עתיד):</w:t>
      </w:r>
      <w:r w:rsidRPr="00C56DC0">
        <w:rPr>
          <w:rStyle w:val="TagStyle"/>
          <w:rtl/>
        </w:rPr>
        <w:t xml:space="preserve"> </w:t>
      </w:r>
      <w:r w:rsidRPr="00F60DDF">
        <w:rPr>
          <w:rStyle w:val="TagStyle"/>
          <w:rtl/>
        </w:rPr>
        <w:t>&lt;&lt; דובר_המשך &gt;&gt;</w:t>
      </w:r>
      <w:r>
        <w:rPr>
          <w:rtl/>
        </w:rPr>
        <w:t xml:space="preserve">   </w:t>
      </w:r>
      <w:bookmarkEnd w:id="17653"/>
    </w:p>
    <w:p w:rsidR="00362C64" w:rsidRDefault="00362C64" w:rsidP="00C5704F">
      <w:pPr>
        <w:rPr>
          <w:rtl/>
        </w:rPr>
      </w:pPr>
    </w:p>
    <w:p w:rsidR="00362C64" w:rsidRDefault="00362C64" w:rsidP="00BC2520">
      <w:pPr>
        <w:rPr>
          <w:rtl/>
        </w:rPr>
      </w:pPr>
      <w:r>
        <w:rPr>
          <w:rFonts w:hint="cs"/>
          <w:rtl/>
        </w:rPr>
        <w:t>גם את המאמן אופיר חיים.</w:t>
      </w:r>
      <w:r>
        <w:rPr>
          <w:rtl/>
        </w:rPr>
        <w:t xml:space="preserve"> </w:t>
      </w:r>
      <w:bookmarkStart w:id="17654" w:name="_ETM_Q29_595140"/>
      <w:bookmarkEnd w:id="17654"/>
      <w:r>
        <w:rPr>
          <w:rtl/>
        </w:rPr>
        <w:t xml:space="preserve">אני </w:t>
      </w:r>
      <w:bookmarkStart w:id="17655" w:name="_ETM_Q29_595410"/>
      <w:bookmarkEnd w:id="17655"/>
      <w:r>
        <w:rPr>
          <w:rtl/>
        </w:rPr>
        <w:t xml:space="preserve">רוצה </w:t>
      </w:r>
      <w:bookmarkStart w:id="17656" w:name="_ETM_Q29_595950"/>
      <w:bookmarkEnd w:id="17656"/>
      <w:r>
        <w:rPr>
          <w:rtl/>
        </w:rPr>
        <w:t xml:space="preserve">לומר </w:t>
      </w:r>
      <w:bookmarkStart w:id="17657" w:name="_ETM_Q29_596310"/>
      <w:bookmarkEnd w:id="17657"/>
      <w:r>
        <w:rPr>
          <w:rtl/>
        </w:rPr>
        <w:t xml:space="preserve">לכם </w:t>
      </w:r>
      <w:bookmarkStart w:id="17658" w:name="_ETM_Q29_597029"/>
      <w:bookmarkEnd w:id="17658"/>
      <w:r>
        <w:rPr>
          <w:rtl/>
        </w:rPr>
        <w:t>פה</w:t>
      </w:r>
      <w:r>
        <w:rPr>
          <w:rFonts w:hint="cs"/>
          <w:rtl/>
        </w:rPr>
        <w:t>,</w:t>
      </w:r>
      <w:r>
        <w:rPr>
          <w:rtl/>
        </w:rPr>
        <w:t xml:space="preserve"> </w:t>
      </w:r>
      <w:bookmarkStart w:id="17659" w:name="_ETM_Q29_597300"/>
      <w:bookmarkEnd w:id="17659"/>
      <w:r>
        <w:rPr>
          <w:rtl/>
        </w:rPr>
        <w:t xml:space="preserve">חבריי </w:t>
      </w:r>
      <w:bookmarkStart w:id="17660" w:name="_ETM_Q29_597690"/>
      <w:bookmarkEnd w:id="17660"/>
      <w:r>
        <w:rPr>
          <w:rtl/>
        </w:rPr>
        <w:t xml:space="preserve">חברי </w:t>
      </w:r>
      <w:bookmarkStart w:id="17661" w:name="_ETM_Q29_598050"/>
      <w:bookmarkEnd w:id="17661"/>
      <w:r>
        <w:rPr>
          <w:rtl/>
        </w:rPr>
        <w:t>הכנסת</w:t>
      </w:r>
      <w:r>
        <w:rPr>
          <w:rFonts w:hint="cs"/>
          <w:rtl/>
        </w:rPr>
        <w:t>,</w:t>
      </w:r>
      <w:r>
        <w:rPr>
          <w:rtl/>
        </w:rPr>
        <w:t xml:space="preserve"> </w:t>
      </w:r>
      <w:bookmarkStart w:id="17662" w:name="_ETM_Q29_598950"/>
      <w:bookmarkEnd w:id="17662"/>
      <w:r>
        <w:rPr>
          <w:rtl/>
        </w:rPr>
        <w:t xml:space="preserve">שיש </w:t>
      </w:r>
      <w:bookmarkStart w:id="17663" w:name="_ETM_Q29_599190"/>
      <w:bookmarkEnd w:id="17663"/>
      <w:r>
        <w:rPr>
          <w:rtl/>
        </w:rPr>
        <w:t xml:space="preserve">לנו </w:t>
      </w:r>
      <w:bookmarkStart w:id="17664" w:name="_ETM_Q29_599400"/>
      <w:bookmarkEnd w:id="17664"/>
      <w:r>
        <w:rPr>
          <w:rtl/>
        </w:rPr>
        <w:t xml:space="preserve">המון </w:t>
      </w:r>
      <w:bookmarkStart w:id="17665" w:name="_ETM_Q29_599760"/>
      <w:bookmarkEnd w:id="17665"/>
      <w:r>
        <w:rPr>
          <w:rtl/>
        </w:rPr>
        <w:t xml:space="preserve">מה </w:t>
      </w:r>
      <w:bookmarkStart w:id="17666" w:name="_ETM_Q29_599910"/>
      <w:bookmarkEnd w:id="17666"/>
      <w:r>
        <w:rPr>
          <w:rtl/>
        </w:rPr>
        <w:t xml:space="preserve">ללמוד </w:t>
      </w:r>
      <w:bookmarkStart w:id="17667" w:name="_ETM_Q29_600660"/>
      <w:bookmarkEnd w:id="17667"/>
      <w:r>
        <w:rPr>
          <w:rtl/>
        </w:rPr>
        <w:t>מ</w:t>
      </w:r>
      <w:bookmarkStart w:id="17668" w:name="_ETM_Q29_600810"/>
      <w:bookmarkEnd w:id="17668"/>
      <w:r>
        <w:rPr>
          <w:rtl/>
        </w:rPr>
        <w:t xml:space="preserve">נבחרת </w:t>
      </w:r>
      <w:bookmarkStart w:id="17669" w:name="_ETM_Q29_601229"/>
      <w:bookmarkEnd w:id="17669"/>
      <w:r>
        <w:rPr>
          <w:rtl/>
        </w:rPr>
        <w:t xml:space="preserve">ישראל </w:t>
      </w:r>
      <w:bookmarkStart w:id="17670" w:name="_ETM_Q29_601650"/>
      <w:bookmarkEnd w:id="17670"/>
      <w:r>
        <w:rPr>
          <w:rtl/>
        </w:rPr>
        <w:t>הצעירה</w:t>
      </w:r>
      <w:r>
        <w:rPr>
          <w:rFonts w:hint="cs"/>
          <w:rtl/>
        </w:rPr>
        <w:t>.</w:t>
      </w:r>
      <w:r>
        <w:rPr>
          <w:rtl/>
        </w:rPr>
        <w:t xml:space="preserve"> </w:t>
      </w:r>
      <w:bookmarkStart w:id="17671" w:name="_ETM_Q29_602790"/>
      <w:bookmarkEnd w:id="17671"/>
      <w:r>
        <w:rPr>
          <w:rFonts w:hint="cs"/>
          <w:rtl/>
        </w:rPr>
        <w:t xml:space="preserve">אל </w:t>
      </w:r>
      <w:bookmarkStart w:id="17672" w:name="_ETM_Q29_602356"/>
      <w:bookmarkEnd w:id="17672"/>
      <w:r>
        <w:rPr>
          <w:rFonts w:hint="cs"/>
          <w:rtl/>
        </w:rPr>
        <w:t>אל</w:t>
      </w:r>
      <w:r>
        <w:rPr>
          <w:rtl/>
        </w:rPr>
        <w:t xml:space="preserve"> </w:t>
      </w:r>
      <w:bookmarkStart w:id="17673" w:name="_ETM_Q29_603930"/>
      <w:bookmarkEnd w:id="17673"/>
      <w:r>
        <w:rPr>
          <w:rtl/>
        </w:rPr>
        <w:t>ישראל</w:t>
      </w:r>
      <w:r>
        <w:rPr>
          <w:rFonts w:hint="cs"/>
          <w:rtl/>
        </w:rPr>
        <w:t>. וטלי גוטליב,</w:t>
      </w:r>
      <w:r>
        <w:rPr>
          <w:rtl/>
        </w:rPr>
        <w:t xml:space="preserve"> </w:t>
      </w:r>
      <w:bookmarkStart w:id="17674" w:name="_ETM_Q29_605720"/>
      <w:bookmarkEnd w:id="17674"/>
      <w:r>
        <w:rPr>
          <w:rtl/>
        </w:rPr>
        <w:t xml:space="preserve">בואי </w:t>
      </w:r>
      <w:bookmarkStart w:id="17675" w:name="_ETM_Q29_605960"/>
      <w:bookmarkEnd w:id="17675"/>
      <w:r>
        <w:rPr>
          <w:rtl/>
        </w:rPr>
        <w:t xml:space="preserve">אני </w:t>
      </w:r>
      <w:bookmarkStart w:id="17676" w:name="_ETM_Q29_606110"/>
      <w:bookmarkEnd w:id="17676"/>
      <w:r>
        <w:rPr>
          <w:rtl/>
        </w:rPr>
        <w:t xml:space="preserve">אלמד </w:t>
      </w:r>
      <w:bookmarkStart w:id="17677" w:name="_ETM_Q29_606380"/>
      <w:bookmarkEnd w:id="17677"/>
      <w:r>
        <w:rPr>
          <w:rtl/>
        </w:rPr>
        <w:t xml:space="preserve">אותך </w:t>
      </w:r>
      <w:bookmarkStart w:id="17678" w:name="_ETM_Q29_606620"/>
      <w:bookmarkEnd w:id="17678"/>
      <w:r>
        <w:rPr>
          <w:rtl/>
        </w:rPr>
        <w:t xml:space="preserve">למה </w:t>
      </w:r>
      <w:bookmarkStart w:id="17679" w:name="_ETM_Q29_606890"/>
      <w:bookmarkEnd w:id="17679"/>
      <w:r>
        <w:rPr>
          <w:rtl/>
        </w:rPr>
        <w:t xml:space="preserve">זה </w:t>
      </w:r>
      <w:bookmarkStart w:id="17680" w:name="_ETM_Q29_607010"/>
      <w:bookmarkEnd w:id="17680"/>
      <w:r>
        <w:rPr>
          <w:rtl/>
        </w:rPr>
        <w:t xml:space="preserve">חוק </w:t>
      </w:r>
      <w:bookmarkStart w:id="17681" w:name="_ETM_Q29_607220"/>
      <w:bookmarkEnd w:id="17681"/>
      <w:r>
        <w:rPr>
          <w:rtl/>
        </w:rPr>
        <w:t>חשוב</w:t>
      </w:r>
      <w:r>
        <w:rPr>
          <w:rFonts w:hint="cs"/>
          <w:rtl/>
        </w:rPr>
        <w:t>.</w:t>
      </w:r>
    </w:p>
    <w:p w:rsidR="00362C64" w:rsidRDefault="00362C64" w:rsidP="00BC2520">
      <w:pPr>
        <w:rPr>
          <w:rtl/>
        </w:rPr>
      </w:pPr>
    </w:p>
    <w:p w:rsidR="00362C64" w:rsidRDefault="00362C64" w:rsidP="00BC2520">
      <w:pPr>
        <w:pStyle w:val="af6"/>
        <w:keepNext/>
        <w:rPr>
          <w:rtl/>
        </w:rPr>
      </w:pPr>
      <w:bookmarkStart w:id="17682" w:name="ET_yor_6129_34"/>
      <w:r w:rsidRPr="00F60DDF">
        <w:rPr>
          <w:rStyle w:val="TagStyle"/>
          <w:rtl/>
        </w:rPr>
        <w:t xml:space="preserve"> &lt;&lt; יור &gt;&gt;</w:t>
      </w:r>
      <w:r w:rsidRPr="00C56DC0">
        <w:rPr>
          <w:rStyle w:val="TagStyle"/>
          <w:rtl/>
        </w:rPr>
        <w:t xml:space="preserve"> </w:t>
      </w:r>
      <w:r>
        <w:rPr>
          <w:rtl/>
        </w:rPr>
        <w:t>היו"ר ישראל אייכלר:</w:t>
      </w:r>
      <w:r w:rsidRPr="00C56DC0">
        <w:rPr>
          <w:rStyle w:val="TagStyle"/>
          <w:rtl/>
        </w:rPr>
        <w:t xml:space="preserve"> </w:t>
      </w:r>
      <w:r w:rsidRPr="00F60DDF">
        <w:rPr>
          <w:rStyle w:val="TagStyle"/>
          <w:rtl/>
        </w:rPr>
        <w:t>&lt;&lt; יור &gt;&gt;</w:t>
      </w:r>
      <w:r>
        <w:rPr>
          <w:rtl/>
        </w:rPr>
        <w:t xml:space="preserve">   </w:t>
      </w:r>
      <w:bookmarkEnd w:id="17682"/>
    </w:p>
    <w:p w:rsidR="00362C64" w:rsidRDefault="00362C64" w:rsidP="00C5704F">
      <w:pPr>
        <w:rPr>
          <w:rtl/>
        </w:rPr>
      </w:pPr>
    </w:p>
    <w:p w:rsidR="00362C64" w:rsidRDefault="00362C64" w:rsidP="00BC2520">
      <w:pPr>
        <w:rPr>
          <w:rtl/>
        </w:rPr>
      </w:pPr>
      <w:bookmarkStart w:id="17683" w:name="_ETM_Q29_607610"/>
      <w:bookmarkEnd w:id="17683"/>
      <w:r>
        <w:rPr>
          <w:rtl/>
        </w:rPr>
        <w:t xml:space="preserve">תודה </w:t>
      </w:r>
      <w:bookmarkStart w:id="17684" w:name="_ETM_Q29_608029"/>
      <w:bookmarkEnd w:id="17684"/>
      <w:r>
        <w:rPr>
          <w:rtl/>
        </w:rPr>
        <w:t>רבה</w:t>
      </w:r>
      <w:r>
        <w:rPr>
          <w:rFonts w:hint="cs"/>
          <w:rtl/>
        </w:rPr>
        <w:t>.</w:t>
      </w:r>
      <w:r>
        <w:rPr>
          <w:rtl/>
        </w:rPr>
        <w:t xml:space="preserve"> </w:t>
      </w:r>
      <w:bookmarkStart w:id="17685" w:name="_ETM_Q29_608900"/>
      <w:bookmarkEnd w:id="17685"/>
      <w:r>
        <w:rPr>
          <w:rtl/>
        </w:rPr>
        <w:t xml:space="preserve">חבר </w:t>
      </w:r>
      <w:bookmarkStart w:id="17686" w:name="_ETM_Q29_609260"/>
      <w:bookmarkEnd w:id="17686"/>
      <w:r>
        <w:rPr>
          <w:rtl/>
        </w:rPr>
        <w:t xml:space="preserve">הכנסת </w:t>
      </w:r>
      <w:bookmarkStart w:id="17687" w:name="_ETM_Q29_609830"/>
      <w:bookmarkEnd w:id="17687"/>
      <w:r>
        <w:rPr>
          <w:rtl/>
        </w:rPr>
        <w:t xml:space="preserve">משה </w:t>
      </w:r>
      <w:bookmarkStart w:id="17688" w:name="_ETM_Q29_610430"/>
      <w:bookmarkEnd w:id="17688"/>
      <w:r>
        <w:rPr>
          <w:rtl/>
        </w:rPr>
        <w:t>אבוטבול</w:t>
      </w:r>
      <w:r>
        <w:rPr>
          <w:rFonts w:hint="cs"/>
          <w:rtl/>
        </w:rPr>
        <w:t>,</w:t>
      </w:r>
      <w:r>
        <w:rPr>
          <w:rtl/>
        </w:rPr>
        <w:t xml:space="preserve"> </w:t>
      </w:r>
      <w:bookmarkStart w:id="17689" w:name="_ETM_Q29_610940"/>
      <w:bookmarkEnd w:id="17689"/>
      <w:r>
        <w:rPr>
          <w:rtl/>
        </w:rPr>
        <w:t xml:space="preserve">סגן </w:t>
      </w:r>
      <w:bookmarkStart w:id="17690" w:name="_ETM_Q29_611240"/>
      <w:bookmarkEnd w:id="17690"/>
      <w:r>
        <w:rPr>
          <w:rtl/>
        </w:rPr>
        <w:t xml:space="preserve">שר </w:t>
      </w:r>
      <w:bookmarkStart w:id="17691" w:name="_ETM_Q29_611510"/>
      <w:bookmarkEnd w:id="17691"/>
      <w:r>
        <w:rPr>
          <w:rtl/>
        </w:rPr>
        <w:t xml:space="preserve">החקלאות </w:t>
      </w:r>
      <w:bookmarkStart w:id="17692" w:name="_ETM_Q29_611960"/>
      <w:bookmarkEnd w:id="17692"/>
      <w:r>
        <w:rPr>
          <w:rtl/>
        </w:rPr>
        <w:t xml:space="preserve">ופיתוח </w:t>
      </w:r>
      <w:bookmarkStart w:id="17693" w:name="_ETM_Q29_612380"/>
      <w:bookmarkEnd w:id="17693"/>
      <w:r>
        <w:rPr>
          <w:rtl/>
        </w:rPr>
        <w:t>הכפר</w:t>
      </w:r>
      <w:r>
        <w:rPr>
          <w:rFonts w:hint="cs"/>
          <w:rtl/>
        </w:rPr>
        <w:t>,</w:t>
      </w:r>
      <w:r>
        <w:rPr>
          <w:rtl/>
        </w:rPr>
        <w:t xml:space="preserve"> </w:t>
      </w:r>
      <w:bookmarkStart w:id="17694" w:name="_ETM_Q29_612890"/>
      <w:bookmarkEnd w:id="17694"/>
      <w:r>
        <w:rPr>
          <w:rtl/>
        </w:rPr>
        <w:t xml:space="preserve">ישיב </w:t>
      </w:r>
      <w:bookmarkStart w:id="17695" w:name="_ETM_Q29_613310"/>
      <w:bookmarkEnd w:id="17695"/>
      <w:r>
        <w:rPr>
          <w:rtl/>
        </w:rPr>
        <w:t xml:space="preserve">במשולב </w:t>
      </w:r>
      <w:bookmarkStart w:id="17696" w:name="_ETM_Q29_613970"/>
      <w:bookmarkEnd w:id="17696"/>
      <w:r>
        <w:rPr>
          <w:rtl/>
        </w:rPr>
        <w:t xml:space="preserve">על </w:t>
      </w:r>
      <w:bookmarkStart w:id="17697" w:name="_ETM_Q29_614030"/>
      <w:bookmarkEnd w:id="17697"/>
      <w:r>
        <w:rPr>
          <w:rtl/>
        </w:rPr>
        <w:t xml:space="preserve">שתי </w:t>
      </w:r>
      <w:bookmarkStart w:id="17698" w:name="_ETM_Q29_614270"/>
      <w:bookmarkEnd w:id="17698"/>
      <w:r>
        <w:rPr>
          <w:rtl/>
        </w:rPr>
        <w:t>ההצעות</w:t>
      </w:r>
      <w:r>
        <w:rPr>
          <w:rFonts w:hint="cs"/>
          <w:rtl/>
        </w:rPr>
        <w:t>.</w:t>
      </w:r>
      <w:r>
        <w:rPr>
          <w:rtl/>
        </w:rPr>
        <w:t xml:space="preserve"> </w:t>
      </w:r>
      <w:bookmarkStart w:id="17699" w:name="_ETM_Q29_624980"/>
      <w:bookmarkEnd w:id="17699"/>
    </w:p>
    <w:p w:rsidR="00362C64" w:rsidRDefault="00362C64" w:rsidP="00BC2520">
      <w:pPr>
        <w:rPr>
          <w:rtl/>
        </w:rPr>
      </w:pPr>
    </w:p>
    <w:p w:rsidR="00362C64" w:rsidRDefault="00362C64" w:rsidP="00BC2520">
      <w:pPr>
        <w:pStyle w:val="af5"/>
        <w:keepNext/>
        <w:rPr>
          <w:rtl/>
        </w:rPr>
      </w:pPr>
      <w:bookmarkStart w:id="17700" w:name="ET_interruption_6345_43"/>
      <w:r w:rsidRPr="00BD418C">
        <w:rPr>
          <w:rStyle w:val="TagStyle"/>
          <w:rtl/>
        </w:rPr>
        <w:t xml:space="preserve"> &lt;&lt; קריאה &gt;&gt; </w:t>
      </w:r>
      <w:r>
        <w:rPr>
          <w:rtl/>
        </w:rPr>
        <w:t>טלי גוטליב (הליכוד):</w:t>
      </w:r>
      <w:r w:rsidRPr="00BD418C">
        <w:rPr>
          <w:rStyle w:val="TagStyle"/>
          <w:rtl/>
        </w:rPr>
        <w:t xml:space="preserve"> &lt;&lt; קריאה &gt;&gt;</w:t>
      </w:r>
      <w:r>
        <w:rPr>
          <w:rtl/>
        </w:rPr>
        <w:t xml:space="preserve">   </w:t>
      </w:r>
      <w:bookmarkEnd w:id="17700"/>
    </w:p>
    <w:p w:rsidR="00362C64" w:rsidRDefault="00362C64" w:rsidP="00C5704F">
      <w:pPr>
        <w:rPr>
          <w:rtl/>
          <w:lang w:eastAsia="he-IL"/>
        </w:rPr>
      </w:pPr>
    </w:p>
    <w:p w:rsidR="00362C64" w:rsidRPr="00BD418C" w:rsidRDefault="00D46959" w:rsidP="00D46959">
      <w:pPr>
        <w:rPr>
          <w:rtl/>
          <w:lang w:eastAsia="he-IL"/>
        </w:rPr>
      </w:pPr>
      <w:r>
        <w:rPr>
          <w:rFonts w:hint="cs"/>
          <w:rtl/>
          <w:lang w:eastAsia="he-IL"/>
        </w:rPr>
        <w:t>– – –</w:t>
      </w:r>
      <w:r w:rsidR="00362C64">
        <w:rPr>
          <w:rFonts w:hint="cs"/>
          <w:rtl/>
          <w:lang w:eastAsia="he-IL"/>
        </w:rPr>
        <w:t xml:space="preserve"> עד שיש לך כבר תקציב, להפריות </w:t>
      </w:r>
      <w:r>
        <w:rPr>
          <w:rFonts w:hint="cs"/>
          <w:rtl/>
          <w:lang w:eastAsia="he-IL"/>
        </w:rPr>
        <w:t>– – –</w:t>
      </w:r>
    </w:p>
    <w:p w:rsidR="00362C64" w:rsidRDefault="00362C64" w:rsidP="00BC2520">
      <w:pPr>
        <w:rPr>
          <w:rtl/>
        </w:rPr>
      </w:pPr>
      <w:bookmarkStart w:id="17701" w:name="_ETM_Q29_623080"/>
      <w:bookmarkStart w:id="17702" w:name="_ETM_Q29_623136"/>
      <w:bookmarkEnd w:id="17701"/>
      <w:bookmarkEnd w:id="17702"/>
    </w:p>
    <w:p w:rsidR="00362C64" w:rsidRDefault="00362C64" w:rsidP="00BC2520">
      <w:pPr>
        <w:pStyle w:val="af5"/>
        <w:keepNext/>
        <w:rPr>
          <w:rtl/>
        </w:rPr>
      </w:pPr>
      <w:bookmarkStart w:id="17703" w:name="ET_interruption_6418_37"/>
      <w:r w:rsidRPr="00F60DDF">
        <w:rPr>
          <w:rStyle w:val="TagStyle"/>
          <w:rtl/>
        </w:rPr>
        <w:t xml:space="preserve"> &lt;&lt; קריאה &gt;&gt;</w:t>
      </w:r>
      <w:r w:rsidRPr="00E91869">
        <w:rPr>
          <w:rStyle w:val="TagStyle"/>
          <w:rtl/>
        </w:rPr>
        <w:t xml:space="preserve"> </w:t>
      </w:r>
      <w:r>
        <w:rPr>
          <w:rtl/>
        </w:rPr>
        <w:t>סגן שר החקלאות ופיתוח הכפר משה אבוטבול:</w:t>
      </w:r>
      <w:r w:rsidRPr="00E91869">
        <w:rPr>
          <w:rStyle w:val="TagStyle"/>
          <w:rtl/>
        </w:rPr>
        <w:t xml:space="preserve"> </w:t>
      </w:r>
      <w:r w:rsidRPr="00F60DDF">
        <w:rPr>
          <w:rStyle w:val="TagStyle"/>
          <w:rtl/>
        </w:rPr>
        <w:t>&lt;&lt; קריאה &gt;&gt;</w:t>
      </w:r>
      <w:r>
        <w:rPr>
          <w:rtl/>
        </w:rPr>
        <w:t xml:space="preserve">   </w:t>
      </w:r>
      <w:bookmarkEnd w:id="17703"/>
    </w:p>
    <w:p w:rsidR="00362C64" w:rsidRDefault="00362C64" w:rsidP="00C5704F">
      <w:pPr>
        <w:rPr>
          <w:rtl/>
        </w:rPr>
      </w:pPr>
    </w:p>
    <w:p w:rsidR="00362C64" w:rsidRDefault="00362C64" w:rsidP="00D46959">
      <w:pPr>
        <w:rPr>
          <w:rtl/>
        </w:rPr>
      </w:pPr>
      <w:r>
        <w:rPr>
          <w:rFonts w:hint="cs"/>
          <w:rtl/>
        </w:rPr>
        <w:t xml:space="preserve">זה בית"ר </w:t>
      </w:r>
      <w:r w:rsidR="00D46959">
        <w:rPr>
          <w:rFonts w:hint="cs"/>
          <w:rtl/>
        </w:rPr>
        <w:t>– – –</w:t>
      </w:r>
    </w:p>
    <w:p w:rsidR="00362C64" w:rsidRPr="00E91869" w:rsidRDefault="00362C64" w:rsidP="00BC2520">
      <w:pPr>
        <w:rPr>
          <w:rtl/>
        </w:rPr>
      </w:pPr>
      <w:bookmarkStart w:id="17704" w:name="_ETM_Q29_617789"/>
      <w:bookmarkStart w:id="17705" w:name="_ETM_Q29_617845"/>
      <w:bookmarkEnd w:id="17704"/>
      <w:bookmarkEnd w:id="17705"/>
    </w:p>
    <w:p w:rsidR="00362C64" w:rsidRDefault="00362C64" w:rsidP="00BC2520">
      <w:pPr>
        <w:pStyle w:val="af5"/>
        <w:keepNext/>
        <w:rPr>
          <w:rtl/>
        </w:rPr>
      </w:pPr>
      <w:r w:rsidRPr="00F60DDF">
        <w:rPr>
          <w:rStyle w:val="TagStyle"/>
          <w:rtl/>
        </w:rPr>
        <w:t xml:space="preserve"> &lt;&lt; קריאה &gt;&gt;</w:t>
      </w:r>
      <w:r w:rsidRPr="00E91869">
        <w:rPr>
          <w:rStyle w:val="TagStyle"/>
          <w:rtl/>
        </w:rPr>
        <w:t xml:space="preserve"> </w:t>
      </w:r>
      <w:r>
        <w:rPr>
          <w:rtl/>
        </w:rPr>
        <w:t>סימון דוידסון (יש עתיד):</w:t>
      </w:r>
      <w:r w:rsidRPr="00E91869">
        <w:rPr>
          <w:rStyle w:val="TagStyle"/>
          <w:rtl/>
        </w:rPr>
        <w:t xml:space="preserve"> </w:t>
      </w:r>
      <w:r w:rsidRPr="00F60DDF">
        <w:rPr>
          <w:rStyle w:val="TagStyle"/>
          <w:rtl/>
        </w:rPr>
        <w:t>&lt;&lt; קריאה &gt;&gt;</w:t>
      </w:r>
      <w:r>
        <w:rPr>
          <w:rtl/>
        </w:rPr>
        <w:t xml:space="preserve">   </w:t>
      </w:r>
    </w:p>
    <w:p w:rsidR="00362C64" w:rsidRDefault="00362C64" w:rsidP="00C5704F">
      <w:pPr>
        <w:rPr>
          <w:rtl/>
        </w:rPr>
      </w:pPr>
    </w:p>
    <w:p w:rsidR="00362C64" w:rsidRDefault="00362C64" w:rsidP="00BC2520">
      <w:pPr>
        <w:rPr>
          <w:rtl/>
        </w:rPr>
      </w:pPr>
      <w:r>
        <w:rPr>
          <w:rFonts w:hint="cs"/>
          <w:rtl/>
          <w:lang w:eastAsia="he-IL"/>
        </w:rPr>
        <w:t>בית"ר זה לא נבחרת ישראל</w:t>
      </w:r>
      <w:r>
        <w:rPr>
          <w:rFonts w:hint="cs"/>
          <w:rtl/>
        </w:rPr>
        <w:t>. יש הבדל גדול בין השניים.</w:t>
      </w:r>
    </w:p>
    <w:p w:rsidR="00362C64" w:rsidRPr="00E91869" w:rsidRDefault="00362C64" w:rsidP="00BC2520">
      <w:pPr>
        <w:rPr>
          <w:rtl/>
        </w:rPr>
      </w:pPr>
      <w:bookmarkStart w:id="17706" w:name="_ETM_Q29_626062"/>
      <w:bookmarkStart w:id="17707" w:name="_ETM_Q29_626108"/>
      <w:bookmarkEnd w:id="17706"/>
      <w:bookmarkEnd w:id="17707"/>
    </w:p>
    <w:p w:rsidR="00362C64" w:rsidRDefault="00362C64" w:rsidP="00BC2520">
      <w:pPr>
        <w:pStyle w:val="a4"/>
        <w:keepNext/>
        <w:rPr>
          <w:rtl/>
        </w:rPr>
      </w:pPr>
      <w:bookmarkStart w:id="17708" w:name="ET_speaker_6418_35"/>
      <w:r w:rsidRPr="00F60DDF">
        <w:rPr>
          <w:rStyle w:val="TagStyle"/>
          <w:rtl/>
        </w:rPr>
        <w:t xml:space="preserve"> &lt;&lt; דובר &gt;&gt;</w:t>
      </w:r>
      <w:r w:rsidRPr="00E91869">
        <w:rPr>
          <w:rStyle w:val="TagStyle"/>
          <w:rtl/>
        </w:rPr>
        <w:t xml:space="preserve"> </w:t>
      </w:r>
      <w:bookmarkStart w:id="17709" w:name="_Toc136463740"/>
      <w:bookmarkStart w:id="17710" w:name="_Toc136464002"/>
      <w:r>
        <w:rPr>
          <w:rtl/>
        </w:rPr>
        <w:t>סגן שר החקלאות ופיתוח הכפר משה אבוטבול:</w:t>
      </w:r>
      <w:bookmarkEnd w:id="17709"/>
      <w:bookmarkEnd w:id="17710"/>
      <w:r w:rsidRPr="00E91869">
        <w:rPr>
          <w:rStyle w:val="TagStyle"/>
          <w:rtl/>
        </w:rPr>
        <w:t xml:space="preserve"> </w:t>
      </w:r>
      <w:r w:rsidRPr="00F60DDF">
        <w:rPr>
          <w:rStyle w:val="TagStyle"/>
          <w:rtl/>
        </w:rPr>
        <w:t>&lt;&lt; דובר &gt;&gt;</w:t>
      </w:r>
      <w:r>
        <w:rPr>
          <w:rtl/>
        </w:rPr>
        <w:t xml:space="preserve">   </w:t>
      </w:r>
      <w:bookmarkEnd w:id="17708"/>
    </w:p>
    <w:p w:rsidR="00362C64" w:rsidRDefault="00362C64" w:rsidP="00C5704F">
      <w:pPr>
        <w:rPr>
          <w:rtl/>
        </w:rPr>
      </w:pPr>
    </w:p>
    <w:p w:rsidR="00362C64" w:rsidRDefault="00362C64" w:rsidP="00BC2520">
      <w:pPr>
        <w:rPr>
          <w:rtl/>
        </w:rPr>
      </w:pPr>
      <w:bookmarkStart w:id="17711" w:name="_ETM_Q29_629675"/>
      <w:bookmarkEnd w:id="17711"/>
      <w:r>
        <w:rPr>
          <w:rFonts w:hint="cs"/>
          <w:rtl/>
        </w:rPr>
        <w:t>הבנתי, יש הבדל בין</w:t>
      </w:r>
      <w:r>
        <w:rPr>
          <w:rtl/>
        </w:rPr>
        <w:t xml:space="preserve"> </w:t>
      </w:r>
      <w:bookmarkStart w:id="17712" w:name="_ETM_Q29_631050"/>
      <w:bookmarkEnd w:id="17712"/>
      <w:r>
        <w:rPr>
          <w:rFonts w:hint="cs"/>
          <w:rtl/>
        </w:rPr>
        <w:t>ה</w:t>
      </w:r>
      <w:r>
        <w:rPr>
          <w:rtl/>
        </w:rPr>
        <w:t xml:space="preserve">ימין </w:t>
      </w:r>
      <w:bookmarkStart w:id="17713" w:name="_ETM_Q29_631560"/>
      <w:bookmarkEnd w:id="17713"/>
      <w:r>
        <w:rPr>
          <w:rtl/>
        </w:rPr>
        <w:t>לשמאל</w:t>
      </w:r>
      <w:r>
        <w:rPr>
          <w:rFonts w:hint="cs"/>
          <w:rtl/>
        </w:rPr>
        <w:t>.</w:t>
      </w:r>
      <w:r>
        <w:rPr>
          <w:rtl/>
        </w:rPr>
        <w:t xml:space="preserve"> </w:t>
      </w:r>
      <w:bookmarkStart w:id="17714" w:name="_ETM_Q29_633560"/>
      <w:bookmarkEnd w:id="17714"/>
      <w:r>
        <w:rPr>
          <w:rtl/>
        </w:rPr>
        <w:t xml:space="preserve">אני </w:t>
      </w:r>
      <w:bookmarkStart w:id="17715" w:name="_ETM_Q29_633770"/>
      <w:bookmarkEnd w:id="17715"/>
      <w:r>
        <w:rPr>
          <w:rtl/>
        </w:rPr>
        <w:t xml:space="preserve">רוצה </w:t>
      </w:r>
      <w:bookmarkStart w:id="17716" w:name="_ETM_Q29_634070"/>
      <w:bookmarkEnd w:id="17716"/>
      <w:r>
        <w:rPr>
          <w:rtl/>
        </w:rPr>
        <w:t xml:space="preserve">רגע </w:t>
      </w:r>
      <w:bookmarkStart w:id="17717" w:name="_ETM_Q29_634340"/>
      <w:bookmarkEnd w:id="17717"/>
      <w:r>
        <w:rPr>
          <w:rtl/>
        </w:rPr>
        <w:t>לברך</w:t>
      </w:r>
      <w:r>
        <w:rPr>
          <w:rFonts w:hint="cs"/>
          <w:rtl/>
        </w:rPr>
        <w:t>,</w:t>
      </w:r>
      <w:r>
        <w:rPr>
          <w:rtl/>
        </w:rPr>
        <w:t xml:space="preserve"> </w:t>
      </w:r>
      <w:bookmarkStart w:id="17718" w:name="_ETM_Q29_635600"/>
      <w:bookmarkEnd w:id="17718"/>
      <w:r>
        <w:rPr>
          <w:rtl/>
        </w:rPr>
        <w:t xml:space="preserve">חברים </w:t>
      </w:r>
      <w:bookmarkStart w:id="17719" w:name="_ETM_Q29_636020"/>
      <w:bookmarkEnd w:id="17719"/>
      <w:r>
        <w:rPr>
          <w:rtl/>
        </w:rPr>
        <w:t>יקרים</w:t>
      </w:r>
      <w:r>
        <w:rPr>
          <w:rFonts w:hint="cs"/>
          <w:rtl/>
        </w:rPr>
        <w:t>,</w:t>
      </w:r>
    </w:p>
    <w:p w:rsidR="00362C64" w:rsidRDefault="00362C64" w:rsidP="00BC2520">
      <w:pPr>
        <w:ind w:firstLine="0"/>
        <w:rPr>
          <w:rtl/>
        </w:rPr>
      </w:pPr>
      <w:bookmarkStart w:id="17720" w:name="_ETM_Q29_637703"/>
      <w:bookmarkStart w:id="17721" w:name="_ETM_Q29_637765"/>
      <w:bookmarkEnd w:id="17720"/>
      <w:bookmarkEnd w:id="17721"/>
    </w:p>
    <w:p w:rsidR="00362C64" w:rsidRDefault="00362C64" w:rsidP="00BC2520">
      <w:pPr>
        <w:pStyle w:val="af5"/>
        <w:keepNext/>
        <w:rPr>
          <w:rtl/>
        </w:rPr>
      </w:pPr>
      <w:r w:rsidRPr="00F60DDF">
        <w:rPr>
          <w:rStyle w:val="TagStyle"/>
          <w:rtl/>
        </w:rPr>
        <w:t xml:space="preserve"> &lt;&lt; קריאה &gt;&gt;</w:t>
      </w:r>
      <w:r w:rsidRPr="00E91869">
        <w:rPr>
          <w:rStyle w:val="TagStyle"/>
          <w:rtl/>
        </w:rPr>
        <w:t xml:space="preserve"> </w:t>
      </w:r>
      <w:r>
        <w:rPr>
          <w:rtl/>
        </w:rPr>
        <w:t>סימון דוידסון (יש עתיד):</w:t>
      </w:r>
      <w:r w:rsidRPr="00E91869">
        <w:rPr>
          <w:rStyle w:val="TagStyle"/>
          <w:rtl/>
        </w:rPr>
        <w:t xml:space="preserve"> </w:t>
      </w:r>
      <w:r w:rsidRPr="00F60DDF">
        <w:rPr>
          <w:rStyle w:val="TagStyle"/>
          <w:rtl/>
        </w:rPr>
        <w:t>&lt;&lt; קריאה &gt;&gt;</w:t>
      </w:r>
      <w:r>
        <w:rPr>
          <w:rtl/>
        </w:rPr>
        <w:t xml:space="preserve">   </w:t>
      </w:r>
    </w:p>
    <w:p w:rsidR="00362C64" w:rsidRDefault="00362C64" w:rsidP="00C5704F">
      <w:pPr>
        <w:rPr>
          <w:rtl/>
        </w:rPr>
      </w:pPr>
    </w:p>
    <w:p w:rsidR="00362C64" w:rsidRDefault="00362C64" w:rsidP="00BC2520">
      <w:pPr>
        <w:rPr>
          <w:rtl/>
          <w:lang w:eastAsia="he-IL"/>
        </w:rPr>
      </w:pPr>
      <w:r>
        <w:rPr>
          <w:rtl/>
        </w:rPr>
        <w:t xml:space="preserve"> </w:t>
      </w:r>
      <w:bookmarkStart w:id="17722" w:name="_ETM_Q29_637650"/>
      <w:bookmarkEnd w:id="17722"/>
      <w:r>
        <w:rPr>
          <w:rFonts w:hint="cs"/>
          <w:rtl/>
          <w:lang w:eastAsia="he-IL"/>
        </w:rPr>
        <w:t xml:space="preserve">מה ימין? נבחרת ישראל, נבחרת של כל ישראל. </w:t>
      </w:r>
    </w:p>
    <w:p w:rsidR="00362C64" w:rsidRDefault="00362C64" w:rsidP="00BC2520">
      <w:pPr>
        <w:rPr>
          <w:rtl/>
          <w:lang w:eastAsia="he-IL"/>
        </w:rPr>
      </w:pPr>
    </w:p>
    <w:p w:rsidR="00362C64" w:rsidRDefault="00362C64" w:rsidP="00BC2520">
      <w:pPr>
        <w:pStyle w:val="-"/>
        <w:keepNext/>
        <w:rPr>
          <w:rtl/>
        </w:rPr>
      </w:pPr>
      <w:bookmarkStart w:id="17723" w:name="ET_speakercontinue_6418_39"/>
      <w:r w:rsidRPr="00F60DDF">
        <w:rPr>
          <w:rStyle w:val="TagStyle"/>
          <w:rtl/>
        </w:rPr>
        <w:t xml:space="preserve"> &lt;&lt; דובר_המשך &gt;&gt;</w:t>
      </w:r>
      <w:r w:rsidRPr="00E91869">
        <w:rPr>
          <w:rStyle w:val="TagStyle"/>
          <w:rtl/>
        </w:rPr>
        <w:t xml:space="preserve"> </w:t>
      </w:r>
      <w:r>
        <w:rPr>
          <w:rtl/>
        </w:rPr>
        <w:t>סגן שר החקלאות ופיתוח הכפר משה אבוטבול:</w:t>
      </w:r>
      <w:r w:rsidRPr="00E91869">
        <w:rPr>
          <w:rStyle w:val="TagStyle"/>
          <w:rtl/>
        </w:rPr>
        <w:t xml:space="preserve"> </w:t>
      </w:r>
      <w:r w:rsidRPr="00F60DDF">
        <w:rPr>
          <w:rStyle w:val="TagStyle"/>
          <w:rtl/>
        </w:rPr>
        <w:t>&lt;&lt; דובר_המשך &gt;&gt;</w:t>
      </w:r>
      <w:r>
        <w:rPr>
          <w:rtl/>
        </w:rPr>
        <w:t xml:space="preserve">   </w:t>
      </w:r>
      <w:bookmarkEnd w:id="17723"/>
    </w:p>
    <w:p w:rsidR="00362C64" w:rsidRDefault="00362C64" w:rsidP="00C5704F">
      <w:pPr>
        <w:rPr>
          <w:rtl/>
        </w:rPr>
      </w:pPr>
    </w:p>
    <w:p w:rsidR="00362C64" w:rsidRDefault="00362C64" w:rsidP="007B463C">
      <w:pPr>
        <w:rPr>
          <w:rtl/>
        </w:rPr>
      </w:pPr>
      <w:r>
        <w:rPr>
          <w:rtl/>
        </w:rPr>
        <w:t xml:space="preserve">חברים </w:t>
      </w:r>
      <w:bookmarkStart w:id="17724" w:name="_ETM_Q29_638040"/>
      <w:bookmarkEnd w:id="17724"/>
      <w:r>
        <w:rPr>
          <w:rtl/>
        </w:rPr>
        <w:t>יקרים</w:t>
      </w:r>
      <w:r>
        <w:rPr>
          <w:rFonts w:hint="cs"/>
          <w:rtl/>
        </w:rPr>
        <w:t>,</w:t>
      </w:r>
      <w:r>
        <w:rPr>
          <w:rtl/>
        </w:rPr>
        <w:t xml:space="preserve"> </w:t>
      </w:r>
      <w:bookmarkStart w:id="17725" w:name="_ETM_Q29_638370"/>
      <w:bookmarkEnd w:id="17725"/>
      <w:r>
        <w:rPr>
          <w:rtl/>
        </w:rPr>
        <w:t xml:space="preserve">אני </w:t>
      </w:r>
      <w:bookmarkStart w:id="17726" w:name="_ETM_Q29_638520"/>
      <w:bookmarkEnd w:id="17726"/>
      <w:r>
        <w:rPr>
          <w:rtl/>
        </w:rPr>
        <w:t xml:space="preserve">קודם </w:t>
      </w:r>
      <w:bookmarkStart w:id="17727" w:name="_ETM_Q29_638700"/>
      <w:bookmarkEnd w:id="17727"/>
      <w:r>
        <w:rPr>
          <w:rtl/>
        </w:rPr>
        <w:t>כ</w:t>
      </w:r>
      <w:r>
        <w:rPr>
          <w:rFonts w:hint="cs"/>
          <w:rtl/>
        </w:rPr>
        <w:t>ו</w:t>
      </w:r>
      <w:r>
        <w:rPr>
          <w:rtl/>
        </w:rPr>
        <w:t xml:space="preserve">ל </w:t>
      </w:r>
      <w:bookmarkStart w:id="17728" w:name="_ETM_Q29_639060"/>
      <w:bookmarkEnd w:id="17728"/>
      <w:r>
        <w:rPr>
          <w:rtl/>
        </w:rPr>
        <w:t xml:space="preserve">באמת </w:t>
      </w:r>
      <w:bookmarkStart w:id="17729" w:name="_ETM_Q29_639360"/>
      <w:bookmarkEnd w:id="17729"/>
      <w:r>
        <w:rPr>
          <w:rtl/>
        </w:rPr>
        <w:t xml:space="preserve">רוצה </w:t>
      </w:r>
      <w:bookmarkStart w:id="17730" w:name="_ETM_Q29_639660"/>
      <w:bookmarkEnd w:id="17730"/>
      <w:r>
        <w:rPr>
          <w:rtl/>
        </w:rPr>
        <w:t xml:space="preserve">לברך </w:t>
      </w:r>
      <w:bookmarkStart w:id="17731" w:name="_ETM_Q29_640230"/>
      <w:bookmarkEnd w:id="17731"/>
      <w:r>
        <w:rPr>
          <w:rtl/>
        </w:rPr>
        <w:t xml:space="preserve">את </w:t>
      </w:r>
      <w:bookmarkStart w:id="17732" w:name="_ETM_Q29_640530"/>
      <w:bookmarkEnd w:id="17732"/>
      <w:r>
        <w:rPr>
          <w:rtl/>
        </w:rPr>
        <w:t xml:space="preserve">ידידי </w:t>
      </w:r>
      <w:bookmarkStart w:id="17733" w:name="_ETM_Q29_641639"/>
      <w:bookmarkEnd w:id="17733"/>
      <w:r>
        <w:rPr>
          <w:rtl/>
        </w:rPr>
        <w:t xml:space="preserve">אלי </w:t>
      </w:r>
      <w:bookmarkStart w:id="17734" w:name="_ETM_Q29_642480"/>
      <w:bookmarkEnd w:id="17734"/>
      <w:r>
        <w:rPr>
          <w:rtl/>
        </w:rPr>
        <w:t xml:space="preserve">דלל </w:t>
      </w:r>
      <w:bookmarkStart w:id="17735" w:name="_ETM_Q29_643850"/>
      <w:bookmarkEnd w:id="17735"/>
      <w:r>
        <w:rPr>
          <w:rtl/>
        </w:rPr>
        <w:t xml:space="preserve">על </w:t>
      </w:r>
      <w:bookmarkStart w:id="17736" w:name="_ETM_Q29_644090"/>
      <w:bookmarkEnd w:id="17736"/>
      <w:r>
        <w:rPr>
          <w:rtl/>
        </w:rPr>
        <w:t xml:space="preserve">החוק </w:t>
      </w:r>
      <w:bookmarkStart w:id="17737" w:name="_ETM_Q29_644630"/>
      <w:bookmarkEnd w:id="17737"/>
      <w:r>
        <w:rPr>
          <w:rtl/>
        </w:rPr>
        <w:t xml:space="preserve">הנפלא </w:t>
      </w:r>
      <w:bookmarkStart w:id="17738" w:name="_ETM_Q29_645200"/>
      <w:bookmarkEnd w:id="17738"/>
      <w:r>
        <w:rPr>
          <w:rtl/>
        </w:rPr>
        <w:t>הזה</w:t>
      </w:r>
      <w:r>
        <w:rPr>
          <w:rFonts w:hint="cs"/>
          <w:rtl/>
        </w:rPr>
        <w:t>,</w:t>
      </w:r>
      <w:r>
        <w:rPr>
          <w:rtl/>
        </w:rPr>
        <w:t xml:space="preserve"> </w:t>
      </w:r>
      <w:bookmarkStart w:id="17739" w:name="_ETM_Q29_645590"/>
      <w:bookmarkEnd w:id="17739"/>
      <w:r>
        <w:rPr>
          <w:rtl/>
        </w:rPr>
        <w:t xml:space="preserve">וגם </w:t>
      </w:r>
      <w:bookmarkStart w:id="17740" w:name="_ETM_Q29_646040"/>
      <w:bookmarkEnd w:id="17740"/>
      <w:r>
        <w:rPr>
          <w:rtl/>
        </w:rPr>
        <w:t xml:space="preserve">את </w:t>
      </w:r>
      <w:bookmarkStart w:id="17741" w:name="_ETM_Q29_646370"/>
      <w:bookmarkEnd w:id="17741"/>
      <w:r>
        <w:rPr>
          <w:rtl/>
        </w:rPr>
        <w:t>שירי</w:t>
      </w:r>
      <w:r w:rsidR="00F3116C">
        <w:rPr>
          <w:rFonts w:hint="cs"/>
          <w:rtl/>
        </w:rPr>
        <w:t>,</w:t>
      </w:r>
      <w:r>
        <w:rPr>
          <w:rtl/>
        </w:rPr>
        <w:t xml:space="preserve"> </w:t>
      </w:r>
      <w:bookmarkStart w:id="17742" w:name="_ETM_Q29_646760"/>
      <w:bookmarkEnd w:id="17742"/>
      <w:r>
        <w:rPr>
          <w:rtl/>
        </w:rPr>
        <w:t>שהצטרף</w:t>
      </w:r>
      <w:r>
        <w:rPr>
          <w:rFonts w:hint="cs"/>
          <w:rtl/>
        </w:rPr>
        <w:t>.</w:t>
      </w:r>
      <w:r>
        <w:rPr>
          <w:rtl/>
        </w:rPr>
        <w:t xml:space="preserve"> </w:t>
      </w:r>
      <w:bookmarkStart w:id="17743" w:name="_ETM_Q29_648950"/>
      <w:bookmarkEnd w:id="17743"/>
      <w:r>
        <w:rPr>
          <w:rtl/>
        </w:rPr>
        <w:t>אנחנו</w:t>
      </w:r>
      <w:r>
        <w:rPr>
          <w:rFonts w:hint="cs"/>
          <w:rtl/>
        </w:rPr>
        <w:t>, איך שאומרים,</w:t>
      </w:r>
      <w:r>
        <w:rPr>
          <w:rtl/>
        </w:rPr>
        <w:t xml:space="preserve"> </w:t>
      </w:r>
      <w:bookmarkStart w:id="17744" w:name="_ETM_Q29_649760"/>
      <w:bookmarkEnd w:id="17744"/>
      <w:r>
        <w:rPr>
          <w:rtl/>
        </w:rPr>
        <w:t xml:space="preserve">לא </w:t>
      </w:r>
      <w:bookmarkStart w:id="17745" w:name="_ETM_Q29_649880"/>
      <w:bookmarkEnd w:id="17745"/>
      <w:r>
        <w:rPr>
          <w:rFonts w:hint="cs"/>
          <w:rtl/>
        </w:rPr>
        <w:t>נ</w:t>
      </w:r>
      <w:r>
        <w:rPr>
          <w:rtl/>
        </w:rPr>
        <w:t xml:space="preserve">שחק </w:t>
      </w:r>
      <w:bookmarkStart w:id="17746" w:name="_ETM_Q29_650900"/>
      <w:bookmarkEnd w:id="17746"/>
      <w:r>
        <w:rPr>
          <w:rtl/>
        </w:rPr>
        <w:t>ב</w:t>
      </w:r>
      <w:bookmarkStart w:id="17747" w:name="_ETM_Q29_652769"/>
      <w:bookmarkEnd w:id="17747"/>
      <w:r>
        <w:rPr>
          <w:rtl/>
        </w:rPr>
        <w:t xml:space="preserve">מי </w:t>
      </w:r>
      <w:bookmarkStart w:id="17748" w:name="_ETM_Q29_652980"/>
      <w:bookmarkEnd w:id="17748"/>
      <w:r>
        <w:rPr>
          <w:rtl/>
        </w:rPr>
        <w:t xml:space="preserve">עשה </w:t>
      </w:r>
      <w:bookmarkStart w:id="17749" w:name="_ETM_Q29_653430"/>
      <w:bookmarkEnd w:id="17749"/>
      <w:r>
        <w:rPr>
          <w:rtl/>
        </w:rPr>
        <w:t xml:space="preserve">ומי </w:t>
      </w:r>
      <w:bookmarkStart w:id="17750" w:name="_ETM_Q29_653730"/>
      <w:bookmarkEnd w:id="17750"/>
      <w:r>
        <w:rPr>
          <w:rtl/>
        </w:rPr>
        <w:t xml:space="preserve">לא </w:t>
      </w:r>
      <w:bookmarkStart w:id="17751" w:name="_ETM_Q29_653910"/>
      <w:bookmarkEnd w:id="17751"/>
      <w:r>
        <w:rPr>
          <w:rtl/>
        </w:rPr>
        <w:t>עשה</w:t>
      </w:r>
      <w:r>
        <w:rPr>
          <w:rFonts w:hint="cs"/>
          <w:rtl/>
        </w:rPr>
        <w:t>.</w:t>
      </w:r>
      <w:r>
        <w:rPr>
          <w:rtl/>
        </w:rPr>
        <w:t xml:space="preserve"> </w:t>
      </w:r>
      <w:bookmarkStart w:id="17752" w:name="_ETM_Q29_654360"/>
      <w:bookmarkEnd w:id="17752"/>
      <w:r>
        <w:rPr>
          <w:rtl/>
        </w:rPr>
        <w:t xml:space="preserve">אנחנו </w:t>
      </w:r>
      <w:bookmarkStart w:id="17753" w:name="_ETM_Q29_654629"/>
      <w:bookmarkEnd w:id="17753"/>
      <w:r>
        <w:rPr>
          <w:rFonts w:hint="cs"/>
          <w:rtl/>
        </w:rPr>
        <w:t xml:space="preserve">לא </w:t>
      </w:r>
      <w:r>
        <w:rPr>
          <w:rtl/>
        </w:rPr>
        <w:t>משחקים</w:t>
      </w:r>
      <w:bookmarkStart w:id="17754" w:name="_ETM_Q29_655290"/>
      <w:bookmarkEnd w:id="17754"/>
      <w:r>
        <w:rPr>
          <w:rFonts w:hint="cs"/>
          <w:rtl/>
        </w:rPr>
        <w:t xml:space="preserve">, </w:t>
      </w:r>
      <w:bookmarkStart w:id="17755" w:name="_ETM_Q29_657848"/>
      <w:bookmarkEnd w:id="17755"/>
      <w:r>
        <w:rPr>
          <w:rFonts w:hint="cs"/>
          <w:rtl/>
        </w:rPr>
        <w:t xml:space="preserve">אלא </w:t>
      </w:r>
      <w:r>
        <w:rPr>
          <w:rtl/>
        </w:rPr>
        <w:t xml:space="preserve">אנחנו </w:t>
      </w:r>
      <w:bookmarkStart w:id="17756" w:name="_ETM_Q29_657319"/>
      <w:bookmarkEnd w:id="17756"/>
      <w:r>
        <w:rPr>
          <w:rtl/>
        </w:rPr>
        <w:t>מ</w:t>
      </w:r>
      <w:r>
        <w:rPr>
          <w:rFonts w:hint="cs"/>
          <w:rtl/>
        </w:rPr>
        <w:t>סתכלים על</w:t>
      </w:r>
      <w:r>
        <w:rPr>
          <w:rtl/>
        </w:rPr>
        <w:t xml:space="preserve"> </w:t>
      </w:r>
      <w:bookmarkStart w:id="17757" w:name="_ETM_Q29_657739"/>
      <w:bookmarkEnd w:id="17757"/>
      <w:r>
        <w:rPr>
          <w:rtl/>
        </w:rPr>
        <w:t>מ</w:t>
      </w:r>
      <w:r>
        <w:rPr>
          <w:rFonts w:hint="cs"/>
          <w:rtl/>
        </w:rPr>
        <w:t>ה</w:t>
      </w:r>
      <w:r>
        <w:rPr>
          <w:rtl/>
        </w:rPr>
        <w:t xml:space="preserve"> </w:t>
      </w:r>
      <w:bookmarkStart w:id="17758" w:name="_ETM_Q29_658069"/>
      <w:bookmarkEnd w:id="17758"/>
      <w:r>
        <w:rPr>
          <w:rFonts w:hint="cs"/>
          <w:rtl/>
        </w:rPr>
        <w:t>ש</w:t>
      </w:r>
      <w:r>
        <w:rPr>
          <w:rtl/>
        </w:rPr>
        <w:t>מופיע</w:t>
      </w:r>
      <w:r>
        <w:rPr>
          <w:rFonts w:hint="cs"/>
          <w:rtl/>
        </w:rPr>
        <w:t>.</w:t>
      </w:r>
      <w:r>
        <w:rPr>
          <w:rtl/>
        </w:rPr>
        <w:t xml:space="preserve"> </w:t>
      </w:r>
      <w:bookmarkStart w:id="17759" w:name="_ETM_Q29_659060"/>
      <w:bookmarkEnd w:id="17759"/>
      <w:r>
        <w:rPr>
          <w:rtl/>
        </w:rPr>
        <w:t xml:space="preserve">הקואליציה </w:t>
      </w:r>
      <w:bookmarkStart w:id="17760" w:name="_ETM_Q29_660019"/>
      <w:bookmarkEnd w:id="17760"/>
      <w:r>
        <w:rPr>
          <w:rtl/>
        </w:rPr>
        <w:t xml:space="preserve">תומכת </w:t>
      </w:r>
      <w:bookmarkStart w:id="17761" w:name="_ETM_Q29_660530"/>
      <w:bookmarkEnd w:id="17761"/>
      <w:r>
        <w:rPr>
          <w:rtl/>
        </w:rPr>
        <w:t>בזה</w:t>
      </w:r>
      <w:r w:rsidR="00F3116C">
        <w:rPr>
          <w:rFonts w:hint="cs"/>
          <w:rtl/>
        </w:rPr>
        <w:t>,</w:t>
      </w:r>
      <w:r>
        <w:rPr>
          <w:rtl/>
        </w:rPr>
        <w:t xml:space="preserve"> </w:t>
      </w:r>
      <w:bookmarkStart w:id="17762" w:name="_ETM_Q29_660890"/>
      <w:bookmarkEnd w:id="17762"/>
      <w:r>
        <w:rPr>
          <w:rtl/>
        </w:rPr>
        <w:t xml:space="preserve">וזה </w:t>
      </w:r>
      <w:bookmarkStart w:id="17763" w:name="_ETM_Q29_661160"/>
      <w:bookmarkEnd w:id="17763"/>
      <w:r>
        <w:rPr>
          <w:rtl/>
        </w:rPr>
        <w:t xml:space="preserve">משמח </w:t>
      </w:r>
      <w:bookmarkStart w:id="17764" w:name="_ETM_Q29_661640"/>
      <w:bookmarkEnd w:id="17764"/>
      <w:r>
        <w:rPr>
          <w:rtl/>
        </w:rPr>
        <w:t xml:space="preserve">אותנו </w:t>
      </w:r>
      <w:bookmarkStart w:id="17765" w:name="_ETM_Q29_662090"/>
      <w:bookmarkEnd w:id="17765"/>
      <w:r>
        <w:rPr>
          <w:rtl/>
        </w:rPr>
        <w:t>ש</w:t>
      </w:r>
      <w:bookmarkStart w:id="17766" w:name="_ETM_Q29_662900"/>
      <w:bookmarkEnd w:id="17766"/>
      <w:r>
        <w:rPr>
          <w:rtl/>
        </w:rPr>
        <w:t xml:space="preserve">יש </w:t>
      </w:r>
      <w:bookmarkStart w:id="17767" w:name="_ETM_Q29_663200"/>
      <w:bookmarkEnd w:id="17767"/>
      <w:r>
        <w:rPr>
          <w:rtl/>
        </w:rPr>
        <w:t xml:space="preserve">כאן </w:t>
      </w:r>
      <w:bookmarkStart w:id="17768" w:name="_ETM_Q29_663439"/>
      <w:bookmarkEnd w:id="17768"/>
      <w:r>
        <w:rPr>
          <w:rtl/>
        </w:rPr>
        <w:t xml:space="preserve">דברים </w:t>
      </w:r>
      <w:bookmarkStart w:id="17769" w:name="_ETM_Q29_663709"/>
      <w:bookmarkEnd w:id="17769"/>
      <w:r w:rsidR="007B463C">
        <w:rPr>
          <w:rFonts w:hint="cs"/>
          <w:rtl/>
        </w:rPr>
        <w:t>שב</w:t>
      </w:r>
      <w:r w:rsidR="007B463C">
        <w:rPr>
          <w:rtl/>
        </w:rPr>
        <w:t>קו</w:t>
      </w:r>
      <w:r>
        <w:rPr>
          <w:rtl/>
        </w:rPr>
        <w:t>נ</w:t>
      </w:r>
      <w:r w:rsidR="007B463C">
        <w:rPr>
          <w:rFonts w:hint="cs"/>
          <w:rtl/>
        </w:rPr>
        <w:t>סנ</w:t>
      </w:r>
      <w:r>
        <w:rPr>
          <w:rtl/>
        </w:rPr>
        <w:t>זוס</w:t>
      </w:r>
      <w:r>
        <w:rPr>
          <w:rFonts w:hint="cs"/>
          <w:rtl/>
        </w:rPr>
        <w:t>. אני מברך אתכם.</w:t>
      </w:r>
    </w:p>
    <w:p w:rsidR="00362C64" w:rsidRDefault="00362C64" w:rsidP="00BC2520">
      <w:pPr>
        <w:rPr>
          <w:rtl/>
        </w:rPr>
      </w:pPr>
      <w:bookmarkStart w:id="17770" w:name="_ETM_Q29_662559"/>
      <w:bookmarkStart w:id="17771" w:name="_ETM_Q29_662617"/>
      <w:bookmarkStart w:id="17772" w:name="_ETM_Q29_662815"/>
      <w:bookmarkEnd w:id="17770"/>
      <w:bookmarkEnd w:id="17771"/>
      <w:bookmarkEnd w:id="17772"/>
    </w:p>
    <w:p w:rsidR="00362C64" w:rsidRDefault="00362C64" w:rsidP="00F3116C">
      <w:pPr>
        <w:rPr>
          <w:rtl/>
        </w:rPr>
      </w:pPr>
      <w:bookmarkStart w:id="17773" w:name="_ETM_Q29_662869"/>
      <w:bookmarkStart w:id="17774" w:name="_ETM_Q29_664700"/>
      <w:bookmarkStart w:id="17775" w:name="_ETM_Q29_665480"/>
      <w:bookmarkStart w:id="17776" w:name="_ETM_Q29_665900"/>
      <w:bookmarkEnd w:id="17773"/>
      <w:bookmarkEnd w:id="17774"/>
      <w:bookmarkEnd w:id="17775"/>
      <w:bookmarkEnd w:id="17776"/>
      <w:r>
        <w:rPr>
          <w:rFonts w:hint="cs"/>
          <w:rtl/>
        </w:rPr>
        <w:t xml:space="preserve">אני מבקש </w:t>
      </w:r>
      <w:r>
        <w:rPr>
          <w:rtl/>
        </w:rPr>
        <w:t xml:space="preserve">גם </w:t>
      </w:r>
      <w:bookmarkStart w:id="17777" w:name="_ETM_Q29_666140"/>
      <w:bookmarkStart w:id="17778" w:name="_ETM_Q29_666840"/>
      <w:bookmarkEnd w:id="17777"/>
      <w:bookmarkEnd w:id="17778"/>
      <w:r>
        <w:rPr>
          <w:rtl/>
        </w:rPr>
        <w:t xml:space="preserve">מכל </w:t>
      </w:r>
      <w:bookmarkStart w:id="17779" w:name="_ETM_Q29_667169"/>
      <w:bookmarkEnd w:id="17779"/>
      <w:r>
        <w:rPr>
          <w:rtl/>
        </w:rPr>
        <w:t xml:space="preserve">החברים </w:t>
      </w:r>
      <w:bookmarkStart w:id="17780" w:name="_ETM_Q29_667620"/>
      <w:bookmarkEnd w:id="17780"/>
      <w:r>
        <w:rPr>
          <w:rtl/>
        </w:rPr>
        <w:t xml:space="preserve">שנמצאים </w:t>
      </w:r>
      <w:bookmarkStart w:id="17781" w:name="_ETM_Q29_668249"/>
      <w:bookmarkEnd w:id="17781"/>
      <w:r>
        <w:rPr>
          <w:rtl/>
        </w:rPr>
        <w:t>פה</w:t>
      </w:r>
      <w:r>
        <w:rPr>
          <w:rFonts w:hint="cs"/>
          <w:rtl/>
        </w:rPr>
        <w:t>,</w:t>
      </w:r>
      <w:r>
        <w:rPr>
          <w:rtl/>
        </w:rPr>
        <w:t xml:space="preserve"> </w:t>
      </w:r>
      <w:bookmarkStart w:id="17782" w:name="_ETM_Q29_668930"/>
      <w:bookmarkEnd w:id="17782"/>
      <w:r>
        <w:rPr>
          <w:rtl/>
        </w:rPr>
        <w:t xml:space="preserve">היות </w:t>
      </w:r>
      <w:bookmarkStart w:id="17783" w:name="_ETM_Q29_669290"/>
      <w:bookmarkEnd w:id="17783"/>
      <w:r>
        <w:rPr>
          <w:rtl/>
        </w:rPr>
        <w:t xml:space="preserve">שהנושא </w:t>
      </w:r>
      <w:bookmarkStart w:id="17784" w:name="_ETM_Q29_669710"/>
      <w:bookmarkEnd w:id="17784"/>
      <w:r>
        <w:rPr>
          <w:rtl/>
        </w:rPr>
        <w:t xml:space="preserve">הזה </w:t>
      </w:r>
      <w:bookmarkStart w:id="17785" w:name="_ETM_Q29_669890"/>
      <w:bookmarkEnd w:id="17785"/>
      <w:r>
        <w:rPr>
          <w:rtl/>
        </w:rPr>
        <w:t>חשוב</w:t>
      </w:r>
      <w:r>
        <w:rPr>
          <w:rFonts w:hint="cs"/>
          <w:rtl/>
        </w:rPr>
        <w:t>,</w:t>
      </w:r>
      <w:r>
        <w:rPr>
          <w:rtl/>
        </w:rPr>
        <w:t xml:space="preserve"> </w:t>
      </w:r>
      <w:bookmarkStart w:id="17786" w:name="_ETM_Q29_670310"/>
      <w:bookmarkEnd w:id="17786"/>
      <w:r>
        <w:rPr>
          <w:rtl/>
        </w:rPr>
        <w:t xml:space="preserve">גם </w:t>
      </w:r>
      <w:bookmarkStart w:id="17787" w:name="_ETM_Q29_670760"/>
      <w:bookmarkEnd w:id="17787"/>
      <w:r>
        <w:rPr>
          <w:rtl/>
        </w:rPr>
        <w:t>ל</w:t>
      </w:r>
      <w:bookmarkStart w:id="17788" w:name="_ETM_Q29_670910"/>
      <w:bookmarkEnd w:id="17788"/>
      <w:r>
        <w:rPr>
          <w:rtl/>
        </w:rPr>
        <w:t xml:space="preserve">שמירת </w:t>
      </w:r>
      <w:bookmarkStart w:id="17789" w:name="_ETM_Q29_671920"/>
      <w:bookmarkEnd w:id="17789"/>
      <w:r>
        <w:rPr>
          <w:rFonts w:hint="cs"/>
          <w:rtl/>
        </w:rPr>
        <w:t>הניקיון</w:t>
      </w:r>
      <w:r>
        <w:rPr>
          <w:rtl/>
        </w:rPr>
        <w:t xml:space="preserve"> </w:t>
      </w:r>
      <w:bookmarkStart w:id="17790" w:name="_ETM_Q29_672640"/>
      <w:bookmarkEnd w:id="17790"/>
      <w:r>
        <w:rPr>
          <w:rtl/>
        </w:rPr>
        <w:t xml:space="preserve">של </w:t>
      </w:r>
      <w:bookmarkStart w:id="17791" w:name="_ETM_Q29_672820"/>
      <w:bookmarkEnd w:id="17791"/>
      <w:r>
        <w:rPr>
          <w:rtl/>
        </w:rPr>
        <w:t xml:space="preserve">ערי </w:t>
      </w:r>
      <w:bookmarkStart w:id="17792" w:name="_ETM_Q29_673030"/>
      <w:bookmarkEnd w:id="17792"/>
      <w:r>
        <w:rPr>
          <w:rtl/>
        </w:rPr>
        <w:t>ישראל</w:t>
      </w:r>
      <w:r>
        <w:rPr>
          <w:rFonts w:hint="cs"/>
          <w:rtl/>
        </w:rPr>
        <w:t xml:space="preserve"> </w:t>
      </w:r>
      <w:bookmarkStart w:id="17793" w:name="_ETM_Q29_676296"/>
      <w:bookmarkEnd w:id="17793"/>
      <w:r>
        <w:rPr>
          <w:rFonts w:hint="cs"/>
          <w:rtl/>
        </w:rPr>
        <w:t>–</w:t>
      </w:r>
      <w:r>
        <w:rPr>
          <w:rtl/>
        </w:rPr>
        <w:t xml:space="preserve"> </w:t>
      </w:r>
      <w:bookmarkStart w:id="17794" w:name="_ETM_Q29_673420"/>
      <w:bookmarkEnd w:id="17794"/>
      <w:r>
        <w:rPr>
          <w:rtl/>
        </w:rPr>
        <w:t xml:space="preserve">ואני </w:t>
      </w:r>
      <w:bookmarkStart w:id="17795" w:name="_ETM_Q29_674410"/>
      <w:bookmarkEnd w:id="17795"/>
      <w:r>
        <w:rPr>
          <w:rtl/>
        </w:rPr>
        <w:t xml:space="preserve">כראש </w:t>
      </w:r>
      <w:bookmarkStart w:id="17796" w:name="_ETM_Q29_674830"/>
      <w:bookmarkEnd w:id="17796"/>
      <w:r>
        <w:rPr>
          <w:rtl/>
        </w:rPr>
        <w:t>עיר</w:t>
      </w:r>
      <w:r>
        <w:rPr>
          <w:rFonts w:hint="cs"/>
          <w:rtl/>
        </w:rPr>
        <w:t>ייה</w:t>
      </w:r>
      <w:r>
        <w:rPr>
          <w:rtl/>
        </w:rPr>
        <w:t xml:space="preserve"> </w:t>
      </w:r>
      <w:bookmarkStart w:id="17797" w:name="_ETM_Q29_675010"/>
      <w:bookmarkEnd w:id="17797"/>
      <w:r>
        <w:rPr>
          <w:rtl/>
        </w:rPr>
        <w:t xml:space="preserve">לשעבר </w:t>
      </w:r>
      <w:bookmarkStart w:id="17798" w:name="_ETM_Q29_675490"/>
      <w:bookmarkEnd w:id="17798"/>
      <w:r>
        <w:rPr>
          <w:rtl/>
        </w:rPr>
        <w:t xml:space="preserve">יודע </w:t>
      </w:r>
      <w:bookmarkStart w:id="17799" w:name="_ETM_Q29_675910"/>
      <w:bookmarkEnd w:id="17799"/>
      <w:r>
        <w:rPr>
          <w:rtl/>
        </w:rPr>
        <w:t xml:space="preserve">כמה </w:t>
      </w:r>
      <w:bookmarkStart w:id="17800" w:name="_ETM_Q29_676330"/>
      <w:bookmarkEnd w:id="17800"/>
      <w:r>
        <w:rPr>
          <w:rtl/>
        </w:rPr>
        <w:t xml:space="preserve">יש </w:t>
      </w:r>
      <w:bookmarkStart w:id="17801" w:name="_ETM_Q29_676450"/>
      <w:bookmarkEnd w:id="17801"/>
      <w:r>
        <w:rPr>
          <w:rtl/>
        </w:rPr>
        <w:t xml:space="preserve">חשיבות </w:t>
      </w:r>
      <w:bookmarkStart w:id="17802" w:name="_ETM_Q29_677500"/>
      <w:bookmarkEnd w:id="17802"/>
      <w:r>
        <w:rPr>
          <w:rtl/>
        </w:rPr>
        <w:t xml:space="preserve">גם </w:t>
      </w:r>
      <w:bookmarkStart w:id="17803" w:name="_ETM_Q29_677830"/>
      <w:bookmarkEnd w:id="17803"/>
      <w:r>
        <w:rPr>
          <w:rtl/>
        </w:rPr>
        <w:t xml:space="preserve">לאכוף </w:t>
      </w:r>
      <w:bookmarkStart w:id="17804" w:name="_ETM_Q29_678250"/>
      <w:bookmarkEnd w:id="17804"/>
      <w:r>
        <w:rPr>
          <w:rtl/>
        </w:rPr>
        <w:t xml:space="preserve">את </w:t>
      </w:r>
      <w:bookmarkStart w:id="17805" w:name="_ETM_Q29_678370"/>
      <w:bookmarkEnd w:id="17805"/>
      <w:r>
        <w:rPr>
          <w:rtl/>
        </w:rPr>
        <w:t xml:space="preserve">החוק </w:t>
      </w:r>
      <w:bookmarkStart w:id="17806" w:name="_ETM_Q29_678730"/>
      <w:bookmarkEnd w:id="17806"/>
      <w:r>
        <w:rPr>
          <w:rtl/>
        </w:rPr>
        <w:t xml:space="preserve">הזה </w:t>
      </w:r>
      <w:bookmarkStart w:id="17807" w:name="_ETM_Q29_679090"/>
      <w:bookmarkEnd w:id="17807"/>
      <w:r>
        <w:rPr>
          <w:rtl/>
        </w:rPr>
        <w:t xml:space="preserve">וגם </w:t>
      </w:r>
      <w:bookmarkStart w:id="17808" w:name="_ETM_Q29_680140"/>
      <w:bookmarkEnd w:id="17808"/>
      <w:r>
        <w:rPr>
          <w:rtl/>
        </w:rPr>
        <w:t xml:space="preserve">לתת </w:t>
      </w:r>
      <w:bookmarkStart w:id="17809" w:name="_ETM_Q29_680650"/>
      <w:bookmarkEnd w:id="17809"/>
      <w:r>
        <w:rPr>
          <w:rtl/>
        </w:rPr>
        <w:t xml:space="preserve">לאותם </w:t>
      </w:r>
      <w:bookmarkStart w:id="17810" w:name="_ETM_Q29_680950"/>
      <w:bookmarkEnd w:id="17810"/>
      <w:r>
        <w:rPr>
          <w:rtl/>
        </w:rPr>
        <w:t>עבריינים</w:t>
      </w:r>
      <w:r>
        <w:rPr>
          <w:rFonts w:hint="cs"/>
          <w:rtl/>
        </w:rPr>
        <w:t>,</w:t>
      </w:r>
      <w:r>
        <w:rPr>
          <w:rtl/>
        </w:rPr>
        <w:t xml:space="preserve"> </w:t>
      </w:r>
      <w:bookmarkStart w:id="17811" w:name="_ETM_Q29_681580"/>
      <w:bookmarkEnd w:id="17811"/>
      <w:r>
        <w:rPr>
          <w:rtl/>
        </w:rPr>
        <w:t>ש</w:t>
      </w:r>
      <w:bookmarkStart w:id="17812" w:name="_ETM_Q29_682600"/>
      <w:bookmarkEnd w:id="17812"/>
      <w:r>
        <w:rPr>
          <w:rtl/>
        </w:rPr>
        <w:t xml:space="preserve">חושבים </w:t>
      </w:r>
      <w:bookmarkStart w:id="17813" w:name="_ETM_Q29_683050"/>
      <w:bookmarkEnd w:id="17813"/>
      <w:r>
        <w:rPr>
          <w:rtl/>
        </w:rPr>
        <w:t xml:space="preserve">שזה </w:t>
      </w:r>
      <w:bookmarkStart w:id="17814" w:name="_ETM_Q29_683470"/>
      <w:bookmarkEnd w:id="17814"/>
      <w:r>
        <w:rPr>
          <w:rtl/>
        </w:rPr>
        <w:t xml:space="preserve">פגע </w:t>
      </w:r>
      <w:bookmarkStart w:id="17815" w:name="_ETM_Q29_683800"/>
      <w:bookmarkEnd w:id="17815"/>
      <w:r>
        <w:rPr>
          <w:rtl/>
        </w:rPr>
        <w:t xml:space="preserve">וברח </w:t>
      </w:r>
      <w:bookmarkStart w:id="17816" w:name="_ETM_Q29_684280"/>
      <w:bookmarkEnd w:id="17816"/>
      <w:r>
        <w:rPr>
          <w:rtl/>
        </w:rPr>
        <w:t xml:space="preserve">עם </w:t>
      </w:r>
      <w:bookmarkStart w:id="17817" w:name="_ETM_Q29_684400"/>
      <w:bookmarkEnd w:id="17817"/>
      <w:r>
        <w:rPr>
          <w:rtl/>
        </w:rPr>
        <w:t>אות</w:t>
      </w:r>
      <w:r>
        <w:rPr>
          <w:rFonts w:hint="cs"/>
          <w:rtl/>
        </w:rPr>
        <w:t>ן צואות</w:t>
      </w:r>
      <w:r>
        <w:rPr>
          <w:rtl/>
        </w:rPr>
        <w:t xml:space="preserve"> </w:t>
      </w:r>
      <w:bookmarkStart w:id="17818" w:name="_ETM_Q29_685300"/>
      <w:bookmarkEnd w:id="17818"/>
      <w:r>
        <w:rPr>
          <w:rtl/>
        </w:rPr>
        <w:t xml:space="preserve">של </w:t>
      </w:r>
      <w:bookmarkStart w:id="17819" w:name="_ETM_Q29_686260"/>
      <w:bookmarkEnd w:id="17819"/>
      <w:r>
        <w:rPr>
          <w:rtl/>
        </w:rPr>
        <w:t>כלבים</w:t>
      </w:r>
      <w:r>
        <w:rPr>
          <w:rFonts w:hint="cs"/>
          <w:rtl/>
        </w:rPr>
        <w:t xml:space="preserve"> </w:t>
      </w:r>
      <w:r w:rsidR="00F3116C">
        <w:rPr>
          <w:rFonts w:hint="eastAsia"/>
          <w:rtl/>
        </w:rPr>
        <w:t xml:space="preserve">– </w:t>
      </w:r>
      <w:r>
        <w:rPr>
          <w:rFonts w:hint="cs"/>
          <w:rtl/>
        </w:rPr>
        <w:t>הם</w:t>
      </w:r>
      <w:r>
        <w:rPr>
          <w:rtl/>
        </w:rPr>
        <w:t xml:space="preserve"> </w:t>
      </w:r>
      <w:bookmarkStart w:id="17820" w:name="_ETM_Q29_687040"/>
      <w:bookmarkEnd w:id="17820"/>
      <w:r>
        <w:rPr>
          <w:rtl/>
        </w:rPr>
        <w:t xml:space="preserve">צריכים </w:t>
      </w:r>
      <w:bookmarkStart w:id="17821" w:name="_ETM_Q29_687310"/>
      <w:bookmarkEnd w:id="17821"/>
      <w:r>
        <w:rPr>
          <w:rtl/>
        </w:rPr>
        <w:t xml:space="preserve">לדעת </w:t>
      </w:r>
      <w:bookmarkStart w:id="17822" w:name="_ETM_Q29_687790"/>
      <w:bookmarkEnd w:id="17822"/>
      <w:r>
        <w:rPr>
          <w:rtl/>
        </w:rPr>
        <w:t xml:space="preserve">שיש </w:t>
      </w:r>
      <w:bookmarkStart w:id="17823" w:name="_ETM_Q29_688120"/>
      <w:bookmarkEnd w:id="17823"/>
      <w:r>
        <w:rPr>
          <w:rtl/>
        </w:rPr>
        <w:t xml:space="preserve">מעקב </w:t>
      </w:r>
      <w:bookmarkStart w:id="17824" w:name="_ETM_Q29_688570"/>
      <w:bookmarkEnd w:id="17824"/>
      <w:r>
        <w:rPr>
          <w:rtl/>
        </w:rPr>
        <w:t xml:space="preserve">אחרי </w:t>
      </w:r>
      <w:bookmarkStart w:id="17825" w:name="_ETM_Q29_688840"/>
      <w:bookmarkEnd w:id="17825"/>
      <w:r>
        <w:rPr>
          <w:rtl/>
        </w:rPr>
        <w:t xml:space="preserve">הנושא </w:t>
      </w:r>
      <w:bookmarkStart w:id="17826" w:name="_ETM_Q29_689230"/>
      <w:bookmarkEnd w:id="17826"/>
      <w:r>
        <w:rPr>
          <w:rtl/>
        </w:rPr>
        <w:t xml:space="preserve">הזה </w:t>
      </w:r>
      <w:bookmarkStart w:id="17827" w:name="_ETM_Q29_689590"/>
      <w:bookmarkEnd w:id="17827"/>
      <w:r>
        <w:rPr>
          <w:rtl/>
        </w:rPr>
        <w:t>ו</w:t>
      </w:r>
      <w:bookmarkStart w:id="17828" w:name="_ETM_Q29_690190"/>
      <w:bookmarkEnd w:id="17828"/>
      <w:r>
        <w:rPr>
          <w:rtl/>
        </w:rPr>
        <w:t xml:space="preserve">יש </w:t>
      </w:r>
      <w:bookmarkStart w:id="17829" w:name="_ETM_Q29_690460"/>
      <w:bookmarkEnd w:id="17829"/>
      <w:r w:rsidR="00F3116C">
        <w:rPr>
          <w:rFonts w:hint="cs"/>
          <w:rtl/>
        </w:rPr>
        <w:t xml:space="preserve">גם </w:t>
      </w:r>
      <w:r>
        <w:rPr>
          <w:rtl/>
        </w:rPr>
        <w:t>ענישה</w:t>
      </w:r>
      <w:r>
        <w:rPr>
          <w:rFonts w:hint="cs"/>
          <w:rtl/>
        </w:rPr>
        <w:t>.</w:t>
      </w:r>
      <w:r>
        <w:rPr>
          <w:rtl/>
        </w:rPr>
        <w:t xml:space="preserve"> </w:t>
      </w:r>
      <w:bookmarkStart w:id="17830" w:name="_ETM_Q29_691560"/>
      <w:bookmarkStart w:id="17831" w:name="_ETM_Q29_692769"/>
      <w:bookmarkStart w:id="17832" w:name="_ETM_Q29_692814"/>
      <w:bookmarkStart w:id="17833" w:name="_ETM_Q29_692914"/>
      <w:bookmarkStart w:id="17834" w:name="_ETM_Q29_692949"/>
      <w:bookmarkEnd w:id="17830"/>
      <w:bookmarkEnd w:id="17831"/>
      <w:bookmarkEnd w:id="17832"/>
      <w:bookmarkEnd w:id="17833"/>
      <w:bookmarkEnd w:id="17834"/>
      <w:r>
        <w:rPr>
          <w:rtl/>
        </w:rPr>
        <w:t xml:space="preserve">אז </w:t>
      </w:r>
      <w:bookmarkStart w:id="17835" w:name="_ETM_Q29_691769"/>
      <w:bookmarkEnd w:id="17835"/>
      <w:r>
        <w:rPr>
          <w:rtl/>
        </w:rPr>
        <w:t xml:space="preserve">אני </w:t>
      </w:r>
      <w:bookmarkStart w:id="17836" w:name="_ETM_Q29_692250"/>
      <w:bookmarkEnd w:id="17836"/>
      <w:r>
        <w:rPr>
          <w:rtl/>
        </w:rPr>
        <w:t xml:space="preserve">באמת </w:t>
      </w:r>
      <w:bookmarkStart w:id="17837" w:name="_ETM_Q29_692580"/>
      <w:bookmarkEnd w:id="17837"/>
      <w:r>
        <w:rPr>
          <w:rtl/>
        </w:rPr>
        <w:t>מבר</w:t>
      </w:r>
      <w:r>
        <w:rPr>
          <w:rFonts w:hint="cs"/>
          <w:rtl/>
        </w:rPr>
        <w:t xml:space="preserve">ך על </w:t>
      </w:r>
      <w:bookmarkStart w:id="17838" w:name="_ETM_Q29_690724"/>
      <w:bookmarkEnd w:id="17838"/>
      <w:r>
        <w:rPr>
          <w:rFonts w:hint="cs"/>
          <w:rtl/>
        </w:rPr>
        <w:t>זה.</w:t>
      </w:r>
      <w:r>
        <w:rPr>
          <w:rtl/>
        </w:rPr>
        <w:t xml:space="preserve"> </w:t>
      </w:r>
      <w:bookmarkStart w:id="17839" w:name="_ETM_Q29_693059"/>
      <w:bookmarkEnd w:id="17839"/>
      <w:r>
        <w:rPr>
          <w:rtl/>
        </w:rPr>
        <w:t xml:space="preserve">אני </w:t>
      </w:r>
      <w:bookmarkStart w:id="17840" w:name="_ETM_Q29_693150"/>
      <w:bookmarkEnd w:id="17840"/>
      <w:r>
        <w:rPr>
          <w:rtl/>
        </w:rPr>
        <w:t xml:space="preserve">מבקש </w:t>
      </w:r>
      <w:bookmarkStart w:id="17841" w:name="_ETM_Q29_693480"/>
      <w:bookmarkEnd w:id="17841"/>
      <w:r>
        <w:rPr>
          <w:rtl/>
        </w:rPr>
        <w:t xml:space="preserve">מכולם </w:t>
      </w:r>
      <w:bookmarkStart w:id="17842" w:name="_ETM_Q29_693989"/>
      <w:bookmarkEnd w:id="17842"/>
      <w:r>
        <w:rPr>
          <w:rtl/>
        </w:rPr>
        <w:t xml:space="preserve">לתמוך </w:t>
      </w:r>
      <w:bookmarkStart w:id="17843" w:name="_ETM_Q29_694500"/>
      <w:bookmarkEnd w:id="17843"/>
      <w:r>
        <w:rPr>
          <w:rtl/>
        </w:rPr>
        <w:t xml:space="preserve">בחוק </w:t>
      </w:r>
      <w:bookmarkStart w:id="17844" w:name="_ETM_Q29_694920"/>
      <w:bookmarkEnd w:id="17844"/>
      <w:r>
        <w:rPr>
          <w:rtl/>
        </w:rPr>
        <w:t>הזה</w:t>
      </w:r>
      <w:r>
        <w:rPr>
          <w:rFonts w:hint="cs"/>
          <w:rtl/>
        </w:rPr>
        <w:t xml:space="preserve">, </w:t>
      </w:r>
      <w:bookmarkStart w:id="17845" w:name="_ETM_Q29_695790"/>
      <w:bookmarkEnd w:id="17845"/>
      <w:r>
        <w:rPr>
          <w:rFonts w:hint="cs"/>
          <w:rtl/>
        </w:rPr>
        <w:t>ו</w:t>
      </w:r>
      <w:r>
        <w:rPr>
          <w:rtl/>
        </w:rPr>
        <w:t>שבעזרת</w:t>
      </w:r>
      <w:bookmarkStart w:id="17846" w:name="_ETM_Q29_696329"/>
      <w:bookmarkEnd w:id="17846"/>
      <w:r>
        <w:rPr>
          <w:rFonts w:hint="cs"/>
          <w:rtl/>
        </w:rPr>
        <w:t xml:space="preserve"> </w:t>
      </w:r>
      <w:r>
        <w:rPr>
          <w:rtl/>
        </w:rPr>
        <w:t xml:space="preserve">השם </w:t>
      </w:r>
      <w:bookmarkStart w:id="17847" w:name="_ETM_Q29_696719"/>
      <w:bookmarkEnd w:id="17847"/>
      <w:r>
        <w:rPr>
          <w:rtl/>
        </w:rPr>
        <w:t xml:space="preserve">נדע </w:t>
      </w:r>
      <w:bookmarkStart w:id="17848" w:name="_ETM_Q29_697049"/>
      <w:bookmarkEnd w:id="17848"/>
      <w:r>
        <w:rPr>
          <w:rtl/>
        </w:rPr>
        <w:t xml:space="preserve">דברים </w:t>
      </w:r>
      <w:bookmarkStart w:id="17849" w:name="_ETM_Q29_697409"/>
      <w:bookmarkEnd w:id="17849"/>
      <w:r>
        <w:rPr>
          <w:rtl/>
        </w:rPr>
        <w:t xml:space="preserve">טובים </w:t>
      </w:r>
      <w:bookmarkStart w:id="17850" w:name="_ETM_Q29_697739"/>
      <w:bookmarkEnd w:id="17850"/>
      <w:r>
        <w:rPr>
          <w:rtl/>
        </w:rPr>
        <w:t>יותר</w:t>
      </w:r>
      <w:r>
        <w:rPr>
          <w:rFonts w:hint="cs"/>
          <w:rtl/>
        </w:rPr>
        <w:t>.</w:t>
      </w:r>
      <w:r>
        <w:rPr>
          <w:rtl/>
        </w:rPr>
        <w:t xml:space="preserve"> </w:t>
      </w:r>
      <w:bookmarkStart w:id="17851" w:name="_ETM_Q29_698489"/>
      <w:bookmarkEnd w:id="17851"/>
      <w:r>
        <w:rPr>
          <w:rtl/>
        </w:rPr>
        <w:t xml:space="preserve">תודה </w:t>
      </w:r>
      <w:bookmarkStart w:id="17852" w:name="_ETM_Q29_698790"/>
      <w:bookmarkEnd w:id="17852"/>
      <w:r>
        <w:rPr>
          <w:rFonts w:hint="cs"/>
          <w:rtl/>
        </w:rPr>
        <w:t>לך, אלי.</w:t>
      </w:r>
      <w:r>
        <w:rPr>
          <w:rtl/>
        </w:rPr>
        <w:t xml:space="preserve"> </w:t>
      </w:r>
      <w:bookmarkStart w:id="17853" w:name="_ETM_Q29_699659"/>
      <w:bookmarkEnd w:id="17853"/>
      <w:r>
        <w:rPr>
          <w:rtl/>
        </w:rPr>
        <w:t xml:space="preserve">תודה </w:t>
      </w:r>
      <w:bookmarkStart w:id="17854" w:name="_ETM_Q29_699929"/>
      <w:bookmarkEnd w:id="17854"/>
      <w:r>
        <w:rPr>
          <w:rtl/>
        </w:rPr>
        <w:t>לך</w:t>
      </w:r>
      <w:r>
        <w:rPr>
          <w:rFonts w:hint="cs"/>
          <w:rtl/>
        </w:rPr>
        <w:t>,</w:t>
      </w:r>
      <w:r>
        <w:rPr>
          <w:rtl/>
        </w:rPr>
        <w:t xml:space="preserve"> </w:t>
      </w:r>
      <w:bookmarkStart w:id="17855" w:name="_ETM_Q29_700170"/>
      <w:bookmarkEnd w:id="17855"/>
      <w:r>
        <w:rPr>
          <w:rtl/>
        </w:rPr>
        <w:t>שירי</w:t>
      </w:r>
      <w:r>
        <w:rPr>
          <w:rFonts w:hint="cs"/>
          <w:rtl/>
        </w:rPr>
        <w:t>.</w:t>
      </w:r>
      <w:r>
        <w:rPr>
          <w:rtl/>
        </w:rPr>
        <w:t xml:space="preserve"> </w:t>
      </w:r>
      <w:bookmarkStart w:id="17856" w:name="_ETM_Q29_700809"/>
      <w:bookmarkEnd w:id="17856"/>
      <w:r>
        <w:rPr>
          <w:rtl/>
        </w:rPr>
        <w:t>בהצלחה</w:t>
      </w:r>
      <w:r>
        <w:rPr>
          <w:rFonts w:hint="cs"/>
          <w:rtl/>
        </w:rPr>
        <w:t>.</w:t>
      </w:r>
    </w:p>
    <w:p w:rsidR="00362C64" w:rsidRDefault="00362C64" w:rsidP="00BC2520">
      <w:pPr>
        <w:rPr>
          <w:rtl/>
        </w:rPr>
      </w:pPr>
      <w:bookmarkStart w:id="17857" w:name="_ETM_Q29_704994"/>
      <w:bookmarkStart w:id="17858" w:name="_ETM_Q29_705077"/>
      <w:bookmarkEnd w:id="17857"/>
      <w:bookmarkEnd w:id="17858"/>
    </w:p>
    <w:p w:rsidR="00362C64" w:rsidRDefault="00362C64" w:rsidP="00BC2520">
      <w:pPr>
        <w:pStyle w:val="af6"/>
        <w:keepNext/>
        <w:rPr>
          <w:rtl/>
        </w:rPr>
      </w:pPr>
      <w:bookmarkStart w:id="17859" w:name="ET_yor_6129_40"/>
      <w:r w:rsidRPr="00F60DDF">
        <w:rPr>
          <w:rStyle w:val="TagStyle"/>
          <w:rtl/>
        </w:rPr>
        <w:t xml:space="preserve"> &lt;&lt; יור &gt;&gt;</w:t>
      </w:r>
      <w:r w:rsidRPr="002C660B">
        <w:rPr>
          <w:rStyle w:val="TagStyle"/>
          <w:rtl/>
        </w:rPr>
        <w:t xml:space="preserve"> </w:t>
      </w:r>
      <w:r>
        <w:rPr>
          <w:rtl/>
        </w:rPr>
        <w:t>היו"ר ישראל אייכלר:</w:t>
      </w:r>
      <w:r w:rsidRPr="002C660B">
        <w:rPr>
          <w:rStyle w:val="TagStyle"/>
          <w:rtl/>
        </w:rPr>
        <w:t xml:space="preserve"> </w:t>
      </w:r>
      <w:r w:rsidRPr="00F60DDF">
        <w:rPr>
          <w:rStyle w:val="TagStyle"/>
          <w:rtl/>
        </w:rPr>
        <w:t>&lt;&lt; יור &gt;&gt;</w:t>
      </w:r>
      <w:r>
        <w:rPr>
          <w:rtl/>
        </w:rPr>
        <w:t xml:space="preserve">   </w:t>
      </w:r>
      <w:bookmarkEnd w:id="17859"/>
    </w:p>
    <w:p w:rsidR="00362C64" w:rsidRDefault="00362C64" w:rsidP="00C5704F">
      <w:pPr>
        <w:rPr>
          <w:rtl/>
        </w:rPr>
      </w:pPr>
    </w:p>
    <w:p w:rsidR="00F3116C" w:rsidRDefault="00362C64" w:rsidP="00BC2520">
      <w:pPr>
        <w:rPr>
          <w:rtl/>
        </w:rPr>
      </w:pPr>
      <w:bookmarkStart w:id="17860" w:name="_ETM_Q29_705833"/>
      <w:bookmarkStart w:id="17861" w:name="_ETM_Q29_702620"/>
      <w:bookmarkEnd w:id="17860"/>
      <w:bookmarkEnd w:id="17861"/>
      <w:r>
        <w:rPr>
          <w:rtl/>
        </w:rPr>
        <w:t xml:space="preserve">תודה </w:t>
      </w:r>
      <w:bookmarkStart w:id="17862" w:name="_ETM_Q29_703010"/>
      <w:bookmarkEnd w:id="17862"/>
      <w:r>
        <w:rPr>
          <w:rtl/>
        </w:rPr>
        <w:t>רבה</w:t>
      </w:r>
      <w:r>
        <w:rPr>
          <w:rFonts w:hint="cs"/>
          <w:rtl/>
        </w:rPr>
        <w:t>.</w:t>
      </w:r>
      <w:r>
        <w:rPr>
          <w:rtl/>
        </w:rPr>
        <w:t xml:space="preserve"> </w:t>
      </w:r>
      <w:bookmarkStart w:id="17863" w:name="_ETM_Q29_704000"/>
      <w:bookmarkEnd w:id="17863"/>
    </w:p>
    <w:p w:rsidR="00F3116C" w:rsidRDefault="00F3116C" w:rsidP="00BC2520">
      <w:pPr>
        <w:rPr>
          <w:rtl/>
        </w:rPr>
      </w:pPr>
    </w:p>
    <w:p w:rsidR="00362C64" w:rsidRDefault="00362C64" w:rsidP="00F3116C">
      <w:pPr>
        <w:rPr>
          <w:rtl/>
        </w:rPr>
      </w:pPr>
      <w:r>
        <w:rPr>
          <w:rtl/>
        </w:rPr>
        <w:t xml:space="preserve">אנחנו </w:t>
      </w:r>
      <w:bookmarkStart w:id="17864" w:name="_ETM_Q29_705080"/>
      <w:bookmarkEnd w:id="17864"/>
      <w:r>
        <w:rPr>
          <w:rtl/>
        </w:rPr>
        <w:t xml:space="preserve">יכולים </w:t>
      </w:r>
      <w:bookmarkStart w:id="17865" w:name="_ETM_Q29_705349"/>
      <w:bookmarkEnd w:id="17865"/>
      <w:r>
        <w:rPr>
          <w:rtl/>
        </w:rPr>
        <w:t xml:space="preserve">לגשת </w:t>
      </w:r>
      <w:bookmarkStart w:id="17866" w:name="_ETM_Q29_705650"/>
      <w:bookmarkEnd w:id="17866"/>
      <w:r>
        <w:rPr>
          <w:rtl/>
        </w:rPr>
        <w:t>להצבעה</w:t>
      </w:r>
      <w:r>
        <w:rPr>
          <w:rFonts w:hint="cs"/>
          <w:rtl/>
        </w:rPr>
        <w:t>,</w:t>
      </w:r>
      <w:r>
        <w:rPr>
          <w:rtl/>
        </w:rPr>
        <w:t xml:space="preserve"> </w:t>
      </w:r>
      <w:bookmarkStart w:id="17867" w:name="_ETM_Q29_706040"/>
      <w:bookmarkEnd w:id="17867"/>
      <w:r>
        <w:rPr>
          <w:rtl/>
        </w:rPr>
        <w:t>נכון</w:t>
      </w:r>
      <w:r>
        <w:rPr>
          <w:rFonts w:hint="cs"/>
          <w:rtl/>
        </w:rPr>
        <w:t>?</w:t>
      </w:r>
      <w:r>
        <w:rPr>
          <w:rtl/>
        </w:rPr>
        <w:t xml:space="preserve"> </w:t>
      </w:r>
      <w:bookmarkStart w:id="17868" w:name="_ETM_Q29_707059"/>
      <w:bookmarkEnd w:id="17868"/>
      <w:r>
        <w:rPr>
          <w:rtl/>
        </w:rPr>
        <w:t xml:space="preserve">הצבעה </w:t>
      </w:r>
      <w:bookmarkStart w:id="17869" w:name="_ETM_Q29_707720"/>
      <w:bookmarkEnd w:id="17869"/>
      <w:r>
        <w:rPr>
          <w:rtl/>
        </w:rPr>
        <w:t>אלקטרונית</w:t>
      </w:r>
      <w:r>
        <w:rPr>
          <w:rFonts w:hint="cs"/>
          <w:rtl/>
        </w:rPr>
        <w:t>.</w:t>
      </w:r>
      <w:r>
        <w:rPr>
          <w:rtl/>
        </w:rPr>
        <w:t xml:space="preserve"> </w:t>
      </w:r>
      <w:bookmarkStart w:id="17870" w:name="_ETM_Q29_708500"/>
      <w:bookmarkEnd w:id="17870"/>
      <w:r>
        <w:rPr>
          <w:rtl/>
        </w:rPr>
        <w:t xml:space="preserve">מי </w:t>
      </w:r>
      <w:bookmarkStart w:id="17871" w:name="_ETM_Q29_708679"/>
      <w:bookmarkEnd w:id="17871"/>
      <w:r>
        <w:rPr>
          <w:rtl/>
        </w:rPr>
        <w:t>בעד</w:t>
      </w:r>
      <w:r>
        <w:rPr>
          <w:rFonts w:hint="cs"/>
          <w:rtl/>
        </w:rPr>
        <w:t>?</w:t>
      </w:r>
      <w:r>
        <w:rPr>
          <w:rtl/>
        </w:rPr>
        <w:t xml:space="preserve"> </w:t>
      </w:r>
      <w:bookmarkStart w:id="17872" w:name="_ETM_Q29_709130"/>
      <w:bookmarkEnd w:id="17872"/>
      <w:r>
        <w:rPr>
          <w:rtl/>
        </w:rPr>
        <w:t xml:space="preserve">מי </w:t>
      </w:r>
      <w:bookmarkStart w:id="17873" w:name="_ETM_Q29_709309"/>
      <w:bookmarkEnd w:id="17873"/>
      <w:r>
        <w:rPr>
          <w:rtl/>
        </w:rPr>
        <w:t>נגד</w:t>
      </w:r>
      <w:r>
        <w:rPr>
          <w:rFonts w:hint="cs"/>
          <w:rtl/>
        </w:rPr>
        <w:t>?</w:t>
      </w:r>
      <w:r>
        <w:rPr>
          <w:rtl/>
        </w:rPr>
        <w:t xml:space="preserve"> </w:t>
      </w:r>
      <w:bookmarkStart w:id="17874" w:name="_ETM_Q29_711110"/>
      <w:bookmarkEnd w:id="17874"/>
      <w:r>
        <w:rPr>
          <w:rtl/>
        </w:rPr>
        <w:t xml:space="preserve">הצעת </w:t>
      </w:r>
      <w:bookmarkStart w:id="17875" w:name="_ETM_Q29_711739"/>
      <w:bookmarkEnd w:id="17875"/>
      <w:r>
        <w:rPr>
          <w:rtl/>
        </w:rPr>
        <w:t xml:space="preserve">חוק </w:t>
      </w:r>
      <w:bookmarkStart w:id="17876" w:name="_ETM_Q29_712489"/>
      <w:bookmarkEnd w:id="17876"/>
      <w:r>
        <w:rPr>
          <w:rtl/>
        </w:rPr>
        <w:t xml:space="preserve">הקמת </w:t>
      </w:r>
      <w:bookmarkStart w:id="17877" w:name="_ETM_Q29_713059"/>
      <w:bookmarkEnd w:id="17877"/>
      <w:r>
        <w:rPr>
          <w:rtl/>
        </w:rPr>
        <w:t xml:space="preserve">מאגר </w:t>
      </w:r>
      <w:bookmarkStart w:id="17878" w:name="_ETM_Q29_713450"/>
      <w:bookmarkEnd w:id="17878"/>
      <w:r>
        <w:rPr>
          <w:rtl/>
        </w:rPr>
        <w:t xml:space="preserve">מידע </w:t>
      </w:r>
      <w:bookmarkStart w:id="17879" w:name="_ETM_Q29_713809"/>
      <w:bookmarkEnd w:id="17879"/>
      <w:r>
        <w:rPr>
          <w:rtl/>
        </w:rPr>
        <w:t xml:space="preserve">גנטי </w:t>
      </w:r>
      <w:bookmarkStart w:id="17880" w:name="_ETM_Q29_714260"/>
      <w:bookmarkEnd w:id="17880"/>
      <w:r>
        <w:rPr>
          <w:rtl/>
        </w:rPr>
        <w:t xml:space="preserve">של </w:t>
      </w:r>
      <w:bookmarkStart w:id="17881" w:name="_ETM_Q29_714409"/>
      <w:bookmarkEnd w:id="17881"/>
      <w:r>
        <w:rPr>
          <w:rtl/>
        </w:rPr>
        <w:t>כלבים</w:t>
      </w:r>
      <w:r>
        <w:rPr>
          <w:rFonts w:hint="cs"/>
          <w:rtl/>
        </w:rPr>
        <w:t>.</w:t>
      </w:r>
      <w:bookmarkStart w:id="17882" w:name="_ETM_Q29_715548"/>
      <w:bookmarkStart w:id="17883" w:name="_ETM_Q29_715637"/>
      <w:bookmarkEnd w:id="17882"/>
      <w:bookmarkEnd w:id="17883"/>
    </w:p>
    <w:p w:rsidR="00362C64" w:rsidRDefault="00362C64" w:rsidP="00BC2520">
      <w:pPr>
        <w:rPr>
          <w:rtl/>
        </w:rPr>
      </w:pPr>
    </w:p>
    <w:p w:rsidR="00362C64" w:rsidRDefault="00362C64" w:rsidP="00BC2520">
      <w:pPr>
        <w:pStyle w:val="af1"/>
        <w:keepNext/>
        <w:rPr>
          <w:rtl/>
        </w:rPr>
      </w:pPr>
      <w:bookmarkStart w:id="17884" w:name="TOR_Q30"/>
      <w:bookmarkEnd w:id="17884"/>
      <w:r>
        <w:rPr>
          <w:rFonts w:hint="eastAsia"/>
          <w:rtl/>
        </w:rPr>
        <w:t>הצבעה</w:t>
      </w:r>
      <w:r>
        <w:rPr>
          <w:rtl/>
        </w:rPr>
        <w:t xml:space="preserve"> מס'</w:t>
      </w:r>
      <w:r>
        <w:rPr>
          <w:rFonts w:hint="cs"/>
        </w:rPr>
        <w:t xml:space="preserve"> 15 </w:t>
      </w:r>
    </w:p>
    <w:p w:rsidR="00362C64" w:rsidRDefault="00362C64" w:rsidP="00BC2520">
      <w:pPr>
        <w:pStyle w:val="--"/>
        <w:keepNext/>
        <w:rPr>
          <w:rtl/>
        </w:rPr>
      </w:pPr>
    </w:p>
    <w:p w:rsidR="00362C64" w:rsidRDefault="00362C64" w:rsidP="00BC2520">
      <w:pPr>
        <w:pStyle w:val="--"/>
        <w:keepNext/>
        <w:rPr>
          <w:rtl/>
        </w:rPr>
      </w:pPr>
      <w:r>
        <w:rPr>
          <w:rFonts w:hint="eastAsia"/>
          <w:rtl/>
        </w:rPr>
        <w:t>בעד</w:t>
      </w:r>
      <w:r>
        <w:rPr>
          <w:rtl/>
        </w:rPr>
        <w:t xml:space="preserve"> ההצעה להעביר את הצעת החוק לוועדה –</w:t>
      </w:r>
      <w:r>
        <w:rPr>
          <w:rFonts w:hint="cs"/>
        </w:rPr>
        <w:t xml:space="preserve"> 15 </w:t>
      </w:r>
    </w:p>
    <w:p w:rsidR="00362C64" w:rsidRDefault="00362C64" w:rsidP="00BC2520">
      <w:pPr>
        <w:pStyle w:val="--"/>
        <w:keepNext/>
        <w:rPr>
          <w:rtl/>
        </w:rPr>
      </w:pPr>
      <w:r>
        <w:rPr>
          <w:rFonts w:hint="eastAsia"/>
          <w:rtl/>
        </w:rPr>
        <w:t>נגד</w:t>
      </w:r>
      <w:r>
        <w:rPr>
          <w:rtl/>
        </w:rPr>
        <w:t xml:space="preserve"> – </w:t>
      </w:r>
      <w:r>
        <w:rPr>
          <w:rFonts w:hint="cs"/>
          <w:rtl/>
        </w:rPr>
        <w:t>אין</w:t>
      </w:r>
    </w:p>
    <w:p w:rsidR="00362C64" w:rsidRDefault="00362C64" w:rsidP="00BC2520">
      <w:pPr>
        <w:pStyle w:val="--"/>
        <w:keepNext/>
        <w:rPr>
          <w:rtl/>
        </w:rPr>
      </w:pPr>
      <w:r>
        <w:rPr>
          <w:rFonts w:hint="eastAsia"/>
          <w:rtl/>
        </w:rPr>
        <w:t>נמנעים</w:t>
      </w:r>
      <w:r>
        <w:rPr>
          <w:rtl/>
        </w:rPr>
        <w:t xml:space="preserve"> – </w:t>
      </w:r>
      <w:r>
        <w:rPr>
          <w:rFonts w:hint="cs"/>
          <w:rtl/>
        </w:rPr>
        <w:t xml:space="preserve"> אין</w:t>
      </w:r>
    </w:p>
    <w:p w:rsidR="00362C64" w:rsidRDefault="00362C64" w:rsidP="008E30D1">
      <w:pPr>
        <w:pStyle w:val="af2"/>
        <w:rPr>
          <w:rtl/>
        </w:rPr>
      </w:pPr>
      <w:r>
        <w:rPr>
          <w:rFonts w:hint="eastAsia"/>
          <w:rtl/>
        </w:rPr>
        <w:t>ההצעה</w:t>
      </w:r>
      <w:r>
        <w:rPr>
          <w:rtl/>
        </w:rPr>
        <w:t xml:space="preserve"> להעביר את הצעת חוק</w:t>
      </w:r>
      <w:r>
        <w:rPr>
          <w:rFonts w:hint="cs"/>
          <w:rtl/>
        </w:rPr>
        <w:t xml:space="preserve"> הקמת מאגר מידע </w:t>
      </w:r>
      <w:bookmarkStart w:id="17885" w:name="_ETM_Q30_116388"/>
      <w:bookmarkEnd w:id="17885"/>
      <w:r>
        <w:rPr>
          <w:rFonts w:hint="cs"/>
          <w:rtl/>
        </w:rPr>
        <w:t>גנטי של כלבים, התשפ"ג</w:t>
      </w:r>
      <w:r>
        <w:rPr>
          <w:rFonts w:hint="eastAsia"/>
          <w:rtl/>
        </w:rPr>
        <w:t>–</w:t>
      </w:r>
      <w:r>
        <w:rPr>
          <w:rFonts w:hint="cs"/>
          <w:rtl/>
        </w:rPr>
        <w:t xml:space="preserve">2023, לוועדת </w:t>
      </w:r>
      <w:r w:rsidR="008E30D1">
        <w:rPr>
          <w:rFonts w:hint="cs"/>
          <w:rtl/>
        </w:rPr>
        <w:t xml:space="preserve">הכלכלה </w:t>
      </w:r>
      <w:r>
        <w:rPr>
          <w:rFonts w:hint="cs"/>
          <w:rtl/>
        </w:rPr>
        <w:t xml:space="preserve">נתקבלה. </w:t>
      </w:r>
    </w:p>
    <w:p w:rsidR="00362C64" w:rsidRDefault="00362C64" w:rsidP="009635F5">
      <w:pPr>
        <w:rPr>
          <w:rtl/>
        </w:rPr>
      </w:pPr>
    </w:p>
    <w:p w:rsidR="00362C64" w:rsidRDefault="00362C64" w:rsidP="00BC2520">
      <w:pPr>
        <w:pStyle w:val="af6"/>
        <w:keepNext/>
        <w:rPr>
          <w:rtl/>
        </w:rPr>
      </w:pPr>
      <w:bookmarkStart w:id="17886" w:name="ET_yor_6129_1"/>
      <w:r w:rsidRPr="00335866">
        <w:rPr>
          <w:rStyle w:val="TagStyle"/>
          <w:rtl/>
        </w:rPr>
        <w:t xml:space="preserve"> &lt;&lt; יור &gt;&gt; </w:t>
      </w:r>
      <w:r>
        <w:rPr>
          <w:rtl/>
        </w:rPr>
        <w:t>היו"ר ישראל אייכלר:</w:t>
      </w:r>
      <w:r w:rsidRPr="00335866">
        <w:rPr>
          <w:rStyle w:val="TagStyle"/>
          <w:rtl/>
        </w:rPr>
        <w:t xml:space="preserve"> &lt;&lt; יור &gt;&gt;</w:t>
      </w:r>
      <w:r>
        <w:rPr>
          <w:rtl/>
        </w:rPr>
        <w:t xml:space="preserve">   </w:t>
      </w:r>
      <w:bookmarkEnd w:id="17886"/>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15 בעד, אין מתנגדים, אין נמנעים. </w:t>
      </w:r>
      <w:bookmarkStart w:id="17887" w:name="_ETM_Q30_136515"/>
      <w:bookmarkEnd w:id="17887"/>
      <w:r>
        <w:rPr>
          <w:rFonts w:hint="cs"/>
          <w:rtl/>
          <w:lang w:eastAsia="he-IL"/>
        </w:rPr>
        <w:t xml:space="preserve">ההצעה תעבור לוועדת הכלכלה להכנה לקריאה ראשונה. </w:t>
      </w:r>
    </w:p>
    <w:p w:rsidR="00362C64" w:rsidRDefault="00362C64" w:rsidP="00BC2520">
      <w:pPr>
        <w:rPr>
          <w:rtl/>
          <w:lang w:eastAsia="he-IL"/>
        </w:rPr>
      </w:pPr>
    </w:p>
    <w:p w:rsidR="00362C64" w:rsidRDefault="00362C64" w:rsidP="00BC2520">
      <w:pPr>
        <w:rPr>
          <w:rtl/>
          <w:lang w:eastAsia="he-IL"/>
        </w:rPr>
      </w:pPr>
      <w:bookmarkStart w:id="17888" w:name="_ETM_Q30_133464"/>
      <w:bookmarkStart w:id="17889" w:name="_ETM_Q30_133517"/>
      <w:bookmarkEnd w:id="17888"/>
      <w:bookmarkEnd w:id="17889"/>
      <w:r>
        <w:rPr>
          <w:rFonts w:hint="cs"/>
          <w:rtl/>
          <w:lang w:eastAsia="he-IL"/>
        </w:rPr>
        <w:t xml:space="preserve">עכשיו הצבעה על הצעת החוק הדומה של חבר הכנסת נאור </w:t>
      </w:r>
      <w:bookmarkStart w:id="17890" w:name="_ETM_Q30_148632"/>
      <w:bookmarkEnd w:id="17890"/>
      <w:r>
        <w:rPr>
          <w:rFonts w:hint="cs"/>
          <w:rtl/>
          <w:lang w:eastAsia="he-IL"/>
        </w:rPr>
        <w:t xml:space="preserve">שירי. הצבעה נוספת. </w:t>
      </w:r>
    </w:p>
    <w:p w:rsidR="00362C64" w:rsidRDefault="00362C64" w:rsidP="00C5704F">
      <w:pPr>
        <w:rPr>
          <w:rtl/>
          <w:lang w:eastAsia="he-IL"/>
        </w:rPr>
      </w:pPr>
    </w:p>
    <w:p w:rsidR="00362C64" w:rsidRDefault="00362C64" w:rsidP="00BC2520">
      <w:pPr>
        <w:pStyle w:val="af5"/>
        <w:keepNext/>
        <w:rPr>
          <w:rtl/>
        </w:rPr>
      </w:pPr>
      <w:r w:rsidRPr="00294749">
        <w:rPr>
          <w:rStyle w:val="TagStyle"/>
          <w:rtl/>
        </w:rPr>
        <w:t xml:space="preserve"> &lt;&lt; קריאה &gt;&gt; </w:t>
      </w:r>
      <w:r>
        <w:rPr>
          <w:rtl/>
        </w:rPr>
        <w:t>נאור שירי (יש עתיד):</w:t>
      </w:r>
      <w:r w:rsidRPr="00294749">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למה כלכלה ולא פנים?</w:t>
      </w:r>
    </w:p>
    <w:p w:rsidR="00362C64" w:rsidRDefault="00362C64" w:rsidP="00BC2520">
      <w:pPr>
        <w:rPr>
          <w:rtl/>
          <w:lang w:eastAsia="he-IL"/>
        </w:rPr>
      </w:pPr>
      <w:bookmarkStart w:id="17891" w:name="_ETM_Q30_156016"/>
      <w:bookmarkStart w:id="17892" w:name="_ETM_Q30_156083"/>
      <w:bookmarkEnd w:id="17891"/>
      <w:bookmarkEnd w:id="17892"/>
    </w:p>
    <w:p w:rsidR="00362C64" w:rsidRDefault="00362C64" w:rsidP="00BC2520">
      <w:pPr>
        <w:pStyle w:val="af6"/>
        <w:keepNext/>
        <w:rPr>
          <w:rtl/>
        </w:rPr>
      </w:pPr>
      <w:r w:rsidRPr="00294749">
        <w:rPr>
          <w:rStyle w:val="TagStyle"/>
          <w:rtl/>
        </w:rPr>
        <w:t xml:space="preserve"> &lt;&lt; יור &gt;&gt; </w:t>
      </w:r>
      <w:r>
        <w:rPr>
          <w:rtl/>
        </w:rPr>
        <w:t>היו"ר ישראל אייכלר:</w:t>
      </w:r>
      <w:r w:rsidRPr="00294749">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7893" w:name="_ETM_Q30_160353"/>
      <w:bookmarkEnd w:id="17893"/>
      <w:r>
        <w:rPr>
          <w:rFonts w:hint="cs"/>
          <w:rtl/>
          <w:lang w:eastAsia="he-IL"/>
        </w:rPr>
        <w:t xml:space="preserve">אם אתה מערער על זה, אפשר להעביר את זה לוועדת הכנסת. </w:t>
      </w:r>
    </w:p>
    <w:p w:rsidR="00362C64" w:rsidRDefault="00362C64" w:rsidP="00BC2520">
      <w:pPr>
        <w:rPr>
          <w:rtl/>
          <w:lang w:eastAsia="he-IL"/>
        </w:rPr>
      </w:pPr>
    </w:p>
    <w:p w:rsidR="00362C64" w:rsidRDefault="00362C64" w:rsidP="00BC2520">
      <w:pPr>
        <w:pStyle w:val="af5"/>
        <w:keepNext/>
        <w:rPr>
          <w:rtl/>
        </w:rPr>
      </w:pPr>
      <w:bookmarkStart w:id="17894" w:name="ET_interruption_6361_14"/>
      <w:r w:rsidRPr="00294749">
        <w:rPr>
          <w:rStyle w:val="TagStyle"/>
          <w:rtl/>
        </w:rPr>
        <w:t xml:space="preserve"> &lt;&lt; קריאה &gt;&gt; </w:t>
      </w:r>
      <w:r>
        <w:rPr>
          <w:rtl/>
        </w:rPr>
        <w:t>נאור שירי (יש עתיד):</w:t>
      </w:r>
      <w:r w:rsidRPr="00294749">
        <w:rPr>
          <w:rStyle w:val="TagStyle"/>
          <w:rtl/>
        </w:rPr>
        <w:t xml:space="preserve"> &lt;&lt; קריאה &gt;&gt;</w:t>
      </w:r>
      <w:r>
        <w:rPr>
          <w:rtl/>
        </w:rPr>
        <w:t xml:space="preserve">   </w:t>
      </w:r>
      <w:bookmarkEnd w:id="17894"/>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כן. </w:t>
      </w:r>
    </w:p>
    <w:p w:rsidR="00362C64" w:rsidRDefault="00362C64" w:rsidP="00BC2520">
      <w:pPr>
        <w:rPr>
          <w:rtl/>
          <w:lang w:eastAsia="he-IL"/>
        </w:rPr>
      </w:pPr>
    </w:p>
    <w:p w:rsidR="00362C64" w:rsidRDefault="00362C64" w:rsidP="00BC2520">
      <w:pPr>
        <w:pStyle w:val="af6"/>
        <w:keepNext/>
        <w:rPr>
          <w:rtl/>
        </w:rPr>
      </w:pPr>
      <w:r w:rsidRPr="00294749">
        <w:rPr>
          <w:rStyle w:val="TagStyle"/>
          <w:rtl/>
        </w:rPr>
        <w:t xml:space="preserve"> &lt;&lt; יור &gt;&gt; </w:t>
      </w:r>
      <w:r>
        <w:rPr>
          <w:rtl/>
        </w:rPr>
        <w:t>היו"ר ישראל אייכלר:</w:t>
      </w:r>
      <w:r w:rsidRPr="00294749">
        <w:rPr>
          <w:rStyle w:val="TagStyle"/>
          <w:rtl/>
        </w:rPr>
        <w:t xml:space="preserve"> &lt;&lt; יור &gt;&gt;</w:t>
      </w:r>
      <w:r>
        <w:rPr>
          <w:rtl/>
        </w:rPr>
        <w:t xml:space="preserve">   </w:t>
      </w:r>
    </w:p>
    <w:p w:rsidR="00362C64" w:rsidRDefault="00362C64" w:rsidP="00C5704F">
      <w:pPr>
        <w:rPr>
          <w:rtl/>
          <w:lang w:eastAsia="he-IL"/>
        </w:rPr>
      </w:pPr>
    </w:p>
    <w:p w:rsidR="00362C64" w:rsidRPr="00294749" w:rsidRDefault="00362C64" w:rsidP="00F3116C">
      <w:pPr>
        <w:rPr>
          <w:rtl/>
          <w:lang w:eastAsia="he-IL"/>
        </w:rPr>
      </w:pPr>
      <w:r>
        <w:rPr>
          <w:rFonts w:hint="cs"/>
          <w:rtl/>
          <w:lang w:eastAsia="he-IL"/>
        </w:rPr>
        <w:t xml:space="preserve">אתה רוצה </w:t>
      </w:r>
      <w:bookmarkStart w:id="17895" w:name="_ETM_Q30_163317"/>
      <w:bookmarkEnd w:id="17895"/>
      <w:r>
        <w:rPr>
          <w:rFonts w:hint="cs"/>
          <w:rtl/>
          <w:lang w:eastAsia="he-IL"/>
        </w:rPr>
        <w:t>לוועדת הכנסת</w:t>
      </w:r>
      <w:r w:rsidR="00F3116C">
        <w:rPr>
          <w:rFonts w:hint="cs"/>
          <w:rtl/>
          <w:lang w:eastAsia="he-IL"/>
        </w:rPr>
        <w:t>.</w:t>
      </w:r>
      <w:r>
        <w:rPr>
          <w:rFonts w:hint="cs"/>
          <w:rtl/>
          <w:lang w:eastAsia="he-IL"/>
        </w:rPr>
        <w:t xml:space="preserve"> בסדר. </w:t>
      </w:r>
    </w:p>
    <w:p w:rsidR="00362C64" w:rsidRPr="00294749" w:rsidRDefault="00362C64" w:rsidP="00BC2520">
      <w:pPr>
        <w:rPr>
          <w:rtl/>
          <w:lang w:eastAsia="he-IL"/>
        </w:rPr>
      </w:pPr>
      <w:bookmarkStart w:id="17896" w:name="_ETM_Q30_136692"/>
      <w:bookmarkStart w:id="17897" w:name="_ETM_Q30_136774"/>
      <w:bookmarkEnd w:id="17896"/>
      <w:bookmarkEnd w:id="17897"/>
    </w:p>
    <w:p w:rsidR="00362C64" w:rsidRDefault="00362C64" w:rsidP="00BC2520">
      <w:pPr>
        <w:pStyle w:val="af1"/>
        <w:keepNext/>
        <w:rPr>
          <w:rtl/>
        </w:rPr>
      </w:pPr>
      <w:bookmarkStart w:id="17898" w:name="_ETM_Q30_125741"/>
      <w:bookmarkStart w:id="17899" w:name="_ETM_Q30_125818"/>
      <w:bookmarkEnd w:id="17898"/>
      <w:bookmarkEnd w:id="17899"/>
      <w:r>
        <w:rPr>
          <w:rFonts w:hint="eastAsia"/>
          <w:rtl/>
        </w:rPr>
        <w:t>הצבעה</w:t>
      </w:r>
      <w:r>
        <w:rPr>
          <w:rtl/>
        </w:rPr>
        <w:t xml:space="preserve"> מס'</w:t>
      </w:r>
      <w:r>
        <w:rPr>
          <w:rFonts w:hint="cs"/>
        </w:rPr>
        <w:t xml:space="preserve"> </w:t>
      </w:r>
      <w:r>
        <w:t>16</w:t>
      </w:r>
      <w:r>
        <w:rPr>
          <w:rFonts w:hint="cs"/>
        </w:rPr>
        <w:t xml:space="preserve"> </w:t>
      </w:r>
    </w:p>
    <w:p w:rsidR="00362C64" w:rsidRDefault="00362C64" w:rsidP="00BC2520">
      <w:pPr>
        <w:pStyle w:val="--"/>
        <w:keepNext/>
        <w:rPr>
          <w:rtl/>
        </w:rPr>
      </w:pPr>
    </w:p>
    <w:p w:rsidR="00362C64" w:rsidRDefault="00362C64" w:rsidP="00BC2520">
      <w:pPr>
        <w:pStyle w:val="--"/>
        <w:keepNext/>
        <w:rPr>
          <w:rtl/>
        </w:rPr>
      </w:pPr>
      <w:r>
        <w:rPr>
          <w:rFonts w:hint="eastAsia"/>
          <w:rtl/>
        </w:rPr>
        <w:t>בעד</w:t>
      </w:r>
      <w:r>
        <w:rPr>
          <w:rtl/>
        </w:rPr>
        <w:t xml:space="preserve"> ההצעה להעביר את הצעת החוק לוועדה –</w:t>
      </w:r>
      <w:r>
        <w:rPr>
          <w:rFonts w:hint="cs"/>
        </w:rPr>
        <w:t xml:space="preserve"> </w:t>
      </w:r>
      <w:r>
        <w:t>12</w:t>
      </w:r>
      <w:r>
        <w:rPr>
          <w:rFonts w:hint="cs"/>
        </w:rPr>
        <w:t xml:space="preserve"> </w:t>
      </w:r>
    </w:p>
    <w:p w:rsidR="00362C64" w:rsidRDefault="00362C64" w:rsidP="00BC2520">
      <w:pPr>
        <w:pStyle w:val="--"/>
        <w:keepNext/>
        <w:rPr>
          <w:rtl/>
        </w:rPr>
      </w:pPr>
      <w:r>
        <w:rPr>
          <w:rFonts w:hint="eastAsia"/>
          <w:rtl/>
        </w:rPr>
        <w:t>נגד</w:t>
      </w:r>
      <w:r>
        <w:rPr>
          <w:rtl/>
        </w:rPr>
        <w:t xml:space="preserve"> – </w:t>
      </w:r>
      <w:r>
        <w:rPr>
          <w:rFonts w:hint="cs"/>
          <w:rtl/>
        </w:rPr>
        <w:t>אין</w:t>
      </w:r>
    </w:p>
    <w:p w:rsidR="00362C64" w:rsidRDefault="00362C64" w:rsidP="00BC2520">
      <w:pPr>
        <w:pStyle w:val="--"/>
        <w:keepNext/>
        <w:rPr>
          <w:rtl/>
        </w:rPr>
      </w:pPr>
      <w:r>
        <w:rPr>
          <w:rFonts w:hint="eastAsia"/>
          <w:rtl/>
        </w:rPr>
        <w:t>נמנעים</w:t>
      </w:r>
      <w:r>
        <w:rPr>
          <w:rtl/>
        </w:rPr>
        <w:t xml:space="preserve"> – </w:t>
      </w:r>
      <w:r>
        <w:rPr>
          <w:rFonts w:hint="cs"/>
          <w:rtl/>
        </w:rPr>
        <w:t xml:space="preserve"> אין</w:t>
      </w:r>
    </w:p>
    <w:p w:rsidR="00362C64" w:rsidRDefault="00362C64" w:rsidP="00BC2520">
      <w:pPr>
        <w:pStyle w:val="af2"/>
        <w:rPr>
          <w:rtl/>
        </w:rPr>
      </w:pPr>
      <w:r>
        <w:rPr>
          <w:rFonts w:hint="eastAsia"/>
          <w:rtl/>
        </w:rPr>
        <w:t>ההצעה</w:t>
      </w:r>
      <w:r>
        <w:rPr>
          <w:rtl/>
        </w:rPr>
        <w:t xml:space="preserve"> להעביר את הצעת חוק</w:t>
      </w:r>
      <w:r>
        <w:rPr>
          <w:rFonts w:hint="cs"/>
          <w:rtl/>
        </w:rPr>
        <w:t xml:space="preserve"> הקמת מאגר מידע גנטי של כלבים, התשפ"ג–2023, לוועדת שתקבע ועדת הכנסת נתקבלה. </w:t>
      </w:r>
    </w:p>
    <w:p w:rsidR="00362C64" w:rsidRDefault="00362C64" w:rsidP="00BC2520">
      <w:pPr>
        <w:rPr>
          <w:rtl/>
          <w:lang w:eastAsia="he-IL"/>
        </w:rPr>
      </w:pPr>
    </w:p>
    <w:p w:rsidR="00362C64" w:rsidRDefault="00362C64" w:rsidP="00BC2520">
      <w:pPr>
        <w:pStyle w:val="af6"/>
        <w:keepNext/>
        <w:rPr>
          <w:rtl/>
        </w:rPr>
      </w:pPr>
      <w:bookmarkStart w:id="17900" w:name="ET_yor_6129_16"/>
      <w:r w:rsidRPr="00294749">
        <w:rPr>
          <w:rStyle w:val="TagStyle"/>
          <w:rtl/>
        </w:rPr>
        <w:t xml:space="preserve"> &lt;&lt; יור &gt;&gt; </w:t>
      </w:r>
      <w:r>
        <w:rPr>
          <w:rtl/>
        </w:rPr>
        <w:t>היו"ר ישראל אייכלר:</w:t>
      </w:r>
      <w:r w:rsidRPr="00294749">
        <w:rPr>
          <w:rStyle w:val="TagStyle"/>
          <w:rtl/>
        </w:rPr>
        <w:t xml:space="preserve"> &lt;&lt; יור &gt;&gt;</w:t>
      </w:r>
      <w:r>
        <w:rPr>
          <w:rtl/>
        </w:rPr>
        <w:t xml:space="preserve">   </w:t>
      </w:r>
      <w:bookmarkEnd w:id="17900"/>
    </w:p>
    <w:p w:rsidR="00362C64" w:rsidRDefault="00362C64" w:rsidP="00C5704F">
      <w:pPr>
        <w:rPr>
          <w:rtl/>
          <w:lang w:eastAsia="he-IL"/>
        </w:rPr>
      </w:pPr>
    </w:p>
    <w:p w:rsidR="00362C64" w:rsidRDefault="00362C64" w:rsidP="00ED6F59">
      <w:pPr>
        <w:rPr>
          <w:rtl/>
          <w:lang w:eastAsia="he-IL"/>
        </w:rPr>
      </w:pPr>
      <w:r>
        <w:rPr>
          <w:rFonts w:hint="cs"/>
          <w:rtl/>
          <w:lang w:eastAsia="he-IL"/>
        </w:rPr>
        <w:t xml:space="preserve">12 בעד, אין מתנגדים, </w:t>
      </w:r>
      <w:bookmarkStart w:id="17901" w:name="_ETM_Q30_169947"/>
      <w:bookmarkEnd w:id="17901"/>
      <w:r>
        <w:rPr>
          <w:rFonts w:hint="cs"/>
          <w:rtl/>
          <w:lang w:eastAsia="he-IL"/>
        </w:rPr>
        <w:t xml:space="preserve">אין נמנעים. ההצעה של נאור שירי תעבור לוועדת הכנסת לדיון </w:t>
      </w:r>
      <w:bookmarkStart w:id="17902" w:name="_ETM_Q30_173251"/>
      <w:bookmarkEnd w:id="17902"/>
      <w:r>
        <w:rPr>
          <w:rFonts w:hint="cs"/>
          <w:rtl/>
          <w:lang w:eastAsia="he-IL"/>
        </w:rPr>
        <w:t xml:space="preserve">לאיזו ועדה תעבור. </w:t>
      </w:r>
    </w:p>
    <w:p w:rsidR="00362C64" w:rsidRDefault="00362C64" w:rsidP="00ED6F59">
      <w:pPr>
        <w:rPr>
          <w:rtl/>
          <w:lang w:eastAsia="he-IL"/>
        </w:rPr>
      </w:pPr>
    </w:p>
    <w:p w:rsidR="00362C64" w:rsidRDefault="00362C64" w:rsidP="00ED6F59">
      <w:pPr>
        <w:rPr>
          <w:rtl/>
          <w:lang w:eastAsia="he-IL"/>
        </w:rPr>
      </w:pPr>
    </w:p>
    <w:p w:rsidR="00362C64" w:rsidRDefault="00362C64" w:rsidP="00BC2520">
      <w:pPr>
        <w:pStyle w:val="a6"/>
        <w:rPr>
          <w:rtl/>
          <w:lang w:eastAsia="he-IL"/>
        </w:rPr>
      </w:pPr>
      <w:bookmarkStart w:id="17903" w:name="ET_hatsach_638802_2"/>
      <w:r w:rsidRPr="00335866">
        <w:rPr>
          <w:rStyle w:val="TagStyle"/>
          <w:rtl/>
        </w:rPr>
        <w:t xml:space="preserve"> &lt;&lt; הצח &gt;&gt; </w:t>
      </w:r>
      <w:bookmarkStart w:id="17904" w:name="_Toc136463741"/>
      <w:bookmarkStart w:id="17905" w:name="_Toc136464003"/>
      <w:r>
        <w:rPr>
          <w:rtl/>
          <w:lang w:eastAsia="he-IL"/>
        </w:rPr>
        <w:t>הצעת חוק למניעת העסקה במוסדות מסוימים של מי שהורשע או הואשם באלימות כלפי ילדים וחסרי ישע, התשפ"ג</w:t>
      </w:r>
      <w:r>
        <w:rPr>
          <w:rFonts w:hint="cs"/>
          <w:rtl/>
          <w:lang w:eastAsia="he-IL"/>
        </w:rPr>
        <w:t>–</w:t>
      </w:r>
      <w:r>
        <w:rPr>
          <w:rtl/>
          <w:lang w:eastAsia="he-IL"/>
        </w:rPr>
        <w:t>2023</w:t>
      </w:r>
      <w:bookmarkEnd w:id="17904"/>
      <w:bookmarkEnd w:id="17905"/>
      <w:r w:rsidRPr="00335866">
        <w:rPr>
          <w:rStyle w:val="TagStyle"/>
          <w:rtl/>
        </w:rPr>
        <w:t xml:space="preserve"> &lt;&lt; הצח &gt;&gt;</w:t>
      </w:r>
      <w:r>
        <w:rPr>
          <w:rtl/>
          <w:lang w:eastAsia="he-IL"/>
        </w:rPr>
        <w:t xml:space="preserve">   </w:t>
      </w:r>
      <w:bookmarkEnd w:id="17903"/>
    </w:p>
    <w:p w:rsidR="00362C64" w:rsidRPr="00C24525" w:rsidRDefault="00362C64" w:rsidP="00BC2520">
      <w:pPr>
        <w:rPr>
          <w:rtl/>
          <w:lang w:eastAsia="he-IL"/>
        </w:rPr>
      </w:pPr>
      <w:r>
        <w:rPr>
          <w:rtl/>
          <w:lang w:eastAsia="he-IL"/>
        </w:rPr>
        <w:t>[רשומות (הצעות חוק, חוב'</w:t>
      </w:r>
      <w:r>
        <w:rPr>
          <w:rFonts w:hint="cs"/>
          <w:rtl/>
          <w:lang w:eastAsia="he-IL"/>
        </w:rPr>
        <w:t xml:space="preserve"> כ/960</w:t>
      </w:r>
      <w:r>
        <w:rPr>
          <w:rtl/>
          <w:lang w:eastAsia="he-IL"/>
        </w:rPr>
        <w:t>).]</w:t>
      </w:r>
    </w:p>
    <w:p w:rsidR="00362C64" w:rsidRDefault="00362C64" w:rsidP="00BC2520">
      <w:pPr>
        <w:pStyle w:val="-0"/>
        <w:rPr>
          <w:rtl/>
          <w:lang w:eastAsia="he-IL"/>
        </w:rPr>
      </w:pPr>
      <w:r>
        <w:rPr>
          <w:rtl/>
          <w:lang w:eastAsia="he-IL"/>
        </w:rPr>
        <w:t>(קריאה ראשונה)</w:t>
      </w:r>
    </w:p>
    <w:p w:rsidR="00362C64" w:rsidRDefault="00362C64" w:rsidP="00BC2520">
      <w:pPr>
        <w:rPr>
          <w:rtl/>
          <w:lang w:eastAsia="he-IL"/>
        </w:rPr>
      </w:pPr>
    </w:p>
    <w:p w:rsidR="00362C64" w:rsidRDefault="00362C64" w:rsidP="00BC2520">
      <w:pPr>
        <w:pStyle w:val="af6"/>
        <w:keepNext/>
        <w:rPr>
          <w:rtl/>
        </w:rPr>
      </w:pPr>
      <w:r w:rsidRPr="00335866">
        <w:rPr>
          <w:rStyle w:val="TagStyle"/>
          <w:rtl/>
        </w:rPr>
        <w:t xml:space="preserve"> &lt;&lt; יור &gt;&gt; </w:t>
      </w:r>
      <w:r>
        <w:rPr>
          <w:rtl/>
        </w:rPr>
        <w:t>היו"ר ישראל אייכלר:</w:t>
      </w:r>
      <w:r w:rsidRPr="00335866">
        <w:rPr>
          <w:rStyle w:val="TagStyle"/>
          <w:rtl/>
        </w:rPr>
        <w:t xml:space="preserve"> &lt;&lt; יור &gt;&gt;</w:t>
      </w:r>
      <w:r>
        <w:rPr>
          <w:rtl/>
        </w:rPr>
        <w:t xml:space="preserve">   </w:t>
      </w:r>
    </w:p>
    <w:p w:rsidR="00362C64" w:rsidRDefault="00362C64" w:rsidP="00C5704F">
      <w:pPr>
        <w:rPr>
          <w:rtl/>
          <w:lang w:eastAsia="he-IL"/>
        </w:rPr>
      </w:pPr>
    </w:p>
    <w:p w:rsidR="00362C64" w:rsidRDefault="00362C64" w:rsidP="00F3116C">
      <w:pPr>
        <w:rPr>
          <w:rtl/>
          <w:lang w:eastAsia="he-IL"/>
        </w:rPr>
      </w:pPr>
      <w:r>
        <w:rPr>
          <w:rFonts w:hint="cs"/>
          <w:rtl/>
          <w:lang w:eastAsia="he-IL"/>
        </w:rPr>
        <w:t>אנחנו עוברים להצעה הבאה</w:t>
      </w:r>
      <w:r w:rsidR="00F3116C">
        <w:rPr>
          <w:rFonts w:hint="cs"/>
          <w:rtl/>
          <w:lang w:eastAsia="he-IL"/>
        </w:rPr>
        <w:t>,</w:t>
      </w:r>
      <w:r w:rsidR="00F3116C">
        <w:rPr>
          <w:rFonts w:hint="eastAsia"/>
          <w:rtl/>
          <w:lang w:eastAsia="he-IL"/>
        </w:rPr>
        <w:t xml:space="preserve"> </w:t>
      </w:r>
      <w:r>
        <w:rPr>
          <w:rFonts w:hint="cs"/>
          <w:rtl/>
          <w:lang w:eastAsia="he-IL"/>
        </w:rPr>
        <w:t xml:space="preserve">הצעת </w:t>
      </w:r>
      <w:bookmarkStart w:id="17906" w:name="_ETM_Q30_180129"/>
      <w:bookmarkEnd w:id="17906"/>
      <w:r>
        <w:rPr>
          <w:rFonts w:hint="cs"/>
          <w:rtl/>
          <w:lang w:eastAsia="he-IL"/>
        </w:rPr>
        <w:t xml:space="preserve">חוק מטעם הכנסת לקריאה ראשונה </w:t>
      </w:r>
      <w:r w:rsidR="00F3116C">
        <w:rPr>
          <w:rFonts w:hint="eastAsia"/>
          <w:rtl/>
          <w:lang w:eastAsia="he-IL"/>
        </w:rPr>
        <w:t xml:space="preserve">– </w:t>
      </w:r>
      <w:r>
        <w:rPr>
          <w:rFonts w:hint="cs"/>
          <w:rtl/>
          <w:lang w:eastAsia="he-IL"/>
        </w:rPr>
        <w:t xml:space="preserve">הצעת חוק למניעת העסקה במוסדות מסוימים של מי שהורשע או הואשם באלימות כלפי ילדים וחסרי ישע, התשפ"ג–2023, של חברי הכנסת אופיר כץ ורון כץ. </w:t>
      </w:r>
      <w:bookmarkStart w:id="17907" w:name="_ETM_Q30_189262"/>
      <w:bookmarkStart w:id="17908" w:name="_ETM_Q30_189338"/>
      <w:bookmarkStart w:id="17909" w:name="_ETM_Q30_189390"/>
      <w:bookmarkStart w:id="17910" w:name="_ETM_Q30_189478"/>
      <w:bookmarkEnd w:id="17907"/>
      <w:bookmarkEnd w:id="17908"/>
      <w:bookmarkEnd w:id="17909"/>
      <w:bookmarkEnd w:id="17910"/>
      <w:r>
        <w:rPr>
          <w:rFonts w:hint="cs"/>
          <w:rtl/>
          <w:lang w:eastAsia="he-IL"/>
        </w:rPr>
        <w:t xml:space="preserve">מציג </w:t>
      </w:r>
      <w:bookmarkStart w:id="17911" w:name="_ETM_Q30_193181"/>
      <w:bookmarkEnd w:id="17911"/>
      <w:r>
        <w:rPr>
          <w:rFonts w:hint="cs"/>
          <w:rtl/>
          <w:lang w:eastAsia="he-IL"/>
        </w:rPr>
        <w:t xml:space="preserve">חבר הכנסת אופיר כץ, בבקשה. </w:t>
      </w:r>
    </w:p>
    <w:p w:rsidR="00362C64" w:rsidRDefault="00362C64" w:rsidP="00BC2520">
      <w:pPr>
        <w:rPr>
          <w:rtl/>
          <w:lang w:eastAsia="he-IL"/>
        </w:rPr>
      </w:pPr>
      <w:bookmarkStart w:id="17912" w:name="_ETM_Q30_181551"/>
      <w:bookmarkStart w:id="17913" w:name="_ETM_Q30_181629"/>
      <w:bookmarkStart w:id="17914" w:name="_ETM_Q30_181695"/>
      <w:bookmarkStart w:id="17915" w:name="_ETM_Q30_181776"/>
      <w:bookmarkEnd w:id="17912"/>
      <w:bookmarkEnd w:id="17913"/>
      <w:bookmarkEnd w:id="17914"/>
      <w:bookmarkEnd w:id="17915"/>
    </w:p>
    <w:p w:rsidR="00362C64" w:rsidRDefault="00362C64" w:rsidP="00BC2520">
      <w:pPr>
        <w:pStyle w:val="af5"/>
        <w:keepNext/>
        <w:rPr>
          <w:rtl/>
        </w:rPr>
      </w:pPr>
      <w:bookmarkStart w:id="17916" w:name="ET_interruption_6361_18"/>
      <w:r w:rsidRPr="00294749">
        <w:rPr>
          <w:rStyle w:val="TagStyle"/>
          <w:rtl/>
        </w:rPr>
        <w:t xml:space="preserve"> &lt;&lt; קריאה &gt;&gt; </w:t>
      </w:r>
      <w:r>
        <w:rPr>
          <w:rtl/>
        </w:rPr>
        <w:t>נאור שירי (יש עתיד):</w:t>
      </w:r>
      <w:r w:rsidRPr="00294749">
        <w:rPr>
          <w:rStyle w:val="TagStyle"/>
          <w:rtl/>
        </w:rPr>
        <w:t xml:space="preserve"> &lt;&lt; קריאה &gt;&gt;</w:t>
      </w:r>
      <w:r>
        <w:rPr>
          <w:rtl/>
        </w:rPr>
        <w:t xml:space="preserve">   </w:t>
      </w:r>
      <w:bookmarkEnd w:id="17916"/>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תודה לאופיר כץ. </w:t>
      </w:r>
    </w:p>
    <w:p w:rsidR="00362C64" w:rsidRDefault="00362C64" w:rsidP="00BC2520">
      <w:pPr>
        <w:rPr>
          <w:rtl/>
          <w:lang w:eastAsia="he-IL"/>
        </w:rPr>
      </w:pPr>
    </w:p>
    <w:p w:rsidR="00362C64" w:rsidRDefault="00362C64" w:rsidP="00BC2520">
      <w:pPr>
        <w:pStyle w:val="af5"/>
        <w:keepNext/>
        <w:rPr>
          <w:rtl/>
        </w:rPr>
      </w:pPr>
      <w:bookmarkStart w:id="17917" w:name="ET_interruption_5786_29"/>
      <w:r w:rsidRPr="00F37441">
        <w:rPr>
          <w:rStyle w:val="TagStyle"/>
          <w:rtl/>
        </w:rPr>
        <w:t xml:space="preserve"> &lt;&lt; קריאה &gt;&gt; </w:t>
      </w:r>
      <w:r>
        <w:rPr>
          <w:rtl/>
        </w:rPr>
        <w:t>אופיר כץ (הליכוד):</w:t>
      </w:r>
      <w:r w:rsidRPr="00F37441">
        <w:rPr>
          <w:rStyle w:val="TagStyle"/>
          <w:rtl/>
        </w:rPr>
        <w:t xml:space="preserve"> &lt;&lt; קריאה &gt;&gt;</w:t>
      </w:r>
      <w:r>
        <w:rPr>
          <w:rtl/>
        </w:rPr>
        <w:t xml:space="preserve">   </w:t>
      </w:r>
      <w:bookmarkEnd w:id="17917"/>
    </w:p>
    <w:p w:rsidR="00362C64" w:rsidRDefault="00362C64" w:rsidP="00C5704F">
      <w:pPr>
        <w:rPr>
          <w:rtl/>
          <w:lang w:eastAsia="he-IL"/>
        </w:rPr>
      </w:pPr>
    </w:p>
    <w:p w:rsidR="00362C64" w:rsidRPr="00294749" w:rsidRDefault="00362C64" w:rsidP="00ED6F59">
      <w:pPr>
        <w:rPr>
          <w:rtl/>
          <w:lang w:eastAsia="he-IL"/>
        </w:rPr>
      </w:pPr>
      <w:r>
        <w:rPr>
          <w:rFonts w:hint="cs"/>
          <w:rtl/>
          <w:lang w:eastAsia="he-IL"/>
        </w:rPr>
        <w:t xml:space="preserve">עכשיו אתה </w:t>
      </w:r>
      <w:bookmarkStart w:id="17918" w:name="_ETM_Q30_211975"/>
      <w:bookmarkEnd w:id="17918"/>
      <w:r>
        <w:rPr>
          <w:rFonts w:hint="cs"/>
          <w:rtl/>
          <w:lang w:eastAsia="he-IL"/>
        </w:rPr>
        <w:t>נזכר, אה?</w:t>
      </w:r>
    </w:p>
    <w:p w:rsidR="00362C64" w:rsidRPr="00294749" w:rsidRDefault="00362C64" w:rsidP="00BC2520">
      <w:pPr>
        <w:rPr>
          <w:rtl/>
          <w:lang w:eastAsia="he-IL"/>
        </w:rPr>
      </w:pPr>
    </w:p>
    <w:p w:rsidR="00362C64" w:rsidRDefault="00362C64" w:rsidP="00BC2520">
      <w:pPr>
        <w:pStyle w:val="af5"/>
        <w:keepNext/>
        <w:rPr>
          <w:rtl/>
        </w:rPr>
      </w:pPr>
      <w:r w:rsidRPr="00294749">
        <w:rPr>
          <w:rStyle w:val="TagStyle"/>
          <w:rtl/>
        </w:rPr>
        <w:t xml:space="preserve"> &lt;&lt; קריאה &gt;&gt; </w:t>
      </w:r>
      <w:r>
        <w:rPr>
          <w:rtl/>
        </w:rPr>
        <w:t>טלי גוטליב (הליכוד):</w:t>
      </w:r>
      <w:r w:rsidRPr="00294749">
        <w:rPr>
          <w:rStyle w:val="TagStyle"/>
          <w:rtl/>
        </w:rPr>
        <w:t xml:space="preserve"> &lt;&lt; קריאה &gt;&gt;</w:t>
      </w:r>
      <w:r>
        <w:rPr>
          <w:rtl/>
        </w:rPr>
        <w:t xml:space="preserve">   </w:t>
      </w:r>
    </w:p>
    <w:p w:rsidR="00362C64" w:rsidRPr="00294749" w:rsidRDefault="00362C64" w:rsidP="00BC2520">
      <w:pPr>
        <w:rPr>
          <w:rtl/>
          <w:lang w:eastAsia="he-IL"/>
        </w:rPr>
      </w:pPr>
      <w:bookmarkStart w:id="17919" w:name="_ETM_Q30_184922"/>
      <w:bookmarkEnd w:id="17919"/>
    </w:p>
    <w:p w:rsidR="00362C64" w:rsidRDefault="00362C64" w:rsidP="00BC2520">
      <w:pPr>
        <w:rPr>
          <w:rtl/>
          <w:lang w:eastAsia="he-IL"/>
        </w:rPr>
      </w:pPr>
      <w:r>
        <w:rPr>
          <w:rFonts w:hint="cs"/>
          <w:rtl/>
          <w:lang w:eastAsia="he-IL"/>
        </w:rPr>
        <w:t xml:space="preserve">רגע, תזכיר קודם על בית החולים. </w:t>
      </w:r>
    </w:p>
    <w:p w:rsidR="00362C64" w:rsidRDefault="00362C64" w:rsidP="00BC2520">
      <w:pPr>
        <w:rPr>
          <w:rtl/>
          <w:lang w:eastAsia="he-IL"/>
        </w:rPr>
      </w:pPr>
    </w:p>
    <w:p w:rsidR="00362C64" w:rsidRDefault="00362C64" w:rsidP="00BC2520">
      <w:pPr>
        <w:pStyle w:val="a4"/>
        <w:keepNext/>
        <w:rPr>
          <w:rtl/>
        </w:rPr>
      </w:pPr>
      <w:r w:rsidRPr="001A57A5">
        <w:rPr>
          <w:rStyle w:val="TagStyle"/>
          <w:rtl/>
        </w:rPr>
        <w:t xml:space="preserve">&lt;&lt; דובר &gt;&gt; </w:t>
      </w:r>
      <w:bookmarkStart w:id="17920" w:name="_Toc136463742"/>
      <w:bookmarkStart w:id="17921" w:name="_Toc136464004"/>
      <w:r>
        <w:rPr>
          <w:rtl/>
        </w:rPr>
        <w:t>אופיר כץ (הליכוד):</w:t>
      </w:r>
      <w:bookmarkEnd w:id="17920"/>
      <w:bookmarkEnd w:id="17921"/>
      <w:r w:rsidRPr="001A57A5">
        <w:rPr>
          <w:rStyle w:val="TagStyle"/>
          <w:rtl/>
        </w:rPr>
        <w:t xml:space="preserve"> &lt;&lt; דובר &gt;&gt;</w:t>
      </w:r>
      <w:r>
        <w:rPr>
          <w:rtl/>
        </w:rPr>
        <w:t xml:space="preserve">   </w:t>
      </w:r>
    </w:p>
    <w:p w:rsidR="00362C64" w:rsidRDefault="00362C64" w:rsidP="00C5704F">
      <w:pPr>
        <w:rPr>
          <w:rtl/>
          <w:lang w:eastAsia="he-IL"/>
        </w:rPr>
      </w:pPr>
    </w:p>
    <w:p w:rsidR="00362C64" w:rsidRDefault="00362C64" w:rsidP="00BC2520">
      <w:pPr>
        <w:rPr>
          <w:rtl/>
          <w:lang w:eastAsia="he-IL"/>
        </w:rPr>
      </w:pPr>
      <w:bookmarkStart w:id="17922" w:name="_ETM_Q30_225879"/>
      <w:bookmarkStart w:id="17923" w:name="_ETM_Q30_225944"/>
      <w:bookmarkEnd w:id="17922"/>
      <w:bookmarkEnd w:id="17923"/>
      <w:r>
        <w:rPr>
          <w:rFonts w:hint="cs"/>
          <w:rtl/>
          <w:lang w:eastAsia="he-IL"/>
        </w:rPr>
        <w:t xml:space="preserve">אדוני היושב-ראש, אדוני השר, חבריי חברי הכנסת. </w:t>
      </w:r>
    </w:p>
    <w:p w:rsidR="00362C64" w:rsidRDefault="00362C64" w:rsidP="00BC2520">
      <w:pPr>
        <w:rPr>
          <w:rtl/>
          <w:lang w:eastAsia="he-IL"/>
        </w:rPr>
      </w:pPr>
    </w:p>
    <w:p w:rsidR="00362C64" w:rsidRDefault="00362C64" w:rsidP="00BC2520">
      <w:pPr>
        <w:pStyle w:val="af5"/>
        <w:keepNext/>
        <w:rPr>
          <w:rtl/>
        </w:rPr>
      </w:pPr>
      <w:r w:rsidRPr="00294749">
        <w:rPr>
          <w:rStyle w:val="TagStyle"/>
          <w:rtl/>
        </w:rPr>
        <w:t xml:space="preserve"> &lt;&lt; קריאה &gt;&gt; </w:t>
      </w:r>
      <w:r>
        <w:rPr>
          <w:rtl/>
        </w:rPr>
        <w:t>טלי גוטליב (הליכוד):</w:t>
      </w:r>
      <w:r w:rsidRPr="00294749">
        <w:rPr>
          <w:rStyle w:val="TagStyle"/>
          <w:rtl/>
        </w:rPr>
        <w:t xml:space="preserve"> &lt;&lt; קריאה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תמשיך לשכנע אותם. אח</w:t>
      </w:r>
      <w:r w:rsidR="00F3116C">
        <w:rPr>
          <w:rFonts w:hint="cs"/>
          <w:rtl/>
          <w:lang w:eastAsia="he-IL"/>
        </w:rPr>
        <w:t>ח</w:t>
      </w:r>
      <w:r>
        <w:rPr>
          <w:rFonts w:hint="cs"/>
          <w:rtl/>
          <w:lang w:eastAsia="he-IL"/>
        </w:rPr>
        <w:t xml:space="preserve">, איזה כוח שכנוע. </w:t>
      </w:r>
    </w:p>
    <w:p w:rsidR="00362C64" w:rsidRDefault="00362C64" w:rsidP="00BC2520">
      <w:pPr>
        <w:rPr>
          <w:rtl/>
          <w:lang w:eastAsia="he-IL"/>
        </w:rPr>
      </w:pPr>
      <w:bookmarkStart w:id="17924" w:name="_ETM_Q30_235281"/>
      <w:bookmarkStart w:id="17925" w:name="_ETM_Q30_235370"/>
      <w:bookmarkEnd w:id="17924"/>
      <w:bookmarkEnd w:id="17925"/>
    </w:p>
    <w:p w:rsidR="00362C64" w:rsidRDefault="00362C64" w:rsidP="00BC2520">
      <w:pPr>
        <w:pStyle w:val="-"/>
        <w:keepNext/>
        <w:rPr>
          <w:rtl/>
        </w:rPr>
      </w:pPr>
      <w:bookmarkStart w:id="17926" w:name="ET_speakercontinue_5786_30"/>
      <w:r w:rsidRPr="00F37441">
        <w:rPr>
          <w:rStyle w:val="TagStyle"/>
          <w:rtl/>
        </w:rPr>
        <w:t xml:space="preserve"> &lt;&lt; דובר_המשך &gt;&gt; </w:t>
      </w:r>
      <w:r>
        <w:rPr>
          <w:rtl/>
        </w:rPr>
        <w:t>אופיר כץ (הליכוד):</w:t>
      </w:r>
      <w:r w:rsidRPr="00F37441">
        <w:rPr>
          <w:rStyle w:val="TagStyle"/>
          <w:rtl/>
        </w:rPr>
        <w:t xml:space="preserve"> &lt;&lt; דובר_המשך &gt;&gt;</w:t>
      </w:r>
      <w:r>
        <w:rPr>
          <w:rtl/>
        </w:rPr>
        <w:t xml:space="preserve">   </w:t>
      </w:r>
      <w:bookmarkEnd w:id="17926"/>
    </w:p>
    <w:p w:rsidR="00362C64" w:rsidRDefault="00362C64" w:rsidP="00C5704F">
      <w:pPr>
        <w:rPr>
          <w:rtl/>
          <w:lang w:eastAsia="he-IL"/>
        </w:rPr>
      </w:pPr>
    </w:p>
    <w:p w:rsidR="00362C64" w:rsidRDefault="00362C64" w:rsidP="00D46959">
      <w:pPr>
        <w:rPr>
          <w:rtl/>
          <w:lang w:eastAsia="he-IL"/>
        </w:rPr>
      </w:pPr>
      <w:r>
        <w:rPr>
          <w:rFonts w:hint="cs"/>
          <w:rtl/>
          <w:lang w:eastAsia="he-IL"/>
        </w:rPr>
        <w:t xml:space="preserve">אני נרגש מעצם העובדה שאנחנו </w:t>
      </w:r>
      <w:r w:rsidR="00D46959">
        <w:rPr>
          <w:rFonts w:hint="cs"/>
          <w:rtl/>
          <w:lang w:eastAsia="he-IL"/>
        </w:rPr>
        <w:t>– – –</w:t>
      </w:r>
    </w:p>
    <w:p w:rsidR="00362C64" w:rsidRPr="00F37441" w:rsidRDefault="00362C64" w:rsidP="00BC2520">
      <w:pPr>
        <w:rPr>
          <w:rtl/>
          <w:lang w:eastAsia="he-IL"/>
        </w:rPr>
      </w:pPr>
    </w:p>
    <w:p w:rsidR="00362C64" w:rsidRDefault="00362C64" w:rsidP="00BC2520">
      <w:pPr>
        <w:pStyle w:val="af5"/>
        <w:keepNext/>
        <w:rPr>
          <w:rtl/>
        </w:rPr>
      </w:pPr>
      <w:bookmarkStart w:id="17927" w:name="ET_interruption_5109_22"/>
      <w:r w:rsidRPr="007168F7">
        <w:rPr>
          <w:rStyle w:val="TagStyle"/>
          <w:rtl/>
        </w:rPr>
        <w:t xml:space="preserve"> &lt;&lt; קריאה &gt;&gt; </w:t>
      </w:r>
      <w:r>
        <w:rPr>
          <w:rtl/>
        </w:rPr>
        <w:t>אלעזר שטרן (יש עתיד):</w:t>
      </w:r>
      <w:r w:rsidRPr="007168F7">
        <w:rPr>
          <w:rStyle w:val="TagStyle"/>
          <w:rtl/>
        </w:rPr>
        <w:t xml:space="preserve"> &lt;&lt; קריאה &gt;&gt;</w:t>
      </w:r>
      <w:r>
        <w:rPr>
          <w:rtl/>
        </w:rPr>
        <w:t xml:space="preserve">   </w:t>
      </w:r>
      <w:bookmarkEnd w:id="17927"/>
    </w:p>
    <w:p w:rsidR="00362C64" w:rsidRDefault="00362C64" w:rsidP="00C5704F">
      <w:pPr>
        <w:rPr>
          <w:rtl/>
          <w:lang w:eastAsia="he-IL"/>
        </w:rPr>
      </w:pPr>
    </w:p>
    <w:p w:rsidR="00362C64" w:rsidRDefault="00362C64" w:rsidP="00ED6F59">
      <w:pPr>
        <w:rPr>
          <w:rtl/>
          <w:lang w:eastAsia="he-IL"/>
        </w:rPr>
      </w:pPr>
      <w:r>
        <w:rPr>
          <w:rFonts w:hint="cs"/>
          <w:rtl/>
          <w:lang w:eastAsia="he-IL"/>
        </w:rPr>
        <w:t>טלי, כמה שנים עד שיש הצעות של הכנסת.</w:t>
      </w:r>
    </w:p>
    <w:p w:rsidR="00362C64" w:rsidRDefault="00362C64" w:rsidP="00BC2520">
      <w:pPr>
        <w:rPr>
          <w:rtl/>
          <w:lang w:eastAsia="he-IL"/>
        </w:rPr>
      </w:pPr>
    </w:p>
    <w:p w:rsidR="00362C64" w:rsidRDefault="00362C64" w:rsidP="00BC2520">
      <w:pPr>
        <w:pStyle w:val="af5"/>
        <w:keepNext/>
        <w:rPr>
          <w:rtl/>
        </w:rPr>
      </w:pPr>
      <w:bookmarkStart w:id="17928" w:name="ET_interruption_6345_23"/>
      <w:r w:rsidRPr="007168F7">
        <w:rPr>
          <w:rStyle w:val="TagStyle"/>
          <w:rtl/>
        </w:rPr>
        <w:t xml:space="preserve"> &lt;&lt; קריאה &gt;&gt; </w:t>
      </w:r>
      <w:r>
        <w:rPr>
          <w:rtl/>
        </w:rPr>
        <w:t>טלי גוטליב (הליכוד):</w:t>
      </w:r>
      <w:r w:rsidRPr="007168F7">
        <w:rPr>
          <w:rStyle w:val="TagStyle"/>
          <w:rtl/>
        </w:rPr>
        <w:t xml:space="preserve"> &lt;&lt; קריאה &gt;&gt;</w:t>
      </w:r>
      <w:r>
        <w:rPr>
          <w:rtl/>
        </w:rPr>
        <w:t xml:space="preserve">   </w:t>
      </w:r>
      <w:bookmarkEnd w:id="17928"/>
    </w:p>
    <w:p w:rsidR="00362C64" w:rsidRDefault="00362C64" w:rsidP="00C5704F">
      <w:pPr>
        <w:rPr>
          <w:rtl/>
          <w:lang w:eastAsia="he-IL"/>
        </w:rPr>
      </w:pPr>
    </w:p>
    <w:p w:rsidR="00362C64" w:rsidRPr="007168F7" w:rsidRDefault="00362C64" w:rsidP="00BC2520">
      <w:pPr>
        <w:rPr>
          <w:rtl/>
          <w:lang w:eastAsia="he-IL"/>
        </w:rPr>
      </w:pPr>
      <w:r>
        <w:rPr>
          <w:rFonts w:hint="cs"/>
          <w:rtl/>
          <w:lang w:eastAsia="he-IL"/>
        </w:rPr>
        <w:t xml:space="preserve">לא, אני פשוט לא עמדתי </w:t>
      </w:r>
      <w:bookmarkStart w:id="17929" w:name="_ETM_Q30_241206"/>
      <w:bookmarkEnd w:id="17929"/>
      <w:r>
        <w:rPr>
          <w:rFonts w:hint="cs"/>
          <w:rtl/>
          <w:lang w:eastAsia="he-IL"/>
        </w:rPr>
        <w:t xml:space="preserve">בפני שירי, הוא מצליח לשכנע. באמת, אולי תעשה שלום עם אבו מאזן?  </w:t>
      </w:r>
    </w:p>
    <w:p w:rsidR="00362C64" w:rsidRDefault="00362C64" w:rsidP="00BC2520">
      <w:pPr>
        <w:pStyle w:val="-"/>
        <w:keepNext/>
        <w:rPr>
          <w:rtl/>
        </w:rPr>
      </w:pPr>
      <w:bookmarkStart w:id="17930" w:name="_ETM_Q30_238383"/>
      <w:bookmarkStart w:id="17931" w:name="_ETM_Q30_238471"/>
      <w:bookmarkStart w:id="17932" w:name="ET_speakercontinue_5786_21"/>
      <w:bookmarkEnd w:id="17930"/>
      <w:bookmarkEnd w:id="17931"/>
    </w:p>
    <w:p w:rsidR="00362C64" w:rsidRDefault="00362C64" w:rsidP="00BC2520">
      <w:pPr>
        <w:pStyle w:val="af5"/>
        <w:keepNext/>
        <w:rPr>
          <w:rtl/>
        </w:rPr>
      </w:pPr>
      <w:bookmarkStart w:id="17933" w:name="ET_interruption_5109_24"/>
      <w:r w:rsidRPr="007168F7">
        <w:rPr>
          <w:rStyle w:val="TagStyle"/>
          <w:rtl/>
        </w:rPr>
        <w:t xml:space="preserve"> &lt;&lt; קריאה &gt;&gt; </w:t>
      </w:r>
      <w:r>
        <w:rPr>
          <w:rtl/>
        </w:rPr>
        <w:t>אלעזר שטרן (יש עתיד):</w:t>
      </w:r>
      <w:r w:rsidRPr="007168F7">
        <w:rPr>
          <w:rStyle w:val="TagStyle"/>
          <w:rtl/>
        </w:rPr>
        <w:t xml:space="preserve"> &lt;&lt; קריאה &gt;&gt;</w:t>
      </w:r>
      <w:r>
        <w:rPr>
          <w:rtl/>
        </w:rPr>
        <w:t xml:space="preserve">   </w:t>
      </w:r>
      <w:bookmarkEnd w:id="17933"/>
    </w:p>
    <w:p w:rsidR="00362C64" w:rsidRPr="00335866" w:rsidRDefault="00362C64" w:rsidP="00BC2520">
      <w:pPr>
        <w:rPr>
          <w:rtl/>
          <w:lang w:eastAsia="he-IL"/>
        </w:rPr>
      </w:pPr>
      <w:bookmarkStart w:id="17934" w:name="_ETM_Q30_240440"/>
      <w:bookmarkEnd w:id="17932"/>
      <w:bookmarkEnd w:id="17934"/>
    </w:p>
    <w:p w:rsidR="00362C64" w:rsidRDefault="00362C64" w:rsidP="00F3116C">
      <w:pPr>
        <w:rPr>
          <w:rtl/>
          <w:lang w:eastAsia="he-IL"/>
        </w:rPr>
      </w:pPr>
      <w:r>
        <w:rPr>
          <w:rFonts w:hint="cs"/>
          <w:rtl/>
          <w:lang w:eastAsia="he-IL"/>
        </w:rPr>
        <w:t>אופיר, כמה נדיר ז</w:t>
      </w:r>
      <w:r w:rsidR="00F3116C">
        <w:rPr>
          <w:rFonts w:hint="cs"/>
          <w:rtl/>
          <w:lang w:eastAsia="he-IL"/>
        </w:rPr>
        <w:t>ה</w:t>
      </w:r>
      <w:r>
        <w:rPr>
          <w:rFonts w:hint="cs"/>
          <w:rtl/>
          <w:lang w:eastAsia="he-IL"/>
        </w:rPr>
        <w:t xml:space="preserve"> הצעה כזאת של הכנסת.</w:t>
      </w:r>
    </w:p>
    <w:p w:rsidR="00362C64" w:rsidRDefault="00362C64" w:rsidP="00BC2520">
      <w:pPr>
        <w:rPr>
          <w:rtl/>
          <w:lang w:eastAsia="he-IL"/>
        </w:rPr>
      </w:pPr>
    </w:p>
    <w:p w:rsidR="00362C64" w:rsidRDefault="00362C64" w:rsidP="00BC2520">
      <w:pPr>
        <w:pStyle w:val="-"/>
        <w:keepNext/>
        <w:rPr>
          <w:rtl/>
        </w:rPr>
      </w:pPr>
      <w:bookmarkStart w:id="17935" w:name="ET_speakercontinue_5786_5"/>
      <w:r w:rsidRPr="00335866">
        <w:rPr>
          <w:rStyle w:val="TagStyle"/>
          <w:rtl/>
        </w:rPr>
        <w:t xml:space="preserve"> &lt;&lt; דובר_המשך &gt;&gt; </w:t>
      </w:r>
      <w:r>
        <w:rPr>
          <w:rtl/>
        </w:rPr>
        <w:t>אופיר כץ (הליכוד):</w:t>
      </w:r>
      <w:r w:rsidRPr="00335866">
        <w:rPr>
          <w:rStyle w:val="TagStyle"/>
          <w:rtl/>
        </w:rPr>
        <w:t xml:space="preserve"> &lt;&lt; דובר_המשך &gt;&gt;</w:t>
      </w:r>
      <w:r>
        <w:rPr>
          <w:rtl/>
        </w:rPr>
        <w:t xml:space="preserve">   </w:t>
      </w:r>
      <w:bookmarkEnd w:id="17935"/>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אה, </w:t>
      </w:r>
      <w:bookmarkStart w:id="17936" w:name="_ETM_Q30_255846"/>
      <w:bookmarkEnd w:id="17936"/>
      <w:r>
        <w:rPr>
          <w:rFonts w:hint="cs"/>
          <w:rtl/>
          <w:lang w:eastAsia="he-IL"/>
        </w:rPr>
        <w:t xml:space="preserve">בסדר, כי זה בתהליכים. אתה צודק. אתה יודע, זה </w:t>
      </w:r>
      <w:bookmarkStart w:id="17937" w:name="_ETM_Q30_257096"/>
      <w:bookmarkEnd w:id="17937"/>
      <w:r>
        <w:rPr>
          <w:rFonts w:hint="cs"/>
          <w:rtl/>
          <w:lang w:eastAsia="he-IL"/>
        </w:rPr>
        <w:t xml:space="preserve">בוועדות ומתקדמים. עכשיו יהיו יותר. </w:t>
      </w:r>
    </w:p>
    <w:p w:rsidR="00362C64" w:rsidRDefault="00362C64" w:rsidP="00BC2520">
      <w:pPr>
        <w:rPr>
          <w:rtl/>
          <w:lang w:eastAsia="he-IL"/>
        </w:rPr>
      </w:pPr>
      <w:bookmarkStart w:id="17938" w:name="_ETM_Q30_266066"/>
      <w:bookmarkStart w:id="17939" w:name="_ETM_Q30_266165"/>
      <w:bookmarkEnd w:id="17938"/>
      <w:bookmarkEnd w:id="17939"/>
    </w:p>
    <w:p w:rsidR="00362C64" w:rsidRDefault="00362C64" w:rsidP="009F06EA">
      <w:pPr>
        <w:rPr>
          <w:rtl/>
          <w:lang w:eastAsia="he-IL"/>
        </w:rPr>
      </w:pPr>
      <w:bookmarkStart w:id="17940" w:name="_ETM_Q30_266193"/>
      <w:bookmarkStart w:id="17941" w:name="_ETM_Q30_266254"/>
      <w:bookmarkEnd w:id="17940"/>
      <w:bookmarkEnd w:id="17941"/>
      <w:r>
        <w:rPr>
          <w:rFonts w:hint="cs"/>
          <w:rtl/>
          <w:lang w:eastAsia="he-IL"/>
        </w:rPr>
        <w:t xml:space="preserve">אז כפי שאמרתי, אדוני היושב-ראש, אני </w:t>
      </w:r>
      <w:bookmarkStart w:id="17942" w:name="_ETM_Q30_270225"/>
      <w:bookmarkEnd w:id="17942"/>
      <w:r>
        <w:rPr>
          <w:rFonts w:hint="cs"/>
          <w:rtl/>
          <w:lang w:eastAsia="he-IL"/>
        </w:rPr>
        <w:t xml:space="preserve">נרגש שאני מתקדם עוד צעד בהצעת החוק החשובה הזאת. כל </w:t>
      </w:r>
      <w:bookmarkStart w:id="17943" w:name="_ETM_Q30_273936"/>
      <w:bookmarkEnd w:id="17943"/>
      <w:r>
        <w:rPr>
          <w:rFonts w:hint="cs"/>
          <w:rtl/>
          <w:lang w:eastAsia="he-IL"/>
        </w:rPr>
        <w:t xml:space="preserve">הנושא של התעללות בילדים, מאז פרשת מעודה, הוא נושא </w:t>
      </w:r>
      <w:bookmarkStart w:id="17944" w:name="_ETM_Q30_283888"/>
      <w:bookmarkEnd w:id="17944"/>
      <w:r>
        <w:rPr>
          <w:rFonts w:hint="cs"/>
          <w:rtl/>
          <w:lang w:eastAsia="he-IL"/>
        </w:rPr>
        <w:t>שלקחתי על עצמי לטפל</w:t>
      </w:r>
      <w:r w:rsidR="009F06EA">
        <w:rPr>
          <w:rFonts w:hint="cs"/>
          <w:rtl/>
          <w:lang w:eastAsia="he-IL"/>
        </w:rPr>
        <w:t xml:space="preserve"> בו</w:t>
      </w:r>
      <w:r>
        <w:rPr>
          <w:rFonts w:hint="cs"/>
          <w:rtl/>
          <w:lang w:eastAsia="he-IL"/>
        </w:rPr>
        <w:t xml:space="preserve">. הנורמה בענישה הייתה </w:t>
      </w:r>
      <w:bookmarkStart w:id="17945" w:name="_ETM_Q30_288341"/>
      <w:bookmarkEnd w:id="17945"/>
      <w:r>
        <w:rPr>
          <w:rFonts w:hint="cs"/>
          <w:rtl/>
          <w:lang w:eastAsia="he-IL"/>
        </w:rPr>
        <w:t xml:space="preserve">מזעזעת. אלו שהתעללו בצורה מאוד קשה בילדים שלנו, הרביצו להם, </w:t>
      </w:r>
      <w:bookmarkStart w:id="17946" w:name="_ETM_Q30_299974"/>
      <w:bookmarkEnd w:id="17946"/>
      <w:r>
        <w:rPr>
          <w:rFonts w:hint="cs"/>
          <w:rtl/>
          <w:lang w:eastAsia="he-IL"/>
        </w:rPr>
        <w:t xml:space="preserve">השפילו אותם, פגעו בהם פיזית ונפשית, היו יוצאים עם עונשים </w:t>
      </w:r>
      <w:bookmarkStart w:id="17947" w:name="_ETM_Q30_301147"/>
      <w:bookmarkEnd w:id="17947"/>
      <w:r>
        <w:rPr>
          <w:rFonts w:hint="cs"/>
          <w:rtl/>
          <w:lang w:eastAsia="he-IL"/>
        </w:rPr>
        <w:t xml:space="preserve">מגוחכים של מאסר על תנאי, עבודות שירות, </w:t>
      </w:r>
      <w:bookmarkStart w:id="17948" w:name="_ETM_Q30_306039"/>
      <w:bookmarkEnd w:id="17948"/>
      <w:r>
        <w:rPr>
          <w:rFonts w:hint="cs"/>
          <w:rtl/>
          <w:lang w:eastAsia="he-IL"/>
        </w:rPr>
        <w:t xml:space="preserve">קנסות. </w:t>
      </w:r>
      <w:bookmarkStart w:id="17949" w:name="_ETM_Q30_310471"/>
      <w:bookmarkStart w:id="17950" w:name="_ETM_Q30_310560"/>
      <w:bookmarkStart w:id="17951" w:name="_ETM_Q30_310615"/>
      <w:bookmarkStart w:id="17952" w:name="_ETM_Q30_310699"/>
      <w:bookmarkEnd w:id="17949"/>
      <w:bookmarkEnd w:id="17950"/>
      <w:bookmarkEnd w:id="17951"/>
      <w:bookmarkEnd w:id="17952"/>
      <w:r>
        <w:rPr>
          <w:rFonts w:hint="cs"/>
          <w:rtl/>
          <w:lang w:eastAsia="he-IL"/>
        </w:rPr>
        <w:t xml:space="preserve">בכנסת הקודמת, לשמחתי, הצלחנו להעביר את הצעת החוק להחמרת </w:t>
      </w:r>
      <w:bookmarkStart w:id="17953" w:name="_ETM_Q30_310069"/>
      <w:bookmarkEnd w:id="17953"/>
      <w:r>
        <w:rPr>
          <w:rFonts w:hint="cs"/>
          <w:rtl/>
          <w:lang w:eastAsia="he-IL"/>
        </w:rPr>
        <w:t xml:space="preserve">ענישה, עונש מאסר בפועל מינימום. ברוך השם, היום אנחנו רואים </w:t>
      </w:r>
      <w:bookmarkStart w:id="17954" w:name="_ETM_Q30_316073"/>
      <w:bookmarkEnd w:id="17954"/>
      <w:r>
        <w:rPr>
          <w:rFonts w:hint="cs"/>
          <w:rtl/>
          <w:lang w:eastAsia="he-IL"/>
        </w:rPr>
        <w:t xml:space="preserve">שיש ענישה הולמת, ענישה מרתיעה. מי שפוגעת בילדים שלנו נכנסת </w:t>
      </w:r>
      <w:bookmarkStart w:id="17955" w:name="_ETM_Q30_320944"/>
      <w:bookmarkEnd w:id="17955"/>
      <w:r>
        <w:rPr>
          <w:rFonts w:hint="cs"/>
          <w:rtl/>
          <w:lang w:eastAsia="he-IL"/>
        </w:rPr>
        <w:t xml:space="preserve">לשנים רבות לכלא, וכך צריך להיות. </w:t>
      </w:r>
    </w:p>
    <w:p w:rsidR="00362C64" w:rsidRDefault="00362C64" w:rsidP="00BC2520">
      <w:pPr>
        <w:rPr>
          <w:rtl/>
          <w:lang w:eastAsia="he-IL"/>
        </w:rPr>
      </w:pPr>
      <w:bookmarkStart w:id="17956" w:name="_ETM_Q30_327713"/>
      <w:bookmarkStart w:id="17957" w:name="_ETM_Q30_327799"/>
      <w:bookmarkEnd w:id="17956"/>
      <w:bookmarkEnd w:id="17957"/>
    </w:p>
    <w:p w:rsidR="00362C64" w:rsidRDefault="00362C64" w:rsidP="009F06EA">
      <w:pPr>
        <w:rPr>
          <w:rtl/>
          <w:lang w:eastAsia="he-IL"/>
        </w:rPr>
      </w:pPr>
      <w:bookmarkStart w:id="17958" w:name="_ETM_Q30_327824"/>
      <w:bookmarkStart w:id="17959" w:name="_ETM_Q30_327899"/>
      <w:bookmarkEnd w:id="17958"/>
      <w:bookmarkEnd w:id="17959"/>
      <w:r>
        <w:rPr>
          <w:rFonts w:hint="cs"/>
          <w:rtl/>
          <w:lang w:eastAsia="he-IL"/>
        </w:rPr>
        <w:t xml:space="preserve">הצעת החוק הזו, אדוני </w:t>
      </w:r>
      <w:bookmarkStart w:id="17960" w:name="_ETM_Q30_330208"/>
      <w:bookmarkEnd w:id="17960"/>
      <w:r>
        <w:rPr>
          <w:rFonts w:hint="cs"/>
          <w:rtl/>
          <w:lang w:eastAsia="he-IL"/>
        </w:rPr>
        <w:t xml:space="preserve">היושב-ראש, היא חקיקת השלמה, מה שנקרא. תוך כדי השיחות עם ההורים והמצב בשטח, גילינו תופעה מזעזעת של מתעללות שהורשעו באלימות </w:t>
      </w:r>
      <w:bookmarkStart w:id="17961" w:name="_ETM_Q30_346992"/>
      <w:bookmarkEnd w:id="17961"/>
      <w:r>
        <w:rPr>
          <w:rFonts w:hint="cs"/>
          <w:rtl/>
          <w:lang w:eastAsia="he-IL"/>
        </w:rPr>
        <w:t>והתעללות כלפי ילדים</w:t>
      </w:r>
      <w:r w:rsidR="009F06EA">
        <w:rPr>
          <w:rFonts w:hint="cs"/>
          <w:rtl/>
          <w:lang w:eastAsia="he-IL"/>
        </w:rPr>
        <w:t>, ו</w:t>
      </w:r>
      <w:r>
        <w:rPr>
          <w:rFonts w:hint="cs"/>
          <w:rtl/>
          <w:lang w:eastAsia="he-IL"/>
        </w:rPr>
        <w:t xml:space="preserve">אחרי שהן ריצו את העונש, בין אם </w:t>
      </w:r>
      <w:bookmarkStart w:id="17962" w:name="_ETM_Q30_349629"/>
      <w:bookmarkEnd w:id="17962"/>
      <w:r>
        <w:rPr>
          <w:rFonts w:hint="cs"/>
          <w:rtl/>
          <w:lang w:eastAsia="he-IL"/>
        </w:rPr>
        <w:t xml:space="preserve">זה עבודות שירות, מאסר, מאסר על תנאי, קנסות, מסתבר </w:t>
      </w:r>
      <w:bookmarkStart w:id="17963" w:name="_ETM_Q30_353137"/>
      <w:bookmarkEnd w:id="17963"/>
      <w:r>
        <w:rPr>
          <w:rFonts w:hint="cs"/>
          <w:rtl/>
          <w:lang w:eastAsia="he-IL"/>
        </w:rPr>
        <w:t>שאותן מתעללות פשוט יכלו באין מפריע לעבוד בגן אחר</w:t>
      </w:r>
      <w:r w:rsidR="009F06EA">
        <w:rPr>
          <w:rFonts w:hint="cs"/>
          <w:rtl/>
          <w:lang w:eastAsia="he-IL"/>
        </w:rPr>
        <w:t>,</w:t>
      </w:r>
      <w:r>
        <w:rPr>
          <w:rFonts w:hint="cs"/>
          <w:rtl/>
          <w:lang w:eastAsia="he-IL"/>
        </w:rPr>
        <w:t xml:space="preserve"> לפתוח </w:t>
      </w:r>
      <w:bookmarkStart w:id="17964" w:name="_ETM_Q30_359790"/>
      <w:bookmarkEnd w:id="17964"/>
      <w:r>
        <w:rPr>
          <w:rFonts w:hint="cs"/>
          <w:rtl/>
          <w:lang w:eastAsia="he-IL"/>
        </w:rPr>
        <w:t xml:space="preserve">גן נוסף בעיר אחרת, בלי שיודעים את העבר. הכי מפחיד </w:t>
      </w:r>
      <w:bookmarkStart w:id="17965" w:name="_ETM_Q30_366527"/>
      <w:bookmarkEnd w:id="17965"/>
      <w:r>
        <w:rPr>
          <w:rFonts w:hint="cs"/>
          <w:rtl/>
          <w:lang w:eastAsia="he-IL"/>
        </w:rPr>
        <w:t xml:space="preserve">בכל הסיפור הזה הוא שאותן מתעללות שהרביצו לילדים, הורשעו וריצו </w:t>
      </w:r>
      <w:bookmarkStart w:id="17966" w:name="_ETM_Q30_373143"/>
      <w:bookmarkEnd w:id="17966"/>
      <w:r>
        <w:rPr>
          <w:rFonts w:hint="cs"/>
          <w:rtl/>
          <w:lang w:eastAsia="he-IL"/>
        </w:rPr>
        <w:t xml:space="preserve">את העונש, חזרו לעבוד עם ילדים ופגעו בהם שוב. </w:t>
      </w:r>
      <w:bookmarkStart w:id="17967" w:name="_ETM_Q30_370391"/>
      <w:bookmarkStart w:id="17968" w:name="_ETM_Q30_370457"/>
      <w:bookmarkStart w:id="17969" w:name="_ETM_Q30_370519"/>
      <w:bookmarkStart w:id="17970" w:name="_ETM_Q30_370588"/>
      <w:bookmarkEnd w:id="17967"/>
      <w:bookmarkEnd w:id="17968"/>
      <w:bookmarkEnd w:id="17969"/>
      <w:bookmarkEnd w:id="17970"/>
      <w:r>
        <w:rPr>
          <w:rFonts w:hint="cs"/>
          <w:rtl/>
          <w:lang w:eastAsia="he-IL"/>
        </w:rPr>
        <w:t xml:space="preserve">הייתה </w:t>
      </w:r>
      <w:bookmarkStart w:id="17971" w:name="_ETM_Q30_371255"/>
      <w:bookmarkEnd w:id="17971"/>
      <w:r>
        <w:rPr>
          <w:rFonts w:hint="cs"/>
          <w:rtl/>
          <w:lang w:eastAsia="he-IL"/>
        </w:rPr>
        <w:t xml:space="preserve">אחת כזאת שבפעם השנייה שלה שברה יד של ילד. זאת </w:t>
      </w:r>
      <w:bookmarkStart w:id="17972" w:name="_ETM_Q30_381847"/>
      <w:bookmarkEnd w:id="17972"/>
      <w:r>
        <w:rPr>
          <w:rFonts w:hint="cs"/>
          <w:rtl/>
          <w:lang w:eastAsia="he-IL"/>
        </w:rPr>
        <w:t xml:space="preserve">מציאות שאנחנו לא יכולים לאפשר. אנחנו מחויבים וחייבים לתת רשת </w:t>
      </w:r>
      <w:bookmarkStart w:id="17973" w:name="_ETM_Q30_386211"/>
      <w:bookmarkEnd w:id="17973"/>
      <w:r>
        <w:rPr>
          <w:rFonts w:hint="cs"/>
          <w:rtl/>
          <w:lang w:eastAsia="he-IL"/>
        </w:rPr>
        <w:t xml:space="preserve">ביטחון לילדים שלנו, ולא לאפשר שבחורות, סייעות, מטפלות כאלה </w:t>
      </w:r>
      <w:r w:rsidR="00D46959">
        <w:rPr>
          <w:rFonts w:hint="cs"/>
          <w:rtl/>
          <w:lang w:eastAsia="he-IL"/>
        </w:rPr>
        <w:t>– – –</w:t>
      </w:r>
      <w:r>
        <w:rPr>
          <w:rFonts w:hint="cs"/>
          <w:rtl/>
          <w:lang w:eastAsia="he-IL"/>
        </w:rPr>
        <w:t xml:space="preserve"> </w:t>
      </w:r>
    </w:p>
    <w:p w:rsidR="00362C64" w:rsidRDefault="00362C64" w:rsidP="00BC2520">
      <w:pPr>
        <w:rPr>
          <w:rtl/>
          <w:lang w:eastAsia="he-IL"/>
        </w:rPr>
      </w:pPr>
    </w:p>
    <w:p w:rsidR="00362C64" w:rsidRDefault="00362C64" w:rsidP="00BC2520">
      <w:pPr>
        <w:pStyle w:val="af5"/>
        <w:keepNext/>
        <w:rPr>
          <w:rtl/>
        </w:rPr>
      </w:pPr>
      <w:bookmarkStart w:id="17974" w:name="_ETM_Q30_311781"/>
      <w:bookmarkStart w:id="17975" w:name="_ETM_Q30_311882"/>
      <w:bookmarkStart w:id="17976" w:name="ET_interruption_6359_7"/>
      <w:bookmarkEnd w:id="17974"/>
      <w:bookmarkEnd w:id="17975"/>
      <w:r w:rsidRPr="00335866">
        <w:rPr>
          <w:rStyle w:val="TagStyle"/>
          <w:rtl/>
        </w:rPr>
        <w:t xml:space="preserve"> &lt;&lt; קריאה &gt;&gt; </w:t>
      </w:r>
      <w:r>
        <w:rPr>
          <w:rtl/>
        </w:rPr>
        <w:t>מטי צרפתי הרכבי (יש עתיד):</w:t>
      </w:r>
      <w:r w:rsidRPr="00335866">
        <w:rPr>
          <w:rStyle w:val="TagStyle"/>
          <w:rtl/>
        </w:rPr>
        <w:t xml:space="preserve"> &lt;&lt; קריאה &gt;&gt;</w:t>
      </w:r>
      <w:r>
        <w:rPr>
          <w:rtl/>
        </w:rPr>
        <w:t xml:space="preserve">   </w:t>
      </w:r>
      <w:bookmarkEnd w:id="17976"/>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גם בנים. </w:t>
      </w:r>
    </w:p>
    <w:p w:rsidR="00362C64" w:rsidRDefault="00362C64" w:rsidP="00BC2520">
      <w:pPr>
        <w:rPr>
          <w:rtl/>
          <w:lang w:eastAsia="he-IL"/>
        </w:rPr>
      </w:pPr>
    </w:p>
    <w:p w:rsidR="00362C64" w:rsidRDefault="00362C64" w:rsidP="00BC2520">
      <w:pPr>
        <w:pStyle w:val="-"/>
        <w:keepNext/>
        <w:rPr>
          <w:rtl/>
        </w:rPr>
      </w:pPr>
      <w:bookmarkStart w:id="17977" w:name="ET_speakercontinue_5786_9"/>
      <w:r w:rsidRPr="00335866">
        <w:rPr>
          <w:rStyle w:val="TagStyle"/>
          <w:rtl/>
        </w:rPr>
        <w:t xml:space="preserve"> &lt;&lt; דובר_המשך &gt;&gt; </w:t>
      </w:r>
      <w:r>
        <w:rPr>
          <w:rtl/>
        </w:rPr>
        <w:t>אופיר כץ (הליכוד):</w:t>
      </w:r>
      <w:r w:rsidRPr="00335866">
        <w:rPr>
          <w:rStyle w:val="TagStyle"/>
          <w:rtl/>
        </w:rPr>
        <w:t xml:space="preserve"> &lt;&lt; דובר_המשך &gt;&gt;</w:t>
      </w:r>
      <w:r>
        <w:rPr>
          <w:rtl/>
        </w:rPr>
        <w:t xml:space="preserve">   </w:t>
      </w:r>
      <w:bookmarkEnd w:id="17977"/>
    </w:p>
    <w:p w:rsidR="00362C64" w:rsidRDefault="00362C64" w:rsidP="00C5704F">
      <w:pPr>
        <w:rPr>
          <w:rtl/>
          <w:lang w:eastAsia="he-IL"/>
        </w:rPr>
      </w:pPr>
    </w:p>
    <w:p w:rsidR="00362C64" w:rsidRDefault="00362C64" w:rsidP="009F06EA">
      <w:pPr>
        <w:rPr>
          <w:rtl/>
          <w:lang w:eastAsia="he-IL"/>
        </w:rPr>
      </w:pPr>
      <w:bookmarkStart w:id="17978" w:name="_ETM_Q30_392301"/>
      <w:bookmarkStart w:id="17979" w:name="_ETM_Q30_392366"/>
      <w:bookmarkEnd w:id="17978"/>
      <w:bookmarkEnd w:id="17979"/>
      <w:r>
        <w:rPr>
          <w:rFonts w:hint="cs"/>
          <w:rtl/>
          <w:lang w:eastAsia="he-IL"/>
        </w:rPr>
        <w:t>לא נתקלתי במישהו. יכול להיות, אבל לא נתקלתי, ותאמיני לי</w:t>
      </w:r>
      <w:r w:rsidR="009F06EA">
        <w:rPr>
          <w:rFonts w:hint="cs"/>
          <w:rtl/>
          <w:lang w:eastAsia="he-IL"/>
        </w:rPr>
        <w:t>,</w:t>
      </w:r>
      <w:r>
        <w:rPr>
          <w:rFonts w:hint="cs"/>
          <w:rtl/>
          <w:lang w:eastAsia="he-IL"/>
        </w:rPr>
        <w:t xml:space="preserve"> בנושא הזה אני הרבה שנים. בוא נסכם </w:t>
      </w:r>
      <w:bookmarkStart w:id="17980" w:name="_ETM_Q30_401091"/>
      <w:bookmarkEnd w:id="17980"/>
      <w:r>
        <w:rPr>
          <w:rFonts w:hint="cs"/>
          <w:rtl/>
          <w:lang w:eastAsia="he-IL"/>
        </w:rPr>
        <w:t>כך</w:t>
      </w:r>
      <w:r w:rsidR="009F06EA">
        <w:rPr>
          <w:rFonts w:hint="cs"/>
          <w:rtl/>
          <w:lang w:eastAsia="he-IL"/>
        </w:rPr>
        <w:t>:</w:t>
      </w:r>
      <w:r>
        <w:rPr>
          <w:rFonts w:hint="cs"/>
          <w:rtl/>
          <w:lang w:eastAsia="he-IL"/>
        </w:rPr>
        <w:t xml:space="preserve"> אנחנו לא נאפשר למי שמסוכן לילדים שלנו להתקרב אליהם. </w:t>
      </w:r>
      <w:bookmarkStart w:id="17981" w:name="_ETM_Q30_404239"/>
      <w:bookmarkEnd w:id="17981"/>
      <w:r>
        <w:rPr>
          <w:rFonts w:hint="cs"/>
          <w:rtl/>
          <w:lang w:eastAsia="he-IL"/>
        </w:rPr>
        <w:t xml:space="preserve">הצעת החוק הזאת בעצם אומרת שמי שהורשעה בהתעללות בחסר ישע, </w:t>
      </w:r>
      <w:bookmarkStart w:id="17982" w:name="_ETM_Q30_417198"/>
      <w:bookmarkEnd w:id="17982"/>
      <w:r>
        <w:rPr>
          <w:rFonts w:hint="cs"/>
          <w:rtl/>
          <w:lang w:eastAsia="he-IL"/>
        </w:rPr>
        <w:t xml:space="preserve">לא תוכל להתקרב יותר לחסרי ישע. היא תוכל לעבוד, </w:t>
      </w:r>
      <w:bookmarkStart w:id="17983" w:name="_ETM_Q30_420274"/>
      <w:bookmarkEnd w:id="17983"/>
      <w:r>
        <w:rPr>
          <w:rFonts w:hint="cs"/>
          <w:rtl/>
          <w:lang w:eastAsia="he-IL"/>
        </w:rPr>
        <w:t xml:space="preserve">אבל במקום אחר, הרחק מילדים קטנים, הרחק מקשישים, הרחק מנכים </w:t>
      </w:r>
      <w:bookmarkStart w:id="17984" w:name="_ETM_Q30_427523"/>
      <w:bookmarkEnd w:id="17984"/>
      <w:r>
        <w:rPr>
          <w:rFonts w:hint="cs"/>
          <w:rtl/>
          <w:lang w:eastAsia="he-IL"/>
        </w:rPr>
        <w:t xml:space="preserve">ומכל מי שמוגדר כחסר ישע. אותם אנשים שיורשעו בסעיפים הללו, </w:t>
      </w:r>
      <w:bookmarkStart w:id="17985" w:name="_ETM_Q30_432465"/>
      <w:bookmarkEnd w:id="17985"/>
      <w:r>
        <w:rPr>
          <w:rFonts w:hint="cs"/>
          <w:rtl/>
          <w:lang w:eastAsia="he-IL"/>
        </w:rPr>
        <w:t xml:space="preserve">לא יוכלו להתקרב יותר לחסרי ישע. </w:t>
      </w:r>
    </w:p>
    <w:p w:rsidR="00362C64" w:rsidRDefault="00362C64" w:rsidP="00BC2520">
      <w:pPr>
        <w:rPr>
          <w:rtl/>
          <w:lang w:eastAsia="he-IL"/>
        </w:rPr>
      </w:pPr>
      <w:bookmarkStart w:id="17986" w:name="_ETM_Q30_432075"/>
      <w:bookmarkStart w:id="17987" w:name="_ETM_Q30_432097"/>
      <w:bookmarkEnd w:id="17986"/>
      <w:bookmarkEnd w:id="17987"/>
    </w:p>
    <w:p w:rsidR="00362C64" w:rsidRDefault="00362C64" w:rsidP="00BC2520">
      <w:pPr>
        <w:rPr>
          <w:rtl/>
          <w:lang w:eastAsia="he-IL"/>
        </w:rPr>
      </w:pPr>
      <w:bookmarkStart w:id="17988" w:name="_ETM_Q30_432151"/>
      <w:bookmarkEnd w:id="17988"/>
      <w:r>
        <w:rPr>
          <w:rFonts w:hint="cs"/>
          <w:rtl/>
          <w:lang w:eastAsia="he-IL"/>
        </w:rPr>
        <w:t>א</w:t>
      </w:r>
      <w:bookmarkStart w:id="17989" w:name="_ETM_Q30_432266"/>
      <w:bookmarkEnd w:id="17989"/>
      <w:r>
        <w:rPr>
          <w:rFonts w:hint="cs"/>
          <w:rtl/>
          <w:lang w:eastAsia="he-IL"/>
        </w:rPr>
        <w:t xml:space="preserve">ני שמח שאנחנו היום </w:t>
      </w:r>
      <w:bookmarkStart w:id="17990" w:name="_ETM_Q30_436150"/>
      <w:bookmarkEnd w:id="17990"/>
      <w:r>
        <w:rPr>
          <w:rFonts w:hint="cs"/>
          <w:rtl/>
          <w:lang w:eastAsia="he-IL"/>
        </w:rPr>
        <w:t xml:space="preserve">מעבירים את זה </w:t>
      </w:r>
      <w:bookmarkStart w:id="17991" w:name="_ETM_Q30_442713"/>
      <w:bookmarkEnd w:id="17991"/>
      <w:r>
        <w:rPr>
          <w:rFonts w:hint="cs"/>
          <w:rtl/>
          <w:lang w:eastAsia="he-IL"/>
        </w:rPr>
        <w:t>כאן בקריאה ראשונה. כמובן</w:t>
      </w:r>
      <w:r w:rsidR="009F06EA">
        <w:rPr>
          <w:rFonts w:hint="cs"/>
          <w:rtl/>
          <w:lang w:eastAsia="he-IL"/>
        </w:rPr>
        <w:t>,</w:t>
      </w:r>
      <w:r>
        <w:rPr>
          <w:rFonts w:hint="cs"/>
          <w:rtl/>
          <w:lang w:eastAsia="he-IL"/>
        </w:rPr>
        <w:t xml:space="preserve"> אנחנו נמשיך את החקיקה לקריאה </w:t>
      </w:r>
      <w:bookmarkStart w:id="17992" w:name="_ETM_Q30_445079"/>
      <w:bookmarkEnd w:id="17992"/>
      <w:r>
        <w:rPr>
          <w:rFonts w:hint="cs"/>
          <w:rtl/>
          <w:lang w:eastAsia="he-IL"/>
        </w:rPr>
        <w:t xml:space="preserve">השנייה והשלישית. נעשה, כמובן, את ההתאמות עם משרדי הממשלה. </w:t>
      </w:r>
    </w:p>
    <w:p w:rsidR="00362C64" w:rsidRDefault="00362C64" w:rsidP="00BC2520">
      <w:pPr>
        <w:rPr>
          <w:rtl/>
          <w:lang w:eastAsia="he-IL"/>
        </w:rPr>
      </w:pPr>
      <w:bookmarkStart w:id="17993" w:name="_ETM_Q30_451462"/>
      <w:bookmarkStart w:id="17994" w:name="_ETM_Q30_451555"/>
      <w:bookmarkEnd w:id="17993"/>
      <w:bookmarkEnd w:id="17994"/>
    </w:p>
    <w:p w:rsidR="00362C64" w:rsidRDefault="00362C64" w:rsidP="009F06EA">
      <w:pPr>
        <w:rPr>
          <w:rtl/>
          <w:lang w:eastAsia="he-IL"/>
        </w:rPr>
      </w:pPr>
      <w:bookmarkStart w:id="17995" w:name="_ETM_Q30_451575"/>
      <w:bookmarkStart w:id="17996" w:name="_ETM_Q30_451656"/>
      <w:bookmarkEnd w:id="17995"/>
      <w:bookmarkEnd w:id="17996"/>
      <w:r>
        <w:rPr>
          <w:rFonts w:hint="cs"/>
          <w:rtl/>
          <w:lang w:eastAsia="he-IL"/>
        </w:rPr>
        <w:t xml:space="preserve">מכאן </w:t>
      </w:r>
      <w:bookmarkStart w:id="17997" w:name="_ETM_Q30_452247"/>
      <w:bookmarkEnd w:id="17997"/>
      <w:r>
        <w:rPr>
          <w:rFonts w:hint="cs"/>
          <w:rtl/>
          <w:lang w:eastAsia="he-IL"/>
        </w:rPr>
        <w:t>אני רוצה להודות, כרגיל</w:t>
      </w:r>
      <w:r w:rsidR="009F06EA">
        <w:rPr>
          <w:rFonts w:hint="cs"/>
          <w:rtl/>
          <w:lang w:eastAsia="he-IL"/>
        </w:rPr>
        <w:t>,</w:t>
      </w:r>
      <w:r>
        <w:rPr>
          <w:rFonts w:hint="cs"/>
          <w:rtl/>
          <w:lang w:eastAsia="he-IL"/>
        </w:rPr>
        <w:t xml:space="preserve"> בעצם, לגוף החי, הנושם והפועם </w:t>
      </w:r>
      <w:bookmarkStart w:id="17998" w:name="_ETM_Q30_458161"/>
      <w:bookmarkEnd w:id="17998"/>
      <w:r>
        <w:rPr>
          <w:rFonts w:hint="cs"/>
          <w:rtl/>
          <w:lang w:eastAsia="he-IL"/>
        </w:rPr>
        <w:t xml:space="preserve">שעובד בצורה </w:t>
      </w:r>
      <w:r>
        <w:rPr>
          <w:rtl/>
          <w:lang w:eastAsia="he-IL"/>
        </w:rPr>
        <w:t>–</w:t>
      </w:r>
      <w:r>
        <w:rPr>
          <w:rFonts w:hint="cs"/>
          <w:rtl/>
          <w:lang w:eastAsia="he-IL"/>
        </w:rPr>
        <w:t xml:space="preserve"> באמת, אין לתאר. אין מילים שיוכלו להביע את אהדתי ואת תודותיי למטה המאבק, שעושה עבודה באמת באמת מדהימה </w:t>
      </w:r>
      <w:bookmarkStart w:id="17999" w:name="_ETM_Q30_471760"/>
      <w:bookmarkEnd w:id="17999"/>
      <w:r w:rsidR="009F06EA">
        <w:rPr>
          <w:rFonts w:hint="eastAsia"/>
          <w:rtl/>
          <w:lang w:eastAsia="he-IL"/>
        </w:rPr>
        <w:t xml:space="preserve">– </w:t>
      </w:r>
      <w:r>
        <w:rPr>
          <w:rFonts w:hint="cs"/>
          <w:rtl/>
          <w:lang w:eastAsia="he-IL"/>
        </w:rPr>
        <w:t xml:space="preserve">מלווים את ההורים והילדים, באים לפה לכל הדיונים בכנסת, מנערים </w:t>
      </w:r>
      <w:bookmarkStart w:id="18000" w:name="_ETM_Q30_475901"/>
      <w:bookmarkEnd w:id="18000"/>
      <w:r>
        <w:rPr>
          <w:rFonts w:hint="cs"/>
          <w:rtl/>
          <w:lang w:eastAsia="he-IL"/>
        </w:rPr>
        <w:t xml:space="preserve">אותנו כשצריך </w:t>
      </w:r>
      <w:r w:rsidR="009F06EA">
        <w:rPr>
          <w:rFonts w:hint="eastAsia"/>
          <w:rtl/>
          <w:lang w:eastAsia="he-IL"/>
        </w:rPr>
        <w:t>– ו</w:t>
      </w:r>
      <w:r>
        <w:rPr>
          <w:rFonts w:hint="cs"/>
          <w:rtl/>
          <w:lang w:eastAsia="he-IL"/>
        </w:rPr>
        <w:t xml:space="preserve">לאלונה היקרה, שעושה עבודת קודש, בהתנדבות מלאה. כן </w:t>
      </w:r>
      <w:bookmarkStart w:id="18001" w:name="_ETM_Q30_478457"/>
      <w:bookmarkEnd w:id="18001"/>
      <w:r>
        <w:rPr>
          <w:rFonts w:hint="cs"/>
          <w:rtl/>
          <w:lang w:eastAsia="he-IL"/>
        </w:rPr>
        <w:t xml:space="preserve">ירבו אנשים כמו אלונה, וכל חברי מטה המאבק. </w:t>
      </w:r>
      <w:bookmarkStart w:id="18002" w:name="_ETM_Q30_487193"/>
      <w:bookmarkStart w:id="18003" w:name="_ETM_Q30_487271"/>
      <w:bookmarkStart w:id="18004" w:name="_ETM_Q30_487321"/>
      <w:bookmarkStart w:id="18005" w:name="_ETM_Q30_487406"/>
      <w:bookmarkEnd w:id="18002"/>
      <w:bookmarkEnd w:id="18003"/>
      <w:bookmarkEnd w:id="18004"/>
      <w:bookmarkEnd w:id="18005"/>
      <w:r>
        <w:rPr>
          <w:rFonts w:hint="cs"/>
          <w:rtl/>
          <w:lang w:eastAsia="he-IL"/>
        </w:rPr>
        <w:t xml:space="preserve">אני רוצה </w:t>
      </w:r>
      <w:bookmarkStart w:id="18006" w:name="_ETM_Q30_488312"/>
      <w:bookmarkEnd w:id="18006"/>
      <w:r>
        <w:rPr>
          <w:rFonts w:hint="cs"/>
          <w:rtl/>
          <w:lang w:eastAsia="he-IL"/>
        </w:rPr>
        <w:t xml:space="preserve">להודות ליושב-ראש הוועדה, חברי חבר הכנסת יוסף טייב, שלקח את </w:t>
      </w:r>
      <w:bookmarkStart w:id="18007" w:name="_ETM_Q30_491903"/>
      <w:bookmarkEnd w:id="18007"/>
      <w:r>
        <w:rPr>
          <w:rFonts w:hint="cs"/>
          <w:rtl/>
          <w:lang w:eastAsia="he-IL"/>
        </w:rPr>
        <w:t>הנושא בשיא הרצינות</w:t>
      </w:r>
      <w:r w:rsidR="009F06EA">
        <w:rPr>
          <w:rFonts w:hint="cs"/>
          <w:rtl/>
          <w:lang w:eastAsia="he-IL"/>
        </w:rPr>
        <w:t>, ו</w:t>
      </w:r>
      <w:r>
        <w:rPr>
          <w:rFonts w:hint="cs"/>
          <w:rtl/>
          <w:lang w:eastAsia="he-IL"/>
        </w:rPr>
        <w:t xml:space="preserve">מקדיש לזה את הזמן הראוי בוועדה. באמת </w:t>
      </w:r>
      <w:bookmarkStart w:id="18008" w:name="_ETM_Q30_500223"/>
      <w:bookmarkEnd w:id="18008"/>
      <w:r>
        <w:rPr>
          <w:rFonts w:hint="cs"/>
          <w:rtl/>
          <w:lang w:eastAsia="he-IL"/>
        </w:rPr>
        <w:t xml:space="preserve">רואים שהחוק הזה חשוב גם לו ברמה האישית, והוא עושה </w:t>
      </w:r>
      <w:bookmarkStart w:id="18009" w:name="_ETM_Q30_502488"/>
      <w:bookmarkEnd w:id="18009"/>
      <w:r>
        <w:rPr>
          <w:rFonts w:hint="cs"/>
          <w:rtl/>
          <w:lang w:eastAsia="he-IL"/>
        </w:rPr>
        <w:t>הכול על מנת לקדם אותו</w:t>
      </w:r>
      <w:r w:rsidR="009F06EA">
        <w:rPr>
          <w:rFonts w:hint="cs"/>
          <w:rtl/>
          <w:lang w:eastAsia="he-IL"/>
        </w:rPr>
        <w:t>;</w:t>
      </w:r>
      <w:r>
        <w:rPr>
          <w:rFonts w:hint="cs"/>
          <w:rtl/>
          <w:lang w:eastAsia="he-IL"/>
        </w:rPr>
        <w:t xml:space="preserve"> </w:t>
      </w:r>
      <w:bookmarkStart w:id="18010" w:name="_ETM_Q30_505720"/>
      <w:bookmarkStart w:id="18011" w:name="_ETM_Q30_505798"/>
      <w:bookmarkStart w:id="18012" w:name="_ETM_Q30_505864"/>
      <w:bookmarkStart w:id="18013" w:name="_ETM_Q30_505932"/>
      <w:bookmarkEnd w:id="18010"/>
      <w:bookmarkEnd w:id="18011"/>
      <w:bookmarkEnd w:id="18012"/>
      <w:bookmarkEnd w:id="18013"/>
      <w:r>
        <w:rPr>
          <w:rFonts w:hint="cs"/>
          <w:rtl/>
          <w:lang w:eastAsia="he-IL"/>
        </w:rPr>
        <w:t xml:space="preserve">לשר המשפטים יריב לוין על התמיכה </w:t>
      </w:r>
      <w:bookmarkStart w:id="18014" w:name="_ETM_Q30_509656"/>
      <w:bookmarkEnd w:id="18014"/>
      <w:r>
        <w:rPr>
          <w:rFonts w:hint="cs"/>
          <w:rtl/>
          <w:lang w:eastAsia="he-IL"/>
        </w:rPr>
        <w:t>בחוק מבחינת המשרד שלו</w:t>
      </w:r>
      <w:r w:rsidR="009F06EA">
        <w:rPr>
          <w:rFonts w:hint="cs"/>
          <w:rtl/>
          <w:lang w:eastAsia="he-IL"/>
        </w:rPr>
        <w:t>;</w:t>
      </w:r>
      <w:r>
        <w:rPr>
          <w:rFonts w:hint="cs"/>
          <w:rtl/>
          <w:lang w:eastAsia="he-IL"/>
        </w:rPr>
        <w:t xml:space="preserve"> לשר לביטחון לאומי איתמר בן גביר, </w:t>
      </w:r>
      <w:bookmarkStart w:id="18015" w:name="_ETM_Q30_513850"/>
      <w:bookmarkEnd w:id="18015"/>
      <w:r>
        <w:rPr>
          <w:rFonts w:hint="cs"/>
          <w:rtl/>
          <w:lang w:eastAsia="he-IL"/>
        </w:rPr>
        <w:t>שגם עוזר לנו להעביר את החוק</w:t>
      </w:r>
      <w:r w:rsidR="009F06EA">
        <w:rPr>
          <w:rFonts w:hint="cs"/>
          <w:rtl/>
          <w:lang w:eastAsia="he-IL"/>
        </w:rPr>
        <w:t>;</w:t>
      </w:r>
      <w:r>
        <w:rPr>
          <w:rFonts w:hint="cs"/>
          <w:rtl/>
          <w:lang w:eastAsia="he-IL"/>
        </w:rPr>
        <w:t xml:space="preserve"> </w:t>
      </w:r>
      <w:bookmarkStart w:id="18016" w:name="_ETM_Q30_518682"/>
      <w:bookmarkStart w:id="18017" w:name="_ETM_Q30_518763"/>
      <w:bookmarkStart w:id="18018" w:name="_ETM_Q30_518810"/>
      <w:bookmarkStart w:id="18019" w:name="_ETM_Q30_518879"/>
      <w:bookmarkEnd w:id="18016"/>
      <w:bookmarkEnd w:id="18017"/>
      <w:bookmarkEnd w:id="18018"/>
      <w:bookmarkEnd w:id="18019"/>
      <w:r>
        <w:rPr>
          <w:rFonts w:hint="cs"/>
          <w:rtl/>
          <w:lang w:eastAsia="he-IL"/>
        </w:rPr>
        <w:t xml:space="preserve">לחברי חבר הכנסת </w:t>
      </w:r>
      <w:bookmarkStart w:id="18020" w:name="_ETM_Q30_517761"/>
      <w:bookmarkEnd w:id="18020"/>
      <w:r>
        <w:rPr>
          <w:rFonts w:hint="cs"/>
          <w:rtl/>
          <w:lang w:eastAsia="he-IL"/>
        </w:rPr>
        <w:t xml:space="preserve">רון כץ, שאנחנו משתפים פעולה בנושא הזה </w:t>
      </w:r>
      <w:r w:rsidR="00D46959">
        <w:rPr>
          <w:rFonts w:hint="cs"/>
          <w:rtl/>
          <w:lang w:eastAsia="he-IL"/>
        </w:rPr>
        <w:t>– –</w:t>
      </w:r>
      <w:r>
        <w:rPr>
          <w:rFonts w:hint="cs"/>
          <w:rtl/>
          <w:lang w:eastAsia="he-IL"/>
        </w:rPr>
        <w:t xml:space="preserve"> </w:t>
      </w:r>
    </w:p>
    <w:p w:rsidR="00362C64" w:rsidRDefault="00362C64" w:rsidP="00BC2520">
      <w:pPr>
        <w:rPr>
          <w:rtl/>
          <w:lang w:eastAsia="he-IL"/>
        </w:rPr>
      </w:pPr>
    </w:p>
    <w:p w:rsidR="00362C64" w:rsidRDefault="00362C64" w:rsidP="00BC2520">
      <w:pPr>
        <w:pStyle w:val="af5"/>
        <w:keepNext/>
        <w:rPr>
          <w:rtl/>
        </w:rPr>
      </w:pPr>
      <w:bookmarkStart w:id="18021" w:name="ET_interruption_6151_25"/>
      <w:r w:rsidRPr="00671170">
        <w:rPr>
          <w:rStyle w:val="TagStyle"/>
          <w:rtl/>
        </w:rPr>
        <w:t xml:space="preserve"> &lt;&lt; קריאה &gt;&gt; </w:t>
      </w:r>
      <w:r>
        <w:rPr>
          <w:rtl/>
        </w:rPr>
        <w:t>רון כץ (יש עתיד):</w:t>
      </w:r>
      <w:r w:rsidRPr="00671170">
        <w:rPr>
          <w:rStyle w:val="TagStyle"/>
          <w:rtl/>
        </w:rPr>
        <w:t xml:space="preserve"> &lt;&lt; קריאה &gt;&gt;</w:t>
      </w:r>
      <w:r>
        <w:rPr>
          <w:rtl/>
        </w:rPr>
        <w:t xml:space="preserve">   </w:t>
      </w:r>
      <w:bookmarkEnd w:id="18021"/>
    </w:p>
    <w:p w:rsidR="00362C64" w:rsidRDefault="00362C64" w:rsidP="00C5704F">
      <w:pPr>
        <w:rPr>
          <w:rtl/>
          <w:lang w:eastAsia="he-IL"/>
        </w:rPr>
      </w:pPr>
    </w:p>
    <w:p w:rsidR="00362C64" w:rsidRDefault="00362C64" w:rsidP="00ED6F59">
      <w:pPr>
        <w:rPr>
          <w:rtl/>
          <w:lang w:eastAsia="he-IL"/>
        </w:rPr>
      </w:pPr>
      <w:bookmarkStart w:id="18022" w:name="_ETM_Q30_405071"/>
      <w:bookmarkStart w:id="18023" w:name="_ETM_Q30_405160"/>
      <w:bookmarkStart w:id="18024" w:name="_ETM_Q30_405262"/>
      <w:bookmarkStart w:id="18025" w:name="_ETM_Q30_405323"/>
      <w:bookmarkEnd w:id="18022"/>
      <w:bookmarkEnd w:id="18023"/>
      <w:bookmarkEnd w:id="18024"/>
      <w:bookmarkEnd w:id="18025"/>
      <w:r>
        <w:rPr>
          <w:rFonts w:hint="cs"/>
          <w:rtl/>
          <w:lang w:eastAsia="he-IL"/>
        </w:rPr>
        <w:t>הרבה שנים, אופיר.</w:t>
      </w:r>
    </w:p>
    <w:p w:rsidR="00362C64" w:rsidRDefault="00362C64" w:rsidP="00ED6F59">
      <w:pPr>
        <w:rPr>
          <w:rtl/>
          <w:lang w:eastAsia="he-IL"/>
        </w:rPr>
      </w:pPr>
    </w:p>
    <w:p w:rsidR="00362C64" w:rsidRDefault="00362C64" w:rsidP="00BC2520">
      <w:pPr>
        <w:pStyle w:val="-"/>
        <w:keepNext/>
        <w:rPr>
          <w:rtl/>
        </w:rPr>
      </w:pPr>
      <w:bookmarkStart w:id="18026" w:name="ET_speakercontinue_5786_26"/>
      <w:r w:rsidRPr="00671170">
        <w:rPr>
          <w:rStyle w:val="TagStyle"/>
          <w:rtl/>
        </w:rPr>
        <w:t xml:space="preserve"> &lt;&lt; דובר_המשך &gt;&gt; </w:t>
      </w:r>
      <w:r>
        <w:rPr>
          <w:rtl/>
        </w:rPr>
        <w:t>אופיר כץ (הליכוד):</w:t>
      </w:r>
      <w:r w:rsidRPr="00671170">
        <w:rPr>
          <w:rStyle w:val="TagStyle"/>
          <w:rtl/>
        </w:rPr>
        <w:t xml:space="preserve"> &lt;&lt; דובר_המשך &gt;&gt;</w:t>
      </w:r>
      <w:r>
        <w:rPr>
          <w:rtl/>
        </w:rPr>
        <w:t xml:space="preserve">   </w:t>
      </w:r>
      <w:bookmarkEnd w:id="18026"/>
    </w:p>
    <w:p w:rsidR="00362C64" w:rsidRDefault="00362C64" w:rsidP="00BC2520">
      <w:pPr>
        <w:rPr>
          <w:rtl/>
          <w:lang w:eastAsia="he-IL"/>
        </w:rPr>
      </w:pPr>
    </w:p>
    <w:p w:rsidR="00362C64" w:rsidRPr="00671170" w:rsidRDefault="00D46959" w:rsidP="00D46959">
      <w:pPr>
        <w:rPr>
          <w:rtl/>
          <w:lang w:eastAsia="he-IL"/>
        </w:rPr>
      </w:pPr>
      <w:r>
        <w:rPr>
          <w:rFonts w:hint="cs"/>
          <w:rtl/>
          <w:lang w:eastAsia="he-IL"/>
        </w:rPr>
        <w:t>– –</w:t>
      </w:r>
      <w:r w:rsidR="00362C64">
        <w:rPr>
          <w:rFonts w:hint="cs"/>
          <w:rtl/>
          <w:lang w:eastAsia="he-IL"/>
        </w:rPr>
        <w:t xml:space="preserve"> הרבה שנים משתפים </w:t>
      </w:r>
      <w:bookmarkStart w:id="18027" w:name="_ETM_Q30_524269"/>
      <w:bookmarkEnd w:id="18027"/>
      <w:r w:rsidR="00362C64">
        <w:rPr>
          <w:rFonts w:hint="cs"/>
          <w:rtl/>
          <w:lang w:eastAsia="he-IL"/>
        </w:rPr>
        <w:t>פעולה בנושא החשוב הזה. גם את החוק הזה אנחנו עושים בשיתוף פעולה</w:t>
      </w:r>
      <w:r w:rsidR="009F06EA">
        <w:rPr>
          <w:rFonts w:hint="cs"/>
          <w:rtl/>
          <w:lang w:eastAsia="he-IL"/>
        </w:rPr>
        <w:t>,</w:t>
      </w:r>
      <w:r w:rsidR="00362C64">
        <w:rPr>
          <w:rFonts w:hint="cs"/>
          <w:rtl/>
          <w:lang w:eastAsia="he-IL"/>
        </w:rPr>
        <w:t xml:space="preserve"> ואנחנו נעשה עוד הרבה דברים טובים למען </w:t>
      </w:r>
      <w:bookmarkStart w:id="18028" w:name="_ETM_Q30_536212"/>
      <w:bookmarkEnd w:id="18028"/>
      <w:r w:rsidR="00362C64">
        <w:rPr>
          <w:rFonts w:hint="cs"/>
          <w:rtl/>
          <w:lang w:eastAsia="he-IL"/>
        </w:rPr>
        <w:t xml:space="preserve">ההגנה על הילדים שלנו. תודה, ואני מבקש מחברי הכנסת להצביע </w:t>
      </w:r>
      <w:bookmarkStart w:id="18029" w:name="_ETM_Q30_539445"/>
      <w:bookmarkEnd w:id="18029"/>
      <w:r w:rsidR="00362C64">
        <w:rPr>
          <w:rFonts w:hint="cs"/>
          <w:rtl/>
          <w:lang w:eastAsia="he-IL"/>
        </w:rPr>
        <w:t xml:space="preserve">בעד. </w:t>
      </w:r>
    </w:p>
    <w:p w:rsidR="00362C64" w:rsidRDefault="00362C64" w:rsidP="00BC2520">
      <w:pPr>
        <w:rPr>
          <w:rtl/>
          <w:lang w:eastAsia="he-IL"/>
        </w:rPr>
      </w:pPr>
    </w:p>
    <w:p w:rsidR="00362C64" w:rsidRDefault="00362C64" w:rsidP="00BC2520">
      <w:pPr>
        <w:pStyle w:val="af6"/>
        <w:keepNext/>
        <w:rPr>
          <w:rtl/>
        </w:rPr>
      </w:pPr>
      <w:bookmarkStart w:id="18030" w:name="ET_yor_6129_11"/>
      <w:r w:rsidRPr="00335866">
        <w:rPr>
          <w:rStyle w:val="TagStyle"/>
          <w:rtl/>
        </w:rPr>
        <w:t xml:space="preserve"> &lt;&lt; יור &gt;&gt; </w:t>
      </w:r>
      <w:r>
        <w:rPr>
          <w:rtl/>
        </w:rPr>
        <w:t>היו"ר ישראל אייכלר:</w:t>
      </w:r>
      <w:r w:rsidRPr="00335866">
        <w:rPr>
          <w:rStyle w:val="TagStyle"/>
          <w:rtl/>
        </w:rPr>
        <w:t xml:space="preserve"> &lt;&lt; יור &gt;&gt;</w:t>
      </w:r>
      <w:r>
        <w:rPr>
          <w:rtl/>
        </w:rPr>
        <w:t xml:space="preserve">   </w:t>
      </w:r>
      <w:bookmarkEnd w:id="18030"/>
    </w:p>
    <w:p w:rsidR="00362C64" w:rsidRDefault="00362C64" w:rsidP="00C5704F">
      <w:pPr>
        <w:rPr>
          <w:rtl/>
          <w:lang w:eastAsia="he-IL"/>
        </w:rPr>
      </w:pPr>
    </w:p>
    <w:p w:rsidR="00362C64" w:rsidRDefault="00362C64" w:rsidP="009F06EA">
      <w:pPr>
        <w:rPr>
          <w:rtl/>
          <w:lang w:eastAsia="he-IL"/>
        </w:rPr>
      </w:pPr>
      <w:r>
        <w:rPr>
          <w:rFonts w:hint="cs"/>
          <w:rtl/>
          <w:lang w:eastAsia="he-IL"/>
        </w:rPr>
        <w:t>תודה רבה</w:t>
      </w:r>
      <w:r w:rsidR="009F06EA">
        <w:rPr>
          <w:rFonts w:hint="cs"/>
          <w:rtl/>
          <w:lang w:eastAsia="he-IL"/>
        </w:rPr>
        <w:t>.</w:t>
      </w:r>
      <w:r>
        <w:rPr>
          <w:rFonts w:hint="cs"/>
          <w:rtl/>
          <w:lang w:eastAsia="he-IL"/>
        </w:rPr>
        <w:t xml:space="preserve"> אחוות כוהנים. רון כץ, </w:t>
      </w:r>
      <w:r w:rsidR="009F06EA">
        <w:rPr>
          <w:rFonts w:hint="cs"/>
          <w:rtl/>
          <w:lang w:eastAsia="he-IL"/>
        </w:rPr>
        <w:t>חמש</w:t>
      </w:r>
      <w:r>
        <w:rPr>
          <w:rFonts w:hint="cs"/>
          <w:rtl/>
          <w:lang w:eastAsia="he-IL"/>
        </w:rPr>
        <w:t xml:space="preserve"> דקות, כשותף להצעת החוק. </w:t>
      </w:r>
    </w:p>
    <w:p w:rsidR="00362C64" w:rsidRDefault="00362C64" w:rsidP="00BC2520">
      <w:pPr>
        <w:rPr>
          <w:rtl/>
          <w:lang w:eastAsia="he-IL"/>
        </w:rPr>
      </w:pPr>
    </w:p>
    <w:p w:rsidR="00362C64" w:rsidRDefault="00362C64" w:rsidP="00BC2520">
      <w:pPr>
        <w:pStyle w:val="af5"/>
        <w:keepNext/>
        <w:rPr>
          <w:rtl/>
        </w:rPr>
      </w:pPr>
      <w:bookmarkStart w:id="18031" w:name="ET_interruption_5307_27"/>
      <w:r w:rsidRPr="00671170">
        <w:rPr>
          <w:rStyle w:val="TagStyle"/>
          <w:rtl/>
        </w:rPr>
        <w:t xml:space="preserve"> &lt;&lt; קריאה &gt;&gt; </w:t>
      </w:r>
      <w:r>
        <w:rPr>
          <w:rtl/>
        </w:rPr>
        <w:t>יפעת שאשא ביטון (המחנה הממלכתי):</w:t>
      </w:r>
      <w:r w:rsidRPr="00671170">
        <w:rPr>
          <w:rStyle w:val="TagStyle"/>
          <w:rtl/>
        </w:rPr>
        <w:t xml:space="preserve"> &lt;&lt; קריאה &gt;&gt;</w:t>
      </w:r>
      <w:r>
        <w:rPr>
          <w:rtl/>
        </w:rPr>
        <w:t xml:space="preserve">   </w:t>
      </w:r>
      <w:bookmarkEnd w:id="18031"/>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בהצבעה על חוק המצלמות גם היה יכול לעשות את העבודה. </w:t>
      </w:r>
    </w:p>
    <w:p w:rsidR="00362C64" w:rsidRDefault="00362C64" w:rsidP="00BC2520">
      <w:pPr>
        <w:rPr>
          <w:rtl/>
          <w:lang w:eastAsia="he-IL"/>
        </w:rPr>
      </w:pPr>
    </w:p>
    <w:p w:rsidR="00362C64" w:rsidRDefault="00362C64" w:rsidP="00BC2520">
      <w:pPr>
        <w:pStyle w:val="af5"/>
        <w:keepNext/>
        <w:rPr>
          <w:rtl/>
        </w:rPr>
      </w:pPr>
      <w:bookmarkStart w:id="18032" w:name="ET_interruption_5786_28"/>
      <w:r w:rsidRPr="00671170">
        <w:rPr>
          <w:rStyle w:val="TagStyle"/>
          <w:rtl/>
        </w:rPr>
        <w:t xml:space="preserve"> &lt;&lt; קריאה &gt;&gt; </w:t>
      </w:r>
      <w:r>
        <w:rPr>
          <w:rtl/>
        </w:rPr>
        <w:t>אופיר כץ (הליכוד):</w:t>
      </w:r>
      <w:r w:rsidRPr="00671170">
        <w:rPr>
          <w:rStyle w:val="TagStyle"/>
          <w:rtl/>
        </w:rPr>
        <w:t xml:space="preserve"> &lt;&lt; קריאה &gt;&gt;</w:t>
      </w:r>
      <w:r>
        <w:rPr>
          <w:rtl/>
        </w:rPr>
        <w:t xml:space="preserve">   </w:t>
      </w:r>
      <w:bookmarkEnd w:id="18032"/>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את היית עקשנית. </w:t>
      </w:r>
    </w:p>
    <w:p w:rsidR="00362C64" w:rsidRDefault="00362C64" w:rsidP="00BC2520">
      <w:pPr>
        <w:rPr>
          <w:rtl/>
          <w:lang w:eastAsia="he-IL"/>
        </w:rPr>
      </w:pPr>
    </w:p>
    <w:p w:rsidR="00362C64" w:rsidRDefault="00362C64" w:rsidP="00BC2520">
      <w:pPr>
        <w:pStyle w:val="af5"/>
        <w:keepNext/>
        <w:rPr>
          <w:rtl/>
        </w:rPr>
      </w:pPr>
      <w:bookmarkStart w:id="18033" w:name="ET_interruption_5307_29"/>
      <w:r w:rsidRPr="00671170">
        <w:rPr>
          <w:rStyle w:val="TagStyle"/>
          <w:rtl/>
        </w:rPr>
        <w:t xml:space="preserve"> &lt;&lt; קריאה &gt;&gt; </w:t>
      </w:r>
      <w:r>
        <w:rPr>
          <w:rtl/>
        </w:rPr>
        <w:t>יפעת שאשא ביטון (המחנה הממלכתי):</w:t>
      </w:r>
      <w:r w:rsidRPr="00671170">
        <w:rPr>
          <w:rStyle w:val="TagStyle"/>
          <w:rtl/>
        </w:rPr>
        <w:t xml:space="preserve"> &lt;&lt; קריאה &gt;&gt;</w:t>
      </w:r>
      <w:r>
        <w:rPr>
          <w:rtl/>
        </w:rPr>
        <w:t xml:space="preserve">   </w:t>
      </w:r>
      <w:bookmarkEnd w:id="18033"/>
    </w:p>
    <w:p w:rsidR="00362C64" w:rsidRDefault="00362C64" w:rsidP="00C5704F">
      <w:pPr>
        <w:rPr>
          <w:rtl/>
          <w:lang w:eastAsia="he-IL"/>
        </w:rPr>
      </w:pPr>
    </w:p>
    <w:p w:rsidR="00362C64" w:rsidRPr="00671170" w:rsidRDefault="00362C64" w:rsidP="00BC2520">
      <w:pPr>
        <w:rPr>
          <w:rtl/>
          <w:lang w:eastAsia="he-IL"/>
        </w:rPr>
      </w:pPr>
      <w:r>
        <w:rPr>
          <w:rFonts w:hint="cs"/>
          <w:rtl/>
          <w:lang w:eastAsia="he-IL"/>
        </w:rPr>
        <w:t xml:space="preserve">אני עניינית. אותם עושים פוליטיקה ואני עניינית. </w:t>
      </w:r>
    </w:p>
    <w:p w:rsidR="00362C64" w:rsidRDefault="00362C64" w:rsidP="00BC2520">
      <w:pPr>
        <w:rPr>
          <w:rtl/>
          <w:lang w:eastAsia="he-IL"/>
        </w:rPr>
      </w:pPr>
    </w:p>
    <w:p w:rsidR="00362C64" w:rsidRDefault="00362C64" w:rsidP="00BC2520">
      <w:pPr>
        <w:pStyle w:val="a4"/>
        <w:keepNext/>
        <w:rPr>
          <w:rtl/>
        </w:rPr>
      </w:pPr>
      <w:bookmarkStart w:id="18034" w:name="ET_speaker_6151_12"/>
      <w:r w:rsidRPr="00335866">
        <w:rPr>
          <w:rStyle w:val="TagStyle"/>
          <w:rtl/>
        </w:rPr>
        <w:t xml:space="preserve"> &lt;&lt; דובר &gt;&gt; </w:t>
      </w:r>
      <w:bookmarkStart w:id="18035" w:name="_Toc136463743"/>
      <w:bookmarkStart w:id="18036" w:name="_Toc136464005"/>
      <w:r>
        <w:rPr>
          <w:rtl/>
        </w:rPr>
        <w:t>רון כץ (יש עתיד):</w:t>
      </w:r>
      <w:bookmarkEnd w:id="18035"/>
      <w:bookmarkEnd w:id="18036"/>
      <w:r w:rsidRPr="00335866">
        <w:rPr>
          <w:rStyle w:val="TagStyle"/>
          <w:rtl/>
        </w:rPr>
        <w:t xml:space="preserve"> &lt;&lt; דובר &gt;&gt;</w:t>
      </w:r>
      <w:r>
        <w:rPr>
          <w:rtl/>
        </w:rPr>
        <w:t xml:space="preserve">   </w:t>
      </w:r>
      <w:bookmarkEnd w:id="18034"/>
    </w:p>
    <w:p w:rsidR="00362C64" w:rsidRDefault="00362C64" w:rsidP="00C5704F">
      <w:pPr>
        <w:rPr>
          <w:rtl/>
          <w:lang w:eastAsia="he-IL"/>
        </w:rPr>
      </w:pPr>
    </w:p>
    <w:p w:rsidR="00362C64" w:rsidRDefault="00362C64" w:rsidP="00A86368">
      <w:pPr>
        <w:rPr>
          <w:rtl/>
          <w:lang w:eastAsia="he-IL"/>
        </w:rPr>
      </w:pPr>
      <w:bookmarkStart w:id="18037" w:name="_ETM_Q30_551781"/>
      <w:bookmarkStart w:id="18038" w:name="_ETM_Q30_551836"/>
      <w:bookmarkEnd w:id="18037"/>
      <w:bookmarkEnd w:id="18038"/>
      <w:r>
        <w:rPr>
          <w:rFonts w:hint="cs"/>
          <w:rtl/>
          <w:lang w:eastAsia="he-IL"/>
        </w:rPr>
        <w:t>אדוני היושב-ראש, חבריי חברי הכנסת</w:t>
      </w:r>
      <w:r w:rsidR="009F06EA">
        <w:rPr>
          <w:rFonts w:hint="cs"/>
          <w:rtl/>
          <w:lang w:eastAsia="he-IL"/>
        </w:rPr>
        <w:t>,</w:t>
      </w:r>
      <w:r>
        <w:rPr>
          <w:rFonts w:hint="cs"/>
          <w:rtl/>
          <w:lang w:eastAsia="he-IL"/>
        </w:rPr>
        <w:t xml:space="preserve"> </w:t>
      </w:r>
      <w:bookmarkStart w:id="18039" w:name="_ETM_Q30_557381"/>
      <w:bookmarkEnd w:id="18039"/>
      <w:r>
        <w:rPr>
          <w:rFonts w:hint="cs"/>
          <w:rtl/>
          <w:lang w:eastAsia="he-IL"/>
        </w:rPr>
        <w:t>ברשותכם, אני רוצה להתחיל מציטוט מפניית ציבור שהגיעה אליי</w:t>
      </w:r>
      <w:r w:rsidR="00A86368">
        <w:rPr>
          <w:rFonts w:hint="cs"/>
          <w:rtl/>
          <w:lang w:eastAsia="he-IL"/>
        </w:rPr>
        <w:t>,</w:t>
      </w:r>
      <w:r>
        <w:rPr>
          <w:rFonts w:hint="cs"/>
          <w:rtl/>
          <w:lang w:eastAsia="he-IL"/>
        </w:rPr>
        <w:t xml:space="preserve"> אימא שרשמה לי: אני חשה פחד על ילדי. הוא רק בן </w:t>
      </w:r>
      <w:bookmarkStart w:id="18040" w:name="_ETM_Q30_569378"/>
      <w:bookmarkEnd w:id="18040"/>
      <w:r>
        <w:rPr>
          <w:rFonts w:hint="cs"/>
          <w:rtl/>
          <w:lang w:eastAsia="he-IL"/>
        </w:rPr>
        <w:t>שלוש</w:t>
      </w:r>
      <w:r w:rsidR="00A86368">
        <w:rPr>
          <w:rFonts w:hint="cs"/>
          <w:rtl/>
          <w:lang w:eastAsia="he-IL"/>
        </w:rPr>
        <w:t>,</w:t>
      </w:r>
      <w:r>
        <w:rPr>
          <w:rFonts w:hint="cs"/>
          <w:rtl/>
          <w:lang w:eastAsia="he-IL"/>
        </w:rPr>
        <w:t xml:space="preserve"> וחווה טראומה עצומה שתלווה אותו לכל החיים. אני לא </w:t>
      </w:r>
      <w:bookmarkStart w:id="18041" w:name="_ETM_Q30_576417"/>
      <w:bookmarkEnd w:id="18041"/>
      <w:r>
        <w:rPr>
          <w:rFonts w:hint="cs"/>
          <w:rtl/>
          <w:lang w:eastAsia="he-IL"/>
        </w:rPr>
        <w:t xml:space="preserve">יודעת כיצד אוכל לשלב אותו שוב בגן ואיך אוכל לחיות </w:t>
      </w:r>
      <w:bookmarkStart w:id="18042" w:name="_ETM_Q30_582556"/>
      <w:bookmarkEnd w:id="18042"/>
      <w:r>
        <w:rPr>
          <w:rFonts w:hint="cs"/>
          <w:rtl/>
          <w:lang w:eastAsia="he-IL"/>
        </w:rPr>
        <w:t xml:space="preserve">עם עצמי כשאני יודעת שהסייעת ששברה את ליבו ואת ידו </w:t>
      </w:r>
      <w:bookmarkStart w:id="18043" w:name="_ETM_Q30_590284"/>
      <w:bookmarkEnd w:id="18043"/>
      <w:r>
        <w:rPr>
          <w:rFonts w:hint="cs"/>
          <w:rtl/>
          <w:lang w:eastAsia="he-IL"/>
        </w:rPr>
        <w:t xml:space="preserve">עדיין במערכת. </w:t>
      </w:r>
    </w:p>
    <w:p w:rsidR="00362C64" w:rsidRDefault="00362C64" w:rsidP="00BC2520">
      <w:pPr>
        <w:rPr>
          <w:rtl/>
          <w:lang w:eastAsia="he-IL"/>
        </w:rPr>
      </w:pPr>
      <w:bookmarkStart w:id="18044" w:name="_ETM_Q30_593612"/>
      <w:bookmarkStart w:id="18045" w:name="_ETM_Q30_593682"/>
      <w:bookmarkEnd w:id="18044"/>
      <w:bookmarkEnd w:id="18045"/>
    </w:p>
    <w:p w:rsidR="00362C64" w:rsidRDefault="00362C64" w:rsidP="00A86368">
      <w:pPr>
        <w:rPr>
          <w:rtl/>
          <w:lang w:eastAsia="he-IL"/>
        </w:rPr>
      </w:pPr>
      <w:bookmarkStart w:id="18046" w:name="_ETM_Q30_593756"/>
      <w:bookmarkStart w:id="18047" w:name="_ETM_Q30_593844"/>
      <w:bookmarkEnd w:id="18046"/>
      <w:bookmarkEnd w:id="18047"/>
      <w:r>
        <w:rPr>
          <w:rFonts w:hint="cs"/>
          <w:rtl/>
          <w:lang w:eastAsia="he-IL"/>
        </w:rPr>
        <w:t xml:space="preserve">זאת פניית ציבור אחת מיני רבות שהגיעו </w:t>
      </w:r>
      <w:bookmarkStart w:id="18048" w:name="_ETM_Q30_596871"/>
      <w:bookmarkEnd w:id="18048"/>
      <w:r>
        <w:rPr>
          <w:rFonts w:hint="cs"/>
          <w:rtl/>
          <w:lang w:eastAsia="he-IL"/>
        </w:rPr>
        <w:t xml:space="preserve">אליי, גם בתפקיד הזה כחבר הכנסת וגם בתפקיד הקודם שלי </w:t>
      </w:r>
      <w:bookmarkStart w:id="18049" w:name="_ETM_Q30_604070"/>
      <w:bookmarkEnd w:id="18049"/>
      <w:r>
        <w:rPr>
          <w:rFonts w:hint="cs"/>
          <w:rtl/>
          <w:lang w:eastAsia="he-IL"/>
        </w:rPr>
        <w:t xml:space="preserve">כראש מינהל החינוך. המעשים הם מעשים מטלטלים שהובילו להכרעות דין </w:t>
      </w:r>
      <w:bookmarkStart w:id="18050" w:name="_ETM_Q30_612454"/>
      <w:bookmarkEnd w:id="18050"/>
      <w:r>
        <w:rPr>
          <w:rFonts w:hint="cs"/>
          <w:rtl/>
          <w:lang w:eastAsia="he-IL"/>
        </w:rPr>
        <w:t xml:space="preserve">לא מספקות מול חומרת מעשה. </w:t>
      </w:r>
      <w:bookmarkStart w:id="18051" w:name="_ETM_Q30_616630"/>
      <w:bookmarkStart w:id="18052" w:name="_ETM_Q30_616705"/>
      <w:bookmarkStart w:id="18053" w:name="_ETM_Q30_616758"/>
      <w:bookmarkEnd w:id="18051"/>
      <w:bookmarkEnd w:id="18052"/>
      <w:bookmarkEnd w:id="18053"/>
      <w:r>
        <w:rPr>
          <w:rFonts w:hint="cs"/>
          <w:rtl/>
          <w:lang w:eastAsia="he-IL"/>
        </w:rPr>
        <w:t>ב</w:t>
      </w:r>
      <w:bookmarkStart w:id="18054" w:name="_ETM_Q30_616891"/>
      <w:bookmarkEnd w:id="18054"/>
      <w:r>
        <w:rPr>
          <w:rFonts w:hint="cs"/>
          <w:rtl/>
          <w:lang w:eastAsia="he-IL"/>
        </w:rPr>
        <w:t xml:space="preserve">רשותכן, חברות. </w:t>
      </w:r>
    </w:p>
    <w:p w:rsidR="00362C64" w:rsidRDefault="00362C64" w:rsidP="00BC2520">
      <w:pPr>
        <w:rPr>
          <w:rtl/>
          <w:lang w:eastAsia="he-IL"/>
        </w:rPr>
      </w:pPr>
    </w:p>
    <w:p w:rsidR="00362C64" w:rsidRDefault="00362C64" w:rsidP="00BC2520">
      <w:pPr>
        <w:pStyle w:val="af6"/>
        <w:keepNext/>
        <w:rPr>
          <w:rtl/>
        </w:rPr>
      </w:pPr>
      <w:r w:rsidRPr="00671170">
        <w:rPr>
          <w:rStyle w:val="TagStyle"/>
          <w:rtl/>
        </w:rPr>
        <w:t xml:space="preserve"> &lt;&lt; יור &gt;&gt; </w:t>
      </w:r>
      <w:r>
        <w:rPr>
          <w:rtl/>
        </w:rPr>
        <w:t>היו"ר ישראל אייכלר:</w:t>
      </w:r>
      <w:r w:rsidRPr="00671170">
        <w:rPr>
          <w:rStyle w:val="TagStyle"/>
          <w:rtl/>
        </w:rPr>
        <w:t xml:space="preserve"> &lt;&lt;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אם אפשר לדבר </w:t>
      </w:r>
      <w:bookmarkStart w:id="18055" w:name="_ETM_Q30_614952"/>
      <w:bookmarkEnd w:id="18055"/>
      <w:r>
        <w:rPr>
          <w:rFonts w:hint="cs"/>
          <w:rtl/>
          <w:lang w:eastAsia="he-IL"/>
        </w:rPr>
        <w:t xml:space="preserve">בשקט, אתם מפריעים לחבר הכנסת כץ לדבר. הם לא שומעים אפילו. </w:t>
      </w:r>
    </w:p>
    <w:p w:rsidR="00362C64" w:rsidRDefault="00362C64" w:rsidP="00BC2520">
      <w:pPr>
        <w:rPr>
          <w:rtl/>
          <w:lang w:eastAsia="he-IL"/>
        </w:rPr>
      </w:pPr>
      <w:bookmarkStart w:id="18056" w:name="_ETM_Q30_618232"/>
      <w:bookmarkStart w:id="18057" w:name="_ETM_Q30_618308"/>
      <w:bookmarkEnd w:id="18056"/>
      <w:bookmarkEnd w:id="18057"/>
    </w:p>
    <w:p w:rsidR="00362C64" w:rsidRDefault="00362C64" w:rsidP="00BC2520">
      <w:pPr>
        <w:pStyle w:val="-"/>
        <w:keepNext/>
        <w:rPr>
          <w:rtl/>
        </w:rPr>
      </w:pPr>
      <w:bookmarkStart w:id="18058" w:name="ET_speakercontinue_6151_33"/>
      <w:r w:rsidRPr="004C0CA0">
        <w:rPr>
          <w:rStyle w:val="TagStyle"/>
          <w:rtl/>
        </w:rPr>
        <w:t xml:space="preserve"> &lt;&lt; דובר_המשך &gt;&gt; </w:t>
      </w:r>
      <w:r>
        <w:rPr>
          <w:rtl/>
        </w:rPr>
        <w:t>רון כץ (יש עתיד):</w:t>
      </w:r>
      <w:r w:rsidRPr="004C0CA0">
        <w:rPr>
          <w:rStyle w:val="TagStyle"/>
          <w:rtl/>
        </w:rPr>
        <w:t xml:space="preserve"> &lt;&lt; דובר_המשך &gt;&gt;</w:t>
      </w:r>
      <w:r>
        <w:rPr>
          <w:rtl/>
        </w:rPr>
        <w:t xml:space="preserve">   </w:t>
      </w:r>
      <w:bookmarkEnd w:id="18058"/>
    </w:p>
    <w:p w:rsidR="00362C64" w:rsidRDefault="00362C64" w:rsidP="00C5704F">
      <w:pPr>
        <w:rPr>
          <w:rtl/>
          <w:lang w:eastAsia="he-IL"/>
        </w:rPr>
      </w:pPr>
    </w:p>
    <w:p w:rsidR="00A86368" w:rsidRDefault="00362C64" w:rsidP="00A86368">
      <w:pPr>
        <w:rPr>
          <w:rtl/>
          <w:lang w:eastAsia="he-IL"/>
        </w:rPr>
      </w:pPr>
      <w:r>
        <w:rPr>
          <w:rFonts w:hint="cs"/>
          <w:rtl/>
          <w:lang w:eastAsia="he-IL"/>
        </w:rPr>
        <w:t xml:space="preserve">המעשים המטלטלים הללו בסופו של דבר הגיעו לחקירות </w:t>
      </w:r>
      <w:bookmarkStart w:id="18059" w:name="_ETM_Q30_631828"/>
      <w:bookmarkEnd w:id="18059"/>
      <w:r>
        <w:rPr>
          <w:rFonts w:hint="cs"/>
          <w:rtl/>
          <w:lang w:eastAsia="he-IL"/>
        </w:rPr>
        <w:t xml:space="preserve">ולהכרעות דין מגוחכות. האבסורד הנוראי הוא שחלק מאותם שהוגדרו עבריינים, </w:t>
      </w:r>
      <w:bookmarkStart w:id="18060" w:name="_ETM_Q30_640854"/>
      <w:bookmarkEnd w:id="18060"/>
      <w:r>
        <w:rPr>
          <w:rFonts w:hint="cs"/>
          <w:rtl/>
          <w:lang w:eastAsia="he-IL"/>
        </w:rPr>
        <w:t>חזרו לטפל</w:t>
      </w:r>
      <w:r w:rsidR="00A86368">
        <w:rPr>
          <w:rFonts w:hint="cs"/>
          <w:rtl/>
          <w:lang w:eastAsia="he-IL"/>
        </w:rPr>
        <w:t>,</w:t>
      </w:r>
      <w:r>
        <w:rPr>
          <w:rFonts w:hint="cs"/>
          <w:rtl/>
          <w:lang w:eastAsia="he-IL"/>
        </w:rPr>
        <w:t xml:space="preserve"> חזרו לעבוד, פשוט במקום אחר</w:t>
      </w:r>
      <w:r w:rsidR="00A86368">
        <w:rPr>
          <w:rFonts w:hint="cs"/>
          <w:rtl/>
          <w:lang w:eastAsia="he-IL"/>
        </w:rPr>
        <w:t>,</w:t>
      </w:r>
      <w:r>
        <w:rPr>
          <w:rFonts w:hint="cs"/>
          <w:rtl/>
          <w:lang w:eastAsia="he-IL"/>
        </w:rPr>
        <w:t xml:space="preserve"> אתם מבינים? אותה </w:t>
      </w:r>
      <w:bookmarkStart w:id="18061" w:name="_ETM_Q30_649286"/>
      <w:bookmarkEnd w:id="18061"/>
      <w:r>
        <w:rPr>
          <w:rFonts w:hint="cs"/>
          <w:rtl/>
          <w:lang w:eastAsia="he-IL"/>
        </w:rPr>
        <w:t xml:space="preserve">סייעת שהשליכה את התינוק בחוזקה למיטה, נתפסה והורשעה, יכלה </w:t>
      </w:r>
      <w:bookmarkStart w:id="18062" w:name="_ETM_Q30_656248"/>
      <w:bookmarkEnd w:id="18062"/>
      <w:r>
        <w:rPr>
          <w:rFonts w:hint="cs"/>
          <w:rtl/>
          <w:lang w:eastAsia="he-IL"/>
        </w:rPr>
        <w:t xml:space="preserve">עד היום, לאחר ריצוי העונש, ללכת לעבוד בדיוק באותו התחום, </w:t>
      </w:r>
      <w:bookmarkStart w:id="18063" w:name="_ETM_Q30_663991"/>
      <w:bookmarkEnd w:id="18063"/>
      <w:r>
        <w:rPr>
          <w:rFonts w:hint="cs"/>
          <w:rtl/>
          <w:lang w:eastAsia="he-IL"/>
        </w:rPr>
        <w:t xml:space="preserve">וככל הנראה לסכן פעוטות במקום אחר. עד היום, עד לחוק </w:t>
      </w:r>
      <w:bookmarkStart w:id="18064" w:name="_ETM_Q30_672439"/>
      <w:bookmarkEnd w:id="18064"/>
      <w:r>
        <w:rPr>
          <w:rFonts w:hint="cs"/>
          <w:rtl/>
          <w:lang w:eastAsia="he-IL"/>
        </w:rPr>
        <w:t xml:space="preserve">הזה, לא הייתה מניעה לכך. </w:t>
      </w:r>
      <w:bookmarkStart w:id="18065" w:name="_ETM_Q30_676296"/>
      <w:bookmarkStart w:id="18066" w:name="_ETM_Q30_676372"/>
      <w:bookmarkStart w:id="18067" w:name="_ETM_Q30_676440"/>
      <w:bookmarkStart w:id="18068" w:name="_ETM_Q30_676494"/>
      <w:bookmarkEnd w:id="18065"/>
      <w:bookmarkEnd w:id="18066"/>
      <w:bookmarkEnd w:id="18067"/>
      <w:bookmarkEnd w:id="18068"/>
      <w:r>
        <w:rPr>
          <w:rFonts w:hint="cs"/>
          <w:rtl/>
          <w:lang w:eastAsia="he-IL"/>
        </w:rPr>
        <w:t xml:space="preserve">גם אם מישהי נתפסה והורשעה, </w:t>
      </w:r>
      <w:bookmarkStart w:id="18069" w:name="_ETM_Q30_680440"/>
      <w:bookmarkEnd w:id="18069"/>
      <w:r>
        <w:rPr>
          <w:rFonts w:hint="cs"/>
          <w:rtl/>
          <w:lang w:eastAsia="he-IL"/>
        </w:rPr>
        <w:t xml:space="preserve">זה לא הספיק בשביל שהיא לא תוכל לחזור לעסוק בדיוק </w:t>
      </w:r>
      <w:bookmarkStart w:id="18070" w:name="_ETM_Q30_679323"/>
      <w:bookmarkEnd w:id="18070"/>
      <w:r>
        <w:rPr>
          <w:rFonts w:hint="cs"/>
          <w:rtl/>
          <w:lang w:eastAsia="he-IL"/>
        </w:rPr>
        <w:t xml:space="preserve">באותה עבודה, עם אותם ילדים בדיוק, וחלילה לעשות </w:t>
      </w:r>
      <w:bookmarkStart w:id="18071" w:name="_ETM_Q30_689166"/>
      <w:bookmarkEnd w:id="18071"/>
      <w:r>
        <w:rPr>
          <w:rFonts w:hint="cs"/>
          <w:rtl/>
          <w:lang w:eastAsia="he-IL"/>
        </w:rPr>
        <w:t xml:space="preserve">את זה שוב. </w:t>
      </w:r>
    </w:p>
    <w:p w:rsidR="00A86368" w:rsidRDefault="00A86368" w:rsidP="00A86368">
      <w:pPr>
        <w:rPr>
          <w:rtl/>
          <w:lang w:eastAsia="he-IL"/>
        </w:rPr>
      </w:pPr>
    </w:p>
    <w:p w:rsidR="00A86368" w:rsidRDefault="00362C64" w:rsidP="00A86368">
      <w:pPr>
        <w:rPr>
          <w:rtl/>
        </w:rPr>
      </w:pPr>
      <w:r>
        <w:rPr>
          <w:rFonts w:hint="cs"/>
          <w:rtl/>
          <w:lang w:eastAsia="he-IL"/>
        </w:rPr>
        <w:t xml:space="preserve">החוק הזה ימנע העסקה של מי שהואשם </w:t>
      </w:r>
      <w:bookmarkStart w:id="18072" w:name="_ETM_Q30_695374"/>
      <w:bookmarkEnd w:id="18072"/>
      <w:r>
        <w:rPr>
          <w:rFonts w:hint="cs"/>
          <w:rtl/>
          <w:lang w:eastAsia="he-IL"/>
        </w:rPr>
        <w:t xml:space="preserve">או הורשע בהתעללות בחסר ישע בגיל לידה עד שש. החוק </w:t>
      </w:r>
      <w:bookmarkStart w:id="18073" w:name="_ETM_Q30_704366"/>
      <w:bookmarkEnd w:id="18073"/>
      <w:r>
        <w:rPr>
          <w:rFonts w:hint="cs"/>
          <w:rtl/>
          <w:lang w:eastAsia="he-IL"/>
        </w:rPr>
        <w:t xml:space="preserve">הזה ימגר סוף-סוף את האלימות כלפי התינוקות במדינת </w:t>
      </w:r>
      <w:bookmarkStart w:id="18074" w:name="_ETM_Q30_712047"/>
      <w:bookmarkEnd w:id="18074"/>
      <w:r>
        <w:rPr>
          <w:rFonts w:hint="cs"/>
          <w:rtl/>
          <w:lang w:eastAsia="he-IL"/>
        </w:rPr>
        <w:t xml:space="preserve">ישראל. כל סייעת, כל גננת, כל גנן, יחשוב פעמיים לפני </w:t>
      </w:r>
      <w:bookmarkStart w:id="18075" w:name="_ETM_Q30_716613"/>
      <w:bookmarkEnd w:id="18075"/>
      <w:r>
        <w:rPr>
          <w:rFonts w:hint="cs"/>
          <w:rtl/>
          <w:lang w:eastAsia="he-IL"/>
        </w:rPr>
        <w:t xml:space="preserve">שהוא יצעק, לפני שהוא יצבוט, לפני שהוא יטלטל, לפני שהוא </w:t>
      </w:r>
      <w:bookmarkStart w:id="18076" w:name="_ETM_Q30_724117"/>
      <w:bookmarkEnd w:id="18076"/>
      <w:r>
        <w:rPr>
          <w:rFonts w:hint="cs"/>
          <w:rtl/>
          <w:lang w:eastAsia="he-IL"/>
        </w:rPr>
        <w:t xml:space="preserve">ירים יד, חלילה, על תינוק במדינת ישראל. </w:t>
      </w:r>
      <w:bookmarkStart w:id="18077" w:name="_ETM_Q30_729398"/>
      <w:bookmarkStart w:id="18078" w:name="_ETM_Q30_729455"/>
      <w:bookmarkStart w:id="18079" w:name="TOR_Q31"/>
      <w:bookmarkEnd w:id="18077"/>
      <w:bookmarkEnd w:id="18078"/>
      <w:bookmarkEnd w:id="18079"/>
      <w:r>
        <w:rPr>
          <w:rFonts w:hint="cs"/>
          <w:rtl/>
        </w:rPr>
        <w:t xml:space="preserve">וידע גם כל מי שעוסק במקצוע הזה, בשליחות הזו </w:t>
      </w:r>
      <w:r w:rsidR="00A86368">
        <w:rPr>
          <w:rFonts w:hint="eastAsia"/>
          <w:rtl/>
        </w:rPr>
        <w:t xml:space="preserve">– </w:t>
      </w:r>
      <w:r>
        <w:rPr>
          <w:rFonts w:hint="cs"/>
          <w:rtl/>
        </w:rPr>
        <w:t xml:space="preserve">כי יש כל כך הרבה אנשים </w:t>
      </w:r>
      <w:bookmarkStart w:id="18080" w:name="_ETM_Q31_132632"/>
      <w:bookmarkEnd w:id="18080"/>
      <w:r>
        <w:rPr>
          <w:rFonts w:hint="cs"/>
          <w:rtl/>
        </w:rPr>
        <w:t xml:space="preserve">טובים שעושים את זה </w:t>
      </w:r>
      <w:r w:rsidR="00A86368">
        <w:rPr>
          <w:rFonts w:hint="eastAsia"/>
          <w:rtl/>
        </w:rPr>
        <w:t xml:space="preserve">– </w:t>
      </w:r>
      <w:r>
        <w:rPr>
          <w:rFonts w:hint="cs"/>
          <w:rtl/>
        </w:rPr>
        <w:t xml:space="preserve">שהמקצוע הזה הוא מקצוע שצריך לבוא </w:t>
      </w:r>
      <w:bookmarkStart w:id="18081" w:name="_ETM_Q31_137428"/>
      <w:bookmarkEnd w:id="18081"/>
      <w:r>
        <w:rPr>
          <w:rFonts w:hint="cs"/>
          <w:rtl/>
        </w:rPr>
        <w:t xml:space="preserve">אליו בסובלנות, ברוחב לב ובאהבה אמיתית כלפי </w:t>
      </w:r>
      <w:bookmarkStart w:id="18082" w:name="_ETM_Q31_148041"/>
      <w:bookmarkEnd w:id="18082"/>
      <w:r>
        <w:rPr>
          <w:rFonts w:hint="cs"/>
          <w:rtl/>
        </w:rPr>
        <w:t xml:space="preserve">הילדים שלנו. כל מי שהתנהג בצורה אחרת, לעולם לא יוכל </w:t>
      </w:r>
      <w:bookmarkStart w:id="18083" w:name="_ETM_Q31_150651"/>
      <w:bookmarkEnd w:id="18083"/>
      <w:r>
        <w:rPr>
          <w:rFonts w:hint="cs"/>
          <w:rtl/>
        </w:rPr>
        <w:t>לחזור לעסוק במקצוע הזה</w:t>
      </w:r>
      <w:r w:rsidR="00A86368">
        <w:rPr>
          <w:rFonts w:hint="cs"/>
          <w:rtl/>
        </w:rPr>
        <w:t>;</w:t>
      </w:r>
      <w:r>
        <w:rPr>
          <w:rFonts w:hint="cs"/>
          <w:rtl/>
        </w:rPr>
        <w:t xml:space="preserve"> לעולם לא יהיה שוב מופקד על </w:t>
      </w:r>
      <w:bookmarkStart w:id="18084" w:name="_ETM_Q31_160763"/>
      <w:bookmarkEnd w:id="18084"/>
      <w:r>
        <w:rPr>
          <w:rFonts w:hint="cs"/>
          <w:rtl/>
        </w:rPr>
        <w:t xml:space="preserve">ילדים במדינת ישראל מגיל לידה ועד גיל שש. </w:t>
      </w:r>
    </w:p>
    <w:p w:rsidR="00A86368" w:rsidRDefault="00A86368" w:rsidP="00A86368">
      <w:pPr>
        <w:rPr>
          <w:rtl/>
        </w:rPr>
      </w:pPr>
    </w:p>
    <w:p w:rsidR="00362C64" w:rsidRDefault="00362C64" w:rsidP="00A86368">
      <w:pPr>
        <w:rPr>
          <w:rtl/>
        </w:rPr>
      </w:pPr>
      <w:r>
        <w:rPr>
          <w:rFonts w:hint="cs"/>
          <w:rtl/>
        </w:rPr>
        <w:t>החוק הזה</w:t>
      </w:r>
      <w:bookmarkStart w:id="18085" w:name="_ETM_Q31_166355"/>
      <w:bookmarkEnd w:id="18085"/>
      <w:r>
        <w:rPr>
          <w:rFonts w:hint="cs"/>
          <w:rtl/>
        </w:rPr>
        <w:t xml:space="preserve"> הוא בשורה אדירה לכל הורה צעיר במדינת ישראל</w:t>
      </w:r>
      <w:r w:rsidR="00A86368">
        <w:rPr>
          <w:rFonts w:hint="cs"/>
          <w:rtl/>
        </w:rPr>
        <w:t>,</w:t>
      </w:r>
      <w:r>
        <w:rPr>
          <w:rFonts w:hint="cs"/>
          <w:rtl/>
        </w:rPr>
        <w:t xml:space="preserve"> לכל </w:t>
      </w:r>
      <w:bookmarkStart w:id="18086" w:name="_ETM_Q31_175139"/>
      <w:bookmarkEnd w:id="18086"/>
      <w:r>
        <w:rPr>
          <w:rFonts w:hint="cs"/>
          <w:rtl/>
        </w:rPr>
        <w:t xml:space="preserve">מי ששולח את הילד שלו למערכת החינוך הפרטית והציבורית ולכל </w:t>
      </w:r>
      <w:bookmarkStart w:id="18087" w:name="_ETM_Q31_181262"/>
      <w:bookmarkEnd w:id="18087"/>
      <w:r>
        <w:rPr>
          <w:rFonts w:hint="cs"/>
          <w:rtl/>
        </w:rPr>
        <w:t xml:space="preserve">אותם אנשים נהדרים שבתוך המערכת, שתמיד היה איזשהו כתם עליהם </w:t>
      </w:r>
      <w:bookmarkStart w:id="18088" w:name="_ETM_Q31_188101"/>
      <w:bookmarkEnd w:id="18088"/>
      <w:r>
        <w:rPr>
          <w:rFonts w:hint="cs"/>
          <w:rtl/>
        </w:rPr>
        <w:t xml:space="preserve">בגלל כמה תפוחים רקובים. לא עוד. אנחנו נדע שמי </w:t>
      </w:r>
      <w:bookmarkStart w:id="18089" w:name="_ETM_Q31_195188"/>
      <w:bookmarkEnd w:id="18089"/>
      <w:r>
        <w:rPr>
          <w:rFonts w:hint="cs"/>
          <w:rtl/>
        </w:rPr>
        <w:t xml:space="preserve">שהואשם בעבירה מסוג זה, לעולם לא יחזור למערכת. כל הורה </w:t>
      </w:r>
      <w:bookmarkStart w:id="18090" w:name="_ETM_Q31_200227"/>
      <w:bookmarkEnd w:id="18090"/>
      <w:r>
        <w:rPr>
          <w:rFonts w:hint="cs"/>
          <w:rtl/>
        </w:rPr>
        <w:t>יוכל לקבל את האישור שמי ששומר</w:t>
      </w:r>
      <w:r w:rsidR="00A86368">
        <w:rPr>
          <w:rFonts w:hint="cs"/>
          <w:rtl/>
        </w:rPr>
        <w:t>ים</w:t>
      </w:r>
      <w:r>
        <w:rPr>
          <w:rFonts w:hint="cs"/>
          <w:rtl/>
        </w:rPr>
        <w:t xml:space="preserve"> על הילדים שלו הם </w:t>
      </w:r>
      <w:bookmarkStart w:id="18091" w:name="_ETM_Q31_204911"/>
      <w:bookmarkEnd w:id="18091"/>
      <w:r>
        <w:rPr>
          <w:rFonts w:hint="cs"/>
          <w:rtl/>
        </w:rPr>
        <w:t>האנשים הכי טובים שיש. הילד יהיה מוגן</w:t>
      </w:r>
      <w:r w:rsidR="00A86368">
        <w:rPr>
          <w:rFonts w:hint="cs"/>
          <w:rtl/>
        </w:rPr>
        <w:t>.</w:t>
      </w:r>
      <w:r>
        <w:rPr>
          <w:rFonts w:hint="cs"/>
          <w:rtl/>
        </w:rPr>
        <w:t xml:space="preserve"> כי אין תחושה </w:t>
      </w:r>
      <w:bookmarkStart w:id="18092" w:name="_ETM_Q31_209842"/>
      <w:bookmarkEnd w:id="18092"/>
      <w:r>
        <w:rPr>
          <w:rFonts w:hint="cs"/>
          <w:rtl/>
        </w:rPr>
        <w:t>נוראית יותר מלשלוח את הילד למעון וכל היום לחשוש</w:t>
      </w:r>
      <w:r w:rsidR="00A86368">
        <w:rPr>
          <w:rFonts w:hint="cs"/>
          <w:rtl/>
        </w:rPr>
        <w:t>,</w:t>
      </w:r>
      <w:r>
        <w:rPr>
          <w:rFonts w:hint="cs"/>
          <w:rtl/>
        </w:rPr>
        <w:t xml:space="preserve"> כל </w:t>
      </w:r>
      <w:bookmarkStart w:id="18093" w:name="_ETM_Q31_212814"/>
      <w:bookmarkEnd w:id="18093"/>
      <w:r>
        <w:rPr>
          <w:rFonts w:hint="cs"/>
          <w:rtl/>
        </w:rPr>
        <w:t xml:space="preserve">היום לחשוש: מה קורה איתו? מי נמצא איתו שם? מי </w:t>
      </w:r>
      <w:bookmarkStart w:id="18094" w:name="_ETM_Q31_221198"/>
      <w:bookmarkEnd w:id="18094"/>
      <w:r>
        <w:rPr>
          <w:rFonts w:hint="cs"/>
          <w:rtl/>
        </w:rPr>
        <w:t xml:space="preserve">שומר עליו? האם טוב לו? האם הוא מפחד? האם מישהו </w:t>
      </w:r>
      <w:bookmarkStart w:id="18095" w:name="_ETM_Q31_227822"/>
      <w:bookmarkEnd w:id="18095"/>
      <w:r>
        <w:rPr>
          <w:rFonts w:hint="cs"/>
          <w:rtl/>
        </w:rPr>
        <w:t xml:space="preserve">חלילה מכאיב לו? את זה אנחנו </w:t>
      </w:r>
      <w:bookmarkStart w:id="18096" w:name="_ETM_Q31_231362"/>
      <w:bookmarkEnd w:id="18096"/>
      <w:r>
        <w:rPr>
          <w:rFonts w:hint="cs"/>
          <w:rtl/>
        </w:rPr>
        <w:t xml:space="preserve">באים לפתור היום. </w:t>
      </w:r>
    </w:p>
    <w:p w:rsidR="00362C64" w:rsidRDefault="00362C64" w:rsidP="009635F5">
      <w:pPr>
        <w:rPr>
          <w:rtl/>
        </w:rPr>
      </w:pPr>
      <w:bookmarkStart w:id="18097" w:name="_ETM_Q31_229455"/>
      <w:bookmarkEnd w:id="18097"/>
    </w:p>
    <w:p w:rsidR="00362C64" w:rsidRDefault="00362C64" w:rsidP="00154040">
      <w:pPr>
        <w:rPr>
          <w:rtl/>
        </w:rPr>
      </w:pPr>
      <w:bookmarkStart w:id="18098" w:name="_ETM_Q31_229709"/>
      <w:bookmarkStart w:id="18099" w:name="_ETM_Q31_229730"/>
      <w:bookmarkStart w:id="18100" w:name="_ETM_Q31_229791"/>
      <w:bookmarkEnd w:id="18098"/>
      <w:bookmarkEnd w:id="18099"/>
      <w:bookmarkEnd w:id="18100"/>
      <w:r>
        <w:rPr>
          <w:rFonts w:hint="cs"/>
          <w:rtl/>
        </w:rPr>
        <w:t xml:space="preserve">ואני רוצה לומר פה תודה גדולה לחברי </w:t>
      </w:r>
      <w:bookmarkStart w:id="18101" w:name="_ETM_Q31_236207"/>
      <w:bookmarkEnd w:id="18101"/>
      <w:r>
        <w:rPr>
          <w:rFonts w:hint="cs"/>
          <w:rtl/>
        </w:rPr>
        <w:t xml:space="preserve">יו"ר הקואליציה אופיר כץ. התחלנו את הדרך הזו כשהייתי ראש </w:t>
      </w:r>
      <w:bookmarkStart w:id="18102" w:name="_ETM_Q31_240328"/>
      <w:bookmarkEnd w:id="18102"/>
      <w:r>
        <w:rPr>
          <w:rFonts w:hint="cs"/>
          <w:rtl/>
        </w:rPr>
        <w:t>מינהל החינוך בפתח תקווה</w:t>
      </w:r>
      <w:r w:rsidR="00A86368">
        <w:rPr>
          <w:rFonts w:hint="cs"/>
          <w:rtl/>
        </w:rPr>
        <w:t>.</w:t>
      </w:r>
      <w:r>
        <w:rPr>
          <w:rFonts w:hint="cs"/>
          <w:rtl/>
        </w:rPr>
        <w:t xml:space="preserve"> באת אליי בתור חבר כנסת צעיר, </w:t>
      </w:r>
      <w:bookmarkStart w:id="18103" w:name="_ETM_Q31_244639"/>
      <w:bookmarkEnd w:id="18103"/>
      <w:r>
        <w:rPr>
          <w:rFonts w:hint="cs"/>
          <w:rtl/>
        </w:rPr>
        <w:t xml:space="preserve">שרק נכנס לכנסת, ואמרת לי: אני את הנושא הזה </w:t>
      </w:r>
      <w:bookmarkStart w:id="18104" w:name="_ETM_Q31_247434"/>
      <w:bookmarkEnd w:id="18104"/>
      <w:r>
        <w:rPr>
          <w:rFonts w:hint="cs"/>
          <w:rtl/>
        </w:rPr>
        <w:t xml:space="preserve">הולך להוביל. אני אמרתי לך: אני אהיה שותף </w:t>
      </w:r>
      <w:bookmarkStart w:id="18105" w:name="_ETM_Q31_250956"/>
      <w:bookmarkEnd w:id="18105"/>
      <w:r>
        <w:rPr>
          <w:rFonts w:hint="cs"/>
          <w:rtl/>
        </w:rPr>
        <w:t xml:space="preserve">שלך בדרך הזו. מאז, עברו כבר, אם אני לא טועה, </w:t>
      </w:r>
      <w:bookmarkStart w:id="18106" w:name="_ETM_Q31_253456"/>
      <w:bookmarkEnd w:id="18106"/>
      <w:r>
        <w:rPr>
          <w:rFonts w:hint="cs"/>
          <w:rtl/>
        </w:rPr>
        <w:t>ארבע או חמש שנים</w:t>
      </w:r>
      <w:r w:rsidR="00154040">
        <w:rPr>
          <w:rFonts w:hint="cs"/>
          <w:rtl/>
        </w:rPr>
        <w:t>;</w:t>
      </w:r>
      <w:r>
        <w:rPr>
          <w:rFonts w:hint="cs"/>
          <w:rtl/>
        </w:rPr>
        <w:t xml:space="preserve"> ארבע שנים. ארבע שנים עברו, ויש לנו </w:t>
      </w:r>
      <w:bookmarkStart w:id="18107" w:name="_ETM_Q31_259672"/>
      <w:bookmarkEnd w:id="18107"/>
      <w:r>
        <w:rPr>
          <w:rFonts w:hint="cs"/>
          <w:rtl/>
        </w:rPr>
        <w:t>את ההזדמנות היום לסגור מעגל ולהביא את החוק החשוב הזה</w:t>
      </w:r>
      <w:r w:rsidR="00154040">
        <w:rPr>
          <w:rFonts w:hint="cs"/>
          <w:rtl/>
        </w:rPr>
        <w:t>,</w:t>
      </w:r>
      <w:r>
        <w:rPr>
          <w:rFonts w:hint="cs"/>
          <w:rtl/>
        </w:rPr>
        <w:t xml:space="preserve"> </w:t>
      </w:r>
      <w:bookmarkStart w:id="18108" w:name="_ETM_Q31_259342"/>
      <w:bookmarkEnd w:id="18108"/>
      <w:r>
        <w:rPr>
          <w:rFonts w:hint="cs"/>
          <w:rtl/>
        </w:rPr>
        <w:t>אז אני רוצה לומר לך באמת תודה גדולה</w:t>
      </w:r>
      <w:r w:rsidR="00154040">
        <w:rPr>
          <w:rFonts w:hint="cs"/>
          <w:rtl/>
        </w:rPr>
        <w:t>,</w:t>
      </w:r>
      <w:r>
        <w:rPr>
          <w:rFonts w:hint="cs"/>
          <w:rtl/>
        </w:rPr>
        <w:t xml:space="preserve"> תודה לכל </w:t>
      </w:r>
      <w:bookmarkStart w:id="18109" w:name="_ETM_Q31_265867"/>
      <w:bookmarkEnd w:id="18109"/>
      <w:r>
        <w:rPr>
          <w:rFonts w:hint="cs"/>
          <w:rtl/>
        </w:rPr>
        <w:t>המשרדים הרלוונטיים ותודה לכם שאתם מצביעים יחד איתנו</w:t>
      </w:r>
      <w:bookmarkStart w:id="18110" w:name="_ETM_Q31_270455"/>
      <w:bookmarkEnd w:id="18110"/>
      <w:r>
        <w:rPr>
          <w:rFonts w:hint="cs"/>
          <w:rtl/>
        </w:rPr>
        <w:t>, כי הילדים שלנו הם מעבר</w:t>
      </w:r>
      <w:bookmarkStart w:id="18111" w:name="_ETM_Q31_272420"/>
      <w:bookmarkEnd w:id="18111"/>
      <w:r>
        <w:rPr>
          <w:rFonts w:hint="cs"/>
          <w:rtl/>
        </w:rPr>
        <w:t xml:space="preserve"> לכל קואליציה ואופוזיציה. </w:t>
      </w:r>
    </w:p>
    <w:p w:rsidR="00362C64" w:rsidRDefault="00362C64" w:rsidP="00BC2520">
      <w:pPr>
        <w:rPr>
          <w:rtl/>
        </w:rPr>
      </w:pPr>
    </w:p>
    <w:p w:rsidR="00362C64" w:rsidRDefault="00362C64" w:rsidP="00BC2520">
      <w:pPr>
        <w:pStyle w:val="af6"/>
        <w:keepNext/>
        <w:rPr>
          <w:rtl/>
        </w:rPr>
      </w:pPr>
      <w:r w:rsidRPr="002A14FA">
        <w:rPr>
          <w:rStyle w:val="TagStyle"/>
          <w:rtl/>
        </w:rPr>
        <w:t>&lt;&lt; יור &gt;&gt;</w:t>
      </w:r>
      <w:r w:rsidRPr="00A7434C">
        <w:rPr>
          <w:rStyle w:val="TagStyle"/>
          <w:rtl/>
        </w:rPr>
        <w:t xml:space="preserve"> </w:t>
      </w:r>
      <w:r>
        <w:rPr>
          <w:rtl/>
        </w:rPr>
        <w:t>היו"ר ישראל אייכלר:</w:t>
      </w:r>
      <w:r w:rsidRPr="00A7434C">
        <w:rPr>
          <w:rStyle w:val="TagStyle"/>
          <w:rtl/>
        </w:rPr>
        <w:t xml:space="preserve"> </w:t>
      </w:r>
      <w:r w:rsidRPr="002A14FA">
        <w:rPr>
          <w:rStyle w:val="TagStyle"/>
          <w:rtl/>
        </w:rPr>
        <w:t>&lt;&lt; יור &gt;&gt;</w:t>
      </w:r>
      <w:r>
        <w:rPr>
          <w:rtl/>
        </w:rPr>
        <w:t xml:space="preserve">   </w:t>
      </w:r>
    </w:p>
    <w:p w:rsidR="00362C64" w:rsidRDefault="00362C64" w:rsidP="00BC2520">
      <w:pPr>
        <w:rPr>
          <w:rtl/>
        </w:rPr>
      </w:pPr>
    </w:p>
    <w:p w:rsidR="00362C64" w:rsidRDefault="00362C64" w:rsidP="00BC2520">
      <w:pPr>
        <w:rPr>
          <w:rtl/>
        </w:rPr>
      </w:pPr>
      <w:r>
        <w:rPr>
          <w:rFonts w:hint="cs"/>
          <w:rtl/>
        </w:rPr>
        <w:t>תודה רבה.</w:t>
      </w:r>
    </w:p>
    <w:p w:rsidR="00362C64" w:rsidRDefault="00362C64" w:rsidP="00ED6F59">
      <w:pPr>
        <w:pStyle w:val="a8"/>
        <w:rPr>
          <w:rtl/>
        </w:rPr>
      </w:pPr>
    </w:p>
    <w:p w:rsidR="00362C64" w:rsidRDefault="00362C64" w:rsidP="00BC2520">
      <w:pPr>
        <w:pStyle w:val="-"/>
        <w:keepNext/>
        <w:rPr>
          <w:rtl/>
        </w:rPr>
      </w:pPr>
      <w:bookmarkStart w:id="18112" w:name="ET_speakercontinue_6151_15"/>
      <w:r w:rsidRPr="00033CED">
        <w:rPr>
          <w:rStyle w:val="TagStyle"/>
          <w:rtl/>
        </w:rPr>
        <w:t xml:space="preserve"> &lt;&lt; דובר_המשך &gt;&gt; </w:t>
      </w:r>
      <w:r>
        <w:rPr>
          <w:rtl/>
        </w:rPr>
        <w:t>רון כץ (יש עתיד):</w:t>
      </w:r>
      <w:r w:rsidRPr="00033CED">
        <w:rPr>
          <w:rStyle w:val="TagStyle"/>
          <w:rtl/>
        </w:rPr>
        <w:t xml:space="preserve"> &lt;&lt; דובר_המשך &gt;&gt;</w:t>
      </w:r>
      <w:r>
        <w:rPr>
          <w:rtl/>
        </w:rPr>
        <w:t xml:space="preserve">   </w:t>
      </w:r>
      <w:bookmarkEnd w:id="18112"/>
    </w:p>
    <w:p w:rsidR="00362C64" w:rsidRDefault="00362C64" w:rsidP="00C5704F">
      <w:pPr>
        <w:rPr>
          <w:rtl/>
          <w:lang w:eastAsia="he-IL"/>
        </w:rPr>
      </w:pPr>
    </w:p>
    <w:p w:rsidR="00362C64" w:rsidRDefault="00362C64" w:rsidP="00154040">
      <w:pPr>
        <w:rPr>
          <w:rtl/>
        </w:rPr>
      </w:pPr>
      <w:bookmarkStart w:id="18113" w:name="_ETM_Q31_277787"/>
      <w:bookmarkStart w:id="18114" w:name="_ETM_Q31_277853"/>
      <w:bookmarkStart w:id="18115" w:name="_ETM_Q31_277944"/>
      <w:bookmarkStart w:id="18116" w:name="_ETM_Q31_278018"/>
      <w:bookmarkEnd w:id="18113"/>
      <w:bookmarkEnd w:id="18114"/>
      <w:bookmarkEnd w:id="18115"/>
      <w:bookmarkEnd w:id="18116"/>
      <w:r>
        <w:rPr>
          <w:rFonts w:hint="cs"/>
          <w:rtl/>
        </w:rPr>
        <w:t xml:space="preserve">רק ברשותך, אדוני, משפט </w:t>
      </w:r>
      <w:bookmarkStart w:id="18117" w:name="_ETM_Q31_278915"/>
      <w:bookmarkEnd w:id="18117"/>
      <w:r>
        <w:rPr>
          <w:rFonts w:hint="cs"/>
          <w:rtl/>
        </w:rPr>
        <w:t xml:space="preserve">אחרון: תודה גדולה ליושב-ראש ועדת החינוך של הכנסת, שלקח את </w:t>
      </w:r>
      <w:bookmarkStart w:id="18118" w:name="_ETM_Q31_283364"/>
      <w:bookmarkEnd w:id="18118"/>
      <w:r>
        <w:rPr>
          <w:rFonts w:hint="cs"/>
          <w:rtl/>
        </w:rPr>
        <w:t>זה על עצמו</w:t>
      </w:r>
      <w:r w:rsidR="00154040">
        <w:rPr>
          <w:rFonts w:hint="cs"/>
          <w:rtl/>
        </w:rPr>
        <w:t>,</w:t>
      </w:r>
      <w:r>
        <w:rPr>
          <w:rFonts w:hint="cs"/>
          <w:rtl/>
        </w:rPr>
        <w:t xml:space="preserve"> הוביל דיונים ענייניים, והיה באמת שותף </w:t>
      </w:r>
      <w:bookmarkStart w:id="18119" w:name="_ETM_Q31_287210"/>
      <w:bookmarkEnd w:id="18119"/>
      <w:r>
        <w:rPr>
          <w:rFonts w:hint="cs"/>
          <w:rtl/>
        </w:rPr>
        <w:t xml:space="preserve">אמיתי. בלעדיו לא היינו יכולים לעשות את זה. תודה רבה. </w:t>
      </w:r>
      <w:bookmarkStart w:id="18120" w:name="_ETM_Q31_291679"/>
      <w:bookmarkEnd w:id="18120"/>
    </w:p>
    <w:p w:rsidR="00362C64" w:rsidRDefault="00362C64" w:rsidP="009635F5">
      <w:pPr>
        <w:rPr>
          <w:rtl/>
        </w:rPr>
      </w:pPr>
      <w:bookmarkStart w:id="18121" w:name="_ETM_Q31_291935"/>
      <w:bookmarkStart w:id="18122" w:name="_ETM_Q31_292051"/>
      <w:bookmarkEnd w:id="18121"/>
      <w:bookmarkEnd w:id="18122"/>
    </w:p>
    <w:p w:rsidR="00362C64" w:rsidRDefault="00362C64" w:rsidP="00BC2520">
      <w:pPr>
        <w:pStyle w:val="af6"/>
        <w:keepNext/>
        <w:rPr>
          <w:rtl/>
        </w:rPr>
      </w:pPr>
      <w:bookmarkStart w:id="18123" w:name="_ETM_Q31_292126"/>
      <w:bookmarkStart w:id="18124" w:name="_ETM_Q31_292244"/>
      <w:bookmarkStart w:id="18125" w:name="ET_yor_6129_2"/>
      <w:bookmarkEnd w:id="18123"/>
      <w:bookmarkEnd w:id="18124"/>
      <w:r w:rsidRPr="002A14FA">
        <w:rPr>
          <w:rStyle w:val="TagStyle"/>
          <w:rtl/>
        </w:rPr>
        <w:t xml:space="preserve"> &lt;&lt; יור &gt;&gt;</w:t>
      </w:r>
      <w:r w:rsidRPr="00A7434C">
        <w:rPr>
          <w:rStyle w:val="TagStyle"/>
          <w:rtl/>
        </w:rPr>
        <w:t xml:space="preserve"> </w:t>
      </w:r>
      <w:r>
        <w:rPr>
          <w:rtl/>
        </w:rPr>
        <w:t>היו"ר ישראל אייכלר:</w:t>
      </w:r>
      <w:r w:rsidRPr="00A7434C">
        <w:rPr>
          <w:rStyle w:val="TagStyle"/>
          <w:rtl/>
        </w:rPr>
        <w:t xml:space="preserve"> </w:t>
      </w:r>
      <w:r w:rsidRPr="002A14FA">
        <w:rPr>
          <w:rStyle w:val="TagStyle"/>
          <w:rtl/>
        </w:rPr>
        <w:t>&lt;&lt; יור &gt;&gt;</w:t>
      </w:r>
      <w:r>
        <w:rPr>
          <w:rtl/>
        </w:rPr>
        <w:t xml:space="preserve">   </w:t>
      </w:r>
      <w:bookmarkEnd w:id="18125"/>
    </w:p>
    <w:p w:rsidR="00362C64" w:rsidRDefault="00362C64" w:rsidP="00C5704F">
      <w:pPr>
        <w:rPr>
          <w:rtl/>
        </w:rPr>
      </w:pPr>
    </w:p>
    <w:p w:rsidR="00362C64" w:rsidRDefault="00362C64" w:rsidP="009D0D8E">
      <w:pPr>
        <w:rPr>
          <w:rtl/>
        </w:rPr>
      </w:pPr>
      <w:r>
        <w:rPr>
          <w:rFonts w:hint="cs"/>
          <w:rtl/>
        </w:rPr>
        <w:t>תודה רבה. להצעה לקריאה ראשונה יש רשימת דוברים</w:t>
      </w:r>
      <w:r w:rsidR="009D0D8E">
        <w:rPr>
          <w:rFonts w:hint="cs"/>
          <w:rtl/>
        </w:rPr>
        <w:t>.</w:t>
      </w:r>
      <w:r>
        <w:rPr>
          <w:rFonts w:hint="cs"/>
          <w:rtl/>
        </w:rPr>
        <w:t xml:space="preserve"> אלעזר ראשון, </w:t>
      </w:r>
      <w:bookmarkStart w:id="18126" w:name="_ETM_Q31_296792"/>
      <w:bookmarkEnd w:id="18126"/>
      <w:r>
        <w:rPr>
          <w:rFonts w:hint="cs"/>
          <w:rtl/>
        </w:rPr>
        <w:t xml:space="preserve">דובר ראשון </w:t>
      </w:r>
      <w:r>
        <w:rPr>
          <w:rtl/>
        </w:rPr>
        <w:t>–</w:t>
      </w:r>
      <w:r>
        <w:rPr>
          <w:rFonts w:hint="cs"/>
          <w:rtl/>
        </w:rPr>
        <w:t xml:space="preserve"> מוותר; סימון דוידסון </w:t>
      </w:r>
      <w:r>
        <w:rPr>
          <w:rtl/>
        </w:rPr>
        <w:t>–</w:t>
      </w:r>
      <w:r>
        <w:rPr>
          <w:rFonts w:hint="cs"/>
          <w:rtl/>
        </w:rPr>
        <w:t xml:space="preserve"> איננו.</w:t>
      </w:r>
    </w:p>
    <w:p w:rsidR="00362C64" w:rsidRDefault="00362C64" w:rsidP="00BC2520">
      <w:pPr>
        <w:rPr>
          <w:rtl/>
        </w:rPr>
      </w:pPr>
    </w:p>
    <w:p w:rsidR="00362C64" w:rsidRDefault="00362C64" w:rsidP="00BC2520">
      <w:pPr>
        <w:pStyle w:val="af5"/>
        <w:keepNext/>
        <w:rPr>
          <w:rtl/>
        </w:rPr>
      </w:pPr>
      <w:bookmarkStart w:id="18127" w:name="ET_interruption_5300_14"/>
      <w:r w:rsidRPr="006A092F">
        <w:rPr>
          <w:rStyle w:val="TagStyle"/>
          <w:rtl/>
        </w:rPr>
        <w:t xml:space="preserve"> &lt;&lt; קריאה &gt;&gt; </w:t>
      </w:r>
      <w:r>
        <w:rPr>
          <w:rtl/>
        </w:rPr>
        <w:t>מירב בן ארי (יש עתיד):</w:t>
      </w:r>
      <w:r w:rsidRPr="006A092F">
        <w:rPr>
          <w:rStyle w:val="TagStyle"/>
          <w:rtl/>
        </w:rPr>
        <w:t xml:space="preserve"> &lt;&lt; קריאה &gt;&gt;</w:t>
      </w:r>
      <w:r>
        <w:rPr>
          <w:rtl/>
        </w:rPr>
        <w:t xml:space="preserve">   </w:t>
      </w:r>
      <w:bookmarkEnd w:id="18127"/>
    </w:p>
    <w:p w:rsidR="00362C64" w:rsidRDefault="00362C64" w:rsidP="00C5704F">
      <w:pPr>
        <w:rPr>
          <w:rtl/>
          <w:lang w:eastAsia="he-IL"/>
        </w:rPr>
      </w:pPr>
    </w:p>
    <w:p w:rsidR="00362C64" w:rsidRPr="006A092F" w:rsidRDefault="00362C64" w:rsidP="009D0D8E">
      <w:pPr>
        <w:rPr>
          <w:rtl/>
          <w:lang w:eastAsia="he-IL"/>
        </w:rPr>
      </w:pPr>
      <w:bookmarkStart w:id="18128" w:name="_ETM_Q31_294599"/>
      <w:bookmarkEnd w:id="18128"/>
      <w:r>
        <w:rPr>
          <w:rFonts w:hint="cs"/>
          <w:rtl/>
          <w:lang w:eastAsia="he-IL"/>
        </w:rPr>
        <w:t xml:space="preserve">אתה יכול לשאול אם יש מישהו מהדוברים </w:t>
      </w:r>
      <w:bookmarkStart w:id="18129" w:name="_ETM_Q31_300315"/>
      <w:bookmarkEnd w:id="18129"/>
      <w:r>
        <w:rPr>
          <w:rFonts w:hint="cs"/>
          <w:rtl/>
          <w:lang w:eastAsia="he-IL"/>
        </w:rPr>
        <w:t>שרוצה. אז מה אני מציעה? שאולי תשאל.</w:t>
      </w:r>
    </w:p>
    <w:p w:rsidR="00362C64" w:rsidRDefault="00362C64" w:rsidP="00BC2520">
      <w:pPr>
        <w:rPr>
          <w:rtl/>
        </w:rPr>
      </w:pPr>
    </w:p>
    <w:p w:rsidR="00362C64" w:rsidRDefault="00362C64" w:rsidP="00BC2520">
      <w:pPr>
        <w:pStyle w:val="af6"/>
        <w:keepNext/>
        <w:rPr>
          <w:rtl/>
        </w:rPr>
      </w:pPr>
      <w:r w:rsidRPr="006A092F">
        <w:rPr>
          <w:rStyle w:val="TagStyle"/>
          <w:rtl/>
        </w:rPr>
        <w:t xml:space="preserve"> &lt;&lt; יור &gt;&gt; </w:t>
      </w:r>
      <w:r>
        <w:rPr>
          <w:rtl/>
        </w:rPr>
        <w:t>היו"ר ישראל אייכלר:</w:t>
      </w:r>
      <w:r w:rsidRPr="006A092F">
        <w:rPr>
          <w:rStyle w:val="TagStyle"/>
          <w:rtl/>
        </w:rPr>
        <w:t xml:space="preserve"> &lt;&lt; יור &gt;&gt;</w:t>
      </w:r>
      <w:r>
        <w:rPr>
          <w:rtl/>
        </w:rPr>
        <w:t xml:space="preserve">   </w:t>
      </w:r>
    </w:p>
    <w:p w:rsidR="00362C64" w:rsidRDefault="00362C64" w:rsidP="00BC2520">
      <w:pPr>
        <w:rPr>
          <w:rtl/>
          <w:lang w:eastAsia="he-IL"/>
        </w:rPr>
      </w:pPr>
      <w:bookmarkStart w:id="18130" w:name="_ETM_Q31_297205"/>
      <w:bookmarkEnd w:id="18130"/>
    </w:p>
    <w:p w:rsidR="00362C64" w:rsidRDefault="00362C64" w:rsidP="00BC2520">
      <w:pPr>
        <w:rPr>
          <w:rtl/>
        </w:rPr>
      </w:pPr>
      <w:r>
        <w:rPr>
          <w:rFonts w:hint="cs"/>
          <w:rtl/>
        </w:rPr>
        <w:t xml:space="preserve">מירב בן ארי, מעוניינת לדבר? לא; עאידה תומא סלימאן </w:t>
      </w:r>
      <w:r>
        <w:rPr>
          <w:rtl/>
        </w:rPr>
        <w:t>–</w:t>
      </w:r>
      <w:r>
        <w:rPr>
          <w:rFonts w:hint="cs"/>
          <w:rtl/>
        </w:rPr>
        <w:t xml:space="preserve"> איננה; ואליד </w:t>
      </w:r>
      <w:bookmarkStart w:id="18131" w:name="_ETM_Q31_310007"/>
      <w:bookmarkEnd w:id="18131"/>
      <w:r>
        <w:rPr>
          <w:rFonts w:hint="cs"/>
          <w:rtl/>
        </w:rPr>
        <w:t xml:space="preserve">אלהואשלה </w:t>
      </w:r>
      <w:r>
        <w:rPr>
          <w:rtl/>
        </w:rPr>
        <w:t>–</w:t>
      </w:r>
      <w:r>
        <w:rPr>
          <w:rFonts w:hint="cs"/>
          <w:rtl/>
        </w:rPr>
        <w:t xml:space="preserve"> מוותר; יוליה מלינובסקי </w:t>
      </w:r>
      <w:r>
        <w:rPr>
          <w:rtl/>
        </w:rPr>
        <w:t>–</w:t>
      </w:r>
      <w:r>
        <w:rPr>
          <w:rFonts w:hint="cs"/>
          <w:rtl/>
        </w:rPr>
        <w:t xml:space="preserve"> איננה; איימן עודה </w:t>
      </w:r>
      <w:r>
        <w:rPr>
          <w:rtl/>
        </w:rPr>
        <w:t>–</w:t>
      </w:r>
      <w:r>
        <w:rPr>
          <w:rFonts w:hint="cs"/>
          <w:rtl/>
        </w:rPr>
        <w:t xml:space="preserve"> איננו; מיקי לוי </w:t>
      </w:r>
      <w:r>
        <w:rPr>
          <w:rtl/>
        </w:rPr>
        <w:t>–</w:t>
      </w:r>
      <w:r>
        <w:rPr>
          <w:rFonts w:hint="cs"/>
          <w:rtl/>
        </w:rPr>
        <w:t xml:space="preserve"> מוותר; ינון אזולאי </w:t>
      </w:r>
      <w:r>
        <w:rPr>
          <w:rtl/>
        </w:rPr>
        <w:t>–</w:t>
      </w:r>
      <w:r>
        <w:rPr>
          <w:rFonts w:hint="cs"/>
          <w:rtl/>
        </w:rPr>
        <w:t xml:space="preserve"> מוותר; </w:t>
      </w:r>
      <w:bookmarkStart w:id="18132" w:name="_ETM_Q31_318284"/>
      <w:bookmarkEnd w:id="18132"/>
      <w:r>
        <w:rPr>
          <w:rFonts w:hint="cs"/>
          <w:rtl/>
        </w:rPr>
        <w:t xml:space="preserve">עמית הלוי </w:t>
      </w:r>
      <w:r>
        <w:rPr>
          <w:rtl/>
        </w:rPr>
        <w:t>–</w:t>
      </w:r>
      <w:r>
        <w:rPr>
          <w:rFonts w:hint="cs"/>
          <w:rtl/>
        </w:rPr>
        <w:t xml:space="preserve"> איננו; אחמד טיבי </w:t>
      </w:r>
      <w:r>
        <w:rPr>
          <w:rtl/>
        </w:rPr>
        <w:t>–</w:t>
      </w:r>
      <w:r>
        <w:rPr>
          <w:rFonts w:hint="cs"/>
          <w:rtl/>
        </w:rPr>
        <w:t xml:space="preserve"> איננו. </w:t>
      </w:r>
    </w:p>
    <w:p w:rsidR="00362C64" w:rsidRDefault="00362C64" w:rsidP="00BC2520">
      <w:pPr>
        <w:rPr>
          <w:rtl/>
        </w:rPr>
      </w:pPr>
      <w:bookmarkStart w:id="18133" w:name="_ETM_Q31_329815"/>
      <w:bookmarkStart w:id="18134" w:name="_ETM_Q31_329892"/>
      <w:bookmarkEnd w:id="18133"/>
      <w:bookmarkEnd w:id="18134"/>
    </w:p>
    <w:p w:rsidR="00362C64" w:rsidRDefault="00362C64" w:rsidP="009D0D8E">
      <w:pPr>
        <w:rPr>
          <w:rtl/>
        </w:rPr>
      </w:pPr>
      <w:bookmarkStart w:id="18135" w:name="_ETM_Q31_329990"/>
      <w:bookmarkStart w:id="18136" w:name="_ETM_Q31_330047"/>
      <w:bookmarkEnd w:id="18135"/>
      <w:bookmarkEnd w:id="18136"/>
      <w:r>
        <w:rPr>
          <w:rFonts w:hint="cs"/>
          <w:rtl/>
        </w:rPr>
        <w:t xml:space="preserve">אם כן, </w:t>
      </w:r>
      <w:bookmarkStart w:id="18137" w:name="_ETM_Q31_323501"/>
      <w:bookmarkEnd w:id="18137"/>
      <w:r>
        <w:rPr>
          <w:rFonts w:hint="cs"/>
          <w:rtl/>
        </w:rPr>
        <w:t xml:space="preserve">אנחנו ניגשים להצבעה. מי בעד הצעת החוק </w:t>
      </w:r>
      <w:r>
        <w:rPr>
          <w:rtl/>
        </w:rPr>
        <w:t>למניעת העסקה במוסדות מסוימים של מי שהורשע או הואשם באלימות כלפי ילדים וחסרי ישע</w:t>
      </w:r>
      <w:r w:rsidR="009D0D8E">
        <w:rPr>
          <w:rFonts w:hint="cs"/>
          <w:rtl/>
        </w:rPr>
        <w:t>?</w:t>
      </w:r>
      <w:r>
        <w:rPr>
          <w:rFonts w:hint="cs"/>
          <w:rtl/>
        </w:rPr>
        <w:t xml:space="preserve"> הצבעה.</w:t>
      </w:r>
    </w:p>
    <w:p w:rsidR="00362C64" w:rsidRDefault="00362C64" w:rsidP="00BC2520">
      <w:pPr>
        <w:rPr>
          <w:rtl/>
        </w:rPr>
      </w:pPr>
    </w:p>
    <w:p w:rsidR="00362C64" w:rsidRDefault="00362C64" w:rsidP="00BC2520">
      <w:pPr>
        <w:pStyle w:val="af1"/>
        <w:keepNext/>
        <w:rPr>
          <w:rtl/>
        </w:rPr>
      </w:pPr>
      <w:r>
        <w:rPr>
          <w:rtl/>
        </w:rPr>
        <w:t>הצבעה מס'</w:t>
      </w:r>
      <w:r>
        <w:rPr>
          <w:rFonts w:hint="cs"/>
          <w:rtl/>
        </w:rPr>
        <w:t xml:space="preserve"> 17</w:t>
      </w:r>
    </w:p>
    <w:p w:rsidR="00362C64" w:rsidRDefault="00362C64" w:rsidP="00BC2520">
      <w:pPr>
        <w:pStyle w:val="--"/>
        <w:keepNext/>
        <w:rPr>
          <w:rtl/>
        </w:rPr>
      </w:pPr>
    </w:p>
    <w:p w:rsidR="00362C64" w:rsidRPr="00190EAE" w:rsidRDefault="00362C64" w:rsidP="00BC2520">
      <w:pPr>
        <w:pStyle w:val="--"/>
        <w:rPr>
          <w:rtl/>
        </w:rPr>
      </w:pPr>
      <w:r w:rsidRPr="00190EAE">
        <w:rPr>
          <w:rtl/>
        </w:rPr>
        <w:t>בעד ההצעה להעביר את הצעת החוק לוועדה –</w:t>
      </w:r>
      <w:r w:rsidRPr="00190EAE">
        <w:rPr>
          <w:rFonts w:hint="cs"/>
          <w:rtl/>
        </w:rPr>
        <w:t xml:space="preserve"> 19</w:t>
      </w:r>
    </w:p>
    <w:p w:rsidR="00362C64" w:rsidRPr="00190EAE" w:rsidRDefault="00362C64" w:rsidP="00BC2520">
      <w:pPr>
        <w:pStyle w:val="--"/>
        <w:rPr>
          <w:rtl/>
        </w:rPr>
      </w:pPr>
      <w:r w:rsidRPr="00190EAE">
        <w:rPr>
          <w:rtl/>
        </w:rPr>
        <w:t xml:space="preserve">נגד – </w:t>
      </w:r>
      <w:r w:rsidRPr="00190EAE">
        <w:rPr>
          <w:rFonts w:hint="cs"/>
          <w:rtl/>
        </w:rPr>
        <w:t>אין</w:t>
      </w:r>
    </w:p>
    <w:p w:rsidR="00362C64" w:rsidRPr="00190EAE" w:rsidRDefault="00362C64" w:rsidP="00BC2520">
      <w:pPr>
        <w:pStyle w:val="--"/>
        <w:rPr>
          <w:rtl/>
        </w:rPr>
      </w:pPr>
      <w:r w:rsidRPr="00190EAE">
        <w:rPr>
          <w:rtl/>
        </w:rPr>
        <w:t>נמנעים –</w:t>
      </w:r>
      <w:r w:rsidRPr="00190EAE">
        <w:rPr>
          <w:rFonts w:hint="cs"/>
          <w:rtl/>
        </w:rPr>
        <w:t xml:space="preserve"> אין</w:t>
      </w:r>
      <w:r w:rsidRPr="00190EAE">
        <w:rPr>
          <w:rtl/>
        </w:rPr>
        <w:t xml:space="preserve"> </w:t>
      </w:r>
    </w:p>
    <w:p w:rsidR="00362C64" w:rsidRPr="0068489F" w:rsidRDefault="00362C64" w:rsidP="00BC2520">
      <w:pPr>
        <w:pStyle w:val="af2"/>
        <w:rPr>
          <w:b/>
          <w:bCs/>
          <w:rtl/>
        </w:rPr>
      </w:pPr>
      <w:r w:rsidRPr="0068489F">
        <w:rPr>
          <w:rtl/>
        </w:rPr>
        <w:t>ההצעה להעביר את הצעת חוק</w:t>
      </w:r>
      <w:r w:rsidRPr="0068489F">
        <w:rPr>
          <w:rFonts w:hint="cs"/>
          <w:rtl/>
        </w:rPr>
        <w:t xml:space="preserve"> </w:t>
      </w:r>
      <w:r w:rsidRPr="0068489F">
        <w:rPr>
          <w:rtl/>
        </w:rPr>
        <w:t xml:space="preserve">למניעת העסקה </w:t>
      </w:r>
      <w:r>
        <w:rPr>
          <w:rFonts w:hint="cs"/>
          <w:rtl/>
        </w:rPr>
        <w:t>במוסדות מסוימים של מי שהורשע או הואשם באלימות כלפי ילדים וחסרי ישע, התשפ"ג</w:t>
      </w:r>
      <w:r>
        <w:rPr>
          <w:rFonts w:hint="eastAsia"/>
          <w:rtl/>
        </w:rPr>
        <w:t>–</w:t>
      </w:r>
      <w:r>
        <w:rPr>
          <w:rFonts w:hint="cs"/>
          <w:rtl/>
        </w:rPr>
        <w:t xml:space="preserve">2022, </w:t>
      </w:r>
      <w:bookmarkStart w:id="18138" w:name="_ETM_Q31_346996"/>
      <w:bookmarkEnd w:id="18138"/>
      <w:r>
        <w:rPr>
          <w:rFonts w:hint="cs"/>
          <w:rtl/>
        </w:rPr>
        <w:t>לוועדת החינוך, התרבות והספורט נתקבלה.</w:t>
      </w:r>
    </w:p>
    <w:p w:rsidR="00362C64" w:rsidRDefault="00362C64" w:rsidP="00BC2520">
      <w:pPr>
        <w:rPr>
          <w:rtl/>
        </w:rPr>
      </w:pPr>
    </w:p>
    <w:p w:rsidR="00362C64" w:rsidRDefault="00362C64" w:rsidP="00BC2520">
      <w:pPr>
        <w:pStyle w:val="af6"/>
        <w:keepNext/>
        <w:rPr>
          <w:rtl/>
        </w:rPr>
      </w:pPr>
      <w:bookmarkStart w:id="18139" w:name="ET_yor_6129_4"/>
      <w:r w:rsidRPr="002A14FA">
        <w:rPr>
          <w:rStyle w:val="TagStyle"/>
          <w:rtl/>
        </w:rPr>
        <w:t xml:space="preserve"> &lt;&lt; יור &gt;&gt;</w:t>
      </w:r>
      <w:r w:rsidRPr="0068489F">
        <w:rPr>
          <w:rStyle w:val="TagStyle"/>
          <w:rtl/>
        </w:rPr>
        <w:t xml:space="preserve"> </w:t>
      </w:r>
      <w:r>
        <w:rPr>
          <w:rtl/>
        </w:rPr>
        <w:t>היו"ר ישראל אייכלר:</w:t>
      </w:r>
      <w:r w:rsidRPr="0068489F">
        <w:rPr>
          <w:rStyle w:val="TagStyle"/>
          <w:rtl/>
        </w:rPr>
        <w:t xml:space="preserve"> </w:t>
      </w:r>
      <w:r w:rsidRPr="002A14FA">
        <w:rPr>
          <w:rStyle w:val="TagStyle"/>
          <w:rtl/>
        </w:rPr>
        <w:t>&lt;&lt; יור &gt;&gt;</w:t>
      </w:r>
      <w:r>
        <w:rPr>
          <w:rtl/>
        </w:rPr>
        <w:t xml:space="preserve">   </w:t>
      </w:r>
      <w:bookmarkEnd w:id="18139"/>
    </w:p>
    <w:p w:rsidR="00362C64" w:rsidRDefault="00362C64" w:rsidP="00C5704F">
      <w:pPr>
        <w:rPr>
          <w:rtl/>
        </w:rPr>
      </w:pPr>
    </w:p>
    <w:p w:rsidR="00362C64" w:rsidRDefault="00362C64" w:rsidP="009D0D8E">
      <w:pPr>
        <w:rPr>
          <w:rtl/>
        </w:rPr>
      </w:pPr>
      <w:bookmarkStart w:id="18140" w:name="_ETM_Q31_355009"/>
      <w:bookmarkEnd w:id="18140"/>
      <w:r>
        <w:rPr>
          <w:rFonts w:hint="cs"/>
          <w:rtl/>
        </w:rPr>
        <w:t>19 בעד</w:t>
      </w:r>
      <w:r w:rsidR="009D0D8E">
        <w:rPr>
          <w:rFonts w:hint="cs"/>
          <w:rtl/>
        </w:rPr>
        <w:t>,</w:t>
      </w:r>
      <w:r>
        <w:rPr>
          <w:rFonts w:hint="cs"/>
          <w:rtl/>
        </w:rPr>
        <w:t xml:space="preserve"> אין </w:t>
      </w:r>
      <w:bookmarkStart w:id="18141" w:name="_ETM_Q31_357552"/>
      <w:bookmarkEnd w:id="18141"/>
      <w:r>
        <w:rPr>
          <w:rFonts w:hint="cs"/>
          <w:rtl/>
        </w:rPr>
        <w:t>מתנגדים</w:t>
      </w:r>
      <w:r w:rsidR="009D0D8E">
        <w:rPr>
          <w:rFonts w:hint="cs"/>
          <w:rtl/>
        </w:rPr>
        <w:t>,</w:t>
      </w:r>
      <w:r>
        <w:rPr>
          <w:rFonts w:hint="cs"/>
          <w:rtl/>
        </w:rPr>
        <w:t xml:space="preserve"> אין נמנעים. ההצעה תעבור לוועדת החינוך, התרבות והספורט להכנה </w:t>
      </w:r>
      <w:bookmarkStart w:id="18142" w:name="_ETM_Q31_366406"/>
      <w:bookmarkEnd w:id="18142"/>
      <w:r>
        <w:rPr>
          <w:rFonts w:hint="cs"/>
          <w:rtl/>
        </w:rPr>
        <w:t xml:space="preserve">לקריאה שנייה ושלישית. </w:t>
      </w:r>
    </w:p>
    <w:p w:rsidR="00362C64" w:rsidRDefault="00362C64" w:rsidP="00BC2520">
      <w:pPr>
        <w:rPr>
          <w:rtl/>
        </w:rPr>
      </w:pPr>
      <w:bookmarkStart w:id="18143" w:name="_ETM_Q31_371414"/>
      <w:bookmarkStart w:id="18144" w:name="_ETM_Q31_371529"/>
      <w:bookmarkStart w:id="18145" w:name="_ETM_Q31_371622"/>
      <w:bookmarkStart w:id="18146" w:name="_ETM_Q31_371764"/>
      <w:bookmarkEnd w:id="18143"/>
      <w:bookmarkEnd w:id="18144"/>
      <w:bookmarkEnd w:id="18145"/>
      <w:bookmarkEnd w:id="18146"/>
    </w:p>
    <w:p w:rsidR="009D0D8E" w:rsidRDefault="009D0D8E" w:rsidP="00BC2520">
      <w:pPr>
        <w:rPr>
          <w:rtl/>
        </w:rPr>
      </w:pPr>
    </w:p>
    <w:p w:rsidR="00362C64" w:rsidRDefault="00362C64" w:rsidP="00BC2520">
      <w:pPr>
        <w:pStyle w:val="a6"/>
        <w:rPr>
          <w:rtl/>
        </w:rPr>
      </w:pPr>
      <w:bookmarkStart w:id="18147" w:name="ET_subject_מסמכים_שהונחו_על_שולחן__5"/>
      <w:r w:rsidRPr="002A14FA">
        <w:rPr>
          <w:rStyle w:val="TagStyle"/>
          <w:rtl/>
        </w:rPr>
        <w:t>&lt;&lt; נושא &gt;&gt;</w:t>
      </w:r>
      <w:r w:rsidRPr="0068489F">
        <w:rPr>
          <w:rStyle w:val="TagStyle"/>
          <w:rtl/>
        </w:rPr>
        <w:t xml:space="preserve"> </w:t>
      </w:r>
      <w:bookmarkStart w:id="18148" w:name="_Toc136463744"/>
      <w:bookmarkStart w:id="18149" w:name="_Toc136464006"/>
      <w:r>
        <w:rPr>
          <w:rtl/>
        </w:rPr>
        <w:t>מסמכים שהונחו על שולחן הכנסת</w:t>
      </w:r>
      <w:bookmarkEnd w:id="18148"/>
      <w:bookmarkEnd w:id="18149"/>
      <w:r w:rsidRPr="0068489F">
        <w:rPr>
          <w:rStyle w:val="TagStyle"/>
          <w:rtl/>
        </w:rPr>
        <w:t xml:space="preserve"> </w:t>
      </w:r>
      <w:r w:rsidRPr="002A14FA">
        <w:rPr>
          <w:rStyle w:val="TagStyle"/>
          <w:rtl/>
        </w:rPr>
        <w:t>&lt;&lt; נושא &gt;&gt;</w:t>
      </w:r>
      <w:r>
        <w:rPr>
          <w:rtl/>
        </w:rPr>
        <w:t xml:space="preserve">   </w:t>
      </w:r>
      <w:bookmarkEnd w:id="18147"/>
    </w:p>
    <w:p w:rsidR="00362C64" w:rsidRDefault="00362C64" w:rsidP="00ED6F59">
      <w:pPr>
        <w:rPr>
          <w:rtl/>
        </w:rPr>
      </w:pPr>
    </w:p>
    <w:p w:rsidR="00362C64" w:rsidRDefault="00362C64" w:rsidP="00BC2520">
      <w:pPr>
        <w:pStyle w:val="af6"/>
        <w:keepNext/>
        <w:rPr>
          <w:rtl/>
        </w:rPr>
      </w:pPr>
      <w:bookmarkStart w:id="18150" w:name="ET_yor_6129_7"/>
      <w:r w:rsidRPr="002A14FA">
        <w:rPr>
          <w:rStyle w:val="TagStyle"/>
          <w:rtl/>
        </w:rPr>
        <w:t xml:space="preserve"> &lt;&lt; יור &gt;&gt;</w:t>
      </w:r>
      <w:r w:rsidRPr="0068489F">
        <w:rPr>
          <w:rStyle w:val="TagStyle"/>
          <w:rtl/>
        </w:rPr>
        <w:t xml:space="preserve"> </w:t>
      </w:r>
      <w:r>
        <w:rPr>
          <w:rtl/>
        </w:rPr>
        <w:t>היו"ר ישראל אייכלר:</w:t>
      </w:r>
      <w:r w:rsidRPr="0068489F">
        <w:rPr>
          <w:rStyle w:val="TagStyle"/>
          <w:rtl/>
        </w:rPr>
        <w:t xml:space="preserve"> </w:t>
      </w:r>
      <w:r w:rsidRPr="002A14FA">
        <w:rPr>
          <w:rStyle w:val="TagStyle"/>
          <w:rtl/>
        </w:rPr>
        <w:t>&lt;&lt; יור &gt;&gt;</w:t>
      </w:r>
      <w:r>
        <w:rPr>
          <w:rtl/>
        </w:rPr>
        <w:t xml:space="preserve">   </w:t>
      </w:r>
      <w:bookmarkEnd w:id="18150"/>
    </w:p>
    <w:p w:rsidR="00362C64" w:rsidRDefault="00362C64" w:rsidP="00C5704F">
      <w:pPr>
        <w:rPr>
          <w:rtl/>
        </w:rPr>
      </w:pPr>
    </w:p>
    <w:p w:rsidR="00362C64" w:rsidRPr="0068489F" w:rsidRDefault="00362C64" w:rsidP="007B463C">
      <w:pPr>
        <w:rPr>
          <w:rtl/>
        </w:rPr>
      </w:pPr>
      <w:r>
        <w:rPr>
          <w:rFonts w:hint="cs"/>
          <w:rtl/>
        </w:rPr>
        <w:t>הודעה ל</w:t>
      </w:r>
      <w:r w:rsidR="007B463C">
        <w:rPr>
          <w:rFonts w:hint="cs"/>
          <w:rtl/>
        </w:rPr>
        <w:t xml:space="preserve">סגנית </w:t>
      </w:r>
      <w:r>
        <w:rPr>
          <w:rFonts w:hint="cs"/>
          <w:rtl/>
        </w:rPr>
        <w:t>מזכיר הכנסת.</w:t>
      </w:r>
    </w:p>
    <w:p w:rsidR="00362C64" w:rsidRDefault="00362C64" w:rsidP="00BC2520">
      <w:pPr>
        <w:rPr>
          <w:rtl/>
        </w:rPr>
      </w:pPr>
      <w:bookmarkStart w:id="18151" w:name="_ETM_Q31_368344"/>
      <w:bookmarkStart w:id="18152" w:name="_ETM_Q31_368468"/>
      <w:bookmarkEnd w:id="18151"/>
      <w:bookmarkEnd w:id="18152"/>
    </w:p>
    <w:p w:rsidR="00362C64" w:rsidRDefault="00362C64" w:rsidP="00BC2520">
      <w:pPr>
        <w:pStyle w:val="a4"/>
        <w:keepNext/>
        <w:rPr>
          <w:rtl/>
        </w:rPr>
      </w:pPr>
      <w:bookmarkStart w:id="18153" w:name="ET_speaker_6118_6"/>
      <w:r w:rsidRPr="002A14FA">
        <w:rPr>
          <w:rStyle w:val="TagStyle"/>
          <w:rtl/>
        </w:rPr>
        <w:t xml:space="preserve"> &lt;&lt; דובר &gt;&gt;</w:t>
      </w:r>
      <w:r w:rsidRPr="0068489F">
        <w:rPr>
          <w:rStyle w:val="TagStyle"/>
          <w:rtl/>
        </w:rPr>
        <w:t xml:space="preserve"> </w:t>
      </w:r>
      <w:bookmarkStart w:id="18154" w:name="_Toc136463745"/>
      <w:bookmarkStart w:id="18155" w:name="_Toc136464007"/>
      <w:r>
        <w:rPr>
          <w:rtl/>
        </w:rPr>
        <w:t>סגנית מזכיר הכנסת אלינור ימין:</w:t>
      </w:r>
      <w:bookmarkEnd w:id="18154"/>
      <w:bookmarkEnd w:id="18155"/>
      <w:r w:rsidRPr="0068489F">
        <w:rPr>
          <w:rStyle w:val="TagStyle"/>
          <w:rtl/>
        </w:rPr>
        <w:t xml:space="preserve"> </w:t>
      </w:r>
      <w:r w:rsidRPr="002A14FA">
        <w:rPr>
          <w:rStyle w:val="TagStyle"/>
          <w:rtl/>
        </w:rPr>
        <w:t>&lt;&lt; דובר &gt;&gt;</w:t>
      </w:r>
      <w:r>
        <w:rPr>
          <w:rtl/>
        </w:rPr>
        <w:t xml:space="preserve">   </w:t>
      </w:r>
      <w:bookmarkEnd w:id="18153"/>
    </w:p>
    <w:p w:rsidR="00362C64" w:rsidRDefault="00362C64" w:rsidP="00C5704F">
      <w:pPr>
        <w:rPr>
          <w:rtl/>
        </w:rPr>
      </w:pPr>
    </w:p>
    <w:p w:rsidR="00362C64" w:rsidRDefault="00362C64" w:rsidP="00ED6F59">
      <w:pPr>
        <w:rPr>
          <w:rtl/>
        </w:rPr>
      </w:pPr>
      <w:r>
        <w:rPr>
          <w:rFonts w:hint="cs"/>
          <w:rtl/>
        </w:rPr>
        <w:t xml:space="preserve">ברשות יושב-ראש הישיבה, הינני מתכבדת </w:t>
      </w:r>
      <w:bookmarkStart w:id="18156" w:name="_ETM_Q31_374320"/>
      <w:bookmarkEnd w:id="18156"/>
      <w:r>
        <w:rPr>
          <w:rFonts w:hint="cs"/>
          <w:rtl/>
        </w:rPr>
        <w:t xml:space="preserve">להודיעכם, כי בהתאם לסעיף 96 לתקנון הכנסת, הודיע חבר הכנסת </w:t>
      </w:r>
      <w:bookmarkStart w:id="18157" w:name="_ETM_Q31_380566"/>
      <w:bookmarkEnd w:id="18157"/>
      <w:r>
        <w:rPr>
          <w:rFonts w:hint="cs"/>
          <w:rtl/>
        </w:rPr>
        <w:t xml:space="preserve">משה פסל כי הוא חוזר בו מהצעת חוק הרשויות המקומיות </w:t>
      </w:r>
      <w:bookmarkStart w:id="18158" w:name="_ETM_Q31_380340"/>
      <w:bookmarkEnd w:id="18158"/>
      <w:r>
        <w:rPr>
          <w:rFonts w:hint="cs"/>
          <w:rtl/>
        </w:rPr>
        <w:t xml:space="preserve">(בחירות) (תיקון </w:t>
      </w:r>
      <w:r>
        <w:rPr>
          <w:rtl/>
        </w:rPr>
        <w:t>–</w:t>
      </w:r>
      <w:r>
        <w:rPr>
          <w:rFonts w:hint="cs"/>
          <w:rtl/>
        </w:rPr>
        <w:t xml:space="preserve"> הזכות להיבחר), התשפ"ג</w:t>
      </w:r>
      <w:r>
        <w:rPr>
          <w:rFonts w:hint="eastAsia"/>
          <w:rtl/>
        </w:rPr>
        <w:t>–</w:t>
      </w:r>
      <w:r>
        <w:rPr>
          <w:rFonts w:hint="cs"/>
          <w:rtl/>
        </w:rPr>
        <w:t xml:space="preserve">2023, שמספרה פ/3343/25. תודה. </w:t>
      </w:r>
    </w:p>
    <w:p w:rsidR="00362C64" w:rsidRDefault="00362C64" w:rsidP="00BC2520">
      <w:pPr>
        <w:rPr>
          <w:rtl/>
        </w:rPr>
      </w:pPr>
      <w:bookmarkStart w:id="18159" w:name="_ETM_Q31_390920"/>
      <w:bookmarkStart w:id="18160" w:name="_ETM_Q31_391040"/>
      <w:bookmarkStart w:id="18161" w:name="_ETM_Q31_391111"/>
      <w:bookmarkStart w:id="18162" w:name="_ETM_Q31_391209"/>
      <w:bookmarkEnd w:id="18159"/>
      <w:bookmarkEnd w:id="18160"/>
      <w:bookmarkEnd w:id="18161"/>
      <w:bookmarkEnd w:id="18162"/>
    </w:p>
    <w:p w:rsidR="00362C64" w:rsidRDefault="00362C64" w:rsidP="00BC2520">
      <w:pPr>
        <w:pStyle w:val="af6"/>
        <w:keepNext/>
        <w:rPr>
          <w:rtl/>
        </w:rPr>
      </w:pPr>
      <w:bookmarkStart w:id="18163" w:name="ET_yor_6129_8"/>
      <w:r w:rsidRPr="002A14FA">
        <w:rPr>
          <w:rStyle w:val="TagStyle"/>
          <w:rtl/>
        </w:rPr>
        <w:t xml:space="preserve"> &lt;&lt; יור &gt;&gt;</w:t>
      </w:r>
      <w:r w:rsidRPr="0068489F">
        <w:rPr>
          <w:rStyle w:val="TagStyle"/>
          <w:rtl/>
        </w:rPr>
        <w:t xml:space="preserve"> </w:t>
      </w:r>
      <w:r>
        <w:rPr>
          <w:rtl/>
        </w:rPr>
        <w:t>היו"ר ישראל אייכלר:</w:t>
      </w:r>
      <w:r w:rsidRPr="0068489F">
        <w:rPr>
          <w:rStyle w:val="TagStyle"/>
          <w:rtl/>
        </w:rPr>
        <w:t xml:space="preserve"> </w:t>
      </w:r>
      <w:r w:rsidRPr="002A14FA">
        <w:rPr>
          <w:rStyle w:val="TagStyle"/>
          <w:rtl/>
        </w:rPr>
        <w:t>&lt;&lt; יור &gt;&gt;</w:t>
      </w:r>
      <w:r>
        <w:rPr>
          <w:rtl/>
        </w:rPr>
        <w:t xml:space="preserve">   </w:t>
      </w:r>
      <w:bookmarkEnd w:id="18163"/>
    </w:p>
    <w:p w:rsidR="00362C64" w:rsidRDefault="00362C64" w:rsidP="00C5704F">
      <w:pPr>
        <w:rPr>
          <w:rtl/>
        </w:rPr>
      </w:pPr>
    </w:p>
    <w:p w:rsidR="00362C64" w:rsidRPr="0068489F" w:rsidRDefault="00362C64" w:rsidP="00BC2520">
      <w:pPr>
        <w:rPr>
          <w:rtl/>
        </w:rPr>
      </w:pPr>
      <w:bookmarkStart w:id="18164" w:name="_ETM_Q31_392738"/>
      <w:bookmarkEnd w:id="18164"/>
      <w:r>
        <w:rPr>
          <w:rFonts w:hint="cs"/>
          <w:rtl/>
        </w:rPr>
        <w:t xml:space="preserve">תודה רבה. </w:t>
      </w:r>
    </w:p>
    <w:p w:rsidR="00362C64" w:rsidRDefault="00362C64" w:rsidP="00ED6F59">
      <w:pPr>
        <w:rPr>
          <w:rtl/>
        </w:rPr>
      </w:pPr>
    </w:p>
    <w:p w:rsidR="00362C64" w:rsidRDefault="00362C64" w:rsidP="00ED6F59"/>
    <w:p w:rsidR="00362C64" w:rsidRDefault="00362C64" w:rsidP="00BC2520">
      <w:pPr>
        <w:pStyle w:val="a6"/>
        <w:rPr>
          <w:rtl/>
        </w:rPr>
      </w:pPr>
      <w:bookmarkStart w:id="18165" w:name="ET_halsi_639962_9"/>
      <w:r w:rsidRPr="002A14FA">
        <w:rPr>
          <w:rStyle w:val="TagStyle"/>
          <w:rtl/>
        </w:rPr>
        <w:t>&lt;&lt; הלסי &gt;&gt;</w:t>
      </w:r>
      <w:r w:rsidRPr="0068489F">
        <w:rPr>
          <w:rStyle w:val="TagStyle"/>
          <w:rtl/>
        </w:rPr>
        <w:t xml:space="preserve"> </w:t>
      </w:r>
      <w:bookmarkStart w:id="18166" w:name="_Toc136463746"/>
      <w:bookmarkStart w:id="18167" w:name="_Toc136464008"/>
      <w:r>
        <w:rPr>
          <w:rtl/>
        </w:rPr>
        <w:t>הצעות לסדר-היום</w:t>
      </w:r>
      <w:bookmarkEnd w:id="18166"/>
      <w:bookmarkEnd w:id="18167"/>
      <w:r w:rsidRPr="0068489F">
        <w:rPr>
          <w:rStyle w:val="TagStyle"/>
          <w:rtl/>
        </w:rPr>
        <w:t xml:space="preserve"> </w:t>
      </w:r>
      <w:r w:rsidRPr="002A14FA">
        <w:rPr>
          <w:rStyle w:val="TagStyle"/>
          <w:rtl/>
        </w:rPr>
        <w:t>&lt;&lt; הלסי &gt;&gt;</w:t>
      </w:r>
      <w:r>
        <w:rPr>
          <w:rtl/>
        </w:rPr>
        <w:t xml:space="preserve">   </w:t>
      </w:r>
      <w:bookmarkEnd w:id="18165"/>
    </w:p>
    <w:p w:rsidR="00362C64" w:rsidRDefault="00362C64" w:rsidP="00BC2520">
      <w:pPr>
        <w:pStyle w:val="a6"/>
        <w:rPr>
          <w:rtl/>
        </w:rPr>
      </w:pPr>
      <w:bookmarkStart w:id="18168" w:name="ET_halsi_639962_10"/>
      <w:r w:rsidRPr="002A14FA">
        <w:rPr>
          <w:rStyle w:val="TagStyle"/>
          <w:rtl/>
        </w:rPr>
        <w:t xml:space="preserve"> &lt;&lt; הלסי &gt;&gt;</w:t>
      </w:r>
      <w:r w:rsidRPr="0068489F">
        <w:rPr>
          <w:rStyle w:val="TagStyle"/>
          <w:rtl/>
        </w:rPr>
        <w:t xml:space="preserve"> </w:t>
      </w:r>
      <w:bookmarkStart w:id="18169" w:name="_Toc136463747"/>
      <w:bookmarkStart w:id="18170" w:name="_Toc136464009"/>
      <w:r>
        <w:rPr>
          <w:rtl/>
        </w:rPr>
        <w:t>כשלים חמורים בהנגשת שירותי ממשל לאנשים עם מוגבלות ולציבור שאינו משתמש במדיה הדיגיטלית</w:t>
      </w:r>
      <w:bookmarkEnd w:id="18169"/>
      <w:bookmarkEnd w:id="18170"/>
      <w:r w:rsidRPr="0068489F">
        <w:rPr>
          <w:rStyle w:val="TagStyle"/>
          <w:rtl/>
        </w:rPr>
        <w:t xml:space="preserve"> </w:t>
      </w:r>
      <w:r w:rsidRPr="002A14FA">
        <w:rPr>
          <w:rStyle w:val="TagStyle"/>
          <w:rtl/>
        </w:rPr>
        <w:t>&lt;&lt; הלסי &gt;&gt;</w:t>
      </w:r>
      <w:r>
        <w:rPr>
          <w:rtl/>
        </w:rPr>
        <w:t xml:space="preserve">   </w:t>
      </w:r>
      <w:bookmarkEnd w:id="18168"/>
    </w:p>
    <w:p w:rsidR="00362C64" w:rsidRPr="0068489F" w:rsidRDefault="00362C64" w:rsidP="00BC2520">
      <w:pPr>
        <w:rPr>
          <w:rtl/>
        </w:rPr>
      </w:pPr>
      <w:bookmarkStart w:id="18171" w:name="_ETM_Q31_395360"/>
      <w:bookmarkStart w:id="18172" w:name="_ETM_Q31_395526"/>
      <w:bookmarkEnd w:id="18171"/>
      <w:bookmarkEnd w:id="18172"/>
    </w:p>
    <w:p w:rsidR="00362C64" w:rsidRDefault="00362C64" w:rsidP="00BC2520">
      <w:pPr>
        <w:pStyle w:val="af6"/>
        <w:keepNext/>
        <w:rPr>
          <w:rtl/>
        </w:rPr>
      </w:pPr>
      <w:r w:rsidRPr="002A14FA">
        <w:rPr>
          <w:rStyle w:val="TagStyle"/>
          <w:rtl/>
        </w:rPr>
        <w:t xml:space="preserve"> &lt;&lt; יור &gt;&gt;</w:t>
      </w:r>
      <w:r w:rsidRPr="0068489F">
        <w:rPr>
          <w:rStyle w:val="TagStyle"/>
          <w:rtl/>
        </w:rPr>
        <w:t xml:space="preserve"> </w:t>
      </w:r>
      <w:r>
        <w:rPr>
          <w:rtl/>
        </w:rPr>
        <w:t>היו"ר ישראל אייכלר:</w:t>
      </w:r>
      <w:r w:rsidRPr="0068489F">
        <w:rPr>
          <w:rStyle w:val="TagStyle"/>
          <w:rtl/>
        </w:rPr>
        <w:t xml:space="preserve"> </w:t>
      </w:r>
      <w:r w:rsidRPr="002A14FA">
        <w:rPr>
          <w:rStyle w:val="TagStyle"/>
          <w:rtl/>
        </w:rPr>
        <w:t>&lt;&lt; יור &gt;&gt;</w:t>
      </w:r>
      <w:r>
        <w:rPr>
          <w:rtl/>
        </w:rPr>
        <w:t xml:space="preserve">   </w:t>
      </w:r>
    </w:p>
    <w:p w:rsidR="00362C64" w:rsidRDefault="00362C64" w:rsidP="00C5704F">
      <w:pPr>
        <w:rPr>
          <w:rtl/>
        </w:rPr>
      </w:pPr>
    </w:p>
    <w:p w:rsidR="00362C64" w:rsidRDefault="00362C64" w:rsidP="009D0D8E">
      <w:pPr>
        <w:rPr>
          <w:rtl/>
        </w:rPr>
      </w:pPr>
      <w:r>
        <w:rPr>
          <w:rFonts w:hint="cs"/>
          <w:rtl/>
        </w:rPr>
        <w:t xml:space="preserve">אנחנו עוברים להצעות דחופות ורגילות לסדר-היום. </w:t>
      </w:r>
      <w:r w:rsidR="009D0D8E">
        <w:rPr>
          <w:rFonts w:hint="cs"/>
          <w:rtl/>
        </w:rPr>
        <w:t>ה</w:t>
      </w:r>
      <w:r>
        <w:rPr>
          <w:rFonts w:hint="cs"/>
          <w:rtl/>
        </w:rPr>
        <w:t xml:space="preserve">הצעה </w:t>
      </w:r>
      <w:r w:rsidR="009D0D8E">
        <w:rPr>
          <w:rFonts w:hint="cs"/>
          <w:rtl/>
        </w:rPr>
        <w:t>ה</w:t>
      </w:r>
      <w:r>
        <w:rPr>
          <w:rFonts w:hint="cs"/>
          <w:rtl/>
        </w:rPr>
        <w:t xml:space="preserve">ראשונה </w:t>
      </w:r>
      <w:bookmarkStart w:id="18173" w:name="_ETM_Q31_393029"/>
      <w:bookmarkEnd w:id="18173"/>
      <w:r>
        <w:rPr>
          <w:rFonts w:hint="cs"/>
          <w:rtl/>
        </w:rPr>
        <w:t xml:space="preserve">שתדון עכשיו היא הצעה דחופה לסדר-היום של </w:t>
      </w:r>
      <w:bookmarkStart w:id="18174" w:name="_ETM_Q31_409032"/>
      <w:bookmarkEnd w:id="18174"/>
      <w:r>
        <w:rPr>
          <w:rFonts w:hint="cs"/>
          <w:rtl/>
        </w:rPr>
        <w:t xml:space="preserve">חברי הכנסת ארז מלול, ברוכי וביטון, בנושא: </w:t>
      </w:r>
      <w:r>
        <w:rPr>
          <w:rtl/>
        </w:rPr>
        <w:t>כשלים חמורים בהנגשת שירותי ממשל לאנשים עם מוגבלות ולציבור שאינו משתמש במדיה הדיגיטלית</w:t>
      </w:r>
      <w:r>
        <w:rPr>
          <w:rFonts w:hint="cs"/>
          <w:rtl/>
        </w:rPr>
        <w:t xml:space="preserve">. ארז מלול ינמק. </w:t>
      </w:r>
    </w:p>
    <w:p w:rsidR="00362C64" w:rsidRDefault="00362C64" w:rsidP="00BC2520">
      <w:pPr>
        <w:rPr>
          <w:rtl/>
        </w:rPr>
      </w:pPr>
      <w:bookmarkStart w:id="18175" w:name="_ETM_Q31_417604"/>
      <w:bookmarkStart w:id="18176" w:name="_ETM_Q31_417735"/>
      <w:bookmarkEnd w:id="18175"/>
      <w:bookmarkEnd w:id="18176"/>
    </w:p>
    <w:p w:rsidR="00362C64" w:rsidRDefault="00362C64" w:rsidP="00BC2520">
      <w:pPr>
        <w:pStyle w:val="a4"/>
        <w:keepNext/>
        <w:rPr>
          <w:rtl/>
        </w:rPr>
      </w:pPr>
      <w:bookmarkStart w:id="18177" w:name="_ETM_Q31_417810"/>
      <w:bookmarkStart w:id="18178" w:name="_ETM_Q31_417900"/>
      <w:bookmarkStart w:id="18179" w:name="_ETM_Q31_419347"/>
      <w:bookmarkStart w:id="18180" w:name="ET_speaker_6520_12"/>
      <w:bookmarkEnd w:id="18177"/>
      <w:bookmarkEnd w:id="18178"/>
      <w:bookmarkEnd w:id="18179"/>
      <w:r w:rsidRPr="002A14FA">
        <w:rPr>
          <w:rStyle w:val="TagStyle"/>
          <w:rtl/>
        </w:rPr>
        <w:t xml:space="preserve"> &lt;&lt; דובר &gt;&gt;</w:t>
      </w:r>
      <w:r w:rsidRPr="0068489F">
        <w:rPr>
          <w:rStyle w:val="TagStyle"/>
          <w:rtl/>
        </w:rPr>
        <w:t xml:space="preserve"> </w:t>
      </w:r>
      <w:bookmarkStart w:id="18181" w:name="_Toc136463748"/>
      <w:bookmarkStart w:id="18182" w:name="_Toc136464010"/>
      <w:r>
        <w:rPr>
          <w:rtl/>
        </w:rPr>
        <w:t>ארז מלול (ש"ס):</w:t>
      </w:r>
      <w:bookmarkEnd w:id="18181"/>
      <w:bookmarkEnd w:id="18182"/>
      <w:r w:rsidRPr="0068489F">
        <w:rPr>
          <w:rStyle w:val="TagStyle"/>
          <w:rtl/>
        </w:rPr>
        <w:t xml:space="preserve"> </w:t>
      </w:r>
      <w:r w:rsidRPr="002A14FA">
        <w:rPr>
          <w:rStyle w:val="TagStyle"/>
          <w:rtl/>
        </w:rPr>
        <w:t>&lt;&lt; דובר &gt;&gt;</w:t>
      </w:r>
      <w:r>
        <w:rPr>
          <w:rtl/>
        </w:rPr>
        <w:t xml:space="preserve">   </w:t>
      </w:r>
      <w:bookmarkEnd w:id="18180"/>
    </w:p>
    <w:p w:rsidR="00362C64" w:rsidRDefault="00362C64" w:rsidP="00C5704F">
      <w:pPr>
        <w:rPr>
          <w:rtl/>
        </w:rPr>
      </w:pPr>
    </w:p>
    <w:p w:rsidR="00362C64" w:rsidRDefault="00362C64" w:rsidP="009D0D8E">
      <w:pPr>
        <w:rPr>
          <w:rtl/>
        </w:rPr>
      </w:pPr>
      <w:bookmarkStart w:id="18183" w:name="_ETM_Q31_420288"/>
      <w:bookmarkStart w:id="18184" w:name="_ETM_Q31_420383"/>
      <w:bookmarkEnd w:id="18183"/>
      <w:bookmarkEnd w:id="18184"/>
      <w:r>
        <w:rPr>
          <w:rtl/>
        </w:rPr>
        <w:t>מכובדי יו</w:t>
      </w:r>
      <w:r>
        <w:rPr>
          <w:rFonts w:hint="cs"/>
          <w:rtl/>
        </w:rPr>
        <w:t xml:space="preserve">שב-ראש </w:t>
      </w:r>
      <w:r>
        <w:rPr>
          <w:rtl/>
        </w:rPr>
        <w:t>הכנסת</w:t>
      </w:r>
      <w:r>
        <w:rPr>
          <w:rFonts w:hint="cs"/>
          <w:rtl/>
        </w:rPr>
        <w:t>, כבוד השר, חברי הכנסת</w:t>
      </w:r>
      <w:r w:rsidR="009D0D8E">
        <w:rPr>
          <w:rFonts w:hint="cs"/>
          <w:rtl/>
        </w:rPr>
        <w:t>,</w:t>
      </w:r>
      <w:r>
        <w:rPr>
          <w:rFonts w:hint="cs"/>
          <w:rtl/>
        </w:rPr>
        <w:t xml:space="preserve"> ראשית, ברצוני לפתוח בדברי תודה ליושב-ראש הכנסת </w:t>
      </w:r>
      <w:r>
        <w:rPr>
          <w:rtl/>
        </w:rPr>
        <w:t>אמיר אוחנה על הדרך המקצועית שבה ניהל את הישיבה בשבוע שעבר לאישור תקציב המדינה</w:t>
      </w:r>
      <w:r>
        <w:rPr>
          <w:rFonts w:hint="cs"/>
          <w:rtl/>
        </w:rPr>
        <w:t>, עם כל רעשי הרקע וההסתה מסביב</w:t>
      </w:r>
      <w:r w:rsidR="009D0D8E">
        <w:rPr>
          <w:rFonts w:hint="cs"/>
          <w:rtl/>
        </w:rPr>
        <w:t>.</w:t>
      </w:r>
      <w:r>
        <w:rPr>
          <w:rFonts w:hint="cs"/>
          <w:rtl/>
        </w:rPr>
        <w:t xml:space="preserve"> היושב-ראש</w:t>
      </w:r>
      <w:r w:rsidR="009D0D8E">
        <w:rPr>
          <w:rFonts w:hint="cs"/>
          <w:rtl/>
        </w:rPr>
        <w:t xml:space="preserve">, </w:t>
      </w:r>
      <w:bookmarkStart w:id="18185" w:name="_ETM_Q31_459625"/>
      <w:bookmarkEnd w:id="18185"/>
      <w:r>
        <w:rPr>
          <w:rFonts w:hint="cs"/>
          <w:rtl/>
        </w:rPr>
        <w:t xml:space="preserve">ביחד עם מזכיר הכנסת והסגניות, ניהל את זה ביד רמה, בצורה מקצועית. יישר כוח. </w:t>
      </w:r>
    </w:p>
    <w:p w:rsidR="00362C64" w:rsidRDefault="00362C64" w:rsidP="00BC2520">
      <w:pPr>
        <w:rPr>
          <w:rtl/>
        </w:rPr>
      </w:pPr>
      <w:bookmarkStart w:id="18186" w:name="_ETM_Q31_465441"/>
      <w:bookmarkStart w:id="18187" w:name="_ETM_Q31_465559"/>
      <w:bookmarkEnd w:id="18186"/>
      <w:bookmarkEnd w:id="18187"/>
    </w:p>
    <w:p w:rsidR="00F251B3" w:rsidRDefault="00362C64" w:rsidP="00F251B3">
      <w:pPr>
        <w:rPr>
          <w:rtl/>
        </w:rPr>
      </w:pPr>
      <w:r>
        <w:rPr>
          <w:rtl/>
        </w:rPr>
        <w:t>אתמול הסתלק לבית עולמו ראש ישיבת פונ</w:t>
      </w:r>
      <w:r>
        <w:rPr>
          <w:rFonts w:hint="cs"/>
          <w:rtl/>
        </w:rPr>
        <w:t>י</w:t>
      </w:r>
      <w:r>
        <w:rPr>
          <w:rtl/>
        </w:rPr>
        <w:t>בז</w:t>
      </w:r>
      <w:r>
        <w:rPr>
          <w:rFonts w:hint="cs"/>
          <w:rtl/>
        </w:rPr>
        <w:t>',</w:t>
      </w:r>
      <w:r>
        <w:rPr>
          <w:rtl/>
        </w:rPr>
        <w:t xml:space="preserve"> הגאון </w:t>
      </w:r>
      <w:r>
        <w:rPr>
          <w:rFonts w:hint="cs"/>
          <w:rtl/>
        </w:rPr>
        <w:t xml:space="preserve">הרב </w:t>
      </w:r>
      <w:r>
        <w:rPr>
          <w:rtl/>
        </w:rPr>
        <w:t>אדלשטיין</w:t>
      </w:r>
      <w:r>
        <w:rPr>
          <w:rFonts w:hint="cs"/>
          <w:rtl/>
        </w:rPr>
        <w:t xml:space="preserve"> שליט"א. </w:t>
      </w:r>
      <w:r>
        <w:rPr>
          <w:rtl/>
        </w:rPr>
        <w:t>אני רוצה להקריא בפניכם את ההספד המרגש שכתב עליו הבוקר בידיעות אחרונות</w:t>
      </w:r>
      <w:r>
        <w:rPr>
          <w:rFonts w:hint="cs"/>
          <w:rtl/>
        </w:rPr>
        <w:t xml:space="preserve"> </w:t>
      </w:r>
      <w:bookmarkStart w:id="18188" w:name="_ETM_Q31_475443"/>
      <w:bookmarkEnd w:id="18188"/>
      <w:r>
        <w:rPr>
          <w:rtl/>
        </w:rPr>
        <w:t>ידידי העיתונאי המוכשר עורך משפחה אריה ארליך:</w:t>
      </w:r>
      <w:r>
        <w:rPr>
          <w:rFonts w:hint="cs"/>
          <w:rtl/>
        </w:rPr>
        <w:t xml:space="preserve"> </w:t>
      </w:r>
      <w:r>
        <w:rPr>
          <w:rtl/>
        </w:rPr>
        <w:t>היינו שם אתמול בהמונינו. הצטופפנו בלבבות קרועים ברחובותיה הצרים של בני</w:t>
      </w:r>
      <w:r>
        <w:rPr>
          <w:rFonts w:hint="cs"/>
          <w:rtl/>
        </w:rPr>
        <w:t xml:space="preserve"> </w:t>
      </w:r>
      <w:r>
        <w:rPr>
          <w:rtl/>
        </w:rPr>
        <w:t>ברק, והלב הקולקטיבי התרסק מול המיטה הדוממת של המנהיג הגדול</w:t>
      </w:r>
      <w:r w:rsidR="00F251B3">
        <w:rPr>
          <w:rFonts w:hint="cs"/>
          <w:rtl/>
        </w:rPr>
        <w:t>,</w:t>
      </w:r>
      <w:r>
        <w:rPr>
          <w:rtl/>
        </w:rPr>
        <w:t xml:space="preserve"> שהקים עולם שלם של תורה בתקופה שבין המלחמות, והמשיך להעמיד דורות של תלמידים עד הימים האחרונים ממש.</w:t>
      </w:r>
      <w:bookmarkStart w:id="18189" w:name="_ETM_Q31_506045"/>
      <w:bookmarkStart w:id="18190" w:name="_ETM_Q31_506144"/>
      <w:bookmarkEnd w:id="18189"/>
      <w:bookmarkEnd w:id="18190"/>
      <w:r w:rsidR="00F251B3">
        <w:rPr>
          <w:rFonts w:hint="cs"/>
          <w:rtl/>
        </w:rPr>
        <w:t xml:space="preserve"> </w:t>
      </w:r>
      <w:r>
        <w:rPr>
          <w:rtl/>
        </w:rPr>
        <w:t>לפני ימים אחדים חגג הרב גרשון אדלשטיין זצ</w:t>
      </w:r>
      <w:r>
        <w:rPr>
          <w:rFonts w:hint="cs"/>
          <w:rtl/>
        </w:rPr>
        <w:t>"</w:t>
      </w:r>
      <w:r>
        <w:rPr>
          <w:rtl/>
        </w:rPr>
        <w:t>ל את יום הולדתו ה</w:t>
      </w:r>
      <w:r>
        <w:rPr>
          <w:rFonts w:hint="cs"/>
          <w:rtl/>
        </w:rPr>
        <w:t>-</w:t>
      </w:r>
      <w:r>
        <w:rPr>
          <w:rtl/>
        </w:rPr>
        <w:t xml:space="preserve">100. הדרך שבה חגג את </w:t>
      </w:r>
      <w:r w:rsidR="00F251B3">
        <w:rPr>
          <w:rFonts w:hint="cs"/>
          <w:rtl/>
        </w:rPr>
        <w:t>100</w:t>
      </w:r>
      <w:r>
        <w:rPr>
          <w:rtl/>
        </w:rPr>
        <w:t xml:space="preserve"> שנות קיומו בעולם הייתה בעוד שיעור תורה שמסר לתלמידיו, כפי שנהג יום אחר יום, 80 שנה ברצף. את השיעור מסר באות</w:t>
      </w:r>
      <w:r w:rsidR="00F251B3">
        <w:rPr>
          <w:rFonts w:hint="cs"/>
          <w:rtl/>
        </w:rPr>
        <w:t>ן</w:t>
      </w:r>
      <w:r>
        <w:rPr>
          <w:rtl/>
        </w:rPr>
        <w:t xml:space="preserve"> רעננות, חיוניות </w:t>
      </w:r>
      <w:r>
        <w:rPr>
          <w:rFonts w:hint="cs"/>
          <w:rtl/>
        </w:rPr>
        <w:t>ו</w:t>
      </w:r>
      <w:r>
        <w:rPr>
          <w:rtl/>
        </w:rPr>
        <w:t>חדוות נעורים</w:t>
      </w:r>
      <w:r w:rsidR="00F251B3">
        <w:rPr>
          <w:rtl/>
        </w:rPr>
        <w:t xml:space="preserve"> שאפיינ</w:t>
      </w:r>
      <w:r w:rsidR="00F251B3">
        <w:rPr>
          <w:rFonts w:hint="cs"/>
          <w:rtl/>
        </w:rPr>
        <w:t>ו</w:t>
      </w:r>
      <w:r>
        <w:rPr>
          <w:rtl/>
        </w:rPr>
        <w:t xml:space="preserve"> אותו תמיד.</w:t>
      </w:r>
      <w:r>
        <w:rPr>
          <w:rFonts w:hint="cs"/>
          <w:rtl/>
        </w:rPr>
        <w:t xml:space="preserve"> </w:t>
      </w:r>
      <w:r>
        <w:rPr>
          <w:rtl/>
        </w:rPr>
        <w:t>את סדר</w:t>
      </w:r>
      <w:r>
        <w:rPr>
          <w:rFonts w:hint="cs"/>
          <w:rtl/>
        </w:rPr>
        <w:t>-</w:t>
      </w:r>
      <w:r>
        <w:rPr>
          <w:rtl/>
        </w:rPr>
        <w:t>יומו לא שינה מאז התמנה בגיל 20 לאחד הרבנים בישיבת פוניבז</w:t>
      </w:r>
      <w:r w:rsidR="00F251B3">
        <w:rPr>
          <w:rFonts w:hint="cs"/>
          <w:rtl/>
        </w:rPr>
        <w:t>'</w:t>
      </w:r>
      <w:r>
        <w:rPr>
          <w:rtl/>
        </w:rPr>
        <w:t xml:space="preserve"> בבני</w:t>
      </w:r>
      <w:r>
        <w:rPr>
          <w:rFonts w:hint="cs"/>
          <w:rtl/>
        </w:rPr>
        <w:t xml:space="preserve"> </w:t>
      </w:r>
      <w:r>
        <w:rPr>
          <w:rtl/>
        </w:rPr>
        <w:t>ברק</w:t>
      </w:r>
      <w:r>
        <w:rPr>
          <w:rFonts w:hint="cs"/>
          <w:rtl/>
        </w:rPr>
        <w:t xml:space="preserve">. </w:t>
      </w:r>
    </w:p>
    <w:p w:rsidR="00F251B3" w:rsidRDefault="00F251B3" w:rsidP="00F251B3">
      <w:pPr>
        <w:rPr>
          <w:rtl/>
        </w:rPr>
      </w:pPr>
    </w:p>
    <w:p w:rsidR="00362C64" w:rsidRDefault="00362C64" w:rsidP="00F251B3">
      <w:pPr>
        <w:rPr>
          <w:rtl/>
        </w:rPr>
      </w:pPr>
      <w:r>
        <w:rPr>
          <w:rtl/>
        </w:rPr>
        <w:t xml:space="preserve">גילו המופלג של ראש הישיבה והתנזרותו מהטכנולוגיה, והחשיבות שייחס לכל אדם ואדם, מובילים אותי אל הנושא שאותו אני מבקש להעלות </w:t>
      </w:r>
      <w:r>
        <w:rPr>
          <w:rFonts w:hint="cs"/>
          <w:rtl/>
        </w:rPr>
        <w:t xml:space="preserve">על </w:t>
      </w:r>
      <w:r>
        <w:rPr>
          <w:rtl/>
        </w:rPr>
        <w:t>סדר</w:t>
      </w:r>
      <w:r>
        <w:rPr>
          <w:rFonts w:hint="cs"/>
          <w:rtl/>
        </w:rPr>
        <w:t>-</w:t>
      </w:r>
      <w:r>
        <w:rPr>
          <w:rtl/>
        </w:rPr>
        <w:t>היום</w:t>
      </w:r>
      <w:r w:rsidR="00F251B3">
        <w:rPr>
          <w:rFonts w:hint="cs"/>
          <w:rtl/>
        </w:rPr>
        <w:t>.</w:t>
      </w:r>
      <w:r>
        <w:rPr>
          <w:rFonts w:hint="cs"/>
          <w:rtl/>
        </w:rPr>
        <w:t xml:space="preserve"> </w:t>
      </w:r>
      <w:r>
        <w:rPr>
          <w:rtl/>
        </w:rPr>
        <w:t xml:space="preserve">מדינת ישראל מתגאה לא פעם שהיא סטרטאפ ניישן </w:t>
      </w:r>
      <w:r w:rsidR="00F251B3">
        <w:rPr>
          <w:rFonts w:hint="cs"/>
          <w:rtl/>
        </w:rPr>
        <w:t xml:space="preserve">– </w:t>
      </w:r>
      <w:r>
        <w:rPr>
          <w:rtl/>
        </w:rPr>
        <w:t>מדינה חדשנית</w:t>
      </w:r>
      <w:r>
        <w:rPr>
          <w:rFonts w:hint="cs"/>
          <w:rtl/>
        </w:rPr>
        <w:t>,</w:t>
      </w:r>
      <w:r>
        <w:rPr>
          <w:rtl/>
        </w:rPr>
        <w:t xml:space="preserve"> דיגיטלית ומתקדמת</w:t>
      </w:r>
      <w:r>
        <w:rPr>
          <w:rFonts w:hint="cs"/>
          <w:rtl/>
        </w:rPr>
        <w:t>.</w:t>
      </w:r>
      <w:r>
        <w:rPr>
          <w:rtl/>
        </w:rPr>
        <w:t xml:space="preserve"> אני לא נגד טכנולוגיה,</w:t>
      </w:r>
      <w:r>
        <w:rPr>
          <w:rFonts w:hint="cs"/>
          <w:rtl/>
        </w:rPr>
        <w:t xml:space="preserve"> </w:t>
      </w:r>
      <w:r>
        <w:rPr>
          <w:rtl/>
        </w:rPr>
        <w:t>להפך</w:t>
      </w:r>
      <w:r>
        <w:rPr>
          <w:rFonts w:hint="cs"/>
          <w:rtl/>
        </w:rPr>
        <w:t>,</w:t>
      </w:r>
      <w:r>
        <w:rPr>
          <w:rtl/>
        </w:rPr>
        <w:t xml:space="preserve"> אני חושב שהטכנולוגיה תרמה רבות לשיפור מצבם של בני אדם בעולם</w:t>
      </w:r>
      <w:r w:rsidR="00F251B3">
        <w:rPr>
          <w:rFonts w:hint="cs"/>
          <w:rtl/>
        </w:rPr>
        <w:t>,</w:t>
      </w:r>
      <w:bookmarkStart w:id="18191" w:name="_ETM_Q31_563819"/>
      <w:bookmarkStart w:id="18192" w:name="_ETM_Q31_563948"/>
      <w:bookmarkEnd w:id="18191"/>
      <w:bookmarkEnd w:id="18192"/>
      <w:r w:rsidR="00F251B3">
        <w:rPr>
          <w:rFonts w:hint="cs"/>
          <w:rtl/>
        </w:rPr>
        <w:t xml:space="preserve"> </w:t>
      </w:r>
      <w:r>
        <w:rPr>
          <w:rtl/>
        </w:rPr>
        <w:t>אבל צריך לזכור שהטכנולוגיה נועדה למטרה אחת ויחידה</w:t>
      </w:r>
      <w:r>
        <w:rPr>
          <w:rFonts w:hint="cs"/>
          <w:rtl/>
        </w:rPr>
        <w:t>:</w:t>
      </w:r>
      <w:r>
        <w:rPr>
          <w:rtl/>
        </w:rPr>
        <w:t xml:space="preserve"> לשרת אותנו</w:t>
      </w:r>
      <w:r>
        <w:rPr>
          <w:rFonts w:hint="cs"/>
          <w:rtl/>
        </w:rPr>
        <w:t>,</w:t>
      </w:r>
      <w:r>
        <w:rPr>
          <w:rtl/>
        </w:rPr>
        <w:t xml:space="preserve"> את בני האדם</w:t>
      </w:r>
      <w:r>
        <w:rPr>
          <w:rFonts w:hint="cs"/>
          <w:rtl/>
        </w:rPr>
        <w:t xml:space="preserve">. </w:t>
      </w:r>
      <w:r>
        <w:rPr>
          <w:rtl/>
        </w:rPr>
        <w:t>אם בני אדם לא נהנים מהטכנולוגיה</w:t>
      </w:r>
      <w:r>
        <w:rPr>
          <w:rFonts w:hint="cs"/>
          <w:rtl/>
        </w:rPr>
        <w:t xml:space="preserve">, </w:t>
      </w:r>
      <w:r>
        <w:rPr>
          <w:rtl/>
        </w:rPr>
        <w:t>אם הטכנולוגיה מקשה על החיים שלהם</w:t>
      </w:r>
      <w:r>
        <w:rPr>
          <w:rFonts w:hint="cs"/>
          <w:rtl/>
        </w:rPr>
        <w:t xml:space="preserve">, </w:t>
      </w:r>
      <w:bookmarkStart w:id="18193" w:name="_ETM_Q31_571773"/>
      <w:bookmarkEnd w:id="18193"/>
      <w:r>
        <w:rPr>
          <w:rtl/>
        </w:rPr>
        <w:t>מה הטעם בטכנולוגיה?</w:t>
      </w:r>
      <w:r>
        <w:rPr>
          <w:rFonts w:hint="cs"/>
          <w:rtl/>
        </w:rPr>
        <w:t xml:space="preserve"> </w:t>
      </w:r>
      <w:r>
        <w:rPr>
          <w:rtl/>
        </w:rPr>
        <w:t>אם העיסוק בטכנולוגיה משכיח מא</w:t>
      </w:r>
      <w:r w:rsidR="007B463C">
        <w:rPr>
          <w:rFonts w:hint="cs"/>
          <w:rtl/>
        </w:rPr>
        <w:t>י</w:t>
      </w:r>
      <w:r>
        <w:rPr>
          <w:rtl/>
        </w:rPr>
        <w:t>תנו את המטרה החשובה</w:t>
      </w:r>
      <w:r>
        <w:rPr>
          <w:rFonts w:hint="cs"/>
          <w:rtl/>
        </w:rPr>
        <w:t>,</w:t>
      </w:r>
      <w:r>
        <w:rPr>
          <w:rtl/>
        </w:rPr>
        <w:t xml:space="preserve"> והיא הדאגה לבני האדם</w:t>
      </w:r>
      <w:r>
        <w:rPr>
          <w:rFonts w:hint="cs"/>
          <w:rtl/>
        </w:rPr>
        <w:t>,</w:t>
      </w:r>
      <w:r>
        <w:rPr>
          <w:rtl/>
        </w:rPr>
        <w:t xml:space="preserve"> אנחנו כחברה צריכים לבדוק את עצמנו.</w:t>
      </w:r>
      <w:r>
        <w:rPr>
          <w:rFonts w:hint="cs"/>
          <w:rtl/>
        </w:rPr>
        <w:t xml:space="preserve"> </w:t>
      </w:r>
    </w:p>
    <w:p w:rsidR="00362C64" w:rsidRDefault="00362C64" w:rsidP="00BC2520">
      <w:pPr>
        <w:rPr>
          <w:rtl/>
        </w:rPr>
      </w:pPr>
    </w:p>
    <w:p w:rsidR="00F251B3" w:rsidRDefault="00362C64" w:rsidP="00F251B3">
      <w:pPr>
        <w:rPr>
          <w:rtl/>
        </w:rPr>
      </w:pPr>
      <w:r>
        <w:rPr>
          <w:rtl/>
        </w:rPr>
        <w:t>לא מזמן קבוצה של אנשים מתחום המדע והטכנולוגיה</w:t>
      </w:r>
      <w:r w:rsidR="00F251B3">
        <w:rPr>
          <w:rFonts w:hint="cs"/>
          <w:rtl/>
        </w:rPr>
        <w:t>,</w:t>
      </w:r>
      <w:r>
        <w:rPr>
          <w:rFonts w:hint="cs"/>
          <w:rtl/>
        </w:rPr>
        <w:t xml:space="preserve"> </w:t>
      </w:r>
      <w:r>
        <w:rPr>
          <w:rtl/>
        </w:rPr>
        <w:t>לא כאל</w:t>
      </w:r>
      <w:r w:rsidR="00F251B3">
        <w:rPr>
          <w:rFonts w:hint="cs"/>
          <w:rtl/>
        </w:rPr>
        <w:t>ה</w:t>
      </w:r>
      <w:r>
        <w:rPr>
          <w:rtl/>
        </w:rPr>
        <w:t xml:space="preserve"> שחשודים </w:t>
      </w:r>
      <w:r w:rsidR="00F251B3">
        <w:rPr>
          <w:rFonts w:hint="cs"/>
          <w:rtl/>
        </w:rPr>
        <w:t>ב</w:t>
      </w:r>
      <w:r>
        <w:rPr>
          <w:rtl/>
        </w:rPr>
        <w:t>אנטי</w:t>
      </w:r>
      <w:r w:rsidR="00F251B3">
        <w:rPr>
          <w:rFonts w:hint="cs"/>
          <w:rtl/>
        </w:rPr>
        <w:t>-</w:t>
      </w:r>
      <w:r>
        <w:rPr>
          <w:rtl/>
        </w:rPr>
        <w:t>טכנולוגיה</w:t>
      </w:r>
      <w:r w:rsidR="00F251B3">
        <w:rPr>
          <w:rFonts w:hint="cs"/>
          <w:rtl/>
        </w:rPr>
        <w:t xml:space="preserve">, </w:t>
      </w:r>
      <w:r>
        <w:rPr>
          <w:rtl/>
        </w:rPr>
        <w:t>קראו להאט את הקצב הפיתוח של הבינה המלאכותית</w:t>
      </w:r>
      <w:r>
        <w:rPr>
          <w:rFonts w:hint="cs"/>
          <w:rtl/>
        </w:rPr>
        <w:t>, ובהם</w:t>
      </w:r>
      <w:r>
        <w:rPr>
          <w:rtl/>
        </w:rPr>
        <w:t xml:space="preserve"> בכירים בגוגל ובחברות ה</w:t>
      </w:r>
      <w:r>
        <w:rPr>
          <w:rFonts w:hint="cs"/>
          <w:rtl/>
        </w:rPr>
        <w:t xml:space="preserve">ייטק שונות. הם התריעו </w:t>
      </w:r>
      <w:r>
        <w:rPr>
          <w:rtl/>
        </w:rPr>
        <w:t>כי פיתוח מואץ שלה עלול להביא למצב שהבינה תצא מכלל שליטה</w:t>
      </w:r>
      <w:r>
        <w:rPr>
          <w:rFonts w:hint="cs"/>
          <w:rtl/>
        </w:rPr>
        <w:t>,</w:t>
      </w:r>
      <w:r>
        <w:rPr>
          <w:rtl/>
        </w:rPr>
        <w:t xml:space="preserve"> תפגע בבני אדם ותש</w:t>
      </w:r>
      <w:r>
        <w:rPr>
          <w:rFonts w:hint="cs"/>
          <w:rtl/>
        </w:rPr>
        <w:t>ת</w:t>
      </w:r>
      <w:r>
        <w:rPr>
          <w:rtl/>
        </w:rPr>
        <w:t>לט על האנושות.</w:t>
      </w:r>
      <w:bookmarkStart w:id="18194" w:name="_ETM_Q31_605195"/>
      <w:bookmarkStart w:id="18195" w:name="_ETM_Q31_605334"/>
      <w:bookmarkEnd w:id="18194"/>
      <w:bookmarkEnd w:id="18195"/>
      <w:r w:rsidR="00F251B3">
        <w:rPr>
          <w:rFonts w:hint="cs"/>
          <w:rtl/>
        </w:rPr>
        <w:t xml:space="preserve"> </w:t>
      </w:r>
      <w:r>
        <w:rPr>
          <w:rtl/>
        </w:rPr>
        <w:t>גם האנשים האלה</w:t>
      </w:r>
      <w:r>
        <w:rPr>
          <w:rFonts w:hint="cs"/>
          <w:rtl/>
        </w:rPr>
        <w:t>,</w:t>
      </w:r>
      <w:r>
        <w:rPr>
          <w:rtl/>
        </w:rPr>
        <w:t xml:space="preserve"> שעוסקים הרבה שנים בטכנולוגיה</w:t>
      </w:r>
      <w:r w:rsidR="00F251B3">
        <w:rPr>
          <w:rFonts w:hint="cs"/>
          <w:rtl/>
        </w:rPr>
        <w:t>,</w:t>
      </w:r>
      <w:r>
        <w:rPr>
          <w:rtl/>
        </w:rPr>
        <w:t xml:space="preserve"> מבינים שאסור שהיא תביא למצב שבני אדם י</w:t>
      </w:r>
      <w:r>
        <w:rPr>
          <w:rFonts w:hint="cs"/>
          <w:rtl/>
        </w:rPr>
        <w:t>י</w:t>
      </w:r>
      <w:r>
        <w:rPr>
          <w:rtl/>
        </w:rPr>
        <w:t>פגעו ממנה.</w:t>
      </w:r>
      <w:r>
        <w:rPr>
          <w:rFonts w:hint="cs"/>
          <w:rtl/>
        </w:rPr>
        <w:t xml:space="preserve"> </w:t>
      </w:r>
      <w:r>
        <w:rPr>
          <w:rtl/>
        </w:rPr>
        <w:t>הם לא שכחו את העיקרון שהטכנולוגיה נועדה לשרת אותנו ולא להפך</w:t>
      </w:r>
      <w:r>
        <w:rPr>
          <w:rFonts w:hint="cs"/>
          <w:rtl/>
        </w:rPr>
        <w:t xml:space="preserve">. </w:t>
      </w:r>
      <w:bookmarkStart w:id="18196" w:name="_ETM_Q31_610402"/>
      <w:bookmarkEnd w:id="18196"/>
    </w:p>
    <w:p w:rsidR="00F251B3" w:rsidRDefault="00F251B3" w:rsidP="00F251B3">
      <w:pPr>
        <w:rPr>
          <w:rtl/>
        </w:rPr>
      </w:pPr>
    </w:p>
    <w:p w:rsidR="00F251B3" w:rsidRDefault="00362C64" w:rsidP="00F251B3">
      <w:pPr>
        <w:rPr>
          <w:rtl/>
        </w:rPr>
      </w:pPr>
      <w:r>
        <w:rPr>
          <w:rtl/>
        </w:rPr>
        <w:t>למרבה הצער</w:t>
      </w:r>
      <w:r>
        <w:rPr>
          <w:rFonts w:hint="cs"/>
          <w:rtl/>
        </w:rPr>
        <w:t>,</w:t>
      </w:r>
      <w:r>
        <w:rPr>
          <w:rtl/>
        </w:rPr>
        <w:t xml:space="preserve"> אנחנו בישראל קצת שכחנו את העיקרון הזה.</w:t>
      </w:r>
      <w:r>
        <w:rPr>
          <w:rFonts w:hint="cs"/>
          <w:rtl/>
        </w:rPr>
        <w:t xml:space="preserve"> </w:t>
      </w:r>
      <w:r>
        <w:rPr>
          <w:rtl/>
        </w:rPr>
        <w:t>דוח מבקר המדינה שפורסם לאחרונה קובע כי לצד ההיבטים החיובי</w:t>
      </w:r>
      <w:r w:rsidR="00F251B3">
        <w:rPr>
          <w:rFonts w:hint="cs"/>
          <w:rtl/>
        </w:rPr>
        <w:t>י</w:t>
      </w:r>
      <w:r>
        <w:rPr>
          <w:rtl/>
        </w:rPr>
        <w:t>ם במעבר לשירותי דיגיטליים</w:t>
      </w:r>
      <w:r>
        <w:rPr>
          <w:rFonts w:hint="cs"/>
          <w:rtl/>
        </w:rPr>
        <w:t>,</w:t>
      </w:r>
      <w:r>
        <w:rPr>
          <w:rtl/>
        </w:rPr>
        <w:t xml:space="preserve"> יש אוכלוסיות שלמות שהמעבר המהיר של השירותים הממשלתיים לדיגיטל הותיר אותם מאחור.</w:t>
      </w:r>
      <w:r>
        <w:rPr>
          <w:rFonts w:hint="cs"/>
          <w:rtl/>
        </w:rPr>
        <w:t xml:space="preserve"> </w:t>
      </w:r>
      <w:r>
        <w:rPr>
          <w:rtl/>
        </w:rPr>
        <w:t>מדובר על אנשים עם מוגבלויות שונות</w:t>
      </w:r>
      <w:r>
        <w:rPr>
          <w:rFonts w:hint="cs"/>
          <w:rtl/>
        </w:rPr>
        <w:t xml:space="preserve">, </w:t>
      </w:r>
      <w:r>
        <w:rPr>
          <w:rtl/>
        </w:rPr>
        <w:t>בני ה</w:t>
      </w:r>
      <w:r w:rsidR="00F251B3">
        <w:rPr>
          <w:rFonts w:hint="cs"/>
          <w:rtl/>
        </w:rPr>
        <w:t>שישים</w:t>
      </w:r>
      <w:r>
        <w:rPr>
          <w:rtl/>
        </w:rPr>
        <w:t xml:space="preserve"> פלוס</w:t>
      </w:r>
      <w:r>
        <w:rPr>
          <w:rFonts w:hint="cs"/>
          <w:rtl/>
        </w:rPr>
        <w:t xml:space="preserve">, </w:t>
      </w:r>
      <w:r>
        <w:rPr>
          <w:rtl/>
        </w:rPr>
        <w:t>האוכלוסייה החרדית</w:t>
      </w:r>
      <w:r>
        <w:rPr>
          <w:rFonts w:hint="cs"/>
          <w:rtl/>
        </w:rPr>
        <w:t xml:space="preserve"> ו</w:t>
      </w:r>
      <w:r>
        <w:rPr>
          <w:rtl/>
        </w:rPr>
        <w:t>האוכלוסייה הערבית.</w:t>
      </w:r>
      <w:bookmarkStart w:id="18197" w:name="_ETM_Q31_636569"/>
      <w:bookmarkStart w:id="18198" w:name="_ETM_Q31_636697"/>
      <w:bookmarkEnd w:id="18197"/>
      <w:bookmarkEnd w:id="18198"/>
      <w:r w:rsidR="00F251B3">
        <w:rPr>
          <w:rFonts w:hint="cs"/>
          <w:rtl/>
        </w:rPr>
        <w:t xml:space="preserve"> </w:t>
      </w:r>
      <w:r>
        <w:rPr>
          <w:rtl/>
        </w:rPr>
        <w:t>ביחד</w:t>
      </w:r>
      <w:r>
        <w:rPr>
          <w:rFonts w:hint="cs"/>
          <w:rtl/>
        </w:rPr>
        <w:t>,</w:t>
      </w:r>
      <w:r>
        <w:rPr>
          <w:rtl/>
        </w:rPr>
        <w:t xml:space="preserve"> מדובר על כמעט שליש מהאוכלוסייה בישראל שנותר מאחור בריצה שלנו קדימה.</w:t>
      </w:r>
      <w:r>
        <w:rPr>
          <w:rFonts w:hint="cs"/>
          <w:rtl/>
        </w:rPr>
        <w:t xml:space="preserve"> </w:t>
      </w:r>
      <w:r>
        <w:rPr>
          <w:rtl/>
        </w:rPr>
        <w:t>הסקר שביצע מבקר המדינה גילה שורה של בעיות שגורמות לאוכלוסיות אלו לחסמים בשירותים הדיגיטליים</w:t>
      </w:r>
      <w:r>
        <w:rPr>
          <w:rFonts w:hint="cs"/>
          <w:rtl/>
        </w:rPr>
        <w:t xml:space="preserve">. </w:t>
      </w:r>
      <w:r>
        <w:rPr>
          <w:rtl/>
        </w:rPr>
        <w:t>החסמים העיקריים הם אוריינטציה דיגיטלית נמוכה ואי</w:t>
      </w:r>
      <w:r>
        <w:rPr>
          <w:rFonts w:hint="cs"/>
          <w:rtl/>
        </w:rPr>
        <w:t>-</w:t>
      </w:r>
      <w:r>
        <w:rPr>
          <w:rtl/>
        </w:rPr>
        <w:t>החזקת אמצעי חיבור למרשתת.</w:t>
      </w:r>
      <w:r w:rsidR="00F251B3">
        <w:rPr>
          <w:rFonts w:hint="cs"/>
          <w:rtl/>
        </w:rPr>
        <w:t xml:space="preserve"> </w:t>
      </w:r>
      <w:r>
        <w:rPr>
          <w:rtl/>
        </w:rPr>
        <w:t>חסמים אלה, כמו גם חסמים נוספים שעלו, קשורים גם להעדפות אישיות ולסיבות תרבותיות וחברתיות, כגון הימנעות מהחזקת טלפון חכם או מחשב המחובר למרשתת בקרב אנשים מן החברה החרדית ובקרב חלק מהחברה הערבית.</w:t>
      </w:r>
      <w:r>
        <w:rPr>
          <w:rFonts w:hint="cs"/>
          <w:rtl/>
        </w:rPr>
        <w:t xml:space="preserve"> </w:t>
      </w:r>
    </w:p>
    <w:p w:rsidR="00F251B3" w:rsidRDefault="00F251B3" w:rsidP="00F251B3">
      <w:pPr>
        <w:rPr>
          <w:rtl/>
        </w:rPr>
      </w:pPr>
    </w:p>
    <w:p w:rsidR="00362C64" w:rsidRDefault="00362C64" w:rsidP="00F251B3">
      <w:pPr>
        <w:rPr>
          <w:rtl/>
        </w:rPr>
      </w:pPr>
      <w:r>
        <w:rPr>
          <w:rtl/>
        </w:rPr>
        <w:t xml:space="preserve">אני סבור </w:t>
      </w:r>
      <w:r>
        <w:rPr>
          <w:rFonts w:hint="cs"/>
          <w:rtl/>
        </w:rPr>
        <w:t>ש</w:t>
      </w:r>
      <w:r>
        <w:rPr>
          <w:rtl/>
        </w:rPr>
        <w:t>כנבחרי הציבור</w:t>
      </w:r>
      <w:r>
        <w:rPr>
          <w:rFonts w:hint="cs"/>
          <w:rtl/>
        </w:rPr>
        <w:t>,</w:t>
      </w:r>
      <w:r>
        <w:rPr>
          <w:rtl/>
        </w:rPr>
        <w:t xml:space="preserve"> עלינו לתת את הדעת </w:t>
      </w:r>
      <w:r>
        <w:rPr>
          <w:rFonts w:hint="cs"/>
          <w:rtl/>
        </w:rPr>
        <w:t>על מציאת</w:t>
      </w:r>
      <w:r>
        <w:rPr>
          <w:rtl/>
        </w:rPr>
        <w:t xml:space="preserve"> הפתרון להסרת החסמים הללו</w:t>
      </w:r>
      <w:r>
        <w:rPr>
          <w:rFonts w:hint="cs"/>
          <w:rtl/>
        </w:rPr>
        <w:t xml:space="preserve">. </w:t>
      </w:r>
      <w:r>
        <w:rPr>
          <w:rtl/>
        </w:rPr>
        <w:t>עלינו למצוא את הדרכים שבהם השירותים הללו יהיו נגישים לכלל האוכלוסיות</w:t>
      </w:r>
      <w:r>
        <w:rPr>
          <w:rFonts w:hint="cs"/>
          <w:rtl/>
        </w:rPr>
        <w:t xml:space="preserve">. </w:t>
      </w:r>
      <w:bookmarkStart w:id="18199" w:name="_ETM_Q31_680862"/>
      <w:bookmarkEnd w:id="18199"/>
      <w:r>
        <w:rPr>
          <w:rtl/>
        </w:rPr>
        <w:t>אנשים מבוגרים, האוכלוסייה החרדית והערבית, זכאים לקבל את השירותים המגיעים להם</w:t>
      </w:r>
      <w:r>
        <w:rPr>
          <w:rFonts w:hint="cs"/>
          <w:rtl/>
        </w:rPr>
        <w:t>,</w:t>
      </w:r>
      <w:r>
        <w:rPr>
          <w:rtl/>
        </w:rPr>
        <w:t xml:space="preserve"> ועלינו לזכור את מה שאמרתי בראשית דבריי</w:t>
      </w:r>
      <w:r>
        <w:rPr>
          <w:rFonts w:hint="cs"/>
          <w:rtl/>
        </w:rPr>
        <w:t>:</w:t>
      </w:r>
      <w:r>
        <w:rPr>
          <w:rtl/>
        </w:rPr>
        <w:t xml:space="preserve"> הטכנולוגיה נועדה לשרת את בני האדם ולהקל עליהם</w:t>
      </w:r>
      <w:r>
        <w:rPr>
          <w:rFonts w:hint="cs"/>
          <w:rtl/>
        </w:rPr>
        <w:t xml:space="preserve">. </w:t>
      </w:r>
      <w:r>
        <w:rPr>
          <w:rtl/>
        </w:rPr>
        <w:t>אם היא עושה את ההפך</w:t>
      </w:r>
      <w:r w:rsidR="00F251B3">
        <w:rPr>
          <w:rFonts w:hint="cs"/>
          <w:rtl/>
        </w:rPr>
        <w:t>,</w:t>
      </w:r>
      <w:r>
        <w:rPr>
          <w:rtl/>
        </w:rPr>
        <w:t xml:space="preserve"> עלינו לבדוק מה לא תקין בה ולתקן את הדרוש תיקון</w:t>
      </w:r>
      <w:r>
        <w:rPr>
          <w:rFonts w:hint="cs"/>
          <w:rtl/>
        </w:rPr>
        <w:t xml:space="preserve">. </w:t>
      </w:r>
      <w:bookmarkStart w:id="18200" w:name="_ETM_Q31_677530"/>
      <w:bookmarkStart w:id="18201" w:name="_ETM_Q31_677575"/>
      <w:bookmarkStart w:id="18202" w:name="_ETM_Q31_677809"/>
      <w:bookmarkStart w:id="18203" w:name="_ETM_Q31_677855"/>
      <w:bookmarkEnd w:id="18200"/>
      <w:bookmarkEnd w:id="18201"/>
      <w:bookmarkEnd w:id="18202"/>
      <w:bookmarkEnd w:id="18203"/>
      <w:r>
        <w:rPr>
          <w:rtl/>
        </w:rPr>
        <w:t>אנחנו בתנועת ש</w:t>
      </w:r>
      <w:r>
        <w:rPr>
          <w:rFonts w:hint="cs"/>
          <w:rtl/>
        </w:rPr>
        <w:t>"</w:t>
      </w:r>
      <w:r>
        <w:rPr>
          <w:rtl/>
        </w:rPr>
        <w:t>ס הגענו לכנסת מתוך מטרה לדאוג לשכבות החלשות</w:t>
      </w:r>
      <w:r w:rsidR="00F251B3">
        <w:rPr>
          <w:rFonts w:hint="cs"/>
          <w:rtl/>
        </w:rPr>
        <w:t>,</w:t>
      </w:r>
      <w:r>
        <w:rPr>
          <w:rFonts w:hint="cs"/>
          <w:rtl/>
        </w:rPr>
        <w:t xml:space="preserve"> </w:t>
      </w:r>
      <w:r>
        <w:rPr>
          <w:rtl/>
        </w:rPr>
        <w:t>לדאוג שאף אחד לא יישאר מאחור.</w:t>
      </w:r>
      <w:r>
        <w:rPr>
          <w:rFonts w:hint="cs"/>
          <w:rtl/>
        </w:rPr>
        <w:t xml:space="preserve"> </w:t>
      </w:r>
      <w:r>
        <w:rPr>
          <w:rtl/>
        </w:rPr>
        <w:t>אנחנו נעשה הכול כדי שכל האוכלוסיות יוכלו לקבל את השירות המגיע להם ואף אחד לא יישאר מאחור.</w:t>
      </w:r>
      <w:r>
        <w:rPr>
          <w:rFonts w:hint="cs"/>
          <w:rtl/>
        </w:rPr>
        <w:t xml:space="preserve"> תודה רבה. </w:t>
      </w:r>
    </w:p>
    <w:p w:rsidR="00362C64" w:rsidRDefault="00362C64" w:rsidP="00BC2520">
      <w:pPr>
        <w:rPr>
          <w:rtl/>
        </w:rPr>
      </w:pPr>
      <w:bookmarkStart w:id="18204" w:name="_ETM_Q31_715073"/>
      <w:bookmarkStart w:id="18205" w:name="_ETM_Q31_715199"/>
      <w:bookmarkEnd w:id="18204"/>
      <w:bookmarkEnd w:id="18205"/>
    </w:p>
    <w:p w:rsidR="00362C64" w:rsidRDefault="00362C64" w:rsidP="00BC2520">
      <w:pPr>
        <w:pStyle w:val="af6"/>
        <w:keepNext/>
        <w:rPr>
          <w:rtl/>
        </w:rPr>
      </w:pPr>
      <w:bookmarkStart w:id="18206" w:name="_ETM_Q31_713231"/>
      <w:bookmarkStart w:id="18207" w:name="_ETM_Q31_713314"/>
      <w:bookmarkEnd w:id="18206"/>
      <w:bookmarkEnd w:id="18207"/>
      <w:r w:rsidRPr="002A14FA">
        <w:rPr>
          <w:rStyle w:val="TagStyle"/>
          <w:rtl/>
        </w:rPr>
        <w:t xml:space="preserve"> &lt;&lt; יור &gt;&gt;</w:t>
      </w:r>
      <w:r w:rsidRPr="004A51B1">
        <w:rPr>
          <w:rStyle w:val="TagStyle"/>
          <w:rtl/>
        </w:rPr>
        <w:t xml:space="preserve"> </w:t>
      </w:r>
      <w:r>
        <w:rPr>
          <w:rtl/>
        </w:rPr>
        <w:t>היו"ר ישראל אייכלר:</w:t>
      </w:r>
      <w:r w:rsidRPr="004A51B1">
        <w:rPr>
          <w:rStyle w:val="TagStyle"/>
          <w:rtl/>
        </w:rPr>
        <w:t xml:space="preserve"> </w:t>
      </w:r>
      <w:r w:rsidRPr="002A14FA">
        <w:rPr>
          <w:rStyle w:val="TagStyle"/>
          <w:rtl/>
        </w:rPr>
        <w:t>&lt;&lt; יור &gt;&gt;</w:t>
      </w:r>
      <w:r>
        <w:rPr>
          <w:rtl/>
        </w:rPr>
        <w:t xml:space="preserve">   </w:t>
      </w:r>
    </w:p>
    <w:p w:rsidR="00362C64" w:rsidRDefault="00362C64" w:rsidP="00C5704F">
      <w:pPr>
        <w:rPr>
          <w:rtl/>
        </w:rPr>
      </w:pPr>
    </w:p>
    <w:p w:rsidR="00362C64" w:rsidRDefault="00362C64" w:rsidP="00F251B3">
      <w:pPr>
        <w:rPr>
          <w:rtl/>
        </w:rPr>
      </w:pPr>
      <w:bookmarkStart w:id="18208" w:name="_ETM_Q31_708803"/>
      <w:bookmarkEnd w:id="18208"/>
      <w:r>
        <w:rPr>
          <w:rFonts w:hint="cs"/>
          <w:rtl/>
        </w:rPr>
        <w:t xml:space="preserve">תודה רבה </w:t>
      </w:r>
      <w:bookmarkStart w:id="18209" w:name="_ETM_Q31_712188"/>
      <w:bookmarkEnd w:id="18209"/>
      <w:r>
        <w:rPr>
          <w:rFonts w:hint="cs"/>
          <w:rtl/>
        </w:rPr>
        <w:t xml:space="preserve">לחבר הכנסת ארז מלול. חבר הכנסת אליהו ברוכי. אחריו </w:t>
      </w:r>
      <w:bookmarkStart w:id="18210" w:name="_ETM_Q31_717473"/>
      <w:bookmarkEnd w:id="18210"/>
      <w:r>
        <w:rPr>
          <w:rtl/>
        </w:rPr>
        <w:t>–</w:t>
      </w:r>
      <w:r>
        <w:rPr>
          <w:rFonts w:hint="cs"/>
          <w:rtl/>
        </w:rPr>
        <w:t xml:space="preserve"> מיכאל מרדכי ביטון, באותו נושא. </w:t>
      </w:r>
    </w:p>
    <w:p w:rsidR="00362C64" w:rsidRDefault="00362C64" w:rsidP="00BC2520">
      <w:pPr>
        <w:rPr>
          <w:rtl/>
        </w:rPr>
      </w:pPr>
      <w:bookmarkStart w:id="18211" w:name="_ETM_Q31_714082"/>
      <w:bookmarkStart w:id="18212" w:name="_ETM_Q31_714205"/>
      <w:bookmarkStart w:id="18213" w:name="_ETM_Q31_714257"/>
      <w:bookmarkStart w:id="18214" w:name="_ETM_Q31_714371"/>
      <w:bookmarkStart w:id="18215" w:name="_ETM_Q31_714451"/>
      <w:bookmarkStart w:id="18216" w:name="_ETM_Q31_714589"/>
      <w:bookmarkEnd w:id="18211"/>
      <w:bookmarkEnd w:id="18212"/>
      <w:bookmarkEnd w:id="18213"/>
      <w:bookmarkEnd w:id="18214"/>
      <w:bookmarkEnd w:id="18215"/>
      <w:bookmarkEnd w:id="18216"/>
    </w:p>
    <w:p w:rsidR="00362C64" w:rsidRDefault="00362C64" w:rsidP="00BC2520">
      <w:pPr>
        <w:pStyle w:val="a4"/>
        <w:keepNext/>
        <w:rPr>
          <w:rtl/>
        </w:rPr>
      </w:pPr>
      <w:bookmarkStart w:id="18217" w:name="ET_speaker_6050_1"/>
      <w:r w:rsidRPr="00E6064F">
        <w:rPr>
          <w:rStyle w:val="TagStyle"/>
          <w:rtl/>
        </w:rPr>
        <w:t xml:space="preserve">&lt;&lt; דובר &gt;&gt; </w:t>
      </w:r>
      <w:bookmarkStart w:id="18218" w:name="_Toc136463749"/>
      <w:bookmarkStart w:id="18219" w:name="_Toc136464011"/>
      <w:r>
        <w:rPr>
          <w:rtl/>
        </w:rPr>
        <w:t>אליהו ברוכי (יהדות התורה):</w:t>
      </w:r>
      <w:bookmarkEnd w:id="18218"/>
      <w:bookmarkEnd w:id="18219"/>
      <w:r w:rsidRPr="00E6064F">
        <w:rPr>
          <w:rStyle w:val="TagStyle"/>
          <w:rtl/>
        </w:rPr>
        <w:t xml:space="preserve"> &lt;&lt; דובר &gt;&gt;</w:t>
      </w:r>
      <w:r>
        <w:rPr>
          <w:rtl/>
        </w:rPr>
        <w:t xml:space="preserve">   </w:t>
      </w:r>
      <w:bookmarkEnd w:id="18217"/>
    </w:p>
    <w:p w:rsidR="00362C64" w:rsidRDefault="00362C64" w:rsidP="00C5704F">
      <w:pPr>
        <w:rPr>
          <w:rtl/>
        </w:rPr>
      </w:pPr>
    </w:p>
    <w:p w:rsidR="00362C64" w:rsidRDefault="00362C64" w:rsidP="00F251B3">
      <w:pPr>
        <w:rPr>
          <w:rtl/>
        </w:rPr>
      </w:pPr>
      <w:r>
        <w:rPr>
          <w:rFonts w:hint="cs"/>
          <w:rtl/>
        </w:rPr>
        <w:t xml:space="preserve">כבוד היושב-ראש, חבריי חברי הכנסת, כבוד השר, עוד לא חלפה </w:t>
      </w:r>
      <w:bookmarkStart w:id="18220" w:name="_ETM_Q32_161349"/>
      <w:bookmarkEnd w:id="18220"/>
      <w:r>
        <w:rPr>
          <w:rFonts w:hint="cs"/>
          <w:rtl/>
        </w:rPr>
        <w:t xml:space="preserve">יממה מאז ליווינו למנוחות את מרן ראש הישיבה הרב גרשון </w:t>
      </w:r>
      <w:bookmarkStart w:id="18221" w:name="_ETM_Q32_166138"/>
      <w:bookmarkEnd w:id="18221"/>
      <w:r>
        <w:rPr>
          <w:rFonts w:hint="cs"/>
          <w:rtl/>
        </w:rPr>
        <w:t xml:space="preserve">אדלשטיין, זכר צדיק לברכה. לא התבקשתי לעמוד פה כדי להגיד דברי הספד. התבקשתי לעמוד פה, ואני עומד פה, כדי לדבר על היוזמה החשובה של חבר הכנסת </w:t>
      </w:r>
      <w:r w:rsidRPr="00E6064F">
        <w:rPr>
          <w:rtl/>
        </w:rPr>
        <w:t xml:space="preserve">ארז </w:t>
      </w:r>
      <w:bookmarkStart w:id="18222" w:name="_ETM_Q32_180659"/>
      <w:bookmarkEnd w:id="18222"/>
      <w:r w:rsidRPr="00E6064F">
        <w:rPr>
          <w:rtl/>
        </w:rPr>
        <w:t xml:space="preserve">מלול </w:t>
      </w:r>
      <w:bookmarkStart w:id="18223" w:name="_ETM_Q32_181290"/>
      <w:bookmarkEnd w:id="18223"/>
      <w:r w:rsidRPr="00E6064F">
        <w:rPr>
          <w:rtl/>
        </w:rPr>
        <w:t xml:space="preserve">בנושא </w:t>
      </w:r>
      <w:bookmarkStart w:id="18224" w:name="_ETM_Q32_181740"/>
      <w:bookmarkEnd w:id="18224"/>
      <w:r w:rsidRPr="00E6064F">
        <w:rPr>
          <w:rtl/>
        </w:rPr>
        <w:t xml:space="preserve">החשוב </w:t>
      </w:r>
      <w:bookmarkStart w:id="18225" w:name="_ETM_Q32_182100"/>
      <w:bookmarkEnd w:id="18225"/>
      <w:r w:rsidRPr="00E6064F">
        <w:rPr>
          <w:rtl/>
        </w:rPr>
        <w:t xml:space="preserve">של </w:t>
      </w:r>
      <w:bookmarkStart w:id="18226" w:name="_ETM_Q32_182340"/>
      <w:bookmarkEnd w:id="18226"/>
      <w:r w:rsidRPr="00E6064F">
        <w:rPr>
          <w:rtl/>
        </w:rPr>
        <w:t xml:space="preserve">הנגשת </w:t>
      </w:r>
      <w:bookmarkStart w:id="18227" w:name="_ETM_Q32_183000"/>
      <w:bookmarkEnd w:id="18227"/>
      <w:r>
        <w:rPr>
          <w:rFonts w:hint="cs"/>
          <w:rtl/>
        </w:rPr>
        <w:t>שירותי</w:t>
      </w:r>
      <w:r w:rsidRPr="00E6064F">
        <w:rPr>
          <w:rtl/>
        </w:rPr>
        <w:t xml:space="preserve"> </w:t>
      </w:r>
      <w:bookmarkStart w:id="18228" w:name="_ETM_Q32_183659"/>
      <w:bookmarkEnd w:id="18228"/>
      <w:r w:rsidRPr="00E6064F">
        <w:rPr>
          <w:rtl/>
        </w:rPr>
        <w:t>מידע</w:t>
      </w:r>
      <w:r>
        <w:rPr>
          <w:rFonts w:hint="cs"/>
          <w:rtl/>
        </w:rPr>
        <w:t>,</w:t>
      </w:r>
      <w:r w:rsidRPr="00E6064F">
        <w:rPr>
          <w:rtl/>
        </w:rPr>
        <w:t xml:space="preserve"> </w:t>
      </w:r>
      <w:bookmarkStart w:id="18229" w:name="_ETM_Q32_184259"/>
      <w:bookmarkEnd w:id="18229"/>
      <w:r w:rsidRPr="00E6064F">
        <w:rPr>
          <w:rtl/>
        </w:rPr>
        <w:t xml:space="preserve">שירותי </w:t>
      </w:r>
      <w:bookmarkStart w:id="18230" w:name="_ETM_Q32_184650"/>
      <w:bookmarkEnd w:id="18230"/>
      <w:r w:rsidRPr="00E6064F">
        <w:rPr>
          <w:rtl/>
        </w:rPr>
        <w:t>ממשל</w:t>
      </w:r>
      <w:r>
        <w:rPr>
          <w:rFonts w:hint="cs"/>
          <w:rtl/>
        </w:rPr>
        <w:t>,</w:t>
      </w:r>
      <w:r w:rsidRPr="00E6064F">
        <w:rPr>
          <w:rtl/>
        </w:rPr>
        <w:t xml:space="preserve"> </w:t>
      </w:r>
      <w:bookmarkStart w:id="18231" w:name="_ETM_Q32_185999"/>
      <w:bookmarkEnd w:id="18231"/>
      <w:r w:rsidRPr="00E6064F">
        <w:rPr>
          <w:rtl/>
        </w:rPr>
        <w:t xml:space="preserve">לאנשים </w:t>
      </w:r>
      <w:bookmarkStart w:id="18232" w:name="_ETM_Q32_186509"/>
      <w:bookmarkEnd w:id="18232"/>
      <w:r w:rsidRPr="00E6064F">
        <w:rPr>
          <w:rtl/>
        </w:rPr>
        <w:t xml:space="preserve">עם </w:t>
      </w:r>
      <w:bookmarkStart w:id="18233" w:name="_ETM_Q32_186839"/>
      <w:bookmarkEnd w:id="18233"/>
      <w:r w:rsidRPr="00E6064F">
        <w:rPr>
          <w:rtl/>
        </w:rPr>
        <w:t xml:space="preserve">מוגבלות </w:t>
      </w:r>
      <w:bookmarkStart w:id="18234" w:name="_ETM_Q32_188260"/>
      <w:bookmarkStart w:id="18235" w:name="_ETM_Q32_188440"/>
      <w:bookmarkEnd w:id="18234"/>
      <w:bookmarkEnd w:id="18235"/>
      <w:r>
        <w:rPr>
          <w:rFonts w:hint="cs"/>
          <w:rtl/>
        </w:rPr>
        <w:t>ול</w:t>
      </w:r>
      <w:r w:rsidRPr="00E6064F">
        <w:rPr>
          <w:rtl/>
        </w:rPr>
        <w:t xml:space="preserve">ציבור </w:t>
      </w:r>
      <w:bookmarkStart w:id="18236" w:name="_ETM_Q32_188800"/>
      <w:bookmarkEnd w:id="18236"/>
      <w:r w:rsidRPr="00E6064F">
        <w:rPr>
          <w:rtl/>
        </w:rPr>
        <w:t xml:space="preserve">שאינו </w:t>
      </w:r>
      <w:bookmarkStart w:id="18237" w:name="_ETM_Q32_189160"/>
      <w:bookmarkEnd w:id="18237"/>
      <w:r w:rsidRPr="00E6064F">
        <w:rPr>
          <w:rtl/>
        </w:rPr>
        <w:t xml:space="preserve">משתמש </w:t>
      </w:r>
      <w:bookmarkStart w:id="18238" w:name="_ETM_Q32_189730"/>
      <w:bookmarkEnd w:id="18238"/>
      <w:r w:rsidRPr="00E6064F">
        <w:rPr>
          <w:rtl/>
        </w:rPr>
        <w:t xml:space="preserve">במדיה </w:t>
      </w:r>
      <w:bookmarkStart w:id="18239" w:name="_ETM_Q32_190240"/>
      <w:bookmarkEnd w:id="18239"/>
      <w:r w:rsidRPr="00E6064F">
        <w:rPr>
          <w:rtl/>
        </w:rPr>
        <w:t>הדיגיטלית</w:t>
      </w:r>
      <w:r>
        <w:rPr>
          <w:rFonts w:hint="cs"/>
          <w:rtl/>
        </w:rPr>
        <w:t>.</w:t>
      </w:r>
      <w:bookmarkStart w:id="18240" w:name="_ETM_Q32_192780"/>
      <w:bookmarkEnd w:id="18240"/>
    </w:p>
    <w:p w:rsidR="00362C64" w:rsidRDefault="00362C64" w:rsidP="00C5704F">
      <w:pPr>
        <w:rPr>
          <w:rtl/>
        </w:rPr>
      </w:pPr>
      <w:bookmarkStart w:id="18241" w:name="_ETM_Q32_191273"/>
      <w:bookmarkStart w:id="18242" w:name="_ETM_Q32_191403"/>
      <w:bookmarkEnd w:id="18241"/>
      <w:bookmarkEnd w:id="18242"/>
    </w:p>
    <w:p w:rsidR="00362C64" w:rsidRDefault="00362C64" w:rsidP="00F251B3">
      <w:pPr>
        <w:rPr>
          <w:rtl/>
        </w:rPr>
      </w:pPr>
      <w:bookmarkStart w:id="18243" w:name="_ETM_Q32_191575"/>
      <w:bookmarkStart w:id="18244" w:name="_ETM_Q32_191632"/>
      <w:bookmarkEnd w:id="18243"/>
      <w:bookmarkEnd w:id="18244"/>
      <w:r w:rsidRPr="00E6064F">
        <w:rPr>
          <w:rtl/>
        </w:rPr>
        <w:t xml:space="preserve">לא </w:t>
      </w:r>
      <w:bookmarkStart w:id="18245" w:name="_ETM_Q32_192990"/>
      <w:bookmarkEnd w:id="18245"/>
      <w:r w:rsidRPr="00E6064F">
        <w:rPr>
          <w:rtl/>
        </w:rPr>
        <w:t xml:space="preserve">צריך </w:t>
      </w:r>
      <w:bookmarkStart w:id="18246" w:name="_ETM_Q32_193230"/>
      <w:bookmarkEnd w:id="18246"/>
      <w:r w:rsidRPr="00E6064F">
        <w:rPr>
          <w:rtl/>
        </w:rPr>
        <w:t xml:space="preserve">למצוא </w:t>
      </w:r>
      <w:bookmarkStart w:id="18247" w:name="_ETM_Q32_193559"/>
      <w:bookmarkEnd w:id="18247"/>
      <w:r w:rsidRPr="00E6064F">
        <w:rPr>
          <w:rtl/>
        </w:rPr>
        <w:t xml:space="preserve">חיבורים </w:t>
      </w:r>
      <w:bookmarkStart w:id="18248" w:name="_ETM_Q32_194740"/>
      <w:bookmarkEnd w:id="18248"/>
      <w:r w:rsidRPr="00E6064F">
        <w:rPr>
          <w:rtl/>
        </w:rPr>
        <w:t xml:space="preserve">מתחת </w:t>
      </w:r>
      <w:bookmarkStart w:id="18249" w:name="_ETM_Q32_195310"/>
      <w:bookmarkEnd w:id="18249"/>
      <w:r w:rsidRPr="00E6064F">
        <w:rPr>
          <w:rtl/>
        </w:rPr>
        <w:t xml:space="preserve">לרצפה </w:t>
      </w:r>
      <w:bookmarkStart w:id="18250" w:name="_ETM_Q32_195820"/>
      <w:bookmarkEnd w:id="18250"/>
      <w:r w:rsidRPr="00E6064F">
        <w:rPr>
          <w:rtl/>
        </w:rPr>
        <w:t xml:space="preserve">כדי </w:t>
      </w:r>
      <w:bookmarkStart w:id="18251" w:name="_ETM_Q32_196060"/>
      <w:bookmarkEnd w:id="18251"/>
      <w:r w:rsidRPr="00E6064F">
        <w:rPr>
          <w:rtl/>
        </w:rPr>
        <w:t xml:space="preserve">לקשר </w:t>
      </w:r>
      <w:bookmarkStart w:id="18252" w:name="_ETM_Q32_196630"/>
      <w:bookmarkEnd w:id="18252"/>
      <w:r w:rsidRPr="00E6064F">
        <w:rPr>
          <w:rtl/>
        </w:rPr>
        <w:t xml:space="preserve">בין </w:t>
      </w:r>
      <w:bookmarkStart w:id="18253" w:name="_ETM_Q32_196840"/>
      <w:bookmarkEnd w:id="18253"/>
      <w:r w:rsidRPr="00E6064F">
        <w:rPr>
          <w:rtl/>
        </w:rPr>
        <w:t xml:space="preserve">ההצעה </w:t>
      </w:r>
      <w:bookmarkStart w:id="18254" w:name="_ETM_Q32_197230"/>
      <w:bookmarkEnd w:id="18254"/>
      <w:r w:rsidRPr="00E6064F">
        <w:rPr>
          <w:rtl/>
        </w:rPr>
        <w:t xml:space="preserve">החשובה </w:t>
      </w:r>
      <w:bookmarkStart w:id="18255" w:name="_ETM_Q32_197680"/>
      <w:bookmarkEnd w:id="18255"/>
      <w:r w:rsidRPr="00E6064F">
        <w:rPr>
          <w:rtl/>
        </w:rPr>
        <w:t>שלך</w:t>
      </w:r>
      <w:r>
        <w:rPr>
          <w:rFonts w:hint="cs"/>
          <w:rtl/>
        </w:rPr>
        <w:t>,</w:t>
      </w:r>
      <w:r w:rsidRPr="00E6064F">
        <w:rPr>
          <w:rtl/>
        </w:rPr>
        <w:t xml:space="preserve"> </w:t>
      </w:r>
      <w:bookmarkStart w:id="18256" w:name="_ETM_Q32_197950"/>
      <w:bookmarkEnd w:id="18256"/>
      <w:r w:rsidRPr="00E6064F">
        <w:rPr>
          <w:rtl/>
        </w:rPr>
        <w:t>ארז</w:t>
      </w:r>
      <w:r>
        <w:rPr>
          <w:rFonts w:hint="cs"/>
          <w:rtl/>
        </w:rPr>
        <w:t>,</w:t>
      </w:r>
      <w:r w:rsidRPr="00E6064F">
        <w:rPr>
          <w:rtl/>
        </w:rPr>
        <w:t xml:space="preserve"> </w:t>
      </w:r>
      <w:bookmarkStart w:id="18257" w:name="_ETM_Q32_199369"/>
      <w:bookmarkEnd w:id="18257"/>
      <w:r w:rsidRPr="00E6064F">
        <w:rPr>
          <w:rtl/>
        </w:rPr>
        <w:t xml:space="preserve">לבין </w:t>
      </w:r>
      <w:bookmarkStart w:id="18258" w:name="_ETM_Q32_199759"/>
      <w:bookmarkEnd w:id="18258"/>
      <w:r w:rsidRPr="00E6064F">
        <w:rPr>
          <w:rtl/>
        </w:rPr>
        <w:t xml:space="preserve">אירועי </w:t>
      </w:r>
      <w:bookmarkStart w:id="18259" w:name="_ETM_Q32_200239"/>
      <w:bookmarkEnd w:id="18259"/>
      <w:r w:rsidRPr="00E6064F">
        <w:rPr>
          <w:rtl/>
        </w:rPr>
        <w:t>האתמול</w:t>
      </w:r>
      <w:r>
        <w:rPr>
          <w:rFonts w:hint="cs"/>
          <w:rtl/>
        </w:rPr>
        <w:t xml:space="preserve"> –</w:t>
      </w:r>
      <w:r w:rsidRPr="00E6064F">
        <w:rPr>
          <w:rtl/>
        </w:rPr>
        <w:t xml:space="preserve"> </w:t>
      </w:r>
      <w:bookmarkStart w:id="18260" w:name="_ETM_Q32_200840"/>
      <w:bookmarkEnd w:id="18260"/>
      <w:r w:rsidRPr="00E6064F">
        <w:rPr>
          <w:rtl/>
        </w:rPr>
        <w:t xml:space="preserve">הלוויה </w:t>
      </w:r>
      <w:bookmarkStart w:id="18261" w:name="_ETM_Q32_201929"/>
      <w:bookmarkEnd w:id="18261"/>
      <w:r w:rsidRPr="00E6064F">
        <w:rPr>
          <w:rtl/>
        </w:rPr>
        <w:t>הגדולה</w:t>
      </w:r>
      <w:r>
        <w:rPr>
          <w:rFonts w:hint="cs"/>
          <w:rtl/>
        </w:rPr>
        <w:t>.</w:t>
      </w:r>
      <w:r w:rsidRPr="00E6064F">
        <w:rPr>
          <w:rtl/>
        </w:rPr>
        <w:t xml:space="preserve"> </w:t>
      </w:r>
      <w:bookmarkStart w:id="18262" w:name="_ETM_Q32_203690"/>
      <w:bookmarkEnd w:id="18262"/>
      <w:r>
        <w:rPr>
          <w:rFonts w:hint="cs"/>
          <w:rtl/>
        </w:rPr>
        <w:t>מרן</w:t>
      </w:r>
      <w:r w:rsidRPr="00E6064F">
        <w:rPr>
          <w:rtl/>
        </w:rPr>
        <w:t xml:space="preserve"> </w:t>
      </w:r>
      <w:bookmarkStart w:id="18263" w:name="_ETM_Q32_204170"/>
      <w:bookmarkEnd w:id="18263"/>
      <w:r w:rsidRPr="00E6064F">
        <w:rPr>
          <w:rtl/>
        </w:rPr>
        <w:t xml:space="preserve">ראש </w:t>
      </w:r>
      <w:bookmarkStart w:id="18264" w:name="_ETM_Q32_204380"/>
      <w:bookmarkEnd w:id="18264"/>
      <w:r w:rsidRPr="00E6064F">
        <w:rPr>
          <w:rtl/>
        </w:rPr>
        <w:t>הישיבה</w:t>
      </w:r>
      <w:r>
        <w:rPr>
          <w:rFonts w:hint="cs"/>
          <w:rtl/>
        </w:rPr>
        <w:t>,</w:t>
      </w:r>
      <w:r w:rsidRPr="00E6064F">
        <w:rPr>
          <w:rtl/>
        </w:rPr>
        <w:t xml:space="preserve"> </w:t>
      </w:r>
      <w:bookmarkStart w:id="18265" w:name="_ETM_Q32_204829"/>
      <w:bookmarkEnd w:id="18265"/>
      <w:r w:rsidRPr="00E6064F">
        <w:rPr>
          <w:rtl/>
        </w:rPr>
        <w:t xml:space="preserve">זכר </w:t>
      </w:r>
      <w:bookmarkStart w:id="18266" w:name="_ETM_Q32_205100"/>
      <w:bookmarkEnd w:id="18266"/>
      <w:r w:rsidRPr="00E6064F">
        <w:rPr>
          <w:rtl/>
        </w:rPr>
        <w:t xml:space="preserve">צדיק </w:t>
      </w:r>
      <w:bookmarkStart w:id="18267" w:name="_ETM_Q32_205370"/>
      <w:bookmarkEnd w:id="18267"/>
      <w:r w:rsidRPr="00E6064F">
        <w:rPr>
          <w:rtl/>
        </w:rPr>
        <w:t>לברכה</w:t>
      </w:r>
      <w:r>
        <w:rPr>
          <w:rFonts w:hint="cs"/>
          <w:rtl/>
        </w:rPr>
        <w:t>,</w:t>
      </w:r>
      <w:r w:rsidRPr="00E6064F">
        <w:rPr>
          <w:rtl/>
        </w:rPr>
        <w:t xml:space="preserve"> </w:t>
      </w:r>
      <w:bookmarkStart w:id="18268" w:name="_ETM_Q32_206679"/>
      <w:bookmarkEnd w:id="18268"/>
      <w:r w:rsidRPr="00E6064F">
        <w:rPr>
          <w:rtl/>
        </w:rPr>
        <w:t>ממרו</w:t>
      </w:r>
      <w:bookmarkStart w:id="18269" w:name="_ETM_Q32_207310"/>
      <w:bookmarkStart w:id="18270" w:name="_ETM_Q32_207460"/>
      <w:bookmarkEnd w:id="18269"/>
      <w:bookmarkEnd w:id="18270"/>
      <w:r w:rsidRPr="00E6064F">
        <w:rPr>
          <w:rtl/>
        </w:rPr>
        <w:t xml:space="preserve">מי </w:t>
      </w:r>
      <w:bookmarkStart w:id="18271" w:name="_ETM_Q32_207820"/>
      <w:bookmarkEnd w:id="18271"/>
      <w:r w:rsidRPr="00E6064F">
        <w:rPr>
          <w:rtl/>
        </w:rPr>
        <w:t>גיל</w:t>
      </w:r>
      <w:r>
        <w:rPr>
          <w:rFonts w:hint="cs"/>
          <w:rtl/>
        </w:rPr>
        <w:t>ו</w:t>
      </w:r>
      <w:bookmarkStart w:id="18272" w:name="_ETM_Q32_208880"/>
      <w:bookmarkEnd w:id="18272"/>
      <w:r>
        <w:rPr>
          <w:rFonts w:hint="cs"/>
          <w:rtl/>
        </w:rPr>
        <w:t xml:space="preserve">, </w:t>
      </w:r>
      <w:r w:rsidRPr="00E6064F">
        <w:rPr>
          <w:rtl/>
        </w:rPr>
        <w:t xml:space="preserve">ממרומי </w:t>
      </w:r>
      <w:bookmarkStart w:id="18273" w:name="_ETM_Q32_209480"/>
      <w:bookmarkEnd w:id="18273"/>
      <w:r w:rsidRPr="00E6064F">
        <w:rPr>
          <w:rtl/>
        </w:rPr>
        <w:t>ניסיונו</w:t>
      </w:r>
      <w:r>
        <w:rPr>
          <w:rFonts w:hint="cs"/>
          <w:rtl/>
        </w:rPr>
        <w:t>,</w:t>
      </w:r>
      <w:r w:rsidRPr="00E6064F">
        <w:rPr>
          <w:rtl/>
        </w:rPr>
        <w:t xml:space="preserve"> </w:t>
      </w:r>
      <w:bookmarkStart w:id="18274" w:name="_ETM_Q32_211360"/>
      <w:bookmarkEnd w:id="18274"/>
      <w:r w:rsidRPr="00E6064F">
        <w:rPr>
          <w:rtl/>
        </w:rPr>
        <w:t xml:space="preserve">ממרומי </w:t>
      </w:r>
      <w:bookmarkStart w:id="18275" w:name="_ETM_Q32_211960"/>
      <w:bookmarkEnd w:id="18275"/>
      <w:r w:rsidRPr="00E6064F">
        <w:rPr>
          <w:rtl/>
        </w:rPr>
        <w:t>הגד</w:t>
      </w:r>
      <w:r>
        <w:rPr>
          <w:rFonts w:hint="cs"/>
          <w:rtl/>
        </w:rPr>
        <w:t>לות</w:t>
      </w:r>
      <w:r w:rsidRPr="00E6064F">
        <w:rPr>
          <w:rtl/>
        </w:rPr>
        <w:t xml:space="preserve"> </w:t>
      </w:r>
      <w:bookmarkStart w:id="18276" w:name="_ETM_Q32_212470"/>
      <w:bookmarkEnd w:id="18276"/>
      <w:r w:rsidRPr="00E6064F">
        <w:rPr>
          <w:rtl/>
        </w:rPr>
        <w:t>של</w:t>
      </w:r>
      <w:r>
        <w:rPr>
          <w:rFonts w:hint="cs"/>
          <w:rtl/>
        </w:rPr>
        <w:t>ו,</w:t>
      </w:r>
      <w:r w:rsidRPr="00E6064F">
        <w:rPr>
          <w:rtl/>
        </w:rPr>
        <w:t xml:space="preserve"> </w:t>
      </w:r>
      <w:bookmarkStart w:id="18277" w:name="_ETM_Q32_213220"/>
      <w:bookmarkEnd w:id="18277"/>
      <w:r>
        <w:rPr>
          <w:rtl/>
        </w:rPr>
        <w:t>ידע</w:t>
      </w:r>
      <w:r w:rsidRPr="00E6064F">
        <w:rPr>
          <w:rtl/>
        </w:rPr>
        <w:t xml:space="preserve"> </w:t>
      </w:r>
      <w:bookmarkStart w:id="18278" w:name="_ETM_Q32_213610"/>
      <w:bookmarkEnd w:id="18278"/>
      <w:r w:rsidRPr="00E6064F">
        <w:rPr>
          <w:rtl/>
        </w:rPr>
        <w:t xml:space="preserve">תמיד </w:t>
      </w:r>
      <w:bookmarkStart w:id="18279" w:name="_ETM_Q32_214909"/>
      <w:bookmarkEnd w:id="18279"/>
      <w:r>
        <w:rPr>
          <w:rFonts w:hint="cs"/>
          <w:rtl/>
        </w:rPr>
        <w:t xml:space="preserve">– </w:t>
      </w:r>
      <w:r w:rsidRPr="00E6064F">
        <w:rPr>
          <w:rtl/>
        </w:rPr>
        <w:t xml:space="preserve">וכולם </w:t>
      </w:r>
      <w:bookmarkStart w:id="18280" w:name="_ETM_Q32_215329"/>
      <w:bookmarkEnd w:id="18280"/>
      <w:r w:rsidRPr="00E6064F">
        <w:rPr>
          <w:rtl/>
        </w:rPr>
        <w:t xml:space="preserve">חזרו </w:t>
      </w:r>
      <w:bookmarkStart w:id="18281" w:name="_ETM_Q32_215690"/>
      <w:bookmarkEnd w:id="18281"/>
      <w:r w:rsidRPr="00E6064F">
        <w:rPr>
          <w:rtl/>
        </w:rPr>
        <w:t xml:space="preserve">על </w:t>
      </w:r>
      <w:bookmarkStart w:id="18282" w:name="_ETM_Q32_215899"/>
      <w:bookmarkEnd w:id="18282"/>
      <w:r w:rsidRPr="00E6064F">
        <w:rPr>
          <w:rtl/>
        </w:rPr>
        <w:t xml:space="preserve">העובדה </w:t>
      </w:r>
      <w:bookmarkStart w:id="18283" w:name="_ETM_Q32_216289"/>
      <w:bookmarkEnd w:id="18283"/>
      <w:r w:rsidRPr="00E6064F">
        <w:rPr>
          <w:rtl/>
        </w:rPr>
        <w:t xml:space="preserve">הזאת </w:t>
      </w:r>
      <w:bookmarkStart w:id="18284" w:name="_ETM_Q32_216499"/>
      <w:bookmarkEnd w:id="18284"/>
      <w:r w:rsidRPr="00E6064F">
        <w:rPr>
          <w:rtl/>
        </w:rPr>
        <w:t xml:space="preserve">בהספדים </w:t>
      </w:r>
      <w:bookmarkStart w:id="18285" w:name="_ETM_Q32_218140"/>
      <w:bookmarkEnd w:id="18285"/>
      <w:r>
        <w:rPr>
          <w:rFonts w:hint="cs"/>
          <w:rtl/>
        </w:rPr>
        <w:t xml:space="preserve">– </w:t>
      </w:r>
      <w:r w:rsidRPr="00E6064F">
        <w:rPr>
          <w:rtl/>
        </w:rPr>
        <w:t xml:space="preserve">לרדת </w:t>
      </w:r>
      <w:bookmarkStart w:id="18286" w:name="_ETM_Q32_218770"/>
      <w:bookmarkStart w:id="18287" w:name="_ETM_Q32_219280"/>
      <w:bookmarkEnd w:id="18286"/>
      <w:bookmarkEnd w:id="18287"/>
      <w:r w:rsidR="00F251B3">
        <w:rPr>
          <w:rFonts w:hint="cs"/>
          <w:rtl/>
        </w:rPr>
        <w:t>לנבכי הנפש של</w:t>
      </w:r>
      <w:r w:rsidRPr="00E6064F">
        <w:rPr>
          <w:rtl/>
        </w:rPr>
        <w:t>י</w:t>
      </w:r>
      <w:r w:rsidR="00F251B3">
        <w:rPr>
          <w:rFonts w:hint="cs"/>
          <w:rtl/>
        </w:rPr>
        <w:t xml:space="preserve"> הי</w:t>
      </w:r>
      <w:r w:rsidRPr="00E6064F">
        <w:rPr>
          <w:rtl/>
        </w:rPr>
        <w:t xml:space="preserve">הודי </w:t>
      </w:r>
      <w:bookmarkStart w:id="18288" w:name="_ETM_Q32_219760"/>
      <w:bookmarkEnd w:id="18288"/>
      <w:r w:rsidRPr="00E6064F">
        <w:rPr>
          <w:rtl/>
        </w:rPr>
        <w:t xml:space="preserve">הפשוט </w:t>
      </w:r>
      <w:bookmarkStart w:id="18289" w:name="_ETM_Q32_220780"/>
      <w:bookmarkEnd w:id="18289"/>
      <w:r w:rsidRPr="00E6064F">
        <w:rPr>
          <w:rtl/>
        </w:rPr>
        <w:t xml:space="preserve">שניצב </w:t>
      </w:r>
      <w:bookmarkStart w:id="18290" w:name="_ETM_Q32_221350"/>
      <w:bookmarkEnd w:id="18290"/>
      <w:r w:rsidRPr="00E6064F">
        <w:rPr>
          <w:rtl/>
        </w:rPr>
        <w:t>מולו</w:t>
      </w:r>
      <w:r>
        <w:rPr>
          <w:rFonts w:hint="cs"/>
          <w:rtl/>
        </w:rPr>
        <w:t>;</w:t>
      </w:r>
      <w:r w:rsidRPr="00E6064F">
        <w:rPr>
          <w:rtl/>
        </w:rPr>
        <w:t xml:space="preserve"> </w:t>
      </w:r>
      <w:bookmarkStart w:id="18291" w:name="_ETM_Q32_222840"/>
      <w:bookmarkEnd w:id="18291"/>
      <w:r w:rsidRPr="00E6064F">
        <w:rPr>
          <w:rtl/>
        </w:rPr>
        <w:t xml:space="preserve">לרדת </w:t>
      </w:r>
      <w:bookmarkStart w:id="18292" w:name="_ETM_Q32_223289"/>
      <w:bookmarkStart w:id="18293" w:name="_ETM_Q32_223409"/>
      <w:bookmarkEnd w:id="18292"/>
      <w:bookmarkEnd w:id="18293"/>
      <w:r>
        <w:rPr>
          <w:rFonts w:hint="cs"/>
          <w:rtl/>
        </w:rPr>
        <w:t>ל</w:t>
      </w:r>
      <w:r w:rsidRPr="00E6064F">
        <w:rPr>
          <w:rtl/>
        </w:rPr>
        <w:t xml:space="preserve">נבכי </w:t>
      </w:r>
      <w:bookmarkStart w:id="18294" w:name="_ETM_Q32_223829"/>
      <w:bookmarkEnd w:id="18294"/>
      <w:r w:rsidRPr="00E6064F">
        <w:rPr>
          <w:rtl/>
        </w:rPr>
        <w:t xml:space="preserve">הנפש </w:t>
      </w:r>
      <w:bookmarkStart w:id="18295" w:name="_ETM_Q32_224399"/>
      <w:bookmarkEnd w:id="18295"/>
      <w:r w:rsidRPr="00E6064F">
        <w:rPr>
          <w:rtl/>
        </w:rPr>
        <w:t xml:space="preserve">של </w:t>
      </w:r>
      <w:bookmarkStart w:id="18296" w:name="_ETM_Q32_224519"/>
      <w:bookmarkEnd w:id="18296"/>
      <w:r w:rsidRPr="00E6064F">
        <w:rPr>
          <w:rtl/>
        </w:rPr>
        <w:t xml:space="preserve">בחור </w:t>
      </w:r>
      <w:bookmarkStart w:id="18297" w:name="_ETM_Q32_224850"/>
      <w:bookmarkEnd w:id="18297"/>
      <w:r w:rsidRPr="00E6064F">
        <w:rPr>
          <w:rtl/>
        </w:rPr>
        <w:t xml:space="preserve">צעיר </w:t>
      </w:r>
      <w:bookmarkStart w:id="18298" w:name="_ETM_Q32_225239"/>
      <w:bookmarkEnd w:id="18298"/>
      <w:r w:rsidRPr="00E6064F">
        <w:rPr>
          <w:rtl/>
        </w:rPr>
        <w:t xml:space="preserve">שבא </w:t>
      </w:r>
      <w:bookmarkStart w:id="18299" w:name="_ETM_Q32_225539"/>
      <w:bookmarkEnd w:id="18299"/>
      <w:r w:rsidRPr="00E6064F">
        <w:rPr>
          <w:rtl/>
        </w:rPr>
        <w:t xml:space="preserve">להתייעץ </w:t>
      </w:r>
      <w:bookmarkStart w:id="18300" w:name="_ETM_Q32_225989"/>
      <w:bookmarkEnd w:id="18300"/>
      <w:r w:rsidRPr="00E6064F">
        <w:rPr>
          <w:rtl/>
        </w:rPr>
        <w:t>איתו</w:t>
      </w:r>
      <w:r>
        <w:rPr>
          <w:rFonts w:hint="cs"/>
          <w:rtl/>
        </w:rPr>
        <w:t>.</w:t>
      </w:r>
      <w:r w:rsidRPr="00E6064F">
        <w:rPr>
          <w:rtl/>
        </w:rPr>
        <w:t xml:space="preserve"> </w:t>
      </w:r>
      <w:bookmarkStart w:id="18301" w:name="_ETM_Q32_227319"/>
      <w:bookmarkEnd w:id="18301"/>
      <w:r w:rsidRPr="00E6064F">
        <w:rPr>
          <w:rtl/>
        </w:rPr>
        <w:t xml:space="preserve">ראשו </w:t>
      </w:r>
      <w:bookmarkStart w:id="18302" w:name="_ETM_Q32_227710"/>
      <w:bookmarkEnd w:id="18302"/>
      <w:r w:rsidRPr="00E6064F">
        <w:rPr>
          <w:rtl/>
        </w:rPr>
        <w:t xml:space="preserve">של </w:t>
      </w:r>
      <w:bookmarkStart w:id="18303" w:name="_ETM_Q32_227890"/>
      <w:bookmarkEnd w:id="18303"/>
      <w:r w:rsidRPr="00E6064F">
        <w:rPr>
          <w:rtl/>
        </w:rPr>
        <w:t xml:space="preserve">ראש </w:t>
      </w:r>
      <w:bookmarkStart w:id="18304" w:name="_ETM_Q32_228129"/>
      <w:bookmarkEnd w:id="18304"/>
      <w:r w:rsidRPr="00E6064F">
        <w:rPr>
          <w:rtl/>
        </w:rPr>
        <w:t xml:space="preserve">הישיבה </w:t>
      </w:r>
      <w:bookmarkStart w:id="18305" w:name="_ETM_Q32_229789"/>
      <w:bookmarkEnd w:id="18305"/>
      <w:r w:rsidRPr="00E6064F">
        <w:rPr>
          <w:rtl/>
        </w:rPr>
        <w:t xml:space="preserve">הגיע </w:t>
      </w:r>
      <w:bookmarkStart w:id="18306" w:name="_ETM_Q32_230239"/>
      <w:bookmarkEnd w:id="18306"/>
      <w:r w:rsidRPr="00E6064F">
        <w:rPr>
          <w:rtl/>
        </w:rPr>
        <w:t>השמיי</w:t>
      </w:r>
      <w:r>
        <w:rPr>
          <w:rFonts w:hint="cs"/>
          <w:rtl/>
        </w:rPr>
        <w:t>מה</w:t>
      </w:r>
      <w:r w:rsidRPr="00E6064F">
        <w:rPr>
          <w:rtl/>
        </w:rPr>
        <w:t xml:space="preserve"> </w:t>
      </w:r>
      <w:bookmarkStart w:id="18307" w:name="_ETM_Q32_231800"/>
      <w:bookmarkEnd w:id="18307"/>
      <w:r w:rsidRPr="00E6064F">
        <w:rPr>
          <w:rtl/>
        </w:rPr>
        <w:t xml:space="preserve">אבל </w:t>
      </w:r>
      <w:bookmarkStart w:id="18308" w:name="_ETM_Q32_232159"/>
      <w:bookmarkEnd w:id="18308"/>
      <w:r w:rsidRPr="00E6064F">
        <w:rPr>
          <w:rtl/>
        </w:rPr>
        <w:t xml:space="preserve">הוא </w:t>
      </w:r>
      <w:bookmarkStart w:id="18309" w:name="_ETM_Q32_232309"/>
      <w:bookmarkEnd w:id="18309"/>
      <w:r w:rsidRPr="00E6064F">
        <w:rPr>
          <w:rtl/>
        </w:rPr>
        <w:t xml:space="preserve">נשאר </w:t>
      </w:r>
      <w:bookmarkStart w:id="18310" w:name="_ETM_Q32_232760"/>
      <w:bookmarkEnd w:id="18310"/>
      <w:r w:rsidRPr="00E6064F">
        <w:rPr>
          <w:rtl/>
        </w:rPr>
        <w:t>א</w:t>
      </w:r>
      <w:r>
        <w:rPr>
          <w:rFonts w:hint="cs"/>
          <w:rtl/>
        </w:rPr>
        <w:t>י</w:t>
      </w:r>
      <w:r w:rsidRPr="00E6064F">
        <w:rPr>
          <w:rtl/>
        </w:rPr>
        <w:t>תנו</w:t>
      </w:r>
      <w:bookmarkStart w:id="18311" w:name="_ETM_Q32_234030"/>
      <w:bookmarkEnd w:id="18311"/>
      <w:r w:rsidR="00F251B3">
        <w:rPr>
          <w:rFonts w:hint="cs"/>
          <w:rtl/>
        </w:rPr>
        <w:t>,</w:t>
      </w:r>
      <w:r>
        <w:rPr>
          <w:rFonts w:hint="cs"/>
          <w:rtl/>
        </w:rPr>
        <w:t xml:space="preserve"> </w:t>
      </w:r>
      <w:bookmarkStart w:id="18312" w:name="_ETM_Q32_234573"/>
      <w:bookmarkEnd w:id="18312"/>
      <w:r w:rsidRPr="00E6064F">
        <w:rPr>
          <w:rtl/>
        </w:rPr>
        <w:t xml:space="preserve">נשאר </w:t>
      </w:r>
      <w:bookmarkStart w:id="18313" w:name="_ETM_Q32_234390"/>
      <w:bookmarkEnd w:id="18313"/>
      <w:r w:rsidRPr="00E6064F">
        <w:rPr>
          <w:rtl/>
        </w:rPr>
        <w:t xml:space="preserve">תמיד </w:t>
      </w:r>
      <w:bookmarkStart w:id="18314" w:name="_ETM_Q32_234839"/>
      <w:bookmarkEnd w:id="18314"/>
      <w:r w:rsidRPr="00E6064F">
        <w:rPr>
          <w:rtl/>
        </w:rPr>
        <w:t xml:space="preserve">סולם </w:t>
      </w:r>
      <w:bookmarkStart w:id="18315" w:name="_ETM_Q32_235350"/>
      <w:bookmarkEnd w:id="18315"/>
      <w:r w:rsidRPr="00E6064F">
        <w:rPr>
          <w:rtl/>
        </w:rPr>
        <w:t xml:space="preserve">מוצב </w:t>
      </w:r>
      <w:bookmarkStart w:id="18316" w:name="_ETM_Q32_235769"/>
      <w:bookmarkEnd w:id="18316"/>
      <w:r w:rsidRPr="00E6064F">
        <w:rPr>
          <w:rtl/>
        </w:rPr>
        <w:t>ארצה</w:t>
      </w:r>
      <w:r>
        <w:rPr>
          <w:rFonts w:hint="cs"/>
          <w:rtl/>
        </w:rPr>
        <w:t>,</w:t>
      </w:r>
      <w:r w:rsidRPr="00E6064F">
        <w:rPr>
          <w:rtl/>
        </w:rPr>
        <w:t xml:space="preserve"> </w:t>
      </w:r>
      <w:bookmarkStart w:id="18317" w:name="_ETM_Q32_236460"/>
      <w:bookmarkEnd w:id="18317"/>
      <w:r w:rsidRPr="00E6064F">
        <w:rPr>
          <w:rtl/>
        </w:rPr>
        <w:t xml:space="preserve">כאן </w:t>
      </w:r>
      <w:bookmarkStart w:id="18318" w:name="_ETM_Q32_236879"/>
      <w:bookmarkEnd w:id="18318"/>
      <w:r w:rsidRPr="00E6064F">
        <w:rPr>
          <w:rtl/>
        </w:rPr>
        <w:t>א</w:t>
      </w:r>
      <w:r>
        <w:rPr>
          <w:rFonts w:hint="cs"/>
          <w:rtl/>
        </w:rPr>
        <w:t>י</w:t>
      </w:r>
      <w:r w:rsidRPr="00E6064F">
        <w:rPr>
          <w:rtl/>
        </w:rPr>
        <w:t>תנו</w:t>
      </w:r>
      <w:r>
        <w:rPr>
          <w:rFonts w:hint="cs"/>
          <w:rtl/>
        </w:rPr>
        <w:t>.</w:t>
      </w:r>
      <w:bookmarkStart w:id="18319" w:name="_ETM_Q32_238360"/>
      <w:bookmarkEnd w:id="18319"/>
    </w:p>
    <w:p w:rsidR="00362C64" w:rsidRDefault="00362C64" w:rsidP="00C5704F">
      <w:pPr>
        <w:rPr>
          <w:rtl/>
        </w:rPr>
      </w:pPr>
      <w:bookmarkStart w:id="18320" w:name="_ETM_Q32_238663"/>
      <w:bookmarkStart w:id="18321" w:name="_ETM_Q32_238785"/>
      <w:bookmarkEnd w:id="18320"/>
      <w:bookmarkEnd w:id="18321"/>
    </w:p>
    <w:p w:rsidR="00362C64" w:rsidRDefault="00362C64" w:rsidP="00F251B3">
      <w:pPr>
        <w:rPr>
          <w:rtl/>
        </w:rPr>
      </w:pPr>
      <w:bookmarkStart w:id="18322" w:name="_ETM_Q32_238829"/>
      <w:bookmarkStart w:id="18323" w:name="_ETM_Q32_238856"/>
      <w:bookmarkEnd w:id="18322"/>
      <w:bookmarkEnd w:id="18323"/>
      <w:r w:rsidRPr="00E6064F">
        <w:rPr>
          <w:rtl/>
        </w:rPr>
        <w:t xml:space="preserve">אני </w:t>
      </w:r>
      <w:bookmarkStart w:id="18324" w:name="_ETM_Q32_238570"/>
      <w:bookmarkEnd w:id="18324"/>
      <w:r w:rsidRPr="00E6064F">
        <w:rPr>
          <w:rtl/>
        </w:rPr>
        <w:t xml:space="preserve">חושב </w:t>
      </w:r>
      <w:bookmarkStart w:id="18325" w:name="_ETM_Q32_238870"/>
      <w:bookmarkEnd w:id="18325"/>
      <w:r w:rsidRPr="00E6064F">
        <w:rPr>
          <w:rtl/>
        </w:rPr>
        <w:t>שלהבדיל</w:t>
      </w:r>
      <w:r>
        <w:rPr>
          <w:rFonts w:hint="cs"/>
          <w:rtl/>
        </w:rPr>
        <w:t xml:space="preserve"> </w:t>
      </w:r>
      <w:r>
        <w:rPr>
          <w:rFonts w:hint="eastAsia"/>
          <w:rtl/>
        </w:rPr>
        <w:t>–</w:t>
      </w:r>
      <w:r w:rsidRPr="00E6064F">
        <w:rPr>
          <w:rtl/>
        </w:rPr>
        <w:t xml:space="preserve"> </w:t>
      </w:r>
      <w:bookmarkStart w:id="18326" w:name="_ETM_Q32_239800"/>
      <w:bookmarkEnd w:id="18326"/>
      <w:r w:rsidRPr="00E6064F">
        <w:rPr>
          <w:rtl/>
        </w:rPr>
        <w:t xml:space="preserve">ואני </w:t>
      </w:r>
      <w:bookmarkStart w:id="18327" w:name="_ETM_Q32_240040"/>
      <w:bookmarkEnd w:id="18327"/>
      <w:r w:rsidRPr="00E6064F">
        <w:rPr>
          <w:rtl/>
        </w:rPr>
        <w:t xml:space="preserve">מדגיש </w:t>
      </w:r>
      <w:bookmarkStart w:id="18328" w:name="_ETM_Q32_240400"/>
      <w:bookmarkEnd w:id="18328"/>
      <w:r w:rsidRPr="00E6064F">
        <w:rPr>
          <w:rtl/>
        </w:rPr>
        <w:t>שלהבדיל</w:t>
      </w:r>
      <w:r>
        <w:rPr>
          <w:rFonts w:hint="cs"/>
          <w:rtl/>
        </w:rPr>
        <w:t xml:space="preserve"> </w:t>
      </w:r>
      <w:r>
        <w:rPr>
          <w:rFonts w:hint="eastAsia"/>
          <w:rtl/>
        </w:rPr>
        <w:t>–</w:t>
      </w:r>
      <w:r w:rsidRPr="00E6064F">
        <w:rPr>
          <w:rtl/>
        </w:rPr>
        <w:t xml:space="preserve"> </w:t>
      </w:r>
      <w:bookmarkStart w:id="18329" w:name="_ETM_Q32_241879"/>
      <w:bookmarkEnd w:id="18329"/>
      <w:r w:rsidRPr="00E6064F">
        <w:rPr>
          <w:rtl/>
        </w:rPr>
        <w:t xml:space="preserve">מחובתנו </w:t>
      </w:r>
      <w:bookmarkStart w:id="18330" w:name="_ETM_Q32_242539"/>
      <w:bookmarkEnd w:id="18330"/>
      <w:r w:rsidRPr="00E6064F">
        <w:rPr>
          <w:rtl/>
        </w:rPr>
        <w:t xml:space="preserve">לדאוג </w:t>
      </w:r>
      <w:bookmarkStart w:id="18331" w:name="_ETM_Q32_243739"/>
      <w:bookmarkEnd w:id="18331"/>
      <w:r w:rsidRPr="00E6064F">
        <w:rPr>
          <w:rtl/>
        </w:rPr>
        <w:t xml:space="preserve">שזה </w:t>
      </w:r>
      <w:bookmarkStart w:id="18332" w:name="_ETM_Q32_244100"/>
      <w:bookmarkEnd w:id="18332"/>
      <w:r w:rsidRPr="00E6064F">
        <w:rPr>
          <w:rtl/>
        </w:rPr>
        <w:t xml:space="preserve">יהיה </w:t>
      </w:r>
      <w:bookmarkStart w:id="18333" w:name="_ETM_Q32_244250"/>
      <w:bookmarkEnd w:id="18333"/>
      <w:r w:rsidRPr="00E6064F">
        <w:rPr>
          <w:rtl/>
        </w:rPr>
        <w:t xml:space="preserve">כך </w:t>
      </w:r>
      <w:bookmarkStart w:id="18334" w:name="_ETM_Q32_244430"/>
      <w:bookmarkEnd w:id="18334"/>
      <w:r w:rsidRPr="00E6064F">
        <w:rPr>
          <w:rtl/>
        </w:rPr>
        <w:t xml:space="preserve">גם </w:t>
      </w:r>
      <w:bookmarkStart w:id="18335" w:name="_ETM_Q32_244640"/>
      <w:bookmarkEnd w:id="18335"/>
      <w:r w:rsidRPr="00E6064F">
        <w:rPr>
          <w:rtl/>
        </w:rPr>
        <w:t>הפוך</w:t>
      </w:r>
      <w:r>
        <w:rPr>
          <w:rFonts w:hint="cs"/>
          <w:rtl/>
        </w:rPr>
        <w:t>.</w:t>
      </w:r>
      <w:r w:rsidRPr="00E6064F">
        <w:rPr>
          <w:rtl/>
        </w:rPr>
        <w:t xml:space="preserve"> </w:t>
      </w:r>
      <w:bookmarkStart w:id="18336" w:name="_ETM_Q32_246100"/>
      <w:bookmarkEnd w:id="18336"/>
      <w:r w:rsidRPr="00E6064F">
        <w:rPr>
          <w:rtl/>
        </w:rPr>
        <w:t xml:space="preserve">החלפנו </w:t>
      </w:r>
      <w:bookmarkStart w:id="18337" w:name="_ETM_Q32_246729"/>
      <w:bookmarkEnd w:id="18337"/>
      <w:r w:rsidRPr="00E6064F">
        <w:rPr>
          <w:rtl/>
        </w:rPr>
        <w:t xml:space="preserve">עידן </w:t>
      </w:r>
      <w:bookmarkStart w:id="18338" w:name="_ETM_Q32_247600"/>
      <w:bookmarkEnd w:id="18338"/>
      <w:r w:rsidRPr="00E6064F">
        <w:rPr>
          <w:rtl/>
        </w:rPr>
        <w:t xml:space="preserve">בשנים </w:t>
      </w:r>
      <w:bookmarkStart w:id="18339" w:name="_ETM_Q32_248229"/>
      <w:bookmarkEnd w:id="18339"/>
      <w:r w:rsidRPr="00E6064F">
        <w:rPr>
          <w:rtl/>
        </w:rPr>
        <w:t>האחרונות</w:t>
      </w:r>
      <w:r>
        <w:rPr>
          <w:rFonts w:hint="cs"/>
          <w:rtl/>
        </w:rPr>
        <w:t>.</w:t>
      </w:r>
      <w:r w:rsidRPr="00E6064F">
        <w:rPr>
          <w:rtl/>
        </w:rPr>
        <w:t xml:space="preserve"> </w:t>
      </w:r>
      <w:bookmarkStart w:id="18340" w:name="_ETM_Q32_249619"/>
      <w:bookmarkEnd w:id="18340"/>
      <w:r w:rsidRPr="00E6064F">
        <w:rPr>
          <w:rtl/>
        </w:rPr>
        <w:t xml:space="preserve">אנחנו </w:t>
      </w:r>
      <w:bookmarkStart w:id="18341" w:name="_ETM_Q32_250100"/>
      <w:bookmarkEnd w:id="18341"/>
      <w:r w:rsidRPr="00E6064F">
        <w:rPr>
          <w:rtl/>
        </w:rPr>
        <w:t xml:space="preserve">היום </w:t>
      </w:r>
      <w:bookmarkStart w:id="18342" w:name="_ETM_Q32_250430"/>
      <w:bookmarkEnd w:id="18342"/>
      <w:r w:rsidRPr="00E6064F">
        <w:rPr>
          <w:rtl/>
        </w:rPr>
        <w:t xml:space="preserve">בעידן </w:t>
      </w:r>
      <w:bookmarkStart w:id="18343" w:name="_ETM_Q32_250789"/>
      <w:bookmarkEnd w:id="18343"/>
      <w:r w:rsidRPr="00E6064F">
        <w:rPr>
          <w:rtl/>
        </w:rPr>
        <w:t>המ</w:t>
      </w:r>
      <w:r>
        <w:rPr>
          <w:rFonts w:hint="cs"/>
          <w:rtl/>
        </w:rPr>
        <w:t>סכ</w:t>
      </w:r>
      <w:r w:rsidRPr="00E6064F">
        <w:rPr>
          <w:rtl/>
        </w:rPr>
        <w:t>ים</w:t>
      </w:r>
      <w:r>
        <w:rPr>
          <w:rFonts w:hint="cs"/>
          <w:rtl/>
        </w:rPr>
        <w:t>.</w:t>
      </w:r>
      <w:r w:rsidRPr="00E6064F">
        <w:rPr>
          <w:rtl/>
        </w:rPr>
        <w:t xml:space="preserve"> </w:t>
      </w:r>
      <w:bookmarkStart w:id="18344" w:name="_ETM_Q32_252810"/>
      <w:bookmarkEnd w:id="18344"/>
      <w:r w:rsidRPr="00E6064F">
        <w:rPr>
          <w:rtl/>
        </w:rPr>
        <w:t xml:space="preserve">זה </w:t>
      </w:r>
      <w:bookmarkStart w:id="18345" w:name="_ETM_Q32_253020"/>
      <w:bookmarkEnd w:id="18345"/>
      <w:r>
        <w:rPr>
          <w:rFonts w:hint="cs"/>
          <w:rtl/>
        </w:rPr>
        <w:t>ממש</w:t>
      </w:r>
      <w:r w:rsidRPr="00E6064F">
        <w:rPr>
          <w:rtl/>
        </w:rPr>
        <w:t xml:space="preserve"> </w:t>
      </w:r>
      <w:bookmarkStart w:id="18346" w:name="_ETM_Q32_253229"/>
      <w:bookmarkEnd w:id="18346"/>
      <w:r w:rsidRPr="00E6064F">
        <w:rPr>
          <w:rtl/>
        </w:rPr>
        <w:t xml:space="preserve">עידן </w:t>
      </w:r>
      <w:bookmarkStart w:id="18347" w:name="_ETM_Q32_253590"/>
      <w:bookmarkEnd w:id="18347"/>
      <w:r w:rsidRPr="00E6064F">
        <w:rPr>
          <w:rtl/>
        </w:rPr>
        <w:t>אחר</w:t>
      </w:r>
      <w:r>
        <w:rPr>
          <w:rFonts w:hint="cs"/>
          <w:rtl/>
        </w:rPr>
        <w:t>.</w:t>
      </w:r>
      <w:r w:rsidRPr="00E6064F">
        <w:rPr>
          <w:rtl/>
        </w:rPr>
        <w:t xml:space="preserve"> </w:t>
      </w:r>
      <w:bookmarkStart w:id="18348" w:name="_ETM_Q32_254850"/>
      <w:bookmarkEnd w:id="18348"/>
      <w:r w:rsidRPr="00E6064F">
        <w:rPr>
          <w:rtl/>
        </w:rPr>
        <w:t xml:space="preserve">טוב </w:t>
      </w:r>
      <w:bookmarkStart w:id="18349" w:name="_ETM_Q32_255120"/>
      <w:bookmarkEnd w:id="18349"/>
      <w:r w:rsidRPr="00E6064F">
        <w:rPr>
          <w:rtl/>
        </w:rPr>
        <w:t xml:space="preserve">או </w:t>
      </w:r>
      <w:bookmarkStart w:id="18350" w:name="_ETM_Q32_255209"/>
      <w:bookmarkEnd w:id="18350"/>
      <w:r w:rsidRPr="00E6064F">
        <w:rPr>
          <w:rtl/>
        </w:rPr>
        <w:t>לא</w:t>
      </w:r>
      <w:r>
        <w:rPr>
          <w:rFonts w:hint="cs"/>
          <w:rtl/>
        </w:rPr>
        <w:t>?</w:t>
      </w:r>
      <w:r w:rsidRPr="00E6064F">
        <w:rPr>
          <w:rtl/>
        </w:rPr>
        <w:t xml:space="preserve"> </w:t>
      </w:r>
      <w:bookmarkStart w:id="18351" w:name="_ETM_Q32_255990"/>
      <w:bookmarkEnd w:id="18351"/>
      <w:r w:rsidRPr="00E6064F">
        <w:rPr>
          <w:rtl/>
        </w:rPr>
        <w:t xml:space="preserve">אני </w:t>
      </w:r>
      <w:bookmarkStart w:id="18352" w:name="_ETM_Q32_256229"/>
      <w:bookmarkEnd w:id="18352"/>
      <w:r w:rsidRPr="00E6064F">
        <w:rPr>
          <w:rtl/>
        </w:rPr>
        <w:t xml:space="preserve">לא </w:t>
      </w:r>
      <w:bookmarkStart w:id="18353" w:name="_ETM_Q32_256319"/>
      <w:bookmarkEnd w:id="18353"/>
      <w:r w:rsidRPr="00E6064F">
        <w:rPr>
          <w:rtl/>
        </w:rPr>
        <w:t xml:space="preserve">נכנס </w:t>
      </w:r>
      <w:bookmarkStart w:id="18354" w:name="_ETM_Q32_256740"/>
      <w:bookmarkEnd w:id="18354"/>
      <w:r w:rsidRPr="00E6064F">
        <w:rPr>
          <w:rtl/>
        </w:rPr>
        <w:t xml:space="preserve">לזה </w:t>
      </w:r>
      <w:bookmarkStart w:id="18355" w:name="_ETM_Q32_256920"/>
      <w:bookmarkEnd w:id="18355"/>
      <w:r w:rsidRPr="00E6064F">
        <w:rPr>
          <w:rtl/>
        </w:rPr>
        <w:t>כרגע</w:t>
      </w:r>
      <w:r w:rsidR="00F251B3">
        <w:rPr>
          <w:rFonts w:hint="cs"/>
          <w:rtl/>
        </w:rPr>
        <w:t>;</w:t>
      </w:r>
      <w:r w:rsidRPr="00E6064F">
        <w:rPr>
          <w:rtl/>
        </w:rPr>
        <w:t xml:space="preserve"> </w:t>
      </w:r>
      <w:bookmarkStart w:id="18356" w:name="_ETM_Q32_258160"/>
      <w:bookmarkEnd w:id="18356"/>
      <w:r w:rsidRPr="00E6064F">
        <w:rPr>
          <w:rtl/>
        </w:rPr>
        <w:t xml:space="preserve">העידן </w:t>
      </w:r>
      <w:bookmarkStart w:id="18357" w:name="_ETM_Q32_258700"/>
      <w:bookmarkEnd w:id="18357"/>
      <w:r w:rsidRPr="00E6064F">
        <w:rPr>
          <w:rtl/>
        </w:rPr>
        <w:t>הזה</w:t>
      </w:r>
      <w:r>
        <w:rPr>
          <w:rFonts w:hint="cs"/>
          <w:rtl/>
        </w:rPr>
        <w:t xml:space="preserve"> הוא</w:t>
      </w:r>
      <w:r w:rsidRPr="00E6064F">
        <w:rPr>
          <w:rtl/>
        </w:rPr>
        <w:t xml:space="preserve"> </w:t>
      </w:r>
      <w:bookmarkStart w:id="18358" w:name="_ETM_Q32_259360"/>
      <w:bookmarkEnd w:id="18358"/>
      <w:r w:rsidRPr="00E6064F">
        <w:rPr>
          <w:rtl/>
        </w:rPr>
        <w:t xml:space="preserve">עובדה </w:t>
      </w:r>
      <w:bookmarkStart w:id="18359" w:name="_ETM_Q32_259750"/>
      <w:bookmarkEnd w:id="18359"/>
      <w:r w:rsidRPr="00E6064F">
        <w:rPr>
          <w:rtl/>
        </w:rPr>
        <w:t>מוגמרת</w:t>
      </w:r>
      <w:r>
        <w:rPr>
          <w:rFonts w:hint="cs"/>
          <w:rtl/>
        </w:rPr>
        <w:t>.</w:t>
      </w:r>
      <w:r w:rsidRPr="00E6064F">
        <w:rPr>
          <w:rtl/>
        </w:rPr>
        <w:t xml:space="preserve"> </w:t>
      </w:r>
      <w:bookmarkStart w:id="18360" w:name="_ETM_Q32_261560"/>
      <w:bookmarkEnd w:id="18360"/>
      <w:r w:rsidRPr="00E6064F">
        <w:rPr>
          <w:rtl/>
        </w:rPr>
        <w:t xml:space="preserve">אבל </w:t>
      </w:r>
      <w:bookmarkStart w:id="18361" w:name="_ETM_Q32_261800"/>
      <w:bookmarkEnd w:id="18361"/>
      <w:r w:rsidRPr="00E6064F">
        <w:rPr>
          <w:rtl/>
        </w:rPr>
        <w:t xml:space="preserve">בואו </w:t>
      </w:r>
      <w:bookmarkStart w:id="18362" w:name="_ETM_Q32_262010"/>
      <w:bookmarkEnd w:id="18362"/>
      <w:r w:rsidRPr="00E6064F">
        <w:rPr>
          <w:rtl/>
        </w:rPr>
        <w:t xml:space="preserve">נראה </w:t>
      </w:r>
      <w:bookmarkStart w:id="18363" w:name="_ETM_Q32_262310"/>
      <w:bookmarkEnd w:id="18363"/>
      <w:r w:rsidRPr="00E6064F">
        <w:rPr>
          <w:rtl/>
        </w:rPr>
        <w:t xml:space="preserve">שאנחנו </w:t>
      </w:r>
      <w:bookmarkStart w:id="18364" w:name="_ETM_Q32_262700"/>
      <w:bookmarkEnd w:id="18364"/>
      <w:r w:rsidRPr="00E6064F">
        <w:rPr>
          <w:rtl/>
        </w:rPr>
        <w:t xml:space="preserve">לא </w:t>
      </w:r>
      <w:bookmarkStart w:id="18365" w:name="_ETM_Q32_263459"/>
      <w:bookmarkEnd w:id="18365"/>
      <w:r w:rsidRPr="00E6064F">
        <w:rPr>
          <w:rtl/>
        </w:rPr>
        <w:t xml:space="preserve">מתנתקים </w:t>
      </w:r>
      <w:bookmarkStart w:id="18366" w:name="_ETM_Q32_264509"/>
      <w:bookmarkEnd w:id="18366"/>
      <w:r w:rsidRPr="00E6064F">
        <w:rPr>
          <w:rtl/>
        </w:rPr>
        <w:t xml:space="preserve">מדור </w:t>
      </w:r>
      <w:bookmarkStart w:id="18367" w:name="_ETM_Q32_264929"/>
      <w:bookmarkEnd w:id="18367"/>
      <w:r w:rsidRPr="00E6064F">
        <w:rPr>
          <w:rtl/>
        </w:rPr>
        <w:t xml:space="preserve">שלא </w:t>
      </w:r>
      <w:bookmarkStart w:id="18368" w:name="_ETM_Q32_265139"/>
      <w:bookmarkEnd w:id="18368"/>
      <w:r w:rsidRPr="00E6064F">
        <w:rPr>
          <w:rtl/>
        </w:rPr>
        <w:t xml:space="preserve">גדל </w:t>
      </w:r>
      <w:bookmarkStart w:id="18369" w:name="_ETM_Q32_265469"/>
      <w:bookmarkEnd w:id="18369"/>
      <w:r>
        <w:rPr>
          <w:rFonts w:hint="cs"/>
          <w:rtl/>
        </w:rPr>
        <w:t>ע</w:t>
      </w:r>
      <w:r w:rsidRPr="00E6064F">
        <w:rPr>
          <w:rtl/>
        </w:rPr>
        <w:t>ל</w:t>
      </w:r>
      <w:r>
        <w:rPr>
          <w:rFonts w:hint="cs"/>
          <w:rtl/>
        </w:rPr>
        <w:t xml:space="preserve"> </w:t>
      </w:r>
      <w:r w:rsidRPr="00E6064F">
        <w:rPr>
          <w:rtl/>
        </w:rPr>
        <w:t>זה</w:t>
      </w:r>
      <w:r>
        <w:rPr>
          <w:rFonts w:hint="cs"/>
          <w:rtl/>
        </w:rPr>
        <w:t>.</w:t>
      </w:r>
      <w:r w:rsidRPr="00E6064F">
        <w:rPr>
          <w:rtl/>
        </w:rPr>
        <w:t xml:space="preserve"> </w:t>
      </w:r>
      <w:bookmarkStart w:id="18370" w:name="_ETM_Q32_266790"/>
      <w:bookmarkEnd w:id="18370"/>
      <w:r w:rsidRPr="00E6064F">
        <w:rPr>
          <w:rtl/>
        </w:rPr>
        <w:t xml:space="preserve">הממצאים </w:t>
      </w:r>
      <w:bookmarkStart w:id="18371" w:name="_ETM_Q32_267540"/>
      <w:bookmarkEnd w:id="18371"/>
      <w:r w:rsidRPr="00E6064F">
        <w:rPr>
          <w:rtl/>
        </w:rPr>
        <w:t xml:space="preserve">מדברים </w:t>
      </w:r>
      <w:bookmarkStart w:id="18372" w:name="_ETM_Q32_267959"/>
      <w:bookmarkEnd w:id="18372"/>
      <w:r>
        <w:rPr>
          <w:rFonts w:hint="cs"/>
          <w:rtl/>
        </w:rPr>
        <w:t>ע</w:t>
      </w:r>
      <w:r w:rsidRPr="00E6064F">
        <w:rPr>
          <w:rtl/>
        </w:rPr>
        <w:t xml:space="preserve">ל </w:t>
      </w:r>
      <w:bookmarkStart w:id="18373" w:name="_ETM_Q32_268560"/>
      <w:bookmarkEnd w:id="18373"/>
      <w:r w:rsidRPr="00E6064F">
        <w:rPr>
          <w:rtl/>
        </w:rPr>
        <w:t xml:space="preserve">ירידה </w:t>
      </w:r>
      <w:bookmarkStart w:id="18374" w:name="_ETM_Q32_269009"/>
      <w:bookmarkEnd w:id="18374"/>
      <w:r w:rsidRPr="00E6064F">
        <w:rPr>
          <w:rtl/>
        </w:rPr>
        <w:t xml:space="preserve">משמעותית </w:t>
      </w:r>
      <w:bookmarkStart w:id="18375" w:name="_ETM_Q32_270350"/>
      <w:bookmarkEnd w:id="18375"/>
      <w:r w:rsidRPr="00E6064F">
        <w:rPr>
          <w:rtl/>
        </w:rPr>
        <w:t xml:space="preserve">בקרב </w:t>
      </w:r>
      <w:bookmarkStart w:id="18376" w:name="_ETM_Q32_270859"/>
      <w:bookmarkEnd w:id="18376"/>
      <w:r w:rsidRPr="00E6064F">
        <w:rPr>
          <w:rtl/>
        </w:rPr>
        <w:t xml:space="preserve">האנשים </w:t>
      </w:r>
      <w:bookmarkStart w:id="18377" w:name="_ETM_Q32_271939"/>
      <w:bookmarkEnd w:id="18377"/>
      <w:r w:rsidRPr="00E6064F">
        <w:rPr>
          <w:rtl/>
        </w:rPr>
        <w:t xml:space="preserve">מעל </w:t>
      </w:r>
      <w:bookmarkStart w:id="18378" w:name="_ETM_Q32_272299"/>
      <w:bookmarkEnd w:id="18378"/>
      <w:r w:rsidRPr="00E6064F">
        <w:rPr>
          <w:rtl/>
        </w:rPr>
        <w:t xml:space="preserve">גיל </w:t>
      </w:r>
      <w:bookmarkStart w:id="18379" w:name="_ETM_Q32_272479"/>
      <w:bookmarkEnd w:id="18379"/>
      <w:r w:rsidRPr="00E6064F">
        <w:rPr>
          <w:rtl/>
        </w:rPr>
        <w:t>60</w:t>
      </w:r>
      <w:bookmarkStart w:id="18380" w:name="_ETM_Q32_273850"/>
      <w:bookmarkEnd w:id="18380"/>
      <w:r>
        <w:rPr>
          <w:rFonts w:hint="cs"/>
          <w:rtl/>
        </w:rPr>
        <w:t xml:space="preserve">. </w:t>
      </w:r>
      <w:r w:rsidRPr="00E6064F">
        <w:rPr>
          <w:rtl/>
        </w:rPr>
        <w:t>כידוע</w:t>
      </w:r>
      <w:r>
        <w:rPr>
          <w:rFonts w:hint="cs"/>
          <w:rtl/>
        </w:rPr>
        <w:t>,</w:t>
      </w:r>
      <w:r w:rsidRPr="00E6064F">
        <w:rPr>
          <w:rtl/>
        </w:rPr>
        <w:t xml:space="preserve"> </w:t>
      </w:r>
      <w:bookmarkStart w:id="18381" w:name="_ETM_Q32_274390"/>
      <w:bookmarkEnd w:id="18381"/>
      <w:r w:rsidRPr="00E6064F">
        <w:rPr>
          <w:rtl/>
        </w:rPr>
        <w:t xml:space="preserve">בציבור </w:t>
      </w:r>
      <w:bookmarkStart w:id="18382" w:name="_ETM_Q32_274840"/>
      <w:bookmarkEnd w:id="18382"/>
      <w:r w:rsidRPr="00E6064F">
        <w:rPr>
          <w:rtl/>
        </w:rPr>
        <w:t xml:space="preserve">החרדי </w:t>
      </w:r>
      <w:bookmarkStart w:id="18383" w:name="_ETM_Q32_275680"/>
      <w:bookmarkEnd w:id="18383"/>
      <w:r w:rsidRPr="00E6064F">
        <w:rPr>
          <w:rtl/>
        </w:rPr>
        <w:t xml:space="preserve">גם </w:t>
      </w:r>
      <w:bookmarkStart w:id="18384" w:name="_ETM_Q32_275950"/>
      <w:bookmarkEnd w:id="18384"/>
      <w:r w:rsidRPr="00E6064F">
        <w:rPr>
          <w:rtl/>
        </w:rPr>
        <w:t xml:space="preserve">צעירים </w:t>
      </w:r>
      <w:bookmarkStart w:id="18385" w:name="_ETM_Q32_276280"/>
      <w:bookmarkEnd w:id="18385"/>
      <w:r w:rsidRPr="00E6064F">
        <w:rPr>
          <w:rtl/>
        </w:rPr>
        <w:t xml:space="preserve">רבים </w:t>
      </w:r>
      <w:bookmarkStart w:id="18386" w:name="_ETM_Q32_277000"/>
      <w:bookmarkEnd w:id="18386"/>
      <w:r w:rsidRPr="00E6064F">
        <w:rPr>
          <w:rtl/>
        </w:rPr>
        <w:t xml:space="preserve">מתנזרים </w:t>
      </w:r>
      <w:bookmarkStart w:id="18387" w:name="_ETM_Q32_277630"/>
      <w:bookmarkEnd w:id="18387"/>
      <w:r w:rsidRPr="00E6064F">
        <w:rPr>
          <w:rtl/>
        </w:rPr>
        <w:t>מזה</w:t>
      </w:r>
      <w:r>
        <w:rPr>
          <w:rFonts w:hint="cs"/>
          <w:rtl/>
        </w:rPr>
        <w:t>.</w:t>
      </w:r>
      <w:r w:rsidRPr="00E6064F">
        <w:rPr>
          <w:rtl/>
        </w:rPr>
        <w:t xml:space="preserve"> </w:t>
      </w:r>
      <w:bookmarkStart w:id="18388" w:name="_ETM_Q32_278970"/>
      <w:bookmarkEnd w:id="18388"/>
      <w:r w:rsidRPr="00E6064F">
        <w:rPr>
          <w:rtl/>
        </w:rPr>
        <w:t xml:space="preserve">לא </w:t>
      </w:r>
      <w:bookmarkStart w:id="18389" w:name="_ETM_Q32_279180"/>
      <w:bookmarkEnd w:id="18389"/>
      <w:r w:rsidRPr="00E6064F">
        <w:rPr>
          <w:rtl/>
        </w:rPr>
        <w:t>מש</w:t>
      </w:r>
      <w:bookmarkStart w:id="18390" w:name="_ETM_Q32_279630"/>
      <w:bookmarkEnd w:id="18390"/>
      <w:r>
        <w:rPr>
          <w:rFonts w:hint="cs"/>
          <w:rtl/>
        </w:rPr>
        <w:t xml:space="preserve">נה מה </w:t>
      </w:r>
      <w:r w:rsidRPr="00E6064F">
        <w:rPr>
          <w:rtl/>
        </w:rPr>
        <w:t xml:space="preserve">ההרגל </w:t>
      </w:r>
      <w:bookmarkStart w:id="18391" w:name="_ETM_Q32_280050"/>
      <w:bookmarkEnd w:id="18391"/>
      <w:r w:rsidRPr="00E6064F">
        <w:rPr>
          <w:rtl/>
        </w:rPr>
        <w:t>שלנו</w:t>
      </w:r>
      <w:r>
        <w:rPr>
          <w:rFonts w:hint="cs"/>
          <w:rtl/>
        </w:rPr>
        <w:t>,</w:t>
      </w:r>
      <w:r w:rsidRPr="00E6064F">
        <w:rPr>
          <w:rtl/>
        </w:rPr>
        <w:t xml:space="preserve"> </w:t>
      </w:r>
      <w:bookmarkStart w:id="18392" w:name="_ETM_Q32_281520"/>
      <w:bookmarkEnd w:id="18392"/>
      <w:r w:rsidRPr="00E6064F">
        <w:rPr>
          <w:rtl/>
        </w:rPr>
        <w:t xml:space="preserve">הנגשה </w:t>
      </w:r>
      <w:bookmarkStart w:id="18393" w:name="_ETM_Q32_282180"/>
      <w:bookmarkEnd w:id="18393"/>
      <w:r w:rsidRPr="00E6064F">
        <w:rPr>
          <w:rtl/>
        </w:rPr>
        <w:t xml:space="preserve">אמיתית </w:t>
      </w:r>
      <w:bookmarkStart w:id="18394" w:name="_ETM_Q32_282659"/>
      <w:bookmarkEnd w:id="18394"/>
      <w:r w:rsidRPr="00E6064F">
        <w:rPr>
          <w:rtl/>
        </w:rPr>
        <w:t xml:space="preserve">היא </w:t>
      </w:r>
      <w:bookmarkStart w:id="18395" w:name="_ETM_Q32_282750"/>
      <w:bookmarkEnd w:id="18395"/>
      <w:r w:rsidRPr="00E6064F">
        <w:rPr>
          <w:rtl/>
        </w:rPr>
        <w:t xml:space="preserve">לאו </w:t>
      </w:r>
      <w:bookmarkStart w:id="18396" w:name="_ETM_Q32_283020"/>
      <w:bookmarkEnd w:id="18396"/>
      <w:r w:rsidRPr="00E6064F">
        <w:rPr>
          <w:rtl/>
        </w:rPr>
        <w:t xml:space="preserve">דווקא </w:t>
      </w:r>
      <w:bookmarkStart w:id="18397" w:name="_ETM_Q32_284130"/>
      <w:bookmarkEnd w:id="18397"/>
      <w:r w:rsidRPr="00E6064F">
        <w:rPr>
          <w:rtl/>
        </w:rPr>
        <w:t xml:space="preserve">שירות </w:t>
      </w:r>
      <w:bookmarkStart w:id="18398" w:name="_ETM_Q32_284549"/>
      <w:bookmarkEnd w:id="18398"/>
      <w:r>
        <w:rPr>
          <w:rtl/>
        </w:rPr>
        <w:t>מ</w:t>
      </w:r>
      <w:r>
        <w:rPr>
          <w:rFonts w:hint="cs"/>
          <w:rtl/>
        </w:rPr>
        <w:t>ק</w:t>
      </w:r>
      <w:r w:rsidRPr="00E6064F">
        <w:rPr>
          <w:rtl/>
        </w:rPr>
        <w:t>וון</w:t>
      </w:r>
      <w:r w:rsidR="00F251B3">
        <w:rPr>
          <w:rFonts w:hint="cs"/>
          <w:rtl/>
        </w:rPr>
        <w:t>,</w:t>
      </w:r>
      <w:r w:rsidRPr="00E6064F">
        <w:rPr>
          <w:rtl/>
        </w:rPr>
        <w:t xml:space="preserve"> </w:t>
      </w:r>
      <w:bookmarkStart w:id="18399" w:name="_ETM_Q32_285990"/>
      <w:bookmarkEnd w:id="18399"/>
      <w:r w:rsidRPr="00E6064F">
        <w:rPr>
          <w:rtl/>
        </w:rPr>
        <w:t xml:space="preserve">הנגשה </w:t>
      </w:r>
      <w:bookmarkStart w:id="18400" w:name="_ETM_Q32_286440"/>
      <w:bookmarkEnd w:id="18400"/>
      <w:r w:rsidRPr="00E6064F">
        <w:rPr>
          <w:rtl/>
        </w:rPr>
        <w:t xml:space="preserve">אמיתית </w:t>
      </w:r>
      <w:bookmarkStart w:id="18401" w:name="_ETM_Q32_287310"/>
      <w:bookmarkStart w:id="18402" w:name="_ETM_Q32_287850"/>
      <w:bookmarkStart w:id="18403" w:name="_ETM_Q32_288330"/>
      <w:bookmarkEnd w:id="18401"/>
      <w:bookmarkEnd w:id="18402"/>
      <w:bookmarkEnd w:id="18403"/>
      <w:r w:rsidRPr="00E6064F">
        <w:rPr>
          <w:rtl/>
        </w:rPr>
        <w:t xml:space="preserve">היא </w:t>
      </w:r>
      <w:bookmarkStart w:id="18404" w:name="_ETM_Q32_288479"/>
      <w:bookmarkEnd w:id="18404"/>
      <w:r w:rsidRPr="00E6064F">
        <w:rPr>
          <w:rtl/>
        </w:rPr>
        <w:t xml:space="preserve">לדאוג </w:t>
      </w:r>
      <w:bookmarkStart w:id="18405" w:name="_ETM_Q32_289710"/>
      <w:bookmarkEnd w:id="18405"/>
      <w:r w:rsidRPr="00E6064F">
        <w:rPr>
          <w:rtl/>
        </w:rPr>
        <w:t xml:space="preserve">גם </w:t>
      </w:r>
      <w:bookmarkStart w:id="18406" w:name="_ETM_Q32_290010"/>
      <w:bookmarkEnd w:id="18406"/>
      <w:r w:rsidRPr="00E6064F">
        <w:rPr>
          <w:rtl/>
        </w:rPr>
        <w:t xml:space="preserve">למי </w:t>
      </w:r>
      <w:bookmarkStart w:id="18407" w:name="_ETM_Q32_290250"/>
      <w:bookmarkEnd w:id="18407"/>
      <w:r w:rsidRPr="00E6064F">
        <w:rPr>
          <w:rtl/>
        </w:rPr>
        <w:t xml:space="preserve">שההרגל </w:t>
      </w:r>
      <w:bookmarkStart w:id="18408" w:name="_ETM_Q32_290820"/>
      <w:bookmarkEnd w:id="18408"/>
      <w:r w:rsidRPr="00E6064F">
        <w:rPr>
          <w:rtl/>
        </w:rPr>
        <w:t xml:space="preserve">שלו </w:t>
      </w:r>
      <w:bookmarkStart w:id="18409" w:name="_ETM_Q32_292060"/>
      <w:bookmarkEnd w:id="18409"/>
      <w:r w:rsidRPr="00E6064F">
        <w:rPr>
          <w:rtl/>
        </w:rPr>
        <w:t xml:space="preserve">שונה </w:t>
      </w:r>
      <w:bookmarkStart w:id="18410" w:name="_ETM_Q32_292509"/>
      <w:bookmarkEnd w:id="18410"/>
      <w:r w:rsidRPr="00E6064F">
        <w:rPr>
          <w:rtl/>
        </w:rPr>
        <w:t xml:space="preserve">מההרגל </w:t>
      </w:r>
      <w:bookmarkStart w:id="18411" w:name="_ETM_Q32_292990"/>
      <w:bookmarkEnd w:id="18411"/>
      <w:r w:rsidRPr="00E6064F">
        <w:rPr>
          <w:rtl/>
        </w:rPr>
        <w:t>שלנו</w:t>
      </w:r>
      <w:r>
        <w:rPr>
          <w:rFonts w:hint="cs"/>
          <w:rtl/>
        </w:rPr>
        <w:t>.</w:t>
      </w:r>
      <w:r w:rsidRPr="00E6064F">
        <w:rPr>
          <w:rtl/>
        </w:rPr>
        <w:t xml:space="preserve"> </w:t>
      </w:r>
      <w:bookmarkStart w:id="18412" w:name="_ETM_Q32_293990"/>
      <w:bookmarkEnd w:id="18412"/>
      <w:r w:rsidRPr="00E6064F">
        <w:rPr>
          <w:rtl/>
        </w:rPr>
        <w:t xml:space="preserve">בשורות </w:t>
      </w:r>
      <w:bookmarkStart w:id="18413" w:name="_ETM_Q32_294350"/>
      <w:bookmarkEnd w:id="18413"/>
      <w:r w:rsidRPr="00E6064F">
        <w:rPr>
          <w:rtl/>
        </w:rPr>
        <w:t>טובות</w:t>
      </w:r>
      <w:r>
        <w:rPr>
          <w:rFonts w:hint="cs"/>
          <w:rtl/>
        </w:rPr>
        <w:t>.</w:t>
      </w:r>
    </w:p>
    <w:p w:rsidR="00362C64" w:rsidRDefault="00362C64" w:rsidP="00C5704F">
      <w:pPr>
        <w:rPr>
          <w:rtl/>
        </w:rPr>
      </w:pPr>
      <w:bookmarkStart w:id="18414" w:name="_ETM_Q32_293781"/>
      <w:bookmarkStart w:id="18415" w:name="_ETM_Q32_293881"/>
      <w:bookmarkEnd w:id="18414"/>
      <w:bookmarkEnd w:id="18415"/>
    </w:p>
    <w:p w:rsidR="00362C64" w:rsidRDefault="00362C64" w:rsidP="00BC2520">
      <w:pPr>
        <w:pStyle w:val="af6"/>
        <w:keepNext/>
        <w:rPr>
          <w:rtl/>
        </w:rPr>
      </w:pPr>
      <w:r w:rsidRPr="00AB794F">
        <w:rPr>
          <w:rStyle w:val="TagStyle"/>
          <w:rtl/>
        </w:rPr>
        <w:t xml:space="preserve"> &lt;&lt; יור &gt;&gt; </w:t>
      </w:r>
      <w:r>
        <w:rPr>
          <w:rtl/>
        </w:rPr>
        <w:t>היו"ר ישראל אייכלר:</w:t>
      </w:r>
      <w:r w:rsidRPr="00AB794F">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8416" w:name="_ETM_Q32_295870"/>
      <w:bookmarkEnd w:id="18416"/>
      <w:r w:rsidRPr="00E6064F">
        <w:rPr>
          <w:rtl/>
        </w:rPr>
        <w:t xml:space="preserve">תודה </w:t>
      </w:r>
      <w:bookmarkStart w:id="18417" w:name="_ETM_Q32_296260"/>
      <w:bookmarkEnd w:id="18417"/>
      <w:r w:rsidRPr="00E6064F">
        <w:rPr>
          <w:rtl/>
        </w:rPr>
        <w:t>רבה</w:t>
      </w:r>
      <w:r>
        <w:rPr>
          <w:rFonts w:hint="cs"/>
          <w:rtl/>
        </w:rPr>
        <w:t>.</w:t>
      </w:r>
      <w:r w:rsidRPr="00E6064F">
        <w:rPr>
          <w:rtl/>
        </w:rPr>
        <w:t xml:space="preserve"> </w:t>
      </w:r>
      <w:bookmarkStart w:id="18418" w:name="_ETM_Q32_296830"/>
      <w:bookmarkEnd w:id="18418"/>
      <w:r w:rsidRPr="00E6064F">
        <w:rPr>
          <w:rtl/>
        </w:rPr>
        <w:t xml:space="preserve">חבר </w:t>
      </w:r>
      <w:bookmarkStart w:id="18419" w:name="_ETM_Q32_297159"/>
      <w:bookmarkEnd w:id="18419"/>
      <w:r w:rsidRPr="00E6064F">
        <w:rPr>
          <w:rtl/>
        </w:rPr>
        <w:t xml:space="preserve">הכנסת </w:t>
      </w:r>
      <w:bookmarkStart w:id="18420" w:name="_ETM_Q32_297580"/>
      <w:bookmarkEnd w:id="18420"/>
      <w:r w:rsidRPr="00E6064F">
        <w:rPr>
          <w:rtl/>
        </w:rPr>
        <w:t xml:space="preserve">מיכאל </w:t>
      </w:r>
      <w:bookmarkStart w:id="18421" w:name="_ETM_Q32_297940"/>
      <w:bookmarkEnd w:id="18421"/>
      <w:r w:rsidRPr="00E6064F">
        <w:rPr>
          <w:rtl/>
        </w:rPr>
        <w:t xml:space="preserve">מרדכי </w:t>
      </w:r>
      <w:bookmarkStart w:id="18422" w:name="_ETM_Q32_298360"/>
      <w:bookmarkEnd w:id="18422"/>
      <w:r w:rsidRPr="00E6064F">
        <w:rPr>
          <w:rtl/>
        </w:rPr>
        <w:t>ביטון</w:t>
      </w:r>
      <w:r>
        <w:rPr>
          <w:rFonts w:hint="cs"/>
          <w:rtl/>
        </w:rPr>
        <w:t>, בבקשה.</w:t>
      </w:r>
    </w:p>
    <w:p w:rsidR="00362C64" w:rsidRDefault="00362C64" w:rsidP="00BC2520">
      <w:pPr>
        <w:rPr>
          <w:rtl/>
        </w:rPr>
      </w:pPr>
      <w:bookmarkStart w:id="18423" w:name="_ETM_Q32_305582"/>
      <w:bookmarkEnd w:id="18423"/>
    </w:p>
    <w:p w:rsidR="00362C64" w:rsidRDefault="00362C64" w:rsidP="00BC2520">
      <w:pPr>
        <w:pStyle w:val="a4"/>
        <w:keepNext/>
        <w:rPr>
          <w:rtl/>
        </w:rPr>
      </w:pPr>
      <w:bookmarkStart w:id="18424" w:name="ET_speaker_5765_3"/>
      <w:r w:rsidRPr="00AB794F">
        <w:rPr>
          <w:rStyle w:val="TagStyle"/>
          <w:rtl/>
        </w:rPr>
        <w:t xml:space="preserve"> &lt;&lt; דובר &gt;&gt; </w:t>
      </w:r>
      <w:bookmarkStart w:id="18425" w:name="_Toc136463750"/>
      <w:bookmarkStart w:id="18426" w:name="_Toc136464012"/>
      <w:r>
        <w:rPr>
          <w:rtl/>
        </w:rPr>
        <w:t>מיכאל מרדכי ביטון (המחנה הממלכתי):</w:t>
      </w:r>
      <w:bookmarkEnd w:id="18425"/>
      <w:bookmarkEnd w:id="18426"/>
      <w:r w:rsidRPr="00AB794F">
        <w:rPr>
          <w:rStyle w:val="TagStyle"/>
          <w:rtl/>
        </w:rPr>
        <w:t xml:space="preserve"> &lt;&lt; דובר &gt;&gt;</w:t>
      </w:r>
      <w:r>
        <w:rPr>
          <w:rtl/>
        </w:rPr>
        <w:t xml:space="preserve">   </w:t>
      </w:r>
      <w:bookmarkEnd w:id="18424"/>
    </w:p>
    <w:p w:rsidR="00362C64" w:rsidRDefault="00362C64" w:rsidP="00C5704F">
      <w:pPr>
        <w:rPr>
          <w:rtl/>
        </w:rPr>
      </w:pPr>
    </w:p>
    <w:p w:rsidR="00362C64" w:rsidRDefault="00362C64" w:rsidP="00F251B3">
      <w:pPr>
        <w:rPr>
          <w:rtl/>
        </w:rPr>
      </w:pPr>
      <w:bookmarkStart w:id="18427" w:name="_ETM_Q32_306251"/>
      <w:bookmarkStart w:id="18428" w:name="_ETM_Q32_306306"/>
      <w:bookmarkStart w:id="18429" w:name="_ETM_Q32_301515"/>
      <w:bookmarkStart w:id="18430" w:name="_ETM_Q32_301576"/>
      <w:bookmarkStart w:id="18431" w:name="_ETM_Q32_320139"/>
      <w:bookmarkEnd w:id="18427"/>
      <w:bookmarkEnd w:id="18428"/>
      <w:bookmarkEnd w:id="18429"/>
      <w:bookmarkEnd w:id="18430"/>
      <w:bookmarkEnd w:id="18431"/>
      <w:r w:rsidRPr="00E6064F">
        <w:rPr>
          <w:rtl/>
        </w:rPr>
        <w:t xml:space="preserve">כבוד </w:t>
      </w:r>
      <w:bookmarkStart w:id="18432" w:name="_ETM_Q32_320440"/>
      <w:bookmarkEnd w:id="18432"/>
      <w:r w:rsidRPr="00E6064F">
        <w:rPr>
          <w:rtl/>
        </w:rPr>
        <w:t>היושב</w:t>
      </w:r>
      <w:bookmarkStart w:id="18433" w:name="_ETM_Q32_320830"/>
      <w:bookmarkEnd w:id="18433"/>
      <w:r>
        <w:rPr>
          <w:rFonts w:hint="cs"/>
          <w:rtl/>
        </w:rPr>
        <w:t>-</w:t>
      </w:r>
      <w:r w:rsidRPr="00E6064F">
        <w:rPr>
          <w:rtl/>
        </w:rPr>
        <w:t>ראש</w:t>
      </w:r>
      <w:r>
        <w:rPr>
          <w:rFonts w:hint="cs"/>
          <w:rtl/>
        </w:rPr>
        <w:t>,</w:t>
      </w:r>
      <w:r w:rsidRPr="00E6064F">
        <w:rPr>
          <w:rtl/>
        </w:rPr>
        <w:t xml:space="preserve"> </w:t>
      </w:r>
      <w:bookmarkStart w:id="18434" w:name="_ETM_Q32_321190"/>
      <w:bookmarkEnd w:id="18434"/>
      <w:r w:rsidRPr="00E6064F">
        <w:rPr>
          <w:rtl/>
        </w:rPr>
        <w:t xml:space="preserve">באמת </w:t>
      </w:r>
      <w:bookmarkStart w:id="18435" w:name="_ETM_Q32_321639"/>
      <w:bookmarkEnd w:id="18435"/>
      <w:r w:rsidRPr="00E6064F">
        <w:rPr>
          <w:rtl/>
        </w:rPr>
        <w:t xml:space="preserve">ביום </w:t>
      </w:r>
      <w:bookmarkStart w:id="18436" w:name="_ETM_Q32_321940"/>
      <w:bookmarkEnd w:id="18436"/>
      <w:r w:rsidRPr="00E6064F">
        <w:rPr>
          <w:rtl/>
        </w:rPr>
        <w:t xml:space="preserve">כזה </w:t>
      </w:r>
      <w:bookmarkStart w:id="18437" w:name="_ETM_Q32_323400"/>
      <w:bookmarkEnd w:id="18437"/>
      <w:r w:rsidRPr="00E6064F">
        <w:rPr>
          <w:rtl/>
        </w:rPr>
        <w:t>אי</w:t>
      </w:r>
      <w:bookmarkStart w:id="18438" w:name="_ETM_Q32_323519"/>
      <w:bookmarkEnd w:id="18438"/>
      <w:r>
        <w:rPr>
          <w:rFonts w:hint="cs"/>
          <w:rtl/>
        </w:rPr>
        <w:t>-</w:t>
      </w:r>
      <w:r w:rsidRPr="00E6064F">
        <w:rPr>
          <w:rtl/>
        </w:rPr>
        <w:t xml:space="preserve">אפשר </w:t>
      </w:r>
      <w:bookmarkStart w:id="18439" w:name="_ETM_Q32_323819"/>
      <w:bookmarkEnd w:id="18439"/>
      <w:r w:rsidRPr="00E6064F">
        <w:rPr>
          <w:rtl/>
        </w:rPr>
        <w:t xml:space="preserve">להתעלם </w:t>
      </w:r>
      <w:bookmarkStart w:id="18440" w:name="_ETM_Q32_325760"/>
      <w:bookmarkEnd w:id="18440"/>
      <w:r w:rsidRPr="00E6064F">
        <w:rPr>
          <w:rtl/>
        </w:rPr>
        <w:t>מה</w:t>
      </w:r>
      <w:bookmarkStart w:id="18441" w:name="_ETM_Q32_327080"/>
      <w:bookmarkEnd w:id="18441"/>
      <w:r w:rsidRPr="00E6064F">
        <w:rPr>
          <w:rtl/>
        </w:rPr>
        <w:t xml:space="preserve">אבדה </w:t>
      </w:r>
      <w:bookmarkStart w:id="18442" w:name="_ETM_Q32_327560"/>
      <w:bookmarkEnd w:id="18442"/>
      <w:r>
        <w:rPr>
          <w:rFonts w:hint="cs"/>
          <w:rtl/>
        </w:rPr>
        <w:t>ה</w:t>
      </w:r>
      <w:r w:rsidRPr="00E6064F">
        <w:rPr>
          <w:rtl/>
        </w:rPr>
        <w:t xml:space="preserve">גדולה </w:t>
      </w:r>
      <w:bookmarkStart w:id="18443" w:name="_ETM_Q32_327919"/>
      <w:bookmarkEnd w:id="18443"/>
      <w:r w:rsidRPr="00E6064F">
        <w:rPr>
          <w:rtl/>
        </w:rPr>
        <w:t>ל</w:t>
      </w:r>
      <w:bookmarkStart w:id="18444" w:name="_ETM_Q32_328596"/>
      <w:bookmarkEnd w:id="18444"/>
      <w:r>
        <w:rPr>
          <w:rFonts w:hint="cs"/>
          <w:rtl/>
        </w:rPr>
        <w:t>עם</w:t>
      </w:r>
      <w:r w:rsidRPr="00E6064F">
        <w:rPr>
          <w:rtl/>
        </w:rPr>
        <w:t xml:space="preserve"> </w:t>
      </w:r>
      <w:bookmarkStart w:id="18445" w:name="_ETM_Q32_328250"/>
      <w:bookmarkEnd w:id="18445"/>
      <w:r w:rsidRPr="00E6064F">
        <w:rPr>
          <w:rtl/>
        </w:rPr>
        <w:t xml:space="preserve">ישראל </w:t>
      </w:r>
      <w:bookmarkStart w:id="18446" w:name="_ETM_Q32_331150"/>
      <w:bookmarkEnd w:id="18446"/>
      <w:r w:rsidRPr="00E6064F">
        <w:rPr>
          <w:rtl/>
        </w:rPr>
        <w:t xml:space="preserve">של </w:t>
      </w:r>
      <w:bookmarkStart w:id="18447" w:name="_ETM_Q32_331419"/>
      <w:bookmarkEnd w:id="18447"/>
      <w:r w:rsidRPr="00E6064F">
        <w:rPr>
          <w:rtl/>
        </w:rPr>
        <w:t xml:space="preserve">הרב </w:t>
      </w:r>
      <w:bookmarkStart w:id="18448" w:name="_ETM_Q32_331810"/>
      <w:bookmarkEnd w:id="18448"/>
      <w:r w:rsidRPr="00E6064F">
        <w:rPr>
          <w:rtl/>
        </w:rPr>
        <w:t>א</w:t>
      </w:r>
      <w:bookmarkStart w:id="18449" w:name="_ETM_Q32_332110"/>
      <w:bookmarkEnd w:id="18449"/>
      <w:r>
        <w:rPr>
          <w:rFonts w:hint="cs"/>
          <w:rtl/>
        </w:rPr>
        <w:t>דלשטיין,</w:t>
      </w:r>
      <w:r w:rsidRPr="00E6064F">
        <w:rPr>
          <w:rtl/>
        </w:rPr>
        <w:t xml:space="preserve"> </w:t>
      </w:r>
      <w:bookmarkStart w:id="18450" w:name="_ETM_Q32_332680"/>
      <w:bookmarkEnd w:id="18450"/>
      <w:r w:rsidRPr="00E6064F">
        <w:rPr>
          <w:rtl/>
        </w:rPr>
        <w:t xml:space="preserve">זכר </w:t>
      </w:r>
      <w:bookmarkStart w:id="18451" w:name="_ETM_Q32_333070"/>
      <w:bookmarkEnd w:id="18451"/>
      <w:r w:rsidRPr="00E6064F">
        <w:rPr>
          <w:rtl/>
        </w:rPr>
        <w:t xml:space="preserve">צדיק </w:t>
      </w:r>
      <w:bookmarkStart w:id="18452" w:name="_ETM_Q32_333400"/>
      <w:bookmarkEnd w:id="18452"/>
      <w:r w:rsidRPr="00E6064F">
        <w:rPr>
          <w:rtl/>
        </w:rPr>
        <w:t>לברכה</w:t>
      </w:r>
      <w:r>
        <w:rPr>
          <w:rFonts w:hint="cs"/>
          <w:rtl/>
        </w:rPr>
        <w:t>.</w:t>
      </w:r>
      <w:r w:rsidRPr="00E6064F">
        <w:rPr>
          <w:rtl/>
        </w:rPr>
        <w:t xml:space="preserve"> </w:t>
      </w:r>
      <w:bookmarkStart w:id="18453" w:name="_ETM_Q32_335569"/>
      <w:bookmarkEnd w:id="18453"/>
      <w:r w:rsidRPr="00E6064F">
        <w:rPr>
          <w:rtl/>
        </w:rPr>
        <w:t xml:space="preserve">כשהרב </w:t>
      </w:r>
      <w:bookmarkStart w:id="18454" w:name="_ETM_Q32_336230"/>
      <w:bookmarkEnd w:id="18454"/>
      <w:r w:rsidRPr="00E6064F">
        <w:rPr>
          <w:rtl/>
        </w:rPr>
        <w:t xml:space="preserve">שטיינמן </w:t>
      </w:r>
      <w:bookmarkStart w:id="18455" w:name="_ETM_Q32_337350"/>
      <w:bookmarkEnd w:id="18455"/>
      <w:r w:rsidRPr="00E6064F">
        <w:rPr>
          <w:rtl/>
        </w:rPr>
        <w:t>נפטר</w:t>
      </w:r>
      <w:r>
        <w:rPr>
          <w:rFonts w:hint="cs"/>
          <w:rtl/>
        </w:rPr>
        <w:t>,</w:t>
      </w:r>
      <w:r w:rsidRPr="00E6064F">
        <w:rPr>
          <w:rtl/>
        </w:rPr>
        <w:t xml:space="preserve"> </w:t>
      </w:r>
      <w:bookmarkStart w:id="18456" w:name="_ETM_Q32_339269"/>
      <w:bookmarkEnd w:id="18456"/>
      <w:r w:rsidRPr="00E6064F">
        <w:rPr>
          <w:rtl/>
        </w:rPr>
        <w:t xml:space="preserve">ראו </w:t>
      </w:r>
      <w:bookmarkStart w:id="18457" w:name="_ETM_Q32_339629"/>
      <w:bookmarkEnd w:id="18457"/>
      <w:r w:rsidRPr="00E6064F">
        <w:rPr>
          <w:rtl/>
        </w:rPr>
        <w:t xml:space="preserve">את </w:t>
      </w:r>
      <w:bookmarkStart w:id="18458" w:name="_ETM_Q32_339749"/>
      <w:bookmarkEnd w:id="18458"/>
      <w:r>
        <w:rPr>
          <w:rtl/>
        </w:rPr>
        <w:t>הצ</w:t>
      </w:r>
      <w:r>
        <w:rPr>
          <w:rFonts w:hint="cs"/>
          <w:rtl/>
        </w:rPr>
        <w:t>וואה</w:t>
      </w:r>
      <w:r w:rsidRPr="00E6064F">
        <w:rPr>
          <w:rtl/>
        </w:rPr>
        <w:t xml:space="preserve"> </w:t>
      </w:r>
      <w:bookmarkStart w:id="18459" w:name="_ETM_Q32_340260"/>
      <w:bookmarkEnd w:id="18459"/>
      <w:r w:rsidRPr="00E6064F">
        <w:rPr>
          <w:rtl/>
        </w:rPr>
        <w:t xml:space="preserve">בכתב </w:t>
      </w:r>
      <w:bookmarkStart w:id="18460" w:name="_ETM_Q32_340650"/>
      <w:bookmarkEnd w:id="18460"/>
      <w:r w:rsidRPr="00E6064F">
        <w:rPr>
          <w:rtl/>
        </w:rPr>
        <w:t>ידו</w:t>
      </w:r>
      <w:r>
        <w:rPr>
          <w:rFonts w:hint="cs"/>
          <w:rtl/>
        </w:rPr>
        <w:t>.</w:t>
      </w:r>
      <w:r w:rsidRPr="00E6064F">
        <w:rPr>
          <w:rtl/>
        </w:rPr>
        <w:t xml:space="preserve"> </w:t>
      </w:r>
      <w:bookmarkStart w:id="18461" w:name="_ETM_Q32_343430"/>
      <w:bookmarkEnd w:id="18461"/>
      <w:r w:rsidRPr="00E6064F">
        <w:rPr>
          <w:rtl/>
        </w:rPr>
        <w:t xml:space="preserve">אני </w:t>
      </w:r>
      <w:bookmarkStart w:id="18462" w:name="_ETM_Q32_343790"/>
      <w:bookmarkEnd w:id="18462"/>
      <w:r w:rsidRPr="00E6064F">
        <w:rPr>
          <w:rtl/>
        </w:rPr>
        <w:t xml:space="preserve">חושב </w:t>
      </w:r>
      <w:bookmarkStart w:id="18463" w:name="_ETM_Q32_344150"/>
      <w:bookmarkEnd w:id="18463"/>
      <w:r w:rsidRPr="00E6064F">
        <w:rPr>
          <w:rtl/>
        </w:rPr>
        <w:t xml:space="preserve">שהצוואה </w:t>
      </w:r>
      <w:bookmarkStart w:id="18464" w:name="_ETM_Q32_344930"/>
      <w:bookmarkEnd w:id="18464"/>
      <w:r w:rsidRPr="00E6064F">
        <w:rPr>
          <w:rtl/>
        </w:rPr>
        <w:t xml:space="preserve">הזאת </w:t>
      </w:r>
      <w:bookmarkStart w:id="18465" w:name="_ETM_Q32_345230"/>
      <w:bookmarkEnd w:id="18465"/>
      <w:r w:rsidRPr="00E6064F">
        <w:rPr>
          <w:rtl/>
        </w:rPr>
        <w:t xml:space="preserve">של </w:t>
      </w:r>
      <w:bookmarkStart w:id="18466" w:name="_ETM_Q32_345379"/>
      <w:bookmarkEnd w:id="18466"/>
      <w:r w:rsidRPr="00E6064F">
        <w:rPr>
          <w:rtl/>
        </w:rPr>
        <w:t xml:space="preserve">הרב </w:t>
      </w:r>
      <w:bookmarkStart w:id="18467" w:name="_ETM_Q32_345620"/>
      <w:bookmarkEnd w:id="18467"/>
      <w:r w:rsidRPr="00E6064F">
        <w:rPr>
          <w:rtl/>
        </w:rPr>
        <w:t xml:space="preserve">שטיינמן </w:t>
      </w:r>
      <w:bookmarkStart w:id="18468" w:name="_ETM_Q32_346069"/>
      <w:bookmarkEnd w:id="18468"/>
      <w:r w:rsidRPr="00E6064F">
        <w:rPr>
          <w:rtl/>
        </w:rPr>
        <w:t xml:space="preserve">הייתה </w:t>
      </w:r>
      <w:bookmarkStart w:id="18469" w:name="_ETM_Q32_346370"/>
      <w:bookmarkEnd w:id="18469"/>
      <w:r w:rsidRPr="00E6064F">
        <w:rPr>
          <w:rtl/>
        </w:rPr>
        <w:t>שיעור</w:t>
      </w:r>
      <w:bookmarkStart w:id="18470" w:name="_ETM_Q32_347000"/>
      <w:bookmarkEnd w:id="18470"/>
      <w:r w:rsidR="00F251B3">
        <w:rPr>
          <w:rFonts w:hint="cs"/>
          <w:rtl/>
        </w:rPr>
        <w:t>,</w:t>
      </w:r>
      <w:r>
        <w:rPr>
          <w:rFonts w:hint="cs"/>
          <w:rtl/>
        </w:rPr>
        <w:t xml:space="preserve"> אחד</w:t>
      </w:r>
      <w:r w:rsidRPr="00E6064F">
        <w:rPr>
          <w:rtl/>
        </w:rPr>
        <w:t xml:space="preserve"> </w:t>
      </w:r>
      <w:bookmarkStart w:id="18471" w:name="_ETM_Q32_347299"/>
      <w:bookmarkEnd w:id="18471"/>
      <w:r w:rsidRPr="00E6064F">
        <w:rPr>
          <w:rtl/>
        </w:rPr>
        <w:t xml:space="preserve">הגדולים </w:t>
      </w:r>
      <w:bookmarkStart w:id="18472" w:name="_ETM_Q32_348019"/>
      <w:bookmarkEnd w:id="18472"/>
      <w:r w:rsidRPr="00E6064F">
        <w:rPr>
          <w:rtl/>
        </w:rPr>
        <w:t>ביהדות</w:t>
      </w:r>
      <w:r w:rsidR="00F251B3">
        <w:rPr>
          <w:rFonts w:hint="cs"/>
          <w:rtl/>
        </w:rPr>
        <w:t>,</w:t>
      </w:r>
      <w:r w:rsidRPr="00E6064F">
        <w:rPr>
          <w:rtl/>
        </w:rPr>
        <w:t xml:space="preserve"> </w:t>
      </w:r>
      <w:bookmarkStart w:id="18473" w:name="_ETM_Q32_348830"/>
      <w:bookmarkEnd w:id="18473"/>
      <w:r>
        <w:rPr>
          <w:rFonts w:hint="cs"/>
          <w:rtl/>
        </w:rPr>
        <w:t>לענווה וצניעות</w:t>
      </w:r>
      <w:bookmarkStart w:id="18474" w:name="_ETM_Q32_349459"/>
      <w:bookmarkStart w:id="18475" w:name="_ETM_Q32_349549"/>
      <w:bookmarkStart w:id="18476" w:name="_ETM_Q32_349590"/>
      <w:bookmarkEnd w:id="18474"/>
      <w:bookmarkEnd w:id="18475"/>
      <w:bookmarkEnd w:id="18476"/>
      <w:r>
        <w:rPr>
          <w:rFonts w:hint="cs"/>
          <w:rtl/>
        </w:rPr>
        <w:t>:</w:t>
      </w:r>
      <w:r w:rsidRPr="00E6064F">
        <w:rPr>
          <w:rtl/>
        </w:rPr>
        <w:t xml:space="preserve"> </w:t>
      </w:r>
      <w:bookmarkStart w:id="18477" w:name="_ETM_Q32_352160"/>
      <w:bookmarkEnd w:id="18477"/>
      <w:r w:rsidRPr="00E6064F">
        <w:rPr>
          <w:rtl/>
        </w:rPr>
        <w:t xml:space="preserve">אל </w:t>
      </w:r>
      <w:bookmarkStart w:id="18478" w:name="_ETM_Q32_352340"/>
      <w:bookmarkEnd w:id="18478"/>
      <w:r w:rsidRPr="00E6064F">
        <w:rPr>
          <w:rtl/>
        </w:rPr>
        <w:t xml:space="preserve">תבטלו </w:t>
      </w:r>
      <w:bookmarkStart w:id="18479" w:name="_ETM_Q32_352879"/>
      <w:bookmarkEnd w:id="18479"/>
      <w:r w:rsidRPr="00E6064F">
        <w:rPr>
          <w:rtl/>
        </w:rPr>
        <w:t>תורה</w:t>
      </w:r>
      <w:r>
        <w:rPr>
          <w:rFonts w:hint="cs"/>
          <w:rtl/>
        </w:rPr>
        <w:t>,</w:t>
      </w:r>
      <w:r w:rsidRPr="00E6064F">
        <w:rPr>
          <w:rtl/>
        </w:rPr>
        <w:t xml:space="preserve"> </w:t>
      </w:r>
      <w:bookmarkStart w:id="18480" w:name="_ETM_Q32_355730"/>
      <w:bookmarkEnd w:id="18480"/>
      <w:r w:rsidRPr="00E6064F">
        <w:rPr>
          <w:rtl/>
        </w:rPr>
        <w:t xml:space="preserve">כללי </w:t>
      </w:r>
      <w:bookmarkStart w:id="18481" w:name="_ETM_Q32_356150"/>
      <w:bookmarkEnd w:id="18481"/>
      <w:r w:rsidRPr="00E6064F">
        <w:rPr>
          <w:rtl/>
        </w:rPr>
        <w:t>הקבורה</w:t>
      </w:r>
      <w:r>
        <w:rPr>
          <w:rFonts w:hint="cs"/>
          <w:rtl/>
        </w:rPr>
        <w:t>,</w:t>
      </w:r>
      <w:r w:rsidRPr="00E6064F">
        <w:rPr>
          <w:rtl/>
        </w:rPr>
        <w:t xml:space="preserve"> </w:t>
      </w:r>
      <w:bookmarkStart w:id="18482" w:name="_ETM_Q32_357440"/>
      <w:bookmarkEnd w:id="18482"/>
      <w:r w:rsidRPr="00E6064F">
        <w:rPr>
          <w:rtl/>
        </w:rPr>
        <w:t>מינימליזם</w:t>
      </w:r>
      <w:r w:rsidR="00F251B3">
        <w:rPr>
          <w:rFonts w:hint="cs"/>
          <w:rtl/>
        </w:rPr>
        <w:t>;</w:t>
      </w:r>
      <w:r w:rsidRPr="00E6064F">
        <w:rPr>
          <w:rtl/>
        </w:rPr>
        <w:t xml:space="preserve"> </w:t>
      </w:r>
      <w:bookmarkStart w:id="18483" w:name="_ETM_Q32_360870"/>
      <w:bookmarkEnd w:id="18483"/>
      <w:r w:rsidRPr="00E6064F">
        <w:rPr>
          <w:rtl/>
        </w:rPr>
        <w:t xml:space="preserve">בלי </w:t>
      </w:r>
      <w:bookmarkStart w:id="18484" w:name="_ETM_Q32_361199"/>
      <w:bookmarkEnd w:id="18484"/>
      <w:r w:rsidRPr="00E6064F">
        <w:rPr>
          <w:rtl/>
        </w:rPr>
        <w:t>רכוש</w:t>
      </w:r>
      <w:r>
        <w:rPr>
          <w:rFonts w:hint="cs"/>
          <w:rtl/>
        </w:rPr>
        <w:t>,</w:t>
      </w:r>
      <w:r w:rsidRPr="00E6064F">
        <w:rPr>
          <w:rtl/>
        </w:rPr>
        <w:t xml:space="preserve"> </w:t>
      </w:r>
      <w:bookmarkStart w:id="18485" w:name="_ETM_Q32_361949"/>
      <w:bookmarkEnd w:id="18485"/>
      <w:r w:rsidRPr="00E6064F">
        <w:rPr>
          <w:rtl/>
        </w:rPr>
        <w:t>בלי</w:t>
      </w:r>
      <w:r>
        <w:rPr>
          <w:rFonts w:hint="cs"/>
          <w:rtl/>
        </w:rPr>
        <w:t xml:space="preserve"> פאר, בלי הדר</w:t>
      </w:r>
      <w:bookmarkStart w:id="18486" w:name="_ETM_Q32_362639"/>
      <w:bookmarkStart w:id="18487" w:name="_ETM_Q32_362969"/>
      <w:bookmarkStart w:id="18488" w:name="_ETM_Q32_364099"/>
      <w:bookmarkEnd w:id="18486"/>
      <w:bookmarkEnd w:id="18487"/>
      <w:bookmarkEnd w:id="18488"/>
      <w:r w:rsidR="00F251B3">
        <w:rPr>
          <w:rFonts w:hint="cs"/>
          <w:rtl/>
        </w:rPr>
        <w:t>,</w:t>
      </w:r>
      <w:r>
        <w:rPr>
          <w:rFonts w:hint="cs"/>
          <w:rtl/>
        </w:rPr>
        <w:t xml:space="preserve"> </w:t>
      </w:r>
      <w:r w:rsidRPr="00E6064F">
        <w:rPr>
          <w:rtl/>
        </w:rPr>
        <w:t>ספו</w:t>
      </w:r>
      <w:r>
        <w:rPr>
          <w:rFonts w:hint="cs"/>
          <w:rtl/>
        </w:rPr>
        <w:t>ן</w:t>
      </w:r>
      <w:r w:rsidRPr="00E6064F">
        <w:rPr>
          <w:rtl/>
        </w:rPr>
        <w:t xml:space="preserve"> </w:t>
      </w:r>
      <w:bookmarkStart w:id="18489" w:name="_ETM_Q32_364639"/>
      <w:bookmarkEnd w:id="18489"/>
      <w:r w:rsidRPr="00E6064F">
        <w:rPr>
          <w:rtl/>
        </w:rPr>
        <w:t>בחדרו</w:t>
      </w:r>
      <w:r>
        <w:rPr>
          <w:rFonts w:hint="cs"/>
          <w:rtl/>
        </w:rPr>
        <w:t>.</w:t>
      </w:r>
      <w:r w:rsidRPr="00E6064F">
        <w:rPr>
          <w:rtl/>
        </w:rPr>
        <w:t xml:space="preserve"> </w:t>
      </w:r>
      <w:bookmarkStart w:id="18490" w:name="_ETM_Q32_366970"/>
      <w:bookmarkEnd w:id="18490"/>
    </w:p>
    <w:p w:rsidR="00362C64" w:rsidRDefault="00362C64" w:rsidP="00BC2520">
      <w:pPr>
        <w:rPr>
          <w:rtl/>
        </w:rPr>
      </w:pPr>
      <w:bookmarkStart w:id="18491" w:name="_ETM_Q32_325280"/>
      <w:bookmarkStart w:id="18492" w:name="_ETM_Q32_325335"/>
      <w:bookmarkEnd w:id="18491"/>
      <w:bookmarkEnd w:id="18492"/>
    </w:p>
    <w:p w:rsidR="00362C64" w:rsidRDefault="00362C64" w:rsidP="00F251B3">
      <w:pPr>
        <w:rPr>
          <w:rtl/>
        </w:rPr>
      </w:pPr>
      <w:bookmarkStart w:id="18493" w:name="_ETM_Q32_325406"/>
      <w:bookmarkStart w:id="18494" w:name="_ETM_Q32_325459"/>
      <w:bookmarkEnd w:id="18493"/>
      <w:bookmarkEnd w:id="18494"/>
      <w:r w:rsidRPr="00E6064F">
        <w:rPr>
          <w:rtl/>
        </w:rPr>
        <w:t xml:space="preserve">אתמול </w:t>
      </w:r>
      <w:bookmarkStart w:id="18495" w:name="_ETM_Q32_367419"/>
      <w:bookmarkEnd w:id="18495"/>
      <w:r w:rsidRPr="00E6064F">
        <w:rPr>
          <w:rtl/>
        </w:rPr>
        <w:t xml:space="preserve">פרסמו </w:t>
      </w:r>
      <w:bookmarkStart w:id="18496" w:name="_ETM_Q32_367959"/>
      <w:bookmarkEnd w:id="18496"/>
      <w:r w:rsidRPr="00E6064F">
        <w:rPr>
          <w:rtl/>
        </w:rPr>
        <w:t xml:space="preserve">שני </w:t>
      </w:r>
      <w:bookmarkStart w:id="18497" w:name="_ETM_Q32_368440"/>
      <w:bookmarkEnd w:id="18497"/>
      <w:r w:rsidRPr="00E6064F">
        <w:rPr>
          <w:rtl/>
        </w:rPr>
        <w:t xml:space="preserve">סרטונים </w:t>
      </w:r>
      <w:bookmarkStart w:id="18498" w:name="_ETM_Q32_370160"/>
      <w:bookmarkEnd w:id="18498"/>
      <w:r w:rsidRPr="00E6064F">
        <w:rPr>
          <w:rtl/>
        </w:rPr>
        <w:t xml:space="preserve">של </w:t>
      </w:r>
      <w:bookmarkStart w:id="18499" w:name="_ETM_Q32_370400"/>
      <w:bookmarkEnd w:id="18499"/>
      <w:r w:rsidRPr="00E6064F">
        <w:rPr>
          <w:rtl/>
        </w:rPr>
        <w:t xml:space="preserve">הרב </w:t>
      </w:r>
      <w:bookmarkStart w:id="18500" w:name="_ETM_Q32_370700"/>
      <w:bookmarkEnd w:id="18500"/>
      <w:r w:rsidRPr="00E6064F">
        <w:rPr>
          <w:rtl/>
        </w:rPr>
        <w:t>אדלשטיין</w:t>
      </w:r>
      <w:r>
        <w:rPr>
          <w:rFonts w:hint="cs"/>
          <w:rtl/>
        </w:rPr>
        <w:t>.</w:t>
      </w:r>
      <w:r w:rsidRPr="00E6064F">
        <w:rPr>
          <w:rtl/>
        </w:rPr>
        <w:t xml:space="preserve"> </w:t>
      </w:r>
      <w:bookmarkStart w:id="18501" w:name="_ETM_Q32_371779"/>
      <w:bookmarkEnd w:id="18501"/>
      <w:r>
        <w:rPr>
          <w:rFonts w:hint="cs"/>
          <w:rtl/>
        </w:rPr>
        <w:t>ב</w:t>
      </w:r>
      <w:r w:rsidRPr="00E6064F">
        <w:rPr>
          <w:rtl/>
        </w:rPr>
        <w:t>סרטון</w:t>
      </w:r>
      <w:bookmarkStart w:id="18502" w:name="_ETM_Q32_372439"/>
      <w:bookmarkEnd w:id="18502"/>
      <w:r>
        <w:rPr>
          <w:rFonts w:hint="cs"/>
          <w:rtl/>
        </w:rPr>
        <w:t xml:space="preserve"> אחד</w:t>
      </w:r>
      <w:r w:rsidRPr="00E6064F">
        <w:rPr>
          <w:rtl/>
        </w:rPr>
        <w:t xml:space="preserve"> </w:t>
      </w:r>
      <w:bookmarkStart w:id="18503" w:name="_ETM_Q32_372980"/>
      <w:bookmarkEnd w:id="18503"/>
      <w:r w:rsidRPr="00E6064F">
        <w:rPr>
          <w:rtl/>
        </w:rPr>
        <w:t xml:space="preserve">שואלים </w:t>
      </w:r>
      <w:bookmarkStart w:id="18504" w:name="_ETM_Q32_373370"/>
      <w:bookmarkEnd w:id="18504"/>
      <w:r w:rsidRPr="00E6064F">
        <w:rPr>
          <w:rtl/>
        </w:rPr>
        <w:t xml:space="preserve">אותו </w:t>
      </w:r>
      <w:bookmarkStart w:id="18505" w:name="_ETM_Q32_373669"/>
      <w:bookmarkEnd w:id="18505"/>
      <w:r w:rsidRPr="00E6064F">
        <w:rPr>
          <w:rtl/>
        </w:rPr>
        <w:t xml:space="preserve">בתקופת </w:t>
      </w:r>
      <w:bookmarkStart w:id="18506" w:name="_ETM_Q32_374269"/>
      <w:bookmarkEnd w:id="18506"/>
      <w:r w:rsidRPr="00E6064F">
        <w:rPr>
          <w:rtl/>
        </w:rPr>
        <w:t xml:space="preserve">הקורונה </w:t>
      </w:r>
      <w:bookmarkStart w:id="18507" w:name="_ETM_Q32_376129"/>
      <w:bookmarkEnd w:id="18507"/>
      <w:r w:rsidRPr="00E6064F">
        <w:rPr>
          <w:rtl/>
        </w:rPr>
        <w:t xml:space="preserve">מה </w:t>
      </w:r>
      <w:bookmarkStart w:id="18508" w:name="_ETM_Q32_376340"/>
      <w:bookmarkEnd w:id="18508"/>
      <w:r w:rsidRPr="00E6064F">
        <w:rPr>
          <w:rtl/>
        </w:rPr>
        <w:t xml:space="preserve">לעשות </w:t>
      </w:r>
      <w:bookmarkStart w:id="18509" w:name="_ETM_Q32_376669"/>
      <w:bookmarkEnd w:id="18509"/>
      <w:r w:rsidRPr="00E6064F">
        <w:rPr>
          <w:rtl/>
        </w:rPr>
        <w:t xml:space="preserve">עם </w:t>
      </w:r>
      <w:bookmarkStart w:id="18510" w:name="_ETM_Q32_376790"/>
      <w:bookmarkEnd w:id="18510"/>
      <w:r w:rsidRPr="00E6064F">
        <w:rPr>
          <w:rtl/>
        </w:rPr>
        <w:t xml:space="preserve">התלמידים </w:t>
      </w:r>
      <w:bookmarkStart w:id="18511" w:name="_ETM_Q32_378859"/>
      <w:bookmarkEnd w:id="18511"/>
      <w:r w:rsidR="00F251B3">
        <w:rPr>
          <w:rFonts w:hint="cs"/>
          <w:rtl/>
        </w:rPr>
        <w:t xml:space="preserve">– </w:t>
      </w:r>
      <w:r w:rsidRPr="00E6064F">
        <w:rPr>
          <w:rtl/>
        </w:rPr>
        <w:t xml:space="preserve">בגלל </w:t>
      </w:r>
      <w:bookmarkStart w:id="18512" w:name="_ETM_Q32_379219"/>
      <w:bookmarkEnd w:id="18512"/>
      <w:r w:rsidRPr="00E6064F">
        <w:rPr>
          <w:rtl/>
        </w:rPr>
        <w:t>המשבר</w:t>
      </w:r>
      <w:r>
        <w:rPr>
          <w:rFonts w:hint="cs"/>
          <w:rtl/>
        </w:rPr>
        <w:t>,</w:t>
      </w:r>
      <w:r w:rsidRPr="00E6064F">
        <w:rPr>
          <w:rtl/>
        </w:rPr>
        <w:t xml:space="preserve"> </w:t>
      </w:r>
      <w:bookmarkStart w:id="18513" w:name="_ETM_Q32_379879"/>
      <w:bookmarkEnd w:id="18513"/>
      <w:r w:rsidRPr="00E6064F">
        <w:rPr>
          <w:rtl/>
        </w:rPr>
        <w:t xml:space="preserve">בגלל </w:t>
      </w:r>
      <w:bookmarkStart w:id="18514" w:name="_ETM_Q32_380180"/>
      <w:bookmarkEnd w:id="18514"/>
      <w:r w:rsidRPr="00E6064F">
        <w:rPr>
          <w:rtl/>
        </w:rPr>
        <w:t>הבעיות</w:t>
      </w:r>
      <w:r>
        <w:rPr>
          <w:rFonts w:hint="cs"/>
          <w:rtl/>
        </w:rPr>
        <w:t>,</w:t>
      </w:r>
      <w:r w:rsidRPr="00E6064F">
        <w:rPr>
          <w:rtl/>
        </w:rPr>
        <w:t xml:space="preserve"> </w:t>
      </w:r>
      <w:bookmarkStart w:id="18515" w:name="_ETM_Q32_381079"/>
      <w:bookmarkEnd w:id="18515"/>
      <w:r w:rsidRPr="00E6064F">
        <w:rPr>
          <w:rtl/>
        </w:rPr>
        <w:t xml:space="preserve">לא </w:t>
      </w:r>
      <w:bookmarkStart w:id="18516" w:name="_ETM_Q32_381200"/>
      <w:bookmarkEnd w:id="18516"/>
      <w:r w:rsidRPr="00E6064F">
        <w:rPr>
          <w:rtl/>
        </w:rPr>
        <w:t xml:space="preserve">תמיד </w:t>
      </w:r>
      <w:bookmarkStart w:id="18517" w:name="_ETM_Q32_381530"/>
      <w:bookmarkEnd w:id="18517"/>
      <w:r w:rsidRPr="00E6064F">
        <w:rPr>
          <w:rtl/>
        </w:rPr>
        <w:t xml:space="preserve">הם </w:t>
      </w:r>
      <w:bookmarkStart w:id="18518" w:name="_ETM_Q32_381650"/>
      <w:bookmarkEnd w:id="18518"/>
      <w:r w:rsidRPr="00E6064F">
        <w:rPr>
          <w:rtl/>
        </w:rPr>
        <w:t xml:space="preserve">קמים </w:t>
      </w:r>
      <w:bookmarkStart w:id="18519" w:name="_ETM_Q32_382040"/>
      <w:bookmarkEnd w:id="18519"/>
      <w:r w:rsidRPr="00E6064F">
        <w:rPr>
          <w:rtl/>
        </w:rPr>
        <w:t>בזמן</w:t>
      </w:r>
      <w:r>
        <w:rPr>
          <w:rFonts w:hint="cs"/>
          <w:rtl/>
        </w:rPr>
        <w:t>,</w:t>
      </w:r>
      <w:r w:rsidRPr="00E6064F">
        <w:rPr>
          <w:rtl/>
        </w:rPr>
        <w:t xml:space="preserve"> </w:t>
      </w:r>
      <w:bookmarkStart w:id="18520" w:name="_ETM_Q32_382609"/>
      <w:bookmarkEnd w:id="18520"/>
      <w:r w:rsidRPr="00E6064F">
        <w:rPr>
          <w:rtl/>
        </w:rPr>
        <w:t xml:space="preserve">לא </w:t>
      </w:r>
      <w:bookmarkStart w:id="18521" w:name="_ETM_Q32_382700"/>
      <w:bookmarkEnd w:id="18521"/>
      <w:r w:rsidRPr="00E6064F">
        <w:rPr>
          <w:rtl/>
        </w:rPr>
        <w:t xml:space="preserve">תמיד </w:t>
      </w:r>
      <w:bookmarkStart w:id="18522" w:name="_ETM_Q32_383030"/>
      <w:bookmarkEnd w:id="18522"/>
      <w:r w:rsidRPr="00E6064F">
        <w:rPr>
          <w:rtl/>
        </w:rPr>
        <w:t xml:space="preserve">מגיעים </w:t>
      </w:r>
      <w:bookmarkStart w:id="18523" w:name="_ETM_Q32_383419"/>
      <w:bookmarkEnd w:id="18523"/>
      <w:r w:rsidRPr="00E6064F">
        <w:rPr>
          <w:rtl/>
        </w:rPr>
        <w:t xml:space="preserve">לשיעור </w:t>
      </w:r>
      <w:bookmarkStart w:id="18524" w:name="_ETM_Q32_383870"/>
      <w:bookmarkEnd w:id="18524"/>
      <w:r w:rsidRPr="00E6064F">
        <w:rPr>
          <w:rtl/>
        </w:rPr>
        <w:t>בזמן</w:t>
      </w:r>
      <w:r>
        <w:rPr>
          <w:rFonts w:hint="cs"/>
          <w:rtl/>
        </w:rPr>
        <w:t>.</w:t>
      </w:r>
      <w:r w:rsidRPr="00E6064F">
        <w:rPr>
          <w:rtl/>
        </w:rPr>
        <w:t xml:space="preserve"> </w:t>
      </w:r>
      <w:bookmarkStart w:id="18525" w:name="_ETM_Q32_385690"/>
      <w:bookmarkEnd w:id="18525"/>
      <w:r w:rsidRPr="00E6064F">
        <w:rPr>
          <w:rtl/>
        </w:rPr>
        <w:t xml:space="preserve">מה </w:t>
      </w:r>
      <w:bookmarkStart w:id="18526" w:name="_ETM_Q32_385990"/>
      <w:bookmarkStart w:id="18527" w:name="_ETM_Q32_386110"/>
      <w:bookmarkEnd w:id="18526"/>
      <w:bookmarkEnd w:id="18527"/>
      <w:r>
        <w:rPr>
          <w:rFonts w:hint="cs"/>
          <w:rtl/>
        </w:rPr>
        <w:t>עונה ה</w:t>
      </w:r>
      <w:r w:rsidRPr="00E6064F">
        <w:rPr>
          <w:rtl/>
        </w:rPr>
        <w:t>רב</w:t>
      </w:r>
      <w:r>
        <w:rPr>
          <w:rFonts w:hint="cs"/>
          <w:rtl/>
        </w:rPr>
        <w:t>?</w:t>
      </w:r>
      <w:r w:rsidRPr="00E6064F">
        <w:rPr>
          <w:rtl/>
        </w:rPr>
        <w:t xml:space="preserve"> </w:t>
      </w:r>
      <w:bookmarkStart w:id="18528" w:name="_ETM_Q32_388659"/>
      <w:bookmarkEnd w:id="18528"/>
      <w:r w:rsidRPr="00E6064F">
        <w:rPr>
          <w:rtl/>
        </w:rPr>
        <w:t xml:space="preserve">הוא </w:t>
      </w:r>
      <w:bookmarkStart w:id="18529" w:name="_ETM_Q32_388780"/>
      <w:bookmarkEnd w:id="18529"/>
      <w:r w:rsidRPr="00E6064F">
        <w:rPr>
          <w:rtl/>
        </w:rPr>
        <w:t>א</w:t>
      </w:r>
      <w:r>
        <w:rPr>
          <w:rFonts w:hint="cs"/>
          <w:rtl/>
        </w:rPr>
        <w:t>ו</w:t>
      </w:r>
      <w:r w:rsidRPr="00E6064F">
        <w:rPr>
          <w:rtl/>
        </w:rPr>
        <w:t xml:space="preserve">מר </w:t>
      </w:r>
      <w:bookmarkStart w:id="18530" w:name="_ETM_Q32_388989"/>
      <w:bookmarkEnd w:id="18530"/>
      <w:r>
        <w:rPr>
          <w:rFonts w:hint="cs"/>
          <w:rtl/>
        </w:rPr>
        <w:t>לה</w:t>
      </w:r>
      <w:r w:rsidRPr="00E6064F">
        <w:rPr>
          <w:rtl/>
        </w:rPr>
        <w:t>ם</w:t>
      </w:r>
      <w:r>
        <w:rPr>
          <w:rFonts w:hint="cs"/>
          <w:rtl/>
        </w:rPr>
        <w:t>:</w:t>
      </w:r>
      <w:r w:rsidRPr="00E6064F">
        <w:rPr>
          <w:rtl/>
        </w:rPr>
        <w:t xml:space="preserve"> </w:t>
      </w:r>
      <w:bookmarkStart w:id="18531" w:name="_ETM_Q32_389110"/>
      <w:bookmarkEnd w:id="18531"/>
      <w:r w:rsidRPr="00E6064F">
        <w:rPr>
          <w:rtl/>
        </w:rPr>
        <w:t xml:space="preserve">רק </w:t>
      </w:r>
      <w:bookmarkStart w:id="18532" w:name="_ETM_Q32_389349"/>
      <w:bookmarkEnd w:id="18532"/>
      <w:r w:rsidRPr="00E6064F">
        <w:rPr>
          <w:rtl/>
        </w:rPr>
        <w:t>בנועם</w:t>
      </w:r>
      <w:r>
        <w:rPr>
          <w:rFonts w:hint="cs"/>
          <w:rtl/>
        </w:rPr>
        <w:t>,</w:t>
      </w:r>
      <w:r w:rsidRPr="00E6064F">
        <w:rPr>
          <w:rtl/>
        </w:rPr>
        <w:t xml:space="preserve"> </w:t>
      </w:r>
      <w:bookmarkStart w:id="18533" w:name="_ETM_Q32_391270"/>
      <w:bookmarkEnd w:id="18533"/>
      <w:r w:rsidRPr="00E6064F">
        <w:rPr>
          <w:rtl/>
        </w:rPr>
        <w:t xml:space="preserve">רק </w:t>
      </w:r>
      <w:bookmarkStart w:id="18534" w:name="_ETM_Q32_391540"/>
      <w:bookmarkEnd w:id="18534"/>
      <w:r w:rsidRPr="00E6064F">
        <w:rPr>
          <w:rtl/>
        </w:rPr>
        <w:t>בנועם</w:t>
      </w:r>
      <w:r>
        <w:rPr>
          <w:rFonts w:hint="cs"/>
          <w:rtl/>
        </w:rPr>
        <w:t>.</w:t>
      </w:r>
      <w:r w:rsidRPr="00E6064F">
        <w:rPr>
          <w:rtl/>
        </w:rPr>
        <w:t xml:space="preserve"> </w:t>
      </w:r>
      <w:bookmarkStart w:id="18535" w:name="_ETM_Q32_392919"/>
      <w:bookmarkEnd w:id="18535"/>
      <w:r>
        <w:rPr>
          <w:rFonts w:hint="cs"/>
          <w:rtl/>
        </w:rPr>
        <w:t xml:space="preserve">הוא </w:t>
      </w:r>
      <w:r w:rsidRPr="00E6064F">
        <w:rPr>
          <w:rtl/>
        </w:rPr>
        <w:t xml:space="preserve">שואל </w:t>
      </w:r>
      <w:bookmarkStart w:id="18536" w:name="_ETM_Q32_393220"/>
      <w:bookmarkEnd w:id="18536"/>
      <w:r w:rsidRPr="00E6064F">
        <w:rPr>
          <w:rtl/>
        </w:rPr>
        <w:t>אותו</w:t>
      </w:r>
      <w:r>
        <w:rPr>
          <w:rFonts w:hint="cs"/>
          <w:rtl/>
        </w:rPr>
        <w:t>:</w:t>
      </w:r>
      <w:r w:rsidRPr="00E6064F">
        <w:rPr>
          <w:rtl/>
        </w:rPr>
        <w:t xml:space="preserve"> </w:t>
      </w:r>
      <w:bookmarkStart w:id="18537" w:name="_ETM_Q32_393489"/>
      <w:bookmarkEnd w:id="18537"/>
      <w:r w:rsidRPr="00E6064F">
        <w:rPr>
          <w:rtl/>
        </w:rPr>
        <w:t xml:space="preserve">אבל </w:t>
      </w:r>
      <w:bookmarkStart w:id="18538" w:name="_ETM_Q32_393849"/>
      <w:bookmarkStart w:id="18539" w:name="_ETM_Q32_393940"/>
      <w:bookmarkEnd w:id="18538"/>
      <w:bookmarkEnd w:id="18539"/>
      <w:r w:rsidRPr="00E6064F">
        <w:rPr>
          <w:rtl/>
        </w:rPr>
        <w:t xml:space="preserve">צריך </w:t>
      </w:r>
      <w:bookmarkStart w:id="18540" w:name="_ETM_Q32_394120"/>
      <w:bookmarkEnd w:id="18540"/>
      <w:r w:rsidRPr="00E6064F">
        <w:rPr>
          <w:rtl/>
        </w:rPr>
        <w:t xml:space="preserve">לבוא </w:t>
      </w:r>
      <w:bookmarkStart w:id="18541" w:name="_ETM_Q32_394330"/>
      <w:bookmarkEnd w:id="18541"/>
      <w:r w:rsidRPr="00E6064F">
        <w:rPr>
          <w:rtl/>
        </w:rPr>
        <w:t>בזמן</w:t>
      </w:r>
      <w:r>
        <w:rPr>
          <w:rFonts w:hint="cs"/>
          <w:rtl/>
        </w:rPr>
        <w:t xml:space="preserve">. </w:t>
      </w:r>
      <w:bookmarkStart w:id="18542" w:name="_ETM_Q32_394116"/>
      <w:bookmarkEnd w:id="18542"/>
      <w:r>
        <w:rPr>
          <w:rFonts w:hint="cs"/>
          <w:rtl/>
        </w:rPr>
        <w:t>הוא</w:t>
      </w:r>
      <w:bookmarkStart w:id="18543" w:name="_ETM_Q32_394870"/>
      <w:bookmarkEnd w:id="18543"/>
      <w:r>
        <w:rPr>
          <w:rFonts w:hint="cs"/>
          <w:rtl/>
        </w:rPr>
        <w:t xml:space="preserve"> </w:t>
      </w:r>
      <w:r w:rsidRPr="00E6064F">
        <w:rPr>
          <w:rtl/>
        </w:rPr>
        <w:t>אומר</w:t>
      </w:r>
      <w:r>
        <w:rPr>
          <w:rFonts w:hint="cs"/>
          <w:rtl/>
        </w:rPr>
        <w:t>:</w:t>
      </w:r>
      <w:r w:rsidRPr="00E6064F">
        <w:rPr>
          <w:rtl/>
        </w:rPr>
        <w:t xml:space="preserve"> </w:t>
      </w:r>
      <w:bookmarkStart w:id="18544" w:name="_ETM_Q32_395709"/>
      <w:bookmarkEnd w:id="18544"/>
      <w:r w:rsidRPr="00E6064F">
        <w:rPr>
          <w:rtl/>
        </w:rPr>
        <w:t xml:space="preserve">רק </w:t>
      </w:r>
      <w:bookmarkStart w:id="18545" w:name="_ETM_Q32_395980"/>
      <w:bookmarkEnd w:id="18545"/>
      <w:r w:rsidRPr="00E6064F">
        <w:rPr>
          <w:rtl/>
        </w:rPr>
        <w:t>בנועם</w:t>
      </w:r>
      <w:r>
        <w:rPr>
          <w:rFonts w:hint="cs"/>
          <w:rtl/>
        </w:rPr>
        <w:t>,</w:t>
      </w:r>
      <w:r w:rsidRPr="00E6064F">
        <w:rPr>
          <w:rtl/>
        </w:rPr>
        <w:t xml:space="preserve"> </w:t>
      </w:r>
      <w:bookmarkStart w:id="18546" w:name="_ETM_Q32_397080"/>
      <w:bookmarkEnd w:id="18546"/>
      <w:r w:rsidRPr="00E6064F">
        <w:rPr>
          <w:rtl/>
        </w:rPr>
        <w:t xml:space="preserve">לא </w:t>
      </w:r>
      <w:bookmarkStart w:id="18547" w:name="_ETM_Q32_397350"/>
      <w:bookmarkEnd w:id="18547"/>
      <w:r w:rsidRPr="00E6064F">
        <w:rPr>
          <w:rtl/>
        </w:rPr>
        <w:t>בכפייה</w:t>
      </w:r>
      <w:r>
        <w:rPr>
          <w:rFonts w:hint="cs"/>
          <w:rtl/>
        </w:rPr>
        <w:t>.</w:t>
      </w:r>
      <w:r w:rsidRPr="00E6064F">
        <w:rPr>
          <w:rtl/>
        </w:rPr>
        <w:t xml:space="preserve"> </w:t>
      </w:r>
      <w:bookmarkStart w:id="18548" w:name="_ETM_Q32_399790"/>
      <w:bookmarkEnd w:id="18548"/>
      <w:r w:rsidRPr="00E6064F">
        <w:rPr>
          <w:rtl/>
        </w:rPr>
        <w:t xml:space="preserve">אם </w:t>
      </w:r>
      <w:bookmarkStart w:id="18549" w:name="_ETM_Q32_399969"/>
      <w:bookmarkEnd w:id="18549"/>
      <w:r w:rsidRPr="00E6064F">
        <w:rPr>
          <w:rtl/>
        </w:rPr>
        <w:t xml:space="preserve">אתה </w:t>
      </w:r>
      <w:bookmarkStart w:id="18550" w:name="_ETM_Q32_400150"/>
      <w:bookmarkEnd w:id="18550"/>
      <w:r w:rsidRPr="00E6064F">
        <w:rPr>
          <w:rtl/>
        </w:rPr>
        <w:t xml:space="preserve">רוצה </w:t>
      </w:r>
      <w:bookmarkStart w:id="18551" w:name="_ETM_Q32_400480"/>
      <w:bookmarkEnd w:id="18551"/>
      <w:r w:rsidRPr="00E6064F">
        <w:rPr>
          <w:rtl/>
        </w:rPr>
        <w:t xml:space="preserve">לחנך </w:t>
      </w:r>
      <w:bookmarkStart w:id="18552" w:name="_ETM_Q32_401049"/>
      <w:bookmarkEnd w:id="18552"/>
      <w:r w:rsidRPr="00E6064F">
        <w:rPr>
          <w:rtl/>
        </w:rPr>
        <w:t>ילדים</w:t>
      </w:r>
      <w:r>
        <w:rPr>
          <w:rFonts w:hint="cs"/>
          <w:rtl/>
        </w:rPr>
        <w:t xml:space="preserve"> </w:t>
      </w:r>
      <w:r>
        <w:rPr>
          <w:rFonts w:hint="eastAsia"/>
        </w:rPr>
        <w:t>–</w:t>
      </w:r>
      <w:r w:rsidRPr="00E6064F">
        <w:rPr>
          <w:rtl/>
        </w:rPr>
        <w:t xml:space="preserve"> </w:t>
      </w:r>
      <w:bookmarkStart w:id="18553" w:name="_ETM_Q32_401739"/>
      <w:bookmarkEnd w:id="18553"/>
      <w:r w:rsidRPr="00E6064F">
        <w:rPr>
          <w:rtl/>
        </w:rPr>
        <w:t xml:space="preserve">בנועם </w:t>
      </w:r>
      <w:bookmarkStart w:id="18554" w:name="_ETM_Q32_402340"/>
      <w:bookmarkEnd w:id="18554"/>
      <w:r w:rsidRPr="00E6064F">
        <w:rPr>
          <w:rtl/>
        </w:rPr>
        <w:t xml:space="preserve">ולא </w:t>
      </w:r>
      <w:bookmarkStart w:id="18555" w:name="_ETM_Q32_402609"/>
      <w:bookmarkEnd w:id="18555"/>
      <w:r w:rsidRPr="00E6064F">
        <w:rPr>
          <w:rtl/>
        </w:rPr>
        <w:t>בכפייה</w:t>
      </w:r>
      <w:r>
        <w:rPr>
          <w:rFonts w:hint="cs"/>
          <w:rtl/>
        </w:rPr>
        <w:t>.</w:t>
      </w:r>
      <w:bookmarkStart w:id="18556" w:name="_ETM_Q32_405700"/>
      <w:bookmarkEnd w:id="18556"/>
    </w:p>
    <w:p w:rsidR="00362C64" w:rsidRDefault="00362C64" w:rsidP="00BC2520">
      <w:pPr>
        <w:rPr>
          <w:rtl/>
        </w:rPr>
      </w:pPr>
      <w:bookmarkStart w:id="18557" w:name="_ETM_Q32_403866"/>
      <w:bookmarkStart w:id="18558" w:name="_ETM_Q32_403957"/>
      <w:bookmarkEnd w:id="18557"/>
      <w:bookmarkEnd w:id="18558"/>
    </w:p>
    <w:p w:rsidR="00362C64" w:rsidRDefault="00362C64" w:rsidP="00F251B3">
      <w:pPr>
        <w:rPr>
          <w:rtl/>
        </w:rPr>
      </w:pPr>
      <w:bookmarkStart w:id="18559" w:name="_ETM_Q32_404008"/>
      <w:bookmarkStart w:id="18560" w:name="_ETM_Q32_404057"/>
      <w:bookmarkEnd w:id="18559"/>
      <w:bookmarkEnd w:id="18560"/>
      <w:r w:rsidRPr="00E6064F">
        <w:rPr>
          <w:rtl/>
        </w:rPr>
        <w:t xml:space="preserve">שאלו </w:t>
      </w:r>
      <w:bookmarkStart w:id="18561" w:name="_ETM_Q32_406180"/>
      <w:bookmarkEnd w:id="18561"/>
      <w:r w:rsidRPr="00E6064F">
        <w:rPr>
          <w:rtl/>
        </w:rPr>
        <w:t xml:space="preserve">אותו </w:t>
      </w:r>
      <w:bookmarkStart w:id="18562" w:name="_ETM_Q32_406390"/>
      <w:bookmarkEnd w:id="18562"/>
      <w:r w:rsidRPr="00E6064F">
        <w:rPr>
          <w:rtl/>
        </w:rPr>
        <w:t xml:space="preserve">גם </w:t>
      </w:r>
      <w:bookmarkStart w:id="18563" w:name="_ETM_Q32_406690"/>
      <w:bookmarkEnd w:id="18563"/>
      <w:r w:rsidRPr="00E6064F">
        <w:rPr>
          <w:rtl/>
        </w:rPr>
        <w:t xml:space="preserve">על </w:t>
      </w:r>
      <w:bookmarkStart w:id="18564" w:name="_ETM_Q32_407200"/>
      <w:bookmarkEnd w:id="18564"/>
      <w:r w:rsidRPr="00E6064F">
        <w:rPr>
          <w:rtl/>
        </w:rPr>
        <w:t xml:space="preserve">הבית </w:t>
      </w:r>
      <w:bookmarkStart w:id="18565" w:name="_ETM_Q32_407800"/>
      <w:bookmarkEnd w:id="18565"/>
      <w:r w:rsidR="00F251B3">
        <w:rPr>
          <w:rFonts w:hint="cs"/>
          <w:rtl/>
        </w:rPr>
        <w:t xml:space="preserve">– </w:t>
      </w:r>
      <w:r w:rsidRPr="00E6064F">
        <w:rPr>
          <w:rtl/>
        </w:rPr>
        <w:t xml:space="preserve">על </w:t>
      </w:r>
      <w:bookmarkStart w:id="18566" w:name="_ETM_Q32_407950"/>
      <w:bookmarkEnd w:id="18566"/>
      <w:r w:rsidRPr="00E6064F">
        <w:rPr>
          <w:rtl/>
        </w:rPr>
        <w:t xml:space="preserve">העובדה </w:t>
      </w:r>
      <w:bookmarkStart w:id="18567" w:name="_ETM_Q32_408370"/>
      <w:bookmarkEnd w:id="18567"/>
      <w:r w:rsidRPr="00E6064F">
        <w:rPr>
          <w:rtl/>
        </w:rPr>
        <w:t xml:space="preserve">שאדם </w:t>
      </w:r>
      <w:bookmarkStart w:id="18568" w:name="_ETM_Q32_408880"/>
      <w:bookmarkEnd w:id="18568"/>
      <w:r w:rsidRPr="00E6064F">
        <w:rPr>
          <w:rtl/>
        </w:rPr>
        <w:t xml:space="preserve">עסוק </w:t>
      </w:r>
      <w:bookmarkStart w:id="18569" w:name="_ETM_Q32_409330"/>
      <w:bookmarkEnd w:id="18569"/>
      <w:r w:rsidRPr="00E6064F">
        <w:rPr>
          <w:rtl/>
        </w:rPr>
        <w:t>בעבודה</w:t>
      </w:r>
      <w:r>
        <w:rPr>
          <w:rFonts w:hint="cs"/>
          <w:rtl/>
        </w:rPr>
        <w:t>,</w:t>
      </w:r>
      <w:r w:rsidRPr="00E6064F">
        <w:rPr>
          <w:rtl/>
        </w:rPr>
        <w:t xml:space="preserve"> </w:t>
      </w:r>
      <w:bookmarkStart w:id="18570" w:name="_ETM_Q32_410200"/>
      <w:bookmarkEnd w:id="18570"/>
      <w:r w:rsidRPr="00E6064F">
        <w:rPr>
          <w:rtl/>
        </w:rPr>
        <w:t>בלימודים</w:t>
      </w:r>
      <w:r w:rsidR="00F251B3">
        <w:rPr>
          <w:rFonts w:hint="cs"/>
          <w:rtl/>
        </w:rPr>
        <w:t>,</w:t>
      </w:r>
      <w:r w:rsidRPr="00E6064F">
        <w:rPr>
          <w:rtl/>
        </w:rPr>
        <w:t xml:space="preserve"> </w:t>
      </w:r>
      <w:bookmarkStart w:id="18571" w:name="_ETM_Q32_411959"/>
      <w:bookmarkEnd w:id="18571"/>
      <w:r w:rsidRPr="00E6064F">
        <w:rPr>
          <w:rtl/>
        </w:rPr>
        <w:t xml:space="preserve">ולא </w:t>
      </w:r>
      <w:bookmarkStart w:id="18572" w:name="_ETM_Q32_412230"/>
      <w:bookmarkEnd w:id="18572"/>
      <w:r w:rsidRPr="00E6064F">
        <w:rPr>
          <w:rtl/>
        </w:rPr>
        <w:t xml:space="preserve">תמיד </w:t>
      </w:r>
      <w:bookmarkStart w:id="18573" w:name="_ETM_Q32_412530"/>
      <w:bookmarkEnd w:id="18573"/>
      <w:r w:rsidRPr="00E6064F">
        <w:rPr>
          <w:rtl/>
        </w:rPr>
        <w:t xml:space="preserve">יש </w:t>
      </w:r>
      <w:bookmarkStart w:id="18574" w:name="_ETM_Q32_412709"/>
      <w:bookmarkEnd w:id="18574"/>
      <w:r w:rsidRPr="00E6064F">
        <w:rPr>
          <w:rtl/>
        </w:rPr>
        <w:t xml:space="preserve">לו </w:t>
      </w:r>
      <w:bookmarkStart w:id="18575" w:name="_ETM_Q32_412859"/>
      <w:bookmarkEnd w:id="18575"/>
      <w:r>
        <w:rPr>
          <w:rFonts w:hint="cs"/>
          <w:rtl/>
        </w:rPr>
        <w:t>פ</w:t>
      </w:r>
      <w:r w:rsidRPr="00E6064F">
        <w:rPr>
          <w:rtl/>
        </w:rPr>
        <w:t xml:space="preserve">נאי </w:t>
      </w:r>
      <w:bookmarkStart w:id="18576" w:name="_ETM_Q32_413129"/>
      <w:bookmarkEnd w:id="18576"/>
      <w:r w:rsidRPr="00E6064F">
        <w:rPr>
          <w:rtl/>
        </w:rPr>
        <w:t>לבית</w:t>
      </w:r>
      <w:r>
        <w:rPr>
          <w:rFonts w:hint="cs"/>
          <w:rtl/>
        </w:rPr>
        <w:t>.</w:t>
      </w:r>
      <w:r w:rsidRPr="00E6064F">
        <w:rPr>
          <w:rtl/>
        </w:rPr>
        <w:t xml:space="preserve"> </w:t>
      </w:r>
      <w:bookmarkStart w:id="18577" w:name="_ETM_Q32_415040"/>
      <w:bookmarkEnd w:id="18577"/>
      <w:r w:rsidRPr="00E6064F">
        <w:rPr>
          <w:rtl/>
        </w:rPr>
        <w:t xml:space="preserve">אז </w:t>
      </w:r>
      <w:bookmarkStart w:id="18578" w:name="_ETM_Q32_415189"/>
      <w:bookmarkEnd w:id="18578"/>
      <w:r w:rsidRPr="00E6064F">
        <w:rPr>
          <w:rtl/>
        </w:rPr>
        <w:t xml:space="preserve">הוא </w:t>
      </w:r>
      <w:bookmarkStart w:id="18579" w:name="_ETM_Q32_415279"/>
      <w:bookmarkEnd w:id="18579"/>
      <w:r w:rsidRPr="00E6064F">
        <w:rPr>
          <w:rtl/>
        </w:rPr>
        <w:t>אמר</w:t>
      </w:r>
      <w:r>
        <w:rPr>
          <w:rFonts w:hint="cs"/>
          <w:rtl/>
        </w:rPr>
        <w:t>:</w:t>
      </w:r>
      <w:r w:rsidRPr="00E6064F">
        <w:rPr>
          <w:rtl/>
        </w:rPr>
        <w:t xml:space="preserve"> </w:t>
      </w:r>
      <w:bookmarkStart w:id="18580" w:name="_ETM_Q32_416180"/>
      <w:bookmarkEnd w:id="18580"/>
      <w:r w:rsidRPr="00E6064F">
        <w:rPr>
          <w:rtl/>
        </w:rPr>
        <w:t xml:space="preserve">אדם </w:t>
      </w:r>
      <w:bookmarkStart w:id="18581" w:name="_ETM_Q32_416510"/>
      <w:bookmarkEnd w:id="18581"/>
      <w:r w:rsidRPr="00E6064F">
        <w:rPr>
          <w:rtl/>
        </w:rPr>
        <w:t xml:space="preserve">צריך </w:t>
      </w:r>
      <w:bookmarkStart w:id="18582" w:name="_ETM_Q32_416719"/>
      <w:bookmarkEnd w:id="18582"/>
      <w:r w:rsidRPr="00E6064F">
        <w:rPr>
          <w:rtl/>
        </w:rPr>
        <w:t xml:space="preserve">לבוא </w:t>
      </w:r>
      <w:bookmarkStart w:id="18583" w:name="_ETM_Q32_416989"/>
      <w:bookmarkEnd w:id="18583"/>
      <w:r w:rsidRPr="00E6064F">
        <w:rPr>
          <w:rtl/>
        </w:rPr>
        <w:t>הביתה</w:t>
      </w:r>
      <w:r>
        <w:rPr>
          <w:rFonts w:hint="cs"/>
          <w:rtl/>
        </w:rPr>
        <w:t>,</w:t>
      </w:r>
      <w:r w:rsidRPr="00E6064F">
        <w:rPr>
          <w:rtl/>
        </w:rPr>
        <w:t xml:space="preserve"> </w:t>
      </w:r>
      <w:bookmarkStart w:id="18584" w:name="_ETM_Q32_417379"/>
      <w:bookmarkEnd w:id="18584"/>
      <w:r w:rsidRPr="00E6064F">
        <w:rPr>
          <w:rtl/>
        </w:rPr>
        <w:t xml:space="preserve">לשמח </w:t>
      </w:r>
      <w:bookmarkStart w:id="18585" w:name="_ETM_Q32_417980"/>
      <w:bookmarkEnd w:id="18585"/>
      <w:r w:rsidRPr="00E6064F">
        <w:rPr>
          <w:rtl/>
        </w:rPr>
        <w:t xml:space="preserve">את </w:t>
      </w:r>
      <w:bookmarkStart w:id="18586" w:name="_ETM_Q32_418129"/>
      <w:bookmarkEnd w:id="18586"/>
      <w:r w:rsidRPr="00E6064F">
        <w:rPr>
          <w:rtl/>
        </w:rPr>
        <w:t>משפחתו</w:t>
      </w:r>
      <w:r>
        <w:rPr>
          <w:rFonts w:hint="cs"/>
          <w:rtl/>
        </w:rPr>
        <w:t>.</w:t>
      </w:r>
      <w:r w:rsidRPr="00E6064F">
        <w:rPr>
          <w:rtl/>
        </w:rPr>
        <w:t xml:space="preserve"> </w:t>
      </w:r>
      <w:bookmarkStart w:id="18587" w:name="_ETM_Q32_419629"/>
      <w:bookmarkEnd w:id="18587"/>
      <w:r w:rsidRPr="00E6064F">
        <w:rPr>
          <w:rtl/>
        </w:rPr>
        <w:t xml:space="preserve">הוא </w:t>
      </w:r>
      <w:bookmarkStart w:id="18588" w:name="_ETM_Q32_419719"/>
      <w:bookmarkEnd w:id="18588"/>
      <w:r w:rsidRPr="00E6064F">
        <w:rPr>
          <w:rtl/>
        </w:rPr>
        <w:t xml:space="preserve">אמר </w:t>
      </w:r>
      <w:bookmarkStart w:id="18589" w:name="_ETM_Q32_419930"/>
      <w:bookmarkEnd w:id="18589"/>
      <w:r>
        <w:rPr>
          <w:rFonts w:hint="cs"/>
          <w:rtl/>
        </w:rPr>
        <w:t>שלוש</w:t>
      </w:r>
      <w:r w:rsidRPr="00E6064F">
        <w:rPr>
          <w:rtl/>
        </w:rPr>
        <w:t xml:space="preserve"> </w:t>
      </w:r>
      <w:bookmarkStart w:id="18590" w:name="_ETM_Q32_420290"/>
      <w:bookmarkEnd w:id="18590"/>
      <w:r w:rsidRPr="00E6064F">
        <w:rPr>
          <w:rtl/>
        </w:rPr>
        <w:t xml:space="preserve">פעמים </w:t>
      </w:r>
      <w:bookmarkStart w:id="18591" w:name="_ETM_Q32_420620"/>
      <w:bookmarkEnd w:id="18591"/>
      <w:r w:rsidRPr="00E6064F">
        <w:rPr>
          <w:rtl/>
        </w:rPr>
        <w:t xml:space="preserve">את </w:t>
      </w:r>
      <w:bookmarkStart w:id="18592" w:name="_ETM_Q32_420709"/>
      <w:bookmarkEnd w:id="18592"/>
      <w:r w:rsidRPr="00E6064F">
        <w:rPr>
          <w:rtl/>
        </w:rPr>
        <w:t xml:space="preserve">המילה </w:t>
      </w:r>
      <w:bookmarkStart w:id="18593" w:name="_ETM_Q32_421129"/>
      <w:bookmarkEnd w:id="18593"/>
      <w:r w:rsidRPr="00E6064F">
        <w:rPr>
          <w:rtl/>
        </w:rPr>
        <w:t>הומור</w:t>
      </w:r>
      <w:r>
        <w:rPr>
          <w:rFonts w:hint="cs"/>
          <w:rtl/>
        </w:rPr>
        <w:t>.</w:t>
      </w:r>
      <w:r w:rsidRPr="00E6064F">
        <w:rPr>
          <w:rtl/>
        </w:rPr>
        <w:t xml:space="preserve"> </w:t>
      </w:r>
      <w:bookmarkStart w:id="18594" w:name="_ETM_Q32_421939"/>
      <w:bookmarkEnd w:id="18594"/>
      <w:r w:rsidRPr="00E6064F">
        <w:rPr>
          <w:rtl/>
        </w:rPr>
        <w:t>ברו</w:t>
      </w:r>
      <w:r>
        <w:rPr>
          <w:rFonts w:hint="cs"/>
          <w:rtl/>
        </w:rPr>
        <w:t>כי,</w:t>
      </w:r>
      <w:r w:rsidRPr="00E6064F">
        <w:rPr>
          <w:rtl/>
        </w:rPr>
        <w:t xml:space="preserve"> </w:t>
      </w:r>
      <w:bookmarkStart w:id="18595" w:name="_ETM_Q32_422389"/>
      <w:bookmarkEnd w:id="18595"/>
      <w:r w:rsidRPr="00E6064F">
        <w:rPr>
          <w:rtl/>
        </w:rPr>
        <w:t xml:space="preserve">אתה </w:t>
      </w:r>
      <w:bookmarkStart w:id="18596" w:name="_ETM_Q32_422540"/>
      <w:bookmarkEnd w:id="18596"/>
      <w:r w:rsidRPr="00E6064F">
        <w:rPr>
          <w:rtl/>
        </w:rPr>
        <w:t xml:space="preserve">מכיר </w:t>
      </w:r>
      <w:bookmarkStart w:id="18597" w:name="_ETM_Q32_422870"/>
      <w:bookmarkEnd w:id="18597"/>
      <w:r w:rsidRPr="00E6064F">
        <w:rPr>
          <w:rtl/>
        </w:rPr>
        <w:t xml:space="preserve">את </w:t>
      </w:r>
      <w:bookmarkStart w:id="18598" w:name="_ETM_Q32_422989"/>
      <w:bookmarkEnd w:id="18598"/>
      <w:r w:rsidRPr="00E6064F">
        <w:rPr>
          <w:rtl/>
        </w:rPr>
        <w:t>זה</w:t>
      </w:r>
      <w:r>
        <w:rPr>
          <w:rFonts w:hint="cs"/>
          <w:rtl/>
        </w:rPr>
        <w:t>?</w:t>
      </w:r>
    </w:p>
    <w:p w:rsidR="00362C64" w:rsidRDefault="00362C64" w:rsidP="00BC2520">
      <w:pPr>
        <w:rPr>
          <w:rtl/>
        </w:rPr>
      </w:pPr>
    </w:p>
    <w:p w:rsidR="00362C64" w:rsidRDefault="00362C64" w:rsidP="00BC2520">
      <w:pPr>
        <w:pStyle w:val="af6"/>
        <w:keepNext/>
        <w:rPr>
          <w:rtl/>
        </w:rPr>
      </w:pPr>
      <w:r w:rsidRPr="00AB794F">
        <w:rPr>
          <w:rStyle w:val="TagStyle"/>
          <w:rtl/>
        </w:rPr>
        <w:t xml:space="preserve"> &lt;&lt; יור &gt;&gt; </w:t>
      </w:r>
      <w:r>
        <w:rPr>
          <w:rtl/>
        </w:rPr>
        <w:t>היו"ר ישראל אייכלר:</w:t>
      </w:r>
      <w:r w:rsidRPr="00AB794F">
        <w:rPr>
          <w:rStyle w:val="TagStyle"/>
          <w:rtl/>
        </w:rPr>
        <w:t xml:space="preserve"> &lt;&lt; יור &gt;&gt;</w:t>
      </w:r>
      <w:r>
        <w:rPr>
          <w:rtl/>
        </w:rPr>
        <w:t xml:space="preserve">   </w:t>
      </w:r>
    </w:p>
    <w:p w:rsidR="00362C64" w:rsidRDefault="00362C64" w:rsidP="00C5704F">
      <w:pPr>
        <w:rPr>
          <w:rtl/>
        </w:rPr>
      </w:pPr>
    </w:p>
    <w:p w:rsidR="00362C64" w:rsidRDefault="00362C64" w:rsidP="00D46959">
      <w:pPr>
        <w:rPr>
          <w:rtl/>
        </w:rPr>
      </w:pPr>
      <w:bookmarkStart w:id="18599" w:name="_ETM_Q32_424250"/>
      <w:bookmarkEnd w:id="18599"/>
      <w:r w:rsidRPr="00E6064F">
        <w:rPr>
          <w:rtl/>
        </w:rPr>
        <w:t>שמע</w:t>
      </w:r>
      <w:r>
        <w:rPr>
          <w:rFonts w:hint="cs"/>
          <w:rtl/>
        </w:rPr>
        <w:t>נו</w:t>
      </w:r>
      <w:r w:rsidRPr="00E6064F">
        <w:rPr>
          <w:rtl/>
        </w:rPr>
        <w:t xml:space="preserve"> </w:t>
      </w:r>
      <w:bookmarkStart w:id="18600" w:name="_ETM_Q32_424849"/>
      <w:bookmarkEnd w:id="18600"/>
      <w:r w:rsidRPr="00E6064F">
        <w:rPr>
          <w:rtl/>
        </w:rPr>
        <w:t xml:space="preserve">שהוא </w:t>
      </w:r>
      <w:bookmarkStart w:id="18601" w:name="_ETM_Q32_425060"/>
      <w:bookmarkEnd w:id="18601"/>
      <w:r w:rsidR="00D46959">
        <w:rPr>
          <w:rFonts w:hint="cs"/>
          <w:rtl/>
        </w:rPr>
        <w:t>– – –</w:t>
      </w:r>
    </w:p>
    <w:p w:rsidR="00362C64" w:rsidRDefault="00362C64" w:rsidP="00BC2520">
      <w:pPr>
        <w:rPr>
          <w:rtl/>
        </w:rPr>
      </w:pPr>
      <w:bookmarkStart w:id="18602" w:name="_ETM_Q32_425247"/>
      <w:bookmarkStart w:id="18603" w:name="_ETM_Q32_425330"/>
      <w:bookmarkEnd w:id="18602"/>
      <w:bookmarkEnd w:id="18603"/>
    </w:p>
    <w:p w:rsidR="00362C64" w:rsidRDefault="00362C64" w:rsidP="00BC2520">
      <w:pPr>
        <w:pStyle w:val="-"/>
        <w:keepNext/>
        <w:rPr>
          <w:rtl/>
        </w:rPr>
      </w:pPr>
      <w:bookmarkStart w:id="18604" w:name="ET_speakercontinue_5765_5"/>
      <w:r w:rsidRPr="00AB794F">
        <w:rPr>
          <w:rStyle w:val="TagStyle"/>
          <w:rtl/>
        </w:rPr>
        <w:t xml:space="preserve"> &lt;&lt; דובר_המשך &gt;&gt; </w:t>
      </w:r>
      <w:r>
        <w:rPr>
          <w:rtl/>
        </w:rPr>
        <w:t>מיכאל מרדכי ביטון (המחנה הממלכתי):</w:t>
      </w:r>
      <w:r w:rsidRPr="00AB794F">
        <w:rPr>
          <w:rStyle w:val="TagStyle"/>
          <w:rtl/>
        </w:rPr>
        <w:t xml:space="preserve"> &lt;&lt; דובר_המשך &gt;&gt;</w:t>
      </w:r>
      <w:r>
        <w:rPr>
          <w:rtl/>
        </w:rPr>
        <w:t xml:space="preserve">   </w:t>
      </w:r>
      <w:bookmarkEnd w:id="18604"/>
    </w:p>
    <w:p w:rsidR="00362C64" w:rsidRDefault="00362C64" w:rsidP="00C5704F">
      <w:pPr>
        <w:rPr>
          <w:rtl/>
        </w:rPr>
      </w:pPr>
    </w:p>
    <w:p w:rsidR="00362C64" w:rsidRDefault="00362C64" w:rsidP="00D46959">
      <w:pPr>
        <w:rPr>
          <w:rtl/>
        </w:rPr>
      </w:pPr>
      <w:r>
        <w:rPr>
          <w:rFonts w:hint="cs"/>
          <w:rtl/>
        </w:rPr>
        <w:t xml:space="preserve">הוא </w:t>
      </w:r>
      <w:r w:rsidRPr="00E6064F">
        <w:rPr>
          <w:rtl/>
        </w:rPr>
        <w:t>אמר</w:t>
      </w:r>
      <w:r>
        <w:rPr>
          <w:rFonts w:hint="cs"/>
          <w:rtl/>
        </w:rPr>
        <w:t xml:space="preserve">: הומור </w:t>
      </w:r>
      <w:r w:rsidR="00D46959">
        <w:rPr>
          <w:rFonts w:hint="cs"/>
          <w:rtl/>
        </w:rPr>
        <w:t>– – –</w:t>
      </w:r>
    </w:p>
    <w:p w:rsidR="00362C64" w:rsidRPr="00F251B3" w:rsidRDefault="00362C64" w:rsidP="00BC2520">
      <w:pPr>
        <w:rPr>
          <w:rtl/>
        </w:rPr>
      </w:pPr>
    </w:p>
    <w:p w:rsidR="00362C64" w:rsidRDefault="00362C64" w:rsidP="00BC2520">
      <w:pPr>
        <w:pStyle w:val="af5"/>
        <w:keepNext/>
        <w:rPr>
          <w:rtl/>
        </w:rPr>
      </w:pPr>
      <w:bookmarkStart w:id="18605" w:name="ET_interruption_6050_24"/>
      <w:r w:rsidRPr="007B52F3">
        <w:rPr>
          <w:rStyle w:val="TagStyle"/>
          <w:rtl/>
        </w:rPr>
        <w:t xml:space="preserve"> &lt;&lt; קריאה &gt;&gt; </w:t>
      </w:r>
      <w:r>
        <w:rPr>
          <w:rtl/>
        </w:rPr>
        <w:t>אליהו ברוכי (יהדות התורה):</w:t>
      </w:r>
      <w:r w:rsidRPr="007B52F3">
        <w:rPr>
          <w:rStyle w:val="TagStyle"/>
          <w:rtl/>
        </w:rPr>
        <w:t xml:space="preserve"> &lt;&lt; קריאה &gt;&gt;</w:t>
      </w:r>
      <w:r>
        <w:rPr>
          <w:rtl/>
        </w:rPr>
        <w:t xml:space="preserve">   </w:t>
      </w:r>
      <w:bookmarkEnd w:id="18605"/>
    </w:p>
    <w:p w:rsidR="00362C64" w:rsidRPr="007B52F3" w:rsidRDefault="00362C64" w:rsidP="00BC2520">
      <w:pPr>
        <w:rPr>
          <w:rtl/>
          <w:lang w:eastAsia="he-IL"/>
        </w:rPr>
      </w:pPr>
    </w:p>
    <w:p w:rsidR="00362C64" w:rsidRDefault="00D46959" w:rsidP="00D46959">
      <w:pPr>
        <w:rPr>
          <w:rtl/>
        </w:rPr>
      </w:pPr>
      <w:r>
        <w:rPr>
          <w:rFonts w:hint="cs"/>
          <w:rtl/>
        </w:rPr>
        <w:t>– – –</w:t>
      </w:r>
    </w:p>
    <w:p w:rsidR="00362C64" w:rsidRDefault="00362C64" w:rsidP="00BC2520">
      <w:pPr>
        <w:rPr>
          <w:rtl/>
        </w:rPr>
      </w:pPr>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8606" w:name="_ETM_Q32_425569"/>
      <w:bookmarkStart w:id="18607" w:name="_ETM_Q32_425720"/>
      <w:bookmarkStart w:id="18608" w:name="_ETM_Q32_428010"/>
      <w:bookmarkEnd w:id="18606"/>
      <w:bookmarkEnd w:id="18607"/>
      <w:bookmarkEnd w:id="18608"/>
      <w:r>
        <w:rPr>
          <w:rFonts w:hint="cs"/>
          <w:rtl/>
        </w:rPr>
        <w:t>שלוש</w:t>
      </w:r>
      <w:r w:rsidRPr="00E6064F">
        <w:rPr>
          <w:rtl/>
        </w:rPr>
        <w:t xml:space="preserve"> </w:t>
      </w:r>
      <w:bookmarkStart w:id="18609" w:name="_ETM_Q32_428520"/>
      <w:bookmarkEnd w:id="18609"/>
      <w:r w:rsidRPr="00E6064F">
        <w:rPr>
          <w:rtl/>
        </w:rPr>
        <w:t>פעמים</w:t>
      </w:r>
      <w:r>
        <w:rPr>
          <w:rFonts w:hint="cs"/>
          <w:rtl/>
        </w:rPr>
        <w:t>. הוא</w:t>
      </w:r>
      <w:r w:rsidRPr="00E6064F">
        <w:rPr>
          <w:rtl/>
        </w:rPr>
        <w:t xml:space="preserve"> </w:t>
      </w:r>
      <w:bookmarkStart w:id="18610" w:name="_ETM_Q32_429209"/>
      <w:bookmarkEnd w:id="18610"/>
      <w:r w:rsidRPr="00E6064F">
        <w:rPr>
          <w:rtl/>
        </w:rPr>
        <w:t>אומר</w:t>
      </w:r>
      <w:r>
        <w:rPr>
          <w:rFonts w:hint="cs"/>
          <w:rtl/>
        </w:rPr>
        <w:t>:</w:t>
      </w:r>
      <w:r w:rsidRPr="00E6064F">
        <w:rPr>
          <w:rtl/>
        </w:rPr>
        <w:t xml:space="preserve"> </w:t>
      </w:r>
      <w:bookmarkStart w:id="18611" w:name="_ETM_Q32_429569"/>
      <w:bookmarkEnd w:id="18611"/>
      <w:r w:rsidRPr="00E6064F">
        <w:rPr>
          <w:rtl/>
        </w:rPr>
        <w:t xml:space="preserve">אתה </w:t>
      </w:r>
      <w:bookmarkStart w:id="18612" w:name="_ETM_Q32_429780"/>
      <w:bookmarkEnd w:id="18612"/>
      <w:r w:rsidRPr="00E6064F">
        <w:rPr>
          <w:rtl/>
        </w:rPr>
        <w:t xml:space="preserve">צריך </w:t>
      </w:r>
      <w:bookmarkStart w:id="18613" w:name="_ETM_Q32_429990"/>
      <w:bookmarkEnd w:id="18613"/>
      <w:r w:rsidRPr="00E6064F">
        <w:rPr>
          <w:rtl/>
        </w:rPr>
        <w:t xml:space="preserve">לבוא </w:t>
      </w:r>
      <w:bookmarkStart w:id="18614" w:name="_ETM_Q32_430230"/>
      <w:bookmarkEnd w:id="18614"/>
      <w:r w:rsidRPr="00E6064F">
        <w:rPr>
          <w:rtl/>
        </w:rPr>
        <w:t>הביתה</w:t>
      </w:r>
      <w:r>
        <w:rPr>
          <w:rFonts w:hint="cs"/>
          <w:rtl/>
        </w:rPr>
        <w:t>,</w:t>
      </w:r>
      <w:r w:rsidRPr="00E6064F">
        <w:rPr>
          <w:rtl/>
        </w:rPr>
        <w:t xml:space="preserve"> </w:t>
      </w:r>
      <w:bookmarkStart w:id="18615" w:name="_ETM_Q32_430830"/>
      <w:bookmarkEnd w:id="18615"/>
      <w:r w:rsidRPr="00E6064F">
        <w:rPr>
          <w:rtl/>
        </w:rPr>
        <w:t xml:space="preserve">להביא </w:t>
      </w:r>
      <w:bookmarkStart w:id="18616" w:name="_ETM_Q32_431130"/>
      <w:bookmarkEnd w:id="18616"/>
      <w:r w:rsidRPr="00E6064F">
        <w:rPr>
          <w:rtl/>
        </w:rPr>
        <w:t>שמחה</w:t>
      </w:r>
      <w:r>
        <w:rPr>
          <w:rFonts w:hint="cs"/>
          <w:rtl/>
        </w:rPr>
        <w:t>,</w:t>
      </w:r>
      <w:r w:rsidRPr="00E6064F">
        <w:rPr>
          <w:rtl/>
        </w:rPr>
        <w:t xml:space="preserve"> </w:t>
      </w:r>
      <w:bookmarkStart w:id="18617" w:name="_ETM_Q32_431880"/>
      <w:bookmarkEnd w:id="18617"/>
      <w:r w:rsidRPr="00E6064F">
        <w:rPr>
          <w:rtl/>
        </w:rPr>
        <w:t xml:space="preserve">להביא </w:t>
      </w:r>
      <w:bookmarkStart w:id="18618" w:name="_ETM_Q32_432180"/>
      <w:bookmarkEnd w:id="18618"/>
      <w:r>
        <w:rPr>
          <w:rFonts w:hint="cs"/>
          <w:rtl/>
        </w:rPr>
        <w:t>ה</w:t>
      </w:r>
      <w:r w:rsidRPr="00E6064F">
        <w:rPr>
          <w:rtl/>
        </w:rPr>
        <w:t>ומור</w:t>
      </w:r>
      <w:r>
        <w:rPr>
          <w:rFonts w:hint="cs"/>
          <w:rtl/>
        </w:rPr>
        <w:t>.</w:t>
      </w:r>
      <w:r w:rsidRPr="00E6064F">
        <w:rPr>
          <w:rtl/>
        </w:rPr>
        <w:t xml:space="preserve"> </w:t>
      </w:r>
      <w:bookmarkStart w:id="18619" w:name="_ETM_Q32_434030"/>
      <w:bookmarkEnd w:id="18619"/>
      <w:r w:rsidRPr="00E6064F">
        <w:rPr>
          <w:rtl/>
        </w:rPr>
        <w:t xml:space="preserve">אז </w:t>
      </w:r>
      <w:bookmarkStart w:id="18620" w:name="_ETM_Q32_434239"/>
      <w:bookmarkEnd w:id="18620"/>
      <w:r w:rsidRPr="00E6064F">
        <w:rPr>
          <w:rtl/>
        </w:rPr>
        <w:t xml:space="preserve">השיעורים </w:t>
      </w:r>
      <w:bookmarkStart w:id="18621" w:name="_ETM_Q32_434959"/>
      <w:bookmarkEnd w:id="18621"/>
      <w:r w:rsidRPr="00E6064F">
        <w:rPr>
          <w:rtl/>
        </w:rPr>
        <w:t>האלה</w:t>
      </w:r>
      <w:r>
        <w:rPr>
          <w:rFonts w:hint="cs"/>
          <w:rtl/>
        </w:rPr>
        <w:t>,</w:t>
      </w:r>
      <w:r w:rsidRPr="00E6064F">
        <w:rPr>
          <w:rtl/>
        </w:rPr>
        <w:t xml:space="preserve"> </w:t>
      </w:r>
      <w:bookmarkStart w:id="18622" w:name="_ETM_Q32_435469"/>
      <w:bookmarkEnd w:id="18622"/>
      <w:r w:rsidRPr="00E6064F">
        <w:rPr>
          <w:rtl/>
        </w:rPr>
        <w:t xml:space="preserve">זה </w:t>
      </w:r>
      <w:bookmarkStart w:id="18623" w:name="_ETM_Q32_435680"/>
      <w:bookmarkEnd w:id="18623"/>
      <w:r w:rsidRPr="00E6064F">
        <w:rPr>
          <w:rtl/>
        </w:rPr>
        <w:t xml:space="preserve">לעם </w:t>
      </w:r>
      <w:bookmarkStart w:id="18624" w:name="_ETM_Q32_436039"/>
      <w:bookmarkEnd w:id="18624"/>
      <w:r w:rsidRPr="00E6064F">
        <w:rPr>
          <w:rtl/>
        </w:rPr>
        <w:t>ישראל</w:t>
      </w:r>
      <w:r>
        <w:rPr>
          <w:rFonts w:hint="cs"/>
          <w:rtl/>
        </w:rPr>
        <w:t>.</w:t>
      </w:r>
      <w:bookmarkStart w:id="18625" w:name="_ETM_Q32_437900"/>
      <w:bookmarkEnd w:id="18625"/>
    </w:p>
    <w:p w:rsidR="00362C64" w:rsidRDefault="00362C64" w:rsidP="00BC2520">
      <w:pPr>
        <w:rPr>
          <w:rtl/>
        </w:rPr>
      </w:pPr>
      <w:bookmarkStart w:id="18626" w:name="_ETM_Q32_438144"/>
      <w:bookmarkStart w:id="18627" w:name="_ETM_Q32_438211"/>
      <w:bookmarkEnd w:id="18626"/>
      <w:bookmarkEnd w:id="18627"/>
    </w:p>
    <w:p w:rsidR="00F251B3" w:rsidRDefault="00362C64" w:rsidP="00F251B3">
      <w:pPr>
        <w:rPr>
          <w:rtl/>
        </w:rPr>
      </w:pPr>
      <w:bookmarkStart w:id="18628" w:name="_ETM_Q32_438273"/>
      <w:bookmarkStart w:id="18629" w:name="_ETM_Q32_438319"/>
      <w:bookmarkEnd w:id="18628"/>
      <w:bookmarkEnd w:id="18629"/>
      <w:r w:rsidRPr="00E6064F">
        <w:rPr>
          <w:rtl/>
        </w:rPr>
        <w:t>עכשיו</w:t>
      </w:r>
      <w:r>
        <w:rPr>
          <w:rFonts w:hint="cs"/>
          <w:rtl/>
        </w:rPr>
        <w:t>,</w:t>
      </w:r>
      <w:r w:rsidRPr="00E6064F">
        <w:rPr>
          <w:rtl/>
        </w:rPr>
        <w:t xml:space="preserve"> </w:t>
      </w:r>
      <w:bookmarkStart w:id="18630" w:name="_ETM_Q32_438439"/>
      <w:bookmarkEnd w:id="18630"/>
      <w:r>
        <w:rPr>
          <w:rFonts w:hint="cs"/>
          <w:rtl/>
        </w:rPr>
        <w:t>ע</w:t>
      </w:r>
      <w:r w:rsidRPr="00E6064F">
        <w:rPr>
          <w:rtl/>
        </w:rPr>
        <w:t xml:space="preserve">ם </w:t>
      </w:r>
      <w:bookmarkStart w:id="18631" w:name="_ETM_Q32_438919"/>
      <w:bookmarkEnd w:id="18631"/>
      <w:r w:rsidRPr="00E6064F">
        <w:rPr>
          <w:rtl/>
        </w:rPr>
        <w:t>חבר</w:t>
      </w:r>
      <w:r>
        <w:rPr>
          <w:rFonts w:hint="cs"/>
          <w:rtl/>
        </w:rPr>
        <w:t>י</w:t>
      </w:r>
      <w:r w:rsidRPr="00E6064F">
        <w:rPr>
          <w:rtl/>
        </w:rPr>
        <w:t xml:space="preserve"> </w:t>
      </w:r>
      <w:bookmarkStart w:id="18632" w:name="_ETM_Q32_439249"/>
      <w:bookmarkEnd w:id="18632"/>
      <w:r w:rsidRPr="00E6064F">
        <w:rPr>
          <w:rtl/>
        </w:rPr>
        <w:t xml:space="preserve">הכנסת </w:t>
      </w:r>
      <w:bookmarkStart w:id="18633" w:name="_ETM_Q32_439639"/>
      <w:bookmarkEnd w:id="18633"/>
      <w:r>
        <w:rPr>
          <w:rFonts w:hint="cs"/>
          <w:rtl/>
        </w:rPr>
        <w:t>מ</w:t>
      </w:r>
      <w:r w:rsidRPr="00E6064F">
        <w:rPr>
          <w:rtl/>
        </w:rPr>
        <w:t xml:space="preserve">לול </w:t>
      </w:r>
      <w:bookmarkStart w:id="18634" w:name="_ETM_Q32_440029"/>
      <w:bookmarkEnd w:id="18634"/>
      <w:r w:rsidRPr="00E6064F">
        <w:rPr>
          <w:rtl/>
        </w:rPr>
        <w:t>וברו</w:t>
      </w:r>
      <w:r>
        <w:rPr>
          <w:rFonts w:hint="cs"/>
          <w:rtl/>
        </w:rPr>
        <w:t>כי</w:t>
      </w:r>
      <w:r w:rsidRPr="00E6064F">
        <w:rPr>
          <w:rtl/>
        </w:rPr>
        <w:t xml:space="preserve"> </w:t>
      </w:r>
      <w:bookmarkStart w:id="18635" w:name="_ETM_Q32_441860"/>
      <w:bookmarkEnd w:id="18635"/>
      <w:r w:rsidRPr="00E6064F">
        <w:rPr>
          <w:rtl/>
        </w:rPr>
        <w:t xml:space="preserve">אנחנו </w:t>
      </w:r>
      <w:bookmarkStart w:id="18636" w:name="_ETM_Q32_442250"/>
      <w:bookmarkEnd w:id="18636"/>
      <w:r w:rsidRPr="00E6064F">
        <w:rPr>
          <w:rtl/>
        </w:rPr>
        <w:t xml:space="preserve">מעלים </w:t>
      </w:r>
      <w:bookmarkStart w:id="18637" w:name="_ETM_Q32_442729"/>
      <w:bookmarkEnd w:id="18637"/>
      <w:r w:rsidRPr="00E6064F">
        <w:rPr>
          <w:rtl/>
        </w:rPr>
        <w:t xml:space="preserve">על </w:t>
      </w:r>
      <w:bookmarkStart w:id="18638" w:name="_ETM_Q32_443240"/>
      <w:bookmarkEnd w:id="18638"/>
      <w:r w:rsidRPr="00E6064F">
        <w:rPr>
          <w:rtl/>
        </w:rPr>
        <w:t xml:space="preserve">נס </w:t>
      </w:r>
      <w:bookmarkStart w:id="18639" w:name="_ETM_Q32_443629"/>
      <w:bookmarkEnd w:id="18639"/>
      <w:r w:rsidRPr="00E6064F">
        <w:rPr>
          <w:rtl/>
        </w:rPr>
        <w:t xml:space="preserve">את </w:t>
      </w:r>
      <w:bookmarkStart w:id="18640" w:name="_ETM_Q32_443839"/>
      <w:bookmarkEnd w:id="18640"/>
      <w:r w:rsidRPr="00E6064F">
        <w:rPr>
          <w:rtl/>
        </w:rPr>
        <w:t xml:space="preserve">הסוגיה </w:t>
      </w:r>
      <w:bookmarkStart w:id="18641" w:name="_ETM_Q32_444349"/>
      <w:bookmarkEnd w:id="18641"/>
      <w:r w:rsidRPr="00E6064F">
        <w:rPr>
          <w:rtl/>
        </w:rPr>
        <w:t xml:space="preserve">של </w:t>
      </w:r>
      <w:bookmarkStart w:id="18642" w:name="_ETM_Q32_444620"/>
      <w:bookmarkEnd w:id="18642"/>
      <w:r w:rsidRPr="00E6064F">
        <w:rPr>
          <w:rtl/>
        </w:rPr>
        <w:t xml:space="preserve">נגישות </w:t>
      </w:r>
      <w:bookmarkStart w:id="18643" w:name="_ETM_Q32_445190"/>
      <w:bookmarkEnd w:id="18643"/>
      <w:r w:rsidRPr="00E6064F">
        <w:rPr>
          <w:rtl/>
        </w:rPr>
        <w:t xml:space="preserve">לאנשים </w:t>
      </w:r>
      <w:bookmarkStart w:id="18644" w:name="_ETM_Q32_445729"/>
      <w:bookmarkEnd w:id="18644"/>
      <w:r w:rsidRPr="00E6064F">
        <w:rPr>
          <w:rtl/>
        </w:rPr>
        <w:t xml:space="preserve">שאין </w:t>
      </w:r>
      <w:bookmarkStart w:id="18645" w:name="_ETM_Q32_445970"/>
      <w:bookmarkEnd w:id="18645"/>
      <w:r w:rsidRPr="00E6064F">
        <w:rPr>
          <w:rtl/>
        </w:rPr>
        <w:t xml:space="preserve">להם </w:t>
      </w:r>
      <w:bookmarkStart w:id="18646" w:name="_ETM_Q32_446120"/>
      <w:bookmarkEnd w:id="18646"/>
      <w:r w:rsidRPr="00E6064F">
        <w:rPr>
          <w:rtl/>
        </w:rPr>
        <w:t xml:space="preserve">נגישות </w:t>
      </w:r>
      <w:bookmarkStart w:id="18647" w:name="_ETM_Q32_446539"/>
      <w:bookmarkEnd w:id="18647"/>
      <w:r w:rsidRPr="00E6064F">
        <w:rPr>
          <w:rtl/>
        </w:rPr>
        <w:t>דיגיטלית</w:t>
      </w:r>
      <w:r>
        <w:rPr>
          <w:rFonts w:hint="cs"/>
          <w:rtl/>
        </w:rPr>
        <w:t>. הם</w:t>
      </w:r>
      <w:bookmarkStart w:id="18648" w:name="_ETM_Q32_448259"/>
      <w:bookmarkEnd w:id="18648"/>
      <w:r w:rsidRPr="00E6064F">
        <w:rPr>
          <w:rtl/>
        </w:rPr>
        <w:t xml:space="preserve"> </w:t>
      </w:r>
      <w:bookmarkStart w:id="18649" w:name="_ETM_Q32_448499"/>
      <w:bookmarkEnd w:id="18649"/>
      <w:r w:rsidRPr="00E6064F">
        <w:rPr>
          <w:rtl/>
        </w:rPr>
        <w:t>יכול</w:t>
      </w:r>
      <w:r>
        <w:rPr>
          <w:rFonts w:hint="cs"/>
          <w:rtl/>
        </w:rPr>
        <w:t>ים</w:t>
      </w:r>
      <w:r w:rsidRPr="00E6064F">
        <w:rPr>
          <w:rtl/>
        </w:rPr>
        <w:t xml:space="preserve"> </w:t>
      </w:r>
      <w:bookmarkStart w:id="18650" w:name="_ETM_Q32_448740"/>
      <w:bookmarkEnd w:id="18650"/>
      <w:r w:rsidRPr="00E6064F">
        <w:rPr>
          <w:rtl/>
        </w:rPr>
        <w:t xml:space="preserve">להיות </w:t>
      </w:r>
      <w:bookmarkStart w:id="18651" w:name="_ETM_Q32_448949"/>
      <w:bookmarkEnd w:id="18651"/>
      <w:r w:rsidRPr="00E6064F">
        <w:rPr>
          <w:rtl/>
        </w:rPr>
        <w:t xml:space="preserve">עולים </w:t>
      </w:r>
      <w:bookmarkStart w:id="18652" w:name="_ETM_Q32_449219"/>
      <w:bookmarkEnd w:id="18652"/>
      <w:r w:rsidRPr="00E6064F">
        <w:rPr>
          <w:rtl/>
        </w:rPr>
        <w:t>חדשים</w:t>
      </w:r>
      <w:r>
        <w:rPr>
          <w:rFonts w:hint="cs"/>
          <w:rtl/>
        </w:rPr>
        <w:t>,</w:t>
      </w:r>
      <w:r w:rsidRPr="00E6064F">
        <w:rPr>
          <w:rtl/>
        </w:rPr>
        <w:t xml:space="preserve"> </w:t>
      </w:r>
      <w:bookmarkStart w:id="18653" w:name="_ETM_Q32_449939"/>
      <w:bookmarkStart w:id="18654" w:name="_ETM_Q32_450270"/>
      <w:bookmarkEnd w:id="18653"/>
      <w:bookmarkEnd w:id="18654"/>
      <w:r w:rsidRPr="00E6064F">
        <w:rPr>
          <w:rtl/>
        </w:rPr>
        <w:t xml:space="preserve">להיות </w:t>
      </w:r>
      <w:bookmarkStart w:id="18655" w:name="_ETM_Q32_450479"/>
      <w:bookmarkEnd w:id="18655"/>
      <w:r w:rsidRPr="00E6064F">
        <w:rPr>
          <w:rtl/>
        </w:rPr>
        <w:t xml:space="preserve">אנשים </w:t>
      </w:r>
      <w:bookmarkStart w:id="18656" w:name="_ETM_Q32_450779"/>
      <w:bookmarkEnd w:id="18656"/>
      <w:r w:rsidRPr="00E6064F">
        <w:rPr>
          <w:rtl/>
        </w:rPr>
        <w:t xml:space="preserve">שלא </w:t>
      </w:r>
      <w:bookmarkStart w:id="18657" w:name="_ETM_Q32_451020"/>
      <w:bookmarkEnd w:id="18657"/>
      <w:r w:rsidRPr="00E6064F">
        <w:rPr>
          <w:rtl/>
        </w:rPr>
        <w:t xml:space="preserve">יודעים </w:t>
      </w:r>
      <w:bookmarkStart w:id="18658" w:name="_ETM_Q32_451199"/>
      <w:bookmarkEnd w:id="18658"/>
      <w:r w:rsidRPr="00E6064F">
        <w:rPr>
          <w:rtl/>
        </w:rPr>
        <w:t xml:space="preserve">את </w:t>
      </w:r>
      <w:bookmarkStart w:id="18659" w:name="_ETM_Q32_451289"/>
      <w:bookmarkEnd w:id="18659"/>
      <w:r w:rsidRPr="00E6064F">
        <w:rPr>
          <w:rtl/>
        </w:rPr>
        <w:t>השפה</w:t>
      </w:r>
      <w:r>
        <w:rPr>
          <w:rFonts w:hint="cs"/>
          <w:rtl/>
        </w:rPr>
        <w:t>,</w:t>
      </w:r>
      <w:r w:rsidRPr="00E6064F">
        <w:rPr>
          <w:rtl/>
        </w:rPr>
        <w:t xml:space="preserve"> </w:t>
      </w:r>
      <w:bookmarkStart w:id="18660" w:name="_ETM_Q32_451800"/>
      <w:bookmarkStart w:id="18661" w:name="_ETM_Q32_452189"/>
      <w:bookmarkEnd w:id="18660"/>
      <w:bookmarkEnd w:id="18661"/>
      <w:r w:rsidRPr="00E6064F">
        <w:rPr>
          <w:rtl/>
        </w:rPr>
        <w:t xml:space="preserve">להיות </w:t>
      </w:r>
      <w:bookmarkStart w:id="18662" w:name="_ETM_Q32_452370"/>
      <w:bookmarkEnd w:id="18662"/>
      <w:r w:rsidRPr="00E6064F">
        <w:rPr>
          <w:rtl/>
        </w:rPr>
        <w:t>מבוגרים</w:t>
      </w:r>
      <w:r>
        <w:rPr>
          <w:rFonts w:hint="cs"/>
          <w:rtl/>
        </w:rPr>
        <w:t>,</w:t>
      </w:r>
      <w:r w:rsidRPr="00E6064F">
        <w:rPr>
          <w:rtl/>
        </w:rPr>
        <w:t xml:space="preserve"> </w:t>
      </w:r>
      <w:bookmarkStart w:id="18663" w:name="_ETM_Q32_453779"/>
      <w:bookmarkStart w:id="18664" w:name="_ETM_Q32_454169"/>
      <w:bookmarkEnd w:id="18663"/>
      <w:bookmarkEnd w:id="18664"/>
      <w:r w:rsidRPr="00E6064F">
        <w:rPr>
          <w:rtl/>
        </w:rPr>
        <w:t xml:space="preserve">להיות </w:t>
      </w:r>
      <w:bookmarkStart w:id="18665" w:name="_ETM_Q32_454409"/>
      <w:bookmarkEnd w:id="18665"/>
      <w:r w:rsidRPr="00E6064F">
        <w:rPr>
          <w:rtl/>
        </w:rPr>
        <w:t>נכים</w:t>
      </w:r>
      <w:r w:rsidR="00F251B3">
        <w:rPr>
          <w:rFonts w:hint="cs"/>
          <w:rtl/>
        </w:rPr>
        <w:t>;</w:t>
      </w:r>
      <w:r>
        <w:rPr>
          <w:rFonts w:hint="cs"/>
          <w:rtl/>
        </w:rPr>
        <w:t xml:space="preserve"> אלו</w:t>
      </w:r>
      <w:bookmarkStart w:id="18666" w:name="_ETM_Q32_455039"/>
      <w:bookmarkStart w:id="18667" w:name="_ETM_Q32_455189"/>
      <w:bookmarkEnd w:id="18666"/>
      <w:bookmarkEnd w:id="18667"/>
      <w:r>
        <w:rPr>
          <w:rFonts w:hint="cs"/>
          <w:rtl/>
        </w:rPr>
        <w:t xml:space="preserve"> </w:t>
      </w:r>
      <w:r w:rsidRPr="00E6064F">
        <w:rPr>
          <w:rtl/>
        </w:rPr>
        <w:t>יכול</w:t>
      </w:r>
      <w:r>
        <w:rPr>
          <w:rFonts w:hint="cs"/>
          <w:rtl/>
        </w:rPr>
        <w:t>ות</w:t>
      </w:r>
      <w:r w:rsidRPr="00E6064F">
        <w:rPr>
          <w:rtl/>
        </w:rPr>
        <w:t xml:space="preserve"> </w:t>
      </w:r>
      <w:bookmarkStart w:id="18668" w:name="_ETM_Q32_455400"/>
      <w:bookmarkEnd w:id="18668"/>
      <w:r w:rsidRPr="00E6064F">
        <w:rPr>
          <w:rtl/>
        </w:rPr>
        <w:t xml:space="preserve">להיות </w:t>
      </w:r>
      <w:bookmarkStart w:id="18669" w:name="_ETM_Q32_455580"/>
      <w:bookmarkEnd w:id="18669"/>
      <w:r w:rsidRPr="00E6064F">
        <w:rPr>
          <w:rtl/>
        </w:rPr>
        <w:t xml:space="preserve">קבוצות </w:t>
      </w:r>
      <w:bookmarkStart w:id="18670" w:name="_ETM_Q32_456150"/>
      <w:bookmarkEnd w:id="18670"/>
      <w:r w:rsidRPr="00E6064F">
        <w:rPr>
          <w:rtl/>
        </w:rPr>
        <w:t>שה</w:t>
      </w:r>
      <w:r>
        <w:rPr>
          <w:rFonts w:hint="cs"/>
          <w:rtl/>
        </w:rPr>
        <w:t>ן</w:t>
      </w:r>
      <w:r w:rsidRPr="00E6064F">
        <w:rPr>
          <w:rtl/>
        </w:rPr>
        <w:t xml:space="preserve"> </w:t>
      </w:r>
      <w:bookmarkStart w:id="18671" w:name="_ETM_Q32_456360"/>
      <w:bookmarkEnd w:id="18671"/>
      <w:r w:rsidRPr="00E6064F">
        <w:rPr>
          <w:rtl/>
        </w:rPr>
        <w:t xml:space="preserve">לא </w:t>
      </w:r>
      <w:bookmarkStart w:id="18672" w:name="_ETM_Q32_456509"/>
      <w:bookmarkEnd w:id="18672"/>
      <w:r w:rsidRPr="00E6064F">
        <w:rPr>
          <w:rtl/>
        </w:rPr>
        <w:t xml:space="preserve">חלק </w:t>
      </w:r>
      <w:bookmarkStart w:id="18673" w:name="_ETM_Q32_456960"/>
      <w:bookmarkEnd w:id="18673"/>
      <w:r w:rsidRPr="00E6064F">
        <w:rPr>
          <w:rtl/>
        </w:rPr>
        <w:t>מה</w:t>
      </w:r>
      <w:r>
        <w:rPr>
          <w:rFonts w:hint="cs"/>
          <w:rtl/>
        </w:rPr>
        <w:t>אוריינו</w:t>
      </w:r>
      <w:r w:rsidRPr="00E6064F">
        <w:rPr>
          <w:rtl/>
        </w:rPr>
        <w:t xml:space="preserve">ת </w:t>
      </w:r>
      <w:bookmarkStart w:id="18674" w:name="_ETM_Q32_457559"/>
      <w:bookmarkEnd w:id="18674"/>
      <w:r w:rsidRPr="00E6064F">
        <w:rPr>
          <w:rtl/>
        </w:rPr>
        <w:t>הדיגיטלית</w:t>
      </w:r>
      <w:r>
        <w:rPr>
          <w:rFonts w:hint="cs"/>
          <w:rtl/>
        </w:rPr>
        <w:t>.</w:t>
      </w:r>
      <w:r w:rsidRPr="00E6064F">
        <w:rPr>
          <w:rtl/>
        </w:rPr>
        <w:t xml:space="preserve"> </w:t>
      </w:r>
      <w:bookmarkStart w:id="18675" w:name="_ETM_Q32_459199"/>
      <w:bookmarkEnd w:id="18675"/>
      <w:r w:rsidRPr="00E6064F">
        <w:rPr>
          <w:rtl/>
        </w:rPr>
        <w:t xml:space="preserve">דוח </w:t>
      </w:r>
      <w:bookmarkStart w:id="18676" w:name="_ETM_Q32_459589"/>
      <w:bookmarkEnd w:id="18676"/>
      <w:r w:rsidRPr="00E6064F">
        <w:rPr>
          <w:rtl/>
        </w:rPr>
        <w:t xml:space="preserve">מבקר </w:t>
      </w:r>
      <w:bookmarkStart w:id="18677" w:name="_ETM_Q32_460039"/>
      <w:bookmarkEnd w:id="18677"/>
      <w:r w:rsidRPr="00E6064F">
        <w:rPr>
          <w:rtl/>
        </w:rPr>
        <w:t xml:space="preserve">המדינה </w:t>
      </w:r>
      <w:bookmarkStart w:id="18678" w:name="_ETM_Q32_460490"/>
      <w:bookmarkEnd w:id="18678"/>
      <w:r w:rsidRPr="00E6064F">
        <w:rPr>
          <w:rtl/>
        </w:rPr>
        <w:t xml:space="preserve">מעיד </w:t>
      </w:r>
      <w:bookmarkStart w:id="18679" w:name="_ETM_Q32_460939"/>
      <w:bookmarkEnd w:id="18679"/>
      <w:r w:rsidRPr="00E6064F">
        <w:rPr>
          <w:rtl/>
        </w:rPr>
        <w:t xml:space="preserve">שהאנשים </w:t>
      </w:r>
      <w:bookmarkStart w:id="18680" w:name="_ETM_Q32_461539"/>
      <w:bookmarkEnd w:id="18680"/>
      <w:r w:rsidRPr="00E6064F">
        <w:rPr>
          <w:rtl/>
        </w:rPr>
        <w:t xml:space="preserve">האלה </w:t>
      </w:r>
      <w:bookmarkStart w:id="18681" w:name="_ETM_Q32_461810"/>
      <w:bookmarkStart w:id="18682" w:name="_ETM_Q32_462259"/>
      <w:bookmarkEnd w:id="18681"/>
      <w:bookmarkEnd w:id="18682"/>
      <w:r w:rsidRPr="00E6064F">
        <w:rPr>
          <w:rtl/>
        </w:rPr>
        <w:t>נפגעים</w:t>
      </w:r>
      <w:r>
        <w:rPr>
          <w:rFonts w:hint="cs"/>
          <w:rtl/>
        </w:rPr>
        <w:t>.</w:t>
      </w:r>
      <w:r w:rsidRPr="00E6064F">
        <w:rPr>
          <w:rtl/>
        </w:rPr>
        <w:t xml:space="preserve"> </w:t>
      </w:r>
      <w:bookmarkStart w:id="18683" w:name="_ETM_Q32_464499"/>
      <w:bookmarkEnd w:id="18683"/>
      <w:r>
        <w:rPr>
          <w:rFonts w:hint="cs"/>
          <w:rtl/>
        </w:rPr>
        <w:t>ל</w:t>
      </w:r>
      <w:r w:rsidRPr="00E6064F">
        <w:rPr>
          <w:rtl/>
        </w:rPr>
        <w:t xml:space="preserve">אנשים </w:t>
      </w:r>
      <w:bookmarkStart w:id="18684" w:name="_ETM_Q32_464949"/>
      <w:bookmarkEnd w:id="18684"/>
      <w:r w:rsidRPr="00E6064F">
        <w:rPr>
          <w:rtl/>
        </w:rPr>
        <w:t xml:space="preserve">עם </w:t>
      </w:r>
      <w:bookmarkStart w:id="18685" w:name="_ETM_Q32_465069"/>
      <w:bookmarkEnd w:id="18685"/>
      <w:r w:rsidRPr="00E6064F">
        <w:rPr>
          <w:rtl/>
        </w:rPr>
        <w:t xml:space="preserve">מוגבלויות </w:t>
      </w:r>
      <w:bookmarkStart w:id="18686" w:name="_ETM_Q32_465759"/>
      <w:bookmarkEnd w:id="18686"/>
      <w:r w:rsidRPr="00E6064F">
        <w:rPr>
          <w:rtl/>
        </w:rPr>
        <w:t xml:space="preserve">ראייה </w:t>
      </w:r>
      <w:bookmarkStart w:id="18687" w:name="_ETM_Q32_466240"/>
      <w:bookmarkEnd w:id="18687"/>
      <w:r>
        <w:rPr>
          <w:rFonts w:hint="cs"/>
          <w:rtl/>
        </w:rPr>
        <w:t>ו</w:t>
      </w:r>
      <w:r w:rsidRPr="00E6064F">
        <w:rPr>
          <w:rtl/>
        </w:rPr>
        <w:t xml:space="preserve">שמיעה </w:t>
      </w:r>
      <w:bookmarkStart w:id="18688" w:name="_ETM_Q32_467110"/>
      <w:bookmarkEnd w:id="18688"/>
      <w:r w:rsidRPr="00E6064F">
        <w:rPr>
          <w:rtl/>
        </w:rPr>
        <w:t xml:space="preserve">אין </w:t>
      </w:r>
      <w:bookmarkStart w:id="18689" w:name="_ETM_Q32_467319"/>
      <w:bookmarkEnd w:id="18689"/>
      <w:r w:rsidRPr="00E6064F">
        <w:rPr>
          <w:rtl/>
        </w:rPr>
        <w:t xml:space="preserve">נגישות </w:t>
      </w:r>
      <w:bookmarkStart w:id="18690" w:name="_ETM_Q32_468860"/>
      <w:bookmarkEnd w:id="18690"/>
      <w:r w:rsidRPr="00E6064F">
        <w:rPr>
          <w:rtl/>
        </w:rPr>
        <w:t xml:space="preserve">עד </w:t>
      </w:r>
      <w:bookmarkStart w:id="18691" w:name="_ETM_Q32_471080"/>
      <w:bookmarkEnd w:id="18691"/>
      <w:r w:rsidRPr="00E6064F">
        <w:rPr>
          <w:rtl/>
        </w:rPr>
        <w:t>הסוף</w:t>
      </w:r>
      <w:r>
        <w:rPr>
          <w:rFonts w:hint="cs"/>
          <w:rtl/>
        </w:rPr>
        <w:t xml:space="preserve"> </w:t>
      </w:r>
      <w:r w:rsidR="00F251B3">
        <w:rPr>
          <w:rFonts w:hint="cs"/>
          <w:rtl/>
        </w:rPr>
        <w:t>ש</w:t>
      </w:r>
      <w:r>
        <w:rPr>
          <w:rFonts w:hint="cs"/>
          <w:rtl/>
        </w:rPr>
        <w:t>ל</w:t>
      </w:r>
      <w:r w:rsidR="00F251B3">
        <w:rPr>
          <w:rFonts w:hint="cs"/>
          <w:rtl/>
        </w:rPr>
        <w:t xml:space="preserve"> </w:t>
      </w:r>
      <w:r w:rsidRPr="00E6064F">
        <w:rPr>
          <w:rtl/>
        </w:rPr>
        <w:t xml:space="preserve">שירותי </w:t>
      </w:r>
      <w:bookmarkStart w:id="18692" w:name="_ETM_Q32_469699"/>
      <w:bookmarkEnd w:id="18692"/>
      <w:r w:rsidRPr="00E6064F">
        <w:rPr>
          <w:rtl/>
        </w:rPr>
        <w:t xml:space="preserve">הדיגיטל </w:t>
      </w:r>
      <w:bookmarkStart w:id="18693" w:name="_ETM_Q32_470210"/>
      <w:bookmarkEnd w:id="18693"/>
      <w:r w:rsidRPr="00E6064F">
        <w:rPr>
          <w:rtl/>
        </w:rPr>
        <w:t>הממשלתיים</w:t>
      </w:r>
      <w:r>
        <w:rPr>
          <w:rFonts w:hint="cs"/>
          <w:rtl/>
        </w:rPr>
        <w:t>.</w:t>
      </w:r>
      <w:r w:rsidRPr="00E6064F">
        <w:rPr>
          <w:rtl/>
        </w:rPr>
        <w:t xml:space="preserve"> </w:t>
      </w:r>
      <w:bookmarkStart w:id="18694" w:name="_ETM_Q32_472539"/>
      <w:bookmarkEnd w:id="18694"/>
      <w:r w:rsidRPr="00E6064F">
        <w:rPr>
          <w:rtl/>
        </w:rPr>
        <w:t xml:space="preserve">יש </w:t>
      </w:r>
      <w:bookmarkStart w:id="18695" w:name="_ETM_Q32_472810"/>
      <w:bookmarkEnd w:id="18695"/>
      <w:r w:rsidRPr="00E6064F">
        <w:rPr>
          <w:rtl/>
        </w:rPr>
        <w:t xml:space="preserve">אוכלוסיות </w:t>
      </w:r>
      <w:bookmarkStart w:id="18696" w:name="_ETM_Q32_473350"/>
      <w:bookmarkEnd w:id="18696"/>
      <w:r w:rsidRPr="00E6064F">
        <w:rPr>
          <w:rtl/>
        </w:rPr>
        <w:t xml:space="preserve">מוחלשות </w:t>
      </w:r>
      <w:bookmarkStart w:id="18697" w:name="_ETM_Q32_474069"/>
      <w:bookmarkEnd w:id="18697"/>
      <w:r w:rsidR="00F251B3">
        <w:rPr>
          <w:rFonts w:hint="cs"/>
          <w:rtl/>
        </w:rPr>
        <w:t xml:space="preserve">– </w:t>
      </w:r>
      <w:r w:rsidRPr="00E6064F">
        <w:rPr>
          <w:rtl/>
        </w:rPr>
        <w:t>קשישי</w:t>
      </w:r>
      <w:r>
        <w:rPr>
          <w:rFonts w:hint="cs"/>
          <w:rtl/>
        </w:rPr>
        <w:t>ם,</w:t>
      </w:r>
      <w:r w:rsidRPr="00E6064F">
        <w:rPr>
          <w:rtl/>
        </w:rPr>
        <w:t xml:space="preserve"> </w:t>
      </w:r>
      <w:bookmarkStart w:id="18698" w:name="_ETM_Q32_474610"/>
      <w:bookmarkEnd w:id="18698"/>
      <w:r>
        <w:rPr>
          <w:rFonts w:hint="cs"/>
          <w:rtl/>
        </w:rPr>
        <w:t>ה</w:t>
      </w:r>
      <w:r w:rsidRPr="00E6064F">
        <w:rPr>
          <w:rtl/>
        </w:rPr>
        <w:t xml:space="preserve">סקטור </w:t>
      </w:r>
      <w:bookmarkStart w:id="18699" w:name="_ETM_Q32_475180"/>
      <w:bookmarkEnd w:id="18699"/>
      <w:r w:rsidRPr="00E6064F">
        <w:rPr>
          <w:rtl/>
        </w:rPr>
        <w:t>הערבי</w:t>
      </w:r>
      <w:r>
        <w:rPr>
          <w:rFonts w:hint="cs"/>
          <w:rtl/>
        </w:rPr>
        <w:t>,</w:t>
      </w:r>
      <w:r w:rsidRPr="00E6064F">
        <w:rPr>
          <w:rtl/>
        </w:rPr>
        <w:t xml:space="preserve"> </w:t>
      </w:r>
      <w:bookmarkStart w:id="18700" w:name="_ETM_Q32_475720"/>
      <w:bookmarkEnd w:id="18700"/>
      <w:r w:rsidRPr="00E6064F">
        <w:rPr>
          <w:rtl/>
        </w:rPr>
        <w:t>חרדי</w:t>
      </w:r>
      <w:r>
        <w:rPr>
          <w:rFonts w:hint="cs"/>
          <w:rtl/>
        </w:rPr>
        <w:t>ם</w:t>
      </w:r>
      <w:r w:rsidRPr="00E6064F">
        <w:rPr>
          <w:rtl/>
        </w:rPr>
        <w:t xml:space="preserve"> </w:t>
      </w:r>
      <w:bookmarkStart w:id="18701" w:name="_ETM_Q32_476910"/>
      <w:bookmarkEnd w:id="18701"/>
      <w:r w:rsidR="00F251B3">
        <w:rPr>
          <w:rFonts w:hint="cs"/>
          <w:rtl/>
        </w:rPr>
        <w:t xml:space="preserve">– </w:t>
      </w:r>
      <w:r w:rsidRPr="00E6064F">
        <w:rPr>
          <w:rtl/>
        </w:rPr>
        <w:t xml:space="preserve">שאין </w:t>
      </w:r>
      <w:bookmarkStart w:id="18702" w:name="_ETM_Q32_477180"/>
      <w:bookmarkEnd w:id="18702"/>
      <w:r w:rsidRPr="00E6064F">
        <w:rPr>
          <w:rtl/>
        </w:rPr>
        <w:t xml:space="preserve">להם </w:t>
      </w:r>
      <w:bookmarkStart w:id="18703" w:name="_ETM_Q32_477419"/>
      <w:bookmarkEnd w:id="18703"/>
      <w:r w:rsidR="00F251B3">
        <w:rPr>
          <w:rFonts w:hint="cs"/>
          <w:rtl/>
        </w:rPr>
        <w:t xml:space="preserve">גישה </w:t>
      </w:r>
      <w:bookmarkStart w:id="18704" w:name="_ETM_Q32_477930"/>
      <w:bookmarkEnd w:id="18704"/>
      <w:r w:rsidRPr="00E6064F">
        <w:rPr>
          <w:rtl/>
        </w:rPr>
        <w:t xml:space="preserve">מלכתחילה </w:t>
      </w:r>
      <w:bookmarkStart w:id="18705" w:name="_ETM_Q32_478650"/>
      <w:bookmarkEnd w:id="18705"/>
      <w:r w:rsidRPr="00E6064F">
        <w:rPr>
          <w:rtl/>
        </w:rPr>
        <w:t xml:space="preserve">לדיגיטל </w:t>
      </w:r>
      <w:bookmarkStart w:id="18706" w:name="_ETM_Q32_479370"/>
      <w:bookmarkEnd w:id="18706"/>
      <w:r w:rsidRPr="00E6064F">
        <w:rPr>
          <w:rtl/>
        </w:rPr>
        <w:t xml:space="preserve">ומשתמשים </w:t>
      </w:r>
      <w:bookmarkStart w:id="18707" w:name="_ETM_Q32_480330"/>
      <w:bookmarkEnd w:id="18707"/>
      <w:r w:rsidRPr="00E6064F">
        <w:rPr>
          <w:rtl/>
        </w:rPr>
        <w:t xml:space="preserve">בשירותים </w:t>
      </w:r>
      <w:bookmarkStart w:id="18708" w:name="_ETM_Q32_480000"/>
      <w:bookmarkStart w:id="18709" w:name="_ETM_Q32_481079"/>
      <w:bookmarkEnd w:id="18708"/>
      <w:bookmarkEnd w:id="18709"/>
      <w:r w:rsidRPr="00E6064F">
        <w:rPr>
          <w:rtl/>
        </w:rPr>
        <w:t xml:space="preserve">מסורתיים </w:t>
      </w:r>
      <w:bookmarkStart w:id="18710" w:name="_ETM_Q32_481860"/>
      <w:bookmarkEnd w:id="18710"/>
      <w:r w:rsidR="00F251B3">
        <w:rPr>
          <w:rFonts w:hint="cs"/>
          <w:rtl/>
        </w:rPr>
        <w:t xml:space="preserve">– </w:t>
      </w:r>
      <w:r w:rsidRPr="00E6064F">
        <w:rPr>
          <w:rtl/>
        </w:rPr>
        <w:t xml:space="preserve">להגיע </w:t>
      </w:r>
      <w:bookmarkStart w:id="18711" w:name="_ETM_Q32_482279"/>
      <w:bookmarkEnd w:id="18711"/>
      <w:r w:rsidRPr="00E6064F">
        <w:rPr>
          <w:rtl/>
        </w:rPr>
        <w:t xml:space="preserve">פיזית </w:t>
      </w:r>
      <w:bookmarkStart w:id="18712" w:name="_ETM_Q32_482790"/>
      <w:bookmarkEnd w:id="18712"/>
      <w:r w:rsidRPr="00E6064F">
        <w:rPr>
          <w:rtl/>
        </w:rPr>
        <w:t xml:space="preserve">לקבל </w:t>
      </w:r>
      <w:bookmarkStart w:id="18713" w:name="_ETM_Q32_483240"/>
      <w:bookmarkEnd w:id="18713"/>
      <w:r w:rsidRPr="00E6064F">
        <w:rPr>
          <w:rtl/>
        </w:rPr>
        <w:t>שירות</w:t>
      </w:r>
      <w:r w:rsidR="00F251B3">
        <w:rPr>
          <w:rFonts w:hint="cs"/>
          <w:rtl/>
        </w:rPr>
        <w:t>.</w:t>
      </w:r>
      <w:r w:rsidRPr="00E6064F">
        <w:rPr>
          <w:rtl/>
        </w:rPr>
        <w:t xml:space="preserve"> </w:t>
      </w:r>
      <w:bookmarkStart w:id="18714" w:name="_ETM_Q32_484350"/>
      <w:bookmarkEnd w:id="18714"/>
    </w:p>
    <w:p w:rsidR="00F251B3" w:rsidRDefault="00F251B3" w:rsidP="00F251B3">
      <w:pPr>
        <w:rPr>
          <w:rtl/>
        </w:rPr>
      </w:pPr>
    </w:p>
    <w:p w:rsidR="00362C64" w:rsidRDefault="00362C64" w:rsidP="00F251B3">
      <w:pPr>
        <w:rPr>
          <w:rtl/>
        </w:rPr>
      </w:pPr>
      <w:r w:rsidRPr="00E6064F">
        <w:rPr>
          <w:rtl/>
        </w:rPr>
        <w:t xml:space="preserve">אבל </w:t>
      </w:r>
      <w:bookmarkStart w:id="18715" w:name="_ETM_Q32_484589"/>
      <w:bookmarkEnd w:id="18715"/>
      <w:r w:rsidRPr="00E6064F">
        <w:rPr>
          <w:rtl/>
        </w:rPr>
        <w:t xml:space="preserve">השירותים </w:t>
      </w:r>
      <w:bookmarkStart w:id="18716" w:name="_ETM_Q32_485100"/>
      <w:bookmarkEnd w:id="18716"/>
      <w:r w:rsidRPr="00E6064F">
        <w:rPr>
          <w:rtl/>
        </w:rPr>
        <w:t xml:space="preserve">האלה </w:t>
      </w:r>
      <w:bookmarkStart w:id="18717" w:name="_ETM_Q32_485339"/>
      <w:bookmarkEnd w:id="18717"/>
      <w:r w:rsidRPr="00E6064F">
        <w:rPr>
          <w:rtl/>
        </w:rPr>
        <w:t xml:space="preserve">הולכים </w:t>
      </w:r>
      <w:bookmarkStart w:id="18718" w:name="_ETM_Q32_485730"/>
      <w:bookmarkEnd w:id="18718"/>
      <w:r w:rsidRPr="00E6064F">
        <w:rPr>
          <w:rtl/>
        </w:rPr>
        <w:t>ונעלמים</w:t>
      </w:r>
      <w:r>
        <w:rPr>
          <w:rFonts w:hint="cs"/>
          <w:rtl/>
        </w:rPr>
        <w:t>.</w:t>
      </w:r>
      <w:r w:rsidRPr="00E6064F">
        <w:rPr>
          <w:rtl/>
        </w:rPr>
        <w:t xml:space="preserve"> </w:t>
      </w:r>
      <w:bookmarkStart w:id="18719" w:name="_ETM_Q32_487310"/>
      <w:bookmarkStart w:id="18720" w:name="_ETM_Q32_479628"/>
      <w:bookmarkStart w:id="18721" w:name="_ETM_Q32_479706"/>
      <w:bookmarkStart w:id="18722" w:name="_ETM_Q32_479772"/>
      <w:bookmarkStart w:id="18723" w:name="_ETM_Q32_479839"/>
      <w:bookmarkEnd w:id="18719"/>
      <w:bookmarkEnd w:id="18720"/>
      <w:bookmarkEnd w:id="18721"/>
      <w:bookmarkEnd w:id="18722"/>
      <w:bookmarkEnd w:id="18723"/>
      <w:r w:rsidRPr="00E6064F">
        <w:rPr>
          <w:rtl/>
        </w:rPr>
        <w:t xml:space="preserve">בעצם </w:t>
      </w:r>
      <w:bookmarkStart w:id="18724" w:name="_ETM_Q32_487910"/>
      <w:bookmarkEnd w:id="18724"/>
      <w:r w:rsidRPr="00E6064F">
        <w:rPr>
          <w:rtl/>
        </w:rPr>
        <w:t xml:space="preserve">יוצא </w:t>
      </w:r>
      <w:bookmarkStart w:id="18725" w:name="_ETM_Q32_488299"/>
      <w:bookmarkEnd w:id="18725"/>
      <w:r w:rsidRPr="00E6064F">
        <w:rPr>
          <w:rtl/>
        </w:rPr>
        <w:t xml:space="preserve">מצב </w:t>
      </w:r>
      <w:bookmarkStart w:id="18726" w:name="_ETM_Q32_488779"/>
      <w:bookmarkEnd w:id="18726"/>
      <w:r w:rsidRPr="00E6064F">
        <w:rPr>
          <w:rtl/>
        </w:rPr>
        <w:t xml:space="preserve">שאדם </w:t>
      </w:r>
      <w:bookmarkStart w:id="18727" w:name="_ETM_Q32_489839"/>
      <w:bookmarkEnd w:id="18727"/>
      <w:r w:rsidRPr="00E6064F">
        <w:rPr>
          <w:rtl/>
        </w:rPr>
        <w:t xml:space="preserve">מוותר </w:t>
      </w:r>
      <w:bookmarkStart w:id="18728" w:name="_ETM_Q32_490679"/>
      <w:bookmarkEnd w:id="18728"/>
      <w:r w:rsidRPr="00E6064F">
        <w:rPr>
          <w:rtl/>
        </w:rPr>
        <w:t xml:space="preserve">על </w:t>
      </w:r>
      <w:bookmarkStart w:id="18729" w:name="_ETM_Q32_490860"/>
      <w:bookmarkEnd w:id="18729"/>
      <w:r w:rsidRPr="00E6064F">
        <w:rPr>
          <w:rtl/>
        </w:rPr>
        <w:t xml:space="preserve">השירות </w:t>
      </w:r>
      <w:bookmarkStart w:id="18730" w:name="_ETM_Q32_491400"/>
      <w:bookmarkEnd w:id="18730"/>
      <w:r w:rsidRPr="00E6064F">
        <w:rPr>
          <w:rtl/>
        </w:rPr>
        <w:t>שלו</w:t>
      </w:r>
      <w:r>
        <w:rPr>
          <w:rFonts w:hint="cs"/>
          <w:rtl/>
        </w:rPr>
        <w:t>.</w:t>
      </w:r>
      <w:r w:rsidRPr="00E6064F">
        <w:rPr>
          <w:rtl/>
        </w:rPr>
        <w:t xml:space="preserve"> </w:t>
      </w:r>
      <w:bookmarkStart w:id="18731" w:name="_ETM_Q32_492360"/>
      <w:bookmarkEnd w:id="18731"/>
      <w:r w:rsidRPr="00E6064F">
        <w:rPr>
          <w:rtl/>
        </w:rPr>
        <w:t xml:space="preserve">בדוח </w:t>
      </w:r>
      <w:bookmarkStart w:id="18732" w:name="_ETM_Q32_492790"/>
      <w:bookmarkEnd w:id="18732"/>
      <w:r w:rsidRPr="00E6064F">
        <w:rPr>
          <w:rtl/>
        </w:rPr>
        <w:t xml:space="preserve">של </w:t>
      </w:r>
      <w:bookmarkStart w:id="18733" w:name="_ETM_Q32_493059"/>
      <w:bookmarkEnd w:id="18733"/>
      <w:r w:rsidRPr="00E6064F">
        <w:rPr>
          <w:rtl/>
        </w:rPr>
        <w:t xml:space="preserve">מבקר </w:t>
      </w:r>
      <w:bookmarkStart w:id="18734" w:name="_ETM_Q32_493570"/>
      <w:bookmarkEnd w:id="18734"/>
      <w:r w:rsidRPr="00E6064F">
        <w:rPr>
          <w:rtl/>
        </w:rPr>
        <w:t xml:space="preserve">המדינה </w:t>
      </w:r>
      <w:bookmarkStart w:id="18735" w:name="_ETM_Q32_494920"/>
      <w:bookmarkEnd w:id="18735"/>
      <w:r>
        <w:rPr>
          <w:rFonts w:hint="cs"/>
          <w:rtl/>
        </w:rPr>
        <w:t>מדובר</w:t>
      </w:r>
      <w:r w:rsidRPr="00E6064F">
        <w:rPr>
          <w:rtl/>
        </w:rPr>
        <w:t xml:space="preserve"> </w:t>
      </w:r>
      <w:bookmarkStart w:id="18736" w:name="_ETM_Q32_495550"/>
      <w:bookmarkEnd w:id="18736"/>
      <w:r w:rsidRPr="00E6064F">
        <w:rPr>
          <w:rtl/>
        </w:rPr>
        <w:t xml:space="preserve">על </w:t>
      </w:r>
      <w:bookmarkStart w:id="18737" w:name="_ETM_Q32_495700"/>
      <w:bookmarkEnd w:id="18737"/>
      <w:r>
        <w:rPr>
          <w:rFonts w:hint="cs"/>
          <w:rtl/>
        </w:rPr>
        <w:t>שיעור</w:t>
      </w:r>
      <w:r w:rsidRPr="00E6064F">
        <w:rPr>
          <w:rtl/>
        </w:rPr>
        <w:t xml:space="preserve"> </w:t>
      </w:r>
      <w:bookmarkStart w:id="18738" w:name="_ETM_Q32_496390"/>
      <w:bookmarkEnd w:id="18738"/>
      <w:r w:rsidRPr="00E6064F">
        <w:rPr>
          <w:rtl/>
        </w:rPr>
        <w:t xml:space="preserve">גבוה </w:t>
      </w:r>
      <w:bookmarkStart w:id="18739" w:name="_ETM_Q32_496960"/>
      <w:bookmarkEnd w:id="18739"/>
      <w:r w:rsidRPr="00E6064F">
        <w:rPr>
          <w:rtl/>
        </w:rPr>
        <w:t xml:space="preserve">מאוד </w:t>
      </w:r>
      <w:bookmarkStart w:id="18740" w:name="_ETM_Q32_497440"/>
      <w:bookmarkEnd w:id="18740"/>
      <w:r w:rsidRPr="00E6064F">
        <w:rPr>
          <w:rtl/>
        </w:rPr>
        <w:t xml:space="preserve">של </w:t>
      </w:r>
      <w:bookmarkStart w:id="18741" w:name="_ETM_Q32_497680"/>
      <w:bookmarkEnd w:id="18741"/>
      <w:r w:rsidRPr="00E6064F">
        <w:rPr>
          <w:rtl/>
        </w:rPr>
        <w:t xml:space="preserve">אנשים </w:t>
      </w:r>
      <w:bookmarkStart w:id="18742" w:name="_ETM_Q32_498990"/>
      <w:bookmarkEnd w:id="18742"/>
      <w:r w:rsidRPr="00E6064F">
        <w:rPr>
          <w:rtl/>
        </w:rPr>
        <w:t xml:space="preserve">שוויתרו </w:t>
      </w:r>
      <w:bookmarkStart w:id="18743" w:name="_ETM_Q32_499770"/>
      <w:bookmarkEnd w:id="18743"/>
      <w:r w:rsidRPr="00E6064F">
        <w:rPr>
          <w:rtl/>
        </w:rPr>
        <w:t xml:space="preserve">על </w:t>
      </w:r>
      <w:bookmarkStart w:id="18744" w:name="_ETM_Q32_499920"/>
      <w:bookmarkEnd w:id="18744"/>
      <w:r w:rsidRPr="00E6064F">
        <w:rPr>
          <w:rtl/>
        </w:rPr>
        <w:t xml:space="preserve">השירות </w:t>
      </w:r>
      <w:bookmarkStart w:id="18745" w:name="_ETM_Q32_500490"/>
      <w:bookmarkEnd w:id="18745"/>
      <w:r w:rsidRPr="00E6064F">
        <w:rPr>
          <w:rtl/>
        </w:rPr>
        <w:t xml:space="preserve">שהם </w:t>
      </w:r>
      <w:bookmarkStart w:id="18746" w:name="_ETM_Q32_500700"/>
      <w:bookmarkEnd w:id="18746"/>
      <w:r w:rsidRPr="00E6064F">
        <w:rPr>
          <w:rtl/>
        </w:rPr>
        <w:t xml:space="preserve">צריכים </w:t>
      </w:r>
      <w:bookmarkStart w:id="18747" w:name="_ETM_Q32_501029"/>
      <w:bookmarkEnd w:id="18747"/>
      <w:r w:rsidRPr="00E6064F">
        <w:rPr>
          <w:rtl/>
        </w:rPr>
        <w:t>לקבל</w:t>
      </w:r>
      <w:r>
        <w:rPr>
          <w:rFonts w:hint="cs"/>
          <w:rtl/>
        </w:rPr>
        <w:t>.</w:t>
      </w:r>
      <w:r w:rsidRPr="00E6064F">
        <w:rPr>
          <w:rtl/>
        </w:rPr>
        <w:t xml:space="preserve"> </w:t>
      </w:r>
      <w:bookmarkStart w:id="18748" w:name="_ETM_Q32_503390"/>
      <w:bookmarkEnd w:id="18748"/>
      <w:r w:rsidRPr="00E6064F">
        <w:rPr>
          <w:rtl/>
        </w:rPr>
        <w:t xml:space="preserve">מה </w:t>
      </w:r>
      <w:bookmarkStart w:id="18749" w:name="_ETM_Q32_503630"/>
      <w:bookmarkEnd w:id="18749"/>
      <w:r w:rsidRPr="00E6064F">
        <w:rPr>
          <w:rtl/>
        </w:rPr>
        <w:t>האחוז</w:t>
      </w:r>
      <w:r>
        <w:rPr>
          <w:rFonts w:hint="cs"/>
          <w:rtl/>
        </w:rPr>
        <w:t>?</w:t>
      </w:r>
      <w:r w:rsidRPr="00E6064F">
        <w:rPr>
          <w:rtl/>
        </w:rPr>
        <w:t xml:space="preserve"> </w:t>
      </w:r>
      <w:bookmarkStart w:id="18750" w:name="_ETM_Q32_506940"/>
      <w:bookmarkEnd w:id="18750"/>
      <w:r w:rsidRPr="00E6064F">
        <w:rPr>
          <w:rtl/>
        </w:rPr>
        <w:t xml:space="preserve">39% </w:t>
      </w:r>
      <w:bookmarkStart w:id="18751" w:name="_ETM_Q32_508020"/>
      <w:bookmarkEnd w:id="18751"/>
      <w:r w:rsidRPr="00E6064F">
        <w:rPr>
          <w:rtl/>
        </w:rPr>
        <w:t xml:space="preserve">מהקשישים </w:t>
      </w:r>
      <w:bookmarkStart w:id="18752" w:name="_ETM_Q32_508770"/>
      <w:bookmarkEnd w:id="18752"/>
      <w:r w:rsidRPr="00E6064F">
        <w:rPr>
          <w:rtl/>
        </w:rPr>
        <w:t xml:space="preserve">ו-45% </w:t>
      </w:r>
      <w:bookmarkStart w:id="18753" w:name="_ETM_Q32_510150"/>
      <w:bookmarkEnd w:id="18753"/>
      <w:r w:rsidRPr="00E6064F">
        <w:rPr>
          <w:rtl/>
        </w:rPr>
        <w:t xml:space="preserve">מהחרדים </w:t>
      </w:r>
      <w:bookmarkStart w:id="18754" w:name="_ETM_Q32_510960"/>
      <w:bookmarkEnd w:id="18754"/>
      <w:r>
        <w:rPr>
          <w:rFonts w:hint="cs"/>
          <w:rtl/>
        </w:rPr>
        <w:t>וה</w:t>
      </w:r>
      <w:r w:rsidRPr="00E6064F">
        <w:rPr>
          <w:rtl/>
        </w:rPr>
        <w:t>ערבים</w:t>
      </w:r>
      <w:r>
        <w:rPr>
          <w:rFonts w:hint="cs"/>
          <w:rtl/>
        </w:rPr>
        <w:t>.</w:t>
      </w:r>
      <w:bookmarkStart w:id="18755" w:name="_ETM_Q32_512040"/>
      <w:bookmarkEnd w:id="18755"/>
      <w:r>
        <w:rPr>
          <w:rFonts w:hint="cs"/>
          <w:rtl/>
        </w:rPr>
        <w:t xml:space="preserve"> </w:t>
      </w:r>
      <w:r w:rsidRPr="00E6064F">
        <w:rPr>
          <w:rtl/>
        </w:rPr>
        <w:t xml:space="preserve">21% </w:t>
      </w:r>
      <w:bookmarkStart w:id="18756" w:name="_ETM_Q32_513390"/>
      <w:bookmarkEnd w:id="18756"/>
      <w:r w:rsidRPr="00E6064F">
        <w:rPr>
          <w:rtl/>
        </w:rPr>
        <w:t xml:space="preserve">מדווחים </w:t>
      </w:r>
      <w:bookmarkStart w:id="18757" w:name="_ETM_Q32_513960"/>
      <w:bookmarkEnd w:id="18757"/>
      <w:r w:rsidRPr="00E6064F">
        <w:rPr>
          <w:rtl/>
        </w:rPr>
        <w:t xml:space="preserve">על </w:t>
      </w:r>
      <w:bookmarkStart w:id="18758" w:name="_ETM_Q32_514110"/>
      <w:bookmarkEnd w:id="18758"/>
      <w:r w:rsidRPr="00E6064F">
        <w:rPr>
          <w:rtl/>
        </w:rPr>
        <w:t xml:space="preserve">קושי </w:t>
      </w:r>
      <w:bookmarkStart w:id="18759" w:name="_ETM_Q32_514529"/>
      <w:bookmarkEnd w:id="18759"/>
      <w:r w:rsidRPr="00E6064F">
        <w:rPr>
          <w:rtl/>
        </w:rPr>
        <w:t xml:space="preserve">בשימוש </w:t>
      </w:r>
      <w:bookmarkStart w:id="18760" w:name="_ETM_Q32_515070"/>
      <w:bookmarkEnd w:id="18760"/>
      <w:r w:rsidRPr="00E6064F">
        <w:rPr>
          <w:rtl/>
        </w:rPr>
        <w:t>טכנולוגי</w:t>
      </w:r>
      <w:r>
        <w:rPr>
          <w:rFonts w:hint="cs"/>
          <w:rtl/>
        </w:rPr>
        <w:t>.</w:t>
      </w:r>
      <w:r w:rsidRPr="00E6064F">
        <w:rPr>
          <w:rtl/>
        </w:rPr>
        <w:t xml:space="preserve"> </w:t>
      </w:r>
      <w:bookmarkStart w:id="18761" w:name="_ETM_Q32_517329"/>
      <w:bookmarkEnd w:id="18761"/>
      <w:r w:rsidRPr="00E6064F">
        <w:rPr>
          <w:rtl/>
        </w:rPr>
        <w:t xml:space="preserve">זה </w:t>
      </w:r>
      <w:bookmarkStart w:id="18762" w:name="_ETM_Q32_517539"/>
      <w:bookmarkEnd w:id="18762"/>
      <w:r>
        <w:rPr>
          <w:rFonts w:hint="cs"/>
          <w:rtl/>
        </w:rPr>
        <w:t>שיעור</w:t>
      </w:r>
      <w:r w:rsidRPr="00E6064F">
        <w:rPr>
          <w:rtl/>
        </w:rPr>
        <w:t xml:space="preserve"> </w:t>
      </w:r>
      <w:bookmarkStart w:id="18763" w:name="_ETM_Q32_518020"/>
      <w:bookmarkEnd w:id="18763"/>
      <w:r w:rsidRPr="00E6064F">
        <w:rPr>
          <w:rtl/>
        </w:rPr>
        <w:t xml:space="preserve">בלתי </w:t>
      </w:r>
      <w:bookmarkStart w:id="18764" w:name="_ETM_Q32_518410"/>
      <w:bookmarkEnd w:id="18764"/>
      <w:r w:rsidRPr="00E6064F">
        <w:rPr>
          <w:rtl/>
        </w:rPr>
        <w:t>אפשרי</w:t>
      </w:r>
      <w:r w:rsidR="00F251B3">
        <w:rPr>
          <w:rFonts w:hint="cs"/>
          <w:rtl/>
        </w:rPr>
        <w:t>.</w:t>
      </w:r>
      <w:r w:rsidRPr="00E6064F">
        <w:rPr>
          <w:rtl/>
        </w:rPr>
        <w:t xml:space="preserve"> </w:t>
      </w:r>
      <w:bookmarkStart w:id="18765" w:name="_ETM_Q32_520680"/>
      <w:bookmarkEnd w:id="18765"/>
      <w:r w:rsidRPr="00E6064F">
        <w:rPr>
          <w:rtl/>
        </w:rPr>
        <w:t>57%</w:t>
      </w:r>
      <w:r>
        <w:rPr>
          <w:rFonts w:hint="cs"/>
          <w:rtl/>
        </w:rPr>
        <w:t xml:space="preserve"> מ-</w:t>
      </w:r>
      <w:bookmarkStart w:id="18766" w:name="_ETM_Q32_522180"/>
      <w:bookmarkEnd w:id="18766"/>
      <w:r w:rsidRPr="00E6064F">
        <w:rPr>
          <w:rtl/>
        </w:rPr>
        <w:t xml:space="preserve">23 </w:t>
      </w:r>
      <w:bookmarkStart w:id="18767" w:name="_ETM_Q32_522989"/>
      <w:bookmarkEnd w:id="18767"/>
      <w:r w:rsidRPr="00E6064F">
        <w:rPr>
          <w:rtl/>
        </w:rPr>
        <w:t xml:space="preserve">גופי </w:t>
      </w:r>
      <w:bookmarkStart w:id="18768" w:name="_ETM_Q32_523380"/>
      <w:bookmarkEnd w:id="18768"/>
      <w:r w:rsidRPr="00AB1304">
        <w:rPr>
          <w:rtl/>
        </w:rPr>
        <w:t>ממשל</w:t>
      </w:r>
      <w:r w:rsidRPr="00E6064F">
        <w:rPr>
          <w:rtl/>
        </w:rPr>
        <w:t xml:space="preserve"> </w:t>
      </w:r>
      <w:bookmarkStart w:id="18769" w:name="_ETM_Q32_524480"/>
      <w:bookmarkEnd w:id="18769"/>
      <w:r w:rsidRPr="00E6064F">
        <w:rPr>
          <w:rtl/>
        </w:rPr>
        <w:t xml:space="preserve">שהשתתפו </w:t>
      </w:r>
      <w:bookmarkStart w:id="18770" w:name="_ETM_Q32_525380"/>
      <w:bookmarkEnd w:id="18770"/>
      <w:r w:rsidRPr="00E6064F">
        <w:rPr>
          <w:rtl/>
        </w:rPr>
        <w:t>בסקר</w:t>
      </w:r>
      <w:r>
        <w:rPr>
          <w:rFonts w:hint="cs"/>
          <w:rtl/>
        </w:rPr>
        <w:t>,</w:t>
      </w:r>
      <w:r w:rsidRPr="00E6064F">
        <w:rPr>
          <w:rtl/>
        </w:rPr>
        <w:t xml:space="preserve"> </w:t>
      </w:r>
      <w:bookmarkStart w:id="18771" w:name="_ETM_Q32_525980"/>
      <w:bookmarkEnd w:id="18771"/>
      <w:r w:rsidRPr="00E6064F">
        <w:rPr>
          <w:rtl/>
        </w:rPr>
        <w:t xml:space="preserve">לא </w:t>
      </w:r>
      <w:bookmarkStart w:id="18772" w:name="_ETM_Q32_526190"/>
      <w:bookmarkEnd w:id="18772"/>
      <w:r>
        <w:rPr>
          <w:rtl/>
        </w:rPr>
        <w:t>מ</w:t>
      </w:r>
      <w:r>
        <w:rPr>
          <w:rFonts w:hint="cs"/>
          <w:rtl/>
        </w:rPr>
        <w:t>נג</w:t>
      </w:r>
      <w:r w:rsidRPr="00E6064F">
        <w:rPr>
          <w:rtl/>
        </w:rPr>
        <w:t xml:space="preserve">ישים </w:t>
      </w:r>
      <w:bookmarkStart w:id="18773" w:name="_ETM_Q32_526910"/>
      <w:bookmarkEnd w:id="18773"/>
      <w:r w:rsidRPr="00E6064F">
        <w:rPr>
          <w:rtl/>
        </w:rPr>
        <w:t xml:space="preserve">את </w:t>
      </w:r>
      <w:bookmarkStart w:id="18774" w:name="_ETM_Q32_527029"/>
      <w:bookmarkEnd w:id="18774"/>
      <w:r w:rsidRPr="00E6064F">
        <w:rPr>
          <w:rtl/>
        </w:rPr>
        <w:t xml:space="preserve">השירותים </w:t>
      </w:r>
      <w:bookmarkStart w:id="18775" w:name="_ETM_Q32_527660"/>
      <w:bookmarkEnd w:id="18775"/>
      <w:r w:rsidRPr="00E6064F">
        <w:rPr>
          <w:rtl/>
        </w:rPr>
        <w:t>בדיגיטל</w:t>
      </w:r>
      <w:r>
        <w:rPr>
          <w:rFonts w:hint="cs"/>
          <w:rtl/>
        </w:rPr>
        <w:t>.</w:t>
      </w:r>
      <w:r w:rsidRPr="00E6064F">
        <w:rPr>
          <w:rtl/>
        </w:rPr>
        <w:t xml:space="preserve"> </w:t>
      </w:r>
      <w:bookmarkStart w:id="18776" w:name="_ETM_Q32_528680"/>
      <w:bookmarkEnd w:id="18776"/>
      <w:r w:rsidRPr="00E6064F">
        <w:rPr>
          <w:rtl/>
        </w:rPr>
        <w:t xml:space="preserve">זה </w:t>
      </w:r>
      <w:bookmarkStart w:id="18777" w:name="_ETM_Q32_528829"/>
      <w:bookmarkEnd w:id="18777"/>
      <w:r>
        <w:rPr>
          <w:rFonts w:hint="cs"/>
          <w:rtl/>
        </w:rPr>
        <w:t>מ</w:t>
      </w:r>
      <w:r w:rsidRPr="00E6064F">
        <w:rPr>
          <w:rtl/>
        </w:rPr>
        <w:t xml:space="preserve">דוח </w:t>
      </w:r>
      <w:bookmarkStart w:id="18778" w:name="_ETM_Q32_529040"/>
      <w:bookmarkEnd w:id="18778"/>
      <w:r w:rsidRPr="00E6064F">
        <w:rPr>
          <w:rtl/>
        </w:rPr>
        <w:t xml:space="preserve">מבקר </w:t>
      </w:r>
      <w:bookmarkStart w:id="18779" w:name="_ETM_Q32_529520"/>
      <w:bookmarkEnd w:id="18779"/>
      <w:r w:rsidRPr="00E6064F">
        <w:rPr>
          <w:rtl/>
        </w:rPr>
        <w:t>המדינה</w:t>
      </w:r>
      <w:r>
        <w:rPr>
          <w:rFonts w:hint="cs"/>
          <w:rtl/>
        </w:rPr>
        <w:t>. ב-</w:t>
      </w:r>
      <w:bookmarkStart w:id="18780" w:name="_ETM_Q32_531350"/>
      <w:bookmarkEnd w:id="18780"/>
      <w:r w:rsidRPr="00E6064F">
        <w:rPr>
          <w:rtl/>
        </w:rPr>
        <w:t xml:space="preserve">100% </w:t>
      </w:r>
      <w:bookmarkStart w:id="18781" w:name="_ETM_Q32_532190"/>
      <w:bookmarkEnd w:id="18781"/>
      <w:r w:rsidR="00F251B3">
        <w:rPr>
          <w:rFonts w:hint="cs"/>
          <w:rtl/>
        </w:rPr>
        <w:t xml:space="preserve">של </w:t>
      </w:r>
      <w:bookmarkStart w:id="18782" w:name="_ETM_Q32_532700"/>
      <w:bookmarkEnd w:id="18782"/>
      <w:r>
        <w:rPr>
          <w:rFonts w:hint="cs"/>
          <w:rtl/>
        </w:rPr>
        <w:t xml:space="preserve">15 </w:t>
      </w:r>
      <w:r w:rsidRPr="00E6064F">
        <w:rPr>
          <w:rtl/>
        </w:rPr>
        <w:t xml:space="preserve">אתרי </w:t>
      </w:r>
      <w:bookmarkStart w:id="18783" w:name="_ETM_Q32_533360"/>
      <w:bookmarkEnd w:id="18783"/>
      <w:r w:rsidRPr="00E6064F">
        <w:rPr>
          <w:rtl/>
        </w:rPr>
        <w:t xml:space="preserve">אינטרנט </w:t>
      </w:r>
      <w:bookmarkStart w:id="18784" w:name="_ETM_Q32_533870"/>
      <w:bookmarkEnd w:id="18784"/>
      <w:r w:rsidRPr="00E6064F">
        <w:rPr>
          <w:rtl/>
        </w:rPr>
        <w:t xml:space="preserve">ששייכים </w:t>
      </w:r>
      <w:bookmarkStart w:id="18785" w:name="_ETM_Q32_534500"/>
      <w:bookmarkEnd w:id="18785"/>
      <w:r w:rsidRPr="00E6064F">
        <w:rPr>
          <w:rtl/>
        </w:rPr>
        <w:t xml:space="preserve">לממשל </w:t>
      </w:r>
      <w:bookmarkStart w:id="18786" w:name="_ETM_Q32_535880"/>
      <w:bookmarkEnd w:id="18786"/>
      <w:r w:rsidRPr="00E6064F">
        <w:rPr>
          <w:rtl/>
        </w:rPr>
        <w:t xml:space="preserve">נמצאו </w:t>
      </w:r>
      <w:bookmarkStart w:id="18787" w:name="_ETM_Q32_536420"/>
      <w:bookmarkEnd w:id="18787"/>
      <w:r w:rsidRPr="00E6064F">
        <w:rPr>
          <w:rtl/>
        </w:rPr>
        <w:t xml:space="preserve">פריטים </w:t>
      </w:r>
      <w:bookmarkStart w:id="18788" w:name="_ETM_Q32_536960"/>
      <w:bookmarkEnd w:id="18788"/>
      <w:r w:rsidRPr="00E6064F">
        <w:rPr>
          <w:rtl/>
        </w:rPr>
        <w:t xml:space="preserve">שלא </w:t>
      </w:r>
      <w:bookmarkStart w:id="18789" w:name="_ETM_Q32_537350"/>
      <w:bookmarkEnd w:id="18789"/>
      <w:r w:rsidRPr="00E6064F">
        <w:rPr>
          <w:rtl/>
        </w:rPr>
        <w:t xml:space="preserve">מונגשים </w:t>
      </w:r>
      <w:bookmarkStart w:id="18790" w:name="_ETM_Q32_538279"/>
      <w:bookmarkEnd w:id="18790"/>
      <w:r w:rsidRPr="00E6064F">
        <w:rPr>
          <w:rtl/>
        </w:rPr>
        <w:t xml:space="preserve">כדין </w:t>
      </w:r>
      <w:bookmarkStart w:id="18791" w:name="_ETM_Q32_538760"/>
      <w:bookmarkEnd w:id="18791"/>
      <w:r w:rsidRPr="00E6064F">
        <w:rPr>
          <w:rtl/>
        </w:rPr>
        <w:t xml:space="preserve">לאנשים </w:t>
      </w:r>
      <w:bookmarkStart w:id="18792" w:name="_ETM_Q32_539270"/>
      <w:bookmarkEnd w:id="18792"/>
      <w:r w:rsidRPr="00E6064F">
        <w:rPr>
          <w:rtl/>
        </w:rPr>
        <w:t xml:space="preserve">עם </w:t>
      </w:r>
      <w:bookmarkStart w:id="18793" w:name="_ETM_Q32_539390"/>
      <w:bookmarkEnd w:id="18793"/>
      <w:r w:rsidRPr="00E6064F">
        <w:rPr>
          <w:rtl/>
        </w:rPr>
        <w:t>מוגבלויות</w:t>
      </w:r>
      <w:r>
        <w:rPr>
          <w:rFonts w:hint="cs"/>
          <w:rtl/>
        </w:rPr>
        <w:t>.</w:t>
      </w:r>
      <w:r w:rsidRPr="00E6064F">
        <w:rPr>
          <w:rtl/>
        </w:rPr>
        <w:t xml:space="preserve"> </w:t>
      </w:r>
      <w:bookmarkStart w:id="18794" w:name="_ETM_Q32_540979"/>
      <w:bookmarkEnd w:id="18794"/>
      <w:r w:rsidRPr="00E6064F">
        <w:rPr>
          <w:rtl/>
        </w:rPr>
        <w:t>43%</w:t>
      </w:r>
      <w:bookmarkStart w:id="18795" w:name="_ETM_Q32_542510"/>
      <w:bookmarkEnd w:id="18795"/>
      <w:r>
        <w:rPr>
          <w:rFonts w:hint="cs"/>
          <w:rtl/>
        </w:rPr>
        <w:t xml:space="preserve"> – </w:t>
      </w:r>
      <w:r w:rsidRPr="00E6064F">
        <w:rPr>
          <w:rtl/>
        </w:rPr>
        <w:t xml:space="preserve">כמעט </w:t>
      </w:r>
      <w:bookmarkStart w:id="18796" w:name="_ETM_Q32_542899"/>
      <w:bookmarkEnd w:id="18796"/>
      <w:r w:rsidRPr="00E6064F">
        <w:rPr>
          <w:rtl/>
        </w:rPr>
        <w:t>חצי</w:t>
      </w:r>
      <w:r>
        <w:rPr>
          <w:rFonts w:hint="cs"/>
          <w:rtl/>
        </w:rPr>
        <w:t xml:space="preserve"> </w:t>
      </w:r>
      <w:bookmarkStart w:id="18797" w:name="_ETM_Q32_543300"/>
      <w:bookmarkEnd w:id="18797"/>
      <w:r>
        <w:rPr>
          <w:rFonts w:hint="cs"/>
          <w:rtl/>
        </w:rPr>
        <w:t>–</w:t>
      </w:r>
      <w:r w:rsidRPr="00E6064F">
        <w:rPr>
          <w:rtl/>
        </w:rPr>
        <w:t xml:space="preserve"> </w:t>
      </w:r>
      <w:bookmarkStart w:id="18798" w:name="_ETM_Q32_543859"/>
      <w:bookmarkEnd w:id="18798"/>
      <w:r w:rsidRPr="00E6064F">
        <w:rPr>
          <w:rtl/>
        </w:rPr>
        <w:t xml:space="preserve">מ-23 </w:t>
      </w:r>
      <w:bookmarkStart w:id="18799" w:name="_ETM_Q32_544789"/>
      <w:bookmarkEnd w:id="18799"/>
      <w:r w:rsidRPr="00E6064F">
        <w:rPr>
          <w:rtl/>
        </w:rPr>
        <w:t xml:space="preserve">גופים </w:t>
      </w:r>
      <w:bookmarkStart w:id="18800" w:name="_ETM_Q32_545180"/>
      <w:bookmarkEnd w:id="18800"/>
      <w:r w:rsidRPr="00E6064F">
        <w:rPr>
          <w:rtl/>
        </w:rPr>
        <w:t xml:space="preserve">ממשלתיים </w:t>
      </w:r>
      <w:bookmarkStart w:id="18801" w:name="_ETM_Q32_546710"/>
      <w:bookmarkEnd w:id="18801"/>
      <w:r w:rsidRPr="00E6064F">
        <w:rPr>
          <w:rtl/>
        </w:rPr>
        <w:t xml:space="preserve">דיווחו </w:t>
      </w:r>
      <w:bookmarkStart w:id="18802" w:name="_ETM_Q32_547219"/>
      <w:bookmarkEnd w:id="18802"/>
      <w:r w:rsidRPr="00E6064F">
        <w:rPr>
          <w:rtl/>
        </w:rPr>
        <w:t xml:space="preserve">שלא </w:t>
      </w:r>
      <w:bookmarkStart w:id="18803" w:name="_ETM_Q32_547520"/>
      <w:bookmarkEnd w:id="18803"/>
      <w:r w:rsidRPr="00E6064F">
        <w:rPr>
          <w:rtl/>
        </w:rPr>
        <w:t xml:space="preserve">עשו </w:t>
      </w:r>
      <w:bookmarkStart w:id="18804" w:name="_ETM_Q32_547759"/>
      <w:bookmarkEnd w:id="18804"/>
      <w:r w:rsidRPr="00E6064F">
        <w:rPr>
          <w:rtl/>
        </w:rPr>
        <w:t xml:space="preserve">בדיקת </w:t>
      </w:r>
      <w:bookmarkStart w:id="18805" w:name="_ETM_Q32_548210"/>
      <w:bookmarkEnd w:id="18805"/>
      <w:r w:rsidRPr="00E6064F">
        <w:rPr>
          <w:rtl/>
        </w:rPr>
        <w:t xml:space="preserve">נגישות </w:t>
      </w:r>
      <w:bookmarkStart w:id="18806" w:name="_ETM_Q32_548810"/>
      <w:bookmarkEnd w:id="18806"/>
      <w:r w:rsidRPr="00E6064F">
        <w:rPr>
          <w:rtl/>
        </w:rPr>
        <w:t xml:space="preserve">של </w:t>
      </w:r>
      <w:bookmarkStart w:id="18807" w:name="_ETM_Q32_548990"/>
      <w:bookmarkEnd w:id="18807"/>
      <w:r w:rsidRPr="00E6064F">
        <w:rPr>
          <w:rtl/>
        </w:rPr>
        <w:t xml:space="preserve">האתר </w:t>
      </w:r>
      <w:bookmarkStart w:id="18808" w:name="_ETM_Q32_549350"/>
      <w:bookmarkEnd w:id="18808"/>
      <w:r w:rsidRPr="00E6064F">
        <w:rPr>
          <w:rtl/>
        </w:rPr>
        <w:t>שלהם</w:t>
      </w:r>
      <w:bookmarkStart w:id="18809" w:name="_ETM_Q32_550130"/>
      <w:bookmarkEnd w:id="18809"/>
      <w:r>
        <w:rPr>
          <w:rFonts w:hint="cs"/>
          <w:rtl/>
        </w:rPr>
        <w:t xml:space="preserve"> אחת</w:t>
      </w:r>
      <w:r w:rsidRPr="00E6064F">
        <w:rPr>
          <w:rtl/>
        </w:rPr>
        <w:t xml:space="preserve"> </w:t>
      </w:r>
      <w:bookmarkStart w:id="18810" w:name="_ETM_Q32_550520"/>
      <w:bookmarkEnd w:id="18810"/>
      <w:r w:rsidRPr="00E6064F">
        <w:rPr>
          <w:rtl/>
        </w:rPr>
        <w:t>ל</w:t>
      </w:r>
      <w:r>
        <w:rPr>
          <w:rFonts w:hint="cs"/>
          <w:rtl/>
        </w:rPr>
        <w:t>חמש</w:t>
      </w:r>
      <w:r w:rsidRPr="00E6064F">
        <w:rPr>
          <w:rtl/>
        </w:rPr>
        <w:t xml:space="preserve"> </w:t>
      </w:r>
      <w:bookmarkStart w:id="18811" w:name="_ETM_Q32_551060"/>
      <w:bookmarkEnd w:id="18811"/>
      <w:r w:rsidRPr="00E6064F">
        <w:rPr>
          <w:rtl/>
        </w:rPr>
        <w:t>שנים</w:t>
      </w:r>
      <w:r>
        <w:rPr>
          <w:rFonts w:hint="cs"/>
          <w:rtl/>
        </w:rPr>
        <w:t>.</w:t>
      </w:r>
      <w:bookmarkStart w:id="18812" w:name="_ETM_Q32_552299"/>
      <w:bookmarkEnd w:id="18812"/>
      <w:r w:rsidR="00F251B3">
        <w:rPr>
          <w:rFonts w:hint="cs"/>
          <w:rtl/>
        </w:rPr>
        <w:t xml:space="preserve"> </w:t>
      </w:r>
      <w:r w:rsidRPr="00E6064F">
        <w:rPr>
          <w:rtl/>
        </w:rPr>
        <w:t xml:space="preserve">מה </w:t>
      </w:r>
      <w:bookmarkStart w:id="18813" w:name="_ETM_Q32_552540"/>
      <w:bookmarkEnd w:id="18813"/>
      <w:r w:rsidRPr="00E6064F">
        <w:rPr>
          <w:rtl/>
        </w:rPr>
        <w:t xml:space="preserve">זה </w:t>
      </w:r>
      <w:bookmarkStart w:id="18814" w:name="_ETM_Q32_552719"/>
      <w:bookmarkEnd w:id="18814"/>
      <w:r w:rsidRPr="00E6064F">
        <w:rPr>
          <w:rtl/>
        </w:rPr>
        <w:t xml:space="preserve">לא </w:t>
      </w:r>
      <w:bookmarkStart w:id="18815" w:name="_ETM_Q32_552869"/>
      <w:bookmarkEnd w:id="18815"/>
      <w:r w:rsidRPr="00E6064F">
        <w:rPr>
          <w:rtl/>
        </w:rPr>
        <w:t xml:space="preserve">לעשות </w:t>
      </w:r>
      <w:bookmarkStart w:id="18816" w:name="_ETM_Q32_553259"/>
      <w:bookmarkEnd w:id="18816"/>
      <w:r w:rsidRPr="00E6064F">
        <w:rPr>
          <w:rtl/>
        </w:rPr>
        <w:t>נגישות</w:t>
      </w:r>
      <w:r>
        <w:rPr>
          <w:rFonts w:hint="cs"/>
          <w:rtl/>
        </w:rPr>
        <w:t>?</w:t>
      </w:r>
      <w:r w:rsidRPr="00E6064F">
        <w:rPr>
          <w:rtl/>
        </w:rPr>
        <w:t xml:space="preserve"> </w:t>
      </w:r>
      <w:bookmarkStart w:id="18817" w:name="_ETM_Q32_554370"/>
      <w:bookmarkEnd w:id="18817"/>
      <w:r w:rsidRPr="00E6064F">
        <w:rPr>
          <w:rtl/>
        </w:rPr>
        <w:t xml:space="preserve">שאדם </w:t>
      </w:r>
      <w:bookmarkStart w:id="18818" w:name="_ETM_Q32_554880"/>
      <w:bookmarkStart w:id="18819" w:name="_ETM_Q32_555330"/>
      <w:bookmarkEnd w:id="18818"/>
      <w:bookmarkEnd w:id="18819"/>
      <w:r>
        <w:rPr>
          <w:rFonts w:hint="cs"/>
          <w:rtl/>
        </w:rPr>
        <w:t>יי</w:t>
      </w:r>
      <w:r w:rsidRPr="00E6064F">
        <w:rPr>
          <w:rtl/>
        </w:rPr>
        <w:t xml:space="preserve">פגע </w:t>
      </w:r>
      <w:bookmarkStart w:id="18820" w:name="_ETM_Q32_555720"/>
      <w:bookmarkEnd w:id="18820"/>
      <w:r w:rsidRPr="00E6064F">
        <w:rPr>
          <w:rtl/>
        </w:rPr>
        <w:t xml:space="preserve">במשכורת </w:t>
      </w:r>
      <w:bookmarkStart w:id="18821" w:name="_ETM_Q32_556500"/>
      <w:bookmarkEnd w:id="18821"/>
      <w:r w:rsidRPr="00E6064F">
        <w:rPr>
          <w:rtl/>
        </w:rPr>
        <w:t>שלו</w:t>
      </w:r>
      <w:r>
        <w:rPr>
          <w:rFonts w:hint="cs"/>
          <w:rtl/>
        </w:rPr>
        <w:t>,</w:t>
      </w:r>
      <w:r w:rsidRPr="00E6064F">
        <w:rPr>
          <w:rtl/>
        </w:rPr>
        <w:t xml:space="preserve"> </w:t>
      </w:r>
      <w:bookmarkStart w:id="18822" w:name="_ETM_Q32_557179"/>
      <w:bookmarkEnd w:id="18822"/>
      <w:r w:rsidRPr="00E6064F">
        <w:rPr>
          <w:rtl/>
        </w:rPr>
        <w:t xml:space="preserve">במיסים </w:t>
      </w:r>
      <w:bookmarkStart w:id="18823" w:name="_ETM_Q32_557839"/>
      <w:bookmarkEnd w:id="18823"/>
      <w:r w:rsidRPr="00E6064F">
        <w:rPr>
          <w:rtl/>
        </w:rPr>
        <w:t>שלו</w:t>
      </w:r>
      <w:r>
        <w:rPr>
          <w:rFonts w:hint="cs"/>
          <w:rtl/>
        </w:rPr>
        <w:t>,</w:t>
      </w:r>
      <w:r w:rsidRPr="00E6064F">
        <w:rPr>
          <w:rtl/>
        </w:rPr>
        <w:t xml:space="preserve"> </w:t>
      </w:r>
      <w:bookmarkStart w:id="18824" w:name="_ETM_Q32_558679"/>
      <w:bookmarkEnd w:id="18824"/>
      <w:r w:rsidRPr="00E6064F">
        <w:rPr>
          <w:rtl/>
        </w:rPr>
        <w:t xml:space="preserve">בזכויות </w:t>
      </w:r>
      <w:bookmarkStart w:id="18825" w:name="_ETM_Q32_559459"/>
      <w:bookmarkEnd w:id="18825"/>
      <w:r w:rsidRPr="00E6064F">
        <w:rPr>
          <w:rtl/>
        </w:rPr>
        <w:t>שלו</w:t>
      </w:r>
      <w:r>
        <w:rPr>
          <w:rFonts w:hint="cs"/>
          <w:rtl/>
        </w:rPr>
        <w:t>,</w:t>
      </w:r>
      <w:r w:rsidRPr="00E6064F">
        <w:rPr>
          <w:rtl/>
        </w:rPr>
        <w:t xml:space="preserve"> </w:t>
      </w:r>
      <w:bookmarkStart w:id="18826" w:name="_ETM_Q32_560270"/>
      <w:bookmarkEnd w:id="18826"/>
      <w:r w:rsidRPr="00E6064F">
        <w:rPr>
          <w:rtl/>
        </w:rPr>
        <w:t xml:space="preserve">בתנאים </w:t>
      </w:r>
      <w:bookmarkStart w:id="18827" w:name="_ETM_Q32_560899"/>
      <w:bookmarkEnd w:id="18827"/>
      <w:r w:rsidRPr="00E6064F">
        <w:rPr>
          <w:rtl/>
        </w:rPr>
        <w:t>שלו</w:t>
      </w:r>
      <w:r>
        <w:rPr>
          <w:rFonts w:hint="cs"/>
          <w:rtl/>
        </w:rPr>
        <w:t>.</w:t>
      </w:r>
      <w:r w:rsidRPr="00E6064F">
        <w:rPr>
          <w:rtl/>
        </w:rPr>
        <w:t xml:space="preserve"> </w:t>
      </w:r>
      <w:bookmarkStart w:id="18828" w:name="_ETM_Q32_562779"/>
      <w:bookmarkEnd w:id="18828"/>
      <w:r w:rsidRPr="00E6064F">
        <w:rPr>
          <w:rtl/>
        </w:rPr>
        <w:t xml:space="preserve">אלה </w:t>
      </w:r>
      <w:bookmarkStart w:id="18829" w:name="_ETM_Q32_563079"/>
      <w:bookmarkEnd w:id="18829"/>
      <w:r w:rsidRPr="00E6064F">
        <w:rPr>
          <w:rtl/>
        </w:rPr>
        <w:t xml:space="preserve">דברים </w:t>
      </w:r>
      <w:bookmarkStart w:id="18830" w:name="_ETM_Q32_563529"/>
      <w:bookmarkEnd w:id="18830"/>
      <w:r w:rsidRPr="00E6064F">
        <w:rPr>
          <w:rtl/>
        </w:rPr>
        <w:t>חמורים</w:t>
      </w:r>
      <w:r w:rsidR="00F251B3">
        <w:rPr>
          <w:rFonts w:hint="cs"/>
          <w:rtl/>
        </w:rPr>
        <w:t>,</w:t>
      </w:r>
      <w:r w:rsidRPr="00E6064F">
        <w:rPr>
          <w:rtl/>
        </w:rPr>
        <w:t xml:space="preserve"> </w:t>
      </w:r>
      <w:bookmarkStart w:id="18831" w:name="_ETM_Q32_565590"/>
      <w:bookmarkEnd w:id="18831"/>
      <w:r w:rsidRPr="00E6064F">
        <w:rPr>
          <w:rtl/>
        </w:rPr>
        <w:t xml:space="preserve">והדבר </w:t>
      </w:r>
      <w:bookmarkStart w:id="18832" w:name="_ETM_Q32_566220"/>
      <w:bookmarkEnd w:id="18832"/>
      <w:r w:rsidRPr="00E6064F">
        <w:rPr>
          <w:rtl/>
        </w:rPr>
        <w:t xml:space="preserve">הזה </w:t>
      </w:r>
      <w:bookmarkStart w:id="18833" w:name="_ETM_Q32_566400"/>
      <w:bookmarkEnd w:id="18833"/>
      <w:r w:rsidRPr="00E6064F">
        <w:rPr>
          <w:rtl/>
        </w:rPr>
        <w:t xml:space="preserve">צריך </w:t>
      </w:r>
      <w:bookmarkStart w:id="18834" w:name="_ETM_Q32_566790"/>
      <w:bookmarkEnd w:id="18834"/>
      <w:r w:rsidRPr="00E6064F">
        <w:rPr>
          <w:rtl/>
        </w:rPr>
        <w:t xml:space="preserve">לקבל </w:t>
      </w:r>
      <w:bookmarkStart w:id="18835" w:name="_ETM_Q32_567240"/>
      <w:bookmarkEnd w:id="18835"/>
      <w:r w:rsidRPr="00E6064F">
        <w:rPr>
          <w:rtl/>
        </w:rPr>
        <w:t xml:space="preserve">טיפול </w:t>
      </w:r>
      <w:bookmarkStart w:id="18836" w:name="_ETM_Q32_567750"/>
      <w:bookmarkEnd w:id="18836"/>
      <w:r w:rsidRPr="00E6064F">
        <w:rPr>
          <w:rtl/>
        </w:rPr>
        <w:t>ע</w:t>
      </w:r>
      <w:r>
        <w:rPr>
          <w:rFonts w:hint="cs"/>
          <w:rtl/>
        </w:rPr>
        <w:t>ל ידי</w:t>
      </w:r>
      <w:r w:rsidRPr="00E6064F">
        <w:rPr>
          <w:rtl/>
        </w:rPr>
        <w:t xml:space="preserve"> </w:t>
      </w:r>
      <w:bookmarkStart w:id="18837" w:name="_ETM_Q32_568110"/>
      <w:bookmarkEnd w:id="18837"/>
      <w:r w:rsidRPr="00E6064F">
        <w:rPr>
          <w:rtl/>
        </w:rPr>
        <w:t xml:space="preserve">כל </w:t>
      </w:r>
      <w:bookmarkStart w:id="18838" w:name="_ETM_Q32_568350"/>
      <w:bookmarkEnd w:id="18838"/>
      <w:r w:rsidRPr="00E6064F">
        <w:rPr>
          <w:rtl/>
        </w:rPr>
        <w:t xml:space="preserve">משרד </w:t>
      </w:r>
      <w:bookmarkStart w:id="18839" w:name="_ETM_Q32_568740"/>
      <w:bookmarkEnd w:id="18839"/>
      <w:r w:rsidRPr="00E6064F">
        <w:rPr>
          <w:rtl/>
        </w:rPr>
        <w:t>ממשלתי</w:t>
      </w:r>
      <w:r>
        <w:rPr>
          <w:rFonts w:hint="cs"/>
          <w:rtl/>
        </w:rPr>
        <w:t>.</w:t>
      </w:r>
    </w:p>
    <w:p w:rsidR="00362C64" w:rsidRDefault="00362C64" w:rsidP="00BC2520">
      <w:pPr>
        <w:rPr>
          <w:rtl/>
        </w:rPr>
      </w:pPr>
      <w:bookmarkStart w:id="18840" w:name="_ETM_Q32_570453"/>
      <w:bookmarkStart w:id="18841" w:name="_ETM_Q32_570551"/>
      <w:bookmarkEnd w:id="18840"/>
      <w:bookmarkEnd w:id="18841"/>
    </w:p>
    <w:p w:rsidR="00362C64" w:rsidRDefault="00362C64" w:rsidP="00D46959">
      <w:pPr>
        <w:rPr>
          <w:rtl/>
        </w:rPr>
      </w:pPr>
      <w:bookmarkStart w:id="18842" w:name="_ETM_Q32_570964"/>
      <w:bookmarkStart w:id="18843" w:name="_ETM_Q32_571045"/>
      <w:bookmarkStart w:id="18844" w:name="_ETM_Q32_570539"/>
      <w:bookmarkEnd w:id="18842"/>
      <w:bookmarkEnd w:id="18843"/>
      <w:bookmarkEnd w:id="18844"/>
      <w:r w:rsidRPr="00E6064F">
        <w:rPr>
          <w:rtl/>
        </w:rPr>
        <w:t xml:space="preserve">כתוב </w:t>
      </w:r>
      <w:bookmarkStart w:id="18845" w:name="_ETM_Q32_571049"/>
      <w:bookmarkEnd w:id="18845"/>
      <w:r w:rsidRPr="00E6064F">
        <w:rPr>
          <w:rtl/>
        </w:rPr>
        <w:t xml:space="preserve">בספר </w:t>
      </w:r>
      <w:bookmarkStart w:id="18846" w:name="_ETM_Q32_571500"/>
      <w:bookmarkEnd w:id="18846"/>
      <w:r w:rsidRPr="00E6064F">
        <w:rPr>
          <w:rtl/>
        </w:rPr>
        <w:t>דברים</w:t>
      </w:r>
      <w:r>
        <w:rPr>
          <w:rFonts w:hint="cs"/>
          <w:rtl/>
        </w:rPr>
        <w:t>:</w:t>
      </w:r>
      <w:r w:rsidRPr="00E6064F">
        <w:rPr>
          <w:rtl/>
        </w:rPr>
        <w:t xml:space="preserve"> </w:t>
      </w:r>
      <w:bookmarkStart w:id="18847" w:name="_ETM_Q32_571950"/>
      <w:bookmarkEnd w:id="18847"/>
      <w:r>
        <w:rPr>
          <w:rFonts w:hint="cs"/>
          <w:rtl/>
        </w:rPr>
        <w:t>"</w:t>
      </w:r>
      <w:r w:rsidRPr="00E43BDC">
        <w:rPr>
          <w:rFonts w:hint="cs"/>
          <w:rtl/>
        </w:rPr>
        <w:t>כי פָתֹחַ תפתח את ידך לו והעבט תעביטנו די מַחְסֹרוֹ</w:t>
      </w:r>
      <w:r w:rsidR="00D46959">
        <w:rPr>
          <w:rFonts w:hint="cs"/>
          <w:rtl/>
        </w:rPr>
        <w:t xml:space="preserve"> </w:t>
      </w:r>
      <w:r w:rsidRPr="00E43BDC">
        <w:rPr>
          <w:rFonts w:hint="cs"/>
          <w:rtl/>
        </w:rPr>
        <w:t>אשר יחסר לו</w:t>
      </w:r>
      <w:r>
        <w:rPr>
          <w:rFonts w:hint="cs"/>
          <w:rtl/>
        </w:rPr>
        <w:t>".</w:t>
      </w:r>
      <w:r w:rsidRPr="00E6064F">
        <w:rPr>
          <w:rtl/>
        </w:rPr>
        <w:t xml:space="preserve"> </w:t>
      </w:r>
      <w:bookmarkStart w:id="18848" w:name="_ETM_Q32_574529"/>
      <w:bookmarkStart w:id="18849" w:name="_ETM_Q32_578420"/>
      <w:bookmarkEnd w:id="18848"/>
      <w:bookmarkEnd w:id="18849"/>
      <w:r w:rsidRPr="00E6064F">
        <w:rPr>
          <w:rtl/>
        </w:rPr>
        <w:t xml:space="preserve">לכאורה </w:t>
      </w:r>
      <w:bookmarkStart w:id="18850" w:name="_ETM_Q32_579439"/>
      <w:bookmarkEnd w:id="18850"/>
      <w:r w:rsidRPr="00E6064F">
        <w:rPr>
          <w:rtl/>
        </w:rPr>
        <w:t xml:space="preserve">היה </w:t>
      </w:r>
      <w:bookmarkStart w:id="18851" w:name="_ETM_Q32_579649"/>
      <w:bookmarkEnd w:id="18851"/>
      <w:r w:rsidRPr="00E6064F">
        <w:rPr>
          <w:rtl/>
        </w:rPr>
        <w:t xml:space="preserve">צריך </w:t>
      </w:r>
      <w:bookmarkStart w:id="18852" w:name="_ETM_Q32_579829"/>
      <w:bookmarkEnd w:id="18852"/>
      <w:r w:rsidRPr="00E6064F">
        <w:rPr>
          <w:rtl/>
        </w:rPr>
        <w:t xml:space="preserve">להגיד </w:t>
      </w:r>
      <w:bookmarkStart w:id="18853" w:name="_ETM_Q32_580130"/>
      <w:bookmarkEnd w:id="18853"/>
      <w:r w:rsidRPr="00E6064F">
        <w:rPr>
          <w:rtl/>
        </w:rPr>
        <w:t xml:space="preserve">פשוט </w:t>
      </w:r>
      <w:bookmarkStart w:id="18854" w:name="_ETM_Q32_580549"/>
      <w:bookmarkEnd w:id="18854"/>
      <w:r>
        <w:rPr>
          <w:rFonts w:hint="cs"/>
          <w:rtl/>
        </w:rPr>
        <w:t>"</w:t>
      </w:r>
      <w:r w:rsidRPr="00E6064F">
        <w:rPr>
          <w:rtl/>
        </w:rPr>
        <w:t>תיתן</w:t>
      </w:r>
      <w:r>
        <w:rPr>
          <w:rFonts w:hint="cs"/>
          <w:rtl/>
        </w:rPr>
        <w:t>".</w:t>
      </w:r>
      <w:r w:rsidRPr="00E6064F">
        <w:rPr>
          <w:rtl/>
        </w:rPr>
        <w:t xml:space="preserve"> </w:t>
      </w:r>
      <w:bookmarkStart w:id="18855" w:name="_ETM_Q32_581570"/>
      <w:bookmarkEnd w:id="18855"/>
      <w:r w:rsidRPr="00E6064F">
        <w:rPr>
          <w:rtl/>
        </w:rPr>
        <w:t xml:space="preserve">מה </w:t>
      </w:r>
      <w:bookmarkStart w:id="18856" w:name="_ETM_Q32_581779"/>
      <w:bookmarkEnd w:id="18856"/>
      <w:r w:rsidRPr="00E6064F">
        <w:rPr>
          <w:rtl/>
        </w:rPr>
        <w:t xml:space="preserve">זה </w:t>
      </w:r>
      <w:bookmarkStart w:id="18857" w:name="_ETM_Q32_582560"/>
      <w:bookmarkEnd w:id="18857"/>
      <w:r w:rsidR="00F251B3">
        <w:rPr>
          <w:rFonts w:hint="cs"/>
          <w:rtl/>
        </w:rPr>
        <w:t>"</w:t>
      </w:r>
      <w:r w:rsidRPr="00E6064F">
        <w:rPr>
          <w:rtl/>
        </w:rPr>
        <w:t xml:space="preserve">פתוח </w:t>
      </w:r>
      <w:bookmarkStart w:id="18858" w:name="_ETM_Q32_583070"/>
      <w:bookmarkEnd w:id="18858"/>
      <w:r w:rsidRPr="00E6064F">
        <w:rPr>
          <w:rtl/>
        </w:rPr>
        <w:t>תפתח</w:t>
      </w:r>
      <w:r w:rsidR="00F251B3">
        <w:rPr>
          <w:rFonts w:hint="cs"/>
          <w:rtl/>
        </w:rPr>
        <w:t>"</w:t>
      </w:r>
      <w:r>
        <w:rPr>
          <w:rFonts w:hint="cs"/>
          <w:rtl/>
        </w:rPr>
        <w:t>?</w:t>
      </w:r>
      <w:r w:rsidRPr="00E6064F">
        <w:rPr>
          <w:rtl/>
        </w:rPr>
        <w:t xml:space="preserve"> </w:t>
      </w:r>
      <w:bookmarkStart w:id="18859" w:name="_ETM_Q32_584229"/>
      <w:bookmarkEnd w:id="18859"/>
      <w:r w:rsidRPr="00E6064F">
        <w:rPr>
          <w:rtl/>
        </w:rPr>
        <w:t xml:space="preserve">מה </w:t>
      </w:r>
      <w:bookmarkStart w:id="18860" w:name="_ETM_Q32_584560"/>
      <w:bookmarkEnd w:id="18860"/>
      <w:r w:rsidRPr="00E6064F">
        <w:rPr>
          <w:rtl/>
        </w:rPr>
        <w:t xml:space="preserve">זה </w:t>
      </w:r>
      <w:bookmarkStart w:id="18861" w:name="_ETM_Q32_584740"/>
      <w:bookmarkEnd w:id="18861"/>
      <w:r w:rsidR="00F251B3">
        <w:rPr>
          <w:rFonts w:hint="cs"/>
          <w:rtl/>
        </w:rPr>
        <w:t>"</w:t>
      </w:r>
      <w:r>
        <w:rPr>
          <w:rFonts w:hint="cs"/>
          <w:rtl/>
        </w:rPr>
        <w:t>העבט תעביטנו</w:t>
      </w:r>
      <w:r w:rsidR="00F251B3">
        <w:rPr>
          <w:rFonts w:hint="cs"/>
          <w:rtl/>
        </w:rPr>
        <w:t>"</w:t>
      </w:r>
      <w:r>
        <w:rPr>
          <w:rFonts w:hint="cs"/>
          <w:rtl/>
        </w:rPr>
        <w:t xml:space="preserve">? </w:t>
      </w:r>
      <w:bookmarkStart w:id="18862" w:name="_ETM_Q32_585789"/>
      <w:bookmarkEnd w:id="18862"/>
      <w:r w:rsidRPr="00E6064F">
        <w:rPr>
          <w:rtl/>
        </w:rPr>
        <w:t xml:space="preserve">מתי </w:t>
      </w:r>
      <w:bookmarkStart w:id="18863" w:name="_ETM_Q32_586389"/>
      <w:bookmarkEnd w:id="18863"/>
      <w:r w:rsidRPr="00E6064F">
        <w:rPr>
          <w:rtl/>
        </w:rPr>
        <w:t xml:space="preserve">התורה </w:t>
      </w:r>
      <w:bookmarkStart w:id="18864" w:name="_ETM_Q32_586899"/>
      <w:bookmarkEnd w:id="18864"/>
      <w:r w:rsidRPr="00E6064F">
        <w:rPr>
          <w:rtl/>
        </w:rPr>
        <w:t xml:space="preserve">אומרת </w:t>
      </w:r>
      <w:bookmarkStart w:id="18865" w:name="_ETM_Q32_587380"/>
      <w:bookmarkEnd w:id="18865"/>
      <w:r w:rsidRPr="00E6064F">
        <w:rPr>
          <w:rtl/>
        </w:rPr>
        <w:t xml:space="preserve">פעמיים </w:t>
      </w:r>
      <w:bookmarkStart w:id="18866" w:name="_ETM_Q32_588579"/>
      <w:bookmarkEnd w:id="18866"/>
      <w:r w:rsidRPr="00E6064F">
        <w:rPr>
          <w:rtl/>
        </w:rPr>
        <w:t>מילה</w:t>
      </w:r>
      <w:r>
        <w:rPr>
          <w:rFonts w:hint="cs"/>
          <w:rtl/>
        </w:rPr>
        <w:t>?</w:t>
      </w:r>
      <w:bookmarkStart w:id="18867" w:name="_ETM_Q32_589359"/>
      <w:bookmarkEnd w:id="18867"/>
      <w:r w:rsidRPr="00E6064F">
        <w:rPr>
          <w:rtl/>
        </w:rPr>
        <w:t xml:space="preserve"> </w:t>
      </w:r>
      <w:bookmarkStart w:id="18868" w:name="_ETM_Q32_589569"/>
      <w:bookmarkEnd w:id="18868"/>
      <w:r>
        <w:rPr>
          <w:rFonts w:hint="cs"/>
          <w:rtl/>
        </w:rPr>
        <w:t xml:space="preserve">כדי </w:t>
      </w:r>
      <w:r w:rsidRPr="00E6064F">
        <w:rPr>
          <w:rtl/>
        </w:rPr>
        <w:t xml:space="preserve">לתת </w:t>
      </w:r>
      <w:bookmarkStart w:id="18869" w:name="_ETM_Q32_589869"/>
      <w:bookmarkEnd w:id="18869"/>
      <w:r w:rsidRPr="00E6064F">
        <w:rPr>
          <w:rtl/>
        </w:rPr>
        <w:t>תוקף</w:t>
      </w:r>
      <w:bookmarkStart w:id="18870" w:name="_ETM_Q32_591089"/>
      <w:bookmarkEnd w:id="18870"/>
      <w:r>
        <w:rPr>
          <w:rFonts w:hint="cs"/>
          <w:rtl/>
        </w:rPr>
        <w:t xml:space="preserve">, </w:t>
      </w:r>
      <w:r w:rsidRPr="00E6064F">
        <w:rPr>
          <w:rtl/>
        </w:rPr>
        <w:t>נכון</w:t>
      </w:r>
      <w:r>
        <w:rPr>
          <w:rFonts w:hint="cs"/>
          <w:rtl/>
        </w:rPr>
        <w:t>?</w:t>
      </w:r>
      <w:bookmarkStart w:id="18871" w:name="_ETM_Q32_592200"/>
      <w:bookmarkStart w:id="18872" w:name="_ETM_Q32_592529"/>
      <w:bookmarkStart w:id="18873" w:name="_ETM_Q32_592950"/>
      <w:bookmarkEnd w:id="18871"/>
      <w:bookmarkEnd w:id="18872"/>
      <w:bookmarkEnd w:id="18873"/>
      <w:r>
        <w:rPr>
          <w:rFonts w:hint="cs"/>
          <w:rtl/>
        </w:rPr>
        <w:t xml:space="preserve"> כשהיא </w:t>
      </w:r>
      <w:bookmarkStart w:id="18874" w:name="_ETM_Q32_592679"/>
      <w:bookmarkEnd w:id="18874"/>
      <w:r>
        <w:rPr>
          <w:rFonts w:hint="cs"/>
          <w:rtl/>
        </w:rPr>
        <w:t>חוזרת</w:t>
      </w:r>
      <w:r w:rsidRPr="00E6064F">
        <w:rPr>
          <w:rtl/>
        </w:rPr>
        <w:t xml:space="preserve"> </w:t>
      </w:r>
      <w:bookmarkStart w:id="18875" w:name="_ETM_Q32_593070"/>
      <w:bookmarkEnd w:id="18875"/>
      <w:r w:rsidRPr="00E6064F">
        <w:rPr>
          <w:rtl/>
        </w:rPr>
        <w:t xml:space="preserve">פעמיים </w:t>
      </w:r>
      <w:bookmarkStart w:id="18876" w:name="_ETM_Q32_593520"/>
      <w:bookmarkEnd w:id="18876"/>
      <w:r w:rsidRPr="00E6064F">
        <w:rPr>
          <w:rtl/>
        </w:rPr>
        <w:t xml:space="preserve">על </w:t>
      </w:r>
      <w:bookmarkStart w:id="18877" w:name="_ETM_Q32_593610"/>
      <w:bookmarkEnd w:id="18877"/>
      <w:r w:rsidRPr="00E6064F">
        <w:rPr>
          <w:rtl/>
        </w:rPr>
        <w:t xml:space="preserve">אותה </w:t>
      </w:r>
      <w:bookmarkStart w:id="18878" w:name="_ETM_Q32_593820"/>
      <w:bookmarkEnd w:id="18878"/>
      <w:r w:rsidRPr="00E6064F">
        <w:rPr>
          <w:rtl/>
        </w:rPr>
        <w:t>מילה</w:t>
      </w:r>
      <w:r>
        <w:rPr>
          <w:rFonts w:hint="cs"/>
          <w:rtl/>
        </w:rPr>
        <w:t>,</w:t>
      </w:r>
      <w:r w:rsidRPr="00E6064F">
        <w:rPr>
          <w:rtl/>
        </w:rPr>
        <w:t xml:space="preserve"> </w:t>
      </w:r>
      <w:bookmarkStart w:id="18879" w:name="_ETM_Q32_594089"/>
      <w:bookmarkEnd w:id="18879"/>
      <w:r w:rsidRPr="00E6064F">
        <w:rPr>
          <w:rtl/>
        </w:rPr>
        <w:t xml:space="preserve">זה </w:t>
      </w:r>
      <w:bookmarkStart w:id="18880" w:name="_ETM_Q32_594210"/>
      <w:bookmarkEnd w:id="18880"/>
      <w:r w:rsidRPr="00E6064F">
        <w:rPr>
          <w:rtl/>
        </w:rPr>
        <w:t xml:space="preserve">לתת </w:t>
      </w:r>
      <w:bookmarkStart w:id="18881" w:name="_ETM_Q32_594539"/>
      <w:bookmarkEnd w:id="18881"/>
      <w:r w:rsidRPr="00E6064F">
        <w:rPr>
          <w:rtl/>
        </w:rPr>
        <w:t xml:space="preserve">תוקף </w:t>
      </w:r>
      <w:bookmarkStart w:id="18882" w:name="_ETM_Q32_594930"/>
      <w:bookmarkEnd w:id="18882"/>
      <w:r w:rsidRPr="00E6064F">
        <w:rPr>
          <w:rtl/>
        </w:rPr>
        <w:t>לדברים</w:t>
      </w:r>
      <w:r>
        <w:rPr>
          <w:rFonts w:hint="cs"/>
          <w:rtl/>
        </w:rPr>
        <w:t>.</w:t>
      </w:r>
    </w:p>
    <w:p w:rsidR="00362C64" w:rsidRDefault="00362C64" w:rsidP="00BC2520">
      <w:pPr>
        <w:rPr>
          <w:rtl/>
        </w:rPr>
      </w:pPr>
    </w:p>
    <w:p w:rsidR="00362C64" w:rsidRDefault="00362C64" w:rsidP="00BC2520">
      <w:pPr>
        <w:pStyle w:val="af6"/>
        <w:keepNext/>
        <w:rPr>
          <w:rtl/>
        </w:rPr>
      </w:pPr>
      <w:r w:rsidRPr="00AB1304">
        <w:rPr>
          <w:rStyle w:val="TagStyle"/>
          <w:rtl/>
        </w:rPr>
        <w:t xml:space="preserve"> &lt;&lt; יור &gt;&gt; </w:t>
      </w:r>
      <w:r>
        <w:rPr>
          <w:rtl/>
        </w:rPr>
        <w:t>היו"ר ישראל אייכלר:</w:t>
      </w:r>
      <w:r w:rsidRPr="00AB1304">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8883" w:name="_ETM_Q32_595619"/>
      <w:bookmarkEnd w:id="18883"/>
      <w:r w:rsidRPr="00E6064F">
        <w:rPr>
          <w:rtl/>
        </w:rPr>
        <w:t xml:space="preserve">תודה </w:t>
      </w:r>
      <w:bookmarkStart w:id="18884" w:name="_ETM_Q32_595950"/>
      <w:bookmarkEnd w:id="18884"/>
      <w:r w:rsidRPr="00E6064F">
        <w:rPr>
          <w:rtl/>
        </w:rPr>
        <w:t>רבה</w:t>
      </w:r>
      <w:r>
        <w:rPr>
          <w:rFonts w:hint="cs"/>
          <w:rtl/>
        </w:rPr>
        <w:t>.</w:t>
      </w:r>
    </w:p>
    <w:p w:rsidR="00362C64" w:rsidRDefault="00362C64" w:rsidP="00BC2520">
      <w:pPr>
        <w:rPr>
          <w:rtl/>
        </w:rPr>
      </w:pPr>
      <w:bookmarkStart w:id="18885" w:name="_ETM_Q32_595787"/>
      <w:bookmarkStart w:id="18886" w:name="_ETM_Q32_595861"/>
      <w:bookmarkEnd w:id="18885"/>
      <w:bookmarkEnd w:id="18886"/>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8887" w:name="_ETM_Q32_596993"/>
      <w:bookmarkStart w:id="18888" w:name="_ETM_Q32_596830"/>
      <w:bookmarkEnd w:id="18887"/>
      <w:bookmarkEnd w:id="18888"/>
      <w:r w:rsidRPr="00E6064F">
        <w:rPr>
          <w:rtl/>
        </w:rPr>
        <w:t xml:space="preserve">באמצע </w:t>
      </w:r>
      <w:bookmarkStart w:id="18889" w:name="_ETM_Q32_597400"/>
      <w:bookmarkEnd w:id="18889"/>
      <w:r w:rsidRPr="00E6064F">
        <w:rPr>
          <w:rtl/>
        </w:rPr>
        <w:t xml:space="preserve">דבר </w:t>
      </w:r>
      <w:bookmarkStart w:id="18890" w:name="_ETM_Q32_597700"/>
      <w:bookmarkEnd w:id="18890"/>
      <w:r w:rsidRPr="00E6064F">
        <w:rPr>
          <w:rtl/>
        </w:rPr>
        <w:t>תור</w:t>
      </w:r>
      <w:r>
        <w:rPr>
          <w:rFonts w:hint="cs"/>
          <w:rtl/>
        </w:rPr>
        <w:t>ה אני.</w:t>
      </w:r>
    </w:p>
    <w:p w:rsidR="00362C64" w:rsidRDefault="00362C64" w:rsidP="00BC2520">
      <w:pPr>
        <w:rPr>
          <w:rtl/>
        </w:rPr>
      </w:pPr>
    </w:p>
    <w:p w:rsidR="00362C64" w:rsidRDefault="00362C64" w:rsidP="00BC2520">
      <w:pPr>
        <w:pStyle w:val="af6"/>
        <w:keepNext/>
        <w:rPr>
          <w:rtl/>
        </w:rPr>
      </w:pPr>
      <w:bookmarkStart w:id="18891" w:name="ET_yor_6129_10"/>
      <w:r w:rsidRPr="00AB1304">
        <w:rPr>
          <w:rStyle w:val="TagStyle"/>
          <w:rtl/>
        </w:rPr>
        <w:t xml:space="preserve"> &lt;&lt; יור &gt;&gt; </w:t>
      </w:r>
      <w:r>
        <w:rPr>
          <w:rtl/>
        </w:rPr>
        <w:t>היו"ר ישראל אייכלר:</w:t>
      </w:r>
      <w:r w:rsidRPr="00AB1304">
        <w:rPr>
          <w:rStyle w:val="TagStyle"/>
          <w:rtl/>
        </w:rPr>
        <w:t xml:space="preserve"> &lt;&lt; יור &gt;&gt;</w:t>
      </w:r>
      <w:r>
        <w:rPr>
          <w:rtl/>
        </w:rPr>
        <w:t xml:space="preserve">   </w:t>
      </w:r>
      <w:bookmarkEnd w:id="18891"/>
    </w:p>
    <w:p w:rsidR="00362C64" w:rsidRDefault="00362C64" w:rsidP="00C5704F">
      <w:pPr>
        <w:rPr>
          <w:rtl/>
        </w:rPr>
      </w:pPr>
    </w:p>
    <w:p w:rsidR="00362C64" w:rsidRDefault="00362C64" w:rsidP="00BC2520">
      <w:pPr>
        <w:rPr>
          <w:rtl/>
        </w:rPr>
      </w:pPr>
      <w:r>
        <w:rPr>
          <w:rFonts w:hint="cs"/>
          <w:rtl/>
        </w:rPr>
        <w:t>אה, דבר תורה?</w:t>
      </w:r>
    </w:p>
    <w:p w:rsidR="00362C64" w:rsidRDefault="00362C64" w:rsidP="00BC2520">
      <w:pPr>
        <w:rPr>
          <w:rtl/>
        </w:rPr>
      </w:pPr>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ED6F59">
      <w:pPr>
        <w:rPr>
          <w:rtl/>
        </w:rPr>
      </w:pPr>
      <w:bookmarkStart w:id="18892" w:name="_ETM_Q32_600094"/>
      <w:bookmarkStart w:id="18893" w:name="_ETM_Q32_598480"/>
      <w:bookmarkStart w:id="18894" w:name="_ETM_Q32_598900"/>
      <w:bookmarkStart w:id="18895" w:name="_ETM_Q32_599290"/>
      <w:bookmarkStart w:id="18896" w:name="_ETM_Q32_599529"/>
      <w:bookmarkEnd w:id="18892"/>
      <w:bookmarkEnd w:id="18893"/>
      <w:bookmarkEnd w:id="18894"/>
      <w:bookmarkEnd w:id="18895"/>
      <w:bookmarkEnd w:id="18896"/>
      <w:r w:rsidRPr="00E6064F">
        <w:rPr>
          <w:rtl/>
        </w:rPr>
        <w:t xml:space="preserve">איפה </w:t>
      </w:r>
      <w:bookmarkStart w:id="18897" w:name="_ETM_Q32_599890"/>
      <w:bookmarkEnd w:id="18897"/>
      <w:r w:rsidRPr="00E6064F">
        <w:rPr>
          <w:rtl/>
        </w:rPr>
        <w:t>היית</w:t>
      </w:r>
      <w:r>
        <w:rPr>
          <w:rFonts w:hint="cs"/>
          <w:rtl/>
        </w:rPr>
        <w:t>?</w:t>
      </w:r>
      <w:r w:rsidRPr="00E6064F">
        <w:rPr>
          <w:rtl/>
        </w:rPr>
        <w:t xml:space="preserve"> </w:t>
      </w:r>
      <w:bookmarkStart w:id="18898" w:name="_ETM_Q32_600250"/>
      <w:bookmarkEnd w:id="18898"/>
      <w:r w:rsidRPr="00E6064F">
        <w:rPr>
          <w:rtl/>
        </w:rPr>
        <w:t xml:space="preserve">אני </w:t>
      </w:r>
      <w:bookmarkStart w:id="18899" w:name="_ETM_Q32_600430"/>
      <w:bookmarkEnd w:id="18899"/>
      <w:r w:rsidRPr="00E6064F">
        <w:rPr>
          <w:rtl/>
        </w:rPr>
        <w:t xml:space="preserve">חוזר </w:t>
      </w:r>
      <w:bookmarkStart w:id="18900" w:name="_ETM_Q32_600820"/>
      <w:bookmarkEnd w:id="18900"/>
      <w:r w:rsidRPr="00E6064F">
        <w:rPr>
          <w:rtl/>
        </w:rPr>
        <w:t xml:space="preserve">על </w:t>
      </w:r>
      <w:bookmarkStart w:id="18901" w:name="_ETM_Q32_601270"/>
      <w:bookmarkEnd w:id="18901"/>
      <w:r>
        <w:rPr>
          <w:rFonts w:hint="cs"/>
          <w:rtl/>
        </w:rPr>
        <w:t>דבר ה</w:t>
      </w:r>
      <w:r w:rsidRPr="00E6064F">
        <w:rPr>
          <w:rtl/>
        </w:rPr>
        <w:t>תורה</w:t>
      </w:r>
      <w:r>
        <w:rPr>
          <w:rFonts w:hint="cs"/>
          <w:rtl/>
        </w:rPr>
        <w:t>.</w:t>
      </w:r>
    </w:p>
    <w:p w:rsidR="00362C64" w:rsidRDefault="00362C64" w:rsidP="00BC2520">
      <w:pPr>
        <w:rPr>
          <w:rtl/>
        </w:rPr>
      </w:pPr>
      <w:bookmarkStart w:id="18902" w:name="_ETM_Q32_600694"/>
      <w:bookmarkStart w:id="18903" w:name="_ETM_Q32_600764"/>
      <w:bookmarkEnd w:id="18902"/>
      <w:bookmarkEnd w:id="18903"/>
    </w:p>
    <w:p w:rsidR="00362C64" w:rsidRDefault="00362C64" w:rsidP="00BC2520">
      <w:pPr>
        <w:pStyle w:val="af6"/>
        <w:keepNext/>
        <w:rPr>
          <w:rtl/>
        </w:rPr>
      </w:pPr>
      <w:r w:rsidRPr="00AB1304">
        <w:rPr>
          <w:rStyle w:val="TagStyle"/>
          <w:rtl/>
        </w:rPr>
        <w:t xml:space="preserve"> &lt;&lt; יור &gt;&gt; </w:t>
      </w:r>
      <w:r>
        <w:rPr>
          <w:rtl/>
        </w:rPr>
        <w:t>היו"ר ישראל אייכלר:</w:t>
      </w:r>
      <w:r w:rsidRPr="00AB1304">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אולי לא הקשבתי מספיק.</w:t>
      </w:r>
    </w:p>
    <w:p w:rsidR="00362C64" w:rsidRDefault="00362C64" w:rsidP="00BC2520">
      <w:pPr>
        <w:rPr>
          <w:rtl/>
        </w:rPr>
      </w:pPr>
      <w:bookmarkStart w:id="18904" w:name="_ETM_Q32_602991"/>
      <w:bookmarkStart w:id="18905" w:name="_ETM_Q32_603054"/>
      <w:bookmarkEnd w:id="18904"/>
      <w:bookmarkEnd w:id="18905"/>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8906" w:name="_ETM_Q32_602610"/>
      <w:bookmarkEnd w:id="18906"/>
      <w:r w:rsidRPr="00E6064F">
        <w:rPr>
          <w:rtl/>
        </w:rPr>
        <w:t xml:space="preserve">כתוב </w:t>
      </w:r>
      <w:bookmarkStart w:id="18907" w:name="_ETM_Q32_603180"/>
      <w:bookmarkEnd w:id="18907"/>
      <w:r w:rsidRPr="00E6064F">
        <w:rPr>
          <w:rtl/>
        </w:rPr>
        <w:t>שם</w:t>
      </w:r>
      <w:r>
        <w:rPr>
          <w:rFonts w:hint="cs"/>
          <w:rtl/>
        </w:rPr>
        <w:t>:</w:t>
      </w:r>
      <w:r w:rsidRPr="00E6064F">
        <w:rPr>
          <w:rtl/>
        </w:rPr>
        <w:t xml:space="preserve"> </w:t>
      </w:r>
      <w:bookmarkStart w:id="18908" w:name="_ETM_Q32_603690"/>
      <w:bookmarkEnd w:id="18908"/>
      <w:r w:rsidRPr="00E43BDC">
        <w:rPr>
          <w:rFonts w:hint="cs"/>
          <w:rtl/>
        </w:rPr>
        <w:t>"פתח תפתח את ידך לו והעבט תעביטנו די מחסרו אשר יחסר לו"</w:t>
      </w:r>
      <w:r>
        <w:rPr>
          <w:rFonts w:hint="cs"/>
          <w:rtl/>
        </w:rPr>
        <w:t xml:space="preserve">. </w:t>
      </w:r>
      <w:bookmarkStart w:id="18909" w:name="_ETM_Q32_604110"/>
      <w:bookmarkStart w:id="18910" w:name="_ETM_Q32_604500"/>
      <w:bookmarkStart w:id="18911" w:name="_ETM_Q32_604920"/>
      <w:bookmarkStart w:id="18912" w:name="_ETM_Q32_605070"/>
      <w:bookmarkStart w:id="18913" w:name="_ETM_Q32_605460"/>
      <w:bookmarkStart w:id="18914" w:name="_ETM_Q32_605640"/>
      <w:bookmarkStart w:id="18915" w:name="_ETM_Q32_606180"/>
      <w:bookmarkStart w:id="18916" w:name="_ETM_Q32_606779"/>
      <w:bookmarkStart w:id="18917" w:name="_ETM_Q32_607200"/>
      <w:bookmarkStart w:id="18918" w:name="_ETM_Q32_607770"/>
      <w:bookmarkStart w:id="18919" w:name="_ETM_Q32_609460"/>
      <w:bookmarkStart w:id="18920" w:name="_ETM_Q32_609610"/>
      <w:bookmarkEnd w:id="18909"/>
      <w:bookmarkEnd w:id="18910"/>
      <w:bookmarkEnd w:id="18911"/>
      <w:bookmarkEnd w:id="18912"/>
      <w:bookmarkEnd w:id="18913"/>
      <w:bookmarkEnd w:id="18914"/>
      <w:bookmarkEnd w:id="18915"/>
      <w:bookmarkEnd w:id="18916"/>
      <w:bookmarkEnd w:id="18917"/>
      <w:bookmarkEnd w:id="18918"/>
      <w:bookmarkEnd w:id="18919"/>
      <w:bookmarkEnd w:id="18920"/>
      <w:r w:rsidRPr="00E6064F">
        <w:rPr>
          <w:rtl/>
        </w:rPr>
        <w:t xml:space="preserve">יכולים </w:t>
      </w:r>
      <w:bookmarkStart w:id="18921" w:name="_ETM_Q32_609970"/>
      <w:bookmarkEnd w:id="18921"/>
      <w:r w:rsidRPr="00E6064F">
        <w:rPr>
          <w:rtl/>
        </w:rPr>
        <w:t xml:space="preserve">היו </w:t>
      </w:r>
      <w:bookmarkStart w:id="18922" w:name="_ETM_Q32_610120"/>
      <w:bookmarkEnd w:id="18922"/>
      <w:r w:rsidRPr="00E6064F">
        <w:rPr>
          <w:rtl/>
        </w:rPr>
        <w:t>להגיד</w:t>
      </w:r>
      <w:r>
        <w:rPr>
          <w:rFonts w:hint="cs"/>
          <w:rtl/>
        </w:rPr>
        <w:t>:</w:t>
      </w:r>
      <w:r w:rsidRPr="00E6064F">
        <w:rPr>
          <w:rtl/>
        </w:rPr>
        <w:t xml:space="preserve"> </w:t>
      </w:r>
      <w:bookmarkStart w:id="18923" w:name="_ETM_Q32_610390"/>
      <w:bookmarkEnd w:id="18923"/>
      <w:r w:rsidRPr="00E6064F">
        <w:rPr>
          <w:rtl/>
        </w:rPr>
        <w:t xml:space="preserve">פתח </w:t>
      </w:r>
      <w:bookmarkStart w:id="18924" w:name="_ETM_Q32_610750"/>
      <w:bookmarkEnd w:id="18924"/>
      <w:r w:rsidRPr="00E6064F">
        <w:rPr>
          <w:rtl/>
        </w:rPr>
        <w:t xml:space="preserve">את </w:t>
      </w:r>
      <w:bookmarkStart w:id="18925" w:name="_ETM_Q32_610900"/>
      <w:bookmarkEnd w:id="18925"/>
      <w:r w:rsidRPr="00E6064F">
        <w:rPr>
          <w:rtl/>
        </w:rPr>
        <w:t>ידך</w:t>
      </w:r>
      <w:r w:rsidR="00F251B3">
        <w:rPr>
          <w:rFonts w:hint="cs"/>
          <w:rtl/>
        </w:rPr>
        <w:t>,</w:t>
      </w:r>
      <w:r w:rsidRPr="00E6064F">
        <w:rPr>
          <w:rtl/>
        </w:rPr>
        <w:t xml:space="preserve"> </w:t>
      </w:r>
      <w:bookmarkStart w:id="18926" w:name="_ETM_Q32_611230"/>
      <w:bookmarkEnd w:id="18926"/>
      <w:r w:rsidRPr="00E6064F">
        <w:rPr>
          <w:rtl/>
        </w:rPr>
        <w:t>וזה</w:t>
      </w:r>
      <w:r>
        <w:rPr>
          <w:rFonts w:hint="cs"/>
          <w:rtl/>
        </w:rPr>
        <w:t>ו.</w:t>
      </w:r>
      <w:r w:rsidRPr="00E6064F">
        <w:rPr>
          <w:rtl/>
        </w:rPr>
        <w:t xml:space="preserve"> </w:t>
      </w:r>
      <w:bookmarkStart w:id="18927" w:name="_ETM_Q32_611530"/>
      <w:bookmarkEnd w:id="18927"/>
      <w:r>
        <w:rPr>
          <w:rFonts w:hint="cs"/>
          <w:rtl/>
        </w:rPr>
        <w:t>למה</w:t>
      </w:r>
      <w:r w:rsidRPr="00E6064F">
        <w:rPr>
          <w:rtl/>
        </w:rPr>
        <w:t xml:space="preserve"> </w:t>
      </w:r>
      <w:bookmarkStart w:id="18928" w:name="_ETM_Q32_611980"/>
      <w:bookmarkEnd w:id="18928"/>
      <w:r w:rsidR="00F251B3">
        <w:rPr>
          <w:rFonts w:hint="cs"/>
          <w:rtl/>
        </w:rPr>
        <w:t>"</w:t>
      </w:r>
      <w:r w:rsidRPr="00E6064F">
        <w:rPr>
          <w:rtl/>
        </w:rPr>
        <w:t xml:space="preserve">פתוח </w:t>
      </w:r>
      <w:bookmarkStart w:id="18929" w:name="_ETM_Q32_612460"/>
      <w:bookmarkEnd w:id="18929"/>
      <w:r w:rsidRPr="00E6064F">
        <w:rPr>
          <w:rtl/>
        </w:rPr>
        <w:t>תפתח</w:t>
      </w:r>
      <w:r w:rsidR="00F251B3">
        <w:rPr>
          <w:rFonts w:hint="cs"/>
          <w:rtl/>
        </w:rPr>
        <w:t>"</w:t>
      </w:r>
      <w:r>
        <w:rPr>
          <w:rFonts w:hint="cs"/>
          <w:rtl/>
        </w:rPr>
        <w:t>?</w:t>
      </w:r>
      <w:r w:rsidRPr="00E6064F">
        <w:rPr>
          <w:rtl/>
        </w:rPr>
        <w:t xml:space="preserve"> </w:t>
      </w:r>
      <w:bookmarkStart w:id="18930" w:name="_ETM_Q32_613570"/>
      <w:bookmarkEnd w:id="18930"/>
      <w:r w:rsidRPr="00E6064F">
        <w:rPr>
          <w:rtl/>
        </w:rPr>
        <w:t xml:space="preserve">למה </w:t>
      </w:r>
      <w:bookmarkStart w:id="18931" w:name="_ETM_Q32_614230"/>
      <w:bookmarkEnd w:id="18931"/>
      <w:r w:rsidR="00F251B3">
        <w:rPr>
          <w:rFonts w:hint="cs"/>
          <w:rtl/>
        </w:rPr>
        <w:t>"</w:t>
      </w:r>
      <w:r>
        <w:rPr>
          <w:rFonts w:hint="cs"/>
          <w:rtl/>
        </w:rPr>
        <w:t xml:space="preserve">העבט </w:t>
      </w:r>
      <w:bookmarkStart w:id="18932" w:name="_ETM_Q32_614463"/>
      <w:bookmarkEnd w:id="18932"/>
      <w:r>
        <w:rPr>
          <w:rFonts w:hint="cs"/>
          <w:rtl/>
        </w:rPr>
        <w:t>תעביטנו</w:t>
      </w:r>
      <w:r w:rsidR="00F251B3">
        <w:rPr>
          <w:rFonts w:hint="cs"/>
          <w:rtl/>
        </w:rPr>
        <w:t>"</w:t>
      </w:r>
      <w:r>
        <w:rPr>
          <w:rFonts w:hint="cs"/>
          <w:rtl/>
        </w:rPr>
        <w:t xml:space="preserve">? </w:t>
      </w:r>
      <w:bookmarkStart w:id="18933" w:name="_ETM_Q32_614590"/>
      <w:bookmarkStart w:id="18934" w:name="_ETM_Q32_615840"/>
      <w:bookmarkEnd w:id="18933"/>
      <w:bookmarkEnd w:id="18934"/>
      <w:r w:rsidRPr="00E6064F">
        <w:rPr>
          <w:rtl/>
        </w:rPr>
        <w:t xml:space="preserve">זה </w:t>
      </w:r>
      <w:bookmarkStart w:id="18935" w:name="_ETM_Q32_616049"/>
      <w:bookmarkEnd w:id="18935"/>
      <w:r w:rsidRPr="00E6064F">
        <w:rPr>
          <w:rtl/>
        </w:rPr>
        <w:t xml:space="preserve">ציווי </w:t>
      </w:r>
      <w:bookmarkStart w:id="18936" w:name="_ETM_Q32_616650"/>
      <w:bookmarkEnd w:id="18936"/>
      <w:r w:rsidRPr="00E6064F">
        <w:rPr>
          <w:rtl/>
        </w:rPr>
        <w:t xml:space="preserve">שאתה </w:t>
      </w:r>
      <w:bookmarkStart w:id="18937" w:name="_ETM_Q32_616950"/>
      <w:bookmarkEnd w:id="18937"/>
      <w:r w:rsidRPr="00E6064F">
        <w:rPr>
          <w:rtl/>
        </w:rPr>
        <w:t xml:space="preserve">צריך </w:t>
      </w:r>
      <w:bookmarkStart w:id="18938" w:name="_ETM_Q32_617129"/>
      <w:bookmarkEnd w:id="18938"/>
      <w:r w:rsidRPr="00E6064F">
        <w:rPr>
          <w:rtl/>
        </w:rPr>
        <w:t xml:space="preserve">להיות </w:t>
      </w:r>
      <w:bookmarkStart w:id="18939" w:name="_ETM_Q32_617310"/>
      <w:bookmarkEnd w:id="18939"/>
      <w:r>
        <w:rPr>
          <w:rtl/>
        </w:rPr>
        <w:t>פ</w:t>
      </w:r>
      <w:r>
        <w:rPr>
          <w:rFonts w:hint="cs"/>
          <w:rtl/>
        </w:rPr>
        <w:t>רו-</w:t>
      </w:r>
      <w:bookmarkStart w:id="18940" w:name="_ETM_Q32_617519"/>
      <w:bookmarkEnd w:id="18940"/>
      <w:r w:rsidRPr="00E6064F">
        <w:rPr>
          <w:rtl/>
        </w:rPr>
        <w:t>אקטיבי</w:t>
      </w:r>
      <w:r>
        <w:rPr>
          <w:rFonts w:hint="cs"/>
          <w:rtl/>
        </w:rPr>
        <w:t>,</w:t>
      </w:r>
      <w:r w:rsidRPr="00E6064F">
        <w:rPr>
          <w:rtl/>
        </w:rPr>
        <w:t xml:space="preserve"> </w:t>
      </w:r>
      <w:bookmarkStart w:id="18941" w:name="_ETM_Q32_618090"/>
      <w:bookmarkEnd w:id="18941"/>
      <w:r w:rsidRPr="00E6064F">
        <w:rPr>
          <w:rtl/>
        </w:rPr>
        <w:t xml:space="preserve">אתה </w:t>
      </w:r>
      <w:bookmarkStart w:id="18942" w:name="_ETM_Q32_618239"/>
      <w:bookmarkEnd w:id="18942"/>
      <w:r w:rsidRPr="00E6064F">
        <w:rPr>
          <w:rtl/>
        </w:rPr>
        <w:t xml:space="preserve">צריך </w:t>
      </w:r>
      <w:bookmarkStart w:id="18943" w:name="_ETM_Q32_618450"/>
      <w:bookmarkEnd w:id="18943"/>
      <w:r w:rsidRPr="00E6064F">
        <w:rPr>
          <w:rtl/>
        </w:rPr>
        <w:t xml:space="preserve">לגשת </w:t>
      </w:r>
      <w:bookmarkStart w:id="18944" w:name="_ETM_Q32_619170"/>
      <w:bookmarkEnd w:id="18944"/>
      <w:r w:rsidRPr="00E6064F">
        <w:rPr>
          <w:rtl/>
        </w:rPr>
        <w:t xml:space="preserve">אל </w:t>
      </w:r>
      <w:bookmarkStart w:id="18945" w:name="_ETM_Q32_619290"/>
      <w:bookmarkEnd w:id="18945"/>
      <w:r w:rsidRPr="00E6064F">
        <w:rPr>
          <w:rtl/>
        </w:rPr>
        <w:t>האדם</w:t>
      </w:r>
      <w:r>
        <w:rPr>
          <w:rFonts w:hint="cs"/>
          <w:rtl/>
        </w:rPr>
        <w:t>.</w:t>
      </w:r>
    </w:p>
    <w:p w:rsidR="00362C64" w:rsidRDefault="00362C64" w:rsidP="00BC2520">
      <w:pPr>
        <w:rPr>
          <w:rtl/>
        </w:rPr>
      </w:pPr>
    </w:p>
    <w:p w:rsidR="00362C64" w:rsidRDefault="00362C64" w:rsidP="00BC2520">
      <w:pPr>
        <w:pStyle w:val="af6"/>
        <w:keepNext/>
        <w:rPr>
          <w:rtl/>
        </w:rPr>
      </w:pPr>
      <w:bookmarkStart w:id="18946" w:name="ET_yor_6129_14"/>
      <w:r w:rsidRPr="00AB1304">
        <w:rPr>
          <w:rStyle w:val="TagStyle"/>
          <w:rtl/>
        </w:rPr>
        <w:t xml:space="preserve"> &lt;&lt; יור &gt;&gt; </w:t>
      </w:r>
      <w:r>
        <w:rPr>
          <w:rtl/>
        </w:rPr>
        <w:t>היו"ר ישראל אייכלר:</w:t>
      </w:r>
      <w:r w:rsidRPr="00AB1304">
        <w:rPr>
          <w:rStyle w:val="TagStyle"/>
          <w:rtl/>
        </w:rPr>
        <w:t xml:space="preserve"> &lt;&lt; יור &gt;&gt;</w:t>
      </w:r>
      <w:r>
        <w:rPr>
          <w:rtl/>
        </w:rPr>
        <w:t xml:space="preserve">   </w:t>
      </w:r>
      <w:bookmarkEnd w:id="18946"/>
    </w:p>
    <w:p w:rsidR="00362C64" w:rsidRDefault="00362C64" w:rsidP="00C5704F">
      <w:pPr>
        <w:rPr>
          <w:rtl/>
        </w:rPr>
      </w:pPr>
    </w:p>
    <w:p w:rsidR="00362C64" w:rsidRDefault="00362C64" w:rsidP="00BC2520">
      <w:pPr>
        <w:rPr>
          <w:rtl/>
        </w:rPr>
      </w:pPr>
      <w:r>
        <w:rPr>
          <w:rFonts w:hint="cs"/>
          <w:rtl/>
        </w:rPr>
        <w:t>הנגשה.</w:t>
      </w:r>
    </w:p>
    <w:p w:rsidR="00362C64" w:rsidRDefault="00362C64" w:rsidP="00BC2520">
      <w:pPr>
        <w:rPr>
          <w:rtl/>
        </w:rPr>
      </w:pPr>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bookmarkStart w:id="18947" w:name="_ETM_Q32_620249"/>
      <w:bookmarkEnd w:id="18947"/>
      <w:r w:rsidRPr="00E6064F">
        <w:rPr>
          <w:rtl/>
        </w:rPr>
        <w:t xml:space="preserve">אתה </w:t>
      </w:r>
      <w:bookmarkStart w:id="18948" w:name="_ETM_Q32_620519"/>
      <w:bookmarkEnd w:id="18948"/>
      <w:r w:rsidRPr="00E6064F">
        <w:rPr>
          <w:rtl/>
        </w:rPr>
        <w:t xml:space="preserve">צריך </w:t>
      </w:r>
      <w:bookmarkStart w:id="18949" w:name="_ETM_Q32_620879"/>
      <w:bookmarkEnd w:id="18949"/>
      <w:r w:rsidRPr="00E6064F">
        <w:rPr>
          <w:rtl/>
        </w:rPr>
        <w:t xml:space="preserve">לדאוג </w:t>
      </w:r>
      <w:bookmarkStart w:id="18950" w:name="_ETM_Q32_621480"/>
      <w:bookmarkEnd w:id="18950"/>
      <w:r w:rsidRPr="00E6064F">
        <w:rPr>
          <w:rtl/>
        </w:rPr>
        <w:t xml:space="preserve">שהוא </w:t>
      </w:r>
      <w:bookmarkStart w:id="18951" w:name="_ETM_Q32_621629"/>
      <w:bookmarkEnd w:id="18951"/>
      <w:r w:rsidRPr="00E6064F">
        <w:rPr>
          <w:rtl/>
        </w:rPr>
        <w:t xml:space="preserve">יקבל </w:t>
      </w:r>
      <w:bookmarkStart w:id="18952" w:name="_ETM_Q32_622019"/>
      <w:bookmarkEnd w:id="18952"/>
      <w:r w:rsidRPr="00E6064F">
        <w:rPr>
          <w:rtl/>
        </w:rPr>
        <w:t xml:space="preserve">את </w:t>
      </w:r>
      <w:bookmarkStart w:id="18953" w:name="_ETM_Q32_622170"/>
      <w:bookmarkEnd w:id="18953"/>
      <w:r w:rsidRPr="00E6064F">
        <w:rPr>
          <w:rtl/>
        </w:rPr>
        <w:t xml:space="preserve">מה </w:t>
      </w:r>
      <w:bookmarkStart w:id="18954" w:name="_ETM_Q32_622290"/>
      <w:bookmarkEnd w:id="18954"/>
      <w:r w:rsidRPr="00E6064F">
        <w:rPr>
          <w:rtl/>
        </w:rPr>
        <w:t xml:space="preserve">שמגיע </w:t>
      </w:r>
      <w:bookmarkStart w:id="18955" w:name="_ETM_Q32_622859"/>
      <w:bookmarkEnd w:id="18955"/>
      <w:r w:rsidRPr="00E6064F">
        <w:rPr>
          <w:rtl/>
        </w:rPr>
        <w:t>לו</w:t>
      </w:r>
      <w:r>
        <w:rPr>
          <w:rFonts w:hint="cs"/>
          <w:rtl/>
        </w:rPr>
        <w:t>.</w:t>
      </w:r>
      <w:r w:rsidRPr="00E6064F">
        <w:rPr>
          <w:rtl/>
        </w:rPr>
        <w:t xml:space="preserve"> </w:t>
      </w:r>
      <w:bookmarkStart w:id="18956" w:name="_ETM_Q32_623310"/>
      <w:bookmarkEnd w:id="18956"/>
      <w:r w:rsidRPr="00E6064F">
        <w:rPr>
          <w:rtl/>
        </w:rPr>
        <w:t xml:space="preserve">לא </w:t>
      </w:r>
      <w:bookmarkStart w:id="18957" w:name="_ETM_Q32_623459"/>
      <w:bookmarkEnd w:id="18957"/>
      <w:r w:rsidRPr="00E6064F">
        <w:rPr>
          <w:rtl/>
        </w:rPr>
        <w:t>להגיד</w:t>
      </w:r>
      <w:r>
        <w:rPr>
          <w:rFonts w:hint="cs"/>
          <w:rtl/>
        </w:rPr>
        <w:t>:</w:t>
      </w:r>
      <w:r w:rsidRPr="00E6064F">
        <w:rPr>
          <w:rtl/>
        </w:rPr>
        <w:t xml:space="preserve"> </w:t>
      </w:r>
      <w:bookmarkStart w:id="18958" w:name="_ETM_Q32_623909"/>
      <w:bookmarkEnd w:id="18958"/>
      <w:r w:rsidRPr="00E6064F">
        <w:rPr>
          <w:rtl/>
        </w:rPr>
        <w:t xml:space="preserve">אני </w:t>
      </w:r>
      <w:bookmarkStart w:id="18959" w:name="_ETM_Q32_624120"/>
      <w:bookmarkEnd w:id="18959"/>
      <w:r w:rsidRPr="00E6064F">
        <w:rPr>
          <w:rtl/>
        </w:rPr>
        <w:t>פה</w:t>
      </w:r>
      <w:r>
        <w:rPr>
          <w:rFonts w:hint="cs"/>
          <w:rtl/>
        </w:rPr>
        <w:t>,</w:t>
      </w:r>
      <w:r w:rsidRPr="00E6064F">
        <w:rPr>
          <w:rtl/>
        </w:rPr>
        <w:t xml:space="preserve"> </w:t>
      </w:r>
      <w:bookmarkStart w:id="18960" w:name="_ETM_Q32_624299"/>
      <w:bookmarkEnd w:id="18960"/>
      <w:r w:rsidRPr="00E6064F">
        <w:rPr>
          <w:rtl/>
        </w:rPr>
        <w:t xml:space="preserve">תבוא </w:t>
      </w:r>
      <w:bookmarkStart w:id="18961" w:name="_ETM_Q32_624719"/>
      <w:bookmarkEnd w:id="18961"/>
      <w:r w:rsidRPr="00E6064F">
        <w:rPr>
          <w:rtl/>
        </w:rPr>
        <w:t>אלי</w:t>
      </w:r>
      <w:r>
        <w:rPr>
          <w:rFonts w:hint="cs"/>
          <w:rtl/>
        </w:rPr>
        <w:t>י.</w:t>
      </w:r>
    </w:p>
    <w:p w:rsidR="00362C64" w:rsidRDefault="00362C64" w:rsidP="00BC2520">
      <w:pPr>
        <w:rPr>
          <w:rtl/>
        </w:rPr>
      </w:pPr>
      <w:bookmarkStart w:id="18962" w:name="_ETM_Q32_624895"/>
      <w:bookmarkStart w:id="18963" w:name="_ETM_Q32_624968"/>
      <w:bookmarkEnd w:id="18962"/>
      <w:bookmarkEnd w:id="18963"/>
    </w:p>
    <w:p w:rsidR="00362C64" w:rsidRDefault="00362C64" w:rsidP="00BC2520">
      <w:pPr>
        <w:pStyle w:val="af6"/>
        <w:keepNext/>
        <w:rPr>
          <w:rtl/>
        </w:rPr>
      </w:pPr>
      <w:r w:rsidRPr="00AB1304">
        <w:rPr>
          <w:rStyle w:val="TagStyle"/>
          <w:rtl/>
        </w:rPr>
        <w:t xml:space="preserve"> &lt;&lt; יור &gt;&gt; </w:t>
      </w:r>
      <w:r>
        <w:rPr>
          <w:rtl/>
        </w:rPr>
        <w:t>היו"ר ישראל אייכלר:</w:t>
      </w:r>
      <w:r w:rsidRPr="00AB1304">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8964" w:name="_ETM_Q32_624576"/>
      <w:bookmarkStart w:id="18965" w:name="_ETM_Q32_624959"/>
      <w:bookmarkEnd w:id="18964"/>
      <w:bookmarkEnd w:id="18965"/>
      <w:r>
        <w:rPr>
          <w:rFonts w:hint="cs"/>
          <w:rtl/>
        </w:rPr>
        <w:t>זה חידוש שלך, לא? חידוש יפה.</w:t>
      </w:r>
    </w:p>
    <w:p w:rsidR="00362C64" w:rsidRDefault="00362C64" w:rsidP="00BC2520">
      <w:pPr>
        <w:rPr>
          <w:rtl/>
        </w:rPr>
      </w:pPr>
      <w:bookmarkStart w:id="18966" w:name="_ETM_Q32_627713"/>
      <w:bookmarkStart w:id="18967" w:name="_ETM_Q32_627786"/>
      <w:bookmarkEnd w:id="18966"/>
      <w:bookmarkEnd w:id="18967"/>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D58C4">
      <w:pPr>
        <w:rPr>
          <w:rtl/>
        </w:rPr>
      </w:pPr>
      <w:bookmarkStart w:id="18968" w:name="_ETM_Q32_625349"/>
      <w:bookmarkStart w:id="18969" w:name="_ETM_Q32_625739"/>
      <w:bookmarkStart w:id="18970" w:name="_ETM_Q32_626280"/>
      <w:bookmarkStart w:id="18971" w:name="_ETM_Q32_626900"/>
      <w:bookmarkStart w:id="18972" w:name="_ETM_Q32_627170"/>
      <w:bookmarkStart w:id="18973" w:name="_ETM_Q32_627709"/>
      <w:bookmarkEnd w:id="18968"/>
      <w:bookmarkEnd w:id="18969"/>
      <w:bookmarkEnd w:id="18970"/>
      <w:bookmarkEnd w:id="18971"/>
      <w:bookmarkEnd w:id="18972"/>
      <w:bookmarkEnd w:id="18973"/>
      <w:r>
        <w:rPr>
          <w:rFonts w:hint="cs"/>
          <w:rtl/>
        </w:rPr>
        <w:t xml:space="preserve">תראה, </w:t>
      </w:r>
      <w:r w:rsidRPr="00E6064F">
        <w:rPr>
          <w:rtl/>
        </w:rPr>
        <w:t xml:space="preserve">אנחנו </w:t>
      </w:r>
      <w:bookmarkStart w:id="18974" w:name="_ETM_Q32_628370"/>
      <w:bookmarkEnd w:id="18974"/>
      <w:r w:rsidRPr="00E6064F">
        <w:rPr>
          <w:rtl/>
        </w:rPr>
        <w:t xml:space="preserve">משתדלים </w:t>
      </w:r>
      <w:bookmarkStart w:id="18975" w:name="_ETM_Q32_630170"/>
      <w:bookmarkEnd w:id="18975"/>
      <w:r w:rsidRPr="00E6064F">
        <w:rPr>
          <w:rtl/>
        </w:rPr>
        <w:t xml:space="preserve">להביא </w:t>
      </w:r>
      <w:bookmarkStart w:id="18976" w:name="_ETM_Q32_630620"/>
      <w:bookmarkEnd w:id="18976"/>
      <w:r w:rsidRPr="00E6064F">
        <w:rPr>
          <w:rtl/>
        </w:rPr>
        <w:t xml:space="preserve">גם </w:t>
      </w:r>
      <w:bookmarkStart w:id="18977" w:name="_ETM_Q32_630980"/>
      <w:bookmarkEnd w:id="18977"/>
      <w:r w:rsidRPr="00E6064F">
        <w:rPr>
          <w:rtl/>
        </w:rPr>
        <w:t xml:space="preserve">את </w:t>
      </w:r>
      <w:bookmarkStart w:id="18978" w:name="_ETM_Q32_631069"/>
      <w:bookmarkEnd w:id="18978"/>
      <w:r w:rsidRPr="00E6064F">
        <w:rPr>
          <w:rtl/>
        </w:rPr>
        <w:t xml:space="preserve">דברי </w:t>
      </w:r>
      <w:bookmarkStart w:id="18979" w:name="_ETM_Q32_631430"/>
      <w:bookmarkEnd w:id="18979"/>
      <w:r w:rsidRPr="00E6064F">
        <w:rPr>
          <w:rtl/>
        </w:rPr>
        <w:t xml:space="preserve">אלוקים </w:t>
      </w:r>
      <w:bookmarkStart w:id="18980" w:name="_ETM_Q32_631819"/>
      <w:bookmarkEnd w:id="18980"/>
      <w:r w:rsidRPr="00E6064F">
        <w:rPr>
          <w:rtl/>
        </w:rPr>
        <w:t xml:space="preserve">חיים </w:t>
      </w:r>
      <w:bookmarkStart w:id="18981" w:name="_ETM_Q32_632150"/>
      <w:bookmarkEnd w:id="18981"/>
      <w:r w:rsidRPr="00E6064F">
        <w:rPr>
          <w:rtl/>
        </w:rPr>
        <w:t xml:space="preserve">לבית </w:t>
      </w:r>
      <w:bookmarkStart w:id="18982" w:name="_ETM_Q32_632629"/>
      <w:bookmarkEnd w:id="18982"/>
      <w:r w:rsidRPr="00E6064F">
        <w:rPr>
          <w:rtl/>
        </w:rPr>
        <w:t>הזה</w:t>
      </w:r>
      <w:r>
        <w:rPr>
          <w:rFonts w:hint="cs"/>
          <w:rtl/>
        </w:rPr>
        <w:t>; את</w:t>
      </w:r>
      <w:r w:rsidRPr="00E6064F">
        <w:rPr>
          <w:rtl/>
        </w:rPr>
        <w:t xml:space="preserve"> </w:t>
      </w:r>
      <w:bookmarkStart w:id="18983" w:name="_ETM_Q32_633439"/>
      <w:bookmarkEnd w:id="18983"/>
      <w:r w:rsidRPr="00E6064F">
        <w:rPr>
          <w:rtl/>
        </w:rPr>
        <w:t>התורה</w:t>
      </w:r>
      <w:r w:rsidR="00F251B3">
        <w:rPr>
          <w:rFonts w:hint="cs"/>
          <w:rtl/>
        </w:rPr>
        <w:t>,</w:t>
      </w:r>
      <w:r w:rsidRPr="00E6064F">
        <w:rPr>
          <w:rtl/>
        </w:rPr>
        <w:t xml:space="preserve"> </w:t>
      </w:r>
      <w:bookmarkStart w:id="18984" w:name="_ETM_Q32_633799"/>
      <w:bookmarkEnd w:id="18984"/>
      <w:r w:rsidRPr="00E6064F">
        <w:rPr>
          <w:rtl/>
        </w:rPr>
        <w:t xml:space="preserve">שיש </w:t>
      </w:r>
      <w:bookmarkStart w:id="18985" w:name="_ETM_Q32_634069"/>
      <w:bookmarkEnd w:id="18985"/>
      <w:r w:rsidRPr="00E6064F">
        <w:rPr>
          <w:rtl/>
        </w:rPr>
        <w:t>ב</w:t>
      </w:r>
      <w:r>
        <w:rPr>
          <w:rFonts w:hint="cs"/>
          <w:rtl/>
        </w:rPr>
        <w:t xml:space="preserve">ה </w:t>
      </w:r>
      <w:r w:rsidRPr="00E6064F">
        <w:rPr>
          <w:rtl/>
        </w:rPr>
        <w:t xml:space="preserve">צדק </w:t>
      </w:r>
      <w:bookmarkStart w:id="18986" w:name="_ETM_Q32_634730"/>
      <w:bookmarkEnd w:id="18986"/>
      <w:r w:rsidRPr="00E6064F">
        <w:rPr>
          <w:rtl/>
        </w:rPr>
        <w:t>וצדקה</w:t>
      </w:r>
      <w:bookmarkStart w:id="18987" w:name="_ETM_Q32_635720"/>
      <w:bookmarkEnd w:id="18987"/>
      <w:r>
        <w:rPr>
          <w:rFonts w:hint="cs"/>
          <w:rtl/>
        </w:rPr>
        <w:t xml:space="preserve">. </w:t>
      </w:r>
      <w:r w:rsidRPr="00E6064F">
        <w:rPr>
          <w:rtl/>
        </w:rPr>
        <w:t xml:space="preserve">אבל </w:t>
      </w:r>
      <w:bookmarkStart w:id="18988" w:name="_ETM_Q32_635930"/>
      <w:bookmarkEnd w:id="18988"/>
      <w:r w:rsidRPr="00E6064F">
        <w:rPr>
          <w:rtl/>
        </w:rPr>
        <w:t xml:space="preserve">העיקר </w:t>
      </w:r>
      <w:bookmarkStart w:id="18989" w:name="_ETM_Q32_636409"/>
      <w:bookmarkEnd w:id="18989"/>
      <w:r w:rsidRPr="00E6064F">
        <w:rPr>
          <w:rtl/>
        </w:rPr>
        <w:t xml:space="preserve">שמשרדי </w:t>
      </w:r>
      <w:bookmarkStart w:id="18990" w:name="_ETM_Q32_637340"/>
      <w:bookmarkEnd w:id="18990"/>
      <w:r w:rsidRPr="00E6064F">
        <w:rPr>
          <w:rtl/>
        </w:rPr>
        <w:t xml:space="preserve">הממשלה </w:t>
      </w:r>
      <w:bookmarkStart w:id="18991" w:name="_ETM_Q32_637849"/>
      <w:bookmarkEnd w:id="18991"/>
      <w:r w:rsidRPr="00E6064F">
        <w:rPr>
          <w:rtl/>
        </w:rPr>
        <w:t>י</w:t>
      </w:r>
      <w:bookmarkStart w:id="18992" w:name="_ETM_Q32_637970"/>
      <w:bookmarkEnd w:id="18992"/>
      <w:r>
        <w:rPr>
          <w:rFonts w:hint="cs"/>
          <w:rtl/>
        </w:rPr>
        <w:t>י</w:t>
      </w:r>
      <w:r w:rsidRPr="00E6064F">
        <w:rPr>
          <w:rtl/>
        </w:rPr>
        <w:t xml:space="preserve">קחו </w:t>
      </w:r>
      <w:bookmarkStart w:id="18993" w:name="_ETM_Q32_638209"/>
      <w:bookmarkEnd w:id="18993"/>
      <w:r w:rsidRPr="00E6064F">
        <w:rPr>
          <w:rtl/>
        </w:rPr>
        <w:t xml:space="preserve">את </w:t>
      </w:r>
      <w:bookmarkStart w:id="18994" w:name="_ETM_Q32_638329"/>
      <w:bookmarkEnd w:id="18994"/>
      <w:r w:rsidRPr="00E6064F">
        <w:rPr>
          <w:rtl/>
        </w:rPr>
        <w:t xml:space="preserve">דוח </w:t>
      </w:r>
      <w:bookmarkStart w:id="18995" w:name="_ETM_Q32_638569"/>
      <w:bookmarkEnd w:id="18995"/>
      <w:r w:rsidRPr="00E6064F">
        <w:rPr>
          <w:rtl/>
        </w:rPr>
        <w:t>המבקר</w:t>
      </w:r>
      <w:r>
        <w:rPr>
          <w:rFonts w:hint="cs"/>
          <w:rtl/>
        </w:rPr>
        <w:t>,</w:t>
      </w:r>
      <w:r w:rsidRPr="00E6064F">
        <w:rPr>
          <w:rtl/>
        </w:rPr>
        <w:t xml:space="preserve"> </w:t>
      </w:r>
      <w:bookmarkStart w:id="18996" w:name="_ETM_Q32_639650"/>
      <w:bookmarkEnd w:id="18996"/>
      <w:r w:rsidRPr="00E6064F">
        <w:rPr>
          <w:rtl/>
        </w:rPr>
        <w:t xml:space="preserve">יבינו </w:t>
      </w:r>
      <w:bookmarkStart w:id="18997" w:name="_ETM_Q32_640099"/>
      <w:bookmarkEnd w:id="18997"/>
      <w:r w:rsidRPr="00E6064F">
        <w:rPr>
          <w:rtl/>
        </w:rPr>
        <w:t xml:space="preserve">את </w:t>
      </w:r>
      <w:bookmarkStart w:id="18998" w:name="_ETM_Q32_640249"/>
      <w:bookmarkEnd w:id="18998"/>
      <w:r w:rsidRPr="00E6064F">
        <w:rPr>
          <w:rtl/>
        </w:rPr>
        <w:t xml:space="preserve">הכשלים </w:t>
      </w:r>
      <w:bookmarkStart w:id="18999" w:name="_ETM_Q32_640699"/>
      <w:bookmarkEnd w:id="18999"/>
      <w:r w:rsidRPr="00E6064F">
        <w:rPr>
          <w:rtl/>
        </w:rPr>
        <w:t xml:space="preserve">במשרדים </w:t>
      </w:r>
      <w:bookmarkStart w:id="19000" w:name="_ETM_Q32_641299"/>
      <w:bookmarkEnd w:id="19000"/>
      <w:r w:rsidRPr="00E6064F">
        <w:rPr>
          <w:rtl/>
        </w:rPr>
        <w:t xml:space="preserve">שלהם </w:t>
      </w:r>
      <w:bookmarkStart w:id="19001" w:name="_ETM_Q32_642249"/>
      <w:bookmarkEnd w:id="19001"/>
      <w:r w:rsidRPr="00E6064F">
        <w:rPr>
          <w:rtl/>
        </w:rPr>
        <w:t>ו</w:t>
      </w:r>
      <w:r>
        <w:rPr>
          <w:rFonts w:hint="cs"/>
          <w:rtl/>
        </w:rPr>
        <w:t>י</w:t>
      </w:r>
      <w:r w:rsidRPr="00E6064F">
        <w:rPr>
          <w:rtl/>
        </w:rPr>
        <w:t xml:space="preserve">עשו </w:t>
      </w:r>
      <w:bookmarkStart w:id="19002" w:name="_ETM_Q32_642909"/>
      <w:bookmarkEnd w:id="19002"/>
      <w:r w:rsidRPr="00E6064F">
        <w:rPr>
          <w:rtl/>
        </w:rPr>
        <w:t xml:space="preserve">נגישות </w:t>
      </w:r>
      <w:bookmarkStart w:id="19003" w:name="_ETM_Q32_643599"/>
      <w:bookmarkEnd w:id="19003"/>
      <w:r w:rsidRPr="00E6064F">
        <w:rPr>
          <w:rtl/>
        </w:rPr>
        <w:t xml:space="preserve">גם </w:t>
      </w:r>
      <w:bookmarkStart w:id="19004" w:name="_ETM_Q32_643870"/>
      <w:bookmarkEnd w:id="19004"/>
      <w:r w:rsidRPr="00E6064F">
        <w:rPr>
          <w:rtl/>
        </w:rPr>
        <w:t>לנכים</w:t>
      </w:r>
      <w:r>
        <w:rPr>
          <w:rFonts w:hint="cs"/>
          <w:rtl/>
        </w:rPr>
        <w:t>,</w:t>
      </w:r>
      <w:r w:rsidRPr="00E6064F">
        <w:rPr>
          <w:rtl/>
        </w:rPr>
        <w:t xml:space="preserve"> </w:t>
      </w:r>
      <w:bookmarkStart w:id="19005" w:name="_ETM_Q32_645040"/>
      <w:bookmarkEnd w:id="19005"/>
      <w:r w:rsidRPr="00E6064F">
        <w:rPr>
          <w:rtl/>
        </w:rPr>
        <w:t xml:space="preserve">גם </w:t>
      </w:r>
      <w:bookmarkStart w:id="19006" w:name="_ETM_Q32_645340"/>
      <w:bookmarkEnd w:id="19006"/>
      <w:r w:rsidRPr="00E6064F">
        <w:rPr>
          <w:rtl/>
        </w:rPr>
        <w:t xml:space="preserve">לאנשים </w:t>
      </w:r>
      <w:bookmarkStart w:id="19007" w:name="_ETM_Q32_645819"/>
      <w:bookmarkEnd w:id="19007"/>
      <w:r w:rsidRPr="00E6064F">
        <w:rPr>
          <w:rtl/>
        </w:rPr>
        <w:t xml:space="preserve">עם </w:t>
      </w:r>
      <w:bookmarkStart w:id="19008" w:name="_ETM_Q32_645909"/>
      <w:bookmarkEnd w:id="19008"/>
      <w:r w:rsidRPr="00E6064F">
        <w:rPr>
          <w:rtl/>
        </w:rPr>
        <w:t xml:space="preserve">מוגבלויות </w:t>
      </w:r>
      <w:bookmarkStart w:id="19009" w:name="_ETM_Q32_646930"/>
      <w:bookmarkEnd w:id="19009"/>
      <w:r w:rsidRPr="00E6064F">
        <w:rPr>
          <w:rtl/>
        </w:rPr>
        <w:t xml:space="preserve">וגם </w:t>
      </w:r>
      <w:bookmarkStart w:id="19010" w:name="_ETM_Q32_647349"/>
      <w:bookmarkEnd w:id="19010"/>
      <w:r w:rsidRPr="00E6064F">
        <w:rPr>
          <w:rtl/>
        </w:rPr>
        <w:t xml:space="preserve">לאוכלוסיות </w:t>
      </w:r>
      <w:bookmarkStart w:id="19011" w:name="_ETM_Q32_648010"/>
      <w:bookmarkEnd w:id="19011"/>
      <w:r w:rsidRPr="00E6064F">
        <w:rPr>
          <w:rtl/>
        </w:rPr>
        <w:t xml:space="preserve">שמודרות </w:t>
      </w:r>
      <w:bookmarkStart w:id="19012" w:name="_ETM_Q32_648819"/>
      <w:bookmarkEnd w:id="19012"/>
      <w:r w:rsidRPr="00E6064F">
        <w:rPr>
          <w:rtl/>
        </w:rPr>
        <w:t>משירות</w:t>
      </w:r>
      <w:r>
        <w:rPr>
          <w:rFonts w:hint="cs"/>
          <w:rtl/>
        </w:rPr>
        <w:t>י</w:t>
      </w:r>
      <w:r w:rsidRPr="00E6064F">
        <w:rPr>
          <w:rtl/>
        </w:rPr>
        <w:t xml:space="preserve"> </w:t>
      </w:r>
      <w:bookmarkStart w:id="19013" w:name="_ETM_Q32_649299"/>
      <w:bookmarkEnd w:id="19013"/>
      <w:r w:rsidRPr="00E6064F">
        <w:rPr>
          <w:rtl/>
        </w:rPr>
        <w:t>הדיגיטל</w:t>
      </w:r>
      <w:r>
        <w:rPr>
          <w:rFonts w:hint="cs"/>
          <w:rtl/>
        </w:rPr>
        <w:t>.</w:t>
      </w:r>
      <w:r w:rsidRPr="00E6064F">
        <w:rPr>
          <w:rtl/>
        </w:rPr>
        <w:t xml:space="preserve"> </w:t>
      </w:r>
      <w:bookmarkStart w:id="19014" w:name="_ETM_Q32_649900"/>
      <w:bookmarkEnd w:id="19014"/>
      <w:r w:rsidRPr="00E6064F">
        <w:rPr>
          <w:rtl/>
        </w:rPr>
        <w:t xml:space="preserve">תודה </w:t>
      </w:r>
      <w:bookmarkStart w:id="19015" w:name="_ETM_Q32_650200"/>
      <w:bookmarkEnd w:id="19015"/>
      <w:r w:rsidRPr="00E6064F">
        <w:rPr>
          <w:rtl/>
        </w:rPr>
        <w:t>רבה</w:t>
      </w:r>
      <w:r>
        <w:rPr>
          <w:rFonts w:hint="cs"/>
          <w:rtl/>
        </w:rPr>
        <w:t>.</w:t>
      </w:r>
    </w:p>
    <w:p w:rsidR="00362C64" w:rsidRDefault="00362C64" w:rsidP="00BC2520">
      <w:pPr>
        <w:rPr>
          <w:rtl/>
        </w:rPr>
      </w:pPr>
      <w:bookmarkStart w:id="19016" w:name="_ETM_Q32_650841"/>
      <w:bookmarkStart w:id="19017" w:name="_ETM_Q32_650914"/>
      <w:bookmarkEnd w:id="19016"/>
      <w:bookmarkEnd w:id="19017"/>
    </w:p>
    <w:p w:rsidR="00362C64" w:rsidRDefault="00362C64" w:rsidP="00BC2520">
      <w:pPr>
        <w:rPr>
          <w:rtl/>
        </w:rPr>
      </w:pPr>
      <w:bookmarkStart w:id="19018" w:name="_ETM_Q32_658026"/>
      <w:bookmarkStart w:id="19019" w:name="_ETM_Q32_657489"/>
      <w:bookmarkEnd w:id="19018"/>
      <w:bookmarkEnd w:id="19019"/>
      <w:r w:rsidRPr="00E6064F">
        <w:rPr>
          <w:rtl/>
        </w:rPr>
        <w:t xml:space="preserve">אני </w:t>
      </w:r>
      <w:bookmarkStart w:id="19020" w:name="_ETM_Q32_657790"/>
      <w:bookmarkEnd w:id="19020"/>
      <w:r w:rsidRPr="00E6064F">
        <w:rPr>
          <w:rtl/>
        </w:rPr>
        <w:t xml:space="preserve">מבקש </w:t>
      </w:r>
      <w:bookmarkStart w:id="19021" w:name="_ETM_Q32_658269"/>
      <w:bookmarkEnd w:id="19021"/>
      <w:r w:rsidRPr="00E6064F">
        <w:rPr>
          <w:rtl/>
        </w:rPr>
        <w:t xml:space="preserve">שזה </w:t>
      </w:r>
      <w:bookmarkStart w:id="19022" w:name="_ETM_Q32_658540"/>
      <w:bookmarkEnd w:id="19022"/>
      <w:r w:rsidRPr="00E6064F">
        <w:rPr>
          <w:rtl/>
        </w:rPr>
        <w:t xml:space="preserve">יגיע </w:t>
      </w:r>
      <w:bookmarkStart w:id="19023" w:name="_ETM_Q32_658870"/>
      <w:bookmarkEnd w:id="19023"/>
      <w:r w:rsidRPr="00E6064F">
        <w:rPr>
          <w:rtl/>
        </w:rPr>
        <w:t xml:space="preserve">לוועדת </w:t>
      </w:r>
      <w:bookmarkStart w:id="19024" w:name="_ETM_Q32_659440"/>
      <w:bookmarkEnd w:id="19024"/>
      <w:r w:rsidRPr="00E6064F">
        <w:rPr>
          <w:rtl/>
        </w:rPr>
        <w:t xml:space="preserve">העבודה </w:t>
      </w:r>
      <w:bookmarkStart w:id="19025" w:name="_ETM_Q32_659920"/>
      <w:bookmarkEnd w:id="19025"/>
      <w:r w:rsidRPr="00E6064F">
        <w:rPr>
          <w:rtl/>
        </w:rPr>
        <w:t>והרווחה</w:t>
      </w:r>
      <w:r>
        <w:rPr>
          <w:rFonts w:hint="cs"/>
          <w:rtl/>
        </w:rPr>
        <w:t>,</w:t>
      </w:r>
      <w:r w:rsidRPr="00E6064F">
        <w:rPr>
          <w:rtl/>
        </w:rPr>
        <w:t xml:space="preserve"> </w:t>
      </w:r>
      <w:bookmarkStart w:id="19026" w:name="_ETM_Q32_660580"/>
      <w:bookmarkEnd w:id="19026"/>
      <w:r w:rsidRPr="00E6064F">
        <w:rPr>
          <w:rtl/>
        </w:rPr>
        <w:t xml:space="preserve">אם </w:t>
      </w:r>
      <w:bookmarkStart w:id="19027" w:name="_ETM_Q32_660730"/>
      <w:bookmarkEnd w:id="19027"/>
      <w:r w:rsidRPr="00E6064F">
        <w:rPr>
          <w:rtl/>
        </w:rPr>
        <w:t>אפשר</w:t>
      </w:r>
      <w:r>
        <w:rPr>
          <w:rFonts w:hint="cs"/>
          <w:rtl/>
        </w:rPr>
        <w:t>.</w:t>
      </w:r>
    </w:p>
    <w:p w:rsidR="00362C64" w:rsidRDefault="00362C64" w:rsidP="00BC2520">
      <w:pPr>
        <w:rPr>
          <w:rtl/>
        </w:rPr>
      </w:pPr>
      <w:bookmarkStart w:id="19028" w:name="_ETM_Q32_660710"/>
      <w:bookmarkStart w:id="19029" w:name="_ETM_Q32_660783"/>
      <w:bookmarkEnd w:id="19028"/>
      <w:bookmarkEnd w:id="19029"/>
    </w:p>
    <w:p w:rsidR="00362C64" w:rsidRDefault="00362C64" w:rsidP="00BC2520">
      <w:pPr>
        <w:pStyle w:val="af6"/>
        <w:keepNext/>
        <w:rPr>
          <w:rtl/>
        </w:rPr>
      </w:pPr>
      <w:bookmarkStart w:id="19030" w:name="ET_yor_6129_20"/>
      <w:r w:rsidRPr="007B52F3">
        <w:rPr>
          <w:rStyle w:val="TagStyle"/>
          <w:rtl/>
        </w:rPr>
        <w:t xml:space="preserve"> &lt;&lt; יור &gt;&gt; </w:t>
      </w:r>
      <w:r>
        <w:rPr>
          <w:rtl/>
        </w:rPr>
        <w:t>היו"ר ישראל אייכלר:</w:t>
      </w:r>
      <w:r w:rsidRPr="007B52F3">
        <w:rPr>
          <w:rStyle w:val="TagStyle"/>
          <w:rtl/>
        </w:rPr>
        <w:t xml:space="preserve"> &lt;&lt; יור &gt;&gt;</w:t>
      </w:r>
      <w:r>
        <w:rPr>
          <w:rtl/>
        </w:rPr>
        <w:t xml:space="preserve">   </w:t>
      </w:r>
      <w:bookmarkEnd w:id="19030"/>
    </w:p>
    <w:p w:rsidR="00362C64" w:rsidRDefault="00362C64" w:rsidP="00C5704F">
      <w:pPr>
        <w:rPr>
          <w:rtl/>
        </w:rPr>
      </w:pPr>
    </w:p>
    <w:p w:rsidR="00362C64" w:rsidRDefault="00362C64" w:rsidP="00BC2520">
      <w:pPr>
        <w:rPr>
          <w:rtl/>
        </w:rPr>
      </w:pPr>
      <w:bookmarkStart w:id="19031" w:name="_ETM_Q32_662500"/>
      <w:bookmarkStart w:id="19032" w:name="_ETM_Q32_661740"/>
      <w:bookmarkEnd w:id="19031"/>
      <w:bookmarkEnd w:id="19032"/>
      <w:r w:rsidRPr="00E6064F">
        <w:rPr>
          <w:rtl/>
        </w:rPr>
        <w:t>בבקשה</w:t>
      </w:r>
      <w:r>
        <w:rPr>
          <w:rFonts w:hint="cs"/>
          <w:rtl/>
        </w:rPr>
        <w:t>.</w:t>
      </w:r>
    </w:p>
    <w:p w:rsidR="00362C64" w:rsidRDefault="00362C64" w:rsidP="00BC2520">
      <w:pPr>
        <w:rPr>
          <w:rtl/>
        </w:rPr>
      </w:pPr>
      <w:bookmarkStart w:id="19033" w:name="_ETM_Q32_663830"/>
      <w:bookmarkStart w:id="19034" w:name="_ETM_Q32_663892"/>
      <w:bookmarkEnd w:id="19033"/>
      <w:bookmarkEnd w:id="19034"/>
    </w:p>
    <w:p w:rsidR="00362C64" w:rsidRDefault="00362C64" w:rsidP="00BC2520">
      <w:pPr>
        <w:pStyle w:val="af5"/>
        <w:keepNext/>
        <w:rPr>
          <w:rtl/>
        </w:rPr>
      </w:pPr>
      <w:bookmarkStart w:id="19035" w:name="ET_interruption_6429_21"/>
      <w:r w:rsidRPr="007B52F3">
        <w:rPr>
          <w:rStyle w:val="TagStyle"/>
          <w:rtl/>
        </w:rPr>
        <w:t xml:space="preserve"> &lt;&lt; קריאה &gt;&gt; </w:t>
      </w:r>
      <w:r>
        <w:rPr>
          <w:rtl/>
        </w:rPr>
        <w:t>שר הכלכלה והתעשייה ניר ברקת:</w:t>
      </w:r>
      <w:r w:rsidRPr="007B52F3">
        <w:rPr>
          <w:rStyle w:val="TagStyle"/>
          <w:rtl/>
        </w:rPr>
        <w:t xml:space="preserve"> &lt;&lt; קריאה &gt;&gt;</w:t>
      </w:r>
      <w:r>
        <w:rPr>
          <w:rtl/>
        </w:rPr>
        <w:t xml:space="preserve">   </w:t>
      </w:r>
      <w:bookmarkEnd w:id="19035"/>
    </w:p>
    <w:p w:rsidR="00362C64" w:rsidRDefault="00362C64" w:rsidP="00C5704F">
      <w:pPr>
        <w:rPr>
          <w:rtl/>
        </w:rPr>
      </w:pPr>
    </w:p>
    <w:p w:rsidR="00362C64" w:rsidRDefault="00362C64" w:rsidP="00BC2520">
      <w:pPr>
        <w:rPr>
          <w:rtl/>
        </w:rPr>
      </w:pPr>
      <w:r>
        <w:rPr>
          <w:rFonts w:hint="cs"/>
          <w:rtl/>
        </w:rPr>
        <w:t>לא ביקורת המדינה?</w:t>
      </w:r>
    </w:p>
    <w:p w:rsidR="00362C64" w:rsidRDefault="00362C64" w:rsidP="00BC2520">
      <w:pPr>
        <w:rPr>
          <w:rtl/>
        </w:rPr>
      </w:pPr>
    </w:p>
    <w:p w:rsidR="00362C64" w:rsidRDefault="00362C64" w:rsidP="00BC2520">
      <w:pPr>
        <w:pStyle w:val="af6"/>
        <w:keepNext/>
        <w:rPr>
          <w:rtl/>
        </w:rPr>
      </w:pPr>
      <w:bookmarkStart w:id="19036" w:name="ET_yor_6129_22"/>
      <w:r w:rsidRPr="007B52F3">
        <w:rPr>
          <w:rStyle w:val="TagStyle"/>
          <w:rtl/>
        </w:rPr>
        <w:t xml:space="preserve"> &lt;&lt; יור &gt;&gt; </w:t>
      </w:r>
      <w:r>
        <w:rPr>
          <w:rtl/>
        </w:rPr>
        <w:t>היו"ר ישראל אייכלר:</w:t>
      </w:r>
      <w:r w:rsidRPr="007B52F3">
        <w:rPr>
          <w:rStyle w:val="TagStyle"/>
          <w:rtl/>
        </w:rPr>
        <w:t xml:space="preserve"> &lt;&lt; יור &gt;&gt;</w:t>
      </w:r>
      <w:r>
        <w:rPr>
          <w:rtl/>
        </w:rPr>
        <w:t xml:space="preserve">   </w:t>
      </w:r>
      <w:bookmarkEnd w:id="19036"/>
    </w:p>
    <w:p w:rsidR="00362C64" w:rsidRDefault="00362C64" w:rsidP="00C5704F">
      <w:pPr>
        <w:rPr>
          <w:rtl/>
        </w:rPr>
      </w:pPr>
    </w:p>
    <w:p w:rsidR="00362C64" w:rsidRDefault="00362C64" w:rsidP="00BC2520">
      <w:pPr>
        <w:rPr>
          <w:rtl/>
        </w:rPr>
      </w:pPr>
      <w:bookmarkStart w:id="19037" w:name="_ETM_Q32_666275"/>
      <w:bookmarkStart w:id="19038" w:name="_ETM_Q32_662390"/>
      <w:bookmarkStart w:id="19039" w:name="_ETM_Q32_665640"/>
      <w:bookmarkEnd w:id="19037"/>
      <w:bookmarkEnd w:id="19038"/>
      <w:bookmarkEnd w:id="19039"/>
      <w:r w:rsidRPr="00E6064F">
        <w:rPr>
          <w:rtl/>
        </w:rPr>
        <w:t xml:space="preserve">חוץ </w:t>
      </w:r>
      <w:bookmarkStart w:id="19040" w:name="_ETM_Q32_665879"/>
      <w:bookmarkEnd w:id="19040"/>
      <w:r w:rsidRPr="00E6064F">
        <w:rPr>
          <w:rtl/>
        </w:rPr>
        <w:t>וביטחון</w:t>
      </w:r>
      <w:r>
        <w:rPr>
          <w:rFonts w:hint="cs"/>
          <w:rtl/>
        </w:rPr>
        <w:t>.</w:t>
      </w:r>
    </w:p>
    <w:p w:rsidR="00362C64" w:rsidRDefault="00362C64" w:rsidP="00BC2520">
      <w:pPr>
        <w:rPr>
          <w:rtl/>
        </w:rPr>
      </w:pPr>
    </w:p>
    <w:p w:rsidR="00362C64" w:rsidRDefault="00362C64" w:rsidP="00BC2520">
      <w:pPr>
        <w:pStyle w:val="-"/>
        <w:keepNext/>
        <w:rPr>
          <w:rtl/>
        </w:rPr>
      </w:pPr>
      <w:r w:rsidRPr="00AB794F">
        <w:rPr>
          <w:rStyle w:val="TagStyle"/>
          <w:rtl/>
        </w:rPr>
        <w:t xml:space="preserve">&lt;&lt; דובר_המשך &gt;&gt; </w:t>
      </w:r>
      <w:r>
        <w:rPr>
          <w:rtl/>
        </w:rPr>
        <w:t>מיכאל מרדכי ביטון (המחנה הממלכתי):</w:t>
      </w:r>
      <w:r w:rsidRPr="00AB794F">
        <w:rPr>
          <w:rStyle w:val="TagStyle"/>
          <w:rtl/>
        </w:rPr>
        <w:t xml:space="preserve"> &lt;&lt; דובר_המשך &gt;&gt;</w:t>
      </w:r>
      <w:r>
        <w:rPr>
          <w:rtl/>
        </w:rPr>
        <w:t xml:space="preserve">   </w:t>
      </w:r>
    </w:p>
    <w:p w:rsidR="00362C64" w:rsidRDefault="00362C64" w:rsidP="00C5704F">
      <w:pPr>
        <w:rPr>
          <w:rtl/>
        </w:rPr>
      </w:pPr>
    </w:p>
    <w:p w:rsidR="00362C64" w:rsidRDefault="00362C64" w:rsidP="00BC2520">
      <w:pPr>
        <w:rPr>
          <w:rtl/>
        </w:rPr>
      </w:pPr>
      <w:r>
        <w:rPr>
          <w:rFonts w:hint="cs"/>
          <w:rtl/>
        </w:rPr>
        <w:t>אתה לא רוצה? הוא היושב-ראש של הוועדה.</w:t>
      </w:r>
    </w:p>
    <w:p w:rsidR="00362C64" w:rsidRDefault="00362C64" w:rsidP="00BC2520">
      <w:pPr>
        <w:rPr>
          <w:rtl/>
        </w:rPr>
      </w:pPr>
    </w:p>
    <w:p w:rsidR="00362C64" w:rsidRDefault="00362C64" w:rsidP="00BC2520">
      <w:pPr>
        <w:pStyle w:val="af6"/>
        <w:keepNext/>
        <w:rPr>
          <w:rtl/>
        </w:rPr>
      </w:pPr>
      <w:r w:rsidRPr="007B52F3">
        <w:rPr>
          <w:rStyle w:val="TagStyle"/>
          <w:rtl/>
        </w:rPr>
        <w:t xml:space="preserve"> &lt;&lt; יור &gt;&gt; </w:t>
      </w:r>
      <w:r>
        <w:rPr>
          <w:rtl/>
        </w:rPr>
        <w:t>היו"ר ישראל אייכלר:</w:t>
      </w:r>
      <w:r w:rsidRPr="007B52F3">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r>
        <w:rPr>
          <w:rFonts w:hint="cs"/>
          <w:rtl/>
        </w:rPr>
        <w:t xml:space="preserve">זה </w:t>
      </w:r>
      <w:bookmarkStart w:id="19041" w:name="_ETM_Q32_670190"/>
      <w:bookmarkEnd w:id="19041"/>
      <w:r>
        <w:rPr>
          <w:rFonts w:hint="cs"/>
          <w:rtl/>
        </w:rPr>
        <w:t xml:space="preserve">לא. זה נושא של הנגשה של קשישים ושל נצרכים ובעלי </w:t>
      </w:r>
      <w:bookmarkStart w:id="19042" w:name="_ETM_Q32_673418"/>
      <w:bookmarkEnd w:id="19042"/>
      <w:r>
        <w:rPr>
          <w:rFonts w:hint="cs"/>
          <w:rtl/>
        </w:rPr>
        <w:t>מוגבלויות.</w:t>
      </w:r>
    </w:p>
    <w:p w:rsidR="00362C64" w:rsidRDefault="00362C64" w:rsidP="00BC2520">
      <w:pPr>
        <w:rPr>
          <w:rtl/>
        </w:rPr>
      </w:pPr>
      <w:bookmarkStart w:id="19043" w:name="_ETM_Q32_678419"/>
      <w:bookmarkStart w:id="19044" w:name="_ETM_Q32_678489"/>
      <w:bookmarkEnd w:id="19043"/>
      <w:bookmarkEnd w:id="19044"/>
    </w:p>
    <w:p w:rsidR="00362C64" w:rsidRDefault="00362C64" w:rsidP="00BC2520">
      <w:pPr>
        <w:rPr>
          <w:rtl/>
        </w:rPr>
      </w:pPr>
      <w:bookmarkStart w:id="19045" w:name="_ETM_Q32_677687"/>
      <w:bookmarkStart w:id="19046" w:name="_ETM_Q32_677701"/>
      <w:bookmarkEnd w:id="19045"/>
      <w:bookmarkEnd w:id="19046"/>
      <w:r>
        <w:rPr>
          <w:rFonts w:hint="cs"/>
          <w:rtl/>
        </w:rPr>
        <w:t>כבוד השר, שר הכלכלה, מר ניר ברקת ישיב.</w:t>
      </w:r>
    </w:p>
    <w:p w:rsidR="00362C64" w:rsidRDefault="00362C64" w:rsidP="00BC2520">
      <w:pPr>
        <w:rPr>
          <w:rtl/>
        </w:rPr>
      </w:pPr>
      <w:bookmarkStart w:id="19047" w:name="_ETM_Q32_681627"/>
      <w:bookmarkEnd w:id="19047"/>
    </w:p>
    <w:p w:rsidR="00362C64" w:rsidRDefault="00362C64" w:rsidP="00BC2520">
      <w:pPr>
        <w:pStyle w:val="a4"/>
        <w:keepNext/>
        <w:rPr>
          <w:rtl/>
        </w:rPr>
      </w:pPr>
      <w:bookmarkStart w:id="19048" w:name="ET_speaker_6429_27"/>
      <w:r w:rsidRPr="007B52F3">
        <w:rPr>
          <w:rStyle w:val="TagStyle"/>
          <w:rtl/>
        </w:rPr>
        <w:t xml:space="preserve"> &lt;&lt; דובר &gt;&gt; </w:t>
      </w:r>
      <w:bookmarkStart w:id="19049" w:name="_Toc136463751"/>
      <w:bookmarkStart w:id="19050" w:name="_Toc136464013"/>
      <w:r>
        <w:rPr>
          <w:rtl/>
        </w:rPr>
        <w:t>שר הכלכלה והתעשייה ניר ברקת:</w:t>
      </w:r>
      <w:bookmarkEnd w:id="19049"/>
      <w:bookmarkEnd w:id="19050"/>
      <w:r w:rsidRPr="007B52F3">
        <w:rPr>
          <w:rStyle w:val="TagStyle"/>
          <w:rtl/>
        </w:rPr>
        <w:t xml:space="preserve"> &lt;&lt; דובר &gt;&gt;</w:t>
      </w:r>
      <w:r>
        <w:rPr>
          <w:rtl/>
        </w:rPr>
        <w:t xml:space="preserve">   </w:t>
      </w:r>
      <w:bookmarkEnd w:id="19048"/>
    </w:p>
    <w:p w:rsidR="00362C64" w:rsidRDefault="00362C64" w:rsidP="00C5704F">
      <w:pPr>
        <w:rPr>
          <w:rtl/>
        </w:rPr>
      </w:pPr>
    </w:p>
    <w:p w:rsidR="00362C64" w:rsidRDefault="00362C64" w:rsidP="00F251B3">
      <w:pPr>
        <w:rPr>
          <w:rtl/>
        </w:rPr>
      </w:pPr>
      <w:bookmarkStart w:id="19051" w:name="_ETM_Q32_682163"/>
      <w:bookmarkStart w:id="19052" w:name="_ETM_Q32_682194"/>
      <w:bookmarkStart w:id="19053" w:name="_ETM_Q32_683730"/>
      <w:bookmarkEnd w:id="19051"/>
      <w:bookmarkEnd w:id="19052"/>
      <w:bookmarkEnd w:id="19053"/>
      <w:r w:rsidRPr="00E6064F">
        <w:rPr>
          <w:rtl/>
        </w:rPr>
        <w:t xml:space="preserve">אדוני </w:t>
      </w:r>
      <w:bookmarkStart w:id="19054" w:name="_ETM_Q32_683970"/>
      <w:bookmarkEnd w:id="19054"/>
      <w:r w:rsidRPr="00E6064F">
        <w:rPr>
          <w:rtl/>
        </w:rPr>
        <w:t>היושב-ראש</w:t>
      </w:r>
      <w:r>
        <w:rPr>
          <w:rFonts w:hint="cs"/>
          <w:rtl/>
        </w:rPr>
        <w:t>,</w:t>
      </w:r>
      <w:r w:rsidRPr="00E6064F">
        <w:rPr>
          <w:rtl/>
        </w:rPr>
        <w:t xml:space="preserve"> </w:t>
      </w:r>
      <w:bookmarkStart w:id="19055" w:name="_ETM_Q32_684540"/>
      <w:bookmarkEnd w:id="19055"/>
      <w:r w:rsidRPr="00E6064F">
        <w:rPr>
          <w:rtl/>
        </w:rPr>
        <w:t xml:space="preserve">חבריי </w:t>
      </w:r>
      <w:bookmarkStart w:id="19056" w:name="_ETM_Q32_684990"/>
      <w:bookmarkEnd w:id="19056"/>
      <w:r w:rsidRPr="00E6064F">
        <w:rPr>
          <w:rtl/>
        </w:rPr>
        <w:t xml:space="preserve">חברי </w:t>
      </w:r>
      <w:bookmarkStart w:id="19057" w:name="_ETM_Q32_685260"/>
      <w:bookmarkEnd w:id="19057"/>
      <w:r w:rsidRPr="00E6064F">
        <w:rPr>
          <w:rtl/>
        </w:rPr>
        <w:t>הכנסת</w:t>
      </w:r>
      <w:bookmarkStart w:id="19058" w:name="_ETM_Q32_686410"/>
      <w:bookmarkEnd w:id="19058"/>
      <w:r>
        <w:rPr>
          <w:rFonts w:hint="cs"/>
          <w:rtl/>
        </w:rPr>
        <w:t>, ראשית הייתי</w:t>
      </w:r>
      <w:r w:rsidRPr="00E6064F">
        <w:rPr>
          <w:rtl/>
        </w:rPr>
        <w:t xml:space="preserve"> </w:t>
      </w:r>
      <w:bookmarkStart w:id="19059" w:name="_ETM_Q32_686620"/>
      <w:bookmarkEnd w:id="19059"/>
      <w:r w:rsidRPr="00E6064F">
        <w:rPr>
          <w:rtl/>
        </w:rPr>
        <w:t xml:space="preserve">רוצה </w:t>
      </w:r>
      <w:bookmarkStart w:id="19060" w:name="_ETM_Q32_686860"/>
      <w:bookmarkStart w:id="19061" w:name="_ETM_Q32_686980"/>
      <w:bookmarkStart w:id="19062" w:name="_ETM_Q32_687250"/>
      <w:bookmarkEnd w:id="19060"/>
      <w:bookmarkEnd w:id="19061"/>
      <w:bookmarkEnd w:id="19062"/>
      <w:r w:rsidRPr="00E6064F">
        <w:rPr>
          <w:rtl/>
        </w:rPr>
        <w:t xml:space="preserve">להודות </w:t>
      </w:r>
      <w:bookmarkStart w:id="19063" w:name="_ETM_Q32_687950"/>
      <w:bookmarkEnd w:id="19063"/>
      <w:r w:rsidRPr="00E6064F">
        <w:rPr>
          <w:rtl/>
        </w:rPr>
        <w:t>לחבר</w:t>
      </w:r>
      <w:r>
        <w:rPr>
          <w:rFonts w:hint="cs"/>
          <w:rtl/>
        </w:rPr>
        <w:t>י</w:t>
      </w:r>
      <w:r w:rsidRPr="00E6064F">
        <w:rPr>
          <w:rtl/>
        </w:rPr>
        <w:t xml:space="preserve"> </w:t>
      </w:r>
      <w:bookmarkStart w:id="19064" w:name="_ETM_Q32_688459"/>
      <w:bookmarkEnd w:id="19064"/>
      <w:r>
        <w:rPr>
          <w:rFonts w:hint="cs"/>
          <w:rtl/>
        </w:rPr>
        <w:t>ה</w:t>
      </w:r>
      <w:r w:rsidRPr="00E6064F">
        <w:rPr>
          <w:rtl/>
        </w:rPr>
        <w:t xml:space="preserve">כנסת </w:t>
      </w:r>
      <w:bookmarkStart w:id="19065" w:name="_ETM_Q32_689090"/>
      <w:bookmarkEnd w:id="19065"/>
      <w:r w:rsidRPr="00E6064F">
        <w:rPr>
          <w:rtl/>
        </w:rPr>
        <w:t>מלול</w:t>
      </w:r>
      <w:r>
        <w:rPr>
          <w:rFonts w:hint="cs"/>
          <w:rtl/>
        </w:rPr>
        <w:t>,</w:t>
      </w:r>
      <w:r w:rsidRPr="00E6064F">
        <w:rPr>
          <w:rtl/>
        </w:rPr>
        <w:t xml:space="preserve"> </w:t>
      </w:r>
      <w:bookmarkStart w:id="19066" w:name="_ETM_Q32_689720"/>
      <w:bookmarkEnd w:id="19066"/>
      <w:r w:rsidRPr="00E6064F">
        <w:rPr>
          <w:rtl/>
        </w:rPr>
        <w:t>ב</w:t>
      </w:r>
      <w:r>
        <w:rPr>
          <w:rFonts w:hint="cs"/>
          <w:rtl/>
        </w:rPr>
        <w:t>רוכי</w:t>
      </w:r>
      <w:r w:rsidRPr="00E6064F">
        <w:rPr>
          <w:rtl/>
        </w:rPr>
        <w:t xml:space="preserve"> </w:t>
      </w:r>
      <w:bookmarkStart w:id="19067" w:name="_ETM_Q32_690200"/>
      <w:bookmarkEnd w:id="19067"/>
      <w:r w:rsidRPr="00E6064F">
        <w:rPr>
          <w:rtl/>
        </w:rPr>
        <w:t xml:space="preserve">וביטון </w:t>
      </w:r>
      <w:bookmarkStart w:id="19068" w:name="_ETM_Q32_691950"/>
      <w:bookmarkEnd w:id="19068"/>
      <w:r>
        <w:rPr>
          <w:rFonts w:hint="cs"/>
          <w:rtl/>
        </w:rPr>
        <w:t xml:space="preserve">על </w:t>
      </w:r>
      <w:bookmarkStart w:id="19069" w:name="_ETM_Q32_691591"/>
      <w:bookmarkEnd w:id="19069"/>
      <w:r w:rsidRPr="00E6064F">
        <w:rPr>
          <w:rtl/>
        </w:rPr>
        <w:t xml:space="preserve">העלאת </w:t>
      </w:r>
      <w:bookmarkStart w:id="19070" w:name="_ETM_Q32_692309"/>
      <w:bookmarkEnd w:id="19070"/>
      <w:r w:rsidRPr="00E6064F">
        <w:rPr>
          <w:rtl/>
        </w:rPr>
        <w:t xml:space="preserve">הנושא </w:t>
      </w:r>
      <w:bookmarkStart w:id="19071" w:name="_ETM_Q32_692640"/>
      <w:bookmarkEnd w:id="19071"/>
      <w:r w:rsidRPr="00E6064F">
        <w:rPr>
          <w:rtl/>
        </w:rPr>
        <w:t>לסדר</w:t>
      </w:r>
      <w:bookmarkStart w:id="19072" w:name="_ETM_Q32_692970"/>
      <w:bookmarkEnd w:id="19072"/>
      <w:r>
        <w:rPr>
          <w:rFonts w:hint="cs"/>
          <w:rtl/>
        </w:rPr>
        <w:t>-</w:t>
      </w:r>
      <w:r w:rsidRPr="00E6064F">
        <w:rPr>
          <w:rtl/>
        </w:rPr>
        <w:t>היום</w:t>
      </w:r>
      <w:r>
        <w:rPr>
          <w:rFonts w:hint="cs"/>
          <w:rtl/>
        </w:rPr>
        <w:t>.</w:t>
      </w:r>
      <w:r w:rsidRPr="00E6064F">
        <w:rPr>
          <w:rtl/>
        </w:rPr>
        <w:t xml:space="preserve"> </w:t>
      </w:r>
      <w:bookmarkStart w:id="19073" w:name="_ETM_Q32_693240"/>
      <w:bookmarkEnd w:id="19073"/>
      <w:r w:rsidRPr="00E6064F">
        <w:rPr>
          <w:rtl/>
        </w:rPr>
        <w:t xml:space="preserve">הוא </w:t>
      </w:r>
      <w:bookmarkStart w:id="19074" w:name="_ETM_Q32_693330"/>
      <w:bookmarkEnd w:id="19074"/>
      <w:r w:rsidRPr="00E6064F">
        <w:rPr>
          <w:rtl/>
        </w:rPr>
        <w:t xml:space="preserve">בהחלט </w:t>
      </w:r>
      <w:bookmarkStart w:id="19075" w:name="_ETM_Q32_693660"/>
      <w:bookmarkEnd w:id="19075"/>
      <w:r w:rsidRPr="00E6064F">
        <w:rPr>
          <w:rtl/>
        </w:rPr>
        <w:t xml:space="preserve">נושא </w:t>
      </w:r>
      <w:bookmarkStart w:id="19076" w:name="_ETM_Q32_693900"/>
      <w:bookmarkEnd w:id="19076"/>
      <w:r w:rsidRPr="00E6064F">
        <w:rPr>
          <w:rtl/>
        </w:rPr>
        <w:t>חשוב</w:t>
      </w:r>
      <w:r>
        <w:rPr>
          <w:rFonts w:hint="cs"/>
          <w:rtl/>
        </w:rPr>
        <w:t>.</w:t>
      </w:r>
      <w:r w:rsidRPr="00E6064F">
        <w:rPr>
          <w:rtl/>
        </w:rPr>
        <w:t xml:space="preserve"> </w:t>
      </w:r>
      <w:bookmarkStart w:id="19077" w:name="_ETM_Q32_695500"/>
      <w:bookmarkEnd w:id="19077"/>
      <w:r w:rsidRPr="00E6064F">
        <w:rPr>
          <w:rtl/>
        </w:rPr>
        <w:t xml:space="preserve">אין </w:t>
      </w:r>
      <w:bookmarkStart w:id="19078" w:name="_ETM_Q32_695620"/>
      <w:bookmarkEnd w:id="19078"/>
      <w:r w:rsidRPr="00E6064F">
        <w:rPr>
          <w:rtl/>
        </w:rPr>
        <w:t xml:space="preserve">לי </w:t>
      </w:r>
      <w:bookmarkStart w:id="19079" w:name="_ETM_Q32_695709"/>
      <w:bookmarkEnd w:id="19079"/>
      <w:r w:rsidRPr="00E6064F">
        <w:rPr>
          <w:rtl/>
        </w:rPr>
        <w:t xml:space="preserve">ספק </w:t>
      </w:r>
      <w:bookmarkStart w:id="19080" w:name="_ETM_Q32_696159"/>
      <w:bookmarkEnd w:id="19080"/>
      <w:r>
        <w:rPr>
          <w:rtl/>
        </w:rPr>
        <w:t>ש</w:t>
      </w:r>
      <w:bookmarkStart w:id="19081" w:name="_ETM_Q32_696519"/>
      <w:bookmarkEnd w:id="19081"/>
      <w:r w:rsidRPr="00E6064F">
        <w:rPr>
          <w:rtl/>
        </w:rPr>
        <w:t xml:space="preserve">הנגשת </w:t>
      </w:r>
      <w:bookmarkStart w:id="19082" w:name="_ETM_Q32_696939"/>
      <w:bookmarkEnd w:id="19082"/>
      <w:r w:rsidRPr="00E6064F">
        <w:rPr>
          <w:rtl/>
        </w:rPr>
        <w:t xml:space="preserve">השירותים </w:t>
      </w:r>
      <w:bookmarkStart w:id="19083" w:name="_ETM_Q32_697299"/>
      <w:bookmarkEnd w:id="19083"/>
      <w:r w:rsidRPr="00E6064F">
        <w:rPr>
          <w:rtl/>
        </w:rPr>
        <w:t xml:space="preserve">הציבוריים </w:t>
      </w:r>
      <w:bookmarkStart w:id="19084" w:name="_ETM_Q32_697900"/>
      <w:bookmarkEnd w:id="19084"/>
      <w:r w:rsidRPr="00E6064F">
        <w:rPr>
          <w:rtl/>
        </w:rPr>
        <w:t xml:space="preserve">לכלל </w:t>
      </w:r>
      <w:bookmarkStart w:id="19085" w:name="_ETM_Q32_698319"/>
      <w:bookmarkEnd w:id="19085"/>
      <w:r w:rsidRPr="00E6064F">
        <w:rPr>
          <w:rtl/>
        </w:rPr>
        <w:t xml:space="preserve">האוכלוסייה </w:t>
      </w:r>
      <w:bookmarkStart w:id="19086" w:name="_ETM_Q32_699520"/>
      <w:bookmarkEnd w:id="19086"/>
      <w:r w:rsidR="00F251B3">
        <w:rPr>
          <w:rtl/>
        </w:rPr>
        <w:t>ה</w:t>
      </w:r>
      <w:r w:rsidR="00F251B3">
        <w:rPr>
          <w:rFonts w:hint="cs"/>
          <w:rtl/>
        </w:rPr>
        <w:t>י</w:t>
      </w:r>
      <w:r w:rsidRPr="00E6064F">
        <w:rPr>
          <w:rtl/>
        </w:rPr>
        <w:t xml:space="preserve">א </w:t>
      </w:r>
      <w:bookmarkStart w:id="19087" w:name="_ETM_Q32_699640"/>
      <w:bookmarkEnd w:id="19087"/>
      <w:r w:rsidRPr="00E6064F">
        <w:rPr>
          <w:rtl/>
        </w:rPr>
        <w:t xml:space="preserve">נושא </w:t>
      </w:r>
      <w:bookmarkStart w:id="19088" w:name="_ETM_Q32_699910"/>
      <w:bookmarkEnd w:id="19088"/>
      <w:r w:rsidRPr="00E6064F">
        <w:rPr>
          <w:rFonts w:hint="cs"/>
          <w:rtl/>
        </w:rPr>
        <w:t>בקונ</w:t>
      </w:r>
      <w:r w:rsidR="007B463C">
        <w:rPr>
          <w:rFonts w:hint="cs"/>
          <w:rtl/>
        </w:rPr>
        <w:t>ס</w:t>
      </w:r>
      <w:r w:rsidRPr="00E6064F">
        <w:rPr>
          <w:rFonts w:hint="cs"/>
          <w:rtl/>
        </w:rPr>
        <w:t>נזוס</w:t>
      </w:r>
      <w:r w:rsidR="00F251B3">
        <w:rPr>
          <w:rFonts w:hint="cs"/>
          <w:rtl/>
        </w:rPr>
        <w:t>,</w:t>
      </w:r>
      <w:r w:rsidRPr="00E6064F">
        <w:rPr>
          <w:rtl/>
        </w:rPr>
        <w:t xml:space="preserve"> </w:t>
      </w:r>
      <w:bookmarkStart w:id="19089" w:name="_ETM_Q32_700510"/>
      <w:bookmarkStart w:id="19090" w:name="_ETM_Q32_700780"/>
      <w:bookmarkEnd w:id="19089"/>
      <w:bookmarkEnd w:id="19090"/>
      <w:r>
        <w:rPr>
          <w:rFonts w:hint="cs"/>
          <w:rtl/>
        </w:rPr>
        <w:t xml:space="preserve">אין עליו </w:t>
      </w:r>
      <w:r w:rsidRPr="00E6064F">
        <w:rPr>
          <w:rtl/>
        </w:rPr>
        <w:t xml:space="preserve">ויכוח </w:t>
      </w:r>
      <w:bookmarkStart w:id="19091" w:name="_ETM_Q32_701590"/>
      <w:bookmarkEnd w:id="19091"/>
      <w:r w:rsidR="00F251B3">
        <w:rPr>
          <w:rFonts w:hint="cs"/>
          <w:rtl/>
        </w:rPr>
        <w:t xml:space="preserve">– </w:t>
      </w:r>
      <w:r w:rsidRPr="00E6064F">
        <w:rPr>
          <w:rtl/>
        </w:rPr>
        <w:t xml:space="preserve">קואליציה </w:t>
      </w:r>
      <w:bookmarkStart w:id="19092" w:name="_ETM_Q32_702069"/>
      <w:bookmarkEnd w:id="19092"/>
      <w:r w:rsidRPr="00E6064F">
        <w:rPr>
          <w:rtl/>
        </w:rPr>
        <w:t xml:space="preserve">ואופוזיציה </w:t>
      </w:r>
      <w:bookmarkStart w:id="19093" w:name="_ETM_Q32_702490"/>
      <w:bookmarkEnd w:id="19093"/>
      <w:r w:rsidRPr="00E6064F">
        <w:rPr>
          <w:rtl/>
        </w:rPr>
        <w:t>כ</w:t>
      </w:r>
      <w:r>
        <w:rPr>
          <w:rFonts w:hint="cs"/>
          <w:rtl/>
        </w:rPr>
        <w:t>אחת</w:t>
      </w:r>
      <w:r w:rsidR="00F251B3">
        <w:rPr>
          <w:rFonts w:hint="cs"/>
          <w:rtl/>
        </w:rPr>
        <w:t xml:space="preserve">. </w:t>
      </w:r>
      <w:r>
        <w:rPr>
          <w:rFonts w:hint="cs"/>
          <w:rtl/>
        </w:rPr>
        <w:t>האתגר</w:t>
      </w:r>
      <w:r w:rsidRPr="00E6064F">
        <w:rPr>
          <w:rtl/>
        </w:rPr>
        <w:t xml:space="preserve"> </w:t>
      </w:r>
      <w:bookmarkStart w:id="19094" w:name="_ETM_Q32_704049"/>
      <w:bookmarkEnd w:id="19094"/>
      <w:r w:rsidRPr="00E6064F">
        <w:rPr>
          <w:rtl/>
        </w:rPr>
        <w:t xml:space="preserve">הוא </w:t>
      </w:r>
      <w:bookmarkStart w:id="19095" w:name="_ETM_Q32_704109"/>
      <w:bookmarkEnd w:id="19095"/>
      <w:r w:rsidRPr="00E6064F">
        <w:rPr>
          <w:rtl/>
        </w:rPr>
        <w:t xml:space="preserve">האתגר </w:t>
      </w:r>
      <w:bookmarkStart w:id="19096" w:name="_ETM_Q32_704409"/>
      <w:bookmarkEnd w:id="19096"/>
      <w:r w:rsidRPr="00E6064F">
        <w:rPr>
          <w:rtl/>
        </w:rPr>
        <w:t>הפרקטי</w:t>
      </w:r>
      <w:r>
        <w:rPr>
          <w:rFonts w:hint="cs"/>
          <w:rtl/>
        </w:rPr>
        <w:t>:</w:t>
      </w:r>
      <w:r w:rsidRPr="00E6064F">
        <w:rPr>
          <w:rtl/>
        </w:rPr>
        <w:t xml:space="preserve"> </w:t>
      </w:r>
      <w:bookmarkStart w:id="19097" w:name="_ETM_Q32_705279"/>
      <w:bookmarkEnd w:id="19097"/>
      <w:r w:rsidRPr="00E6064F">
        <w:rPr>
          <w:rtl/>
        </w:rPr>
        <w:t xml:space="preserve">איך </w:t>
      </w:r>
      <w:bookmarkStart w:id="19098" w:name="_ETM_Q32_705459"/>
      <w:bookmarkEnd w:id="19098"/>
      <w:r w:rsidRPr="00E6064F">
        <w:rPr>
          <w:rtl/>
        </w:rPr>
        <w:t xml:space="preserve">אנחנו </w:t>
      </w:r>
      <w:bookmarkStart w:id="19099" w:name="_ETM_Q32_705669"/>
      <w:bookmarkEnd w:id="19099"/>
      <w:r w:rsidRPr="00E6064F">
        <w:rPr>
          <w:rtl/>
        </w:rPr>
        <w:t xml:space="preserve">משלבים </w:t>
      </w:r>
      <w:bookmarkStart w:id="19100" w:name="_ETM_Q32_706120"/>
      <w:bookmarkEnd w:id="19100"/>
      <w:r>
        <w:rPr>
          <w:rFonts w:hint="cs"/>
          <w:rtl/>
        </w:rPr>
        <w:t>בחוכמה</w:t>
      </w:r>
      <w:r w:rsidRPr="00E6064F">
        <w:rPr>
          <w:rtl/>
        </w:rPr>
        <w:t xml:space="preserve"> </w:t>
      </w:r>
      <w:bookmarkStart w:id="19101" w:name="_ETM_Q32_707150"/>
      <w:bookmarkEnd w:id="19101"/>
      <w:r w:rsidRPr="00E6064F">
        <w:rPr>
          <w:rtl/>
        </w:rPr>
        <w:t xml:space="preserve">בין </w:t>
      </w:r>
      <w:bookmarkStart w:id="19102" w:name="_ETM_Q32_707359"/>
      <w:bookmarkEnd w:id="19102"/>
      <w:r w:rsidRPr="00E6064F">
        <w:rPr>
          <w:rtl/>
        </w:rPr>
        <w:t xml:space="preserve">תהליכי </w:t>
      </w:r>
      <w:bookmarkStart w:id="19103" w:name="_ETM_Q32_707749"/>
      <w:bookmarkEnd w:id="19103"/>
      <w:r w:rsidRPr="00E6064F">
        <w:rPr>
          <w:rtl/>
        </w:rPr>
        <w:t>דיגיטציה</w:t>
      </w:r>
      <w:r>
        <w:rPr>
          <w:rFonts w:hint="cs"/>
          <w:rtl/>
        </w:rPr>
        <w:t>,</w:t>
      </w:r>
      <w:r w:rsidRPr="00E6064F">
        <w:rPr>
          <w:rtl/>
        </w:rPr>
        <w:t xml:space="preserve"> </w:t>
      </w:r>
      <w:bookmarkStart w:id="19104" w:name="_ETM_Q32_709010"/>
      <w:bookmarkEnd w:id="19104"/>
      <w:r>
        <w:rPr>
          <w:rFonts w:hint="cs"/>
          <w:rtl/>
        </w:rPr>
        <w:t>ווידוא</w:t>
      </w:r>
      <w:r w:rsidRPr="00E6064F">
        <w:rPr>
          <w:rtl/>
        </w:rPr>
        <w:t xml:space="preserve"> </w:t>
      </w:r>
      <w:bookmarkStart w:id="19105" w:name="_ETM_Q32_709400"/>
      <w:bookmarkEnd w:id="19105"/>
      <w:r w:rsidRPr="00E6064F">
        <w:rPr>
          <w:rtl/>
        </w:rPr>
        <w:t xml:space="preserve">שאף </w:t>
      </w:r>
      <w:bookmarkStart w:id="19106" w:name="_ETM_Q32_709609"/>
      <w:bookmarkEnd w:id="19106"/>
      <w:r>
        <w:rPr>
          <w:rFonts w:hint="cs"/>
          <w:rtl/>
        </w:rPr>
        <w:t>אחד</w:t>
      </w:r>
      <w:r w:rsidRPr="00E6064F">
        <w:rPr>
          <w:rtl/>
        </w:rPr>
        <w:t xml:space="preserve"> </w:t>
      </w:r>
      <w:bookmarkStart w:id="19107" w:name="_ETM_Q32_709819"/>
      <w:bookmarkEnd w:id="19107"/>
      <w:r w:rsidRPr="00E6064F">
        <w:rPr>
          <w:rtl/>
        </w:rPr>
        <w:t xml:space="preserve">לא </w:t>
      </w:r>
      <w:bookmarkStart w:id="19108" w:name="_ETM_Q32_709909"/>
      <w:bookmarkEnd w:id="19108"/>
      <w:r w:rsidRPr="00E6064F">
        <w:rPr>
          <w:rtl/>
        </w:rPr>
        <w:t xml:space="preserve">נשאר </w:t>
      </w:r>
      <w:bookmarkStart w:id="19109" w:name="_ETM_Q32_710179"/>
      <w:bookmarkEnd w:id="19109"/>
      <w:r w:rsidRPr="00E6064F">
        <w:rPr>
          <w:rtl/>
        </w:rPr>
        <w:t>מאחור</w:t>
      </w:r>
      <w:r>
        <w:rPr>
          <w:rFonts w:hint="cs"/>
          <w:rtl/>
        </w:rPr>
        <w:t>.</w:t>
      </w:r>
      <w:bookmarkStart w:id="19110" w:name="_ETM_Q32_711610"/>
      <w:bookmarkEnd w:id="19110"/>
    </w:p>
    <w:p w:rsidR="00362C64" w:rsidRDefault="00362C64" w:rsidP="00BC2520">
      <w:pPr>
        <w:rPr>
          <w:rtl/>
        </w:rPr>
      </w:pPr>
      <w:bookmarkStart w:id="19111" w:name="_ETM_Q32_712305"/>
      <w:bookmarkStart w:id="19112" w:name="_ETM_Q32_712360"/>
      <w:bookmarkEnd w:id="19111"/>
      <w:bookmarkEnd w:id="19112"/>
    </w:p>
    <w:p w:rsidR="00362C64" w:rsidRDefault="00362C64" w:rsidP="00F251B3">
      <w:pPr>
        <w:rPr>
          <w:rtl/>
        </w:rPr>
      </w:pPr>
      <w:r w:rsidRPr="00E6064F">
        <w:rPr>
          <w:rtl/>
        </w:rPr>
        <w:t xml:space="preserve">כבר </w:t>
      </w:r>
      <w:bookmarkStart w:id="19113" w:name="_ETM_Q32_711790"/>
      <w:bookmarkEnd w:id="19113"/>
      <w:r w:rsidRPr="00E6064F">
        <w:rPr>
          <w:rtl/>
        </w:rPr>
        <w:t xml:space="preserve">במשרד </w:t>
      </w:r>
      <w:bookmarkStart w:id="19114" w:name="_ETM_Q32_712179"/>
      <w:bookmarkEnd w:id="19114"/>
      <w:r w:rsidRPr="00E6064F">
        <w:rPr>
          <w:rtl/>
        </w:rPr>
        <w:t xml:space="preserve">הכלכלה </w:t>
      </w:r>
      <w:bookmarkStart w:id="19115" w:name="_ETM_Q32_712870"/>
      <w:bookmarkEnd w:id="19115"/>
      <w:r w:rsidRPr="00E6064F">
        <w:rPr>
          <w:rtl/>
        </w:rPr>
        <w:t>והתעשייה</w:t>
      </w:r>
      <w:r>
        <w:rPr>
          <w:rFonts w:hint="cs"/>
          <w:rtl/>
        </w:rPr>
        <w:t xml:space="preserve"> –</w:t>
      </w:r>
      <w:r w:rsidRPr="00E6064F">
        <w:rPr>
          <w:rtl/>
        </w:rPr>
        <w:t xml:space="preserve"> </w:t>
      </w:r>
      <w:bookmarkStart w:id="19116" w:name="_ETM_Q32_715389"/>
      <w:bookmarkEnd w:id="19116"/>
      <w:r w:rsidRPr="00E6064F">
        <w:rPr>
          <w:rtl/>
        </w:rPr>
        <w:t xml:space="preserve">אני </w:t>
      </w:r>
      <w:bookmarkStart w:id="19117" w:name="_ETM_Q32_715599"/>
      <w:bookmarkEnd w:id="19117"/>
      <w:r w:rsidRPr="00E6064F">
        <w:rPr>
          <w:rtl/>
        </w:rPr>
        <w:t xml:space="preserve">באופן </w:t>
      </w:r>
      <w:bookmarkStart w:id="19118" w:name="_ETM_Q32_715900"/>
      <w:bookmarkEnd w:id="19118"/>
      <w:r w:rsidRPr="00E6064F">
        <w:rPr>
          <w:rtl/>
        </w:rPr>
        <w:t xml:space="preserve">אישי </w:t>
      </w:r>
      <w:bookmarkStart w:id="19119" w:name="_ETM_Q32_716139"/>
      <w:bookmarkEnd w:id="19119"/>
      <w:r w:rsidRPr="00E6064F">
        <w:rPr>
          <w:rtl/>
        </w:rPr>
        <w:t xml:space="preserve">שמתי </w:t>
      </w:r>
      <w:bookmarkStart w:id="19120" w:name="_ETM_Q32_716499"/>
      <w:bookmarkEnd w:id="19120"/>
      <w:r w:rsidRPr="00E6064F">
        <w:rPr>
          <w:rtl/>
        </w:rPr>
        <w:t xml:space="preserve">את </w:t>
      </w:r>
      <w:bookmarkStart w:id="19121" w:name="_ETM_Q32_716559"/>
      <w:bookmarkEnd w:id="19121"/>
      <w:r w:rsidRPr="00E6064F">
        <w:rPr>
          <w:rtl/>
        </w:rPr>
        <w:t xml:space="preserve">הנושא </w:t>
      </w:r>
      <w:bookmarkStart w:id="19122" w:name="_ETM_Q32_716829"/>
      <w:bookmarkEnd w:id="19122"/>
      <w:r w:rsidRPr="00E6064F">
        <w:rPr>
          <w:rtl/>
        </w:rPr>
        <w:t xml:space="preserve">של </w:t>
      </w:r>
      <w:bookmarkStart w:id="19123" w:name="_ETM_Q32_717549"/>
      <w:bookmarkEnd w:id="19123"/>
      <w:r w:rsidRPr="00E6064F">
        <w:rPr>
          <w:rtl/>
        </w:rPr>
        <w:t xml:space="preserve">שירות </w:t>
      </w:r>
      <w:bookmarkStart w:id="19124" w:name="_ETM_Q32_717969"/>
      <w:bookmarkEnd w:id="19124"/>
      <w:r w:rsidRPr="00E6064F">
        <w:rPr>
          <w:rtl/>
        </w:rPr>
        <w:t xml:space="preserve">איכותי </w:t>
      </w:r>
      <w:bookmarkStart w:id="19125" w:name="_ETM_Q32_720309"/>
      <w:bookmarkEnd w:id="19125"/>
      <w:r w:rsidRPr="00E6064F">
        <w:rPr>
          <w:rtl/>
        </w:rPr>
        <w:t xml:space="preserve">והיעילות </w:t>
      </w:r>
      <w:bookmarkStart w:id="19126" w:name="_ETM_Q32_721059"/>
      <w:bookmarkEnd w:id="19126"/>
      <w:r w:rsidRPr="00E6064F">
        <w:rPr>
          <w:rtl/>
        </w:rPr>
        <w:t>שלו</w:t>
      </w:r>
      <w:r w:rsidR="00F251B3">
        <w:rPr>
          <w:rFonts w:hint="cs"/>
          <w:rtl/>
        </w:rPr>
        <w:t>,</w:t>
      </w:r>
      <w:r w:rsidRPr="00E6064F">
        <w:rPr>
          <w:rtl/>
        </w:rPr>
        <w:t xml:space="preserve"> </w:t>
      </w:r>
      <w:bookmarkStart w:id="19127" w:name="_ETM_Q32_722420"/>
      <w:bookmarkEnd w:id="19127"/>
      <w:r w:rsidRPr="00E6064F">
        <w:rPr>
          <w:rtl/>
        </w:rPr>
        <w:t xml:space="preserve">על </w:t>
      </w:r>
      <w:bookmarkStart w:id="19128" w:name="_ETM_Q32_722690"/>
      <w:bookmarkEnd w:id="19128"/>
      <w:r w:rsidRPr="00E6064F">
        <w:rPr>
          <w:rtl/>
        </w:rPr>
        <w:t xml:space="preserve">כל </w:t>
      </w:r>
      <w:bookmarkStart w:id="19129" w:name="_ETM_Q32_723019"/>
      <w:bookmarkEnd w:id="19129"/>
      <w:r>
        <w:rPr>
          <w:rtl/>
        </w:rPr>
        <w:t>ג</w:t>
      </w:r>
      <w:r w:rsidRPr="00E6064F">
        <w:rPr>
          <w:rtl/>
        </w:rPr>
        <w:t xml:space="preserve">וני </w:t>
      </w:r>
      <w:bookmarkStart w:id="19130" w:name="_ETM_Q32_723470"/>
      <w:bookmarkEnd w:id="19130"/>
      <w:r>
        <w:rPr>
          <w:rFonts w:hint="cs"/>
          <w:rtl/>
        </w:rPr>
        <w:t>ה</w:t>
      </w:r>
      <w:r w:rsidRPr="00E6064F">
        <w:rPr>
          <w:rtl/>
        </w:rPr>
        <w:t>שירות</w:t>
      </w:r>
      <w:r>
        <w:rPr>
          <w:rFonts w:hint="cs"/>
          <w:rtl/>
        </w:rPr>
        <w:t>,</w:t>
      </w:r>
      <w:r w:rsidRPr="00E6064F">
        <w:rPr>
          <w:rtl/>
        </w:rPr>
        <w:t xml:space="preserve"> </w:t>
      </w:r>
      <w:bookmarkStart w:id="19131" w:name="_ETM_Q32_724190"/>
      <w:bookmarkEnd w:id="19131"/>
      <w:r w:rsidRPr="00E6064F">
        <w:rPr>
          <w:rtl/>
        </w:rPr>
        <w:t xml:space="preserve">בעדיפות </w:t>
      </w:r>
      <w:bookmarkStart w:id="19132" w:name="_ETM_Q32_724730"/>
      <w:bookmarkEnd w:id="19132"/>
      <w:r w:rsidRPr="00E6064F">
        <w:rPr>
          <w:rtl/>
        </w:rPr>
        <w:t xml:space="preserve">מאוד </w:t>
      </w:r>
      <w:bookmarkStart w:id="19133" w:name="_ETM_Q32_724940"/>
      <w:bookmarkEnd w:id="19133"/>
      <w:r w:rsidRPr="00E6064F">
        <w:rPr>
          <w:rtl/>
        </w:rPr>
        <w:t xml:space="preserve">מאוד </w:t>
      </w:r>
      <w:bookmarkStart w:id="19134" w:name="_ETM_Q32_725090"/>
      <w:bookmarkEnd w:id="19134"/>
      <w:r w:rsidRPr="00E6064F">
        <w:rPr>
          <w:rtl/>
        </w:rPr>
        <w:t>גבוהה</w:t>
      </w:r>
      <w:r>
        <w:rPr>
          <w:rFonts w:hint="cs"/>
          <w:rtl/>
        </w:rPr>
        <w:t>.</w:t>
      </w:r>
      <w:r w:rsidRPr="00E6064F">
        <w:rPr>
          <w:rtl/>
        </w:rPr>
        <w:t xml:space="preserve"> </w:t>
      </w:r>
      <w:bookmarkStart w:id="19135" w:name="_ETM_Q32_726870"/>
      <w:bookmarkEnd w:id="19135"/>
      <w:r w:rsidRPr="00E6064F">
        <w:rPr>
          <w:rtl/>
        </w:rPr>
        <w:t xml:space="preserve">אנחנו </w:t>
      </w:r>
      <w:bookmarkStart w:id="19136" w:name="_ETM_Q32_728130"/>
      <w:bookmarkEnd w:id="19136"/>
      <w:r w:rsidRPr="00E6064F">
        <w:rPr>
          <w:rtl/>
        </w:rPr>
        <w:t xml:space="preserve">נפעל </w:t>
      </w:r>
      <w:bookmarkStart w:id="19137" w:name="_ETM_Q32_728490"/>
      <w:bookmarkEnd w:id="19137"/>
      <w:r w:rsidRPr="00E6064F">
        <w:rPr>
          <w:rtl/>
        </w:rPr>
        <w:t xml:space="preserve">בכלים </w:t>
      </w:r>
      <w:bookmarkStart w:id="19138" w:name="_ETM_Q32_728940"/>
      <w:bookmarkEnd w:id="19138"/>
      <w:r w:rsidRPr="00E6064F">
        <w:rPr>
          <w:rtl/>
        </w:rPr>
        <w:t xml:space="preserve">שיש </w:t>
      </w:r>
      <w:bookmarkStart w:id="19139" w:name="_ETM_Q32_729210"/>
      <w:bookmarkEnd w:id="19139"/>
      <w:r w:rsidRPr="00E6064F">
        <w:rPr>
          <w:rtl/>
        </w:rPr>
        <w:t xml:space="preserve">לנו </w:t>
      </w:r>
      <w:bookmarkStart w:id="19140" w:name="_ETM_Q32_729630"/>
      <w:bookmarkEnd w:id="19140"/>
      <w:r>
        <w:rPr>
          <w:rFonts w:hint="cs"/>
          <w:rtl/>
        </w:rPr>
        <w:t>וב</w:t>
      </w:r>
      <w:r w:rsidRPr="00E6064F">
        <w:rPr>
          <w:rtl/>
        </w:rPr>
        <w:t xml:space="preserve">כלים </w:t>
      </w:r>
      <w:bookmarkStart w:id="19141" w:name="_ETM_Q32_729900"/>
      <w:bookmarkEnd w:id="19141"/>
      <w:r w:rsidRPr="00E6064F">
        <w:rPr>
          <w:rtl/>
        </w:rPr>
        <w:t xml:space="preserve">שאנחנו </w:t>
      </w:r>
      <w:bookmarkStart w:id="19142" w:name="_ETM_Q32_730140"/>
      <w:bookmarkEnd w:id="19142"/>
      <w:r w:rsidRPr="00E6064F">
        <w:rPr>
          <w:rtl/>
        </w:rPr>
        <w:t xml:space="preserve">מפתחים </w:t>
      </w:r>
      <w:bookmarkStart w:id="19143" w:name="_ETM_Q32_731550"/>
      <w:bookmarkEnd w:id="19143"/>
      <w:r w:rsidRPr="00E6064F">
        <w:rPr>
          <w:rtl/>
        </w:rPr>
        <w:t xml:space="preserve">על </w:t>
      </w:r>
      <w:bookmarkStart w:id="19144" w:name="_ETM_Q32_731865"/>
      <w:bookmarkEnd w:id="19144"/>
      <w:r w:rsidRPr="00E6064F">
        <w:rPr>
          <w:rtl/>
        </w:rPr>
        <w:t xml:space="preserve">מנת </w:t>
      </w:r>
      <w:bookmarkStart w:id="19145" w:name="_ETM_Q32_732510"/>
      <w:bookmarkEnd w:id="19145"/>
      <w:r w:rsidRPr="00E6064F">
        <w:rPr>
          <w:rtl/>
        </w:rPr>
        <w:t xml:space="preserve">להשיג </w:t>
      </w:r>
      <w:bookmarkStart w:id="19146" w:name="_ETM_Q32_732959"/>
      <w:bookmarkEnd w:id="19146"/>
      <w:r w:rsidRPr="00E6064F">
        <w:rPr>
          <w:rtl/>
        </w:rPr>
        <w:t xml:space="preserve">את </w:t>
      </w:r>
      <w:bookmarkStart w:id="19147" w:name="_ETM_Q32_733049"/>
      <w:bookmarkEnd w:id="19147"/>
      <w:r w:rsidRPr="00E6064F">
        <w:rPr>
          <w:rtl/>
        </w:rPr>
        <w:t xml:space="preserve">שתי </w:t>
      </w:r>
      <w:bookmarkStart w:id="19148" w:name="_ETM_Q32_733230"/>
      <w:bookmarkEnd w:id="19148"/>
      <w:r w:rsidRPr="00E6064F">
        <w:rPr>
          <w:rtl/>
        </w:rPr>
        <w:t xml:space="preserve">המטרות </w:t>
      </w:r>
      <w:bookmarkStart w:id="19149" w:name="_ETM_Q32_733620"/>
      <w:bookmarkEnd w:id="19149"/>
      <w:r w:rsidRPr="00E6064F">
        <w:rPr>
          <w:rtl/>
        </w:rPr>
        <w:t>הללו</w:t>
      </w:r>
      <w:r>
        <w:rPr>
          <w:rFonts w:hint="cs"/>
          <w:rtl/>
        </w:rPr>
        <w:t>:</w:t>
      </w:r>
      <w:r w:rsidRPr="00E6064F">
        <w:rPr>
          <w:rtl/>
        </w:rPr>
        <w:t xml:space="preserve"> </w:t>
      </w:r>
      <w:bookmarkStart w:id="19150" w:name="_ETM_Q32_734129"/>
      <w:bookmarkEnd w:id="19150"/>
      <w:r w:rsidRPr="00E6064F">
        <w:rPr>
          <w:rtl/>
        </w:rPr>
        <w:t xml:space="preserve">יותר </w:t>
      </w:r>
      <w:bookmarkStart w:id="19151" w:name="_ETM_Q32_734429"/>
      <w:bookmarkEnd w:id="19151"/>
      <w:r w:rsidRPr="00E6064F">
        <w:rPr>
          <w:rtl/>
        </w:rPr>
        <w:t>דיגיטציה</w:t>
      </w:r>
      <w:r w:rsidR="00F251B3">
        <w:rPr>
          <w:rFonts w:hint="cs"/>
          <w:rtl/>
        </w:rPr>
        <w:t>,</w:t>
      </w:r>
      <w:r w:rsidRPr="00E6064F">
        <w:rPr>
          <w:rtl/>
        </w:rPr>
        <w:t xml:space="preserve"> </w:t>
      </w:r>
      <w:bookmarkStart w:id="19152" w:name="_ETM_Q32_735089"/>
      <w:bookmarkEnd w:id="19152"/>
      <w:r w:rsidRPr="00E6064F">
        <w:rPr>
          <w:rtl/>
        </w:rPr>
        <w:t xml:space="preserve">ולא </w:t>
      </w:r>
      <w:bookmarkStart w:id="19153" w:name="_ETM_Q32_735299"/>
      <w:bookmarkEnd w:id="19153"/>
      <w:r w:rsidRPr="00E6064F">
        <w:rPr>
          <w:rtl/>
        </w:rPr>
        <w:t xml:space="preserve">להשאיר </w:t>
      </w:r>
      <w:bookmarkStart w:id="19154" w:name="_ETM_Q32_735599"/>
      <w:bookmarkEnd w:id="19154"/>
      <w:r w:rsidRPr="00E6064F">
        <w:rPr>
          <w:rtl/>
        </w:rPr>
        <w:t>אנשים</w:t>
      </w:r>
      <w:r>
        <w:rPr>
          <w:rFonts w:hint="cs"/>
          <w:rtl/>
        </w:rPr>
        <w:t xml:space="preserve"> מאחור.</w:t>
      </w:r>
    </w:p>
    <w:p w:rsidR="00362C64" w:rsidRDefault="00362C64" w:rsidP="009635F5">
      <w:pPr>
        <w:rPr>
          <w:rtl/>
        </w:rPr>
      </w:pPr>
      <w:bookmarkStart w:id="19155" w:name="_ETM_Q32_736540"/>
      <w:bookmarkStart w:id="19156" w:name="_ETM_Q32_736621"/>
      <w:bookmarkStart w:id="19157" w:name="_ETM_Q32_736684"/>
      <w:bookmarkStart w:id="19158" w:name="_ETM_Q32_736740"/>
      <w:bookmarkStart w:id="19159" w:name="_ETM_Q32_736000"/>
      <w:bookmarkEnd w:id="19155"/>
      <w:bookmarkEnd w:id="19156"/>
      <w:bookmarkEnd w:id="19157"/>
      <w:bookmarkEnd w:id="19158"/>
      <w:bookmarkEnd w:id="19159"/>
    </w:p>
    <w:p w:rsidR="00362C64" w:rsidRDefault="00362C64" w:rsidP="00F251B3">
      <w:pPr>
        <w:rPr>
          <w:rtl/>
        </w:rPr>
      </w:pPr>
      <w:bookmarkStart w:id="19160" w:name="TOR_Q33"/>
      <w:bookmarkStart w:id="19161" w:name="_ETM_Q33_180240"/>
      <w:bookmarkEnd w:id="19160"/>
      <w:bookmarkEnd w:id="19161"/>
      <w:r>
        <w:rPr>
          <w:rFonts w:hint="cs"/>
          <w:rtl/>
        </w:rPr>
        <w:t xml:space="preserve">אני רוצה לשתף אתכם, חבר הכנסת ביטון, בתפיסה שאותה אני מוביל כהנחיה לכל מערך הדיגיטציה והשירותים </w:t>
      </w:r>
      <w:bookmarkStart w:id="19162" w:name="_ETM_Q33_144000"/>
      <w:bookmarkEnd w:id="19162"/>
      <w:r>
        <w:rPr>
          <w:rFonts w:hint="cs"/>
          <w:rtl/>
        </w:rPr>
        <w:t xml:space="preserve">במדינה. הרעיון הוא 100, 200, 300. 100 זה ריכוז כל </w:t>
      </w:r>
      <w:bookmarkStart w:id="19163" w:name="_ETM_Q33_153000"/>
      <w:bookmarkEnd w:id="19163"/>
      <w:r>
        <w:rPr>
          <w:rFonts w:hint="cs"/>
          <w:rtl/>
        </w:rPr>
        <w:t xml:space="preserve">נושא חירום במקום אחד, באתר, במענה טלפוני. היעד </w:t>
      </w:r>
      <w:bookmarkStart w:id="19164" w:name="_ETM_Q33_159000"/>
      <w:bookmarkEnd w:id="19164"/>
      <w:r>
        <w:rPr>
          <w:rFonts w:hint="cs"/>
          <w:rtl/>
        </w:rPr>
        <w:t xml:space="preserve">שלנו בסוף הוא שהאזרח שיש לו חירום, לא משנה מה, </w:t>
      </w:r>
      <w:bookmarkStart w:id="19165" w:name="_ETM_Q33_160000"/>
      <w:bookmarkEnd w:id="19165"/>
      <w:r>
        <w:rPr>
          <w:rFonts w:hint="cs"/>
          <w:rtl/>
        </w:rPr>
        <w:t xml:space="preserve">הוא </w:t>
      </w:r>
      <w:r w:rsidR="00F251B3">
        <w:rPr>
          <w:rFonts w:hint="cs"/>
          <w:rtl/>
        </w:rPr>
        <w:t xml:space="preserve">לא </w:t>
      </w:r>
      <w:r>
        <w:rPr>
          <w:rFonts w:hint="cs"/>
          <w:rtl/>
        </w:rPr>
        <w:t>צריך לחשוב אם הוא צריך לפנות ל-100, ל-101, ל-102</w:t>
      </w:r>
      <w:bookmarkStart w:id="19166" w:name="_ETM_Q33_164000"/>
      <w:bookmarkEnd w:id="19166"/>
      <w:r>
        <w:rPr>
          <w:rFonts w:hint="cs"/>
          <w:rtl/>
        </w:rPr>
        <w:t xml:space="preserve">. 100. באנלוגיה, אני רוצה שכל תושב במדינה שצריך שירותים מהמדינה ילך ל-200. התושב לא יודע אם זה שירות </w:t>
      </w:r>
      <w:bookmarkStart w:id="19167" w:name="_ETM_Q33_178000"/>
      <w:bookmarkEnd w:id="19167"/>
      <w:r>
        <w:rPr>
          <w:rFonts w:hint="cs"/>
          <w:rtl/>
        </w:rPr>
        <w:t xml:space="preserve">של </w:t>
      </w:r>
      <w:bookmarkStart w:id="19168" w:name="_ETM_Q33_180510"/>
      <w:bookmarkEnd w:id="19168"/>
      <w:r>
        <w:rPr>
          <w:rFonts w:hint="cs"/>
          <w:rtl/>
        </w:rPr>
        <w:t>ה</w:t>
      </w:r>
      <w:r>
        <w:rPr>
          <w:rtl/>
        </w:rPr>
        <w:t>עירייה</w:t>
      </w:r>
      <w:r>
        <w:rPr>
          <w:rFonts w:hint="cs"/>
          <w:rtl/>
        </w:rPr>
        <w:t>,</w:t>
      </w:r>
      <w:r>
        <w:rPr>
          <w:rtl/>
        </w:rPr>
        <w:t xml:space="preserve"> </w:t>
      </w:r>
      <w:bookmarkStart w:id="19169" w:name="_ETM_Q33_181650"/>
      <w:bookmarkEnd w:id="19169"/>
      <w:r>
        <w:rPr>
          <w:rtl/>
        </w:rPr>
        <w:t xml:space="preserve">של </w:t>
      </w:r>
      <w:bookmarkStart w:id="19170" w:name="_ETM_Q33_181890"/>
      <w:bookmarkEnd w:id="19170"/>
      <w:r>
        <w:rPr>
          <w:rtl/>
        </w:rPr>
        <w:t xml:space="preserve">משרד </w:t>
      </w:r>
      <w:bookmarkStart w:id="19171" w:name="_ETM_Q33_182220"/>
      <w:bookmarkEnd w:id="19171"/>
      <w:r>
        <w:rPr>
          <w:rtl/>
        </w:rPr>
        <w:t>ממשלתי</w:t>
      </w:r>
      <w:r>
        <w:rPr>
          <w:rFonts w:hint="cs"/>
          <w:rtl/>
        </w:rPr>
        <w:t>,</w:t>
      </w:r>
      <w:r>
        <w:rPr>
          <w:rtl/>
        </w:rPr>
        <w:t xml:space="preserve"> </w:t>
      </w:r>
      <w:bookmarkStart w:id="19172" w:name="_ETM_Q33_183629"/>
      <w:bookmarkEnd w:id="19172"/>
      <w:r>
        <w:rPr>
          <w:rtl/>
        </w:rPr>
        <w:t xml:space="preserve">של </w:t>
      </w:r>
      <w:bookmarkStart w:id="19173" w:name="_ETM_Q33_183929"/>
      <w:bookmarkEnd w:id="19173"/>
      <w:r>
        <w:rPr>
          <w:rtl/>
        </w:rPr>
        <w:t xml:space="preserve">גוף </w:t>
      </w:r>
      <w:bookmarkStart w:id="19174" w:name="_ETM_Q33_184169"/>
      <w:bookmarkEnd w:id="19174"/>
      <w:r>
        <w:rPr>
          <w:rtl/>
        </w:rPr>
        <w:t>פרטי</w:t>
      </w:r>
      <w:r>
        <w:rPr>
          <w:rFonts w:hint="cs"/>
          <w:rtl/>
        </w:rPr>
        <w:t>,</w:t>
      </w:r>
      <w:r>
        <w:rPr>
          <w:rtl/>
        </w:rPr>
        <w:t xml:space="preserve"> </w:t>
      </w:r>
      <w:bookmarkStart w:id="19175" w:name="_ETM_Q33_185350"/>
      <w:bookmarkEnd w:id="19175"/>
      <w:r>
        <w:rPr>
          <w:rtl/>
        </w:rPr>
        <w:t xml:space="preserve">הוא </w:t>
      </w:r>
      <w:bookmarkStart w:id="19176" w:name="_ETM_Q33_185440"/>
      <w:bookmarkEnd w:id="19176"/>
      <w:r>
        <w:rPr>
          <w:rtl/>
        </w:rPr>
        <w:t xml:space="preserve">לא </w:t>
      </w:r>
      <w:bookmarkStart w:id="19177" w:name="_ETM_Q33_185529"/>
      <w:bookmarkEnd w:id="19177"/>
      <w:r>
        <w:rPr>
          <w:rtl/>
        </w:rPr>
        <w:t>יודע</w:t>
      </w:r>
      <w:r>
        <w:rPr>
          <w:rFonts w:hint="cs"/>
          <w:rtl/>
        </w:rPr>
        <w:t>.</w:t>
      </w:r>
      <w:bookmarkStart w:id="19178" w:name="_ETM_Q33_186559"/>
      <w:bookmarkEnd w:id="19178"/>
      <w:r>
        <w:rPr>
          <w:rFonts w:hint="cs"/>
          <w:rtl/>
        </w:rPr>
        <w:t xml:space="preserve"> </w:t>
      </w:r>
      <w:r>
        <w:rPr>
          <w:rtl/>
        </w:rPr>
        <w:t xml:space="preserve">אנחנו </w:t>
      </w:r>
      <w:bookmarkStart w:id="19179" w:name="_ETM_Q33_186950"/>
      <w:bookmarkEnd w:id="19179"/>
      <w:r>
        <w:rPr>
          <w:rtl/>
        </w:rPr>
        <w:t xml:space="preserve">צריכים </w:t>
      </w:r>
      <w:bookmarkStart w:id="19180" w:name="_ETM_Q33_187849"/>
      <w:bookmarkEnd w:id="19180"/>
      <w:r>
        <w:rPr>
          <w:rtl/>
        </w:rPr>
        <w:t xml:space="preserve">להקל </w:t>
      </w:r>
      <w:bookmarkStart w:id="19181" w:name="_ETM_Q33_188480"/>
      <w:bookmarkEnd w:id="19181"/>
      <w:r>
        <w:rPr>
          <w:rtl/>
        </w:rPr>
        <w:t xml:space="preserve">על </w:t>
      </w:r>
      <w:bookmarkStart w:id="19182" w:name="_ETM_Q33_188570"/>
      <w:bookmarkEnd w:id="19182"/>
      <w:r>
        <w:rPr>
          <w:rtl/>
        </w:rPr>
        <w:t xml:space="preserve">התושב </w:t>
      </w:r>
      <w:bookmarkStart w:id="19183" w:name="_ETM_Q33_189539"/>
      <w:bookmarkEnd w:id="19183"/>
      <w:r>
        <w:rPr>
          <w:rtl/>
        </w:rPr>
        <w:t xml:space="preserve">ולרכז </w:t>
      </w:r>
      <w:bookmarkStart w:id="19184" w:name="_ETM_Q33_190260"/>
      <w:bookmarkEnd w:id="19184"/>
      <w:r>
        <w:rPr>
          <w:rtl/>
        </w:rPr>
        <w:t xml:space="preserve">תפיסה </w:t>
      </w:r>
      <w:bookmarkStart w:id="19185" w:name="_ETM_Q33_190740"/>
      <w:bookmarkEnd w:id="19185"/>
      <w:r>
        <w:rPr>
          <w:rtl/>
        </w:rPr>
        <w:t>במקום</w:t>
      </w:r>
      <w:r>
        <w:rPr>
          <w:rFonts w:hint="cs"/>
          <w:rtl/>
        </w:rPr>
        <w:t>,</w:t>
      </w:r>
      <w:r>
        <w:rPr>
          <w:rtl/>
        </w:rPr>
        <w:t xml:space="preserve"> </w:t>
      </w:r>
      <w:bookmarkStart w:id="19186" w:name="_ETM_Q33_191280"/>
      <w:bookmarkEnd w:id="19186"/>
      <w:r>
        <w:rPr>
          <w:rFonts w:hint="cs"/>
          <w:rtl/>
        </w:rPr>
        <w:t>ב</w:t>
      </w:r>
      <w:r>
        <w:rPr>
          <w:rtl/>
        </w:rPr>
        <w:t xml:space="preserve">שער </w:t>
      </w:r>
      <w:bookmarkStart w:id="19187" w:name="_ETM_Q33_191610"/>
      <w:bookmarkEnd w:id="19187"/>
      <w:r>
        <w:rPr>
          <w:rtl/>
        </w:rPr>
        <w:t>כניסה</w:t>
      </w:r>
      <w:r>
        <w:rPr>
          <w:rFonts w:hint="cs"/>
          <w:rtl/>
        </w:rPr>
        <w:t xml:space="preserve"> אחד</w:t>
      </w:r>
      <w:bookmarkStart w:id="19188" w:name="_ETM_Q33_191940"/>
      <w:bookmarkEnd w:id="19188"/>
      <w:r>
        <w:rPr>
          <w:rtl/>
        </w:rPr>
        <w:t xml:space="preserve"> </w:t>
      </w:r>
      <w:bookmarkStart w:id="19189" w:name="_ETM_Q33_192210"/>
      <w:bookmarkEnd w:id="19189"/>
      <w:r>
        <w:rPr>
          <w:rtl/>
        </w:rPr>
        <w:t>מרכזי</w:t>
      </w:r>
      <w:r>
        <w:rPr>
          <w:rFonts w:hint="cs"/>
          <w:rtl/>
        </w:rPr>
        <w:t xml:space="preserve"> </w:t>
      </w:r>
      <w:r>
        <w:rPr>
          <w:rtl/>
        </w:rPr>
        <w:t xml:space="preserve">– </w:t>
      </w:r>
      <w:bookmarkStart w:id="19190" w:name="_ETM_Q33_193379"/>
      <w:bookmarkEnd w:id="19190"/>
      <w:r>
        <w:rPr>
          <w:rtl/>
        </w:rPr>
        <w:t>200</w:t>
      </w:r>
      <w:r>
        <w:rPr>
          <w:rFonts w:hint="cs"/>
          <w:rtl/>
        </w:rPr>
        <w:t>,</w:t>
      </w:r>
      <w:r>
        <w:rPr>
          <w:rtl/>
        </w:rPr>
        <w:t xml:space="preserve"> </w:t>
      </w:r>
      <w:bookmarkStart w:id="19191" w:name="_ETM_Q33_193889"/>
      <w:bookmarkEnd w:id="19191"/>
      <w:r>
        <w:rPr>
          <w:rtl/>
        </w:rPr>
        <w:t xml:space="preserve">לכל </w:t>
      </w:r>
      <w:bookmarkStart w:id="19192" w:name="_ETM_Q33_194129"/>
      <w:bookmarkEnd w:id="19192"/>
      <w:r>
        <w:rPr>
          <w:rtl/>
        </w:rPr>
        <w:t>תושב</w:t>
      </w:r>
      <w:r>
        <w:rPr>
          <w:rFonts w:hint="cs"/>
          <w:rtl/>
        </w:rPr>
        <w:t>.</w:t>
      </w:r>
      <w:r>
        <w:rPr>
          <w:rtl/>
        </w:rPr>
        <w:t xml:space="preserve"> </w:t>
      </w:r>
      <w:bookmarkStart w:id="19193" w:name="_ETM_Q33_195840"/>
      <w:bookmarkEnd w:id="19193"/>
      <w:r>
        <w:rPr>
          <w:rtl/>
        </w:rPr>
        <w:t xml:space="preserve">זה </w:t>
      </w:r>
      <w:bookmarkStart w:id="19194" w:name="_ETM_Q33_196020"/>
      <w:bookmarkEnd w:id="19194"/>
      <w:r>
        <w:rPr>
          <w:rtl/>
        </w:rPr>
        <w:t xml:space="preserve">כמו </w:t>
      </w:r>
      <w:bookmarkStart w:id="19195" w:name="_ETM_Q33_196230"/>
      <w:bookmarkEnd w:id="19195"/>
      <w:r>
        <w:rPr>
          <w:rtl/>
        </w:rPr>
        <w:t>ה-106</w:t>
      </w:r>
      <w:bookmarkStart w:id="19196" w:name="_ETM_Q33_196770"/>
      <w:bookmarkEnd w:id="19196"/>
      <w:r>
        <w:rPr>
          <w:rFonts w:hint="cs"/>
          <w:rtl/>
        </w:rPr>
        <w:t xml:space="preserve">, </w:t>
      </w:r>
      <w:r>
        <w:rPr>
          <w:rtl/>
        </w:rPr>
        <w:t xml:space="preserve">לטובת </w:t>
      </w:r>
      <w:bookmarkStart w:id="19197" w:name="_ETM_Q33_197160"/>
      <w:bookmarkEnd w:id="19197"/>
      <w:r>
        <w:rPr>
          <w:rtl/>
        </w:rPr>
        <w:t>העניין</w:t>
      </w:r>
      <w:r>
        <w:rPr>
          <w:rFonts w:hint="cs"/>
          <w:rtl/>
        </w:rPr>
        <w:t>,</w:t>
      </w:r>
      <w:r>
        <w:rPr>
          <w:rtl/>
        </w:rPr>
        <w:t xml:space="preserve"> </w:t>
      </w:r>
      <w:bookmarkStart w:id="19198" w:name="_ETM_Q33_197489"/>
      <w:bookmarkEnd w:id="19198"/>
      <w:r>
        <w:rPr>
          <w:rtl/>
        </w:rPr>
        <w:t xml:space="preserve">של </w:t>
      </w:r>
      <w:bookmarkStart w:id="19199" w:name="_ETM_Q33_197670"/>
      <w:bookmarkEnd w:id="19199"/>
      <w:r>
        <w:rPr>
          <w:rtl/>
        </w:rPr>
        <w:t>העיריות</w:t>
      </w:r>
      <w:r>
        <w:rPr>
          <w:rFonts w:hint="cs"/>
          <w:rtl/>
        </w:rPr>
        <w:t>,</w:t>
      </w:r>
      <w:r>
        <w:rPr>
          <w:rtl/>
        </w:rPr>
        <w:t xml:space="preserve"> </w:t>
      </w:r>
      <w:bookmarkStart w:id="19200" w:name="_ETM_Q33_198510"/>
      <w:bookmarkEnd w:id="19200"/>
      <w:r>
        <w:rPr>
          <w:rtl/>
        </w:rPr>
        <w:t xml:space="preserve">אבל </w:t>
      </w:r>
      <w:bookmarkStart w:id="19201" w:name="_ETM_Q33_198750"/>
      <w:bookmarkEnd w:id="19201"/>
      <w:r>
        <w:rPr>
          <w:rtl/>
        </w:rPr>
        <w:t xml:space="preserve">משהו </w:t>
      </w:r>
      <w:bookmarkStart w:id="19202" w:name="_ETM_Q33_198989"/>
      <w:bookmarkEnd w:id="19202"/>
      <w:r>
        <w:rPr>
          <w:rFonts w:hint="cs"/>
          <w:rtl/>
        </w:rPr>
        <w:t>ש</w:t>
      </w:r>
      <w:r>
        <w:rPr>
          <w:rtl/>
        </w:rPr>
        <w:t>מתכ</w:t>
      </w:r>
      <w:r>
        <w:rPr>
          <w:rFonts w:hint="cs"/>
          <w:rtl/>
        </w:rPr>
        <w:t>לל</w:t>
      </w:r>
      <w:r>
        <w:rPr>
          <w:rtl/>
        </w:rPr>
        <w:t xml:space="preserve"> </w:t>
      </w:r>
      <w:bookmarkStart w:id="19203" w:name="_ETM_Q33_199380"/>
      <w:bookmarkEnd w:id="19203"/>
      <w:r>
        <w:rPr>
          <w:rtl/>
        </w:rPr>
        <w:t xml:space="preserve">את </w:t>
      </w:r>
      <w:bookmarkStart w:id="19204" w:name="_ETM_Q33_199470"/>
      <w:bookmarkEnd w:id="19204"/>
      <w:r>
        <w:rPr>
          <w:rtl/>
        </w:rPr>
        <w:t xml:space="preserve">כולם </w:t>
      </w:r>
      <w:bookmarkStart w:id="19205" w:name="_ETM_Q33_199770"/>
      <w:bookmarkEnd w:id="19205"/>
      <w:r>
        <w:rPr>
          <w:rtl/>
        </w:rPr>
        <w:t>ביחד</w:t>
      </w:r>
      <w:r>
        <w:rPr>
          <w:rFonts w:hint="cs"/>
          <w:rtl/>
        </w:rPr>
        <w:t>.</w:t>
      </w:r>
      <w:bookmarkStart w:id="19206" w:name="_ETM_Q33_200000"/>
      <w:bookmarkStart w:id="19207" w:name="_ETM_Q33_201510"/>
      <w:bookmarkEnd w:id="19206"/>
      <w:bookmarkEnd w:id="19207"/>
      <w:r>
        <w:rPr>
          <w:rFonts w:hint="cs"/>
          <w:rtl/>
        </w:rPr>
        <w:t xml:space="preserve"> ה-</w:t>
      </w:r>
      <w:bookmarkStart w:id="19208" w:name="_ETM_Q33_202020"/>
      <w:bookmarkEnd w:id="19208"/>
      <w:r>
        <w:rPr>
          <w:rtl/>
        </w:rPr>
        <w:t xml:space="preserve">300 </w:t>
      </w:r>
      <w:bookmarkStart w:id="19209" w:name="_ETM_Q33_203820"/>
      <w:bookmarkEnd w:id="19209"/>
      <w:r>
        <w:rPr>
          <w:rtl/>
        </w:rPr>
        <w:t xml:space="preserve">זה </w:t>
      </w:r>
      <w:bookmarkStart w:id="19210" w:name="_ETM_Q33_204630"/>
      <w:bookmarkEnd w:id="19210"/>
      <w:r>
        <w:rPr>
          <w:rtl/>
        </w:rPr>
        <w:t xml:space="preserve">נקודה </w:t>
      </w:r>
      <w:bookmarkStart w:id="19211" w:name="_ETM_Q33_205140"/>
      <w:bookmarkEnd w:id="19211"/>
      <w:r>
        <w:rPr>
          <w:rtl/>
        </w:rPr>
        <w:t>מרכזית</w:t>
      </w:r>
      <w:r>
        <w:rPr>
          <w:rFonts w:hint="cs"/>
          <w:rtl/>
        </w:rPr>
        <w:t xml:space="preserve"> אחת </w:t>
      </w:r>
      <w:bookmarkStart w:id="19212" w:name="_ETM_Q33_205560"/>
      <w:bookmarkStart w:id="19213" w:name="_ETM_Q33_205800"/>
      <w:bookmarkEnd w:id="19212"/>
      <w:bookmarkEnd w:id="19213"/>
      <w:r>
        <w:rPr>
          <w:rtl/>
        </w:rPr>
        <w:t xml:space="preserve">לכל </w:t>
      </w:r>
      <w:bookmarkStart w:id="19214" w:name="_ETM_Q33_206070"/>
      <w:bookmarkEnd w:id="19214"/>
      <w:r>
        <w:rPr>
          <w:rtl/>
        </w:rPr>
        <w:t xml:space="preserve">בעל </w:t>
      </w:r>
      <w:bookmarkStart w:id="19215" w:name="_ETM_Q33_206340"/>
      <w:bookmarkEnd w:id="19215"/>
      <w:r>
        <w:rPr>
          <w:rtl/>
        </w:rPr>
        <w:t>עסק</w:t>
      </w:r>
      <w:r>
        <w:rPr>
          <w:rFonts w:hint="cs"/>
          <w:rtl/>
        </w:rPr>
        <w:t>.</w:t>
      </w:r>
      <w:r>
        <w:rPr>
          <w:rtl/>
        </w:rPr>
        <w:t xml:space="preserve"> </w:t>
      </w:r>
      <w:bookmarkStart w:id="19216" w:name="_ETM_Q33_207950"/>
      <w:bookmarkEnd w:id="19216"/>
      <w:r>
        <w:rPr>
          <w:rFonts w:hint="cs"/>
          <w:rtl/>
        </w:rPr>
        <w:t>כ</w:t>
      </w:r>
      <w:r>
        <w:rPr>
          <w:rtl/>
        </w:rPr>
        <w:t xml:space="preserve">שהוא </w:t>
      </w:r>
      <w:bookmarkStart w:id="19217" w:name="_ETM_Q33_208100"/>
      <w:bookmarkEnd w:id="19217"/>
      <w:r>
        <w:rPr>
          <w:rtl/>
        </w:rPr>
        <w:t xml:space="preserve">נכנס </w:t>
      </w:r>
      <w:bookmarkStart w:id="19218" w:name="_ETM_Q33_208460"/>
      <w:bookmarkEnd w:id="19218"/>
      <w:r>
        <w:rPr>
          <w:rtl/>
        </w:rPr>
        <w:t>למקום</w:t>
      </w:r>
      <w:r>
        <w:rPr>
          <w:rFonts w:hint="cs"/>
          <w:rtl/>
        </w:rPr>
        <w:t xml:space="preserve"> אחד,</w:t>
      </w:r>
      <w:bookmarkStart w:id="19219" w:name="_ETM_Q33_208910"/>
      <w:bookmarkStart w:id="19220" w:name="_ETM_Q33_209750"/>
      <w:bookmarkStart w:id="19221" w:name="_ETM_Q33_208000"/>
      <w:bookmarkEnd w:id="19219"/>
      <w:bookmarkEnd w:id="19220"/>
      <w:bookmarkEnd w:id="19221"/>
      <w:r>
        <w:rPr>
          <w:rFonts w:hint="cs"/>
          <w:rtl/>
        </w:rPr>
        <w:t xml:space="preserve"> ע</w:t>
      </w:r>
      <w:r>
        <w:rPr>
          <w:rtl/>
        </w:rPr>
        <w:t xml:space="preserve">ל </w:t>
      </w:r>
      <w:bookmarkStart w:id="19222" w:name="_ETM_Q33_209990"/>
      <w:bookmarkEnd w:id="19222"/>
      <w:r>
        <w:rPr>
          <w:rtl/>
        </w:rPr>
        <w:t xml:space="preserve">פי </w:t>
      </w:r>
      <w:bookmarkStart w:id="19223" w:name="_ETM_Q33_210770"/>
      <w:bookmarkEnd w:id="19223"/>
      <w:r>
        <w:rPr>
          <w:rtl/>
        </w:rPr>
        <w:t xml:space="preserve">תעודת </w:t>
      </w:r>
      <w:bookmarkStart w:id="19224" w:name="_ETM_Q33_211490"/>
      <w:bookmarkEnd w:id="19224"/>
      <w:r>
        <w:rPr>
          <w:rFonts w:hint="cs"/>
          <w:rtl/>
        </w:rPr>
        <w:t>ה</w:t>
      </w:r>
      <w:r>
        <w:rPr>
          <w:rtl/>
        </w:rPr>
        <w:t xml:space="preserve">זהות </w:t>
      </w:r>
      <w:bookmarkStart w:id="19225" w:name="_ETM_Q33_211700"/>
      <w:bookmarkEnd w:id="19225"/>
      <w:r>
        <w:rPr>
          <w:rtl/>
        </w:rPr>
        <w:t xml:space="preserve">של </w:t>
      </w:r>
      <w:bookmarkStart w:id="19226" w:name="_ETM_Q33_211850"/>
      <w:bookmarkEnd w:id="19226"/>
      <w:r>
        <w:rPr>
          <w:rtl/>
        </w:rPr>
        <w:t>העסק</w:t>
      </w:r>
      <w:r>
        <w:rPr>
          <w:rFonts w:hint="cs"/>
          <w:rtl/>
        </w:rPr>
        <w:t xml:space="preserve"> יודעים </w:t>
      </w:r>
      <w:bookmarkStart w:id="19227" w:name="_ETM_Q33_212870"/>
      <w:bookmarkStart w:id="19228" w:name="_ETM_Q33_213500"/>
      <w:bookmarkEnd w:id="19227"/>
      <w:bookmarkEnd w:id="19228"/>
      <w:r>
        <w:rPr>
          <w:rtl/>
        </w:rPr>
        <w:t xml:space="preserve">לסייע </w:t>
      </w:r>
      <w:bookmarkStart w:id="19229" w:name="_ETM_Q33_214100"/>
      <w:bookmarkEnd w:id="19229"/>
      <w:r>
        <w:rPr>
          <w:rtl/>
        </w:rPr>
        <w:t xml:space="preserve">לו </w:t>
      </w:r>
      <w:bookmarkStart w:id="19230" w:name="_ETM_Q33_214489"/>
      <w:bookmarkEnd w:id="19230"/>
      <w:r>
        <w:rPr>
          <w:rtl/>
        </w:rPr>
        <w:t xml:space="preserve">במיצוי </w:t>
      </w:r>
      <w:bookmarkStart w:id="19231" w:name="_ETM_Q33_215800"/>
      <w:bookmarkEnd w:id="19231"/>
      <w:r>
        <w:rPr>
          <w:rtl/>
        </w:rPr>
        <w:t xml:space="preserve">זכויות </w:t>
      </w:r>
      <w:bookmarkStart w:id="19232" w:name="_ETM_Q33_216340"/>
      <w:bookmarkEnd w:id="19232"/>
      <w:r>
        <w:rPr>
          <w:rtl/>
        </w:rPr>
        <w:t>ו</w:t>
      </w:r>
      <w:r>
        <w:rPr>
          <w:rFonts w:hint="cs"/>
          <w:rtl/>
        </w:rPr>
        <w:t>ב</w:t>
      </w:r>
      <w:r>
        <w:rPr>
          <w:rtl/>
        </w:rPr>
        <w:t xml:space="preserve">כל </w:t>
      </w:r>
      <w:bookmarkStart w:id="19233" w:name="_ETM_Q33_216610"/>
      <w:bookmarkEnd w:id="19233"/>
      <w:r>
        <w:rPr>
          <w:rtl/>
        </w:rPr>
        <w:t xml:space="preserve">דבר </w:t>
      </w:r>
      <w:bookmarkStart w:id="19234" w:name="_ETM_Q33_216879"/>
      <w:bookmarkEnd w:id="19234"/>
      <w:r>
        <w:rPr>
          <w:rtl/>
        </w:rPr>
        <w:t>אחר</w:t>
      </w:r>
      <w:r>
        <w:rPr>
          <w:rFonts w:hint="cs"/>
          <w:rtl/>
        </w:rPr>
        <w:t>.</w:t>
      </w:r>
      <w:r>
        <w:rPr>
          <w:rtl/>
        </w:rPr>
        <w:t xml:space="preserve"> </w:t>
      </w:r>
      <w:bookmarkStart w:id="19235" w:name="_ETM_Q33_219030"/>
      <w:bookmarkEnd w:id="19235"/>
      <w:r>
        <w:rPr>
          <w:rtl/>
        </w:rPr>
        <w:t xml:space="preserve">ההנחיה </w:t>
      </w:r>
      <w:bookmarkStart w:id="19236" w:name="_ETM_Q33_219629"/>
      <w:bookmarkEnd w:id="19236"/>
      <w:r>
        <w:rPr>
          <w:rtl/>
        </w:rPr>
        <w:t xml:space="preserve">הזאת </w:t>
      </w:r>
      <w:bookmarkStart w:id="19237" w:name="_ETM_Q33_220050"/>
      <w:bookmarkEnd w:id="19237"/>
      <w:r>
        <w:rPr>
          <w:rtl/>
        </w:rPr>
        <w:t xml:space="preserve">בעצם </w:t>
      </w:r>
      <w:bookmarkStart w:id="19238" w:name="_ETM_Q33_220500"/>
      <w:bookmarkEnd w:id="19238"/>
      <w:r>
        <w:rPr>
          <w:rtl/>
        </w:rPr>
        <w:t xml:space="preserve">עושה </w:t>
      </w:r>
      <w:bookmarkStart w:id="19239" w:name="_ETM_Q33_220770"/>
      <w:bookmarkEnd w:id="19239"/>
      <w:r>
        <w:rPr>
          <w:rtl/>
        </w:rPr>
        <w:t xml:space="preserve">סדר </w:t>
      </w:r>
      <w:bookmarkStart w:id="19240" w:name="_ETM_Q33_221690"/>
      <w:bookmarkEnd w:id="19240"/>
      <w:r>
        <w:rPr>
          <w:rtl/>
        </w:rPr>
        <w:t xml:space="preserve">בכל </w:t>
      </w:r>
      <w:bookmarkStart w:id="19241" w:name="_ETM_Q33_222170"/>
      <w:bookmarkEnd w:id="19241"/>
      <w:r>
        <w:rPr>
          <w:rtl/>
        </w:rPr>
        <w:t xml:space="preserve">הפעולות </w:t>
      </w:r>
      <w:bookmarkStart w:id="19242" w:name="_ETM_Q33_222589"/>
      <w:bookmarkEnd w:id="19242"/>
      <w:r>
        <w:rPr>
          <w:rtl/>
        </w:rPr>
        <w:t xml:space="preserve">של </w:t>
      </w:r>
      <w:bookmarkStart w:id="19243" w:name="_ETM_Q33_223070"/>
      <w:bookmarkEnd w:id="19243"/>
      <w:r>
        <w:rPr>
          <w:rtl/>
        </w:rPr>
        <w:t>מער</w:t>
      </w:r>
      <w:r>
        <w:rPr>
          <w:rFonts w:hint="cs"/>
          <w:rtl/>
        </w:rPr>
        <w:t xml:space="preserve">ך </w:t>
      </w:r>
      <w:bookmarkStart w:id="19244" w:name="_ETM_Q33_223460"/>
      <w:bookmarkEnd w:id="19244"/>
      <w:r>
        <w:rPr>
          <w:rFonts w:hint="cs"/>
          <w:rtl/>
        </w:rPr>
        <w:t>ה</w:t>
      </w:r>
      <w:r>
        <w:rPr>
          <w:rtl/>
        </w:rPr>
        <w:t xml:space="preserve">דיגיטל </w:t>
      </w:r>
      <w:bookmarkStart w:id="19245" w:name="_ETM_Q33_223879"/>
      <w:bookmarkEnd w:id="19245"/>
      <w:r>
        <w:rPr>
          <w:rtl/>
        </w:rPr>
        <w:t>במדינה</w:t>
      </w:r>
      <w:bookmarkStart w:id="19246" w:name="_ETM_Q33_225149"/>
      <w:bookmarkEnd w:id="19246"/>
      <w:r>
        <w:rPr>
          <w:rFonts w:hint="cs"/>
          <w:rtl/>
        </w:rPr>
        <w:t xml:space="preserve">. </w:t>
      </w:r>
      <w:r>
        <w:rPr>
          <w:rtl/>
        </w:rPr>
        <w:t xml:space="preserve">זה </w:t>
      </w:r>
      <w:bookmarkStart w:id="19247" w:name="_ETM_Q33_225300"/>
      <w:bookmarkEnd w:id="19247"/>
      <w:r>
        <w:rPr>
          <w:rtl/>
        </w:rPr>
        <w:t xml:space="preserve">תהליך </w:t>
      </w:r>
      <w:bookmarkStart w:id="19248" w:name="_ETM_Q33_225659"/>
      <w:bookmarkEnd w:id="19248"/>
      <w:r>
        <w:rPr>
          <w:rFonts w:hint="cs"/>
          <w:rtl/>
        </w:rPr>
        <w:t>רב-</w:t>
      </w:r>
      <w:r>
        <w:rPr>
          <w:rtl/>
        </w:rPr>
        <w:t>שנתי</w:t>
      </w:r>
      <w:r w:rsidR="00F251B3">
        <w:rPr>
          <w:rFonts w:hint="cs"/>
          <w:rtl/>
        </w:rPr>
        <w:t>,</w:t>
      </w:r>
      <w:r>
        <w:rPr>
          <w:rtl/>
        </w:rPr>
        <w:t xml:space="preserve"> </w:t>
      </w:r>
      <w:bookmarkStart w:id="19249" w:name="_ETM_Q33_226350"/>
      <w:bookmarkEnd w:id="19249"/>
      <w:r>
        <w:rPr>
          <w:rtl/>
        </w:rPr>
        <w:t xml:space="preserve">זה </w:t>
      </w:r>
      <w:bookmarkStart w:id="19250" w:name="_ETM_Q33_226500"/>
      <w:bookmarkEnd w:id="19250"/>
      <w:r>
        <w:rPr>
          <w:rtl/>
        </w:rPr>
        <w:t xml:space="preserve">לא </w:t>
      </w:r>
      <w:bookmarkStart w:id="19251" w:name="_ETM_Q33_226590"/>
      <w:bookmarkEnd w:id="19251"/>
      <w:r>
        <w:rPr>
          <w:rtl/>
        </w:rPr>
        <w:t xml:space="preserve">קורה </w:t>
      </w:r>
      <w:bookmarkStart w:id="19252" w:name="_ETM_Q33_226800"/>
      <w:bookmarkEnd w:id="19252"/>
      <w:r>
        <w:rPr>
          <w:rtl/>
        </w:rPr>
        <w:t>ביום</w:t>
      </w:r>
      <w:r>
        <w:rPr>
          <w:rFonts w:hint="cs"/>
          <w:rtl/>
        </w:rPr>
        <w:t xml:space="preserve"> אחד</w:t>
      </w:r>
      <w:r w:rsidR="00F251B3">
        <w:rPr>
          <w:rFonts w:hint="cs"/>
          <w:rtl/>
        </w:rPr>
        <w:t>,</w:t>
      </w:r>
      <w:r>
        <w:rPr>
          <w:rFonts w:hint="cs"/>
          <w:rtl/>
        </w:rPr>
        <w:t xml:space="preserve"> </w:t>
      </w:r>
      <w:bookmarkStart w:id="19253" w:name="_ETM_Q33_227010"/>
      <w:bookmarkStart w:id="19254" w:name="_ETM_Q33_228000"/>
      <w:bookmarkEnd w:id="19253"/>
      <w:bookmarkEnd w:id="19254"/>
      <w:r>
        <w:rPr>
          <w:rtl/>
        </w:rPr>
        <w:t xml:space="preserve">אבל </w:t>
      </w:r>
      <w:bookmarkStart w:id="19255" w:name="_ETM_Q33_228360"/>
      <w:bookmarkEnd w:id="19255"/>
      <w:r>
        <w:rPr>
          <w:rtl/>
        </w:rPr>
        <w:t xml:space="preserve">באישור </w:t>
      </w:r>
      <w:bookmarkStart w:id="19256" w:name="_ETM_Q33_228719"/>
      <w:bookmarkEnd w:id="19256"/>
      <w:r>
        <w:rPr>
          <w:rtl/>
        </w:rPr>
        <w:t xml:space="preserve">תוכניות </w:t>
      </w:r>
      <w:bookmarkStart w:id="19257" w:name="_ETM_Q33_229140"/>
      <w:bookmarkEnd w:id="19257"/>
      <w:r>
        <w:rPr>
          <w:rtl/>
        </w:rPr>
        <w:t>ש</w:t>
      </w:r>
      <w:bookmarkStart w:id="19258" w:name="_ETM_Q33_229559"/>
      <w:bookmarkStart w:id="19259" w:name="_ETM_Q33_229920"/>
      <w:bookmarkEnd w:id="19258"/>
      <w:bookmarkEnd w:id="19259"/>
      <w:r>
        <w:rPr>
          <w:rtl/>
        </w:rPr>
        <w:t xml:space="preserve">אני </w:t>
      </w:r>
      <w:bookmarkStart w:id="19260" w:name="_ETM_Q33_230070"/>
      <w:bookmarkEnd w:id="19260"/>
      <w:r>
        <w:rPr>
          <w:rtl/>
        </w:rPr>
        <w:t xml:space="preserve">עושה </w:t>
      </w:r>
      <w:bookmarkStart w:id="19261" w:name="_ETM_Q33_230309"/>
      <w:bookmarkEnd w:id="19261"/>
      <w:r>
        <w:rPr>
          <w:rtl/>
        </w:rPr>
        <w:t>למער</w:t>
      </w:r>
      <w:r>
        <w:rPr>
          <w:rFonts w:hint="cs"/>
          <w:rtl/>
        </w:rPr>
        <w:t xml:space="preserve">ך </w:t>
      </w:r>
      <w:bookmarkStart w:id="19262" w:name="_ETM_Q33_230729"/>
      <w:bookmarkEnd w:id="19262"/>
      <w:r>
        <w:rPr>
          <w:rFonts w:hint="cs"/>
          <w:rtl/>
        </w:rPr>
        <w:t>ה</w:t>
      </w:r>
      <w:r>
        <w:rPr>
          <w:rtl/>
        </w:rPr>
        <w:t>דיגיטל</w:t>
      </w:r>
      <w:r>
        <w:rPr>
          <w:rFonts w:hint="cs"/>
          <w:rtl/>
        </w:rPr>
        <w:t>,</w:t>
      </w:r>
      <w:r>
        <w:rPr>
          <w:rtl/>
        </w:rPr>
        <w:t xml:space="preserve"> </w:t>
      </w:r>
      <w:bookmarkStart w:id="19263" w:name="_ETM_Q33_231479"/>
      <w:bookmarkEnd w:id="19263"/>
      <w:r>
        <w:rPr>
          <w:rtl/>
        </w:rPr>
        <w:t xml:space="preserve">הם </w:t>
      </w:r>
      <w:bookmarkStart w:id="19264" w:name="_ETM_Q33_231659"/>
      <w:bookmarkEnd w:id="19264"/>
      <w:r>
        <w:rPr>
          <w:rtl/>
        </w:rPr>
        <w:t xml:space="preserve">חייבים </w:t>
      </w:r>
      <w:bookmarkStart w:id="19265" w:name="_ETM_Q33_232079"/>
      <w:bookmarkEnd w:id="19265"/>
      <w:r>
        <w:rPr>
          <w:rtl/>
        </w:rPr>
        <w:t xml:space="preserve">להראות </w:t>
      </w:r>
      <w:bookmarkStart w:id="19266" w:name="_ETM_Q33_232350"/>
      <w:bookmarkEnd w:id="19266"/>
      <w:r>
        <w:rPr>
          <w:rtl/>
        </w:rPr>
        <w:t xml:space="preserve">לנו </w:t>
      </w:r>
      <w:bookmarkStart w:id="19267" w:name="_ETM_Q33_232530"/>
      <w:bookmarkEnd w:id="19267"/>
      <w:r>
        <w:rPr>
          <w:rtl/>
        </w:rPr>
        <w:t xml:space="preserve">איך </w:t>
      </w:r>
      <w:bookmarkStart w:id="19268" w:name="_ETM_Q33_232680"/>
      <w:bookmarkEnd w:id="19268"/>
      <w:r>
        <w:rPr>
          <w:rtl/>
        </w:rPr>
        <w:t xml:space="preserve">הם </w:t>
      </w:r>
      <w:bookmarkStart w:id="19269" w:name="_ETM_Q33_232800"/>
      <w:bookmarkEnd w:id="19269"/>
      <w:r>
        <w:rPr>
          <w:rtl/>
        </w:rPr>
        <w:t xml:space="preserve">לוקחים </w:t>
      </w:r>
      <w:bookmarkStart w:id="19270" w:name="_ETM_Q33_233550"/>
      <w:bookmarkEnd w:id="19270"/>
      <w:r>
        <w:rPr>
          <w:rtl/>
        </w:rPr>
        <w:t xml:space="preserve">ומפשטים </w:t>
      </w:r>
      <w:bookmarkStart w:id="19271" w:name="_ETM_Q33_234360"/>
      <w:bookmarkEnd w:id="19271"/>
      <w:r>
        <w:rPr>
          <w:rtl/>
        </w:rPr>
        <w:t xml:space="preserve">את </w:t>
      </w:r>
      <w:bookmarkStart w:id="19272" w:name="_ETM_Q33_234480"/>
      <w:bookmarkEnd w:id="19272"/>
      <w:r>
        <w:rPr>
          <w:rtl/>
        </w:rPr>
        <w:t xml:space="preserve">כל </w:t>
      </w:r>
      <w:bookmarkStart w:id="19273" w:name="_ETM_Q33_234660"/>
      <w:bookmarkEnd w:id="19273"/>
      <w:r>
        <w:rPr>
          <w:rtl/>
        </w:rPr>
        <w:t xml:space="preserve">השירות </w:t>
      </w:r>
      <w:bookmarkStart w:id="19274" w:name="_ETM_Q33_235019"/>
      <w:bookmarkEnd w:id="19274"/>
      <w:r>
        <w:rPr>
          <w:rtl/>
        </w:rPr>
        <w:t xml:space="preserve">לאזרח </w:t>
      </w:r>
      <w:bookmarkStart w:id="19275" w:name="_ETM_Q33_236239"/>
      <w:bookmarkEnd w:id="19275"/>
      <w:r>
        <w:rPr>
          <w:rtl/>
        </w:rPr>
        <w:t xml:space="preserve">באמצעות </w:t>
      </w:r>
      <w:bookmarkStart w:id="19276" w:name="_ETM_Q33_237410"/>
      <w:bookmarkEnd w:id="19276"/>
      <w:r w:rsidR="00F251B3">
        <w:rPr>
          <w:rFonts w:hint="cs"/>
          <w:rtl/>
        </w:rPr>
        <w:t xml:space="preserve">– </w:t>
      </w:r>
      <w:r>
        <w:rPr>
          <w:rtl/>
        </w:rPr>
        <w:t>מאח</w:t>
      </w:r>
      <w:r>
        <w:rPr>
          <w:rFonts w:hint="cs"/>
          <w:rtl/>
        </w:rPr>
        <w:t>ו</w:t>
      </w:r>
      <w:r>
        <w:rPr>
          <w:rtl/>
        </w:rPr>
        <w:t xml:space="preserve">רי </w:t>
      </w:r>
      <w:bookmarkStart w:id="19277" w:name="_ETM_Q33_238010"/>
      <w:bookmarkEnd w:id="19277"/>
      <w:r>
        <w:rPr>
          <w:rtl/>
        </w:rPr>
        <w:t xml:space="preserve">הקלעים </w:t>
      </w:r>
      <w:bookmarkStart w:id="19278" w:name="_ETM_Q33_239210"/>
      <w:bookmarkEnd w:id="19278"/>
      <w:r w:rsidR="00F251B3">
        <w:rPr>
          <w:rFonts w:hint="cs"/>
          <w:rtl/>
        </w:rPr>
        <w:t xml:space="preserve">– </w:t>
      </w:r>
      <w:r>
        <w:rPr>
          <w:rtl/>
        </w:rPr>
        <w:t xml:space="preserve">שילוב </w:t>
      </w:r>
      <w:bookmarkStart w:id="19279" w:name="_ETM_Q33_239629"/>
      <w:bookmarkEnd w:id="19279"/>
      <w:r>
        <w:rPr>
          <w:rtl/>
        </w:rPr>
        <w:t xml:space="preserve">מאגרי </w:t>
      </w:r>
      <w:bookmarkStart w:id="19280" w:name="_ETM_Q33_240020"/>
      <w:bookmarkEnd w:id="19280"/>
      <w:r>
        <w:rPr>
          <w:rtl/>
        </w:rPr>
        <w:t xml:space="preserve">מידע </w:t>
      </w:r>
      <w:bookmarkStart w:id="19281" w:name="_ETM_Q33_240789"/>
      <w:bookmarkEnd w:id="19281"/>
      <w:r>
        <w:rPr>
          <w:rFonts w:hint="cs"/>
          <w:rtl/>
        </w:rPr>
        <w:t>ש</w:t>
      </w:r>
      <w:r>
        <w:rPr>
          <w:rtl/>
        </w:rPr>
        <w:t xml:space="preserve">חלקם </w:t>
      </w:r>
      <w:bookmarkStart w:id="19282" w:name="_ETM_Q33_241449"/>
      <w:bookmarkEnd w:id="19282"/>
      <w:r>
        <w:rPr>
          <w:rtl/>
        </w:rPr>
        <w:t xml:space="preserve">של </w:t>
      </w:r>
      <w:bookmarkStart w:id="19283" w:name="_ETM_Q33_241600"/>
      <w:bookmarkEnd w:id="19283"/>
      <w:r>
        <w:rPr>
          <w:rtl/>
        </w:rPr>
        <w:t xml:space="preserve">ביטוח </w:t>
      </w:r>
      <w:bookmarkStart w:id="19284" w:name="_ETM_Q33_241929"/>
      <w:bookmarkEnd w:id="19284"/>
      <w:r>
        <w:rPr>
          <w:rtl/>
        </w:rPr>
        <w:t>לאומי</w:t>
      </w:r>
      <w:bookmarkStart w:id="19285" w:name="_ETM_Q33_242319"/>
      <w:bookmarkEnd w:id="19285"/>
      <w:r>
        <w:rPr>
          <w:rFonts w:hint="cs"/>
          <w:rtl/>
        </w:rPr>
        <w:t xml:space="preserve">, </w:t>
      </w:r>
      <w:r>
        <w:rPr>
          <w:rtl/>
        </w:rPr>
        <w:t xml:space="preserve">חלקם </w:t>
      </w:r>
      <w:bookmarkStart w:id="19286" w:name="_ETM_Q33_242710"/>
      <w:bookmarkEnd w:id="19286"/>
      <w:r>
        <w:rPr>
          <w:rtl/>
        </w:rPr>
        <w:t xml:space="preserve">של </w:t>
      </w:r>
      <w:bookmarkStart w:id="19287" w:name="_ETM_Q33_242889"/>
      <w:bookmarkEnd w:id="19287"/>
      <w:r>
        <w:rPr>
          <w:rtl/>
        </w:rPr>
        <w:t>העירייה</w:t>
      </w:r>
      <w:bookmarkStart w:id="19288" w:name="_ETM_Q33_243460"/>
      <w:bookmarkEnd w:id="19288"/>
      <w:r>
        <w:rPr>
          <w:rFonts w:hint="cs"/>
          <w:rtl/>
        </w:rPr>
        <w:t xml:space="preserve">, </w:t>
      </w:r>
      <w:r>
        <w:rPr>
          <w:rtl/>
        </w:rPr>
        <w:t xml:space="preserve">חלקם </w:t>
      </w:r>
      <w:bookmarkStart w:id="19289" w:name="_ETM_Q33_244410"/>
      <w:bookmarkEnd w:id="19289"/>
      <w:r>
        <w:rPr>
          <w:rtl/>
        </w:rPr>
        <w:t xml:space="preserve">של </w:t>
      </w:r>
      <w:bookmarkStart w:id="19290" w:name="_ETM_Q33_246450"/>
      <w:bookmarkEnd w:id="19290"/>
      <w:r>
        <w:rPr>
          <w:rtl/>
        </w:rPr>
        <w:t xml:space="preserve">משרד </w:t>
      </w:r>
      <w:bookmarkStart w:id="19291" w:name="_ETM_Q33_246930"/>
      <w:bookmarkEnd w:id="19291"/>
      <w:r>
        <w:rPr>
          <w:rtl/>
        </w:rPr>
        <w:t xml:space="preserve">הפנים </w:t>
      </w:r>
      <w:bookmarkStart w:id="19292" w:name="_ETM_Q33_247230"/>
      <w:bookmarkEnd w:id="19292"/>
      <w:r>
        <w:rPr>
          <w:rtl/>
        </w:rPr>
        <w:t>וכיו</w:t>
      </w:r>
      <w:bookmarkStart w:id="19293" w:name="_ETM_Q33_248479"/>
      <w:bookmarkEnd w:id="19293"/>
      <w:r>
        <w:rPr>
          <w:rFonts w:hint="cs"/>
          <w:rtl/>
        </w:rPr>
        <w:t xml:space="preserve">צא </w:t>
      </w:r>
      <w:bookmarkStart w:id="19294" w:name="_ETM_Q33_246000"/>
      <w:bookmarkEnd w:id="19294"/>
      <w:r>
        <w:rPr>
          <w:rFonts w:hint="cs"/>
          <w:rtl/>
        </w:rPr>
        <w:t xml:space="preserve">בזה. </w:t>
      </w:r>
      <w:r>
        <w:rPr>
          <w:rtl/>
        </w:rPr>
        <w:t xml:space="preserve">אנחנו </w:t>
      </w:r>
      <w:bookmarkStart w:id="19295" w:name="_ETM_Q33_248840"/>
      <w:bookmarkEnd w:id="19295"/>
      <w:r>
        <w:rPr>
          <w:rtl/>
        </w:rPr>
        <w:t xml:space="preserve">חייבים </w:t>
      </w:r>
      <w:bookmarkStart w:id="19296" w:name="_ETM_Q33_249740"/>
      <w:bookmarkEnd w:id="19296"/>
      <w:r>
        <w:rPr>
          <w:rtl/>
        </w:rPr>
        <w:t xml:space="preserve">לשלב </w:t>
      </w:r>
      <w:bookmarkStart w:id="19297" w:name="_ETM_Q33_250340"/>
      <w:bookmarkEnd w:id="19297"/>
      <w:r>
        <w:rPr>
          <w:rtl/>
        </w:rPr>
        <w:t xml:space="preserve">את </w:t>
      </w:r>
      <w:bookmarkStart w:id="19298" w:name="_ETM_Q33_250490"/>
      <w:bookmarkEnd w:id="19298"/>
      <w:r>
        <w:rPr>
          <w:rtl/>
        </w:rPr>
        <w:t xml:space="preserve">כולם </w:t>
      </w:r>
      <w:bookmarkStart w:id="19299" w:name="_ETM_Q33_250759"/>
      <w:bookmarkEnd w:id="19299"/>
      <w:r>
        <w:rPr>
          <w:rtl/>
        </w:rPr>
        <w:t>ביחד</w:t>
      </w:r>
      <w:r>
        <w:rPr>
          <w:rFonts w:hint="cs"/>
          <w:rtl/>
        </w:rPr>
        <w:t>.</w:t>
      </w:r>
      <w:r>
        <w:rPr>
          <w:rtl/>
        </w:rPr>
        <w:t xml:space="preserve"> </w:t>
      </w:r>
      <w:bookmarkStart w:id="19300" w:name="_ETM_Q33_253130"/>
      <w:bookmarkStart w:id="19301" w:name="_ETM_Q33_252000"/>
      <w:bookmarkEnd w:id="19300"/>
      <w:bookmarkEnd w:id="19301"/>
      <w:r>
        <w:rPr>
          <w:rtl/>
        </w:rPr>
        <w:t xml:space="preserve">הדבר </w:t>
      </w:r>
      <w:bookmarkStart w:id="19302" w:name="_ETM_Q33_253400"/>
      <w:bookmarkEnd w:id="19302"/>
      <w:r>
        <w:rPr>
          <w:rtl/>
        </w:rPr>
        <w:t xml:space="preserve">הזה </w:t>
      </w:r>
      <w:bookmarkStart w:id="19303" w:name="_ETM_Q33_253550"/>
      <w:bookmarkEnd w:id="19303"/>
      <w:r>
        <w:rPr>
          <w:rtl/>
        </w:rPr>
        <w:t xml:space="preserve">הוא </w:t>
      </w:r>
      <w:bookmarkStart w:id="19304" w:name="_ETM_Q33_253640"/>
      <w:bookmarkEnd w:id="19304"/>
      <w:r>
        <w:rPr>
          <w:rtl/>
        </w:rPr>
        <w:t xml:space="preserve">קריטי </w:t>
      </w:r>
      <w:bookmarkStart w:id="19305" w:name="_ETM_Q33_254120"/>
      <w:bookmarkEnd w:id="19305"/>
      <w:r>
        <w:rPr>
          <w:rtl/>
        </w:rPr>
        <w:t>להבנה</w:t>
      </w:r>
      <w:r>
        <w:rPr>
          <w:rFonts w:hint="cs"/>
          <w:rtl/>
        </w:rPr>
        <w:t>,</w:t>
      </w:r>
      <w:r>
        <w:rPr>
          <w:rtl/>
        </w:rPr>
        <w:t xml:space="preserve"> </w:t>
      </w:r>
      <w:bookmarkStart w:id="19306" w:name="_ETM_Q33_254600"/>
      <w:bookmarkEnd w:id="19306"/>
      <w:r>
        <w:rPr>
          <w:rtl/>
        </w:rPr>
        <w:t xml:space="preserve">כי </w:t>
      </w:r>
      <w:bookmarkStart w:id="19307" w:name="_ETM_Q33_255050"/>
      <w:bookmarkEnd w:id="19307"/>
      <w:r>
        <w:rPr>
          <w:rtl/>
        </w:rPr>
        <w:t xml:space="preserve">זה </w:t>
      </w:r>
      <w:bookmarkStart w:id="19308" w:name="_ETM_Q33_255319"/>
      <w:bookmarkEnd w:id="19308"/>
      <w:r>
        <w:rPr>
          <w:rtl/>
        </w:rPr>
        <w:t xml:space="preserve">נעשה </w:t>
      </w:r>
      <w:bookmarkStart w:id="19309" w:name="_ETM_Q33_255650"/>
      <w:bookmarkEnd w:id="19309"/>
      <w:r>
        <w:rPr>
          <w:rtl/>
        </w:rPr>
        <w:t xml:space="preserve">באמצעות </w:t>
      </w:r>
      <w:bookmarkStart w:id="19310" w:name="_ETM_Q33_256040"/>
      <w:bookmarkEnd w:id="19310"/>
      <w:r>
        <w:rPr>
          <w:rtl/>
        </w:rPr>
        <w:t>מער</w:t>
      </w:r>
      <w:r>
        <w:rPr>
          <w:rFonts w:hint="cs"/>
          <w:rtl/>
        </w:rPr>
        <w:t>ך</w:t>
      </w:r>
      <w:r>
        <w:rPr>
          <w:rtl/>
        </w:rPr>
        <w:t xml:space="preserve"> </w:t>
      </w:r>
      <w:bookmarkStart w:id="19311" w:name="_ETM_Q33_256370"/>
      <w:bookmarkEnd w:id="19311"/>
      <w:r>
        <w:rPr>
          <w:rFonts w:hint="cs"/>
          <w:rtl/>
        </w:rPr>
        <w:t>ה</w:t>
      </w:r>
      <w:r>
        <w:rPr>
          <w:rtl/>
        </w:rPr>
        <w:t>דיגיטל</w:t>
      </w:r>
      <w:r>
        <w:rPr>
          <w:rFonts w:hint="cs"/>
          <w:rtl/>
        </w:rPr>
        <w:t>.</w:t>
      </w:r>
      <w:r>
        <w:rPr>
          <w:rtl/>
        </w:rPr>
        <w:t xml:space="preserve"> </w:t>
      </w:r>
      <w:bookmarkStart w:id="19312" w:name="_ETM_Q33_257639"/>
      <w:bookmarkEnd w:id="19312"/>
      <w:r>
        <w:rPr>
          <w:rtl/>
        </w:rPr>
        <w:t xml:space="preserve">אין </w:t>
      </w:r>
      <w:bookmarkStart w:id="19313" w:name="_ETM_Q33_257880"/>
      <w:bookmarkEnd w:id="19313"/>
      <w:r>
        <w:rPr>
          <w:rtl/>
        </w:rPr>
        <w:t xml:space="preserve">קיצורי </w:t>
      </w:r>
      <w:bookmarkStart w:id="19314" w:name="_ETM_Q33_258299"/>
      <w:bookmarkEnd w:id="19314"/>
      <w:r>
        <w:rPr>
          <w:rtl/>
        </w:rPr>
        <w:t>דרך</w:t>
      </w:r>
      <w:r>
        <w:rPr>
          <w:rFonts w:hint="cs"/>
          <w:rtl/>
        </w:rPr>
        <w:t>.</w:t>
      </w:r>
      <w:r>
        <w:rPr>
          <w:rtl/>
        </w:rPr>
        <w:t xml:space="preserve"> </w:t>
      </w:r>
      <w:bookmarkStart w:id="19315" w:name="_ETM_Q33_259280"/>
      <w:bookmarkEnd w:id="19315"/>
      <w:r>
        <w:rPr>
          <w:rtl/>
        </w:rPr>
        <w:t xml:space="preserve">שום </w:t>
      </w:r>
      <w:bookmarkStart w:id="19316" w:name="_ETM_Q33_259639"/>
      <w:bookmarkEnd w:id="19316"/>
      <w:r>
        <w:rPr>
          <w:rFonts w:hint="cs"/>
          <w:rtl/>
        </w:rPr>
        <w:t>מ</w:t>
      </w:r>
      <w:r>
        <w:rPr>
          <w:rtl/>
        </w:rPr>
        <w:t xml:space="preserve">ערך </w:t>
      </w:r>
      <w:bookmarkStart w:id="19317" w:name="_ETM_Q33_259880"/>
      <w:bookmarkEnd w:id="19317"/>
      <w:r>
        <w:rPr>
          <w:rtl/>
        </w:rPr>
        <w:t xml:space="preserve">ידני </w:t>
      </w:r>
      <w:bookmarkStart w:id="19318" w:name="_ETM_Q33_261050"/>
      <w:bookmarkEnd w:id="19318"/>
      <w:r>
        <w:rPr>
          <w:rtl/>
        </w:rPr>
        <w:t xml:space="preserve">ושום </w:t>
      </w:r>
      <w:bookmarkStart w:id="19319" w:name="_ETM_Q33_261500"/>
      <w:bookmarkEnd w:id="19319"/>
      <w:r>
        <w:rPr>
          <w:rtl/>
        </w:rPr>
        <w:t xml:space="preserve">שיטה </w:t>
      </w:r>
      <w:bookmarkStart w:id="19320" w:name="_ETM_Q33_261800"/>
      <w:bookmarkEnd w:id="19320"/>
      <w:r>
        <w:rPr>
          <w:rtl/>
        </w:rPr>
        <w:t xml:space="preserve">אחרת </w:t>
      </w:r>
      <w:bookmarkStart w:id="19321" w:name="_ETM_Q33_262100"/>
      <w:bookmarkEnd w:id="19321"/>
      <w:r>
        <w:rPr>
          <w:rtl/>
        </w:rPr>
        <w:t xml:space="preserve">לא </w:t>
      </w:r>
      <w:bookmarkStart w:id="19322" w:name="_ETM_Q33_262190"/>
      <w:bookmarkEnd w:id="19322"/>
      <w:r>
        <w:rPr>
          <w:rFonts w:hint="cs"/>
          <w:rtl/>
        </w:rPr>
        <w:t>י</w:t>
      </w:r>
      <w:r>
        <w:rPr>
          <w:rtl/>
        </w:rPr>
        <w:t>וכל</w:t>
      </w:r>
      <w:r>
        <w:rPr>
          <w:rFonts w:hint="cs"/>
          <w:rtl/>
        </w:rPr>
        <w:t>ו</w:t>
      </w:r>
      <w:r>
        <w:rPr>
          <w:rtl/>
        </w:rPr>
        <w:t xml:space="preserve"> </w:t>
      </w:r>
      <w:bookmarkStart w:id="19323" w:name="_ETM_Q33_262490"/>
      <w:bookmarkEnd w:id="19323"/>
      <w:r>
        <w:rPr>
          <w:rtl/>
        </w:rPr>
        <w:t>לעבוד</w:t>
      </w:r>
      <w:r>
        <w:rPr>
          <w:rFonts w:hint="cs"/>
          <w:rtl/>
        </w:rPr>
        <w:t>.</w:t>
      </w:r>
      <w:r>
        <w:rPr>
          <w:rtl/>
        </w:rPr>
        <w:t xml:space="preserve"> </w:t>
      </w:r>
      <w:bookmarkStart w:id="19324" w:name="_ETM_Q33_263539"/>
      <w:bookmarkStart w:id="19325" w:name="_ETM_Q33_263719"/>
      <w:bookmarkEnd w:id="19324"/>
      <w:bookmarkEnd w:id="19325"/>
      <w:r>
        <w:rPr>
          <w:rFonts w:hint="cs"/>
          <w:rtl/>
        </w:rPr>
        <w:t xml:space="preserve">זו </w:t>
      </w:r>
      <w:r>
        <w:rPr>
          <w:rtl/>
        </w:rPr>
        <w:t>חייב</w:t>
      </w:r>
      <w:r>
        <w:rPr>
          <w:rFonts w:hint="cs"/>
          <w:rtl/>
        </w:rPr>
        <w:t>ת</w:t>
      </w:r>
      <w:r>
        <w:rPr>
          <w:rtl/>
        </w:rPr>
        <w:t xml:space="preserve"> </w:t>
      </w:r>
      <w:bookmarkStart w:id="19326" w:name="_ETM_Q33_264200"/>
      <w:bookmarkEnd w:id="19326"/>
      <w:r>
        <w:rPr>
          <w:rtl/>
        </w:rPr>
        <w:t xml:space="preserve">להיות </w:t>
      </w:r>
      <w:bookmarkStart w:id="19327" w:name="_ETM_Q33_264920"/>
      <w:bookmarkEnd w:id="19327"/>
      <w:r>
        <w:rPr>
          <w:rtl/>
        </w:rPr>
        <w:t xml:space="preserve">תשתית </w:t>
      </w:r>
      <w:bookmarkStart w:id="19328" w:name="_ETM_Q33_265609"/>
      <w:bookmarkEnd w:id="19328"/>
      <w:r>
        <w:rPr>
          <w:rtl/>
        </w:rPr>
        <w:t xml:space="preserve">העמוקה </w:t>
      </w:r>
      <w:bookmarkStart w:id="19329" w:name="_ETM_Q33_266569"/>
      <w:bookmarkEnd w:id="19329"/>
      <w:r>
        <w:rPr>
          <w:rtl/>
        </w:rPr>
        <w:t xml:space="preserve">שמפשטת </w:t>
      </w:r>
      <w:bookmarkStart w:id="19330" w:name="_ETM_Q33_267380"/>
      <w:bookmarkEnd w:id="19330"/>
      <w:r>
        <w:rPr>
          <w:rtl/>
        </w:rPr>
        <w:t xml:space="preserve">תהליכים </w:t>
      </w:r>
      <w:bookmarkStart w:id="19331" w:name="_ETM_Q33_268310"/>
      <w:bookmarkEnd w:id="19331"/>
      <w:r>
        <w:rPr>
          <w:rtl/>
        </w:rPr>
        <w:t xml:space="preserve">לכלל </w:t>
      </w:r>
      <w:bookmarkStart w:id="19332" w:name="_ETM_Q33_268700"/>
      <w:bookmarkEnd w:id="19332"/>
      <w:r>
        <w:rPr>
          <w:rtl/>
        </w:rPr>
        <w:t>התושבים</w:t>
      </w:r>
      <w:r>
        <w:rPr>
          <w:rFonts w:hint="cs"/>
          <w:rtl/>
        </w:rPr>
        <w:t>.</w:t>
      </w:r>
    </w:p>
    <w:p w:rsidR="00362C64" w:rsidRDefault="00362C64" w:rsidP="00C5704F">
      <w:pPr>
        <w:rPr>
          <w:rtl/>
        </w:rPr>
      </w:pPr>
      <w:bookmarkStart w:id="19333" w:name="_ETM_Q33_268000"/>
      <w:bookmarkEnd w:id="19333"/>
    </w:p>
    <w:p w:rsidR="00362C64" w:rsidRDefault="00362C64" w:rsidP="00BC2520">
      <w:pPr>
        <w:pStyle w:val="af6"/>
        <w:keepNext/>
        <w:rPr>
          <w:rtl/>
        </w:rPr>
      </w:pPr>
      <w:r w:rsidRPr="00F40194">
        <w:rPr>
          <w:rStyle w:val="TagStyle"/>
          <w:rtl/>
        </w:rPr>
        <w:t xml:space="preserve"> &lt;&lt; יור &gt;&gt; </w:t>
      </w:r>
      <w:r>
        <w:rPr>
          <w:rtl/>
        </w:rPr>
        <w:t>היו"ר ישראל אייכלר:</w:t>
      </w:r>
      <w:r w:rsidRPr="00F40194">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9334" w:name="_ETM_Q33_270170"/>
      <w:bookmarkEnd w:id="19334"/>
      <w:r>
        <w:rPr>
          <w:rtl/>
        </w:rPr>
        <w:t xml:space="preserve">גם </w:t>
      </w:r>
      <w:bookmarkStart w:id="19335" w:name="_ETM_Q33_270409"/>
      <w:bookmarkEnd w:id="19335"/>
      <w:r>
        <w:rPr>
          <w:rtl/>
        </w:rPr>
        <w:t xml:space="preserve">למשתמשי </w:t>
      </w:r>
      <w:bookmarkStart w:id="19336" w:name="_ETM_Q33_270950"/>
      <w:bookmarkEnd w:id="19336"/>
      <w:r>
        <w:rPr>
          <w:rtl/>
        </w:rPr>
        <w:t>הטלפון</w:t>
      </w:r>
      <w:r>
        <w:rPr>
          <w:rFonts w:hint="cs"/>
          <w:rtl/>
        </w:rPr>
        <w:t>.</w:t>
      </w:r>
    </w:p>
    <w:p w:rsidR="00362C64" w:rsidRDefault="00362C64" w:rsidP="00BC2520">
      <w:pPr>
        <w:rPr>
          <w:rtl/>
        </w:rPr>
      </w:pPr>
    </w:p>
    <w:p w:rsidR="00362C64" w:rsidRDefault="00362C64" w:rsidP="00BC2520">
      <w:pPr>
        <w:pStyle w:val="-"/>
        <w:keepNext/>
        <w:rPr>
          <w:rtl/>
        </w:rPr>
      </w:pPr>
      <w:bookmarkStart w:id="19337" w:name="ET_speakercontinue_6429_2"/>
      <w:r w:rsidRPr="00F40194">
        <w:rPr>
          <w:rStyle w:val="TagStyle"/>
          <w:rtl/>
        </w:rPr>
        <w:t xml:space="preserve"> &lt;&lt; דובר_המשך &gt;&gt; </w:t>
      </w:r>
      <w:r>
        <w:rPr>
          <w:rtl/>
        </w:rPr>
        <w:t>שר הכלכלה והתעשייה ניר ברקת:</w:t>
      </w:r>
      <w:r w:rsidRPr="00F40194">
        <w:rPr>
          <w:rStyle w:val="TagStyle"/>
          <w:rtl/>
        </w:rPr>
        <w:t xml:space="preserve"> &lt;&lt; דובר_המשך &gt;&gt;</w:t>
      </w:r>
      <w:r>
        <w:rPr>
          <w:rtl/>
        </w:rPr>
        <w:t xml:space="preserve">  </w:t>
      </w:r>
      <w:bookmarkEnd w:id="19337"/>
    </w:p>
    <w:p w:rsidR="00362C64" w:rsidRDefault="00362C64" w:rsidP="00C5704F">
      <w:pPr>
        <w:rPr>
          <w:rtl/>
        </w:rPr>
      </w:pPr>
    </w:p>
    <w:p w:rsidR="00362C64" w:rsidRDefault="00362C64" w:rsidP="00D46959">
      <w:pPr>
        <w:rPr>
          <w:rtl/>
        </w:rPr>
      </w:pPr>
      <w:bookmarkStart w:id="19338" w:name="_ETM_Q33_272090"/>
      <w:bookmarkEnd w:id="19338"/>
      <w:r>
        <w:rPr>
          <w:rtl/>
        </w:rPr>
        <w:t xml:space="preserve">קודם </w:t>
      </w:r>
      <w:bookmarkStart w:id="19339" w:name="_ETM_Q33_272450"/>
      <w:bookmarkEnd w:id="19339"/>
      <w:r>
        <w:rPr>
          <w:rtl/>
        </w:rPr>
        <w:t>כ</w:t>
      </w:r>
      <w:r>
        <w:rPr>
          <w:rFonts w:hint="cs"/>
          <w:rtl/>
        </w:rPr>
        <w:t>ו</w:t>
      </w:r>
      <w:r>
        <w:rPr>
          <w:rtl/>
        </w:rPr>
        <w:t>ל</w:t>
      </w:r>
      <w:r>
        <w:rPr>
          <w:rFonts w:hint="cs"/>
          <w:rtl/>
        </w:rPr>
        <w:t xml:space="preserve"> צריך לעשות </w:t>
      </w:r>
      <w:bookmarkStart w:id="19340" w:name="_ETM_Q33_272540"/>
      <w:bookmarkStart w:id="19341" w:name="_ETM_Q33_272600"/>
      <w:bookmarkStart w:id="19342" w:name="_ETM_Q33_272660"/>
      <w:bookmarkStart w:id="19343" w:name="_ETM_Q33_272870"/>
      <w:bookmarkEnd w:id="19340"/>
      <w:bookmarkEnd w:id="19341"/>
      <w:bookmarkEnd w:id="19342"/>
      <w:bookmarkEnd w:id="19343"/>
      <w:r>
        <w:rPr>
          <w:rtl/>
        </w:rPr>
        <w:t xml:space="preserve">את </w:t>
      </w:r>
      <w:bookmarkStart w:id="19344" w:name="_ETM_Q33_272930"/>
      <w:bookmarkEnd w:id="19344"/>
      <w:r>
        <w:rPr>
          <w:rtl/>
        </w:rPr>
        <w:t>העבודה</w:t>
      </w:r>
      <w:r>
        <w:rPr>
          <w:rFonts w:hint="cs"/>
          <w:rtl/>
        </w:rPr>
        <w:t>.</w:t>
      </w:r>
      <w:r>
        <w:rPr>
          <w:rtl/>
        </w:rPr>
        <w:t xml:space="preserve"> </w:t>
      </w:r>
      <w:bookmarkStart w:id="19345" w:name="_ETM_Q33_273500"/>
      <w:bookmarkEnd w:id="19345"/>
      <w:r>
        <w:rPr>
          <w:rtl/>
        </w:rPr>
        <w:t xml:space="preserve">אחרי </w:t>
      </w:r>
      <w:bookmarkStart w:id="19346" w:name="_ETM_Q33_273890"/>
      <w:bookmarkEnd w:id="19346"/>
      <w:r>
        <w:rPr>
          <w:rtl/>
        </w:rPr>
        <w:t xml:space="preserve">שיש </w:t>
      </w:r>
      <w:bookmarkStart w:id="19347" w:name="_ETM_Q33_274160"/>
      <w:bookmarkEnd w:id="19347"/>
      <w:r>
        <w:rPr>
          <w:rtl/>
        </w:rPr>
        <w:t xml:space="preserve">את </w:t>
      </w:r>
      <w:bookmarkStart w:id="19348" w:name="_ETM_Q33_274310"/>
      <w:bookmarkEnd w:id="19348"/>
      <w:r>
        <w:rPr>
          <w:rtl/>
        </w:rPr>
        <w:t xml:space="preserve">העבודה </w:t>
      </w:r>
      <w:bookmarkStart w:id="19349" w:name="_ETM_Q33_275810"/>
      <w:bookmarkEnd w:id="19349"/>
      <w:r>
        <w:rPr>
          <w:rFonts w:hint="cs"/>
          <w:rtl/>
        </w:rPr>
        <w:t xml:space="preserve">– </w:t>
      </w:r>
      <w:r>
        <w:rPr>
          <w:rtl/>
        </w:rPr>
        <w:t>עכשיו</w:t>
      </w:r>
      <w:r>
        <w:rPr>
          <w:rFonts w:hint="cs"/>
          <w:rtl/>
        </w:rPr>
        <w:t>,</w:t>
      </w:r>
      <w:r>
        <w:rPr>
          <w:rtl/>
        </w:rPr>
        <w:t xml:space="preserve"> </w:t>
      </w:r>
      <w:bookmarkStart w:id="19350" w:name="_ETM_Q33_276860"/>
      <w:bookmarkEnd w:id="19350"/>
      <w:r>
        <w:rPr>
          <w:rtl/>
        </w:rPr>
        <w:t xml:space="preserve">אנחנו </w:t>
      </w:r>
      <w:bookmarkStart w:id="19351" w:name="_ETM_Q33_277159"/>
      <w:bookmarkEnd w:id="19351"/>
      <w:r>
        <w:rPr>
          <w:rtl/>
        </w:rPr>
        <w:t xml:space="preserve">מאוד </w:t>
      </w:r>
      <w:bookmarkStart w:id="19352" w:name="_ETM_Q33_277459"/>
      <w:bookmarkEnd w:id="19352"/>
      <w:r>
        <w:rPr>
          <w:rtl/>
        </w:rPr>
        <w:t xml:space="preserve">מאוד </w:t>
      </w:r>
      <w:bookmarkStart w:id="19353" w:name="_ETM_Q33_277610"/>
      <w:bookmarkEnd w:id="19353"/>
      <w:r>
        <w:rPr>
          <w:rtl/>
        </w:rPr>
        <w:t>רגישים</w:t>
      </w:r>
      <w:r>
        <w:rPr>
          <w:rFonts w:hint="cs"/>
          <w:rtl/>
        </w:rPr>
        <w:t xml:space="preserve"> </w:t>
      </w:r>
      <w:r w:rsidR="00D46959">
        <w:rPr>
          <w:rFonts w:hint="cs"/>
          <w:rtl/>
        </w:rPr>
        <w:t>– – –</w:t>
      </w:r>
    </w:p>
    <w:p w:rsidR="00362C64" w:rsidRDefault="00362C64" w:rsidP="00BC2520">
      <w:pPr>
        <w:rPr>
          <w:rtl/>
        </w:rPr>
      </w:pPr>
      <w:bookmarkStart w:id="19354" w:name="_ETM_Q33_270000"/>
      <w:bookmarkStart w:id="19355" w:name="_ETM_Q33_271000"/>
      <w:bookmarkEnd w:id="19354"/>
      <w:bookmarkEnd w:id="19355"/>
    </w:p>
    <w:p w:rsidR="00362C64" w:rsidRDefault="00362C64" w:rsidP="00BC2520">
      <w:pPr>
        <w:pStyle w:val="af5"/>
        <w:keepNext/>
        <w:rPr>
          <w:rtl/>
        </w:rPr>
      </w:pPr>
      <w:bookmarkStart w:id="19356" w:name="ET_interruption_5765_3"/>
      <w:r w:rsidRPr="00F40194">
        <w:rPr>
          <w:rStyle w:val="TagStyle"/>
          <w:rtl/>
        </w:rPr>
        <w:t xml:space="preserve"> &lt;&lt; קריאה &gt;&gt; </w:t>
      </w:r>
      <w:r>
        <w:rPr>
          <w:rtl/>
        </w:rPr>
        <w:t>מיכאל מרדכי ביטון (המחנה הממלכתי):</w:t>
      </w:r>
      <w:r w:rsidRPr="00F40194">
        <w:rPr>
          <w:rStyle w:val="TagStyle"/>
          <w:rtl/>
        </w:rPr>
        <w:t xml:space="preserve"> &lt;&lt; קריאה &gt;&gt;</w:t>
      </w:r>
      <w:r>
        <w:rPr>
          <w:rtl/>
        </w:rPr>
        <w:t xml:space="preserve">  </w:t>
      </w:r>
      <w:bookmarkEnd w:id="19356"/>
    </w:p>
    <w:p w:rsidR="00362C64" w:rsidRDefault="00362C64" w:rsidP="00C5704F">
      <w:pPr>
        <w:rPr>
          <w:rtl/>
        </w:rPr>
      </w:pPr>
    </w:p>
    <w:p w:rsidR="00362C64" w:rsidRDefault="00362C64" w:rsidP="00BC2520">
      <w:pPr>
        <w:rPr>
          <w:rtl/>
        </w:rPr>
      </w:pPr>
      <w:bookmarkStart w:id="19357" w:name="_ETM_Q33_276000"/>
      <w:bookmarkEnd w:id="19357"/>
      <w:r>
        <w:rPr>
          <w:rFonts w:hint="cs"/>
          <w:rtl/>
        </w:rPr>
        <w:t xml:space="preserve">אני מתנצל. אנחנו מקבלים </w:t>
      </w:r>
      <w:bookmarkStart w:id="19358" w:name="_ETM_Q33_277000"/>
      <w:bookmarkEnd w:id="19358"/>
      <w:r w:rsidRPr="00916389">
        <w:rPr>
          <w:rFonts w:hint="cs"/>
          <w:rtl/>
        </w:rPr>
        <w:t>את שגריר מרוקו</w:t>
      </w:r>
      <w:r>
        <w:rPr>
          <w:rFonts w:hint="cs"/>
          <w:rtl/>
        </w:rPr>
        <w:t xml:space="preserve"> בכנסת.</w:t>
      </w:r>
    </w:p>
    <w:p w:rsidR="00362C64" w:rsidRDefault="00362C64" w:rsidP="00BC2520">
      <w:pPr>
        <w:rPr>
          <w:rtl/>
        </w:rPr>
      </w:pPr>
      <w:bookmarkStart w:id="19359" w:name="_ETM_Q33_278000"/>
      <w:bookmarkEnd w:id="19359"/>
    </w:p>
    <w:p w:rsidR="00362C64" w:rsidRDefault="00362C64" w:rsidP="00BC2520">
      <w:pPr>
        <w:pStyle w:val="-"/>
        <w:keepNext/>
        <w:rPr>
          <w:rtl/>
        </w:rPr>
      </w:pPr>
      <w:bookmarkStart w:id="19360" w:name="ET_speakercontinue_6429_4"/>
      <w:r w:rsidRPr="00F40194">
        <w:rPr>
          <w:rStyle w:val="TagStyle"/>
          <w:rtl/>
        </w:rPr>
        <w:t xml:space="preserve"> &lt;&lt; דובר_המשך &gt;&gt; </w:t>
      </w:r>
      <w:r>
        <w:rPr>
          <w:rtl/>
        </w:rPr>
        <w:t>שר הכלכלה והתעשייה ניר ברקת:</w:t>
      </w:r>
      <w:r w:rsidRPr="00F40194">
        <w:rPr>
          <w:rStyle w:val="TagStyle"/>
          <w:rtl/>
        </w:rPr>
        <w:t xml:space="preserve"> &lt;&lt; דובר_המשך &gt;&gt;</w:t>
      </w:r>
      <w:r>
        <w:rPr>
          <w:rtl/>
        </w:rPr>
        <w:t xml:space="preserve">  </w:t>
      </w:r>
      <w:bookmarkEnd w:id="19360"/>
    </w:p>
    <w:p w:rsidR="00362C64" w:rsidRDefault="00362C64" w:rsidP="00C5704F">
      <w:pPr>
        <w:rPr>
          <w:rtl/>
        </w:rPr>
      </w:pPr>
    </w:p>
    <w:p w:rsidR="00362C64" w:rsidRDefault="00362C64" w:rsidP="00BC2520">
      <w:pPr>
        <w:rPr>
          <w:rtl/>
        </w:rPr>
      </w:pPr>
      <w:bookmarkStart w:id="19361" w:name="_ETM_Q33_280000"/>
      <w:bookmarkStart w:id="19362" w:name="_ETM_Q33_283039"/>
      <w:bookmarkEnd w:id="19361"/>
      <w:bookmarkEnd w:id="19362"/>
      <w:r>
        <w:rPr>
          <w:rtl/>
        </w:rPr>
        <w:t xml:space="preserve">תמסור </w:t>
      </w:r>
      <w:bookmarkStart w:id="19363" w:name="_ETM_Q33_283369"/>
      <w:bookmarkEnd w:id="19363"/>
      <w:r>
        <w:rPr>
          <w:rFonts w:hint="cs"/>
          <w:rtl/>
        </w:rPr>
        <w:t xml:space="preserve">לו </w:t>
      </w:r>
      <w:r>
        <w:rPr>
          <w:rtl/>
        </w:rPr>
        <w:t>ד"ש</w:t>
      </w:r>
      <w:r>
        <w:rPr>
          <w:rFonts w:hint="cs"/>
          <w:rtl/>
        </w:rPr>
        <w:t>.</w:t>
      </w:r>
    </w:p>
    <w:p w:rsidR="00362C64" w:rsidRDefault="00362C64" w:rsidP="00BC2520">
      <w:pPr>
        <w:rPr>
          <w:rtl/>
        </w:rPr>
      </w:pPr>
      <w:bookmarkStart w:id="19364" w:name="_ETM_Q33_285000"/>
      <w:bookmarkEnd w:id="19364"/>
    </w:p>
    <w:p w:rsidR="00362C64" w:rsidRDefault="00362C64" w:rsidP="00D46959">
      <w:pPr>
        <w:rPr>
          <w:rtl/>
        </w:rPr>
      </w:pPr>
      <w:bookmarkStart w:id="19365" w:name="_ETM_Q33_286000"/>
      <w:bookmarkStart w:id="19366" w:name="_ETM_Q33_285799"/>
      <w:bookmarkEnd w:id="19365"/>
      <w:bookmarkEnd w:id="19366"/>
      <w:r>
        <w:rPr>
          <w:rtl/>
        </w:rPr>
        <w:t xml:space="preserve">אנחנו </w:t>
      </w:r>
      <w:bookmarkStart w:id="19367" w:name="_ETM_Q33_286100"/>
      <w:bookmarkEnd w:id="19367"/>
      <w:r>
        <w:rPr>
          <w:rtl/>
        </w:rPr>
        <w:t xml:space="preserve">מאד </w:t>
      </w:r>
      <w:bookmarkStart w:id="19368" w:name="_ETM_Q33_286280"/>
      <w:bookmarkEnd w:id="19368"/>
      <w:r>
        <w:rPr>
          <w:rtl/>
        </w:rPr>
        <w:t>רגישים</w:t>
      </w:r>
      <w:r>
        <w:rPr>
          <w:rFonts w:hint="cs"/>
          <w:rtl/>
        </w:rPr>
        <w:t>,</w:t>
      </w:r>
      <w:r>
        <w:rPr>
          <w:rtl/>
        </w:rPr>
        <w:t xml:space="preserve"> </w:t>
      </w:r>
      <w:bookmarkStart w:id="19369" w:name="_ETM_Q33_286940"/>
      <w:bookmarkEnd w:id="19369"/>
      <w:r>
        <w:rPr>
          <w:rtl/>
        </w:rPr>
        <w:t xml:space="preserve">ועובדים </w:t>
      </w:r>
      <w:bookmarkStart w:id="19370" w:name="_ETM_Q33_287930"/>
      <w:bookmarkEnd w:id="19370"/>
      <w:r>
        <w:rPr>
          <w:rtl/>
        </w:rPr>
        <w:t xml:space="preserve">עם </w:t>
      </w:r>
      <w:bookmarkStart w:id="19371" w:name="_ETM_Q33_288590"/>
      <w:bookmarkEnd w:id="19371"/>
      <w:r>
        <w:rPr>
          <w:rtl/>
        </w:rPr>
        <w:t xml:space="preserve">הדוח </w:t>
      </w:r>
      <w:bookmarkStart w:id="19372" w:name="_ETM_Q33_289909"/>
      <w:bookmarkEnd w:id="19372"/>
      <w:r>
        <w:rPr>
          <w:rtl/>
        </w:rPr>
        <w:t xml:space="preserve">של </w:t>
      </w:r>
      <w:bookmarkStart w:id="19373" w:name="_ETM_Q33_290570"/>
      <w:bookmarkEnd w:id="19373"/>
      <w:r>
        <w:rPr>
          <w:rtl/>
        </w:rPr>
        <w:t xml:space="preserve">מבקר </w:t>
      </w:r>
      <w:bookmarkStart w:id="19374" w:name="_ETM_Q33_290990"/>
      <w:bookmarkEnd w:id="19374"/>
      <w:r>
        <w:rPr>
          <w:rtl/>
        </w:rPr>
        <w:t xml:space="preserve">המדינה </w:t>
      </w:r>
      <w:bookmarkStart w:id="19375" w:name="_ETM_Q33_291770"/>
      <w:bookmarkEnd w:id="19375"/>
      <w:r>
        <w:rPr>
          <w:rtl/>
        </w:rPr>
        <w:t xml:space="preserve">שקיבלנו </w:t>
      </w:r>
      <w:bookmarkStart w:id="19376" w:name="_ETM_Q33_292340"/>
      <w:bookmarkEnd w:id="19376"/>
      <w:r>
        <w:rPr>
          <w:rtl/>
        </w:rPr>
        <w:t>ל-2022</w:t>
      </w:r>
      <w:bookmarkStart w:id="19377" w:name="_ETM_Q33_294500"/>
      <w:bookmarkEnd w:id="19377"/>
      <w:r>
        <w:rPr>
          <w:rFonts w:hint="cs"/>
          <w:rtl/>
        </w:rPr>
        <w:t>, ו</w:t>
      </w:r>
      <w:r>
        <w:rPr>
          <w:rtl/>
        </w:rPr>
        <w:t xml:space="preserve">אני </w:t>
      </w:r>
      <w:bookmarkStart w:id="19378" w:name="_ETM_Q33_294740"/>
      <w:bookmarkEnd w:id="19378"/>
      <w:r>
        <w:rPr>
          <w:rtl/>
        </w:rPr>
        <w:t xml:space="preserve">ביקשתי </w:t>
      </w:r>
      <w:bookmarkStart w:id="19379" w:name="_ETM_Q33_295159"/>
      <w:bookmarkEnd w:id="19379"/>
      <w:r>
        <w:rPr>
          <w:rtl/>
        </w:rPr>
        <w:t>מ</w:t>
      </w:r>
      <w:bookmarkStart w:id="19380" w:name="_ETM_Q33_295340"/>
      <w:bookmarkStart w:id="19381" w:name="_ETM_Q33_295610"/>
      <w:bookmarkStart w:id="19382" w:name="_ETM_Q33_296509"/>
      <w:bookmarkEnd w:id="19380"/>
      <w:bookmarkEnd w:id="19381"/>
      <w:bookmarkEnd w:id="19382"/>
      <w:r>
        <w:rPr>
          <w:rtl/>
        </w:rPr>
        <w:t xml:space="preserve">מנכ"ל </w:t>
      </w:r>
      <w:bookmarkStart w:id="19383" w:name="_ETM_Q33_297710"/>
      <w:bookmarkEnd w:id="19383"/>
      <w:r>
        <w:rPr>
          <w:rtl/>
        </w:rPr>
        <w:t>המשרד</w:t>
      </w:r>
      <w:r>
        <w:rPr>
          <w:rFonts w:hint="cs"/>
          <w:rtl/>
        </w:rPr>
        <w:t>,</w:t>
      </w:r>
      <w:r>
        <w:rPr>
          <w:rtl/>
        </w:rPr>
        <w:t xml:space="preserve"> </w:t>
      </w:r>
      <w:bookmarkStart w:id="19384" w:name="_ETM_Q33_298350"/>
      <w:bookmarkEnd w:id="19384"/>
      <w:r>
        <w:rPr>
          <w:rtl/>
        </w:rPr>
        <w:t xml:space="preserve">שגם </w:t>
      </w:r>
      <w:bookmarkStart w:id="19385" w:name="_ETM_Q33_298650"/>
      <w:bookmarkEnd w:id="19385"/>
      <w:r>
        <w:rPr>
          <w:rtl/>
        </w:rPr>
        <w:t xml:space="preserve">היה </w:t>
      </w:r>
      <w:bookmarkStart w:id="19386" w:name="_ETM_Q33_298770"/>
      <w:bookmarkEnd w:id="19386"/>
      <w:r>
        <w:rPr>
          <w:rtl/>
        </w:rPr>
        <w:t xml:space="preserve">מנכ"ל </w:t>
      </w:r>
      <w:bookmarkStart w:id="19387" w:name="_ETM_Q33_299040"/>
      <w:bookmarkEnd w:id="19387"/>
      <w:r>
        <w:rPr>
          <w:rFonts w:hint="cs"/>
          <w:rtl/>
        </w:rPr>
        <w:t>ה</w:t>
      </w:r>
      <w:r>
        <w:rPr>
          <w:rtl/>
        </w:rPr>
        <w:t xml:space="preserve">עירייה </w:t>
      </w:r>
      <w:bookmarkStart w:id="19388" w:name="_ETM_Q33_299340"/>
      <w:bookmarkEnd w:id="19388"/>
      <w:r>
        <w:rPr>
          <w:rFonts w:hint="cs"/>
          <w:rtl/>
        </w:rPr>
        <w:t>ש</w:t>
      </w:r>
      <w:r>
        <w:rPr>
          <w:rtl/>
        </w:rPr>
        <w:t xml:space="preserve">לי </w:t>
      </w:r>
      <w:bookmarkStart w:id="19389" w:name="_ETM_Q33_299460"/>
      <w:bookmarkEnd w:id="19389"/>
      <w:r>
        <w:rPr>
          <w:rtl/>
        </w:rPr>
        <w:t>בעבר</w:t>
      </w:r>
      <w:bookmarkStart w:id="19390" w:name="_ETM_Q33_300939"/>
      <w:bookmarkEnd w:id="19390"/>
      <w:r>
        <w:rPr>
          <w:rFonts w:hint="cs"/>
          <w:rtl/>
        </w:rPr>
        <w:t xml:space="preserve"> </w:t>
      </w:r>
      <w:r w:rsidR="00D46959">
        <w:rPr>
          <w:rFonts w:hint="cs"/>
          <w:rtl/>
        </w:rPr>
        <w:t>– – –</w:t>
      </w:r>
    </w:p>
    <w:p w:rsidR="00362C64" w:rsidRDefault="00362C64" w:rsidP="00BC2520">
      <w:pPr>
        <w:rPr>
          <w:rtl/>
        </w:rPr>
      </w:pPr>
      <w:bookmarkStart w:id="19391" w:name="_ETM_Q33_296000"/>
      <w:bookmarkEnd w:id="19391"/>
    </w:p>
    <w:p w:rsidR="00362C64" w:rsidRDefault="00362C64" w:rsidP="00BC2520">
      <w:pPr>
        <w:pStyle w:val="af5"/>
        <w:keepNext/>
        <w:rPr>
          <w:rtl/>
        </w:rPr>
      </w:pPr>
      <w:bookmarkStart w:id="19392" w:name="ET_interruption_6050_5"/>
      <w:r w:rsidRPr="00F40194">
        <w:rPr>
          <w:rStyle w:val="TagStyle"/>
          <w:rtl/>
        </w:rPr>
        <w:t xml:space="preserve"> &lt;&lt; קריאה &gt;&gt; </w:t>
      </w:r>
      <w:r>
        <w:rPr>
          <w:rtl/>
        </w:rPr>
        <w:t>אליהו ברוכי (יהדות התורה):</w:t>
      </w:r>
      <w:r w:rsidRPr="00F40194">
        <w:rPr>
          <w:rStyle w:val="TagStyle"/>
          <w:rtl/>
        </w:rPr>
        <w:t xml:space="preserve"> &lt;&lt; קריאה &gt;&gt;</w:t>
      </w:r>
      <w:r>
        <w:rPr>
          <w:rtl/>
        </w:rPr>
        <w:t xml:space="preserve">  </w:t>
      </w:r>
      <w:bookmarkEnd w:id="19392"/>
    </w:p>
    <w:p w:rsidR="00362C64" w:rsidRDefault="00362C64" w:rsidP="00C5704F">
      <w:pPr>
        <w:rPr>
          <w:rtl/>
        </w:rPr>
      </w:pPr>
    </w:p>
    <w:p w:rsidR="00362C64" w:rsidRDefault="00362C64" w:rsidP="00BC2520">
      <w:pPr>
        <w:rPr>
          <w:rtl/>
        </w:rPr>
      </w:pPr>
      <w:bookmarkStart w:id="19393" w:name="_ETM_Q33_295000"/>
      <w:bookmarkEnd w:id="19393"/>
      <w:r>
        <w:rPr>
          <w:rFonts w:hint="cs"/>
          <w:rtl/>
        </w:rPr>
        <w:t xml:space="preserve">מנכ"ל העירייה. </w:t>
      </w:r>
    </w:p>
    <w:p w:rsidR="00362C64" w:rsidRDefault="00362C64" w:rsidP="00BC2520">
      <w:pPr>
        <w:rPr>
          <w:rtl/>
        </w:rPr>
      </w:pPr>
      <w:bookmarkStart w:id="19394" w:name="_ETM_Q33_300000"/>
      <w:bookmarkEnd w:id="19394"/>
    </w:p>
    <w:p w:rsidR="00362C64" w:rsidRDefault="00362C64" w:rsidP="00BC2520">
      <w:pPr>
        <w:pStyle w:val="af5"/>
        <w:keepNext/>
        <w:rPr>
          <w:rtl/>
        </w:rPr>
      </w:pPr>
      <w:bookmarkStart w:id="19395" w:name="ET_interruption_6520_55"/>
      <w:r w:rsidRPr="00B434B2">
        <w:rPr>
          <w:rStyle w:val="TagStyle"/>
          <w:rtl/>
        </w:rPr>
        <w:t xml:space="preserve"> &lt;&lt; קריאה &gt;&gt; </w:t>
      </w:r>
      <w:r>
        <w:rPr>
          <w:rtl/>
        </w:rPr>
        <w:t>ארז מלול (ש"ס):</w:t>
      </w:r>
      <w:r w:rsidRPr="00B434B2">
        <w:rPr>
          <w:rStyle w:val="TagStyle"/>
          <w:rtl/>
        </w:rPr>
        <w:t xml:space="preserve"> &lt;&lt; קריאה &gt;&gt;</w:t>
      </w:r>
      <w:r>
        <w:rPr>
          <w:rtl/>
        </w:rPr>
        <w:t xml:space="preserve">   </w:t>
      </w:r>
      <w:bookmarkEnd w:id="19395"/>
    </w:p>
    <w:p w:rsidR="00362C64" w:rsidRDefault="00362C64" w:rsidP="00C5704F">
      <w:pPr>
        <w:rPr>
          <w:rtl/>
        </w:rPr>
      </w:pPr>
    </w:p>
    <w:p w:rsidR="00362C64" w:rsidRPr="00B434B2" w:rsidRDefault="00362C64" w:rsidP="00BC2520">
      <w:pPr>
        <w:rPr>
          <w:rtl/>
        </w:rPr>
      </w:pPr>
      <w:bookmarkStart w:id="19396" w:name="_ETM_Q33_299000"/>
      <w:bookmarkEnd w:id="19396"/>
      <w:r>
        <w:rPr>
          <w:rFonts w:hint="cs"/>
          <w:rtl/>
        </w:rPr>
        <w:t>היה מנכ"ל העירייה.</w:t>
      </w:r>
    </w:p>
    <w:p w:rsidR="00362C64" w:rsidRDefault="00362C64" w:rsidP="00BC2520">
      <w:pPr>
        <w:rPr>
          <w:rtl/>
        </w:rPr>
      </w:pPr>
      <w:bookmarkStart w:id="19397" w:name="_ETM_Q33_297000"/>
      <w:bookmarkEnd w:id="19397"/>
    </w:p>
    <w:p w:rsidR="00362C64" w:rsidRDefault="00362C64" w:rsidP="00BC2520">
      <w:pPr>
        <w:pStyle w:val="-"/>
        <w:keepNext/>
        <w:rPr>
          <w:rtl/>
        </w:rPr>
      </w:pPr>
      <w:bookmarkStart w:id="19398" w:name="ET_speakercontinue_6429_6"/>
      <w:r w:rsidRPr="00F40194">
        <w:rPr>
          <w:rStyle w:val="TagStyle"/>
          <w:rtl/>
        </w:rPr>
        <w:t xml:space="preserve"> &lt;&lt; דובר_המשך &gt;&gt; </w:t>
      </w:r>
      <w:r>
        <w:rPr>
          <w:rtl/>
        </w:rPr>
        <w:t>שר הכלכלה והתעשייה ניר ברקת:</w:t>
      </w:r>
      <w:r w:rsidRPr="00F40194">
        <w:rPr>
          <w:rStyle w:val="TagStyle"/>
          <w:rtl/>
        </w:rPr>
        <w:t xml:space="preserve"> &lt;&lt; דובר_המשך &gt;&gt;</w:t>
      </w:r>
      <w:r>
        <w:rPr>
          <w:rtl/>
        </w:rPr>
        <w:t xml:space="preserve">  </w:t>
      </w:r>
      <w:bookmarkEnd w:id="19398"/>
    </w:p>
    <w:p w:rsidR="00362C64" w:rsidRDefault="00362C64" w:rsidP="00C5704F">
      <w:pPr>
        <w:rPr>
          <w:rtl/>
        </w:rPr>
      </w:pPr>
    </w:p>
    <w:p w:rsidR="00362C64" w:rsidRDefault="00362C64" w:rsidP="00BC2520">
      <w:pPr>
        <w:rPr>
          <w:rtl/>
        </w:rPr>
      </w:pPr>
      <w:bookmarkStart w:id="19399" w:name="_ETM_Q33_298000"/>
      <w:bookmarkEnd w:id="19399"/>
      <w:r>
        <w:rPr>
          <w:rtl/>
        </w:rPr>
        <w:t>נכון</w:t>
      </w:r>
      <w:r>
        <w:rPr>
          <w:rFonts w:hint="cs"/>
          <w:rtl/>
        </w:rPr>
        <w:t xml:space="preserve">. זוכרים </w:t>
      </w:r>
      <w:bookmarkStart w:id="19400" w:name="_ETM_Q33_301840"/>
      <w:bookmarkEnd w:id="19400"/>
      <w:r>
        <w:rPr>
          <w:rFonts w:hint="cs"/>
          <w:rtl/>
        </w:rPr>
        <w:t xml:space="preserve">לטובה. </w:t>
      </w:r>
      <w:bookmarkStart w:id="19401" w:name="_ETM_Q33_302289"/>
      <w:bookmarkStart w:id="19402" w:name="_ETM_Q33_303670"/>
      <w:bookmarkEnd w:id="19401"/>
      <w:bookmarkEnd w:id="19402"/>
      <w:r>
        <w:rPr>
          <w:rtl/>
        </w:rPr>
        <w:t xml:space="preserve">ביקשתי </w:t>
      </w:r>
      <w:bookmarkStart w:id="19403" w:name="_ETM_Q33_304090"/>
      <w:bookmarkEnd w:id="19403"/>
      <w:r>
        <w:rPr>
          <w:rtl/>
        </w:rPr>
        <w:t>ממנ</w:t>
      </w:r>
      <w:r>
        <w:rPr>
          <w:rFonts w:hint="cs"/>
          <w:rtl/>
        </w:rPr>
        <w:t>ו</w:t>
      </w:r>
      <w:r>
        <w:rPr>
          <w:rtl/>
        </w:rPr>
        <w:t xml:space="preserve"> </w:t>
      </w:r>
      <w:bookmarkStart w:id="19404" w:name="_ETM_Q33_304359"/>
      <w:bookmarkEnd w:id="19404"/>
      <w:r>
        <w:rPr>
          <w:rtl/>
        </w:rPr>
        <w:t xml:space="preserve">לשבת </w:t>
      </w:r>
      <w:bookmarkStart w:id="19405" w:name="_ETM_Q33_305439"/>
      <w:bookmarkEnd w:id="19405"/>
      <w:r>
        <w:rPr>
          <w:rtl/>
        </w:rPr>
        <w:t xml:space="preserve">ולעקוב </w:t>
      </w:r>
      <w:bookmarkStart w:id="19406" w:name="_ETM_Q33_306009"/>
      <w:bookmarkEnd w:id="19406"/>
      <w:r>
        <w:rPr>
          <w:rtl/>
        </w:rPr>
        <w:t xml:space="preserve">אחר </w:t>
      </w:r>
      <w:bookmarkStart w:id="19407" w:name="_ETM_Q33_306310"/>
      <w:bookmarkEnd w:id="19407"/>
      <w:r>
        <w:rPr>
          <w:rtl/>
        </w:rPr>
        <w:t xml:space="preserve">הדוח </w:t>
      </w:r>
      <w:bookmarkStart w:id="19408" w:name="_ETM_Q33_306670"/>
      <w:bookmarkEnd w:id="19408"/>
      <w:r>
        <w:rPr>
          <w:rtl/>
        </w:rPr>
        <w:t xml:space="preserve">ולראות </w:t>
      </w:r>
      <w:bookmarkStart w:id="19409" w:name="_ETM_Q33_307119"/>
      <w:bookmarkEnd w:id="19409"/>
      <w:r>
        <w:rPr>
          <w:rtl/>
        </w:rPr>
        <w:t xml:space="preserve">מה </w:t>
      </w:r>
      <w:bookmarkStart w:id="19410" w:name="_ETM_Q33_307240"/>
      <w:bookmarkEnd w:id="19410"/>
      <w:r>
        <w:rPr>
          <w:rFonts w:hint="cs"/>
          <w:rtl/>
        </w:rPr>
        <w:t xml:space="preserve">אנחנו יכולים </w:t>
      </w:r>
      <w:bookmarkStart w:id="19411" w:name="_ETM_Q33_307569"/>
      <w:bookmarkEnd w:id="19411"/>
      <w:r>
        <w:rPr>
          <w:rtl/>
        </w:rPr>
        <w:t xml:space="preserve">ללמוד </w:t>
      </w:r>
      <w:bookmarkStart w:id="19412" w:name="_ETM_Q33_307869"/>
      <w:bookmarkEnd w:id="19412"/>
      <w:r>
        <w:rPr>
          <w:rtl/>
        </w:rPr>
        <w:t>ממנו</w:t>
      </w:r>
      <w:r>
        <w:rPr>
          <w:rFonts w:hint="cs"/>
          <w:rtl/>
        </w:rPr>
        <w:t>,</w:t>
      </w:r>
      <w:r>
        <w:rPr>
          <w:rtl/>
        </w:rPr>
        <w:t xml:space="preserve"> </w:t>
      </w:r>
      <w:bookmarkStart w:id="19413" w:name="_ETM_Q33_309069"/>
      <w:bookmarkEnd w:id="19413"/>
      <w:r>
        <w:rPr>
          <w:rtl/>
        </w:rPr>
        <w:t>מהעבר</w:t>
      </w:r>
      <w:r>
        <w:rPr>
          <w:rFonts w:hint="cs"/>
          <w:rtl/>
        </w:rPr>
        <w:t>,</w:t>
      </w:r>
      <w:bookmarkStart w:id="19414" w:name="_ETM_Q33_309790"/>
      <w:bookmarkStart w:id="19415" w:name="_ETM_Q33_310000"/>
      <w:bookmarkEnd w:id="19414"/>
      <w:bookmarkEnd w:id="19415"/>
      <w:r>
        <w:rPr>
          <w:rtl/>
        </w:rPr>
        <w:t xml:space="preserve"> </w:t>
      </w:r>
      <w:bookmarkStart w:id="19416" w:name="_ETM_Q33_310360"/>
      <w:bookmarkEnd w:id="19416"/>
      <w:r>
        <w:rPr>
          <w:rtl/>
        </w:rPr>
        <w:t>אי</w:t>
      </w:r>
      <w:r>
        <w:rPr>
          <w:rFonts w:hint="cs"/>
          <w:rtl/>
        </w:rPr>
        <w:t>לו</w:t>
      </w:r>
      <w:r>
        <w:rPr>
          <w:rtl/>
        </w:rPr>
        <w:t xml:space="preserve"> </w:t>
      </w:r>
      <w:bookmarkStart w:id="19417" w:name="_ETM_Q33_310569"/>
      <w:bookmarkEnd w:id="19417"/>
      <w:r>
        <w:rPr>
          <w:rtl/>
        </w:rPr>
        <w:t xml:space="preserve">ליקויים </w:t>
      </w:r>
      <w:bookmarkStart w:id="19418" w:name="_ETM_Q33_310989"/>
      <w:bookmarkEnd w:id="19418"/>
      <w:r>
        <w:rPr>
          <w:rtl/>
        </w:rPr>
        <w:t xml:space="preserve">יש </w:t>
      </w:r>
      <w:bookmarkStart w:id="19419" w:name="_ETM_Q33_311290"/>
      <w:bookmarkEnd w:id="19419"/>
      <w:r>
        <w:rPr>
          <w:rtl/>
        </w:rPr>
        <w:t xml:space="preserve">לתקן </w:t>
      </w:r>
      <w:bookmarkStart w:id="19420" w:name="_ETM_Q33_311709"/>
      <w:bookmarkEnd w:id="19420"/>
      <w:r>
        <w:rPr>
          <w:rtl/>
        </w:rPr>
        <w:t>וכיו</w:t>
      </w:r>
      <w:r>
        <w:rPr>
          <w:rFonts w:hint="cs"/>
          <w:rtl/>
        </w:rPr>
        <w:t xml:space="preserve">צא בזה. </w:t>
      </w:r>
      <w:bookmarkStart w:id="19421" w:name="_ETM_Q33_313090"/>
      <w:bookmarkStart w:id="19422" w:name="_ETM_Q33_313389"/>
      <w:bookmarkEnd w:id="19421"/>
      <w:bookmarkEnd w:id="19422"/>
    </w:p>
    <w:p w:rsidR="00362C64" w:rsidRDefault="00362C64" w:rsidP="00BC2520">
      <w:pPr>
        <w:rPr>
          <w:rtl/>
        </w:rPr>
      </w:pPr>
    </w:p>
    <w:p w:rsidR="00362C64" w:rsidRDefault="00362C64" w:rsidP="00F251B3">
      <w:pPr>
        <w:rPr>
          <w:rtl/>
        </w:rPr>
      </w:pPr>
      <w:bookmarkStart w:id="19423" w:name="_ETM_Q33_311000"/>
      <w:bookmarkEnd w:id="19423"/>
      <w:r>
        <w:rPr>
          <w:rtl/>
        </w:rPr>
        <w:t xml:space="preserve">אבל </w:t>
      </w:r>
      <w:bookmarkStart w:id="19424" w:name="_ETM_Q33_313540"/>
      <w:bookmarkEnd w:id="19424"/>
      <w:r>
        <w:rPr>
          <w:rtl/>
        </w:rPr>
        <w:t xml:space="preserve">שני </w:t>
      </w:r>
      <w:bookmarkStart w:id="19425" w:name="_ETM_Q33_313749"/>
      <w:bookmarkEnd w:id="19425"/>
      <w:r>
        <w:rPr>
          <w:rtl/>
        </w:rPr>
        <w:t xml:space="preserve">העקרונות </w:t>
      </w:r>
      <w:bookmarkStart w:id="19426" w:name="_ETM_Q33_314139"/>
      <w:bookmarkEnd w:id="19426"/>
      <w:r>
        <w:rPr>
          <w:rtl/>
        </w:rPr>
        <w:t xml:space="preserve">שאנחנו </w:t>
      </w:r>
      <w:bookmarkStart w:id="19427" w:name="_ETM_Q33_314439"/>
      <w:bookmarkEnd w:id="19427"/>
      <w:r>
        <w:rPr>
          <w:rtl/>
        </w:rPr>
        <w:t xml:space="preserve">הולכים </w:t>
      </w:r>
      <w:bookmarkStart w:id="19428" w:name="_ETM_Q33_314680"/>
      <w:bookmarkEnd w:id="19428"/>
      <w:r>
        <w:rPr>
          <w:rtl/>
        </w:rPr>
        <w:t xml:space="preserve">עליהם </w:t>
      </w:r>
      <w:bookmarkStart w:id="19429" w:name="_ETM_Q33_314980"/>
      <w:bookmarkEnd w:id="19429"/>
      <w:r>
        <w:rPr>
          <w:rFonts w:hint="cs"/>
          <w:rtl/>
        </w:rPr>
        <w:t>הם</w:t>
      </w:r>
      <w:bookmarkStart w:id="19430" w:name="_ETM_Q33_316000"/>
      <w:bookmarkEnd w:id="19430"/>
      <w:r>
        <w:rPr>
          <w:rFonts w:hint="cs"/>
          <w:rtl/>
        </w:rPr>
        <w:t xml:space="preserve"> </w:t>
      </w:r>
      <w:bookmarkStart w:id="19431" w:name="_ETM_Q33_315129"/>
      <w:bookmarkStart w:id="19432" w:name="_ETM_Q33_315609"/>
      <w:bookmarkEnd w:id="19431"/>
      <w:bookmarkEnd w:id="19432"/>
      <w:r>
        <w:rPr>
          <w:rtl/>
        </w:rPr>
        <w:t xml:space="preserve">לרוץ </w:t>
      </w:r>
      <w:bookmarkStart w:id="19433" w:name="_ETM_Q33_316090"/>
      <w:bookmarkEnd w:id="19433"/>
      <w:r>
        <w:rPr>
          <w:rtl/>
        </w:rPr>
        <w:t xml:space="preserve">מהר </w:t>
      </w:r>
      <w:bookmarkStart w:id="19434" w:name="_ETM_Q33_316389"/>
      <w:bookmarkEnd w:id="19434"/>
      <w:r>
        <w:rPr>
          <w:rtl/>
        </w:rPr>
        <w:t xml:space="preserve">עם </w:t>
      </w:r>
      <w:bookmarkStart w:id="19435" w:name="_ETM_Q33_316510"/>
      <w:bookmarkEnd w:id="19435"/>
      <w:r>
        <w:rPr>
          <w:rtl/>
        </w:rPr>
        <w:t>הדיגיטציה</w:t>
      </w:r>
      <w:r w:rsidR="00F251B3">
        <w:rPr>
          <w:rFonts w:hint="cs"/>
          <w:rtl/>
        </w:rPr>
        <w:t>, ו</w:t>
      </w:r>
      <w:bookmarkStart w:id="19436" w:name="_ETM_Q33_317489"/>
      <w:bookmarkEnd w:id="19436"/>
      <w:r>
        <w:rPr>
          <w:rtl/>
        </w:rPr>
        <w:t xml:space="preserve">לתת </w:t>
      </w:r>
      <w:bookmarkStart w:id="19437" w:name="_ETM_Q33_318060"/>
      <w:bookmarkEnd w:id="19437"/>
      <w:r>
        <w:rPr>
          <w:rtl/>
        </w:rPr>
        <w:t xml:space="preserve">מענים </w:t>
      </w:r>
      <w:bookmarkStart w:id="19438" w:name="_ETM_Q33_318480"/>
      <w:bookmarkEnd w:id="19438"/>
      <w:r>
        <w:rPr>
          <w:rtl/>
        </w:rPr>
        <w:t xml:space="preserve">שהמדינה </w:t>
      </w:r>
      <w:bookmarkStart w:id="19439" w:name="_ETM_Q33_319049"/>
      <w:bookmarkEnd w:id="19439"/>
      <w:r>
        <w:rPr>
          <w:rtl/>
        </w:rPr>
        <w:t xml:space="preserve">לא </w:t>
      </w:r>
      <w:bookmarkStart w:id="19440" w:name="_ETM_Q33_319169"/>
      <w:bookmarkEnd w:id="19440"/>
      <w:r>
        <w:rPr>
          <w:rtl/>
        </w:rPr>
        <w:t>י</w:t>
      </w:r>
      <w:r>
        <w:rPr>
          <w:rFonts w:hint="cs"/>
          <w:rtl/>
        </w:rPr>
        <w:t>ו</w:t>
      </w:r>
      <w:r>
        <w:rPr>
          <w:rtl/>
        </w:rPr>
        <w:t xml:space="preserve">דעת </w:t>
      </w:r>
      <w:bookmarkStart w:id="19441" w:name="_ETM_Q33_319379"/>
      <w:bookmarkEnd w:id="19441"/>
      <w:r>
        <w:rPr>
          <w:rtl/>
        </w:rPr>
        <w:t xml:space="preserve">לתת </w:t>
      </w:r>
      <w:bookmarkStart w:id="19442" w:name="_ETM_Q33_319650"/>
      <w:bookmarkEnd w:id="19442"/>
      <w:r>
        <w:rPr>
          <w:rtl/>
        </w:rPr>
        <w:t>לפני</w:t>
      </w:r>
      <w:r w:rsidR="00F251B3">
        <w:rPr>
          <w:rFonts w:hint="cs"/>
          <w:rtl/>
        </w:rPr>
        <w:t>.</w:t>
      </w:r>
      <w:r>
        <w:rPr>
          <w:rtl/>
        </w:rPr>
        <w:t xml:space="preserve"> </w:t>
      </w:r>
      <w:bookmarkStart w:id="19443" w:name="_ETM_Q33_320579"/>
      <w:bookmarkEnd w:id="19443"/>
      <w:r>
        <w:rPr>
          <w:rtl/>
        </w:rPr>
        <w:t>עכשיו</w:t>
      </w:r>
      <w:r>
        <w:rPr>
          <w:rFonts w:hint="cs"/>
          <w:rtl/>
        </w:rPr>
        <w:t>,</w:t>
      </w:r>
      <w:r>
        <w:rPr>
          <w:rtl/>
        </w:rPr>
        <w:t xml:space="preserve"> </w:t>
      </w:r>
      <w:bookmarkStart w:id="19444" w:name="_ETM_Q33_321120"/>
      <w:bookmarkEnd w:id="19444"/>
      <w:r>
        <w:rPr>
          <w:rtl/>
        </w:rPr>
        <w:t>בוא</w:t>
      </w:r>
      <w:r>
        <w:rPr>
          <w:rFonts w:hint="cs"/>
          <w:rtl/>
        </w:rPr>
        <w:t>ו</w:t>
      </w:r>
      <w:r>
        <w:rPr>
          <w:rtl/>
        </w:rPr>
        <w:t xml:space="preserve"> </w:t>
      </w:r>
      <w:bookmarkStart w:id="19445" w:name="_ETM_Q33_321239"/>
      <w:bookmarkEnd w:id="19445"/>
      <w:r>
        <w:rPr>
          <w:rtl/>
        </w:rPr>
        <w:t xml:space="preserve">נוודא </w:t>
      </w:r>
      <w:bookmarkStart w:id="19446" w:name="_ETM_Q33_322019"/>
      <w:bookmarkEnd w:id="19446"/>
      <w:r>
        <w:rPr>
          <w:rtl/>
        </w:rPr>
        <w:t xml:space="preserve">שאף </w:t>
      </w:r>
      <w:bookmarkStart w:id="19447" w:name="_ETM_Q33_322379"/>
      <w:bookmarkStart w:id="19448" w:name="_ETM_Q33_323099"/>
      <w:bookmarkEnd w:id="19447"/>
      <w:bookmarkEnd w:id="19448"/>
      <w:r>
        <w:rPr>
          <w:rFonts w:hint="cs"/>
          <w:rtl/>
        </w:rPr>
        <w:t xml:space="preserve">אחד </w:t>
      </w:r>
      <w:r>
        <w:rPr>
          <w:rtl/>
        </w:rPr>
        <w:t xml:space="preserve">לא </w:t>
      </w:r>
      <w:bookmarkStart w:id="19449" w:name="_ETM_Q33_323279"/>
      <w:bookmarkEnd w:id="19449"/>
      <w:r>
        <w:rPr>
          <w:rtl/>
        </w:rPr>
        <w:t xml:space="preserve">נשאר </w:t>
      </w:r>
      <w:bookmarkStart w:id="19450" w:name="_ETM_Q33_323609"/>
      <w:bookmarkEnd w:id="19450"/>
      <w:r>
        <w:rPr>
          <w:rtl/>
        </w:rPr>
        <w:t>מאחור</w:t>
      </w:r>
      <w:bookmarkStart w:id="19451" w:name="_ETM_Q33_324870"/>
      <w:bookmarkEnd w:id="19451"/>
      <w:r>
        <w:rPr>
          <w:rFonts w:hint="cs"/>
          <w:rtl/>
        </w:rPr>
        <w:t>. אני אתן לכם דוגמה.</w:t>
      </w:r>
    </w:p>
    <w:p w:rsidR="00362C64" w:rsidRDefault="00362C64" w:rsidP="00BC2520">
      <w:pPr>
        <w:rPr>
          <w:rtl/>
        </w:rPr>
      </w:pPr>
      <w:bookmarkStart w:id="19452" w:name="_ETM_Q33_326000"/>
      <w:bookmarkEnd w:id="19452"/>
    </w:p>
    <w:p w:rsidR="00362C64" w:rsidRDefault="00362C64" w:rsidP="00BC2520">
      <w:pPr>
        <w:pStyle w:val="af6"/>
        <w:keepNext/>
        <w:rPr>
          <w:rtl/>
        </w:rPr>
      </w:pPr>
      <w:r w:rsidRPr="00F40194">
        <w:rPr>
          <w:rStyle w:val="TagStyle"/>
          <w:rtl/>
        </w:rPr>
        <w:t xml:space="preserve"> &lt;&lt; יור &gt;&gt; </w:t>
      </w:r>
      <w:r>
        <w:rPr>
          <w:rtl/>
        </w:rPr>
        <w:t>היו"ר ישראל אייכלר:</w:t>
      </w:r>
      <w:r w:rsidRPr="00F40194">
        <w:rPr>
          <w:rStyle w:val="TagStyle"/>
          <w:rtl/>
        </w:rPr>
        <w:t xml:space="preserve"> &lt;&lt; יור &gt;&gt;</w:t>
      </w:r>
      <w:r>
        <w:rPr>
          <w:rtl/>
        </w:rPr>
        <w:t xml:space="preserve">  </w:t>
      </w:r>
    </w:p>
    <w:p w:rsidR="00362C64" w:rsidRDefault="00362C64" w:rsidP="00C5704F">
      <w:pPr>
        <w:rPr>
          <w:rtl/>
        </w:rPr>
      </w:pPr>
    </w:p>
    <w:p w:rsidR="00362C64" w:rsidRDefault="00362C64" w:rsidP="00F251B3">
      <w:pPr>
        <w:rPr>
          <w:rtl/>
        </w:rPr>
      </w:pPr>
      <w:bookmarkStart w:id="19453" w:name="_ETM_Q33_321000"/>
      <w:bookmarkEnd w:id="19453"/>
      <w:r>
        <w:rPr>
          <w:rFonts w:hint="cs"/>
          <w:rtl/>
        </w:rPr>
        <w:t xml:space="preserve">כבוד השר, אם אתה אומר </w:t>
      </w:r>
      <w:bookmarkStart w:id="19454" w:name="_ETM_Q33_323000"/>
      <w:bookmarkEnd w:id="19454"/>
      <w:r>
        <w:rPr>
          <w:rFonts w:hint="cs"/>
          <w:rtl/>
        </w:rPr>
        <w:t xml:space="preserve">אף אחד </w:t>
      </w:r>
      <w:r>
        <w:rPr>
          <w:rtl/>
        </w:rPr>
        <w:t>–</w:t>
      </w:r>
      <w:r>
        <w:rPr>
          <w:rFonts w:hint="cs"/>
          <w:rtl/>
        </w:rPr>
        <w:t xml:space="preserve"> שלשום בא אליי יה</w:t>
      </w:r>
      <w:bookmarkStart w:id="19455" w:name="_ETM_Q33_325110"/>
      <w:bookmarkStart w:id="19456" w:name="_ETM_Q33_325440"/>
      <w:bookmarkStart w:id="19457" w:name="_ETM_Q33_325800"/>
      <w:bookmarkStart w:id="19458" w:name="_ETM_Q33_325919"/>
      <w:bookmarkStart w:id="19459" w:name="_ETM_Q33_326100"/>
      <w:bookmarkStart w:id="19460" w:name="_ETM_Q33_326400"/>
      <w:bookmarkStart w:id="19461" w:name="_ETM_Q33_326550"/>
      <w:bookmarkStart w:id="19462" w:name="_ETM_Q33_326700"/>
      <w:bookmarkStart w:id="19463" w:name="_ETM_Q33_327030"/>
      <w:bookmarkStart w:id="19464" w:name="_ETM_Q33_327690"/>
      <w:bookmarkStart w:id="19465" w:name="_ETM_Q33_327840"/>
      <w:bookmarkStart w:id="19466" w:name="_ETM_Q33_328020"/>
      <w:bookmarkEnd w:id="19455"/>
      <w:bookmarkEnd w:id="19456"/>
      <w:bookmarkEnd w:id="19457"/>
      <w:bookmarkEnd w:id="19458"/>
      <w:bookmarkEnd w:id="19459"/>
      <w:bookmarkEnd w:id="19460"/>
      <w:bookmarkEnd w:id="19461"/>
      <w:bookmarkEnd w:id="19462"/>
      <w:bookmarkEnd w:id="19463"/>
      <w:bookmarkEnd w:id="19464"/>
      <w:bookmarkEnd w:id="19465"/>
      <w:bookmarkEnd w:id="19466"/>
      <w:r>
        <w:rPr>
          <w:rtl/>
        </w:rPr>
        <w:t xml:space="preserve">ודי </w:t>
      </w:r>
      <w:bookmarkStart w:id="19467" w:name="_ETM_Q33_328260"/>
      <w:bookmarkEnd w:id="19467"/>
      <w:r>
        <w:rPr>
          <w:rtl/>
        </w:rPr>
        <w:t xml:space="preserve">בן </w:t>
      </w:r>
      <w:bookmarkStart w:id="19468" w:name="_ETM_Q33_328410"/>
      <w:bookmarkEnd w:id="19468"/>
      <w:r>
        <w:rPr>
          <w:rtl/>
        </w:rPr>
        <w:t xml:space="preserve">80 </w:t>
      </w:r>
      <w:bookmarkStart w:id="19469" w:name="_ETM_Q33_328860"/>
      <w:bookmarkEnd w:id="19469"/>
      <w:r>
        <w:rPr>
          <w:rtl/>
        </w:rPr>
        <w:t>שג</w:t>
      </w:r>
      <w:r>
        <w:rPr>
          <w:rFonts w:hint="cs"/>
          <w:rtl/>
        </w:rPr>
        <w:t>ר</w:t>
      </w:r>
      <w:bookmarkStart w:id="19470" w:name="_ETM_Q33_329280"/>
      <w:bookmarkEnd w:id="19470"/>
      <w:r>
        <w:rPr>
          <w:rFonts w:hint="cs"/>
          <w:rtl/>
        </w:rPr>
        <w:t xml:space="preserve"> </w:t>
      </w:r>
      <w:r>
        <w:rPr>
          <w:rtl/>
        </w:rPr>
        <w:t>באיז</w:t>
      </w:r>
      <w:r>
        <w:rPr>
          <w:rFonts w:hint="cs"/>
          <w:rtl/>
        </w:rPr>
        <w:t>ו</w:t>
      </w:r>
      <w:r>
        <w:rPr>
          <w:rtl/>
        </w:rPr>
        <w:t xml:space="preserve"> </w:t>
      </w:r>
      <w:bookmarkStart w:id="19471" w:name="_ETM_Q33_329760"/>
      <w:bookmarkEnd w:id="19471"/>
      <w:r>
        <w:rPr>
          <w:rFonts w:hint="cs"/>
          <w:rtl/>
        </w:rPr>
        <w:t>עיר.</w:t>
      </w:r>
      <w:bookmarkStart w:id="19472" w:name="_ETM_Q33_327000"/>
      <w:bookmarkEnd w:id="19472"/>
      <w:r>
        <w:rPr>
          <w:rFonts w:hint="cs"/>
          <w:rtl/>
        </w:rPr>
        <w:t xml:space="preserve"> הוא אמר</w:t>
      </w:r>
      <w:bookmarkStart w:id="19473" w:name="_ETM_Q33_331000"/>
      <w:bookmarkEnd w:id="19473"/>
      <w:r>
        <w:rPr>
          <w:rFonts w:hint="cs"/>
          <w:rtl/>
        </w:rPr>
        <w:t xml:space="preserve"> </w:t>
      </w:r>
      <w:bookmarkStart w:id="19474" w:name="_ETM_Q33_331129"/>
      <w:bookmarkEnd w:id="19474"/>
      <w:r>
        <w:rPr>
          <w:rFonts w:hint="cs"/>
          <w:rtl/>
        </w:rPr>
        <w:t>ש</w:t>
      </w:r>
      <w:r>
        <w:rPr>
          <w:rtl/>
        </w:rPr>
        <w:t xml:space="preserve">הפסיקו </w:t>
      </w:r>
      <w:bookmarkStart w:id="19475" w:name="_ETM_Q33_331730"/>
      <w:bookmarkEnd w:id="19475"/>
      <w:r>
        <w:rPr>
          <w:rtl/>
        </w:rPr>
        <w:t xml:space="preserve">השירותים </w:t>
      </w:r>
      <w:bookmarkStart w:id="19476" w:name="_ETM_Q33_332209"/>
      <w:bookmarkEnd w:id="19476"/>
      <w:r>
        <w:rPr>
          <w:rtl/>
        </w:rPr>
        <w:t xml:space="preserve">של </w:t>
      </w:r>
      <w:bookmarkStart w:id="19477" w:name="_ETM_Q33_332360"/>
      <w:bookmarkEnd w:id="19477"/>
      <w:r>
        <w:rPr>
          <w:rtl/>
        </w:rPr>
        <w:t xml:space="preserve">הדוורים </w:t>
      </w:r>
      <w:bookmarkStart w:id="19478" w:name="_ETM_Q33_332989"/>
      <w:bookmarkEnd w:id="19478"/>
      <w:r w:rsidR="00F251B3">
        <w:rPr>
          <w:rFonts w:hint="cs"/>
          <w:rtl/>
        </w:rPr>
        <w:t xml:space="preserve">– </w:t>
      </w:r>
      <w:r>
        <w:rPr>
          <w:rtl/>
        </w:rPr>
        <w:t xml:space="preserve">לא </w:t>
      </w:r>
      <w:bookmarkStart w:id="19479" w:name="_ETM_Q33_333079"/>
      <w:bookmarkEnd w:id="19479"/>
      <w:r>
        <w:rPr>
          <w:rtl/>
        </w:rPr>
        <w:t xml:space="preserve">ידעתי </w:t>
      </w:r>
      <w:bookmarkStart w:id="19480" w:name="_ETM_Q33_333439"/>
      <w:bookmarkEnd w:id="19480"/>
      <w:r>
        <w:rPr>
          <w:rtl/>
        </w:rPr>
        <w:t xml:space="preserve">מזה </w:t>
      </w:r>
      <w:bookmarkStart w:id="19481" w:name="_ETM_Q33_333650"/>
      <w:bookmarkEnd w:id="19481"/>
      <w:r>
        <w:rPr>
          <w:rtl/>
        </w:rPr>
        <w:t xml:space="preserve">אפילו </w:t>
      </w:r>
      <w:bookmarkStart w:id="19482" w:name="_ETM_Q33_333950"/>
      <w:bookmarkEnd w:id="19482"/>
      <w:r w:rsidR="00F251B3">
        <w:rPr>
          <w:rFonts w:hint="cs"/>
          <w:rtl/>
        </w:rPr>
        <w:t xml:space="preserve">– </w:t>
      </w:r>
      <w:r>
        <w:rPr>
          <w:rtl/>
        </w:rPr>
        <w:t xml:space="preserve">בערים </w:t>
      </w:r>
      <w:bookmarkStart w:id="19483" w:name="_ETM_Q33_334280"/>
      <w:bookmarkEnd w:id="19483"/>
      <w:r>
        <w:rPr>
          <w:rtl/>
        </w:rPr>
        <w:t>שונות</w:t>
      </w:r>
      <w:r>
        <w:rPr>
          <w:rFonts w:hint="cs"/>
          <w:rtl/>
        </w:rPr>
        <w:t>.</w:t>
      </w:r>
      <w:r>
        <w:rPr>
          <w:rtl/>
        </w:rPr>
        <w:t xml:space="preserve"> </w:t>
      </w:r>
      <w:bookmarkStart w:id="19484" w:name="_ETM_Q33_334700"/>
      <w:bookmarkEnd w:id="19484"/>
      <w:r>
        <w:rPr>
          <w:rtl/>
        </w:rPr>
        <w:t xml:space="preserve">אתה </w:t>
      </w:r>
      <w:bookmarkStart w:id="19485" w:name="_ETM_Q33_334819"/>
      <w:bookmarkEnd w:id="19485"/>
      <w:r>
        <w:rPr>
          <w:rtl/>
        </w:rPr>
        <w:t>יודע מ</w:t>
      </w:r>
      <w:r>
        <w:rPr>
          <w:rFonts w:hint="cs"/>
          <w:rtl/>
        </w:rPr>
        <w:t xml:space="preserve">זה? שמים </w:t>
      </w:r>
      <w:bookmarkStart w:id="19486" w:name="_ETM_Q33_333000"/>
      <w:bookmarkEnd w:id="19486"/>
      <w:r>
        <w:rPr>
          <w:rFonts w:hint="cs"/>
          <w:rtl/>
        </w:rPr>
        <w:t xml:space="preserve">באיזה מקום </w:t>
      </w:r>
      <w:r w:rsidR="00D46959">
        <w:rPr>
          <w:rFonts w:hint="cs"/>
          <w:rtl/>
        </w:rPr>
        <w:t>– – –</w:t>
      </w:r>
    </w:p>
    <w:p w:rsidR="00362C64" w:rsidRDefault="00362C64" w:rsidP="00BC2520">
      <w:pPr>
        <w:rPr>
          <w:rtl/>
        </w:rPr>
      </w:pPr>
    </w:p>
    <w:p w:rsidR="00362C64" w:rsidRDefault="00362C64" w:rsidP="00BC2520">
      <w:pPr>
        <w:pStyle w:val="-"/>
        <w:keepNext/>
        <w:rPr>
          <w:rtl/>
        </w:rPr>
      </w:pPr>
      <w:bookmarkStart w:id="19487" w:name="ET_speakercontinue_6429_12"/>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487"/>
    </w:p>
    <w:p w:rsidR="00362C64" w:rsidRDefault="00362C64" w:rsidP="00C5704F">
      <w:pPr>
        <w:rPr>
          <w:rtl/>
        </w:rPr>
      </w:pPr>
    </w:p>
    <w:p w:rsidR="00362C64" w:rsidRDefault="00362C64" w:rsidP="00BC2520">
      <w:pPr>
        <w:rPr>
          <w:rtl/>
        </w:rPr>
      </w:pPr>
      <w:bookmarkStart w:id="19488" w:name="_ETM_Q33_337000"/>
      <w:bookmarkEnd w:id="19488"/>
      <w:r>
        <w:rPr>
          <w:rFonts w:hint="cs"/>
          <w:rtl/>
        </w:rPr>
        <w:t xml:space="preserve">טוב. זה תלוי. </w:t>
      </w:r>
    </w:p>
    <w:p w:rsidR="00362C64" w:rsidRDefault="00362C64" w:rsidP="00BC2520">
      <w:pPr>
        <w:rPr>
          <w:rtl/>
        </w:rPr>
      </w:pPr>
    </w:p>
    <w:p w:rsidR="00362C64" w:rsidRDefault="00362C64" w:rsidP="00BC2520">
      <w:pPr>
        <w:pStyle w:val="af5"/>
        <w:keepNext/>
        <w:rPr>
          <w:rtl/>
        </w:rPr>
      </w:pPr>
      <w:bookmarkStart w:id="19489" w:name="ET_interruption_6520_13"/>
      <w:r w:rsidRPr="007752D8">
        <w:rPr>
          <w:rStyle w:val="TagStyle"/>
          <w:rtl/>
        </w:rPr>
        <w:t xml:space="preserve"> &lt;&lt; קריאה &gt;&gt; </w:t>
      </w:r>
      <w:r>
        <w:rPr>
          <w:rtl/>
        </w:rPr>
        <w:t>ארז מלול (ש"ס):</w:t>
      </w:r>
      <w:r w:rsidRPr="007752D8">
        <w:rPr>
          <w:rStyle w:val="TagStyle"/>
          <w:rtl/>
        </w:rPr>
        <w:t xml:space="preserve"> &lt;&lt; קריאה &gt;&gt;</w:t>
      </w:r>
      <w:r>
        <w:rPr>
          <w:rtl/>
        </w:rPr>
        <w:t xml:space="preserve">  </w:t>
      </w:r>
      <w:bookmarkEnd w:id="19489"/>
    </w:p>
    <w:p w:rsidR="00362C64" w:rsidRDefault="00362C64" w:rsidP="00C5704F">
      <w:pPr>
        <w:rPr>
          <w:rtl/>
        </w:rPr>
      </w:pPr>
    </w:p>
    <w:p w:rsidR="00362C64" w:rsidRDefault="00362C64" w:rsidP="00BC2520">
      <w:pPr>
        <w:rPr>
          <w:rtl/>
        </w:rPr>
      </w:pPr>
      <w:r>
        <w:rPr>
          <w:rFonts w:hint="cs"/>
          <w:rtl/>
        </w:rPr>
        <w:t>תפנו לקרעי, לא אליו.</w:t>
      </w:r>
    </w:p>
    <w:p w:rsidR="00362C64" w:rsidRDefault="00362C64" w:rsidP="00BC2520">
      <w:pPr>
        <w:rPr>
          <w:rtl/>
        </w:rPr>
      </w:pPr>
      <w:bookmarkStart w:id="19490" w:name="_ETM_Q33_335000"/>
      <w:bookmarkEnd w:id="19490"/>
    </w:p>
    <w:p w:rsidR="00362C64" w:rsidRDefault="00362C64" w:rsidP="00BC2520">
      <w:pPr>
        <w:pStyle w:val="af6"/>
        <w:keepNext/>
        <w:rPr>
          <w:rtl/>
        </w:rPr>
      </w:pPr>
      <w:r w:rsidRPr="007752D8">
        <w:rPr>
          <w:rStyle w:val="TagStyle"/>
          <w:rtl/>
        </w:rPr>
        <w:t xml:space="preserve"> </w:t>
      </w:r>
      <w:bookmarkStart w:id="19491" w:name="_ETM_Q33_339000"/>
      <w:bookmarkStart w:id="19492" w:name="ET_interruption_6520_15"/>
      <w:bookmarkEnd w:id="19491"/>
      <w:r w:rsidRPr="007752D8">
        <w:rPr>
          <w:rStyle w:val="TagStyle"/>
          <w:rtl/>
        </w:rPr>
        <w:t xml:space="preserve"> &lt;&lt; קריאה &gt;&gt; </w:t>
      </w:r>
      <w:r>
        <w:rPr>
          <w:rtl/>
        </w:rPr>
        <w:t>ארז מלול (ש"ס):</w:t>
      </w:r>
      <w:r w:rsidRPr="007752D8">
        <w:rPr>
          <w:rStyle w:val="TagStyle"/>
          <w:rtl/>
        </w:rPr>
        <w:t xml:space="preserve"> &lt;&lt; קריאה &gt;&gt;</w:t>
      </w:r>
      <w:r>
        <w:rPr>
          <w:rtl/>
        </w:rPr>
        <w:t xml:space="preserve">  </w:t>
      </w:r>
      <w:bookmarkEnd w:id="19492"/>
    </w:p>
    <w:p w:rsidR="00362C64" w:rsidRDefault="00362C64" w:rsidP="00C5704F">
      <w:pPr>
        <w:rPr>
          <w:rtl/>
        </w:rPr>
      </w:pPr>
    </w:p>
    <w:p w:rsidR="00362C64" w:rsidRDefault="00362C64" w:rsidP="00BC2520">
      <w:pPr>
        <w:rPr>
          <w:rtl/>
        </w:rPr>
      </w:pPr>
      <w:r>
        <w:rPr>
          <w:rFonts w:hint="cs"/>
          <w:rtl/>
        </w:rPr>
        <w:t xml:space="preserve">תפנו לשר התקשורת. </w:t>
      </w:r>
    </w:p>
    <w:p w:rsidR="00362C64" w:rsidRDefault="00362C64" w:rsidP="00BC2520">
      <w:pPr>
        <w:rPr>
          <w:rtl/>
        </w:rPr>
      </w:pPr>
    </w:p>
    <w:p w:rsidR="00362C64" w:rsidRDefault="00362C64" w:rsidP="00BC2520">
      <w:pPr>
        <w:pStyle w:val="af6"/>
        <w:keepNext/>
        <w:rPr>
          <w:rtl/>
        </w:rPr>
      </w:pPr>
      <w:r w:rsidRPr="007752D8">
        <w:rPr>
          <w:rStyle w:val="TagStyle"/>
          <w:rtl/>
        </w:rPr>
        <w:t xml:space="preserve"> &lt;&lt; יור &gt;&gt; </w:t>
      </w:r>
      <w:r>
        <w:rPr>
          <w:rtl/>
        </w:rPr>
        <w:t>היו"ר ישראל אייכלר:</w:t>
      </w:r>
      <w:r w:rsidRPr="007752D8">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9493" w:name="_ETM_Q33_338000"/>
      <w:bookmarkEnd w:id="19493"/>
      <w:r>
        <w:rPr>
          <w:rFonts w:hint="cs"/>
          <w:rtl/>
        </w:rPr>
        <w:t>זה גם עניין של הנגשה לאנשים. אדם בן 80</w:t>
      </w:r>
      <w:bookmarkStart w:id="19494" w:name="_ETM_Q33_345000"/>
      <w:bookmarkEnd w:id="19494"/>
      <w:r>
        <w:rPr>
          <w:rFonts w:hint="cs"/>
          <w:rtl/>
        </w:rPr>
        <w:t xml:space="preserve"> צריך לרוץ לאיזשהו מקום ואין לו דוור שיביא לו את הדואר הביתה. </w:t>
      </w:r>
    </w:p>
    <w:p w:rsidR="00362C64" w:rsidRDefault="00362C64" w:rsidP="00BC2520">
      <w:pPr>
        <w:rPr>
          <w:rtl/>
        </w:rPr>
      </w:pPr>
    </w:p>
    <w:p w:rsidR="00362C64" w:rsidRDefault="00362C64" w:rsidP="00BC2520">
      <w:pPr>
        <w:pStyle w:val="-"/>
        <w:keepNext/>
        <w:rPr>
          <w:rtl/>
        </w:rPr>
      </w:pPr>
      <w:bookmarkStart w:id="19495" w:name="ET_speakercontinue_6429_17"/>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495"/>
    </w:p>
    <w:p w:rsidR="00362C64" w:rsidRDefault="00362C64" w:rsidP="00C5704F">
      <w:pPr>
        <w:rPr>
          <w:rtl/>
        </w:rPr>
      </w:pPr>
    </w:p>
    <w:p w:rsidR="00362C64" w:rsidRDefault="00362C64" w:rsidP="00BC2520">
      <w:pPr>
        <w:rPr>
          <w:rtl/>
        </w:rPr>
      </w:pPr>
      <w:r>
        <w:rPr>
          <w:rFonts w:hint="cs"/>
          <w:rtl/>
        </w:rPr>
        <w:t xml:space="preserve">אז אני אתן דוגמה אחרת, </w:t>
      </w:r>
      <w:bookmarkStart w:id="19496" w:name="_ETM_Q33_356253"/>
      <w:bookmarkEnd w:id="19496"/>
      <w:r>
        <w:rPr>
          <w:rFonts w:hint="cs"/>
          <w:rtl/>
        </w:rPr>
        <w:t>בשביל לה</w:t>
      </w:r>
      <w:bookmarkStart w:id="19497" w:name="_ETM_Q33_352000"/>
      <w:bookmarkEnd w:id="19497"/>
      <w:r>
        <w:rPr>
          <w:rFonts w:hint="cs"/>
          <w:rtl/>
        </w:rPr>
        <w:t>בהיר מה אנחנו עושים, כי אני לא יודע לתת</w:t>
      </w:r>
      <w:bookmarkStart w:id="19498" w:name="_ETM_Q33_350000"/>
      <w:bookmarkEnd w:id="19498"/>
      <w:r>
        <w:rPr>
          <w:rFonts w:hint="cs"/>
          <w:rtl/>
        </w:rPr>
        <w:t xml:space="preserve"> לך תשובה. אני לא מכיר את </w:t>
      </w:r>
      <w:bookmarkStart w:id="19499" w:name="_ETM_Q33_353000"/>
      <w:bookmarkEnd w:id="19499"/>
      <w:r>
        <w:rPr>
          <w:rFonts w:hint="cs"/>
          <w:rtl/>
        </w:rPr>
        <w:t>העובדה הזאת.</w:t>
      </w:r>
    </w:p>
    <w:p w:rsidR="00362C64" w:rsidRDefault="00362C64" w:rsidP="00BC2520">
      <w:pPr>
        <w:rPr>
          <w:rtl/>
        </w:rPr>
      </w:pPr>
    </w:p>
    <w:p w:rsidR="00362C64" w:rsidRDefault="00362C64" w:rsidP="00BC2520">
      <w:pPr>
        <w:pStyle w:val="af6"/>
        <w:keepNext/>
        <w:rPr>
          <w:rtl/>
        </w:rPr>
      </w:pPr>
      <w:r w:rsidRPr="007752D8">
        <w:rPr>
          <w:rStyle w:val="TagStyle"/>
          <w:rtl/>
        </w:rPr>
        <w:t xml:space="preserve"> &lt;&lt; יור &gt;&gt; </w:t>
      </w:r>
      <w:r>
        <w:rPr>
          <w:rtl/>
        </w:rPr>
        <w:t>היו"ר ישראל אייכלר:</w:t>
      </w:r>
      <w:r w:rsidRPr="007752D8">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9500" w:name="_ETM_Q33_351000"/>
      <w:bookmarkEnd w:id="19500"/>
      <w:r>
        <w:rPr>
          <w:rFonts w:hint="cs"/>
          <w:rtl/>
        </w:rPr>
        <w:t xml:space="preserve">לא. קח את זה בתוכניות שלך. </w:t>
      </w:r>
    </w:p>
    <w:p w:rsidR="00362C64" w:rsidRDefault="00362C64" w:rsidP="00BC2520">
      <w:pPr>
        <w:rPr>
          <w:rtl/>
        </w:rPr>
      </w:pPr>
    </w:p>
    <w:p w:rsidR="00362C64" w:rsidRDefault="00362C64" w:rsidP="00BC2520">
      <w:pPr>
        <w:pStyle w:val="-"/>
        <w:keepNext/>
        <w:rPr>
          <w:rtl/>
        </w:rPr>
      </w:pPr>
      <w:bookmarkStart w:id="19501" w:name="ET_speakercontinue_6429_19"/>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501"/>
    </w:p>
    <w:p w:rsidR="00362C64" w:rsidRDefault="00362C64" w:rsidP="00C5704F">
      <w:pPr>
        <w:rPr>
          <w:rtl/>
        </w:rPr>
      </w:pPr>
    </w:p>
    <w:p w:rsidR="00362C64" w:rsidRDefault="00362C64" w:rsidP="00BC2520">
      <w:pPr>
        <w:rPr>
          <w:rtl/>
        </w:rPr>
      </w:pPr>
      <w:r>
        <w:rPr>
          <w:rFonts w:hint="cs"/>
          <w:rtl/>
        </w:rPr>
        <w:t xml:space="preserve">ברור. אני אתן דוגמה. </w:t>
      </w:r>
    </w:p>
    <w:p w:rsidR="00362C64" w:rsidRDefault="00362C64" w:rsidP="00BC2520">
      <w:pPr>
        <w:rPr>
          <w:rtl/>
        </w:rPr>
      </w:pPr>
      <w:bookmarkStart w:id="19502" w:name="_ETM_Q33_357000"/>
      <w:bookmarkEnd w:id="19502"/>
    </w:p>
    <w:p w:rsidR="00362C64" w:rsidRDefault="00362C64" w:rsidP="00BC2520">
      <w:pPr>
        <w:pStyle w:val="af5"/>
        <w:keepNext/>
        <w:rPr>
          <w:rtl/>
        </w:rPr>
      </w:pPr>
      <w:bookmarkStart w:id="19503" w:name="ET_interruption_6520_20"/>
      <w:r w:rsidRPr="007752D8">
        <w:rPr>
          <w:rStyle w:val="TagStyle"/>
          <w:rtl/>
        </w:rPr>
        <w:t xml:space="preserve"> &lt;&lt; קריאה &gt;&gt; </w:t>
      </w:r>
      <w:r>
        <w:rPr>
          <w:rtl/>
        </w:rPr>
        <w:t>ארז מלול (ש"ס):</w:t>
      </w:r>
      <w:r w:rsidRPr="007752D8">
        <w:rPr>
          <w:rStyle w:val="TagStyle"/>
          <w:rtl/>
        </w:rPr>
        <w:t xml:space="preserve"> &lt;&lt; קריאה &gt;&gt;</w:t>
      </w:r>
      <w:r>
        <w:rPr>
          <w:rtl/>
        </w:rPr>
        <w:t xml:space="preserve">  </w:t>
      </w:r>
      <w:bookmarkEnd w:id="19503"/>
    </w:p>
    <w:p w:rsidR="00362C64" w:rsidRDefault="00362C64" w:rsidP="00C5704F">
      <w:pPr>
        <w:rPr>
          <w:rtl/>
        </w:rPr>
      </w:pPr>
    </w:p>
    <w:p w:rsidR="00362C64" w:rsidRDefault="00362C64" w:rsidP="00BC2520">
      <w:pPr>
        <w:rPr>
          <w:rtl/>
        </w:rPr>
      </w:pPr>
      <w:bookmarkStart w:id="19504" w:name="_ETM_Q33_355000"/>
      <w:bookmarkEnd w:id="19504"/>
      <w:r>
        <w:rPr>
          <w:rFonts w:hint="cs"/>
          <w:rtl/>
        </w:rPr>
        <w:t>תפנו לשר</w:t>
      </w:r>
      <w:bookmarkStart w:id="19505" w:name="_ETM_Q33_354000"/>
      <w:bookmarkEnd w:id="19505"/>
      <w:r>
        <w:rPr>
          <w:rFonts w:hint="cs"/>
          <w:rtl/>
        </w:rPr>
        <w:t xml:space="preserve"> התקשורת. </w:t>
      </w:r>
    </w:p>
    <w:p w:rsidR="00362C64" w:rsidRDefault="00362C64" w:rsidP="00BC2520">
      <w:pPr>
        <w:rPr>
          <w:rtl/>
        </w:rPr>
      </w:pPr>
    </w:p>
    <w:p w:rsidR="00362C64" w:rsidRDefault="00362C64" w:rsidP="00BC2520">
      <w:pPr>
        <w:pStyle w:val="-"/>
        <w:keepNext/>
        <w:rPr>
          <w:rtl/>
        </w:rPr>
      </w:pPr>
      <w:bookmarkStart w:id="19506" w:name="ET_speakercontinue_6429_21"/>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506"/>
    </w:p>
    <w:p w:rsidR="00362C64" w:rsidRDefault="00362C64" w:rsidP="00C5704F">
      <w:pPr>
        <w:rPr>
          <w:rtl/>
        </w:rPr>
      </w:pPr>
    </w:p>
    <w:p w:rsidR="00362C64" w:rsidRDefault="00362C64" w:rsidP="00BC2520">
      <w:pPr>
        <w:rPr>
          <w:rtl/>
        </w:rPr>
      </w:pPr>
      <w:bookmarkStart w:id="19507" w:name="_ETM_Q33_356000"/>
      <w:bookmarkEnd w:id="19507"/>
      <w:r>
        <w:rPr>
          <w:rFonts w:hint="cs"/>
          <w:rtl/>
        </w:rPr>
        <w:t xml:space="preserve">כן. זה לא אצלנו, אבל </w:t>
      </w:r>
      <w:bookmarkStart w:id="19508" w:name="_ETM_Q33_340000"/>
      <w:bookmarkStart w:id="19509" w:name="_ETM_Q33_341000"/>
      <w:bookmarkStart w:id="19510" w:name="_ETM_Q33_335120"/>
      <w:bookmarkStart w:id="19511" w:name="_ETM_Q33_336629"/>
      <w:bookmarkStart w:id="19512" w:name="_ETM_Q33_337230"/>
      <w:bookmarkStart w:id="19513" w:name="_ETM_Q33_337440"/>
      <w:bookmarkStart w:id="19514" w:name="_ETM_Q33_339260"/>
      <w:bookmarkStart w:id="19515" w:name="_ETM_Q33_339500"/>
      <w:bookmarkStart w:id="19516" w:name="_ETM_Q33_342270"/>
      <w:bookmarkStart w:id="19517" w:name="_ETM_Q33_342450"/>
      <w:bookmarkStart w:id="19518" w:name="_ETM_Q33_342960"/>
      <w:bookmarkStart w:id="19519" w:name="_ETM_Q33_343050"/>
      <w:bookmarkStart w:id="19520" w:name="_ETM_Q33_343320"/>
      <w:bookmarkStart w:id="19521" w:name="_ETM_Q33_343560"/>
      <w:bookmarkStart w:id="19522" w:name="_ETM_Q33_343740"/>
      <w:bookmarkStart w:id="19523" w:name="_ETM_Q33_344280"/>
      <w:bookmarkStart w:id="19524" w:name="_ETM_Q33_344669"/>
      <w:bookmarkStart w:id="19525" w:name="_ETM_Q33_345120"/>
      <w:bookmarkStart w:id="19526" w:name="_ETM_Q33_346020"/>
      <w:bookmarkStart w:id="19527" w:name="_ETM_Q33_346320"/>
      <w:bookmarkStart w:id="19528" w:name="_ETM_Q33_346650"/>
      <w:bookmarkStart w:id="19529" w:name="_ETM_Q33_347100"/>
      <w:bookmarkStart w:id="19530" w:name="_ETM_Q33_348010"/>
      <w:bookmarkStart w:id="19531" w:name="_ETM_Q33_348430"/>
      <w:bookmarkStart w:id="19532" w:name="_ETM_Q33_348609"/>
      <w:bookmarkStart w:id="19533" w:name="_ETM_Q33_348879"/>
      <w:bookmarkStart w:id="19534" w:name="_ETM_Q33_349560"/>
      <w:bookmarkStart w:id="19535" w:name="_ETM_Q33_349800"/>
      <w:bookmarkStart w:id="19536" w:name="_ETM_Q33_349889"/>
      <w:bookmarkStart w:id="19537" w:name="_ETM_Q33_350190"/>
      <w:bookmarkStart w:id="19538" w:name="_ETM_Q33_350459"/>
      <w:bookmarkStart w:id="19539" w:name="_ETM_Q33_350580"/>
      <w:bookmarkStart w:id="19540" w:name="_ETM_Q33_350639"/>
      <w:bookmarkStart w:id="19541" w:name="_ETM_Q33_351480"/>
      <w:bookmarkStart w:id="19542" w:name="_ETM_Q33_351690"/>
      <w:bookmarkStart w:id="19543" w:name="_ETM_Q33_351810"/>
      <w:bookmarkStart w:id="19544" w:name="_ETM_Q33_351959"/>
      <w:bookmarkStart w:id="19545" w:name="_ETM_Q33_352260"/>
      <w:bookmarkStart w:id="19546" w:name="_ETM_Q33_352620"/>
      <w:bookmarkStart w:id="19547" w:name="_ETM_Q33_352860"/>
      <w:bookmarkStart w:id="19548" w:name="_ETM_Q33_353160"/>
      <w:bookmarkStart w:id="19549" w:name="_ETM_Q33_353280"/>
      <w:bookmarkStart w:id="19550" w:name="_ETM_Q33_353550"/>
      <w:bookmarkStart w:id="19551" w:name="_ETM_Q33_353819"/>
      <w:bookmarkStart w:id="19552" w:name="_ETM_Q33_353940"/>
      <w:bookmarkStart w:id="19553" w:name="_ETM_Q33_354090"/>
      <w:bookmarkStart w:id="19554" w:name="_ETM_Q33_354239"/>
      <w:bookmarkStart w:id="19555" w:name="_ETM_Q33_354419"/>
      <w:bookmarkStart w:id="19556" w:name="_ETM_Q33_354660"/>
      <w:bookmarkStart w:id="19557" w:name="_ETM_Q33_354930"/>
      <w:bookmarkStart w:id="19558" w:name="_ETM_Q33_355230"/>
      <w:bookmarkStart w:id="19559" w:name="_ETM_Q33_355349"/>
      <w:bookmarkStart w:id="19560" w:name="_ETM_Q33_355410"/>
      <w:bookmarkStart w:id="19561" w:name="_ETM_Q33_355620"/>
      <w:bookmarkStart w:id="19562" w:name="_ETM_Q33_355800"/>
      <w:bookmarkStart w:id="19563" w:name="_ETM_Q33_356069"/>
      <w:bookmarkStart w:id="19564" w:name="_ETM_Q33_356220"/>
      <w:bookmarkStart w:id="19565" w:name="_ETM_Q33_356910"/>
      <w:bookmarkStart w:id="19566" w:name="_ETM_Q33_357180"/>
      <w:bookmarkStart w:id="19567" w:name="_ETM_Q33_357480"/>
      <w:bookmarkStart w:id="19568" w:name="_ETM_Q33_357599"/>
      <w:bookmarkStart w:id="19569" w:name="_ETM_Q33_357720"/>
      <w:bookmarkStart w:id="19570" w:name="_ETM_Q33_360169"/>
      <w:bookmarkStart w:id="19571" w:name="_ETM_Q33_360709"/>
      <w:bookmarkStart w:id="19572" w:name="_ETM_Q33_360859"/>
      <w:bookmarkStart w:id="19573" w:name="_ETM_Q33_360949"/>
      <w:bookmarkStart w:id="19574" w:name="_ETM_Q33_361549"/>
      <w:bookmarkStart w:id="19575" w:name="_ETM_Q33_361999"/>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r>
        <w:rPr>
          <w:rtl/>
        </w:rPr>
        <w:t xml:space="preserve">אנחנו </w:t>
      </w:r>
      <w:bookmarkStart w:id="19576" w:name="_ETM_Q33_362599"/>
      <w:bookmarkEnd w:id="19576"/>
      <w:r>
        <w:rPr>
          <w:rtl/>
        </w:rPr>
        <w:t xml:space="preserve">נותנים </w:t>
      </w:r>
      <w:bookmarkStart w:id="19577" w:name="_ETM_Q33_362930"/>
      <w:bookmarkEnd w:id="19577"/>
      <w:r>
        <w:rPr>
          <w:rtl/>
        </w:rPr>
        <w:t xml:space="preserve">תשתית </w:t>
      </w:r>
      <w:bookmarkStart w:id="19578" w:name="_ETM_Q33_363379"/>
      <w:bookmarkEnd w:id="19578"/>
      <w:r>
        <w:rPr>
          <w:rtl/>
        </w:rPr>
        <w:t>לכולם</w:t>
      </w:r>
      <w:r>
        <w:rPr>
          <w:rFonts w:hint="cs"/>
          <w:rtl/>
        </w:rPr>
        <w:t>.</w:t>
      </w:r>
    </w:p>
    <w:p w:rsidR="00362C64" w:rsidRDefault="00362C64" w:rsidP="00BC2520">
      <w:pPr>
        <w:rPr>
          <w:rtl/>
        </w:rPr>
      </w:pPr>
    </w:p>
    <w:p w:rsidR="00362C64" w:rsidRDefault="00362C64" w:rsidP="00BC2520">
      <w:pPr>
        <w:pStyle w:val="af6"/>
        <w:keepNext/>
        <w:rPr>
          <w:rtl/>
        </w:rPr>
      </w:pPr>
      <w:r w:rsidRPr="007752D8">
        <w:rPr>
          <w:rStyle w:val="TagStyle"/>
          <w:rtl/>
        </w:rPr>
        <w:t xml:space="preserve"> &lt;&lt; יור &gt;&gt; </w:t>
      </w:r>
      <w:r>
        <w:rPr>
          <w:rtl/>
        </w:rPr>
        <w:t>היו"ר ישראל אייכלר:</w:t>
      </w:r>
      <w:r w:rsidRPr="007752D8">
        <w:rPr>
          <w:rStyle w:val="TagStyle"/>
          <w:rtl/>
        </w:rPr>
        <w:t xml:space="preserve"> &lt;&lt; יור &gt;&gt;</w:t>
      </w:r>
      <w:r>
        <w:rPr>
          <w:rtl/>
        </w:rPr>
        <w:t xml:space="preserve">  </w:t>
      </w:r>
    </w:p>
    <w:p w:rsidR="00362C64" w:rsidRDefault="00362C64" w:rsidP="00C5704F">
      <w:pPr>
        <w:rPr>
          <w:rtl/>
        </w:rPr>
      </w:pPr>
    </w:p>
    <w:p w:rsidR="00362C64" w:rsidRDefault="00362C64" w:rsidP="00F251B3">
      <w:pPr>
        <w:rPr>
          <w:rtl/>
        </w:rPr>
      </w:pPr>
      <w:bookmarkStart w:id="19579" w:name="_ETM_Q33_359000"/>
      <w:bookmarkEnd w:id="19579"/>
      <w:r>
        <w:rPr>
          <w:rFonts w:hint="cs"/>
          <w:rtl/>
        </w:rPr>
        <w:t xml:space="preserve">כשמדברים </w:t>
      </w:r>
      <w:bookmarkStart w:id="19580" w:name="_ETM_Q33_363739"/>
      <w:bookmarkEnd w:id="19580"/>
      <w:r>
        <w:rPr>
          <w:rtl/>
        </w:rPr>
        <w:t xml:space="preserve">על </w:t>
      </w:r>
      <w:bookmarkStart w:id="19581" w:name="_ETM_Q33_363949"/>
      <w:bookmarkEnd w:id="19581"/>
      <w:r>
        <w:rPr>
          <w:rtl/>
        </w:rPr>
        <w:t>הנגשה</w:t>
      </w:r>
      <w:r>
        <w:rPr>
          <w:rFonts w:hint="cs"/>
          <w:rtl/>
        </w:rPr>
        <w:t xml:space="preserve"> ולשר יש </w:t>
      </w:r>
      <w:bookmarkStart w:id="19582" w:name="_ETM_Q33_360000"/>
      <w:bookmarkEnd w:id="19582"/>
      <w:r>
        <w:rPr>
          <w:rFonts w:hint="cs"/>
          <w:rtl/>
        </w:rPr>
        <w:t xml:space="preserve">תוכנית כוללת, הוא צריך </w:t>
      </w:r>
      <w:bookmarkStart w:id="19583" w:name="_ETM_Q33_364819"/>
      <w:bookmarkStart w:id="19584" w:name="_ETM_Q33_365269"/>
      <w:bookmarkStart w:id="19585" w:name="_ETM_Q33_365449"/>
      <w:bookmarkStart w:id="19586" w:name="_ETM_Q33_365599"/>
      <w:bookmarkStart w:id="19587" w:name="_ETM_Q33_365930"/>
      <w:bookmarkStart w:id="19588" w:name="_ETM_Q33_366169"/>
      <w:bookmarkStart w:id="19589" w:name="_ETM_Q33_366439"/>
      <w:bookmarkStart w:id="19590" w:name="_ETM_Q33_366529"/>
      <w:bookmarkStart w:id="19591" w:name="_ETM_Q33_366709"/>
      <w:bookmarkEnd w:id="19583"/>
      <w:bookmarkEnd w:id="19584"/>
      <w:bookmarkEnd w:id="19585"/>
      <w:bookmarkEnd w:id="19586"/>
      <w:bookmarkEnd w:id="19587"/>
      <w:bookmarkEnd w:id="19588"/>
      <w:bookmarkEnd w:id="19589"/>
      <w:bookmarkEnd w:id="19590"/>
      <w:bookmarkEnd w:id="19591"/>
      <w:r>
        <w:rPr>
          <w:rtl/>
        </w:rPr>
        <w:t xml:space="preserve">לקחת </w:t>
      </w:r>
      <w:bookmarkStart w:id="19592" w:name="_ETM_Q33_366949"/>
      <w:bookmarkEnd w:id="19592"/>
      <w:r>
        <w:rPr>
          <w:rtl/>
        </w:rPr>
        <w:t xml:space="preserve">בחשבון </w:t>
      </w:r>
      <w:bookmarkStart w:id="19593" w:name="_ETM_Q33_367370"/>
      <w:bookmarkEnd w:id="19593"/>
      <w:r>
        <w:rPr>
          <w:rtl/>
        </w:rPr>
        <w:t xml:space="preserve">גם </w:t>
      </w:r>
      <w:bookmarkStart w:id="19594" w:name="_ETM_Q33_367549"/>
      <w:bookmarkEnd w:id="19594"/>
      <w:r>
        <w:rPr>
          <w:rFonts w:hint="cs"/>
          <w:rtl/>
        </w:rPr>
        <w:t>את ה</w:t>
      </w:r>
      <w:r>
        <w:rPr>
          <w:rtl/>
        </w:rPr>
        <w:t xml:space="preserve">עניין </w:t>
      </w:r>
      <w:bookmarkStart w:id="19595" w:name="_ETM_Q33_367939"/>
      <w:bookmarkEnd w:id="19595"/>
      <w:r>
        <w:rPr>
          <w:rtl/>
        </w:rPr>
        <w:t>הזה</w:t>
      </w:r>
      <w:r>
        <w:rPr>
          <w:rFonts w:hint="cs"/>
          <w:rtl/>
        </w:rPr>
        <w:t>.</w:t>
      </w:r>
      <w:r>
        <w:rPr>
          <w:rtl/>
        </w:rPr>
        <w:t xml:space="preserve"> </w:t>
      </w:r>
      <w:bookmarkStart w:id="19596" w:name="_ETM_Q33_371389"/>
      <w:bookmarkEnd w:id="19596"/>
    </w:p>
    <w:p w:rsidR="00362C64" w:rsidRDefault="00362C64" w:rsidP="00BC2520">
      <w:pPr>
        <w:rPr>
          <w:rtl/>
        </w:rPr>
      </w:pPr>
      <w:bookmarkStart w:id="19597" w:name="_ETM_Q33_363000"/>
      <w:bookmarkStart w:id="19598" w:name="_ETM_Q33_361000"/>
      <w:bookmarkEnd w:id="19597"/>
      <w:bookmarkEnd w:id="19598"/>
    </w:p>
    <w:p w:rsidR="00362C64" w:rsidRDefault="00362C64" w:rsidP="00BC2520">
      <w:pPr>
        <w:pStyle w:val="-"/>
        <w:keepNext/>
        <w:rPr>
          <w:rtl/>
        </w:rPr>
      </w:pPr>
      <w:bookmarkStart w:id="19599" w:name="ET_speakercontinue_6429_23"/>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599"/>
    </w:p>
    <w:p w:rsidR="00362C64" w:rsidRDefault="00362C64" w:rsidP="00C5704F">
      <w:pPr>
        <w:rPr>
          <w:rtl/>
        </w:rPr>
      </w:pPr>
    </w:p>
    <w:p w:rsidR="00362C64" w:rsidRDefault="00362C64" w:rsidP="00D46959">
      <w:pPr>
        <w:rPr>
          <w:rtl/>
        </w:rPr>
      </w:pPr>
      <w:bookmarkStart w:id="19600" w:name="_ETM_Q33_362000"/>
      <w:bookmarkEnd w:id="19600"/>
      <w:r>
        <w:rPr>
          <w:rFonts w:hint="cs"/>
          <w:rtl/>
        </w:rPr>
        <w:t xml:space="preserve">אתה צודק. </w:t>
      </w:r>
      <w:r>
        <w:rPr>
          <w:rtl/>
        </w:rPr>
        <w:t>בתפיסה של</w:t>
      </w:r>
      <w:r>
        <w:rPr>
          <w:rFonts w:hint="cs"/>
          <w:rtl/>
        </w:rPr>
        <w:t xml:space="preserve"> 100, 200, 300 </w:t>
      </w:r>
      <w:r w:rsidR="00D46959">
        <w:rPr>
          <w:rFonts w:hint="cs"/>
          <w:rtl/>
        </w:rPr>
        <w:t>– – –</w:t>
      </w:r>
    </w:p>
    <w:p w:rsidR="00362C64" w:rsidRDefault="00362C64" w:rsidP="00BC2520">
      <w:pPr>
        <w:rPr>
          <w:rtl/>
        </w:rPr>
      </w:pPr>
    </w:p>
    <w:p w:rsidR="00362C64" w:rsidRDefault="00362C64" w:rsidP="00BC2520">
      <w:pPr>
        <w:pStyle w:val="af5"/>
        <w:keepNext/>
        <w:rPr>
          <w:rtl/>
        </w:rPr>
      </w:pPr>
      <w:bookmarkStart w:id="19601" w:name="ET_interruption_6520_24"/>
      <w:r w:rsidRPr="007752D8">
        <w:rPr>
          <w:rStyle w:val="TagStyle"/>
          <w:rtl/>
        </w:rPr>
        <w:t xml:space="preserve"> &lt;&lt; קריאה &gt;&gt; </w:t>
      </w:r>
      <w:r>
        <w:rPr>
          <w:rtl/>
        </w:rPr>
        <w:t>ארז מלול (ש"ס):</w:t>
      </w:r>
      <w:r w:rsidRPr="007752D8">
        <w:rPr>
          <w:rStyle w:val="TagStyle"/>
          <w:rtl/>
        </w:rPr>
        <w:t xml:space="preserve"> &lt;&lt; קריאה &gt;&gt;</w:t>
      </w:r>
      <w:r>
        <w:rPr>
          <w:rtl/>
        </w:rPr>
        <w:t xml:space="preserve">  </w:t>
      </w:r>
      <w:bookmarkEnd w:id="19601"/>
    </w:p>
    <w:p w:rsidR="00362C64" w:rsidRDefault="00362C64" w:rsidP="00C5704F">
      <w:pPr>
        <w:rPr>
          <w:rtl/>
        </w:rPr>
      </w:pPr>
    </w:p>
    <w:p w:rsidR="00362C64" w:rsidRDefault="00362C64" w:rsidP="00BC2520">
      <w:pPr>
        <w:rPr>
          <w:rtl/>
        </w:rPr>
      </w:pPr>
      <w:r>
        <w:rPr>
          <w:rFonts w:hint="cs"/>
          <w:rtl/>
        </w:rPr>
        <w:t xml:space="preserve">כל משרד </w:t>
      </w:r>
      <w:bookmarkStart w:id="19602" w:name="_ETM_Q33_364000"/>
      <w:bookmarkEnd w:id="19602"/>
      <w:r>
        <w:rPr>
          <w:rFonts w:hint="cs"/>
          <w:rtl/>
        </w:rPr>
        <w:t>יש לו את מחלקת ההנגשה שלו.</w:t>
      </w:r>
    </w:p>
    <w:p w:rsidR="00362C64" w:rsidRDefault="00362C64" w:rsidP="00BC2520">
      <w:pPr>
        <w:rPr>
          <w:rtl/>
        </w:rPr>
      </w:pPr>
    </w:p>
    <w:p w:rsidR="00362C64" w:rsidRDefault="00362C64" w:rsidP="00BC2520">
      <w:pPr>
        <w:pStyle w:val="-"/>
        <w:keepNext/>
        <w:rPr>
          <w:rtl/>
        </w:rPr>
      </w:pPr>
      <w:r w:rsidRPr="007752D8">
        <w:rPr>
          <w:rStyle w:val="TagStyle"/>
          <w:rtl/>
        </w:rPr>
        <w:t xml:space="preserve">&lt;&lt; דובר_המשך &gt;&gt; </w:t>
      </w:r>
      <w:r>
        <w:rPr>
          <w:rtl/>
        </w:rPr>
        <w:t>שר הכלכלה והתעשייה ניר ברקת:</w:t>
      </w:r>
      <w:r w:rsidRPr="007752D8">
        <w:rPr>
          <w:rStyle w:val="TagStyle"/>
          <w:rtl/>
        </w:rPr>
        <w:t xml:space="preserve"> &lt;&lt; דובר_המשך &gt;&gt;</w:t>
      </w:r>
      <w:r>
        <w:rPr>
          <w:rtl/>
        </w:rPr>
        <w:t xml:space="preserve">  </w:t>
      </w:r>
    </w:p>
    <w:p w:rsidR="00362C64" w:rsidRDefault="00362C64" w:rsidP="00C5704F">
      <w:pPr>
        <w:rPr>
          <w:rtl/>
        </w:rPr>
      </w:pPr>
    </w:p>
    <w:p w:rsidR="00362C64" w:rsidRDefault="00362C64" w:rsidP="00D46959">
      <w:pPr>
        <w:rPr>
          <w:rtl/>
        </w:rPr>
      </w:pPr>
      <w:r>
        <w:rPr>
          <w:rtl/>
        </w:rPr>
        <w:t>בתפיסה של</w:t>
      </w:r>
      <w:r>
        <w:rPr>
          <w:rFonts w:hint="cs"/>
          <w:rtl/>
        </w:rPr>
        <w:t xml:space="preserve"> 100, 200, 300 </w:t>
      </w:r>
      <w:r w:rsidR="00D46959">
        <w:rPr>
          <w:rFonts w:hint="cs"/>
          <w:rtl/>
        </w:rPr>
        <w:t>– – –</w:t>
      </w:r>
    </w:p>
    <w:p w:rsidR="00362C64" w:rsidRDefault="00362C64" w:rsidP="00BC2520">
      <w:pPr>
        <w:rPr>
          <w:rtl/>
        </w:rPr>
      </w:pPr>
    </w:p>
    <w:p w:rsidR="00362C64" w:rsidRDefault="00362C64" w:rsidP="00BC2520">
      <w:pPr>
        <w:pStyle w:val="af6"/>
        <w:keepNext/>
        <w:rPr>
          <w:rtl/>
        </w:rPr>
      </w:pPr>
      <w:r w:rsidRPr="007752D8">
        <w:rPr>
          <w:rStyle w:val="TagStyle"/>
          <w:rtl/>
        </w:rPr>
        <w:t xml:space="preserve"> &lt;&lt; יור &gt;&gt; </w:t>
      </w:r>
      <w:r>
        <w:rPr>
          <w:rtl/>
        </w:rPr>
        <w:t>היו"ר ישראל אייכלר:</w:t>
      </w:r>
      <w:r w:rsidRPr="007752D8">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19603" w:name="_ETM_Q33_367000"/>
      <w:bookmarkEnd w:id="19603"/>
      <w:r w:rsidRPr="00916389">
        <w:rPr>
          <w:rFonts w:hint="cs"/>
          <w:rtl/>
        </w:rPr>
        <w:t>את</w:t>
      </w:r>
      <w:bookmarkStart w:id="19604" w:name="_ETM_Q33_366000"/>
      <w:bookmarkEnd w:id="19604"/>
      <w:r w:rsidRPr="00916389">
        <w:rPr>
          <w:rFonts w:hint="cs"/>
          <w:rtl/>
        </w:rPr>
        <w:t xml:space="preserve"> הביורוקרטיה </w:t>
      </w:r>
      <w:r>
        <w:rPr>
          <w:rFonts w:hint="cs"/>
          <w:rtl/>
        </w:rPr>
        <w:t xml:space="preserve">אני מכיר, לצערי, 60 וכמה שנים. </w:t>
      </w:r>
      <w:bookmarkStart w:id="19605" w:name="_ETM_Q33_371000"/>
      <w:bookmarkStart w:id="19606" w:name="_ETM_Q33_373000"/>
      <w:bookmarkStart w:id="19607" w:name="_ETM_Q33_374000"/>
      <w:bookmarkStart w:id="19608" w:name="_ETM_Q33_375000"/>
      <w:bookmarkEnd w:id="19605"/>
      <w:bookmarkEnd w:id="19606"/>
      <w:bookmarkEnd w:id="19607"/>
      <w:bookmarkEnd w:id="19608"/>
      <w:r>
        <w:rPr>
          <w:rFonts w:hint="cs"/>
          <w:rtl/>
        </w:rPr>
        <w:t xml:space="preserve">ניר ברקת, הרעיון שלו </w:t>
      </w:r>
      <w:r>
        <w:rPr>
          <w:rFonts w:hint="eastAsia"/>
          <w:rtl/>
        </w:rPr>
        <w:t>–</w:t>
      </w:r>
      <w:r>
        <w:rPr>
          <w:rFonts w:hint="cs"/>
          <w:rtl/>
        </w:rPr>
        <w:t xml:space="preserve"> הוא </w:t>
      </w:r>
      <w:bookmarkStart w:id="19609" w:name="_ETM_Q33_372000"/>
      <w:bookmarkEnd w:id="19609"/>
      <w:r>
        <w:rPr>
          <w:rFonts w:hint="cs"/>
          <w:rtl/>
        </w:rPr>
        <w:t xml:space="preserve">יכול </w:t>
      </w:r>
      <w:bookmarkStart w:id="19610" w:name="_ETM_Q33_374089"/>
      <w:bookmarkStart w:id="19611" w:name="_ETM_Q33_374779"/>
      <w:bookmarkStart w:id="19612" w:name="_ETM_Q33_375229"/>
      <w:bookmarkStart w:id="19613" w:name="_ETM_Q33_375529"/>
      <w:bookmarkStart w:id="19614" w:name="_ETM_Q33_375799"/>
      <w:bookmarkStart w:id="19615" w:name="_ETM_Q33_376219"/>
      <w:bookmarkStart w:id="19616" w:name="_ETM_Q33_376489"/>
      <w:bookmarkStart w:id="19617" w:name="_ETM_Q33_376699"/>
      <w:bookmarkStart w:id="19618" w:name="_ETM_Q33_377510"/>
      <w:bookmarkStart w:id="19619" w:name="_ETM_Q33_378109"/>
      <w:bookmarkEnd w:id="19610"/>
      <w:bookmarkEnd w:id="19611"/>
      <w:bookmarkEnd w:id="19612"/>
      <w:bookmarkEnd w:id="19613"/>
      <w:bookmarkEnd w:id="19614"/>
      <w:bookmarkEnd w:id="19615"/>
      <w:bookmarkEnd w:id="19616"/>
      <w:bookmarkEnd w:id="19617"/>
      <w:bookmarkEnd w:id="19618"/>
      <w:bookmarkEnd w:id="19619"/>
      <w:r>
        <w:rPr>
          <w:rFonts w:hint="cs"/>
          <w:rtl/>
        </w:rPr>
        <w:t>לחשוב מ</w:t>
      </w:r>
      <w:r>
        <w:rPr>
          <w:rtl/>
        </w:rPr>
        <w:t>חוץ</w:t>
      </w:r>
      <w:bookmarkStart w:id="19620" w:name="_ETM_Q33_378290"/>
      <w:bookmarkEnd w:id="19620"/>
      <w:r>
        <w:rPr>
          <w:rtl/>
        </w:rPr>
        <w:t xml:space="preserve"> </w:t>
      </w:r>
      <w:bookmarkStart w:id="19621" w:name="_ETM_Q33_378439"/>
      <w:bookmarkEnd w:id="19621"/>
      <w:r>
        <w:rPr>
          <w:rtl/>
        </w:rPr>
        <w:t>לקופסה</w:t>
      </w:r>
      <w:r>
        <w:rPr>
          <w:rFonts w:hint="cs"/>
          <w:rtl/>
        </w:rPr>
        <w:t>.</w:t>
      </w:r>
    </w:p>
    <w:p w:rsidR="00362C64" w:rsidRDefault="00362C64" w:rsidP="00BC2520">
      <w:pPr>
        <w:rPr>
          <w:rtl/>
        </w:rPr>
      </w:pPr>
      <w:bookmarkStart w:id="19622" w:name="_ETM_Q33_380000"/>
      <w:bookmarkEnd w:id="19622"/>
    </w:p>
    <w:p w:rsidR="00362C64" w:rsidRDefault="00362C64" w:rsidP="00BC2520">
      <w:pPr>
        <w:pStyle w:val="-"/>
        <w:keepNext/>
        <w:rPr>
          <w:rtl/>
        </w:rPr>
      </w:pPr>
      <w:bookmarkStart w:id="19623" w:name="ET_speakercontinue_6429_28"/>
      <w:r w:rsidRPr="007752D8">
        <w:rPr>
          <w:rStyle w:val="TagStyle"/>
          <w:rtl/>
        </w:rPr>
        <w:t xml:space="preserve"> &lt;&lt; דובר_המשך &gt;&gt; </w:t>
      </w:r>
      <w:r>
        <w:rPr>
          <w:rtl/>
        </w:rPr>
        <w:t>שר הכלכלה והתעשייה ניר ברקת:</w:t>
      </w:r>
      <w:r w:rsidRPr="007752D8">
        <w:rPr>
          <w:rStyle w:val="TagStyle"/>
          <w:rtl/>
        </w:rPr>
        <w:t xml:space="preserve"> &lt;&lt; דובר_המשך &gt;&gt;</w:t>
      </w:r>
      <w:r>
        <w:rPr>
          <w:rtl/>
        </w:rPr>
        <w:t xml:space="preserve">  </w:t>
      </w:r>
      <w:bookmarkEnd w:id="19623"/>
    </w:p>
    <w:p w:rsidR="00362C64" w:rsidRDefault="00362C64" w:rsidP="00C5704F">
      <w:pPr>
        <w:rPr>
          <w:rtl/>
        </w:rPr>
      </w:pPr>
    </w:p>
    <w:p w:rsidR="00362C64" w:rsidRDefault="00362C64" w:rsidP="00BC2520">
      <w:pPr>
        <w:rPr>
          <w:rtl/>
        </w:rPr>
      </w:pPr>
      <w:bookmarkStart w:id="19624" w:name="_ETM_Q33_382000"/>
      <w:bookmarkStart w:id="19625" w:name="_ETM_Q33_381260"/>
      <w:bookmarkEnd w:id="19624"/>
      <w:bookmarkEnd w:id="19625"/>
      <w:r>
        <w:rPr>
          <w:rtl/>
        </w:rPr>
        <w:t xml:space="preserve">חבר </w:t>
      </w:r>
      <w:bookmarkStart w:id="19626" w:name="_ETM_Q33_381470"/>
      <w:bookmarkEnd w:id="19626"/>
      <w:r>
        <w:rPr>
          <w:rtl/>
        </w:rPr>
        <w:t xml:space="preserve">הכנסת </w:t>
      </w:r>
      <w:bookmarkStart w:id="19627" w:name="_ETM_Q33_381740"/>
      <w:bookmarkEnd w:id="19627"/>
      <w:r>
        <w:rPr>
          <w:rtl/>
        </w:rPr>
        <w:t>אייכלר</w:t>
      </w:r>
      <w:r>
        <w:rPr>
          <w:rFonts w:hint="cs"/>
          <w:rtl/>
        </w:rPr>
        <w:t>,</w:t>
      </w:r>
      <w:r>
        <w:rPr>
          <w:rtl/>
        </w:rPr>
        <w:t xml:space="preserve"> </w:t>
      </w:r>
      <w:bookmarkStart w:id="19628" w:name="_ETM_Q33_382220"/>
      <w:bookmarkEnd w:id="19628"/>
      <w:r>
        <w:rPr>
          <w:rtl/>
        </w:rPr>
        <w:t xml:space="preserve">אדוני </w:t>
      </w:r>
      <w:bookmarkStart w:id="19629" w:name="_ETM_Q33_382490"/>
      <w:bookmarkEnd w:id="19629"/>
      <w:r>
        <w:rPr>
          <w:rtl/>
        </w:rPr>
        <w:t>היושב-ראש</w:t>
      </w:r>
      <w:r>
        <w:rPr>
          <w:rFonts w:hint="cs"/>
          <w:rtl/>
        </w:rPr>
        <w:t>,</w:t>
      </w:r>
      <w:r>
        <w:rPr>
          <w:rtl/>
        </w:rPr>
        <w:t xml:space="preserve"> </w:t>
      </w:r>
      <w:bookmarkStart w:id="19630" w:name="_ETM_Q33_382910"/>
      <w:bookmarkEnd w:id="19630"/>
      <w:r>
        <w:rPr>
          <w:rtl/>
        </w:rPr>
        <w:t xml:space="preserve">אתה </w:t>
      </w:r>
      <w:bookmarkStart w:id="19631" w:name="_ETM_Q33_383090"/>
      <w:bookmarkEnd w:id="19631"/>
      <w:r>
        <w:rPr>
          <w:rtl/>
        </w:rPr>
        <w:t>צודק</w:t>
      </w:r>
      <w:r>
        <w:rPr>
          <w:rFonts w:hint="cs"/>
          <w:rtl/>
        </w:rPr>
        <w:t>.</w:t>
      </w:r>
      <w:r>
        <w:rPr>
          <w:rtl/>
        </w:rPr>
        <w:t xml:space="preserve"> </w:t>
      </w:r>
      <w:bookmarkStart w:id="19632" w:name="_ETM_Q33_383900"/>
      <w:bookmarkEnd w:id="19632"/>
      <w:r>
        <w:rPr>
          <w:rtl/>
        </w:rPr>
        <w:t xml:space="preserve">הרעיון </w:t>
      </w:r>
      <w:bookmarkStart w:id="19633" w:name="_ETM_Q33_384380"/>
      <w:bookmarkEnd w:id="19633"/>
      <w:r>
        <w:rPr>
          <w:rFonts w:hint="cs"/>
          <w:rtl/>
        </w:rPr>
        <w:t xml:space="preserve">הוא </w:t>
      </w:r>
      <w:bookmarkStart w:id="19634" w:name="_ETM_Q33_384590"/>
      <w:bookmarkEnd w:id="19634"/>
      <w:r>
        <w:rPr>
          <w:rtl/>
        </w:rPr>
        <w:t xml:space="preserve">לתת </w:t>
      </w:r>
      <w:bookmarkStart w:id="19635" w:name="_ETM_Q33_384800"/>
      <w:bookmarkEnd w:id="19635"/>
      <w:r>
        <w:rPr>
          <w:rtl/>
        </w:rPr>
        <w:t xml:space="preserve">שירותים </w:t>
      </w:r>
      <w:bookmarkStart w:id="19636" w:name="_ETM_Q33_385100"/>
      <w:bookmarkEnd w:id="19636"/>
      <w:r>
        <w:rPr>
          <w:rtl/>
        </w:rPr>
        <w:t xml:space="preserve">לכל </w:t>
      </w:r>
      <w:bookmarkStart w:id="19637" w:name="_ETM_Q33_385310"/>
      <w:bookmarkEnd w:id="19637"/>
      <w:r>
        <w:rPr>
          <w:rtl/>
        </w:rPr>
        <w:t xml:space="preserve">משרדי </w:t>
      </w:r>
      <w:bookmarkStart w:id="19638" w:name="_ETM_Q33_385610"/>
      <w:bookmarkEnd w:id="19638"/>
      <w:r>
        <w:rPr>
          <w:rtl/>
        </w:rPr>
        <w:t>הממשלה</w:t>
      </w:r>
      <w:r>
        <w:rPr>
          <w:rFonts w:hint="cs"/>
          <w:rtl/>
        </w:rPr>
        <w:t>.</w:t>
      </w:r>
      <w:r>
        <w:rPr>
          <w:rtl/>
        </w:rPr>
        <w:t xml:space="preserve"> </w:t>
      </w:r>
      <w:bookmarkStart w:id="19639" w:name="_ETM_Q33_386639"/>
      <w:bookmarkEnd w:id="19639"/>
      <w:r>
        <w:rPr>
          <w:rtl/>
        </w:rPr>
        <w:t xml:space="preserve">אני </w:t>
      </w:r>
      <w:bookmarkStart w:id="19640" w:name="_ETM_Q33_386850"/>
      <w:bookmarkEnd w:id="19640"/>
      <w:r>
        <w:rPr>
          <w:rtl/>
        </w:rPr>
        <w:t xml:space="preserve">לא </w:t>
      </w:r>
      <w:bookmarkStart w:id="19641" w:name="_ETM_Q33_386970"/>
      <w:bookmarkEnd w:id="19641"/>
      <w:r>
        <w:rPr>
          <w:rtl/>
        </w:rPr>
        <w:t xml:space="preserve">מכיר </w:t>
      </w:r>
      <w:bookmarkStart w:id="19642" w:name="_ETM_Q33_387389"/>
      <w:bookmarkEnd w:id="19642"/>
      <w:r>
        <w:rPr>
          <w:rtl/>
        </w:rPr>
        <w:t xml:space="preserve">ספציפית </w:t>
      </w:r>
      <w:bookmarkStart w:id="19643" w:name="_ETM_Q33_387900"/>
      <w:bookmarkEnd w:id="19643"/>
      <w:r>
        <w:rPr>
          <w:rFonts w:hint="cs"/>
          <w:rtl/>
        </w:rPr>
        <w:t xml:space="preserve">את </w:t>
      </w:r>
      <w:r>
        <w:rPr>
          <w:rtl/>
        </w:rPr>
        <w:t xml:space="preserve">הנושא </w:t>
      </w:r>
      <w:bookmarkStart w:id="19644" w:name="_ETM_Q33_388200"/>
      <w:bookmarkEnd w:id="19644"/>
      <w:r>
        <w:rPr>
          <w:rtl/>
        </w:rPr>
        <w:t>הזה</w:t>
      </w:r>
      <w:r>
        <w:rPr>
          <w:rFonts w:hint="cs"/>
          <w:rtl/>
        </w:rPr>
        <w:t>.</w:t>
      </w:r>
      <w:r>
        <w:rPr>
          <w:rtl/>
        </w:rPr>
        <w:t xml:space="preserve"> </w:t>
      </w:r>
      <w:bookmarkStart w:id="19645" w:name="_ETM_Q33_388410"/>
      <w:bookmarkStart w:id="19646" w:name="_ETM_Q33_388590"/>
      <w:bookmarkStart w:id="19647" w:name="_ETM_Q33_389040"/>
      <w:bookmarkEnd w:id="19645"/>
      <w:bookmarkEnd w:id="19646"/>
      <w:bookmarkEnd w:id="19647"/>
      <w:r>
        <w:rPr>
          <w:rtl/>
        </w:rPr>
        <w:t xml:space="preserve">אני </w:t>
      </w:r>
      <w:bookmarkStart w:id="19648" w:name="_ETM_Q33_389190"/>
      <w:bookmarkEnd w:id="19648"/>
      <w:r>
        <w:rPr>
          <w:rtl/>
        </w:rPr>
        <w:t xml:space="preserve">אחזור </w:t>
      </w:r>
      <w:bookmarkStart w:id="19649" w:name="_ETM_Q33_389430"/>
      <w:bookmarkEnd w:id="19649"/>
      <w:r>
        <w:rPr>
          <w:rtl/>
        </w:rPr>
        <w:t>אליך</w:t>
      </w:r>
      <w:r>
        <w:rPr>
          <w:rFonts w:hint="cs"/>
          <w:rtl/>
        </w:rPr>
        <w:t>.</w:t>
      </w:r>
    </w:p>
    <w:p w:rsidR="00362C64" w:rsidRDefault="00362C64" w:rsidP="00BC2520">
      <w:pPr>
        <w:rPr>
          <w:rtl/>
        </w:rPr>
      </w:pPr>
      <w:bookmarkStart w:id="19650" w:name="_ETM_Q33_385000"/>
      <w:bookmarkEnd w:id="19650"/>
    </w:p>
    <w:p w:rsidR="00362C64" w:rsidRDefault="00362C64" w:rsidP="00F251B3">
      <w:pPr>
        <w:rPr>
          <w:rtl/>
        </w:rPr>
      </w:pPr>
      <w:bookmarkStart w:id="19651" w:name="_ETM_Q33_390000"/>
      <w:bookmarkEnd w:id="19651"/>
      <w:r>
        <w:rPr>
          <w:rFonts w:hint="cs"/>
          <w:rtl/>
        </w:rPr>
        <w:t xml:space="preserve">אבל </w:t>
      </w:r>
      <w:bookmarkStart w:id="19652" w:name="_ETM_Q33_389880"/>
      <w:bookmarkEnd w:id="19652"/>
      <w:r>
        <w:rPr>
          <w:rtl/>
        </w:rPr>
        <w:t xml:space="preserve">אני </w:t>
      </w:r>
      <w:bookmarkStart w:id="19653" w:name="_ETM_Q33_390030"/>
      <w:bookmarkEnd w:id="19653"/>
      <w:r>
        <w:rPr>
          <w:rtl/>
        </w:rPr>
        <w:t xml:space="preserve">אתן </w:t>
      </w:r>
      <w:bookmarkStart w:id="19654" w:name="_ETM_Q33_390180"/>
      <w:bookmarkEnd w:id="19654"/>
      <w:r>
        <w:rPr>
          <w:rtl/>
        </w:rPr>
        <w:t xml:space="preserve">דוגמה </w:t>
      </w:r>
      <w:bookmarkStart w:id="19655" w:name="_ETM_Q33_390480"/>
      <w:bookmarkEnd w:id="19655"/>
      <w:r>
        <w:rPr>
          <w:rtl/>
        </w:rPr>
        <w:t>אחרת</w:t>
      </w:r>
      <w:r>
        <w:rPr>
          <w:rFonts w:hint="cs"/>
          <w:rtl/>
        </w:rPr>
        <w:t>.</w:t>
      </w:r>
      <w:r>
        <w:rPr>
          <w:rtl/>
        </w:rPr>
        <w:t xml:space="preserve"> </w:t>
      </w:r>
      <w:bookmarkStart w:id="19656" w:name="_ETM_Q33_390990"/>
      <w:bookmarkStart w:id="19657" w:name="_ETM_Q33_391590"/>
      <w:bookmarkEnd w:id="19656"/>
      <w:bookmarkEnd w:id="19657"/>
      <w:r>
        <w:rPr>
          <w:rtl/>
        </w:rPr>
        <w:t xml:space="preserve">להחליף </w:t>
      </w:r>
      <w:bookmarkStart w:id="19658" w:name="_ETM_Q33_392310"/>
      <w:bookmarkEnd w:id="19658"/>
      <w:r>
        <w:rPr>
          <w:rtl/>
        </w:rPr>
        <w:t xml:space="preserve">בעלות </w:t>
      </w:r>
      <w:bookmarkStart w:id="19659" w:name="_ETM_Q33_392580"/>
      <w:bookmarkEnd w:id="19659"/>
      <w:r w:rsidR="00F251B3">
        <w:rPr>
          <w:rFonts w:hint="cs"/>
          <w:rtl/>
        </w:rPr>
        <w:t xml:space="preserve">על </w:t>
      </w:r>
      <w:r>
        <w:rPr>
          <w:rtl/>
        </w:rPr>
        <w:t xml:space="preserve">רכב </w:t>
      </w:r>
      <w:bookmarkStart w:id="19660" w:name="_ETM_Q33_393950"/>
      <w:bookmarkEnd w:id="19660"/>
      <w:r>
        <w:rPr>
          <w:rtl/>
        </w:rPr>
        <w:t xml:space="preserve">היום </w:t>
      </w:r>
      <w:bookmarkStart w:id="19661" w:name="_ETM_Q33_394190"/>
      <w:bookmarkEnd w:id="19661"/>
      <w:r>
        <w:rPr>
          <w:rtl/>
        </w:rPr>
        <w:t xml:space="preserve">לא </w:t>
      </w:r>
      <w:bookmarkStart w:id="19662" w:name="_ETM_Q33_394280"/>
      <w:bookmarkEnd w:id="19662"/>
      <w:r>
        <w:rPr>
          <w:rtl/>
        </w:rPr>
        <w:t xml:space="preserve">צריך </w:t>
      </w:r>
      <w:bookmarkStart w:id="19663" w:name="_ETM_Q33_394430"/>
      <w:bookmarkEnd w:id="19663"/>
      <w:r>
        <w:rPr>
          <w:rtl/>
        </w:rPr>
        <w:t xml:space="preserve">לצאת </w:t>
      </w:r>
      <w:bookmarkStart w:id="19664" w:name="_ETM_Q33_394580"/>
      <w:bookmarkEnd w:id="19664"/>
      <w:r>
        <w:rPr>
          <w:rtl/>
        </w:rPr>
        <w:t xml:space="preserve">לשום </w:t>
      </w:r>
      <w:bookmarkStart w:id="19665" w:name="_ETM_Q33_394819"/>
      <w:bookmarkEnd w:id="19665"/>
      <w:r>
        <w:rPr>
          <w:rtl/>
        </w:rPr>
        <w:t xml:space="preserve">מקום </w:t>
      </w:r>
      <w:bookmarkStart w:id="19666" w:name="_ETM_Q33_395519"/>
      <w:bookmarkEnd w:id="19666"/>
      <w:r w:rsidR="00F251B3">
        <w:rPr>
          <w:rFonts w:hint="cs"/>
          <w:rtl/>
        </w:rPr>
        <w:t xml:space="preserve">– </w:t>
      </w:r>
      <w:r>
        <w:rPr>
          <w:rtl/>
        </w:rPr>
        <w:t>בקליק</w:t>
      </w:r>
      <w:r>
        <w:rPr>
          <w:rFonts w:hint="cs"/>
          <w:rtl/>
        </w:rPr>
        <w:t xml:space="preserve"> אחד אתה </w:t>
      </w:r>
      <w:bookmarkStart w:id="19667" w:name="_ETM_Q33_396060"/>
      <w:bookmarkStart w:id="19668" w:name="_ETM_Q33_396359"/>
      <w:bookmarkStart w:id="19669" w:name="_ETM_Q33_396540"/>
      <w:bookmarkEnd w:id="19667"/>
      <w:bookmarkEnd w:id="19668"/>
      <w:bookmarkEnd w:id="19669"/>
      <w:r>
        <w:rPr>
          <w:rtl/>
        </w:rPr>
        <w:t xml:space="preserve">יודע </w:t>
      </w:r>
      <w:bookmarkStart w:id="19670" w:name="_ETM_Q33_397379"/>
      <w:bookmarkEnd w:id="19670"/>
      <w:r>
        <w:rPr>
          <w:rtl/>
        </w:rPr>
        <w:t xml:space="preserve">להעביר </w:t>
      </w:r>
      <w:bookmarkStart w:id="19671" w:name="_ETM_Q33_397859"/>
      <w:bookmarkEnd w:id="19671"/>
      <w:r>
        <w:rPr>
          <w:rtl/>
        </w:rPr>
        <w:t>מ</w:t>
      </w:r>
      <w:r>
        <w:rPr>
          <w:rFonts w:hint="cs"/>
          <w:rtl/>
        </w:rPr>
        <w:t>אחד ל</w:t>
      </w:r>
      <w:bookmarkStart w:id="19672" w:name="_ETM_Q33_398219"/>
      <w:bookmarkEnd w:id="19672"/>
      <w:r>
        <w:rPr>
          <w:rtl/>
        </w:rPr>
        <w:t>שני</w:t>
      </w:r>
      <w:r>
        <w:rPr>
          <w:rFonts w:hint="cs"/>
          <w:rtl/>
        </w:rPr>
        <w:t>.</w:t>
      </w:r>
      <w:r>
        <w:rPr>
          <w:rtl/>
        </w:rPr>
        <w:t xml:space="preserve"> </w:t>
      </w:r>
      <w:bookmarkStart w:id="19673" w:name="_ETM_Q33_399280"/>
      <w:bookmarkEnd w:id="19673"/>
      <w:r>
        <w:rPr>
          <w:rFonts w:hint="cs"/>
          <w:rtl/>
        </w:rPr>
        <w:t>ל</w:t>
      </w:r>
      <w:r>
        <w:rPr>
          <w:rtl/>
        </w:rPr>
        <w:t xml:space="preserve">מי </w:t>
      </w:r>
      <w:bookmarkStart w:id="19674" w:name="_ETM_Q33_399970"/>
      <w:bookmarkEnd w:id="19674"/>
      <w:r>
        <w:rPr>
          <w:rtl/>
        </w:rPr>
        <w:t xml:space="preserve">שבקי </w:t>
      </w:r>
      <w:bookmarkStart w:id="19675" w:name="_ETM_Q33_400720"/>
      <w:bookmarkEnd w:id="19675"/>
      <w:r>
        <w:rPr>
          <w:rtl/>
        </w:rPr>
        <w:t xml:space="preserve">בדיגיטציה </w:t>
      </w:r>
      <w:bookmarkStart w:id="19676" w:name="_ETM_Q33_401410"/>
      <w:bookmarkEnd w:id="19676"/>
      <w:r>
        <w:rPr>
          <w:rtl/>
        </w:rPr>
        <w:t xml:space="preserve">זה </w:t>
      </w:r>
      <w:bookmarkStart w:id="19677" w:name="_ETM_Q33_401530"/>
      <w:bookmarkEnd w:id="19677"/>
      <w:r>
        <w:rPr>
          <w:rtl/>
        </w:rPr>
        <w:t xml:space="preserve">אולי </w:t>
      </w:r>
      <w:bookmarkStart w:id="19678" w:name="_ETM_Q33_401709"/>
      <w:bookmarkEnd w:id="19678"/>
      <w:r>
        <w:rPr>
          <w:rtl/>
        </w:rPr>
        <w:t xml:space="preserve">יותר </w:t>
      </w:r>
      <w:bookmarkStart w:id="19679" w:name="_ETM_Q33_401980"/>
      <w:bookmarkEnd w:id="19679"/>
      <w:r>
        <w:rPr>
          <w:rtl/>
        </w:rPr>
        <w:t>קל</w:t>
      </w:r>
      <w:bookmarkStart w:id="19680" w:name="_ETM_Q33_402280"/>
      <w:bookmarkStart w:id="19681" w:name="_ETM_Q33_402849"/>
      <w:bookmarkEnd w:id="19680"/>
      <w:bookmarkEnd w:id="19681"/>
      <w:r>
        <w:rPr>
          <w:rFonts w:hint="cs"/>
          <w:rtl/>
        </w:rPr>
        <w:t xml:space="preserve">, </w:t>
      </w:r>
      <w:bookmarkStart w:id="19682" w:name="_ETM_Q33_402000"/>
      <w:bookmarkEnd w:id="19682"/>
      <w:r>
        <w:rPr>
          <w:rtl/>
        </w:rPr>
        <w:t xml:space="preserve">ואנחנו </w:t>
      </w:r>
      <w:bookmarkStart w:id="19683" w:name="_ETM_Q33_403269"/>
      <w:bookmarkEnd w:id="19683"/>
      <w:r>
        <w:rPr>
          <w:rtl/>
        </w:rPr>
        <w:t xml:space="preserve">צריכים </w:t>
      </w:r>
      <w:bookmarkStart w:id="19684" w:name="_ETM_Q33_403480"/>
      <w:bookmarkEnd w:id="19684"/>
      <w:r>
        <w:rPr>
          <w:rtl/>
        </w:rPr>
        <w:t xml:space="preserve">לוודא </w:t>
      </w:r>
      <w:bookmarkStart w:id="19685" w:name="_ETM_Q33_403870"/>
      <w:bookmarkEnd w:id="19685"/>
      <w:r>
        <w:rPr>
          <w:rtl/>
        </w:rPr>
        <w:t xml:space="preserve">שמי </w:t>
      </w:r>
      <w:bookmarkStart w:id="19686" w:name="_ETM_Q33_404110"/>
      <w:bookmarkEnd w:id="19686"/>
      <w:r>
        <w:rPr>
          <w:rtl/>
        </w:rPr>
        <w:t xml:space="preserve">שלא </w:t>
      </w:r>
      <w:bookmarkStart w:id="19687" w:name="_ETM_Q33_404349"/>
      <w:bookmarkEnd w:id="19687"/>
      <w:r>
        <w:rPr>
          <w:rtl/>
        </w:rPr>
        <w:t xml:space="preserve">יודע </w:t>
      </w:r>
      <w:bookmarkStart w:id="19688" w:name="_ETM_Q33_404560"/>
      <w:bookmarkEnd w:id="19688"/>
      <w:r>
        <w:rPr>
          <w:rtl/>
        </w:rPr>
        <w:t xml:space="preserve">להשתמש </w:t>
      </w:r>
      <w:bookmarkStart w:id="19689" w:name="_ETM_Q33_405010"/>
      <w:bookmarkEnd w:id="19689"/>
      <w:r>
        <w:rPr>
          <w:rtl/>
        </w:rPr>
        <w:t xml:space="preserve">בכלי </w:t>
      </w:r>
      <w:bookmarkStart w:id="19690" w:name="_ETM_Q33_405920"/>
      <w:bookmarkEnd w:id="19690"/>
      <w:r>
        <w:rPr>
          <w:rFonts w:hint="cs"/>
          <w:rtl/>
        </w:rPr>
        <w:t xml:space="preserve">– </w:t>
      </w:r>
      <w:r>
        <w:rPr>
          <w:rtl/>
        </w:rPr>
        <w:t xml:space="preserve">ללכת </w:t>
      </w:r>
      <w:bookmarkStart w:id="19691" w:name="_ETM_Q33_406430"/>
      <w:bookmarkEnd w:id="19691"/>
      <w:r>
        <w:rPr>
          <w:rtl/>
        </w:rPr>
        <w:t xml:space="preserve">ולסייע </w:t>
      </w:r>
      <w:bookmarkStart w:id="19692" w:name="_ETM_Q33_406969"/>
      <w:bookmarkEnd w:id="19692"/>
      <w:r>
        <w:rPr>
          <w:rtl/>
        </w:rPr>
        <w:t xml:space="preserve">לו </w:t>
      </w:r>
      <w:bookmarkStart w:id="19693" w:name="_ETM_Q33_407670"/>
      <w:bookmarkEnd w:id="19693"/>
      <w:r>
        <w:rPr>
          <w:rtl/>
        </w:rPr>
        <w:t xml:space="preserve">באמצעות </w:t>
      </w:r>
      <w:bookmarkStart w:id="19694" w:name="_ETM_Q33_408209"/>
      <w:bookmarkEnd w:id="19694"/>
      <w:r>
        <w:rPr>
          <w:rtl/>
        </w:rPr>
        <w:t xml:space="preserve">הכלי </w:t>
      </w:r>
      <w:bookmarkStart w:id="19695" w:name="_ETM_Q33_408450"/>
      <w:bookmarkEnd w:id="19695"/>
      <w:r>
        <w:rPr>
          <w:rtl/>
        </w:rPr>
        <w:t xml:space="preserve">לקצר </w:t>
      </w:r>
      <w:bookmarkStart w:id="19696" w:name="_ETM_Q33_408810"/>
      <w:bookmarkEnd w:id="19696"/>
      <w:r>
        <w:rPr>
          <w:rtl/>
        </w:rPr>
        <w:t>זמן</w:t>
      </w:r>
      <w:r>
        <w:rPr>
          <w:rFonts w:hint="cs"/>
          <w:rtl/>
        </w:rPr>
        <w:t>.</w:t>
      </w:r>
      <w:r>
        <w:rPr>
          <w:rtl/>
        </w:rPr>
        <w:t xml:space="preserve"> </w:t>
      </w:r>
      <w:bookmarkStart w:id="19697" w:name="_ETM_Q33_409780"/>
      <w:bookmarkEnd w:id="19697"/>
      <w:r>
        <w:rPr>
          <w:rtl/>
        </w:rPr>
        <w:t xml:space="preserve">אז </w:t>
      </w:r>
      <w:bookmarkStart w:id="19698" w:name="_ETM_Q33_409959"/>
      <w:bookmarkEnd w:id="19698"/>
      <w:r>
        <w:rPr>
          <w:rtl/>
        </w:rPr>
        <w:t xml:space="preserve">הרעיון </w:t>
      </w:r>
      <w:bookmarkStart w:id="19699" w:name="_ETM_Q33_410660"/>
      <w:bookmarkEnd w:id="19699"/>
      <w:r>
        <w:rPr>
          <w:rFonts w:hint="cs"/>
          <w:rtl/>
        </w:rPr>
        <w:t xml:space="preserve">הוא </w:t>
      </w:r>
      <w:r>
        <w:rPr>
          <w:rtl/>
        </w:rPr>
        <w:t xml:space="preserve">באמת </w:t>
      </w:r>
      <w:bookmarkStart w:id="19700" w:name="_ETM_Q33_411740"/>
      <w:bookmarkEnd w:id="19700"/>
      <w:r>
        <w:rPr>
          <w:rtl/>
        </w:rPr>
        <w:t xml:space="preserve">להבין </w:t>
      </w:r>
      <w:bookmarkStart w:id="19701" w:name="_ETM_Q33_413190"/>
      <w:bookmarkEnd w:id="19701"/>
      <w:r>
        <w:rPr>
          <w:rtl/>
        </w:rPr>
        <w:t>ש</w:t>
      </w:r>
      <w:bookmarkStart w:id="19702" w:name="_ETM_Q33_413700"/>
      <w:bookmarkEnd w:id="19702"/>
      <w:r>
        <w:rPr>
          <w:rFonts w:hint="cs"/>
          <w:rtl/>
        </w:rPr>
        <w:t>ה</w:t>
      </w:r>
      <w:r>
        <w:rPr>
          <w:rtl/>
        </w:rPr>
        <w:t xml:space="preserve">דיגיטציה </w:t>
      </w:r>
      <w:bookmarkStart w:id="19703" w:name="_ETM_Q33_414480"/>
      <w:bookmarkEnd w:id="19703"/>
      <w:r>
        <w:rPr>
          <w:rtl/>
        </w:rPr>
        <w:t>מייעל</w:t>
      </w:r>
      <w:bookmarkStart w:id="19704" w:name="_ETM_Q33_415080"/>
      <w:bookmarkEnd w:id="19704"/>
      <w:r>
        <w:rPr>
          <w:rtl/>
        </w:rPr>
        <w:t xml:space="preserve">ת </w:t>
      </w:r>
      <w:bookmarkStart w:id="19705" w:name="_ETM_Q33_415230"/>
      <w:bookmarkEnd w:id="19705"/>
      <w:r>
        <w:rPr>
          <w:rtl/>
        </w:rPr>
        <w:t>עסקים</w:t>
      </w:r>
      <w:r>
        <w:rPr>
          <w:rFonts w:hint="cs"/>
          <w:rtl/>
        </w:rPr>
        <w:t>,</w:t>
      </w:r>
      <w:r>
        <w:rPr>
          <w:rtl/>
        </w:rPr>
        <w:t xml:space="preserve"> </w:t>
      </w:r>
      <w:bookmarkStart w:id="19706" w:name="_ETM_Q33_416430"/>
      <w:bookmarkEnd w:id="19706"/>
      <w:r>
        <w:rPr>
          <w:rtl/>
        </w:rPr>
        <w:t>מק</w:t>
      </w:r>
      <w:r>
        <w:rPr>
          <w:rFonts w:hint="cs"/>
          <w:rtl/>
        </w:rPr>
        <w:t>י</w:t>
      </w:r>
      <w:r>
        <w:rPr>
          <w:rtl/>
        </w:rPr>
        <w:t>ל</w:t>
      </w:r>
      <w:r>
        <w:rPr>
          <w:rFonts w:hint="cs"/>
          <w:rtl/>
        </w:rPr>
        <w:t>ה</w:t>
      </w:r>
      <w:r>
        <w:rPr>
          <w:rtl/>
        </w:rPr>
        <w:t xml:space="preserve"> </w:t>
      </w:r>
      <w:bookmarkStart w:id="19707" w:name="_ETM_Q33_417090"/>
      <w:bookmarkEnd w:id="19707"/>
      <w:r>
        <w:rPr>
          <w:rtl/>
        </w:rPr>
        <w:t xml:space="preserve">על </w:t>
      </w:r>
      <w:bookmarkStart w:id="19708" w:name="_ETM_Q33_417330"/>
      <w:bookmarkEnd w:id="19708"/>
      <w:r>
        <w:rPr>
          <w:rtl/>
        </w:rPr>
        <w:t>התושב</w:t>
      </w:r>
      <w:r>
        <w:rPr>
          <w:rFonts w:hint="cs"/>
          <w:rtl/>
        </w:rPr>
        <w:t>.</w:t>
      </w:r>
    </w:p>
    <w:p w:rsidR="00362C64" w:rsidRDefault="00362C64" w:rsidP="00BC2520">
      <w:pPr>
        <w:rPr>
          <w:rtl/>
        </w:rPr>
      </w:pPr>
      <w:bookmarkStart w:id="19709" w:name="_ETM_Q33_420000"/>
      <w:bookmarkEnd w:id="19709"/>
    </w:p>
    <w:p w:rsidR="00362C64" w:rsidRDefault="00362C64" w:rsidP="00BC2520">
      <w:pPr>
        <w:pStyle w:val="af5"/>
        <w:keepNext/>
        <w:rPr>
          <w:rtl/>
        </w:rPr>
      </w:pPr>
      <w:bookmarkStart w:id="19710" w:name="ET_interruption_6520_31"/>
      <w:r w:rsidRPr="008700CD">
        <w:rPr>
          <w:rStyle w:val="TagStyle"/>
          <w:rtl/>
        </w:rPr>
        <w:t xml:space="preserve"> &lt;&lt; קריאה &gt;&gt; </w:t>
      </w:r>
      <w:r>
        <w:rPr>
          <w:rtl/>
        </w:rPr>
        <w:t>ארז מלול (ש"ס):</w:t>
      </w:r>
      <w:r w:rsidRPr="008700CD">
        <w:rPr>
          <w:rStyle w:val="TagStyle"/>
          <w:rtl/>
        </w:rPr>
        <w:t xml:space="preserve"> &lt;&lt; קריאה &gt;&gt;</w:t>
      </w:r>
      <w:r>
        <w:rPr>
          <w:rtl/>
        </w:rPr>
        <w:t xml:space="preserve">  </w:t>
      </w:r>
      <w:bookmarkEnd w:id="19710"/>
    </w:p>
    <w:p w:rsidR="00362C64" w:rsidRDefault="00362C64" w:rsidP="00C5704F">
      <w:pPr>
        <w:rPr>
          <w:rtl/>
        </w:rPr>
      </w:pPr>
    </w:p>
    <w:p w:rsidR="00362C64" w:rsidRDefault="00D46959" w:rsidP="00D46959">
      <w:pPr>
        <w:rPr>
          <w:rtl/>
        </w:rPr>
      </w:pPr>
      <w:bookmarkStart w:id="19711" w:name="_ETM_Q33_412000"/>
      <w:bookmarkEnd w:id="19711"/>
      <w:r>
        <w:rPr>
          <w:rFonts w:hint="cs"/>
          <w:rtl/>
        </w:rPr>
        <w:t>– – –</w:t>
      </w:r>
      <w:r w:rsidR="00362C64">
        <w:rPr>
          <w:rFonts w:hint="cs"/>
          <w:rtl/>
        </w:rPr>
        <w:t xml:space="preserve"> אם אין לו את הכלי. הבעיה היא שיש ציבור שלם שאין לו </w:t>
      </w:r>
      <w:bookmarkStart w:id="19712" w:name="_ETM_Q33_413000"/>
      <w:bookmarkEnd w:id="19712"/>
      <w:r w:rsidR="00362C64">
        <w:rPr>
          <w:rFonts w:hint="cs"/>
          <w:rtl/>
        </w:rPr>
        <w:t>את הכלי. זה לא שאתה בא עם הפלאפון ואומרים לך</w:t>
      </w:r>
      <w:bookmarkStart w:id="19713" w:name="_ETM_Q33_421150"/>
      <w:bookmarkEnd w:id="19713"/>
      <w:r w:rsidR="00362C64">
        <w:rPr>
          <w:rFonts w:hint="cs"/>
          <w:rtl/>
        </w:rPr>
        <w:t>; אין לו את הפלאפון בכלל.</w:t>
      </w:r>
    </w:p>
    <w:p w:rsidR="00362C64" w:rsidRDefault="00362C64" w:rsidP="00BC2520">
      <w:pPr>
        <w:rPr>
          <w:rtl/>
        </w:rPr>
      </w:pPr>
    </w:p>
    <w:p w:rsidR="00362C64" w:rsidRDefault="00362C64" w:rsidP="00BC2520">
      <w:pPr>
        <w:pStyle w:val="-"/>
        <w:keepNext/>
        <w:rPr>
          <w:rtl/>
        </w:rPr>
      </w:pPr>
      <w:bookmarkStart w:id="19714" w:name="ET_speakercontinue_6429_32"/>
      <w:r w:rsidRPr="008700CD">
        <w:rPr>
          <w:rStyle w:val="TagStyle"/>
          <w:rtl/>
        </w:rPr>
        <w:t xml:space="preserve"> &lt;&lt; דובר_המשך &gt;&gt; </w:t>
      </w:r>
      <w:r>
        <w:rPr>
          <w:rtl/>
        </w:rPr>
        <w:t>שר הכלכלה והתעשייה ניר ברקת:</w:t>
      </w:r>
      <w:r w:rsidRPr="008700CD">
        <w:rPr>
          <w:rStyle w:val="TagStyle"/>
          <w:rtl/>
        </w:rPr>
        <w:t xml:space="preserve"> &lt;&lt; דובר_המשך &gt;&gt;</w:t>
      </w:r>
      <w:r>
        <w:rPr>
          <w:rtl/>
        </w:rPr>
        <w:t xml:space="preserve">  </w:t>
      </w:r>
      <w:bookmarkEnd w:id="19714"/>
    </w:p>
    <w:p w:rsidR="00362C64" w:rsidRDefault="00362C64" w:rsidP="00C5704F">
      <w:pPr>
        <w:rPr>
          <w:rtl/>
        </w:rPr>
      </w:pPr>
    </w:p>
    <w:p w:rsidR="00362C64" w:rsidRDefault="00362C64" w:rsidP="00F251B3">
      <w:pPr>
        <w:rPr>
          <w:rtl/>
        </w:rPr>
      </w:pPr>
      <w:bookmarkStart w:id="19715" w:name="_ETM_Q33_418000"/>
      <w:bookmarkEnd w:id="19715"/>
      <w:r>
        <w:rPr>
          <w:rtl/>
        </w:rPr>
        <w:t xml:space="preserve">אתה </w:t>
      </w:r>
      <w:bookmarkStart w:id="19716" w:name="_ETM_Q33_421269"/>
      <w:bookmarkEnd w:id="19716"/>
      <w:r>
        <w:rPr>
          <w:rtl/>
        </w:rPr>
        <w:t>צודק</w:t>
      </w:r>
      <w:r w:rsidR="00F251B3">
        <w:rPr>
          <w:rFonts w:hint="cs"/>
          <w:rtl/>
        </w:rPr>
        <w:t>,</w:t>
      </w:r>
      <w:r>
        <w:rPr>
          <w:rtl/>
        </w:rPr>
        <w:t xml:space="preserve"> </w:t>
      </w:r>
      <w:bookmarkStart w:id="19717" w:name="_ETM_Q33_423129"/>
      <w:bookmarkEnd w:id="19717"/>
      <w:r>
        <w:rPr>
          <w:rtl/>
        </w:rPr>
        <w:t xml:space="preserve">אתה </w:t>
      </w:r>
      <w:bookmarkStart w:id="19718" w:name="_ETM_Q33_423280"/>
      <w:bookmarkEnd w:id="19718"/>
      <w:r>
        <w:rPr>
          <w:rtl/>
        </w:rPr>
        <w:t>צודק</w:t>
      </w:r>
      <w:r>
        <w:rPr>
          <w:rFonts w:hint="cs"/>
          <w:rtl/>
        </w:rPr>
        <w:t xml:space="preserve"> לגמרי. </w:t>
      </w:r>
      <w:bookmarkStart w:id="19719" w:name="_ETM_Q33_424300"/>
      <w:bookmarkEnd w:id="19719"/>
      <w:r>
        <w:rPr>
          <w:rtl/>
        </w:rPr>
        <w:t xml:space="preserve">אתה </w:t>
      </w:r>
      <w:bookmarkStart w:id="19720" w:name="_ETM_Q33_424420"/>
      <w:bookmarkEnd w:id="19720"/>
      <w:r>
        <w:rPr>
          <w:rtl/>
        </w:rPr>
        <w:t xml:space="preserve">צודק </w:t>
      </w:r>
      <w:bookmarkStart w:id="19721" w:name="_ETM_Q33_424690"/>
      <w:bookmarkEnd w:id="19721"/>
      <w:r>
        <w:rPr>
          <w:rtl/>
        </w:rPr>
        <w:t>לגמרי</w:t>
      </w:r>
      <w:r>
        <w:rPr>
          <w:rFonts w:hint="cs"/>
          <w:rtl/>
        </w:rPr>
        <w:t>.</w:t>
      </w:r>
      <w:bookmarkStart w:id="19722" w:name="_ETM_Q33_425050"/>
      <w:bookmarkEnd w:id="19722"/>
      <w:r>
        <w:rPr>
          <w:rFonts w:hint="cs"/>
          <w:rtl/>
        </w:rPr>
        <w:t xml:space="preserve"> </w:t>
      </w:r>
      <w:r>
        <w:rPr>
          <w:rtl/>
        </w:rPr>
        <w:t xml:space="preserve">לכן </w:t>
      </w:r>
      <w:bookmarkStart w:id="19723" w:name="_ETM_Q33_425379"/>
      <w:bookmarkEnd w:id="19723"/>
      <w:r>
        <w:rPr>
          <w:rtl/>
        </w:rPr>
        <w:t xml:space="preserve">האתגר </w:t>
      </w:r>
      <w:bookmarkStart w:id="19724" w:name="_ETM_Q33_425680"/>
      <w:bookmarkEnd w:id="19724"/>
      <w:r>
        <w:rPr>
          <w:rtl/>
        </w:rPr>
        <w:t xml:space="preserve">שלנו </w:t>
      </w:r>
      <w:bookmarkStart w:id="19725" w:name="_ETM_Q33_426640"/>
      <w:bookmarkEnd w:id="19725"/>
      <w:r>
        <w:rPr>
          <w:rFonts w:hint="cs"/>
          <w:rtl/>
        </w:rPr>
        <w:t xml:space="preserve">הוא </w:t>
      </w:r>
      <w:bookmarkStart w:id="19726" w:name="_ETM_Q33_423000"/>
      <w:bookmarkEnd w:id="19726"/>
      <w:r>
        <w:rPr>
          <w:rtl/>
        </w:rPr>
        <w:t xml:space="preserve">לוודא </w:t>
      </w:r>
      <w:bookmarkStart w:id="19727" w:name="_ETM_Q33_427239"/>
      <w:bookmarkEnd w:id="19727"/>
      <w:r>
        <w:rPr>
          <w:rtl/>
        </w:rPr>
        <w:t xml:space="preserve">שהכלל </w:t>
      </w:r>
      <w:bookmarkStart w:id="19728" w:name="_ETM_Q33_427689"/>
      <w:bookmarkEnd w:id="19728"/>
      <w:r>
        <w:rPr>
          <w:rtl/>
        </w:rPr>
        <w:t xml:space="preserve">השני </w:t>
      </w:r>
      <w:bookmarkStart w:id="19729" w:name="_ETM_Q33_428019"/>
      <w:bookmarkEnd w:id="19729"/>
      <w:r>
        <w:rPr>
          <w:rtl/>
        </w:rPr>
        <w:t>שציינתי</w:t>
      </w:r>
      <w:r>
        <w:rPr>
          <w:rFonts w:hint="cs"/>
          <w:rtl/>
        </w:rPr>
        <w:t>,</w:t>
      </w:r>
      <w:r>
        <w:rPr>
          <w:rtl/>
        </w:rPr>
        <w:t xml:space="preserve"> </w:t>
      </w:r>
      <w:bookmarkStart w:id="19730" w:name="_ETM_Q33_428560"/>
      <w:bookmarkEnd w:id="19730"/>
      <w:r>
        <w:rPr>
          <w:rtl/>
        </w:rPr>
        <w:t xml:space="preserve">שלא </w:t>
      </w:r>
      <w:bookmarkStart w:id="19731" w:name="_ETM_Q33_428799"/>
      <w:bookmarkEnd w:id="19731"/>
      <w:r>
        <w:rPr>
          <w:rtl/>
        </w:rPr>
        <w:t xml:space="preserve">משאירים </w:t>
      </w:r>
      <w:bookmarkStart w:id="19732" w:name="_ETM_Q33_429159"/>
      <w:bookmarkEnd w:id="19732"/>
      <w:r>
        <w:rPr>
          <w:rtl/>
        </w:rPr>
        <w:t xml:space="preserve">אף </w:t>
      </w:r>
      <w:bookmarkStart w:id="19733" w:name="_ETM_Q33_429250"/>
      <w:bookmarkEnd w:id="19733"/>
      <w:r>
        <w:rPr>
          <w:rFonts w:hint="cs"/>
          <w:rtl/>
        </w:rPr>
        <w:t>אחד</w:t>
      </w:r>
      <w:r>
        <w:rPr>
          <w:rtl/>
        </w:rPr>
        <w:t xml:space="preserve"> </w:t>
      </w:r>
      <w:bookmarkStart w:id="19734" w:name="_ETM_Q33_429489"/>
      <w:bookmarkEnd w:id="19734"/>
      <w:r>
        <w:rPr>
          <w:rtl/>
        </w:rPr>
        <w:t>מאחור</w:t>
      </w:r>
      <w:r>
        <w:rPr>
          <w:rFonts w:hint="cs"/>
          <w:rtl/>
        </w:rPr>
        <w:t>,</w:t>
      </w:r>
      <w:r>
        <w:rPr>
          <w:rtl/>
        </w:rPr>
        <w:t xml:space="preserve"> </w:t>
      </w:r>
      <w:bookmarkStart w:id="19735" w:name="_ETM_Q33_430239"/>
      <w:bookmarkEnd w:id="19735"/>
      <w:r>
        <w:rPr>
          <w:rtl/>
        </w:rPr>
        <w:t>קורה</w:t>
      </w:r>
      <w:r w:rsidR="00F251B3">
        <w:rPr>
          <w:rFonts w:hint="cs"/>
          <w:rtl/>
        </w:rPr>
        <w:t>,</w:t>
      </w:r>
      <w:r>
        <w:rPr>
          <w:rtl/>
        </w:rPr>
        <w:t xml:space="preserve"> </w:t>
      </w:r>
      <w:bookmarkStart w:id="19736" w:name="_ETM_Q33_430959"/>
      <w:bookmarkEnd w:id="19736"/>
      <w:r>
        <w:rPr>
          <w:rtl/>
        </w:rPr>
        <w:t xml:space="preserve">וזה </w:t>
      </w:r>
      <w:bookmarkStart w:id="19737" w:name="_ETM_Q33_431230"/>
      <w:bookmarkEnd w:id="19737"/>
      <w:r>
        <w:rPr>
          <w:rtl/>
        </w:rPr>
        <w:t xml:space="preserve">באמצעות </w:t>
      </w:r>
      <w:bookmarkStart w:id="19738" w:name="_ETM_Q33_431920"/>
      <w:bookmarkEnd w:id="19738"/>
      <w:r>
        <w:rPr>
          <w:rtl/>
        </w:rPr>
        <w:t>מענה</w:t>
      </w:r>
      <w:r>
        <w:rPr>
          <w:rFonts w:hint="cs"/>
          <w:rtl/>
        </w:rPr>
        <w:t>,</w:t>
      </w:r>
      <w:r>
        <w:rPr>
          <w:rtl/>
        </w:rPr>
        <w:t xml:space="preserve"> </w:t>
      </w:r>
      <w:bookmarkStart w:id="19739" w:name="_ETM_Q33_433390"/>
      <w:bookmarkEnd w:id="19739"/>
      <w:r>
        <w:rPr>
          <w:rtl/>
        </w:rPr>
        <w:t>הדרכה</w:t>
      </w:r>
      <w:r>
        <w:rPr>
          <w:rFonts w:hint="cs"/>
          <w:rtl/>
        </w:rPr>
        <w:t>.</w:t>
      </w:r>
    </w:p>
    <w:p w:rsidR="00362C64" w:rsidRDefault="00362C64" w:rsidP="00BC2520">
      <w:pPr>
        <w:rPr>
          <w:rtl/>
        </w:rPr>
      </w:pPr>
      <w:bookmarkStart w:id="19740" w:name="_ETM_Q33_430000"/>
      <w:bookmarkEnd w:id="19740"/>
    </w:p>
    <w:p w:rsidR="00362C64" w:rsidRDefault="00362C64" w:rsidP="00BC2520">
      <w:pPr>
        <w:pStyle w:val="af6"/>
        <w:keepNext/>
        <w:rPr>
          <w:rtl/>
        </w:rPr>
      </w:pPr>
      <w:bookmarkStart w:id="19741" w:name="ET_yor_6129_33"/>
      <w:r w:rsidRPr="008700CD">
        <w:rPr>
          <w:rStyle w:val="TagStyle"/>
          <w:rtl/>
        </w:rPr>
        <w:t xml:space="preserve"> &lt;&lt; יור &gt;&gt; </w:t>
      </w:r>
      <w:r>
        <w:rPr>
          <w:rtl/>
        </w:rPr>
        <w:t>היו"ר ישראל אייכלר:</w:t>
      </w:r>
      <w:r w:rsidRPr="008700CD">
        <w:rPr>
          <w:rStyle w:val="TagStyle"/>
          <w:rtl/>
        </w:rPr>
        <w:t xml:space="preserve"> &lt;&lt; יור &gt;&gt;</w:t>
      </w:r>
      <w:r>
        <w:rPr>
          <w:rtl/>
        </w:rPr>
        <w:t xml:space="preserve">  </w:t>
      </w:r>
      <w:bookmarkEnd w:id="19741"/>
    </w:p>
    <w:p w:rsidR="00362C64" w:rsidRDefault="00362C64" w:rsidP="00C5704F">
      <w:pPr>
        <w:rPr>
          <w:rtl/>
        </w:rPr>
      </w:pPr>
    </w:p>
    <w:p w:rsidR="00362C64" w:rsidRDefault="00362C64" w:rsidP="00BC2520">
      <w:pPr>
        <w:rPr>
          <w:rtl/>
        </w:rPr>
      </w:pPr>
      <w:bookmarkStart w:id="19742" w:name="_ETM_Q33_431000"/>
      <w:bookmarkStart w:id="19743" w:name="_ETM_Q33_434500"/>
      <w:bookmarkEnd w:id="19742"/>
      <w:bookmarkEnd w:id="19743"/>
      <w:r>
        <w:rPr>
          <w:rFonts w:hint="cs"/>
          <w:rtl/>
        </w:rPr>
        <w:t>ו</w:t>
      </w:r>
      <w:r>
        <w:rPr>
          <w:rtl/>
        </w:rPr>
        <w:t xml:space="preserve">מענה </w:t>
      </w:r>
      <w:bookmarkStart w:id="19744" w:name="_ETM_Q33_434890"/>
      <w:bookmarkEnd w:id="19744"/>
      <w:r>
        <w:rPr>
          <w:rtl/>
        </w:rPr>
        <w:t>טלפוני</w:t>
      </w:r>
      <w:r>
        <w:rPr>
          <w:rFonts w:hint="cs"/>
          <w:rtl/>
        </w:rPr>
        <w:t xml:space="preserve">. היום בטלפון אתה יכול לעשות הכול. </w:t>
      </w:r>
    </w:p>
    <w:p w:rsidR="00362C64" w:rsidRDefault="00362C64" w:rsidP="00BC2520">
      <w:pPr>
        <w:rPr>
          <w:rtl/>
        </w:rPr>
      </w:pPr>
      <w:bookmarkStart w:id="19745" w:name="_ETM_Q33_433000"/>
      <w:bookmarkEnd w:id="19745"/>
    </w:p>
    <w:p w:rsidR="00362C64" w:rsidRDefault="00362C64" w:rsidP="00BC2520">
      <w:pPr>
        <w:pStyle w:val="-"/>
        <w:keepNext/>
        <w:rPr>
          <w:rtl/>
        </w:rPr>
      </w:pPr>
      <w:bookmarkStart w:id="19746" w:name="ET_speakercontinue_6429_34"/>
      <w:r w:rsidRPr="008700CD">
        <w:rPr>
          <w:rStyle w:val="TagStyle"/>
          <w:rtl/>
        </w:rPr>
        <w:t xml:space="preserve"> &lt;&lt; דובר_המשך &gt;&gt; </w:t>
      </w:r>
      <w:r>
        <w:rPr>
          <w:rtl/>
        </w:rPr>
        <w:t>שר הכלכלה והתעשייה ניר ברקת:</w:t>
      </w:r>
      <w:r w:rsidRPr="008700CD">
        <w:rPr>
          <w:rStyle w:val="TagStyle"/>
          <w:rtl/>
        </w:rPr>
        <w:t xml:space="preserve"> &lt;&lt; דובר_המשך &gt;&gt;</w:t>
      </w:r>
      <w:r>
        <w:rPr>
          <w:rtl/>
        </w:rPr>
        <w:t xml:space="preserve">  </w:t>
      </w:r>
      <w:bookmarkEnd w:id="19746"/>
    </w:p>
    <w:p w:rsidR="00362C64" w:rsidRDefault="00362C64" w:rsidP="00C5704F">
      <w:pPr>
        <w:rPr>
          <w:rtl/>
        </w:rPr>
      </w:pPr>
    </w:p>
    <w:p w:rsidR="00362C64" w:rsidRDefault="00362C64" w:rsidP="00F251B3">
      <w:pPr>
        <w:rPr>
          <w:rtl/>
        </w:rPr>
      </w:pPr>
      <w:bookmarkStart w:id="19747" w:name="_ETM_Q33_434000"/>
      <w:bookmarkEnd w:id="19747"/>
      <w:r>
        <w:rPr>
          <w:rFonts w:hint="cs"/>
          <w:rtl/>
        </w:rPr>
        <w:t>נכון</w:t>
      </w:r>
      <w:r w:rsidR="00F251B3">
        <w:rPr>
          <w:rFonts w:hint="cs"/>
          <w:rtl/>
        </w:rPr>
        <w:t>,</w:t>
      </w:r>
      <w:r>
        <w:rPr>
          <w:rFonts w:hint="cs"/>
          <w:rtl/>
        </w:rPr>
        <w:t xml:space="preserve"> מענה </w:t>
      </w:r>
      <w:bookmarkStart w:id="19748" w:name="_ETM_Q33_435000"/>
      <w:bookmarkEnd w:id="19748"/>
      <w:r>
        <w:rPr>
          <w:rFonts w:hint="cs"/>
          <w:rtl/>
        </w:rPr>
        <w:t xml:space="preserve">טלפוני. </w:t>
      </w:r>
      <w:bookmarkStart w:id="19749" w:name="_ETM_Q33_435549"/>
      <w:bookmarkStart w:id="19750" w:name="_ETM_Q33_435849"/>
      <w:bookmarkStart w:id="19751" w:name="_ETM_Q33_436360"/>
      <w:bookmarkStart w:id="19752" w:name="_ETM_Q33_436449"/>
      <w:bookmarkStart w:id="19753" w:name="_ETM_Q33_436839"/>
      <w:bookmarkStart w:id="19754" w:name="_ETM_Q33_438279"/>
      <w:bookmarkEnd w:id="19749"/>
      <w:bookmarkEnd w:id="19750"/>
      <w:bookmarkEnd w:id="19751"/>
      <w:bookmarkEnd w:id="19752"/>
      <w:bookmarkEnd w:id="19753"/>
      <w:bookmarkEnd w:id="19754"/>
      <w:r>
        <w:rPr>
          <w:rtl/>
        </w:rPr>
        <w:t>למשל</w:t>
      </w:r>
      <w:r>
        <w:rPr>
          <w:rFonts w:hint="cs"/>
          <w:rtl/>
        </w:rPr>
        <w:t>,</w:t>
      </w:r>
      <w:r>
        <w:rPr>
          <w:rtl/>
        </w:rPr>
        <w:t xml:space="preserve"> </w:t>
      </w:r>
      <w:bookmarkStart w:id="19755" w:name="_ETM_Q33_439389"/>
      <w:bookmarkEnd w:id="19755"/>
      <w:r>
        <w:rPr>
          <w:rtl/>
        </w:rPr>
        <w:t xml:space="preserve">אנחנו </w:t>
      </w:r>
      <w:bookmarkStart w:id="19756" w:name="_ETM_Q33_439630"/>
      <w:bookmarkEnd w:id="19756"/>
      <w:r>
        <w:rPr>
          <w:rtl/>
        </w:rPr>
        <w:t xml:space="preserve">רוצים </w:t>
      </w:r>
      <w:bookmarkStart w:id="19757" w:name="_ETM_Q33_439779"/>
      <w:bookmarkEnd w:id="19757"/>
      <w:r>
        <w:rPr>
          <w:rtl/>
        </w:rPr>
        <w:t xml:space="preserve">לעשות </w:t>
      </w:r>
      <w:bookmarkStart w:id="19758" w:name="_ETM_Q33_439990"/>
      <w:bookmarkEnd w:id="19758"/>
      <w:r>
        <w:rPr>
          <w:rtl/>
        </w:rPr>
        <w:t xml:space="preserve">דבר </w:t>
      </w:r>
      <w:bookmarkStart w:id="19759" w:name="_ETM_Q33_440229"/>
      <w:bookmarkEnd w:id="19759"/>
      <w:r>
        <w:rPr>
          <w:rtl/>
        </w:rPr>
        <w:t xml:space="preserve">דומה </w:t>
      </w:r>
      <w:bookmarkStart w:id="19760" w:name="_ETM_Q33_441160"/>
      <w:bookmarkEnd w:id="19760"/>
      <w:r>
        <w:rPr>
          <w:rtl/>
        </w:rPr>
        <w:t xml:space="preserve">בכל </w:t>
      </w:r>
      <w:bookmarkStart w:id="19761" w:name="_ETM_Q33_441820"/>
      <w:bookmarkEnd w:id="19761"/>
      <w:r>
        <w:rPr>
          <w:rtl/>
        </w:rPr>
        <w:t xml:space="preserve">המהלך </w:t>
      </w:r>
      <w:bookmarkStart w:id="19762" w:name="_ETM_Q33_442240"/>
      <w:bookmarkEnd w:id="19762"/>
      <w:r>
        <w:rPr>
          <w:rtl/>
        </w:rPr>
        <w:t xml:space="preserve">של </w:t>
      </w:r>
      <w:bookmarkStart w:id="19763" w:name="_ETM_Q33_442389"/>
      <w:bookmarkEnd w:id="19763"/>
      <w:r>
        <w:rPr>
          <w:rtl/>
        </w:rPr>
        <w:t xml:space="preserve">הכשרות </w:t>
      </w:r>
      <w:bookmarkStart w:id="19764" w:name="_ETM_Q33_442750"/>
      <w:bookmarkEnd w:id="19764"/>
      <w:r>
        <w:rPr>
          <w:rtl/>
        </w:rPr>
        <w:t xml:space="preserve">עובדים </w:t>
      </w:r>
      <w:bookmarkStart w:id="19765" w:name="_ETM_Q33_443589"/>
      <w:bookmarkEnd w:id="19765"/>
      <w:r>
        <w:rPr>
          <w:rtl/>
        </w:rPr>
        <w:t xml:space="preserve">ומציאת </w:t>
      </w:r>
      <w:bookmarkStart w:id="19766" w:name="_ETM_Q33_445000"/>
      <w:bookmarkEnd w:id="19766"/>
      <w:r>
        <w:rPr>
          <w:rtl/>
        </w:rPr>
        <w:t xml:space="preserve">מקומות </w:t>
      </w:r>
      <w:bookmarkStart w:id="19767" w:name="_ETM_Q33_445389"/>
      <w:bookmarkEnd w:id="19767"/>
      <w:r>
        <w:rPr>
          <w:rtl/>
        </w:rPr>
        <w:t>עבודה</w:t>
      </w:r>
      <w:r>
        <w:rPr>
          <w:rFonts w:hint="cs"/>
          <w:rtl/>
        </w:rPr>
        <w:t>.</w:t>
      </w:r>
      <w:bookmarkStart w:id="19768" w:name="_ETM_Q33_445930"/>
      <w:bookmarkStart w:id="19769" w:name="_ETM_Q33_446440"/>
      <w:bookmarkEnd w:id="19768"/>
      <w:bookmarkEnd w:id="19769"/>
      <w:r>
        <w:rPr>
          <w:rFonts w:hint="cs"/>
          <w:rtl/>
        </w:rPr>
        <w:t xml:space="preserve"> מערך </w:t>
      </w:r>
      <w:bookmarkStart w:id="19770" w:name="_ETM_Q33_446889"/>
      <w:bookmarkEnd w:id="19770"/>
      <w:r>
        <w:rPr>
          <w:rFonts w:hint="cs"/>
          <w:rtl/>
        </w:rPr>
        <w:t>ה</w:t>
      </w:r>
      <w:r>
        <w:rPr>
          <w:rtl/>
        </w:rPr>
        <w:t>דיגיטציה</w:t>
      </w:r>
      <w:r>
        <w:rPr>
          <w:rFonts w:hint="cs"/>
          <w:rtl/>
        </w:rPr>
        <w:t xml:space="preserve"> יכול</w:t>
      </w:r>
      <w:r>
        <w:rPr>
          <w:rtl/>
        </w:rPr>
        <w:t xml:space="preserve"> </w:t>
      </w:r>
      <w:bookmarkStart w:id="19771" w:name="_ETM_Q33_447430"/>
      <w:bookmarkEnd w:id="19771"/>
      <w:r>
        <w:rPr>
          <w:rtl/>
        </w:rPr>
        <w:t xml:space="preserve">לעשות </w:t>
      </w:r>
      <w:bookmarkStart w:id="19772" w:name="_ETM_Q33_447729"/>
      <w:bookmarkEnd w:id="19772"/>
      <w:r>
        <w:rPr>
          <w:rtl/>
        </w:rPr>
        <w:t>פלאים</w:t>
      </w:r>
      <w:bookmarkStart w:id="19773" w:name="_ETM_Q33_448790"/>
      <w:bookmarkEnd w:id="19773"/>
      <w:r w:rsidR="00F251B3">
        <w:rPr>
          <w:rFonts w:hint="cs"/>
          <w:rtl/>
        </w:rPr>
        <w:t>,</w:t>
      </w:r>
      <w:r>
        <w:rPr>
          <w:rFonts w:hint="cs"/>
          <w:rtl/>
        </w:rPr>
        <w:t xml:space="preserve"> א</w:t>
      </w:r>
      <w:r>
        <w:rPr>
          <w:rtl/>
        </w:rPr>
        <w:t xml:space="preserve">ז </w:t>
      </w:r>
      <w:bookmarkStart w:id="19774" w:name="_ETM_Q33_449270"/>
      <w:bookmarkEnd w:id="19774"/>
      <w:r>
        <w:rPr>
          <w:rtl/>
        </w:rPr>
        <w:t xml:space="preserve">נצטרך </w:t>
      </w:r>
      <w:bookmarkStart w:id="19775" w:name="_ETM_Q33_449870"/>
      <w:bookmarkEnd w:id="19775"/>
      <w:r>
        <w:rPr>
          <w:rtl/>
        </w:rPr>
        <w:t>ש</w:t>
      </w:r>
      <w:bookmarkStart w:id="19776" w:name="_ETM_Q33_450650"/>
      <w:bookmarkEnd w:id="19776"/>
      <w:r>
        <w:rPr>
          <w:rtl/>
        </w:rPr>
        <w:t xml:space="preserve">שירות </w:t>
      </w:r>
      <w:bookmarkStart w:id="19777" w:name="_ETM_Q33_451100"/>
      <w:bookmarkEnd w:id="19777"/>
      <w:r>
        <w:rPr>
          <w:rtl/>
        </w:rPr>
        <w:t xml:space="preserve">התעסוקה </w:t>
      </w:r>
      <w:bookmarkStart w:id="19778" w:name="_ETM_Q33_452060"/>
      <w:bookmarkEnd w:id="19778"/>
      <w:r>
        <w:rPr>
          <w:rtl/>
        </w:rPr>
        <w:t xml:space="preserve">ילווה </w:t>
      </w:r>
      <w:bookmarkStart w:id="19779" w:name="_ETM_Q33_452540"/>
      <w:bookmarkEnd w:id="19779"/>
      <w:r>
        <w:rPr>
          <w:rtl/>
        </w:rPr>
        <w:t xml:space="preserve">אנשים </w:t>
      </w:r>
      <w:bookmarkStart w:id="19780" w:name="_ETM_Q33_452960"/>
      <w:bookmarkEnd w:id="19780"/>
      <w:r>
        <w:rPr>
          <w:rtl/>
        </w:rPr>
        <w:t xml:space="preserve">בתהליך </w:t>
      </w:r>
      <w:bookmarkStart w:id="19781" w:name="_ETM_Q33_453410"/>
      <w:bookmarkEnd w:id="19781"/>
      <w:r>
        <w:rPr>
          <w:rtl/>
        </w:rPr>
        <w:t>הזה</w:t>
      </w:r>
      <w:r>
        <w:rPr>
          <w:rFonts w:hint="cs"/>
          <w:rtl/>
        </w:rPr>
        <w:t>.</w:t>
      </w:r>
      <w:r>
        <w:rPr>
          <w:rtl/>
        </w:rPr>
        <w:t xml:space="preserve"> </w:t>
      </w:r>
      <w:bookmarkStart w:id="19782" w:name="_ETM_Q33_453650"/>
      <w:bookmarkEnd w:id="19782"/>
      <w:r>
        <w:rPr>
          <w:rFonts w:hint="cs"/>
          <w:rtl/>
        </w:rPr>
        <w:t>ל</w:t>
      </w:r>
      <w:r>
        <w:rPr>
          <w:rtl/>
        </w:rPr>
        <w:t xml:space="preserve">מי </w:t>
      </w:r>
      <w:bookmarkStart w:id="19783" w:name="_ETM_Q33_453770"/>
      <w:bookmarkEnd w:id="19783"/>
      <w:r>
        <w:rPr>
          <w:rtl/>
        </w:rPr>
        <w:t>שאין</w:t>
      </w:r>
      <w:bookmarkStart w:id="19784" w:name="_ETM_Q33_454040"/>
      <w:bookmarkEnd w:id="19784"/>
      <w:r>
        <w:rPr>
          <w:rtl/>
        </w:rPr>
        <w:t xml:space="preserve"> </w:t>
      </w:r>
      <w:bookmarkStart w:id="19785" w:name="_ETM_Q33_454100"/>
      <w:bookmarkStart w:id="19786" w:name="_ETM_Q33_454190"/>
      <w:bookmarkStart w:id="19787" w:name="_ETM_Q33_454460"/>
      <w:bookmarkEnd w:id="19785"/>
      <w:bookmarkEnd w:id="19786"/>
      <w:bookmarkEnd w:id="19787"/>
      <w:r>
        <w:rPr>
          <w:rFonts w:hint="cs"/>
          <w:rtl/>
        </w:rPr>
        <w:t>את</w:t>
      </w:r>
      <w:r>
        <w:rPr>
          <w:rtl/>
        </w:rPr>
        <w:t xml:space="preserve"> </w:t>
      </w:r>
      <w:bookmarkStart w:id="19788" w:name="_ETM_Q33_454820"/>
      <w:bookmarkEnd w:id="19788"/>
      <w:r>
        <w:rPr>
          <w:rtl/>
        </w:rPr>
        <w:t xml:space="preserve">יכולת </w:t>
      </w:r>
      <w:bookmarkStart w:id="19789" w:name="_ETM_Q33_455990"/>
      <w:bookmarkEnd w:id="19789"/>
      <w:r>
        <w:rPr>
          <w:rtl/>
        </w:rPr>
        <w:t>הדיגיטציה</w:t>
      </w:r>
      <w:r>
        <w:rPr>
          <w:rFonts w:hint="cs"/>
          <w:rtl/>
        </w:rPr>
        <w:t>,</w:t>
      </w:r>
      <w:r>
        <w:rPr>
          <w:rtl/>
        </w:rPr>
        <w:t xml:space="preserve"> </w:t>
      </w:r>
      <w:bookmarkStart w:id="19790" w:name="_ETM_Q33_457120"/>
      <w:bookmarkEnd w:id="19790"/>
      <w:r>
        <w:rPr>
          <w:rtl/>
        </w:rPr>
        <w:t xml:space="preserve">אז </w:t>
      </w:r>
      <w:bookmarkStart w:id="19791" w:name="_ETM_Q33_457509"/>
      <w:bookmarkStart w:id="19792" w:name="_ETM_Q33_457660"/>
      <w:bookmarkEnd w:id="19791"/>
      <w:bookmarkEnd w:id="19792"/>
      <w:r>
        <w:rPr>
          <w:rFonts w:hint="cs"/>
          <w:rtl/>
        </w:rPr>
        <w:t>י</w:t>
      </w:r>
      <w:r>
        <w:rPr>
          <w:rtl/>
        </w:rPr>
        <w:t>חזיק</w:t>
      </w:r>
      <w:r>
        <w:rPr>
          <w:rFonts w:hint="cs"/>
          <w:rtl/>
        </w:rPr>
        <w:t>ו</w:t>
      </w:r>
      <w:r>
        <w:rPr>
          <w:rtl/>
        </w:rPr>
        <w:t xml:space="preserve"> </w:t>
      </w:r>
      <w:bookmarkStart w:id="19793" w:name="_ETM_Q33_457960"/>
      <w:bookmarkEnd w:id="19793"/>
      <w:r>
        <w:rPr>
          <w:rtl/>
        </w:rPr>
        <w:t xml:space="preserve">אותו </w:t>
      </w:r>
      <w:bookmarkStart w:id="19794" w:name="_ETM_Q33_458169"/>
      <w:bookmarkEnd w:id="19794"/>
      <w:r>
        <w:rPr>
          <w:rtl/>
        </w:rPr>
        <w:t>ביד</w:t>
      </w:r>
      <w:r>
        <w:rPr>
          <w:rFonts w:hint="cs"/>
          <w:rtl/>
        </w:rPr>
        <w:t>,</w:t>
      </w:r>
      <w:r>
        <w:rPr>
          <w:rtl/>
        </w:rPr>
        <w:t xml:space="preserve"> </w:t>
      </w:r>
      <w:bookmarkStart w:id="19795" w:name="_ETM_Q33_458589"/>
      <w:bookmarkEnd w:id="19795"/>
      <w:r>
        <w:rPr>
          <w:rtl/>
        </w:rPr>
        <w:t xml:space="preserve">ילוו </w:t>
      </w:r>
      <w:bookmarkStart w:id="19796" w:name="_ETM_Q33_458949"/>
      <w:bookmarkEnd w:id="19796"/>
      <w:r>
        <w:rPr>
          <w:rtl/>
        </w:rPr>
        <w:t xml:space="preserve">אותו </w:t>
      </w:r>
      <w:bookmarkStart w:id="19797" w:name="_ETM_Q33_459099"/>
      <w:bookmarkEnd w:id="19797"/>
      <w:r>
        <w:rPr>
          <w:rtl/>
        </w:rPr>
        <w:t>במהלך</w:t>
      </w:r>
      <w:r>
        <w:rPr>
          <w:rFonts w:hint="cs"/>
          <w:rtl/>
        </w:rPr>
        <w:t>.</w:t>
      </w:r>
      <w:r>
        <w:rPr>
          <w:rtl/>
        </w:rPr>
        <w:t xml:space="preserve"> </w:t>
      </w:r>
      <w:bookmarkStart w:id="19798" w:name="_ETM_Q33_460569"/>
      <w:bookmarkEnd w:id="19798"/>
      <w:r>
        <w:rPr>
          <w:rtl/>
        </w:rPr>
        <w:t xml:space="preserve">חלקם </w:t>
      </w:r>
      <w:bookmarkStart w:id="19799" w:name="_ETM_Q33_461169"/>
      <w:bookmarkEnd w:id="19799"/>
      <w:r>
        <w:rPr>
          <w:rtl/>
        </w:rPr>
        <w:t xml:space="preserve">תמיד </w:t>
      </w:r>
      <w:bookmarkStart w:id="19800" w:name="_ETM_Q33_461529"/>
      <w:bookmarkEnd w:id="19800"/>
      <w:r>
        <w:rPr>
          <w:rtl/>
        </w:rPr>
        <w:t>יצטר</w:t>
      </w:r>
      <w:r w:rsidR="00F251B3">
        <w:rPr>
          <w:rFonts w:hint="cs"/>
          <w:rtl/>
        </w:rPr>
        <w:t>כו</w:t>
      </w:r>
      <w:r>
        <w:rPr>
          <w:rtl/>
        </w:rPr>
        <w:t xml:space="preserve"> </w:t>
      </w:r>
      <w:bookmarkStart w:id="19801" w:name="_ETM_Q33_461889"/>
      <w:bookmarkEnd w:id="19801"/>
      <w:r>
        <w:rPr>
          <w:rtl/>
        </w:rPr>
        <w:t xml:space="preserve">את </w:t>
      </w:r>
      <w:bookmarkStart w:id="19802" w:name="_ETM_Q33_461979"/>
      <w:bookmarkEnd w:id="19802"/>
      <w:r>
        <w:rPr>
          <w:rtl/>
        </w:rPr>
        <w:t xml:space="preserve">הסיוע </w:t>
      </w:r>
      <w:bookmarkStart w:id="19803" w:name="_ETM_Q33_462789"/>
      <w:bookmarkEnd w:id="19803"/>
      <w:r>
        <w:rPr>
          <w:rtl/>
        </w:rPr>
        <w:t xml:space="preserve">וחלקם </w:t>
      </w:r>
      <w:bookmarkStart w:id="19804" w:name="_ETM_Q33_463300"/>
      <w:bookmarkEnd w:id="19804"/>
      <w:r>
        <w:rPr>
          <w:rtl/>
        </w:rPr>
        <w:t xml:space="preserve">יוכל </w:t>
      </w:r>
      <w:bookmarkStart w:id="19805" w:name="_ETM_Q33_463539"/>
      <w:bookmarkEnd w:id="19805"/>
      <w:r>
        <w:rPr>
          <w:rtl/>
        </w:rPr>
        <w:t>ללמוד</w:t>
      </w:r>
      <w:r>
        <w:rPr>
          <w:rFonts w:hint="cs"/>
          <w:rtl/>
        </w:rPr>
        <w:t>,</w:t>
      </w:r>
      <w:r>
        <w:rPr>
          <w:rtl/>
        </w:rPr>
        <w:t xml:space="preserve"> </w:t>
      </w:r>
      <w:bookmarkStart w:id="19806" w:name="_ETM_Q33_464240"/>
      <w:bookmarkEnd w:id="19806"/>
      <w:r>
        <w:rPr>
          <w:rtl/>
        </w:rPr>
        <w:t xml:space="preserve">ובעיקר </w:t>
      </w:r>
      <w:bookmarkStart w:id="19807" w:name="_ETM_Q33_466040"/>
      <w:bookmarkEnd w:id="19807"/>
      <w:r w:rsidR="00F251B3">
        <w:rPr>
          <w:rFonts w:hint="cs"/>
          <w:rtl/>
        </w:rPr>
        <w:t xml:space="preserve">– </w:t>
      </w:r>
      <w:r>
        <w:rPr>
          <w:rtl/>
        </w:rPr>
        <w:t xml:space="preserve">לא </w:t>
      </w:r>
      <w:bookmarkStart w:id="19808" w:name="_ETM_Q33_466160"/>
      <w:bookmarkEnd w:id="19808"/>
      <w:r>
        <w:rPr>
          <w:rtl/>
        </w:rPr>
        <w:t xml:space="preserve">להשאיר </w:t>
      </w:r>
      <w:bookmarkStart w:id="19809" w:name="_ETM_Q33_466460"/>
      <w:bookmarkEnd w:id="19809"/>
      <w:r>
        <w:rPr>
          <w:rtl/>
        </w:rPr>
        <w:t xml:space="preserve">אנשים </w:t>
      </w:r>
      <w:bookmarkStart w:id="19810" w:name="_ETM_Q33_466760"/>
      <w:bookmarkEnd w:id="19810"/>
      <w:r>
        <w:rPr>
          <w:rtl/>
        </w:rPr>
        <w:t>מאחור</w:t>
      </w:r>
      <w:r>
        <w:rPr>
          <w:rFonts w:hint="cs"/>
          <w:rtl/>
        </w:rPr>
        <w:t>.</w:t>
      </w:r>
      <w:r>
        <w:rPr>
          <w:rtl/>
        </w:rPr>
        <w:t xml:space="preserve"> </w:t>
      </w:r>
      <w:bookmarkStart w:id="19811" w:name="_ETM_Q33_468529"/>
      <w:bookmarkEnd w:id="19811"/>
    </w:p>
    <w:p w:rsidR="00362C64" w:rsidRDefault="00362C64" w:rsidP="00BC2520">
      <w:pPr>
        <w:rPr>
          <w:rtl/>
        </w:rPr>
      </w:pPr>
    </w:p>
    <w:p w:rsidR="00362C64" w:rsidRDefault="00362C64" w:rsidP="00F251B3">
      <w:pPr>
        <w:rPr>
          <w:rtl/>
        </w:rPr>
      </w:pPr>
      <w:bookmarkStart w:id="19812" w:name="_ETM_Q33_468000"/>
      <w:bookmarkEnd w:id="19812"/>
      <w:r>
        <w:rPr>
          <w:rtl/>
        </w:rPr>
        <w:t xml:space="preserve">זה </w:t>
      </w:r>
      <w:bookmarkStart w:id="19813" w:name="_ETM_Q33_468740"/>
      <w:bookmarkEnd w:id="19813"/>
      <w:r>
        <w:rPr>
          <w:rtl/>
        </w:rPr>
        <w:t xml:space="preserve">אתגר </w:t>
      </w:r>
      <w:bookmarkStart w:id="19814" w:name="_ETM_Q33_468979"/>
      <w:bookmarkEnd w:id="19814"/>
      <w:r>
        <w:rPr>
          <w:rtl/>
        </w:rPr>
        <w:t>גדול</w:t>
      </w:r>
      <w:r w:rsidR="00F251B3">
        <w:rPr>
          <w:rFonts w:hint="cs"/>
          <w:rtl/>
        </w:rPr>
        <w:t>,</w:t>
      </w:r>
      <w:r>
        <w:rPr>
          <w:rtl/>
        </w:rPr>
        <w:t xml:space="preserve"> </w:t>
      </w:r>
      <w:bookmarkStart w:id="19815" w:name="_ETM_Q33_470110"/>
      <w:bookmarkEnd w:id="19815"/>
      <w:r>
        <w:rPr>
          <w:rtl/>
        </w:rPr>
        <w:t xml:space="preserve">אבל </w:t>
      </w:r>
      <w:bookmarkStart w:id="19816" w:name="_ETM_Q33_471080"/>
      <w:bookmarkEnd w:id="19816"/>
      <w:r>
        <w:rPr>
          <w:rtl/>
        </w:rPr>
        <w:t xml:space="preserve">אני </w:t>
      </w:r>
      <w:bookmarkStart w:id="19817" w:name="_ETM_Q33_471289"/>
      <w:bookmarkEnd w:id="19817"/>
      <w:r>
        <w:rPr>
          <w:rtl/>
        </w:rPr>
        <w:t xml:space="preserve">חושב </w:t>
      </w:r>
      <w:bookmarkStart w:id="19818" w:name="_ETM_Q33_471620"/>
      <w:bookmarkEnd w:id="19818"/>
      <w:r>
        <w:rPr>
          <w:rtl/>
        </w:rPr>
        <w:t xml:space="preserve">שבשורה </w:t>
      </w:r>
      <w:bookmarkStart w:id="19819" w:name="_ETM_Q33_472069"/>
      <w:bookmarkEnd w:id="19819"/>
      <w:r>
        <w:rPr>
          <w:rtl/>
        </w:rPr>
        <w:t>התחתונה</w:t>
      </w:r>
      <w:r>
        <w:rPr>
          <w:rFonts w:hint="cs"/>
          <w:rtl/>
        </w:rPr>
        <w:t>,</w:t>
      </w:r>
      <w:r>
        <w:rPr>
          <w:rtl/>
        </w:rPr>
        <w:t xml:space="preserve"> </w:t>
      </w:r>
      <w:bookmarkStart w:id="19820" w:name="_ETM_Q33_473120"/>
      <w:bookmarkEnd w:id="19820"/>
      <w:r>
        <w:rPr>
          <w:rtl/>
        </w:rPr>
        <w:t xml:space="preserve">מניסיוני </w:t>
      </w:r>
      <w:bookmarkStart w:id="19821" w:name="_ETM_Q33_473809"/>
      <w:bookmarkEnd w:id="19821"/>
      <w:r>
        <w:rPr>
          <w:rtl/>
        </w:rPr>
        <w:t xml:space="preserve">כיזם </w:t>
      </w:r>
      <w:bookmarkStart w:id="19822" w:name="_ETM_Q33_474289"/>
      <w:bookmarkEnd w:id="19822"/>
      <w:r>
        <w:rPr>
          <w:rtl/>
        </w:rPr>
        <w:t xml:space="preserve">וכאיש </w:t>
      </w:r>
      <w:bookmarkStart w:id="19823" w:name="_ETM_Q33_474589"/>
      <w:bookmarkEnd w:id="19823"/>
      <w:r>
        <w:rPr>
          <w:rtl/>
        </w:rPr>
        <w:t xml:space="preserve">עסקים </w:t>
      </w:r>
      <w:bookmarkStart w:id="19824" w:name="_ETM_Q33_475490"/>
      <w:bookmarkEnd w:id="19824"/>
      <w:r>
        <w:rPr>
          <w:rtl/>
        </w:rPr>
        <w:t xml:space="preserve">שגם </w:t>
      </w:r>
      <w:bookmarkStart w:id="19825" w:name="_ETM_Q33_475909"/>
      <w:bookmarkEnd w:id="19825"/>
      <w:r>
        <w:rPr>
          <w:rtl/>
        </w:rPr>
        <w:t xml:space="preserve">בא </w:t>
      </w:r>
      <w:bookmarkStart w:id="19826" w:name="_ETM_Q33_477559"/>
      <w:bookmarkEnd w:id="19826"/>
      <w:r>
        <w:rPr>
          <w:rtl/>
        </w:rPr>
        <w:t>מהטכנולוגיה</w:t>
      </w:r>
      <w:r>
        <w:rPr>
          <w:rFonts w:hint="cs"/>
          <w:rtl/>
        </w:rPr>
        <w:t>,</w:t>
      </w:r>
      <w:r>
        <w:rPr>
          <w:rtl/>
        </w:rPr>
        <w:t xml:space="preserve"> </w:t>
      </w:r>
      <w:bookmarkStart w:id="19827" w:name="_ETM_Q33_479059"/>
      <w:bookmarkEnd w:id="19827"/>
      <w:r>
        <w:rPr>
          <w:rtl/>
        </w:rPr>
        <w:t xml:space="preserve">הטכנולוגיה </w:t>
      </w:r>
      <w:bookmarkStart w:id="19828" w:name="_ETM_Q33_480110"/>
      <w:bookmarkEnd w:id="19828"/>
      <w:r>
        <w:rPr>
          <w:rtl/>
        </w:rPr>
        <w:t xml:space="preserve">עושה </w:t>
      </w:r>
      <w:bookmarkStart w:id="19829" w:name="_ETM_Q33_480620"/>
      <w:bookmarkEnd w:id="19829"/>
      <w:r>
        <w:rPr>
          <w:rtl/>
        </w:rPr>
        <w:t>נפלאות</w:t>
      </w:r>
      <w:r>
        <w:rPr>
          <w:rFonts w:hint="cs"/>
          <w:rtl/>
        </w:rPr>
        <w:t>.</w:t>
      </w:r>
      <w:bookmarkStart w:id="19830" w:name="_ETM_Q33_480000"/>
      <w:bookmarkStart w:id="19831" w:name="_ETM_Q33_480420"/>
      <w:bookmarkEnd w:id="19830"/>
      <w:bookmarkEnd w:id="19831"/>
      <w:r>
        <w:rPr>
          <w:rtl/>
        </w:rPr>
        <w:t xml:space="preserve"> </w:t>
      </w:r>
      <w:bookmarkStart w:id="19832" w:name="_ETM_Q33_482210"/>
      <w:bookmarkEnd w:id="19832"/>
      <w:r>
        <w:rPr>
          <w:rtl/>
        </w:rPr>
        <w:t xml:space="preserve">והדגל </w:t>
      </w:r>
      <w:bookmarkStart w:id="19833" w:name="_ETM_Q33_482960"/>
      <w:bookmarkEnd w:id="19833"/>
      <w:r>
        <w:rPr>
          <w:rtl/>
        </w:rPr>
        <w:t xml:space="preserve">שאתם </w:t>
      </w:r>
      <w:bookmarkStart w:id="19834" w:name="_ETM_Q33_483290"/>
      <w:bookmarkEnd w:id="19834"/>
      <w:r>
        <w:rPr>
          <w:rtl/>
        </w:rPr>
        <w:t xml:space="preserve">מרימים </w:t>
      </w:r>
      <w:bookmarkStart w:id="19835" w:name="_ETM_Q33_483860"/>
      <w:bookmarkEnd w:id="19835"/>
      <w:r w:rsidR="00F251B3">
        <w:rPr>
          <w:rFonts w:hint="cs"/>
          <w:rtl/>
        </w:rPr>
        <w:t xml:space="preserve">– </w:t>
      </w:r>
      <w:r>
        <w:rPr>
          <w:rtl/>
        </w:rPr>
        <w:t>בוא</w:t>
      </w:r>
      <w:r>
        <w:rPr>
          <w:rFonts w:hint="cs"/>
          <w:rtl/>
        </w:rPr>
        <w:t>ו</w:t>
      </w:r>
      <w:r>
        <w:rPr>
          <w:rtl/>
        </w:rPr>
        <w:t xml:space="preserve"> </w:t>
      </w:r>
      <w:bookmarkStart w:id="19836" w:name="_ETM_Q33_484040"/>
      <w:bookmarkEnd w:id="19836"/>
      <w:r>
        <w:rPr>
          <w:rtl/>
        </w:rPr>
        <w:t>נוודא</w:t>
      </w:r>
      <w:bookmarkStart w:id="19837" w:name="_ETM_Q33_485060"/>
      <w:bookmarkEnd w:id="19837"/>
      <w:r>
        <w:rPr>
          <w:rFonts w:hint="cs"/>
          <w:rtl/>
        </w:rPr>
        <w:t xml:space="preserve"> שאנחנו לא </w:t>
      </w:r>
      <w:bookmarkStart w:id="19838" w:name="_ETM_Q33_485299"/>
      <w:bookmarkStart w:id="19839" w:name="_ETM_Q33_485359"/>
      <w:bookmarkStart w:id="19840" w:name="_ETM_Q33_485479"/>
      <w:bookmarkEnd w:id="19838"/>
      <w:bookmarkEnd w:id="19839"/>
      <w:bookmarkEnd w:id="19840"/>
      <w:r>
        <w:rPr>
          <w:rtl/>
        </w:rPr>
        <w:t xml:space="preserve">משאירים </w:t>
      </w:r>
      <w:bookmarkStart w:id="19841" w:name="_ETM_Q33_485870"/>
      <w:bookmarkEnd w:id="19841"/>
      <w:r>
        <w:rPr>
          <w:rtl/>
        </w:rPr>
        <w:t xml:space="preserve">אף </w:t>
      </w:r>
      <w:bookmarkStart w:id="19842" w:name="_ETM_Q33_485990"/>
      <w:bookmarkStart w:id="19843" w:name="_ETM_Q33_486229"/>
      <w:bookmarkEnd w:id="19842"/>
      <w:bookmarkEnd w:id="19843"/>
      <w:r>
        <w:rPr>
          <w:rFonts w:hint="cs"/>
          <w:rtl/>
        </w:rPr>
        <w:t xml:space="preserve">אחד </w:t>
      </w:r>
      <w:bookmarkStart w:id="19844" w:name="_ETM_Q33_487000"/>
      <w:bookmarkEnd w:id="19844"/>
      <w:r>
        <w:rPr>
          <w:rtl/>
        </w:rPr>
        <w:t>מאחור</w:t>
      </w:r>
      <w:r>
        <w:rPr>
          <w:rFonts w:hint="cs"/>
          <w:rtl/>
        </w:rPr>
        <w:t>.</w:t>
      </w:r>
      <w:r>
        <w:rPr>
          <w:rtl/>
        </w:rPr>
        <w:t xml:space="preserve"> </w:t>
      </w:r>
      <w:bookmarkStart w:id="19845" w:name="_ETM_Q33_487359"/>
      <w:bookmarkStart w:id="19846" w:name="_ETM_Q33_487569"/>
      <w:bookmarkEnd w:id="19845"/>
      <w:bookmarkEnd w:id="19846"/>
      <w:r>
        <w:rPr>
          <w:rtl/>
        </w:rPr>
        <w:t>למשל</w:t>
      </w:r>
      <w:r>
        <w:rPr>
          <w:rFonts w:hint="cs"/>
          <w:rtl/>
        </w:rPr>
        <w:t>,</w:t>
      </w:r>
      <w:r>
        <w:rPr>
          <w:rtl/>
        </w:rPr>
        <w:t xml:space="preserve"> </w:t>
      </w:r>
      <w:bookmarkStart w:id="19847" w:name="_ETM_Q33_488019"/>
      <w:bookmarkEnd w:id="19847"/>
      <w:r>
        <w:rPr>
          <w:rtl/>
        </w:rPr>
        <w:t xml:space="preserve">היום </w:t>
      </w:r>
      <w:bookmarkStart w:id="19848" w:name="_ETM_Q33_488290"/>
      <w:bookmarkEnd w:id="19848"/>
      <w:r>
        <w:rPr>
          <w:rtl/>
        </w:rPr>
        <w:t xml:space="preserve">במקרה </w:t>
      </w:r>
      <w:bookmarkStart w:id="19849" w:name="_ETM_Q33_488620"/>
      <w:bookmarkEnd w:id="19849"/>
      <w:r>
        <w:rPr>
          <w:rtl/>
        </w:rPr>
        <w:t xml:space="preserve">ישבתי </w:t>
      </w:r>
      <w:bookmarkStart w:id="19850" w:name="_ETM_Q33_489099"/>
      <w:bookmarkEnd w:id="19850"/>
      <w:r>
        <w:rPr>
          <w:rtl/>
        </w:rPr>
        <w:t xml:space="preserve">עם </w:t>
      </w:r>
      <w:bookmarkStart w:id="19851" w:name="_ETM_Q33_489309"/>
      <w:bookmarkEnd w:id="19851"/>
      <w:r>
        <w:rPr>
          <w:rtl/>
        </w:rPr>
        <w:t>מערכת</w:t>
      </w:r>
      <w:r>
        <w:rPr>
          <w:rFonts w:hint="cs"/>
          <w:rtl/>
        </w:rPr>
        <w:t>,</w:t>
      </w:r>
      <w:r>
        <w:rPr>
          <w:rtl/>
        </w:rPr>
        <w:t xml:space="preserve"> </w:t>
      </w:r>
      <w:bookmarkStart w:id="19852" w:name="_ETM_Q33_489760"/>
      <w:bookmarkEnd w:id="19852"/>
      <w:r>
        <w:rPr>
          <w:rtl/>
        </w:rPr>
        <w:t xml:space="preserve">שנציג </w:t>
      </w:r>
      <w:bookmarkStart w:id="19853" w:name="_ETM_Q33_490120"/>
      <w:bookmarkEnd w:id="19853"/>
      <w:r>
        <w:rPr>
          <w:rtl/>
        </w:rPr>
        <w:t>בקרוב</w:t>
      </w:r>
      <w:bookmarkStart w:id="19854" w:name="_ETM_Q33_490570"/>
      <w:bookmarkEnd w:id="19854"/>
      <w:r>
        <w:rPr>
          <w:rFonts w:hint="cs"/>
          <w:rtl/>
        </w:rPr>
        <w:t xml:space="preserve">, </w:t>
      </w:r>
      <w:bookmarkStart w:id="19855" w:name="_ETM_Q33_490719"/>
      <w:bookmarkEnd w:id="19855"/>
      <w:r w:rsidR="00F251B3">
        <w:rPr>
          <w:rFonts w:hint="cs"/>
          <w:rtl/>
        </w:rPr>
        <w:t>ב</w:t>
      </w:r>
      <w:r>
        <w:rPr>
          <w:rtl/>
        </w:rPr>
        <w:t xml:space="preserve">נושא </w:t>
      </w:r>
      <w:bookmarkStart w:id="19856" w:name="_ETM_Q33_490929"/>
      <w:bookmarkEnd w:id="19856"/>
      <w:r>
        <w:rPr>
          <w:rtl/>
        </w:rPr>
        <w:t xml:space="preserve">של </w:t>
      </w:r>
      <w:bookmarkStart w:id="19857" w:name="_ETM_Q33_491170"/>
      <w:bookmarkEnd w:id="19857"/>
      <w:r>
        <w:rPr>
          <w:rtl/>
        </w:rPr>
        <w:t xml:space="preserve">התאמה </w:t>
      </w:r>
      <w:bookmarkStart w:id="19858" w:name="_ETM_Q33_491589"/>
      <w:bookmarkEnd w:id="19858"/>
      <w:r>
        <w:rPr>
          <w:rtl/>
        </w:rPr>
        <w:t xml:space="preserve">בין </w:t>
      </w:r>
      <w:bookmarkStart w:id="19859" w:name="_ETM_Q33_492480"/>
      <w:bookmarkEnd w:id="19859"/>
      <w:r>
        <w:rPr>
          <w:rtl/>
        </w:rPr>
        <w:t xml:space="preserve">עובדים </w:t>
      </w:r>
      <w:bookmarkStart w:id="19860" w:name="_ETM_Q33_493110"/>
      <w:bookmarkEnd w:id="19860"/>
      <w:r>
        <w:rPr>
          <w:rtl/>
        </w:rPr>
        <w:t xml:space="preserve">למקומות </w:t>
      </w:r>
      <w:bookmarkStart w:id="19861" w:name="_ETM_Q33_493529"/>
      <w:bookmarkEnd w:id="19861"/>
      <w:r>
        <w:rPr>
          <w:rtl/>
        </w:rPr>
        <w:t>עבודה</w:t>
      </w:r>
      <w:r>
        <w:rPr>
          <w:rFonts w:hint="cs"/>
          <w:rtl/>
        </w:rPr>
        <w:t>.</w:t>
      </w:r>
      <w:r>
        <w:rPr>
          <w:rtl/>
        </w:rPr>
        <w:t xml:space="preserve"> </w:t>
      </w:r>
      <w:bookmarkStart w:id="19862" w:name="_ETM_Q33_494230"/>
      <w:bookmarkEnd w:id="19862"/>
      <w:r>
        <w:rPr>
          <w:rtl/>
        </w:rPr>
        <w:t xml:space="preserve">אז </w:t>
      </w:r>
      <w:bookmarkStart w:id="19863" w:name="_ETM_Q33_494559"/>
      <w:bookmarkEnd w:id="19863"/>
      <w:r>
        <w:rPr>
          <w:rtl/>
        </w:rPr>
        <w:t xml:space="preserve">אנחנו </w:t>
      </w:r>
      <w:bookmarkStart w:id="19864" w:name="_ETM_Q33_494799"/>
      <w:bookmarkEnd w:id="19864"/>
      <w:r>
        <w:rPr>
          <w:rtl/>
        </w:rPr>
        <w:t>מ</w:t>
      </w:r>
      <w:r>
        <w:rPr>
          <w:rFonts w:hint="cs"/>
          <w:rtl/>
        </w:rPr>
        <w:t>י</w:t>
      </w:r>
      <w:r>
        <w:rPr>
          <w:rtl/>
        </w:rPr>
        <w:t xml:space="preserve">יד </w:t>
      </w:r>
      <w:bookmarkStart w:id="19865" w:name="_ETM_Q33_495190"/>
      <w:bookmarkEnd w:id="19865"/>
      <w:r>
        <w:rPr>
          <w:rtl/>
        </w:rPr>
        <w:t xml:space="preserve">עשינו </w:t>
      </w:r>
      <w:bookmarkStart w:id="19866" w:name="_ETM_Q33_495490"/>
      <w:bookmarkEnd w:id="19866"/>
      <w:r>
        <w:rPr>
          <w:rtl/>
        </w:rPr>
        <w:t xml:space="preserve">את </w:t>
      </w:r>
      <w:bookmarkStart w:id="19867" w:name="_ETM_Q33_495549"/>
      <w:bookmarkEnd w:id="19867"/>
      <w:r>
        <w:rPr>
          <w:rtl/>
        </w:rPr>
        <w:t xml:space="preserve">הפיילוט </w:t>
      </w:r>
      <w:bookmarkStart w:id="19868" w:name="_ETM_Q33_495910"/>
      <w:bookmarkEnd w:id="19868"/>
      <w:r>
        <w:rPr>
          <w:rtl/>
        </w:rPr>
        <w:t>בעברית</w:t>
      </w:r>
      <w:r>
        <w:rPr>
          <w:rFonts w:hint="cs"/>
          <w:rtl/>
        </w:rPr>
        <w:t>,</w:t>
      </w:r>
      <w:r>
        <w:rPr>
          <w:rtl/>
        </w:rPr>
        <w:t xml:space="preserve"> </w:t>
      </w:r>
      <w:bookmarkStart w:id="19869" w:name="_ETM_Q33_496750"/>
      <w:bookmarkEnd w:id="19869"/>
      <w:r>
        <w:rPr>
          <w:rtl/>
        </w:rPr>
        <w:t>ומ</w:t>
      </w:r>
      <w:r>
        <w:rPr>
          <w:rFonts w:hint="cs"/>
          <w:rtl/>
        </w:rPr>
        <w:t>י</w:t>
      </w:r>
      <w:r>
        <w:rPr>
          <w:rtl/>
        </w:rPr>
        <w:t xml:space="preserve">יד </w:t>
      </w:r>
      <w:bookmarkStart w:id="19870" w:name="_ETM_Q33_497199"/>
      <w:bookmarkEnd w:id="19870"/>
      <w:r>
        <w:rPr>
          <w:rtl/>
        </w:rPr>
        <w:t xml:space="preserve">חושבים </w:t>
      </w:r>
      <w:bookmarkStart w:id="19871" w:name="_ETM_Q33_497770"/>
      <w:bookmarkEnd w:id="19871"/>
      <w:r>
        <w:rPr>
          <w:rtl/>
        </w:rPr>
        <w:t xml:space="preserve">לתרגם </w:t>
      </w:r>
      <w:bookmarkStart w:id="19872" w:name="_ETM_Q33_498279"/>
      <w:bookmarkEnd w:id="19872"/>
      <w:r>
        <w:rPr>
          <w:rtl/>
        </w:rPr>
        <w:t xml:space="preserve">אותו </w:t>
      </w:r>
      <w:bookmarkStart w:id="19873" w:name="_ETM_Q33_498930"/>
      <w:bookmarkEnd w:id="19873"/>
      <w:r>
        <w:rPr>
          <w:rtl/>
        </w:rPr>
        <w:t>לצרפתית</w:t>
      </w:r>
      <w:r>
        <w:rPr>
          <w:rFonts w:hint="cs"/>
          <w:rtl/>
        </w:rPr>
        <w:t>,</w:t>
      </w:r>
      <w:r>
        <w:rPr>
          <w:rtl/>
        </w:rPr>
        <w:t xml:space="preserve"> </w:t>
      </w:r>
      <w:bookmarkStart w:id="19874" w:name="_ETM_Q33_500160"/>
      <w:bookmarkEnd w:id="19874"/>
      <w:r>
        <w:rPr>
          <w:rtl/>
        </w:rPr>
        <w:t>לאנגלית</w:t>
      </w:r>
      <w:r>
        <w:rPr>
          <w:rFonts w:hint="cs"/>
          <w:rtl/>
        </w:rPr>
        <w:t>,</w:t>
      </w:r>
      <w:r>
        <w:rPr>
          <w:rtl/>
        </w:rPr>
        <w:t xml:space="preserve"> </w:t>
      </w:r>
      <w:bookmarkStart w:id="19875" w:name="_ETM_Q33_501000"/>
      <w:bookmarkEnd w:id="19875"/>
      <w:r>
        <w:rPr>
          <w:rtl/>
        </w:rPr>
        <w:t xml:space="preserve">כמובן </w:t>
      </w:r>
      <w:bookmarkStart w:id="19876" w:name="_ETM_Q33_501390"/>
      <w:bookmarkEnd w:id="19876"/>
      <w:r>
        <w:rPr>
          <w:rtl/>
        </w:rPr>
        <w:t>לערבית</w:t>
      </w:r>
      <w:r>
        <w:rPr>
          <w:rFonts w:hint="cs"/>
          <w:rtl/>
        </w:rPr>
        <w:t>,</w:t>
      </w:r>
      <w:r>
        <w:rPr>
          <w:rtl/>
        </w:rPr>
        <w:t xml:space="preserve"> </w:t>
      </w:r>
      <w:bookmarkStart w:id="19877" w:name="_ETM_Q33_502330"/>
      <w:bookmarkEnd w:id="19877"/>
      <w:r w:rsidR="00F251B3">
        <w:rPr>
          <w:rFonts w:hint="cs"/>
          <w:rtl/>
        </w:rPr>
        <w:t>ו</w:t>
      </w:r>
      <w:r>
        <w:rPr>
          <w:rtl/>
        </w:rPr>
        <w:t xml:space="preserve">למקצועות </w:t>
      </w:r>
      <w:bookmarkStart w:id="19878" w:name="_ETM_Q33_502900"/>
      <w:bookmarkEnd w:id="19878"/>
      <w:r>
        <w:rPr>
          <w:rtl/>
        </w:rPr>
        <w:t>נוספים</w:t>
      </w:r>
      <w:r>
        <w:rPr>
          <w:rFonts w:hint="cs"/>
          <w:rtl/>
        </w:rPr>
        <w:t>,</w:t>
      </w:r>
      <w:r>
        <w:rPr>
          <w:rtl/>
        </w:rPr>
        <w:t xml:space="preserve"> </w:t>
      </w:r>
      <w:bookmarkStart w:id="19879" w:name="_ETM_Q33_503289"/>
      <w:bookmarkEnd w:id="19879"/>
      <w:r>
        <w:rPr>
          <w:rtl/>
        </w:rPr>
        <w:t>ש</w:t>
      </w:r>
      <w:r w:rsidR="00F251B3">
        <w:rPr>
          <w:rFonts w:hint="cs"/>
          <w:rtl/>
        </w:rPr>
        <w:t>כ</w:t>
      </w:r>
      <w:bookmarkStart w:id="19880" w:name="_ETM_Q33_503680"/>
      <w:bookmarkEnd w:id="19880"/>
      <w:r>
        <w:rPr>
          <w:rtl/>
        </w:rPr>
        <w:t xml:space="preserve">שיש </w:t>
      </w:r>
      <w:bookmarkStart w:id="19881" w:name="_ETM_Q33_503830"/>
      <w:bookmarkEnd w:id="19881"/>
      <w:r>
        <w:rPr>
          <w:rtl/>
        </w:rPr>
        <w:t xml:space="preserve">את </w:t>
      </w:r>
      <w:bookmarkStart w:id="19882" w:name="_ETM_Q33_503950"/>
      <w:bookmarkEnd w:id="19882"/>
      <w:r>
        <w:rPr>
          <w:rtl/>
        </w:rPr>
        <w:t xml:space="preserve">התשתית </w:t>
      </w:r>
      <w:bookmarkStart w:id="19883" w:name="_ETM_Q33_504790"/>
      <w:bookmarkEnd w:id="19883"/>
      <w:r>
        <w:rPr>
          <w:rtl/>
        </w:rPr>
        <w:t xml:space="preserve">אתה </w:t>
      </w:r>
      <w:bookmarkStart w:id="19884" w:name="_ETM_Q33_505270"/>
      <w:bookmarkEnd w:id="19884"/>
      <w:r>
        <w:rPr>
          <w:rtl/>
        </w:rPr>
        <w:t xml:space="preserve">מנגיש </w:t>
      </w:r>
      <w:bookmarkStart w:id="19885" w:name="_ETM_Q33_505779"/>
      <w:bookmarkEnd w:id="19885"/>
      <w:r>
        <w:rPr>
          <w:rtl/>
        </w:rPr>
        <w:t>לאוכלוסיות</w:t>
      </w:r>
      <w:r>
        <w:rPr>
          <w:rFonts w:hint="cs"/>
          <w:rtl/>
        </w:rPr>
        <w:t>,</w:t>
      </w:r>
      <w:r>
        <w:rPr>
          <w:rtl/>
        </w:rPr>
        <w:t xml:space="preserve"> </w:t>
      </w:r>
      <w:bookmarkStart w:id="19886" w:name="_ETM_Q33_506380"/>
      <w:bookmarkEnd w:id="19886"/>
      <w:r>
        <w:rPr>
          <w:rtl/>
        </w:rPr>
        <w:t>ו</w:t>
      </w:r>
      <w:bookmarkStart w:id="19887" w:name="_ETM_Q33_506740"/>
      <w:bookmarkEnd w:id="19887"/>
      <w:r w:rsidR="00F251B3">
        <w:rPr>
          <w:rFonts w:hint="cs"/>
          <w:rtl/>
        </w:rPr>
        <w:t>כ</w:t>
      </w:r>
      <w:r>
        <w:rPr>
          <w:rtl/>
        </w:rPr>
        <w:t>ש</w:t>
      </w:r>
      <w:r>
        <w:rPr>
          <w:rFonts w:hint="cs"/>
          <w:rtl/>
        </w:rPr>
        <w:t>יש</w:t>
      </w:r>
      <w:r>
        <w:rPr>
          <w:rtl/>
        </w:rPr>
        <w:t xml:space="preserve"> </w:t>
      </w:r>
      <w:bookmarkStart w:id="19888" w:name="_ETM_Q33_507010"/>
      <w:bookmarkEnd w:id="19888"/>
      <w:r>
        <w:rPr>
          <w:rtl/>
        </w:rPr>
        <w:t xml:space="preserve">את </w:t>
      </w:r>
      <w:bookmarkStart w:id="19889" w:name="_ETM_Q33_507130"/>
      <w:bookmarkEnd w:id="19889"/>
      <w:r>
        <w:rPr>
          <w:rtl/>
        </w:rPr>
        <w:t>התרגום</w:t>
      </w:r>
      <w:r>
        <w:rPr>
          <w:rFonts w:hint="cs"/>
          <w:rtl/>
        </w:rPr>
        <w:t>,</w:t>
      </w:r>
      <w:r>
        <w:rPr>
          <w:rtl/>
        </w:rPr>
        <w:t xml:space="preserve"> </w:t>
      </w:r>
      <w:bookmarkStart w:id="19890" w:name="_ETM_Q33_508089"/>
      <w:bookmarkEnd w:id="19890"/>
      <w:r>
        <w:rPr>
          <w:rtl/>
        </w:rPr>
        <w:t xml:space="preserve">עכשיו </w:t>
      </w:r>
      <w:bookmarkStart w:id="19891" w:name="_ETM_Q33_508390"/>
      <w:bookmarkEnd w:id="19891"/>
      <w:r>
        <w:rPr>
          <w:rtl/>
        </w:rPr>
        <w:t xml:space="preserve">צריך </w:t>
      </w:r>
      <w:bookmarkStart w:id="19892" w:name="_ETM_Q33_508570"/>
      <w:bookmarkEnd w:id="19892"/>
      <w:r>
        <w:rPr>
          <w:rtl/>
        </w:rPr>
        <w:t xml:space="preserve">ללוות </w:t>
      </w:r>
      <w:bookmarkStart w:id="19893" w:name="_ETM_Q33_508900"/>
      <w:bookmarkEnd w:id="19893"/>
      <w:r>
        <w:rPr>
          <w:rtl/>
        </w:rPr>
        <w:t xml:space="preserve">את </w:t>
      </w:r>
      <w:bookmarkStart w:id="19894" w:name="_ETM_Q33_509050"/>
      <w:bookmarkEnd w:id="19894"/>
      <w:r>
        <w:rPr>
          <w:rtl/>
        </w:rPr>
        <w:t>האנשים</w:t>
      </w:r>
      <w:r>
        <w:rPr>
          <w:rFonts w:hint="cs"/>
          <w:rtl/>
        </w:rPr>
        <w:t>,</w:t>
      </w:r>
      <w:r>
        <w:rPr>
          <w:rtl/>
        </w:rPr>
        <w:t xml:space="preserve"> </w:t>
      </w:r>
      <w:bookmarkStart w:id="19895" w:name="_ETM_Q33_509980"/>
      <w:bookmarkEnd w:id="19895"/>
      <w:r>
        <w:rPr>
          <w:rtl/>
        </w:rPr>
        <w:t xml:space="preserve">כל </w:t>
      </w:r>
      <w:bookmarkStart w:id="19896" w:name="_ETM_Q33_510279"/>
      <w:bookmarkStart w:id="19897" w:name="_ETM_Q33_510550"/>
      <w:bookmarkEnd w:id="19896"/>
      <w:bookmarkEnd w:id="19897"/>
      <w:r>
        <w:rPr>
          <w:rFonts w:hint="cs"/>
          <w:rtl/>
        </w:rPr>
        <w:t xml:space="preserve">אחד </w:t>
      </w:r>
      <w:r>
        <w:rPr>
          <w:rtl/>
        </w:rPr>
        <w:t xml:space="preserve">ברמת </w:t>
      </w:r>
      <w:bookmarkStart w:id="19898" w:name="_ETM_Q33_511060"/>
      <w:bookmarkEnd w:id="19898"/>
      <w:r>
        <w:rPr>
          <w:rtl/>
        </w:rPr>
        <w:t xml:space="preserve">היכולות </w:t>
      </w:r>
      <w:bookmarkStart w:id="19899" w:name="_ETM_Q33_511599"/>
      <w:bookmarkEnd w:id="19899"/>
      <w:r>
        <w:rPr>
          <w:rtl/>
        </w:rPr>
        <w:t>שלו</w:t>
      </w:r>
      <w:r>
        <w:rPr>
          <w:rFonts w:hint="cs"/>
          <w:rtl/>
        </w:rPr>
        <w:t>.</w:t>
      </w:r>
      <w:r>
        <w:rPr>
          <w:rtl/>
        </w:rPr>
        <w:t xml:space="preserve"> </w:t>
      </w:r>
      <w:bookmarkStart w:id="19900" w:name="_ETM_Q33_511839"/>
      <w:bookmarkEnd w:id="19900"/>
      <w:r>
        <w:rPr>
          <w:rtl/>
        </w:rPr>
        <w:t xml:space="preserve">מי </w:t>
      </w:r>
      <w:bookmarkStart w:id="19901" w:name="_ETM_Q33_511960"/>
      <w:bookmarkEnd w:id="19901"/>
      <w:r>
        <w:rPr>
          <w:rtl/>
        </w:rPr>
        <w:t xml:space="preserve">שאפשר </w:t>
      </w:r>
      <w:bookmarkStart w:id="19902" w:name="_ETM_Q33_512410"/>
      <w:bookmarkEnd w:id="19902"/>
      <w:r>
        <w:rPr>
          <w:rtl/>
        </w:rPr>
        <w:t>לה</w:t>
      </w:r>
      <w:r>
        <w:rPr>
          <w:rFonts w:hint="cs"/>
          <w:rtl/>
        </w:rPr>
        <w:t xml:space="preserve">ביא </w:t>
      </w:r>
      <w:bookmarkStart w:id="19903" w:name="_ETM_Q33_512800"/>
      <w:bookmarkEnd w:id="19903"/>
      <w:r>
        <w:rPr>
          <w:rtl/>
        </w:rPr>
        <w:t xml:space="preserve">אותו </w:t>
      </w:r>
      <w:bookmarkStart w:id="19904" w:name="_ETM_Q33_513400"/>
      <w:bookmarkEnd w:id="19904"/>
      <w:r>
        <w:rPr>
          <w:rtl/>
        </w:rPr>
        <w:t xml:space="preserve">לדיגיטציה </w:t>
      </w:r>
      <w:bookmarkStart w:id="19905" w:name="_ETM_Q33_514210"/>
      <w:bookmarkEnd w:id="19905"/>
      <w:r>
        <w:rPr>
          <w:rtl/>
        </w:rPr>
        <w:t xml:space="preserve">ברמה </w:t>
      </w:r>
      <w:bookmarkStart w:id="19906" w:name="_ETM_Q33_514570"/>
      <w:bookmarkEnd w:id="19906"/>
      <w:r>
        <w:rPr>
          <w:rtl/>
        </w:rPr>
        <w:t xml:space="preserve">יותר </w:t>
      </w:r>
      <w:bookmarkStart w:id="19907" w:name="_ETM_Q33_514779"/>
      <w:bookmarkEnd w:id="19907"/>
      <w:r>
        <w:rPr>
          <w:rtl/>
        </w:rPr>
        <w:t>גבוהה</w:t>
      </w:r>
      <w:r>
        <w:rPr>
          <w:rFonts w:hint="cs"/>
          <w:rtl/>
        </w:rPr>
        <w:t>,</w:t>
      </w:r>
      <w:r>
        <w:rPr>
          <w:rtl/>
        </w:rPr>
        <w:t xml:space="preserve"> </w:t>
      </w:r>
      <w:bookmarkStart w:id="19908" w:name="_ETM_Q33_515670"/>
      <w:bookmarkEnd w:id="19908"/>
      <w:r>
        <w:rPr>
          <w:rtl/>
        </w:rPr>
        <w:t>אשרינו</w:t>
      </w:r>
      <w:r w:rsidR="00F251B3">
        <w:rPr>
          <w:rFonts w:hint="cs"/>
          <w:rtl/>
        </w:rPr>
        <w:t>;</w:t>
      </w:r>
      <w:bookmarkStart w:id="19909" w:name="_ETM_Q33_516510"/>
      <w:bookmarkEnd w:id="19909"/>
      <w:r>
        <w:rPr>
          <w:rFonts w:hint="cs"/>
          <w:rtl/>
        </w:rPr>
        <w:t xml:space="preserve"> </w:t>
      </w:r>
      <w:r>
        <w:rPr>
          <w:rtl/>
        </w:rPr>
        <w:t xml:space="preserve">מי </w:t>
      </w:r>
      <w:bookmarkStart w:id="19910" w:name="_ETM_Q33_516810"/>
      <w:bookmarkEnd w:id="19910"/>
      <w:r>
        <w:rPr>
          <w:rtl/>
        </w:rPr>
        <w:t>שלא</w:t>
      </w:r>
      <w:r>
        <w:rPr>
          <w:rFonts w:hint="cs"/>
          <w:rtl/>
        </w:rPr>
        <w:t xml:space="preserve">, יצטרך </w:t>
      </w:r>
      <w:bookmarkStart w:id="19911" w:name="_ETM_Q33_517110"/>
      <w:bookmarkStart w:id="19912" w:name="_ETM_Q33_517500"/>
      <w:bookmarkEnd w:id="19911"/>
      <w:bookmarkEnd w:id="19912"/>
      <w:r>
        <w:rPr>
          <w:rFonts w:hint="cs"/>
          <w:rtl/>
        </w:rPr>
        <w:t>את ה</w:t>
      </w:r>
      <w:r>
        <w:rPr>
          <w:rtl/>
        </w:rPr>
        <w:t xml:space="preserve">ליווי </w:t>
      </w:r>
      <w:bookmarkStart w:id="19913" w:name="_ETM_Q33_517830"/>
      <w:bookmarkEnd w:id="19913"/>
      <w:r>
        <w:rPr>
          <w:rtl/>
        </w:rPr>
        <w:t>האישי</w:t>
      </w:r>
      <w:r>
        <w:rPr>
          <w:rFonts w:hint="cs"/>
          <w:rtl/>
        </w:rPr>
        <w:t>.</w:t>
      </w:r>
      <w:bookmarkStart w:id="19914" w:name="_ETM_Q33_518540"/>
      <w:bookmarkEnd w:id="19914"/>
      <w:r>
        <w:rPr>
          <w:rFonts w:hint="cs"/>
          <w:rtl/>
        </w:rPr>
        <w:t xml:space="preserve"> </w:t>
      </w:r>
      <w:r>
        <w:rPr>
          <w:rtl/>
        </w:rPr>
        <w:t xml:space="preserve">זה </w:t>
      </w:r>
      <w:bookmarkStart w:id="19915" w:name="_ETM_Q33_518779"/>
      <w:bookmarkEnd w:id="19915"/>
      <w:r>
        <w:rPr>
          <w:rtl/>
        </w:rPr>
        <w:t xml:space="preserve">חלק </w:t>
      </w:r>
      <w:bookmarkStart w:id="19916" w:name="_ETM_Q33_519170"/>
      <w:bookmarkEnd w:id="19916"/>
      <w:r>
        <w:rPr>
          <w:rtl/>
        </w:rPr>
        <w:t xml:space="preserve">מהתפקיד </w:t>
      </w:r>
      <w:bookmarkStart w:id="19917" w:name="_ETM_Q33_520130"/>
      <w:bookmarkEnd w:id="19917"/>
      <w:r>
        <w:rPr>
          <w:rtl/>
        </w:rPr>
        <w:t xml:space="preserve">שלנו </w:t>
      </w:r>
      <w:bookmarkStart w:id="19918" w:name="_ETM_Q33_520610"/>
      <w:bookmarkEnd w:id="19918"/>
      <w:r>
        <w:rPr>
          <w:rtl/>
        </w:rPr>
        <w:t>בממשלה</w:t>
      </w:r>
      <w:bookmarkStart w:id="19919" w:name="_ETM_Q33_521239"/>
      <w:bookmarkEnd w:id="19919"/>
      <w:r>
        <w:rPr>
          <w:rFonts w:hint="cs"/>
          <w:rtl/>
        </w:rPr>
        <w:t xml:space="preserve">, </w:t>
      </w:r>
      <w:r>
        <w:rPr>
          <w:rtl/>
        </w:rPr>
        <w:t xml:space="preserve">לתת </w:t>
      </w:r>
      <w:bookmarkStart w:id="19920" w:name="_ETM_Q33_521750"/>
      <w:bookmarkEnd w:id="19920"/>
      <w:r>
        <w:rPr>
          <w:rtl/>
        </w:rPr>
        <w:t xml:space="preserve">את </w:t>
      </w:r>
      <w:bookmarkStart w:id="19921" w:name="_ETM_Q33_521899"/>
      <w:bookmarkEnd w:id="19921"/>
      <w:r>
        <w:rPr>
          <w:rtl/>
        </w:rPr>
        <w:t>המענ</w:t>
      </w:r>
      <w:r>
        <w:rPr>
          <w:rFonts w:hint="cs"/>
          <w:rtl/>
        </w:rPr>
        <w:t>ים.</w:t>
      </w:r>
    </w:p>
    <w:p w:rsidR="00362C64" w:rsidRDefault="00362C64" w:rsidP="00BC2520">
      <w:pPr>
        <w:rPr>
          <w:rtl/>
        </w:rPr>
      </w:pPr>
    </w:p>
    <w:p w:rsidR="00362C64" w:rsidRDefault="00362C64" w:rsidP="00F251B3">
      <w:pPr>
        <w:rPr>
          <w:rtl/>
        </w:rPr>
      </w:pPr>
      <w:bookmarkStart w:id="19922" w:name="_ETM_Q33_521000"/>
      <w:bookmarkStart w:id="19923" w:name="_ETM_Q33_522990"/>
      <w:bookmarkEnd w:id="19922"/>
      <w:bookmarkEnd w:id="19923"/>
      <w:r>
        <w:rPr>
          <w:rtl/>
        </w:rPr>
        <w:t xml:space="preserve">אני </w:t>
      </w:r>
      <w:bookmarkStart w:id="19924" w:name="_ETM_Q33_523200"/>
      <w:bookmarkEnd w:id="19924"/>
      <w:r>
        <w:rPr>
          <w:rtl/>
        </w:rPr>
        <w:t xml:space="preserve">רוצה </w:t>
      </w:r>
      <w:bookmarkStart w:id="19925" w:name="_ETM_Q33_523710"/>
      <w:bookmarkEnd w:id="19925"/>
      <w:r>
        <w:rPr>
          <w:rtl/>
        </w:rPr>
        <w:t xml:space="preserve">לציין </w:t>
      </w:r>
      <w:bookmarkStart w:id="19926" w:name="_ETM_Q33_524100"/>
      <w:bookmarkEnd w:id="19926"/>
      <w:r>
        <w:rPr>
          <w:rtl/>
        </w:rPr>
        <w:t xml:space="preserve">שאנחנו </w:t>
      </w:r>
      <w:bookmarkStart w:id="19927" w:name="_ETM_Q33_525029"/>
      <w:bookmarkEnd w:id="19927"/>
      <w:r>
        <w:rPr>
          <w:rtl/>
        </w:rPr>
        <w:t>התעקשנו</w:t>
      </w:r>
      <w:bookmarkStart w:id="19928" w:name="_ETM_Q33_525630"/>
      <w:bookmarkEnd w:id="19928"/>
      <w:r>
        <w:rPr>
          <w:rFonts w:hint="cs"/>
          <w:rtl/>
        </w:rPr>
        <w:t xml:space="preserve">, </w:t>
      </w:r>
      <w:r>
        <w:rPr>
          <w:rtl/>
        </w:rPr>
        <w:t xml:space="preserve">גם </w:t>
      </w:r>
      <w:bookmarkStart w:id="19929" w:name="_ETM_Q33_525810"/>
      <w:bookmarkEnd w:id="19929"/>
      <w:r>
        <w:rPr>
          <w:rtl/>
        </w:rPr>
        <w:t xml:space="preserve">ביום </w:t>
      </w:r>
      <w:bookmarkStart w:id="19930" w:name="_ETM_Q33_525990"/>
      <w:bookmarkEnd w:id="19930"/>
      <w:r>
        <w:rPr>
          <w:rtl/>
        </w:rPr>
        <w:t>ירושלים</w:t>
      </w:r>
      <w:bookmarkStart w:id="19931" w:name="_ETM_Q33_527010"/>
      <w:bookmarkEnd w:id="19931"/>
      <w:r>
        <w:rPr>
          <w:rFonts w:hint="cs"/>
          <w:rtl/>
        </w:rPr>
        <w:t xml:space="preserve">, </w:t>
      </w:r>
      <w:r>
        <w:rPr>
          <w:rtl/>
        </w:rPr>
        <w:t xml:space="preserve">להשקיע </w:t>
      </w:r>
      <w:bookmarkStart w:id="19932" w:name="_ETM_Q33_527430"/>
      <w:bookmarkEnd w:id="19932"/>
      <w:r>
        <w:rPr>
          <w:rtl/>
        </w:rPr>
        <w:t xml:space="preserve">מיליוני </w:t>
      </w:r>
      <w:bookmarkStart w:id="19933" w:name="_ETM_Q33_527850"/>
      <w:bookmarkEnd w:id="19933"/>
      <w:r>
        <w:rPr>
          <w:rtl/>
        </w:rPr>
        <w:t xml:space="preserve">שקלים </w:t>
      </w:r>
      <w:bookmarkStart w:id="19934" w:name="_ETM_Q33_528450"/>
      <w:bookmarkEnd w:id="19934"/>
      <w:r>
        <w:rPr>
          <w:rtl/>
        </w:rPr>
        <w:t>ב</w:t>
      </w:r>
      <w:bookmarkStart w:id="19935" w:name="_ETM_Q33_528630"/>
      <w:bookmarkEnd w:id="19935"/>
      <w:r>
        <w:rPr>
          <w:rtl/>
        </w:rPr>
        <w:t xml:space="preserve">אוריינות </w:t>
      </w:r>
      <w:bookmarkStart w:id="19936" w:name="_ETM_Q33_529080"/>
      <w:bookmarkEnd w:id="19936"/>
      <w:r>
        <w:rPr>
          <w:rtl/>
        </w:rPr>
        <w:t>דיגיטלית</w:t>
      </w:r>
      <w:r>
        <w:rPr>
          <w:rFonts w:hint="cs"/>
          <w:rtl/>
        </w:rPr>
        <w:t>.</w:t>
      </w:r>
      <w:r>
        <w:rPr>
          <w:rtl/>
        </w:rPr>
        <w:t xml:space="preserve"> </w:t>
      </w:r>
      <w:bookmarkStart w:id="19937" w:name="_ETM_Q33_530399"/>
      <w:bookmarkEnd w:id="19937"/>
      <w:r>
        <w:rPr>
          <w:rtl/>
        </w:rPr>
        <w:t xml:space="preserve">אוריינות </w:t>
      </w:r>
      <w:bookmarkStart w:id="19938" w:name="_ETM_Q33_530730"/>
      <w:bookmarkEnd w:id="19938"/>
      <w:r>
        <w:rPr>
          <w:rtl/>
        </w:rPr>
        <w:t xml:space="preserve">דיגיטלית </w:t>
      </w:r>
      <w:bookmarkStart w:id="19939" w:name="_ETM_Q33_531269"/>
      <w:bookmarkEnd w:id="19939"/>
      <w:r>
        <w:rPr>
          <w:rtl/>
        </w:rPr>
        <w:t xml:space="preserve">הולכת </w:t>
      </w:r>
      <w:bookmarkStart w:id="19940" w:name="_ETM_Q33_531660"/>
      <w:bookmarkEnd w:id="19940"/>
      <w:r>
        <w:rPr>
          <w:rtl/>
        </w:rPr>
        <w:t xml:space="preserve">למגזר </w:t>
      </w:r>
      <w:bookmarkStart w:id="19941" w:name="_ETM_Q33_531989"/>
      <w:bookmarkEnd w:id="19941"/>
      <w:r>
        <w:rPr>
          <w:rtl/>
        </w:rPr>
        <w:t>החרדי</w:t>
      </w:r>
      <w:r>
        <w:rPr>
          <w:rFonts w:hint="cs"/>
          <w:rtl/>
        </w:rPr>
        <w:t>,</w:t>
      </w:r>
      <w:r>
        <w:rPr>
          <w:rtl/>
        </w:rPr>
        <w:t xml:space="preserve"> </w:t>
      </w:r>
      <w:bookmarkStart w:id="19942" w:name="_ETM_Q33_532379"/>
      <w:bookmarkEnd w:id="19942"/>
      <w:r>
        <w:rPr>
          <w:rtl/>
        </w:rPr>
        <w:t xml:space="preserve">למגזר </w:t>
      </w:r>
      <w:bookmarkStart w:id="19943" w:name="_ETM_Q33_532710"/>
      <w:bookmarkEnd w:id="19943"/>
      <w:r>
        <w:rPr>
          <w:rtl/>
        </w:rPr>
        <w:t>הערבי</w:t>
      </w:r>
      <w:r>
        <w:rPr>
          <w:rFonts w:hint="cs"/>
          <w:rtl/>
        </w:rPr>
        <w:t>.</w:t>
      </w:r>
      <w:r>
        <w:rPr>
          <w:rtl/>
        </w:rPr>
        <w:t xml:space="preserve"> </w:t>
      </w:r>
      <w:bookmarkStart w:id="19944" w:name="_ETM_Q33_533920"/>
      <w:bookmarkEnd w:id="19944"/>
      <w:r>
        <w:rPr>
          <w:rtl/>
        </w:rPr>
        <w:t xml:space="preserve">ביום </w:t>
      </w:r>
      <w:bookmarkStart w:id="19945" w:name="_ETM_Q33_534250"/>
      <w:bookmarkEnd w:id="19945"/>
      <w:r>
        <w:rPr>
          <w:rtl/>
        </w:rPr>
        <w:t xml:space="preserve">ירושלים </w:t>
      </w:r>
      <w:bookmarkStart w:id="19946" w:name="_ETM_Q33_534760"/>
      <w:bookmarkEnd w:id="19946"/>
      <w:r>
        <w:rPr>
          <w:rtl/>
        </w:rPr>
        <w:t xml:space="preserve">אישרנו </w:t>
      </w:r>
      <w:bookmarkStart w:id="19947" w:name="_ETM_Q33_535150"/>
      <w:bookmarkEnd w:id="19947"/>
      <w:r>
        <w:rPr>
          <w:rtl/>
        </w:rPr>
        <w:t xml:space="preserve">כמה </w:t>
      </w:r>
      <w:bookmarkStart w:id="19948" w:name="_ETM_Q33_535360"/>
      <w:bookmarkEnd w:id="19948"/>
      <w:r>
        <w:rPr>
          <w:rtl/>
        </w:rPr>
        <w:t xml:space="preserve">מיליוני </w:t>
      </w:r>
      <w:bookmarkStart w:id="19949" w:name="_ETM_Q33_535660"/>
      <w:bookmarkEnd w:id="19949"/>
      <w:r>
        <w:rPr>
          <w:rtl/>
        </w:rPr>
        <w:t xml:space="preserve">שקלים </w:t>
      </w:r>
      <w:bookmarkStart w:id="19950" w:name="_ETM_Q33_535990"/>
      <w:bookmarkEnd w:id="19950"/>
      <w:r>
        <w:rPr>
          <w:rtl/>
        </w:rPr>
        <w:t>גדולים</w:t>
      </w:r>
      <w:r>
        <w:rPr>
          <w:rFonts w:hint="cs"/>
          <w:rtl/>
        </w:rPr>
        <w:t>,</w:t>
      </w:r>
      <w:r>
        <w:rPr>
          <w:rtl/>
        </w:rPr>
        <w:t xml:space="preserve"> </w:t>
      </w:r>
      <w:bookmarkStart w:id="19951" w:name="_ETM_Q33_536410"/>
      <w:bookmarkEnd w:id="19951"/>
      <w:r>
        <w:rPr>
          <w:rtl/>
        </w:rPr>
        <w:t xml:space="preserve">לבקשת </w:t>
      </w:r>
      <w:bookmarkStart w:id="19952" w:name="_ETM_Q33_537310"/>
      <w:bookmarkEnd w:id="19952"/>
      <w:r>
        <w:rPr>
          <w:rFonts w:hint="cs"/>
          <w:rtl/>
        </w:rPr>
        <w:t xml:space="preserve">העירייה. </w:t>
      </w:r>
      <w:bookmarkStart w:id="19953" w:name="_ETM_Q33_537610"/>
      <w:bookmarkEnd w:id="19953"/>
      <w:r>
        <w:rPr>
          <w:rFonts w:hint="cs"/>
          <w:rtl/>
        </w:rPr>
        <w:t>י</w:t>
      </w:r>
      <w:r>
        <w:rPr>
          <w:rtl/>
        </w:rPr>
        <w:t xml:space="preserve">ש </w:t>
      </w:r>
      <w:bookmarkStart w:id="19954" w:name="_ETM_Q33_537730"/>
      <w:bookmarkEnd w:id="19954"/>
      <w:r>
        <w:rPr>
          <w:rtl/>
        </w:rPr>
        <w:t xml:space="preserve">שם </w:t>
      </w:r>
      <w:bookmarkStart w:id="19955" w:name="_ETM_Q33_537850"/>
      <w:bookmarkEnd w:id="19955"/>
      <w:r>
        <w:rPr>
          <w:rtl/>
        </w:rPr>
        <w:t xml:space="preserve">פרויקט </w:t>
      </w:r>
      <w:bookmarkStart w:id="19956" w:name="_ETM_Q33_538180"/>
      <w:bookmarkEnd w:id="19956"/>
      <w:r>
        <w:rPr>
          <w:rtl/>
        </w:rPr>
        <w:t xml:space="preserve">יפה </w:t>
      </w:r>
      <w:bookmarkStart w:id="19957" w:name="_ETM_Q33_539050"/>
      <w:bookmarkEnd w:id="19957"/>
      <w:r>
        <w:rPr>
          <w:rtl/>
        </w:rPr>
        <w:t xml:space="preserve">שמשדרג </w:t>
      </w:r>
      <w:bookmarkStart w:id="19958" w:name="_ETM_Q33_540279"/>
      <w:bookmarkEnd w:id="19958"/>
      <w:r>
        <w:rPr>
          <w:rtl/>
        </w:rPr>
        <w:t xml:space="preserve">אנשים </w:t>
      </w:r>
      <w:bookmarkStart w:id="19959" w:name="_ETM_Q33_540730"/>
      <w:bookmarkEnd w:id="19959"/>
      <w:r>
        <w:rPr>
          <w:rtl/>
        </w:rPr>
        <w:t xml:space="preserve">ביכולת </w:t>
      </w:r>
      <w:bookmarkStart w:id="19960" w:name="_ETM_Q33_541150"/>
      <w:bookmarkEnd w:id="19960"/>
      <w:r>
        <w:rPr>
          <w:rFonts w:hint="cs"/>
          <w:rtl/>
        </w:rPr>
        <w:t>ה</w:t>
      </w:r>
      <w:r>
        <w:rPr>
          <w:rtl/>
        </w:rPr>
        <w:t xml:space="preserve">אוריינות </w:t>
      </w:r>
      <w:bookmarkStart w:id="19961" w:name="_ETM_Q33_542069"/>
      <w:bookmarkEnd w:id="19961"/>
      <w:r w:rsidR="00F251B3">
        <w:rPr>
          <w:rFonts w:hint="cs"/>
          <w:rtl/>
        </w:rPr>
        <w:t xml:space="preserve">– </w:t>
      </w:r>
      <w:r>
        <w:rPr>
          <w:rtl/>
        </w:rPr>
        <w:t xml:space="preserve">לתת </w:t>
      </w:r>
      <w:bookmarkStart w:id="19962" w:name="_ETM_Q33_542489"/>
      <w:bookmarkEnd w:id="19962"/>
      <w:r>
        <w:rPr>
          <w:rtl/>
        </w:rPr>
        <w:t xml:space="preserve">להם </w:t>
      </w:r>
      <w:bookmarkStart w:id="19963" w:name="_ETM_Q33_542850"/>
      <w:bookmarkEnd w:id="19963"/>
      <w:r>
        <w:rPr>
          <w:rtl/>
        </w:rPr>
        <w:t xml:space="preserve">את </w:t>
      </w:r>
      <w:bookmarkStart w:id="19964" w:name="_ETM_Q33_542999"/>
      <w:bookmarkEnd w:id="19964"/>
      <w:r>
        <w:rPr>
          <w:rtl/>
        </w:rPr>
        <w:t xml:space="preserve">הכלים </w:t>
      </w:r>
      <w:bookmarkStart w:id="19965" w:name="_ETM_Q33_544040"/>
      <w:bookmarkEnd w:id="19965"/>
      <w:r>
        <w:rPr>
          <w:rtl/>
        </w:rPr>
        <w:t xml:space="preserve">להשתמש </w:t>
      </w:r>
      <w:bookmarkStart w:id="19966" w:name="_ETM_Q33_544700"/>
      <w:bookmarkEnd w:id="19966"/>
      <w:r>
        <w:rPr>
          <w:rtl/>
        </w:rPr>
        <w:t xml:space="preserve">גם </w:t>
      </w:r>
      <w:bookmarkStart w:id="19967" w:name="_ETM_Q33_544880"/>
      <w:bookmarkEnd w:id="19967"/>
      <w:r>
        <w:rPr>
          <w:rtl/>
        </w:rPr>
        <w:t xml:space="preserve">בפלאפון </w:t>
      </w:r>
      <w:bookmarkStart w:id="19968" w:name="_ETM_Q33_546020"/>
      <w:bookmarkEnd w:id="19968"/>
      <w:r>
        <w:rPr>
          <w:rtl/>
        </w:rPr>
        <w:t xml:space="preserve">וגם </w:t>
      </w:r>
      <w:bookmarkStart w:id="19969" w:name="_ETM_Q33_546320"/>
      <w:bookmarkEnd w:id="19969"/>
      <w:r>
        <w:rPr>
          <w:rtl/>
        </w:rPr>
        <w:t xml:space="preserve">באמצעים </w:t>
      </w:r>
      <w:bookmarkStart w:id="19970" w:name="_ETM_Q33_546710"/>
      <w:bookmarkEnd w:id="19970"/>
      <w:r>
        <w:rPr>
          <w:rtl/>
        </w:rPr>
        <w:t>אחרים</w:t>
      </w:r>
      <w:r>
        <w:rPr>
          <w:rFonts w:hint="cs"/>
          <w:rtl/>
        </w:rPr>
        <w:t>.</w:t>
      </w:r>
    </w:p>
    <w:p w:rsidR="00362C64" w:rsidRDefault="00362C64" w:rsidP="00BC2520">
      <w:pPr>
        <w:rPr>
          <w:rtl/>
        </w:rPr>
      </w:pPr>
      <w:bookmarkStart w:id="19971" w:name="_ETM_Q33_544000"/>
      <w:bookmarkEnd w:id="19971"/>
    </w:p>
    <w:p w:rsidR="00362C64" w:rsidRDefault="00362C64" w:rsidP="00BC2520">
      <w:pPr>
        <w:pStyle w:val="af5"/>
        <w:keepNext/>
        <w:rPr>
          <w:rtl/>
        </w:rPr>
      </w:pPr>
      <w:bookmarkStart w:id="19972" w:name="ET_interruption_6520_35"/>
      <w:r w:rsidRPr="00A14D5A">
        <w:rPr>
          <w:rStyle w:val="TagStyle"/>
          <w:rtl/>
        </w:rPr>
        <w:t xml:space="preserve"> &lt;&lt; קריאה &gt;&gt; </w:t>
      </w:r>
      <w:r>
        <w:rPr>
          <w:rtl/>
        </w:rPr>
        <w:t>ארז מלול (ש"ס):</w:t>
      </w:r>
      <w:r w:rsidRPr="00A14D5A">
        <w:rPr>
          <w:rStyle w:val="TagStyle"/>
          <w:rtl/>
        </w:rPr>
        <w:t xml:space="preserve"> &lt;&lt; קריאה &gt;&gt;</w:t>
      </w:r>
      <w:r>
        <w:rPr>
          <w:rtl/>
        </w:rPr>
        <w:t xml:space="preserve">  </w:t>
      </w:r>
      <w:bookmarkEnd w:id="19972"/>
    </w:p>
    <w:p w:rsidR="00362C64" w:rsidRDefault="00362C64" w:rsidP="00C5704F">
      <w:pPr>
        <w:rPr>
          <w:rtl/>
        </w:rPr>
      </w:pPr>
    </w:p>
    <w:p w:rsidR="00362C64" w:rsidRDefault="00362C64" w:rsidP="00D46959">
      <w:pPr>
        <w:rPr>
          <w:rtl/>
        </w:rPr>
      </w:pPr>
      <w:bookmarkStart w:id="19973" w:name="_ETM_Q33_548000"/>
      <w:bookmarkEnd w:id="19973"/>
      <w:r>
        <w:rPr>
          <w:rFonts w:hint="cs"/>
          <w:rtl/>
        </w:rPr>
        <w:t xml:space="preserve">יום ירושלים והמגזר הערבי, לא הבנתי </w:t>
      </w:r>
      <w:r w:rsidR="00D46959">
        <w:rPr>
          <w:rFonts w:hint="cs"/>
          <w:rtl/>
        </w:rPr>
        <w:t>– – –</w:t>
      </w:r>
    </w:p>
    <w:p w:rsidR="00362C64" w:rsidRDefault="00362C64" w:rsidP="00BC2520">
      <w:pPr>
        <w:rPr>
          <w:rtl/>
        </w:rPr>
      </w:pPr>
      <w:bookmarkStart w:id="19974" w:name="_ETM_Q33_549000"/>
      <w:bookmarkEnd w:id="19974"/>
    </w:p>
    <w:p w:rsidR="00362C64" w:rsidRDefault="00362C64" w:rsidP="00BC2520">
      <w:pPr>
        <w:pStyle w:val="-"/>
        <w:keepNext/>
        <w:rPr>
          <w:rtl/>
        </w:rPr>
      </w:pPr>
      <w:bookmarkStart w:id="19975" w:name="ET_speakercontinue_6429_36"/>
      <w:r w:rsidRPr="00A14D5A">
        <w:rPr>
          <w:rStyle w:val="TagStyle"/>
          <w:rtl/>
        </w:rPr>
        <w:t xml:space="preserve"> &lt;&lt; דובר_המשך &gt;&gt; </w:t>
      </w:r>
      <w:r>
        <w:rPr>
          <w:rtl/>
        </w:rPr>
        <w:t>שר הכלכלה והתעשייה ניר ברקת:</w:t>
      </w:r>
      <w:r w:rsidRPr="00A14D5A">
        <w:rPr>
          <w:rStyle w:val="TagStyle"/>
          <w:rtl/>
        </w:rPr>
        <w:t xml:space="preserve"> &lt;&lt; דובר_המשך &gt;&gt;</w:t>
      </w:r>
      <w:r>
        <w:rPr>
          <w:rtl/>
        </w:rPr>
        <w:t xml:space="preserve">  </w:t>
      </w:r>
      <w:bookmarkEnd w:id="19975"/>
    </w:p>
    <w:p w:rsidR="00362C64" w:rsidRDefault="00362C64" w:rsidP="00C5704F">
      <w:pPr>
        <w:rPr>
          <w:rtl/>
        </w:rPr>
      </w:pPr>
    </w:p>
    <w:p w:rsidR="00362C64" w:rsidRDefault="00362C64" w:rsidP="00BC2520">
      <w:pPr>
        <w:rPr>
          <w:rtl/>
        </w:rPr>
      </w:pPr>
      <w:r>
        <w:rPr>
          <w:rFonts w:hint="cs"/>
          <w:rtl/>
        </w:rPr>
        <w:t xml:space="preserve">מה לעשות? אתה נותן גם </w:t>
      </w:r>
      <w:bookmarkStart w:id="19976" w:name="_ETM_Q33_550000"/>
      <w:bookmarkEnd w:id="19976"/>
      <w:r>
        <w:rPr>
          <w:rFonts w:hint="cs"/>
          <w:rtl/>
        </w:rPr>
        <w:t xml:space="preserve">למגזר החרדי, איפה שיש פער. </w:t>
      </w:r>
    </w:p>
    <w:p w:rsidR="00362C64" w:rsidRDefault="00362C64" w:rsidP="00BC2520">
      <w:pPr>
        <w:rPr>
          <w:rtl/>
        </w:rPr>
      </w:pPr>
    </w:p>
    <w:p w:rsidR="00362C64" w:rsidRDefault="00362C64" w:rsidP="00BC2520">
      <w:pPr>
        <w:pStyle w:val="af5"/>
        <w:keepNext/>
        <w:rPr>
          <w:rtl/>
        </w:rPr>
      </w:pPr>
      <w:bookmarkStart w:id="19977" w:name="ET_interruption_6520_37"/>
      <w:r w:rsidRPr="00436D5F">
        <w:rPr>
          <w:rStyle w:val="TagStyle"/>
          <w:rtl/>
        </w:rPr>
        <w:t xml:space="preserve"> &lt;&lt; קריאה &gt;&gt; </w:t>
      </w:r>
      <w:r>
        <w:rPr>
          <w:rtl/>
        </w:rPr>
        <w:t>ארז מלול (ש"ס):</w:t>
      </w:r>
      <w:r w:rsidRPr="00436D5F">
        <w:rPr>
          <w:rStyle w:val="TagStyle"/>
          <w:rtl/>
        </w:rPr>
        <w:t xml:space="preserve"> &lt;&lt; קריאה &gt;&gt;</w:t>
      </w:r>
      <w:r>
        <w:rPr>
          <w:rtl/>
        </w:rPr>
        <w:t xml:space="preserve">  </w:t>
      </w:r>
      <w:bookmarkEnd w:id="19977"/>
    </w:p>
    <w:p w:rsidR="00362C64" w:rsidRDefault="00362C64" w:rsidP="00C5704F">
      <w:pPr>
        <w:rPr>
          <w:rtl/>
        </w:rPr>
      </w:pPr>
    </w:p>
    <w:p w:rsidR="00362C64" w:rsidRDefault="00D46959" w:rsidP="00D46959">
      <w:pPr>
        <w:rPr>
          <w:rtl/>
        </w:rPr>
      </w:pPr>
      <w:bookmarkStart w:id="19978" w:name="_ETM_Q33_553000"/>
      <w:bookmarkEnd w:id="19978"/>
      <w:r>
        <w:rPr>
          <w:rFonts w:hint="cs"/>
          <w:rtl/>
        </w:rPr>
        <w:t>– – –</w:t>
      </w:r>
      <w:r w:rsidR="00362C64">
        <w:rPr>
          <w:rFonts w:hint="cs"/>
          <w:rtl/>
        </w:rPr>
        <w:t xml:space="preserve"> יום ירושלים זה </w:t>
      </w:r>
      <w:r>
        <w:rPr>
          <w:rFonts w:hint="cs"/>
          <w:rtl/>
        </w:rPr>
        <w:t>– – –</w:t>
      </w:r>
    </w:p>
    <w:p w:rsidR="00362C64" w:rsidRDefault="00362C64" w:rsidP="00BC2520">
      <w:pPr>
        <w:rPr>
          <w:rtl/>
        </w:rPr>
      </w:pPr>
      <w:bookmarkStart w:id="19979" w:name="_ETM_Q33_555000"/>
      <w:bookmarkEnd w:id="19979"/>
    </w:p>
    <w:p w:rsidR="00362C64" w:rsidRDefault="00362C64" w:rsidP="00BC2520">
      <w:pPr>
        <w:pStyle w:val="-"/>
        <w:keepNext/>
        <w:rPr>
          <w:rtl/>
        </w:rPr>
      </w:pPr>
      <w:bookmarkStart w:id="19980" w:name="ET_speakercontinue_6429_38"/>
      <w:r w:rsidRPr="00436D5F">
        <w:rPr>
          <w:rStyle w:val="TagStyle"/>
          <w:rtl/>
        </w:rPr>
        <w:t xml:space="preserve"> &lt;&lt; דובר_המשך &gt;&gt; </w:t>
      </w:r>
      <w:r>
        <w:rPr>
          <w:rtl/>
        </w:rPr>
        <w:t>שר הכלכלה והתעשייה ניר ברקת:</w:t>
      </w:r>
      <w:r w:rsidRPr="00436D5F">
        <w:rPr>
          <w:rStyle w:val="TagStyle"/>
          <w:rtl/>
        </w:rPr>
        <w:t xml:space="preserve"> &lt;&lt; דובר_המשך &gt;&gt;</w:t>
      </w:r>
      <w:r>
        <w:rPr>
          <w:rtl/>
        </w:rPr>
        <w:t xml:space="preserve">  </w:t>
      </w:r>
      <w:bookmarkEnd w:id="19980"/>
    </w:p>
    <w:p w:rsidR="00362C64" w:rsidRDefault="00362C64" w:rsidP="00C5704F">
      <w:pPr>
        <w:rPr>
          <w:rtl/>
        </w:rPr>
      </w:pPr>
    </w:p>
    <w:p w:rsidR="00362C64" w:rsidRDefault="00362C64" w:rsidP="00BC2520">
      <w:pPr>
        <w:rPr>
          <w:rtl/>
        </w:rPr>
      </w:pPr>
      <w:r>
        <w:rPr>
          <w:rFonts w:hint="cs"/>
          <w:rtl/>
        </w:rPr>
        <w:t>כן. איפה שי</w:t>
      </w:r>
      <w:bookmarkStart w:id="19981" w:name="_ETM_Q33_556000"/>
      <w:bookmarkEnd w:id="19981"/>
      <w:r>
        <w:rPr>
          <w:rFonts w:hint="cs"/>
          <w:rtl/>
        </w:rPr>
        <w:t>ש פער.</w:t>
      </w:r>
    </w:p>
    <w:p w:rsidR="00362C64" w:rsidRDefault="00362C64" w:rsidP="00BC2520">
      <w:pPr>
        <w:rPr>
          <w:rtl/>
        </w:rPr>
      </w:pPr>
      <w:bookmarkStart w:id="19982" w:name="_ETM_Q33_557000"/>
      <w:bookmarkEnd w:id="19982"/>
    </w:p>
    <w:p w:rsidR="00362C64" w:rsidRDefault="00362C64" w:rsidP="00BC2520">
      <w:pPr>
        <w:pStyle w:val="af6"/>
        <w:keepNext/>
        <w:rPr>
          <w:rtl/>
        </w:rPr>
      </w:pPr>
      <w:r w:rsidRPr="00436D5F">
        <w:rPr>
          <w:rStyle w:val="TagStyle"/>
          <w:rtl/>
        </w:rPr>
        <w:t xml:space="preserve"> &lt;&lt; יור &gt;&gt; </w:t>
      </w:r>
      <w:r>
        <w:rPr>
          <w:rtl/>
        </w:rPr>
        <w:t>היו"ר ישראל אייכלר:</w:t>
      </w:r>
      <w:r w:rsidRPr="00436D5F">
        <w:rPr>
          <w:rStyle w:val="TagStyle"/>
          <w:rtl/>
        </w:rPr>
        <w:t xml:space="preserve"> &lt;&lt; יור &gt;&gt;</w:t>
      </w:r>
      <w:r>
        <w:rPr>
          <w:rtl/>
        </w:rPr>
        <w:t xml:space="preserve">  </w:t>
      </w:r>
    </w:p>
    <w:p w:rsidR="00362C64" w:rsidRDefault="00362C64" w:rsidP="00C5704F">
      <w:pPr>
        <w:rPr>
          <w:rtl/>
        </w:rPr>
      </w:pPr>
    </w:p>
    <w:p w:rsidR="00362C64" w:rsidRDefault="00362C64" w:rsidP="00F251B3">
      <w:pPr>
        <w:rPr>
          <w:rtl/>
        </w:rPr>
      </w:pPr>
      <w:bookmarkStart w:id="19983" w:name="_ETM_Q33_558000"/>
      <w:bookmarkEnd w:id="19983"/>
      <w:r>
        <w:rPr>
          <w:rFonts w:hint="cs"/>
          <w:rtl/>
        </w:rPr>
        <w:t xml:space="preserve">חבר הכנסת מלול, ראש העיר ירושלים </w:t>
      </w:r>
      <w:r w:rsidR="00F251B3">
        <w:rPr>
          <w:rFonts w:hint="cs"/>
          <w:rtl/>
        </w:rPr>
        <w:t>יודע</w:t>
      </w:r>
      <w:r>
        <w:rPr>
          <w:rFonts w:hint="cs"/>
          <w:rtl/>
        </w:rPr>
        <w:t xml:space="preserve"> שיש </w:t>
      </w:r>
      <w:bookmarkStart w:id="19984" w:name="_ETM_Q33_549869"/>
      <w:bookmarkStart w:id="19985" w:name="_ETM_Q33_552029"/>
      <w:bookmarkStart w:id="19986" w:name="_ETM_Q33_552390"/>
      <w:bookmarkStart w:id="19987" w:name="_ETM_Q33_552540"/>
      <w:bookmarkStart w:id="19988" w:name="_ETM_Q33_553170"/>
      <w:bookmarkStart w:id="19989" w:name="_ETM_Q33_553500"/>
      <w:bookmarkStart w:id="19990" w:name="_ETM_Q33_554909"/>
      <w:bookmarkStart w:id="19991" w:name="_ETM_Q33_555150"/>
      <w:bookmarkStart w:id="19992" w:name="_ETM_Q33_555330"/>
      <w:bookmarkStart w:id="19993" w:name="_ETM_Q33_557040"/>
      <w:bookmarkStart w:id="19994" w:name="_ETM_Q33_557310"/>
      <w:bookmarkStart w:id="19995" w:name="_ETM_Q33_558210"/>
      <w:bookmarkStart w:id="19996" w:name="_ETM_Q33_558479"/>
      <w:bookmarkStart w:id="19997" w:name="_ETM_Q33_558750"/>
      <w:bookmarkStart w:id="19998" w:name="_ETM_Q33_558990"/>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r>
        <w:rPr>
          <w:rFonts w:hint="cs"/>
          <w:rtl/>
        </w:rPr>
        <w:t>ב</w:t>
      </w:r>
      <w:bookmarkStart w:id="19999" w:name="_ETM_Q33_559560"/>
      <w:bookmarkStart w:id="20000" w:name="_ETM_Q33_559860"/>
      <w:bookmarkStart w:id="20001" w:name="_ETM_Q33_560159"/>
      <w:bookmarkEnd w:id="19999"/>
      <w:bookmarkEnd w:id="20000"/>
      <w:bookmarkEnd w:id="20001"/>
      <w:r>
        <w:rPr>
          <w:rtl/>
        </w:rPr>
        <w:t xml:space="preserve">ירושלים </w:t>
      </w:r>
      <w:bookmarkStart w:id="20002" w:name="_ETM_Q33_560640"/>
      <w:bookmarkEnd w:id="20002"/>
      <w:r>
        <w:rPr>
          <w:rtl/>
        </w:rPr>
        <w:t xml:space="preserve">מאות </w:t>
      </w:r>
      <w:bookmarkStart w:id="20003" w:name="_ETM_Q33_560820"/>
      <w:bookmarkEnd w:id="20003"/>
      <w:r>
        <w:rPr>
          <w:rtl/>
        </w:rPr>
        <w:t xml:space="preserve">אלפי </w:t>
      </w:r>
      <w:bookmarkStart w:id="20004" w:name="_ETM_Q33_561119"/>
      <w:bookmarkEnd w:id="20004"/>
      <w:r>
        <w:rPr>
          <w:rtl/>
        </w:rPr>
        <w:t>ערבים</w:t>
      </w:r>
      <w:r>
        <w:rPr>
          <w:rFonts w:hint="cs"/>
          <w:rtl/>
        </w:rPr>
        <w:t>,</w:t>
      </w:r>
      <w:r>
        <w:rPr>
          <w:rtl/>
        </w:rPr>
        <w:t xml:space="preserve"> </w:t>
      </w:r>
      <w:bookmarkStart w:id="20005" w:name="_ETM_Q33_561510"/>
      <w:bookmarkEnd w:id="20005"/>
      <w:r>
        <w:rPr>
          <w:rtl/>
        </w:rPr>
        <w:t xml:space="preserve">וצריך </w:t>
      </w:r>
      <w:bookmarkStart w:id="20006" w:name="_ETM_Q33_561779"/>
      <w:bookmarkEnd w:id="20006"/>
      <w:r>
        <w:rPr>
          <w:rFonts w:hint="cs"/>
          <w:rtl/>
        </w:rPr>
        <w:t>גם לתת משהו.</w:t>
      </w:r>
    </w:p>
    <w:p w:rsidR="00362C64" w:rsidRDefault="00362C64" w:rsidP="00BC2520">
      <w:pPr>
        <w:rPr>
          <w:rtl/>
        </w:rPr>
      </w:pPr>
    </w:p>
    <w:p w:rsidR="00362C64" w:rsidRDefault="00362C64" w:rsidP="00BC2520">
      <w:pPr>
        <w:pStyle w:val="-"/>
        <w:keepNext/>
        <w:rPr>
          <w:rtl/>
        </w:rPr>
      </w:pPr>
      <w:bookmarkStart w:id="20007" w:name="ET_speakercontinue_6429_40"/>
      <w:r w:rsidRPr="00436D5F">
        <w:rPr>
          <w:rStyle w:val="TagStyle"/>
          <w:rtl/>
        </w:rPr>
        <w:t xml:space="preserve"> &lt;&lt; דובר_המשך &gt;&gt; </w:t>
      </w:r>
      <w:r>
        <w:rPr>
          <w:rtl/>
        </w:rPr>
        <w:t>שר הכלכלה והתעשייה ניר ברקת:</w:t>
      </w:r>
      <w:r w:rsidRPr="00436D5F">
        <w:rPr>
          <w:rStyle w:val="TagStyle"/>
          <w:rtl/>
        </w:rPr>
        <w:t xml:space="preserve"> &lt;&lt; דובר_המשך &gt;&gt;</w:t>
      </w:r>
      <w:r>
        <w:rPr>
          <w:rtl/>
        </w:rPr>
        <w:t xml:space="preserve">  </w:t>
      </w:r>
      <w:bookmarkEnd w:id="20007"/>
    </w:p>
    <w:p w:rsidR="00362C64" w:rsidRDefault="00362C64" w:rsidP="00C5704F">
      <w:pPr>
        <w:rPr>
          <w:rtl/>
        </w:rPr>
      </w:pPr>
    </w:p>
    <w:p w:rsidR="00362C64" w:rsidRDefault="00362C64" w:rsidP="00BC2520">
      <w:pPr>
        <w:rPr>
          <w:rtl/>
        </w:rPr>
      </w:pPr>
      <w:r>
        <w:rPr>
          <w:rtl/>
        </w:rPr>
        <w:t>נכון</w:t>
      </w:r>
      <w:r>
        <w:rPr>
          <w:rFonts w:hint="cs"/>
          <w:rtl/>
        </w:rPr>
        <w:t>,</w:t>
      </w:r>
      <w:r>
        <w:rPr>
          <w:rtl/>
        </w:rPr>
        <w:t xml:space="preserve"> </w:t>
      </w:r>
      <w:bookmarkStart w:id="20008" w:name="_ETM_Q33_562110"/>
      <w:bookmarkEnd w:id="20008"/>
      <w:r>
        <w:rPr>
          <w:rtl/>
        </w:rPr>
        <w:t xml:space="preserve">וגם </w:t>
      </w:r>
      <w:bookmarkStart w:id="20009" w:name="_ETM_Q33_562350"/>
      <w:bookmarkEnd w:id="20009"/>
      <w:r>
        <w:rPr>
          <w:rtl/>
        </w:rPr>
        <w:t xml:space="preserve">הם </w:t>
      </w:r>
      <w:bookmarkStart w:id="20010" w:name="_ETM_Q33_562440"/>
      <w:bookmarkEnd w:id="20010"/>
      <w:r>
        <w:rPr>
          <w:rtl/>
        </w:rPr>
        <w:t xml:space="preserve">צריכים </w:t>
      </w:r>
      <w:bookmarkStart w:id="20011" w:name="_ETM_Q33_562650"/>
      <w:bookmarkEnd w:id="20011"/>
      <w:r>
        <w:rPr>
          <w:rtl/>
        </w:rPr>
        <w:t>אוריינות</w:t>
      </w:r>
      <w:r>
        <w:rPr>
          <w:rFonts w:hint="cs"/>
          <w:rtl/>
        </w:rPr>
        <w:t>.</w:t>
      </w:r>
    </w:p>
    <w:p w:rsidR="00362C64" w:rsidRDefault="00362C64" w:rsidP="00BC2520">
      <w:pPr>
        <w:rPr>
          <w:rtl/>
        </w:rPr>
      </w:pPr>
      <w:bookmarkStart w:id="20012" w:name="_ETM_Q33_559000"/>
      <w:bookmarkEnd w:id="20012"/>
    </w:p>
    <w:p w:rsidR="00362C64" w:rsidRDefault="00362C64" w:rsidP="00BC2520">
      <w:pPr>
        <w:pStyle w:val="af5"/>
        <w:keepNext/>
        <w:rPr>
          <w:rtl/>
        </w:rPr>
      </w:pPr>
      <w:bookmarkStart w:id="20013" w:name="_ETM_Q33_562000"/>
      <w:bookmarkStart w:id="20014" w:name="ET_interruption_6520_42"/>
      <w:bookmarkEnd w:id="20013"/>
      <w:r w:rsidRPr="00436D5F">
        <w:rPr>
          <w:rStyle w:val="TagStyle"/>
          <w:rtl/>
        </w:rPr>
        <w:t xml:space="preserve"> &lt;&lt; קריאה &gt;&gt; </w:t>
      </w:r>
      <w:r>
        <w:rPr>
          <w:rtl/>
        </w:rPr>
        <w:t>ארז מלול (ש"ס):</w:t>
      </w:r>
      <w:r w:rsidRPr="00436D5F">
        <w:rPr>
          <w:rStyle w:val="TagStyle"/>
          <w:rtl/>
        </w:rPr>
        <w:t xml:space="preserve"> &lt;&lt; קריאה &gt;&gt;</w:t>
      </w:r>
      <w:r>
        <w:rPr>
          <w:rtl/>
        </w:rPr>
        <w:t xml:space="preserve">  </w:t>
      </w:r>
      <w:bookmarkEnd w:id="20014"/>
    </w:p>
    <w:p w:rsidR="00362C64" w:rsidRDefault="00362C64" w:rsidP="00C5704F">
      <w:pPr>
        <w:rPr>
          <w:rtl/>
        </w:rPr>
      </w:pPr>
    </w:p>
    <w:p w:rsidR="00362C64" w:rsidRDefault="00362C64" w:rsidP="00BC2520">
      <w:pPr>
        <w:rPr>
          <w:rtl/>
        </w:rPr>
      </w:pPr>
      <w:r>
        <w:rPr>
          <w:rFonts w:hint="cs"/>
          <w:rtl/>
        </w:rPr>
        <w:t>הם חוגגים את יום ירושלים?</w:t>
      </w:r>
    </w:p>
    <w:p w:rsidR="00362C64" w:rsidRDefault="00362C64" w:rsidP="00BC2520">
      <w:pPr>
        <w:rPr>
          <w:rtl/>
        </w:rPr>
      </w:pPr>
      <w:bookmarkStart w:id="20015" w:name="_ETM_Q33_565000"/>
      <w:bookmarkEnd w:id="20015"/>
    </w:p>
    <w:p w:rsidR="00362C64" w:rsidRDefault="00362C64" w:rsidP="00BC2520">
      <w:pPr>
        <w:pStyle w:val="-"/>
        <w:keepNext/>
        <w:rPr>
          <w:rtl/>
        </w:rPr>
      </w:pPr>
      <w:bookmarkStart w:id="20016" w:name="ET_speakercontinue_6429_43"/>
      <w:r w:rsidRPr="00436D5F">
        <w:rPr>
          <w:rStyle w:val="TagStyle"/>
          <w:rtl/>
        </w:rPr>
        <w:t xml:space="preserve"> &lt;&lt; דובר_המשך &gt;&gt; </w:t>
      </w:r>
      <w:r>
        <w:rPr>
          <w:rtl/>
        </w:rPr>
        <w:t>שר הכלכלה והתעשייה ניר ברקת:</w:t>
      </w:r>
      <w:r w:rsidRPr="00436D5F">
        <w:rPr>
          <w:rStyle w:val="TagStyle"/>
          <w:rtl/>
        </w:rPr>
        <w:t xml:space="preserve"> &lt;&lt; דובר_המשך &gt;&gt;</w:t>
      </w:r>
      <w:r>
        <w:rPr>
          <w:rtl/>
        </w:rPr>
        <w:t xml:space="preserve">  </w:t>
      </w:r>
      <w:bookmarkEnd w:id="20016"/>
    </w:p>
    <w:p w:rsidR="00362C64" w:rsidRDefault="00362C64" w:rsidP="00C5704F">
      <w:pPr>
        <w:rPr>
          <w:rtl/>
        </w:rPr>
      </w:pPr>
    </w:p>
    <w:p w:rsidR="00362C64" w:rsidRDefault="00362C64" w:rsidP="00F251B3">
      <w:pPr>
        <w:rPr>
          <w:rtl/>
        </w:rPr>
      </w:pPr>
      <w:bookmarkStart w:id="20017" w:name="_ETM_Q33_566000"/>
      <w:bookmarkEnd w:id="20017"/>
      <w:r>
        <w:rPr>
          <w:rFonts w:hint="cs"/>
          <w:rtl/>
        </w:rPr>
        <w:t xml:space="preserve">זה </w:t>
      </w:r>
      <w:bookmarkStart w:id="20018" w:name="_ETM_Q33_563159"/>
      <w:bookmarkStart w:id="20019" w:name="_ETM_Q33_565710"/>
      <w:bookmarkStart w:id="20020" w:name="_ETM_Q33_565860"/>
      <w:bookmarkEnd w:id="20018"/>
      <w:bookmarkEnd w:id="20019"/>
      <w:bookmarkEnd w:id="20020"/>
      <w:r>
        <w:rPr>
          <w:rtl/>
        </w:rPr>
        <w:t xml:space="preserve">לא </w:t>
      </w:r>
      <w:bookmarkStart w:id="20021" w:name="_ETM_Q33_565950"/>
      <w:bookmarkEnd w:id="20021"/>
      <w:r>
        <w:rPr>
          <w:rtl/>
        </w:rPr>
        <w:t>קשור</w:t>
      </w:r>
      <w:r>
        <w:rPr>
          <w:rFonts w:hint="cs"/>
          <w:rtl/>
        </w:rPr>
        <w:t xml:space="preserve">. </w:t>
      </w:r>
      <w:bookmarkStart w:id="20022" w:name="_ETM_Q33_566339"/>
      <w:bookmarkStart w:id="20023" w:name="_ETM_Q33_566670"/>
      <w:bookmarkEnd w:id="20022"/>
      <w:bookmarkEnd w:id="20023"/>
      <w:r>
        <w:rPr>
          <w:rFonts w:hint="cs"/>
          <w:rtl/>
        </w:rPr>
        <w:t>ב</w:t>
      </w:r>
      <w:r>
        <w:rPr>
          <w:rtl/>
        </w:rPr>
        <w:t xml:space="preserve">יום </w:t>
      </w:r>
      <w:bookmarkStart w:id="20024" w:name="_ETM_Q33_566880"/>
      <w:bookmarkEnd w:id="20024"/>
      <w:r>
        <w:rPr>
          <w:rtl/>
        </w:rPr>
        <w:t xml:space="preserve">ירושלים </w:t>
      </w:r>
      <w:bookmarkStart w:id="20025" w:name="_ETM_Q33_568050"/>
      <w:bookmarkEnd w:id="20025"/>
      <w:r>
        <w:rPr>
          <w:rtl/>
        </w:rPr>
        <w:t>החלטתי</w:t>
      </w:r>
      <w:r>
        <w:rPr>
          <w:rFonts w:hint="cs"/>
          <w:rtl/>
        </w:rPr>
        <w:t>,</w:t>
      </w:r>
      <w:bookmarkStart w:id="20026" w:name="_ETM_Q33_568619"/>
      <w:bookmarkEnd w:id="20026"/>
      <w:r>
        <w:rPr>
          <w:rtl/>
        </w:rPr>
        <w:t xml:space="preserve"> </w:t>
      </w:r>
      <w:bookmarkStart w:id="20027" w:name="_ETM_Q33_569190"/>
      <w:bookmarkEnd w:id="20027"/>
      <w:r>
        <w:rPr>
          <w:rtl/>
        </w:rPr>
        <w:t>התעקש</w:t>
      </w:r>
      <w:r>
        <w:rPr>
          <w:rFonts w:hint="cs"/>
          <w:rtl/>
        </w:rPr>
        <w:t>נו,</w:t>
      </w:r>
      <w:r>
        <w:rPr>
          <w:rtl/>
        </w:rPr>
        <w:t xml:space="preserve"> </w:t>
      </w:r>
      <w:bookmarkStart w:id="20028" w:name="_ETM_Q33_570260"/>
      <w:bookmarkEnd w:id="20028"/>
      <w:r>
        <w:rPr>
          <w:rtl/>
        </w:rPr>
        <w:t xml:space="preserve">לדבר </w:t>
      </w:r>
      <w:bookmarkStart w:id="20029" w:name="_ETM_Q33_571430"/>
      <w:bookmarkEnd w:id="20029"/>
      <w:r>
        <w:rPr>
          <w:rtl/>
        </w:rPr>
        <w:t xml:space="preserve">על </w:t>
      </w:r>
      <w:bookmarkStart w:id="20030" w:name="_ETM_Q33_571490"/>
      <w:bookmarkEnd w:id="20030"/>
      <w:r>
        <w:rPr>
          <w:rtl/>
        </w:rPr>
        <w:t>אוריינות</w:t>
      </w:r>
      <w:r>
        <w:rPr>
          <w:rFonts w:hint="cs"/>
          <w:rtl/>
        </w:rPr>
        <w:t>.</w:t>
      </w:r>
      <w:r>
        <w:rPr>
          <w:rtl/>
        </w:rPr>
        <w:t xml:space="preserve"> </w:t>
      </w:r>
      <w:bookmarkStart w:id="20031" w:name="_ETM_Q33_572479"/>
      <w:bookmarkEnd w:id="20031"/>
      <w:r>
        <w:rPr>
          <w:rtl/>
        </w:rPr>
        <w:t>האוריינות</w:t>
      </w:r>
      <w:r>
        <w:rPr>
          <w:rFonts w:hint="cs"/>
          <w:rtl/>
        </w:rPr>
        <w:t>,</w:t>
      </w:r>
      <w:r>
        <w:rPr>
          <w:rtl/>
        </w:rPr>
        <w:t xml:space="preserve"> </w:t>
      </w:r>
      <w:bookmarkStart w:id="20032" w:name="_ETM_Q33_573049"/>
      <w:bookmarkEnd w:id="20032"/>
      <w:r>
        <w:rPr>
          <w:rtl/>
        </w:rPr>
        <w:t xml:space="preserve">למי </w:t>
      </w:r>
      <w:bookmarkStart w:id="20033" w:name="_ETM_Q33_573229"/>
      <w:bookmarkEnd w:id="20033"/>
      <w:r>
        <w:rPr>
          <w:rtl/>
        </w:rPr>
        <w:t xml:space="preserve">הולכת </w:t>
      </w:r>
      <w:bookmarkStart w:id="20034" w:name="_ETM_Q33_573529"/>
      <w:bookmarkEnd w:id="20034"/>
      <w:r>
        <w:rPr>
          <w:rtl/>
        </w:rPr>
        <w:t>האוריינות</w:t>
      </w:r>
      <w:r>
        <w:rPr>
          <w:rFonts w:hint="cs"/>
          <w:rtl/>
        </w:rPr>
        <w:t>?</w:t>
      </w:r>
      <w:r>
        <w:rPr>
          <w:rtl/>
        </w:rPr>
        <w:t xml:space="preserve"> </w:t>
      </w:r>
      <w:bookmarkStart w:id="20035" w:name="_ETM_Q33_574189"/>
      <w:bookmarkEnd w:id="20035"/>
      <w:r>
        <w:rPr>
          <w:rtl/>
        </w:rPr>
        <w:t xml:space="preserve">במגזר </w:t>
      </w:r>
      <w:bookmarkStart w:id="20036" w:name="_ETM_Q33_574640"/>
      <w:bookmarkEnd w:id="20036"/>
      <w:r>
        <w:rPr>
          <w:rtl/>
        </w:rPr>
        <w:t xml:space="preserve">הכללי </w:t>
      </w:r>
      <w:bookmarkStart w:id="20037" w:name="_ETM_Q33_574970"/>
      <w:bookmarkEnd w:id="20037"/>
      <w:r>
        <w:rPr>
          <w:rtl/>
        </w:rPr>
        <w:t xml:space="preserve">פחות </w:t>
      </w:r>
      <w:bookmarkStart w:id="20038" w:name="_ETM_Q33_575270"/>
      <w:bookmarkEnd w:id="20038"/>
      <w:r>
        <w:rPr>
          <w:rtl/>
        </w:rPr>
        <w:t xml:space="preserve">צריכים </w:t>
      </w:r>
      <w:bookmarkStart w:id="20039" w:name="_ETM_Q33_575600"/>
      <w:bookmarkEnd w:id="20039"/>
      <w:r>
        <w:rPr>
          <w:rtl/>
        </w:rPr>
        <w:t xml:space="preserve">את </w:t>
      </w:r>
      <w:bookmarkStart w:id="20040" w:name="_ETM_Q33_575720"/>
      <w:bookmarkEnd w:id="20040"/>
      <w:r>
        <w:rPr>
          <w:rtl/>
        </w:rPr>
        <w:t>הא</w:t>
      </w:r>
      <w:r>
        <w:rPr>
          <w:rFonts w:hint="cs"/>
          <w:rtl/>
        </w:rPr>
        <w:t>וריינות</w:t>
      </w:r>
      <w:bookmarkStart w:id="20041" w:name="_ETM_Q33_574000"/>
      <w:bookmarkEnd w:id="20041"/>
      <w:r>
        <w:rPr>
          <w:rFonts w:hint="cs"/>
          <w:rtl/>
        </w:rPr>
        <w:t xml:space="preserve">. </w:t>
      </w:r>
      <w:bookmarkStart w:id="20042" w:name="_ETM_Q33_576770"/>
      <w:bookmarkEnd w:id="20042"/>
      <w:r>
        <w:rPr>
          <w:rtl/>
        </w:rPr>
        <w:t>נכון</w:t>
      </w:r>
      <w:r>
        <w:rPr>
          <w:rFonts w:hint="cs"/>
          <w:rtl/>
        </w:rPr>
        <w:t>,</w:t>
      </w:r>
      <w:r>
        <w:rPr>
          <w:rtl/>
        </w:rPr>
        <w:t xml:space="preserve"> </w:t>
      </w:r>
      <w:bookmarkStart w:id="20043" w:name="_ETM_Q33_577130"/>
      <w:bookmarkEnd w:id="20043"/>
      <w:r>
        <w:rPr>
          <w:rtl/>
        </w:rPr>
        <w:t xml:space="preserve">גם </w:t>
      </w:r>
      <w:bookmarkStart w:id="20044" w:name="_ETM_Q33_577310"/>
      <w:bookmarkEnd w:id="20044"/>
      <w:r>
        <w:rPr>
          <w:rtl/>
        </w:rPr>
        <w:t xml:space="preserve">שם </w:t>
      </w:r>
      <w:bookmarkStart w:id="20045" w:name="_ETM_Q33_577549"/>
      <w:bookmarkEnd w:id="20045"/>
      <w:r>
        <w:rPr>
          <w:rtl/>
        </w:rPr>
        <w:t xml:space="preserve">יש </w:t>
      </w:r>
      <w:bookmarkStart w:id="20046" w:name="_ETM_Q33_577700"/>
      <w:bookmarkEnd w:id="20046"/>
      <w:r>
        <w:rPr>
          <w:rtl/>
        </w:rPr>
        <w:t>בשוליים</w:t>
      </w:r>
      <w:r>
        <w:rPr>
          <w:rFonts w:hint="cs"/>
          <w:rtl/>
        </w:rPr>
        <w:t>,</w:t>
      </w:r>
      <w:r>
        <w:rPr>
          <w:rtl/>
        </w:rPr>
        <w:t xml:space="preserve"> </w:t>
      </w:r>
      <w:bookmarkStart w:id="20047" w:name="_ETM_Q33_578270"/>
      <w:bookmarkEnd w:id="20047"/>
      <w:r>
        <w:rPr>
          <w:rtl/>
        </w:rPr>
        <w:t xml:space="preserve">אבל </w:t>
      </w:r>
      <w:bookmarkStart w:id="20048" w:name="_ETM_Q33_578659"/>
      <w:bookmarkStart w:id="20049" w:name="_ETM_Q33_579200"/>
      <w:bookmarkEnd w:id="20048"/>
      <w:bookmarkEnd w:id="20049"/>
      <w:r>
        <w:rPr>
          <w:rtl/>
        </w:rPr>
        <w:t xml:space="preserve">הצרכים </w:t>
      </w:r>
      <w:bookmarkStart w:id="20050" w:name="_ETM_Q33_579589"/>
      <w:bookmarkEnd w:id="20050"/>
      <w:r>
        <w:rPr>
          <w:rtl/>
        </w:rPr>
        <w:t>באוריינות</w:t>
      </w:r>
      <w:bookmarkStart w:id="20051" w:name="_ETM_Q33_580389"/>
      <w:bookmarkEnd w:id="20051"/>
      <w:r>
        <w:rPr>
          <w:rFonts w:hint="cs"/>
          <w:rtl/>
        </w:rPr>
        <w:t xml:space="preserve">, </w:t>
      </w:r>
      <w:r>
        <w:rPr>
          <w:rtl/>
        </w:rPr>
        <w:t xml:space="preserve">במענה </w:t>
      </w:r>
      <w:bookmarkStart w:id="20052" w:name="_ETM_Q33_581020"/>
      <w:bookmarkEnd w:id="20052"/>
      <w:r w:rsidR="00F251B3">
        <w:rPr>
          <w:rFonts w:hint="cs"/>
          <w:rtl/>
        </w:rPr>
        <w:t>ע</w:t>
      </w:r>
      <w:r>
        <w:rPr>
          <w:rtl/>
        </w:rPr>
        <w:t>ל</w:t>
      </w:r>
      <w:r w:rsidR="00F251B3">
        <w:rPr>
          <w:rFonts w:hint="cs"/>
          <w:rtl/>
        </w:rPr>
        <w:t xml:space="preserve"> </w:t>
      </w:r>
      <w:r>
        <w:rPr>
          <w:rtl/>
        </w:rPr>
        <w:t>בקשתכם</w:t>
      </w:r>
      <w:bookmarkStart w:id="20053" w:name="_ETM_Q33_582189"/>
      <w:bookmarkEnd w:id="20053"/>
      <w:r>
        <w:rPr>
          <w:rFonts w:hint="cs"/>
          <w:rtl/>
        </w:rPr>
        <w:t xml:space="preserve">, </w:t>
      </w:r>
      <w:r w:rsidR="00F251B3">
        <w:rPr>
          <w:rFonts w:hint="cs"/>
          <w:rtl/>
        </w:rPr>
        <w:t>ע</w:t>
      </w:r>
      <w:r>
        <w:rPr>
          <w:rFonts w:hint="cs"/>
          <w:rtl/>
        </w:rPr>
        <w:t>ל</w:t>
      </w:r>
      <w:r w:rsidR="00F251B3">
        <w:rPr>
          <w:rFonts w:hint="cs"/>
          <w:rtl/>
        </w:rPr>
        <w:t xml:space="preserve"> ה</w:t>
      </w:r>
      <w:r>
        <w:rPr>
          <w:rFonts w:hint="cs"/>
          <w:rtl/>
        </w:rPr>
        <w:t>הערה שלכם</w:t>
      </w:r>
      <w:bookmarkStart w:id="20054" w:name="_ETM_Q33_578000"/>
      <w:bookmarkStart w:id="20055" w:name="_ETM_Q33_582609"/>
      <w:bookmarkStart w:id="20056" w:name="_ETM_Q33_582759"/>
      <w:bookmarkEnd w:id="20054"/>
      <w:bookmarkEnd w:id="20055"/>
      <w:bookmarkEnd w:id="20056"/>
      <w:r>
        <w:rPr>
          <w:rFonts w:hint="cs"/>
          <w:rtl/>
        </w:rPr>
        <w:t>,</w:t>
      </w:r>
      <w:r>
        <w:rPr>
          <w:rtl/>
        </w:rPr>
        <w:t xml:space="preserve"> </w:t>
      </w:r>
      <w:bookmarkStart w:id="20057" w:name="_ETM_Q33_583149"/>
      <w:bookmarkEnd w:id="20057"/>
      <w:r>
        <w:rPr>
          <w:rtl/>
        </w:rPr>
        <w:t xml:space="preserve">זה </w:t>
      </w:r>
      <w:bookmarkStart w:id="20058" w:name="_ETM_Q33_583299"/>
      <w:bookmarkEnd w:id="20058"/>
      <w:r>
        <w:rPr>
          <w:rtl/>
        </w:rPr>
        <w:t xml:space="preserve">בעיקר </w:t>
      </w:r>
      <w:bookmarkStart w:id="20059" w:name="_ETM_Q33_584200"/>
      <w:bookmarkEnd w:id="20059"/>
      <w:r>
        <w:rPr>
          <w:rtl/>
        </w:rPr>
        <w:t xml:space="preserve">במגזר </w:t>
      </w:r>
      <w:bookmarkStart w:id="20060" w:name="_ETM_Q33_584679"/>
      <w:bookmarkEnd w:id="20060"/>
      <w:r>
        <w:rPr>
          <w:rtl/>
        </w:rPr>
        <w:t xml:space="preserve">הערבי </w:t>
      </w:r>
      <w:bookmarkStart w:id="20061" w:name="_ETM_Q33_585130"/>
      <w:bookmarkEnd w:id="20061"/>
      <w:r>
        <w:rPr>
          <w:rtl/>
        </w:rPr>
        <w:t xml:space="preserve">ובמגזר </w:t>
      </w:r>
      <w:bookmarkStart w:id="20062" w:name="_ETM_Q33_585549"/>
      <w:bookmarkEnd w:id="20062"/>
      <w:r>
        <w:rPr>
          <w:rtl/>
        </w:rPr>
        <w:t>החרדי</w:t>
      </w:r>
      <w:r w:rsidR="00F251B3">
        <w:rPr>
          <w:rFonts w:hint="cs"/>
          <w:rtl/>
        </w:rPr>
        <w:t>,</w:t>
      </w:r>
      <w:r>
        <w:rPr>
          <w:rFonts w:hint="cs"/>
          <w:rtl/>
        </w:rPr>
        <w:t xml:space="preserve"> משם זה בא, אוקיי?</w:t>
      </w:r>
    </w:p>
    <w:p w:rsidR="00362C64" w:rsidRDefault="00362C64" w:rsidP="00BC2520">
      <w:pPr>
        <w:rPr>
          <w:rtl/>
        </w:rPr>
      </w:pPr>
      <w:bookmarkStart w:id="20063" w:name="_ETM_Q33_582000"/>
      <w:bookmarkEnd w:id="20063"/>
    </w:p>
    <w:p w:rsidR="00362C64" w:rsidRDefault="00362C64" w:rsidP="00BC2520">
      <w:pPr>
        <w:rPr>
          <w:rtl/>
        </w:rPr>
      </w:pPr>
      <w:bookmarkStart w:id="20064" w:name="_ETM_Q33_584000"/>
      <w:bookmarkStart w:id="20065" w:name="_ETM_Q33_586299"/>
      <w:bookmarkStart w:id="20066" w:name="_ETM_Q33_586630"/>
      <w:bookmarkStart w:id="20067" w:name="_ETM_Q33_586899"/>
      <w:bookmarkStart w:id="20068" w:name="_ETM_Q33_587930"/>
      <w:bookmarkEnd w:id="20064"/>
      <w:bookmarkEnd w:id="20065"/>
      <w:bookmarkEnd w:id="20066"/>
      <w:bookmarkEnd w:id="20067"/>
      <w:bookmarkEnd w:id="20068"/>
      <w:r>
        <w:rPr>
          <w:rtl/>
        </w:rPr>
        <w:t xml:space="preserve">בכל </w:t>
      </w:r>
      <w:bookmarkStart w:id="20069" w:name="_ETM_Q33_588320"/>
      <w:bookmarkEnd w:id="20069"/>
      <w:r>
        <w:rPr>
          <w:rtl/>
        </w:rPr>
        <w:t>אופן</w:t>
      </w:r>
      <w:r>
        <w:rPr>
          <w:rFonts w:hint="cs"/>
          <w:rtl/>
        </w:rPr>
        <w:t>,</w:t>
      </w:r>
      <w:r>
        <w:rPr>
          <w:rtl/>
        </w:rPr>
        <w:t xml:space="preserve"> </w:t>
      </w:r>
      <w:bookmarkStart w:id="20070" w:name="_ETM_Q33_589010"/>
      <w:bookmarkEnd w:id="20070"/>
      <w:r>
        <w:rPr>
          <w:rtl/>
        </w:rPr>
        <w:t xml:space="preserve">אני </w:t>
      </w:r>
      <w:bookmarkStart w:id="20071" w:name="_ETM_Q33_589190"/>
      <w:bookmarkEnd w:id="20071"/>
      <w:r>
        <w:rPr>
          <w:rtl/>
        </w:rPr>
        <w:t xml:space="preserve">רוצה </w:t>
      </w:r>
      <w:bookmarkStart w:id="20072" w:name="_ETM_Q33_589790"/>
      <w:bookmarkEnd w:id="20072"/>
      <w:r>
        <w:rPr>
          <w:rtl/>
        </w:rPr>
        <w:t xml:space="preserve">לברך </w:t>
      </w:r>
      <w:bookmarkStart w:id="20073" w:name="_ETM_Q33_590270"/>
      <w:bookmarkEnd w:id="20073"/>
      <w:r>
        <w:rPr>
          <w:rtl/>
        </w:rPr>
        <w:t xml:space="preserve">על </w:t>
      </w:r>
      <w:bookmarkStart w:id="20074" w:name="_ETM_Q33_590450"/>
      <w:bookmarkEnd w:id="20074"/>
      <w:r>
        <w:rPr>
          <w:rtl/>
        </w:rPr>
        <w:t xml:space="preserve">הרמת </w:t>
      </w:r>
      <w:bookmarkStart w:id="20075" w:name="_ETM_Q33_591409"/>
      <w:bookmarkEnd w:id="20075"/>
      <w:r>
        <w:rPr>
          <w:rtl/>
        </w:rPr>
        <w:t>הדגל</w:t>
      </w:r>
      <w:r>
        <w:rPr>
          <w:rFonts w:hint="cs"/>
          <w:rtl/>
        </w:rPr>
        <w:t>.</w:t>
      </w:r>
      <w:r>
        <w:rPr>
          <w:rtl/>
        </w:rPr>
        <w:t xml:space="preserve"> </w:t>
      </w:r>
      <w:bookmarkStart w:id="20076" w:name="_ETM_Q33_592010"/>
      <w:bookmarkEnd w:id="20076"/>
      <w:r>
        <w:rPr>
          <w:rtl/>
        </w:rPr>
        <w:t xml:space="preserve">אנחנו </w:t>
      </w:r>
      <w:bookmarkStart w:id="20077" w:name="_ETM_Q33_592279"/>
      <w:bookmarkEnd w:id="20077"/>
      <w:r>
        <w:rPr>
          <w:rtl/>
        </w:rPr>
        <w:t xml:space="preserve">מחויבים </w:t>
      </w:r>
      <w:bookmarkStart w:id="20078" w:name="_ETM_Q33_592790"/>
      <w:bookmarkEnd w:id="20078"/>
      <w:r>
        <w:rPr>
          <w:rtl/>
        </w:rPr>
        <w:t>לעניין</w:t>
      </w:r>
      <w:r>
        <w:rPr>
          <w:rFonts w:hint="cs"/>
          <w:rtl/>
        </w:rPr>
        <w:t>,</w:t>
      </w:r>
      <w:r>
        <w:rPr>
          <w:rtl/>
        </w:rPr>
        <w:t xml:space="preserve"> </w:t>
      </w:r>
      <w:bookmarkStart w:id="20079" w:name="_ETM_Q33_593690"/>
      <w:bookmarkEnd w:id="20079"/>
      <w:r>
        <w:rPr>
          <w:rtl/>
        </w:rPr>
        <w:t xml:space="preserve">וככל </w:t>
      </w:r>
      <w:bookmarkStart w:id="20080" w:name="_ETM_Q33_594080"/>
      <w:bookmarkEnd w:id="20080"/>
      <w:r>
        <w:rPr>
          <w:rtl/>
        </w:rPr>
        <w:t xml:space="preserve">שנידרש </w:t>
      </w:r>
      <w:bookmarkStart w:id="20081" w:name="_ETM_Q33_594589"/>
      <w:bookmarkEnd w:id="20081"/>
      <w:r>
        <w:rPr>
          <w:rtl/>
        </w:rPr>
        <w:t>להג</w:t>
      </w:r>
      <w:r>
        <w:rPr>
          <w:rFonts w:hint="cs"/>
          <w:rtl/>
        </w:rPr>
        <w:t>יע</w:t>
      </w:r>
      <w:bookmarkStart w:id="20082" w:name="_ETM_Q33_594890"/>
      <w:bookmarkStart w:id="20083" w:name="_ETM_Q33_594979"/>
      <w:bookmarkEnd w:id="20082"/>
      <w:bookmarkEnd w:id="20083"/>
      <w:r>
        <w:rPr>
          <w:rFonts w:hint="cs"/>
          <w:rtl/>
        </w:rPr>
        <w:t xml:space="preserve"> לו</w:t>
      </w:r>
      <w:r>
        <w:rPr>
          <w:rtl/>
        </w:rPr>
        <w:t xml:space="preserve">ועדות </w:t>
      </w:r>
      <w:bookmarkStart w:id="20084" w:name="_ETM_Q33_595279"/>
      <w:bookmarkEnd w:id="20084"/>
      <w:r>
        <w:rPr>
          <w:rtl/>
        </w:rPr>
        <w:t xml:space="preserve">בכנסת </w:t>
      </w:r>
      <w:bookmarkStart w:id="20085" w:name="_ETM_Q33_596390"/>
      <w:bookmarkEnd w:id="20085"/>
      <w:r>
        <w:rPr>
          <w:rFonts w:hint="cs"/>
          <w:rtl/>
        </w:rPr>
        <w:t>ו</w:t>
      </w:r>
      <w:r>
        <w:rPr>
          <w:rtl/>
        </w:rPr>
        <w:t xml:space="preserve">לשתף </w:t>
      </w:r>
      <w:bookmarkStart w:id="20086" w:name="_ETM_Q33_596900"/>
      <w:bookmarkEnd w:id="20086"/>
      <w:r>
        <w:rPr>
          <w:rtl/>
        </w:rPr>
        <w:t xml:space="preserve">אתכם </w:t>
      </w:r>
      <w:bookmarkStart w:id="20087" w:name="_ETM_Q33_598250"/>
      <w:bookmarkEnd w:id="20087"/>
      <w:r>
        <w:rPr>
          <w:rtl/>
        </w:rPr>
        <w:t xml:space="preserve">ולתת </w:t>
      </w:r>
      <w:bookmarkStart w:id="20088" w:name="_ETM_Q33_598730"/>
      <w:bookmarkEnd w:id="20088"/>
      <w:r>
        <w:rPr>
          <w:rtl/>
        </w:rPr>
        <w:t xml:space="preserve">לכם </w:t>
      </w:r>
      <w:bookmarkStart w:id="20089" w:name="_ETM_Q33_598970"/>
      <w:bookmarkEnd w:id="20089"/>
      <w:r>
        <w:rPr>
          <w:rtl/>
        </w:rPr>
        <w:t xml:space="preserve">דין </w:t>
      </w:r>
      <w:bookmarkStart w:id="20090" w:name="_ETM_Q33_599090"/>
      <w:bookmarkEnd w:id="20090"/>
      <w:r>
        <w:rPr>
          <w:rtl/>
        </w:rPr>
        <w:t xml:space="preserve">וחשבון </w:t>
      </w:r>
      <w:bookmarkStart w:id="20091" w:name="_ETM_Q33_599630"/>
      <w:bookmarkEnd w:id="20091"/>
      <w:r>
        <w:rPr>
          <w:rtl/>
        </w:rPr>
        <w:t xml:space="preserve">על </w:t>
      </w:r>
      <w:bookmarkStart w:id="20092" w:name="_ETM_Q33_600050"/>
      <w:bookmarkEnd w:id="20092"/>
      <w:r>
        <w:rPr>
          <w:rFonts w:hint="cs"/>
          <w:rtl/>
        </w:rPr>
        <w:t>ה</w:t>
      </w:r>
      <w:r>
        <w:rPr>
          <w:rtl/>
        </w:rPr>
        <w:t xml:space="preserve">תוכניות </w:t>
      </w:r>
      <w:bookmarkStart w:id="20093" w:name="_ETM_Q33_600500"/>
      <w:bookmarkEnd w:id="20093"/>
      <w:r>
        <w:rPr>
          <w:rtl/>
        </w:rPr>
        <w:t>שלנו</w:t>
      </w:r>
      <w:r>
        <w:rPr>
          <w:rFonts w:hint="cs"/>
          <w:rtl/>
        </w:rPr>
        <w:t>,</w:t>
      </w:r>
      <w:r>
        <w:rPr>
          <w:rtl/>
        </w:rPr>
        <w:t xml:space="preserve"> </w:t>
      </w:r>
      <w:bookmarkStart w:id="20094" w:name="_ETM_Q33_601310"/>
      <w:bookmarkEnd w:id="20094"/>
      <w:r>
        <w:rPr>
          <w:rtl/>
        </w:rPr>
        <w:t xml:space="preserve">אנחנו </w:t>
      </w:r>
      <w:bookmarkStart w:id="20095" w:name="_ETM_Q33_601610"/>
      <w:bookmarkEnd w:id="20095"/>
      <w:r>
        <w:rPr>
          <w:rtl/>
        </w:rPr>
        <w:t>נשמח</w:t>
      </w:r>
      <w:r>
        <w:rPr>
          <w:rFonts w:hint="cs"/>
          <w:rtl/>
        </w:rPr>
        <w:t>.</w:t>
      </w:r>
      <w:r>
        <w:rPr>
          <w:rtl/>
        </w:rPr>
        <w:t xml:space="preserve"> </w:t>
      </w:r>
      <w:bookmarkStart w:id="20096" w:name="_ETM_Q33_602390"/>
      <w:bookmarkEnd w:id="20096"/>
      <w:r>
        <w:rPr>
          <w:rtl/>
        </w:rPr>
        <w:t xml:space="preserve">תודה </w:t>
      </w:r>
      <w:bookmarkStart w:id="20097" w:name="_ETM_Q33_602600"/>
      <w:bookmarkEnd w:id="20097"/>
      <w:r>
        <w:rPr>
          <w:rtl/>
        </w:rPr>
        <w:t>רבה</w:t>
      </w:r>
      <w:r>
        <w:rPr>
          <w:rFonts w:hint="cs"/>
          <w:rtl/>
        </w:rPr>
        <w:t>.</w:t>
      </w:r>
    </w:p>
    <w:p w:rsidR="00362C64" w:rsidRDefault="00362C64" w:rsidP="00BC2520">
      <w:pPr>
        <w:rPr>
          <w:rtl/>
        </w:rPr>
      </w:pPr>
    </w:p>
    <w:p w:rsidR="00362C64" w:rsidRDefault="00362C64" w:rsidP="00BC2520">
      <w:pPr>
        <w:pStyle w:val="af6"/>
        <w:keepNext/>
        <w:rPr>
          <w:rtl/>
        </w:rPr>
      </w:pPr>
      <w:bookmarkStart w:id="20098" w:name="ET_yor_6129_44"/>
      <w:r w:rsidRPr="00C0034B">
        <w:rPr>
          <w:rStyle w:val="TagStyle"/>
          <w:rtl/>
        </w:rPr>
        <w:t xml:space="preserve"> &lt;&lt; יור &gt;&gt; </w:t>
      </w:r>
      <w:r>
        <w:rPr>
          <w:rtl/>
        </w:rPr>
        <w:t>היו"ר ישראל אייכלר:</w:t>
      </w:r>
      <w:r w:rsidRPr="00C0034B">
        <w:rPr>
          <w:rStyle w:val="TagStyle"/>
          <w:rtl/>
        </w:rPr>
        <w:t xml:space="preserve"> &lt;&lt; יור &gt;&gt;</w:t>
      </w:r>
      <w:r>
        <w:rPr>
          <w:rtl/>
        </w:rPr>
        <w:t xml:space="preserve">  </w:t>
      </w:r>
      <w:bookmarkEnd w:id="20098"/>
    </w:p>
    <w:p w:rsidR="00362C64" w:rsidRDefault="00362C64" w:rsidP="00C5704F">
      <w:pPr>
        <w:rPr>
          <w:rtl/>
        </w:rPr>
      </w:pPr>
    </w:p>
    <w:p w:rsidR="00362C64" w:rsidRDefault="00362C64" w:rsidP="00BC2520">
      <w:pPr>
        <w:rPr>
          <w:rtl/>
        </w:rPr>
      </w:pPr>
      <w:bookmarkStart w:id="20099" w:name="_ETM_Q33_599000"/>
      <w:bookmarkStart w:id="20100" w:name="_ETM_Q33_603230"/>
      <w:bookmarkEnd w:id="20099"/>
      <w:bookmarkEnd w:id="20100"/>
      <w:r>
        <w:rPr>
          <w:rtl/>
        </w:rPr>
        <w:t xml:space="preserve">תודה </w:t>
      </w:r>
      <w:bookmarkStart w:id="20101" w:name="_ETM_Q33_603560"/>
      <w:bookmarkEnd w:id="20101"/>
      <w:r>
        <w:rPr>
          <w:rtl/>
        </w:rPr>
        <w:t>רבה</w:t>
      </w:r>
      <w:r>
        <w:rPr>
          <w:rFonts w:hint="cs"/>
          <w:rtl/>
        </w:rPr>
        <w:t>.</w:t>
      </w:r>
      <w:r>
        <w:rPr>
          <w:rtl/>
        </w:rPr>
        <w:t xml:space="preserve"> </w:t>
      </w:r>
      <w:bookmarkStart w:id="20102" w:name="_ETM_Q33_603920"/>
      <w:bookmarkEnd w:id="20102"/>
      <w:r>
        <w:rPr>
          <w:rtl/>
        </w:rPr>
        <w:t xml:space="preserve">אני </w:t>
      </w:r>
      <w:bookmarkStart w:id="20103" w:name="_ETM_Q33_604070"/>
      <w:bookmarkEnd w:id="20103"/>
      <w:r>
        <w:rPr>
          <w:rtl/>
        </w:rPr>
        <w:t xml:space="preserve">רוצה </w:t>
      </w:r>
      <w:bookmarkStart w:id="20104" w:name="_ETM_Q33_604250"/>
      <w:bookmarkEnd w:id="20104"/>
      <w:r>
        <w:rPr>
          <w:rtl/>
        </w:rPr>
        <w:t xml:space="preserve">לשאול </w:t>
      </w:r>
      <w:bookmarkStart w:id="20105" w:name="_ETM_Q33_604490"/>
      <w:bookmarkEnd w:id="20105"/>
      <w:r>
        <w:rPr>
          <w:rtl/>
        </w:rPr>
        <w:t xml:space="preserve">את </w:t>
      </w:r>
      <w:bookmarkStart w:id="20106" w:name="_ETM_Q33_604550"/>
      <w:bookmarkEnd w:id="20106"/>
      <w:r>
        <w:rPr>
          <w:rtl/>
        </w:rPr>
        <w:t>המציעים</w:t>
      </w:r>
      <w:r>
        <w:rPr>
          <w:rFonts w:hint="cs"/>
          <w:rtl/>
        </w:rPr>
        <w:t>:</w:t>
      </w:r>
      <w:r>
        <w:rPr>
          <w:rtl/>
        </w:rPr>
        <w:t xml:space="preserve"> </w:t>
      </w:r>
      <w:bookmarkStart w:id="20107" w:name="_ETM_Q33_605180"/>
      <w:bookmarkEnd w:id="20107"/>
      <w:r>
        <w:rPr>
          <w:rtl/>
        </w:rPr>
        <w:t xml:space="preserve">לאיזו </w:t>
      </w:r>
      <w:bookmarkStart w:id="20108" w:name="_ETM_Q33_605510"/>
      <w:bookmarkEnd w:id="20108"/>
      <w:r>
        <w:rPr>
          <w:rtl/>
        </w:rPr>
        <w:t xml:space="preserve">ועדה </w:t>
      </w:r>
      <w:bookmarkStart w:id="20109" w:name="_ETM_Q33_605839"/>
      <w:bookmarkEnd w:id="20109"/>
      <w:r>
        <w:rPr>
          <w:rtl/>
        </w:rPr>
        <w:t xml:space="preserve">אתם </w:t>
      </w:r>
      <w:bookmarkStart w:id="20110" w:name="_ETM_Q33_606050"/>
      <w:bookmarkEnd w:id="20110"/>
      <w:r>
        <w:rPr>
          <w:rtl/>
        </w:rPr>
        <w:t>רוצים</w:t>
      </w:r>
      <w:r>
        <w:rPr>
          <w:rFonts w:hint="cs"/>
          <w:rtl/>
        </w:rPr>
        <w:t>?</w:t>
      </w:r>
      <w:bookmarkStart w:id="20111" w:name="_ETM_Q33_603000"/>
      <w:bookmarkEnd w:id="20111"/>
      <w:r>
        <w:rPr>
          <w:rFonts w:hint="cs"/>
          <w:rtl/>
        </w:rPr>
        <w:t xml:space="preserve"> נעשה הצבעה על זה.</w:t>
      </w:r>
    </w:p>
    <w:p w:rsidR="00362C64" w:rsidRDefault="00362C64" w:rsidP="00BC2520">
      <w:pPr>
        <w:rPr>
          <w:rtl/>
        </w:rPr>
      </w:pPr>
      <w:bookmarkStart w:id="20112" w:name="_ETM_Q33_608000"/>
      <w:bookmarkStart w:id="20113" w:name="_ETM_Q33_609000"/>
      <w:bookmarkEnd w:id="20112"/>
      <w:bookmarkEnd w:id="20113"/>
    </w:p>
    <w:p w:rsidR="00362C64" w:rsidRDefault="00362C64" w:rsidP="00BC2520">
      <w:pPr>
        <w:pStyle w:val="af5"/>
        <w:keepNext/>
        <w:rPr>
          <w:rtl/>
        </w:rPr>
      </w:pPr>
      <w:bookmarkStart w:id="20114" w:name="ET_interruption_6050_45"/>
      <w:r w:rsidRPr="00C0034B">
        <w:rPr>
          <w:rStyle w:val="TagStyle"/>
          <w:rtl/>
        </w:rPr>
        <w:t xml:space="preserve"> &lt;&lt; קריאה &gt;&gt; </w:t>
      </w:r>
      <w:r>
        <w:rPr>
          <w:rtl/>
        </w:rPr>
        <w:t>אליהו ברוכי (יהדות התורה):</w:t>
      </w:r>
      <w:r w:rsidRPr="00C0034B">
        <w:rPr>
          <w:rStyle w:val="TagStyle"/>
          <w:rtl/>
        </w:rPr>
        <w:t xml:space="preserve"> &lt;&lt; קריאה &gt;&gt;</w:t>
      </w:r>
      <w:r>
        <w:rPr>
          <w:rtl/>
        </w:rPr>
        <w:t xml:space="preserve">  </w:t>
      </w:r>
      <w:bookmarkEnd w:id="20114"/>
    </w:p>
    <w:p w:rsidR="00362C64" w:rsidRDefault="00362C64" w:rsidP="00C5704F">
      <w:pPr>
        <w:rPr>
          <w:rtl/>
        </w:rPr>
      </w:pPr>
    </w:p>
    <w:p w:rsidR="00362C64" w:rsidRDefault="00362C64" w:rsidP="00BC2520">
      <w:pPr>
        <w:rPr>
          <w:rtl/>
        </w:rPr>
      </w:pPr>
      <w:r>
        <w:rPr>
          <w:rFonts w:hint="cs"/>
          <w:rtl/>
        </w:rPr>
        <w:t>ועדת הרווחה.</w:t>
      </w:r>
    </w:p>
    <w:p w:rsidR="00362C64" w:rsidRDefault="00362C64" w:rsidP="00BC2520">
      <w:pPr>
        <w:rPr>
          <w:rtl/>
        </w:rPr>
      </w:pPr>
    </w:p>
    <w:p w:rsidR="00362C64" w:rsidRDefault="00362C64" w:rsidP="00BC2520">
      <w:pPr>
        <w:pStyle w:val="af6"/>
        <w:keepNext/>
        <w:rPr>
          <w:rtl/>
        </w:rPr>
      </w:pPr>
      <w:bookmarkStart w:id="20115" w:name="ET_yor_6129_46"/>
      <w:r w:rsidRPr="00C0034B">
        <w:rPr>
          <w:rStyle w:val="TagStyle"/>
          <w:rtl/>
        </w:rPr>
        <w:t xml:space="preserve"> &lt;&lt; יור &gt;&gt; </w:t>
      </w:r>
      <w:r>
        <w:rPr>
          <w:rtl/>
        </w:rPr>
        <w:t>היו"ר ישראל אייכלר:</w:t>
      </w:r>
      <w:r w:rsidRPr="00C0034B">
        <w:rPr>
          <w:rStyle w:val="TagStyle"/>
          <w:rtl/>
        </w:rPr>
        <w:t xml:space="preserve"> &lt;&lt; יור &gt;&gt;</w:t>
      </w:r>
      <w:r>
        <w:rPr>
          <w:rtl/>
        </w:rPr>
        <w:t xml:space="preserve">  </w:t>
      </w:r>
      <w:bookmarkEnd w:id="20115"/>
    </w:p>
    <w:p w:rsidR="00362C64" w:rsidRDefault="00362C64" w:rsidP="00C5704F">
      <w:pPr>
        <w:rPr>
          <w:rtl/>
        </w:rPr>
      </w:pPr>
    </w:p>
    <w:p w:rsidR="00362C64" w:rsidRDefault="00362C64" w:rsidP="00BC2520">
      <w:pPr>
        <w:rPr>
          <w:rtl/>
        </w:rPr>
      </w:pPr>
      <w:bookmarkStart w:id="20116" w:name="_ETM_Q33_607000"/>
      <w:bookmarkEnd w:id="20116"/>
      <w:r>
        <w:rPr>
          <w:rFonts w:hint="cs"/>
          <w:rtl/>
        </w:rPr>
        <w:t xml:space="preserve">ועדת הרווחה. </w:t>
      </w:r>
      <w:bookmarkStart w:id="20117" w:name="_ETM_Q33_605000"/>
      <w:bookmarkStart w:id="20118" w:name="_ETM_Q33_606980"/>
      <w:bookmarkStart w:id="20119" w:name="_ETM_Q33_607460"/>
      <w:bookmarkStart w:id="20120" w:name="_ETM_Q33_607580"/>
      <w:bookmarkStart w:id="20121" w:name="_ETM_Q33_607790"/>
      <w:bookmarkStart w:id="20122" w:name="_ETM_Q33_607880"/>
      <w:bookmarkStart w:id="20123" w:name="_ETM_Q33_610220"/>
      <w:bookmarkStart w:id="20124" w:name="_ETM_Q33_610580"/>
      <w:bookmarkStart w:id="20125" w:name="_ETM_Q33_611560"/>
      <w:bookmarkEnd w:id="20117"/>
      <w:bookmarkEnd w:id="20118"/>
      <w:bookmarkEnd w:id="20119"/>
      <w:bookmarkEnd w:id="20120"/>
      <w:bookmarkEnd w:id="20121"/>
      <w:bookmarkEnd w:id="20122"/>
      <w:bookmarkEnd w:id="20123"/>
      <w:bookmarkEnd w:id="20124"/>
      <w:bookmarkEnd w:id="20125"/>
    </w:p>
    <w:p w:rsidR="00362C64" w:rsidRDefault="00362C64" w:rsidP="00BC2520">
      <w:pPr>
        <w:rPr>
          <w:rtl/>
        </w:rPr>
      </w:pPr>
      <w:bookmarkStart w:id="20126" w:name="_ETM_Q33_602158"/>
      <w:bookmarkStart w:id="20127" w:name="_ETM_Q33_602220"/>
      <w:bookmarkEnd w:id="20126"/>
      <w:bookmarkEnd w:id="20127"/>
    </w:p>
    <w:p w:rsidR="00362C64" w:rsidRDefault="00362C64" w:rsidP="00BC2520">
      <w:pPr>
        <w:rPr>
          <w:rtl/>
        </w:rPr>
      </w:pPr>
      <w:bookmarkStart w:id="20128" w:name="_ETM_Q33_602302"/>
      <w:bookmarkStart w:id="20129" w:name="_ETM_Q33_602367"/>
      <w:bookmarkEnd w:id="20128"/>
      <w:bookmarkEnd w:id="20129"/>
      <w:r>
        <w:rPr>
          <w:rFonts w:hint="cs"/>
          <w:rtl/>
        </w:rPr>
        <w:t>א</w:t>
      </w:r>
      <w:r>
        <w:rPr>
          <w:rtl/>
        </w:rPr>
        <w:t xml:space="preserve">ז </w:t>
      </w:r>
      <w:bookmarkStart w:id="20130" w:name="_ETM_Q33_611770"/>
      <w:bookmarkEnd w:id="20130"/>
      <w:r>
        <w:rPr>
          <w:rtl/>
        </w:rPr>
        <w:t xml:space="preserve">אנחנו </w:t>
      </w:r>
      <w:bookmarkStart w:id="20131" w:name="_ETM_Q33_612849"/>
      <w:bookmarkEnd w:id="20131"/>
      <w:r>
        <w:rPr>
          <w:rtl/>
        </w:rPr>
        <w:t xml:space="preserve">נצביע </w:t>
      </w:r>
      <w:bookmarkStart w:id="20132" w:name="_ETM_Q33_613810"/>
      <w:bookmarkEnd w:id="20132"/>
      <w:r>
        <w:rPr>
          <w:rtl/>
        </w:rPr>
        <w:t xml:space="preserve">על </w:t>
      </w:r>
      <w:bookmarkStart w:id="20133" w:name="_ETM_Q33_614050"/>
      <w:bookmarkEnd w:id="20133"/>
      <w:r>
        <w:rPr>
          <w:rtl/>
        </w:rPr>
        <w:t xml:space="preserve">ההצעה </w:t>
      </w:r>
      <w:bookmarkStart w:id="20134" w:name="_ETM_Q33_614410"/>
      <w:bookmarkEnd w:id="20134"/>
      <w:r>
        <w:rPr>
          <w:rtl/>
        </w:rPr>
        <w:t xml:space="preserve">להעביר </w:t>
      </w:r>
      <w:bookmarkStart w:id="20135" w:name="_ETM_Q33_614770"/>
      <w:bookmarkEnd w:id="20135"/>
      <w:r>
        <w:rPr>
          <w:rtl/>
        </w:rPr>
        <w:t xml:space="preserve">את </w:t>
      </w:r>
      <w:bookmarkStart w:id="20136" w:name="_ETM_Q33_614860"/>
      <w:bookmarkStart w:id="20137" w:name="_ETM_Q33_612000"/>
      <w:bookmarkEnd w:id="20136"/>
      <w:bookmarkEnd w:id="20137"/>
      <w:r>
        <w:rPr>
          <w:rFonts w:hint="cs"/>
          <w:rtl/>
        </w:rPr>
        <w:t>ה</w:t>
      </w:r>
      <w:r>
        <w:rPr>
          <w:rtl/>
        </w:rPr>
        <w:t xml:space="preserve">הצעה </w:t>
      </w:r>
      <w:bookmarkStart w:id="20138" w:name="_ETM_Q33_616300"/>
      <w:bookmarkEnd w:id="20138"/>
      <w:r>
        <w:rPr>
          <w:rFonts w:hint="cs"/>
          <w:rtl/>
        </w:rPr>
        <w:t>ה</w:t>
      </w:r>
      <w:r>
        <w:rPr>
          <w:rtl/>
        </w:rPr>
        <w:t xml:space="preserve">דחופה </w:t>
      </w:r>
      <w:bookmarkStart w:id="20139" w:name="_ETM_Q33_616599"/>
      <w:bookmarkEnd w:id="20139"/>
      <w:r>
        <w:rPr>
          <w:rtl/>
        </w:rPr>
        <w:t>לסדר</w:t>
      </w:r>
      <w:bookmarkStart w:id="20140" w:name="_ETM_Q33_616989"/>
      <w:bookmarkEnd w:id="20140"/>
      <w:r>
        <w:rPr>
          <w:rFonts w:hint="cs"/>
          <w:rtl/>
        </w:rPr>
        <w:t>-</w:t>
      </w:r>
      <w:r>
        <w:rPr>
          <w:rtl/>
        </w:rPr>
        <w:t>היום</w:t>
      </w:r>
      <w:r>
        <w:rPr>
          <w:rFonts w:hint="cs"/>
          <w:rtl/>
        </w:rPr>
        <w:t xml:space="preserve"> על</w:t>
      </w:r>
      <w:r>
        <w:rPr>
          <w:rtl/>
        </w:rPr>
        <w:t xml:space="preserve"> </w:t>
      </w:r>
      <w:bookmarkStart w:id="20141" w:name="_ETM_Q33_617200"/>
      <w:bookmarkEnd w:id="20141"/>
      <w:r>
        <w:rPr>
          <w:rtl/>
        </w:rPr>
        <w:t>כשלים חמורים בהנגשת שירותי ממשל לאנשים עם מוגבלות</w:t>
      </w:r>
      <w:r>
        <w:rPr>
          <w:rFonts w:hint="cs"/>
          <w:rtl/>
        </w:rPr>
        <w:t xml:space="preserve"> </w:t>
      </w:r>
      <w:r>
        <w:rPr>
          <w:rtl/>
        </w:rPr>
        <w:t>ולציבור שאינו משתמש במדיה הדיגיטלית</w:t>
      </w:r>
      <w:r>
        <w:rPr>
          <w:rFonts w:hint="cs"/>
          <w:rtl/>
        </w:rPr>
        <w:t xml:space="preserve"> </w:t>
      </w:r>
      <w:bookmarkStart w:id="20142" w:name="_ETM_Q33_617290"/>
      <w:bookmarkStart w:id="20143" w:name="_ETM_Q33_617680"/>
      <w:bookmarkStart w:id="20144" w:name="_ETM_Q33_618069"/>
      <w:bookmarkStart w:id="20145" w:name="_ETM_Q33_618580"/>
      <w:bookmarkStart w:id="20146" w:name="_ETM_Q33_618910"/>
      <w:bookmarkStart w:id="20147" w:name="_ETM_Q33_619180"/>
      <w:bookmarkStart w:id="20148" w:name="_ETM_Q33_619510"/>
      <w:bookmarkStart w:id="20149" w:name="_ETM_Q33_619569"/>
      <w:bookmarkStart w:id="20150" w:name="_ETM_Q33_620230"/>
      <w:bookmarkStart w:id="20151" w:name="_ETM_Q33_620680"/>
      <w:bookmarkStart w:id="20152" w:name="_ETM_Q33_620950"/>
      <w:bookmarkStart w:id="20153" w:name="_ETM_Q33_621280"/>
      <w:bookmarkStart w:id="20154" w:name="_ETM_Q33_621670"/>
      <w:bookmarkStart w:id="20155" w:name="_ETM_Q33_622569"/>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r>
        <w:rPr>
          <w:rtl/>
        </w:rPr>
        <w:t xml:space="preserve">לוועדת </w:t>
      </w:r>
      <w:bookmarkStart w:id="20156" w:name="_ETM_Q33_623080"/>
      <w:bookmarkEnd w:id="20156"/>
      <w:r>
        <w:rPr>
          <w:rtl/>
        </w:rPr>
        <w:t xml:space="preserve">העבודה </w:t>
      </w:r>
      <w:bookmarkStart w:id="20157" w:name="_ETM_Q33_623530"/>
      <w:bookmarkEnd w:id="20157"/>
      <w:r>
        <w:rPr>
          <w:rtl/>
        </w:rPr>
        <w:t>והרווחה</w:t>
      </w:r>
      <w:r>
        <w:rPr>
          <w:rFonts w:hint="cs"/>
          <w:rtl/>
        </w:rPr>
        <w:t>.</w:t>
      </w:r>
      <w:r>
        <w:rPr>
          <w:rtl/>
        </w:rPr>
        <w:t xml:space="preserve"> </w:t>
      </w:r>
      <w:bookmarkStart w:id="20158" w:name="_ETM_Q33_624470"/>
      <w:bookmarkEnd w:id="20158"/>
      <w:r>
        <w:rPr>
          <w:rtl/>
        </w:rPr>
        <w:t xml:space="preserve">מי </w:t>
      </w:r>
      <w:bookmarkStart w:id="20159" w:name="_ETM_Q33_624680"/>
      <w:bookmarkEnd w:id="20159"/>
      <w:r>
        <w:rPr>
          <w:rtl/>
        </w:rPr>
        <w:t>בעד</w:t>
      </w:r>
      <w:r>
        <w:rPr>
          <w:rFonts w:hint="cs"/>
          <w:rtl/>
        </w:rPr>
        <w:t>?</w:t>
      </w:r>
      <w:r>
        <w:rPr>
          <w:rtl/>
        </w:rPr>
        <w:t xml:space="preserve"> </w:t>
      </w:r>
      <w:bookmarkStart w:id="20160" w:name="_ETM_Q33_625640"/>
      <w:bookmarkEnd w:id="20160"/>
      <w:r>
        <w:rPr>
          <w:rtl/>
        </w:rPr>
        <w:t xml:space="preserve">מי </w:t>
      </w:r>
      <w:bookmarkStart w:id="20161" w:name="_ETM_Q33_625880"/>
      <w:bookmarkEnd w:id="20161"/>
      <w:r>
        <w:rPr>
          <w:rtl/>
        </w:rPr>
        <w:t>נגד</w:t>
      </w:r>
      <w:r>
        <w:rPr>
          <w:rFonts w:hint="cs"/>
          <w:rtl/>
        </w:rPr>
        <w:t>?</w:t>
      </w:r>
      <w:r>
        <w:rPr>
          <w:rtl/>
        </w:rPr>
        <w:t xml:space="preserve"> </w:t>
      </w:r>
      <w:bookmarkStart w:id="20162" w:name="_ETM_Q33_626210"/>
      <w:bookmarkEnd w:id="20162"/>
      <w:r>
        <w:rPr>
          <w:rtl/>
        </w:rPr>
        <w:t xml:space="preserve">מי </w:t>
      </w:r>
      <w:bookmarkStart w:id="20163" w:name="_ETM_Q33_626330"/>
      <w:bookmarkEnd w:id="20163"/>
      <w:r>
        <w:rPr>
          <w:rtl/>
        </w:rPr>
        <w:t>נמנע</w:t>
      </w:r>
      <w:r>
        <w:rPr>
          <w:rFonts w:hint="cs"/>
          <w:rtl/>
        </w:rPr>
        <w:t>?</w:t>
      </w:r>
    </w:p>
    <w:p w:rsidR="00362C64" w:rsidRDefault="00362C64" w:rsidP="00BC2520">
      <w:pPr>
        <w:rPr>
          <w:rtl/>
        </w:rPr>
      </w:pPr>
    </w:p>
    <w:p w:rsidR="00362C64" w:rsidRDefault="00362C64" w:rsidP="00BC2520">
      <w:pPr>
        <w:pStyle w:val="af1"/>
        <w:keepNext/>
        <w:rPr>
          <w:rtl/>
        </w:rPr>
      </w:pPr>
      <w:bookmarkStart w:id="20164" w:name="_ETM_Q33_624000"/>
      <w:bookmarkEnd w:id="20164"/>
      <w:r>
        <w:rPr>
          <w:rtl/>
        </w:rPr>
        <w:t>הצבעה מס'</w:t>
      </w:r>
      <w:r>
        <w:rPr>
          <w:rFonts w:hint="cs"/>
          <w:rtl/>
        </w:rPr>
        <w:t xml:space="preserve"> 18</w:t>
      </w:r>
    </w:p>
    <w:p w:rsidR="00362C64" w:rsidRDefault="00362C64" w:rsidP="00BC2520">
      <w:pPr>
        <w:pStyle w:val="--"/>
        <w:keepNext/>
        <w:rPr>
          <w:rtl/>
        </w:rPr>
      </w:pPr>
    </w:p>
    <w:p w:rsidR="00362C64" w:rsidRDefault="00362C64" w:rsidP="00BC2520">
      <w:pPr>
        <w:pStyle w:val="--"/>
        <w:keepNext/>
        <w:rPr>
          <w:rtl/>
        </w:rPr>
      </w:pPr>
      <w:r>
        <w:rPr>
          <w:rtl/>
        </w:rPr>
        <w:t>בעד ההצעה להעביר את ה</w:t>
      </w:r>
      <w:r>
        <w:rPr>
          <w:rFonts w:hint="cs"/>
          <w:rtl/>
        </w:rPr>
        <w:t>נושא</w:t>
      </w:r>
      <w:r>
        <w:rPr>
          <w:rtl/>
        </w:rPr>
        <w:t xml:space="preserve"> לוועדה –</w:t>
      </w:r>
      <w:r>
        <w:rPr>
          <w:rFonts w:hint="cs"/>
          <w:rtl/>
        </w:rPr>
        <w:t xml:space="preserve"> 9</w:t>
      </w:r>
    </w:p>
    <w:p w:rsidR="00362C64" w:rsidRDefault="00362C64" w:rsidP="00BC2520">
      <w:pPr>
        <w:pStyle w:val="--"/>
        <w:keepNext/>
        <w:rPr>
          <w:rtl/>
        </w:rPr>
      </w:pPr>
      <w:r>
        <w:rPr>
          <w:rtl/>
        </w:rPr>
        <w:t xml:space="preserve">נגד – </w:t>
      </w:r>
      <w:r>
        <w:rPr>
          <w:rFonts w:hint="cs"/>
          <w:rtl/>
        </w:rPr>
        <w:t>אין</w:t>
      </w:r>
    </w:p>
    <w:p w:rsidR="00362C64" w:rsidRDefault="00362C64" w:rsidP="00BC2520">
      <w:pPr>
        <w:pStyle w:val="--"/>
        <w:keepNext/>
        <w:rPr>
          <w:rtl/>
        </w:rPr>
      </w:pPr>
      <w:r>
        <w:rPr>
          <w:rtl/>
        </w:rPr>
        <w:t xml:space="preserve">נמנעים – </w:t>
      </w:r>
      <w:r>
        <w:rPr>
          <w:rFonts w:hint="cs"/>
          <w:rtl/>
        </w:rPr>
        <w:t>אין</w:t>
      </w:r>
    </w:p>
    <w:p w:rsidR="00362C64" w:rsidRDefault="00362C64" w:rsidP="00BC2520">
      <w:pPr>
        <w:pStyle w:val="af2"/>
        <w:rPr>
          <w:rtl/>
        </w:rPr>
      </w:pPr>
      <w:r>
        <w:rPr>
          <w:rtl/>
        </w:rPr>
        <w:t xml:space="preserve">ההצעה להעביר את </w:t>
      </w:r>
      <w:bookmarkStart w:id="20165" w:name="_ETM_Q33_630000"/>
      <w:bookmarkEnd w:id="20165"/>
      <w:r>
        <w:rPr>
          <w:rFonts w:hint="cs"/>
          <w:rtl/>
        </w:rPr>
        <w:t>הנושא לוועדת העבודה והרווחה נתקבל.</w:t>
      </w:r>
    </w:p>
    <w:p w:rsidR="00362C64" w:rsidRPr="00F0616E" w:rsidRDefault="00362C64" w:rsidP="00BC2520">
      <w:pPr>
        <w:rPr>
          <w:rtl/>
        </w:rPr>
      </w:pPr>
      <w:bookmarkStart w:id="20166" w:name="_ETM_Q33_633000"/>
      <w:bookmarkEnd w:id="20166"/>
    </w:p>
    <w:p w:rsidR="00362C64" w:rsidRDefault="00362C64" w:rsidP="00BC2520">
      <w:pPr>
        <w:pStyle w:val="af6"/>
        <w:keepNext/>
        <w:rPr>
          <w:rtl/>
        </w:rPr>
      </w:pPr>
      <w:r w:rsidRPr="00CE2FA7">
        <w:rPr>
          <w:rStyle w:val="TagStyle"/>
          <w:rtl/>
        </w:rPr>
        <w:t xml:space="preserve"> &lt;&lt; יור &gt;&gt; </w:t>
      </w:r>
      <w:r>
        <w:rPr>
          <w:rtl/>
        </w:rPr>
        <w:t>היו"ר ישראל אייכלר:</w:t>
      </w:r>
      <w:r w:rsidRPr="00CE2FA7">
        <w:rPr>
          <w:rStyle w:val="TagStyle"/>
          <w:rtl/>
        </w:rPr>
        <w:t xml:space="preserve"> &lt;&lt; יור &gt;&gt;</w:t>
      </w:r>
      <w:r>
        <w:rPr>
          <w:rtl/>
        </w:rPr>
        <w:t xml:space="preserve">  </w:t>
      </w:r>
    </w:p>
    <w:p w:rsidR="00362C64" w:rsidRDefault="00362C64" w:rsidP="00C5704F">
      <w:pPr>
        <w:rPr>
          <w:rtl/>
        </w:rPr>
      </w:pPr>
    </w:p>
    <w:p w:rsidR="00362C64" w:rsidRDefault="00362C64" w:rsidP="00BD58C4">
      <w:pPr>
        <w:rPr>
          <w:rtl/>
        </w:rPr>
      </w:pPr>
      <w:bookmarkStart w:id="20167" w:name="_ETM_Q33_634000"/>
      <w:bookmarkStart w:id="20168" w:name="_ETM_Q33_641079"/>
      <w:bookmarkEnd w:id="20167"/>
      <w:bookmarkEnd w:id="20168"/>
      <w:r>
        <w:rPr>
          <w:rFonts w:hint="cs"/>
          <w:rtl/>
        </w:rPr>
        <w:t>תשעה</w:t>
      </w:r>
      <w:r>
        <w:rPr>
          <w:rtl/>
        </w:rPr>
        <w:t xml:space="preserve"> </w:t>
      </w:r>
      <w:bookmarkStart w:id="20169" w:name="_ETM_Q33_641559"/>
      <w:bookmarkEnd w:id="20169"/>
      <w:r>
        <w:rPr>
          <w:rtl/>
        </w:rPr>
        <w:t>בעד</w:t>
      </w:r>
      <w:r>
        <w:rPr>
          <w:rFonts w:hint="cs"/>
          <w:rtl/>
        </w:rPr>
        <w:t>,</w:t>
      </w:r>
      <w:r>
        <w:rPr>
          <w:rtl/>
        </w:rPr>
        <w:t xml:space="preserve"> </w:t>
      </w:r>
      <w:bookmarkStart w:id="20170" w:name="_ETM_Q33_641919"/>
      <w:bookmarkEnd w:id="20170"/>
      <w:r>
        <w:rPr>
          <w:rtl/>
        </w:rPr>
        <w:t xml:space="preserve">אין </w:t>
      </w:r>
      <w:bookmarkStart w:id="20171" w:name="_ETM_Q33_642069"/>
      <w:bookmarkEnd w:id="20171"/>
      <w:r>
        <w:rPr>
          <w:rtl/>
        </w:rPr>
        <w:t>מתנגדים</w:t>
      </w:r>
      <w:r>
        <w:rPr>
          <w:rFonts w:hint="cs"/>
          <w:rtl/>
        </w:rPr>
        <w:t>,</w:t>
      </w:r>
      <w:r>
        <w:rPr>
          <w:rtl/>
        </w:rPr>
        <w:t xml:space="preserve"> </w:t>
      </w:r>
      <w:bookmarkStart w:id="20172" w:name="_ETM_Q33_642699"/>
      <w:bookmarkEnd w:id="20172"/>
      <w:r>
        <w:rPr>
          <w:rtl/>
        </w:rPr>
        <w:t xml:space="preserve">אין </w:t>
      </w:r>
      <w:bookmarkStart w:id="20173" w:name="_ETM_Q33_642849"/>
      <w:bookmarkEnd w:id="20173"/>
      <w:r>
        <w:rPr>
          <w:rtl/>
        </w:rPr>
        <w:t>נמנעים</w:t>
      </w:r>
      <w:r>
        <w:rPr>
          <w:rFonts w:hint="cs"/>
          <w:rtl/>
        </w:rPr>
        <w:t>.</w:t>
      </w:r>
      <w:r>
        <w:rPr>
          <w:rtl/>
        </w:rPr>
        <w:t xml:space="preserve"> </w:t>
      </w:r>
      <w:bookmarkStart w:id="20174" w:name="_ETM_Q33_643900"/>
      <w:bookmarkEnd w:id="20174"/>
      <w:r>
        <w:rPr>
          <w:rtl/>
        </w:rPr>
        <w:t xml:space="preserve">ההצעה </w:t>
      </w:r>
      <w:bookmarkStart w:id="20175" w:name="_ETM_Q33_644650"/>
      <w:bookmarkEnd w:id="20175"/>
      <w:r>
        <w:rPr>
          <w:rtl/>
        </w:rPr>
        <w:t xml:space="preserve">תעבור </w:t>
      </w:r>
      <w:bookmarkStart w:id="20176" w:name="_ETM_Q33_645099"/>
      <w:bookmarkEnd w:id="20176"/>
      <w:r>
        <w:rPr>
          <w:rtl/>
        </w:rPr>
        <w:t xml:space="preserve">לוועדת </w:t>
      </w:r>
      <w:bookmarkStart w:id="20177" w:name="_ETM_Q33_645579"/>
      <w:bookmarkEnd w:id="20177"/>
      <w:r>
        <w:rPr>
          <w:rtl/>
        </w:rPr>
        <w:t xml:space="preserve">העבודה </w:t>
      </w:r>
      <w:bookmarkStart w:id="20178" w:name="_ETM_Q33_645909"/>
      <w:bookmarkEnd w:id="20178"/>
      <w:r>
        <w:rPr>
          <w:rtl/>
        </w:rPr>
        <w:t>והרווחה</w:t>
      </w:r>
      <w:r>
        <w:rPr>
          <w:rFonts w:hint="cs"/>
          <w:rtl/>
        </w:rPr>
        <w:t xml:space="preserve"> ותידון </w:t>
      </w:r>
      <w:bookmarkStart w:id="20179" w:name="_ETM_Q33_647250"/>
      <w:bookmarkStart w:id="20180" w:name="_ETM_Q33_648510"/>
      <w:bookmarkEnd w:id="20179"/>
      <w:bookmarkEnd w:id="20180"/>
      <w:r>
        <w:rPr>
          <w:rtl/>
        </w:rPr>
        <w:t>בסדר</w:t>
      </w:r>
      <w:bookmarkStart w:id="20181" w:name="_ETM_Q33_649319"/>
      <w:bookmarkEnd w:id="20181"/>
      <w:r>
        <w:rPr>
          <w:rFonts w:hint="cs"/>
          <w:rtl/>
        </w:rPr>
        <w:t>-</w:t>
      </w:r>
      <w:r>
        <w:rPr>
          <w:rtl/>
        </w:rPr>
        <w:t>היום</w:t>
      </w:r>
      <w:r>
        <w:rPr>
          <w:rFonts w:hint="cs"/>
          <w:rtl/>
        </w:rPr>
        <w:t>.</w:t>
      </w:r>
      <w:bookmarkStart w:id="20182" w:name="_ETM_Q33_653000"/>
      <w:bookmarkEnd w:id="20182"/>
    </w:p>
    <w:p w:rsidR="00362C64" w:rsidRDefault="00362C64" w:rsidP="00BD58C4">
      <w:pPr>
        <w:rPr>
          <w:rtl/>
        </w:rPr>
      </w:pPr>
    </w:p>
    <w:p w:rsidR="00362C64" w:rsidRDefault="00362C64" w:rsidP="00BD58C4">
      <w:pPr>
        <w:rPr>
          <w:rtl/>
        </w:rPr>
      </w:pPr>
    </w:p>
    <w:p w:rsidR="00362C64" w:rsidRDefault="00362C64" w:rsidP="00BC2520">
      <w:pPr>
        <w:pStyle w:val="a6"/>
        <w:rPr>
          <w:rtl/>
        </w:rPr>
      </w:pPr>
      <w:bookmarkStart w:id="20183" w:name="ET_halsi_639996_48"/>
      <w:r w:rsidRPr="00CE2FA7">
        <w:rPr>
          <w:rStyle w:val="TagStyle"/>
          <w:rtl/>
        </w:rPr>
        <w:t xml:space="preserve"> &lt;&lt; הלסי &gt;&gt; </w:t>
      </w:r>
      <w:bookmarkStart w:id="20184" w:name="_Toc136463752"/>
      <w:bookmarkStart w:id="20185" w:name="_Toc136464014"/>
      <w:r>
        <w:rPr>
          <w:rtl/>
        </w:rPr>
        <w:t>הצע</w:t>
      </w:r>
      <w:r>
        <w:rPr>
          <w:rFonts w:hint="cs"/>
          <w:rtl/>
        </w:rPr>
        <w:t>ה</w:t>
      </w:r>
      <w:r>
        <w:rPr>
          <w:rtl/>
        </w:rPr>
        <w:t xml:space="preserve"> לסדר-היום</w:t>
      </w:r>
      <w:bookmarkEnd w:id="20184"/>
      <w:bookmarkEnd w:id="20185"/>
      <w:r w:rsidRPr="00CE2FA7">
        <w:rPr>
          <w:rStyle w:val="TagStyle"/>
          <w:rtl/>
        </w:rPr>
        <w:t xml:space="preserve"> &lt;&lt; הלסי &gt;&gt;</w:t>
      </w:r>
      <w:r>
        <w:rPr>
          <w:rtl/>
        </w:rPr>
        <w:t xml:space="preserve">  </w:t>
      </w:r>
      <w:bookmarkEnd w:id="20183"/>
    </w:p>
    <w:p w:rsidR="00362C64" w:rsidRDefault="00362C64" w:rsidP="00BC2520">
      <w:pPr>
        <w:pStyle w:val="a6"/>
        <w:rPr>
          <w:rtl/>
        </w:rPr>
      </w:pPr>
      <w:bookmarkStart w:id="20186" w:name="ET_halsi_639996_49"/>
      <w:r w:rsidRPr="00CE2FA7">
        <w:rPr>
          <w:rStyle w:val="TagStyle"/>
          <w:rtl/>
        </w:rPr>
        <w:t xml:space="preserve"> &lt;&lt; הלסי &gt;&gt; </w:t>
      </w:r>
      <w:bookmarkStart w:id="20187" w:name="_Toc136463753"/>
      <w:bookmarkStart w:id="20188" w:name="_Toc136464015"/>
      <w:r>
        <w:rPr>
          <w:rtl/>
        </w:rPr>
        <w:t>ביטול דרישת מבחני כניסה וציון פסיכומטרי</w:t>
      </w:r>
      <w:bookmarkEnd w:id="20187"/>
      <w:bookmarkEnd w:id="20188"/>
      <w:r w:rsidRPr="00CE2FA7">
        <w:rPr>
          <w:rStyle w:val="TagStyle"/>
          <w:rtl/>
        </w:rPr>
        <w:t xml:space="preserve"> &lt;&lt; הלסי &gt;&gt;</w:t>
      </w:r>
      <w:r>
        <w:rPr>
          <w:rtl/>
        </w:rPr>
        <w:t xml:space="preserve">  </w:t>
      </w:r>
      <w:bookmarkEnd w:id="20186"/>
    </w:p>
    <w:p w:rsidR="00362C64" w:rsidRDefault="00362C64" w:rsidP="00C5704F">
      <w:pPr>
        <w:rPr>
          <w:rtl/>
        </w:rPr>
      </w:pPr>
    </w:p>
    <w:p w:rsidR="00362C64" w:rsidRDefault="00362C64" w:rsidP="00BC2520">
      <w:pPr>
        <w:pStyle w:val="af6"/>
        <w:keepNext/>
        <w:rPr>
          <w:rtl/>
        </w:rPr>
      </w:pPr>
      <w:bookmarkStart w:id="20189" w:name="ET_yor_6129_50"/>
      <w:r w:rsidRPr="00CE2FA7">
        <w:rPr>
          <w:rStyle w:val="TagStyle"/>
          <w:rtl/>
        </w:rPr>
        <w:t xml:space="preserve"> &lt;&lt; יור &gt;&gt; </w:t>
      </w:r>
      <w:r>
        <w:rPr>
          <w:rtl/>
        </w:rPr>
        <w:t>היו"ר ישראל אייכלר:</w:t>
      </w:r>
      <w:r w:rsidRPr="00CE2FA7">
        <w:rPr>
          <w:rStyle w:val="TagStyle"/>
          <w:rtl/>
        </w:rPr>
        <w:t xml:space="preserve"> &lt;&lt; יור &gt;&gt;</w:t>
      </w:r>
      <w:r>
        <w:rPr>
          <w:rtl/>
        </w:rPr>
        <w:t xml:space="preserve">  </w:t>
      </w:r>
      <w:bookmarkEnd w:id="20189"/>
    </w:p>
    <w:p w:rsidR="00362C64" w:rsidRDefault="00362C64" w:rsidP="00C5704F">
      <w:pPr>
        <w:rPr>
          <w:rtl/>
        </w:rPr>
      </w:pPr>
    </w:p>
    <w:p w:rsidR="00362C64" w:rsidRDefault="00362C64" w:rsidP="00F251B3">
      <w:pPr>
        <w:rPr>
          <w:rtl/>
        </w:rPr>
      </w:pPr>
      <w:r>
        <w:rPr>
          <w:rFonts w:hint="cs"/>
          <w:rtl/>
        </w:rPr>
        <w:t xml:space="preserve">אנחנו עוברים </w:t>
      </w:r>
      <w:bookmarkStart w:id="20190" w:name="_ETM_Q33_648000"/>
      <w:bookmarkEnd w:id="20190"/>
      <w:r>
        <w:rPr>
          <w:rtl/>
        </w:rPr>
        <w:t xml:space="preserve">להצעה </w:t>
      </w:r>
      <w:r>
        <w:rPr>
          <w:rFonts w:hint="cs"/>
          <w:rtl/>
        </w:rPr>
        <w:t xml:space="preserve">רגילה </w:t>
      </w:r>
      <w:r>
        <w:rPr>
          <w:rtl/>
        </w:rPr>
        <w:t>לסדר-היום בנושא: ביטול דרישת מבחני כניסה וציון פסיכומטרי</w:t>
      </w:r>
      <w:r>
        <w:rPr>
          <w:rFonts w:hint="cs"/>
          <w:rtl/>
        </w:rPr>
        <w:t xml:space="preserve">, </w:t>
      </w:r>
      <w:r w:rsidR="00F251B3">
        <w:rPr>
          <w:rFonts w:hint="cs"/>
          <w:rtl/>
        </w:rPr>
        <w:t xml:space="preserve">של </w:t>
      </w:r>
      <w:bookmarkStart w:id="20191" w:name="_ETM_Q33_657000"/>
      <w:bookmarkStart w:id="20192" w:name="_ETM_Q33_649000"/>
      <w:bookmarkStart w:id="20193" w:name="_ETM_Q33_650219"/>
      <w:bookmarkStart w:id="20194" w:name="_ETM_Q33_650579"/>
      <w:bookmarkStart w:id="20195" w:name="_ETM_Q33_650790"/>
      <w:bookmarkStart w:id="20196" w:name="_ETM_Q33_651090"/>
      <w:bookmarkStart w:id="20197" w:name="_ETM_Q33_651540"/>
      <w:bookmarkStart w:id="20198" w:name="_ETM_Q33_652079"/>
      <w:bookmarkStart w:id="20199" w:name="_ETM_Q33_652529"/>
      <w:bookmarkStart w:id="20200" w:name="_ETM_Q33_652980"/>
      <w:bookmarkStart w:id="20201" w:name="_ETM_Q33_653459"/>
      <w:bookmarkStart w:id="20202" w:name="_ETM_Q33_653879"/>
      <w:bookmarkStart w:id="20203" w:name="_ETM_Q33_654359"/>
      <w:bookmarkStart w:id="20204" w:name="_ETM_Q33_654779"/>
      <w:bookmarkStart w:id="20205" w:name="_ETM_Q33_655230"/>
      <w:bookmarkStart w:id="20206" w:name="_ETM_Q33_655620"/>
      <w:bookmarkStart w:id="20207" w:name="_ETM_Q33_655980"/>
      <w:bookmarkStart w:id="20208" w:name="_ETM_Q33_656279"/>
      <w:bookmarkStart w:id="20209" w:name="_ETM_Q33_656849"/>
      <w:bookmarkStart w:id="20210" w:name="_ETM_Q33_657150"/>
      <w:bookmarkStart w:id="20211" w:name="_ETM_Q33_65792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r>
        <w:rPr>
          <w:rFonts w:hint="cs"/>
          <w:rtl/>
        </w:rPr>
        <w:t>ו</w:t>
      </w:r>
      <w:r>
        <w:rPr>
          <w:rtl/>
        </w:rPr>
        <w:t xml:space="preserve">אליד </w:t>
      </w:r>
      <w:bookmarkStart w:id="20212" w:name="_ETM_Q33_658579"/>
      <w:bookmarkEnd w:id="20212"/>
      <w:r>
        <w:rPr>
          <w:rFonts w:hint="cs"/>
          <w:rtl/>
        </w:rPr>
        <w:t xml:space="preserve">אלהואשלה. יש </w:t>
      </w:r>
      <w:bookmarkStart w:id="20213" w:name="_ETM_Q33_661000"/>
      <w:bookmarkEnd w:id="20213"/>
      <w:r>
        <w:rPr>
          <w:rFonts w:hint="cs"/>
          <w:rtl/>
        </w:rPr>
        <w:t>לך עשר דקות</w:t>
      </w:r>
      <w:r w:rsidR="00F251B3">
        <w:rPr>
          <w:rFonts w:hint="cs"/>
          <w:rtl/>
        </w:rPr>
        <w:t>;</w:t>
      </w:r>
      <w:bookmarkStart w:id="20214" w:name="_ETM_Q33_665000"/>
      <w:bookmarkStart w:id="20215" w:name="_ETM_Q33_663000"/>
      <w:bookmarkEnd w:id="20214"/>
      <w:bookmarkEnd w:id="20215"/>
      <w:r>
        <w:rPr>
          <w:rFonts w:hint="cs"/>
          <w:rtl/>
        </w:rPr>
        <w:t xml:space="preserve"> כמה שתרצה עד עשר דקות.</w:t>
      </w:r>
    </w:p>
    <w:p w:rsidR="00362C64" w:rsidRDefault="00362C64" w:rsidP="00BC2520">
      <w:pPr>
        <w:rPr>
          <w:rtl/>
        </w:rPr>
      </w:pPr>
      <w:bookmarkStart w:id="20216" w:name="_ETM_Q33_670000"/>
      <w:bookmarkEnd w:id="20216"/>
    </w:p>
    <w:p w:rsidR="00362C64" w:rsidRDefault="00EB59BC" w:rsidP="009B3BE6">
      <w:pPr>
        <w:pStyle w:val="a4"/>
        <w:rPr>
          <w:rtl/>
        </w:rPr>
      </w:pPr>
      <w:bookmarkStart w:id="20217" w:name="ET_speakercontinue_6340_53"/>
      <w:r w:rsidRPr="00EB59BC">
        <w:rPr>
          <w:rStyle w:val="TagStyle"/>
          <w:rtl/>
        </w:rPr>
        <w:t xml:space="preserve"> &lt;&lt; דובר &gt;&gt;</w:t>
      </w:r>
      <w:r w:rsidR="00362C64" w:rsidRPr="00CE2FA7">
        <w:rPr>
          <w:rStyle w:val="TagStyle"/>
          <w:rtl/>
        </w:rPr>
        <w:t xml:space="preserve"> </w:t>
      </w:r>
      <w:bookmarkStart w:id="20218" w:name="_Toc136464016"/>
      <w:r w:rsidR="00362C64">
        <w:rPr>
          <w:rtl/>
        </w:rPr>
        <w:t>ואליד אלהואשלה (רע"מ – הרשימה הערבית המאוחדת):</w:t>
      </w:r>
      <w:bookmarkEnd w:id="20218"/>
      <w:r w:rsidR="00362C64" w:rsidRPr="00CE2FA7">
        <w:rPr>
          <w:rStyle w:val="TagStyle"/>
          <w:rtl/>
        </w:rPr>
        <w:t xml:space="preserve"> </w:t>
      </w:r>
      <w:r w:rsidRPr="00EB59BC">
        <w:rPr>
          <w:rStyle w:val="TagStyle"/>
          <w:rtl/>
        </w:rPr>
        <w:t xml:space="preserve">&lt;&lt; דובר &gt;&gt; </w:t>
      </w:r>
      <w:r w:rsidR="00362C64">
        <w:rPr>
          <w:rtl/>
        </w:rPr>
        <w:t xml:space="preserve">  </w:t>
      </w:r>
      <w:bookmarkEnd w:id="20217"/>
    </w:p>
    <w:p w:rsidR="00362C64" w:rsidRDefault="00362C64" w:rsidP="00C5704F">
      <w:pPr>
        <w:rPr>
          <w:rtl/>
        </w:rPr>
      </w:pPr>
    </w:p>
    <w:p w:rsidR="00362C64" w:rsidRDefault="00362C64" w:rsidP="00BC2520">
      <w:pPr>
        <w:rPr>
          <w:rtl/>
        </w:rPr>
      </w:pPr>
      <w:bookmarkStart w:id="20219" w:name="_ETM_Q33_672000"/>
      <w:bookmarkEnd w:id="20219"/>
      <w:r>
        <w:rPr>
          <w:rFonts w:hint="cs"/>
          <w:rtl/>
        </w:rPr>
        <w:t xml:space="preserve">תודה. </w:t>
      </w:r>
      <w:bookmarkStart w:id="20220" w:name="_ETM_Q33_682760"/>
      <w:bookmarkEnd w:id="20220"/>
      <w:r>
        <w:rPr>
          <w:rtl/>
        </w:rPr>
        <w:t xml:space="preserve">מכובדי </w:t>
      </w:r>
      <w:bookmarkStart w:id="20221" w:name="_ETM_Q33_683150"/>
      <w:bookmarkEnd w:id="20221"/>
      <w:r>
        <w:rPr>
          <w:rtl/>
        </w:rPr>
        <w:t>היושב-ראש</w:t>
      </w:r>
      <w:r>
        <w:rPr>
          <w:rFonts w:hint="cs"/>
          <w:rtl/>
        </w:rPr>
        <w:t>,</w:t>
      </w:r>
      <w:r>
        <w:rPr>
          <w:rtl/>
        </w:rPr>
        <w:t xml:space="preserve"> </w:t>
      </w:r>
      <w:bookmarkStart w:id="20222" w:name="_ETM_Q33_683600"/>
      <w:bookmarkEnd w:id="20222"/>
      <w:r>
        <w:rPr>
          <w:rtl/>
        </w:rPr>
        <w:t>חברי</w:t>
      </w:r>
      <w:r>
        <w:rPr>
          <w:rFonts w:hint="cs"/>
          <w:rtl/>
        </w:rPr>
        <w:t>י</w:t>
      </w:r>
      <w:r>
        <w:rPr>
          <w:rtl/>
        </w:rPr>
        <w:t xml:space="preserve"> </w:t>
      </w:r>
      <w:bookmarkStart w:id="20223" w:name="_ETM_Q33_683930"/>
      <w:bookmarkEnd w:id="20223"/>
      <w:r>
        <w:rPr>
          <w:rtl/>
        </w:rPr>
        <w:t xml:space="preserve">חברי </w:t>
      </w:r>
      <w:bookmarkStart w:id="20224" w:name="_ETM_Q33_684170"/>
      <w:bookmarkEnd w:id="20224"/>
      <w:r>
        <w:rPr>
          <w:rtl/>
        </w:rPr>
        <w:t>הכנסת</w:t>
      </w:r>
      <w:r>
        <w:rPr>
          <w:rFonts w:hint="cs"/>
          <w:rtl/>
        </w:rPr>
        <w:t>,</w:t>
      </w:r>
      <w:r>
        <w:rPr>
          <w:rtl/>
        </w:rPr>
        <w:t xml:space="preserve"> </w:t>
      </w:r>
      <w:bookmarkStart w:id="20225" w:name="_ETM_Q33_686229"/>
      <w:bookmarkEnd w:id="20225"/>
      <w:r>
        <w:rPr>
          <w:rtl/>
        </w:rPr>
        <w:t xml:space="preserve">מצב </w:t>
      </w:r>
      <w:bookmarkStart w:id="20226" w:name="_ETM_Q33_686620"/>
      <w:bookmarkEnd w:id="20226"/>
      <w:r>
        <w:rPr>
          <w:rtl/>
        </w:rPr>
        <w:t xml:space="preserve">מערכת </w:t>
      </w:r>
      <w:bookmarkStart w:id="20227" w:name="_ETM_Q33_686919"/>
      <w:bookmarkEnd w:id="20227"/>
      <w:r>
        <w:rPr>
          <w:rtl/>
        </w:rPr>
        <w:t xml:space="preserve">החינוך </w:t>
      </w:r>
      <w:bookmarkStart w:id="20228" w:name="_ETM_Q33_687339"/>
      <w:bookmarkEnd w:id="20228"/>
      <w:r>
        <w:rPr>
          <w:rtl/>
        </w:rPr>
        <w:t xml:space="preserve">בחברה </w:t>
      </w:r>
      <w:bookmarkStart w:id="20229" w:name="_ETM_Q33_688230"/>
      <w:bookmarkEnd w:id="20229"/>
      <w:r>
        <w:rPr>
          <w:rtl/>
        </w:rPr>
        <w:t xml:space="preserve">הערבית </w:t>
      </w:r>
      <w:bookmarkStart w:id="20230" w:name="_ETM_Q33_688709"/>
      <w:bookmarkEnd w:id="20230"/>
      <w:r>
        <w:rPr>
          <w:rtl/>
        </w:rPr>
        <w:t xml:space="preserve">רחוק </w:t>
      </w:r>
      <w:bookmarkStart w:id="20231" w:name="_ETM_Q33_688980"/>
      <w:bookmarkEnd w:id="20231"/>
      <w:r>
        <w:rPr>
          <w:rtl/>
        </w:rPr>
        <w:t xml:space="preserve">מלהיות </w:t>
      </w:r>
      <w:bookmarkStart w:id="20232" w:name="_ETM_Q33_689400"/>
      <w:bookmarkEnd w:id="20232"/>
      <w:r>
        <w:rPr>
          <w:rtl/>
        </w:rPr>
        <w:t>מושלם</w:t>
      </w:r>
      <w:r>
        <w:rPr>
          <w:rFonts w:hint="cs"/>
          <w:rtl/>
        </w:rPr>
        <w:t>.</w:t>
      </w:r>
      <w:r>
        <w:rPr>
          <w:rtl/>
        </w:rPr>
        <w:t xml:space="preserve"> </w:t>
      </w:r>
      <w:bookmarkStart w:id="20233" w:name="_ETM_Q33_690970"/>
      <w:bookmarkEnd w:id="20233"/>
      <w:r>
        <w:rPr>
          <w:rtl/>
        </w:rPr>
        <w:t xml:space="preserve">זה </w:t>
      </w:r>
      <w:bookmarkStart w:id="20234" w:name="_ETM_Q33_691239"/>
      <w:bookmarkEnd w:id="20234"/>
      <w:r>
        <w:rPr>
          <w:rtl/>
        </w:rPr>
        <w:t xml:space="preserve">ידוע </w:t>
      </w:r>
      <w:bookmarkStart w:id="20235" w:name="_ETM_Q33_691599"/>
      <w:bookmarkEnd w:id="20235"/>
      <w:r>
        <w:rPr>
          <w:rtl/>
        </w:rPr>
        <w:t>לכולם</w:t>
      </w:r>
      <w:r>
        <w:rPr>
          <w:rFonts w:hint="cs"/>
          <w:rtl/>
        </w:rPr>
        <w:t>,</w:t>
      </w:r>
      <w:r>
        <w:rPr>
          <w:rtl/>
        </w:rPr>
        <w:t xml:space="preserve"> </w:t>
      </w:r>
      <w:bookmarkStart w:id="20236" w:name="_ETM_Q33_692620"/>
      <w:bookmarkEnd w:id="20236"/>
      <w:r>
        <w:rPr>
          <w:rtl/>
        </w:rPr>
        <w:t xml:space="preserve">רשויות </w:t>
      </w:r>
      <w:bookmarkStart w:id="20237" w:name="_ETM_Q33_693069"/>
      <w:bookmarkEnd w:id="20237"/>
      <w:r>
        <w:rPr>
          <w:rFonts w:hint="cs"/>
          <w:rtl/>
        </w:rPr>
        <w:t>והורים</w:t>
      </w:r>
      <w:bookmarkStart w:id="20238" w:name="_ETM_Q33_693000"/>
      <w:bookmarkEnd w:id="20238"/>
      <w:r>
        <w:rPr>
          <w:rFonts w:hint="cs"/>
          <w:rtl/>
        </w:rPr>
        <w:t xml:space="preserve">, </w:t>
      </w:r>
      <w:bookmarkStart w:id="20239" w:name="_ETM_Q33_694580"/>
      <w:bookmarkEnd w:id="20239"/>
      <w:r>
        <w:rPr>
          <w:rtl/>
        </w:rPr>
        <w:t xml:space="preserve">ואינו </w:t>
      </w:r>
      <w:bookmarkStart w:id="20240" w:name="_ETM_Q33_695360"/>
      <w:bookmarkEnd w:id="20240"/>
      <w:r>
        <w:rPr>
          <w:rtl/>
        </w:rPr>
        <w:t xml:space="preserve">דבר </w:t>
      </w:r>
      <w:bookmarkStart w:id="20241" w:name="_ETM_Q33_695690"/>
      <w:bookmarkEnd w:id="20241"/>
      <w:r>
        <w:rPr>
          <w:rtl/>
        </w:rPr>
        <w:t>חדש</w:t>
      </w:r>
      <w:r>
        <w:rPr>
          <w:rFonts w:hint="cs"/>
          <w:rtl/>
        </w:rPr>
        <w:t>,</w:t>
      </w:r>
      <w:r>
        <w:rPr>
          <w:rtl/>
        </w:rPr>
        <w:t xml:space="preserve"> </w:t>
      </w:r>
      <w:bookmarkStart w:id="20242" w:name="_ETM_Q33_695990"/>
      <w:bookmarkEnd w:id="20242"/>
      <w:r>
        <w:rPr>
          <w:rtl/>
        </w:rPr>
        <w:t>לצערנו</w:t>
      </w:r>
      <w:r>
        <w:rPr>
          <w:rFonts w:hint="cs"/>
          <w:rtl/>
        </w:rPr>
        <w:t>.</w:t>
      </w:r>
      <w:r>
        <w:rPr>
          <w:rtl/>
        </w:rPr>
        <w:t xml:space="preserve"> </w:t>
      </w:r>
      <w:bookmarkStart w:id="20243" w:name="_ETM_Q33_696800"/>
      <w:bookmarkEnd w:id="20243"/>
      <w:r>
        <w:rPr>
          <w:rtl/>
        </w:rPr>
        <w:t xml:space="preserve">מערכת </w:t>
      </w:r>
      <w:bookmarkStart w:id="20244" w:name="_ETM_Q33_697430"/>
      <w:bookmarkEnd w:id="20244"/>
      <w:r>
        <w:rPr>
          <w:rtl/>
        </w:rPr>
        <w:t xml:space="preserve">החינוך </w:t>
      </w:r>
      <w:bookmarkStart w:id="20245" w:name="_ETM_Q33_697970"/>
      <w:bookmarkEnd w:id="20245"/>
      <w:r>
        <w:rPr>
          <w:rtl/>
        </w:rPr>
        <w:t xml:space="preserve">צריכה </w:t>
      </w:r>
      <w:bookmarkStart w:id="20246" w:name="_ETM_Q33_698360"/>
      <w:bookmarkEnd w:id="20246"/>
      <w:r>
        <w:rPr>
          <w:rtl/>
        </w:rPr>
        <w:t xml:space="preserve">לתת </w:t>
      </w:r>
      <w:bookmarkStart w:id="20247" w:name="_ETM_Q33_698660"/>
      <w:bookmarkEnd w:id="20247"/>
      <w:r>
        <w:rPr>
          <w:rtl/>
        </w:rPr>
        <w:t xml:space="preserve">אופק </w:t>
      </w:r>
      <w:bookmarkStart w:id="20248" w:name="_ETM_Q33_698960"/>
      <w:bookmarkEnd w:id="20248"/>
      <w:r>
        <w:rPr>
          <w:rtl/>
        </w:rPr>
        <w:t xml:space="preserve">לתלמידים </w:t>
      </w:r>
      <w:bookmarkStart w:id="20249" w:name="_ETM_Q33_700370"/>
      <w:bookmarkEnd w:id="20249"/>
      <w:r>
        <w:rPr>
          <w:rtl/>
        </w:rPr>
        <w:t xml:space="preserve">לעתיד </w:t>
      </w:r>
      <w:bookmarkStart w:id="20250" w:name="_ETM_Q33_700790"/>
      <w:bookmarkEnd w:id="20250"/>
      <w:r>
        <w:rPr>
          <w:rtl/>
        </w:rPr>
        <w:t xml:space="preserve">מקצועי </w:t>
      </w:r>
      <w:bookmarkStart w:id="20251" w:name="_ETM_Q33_701179"/>
      <w:bookmarkEnd w:id="20251"/>
      <w:r>
        <w:rPr>
          <w:rtl/>
        </w:rPr>
        <w:t xml:space="preserve">ותעסוקתי </w:t>
      </w:r>
      <w:bookmarkStart w:id="20252" w:name="_ETM_Q33_701840"/>
      <w:bookmarkEnd w:id="20252"/>
      <w:r>
        <w:rPr>
          <w:rtl/>
        </w:rPr>
        <w:t xml:space="preserve">שיאפשר </w:t>
      </w:r>
      <w:bookmarkStart w:id="20253" w:name="_ETM_Q33_702620"/>
      <w:bookmarkEnd w:id="20253"/>
      <w:r>
        <w:rPr>
          <w:rtl/>
        </w:rPr>
        <w:t xml:space="preserve">להם </w:t>
      </w:r>
      <w:bookmarkStart w:id="20254" w:name="_ETM_Q33_702980"/>
      <w:bookmarkEnd w:id="20254"/>
      <w:r>
        <w:rPr>
          <w:rtl/>
        </w:rPr>
        <w:t xml:space="preserve">להשתלב </w:t>
      </w:r>
      <w:bookmarkStart w:id="20255" w:name="_ETM_Q33_703519"/>
      <w:bookmarkEnd w:id="20255"/>
      <w:r>
        <w:rPr>
          <w:rtl/>
        </w:rPr>
        <w:t>בחברה</w:t>
      </w:r>
      <w:r>
        <w:rPr>
          <w:rFonts w:hint="cs"/>
          <w:rtl/>
        </w:rPr>
        <w:t>.</w:t>
      </w:r>
      <w:r>
        <w:rPr>
          <w:rtl/>
        </w:rPr>
        <w:t xml:space="preserve"> </w:t>
      </w:r>
      <w:bookmarkStart w:id="20256" w:name="_ETM_Q33_705630"/>
      <w:bookmarkEnd w:id="20256"/>
    </w:p>
    <w:p w:rsidR="00362C64" w:rsidRDefault="00362C64" w:rsidP="00BC2520">
      <w:pPr>
        <w:rPr>
          <w:rtl/>
        </w:rPr>
      </w:pPr>
    </w:p>
    <w:p w:rsidR="00362C64" w:rsidRDefault="00362C64" w:rsidP="00F251B3">
      <w:pPr>
        <w:rPr>
          <w:rtl/>
        </w:rPr>
      </w:pPr>
      <w:bookmarkStart w:id="20257" w:name="_ETM_Q33_709000"/>
      <w:bookmarkEnd w:id="20257"/>
      <w:r>
        <w:rPr>
          <w:rtl/>
        </w:rPr>
        <w:t xml:space="preserve">מדוח </w:t>
      </w:r>
      <w:bookmarkStart w:id="20258" w:name="_ETM_Q33_706080"/>
      <w:bookmarkEnd w:id="20258"/>
      <w:r>
        <w:rPr>
          <w:rtl/>
        </w:rPr>
        <w:t xml:space="preserve">מבקר </w:t>
      </w:r>
      <w:bookmarkStart w:id="20259" w:name="_ETM_Q33_706500"/>
      <w:bookmarkEnd w:id="20259"/>
      <w:r>
        <w:rPr>
          <w:rtl/>
        </w:rPr>
        <w:t xml:space="preserve">המדינה </w:t>
      </w:r>
      <w:bookmarkStart w:id="20260" w:name="_ETM_Q33_707189"/>
      <w:bookmarkEnd w:id="20260"/>
      <w:r>
        <w:rPr>
          <w:rtl/>
        </w:rPr>
        <w:t xml:space="preserve">שדנו </w:t>
      </w:r>
      <w:bookmarkStart w:id="20261" w:name="_ETM_Q33_707610"/>
      <w:bookmarkEnd w:id="20261"/>
      <w:r>
        <w:rPr>
          <w:rtl/>
        </w:rPr>
        <w:t xml:space="preserve">בו </w:t>
      </w:r>
      <w:bookmarkStart w:id="20262" w:name="_ETM_Q33_708470"/>
      <w:bookmarkEnd w:id="20262"/>
      <w:r>
        <w:rPr>
          <w:rtl/>
        </w:rPr>
        <w:t xml:space="preserve">בוועדה </w:t>
      </w:r>
      <w:bookmarkStart w:id="20263" w:name="_ETM_Q33_708980"/>
      <w:bookmarkEnd w:id="20263"/>
      <w:r>
        <w:rPr>
          <w:rtl/>
        </w:rPr>
        <w:t xml:space="preserve">לביקורת </w:t>
      </w:r>
      <w:bookmarkStart w:id="20264" w:name="_ETM_Q33_709429"/>
      <w:bookmarkEnd w:id="20264"/>
      <w:r>
        <w:rPr>
          <w:rtl/>
        </w:rPr>
        <w:t xml:space="preserve">המדינה </w:t>
      </w:r>
      <w:bookmarkStart w:id="20265" w:name="_ETM_Q33_709790"/>
      <w:bookmarkEnd w:id="20265"/>
      <w:r>
        <w:rPr>
          <w:rtl/>
        </w:rPr>
        <w:t xml:space="preserve">השבוע </w:t>
      </w:r>
      <w:bookmarkStart w:id="20266" w:name="_ETM_Q33_710179"/>
      <w:bookmarkEnd w:id="20266"/>
      <w:r>
        <w:rPr>
          <w:rtl/>
        </w:rPr>
        <w:t xml:space="preserve">עולה </w:t>
      </w:r>
      <w:bookmarkStart w:id="20267" w:name="_ETM_Q33_710420"/>
      <w:bookmarkEnd w:id="20267"/>
      <w:r>
        <w:rPr>
          <w:rtl/>
        </w:rPr>
        <w:t xml:space="preserve">כי </w:t>
      </w:r>
      <w:bookmarkStart w:id="20268" w:name="_ETM_Q33_710599"/>
      <w:bookmarkEnd w:id="20268"/>
      <w:r>
        <w:rPr>
          <w:rFonts w:hint="cs"/>
          <w:rtl/>
        </w:rPr>
        <w:t>אחד</w:t>
      </w:r>
      <w:r>
        <w:rPr>
          <w:rtl/>
        </w:rPr>
        <w:t xml:space="preserve"> </w:t>
      </w:r>
      <w:bookmarkStart w:id="20269" w:name="_ETM_Q33_711049"/>
      <w:bookmarkEnd w:id="20269"/>
      <w:r>
        <w:rPr>
          <w:rtl/>
        </w:rPr>
        <w:t xml:space="preserve">מכל </w:t>
      </w:r>
      <w:bookmarkStart w:id="20270" w:name="_ETM_Q33_711349"/>
      <w:bookmarkEnd w:id="20270"/>
      <w:r>
        <w:rPr>
          <w:rFonts w:hint="cs"/>
          <w:rtl/>
        </w:rPr>
        <w:t>שלושה</w:t>
      </w:r>
      <w:r>
        <w:rPr>
          <w:rtl/>
        </w:rPr>
        <w:t xml:space="preserve"> </w:t>
      </w:r>
      <w:bookmarkStart w:id="20271" w:name="_ETM_Q33_711709"/>
      <w:bookmarkEnd w:id="20271"/>
      <w:r>
        <w:rPr>
          <w:rtl/>
        </w:rPr>
        <w:t xml:space="preserve">צעירים </w:t>
      </w:r>
      <w:bookmarkStart w:id="20272" w:name="_ETM_Q33_712040"/>
      <w:bookmarkEnd w:id="20272"/>
      <w:r>
        <w:rPr>
          <w:rtl/>
        </w:rPr>
        <w:t xml:space="preserve">הערבים </w:t>
      </w:r>
      <w:bookmarkStart w:id="20273" w:name="_ETM_Q33_712400"/>
      <w:bookmarkEnd w:id="20273"/>
      <w:r>
        <w:rPr>
          <w:rtl/>
        </w:rPr>
        <w:t xml:space="preserve">מוגדר </w:t>
      </w:r>
      <w:bookmarkStart w:id="20274" w:name="_ETM_Q33_714340"/>
      <w:bookmarkEnd w:id="20274"/>
      <w:r>
        <w:rPr>
          <w:rtl/>
        </w:rPr>
        <w:t xml:space="preserve">חסר </w:t>
      </w:r>
      <w:bookmarkStart w:id="20275" w:name="_ETM_Q33_714819"/>
      <w:bookmarkEnd w:id="20275"/>
      <w:r>
        <w:rPr>
          <w:rtl/>
        </w:rPr>
        <w:t xml:space="preserve">מעש </w:t>
      </w:r>
      <w:bookmarkStart w:id="20276" w:name="_ETM_Q33_715450"/>
      <w:bookmarkEnd w:id="20276"/>
      <w:r>
        <w:rPr>
          <w:rtl/>
        </w:rPr>
        <w:t xml:space="preserve">בלי </w:t>
      </w:r>
      <w:bookmarkStart w:id="20277" w:name="_ETM_Q33_715690"/>
      <w:bookmarkEnd w:id="20277"/>
      <w:r>
        <w:rPr>
          <w:rtl/>
        </w:rPr>
        <w:t xml:space="preserve">אופק </w:t>
      </w:r>
      <w:bookmarkStart w:id="20278" w:name="_ETM_Q33_715959"/>
      <w:bookmarkEnd w:id="20278"/>
      <w:r>
        <w:rPr>
          <w:rtl/>
        </w:rPr>
        <w:t xml:space="preserve">אקדמי </w:t>
      </w:r>
      <w:bookmarkStart w:id="20279" w:name="_ETM_Q33_716620"/>
      <w:bookmarkEnd w:id="20279"/>
      <w:r>
        <w:rPr>
          <w:rtl/>
        </w:rPr>
        <w:t xml:space="preserve">או </w:t>
      </w:r>
      <w:bookmarkStart w:id="20280" w:name="_ETM_Q33_716709"/>
      <w:bookmarkEnd w:id="20280"/>
      <w:r>
        <w:rPr>
          <w:rtl/>
        </w:rPr>
        <w:t>תעסוקתי</w:t>
      </w:r>
      <w:bookmarkStart w:id="20281" w:name="_ETM_Q33_718449"/>
      <w:bookmarkEnd w:id="20281"/>
      <w:r>
        <w:rPr>
          <w:rFonts w:hint="cs"/>
          <w:rtl/>
        </w:rPr>
        <w:t>.</w:t>
      </w:r>
      <w:bookmarkStart w:id="20282" w:name="_ETM_Q33_719000"/>
      <w:bookmarkStart w:id="20283" w:name="TOR_Q34"/>
      <w:bookmarkEnd w:id="20282"/>
      <w:bookmarkEnd w:id="20283"/>
      <w:r>
        <w:rPr>
          <w:rFonts w:hint="cs"/>
          <w:rtl/>
        </w:rPr>
        <w:t xml:space="preserve"> מערכת החינוך בחברה הערבית נמצאת במצב חמור וסובלת מכל כך הרבה ליקויים שיש לטפל בהם באופן מיידי</w:t>
      </w:r>
      <w:bookmarkStart w:id="20284" w:name="_ETM_Q34_129000"/>
      <w:bookmarkEnd w:id="20284"/>
      <w:r>
        <w:rPr>
          <w:rFonts w:hint="cs"/>
          <w:rtl/>
        </w:rPr>
        <w:t>, ו</w:t>
      </w:r>
      <w:r w:rsidR="00F251B3">
        <w:rPr>
          <w:rFonts w:hint="cs"/>
          <w:rtl/>
        </w:rPr>
        <w:t xml:space="preserve">לכן </w:t>
      </w:r>
      <w:bookmarkStart w:id="20285" w:name="_ETM_Q34_127000"/>
      <w:bookmarkEnd w:id="20285"/>
      <w:r>
        <w:rPr>
          <w:rFonts w:hint="cs"/>
          <w:rtl/>
        </w:rPr>
        <w:t xml:space="preserve">היא מתקשה מאוד לטפח את התלמידים ולהכין אותם לחיי </w:t>
      </w:r>
      <w:bookmarkStart w:id="20286" w:name="_ETM_Q34_135000"/>
      <w:bookmarkEnd w:id="20286"/>
      <w:r>
        <w:rPr>
          <w:rFonts w:hint="cs"/>
          <w:rtl/>
        </w:rPr>
        <w:t>האקדמיה ולתעסוקה.</w:t>
      </w:r>
      <w:bookmarkStart w:id="20287" w:name="_ETM_Q34_128000"/>
      <w:bookmarkEnd w:id="20287"/>
      <w:r>
        <w:rPr>
          <w:rFonts w:hint="cs"/>
          <w:rtl/>
        </w:rPr>
        <w:t xml:space="preserve"> בתי ספר בדואיים רבים סובלים מעומס אדיר שמקשה </w:t>
      </w:r>
      <w:bookmarkStart w:id="20288" w:name="_ETM_Q34_141000"/>
      <w:bookmarkEnd w:id="20288"/>
      <w:r>
        <w:rPr>
          <w:rFonts w:hint="cs"/>
          <w:rtl/>
        </w:rPr>
        <w:t xml:space="preserve">עליהם להשקיע בתלמידים ולספק חינוך ראוי. ישנם 60 בתי ספר בדואיים עם מעל ל-550 תלמידים, מתוכם 11 בתי ספר עם מעל 1,000 </w:t>
      </w:r>
      <w:bookmarkStart w:id="20289" w:name="_ETM_Q34_143000"/>
      <w:bookmarkEnd w:id="20289"/>
      <w:r>
        <w:rPr>
          <w:rFonts w:hint="cs"/>
          <w:rtl/>
        </w:rPr>
        <w:t>תלמידים בפועל. אדוני השר, זה לא נתפס ולא הגיוני.</w:t>
      </w:r>
      <w:bookmarkStart w:id="20290" w:name="_ETM_Q34_156000"/>
      <w:bookmarkEnd w:id="20290"/>
      <w:r>
        <w:rPr>
          <w:rFonts w:hint="cs"/>
          <w:rtl/>
        </w:rPr>
        <w:t xml:space="preserve"> מחקרים בתחום </w:t>
      </w:r>
      <w:bookmarkStart w:id="20291" w:name="_ETM_Q34_161000"/>
      <w:bookmarkEnd w:id="20291"/>
      <w:r>
        <w:rPr>
          <w:rFonts w:hint="cs"/>
          <w:rtl/>
        </w:rPr>
        <w:t xml:space="preserve">החינוך הצביעו על יחס הפוך בין מספר התלמידים בבית הספר </w:t>
      </w:r>
      <w:bookmarkStart w:id="20292" w:name="_ETM_Q34_154000"/>
      <w:bookmarkEnd w:id="20292"/>
      <w:r>
        <w:rPr>
          <w:rFonts w:hint="cs"/>
          <w:rtl/>
        </w:rPr>
        <w:t xml:space="preserve">למידת ההצלחה של בית הספר. נוסף לזה, או אולי </w:t>
      </w:r>
      <w:bookmarkStart w:id="20293" w:name="_ETM_Q34_168000"/>
      <w:bookmarkEnd w:id="20293"/>
      <w:r>
        <w:rPr>
          <w:rFonts w:hint="cs"/>
          <w:rtl/>
        </w:rPr>
        <w:t xml:space="preserve">בגלל זה, שיעור הנשירה מבתי ספר בדואיים גבוה לעומת </w:t>
      </w:r>
      <w:bookmarkStart w:id="20294" w:name="_ETM_Q34_171000"/>
      <w:bookmarkEnd w:id="20294"/>
      <w:r>
        <w:rPr>
          <w:rFonts w:hint="cs"/>
          <w:rtl/>
        </w:rPr>
        <w:t>הממוצע הארצי. אז מה הפלא שעם מערכת חינוך כז</w:t>
      </w:r>
      <w:r w:rsidR="00F251B3">
        <w:rPr>
          <w:rFonts w:hint="cs"/>
          <w:rtl/>
        </w:rPr>
        <w:t>את</w:t>
      </w:r>
      <w:r>
        <w:rPr>
          <w:rFonts w:hint="cs"/>
          <w:rtl/>
        </w:rPr>
        <w:t xml:space="preserve"> אנחנו </w:t>
      </w:r>
      <w:bookmarkStart w:id="20295" w:name="_ETM_Q34_167000"/>
      <w:bookmarkEnd w:id="20295"/>
      <w:r>
        <w:rPr>
          <w:rFonts w:hint="cs"/>
          <w:rtl/>
        </w:rPr>
        <w:t xml:space="preserve">מגיעים לשיעור כזה של צעירים חסרי מעש? הרי אם מגיל מוקדם מערכת החינוך לא הכינה אותם לצאת לחיים </w:t>
      </w:r>
      <w:bookmarkStart w:id="20296" w:name="_ETM_Q34_184000"/>
      <w:bookmarkEnd w:id="20296"/>
      <w:r>
        <w:rPr>
          <w:rFonts w:hint="cs"/>
          <w:rtl/>
        </w:rPr>
        <w:t>של תעסוקה ואקדמיה, למה אנחנו מצפים?</w:t>
      </w:r>
    </w:p>
    <w:p w:rsidR="00362C64" w:rsidRDefault="00362C64" w:rsidP="00BC2520">
      <w:pPr>
        <w:rPr>
          <w:rtl/>
        </w:rPr>
      </w:pPr>
    </w:p>
    <w:p w:rsidR="00362C64" w:rsidRDefault="00362C64" w:rsidP="00F251B3">
      <w:pPr>
        <w:rPr>
          <w:rtl/>
        </w:rPr>
      </w:pPr>
      <w:bookmarkStart w:id="20297" w:name="_ETM_Q34_189000"/>
      <w:bookmarkEnd w:id="20297"/>
      <w:r>
        <w:rPr>
          <w:rFonts w:hint="cs"/>
          <w:rtl/>
        </w:rPr>
        <w:t xml:space="preserve">אבל לא רק בזה </w:t>
      </w:r>
      <w:bookmarkStart w:id="20298" w:name="_ETM_Q34_191000"/>
      <w:bookmarkEnd w:id="20298"/>
      <w:r>
        <w:rPr>
          <w:rFonts w:hint="cs"/>
          <w:rtl/>
        </w:rPr>
        <w:t xml:space="preserve">יש הזנחה ואפליה. ישנם כ-5,000 ילדים בדואים בגיל שלוש עד חמש </w:t>
      </w:r>
      <w:bookmarkStart w:id="20299" w:name="_ETM_Q34_194000"/>
      <w:bookmarkEnd w:id="20299"/>
      <w:r>
        <w:rPr>
          <w:rFonts w:hint="cs"/>
          <w:rtl/>
        </w:rPr>
        <w:t xml:space="preserve">אשר אינם נמצאים במסגרות כלל וכלל, וזאת בניגוד לחוק </w:t>
      </w:r>
      <w:r w:rsidR="00F251B3">
        <w:rPr>
          <w:rFonts w:hint="eastAsia"/>
          <w:rtl/>
        </w:rPr>
        <w:t>–</w:t>
      </w:r>
      <w:r w:rsidR="00F251B3">
        <w:rPr>
          <w:rFonts w:hint="cs"/>
          <w:rtl/>
        </w:rPr>
        <w:t xml:space="preserve"> </w:t>
      </w:r>
      <w:r>
        <w:rPr>
          <w:rFonts w:hint="cs"/>
          <w:rtl/>
        </w:rPr>
        <w:t xml:space="preserve">כל כך </w:t>
      </w:r>
      <w:bookmarkStart w:id="20300" w:name="_ETM_Q34_202000"/>
      <w:bookmarkEnd w:id="20300"/>
      <w:r>
        <w:rPr>
          <w:rFonts w:hint="cs"/>
          <w:rtl/>
        </w:rPr>
        <w:t>מקומם ומנציח את הקיפוח, ואפילו עוברים על החוק במסגרת הקיפוח</w:t>
      </w:r>
      <w:bookmarkStart w:id="20301" w:name="_ETM_Q34_205000"/>
      <w:bookmarkEnd w:id="20301"/>
      <w:r>
        <w:rPr>
          <w:rFonts w:hint="cs"/>
          <w:rtl/>
        </w:rPr>
        <w:t xml:space="preserve">, לצערי. </w:t>
      </w:r>
      <w:bookmarkStart w:id="20302" w:name="_ETM_Q34_206000"/>
      <w:bookmarkStart w:id="20303" w:name="_ETM_Q34_209000"/>
      <w:bookmarkStart w:id="20304" w:name="_ETM_Q34_210000"/>
      <w:bookmarkEnd w:id="20302"/>
      <w:bookmarkEnd w:id="20303"/>
      <w:bookmarkEnd w:id="20304"/>
      <w:r>
        <w:rPr>
          <w:rFonts w:hint="cs"/>
          <w:rtl/>
        </w:rPr>
        <w:t>איך זה מתרחש במדינה שמתיימרת להיות מדינת חוק בשנת 2023? זו ממש הזיה</w:t>
      </w:r>
      <w:r w:rsidR="00F251B3">
        <w:rPr>
          <w:rFonts w:hint="cs"/>
          <w:rtl/>
        </w:rPr>
        <w:t>,</w:t>
      </w:r>
      <w:r>
        <w:rPr>
          <w:rFonts w:hint="cs"/>
          <w:rtl/>
        </w:rPr>
        <w:t xml:space="preserve"> חלום בלהות.</w:t>
      </w:r>
    </w:p>
    <w:p w:rsidR="00362C64" w:rsidRDefault="00362C64" w:rsidP="00BC2520">
      <w:pPr>
        <w:rPr>
          <w:rtl/>
        </w:rPr>
      </w:pPr>
    </w:p>
    <w:p w:rsidR="00362C64" w:rsidRDefault="00362C64" w:rsidP="00F251B3">
      <w:pPr>
        <w:rPr>
          <w:rtl/>
        </w:rPr>
      </w:pPr>
      <w:bookmarkStart w:id="20305" w:name="_ETM_Q34_216000"/>
      <w:bookmarkEnd w:id="20305"/>
      <w:r>
        <w:rPr>
          <w:rFonts w:hint="cs"/>
          <w:rtl/>
        </w:rPr>
        <w:t xml:space="preserve">אז אחרי כל </w:t>
      </w:r>
      <w:bookmarkStart w:id="20306" w:name="_ETM_Q34_218000"/>
      <w:bookmarkEnd w:id="20306"/>
      <w:r>
        <w:rPr>
          <w:rFonts w:hint="cs"/>
          <w:rtl/>
        </w:rPr>
        <w:t xml:space="preserve">החסמים והמכשולים האלה, אשר רק מגבילים ומורידים את הסיכוי של </w:t>
      </w:r>
      <w:bookmarkStart w:id="20307" w:name="_ETM_Q34_213000"/>
      <w:bookmarkEnd w:id="20307"/>
      <w:r>
        <w:rPr>
          <w:rFonts w:hint="cs"/>
          <w:rtl/>
        </w:rPr>
        <w:t xml:space="preserve">הצעירים להתקבל לאקדמיה, מגיע מכשול נוסף </w:t>
      </w:r>
      <w:r>
        <w:rPr>
          <w:rtl/>
        </w:rPr>
        <w:t>–</w:t>
      </w:r>
      <w:r>
        <w:rPr>
          <w:rFonts w:hint="cs"/>
          <w:rtl/>
        </w:rPr>
        <w:t xml:space="preserve"> המבחן הפסיכומטרי</w:t>
      </w:r>
      <w:bookmarkStart w:id="20308" w:name="_ETM_Q34_229000"/>
      <w:bookmarkEnd w:id="20308"/>
      <w:r>
        <w:rPr>
          <w:rFonts w:hint="cs"/>
          <w:rtl/>
        </w:rPr>
        <w:t xml:space="preserve">, אדוני השר, כתנאי למיון וקבלה במוסדות אקדמיים. זהו מכשול </w:t>
      </w:r>
      <w:bookmarkStart w:id="20309" w:name="_ETM_Q34_235000"/>
      <w:bookmarkEnd w:id="20309"/>
      <w:r>
        <w:rPr>
          <w:rFonts w:hint="cs"/>
          <w:rtl/>
        </w:rPr>
        <w:t xml:space="preserve">מאוד קשה בפני הצעירים שלנו בדרכם לאקדמיה או לשוק העבודה. </w:t>
      </w:r>
      <w:bookmarkStart w:id="20310" w:name="_ETM_Q34_241000"/>
      <w:bookmarkEnd w:id="20310"/>
      <w:r>
        <w:rPr>
          <w:rFonts w:hint="cs"/>
          <w:rtl/>
        </w:rPr>
        <w:t xml:space="preserve">זהו מכשול מאוד קשה בפני צעירים ערבים בדרכם לאקדמיה או </w:t>
      </w:r>
      <w:bookmarkStart w:id="20311" w:name="_ETM_Q34_244000"/>
      <w:bookmarkEnd w:id="20311"/>
      <w:r>
        <w:rPr>
          <w:rFonts w:hint="cs"/>
          <w:rtl/>
        </w:rPr>
        <w:t xml:space="preserve">כניסה לשוק העבודה מסיבות רבות ומרובות. מדובר </w:t>
      </w:r>
      <w:bookmarkStart w:id="20312" w:name="_ETM_Q34_250000"/>
      <w:bookmarkEnd w:id="20312"/>
      <w:r>
        <w:rPr>
          <w:rFonts w:hint="cs"/>
          <w:rtl/>
        </w:rPr>
        <w:t>בחסמים רציניים בפניהם</w:t>
      </w:r>
      <w:r w:rsidR="00F251B3">
        <w:rPr>
          <w:rFonts w:hint="cs"/>
          <w:rtl/>
        </w:rPr>
        <w:t>,</w:t>
      </w:r>
      <w:r>
        <w:rPr>
          <w:rFonts w:hint="cs"/>
          <w:rtl/>
        </w:rPr>
        <w:t xml:space="preserve"> כמו רמת החינוך וההשקעה בו, העלויות </w:t>
      </w:r>
      <w:r w:rsidR="00F251B3">
        <w:rPr>
          <w:rFonts w:hint="cs"/>
          <w:rtl/>
        </w:rPr>
        <w:t>ש</w:t>
      </w:r>
      <w:r>
        <w:rPr>
          <w:rFonts w:hint="cs"/>
          <w:rtl/>
        </w:rPr>
        <w:t>ל</w:t>
      </w:r>
      <w:r w:rsidR="00F251B3">
        <w:rPr>
          <w:rFonts w:hint="cs"/>
          <w:rtl/>
        </w:rPr>
        <w:t xml:space="preserve"> </w:t>
      </w:r>
      <w:r>
        <w:rPr>
          <w:rFonts w:hint="cs"/>
          <w:rtl/>
        </w:rPr>
        <w:t xml:space="preserve">קורסי </w:t>
      </w:r>
      <w:bookmarkStart w:id="20313" w:name="_ETM_Q34_247000"/>
      <w:bookmarkEnd w:id="20313"/>
      <w:r>
        <w:rPr>
          <w:rFonts w:hint="cs"/>
          <w:rtl/>
        </w:rPr>
        <w:t>הכנה למבחן ועוד.</w:t>
      </w:r>
      <w:bookmarkStart w:id="20314" w:name="_ETM_Q34_255000"/>
      <w:bookmarkEnd w:id="20314"/>
      <w:r>
        <w:rPr>
          <w:rFonts w:hint="cs"/>
          <w:rtl/>
        </w:rPr>
        <w:t xml:space="preserve"> הגיע הזמן לשטח את המכשול </w:t>
      </w:r>
      <w:bookmarkStart w:id="20315" w:name="_ETM_Q34_223000"/>
      <w:bookmarkEnd w:id="20315"/>
      <w:r>
        <w:rPr>
          <w:rFonts w:hint="cs"/>
          <w:rtl/>
        </w:rPr>
        <w:t xml:space="preserve">הזה ולהוריד את החסם הזה כדי לאפשר אופק אקדמי ותעסוקתי </w:t>
      </w:r>
      <w:bookmarkStart w:id="20316" w:name="_ETM_Q34_262000"/>
      <w:bookmarkEnd w:id="20316"/>
      <w:r>
        <w:rPr>
          <w:rFonts w:hint="cs"/>
          <w:rtl/>
        </w:rPr>
        <w:t>לצעירים שלנו</w:t>
      </w:r>
      <w:r w:rsidR="00F251B3">
        <w:rPr>
          <w:rFonts w:hint="cs"/>
          <w:rtl/>
        </w:rPr>
        <w:t>;</w:t>
      </w:r>
      <w:r>
        <w:rPr>
          <w:rFonts w:hint="cs"/>
          <w:rtl/>
        </w:rPr>
        <w:t xml:space="preserve"> הם ראויים לזה כמו כולם. לא מעט יכולות יש בקרב הצעירים הערבים</w:t>
      </w:r>
      <w:r w:rsidR="00F251B3">
        <w:rPr>
          <w:rFonts w:hint="cs"/>
          <w:rtl/>
        </w:rPr>
        <w:t>;</w:t>
      </w:r>
      <w:r>
        <w:rPr>
          <w:rFonts w:hint="cs"/>
          <w:rtl/>
        </w:rPr>
        <w:t xml:space="preserve"> מדובר בעתודת הון אנושי שופעת </w:t>
      </w:r>
      <w:bookmarkStart w:id="20317" w:name="_ETM_Q34_270000"/>
      <w:bookmarkEnd w:id="20317"/>
      <w:r>
        <w:rPr>
          <w:rFonts w:hint="cs"/>
          <w:rtl/>
        </w:rPr>
        <w:t>פוטנציאל ויכולת</w:t>
      </w:r>
      <w:r w:rsidR="00F251B3">
        <w:rPr>
          <w:rFonts w:hint="cs"/>
          <w:rtl/>
        </w:rPr>
        <w:t>.</w:t>
      </w:r>
      <w:r>
        <w:rPr>
          <w:rFonts w:hint="cs"/>
          <w:rtl/>
        </w:rPr>
        <w:t xml:space="preserve"> צריך רק לאפשר להם הזדמנות שווה לפרוח </w:t>
      </w:r>
      <w:bookmarkStart w:id="20318" w:name="_ETM_Q34_271000"/>
      <w:bookmarkEnd w:id="20318"/>
      <w:r>
        <w:rPr>
          <w:rFonts w:hint="cs"/>
          <w:rtl/>
        </w:rPr>
        <w:t>ולשגשג למען העתיד של כולנו.</w:t>
      </w:r>
    </w:p>
    <w:p w:rsidR="00362C64" w:rsidRDefault="00362C64" w:rsidP="00BC2520">
      <w:pPr>
        <w:rPr>
          <w:rtl/>
        </w:rPr>
      </w:pPr>
    </w:p>
    <w:p w:rsidR="00362C64" w:rsidRDefault="00362C64" w:rsidP="00886442">
      <w:pPr>
        <w:rPr>
          <w:rtl/>
        </w:rPr>
      </w:pPr>
      <w:bookmarkStart w:id="20319" w:name="_ETM_Q34_281000"/>
      <w:bookmarkEnd w:id="20319"/>
      <w:r>
        <w:rPr>
          <w:rFonts w:hint="cs"/>
          <w:rtl/>
        </w:rPr>
        <w:t>ברשותך, אדוני היושב-ראש, כמה מילים בערבית על הנושא של הפסיכומטרי. (</w:t>
      </w:r>
      <w:r w:rsidR="00F62DC7">
        <w:rPr>
          <w:rFonts w:hint="cs"/>
          <w:rtl/>
        </w:rPr>
        <w:t>אומר</w:t>
      </w:r>
      <w:r>
        <w:rPr>
          <w:rFonts w:hint="cs"/>
          <w:rtl/>
        </w:rPr>
        <w:t xml:space="preserve"> דברים בשפה הערבית</w:t>
      </w:r>
      <w:r w:rsidR="00F62DC7">
        <w:rPr>
          <w:rFonts w:hint="cs"/>
          <w:rtl/>
        </w:rPr>
        <w:t>, להלן תרגומם</w:t>
      </w:r>
      <w:r w:rsidR="00F62DC7" w:rsidRPr="00886442">
        <w:rPr>
          <w:rFonts w:hint="cs"/>
          <w:rtl/>
        </w:rPr>
        <w:t>:</w:t>
      </w:r>
      <w:r w:rsidR="00886442" w:rsidRPr="00886442">
        <w:rPr>
          <w:rFonts w:hint="cs"/>
          <w:rtl/>
        </w:rPr>
        <w:t xml:space="preserve"> </w:t>
      </w:r>
      <w:r w:rsidR="00886442" w:rsidRPr="00886442">
        <w:rPr>
          <w:rtl/>
        </w:rPr>
        <w:t>אנחנו מדברים עכשיו על נושא הפסיכומטרי בחברה הערבית לתלמידים הערבים. אנחנו מנסים לצמצם את הפערים, ואנחנו מנסים לדבר עם כל מי שאחראי בממשלה</w:t>
      </w:r>
      <w:r w:rsidR="00886442">
        <w:rPr>
          <w:rFonts w:hint="cs"/>
          <w:rtl/>
        </w:rPr>
        <w:t xml:space="preserve"> כדי </w:t>
      </w:r>
      <w:r w:rsidR="00886442" w:rsidRPr="00886442">
        <w:rPr>
          <w:rtl/>
        </w:rPr>
        <w:t>שנוכל להתקדם ולחקור את הנושא הזה, כדי למצוא פתרונות עם הממשלה הז</w:t>
      </w:r>
      <w:r w:rsidR="00886442">
        <w:rPr>
          <w:rFonts w:hint="cs"/>
          <w:rtl/>
        </w:rPr>
        <w:t>את</w:t>
      </w:r>
      <w:r w:rsidR="00886442" w:rsidRPr="00886442">
        <w:rPr>
          <w:rtl/>
        </w:rPr>
        <w:t>, עם משרד החינוך, עם מוסד</w:t>
      </w:r>
      <w:r w:rsidR="00F251B3">
        <w:rPr>
          <w:rFonts w:hint="cs"/>
          <w:rtl/>
        </w:rPr>
        <w:t>ות</w:t>
      </w:r>
      <w:r w:rsidR="00886442" w:rsidRPr="00886442">
        <w:rPr>
          <w:rtl/>
        </w:rPr>
        <w:t xml:space="preserve"> האקדמיה, </w:t>
      </w:r>
      <w:r w:rsidR="00886442">
        <w:rPr>
          <w:rFonts w:hint="cs"/>
          <w:rtl/>
        </w:rPr>
        <w:t xml:space="preserve">כדי </w:t>
      </w:r>
      <w:r w:rsidR="00886442" w:rsidRPr="00886442">
        <w:rPr>
          <w:rtl/>
        </w:rPr>
        <w:t>שיהיו פתרונות לתלמידים לאחר סיום כיתה י</w:t>
      </w:r>
      <w:r w:rsidR="00886442">
        <w:rPr>
          <w:rFonts w:hint="cs"/>
          <w:rtl/>
        </w:rPr>
        <w:t>"</w:t>
      </w:r>
      <w:r w:rsidR="00886442" w:rsidRPr="00886442">
        <w:rPr>
          <w:rtl/>
        </w:rPr>
        <w:t>ב</w:t>
      </w:r>
      <w:r w:rsidR="00886442">
        <w:rPr>
          <w:rFonts w:hint="cs"/>
          <w:rtl/>
        </w:rPr>
        <w:t>.</w:t>
      </w:r>
      <w:r w:rsidRPr="00886442">
        <w:rPr>
          <w:rFonts w:hint="cs"/>
          <w:rtl/>
        </w:rPr>
        <w:t>)</w:t>
      </w:r>
      <w:bookmarkStart w:id="20320" w:name="_ETM_Q34_280000"/>
      <w:bookmarkEnd w:id="20320"/>
      <w:r w:rsidRPr="00886442">
        <w:rPr>
          <w:rFonts w:hint="cs"/>
          <w:rtl/>
        </w:rPr>
        <w:t xml:space="preserve"> </w:t>
      </w:r>
      <w:bookmarkStart w:id="20321" w:name="_ETM_Q34_285000"/>
      <w:bookmarkStart w:id="20322" w:name="_ETM_Q34_287000"/>
      <w:bookmarkEnd w:id="20321"/>
      <w:bookmarkEnd w:id="20322"/>
      <w:r w:rsidRPr="00886442">
        <w:rPr>
          <w:rFonts w:hint="cs"/>
          <w:rtl/>
        </w:rPr>
        <w:t xml:space="preserve">אדוני השר, דיברתי </w:t>
      </w:r>
      <w:bookmarkStart w:id="20323" w:name="_ETM_Q34_318000"/>
      <w:bookmarkEnd w:id="20323"/>
      <w:r w:rsidRPr="00886442">
        <w:rPr>
          <w:rFonts w:hint="cs"/>
          <w:rtl/>
        </w:rPr>
        <w:t>בערבית על זה שצריך להיות שיתוף פעולה בינינו לבין הממשלה על מנת לנסות ולמצוא פתרון לנושא הפסיכומטרי</w:t>
      </w:r>
      <w:r>
        <w:rPr>
          <w:rFonts w:hint="cs"/>
          <w:rtl/>
        </w:rPr>
        <w:t xml:space="preserve"> לתלמידים </w:t>
      </w:r>
      <w:bookmarkStart w:id="20324" w:name="_ETM_Q34_316000"/>
      <w:bookmarkEnd w:id="20324"/>
      <w:r>
        <w:rPr>
          <w:rFonts w:hint="cs"/>
          <w:rtl/>
        </w:rPr>
        <w:t>הערבים שמתקשים להתקבל למוסדות להשכלה גבוהה במדינה. תודה.</w:t>
      </w:r>
    </w:p>
    <w:p w:rsidR="00362C64" w:rsidRDefault="00362C64" w:rsidP="00BC2520">
      <w:pPr>
        <w:rPr>
          <w:rtl/>
        </w:rPr>
      </w:pPr>
    </w:p>
    <w:p w:rsidR="00362C64" w:rsidRDefault="00362C64" w:rsidP="00BC2520">
      <w:pPr>
        <w:pStyle w:val="af6"/>
        <w:keepNext/>
        <w:rPr>
          <w:rtl/>
        </w:rPr>
      </w:pPr>
      <w:r w:rsidRPr="00A36D1B">
        <w:rPr>
          <w:rStyle w:val="TagStyle"/>
          <w:rtl/>
        </w:rPr>
        <w:t xml:space="preserve"> &lt;&lt; יור &gt;&gt; </w:t>
      </w:r>
      <w:r>
        <w:rPr>
          <w:rtl/>
        </w:rPr>
        <w:t>היו"ר ישראל אייכלר:</w:t>
      </w:r>
      <w:r w:rsidRPr="00A36D1B">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20325" w:name="_ETM_Q34_333000"/>
      <w:bookmarkEnd w:id="20325"/>
      <w:r>
        <w:rPr>
          <w:rFonts w:hint="cs"/>
          <w:rtl/>
        </w:rPr>
        <w:t xml:space="preserve">תודה </w:t>
      </w:r>
      <w:bookmarkStart w:id="20326" w:name="_ETM_Q34_335000"/>
      <w:bookmarkEnd w:id="20326"/>
      <w:r>
        <w:rPr>
          <w:rFonts w:hint="cs"/>
          <w:rtl/>
        </w:rPr>
        <w:t>רבה, חבר הכנסת אלהואשלה. תשובה של שר החינוך יואב קיש.</w:t>
      </w:r>
    </w:p>
    <w:p w:rsidR="00362C64" w:rsidRDefault="00362C64" w:rsidP="00BC2520">
      <w:pPr>
        <w:rPr>
          <w:rtl/>
        </w:rPr>
      </w:pPr>
      <w:bookmarkStart w:id="20327" w:name="_ETM_Q34_341000"/>
      <w:bookmarkEnd w:id="20327"/>
    </w:p>
    <w:p w:rsidR="00362C64" w:rsidRDefault="00362C64" w:rsidP="00BC2520">
      <w:pPr>
        <w:pStyle w:val="a4"/>
        <w:keepNext/>
        <w:rPr>
          <w:rtl/>
        </w:rPr>
      </w:pPr>
      <w:bookmarkStart w:id="20328" w:name="ET_speaker_6458_2"/>
      <w:r w:rsidRPr="00A36D1B">
        <w:rPr>
          <w:rStyle w:val="TagStyle"/>
          <w:rtl/>
        </w:rPr>
        <w:t xml:space="preserve"> &lt;&lt; דובר &gt;&gt; </w:t>
      </w:r>
      <w:bookmarkStart w:id="20329" w:name="_Toc136463754"/>
      <w:bookmarkStart w:id="20330" w:name="_Toc136464017"/>
      <w:r>
        <w:rPr>
          <w:rtl/>
        </w:rPr>
        <w:t>שר החינוך יואב קיש:</w:t>
      </w:r>
      <w:bookmarkEnd w:id="20329"/>
      <w:bookmarkEnd w:id="20330"/>
      <w:r w:rsidRPr="00A36D1B">
        <w:rPr>
          <w:rStyle w:val="TagStyle"/>
          <w:rtl/>
        </w:rPr>
        <w:t xml:space="preserve"> &lt;&lt; דובר &gt;&gt;</w:t>
      </w:r>
      <w:r>
        <w:rPr>
          <w:rtl/>
        </w:rPr>
        <w:t xml:space="preserve">   </w:t>
      </w:r>
      <w:bookmarkEnd w:id="20328"/>
    </w:p>
    <w:p w:rsidR="00362C64" w:rsidRDefault="00362C64" w:rsidP="00C5704F">
      <w:pPr>
        <w:rPr>
          <w:rtl/>
        </w:rPr>
      </w:pPr>
    </w:p>
    <w:p w:rsidR="00362C64" w:rsidRDefault="00362C64" w:rsidP="00F251B3">
      <w:pPr>
        <w:rPr>
          <w:rtl/>
        </w:rPr>
      </w:pPr>
      <w:bookmarkStart w:id="20331" w:name="_ETM_Q34_346000"/>
      <w:bookmarkEnd w:id="20331"/>
      <w:r>
        <w:rPr>
          <w:rFonts w:hint="cs"/>
          <w:rtl/>
        </w:rPr>
        <w:t>כבוד היושב-ראש, כנסת נכבדה, תודה לחבר הכנסת וליד אלהואשלה על ה</w:t>
      </w:r>
      <w:bookmarkStart w:id="20332" w:name="_ETM_Q34_361000"/>
      <w:bookmarkEnd w:id="20332"/>
      <w:r>
        <w:rPr>
          <w:rFonts w:hint="cs"/>
          <w:rtl/>
        </w:rPr>
        <w:t xml:space="preserve">שאלה בנושא ביטול דרישת מבחני כניסה וציון פסיכומטרי לאוניברסיטאות. </w:t>
      </w:r>
      <w:bookmarkStart w:id="20333" w:name="_ETM_Q34_371000"/>
      <w:bookmarkStart w:id="20334" w:name="_ETM_Q34_372000"/>
      <w:bookmarkEnd w:id="20333"/>
      <w:bookmarkEnd w:id="20334"/>
      <w:r>
        <w:rPr>
          <w:rFonts w:hint="cs"/>
          <w:rtl/>
        </w:rPr>
        <w:t xml:space="preserve">ראשית, </w:t>
      </w:r>
      <w:bookmarkStart w:id="20335" w:name="_ETM_Q34_363000"/>
      <w:bookmarkEnd w:id="20335"/>
      <w:r>
        <w:rPr>
          <w:rFonts w:hint="cs"/>
          <w:rtl/>
        </w:rPr>
        <w:t xml:space="preserve">אני אתחיל ואגיד שצמצום הפערים בחברה הישראלית בין הפריפריה </w:t>
      </w:r>
      <w:bookmarkStart w:id="20336" w:name="_ETM_Q34_368000"/>
      <w:bookmarkEnd w:id="20336"/>
      <w:r>
        <w:rPr>
          <w:rFonts w:hint="cs"/>
          <w:rtl/>
        </w:rPr>
        <w:t xml:space="preserve">החברתית והגיאוגרפית ליישובים החזקים ויצירת הזדמנות להשכלה גבוהה </w:t>
      </w:r>
      <w:r>
        <w:rPr>
          <w:rtl/>
        </w:rPr>
        <w:t>–</w:t>
      </w:r>
      <w:r>
        <w:rPr>
          <w:rFonts w:hint="cs"/>
          <w:rtl/>
        </w:rPr>
        <w:t xml:space="preserve"> מה </w:t>
      </w:r>
      <w:bookmarkStart w:id="20337" w:name="_ETM_Q34_383000"/>
      <w:bookmarkEnd w:id="20337"/>
      <w:r>
        <w:rPr>
          <w:rFonts w:hint="cs"/>
          <w:rtl/>
        </w:rPr>
        <w:t xml:space="preserve">שנקרא "דור ראשון" להשכלה </w:t>
      </w:r>
      <w:r w:rsidR="00F251B3">
        <w:rPr>
          <w:rFonts w:hint="eastAsia"/>
          <w:rtl/>
        </w:rPr>
        <w:t xml:space="preserve">– </w:t>
      </w:r>
      <w:r>
        <w:rPr>
          <w:rFonts w:hint="cs"/>
          <w:rtl/>
        </w:rPr>
        <w:t>עומד</w:t>
      </w:r>
      <w:r w:rsidR="00F251B3">
        <w:rPr>
          <w:rFonts w:hint="cs"/>
          <w:rtl/>
        </w:rPr>
        <w:t>ים על סדר-</w:t>
      </w:r>
      <w:r>
        <w:rPr>
          <w:rFonts w:hint="cs"/>
          <w:rtl/>
        </w:rPr>
        <w:t xml:space="preserve">היום שלי בעדיפות </w:t>
      </w:r>
      <w:bookmarkStart w:id="20338" w:name="_ETM_Q34_387000"/>
      <w:bookmarkEnd w:id="20338"/>
      <w:r>
        <w:rPr>
          <w:rFonts w:hint="cs"/>
          <w:rtl/>
        </w:rPr>
        <w:t xml:space="preserve">מאוד גבוהה כשר החינוך וכיושב-ראש המועצה להשכלה גבוהה. </w:t>
      </w:r>
      <w:bookmarkStart w:id="20339" w:name="_ETM_Q34_391000"/>
      <w:bookmarkEnd w:id="20339"/>
      <w:r>
        <w:rPr>
          <w:rFonts w:hint="cs"/>
          <w:rtl/>
        </w:rPr>
        <w:t xml:space="preserve">אנחנו מקדמים הרבה </w:t>
      </w:r>
      <w:bookmarkStart w:id="20340" w:name="_ETM_Q34_394000"/>
      <w:bookmarkEnd w:id="20340"/>
      <w:r>
        <w:rPr>
          <w:rFonts w:hint="cs"/>
          <w:rtl/>
        </w:rPr>
        <w:t>ת</w:t>
      </w:r>
      <w:r w:rsidR="00F251B3">
        <w:rPr>
          <w:rFonts w:hint="cs"/>
          <w:rtl/>
        </w:rPr>
        <w:t>ו</w:t>
      </w:r>
      <w:r>
        <w:rPr>
          <w:rFonts w:hint="cs"/>
          <w:rtl/>
        </w:rPr>
        <w:t>כניות בעניין הזה</w:t>
      </w:r>
      <w:r w:rsidR="00F251B3">
        <w:rPr>
          <w:rFonts w:hint="cs"/>
          <w:rtl/>
        </w:rPr>
        <w:t>,</w:t>
      </w:r>
      <w:r>
        <w:rPr>
          <w:rFonts w:hint="cs"/>
          <w:rtl/>
        </w:rPr>
        <w:t xml:space="preserve"> שנמצאות בקרן הסיוע לסטודנטים, תוכנית ממדים </w:t>
      </w:r>
      <w:bookmarkStart w:id="20341" w:name="_ETM_Q34_399000"/>
      <w:bookmarkEnd w:id="20341"/>
      <w:r>
        <w:rPr>
          <w:rFonts w:hint="cs"/>
          <w:rtl/>
        </w:rPr>
        <w:t>ללימודים ועוד.</w:t>
      </w:r>
    </w:p>
    <w:p w:rsidR="00362C64" w:rsidRDefault="00362C64" w:rsidP="00BC2520">
      <w:pPr>
        <w:rPr>
          <w:rtl/>
        </w:rPr>
      </w:pPr>
    </w:p>
    <w:p w:rsidR="00362C64" w:rsidRDefault="00362C64" w:rsidP="00F251B3">
      <w:pPr>
        <w:rPr>
          <w:rtl/>
        </w:rPr>
      </w:pPr>
      <w:bookmarkStart w:id="20342" w:name="_ETM_Q34_401000"/>
      <w:bookmarkEnd w:id="20342"/>
      <w:r>
        <w:rPr>
          <w:rFonts w:hint="cs"/>
          <w:rtl/>
        </w:rPr>
        <w:t xml:space="preserve">בחינות הפסיכומטרי ומבחני הכניסה הם כלי </w:t>
      </w:r>
      <w:bookmarkStart w:id="20343" w:name="_ETM_Q34_395000"/>
      <w:bookmarkEnd w:id="20343"/>
      <w:r>
        <w:rPr>
          <w:rFonts w:hint="cs"/>
          <w:rtl/>
        </w:rPr>
        <w:t xml:space="preserve">שמשמש את המוסדות להחליט אילו סטודנטים יתקבלו, </w:t>
      </w:r>
      <w:bookmarkStart w:id="20344" w:name="_ETM_Q34_407000"/>
      <w:bookmarkEnd w:id="20344"/>
      <w:r>
        <w:rPr>
          <w:rFonts w:hint="cs"/>
          <w:rtl/>
        </w:rPr>
        <w:t xml:space="preserve">ולכלי הזה כמובן יש יתרונות וחסרונות כמו לכל כלי אחר. </w:t>
      </w:r>
      <w:bookmarkStart w:id="20345" w:name="_ETM_Q34_410000"/>
      <w:bookmarkEnd w:id="20345"/>
      <w:r>
        <w:rPr>
          <w:rFonts w:hint="cs"/>
          <w:rtl/>
        </w:rPr>
        <w:t xml:space="preserve">חשוב לי לציין ולומר שנושא הבחינות כתנאי הוא למעשה בסמכותם </w:t>
      </w:r>
      <w:bookmarkStart w:id="20346" w:name="_ETM_Q34_418000"/>
      <w:bookmarkEnd w:id="20346"/>
      <w:r>
        <w:rPr>
          <w:rFonts w:hint="cs"/>
          <w:rtl/>
        </w:rPr>
        <w:t xml:space="preserve">של המוסדות עצמם, </w:t>
      </w:r>
      <w:r w:rsidR="00F251B3">
        <w:rPr>
          <w:rFonts w:hint="cs"/>
          <w:rtl/>
        </w:rPr>
        <w:t>ו</w:t>
      </w:r>
      <w:r>
        <w:rPr>
          <w:rFonts w:hint="cs"/>
          <w:rtl/>
        </w:rPr>
        <w:t xml:space="preserve">אנחנו במל"ג נותנים להם בעניין הזה להתנהל </w:t>
      </w:r>
      <w:bookmarkStart w:id="20347" w:name="_ETM_Q34_414000"/>
      <w:bookmarkEnd w:id="20347"/>
      <w:r>
        <w:rPr>
          <w:rFonts w:hint="cs"/>
          <w:rtl/>
        </w:rPr>
        <w:t xml:space="preserve">כבני חורין, לכלכל את ענייניהם האקדמיים והמינהליים בנושא התקציב </w:t>
      </w:r>
      <w:bookmarkStart w:id="20348" w:name="_ETM_Q34_428000"/>
      <w:bookmarkEnd w:id="20348"/>
      <w:r>
        <w:rPr>
          <w:rFonts w:hint="cs"/>
          <w:rtl/>
        </w:rPr>
        <w:t>כטוב בעיניהם, וכך גם ההחלטה על המבחן הפסיכומטרי בדבר הזה.</w:t>
      </w:r>
      <w:bookmarkStart w:id="20349" w:name="_ETM_Q34_436000"/>
      <w:bookmarkEnd w:id="20349"/>
      <w:r>
        <w:rPr>
          <w:rFonts w:hint="cs"/>
          <w:rtl/>
        </w:rPr>
        <w:t xml:space="preserve"> אנחנו </w:t>
      </w:r>
      <w:bookmarkStart w:id="20350" w:name="_ETM_Q34_439000"/>
      <w:bookmarkEnd w:id="20350"/>
      <w:r>
        <w:rPr>
          <w:rFonts w:hint="cs"/>
          <w:rtl/>
        </w:rPr>
        <w:t>לא חושבים שנכון לכפות עמדה כז</w:t>
      </w:r>
      <w:r w:rsidR="00F251B3">
        <w:rPr>
          <w:rFonts w:hint="cs"/>
          <w:rtl/>
        </w:rPr>
        <w:t>את</w:t>
      </w:r>
      <w:r>
        <w:rPr>
          <w:rFonts w:hint="cs"/>
          <w:rtl/>
        </w:rPr>
        <w:t xml:space="preserve"> או אחרת בעניין הזה</w:t>
      </w:r>
      <w:r w:rsidR="00F251B3">
        <w:rPr>
          <w:rFonts w:hint="cs"/>
          <w:rtl/>
        </w:rPr>
        <w:t>,</w:t>
      </w:r>
      <w:r>
        <w:rPr>
          <w:rFonts w:hint="cs"/>
          <w:rtl/>
        </w:rPr>
        <w:t xml:space="preserve"> </w:t>
      </w:r>
      <w:bookmarkStart w:id="20351" w:name="_ETM_Q34_445000"/>
      <w:bookmarkEnd w:id="20351"/>
      <w:r>
        <w:rPr>
          <w:rFonts w:hint="cs"/>
          <w:rtl/>
        </w:rPr>
        <w:t xml:space="preserve">למרות הרצון אולי להקל. יש לזה גם חסרונות לא מעטים, </w:t>
      </w:r>
      <w:bookmarkStart w:id="20352" w:name="_ETM_Q34_441000"/>
      <w:bookmarkEnd w:id="20352"/>
      <w:r>
        <w:rPr>
          <w:rFonts w:hint="cs"/>
          <w:rtl/>
        </w:rPr>
        <w:t xml:space="preserve">בסופו של דבר, בהחלטה מי מהסטודנטים ייכנס ללמוד, ויש </w:t>
      </w:r>
      <w:bookmarkStart w:id="20353" w:name="_ETM_Q34_453000"/>
      <w:bookmarkEnd w:id="20353"/>
      <w:r w:rsidR="00F251B3">
        <w:rPr>
          <w:rFonts w:hint="cs"/>
          <w:rtl/>
        </w:rPr>
        <w:t>כמה</w:t>
      </w:r>
      <w:r>
        <w:rPr>
          <w:rFonts w:hint="cs"/>
          <w:rtl/>
        </w:rPr>
        <w:t xml:space="preserve"> ת</w:t>
      </w:r>
      <w:r w:rsidR="00F251B3">
        <w:rPr>
          <w:rFonts w:hint="cs"/>
          <w:rtl/>
        </w:rPr>
        <w:t>ו</w:t>
      </w:r>
      <w:r>
        <w:rPr>
          <w:rFonts w:hint="cs"/>
          <w:rtl/>
        </w:rPr>
        <w:t>כניות שמאפשרות כל מיני הקלות כאלה ואחרות.</w:t>
      </w:r>
    </w:p>
    <w:p w:rsidR="00362C64" w:rsidRDefault="00362C64" w:rsidP="00BC2520">
      <w:pPr>
        <w:rPr>
          <w:rtl/>
        </w:rPr>
      </w:pPr>
    </w:p>
    <w:p w:rsidR="00362C64" w:rsidRDefault="00362C64" w:rsidP="00D46959">
      <w:pPr>
        <w:rPr>
          <w:rtl/>
        </w:rPr>
      </w:pPr>
      <w:bookmarkStart w:id="20354" w:name="_ETM_Q34_461000"/>
      <w:bookmarkEnd w:id="20354"/>
      <w:r>
        <w:rPr>
          <w:rFonts w:hint="cs"/>
          <w:rtl/>
        </w:rPr>
        <w:t xml:space="preserve">לסיום, אני רוצה </w:t>
      </w:r>
      <w:bookmarkStart w:id="20355" w:name="_ETM_Q34_457000"/>
      <w:bookmarkEnd w:id="20355"/>
      <w:r>
        <w:rPr>
          <w:rFonts w:hint="cs"/>
          <w:rtl/>
        </w:rPr>
        <w:t xml:space="preserve">לומר, כיוון שאני לא יכול שלא לעסוק בכך כשאנחנו מדברים </w:t>
      </w:r>
      <w:bookmarkStart w:id="20356" w:name="_ETM_Q34_456000"/>
      <w:bookmarkEnd w:id="20356"/>
      <w:r>
        <w:rPr>
          <w:rFonts w:hint="cs"/>
          <w:rtl/>
        </w:rPr>
        <w:t xml:space="preserve">פה על השכלה גבוהה, שצר לי על תגובתם של </w:t>
      </w:r>
      <w:bookmarkStart w:id="20357" w:name="_ETM_Q34_469000"/>
      <w:bookmarkEnd w:id="20357"/>
      <w:r>
        <w:rPr>
          <w:rFonts w:hint="cs"/>
          <w:rtl/>
        </w:rPr>
        <w:t xml:space="preserve">נשיאי האוניברסיטאות וו"רה על המכתב ששלחתי. במקום לאפשר באוניברסיטאות שיח </w:t>
      </w:r>
      <w:bookmarkStart w:id="20358" w:name="_ETM_Q34_468000"/>
      <w:bookmarkEnd w:id="20358"/>
      <w:r>
        <w:rPr>
          <w:rFonts w:hint="cs"/>
          <w:rtl/>
        </w:rPr>
        <w:t>לסובלנות, לפתיחות, לקשר, הם בחרו לנער את הדברים, וכנראה שרק</w:t>
      </w:r>
      <w:r w:rsidR="00F251B3">
        <w:rPr>
          <w:rFonts w:hint="cs"/>
          <w:rtl/>
        </w:rPr>
        <w:t xml:space="preserve"> </w:t>
      </w:r>
      <w:r w:rsidR="00F251B3">
        <w:rPr>
          <w:rFonts w:hint="eastAsia"/>
          <w:rtl/>
        </w:rPr>
        <w:t>–</w:t>
      </w:r>
      <w:r>
        <w:rPr>
          <w:rFonts w:hint="cs"/>
          <w:rtl/>
        </w:rPr>
        <w:t xml:space="preserve"> </w:t>
      </w:r>
      <w:bookmarkStart w:id="20359" w:name="_ETM_Q34_486000"/>
      <w:bookmarkEnd w:id="20359"/>
      <w:r w:rsidR="00D46959">
        <w:rPr>
          <w:rFonts w:hint="cs"/>
          <w:rtl/>
        </w:rPr>
        <w:t>– –</w:t>
      </w:r>
      <w:r>
        <w:rPr>
          <w:rFonts w:hint="cs"/>
          <w:rtl/>
        </w:rPr>
        <w:t xml:space="preserve"> </w:t>
      </w:r>
    </w:p>
    <w:p w:rsidR="00362C64" w:rsidRDefault="00362C64" w:rsidP="00BC2520">
      <w:pPr>
        <w:rPr>
          <w:rtl/>
        </w:rPr>
      </w:pPr>
      <w:bookmarkStart w:id="20360" w:name="_ETM_Q34_487000"/>
      <w:bookmarkEnd w:id="20360"/>
    </w:p>
    <w:p w:rsidR="00362C64" w:rsidRDefault="00362C64" w:rsidP="00BC2520">
      <w:pPr>
        <w:pStyle w:val="af5"/>
        <w:keepNext/>
        <w:rPr>
          <w:rtl/>
        </w:rPr>
      </w:pPr>
      <w:bookmarkStart w:id="20361" w:name="ET_interruption_5787_3"/>
      <w:r w:rsidRPr="006A49BE">
        <w:rPr>
          <w:rStyle w:val="TagStyle"/>
          <w:rtl/>
        </w:rPr>
        <w:t xml:space="preserve"> &lt;&lt; קריאה &gt;&gt; </w:t>
      </w:r>
      <w:r>
        <w:rPr>
          <w:rtl/>
        </w:rPr>
        <w:t>יוראי להב הרצנו (יש עתיד):</w:t>
      </w:r>
      <w:r w:rsidRPr="006A49BE">
        <w:rPr>
          <w:rStyle w:val="TagStyle"/>
          <w:rtl/>
        </w:rPr>
        <w:t xml:space="preserve"> &lt;&lt; קריאה &gt;&gt;</w:t>
      </w:r>
      <w:r>
        <w:rPr>
          <w:rtl/>
        </w:rPr>
        <w:t xml:space="preserve">   </w:t>
      </w:r>
      <w:bookmarkEnd w:id="20361"/>
    </w:p>
    <w:p w:rsidR="00362C64" w:rsidRDefault="00362C64" w:rsidP="00C5704F">
      <w:pPr>
        <w:rPr>
          <w:rtl/>
        </w:rPr>
      </w:pPr>
    </w:p>
    <w:p w:rsidR="00362C64" w:rsidRDefault="00D46959" w:rsidP="00D46959">
      <w:pPr>
        <w:rPr>
          <w:rtl/>
        </w:rPr>
      </w:pPr>
      <w:bookmarkStart w:id="20362" w:name="_ETM_Q34_479000"/>
      <w:bookmarkEnd w:id="20362"/>
      <w:r>
        <w:rPr>
          <w:rFonts w:hint="cs"/>
          <w:rtl/>
        </w:rPr>
        <w:t>– – –</w:t>
      </w:r>
      <w:r w:rsidR="00362C64">
        <w:rPr>
          <w:rFonts w:hint="cs"/>
          <w:rtl/>
        </w:rPr>
        <w:t xml:space="preserve"> </w:t>
      </w:r>
    </w:p>
    <w:p w:rsidR="00362C64" w:rsidRDefault="00362C64" w:rsidP="00BC2520">
      <w:pPr>
        <w:rPr>
          <w:rtl/>
        </w:rPr>
      </w:pPr>
    </w:p>
    <w:p w:rsidR="00362C64" w:rsidRDefault="00362C64" w:rsidP="00BC2520">
      <w:pPr>
        <w:pStyle w:val="-"/>
        <w:keepNext/>
        <w:rPr>
          <w:rtl/>
        </w:rPr>
      </w:pPr>
      <w:r w:rsidRPr="006A49BE">
        <w:rPr>
          <w:rStyle w:val="TagStyle"/>
          <w:rtl/>
        </w:rPr>
        <w:t xml:space="preserve"> &lt;&lt; דובר_המשך &gt;&gt; </w:t>
      </w:r>
      <w:r>
        <w:rPr>
          <w:rtl/>
        </w:rPr>
        <w:t>שר החינוך יואב קיש:</w:t>
      </w:r>
      <w:r w:rsidRPr="006A49BE">
        <w:rPr>
          <w:rStyle w:val="TagStyle"/>
          <w:rtl/>
        </w:rPr>
        <w:t xml:space="preserve"> &lt;&lt; דובר_המשך &gt;&gt;</w:t>
      </w:r>
      <w:r>
        <w:rPr>
          <w:rtl/>
        </w:rPr>
        <w:t xml:space="preserve">   </w:t>
      </w:r>
    </w:p>
    <w:p w:rsidR="00362C64" w:rsidRDefault="00362C64" w:rsidP="00C5704F">
      <w:pPr>
        <w:rPr>
          <w:rtl/>
        </w:rPr>
      </w:pPr>
    </w:p>
    <w:p w:rsidR="00362C64" w:rsidRDefault="00362C64" w:rsidP="00F251B3">
      <w:pPr>
        <w:rPr>
          <w:rtl/>
        </w:rPr>
      </w:pPr>
      <w:bookmarkStart w:id="20363" w:name="_ETM_Q34_482000"/>
      <w:bookmarkEnd w:id="20363"/>
      <w:r>
        <w:rPr>
          <w:rFonts w:hint="cs"/>
          <w:rtl/>
        </w:rPr>
        <w:t>אני מדבר על המכתב שקיבלתי</w:t>
      </w:r>
      <w:bookmarkStart w:id="20364" w:name="_ETM_Q34_489000"/>
      <w:bookmarkEnd w:id="20364"/>
      <w:r>
        <w:rPr>
          <w:rFonts w:hint="cs"/>
          <w:rtl/>
        </w:rPr>
        <w:t xml:space="preserve">, כי יש הרבה מקרים </w:t>
      </w:r>
      <w:r w:rsidR="00F251B3">
        <w:rPr>
          <w:rFonts w:hint="eastAsia"/>
          <w:rtl/>
        </w:rPr>
        <w:t xml:space="preserve">– </w:t>
      </w:r>
      <w:r>
        <w:rPr>
          <w:rFonts w:hint="cs"/>
          <w:rtl/>
        </w:rPr>
        <w:t xml:space="preserve">אני יכול לשתף אותך </w:t>
      </w:r>
      <w:r w:rsidR="00F251B3">
        <w:rPr>
          <w:rFonts w:hint="eastAsia"/>
          <w:rtl/>
        </w:rPr>
        <w:t xml:space="preserve">– </w:t>
      </w:r>
      <w:r>
        <w:rPr>
          <w:rFonts w:hint="cs"/>
          <w:rtl/>
        </w:rPr>
        <w:t xml:space="preserve">כולל </w:t>
      </w:r>
      <w:bookmarkStart w:id="20365" w:name="_ETM_Q34_495000"/>
      <w:bookmarkEnd w:id="20365"/>
      <w:r>
        <w:rPr>
          <w:rFonts w:hint="cs"/>
          <w:rtl/>
        </w:rPr>
        <w:t xml:space="preserve">הרבה מקרים שראינו שאנשי סגל סותמים פיות לסטודנטים. אני מקבל </w:t>
      </w:r>
      <w:bookmarkStart w:id="20366" w:name="_ETM_Q34_498000"/>
      <w:bookmarkEnd w:id="20366"/>
      <w:r>
        <w:rPr>
          <w:rFonts w:hint="cs"/>
          <w:rtl/>
        </w:rPr>
        <w:t xml:space="preserve">הרבה מכתבים מאנשי סגל. זה מקרה ברור שבו יש פגיעה </w:t>
      </w:r>
      <w:bookmarkStart w:id="20367" w:name="_ETM_Q34_505000"/>
      <w:bookmarkEnd w:id="20367"/>
      <w:r>
        <w:rPr>
          <w:rFonts w:hint="cs"/>
          <w:rtl/>
        </w:rPr>
        <w:t xml:space="preserve">קשה בכל מי שבא עם עמדות ימין ומנסה לומר דברים </w:t>
      </w:r>
      <w:bookmarkStart w:id="20368" w:name="_ETM_Q34_510000"/>
      <w:bookmarkEnd w:id="20368"/>
      <w:r>
        <w:rPr>
          <w:rFonts w:hint="cs"/>
          <w:rtl/>
        </w:rPr>
        <w:t xml:space="preserve">אחרים. אני חושב שמן הראוי שבאוניברסיטאות יאמצו גישה של כבוד </w:t>
      </w:r>
      <w:bookmarkStart w:id="20369" w:name="_ETM_Q34_513000"/>
      <w:bookmarkEnd w:id="20369"/>
      <w:r>
        <w:rPr>
          <w:rFonts w:hint="cs"/>
          <w:rtl/>
        </w:rPr>
        <w:t>ושוויון לכלל הסטודנטים, ולא רק לאלה שמניפים דגלי אש"ף. תודה רבה.</w:t>
      </w:r>
    </w:p>
    <w:p w:rsidR="00362C64" w:rsidRDefault="00362C64" w:rsidP="00BC2520">
      <w:pPr>
        <w:rPr>
          <w:rtl/>
        </w:rPr>
      </w:pPr>
    </w:p>
    <w:p w:rsidR="00362C64" w:rsidRDefault="00362C64" w:rsidP="00BC2520">
      <w:pPr>
        <w:pStyle w:val="af6"/>
        <w:keepNext/>
        <w:rPr>
          <w:rtl/>
        </w:rPr>
      </w:pPr>
      <w:r w:rsidRPr="006A49BE">
        <w:rPr>
          <w:rStyle w:val="TagStyle"/>
          <w:rtl/>
        </w:rPr>
        <w:t xml:space="preserve"> &lt;&lt; יור &gt;&gt; </w:t>
      </w:r>
      <w:r>
        <w:rPr>
          <w:rtl/>
        </w:rPr>
        <w:t>היו"ר ישראל אייכלר:</w:t>
      </w:r>
      <w:r w:rsidRPr="006A49BE">
        <w:rPr>
          <w:rStyle w:val="TagStyle"/>
          <w:rtl/>
        </w:rPr>
        <w:t xml:space="preserve"> &lt;&lt; יור &gt;&gt;</w:t>
      </w:r>
      <w:r>
        <w:rPr>
          <w:rtl/>
        </w:rPr>
        <w:t xml:space="preserve">   </w:t>
      </w:r>
    </w:p>
    <w:p w:rsidR="00362C64" w:rsidRDefault="00362C64" w:rsidP="00C5704F">
      <w:pPr>
        <w:rPr>
          <w:rtl/>
        </w:rPr>
      </w:pPr>
    </w:p>
    <w:p w:rsidR="00362C64" w:rsidRDefault="00362C64" w:rsidP="00BD58C4">
      <w:pPr>
        <w:rPr>
          <w:rtl/>
        </w:rPr>
      </w:pPr>
      <w:bookmarkStart w:id="20370" w:name="_ETM_Q34_522000"/>
      <w:bookmarkEnd w:id="20370"/>
      <w:r>
        <w:rPr>
          <w:rFonts w:hint="cs"/>
          <w:rtl/>
        </w:rPr>
        <w:t xml:space="preserve">תודה רבה לשר יואב קיש. חבר הכנסת אלהואשלה, באיזו ועדה את </w:t>
      </w:r>
      <w:bookmarkStart w:id="20371" w:name="_ETM_Q34_520000"/>
      <w:bookmarkEnd w:id="20371"/>
      <w:r>
        <w:rPr>
          <w:rFonts w:hint="cs"/>
          <w:rtl/>
        </w:rPr>
        <w:t xml:space="preserve">רוצה את זה? אתה מסתפק בתשובת השר או שאתה רוצה </w:t>
      </w:r>
      <w:bookmarkStart w:id="20372" w:name="_ETM_Q34_531000"/>
      <w:bookmarkEnd w:id="20372"/>
      <w:r>
        <w:rPr>
          <w:rFonts w:hint="cs"/>
          <w:rtl/>
        </w:rPr>
        <w:t>שנעשה הצבעה על ועדה?</w:t>
      </w:r>
    </w:p>
    <w:p w:rsidR="00362C64" w:rsidRDefault="00362C64" w:rsidP="00BC2520">
      <w:pPr>
        <w:rPr>
          <w:rtl/>
        </w:rPr>
      </w:pPr>
      <w:bookmarkStart w:id="20373" w:name="_ETM_Q34_525000"/>
      <w:bookmarkEnd w:id="20373"/>
    </w:p>
    <w:p w:rsidR="00362C64" w:rsidRDefault="00362C64" w:rsidP="00BC2520">
      <w:pPr>
        <w:pStyle w:val="af5"/>
        <w:keepNext/>
        <w:rPr>
          <w:rtl/>
        </w:rPr>
      </w:pPr>
      <w:bookmarkStart w:id="20374" w:name="ET_interruption_6340_6"/>
      <w:r w:rsidRPr="006A49BE">
        <w:rPr>
          <w:rStyle w:val="TagStyle"/>
          <w:rtl/>
        </w:rPr>
        <w:t xml:space="preserve"> &lt;&lt; קריאה &gt;&gt; </w:t>
      </w:r>
      <w:r>
        <w:rPr>
          <w:rtl/>
        </w:rPr>
        <w:t>ואליד אלהואשלה (רע"מ – הרשימה הערבית המאוחדת):</w:t>
      </w:r>
      <w:r w:rsidRPr="006A49BE">
        <w:rPr>
          <w:rStyle w:val="TagStyle"/>
          <w:rtl/>
        </w:rPr>
        <w:t xml:space="preserve"> &lt;&lt; קריאה &gt;&gt;</w:t>
      </w:r>
      <w:r>
        <w:rPr>
          <w:rtl/>
        </w:rPr>
        <w:t xml:space="preserve">   </w:t>
      </w:r>
      <w:bookmarkEnd w:id="20374"/>
    </w:p>
    <w:p w:rsidR="00362C64" w:rsidRDefault="00362C64" w:rsidP="00C5704F">
      <w:pPr>
        <w:rPr>
          <w:rtl/>
        </w:rPr>
      </w:pPr>
    </w:p>
    <w:p w:rsidR="00362C64" w:rsidRDefault="00362C64" w:rsidP="00BC2520">
      <w:pPr>
        <w:rPr>
          <w:rtl/>
        </w:rPr>
      </w:pPr>
      <w:bookmarkStart w:id="20375" w:name="_ETM_Q34_530000"/>
      <w:bookmarkEnd w:id="20375"/>
      <w:r>
        <w:rPr>
          <w:rFonts w:hint="cs"/>
          <w:rtl/>
        </w:rPr>
        <w:t>לוועדת החינוך.</w:t>
      </w:r>
    </w:p>
    <w:p w:rsidR="00362C64" w:rsidRDefault="00362C64" w:rsidP="00BC2520">
      <w:pPr>
        <w:rPr>
          <w:rtl/>
        </w:rPr>
      </w:pPr>
      <w:bookmarkStart w:id="20376" w:name="_ETM_Q34_539000"/>
      <w:bookmarkEnd w:id="20376"/>
    </w:p>
    <w:p w:rsidR="00362C64" w:rsidRDefault="00362C64" w:rsidP="00BC2520">
      <w:pPr>
        <w:pStyle w:val="af6"/>
        <w:keepNext/>
        <w:rPr>
          <w:rtl/>
        </w:rPr>
      </w:pPr>
      <w:r w:rsidRPr="006A49BE">
        <w:rPr>
          <w:rStyle w:val="TagStyle"/>
          <w:rtl/>
        </w:rPr>
        <w:t xml:space="preserve"> &lt;&lt; יור &gt;&gt; </w:t>
      </w:r>
      <w:r>
        <w:rPr>
          <w:rtl/>
        </w:rPr>
        <w:t>היו"ר ישראל אייכלר:</w:t>
      </w:r>
      <w:r w:rsidRPr="006A49BE">
        <w:rPr>
          <w:rStyle w:val="TagStyle"/>
          <w:rtl/>
        </w:rPr>
        <w:t xml:space="preserve"> &lt;&lt; יור &gt;&gt;</w:t>
      </w:r>
      <w:r>
        <w:rPr>
          <w:rtl/>
        </w:rPr>
        <w:t xml:space="preserve">   </w:t>
      </w:r>
    </w:p>
    <w:p w:rsidR="00362C64" w:rsidRDefault="00362C64" w:rsidP="00C5704F">
      <w:pPr>
        <w:rPr>
          <w:rtl/>
        </w:rPr>
      </w:pPr>
    </w:p>
    <w:p w:rsidR="00362C64" w:rsidRDefault="00362C64" w:rsidP="00F251B3">
      <w:pPr>
        <w:rPr>
          <w:rtl/>
        </w:rPr>
      </w:pPr>
      <w:bookmarkStart w:id="20377" w:name="_ETM_Q34_540000"/>
      <w:bookmarkEnd w:id="20377"/>
      <w:r>
        <w:rPr>
          <w:rFonts w:hint="cs"/>
          <w:rtl/>
        </w:rPr>
        <w:t xml:space="preserve">מי בעד הצעת חבר הכנסת אלהואשלה </w:t>
      </w:r>
      <w:bookmarkStart w:id="20378" w:name="_ETM_Q34_535000"/>
      <w:bookmarkEnd w:id="20378"/>
      <w:r>
        <w:rPr>
          <w:rFonts w:hint="cs"/>
          <w:rtl/>
        </w:rPr>
        <w:t>לוועדת החינוך? הצבעה. מי נגד</w:t>
      </w:r>
      <w:r w:rsidR="00F251B3">
        <w:rPr>
          <w:rFonts w:hint="cs"/>
          <w:rtl/>
        </w:rPr>
        <w:t>?</w:t>
      </w:r>
      <w:r>
        <w:rPr>
          <w:rFonts w:hint="cs"/>
          <w:rtl/>
        </w:rPr>
        <w:t xml:space="preserve"> מי נמנע?</w:t>
      </w:r>
    </w:p>
    <w:p w:rsidR="00362C64" w:rsidRDefault="00362C64" w:rsidP="00BC2520">
      <w:pPr>
        <w:keepNext/>
        <w:rPr>
          <w:rtl/>
        </w:rPr>
      </w:pPr>
      <w:bookmarkStart w:id="20379" w:name="_ETM_Q34_546000"/>
      <w:bookmarkEnd w:id="20379"/>
    </w:p>
    <w:p w:rsidR="00362C64" w:rsidRDefault="00362C64" w:rsidP="00BC2520">
      <w:pPr>
        <w:pStyle w:val="af1"/>
        <w:keepNext/>
        <w:rPr>
          <w:rtl/>
        </w:rPr>
      </w:pPr>
      <w:r>
        <w:rPr>
          <w:rtl/>
        </w:rPr>
        <w:t>הצבעה מס'</w:t>
      </w:r>
      <w:r>
        <w:rPr>
          <w:rFonts w:hint="cs"/>
          <w:rtl/>
        </w:rPr>
        <w:t xml:space="preserve"> 19</w:t>
      </w:r>
    </w:p>
    <w:p w:rsidR="00362C64" w:rsidRDefault="00362C64" w:rsidP="00BC2520">
      <w:pPr>
        <w:pStyle w:val="--"/>
        <w:keepNext/>
        <w:rPr>
          <w:rtl/>
        </w:rPr>
      </w:pPr>
    </w:p>
    <w:p w:rsidR="00362C64" w:rsidRDefault="00362C64" w:rsidP="00BC2520">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362C64" w:rsidRDefault="00362C64" w:rsidP="00BC2520">
      <w:pPr>
        <w:pStyle w:val="--"/>
        <w:keepNext/>
        <w:rPr>
          <w:rtl/>
        </w:rPr>
      </w:pPr>
      <w:r>
        <w:rPr>
          <w:rtl/>
        </w:rPr>
        <w:t xml:space="preserve">נגד – </w:t>
      </w:r>
      <w:r>
        <w:rPr>
          <w:rFonts w:hint="cs"/>
          <w:rtl/>
        </w:rPr>
        <w:t>אין</w:t>
      </w:r>
    </w:p>
    <w:p w:rsidR="00362C64" w:rsidRDefault="00362C64" w:rsidP="00BC2520">
      <w:pPr>
        <w:pStyle w:val="--"/>
        <w:keepNext/>
        <w:rPr>
          <w:rtl/>
        </w:rPr>
      </w:pPr>
      <w:r>
        <w:rPr>
          <w:rtl/>
        </w:rPr>
        <w:t>נמנעים –</w:t>
      </w:r>
      <w:r>
        <w:rPr>
          <w:rFonts w:hint="cs"/>
          <w:rtl/>
        </w:rPr>
        <w:t xml:space="preserve"> אין</w:t>
      </w:r>
      <w:r>
        <w:rPr>
          <w:rtl/>
        </w:rPr>
        <w:t xml:space="preserve"> </w:t>
      </w:r>
    </w:p>
    <w:p w:rsidR="00362C64" w:rsidRDefault="00362C64" w:rsidP="00BC2520">
      <w:pPr>
        <w:pStyle w:val="af2"/>
        <w:rPr>
          <w:rtl/>
        </w:rPr>
      </w:pPr>
      <w:r>
        <w:rPr>
          <w:rFonts w:hint="cs"/>
          <w:rtl/>
        </w:rPr>
        <w:t>ההצעה להעביר את הנושא לוועדת החינוך, התרבות והספורט התקבלה.</w:t>
      </w:r>
    </w:p>
    <w:p w:rsidR="00362C64" w:rsidRDefault="00362C64" w:rsidP="00BC2520">
      <w:pPr>
        <w:rPr>
          <w:rtl/>
        </w:rPr>
      </w:pPr>
    </w:p>
    <w:p w:rsidR="00362C64" w:rsidRDefault="00362C64" w:rsidP="00BC2520">
      <w:pPr>
        <w:pStyle w:val="af6"/>
        <w:keepNext/>
        <w:rPr>
          <w:rtl/>
        </w:rPr>
      </w:pPr>
      <w:r w:rsidRPr="006A49BE">
        <w:rPr>
          <w:rStyle w:val="TagStyle"/>
          <w:rtl/>
        </w:rPr>
        <w:t xml:space="preserve"> &lt;&lt; יור &gt;&gt; </w:t>
      </w:r>
      <w:r>
        <w:rPr>
          <w:rtl/>
        </w:rPr>
        <w:t>היו"ר ישראל אייכלר:</w:t>
      </w:r>
      <w:r w:rsidRPr="006A49BE">
        <w:rPr>
          <w:rStyle w:val="TagStyle"/>
          <w:rtl/>
        </w:rPr>
        <w:t xml:space="preserve"> &lt;&lt; יור &gt;&gt;</w:t>
      </w:r>
      <w:r>
        <w:rPr>
          <w:rtl/>
        </w:rPr>
        <w:t xml:space="preserve">   </w:t>
      </w:r>
    </w:p>
    <w:p w:rsidR="00362C64" w:rsidRDefault="00362C64" w:rsidP="00C5704F">
      <w:pPr>
        <w:rPr>
          <w:rtl/>
        </w:rPr>
      </w:pPr>
    </w:p>
    <w:p w:rsidR="00362C64" w:rsidRDefault="00362C64" w:rsidP="00BD58C4">
      <w:pPr>
        <w:rPr>
          <w:rtl/>
        </w:rPr>
      </w:pPr>
      <w:r>
        <w:rPr>
          <w:rFonts w:hint="cs"/>
          <w:rtl/>
        </w:rPr>
        <w:t xml:space="preserve">חמישה </w:t>
      </w:r>
      <w:bookmarkStart w:id="20380" w:name="_ETM_Q34_559000"/>
      <w:bookmarkEnd w:id="20380"/>
      <w:r>
        <w:rPr>
          <w:rFonts w:hint="cs"/>
          <w:rtl/>
        </w:rPr>
        <w:t xml:space="preserve">בעד, אין מתנגדים, אין נמנעים. לכן הנושא יעבור לדיון בוועדת </w:t>
      </w:r>
      <w:bookmarkStart w:id="20381" w:name="_ETM_Q34_561000"/>
      <w:bookmarkEnd w:id="20381"/>
      <w:r>
        <w:rPr>
          <w:rFonts w:hint="cs"/>
          <w:rtl/>
        </w:rPr>
        <w:t>החינוך של הכנסת.</w:t>
      </w:r>
      <w:bookmarkStart w:id="20382" w:name="_ETM_Q34_564000"/>
      <w:bookmarkEnd w:id="20382"/>
    </w:p>
    <w:p w:rsidR="00362C64" w:rsidRDefault="00362C64" w:rsidP="00BD58C4">
      <w:pPr>
        <w:rPr>
          <w:rtl/>
        </w:rPr>
      </w:pPr>
    </w:p>
    <w:p w:rsidR="00362C64" w:rsidRDefault="00362C64" w:rsidP="00BD58C4">
      <w:pPr>
        <w:rPr>
          <w:rtl/>
        </w:rPr>
      </w:pPr>
    </w:p>
    <w:p w:rsidR="00362C64" w:rsidRDefault="00362C64" w:rsidP="00BC2520">
      <w:pPr>
        <w:pStyle w:val="a6"/>
        <w:rPr>
          <w:rtl/>
        </w:rPr>
      </w:pPr>
      <w:bookmarkStart w:id="20383" w:name="ET_halsi_639966_9"/>
      <w:r w:rsidRPr="006A49BE">
        <w:rPr>
          <w:rStyle w:val="TagStyle"/>
          <w:rtl/>
        </w:rPr>
        <w:t xml:space="preserve"> &lt;&lt; הלסי &gt;&gt; </w:t>
      </w:r>
      <w:bookmarkStart w:id="20384" w:name="_Toc136463755"/>
      <w:bookmarkStart w:id="20385" w:name="_Toc136464018"/>
      <w:r>
        <w:rPr>
          <w:rtl/>
        </w:rPr>
        <w:t>הצע</w:t>
      </w:r>
      <w:r>
        <w:rPr>
          <w:rFonts w:hint="cs"/>
          <w:rtl/>
        </w:rPr>
        <w:t>ות</w:t>
      </w:r>
      <w:r>
        <w:rPr>
          <w:rtl/>
        </w:rPr>
        <w:t xml:space="preserve"> לסדר-היום</w:t>
      </w:r>
      <w:bookmarkEnd w:id="20384"/>
      <w:bookmarkEnd w:id="20385"/>
      <w:r w:rsidRPr="006A49BE">
        <w:rPr>
          <w:rStyle w:val="TagStyle"/>
          <w:rtl/>
        </w:rPr>
        <w:t xml:space="preserve"> &lt;&lt; הלסי &gt;&gt;</w:t>
      </w:r>
      <w:r>
        <w:rPr>
          <w:rtl/>
        </w:rPr>
        <w:t xml:space="preserve">   </w:t>
      </w:r>
      <w:bookmarkEnd w:id="20383"/>
    </w:p>
    <w:p w:rsidR="00362C64" w:rsidRDefault="00362C64" w:rsidP="00BC2520">
      <w:pPr>
        <w:pStyle w:val="a6"/>
        <w:rPr>
          <w:rtl/>
        </w:rPr>
      </w:pPr>
      <w:bookmarkStart w:id="20386" w:name="ET_halsi_639966_10"/>
      <w:r w:rsidRPr="006A49BE">
        <w:rPr>
          <w:rStyle w:val="TagStyle"/>
          <w:rtl/>
        </w:rPr>
        <w:t xml:space="preserve"> &lt;&lt; הלסי &gt;&gt; </w:t>
      </w:r>
      <w:bookmarkStart w:id="20387" w:name="_Toc136463756"/>
      <w:bookmarkStart w:id="20388" w:name="_Toc136464019"/>
      <w:r>
        <w:rPr>
          <w:rtl/>
        </w:rPr>
        <w:t>כשלי מח"ש בחקירת מותו של אהוביה סנדק ז"ל</w:t>
      </w:r>
      <w:bookmarkEnd w:id="20387"/>
      <w:bookmarkEnd w:id="20388"/>
      <w:r w:rsidRPr="006A49BE">
        <w:rPr>
          <w:rStyle w:val="TagStyle"/>
          <w:rtl/>
        </w:rPr>
        <w:t xml:space="preserve"> &lt;&lt; הלסי &gt;&gt;</w:t>
      </w:r>
      <w:r>
        <w:rPr>
          <w:rtl/>
        </w:rPr>
        <w:t xml:space="preserve">   </w:t>
      </w:r>
      <w:bookmarkEnd w:id="20386"/>
    </w:p>
    <w:p w:rsidR="00362C64" w:rsidRDefault="00362C64" w:rsidP="00BC2520">
      <w:pPr>
        <w:rPr>
          <w:rtl/>
        </w:rPr>
      </w:pPr>
    </w:p>
    <w:p w:rsidR="00362C64" w:rsidRDefault="00362C64" w:rsidP="00BC2520">
      <w:pPr>
        <w:pStyle w:val="af6"/>
        <w:keepNext/>
        <w:rPr>
          <w:rtl/>
        </w:rPr>
      </w:pPr>
      <w:r w:rsidRPr="006A49BE">
        <w:rPr>
          <w:rStyle w:val="TagStyle"/>
          <w:rtl/>
        </w:rPr>
        <w:t xml:space="preserve"> &lt;&lt; יור &gt;&gt; </w:t>
      </w:r>
      <w:r>
        <w:rPr>
          <w:rtl/>
        </w:rPr>
        <w:t>היו"ר ישראל אייכלר:</w:t>
      </w:r>
      <w:r w:rsidRPr="006A49BE">
        <w:rPr>
          <w:rStyle w:val="TagStyle"/>
          <w:rtl/>
        </w:rPr>
        <w:t xml:space="preserve"> &lt;&lt; יור &gt;&gt;</w:t>
      </w:r>
      <w:r>
        <w:rPr>
          <w:rtl/>
        </w:rPr>
        <w:t xml:space="preserve">   </w:t>
      </w:r>
    </w:p>
    <w:p w:rsidR="00362C64" w:rsidRDefault="00362C64" w:rsidP="00BC2520">
      <w:pPr>
        <w:rPr>
          <w:rtl/>
        </w:rPr>
      </w:pPr>
    </w:p>
    <w:p w:rsidR="00362C64" w:rsidRDefault="00362C64" w:rsidP="00F251B3">
      <w:pPr>
        <w:rPr>
          <w:rtl/>
        </w:rPr>
      </w:pPr>
      <w:r>
        <w:rPr>
          <w:rFonts w:hint="cs"/>
          <w:rtl/>
        </w:rPr>
        <w:t>אנחנו עוברים</w:t>
      </w:r>
      <w:r>
        <w:rPr>
          <w:rtl/>
        </w:rPr>
        <w:t xml:space="preserve"> להצע</w:t>
      </w:r>
      <w:r>
        <w:rPr>
          <w:rFonts w:hint="cs"/>
          <w:rtl/>
        </w:rPr>
        <w:t>ות דחופה</w:t>
      </w:r>
      <w:r>
        <w:rPr>
          <w:rtl/>
        </w:rPr>
        <w:t xml:space="preserve"> לסדר</w:t>
      </w:r>
      <w:r>
        <w:rPr>
          <w:rFonts w:hint="cs"/>
          <w:rtl/>
        </w:rPr>
        <w:t>-</w:t>
      </w:r>
      <w:r>
        <w:rPr>
          <w:rtl/>
        </w:rPr>
        <w:t xml:space="preserve">היום בנושא: כשלי מח"ש בחקירת מותו של אהוביה סנדק ז"ל, </w:t>
      </w:r>
      <w:r>
        <w:rPr>
          <w:rFonts w:hint="cs"/>
          <w:rtl/>
        </w:rPr>
        <w:t xml:space="preserve">של חברי הכנסת משה סעדה ולימור סון הר מלך. </w:t>
      </w:r>
      <w:bookmarkStart w:id="20389" w:name="_ETM_Q34_579000"/>
      <w:bookmarkEnd w:id="20389"/>
      <w:r>
        <w:rPr>
          <w:rFonts w:hint="cs"/>
          <w:rtl/>
        </w:rPr>
        <w:t xml:space="preserve">יציג את ההצעה ראשון חבר הכנסת משה </w:t>
      </w:r>
      <w:bookmarkStart w:id="20390" w:name="_ETM_Q34_585000"/>
      <w:bookmarkEnd w:id="20390"/>
      <w:r>
        <w:rPr>
          <w:rFonts w:hint="cs"/>
          <w:rtl/>
        </w:rPr>
        <w:t>סעדה. שלוש דקות.</w:t>
      </w:r>
    </w:p>
    <w:p w:rsidR="00362C64" w:rsidRDefault="00362C64" w:rsidP="00BC2520">
      <w:pPr>
        <w:rPr>
          <w:rtl/>
        </w:rPr>
      </w:pPr>
      <w:bookmarkStart w:id="20391" w:name="_ETM_Q34_587000"/>
      <w:bookmarkEnd w:id="20391"/>
    </w:p>
    <w:p w:rsidR="00362C64" w:rsidRDefault="00362C64" w:rsidP="00BC2520">
      <w:pPr>
        <w:pStyle w:val="a4"/>
        <w:keepNext/>
        <w:rPr>
          <w:rtl/>
        </w:rPr>
      </w:pPr>
      <w:bookmarkStart w:id="20392" w:name="ET_speaker_6357_12"/>
      <w:r w:rsidRPr="00EE3E40">
        <w:rPr>
          <w:rStyle w:val="TagStyle"/>
          <w:rtl/>
        </w:rPr>
        <w:t xml:space="preserve"> &lt;&lt; דובר &gt;&gt; </w:t>
      </w:r>
      <w:bookmarkStart w:id="20393" w:name="_Toc136463757"/>
      <w:bookmarkStart w:id="20394" w:name="_Toc136464020"/>
      <w:r>
        <w:rPr>
          <w:rtl/>
        </w:rPr>
        <w:t>משה סעדה (הליכוד):</w:t>
      </w:r>
      <w:bookmarkEnd w:id="20393"/>
      <w:bookmarkEnd w:id="20394"/>
      <w:r w:rsidRPr="00EE3E40">
        <w:rPr>
          <w:rStyle w:val="TagStyle"/>
          <w:rtl/>
        </w:rPr>
        <w:t xml:space="preserve"> &lt;&lt; דובר &gt;&gt;</w:t>
      </w:r>
      <w:r>
        <w:rPr>
          <w:rtl/>
        </w:rPr>
        <w:t xml:space="preserve">   </w:t>
      </w:r>
      <w:bookmarkEnd w:id="20392"/>
    </w:p>
    <w:p w:rsidR="00362C64" w:rsidRDefault="00362C64" w:rsidP="00C5704F">
      <w:pPr>
        <w:rPr>
          <w:rtl/>
        </w:rPr>
      </w:pPr>
    </w:p>
    <w:p w:rsidR="00362C64" w:rsidRDefault="00362C64" w:rsidP="00F251B3">
      <w:pPr>
        <w:rPr>
          <w:rtl/>
        </w:rPr>
      </w:pPr>
      <w:bookmarkStart w:id="20395" w:name="_ETM_Q34_592000"/>
      <w:bookmarkEnd w:id="20395"/>
      <w:r>
        <w:rPr>
          <w:rFonts w:hint="cs"/>
          <w:rtl/>
        </w:rPr>
        <w:t xml:space="preserve">אדוני היושב-ראש, כנסת נכבדה, הנער אהוביה סנדק, קטין </w:t>
      </w:r>
      <w:bookmarkStart w:id="20396" w:name="_ETM_Q34_601000"/>
      <w:bookmarkEnd w:id="20396"/>
      <w:r>
        <w:rPr>
          <w:rFonts w:hint="cs"/>
          <w:rtl/>
        </w:rPr>
        <w:t xml:space="preserve">בן 16, מצא את מותו במהלך פעילות משטרתית בבנימין. באותו </w:t>
      </w:r>
      <w:bookmarkStart w:id="20397" w:name="_ETM_Q34_614000"/>
      <w:bookmarkEnd w:id="20397"/>
      <w:r>
        <w:rPr>
          <w:rFonts w:hint="cs"/>
          <w:rtl/>
        </w:rPr>
        <w:t xml:space="preserve">יום מר ונמהר המחלקה לחקירת שוטרים לא ביצעה את פעולות </w:t>
      </w:r>
      <w:bookmarkStart w:id="20398" w:name="_ETM_Q34_620000"/>
      <w:bookmarkEnd w:id="20398"/>
      <w:r>
        <w:rPr>
          <w:rFonts w:hint="cs"/>
          <w:rtl/>
        </w:rPr>
        <w:t xml:space="preserve">החקירה ההכרחיות והמתבקשות לחקירת האירוע. משעת האירוע בצוהריים ועד </w:t>
      </w:r>
      <w:bookmarkStart w:id="20399" w:name="_ETM_Q34_627000"/>
      <w:bookmarkEnd w:id="20399"/>
      <w:r>
        <w:rPr>
          <w:rFonts w:hint="cs"/>
          <w:rtl/>
        </w:rPr>
        <w:t xml:space="preserve">שעות הלילה המחלקה לחקירת שוטרים לא חקרה אף לא שוטר </w:t>
      </w:r>
      <w:bookmarkStart w:id="20400" w:name="_ETM_Q34_633000"/>
      <w:bookmarkEnd w:id="20400"/>
      <w:r>
        <w:rPr>
          <w:rFonts w:hint="cs"/>
          <w:rtl/>
        </w:rPr>
        <w:t xml:space="preserve">אחד. גם כשהשוטרים כבר הגיעו למח"ש בשעת לילה </w:t>
      </w:r>
      <w:bookmarkStart w:id="20401" w:name="_ETM_Q34_618000"/>
      <w:bookmarkEnd w:id="20401"/>
      <w:r>
        <w:rPr>
          <w:rFonts w:hint="cs"/>
          <w:rtl/>
        </w:rPr>
        <w:t>מאוחרת, הם שוחררו בלי שאף אחד מהם נחקר.</w:t>
      </w:r>
      <w:bookmarkStart w:id="20402" w:name="_ETM_Q34_642000"/>
      <w:bookmarkEnd w:id="20402"/>
      <w:r>
        <w:rPr>
          <w:rFonts w:hint="cs"/>
          <w:rtl/>
        </w:rPr>
        <w:t xml:space="preserve"> מי שמבין </w:t>
      </w:r>
      <w:bookmarkStart w:id="20403" w:name="_ETM_Q34_643000"/>
      <w:bookmarkEnd w:id="20403"/>
      <w:r>
        <w:rPr>
          <w:rFonts w:hint="cs"/>
          <w:rtl/>
        </w:rPr>
        <w:t>בפלילים ובחקירות יודע שמדובר באירוע חסר תקדים</w:t>
      </w:r>
      <w:r w:rsidR="00F251B3">
        <w:rPr>
          <w:rFonts w:hint="cs"/>
          <w:rtl/>
        </w:rPr>
        <w:t>,</w:t>
      </w:r>
      <w:r>
        <w:rPr>
          <w:rFonts w:hint="cs"/>
          <w:rtl/>
        </w:rPr>
        <w:t xml:space="preserve"> שלא קרה מעולם במח"ש</w:t>
      </w:r>
      <w:r w:rsidR="00F251B3">
        <w:rPr>
          <w:rFonts w:hint="cs"/>
          <w:rtl/>
        </w:rPr>
        <w:t>;</w:t>
      </w:r>
      <w:r>
        <w:rPr>
          <w:rFonts w:hint="cs"/>
          <w:rtl/>
        </w:rPr>
        <w:t xml:space="preserve"> אני מדבר על למעלה משני עשורים שאני שם. הם </w:t>
      </w:r>
      <w:bookmarkStart w:id="20404" w:name="_ETM_Q34_652000"/>
      <w:bookmarkEnd w:id="20404"/>
      <w:r>
        <w:rPr>
          <w:rFonts w:hint="cs"/>
          <w:rtl/>
        </w:rPr>
        <w:t>נחקרו בפועל תחת אזהרה רק כעבור שלושה ימים. אני מדגיש</w:t>
      </w:r>
      <w:r w:rsidR="00F251B3">
        <w:rPr>
          <w:rFonts w:hint="cs"/>
          <w:rtl/>
        </w:rPr>
        <w:t>:</w:t>
      </w:r>
      <w:r>
        <w:rPr>
          <w:rFonts w:hint="cs"/>
          <w:rtl/>
        </w:rPr>
        <w:t xml:space="preserve"> שלושה ימים. מטבע הדברים, אירוע מסוג זה מחייב </w:t>
      </w:r>
      <w:bookmarkStart w:id="20405" w:name="_ETM_Q34_650000"/>
      <w:bookmarkEnd w:id="20405"/>
      <w:r>
        <w:rPr>
          <w:rFonts w:hint="cs"/>
          <w:rtl/>
        </w:rPr>
        <w:t>חקירה מי</w:t>
      </w:r>
      <w:r w:rsidR="00F251B3">
        <w:rPr>
          <w:rFonts w:hint="cs"/>
          <w:rtl/>
        </w:rPr>
        <w:t>י</w:t>
      </w:r>
      <w:r>
        <w:rPr>
          <w:rFonts w:hint="cs"/>
          <w:rtl/>
        </w:rPr>
        <w:t>דית, אחרת שוטרים יכולים בנקל לתאם גרסאות באין מפריע.</w:t>
      </w:r>
    </w:p>
    <w:p w:rsidR="00362C64" w:rsidRDefault="00362C64" w:rsidP="00BC2520">
      <w:pPr>
        <w:rPr>
          <w:rtl/>
        </w:rPr>
      </w:pPr>
    </w:p>
    <w:p w:rsidR="00362C64" w:rsidRDefault="00362C64" w:rsidP="00F251B3">
      <w:pPr>
        <w:rPr>
          <w:rtl/>
        </w:rPr>
      </w:pPr>
      <w:bookmarkStart w:id="20406" w:name="_ETM_Q34_659000"/>
      <w:bookmarkEnd w:id="20406"/>
      <w:r>
        <w:rPr>
          <w:rFonts w:hint="cs"/>
          <w:rtl/>
        </w:rPr>
        <w:t xml:space="preserve">בנוסף, </w:t>
      </w:r>
      <w:bookmarkStart w:id="20407" w:name="_ETM_Q34_660000"/>
      <w:bookmarkEnd w:id="20407"/>
      <w:r>
        <w:rPr>
          <w:rFonts w:hint="cs"/>
          <w:rtl/>
        </w:rPr>
        <w:t>המחלקה לחקירת שוטרים לא גבתה גרסה מחבריו של אהוביה סנד</w:t>
      </w:r>
      <w:bookmarkStart w:id="20408" w:name="_ETM_Q34_678000"/>
      <w:bookmarkEnd w:id="20408"/>
      <w:r>
        <w:rPr>
          <w:rFonts w:hint="cs"/>
          <w:rtl/>
        </w:rPr>
        <w:t xml:space="preserve">ק ז"ל, אותם חברים שהיו איתו יחד ברכב. החברים הללו, </w:t>
      </w:r>
      <w:bookmarkStart w:id="20409" w:name="_ETM_Q34_682000"/>
      <w:bookmarkEnd w:id="20409"/>
      <w:r>
        <w:rPr>
          <w:rFonts w:hint="cs"/>
          <w:rtl/>
        </w:rPr>
        <w:t xml:space="preserve">שהיו במעצר, התלוננו בזמן אמת ואמרו: הרגו את </w:t>
      </w:r>
      <w:bookmarkStart w:id="20410" w:name="_ETM_Q34_685000"/>
      <w:bookmarkEnd w:id="20410"/>
      <w:r>
        <w:rPr>
          <w:rFonts w:hint="cs"/>
          <w:rtl/>
        </w:rPr>
        <w:t xml:space="preserve">החבר שלנו אהוביה סנדק, השוטרים הרגו אותו. אתם חושבים שמח"ש </w:t>
      </w:r>
      <w:bookmarkStart w:id="20411" w:name="_ETM_Q34_672000"/>
      <w:bookmarkEnd w:id="20411"/>
      <w:r>
        <w:rPr>
          <w:rFonts w:hint="cs"/>
          <w:rtl/>
        </w:rPr>
        <w:t xml:space="preserve">הלכה לגבות גרסה באותו ערב? ממש לא. </w:t>
      </w:r>
      <w:bookmarkStart w:id="20412" w:name="_ETM_Q34_697000"/>
      <w:bookmarkEnd w:id="20412"/>
      <w:r>
        <w:rPr>
          <w:rFonts w:hint="cs"/>
          <w:rtl/>
        </w:rPr>
        <w:t xml:space="preserve">רק כעבור יומיים, לאחר שאני התרעתי בפני כל ראשי המערכת על כך שלא </w:t>
      </w:r>
      <w:bookmarkStart w:id="20413" w:name="_ETM_Q34_701000"/>
      <w:bookmarkEnd w:id="20413"/>
      <w:r>
        <w:rPr>
          <w:rFonts w:hint="cs"/>
          <w:rtl/>
        </w:rPr>
        <w:t>גובים גרסה מחבריו, הם נזכרו לגבות גרסה.</w:t>
      </w:r>
      <w:bookmarkStart w:id="20414" w:name="_ETM_Q34_708000"/>
      <w:bookmarkEnd w:id="20414"/>
      <w:r>
        <w:rPr>
          <w:rFonts w:hint="cs"/>
          <w:rtl/>
        </w:rPr>
        <w:t xml:space="preserve"> אתם מבינים מה קרה כאן? זה זיהום חקירה</w:t>
      </w:r>
      <w:r w:rsidR="00F251B3">
        <w:rPr>
          <w:rFonts w:hint="cs"/>
          <w:rtl/>
        </w:rPr>
        <w:t>,</w:t>
      </w:r>
      <w:r>
        <w:rPr>
          <w:rFonts w:hint="cs"/>
          <w:rtl/>
        </w:rPr>
        <w:t xml:space="preserve"> מה שקרה כאן</w:t>
      </w:r>
      <w:r w:rsidR="00F251B3">
        <w:rPr>
          <w:rFonts w:hint="cs"/>
          <w:rtl/>
        </w:rPr>
        <w:t>;</w:t>
      </w:r>
      <w:r>
        <w:rPr>
          <w:rFonts w:hint="cs"/>
          <w:rtl/>
        </w:rPr>
        <w:t xml:space="preserve"> זה שיבוש חק</w:t>
      </w:r>
      <w:bookmarkStart w:id="20415" w:name="_ETM_Q34_705000"/>
      <w:bookmarkEnd w:id="20415"/>
      <w:r>
        <w:rPr>
          <w:rFonts w:hint="cs"/>
          <w:rtl/>
        </w:rPr>
        <w:t>ירה</w:t>
      </w:r>
      <w:r w:rsidR="00F251B3">
        <w:rPr>
          <w:rFonts w:hint="cs"/>
          <w:rtl/>
        </w:rPr>
        <w:t>,</w:t>
      </w:r>
      <w:r>
        <w:rPr>
          <w:rFonts w:hint="cs"/>
          <w:rtl/>
        </w:rPr>
        <w:t xml:space="preserve"> מה שקרה כאן. מח"ש לא רצתה להגיע לחקר </w:t>
      </w:r>
      <w:bookmarkStart w:id="20416" w:name="_ETM_Q34_717000"/>
      <w:bookmarkEnd w:id="20416"/>
      <w:r>
        <w:rPr>
          <w:rFonts w:hint="cs"/>
          <w:rtl/>
        </w:rPr>
        <w:t>האמת</w:t>
      </w:r>
      <w:r w:rsidR="00F251B3">
        <w:rPr>
          <w:rFonts w:hint="cs"/>
          <w:rtl/>
        </w:rPr>
        <w:t>;</w:t>
      </w:r>
      <w:r>
        <w:rPr>
          <w:rFonts w:hint="cs"/>
          <w:rtl/>
        </w:rPr>
        <w:t xml:space="preserve"> מח"ש לא רצתה במקרה הזה לעשות צדק. </w:t>
      </w:r>
    </w:p>
    <w:p w:rsidR="00362C64" w:rsidRDefault="00362C64" w:rsidP="00BC2520">
      <w:pPr>
        <w:rPr>
          <w:rtl/>
        </w:rPr>
      </w:pPr>
    </w:p>
    <w:p w:rsidR="00362C64" w:rsidRDefault="00362C64" w:rsidP="00F251B3">
      <w:pPr>
        <w:rPr>
          <w:rtl/>
        </w:rPr>
      </w:pPr>
      <w:r>
        <w:rPr>
          <w:rFonts w:hint="cs"/>
          <w:rtl/>
        </w:rPr>
        <w:t xml:space="preserve">אתם </w:t>
      </w:r>
      <w:bookmarkStart w:id="20417" w:name="_ETM_Q34_710000"/>
      <w:bookmarkEnd w:id="20417"/>
      <w:r>
        <w:rPr>
          <w:rFonts w:hint="cs"/>
          <w:rtl/>
        </w:rPr>
        <w:t xml:space="preserve">בטח שואלים למה זה נעשה. זה נעשה כי אהוביה סנדק </w:t>
      </w:r>
      <w:bookmarkStart w:id="20418" w:name="_ETM_Q34_728000"/>
      <w:bookmarkEnd w:id="20418"/>
      <w:r>
        <w:rPr>
          <w:rFonts w:hint="cs"/>
          <w:rtl/>
        </w:rPr>
        <w:t>הוא נער גבעות.</w:t>
      </w:r>
      <w:bookmarkStart w:id="20419" w:name="_ETM_Q34_730000"/>
      <w:bookmarkStart w:id="20420" w:name="_ETM_Q34_731000"/>
      <w:bookmarkStart w:id="20421" w:name="TOR_Q35"/>
      <w:bookmarkEnd w:id="20419"/>
      <w:bookmarkEnd w:id="20420"/>
      <w:bookmarkEnd w:id="20421"/>
      <w:r>
        <w:rPr>
          <w:rFonts w:hint="cs"/>
          <w:rtl/>
        </w:rPr>
        <w:t xml:space="preserve"> המטרה שלנו כיום, מהמקום הזה שאני כאן, היא לעשות צדק עם אהוביה ולתת להורים שלו</w:t>
      </w:r>
      <w:r w:rsidR="00D46959">
        <w:rPr>
          <w:rFonts w:hint="cs"/>
          <w:rtl/>
        </w:rPr>
        <w:t xml:space="preserve"> </w:t>
      </w:r>
      <w:bookmarkStart w:id="20422" w:name="_ETM_Q35_138514"/>
      <w:bookmarkEnd w:id="20422"/>
      <w:r w:rsidR="00F251B3">
        <w:rPr>
          <w:rFonts w:hint="eastAsia"/>
          <w:rtl/>
        </w:rPr>
        <w:t>–</w:t>
      </w:r>
      <w:r w:rsidR="00F251B3">
        <w:rPr>
          <w:rFonts w:hint="cs"/>
          <w:rtl/>
        </w:rPr>
        <w:t xml:space="preserve"> </w:t>
      </w:r>
      <w:r>
        <w:rPr>
          <w:rFonts w:hint="cs"/>
          <w:rtl/>
        </w:rPr>
        <w:t xml:space="preserve">וכרגע האימא איילת נמצאת איתנו </w:t>
      </w:r>
      <w:r>
        <w:rPr>
          <w:rtl/>
        </w:rPr>
        <w:t>–</w:t>
      </w:r>
      <w:bookmarkStart w:id="20423" w:name="_ETM_Q35_134188"/>
      <w:bookmarkEnd w:id="20423"/>
      <w:r>
        <w:rPr>
          <w:rFonts w:hint="cs"/>
          <w:rtl/>
        </w:rPr>
        <w:t xml:space="preserve"> לתת להורים השכולים</w:t>
      </w:r>
      <w:r w:rsidR="00F251B3">
        <w:rPr>
          <w:rFonts w:hint="cs"/>
          <w:rtl/>
        </w:rPr>
        <w:t>,</w:t>
      </w:r>
      <w:r>
        <w:rPr>
          <w:rFonts w:hint="cs"/>
          <w:rtl/>
        </w:rPr>
        <w:t xml:space="preserve"> ולא רק להם, </w:t>
      </w:r>
      <w:bookmarkStart w:id="20424" w:name="_ETM_Q35_145698"/>
      <w:bookmarkEnd w:id="20424"/>
      <w:r>
        <w:rPr>
          <w:rFonts w:hint="cs"/>
          <w:rtl/>
        </w:rPr>
        <w:t xml:space="preserve">לחברה לכולה, </w:t>
      </w:r>
      <w:bookmarkStart w:id="20425" w:name="_ETM_Q35_142810"/>
      <w:bookmarkEnd w:id="20425"/>
      <w:r>
        <w:rPr>
          <w:rFonts w:hint="cs"/>
          <w:rtl/>
        </w:rPr>
        <w:t>תשובות על נסיבות מותו.</w:t>
      </w:r>
    </w:p>
    <w:p w:rsidR="00362C64" w:rsidRDefault="00362C64" w:rsidP="00BC2520">
      <w:pPr>
        <w:rPr>
          <w:rtl/>
        </w:rPr>
      </w:pPr>
      <w:bookmarkStart w:id="20426" w:name="_ETM_Q35_149110"/>
      <w:bookmarkStart w:id="20427" w:name="_ETM_Q35_149177"/>
      <w:bookmarkEnd w:id="20426"/>
      <w:bookmarkEnd w:id="20427"/>
    </w:p>
    <w:p w:rsidR="00362C64" w:rsidRDefault="00362C64" w:rsidP="00F251B3">
      <w:pPr>
        <w:rPr>
          <w:rtl/>
        </w:rPr>
      </w:pPr>
      <w:bookmarkStart w:id="20428" w:name="_ETM_Q35_149237"/>
      <w:bookmarkStart w:id="20429" w:name="_ETM_Q35_149354"/>
      <w:bookmarkEnd w:id="20428"/>
      <w:bookmarkEnd w:id="20429"/>
      <w:r>
        <w:rPr>
          <w:rFonts w:hint="cs"/>
          <w:rtl/>
        </w:rPr>
        <w:t xml:space="preserve">אני קורא כאן לקיים דיון </w:t>
      </w:r>
      <w:bookmarkStart w:id="20430" w:name="_ETM_Q35_152501"/>
      <w:bookmarkEnd w:id="20430"/>
      <w:r>
        <w:rPr>
          <w:rFonts w:hint="cs"/>
          <w:rtl/>
        </w:rPr>
        <w:t>בוועדה לביטחון לאומי כדי שנוכל להפיק לקחים</w:t>
      </w:r>
      <w:bookmarkStart w:id="20431" w:name="_ETM_Q35_165058"/>
      <w:bookmarkStart w:id="20432" w:name="_ETM_Q35_185108"/>
      <w:bookmarkEnd w:id="20431"/>
      <w:bookmarkEnd w:id="20432"/>
      <w:r>
        <w:rPr>
          <w:rFonts w:hint="cs"/>
          <w:rtl/>
        </w:rPr>
        <w:t xml:space="preserve">, והכי חשוב </w:t>
      </w:r>
      <w:r w:rsidR="00F251B3">
        <w:rPr>
          <w:rFonts w:hint="eastAsia"/>
          <w:rtl/>
        </w:rPr>
        <w:t>–</w:t>
      </w:r>
      <w:r w:rsidR="00F251B3">
        <w:rPr>
          <w:rFonts w:hint="cs"/>
          <w:rtl/>
        </w:rPr>
        <w:t xml:space="preserve"> </w:t>
      </w:r>
      <w:r>
        <w:rPr>
          <w:rFonts w:hint="cs"/>
          <w:rtl/>
        </w:rPr>
        <w:t>למנוע הישנות מקרים כאלה בעתיד.</w:t>
      </w:r>
      <w:bookmarkStart w:id="20433" w:name="_ETM_Q35_152271"/>
      <w:bookmarkEnd w:id="20433"/>
      <w:r>
        <w:rPr>
          <w:rFonts w:hint="cs"/>
          <w:rtl/>
        </w:rPr>
        <w:t xml:space="preserve"> תודה רבה.</w:t>
      </w:r>
    </w:p>
    <w:p w:rsidR="00362C64" w:rsidRDefault="00362C64" w:rsidP="00BC2520">
      <w:pPr>
        <w:rPr>
          <w:rtl/>
        </w:rPr>
      </w:pPr>
    </w:p>
    <w:p w:rsidR="00362C64" w:rsidRDefault="00362C64" w:rsidP="00BC2520">
      <w:pPr>
        <w:pStyle w:val="af6"/>
        <w:keepNext/>
        <w:rPr>
          <w:rtl/>
        </w:rPr>
      </w:pPr>
      <w:r w:rsidRPr="00FB669B">
        <w:rPr>
          <w:rStyle w:val="TagStyle"/>
          <w:rtl/>
        </w:rPr>
        <w:t xml:space="preserve"> &lt;&lt; יור &gt;&gt; </w:t>
      </w:r>
      <w:r>
        <w:rPr>
          <w:rtl/>
        </w:rPr>
        <w:t>היו"ר ישראל אייכלר:</w:t>
      </w:r>
      <w:r w:rsidRPr="00FB669B">
        <w:rPr>
          <w:rStyle w:val="TagStyle"/>
          <w:rtl/>
        </w:rPr>
        <w:t xml:space="preserve"> &lt;&lt; יור &gt;&gt;</w:t>
      </w:r>
      <w:r>
        <w:rPr>
          <w:rtl/>
        </w:rPr>
        <w:t xml:space="preserve">   </w:t>
      </w:r>
    </w:p>
    <w:p w:rsidR="00362C64" w:rsidRDefault="00362C64" w:rsidP="00C5704F">
      <w:pPr>
        <w:rPr>
          <w:rtl/>
        </w:rPr>
      </w:pPr>
    </w:p>
    <w:p w:rsidR="00362C64" w:rsidRPr="00CE5C62" w:rsidRDefault="00362C64" w:rsidP="00BC2520">
      <w:pPr>
        <w:rPr>
          <w:rtl/>
        </w:rPr>
      </w:pPr>
      <w:bookmarkStart w:id="20434" w:name="_ETM_Q35_146789"/>
      <w:bookmarkStart w:id="20435" w:name="_ETM_Q35_146871"/>
      <w:bookmarkEnd w:id="20434"/>
      <w:bookmarkEnd w:id="20435"/>
      <w:r>
        <w:rPr>
          <w:rFonts w:hint="cs"/>
          <w:rtl/>
        </w:rPr>
        <w:t>תודה רבה. חברת הכנסת לימור סון הר מלך.</w:t>
      </w:r>
      <w:bookmarkStart w:id="20436" w:name="_ETM_Q35_158551"/>
      <w:bookmarkStart w:id="20437" w:name="_ETM_Q35_156610"/>
      <w:bookmarkStart w:id="20438" w:name="_ETM_Q35_151760"/>
      <w:bookmarkStart w:id="20439" w:name="_ETM_Q35_146930"/>
      <w:bookmarkStart w:id="20440" w:name="_ETM_Q35_142048"/>
      <w:bookmarkStart w:id="20441" w:name="_ETM_Q35_137208"/>
      <w:bookmarkStart w:id="20442" w:name="_ETM_Q35_133508"/>
      <w:bookmarkStart w:id="20443" w:name="_ETM_Q35_129019"/>
      <w:bookmarkStart w:id="20444" w:name="_ETM_Q35_124489"/>
      <w:bookmarkEnd w:id="20436"/>
      <w:bookmarkEnd w:id="20437"/>
      <w:bookmarkEnd w:id="20438"/>
      <w:bookmarkEnd w:id="20439"/>
      <w:bookmarkEnd w:id="20440"/>
      <w:bookmarkEnd w:id="20441"/>
      <w:bookmarkEnd w:id="20442"/>
      <w:bookmarkEnd w:id="20443"/>
      <w:bookmarkEnd w:id="20444"/>
    </w:p>
    <w:p w:rsidR="00362C64" w:rsidRDefault="00362C64" w:rsidP="00BC2520">
      <w:pPr>
        <w:rPr>
          <w:rtl/>
        </w:rPr>
      </w:pPr>
    </w:p>
    <w:p w:rsidR="00362C64" w:rsidRDefault="00362C64" w:rsidP="00BC2520">
      <w:pPr>
        <w:pStyle w:val="a4"/>
        <w:keepNext/>
        <w:rPr>
          <w:rtl/>
        </w:rPr>
      </w:pPr>
      <w:bookmarkStart w:id="20445" w:name="ET_speaker_6356_4"/>
      <w:r w:rsidRPr="00FB669B">
        <w:rPr>
          <w:rStyle w:val="TagStyle"/>
          <w:rtl/>
        </w:rPr>
        <w:t xml:space="preserve"> &lt;&lt; דובר &gt;&gt; </w:t>
      </w:r>
      <w:bookmarkStart w:id="20446" w:name="_Toc136463758"/>
      <w:bookmarkStart w:id="20447" w:name="_Toc136464021"/>
      <w:r>
        <w:rPr>
          <w:rtl/>
        </w:rPr>
        <w:t>לימור סון הר מלך (עוצמה יהודית):</w:t>
      </w:r>
      <w:bookmarkEnd w:id="20446"/>
      <w:bookmarkEnd w:id="20447"/>
      <w:r w:rsidRPr="00FB669B">
        <w:rPr>
          <w:rStyle w:val="TagStyle"/>
          <w:rtl/>
        </w:rPr>
        <w:t xml:space="preserve"> &lt;&lt; דובר &gt;&gt;</w:t>
      </w:r>
      <w:r>
        <w:rPr>
          <w:rtl/>
        </w:rPr>
        <w:t xml:space="preserve">   </w:t>
      </w:r>
      <w:bookmarkEnd w:id="20445"/>
    </w:p>
    <w:p w:rsidR="00362C64" w:rsidRDefault="00362C64" w:rsidP="00BC2520">
      <w:pPr>
        <w:rPr>
          <w:rtl/>
        </w:rPr>
      </w:pPr>
    </w:p>
    <w:p w:rsidR="00362C64" w:rsidRDefault="00362C64" w:rsidP="00BC2520">
      <w:pPr>
        <w:rPr>
          <w:rtl/>
        </w:rPr>
      </w:pPr>
      <w:r>
        <w:rPr>
          <w:rtl/>
        </w:rPr>
        <w:t xml:space="preserve">אדוני </w:t>
      </w:r>
      <w:bookmarkStart w:id="20448" w:name="_ETM_Q35_193030"/>
      <w:bookmarkEnd w:id="20448"/>
      <w:r>
        <w:rPr>
          <w:rtl/>
        </w:rPr>
        <w:t>היושב-ראש</w:t>
      </w:r>
      <w:r>
        <w:rPr>
          <w:rFonts w:hint="cs"/>
          <w:rtl/>
        </w:rPr>
        <w:t>,</w:t>
      </w:r>
      <w:r>
        <w:rPr>
          <w:rtl/>
        </w:rPr>
        <w:t xml:space="preserve"> </w:t>
      </w:r>
      <w:bookmarkStart w:id="20449" w:name="_ETM_Q35_194780"/>
      <w:bookmarkEnd w:id="20449"/>
      <w:r>
        <w:rPr>
          <w:rtl/>
        </w:rPr>
        <w:t xml:space="preserve">כנסת </w:t>
      </w:r>
      <w:bookmarkStart w:id="20450" w:name="_ETM_Q35_195260"/>
      <w:bookmarkEnd w:id="20450"/>
      <w:r>
        <w:rPr>
          <w:rtl/>
        </w:rPr>
        <w:t>נכבדה</w:t>
      </w:r>
      <w:r>
        <w:rPr>
          <w:rFonts w:hint="cs"/>
          <w:rtl/>
        </w:rPr>
        <w:t>,</w:t>
      </w:r>
      <w:r>
        <w:rPr>
          <w:rtl/>
        </w:rPr>
        <w:t xml:space="preserve"> </w:t>
      </w:r>
      <w:bookmarkStart w:id="20451" w:name="_ETM_Q35_196930"/>
      <w:bookmarkEnd w:id="20451"/>
      <w:r>
        <w:rPr>
          <w:rtl/>
        </w:rPr>
        <w:t xml:space="preserve">ברשות </w:t>
      </w:r>
      <w:bookmarkStart w:id="20452" w:name="_ETM_Q35_197950"/>
      <w:bookmarkEnd w:id="20452"/>
      <w:r>
        <w:rPr>
          <w:rtl/>
        </w:rPr>
        <w:t>א</w:t>
      </w:r>
      <w:r>
        <w:rPr>
          <w:rFonts w:hint="cs"/>
          <w:rtl/>
        </w:rPr>
        <w:t>י</w:t>
      </w:r>
      <w:r>
        <w:rPr>
          <w:rtl/>
        </w:rPr>
        <w:t xml:space="preserve">מו </w:t>
      </w:r>
      <w:bookmarkStart w:id="20453" w:name="_ETM_Q35_198310"/>
      <w:bookmarkEnd w:id="20453"/>
      <w:r>
        <w:rPr>
          <w:rtl/>
        </w:rPr>
        <w:t xml:space="preserve">היקרה </w:t>
      </w:r>
      <w:bookmarkStart w:id="20454" w:name="_ETM_Q35_198970"/>
      <w:bookmarkEnd w:id="20454"/>
      <w:r>
        <w:rPr>
          <w:rtl/>
        </w:rPr>
        <w:t xml:space="preserve">של </w:t>
      </w:r>
      <w:bookmarkStart w:id="20455" w:name="_ETM_Q35_199360"/>
      <w:bookmarkStart w:id="20456" w:name="_ETM_Q35_200789"/>
      <w:bookmarkEnd w:id="20455"/>
      <w:bookmarkEnd w:id="20456"/>
      <w:r>
        <w:rPr>
          <w:rFonts w:hint="cs"/>
          <w:rtl/>
        </w:rPr>
        <w:t>אהוביה, איילת</w:t>
      </w:r>
      <w:r>
        <w:rPr>
          <w:rtl/>
        </w:rPr>
        <w:t xml:space="preserve"> </w:t>
      </w:r>
      <w:bookmarkStart w:id="20457" w:name="_ETM_Q35_201179"/>
      <w:bookmarkEnd w:id="20457"/>
      <w:r>
        <w:rPr>
          <w:rtl/>
        </w:rPr>
        <w:t>סנדק</w:t>
      </w:r>
      <w:r>
        <w:rPr>
          <w:rFonts w:hint="cs"/>
          <w:rtl/>
        </w:rPr>
        <w:t>,</w:t>
      </w:r>
      <w:r>
        <w:rPr>
          <w:rtl/>
        </w:rPr>
        <w:t xml:space="preserve"> </w:t>
      </w:r>
      <w:bookmarkStart w:id="20458" w:name="_ETM_Q35_201839"/>
      <w:bookmarkEnd w:id="20458"/>
      <w:r>
        <w:rPr>
          <w:rFonts w:hint="cs"/>
          <w:rtl/>
        </w:rPr>
        <w:t>ש</w:t>
      </w:r>
      <w:r>
        <w:rPr>
          <w:rtl/>
        </w:rPr>
        <w:t xml:space="preserve">נמצאת </w:t>
      </w:r>
      <w:bookmarkStart w:id="20459" w:name="_ETM_Q35_202380"/>
      <w:bookmarkStart w:id="20460" w:name="_ETM_Q35_202890"/>
      <w:bookmarkEnd w:id="20459"/>
      <w:bookmarkEnd w:id="20460"/>
      <w:r>
        <w:rPr>
          <w:rFonts w:hint="cs"/>
          <w:rtl/>
        </w:rPr>
        <w:t>כאן איתנו</w:t>
      </w:r>
      <w:r>
        <w:rPr>
          <w:rtl/>
        </w:rPr>
        <w:t xml:space="preserve"> </w:t>
      </w:r>
      <w:bookmarkStart w:id="20461" w:name="_ETM_Q35_203160"/>
      <w:bookmarkEnd w:id="20461"/>
      <w:r>
        <w:rPr>
          <w:rtl/>
        </w:rPr>
        <w:t>ומכבד</w:t>
      </w:r>
      <w:r>
        <w:rPr>
          <w:rFonts w:hint="cs"/>
          <w:rtl/>
        </w:rPr>
        <w:t>ת</w:t>
      </w:r>
      <w:r>
        <w:rPr>
          <w:rtl/>
        </w:rPr>
        <w:t xml:space="preserve"> </w:t>
      </w:r>
      <w:bookmarkStart w:id="20462" w:name="_ETM_Q35_204239"/>
      <w:bookmarkEnd w:id="20462"/>
      <w:r>
        <w:rPr>
          <w:rtl/>
        </w:rPr>
        <w:t xml:space="preserve">אותנו </w:t>
      </w:r>
      <w:bookmarkStart w:id="20463" w:name="_ETM_Q35_204660"/>
      <w:bookmarkStart w:id="20464" w:name="_ETM_Q35_205109"/>
      <w:bookmarkEnd w:id="20463"/>
      <w:bookmarkEnd w:id="20464"/>
      <w:r>
        <w:rPr>
          <w:rFonts w:hint="cs"/>
          <w:rtl/>
        </w:rPr>
        <w:t>ב</w:t>
      </w:r>
      <w:r>
        <w:rPr>
          <w:rtl/>
        </w:rPr>
        <w:t>נוכחותה</w:t>
      </w:r>
      <w:r>
        <w:rPr>
          <w:rFonts w:hint="cs"/>
          <w:rtl/>
        </w:rPr>
        <w:t xml:space="preserve">, </w:t>
      </w:r>
      <w:bookmarkStart w:id="20465" w:name="_ETM_Q35_207250"/>
      <w:bookmarkEnd w:id="20465"/>
      <w:r>
        <w:rPr>
          <w:rtl/>
        </w:rPr>
        <w:t xml:space="preserve">אין </w:t>
      </w:r>
      <w:bookmarkStart w:id="20466" w:name="_ETM_Q35_207460"/>
      <w:bookmarkEnd w:id="20466"/>
      <w:r>
        <w:rPr>
          <w:rtl/>
        </w:rPr>
        <w:t xml:space="preserve">מקרה </w:t>
      </w:r>
      <w:bookmarkStart w:id="20467" w:name="_ETM_Q35_207849"/>
      <w:bookmarkEnd w:id="20467"/>
      <w:r>
        <w:rPr>
          <w:rtl/>
        </w:rPr>
        <w:t>בעולם</w:t>
      </w:r>
      <w:r>
        <w:rPr>
          <w:rFonts w:hint="cs"/>
          <w:rtl/>
        </w:rPr>
        <w:t>,</w:t>
      </w:r>
      <w:r>
        <w:rPr>
          <w:rtl/>
        </w:rPr>
        <w:t xml:space="preserve"> </w:t>
      </w:r>
      <w:bookmarkStart w:id="20468" w:name="_ETM_Q35_209519"/>
      <w:bookmarkEnd w:id="20468"/>
      <w:r>
        <w:rPr>
          <w:rtl/>
        </w:rPr>
        <w:t>ואתמול</w:t>
      </w:r>
      <w:r>
        <w:rPr>
          <w:rFonts w:hint="cs"/>
          <w:rtl/>
        </w:rPr>
        <w:t>,</w:t>
      </w:r>
      <w:r>
        <w:rPr>
          <w:rtl/>
        </w:rPr>
        <w:t xml:space="preserve"> </w:t>
      </w:r>
      <w:bookmarkStart w:id="20469" w:name="_ETM_Q35_210420"/>
      <w:bookmarkEnd w:id="20469"/>
      <w:r>
        <w:rPr>
          <w:rtl/>
        </w:rPr>
        <w:t xml:space="preserve">לאחר </w:t>
      </w:r>
      <w:bookmarkStart w:id="20470" w:name="_ETM_Q35_210930"/>
      <w:bookmarkEnd w:id="20470"/>
      <w:r>
        <w:rPr>
          <w:rtl/>
        </w:rPr>
        <w:t xml:space="preserve">בקשות </w:t>
      </w:r>
      <w:bookmarkStart w:id="20471" w:name="_ETM_Q35_211529"/>
      <w:bookmarkEnd w:id="20471"/>
      <w:r>
        <w:rPr>
          <w:rtl/>
        </w:rPr>
        <w:t xml:space="preserve">חוזרות </w:t>
      </w:r>
      <w:bookmarkStart w:id="20472" w:name="_ETM_Q35_211980"/>
      <w:bookmarkEnd w:id="20472"/>
      <w:r>
        <w:rPr>
          <w:rtl/>
        </w:rPr>
        <w:t>ונשנות</w:t>
      </w:r>
      <w:bookmarkStart w:id="20473" w:name="_ETM_Q35_212308"/>
      <w:bookmarkEnd w:id="20473"/>
      <w:r>
        <w:rPr>
          <w:rFonts w:hint="cs"/>
          <w:rtl/>
        </w:rPr>
        <w:t>,</w:t>
      </w:r>
      <w:r>
        <w:rPr>
          <w:rtl/>
        </w:rPr>
        <w:t xml:space="preserve"> </w:t>
      </w:r>
      <w:bookmarkStart w:id="20474" w:name="_ETM_Q35_212729"/>
      <w:bookmarkEnd w:id="20474"/>
      <w:r>
        <w:rPr>
          <w:rtl/>
        </w:rPr>
        <w:t xml:space="preserve">התקבלה </w:t>
      </w:r>
      <w:bookmarkStart w:id="20475" w:name="_ETM_Q35_213270"/>
      <w:bookmarkEnd w:id="20475"/>
      <w:r>
        <w:rPr>
          <w:rtl/>
        </w:rPr>
        <w:t xml:space="preserve">ההצעה </w:t>
      </w:r>
      <w:bookmarkStart w:id="20476" w:name="_ETM_Q35_213899"/>
      <w:bookmarkEnd w:id="20476"/>
      <w:r>
        <w:rPr>
          <w:rtl/>
        </w:rPr>
        <w:t xml:space="preserve">של </w:t>
      </w:r>
      <w:bookmarkStart w:id="20477" w:name="_ETM_Q35_214110"/>
      <w:bookmarkEnd w:id="20477"/>
      <w:r>
        <w:rPr>
          <w:rtl/>
        </w:rPr>
        <w:t xml:space="preserve">חברי </w:t>
      </w:r>
      <w:bookmarkStart w:id="20478" w:name="_ETM_Q35_214590"/>
      <w:bookmarkEnd w:id="20478"/>
      <w:r>
        <w:rPr>
          <w:rtl/>
        </w:rPr>
        <w:t xml:space="preserve">חבר </w:t>
      </w:r>
      <w:bookmarkStart w:id="20479" w:name="_ETM_Q35_214890"/>
      <w:bookmarkEnd w:id="20479"/>
      <w:r>
        <w:rPr>
          <w:rtl/>
        </w:rPr>
        <w:t xml:space="preserve">הכנסת </w:t>
      </w:r>
      <w:bookmarkStart w:id="20480" w:name="_ETM_Q35_215340"/>
      <w:bookmarkEnd w:id="20480"/>
      <w:r>
        <w:rPr>
          <w:rtl/>
        </w:rPr>
        <w:t xml:space="preserve">משה </w:t>
      </w:r>
      <w:bookmarkStart w:id="20481" w:name="_ETM_Q35_215670"/>
      <w:bookmarkEnd w:id="20481"/>
      <w:r>
        <w:rPr>
          <w:rtl/>
        </w:rPr>
        <w:t xml:space="preserve">סעדה </w:t>
      </w:r>
      <w:bookmarkStart w:id="20482" w:name="_ETM_Q35_216120"/>
      <w:bookmarkEnd w:id="20482"/>
      <w:r>
        <w:rPr>
          <w:rtl/>
        </w:rPr>
        <w:t xml:space="preserve">ושלי </w:t>
      </w:r>
      <w:bookmarkStart w:id="20483" w:name="_ETM_Q35_217239"/>
      <w:bookmarkEnd w:id="20483"/>
      <w:r>
        <w:rPr>
          <w:rtl/>
        </w:rPr>
        <w:t xml:space="preserve">בנושא </w:t>
      </w:r>
      <w:bookmarkStart w:id="20484" w:name="_ETM_Q35_217809"/>
      <w:bookmarkEnd w:id="20484"/>
      <w:r>
        <w:rPr>
          <w:rFonts w:hint="cs"/>
          <w:rtl/>
        </w:rPr>
        <w:t>כשל</w:t>
      </w:r>
      <w:r>
        <w:rPr>
          <w:rtl/>
        </w:rPr>
        <w:t xml:space="preserve">י </w:t>
      </w:r>
      <w:bookmarkStart w:id="20485" w:name="_ETM_Q35_218469"/>
      <w:bookmarkEnd w:id="20485"/>
      <w:r>
        <w:rPr>
          <w:rtl/>
        </w:rPr>
        <w:t xml:space="preserve">מח"ש </w:t>
      </w:r>
      <w:bookmarkStart w:id="20486" w:name="_ETM_Q35_218949"/>
      <w:bookmarkEnd w:id="20486"/>
      <w:r>
        <w:rPr>
          <w:rtl/>
        </w:rPr>
        <w:t xml:space="preserve">בחקירת </w:t>
      </w:r>
      <w:bookmarkStart w:id="20487" w:name="_ETM_Q35_219640"/>
      <w:bookmarkEnd w:id="20487"/>
      <w:r>
        <w:rPr>
          <w:rtl/>
        </w:rPr>
        <w:t xml:space="preserve">הרג </w:t>
      </w:r>
      <w:bookmarkStart w:id="20488" w:name="_ETM_Q35_219969"/>
      <w:bookmarkEnd w:id="20488"/>
      <w:r>
        <w:rPr>
          <w:rtl/>
        </w:rPr>
        <w:t xml:space="preserve">הנער </w:t>
      </w:r>
      <w:bookmarkStart w:id="20489" w:name="_ETM_Q35_220479"/>
      <w:bookmarkEnd w:id="20489"/>
      <w:r>
        <w:rPr>
          <w:rFonts w:hint="cs"/>
          <w:rtl/>
        </w:rPr>
        <w:t>אהוביה</w:t>
      </w:r>
      <w:r>
        <w:rPr>
          <w:rtl/>
        </w:rPr>
        <w:t xml:space="preserve"> </w:t>
      </w:r>
      <w:bookmarkStart w:id="20490" w:name="_ETM_Q35_220839"/>
      <w:bookmarkStart w:id="20491" w:name="_ETM_Q35_215887"/>
      <w:bookmarkEnd w:id="20490"/>
      <w:bookmarkEnd w:id="20491"/>
      <w:r>
        <w:rPr>
          <w:rtl/>
        </w:rPr>
        <w:t>סנדק</w:t>
      </w:r>
      <w:r>
        <w:rPr>
          <w:rFonts w:hint="cs"/>
          <w:rtl/>
        </w:rPr>
        <w:t xml:space="preserve">. </w:t>
      </w:r>
      <w:bookmarkStart w:id="20492" w:name="_ETM_Q35_222269"/>
      <w:bookmarkEnd w:id="20492"/>
      <w:r>
        <w:rPr>
          <w:rtl/>
        </w:rPr>
        <w:t xml:space="preserve">אתמול </w:t>
      </w:r>
      <w:bookmarkStart w:id="20493" w:name="_ETM_Q35_222929"/>
      <w:bookmarkEnd w:id="20493"/>
      <w:r>
        <w:rPr>
          <w:rFonts w:hint="cs"/>
          <w:rtl/>
        </w:rPr>
        <w:t>אהוביה</w:t>
      </w:r>
      <w:r>
        <w:rPr>
          <w:rtl/>
        </w:rPr>
        <w:t xml:space="preserve"> </w:t>
      </w:r>
      <w:bookmarkStart w:id="20494" w:name="_ETM_Q35_223260"/>
      <w:bookmarkEnd w:id="20494"/>
      <w:r>
        <w:rPr>
          <w:rtl/>
        </w:rPr>
        <w:t xml:space="preserve">היה </w:t>
      </w:r>
      <w:bookmarkStart w:id="20495" w:name="_ETM_Q35_223499"/>
      <w:bookmarkEnd w:id="20495"/>
      <w:r>
        <w:rPr>
          <w:rtl/>
        </w:rPr>
        <w:t xml:space="preserve">צריך </w:t>
      </w:r>
      <w:bookmarkStart w:id="20496" w:name="_ETM_Q35_223890"/>
      <w:bookmarkEnd w:id="20496"/>
      <w:r>
        <w:rPr>
          <w:rtl/>
        </w:rPr>
        <w:t xml:space="preserve">לחגוג </w:t>
      </w:r>
      <w:bookmarkStart w:id="20497" w:name="_ETM_Q35_224429"/>
      <w:bookmarkEnd w:id="20497"/>
      <w:r>
        <w:rPr>
          <w:rtl/>
        </w:rPr>
        <w:t xml:space="preserve">את </w:t>
      </w:r>
      <w:bookmarkStart w:id="20498" w:name="_ETM_Q35_224550"/>
      <w:bookmarkEnd w:id="20498"/>
      <w:r>
        <w:rPr>
          <w:rtl/>
        </w:rPr>
        <w:t xml:space="preserve">יום </w:t>
      </w:r>
      <w:bookmarkStart w:id="20499" w:name="_ETM_Q35_224760"/>
      <w:bookmarkEnd w:id="20499"/>
      <w:r>
        <w:rPr>
          <w:rtl/>
        </w:rPr>
        <w:t xml:space="preserve">הולדתו </w:t>
      </w:r>
      <w:bookmarkStart w:id="20500" w:name="_ETM_Q35_225359"/>
      <w:bookmarkEnd w:id="20500"/>
      <w:r>
        <w:rPr>
          <w:rFonts w:hint="cs"/>
          <w:rtl/>
        </w:rPr>
        <w:t>ה-</w:t>
      </w:r>
      <w:r>
        <w:rPr>
          <w:rtl/>
        </w:rPr>
        <w:t>19</w:t>
      </w:r>
      <w:bookmarkStart w:id="20501" w:name="_ETM_Q35_226170"/>
      <w:bookmarkEnd w:id="20501"/>
      <w:r>
        <w:rPr>
          <w:rFonts w:hint="cs"/>
          <w:rtl/>
        </w:rPr>
        <w:t xml:space="preserve"> </w:t>
      </w:r>
      <w:bookmarkStart w:id="20502" w:name="_ETM_Q35_226568"/>
      <w:bookmarkEnd w:id="20502"/>
      <w:r>
        <w:rPr>
          <w:rtl/>
        </w:rPr>
        <w:t xml:space="preserve">ביחד </w:t>
      </w:r>
      <w:bookmarkStart w:id="20503" w:name="_ETM_Q35_226620"/>
      <w:bookmarkEnd w:id="20503"/>
      <w:r>
        <w:rPr>
          <w:rtl/>
        </w:rPr>
        <w:t xml:space="preserve">עם </w:t>
      </w:r>
      <w:bookmarkStart w:id="20504" w:name="_ETM_Q35_226739"/>
      <w:bookmarkEnd w:id="20504"/>
      <w:r>
        <w:rPr>
          <w:rtl/>
        </w:rPr>
        <w:t xml:space="preserve">הוריו </w:t>
      </w:r>
      <w:bookmarkStart w:id="20505" w:name="_ETM_Q35_227039"/>
      <w:bookmarkEnd w:id="20505"/>
      <w:r>
        <w:rPr>
          <w:rtl/>
        </w:rPr>
        <w:t>ומשפחתו</w:t>
      </w:r>
      <w:r>
        <w:rPr>
          <w:rFonts w:hint="cs"/>
          <w:rtl/>
        </w:rPr>
        <w:t>. אהוביה</w:t>
      </w:r>
      <w:bookmarkStart w:id="20506" w:name="_ETM_Q35_228640"/>
      <w:bookmarkEnd w:id="20506"/>
      <w:r>
        <w:rPr>
          <w:rtl/>
        </w:rPr>
        <w:t xml:space="preserve"> </w:t>
      </w:r>
      <w:bookmarkStart w:id="20507" w:name="_ETM_Q35_229600"/>
      <w:bookmarkEnd w:id="20507"/>
      <w:r>
        <w:rPr>
          <w:rtl/>
        </w:rPr>
        <w:t xml:space="preserve">כבר </w:t>
      </w:r>
      <w:bookmarkStart w:id="20508" w:name="_ETM_Q35_229930"/>
      <w:bookmarkEnd w:id="20508"/>
      <w:r>
        <w:rPr>
          <w:rtl/>
        </w:rPr>
        <w:t xml:space="preserve">לא </w:t>
      </w:r>
      <w:bookmarkStart w:id="20509" w:name="_ETM_Q35_230050"/>
      <w:bookmarkEnd w:id="20509"/>
      <w:r>
        <w:rPr>
          <w:rtl/>
        </w:rPr>
        <w:t xml:space="preserve">יחגוג </w:t>
      </w:r>
      <w:bookmarkStart w:id="20510" w:name="_ETM_Q35_230559"/>
      <w:bookmarkEnd w:id="20510"/>
      <w:r>
        <w:rPr>
          <w:rtl/>
        </w:rPr>
        <w:t xml:space="preserve">את </w:t>
      </w:r>
      <w:bookmarkStart w:id="20511" w:name="_ETM_Q35_230680"/>
      <w:bookmarkEnd w:id="20511"/>
      <w:r>
        <w:rPr>
          <w:rtl/>
        </w:rPr>
        <w:t xml:space="preserve">יום </w:t>
      </w:r>
      <w:bookmarkStart w:id="20512" w:name="_ETM_Q35_230890"/>
      <w:bookmarkEnd w:id="20512"/>
      <w:r>
        <w:rPr>
          <w:rtl/>
        </w:rPr>
        <w:t>הולדתו</w:t>
      </w:r>
      <w:r>
        <w:rPr>
          <w:rFonts w:hint="cs"/>
          <w:rtl/>
        </w:rPr>
        <w:t>,</w:t>
      </w:r>
      <w:r>
        <w:rPr>
          <w:rtl/>
        </w:rPr>
        <w:t xml:space="preserve"> </w:t>
      </w:r>
      <w:bookmarkStart w:id="20513" w:name="_ETM_Q35_231670"/>
      <w:bookmarkEnd w:id="20513"/>
      <w:r>
        <w:rPr>
          <w:rtl/>
        </w:rPr>
        <w:t xml:space="preserve">לא </w:t>
      </w:r>
      <w:bookmarkStart w:id="20514" w:name="_ETM_Q35_231820"/>
      <w:bookmarkEnd w:id="20514"/>
      <w:r>
        <w:rPr>
          <w:rtl/>
        </w:rPr>
        <w:t xml:space="preserve">בשנה </w:t>
      </w:r>
      <w:bookmarkStart w:id="20515" w:name="_ETM_Q35_232360"/>
      <w:bookmarkEnd w:id="20515"/>
      <w:r>
        <w:rPr>
          <w:rtl/>
        </w:rPr>
        <w:t xml:space="preserve">הזו </w:t>
      </w:r>
      <w:bookmarkStart w:id="20516" w:name="_ETM_Q35_233079"/>
      <w:bookmarkEnd w:id="20516"/>
      <w:r>
        <w:rPr>
          <w:rtl/>
        </w:rPr>
        <w:t xml:space="preserve">וגם </w:t>
      </w:r>
      <w:bookmarkStart w:id="20517" w:name="_ETM_Q35_233409"/>
      <w:bookmarkEnd w:id="20517"/>
      <w:r>
        <w:rPr>
          <w:rtl/>
        </w:rPr>
        <w:t xml:space="preserve">לא </w:t>
      </w:r>
      <w:bookmarkStart w:id="20518" w:name="_ETM_Q35_233500"/>
      <w:bookmarkEnd w:id="20518"/>
      <w:r>
        <w:rPr>
          <w:rtl/>
        </w:rPr>
        <w:t xml:space="preserve">בשנים </w:t>
      </w:r>
      <w:bookmarkStart w:id="20519" w:name="_ETM_Q35_233980"/>
      <w:bookmarkEnd w:id="20519"/>
      <w:r>
        <w:rPr>
          <w:rtl/>
        </w:rPr>
        <w:t>הבאות</w:t>
      </w:r>
      <w:r>
        <w:rPr>
          <w:rFonts w:hint="cs"/>
          <w:rtl/>
        </w:rPr>
        <w:t>,</w:t>
      </w:r>
      <w:r>
        <w:rPr>
          <w:rtl/>
        </w:rPr>
        <w:t xml:space="preserve"> </w:t>
      </w:r>
      <w:bookmarkStart w:id="20520" w:name="_ETM_Q35_234969"/>
      <w:bookmarkEnd w:id="20520"/>
      <w:r>
        <w:rPr>
          <w:rFonts w:hint="cs"/>
          <w:rtl/>
        </w:rPr>
        <w:t>מ</w:t>
      </w:r>
      <w:r>
        <w:rPr>
          <w:rtl/>
        </w:rPr>
        <w:t xml:space="preserve">פני </w:t>
      </w:r>
      <w:bookmarkStart w:id="20521" w:name="_ETM_Q35_235300"/>
      <w:bookmarkEnd w:id="20521"/>
      <w:r>
        <w:rPr>
          <w:rtl/>
        </w:rPr>
        <w:t xml:space="preserve">שהוא </w:t>
      </w:r>
      <w:bookmarkStart w:id="20522" w:name="_ETM_Q35_235569"/>
      <w:bookmarkEnd w:id="20522"/>
      <w:r>
        <w:rPr>
          <w:rtl/>
        </w:rPr>
        <w:t xml:space="preserve">נהרג </w:t>
      </w:r>
      <w:bookmarkStart w:id="20523" w:name="_ETM_Q35_236710"/>
      <w:bookmarkEnd w:id="20523"/>
      <w:r>
        <w:rPr>
          <w:rtl/>
        </w:rPr>
        <w:t>ע</w:t>
      </w:r>
      <w:r>
        <w:rPr>
          <w:rFonts w:hint="cs"/>
          <w:rtl/>
        </w:rPr>
        <w:t>ל ידי</w:t>
      </w:r>
      <w:r>
        <w:rPr>
          <w:rtl/>
        </w:rPr>
        <w:t xml:space="preserve"> </w:t>
      </w:r>
      <w:bookmarkStart w:id="20524" w:name="_ETM_Q35_237159"/>
      <w:bookmarkEnd w:id="20524"/>
      <w:r>
        <w:rPr>
          <w:rtl/>
        </w:rPr>
        <w:t xml:space="preserve">אלו </w:t>
      </w:r>
      <w:bookmarkStart w:id="20525" w:name="_ETM_Q35_237399"/>
      <w:bookmarkEnd w:id="20525"/>
      <w:r>
        <w:rPr>
          <w:rtl/>
        </w:rPr>
        <w:t xml:space="preserve">שהיו </w:t>
      </w:r>
      <w:bookmarkStart w:id="20526" w:name="_ETM_Q35_237760"/>
      <w:bookmarkEnd w:id="20526"/>
      <w:r>
        <w:rPr>
          <w:rtl/>
        </w:rPr>
        <w:t xml:space="preserve">צריכים </w:t>
      </w:r>
      <w:bookmarkStart w:id="20527" w:name="_ETM_Q35_238239"/>
      <w:bookmarkEnd w:id="20527"/>
      <w:r>
        <w:rPr>
          <w:rtl/>
        </w:rPr>
        <w:t xml:space="preserve">לשמור </w:t>
      </w:r>
      <w:bookmarkStart w:id="20528" w:name="_ETM_Q35_238809"/>
      <w:bookmarkEnd w:id="20528"/>
      <w:r>
        <w:rPr>
          <w:rtl/>
        </w:rPr>
        <w:t xml:space="preserve">על </w:t>
      </w:r>
      <w:bookmarkStart w:id="20529" w:name="_ETM_Q35_238960"/>
      <w:bookmarkEnd w:id="20529"/>
      <w:r>
        <w:rPr>
          <w:rtl/>
        </w:rPr>
        <w:t>חיי</w:t>
      </w:r>
      <w:r>
        <w:rPr>
          <w:rFonts w:hint="cs"/>
          <w:rtl/>
        </w:rPr>
        <w:t>ו</w:t>
      </w:r>
      <w:r>
        <w:rPr>
          <w:rtl/>
        </w:rPr>
        <w:t xml:space="preserve"> </w:t>
      </w:r>
      <w:bookmarkStart w:id="20530" w:name="_ETM_Q35_239530"/>
      <w:bookmarkEnd w:id="20530"/>
      <w:r>
        <w:rPr>
          <w:rtl/>
        </w:rPr>
        <w:t>וביטחונו</w:t>
      </w:r>
      <w:r>
        <w:rPr>
          <w:rFonts w:hint="cs"/>
          <w:rtl/>
        </w:rPr>
        <w:t>.</w:t>
      </w:r>
      <w:r>
        <w:rPr>
          <w:rtl/>
        </w:rPr>
        <w:t xml:space="preserve"> </w:t>
      </w:r>
      <w:bookmarkStart w:id="20531" w:name="_ETM_Q35_241239"/>
      <w:bookmarkEnd w:id="20531"/>
    </w:p>
    <w:p w:rsidR="00362C64" w:rsidRDefault="00362C64" w:rsidP="00BC2520">
      <w:pPr>
        <w:rPr>
          <w:rtl/>
        </w:rPr>
      </w:pPr>
    </w:p>
    <w:p w:rsidR="00362C64" w:rsidRDefault="00362C64" w:rsidP="00F251B3">
      <w:pPr>
        <w:rPr>
          <w:rtl/>
        </w:rPr>
      </w:pPr>
      <w:r>
        <w:rPr>
          <w:rtl/>
        </w:rPr>
        <w:t xml:space="preserve">האסון </w:t>
      </w:r>
      <w:bookmarkStart w:id="20532" w:name="_ETM_Q35_241749"/>
      <w:bookmarkEnd w:id="20532"/>
      <w:r>
        <w:rPr>
          <w:rFonts w:hint="cs"/>
          <w:rtl/>
        </w:rPr>
        <w:t>ש</w:t>
      </w:r>
      <w:r>
        <w:rPr>
          <w:rtl/>
        </w:rPr>
        <w:t xml:space="preserve">בו </w:t>
      </w:r>
      <w:bookmarkStart w:id="20533" w:name="_ETM_Q35_241870"/>
      <w:bookmarkEnd w:id="20533"/>
      <w:r>
        <w:rPr>
          <w:rtl/>
        </w:rPr>
        <w:t xml:space="preserve">נהרג </w:t>
      </w:r>
      <w:bookmarkStart w:id="20534" w:name="_ETM_Q35_242319"/>
      <w:bookmarkEnd w:id="20534"/>
      <w:r>
        <w:rPr>
          <w:rFonts w:hint="cs"/>
          <w:rtl/>
        </w:rPr>
        <w:t>אהוביה</w:t>
      </w:r>
      <w:r>
        <w:rPr>
          <w:rtl/>
        </w:rPr>
        <w:t xml:space="preserve"> </w:t>
      </w:r>
      <w:bookmarkStart w:id="20535" w:name="_ETM_Q35_243039"/>
      <w:bookmarkEnd w:id="20535"/>
      <w:r>
        <w:rPr>
          <w:rtl/>
        </w:rPr>
        <w:t xml:space="preserve">התרחש </w:t>
      </w:r>
      <w:bookmarkStart w:id="20536" w:name="_ETM_Q35_243670"/>
      <w:bookmarkEnd w:id="20536"/>
      <w:r>
        <w:rPr>
          <w:rtl/>
        </w:rPr>
        <w:t xml:space="preserve">ביום </w:t>
      </w:r>
      <w:bookmarkStart w:id="20537" w:name="_ETM_Q35_243999"/>
      <w:bookmarkEnd w:id="20537"/>
      <w:r>
        <w:rPr>
          <w:rtl/>
        </w:rPr>
        <w:t xml:space="preserve">שני </w:t>
      </w:r>
      <w:bookmarkStart w:id="20538" w:name="_ETM_Q35_244390"/>
      <w:bookmarkEnd w:id="20538"/>
      <w:r>
        <w:rPr>
          <w:rtl/>
        </w:rPr>
        <w:t xml:space="preserve">ו' </w:t>
      </w:r>
      <w:bookmarkStart w:id="20539" w:name="_ETM_Q35_244659"/>
      <w:bookmarkEnd w:id="20539"/>
      <w:r>
        <w:rPr>
          <w:rtl/>
        </w:rPr>
        <w:t xml:space="preserve">בטבת </w:t>
      </w:r>
      <w:bookmarkStart w:id="20540" w:name="_ETM_Q35_245380"/>
      <w:bookmarkEnd w:id="20540"/>
      <w:r>
        <w:rPr>
          <w:rtl/>
        </w:rPr>
        <w:t>תשפ</w:t>
      </w:r>
      <w:r>
        <w:rPr>
          <w:rFonts w:hint="cs"/>
          <w:rtl/>
        </w:rPr>
        <w:t>"</w:t>
      </w:r>
      <w:bookmarkStart w:id="20541" w:name="_ETM_Q35_246250"/>
      <w:bookmarkEnd w:id="20541"/>
      <w:r>
        <w:rPr>
          <w:rtl/>
        </w:rPr>
        <w:t>א</w:t>
      </w:r>
      <w:r>
        <w:rPr>
          <w:rFonts w:hint="cs"/>
          <w:rtl/>
        </w:rPr>
        <w:t>,</w:t>
      </w:r>
      <w:r>
        <w:rPr>
          <w:rtl/>
        </w:rPr>
        <w:t xml:space="preserve"> </w:t>
      </w:r>
      <w:bookmarkStart w:id="20542" w:name="_ETM_Q35_247130"/>
      <w:bookmarkEnd w:id="20542"/>
      <w:r>
        <w:rPr>
          <w:rtl/>
        </w:rPr>
        <w:t>ואהובי</w:t>
      </w:r>
      <w:r>
        <w:rPr>
          <w:rFonts w:hint="cs"/>
          <w:rtl/>
        </w:rPr>
        <w:t>ה</w:t>
      </w:r>
      <w:r>
        <w:rPr>
          <w:rtl/>
        </w:rPr>
        <w:t xml:space="preserve"> </w:t>
      </w:r>
      <w:bookmarkStart w:id="20543" w:name="_ETM_Q35_247729"/>
      <w:bookmarkStart w:id="20544" w:name="_ETM_Q35_248030"/>
      <w:bookmarkEnd w:id="20543"/>
      <w:bookmarkEnd w:id="20544"/>
      <w:r>
        <w:rPr>
          <w:rFonts w:hint="cs"/>
          <w:rtl/>
        </w:rPr>
        <w:t xml:space="preserve">רק </w:t>
      </w:r>
      <w:r>
        <w:rPr>
          <w:rtl/>
        </w:rPr>
        <w:t xml:space="preserve">בן </w:t>
      </w:r>
      <w:bookmarkStart w:id="20545" w:name="_ETM_Q35_248209"/>
      <w:bookmarkEnd w:id="20545"/>
      <w:r>
        <w:rPr>
          <w:rtl/>
        </w:rPr>
        <w:t>16</w:t>
      </w:r>
      <w:r>
        <w:rPr>
          <w:rFonts w:hint="cs"/>
          <w:rtl/>
        </w:rPr>
        <w:t>.</w:t>
      </w:r>
      <w:bookmarkStart w:id="20546" w:name="_ETM_Q35_247368"/>
      <w:bookmarkStart w:id="20547" w:name="_ETM_Q35_251337"/>
      <w:bookmarkStart w:id="20548" w:name="_ETM_Q35_247397"/>
      <w:bookmarkEnd w:id="20546"/>
      <w:bookmarkEnd w:id="20547"/>
      <w:bookmarkEnd w:id="20548"/>
      <w:r>
        <w:rPr>
          <w:rtl/>
        </w:rPr>
        <w:t xml:space="preserve"> </w:t>
      </w:r>
      <w:bookmarkStart w:id="20549" w:name="_ETM_Q35_249609"/>
      <w:bookmarkEnd w:id="20549"/>
      <w:r>
        <w:rPr>
          <w:rtl/>
        </w:rPr>
        <w:t xml:space="preserve">בלשי </w:t>
      </w:r>
      <w:bookmarkStart w:id="20550" w:name="_ETM_Q35_250179"/>
      <w:bookmarkEnd w:id="20550"/>
      <w:r>
        <w:rPr>
          <w:rtl/>
        </w:rPr>
        <w:t xml:space="preserve">משטרת </w:t>
      </w:r>
      <w:bookmarkStart w:id="20551" w:name="_ETM_Q35_250689"/>
      <w:bookmarkEnd w:id="20551"/>
      <w:r>
        <w:rPr>
          <w:rtl/>
        </w:rPr>
        <w:t xml:space="preserve">ימ"ר </w:t>
      </w:r>
      <w:bookmarkStart w:id="20552" w:name="_ETM_Q35_251020"/>
      <w:bookmarkEnd w:id="20552"/>
      <w:r>
        <w:rPr>
          <w:rtl/>
        </w:rPr>
        <w:t>ש</w:t>
      </w:r>
      <w:r>
        <w:rPr>
          <w:rFonts w:hint="cs"/>
          <w:rtl/>
        </w:rPr>
        <w:t>"</w:t>
      </w:r>
      <w:r>
        <w:rPr>
          <w:rtl/>
        </w:rPr>
        <w:t>י</w:t>
      </w:r>
      <w:r>
        <w:rPr>
          <w:rFonts w:hint="cs"/>
          <w:rtl/>
        </w:rPr>
        <w:t>,</w:t>
      </w:r>
      <w:r>
        <w:rPr>
          <w:rtl/>
        </w:rPr>
        <w:t xml:space="preserve"> </w:t>
      </w:r>
      <w:bookmarkStart w:id="20553" w:name="_ETM_Q35_251469"/>
      <w:bookmarkEnd w:id="20553"/>
      <w:r>
        <w:rPr>
          <w:rtl/>
        </w:rPr>
        <w:t>שז</w:t>
      </w:r>
      <w:r>
        <w:rPr>
          <w:rFonts w:hint="cs"/>
          <w:rtl/>
        </w:rPr>
        <w:t>י</w:t>
      </w:r>
      <w:r>
        <w:rPr>
          <w:rtl/>
        </w:rPr>
        <w:t xml:space="preserve">הו </w:t>
      </w:r>
      <w:bookmarkStart w:id="20554" w:name="_ETM_Q35_252009"/>
      <w:bookmarkEnd w:id="20554"/>
      <w:r>
        <w:rPr>
          <w:rtl/>
        </w:rPr>
        <w:t>נער</w:t>
      </w:r>
      <w:r>
        <w:rPr>
          <w:rFonts w:hint="cs"/>
          <w:rtl/>
        </w:rPr>
        <w:t>ים</w:t>
      </w:r>
      <w:bookmarkStart w:id="20555" w:name="_ETM_Q35_256607"/>
      <w:bookmarkEnd w:id="20555"/>
      <w:r>
        <w:rPr>
          <w:rtl/>
        </w:rPr>
        <w:t xml:space="preserve"> </w:t>
      </w:r>
      <w:bookmarkStart w:id="20556" w:name="_ETM_Q35_252369"/>
      <w:bookmarkEnd w:id="20556"/>
      <w:r>
        <w:rPr>
          <w:rtl/>
        </w:rPr>
        <w:t xml:space="preserve">עם </w:t>
      </w:r>
      <w:bookmarkStart w:id="20557" w:name="_ETM_Q35_252459"/>
      <w:bookmarkEnd w:id="20557"/>
      <w:r>
        <w:rPr>
          <w:rtl/>
        </w:rPr>
        <w:t xml:space="preserve">חזות </w:t>
      </w:r>
      <w:bookmarkStart w:id="20558" w:name="_ETM_Q35_252909"/>
      <w:bookmarkEnd w:id="20558"/>
      <w:r>
        <w:rPr>
          <w:rtl/>
        </w:rPr>
        <w:t>גבעוני</w:t>
      </w:r>
      <w:r>
        <w:rPr>
          <w:rFonts w:hint="cs"/>
          <w:rtl/>
        </w:rPr>
        <w:t>ת</w:t>
      </w:r>
      <w:r>
        <w:rPr>
          <w:rtl/>
        </w:rPr>
        <w:t xml:space="preserve"> </w:t>
      </w:r>
      <w:bookmarkStart w:id="20559" w:name="_ETM_Q35_253479"/>
      <w:bookmarkEnd w:id="20559"/>
      <w:r>
        <w:rPr>
          <w:rtl/>
        </w:rPr>
        <w:t xml:space="preserve">בולטת </w:t>
      </w:r>
      <w:bookmarkStart w:id="20560" w:name="_ETM_Q35_254079"/>
      <w:bookmarkEnd w:id="20560"/>
      <w:r>
        <w:rPr>
          <w:rFonts w:hint="cs"/>
          <w:rtl/>
        </w:rPr>
        <w:t xml:space="preserve">– </w:t>
      </w:r>
      <w:r>
        <w:rPr>
          <w:rtl/>
        </w:rPr>
        <w:t xml:space="preserve">פאות </w:t>
      </w:r>
      <w:bookmarkStart w:id="20561" w:name="_ETM_Q35_254469"/>
      <w:bookmarkEnd w:id="20561"/>
      <w:r>
        <w:rPr>
          <w:rtl/>
        </w:rPr>
        <w:t xml:space="preserve">ארוכות </w:t>
      </w:r>
      <w:bookmarkStart w:id="20562" w:name="_ETM_Q35_254920"/>
      <w:bookmarkEnd w:id="20562"/>
      <w:r>
        <w:rPr>
          <w:rtl/>
        </w:rPr>
        <w:t xml:space="preserve">וכיפה </w:t>
      </w:r>
      <w:bookmarkStart w:id="20563" w:name="_ETM_Q35_255369"/>
      <w:bookmarkEnd w:id="20563"/>
      <w:r>
        <w:rPr>
          <w:rtl/>
        </w:rPr>
        <w:t xml:space="preserve">גדולה </w:t>
      </w:r>
      <w:bookmarkStart w:id="20564" w:name="_ETM_Q35_256209"/>
      <w:bookmarkEnd w:id="20564"/>
      <w:r>
        <w:rPr>
          <w:rFonts w:hint="cs"/>
          <w:rtl/>
        </w:rPr>
        <w:t xml:space="preserve">– </w:t>
      </w:r>
      <w:r>
        <w:rPr>
          <w:rtl/>
        </w:rPr>
        <w:t xml:space="preserve">החלו </w:t>
      </w:r>
      <w:bookmarkStart w:id="20565" w:name="_ETM_Q35_256600"/>
      <w:bookmarkEnd w:id="20565"/>
      <w:r>
        <w:rPr>
          <w:rtl/>
        </w:rPr>
        <w:t xml:space="preserve">במרדף </w:t>
      </w:r>
      <w:bookmarkStart w:id="20566" w:name="_ETM_Q35_257140"/>
      <w:bookmarkEnd w:id="20566"/>
      <w:r>
        <w:rPr>
          <w:rtl/>
        </w:rPr>
        <w:t xml:space="preserve">אחר </w:t>
      </w:r>
      <w:bookmarkStart w:id="20567" w:name="_ETM_Q35_257439"/>
      <w:bookmarkEnd w:id="20567"/>
      <w:r>
        <w:rPr>
          <w:rtl/>
        </w:rPr>
        <w:t>מכוניתם</w:t>
      </w:r>
      <w:r>
        <w:rPr>
          <w:rFonts w:hint="cs"/>
          <w:rtl/>
        </w:rPr>
        <w:t>.</w:t>
      </w:r>
      <w:r>
        <w:rPr>
          <w:rtl/>
        </w:rPr>
        <w:t xml:space="preserve"> </w:t>
      </w:r>
      <w:bookmarkStart w:id="20568" w:name="_ETM_Q35_258909"/>
      <w:bookmarkEnd w:id="20568"/>
      <w:r>
        <w:rPr>
          <w:rtl/>
        </w:rPr>
        <w:t xml:space="preserve">הנחישות </w:t>
      </w:r>
      <w:bookmarkStart w:id="20569" w:name="_ETM_Q35_259509"/>
      <w:bookmarkEnd w:id="20569"/>
      <w:r>
        <w:rPr>
          <w:rtl/>
        </w:rPr>
        <w:t xml:space="preserve">של </w:t>
      </w:r>
      <w:bookmarkStart w:id="20570" w:name="_ETM_Q35_259659"/>
      <w:bookmarkEnd w:id="20570"/>
      <w:r>
        <w:rPr>
          <w:rtl/>
        </w:rPr>
        <w:t xml:space="preserve">השוטרים </w:t>
      </w:r>
      <w:bookmarkStart w:id="20571" w:name="_ETM_Q35_260079"/>
      <w:bookmarkEnd w:id="20571"/>
      <w:r>
        <w:rPr>
          <w:rtl/>
        </w:rPr>
        <w:t xml:space="preserve">לתפוס </w:t>
      </w:r>
      <w:bookmarkStart w:id="20572" w:name="_ETM_Q35_260500"/>
      <w:bookmarkEnd w:id="20572"/>
      <w:r>
        <w:rPr>
          <w:rtl/>
        </w:rPr>
        <w:t xml:space="preserve">את </w:t>
      </w:r>
      <w:bookmarkStart w:id="20573" w:name="_ETM_Q35_260649"/>
      <w:bookmarkEnd w:id="20573"/>
      <w:r>
        <w:rPr>
          <w:rtl/>
        </w:rPr>
        <w:t>הנערים</w:t>
      </w:r>
      <w:r>
        <w:rPr>
          <w:rFonts w:hint="cs"/>
          <w:rtl/>
        </w:rPr>
        <w:t>,</w:t>
      </w:r>
      <w:r>
        <w:rPr>
          <w:rtl/>
        </w:rPr>
        <w:t xml:space="preserve"> </w:t>
      </w:r>
      <w:bookmarkStart w:id="20574" w:name="_ETM_Q35_261399"/>
      <w:bookmarkEnd w:id="20574"/>
      <w:r>
        <w:rPr>
          <w:rtl/>
        </w:rPr>
        <w:t>אלו</w:t>
      </w:r>
      <w:r>
        <w:rPr>
          <w:rFonts w:hint="cs"/>
          <w:rtl/>
        </w:rPr>
        <w:t xml:space="preserve"> שהם</w:t>
      </w:r>
      <w:r>
        <w:rPr>
          <w:rtl/>
        </w:rPr>
        <w:t xml:space="preserve"> </w:t>
      </w:r>
      <w:bookmarkStart w:id="20575" w:name="_ETM_Q35_261670"/>
      <w:bookmarkEnd w:id="20575"/>
      <w:r>
        <w:rPr>
          <w:rtl/>
        </w:rPr>
        <w:t>מכ</w:t>
      </w:r>
      <w:bookmarkStart w:id="20576" w:name="_ETM_Q35_259987"/>
      <w:bookmarkEnd w:id="20576"/>
      <w:r>
        <w:rPr>
          <w:rtl/>
        </w:rPr>
        <w:t>נים</w:t>
      </w:r>
      <w:bookmarkStart w:id="20577" w:name="_ETM_Q35_269406"/>
      <w:bookmarkStart w:id="20578" w:name="_ETM_Q35_266716"/>
      <w:bookmarkStart w:id="20579" w:name="_ETM_Q35_262246"/>
      <w:bookmarkStart w:id="20580" w:name="_ETM_Q35_258045"/>
      <w:bookmarkEnd w:id="20577"/>
      <w:bookmarkEnd w:id="20578"/>
      <w:bookmarkEnd w:id="20579"/>
      <w:bookmarkEnd w:id="20580"/>
      <w:r>
        <w:rPr>
          <w:rtl/>
        </w:rPr>
        <w:t xml:space="preserve"> </w:t>
      </w:r>
      <w:bookmarkStart w:id="20581" w:name="_ETM_Q35_262450"/>
      <w:bookmarkEnd w:id="20581"/>
      <w:r>
        <w:rPr>
          <w:rFonts w:hint="cs"/>
          <w:rtl/>
        </w:rPr>
        <w:t>"</w:t>
      </w:r>
      <w:r>
        <w:rPr>
          <w:rtl/>
        </w:rPr>
        <w:t xml:space="preserve">הסכנה </w:t>
      </w:r>
      <w:bookmarkStart w:id="20582" w:name="_ETM_Q35_263289"/>
      <w:bookmarkEnd w:id="20582"/>
      <w:r>
        <w:rPr>
          <w:rtl/>
        </w:rPr>
        <w:t xml:space="preserve">של </w:t>
      </w:r>
      <w:bookmarkStart w:id="20583" w:name="_ETM_Q35_263469"/>
      <w:bookmarkEnd w:id="20583"/>
      <w:r>
        <w:rPr>
          <w:rtl/>
        </w:rPr>
        <w:t xml:space="preserve">מדינת </w:t>
      </w:r>
      <w:bookmarkStart w:id="20584" w:name="_ETM_Q35_263950"/>
      <w:bookmarkEnd w:id="20584"/>
      <w:r>
        <w:rPr>
          <w:rtl/>
        </w:rPr>
        <w:t>ישראל</w:t>
      </w:r>
      <w:r>
        <w:rPr>
          <w:rFonts w:hint="cs"/>
          <w:rtl/>
        </w:rPr>
        <w:t>",</w:t>
      </w:r>
      <w:r>
        <w:rPr>
          <w:rtl/>
        </w:rPr>
        <w:t xml:space="preserve"> </w:t>
      </w:r>
      <w:bookmarkStart w:id="20585" w:name="_ETM_Q35_265100"/>
      <w:bookmarkEnd w:id="20585"/>
      <w:r>
        <w:rPr>
          <w:rtl/>
        </w:rPr>
        <w:t xml:space="preserve">גרמה </w:t>
      </w:r>
      <w:bookmarkStart w:id="20586" w:name="_ETM_Q35_265520"/>
      <w:bookmarkEnd w:id="20586"/>
      <w:r>
        <w:rPr>
          <w:rtl/>
        </w:rPr>
        <w:t xml:space="preserve">לכך </w:t>
      </w:r>
      <w:bookmarkStart w:id="20587" w:name="_ETM_Q35_266299"/>
      <w:bookmarkEnd w:id="20587"/>
      <w:r>
        <w:rPr>
          <w:rtl/>
        </w:rPr>
        <w:t xml:space="preserve">שהרכב </w:t>
      </w:r>
      <w:bookmarkStart w:id="20588" w:name="_ETM_Q35_266810"/>
      <w:bookmarkStart w:id="20589" w:name="_ETM_Q35_267650"/>
      <w:bookmarkEnd w:id="20588"/>
      <w:bookmarkEnd w:id="20589"/>
      <w:r>
        <w:rPr>
          <w:rtl/>
        </w:rPr>
        <w:t xml:space="preserve">המשטרתי </w:t>
      </w:r>
      <w:bookmarkStart w:id="20590" w:name="_ETM_Q35_268640"/>
      <w:bookmarkEnd w:id="20590"/>
      <w:r>
        <w:rPr>
          <w:rtl/>
        </w:rPr>
        <w:t xml:space="preserve">התנגש </w:t>
      </w:r>
      <w:bookmarkStart w:id="20591" w:name="_ETM_Q35_269209"/>
      <w:bookmarkEnd w:id="20591"/>
      <w:r>
        <w:rPr>
          <w:rtl/>
        </w:rPr>
        <w:t xml:space="preserve">בעוצמה </w:t>
      </w:r>
      <w:bookmarkStart w:id="20592" w:name="_ETM_Q35_269780"/>
      <w:bookmarkEnd w:id="20592"/>
      <w:r>
        <w:rPr>
          <w:rtl/>
        </w:rPr>
        <w:t xml:space="preserve">רבה </w:t>
      </w:r>
      <w:bookmarkStart w:id="20593" w:name="_ETM_Q35_270350"/>
      <w:bookmarkEnd w:id="20593"/>
      <w:r>
        <w:rPr>
          <w:rtl/>
        </w:rPr>
        <w:t xml:space="preserve">ברכבם </w:t>
      </w:r>
      <w:bookmarkStart w:id="20594" w:name="_ETM_Q35_270979"/>
      <w:bookmarkEnd w:id="20594"/>
      <w:r>
        <w:rPr>
          <w:rtl/>
        </w:rPr>
        <w:t xml:space="preserve">של </w:t>
      </w:r>
      <w:bookmarkStart w:id="20595" w:name="_ETM_Q35_271190"/>
      <w:bookmarkEnd w:id="20595"/>
      <w:r>
        <w:rPr>
          <w:rtl/>
        </w:rPr>
        <w:t>הנערים</w:t>
      </w:r>
      <w:r>
        <w:rPr>
          <w:rFonts w:hint="cs"/>
          <w:rtl/>
        </w:rPr>
        <w:t>.</w:t>
      </w:r>
      <w:r>
        <w:rPr>
          <w:rtl/>
        </w:rPr>
        <w:t xml:space="preserve"> </w:t>
      </w:r>
      <w:bookmarkStart w:id="20596" w:name="_ETM_Q35_272270"/>
      <w:bookmarkEnd w:id="20596"/>
      <w:r>
        <w:rPr>
          <w:rtl/>
        </w:rPr>
        <w:t xml:space="preserve">כתוצאה </w:t>
      </w:r>
      <w:bookmarkStart w:id="20597" w:name="_ETM_Q35_272869"/>
      <w:bookmarkEnd w:id="20597"/>
      <w:r>
        <w:rPr>
          <w:rtl/>
        </w:rPr>
        <w:t xml:space="preserve">מכך </w:t>
      </w:r>
      <w:bookmarkStart w:id="20598" w:name="_ETM_Q35_273759"/>
      <w:bookmarkEnd w:id="20598"/>
      <w:r>
        <w:rPr>
          <w:rtl/>
        </w:rPr>
        <w:t xml:space="preserve">התהפך </w:t>
      </w:r>
      <w:bookmarkStart w:id="20599" w:name="_ETM_Q35_274299"/>
      <w:bookmarkEnd w:id="20599"/>
      <w:r>
        <w:rPr>
          <w:rtl/>
        </w:rPr>
        <w:t xml:space="preserve">הרכב </w:t>
      </w:r>
      <w:bookmarkStart w:id="20600" w:name="_ETM_Q35_274689"/>
      <w:bookmarkEnd w:id="20600"/>
      <w:r w:rsidR="00F251B3">
        <w:rPr>
          <w:rFonts w:hint="cs"/>
          <w:rtl/>
        </w:rPr>
        <w:t>כמה</w:t>
      </w:r>
      <w:r>
        <w:rPr>
          <w:rtl/>
        </w:rPr>
        <w:t xml:space="preserve"> </w:t>
      </w:r>
      <w:bookmarkStart w:id="20601" w:name="_ETM_Q35_275109"/>
      <w:bookmarkEnd w:id="20601"/>
      <w:r>
        <w:rPr>
          <w:rtl/>
        </w:rPr>
        <w:t>פעמים</w:t>
      </w:r>
      <w:r>
        <w:rPr>
          <w:rFonts w:hint="cs"/>
          <w:rtl/>
        </w:rPr>
        <w:t>.</w:t>
      </w:r>
      <w:bookmarkStart w:id="20602" w:name="_ETM_Q35_272986"/>
      <w:bookmarkEnd w:id="20602"/>
      <w:r>
        <w:rPr>
          <w:rFonts w:hint="cs"/>
          <w:rtl/>
        </w:rPr>
        <w:t xml:space="preserve"> ארבעה</w:t>
      </w:r>
      <w:r>
        <w:rPr>
          <w:rtl/>
        </w:rPr>
        <w:t xml:space="preserve"> </w:t>
      </w:r>
      <w:bookmarkStart w:id="20603" w:name="_ETM_Q35_275909"/>
      <w:bookmarkStart w:id="20604" w:name="_ETM_Q35_276479"/>
      <w:bookmarkEnd w:id="20603"/>
      <w:bookmarkEnd w:id="20604"/>
      <w:r>
        <w:rPr>
          <w:rtl/>
        </w:rPr>
        <w:t xml:space="preserve">צעירים </w:t>
      </w:r>
      <w:bookmarkStart w:id="20605" w:name="_ETM_Q35_276929"/>
      <w:bookmarkEnd w:id="20605"/>
      <w:r>
        <w:rPr>
          <w:rtl/>
        </w:rPr>
        <w:t xml:space="preserve">שהיו </w:t>
      </w:r>
      <w:bookmarkStart w:id="20606" w:name="_ETM_Q35_277259"/>
      <w:bookmarkEnd w:id="20606"/>
      <w:r>
        <w:rPr>
          <w:rtl/>
        </w:rPr>
        <w:t xml:space="preserve">במכונית </w:t>
      </w:r>
      <w:bookmarkStart w:id="20607" w:name="_ETM_Q35_277979"/>
      <w:bookmarkEnd w:id="20607"/>
      <w:r>
        <w:rPr>
          <w:rtl/>
        </w:rPr>
        <w:t xml:space="preserve">נעצרו </w:t>
      </w:r>
      <w:bookmarkStart w:id="20608" w:name="_ETM_Q35_278729"/>
      <w:bookmarkEnd w:id="20608"/>
      <w:r>
        <w:rPr>
          <w:rtl/>
        </w:rPr>
        <w:t>ונא</w:t>
      </w:r>
      <w:r>
        <w:rPr>
          <w:rFonts w:hint="cs"/>
          <w:rtl/>
        </w:rPr>
        <w:t>ז</w:t>
      </w:r>
      <w:r>
        <w:rPr>
          <w:rtl/>
        </w:rPr>
        <w:t xml:space="preserve">קו </w:t>
      </w:r>
      <w:bookmarkStart w:id="20609" w:name="_ETM_Q35_279600"/>
      <w:bookmarkEnd w:id="20609"/>
      <w:r>
        <w:rPr>
          <w:rtl/>
        </w:rPr>
        <w:t>ב</w:t>
      </w:r>
      <w:r>
        <w:rPr>
          <w:rFonts w:hint="cs"/>
          <w:rtl/>
        </w:rPr>
        <w:t>ע</w:t>
      </w:r>
      <w:r>
        <w:rPr>
          <w:rtl/>
        </w:rPr>
        <w:t xml:space="preserve">ודם </w:t>
      </w:r>
      <w:bookmarkStart w:id="20610" w:name="_ETM_Q35_280200"/>
      <w:bookmarkEnd w:id="20610"/>
      <w:r>
        <w:rPr>
          <w:rtl/>
        </w:rPr>
        <w:t>פצועים</w:t>
      </w:r>
      <w:r>
        <w:rPr>
          <w:rFonts w:hint="cs"/>
          <w:rtl/>
        </w:rPr>
        <w:t>.</w:t>
      </w:r>
      <w:r>
        <w:rPr>
          <w:rtl/>
        </w:rPr>
        <w:t xml:space="preserve"> </w:t>
      </w:r>
      <w:bookmarkStart w:id="20611" w:name="_ETM_Q35_281850"/>
      <w:bookmarkEnd w:id="20611"/>
      <w:r>
        <w:rPr>
          <w:rtl/>
        </w:rPr>
        <w:t>ב</w:t>
      </w:r>
      <w:r>
        <w:rPr>
          <w:rFonts w:hint="cs"/>
          <w:rtl/>
        </w:rPr>
        <w:t>עודם</w:t>
      </w:r>
      <w:r>
        <w:rPr>
          <w:rtl/>
        </w:rPr>
        <w:t xml:space="preserve"> </w:t>
      </w:r>
      <w:bookmarkStart w:id="20612" w:name="_ETM_Q35_282300"/>
      <w:bookmarkEnd w:id="20612"/>
      <w:r>
        <w:rPr>
          <w:rtl/>
        </w:rPr>
        <w:t xml:space="preserve">מובלים </w:t>
      </w:r>
      <w:bookmarkStart w:id="20613" w:name="_ETM_Q35_282750"/>
      <w:bookmarkEnd w:id="20613"/>
      <w:r>
        <w:rPr>
          <w:rtl/>
        </w:rPr>
        <w:t>לניידת</w:t>
      </w:r>
      <w:r>
        <w:rPr>
          <w:rFonts w:hint="cs"/>
          <w:rtl/>
        </w:rPr>
        <w:t>,</w:t>
      </w:r>
      <w:r>
        <w:rPr>
          <w:rtl/>
        </w:rPr>
        <w:t xml:space="preserve"> </w:t>
      </w:r>
      <w:bookmarkStart w:id="20614" w:name="_ETM_Q35_283319"/>
      <w:bookmarkEnd w:id="20614"/>
      <w:r>
        <w:rPr>
          <w:rtl/>
        </w:rPr>
        <w:t xml:space="preserve">ביקשו </w:t>
      </w:r>
      <w:bookmarkStart w:id="20615" w:name="_ETM_Q35_283709"/>
      <w:bookmarkEnd w:id="20615"/>
      <w:r>
        <w:rPr>
          <w:rtl/>
        </w:rPr>
        <w:t xml:space="preserve">הנערים </w:t>
      </w:r>
      <w:bookmarkStart w:id="20616" w:name="_ETM_Q35_284190"/>
      <w:bookmarkEnd w:id="20616"/>
      <w:r>
        <w:rPr>
          <w:rtl/>
        </w:rPr>
        <w:t xml:space="preserve">מהשוטרים </w:t>
      </w:r>
      <w:bookmarkStart w:id="20617" w:name="_ETM_Q35_284790"/>
      <w:bookmarkEnd w:id="20617"/>
      <w:r>
        <w:rPr>
          <w:rtl/>
        </w:rPr>
        <w:t xml:space="preserve">בשטח </w:t>
      </w:r>
      <w:bookmarkStart w:id="20618" w:name="_ETM_Q35_285270"/>
      <w:bookmarkEnd w:id="20618"/>
      <w:r>
        <w:rPr>
          <w:rtl/>
        </w:rPr>
        <w:t xml:space="preserve">לחפש </w:t>
      </w:r>
      <w:bookmarkStart w:id="20619" w:name="_ETM_Q35_285750"/>
      <w:bookmarkEnd w:id="20619"/>
      <w:r>
        <w:rPr>
          <w:rtl/>
        </w:rPr>
        <w:t xml:space="preserve">את </w:t>
      </w:r>
      <w:bookmarkStart w:id="20620" w:name="_ETM_Q35_285870"/>
      <w:bookmarkEnd w:id="20620"/>
      <w:r>
        <w:rPr>
          <w:rtl/>
        </w:rPr>
        <w:t xml:space="preserve">חברם </w:t>
      </w:r>
      <w:bookmarkStart w:id="20621" w:name="_ETM_Q35_286409"/>
      <w:bookmarkEnd w:id="20621"/>
      <w:r>
        <w:rPr>
          <w:rtl/>
        </w:rPr>
        <w:t xml:space="preserve">שהיה </w:t>
      </w:r>
      <w:bookmarkStart w:id="20622" w:name="_ETM_Q35_286800"/>
      <w:bookmarkEnd w:id="20622"/>
      <w:r>
        <w:rPr>
          <w:rtl/>
        </w:rPr>
        <w:t xml:space="preserve">עימם </w:t>
      </w:r>
      <w:bookmarkStart w:id="20623" w:name="_ETM_Q35_287040"/>
      <w:bookmarkEnd w:id="20623"/>
      <w:r>
        <w:rPr>
          <w:rtl/>
        </w:rPr>
        <w:t xml:space="preserve">ברכב </w:t>
      </w:r>
      <w:bookmarkStart w:id="20624" w:name="_ETM_Q35_287550"/>
      <w:bookmarkEnd w:id="20624"/>
      <w:r>
        <w:rPr>
          <w:rtl/>
        </w:rPr>
        <w:t xml:space="preserve">והוא </w:t>
      </w:r>
      <w:bookmarkStart w:id="20625" w:name="_ETM_Q35_287670"/>
      <w:bookmarkEnd w:id="20625"/>
      <w:r>
        <w:rPr>
          <w:rtl/>
        </w:rPr>
        <w:t xml:space="preserve">נעדר </w:t>
      </w:r>
      <w:bookmarkStart w:id="20626" w:name="_ETM_Q35_288090"/>
      <w:bookmarkEnd w:id="20626"/>
      <w:r>
        <w:rPr>
          <w:rtl/>
        </w:rPr>
        <w:t>מעיניהם</w:t>
      </w:r>
      <w:r>
        <w:rPr>
          <w:rFonts w:hint="cs"/>
          <w:rtl/>
        </w:rPr>
        <w:t>,</w:t>
      </w:r>
      <w:r>
        <w:rPr>
          <w:rtl/>
        </w:rPr>
        <w:t xml:space="preserve"> </w:t>
      </w:r>
      <w:bookmarkStart w:id="20627" w:name="_ETM_Q35_289299"/>
      <w:bookmarkEnd w:id="20627"/>
      <w:r>
        <w:rPr>
          <w:rFonts w:hint="cs"/>
          <w:rtl/>
        </w:rPr>
        <w:t>אך השוטרים</w:t>
      </w:r>
      <w:bookmarkStart w:id="20628" w:name="_ETM_Q35_286986"/>
      <w:bookmarkEnd w:id="20628"/>
      <w:r>
        <w:rPr>
          <w:rFonts w:hint="cs"/>
          <w:rtl/>
        </w:rPr>
        <w:t>,</w:t>
      </w:r>
      <w:r>
        <w:rPr>
          <w:rtl/>
        </w:rPr>
        <w:t xml:space="preserve"> </w:t>
      </w:r>
      <w:bookmarkStart w:id="20629" w:name="_ETM_Q35_290469"/>
      <w:bookmarkEnd w:id="20629"/>
      <w:r>
        <w:rPr>
          <w:rtl/>
        </w:rPr>
        <w:t xml:space="preserve">בחוסר </w:t>
      </w:r>
      <w:bookmarkStart w:id="20630" w:name="_ETM_Q35_291100"/>
      <w:bookmarkEnd w:id="20630"/>
      <w:r>
        <w:rPr>
          <w:rtl/>
        </w:rPr>
        <w:t xml:space="preserve">אחריות </w:t>
      </w:r>
      <w:bookmarkStart w:id="20631" w:name="_ETM_Q35_291850"/>
      <w:bookmarkEnd w:id="20631"/>
      <w:r>
        <w:rPr>
          <w:rtl/>
        </w:rPr>
        <w:t xml:space="preserve">בלתי </w:t>
      </w:r>
      <w:bookmarkStart w:id="20632" w:name="_ETM_Q35_292209"/>
      <w:bookmarkEnd w:id="20632"/>
      <w:r>
        <w:rPr>
          <w:rtl/>
        </w:rPr>
        <w:t>נתפסת</w:t>
      </w:r>
      <w:r>
        <w:rPr>
          <w:rFonts w:hint="cs"/>
          <w:rtl/>
        </w:rPr>
        <w:t>,</w:t>
      </w:r>
      <w:r>
        <w:rPr>
          <w:rtl/>
        </w:rPr>
        <w:t xml:space="preserve"> </w:t>
      </w:r>
      <w:bookmarkStart w:id="20633" w:name="_ETM_Q35_293319"/>
      <w:bookmarkEnd w:id="20633"/>
      <w:r>
        <w:rPr>
          <w:rtl/>
        </w:rPr>
        <w:t xml:space="preserve">בחרו </w:t>
      </w:r>
      <w:bookmarkStart w:id="20634" w:name="_ETM_Q35_293889"/>
      <w:bookmarkEnd w:id="20634"/>
      <w:r>
        <w:rPr>
          <w:rtl/>
        </w:rPr>
        <w:t xml:space="preserve">להתעלם </w:t>
      </w:r>
      <w:bookmarkStart w:id="20635" w:name="_ETM_Q35_295030"/>
      <w:bookmarkEnd w:id="20635"/>
      <w:r>
        <w:rPr>
          <w:rtl/>
        </w:rPr>
        <w:t>ו</w:t>
      </w:r>
      <w:r>
        <w:rPr>
          <w:rFonts w:hint="cs"/>
          <w:rtl/>
        </w:rPr>
        <w:t>עס</w:t>
      </w:r>
      <w:r>
        <w:rPr>
          <w:rtl/>
        </w:rPr>
        <w:t xml:space="preserve">קו </w:t>
      </w:r>
      <w:bookmarkStart w:id="20636" w:name="_ETM_Q35_295479"/>
      <w:bookmarkEnd w:id="20636"/>
      <w:r>
        <w:rPr>
          <w:rtl/>
        </w:rPr>
        <w:t xml:space="preserve">בעיקר </w:t>
      </w:r>
      <w:bookmarkStart w:id="20637" w:name="_ETM_Q35_296109"/>
      <w:bookmarkEnd w:id="20637"/>
      <w:r>
        <w:rPr>
          <w:rtl/>
        </w:rPr>
        <w:t xml:space="preserve">במשימתם </w:t>
      </w:r>
      <w:bookmarkStart w:id="20638" w:name="_ETM_Q35_296950"/>
      <w:bookmarkEnd w:id="20638"/>
      <w:r>
        <w:rPr>
          <w:rtl/>
        </w:rPr>
        <w:t>החשובה</w:t>
      </w:r>
      <w:r>
        <w:rPr>
          <w:rFonts w:hint="cs"/>
          <w:rtl/>
        </w:rPr>
        <w:t>:</w:t>
      </w:r>
      <w:r>
        <w:rPr>
          <w:rtl/>
        </w:rPr>
        <w:t xml:space="preserve"> </w:t>
      </w:r>
      <w:bookmarkStart w:id="20639" w:name="_ETM_Q35_297999"/>
      <w:bookmarkEnd w:id="20639"/>
      <w:r>
        <w:rPr>
          <w:rtl/>
        </w:rPr>
        <w:t>מ</w:t>
      </w:r>
      <w:r>
        <w:rPr>
          <w:rFonts w:hint="cs"/>
          <w:rtl/>
        </w:rPr>
        <w:t>עצרם</w:t>
      </w:r>
      <w:bookmarkStart w:id="20640" w:name="_ETM_Q35_298240"/>
      <w:bookmarkStart w:id="20641" w:name="_ETM_Q35_298310"/>
      <w:bookmarkEnd w:id="20640"/>
      <w:bookmarkEnd w:id="20641"/>
      <w:r>
        <w:rPr>
          <w:rtl/>
        </w:rPr>
        <w:t xml:space="preserve"> </w:t>
      </w:r>
      <w:bookmarkStart w:id="20642" w:name="_ETM_Q35_298729"/>
      <w:bookmarkEnd w:id="20642"/>
      <w:r>
        <w:rPr>
          <w:rtl/>
        </w:rPr>
        <w:t>של</w:t>
      </w:r>
      <w:r>
        <w:rPr>
          <w:rFonts w:hint="cs"/>
          <w:rtl/>
        </w:rPr>
        <w:t xml:space="preserve"> ה</w:t>
      </w:r>
      <w:r>
        <w:rPr>
          <w:rtl/>
        </w:rPr>
        <w:t xml:space="preserve">נערים </w:t>
      </w:r>
      <w:bookmarkStart w:id="20643" w:name="_ETM_Q35_299720"/>
      <w:bookmarkEnd w:id="20643"/>
      <w:r>
        <w:rPr>
          <w:rtl/>
        </w:rPr>
        <w:t>הפצועים</w:t>
      </w:r>
      <w:r>
        <w:rPr>
          <w:rFonts w:hint="cs"/>
          <w:rtl/>
        </w:rPr>
        <w:t>,</w:t>
      </w:r>
      <w:r>
        <w:rPr>
          <w:rtl/>
        </w:rPr>
        <w:t xml:space="preserve"> </w:t>
      </w:r>
      <w:bookmarkStart w:id="20644" w:name="_ETM_Q35_300619"/>
      <w:bookmarkEnd w:id="20644"/>
      <w:r>
        <w:rPr>
          <w:rtl/>
        </w:rPr>
        <w:t>המסוכנים</w:t>
      </w:r>
      <w:r>
        <w:rPr>
          <w:rFonts w:hint="cs"/>
          <w:rtl/>
        </w:rPr>
        <w:t>,</w:t>
      </w:r>
      <w:r>
        <w:rPr>
          <w:rtl/>
        </w:rPr>
        <w:t xml:space="preserve"> </w:t>
      </w:r>
      <w:bookmarkStart w:id="20645" w:name="_ETM_Q35_302960"/>
      <w:bookmarkEnd w:id="20645"/>
      <w:r>
        <w:rPr>
          <w:rFonts w:hint="cs"/>
          <w:rtl/>
        </w:rPr>
        <w:t>כ</w:t>
      </w:r>
      <w:r>
        <w:rPr>
          <w:rtl/>
        </w:rPr>
        <w:t xml:space="preserve">שבמשך </w:t>
      </w:r>
      <w:bookmarkStart w:id="20646" w:name="_ETM_Q35_303679"/>
      <w:bookmarkEnd w:id="20646"/>
      <w:r>
        <w:rPr>
          <w:rtl/>
        </w:rPr>
        <w:t xml:space="preserve">כל </w:t>
      </w:r>
      <w:bookmarkStart w:id="20647" w:name="_ETM_Q35_303920"/>
      <w:bookmarkEnd w:id="20647"/>
      <w:r>
        <w:rPr>
          <w:rtl/>
        </w:rPr>
        <w:t xml:space="preserve">אותו </w:t>
      </w:r>
      <w:bookmarkStart w:id="20648" w:name="_ETM_Q35_304250"/>
      <w:bookmarkEnd w:id="20648"/>
      <w:r>
        <w:rPr>
          <w:rtl/>
        </w:rPr>
        <w:t xml:space="preserve">הזמן </w:t>
      </w:r>
      <w:bookmarkStart w:id="20649" w:name="_ETM_Q35_305179"/>
      <w:bookmarkEnd w:id="20649"/>
      <w:r>
        <w:rPr>
          <w:rtl/>
        </w:rPr>
        <w:t xml:space="preserve">היה </w:t>
      </w:r>
      <w:bookmarkStart w:id="20650" w:name="_ETM_Q35_305569"/>
      <w:bookmarkStart w:id="20651" w:name="_ETM_Q35_306020"/>
      <w:bookmarkEnd w:id="20650"/>
      <w:bookmarkEnd w:id="20651"/>
      <w:r>
        <w:rPr>
          <w:rFonts w:hint="cs"/>
          <w:rtl/>
        </w:rPr>
        <w:t xml:space="preserve">אהוביה </w:t>
      </w:r>
      <w:r>
        <w:rPr>
          <w:rtl/>
        </w:rPr>
        <w:t xml:space="preserve">שרוע </w:t>
      </w:r>
      <w:bookmarkStart w:id="20652" w:name="_ETM_Q35_306710"/>
      <w:bookmarkEnd w:id="20652"/>
      <w:r>
        <w:rPr>
          <w:rtl/>
        </w:rPr>
        <w:t xml:space="preserve">תחת </w:t>
      </w:r>
      <w:bookmarkStart w:id="20653" w:name="_ETM_Q35_307100"/>
      <w:bookmarkEnd w:id="20653"/>
      <w:r>
        <w:rPr>
          <w:rtl/>
        </w:rPr>
        <w:t xml:space="preserve">גלגלי </w:t>
      </w:r>
      <w:bookmarkStart w:id="20654" w:name="_ETM_Q35_307609"/>
      <w:bookmarkEnd w:id="20654"/>
      <w:r>
        <w:rPr>
          <w:rtl/>
        </w:rPr>
        <w:t xml:space="preserve">הרכב </w:t>
      </w:r>
      <w:bookmarkStart w:id="20655" w:name="_ETM_Q35_308150"/>
      <w:bookmarkEnd w:id="20655"/>
      <w:r>
        <w:rPr>
          <w:rFonts w:hint="cs"/>
          <w:rtl/>
        </w:rPr>
        <w:t>ה</w:t>
      </w:r>
      <w:r>
        <w:rPr>
          <w:rtl/>
        </w:rPr>
        <w:t>הפוך</w:t>
      </w:r>
      <w:r>
        <w:rPr>
          <w:rFonts w:hint="cs"/>
          <w:rtl/>
        </w:rPr>
        <w:t>.</w:t>
      </w:r>
      <w:r>
        <w:rPr>
          <w:rtl/>
        </w:rPr>
        <w:t xml:space="preserve"> </w:t>
      </w:r>
      <w:bookmarkStart w:id="20656" w:name="_ETM_Q35_309360"/>
      <w:bookmarkEnd w:id="20656"/>
    </w:p>
    <w:p w:rsidR="00362C64" w:rsidRDefault="00362C64" w:rsidP="00BC2520">
      <w:pPr>
        <w:rPr>
          <w:rtl/>
        </w:rPr>
      </w:pPr>
    </w:p>
    <w:p w:rsidR="00362C64" w:rsidRDefault="00362C64" w:rsidP="00F251B3">
      <w:pPr>
        <w:rPr>
          <w:rtl/>
        </w:rPr>
      </w:pPr>
      <w:r>
        <w:rPr>
          <w:rtl/>
        </w:rPr>
        <w:t xml:space="preserve">אותם </w:t>
      </w:r>
      <w:bookmarkStart w:id="20657" w:name="_ETM_Q35_309750"/>
      <w:bookmarkEnd w:id="20657"/>
      <w:r>
        <w:rPr>
          <w:rtl/>
        </w:rPr>
        <w:t xml:space="preserve">גורמים </w:t>
      </w:r>
      <w:bookmarkStart w:id="20658" w:name="_ETM_Q35_310080"/>
      <w:bookmarkEnd w:id="20658"/>
      <w:r>
        <w:rPr>
          <w:rtl/>
        </w:rPr>
        <w:t xml:space="preserve">במשטרה </w:t>
      </w:r>
      <w:bookmarkStart w:id="20659" w:name="_ETM_Q35_310680"/>
      <w:bookmarkEnd w:id="20659"/>
      <w:r>
        <w:rPr>
          <w:rtl/>
        </w:rPr>
        <w:t xml:space="preserve">ובמח"ש </w:t>
      </w:r>
      <w:bookmarkStart w:id="20660" w:name="_ETM_Q35_311400"/>
      <w:bookmarkEnd w:id="20660"/>
      <w:r>
        <w:rPr>
          <w:rtl/>
        </w:rPr>
        <w:t xml:space="preserve">הוסיפו </w:t>
      </w:r>
      <w:bookmarkStart w:id="20661" w:name="_ETM_Q35_311880"/>
      <w:bookmarkEnd w:id="20661"/>
      <w:r>
        <w:rPr>
          <w:rtl/>
        </w:rPr>
        <w:t xml:space="preserve">חטא </w:t>
      </w:r>
      <w:bookmarkStart w:id="20662" w:name="_ETM_Q35_312150"/>
      <w:bookmarkEnd w:id="20662"/>
      <w:r>
        <w:rPr>
          <w:rtl/>
        </w:rPr>
        <w:t xml:space="preserve">על </w:t>
      </w:r>
      <w:bookmarkStart w:id="20663" w:name="_ETM_Q35_312300"/>
      <w:bookmarkEnd w:id="20663"/>
      <w:r>
        <w:rPr>
          <w:rtl/>
        </w:rPr>
        <w:t>פשע</w:t>
      </w:r>
      <w:r>
        <w:rPr>
          <w:rFonts w:hint="cs"/>
          <w:rtl/>
        </w:rPr>
        <w:t>,</w:t>
      </w:r>
      <w:r>
        <w:rPr>
          <w:rtl/>
        </w:rPr>
        <w:t xml:space="preserve"> </w:t>
      </w:r>
      <w:bookmarkStart w:id="20664" w:name="_ETM_Q35_313319"/>
      <w:bookmarkEnd w:id="20664"/>
      <w:r w:rsidR="00F251B3">
        <w:rPr>
          <w:rFonts w:hint="cs"/>
          <w:rtl/>
        </w:rPr>
        <w:t>ו</w:t>
      </w:r>
      <w:r>
        <w:rPr>
          <w:rtl/>
        </w:rPr>
        <w:t xml:space="preserve">מן </w:t>
      </w:r>
      <w:bookmarkStart w:id="20665" w:name="_ETM_Q35_313739"/>
      <w:bookmarkEnd w:id="20665"/>
      <w:r>
        <w:rPr>
          <w:rtl/>
        </w:rPr>
        <w:t xml:space="preserve">הרגע </w:t>
      </w:r>
      <w:bookmarkStart w:id="20666" w:name="_ETM_Q35_314130"/>
      <w:bookmarkEnd w:id="20666"/>
      <w:r>
        <w:rPr>
          <w:rtl/>
        </w:rPr>
        <w:t xml:space="preserve">הראשון </w:t>
      </w:r>
      <w:bookmarkStart w:id="20667" w:name="_ETM_Q35_314730"/>
      <w:bookmarkEnd w:id="20667"/>
      <w:r>
        <w:rPr>
          <w:rtl/>
        </w:rPr>
        <w:t>זיהמו</w:t>
      </w:r>
      <w:r>
        <w:rPr>
          <w:rFonts w:hint="cs"/>
          <w:rtl/>
        </w:rPr>
        <w:t>,</w:t>
      </w:r>
      <w:r>
        <w:rPr>
          <w:rtl/>
        </w:rPr>
        <w:t xml:space="preserve"> </w:t>
      </w:r>
      <w:bookmarkStart w:id="20668" w:name="_ETM_Q35_315360"/>
      <w:bookmarkEnd w:id="20668"/>
      <w:r>
        <w:rPr>
          <w:rtl/>
        </w:rPr>
        <w:t>טייחו</w:t>
      </w:r>
      <w:r>
        <w:rPr>
          <w:rFonts w:hint="cs"/>
          <w:rtl/>
        </w:rPr>
        <w:t>,</w:t>
      </w:r>
      <w:r>
        <w:rPr>
          <w:rtl/>
        </w:rPr>
        <w:t xml:space="preserve"> </w:t>
      </w:r>
      <w:bookmarkStart w:id="20669" w:name="_ETM_Q35_315930"/>
      <w:bookmarkEnd w:id="20669"/>
      <w:r>
        <w:rPr>
          <w:rtl/>
        </w:rPr>
        <w:t xml:space="preserve">קברו </w:t>
      </w:r>
      <w:bookmarkStart w:id="20670" w:name="_ETM_Q35_316440"/>
      <w:bookmarkEnd w:id="20670"/>
      <w:r>
        <w:rPr>
          <w:rtl/>
        </w:rPr>
        <w:t xml:space="preserve">והתרשלו </w:t>
      </w:r>
      <w:bookmarkStart w:id="20671" w:name="_ETM_Q35_317250"/>
      <w:bookmarkEnd w:id="20671"/>
      <w:r>
        <w:rPr>
          <w:rtl/>
        </w:rPr>
        <w:t xml:space="preserve">בחקירת </w:t>
      </w:r>
      <w:bookmarkStart w:id="20672" w:name="_ETM_Q35_317910"/>
      <w:bookmarkEnd w:id="20672"/>
      <w:r>
        <w:rPr>
          <w:rtl/>
        </w:rPr>
        <w:t>מותו</w:t>
      </w:r>
      <w:r>
        <w:rPr>
          <w:rFonts w:hint="cs"/>
          <w:rtl/>
        </w:rPr>
        <w:t>.</w:t>
      </w:r>
      <w:r>
        <w:rPr>
          <w:rtl/>
        </w:rPr>
        <w:t xml:space="preserve"> </w:t>
      </w:r>
      <w:bookmarkStart w:id="20673" w:name="_ETM_Q35_318990"/>
      <w:bookmarkEnd w:id="20673"/>
      <w:r>
        <w:rPr>
          <w:rtl/>
        </w:rPr>
        <w:t>בהחלט</w:t>
      </w:r>
      <w:r>
        <w:rPr>
          <w:rFonts w:hint="cs"/>
          <w:rtl/>
        </w:rPr>
        <w:t>ה</w:t>
      </w:r>
      <w:r>
        <w:rPr>
          <w:rtl/>
        </w:rPr>
        <w:t xml:space="preserve"> </w:t>
      </w:r>
      <w:bookmarkStart w:id="20674" w:name="_ETM_Q35_319680"/>
      <w:bookmarkEnd w:id="20674"/>
      <w:r>
        <w:rPr>
          <w:rFonts w:hint="cs"/>
          <w:rtl/>
        </w:rPr>
        <w:t>ת</w:t>
      </w:r>
      <w:r>
        <w:rPr>
          <w:rtl/>
        </w:rPr>
        <w:t xml:space="preserve">מוהה </w:t>
      </w:r>
      <w:bookmarkStart w:id="20675" w:name="_ETM_Q35_319980"/>
      <w:bookmarkEnd w:id="20675"/>
      <w:r>
        <w:rPr>
          <w:rtl/>
        </w:rPr>
        <w:t xml:space="preserve">ומזעזעת </w:t>
      </w:r>
      <w:bookmarkStart w:id="20676" w:name="_ETM_Q35_321180"/>
      <w:bookmarkEnd w:id="20676"/>
      <w:r>
        <w:rPr>
          <w:rtl/>
        </w:rPr>
        <w:t xml:space="preserve">התיק </w:t>
      </w:r>
      <w:bookmarkStart w:id="20677" w:name="_ETM_Q35_321600"/>
      <w:bookmarkEnd w:id="20677"/>
      <w:r>
        <w:rPr>
          <w:rtl/>
        </w:rPr>
        <w:t xml:space="preserve">נגד </w:t>
      </w:r>
      <w:bookmarkStart w:id="20678" w:name="_ETM_Q35_321900"/>
      <w:bookmarkEnd w:id="20678"/>
      <w:r>
        <w:rPr>
          <w:rtl/>
        </w:rPr>
        <w:t xml:space="preserve">השוטרים </w:t>
      </w:r>
      <w:bookmarkStart w:id="20679" w:name="_ETM_Q35_322470"/>
      <w:bookmarkEnd w:id="20679"/>
      <w:r>
        <w:rPr>
          <w:rtl/>
        </w:rPr>
        <w:t xml:space="preserve">שהיו </w:t>
      </w:r>
      <w:bookmarkStart w:id="20680" w:name="_ETM_Q35_322800"/>
      <w:bookmarkEnd w:id="20680"/>
      <w:r>
        <w:rPr>
          <w:rtl/>
        </w:rPr>
        <w:t xml:space="preserve">מעורבים </w:t>
      </w:r>
      <w:bookmarkStart w:id="20681" w:name="_ETM_Q35_323310"/>
      <w:bookmarkEnd w:id="20681"/>
      <w:r>
        <w:rPr>
          <w:rtl/>
        </w:rPr>
        <w:t xml:space="preserve">במותו </w:t>
      </w:r>
      <w:bookmarkStart w:id="20682" w:name="_ETM_Q35_323700"/>
      <w:bookmarkEnd w:id="20682"/>
      <w:r>
        <w:rPr>
          <w:rtl/>
        </w:rPr>
        <w:t xml:space="preserve">של </w:t>
      </w:r>
      <w:bookmarkStart w:id="20683" w:name="_ETM_Q35_323940"/>
      <w:bookmarkEnd w:id="20683"/>
      <w:r>
        <w:rPr>
          <w:rFonts w:hint="cs"/>
          <w:rtl/>
        </w:rPr>
        <w:t>אהובי</w:t>
      </w:r>
      <w:r>
        <w:rPr>
          <w:rtl/>
        </w:rPr>
        <w:t xml:space="preserve">ה </w:t>
      </w:r>
      <w:bookmarkStart w:id="20684" w:name="_ETM_Q35_324330"/>
      <w:bookmarkEnd w:id="20684"/>
      <w:r>
        <w:rPr>
          <w:rtl/>
        </w:rPr>
        <w:t>נסגר</w:t>
      </w:r>
      <w:bookmarkStart w:id="20685" w:name="_ETM_Q35_322056"/>
      <w:bookmarkEnd w:id="20685"/>
      <w:r>
        <w:rPr>
          <w:rtl/>
        </w:rPr>
        <w:t xml:space="preserve"> </w:t>
      </w:r>
      <w:bookmarkStart w:id="20686" w:name="_ETM_Q35_325290"/>
      <w:bookmarkEnd w:id="20686"/>
      <w:r>
        <w:rPr>
          <w:rtl/>
        </w:rPr>
        <w:t xml:space="preserve">מחוסר </w:t>
      </w:r>
      <w:bookmarkStart w:id="20687" w:name="_ETM_Q35_325889"/>
      <w:bookmarkEnd w:id="20687"/>
      <w:r>
        <w:rPr>
          <w:rtl/>
        </w:rPr>
        <w:t>ראיות</w:t>
      </w:r>
      <w:r>
        <w:rPr>
          <w:rFonts w:hint="cs"/>
          <w:rtl/>
        </w:rPr>
        <w:t>.</w:t>
      </w:r>
      <w:r>
        <w:rPr>
          <w:rtl/>
        </w:rPr>
        <w:t xml:space="preserve"> </w:t>
      </w:r>
      <w:bookmarkStart w:id="20688" w:name="_ETM_Q35_326730"/>
      <w:bookmarkEnd w:id="20688"/>
      <w:r>
        <w:rPr>
          <w:rtl/>
        </w:rPr>
        <w:t xml:space="preserve">לעומת </w:t>
      </w:r>
      <w:bookmarkStart w:id="20689" w:name="_ETM_Q35_327210"/>
      <w:bookmarkEnd w:id="20689"/>
      <w:r>
        <w:rPr>
          <w:rtl/>
        </w:rPr>
        <w:t xml:space="preserve">זאת </w:t>
      </w:r>
      <w:bookmarkStart w:id="20690" w:name="_ETM_Q35_327510"/>
      <w:bookmarkEnd w:id="20690"/>
      <w:r>
        <w:rPr>
          <w:rtl/>
        </w:rPr>
        <w:t xml:space="preserve">נגד </w:t>
      </w:r>
      <w:bookmarkStart w:id="20691" w:name="_ETM_Q35_327840"/>
      <w:bookmarkEnd w:id="20691"/>
      <w:r>
        <w:rPr>
          <w:rtl/>
        </w:rPr>
        <w:t>הנערים</w:t>
      </w:r>
      <w:r>
        <w:rPr>
          <w:rFonts w:hint="cs"/>
          <w:rtl/>
        </w:rPr>
        <w:t>,</w:t>
      </w:r>
      <w:r>
        <w:rPr>
          <w:rtl/>
        </w:rPr>
        <w:t xml:space="preserve"> </w:t>
      </w:r>
      <w:bookmarkStart w:id="20692" w:name="_ETM_Q35_328470"/>
      <w:bookmarkEnd w:id="20692"/>
      <w:r>
        <w:rPr>
          <w:rtl/>
        </w:rPr>
        <w:t xml:space="preserve">חבריו </w:t>
      </w:r>
      <w:bookmarkStart w:id="20693" w:name="_ETM_Q35_328950"/>
      <w:bookmarkEnd w:id="20693"/>
      <w:r>
        <w:rPr>
          <w:rtl/>
        </w:rPr>
        <w:t xml:space="preserve">של </w:t>
      </w:r>
      <w:bookmarkStart w:id="20694" w:name="_ETM_Q35_329280"/>
      <w:bookmarkEnd w:id="20694"/>
      <w:r>
        <w:rPr>
          <w:rFonts w:hint="cs"/>
          <w:rtl/>
        </w:rPr>
        <w:t>אהו</w:t>
      </w:r>
      <w:bookmarkStart w:id="20695" w:name="_ETM_Q35_324586"/>
      <w:bookmarkEnd w:id="20695"/>
      <w:r>
        <w:rPr>
          <w:rtl/>
        </w:rPr>
        <w:t>ביה</w:t>
      </w:r>
      <w:r>
        <w:rPr>
          <w:rFonts w:hint="cs"/>
          <w:rtl/>
        </w:rPr>
        <w:t>,</w:t>
      </w:r>
      <w:r>
        <w:rPr>
          <w:rtl/>
        </w:rPr>
        <w:t xml:space="preserve"> </w:t>
      </w:r>
      <w:bookmarkStart w:id="20696" w:name="_ETM_Q35_330280"/>
      <w:bookmarkEnd w:id="20696"/>
      <w:r>
        <w:rPr>
          <w:rtl/>
        </w:rPr>
        <w:t xml:space="preserve">הוחלט </w:t>
      </w:r>
      <w:bookmarkStart w:id="20697" w:name="_ETM_Q35_330760"/>
      <w:bookmarkEnd w:id="20697"/>
      <w:r>
        <w:rPr>
          <w:rtl/>
        </w:rPr>
        <w:t xml:space="preserve">להגיש </w:t>
      </w:r>
      <w:bookmarkStart w:id="20698" w:name="_ETM_Q35_331209"/>
      <w:bookmarkEnd w:id="20698"/>
      <w:r>
        <w:rPr>
          <w:rtl/>
        </w:rPr>
        <w:t xml:space="preserve">כתבי </w:t>
      </w:r>
      <w:bookmarkStart w:id="20699" w:name="_ETM_Q35_331690"/>
      <w:bookmarkEnd w:id="20699"/>
      <w:r>
        <w:rPr>
          <w:rtl/>
        </w:rPr>
        <w:t>אישום</w:t>
      </w:r>
      <w:r>
        <w:rPr>
          <w:rFonts w:hint="cs"/>
          <w:rtl/>
        </w:rPr>
        <w:t>.</w:t>
      </w:r>
      <w:r>
        <w:rPr>
          <w:rtl/>
        </w:rPr>
        <w:t xml:space="preserve"> </w:t>
      </w:r>
      <w:bookmarkStart w:id="20700" w:name="_ETM_Q35_332660"/>
      <w:bookmarkEnd w:id="20700"/>
      <w:r>
        <w:rPr>
          <w:rtl/>
        </w:rPr>
        <w:t xml:space="preserve">ככל </w:t>
      </w:r>
      <w:bookmarkStart w:id="20701" w:name="_ETM_Q35_332990"/>
      <w:bookmarkEnd w:id="20701"/>
      <w:r>
        <w:rPr>
          <w:rtl/>
        </w:rPr>
        <w:t xml:space="preserve">שנחשפו </w:t>
      </w:r>
      <w:bookmarkStart w:id="20702" w:name="_ETM_Q35_333590"/>
      <w:bookmarkEnd w:id="20702"/>
      <w:r>
        <w:rPr>
          <w:rtl/>
        </w:rPr>
        <w:t xml:space="preserve">פרטי </w:t>
      </w:r>
      <w:bookmarkStart w:id="20703" w:name="_ETM_Q35_334220"/>
      <w:bookmarkEnd w:id="20703"/>
      <w:r>
        <w:rPr>
          <w:rtl/>
        </w:rPr>
        <w:t>החקירה</w:t>
      </w:r>
      <w:r>
        <w:rPr>
          <w:rFonts w:hint="cs"/>
          <w:rtl/>
        </w:rPr>
        <w:t>,</w:t>
      </w:r>
      <w:r>
        <w:rPr>
          <w:rtl/>
        </w:rPr>
        <w:t xml:space="preserve"> </w:t>
      </w:r>
      <w:bookmarkStart w:id="20704" w:name="_ETM_Q35_335209"/>
      <w:bookmarkEnd w:id="20704"/>
      <w:r>
        <w:rPr>
          <w:rtl/>
        </w:rPr>
        <w:t xml:space="preserve">או </w:t>
      </w:r>
      <w:bookmarkStart w:id="20705" w:name="_ETM_Q35_335300"/>
      <w:bookmarkEnd w:id="20705"/>
      <w:r>
        <w:rPr>
          <w:rtl/>
        </w:rPr>
        <w:t xml:space="preserve">יותר </w:t>
      </w:r>
      <w:bookmarkStart w:id="20706" w:name="_ETM_Q35_335599"/>
      <w:bookmarkEnd w:id="20706"/>
      <w:r>
        <w:rPr>
          <w:rtl/>
        </w:rPr>
        <w:t xml:space="preserve">נכון </w:t>
      </w:r>
      <w:bookmarkStart w:id="20707" w:name="_ETM_Q35_336110"/>
      <w:bookmarkEnd w:id="20707"/>
      <w:r w:rsidR="00F251B3">
        <w:rPr>
          <w:rFonts w:hint="cs"/>
          <w:rtl/>
        </w:rPr>
        <w:t>ה</w:t>
      </w:r>
      <w:r>
        <w:rPr>
          <w:rtl/>
        </w:rPr>
        <w:t>א</w:t>
      </w:r>
      <w:r>
        <w:rPr>
          <w:rFonts w:hint="cs"/>
          <w:rtl/>
        </w:rPr>
        <w:t>י-</w:t>
      </w:r>
      <w:bookmarkStart w:id="20708" w:name="_ETM_Q35_336290"/>
      <w:bookmarkStart w:id="20709" w:name="_ETM_Q35_334906"/>
      <w:bookmarkEnd w:id="20708"/>
      <w:bookmarkEnd w:id="20709"/>
      <w:r>
        <w:rPr>
          <w:rtl/>
        </w:rPr>
        <w:t xml:space="preserve">חקירה </w:t>
      </w:r>
      <w:bookmarkStart w:id="20710" w:name="_ETM_Q35_336830"/>
      <w:bookmarkEnd w:id="20710"/>
      <w:r>
        <w:rPr>
          <w:rtl/>
        </w:rPr>
        <w:t xml:space="preserve">של </w:t>
      </w:r>
      <w:bookmarkStart w:id="20711" w:name="_ETM_Q35_337040"/>
      <w:bookmarkEnd w:id="20711"/>
      <w:r>
        <w:rPr>
          <w:rtl/>
        </w:rPr>
        <w:t>השוטרים</w:t>
      </w:r>
      <w:r>
        <w:rPr>
          <w:rFonts w:hint="cs"/>
          <w:rtl/>
        </w:rPr>
        <w:t>,</w:t>
      </w:r>
      <w:r>
        <w:rPr>
          <w:rtl/>
        </w:rPr>
        <w:t xml:space="preserve"> </w:t>
      </w:r>
      <w:bookmarkStart w:id="20712" w:name="_ETM_Q35_337940"/>
      <w:bookmarkEnd w:id="20712"/>
      <w:r>
        <w:rPr>
          <w:rtl/>
        </w:rPr>
        <w:t xml:space="preserve">נחשף </w:t>
      </w:r>
      <w:bookmarkStart w:id="20713" w:name="_ETM_Q35_338419"/>
      <w:bookmarkEnd w:id="20713"/>
      <w:r>
        <w:rPr>
          <w:rtl/>
        </w:rPr>
        <w:t xml:space="preserve">גם </w:t>
      </w:r>
      <w:bookmarkStart w:id="20714" w:name="_ETM_Q35_338599"/>
      <w:bookmarkEnd w:id="20714"/>
      <w:r>
        <w:rPr>
          <w:rtl/>
        </w:rPr>
        <w:t xml:space="preserve">גודל </w:t>
      </w:r>
      <w:bookmarkStart w:id="20715" w:name="_ETM_Q35_338989"/>
      <w:bookmarkEnd w:id="20715"/>
      <w:r>
        <w:rPr>
          <w:rtl/>
        </w:rPr>
        <w:t xml:space="preserve">הזיהום </w:t>
      </w:r>
      <w:bookmarkStart w:id="20716" w:name="_ETM_Q35_339349"/>
      <w:bookmarkEnd w:id="20716"/>
      <w:r>
        <w:rPr>
          <w:rtl/>
        </w:rPr>
        <w:t xml:space="preserve">שנעשה </w:t>
      </w:r>
      <w:bookmarkStart w:id="20717" w:name="_ETM_Q35_339980"/>
      <w:bookmarkEnd w:id="20717"/>
      <w:r>
        <w:rPr>
          <w:rtl/>
        </w:rPr>
        <w:t xml:space="preserve">בחקירה </w:t>
      </w:r>
      <w:bookmarkStart w:id="20718" w:name="_ETM_Q35_341090"/>
      <w:bookmarkEnd w:id="20718"/>
      <w:r>
        <w:rPr>
          <w:rFonts w:hint="cs"/>
          <w:rtl/>
        </w:rPr>
        <w:t xml:space="preserve">– </w:t>
      </w:r>
      <w:r>
        <w:rPr>
          <w:rtl/>
        </w:rPr>
        <w:t xml:space="preserve">החל </w:t>
      </w:r>
      <w:bookmarkStart w:id="20719" w:name="_ETM_Q35_341450"/>
      <w:bookmarkEnd w:id="20719"/>
      <w:r>
        <w:rPr>
          <w:rtl/>
        </w:rPr>
        <w:t xml:space="preserve">מהעובדה </w:t>
      </w:r>
      <w:bookmarkStart w:id="20720" w:name="_ETM_Q35_341930"/>
      <w:bookmarkEnd w:id="20720"/>
      <w:r>
        <w:rPr>
          <w:rtl/>
        </w:rPr>
        <w:t xml:space="preserve">שהשוטרים </w:t>
      </w:r>
      <w:bookmarkStart w:id="20721" w:name="_ETM_Q35_342530"/>
      <w:bookmarkEnd w:id="20721"/>
      <w:r>
        <w:rPr>
          <w:rtl/>
        </w:rPr>
        <w:t xml:space="preserve">לא </w:t>
      </w:r>
      <w:bookmarkStart w:id="20722" w:name="_ETM_Q35_342650"/>
      <w:bookmarkEnd w:id="20722"/>
      <w:r>
        <w:rPr>
          <w:rtl/>
        </w:rPr>
        <w:t xml:space="preserve">מילאו </w:t>
      </w:r>
      <w:bookmarkStart w:id="20723" w:name="_ETM_Q35_342950"/>
      <w:bookmarkEnd w:id="20723"/>
      <w:r>
        <w:rPr>
          <w:rtl/>
        </w:rPr>
        <w:t xml:space="preserve">את </w:t>
      </w:r>
      <w:bookmarkStart w:id="20724" w:name="_ETM_Q35_343069"/>
      <w:bookmarkStart w:id="20725" w:name="_ETM_Q35_343459"/>
      <w:bookmarkStart w:id="20726" w:name="_ETM_Q35_343610"/>
      <w:bookmarkEnd w:id="20724"/>
      <w:bookmarkEnd w:id="20725"/>
      <w:bookmarkEnd w:id="20726"/>
      <w:r>
        <w:rPr>
          <w:rtl/>
        </w:rPr>
        <w:t xml:space="preserve">דוחות </w:t>
      </w:r>
      <w:bookmarkStart w:id="20727" w:name="_ETM_Q35_344030"/>
      <w:bookmarkEnd w:id="20727"/>
      <w:r>
        <w:rPr>
          <w:rtl/>
        </w:rPr>
        <w:t xml:space="preserve">הפעולה </w:t>
      </w:r>
      <w:bookmarkStart w:id="20728" w:name="_ETM_Q35_344480"/>
      <w:bookmarkEnd w:id="20728"/>
      <w:r>
        <w:rPr>
          <w:rtl/>
        </w:rPr>
        <w:t>בזמן</w:t>
      </w:r>
      <w:r>
        <w:rPr>
          <w:rFonts w:hint="cs"/>
          <w:rtl/>
        </w:rPr>
        <w:t>,</w:t>
      </w:r>
      <w:bookmarkStart w:id="20729" w:name="_ETM_Q35_340116"/>
      <w:bookmarkEnd w:id="20729"/>
      <w:r>
        <w:rPr>
          <w:rtl/>
        </w:rPr>
        <w:t xml:space="preserve"> </w:t>
      </w:r>
      <w:bookmarkStart w:id="20730" w:name="_ETM_Q35_345319"/>
      <w:bookmarkEnd w:id="20730"/>
      <w:r>
        <w:rPr>
          <w:rtl/>
        </w:rPr>
        <w:t xml:space="preserve">דרך </w:t>
      </w:r>
      <w:bookmarkStart w:id="20731" w:name="_ETM_Q35_345620"/>
      <w:bookmarkEnd w:id="20731"/>
      <w:r>
        <w:rPr>
          <w:rtl/>
        </w:rPr>
        <w:t xml:space="preserve">החשד </w:t>
      </w:r>
      <w:bookmarkStart w:id="20732" w:name="_ETM_Q35_346099"/>
      <w:bookmarkEnd w:id="20732"/>
      <w:r>
        <w:rPr>
          <w:rtl/>
        </w:rPr>
        <w:t>ש</w:t>
      </w:r>
      <w:r>
        <w:rPr>
          <w:rFonts w:hint="cs"/>
          <w:rtl/>
        </w:rPr>
        <w:t>ע</w:t>
      </w:r>
      <w:r>
        <w:rPr>
          <w:rtl/>
        </w:rPr>
        <w:t xml:space="preserve">לה </w:t>
      </w:r>
      <w:bookmarkStart w:id="20733" w:name="_ETM_Q35_346550"/>
      <w:bookmarkEnd w:id="20733"/>
      <w:r>
        <w:rPr>
          <w:rtl/>
        </w:rPr>
        <w:t xml:space="preserve">שהם </w:t>
      </w:r>
      <w:bookmarkStart w:id="20734" w:name="_ETM_Q35_346790"/>
      <w:bookmarkEnd w:id="20734"/>
      <w:r>
        <w:rPr>
          <w:rtl/>
        </w:rPr>
        <w:t xml:space="preserve">תיאמו </w:t>
      </w:r>
      <w:bookmarkStart w:id="20735" w:name="_ETM_Q35_347180"/>
      <w:bookmarkEnd w:id="20735"/>
      <w:r>
        <w:rPr>
          <w:rtl/>
        </w:rPr>
        <w:t xml:space="preserve">גרסאות </w:t>
      </w:r>
      <w:bookmarkStart w:id="20736" w:name="_ETM_Q35_347900"/>
      <w:bookmarkEnd w:id="20736"/>
      <w:r>
        <w:rPr>
          <w:rtl/>
        </w:rPr>
        <w:t xml:space="preserve">בשעות </w:t>
      </w:r>
      <w:bookmarkStart w:id="20737" w:name="_ETM_Q35_348379"/>
      <w:bookmarkEnd w:id="20737"/>
      <w:r>
        <w:rPr>
          <w:rtl/>
        </w:rPr>
        <w:t xml:space="preserve">שלאחר </w:t>
      </w:r>
      <w:bookmarkStart w:id="20738" w:name="_ETM_Q35_348889"/>
      <w:bookmarkEnd w:id="20738"/>
      <w:r>
        <w:rPr>
          <w:rtl/>
        </w:rPr>
        <w:t xml:space="preserve">ההתנגשות </w:t>
      </w:r>
      <w:bookmarkStart w:id="20739" w:name="_ETM_Q35_349889"/>
      <w:bookmarkEnd w:id="20739"/>
      <w:r>
        <w:rPr>
          <w:rtl/>
        </w:rPr>
        <w:t xml:space="preserve">כאשר </w:t>
      </w:r>
      <w:bookmarkStart w:id="20740" w:name="_ETM_Q35_350250"/>
      <w:bookmarkEnd w:id="20740"/>
      <w:r>
        <w:rPr>
          <w:rtl/>
        </w:rPr>
        <w:t xml:space="preserve">שהו </w:t>
      </w:r>
      <w:bookmarkStart w:id="20741" w:name="_ETM_Q35_350580"/>
      <w:bookmarkEnd w:id="20741"/>
      <w:r>
        <w:rPr>
          <w:rtl/>
        </w:rPr>
        <w:t xml:space="preserve">יחד </w:t>
      </w:r>
      <w:bookmarkStart w:id="20742" w:name="_ETM_Q35_351120"/>
      <w:bookmarkEnd w:id="20742"/>
      <w:r>
        <w:rPr>
          <w:rtl/>
        </w:rPr>
        <w:t xml:space="preserve">לפני </w:t>
      </w:r>
      <w:bookmarkStart w:id="20743" w:name="_ETM_Q35_351480"/>
      <w:bookmarkEnd w:id="20743"/>
      <w:r>
        <w:rPr>
          <w:rtl/>
        </w:rPr>
        <w:t>החקירה</w:t>
      </w:r>
      <w:r>
        <w:rPr>
          <w:rFonts w:hint="cs"/>
          <w:rtl/>
        </w:rPr>
        <w:t>,</w:t>
      </w:r>
      <w:r>
        <w:rPr>
          <w:rtl/>
        </w:rPr>
        <w:t xml:space="preserve"> </w:t>
      </w:r>
      <w:bookmarkStart w:id="20744" w:name="_ETM_Q35_352440"/>
      <w:bookmarkEnd w:id="20744"/>
      <w:r>
        <w:rPr>
          <w:rtl/>
        </w:rPr>
        <w:t xml:space="preserve">וכלה </w:t>
      </w:r>
      <w:bookmarkStart w:id="20745" w:name="_ETM_Q35_352950"/>
      <w:bookmarkEnd w:id="20745"/>
      <w:r>
        <w:rPr>
          <w:rtl/>
        </w:rPr>
        <w:t xml:space="preserve">בעובדה </w:t>
      </w:r>
      <w:bookmarkStart w:id="20746" w:name="_ETM_Q35_353790"/>
      <w:bookmarkEnd w:id="20746"/>
      <w:r>
        <w:rPr>
          <w:rtl/>
        </w:rPr>
        <w:t xml:space="preserve">שאותם </w:t>
      </w:r>
      <w:bookmarkStart w:id="20747" w:name="_ETM_Q35_354239"/>
      <w:bookmarkEnd w:id="20747"/>
      <w:r>
        <w:rPr>
          <w:rtl/>
        </w:rPr>
        <w:t xml:space="preserve">שוטרים </w:t>
      </w:r>
      <w:bookmarkStart w:id="20748" w:name="_ETM_Q35_354720"/>
      <w:bookmarkEnd w:id="20748"/>
      <w:r>
        <w:rPr>
          <w:rtl/>
        </w:rPr>
        <w:t xml:space="preserve">זומנו </w:t>
      </w:r>
      <w:bookmarkStart w:id="20749" w:name="_ETM_Q35_355139"/>
      <w:bookmarkEnd w:id="20749"/>
      <w:r>
        <w:rPr>
          <w:rtl/>
        </w:rPr>
        <w:t xml:space="preserve">לחקירה </w:t>
      </w:r>
      <w:bookmarkStart w:id="20750" w:name="_ETM_Q35_355739"/>
      <w:bookmarkEnd w:id="20750"/>
      <w:r>
        <w:rPr>
          <w:rtl/>
        </w:rPr>
        <w:t xml:space="preserve">באותו </w:t>
      </w:r>
      <w:bookmarkStart w:id="20751" w:name="_ETM_Q35_356160"/>
      <w:bookmarkEnd w:id="20751"/>
      <w:r>
        <w:rPr>
          <w:rtl/>
        </w:rPr>
        <w:t xml:space="preserve">לילה </w:t>
      </w:r>
      <w:bookmarkStart w:id="20752" w:name="_ETM_Q35_356910"/>
      <w:bookmarkEnd w:id="20752"/>
      <w:r>
        <w:rPr>
          <w:rtl/>
        </w:rPr>
        <w:t xml:space="preserve">אך </w:t>
      </w:r>
      <w:bookmarkStart w:id="20753" w:name="_ETM_Q35_357090"/>
      <w:bookmarkEnd w:id="20753"/>
      <w:r>
        <w:rPr>
          <w:rtl/>
        </w:rPr>
        <w:t>ל</w:t>
      </w:r>
      <w:bookmarkStart w:id="20754" w:name="_ETM_Q35_357629"/>
      <w:bookmarkEnd w:id="20754"/>
      <w:r>
        <w:rPr>
          <w:rtl/>
        </w:rPr>
        <w:t xml:space="preserve">אחר </w:t>
      </w:r>
      <w:bookmarkStart w:id="20755" w:name="_ETM_Q35_357989"/>
      <w:bookmarkEnd w:id="20755"/>
      <w:r>
        <w:rPr>
          <w:rtl/>
        </w:rPr>
        <w:t>מכן</w:t>
      </w:r>
      <w:r>
        <w:rPr>
          <w:rFonts w:hint="cs"/>
          <w:rtl/>
        </w:rPr>
        <w:t>,</w:t>
      </w:r>
      <w:r>
        <w:rPr>
          <w:rtl/>
        </w:rPr>
        <w:t xml:space="preserve"> </w:t>
      </w:r>
      <w:bookmarkStart w:id="20756" w:name="_ETM_Q35_358290"/>
      <w:bookmarkEnd w:id="20756"/>
      <w:r>
        <w:rPr>
          <w:rtl/>
        </w:rPr>
        <w:t xml:space="preserve">בהחלטה </w:t>
      </w:r>
      <w:bookmarkStart w:id="20757" w:name="_ETM_Q35_358800"/>
      <w:bookmarkEnd w:id="20757"/>
      <w:r>
        <w:rPr>
          <w:rtl/>
        </w:rPr>
        <w:t>תמוהה</w:t>
      </w:r>
      <w:r>
        <w:rPr>
          <w:rFonts w:hint="cs"/>
          <w:rtl/>
        </w:rPr>
        <w:t>,</w:t>
      </w:r>
      <w:r>
        <w:rPr>
          <w:rtl/>
        </w:rPr>
        <w:t xml:space="preserve"> </w:t>
      </w:r>
      <w:bookmarkStart w:id="20758" w:name="_ETM_Q35_359550"/>
      <w:bookmarkEnd w:id="20758"/>
      <w:r>
        <w:rPr>
          <w:rtl/>
        </w:rPr>
        <w:t xml:space="preserve">הוחלט </w:t>
      </w:r>
      <w:bookmarkStart w:id="20759" w:name="_ETM_Q35_359940"/>
      <w:bookmarkEnd w:id="20759"/>
      <w:r>
        <w:rPr>
          <w:rtl/>
        </w:rPr>
        <w:t xml:space="preserve">לשחרר </w:t>
      </w:r>
      <w:bookmarkStart w:id="20760" w:name="_ETM_Q35_360480"/>
      <w:bookmarkEnd w:id="20760"/>
      <w:r>
        <w:rPr>
          <w:rtl/>
        </w:rPr>
        <w:t xml:space="preserve">אותם </w:t>
      </w:r>
      <w:bookmarkStart w:id="20761" w:name="_ETM_Q35_360750"/>
      <w:bookmarkEnd w:id="20761"/>
      <w:r>
        <w:rPr>
          <w:rtl/>
        </w:rPr>
        <w:t xml:space="preserve">ללא </w:t>
      </w:r>
      <w:bookmarkStart w:id="20762" w:name="_ETM_Q35_360989"/>
      <w:bookmarkEnd w:id="20762"/>
      <w:r>
        <w:rPr>
          <w:rtl/>
        </w:rPr>
        <w:t>חקירה</w:t>
      </w:r>
      <w:r>
        <w:rPr>
          <w:rFonts w:hint="cs"/>
          <w:rtl/>
        </w:rPr>
        <w:t>,</w:t>
      </w:r>
      <w:r>
        <w:rPr>
          <w:rtl/>
        </w:rPr>
        <w:t xml:space="preserve"> </w:t>
      </w:r>
      <w:bookmarkStart w:id="20763" w:name="_ETM_Q35_361990"/>
      <w:bookmarkEnd w:id="20763"/>
      <w:r>
        <w:rPr>
          <w:rtl/>
        </w:rPr>
        <w:t>וע</w:t>
      </w:r>
      <w:r>
        <w:rPr>
          <w:rFonts w:hint="cs"/>
          <w:rtl/>
        </w:rPr>
        <w:t>ו</w:t>
      </w:r>
      <w:r>
        <w:rPr>
          <w:rtl/>
        </w:rPr>
        <w:t>ד</w:t>
      </w:r>
      <w:bookmarkStart w:id="20764" w:name="_ETM_Q35_364436"/>
      <w:bookmarkEnd w:id="20764"/>
      <w:r>
        <w:rPr>
          <w:rtl/>
        </w:rPr>
        <w:t xml:space="preserve"> </w:t>
      </w:r>
      <w:bookmarkStart w:id="20765" w:name="_ETM_Q35_362230"/>
      <w:bookmarkEnd w:id="20765"/>
      <w:r>
        <w:rPr>
          <w:rtl/>
        </w:rPr>
        <w:t xml:space="preserve">בסופו </w:t>
      </w:r>
      <w:bookmarkStart w:id="20766" w:name="_ETM_Q35_362919"/>
      <w:bookmarkEnd w:id="20766"/>
      <w:r>
        <w:rPr>
          <w:rtl/>
        </w:rPr>
        <w:t xml:space="preserve">של </w:t>
      </w:r>
      <w:bookmarkStart w:id="20767" w:name="_ETM_Q35_363069"/>
      <w:bookmarkEnd w:id="20767"/>
      <w:r>
        <w:rPr>
          <w:rtl/>
        </w:rPr>
        <w:t xml:space="preserve">דבר </w:t>
      </w:r>
      <w:bookmarkStart w:id="20768" w:name="_ETM_Q35_363310"/>
      <w:bookmarkEnd w:id="20768"/>
      <w:r>
        <w:rPr>
          <w:rtl/>
        </w:rPr>
        <w:t xml:space="preserve">הוחלט </w:t>
      </w:r>
      <w:bookmarkStart w:id="20769" w:name="_ETM_Q35_363639"/>
      <w:bookmarkEnd w:id="20769"/>
      <w:r>
        <w:rPr>
          <w:rtl/>
        </w:rPr>
        <w:t xml:space="preserve">בכל </w:t>
      </w:r>
      <w:bookmarkStart w:id="20770" w:name="_ETM_Q35_364000"/>
      <w:bookmarkEnd w:id="20770"/>
      <w:r>
        <w:rPr>
          <w:rtl/>
        </w:rPr>
        <w:t xml:space="preserve">זאת </w:t>
      </w:r>
      <w:bookmarkStart w:id="20771" w:name="_ETM_Q35_364180"/>
      <w:bookmarkEnd w:id="20771"/>
      <w:r>
        <w:rPr>
          <w:rtl/>
        </w:rPr>
        <w:t xml:space="preserve">לחקור </w:t>
      </w:r>
      <w:bookmarkStart w:id="20772" w:name="_ETM_Q35_364540"/>
      <w:bookmarkEnd w:id="20772"/>
      <w:r>
        <w:rPr>
          <w:rtl/>
        </w:rPr>
        <w:t>אותם</w:t>
      </w:r>
      <w:bookmarkStart w:id="20773" w:name="_ETM_Q35_364870"/>
      <w:bookmarkEnd w:id="20773"/>
      <w:r>
        <w:rPr>
          <w:rFonts w:hint="cs"/>
          <w:rtl/>
        </w:rPr>
        <w:t xml:space="preserve"> </w:t>
      </w:r>
      <w:r>
        <w:rPr>
          <w:rtl/>
        </w:rPr>
        <w:t xml:space="preserve">באיחור </w:t>
      </w:r>
      <w:bookmarkStart w:id="20774" w:name="_ETM_Q35_365319"/>
      <w:bookmarkEnd w:id="20774"/>
      <w:r>
        <w:rPr>
          <w:rtl/>
        </w:rPr>
        <w:t>משמעותי</w:t>
      </w:r>
      <w:bookmarkStart w:id="20775" w:name="_ETM_Q35_377698"/>
      <w:bookmarkStart w:id="20776" w:name="_ETM_Q35_460570"/>
      <w:bookmarkStart w:id="20777" w:name="_ETM_Q35_462250"/>
      <w:bookmarkEnd w:id="20775"/>
      <w:bookmarkEnd w:id="20776"/>
      <w:bookmarkEnd w:id="20777"/>
      <w:r>
        <w:rPr>
          <w:rFonts w:hint="cs"/>
          <w:rtl/>
        </w:rPr>
        <w:t>,</w:t>
      </w:r>
      <w:r>
        <w:rPr>
          <w:rtl/>
        </w:rPr>
        <w:t xml:space="preserve"> </w:t>
      </w:r>
      <w:bookmarkStart w:id="20778" w:name="_ETM_Q35_366220"/>
      <w:bookmarkEnd w:id="20778"/>
      <w:r>
        <w:rPr>
          <w:rtl/>
        </w:rPr>
        <w:t xml:space="preserve">שלא </w:t>
      </w:r>
      <w:bookmarkStart w:id="20779" w:name="_ETM_Q35_366550"/>
      <w:bookmarkEnd w:id="20779"/>
      <w:r>
        <w:rPr>
          <w:rtl/>
        </w:rPr>
        <w:t xml:space="preserve">מאפשר </w:t>
      </w:r>
      <w:bookmarkStart w:id="20780" w:name="_ETM_Q35_367060"/>
      <w:bookmarkEnd w:id="20780"/>
      <w:r>
        <w:rPr>
          <w:rtl/>
        </w:rPr>
        <w:t xml:space="preserve">את </w:t>
      </w:r>
      <w:bookmarkStart w:id="20781" w:name="_ETM_Q35_367209"/>
      <w:bookmarkEnd w:id="20781"/>
      <w:r>
        <w:rPr>
          <w:rtl/>
        </w:rPr>
        <w:t xml:space="preserve">חקר </w:t>
      </w:r>
      <w:bookmarkStart w:id="20782" w:name="_ETM_Q35_367599"/>
      <w:bookmarkEnd w:id="20782"/>
      <w:r>
        <w:rPr>
          <w:rtl/>
        </w:rPr>
        <w:t xml:space="preserve">האמת </w:t>
      </w:r>
      <w:bookmarkStart w:id="20783" w:name="_ETM_Q35_367989"/>
      <w:bookmarkEnd w:id="20783"/>
      <w:r>
        <w:rPr>
          <w:rtl/>
        </w:rPr>
        <w:t xml:space="preserve">ועשיית </w:t>
      </w:r>
      <w:bookmarkStart w:id="20784" w:name="_ETM_Q35_368500"/>
      <w:bookmarkEnd w:id="20784"/>
      <w:r>
        <w:rPr>
          <w:rtl/>
        </w:rPr>
        <w:t xml:space="preserve">הצדק </w:t>
      </w:r>
      <w:bookmarkStart w:id="20785" w:name="_ETM_Q35_368950"/>
      <w:bookmarkEnd w:id="20785"/>
      <w:r>
        <w:rPr>
          <w:rtl/>
        </w:rPr>
        <w:t>הנדרש</w:t>
      </w:r>
      <w:r>
        <w:rPr>
          <w:rFonts w:hint="cs"/>
          <w:rtl/>
        </w:rPr>
        <w:t>.</w:t>
      </w:r>
      <w:r>
        <w:rPr>
          <w:rtl/>
        </w:rPr>
        <w:t xml:space="preserve"> </w:t>
      </w:r>
      <w:bookmarkStart w:id="20786" w:name="_ETM_Q35_370270"/>
      <w:bookmarkEnd w:id="20786"/>
      <w:r>
        <w:rPr>
          <w:rtl/>
        </w:rPr>
        <w:t xml:space="preserve">והנורא </w:t>
      </w:r>
      <w:bookmarkStart w:id="20787" w:name="_ETM_Q35_370810"/>
      <w:bookmarkEnd w:id="20787"/>
      <w:r>
        <w:rPr>
          <w:rtl/>
        </w:rPr>
        <w:t>מכ</w:t>
      </w:r>
      <w:r>
        <w:rPr>
          <w:rFonts w:hint="cs"/>
          <w:rtl/>
        </w:rPr>
        <w:t>ו</w:t>
      </w:r>
      <w:r>
        <w:rPr>
          <w:rtl/>
        </w:rPr>
        <w:t>ל</w:t>
      </w:r>
      <w:r>
        <w:rPr>
          <w:rFonts w:hint="cs"/>
          <w:rtl/>
        </w:rPr>
        <w:t xml:space="preserve"> </w:t>
      </w:r>
      <w:r w:rsidR="00F251B3">
        <w:rPr>
          <w:rFonts w:hint="cs"/>
          <w:rtl/>
        </w:rPr>
        <w:t>–</w:t>
      </w:r>
      <w:r>
        <w:rPr>
          <w:rtl/>
        </w:rPr>
        <w:t xml:space="preserve"> </w:t>
      </w:r>
      <w:bookmarkStart w:id="20788" w:name="_ETM_Q35_371200"/>
      <w:bookmarkEnd w:id="20788"/>
      <w:r>
        <w:rPr>
          <w:rtl/>
        </w:rPr>
        <w:t xml:space="preserve">כל </w:t>
      </w:r>
      <w:bookmarkStart w:id="20789" w:name="_ETM_Q35_371620"/>
      <w:bookmarkEnd w:id="20789"/>
      <w:r>
        <w:rPr>
          <w:rtl/>
        </w:rPr>
        <w:t xml:space="preserve">הזיהום </w:t>
      </w:r>
      <w:bookmarkStart w:id="20790" w:name="_ETM_Q35_371950"/>
      <w:bookmarkEnd w:id="20790"/>
      <w:r>
        <w:rPr>
          <w:rtl/>
        </w:rPr>
        <w:t xml:space="preserve">החקירתי </w:t>
      </w:r>
      <w:bookmarkStart w:id="20791" w:name="_ETM_Q35_372610"/>
      <w:bookmarkEnd w:id="20791"/>
      <w:r>
        <w:rPr>
          <w:rtl/>
        </w:rPr>
        <w:t xml:space="preserve">הזה </w:t>
      </w:r>
      <w:bookmarkStart w:id="20792" w:name="_ETM_Q35_372850"/>
      <w:bookmarkEnd w:id="20792"/>
      <w:r>
        <w:rPr>
          <w:rtl/>
        </w:rPr>
        <w:t xml:space="preserve">בוצע </w:t>
      </w:r>
      <w:bookmarkStart w:id="20793" w:name="_ETM_Q35_373240"/>
      <w:bookmarkEnd w:id="20793"/>
      <w:r>
        <w:rPr>
          <w:rtl/>
        </w:rPr>
        <w:t>ע</w:t>
      </w:r>
      <w:r>
        <w:rPr>
          <w:rFonts w:hint="cs"/>
          <w:rtl/>
        </w:rPr>
        <w:t xml:space="preserve">ל </w:t>
      </w:r>
      <w:r>
        <w:rPr>
          <w:rtl/>
        </w:rPr>
        <w:t>י</w:t>
      </w:r>
      <w:r>
        <w:rPr>
          <w:rFonts w:hint="cs"/>
          <w:rtl/>
        </w:rPr>
        <w:t>די</w:t>
      </w:r>
      <w:r>
        <w:rPr>
          <w:rtl/>
        </w:rPr>
        <w:t xml:space="preserve"> </w:t>
      </w:r>
      <w:bookmarkStart w:id="20794" w:name="_ETM_Q35_373630"/>
      <w:bookmarkEnd w:id="20794"/>
      <w:r>
        <w:rPr>
          <w:rtl/>
        </w:rPr>
        <w:t xml:space="preserve">בכירים </w:t>
      </w:r>
      <w:bookmarkStart w:id="20795" w:name="_ETM_Q35_374139"/>
      <w:bookmarkEnd w:id="20795"/>
      <w:r>
        <w:rPr>
          <w:rtl/>
        </w:rPr>
        <w:t>במח"ש</w:t>
      </w:r>
      <w:r>
        <w:rPr>
          <w:rFonts w:hint="cs"/>
          <w:rtl/>
        </w:rPr>
        <w:t>,</w:t>
      </w:r>
      <w:r>
        <w:rPr>
          <w:rtl/>
        </w:rPr>
        <w:t xml:space="preserve"> </w:t>
      </w:r>
      <w:bookmarkStart w:id="20796" w:name="_ETM_Q35_375090"/>
      <w:bookmarkEnd w:id="20796"/>
      <w:r>
        <w:rPr>
          <w:rtl/>
        </w:rPr>
        <w:t xml:space="preserve">אלו </w:t>
      </w:r>
      <w:bookmarkStart w:id="20797" w:name="_ETM_Q35_375419"/>
      <w:bookmarkEnd w:id="20797"/>
      <w:r>
        <w:rPr>
          <w:rtl/>
        </w:rPr>
        <w:t xml:space="preserve">שתפקידם </w:t>
      </w:r>
      <w:bookmarkStart w:id="20798" w:name="_ETM_Q35_376260"/>
      <w:bookmarkEnd w:id="20798"/>
      <w:r>
        <w:rPr>
          <w:rtl/>
        </w:rPr>
        <w:t xml:space="preserve">לשמור </w:t>
      </w:r>
      <w:bookmarkStart w:id="20799" w:name="_ETM_Q35_376709"/>
      <w:bookmarkEnd w:id="20799"/>
      <w:r>
        <w:rPr>
          <w:rtl/>
        </w:rPr>
        <w:t xml:space="preserve">עלינו </w:t>
      </w:r>
      <w:bookmarkStart w:id="20800" w:name="_ETM_Q35_376980"/>
      <w:bookmarkEnd w:id="20800"/>
      <w:r>
        <w:rPr>
          <w:rtl/>
        </w:rPr>
        <w:t xml:space="preserve">כחברה </w:t>
      </w:r>
      <w:bookmarkStart w:id="20801" w:name="_ETM_Q35_377489"/>
      <w:bookmarkEnd w:id="20801"/>
      <w:r>
        <w:rPr>
          <w:rtl/>
        </w:rPr>
        <w:t xml:space="preserve">מתוקנת </w:t>
      </w:r>
      <w:bookmarkStart w:id="20802" w:name="_ETM_Q35_378180"/>
      <w:bookmarkEnd w:id="20802"/>
      <w:r>
        <w:rPr>
          <w:rtl/>
        </w:rPr>
        <w:t>ומוסרית</w:t>
      </w:r>
      <w:r w:rsidR="00F251B3">
        <w:rPr>
          <w:rFonts w:hint="cs"/>
          <w:rtl/>
        </w:rPr>
        <w:t>,</w:t>
      </w:r>
      <w:r>
        <w:rPr>
          <w:rtl/>
        </w:rPr>
        <w:t xml:space="preserve"> </w:t>
      </w:r>
      <w:bookmarkStart w:id="20803" w:name="_ETM_Q35_379200"/>
      <w:bookmarkEnd w:id="20803"/>
      <w:r>
        <w:rPr>
          <w:rtl/>
        </w:rPr>
        <w:t xml:space="preserve">המבקשת </w:t>
      </w:r>
      <w:bookmarkStart w:id="20804" w:name="_ETM_Q35_379889"/>
      <w:bookmarkEnd w:id="20804"/>
      <w:r>
        <w:rPr>
          <w:rtl/>
        </w:rPr>
        <w:t xml:space="preserve">את </w:t>
      </w:r>
      <w:bookmarkStart w:id="20805" w:name="_ETM_Q35_380010"/>
      <w:bookmarkEnd w:id="20805"/>
      <w:r>
        <w:rPr>
          <w:rtl/>
        </w:rPr>
        <w:t xml:space="preserve">שלום </w:t>
      </w:r>
      <w:bookmarkStart w:id="20806" w:name="_ETM_Q35_380669"/>
      <w:bookmarkEnd w:id="20806"/>
      <w:r>
        <w:rPr>
          <w:rtl/>
        </w:rPr>
        <w:t xml:space="preserve">חייהם </w:t>
      </w:r>
      <w:bookmarkStart w:id="20807" w:name="_ETM_Q35_381269"/>
      <w:bookmarkEnd w:id="20807"/>
      <w:r>
        <w:rPr>
          <w:rtl/>
        </w:rPr>
        <w:t xml:space="preserve">וביטחונם </w:t>
      </w:r>
      <w:bookmarkStart w:id="20808" w:name="_ETM_Q35_381870"/>
      <w:bookmarkEnd w:id="20808"/>
      <w:r>
        <w:rPr>
          <w:rtl/>
        </w:rPr>
        <w:t xml:space="preserve">של </w:t>
      </w:r>
      <w:bookmarkStart w:id="20809" w:name="_ETM_Q35_382050"/>
      <w:bookmarkEnd w:id="20809"/>
      <w:r>
        <w:rPr>
          <w:rtl/>
        </w:rPr>
        <w:t>אזרחיה</w:t>
      </w:r>
      <w:r>
        <w:rPr>
          <w:rFonts w:hint="cs"/>
          <w:rtl/>
        </w:rPr>
        <w:t>.</w:t>
      </w:r>
    </w:p>
    <w:p w:rsidR="00362C64" w:rsidRDefault="00362C64" w:rsidP="00BC2520">
      <w:pPr>
        <w:rPr>
          <w:rtl/>
        </w:rPr>
      </w:pPr>
    </w:p>
    <w:p w:rsidR="00362C64" w:rsidRDefault="00362C64" w:rsidP="00F251B3">
      <w:pPr>
        <w:rPr>
          <w:rtl/>
        </w:rPr>
      </w:pPr>
      <w:bookmarkStart w:id="20810" w:name="_ETM_Q35_383320"/>
      <w:bookmarkEnd w:id="20810"/>
      <w:r>
        <w:rPr>
          <w:rtl/>
        </w:rPr>
        <w:t xml:space="preserve">שותפי </w:t>
      </w:r>
      <w:bookmarkStart w:id="20811" w:name="_ETM_Q35_383830"/>
      <w:bookmarkStart w:id="20812" w:name="_ETM_Q35_384730"/>
      <w:bookmarkEnd w:id="20811"/>
      <w:bookmarkEnd w:id="20812"/>
      <w:r>
        <w:rPr>
          <w:rFonts w:hint="cs"/>
          <w:rtl/>
        </w:rPr>
        <w:t>ל</w:t>
      </w:r>
      <w:bookmarkStart w:id="20813" w:name="_ETM_Q35_380756"/>
      <w:bookmarkEnd w:id="20813"/>
      <w:r>
        <w:rPr>
          <w:rtl/>
        </w:rPr>
        <w:t xml:space="preserve">הגשת </w:t>
      </w:r>
      <w:bookmarkStart w:id="20814" w:name="_ETM_Q35_385330"/>
      <w:bookmarkEnd w:id="20814"/>
      <w:r>
        <w:rPr>
          <w:rtl/>
        </w:rPr>
        <w:t xml:space="preserve">הצעה </w:t>
      </w:r>
      <w:bookmarkStart w:id="20815" w:name="_ETM_Q35_385660"/>
      <w:bookmarkEnd w:id="20815"/>
      <w:r>
        <w:rPr>
          <w:rtl/>
        </w:rPr>
        <w:t xml:space="preserve">דחופה </w:t>
      </w:r>
      <w:bookmarkStart w:id="20816" w:name="_ETM_Q35_386080"/>
      <w:bookmarkEnd w:id="20816"/>
      <w:r>
        <w:rPr>
          <w:rtl/>
        </w:rPr>
        <w:t>זו</w:t>
      </w:r>
      <w:r w:rsidR="00F251B3">
        <w:rPr>
          <w:rFonts w:hint="cs"/>
          <w:rtl/>
        </w:rPr>
        <w:t>,</w:t>
      </w:r>
      <w:r>
        <w:rPr>
          <w:rtl/>
        </w:rPr>
        <w:t xml:space="preserve"> </w:t>
      </w:r>
      <w:bookmarkStart w:id="20817" w:name="_ETM_Q35_386290"/>
      <w:bookmarkEnd w:id="20817"/>
      <w:r>
        <w:rPr>
          <w:rtl/>
        </w:rPr>
        <w:t xml:space="preserve">חבר </w:t>
      </w:r>
      <w:bookmarkStart w:id="20818" w:name="_ETM_Q35_386590"/>
      <w:bookmarkEnd w:id="20818"/>
      <w:r>
        <w:rPr>
          <w:rtl/>
        </w:rPr>
        <w:t xml:space="preserve">הכנסת </w:t>
      </w:r>
      <w:bookmarkStart w:id="20819" w:name="_ETM_Q35_387010"/>
      <w:bookmarkEnd w:id="20819"/>
      <w:r>
        <w:rPr>
          <w:rtl/>
        </w:rPr>
        <w:t xml:space="preserve">משה </w:t>
      </w:r>
      <w:bookmarkStart w:id="20820" w:name="_ETM_Q35_387310"/>
      <w:bookmarkEnd w:id="20820"/>
      <w:r>
        <w:rPr>
          <w:rtl/>
        </w:rPr>
        <w:t>סעד</w:t>
      </w:r>
      <w:bookmarkStart w:id="20821" w:name="_ETM_Q35_387610"/>
      <w:bookmarkEnd w:id="20821"/>
      <w:r>
        <w:rPr>
          <w:rtl/>
        </w:rPr>
        <w:t>ה</w:t>
      </w:r>
      <w:r>
        <w:rPr>
          <w:rFonts w:hint="cs"/>
          <w:rtl/>
        </w:rPr>
        <w:t xml:space="preserve"> </w:t>
      </w:r>
      <w:r>
        <w:rPr>
          <w:rtl/>
        </w:rPr>
        <w:t>–</w:t>
      </w:r>
      <w:r>
        <w:rPr>
          <w:rFonts w:hint="cs"/>
          <w:rtl/>
        </w:rPr>
        <w:t xml:space="preserve"> </w:t>
      </w:r>
      <w:r>
        <w:rPr>
          <w:rtl/>
        </w:rPr>
        <w:t xml:space="preserve">בכיר </w:t>
      </w:r>
      <w:bookmarkStart w:id="20822" w:name="_ETM_Q35_388030"/>
      <w:bookmarkEnd w:id="20822"/>
      <w:r>
        <w:rPr>
          <w:rtl/>
        </w:rPr>
        <w:t xml:space="preserve">במח"ש </w:t>
      </w:r>
      <w:bookmarkStart w:id="20823" w:name="_ETM_Q35_388480"/>
      <w:bookmarkEnd w:id="20823"/>
      <w:r>
        <w:rPr>
          <w:rtl/>
        </w:rPr>
        <w:t>לשעבר</w:t>
      </w:r>
      <w:r>
        <w:rPr>
          <w:rFonts w:hint="cs"/>
          <w:rtl/>
        </w:rPr>
        <w:t xml:space="preserve"> </w:t>
      </w:r>
      <w:r>
        <w:rPr>
          <w:rtl/>
        </w:rPr>
        <w:t>–</w:t>
      </w:r>
      <w:bookmarkStart w:id="20824" w:name="_ETM_Q35_390366"/>
      <w:bookmarkEnd w:id="20824"/>
      <w:r>
        <w:rPr>
          <w:rtl/>
        </w:rPr>
        <w:t xml:space="preserve"> </w:t>
      </w:r>
      <w:bookmarkStart w:id="20825" w:name="_ETM_Q35_389610"/>
      <w:bookmarkEnd w:id="20825"/>
      <w:r>
        <w:rPr>
          <w:rtl/>
        </w:rPr>
        <w:t xml:space="preserve">קבל </w:t>
      </w:r>
      <w:bookmarkStart w:id="20826" w:name="_ETM_Q35_390060"/>
      <w:bookmarkEnd w:id="20826"/>
      <w:r>
        <w:rPr>
          <w:rtl/>
        </w:rPr>
        <w:t xml:space="preserve">כבר </w:t>
      </w:r>
      <w:bookmarkStart w:id="20827" w:name="_ETM_Q35_390389"/>
      <w:bookmarkEnd w:id="20827"/>
      <w:r>
        <w:rPr>
          <w:rtl/>
        </w:rPr>
        <w:t xml:space="preserve">אז </w:t>
      </w:r>
      <w:bookmarkStart w:id="20828" w:name="_ETM_Q35_390659"/>
      <w:bookmarkEnd w:id="20828"/>
      <w:r>
        <w:rPr>
          <w:rtl/>
        </w:rPr>
        <w:t xml:space="preserve">מעל </w:t>
      </w:r>
      <w:bookmarkStart w:id="20829" w:name="_ETM_Q35_390900"/>
      <w:bookmarkEnd w:id="20829"/>
      <w:r>
        <w:rPr>
          <w:rtl/>
        </w:rPr>
        <w:t xml:space="preserve">כל </w:t>
      </w:r>
      <w:bookmarkStart w:id="20830" w:name="_ETM_Q35_391110"/>
      <w:bookmarkEnd w:id="20830"/>
      <w:r>
        <w:rPr>
          <w:rtl/>
        </w:rPr>
        <w:t xml:space="preserve">במה </w:t>
      </w:r>
      <w:bookmarkStart w:id="20831" w:name="_ETM_Q35_391800"/>
      <w:bookmarkEnd w:id="20831"/>
      <w:r>
        <w:rPr>
          <w:rtl/>
        </w:rPr>
        <w:t xml:space="preserve">על </w:t>
      </w:r>
      <w:bookmarkStart w:id="20832" w:name="_ETM_Q35_391919"/>
      <w:bookmarkEnd w:id="20832"/>
      <w:r>
        <w:rPr>
          <w:rtl/>
        </w:rPr>
        <w:t xml:space="preserve">מחדלי </w:t>
      </w:r>
      <w:bookmarkStart w:id="20833" w:name="_ETM_Q35_392489"/>
      <w:bookmarkEnd w:id="20833"/>
      <w:r>
        <w:rPr>
          <w:rtl/>
        </w:rPr>
        <w:t>החקירה</w:t>
      </w:r>
      <w:r w:rsidR="00F251B3">
        <w:rPr>
          <w:rFonts w:hint="cs"/>
          <w:rtl/>
        </w:rPr>
        <w:t>,</w:t>
      </w:r>
      <w:r>
        <w:rPr>
          <w:rtl/>
        </w:rPr>
        <w:t xml:space="preserve"> </w:t>
      </w:r>
      <w:bookmarkStart w:id="20834" w:name="_ETM_Q35_393389"/>
      <w:bookmarkEnd w:id="20834"/>
      <w:r>
        <w:rPr>
          <w:rtl/>
        </w:rPr>
        <w:t xml:space="preserve">אשר </w:t>
      </w:r>
      <w:bookmarkStart w:id="20835" w:name="_ETM_Q35_394139"/>
      <w:bookmarkEnd w:id="20835"/>
      <w:r>
        <w:rPr>
          <w:rtl/>
        </w:rPr>
        <w:t xml:space="preserve">בבירור </w:t>
      </w:r>
      <w:bookmarkStart w:id="20836" w:name="_ETM_Q35_394739"/>
      <w:bookmarkEnd w:id="20836"/>
      <w:r>
        <w:rPr>
          <w:rtl/>
        </w:rPr>
        <w:t xml:space="preserve">פוגעים </w:t>
      </w:r>
      <w:bookmarkStart w:id="20837" w:name="_ETM_Q35_395190"/>
      <w:bookmarkEnd w:id="20837"/>
      <w:r>
        <w:rPr>
          <w:rtl/>
        </w:rPr>
        <w:t xml:space="preserve">קשות </w:t>
      </w:r>
      <w:bookmarkStart w:id="20838" w:name="_ETM_Q35_395610"/>
      <w:bookmarkEnd w:id="20838"/>
      <w:r>
        <w:rPr>
          <w:rtl/>
        </w:rPr>
        <w:t xml:space="preserve">בעצם </w:t>
      </w:r>
      <w:bookmarkStart w:id="20839" w:name="_ETM_Q35_396030"/>
      <w:bookmarkEnd w:id="20839"/>
      <w:r>
        <w:rPr>
          <w:rtl/>
        </w:rPr>
        <w:t xml:space="preserve">חקירת </w:t>
      </w:r>
      <w:bookmarkStart w:id="20840" w:name="_ETM_Q35_396540"/>
      <w:bookmarkEnd w:id="20840"/>
      <w:r>
        <w:rPr>
          <w:rtl/>
        </w:rPr>
        <w:t xml:space="preserve">מותו </w:t>
      </w:r>
      <w:bookmarkStart w:id="20841" w:name="_ETM_Q35_396870"/>
      <w:bookmarkEnd w:id="20841"/>
      <w:r>
        <w:rPr>
          <w:rtl/>
        </w:rPr>
        <w:t xml:space="preserve">של </w:t>
      </w:r>
      <w:bookmarkStart w:id="20842" w:name="_ETM_Q35_397080"/>
      <w:bookmarkEnd w:id="20842"/>
      <w:r>
        <w:rPr>
          <w:rFonts w:hint="cs"/>
          <w:rtl/>
        </w:rPr>
        <w:t>אהוביה</w:t>
      </w:r>
      <w:bookmarkStart w:id="20843" w:name="_ETM_Q35_391866"/>
      <w:bookmarkEnd w:id="20843"/>
      <w:r>
        <w:rPr>
          <w:rtl/>
        </w:rPr>
        <w:t xml:space="preserve"> </w:t>
      </w:r>
      <w:bookmarkStart w:id="20844" w:name="_ETM_Q35_397830"/>
      <w:bookmarkEnd w:id="20844"/>
      <w:r>
        <w:rPr>
          <w:rtl/>
        </w:rPr>
        <w:t xml:space="preserve">ובאמון </w:t>
      </w:r>
      <w:bookmarkStart w:id="20845" w:name="_ETM_Q35_398370"/>
      <w:bookmarkEnd w:id="20845"/>
      <w:r>
        <w:rPr>
          <w:rtl/>
        </w:rPr>
        <w:t>הציבור</w:t>
      </w:r>
      <w:r>
        <w:rPr>
          <w:rFonts w:hint="cs"/>
          <w:rtl/>
        </w:rPr>
        <w:t>,</w:t>
      </w:r>
      <w:r>
        <w:rPr>
          <w:rtl/>
        </w:rPr>
        <w:t xml:space="preserve"> </w:t>
      </w:r>
      <w:bookmarkStart w:id="20846" w:name="_ETM_Q35_399120"/>
      <w:bookmarkEnd w:id="20846"/>
      <w:r>
        <w:rPr>
          <w:rtl/>
        </w:rPr>
        <w:t xml:space="preserve">כשלים </w:t>
      </w:r>
      <w:bookmarkStart w:id="20847" w:name="_ETM_Q35_399569"/>
      <w:bookmarkEnd w:id="20847"/>
      <w:r>
        <w:rPr>
          <w:rtl/>
        </w:rPr>
        <w:t xml:space="preserve">שציינתי </w:t>
      </w:r>
      <w:bookmarkStart w:id="20848" w:name="_ETM_Q35_400230"/>
      <w:bookmarkEnd w:id="20848"/>
      <w:r>
        <w:rPr>
          <w:rtl/>
        </w:rPr>
        <w:t xml:space="preserve">כעת </w:t>
      </w:r>
      <w:bookmarkStart w:id="20849" w:name="_ETM_Q35_400790"/>
      <w:bookmarkEnd w:id="20849"/>
      <w:r>
        <w:rPr>
          <w:rFonts w:hint="cs"/>
          <w:rtl/>
        </w:rPr>
        <w:t>וכשלי</w:t>
      </w:r>
      <w:bookmarkStart w:id="20850" w:name="_ETM_Q35_396756"/>
      <w:bookmarkEnd w:id="20850"/>
      <w:r>
        <w:rPr>
          <w:rtl/>
        </w:rPr>
        <w:t xml:space="preserve">ם </w:t>
      </w:r>
      <w:bookmarkStart w:id="20851" w:name="_ETM_Q35_401120"/>
      <w:bookmarkEnd w:id="20851"/>
      <w:r>
        <w:rPr>
          <w:rtl/>
        </w:rPr>
        <w:t xml:space="preserve">רבים </w:t>
      </w:r>
      <w:bookmarkStart w:id="20852" w:name="_ETM_Q35_401420"/>
      <w:bookmarkEnd w:id="20852"/>
      <w:r>
        <w:rPr>
          <w:rtl/>
        </w:rPr>
        <w:t>נוספים</w:t>
      </w:r>
      <w:r>
        <w:rPr>
          <w:rFonts w:hint="cs"/>
          <w:rtl/>
        </w:rPr>
        <w:t>.</w:t>
      </w:r>
      <w:r>
        <w:rPr>
          <w:rtl/>
        </w:rPr>
        <w:t xml:space="preserve"> </w:t>
      </w:r>
      <w:bookmarkStart w:id="20853" w:name="_ETM_Q35_402920"/>
      <w:bookmarkStart w:id="20854" w:name="_ETM_Q35_402906"/>
      <w:bookmarkEnd w:id="20853"/>
      <w:bookmarkEnd w:id="20854"/>
      <w:r>
        <w:rPr>
          <w:rtl/>
        </w:rPr>
        <w:t>מו</w:t>
      </w:r>
      <w:r>
        <w:rPr>
          <w:rFonts w:hint="cs"/>
          <w:rtl/>
        </w:rPr>
        <w:t>ת</w:t>
      </w:r>
      <w:r>
        <w:rPr>
          <w:rtl/>
        </w:rPr>
        <w:t xml:space="preserve"> </w:t>
      </w:r>
      <w:bookmarkStart w:id="20855" w:name="_ETM_Q35_403310"/>
      <w:bookmarkEnd w:id="20855"/>
      <w:r>
        <w:rPr>
          <w:rtl/>
        </w:rPr>
        <w:t xml:space="preserve">נער </w:t>
      </w:r>
      <w:bookmarkStart w:id="20856" w:name="_ETM_Q35_403610"/>
      <w:bookmarkEnd w:id="20856"/>
      <w:r>
        <w:rPr>
          <w:rtl/>
        </w:rPr>
        <w:t xml:space="preserve">צעיר </w:t>
      </w:r>
      <w:bookmarkStart w:id="20857" w:name="_ETM_Q35_404569"/>
      <w:bookmarkEnd w:id="20857"/>
      <w:r>
        <w:rPr>
          <w:rtl/>
        </w:rPr>
        <w:t>ע</w:t>
      </w:r>
      <w:r>
        <w:rPr>
          <w:rFonts w:hint="cs"/>
          <w:rtl/>
        </w:rPr>
        <w:t>ל ידי</w:t>
      </w:r>
      <w:r>
        <w:rPr>
          <w:rtl/>
        </w:rPr>
        <w:t xml:space="preserve"> </w:t>
      </w:r>
      <w:bookmarkStart w:id="20858" w:name="_ETM_Q35_405110"/>
      <w:bookmarkEnd w:id="20858"/>
      <w:r>
        <w:rPr>
          <w:rtl/>
        </w:rPr>
        <w:t xml:space="preserve">אלו </w:t>
      </w:r>
      <w:bookmarkStart w:id="20859" w:name="_ETM_Q35_405349"/>
      <w:bookmarkEnd w:id="20859"/>
      <w:r>
        <w:rPr>
          <w:rtl/>
        </w:rPr>
        <w:t>ש</w:t>
      </w:r>
      <w:r>
        <w:rPr>
          <w:rFonts w:hint="cs"/>
          <w:rtl/>
        </w:rPr>
        <w:t>א</w:t>
      </w:r>
      <w:r>
        <w:rPr>
          <w:rtl/>
        </w:rPr>
        <w:t xml:space="preserve">מונים </w:t>
      </w:r>
      <w:bookmarkStart w:id="20860" w:name="_ETM_Q35_405950"/>
      <w:bookmarkEnd w:id="20860"/>
      <w:r>
        <w:rPr>
          <w:rtl/>
        </w:rPr>
        <w:t xml:space="preserve">על </w:t>
      </w:r>
      <w:bookmarkStart w:id="20861" w:name="_ETM_Q35_406040"/>
      <w:bookmarkEnd w:id="20861"/>
      <w:r>
        <w:rPr>
          <w:rtl/>
        </w:rPr>
        <w:t xml:space="preserve">שמירת </w:t>
      </w:r>
      <w:bookmarkStart w:id="20862" w:name="_ETM_Q35_406489"/>
      <w:bookmarkEnd w:id="20862"/>
      <w:r>
        <w:rPr>
          <w:rtl/>
        </w:rPr>
        <w:t xml:space="preserve">ביטחונו </w:t>
      </w:r>
      <w:bookmarkStart w:id="20863" w:name="_ETM_Q35_407000"/>
      <w:bookmarkEnd w:id="20863"/>
      <w:r>
        <w:rPr>
          <w:rtl/>
        </w:rPr>
        <w:t>וחיי</w:t>
      </w:r>
      <w:r>
        <w:rPr>
          <w:rFonts w:hint="cs"/>
          <w:rtl/>
        </w:rPr>
        <w:t>ו</w:t>
      </w:r>
      <w:r>
        <w:rPr>
          <w:rtl/>
        </w:rPr>
        <w:t xml:space="preserve"> </w:t>
      </w:r>
      <w:bookmarkStart w:id="20864" w:name="_ETM_Q35_407750"/>
      <w:bookmarkEnd w:id="20864"/>
      <w:r>
        <w:rPr>
          <w:rtl/>
        </w:rPr>
        <w:t xml:space="preserve">הוא </w:t>
      </w:r>
      <w:bookmarkStart w:id="20865" w:name="_ETM_Q35_407870"/>
      <w:bookmarkEnd w:id="20865"/>
      <w:r>
        <w:rPr>
          <w:rtl/>
        </w:rPr>
        <w:t xml:space="preserve">מקרה </w:t>
      </w:r>
      <w:bookmarkStart w:id="20866" w:name="_ETM_Q35_408200"/>
      <w:bookmarkEnd w:id="20866"/>
      <w:r>
        <w:rPr>
          <w:rtl/>
        </w:rPr>
        <w:t xml:space="preserve">מזעזע </w:t>
      </w:r>
      <w:bookmarkStart w:id="20867" w:name="_ETM_Q35_408860"/>
      <w:bookmarkEnd w:id="20867"/>
      <w:r>
        <w:rPr>
          <w:rtl/>
        </w:rPr>
        <w:t xml:space="preserve">בפני </w:t>
      </w:r>
      <w:bookmarkStart w:id="20868" w:name="_ETM_Q35_409250"/>
      <w:bookmarkEnd w:id="20868"/>
      <w:r>
        <w:rPr>
          <w:rtl/>
        </w:rPr>
        <w:t xml:space="preserve">עצמו </w:t>
      </w:r>
      <w:bookmarkStart w:id="20869" w:name="_ETM_Q35_409970"/>
      <w:bookmarkEnd w:id="20869"/>
      <w:r>
        <w:rPr>
          <w:rtl/>
        </w:rPr>
        <w:t xml:space="preserve">שאסור </w:t>
      </w:r>
      <w:bookmarkStart w:id="20870" w:name="_ETM_Q35_410569"/>
      <w:bookmarkEnd w:id="20870"/>
      <w:r>
        <w:rPr>
          <w:rtl/>
        </w:rPr>
        <w:t xml:space="preserve">היה </w:t>
      </w:r>
      <w:bookmarkStart w:id="20871" w:name="_ETM_Q35_410810"/>
      <w:bookmarkEnd w:id="20871"/>
      <w:r>
        <w:rPr>
          <w:rtl/>
        </w:rPr>
        <w:t>שיתרחש</w:t>
      </w:r>
      <w:r>
        <w:rPr>
          <w:rFonts w:hint="cs"/>
          <w:rtl/>
        </w:rPr>
        <w:t>,</w:t>
      </w:r>
      <w:r>
        <w:rPr>
          <w:rtl/>
        </w:rPr>
        <w:t xml:space="preserve"> </w:t>
      </w:r>
      <w:bookmarkStart w:id="20872" w:name="_ETM_Q35_411959"/>
      <w:bookmarkEnd w:id="20872"/>
      <w:r>
        <w:rPr>
          <w:rtl/>
        </w:rPr>
        <w:t xml:space="preserve">על </w:t>
      </w:r>
      <w:bookmarkStart w:id="20873" w:name="_ETM_Q35_412139"/>
      <w:bookmarkEnd w:id="20873"/>
      <w:r>
        <w:rPr>
          <w:rFonts w:hint="cs"/>
          <w:rtl/>
        </w:rPr>
        <w:t>אחת</w:t>
      </w:r>
      <w:r>
        <w:rPr>
          <w:rtl/>
        </w:rPr>
        <w:t xml:space="preserve"> </w:t>
      </w:r>
      <w:bookmarkStart w:id="20874" w:name="_ETM_Q35_412499"/>
      <w:bookmarkEnd w:id="20874"/>
      <w:r>
        <w:rPr>
          <w:rtl/>
        </w:rPr>
        <w:t xml:space="preserve">כמה </w:t>
      </w:r>
      <w:bookmarkStart w:id="20875" w:name="_ETM_Q35_412859"/>
      <w:bookmarkEnd w:id="20875"/>
      <w:r>
        <w:rPr>
          <w:rtl/>
        </w:rPr>
        <w:t xml:space="preserve">וכמה </w:t>
      </w:r>
      <w:bookmarkStart w:id="20876" w:name="_ETM_Q35_413730"/>
      <w:bookmarkEnd w:id="20876"/>
      <w:r>
        <w:rPr>
          <w:rtl/>
        </w:rPr>
        <w:t xml:space="preserve">כשהמינימום </w:t>
      </w:r>
      <w:bookmarkStart w:id="20877" w:name="_ETM_Q35_414480"/>
      <w:bookmarkEnd w:id="20877"/>
      <w:r>
        <w:rPr>
          <w:rtl/>
        </w:rPr>
        <w:t xml:space="preserve">הנדרש </w:t>
      </w:r>
      <w:bookmarkStart w:id="20878" w:name="_ETM_Q35_415349"/>
      <w:bookmarkEnd w:id="20878"/>
      <w:r>
        <w:rPr>
          <w:rtl/>
        </w:rPr>
        <w:t xml:space="preserve">הוא </w:t>
      </w:r>
      <w:bookmarkStart w:id="20879" w:name="_ETM_Q35_415439"/>
      <w:bookmarkEnd w:id="20879"/>
      <w:r>
        <w:rPr>
          <w:rtl/>
        </w:rPr>
        <w:t xml:space="preserve">בירור </w:t>
      </w:r>
      <w:bookmarkStart w:id="20880" w:name="_ETM_Q35_415889"/>
      <w:bookmarkEnd w:id="20880"/>
      <w:r>
        <w:rPr>
          <w:rtl/>
        </w:rPr>
        <w:t>האמת</w:t>
      </w:r>
      <w:r>
        <w:rPr>
          <w:rFonts w:hint="cs"/>
          <w:rtl/>
        </w:rPr>
        <w:t>,</w:t>
      </w:r>
      <w:r>
        <w:rPr>
          <w:rtl/>
        </w:rPr>
        <w:t xml:space="preserve"> </w:t>
      </w:r>
      <w:bookmarkStart w:id="20881" w:name="_ETM_Q35_416459"/>
      <w:bookmarkEnd w:id="20881"/>
      <w:r>
        <w:rPr>
          <w:rtl/>
        </w:rPr>
        <w:t xml:space="preserve">מיצוי </w:t>
      </w:r>
      <w:bookmarkStart w:id="20882" w:name="_ETM_Q35_416939"/>
      <w:bookmarkEnd w:id="20882"/>
      <w:r>
        <w:rPr>
          <w:rtl/>
        </w:rPr>
        <w:t xml:space="preserve">הדין </w:t>
      </w:r>
      <w:bookmarkStart w:id="20883" w:name="_ETM_Q35_417329"/>
      <w:bookmarkEnd w:id="20883"/>
      <w:r>
        <w:rPr>
          <w:rtl/>
        </w:rPr>
        <w:t xml:space="preserve">והבאת </w:t>
      </w:r>
      <w:bookmarkStart w:id="20884" w:name="_ETM_Q35_417779"/>
      <w:bookmarkStart w:id="20885" w:name="_ETM_Q35_417840"/>
      <w:bookmarkEnd w:id="20884"/>
      <w:bookmarkEnd w:id="20885"/>
      <w:r>
        <w:rPr>
          <w:rtl/>
        </w:rPr>
        <w:t xml:space="preserve">האשמים </w:t>
      </w:r>
      <w:bookmarkStart w:id="20886" w:name="_ETM_Q35_418319"/>
      <w:bookmarkEnd w:id="20886"/>
      <w:r>
        <w:rPr>
          <w:rtl/>
        </w:rPr>
        <w:t>לדין</w:t>
      </w:r>
      <w:r>
        <w:rPr>
          <w:rFonts w:hint="cs"/>
          <w:rtl/>
        </w:rPr>
        <w:t>,</w:t>
      </w:r>
      <w:bookmarkStart w:id="20887" w:name="_ETM_Q35_416806"/>
      <w:bookmarkEnd w:id="20887"/>
      <w:r>
        <w:rPr>
          <w:rtl/>
        </w:rPr>
        <w:t xml:space="preserve"> </w:t>
      </w:r>
      <w:bookmarkStart w:id="20888" w:name="_ETM_Q35_419069"/>
      <w:bookmarkEnd w:id="20888"/>
      <w:r>
        <w:rPr>
          <w:rtl/>
        </w:rPr>
        <w:t xml:space="preserve">על </w:t>
      </w:r>
      <w:bookmarkStart w:id="20889" w:name="_ETM_Q35_419249"/>
      <w:bookmarkEnd w:id="20889"/>
      <w:r>
        <w:rPr>
          <w:rtl/>
        </w:rPr>
        <w:t>עונשם</w:t>
      </w:r>
      <w:r>
        <w:rPr>
          <w:rFonts w:hint="cs"/>
          <w:rtl/>
        </w:rPr>
        <w:t>.</w:t>
      </w:r>
      <w:r>
        <w:rPr>
          <w:rtl/>
        </w:rPr>
        <w:t xml:space="preserve"> </w:t>
      </w:r>
      <w:bookmarkStart w:id="20890" w:name="_ETM_Q35_420280"/>
      <w:bookmarkStart w:id="20891" w:name="_ETM_Q35_420430"/>
      <w:bookmarkStart w:id="20892" w:name="_ETM_Q35_431938"/>
      <w:bookmarkEnd w:id="20890"/>
      <w:bookmarkEnd w:id="20891"/>
      <w:bookmarkEnd w:id="20892"/>
      <w:r>
        <w:rPr>
          <w:rtl/>
        </w:rPr>
        <w:t xml:space="preserve">זה </w:t>
      </w:r>
      <w:bookmarkStart w:id="20893" w:name="_ETM_Q35_420819"/>
      <w:bookmarkEnd w:id="20893"/>
      <w:r>
        <w:rPr>
          <w:rtl/>
        </w:rPr>
        <w:t xml:space="preserve">לא </w:t>
      </w:r>
      <w:bookmarkStart w:id="20894" w:name="_ETM_Q35_420970"/>
      <w:bookmarkEnd w:id="20894"/>
      <w:r>
        <w:rPr>
          <w:rtl/>
        </w:rPr>
        <w:t>התרחש</w:t>
      </w:r>
      <w:r>
        <w:rPr>
          <w:rFonts w:hint="cs"/>
          <w:rtl/>
        </w:rPr>
        <w:t>.</w:t>
      </w:r>
      <w:r>
        <w:rPr>
          <w:rtl/>
        </w:rPr>
        <w:t xml:space="preserve"> </w:t>
      </w:r>
      <w:bookmarkStart w:id="20895" w:name="_ETM_Q35_422080"/>
      <w:bookmarkEnd w:id="20895"/>
    </w:p>
    <w:p w:rsidR="00362C64" w:rsidRDefault="00362C64" w:rsidP="00BC2520">
      <w:pPr>
        <w:rPr>
          <w:rtl/>
        </w:rPr>
      </w:pPr>
      <w:bookmarkStart w:id="20896" w:name="_ETM_Q35_431130"/>
      <w:bookmarkStart w:id="20897" w:name="_ETM_Q35_431190"/>
      <w:bookmarkEnd w:id="20896"/>
      <w:bookmarkEnd w:id="20897"/>
    </w:p>
    <w:p w:rsidR="00362C64" w:rsidRDefault="00362C64" w:rsidP="00BC2520">
      <w:pPr>
        <w:rPr>
          <w:rtl/>
        </w:rPr>
      </w:pPr>
      <w:bookmarkStart w:id="20898" w:name="_ETM_Q35_431254"/>
      <w:bookmarkStart w:id="20899" w:name="_ETM_Q35_431309"/>
      <w:bookmarkEnd w:id="20898"/>
      <w:bookmarkEnd w:id="20899"/>
      <w:r>
        <w:rPr>
          <w:rtl/>
        </w:rPr>
        <w:t xml:space="preserve">ההתנהלות </w:t>
      </w:r>
      <w:bookmarkStart w:id="20900" w:name="_ETM_Q35_422920"/>
      <w:bookmarkStart w:id="20901" w:name="_ETM_Q35_423670"/>
      <w:bookmarkEnd w:id="20900"/>
      <w:bookmarkEnd w:id="20901"/>
      <w:r>
        <w:rPr>
          <w:rtl/>
        </w:rPr>
        <w:t xml:space="preserve">השערורייתית </w:t>
      </w:r>
      <w:bookmarkStart w:id="20902" w:name="_ETM_Q35_424840"/>
      <w:bookmarkEnd w:id="20902"/>
      <w:r>
        <w:rPr>
          <w:rtl/>
        </w:rPr>
        <w:t xml:space="preserve">של </w:t>
      </w:r>
      <w:bookmarkStart w:id="20903" w:name="_ETM_Q35_425019"/>
      <w:bookmarkEnd w:id="20903"/>
      <w:r>
        <w:rPr>
          <w:rtl/>
        </w:rPr>
        <w:t>מ</w:t>
      </w:r>
      <w:bookmarkStart w:id="20904" w:name="_ETM_Q35_425349"/>
      <w:bookmarkEnd w:id="20904"/>
      <w:r>
        <w:rPr>
          <w:rFonts w:hint="cs"/>
          <w:rtl/>
        </w:rPr>
        <w:t>ח"ש מנעה</w:t>
      </w:r>
      <w:bookmarkStart w:id="20905" w:name="_ETM_Q35_421887"/>
      <w:bookmarkEnd w:id="20905"/>
      <w:r>
        <w:rPr>
          <w:rtl/>
        </w:rPr>
        <w:t xml:space="preserve"> </w:t>
      </w:r>
      <w:bookmarkStart w:id="20906" w:name="_ETM_Q35_425950"/>
      <w:bookmarkEnd w:id="20906"/>
      <w:r>
        <w:rPr>
          <w:rtl/>
        </w:rPr>
        <w:t xml:space="preserve">עשיית </w:t>
      </w:r>
      <w:bookmarkStart w:id="20907" w:name="_ETM_Q35_426400"/>
      <w:bookmarkEnd w:id="20907"/>
      <w:r>
        <w:rPr>
          <w:rtl/>
        </w:rPr>
        <w:t xml:space="preserve">צדק </w:t>
      </w:r>
      <w:bookmarkStart w:id="20908" w:name="_ETM_Q35_426849"/>
      <w:bookmarkEnd w:id="20908"/>
      <w:r>
        <w:rPr>
          <w:rtl/>
        </w:rPr>
        <w:t xml:space="preserve">ובירור </w:t>
      </w:r>
      <w:bookmarkStart w:id="20909" w:name="_ETM_Q35_427330"/>
      <w:bookmarkEnd w:id="20909"/>
      <w:r>
        <w:rPr>
          <w:rtl/>
        </w:rPr>
        <w:t>האמת</w:t>
      </w:r>
      <w:r>
        <w:rPr>
          <w:rFonts w:hint="cs"/>
          <w:rtl/>
        </w:rPr>
        <w:t>,</w:t>
      </w:r>
      <w:r>
        <w:rPr>
          <w:rtl/>
        </w:rPr>
        <w:t xml:space="preserve"> </w:t>
      </w:r>
      <w:bookmarkStart w:id="20910" w:name="_ETM_Q35_428230"/>
      <w:bookmarkEnd w:id="20910"/>
      <w:r>
        <w:rPr>
          <w:rtl/>
        </w:rPr>
        <w:t xml:space="preserve">והיא </w:t>
      </w:r>
      <w:bookmarkStart w:id="20911" w:name="_ETM_Q35_428500"/>
      <w:bookmarkEnd w:id="20911"/>
      <w:r>
        <w:rPr>
          <w:rtl/>
        </w:rPr>
        <w:t xml:space="preserve">מעלה </w:t>
      </w:r>
      <w:bookmarkStart w:id="20912" w:name="_ETM_Q35_428890"/>
      <w:bookmarkEnd w:id="20912"/>
      <w:r>
        <w:rPr>
          <w:rtl/>
        </w:rPr>
        <w:t xml:space="preserve">תהיות </w:t>
      </w:r>
      <w:bookmarkStart w:id="20913" w:name="_ETM_Q35_429459"/>
      <w:bookmarkEnd w:id="20913"/>
      <w:r>
        <w:rPr>
          <w:rtl/>
        </w:rPr>
        <w:t xml:space="preserve">קשות </w:t>
      </w:r>
      <w:bookmarkStart w:id="20914" w:name="_ETM_Q35_430000"/>
      <w:bookmarkEnd w:id="20914"/>
      <w:r>
        <w:rPr>
          <w:rtl/>
        </w:rPr>
        <w:t xml:space="preserve">על </w:t>
      </w:r>
      <w:bookmarkStart w:id="20915" w:name="_ETM_Q35_430120"/>
      <w:bookmarkEnd w:id="20915"/>
      <w:r>
        <w:rPr>
          <w:rtl/>
        </w:rPr>
        <w:t xml:space="preserve">תפקודה </w:t>
      </w:r>
      <w:bookmarkStart w:id="20916" w:name="_ETM_Q35_430720"/>
      <w:bookmarkEnd w:id="20916"/>
      <w:r>
        <w:rPr>
          <w:rtl/>
        </w:rPr>
        <w:t xml:space="preserve">הנוכחי </w:t>
      </w:r>
      <w:bookmarkStart w:id="20917" w:name="_ETM_Q35_431680"/>
      <w:bookmarkEnd w:id="20917"/>
      <w:r>
        <w:rPr>
          <w:rtl/>
        </w:rPr>
        <w:t xml:space="preserve">של </w:t>
      </w:r>
      <w:bookmarkStart w:id="20918" w:name="_ETM_Q35_431950"/>
      <w:bookmarkEnd w:id="20918"/>
      <w:r>
        <w:rPr>
          <w:rtl/>
        </w:rPr>
        <w:t xml:space="preserve">המחלקה </w:t>
      </w:r>
      <w:bookmarkStart w:id="20919" w:name="_ETM_Q35_432790"/>
      <w:bookmarkEnd w:id="20919"/>
      <w:r>
        <w:rPr>
          <w:rtl/>
        </w:rPr>
        <w:t>לחקיר</w:t>
      </w:r>
      <w:r>
        <w:rPr>
          <w:rFonts w:hint="cs"/>
          <w:rtl/>
        </w:rPr>
        <w:t>ו</w:t>
      </w:r>
      <w:bookmarkStart w:id="20920" w:name="_ETM_Q35_428467"/>
      <w:bookmarkEnd w:id="20920"/>
      <w:r>
        <w:rPr>
          <w:rtl/>
        </w:rPr>
        <w:t xml:space="preserve">ת </w:t>
      </w:r>
      <w:bookmarkStart w:id="20921" w:name="_ETM_Q35_433510"/>
      <w:bookmarkEnd w:id="20921"/>
      <w:r>
        <w:rPr>
          <w:rtl/>
        </w:rPr>
        <w:t>שוטרים</w:t>
      </w:r>
      <w:r>
        <w:rPr>
          <w:rFonts w:hint="cs"/>
          <w:rtl/>
        </w:rPr>
        <w:t>.</w:t>
      </w:r>
      <w:r>
        <w:rPr>
          <w:rtl/>
        </w:rPr>
        <w:t xml:space="preserve"> </w:t>
      </w:r>
      <w:bookmarkStart w:id="20922" w:name="_ETM_Q35_434510"/>
      <w:bookmarkEnd w:id="20922"/>
      <w:r>
        <w:rPr>
          <w:rtl/>
        </w:rPr>
        <w:t>לדאבוננו</w:t>
      </w:r>
      <w:bookmarkStart w:id="20923" w:name="_ETM_Q35_433969"/>
      <w:bookmarkEnd w:id="20923"/>
      <w:r>
        <w:rPr>
          <w:rFonts w:hint="cs"/>
          <w:rtl/>
        </w:rPr>
        <w:t>,</w:t>
      </w:r>
      <w:r>
        <w:rPr>
          <w:rtl/>
        </w:rPr>
        <w:t xml:space="preserve"> </w:t>
      </w:r>
      <w:bookmarkStart w:id="20924" w:name="_ETM_Q35_435740"/>
      <w:bookmarkEnd w:id="20924"/>
      <w:r>
        <w:rPr>
          <w:rtl/>
        </w:rPr>
        <w:t xml:space="preserve">אם </w:t>
      </w:r>
      <w:bookmarkStart w:id="20925" w:name="_ETM_Q35_435890"/>
      <w:bookmarkEnd w:id="20925"/>
      <w:r>
        <w:rPr>
          <w:rtl/>
        </w:rPr>
        <w:t xml:space="preserve">המצב </w:t>
      </w:r>
      <w:bookmarkStart w:id="20926" w:name="_ETM_Q35_436279"/>
      <w:bookmarkEnd w:id="20926"/>
      <w:r>
        <w:rPr>
          <w:rtl/>
        </w:rPr>
        <w:t xml:space="preserve">ייוותר </w:t>
      </w:r>
      <w:bookmarkStart w:id="20927" w:name="_ETM_Q35_436760"/>
      <w:bookmarkEnd w:id="20927"/>
      <w:r>
        <w:rPr>
          <w:rtl/>
        </w:rPr>
        <w:t xml:space="preserve">כפי </w:t>
      </w:r>
      <w:bookmarkStart w:id="20928" w:name="_ETM_Q35_437089"/>
      <w:bookmarkEnd w:id="20928"/>
      <w:r>
        <w:rPr>
          <w:rtl/>
        </w:rPr>
        <w:t>שהוא</w:t>
      </w:r>
      <w:r>
        <w:rPr>
          <w:rFonts w:hint="cs"/>
          <w:rtl/>
        </w:rPr>
        <w:t>,</w:t>
      </w:r>
      <w:r>
        <w:rPr>
          <w:rtl/>
        </w:rPr>
        <w:t xml:space="preserve"> </w:t>
      </w:r>
      <w:bookmarkStart w:id="20929" w:name="_ETM_Q35_437950"/>
      <w:bookmarkStart w:id="20930" w:name="_ETM_Q35_438430"/>
      <w:bookmarkEnd w:id="20929"/>
      <w:bookmarkEnd w:id="20930"/>
      <w:r>
        <w:rPr>
          <w:rFonts w:hint="cs"/>
          <w:rtl/>
        </w:rPr>
        <w:t>אברהם ואיילת</w:t>
      </w:r>
      <w:r>
        <w:rPr>
          <w:rtl/>
        </w:rPr>
        <w:t xml:space="preserve"> </w:t>
      </w:r>
      <w:bookmarkStart w:id="20931" w:name="_ETM_Q35_438910"/>
      <w:bookmarkEnd w:id="20931"/>
      <w:r>
        <w:rPr>
          <w:rtl/>
        </w:rPr>
        <w:t>סנדק</w:t>
      </w:r>
      <w:bookmarkStart w:id="20932" w:name="_ETM_Q35_437968"/>
      <w:bookmarkStart w:id="20933" w:name="_ETM_Q35_434438"/>
      <w:bookmarkEnd w:id="20932"/>
      <w:bookmarkEnd w:id="20933"/>
      <w:r>
        <w:rPr>
          <w:rFonts w:hint="cs"/>
          <w:rtl/>
        </w:rPr>
        <w:t>,</w:t>
      </w:r>
      <w:r>
        <w:rPr>
          <w:rtl/>
        </w:rPr>
        <w:t xml:space="preserve"> </w:t>
      </w:r>
      <w:bookmarkStart w:id="20934" w:name="_ETM_Q35_439600"/>
      <w:bookmarkEnd w:id="20934"/>
      <w:r>
        <w:rPr>
          <w:rtl/>
        </w:rPr>
        <w:t xml:space="preserve">הוריו </w:t>
      </w:r>
      <w:bookmarkStart w:id="20935" w:name="_ETM_Q35_439900"/>
      <w:bookmarkEnd w:id="20935"/>
      <w:r>
        <w:rPr>
          <w:rtl/>
        </w:rPr>
        <w:t xml:space="preserve">של </w:t>
      </w:r>
      <w:bookmarkStart w:id="20936" w:name="_ETM_Q35_440110"/>
      <w:bookmarkEnd w:id="20936"/>
      <w:r>
        <w:rPr>
          <w:rFonts w:hint="cs"/>
          <w:rtl/>
        </w:rPr>
        <w:t>אהוביה</w:t>
      </w:r>
      <w:bookmarkStart w:id="20937" w:name="_ETM_Q35_434697"/>
      <w:bookmarkEnd w:id="20937"/>
      <w:r>
        <w:rPr>
          <w:rFonts w:hint="cs"/>
          <w:rtl/>
        </w:rPr>
        <w:t>,</w:t>
      </w:r>
      <w:r>
        <w:rPr>
          <w:rtl/>
        </w:rPr>
        <w:t xml:space="preserve"> </w:t>
      </w:r>
      <w:bookmarkStart w:id="20938" w:name="_ETM_Q35_440860"/>
      <w:bookmarkEnd w:id="20938"/>
      <w:r>
        <w:rPr>
          <w:rtl/>
        </w:rPr>
        <w:t xml:space="preserve">לא </w:t>
      </w:r>
      <w:bookmarkStart w:id="20939" w:name="_ETM_Q35_441040"/>
      <w:bookmarkEnd w:id="20939"/>
      <w:r>
        <w:rPr>
          <w:rtl/>
        </w:rPr>
        <w:t xml:space="preserve">יזכו </w:t>
      </w:r>
      <w:bookmarkStart w:id="20940" w:name="_ETM_Q35_441370"/>
      <w:bookmarkEnd w:id="20940"/>
      <w:r>
        <w:rPr>
          <w:rtl/>
        </w:rPr>
        <w:t xml:space="preserve">לדעת </w:t>
      </w:r>
      <w:bookmarkStart w:id="20941" w:name="_ETM_Q35_441760"/>
      <w:bookmarkEnd w:id="20941"/>
      <w:r>
        <w:rPr>
          <w:rtl/>
        </w:rPr>
        <w:t>מ</w:t>
      </w:r>
      <w:r>
        <w:rPr>
          <w:rFonts w:hint="cs"/>
          <w:rtl/>
        </w:rPr>
        <w:t>י אשם במות</w:t>
      </w:r>
      <w:bookmarkStart w:id="20942" w:name="_ETM_Q35_437489"/>
      <w:bookmarkEnd w:id="20942"/>
      <w:r>
        <w:rPr>
          <w:rtl/>
        </w:rPr>
        <w:t xml:space="preserve"> </w:t>
      </w:r>
      <w:bookmarkStart w:id="20943" w:name="_ETM_Q35_442600"/>
      <w:bookmarkEnd w:id="20943"/>
      <w:r>
        <w:rPr>
          <w:rtl/>
        </w:rPr>
        <w:t>בנם</w:t>
      </w:r>
      <w:r>
        <w:rPr>
          <w:rFonts w:hint="cs"/>
          <w:rtl/>
        </w:rPr>
        <w:t>.</w:t>
      </w:r>
      <w:r>
        <w:rPr>
          <w:rtl/>
        </w:rPr>
        <w:t xml:space="preserve"> </w:t>
      </w:r>
      <w:bookmarkStart w:id="20944" w:name="_ETM_Q35_443410"/>
      <w:bookmarkEnd w:id="20944"/>
      <w:r>
        <w:rPr>
          <w:rtl/>
        </w:rPr>
        <w:t xml:space="preserve">ואבוי </w:t>
      </w:r>
      <w:bookmarkStart w:id="20945" w:name="_ETM_Q35_444040"/>
      <w:bookmarkEnd w:id="20945"/>
      <w:r>
        <w:rPr>
          <w:rtl/>
        </w:rPr>
        <w:t xml:space="preserve">לנו </w:t>
      </w:r>
      <w:bookmarkStart w:id="20946" w:name="_ETM_Q35_444339"/>
      <w:bookmarkEnd w:id="20946"/>
      <w:r>
        <w:rPr>
          <w:rtl/>
        </w:rPr>
        <w:t xml:space="preserve">אם </w:t>
      </w:r>
      <w:bookmarkStart w:id="20947" w:name="_ETM_Q35_444430"/>
      <w:bookmarkEnd w:id="20947"/>
      <w:r>
        <w:rPr>
          <w:rtl/>
        </w:rPr>
        <w:t xml:space="preserve">לא </w:t>
      </w:r>
      <w:bookmarkStart w:id="20948" w:name="_ETM_Q35_444550"/>
      <w:bookmarkEnd w:id="20948"/>
      <w:r>
        <w:rPr>
          <w:rtl/>
        </w:rPr>
        <w:t xml:space="preserve">נדרוש </w:t>
      </w:r>
      <w:bookmarkStart w:id="20949" w:name="_ETM_Q35_445000"/>
      <w:bookmarkEnd w:id="20949"/>
      <w:r>
        <w:rPr>
          <w:rtl/>
        </w:rPr>
        <w:t xml:space="preserve">את </w:t>
      </w:r>
      <w:bookmarkStart w:id="20950" w:name="_ETM_Q35_445120"/>
      <w:bookmarkEnd w:id="20950"/>
      <w:r>
        <w:rPr>
          <w:rtl/>
        </w:rPr>
        <w:t xml:space="preserve">עשיית </w:t>
      </w:r>
      <w:bookmarkStart w:id="20951" w:name="_ETM_Q35_445570"/>
      <w:bookmarkEnd w:id="20951"/>
      <w:r>
        <w:rPr>
          <w:rtl/>
        </w:rPr>
        <w:t xml:space="preserve">הצדק </w:t>
      </w:r>
      <w:bookmarkStart w:id="20952" w:name="_ETM_Q35_446050"/>
      <w:bookmarkEnd w:id="20952"/>
      <w:r>
        <w:rPr>
          <w:rtl/>
        </w:rPr>
        <w:t>המינימלי</w:t>
      </w:r>
      <w:r>
        <w:rPr>
          <w:rFonts w:hint="cs"/>
          <w:rtl/>
        </w:rPr>
        <w:t>,</w:t>
      </w:r>
      <w:r>
        <w:rPr>
          <w:rtl/>
        </w:rPr>
        <w:t xml:space="preserve"> </w:t>
      </w:r>
      <w:bookmarkStart w:id="20953" w:name="_ETM_Q35_447010"/>
      <w:bookmarkEnd w:id="20953"/>
      <w:r>
        <w:rPr>
          <w:rtl/>
        </w:rPr>
        <w:t xml:space="preserve">ואולי </w:t>
      </w:r>
      <w:bookmarkStart w:id="20954" w:name="_ETM_Q35_447520"/>
      <w:bookmarkEnd w:id="20954"/>
      <w:r>
        <w:rPr>
          <w:rtl/>
        </w:rPr>
        <w:t xml:space="preserve">קצת </w:t>
      </w:r>
      <w:bookmarkStart w:id="20955" w:name="_ETM_Q35_448330"/>
      <w:bookmarkEnd w:id="20955"/>
      <w:r>
        <w:rPr>
          <w:rtl/>
        </w:rPr>
        <w:t xml:space="preserve">מן </w:t>
      </w:r>
      <w:bookmarkStart w:id="20956" w:name="_ETM_Q35_448540"/>
      <w:bookmarkEnd w:id="20956"/>
      <w:r>
        <w:rPr>
          <w:rtl/>
        </w:rPr>
        <w:t xml:space="preserve">הנחמה </w:t>
      </w:r>
      <w:bookmarkStart w:id="20957" w:name="_ETM_Q35_449470"/>
      <w:bookmarkEnd w:id="20957"/>
      <w:r>
        <w:rPr>
          <w:rtl/>
        </w:rPr>
        <w:t xml:space="preserve">עבורם </w:t>
      </w:r>
      <w:bookmarkStart w:id="20958" w:name="_ETM_Q35_450430"/>
      <w:bookmarkEnd w:id="20958"/>
      <w:r>
        <w:rPr>
          <w:rtl/>
        </w:rPr>
        <w:t xml:space="preserve">ועבור </w:t>
      </w:r>
      <w:bookmarkStart w:id="20959" w:name="_ETM_Q35_450940"/>
      <w:bookmarkEnd w:id="20959"/>
      <w:r>
        <w:rPr>
          <w:rtl/>
        </w:rPr>
        <w:t xml:space="preserve">נשמתו </w:t>
      </w:r>
      <w:bookmarkStart w:id="20960" w:name="_ETM_Q35_451480"/>
      <w:bookmarkEnd w:id="20960"/>
      <w:r>
        <w:rPr>
          <w:rtl/>
        </w:rPr>
        <w:t xml:space="preserve">של </w:t>
      </w:r>
      <w:bookmarkStart w:id="20961" w:name="_ETM_Q35_451720"/>
      <w:bookmarkEnd w:id="20961"/>
      <w:r>
        <w:rPr>
          <w:rFonts w:hint="cs"/>
          <w:rtl/>
        </w:rPr>
        <w:t>אהוביה.</w:t>
      </w:r>
      <w:r>
        <w:rPr>
          <w:rtl/>
        </w:rPr>
        <w:t xml:space="preserve"> </w:t>
      </w:r>
      <w:bookmarkStart w:id="20962" w:name="_ETM_Q35_453339"/>
      <w:bookmarkEnd w:id="20962"/>
    </w:p>
    <w:p w:rsidR="00362C64" w:rsidRDefault="00362C64" w:rsidP="00BC2520">
      <w:pPr>
        <w:rPr>
          <w:rtl/>
        </w:rPr>
      </w:pPr>
    </w:p>
    <w:p w:rsidR="00362C64" w:rsidRDefault="00362C64" w:rsidP="00F251B3">
      <w:pPr>
        <w:rPr>
          <w:rtl/>
        </w:rPr>
      </w:pPr>
      <w:bookmarkStart w:id="20963" w:name="_ETM_Q35_451609"/>
      <w:bookmarkEnd w:id="20963"/>
      <w:r>
        <w:rPr>
          <w:rtl/>
        </w:rPr>
        <w:t xml:space="preserve">כבר </w:t>
      </w:r>
      <w:bookmarkStart w:id="20964" w:name="_ETM_Q35_453610"/>
      <w:bookmarkEnd w:id="20964"/>
      <w:r>
        <w:rPr>
          <w:rtl/>
        </w:rPr>
        <w:t xml:space="preserve">בנובמבר </w:t>
      </w:r>
      <w:bookmarkStart w:id="20965" w:name="_ETM_Q35_454330"/>
      <w:bookmarkEnd w:id="20965"/>
      <w:r>
        <w:rPr>
          <w:rtl/>
        </w:rPr>
        <w:t xml:space="preserve">2021 </w:t>
      </w:r>
      <w:bookmarkStart w:id="20966" w:name="_ETM_Q35_455500"/>
      <w:bookmarkEnd w:id="20966"/>
      <w:r>
        <w:rPr>
          <w:rtl/>
        </w:rPr>
        <w:t xml:space="preserve">החליטה </w:t>
      </w:r>
      <w:bookmarkStart w:id="20967" w:name="_ETM_Q35_455919"/>
      <w:bookmarkEnd w:id="20967"/>
      <w:r>
        <w:rPr>
          <w:rtl/>
        </w:rPr>
        <w:t xml:space="preserve">הכנסת </w:t>
      </w:r>
      <w:bookmarkStart w:id="20968" w:name="_ETM_Q35_456370"/>
      <w:bookmarkEnd w:id="20968"/>
      <w:r>
        <w:rPr>
          <w:rtl/>
        </w:rPr>
        <w:t xml:space="preserve">על </w:t>
      </w:r>
      <w:bookmarkStart w:id="20969" w:name="_ETM_Q35_456490"/>
      <w:bookmarkEnd w:id="20969"/>
      <w:r>
        <w:rPr>
          <w:rtl/>
        </w:rPr>
        <w:t xml:space="preserve">הקמת </w:t>
      </w:r>
      <w:bookmarkStart w:id="20970" w:name="_ETM_Q35_456909"/>
      <w:bookmarkEnd w:id="20970"/>
      <w:r>
        <w:rPr>
          <w:rtl/>
        </w:rPr>
        <w:t xml:space="preserve">ועדה </w:t>
      </w:r>
      <w:bookmarkStart w:id="20971" w:name="_ETM_Q35_457240"/>
      <w:bookmarkEnd w:id="20971"/>
      <w:r>
        <w:rPr>
          <w:rtl/>
        </w:rPr>
        <w:t xml:space="preserve">משותפת </w:t>
      </w:r>
      <w:bookmarkStart w:id="20972" w:name="_ETM_Q35_457839"/>
      <w:bookmarkEnd w:id="20972"/>
      <w:r>
        <w:rPr>
          <w:rtl/>
        </w:rPr>
        <w:t xml:space="preserve">לוועדת </w:t>
      </w:r>
      <w:bookmarkStart w:id="20973" w:name="_ETM_Q35_458319"/>
      <w:bookmarkEnd w:id="20973"/>
      <w:r>
        <w:rPr>
          <w:rtl/>
        </w:rPr>
        <w:t xml:space="preserve">החוץ </w:t>
      </w:r>
      <w:bookmarkStart w:id="20974" w:name="_ETM_Q35_458620"/>
      <w:bookmarkEnd w:id="20974"/>
      <w:r>
        <w:rPr>
          <w:rtl/>
        </w:rPr>
        <w:t xml:space="preserve">והביטחון </w:t>
      </w:r>
      <w:bookmarkStart w:id="20975" w:name="_ETM_Q35_459279"/>
      <w:bookmarkEnd w:id="20975"/>
      <w:r>
        <w:rPr>
          <w:rtl/>
        </w:rPr>
        <w:t xml:space="preserve">ולוועדת </w:t>
      </w:r>
      <w:bookmarkStart w:id="20976" w:name="_ETM_Q35_459940"/>
      <w:bookmarkEnd w:id="20976"/>
      <w:r>
        <w:rPr>
          <w:rtl/>
        </w:rPr>
        <w:t xml:space="preserve">ביטחון </w:t>
      </w:r>
      <w:bookmarkStart w:id="20977" w:name="_ETM_Q35_460479"/>
      <w:bookmarkEnd w:id="20977"/>
      <w:r>
        <w:rPr>
          <w:rtl/>
        </w:rPr>
        <w:t xml:space="preserve">פנים </w:t>
      </w:r>
      <w:bookmarkStart w:id="20978" w:name="_ETM_Q35_461169"/>
      <w:bookmarkEnd w:id="20978"/>
      <w:r>
        <w:rPr>
          <w:rtl/>
        </w:rPr>
        <w:t xml:space="preserve">שתדון </w:t>
      </w:r>
      <w:bookmarkStart w:id="20979" w:name="_ETM_Q35_461710"/>
      <w:bookmarkEnd w:id="20979"/>
      <w:r>
        <w:rPr>
          <w:rtl/>
        </w:rPr>
        <w:t xml:space="preserve">בנסיבות </w:t>
      </w:r>
      <w:bookmarkStart w:id="20980" w:name="_ETM_Q35_462279"/>
      <w:bookmarkEnd w:id="20980"/>
      <w:r>
        <w:rPr>
          <w:rtl/>
        </w:rPr>
        <w:t xml:space="preserve">מותו </w:t>
      </w:r>
      <w:bookmarkStart w:id="20981" w:name="_ETM_Q35_462580"/>
      <w:bookmarkEnd w:id="20981"/>
      <w:r>
        <w:rPr>
          <w:rtl/>
        </w:rPr>
        <w:t xml:space="preserve">של </w:t>
      </w:r>
      <w:bookmarkStart w:id="20982" w:name="_ETM_Q35_462849"/>
      <w:bookmarkEnd w:id="20982"/>
      <w:r>
        <w:rPr>
          <w:rtl/>
        </w:rPr>
        <w:t>א</w:t>
      </w:r>
      <w:r>
        <w:rPr>
          <w:rFonts w:hint="cs"/>
          <w:rtl/>
        </w:rPr>
        <w:t>הו</w:t>
      </w:r>
      <w:r>
        <w:rPr>
          <w:rtl/>
        </w:rPr>
        <w:t>בי</w:t>
      </w:r>
      <w:r>
        <w:rPr>
          <w:rFonts w:hint="cs"/>
          <w:rtl/>
        </w:rPr>
        <w:t>ה סנדק</w:t>
      </w:r>
      <w:bookmarkStart w:id="20983" w:name="_ETM_Q35_463060"/>
      <w:bookmarkStart w:id="20984" w:name="_ETM_Q35_463330"/>
      <w:bookmarkEnd w:id="20983"/>
      <w:bookmarkEnd w:id="20984"/>
      <w:r w:rsidR="00F251B3">
        <w:rPr>
          <w:rFonts w:hint="cs"/>
          <w:rtl/>
        </w:rPr>
        <w:t>,</w:t>
      </w:r>
      <w:bookmarkStart w:id="20985" w:name="_ETM_Q35_462219"/>
      <w:bookmarkEnd w:id="20985"/>
      <w:r>
        <w:rPr>
          <w:rtl/>
        </w:rPr>
        <w:t xml:space="preserve"> </w:t>
      </w:r>
      <w:bookmarkStart w:id="20986" w:name="_ETM_Q35_463939"/>
      <w:bookmarkEnd w:id="20986"/>
      <w:r>
        <w:rPr>
          <w:rtl/>
        </w:rPr>
        <w:t xml:space="preserve">אך </w:t>
      </w:r>
      <w:bookmarkStart w:id="20987" w:name="_ETM_Q35_464119"/>
      <w:bookmarkEnd w:id="20987"/>
      <w:r>
        <w:rPr>
          <w:rtl/>
        </w:rPr>
        <w:t xml:space="preserve">דבר </w:t>
      </w:r>
      <w:bookmarkStart w:id="20988" w:name="_ETM_Q35_464509"/>
      <w:bookmarkEnd w:id="20988"/>
      <w:r>
        <w:rPr>
          <w:rtl/>
        </w:rPr>
        <w:t xml:space="preserve">לא </w:t>
      </w:r>
      <w:bookmarkStart w:id="20989" w:name="_ETM_Q35_464790"/>
      <w:bookmarkEnd w:id="20989"/>
      <w:r>
        <w:rPr>
          <w:rtl/>
        </w:rPr>
        <w:t xml:space="preserve">התקדם </w:t>
      </w:r>
      <w:bookmarkStart w:id="20990" w:name="_ETM_Q35_465150"/>
      <w:bookmarkEnd w:id="20990"/>
      <w:r>
        <w:rPr>
          <w:rtl/>
        </w:rPr>
        <w:t>מאז</w:t>
      </w:r>
      <w:r>
        <w:rPr>
          <w:rFonts w:hint="cs"/>
          <w:rtl/>
        </w:rPr>
        <w:t>.</w:t>
      </w:r>
      <w:r>
        <w:rPr>
          <w:rtl/>
        </w:rPr>
        <w:t xml:space="preserve"> </w:t>
      </w:r>
      <w:bookmarkStart w:id="20991" w:name="_ETM_Q35_466070"/>
      <w:bookmarkEnd w:id="20991"/>
      <w:r>
        <w:rPr>
          <w:rtl/>
        </w:rPr>
        <w:t xml:space="preserve">לאור </w:t>
      </w:r>
      <w:bookmarkStart w:id="20992" w:name="_ETM_Q35_466400"/>
      <w:bookmarkEnd w:id="20992"/>
      <w:r>
        <w:rPr>
          <w:rtl/>
        </w:rPr>
        <w:t xml:space="preserve">חשיבות </w:t>
      </w:r>
      <w:bookmarkStart w:id="20993" w:name="_ETM_Q35_466910"/>
      <w:bookmarkEnd w:id="20993"/>
      <w:r>
        <w:rPr>
          <w:rtl/>
        </w:rPr>
        <w:t xml:space="preserve">הנושא </w:t>
      </w:r>
      <w:bookmarkStart w:id="20994" w:name="_ETM_Q35_467720"/>
      <w:bookmarkEnd w:id="20994"/>
      <w:r>
        <w:rPr>
          <w:rtl/>
        </w:rPr>
        <w:t>נבקש</w:t>
      </w:r>
      <w:r>
        <w:rPr>
          <w:rFonts w:hint="cs"/>
          <w:rtl/>
        </w:rPr>
        <w:t>,</w:t>
      </w:r>
      <w:r>
        <w:rPr>
          <w:rtl/>
        </w:rPr>
        <w:t xml:space="preserve"> </w:t>
      </w:r>
      <w:bookmarkStart w:id="20995" w:name="_ETM_Q35_468290"/>
      <w:bookmarkEnd w:id="20995"/>
      <w:r>
        <w:rPr>
          <w:rtl/>
        </w:rPr>
        <w:t xml:space="preserve">חברי </w:t>
      </w:r>
      <w:bookmarkStart w:id="20996" w:name="_ETM_Q35_468680"/>
      <w:bookmarkEnd w:id="20996"/>
      <w:r>
        <w:rPr>
          <w:rtl/>
        </w:rPr>
        <w:t xml:space="preserve">משה </w:t>
      </w:r>
      <w:bookmarkStart w:id="20997" w:name="_ETM_Q35_469010"/>
      <w:bookmarkStart w:id="20998" w:name="_ETM_Q35_469400"/>
      <w:bookmarkStart w:id="20999" w:name="_ETM_Q35_469730"/>
      <w:bookmarkEnd w:id="20997"/>
      <w:bookmarkEnd w:id="20998"/>
      <w:bookmarkEnd w:id="20999"/>
      <w:r>
        <w:rPr>
          <w:rFonts w:hint="cs"/>
          <w:rtl/>
        </w:rPr>
        <w:t>סעדה ואנוכי,</w:t>
      </w:r>
      <w:r>
        <w:rPr>
          <w:rtl/>
        </w:rPr>
        <w:t xml:space="preserve"> </w:t>
      </w:r>
      <w:bookmarkStart w:id="21000" w:name="_ETM_Q35_470480"/>
      <w:bookmarkEnd w:id="21000"/>
      <w:r>
        <w:rPr>
          <w:rtl/>
        </w:rPr>
        <w:t xml:space="preserve">להעביר </w:t>
      </w:r>
      <w:bookmarkStart w:id="21001" w:name="_ETM_Q35_471020"/>
      <w:bookmarkEnd w:id="21001"/>
      <w:r>
        <w:rPr>
          <w:rtl/>
        </w:rPr>
        <w:t xml:space="preserve">את </w:t>
      </w:r>
      <w:bookmarkStart w:id="21002" w:name="_ETM_Q35_471170"/>
      <w:bookmarkEnd w:id="21002"/>
      <w:r>
        <w:rPr>
          <w:rtl/>
        </w:rPr>
        <w:t xml:space="preserve">ההצעה </w:t>
      </w:r>
      <w:bookmarkStart w:id="21003" w:name="_ETM_Q35_471710"/>
      <w:bookmarkEnd w:id="21003"/>
      <w:r>
        <w:rPr>
          <w:rtl/>
        </w:rPr>
        <w:t xml:space="preserve">לדיון </w:t>
      </w:r>
      <w:bookmarkStart w:id="21004" w:name="_ETM_Q35_472370"/>
      <w:bookmarkEnd w:id="21004"/>
      <w:r>
        <w:rPr>
          <w:rtl/>
        </w:rPr>
        <w:t xml:space="preserve">עומק </w:t>
      </w:r>
      <w:bookmarkStart w:id="21005" w:name="_ETM_Q35_473150"/>
      <w:bookmarkEnd w:id="21005"/>
      <w:r>
        <w:rPr>
          <w:rtl/>
        </w:rPr>
        <w:t xml:space="preserve">בוועדה </w:t>
      </w:r>
      <w:bookmarkStart w:id="21006" w:name="_ETM_Q35_473720"/>
      <w:bookmarkEnd w:id="21006"/>
      <w:r>
        <w:rPr>
          <w:rtl/>
        </w:rPr>
        <w:t xml:space="preserve">לביטחון </w:t>
      </w:r>
      <w:bookmarkStart w:id="21007" w:name="_ETM_Q35_474350"/>
      <w:bookmarkEnd w:id="21007"/>
      <w:r>
        <w:rPr>
          <w:rtl/>
        </w:rPr>
        <w:t>לאומי</w:t>
      </w:r>
      <w:r>
        <w:rPr>
          <w:rFonts w:hint="cs"/>
          <w:rtl/>
        </w:rPr>
        <w:t>,</w:t>
      </w:r>
      <w:r>
        <w:rPr>
          <w:rtl/>
        </w:rPr>
        <w:t xml:space="preserve"> </w:t>
      </w:r>
      <w:bookmarkStart w:id="21008" w:name="_ETM_Q35_475040"/>
      <w:bookmarkEnd w:id="21008"/>
      <w:r>
        <w:rPr>
          <w:rtl/>
        </w:rPr>
        <w:t xml:space="preserve">כדי </w:t>
      </w:r>
      <w:bookmarkStart w:id="21009" w:name="_ETM_Q35_475339"/>
      <w:bookmarkEnd w:id="21009"/>
      <w:r>
        <w:rPr>
          <w:rtl/>
        </w:rPr>
        <w:t>של</w:t>
      </w:r>
      <w:r>
        <w:rPr>
          <w:rFonts w:hint="cs"/>
          <w:rtl/>
        </w:rPr>
        <w:t xml:space="preserve">ו </w:t>
      </w:r>
      <w:bookmarkStart w:id="21010" w:name="_ETM_Q35_475940"/>
      <w:bookmarkStart w:id="21011" w:name="_ETM_Q35_471459"/>
      <w:bookmarkEnd w:id="21010"/>
      <w:bookmarkEnd w:id="21011"/>
      <w:r>
        <w:rPr>
          <w:rtl/>
        </w:rPr>
        <w:t xml:space="preserve">מעט </w:t>
      </w:r>
      <w:bookmarkStart w:id="21012" w:name="_ETM_Q35_476510"/>
      <w:bookmarkEnd w:id="21012"/>
      <w:r>
        <w:rPr>
          <w:rtl/>
        </w:rPr>
        <w:t xml:space="preserve">מהצדק </w:t>
      </w:r>
      <w:bookmarkStart w:id="21013" w:name="_ETM_Q35_477260"/>
      <w:bookmarkStart w:id="21014" w:name="_ETM_Q35_477770"/>
      <w:bookmarkEnd w:id="21013"/>
      <w:bookmarkEnd w:id="21014"/>
      <w:r>
        <w:rPr>
          <w:rFonts w:hint="cs"/>
          <w:rtl/>
        </w:rPr>
        <w:t>עבור אהוביה,</w:t>
      </w:r>
      <w:r>
        <w:rPr>
          <w:rtl/>
        </w:rPr>
        <w:t xml:space="preserve"> </w:t>
      </w:r>
      <w:bookmarkStart w:id="21015" w:name="_ETM_Q35_478820"/>
      <w:bookmarkEnd w:id="21015"/>
      <w:r>
        <w:rPr>
          <w:rtl/>
        </w:rPr>
        <w:t>הוריו</w:t>
      </w:r>
      <w:r>
        <w:rPr>
          <w:rFonts w:hint="cs"/>
          <w:rtl/>
        </w:rPr>
        <w:t>,</w:t>
      </w:r>
      <w:r>
        <w:rPr>
          <w:rtl/>
        </w:rPr>
        <w:t xml:space="preserve"> </w:t>
      </w:r>
      <w:bookmarkStart w:id="21016" w:name="_ETM_Q35_479390"/>
      <w:bookmarkEnd w:id="21016"/>
      <w:r>
        <w:rPr>
          <w:rtl/>
        </w:rPr>
        <w:t>אחיו</w:t>
      </w:r>
      <w:r>
        <w:rPr>
          <w:rFonts w:hint="cs"/>
          <w:rtl/>
        </w:rPr>
        <w:t>,</w:t>
      </w:r>
      <w:r>
        <w:rPr>
          <w:rtl/>
        </w:rPr>
        <w:t xml:space="preserve"> </w:t>
      </w:r>
      <w:bookmarkStart w:id="21017" w:name="_ETM_Q35_479930"/>
      <w:bookmarkEnd w:id="21017"/>
      <w:r>
        <w:rPr>
          <w:rtl/>
        </w:rPr>
        <w:t xml:space="preserve">חבריו </w:t>
      </w:r>
      <w:bookmarkStart w:id="21018" w:name="_ETM_Q35_480810"/>
      <w:bookmarkEnd w:id="21018"/>
      <w:r>
        <w:rPr>
          <w:rtl/>
        </w:rPr>
        <w:t>ובעיקר</w:t>
      </w:r>
      <w:bookmarkStart w:id="21019" w:name="_ETM_Q35_480440"/>
      <w:bookmarkStart w:id="21020" w:name="_ETM_Q35_477459"/>
      <w:bookmarkEnd w:id="21019"/>
      <w:bookmarkEnd w:id="21020"/>
      <w:r>
        <w:rPr>
          <w:rtl/>
        </w:rPr>
        <w:t xml:space="preserve"> </w:t>
      </w:r>
      <w:bookmarkStart w:id="21021" w:name="_ETM_Q35_481040"/>
      <w:bookmarkEnd w:id="21021"/>
      <w:r>
        <w:rPr>
          <w:rtl/>
        </w:rPr>
        <w:t xml:space="preserve">עבור </w:t>
      </w:r>
      <w:bookmarkStart w:id="21022" w:name="_ETM_Q35_481370"/>
      <w:bookmarkEnd w:id="21022"/>
      <w:r>
        <w:rPr>
          <w:rtl/>
        </w:rPr>
        <w:t xml:space="preserve">עם </w:t>
      </w:r>
      <w:bookmarkStart w:id="21023" w:name="_ETM_Q35_481550"/>
      <w:bookmarkEnd w:id="21023"/>
      <w:r>
        <w:rPr>
          <w:rtl/>
        </w:rPr>
        <w:t xml:space="preserve">ישראל </w:t>
      </w:r>
      <w:bookmarkStart w:id="21024" w:name="_ETM_Q35_482480"/>
      <w:bookmarkEnd w:id="21024"/>
      <w:r>
        <w:rPr>
          <w:rtl/>
        </w:rPr>
        <w:t xml:space="preserve">וארץ </w:t>
      </w:r>
      <w:bookmarkStart w:id="21025" w:name="_ETM_Q35_483020"/>
      <w:bookmarkEnd w:id="21025"/>
      <w:r>
        <w:rPr>
          <w:rtl/>
        </w:rPr>
        <w:t>ישראל</w:t>
      </w:r>
      <w:r>
        <w:rPr>
          <w:rFonts w:hint="cs"/>
          <w:rtl/>
        </w:rPr>
        <w:t>,</w:t>
      </w:r>
      <w:r>
        <w:rPr>
          <w:rtl/>
        </w:rPr>
        <w:t xml:space="preserve"> </w:t>
      </w:r>
      <w:bookmarkStart w:id="21026" w:name="_ETM_Q35_483560"/>
      <w:bookmarkEnd w:id="21026"/>
      <w:r>
        <w:rPr>
          <w:rtl/>
        </w:rPr>
        <w:t xml:space="preserve">שאהוביה </w:t>
      </w:r>
      <w:bookmarkStart w:id="21027" w:name="_ETM_Q35_484130"/>
      <w:bookmarkEnd w:id="21027"/>
      <w:r>
        <w:rPr>
          <w:rtl/>
        </w:rPr>
        <w:t xml:space="preserve">מסר </w:t>
      </w:r>
      <w:bookmarkStart w:id="21028" w:name="_ETM_Q35_484640"/>
      <w:bookmarkEnd w:id="21028"/>
      <w:r>
        <w:rPr>
          <w:rtl/>
        </w:rPr>
        <w:t xml:space="preserve">את </w:t>
      </w:r>
      <w:bookmarkStart w:id="21029" w:name="_ETM_Q35_484790"/>
      <w:bookmarkEnd w:id="21029"/>
      <w:r>
        <w:rPr>
          <w:rtl/>
        </w:rPr>
        <w:t xml:space="preserve">חייו </w:t>
      </w:r>
      <w:bookmarkStart w:id="21030" w:name="_ETM_Q35_485240"/>
      <w:bookmarkEnd w:id="21030"/>
      <w:r>
        <w:rPr>
          <w:rtl/>
        </w:rPr>
        <w:t>עבורם</w:t>
      </w:r>
      <w:bookmarkStart w:id="21031" w:name="_ETM_Q35_486089"/>
      <w:bookmarkEnd w:id="21031"/>
      <w:r>
        <w:rPr>
          <w:rtl/>
        </w:rPr>
        <w:t xml:space="preserve"> </w:t>
      </w:r>
      <w:bookmarkStart w:id="21032" w:name="_ETM_Q35_486650"/>
      <w:bookmarkEnd w:id="21032"/>
      <w:r>
        <w:rPr>
          <w:rFonts w:hint="cs"/>
          <w:rtl/>
        </w:rPr>
        <w:t xml:space="preserve">– </w:t>
      </w:r>
      <w:r>
        <w:rPr>
          <w:rtl/>
        </w:rPr>
        <w:t xml:space="preserve">אולי </w:t>
      </w:r>
      <w:bookmarkStart w:id="21033" w:name="_ETM_Q35_487100"/>
      <w:bookmarkEnd w:id="21033"/>
      <w:r>
        <w:rPr>
          <w:rtl/>
        </w:rPr>
        <w:t xml:space="preserve">קצת </w:t>
      </w:r>
      <w:bookmarkStart w:id="21034" w:name="_ETM_Q35_487550"/>
      <w:bookmarkEnd w:id="21034"/>
      <w:r>
        <w:rPr>
          <w:rtl/>
        </w:rPr>
        <w:t xml:space="preserve">מזה </w:t>
      </w:r>
      <w:bookmarkStart w:id="21035" w:name="_ETM_Q35_490009"/>
      <w:bookmarkEnd w:id="21035"/>
      <w:r>
        <w:rPr>
          <w:rtl/>
        </w:rPr>
        <w:t xml:space="preserve">יצא </w:t>
      </w:r>
      <w:bookmarkStart w:id="21036" w:name="_ETM_Q35_490459"/>
      <w:bookmarkEnd w:id="21036"/>
      <w:r>
        <w:rPr>
          <w:rtl/>
        </w:rPr>
        <w:t>לאור</w:t>
      </w:r>
      <w:r>
        <w:rPr>
          <w:rFonts w:hint="cs"/>
          <w:rtl/>
        </w:rPr>
        <w:t>,</w:t>
      </w:r>
      <w:r>
        <w:rPr>
          <w:rtl/>
        </w:rPr>
        <w:t xml:space="preserve"> </w:t>
      </w:r>
      <w:bookmarkStart w:id="21037" w:name="_ETM_Q35_491690"/>
      <w:bookmarkEnd w:id="21037"/>
      <w:r>
        <w:rPr>
          <w:rtl/>
        </w:rPr>
        <w:t xml:space="preserve">וכדי </w:t>
      </w:r>
      <w:bookmarkStart w:id="21038" w:name="_ETM_Q35_492080"/>
      <w:bookmarkEnd w:id="21038"/>
      <w:r>
        <w:rPr>
          <w:rtl/>
        </w:rPr>
        <w:t xml:space="preserve">שדם </w:t>
      </w:r>
      <w:bookmarkStart w:id="21039" w:name="_ETM_Q35_492500"/>
      <w:bookmarkEnd w:id="21039"/>
      <w:r>
        <w:rPr>
          <w:rtl/>
        </w:rPr>
        <w:t xml:space="preserve">אחינו </w:t>
      </w:r>
      <w:bookmarkStart w:id="21040" w:name="_ETM_Q35_493690"/>
      <w:bookmarkEnd w:id="21040"/>
      <w:r>
        <w:rPr>
          <w:rtl/>
        </w:rPr>
        <w:t xml:space="preserve">אולי </w:t>
      </w:r>
      <w:bookmarkStart w:id="21041" w:name="_ETM_Q35_494019"/>
      <w:bookmarkEnd w:id="21041"/>
      <w:r>
        <w:rPr>
          <w:rtl/>
        </w:rPr>
        <w:t xml:space="preserve">קצת </w:t>
      </w:r>
      <w:bookmarkStart w:id="21042" w:name="_ETM_Q35_494469"/>
      <w:bookmarkEnd w:id="21042"/>
      <w:r>
        <w:rPr>
          <w:rtl/>
        </w:rPr>
        <w:t xml:space="preserve">קצת </w:t>
      </w:r>
      <w:bookmarkStart w:id="21043" w:name="_ETM_Q35_494889"/>
      <w:bookmarkEnd w:id="21043"/>
      <w:r>
        <w:rPr>
          <w:rtl/>
        </w:rPr>
        <w:t xml:space="preserve">פחות </w:t>
      </w:r>
      <w:bookmarkStart w:id="21044" w:name="_ETM_Q35_495309"/>
      <w:bookmarkEnd w:id="21044"/>
      <w:r>
        <w:rPr>
          <w:rtl/>
        </w:rPr>
        <w:t>יז</w:t>
      </w:r>
      <w:r>
        <w:rPr>
          <w:rFonts w:hint="cs"/>
          <w:rtl/>
        </w:rPr>
        <w:t>ע</w:t>
      </w:r>
      <w:r>
        <w:rPr>
          <w:rtl/>
        </w:rPr>
        <w:t xml:space="preserve">ק </w:t>
      </w:r>
      <w:bookmarkStart w:id="21045" w:name="_ETM_Q35_495700"/>
      <w:bookmarkEnd w:id="21045"/>
      <w:r>
        <w:rPr>
          <w:rtl/>
        </w:rPr>
        <w:t xml:space="preserve">אלינו </w:t>
      </w:r>
      <w:bookmarkStart w:id="21046" w:name="_ETM_Q35_496029"/>
      <w:bookmarkEnd w:id="21046"/>
      <w:r>
        <w:rPr>
          <w:rtl/>
        </w:rPr>
        <w:t xml:space="preserve">מן </w:t>
      </w:r>
      <w:bookmarkStart w:id="21047" w:name="_ETM_Q35_496240"/>
      <w:bookmarkEnd w:id="21047"/>
      <w:r>
        <w:rPr>
          <w:rtl/>
        </w:rPr>
        <w:t>האדמה</w:t>
      </w:r>
      <w:r>
        <w:rPr>
          <w:rFonts w:hint="cs"/>
          <w:rtl/>
        </w:rPr>
        <w:t>.</w:t>
      </w:r>
      <w:r>
        <w:rPr>
          <w:rtl/>
        </w:rPr>
        <w:t xml:space="preserve"> </w:t>
      </w:r>
      <w:bookmarkStart w:id="21048" w:name="_ETM_Q35_496779"/>
      <w:bookmarkEnd w:id="21048"/>
      <w:r>
        <w:rPr>
          <w:rtl/>
        </w:rPr>
        <w:t xml:space="preserve">תודה </w:t>
      </w:r>
      <w:bookmarkStart w:id="21049" w:name="_ETM_Q35_497080"/>
      <w:bookmarkEnd w:id="21049"/>
      <w:r>
        <w:rPr>
          <w:rtl/>
        </w:rPr>
        <w:t>רבה</w:t>
      </w:r>
      <w:r>
        <w:rPr>
          <w:rFonts w:hint="cs"/>
          <w:rtl/>
        </w:rPr>
        <w:t>.</w:t>
      </w:r>
    </w:p>
    <w:p w:rsidR="00362C64" w:rsidRDefault="00362C64" w:rsidP="00BC2520">
      <w:pPr>
        <w:rPr>
          <w:rtl/>
        </w:rPr>
      </w:pPr>
    </w:p>
    <w:p w:rsidR="00362C64" w:rsidRDefault="00362C64" w:rsidP="00BC2520">
      <w:pPr>
        <w:pStyle w:val="af6"/>
        <w:keepNext/>
        <w:rPr>
          <w:rtl/>
        </w:rPr>
      </w:pPr>
      <w:r w:rsidRPr="0033337B">
        <w:rPr>
          <w:rStyle w:val="TagStyle"/>
          <w:rtl/>
        </w:rPr>
        <w:t xml:space="preserve"> &lt;&lt; יור &gt;&gt; </w:t>
      </w:r>
      <w:r>
        <w:rPr>
          <w:rtl/>
        </w:rPr>
        <w:t>היו"ר ישראל אייכלר:</w:t>
      </w:r>
      <w:r w:rsidRPr="0033337B">
        <w:rPr>
          <w:rStyle w:val="TagStyle"/>
          <w:rtl/>
        </w:rPr>
        <w:t xml:space="preserve"> &lt;&lt; יור &gt;&gt;</w:t>
      </w:r>
      <w:r>
        <w:rPr>
          <w:rtl/>
        </w:rPr>
        <w:t xml:space="preserve">   </w:t>
      </w:r>
    </w:p>
    <w:p w:rsidR="00362C64" w:rsidRDefault="00362C64" w:rsidP="00C5704F">
      <w:pPr>
        <w:rPr>
          <w:rtl/>
        </w:rPr>
      </w:pPr>
    </w:p>
    <w:p w:rsidR="00362C64" w:rsidRDefault="00362C64" w:rsidP="00F251B3">
      <w:pPr>
        <w:rPr>
          <w:rtl/>
        </w:rPr>
      </w:pPr>
      <w:bookmarkStart w:id="21050" w:name="_ETM_Q35_497939"/>
      <w:bookmarkEnd w:id="21050"/>
      <w:r>
        <w:rPr>
          <w:rtl/>
        </w:rPr>
        <w:t>תודה</w:t>
      </w:r>
      <w:r>
        <w:rPr>
          <w:rFonts w:hint="cs"/>
          <w:rtl/>
        </w:rPr>
        <w:t>.</w:t>
      </w:r>
      <w:r>
        <w:rPr>
          <w:rtl/>
        </w:rPr>
        <w:t xml:space="preserve"> </w:t>
      </w:r>
      <w:bookmarkStart w:id="21051" w:name="_ETM_Q35_498329"/>
      <w:bookmarkEnd w:id="21051"/>
      <w:r>
        <w:rPr>
          <w:rtl/>
        </w:rPr>
        <w:t xml:space="preserve">יש </w:t>
      </w:r>
      <w:bookmarkStart w:id="21052" w:name="_ETM_Q35_498509"/>
      <w:bookmarkEnd w:id="21052"/>
      <w:r>
        <w:rPr>
          <w:rtl/>
        </w:rPr>
        <w:t xml:space="preserve">לי </w:t>
      </w:r>
      <w:bookmarkStart w:id="21053" w:name="_ETM_Q35_498660"/>
      <w:bookmarkEnd w:id="21053"/>
      <w:r>
        <w:rPr>
          <w:rtl/>
        </w:rPr>
        <w:t>שאלה</w:t>
      </w:r>
      <w:r w:rsidR="00F251B3">
        <w:rPr>
          <w:rFonts w:hint="cs"/>
          <w:rtl/>
        </w:rPr>
        <w:t>:</w:t>
      </w:r>
      <w:r>
        <w:rPr>
          <w:rtl/>
        </w:rPr>
        <w:t xml:space="preserve"> </w:t>
      </w:r>
      <w:bookmarkStart w:id="21054" w:name="_ETM_Q35_499259"/>
      <w:bookmarkEnd w:id="21054"/>
      <w:r>
        <w:rPr>
          <w:rtl/>
        </w:rPr>
        <w:t xml:space="preserve">את </w:t>
      </w:r>
      <w:bookmarkStart w:id="21055" w:name="_ETM_Q35_499529"/>
      <w:bookmarkEnd w:id="21055"/>
      <w:r>
        <w:rPr>
          <w:rtl/>
        </w:rPr>
        <w:t xml:space="preserve">אמרת </w:t>
      </w:r>
      <w:bookmarkStart w:id="21056" w:name="_ETM_Q35_499800"/>
      <w:bookmarkEnd w:id="21056"/>
      <w:r>
        <w:rPr>
          <w:rtl/>
        </w:rPr>
        <w:t xml:space="preserve">שזה </w:t>
      </w:r>
      <w:bookmarkStart w:id="21057" w:name="_ETM_Q35_500189"/>
      <w:bookmarkEnd w:id="21057"/>
      <w:r>
        <w:rPr>
          <w:rtl/>
        </w:rPr>
        <w:t xml:space="preserve">היה </w:t>
      </w:r>
      <w:bookmarkStart w:id="21058" w:name="_ETM_Q35_500339"/>
      <w:bookmarkEnd w:id="21058"/>
      <w:r>
        <w:rPr>
          <w:rtl/>
        </w:rPr>
        <w:t xml:space="preserve">צריך </w:t>
      </w:r>
      <w:bookmarkStart w:id="21059" w:name="_ETM_Q35_500579"/>
      <w:bookmarkEnd w:id="21059"/>
      <w:r>
        <w:rPr>
          <w:rtl/>
        </w:rPr>
        <w:t xml:space="preserve">להיות </w:t>
      </w:r>
      <w:bookmarkStart w:id="21060" w:name="_ETM_Q35_500910"/>
      <w:bookmarkEnd w:id="21060"/>
      <w:r>
        <w:rPr>
          <w:rtl/>
        </w:rPr>
        <w:t xml:space="preserve">נדון </w:t>
      </w:r>
      <w:bookmarkStart w:id="21061" w:name="_ETM_Q35_501390"/>
      <w:bookmarkEnd w:id="21061"/>
      <w:r>
        <w:rPr>
          <w:rtl/>
        </w:rPr>
        <w:t xml:space="preserve">בוועדה </w:t>
      </w:r>
      <w:bookmarkStart w:id="21062" w:name="_ETM_Q35_501779"/>
      <w:bookmarkEnd w:id="21062"/>
      <w:r>
        <w:rPr>
          <w:rtl/>
        </w:rPr>
        <w:t xml:space="preserve">ולא </w:t>
      </w:r>
      <w:bookmarkStart w:id="21063" w:name="_ETM_Q35_502529"/>
      <w:bookmarkEnd w:id="21063"/>
      <w:r>
        <w:rPr>
          <w:rtl/>
        </w:rPr>
        <w:t xml:space="preserve">דנו </w:t>
      </w:r>
      <w:bookmarkStart w:id="21064" w:name="_ETM_Q35_502859"/>
      <w:bookmarkEnd w:id="21064"/>
      <w:r>
        <w:rPr>
          <w:rtl/>
        </w:rPr>
        <w:t>בזה</w:t>
      </w:r>
      <w:r>
        <w:rPr>
          <w:rFonts w:hint="cs"/>
          <w:rtl/>
        </w:rPr>
        <w:t>?</w:t>
      </w:r>
      <w:r>
        <w:rPr>
          <w:rtl/>
        </w:rPr>
        <w:t xml:space="preserve"> </w:t>
      </w:r>
      <w:bookmarkStart w:id="21065" w:name="_ETM_Q35_504869"/>
      <w:bookmarkEnd w:id="21065"/>
    </w:p>
    <w:p w:rsidR="00362C64" w:rsidRDefault="00362C64" w:rsidP="00BC2520">
      <w:pPr>
        <w:rPr>
          <w:rtl/>
        </w:rPr>
      </w:pPr>
    </w:p>
    <w:p w:rsidR="00362C64" w:rsidRDefault="00EB59BC" w:rsidP="00EB59BC">
      <w:pPr>
        <w:pStyle w:val="-"/>
        <w:rPr>
          <w:rtl/>
        </w:rPr>
      </w:pPr>
      <w:bookmarkStart w:id="21066" w:name="ET_speakercontinue_6356_10"/>
      <w:r w:rsidRPr="00EB59BC">
        <w:rPr>
          <w:rStyle w:val="TagStyle"/>
          <w:rtl/>
        </w:rPr>
        <w:t xml:space="preserve"> &lt;&lt; דובר_המשך &gt;&gt;</w:t>
      </w:r>
      <w:r w:rsidR="00362C64" w:rsidRPr="00332D92">
        <w:rPr>
          <w:rStyle w:val="TagStyle"/>
          <w:rtl/>
        </w:rPr>
        <w:t xml:space="preserve"> </w:t>
      </w:r>
      <w:bookmarkStart w:id="21067" w:name="_Toc136463759"/>
      <w:r w:rsidR="00362C64">
        <w:rPr>
          <w:rtl/>
        </w:rPr>
        <w:t>לימור סון הר מלך (עוצמה יהודית):</w:t>
      </w:r>
      <w:bookmarkEnd w:id="21067"/>
      <w:r w:rsidR="00362C64" w:rsidRPr="00332D92">
        <w:rPr>
          <w:rStyle w:val="TagStyle"/>
          <w:rtl/>
        </w:rPr>
        <w:t xml:space="preserve"> </w:t>
      </w:r>
      <w:r w:rsidRPr="00EB59BC">
        <w:rPr>
          <w:rStyle w:val="TagStyle"/>
          <w:rtl/>
        </w:rPr>
        <w:t xml:space="preserve">&lt;&lt; דובר_המשך &gt;&gt;  </w:t>
      </w:r>
      <w:r w:rsidR="00362C64">
        <w:rPr>
          <w:rtl/>
        </w:rPr>
        <w:t xml:space="preserve">   </w:t>
      </w:r>
      <w:bookmarkEnd w:id="21066"/>
    </w:p>
    <w:p w:rsidR="00362C64" w:rsidRDefault="00362C64" w:rsidP="00C5704F">
      <w:pPr>
        <w:rPr>
          <w:rtl/>
        </w:rPr>
      </w:pPr>
    </w:p>
    <w:p w:rsidR="00362C64" w:rsidRPr="00332D92" w:rsidRDefault="00362C64" w:rsidP="00BC2520">
      <w:pPr>
        <w:rPr>
          <w:rtl/>
        </w:rPr>
      </w:pPr>
      <w:r>
        <w:rPr>
          <w:rFonts w:hint="cs"/>
          <w:rtl/>
        </w:rPr>
        <w:t xml:space="preserve">לא, </w:t>
      </w:r>
      <w:bookmarkStart w:id="21068" w:name="_ETM_Q35_500539"/>
      <w:bookmarkEnd w:id="21068"/>
      <w:r>
        <w:rPr>
          <w:rFonts w:hint="cs"/>
          <w:rtl/>
        </w:rPr>
        <w:t>הם</w:t>
      </w:r>
      <w:bookmarkStart w:id="21069" w:name="_ETM_Q35_503474"/>
      <w:bookmarkStart w:id="21070" w:name="_ETM_Q35_502533"/>
      <w:bookmarkEnd w:id="21069"/>
      <w:bookmarkEnd w:id="21070"/>
      <w:r>
        <w:rPr>
          <w:rFonts w:hint="cs"/>
          <w:rtl/>
        </w:rPr>
        <w:t xml:space="preserve"> לא עשו עם זה כלום.</w:t>
      </w:r>
    </w:p>
    <w:p w:rsidR="00362C64" w:rsidRDefault="00362C64" w:rsidP="00BC2520">
      <w:pPr>
        <w:rPr>
          <w:rtl/>
        </w:rPr>
      </w:pPr>
    </w:p>
    <w:p w:rsidR="00362C64" w:rsidRDefault="00362C64" w:rsidP="00BC2520">
      <w:pPr>
        <w:pStyle w:val="af6"/>
        <w:keepNext/>
        <w:rPr>
          <w:rtl/>
        </w:rPr>
      </w:pPr>
      <w:r w:rsidRPr="00332D92">
        <w:rPr>
          <w:rStyle w:val="TagStyle"/>
          <w:rtl/>
        </w:rPr>
        <w:t xml:space="preserve"> &lt;&lt; יור &gt;&gt; </w:t>
      </w:r>
      <w:r>
        <w:rPr>
          <w:rtl/>
        </w:rPr>
        <w:t>היו"ר ישראל אייכלר:</w:t>
      </w:r>
      <w:r w:rsidRPr="00332D92">
        <w:rPr>
          <w:rStyle w:val="TagStyle"/>
          <w:rtl/>
        </w:rPr>
        <w:t xml:space="preserve"> &lt;&lt; יור &gt;&gt;</w:t>
      </w:r>
      <w:r>
        <w:rPr>
          <w:rtl/>
        </w:rPr>
        <w:t xml:space="preserve">   </w:t>
      </w:r>
    </w:p>
    <w:p w:rsidR="00362C64" w:rsidRPr="00332D92" w:rsidRDefault="00362C64" w:rsidP="00BC2520">
      <w:pPr>
        <w:rPr>
          <w:rtl/>
        </w:rPr>
      </w:pPr>
    </w:p>
    <w:p w:rsidR="00362C64" w:rsidRDefault="00362C64" w:rsidP="00BC2520">
      <w:pPr>
        <w:rPr>
          <w:rtl/>
        </w:rPr>
      </w:pPr>
      <w:r>
        <w:rPr>
          <w:rFonts w:hint="cs"/>
          <w:rtl/>
        </w:rPr>
        <w:t>למה לא? למה לא דנו?</w:t>
      </w:r>
      <w:bookmarkStart w:id="21071" w:name="_ETM_Q35_518660"/>
      <w:bookmarkStart w:id="21072" w:name="_ETM_Q35_502059"/>
      <w:bookmarkEnd w:id="21071"/>
      <w:bookmarkEnd w:id="21072"/>
      <w:r>
        <w:rPr>
          <w:rFonts w:hint="cs"/>
          <w:rtl/>
        </w:rPr>
        <w:t xml:space="preserve"> </w:t>
      </w:r>
    </w:p>
    <w:p w:rsidR="00362C64" w:rsidRDefault="00362C64" w:rsidP="00BC2520">
      <w:pPr>
        <w:rPr>
          <w:rtl/>
        </w:rPr>
      </w:pPr>
    </w:p>
    <w:p w:rsidR="00362C64" w:rsidRDefault="00362C64" w:rsidP="00BC2520">
      <w:pPr>
        <w:pStyle w:val="af5"/>
        <w:keepNext/>
        <w:rPr>
          <w:rtl/>
        </w:rPr>
      </w:pPr>
      <w:bookmarkStart w:id="21073" w:name="ET_interruption_6357_12"/>
      <w:r w:rsidRPr="00F4135B">
        <w:rPr>
          <w:rStyle w:val="TagStyle"/>
          <w:rtl/>
        </w:rPr>
        <w:t xml:space="preserve"> &lt;&lt; קריאה &gt;&gt; </w:t>
      </w:r>
      <w:r>
        <w:rPr>
          <w:rtl/>
        </w:rPr>
        <w:t>משה סעדה (הליכוד):</w:t>
      </w:r>
      <w:r w:rsidRPr="00F4135B">
        <w:rPr>
          <w:rStyle w:val="TagStyle"/>
          <w:rtl/>
        </w:rPr>
        <w:t xml:space="preserve"> &lt;&lt; קריאה &gt;&gt;</w:t>
      </w:r>
      <w:r>
        <w:rPr>
          <w:rtl/>
        </w:rPr>
        <w:t xml:space="preserve">   </w:t>
      </w:r>
      <w:bookmarkEnd w:id="21073"/>
    </w:p>
    <w:p w:rsidR="00362C64" w:rsidRDefault="00362C64" w:rsidP="00C5704F">
      <w:pPr>
        <w:rPr>
          <w:rtl/>
        </w:rPr>
      </w:pPr>
    </w:p>
    <w:p w:rsidR="00362C64" w:rsidRDefault="00362C64" w:rsidP="00F251B3">
      <w:pPr>
        <w:rPr>
          <w:rtl/>
        </w:rPr>
      </w:pPr>
      <w:r>
        <w:rPr>
          <w:rFonts w:hint="cs"/>
          <w:rtl/>
        </w:rPr>
        <w:t xml:space="preserve">כי זה לא היה בדיוק </w:t>
      </w:r>
      <w:r w:rsidR="00F251B3">
        <w:rPr>
          <w:rFonts w:hint="eastAsia"/>
          <w:rtl/>
        </w:rPr>
        <w:t xml:space="preserve">– </w:t>
      </w:r>
      <w:r>
        <w:rPr>
          <w:rFonts w:hint="cs"/>
          <w:rtl/>
        </w:rPr>
        <w:t xml:space="preserve">זה היה </w:t>
      </w:r>
      <w:bookmarkStart w:id="21074" w:name="_ETM_Q35_504410"/>
      <w:bookmarkEnd w:id="21074"/>
      <w:r>
        <w:rPr>
          <w:rFonts w:hint="cs"/>
          <w:rtl/>
        </w:rPr>
        <w:t>דיון כללי</w:t>
      </w:r>
      <w:r w:rsidR="00F251B3">
        <w:rPr>
          <w:rFonts w:hint="cs"/>
          <w:rtl/>
        </w:rPr>
        <w:t>,</w:t>
      </w:r>
      <w:bookmarkStart w:id="21075" w:name="_ETM_Q35_506714"/>
      <w:bookmarkEnd w:id="21075"/>
      <w:r>
        <w:rPr>
          <w:rFonts w:hint="cs"/>
          <w:rtl/>
        </w:rPr>
        <w:t xml:space="preserve"> אז הדיון שהיה, </w:t>
      </w:r>
      <w:bookmarkStart w:id="21076" w:name="_ETM_Q35_507628"/>
      <w:bookmarkEnd w:id="21076"/>
      <w:r>
        <w:rPr>
          <w:rFonts w:hint="cs"/>
          <w:rtl/>
        </w:rPr>
        <w:t>שהיה אמור להיות, זה לא היה בדיוק על אהוביה</w:t>
      </w:r>
      <w:bookmarkStart w:id="21077" w:name="_ETM_Q35_508097"/>
      <w:bookmarkEnd w:id="21077"/>
      <w:r>
        <w:rPr>
          <w:rFonts w:hint="cs"/>
          <w:rtl/>
        </w:rPr>
        <w:t xml:space="preserve">. </w:t>
      </w:r>
    </w:p>
    <w:p w:rsidR="00362C64" w:rsidRDefault="00362C64" w:rsidP="00BC2520">
      <w:pPr>
        <w:rPr>
          <w:rtl/>
        </w:rPr>
      </w:pPr>
    </w:p>
    <w:p w:rsidR="00362C64" w:rsidRDefault="00362C64" w:rsidP="00BC2520">
      <w:pPr>
        <w:pStyle w:val="-"/>
        <w:keepNext/>
        <w:rPr>
          <w:rtl/>
        </w:rPr>
      </w:pPr>
      <w:bookmarkStart w:id="21078" w:name="ET_speakercontinue_6356_16"/>
      <w:r w:rsidRPr="00F4135B">
        <w:rPr>
          <w:rStyle w:val="TagStyle"/>
          <w:rtl/>
        </w:rPr>
        <w:t xml:space="preserve"> &lt;&lt; דובר_המשך &gt;&gt; </w:t>
      </w:r>
      <w:r>
        <w:rPr>
          <w:rtl/>
        </w:rPr>
        <w:t>לימור סון הר מלך (עוצמה יהודית):</w:t>
      </w:r>
      <w:r w:rsidRPr="00F4135B">
        <w:rPr>
          <w:rStyle w:val="TagStyle"/>
          <w:rtl/>
        </w:rPr>
        <w:t xml:space="preserve"> &lt;&lt; דובר_המשך &gt;&gt;</w:t>
      </w:r>
      <w:r>
        <w:rPr>
          <w:rtl/>
        </w:rPr>
        <w:t xml:space="preserve">   </w:t>
      </w:r>
      <w:bookmarkEnd w:id="21078"/>
    </w:p>
    <w:p w:rsidR="00362C64" w:rsidRDefault="00362C64" w:rsidP="00C5704F">
      <w:pPr>
        <w:rPr>
          <w:rtl/>
        </w:rPr>
      </w:pPr>
    </w:p>
    <w:p w:rsidR="00362C64" w:rsidRDefault="00362C64" w:rsidP="00D46959">
      <w:pPr>
        <w:rPr>
          <w:rtl/>
        </w:rPr>
      </w:pPr>
      <w:r>
        <w:rPr>
          <w:rFonts w:hint="cs"/>
          <w:rtl/>
        </w:rPr>
        <w:t xml:space="preserve">זה היה </w:t>
      </w:r>
      <w:bookmarkStart w:id="21079" w:name="_ETM_Q35_510398"/>
      <w:bookmarkStart w:id="21080" w:name="_ETM_Q35_509381"/>
      <w:bookmarkEnd w:id="21079"/>
      <w:bookmarkEnd w:id="21080"/>
      <w:r>
        <w:rPr>
          <w:rFonts w:hint="cs"/>
          <w:rtl/>
        </w:rPr>
        <w:t xml:space="preserve">על כל </w:t>
      </w:r>
      <w:r w:rsidR="00D46959">
        <w:rPr>
          <w:rFonts w:hint="cs"/>
          <w:rtl/>
        </w:rPr>
        <w:t>– – –</w:t>
      </w:r>
      <w:bookmarkStart w:id="21081" w:name="_ETM_Q35_510907"/>
      <w:bookmarkEnd w:id="21081"/>
    </w:p>
    <w:p w:rsidR="00362C64" w:rsidRDefault="00362C64" w:rsidP="00BC2520">
      <w:pPr>
        <w:rPr>
          <w:rtl/>
        </w:rPr>
      </w:pPr>
    </w:p>
    <w:p w:rsidR="00362C64" w:rsidRDefault="00362C64" w:rsidP="00BC2520">
      <w:pPr>
        <w:pStyle w:val="af5"/>
        <w:keepNext/>
        <w:rPr>
          <w:rtl/>
        </w:rPr>
      </w:pPr>
      <w:bookmarkStart w:id="21082" w:name="ET_interruption_6357_20"/>
      <w:r w:rsidRPr="00306231">
        <w:rPr>
          <w:rStyle w:val="TagStyle"/>
          <w:rtl/>
        </w:rPr>
        <w:t xml:space="preserve"> &lt;&lt; קריאה &gt;&gt; </w:t>
      </w:r>
      <w:r>
        <w:rPr>
          <w:rtl/>
        </w:rPr>
        <w:t>משה סעדה (הליכוד):</w:t>
      </w:r>
      <w:r w:rsidRPr="00306231">
        <w:rPr>
          <w:rStyle w:val="TagStyle"/>
          <w:rtl/>
        </w:rPr>
        <w:t xml:space="preserve"> &lt;&lt; קריאה &gt;&gt;</w:t>
      </w:r>
      <w:r>
        <w:rPr>
          <w:rtl/>
        </w:rPr>
        <w:t xml:space="preserve">   </w:t>
      </w:r>
      <w:bookmarkEnd w:id="21082"/>
    </w:p>
    <w:p w:rsidR="00362C64" w:rsidRDefault="00362C64" w:rsidP="00C5704F">
      <w:pPr>
        <w:rPr>
          <w:rtl/>
        </w:rPr>
      </w:pPr>
    </w:p>
    <w:p w:rsidR="00362C64" w:rsidRPr="00306231" w:rsidRDefault="00362C64" w:rsidP="00BC2520">
      <w:pPr>
        <w:rPr>
          <w:rtl/>
        </w:rPr>
      </w:pPr>
      <w:r>
        <w:rPr>
          <w:rFonts w:hint="cs"/>
          <w:rtl/>
        </w:rPr>
        <w:t>סליחה, לא רצו</w:t>
      </w:r>
      <w:bookmarkStart w:id="21083" w:name="_ETM_Q35_512175"/>
      <w:bookmarkEnd w:id="21083"/>
      <w:r>
        <w:rPr>
          <w:rFonts w:hint="cs"/>
          <w:rtl/>
        </w:rPr>
        <w:t xml:space="preserve"> לדון, לא רצו לדון בעניין.</w:t>
      </w:r>
    </w:p>
    <w:p w:rsidR="00362C64" w:rsidRDefault="00362C64" w:rsidP="00BC2520">
      <w:pPr>
        <w:rPr>
          <w:rtl/>
        </w:rPr>
      </w:pPr>
      <w:bookmarkStart w:id="21084" w:name="_ETM_Q35_504288"/>
      <w:bookmarkEnd w:id="21084"/>
    </w:p>
    <w:p w:rsidR="00362C64" w:rsidRDefault="00362C64" w:rsidP="00BC2520">
      <w:pPr>
        <w:pStyle w:val="af6"/>
        <w:keepNext/>
        <w:rPr>
          <w:rtl/>
        </w:rPr>
      </w:pPr>
      <w:r w:rsidRPr="00F4135B">
        <w:rPr>
          <w:rStyle w:val="TagStyle"/>
          <w:rtl/>
        </w:rPr>
        <w:t xml:space="preserve"> &lt;&lt; יור &gt;&gt; </w:t>
      </w:r>
      <w:r>
        <w:rPr>
          <w:rtl/>
        </w:rPr>
        <w:t>היו"ר ישראל אייכלר:</w:t>
      </w:r>
      <w:r w:rsidRPr="00F4135B">
        <w:rPr>
          <w:rStyle w:val="TagStyle"/>
          <w:rtl/>
        </w:rPr>
        <w:t xml:space="preserve"> &lt;&lt; יור &gt;&gt;</w:t>
      </w:r>
      <w:r>
        <w:rPr>
          <w:rtl/>
        </w:rPr>
        <w:t xml:space="preserve">   </w:t>
      </w:r>
    </w:p>
    <w:p w:rsidR="00362C64" w:rsidRDefault="00362C64" w:rsidP="00C5704F">
      <w:pPr>
        <w:rPr>
          <w:rtl/>
        </w:rPr>
      </w:pPr>
    </w:p>
    <w:p w:rsidR="00362C64" w:rsidRDefault="00362C64" w:rsidP="00BC2520">
      <w:pPr>
        <w:rPr>
          <w:rtl/>
        </w:rPr>
      </w:pPr>
      <w:bookmarkStart w:id="21085" w:name="_ETM_Q35_504789"/>
      <w:bookmarkEnd w:id="21085"/>
      <w:r>
        <w:rPr>
          <w:rtl/>
        </w:rPr>
        <w:t xml:space="preserve">אנחנו </w:t>
      </w:r>
      <w:bookmarkStart w:id="21086" w:name="_ETM_Q35_519109"/>
      <w:bookmarkEnd w:id="21086"/>
      <w:r>
        <w:rPr>
          <w:rFonts w:hint="cs"/>
          <w:rtl/>
        </w:rPr>
        <w:t>נ</w:t>
      </w:r>
      <w:r>
        <w:rPr>
          <w:rtl/>
        </w:rPr>
        <w:t xml:space="preserve">בקש </w:t>
      </w:r>
      <w:bookmarkStart w:id="21087" w:name="_ETM_Q35_519559"/>
      <w:bookmarkEnd w:id="21087"/>
      <w:r>
        <w:rPr>
          <w:rtl/>
        </w:rPr>
        <w:t xml:space="preserve">משר </w:t>
      </w:r>
      <w:bookmarkStart w:id="21088" w:name="_ETM_Q35_519890"/>
      <w:bookmarkEnd w:id="21088"/>
      <w:r>
        <w:rPr>
          <w:rtl/>
        </w:rPr>
        <w:t xml:space="preserve">המשפטים </w:t>
      </w:r>
      <w:bookmarkStart w:id="21089" w:name="_ETM_Q35_521269"/>
      <w:bookmarkEnd w:id="21089"/>
      <w:r>
        <w:rPr>
          <w:rtl/>
        </w:rPr>
        <w:t xml:space="preserve">חבר </w:t>
      </w:r>
      <w:bookmarkStart w:id="21090" w:name="_ETM_Q35_521510"/>
      <w:bookmarkEnd w:id="21090"/>
      <w:r>
        <w:rPr>
          <w:rtl/>
        </w:rPr>
        <w:t xml:space="preserve">הכנסת </w:t>
      </w:r>
      <w:bookmarkStart w:id="21091" w:name="_ETM_Q35_521839"/>
      <w:bookmarkEnd w:id="21091"/>
      <w:r>
        <w:rPr>
          <w:rtl/>
        </w:rPr>
        <w:t xml:space="preserve">יריב </w:t>
      </w:r>
      <w:bookmarkStart w:id="21092" w:name="_ETM_Q35_522050"/>
      <w:bookmarkEnd w:id="21092"/>
      <w:r>
        <w:rPr>
          <w:rtl/>
        </w:rPr>
        <w:t>לוין</w:t>
      </w:r>
      <w:bookmarkStart w:id="21093" w:name="_ETM_Q35_523390"/>
      <w:bookmarkEnd w:id="21093"/>
      <w:r>
        <w:rPr>
          <w:rFonts w:hint="cs"/>
          <w:rtl/>
        </w:rPr>
        <w:t xml:space="preserve"> </w:t>
      </w:r>
      <w:r>
        <w:rPr>
          <w:rtl/>
        </w:rPr>
        <w:t xml:space="preserve">להשיב </w:t>
      </w:r>
      <w:bookmarkStart w:id="21094" w:name="_ETM_Q35_524620"/>
      <w:bookmarkEnd w:id="21094"/>
      <w:r>
        <w:rPr>
          <w:rtl/>
        </w:rPr>
        <w:t xml:space="preserve">על </w:t>
      </w:r>
      <w:bookmarkStart w:id="21095" w:name="_ETM_Q35_524740"/>
      <w:bookmarkEnd w:id="21095"/>
      <w:r>
        <w:rPr>
          <w:rtl/>
        </w:rPr>
        <w:t>ההצעה</w:t>
      </w:r>
      <w:r>
        <w:rPr>
          <w:rFonts w:hint="cs"/>
          <w:rtl/>
        </w:rPr>
        <w:t>.</w:t>
      </w:r>
      <w:r>
        <w:rPr>
          <w:rtl/>
        </w:rPr>
        <w:t xml:space="preserve"> </w:t>
      </w:r>
      <w:bookmarkStart w:id="21096" w:name="_ETM_Q35_533710"/>
      <w:bookmarkEnd w:id="21096"/>
    </w:p>
    <w:p w:rsidR="00362C64" w:rsidRDefault="00362C64" w:rsidP="00BC2520">
      <w:pPr>
        <w:rPr>
          <w:rtl/>
        </w:rPr>
      </w:pPr>
      <w:bookmarkStart w:id="21097" w:name="_ETM_Q35_529774"/>
      <w:bookmarkStart w:id="21098" w:name="_ETM_Q35_529817"/>
      <w:bookmarkEnd w:id="21097"/>
      <w:bookmarkEnd w:id="21098"/>
    </w:p>
    <w:p w:rsidR="00362C64" w:rsidRDefault="00362C64" w:rsidP="00BC2520">
      <w:pPr>
        <w:rPr>
          <w:rtl/>
        </w:rPr>
      </w:pPr>
      <w:bookmarkStart w:id="21099" w:name="_ETM_Q35_530207"/>
      <w:bookmarkStart w:id="21100" w:name="_ETM_Q35_530284"/>
      <w:bookmarkEnd w:id="21099"/>
      <w:bookmarkEnd w:id="21100"/>
      <w:r>
        <w:rPr>
          <w:rtl/>
        </w:rPr>
        <w:t xml:space="preserve">מותר </w:t>
      </w:r>
      <w:bookmarkStart w:id="21101" w:name="_ETM_Q35_533949"/>
      <w:bookmarkEnd w:id="21101"/>
      <w:r>
        <w:rPr>
          <w:rtl/>
        </w:rPr>
        <w:t>ל</w:t>
      </w:r>
      <w:r>
        <w:rPr>
          <w:rFonts w:hint="cs"/>
          <w:rtl/>
        </w:rPr>
        <w:t>י עוד</w:t>
      </w:r>
      <w:r>
        <w:rPr>
          <w:rtl/>
        </w:rPr>
        <w:t xml:space="preserve"> </w:t>
      </w:r>
      <w:bookmarkStart w:id="21102" w:name="_ETM_Q35_534219"/>
      <w:bookmarkEnd w:id="21102"/>
      <w:r>
        <w:rPr>
          <w:rtl/>
        </w:rPr>
        <w:t>שאלה</w:t>
      </w:r>
      <w:r>
        <w:rPr>
          <w:rFonts w:hint="cs"/>
          <w:rtl/>
        </w:rPr>
        <w:t>?</w:t>
      </w:r>
      <w:r>
        <w:rPr>
          <w:rtl/>
        </w:rPr>
        <w:t xml:space="preserve"> </w:t>
      </w:r>
      <w:bookmarkStart w:id="21103" w:name="_ETM_Q35_534610"/>
      <w:bookmarkEnd w:id="21103"/>
      <w:r>
        <w:rPr>
          <w:rtl/>
        </w:rPr>
        <w:t xml:space="preserve">היו </w:t>
      </w:r>
      <w:bookmarkStart w:id="21104" w:name="_ETM_Q35_534820"/>
      <w:bookmarkEnd w:id="21104"/>
      <w:r>
        <w:rPr>
          <w:rtl/>
        </w:rPr>
        <w:t xml:space="preserve">שם </w:t>
      </w:r>
      <w:bookmarkStart w:id="21105" w:name="_ETM_Q35_535029"/>
      <w:bookmarkEnd w:id="21105"/>
      <w:r>
        <w:rPr>
          <w:rtl/>
        </w:rPr>
        <w:t>אמבולנסים</w:t>
      </w:r>
      <w:r>
        <w:rPr>
          <w:rFonts w:hint="cs"/>
          <w:rtl/>
        </w:rPr>
        <w:t>?</w:t>
      </w:r>
      <w:r>
        <w:rPr>
          <w:rtl/>
        </w:rPr>
        <w:t xml:space="preserve"> </w:t>
      </w:r>
      <w:bookmarkStart w:id="21106" w:name="_ETM_Q35_536920"/>
      <w:bookmarkStart w:id="21107" w:name="_ETM_Q35_533258"/>
      <w:bookmarkEnd w:id="21106"/>
      <w:bookmarkEnd w:id="21107"/>
      <w:r>
        <w:rPr>
          <w:rtl/>
        </w:rPr>
        <w:t>הי</w:t>
      </w:r>
      <w:r>
        <w:rPr>
          <w:rFonts w:hint="cs"/>
          <w:rtl/>
        </w:rPr>
        <w:t>יתה</w:t>
      </w:r>
      <w:r>
        <w:rPr>
          <w:rtl/>
        </w:rPr>
        <w:t xml:space="preserve"> </w:t>
      </w:r>
      <w:bookmarkStart w:id="21108" w:name="_ETM_Q35_537250"/>
      <w:bookmarkEnd w:id="21108"/>
      <w:r>
        <w:rPr>
          <w:rtl/>
        </w:rPr>
        <w:t xml:space="preserve">שם </w:t>
      </w:r>
      <w:bookmarkStart w:id="21109" w:name="_ETM_Q35_537430"/>
      <w:bookmarkEnd w:id="21109"/>
      <w:r>
        <w:rPr>
          <w:rtl/>
        </w:rPr>
        <w:t xml:space="preserve">עזרה </w:t>
      </w:r>
      <w:bookmarkStart w:id="21110" w:name="_ETM_Q35_537670"/>
      <w:bookmarkEnd w:id="21110"/>
      <w:r>
        <w:rPr>
          <w:rtl/>
        </w:rPr>
        <w:t>רפואית</w:t>
      </w:r>
      <w:r>
        <w:rPr>
          <w:rFonts w:hint="cs"/>
          <w:rtl/>
        </w:rPr>
        <w:t>?</w:t>
      </w:r>
      <w:r>
        <w:rPr>
          <w:rtl/>
        </w:rPr>
        <w:t xml:space="preserve"> </w:t>
      </w:r>
      <w:bookmarkStart w:id="21111" w:name="_ETM_Q35_538329"/>
      <w:bookmarkEnd w:id="21111"/>
      <w:r>
        <w:rPr>
          <w:rFonts w:hint="cs"/>
          <w:rtl/>
        </w:rPr>
        <w:t xml:space="preserve">באו </w:t>
      </w:r>
      <w:r>
        <w:rPr>
          <w:rtl/>
        </w:rPr>
        <w:t>אמבולנסים</w:t>
      </w:r>
      <w:r>
        <w:rPr>
          <w:rFonts w:hint="cs"/>
          <w:rtl/>
        </w:rPr>
        <w:t>?</w:t>
      </w:r>
      <w:r>
        <w:rPr>
          <w:rtl/>
        </w:rPr>
        <w:t xml:space="preserve"> </w:t>
      </w:r>
      <w:bookmarkStart w:id="21112" w:name="_ETM_Q35_539440"/>
      <w:bookmarkEnd w:id="21112"/>
    </w:p>
    <w:p w:rsidR="00362C64" w:rsidRDefault="00362C64" w:rsidP="00BC2520">
      <w:pPr>
        <w:rPr>
          <w:rtl/>
        </w:rPr>
      </w:pPr>
    </w:p>
    <w:p w:rsidR="00362C64" w:rsidRDefault="00362C64" w:rsidP="00BC2520">
      <w:pPr>
        <w:pStyle w:val="af5"/>
        <w:keepNext/>
        <w:rPr>
          <w:rtl/>
        </w:rPr>
      </w:pPr>
      <w:bookmarkStart w:id="21113" w:name="ET_interruption_6357_8"/>
      <w:r w:rsidRPr="0033337B">
        <w:rPr>
          <w:rStyle w:val="TagStyle"/>
          <w:rtl/>
        </w:rPr>
        <w:t xml:space="preserve"> &lt;&lt; קריאה &gt;&gt; </w:t>
      </w:r>
      <w:r>
        <w:rPr>
          <w:rtl/>
        </w:rPr>
        <w:t>משה סעדה (הליכוד):</w:t>
      </w:r>
      <w:r w:rsidRPr="0033337B">
        <w:rPr>
          <w:rStyle w:val="TagStyle"/>
          <w:rtl/>
        </w:rPr>
        <w:t xml:space="preserve"> &lt;&lt; קריאה &gt;&gt;</w:t>
      </w:r>
      <w:r>
        <w:rPr>
          <w:rtl/>
        </w:rPr>
        <w:t xml:space="preserve">   </w:t>
      </w:r>
      <w:bookmarkEnd w:id="21113"/>
    </w:p>
    <w:p w:rsidR="00362C64" w:rsidRDefault="00362C64" w:rsidP="00C5704F">
      <w:pPr>
        <w:rPr>
          <w:rtl/>
        </w:rPr>
      </w:pPr>
    </w:p>
    <w:p w:rsidR="00362C64" w:rsidRDefault="00362C64" w:rsidP="00F251B3">
      <w:pPr>
        <w:rPr>
          <w:rtl/>
        </w:rPr>
      </w:pPr>
      <w:r>
        <w:rPr>
          <w:rFonts w:hint="cs"/>
          <w:rtl/>
        </w:rPr>
        <w:t>הגיע, כן</w:t>
      </w:r>
      <w:bookmarkStart w:id="21114" w:name="_ETM_Q35_534759"/>
      <w:bookmarkEnd w:id="21114"/>
      <w:r>
        <w:rPr>
          <w:rFonts w:hint="cs"/>
          <w:rtl/>
        </w:rPr>
        <w:t>, כן</w:t>
      </w:r>
      <w:r w:rsidR="00F251B3">
        <w:rPr>
          <w:rFonts w:hint="cs"/>
          <w:rtl/>
        </w:rPr>
        <w:t>,</w:t>
      </w:r>
      <w:bookmarkStart w:id="21115" w:name="_ETM_Q35_536969"/>
      <w:bookmarkEnd w:id="21115"/>
      <w:r>
        <w:rPr>
          <w:rFonts w:hint="cs"/>
          <w:rtl/>
        </w:rPr>
        <w:t xml:space="preserve"> אבל לא ידעו </w:t>
      </w:r>
      <w:bookmarkStart w:id="21116" w:name="_ETM_Q35_535486"/>
      <w:bookmarkEnd w:id="21116"/>
      <w:r>
        <w:rPr>
          <w:rFonts w:hint="cs"/>
          <w:rtl/>
        </w:rPr>
        <w:t>שהוא נמצא שם</w:t>
      </w:r>
      <w:bookmarkStart w:id="21117" w:name="_ETM_Q35_536757"/>
      <w:bookmarkEnd w:id="21117"/>
      <w:r>
        <w:rPr>
          <w:rFonts w:hint="cs"/>
          <w:rtl/>
        </w:rPr>
        <w:t>.</w:t>
      </w:r>
    </w:p>
    <w:p w:rsidR="00362C64" w:rsidRDefault="00362C64" w:rsidP="00BC2520">
      <w:pPr>
        <w:rPr>
          <w:rtl/>
        </w:rPr>
      </w:pPr>
      <w:bookmarkStart w:id="21118" w:name="_ETM_Q35_538692"/>
      <w:bookmarkStart w:id="21119" w:name="_ETM_Q35_538761"/>
      <w:bookmarkEnd w:id="21118"/>
      <w:bookmarkEnd w:id="21119"/>
    </w:p>
    <w:p w:rsidR="00362C64" w:rsidRDefault="00362C64" w:rsidP="00BC2520">
      <w:pPr>
        <w:pStyle w:val="a4"/>
        <w:keepNext/>
        <w:rPr>
          <w:rtl/>
        </w:rPr>
      </w:pPr>
      <w:bookmarkStart w:id="21120" w:name="_ETM_Q35_543176"/>
      <w:bookmarkStart w:id="21121" w:name="_ETM_Q35_541644"/>
      <w:bookmarkStart w:id="21122" w:name="_ETM_Q35_537060"/>
      <w:bookmarkStart w:id="21123" w:name="ET_speaker_6392_5"/>
      <w:bookmarkEnd w:id="21120"/>
      <w:bookmarkEnd w:id="21121"/>
      <w:bookmarkEnd w:id="21122"/>
      <w:r w:rsidRPr="00FB669B">
        <w:rPr>
          <w:rStyle w:val="TagStyle"/>
          <w:rtl/>
        </w:rPr>
        <w:t xml:space="preserve"> &lt;&lt; דובר &gt;&gt; </w:t>
      </w:r>
      <w:bookmarkStart w:id="21124" w:name="_Toc136463760"/>
      <w:bookmarkStart w:id="21125" w:name="_Toc136464022"/>
      <w:r>
        <w:rPr>
          <w:rtl/>
        </w:rPr>
        <w:t>שר המשפטים יריב לוין:</w:t>
      </w:r>
      <w:bookmarkEnd w:id="21124"/>
      <w:bookmarkEnd w:id="21125"/>
      <w:r w:rsidRPr="00FB669B">
        <w:rPr>
          <w:rStyle w:val="TagStyle"/>
          <w:rtl/>
        </w:rPr>
        <w:t xml:space="preserve"> &lt;&lt; דובר &gt;&gt;</w:t>
      </w:r>
      <w:r>
        <w:rPr>
          <w:rtl/>
        </w:rPr>
        <w:t xml:space="preserve">   </w:t>
      </w:r>
      <w:bookmarkEnd w:id="21123"/>
    </w:p>
    <w:p w:rsidR="00362C64" w:rsidRDefault="00362C64" w:rsidP="00C5704F">
      <w:pPr>
        <w:rPr>
          <w:rtl/>
        </w:rPr>
      </w:pPr>
    </w:p>
    <w:p w:rsidR="00362C64" w:rsidRDefault="00362C64" w:rsidP="00F251B3">
      <w:pPr>
        <w:rPr>
          <w:rtl/>
        </w:rPr>
      </w:pPr>
      <w:r>
        <w:rPr>
          <w:rFonts w:hint="cs"/>
          <w:rtl/>
        </w:rPr>
        <w:t xml:space="preserve">תודה רבה, </w:t>
      </w:r>
      <w:bookmarkStart w:id="21126" w:name="_ETM_Q35_545369"/>
      <w:bookmarkEnd w:id="21126"/>
      <w:r>
        <w:rPr>
          <w:rtl/>
        </w:rPr>
        <w:t xml:space="preserve">אדוני </w:t>
      </w:r>
      <w:bookmarkStart w:id="21127" w:name="_ETM_Q35_547029"/>
      <w:bookmarkEnd w:id="21127"/>
      <w:r>
        <w:rPr>
          <w:rtl/>
        </w:rPr>
        <w:t>היושב-ראש</w:t>
      </w:r>
      <w:r>
        <w:rPr>
          <w:rFonts w:hint="cs"/>
          <w:rtl/>
        </w:rPr>
        <w:t>.</w:t>
      </w:r>
      <w:r>
        <w:rPr>
          <w:rtl/>
        </w:rPr>
        <w:t xml:space="preserve"> </w:t>
      </w:r>
      <w:bookmarkStart w:id="21128" w:name="_ETM_Q35_548259"/>
      <w:bookmarkEnd w:id="21128"/>
      <w:r>
        <w:rPr>
          <w:rtl/>
        </w:rPr>
        <w:t>השרה</w:t>
      </w:r>
      <w:r>
        <w:rPr>
          <w:rFonts w:hint="cs"/>
          <w:rtl/>
        </w:rPr>
        <w:t>,</w:t>
      </w:r>
      <w:r>
        <w:rPr>
          <w:rtl/>
        </w:rPr>
        <w:t xml:space="preserve"> </w:t>
      </w:r>
      <w:bookmarkStart w:id="21129" w:name="_ETM_Q35_548799"/>
      <w:bookmarkEnd w:id="21129"/>
      <w:r>
        <w:rPr>
          <w:rtl/>
        </w:rPr>
        <w:t xml:space="preserve">חברות </w:t>
      </w:r>
      <w:bookmarkStart w:id="21130" w:name="_ETM_Q35_549159"/>
      <w:bookmarkEnd w:id="21130"/>
      <w:r>
        <w:rPr>
          <w:rtl/>
        </w:rPr>
        <w:t xml:space="preserve">וחברי </w:t>
      </w:r>
      <w:bookmarkStart w:id="21131" w:name="_ETM_Q35_549549"/>
      <w:bookmarkEnd w:id="21131"/>
      <w:r>
        <w:rPr>
          <w:rtl/>
        </w:rPr>
        <w:t>הכנסת</w:t>
      </w:r>
      <w:r>
        <w:rPr>
          <w:rFonts w:hint="cs"/>
          <w:rtl/>
        </w:rPr>
        <w:t>,</w:t>
      </w:r>
      <w:r>
        <w:rPr>
          <w:rtl/>
        </w:rPr>
        <w:t xml:space="preserve"> </w:t>
      </w:r>
      <w:bookmarkStart w:id="21132" w:name="_ETM_Q35_552340"/>
      <w:bookmarkStart w:id="21133" w:name="_ETM_Q35_552720"/>
      <w:bookmarkEnd w:id="21132"/>
      <w:bookmarkEnd w:id="21133"/>
      <w:r>
        <w:rPr>
          <w:rtl/>
        </w:rPr>
        <w:t>ראשית</w:t>
      </w:r>
      <w:r>
        <w:rPr>
          <w:rFonts w:hint="cs"/>
          <w:rtl/>
        </w:rPr>
        <w:t>,</w:t>
      </w:r>
      <w:r>
        <w:rPr>
          <w:rtl/>
        </w:rPr>
        <w:t xml:space="preserve"> </w:t>
      </w:r>
      <w:bookmarkStart w:id="21134" w:name="_ETM_Q35_553140"/>
      <w:bookmarkEnd w:id="21134"/>
      <w:r>
        <w:rPr>
          <w:rtl/>
        </w:rPr>
        <w:t xml:space="preserve">אני </w:t>
      </w:r>
      <w:bookmarkStart w:id="21135" w:name="_ETM_Q35_553290"/>
      <w:bookmarkEnd w:id="21135"/>
      <w:r>
        <w:rPr>
          <w:rtl/>
        </w:rPr>
        <w:t xml:space="preserve">רוצה </w:t>
      </w:r>
      <w:bookmarkStart w:id="21136" w:name="_ETM_Q35_553589"/>
      <w:bookmarkStart w:id="21137" w:name="_ETM_Q35_554970"/>
      <w:bookmarkStart w:id="21138" w:name="_ETM_Q35_555750"/>
      <w:bookmarkEnd w:id="21136"/>
      <w:bookmarkEnd w:id="21137"/>
      <w:bookmarkEnd w:id="21138"/>
      <w:r>
        <w:rPr>
          <w:rtl/>
        </w:rPr>
        <w:t xml:space="preserve">להודות </w:t>
      </w:r>
      <w:bookmarkStart w:id="21139" w:name="_ETM_Q35_556740"/>
      <w:bookmarkEnd w:id="21139"/>
      <w:r>
        <w:rPr>
          <w:rtl/>
        </w:rPr>
        <w:t xml:space="preserve">לחבר </w:t>
      </w:r>
      <w:bookmarkStart w:id="21140" w:name="_ETM_Q35_557100"/>
      <w:bookmarkEnd w:id="21140"/>
      <w:r>
        <w:rPr>
          <w:rtl/>
        </w:rPr>
        <w:t xml:space="preserve">הכנסת </w:t>
      </w:r>
      <w:bookmarkStart w:id="21141" w:name="_ETM_Q35_557700"/>
      <w:bookmarkEnd w:id="21141"/>
      <w:r>
        <w:rPr>
          <w:rtl/>
        </w:rPr>
        <w:t>מ</w:t>
      </w:r>
      <w:r>
        <w:rPr>
          <w:rFonts w:hint="cs"/>
          <w:rtl/>
        </w:rPr>
        <w:t>ש</w:t>
      </w:r>
      <w:r>
        <w:rPr>
          <w:rtl/>
        </w:rPr>
        <w:t xml:space="preserve">ה </w:t>
      </w:r>
      <w:bookmarkStart w:id="21142" w:name="_ETM_Q35_557850"/>
      <w:bookmarkEnd w:id="21142"/>
      <w:r>
        <w:rPr>
          <w:rtl/>
        </w:rPr>
        <w:t>סעדה</w:t>
      </w:r>
      <w:bookmarkStart w:id="21143" w:name="_ETM_Q35_554439"/>
      <w:bookmarkEnd w:id="21143"/>
      <w:r>
        <w:rPr>
          <w:rtl/>
        </w:rPr>
        <w:t xml:space="preserve"> </w:t>
      </w:r>
      <w:bookmarkStart w:id="21144" w:name="_ETM_Q35_558600"/>
      <w:bookmarkEnd w:id="21144"/>
      <w:r>
        <w:rPr>
          <w:rtl/>
        </w:rPr>
        <w:t>ול</w:t>
      </w:r>
      <w:r>
        <w:rPr>
          <w:rFonts w:hint="cs"/>
          <w:rtl/>
        </w:rPr>
        <w:t>חברת</w:t>
      </w:r>
      <w:r>
        <w:rPr>
          <w:rtl/>
        </w:rPr>
        <w:t xml:space="preserve"> </w:t>
      </w:r>
      <w:bookmarkStart w:id="21145" w:name="_ETM_Q35_559110"/>
      <w:bookmarkEnd w:id="21145"/>
      <w:r>
        <w:rPr>
          <w:rtl/>
        </w:rPr>
        <w:t xml:space="preserve">הכנסת </w:t>
      </w:r>
      <w:bookmarkStart w:id="21146" w:name="_ETM_Q35_559710"/>
      <w:bookmarkEnd w:id="21146"/>
      <w:r>
        <w:rPr>
          <w:rFonts w:hint="cs"/>
          <w:rtl/>
        </w:rPr>
        <w:t>לימור סון</w:t>
      </w:r>
      <w:r>
        <w:rPr>
          <w:rtl/>
        </w:rPr>
        <w:t xml:space="preserve"> </w:t>
      </w:r>
      <w:bookmarkStart w:id="21147" w:name="_ETM_Q35_560430"/>
      <w:bookmarkEnd w:id="21147"/>
      <w:r>
        <w:rPr>
          <w:rtl/>
        </w:rPr>
        <w:t>ה</w:t>
      </w:r>
      <w:r>
        <w:rPr>
          <w:rFonts w:hint="cs"/>
          <w:rtl/>
        </w:rPr>
        <w:t xml:space="preserve">ר </w:t>
      </w:r>
      <w:r>
        <w:rPr>
          <w:rtl/>
        </w:rPr>
        <w:t>מלך</w:t>
      </w:r>
      <w:r>
        <w:rPr>
          <w:rFonts w:hint="cs"/>
          <w:rtl/>
        </w:rPr>
        <w:t>.</w:t>
      </w:r>
      <w:r>
        <w:rPr>
          <w:rtl/>
        </w:rPr>
        <w:t xml:space="preserve"> </w:t>
      </w:r>
      <w:bookmarkStart w:id="21148" w:name="_ETM_Q35_561029"/>
      <w:bookmarkEnd w:id="21148"/>
      <w:r>
        <w:rPr>
          <w:rtl/>
        </w:rPr>
        <w:t>באמת</w:t>
      </w:r>
      <w:r>
        <w:rPr>
          <w:rFonts w:hint="cs"/>
          <w:rtl/>
        </w:rPr>
        <w:t>,</w:t>
      </w:r>
      <w:r>
        <w:rPr>
          <w:rtl/>
        </w:rPr>
        <w:t xml:space="preserve"> </w:t>
      </w:r>
      <w:bookmarkStart w:id="21149" w:name="_ETM_Q35_561390"/>
      <w:bookmarkEnd w:id="21149"/>
      <w:r>
        <w:rPr>
          <w:rtl/>
        </w:rPr>
        <w:t xml:space="preserve">תודה </w:t>
      </w:r>
      <w:bookmarkStart w:id="21150" w:name="_ETM_Q35_561690"/>
      <w:bookmarkEnd w:id="21150"/>
      <w:r>
        <w:rPr>
          <w:rtl/>
        </w:rPr>
        <w:t xml:space="preserve">לכם </w:t>
      </w:r>
      <w:bookmarkStart w:id="21151" w:name="_ETM_Q35_562020"/>
      <w:bookmarkEnd w:id="21151"/>
      <w:r>
        <w:rPr>
          <w:rtl/>
        </w:rPr>
        <w:t xml:space="preserve">על </w:t>
      </w:r>
      <w:bookmarkStart w:id="21152" w:name="_ETM_Q35_562170"/>
      <w:bookmarkEnd w:id="21152"/>
      <w:r>
        <w:rPr>
          <w:rtl/>
        </w:rPr>
        <w:t xml:space="preserve">העלאת </w:t>
      </w:r>
      <w:bookmarkStart w:id="21153" w:name="_ETM_Q35_562650"/>
      <w:bookmarkEnd w:id="21153"/>
      <w:r>
        <w:rPr>
          <w:rtl/>
        </w:rPr>
        <w:t xml:space="preserve">הנושא </w:t>
      </w:r>
      <w:bookmarkStart w:id="21154" w:name="_ETM_Q35_563130"/>
      <w:bookmarkEnd w:id="21154"/>
      <w:r>
        <w:rPr>
          <w:rtl/>
        </w:rPr>
        <w:t>הכל</w:t>
      </w:r>
      <w:r>
        <w:rPr>
          <w:rFonts w:hint="cs"/>
          <w:rtl/>
        </w:rPr>
        <w:t>-</w:t>
      </w:r>
      <w:bookmarkStart w:id="21155" w:name="_ETM_Q35_563400"/>
      <w:bookmarkEnd w:id="21155"/>
      <w:r>
        <w:rPr>
          <w:rtl/>
        </w:rPr>
        <w:t xml:space="preserve">כך </w:t>
      </w:r>
      <w:bookmarkStart w:id="21156" w:name="_ETM_Q35_563610"/>
      <w:bookmarkEnd w:id="21156"/>
      <w:r>
        <w:rPr>
          <w:rtl/>
        </w:rPr>
        <w:t xml:space="preserve">חשוב </w:t>
      </w:r>
      <w:bookmarkStart w:id="21157" w:name="_ETM_Q35_563909"/>
      <w:bookmarkEnd w:id="21157"/>
      <w:r>
        <w:rPr>
          <w:rtl/>
        </w:rPr>
        <w:t xml:space="preserve">הזה </w:t>
      </w:r>
      <w:bookmarkStart w:id="21158" w:name="_ETM_Q35_564180"/>
      <w:bookmarkEnd w:id="21158"/>
      <w:r>
        <w:rPr>
          <w:rtl/>
        </w:rPr>
        <w:t xml:space="preserve">ועל </w:t>
      </w:r>
      <w:bookmarkStart w:id="21159" w:name="_ETM_Q35_564390"/>
      <w:bookmarkEnd w:id="21159"/>
      <w:r>
        <w:rPr>
          <w:rtl/>
        </w:rPr>
        <w:t>ההתעקשות</w:t>
      </w:r>
      <w:r>
        <w:rPr>
          <w:rFonts w:hint="cs"/>
          <w:rtl/>
        </w:rPr>
        <w:t>,</w:t>
      </w:r>
      <w:r>
        <w:rPr>
          <w:rtl/>
        </w:rPr>
        <w:t xml:space="preserve"> </w:t>
      </w:r>
      <w:bookmarkStart w:id="21160" w:name="_ETM_Q35_565260"/>
      <w:bookmarkEnd w:id="21160"/>
      <w:r>
        <w:rPr>
          <w:rtl/>
        </w:rPr>
        <w:t xml:space="preserve">על </w:t>
      </w:r>
      <w:bookmarkStart w:id="21161" w:name="_ETM_Q35_565440"/>
      <w:bookmarkEnd w:id="21161"/>
      <w:r>
        <w:rPr>
          <w:rtl/>
        </w:rPr>
        <w:t xml:space="preserve">ההתעקשות </w:t>
      </w:r>
      <w:bookmarkStart w:id="21162" w:name="_ETM_Q35_566159"/>
      <w:bookmarkStart w:id="21163" w:name="_ETM_Q35_567060"/>
      <w:bookmarkEnd w:id="21162"/>
      <w:bookmarkEnd w:id="21163"/>
      <w:r>
        <w:rPr>
          <w:rtl/>
        </w:rPr>
        <w:t>ע</w:t>
      </w:r>
      <w:r>
        <w:rPr>
          <w:rFonts w:hint="cs"/>
          <w:rtl/>
        </w:rPr>
        <w:t xml:space="preserve">ל </w:t>
      </w:r>
      <w:r>
        <w:rPr>
          <w:rtl/>
        </w:rPr>
        <w:t xml:space="preserve">כך </w:t>
      </w:r>
      <w:bookmarkStart w:id="21164" w:name="_ETM_Q35_568159"/>
      <w:bookmarkEnd w:id="21164"/>
      <w:r>
        <w:rPr>
          <w:rtl/>
        </w:rPr>
        <w:t>ש</w:t>
      </w:r>
      <w:bookmarkStart w:id="21165" w:name="_ETM_Q35_568339"/>
      <w:bookmarkEnd w:id="21165"/>
      <w:r>
        <w:rPr>
          <w:rFonts w:hint="cs"/>
          <w:rtl/>
        </w:rPr>
        <w:t>ה</w:t>
      </w:r>
      <w:r>
        <w:rPr>
          <w:rtl/>
        </w:rPr>
        <w:t xml:space="preserve">דבר </w:t>
      </w:r>
      <w:bookmarkStart w:id="21166" w:name="_ETM_Q35_568579"/>
      <w:bookmarkEnd w:id="21166"/>
      <w:r>
        <w:rPr>
          <w:rtl/>
        </w:rPr>
        <w:t xml:space="preserve">זה </w:t>
      </w:r>
      <w:bookmarkStart w:id="21167" w:name="_ETM_Q35_568759"/>
      <w:bookmarkEnd w:id="21167"/>
      <w:r>
        <w:rPr>
          <w:rtl/>
        </w:rPr>
        <w:t xml:space="preserve">לא </w:t>
      </w:r>
      <w:bookmarkStart w:id="21168" w:name="_ETM_Q35_568880"/>
      <w:bookmarkEnd w:id="21168"/>
      <w:r>
        <w:rPr>
          <w:rFonts w:hint="cs"/>
          <w:rtl/>
        </w:rPr>
        <w:t>י</w:t>
      </w:r>
      <w:bookmarkStart w:id="21169" w:name="_ETM_Q35_566369"/>
      <w:bookmarkStart w:id="21170" w:name="_ETM_Q35_561719"/>
      <w:bookmarkEnd w:id="21169"/>
      <w:bookmarkEnd w:id="21170"/>
      <w:r>
        <w:rPr>
          <w:rFonts w:hint="cs"/>
          <w:rtl/>
        </w:rPr>
        <w:t>ר</w:t>
      </w:r>
      <w:r>
        <w:rPr>
          <w:rtl/>
        </w:rPr>
        <w:t xml:space="preserve">ד </w:t>
      </w:r>
      <w:bookmarkStart w:id="21171" w:name="_ETM_Q35_569089"/>
      <w:bookmarkEnd w:id="21171"/>
      <w:r>
        <w:rPr>
          <w:rtl/>
        </w:rPr>
        <w:t>מסדר</w:t>
      </w:r>
      <w:bookmarkStart w:id="21172" w:name="_ETM_Q35_569569"/>
      <w:bookmarkEnd w:id="21172"/>
      <w:r w:rsidR="00F251B3">
        <w:rPr>
          <w:rFonts w:hint="cs"/>
          <w:rtl/>
        </w:rPr>
        <w:t>-</w:t>
      </w:r>
      <w:r>
        <w:rPr>
          <w:rtl/>
        </w:rPr>
        <w:t xml:space="preserve">היום </w:t>
      </w:r>
      <w:bookmarkStart w:id="21173" w:name="_ETM_Q35_569899"/>
      <w:bookmarkEnd w:id="21173"/>
      <w:r>
        <w:rPr>
          <w:rtl/>
        </w:rPr>
        <w:t>וייבדק</w:t>
      </w:r>
      <w:r>
        <w:rPr>
          <w:rFonts w:hint="cs"/>
          <w:rtl/>
        </w:rPr>
        <w:t>.</w:t>
      </w:r>
      <w:r>
        <w:rPr>
          <w:rtl/>
        </w:rPr>
        <w:t xml:space="preserve"> </w:t>
      </w:r>
      <w:bookmarkStart w:id="21174" w:name="_ETM_Q35_570589"/>
      <w:bookmarkStart w:id="21175" w:name="_ETM_Q35_593779"/>
      <w:bookmarkStart w:id="21176" w:name="_ETM_Q35_593834"/>
      <w:bookmarkStart w:id="21177" w:name="_ETM_Q35_594019"/>
      <w:bookmarkStart w:id="21178" w:name="_ETM_Q35_594153"/>
      <w:bookmarkEnd w:id="21174"/>
      <w:bookmarkEnd w:id="21175"/>
      <w:bookmarkEnd w:id="21176"/>
      <w:bookmarkEnd w:id="21177"/>
      <w:bookmarkEnd w:id="21178"/>
      <w:r>
        <w:rPr>
          <w:rtl/>
        </w:rPr>
        <w:t xml:space="preserve">אני </w:t>
      </w:r>
      <w:bookmarkStart w:id="21179" w:name="_ETM_Q35_570829"/>
      <w:bookmarkEnd w:id="21179"/>
      <w:r>
        <w:rPr>
          <w:rtl/>
        </w:rPr>
        <w:t xml:space="preserve">יכול </w:t>
      </w:r>
      <w:bookmarkStart w:id="21180" w:name="_ETM_Q35_571069"/>
      <w:bookmarkEnd w:id="21180"/>
      <w:r>
        <w:rPr>
          <w:rtl/>
        </w:rPr>
        <w:t xml:space="preserve">לומר </w:t>
      </w:r>
      <w:bookmarkStart w:id="21181" w:name="_ETM_Q35_571369"/>
      <w:bookmarkEnd w:id="21181"/>
      <w:r>
        <w:rPr>
          <w:rtl/>
        </w:rPr>
        <w:t>שחל</w:t>
      </w:r>
      <w:r>
        <w:rPr>
          <w:rFonts w:hint="cs"/>
          <w:rtl/>
        </w:rPr>
        <w:t>ף</w:t>
      </w:r>
      <w:r>
        <w:rPr>
          <w:rtl/>
        </w:rPr>
        <w:t xml:space="preserve"> </w:t>
      </w:r>
      <w:bookmarkStart w:id="21182" w:name="_ETM_Q35_573430"/>
      <w:bookmarkEnd w:id="21182"/>
      <w:r>
        <w:rPr>
          <w:rtl/>
        </w:rPr>
        <w:t xml:space="preserve">כבר </w:t>
      </w:r>
      <w:bookmarkStart w:id="21183" w:name="_ETM_Q35_573880"/>
      <w:bookmarkEnd w:id="21183"/>
      <w:r>
        <w:rPr>
          <w:rtl/>
        </w:rPr>
        <w:t xml:space="preserve">לא </w:t>
      </w:r>
      <w:bookmarkStart w:id="21184" w:name="_ETM_Q35_574060"/>
      <w:bookmarkEnd w:id="21184"/>
      <w:r>
        <w:rPr>
          <w:rtl/>
        </w:rPr>
        <w:t xml:space="preserve">מעט </w:t>
      </w:r>
      <w:bookmarkStart w:id="21185" w:name="_ETM_Q35_574630"/>
      <w:bookmarkEnd w:id="21185"/>
      <w:r>
        <w:rPr>
          <w:rtl/>
        </w:rPr>
        <w:t xml:space="preserve">זמן </w:t>
      </w:r>
      <w:bookmarkStart w:id="21186" w:name="_ETM_Q35_575869"/>
      <w:bookmarkEnd w:id="21186"/>
      <w:r>
        <w:rPr>
          <w:rtl/>
        </w:rPr>
        <w:t xml:space="preserve">מאז </w:t>
      </w:r>
      <w:bookmarkStart w:id="21187" w:name="_ETM_Q35_577369"/>
      <w:bookmarkEnd w:id="21187"/>
      <w:r>
        <w:rPr>
          <w:rtl/>
        </w:rPr>
        <w:t xml:space="preserve">היום </w:t>
      </w:r>
      <w:bookmarkStart w:id="21188" w:name="_ETM_Q35_577789"/>
      <w:bookmarkEnd w:id="21188"/>
      <w:r>
        <w:rPr>
          <w:rtl/>
        </w:rPr>
        <w:t xml:space="preserve">הנורא </w:t>
      </w:r>
      <w:bookmarkStart w:id="21189" w:name="_ETM_Q35_578600"/>
      <w:bookmarkEnd w:id="21189"/>
      <w:r>
        <w:rPr>
          <w:rtl/>
        </w:rPr>
        <w:t xml:space="preserve">והמוות </w:t>
      </w:r>
      <w:bookmarkStart w:id="21190" w:name="_ETM_Q35_579500"/>
      <w:bookmarkEnd w:id="21190"/>
      <w:r>
        <w:rPr>
          <w:rtl/>
        </w:rPr>
        <w:t>ה</w:t>
      </w:r>
      <w:bookmarkStart w:id="21191" w:name="_ETM_Q35_579740"/>
      <w:bookmarkEnd w:id="21191"/>
      <w:r>
        <w:rPr>
          <w:rtl/>
        </w:rPr>
        <w:t>כל</w:t>
      </w:r>
      <w:r>
        <w:rPr>
          <w:rFonts w:hint="cs"/>
          <w:rtl/>
        </w:rPr>
        <w:t>-</w:t>
      </w:r>
      <w:bookmarkStart w:id="21192" w:name="_ETM_Q35_579979"/>
      <w:bookmarkEnd w:id="21192"/>
      <w:r>
        <w:rPr>
          <w:rtl/>
        </w:rPr>
        <w:t xml:space="preserve">כך </w:t>
      </w:r>
      <w:bookmarkStart w:id="21193" w:name="_ETM_Q35_580189"/>
      <w:bookmarkEnd w:id="21193"/>
      <w:r>
        <w:rPr>
          <w:rtl/>
        </w:rPr>
        <w:t xml:space="preserve">מיותר </w:t>
      </w:r>
      <w:bookmarkStart w:id="21194" w:name="_ETM_Q35_580759"/>
      <w:bookmarkEnd w:id="21194"/>
      <w:r>
        <w:rPr>
          <w:rtl/>
        </w:rPr>
        <w:t>וכל</w:t>
      </w:r>
      <w:bookmarkStart w:id="21195" w:name="_ETM_Q35_581060"/>
      <w:bookmarkEnd w:id="21195"/>
      <w:r w:rsidR="00F251B3">
        <w:rPr>
          <w:rFonts w:hint="cs"/>
          <w:rtl/>
        </w:rPr>
        <w:t xml:space="preserve"> </w:t>
      </w:r>
      <w:r>
        <w:rPr>
          <w:rtl/>
        </w:rPr>
        <w:t xml:space="preserve">כך </w:t>
      </w:r>
      <w:bookmarkStart w:id="21196" w:name="_ETM_Q35_582759"/>
      <w:bookmarkEnd w:id="21196"/>
      <w:r>
        <w:rPr>
          <w:rtl/>
        </w:rPr>
        <w:t xml:space="preserve">באמת </w:t>
      </w:r>
      <w:bookmarkStart w:id="21197" w:name="_ETM_Q35_583210"/>
      <w:bookmarkEnd w:id="21197"/>
      <w:r>
        <w:rPr>
          <w:rFonts w:hint="cs"/>
          <w:rtl/>
        </w:rPr>
        <w:t>זועק</w:t>
      </w:r>
      <w:r>
        <w:rPr>
          <w:rtl/>
        </w:rPr>
        <w:t xml:space="preserve"> </w:t>
      </w:r>
      <w:bookmarkStart w:id="21198" w:name="_ETM_Q35_583810"/>
      <w:bookmarkEnd w:id="21198"/>
      <w:r>
        <w:rPr>
          <w:rtl/>
        </w:rPr>
        <w:t xml:space="preserve">לשמיים </w:t>
      </w:r>
      <w:bookmarkStart w:id="21199" w:name="_ETM_Q35_585460"/>
      <w:bookmarkEnd w:id="21199"/>
      <w:r>
        <w:rPr>
          <w:rtl/>
        </w:rPr>
        <w:t xml:space="preserve">של </w:t>
      </w:r>
      <w:bookmarkStart w:id="21200" w:name="_ETM_Q35_585759"/>
      <w:bookmarkStart w:id="21201" w:name="_ETM_Q35_586089"/>
      <w:bookmarkEnd w:id="21200"/>
      <w:bookmarkEnd w:id="21201"/>
      <w:r>
        <w:rPr>
          <w:rFonts w:hint="cs"/>
          <w:rtl/>
        </w:rPr>
        <w:t>אהוביה</w:t>
      </w:r>
      <w:r>
        <w:rPr>
          <w:rtl/>
        </w:rPr>
        <w:t xml:space="preserve"> </w:t>
      </w:r>
      <w:bookmarkStart w:id="21202" w:name="_ETM_Q35_586600"/>
      <w:bookmarkEnd w:id="21202"/>
      <w:r>
        <w:rPr>
          <w:rtl/>
        </w:rPr>
        <w:t>סנדק</w:t>
      </w:r>
      <w:r>
        <w:rPr>
          <w:rFonts w:hint="cs"/>
          <w:rtl/>
        </w:rPr>
        <w:t>,</w:t>
      </w:r>
      <w:r>
        <w:rPr>
          <w:rtl/>
        </w:rPr>
        <w:t xml:space="preserve"> </w:t>
      </w:r>
      <w:bookmarkStart w:id="21203" w:name="_ETM_Q35_587109"/>
      <w:bookmarkEnd w:id="21203"/>
      <w:r>
        <w:rPr>
          <w:rtl/>
        </w:rPr>
        <w:t>ז</w:t>
      </w:r>
      <w:r>
        <w:rPr>
          <w:rFonts w:hint="cs"/>
          <w:rtl/>
        </w:rPr>
        <w:t>י</w:t>
      </w:r>
      <w:r>
        <w:rPr>
          <w:rtl/>
        </w:rPr>
        <w:t xml:space="preserve">כרונו </w:t>
      </w:r>
      <w:bookmarkStart w:id="21204" w:name="_ETM_Q35_587589"/>
      <w:bookmarkEnd w:id="21204"/>
      <w:r>
        <w:rPr>
          <w:rtl/>
        </w:rPr>
        <w:t>לברכה</w:t>
      </w:r>
      <w:r>
        <w:rPr>
          <w:rFonts w:hint="cs"/>
          <w:rtl/>
        </w:rPr>
        <w:t>,</w:t>
      </w:r>
      <w:r>
        <w:rPr>
          <w:rtl/>
        </w:rPr>
        <w:t xml:space="preserve"> </w:t>
      </w:r>
      <w:bookmarkStart w:id="21205" w:name="_ETM_Q35_589219"/>
      <w:bookmarkEnd w:id="21205"/>
      <w:r>
        <w:rPr>
          <w:rtl/>
        </w:rPr>
        <w:t>ועדיין</w:t>
      </w:r>
      <w:bookmarkStart w:id="21206" w:name="_ETM_Q35_592810"/>
      <w:bookmarkEnd w:id="21206"/>
      <w:r>
        <w:rPr>
          <w:rtl/>
        </w:rPr>
        <w:t xml:space="preserve"> </w:t>
      </w:r>
      <w:bookmarkStart w:id="21207" w:name="_ETM_Q35_594909"/>
      <w:bookmarkEnd w:id="21207"/>
      <w:r>
        <w:rPr>
          <w:rtl/>
        </w:rPr>
        <w:t xml:space="preserve">הלב </w:t>
      </w:r>
      <w:bookmarkStart w:id="21208" w:name="_ETM_Q35_595479"/>
      <w:bookmarkEnd w:id="21208"/>
      <w:r>
        <w:rPr>
          <w:rtl/>
        </w:rPr>
        <w:t xml:space="preserve">נחמץ </w:t>
      </w:r>
      <w:bookmarkStart w:id="21209" w:name="_ETM_Q35_596169"/>
      <w:bookmarkEnd w:id="21209"/>
      <w:r>
        <w:rPr>
          <w:rtl/>
        </w:rPr>
        <w:t xml:space="preserve">בכל </w:t>
      </w:r>
      <w:bookmarkStart w:id="21210" w:name="_ETM_Q35_596499"/>
      <w:bookmarkEnd w:id="21210"/>
      <w:r>
        <w:rPr>
          <w:rtl/>
        </w:rPr>
        <w:t xml:space="preserve">פעם </w:t>
      </w:r>
      <w:bookmarkStart w:id="21211" w:name="_ETM_Q35_596739"/>
      <w:bookmarkEnd w:id="21211"/>
      <w:r>
        <w:rPr>
          <w:rtl/>
        </w:rPr>
        <w:t xml:space="preserve">שהנושא </w:t>
      </w:r>
      <w:bookmarkStart w:id="21212" w:name="_ETM_Q35_597279"/>
      <w:bookmarkEnd w:id="21212"/>
      <w:r>
        <w:rPr>
          <w:rtl/>
        </w:rPr>
        <w:t xml:space="preserve">הזה </w:t>
      </w:r>
      <w:bookmarkStart w:id="21213" w:name="_ETM_Q35_598390"/>
      <w:bookmarkEnd w:id="21213"/>
      <w:r>
        <w:rPr>
          <w:rtl/>
        </w:rPr>
        <w:t>עולה</w:t>
      </w:r>
      <w:bookmarkStart w:id="21214" w:name="_ETM_Q35_615119"/>
      <w:bookmarkStart w:id="21215" w:name="_ETM_Q35_611018"/>
      <w:bookmarkEnd w:id="21214"/>
      <w:bookmarkEnd w:id="21215"/>
      <w:r>
        <w:rPr>
          <w:rtl/>
        </w:rPr>
        <w:t xml:space="preserve"> </w:t>
      </w:r>
      <w:bookmarkStart w:id="21216" w:name="_ETM_Q35_599649"/>
      <w:bookmarkEnd w:id="21216"/>
      <w:r>
        <w:rPr>
          <w:rtl/>
        </w:rPr>
        <w:t xml:space="preserve">והמחשבה </w:t>
      </w:r>
      <w:bookmarkStart w:id="21217" w:name="_ETM_Q35_600789"/>
      <w:bookmarkEnd w:id="21217"/>
      <w:r>
        <w:rPr>
          <w:rtl/>
        </w:rPr>
        <w:t>על</w:t>
      </w:r>
      <w:r>
        <w:rPr>
          <w:rFonts w:hint="cs"/>
          <w:rtl/>
        </w:rPr>
        <w:t xml:space="preserve"> </w:t>
      </w:r>
      <w:r>
        <w:rPr>
          <w:rtl/>
        </w:rPr>
        <w:t xml:space="preserve">כך </w:t>
      </w:r>
      <w:bookmarkStart w:id="21218" w:name="_ETM_Q35_603079"/>
      <w:bookmarkEnd w:id="21218"/>
      <w:r>
        <w:rPr>
          <w:rtl/>
        </w:rPr>
        <w:t>ש</w:t>
      </w:r>
      <w:r>
        <w:rPr>
          <w:rFonts w:hint="cs"/>
          <w:rtl/>
        </w:rPr>
        <w:t>אהובי</w:t>
      </w:r>
      <w:r>
        <w:rPr>
          <w:rtl/>
        </w:rPr>
        <w:t>ה</w:t>
      </w:r>
      <w:r>
        <w:rPr>
          <w:rFonts w:hint="cs"/>
          <w:rtl/>
        </w:rPr>
        <w:t>,</w:t>
      </w:r>
      <w:r>
        <w:rPr>
          <w:rtl/>
        </w:rPr>
        <w:t xml:space="preserve"> </w:t>
      </w:r>
      <w:bookmarkStart w:id="21219" w:name="_ETM_Q35_604249"/>
      <w:bookmarkEnd w:id="21219"/>
      <w:r>
        <w:rPr>
          <w:rtl/>
        </w:rPr>
        <w:t xml:space="preserve">שהיה </w:t>
      </w:r>
      <w:bookmarkStart w:id="21220" w:name="_ETM_Q35_604520"/>
      <w:bookmarkEnd w:id="21220"/>
      <w:r>
        <w:rPr>
          <w:rtl/>
        </w:rPr>
        <w:t xml:space="preserve">צריך </w:t>
      </w:r>
      <w:bookmarkStart w:id="21221" w:name="_ETM_Q35_604729"/>
      <w:bookmarkEnd w:id="21221"/>
      <w:r>
        <w:rPr>
          <w:rtl/>
        </w:rPr>
        <w:t xml:space="preserve">להיות </w:t>
      </w:r>
      <w:bookmarkStart w:id="21222" w:name="_ETM_Q35_605029"/>
      <w:bookmarkEnd w:id="21222"/>
      <w:r>
        <w:rPr>
          <w:rtl/>
        </w:rPr>
        <w:t xml:space="preserve">עכשיו </w:t>
      </w:r>
      <w:bookmarkStart w:id="21223" w:name="_ETM_Q35_606139"/>
      <w:bookmarkEnd w:id="21223"/>
      <w:r>
        <w:rPr>
          <w:rtl/>
        </w:rPr>
        <w:t xml:space="preserve">באמת </w:t>
      </w:r>
      <w:bookmarkStart w:id="21224" w:name="_ETM_Q35_606649"/>
      <w:bookmarkEnd w:id="21224"/>
      <w:r>
        <w:rPr>
          <w:rtl/>
        </w:rPr>
        <w:t xml:space="preserve">בראשית </w:t>
      </w:r>
      <w:bookmarkStart w:id="21225" w:name="_ETM_Q35_608579"/>
      <w:bookmarkEnd w:id="21225"/>
      <w:r>
        <w:rPr>
          <w:rtl/>
        </w:rPr>
        <w:t xml:space="preserve">החיים </w:t>
      </w:r>
      <w:bookmarkStart w:id="21226" w:name="_ETM_Q35_609000"/>
      <w:bookmarkEnd w:id="21226"/>
      <w:r>
        <w:rPr>
          <w:rtl/>
        </w:rPr>
        <w:t xml:space="preserve">הבוגרים </w:t>
      </w:r>
      <w:bookmarkStart w:id="21227" w:name="_ETM_Q35_609510"/>
      <w:bookmarkEnd w:id="21227"/>
      <w:r>
        <w:rPr>
          <w:rtl/>
        </w:rPr>
        <w:t>שלו</w:t>
      </w:r>
      <w:r>
        <w:rPr>
          <w:rFonts w:hint="cs"/>
          <w:rtl/>
        </w:rPr>
        <w:t>,</w:t>
      </w:r>
      <w:r>
        <w:rPr>
          <w:rtl/>
        </w:rPr>
        <w:t xml:space="preserve"> </w:t>
      </w:r>
      <w:bookmarkStart w:id="21228" w:name="_ETM_Q35_609840"/>
      <w:bookmarkEnd w:id="21228"/>
      <w:r>
        <w:rPr>
          <w:rtl/>
        </w:rPr>
        <w:t xml:space="preserve">לא </w:t>
      </w:r>
      <w:bookmarkStart w:id="21229" w:name="_ETM_Q35_609989"/>
      <w:bookmarkEnd w:id="21229"/>
      <w:r>
        <w:rPr>
          <w:rtl/>
        </w:rPr>
        <w:t xml:space="preserve">נמצא </w:t>
      </w:r>
      <w:bookmarkStart w:id="21230" w:name="_ETM_Q35_610379"/>
      <w:bookmarkEnd w:id="21230"/>
      <w:r>
        <w:rPr>
          <w:rtl/>
        </w:rPr>
        <w:t xml:space="preserve">כאן </w:t>
      </w:r>
      <w:bookmarkStart w:id="21231" w:name="_ETM_Q35_610560"/>
      <w:bookmarkEnd w:id="21231"/>
      <w:r>
        <w:rPr>
          <w:rtl/>
        </w:rPr>
        <w:t>איתנו</w:t>
      </w:r>
      <w:r>
        <w:rPr>
          <w:rFonts w:hint="cs"/>
          <w:rtl/>
        </w:rPr>
        <w:t>.</w:t>
      </w:r>
      <w:r>
        <w:rPr>
          <w:rtl/>
        </w:rPr>
        <w:t xml:space="preserve"> </w:t>
      </w:r>
      <w:bookmarkStart w:id="21232" w:name="_ETM_Q35_611840"/>
      <w:bookmarkEnd w:id="21232"/>
      <w:r>
        <w:rPr>
          <w:rtl/>
        </w:rPr>
        <w:t xml:space="preserve">אני </w:t>
      </w:r>
      <w:bookmarkStart w:id="21233" w:name="_ETM_Q35_612050"/>
      <w:bookmarkEnd w:id="21233"/>
      <w:r>
        <w:rPr>
          <w:rtl/>
        </w:rPr>
        <w:t xml:space="preserve">רוצה </w:t>
      </w:r>
      <w:bookmarkStart w:id="21234" w:name="_ETM_Q35_612260"/>
      <w:bookmarkEnd w:id="21234"/>
      <w:r>
        <w:rPr>
          <w:rtl/>
        </w:rPr>
        <w:t xml:space="preserve">לחזק </w:t>
      </w:r>
      <w:bookmarkStart w:id="21235" w:name="_ETM_Q35_612709"/>
      <w:bookmarkEnd w:id="21235"/>
      <w:r>
        <w:rPr>
          <w:rtl/>
        </w:rPr>
        <w:t xml:space="preserve">את </w:t>
      </w:r>
      <w:bookmarkStart w:id="21236" w:name="_ETM_Q35_612830"/>
      <w:bookmarkEnd w:id="21236"/>
      <w:r>
        <w:rPr>
          <w:rtl/>
        </w:rPr>
        <w:t xml:space="preserve">משפחתו </w:t>
      </w:r>
      <w:bookmarkStart w:id="21237" w:name="_ETM_Q35_613430"/>
      <w:bookmarkEnd w:id="21237"/>
      <w:r>
        <w:rPr>
          <w:rFonts w:hint="cs"/>
          <w:rtl/>
        </w:rPr>
        <w:t>ה</w:t>
      </w:r>
      <w:r>
        <w:rPr>
          <w:rtl/>
        </w:rPr>
        <w:t xml:space="preserve">יקרה </w:t>
      </w:r>
      <w:bookmarkStart w:id="21238" w:name="_ETM_Q35_615460"/>
      <w:bookmarkEnd w:id="21238"/>
      <w:r>
        <w:rPr>
          <w:rtl/>
        </w:rPr>
        <w:t xml:space="preserve">ולומר </w:t>
      </w:r>
      <w:bookmarkStart w:id="21239" w:name="_ETM_Q35_615940"/>
      <w:bookmarkEnd w:id="21239"/>
      <w:r>
        <w:rPr>
          <w:rtl/>
        </w:rPr>
        <w:t xml:space="preserve">לכם </w:t>
      </w:r>
      <w:bookmarkStart w:id="21240" w:name="_ETM_Q35_616300"/>
      <w:bookmarkEnd w:id="21240"/>
      <w:r>
        <w:rPr>
          <w:rtl/>
        </w:rPr>
        <w:t xml:space="preserve">שעשיית </w:t>
      </w:r>
      <w:bookmarkStart w:id="21241" w:name="_ETM_Q35_617380"/>
      <w:bookmarkEnd w:id="21241"/>
      <w:r>
        <w:rPr>
          <w:rtl/>
        </w:rPr>
        <w:t xml:space="preserve">הצדק </w:t>
      </w:r>
      <w:bookmarkStart w:id="21242" w:name="_ETM_Q35_617860"/>
      <w:bookmarkEnd w:id="21242"/>
      <w:r>
        <w:rPr>
          <w:rtl/>
        </w:rPr>
        <w:t xml:space="preserve">ובירור </w:t>
      </w:r>
      <w:bookmarkStart w:id="21243" w:name="_ETM_Q35_618370"/>
      <w:bookmarkEnd w:id="21243"/>
      <w:r>
        <w:rPr>
          <w:rtl/>
        </w:rPr>
        <w:t xml:space="preserve">האמת </w:t>
      </w:r>
      <w:bookmarkStart w:id="21244" w:name="_ETM_Q35_618790"/>
      <w:bookmarkEnd w:id="21244"/>
      <w:r>
        <w:rPr>
          <w:rtl/>
        </w:rPr>
        <w:t xml:space="preserve">בעניין </w:t>
      </w:r>
      <w:bookmarkStart w:id="21245" w:name="_ETM_Q35_619240"/>
      <w:bookmarkEnd w:id="21245"/>
      <w:r>
        <w:rPr>
          <w:rtl/>
        </w:rPr>
        <w:t xml:space="preserve">הזה </w:t>
      </w:r>
      <w:bookmarkStart w:id="21246" w:name="_ETM_Q35_620290"/>
      <w:bookmarkEnd w:id="21246"/>
      <w:r>
        <w:rPr>
          <w:rtl/>
        </w:rPr>
        <w:t xml:space="preserve">באופן </w:t>
      </w:r>
      <w:bookmarkStart w:id="21247" w:name="_ETM_Q35_620650"/>
      <w:bookmarkEnd w:id="21247"/>
      <w:r>
        <w:rPr>
          <w:rtl/>
        </w:rPr>
        <w:t xml:space="preserve">טבעי </w:t>
      </w:r>
      <w:bookmarkStart w:id="21248" w:name="_ETM_Q35_620950"/>
      <w:bookmarkEnd w:id="21248"/>
      <w:r>
        <w:rPr>
          <w:rtl/>
        </w:rPr>
        <w:t xml:space="preserve">חשובה </w:t>
      </w:r>
      <w:bookmarkStart w:id="21249" w:name="_ETM_Q35_621460"/>
      <w:bookmarkEnd w:id="21249"/>
      <w:r>
        <w:rPr>
          <w:rtl/>
        </w:rPr>
        <w:t xml:space="preserve">מאוד </w:t>
      </w:r>
      <w:bookmarkStart w:id="21250" w:name="_ETM_Q35_621760"/>
      <w:bookmarkEnd w:id="21250"/>
      <w:r>
        <w:rPr>
          <w:rtl/>
        </w:rPr>
        <w:t>לכם</w:t>
      </w:r>
      <w:bookmarkStart w:id="21251" w:name="_ETM_Q35_623710"/>
      <w:bookmarkEnd w:id="21251"/>
      <w:r>
        <w:rPr>
          <w:rFonts w:hint="cs"/>
          <w:rtl/>
        </w:rPr>
        <w:t>,</w:t>
      </w:r>
      <w:r>
        <w:rPr>
          <w:rtl/>
        </w:rPr>
        <w:t xml:space="preserve"> </w:t>
      </w:r>
      <w:bookmarkStart w:id="21252" w:name="_ETM_Q35_622210"/>
      <w:bookmarkEnd w:id="21252"/>
      <w:r>
        <w:rPr>
          <w:rtl/>
        </w:rPr>
        <w:t xml:space="preserve">אבל </w:t>
      </w:r>
      <w:bookmarkStart w:id="21253" w:name="_ETM_Q35_622630"/>
      <w:bookmarkEnd w:id="21253"/>
      <w:r>
        <w:rPr>
          <w:rtl/>
        </w:rPr>
        <w:t xml:space="preserve">אני </w:t>
      </w:r>
      <w:bookmarkStart w:id="21254" w:name="_ETM_Q35_622810"/>
      <w:bookmarkEnd w:id="21254"/>
      <w:r>
        <w:rPr>
          <w:rtl/>
        </w:rPr>
        <w:t xml:space="preserve">חושב </w:t>
      </w:r>
      <w:bookmarkStart w:id="21255" w:name="_ETM_Q35_623020"/>
      <w:bookmarkEnd w:id="21255"/>
      <w:r>
        <w:rPr>
          <w:rFonts w:hint="cs"/>
          <w:rtl/>
        </w:rPr>
        <w:t xml:space="preserve">שהיא </w:t>
      </w:r>
      <w:r>
        <w:rPr>
          <w:rtl/>
        </w:rPr>
        <w:t xml:space="preserve">חשובה </w:t>
      </w:r>
      <w:bookmarkStart w:id="21256" w:name="_ETM_Q35_623530"/>
      <w:bookmarkEnd w:id="21256"/>
      <w:r>
        <w:rPr>
          <w:rtl/>
        </w:rPr>
        <w:t xml:space="preserve">וצריכה </w:t>
      </w:r>
      <w:bookmarkStart w:id="21257" w:name="_ETM_Q35_623980"/>
      <w:bookmarkEnd w:id="21257"/>
      <w:r>
        <w:rPr>
          <w:rtl/>
        </w:rPr>
        <w:t xml:space="preserve">להיות </w:t>
      </w:r>
      <w:bookmarkStart w:id="21258" w:name="_ETM_Q35_624220"/>
      <w:bookmarkEnd w:id="21258"/>
      <w:r>
        <w:rPr>
          <w:rtl/>
        </w:rPr>
        <w:t xml:space="preserve">חשובה </w:t>
      </w:r>
      <w:bookmarkStart w:id="21259" w:name="_ETM_Q35_625250"/>
      <w:bookmarkEnd w:id="21259"/>
      <w:r>
        <w:rPr>
          <w:rtl/>
        </w:rPr>
        <w:t>לכל</w:t>
      </w:r>
      <w:bookmarkStart w:id="21260" w:name="_ETM_Q35_625849"/>
      <w:bookmarkEnd w:id="21260"/>
      <w:r>
        <w:rPr>
          <w:rFonts w:hint="cs"/>
          <w:rtl/>
        </w:rPr>
        <w:t xml:space="preserve"> אחד</w:t>
      </w:r>
      <w:r>
        <w:rPr>
          <w:rtl/>
        </w:rPr>
        <w:t xml:space="preserve"> </w:t>
      </w:r>
      <w:bookmarkStart w:id="21261" w:name="_ETM_Q35_626180"/>
      <w:bookmarkEnd w:id="21261"/>
      <w:r>
        <w:rPr>
          <w:rFonts w:hint="cs"/>
          <w:rtl/>
        </w:rPr>
        <w:t>ואחת</w:t>
      </w:r>
      <w:r>
        <w:rPr>
          <w:rtl/>
        </w:rPr>
        <w:t xml:space="preserve"> </w:t>
      </w:r>
      <w:bookmarkStart w:id="21262" w:name="_ETM_Q35_626599"/>
      <w:bookmarkEnd w:id="21262"/>
      <w:r>
        <w:rPr>
          <w:rtl/>
        </w:rPr>
        <w:t>מא</w:t>
      </w:r>
      <w:r>
        <w:rPr>
          <w:rFonts w:hint="cs"/>
          <w:rtl/>
        </w:rPr>
        <w:t>י</w:t>
      </w:r>
      <w:r>
        <w:rPr>
          <w:rtl/>
        </w:rPr>
        <w:t>תנו</w:t>
      </w:r>
      <w:bookmarkStart w:id="21263" w:name="_ETM_Q35_633609"/>
      <w:bookmarkEnd w:id="21263"/>
      <w:r>
        <w:rPr>
          <w:rFonts w:hint="cs"/>
          <w:rtl/>
        </w:rPr>
        <w:t>,</w:t>
      </w:r>
      <w:r>
        <w:rPr>
          <w:rtl/>
        </w:rPr>
        <w:t xml:space="preserve"> </w:t>
      </w:r>
      <w:bookmarkStart w:id="21264" w:name="_ETM_Q35_628700"/>
      <w:bookmarkEnd w:id="21264"/>
      <w:r>
        <w:rPr>
          <w:rtl/>
        </w:rPr>
        <w:t xml:space="preserve">כדי </w:t>
      </w:r>
      <w:bookmarkStart w:id="21265" w:name="_ETM_Q35_629120"/>
      <w:bookmarkEnd w:id="21265"/>
      <w:r>
        <w:rPr>
          <w:rtl/>
        </w:rPr>
        <w:t xml:space="preserve">שאנחנו </w:t>
      </w:r>
      <w:bookmarkStart w:id="21266" w:name="_ETM_Q35_631280"/>
      <w:bookmarkEnd w:id="21266"/>
      <w:r>
        <w:rPr>
          <w:rtl/>
        </w:rPr>
        <w:t xml:space="preserve">נדע </w:t>
      </w:r>
      <w:bookmarkStart w:id="21267" w:name="_ETM_Q35_632350"/>
      <w:bookmarkEnd w:id="21267"/>
      <w:r>
        <w:rPr>
          <w:rtl/>
        </w:rPr>
        <w:t xml:space="preserve">שמקרים </w:t>
      </w:r>
      <w:bookmarkStart w:id="21268" w:name="_ETM_Q35_635440"/>
      <w:bookmarkEnd w:id="21268"/>
      <w:r>
        <w:rPr>
          <w:rtl/>
        </w:rPr>
        <w:t xml:space="preserve">מן </w:t>
      </w:r>
      <w:bookmarkStart w:id="21269" w:name="_ETM_Q35_635560"/>
      <w:bookmarkEnd w:id="21269"/>
      <w:r>
        <w:rPr>
          <w:rtl/>
        </w:rPr>
        <w:t xml:space="preserve">הסוג </w:t>
      </w:r>
      <w:bookmarkStart w:id="21270" w:name="_ETM_Q35_635890"/>
      <w:bookmarkEnd w:id="21270"/>
      <w:r>
        <w:rPr>
          <w:rtl/>
        </w:rPr>
        <w:t xml:space="preserve">הזה </w:t>
      </w:r>
      <w:bookmarkStart w:id="21271" w:name="_ETM_Q35_636159"/>
      <w:bookmarkEnd w:id="21271"/>
      <w:r>
        <w:rPr>
          <w:rtl/>
        </w:rPr>
        <w:t xml:space="preserve">לא </w:t>
      </w:r>
      <w:bookmarkStart w:id="21272" w:name="_ETM_Q35_636310"/>
      <w:bookmarkEnd w:id="21272"/>
      <w:r>
        <w:rPr>
          <w:rFonts w:hint="cs"/>
          <w:rtl/>
        </w:rPr>
        <w:t>י</w:t>
      </w:r>
      <w:r>
        <w:rPr>
          <w:rtl/>
        </w:rPr>
        <w:t xml:space="preserve">ישנו </w:t>
      </w:r>
      <w:bookmarkStart w:id="21273" w:name="_ETM_Q35_636730"/>
      <w:bookmarkEnd w:id="21273"/>
      <w:r>
        <w:rPr>
          <w:rtl/>
        </w:rPr>
        <w:t xml:space="preserve">ולא </w:t>
      </w:r>
      <w:bookmarkStart w:id="21274" w:name="_ETM_Q35_636940"/>
      <w:bookmarkEnd w:id="21274"/>
      <w:r>
        <w:rPr>
          <w:rFonts w:hint="cs"/>
          <w:rtl/>
        </w:rPr>
        <w:t>י</w:t>
      </w:r>
      <w:r>
        <w:rPr>
          <w:rtl/>
        </w:rPr>
        <w:t xml:space="preserve">קרו </w:t>
      </w:r>
      <w:bookmarkStart w:id="21275" w:name="_ETM_Q35_637330"/>
      <w:bookmarkEnd w:id="21275"/>
      <w:r>
        <w:rPr>
          <w:rtl/>
        </w:rPr>
        <w:t xml:space="preserve">עוד </w:t>
      </w:r>
      <w:bookmarkStart w:id="21276" w:name="_ETM_Q35_637480"/>
      <w:bookmarkEnd w:id="21276"/>
      <w:r>
        <w:rPr>
          <w:rtl/>
        </w:rPr>
        <w:t>פעם</w:t>
      </w:r>
      <w:r>
        <w:rPr>
          <w:rFonts w:hint="cs"/>
          <w:rtl/>
        </w:rPr>
        <w:t>.</w:t>
      </w:r>
      <w:r>
        <w:rPr>
          <w:rtl/>
        </w:rPr>
        <w:t xml:space="preserve"> </w:t>
      </w:r>
      <w:bookmarkStart w:id="21277" w:name="_ETM_Q35_640420"/>
      <w:bookmarkEnd w:id="21277"/>
    </w:p>
    <w:p w:rsidR="00362C64" w:rsidRDefault="00362C64" w:rsidP="00BC2520">
      <w:pPr>
        <w:rPr>
          <w:rtl/>
        </w:rPr>
      </w:pPr>
    </w:p>
    <w:p w:rsidR="00362C64" w:rsidRDefault="00362C64" w:rsidP="00F251B3">
      <w:pPr>
        <w:rPr>
          <w:rtl/>
        </w:rPr>
      </w:pPr>
      <w:r>
        <w:rPr>
          <w:rtl/>
        </w:rPr>
        <w:t xml:space="preserve">אני </w:t>
      </w:r>
      <w:bookmarkStart w:id="21278" w:name="_ETM_Q35_640630"/>
      <w:bookmarkEnd w:id="21278"/>
      <w:r>
        <w:rPr>
          <w:rtl/>
        </w:rPr>
        <w:t xml:space="preserve">מוכרח </w:t>
      </w:r>
      <w:bookmarkStart w:id="21279" w:name="_ETM_Q35_640930"/>
      <w:bookmarkEnd w:id="21279"/>
      <w:r>
        <w:rPr>
          <w:rtl/>
        </w:rPr>
        <w:t xml:space="preserve">לומר </w:t>
      </w:r>
      <w:bookmarkStart w:id="21280" w:name="_ETM_Q35_641320"/>
      <w:bookmarkEnd w:id="21280"/>
      <w:r>
        <w:rPr>
          <w:rtl/>
        </w:rPr>
        <w:t xml:space="preserve">לכם </w:t>
      </w:r>
      <w:bookmarkStart w:id="21281" w:name="_ETM_Q35_642070"/>
      <w:bookmarkEnd w:id="21281"/>
      <w:r>
        <w:rPr>
          <w:rtl/>
        </w:rPr>
        <w:t xml:space="preserve">שביקשתי </w:t>
      </w:r>
      <w:bookmarkStart w:id="21282" w:name="_ETM_Q35_643180"/>
      <w:bookmarkEnd w:id="21282"/>
      <w:r>
        <w:rPr>
          <w:rtl/>
        </w:rPr>
        <w:t xml:space="preserve">לקבל </w:t>
      </w:r>
      <w:bookmarkStart w:id="21283" w:name="_ETM_Q35_643630"/>
      <w:bookmarkEnd w:id="21283"/>
      <w:r>
        <w:rPr>
          <w:rtl/>
        </w:rPr>
        <w:t xml:space="preserve">את </w:t>
      </w:r>
      <w:bookmarkStart w:id="21284" w:name="_ETM_Q35_644020"/>
      <w:bookmarkEnd w:id="21284"/>
      <w:r>
        <w:rPr>
          <w:rtl/>
        </w:rPr>
        <w:t xml:space="preserve">תגובת </w:t>
      </w:r>
      <w:bookmarkStart w:id="21285" w:name="_ETM_Q35_644500"/>
      <w:bookmarkEnd w:id="21285"/>
      <w:r>
        <w:rPr>
          <w:rtl/>
        </w:rPr>
        <w:t xml:space="preserve">פרקליטות </w:t>
      </w:r>
      <w:bookmarkStart w:id="21286" w:name="_ETM_Q35_645070"/>
      <w:bookmarkEnd w:id="21286"/>
      <w:r>
        <w:rPr>
          <w:rtl/>
        </w:rPr>
        <w:t xml:space="preserve">המדינה </w:t>
      </w:r>
      <w:bookmarkStart w:id="21287" w:name="_ETM_Q35_645670"/>
      <w:bookmarkStart w:id="21288" w:name="_ETM_Q35_646769"/>
      <w:bookmarkStart w:id="21289" w:name="_ETM_Q35_649409"/>
      <w:bookmarkEnd w:id="21287"/>
      <w:bookmarkEnd w:id="21288"/>
      <w:bookmarkEnd w:id="21289"/>
      <w:r w:rsidR="00F251B3">
        <w:rPr>
          <w:rFonts w:hint="cs"/>
          <w:rtl/>
        </w:rPr>
        <w:t>ב</w:t>
      </w:r>
      <w:r>
        <w:rPr>
          <w:rtl/>
        </w:rPr>
        <w:t xml:space="preserve">נושא </w:t>
      </w:r>
      <w:bookmarkStart w:id="21290" w:name="_ETM_Q35_649830"/>
      <w:bookmarkEnd w:id="21290"/>
      <w:r>
        <w:rPr>
          <w:rtl/>
        </w:rPr>
        <w:t>הזה</w:t>
      </w:r>
      <w:r w:rsidR="00F251B3">
        <w:rPr>
          <w:rFonts w:hint="cs"/>
          <w:rtl/>
        </w:rPr>
        <w:t>,</w:t>
      </w:r>
      <w:r>
        <w:rPr>
          <w:rtl/>
        </w:rPr>
        <w:t xml:space="preserve"> </w:t>
      </w:r>
      <w:bookmarkStart w:id="21291" w:name="_ETM_Q35_650099"/>
      <w:bookmarkEnd w:id="21291"/>
      <w:r w:rsidR="00F251B3">
        <w:rPr>
          <w:rFonts w:hint="cs"/>
          <w:rtl/>
        </w:rPr>
        <w:t>על ה</w:t>
      </w:r>
      <w:r>
        <w:rPr>
          <w:rFonts w:hint="cs"/>
          <w:rtl/>
        </w:rPr>
        <w:t>הצעה</w:t>
      </w:r>
      <w:r>
        <w:rPr>
          <w:rtl/>
        </w:rPr>
        <w:t xml:space="preserve"> </w:t>
      </w:r>
      <w:bookmarkStart w:id="21292" w:name="_ETM_Q35_650640"/>
      <w:bookmarkEnd w:id="21292"/>
      <w:r>
        <w:rPr>
          <w:rtl/>
        </w:rPr>
        <w:t>לסדר</w:t>
      </w:r>
      <w:r>
        <w:rPr>
          <w:rFonts w:hint="cs"/>
          <w:rtl/>
        </w:rPr>
        <w:t>-היום.</w:t>
      </w:r>
      <w:r>
        <w:rPr>
          <w:rtl/>
        </w:rPr>
        <w:t xml:space="preserve"> </w:t>
      </w:r>
      <w:bookmarkStart w:id="21293" w:name="_ETM_Q35_652090"/>
      <w:bookmarkEnd w:id="21293"/>
      <w:r>
        <w:rPr>
          <w:rtl/>
        </w:rPr>
        <w:t xml:space="preserve">קיבלתי </w:t>
      </w:r>
      <w:bookmarkStart w:id="21294" w:name="_ETM_Q35_652480"/>
      <w:bookmarkEnd w:id="21294"/>
      <w:r>
        <w:rPr>
          <w:rtl/>
        </w:rPr>
        <w:t xml:space="preserve">תגובה </w:t>
      </w:r>
      <w:bookmarkStart w:id="21295" w:name="_ETM_Q35_652900"/>
      <w:bookmarkEnd w:id="21295"/>
      <w:r>
        <w:rPr>
          <w:rtl/>
        </w:rPr>
        <w:t>מפורטת</w:t>
      </w:r>
      <w:r>
        <w:rPr>
          <w:rFonts w:hint="cs"/>
          <w:rtl/>
        </w:rPr>
        <w:t>,</w:t>
      </w:r>
      <w:bookmarkStart w:id="21296" w:name="_ETM_Q35_659472"/>
      <w:bookmarkEnd w:id="21296"/>
      <w:r>
        <w:rPr>
          <w:rtl/>
        </w:rPr>
        <w:t xml:space="preserve"> </w:t>
      </w:r>
      <w:bookmarkStart w:id="21297" w:name="_ETM_Q35_653530"/>
      <w:bookmarkEnd w:id="21297"/>
      <w:r>
        <w:rPr>
          <w:rtl/>
        </w:rPr>
        <w:t xml:space="preserve">שבעיקר </w:t>
      </w:r>
      <w:bookmarkStart w:id="21298" w:name="_ETM_Q35_654010"/>
      <w:bookmarkEnd w:id="21298"/>
      <w:r>
        <w:rPr>
          <w:rtl/>
        </w:rPr>
        <w:t xml:space="preserve">מפרטת </w:t>
      </w:r>
      <w:bookmarkStart w:id="21299" w:name="_ETM_Q35_654940"/>
      <w:bookmarkEnd w:id="21299"/>
      <w:r>
        <w:rPr>
          <w:rtl/>
        </w:rPr>
        <w:t xml:space="preserve">באמת </w:t>
      </w:r>
      <w:bookmarkStart w:id="21300" w:name="_ETM_Q35_655300"/>
      <w:bookmarkEnd w:id="21300"/>
      <w:r>
        <w:rPr>
          <w:rtl/>
        </w:rPr>
        <w:t xml:space="preserve">שורה </w:t>
      </w:r>
      <w:bookmarkStart w:id="21301" w:name="_ETM_Q35_655720"/>
      <w:bookmarkEnd w:id="21301"/>
      <w:r>
        <w:rPr>
          <w:rtl/>
        </w:rPr>
        <w:t xml:space="preserve">ארוכה </w:t>
      </w:r>
      <w:bookmarkStart w:id="21302" w:name="_ETM_Q35_656080"/>
      <w:bookmarkEnd w:id="21302"/>
      <w:r>
        <w:rPr>
          <w:rtl/>
        </w:rPr>
        <w:t xml:space="preserve">של </w:t>
      </w:r>
      <w:bookmarkStart w:id="21303" w:name="_ETM_Q35_656290"/>
      <w:bookmarkEnd w:id="21303"/>
      <w:r>
        <w:rPr>
          <w:rtl/>
        </w:rPr>
        <w:t>פניות</w:t>
      </w:r>
      <w:r>
        <w:rPr>
          <w:rFonts w:hint="cs"/>
          <w:rtl/>
        </w:rPr>
        <w:t>,</w:t>
      </w:r>
      <w:r>
        <w:rPr>
          <w:rtl/>
        </w:rPr>
        <w:t xml:space="preserve"> </w:t>
      </w:r>
      <w:bookmarkStart w:id="21304" w:name="_ETM_Q35_657040"/>
      <w:bookmarkEnd w:id="21304"/>
      <w:r>
        <w:rPr>
          <w:rtl/>
        </w:rPr>
        <w:t>תלונות</w:t>
      </w:r>
      <w:bookmarkStart w:id="21305" w:name="_ETM_Q35_660439"/>
      <w:bookmarkEnd w:id="21305"/>
      <w:r>
        <w:rPr>
          <w:rtl/>
        </w:rPr>
        <w:t xml:space="preserve"> </w:t>
      </w:r>
      <w:bookmarkStart w:id="21306" w:name="_ETM_Q35_659439"/>
      <w:bookmarkEnd w:id="21306"/>
      <w:r>
        <w:rPr>
          <w:rFonts w:hint="cs"/>
          <w:rtl/>
        </w:rPr>
        <w:t xml:space="preserve">– </w:t>
      </w:r>
      <w:r>
        <w:rPr>
          <w:rtl/>
        </w:rPr>
        <w:t>חלקן</w:t>
      </w:r>
      <w:r>
        <w:rPr>
          <w:rFonts w:hint="cs"/>
          <w:rtl/>
        </w:rPr>
        <w:t>,</w:t>
      </w:r>
      <w:r>
        <w:rPr>
          <w:rtl/>
        </w:rPr>
        <w:t xml:space="preserve"> </w:t>
      </w:r>
      <w:bookmarkStart w:id="21307" w:name="_ETM_Q35_660099"/>
      <w:bookmarkEnd w:id="21307"/>
      <w:r>
        <w:rPr>
          <w:rFonts w:hint="cs"/>
          <w:rtl/>
        </w:rPr>
        <w:t>נדמה לי, חבר הכנסת סעדה,</w:t>
      </w:r>
      <w:bookmarkStart w:id="21308" w:name="_ETM_Q35_660459"/>
      <w:bookmarkStart w:id="21309" w:name="_ETM_Q35_661029"/>
      <w:bookmarkStart w:id="21310" w:name="_ETM_Q35_661329"/>
      <w:bookmarkEnd w:id="21308"/>
      <w:bookmarkEnd w:id="21309"/>
      <w:bookmarkEnd w:id="21310"/>
      <w:r>
        <w:rPr>
          <w:rFonts w:hint="cs"/>
          <w:rtl/>
        </w:rPr>
        <w:t xml:space="preserve"> </w:t>
      </w:r>
      <w:bookmarkStart w:id="21311" w:name="_ETM_Q35_657499"/>
      <w:bookmarkEnd w:id="21311"/>
      <w:r>
        <w:rPr>
          <w:rtl/>
        </w:rPr>
        <w:t xml:space="preserve">דברים </w:t>
      </w:r>
      <w:bookmarkStart w:id="21312" w:name="_ETM_Q35_661689"/>
      <w:bookmarkEnd w:id="21312"/>
      <w:r>
        <w:rPr>
          <w:rtl/>
        </w:rPr>
        <w:t xml:space="preserve">שאתה </w:t>
      </w:r>
      <w:bookmarkStart w:id="21313" w:name="_ETM_Q35_661989"/>
      <w:bookmarkEnd w:id="21313"/>
      <w:r>
        <w:rPr>
          <w:rtl/>
        </w:rPr>
        <w:t xml:space="preserve">עסקת </w:t>
      </w:r>
      <w:bookmarkStart w:id="21314" w:name="_ETM_Q35_662379"/>
      <w:bookmarkEnd w:id="21314"/>
      <w:r>
        <w:rPr>
          <w:rtl/>
        </w:rPr>
        <w:t>ב</w:t>
      </w:r>
      <w:r>
        <w:rPr>
          <w:rFonts w:hint="cs"/>
          <w:rtl/>
        </w:rPr>
        <w:t>ה</w:t>
      </w:r>
      <w:r>
        <w:rPr>
          <w:rtl/>
        </w:rPr>
        <w:t xml:space="preserve">ם </w:t>
      </w:r>
      <w:bookmarkStart w:id="21315" w:name="_ETM_Q35_662650"/>
      <w:bookmarkEnd w:id="21315"/>
      <w:r>
        <w:rPr>
          <w:rtl/>
        </w:rPr>
        <w:t xml:space="preserve">כבר </w:t>
      </w:r>
      <w:bookmarkStart w:id="21316" w:name="_ETM_Q35_662889"/>
      <w:bookmarkEnd w:id="21316"/>
      <w:r>
        <w:rPr>
          <w:rtl/>
        </w:rPr>
        <w:t xml:space="preserve">בעבר </w:t>
      </w:r>
      <w:bookmarkStart w:id="21317" w:name="_ETM_Q35_664510"/>
      <w:bookmarkEnd w:id="21317"/>
      <w:r>
        <w:rPr>
          <w:rFonts w:hint="cs"/>
          <w:rtl/>
        </w:rPr>
        <w:t xml:space="preserve">– </w:t>
      </w:r>
      <w:r>
        <w:rPr>
          <w:rtl/>
        </w:rPr>
        <w:t xml:space="preserve">ואת </w:t>
      </w:r>
      <w:bookmarkStart w:id="21318" w:name="_ETM_Q35_664719"/>
      <w:bookmarkEnd w:id="21318"/>
      <w:r>
        <w:rPr>
          <w:rtl/>
        </w:rPr>
        <w:t xml:space="preserve">התשובות </w:t>
      </w:r>
      <w:bookmarkStart w:id="21319" w:name="_ETM_Q35_665739"/>
      <w:bookmarkEnd w:id="21319"/>
      <w:r>
        <w:rPr>
          <w:rtl/>
        </w:rPr>
        <w:t xml:space="preserve">שניתנו </w:t>
      </w:r>
      <w:bookmarkStart w:id="21320" w:name="_ETM_Q35_666459"/>
      <w:bookmarkEnd w:id="21320"/>
      <w:r>
        <w:rPr>
          <w:rtl/>
        </w:rPr>
        <w:t>והממצאים</w:t>
      </w:r>
      <w:bookmarkStart w:id="21321" w:name="_ETM_Q35_669769"/>
      <w:bookmarkStart w:id="21322" w:name="_ETM_Q35_667540"/>
      <w:bookmarkEnd w:id="21321"/>
      <w:bookmarkEnd w:id="21322"/>
      <w:r>
        <w:rPr>
          <w:rFonts w:hint="cs"/>
          <w:rtl/>
        </w:rPr>
        <w:t xml:space="preserve"> </w:t>
      </w:r>
      <w:r>
        <w:rPr>
          <w:rtl/>
        </w:rPr>
        <w:t xml:space="preserve">שלפחות </w:t>
      </w:r>
      <w:bookmarkStart w:id="21323" w:name="_ETM_Q35_669730"/>
      <w:bookmarkEnd w:id="21323"/>
      <w:r>
        <w:rPr>
          <w:rtl/>
        </w:rPr>
        <w:t xml:space="preserve">גובשו </w:t>
      </w:r>
      <w:bookmarkStart w:id="21324" w:name="_ETM_Q35_670330"/>
      <w:bookmarkEnd w:id="21324"/>
      <w:r>
        <w:rPr>
          <w:rtl/>
        </w:rPr>
        <w:t>בעקבותיה</w:t>
      </w:r>
      <w:r>
        <w:rPr>
          <w:rFonts w:hint="cs"/>
          <w:rtl/>
        </w:rPr>
        <w:t>ן,</w:t>
      </w:r>
      <w:bookmarkStart w:id="21325" w:name="_ETM_Q35_674750"/>
      <w:bookmarkEnd w:id="21325"/>
      <w:r>
        <w:rPr>
          <w:rtl/>
        </w:rPr>
        <w:t xml:space="preserve"> </w:t>
      </w:r>
      <w:bookmarkStart w:id="21326" w:name="_ETM_Q35_671110"/>
      <w:bookmarkEnd w:id="21326"/>
      <w:r>
        <w:rPr>
          <w:rtl/>
        </w:rPr>
        <w:t xml:space="preserve">כפי </w:t>
      </w:r>
      <w:bookmarkStart w:id="21327" w:name="_ETM_Q35_671440"/>
      <w:bookmarkEnd w:id="21327"/>
      <w:r>
        <w:rPr>
          <w:rtl/>
        </w:rPr>
        <w:t xml:space="preserve">שכולנו </w:t>
      </w:r>
      <w:bookmarkStart w:id="21328" w:name="_ETM_Q35_672750"/>
      <w:bookmarkEnd w:id="21328"/>
      <w:r>
        <w:rPr>
          <w:rtl/>
        </w:rPr>
        <w:t xml:space="preserve">מכירים </w:t>
      </w:r>
      <w:bookmarkStart w:id="21329" w:name="_ETM_Q35_673200"/>
      <w:bookmarkEnd w:id="21329"/>
      <w:r>
        <w:rPr>
          <w:rtl/>
        </w:rPr>
        <w:t>אותם</w:t>
      </w:r>
      <w:r>
        <w:rPr>
          <w:rFonts w:hint="cs"/>
          <w:rtl/>
        </w:rPr>
        <w:t>,</w:t>
      </w:r>
      <w:r>
        <w:rPr>
          <w:rtl/>
        </w:rPr>
        <w:t xml:space="preserve"> </w:t>
      </w:r>
      <w:bookmarkStart w:id="21330" w:name="_ETM_Q35_673500"/>
      <w:bookmarkEnd w:id="21330"/>
      <w:r>
        <w:rPr>
          <w:rtl/>
        </w:rPr>
        <w:t>שהביא</w:t>
      </w:r>
      <w:bookmarkStart w:id="21331" w:name="_ETM_Q35_673920"/>
      <w:bookmarkEnd w:id="21331"/>
      <w:r>
        <w:rPr>
          <w:rtl/>
        </w:rPr>
        <w:t>ו</w:t>
      </w:r>
      <w:r w:rsidR="00F251B3" w:rsidRPr="00F251B3">
        <w:rPr>
          <w:rtl/>
        </w:rPr>
        <w:t xml:space="preserve"> </w:t>
      </w:r>
      <w:r w:rsidR="00F251B3">
        <w:rPr>
          <w:rtl/>
        </w:rPr>
        <w:t xml:space="preserve">לכך </w:t>
      </w:r>
      <w:bookmarkStart w:id="21332" w:name="_ETM_Q35_676650"/>
      <w:bookmarkEnd w:id="21332"/>
      <w:r w:rsidR="00F251B3">
        <w:rPr>
          <w:rtl/>
        </w:rPr>
        <w:t xml:space="preserve">שאיש </w:t>
      </w:r>
      <w:bookmarkStart w:id="21333" w:name="_ETM_Q35_677650"/>
      <w:bookmarkEnd w:id="21333"/>
      <w:r w:rsidR="00F251B3">
        <w:rPr>
          <w:rtl/>
        </w:rPr>
        <w:t xml:space="preserve">לא </w:t>
      </w:r>
      <w:bookmarkStart w:id="21334" w:name="_ETM_Q35_677800"/>
      <w:bookmarkEnd w:id="21334"/>
      <w:r w:rsidR="00F251B3">
        <w:rPr>
          <w:rtl/>
        </w:rPr>
        <w:t xml:space="preserve">הועמד </w:t>
      </w:r>
      <w:bookmarkStart w:id="21335" w:name="_ETM_Q35_678190"/>
      <w:bookmarkEnd w:id="21335"/>
      <w:r w:rsidR="00F251B3">
        <w:rPr>
          <w:rtl/>
        </w:rPr>
        <w:t>ל</w:t>
      </w:r>
      <w:r w:rsidR="00F251B3">
        <w:rPr>
          <w:rFonts w:hint="cs"/>
          <w:rtl/>
        </w:rPr>
        <w:t>דין</w:t>
      </w:r>
      <w:r>
        <w:rPr>
          <w:rFonts w:hint="cs"/>
          <w:rtl/>
        </w:rPr>
        <w:t xml:space="preserve">, </w:t>
      </w:r>
      <w:bookmarkStart w:id="21336" w:name="_ETM_Q35_674370"/>
      <w:bookmarkEnd w:id="21336"/>
      <w:r>
        <w:rPr>
          <w:rFonts w:hint="cs"/>
          <w:rtl/>
        </w:rPr>
        <w:t>כפי שתיארה</w:t>
      </w:r>
      <w:bookmarkStart w:id="21337" w:name="_ETM_Q35_670518"/>
      <w:bookmarkEnd w:id="21337"/>
      <w:r>
        <w:rPr>
          <w:rtl/>
        </w:rPr>
        <w:t xml:space="preserve"> </w:t>
      </w:r>
      <w:bookmarkStart w:id="21338" w:name="_ETM_Q35_674520"/>
      <w:bookmarkEnd w:id="21338"/>
      <w:r>
        <w:rPr>
          <w:rtl/>
        </w:rPr>
        <w:t>כ</w:t>
      </w:r>
      <w:r>
        <w:rPr>
          <w:rFonts w:hint="cs"/>
          <w:rtl/>
        </w:rPr>
        <w:t>א</w:t>
      </w:r>
      <w:r>
        <w:rPr>
          <w:rtl/>
        </w:rPr>
        <w:t xml:space="preserve">ן </w:t>
      </w:r>
      <w:bookmarkStart w:id="21339" w:name="_ETM_Q35_674700"/>
      <w:bookmarkEnd w:id="21339"/>
      <w:r>
        <w:rPr>
          <w:rtl/>
        </w:rPr>
        <w:t>ח</w:t>
      </w:r>
      <w:r>
        <w:rPr>
          <w:rFonts w:hint="cs"/>
          <w:rtl/>
        </w:rPr>
        <w:t>בר</w:t>
      </w:r>
      <w:r>
        <w:rPr>
          <w:rtl/>
        </w:rPr>
        <w:t xml:space="preserve">ת </w:t>
      </w:r>
      <w:bookmarkStart w:id="21340" w:name="_ETM_Q35_675120"/>
      <w:bookmarkEnd w:id="21340"/>
      <w:r>
        <w:rPr>
          <w:rtl/>
        </w:rPr>
        <w:t xml:space="preserve">הכנסת </w:t>
      </w:r>
      <w:bookmarkStart w:id="21341" w:name="_ETM_Q35_675629"/>
      <w:bookmarkEnd w:id="21341"/>
      <w:r>
        <w:rPr>
          <w:rtl/>
        </w:rPr>
        <w:t>סו</w:t>
      </w:r>
      <w:r>
        <w:rPr>
          <w:rFonts w:hint="cs"/>
          <w:rtl/>
        </w:rPr>
        <w:t>ן ה</w:t>
      </w:r>
      <w:r>
        <w:rPr>
          <w:rtl/>
        </w:rPr>
        <w:t xml:space="preserve">ר </w:t>
      </w:r>
      <w:bookmarkStart w:id="21342" w:name="_ETM_Q35_676019"/>
      <w:bookmarkEnd w:id="21342"/>
      <w:r>
        <w:rPr>
          <w:rtl/>
        </w:rPr>
        <w:t>מלך</w:t>
      </w:r>
      <w:bookmarkStart w:id="21343" w:name="_ETM_Q35_671989"/>
      <w:bookmarkEnd w:id="21343"/>
      <w:r>
        <w:rPr>
          <w:rFonts w:hint="cs"/>
          <w:rtl/>
        </w:rPr>
        <w:t>.</w:t>
      </w:r>
      <w:r>
        <w:rPr>
          <w:rtl/>
        </w:rPr>
        <w:t xml:space="preserve"> </w:t>
      </w:r>
      <w:bookmarkStart w:id="21344" w:name="_ETM_Q35_680269"/>
      <w:bookmarkEnd w:id="21344"/>
    </w:p>
    <w:p w:rsidR="00362C64" w:rsidRDefault="00362C64" w:rsidP="00BC2520">
      <w:pPr>
        <w:rPr>
          <w:rtl/>
        </w:rPr>
      </w:pPr>
      <w:bookmarkStart w:id="21345" w:name="_ETM_Q35_665798"/>
      <w:bookmarkStart w:id="21346" w:name="_ETM_Q35_665862"/>
      <w:bookmarkEnd w:id="21345"/>
      <w:bookmarkEnd w:id="21346"/>
    </w:p>
    <w:p w:rsidR="00362C64" w:rsidRDefault="00362C64" w:rsidP="00F251B3">
      <w:pPr>
        <w:rPr>
          <w:rtl/>
        </w:rPr>
      </w:pPr>
      <w:bookmarkStart w:id="21347" w:name="_ETM_Q35_665925"/>
      <w:bookmarkStart w:id="21348" w:name="_ETM_Q35_665985"/>
      <w:bookmarkEnd w:id="21347"/>
      <w:bookmarkEnd w:id="21348"/>
      <w:r>
        <w:rPr>
          <w:rtl/>
        </w:rPr>
        <w:t xml:space="preserve">אבל </w:t>
      </w:r>
      <w:bookmarkStart w:id="21349" w:name="_ETM_Q35_680510"/>
      <w:bookmarkEnd w:id="21349"/>
      <w:r>
        <w:rPr>
          <w:rtl/>
        </w:rPr>
        <w:t xml:space="preserve">אני </w:t>
      </w:r>
      <w:bookmarkStart w:id="21350" w:name="_ETM_Q35_680659"/>
      <w:bookmarkEnd w:id="21350"/>
      <w:r>
        <w:rPr>
          <w:rtl/>
        </w:rPr>
        <w:t xml:space="preserve">רוצה </w:t>
      </w:r>
      <w:bookmarkStart w:id="21351" w:name="_ETM_Q35_681019"/>
      <w:bookmarkEnd w:id="21351"/>
      <w:r>
        <w:rPr>
          <w:rtl/>
        </w:rPr>
        <w:t>להקריא</w:t>
      </w:r>
      <w:r>
        <w:rPr>
          <w:rFonts w:hint="cs"/>
          <w:rtl/>
        </w:rPr>
        <w:t>,</w:t>
      </w:r>
      <w:r>
        <w:rPr>
          <w:rtl/>
        </w:rPr>
        <w:t xml:space="preserve"> </w:t>
      </w:r>
      <w:bookmarkStart w:id="21352" w:name="_ETM_Q35_681620"/>
      <w:bookmarkEnd w:id="21352"/>
      <w:r>
        <w:rPr>
          <w:rtl/>
        </w:rPr>
        <w:t xml:space="preserve">לפני </w:t>
      </w:r>
      <w:bookmarkStart w:id="21353" w:name="_ETM_Q35_681950"/>
      <w:bookmarkEnd w:id="21353"/>
      <w:r>
        <w:rPr>
          <w:rtl/>
        </w:rPr>
        <w:t xml:space="preserve">שאני </w:t>
      </w:r>
      <w:bookmarkStart w:id="21354" w:name="_ETM_Q35_682250"/>
      <w:bookmarkEnd w:id="21354"/>
      <w:r>
        <w:rPr>
          <w:rtl/>
        </w:rPr>
        <w:t xml:space="preserve">אומר </w:t>
      </w:r>
      <w:bookmarkStart w:id="21355" w:name="_ETM_Q35_682549"/>
      <w:bookmarkEnd w:id="21355"/>
      <w:r>
        <w:rPr>
          <w:rtl/>
        </w:rPr>
        <w:t xml:space="preserve">את </w:t>
      </w:r>
      <w:bookmarkStart w:id="21356" w:name="_ETM_Q35_682909"/>
      <w:bookmarkEnd w:id="21356"/>
      <w:r>
        <w:rPr>
          <w:rtl/>
        </w:rPr>
        <w:t>דעתי</w:t>
      </w:r>
      <w:r>
        <w:rPr>
          <w:rFonts w:hint="cs"/>
          <w:rtl/>
        </w:rPr>
        <w:t>,</w:t>
      </w:r>
      <w:r>
        <w:rPr>
          <w:rtl/>
        </w:rPr>
        <w:t xml:space="preserve"> </w:t>
      </w:r>
      <w:bookmarkStart w:id="21357" w:name="_ETM_Q35_685340"/>
      <w:bookmarkEnd w:id="21357"/>
      <w:r>
        <w:rPr>
          <w:rtl/>
        </w:rPr>
        <w:t xml:space="preserve">שני </w:t>
      </w:r>
      <w:bookmarkStart w:id="21358" w:name="_ETM_Q35_685879"/>
      <w:bookmarkStart w:id="21359" w:name="_ETM_Q35_688540"/>
      <w:bookmarkStart w:id="21360" w:name="_ETM_Q35_694189"/>
      <w:bookmarkEnd w:id="21358"/>
      <w:bookmarkEnd w:id="21359"/>
      <w:bookmarkEnd w:id="21360"/>
      <w:r>
        <w:rPr>
          <w:rtl/>
        </w:rPr>
        <w:t>סעיפים</w:t>
      </w:r>
      <w:r>
        <w:rPr>
          <w:rFonts w:hint="cs"/>
          <w:rtl/>
        </w:rPr>
        <w:t xml:space="preserve"> </w:t>
      </w:r>
      <w:r>
        <w:rPr>
          <w:rtl/>
        </w:rPr>
        <w:t xml:space="preserve">– </w:t>
      </w:r>
      <w:bookmarkStart w:id="21361" w:name="_ETM_Q35_689200"/>
      <w:bookmarkEnd w:id="21361"/>
      <w:r>
        <w:rPr>
          <w:rtl/>
        </w:rPr>
        <w:t xml:space="preserve">או </w:t>
      </w:r>
      <w:bookmarkStart w:id="21362" w:name="_ETM_Q35_689319"/>
      <w:bookmarkEnd w:id="21362"/>
      <w:r>
        <w:rPr>
          <w:rtl/>
        </w:rPr>
        <w:t xml:space="preserve">שני </w:t>
      </w:r>
      <w:bookmarkStart w:id="21363" w:name="_ETM_Q35_691600"/>
      <w:bookmarkEnd w:id="21363"/>
      <w:r>
        <w:rPr>
          <w:rtl/>
        </w:rPr>
        <w:t>מרכיבים</w:t>
      </w:r>
      <w:r>
        <w:rPr>
          <w:rFonts w:hint="cs"/>
          <w:rtl/>
        </w:rPr>
        <w:t xml:space="preserve"> </w:t>
      </w:r>
      <w:r>
        <w:rPr>
          <w:rtl/>
        </w:rPr>
        <w:t xml:space="preserve">– </w:t>
      </w:r>
      <w:bookmarkStart w:id="21364" w:name="_ETM_Q35_692290"/>
      <w:bookmarkEnd w:id="21364"/>
      <w:r>
        <w:rPr>
          <w:rtl/>
        </w:rPr>
        <w:t xml:space="preserve">מתוך </w:t>
      </w:r>
      <w:bookmarkStart w:id="21365" w:name="_ETM_Q35_692590"/>
      <w:bookmarkEnd w:id="21365"/>
      <w:r>
        <w:rPr>
          <w:rtl/>
        </w:rPr>
        <w:t xml:space="preserve">המכתב </w:t>
      </w:r>
      <w:bookmarkStart w:id="21366" w:name="_ETM_Q35_693070"/>
      <w:bookmarkEnd w:id="21366"/>
      <w:r>
        <w:rPr>
          <w:rtl/>
        </w:rPr>
        <w:t>הזה</w:t>
      </w:r>
      <w:r>
        <w:rPr>
          <w:rFonts w:hint="cs"/>
          <w:rtl/>
        </w:rPr>
        <w:t>,</w:t>
      </w:r>
      <w:r>
        <w:rPr>
          <w:rtl/>
        </w:rPr>
        <w:t xml:space="preserve"> </w:t>
      </w:r>
      <w:bookmarkStart w:id="21367" w:name="_ETM_Q35_694650"/>
      <w:bookmarkEnd w:id="21367"/>
      <w:r>
        <w:rPr>
          <w:rtl/>
        </w:rPr>
        <w:t>שחתו</w:t>
      </w:r>
      <w:r>
        <w:rPr>
          <w:rFonts w:hint="cs"/>
          <w:rtl/>
        </w:rPr>
        <w:t>מה</w:t>
      </w:r>
      <w:r>
        <w:rPr>
          <w:rtl/>
        </w:rPr>
        <w:t xml:space="preserve"> </w:t>
      </w:r>
      <w:bookmarkStart w:id="21368" w:name="_ETM_Q35_695250"/>
      <w:bookmarkEnd w:id="21368"/>
      <w:r>
        <w:rPr>
          <w:rtl/>
        </w:rPr>
        <w:t xml:space="preserve">עליו </w:t>
      </w:r>
      <w:bookmarkStart w:id="21369" w:name="_ETM_Q35_696030"/>
      <w:bookmarkStart w:id="21370" w:name="_ETM_Q35_697170"/>
      <w:bookmarkStart w:id="21371" w:name="_ETM_Q35_697500"/>
      <w:bookmarkStart w:id="21372" w:name="_ETM_Q35_697709"/>
      <w:bookmarkStart w:id="21373" w:name="_ETM_Q35_698010"/>
      <w:bookmarkEnd w:id="21369"/>
      <w:bookmarkEnd w:id="21370"/>
      <w:bookmarkEnd w:id="21371"/>
      <w:bookmarkEnd w:id="21372"/>
      <w:bookmarkEnd w:id="21373"/>
      <w:r>
        <w:rPr>
          <w:rFonts w:hint="cs"/>
          <w:rtl/>
        </w:rPr>
        <w:t>עו"ד מאיה יוזבגי</w:t>
      </w:r>
      <w:bookmarkStart w:id="21374" w:name="_ETM_Q35_694780"/>
      <w:bookmarkStart w:id="21375" w:name="_ETM_Q35_1430"/>
      <w:bookmarkEnd w:id="21374"/>
      <w:bookmarkEnd w:id="21375"/>
      <w:r>
        <w:rPr>
          <w:rtl/>
        </w:rPr>
        <w:t xml:space="preserve"> </w:t>
      </w:r>
      <w:bookmarkStart w:id="21376" w:name="_ETM_Q35_698520"/>
      <w:bookmarkEnd w:id="21376"/>
      <w:r>
        <w:rPr>
          <w:rtl/>
        </w:rPr>
        <w:t xml:space="preserve">מלשכת </w:t>
      </w:r>
      <w:bookmarkStart w:id="21377" w:name="_ETM_Q35_699300"/>
      <w:bookmarkEnd w:id="21377"/>
      <w:r>
        <w:rPr>
          <w:rtl/>
        </w:rPr>
        <w:t xml:space="preserve">פרקליט </w:t>
      </w:r>
      <w:bookmarkStart w:id="21378" w:name="_ETM_Q35_699750"/>
      <w:bookmarkEnd w:id="21378"/>
      <w:r>
        <w:rPr>
          <w:rtl/>
        </w:rPr>
        <w:t>המדינה</w:t>
      </w:r>
      <w:r>
        <w:rPr>
          <w:rFonts w:hint="cs"/>
          <w:rtl/>
        </w:rPr>
        <w:t>,</w:t>
      </w:r>
      <w:r>
        <w:rPr>
          <w:rtl/>
        </w:rPr>
        <w:t xml:space="preserve"> </w:t>
      </w:r>
      <w:bookmarkStart w:id="21379" w:name="_ETM_Q35_701790"/>
      <w:bookmarkEnd w:id="21379"/>
      <w:r>
        <w:rPr>
          <w:rtl/>
        </w:rPr>
        <w:t xml:space="preserve">ואני </w:t>
      </w:r>
      <w:bookmarkStart w:id="21380" w:name="_ETM_Q35_702029"/>
      <w:bookmarkEnd w:id="21380"/>
      <w:r>
        <w:rPr>
          <w:rtl/>
        </w:rPr>
        <w:t xml:space="preserve">מודה </w:t>
      </w:r>
      <w:bookmarkStart w:id="21381" w:name="_ETM_Q35_702359"/>
      <w:bookmarkEnd w:id="21381"/>
      <w:r>
        <w:rPr>
          <w:rtl/>
        </w:rPr>
        <w:t xml:space="preserve">להם </w:t>
      </w:r>
      <w:bookmarkStart w:id="21382" w:name="_ETM_Q35_702659"/>
      <w:bookmarkEnd w:id="21382"/>
      <w:r>
        <w:rPr>
          <w:rtl/>
        </w:rPr>
        <w:t xml:space="preserve">על </w:t>
      </w:r>
      <w:bookmarkStart w:id="21383" w:name="_ETM_Q35_702779"/>
      <w:bookmarkEnd w:id="21383"/>
      <w:r>
        <w:rPr>
          <w:rtl/>
        </w:rPr>
        <w:t>המ</w:t>
      </w:r>
      <w:r>
        <w:rPr>
          <w:rFonts w:hint="cs"/>
          <w:rtl/>
        </w:rPr>
        <w:t>אמץ</w:t>
      </w:r>
      <w:r>
        <w:rPr>
          <w:rtl/>
        </w:rPr>
        <w:t xml:space="preserve"> </w:t>
      </w:r>
      <w:bookmarkStart w:id="21384" w:name="_ETM_Q35_703200"/>
      <w:bookmarkEnd w:id="21384"/>
      <w:r>
        <w:rPr>
          <w:rtl/>
        </w:rPr>
        <w:t xml:space="preserve">שהם </w:t>
      </w:r>
      <w:bookmarkStart w:id="21385" w:name="_ETM_Q35_703379"/>
      <w:bookmarkEnd w:id="21385"/>
      <w:r>
        <w:rPr>
          <w:rtl/>
        </w:rPr>
        <w:t>עשו</w:t>
      </w:r>
      <w:r>
        <w:rPr>
          <w:rFonts w:hint="cs"/>
          <w:rtl/>
        </w:rPr>
        <w:t>,</w:t>
      </w:r>
      <w:r>
        <w:rPr>
          <w:rtl/>
        </w:rPr>
        <w:t xml:space="preserve"> </w:t>
      </w:r>
      <w:bookmarkStart w:id="21386" w:name="_ETM_Q35_703620"/>
      <w:bookmarkEnd w:id="21386"/>
      <w:r>
        <w:rPr>
          <w:rtl/>
        </w:rPr>
        <w:t xml:space="preserve">בהחלט </w:t>
      </w:r>
      <w:bookmarkStart w:id="21387" w:name="_ETM_Q35_704010"/>
      <w:bookmarkEnd w:id="21387"/>
      <w:r>
        <w:rPr>
          <w:rtl/>
        </w:rPr>
        <w:t xml:space="preserve">בזמן </w:t>
      </w:r>
      <w:bookmarkStart w:id="21388" w:name="_ETM_Q35_704400"/>
      <w:bookmarkEnd w:id="21388"/>
      <w:r>
        <w:rPr>
          <w:rtl/>
        </w:rPr>
        <w:t>קצר</w:t>
      </w:r>
      <w:r>
        <w:rPr>
          <w:rFonts w:hint="cs"/>
          <w:rtl/>
        </w:rPr>
        <w:t>,</w:t>
      </w:r>
      <w:r>
        <w:rPr>
          <w:rtl/>
        </w:rPr>
        <w:t xml:space="preserve"> </w:t>
      </w:r>
      <w:bookmarkStart w:id="21389" w:name="_ETM_Q35_705029"/>
      <w:bookmarkEnd w:id="21389"/>
      <w:r>
        <w:rPr>
          <w:rtl/>
        </w:rPr>
        <w:t xml:space="preserve">להתייחס </w:t>
      </w:r>
      <w:bookmarkStart w:id="21390" w:name="_ETM_Q35_705659"/>
      <w:bookmarkEnd w:id="21390"/>
      <w:r>
        <w:rPr>
          <w:rtl/>
        </w:rPr>
        <w:t>לנושא</w:t>
      </w:r>
      <w:r>
        <w:rPr>
          <w:rFonts w:hint="cs"/>
          <w:rtl/>
        </w:rPr>
        <w:t>.</w:t>
      </w:r>
      <w:r>
        <w:rPr>
          <w:rtl/>
        </w:rPr>
        <w:t xml:space="preserve"> </w:t>
      </w:r>
      <w:bookmarkStart w:id="21391" w:name="_ETM_Q35_707480"/>
      <w:bookmarkStart w:id="21392" w:name="TOR_Q36"/>
      <w:bookmarkEnd w:id="21391"/>
      <w:bookmarkEnd w:id="21392"/>
      <w:r>
        <w:rPr>
          <w:rFonts w:hint="cs"/>
          <w:rtl/>
        </w:rPr>
        <w:t xml:space="preserve">והדברים </w:t>
      </w:r>
      <w:bookmarkStart w:id="21393" w:name="_ETM_Q35_708830"/>
      <w:bookmarkEnd w:id="21393"/>
      <w:r>
        <w:rPr>
          <w:rFonts w:hint="cs"/>
          <w:rtl/>
        </w:rPr>
        <w:t xml:space="preserve">הם </w:t>
      </w:r>
      <w:bookmarkStart w:id="21394" w:name="_ETM_Q35_709309"/>
      <w:bookmarkEnd w:id="21394"/>
      <w:r>
        <w:rPr>
          <w:rFonts w:hint="cs"/>
          <w:rtl/>
        </w:rPr>
        <w:t xml:space="preserve">כאלה </w:t>
      </w:r>
      <w:bookmarkStart w:id="21395" w:name="_ETM_Q35_709820"/>
      <w:bookmarkEnd w:id="21395"/>
      <w:r w:rsidR="00F251B3">
        <w:rPr>
          <w:rFonts w:hint="eastAsia"/>
          <w:rtl/>
        </w:rPr>
        <w:t xml:space="preserve">– </w:t>
      </w:r>
      <w:r>
        <w:rPr>
          <w:rFonts w:hint="cs"/>
          <w:rtl/>
        </w:rPr>
        <w:t xml:space="preserve">נכתב </w:t>
      </w:r>
      <w:bookmarkStart w:id="21396" w:name="_ETM_Q35_710240"/>
      <w:bookmarkEnd w:id="21396"/>
      <w:r>
        <w:rPr>
          <w:rFonts w:hint="cs"/>
          <w:rtl/>
        </w:rPr>
        <w:t>כך</w:t>
      </w:r>
      <w:bookmarkStart w:id="21397" w:name="_ETM_Q35_710480"/>
      <w:bookmarkEnd w:id="21397"/>
      <w:r>
        <w:rPr>
          <w:rFonts w:hint="cs"/>
          <w:rtl/>
        </w:rPr>
        <w:t xml:space="preserve">: בנסיבות אלה, נבקש לדחות את טענותיהם של חבר הכנסת סעדה </w:t>
      </w:r>
      <w:bookmarkStart w:id="21398" w:name="_ETM_Q36_115000"/>
      <w:bookmarkEnd w:id="21398"/>
      <w:r>
        <w:rPr>
          <w:rFonts w:hint="cs"/>
          <w:rtl/>
        </w:rPr>
        <w:t xml:space="preserve">וחברת הכנסת סון הר מלך, באשר </w:t>
      </w:r>
      <w:r>
        <w:rPr>
          <w:rtl/>
        </w:rPr>
        <w:t>–</w:t>
      </w:r>
      <w:r>
        <w:rPr>
          <w:rFonts w:hint="cs"/>
          <w:rtl/>
        </w:rPr>
        <w:t xml:space="preserve"> ציטוט</w:t>
      </w:r>
      <w:bookmarkStart w:id="21399" w:name="_ETM_Q36_117000"/>
      <w:bookmarkEnd w:id="21399"/>
      <w:r>
        <w:rPr>
          <w:rFonts w:hint="cs"/>
          <w:rtl/>
        </w:rPr>
        <w:t xml:space="preserve"> </w:t>
      </w:r>
      <w:r>
        <w:rPr>
          <w:rFonts w:hint="eastAsia"/>
          <w:rtl/>
        </w:rPr>
        <w:t>–</w:t>
      </w:r>
      <w:r>
        <w:rPr>
          <w:rFonts w:hint="cs"/>
          <w:rtl/>
        </w:rPr>
        <w:t xml:space="preserve"> להתנהלות השערורייתית של המחלקה לחקירת שוטרים, שמנעה, כך לשיטתם</w:t>
      </w:r>
      <w:r w:rsidR="00F251B3">
        <w:rPr>
          <w:rFonts w:hint="cs"/>
          <w:rtl/>
        </w:rPr>
        <w:t>,</w:t>
      </w:r>
      <w:r>
        <w:rPr>
          <w:rFonts w:hint="cs"/>
          <w:rtl/>
        </w:rPr>
        <w:t xml:space="preserve"> עשיית צדק ובירור האמת, ואף יש בה להעלות </w:t>
      </w:r>
      <w:r>
        <w:rPr>
          <w:rtl/>
        </w:rPr>
        <w:t>–</w:t>
      </w:r>
      <w:r>
        <w:rPr>
          <w:rFonts w:hint="cs"/>
          <w:rtl/>
        </w:rPr>
        <w:t xml:space="preserve"> ציטוט </w:t>
      </w:r>
      <w:r>
        <w:rPr>
          <w:rFonts w:hint="eastAsia"/>
          <w:rtl/>
        </w:rPr>
        <w:t>–</w:t>
      </w:r>
      <w:r>
        <w:rPr>
          <w:rFonts w:hint="cs"/>
          <w:rtl/>
        </w:rPr>
        <w:t xml:space="preserve"> </w:t>
      </w:r>
      <w:bookmarkStart w:id="21400" w:name="_ETM_Q36_126000"/>
      <w:bookmarkEnd w:id="21400"/>
      <w:r>
        <w:rPr>
          <w:rFonts w:hint="cs"/>
          <w:rtl/>
        </w:rPr>
        <w:t xml:space="preserve">תהיות קשות על תפקודה הנוכחי של </w:t>
      </w:r>
      <w:bookmarkStart w:id="21401" w:name="_ETM_Q36_128000"/>
      <w:bookmarkEnd w:id="21401"/>
      <w:r>
        <w:rPr>
          <w:rFonts w:hint="cs"/>
          <w:rtl/>
        </w:rPr>
        <w:t>המחלקה. טענות אלה, לא רק שאין להן שום תימוכין ובסיס,</w:t>
      </w:r>
      <w:bookmarkStart w:id="21402" w:name="_ETM_Q36_132000"/>
      <w:bookmarkEnd w:id="21402"/>
      <w:r>
        <w:rPr>
          <w:rFonts w:hint="cs"/>
          <w:rtl/>
        </w:rPr>
        <w:t xml:space="preserve"> הן כאמור נדחו בעבר יותר מפעם אחת</w:t>
      </w:r>
      <w:r w:rsidR="00F251B3">
        <w:rPr>
          <w:rFonts w:hint="cs"/>
          <w:rtl/>
        </w:rPr>
        <w:t>,</w:t>
      </w:r>
      <w:r>
        <w:rPr>
          <w:rFonts w:hint="cs"/>
          <w:rtl/>
        </w:rPr>
        <w:t xml:space="preserve"> והן חוטאות </w:t>
      </w:r>
      <w:bookmarkStart w:id="21403" w:name="_ETM_Q36_136000"/>
      <w:bookmarkEnd w:id="21403"/>
      <w:r>
        <w:rPr>
          <w:rFonts w:hint="cs"/>
          <w:rtl/>
        </w:rPr>
        <w:t xml:space="preserve">ברגל גסה לאמת </w:t>
      </w:r>
      <w:r>
        <w:rPr>
          <w:rFonts w:hint="eastAsia"/>
          <w:rtl/>
        </w:rPr>
        <w:t>–</w:t>
      </w:r>
      <w:r>
        <w:rPr>
          <w:rFonts w:hint="cs"/>
          <w:rtl/>
        </w:rPr>
        <w:t xml:space="preserve"> כך אומרת הפרקליטות, וממשיכה ואומרת כך: החקירה</w:t>
      </w:r>
      <w:bookmarkStart w:id="21404" w:name="_ETM_Q36_142000"/>
      <w:bookmarkEnd w:id="21404"/>
      <w:r>
        <w:rPr>
          <w:rFonts w:hint="cs"/>
          <w:rtl/>
        </w:rPr>
        <w:t xml:space="preserve"> שניהלה המחלקה לחקירת שוטרים בעניין זה, ככל</w:t>
      </w:r>
      <w:bookmarkStart w:id="21405" w:name="_ETM_Q36_146000"/>
      <w:bookmarkEnd w:id="21405"/>
      <w:r>
        <w:rPr>
          <w:rFonts w:hint="cs"/>
          <w:rtl/>
        </w:rPr>
        <w:t xml:space="preserve"> חקירה שנוהלה בעבר </w:t>
      </w:r>
      <w:r>
        <w:rPr>
          <w:rtl/>
        </w:rPr>
        <w:t>–</w:t>
      </w:r>
      <w:r>
        <w:rPr>
          <w:rFonts w:hint="cs"/>
          <w:rtl/>
        </w:rPr>
        <w:t xml:space="preserve"> אני מדגיש את המשפט הזה </w:t>
      </w:r>
      <w:bookmarkStart w:id="21406" w:name="_ETM_Q36_151000"/>
      <w:bookmarkEnd w:id="21406"/>
      <w:r>
        <w:rPr>
          <w:rtl/>
        </w:rPr>
        <w:t>–</w:t>
      </w:r>
      <w:r>
        <w:rPr>
          <w:rFonts w:hint="cs"/>
          <w:rtl/>
        </w:rPr>
        <w:t xml:space="preserve"> מנוהלת עתה ותתנהל בעתיד במחלקה לחקירות שוטרים, בוצעה במקצועיות, ביושרה ותוך חתירה לחקר האמת, כאשר השיקול היחידי שעמד </w:t>
      </w:r>
      <w:bookmarkStart w:id="21407" w:name="_ETM_Q36_159000"/>
      <w:bookmarkEnd w:id="21407"/>
      <w:r>
        <w:rPr>
          <w:rFonts w:hint="cs"/>
          <w:rtl/>
        </w:rPr>
        <w:t xml:space="preserve">לנגד עיני הפרקליטים הוא האינטרס הציבורי. </w:t>
      </w:r>
    </w:p>
    <w:p w:rsidR="00362C64" w:rsidRDefault="00362C64" w:rsidP="009635F5">
      <w:pPr>
        <w:rPr>
          <w:rtl/>
        </w:rPr>
      </w:pPr>
    </w:p>
    <w:p w:rsidR="00362C64" w:rsidRDefault="00362C64" w:rsidP="00BC2520">
      <w:pPr>
        <w:pStyle w:val="af6"/>
        <w:keepNext/>
        <w:rPr>
          <w:rtl/>
        </w:rPr>
      </w:pPr>
      <w:r w:rsidRPr="00CD0DF5">
        <w:rPr>
          <w:rStyle w:val="TagStyle"/>
          <w:rtl/>
        </w:rPr>
        <w:t xml:space="preserve"> &lt;&lt; יור &gt;&gt;</w:t>
      </w:r>
      <w:r w:rsidRPr="00AF6A52">
        <w:rPr>
          <w:rStyle w:val="TagStyle"/>
          <w:rtl/>
        </w:rPr>
        <w:t xml:space="preserve"> </w:t>
      </w:r>
      <w:r>
        <w:rPr>
          <w:rtl/>
        </w:rPr>
        <w:t>היו"ר ישראל אייכלר:</w:t>
      </w:r>
      <w:r w:rsidRPr="00AF6A52">
        <w:rPr>
          <w:rStyle w:val="TagStyle"/>
          <w:rtl/>
        </w:rPr>
        <w:t xml:space="preserve"> </w:t>
      </w:r>
      <w:r w:rsidRPr="00CD0DF5">
        <w:rPr>
          <w:rStyle w:val="TagStyle"/>
          <w:rtl/>
        </w:rPr>
        <w:t>&lt;&lt; יור &gt;&gt;</w:t>
      </w:r>
      <w:r>
        <w:rPr>
          <w:rtl/>
        </w:rPr>
        <w:t xml:space="preserve">   </w:t>
      </w:r>
    </w:p>
    <w:p w:rsidR="00362C64" w:rsidRDefault="00362C64" w:rsidP="00C5704F">
      <w:pPr>
        <w:rPr>
          <w:rtl/>
        </w:rPr>
      </w:pPr>
    </w:p>
    <w:p w:rsidR="00362C64" w:rsidRDefault="00362C64" w:rsidP="00BC2520">
      <w:pPr>
        <w:rPr>
          <w:rtl/>
        </w:rPr>
      </w:pPr>
      <w:r>
        <w:rPr>
          <w:rFonts w:hint="cs"/>
          <w:rtl/>
        </w:rPr>
        <w:t>יש הוכחות למה שהם אומרים?</w:t>
      </w:r>
    </w:p>
    <w:p w:rsidR="00362C64" w:rsidRPr="00AF6A52" w:rsidRDefault="00362C64" w:rsidP="00BC2520">
      <w:pPr>
        <w:rPr>
          <w:rtl/>
        </w:rPr>
      </w:pPr>
    </w:p>
    <w:p w:rsidR="00362C64" w:rsidRDefault="00362C64" w:rsidP="00BC2520">
      <w:pPr>
        <w:pStyle w:val="af5"/>
        <w:keepNext/>
        <w:rPr>
          <w:rtl/>
        </w:rPr>
      </w:pPr>
      <w:bookmarkStart w:id="21408" w:name="ET_interruption_6357_2"/>
      <w:r w:rsidRPr="00CD0DF5">
        <w:rPr>
          <w:rStyle w:val="TagStyle"/>
          <w:rtl/>
        </w:rPr>
        <w:t xml:space="preserve"> &lt;&lt; קריאה &gt;&gt;</w:t>
      </w:r>
      <w:r w:rsidRPr="005D319E">
        <w:rPr>
          <w:rStyle w:val="TagStyle"/>
          <w:rtl/>
        </w:rPr>
        <w:t xml:space="preserve"> </w:t>
      </w:r>
      <w:r>
        <w:rPr>
          <w:rtl/>
        </w:rPr>
        <w:t>משה סעדה (הליכוד):</w:t>
      </w:r>
      <w:r w:rsidRPr="005D319E">
        <w:rPr>
          <w:rStyle w:val="TagStyle"/>
          <w:rtl/>
        </w:rPr>
        <w:t xml:space="preserve"> </w:t>
      </w:r>
      <w:r w:rsidRPr="00CD0DF5">
        <w:rPr>
          <w:rStyle w:val="TagStyle"/>
          <w:rtl/>
        </w:rPr>
        <w:t>&lt;&lt; קריאה &gt;&gt;</w:t>
      </w:r>
      <w:r>
        <w:rPr>
          <w:rtl/>
        </w:rPr>
        <w:t xml:space="preserve">   </w:t>
      </w:r>
      <w:bookmarkEnd w:id="21408"/>
    </w:p>
    <w:p w:rsidR="00362C64" w:rsidRDefault="00362C64" w:rsidP="00C5704F">
      <w:pPr>
        <w:rPr>
          <w:rtl/>
          <w:lang w:eastAsia="he-IL"/>
        </w:rPr>
      </w:pPr>
    </w:p>
    <w:p w:rsidR="00362C64" w:rsidRDefault="00362C64" w:rsidP="00D46959">
      <w:pPr>
        <w:rPr>
          <w:rtl/>
        </w:rPr>
      </w:pPr>
      <w:r>
        <w:rPr>
          <w:rFonts w:hint="cs"/>
          <w:rtl/>
        </w:rPr>
        <w:t>השר</w:t>
      </w:r>
      <w:r w:rsidR="00D46959">
        <w:rPr>
          <w:rFonts w:hint="cs"/>
          <w:rtl/>
        </w:rPr>
        <w:t xml:space="preserve"> </w:t>
      </w:r>
      <w:r>
        <w:rPr>
          <w:rFonts w:hint="cs"/>
          <w:rtl/>
        </w:rPr>
        <w:t>מכיר חקירה פלילית שמחכים בה שלושה ימים?</w:t>
      </w:r>
    </w:p>
    <w:p w:rsidR="00362C64" w:rsidRDefault="00362C64" w:rsidP="00C5704F">
      <w:pPr>
        <w:rPr>
          <w:rtl/>
          <w:lang w:eastAsia="he-IL"/>
        </w:rPr>
      </w:pPr>
    </w:p>
    <w:p w:rsidR="00362C64" w:rsidRDefault="00362C64" w:rsidP="00BC2520">
      <w:pPr>
        <w:pStyle w:val="-"/>
        <w:keepNext/>
        <w:rPr>
          <w:rtl/>
        </w:rPr>
      </w:pPr>
      <w:r w:rsidRPr="00CD0DF5">
        <w:rPr>
          <w:rStyle w:val="TagStyle"/>
          <w:rtl/>
        </w:rPr>
        <w:t xml:space="preserve"> &lt;&lt; דובר_המשך &gt;&gt;</w:t>
      </w:r>
      <w:r w:rsidRPr="005D319E">
        <w:rPr>
          <w:rStyle w:val="TagStyle"/>
          <w:rtl/>
        </w:rPr>
        <w:t xml:space="preserve"> </w:t>
      </w:r>
      <w:r>
        <w:rPr>
          <w:rtl/>
        </w:rPr>
        <w:t>שר המשפטים יריב לוין:</w:t>
      </w:r>
      <w:r w:rsidRPr="005D319E">
        <w:rPr>
          <w:rStyle w:val="TagStyle"/>
          <w:rtl/>
        </w:rPr>
        <w:t xml:space="preserve"> </w:t>
      </w:r>
      <w:r w:rsidRPr="00CD0DF5">
        <w:rPr>
          <w:rStyle w:val="TagStyle"/>
          <w:rtl/>
        </w:rPr>
        <w:t>&lt;&lt; דובר_המשך &gt;&gt;</w:t>
      </w:r>
      <w:r>
        <w:rPr>
          <w:rtl/>
        </w:rPr>
        <w:t xml:space="preserve">   </w:t>
      </w:r>
    </w:p>
    <w:p w:rsidR="00362C64" w:rsidRDefault="00362C64" w:rsidP="00C5704F">
      <w:pPr>
        <w:rPr>
          <w:rtl/>
          <w:lang w:eastAsia="he-IL"/>
        </w:rPr>
      </w:pPr>
    </w:p>
    <w:p w:rsidR="00F251B3" w:rsidRDefault="00362C64" w:rsidP="00F251B3">
      <w:pPr>
        <w:rPr>
          <w:rtl/>
          <w:lang w:eastAsia="he-IL"/>
        </w:rPr>
      </w:pPr>
      <w:r>
        <w:rPr>
          <w:rFonts w:hint="cs"/>
          <w:rtl/>
          <w:lang w:eastAsia="he-IL"/>
        </w:rPr>
        <w:t xml:space="preserve">תנו לי לענות, בבקשה. אני חייב להגיד דבר אחד: אני </w:t>
      </w:r>
      <w:bookmarkStart w:id="21409" w:name="_ETM_Q36_174000"/>
      <w:bookmarkEnd w:id="21409"/>
      <w:r>
        <w:rPr>
          <w:rFonts w:hint="cs"/>
          <w:rtl/>
          <w:lang w:eastAsia="he-IL"/>
        </w:rPr>
        <w:t>חושב שאין צורך, לצערי, לעסוק בשאלה אם באמת הממצאים כאן</w:t>
      </w:r>
      <w:bookmarkStart w:id="21410" w:name="_ETM_Q36_179000"/>
      <w:bookmarkEnd w:id="21410"/>
      <w:r>
        <w:rPr>
          <w:rFonts w:hint="cs"/>
          <w:rtl/>
          <w:lang w:eastAsia="he-IL"/>
        </w:rPr>
        <w:t xml:space="preserve"> היו נכונים או באמת החקירה נעשתה כפי שהיא, כי יש </w:t>
      </w:r>
      <w:bookmarkStart w:id="21411" w:name="_ETM_Q36_183000"/>
      <w:bookmarkEnd w:id="21411"/>
      <w:r>
        <w:rPr>
          <w:rFonts w:hint="cs"/>
          <w:rtl/>
          <w:lang w:eastAsia="he-IL"/>
        </w:rPr>
        <w:t>כאן דבר אחד שעונה על הכול דווקא מתוך התשובה שקראתי בפניכם כרגע. כאשר אומרים את הדבר הבא: החקירה שניהל</w:t>
      </w:r>
      <w:bookmarkStart w:id="21412" w:name="_ETM_Q36_193000"/>
      <w:bookmarkEnd w:id="21412"/>
      <w:r>
        <w:rPr>
          <w:rFonts w:hint="cs"/>
          <w:rtl/>
          <w:lang w:eastAsia="he-IL"/>
        </w:rPr>
        <w:t>ה המחלקה לחקירות שוטרים בעניין זה, ככל חקירה שנוהלה בעבר, מנוהלת עתה ותתנהל בעתיד במחלקה לחקירת שוטרים</w:t>
      </w:r>
      <w:r w:rsidR="00F251B3">
        <w:rPr>
          <w:rFonts w:hint="cs"/>
          <w:rtl/>
          <w:lang w:eastAsia="he-IL"/>
        </w:rPr>
        <w:t>,</w:t>
      </w:r>
      <w:r>
        <w:rPr>
          <w:rFonts w:hint="cs"/>
          <w:rtl/>
          <w:lang w:eastAsia="he-IL"/>
        </w:rPr>
        <w:t xml:space="preserve"> בוצעה במקצועיות, ביושרה וכו' וכו' </w:t>
      </w:r>
      <w:r>
        <w:rPr>
          <w:rFonts w:hint="eastAsia"/>
          <w:rtl/>
          <w:lang w:eastAsia="he-IL"/>
        </w:rPr>
        <w:t>–</w:t>
      </w:r>
      <w:r>
        <w:rPr>
          <w:rFonts w:hint="cs"/>
          <w:rtl/>
          <w:lang w:eastAsia="he-IL"/>
        </w:rPr>
        <w:t xml:space="preserve"> נדמה לי שעומדת בפנינו מערכת שחושבת שהיא מושלמת, שלא יכולה לקרות בה שום תקלה, לא הייתה מעולם בעבר שום תקלה, אין בה עכשיו </w:t>
      </w:r>
      <w:r w:rsidR="00F251B3">
        <w:rPr>
          <w:rFonts w:hint="cs"/>
          <w:rtl/>
          <w:lang w:eastAsia="he-IL"/>
        </w:rPr>
        <w:t>שום</w:t>
      </w:r>
      <w:r>
        <w:rPr>
          <w:rFonts w:hint="cs"/>
          <w:rtl/>
          <w:lang w:eastAsia="he-IL"/>
        </w:rPr>
        <w:t xml:space="preserve"> תקלה, ואפילו נבואה ניתנה לנו </w:t>
      </w:r>
      <w:r>
        <w:rPr>
          <w:rFonts w:hint="eastAsia"/>
          <w:rtl/>
          <w:lang w:eastAsia="he-IL"/>
        </w:rPr>
        <w:t>–</w:t>
      </w:r>
      <w:r>
        <w:rPr>
          <w:rFonts w:hint="cs"/>
          <w:rtl/>
          <w:lang w:eastAsia="he-IL"/>
        </w:rPr>
        <w:t xml:space="preserve"> גם בעתיד לעולם לא תהיה תקלה. אני מוכרח לומר שאני נדהמתי כשראיתי את התשובה הזאת, </w:t>
      </w:r>
      <w:bookmarkStart w:id="21413" w:name="_ETM_Q36_227000"/>
      <w:bookmarkEnd w:id="21413"/>
      <w:r>
        <w:rPr>
          <w:rFonts w:hint="cs"/>
          <w:rtl/>
          <w:lang w:eastAsia="he-IL"/>
        </w:rPr>
        <w:t xml:space="preserve">ובכוונה אני מביא אותה בפניכם. באמת, אני שואל את עצמי: האם זה יכול להיות? האם באמת יש מישהו </w:t>
      </w:r>
      <w:r>
        <w:rPr>
          <w:rtl/>
          <w:lang w:eastAsia="he-IL"/>
        </w:rPr>
        <w:t>–</w:t>
      </w:r>
      <w:r>
        <w:rPr>
          <w:rFonts w:hint="cs"/>
          <w:rtl/>
          <w:lang w:eastAsia="he-IL"/>
        </w:rPr>
        <w:t xml:space="preserve"> והינה, זו תשובה שנכתבה לי כדי שאקריא אותה בכנסת, ואני </w:t>
      </w:r>
      <w:bookmarkStart w:id="21414" w:name="_ETM_Q36_237000"/>
      <w:bookmarkEnd w:id="21414"/>
      <w:r>
        <w:rPr>
          <w:rFonts w:hint="cs"/>
          <w:rtl/>
          <w:lang w:eastAsia="he-IL"/>
        </w:rPr>
        <w:t xml:space="preserve">את חובתי מילאתי והקראתי אותה כפי שהיא, אבל אני באמת באמת שואל, אני שואל את האנשים היקרים שעושים. </w:t>
      </w:r>
    </w:p>
    <w:p w:rsidR="00F251B3" w:rsidRDefault="00F251B3" w:rsidP="00F251B3">
      <w:pPr>
        <w:rPr>
          <w:rtl/>
          <w:lang w:eastAsia="he-IL"/>
        </w:rPr>
      </w:pPr>
    </w:p>
    <w:p w:rsidR="00362C64" w:rsidRDefault="00362C64" w:rsidP="00F251B3">
      <w:pPr>
        <w:rPr>
          <w:rtl/>
          <w:lang w:eastAsia="he-IL"/>
        </w:rPr>
      </w:pPr>
      <w:r>
        <w:rPr>
          <w:rFonts w:hint="cs"/>
          <w:rtl/>
          <w:lang w:eastAsia="he-IL"/>
        </w:rPr>
        <w:t xml:space="preserve">אגב, צריך </w:t>
      </w:r>
      <w:bookmarkStart w:id="21415" w:name="_ETM_Q36_248000"/>
      <w:bookmarkEnd w:id="21415"/>
      <w:r>
        <w:rPr>
          <w:rFonts w:hint="cs"/>
          <w:rtl/>
          <w:lang w:eastAsia="he-IL"/>
        </w:rPr>
        <w:t xml:space="preserve">לומר, יש בפרקליטות המדינה הרבה מאוד אנשים מצוינים, שעושים עבודה </w:t>
      </w:r>
      <w:bookmarkStart w:id="21416" w:name="_ETM_Q36_252000"/>
      <w:bookmarkEnd w:id="21416"/>
      <w:r>
        <w:rPr>
          <w:rFonts w:hint="cs"/>
          <w:rtl/>
          <w:lang w:eastAsia="he-IL"/>
        </w:rPr>
        <w:t>קשה, לעיתים תוך סיכון אישי, מאוימים ונמצאים במצבים לא פשוטים. אבל בדיוק בגלל הדברים האלה, בגלל תשובות</w:t>
      </w:r>
      <w:r w:rsidR="00D46959">
        <w:rPr>
          <w:rFonts w:hint="cs"/>
          <w:rtl/>
          <w:lang w:eastAsia="he-IL"/>
        </w:rPr>
        <w:t xml:space="preserve"> </w:t>
      </w:r>
      <w:r>
        <w:rPr>
          <w:rFonts w:hint="cs"/>
          <w:rtl/>
          <w:lang w:eastAsia="he-IL"/>
        </w:rPr>
        <w:t xml:space="preserve">מהסוג הזה, בגלל חוסר נכונות להכיר ולהודות בכך שלפעמים </w:t>
      </w:r>
      <w:bookmarkStart w:id="21417" w:name="_ETM_Q36_269000"/>
      <w:bookmarkEnd w:id="21417"/>
      <w:r>
        <w:rPr>
          <w:rFonts w:hint="cs"/>
          <w:rtl/>
          <w:lang w:eastAsia="he-IL"/>
        </w:rPr>
        <w:t xml:space="preserve">גם קורות תקלות, לפעמים דברים נעשים שלא כפי שצריך, אפילו ללא כוונת מכוון </w:t>
      </w:r>
      <w:r>
        <w:rPr>
          <w:rFonts w:hint="eastAsia"/>
          <w:rtl/>
          <w:lang w:eastAsia="he-IL"/>
        </w:rPr>
        <w:t>–</w:t>
      </w:r>
      <w:r>
        <w:rPr>
          <w:rFonts w:hint="cs"/>
          <w:rtl/>
          <w:lang w:eastAsia="he-IL"/>
        </w:rPr>
        <w:t xml:space="preserve"> כאשר באה מערכת ואומרת: אצלנו לא היו תקלות,</w:t>
      </w:r>
      <w:bookmarkStart w:id="21418" w:name="_ETM_Q36_281000"/>
      <w:bookmarkEnd w:id="21418"/>
      <w:r>
        <w:rPr>
          <w:rFonts w:hint="cs"/>
          <w:rtl/>
          <w:lang w:eastAsia="he-IL"/>
        </w:rPr>
        <w:t xml:space="preserve"> אין תקלות ואנחנו מבטיחים לכם שגם לא יהיו לעולם תקלות </w:t>
      </w:r>
      <w:r>
        <w:rPr>
          <w:rFonts w:hint="eastAsia"/>
          <w:rtl/>
          <w:lang w:eastAsia="he-IL"/>
        </w:rPr>
        <w:t>–</w:t>
      </w:r>
      <w:r>
        <w:rPr>
          <w:rFonts w:hint="cs"/>
          <w:rtl/>
          <w:lang w:eastAsia="he-IL"/>
        </w:rPr>
        <w:t xml:space="preserve"> אני חושב שזה מדאיג מאוד מאוד מאוד. וכשהמערכת הזאת </w:t>
      </w:r>
      <w:bookmarkStart w:id="21419" w:name="_ETM_Q36_291000"/>
      <w:bookmarkEnd w:id="21419"/>
      <w:r>
        <w:rPr>
          <w:rFonts w:hint="cs"/>
          <w:rtl/>
          <w:lang w:eastAsia="he-IL"/>
        </w:rPr>
        <w:t>היא מערכת כל כך עוצמתית, שמופקדים בידיה אולי הכוחות הכי משמעותיים שיכולים להיות למערכת במדינה כלשהי, בוודאי במדינה דמוקרטית, עניינים שעוסקים בנפשם, בחייהם, בעתידם, באופן אמיתי</w:t>
      </w:r>
      <w:r w:rsidR="00F251B3">
        <w:rPr>
          <w:rFonts w:hint="cs"/>
          <w:rtl/>
          <w:lang w:eastAsia="he-IL"/>
        </w:rPr>
        <w:t>,</w:t>
      </w:r>
      <w:r>
        <w:rPr>
          <w:rFonts w:hint="cs"/>
          <w:rtl/>
          <w:lang w:eastAsia="he-IL"/>
        </w:rPr>
        <w:t xml:space="preserve"> של כלל אזרחי ישראל, </w:t>
      </w:r>
      <w:bookmarkStart w:id="21420" w:name="_ETM_Q36_313000"/>
      <w:bookmarkEnd w:id="21420"/>
      <w:r>
        <w:rPr>
          <w:rFonts w:hint="cs"/>
          <w:rtl/>
          <w:lang w:eastAsia="he-IL"/>
        </w:rPr>
        <w:t>אבל בטח של אין-ספור אנשים שבכל רגע נתון עניינם מונח על שולחנם של המערכות האלה, אני חושב שהדבר הזה הוא דבר שאסור להשלים איתו</w:t>
      </w:r>
      <w:r w:rsidR="00F251B3">
        <w:rPr>
          <w:rFonts w:hint="cs"/>
          <w:rtl/>
          <w:lang w:eastAsia="he-IL"/>
        </w:rPr>
        <w:t>.</w:t>
      </w:r>
      <w:r>
        <w:rPr>
          <w:rFonts w:hint="cs"/>
          <w:rtl/>
          <w:lang w:eastAsia="he-IL"/>
        </w:rPr>
        <w:t xml:space="preserve"> הוא מעיד יותר מכל דבר אחר על הצורך לבצע </w:t>
      </w:r>
      <w:bookmarkStart w:id="21421" w:name="_ETM_Q36_324000"/>
      <w:bookmarkEnd w:id="21421"/>
      <w:r>
        <w:rPr>
          <w:rFonts w:hint="cs"/>
          <w:rtl/>
          <w:lang w:eastAsia="he-IL"/>
        </w:rPr>
        <w:t xml:space="preserve">בדק בית ותיקון עמוק ויסודי במערכות האלה. </w:t>
      </w:r>
    </w:p>
    <w:p w:rsidR="00362C64" w:rsidRDefault="00362C64" w:rsidP="00BC2520">
      <w:pPr>
        <w:rPr>
          <w:rtl/>
          <w:lang w:eastAsia="he-IL"/>
        </w:rPr>
      </w:pPr>
    </w:p>
    <w:p w:rsidR="00362C64" w:rsidRDefault="00362C64" w:rsidP="00F251B3">
      <w:pPr>
        <w:rPr>
          <w:rtl/>
          <w:lang w:eastAsia="he-IL"/>
        </w:rPr>
      </w:pPr>
      <w:r>
        <w:rPr>
          <w:rFonts w:hint="cs"/>
          <w:rtl/>
          <w:lang w:eastAsia="he-IL"/>
        </w:rPr>
        <w:t xml:space="preserve">אני רוצה לומר יותר מזה </w:t>
      </w:r>
      <w:r w:rsidR="00F251B3">
        <w:rPr>
          <w:rFonts w:hint="eastAsia"/>
          <w:rtl/>
          <w:lang w:eastAsia="he-IL"/>
        </w:rPr>
        <w:t xml:space="preserve">– </w:t>
      </w:r>
      <w:r>
        <w:rPr>
          <w:rFonts w:hint="cs"/>
          <w:rtl/>
          <w:lang w:eastAsia="he-IL"/>
        </w:rPr>
        <w:t>התחושה שלא הכול מושלם במח"ש, בלשון עדינה, היא לא תחושה חדשה,</w:t>
      </w:r>
      <w:bookmarkStart w:id="21422" w:name="_ETM_Q36_340000"/>
      <w:bookmarkEnd w:id="21422"/>
      <w:r>
        <w:rPr>
          <w:rFonts w:hint="cs"/>
          <w:rtl/>
          <w:lang w:eastAsia="he-IL"/>
        </w:rPr>
        <w:t xml:space="preserve"> היא לא נולדה עכשיו, </w:t>
      </w:r>
      <w:r w:rsidR="00F251B3">
        <w:rPr>
          <w:rFonts w:hint="cs"/>
          <w:rtl/>
          <w:lang w:eastAsia="he-IL"/>
        </w:rPr>
        <w:t>ו</w:t>
      </w:r>
      <w:r>
        <w:rPr>
          <w:rFonts w:hint="cs"/>
          <w:rtl/>
          <w:lang w:eastAsia="he-IL"/>
        </w:rPr>
        <w:t>היא לא נחלתו רק של ציבור</w:t>
      </w:r>
      <w:bookmarkStart w:id="21423" w:name="_ETM_Q36_344000"/>
      <w:bookmarkEnd w:id="21423"/>
      <w:r>
        <w:rPr>
          <w:rFonts w:hint="cs"/>
          <w:rtl/>
          <w:lang w:eastAsia="he-IL"/>
        </w:rPr>
        <w:t xml:space="preserve"> מסוים. אנחנו זוכרים את האירועים שהיו בעת המחאה של ציבור העולים מאתיופיה ובמקרים אחרים. אני חושב שגם בעניין הזה </w:t>
      </w:r>
      <w:r>
        <w:rPr>
          <w:rFonts w:hint="eastAsia"/>
          <w:rtl/>
          <w:lang w:eastAsia="he-IL"/>
        </w:rPr>
        <w:t>–</w:t>
      </w:r>
      <w:r>
        <w:rPr>
          <w:rFonts w:hint="cs"/>
          <w:rtl/>
          <w:lang w:eastAsia="he-IL"/>
        </w:rPr>
        <w:t xml:space="preserve"> נדמה לי שראינו רק עכשיו את דוח מבקר המדינה, עם קביעות לא פשוטות בכלל, ואני יכול </w:t>
      </w:r>
      <w:bookmarkStart w:id="21424" w:name="_ETM_Q36_366000"/>
      <w:bookmarkEnd w:id="21424"/>
      <w:r>
        <w:rPr>
          <w:rFonts w:hint="cs"/>
          <w:rtl/>
          <w:lang w:eastAsia="he-IL"/>
        </w:rPr>
        <w:t xml:space="preserve">לומר כאן בכנסת שבהתאם להמלצות של הדוח אנחנו מקימים בימים אלה ועדה שהנחיתי וביקשתי שגם תפעל באופן מיידי, </w:t>
      </w:r>
      <w:r w:rsidR="00F251B3">
        <w:rPr>
          <w:rFonts w:hint="cs"/>
          <w:rtl/>
          <w:lang w:eastAsia="he-IL"/>
        </w:rPr>
        <w:t>וש</w:t>
      </w:r>
      <w:r>
        <w:rPr>
          <w:rFonts w:hint="cs"/>
          <w:rtl/>
          <w:lang w:eastAsia="he-IL"/>
        </w:rPr>
        <w:t xml:space="preserve">לא תהיה ועדה במשמע שיטה לדחות דברים, אלא ועדה שאמורה לשבת על המדוכה באופן מיידי </w:t>
      </w:r>
      <w:bookmarkStart w:id="21425" w:name="_ETM_Q36_382000"/>
      <w:bookmarkEnd w:id="21425"/>
      <w:r>
        <w:rPr>
          <w:rFonts w:hint="cs"/>
          <w:rtl/>
          <w:lang w:eastAsia="he-IL"/>
        </w:rPr>
        <w:t xml:space="preserve">כדי לקבל החלטות ולתת המלצות </w:t>
      </w:r>
      <w:r w:rsidR="00F251B3">
        <w:rPr>
          <w:rFonts w:hint="eastAsia"/>
          <w:rtl/>
          <w:lang w:eastAsia="he-IL"/>
        </w:rPr>
        <w:t>–</w:t>
      </w:r>
      <w:r w:rsidR="00F251B3">
        <w:rPr>
          <w:rFonts w:hint="cs"/>
          <w:rtl/>
          <w:lang w:eastAsia="he-IL"/>
        </w:rPr>
        <w:t xml:space="preserve"> ו</w:t>
      </w:r>
      <w:r>
        <w:rPr>
          <w:rFonts w:hint="cs"/>
          <w:rtl/>
          <w:lang w:eastAsia="he-IL"/>
        </w:rPr>
        <w:t xml:space="preserve">נביא אותן לכאן </w:t>
      </w:r>
      <w:r w:rsidR="00F251B3">
        <w:rPr>
          <w:rFonts w:hint="eastAsia"/>
          <w:rtl/>
          <w:lang w:eastAsia="he-IL"/>
        </w:rPr>
        <w:t xml:space="preserve">– </w:t>
      </w:r>
      <w:r>
        <w:rPr>
          <w:rFonts w:hint="cs"/>
          <w:rtl/>
          <w:lang w:eastAsia="he-IL"/>
        </w:rPr>
        <w:t>בכל הקשור באופן העבודה של מח"ש, ובפרט</w:t>
      </w:r>
      <w:r w:rsidR="00F251B3">
        <w:rPr>
          <w:rFonts w:hint="cs"/>
          <w:rtl/>
          <w:lang w:eastAsia="he-IL"/>
        </w:rPr>
        <w:t>,</w:t>
      </w:r>
      <w:r>
        <w:rPr>
          <w:rFonts w:hint="cs"/>
          <w:rtl/>
          <w:lang w:eastAsia="he-IL"/>
        </w:rPr>
        <w:t xml:space="preserve"> צריך</w:t>
      </w:r>
      <w:bookmarkStart w:id="21426" w:name="_ETM_Q36_391000"/>
      <w:bookmarkEnd w:id="21426"/>
      <w:r>
        <w:rPr>
          <w:rFonts w:hint="cs"/>
          <w:rtl/>
          <w:lang w:eastAsia="he-IL"/>
        </w:rPr>
        <w:t xml:space="preserve"> לומר</w:t>
      </w:r>
      <w:r w:rsidR="00F251B3">
        <w:rPr>
          <w:rFonts w:hint="cs"/>
          <w:rtl/>
          <w:lang w:eastAsia="he-IL"/>
        </w:rPr>
        <w:t>,</w:t>
      </w:r>
      <w:r>
        <w:rPr>
          <w:rFonts w:hint="cs"/>
          <w:rtl/>
          <w:lang w:eastAsia="he-IL"/>
        </w:rPr>
        <w:t xml:space="preserve"> בשאלה הבסיסית והיסודית: תחת מי ובאיזה מסגרת מח"ש אמורה לעבוד. בעניין הזה יש לי לא </w:t>
      </w:r>
      <w:bookmarkStart w:id="21427" w:name="_ETM_Q36_399000"/>
      <w:bookmarkEnd w:id="21427"/>
      <w:r>
        <w:rPr>
          <w:rFonts w:hint="cs"/>
          <w:rtl/>
          <w:lang w:eastAsia="he-IL"/>
        </w:rPr>
        <w:t xml:space="preserve">מעט מחשבות, אבל אני חושב שיהיה נכון יותר לתת </w:t>
      </w:r>
      <w:bookmarkStart w:id="21428" w:name="_ETM_Q36_403000"/>
      <w:bookmarkEnd w:id="21428"/>
      <w:r>
        <w:rPr>
          <w:rFonts w:hint="cs"/>
          <w:rtl/>
          <w:lang w:eastAsia="he-IL"/>
        </w:rPr>
        <w:t xml:space="preserve">לוועדה הזאת לסיים ולעשות את עבודתה, ואז אני גם אוכל להתייחס לדברים. </w:t>
      </w:r>
    </w:p>
    <w:p w:rsidR="00362C64" w:rsidRDefault="00362C64" w:rsidP="00BC2520">
      <w:pPr>
        <w:rPr>
          <w:rtl/>
          <w:lang w:eastAsia="he-IL"/>
        </w:rPr>
      </w:pPr>
    </w:p>
    <w:p w:rsidR="00362C64" w:rsidRDefault="00362C64" w:rsidP="00F251B3">
      <w:pPr>
        <w:rPr>
          <w:rtl/>
          <w:lang w:eastAsia="he-IL"/>
        </w:rPr>
      </w:pPr>
      <w:r>
        <w:rPr>
          <w:rFonts w:hint="cs"/>
          <w:rtl/>
          <w:lang w:eastAsia="he-IL"/>
        </w:rPr>
        <w:t>אני כן אגיד דבר</w:t>
      </w:r>
      <w:bookmarkStart w:id="21429" w:name="_ETM_Q36_410000"/>
      <w:bookmarkEnd w:id="21429"/>
      <w:r>
        <w:rPr>
          <w:rFonts w:hint="cs"/>
          <w:rtl/>
          <w:lang w:eastAsia="he-IL"/>
        </w:rPr>
        <w:t xml:space="preserve"> אחד, מכיוון שאותו אמרתי כבר לא פעם, הרבה לפני שנכנסתי לתפקידי כשר משפטים. שוב, זה </w:t>
      </w:r>
      <w:bookmarkStart w:id="21430" w:name="_ETM_Q36_417000"/>
      <w:bookmarkEnd w:id="21430"/>
      <w:r>
        <w:rPr>
          <w:rFonts w:hint="cs"/>
          <w:rtl/>
          <w:lang w:eastAsia="he-IL"/>
        </w:rPr>
        <w:t xml:space="preserve">דבר שלא צריך יותר מדי </w:t>
      </w:r>
      <w:r>
        <w:rPr>
          <w:rFonts w:hint="eastAsia"/>
          <w:rtl/>
          <w:lang w:eastAsia="he-IL"/>
        </w:rPr>
        <w:t>–</w:t>
      </w:r>
      <w:r>
        <w:rPr>
          <w:rFonts w:hint="cs"/>
          <w:rtl/>
          <w:lang w:eastAsia="he-IL"/>
        </w:rPr>
        <w:t xml:space="preserve"> לא להיות משפטן דגול ולא שר ואפילו לא חבר כנסת </w:t>
      </w:r>
      <w:r>
        <w:rPr>
          <w:rFonts w:hint="eastAsia"/>
          <w:rtl/>
          <w:lang w:eastAsia="he-IL"/>
        </w:rPr>
        <w:t>–</w:t>
      </w:r>
      <w:r>
        <w:rPr>
          <w:rFonts w:hint="cs"/>
          <w:rtl/>
          <w:lang w:eastAsia="he-IL"/>
        </w:rPr>
        <w:t xml:space="preserve"> </w:t>
      </w:r>
      <w:bookmarkStart w:id="21431" w:name="_ETM_Q36_421464"/>
      <w:bookmarkEnd w:id="21431"/>
      <w:r>
        <w:rPr>
          <w:rFonts w:hint="cs"/>
          <w:rtl/>
          <w:lang w:eastAsia="he-IL"/>
        </w:rPr>
        <w:t>כדי להבין אותו. הרעיון של</w:t>
      </w:r>
      <w:bookmarkStart w:id="21432" w:name="_ETM_Q36_428000"/>
      <w:bookmarkEnd w:id="21432"/>
      <w:r>
        <w:rPr>
          <w:rFonts w:hint="cs"/>
          <w:rtl/>
          <w:lang w:eastAsia="he-IL"/>
        </w:rPr>
        <w:t xml:space="preserve"> כפיפות של מח"ש לפרקליטות המדינה הוא ביסודו רעיון בעייתי מאוד</w:t>
      </w:r>
      <w:r w:rsidR="00F251B3">
        <w:rPr>
          <w:rFonts w:hint="cs"/>
          <w:rtl/>
          <w:lang w:eastAsia="he-IL"/>
        </w:rPr>
        <w:t>,</w:t>
      </w:r>
      <w:r>
        <w:rPr>
          <w:rFonts w:hint="cs"/>
          <w:rtl/>
          <w:lang w:eastAsia="he-IL"/>
        </w:rPr>
        <w:t xml:space="preserve"> מטבע הדברים. בשורה ארוכה של חקירות ושל נושאים </w:t>
      </w:r>
      <w:bookmarkStart w:id="21433" w:name="_ETM_Q36_438000"/>
      <w:bookmarkEnd w:id="21433"/>
      <w:r>
        <w:rPr>
          <w:rFonts w:hint="cs"/>
          <w:rtl/>
          <w:lang w:eastAsia="he-IL"/>
        </w:rPr>
        <w:t xml:space="preserve">אחרים הפרקליטות מלווה אותם כגורם המקצועי, וטוב שזה כך וחשוב שזה כך, והיא עובדת בצמידות עם אותם אנשים. ולכן, </w:t>
      </w:r>
      <w:bookmarkStart w:id="21434" w:name="_ETM_Q36_445000"/>
      <w:bookmarkEnd w:id="21434"/>
      <w:r>
        <w:rPr>
          <w:rFonts w:hint="cs"/>
          <w:rtl/>
          <w:lang w:eastAsia="he-IL"/>
        </w:rPr>
        <w:t xml:space="preserve">באופן אינהרנטי, בכל חקירה או בכל אירוע שאותו ליוותה הפרקליטות, הרי ברור שאם נפל איזה כשל או יש טענה לכשל וצריכים שמח"ש תחקור, הכשל הזה יכול לא להיעצר רק בשוטרים הנחקרים, </w:t>
      </w:r>
      <w:bookmarkStart w:id="21435" w:name="_ETM_Q36_460000"/>
      <w:bookmarkEnd w:id="21435"/>
      <w:r>
        <w:rPr>
          <w:rFonts w:hint="cs"/>
          <w:rtl/>
          <w:lang w:eastAsia="he-IL"/>
        </w:rPr>
        <w:t xml:space="preserve">ובסופו של דבר הוא יכול להתגלגל גם לידי הפרקליטים שהיו </w:t>
      </w:r>
      <w:bookmarkStart w:id="21436" w:name="_ETM_Q36_462000"/>
      <w:bookmarkEnd w:id="21436"/>
      <w:r>
        <w:rPr>
          <w:rFonts w:hint="cs"/>
          <w:rtl/>
          <w:lang w:eastAsia="he-IL"/>
        </w:rPr>
        <w:t xml:space="preserve">מעורבים באירוע. אז ברור לגמרי שבאופן הזה בלתי ניתן לצפות שאם הגוף מוכפף לפרקליטות, הוא יוכל לפעול, לפחות </w:t>
      </w:r>
      <w:bookmarkStart w:id="21437" w:name="_ETM_Q36_474000"/>
      <w:bookmarkEnd w:id="21437"/>
      <w:r>
        <w:rPr>
          <w:rFonts w:hint="cs"/>
          <w:rtl/>
          <w:lang w:eastAsia="he-IL"/>
        </w:rPr>
        <w:t xml:space="preserve">במקרים האלה, באופן </w:t>
      </w:r>
      <w:r>
        <w:rPr>
          <w:rtl/>
          <w:lang w:eastAsia="he-IL"/>
        </w:rPr>
        <w:t>–</w:t>
      </w:r>
      <w:r>
        <w:rPr>
          <w:rFonts w:hint="cs"/>
          <w:rtl/>
          <w:lang w:eastAsia="he-IL"/>
        </w:rPr>
        <w:t xml:space="preserve"> אתם יודעים מה, אולי אפילו הם מצליחים להתעלות ולעשות דברים שהם כמעט</w:t>
      </w:r>
      <w:bookmarkStart w:id="21438" w:name="_ETM_Q36_482000"/>
      <w:bookmarkEnd w:id="21438"/>
      <w:r>
        <w:rPr>
          <w:rFonts w:hint="cs"/>
          <w:rtl/>
          <w:lang w:eastAsia="he-IL"/>
        </w:rPr>
        <w:t xml:space="preserve"> מעל המידה האנושית הסבירה והרגילה, אבל לפחות הנראות של הדברים היא נראות מאוד</w:t>
      </w:r>
      <w:r w:rsidR="00F251B3">
        <w:rPr>
          <w:rFonts w:hint="cs"/>
          <w:rtl/>
          <w:lang w:eastAsia="he-IL"/>
        </w:rPr>
        <w:t xml:space="preserve"> </w:t>
      </w:r>
      <w:r>
        <w:rPr>
          <w:rFonts w:hint="cs"/>
          <w:rtl/>
          <w:lang w:eastAsia="he-IL"/>
        </w:rPr>
        <w:t xml:space="preserve">מאוד בעייתית. איך בדיוק צריך לעשות את זה, מתי, באיזה מקרים, מה האופן </w:t>
      </w:r>
      <w:r>
        <w:rPr>
          <w:rtl/>
          <w:lang w:eastAsia="he-IL"/>
        </w:rPr>
        <w:t>–</w:t>
      </w:r>
      <w:r>
        <w:rPr>
          <w:rFonts w:hint="cs"/>
          <w:rtl/>
          <w:lang w:eastAsia="he-IL"/>
        </w:rPr>
        <w:t xml:space="preserve"> כפי שאמרתי, אני חושב שעדיף שהוועדה תטפל בדברים. </w:t>
      </w:r>
    </w:p>
    <w:p w:rsidR="00362C64" w:rsidRDefault="00362C64" w:rsidP="00BC2520">
      <w:pPr>
        <w:rPr>
          <w:rtl/>
          <w:lang w:eastAsia="he-IL"/>
        </w:rPr>
      </w:pPr>
    </w:p>
    <w:p w:rsidR="00362C64" w:rsidRDefault="00362C64" w:rsidP="00F251B3">
      <w:pPr>
        <w:rPr>
          <w:rtl/>
          <w:lang w:eastAsia="he-IL"/>
        </w:rPr>
      </w:pPr>
      <w:r>
        <w:rPr>
          <w:rFonts w:hint="cs"/>
          <w:rtl/>
          <w:lang w:eastAsia="he-IL"/>
        </w:rPr>
        <w:t xml:space="preserve">אני רוצה לומר שאסור להניח למקרה הזה לעבור כאילו כלום לא קרה. יש לנו חוב גם לאהוביה, גם למשפחתו היקרה, </w:t>
      </w:r>
      <w:bookmarkStart w:id="21439" w:name="_ETM_Q36_510000"/>
      <w:bookmarkEnd w:id="21439"/>
      <w:r>
        <w:rPr>
          <w:rFonts w:hint="cs"/>
          <w:rtl/>
          <w:lang w:eastAsia="he-IL"/>
        </w:rPr>
        <w:t xml:space="preserve">וכפי שאמרתי, אני חושב שלכלל אזרחי ישראל, שהדברים ייבדקו </w:t>
      </w:r>
      <w:bookmarkStart w:id="21440" w:name="_ETM_Q36_513000"/>
      <w:bookmarkEnd w:id="21440"/>
      <w:r>
        <w:rPr>
          <w:rFonts w:hint="cs"/>
          <w:rtl/>
          <w:lang w:eastAsia="he-IL"/>
        </w:rPr>
        <w:t xml:space="preserve">עד תום ותהיינה בסופו של עניין מסקנות כאלה ואחרות </w:t>
      </w:r>
      <w:r w:rsidR="00F251B3">
        <w:rPr>
          <w:rFonts w:hint="cs"/>
          <w:rtl/>
          <w:lang w:eastAsia="he-IL"/>
        </w:rPr>
        <w:t>ו</w:t>
      </w:r>
      <w:r>
        <w:rPr>
          <w:rFonts w:hint="cs"/>
          <w:rtl/>
          <w:lang w:eastAsia="he-IL"/>
        </w:rPr>
        <w:t>שכולם יוכלו להרגיש שבאמת</w:t>
      </w:r>
      <w:bookmarkStart w:id="21441" w:name="_ETM_Q36_519000"/>
      <w:bookmarkEnd w:id="21441"/>
      <w:r>
        <w:rPr>
          <w:rFonts w:hint="cs"/>
          <w:rtl/>
          <w:lang w:eastAsia="he-IL"/>
        </w:rPr>
        <w:t xml:space="preserve"> הדברים נעשו ונבדקו בצורה הנקייה ביותר והטובה ביותר והאובייקטיבית ביותר, ולעשות את הכול לכך שהעבודה הכל-כך חשובה שמח"ש עושה </w:t>
      </w:r>
      <w:r>
        <w:rPr>
          <w:rtl/>
          <w:lang w:eastAsia="he-IL"/>
        </w:rPr>
        <w:t>–</w:t>
      </w:r>
      <w:r>
        <w:rPr>
          <w:rFonts w:hint="cs"/>
          <w:rtl/>
          <w:lang w:eastAsia="he-IL"/>
        </w:rPr>
        <w:t xml:space="preserve"> ושוב, גם שם יש הרבה מאוד אנשים מצוינים שעושים עבודת </w:t>
      </w:r>
      <w:bookmarkStart w:id="21442" w:name="_ETM_Q36_535000"/>
      <w:bookmarkEnd w:id="21442"/>
      <w:r>
        <w:rPr>
          <w:rFonts w:hint="cs"/>
          <w:rtl/>
          <w:lang w:eastAsia="he-IL"/>
        </w:rPr>
        <w:t xml:space="preserve">קודש ושצריך להודות להם על כך </w:t>
      </w:r>
      <w:r>
        <w:rPr>
          <w:rFonts w:hint="eastAsia"/>
          <w:rtl/>
          <w:lang w:eastAsia="he-IL"/>
        </w:rPr>
        <w:t>–</w:t>
      </w:r>
      <w:r>
        <w:rPr>
          <w:rFonts w:hint="cs"/>
          <w:rtl/>
          <w:lang w:eastAsia="he-IL"/>
        </w:rPr>
        <w:t xml:space="preserve"> שהעבודה החשובה </w:t>
      </w:r>
      <w:bookmarkStart w:id="21443" w:name="_ETM_Q36_537000"/>
      <w:bookmarkEnd w:id="21443"/>
      <w:r>
        <w:rPr>
          <w:rFonts w:hint="cs"/>
          <w:rtl/>
          <w:lang w:eastAsia="he-IL"/>
        </w:rPr>
        <w:t xml:space="preserve">הזאת תיעשה בדרך שתיהנה מאמון ציבורי רחב ובדרך שתגיע לחקר האמת. אגב, </w:t>
      </w:r>
      <w:bookmarkStart w:id="21444" w:name="_ETM_Q36_548000"/>
      <w:bookmarkEnd w:id="21444"/>
      <w:r>
        <w:rPr>
          <w:rFonts w:hint="cs"/>
          <w:rtl/>
          <w:lang w:eastAsia="he-IL"/>
        </w:rPr>
        <w:t xml:space="preserve">צריך להגיד, חקר האמת </w:t>
      </w:r>
      <w:r>
        <w:rPr>
          <w:rtl/>
          <w:lang w:eastAsia="he-IL"/>
        </w:rPr>
        <w:t>–</w:t>
      </w:r>
      <w:r>
        <w:rPr>
          <w:rFonts w:hint="cs"/>
          <w:rtl/>
          <w:lang w:eastAsia="he-IL"/>
        </w:rPr>
        <w:t xml:space="preserve"> יש גם מקרים הפוכים</w:t>
      </w:r>
      <w:r w:rsidR="00F251B3">
        <w:rPr>
          <w:rFonts w:hint="cs"/>
          <w:rtl/>
          <w:lang w:eastAsia="he-IL"/>
        </w:rPr>
        <w:t>,</w:t>
      </w:r>
      <w:r>
        <w:rPr>
          <w:rFonts w:hint="cs"/>
          <w:rtl/>
          <w:lang w:eastAsia="he-IL"/>
        </w:rPr>
        <w:t xml:space="preserve"> של תלונות שווא </w:t>
      </w:r>
      <w:r w:rsidR="00F251B3">
        <w:rPr>
          <w:rFonts w:hint="cs"/>
          <w:rtl/>
          <w:lang w:eastAsia="he-IL"/>
        </w:rPr>
        <w:t>ע</w:t>
      </w:r>
      <w:r>
        <w:rPr>
          <w:rFonts w:hint="cs"/>
          <w:rtl/>
          <w:lang w:eastAsia="he-IL"/>
        </w:rPr>
        <w:t>ל הרבה מאוד שוטרים שעושים באומץ לב ופועלים כדי לשמור על כולנו</w:t>
      </w:r>
      <w:r w:rsidR="00F251B3">
        <w:rPr>
          <w:rFonts w:hint="cs"/>
          <w:rtl/>
          <w:lang w:eastAsia="he-IL"/>
        </w:rPr>
        <w:t>,</w:t>
      </w:r>
      <w:r>
        <w:rPr>
          <w:rFonts w:hint="cs"/>
          <w:rtl/>
          <w:lang w:eastAsia="he-IL"/>
        </w:rPr>
        <w:t xml:space="preserve"> ולא פעם מנסים לפגוע בהם בגלל הדבר הזה. הדברים הם לא חד-צדדיים ולא חד-כיווניים, אבל את בירור האמת לעומקה, באופן שקוף, באופן שיהיה </w:t>
      </w:r>
      <w:bookmarkStart w:id="21445" w:name="_ETM_Q36_569000"/>
      <w:bookmarkEnd w:id="21445"/>
      <w:r>
        <w:rPr>
          <w:rFonts w:hint="cs"/>
          <w:rtl/>
          <w:lang w:eastAsia="he-IL"/>
        </w:rPr>
        <w:t>בלתי תלוי ושכלל הציבור יכול לתת בו אמון, נדמה לי</w:t>
      </w:r>
      <w:bookmarkStart w:id="21446" w:name="_ETM_Q36_573000"/>
      <w:bookmarkEnd w:id="21446"/>
      <w:r>
        <w:rPr>
          <w:rFonts w:hint="cs"/>
          <w:rtl/>
          <w:lang w:eastAsia="he-IL"/>
        </w:rPr>
        <w:t xml:space="preserve"> שעל הדבר הזה כולנו מסכימים. אם אנחנו נוכל לעשות את זה ובעניין הזה גם לעשות צדק </w:t>
      </w:r>
      <w:r>
        <w:rPr>
          <w:rFonts w:hint="eastAsia"/>
          <w:rtl/>
          <w:lang w:eastAsia="he-IL"/>
        </w:rPr>
        <w:t>–</w:t>
      </w:r>
      <w:r>
        <w:rPr>
          <w:rFonts w:hint="cs"/>
          <w:rtl/>
          <w:lang w:eastAsia="he-IL"/>
        </w:rPr>
        <w:t xml:space="preserve"> שאין בו כדי לרפא את הכאב </w:t>
      </w:r>
      <w:r>
        <w:rPr>
          <w:rFonts w:hint="eastAsia"/>
          <w:rtl/>
          <w:lang w:eastAsia="he-IL"/>
        </w:rPr>
        <w:t>–</w:t>
      </w:r>
      <w:r>
        <w:rPr>
          <w:rFonts w:hint="cs"/>
          <w:rtl/>
          <w:lang w:eastAsia="he-IL"/>
        </w:rPr>
        <w:t xml:space="preserve"> עם אהוביה ועם משפחתו, אני חושב שנעשה דבר </w:t>
      </w:r>
      <w:bookmarkStart w:id="21447" w:name="_ETM_Q36_588000"/>
      <w:bookmarkEnd w:id="21447"/>
      <w:r>
        <w:rPr>
          <w:rFonts w:hint="cs"/>
          <w:rtl/>
          <w:lang w:eastAsia="he-IL"/>
        </w:rPr>
        <w:t xml:space="preserve">חשוב ומשמעותי. </w:t>
      </w:r>
    </w:p>
    <w:p w:rsidR="00362C64" w:rsidRDefault="00362C64" w:rsidP="00BC2520">
      <w:pPr>
        <w:rPr>
          <w:rtl/>
          <w:lang w:eastAsia="he-IL"/>
        </w:rPr>
      </w:pPr>
    </w:p>
    <w:p w:rsidR="00362C64" w:rsidRDefault="00362C64" w:rsidP="00BC2520">
      <w:pPr>
        <w:rPr>
          <w:rtl/>
          <w:lang w:eastAsia="he-IL"/>
        </w:rPr>
      </w:pPr>
      <w:r>
        <w:rPr>
          <w:rFonts w:hint="cs"/>
          <w:rtl/>
          <w:lang w:eastAsia="he-IL"/>
        </w:rPr>
        <w:t xml:space="preserve">ואני כמובן כמובן מבקש מהמליאה לא להסתפק בדיון הזה אלא להעביר את ההצעה להמשך דיון בוועדה לביטחון הפנים, כדי </w:t>
      </w:r>
      <w:bookmarkStart w:id="21448" w:name="_ETM_Q36_602000"/>
      <w:bookmarkEnd w:id="21448"/>
      <w:r>
        <w:rPr>
          <w:rFonts w:hint="cs"/>
          <w:rtl/>
          <w:lang w:eastAsia="he-IL"/>
        </w:rPr>
        <w:t>שאפשר יהיה להמשיך ולהעמיק בעניין הזה. מצידי אני מבטיח</w:t>
      </w:r>
      <w:bookmarkStart w:id="21449" w:name="_ETM_Q36_605000"/>
      <w:bookmarkEnd w:id="21449"/>
      <w:r>
        <w:rPr>
          <w:rFonts w:hint="cs"/>
          <w:rtl/>
          <w:lang w:eastAsia="he-IL"/>
        </w:rPr>
        <w:t xml:space="preserve"> לעשות כל מאמץ להביא לכך שיהיו לנו מסקנות ותוצאות בנושא המערכתי הכולל שנוגע למח"ש</w:t>
      </w:r>
      <w:r w:rsidR="00F251B3">
        <w:rPr>
          <w:rFonts w:hint="cs"/>
          <w:rtl/>
          <w:lang w:eastAsia="he-IL"/>
        </w:rPr>
        <w:t>,</w:t>
      </w:r>
      <w:r>
        <w:rPr>
          <w:rFonts w:hint="cs"/>
          <w:rtl/>
          <w:lang w:eastAsia="he-IL"/>
        </w:rPr>
        <w:t xml:space="preserve"> ונוכל ליישם אותן </w:t>
      </w:r>
      <w:bookmarkStart w:id="21450" w:name="_ETM_Q36_615000"/>
      <w:bookmarkEnd w:id="21450"/>
      <w:r>
        <w:rPr>
          <w:rFonts w:hint="cs"/>
          <w:rtl/>
          <w:lang w:eastAsia="he-IL"/>
        </w:rPr>
        <w:t xml:space="preserve">ולשפר את הטעון הרבה שיפור בנושא הזה. </w:t>
      </w:r>
      <w:bookmarkStart w:id="21451" w:name="_ETM_Q36_619000"/>
      <w:bookmarkEnd w:id="21451"/>
      <w:r>
        <w:rPr>
          <w:rFonts w:hint="cs"/>
          <w:rtl/>
          <w:lang w:eastAsia="he-IL"/>
        </w:rPr>
        <w:t>שוב, תודה רבה לכם, חברי הכנסת סעדה וסון הר מלך</w:t>
      </w:r>
      <w:bookmarkStart w:id="21452" w:name="_ETM_Q36_624000"/>
      <w:bookmarkEnd w:id="21452"/>
      <w:r>
        <w:rPr>
          <w:rFonts w:hint="cs"/>
          <w:rtl/>
          <w:lang w:eastAsia="he-IL"/>
        </w:rPr>
        <w:t xml:space="preserve">, על העלאת הנושא הכל-כך חשוב הזה. תודה. </w:t>
      </w:r>
      <w:bookmarkStart w:id="21453" w:name="_ETM_Q36_627000"/>
      <w:bookmarkEnd w:id="21453"/>
    </w:p>
    <w:p w:rsidR="00362C64" w:rsidRDefault="00362C64" w:rsidP="00BC2520">
      <w:pPr>
        <w:rPr>
          <w:rtl/>
          <w:lang w:eastAsia="he-IL"/>
        </w:rPr>
      </w:pPr>
    </w:p>
    <w:p w:rsidR="00362C64" w:rsidRDefault="00362C64" w:rsidP="00BC2520">
      <w:pPr>
        <w:pStyle w:val="af6"/>
        <w:keepNext/>
        <w:rPr>
          <w:rtl/>
        </w:rPr>
      </w:pPr>
      <w:r w:rsidRPr="00CD0DF5">
        <w:rPr>
          <w:rStyle w:val="TagStyle"/>
          <w:rtl/>
        </w:rPr>
        <w:t xml:space="preserve"> &lt;&lt; יור &gt;&gt;</w:t>
      </w:r>
      <w:r w:rsidRPr="00783CAB">
        <w:rPr>
          <w:rStyle w:val="TagStyle"/>
          <w:rtl/>
        </w:rPr>
        <w:t xml:space="preserve"> </w:t>
      </w:r>
      <w:r>
        <w:rPr>
          <w:rtl/>
        </w:rPr>
        <w:t>היו"ר ישראל אייכלר:</w:t>
      </w:r>
      <w:r w:rsidRPr="00783CAB">
        <w:rPr>
          <w:rStyle w:val="TagStyle"/>
          <w:rtl/>
        </w:rPr>
        <w:t xml:space="preserve"> </w:t>
      </w:r>
      <w:r w:rsidRPr="00CD0DF5">
        <w:rPr>
          <w:rStyle w:val="TagStyle"/>
          <w:rtl/>
        </w:rPr>
        <w:t>&lt;&lt; יור &gt;&gt;</w:t>
      </w:r>
      <w:r>
        <w:rPr>
          <w:rtl/>
        </w:rPr>
        <w:t xml:space="preserve">   </w:t>
      </w:r>
    </w:p>
    <w:p w:rsidR="00362C64" w:rsidRDefault="00362C64" w:rsidP="00C5704F">
      <w:pPr>
        <w:rPr>
          <w:rtl/>
          <w:lang w:eastAsia="he-IL"/>
        </w:rPr>
      </w:pPr>
    </w:p>
    <w:p w:rsidR="00362C64" w:rsidRDefault="00362C64" w:rsidP="00D46959">
      <w:pPr>
        <w:rPr>
          <w:rtl/>
          <w:lang w:eastAsia="he-IL"/>
        </w:rPr>
      </w:pPr>
      <w:r>
        <w:rPr>
          <w:rFonts w:hint="cs"/>
          <w:rtl/>
          <w:lang w:eastAsia="he-IL"/>
        </w:rPr>
        <w:t>תודה לשר המשפטים יריב לוין. אתם מסכימים, חברי הכנסת משה</w:t>
      </w:r>
      <w:bookmarkStart w:id="21454" w:name="_ETM_Q36_631000"/>
      <w:bookmarkEnd w:id="21454"/>
      <w:r>
        <w:rPr>
          <w:rFonts w:hint="cs"/>
          <w:rtl/>
          <w:lang w:eastAsia="he-IL"/>
        </w:rPr>
        <w:t xml:space="preserve"> סעדה ולימור סון הר</w:t>
      </w:r>
      <w:r w:rsidR="00D46959">
        <w:rPr>
          <w:rFonts w:hint="cs"/>
          <w:rtl/>
          <w:lang w:eastAsia="he-IL"/>
        </w:rPr>
        <w:t xml:space="preserve"> </w:t>
      </w:r>
      <w:r>
        <w:rPr>
          <w:rFonts w:hint="cs"/>
          <w:rtl/>
          <w:lang w:eastAsia="he-IL"/>
        </w:rPr>
        <w:t xml:space="preserve">מלך, שזה יעבור לדיון בוועדה </w:t>
      </w:r>
      <w:bookmarkStart w:id="21455" w:name="_ETM_Q36_635000"/>
      <w:bookmarkEnd w:id="21455"/>
      <w:r>
        <w:rPr>
          <w:rFonts w:hint="cs"/>
          <w:rtl/>
          <w:lang w:eastAsia="he-IL"/>
        </w:rPr>
        <w:t>לביטחון לאומי?</w:t>
      </w:r>
    </w:p>
    <w:p w:rsidR="00362C64" w:rsidRDefault="00362C64" w:rsidP="00BC2520">
      <w:pPr>
        <w:rPr>
          <w:rtl/>
          <w:lang w:eastAsia="he-IL"/>
        </w:rPr>
      </w:pPr>
    </w:p>
    <w:p w:rsidR="00362C64" w:rsidRDefault="00362C64" w:rsidP="00BC2520">
      <w:pPr>
        <w:pStyle w:val="af5"/>
        <w:keepNext/>
        <w:rPr>
          <w:rtl/>
        </w:rPr>
      </w:pPr>
      <w:bookmarkStart w:id="21456" w:name="ET_interruption_6357_9"/>
      <w:r w:rsidRPr="00CD0DF5">
        <w:rPr>
          <w:rStyle w:val="TagStyle"/>
          <w:rtl/>
        </w:rPr>
        <w:t xml:space="preserve"> &lt;&lt; קריאה &gt;&gt;</w:t>
      </w:r>
      <w:r w:rsidRPr="0066392F">
        <w:rPr>
          <w:rStyle w:val="TagStyle"/>
          <w:rtl/>
        </w:rPr>
        <w:t xml:space="preserve"> </w:t>
      </w:r>
      <w:r>
        <w:rPr>
          <w:rtl/>
        </w:rPr>
        <w:t>משה סעדה (הליכוד):</w:t>
      </w:r>
      <w:r w:rsidRPr="0066392F">
        <w:rPr>
          <w:rStyle w:val="TagStyle"/>
          <w:rtl/>
        </w:rPr>
        <w:t xml:space="preserve"> </w:t>
      </w:r>
      <w:r w:rsidRPr="00CD0DF5">
        <w:rPr>
          <w:rStyle w:val="TagStyle"/>
          <w:rtl/>
        </w:rPr>
        <w:t>&lt;&lt; קריאה &gt;&gt;</w:t>
      </w:r>
      <w:r>
        <w:rPr>
          <w:rtl/>
        </w:rPr>
        <w:t xml:space="preserve">   </w:t>
      </w:r>
      <w:bookmarkEnd w:id="21456"/>
    </w:p>
    <w:p w:rsidR="00362C64" w:rsidRDefault="00362C64" w:rsidP="00C5704F">
      <w:pPr>
        <w:rPr>
          <w:rtl/>
          <w:lang w:eastAsia="he-IL"/>
        </w:rPr>
      </w:pPr>
    </w:p>
    <w:p w:rsidR="00362C64" w:rsidRPr="0066392F" w:rsidRDefault="00362C64" w:rsidP="00BC2520">
      <w:pPr>
        <w:rPr>
          <w:rtl/>
          <w:lang w:eastAsia="he-IL"/>
        </w:rPr>
      </w:pPr>
      <w:r>
        <w:rPr>
          <w:rFonts w:hint="cs"/>
          <w:rtl/>
          <w:lang w:eastAsia="he-IL"/>
        </w:rPr>
        <w:t xml:space="preserve">כן. </w:t>
      </w:r>
    </w:p>
    <w:p w:rsidR="00362C64" w:rsidRDefault="00362C64" w:rsidP="00BC2520">
      <w:pPr>
        <w:rPr>
          <w:rtl/>
          <w:lang w:eastAsia="he-IL"/>
        </w:rPr>
      </w:pPr>
    </w:p>
    <w:p w:rsidR="00362C64" w:rsidRDefault="00362C64" w:rsidP="00BC2520">
      <w:pPr>
        <w:pStyle w:val="af6"/>
        <w:keepNext/>
        <w:rPr>
          <w:rtl/>
        </w:rPr>
      </w:pPr>
      <w:r w:rsidRPr="00CD0DF5">
        <w:rPr>
          <w:rStyle w:val="TagStyle"/>
          <w:rtl/>
        </w:rPr>
        <w:t xml:space="preserve"> &lt;&lt; יור &gt;&gt;</w:t>
      </w:r>
      <w:r w:rsidRPr="0066392F">
        <w:rPr>
          <w:rStyle w:val="TagStyle"/>
          <w:rtl/>
        </w:rPr>
        <w:t xml:space="preserve"> </w:t>
      </w:r>
      <w:r>
        <w:rPr>
          <w:rtl/>
        </w:rPr>
        <w:t>היו"ר ישראל אייכלר:</w:t>
      </w:r>
      <w:r w:rsidRPr="0066392F">
        <w:rPr>
          <w:rStyle w:val="TagStyle"/>
          <w:rtl/>
        </w:rPr>
        <w:t xml:space="preserve"> </w:t>
      </w:r>
      <w:r w:rsidRPr="00CD0DF5">
        <w:rPr>
          <w:rStyle w:val="TagStyle"/>
          <w:rtl/>
        </w:rPr>
        <w:t>&lt;&lt;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אנחנו נעשה הצבעה על העברת הנושא</w:t>
      </w:r>
      <w:bookmarkStart w:id="21457" w:name="_ETM_Q36_641000"/>
      <w:bookmarkEnd w:id="21457"/>
      <w:r>
        <w:rPr>
          <w:rFonts w:hint="cs"/>
          <w:rtl/>
          <w:lang w:eastAsia="he-IL"/>
        </w:rPr>
        <w:t xml:space="preserve"> של כשלי מח"ש בחקירת מותו של אהוביה סנדק, זיכרונו </w:t>
      </w:r>
      <w:bookmarkStart w:id="21458" w:name="_ETM_Q36_645000"/>
      <w:bookmarkEnd w:id="21458"/>
      <w:r>
        <w:rPr>
          <w:rFonts w:hint="cs"/>
          <w:rtl/>
          <w:lang w:eastAsia="he-IL"/>
        </w:rPr>
        <w:t>לברכה, לוועדה לביטחון לאומי. מי בעד? מי נגד? מי נמנע?</w:t>
      </w:r>
    </w:p>
    <w:p w:rsidR="00362C64" w:rsidRPr="0066392F" w:rsidRDefault="00362C64" w:rsidP="00BC2520">
      <w:pPr>
        <w:rPr>
          <w:rtl/>
          <w:lang w:eastAsia="he-IL"/>
        </w:rPr>
      </w:pPr>
      <w:bookmarkStart w:id="21459" w:name="_ETM_Q36_652000"/>
      <w:bookmarkEnd w:id="21459"/>
    </w:p>
    <w:p w:rsidR="00362C64" w:rsidRDefault="00362C64" w:rsidP="00BC2520">
      <w:pPr>
        <w:pStyle w:val="af1"/>
        <w:keepNext/>
        <w:rPr>
          <w:rtl/>
          <w:lang w:eastAsia="he-IL"/>
        </w:rPr>
      </w:pPr>
      <w:r>
        <w:rPr>
          <w:rtl/>
          <w:lang w:eastAsia="he-IL"/>
        </w:rPr>
        <w:t>הצבעה מס'</w:t>
      </w:r>
      <w:bookmarkStart w:id="21460" w:name="_ETM_Q36_655000"/>
      <w:bookmarkEnd w:id="21460"/>
      <w:r>
        <w:rPr>
          <w:rFonts w:hint="cs"/>
          <w:rtl/>
          <w:lang w:eastAsia="he-IL"/>
        </w:rPr>
        <w:t xml:space="preserve"> 20</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w:t>
      </w:r>
      <w:r>
        <w:rPr>
          <w:rFonts w:hint="cs"/>
          <w:rtl/>
          <w:lang w:eastAsia="he-IL"/>
        </w:rPr>
        <w:t xml:space="preserve"> 7</w:t>
      </w:r>
    </w:p>
    <w:p w:rsidR="00362C64" w:rsidRDefault="00362C64" w:rsidP="00BC2520">
      <w:pPr>
        <w:pStyle w:val="--"/>
        <w:keepNext/>
        <w:rPr>
          <w:rtl/>
          <w:lang w:eastAsia="he-IL"/>
        </w:rPr>
      </w:pPr>
      <w:r>
        <w:rPr>
          <w:rtl/>
          <w:lang w:eastAsia="he-IL"/>
        </w:rPr>
        <w:t xml:space="preserve">נגד – </w:t>
      </w:r>
      <w:r>
        <w:rPr>
          <w:rFonts w:hint="cs"/>
          <w:rtl/>
          <w:lang w:eastAsia="he-IL"/>
        </w:rPr>
        <w:t xml:space="preserve"> אין</w:t>
      </w:r>
    </w:p>
    <w:p w:rsidR="00362C64" w:rsidRDefault="00362C64" w:rsidP="00BC2520">
      <w:pPr>
        <w:pStyle w:val="--"/>
        <w:keepNext/>
        <w:rPr>
          <w:rtl/>
          <w:lang w:eastAsia="he-IL"/>
        </w:rPr>
      </w:pPr>
      <w:r>
        <w:rPr>
          <w:rFonts w:hint="cs"/>
          <w:rtl/>
          <w:lang w:eastAsia="he-IL"/>
        </w:rPr>
        <w:t xml:space="preserve">נמנעים </w:t>
      </w:r>
      <w:r>
        <w:rPr>
          <w:rtl/>
          <w:lang w:eastAsia="he-IL"/>
        </w:rPr>
        <w:t>–</w:t>
      </w:r>
      <w:r>
        <w:rPr>
          <w:rFonts w:hint="cs"/>
          <w:rtl/>
          <w:lang w:eastAsia="he-IL"/>
        </w:rPr>
        <w:t xml:space="preserve"> אין </w:t>
      </w:r>
    </w:p>
    <w:p w:rsidR="00362C64" w:rsidRPr="0066392F" w:rsidRDefault="00362C64" w:rsidP="00BC2520">
      <w:pPr>
        <w:pStyle w:val="af2"/>
        <w:rPr>
          <w:rtl/>
          <w:lang w:eastAsia="he-IL"/>
        </w:rPr>
      </w:pPr>
      <w:r>
        <w:rPr>
          <w:rFonts w:hint="cs"/>
          <w:rtl/>
          <w:lang w:eastAsia="he-IL"/>
        </w:rPr>
        <w:t xml:space="preserve">ההצעה להעביר את הנושא לוועדה לביטחון לאומי נתקבלה. </w:t>
      </w:r>
    </w:p>
    <w:p w:rsidR="00362C64" w:rsidRDefault="00362C64" w:rsidP="00BC2520">
      <w:pPr>
        <w:rPr>
          <w:rtl/>
          <w:lang w:eastAsia="he-IL"/>
        </w:rPr>
      </w:pPr>
    </w:p>
    <w:p w:rsidR="00362C64" w:rsidRDefault="00362C64" w:rsidP="00BC2520">
      <w:pPr>
        <w:pStyle w:val="af6"/>
        <w:keepNext/>
        <w:rPr>
          <w:rtl/>
        </w:rPr>
      </w:pPr>
      <w:r w:rsidRPr="00CD0DF5">
        <w:rPr>
          <w:rStyle w:val="TagStyle"/>
          <w:rtl/>
        </w:rPr>
        <w:t xml:space="preserve"> &lt;&lt; יור &gt;&gt;</w:t>
      </w:r>
      <w:r w:rsidRPr="0066392F">
        <w:rPr>
          <w:rStyle w:val="TagStyle"/>
          <w:rtl/>
        </w:rPr>
        <w:t xml:space="preserve"> </w:t>
      </w:r>
      <w:r>
        <w:rPr>
          <w:rtl/>
        </w:rPr>
        <w:t>היו"ר ישראל אייכלר:</w:t>
      </w:r>
      <w:r w:rsidRPr="0066392F">
        <w:rPr>
          <w:rStyle w:val="TagStyle"/>
          <w:rtl/>
        </w:rPr>
        <w:t xml:space="preserve"> </w:t>
      </w:r>
      <w:r w:rsidRPr="00CD0DF5">
        <w:rPr>
          <w:rStyle w:val="TagStyle"/>
          <w:rtl/>
        </w:rPr>
        <w:t>&lt;&lt;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שבעה</w:t>
      </w:r>
      <w:bookmarkStart w:id="21461" w:name="_ETM_Q36_661000"/>
      <w:bookmarkEnd w:id="21461"/>
      <w:r>
        <w:rPr>
          <w:rFonts w:hint="cs"/>
          <w:rtl/>
          <w:lang w:eastAsia="he-IL"/>
        </w:rPr>
        <w:t xml:space="preserve"> בעד, אין מתנגדים, אין נמנעים. לכן ההצעה של חברי </w:t>
      </w:r>
      <w:bookmarkStart w:id="21462" w:name="_ETM_Q36_666000"/>
      <w:bookmarkEnd w:id="21462"/>
      <w:r>
        <w:rPr>
          <w:rFonts w:hint="cs"/>
          <w:rtl/>
          <w:lang w:eastAsia="he-IL"/>
        </w:rPr>
        <w:t>הכנסת משה סעדה ולימור סון הר מלך על כשלי מח"ש</w:t>
      </w:r>
      <w:bookmarkStart w:id="21463" w:name="_ETM_Q36_669000"/>
      <w:bookmarkEnd w:id="21463"/>
      <w:r>
        <w:rPr>
          <w:rFonts w:hint="cs"/>
          <w:rtl/>
          <w:lang w:eastAsia="he-IL"/>
        </w:rPr>
        <w:t xml:space="preserve"> בחקירת מותו של אהוביה סנדק ז"ל תעבור לדיון בוועדה לביטחון לאומ</w:t>
      </w:r>
      <w:bookmarkStart w:id="21464" w:name="_ETM_Q36_674000"/>
      <w:bookmarkEnd w:id="21464"/>
      <w:r>
        <w:rPr>
          <w:rFonts w:hint="cs"/>
          <w:rtl/>
          <w:lang w:eastAsia="he-IL"/>
        </w:rPr>
        <w:t xml:space="preserve">י. </w:t>
      </w:r>
    </w:p>
    <w:p w:rsidR="00F251B3" w:rsidRDefault="00F251B3" w:rsidP="00BC2520">
      <w:pPr>
        <w:rPr>
          <w:rtl/>
          <w:lang w:eastAsia="he-IL"/>
        </w:rPr>
      </w:pPr>
    </w:p>
    <w:p w:rsidR="00F251B3" w:rsidRDefault="00F251B3" w:rsidP="00BC2520">
      <w:pPr>
        <w:rPr>
          <w:rtl/>
          <w:lang w:eastAsia="he-IL"/>
        </w:rPr>
      </w:pPr>
    </w:p>
    <w:p w:rsidR="00362C64" w:rsidRDefault="00362C64" w:rsidP="00BC2520">
      <w:pPr>
        <w:pStyle w:val="a6"/>
        <w:rPr>
          <w:rtl/>
          <w:lang w:eastAsia="he-IL"/>
        </w:rPr>
      </w:pPr>
      <w:bookmarkStart w:id="21465" w:name="ET_halsi_639995_5"/>
      <w:r w:rsidRPr="00CD0DF5">
        <w:rPr>
          <w:rStyle w:val="TagStyle"/>
          <w:rtl/>
        </w:rPr>
        <w:t xml:space="preserve"> &lt;&lt; הלסי &gt;&gt;</w:t>
      </w:r>
      <w:r w:rsidRPr="00783CAB">
        <w:rPr>
          <w:rStyle w:val="TagStyle"/>
          <w:rtl/>
        </w:rPr>
        <w:t xml:space="preserve"> </w:t>
      </w:r>
      <w:bookmarkStart w:id="21466" w:name="_Toc136463761"/>
      <w:bookmarkStart w:id="21467" w:name="_Toc136464023"/>
      <w:r>
        <w:rPr>
          <w:rtl/>
          <w:lang w:eastAsia="he-IL"/>
        </w:rPr>
        <w:t>הצע</w:t>
      </w:r>
      <w:r>
        <w:rPr>
          <w:rFonts w:hint="cs"/>
          <w:rtl/>
          <w:lang w:eastAsia="he-IL"/>
        </w:rPr>
        <w:t>ה</w:t>
      </w:r>
      <w:r>
        <w:rPr>
          <w:rtl/>
          <w:lang w:eastAsia="he-IL"/>
        </w:rPr>
        <w:t xml:space="preserve"> לסדר-היום</w:t>
      </w:r>
      <w:bookmarkEnd w:id="21466"/>
      <w:bookmarkEnd w:id="21467"/>
      <w:r w:rsidRPr="00783CAB">
        <w:rPr>
          <w:rStyle w:val="TagStyle"/>
          <w:rtl/>
        </w:rPr>
        <w:t xml:space="preserve"> </w:t>
      </w:r>
      <w:r w:rsidRPr="00CD0DF5">
        <w:rPr>
          <w:rStyle w:val="TagStyle"/>
          <w:rtl/>
        </w:rPr>
        <w:t>&lt;&lt; הלסי &gt;&gt;</w:t>
      </w:r>
      <w:r>
        <w:rPr>
          <w:rtl/>
          <w:lang w:eastAsia="he-IL"/>
        </w:rPr>
        <w:t xml:space="preserve">   </w:t>
      </w:r>
      <w:bookmarkEnd w:id="21465"/>
    </w:p>
    <w:p w:rsidR="00362C64" w:rsidRDefault="00362C64" w:rsidP="00BC2520">
      <w:pPr>
        <w:pStyle w:val="a6"/>
        <w:rPr>
          <w:rtl/>
          <w:lang w:eastAsia="he-IL"/>
        </w:rPr>
      </w:pPr>
      <w:bookmarkStart w:id="21468" w:name="ET_halsi_639995_6"/>
      <w:r w:rsidRPr="00CD0DF5">
        <w:rPr>
          <w:rStyle w:val="TagStyle"/>
          <w:rtl/>
        </w:rPr>
        <w:t xml:space="preserve"> &lt;&lt; הלסי &gt;&gt;</w:t>
      </w:r>
      <w:r w:rsidRPr="00783CAB">
        <w:rPr>
          <w:rStyle w:val="TagStyle"/>
          <w:rtl/>
        </w:rPr>
        <w:t xml:space="preserve"> </w:t>
      </w:r>
      <w:bookmarkStart w:id="21469" w:name="_Toc136463762"/>
      <w:bookmarkStart w:id="21470" w:name="_Toc136464024"/>
      <w:r>
        <w:rPr>
          <w:rtl/>
          <w:lang w:eastAsia="he-IL"/>
        </w:rPr>
        <w:t>ההסתה כנגד ציבור הימין בכלל, והציבור החרדי בפרט</w:t>
      </w:r>
      <w:bookmarkEnd w:id="21469"/>
      <w:bookmarkEnd w:id="21470"/>
      <w:r w:rsidRPr="00783CAB">
        <w:rPr>
          <w:rStyle w:val="TagStyle"/>
          <w:rtl/>
        </w:rPr>
        <w:t xml:space="preserve"> </w:t>
      </w:r>
      <w:r w:rsidRPr="00CD0DF5">
        <w:rPr>
          <w:rStyle w:val="TagStyle"/>
          <w:rtl/>
        </w:rPr>
        <w:t>&lt;&lt; הלסי &gt;&gt;</w:t>
      </w:r>
      <w:r>
        <w:rPr>
          <w:rtl/>
          <w:lang w:eastAsia="he-IL"/>
        </w:rPr>
        <w:t xml:space="preserve">   </w:t>
      </w:r>
      <w:bookmarkEnd w:id="21468"/>
    </w:p>
    <w:p w:rsidR="00362C64" w:rsidRDefault="00362C64" w:rsidP="00C5704F">
      <w:pPr>
        <w:rPr>
          <w:rtl/>
          <w:lang w:eastAsia="he-IL"/>
        </w:rPr>
      </w:pPr>
    </w:p>
    <w:p w:rsidR="00362C64" w:rsidRDefault="00362C64" w:rsidP="00BC2520">
      <w:pPr>
        <w:pStyle w:val="af6"/>
        <w:keepNext/>
        <w:rPr>
          <w:rtl/>
        </w:rPr>
      </w:pPr>
      <w:r w:rsidRPr="00CD0DF5">
        <w:rPr>
          <w:rStyle w:val="TagStyle"/>
          <w:rtl/>
        </w:rPr>
        <w:t xml:space="preserve"> &lt;&lt; יור &gt;&gt;</w:t>
      </w:r>
      <w:r w:rsidRPr="00783CAB">
        <w:rPr>
          <w:rStyle w:val="TagStyle"/>
          <w:rtl/>
        </w:rPr>
        <w:t xml:space="preserve"> </w:t>
      </w:r>
      <w:r>
        <w:rPr>
          <w:rtl/>
        </w:rPr>
        <w:t>היו"ר ישראל אייכלר:</w:t>
      </w:r>
      <w:r w:rsidRPr="00783CAB">
        <w:rPr>
          <w:rStyle w:val="TagStyle"/>
          <w:rtl/>
        </w:rPr>
        <w:t xml:space="preserve"> </w:t>
      </w:r>
      <w:r w:rsidRPr="00CD0DF5">
        <w:rPr>
          <w:rStyle w:val="TagStyle"/>
          <w:rtl/>
        </w:rPr>
        <w:t>&lt;&lt; יור &gt;&gt;</w:t>
      </w:r>
      <w:r>
        <w:rPr>
          <w:rtl/>
        </w:rPr>
        <w:t xml:space="preserve">   </w:t>
      </w:r>
    </w:p>
    <w:p w:rsidR="00362C64" w:rsidRDefault="00362C64" w:rsidP="00C5704F">
      <w:pPr>
        <w:rPr>
          <w:rtl/>
        </w:rPr>
      </w:pPr>
    </w:p>
    <w:p w:rsidR="00362C64" w:rsidRDefault="00362C64" w:rsidP="00BC2520">
      <w:pPr>
        <w:rPr>
          <w:rtl/>
        </w:rPr>
      </w:pPr>
      <w:r>
        <w:rPr>
          <w:rFonts w:hint="cs"/>
          <w:rtl/>
        </w:rPr>
        <w:t>אנחנו עוברים להצעה הבא, הצעה רגילה לסדר-היום בנושא</w:t>
      </w:r>
      <w:r>
        <w:rPr>
          <w:rtl/>
        </w:rPr>
        <w:t>: ההסתה כנגד ציבור הימין בכלל, והציבור החרדי בפרט</w:t>
      </w:r>
      <w:r>
        <w:rPr>
          <w:rFonts w:hint="cs"/>
          <w:rtl/>
        </w:rPr>
        <w:t xml:space="preserve">. הגיש את ההצעה חבר הכנסת אברהם בצלאל. עשר דקות לרשותך. </w:t>
      </w:r>
    </w:p>
    <w:p w:rsidR="00362C64" w:rsidRDefault="00362C64" w:rsidP="00BC2520">
      <w:pPr>
        <w:rPr>
          <w:rtl/>
        </w:rPr>
      </w:pPr>
    </w:p>
    <w:p w:rsidR="00362C64" w:rsidRDefault="00362C64" w:rsidP="00BC2520">
      <w:pPr>
        <w:pStyle w:val="a4"/>
        <w:keepNext/>
        <w:rPr>
          <w:rtl/>
        </w:rPr>
      </w:pPr>
      <w:bookmarkStart w:id="21471" w:name="ET_speaker_6344_8"/>
      <w:r w:rsidRPr="00CD0DF5">
        <w:rPr>
          <w:rStyle w:val="TagStyle"/>
          <w:rtl/>
        </w:rPr>
        <w:t xml:space="preserve"> &lt;&lt; דובר &gt;&gt;</w:t>
      </w:r>
      <w:r w:rsidRPr="00783CAB">
        <w:rPr>
          <w:rStyle w:val="TagStyle"/>
          <w:rtl/>
        </w:rPr>
        <w:t xml:space="preserve"> </w:t>
      </w:r>
      <w:bookmarkStart w:id="21472" w:name="_Toc136463763"/>
      <w:bookmarkStart w:id="21473" w:name="_Toc136464025"/>
      <w:r>
        <w:rPr>
          <w:rtl/>
        </w:rPr>
        <w:t>אברהם בצלאל (ש"ס):</w:t>
      </w:r>
      <w:bookmarkEnd w:id="21472"/>
      <w:bookmarkEnd w:id="21473"/>
      <w:r w:rsidRPr="00783CAB">
        <w:rPr>
          <w:rStyle w:val="TagStyle"/>
          <w:rtl/>
        </w:rPr>
        <w:t xml:space="preserve"> </w:t>
      </w:r>
      <w:r w:rsidRPr="00CD0DF5">
        <w:rPr>
          <w:rStyle w:val="TagStyle"/>
          <w:rtl/>
        </w:rPr>
        <w:t>&lt;&lt; דובר &gt;&gt;</w:t>
      </w:r>
      <w:r>
        <w:rPr>
          <w:rtl/>
        </w:rPr>
        <w:t xml:space="preserve">   </w:t>
      </w:r>
      <w:bookmarkEnd w:id="21471"/>
    </w:p>
    <w:p w:rsidR="00362C64" w:rsidRDefault="00362C64" w:rsidP="00C5704F">
      <w:pPr>
        <w:rPr>
          <w:rtl/>
        </w:rPr>
      </w:pPr>
    </w:p>
    <w:p w:rsidR="00362C64" w:rsidRDefault="00362C64" w:rsidP="00F251B3">
      <w:pPr>
        <w:rPr>
          <w:rtl/>
        </w:rPr>
      </w:pPr>
      <w:bookmarkStart w:id="21474" w:name="_ETM_Q36_700000"/>
      <w:bookmarkEnd w:id="21474"/>
      <w:r>
        <w:rPr>
          <w:rFonts w:hint="cs"/>
          <w:rtl/>
        </w:rPr>
        <w:t xml:space="preserve">אדוני היושב-ראש, השרים, השרה, חבריי חברי הכנסת, </w:t>
      </w:r>
      <w:bookmarkStart w:id="21475" w:name="_ETM_Q36_715000"/>
      <w:bookmarkEnd w:id="21475"/>
      <w:r>
        <w:rPr>
          <w:rFonts w:hint="cs"/>
          <w:rtl/>
        </w:rPr>
        <w:t xml:space="preserve">הנושא הוא הסתה, הסתה ושיסוי, הסתה וצביעות. תשאלו למה צביעות </w:t>
      </w:r>
      <w:bookmarkStart w:id="21476" w:name="_ETM_Q36_722000"/>
      <w:bookmarkEnd w:id="21476"/>
      <w:r w:rsidR="00F251B3">
        <w:rPr>
          <w:rFonts w:hint="eastAsia"/>
          <w:rtl/>
        </w:rPr>
        <w:t>–</w:t>
      </w:r>
      <w:r w:rsidR="00F251B3">
        <w:rPr>
          <w:rFonts w:hint="cs"/>
          <w:rtl/>
        </w:rPr>
        <w:t xml:space="preserve"> </w:t>
      </w:r>
      <w:r>
        <w:rPr>
          <w:rFonts w:hint="cs"/>
          <w:rtl/>
        </w:rPr>
        <w:t xml:space="preserve">אסביר מייד. </w:t>
      </w:r>
      <w:bookmarkStart w:id="21477" w:name="_ETM_Q36_723000"/>
      <w:bookmarkStart w:id="21478" w:name="TOR_Q37"/>
      <w:bookmarkEnd w:id="21477"/>
      <w:bookmarkEnd w:id="21478"/>
      <w:r>
        <w:rPr>
          <w:rFonts w:hint="cs"/>
          <w:rtl/>
        </w:rPr>
        <w:t xml:space="preserve">אני רואה את </w:t>
      </w:r>
      <w:bookmarkStart w:id="21479" w:name="_ETM_Q37_124552"/>
      <w:bookmarkEnd w:id="21479"/>
      <w:r>
        <w:rPr>
          <w:rFonts w:hint="cs"/>
          <w:rtl/>
        </w:rPr>
        <w:t xml:space="preserve">הכותרות </w:t>
      </w:r>
      <w:r>
        <w:rPr>
          <w:rtl/>
        </w:rPr>
        <w:t>ושומע את הדיבורים על ביזה</w:t>
      </w:r>
      <w:r>
        <w:rPr>
          <w:rFonts w:hint="cs"/>
          <w:rtl/>
        </w:rPr>
        <w:t xml:space="preserve">, </w:t>
      </w:r>
      <w:r>
        <w:rPr>
          <w:rtl/>
        </w:rPr>
        <w:t>ביזה</w:t>
      </w:r>
      <w:r>
        <w:rPr>
          <w:rFonts w:hint="cs"/>
          <w:rtl/>
        </w:rPr>
        <w:t xml:space="preserve">, </w:t>
      </w:r>
      <w:r>
        <w:rPr>
          <w:rtl/>
        </w:rPr>
        <w:t>ביזה כותרות אין</w:t>
      </w:r>
      <w:r>
        <w:rPr>
          <w:rFonts w:hint="cs"/>
          <w:rtl/>
        </w:rPr>
        <w:t>-</w:t>
      </w:r>
      <w:r>
        <w:rPr>
          <w:rtl/>
        </w:rPr>
        <w:t>ספור</w:t>
      </w:r>
      <w:r w:rsidR="00F251B3">
        <w:rPr>
          <w:rFonts w:hint="cs"/>
          <w:rtl/>
        </w:rPr>
        <w:t>,</w:t>
      </w:r>
      <w:r>
        <w:rPr>
          <w:rFonts w:hint="cs"/>
          <w:rtl/>
        </w:rPr>
        <w:t xml:space="preserve"> </w:t>
      </w:r>
      <w:r>
        <w:rPr>
          <w:rtl/>
        </w:rPr>
        <w:t xml:space="preserve">ואני שואל שאלה פשוטה: איפה היו אותם הצווחים כשממשלת בנט-לפיד </w:t>
      </w:r>
      <w:r>
        <w:rPr>
          <w:rFonts w:hint="cs"/>
          <w:rtl/>
        </w:rPr>
        <w:t xml:space="preserve">ניסתה להעביר </w:t>
      </w:r>
      <w:r>
        <w:rPr>
          <w:rtl/>
        </w:rPr>
        <w:t>53 מיליארד שקל למגזר הערבי?</w:t>
      </w:r>
      <w:r>
        <w:rPr>
          <w:rFonts w:hint="cs"/>
          <w:rtl/>
        </w:rPr>
        <w:t xml:space="preserve"> </w:t>
      </w:r>
      <w:r>
        <w:rPr>
          <w:rtl/>
        </w:rPr>
        <w:t>אגב, אנחנו הראשונים לתמוך</w:t>
      </w:r>
      <w:r>
        <w:rPr>
          <w:rFonts w:hint="cs"/>
          <w:rtl/>
        </w:rPr>
        <w:t xml:space="preserve"> </w:t>
      </w:r>
      <w:r>
        <w:rPr>
          <w:rtl/>
        </w:rPr>
        <w:t>באפליה מתקנ</w:t>
      </w:r>
      <w:r>
        <w:rPr>
          <w:rFonts w:hint="cs"/>
          <w:rtl/>
        </w:rPr>
        <w:t xml:space="preserve">ת. </w:t>
      </w:r>
    </w:p>
    <w:p w:rsidR="00362C64" w:rsidRDefault="00362C64" w:rsidP="00BC2520">
      <w:pPr>
        <w:ind w:firstLine="0"/>
        <w:rPr>
          <w:rtl/>
        </w:rPr>
      </w:pPr>
      <w:bookmarkStart w:id="21480" w:name="_ETM_Q37_143677"/>
      <w:bookmarkStart w:id="21481" w:name="_ETM_Q37_143735"/>
      <w:bookmarkStart w:id="21482" w:name="_ETM_Q37_144254"/>
      <w:bookmarkStart w:id="21483" w:name="_ETM_Q37_144330"/>
      <w:bookmarkEnd w:id="21480"/>
      <w:bookmarkEnd w:id="21481"/>
      <w:bookmarkEnd w:id="21482"/>
      <w:bookmarkEnd w:id="21483"/>
    </w:p>
    <w:p w:rsidR="00362C64" w:rsidRDefault="00362C64" w:rsidP="00BC2520">
      <w:pPr>
        <w:pStyle w:val="af5"/>
        <w:keepNext/>
        <w:rPr>
          <w:rtl/>
        </w:rPr>
      </w:pPr>
      <w:r w:rsidRPr="00591414">
        <w:rPr>
          <w:rStyle w:val="TagStyle"/>
          <w:rtl/>
        </w:rPr>
        <w:t xml:space="preserve"> &lt;&lt; קריאה &gt;&gt;</w:t>
      </w:r>
      <w:r w:rsidRPr="00FE64CA">
        <w:rPr>
          <w:rStyle w:val="TagStyle"/>
          <w:rtl/>
        </w:rPr>
        <w:t xml:space="preserve"> </w:t>
      </w:r>
      <w:r>
        <w:rPr>
          <w:rtl/>
        </w:rPr>
        <w:t>יוראי להב הרצנו (יש עתיד):</w:t>
      </w:r>
      <w:r w:rsidRPr="00FE64CA">
        <w:rPr>
          <w:rStyle w:val="TagStyle"/>
          <w:rtl/>
        </w:rPr>
        <w:t xml:space="preserve"> </w:t>
      </w:r>
      <w:r w:rsidRPr="00591414">
        <w:rPr>
          <w:rStyle w:val="TagStyle"/>
          <w:rtl/>
        </w:rPr>
        <w:t>&lt;&lt; קריאה &gt;&gt;</w:t>
      </w:r>
      <w:r>
        <w:rPr>
          <w:rtl/>
        </w:rPr>
        <w:t xml:space="preserve">  </w:t>
      </w:r>
    </w:p>
    <w:p w:rsidR="00362C64" w:rsidRDefault="00362C64" w:rsidP="00C5704F">
      <w:pPr>
        <w:rPr>
          <w:rtl/>
        </w:rPr>
      </w:pPr>
    </w:p>
    <w:p w:rsidR="00362C64" w:rsidRDefault="00362C64" w:rsidP="00D46959">
      <w:pPr>
        <w:rPr>
          <w:rtl/>
        </w:rPr>
      </w:pPr>
      <w:r>
        <w:rPr>
          <w:rFonts w:hint="cs"/>
          <w:rtl/>
        </w:rPr>
        <w:t xml:space="preserve">זה פייק, זה לא </w:t>
      </w:r>
      <w:bookmarkStart w:id="21484" w:name="_ETM_Q37_146938"/>
      <w:bookmarkEnd w:id="21484"/>
      <w:r>
        <w:rPr>
          <w:rFonts w:hint="cs"/>
          <w:rtl/>
        </w:rPr>
        <w:t xml:space="preserve">נכון </w:t>
      </w:r>
      <w:r w:rsidR="00D46959">
        <w:rPr>
          <w:rFonts w:hint="cs"/>
          <w:rtl/>
        </w:rPr>
        <w:t>– – –</w:t>
      </w:r>
    </w:p>
    <w:p w:rsidR="00362C64" w:rsidRDefault="00362C64" w:rsidP="00C5704F">
      <w:pPr>
        <w:rPr>
          <w:rtl/>
        </w:rPr>
      </w:pPr>
      <w:bookmarkStart w:id="21485" w:name="_ETM_Q37_144577"/>
      <w:bookmarkEnd w:id="21485"/>
    </w:p>
    <w:p w:rsidR="00362C64" w:rsidRDefault="00362C64" w:rsidP="00BC2520">
      <w:pPr>
        <w:pStyle w:val="-"/>
        <w:keepNext/>
        <w:rPr>
          <w:rtl/>
        </w:rPr>
      </w:pPr>
      <w:bookmarkStart w:id="21486" w:name="ET_speakercontinue_6344_13"/>
      <w:r w:rsidRPr="00591414">
        <w:rPr>
          <w:rStyle w:val="TagStyle"/>
          <w:rtl/>
        </w:rPr>
        <w:t xml:space="preserve"> &lt;&lt; דובר_המשך &gt;&gt;</w:t>
      </w:r>
      <w:r w:rsidRPr="00FE64CA">
        <w:rPr>
          <w:rStyle w:val="TagStyle"/>
          <w:rtl/>
        </w:rPr>
        <w:t xml:space="preserve"> </w:t>
      </w:r>
      <w:r>
        <w:rPr>
          <w:rtl/>
        </w:rPr>
        <w:t>אברהם בצלאל (ש"ס):</w:t>
      </w:r>
      <w:r w:rsidRPr="00FE64CA">
        <w:rPr>
          <w:rStyle w:val="TagStyle"/>
          <w:rtl/>
        </w:rPr>
        <w:t xml:space="preserve"> </w:t>
      </w:r>
      <w:r w:rsidRPr="00591414">
        <w:rPr>
          <w:rStyle w:val="TagStyle"/>
          <w:rtl/>
        </w:rPr>
        <w:t>&lt;&lt; דובר_המשך &gt;&gt;</w:t>
      </w:r>
      <w:r>
        <w:rPr>
          <w:rtl/>
        </w:rPr>
        <w:t xml:space="preserve">  </w:t>
      </w:r>
      <w:bookmarkEnd w:id="21486"/>
    </w:p>
    <w:p w:rsidR="00362C64" w:rsidRPr="00FE64CA" w:rsidRDefault="00362C64" w:rsidP="00C5704F">
      <w:pPr>
        <w:rPr>
          <w:rtl/>
        </w:rPr>
      </w:pPr>
    </w:p>
    <w:p w:rsidR="00362C64" w:rsidRDefault="00362C64" w:rsidP="00F251B3">
      <w:pPr>
        <w:rPr>
          <w:rtl/>
        </w:rPr>
      </w:pPr>
      <w:bookmarkStart w:id="21487" w:name="_ETM_Q37_145244"/>
      <w:bookmarkStart w:id="21488" w:name="_ETM_Q37_145274"/>
      <w:bookmarkStart w:id="21489" w:name="_ETM_Q37_144377"/>
      <w:bookmarkEnd w:id="21487"/>
      <w:bookmarkEnd w:id="21488"/>
      <w:bookmarkEnd w:id="21489"/>
      <w:r>
        <w:rPr>
          <w:rFonts w:hint="cs"/>
          <w:rtl/>
        </w:rPr>
        <w:t xml:space="preserve">אמרתי שניסו להעביר 53 </w:t>
      </w:r>
      <w:bookmarkStart w:id="21490" w:name="_ETM_Q37_149988"/>
      <w:bookmarkEnd w:id="21490"/>
      <w:r>
        <w:rPr>
          <w:rFonts w:hint="cs"/>
          <w:rtl/>
        </w:rPr>
        <w:t>מיליארד שקל למגזר הערבי. נכון שזה לא צלח בסוף</w:t>
      </w:r>
      <w:r w:rsidR="00F251B3">
        <w:rPr>
          <w:rFonts w:hint="cs"/>
          <w:rtl/>
        </w:rPr>
        <w:t>,</w:t>
      </w:r>
      <w:r>
        <w:rPr>
          <w:rFonts w:hint="cs"/>
          <w:rtl/>
        </w:rPr>
        <w:t xml:space="preserve"> </w:t>
      </w:r>
      <w:bookmarkStart w:id="21491" w:name="_ETM_Q37_156260"/>
      <w:bookmarkEnd w:id="21491"/>
      <w:r>
        <w:rPr>
          <w:rFonts w:hint="cs"/>
          <w:rtl/>
        </w:rPr>
        <w:t xml:space="preserve">אבל היה רצון והיה סיכום להעביר 53 מיליארד שקל. </w:t>
      </w:r>
    </w:p>
    <w:p w:rsidR="00362C64" w:rsidRDefault="00362C64" w:rsidP="00BC2520">
      <w:pPr>
        <w:rPr>
          <w:rtl/>
        </w:rPr>
      </w:pPr>
      <w:bookmarkStart w:id="21492" w:name="_ETM_Q37_150052"/>
      <w:bookmarkStart w:id="21493" w:name="_ETM_Q37_150135"/>
      <w:bookmarkEnd w:id="21492"/>
      <w:bookmarkEnd w:id="21493"/>
    </w:p>
    <w:p w:rsidR="00362C64" w:rsidRDefault="00362C64" w:rsidP="00BC2520">
      <w:pPr>
        <w:pStyle w:val="af5"/>
        <w:keepNext/>
        <w:rPr>
          <w:rtl/>
        </w:rPr>
      </w:pPr>
      <w:bookmarkStart w:id="21494" w:name="ET_interruption_5787_44"/>
      <w:r w:rsidRPr="00591414">
        <w:rPr>
          <w:rStyle w:val="TagStyle"/>
          <w:rtl/>
        </w:rPr>
        <w:t>&lt;&lt; קריאה &gt;&gt;</w:t>
      </w:r>
      <w:r w:rsidRPr="00FE64CA">
        <w:rPr>
          <w:rStyle w:val="TagStyle"/>
          <w:rtl/>
        </w:rPr>
        <w:t xml:space="preserve"> </w:t>
      </w:r>
      <w:r>
        <w:rPr>
          <w:rtl/>
        </w:rPr>
        <w:t>יוראי להב הרצנו (יש עתיד):</w:t>
      </w:r>
      <w:r w:rsidRPr="00FE64CA">
        <w:rPr>
          <w:rStyle w:val="TagStyle"/>
          <w:rtl/>
        </w:rPr>
        <w:t xml:space="preserve"> </w:t>
      </w:r>
      <w:r w:rsidRPr="00591414">
        <w:rPr>
          <w:rStyle w:val="TagStyle"/>
          <w:rtl/>
        </w:rPr>
        <w:t>&lt;&lt; קריאה &gt;&gt;</w:t>
      </w:r>
      <w:bookmarkEnd w:id="21494"/>
      <w:r>
        <w:rPr>
          <w:rtl/>
        </w:rPr>
        <w:t xml:space="preserve">  </w:t>
      </w:r>
    </w:p>
    <w:p w:rsidR="00362C64" w:rsidRDefault="00362C64" w:rsidP="00C5704F">
      <w:pPr>
        <w:rPr>
          <w:rtl/>
        </w:rPr>
      </w:pPr>
    </w:p>
    <w:p w:rsidR="00362C64" w:rsidRDefault="00D46959" w:rsidP="00D46959">
      <w:bookmarkStart w:id="21495" w:name="_ETM_Q37_157724"/>
      <w:bookmarkStart w:id="21496" w:name="_ETM_Q37_157803"/>
      <w:bookmarkStart w:id="21497" w:name="_ETM_Q37_158316"/>
      <w:bookmarkEnd w:id="21495"/>
      <w:bookmarkEnd w:id="21496"/>
      <w:bookmarkEnd w:id="21497"/>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362C64">
        <w:rPr>
          <w:rFonts w:hint="cs"/>
          <w:rtl/>
        </w:rPr>
        <w:t xml:space="preserve">למה אתה חוזר על שקר? </w:t>
      </w:r>
    </w:p>
    <w:p w:rsidR="00362C64" w:rsidRDefault="00362C64" w:rsidP="00BC2520">
      <w:pPr>
        <w:rPr>
          <w:rtl/>
        </w:rPr>
      </w:pPr>
      <w:bookmarkStart w:id="21498" w:name="_ETM_Q37_161643"/>
      <w:bookmarkStart w:id="21499" w:name="_ETM_Q37_161709"/>
      <w:bookmarkStart w:id="21500" w:name="_ETM_Q37_161755"/>
      <w:bookmarkStart w:id="21501" w:name="_ETM_Q37_161815"/>
      <w:bookmarkEnd w:id="21498"/>
      <w:bookmarkEnd w:id="21499"/>
      <w:bookmarkEnd w:id="21500"/>
      <w:bookmarkEnd w:id="21501"/>
    </w:p>
    <w:p w:rsidR="00362C64" w:rsidRDefault="00362C64" w:rsidP="00BC2520">
      <w:pPr>
        <w:pStyle w:val="af6"/>
        <w:keepNext/>
        <w:rPr>
          <w:rtl/>
        </w:rPr>
      </w:pPr>
      <w:r w:rsidRPr="00591414">
        <w:rPr>
          <w:rStyle w:val="TagStyle"/>
          <w:rtl/>
        </w:rPr>
        <w:t xml:space="preserve"> &lt;&lt; יור &gt;&gt;</w:t>
      </w:r>
      <w:r w:rsidRPr="00FE64CA">
        <w:rPr>
          <w:rStyle w:val="TagStyle"/>
          <w:rtl/>
        </w:rPr>
        <w:t xml:space="preserve"> </w:t>
      </w:r>
      <w:r>
        <w:rPr>
          <w:rtl/>
        </w:rPr>
        <w:t>היו"ר ישראל אייכלר:</w:t>
      </w:r>
      <w:r w:rsidRPr="00FE64CA">
        <w:rPr>
          <w:rStyle w:val="TagStyle"/>
          <w:rtl/>
        </w:rPr>
        <w:t xml:space="preserve"> </w:t>
      </w:r>
      <w:r w:rsidRPr="00591414">
        <w:rPr>
          <w:rStyle w:val="TagStyle"/>
          <w:rtl/>
        </w:rPr>
        <w:t>&lt;&lt; יור &gt;&gt;</w:t>
      </w:r>
      <w:r>
        <w:rPr>
          <w:rtl/>
        </w:rPr>
        <w:t xml:space="preserve">  </w:t>
      </w:r>
    </w:p>
    <w:p w:rsidR="00362C64" w:rsidRDefault="00362C64" w:rsidP="00C5704F">
      <w:pPr>
        <w:rPr>
          <w:rtl/>
        </w:rPr>
      </w:pPr>
    </w:p>
    <w:p w:rsidR="00362C64" w:rsidRPr="00FE64CA" w:rsidRDefault="00362C64" w:rsidP="00BC2520">
      <w:pPr>
        <w:rPr>
          <w:rtl/>
        </w:rPr>
      </w:pPr>
      <w:bookmarkStart w:id="21502" w:name="_ETM_Q37_162717"/>
      <w:bookmarkEnd w:id="21502"/>
      <w:r>
        <w:rPr>
          <w:rFonts w:hint="cs"/>
          <w:rtl/>
        </w:rPr>
        <w:t xml:space="preserve">ההערה נשמעה. </w:t>
      </w:r>
    </w:p>
    <w:p w:rsidR="00362C64" w:rsidRDefault="00362C64" w:rsidP="00C5704F">
      <w:pPr>
        <w:rPr>
          <w:rtl/>
        </w:rPr>
      </w:pPr>
      <w:bookmarkStart w:id="21503" w:name="_ETM_Q37_151172"/>
      <w:bookmarkStart w:id="21504" w:name="_ETM_Q37_151230"/>
      <w:bookmarkStart w:id="21505" w:name="_ETM_Q37_165237"/>
      <w:bookmarkStart w:id="21506" w:name="_ETM_Q37_165290"/>
      <w:bookmarkStart w:id="21507" w:name="_ETM_Q37_162772"/>
      <w:bookmarkEnd w:id="21503"/>
      <w:bookmarkEnd w:id="21504"/>
      <w:bookmarkEnd w:id="21505"/>
      <w:bookmarkEnd w:id="21506"/>
      <w:bookmarkEnd w:id="21507"/>
    </w:p>
    <w:p w:rsidR="00362C64" w:rsidRDefault="00362C64" w:rsidP="00BC2520">
      <w:pPr>
        <w:pStyle w:val="-"/>
        <w:keepNext/>
        <w:rPr>
          <w:rtl/>
        </w:rPr>
      </w:pPr>
      <w:bookmarkStart w:id="21508" w:name="ET_speakercontinue_6344_42"/>
      <w:r w:rsidRPr="00591414">
        <w:rPr>
          <w:rStyle w:val="TagStyle"/>
          <w:rtl/>
        </w:rPr>
        <w:t xml:space="preserve"> &lt;&lt; דובר_המשך &gt;&gt;</w:t>
      </w:r>
      <w:r w:rsidRPr="0023471B">
        <w:rPr>
          <w:rStyle w:val="TagStyle"/>
          <w:rtl/>
        </w:rPr>
        <w:t xml:space="preserve"> </w:t>
      </w:r>
      <w:r>
        <w:rPr>
          <w:rtl/>
        </w:rPr>
        <w:t>אברהם בצלאל (ש"ס):</w:t>
      </w:r>
      <w:r w:rsidRPr="0023471B">
        <w:rPr>
          <w:rStyle w:val="TagStyle"/>
          <w:rtl/>
        </w:rPr>
        <w:t xml:space="preserve"> </w:t>
      </w:r>
      <w:r w:rsidRPr="00591414">
        <w:rPr>
          <w:rStyle w:val="TagStyle"/>
          <w:rtl/>
        </w:rPr>
        <w:t>&lt;&lt; דובר_המשך &gt;&gt;</w:t>
      </w:r>
      <w:r>
        <w:rPr>
          <w:rtl/>
        </w:rPr>
        <w:t xml:space="preserve">  </w:t>
      </w:r>
      <w:bookmarkEnd w:id="21508"/>
    </w:p>
    <w:p w:rsidR="00362C64" w:rsidRPr="0023471B" w:rsidRDefault="00362C64" w:rsidP="00BC2520">
      <w:pPr>
        <w:rPr>
          <w:rtl/>
        </w:rPr>
      </w:pPr>
    </w:p>
    <w:p w:rsidR="00362C64" w:rsidRDefault="00362C64" w:rsidP="00F251B3">
      <w:pPr>
        <w:rPr>
          <w:rtl/>
        </w:rPr>
      </w:pPr>
      <w:bookmarkStart w:id="21509" w:name="_ETM_Q37_163376"/>
      <w:bookmarkStart w:id="21510" w:name="_ETM_Q37_163413"/>
      <w:bookmarkEnd w:id="21509"/>
      <w:bookmarkEnd w:id="21510"/>
      <w:r>
        <w:rPr>
          <w:rFonts w:hint="cs"/>
          <w:rtl/>
        </w:rPr>
        <w:t>אגב, אנחנו הראשונים לתמוך באפליה מתקנת</w:t>
      </w:r>
      <w:r w:rsidR="00F251B3">
        <w:rPr>
          <w:rFonts w:hint="cs"/>
          <w:rtl/>
        </w:rPr>
        <w:t>,</w:t>
      </w:r>
      <w:r>
        <w:rPr>
          <w:rFonts w:hint="cs"/>
          <w:rtl/>
        </w:rPr>
        <w:t xml:space="preserve"> </w:t>
      </w:r>
      <w:bookmarkStart w:id="21511" w:name="_ETM_Q37_161668"/>
      <w:bookmarkStart w:id="21512" w:name="_ETM_Q37_161737"/>
      <w:bookmarkStart w:id="21513" w:name="_ETM_Q37_143821"/>
      <w:bookmarkStart w:id="21514" w:name="_ETM_Q37_143868"/>
      <w:bookmarkEnd w:id="21511"/>
      <w:bookmarkEnd w:id="21512"/>
      <w:bookmarkEnd w:id="21513"/>
      <w:bookmarkEnd w:id="21514"/>
      <w:r>
        <w:rPr>
          <w:rtl/>
        </w:rPr>
        <w:t>גם כלפי</w:t>
      </w:r>
      <w:r>
        <w:rPr>
          <w:rFonts w:hint="cs"/>
          <w:rtl/>
        </w:rPr>
        <w:t xml:space="preserve"> </w:t>
      </w:r>
      <w:r>
        <w:rPr>
          <w:rtl/>
        </w:rPr>
        <w:t>המגזר הערבי, כל עוד הוא</w:t>
      </w:r>
      <w:r>
        <w:rPr>
          <w:rFonts w:hint="cs"/>
          <w:rtl/>
        </w:rPr>
        <w:t xml:space="preserve"> </w:t>
      </w:r>
      <w:r>
        <w:rPr>
          <w:rtl/>
        </w:rPr>
        <w:t>מקופח</w:t>
      </w:r>
      <w:r>
        <w:rPr>
          <w:rFonts w:hint="cs"/>
          <w:rtl/>
        </w:rPr>
        <w:t>.</w:t>
      </w:r>
      <w:r>
        <w:rPr>
          <w:rtl/>
        </w:rPr>
        <w:t xml:space="preserve"> זה דבר שטעון תיקון</w:t>
      </w:r>
      <w:r>
        <w:rPr>
          <w:rFonts w:hint="cs"/>
          <w:rtl/>
        </w:rPr>
        <w:t xml:space="preserve">. </w:t>
      </w:r>
      <w:r>
        <w:rPr>
          <w:rtl/>
        </w:rPr>
        <w:t>אבל אתם</w:t>
      </w:r>
      <w:r>
        <w:rPr>
          <w:rFonts w:hint="cs"/>
          <w:rtl/>
        </w:rPr>
        <w:t>,</w:t>
      </w:r>
      <w:r>
        <w:rPr>
          <w:rtl/>
        </w:rPr>
        <w:t xml:space="preserve"> שכל כך שומרים כעת על הקופה הציבורית, איפה הייתם אז? מדוע אז ה</w:t>
      </w:r>
      <w:r>
        <w:rPr>
          <w:rFonts w:hint="cs"/>
          <w:rtl/>
        </w:rPr>
        <w:t>ח</w:t>
      </w:r>
      <w:r>
        <w:rPr>
          <w:rtl/>
        </w:rPr>
        <w:t>רשתם</w:t>
      </w:r>
      <w:r w:rsidR="00F251B3">
        <w:rPr>
          <w:rFonts w:hint="cs"/>
          <w:rtl/>
        </w:rPr>
        <w:t>,</w:t>
      </w:r>
      <w:r>
        <w:rPr>
          <w:rFonts w:hint="cs"/>
          <w:rtl/>
        </w:rPr>
        <w:t xml:space="preserve"> </w:t>
      </w:r>
      <w:bookmarkStart w:id="21515" w:name="_ETM_Q37_179555"/>
      <w:bookmarkEnd w:id="21515"/>
      <w:r>
        <w:rPr>
          <w:rtl/>
        </w:rPr>
        <w:t>כי מדובר בילד ערב</w:t>
      </w:r>
      <w:r>
        <w:rPr>
          <w:rFonts w:hint="cs"/>
          <w:rtl/>
        </w:rPr>
        <w:t xml:space="preserve">י? </w:t>
      </w:r>
      <w:r>
        <w:rPr>
          <w:rtl/>
        </w:rPr>
        <w:t xml:space="preserve">כי ילד </w:t>
      </w:r>
      <w:r>
        <w:rPr>
          <w:rFonts w:hint="cs"/>
          <w:rtl/>
        </w:rPr>
        <w:t>ח</w:t>
      </w:r>
      <w:r>
        <w:rPr>
          <w:rtl/>
        </w:rPr>
        <w:t>רדי לא מעניין אתכ</w:t>
      </w:r>
      <w:r>
        <w:rPr>
          <w:rFonts w:hint="cs"/>
          <w:rtl/>
        </w:rPr>
        <w:t>ם?</w:t>
      </w:r>
    </w:p>
    <w:p w:rsidR="00362C64" w:rsidRDefault="00362C64" w:rsidP="00BC2520">
      <w:pPr>
        <w:rPr>
          <w:rtl/>
        </w:rPr>
      </w:pPr>
    </w:p>
    <w:p w:rsidR="00362C64" w:rsidRDefault="00362C64" w:rsidP="00BC2520">
      <w:pPr>
        <w:rPr>
          <w:rtl/>
        </w:rPr>
      </w:pPr>
      <w:bookmarkStart w:id="21516" w:name="_ETM_Q37_184932"/>
      <w:bookmarkStart w:id="21517" w:name="_ETM_Q37_184972"/>
      <w:bookmarkEnd w:id="21516"/>
      <w:bookmarkEnd w:id="21517"/>
      <w:r>
        <w:rPr>
          <w:rtl/>
        </w:rPr>
        <w:t>במתקפות בנושא התקציב יש גם צביעות, גם הסתה וגם שקר. אתם מדברים כל הזמן על 14 מיליארד שקל, ומסתירים את העובדה שבכלל מדובר על תקציב שהוא לשנתיים. לדבר על 14 מיליארד זה מצטלם</w:t>
      </w:r>
      <w:r>
        <w:rPr>
          <w:rFonts w:hint="cs"/>
          <w:rtl/>
        </w:rPr>
        <w:t xml:space="preserve"> </w:t>
      </w:r>
      <w:r>
        <w:rPr>
          <w:rtl/>
        </w:rPr>
        <w:t>טוב.</w:t>
      </w:r>
      <w:r>
        <w:rPr>
          <w:rFonts w:hint="cs"/>
          <w:rtl/>
        </w:rPr>
        <w:t xml:space="preserve"> </w:t>
      </w:r>
      <w:r>
        <w:rPr>
          <w:rtl/>
        </w:rPr>
        <w:t>השקר כפול ומכופל</w:t>
      </w:r>
      <w:r>
        <w:rPr>
          <w:rFonts w:hint="cs"/>
          <w:rtl/>
        </w:rPr>
        <w:t>,</w:t>
      </w:r>
      <w:r>
        <w:rPr>
          <w:rtl/>
        </w:rPr>
        <w:t xml:space="preserve"> כי מדובר פה על תקציב שהוא מלכתחילה מופחת</w:t>
      </w:r>
      <w:r w:rsidR="00F251B3">
        <w:rPr>
          <w:rFonts w:hint="cs"/>
          <w:rtl/>
        </w:rPr>
        <w:t>,</w:t>
      </w:r>
      <w:r>
        <w:rPr>
          <w:rtl/>
        </w:rPr>
        <w:t xml:space="preserve"> והוא הלך והצטמצם, הלך והצטמק</w:t>
      </w:r>
      <w:r>
        <w:rPr>
          <w:rFonts w:hint="cs"/>
          <w:rtl/>
        </w:rPr>
        <w:t>.</w:t>
      </w:r>
      <w:r>
        <w:rPr>
          <w:rtl/>
        </w:rPr>
        <w:t xml:space="preserve"> מה שאנ</w:t>
      </w:r>
      <w:r>
        <w:rPr>
          <w:rFonts w:hint="cs"/>
          <w:rtl/>
        </w:rPr>
        <w:t>חנו</w:t>
      </w:r>
      <w:r>
        <w:rPr>
          <w:rtl/>
        </w:rPr>
        <w:t xml:space="preserve"> מבקשים כעת זה לא להוס</w:t>
      </w:r>
      <w:r>
        <w:rPr>
          <w:rFonts w:hint="cs"/>
          <w:rtl/>
        </w:rPr>
        <w:t xml:space="preserve">יף </w:t>
      </w:r>
      <w:r>
        <w:rPr>
          <w:rtl/>
        </w:rPr>
        <w:t>כסף אלא לשמור על הקיי</w:t>
      </w:r>
      <w:r>
        <w:rPr>
          <w:rFonts w:hint="cs"/>
          <w:rtl/>
        </w:rPr>
        <w:t xml:space="preserve">ם. </w:t>
      </w:r>
    </w:p>
    <w:p w:rsidR="00362C64" w:rsidRDefault="00362C64" w:rsidP="00BC2520">
      <w:pPr>
        <w:rPr>
          <w:rtl/>
        </w:rPr>
      </w:pPr>
    </w:p>
    <w:p w:rsidR="00362C64" w:rsidRDefault="00362C64" w:rsidP="00BC2520">
      <w:pPr>
        <w:pStyle w:val="af5"/>
        <w:keepNext/>
        <w:rPr>
          <w:rtl/>
        </w:rPr>
      </w:pPr>
      <w:r w:rsidRPr="00591414">
        <w:rPr>
          <w:rStyle w:val="TagStyle"/>
          <w:rtl/>
        </w:rPr>
        <w:t xml:space="preserve"> &lt;&lt; קריאה &gt;&gt;</w:t>
      </w:r>
      <w:r w:rsidRPr="00FE64CA">
        <w:rPr>
          <w:rStyle w:val="TagStyle"/>
          <w:rtl/>
        </w:rPr>
        <w:t xml:space="preserve"> </w:t>
      </w:r>
      <w:r>
        <w:rPr>
          <w:rtl/>
        </w:rPr>
        <w:t>יוראי להב הרצנו (יש עתיד):</w:t>
      </w:r>
      <w:r w:rsidRPr="00FE64CA">
        <w:rPr>
          <w:rStyle w:val="TagStyle"/>
          <w:rtl/>
        </w:rPr>
        <w:t xml:space="preserve"> </w:t>
      </w:r>
      <w:r w:rsidRPr="00591414">
        <w:rPr>
          <w:rStyle w:val="TagStyle"/>
          <w:rtl/>
        </w:rPr>
        <w:t>&lt;&lt; קריאה &gt;&gt;</w:t>
      </w:r>
      <w:r>
        <w:rPr>
          <w:rtl/>
        </w:rPr>
        <w:t xml:space="preserve">  </w:t>
      </w:r>
    </w:p>
    <w:p w:rsidR="00362C64" w:rsidRDefault="00362C64" w:rsidP="00C5704F">
      <w:pPr>
        <w:rPr>
          <w:rtl/>
        </w:rPr>
      </w:pPr>
    </w:p>
    <w:p w:rsidR="00362C64" w:rsidRPr="0023471B" w:rsidRDefault="00D46959" w:rsidP="00D46959">
      <w:pPr>
        <w:rPr>
          <w:rtl/>
        </w:rPr>
      </w:pPr>
      <w:bookmarkStart w:id="21518" w:name="_ETM_Q37_215677"/>
      <w:bookmarkStart w:id="21519" w:name="_ETM_Q37_215781"/>
      <w:bookmarkEnd w:id="21518"/>
      <w:bookmarkEnd w:id="21519"/>
      <w:r>
        <w:rPr>
          <w:rFonts w:hint="cs"/>
          <w:rtl/>
        </w:rPr>
        <w:t>– – –</w:t>
      </w:r>
    </w:p>
    <w:p w:rsidR="00362C64" w:rsidRDefault="00362C64" w:rsidP="00BC2520">
      <w:pPr>
        <w:rPr>
          <w:rtl/>
        </w:rPr>
      </w:pPr>
    </w:p>
    <w:p w:rsidR="00362C64" w:rsidRDefault="00362C64" w:rsidP="00BC2520">
      <w:pPr>
        <w:pStyle w:val="af6"/>
        <w:keepNext/>
        <w:rPr>
          <w:rtl/>
        </w:rPr>
      </w:pPr>
      <w:bookmarkStart w:id="21520" w:name="ET_yor_6129_17"/>
      <w:r w:rsidRPr="00591414">
        <w:rPr>
          <w:rStyle w:val="TagStyle"/>
          <w:rtl/>
        </w:rPr>
        <w:t xml:space="preserve"> &lt;&lt; יור &gt;&gt;</w:t>
      </w:r>
      <w:r w:rsidRPr="00FE64CA">
        <w:rPr>
          <w:rStyle w:val="TagStyle"/>
          <w:rtl/>
        </w:rPr>
        <w:t xml:space="preserve"> </w:t>
      </w:r>
      <w:r>
        <w:rPr>
          <w:rtl/>
        </w:rPr>
        <w:t>היו"ר ישראל אייכלר:</w:t>
      </w:r>
      <w:r w:rsidRPr="00FE64CA">
        <w:rPr>
          <w:rStyle w:val="TagStyle"/>
          <w:rtl/>
        </w:rPr>
        <w:t xml:space="preserve"> </w:t>
      </w:r>
      <w:r w:rsidRPr="00591414">
        <w:rPr>
          <w:rStyle w:val="TagStyle"/>
          <w:rtl/>
        </w:rPr>
        <w:t>&lt;&lt; יור &gt;&gt;</w:t>
      </w:r>
      <w:r>
        <w:rPr>
          <w:rtl/>
        </w:rPr>
        <w:t xml:space="preserve">  </w:t>
      </w:r>
      <w:bookmarkEnd w:id="21520"/>
    </w:p>
    <w:p w:rsidR="00362C64" w:rsidRDefault="00362C64" w:rsidP="00C5704F">
      <w:pPr>
        <w:rPr>
          <w:rtl/>
        </w:rPr>
      </w:pPr>
    </w:p>
    <w:p w:rsidR="00362C64" w:rsidRDefault="00362C64" w:rsidP="00BC2520">
      <w:pPr>
        <w:rPr>
          <w:rtl/>
        </w:rPr>
      </w:pPr>
      <w:r>
        <w:rPr>
          <w:rFonts w:hint="cs"/>
          <w:rtl/>
        </w:rPr>
        <w:t>א</w:t>
      </w:r>
      <w:bookmarkStart w:id="21521" w:name="_ETM_Q37_216885"/>
      <w:bookmarkEnd w:id="21521"/>
      <w:r>
        <w:rPr>
          <w:rFonts w:hint="cs"/>
          <w:rtl/>
        </w:rPr>
        <w:t xml:space="preserve">ין </w:t>
      </w:r>
      <w:bookmarkStart w:id="21522" w:name="_ETM_Q37_217203"/>
      <w:bookmarkEnd w:id="21522"/>
      <w:r>
        <w:rPr>
          <w:rFonts w:hint="cs"/>
          <w:rtl/>
        </w:rPr>
        <w:t>פה ויכוח. אתה יכול להעיר הערות אבל לא להתווכח.</w:t>
      </w:r>
    </w:p>
    <w:p w:rsidR="00362C64" w:rsidRDefault="00362C64" w:rsidP="00BC2520">
      <w:pPr>
        <w:rPr>
          <w:rtl/>
        </w:rPr>
      </w:pPr>
      <w:bookmarkStart w:id="21523" w:name="_ETM_Q37_216766"/>
      <w:bookmarkStart w:id="21524" w:name="_ETM_Q37_216844"/>
      <w:bookmarkEnd w:id="21523"/>
      <w:bookmarkEnd w:id="21524"/>
    </w:p>
    <w:p w:rsidR="00362C64" w:rsidRDefault="00362C64" w:rsidP="00BC2520">
      <w:pPr>
        <w:pStyle w:val="-"/>
        <w:keepNext/>
        <w:rPr>
          <w:rtl/>
        </w:rPr>
      </w:pPr>
      <w:bookmarkStart w:id="21525" w:name="ET_speakercontinue_6344_18"/>
      <w:r w:rsidRPr="00591414">
        <w:rPr>
          <w:rStyle w:val="TagStyle"/>
          <w:rtl/>
        </w:rPr>
        <w:t xml:space="preserve"> &lt;&lt; דובר_המשך &gt;&gt;</w:t>
      </w:r>
      <w:r w:rsidRPr="00FE64CA">
        <w:rPr>
          <w:rStyle w:val="TagStyle"/>
          <w:rtl/>
        </w:rPr>
        <w:t xml:space="preserve"> </w:t>
      </w:r>
      <w:r>
        <w:rPr>
          <w:rtl/>
        </w:rPr>
        <w:t>אברהם בצלאל (ש"ס):</w:t>
      </w:r>
      <w:r w:rsidRPr="00FE64CA">
        <w:rPr>
          <w:rStyle w:val="TagStyle"/>
          <w:rtl/>
        </w:rPr>
        <w:t xml:space="preserve"> </w:t>
      </w:r>
      <w:r w:rsidRPr="00591414">
        <w:rPr>
          <w:rStyle w:val="TagStyle"/>
          <w:rtl/>
        </w:rPr>
        <w:t>&lt;&lt; דובר_המשך &gt;&gt;</w:t>
      </w:r>
      <w:r>
        <w:rPr>
          <w:rtl/>
        </w:rPr>
        <w:t xml:space="preserve">  </w:t>
      </w:r>
      <w:bookmarkEnd w:id="21525"/>
    </w:p>
    <w:p w:rsidR="00362C64" w:rsidRPr="00FE64CA" w:rsidRDefault="00362C64" w:rsidP="00C5704F">
      <w:pPr>
        <w:rPr>
          <w:rtl/>
        </w:rPr>
      </w:pPr>
      <w:bookmarkStart w:id="21526" w:name="_ETM_Q37_217743"/>
      <w:bookmarkEnd w:id="21526"/>
    </w:p>
    <w:p w:rsidR="00F251B3" w:rsidRDefault="00362C64" w:rsidP="00BC2520">
      <w:pPr>
        <w:rPr>
          <w:rtl/>
        </w:rPr>
      </w:pPr>
      <w:bookmarkStart w:id="21527" w:name="_ETM_Q37_213197"/>
      <w:bookmarkStart w:id="21528" w:name="_ETM_Q37_213238"/>
      <w:bookmarkEnd w:id="21527"/>
      <w:bookmarkEnd w:id="21528"/>
      <w:r>
        <w:rPr>
          <w:rtl/>
        </w:rPr>
        <w:t>גם א</w:t>
      </w:r>
      <w:r>
        <w:rPr>
          <w:rFonts w:hint="cs"/>
          <w:rtl/>
        </w:rPr>
        <w:t>ח</w:t>
      </w:r>
      <w:r>
        <w:rPr>
          <w:rtl/>
        </w:rPr>
        <w:t>רי תקציבי העתק</w:t>
      </w:r>
      <w:r>
        <w:rPr>
          <w:rFonts w:hint="cs"/>
          <w:rtl/>
        </w:rPr>
        <w:t xml:space="preserve">, </w:t>
      </w:r>
      <w:r>
        <w:rPr>
          <w:rtl/>
        </w:rPr>
        <w:t>עדיין אין כאן שוויון בין ילד חילוני לילד חרדי.</w:t>
      </w:r>
      <w:r>
        <w:rPr>
          <w:rFonts w:hint="cs"/>
          <w:rtl/>
        </w:rPr>
        <w:t xml:space="preserve"> </w:t>
      </w:r>
      <w:r>
        <w:rPr>
          <w:rtl/>
        </w:rPr>
        <w:t>הוא שאמרנו: צביעות</w:t>
      </w:r>
      <w:r w:rsidR="00F251B3">
        <w:rPr>
          <w:rFonts w:hint="cs"/>
          <w:rtl/>
        </w:rPr>
        <w:t>,</w:t>
      </w:r>
      <w:r>
        <w:rPr>
          <w:rtl/>
        </w:rPr>
        <w:t xml:space="preserve"> שקר</w:t>
      </w:r>
      <w:bookmarkStart w:id="21529" w:name="_ETM_Q37_224974"/>
      <w:bookmarkEnd w:id="21529"/>
      <w:r>
        <w:rPr>
          <w:rFonts w:hint="cs"/>
          <w:rtl/>
        </w:rPr>
        <w:t xml:space="preserve"> ו</w:t>
      </w:r>
      <w:r>
        <w:rPr>
          <w:rtl/>
        </w:rPr>
        <w:t>הסתה.</w:t>
      </w:r>
      <w:r>
        <w:rPr>
          <w:rFonts w:hint="cs"/>
          <w:rtl/>
        </w:rPr>
        <w:t xml:space="preserve"> </w:t>
      </w:r>
      <w:bookmarkStart w:id="21530" w:name="_ETM_Q37_223707"/>
      <w:bookmarkStart w:id="21531" w:name="_ETM_Q37_223778"/>
      <w:bookmarkEnd w:id="21530"/>
      <w:bookmarkEnd w:id="21531"/>
    </w:p>
    <w:p w:rsidR="00F251B3" w:rsidRDefault="00F251B3" w:rsidP="00BC2520">
      <w:pPr>
        <w:rPr>
          <w:rtl/>
        </w:rPr>
      </w:pPr>
    </w:p>
    <w:p w:rsidR="00362C64" w:rsidRDefault="00362C64" w:rsidP="00F251B3">
      <w:pPr>
        <w:rPr>
          <w:rtl/>
        </w:rPr>
      </w:pPr>
      <w:r>
        <w:rPr>
          <w:rtl/>
        </w:rPr>
        <w:t>תרשו ל</w:t>
      </w:r>
      <w:r>
        <w:rPr>
          <w:rFonts w:hint="cs"/>
          <w:rtl/>
        </w:rPr>
        <w:t>י</w:t>
      </w:r>
      <w:r>
        <w:rPr>
          <w:rtl/>
        </w:rPr>
        <w:t xml:space="preserve"> במאמר מוסגר לומר מילה טובה לראש הממשלה בנימין נתניהו. יש אצלנו מושג "שכר שי</w:t>
      </w:r>
      <w:r>
        <w:rPr>
          <w:rFonts w:hint="cs"/>
          <w:rtl/>
        </w:rPr>
        <w:t>ח</w:t>
      </w:r>
      <w:r>
        <w:rPr>
          <w:rtl/>
        </w:rPr>
        <w:t xml:space="preserve">ה נאה". </w:t>
      </w:r>
      <w:r>
        <w:rPr>
          <w:rFonts w:hint="cs"/>
          <w:rtl/>
        </w:rPr>
        <w:t xml:space="preserve">ראש הממשלה </w:t>
      </w:r>
      <w:r>
        <w:rPr>
          <w:rtl/>
        </w:rPr>
        <w:t>בנימין נתניהו</w:t>
      </w:r>
      <w:r>
        <w:rPr>
          <w:rFonts w:hint="cs"/>
          <w:rtl/>
        </w:rPr>
        <w:t>,</w:t>
      </w:r>
      <w:r>
        <w:rPr>
          <w:rtl/>
        </w:rPr>
        <w:t xml:space="preserve"> בשתי הזדמנויות</w:t>
      </w:r>
      <w:r>
        <w:rPr>
          <w:rFonts w:hint="cs"/>
          <w:rtl/>
        </w:rPr>
        <w:t>,</w:t>
      </w:r>
      <w:r>
        <w:rPr>
          <w:rtl/>
        </w:rPr>
        <w:t xml:space="preserve"> עמד כאן מעל במת הכנסת והשיב כראוי למשמיצים</w:t>
      </w:r>
      <w:r w:rsidR="00F251B3">
        <w:rPr>
          <w:rFonts w:hint="cs"/>
          <w:rtl/>
        </w:rPr>
        <w:t>:</w:t>
      </w:r>
      <w:r>
        <w:rPr>
          <w:rtl/>
        </w:rPr>
        <w:t xml:space="preserve"> פעם א</w:t>
      </w:r>
      <w:r>
        <w:rPr>
          <w:rFonts w:hint="cs"/>
          <w:rtl/>
        </w:rPr>
        <w:t>ח</w:t>
      </w:r>
      <w:r>
        <w:rPr>
          <w:rtl/>
        </w:rPr>
        <w:t xml:space="preserve">ת אמר כי ילד </w:t>
      </w:r>
      <w:r>
        <w:rPr>
          <w:rFonts w:hint="cs"/>
          <w:rtl/>
        </w:rPr>
        <w:t>ח</w:t>
      </w:r>
      <w:r>
        <w:rPr>
          <w:rtl/>
        </w:rPr>
        <w:t>רד</w:t>
      </w:r>
      <w:r>
        <w:rPr>
          <w:rFonts w:hint="cs"/>
          <w:rtl/>
        </w:rPr>
        <w:t>י</w:t>
      </w:r>
      <w:r>
        <w:rPr>
          <w:rtl/>
        </w:rPr>
        <w:t xml:space="preserve"> הוא לא </w:t>
      </w:r>
      <w:r>
        <w:rPr>
          <w:rFonts w:hint="cs"/>
          <w:rtl/>
        </w:rPr>
        <w:t>ח</w:t>
      </w:r>
      <w:r>
        <w:rPr>
          <w:rtl/>
        </w:rPr>
        <w:t>צי ילד</w:t>
      </w:r>
      <w:r w:rsidR="00F251B3">
        <w:rPr>
          <w:rFonts w:hint="cs"/>
          <w:rtl/>
        </w:rPr>
        <w:t>;</w:t>
      </w:r>
      <w:r>
        <w:rPr>
          <w:rtl/>
        </w:rPr>
        <w:t xml:space="preserve"> בפעם השנייה, ביום שני</w:t>
      </w:r>
      <w:r>
        <w:rPr>
          <w:rFonts w:hint="cs"/>
          <w:rtl/>
        </w:rPr>
        <w:t xml:space="preserve"> השבוע</w:t>
      </w:r>
      <w:r>
        <w:rPr>
          <w:rtl/>
        </w:rPr>
        <w:t xml:space="preserve">, </w:t>
      </w:r>
      <w:r>
        <w:rPr>
          <w:rFonts w:hint="cs"/>
          <w:rtl/>
        </w:rPr>
        <w:t xml:space="preserve">הוא </w:t>
      </w:r>
      <w:r>
        <w:rPr>
          <w:rtl/>
        </w:rPr>
        <w:t>דיבר על כך שמגיע אותו הדבר לכל ילד במדינת ישראל</w:t>
      </w:r>
      <w:r>
        <w:rPr>
          <w:rFonts w:hint="cs"/>
          <w:rtl/>
        </w:rPr>
        <w:t xml:space="preserve"> </w:t>
      </w:r>
      <w:r w:rsidR="00F251B3">
        <w:rPr>
          <w:rFonts w:hint="eastAsia"/>
          <w:rtl/>
        </w:rPr>
        <w:t>–</w:t>
      </w:r>
      <w:r w:rsidR="00F251B3">
        <w:rPr>
          <w:rFonts w:hint="cs"/>
          <w:rtl/>
        </w:rPr>
        <w:t xml:space="preserve"> </w:t>
      </w:r>
      <w:r>
        <w:rPr>
          <w:rFonts w:hint="cs"/>
          <w:rtl/>
        </w:rPr>
        <w:t>ילד</w:t>
      </w:r>
      <w:r>
        <w:rPr>
          <w:rtl/>
        </w:rPr>
        <w:t xml:space="preserve"> יהודי, ערבי, </w:t>
      </w:r>
      <w:r>
        <w:rPr>
          <w:rFonts w:hint="cs"/>
          <w:rtl/>
        </w:rPr>
        <w:t>ח</w:t>
      </w:r>
      <w:r>
        <w:rPr>
          <w:rtl/>
        </w:rPr>
        <w:t>ילוני ודתי.</w:t>
      </w:r>
      <w:bookmarkStart w:id="21532" w:name="_ETM_Q37_257705"/>
      <w:bookmarkStart w:id="21533" w:name="_ETM_Q37_257790"/>
      <w:bookmarkEnd w:id="21532"/>
      <w:bookmarkEnd w:id="21533"/>
      <w:r>
        <w:rPr>
          <w:rFonts w:hint="cs"/>
          <w:rtl/>
        </w:rPr>
        <w:t xml:space="preserve"> </w:t>
      </w:r>
      <w:r>
        <w:rPr>
          <w:rtl/>
        </w:rPr>
        <w:t>מכובדי ראש הממשלה</w:t>
      </w:r>
      <w:r>
        <w:rPr>
          <w:rFonts w:hint="cs"/>
          <w:rtl/>
        </w:rPr>
        <w:t>,</w:t>
      </w:r>
      <w:r>
        <w:rPr>
          <w:rtl/>
        </w:rPr>
        <w:t xml:space="preserve"> יפה אמרת</w:t>
      </w:r>
      <w:r>
        <w:rPr>
          <w:rFonts w:hint="cs"/>
          <w:rtl/>
        </w:rPr>
        <w:t>.</w:t>
      </w:r>
    </w:p>
    <w:p w:rsidR="00362C64" w:rsidRDefault="00362C64" w:rsidP="00BC2520">
      <w:pPr>
        <w:rPr>
          <w:rtl/>
        </w:rPr>
      </w:pPr>
    </w:p>
    <w:p w:rsidR="00362C64" w:rsidRDefault="00362C64" w:rsidP="00BC2520">
      <w:pPr>
        <w:rPr>
          <w:rtl/>
        </w:rPr>
      </w:pPr>
      <w:r>
        <w:rPr>
          <w:rtl/>
        </w:rPr>
        <w:t>נ</w:t>
      </w:r>
      <w:r>
        <w:rPr>
          <w:rFonts w:hint="cs"/>
          <w:rtl/>
        </w:rPr>
        <w:t>ח</w:t>
      </w:r>
      <w:r>
        <w:rPr>
          <w:rtl/>
        </w:rPr>
        <w:t>זור לעניין ההסתה</w:t>
      </w:r>
      <w:r>
        <w:rPr>
          <w:rFonts w:hint="cs"/>
          <w:rtl/>
        </w:rPr>
        <w:t>.</w:t>
      </w:r>
      <w:r>
        <w:rPr>
          <w:rtl/>
        </w:rPr>
        <w:t xml:space="preserve"> כולם יסכימו שמילים יכולות להרוג.</w:t>
      </w:r>
      <w:r>
        <w:rPr>
          <w:rFonts w:hint="cs"/>
          <w:rtl/>
        </w:rPr>
        <w:t xml:space="preserve"> </w:t>
      </w:r>
      <w:r>
        <w:rPr>
          <w:rtl/>
        </w:rPr>
        <w:t xml:space="preserve">שנים רבות </w:t>
      </w:r>
      <w:r>
        <w:rPr>
          <w:rFonts w:hint="cs"/>
          <w:rtl/>
        </w:rPr>
        <w:t>ח</w:t>
      </w:r>
      <w:r>
        <w:rPr>
          <w:rtl/>
        </w:rPr>
        <w:t>זרתם על זה שוב ושוב: מילים יכולות להרוג.</w:t>
      </w:r>
      <w:r>
        <w:rPr>
          <w:rFonts w:hint="cs"/>
          <w:rtl/>
        </w:rPr>
        <w:t xml:space="preserve"> </w:t>
      </w:r>
      <w:r>
        <w:rPr>
          <w:rtl/>
        </w:rPr>
        <w:t xml:space="preserve">מה קרה לתובנה הזו? האם דמו </w:t>
      </w:r>
      <w:r>
        <w:rPr>
          <w:rFonts w:hint="cs"/>
          <w:rtl/>
        </w:rPr>
        <w:t xml:space="preserve">של </w:t>
      </w:r>
      <w:r>
        <w:rPr>
          <w:rtl/>
        </w:rPr>
        <w:t>הציבור החרדי</w:t>
      </w:r>
      <w:bookmarkStart w:id="21534" w:name="_ETM_Q37_276835"/>
      <w:bookmarkEnd w:id="21534"/>
      <w:r>
        <w:rPr>
          <w:rtl/>
        </w:rPr>
        <w:t xml:space="preserve"> הפקר? דמנו מותר? כשמדובר ב</w:t>
      </w:r>
      <w:r>
        <w:rPr>
          <w:rFonts w:hint="cs"/>
          <w:rtl/>
        </w:rPr>
        <w:t>ח</w:t>
      </w:r>
      <w:r>
        <w:rPr>
          <w:rtl/>
        </w:rPr>
        <w:t xml:space="preserve">רדים אין </w:t>
      </w:r>
      <w:r>
        <w:rPr>
          <w:rFonts w:hint="cs"/>
          <w:rtl/>
        </w:rPr>
        <w:t>ח</w:t>
      </w:r>
      <w:r>
        <w:rPr>
          <w:rtl/>
        </w:rPr>
        <w:t>שש שהמילים יהרגו?</w:t>
      </w:r>
      <w:r>
        <w:rPr>
          <w:rFonts w:hint="cs"/>
          <w:rtl/>
        </w:rPr>
        <w:t xml:space="preserve"> </w:t>
      </w:r>
      <w:r>
        <w:rPr>
          <w:rtl/>
        </w:rPr>
        <w:t>או אולי מבחינת</w:t>
      </w:r>
      <w:r>
        <w:rPr>
          <w:rFonts w:hint="cs"/>
          <w:rtl/>
        </w:rPr>
        <w:t>כ</w:t>
      </w:r>
      <w:r>
        <w:rPr>
          <w:rtl/>
        </w:rPr>
        <w:t>ם</w:t>
      </w:r>
      <w:r>
        <w:rPr>
          <w:rFonts w:hint="cs"/>
          <w:rtl/>
        </w:rPr>
        <w:t>, כל אלה</w:t>
      </w:r>
      <w:r>
        <w:rPr>
          <w:rtl/>
        </w:rPr>
        <w:t xml:space="preserve"> </w:t>
      </w:r>
      <w:r>
        <w:rPr>
          <w:rFonts w:hint="cs"/>
          <w:rtl/>
        </w:rPr>
        <w:t>ש</w:t>
      </w:r>
      <w:r>
        <w:rPr>
          <w:rtl/>
        </w:rPr>
        <w:t>מסיתים</w:t>
      </w:r>
      <w:r>
        <w:rPr>
          <w:rFonts w:hint="cs"/>
          <w:rtl/>
        </w:rPr>
        <w:t xml:space="preserve">, שאם יקרה מזה איזה </w:t>
      </w:r>
      <w:r>
        <w:rPr>
          <w:rtl/>
        </w:rPr>
        <w:t>אסון</w:t>
      </w:r>
      <w:bookmarkStart w:id="21535" w:name="_ETM_Q37_285081"/>
      <w:bookmarkEnd w:id="21535"/>
      <w:r>
        <w:rPr>
          <w:rFonts w:hint="cs"/>
          <w:rtl/>
        </w:rPr>
        <w:t xml:space="preserve"> – לא נורא אם יקרה איזה רצח בציבור החרדי. </w:t>
      </w:r>
    </w:p>
    <w:p w:rsidR="00362C64" w:rsidRDefault="00362C64" w:rsidP="00BC2520">
      <w:pPr>
        <w:rPr>
          <w:rtl/>
        </w:rPr>
      </w:pPr>
      <w:bookmarkStart w:id="21536" w:name="_ETM_Q37_290593"/>
      <w:bookmarkStart w:id="21537" w:name="_ETM_Q37_290685"/>
      <w:bookmarkEnd w:id="21536"/>
      <w:bookmarkEnd w:id="21537"/>
    </w:p>
    <w:p w:rsidR="00362C64" w:rsidRDefault="00F251B3" w:rsidP="00F251B3">
      <w:pPr>
        <w:rPr>
          <w:rtl/>
        </w:rPr>
      </w:pPr>
      <w:r>
        <w:rPr>
          <w:rtl/>
        </w:rPr>
        <w:t>אדוני היושב</w:t>
      </w:r>
      <w:r>
        <w:rPr>
          <w:rFonts w:hint="cs"/>
          <w:rtl/>
        </w:rPr>
        <w:t>-</w:t>
      </w:r>
      <w:r w:rsidR="00362C64">
        <w:rPr>
          <w:rtl/>
        </w:rPr>
        <w:t>ראש, תרשו לי לצטט מעדות של ניסים פרץ, עורך אתר סרוגים. אני לא מכיר אותו אישית, אבל כך הוא כתב</w:t>
      </w:r>
      <w:r w:rsidR="00362C64">
        <w:rPr>
          <w:rFonts w:hint="cs"/>
          <w:rtl/>
        </w:rPr>
        <w:t xml:space="preserve"> </w:t>
      </w:r>
      <w:bookmarkStart w:id="21538" w:name="_ETM_Q37_298770"/>
      <w:bookmarkEnd w:id="21538"/>
      <w:r w:rsidR="00362C64">
        <w:rPr>
          <w:rtl/>
        </w:rPr>
        <w:t>אתמול:</w:t>
      </w:r>
      <w:r w:rsidR="00362C64">
        <w:rPr>
          <w:rFonts w:hint="cs"/>
          <w:rtl/>
        </w:rPr>
        <w:t xml:space="preserve"> חוזר </w:t>
      </w:r>
      <w:r w:rsidR="00362C64">
        <w:rPr>
          <w:rtl/>
        </w:rPr>
        <w:t>מלוויית הרב אדלשטיין</w:t>
      </w:r>
      <w:r w:rsidR="00362C64">
        <w:rPr>
          <w:rFonts w:hint="cs"/>
          <w:rtl/>
        </w:rPr>
        <w:t>.</w:t>
      </w:r>
      <w:r w:rsidR="00362C64">
        <w:rPr>
          <w:rtl/>
        </w:rPr>
        <w:t xml:space="preserve"> האוטובוס לסבידור </w:t>
      </w:r>
      <w:r w:rsidR="00362C64">
        <w:rPr>
          <w:rFonts w:hint="cs"/>
          <w:rtl/>
        </w:rPr>
        <w:t>ח</w:t>
      </w:r>
      <w:r w:rsidR="00362C64">
        <w:rPr>
          <w:rtl/>
        </w:rPr>
        <w:t>צי ריק, אבל מדלג על ת</w:t>
      </w:r>
      <w:r w:rsidR="00362C64">
        <w:rPr>
          <w:rFonts w:hint="cs"/>
          <w:rtl/>
        </w:rPr>
        <w:t>ח</w:t>
      </w:r>
      <w:r w:rsidR="00362C64">
        <w:rPr>
          <w:rtl/>
        </w:rPr>
        <w:t>נות ש</w:t>
      </w:r>
      <w:r w:rsidR="00362C64">
        <w:rPr>
          <w:rFonts w:hint="cs"/>
          <w:rtl/>
        </w:rPr>
        <w:t>ח</w:t>
      </w:r>
      <w:r w:rsidR="00362C64">
        <w:rPr>
          <w:rtl/>
        </w:rPr>
        <w:t>רדים מ</w:t>
      </w:r>
      <w:r w:rsidR="00362C64">
        <w:rPr>
          <w:rFonts w:hint="cs"/>
          <w:rtl/>
        </w:rPr>
        <w:t>ח</w:t>
      </w:r>
      <w:r w:rsidR="00362C64">
        <w:rPr>
          <w:rtl/>
        </w:rPr>
        <w:t>כים בהן. כמובן שגם הנוסעים</w:t>
      </w:r>
      <w:r w:rsidR="00362C64">
        <w:rPr>
          <w:rFonts w:hint="cs"/>
          <w:rtl/>
        </w:rPr>
        <w:t xml:space="preserve"> </w:t>
      </w:r>
      <w:r w:rsidR="00362C64">
        <w:rPr>
          <w:rtl/>
        </w:rPr>
        <w:t>החמודים מעו</w:t>
      </w:r>
      <w:r w:rsidR="00362C64">
        <w:rPr>
          <w:rFonts w:hint="cs"/>
          <w:rtl/>
        </w:rPr>
        <w:t>רר</w:t>
      </w:r>
      <w:r w:rsidR="00362C64">
        <w:rPr>
          <w:rtl/>
        </w:rPr>
        <w:t xml:space="preserve">ים את הנהג לדלג על </w:t>
      </w:r>
      <w:r>
        <w:rPr>
          <w:rFonts w:hint="cs"/>
          <w:rtl/>
        </w:rPr>
        <w:t>"</w:t>
      </w:r>
      <w:r w:rsidR="00362C64">
        <w:rPr>
          <w:rtl/>
        </w:rPr>
        <w:t>המסריחים האלה</w:t>
      </w:r>
      <w:r>
        <w:rPr>
          <w:rFonts w:hint="cs"/>
          <w:rtl/>
        </w:rPr>
        <w:t>"</w:t>
      </w:r>
      <w:r w:rsidR="00362C64">
        <w:rPr>
          <w:rFonts w:hint="cs"/>
          <w:rtl/>
        </w:rPr>
        <w:t>,</w:t>
      </w:r>
      <w:r w:rsidR="00362C64">
        <w:rPr>
          <w:rtl/>
        </w:rPr>
        <w:t xml:space="preserve"> כלשונם. לא מפתיע, אבל טוב לקבל תזכורת.</w:t>
      </w:r>
      <w:bookmarkStart w:id="21539" w:name="_ETM_Q37_316256"/>
      <w:bookmarkStart w:id="21540" w:name="_ETM_Q37_316293"/>
      <w:bookmarkEnd w:id="21539"/>
      <w:bookmarkEnd w:id="21540"/>
      <w:r w:rsidR="00362C64">
        <w:rPr>
          <w:rFonts w:hint="cs"/>
          <w:rtl/>
        </w:rPr>
        <w:t xml:space="preserve"> </w:t>
      </w:r>
      <w:r w:rsidR="00362C64">
        <w:rPr>
          <w:rtl/>
        </w:rPr>
        <w:t>קראתי והת</w:t>
      </w:r>
      <w:r w:rsidR="00362C64">
        <w:rPr>
          <w:rFonts w:hint="cs"/>
          <w:rtl/>
        </w:rPr>
        <w:t xml:space="preserve">חלחלתי. </w:t>
      </w:r>
      <w:r w:rsidR="00362C64">
        <w:rPr>
          <w:rtl/>
        </w:rPr>
        <w:t>בושה</w:t>
      </w:r>
      <w:r w:rsidR="00362C64">
        <w:rPr>
          <w:rFonts w:hint="cs"/>
          <w:rtl/>
        </w:rPr>
        <w:t xml:space="preserve">, </w:t>
      </w:r>
      <w:r w:rsidR="00362C64">
        <w:rPr>
          <w:rtl/>
        </w:rPr>
        <w:t>בושה</w:t>
      </w:r>
      <w:r w:rsidR="00362C64">
        <w:rPr>
          <w:rFonts w:hint="cs"/>
          <w:rtl/>
        </w:rPr>
        <w:t xml:space="preserve">, </w:t>
      </w:r>
      <w:r w:rsidR="00362C64">
        <w:rPr>
          <w:rtl/>
        </w:rPr>
        <w:t>בושה</w:t>
      </w:r>
      <w:r w:rsidR="00362C64">
        <w:rPr>
          <w:rFonts w:hint="cs"/>
          <w:rtl/>
        </w:rPr>
        <w:t>.</w:t>
      </w:r>
      <w:r w:rsidR="00362C64">
        <w:rPr>
          <w:rtl/>
        </w:rPr>
        <w:t xml:space="preserve"> זו תוצאה של</w:t>
      </w:r>
      <w:r w:rsidR="00362C64">
        <w:rPr>
          <w:rFonts w:hint="cs"/>
          <w:rtl/>
        </w:rPr>
        <w:t xml:space="preserve"> </w:t>
      </w:r>
      <w:r w:rsidR="00362C64">
        <w:rPr>
          <w:rtl/>
        </w:rPr>
        <w:t>הסתה.</w:t>
      </w:r>
      <w:bookmarkStart w:id="21541" w:name="_ETM_Q37_321663"/>
      <w:bookmarkStart w:id="21542" w:name="_ETM_Q37_321719"/>
      <w:bookmarkEnd w:id="21541"/>
      <w:bookmarkEnd w:id="21542"/>
      <w:r w:rsidR="00362C64">
        <w:rPr>
          <w:rFonts w:hint="cs"/>
          <w:rtl/>
        </w:rPr>
        <w:t xml:space="preserve"> </w:t>
      </w:r>
      <w:r w:rsidR="00362C64">
        <w:rPr>
          <w:rtl/>
        </w:rPr>
        <w:t>אנו שומעים כל יום על חרדים שמותקפים בחנות, ברחוב ובתחנ</w:t>
      </w:r>
      <w:r w:rsidR="00362C64">
        <w:rPr>
          <w:rFonts w:hint="cs"/>
          <w:rtl/>
        </w:rPr>
        <w:t>ו</w:t>
      </w:r>
      <w:r w:rsidR="00362C64">
        <w:rPr>
          <w:rtl/>
        </w:rPr>
        <w:t>ת אוטובוס</w:t>
      </w:r>
      <w:r>
        <w:rPr>
          <w:rFonts w:hint="cs"/>
          <w:rtl/>
        </w:rPr>
        <w:t>.</w:t>
      </w:r>
      <w:r w:rsidR="00362C64">
        <w:rPr>
          <w:rtl/>
        </w:rPr>
        <w:t xml:space="preserve"> זו תוצאה של ההסתה המשתוללת.</w:t>
      </w:r>
    </w:p>
    <w:p w:rsidR="00362C64" w:rsidRDefault="00362C64" w:rsidP="00BC2520">
      <w:pPr>
        <w:rPr>
          <w:rtl/>
        </w:rPr>
      </w:pPr>
      <w:bookmarkStart w:id="21543" w:name="_ETM_Q37_331515"/>
      <w:bookmarkStart w:id="21544" w:name="_ETM_Q37_331587"/>
      <w:bookmarkEnd w:id="21543"/>
      <w:bookmarkEnd w:id="21544"/>
    </w:p>
    <w:p w:rsidR="00362C64" w:rsidRDefault="00362C64" w:rsidP="00F251B3">
      <w:pPr>
        <w:rPr>
          <w:rtl/>
        </w:rPr>
      </w:pPr>
      <w:r>
        <w:rPr>
          <w:rtl/>
        </w:rPr>
        <w:t>אדוני היושב</w:t>
      </w:r>
      <w:r>
        <w:rPr>
          <w:rFonts w:hint="cs"/>
          <w:rtl/>
        </w:rPr>
        <w:t>-</w:t>
      </w:r>
      <w:r>
        <w:rPr>
          <w:rtl/>
        </w:rPr>
        <w:t>ראש, לפני שבועיים געשה המדינה בעקבות דבריה של שדרנית שאמרה שהחרדים מוצצים את הדם. למה מוצצים את הדם? כי נותנים לנו תקציבים. איזו עליבות.</w:t>
      </w:r>
      <w:r>
        <w:rPr>
          <w:rFonts w:hint="cs"/>
          <w:rtl/>
        </w:rPr>
        <w:t xml:space="preserve"> </w:t>
      </w:r>
      <w:r>
        <w:rPr>
          <w:rtl/>
        </w:rPr>
        <w:t>נעזוב רגע את התפיסה המעוותת שיש כאן</w:t>
      </w:r>
      <w:r>
        <w:rPr>
          <w:rFonts w:hint="cs"/>
          <w:rtl/>
        </w:rPr>
        <w:t>,</w:t>
      </w:r>
      <w:r>
        <w:rPr>
          <w:rtl/>
        </w:rPr>
        <w:t xml:space="preserve"> כאילו לילד </w:t>
      </w:r>
      <w:r>
        <w:rPr>
          <w:rFonts w:hint="cs"/>
          <w:rtl/>
        </w:rPr>
        <w:t>ח</w:t>
      </w:r>
      <w:r>
        <w:rPr>
          <w:rtl/>
        </w:rPr>
        <w:t>רדי לא מגיע. איזו</w:t>
      </w:r>
      <w:r>
        <w:rPr>
          <w:rFonts w:hint="cs"/>
          <w:rtl/>
        </w:rPr>
        <w:t xml:space="preserve"> </w:t>
      </w:r>
      <w:r>
        <w:rPr>
          <w:rtl/>
        </w:rPr>
        <w:t>התנשאות</w:t>
      </w:r>
      <w:r>
        <w:rPr>
          <w:rFonts w:hint="cs"/>
          <w:rtl/>
        </w:rPr>
        <w:t>,</w:t>
      </w:r>
      <w:r>
        <w:rPr>
          <w:rtl/>
        </w:rPr>
        <w:t xml:space="preserve"> איזו יהירות</w:t>
      </w:r>
      <w:r>
        <w:rPr>
          <w:rFonts w:hint="cs"/>
          <w:rtl/>
        </w:rPr>
        <w:t>,</w:t>
      </w:r>
      <w:r>
        <w:rPr>
          <w:rtl/>
        </w:rPr>
        <w:t xml:space="preserve"> איזו</w:t>
      </w:r>
      <w:r>
        <w:rPr>
          <w:rFonts w:hint="cs"/>
          <w:rtl/>
        </w:rPr>
        <w:t xml:space="preserve"> </w:t>
      </w:r>
      <w:bookmarkStart w:id="21545" w:name="_ETM_Q37_352180"/>
      <w:bookmarkEnd w:id="21545"/>
      <w:r>
        <w:rPr>
          <w:rtl/>
        </w:rPr>
        <w:t>תפיסת עולם מעוותת</w:t>
      </w:r>
      <w:r>
        <w:rPr>
          <w:rFonts w:hint="cs"/>
          <w:rtl/>
        </w:rPr>
        <w:t xml:space="preserve">. </w:t>
      </w:r>
      <w:r>
        <w:rPr>
          <w:rtl/>
        </w:rPr>
        <w:t xml:space="preserve">אבל הביטוי </w:t>
      </w:r>
      <w:r>
        <w:rPr>
          <w:rFonts w:hint="cs"/>
          <w:rtl/>
        </w:rPr>
        <w:t>"</w:t>
      </w:r>
      <w:r>
        <w:rPr>
          <w:rtl/>
        </w:rPr>
        <w:t>מוצצי דם</w:t>
      </w:r>
      <w:r>
        <w:rPr>
          <w:rFonts w:hint="cs"/>
          <w:rtl/>
        </w:rPr>
        <w:t>" –</w:t>
      </w:r>
      <w:r>
        <w:rPr>
          <w:rtl/>
        </w:rPr>
        <w:t xml:space="preserve"> הרי אנ</w:t>
      </w:r>
      <w:r>
        <w:rPr>
          <w:rFonts w:hint="cs"/>
          <w:rtl/>
        </w:rPr>
        <w:t>ח</w:t>
      </w:r>
      <w:r>
        <w:rPr>
          <w:rtl/>
        </w:rPr>
        <w:t>נו יודעים מהיכן זה לקו</w:t>
      </w:r>
      <w:r>
        <w:rPr>
          <w:rFonts w:hint="cs"/>
          <w:rtl/>
        </w:rPr>
        <w:t>ח</w:t>
      </w:r>
      <w:r>
        <w:rPr>
          <w:rtl/>
        </w:rPr>
        <w:t>. אין לי מילה אחרת לומר אלא</w:t>
      </w:r>
      <w:r>
        <w:rPr>
          <w:rFonts w:hint="cs"/>
          <w:rtl/>
        </w:rPr>
        <w:t>,</w:t>
      </w:r>
      <w:r>
        <w:rPr>
          <w:rtl/>
        </w:rPr>
        <w:t xml:space="preserve"> בושה</w:t>
      </w:r>
      <w:r w:rsidR="00F251B3">
        <w:rPr>
          <w:rFonts w:hint="cs"/>
          <w:rtl/>
        </w:rPr>
        <w:t>,</w:t>
      </w:r>
      <w:r>
        <w:rPr>
          <w:rtl/>
        </w:rPr>
        <w:t xml:space="preserve"> ואולי גם קצת </w:t>
      </w:r>
      <w:r>
        <w:rPr>
          <w:rFonts w:hint="cs"/>
          <w:rtl/>
        </w:rPr>
        <w:t>ח</w:t>
      </w:r>
      <w:r>
        <w:rPr>
          <w:rtl/>
        </w:rPr>
        <w:t xml:space="preserve">מלה. </w:t>
      </w:r>
    </w:p>
    <w:p w:rsidR="00F251B3" w:rsidRDefault="00F251B3" w:rsidP="00BC2520">
      <w:pPr>
        <w:rPr>
          <w:rtl/>
        </w:rPr>
      </w:pPr>
    </w:p>
    <w:p w:rsidR="00362C64" w:rsidRDefault="00362C64" w:rsidP="00F251B3">
      <w:pPr>
        <w:rPr>
          <w:rtl/>
        </w:rPr>
      </w:pPr>
      <w:r>
        <w:rPr>
          <w:rtl/>
        </w:rPr>
        <w:t>קדם לה פרופ</w:t>
      </w:r>
      <w:r w:rsidR="00F251B3">
        <w:rPr>
          <w:rFonts w:hint="cs"/>
          <w:rtl/>
        </w:rPr>
        <w:t>'</w:t>
      </w:r>
      <w:r>
        <w:rPr>
          <w:rtl/>
        </w:rPr>
        <w:t xml:space="preserve"> דן שכטמן</w:t>
      </w:r>
      <w:r w:rsidR="00F251B3">
        <w:rPr>
          <w:rFonts w:hint="cs"/>
          <w:rtl/>
        </w:rPr>
        <w:t>,</w:t>
      </w:r>
      <w:r>
        <w:rPr>
          <w:rtl/>
        </w:rPr>
        <w:t xml:space="preserve"> שאמר: אני מפ</w:t>
      </w:r>
      <w:r>
        <w:rPr>
          <w:rFonts w:hint="cs"/>
          <w:rtl/>
        </w:rPr>
        <w:t>ח</w:t>
      </w:r>
      <w:r>
        <w:rPr>
          <w:rtl/>
        </w:rPr>
        <w:t>ד פ</w:t>
      </w:r>
      <w:r>
        <w:rPr>
          <w:rFonts w:hint="cs"/>
          <w:rtl/>
        </w:rPr>
        <w:t>ח</w:t>
      </w:r>
      <w:r>
        <w:rPr>
          <w:rtl/>
        </w:rPr>
        <w:t>ד מוות מהחרדים</w:t>
      </w:r>
      <w:r>
        <w:rPr>
          <w:rFonts w:hint="cs"/>
          <w:rtl/>
        </w:rPr>
        <w:t>,</w:t>
      </w:r>
      <w:r>
        <w:rPr>
          <w:rtl/>
        </w:rPr>
        <w:t xml:space="preserve"> שחולבים את המדינה. אני מתבייש בפרופסור הזה. האם מי שלומד תורה הוא פ</w:t>
      </w:r>
      <w:r>
        <w:rPr>
          <w:rFonts w:hint="cs"/>
          <w:rtl/>
        </w:rPr>
        <w:t>חו</w:t>
      </w:r>
      <w:r>
        <w:rPr>
          <w:rtl/>
        </w:rPr>
        <w:t>ת ממי שלומד כימיה?</w:t>
      </w:r>
      <w:r>
        <w:rPr>
          <w:rFonts w:hint="cs"/>
          <w:rtl/>
        </w:rPr>
        <w:t xml:space="preserve"> </w:t>
      </w:r>
      <w:r>
        <w:rPr>
          <w:rtl/>
        </w:rPr>
        <w:t>אתם לא מבינים שהתורה היא שנותנת לנו את זכות הקיום? ובכלל,</w:t>
      </w:r>
      <w:r>
        <w:rPr>
          <w:rFonts w:hint="cs"/>
          <w:rtl/>
        </w:rPr>
        <w:t xml:space="preserve"> </w:t>
      </w:r>
      <w:r>
        <w:rPr>
          <w:rtl/>
        </w:rPr>
        <w:t>מר שכטמן,</w:t>
      </w:r>
      <w:r>
        <w:rPr>
          <w:rFonts w:hint="cs"/>
          <w:rtl/>
        </w:rPr>
        <w:t xml:space="preserve"> </w:t>
      </w:r>
      <w:r>
        <w:rPr>
          <w:rtl/>
        </w:rPr>
        <w:t>האם</w:t>
      </w:r>
      <w:r>
        <w:rPr>
          <w:rFonts w:hint="cs"/>
          <w:rtl/>
        </w:rPr>
        <w:t xml:space="preserve"> </w:t>
      </w:r>
      <w:r>
        <w:rPr>
          <w:rtl/>
        </w:rPr>
        <w:t>האזרח</w:t>
      </w:r>
      <w:r>
        <w:rPr>
          <w:rFonts w:hint="cs"/>
          <w:rtl/>
        </w:rPr>
        <w:t xml:space="preserve"> החרדי הוא פחות</w:t>
      </w:r>
      <w:bookmarkStart w:id="21546" w:name="_ETM_Q37_383225"/>
      <w:bookmarkEnd w:id="21546"/>
      <w:r>
        <w:rPr>
          <w:rFonts w:hint="cs"/>
          <w:rtl/>
        </w:rPr>
        <w:t xml:space="preserve"> לטעמך מאזרח ערבי, למשל? </w:t>
      </w:r>
      <w:bookmarkStart w:id="21547" w:name="_ETM_Q37_389115"/>
      <w:bookmarkStart w:id="21548" w:name="_ETM_Q37_389162"/>
      <w:bookmarkEnd w:id="21547"/>
      <w:bookmarkEnd w:id="21548"/>
      <w:r>
        <w:rPr>
          <w:rtl/>
        </w:rPr>
        <w:t>מדובר בהסתה ובשנאה של</w:t>
      </w:r>
      <w:r>
        <w:rPr>
          <w:rFonts w:hint="cs"/>
          <w:rtl/>
        </w:rPr>
        <w:t xml:space="preserve"> </w:t>
      </w:r>
      <w:r>
        <w:rPr>
          <w:rtl/>
        </w:rPr>
        <w:t>קומץ אנשים קולניים ששולטים</w:t>
      </w:r>
      <w:r>
        <w:rPr>
          <w:rFonts w:hint="cs"/>
          <w:rtl/>
        </w:rPr>
        <w:t xml:space="preserve"> </w:t>
      </w:r>
      <w:r>
        <w:rPr>
          <w:rtl/>
        </w:rPr>
        <w:t>במדיה. הם לא בו</w:t>
      </w:r>
      <w:r>
        <w:rPr>
          <w:rFonts w:hint="cs"/>
          <w:rtl/>
        </w:rPr>
        <w:t>ח</w:t>
      </w:r>
      <w:r>
        <w:rPr>
          <w:rtl/>
        </w:rPr>
        <w:t>לים בשום</w:t>
      </w:r>
      <w:r>
        <w:rPr>
          <w:rFonts w:hint="cs"/>
          <w:rtl/>
        </w:rPr>
        <w:t xml:space="preserve"> </w:t>
      </w:r>
      <w:r>
        <w:rPr>
          <w:rtl/>
        </w:rPr>
        <w:t>נושא בדרך להשניא את האזר</w:t>
      </w:r>
      <w:r>
        <w:rPr>
          <w:rFonts w:hint="cs"/>
          <w:rtl/>
        </w:rPr>
        <w:t>ח</w:t>
      </w:r>
      <w:r>
        <w:rPr>
          <w:rtl/>
        </w:rPr>
        <w:t xml:space="preserve"> ה</w:t>
      </w:r>
      <w:r>
        <w:rPr>
          <w:rFonts w:hint="cs"/>
          <w:rtl/>
        </w:rPr>
        <w:t>ח</w:t>
      </w:r>
      <w:r>
        <w:rPr>
          <w:rtl/>
        </w:rPr>
        <w:t>רדי. אולי</w:t>
      </w:r>
      <w:r>
        <w:rPr>
          <w:rFonts w:hint="cs"/>
          <w:rtl/>
        </w:rPr>
        <w:t xml:space="preserve"> באותה</w:t>
      </w:r>
      <w:r>
        <w:rPr>
          <w:rtl/>
        </w:rPr>
        <w:t xml:space="preserve"> הזדמנות</w:t>
      </w:r>
      <w:r>
        <w:rPr>
          <w:rFonts w:hint="cs"/>
          <w:rtl/>
        </w:rPr>
        <w:t xml:space="preserve"> </w:t>
      </w:r>
      <w:bookmarkStart w:id="21549" w:name="_ETM_Q37_397343"/>
      <w:bookmarkEnd w:id="21549"/>
      <w:r>
        <w:rPr>
          <w:rFonts w:hint="cs"/>
          <w:rtl/>
        </w:rPr>
        <w:t>הם</w:t>
      </w:r>
      <w:r>
        <w:rPr>
          <w:rtl/>
        </w:rPr>
        <w:t xml:space="preserve"> שמ</w:t>
      </w:r>
      <w:r>
        <w:rPr>
          <w:rFonts w:hint="cs"/>
          <w:rtl/>
        </w:rPr>
        <w:t>ח</w:t>
      </w:r>
      <w:r>
        <w:rPr>
          <w:rtl/>
        </w:rPr>
        <w:t>ים להסית נגד אנשי הימין וממשלת הימין.</w:t>
      </w:r>
    </w:p>
    <w:p w:rsidR="00362C64" w:rsidRDefault="00362C64" w:rsidP="00BC2520">
      <w:pPr>
        <w:rPr>
          <w:rtl/>
        </w:rPr>
      </w:pPr>
    </w:p>
    <w:p w:rsidR="00362C64" w:rsidRDefault="00362C64" w:rsidP="00BC2520">
      <w:pPr>
        <w:rPr>
          <w:rtl/>
        </w:rPr>
      </w:pPr>
      <w:bookmarkStart w:id="21550" w:name="_ETM_Q37_404665"/>
      <w:bookmarkStart w:id="21551" w:name="_ETM_Q37_404718"/>
      <w:bookmarkEnd w:id="21550"/>
      <w:bookmarkEnd w:id="21551"/>
      <w:r>
        <w:rPr>
          <w:rtl/>
        </w:rPr>
        <w:t>השבוע קראתי ביקורת על כך שהממשלה הזו מקצה תקציבים לכבישים ביהודה ושומרון. ריבונו של עולם, האם האזר</w:t>
      </w:r>
      <w:r>
        <w:rPr>
          <w:rFonts w:hint="cs"/>
          <w:rtl/>
        </w:rPr>
        <w:t>ח</w:t>
      </w:r>
      <w:r>
        <w:rPr>
          <w:rtl/>
        </w:rPr>
        <w:t xml:space="preserve"> בהתנ</w:t>
      </w:r>
      <w:r>
        <w:rPr>
          <w:rFonts w:hint="cs"/>
          <w:rtl/>
        </w:rPr>
        <w:t>ח</w:t>
      </w:r>
      <w:r>
        <w:rPr>
          <w:rtl/>
        </w:rPr>
        <w:t>לות ביהודה ושומרון אינו זכאי לכביש ראוי? מה גם שבדיני נפשות עסקינן. ראו עד היכן יכולה ה</w:t>
      </w:r>
      <w:r>
        <w:rPr>
          <w:rFonts w:hint="cs"/>
          <w:rtl/>
        </w:rPr>
        <w:t xml:space="preserve">סתה לדרדר. </w:t>
      </w:r>
      <w:bookmarkStart w:id="21552" w:name="_ETM_Q37_424959"/>
      <w:bookmarkStart w:id="21553" w:name="_ETM_Q37_425016"/>
      <w:bookmarkEnd w:id="21552"/>
      <w:bookmarkEnd w:id="21553"/>
      <w:r>
        <w:rPr>
          <w:rtl/>
        </w:rPr>
        <w:t>אפילו עניין כרטיסי המזון</w:t>
      </w:r>
      <w:r>
        <w:rPr>
          <w:rFonts w:hint="cs"/>
          <w:rtl/>
        </w:rPr>
        <w:t xml:space="preserve">, שיושב-ראש </w:t>
      </w:r>
      <w:bookmarkStart w:id="21554" w:name="_ETM_Q37_430302"/>
      <w:bookmarkEnd w:id="21554"/>
      <w:r>
        <w:rPr>
          <w:rFonts w:hint="cs"/>
          <w:rtl/>
        </w:rPr>
        <w:t xml:space="preserve">התנועה שלנו, הרב אריה דרעי, הופך כל אבן כדי לדאוג </w:t>
      </w:r>
      <w:bookmarkStart w:id="21555" w:name="_ETM_Q37_438350"/>
      <w:bookmarkEnd w:id="21555"/>
      <w:r>
        <w:rPr>
          <w:rFonts w:hint="cs"/>
          <w:rtl/>
        </w:rPr>
        <w:t>לדבר הזה,</w:t>
      </w:r>
      <w:r>
        <w:rPr>
          <w:rtl/>
        </w:rPr>
        <w:t xml:space="preserve"> הפכו עילה לביקורת</w:t>
      </w:r>
      <w:r>
        <w:rPr>
          <w:rFonts w:hint="cs"/>
          <w:rtl/>
        </w:rPr>
        <w:t xml:space="preserve">, </w:t>
      </w:r>
      <w:r>
        <w:rPr>
          <w:rtl/>
        </w:rPr>
        <w:t>כאילו מדובר בכרטיסים</w:t>
      </w:r>
      <w:r>
        <w:rPr>
          <w:rFonts w:hint="cs"/>
          <w:rtl/>
        </w:rPr>
        <w:t xml:space="preserve"> </w:t>
      </w:r>
      <w:r>
        <w:rPr>
          <w:rtl/>
        </w:rPr>
        <w:t>מפלגתיים, סקטור</w:t>
      </w:r>
      <w:r>
        <w:rPr>
          <w:rFonts w:hint="cs"/>
          <w:rtl/>
        </w:rPr>
        <w:t>י</w:t>
      </w:r>
      <w:r>
        <w:rPr>
          <w:rtl/>
        </w:rPr>
        <w:t>אל</w:t>
      </w:r>
      <w:r>
        <w:rPr>
          <w:rFonts w:hint="cs"/>
          <w:rtl/>
        </w:rPr>
        <w:t>י</w:t>
      </w:r>
      <w:r>
        <w:rPr>
          <w:rtl/>
        </w:rPr>
        <w:t>ים.</w:t>
      </w:r>
      <w:r>
        <w:rPr>
          <w:rFonts w:hint="cs"/>
          <w:rtl/>
        </w:rPr>
        <w:t xml:space="preserve"> </w:t>
      </w:r>
      <w:r>
        <w:rPr>
          <w:rtl/>
        </w:rPr>
        <w:t>תגידו, השתגעתם? פרויקט כ</w:t>
      </w:r>
      <w:r>
        <w:rPr>
          <w:rFonts w:hint="cs"/>
          <w:rtl/>
        </w:rPr>
        <w:t xml:space="preserve">ל </w:t>
      </w:r>
      <w:r>
        <w:rPr>
          <w:rtl/>
        </w:rPr>
        <w:t>כך מבורך, כל כך נצרך, כ</w:t>
      </w:r>
      <w:r>
        <w:rPr>
          <w:rFonts w:hint="cs"/>
          <w:rtl/>
        </w:rPr>
        <w:t xml:space="preserve">ל כך חמלתי, גם הוא מפריע לכם? </w:t>
      </w:r>
      <w:bookmarkStart w:id="21556" w:name="_ETM_Q37_448367"/>
      <w:bookmarkEnd w:id="21556"/>
      <w:r>
        <w:rPr>
          <w:rFonts w:hint="cs"/>
          <w:rtl/>
        </w:rPr>
        <w:t xml:space="preserve">הוא שנאמר: "השנאה מקלקלת את השורה". </w:t>
      </w:r>
    </w:p>
    <w:p w:rsidR="00362C64" w:rsidRDefault="00362C64" w:rsidP="00BC2520">
      <w:pPr>
        <w:rPr>
          <w:rtl/>
        </w:rPr>
      </w:pPr>
    </w:p>
    <w:p w:rsidR="00362C64" w:rsidRDefault="00362C64" w:rsidP="00F251B3">
      <w:pPr>
        <w:rPr>
          <w:rtl/>
        </w:rPr>
      </w:pPr>
      <w:bookmarkStart w:id="21557" w:name="_ETM_Q37_455948"/>
      <w:bookmarkStart w:id="21558" w:name="_ETM_Q37_456013"/>
      <w:bookmarkEnd w:id="21557"/>
      <w:bookmarkEnd w:id="21558"/>
      <w:r>
        <w:rPr>
          <w:rtl/>
        </w:rPr>
        <w:t xml:space="preserve">לסיום, אדוני </w:t>
      </w:r>
      <w:r>
        <w:rPr>
          <w:rFonts w:hint="cs"/>
          <w:rtl/>
        </w:rPr>
        <w:t xml:space="preserve">היושב-ראש, </w:t>
      </w:r>
      <w:r>
        <w:rPr>
          <w:rtl/>
        </w:rPr>
        <w:t>אני לא מצפה שהממשלה ת</w:t>
      </w:r>
      <w:r>
        <w:rPr>
          <w:rFonts w:hint="cs"/>
          <w:rtl/>
        </w:rPr>
        <w:t>ח</w:t>
      </w:r>
      <w:r>
        <w:rPr>
          <w:rtl/>
        </w:rPr>
        <w:t>נך את מי שרוו</w:t>
      </w:r>
      <w:r>
        <w:rPr>
          <w:rFonts w:hint="cs"/>
          <w:rtl/>
        </w:rPr>
        <w:t>י</w:t>
      </w:r>
      <w:r>
        <w:rPr>
          <w:rtl/>
        </w:rPr>
        <w:t xml:space="preserve"> שנאה, אבל אני בהחלט מצפה שמערכת אכיפת החוק תפעיל את כוחה. על פרקליטות המדינה להסתער על </w:t>
      </w:r>
      <w:r>
        <w:rPr>
          <w:rFonts w:hint="cs"/>
          <w:rtl/>
        </w:rPr>
        <w:t>ה</w:t>
      </w:r>
      <w:r>
        <w:rPr>
          <w:rtl/>
        </w:rPr>
        <w:t>מקרה</w:t>
      </w:r>
      <w:r>
        <w:rPr>
          <w:rFonts w:hint="cs"/>
          <w:rtl/>
        </w:rPr>
        <w:t xml:space="preserve"> </w:t>
      </w:r>
      <w:bookmarkStart w:id="21559" w:name="_ETM_Q37_476814"/>
      <w:bookmarkEnd w:id="21559"/>
      <w:r>
        <w:rPr>
          <w:rFonts w:hint="cs"/>
          <w:rtl/>
        </w:rPr>
        <w:t>–</w:t>
      </w:r>
      <w:r>
        <w:rPr>
          <w:rtl/>
        </w:rPr>
        <w:t xml:space="preserve"> אולי</w:t>
      </w:r>
      <w:r>
        <w:rPr>
          <w:rFonts w:hint="cs"/>
          <w:rtl/>
        </w:rPr>
        <w:t xml:space="preserve"> </w:t>
      </w:r>
      <w:bookmarkStart w:id="21560" w:name="_ETM_Q37_471043"/>
      <w:bookmarkEnd w:id="21560"/>
      <w:r>
        <w:rPr>
          <w:rFonts w:hint="cs"/>
          <w:rtl/>
        </w:rPr>
        <w:t>איזה</w:t>
      </w:r>
      <w:r>
        <w:rPr>
          <w:rtl/>
        </w:rPr>
        <w:t xml:space="preserve"> מקרה קיצון</w:t>
      </w:r>
      <w:r>
        <w:rPr>
          <w:rFonts w:hint="cs"/>
          <w:rtl/>
        </w:rPr>
        <w:t xml:space="preserve"> –</w:t>
      </w:r>
      <w:r>
        <w:rPr>
          <w:rtl/>
        </w:rPr>
        <w:t xml:space="preserve"> ולהגיש כתב אישום. אנחנו מגלים כאן פשעי שנאה וביטויי גזענות, ולא ייתכן שמערכת אכיפת ה</w:t>
      </w:r>
      <w:r>
        <w:rPr>
          <w:rFonts w:hint="cs"/>
          <w:rtl/>
        </w:rPr>
        <w:t>ל</w:t>
      </w:r>
      <w:r>
        <w:rPr>
          <w:rtl/>
        </w:rPr>
        <w:t>וק תעצום עיניים. גם מהמשטרה יש לנו ציפיות.</w:t>
      </w:r>
      <w:r>
        <w:rPr>
          <w:rFonts w:hint="cs"/>
          <w:rtl/>
        </w:rPr>
        <w:t xml:space="preserve"> </w:t>
      </w:r>
      <w:r>
        <w:rPr>
          <w:rtl/>
        </w:rPr>
        <w:t>אנ</w:t>
      </w:r>
      <w:r>
        <w:rPr>
          <w:rFonts w:hint="cs"/>
          <w:rtl/>
        </w:rPr>
        <w:t>ח</w:t>
      </w:r>
      <w:r>
        <w:rPr>
          <w:rtl/>
        </w:rPr>
        <w:t>נו מרגישים אדישות</w:t>
      </w:r>
      <w:r w:rsidRPr="00801B8A">
        <w:rPr>
          <w:rtl/>
        </w:rPr>
        <w:t xml:space="preserve"> </w:t>
      </w:r>
      <w:r>
        <w:rPr>
          <w:rtl/>
        </w:rPr>
        <w:t>גם מצד</w:t>
      </w:r>
      <w:r w:rsidR="00F251B3">
        <w:rPr>
          <w:rFonts w:hint="cs"/>
          <w:rtl/>
        </w:rPr>
        <w:t xml:space="preserve"> המשטרה</w:t>
      </w:r>
      <w:r>
        <w:rPr>
          <w:rFonts w:hint="cs"/>
          <w:rtl/>
        </w:rPr>
        <w:t>.</w:t>
      </w:r>
      <w:bookmarkStart w:id="21561" w:name="_ETM_Q37_488851"/>
      <w:bookmarkStart w:id="21562" w:name="_ETM_Q37_488896"/>
      <w:bookmarkEnd w:id="21561"/>
      <w:bookmarkEnd w:id="21562"/>
      <w:r>
        <w:rPr>
          <w:rFonts w:hint="cs"/>
          <w:rtl/>
        </w:rPr>
        <w:t xml:space="preserve"> </w:t>
      </w:r>
      <w:r>
        <w:rPr>
          <w:rtl/>
        </w:rPr>
        <w:t>אנחנו על סף אסון</w:t>
      </w:r>
      <w:r>
        <w:rPr>
          <w:rFonts w:hint="cs"/>
          <w:rtl/>
        </w:rPr>
        <w:t>,</w:t>
      </w:r>
      <w:r>
        <w:rPr>
          <w:rtl/>
        </w:rPr>
        <w:t xml:space="preserve"> הכתובת</w:t>
      </w:r>
      <w:r>
        <w:rPr>
          <w:rFonts w:hint="cs"/>
          <w:rtl/>
        </w:rPr>
        <w:t xml:space="preserve"> נמצאת</w:t>
      </w:r>
      <w:r>
        <w:rPr>
          <w:rtl/>
        </w:rPr>
        <w:t xml:space="preserve"> על הקיר</w:t>
      </w:r>
      <w:r>
        <w:rPr>
          <w:rFonts w:hint="cs"/>
          <w:rtl/>
        </w:rPr>
        <w:t>.</w:t>
      </w:r>
    </w:p>
    <w:p w:rsidR="00362C64" w:rsidRDefault="00362C64" w:rsidP="00BC2520">
      <w:pPr>
        <w:rPr>
          <w:rtl/>
        </w:rPr>
      </w:pPr>
    </w:p>
    <w:p w:rsidR="00362C64" w:rsidRDefault="00362C64" w:rsidP="00F251B3">
      <w:pPr>
        <w:rPr>
          <w:rtl/>
        </w:rPr>
      </w:pPr>
      <w:bookmarkStart w:id="21563" w:name="_ETM_Q37_489328"/>
      <w:bookmarkStart w:id="21564" w:name="_ETM_Q37_489381"/>
      <w:bookmarkEnd w:id="21563"/>
      <w:bookmarkEnd w:id="21564"/>
      <w:r>
        <w:rPr>
          <w:rtl/>
        </w:rPr>
        <w:t>לסיום, הצעה לסדר</w:t>
      </w:r>
      <w:r>
        <w:rPr>
          <w:rFonts w:hint="cs"/>
          <w:rtl/>
        </w:rPr>
        <w:t>-היום</w:t>
      </w:r>
      <w:r>
        <w:rPr>
          <w:rtl/>
        </w:rPr>
        <w:t xml:space="preserve"> היא במקור</w:t>
      </w:r>
      <w:r>
        <w:rPr>
          <w:rFonts w:hint="cs"/>
          <w:rtl/>
        </w:rPr>
        <w:t xml:space="preserve"> </w:t>
      </w:r>
      <w:r>
        <w:rPr>
          <w:rtl/>
        </w:rPr>
        <w:t xml:space="preserve">ועל פי התקנון </w:t>
      </w:r>
      <w:r w:rsidR="00F251B3">
        <w:rPr>
          <w:rFonts w:hint="cs"/>
          <w:rtl/>
        </w:rPr>
        <w:t xml:space="preserve">– </w:t>
      </w:r>
      <w:r>
        <w:rPr>
          <w:rtl/>
        </w:rPr>
        <w:t>לסדר</w:t>
      </w:r>
      <w:r>
        <w:rPr>
          <w:rFonts w:hint="cs"/>
          <w:rtl/>
        </w:rPr>
        <w:t>-</w:t>
      </w:r>
      <w:r>
        <w:rPr>
          <w:rtl/>
        </w:rPr>
        <w:t>היום במליאה.</w:t>
      </w:r>
      <w:r>
        <w:rPr>
          <w:rFonts w:hint="cs"/>
          <w:rtl/>
        </w:rPr>
        <w:t xml:space="preserve"> </w:t>
      </w:r>
      <w:r>
        <w:rPr>
          <w:rtl/>
        </w:rPr>
        <w:t xml:space="preserve">לרוב </w:t>
      </w:r>
      <w:r>
        <w:rPr>
          <w:rFonts w:hint="cs"/>
          <w:rtl/>
        </w:rPr>
        <w:t>ח</w:t>
      </w:r>
      <w:r>
        <w:rPr>
          <w:rtl/>
        </w:rPr>
        <w:t>בר הכנסת</w:t>
      </w:r>
      <w:r>
        <w:rPr>
          <w:rFonts w:hint="cs"/>
          <w:rtl/>
        </w:rPr>
        <w:t xml:space="preserve"> </w:t>
      </w:r>
      <w:r w:rsidR="00F251B3">
        <w:rPr>
          <w:rFonts w:hint="cs"/>
          <w:rtl/>
        </w:rPr>
        <w:t xml:space="preserve">מעדיף </w:t>
      </w:r>
      <w:r>
        <w:rPr>
          <w:rtl/>
        </w:rPr>
        <w:t>שהנושא יעבור לוועדה להמשך הדיון</w:t>
      </w:r>
      <w:r w:rsidR="00F251B3">
        <w:rPr>
          <w:rFonts w:hint="cs"/>
          <w:rtl/>
        </w:rPr>
        <w:t>,</w:t>
      </w:r>
      <w:r>
        <w:rPr>
          <w:rFonts w:hint="cs"/>
          <w:rtl/>
        </w:rPr>
        <w:t xml:space="preserve"> </w:t>
      </w:r>
      <w:bookmarkStart w:id="21565" w:name="_ETM_Q37_503292"/>
      <w:bookmarkEnd w:id="21565"/>
      <w:r>
        <w:rPr>
          <w:rtl/>
        </w:rPr>
        <w:t>אבל במקרה הזה אני מעדיף להישאר בהצעה המקורית</w:t>
      </w:r>
      <w:r>
        <w:rPr>
          <w:rFonts w:hint="cs"/>
          <w:rtl/>
        </w:rPr>
        <w:t xml:space="preserve"> ל</w:t>
      </w:r>
      <w:r>
        <w:rPr>
          <w:rtl/>
        </w:rPr>
        <w:t>דיון במליאת הכנסת.</w:t>
      </w:r>
      <w:r>
        <w:rPr>
          <w:rFonts w:hint="cs"/>
          <w:rtl/>
        </w:rPr>
        <w:t xml:space="preserve"> </w:t>
      </w:r>
      <w:r>
        <w:rPr>
          <w:rtl/>
        </w:rPr>
        <w:t>אבקש שהכנסת תקיים דיון עומק</w:t>
      </w:r>
      <w:r>
        <w:rPr>
          <w:rFonts w:hint="cs"/>
          <w:rtl/>
        </w:rPr>
        <w:t xml:space="preserve"> </w:t>
      </w:r>
      <w:r>
        <w:rPr>
          <w:rtl/>
        </w:rPr>
        <w:t>בנושא ההסתה נגד הציבור ה</w:t>
      </w:r>
      <w:r>
        <w:rPr>
          <w:rFonts w:hint="cs"/>
          <w:rtl/>
        </w:rPr>
        <w:t>ח</w:t>
      </w:r>
      <w:r>
        <w:rPr>
          <w:rtl/>
        </w:rPr>
        <w:t>רדי</w:t>
      </w:r>
      <w:r>
        <w:rPr>
          <w:rFonts w:hint="cs"/>
          <w:rtl/>
        </w:rPr>
        <w:t xml:space="preserve"> והציבור בכלל,</w:t>
      </w:r>
      <w:r>
        <w:rPr>
          <w:rtl/>
        </w:rPr>
        <w:t xml:space="preserve"> ואולי תקום זעקה גדולה ונגיע להבנה ולסיכום שיש לשים קץ לכל גילוי של הסתה</w:t>
      </w:r>
      <w:r>
        <w:rPr>
          <w:rFonts w:hint="cs"/>
          <w:rtl/>
        </w:rPr>
        <w:t xml:space="preserve"> כנגד</w:t>
      </w:r>
      <w:r>
        <w:rPr>
          <w:rtl/>
        </w:rPr>
        <w:t xml:space="preserve"> כל אדם במדינת ישראל.</w:t>
      </w:r>
      <w:r>
        <w:rPr>
          <w:rFonts w:hint="cs"/>
          <w:rtl/>
        </w:rPr>
        <w:t xml:space="preserve"> </w:t>
      </w:r>
      <w:r>
        <w:rPr>
          <w:rtl/>
        </w:rPr>
        <w:t>תודה רבה.</w:t>
      </w:r>
    </w:p>
    <w:p w:rsidR="00362C64" w:rsidRDefault="00362C64" w:rsidP="00BC2520">
      <w:pPr>
        <w:ind w:firstLine="0"/>
        <w:rPr>
          <w:rtl/>
        </w:rPr>
      </w:pPr>
    </w:p>
    <w:p w:rsidR="00362C64" w:rsidRDefault="00362C64" w:rsidP="00BC2520">
      <w:pPr>
        <w:pStyle w:val="af6"/>
        <w:keepNext/>
        <w:rPr>
          <w:rtl/>
        </w:rPr>
      </w:pPr>
      <w:r w:rsidRPr="00591414">
        <w:rPr>
          <w:rStyle w:val="TagStyle"/>
          <w:rtl/>
        </w:rPr>
        <w:t xml:space="preserve"> &lt;&lt; יור &gt;&gt;</w:t>
      </w:r>
      <w:r w:rsidRPr="007E7E05">
        <w:rPr>
          <w:rStyle w:val="TagStyle"/>
          <w:rtl/>
        </w:rPr>
        <w:t xml:space="preserve"> </w:t>
      </w:r>
      <w:r>
        <w:rPr>
          <w:rtl/>
        </w:rPr>
        <w:t>היו"ר ישראל אייכלר:</w:t>
      </w:r>
      <w:r w:rsidRPr="007E7E05">
        <w:rPr>
          <w:rStyle w:val="TagStyle"/>
          <w:rtl/>
        </w:rPr>
        <w:t xml:space="preserve"> </w:t>
      </w:r>
      <w:r w:rsidRPr="00591414">
        <w:rPr>
          <w:rStyle w:val="TagStyle"/>
          <w:rtl/>
        </w:rPr>
        <w:t>&lt;&lt; יור &gt;&gt;</w:t>
      </w:r>
      <w:r>
        <w:rPr>
          <w:rtl/>
        </w:rPr>
        <w:t xml:space="preserve">  </w:t>
      </w:r>
    </w:p>
    <w:p w:rsidR="00362C64" w:rsidRDefault="00362C64" w:rsidP="00C5704F">
      <w:pPr>
        <w:rPr>
          <w:rtl/>
        </w:rPr>
      </w:pPr>
    </w:p>
    <w:p w:rsidR="00362C64" w:rsidRPr="007E7E05" w:rsidRDefault="00362C64" w:rsidP="00BD58C4">
      <w:pPr>
        <w:rPr>
          <w:rtl/>
        </w:rPr>
      </w:pPr>
      <w:bookmarkStart w:id="21566" w:name="_ETM_Q37_525953"/>
      <w:bookmarkEnd w:id="21566"/>
      <w:r>
        <w:rPr>
          <w:rFonts w:hint="cs"/>
          <w:rtl/>
        </w:rPr>
        <w:t xml:space="preserve">תודה רבה. ישיב </w:t>
      </w:r>
      <w:bookmarkStart w:id="21567" w:name="_ETM_Q37_521604"/>
      <w:bookmarkEnd w:id="21567"/>
      <w:r>
        <w:rPr>
          <w:rFonts w:hint="cs"/>
          <w:rtl/>
        </w:rPr>
        <w:t xml:space="preserve">על ההצעה הזו השר וסרלאוף. אגב, אני </w:t>
      </w:r>
      <w:bookmarkStart w:id="21568" w:name="_ETM_Q37_531463"/>
      <w:bookmarkEnd w:id="21568"/>
      <w:r>
        <w:rPr>
          <w:rFonts w:hint="cs"/>
          <w:rtl/>
        </w:rPr>
        <w:t xml:space="preserve">רוצה להגיד לך שחוקים נגד אנטישמיות יש ברוב מדינות אירופה. </w:t>
      </w:r>
      <w:bookmarkStart w:id="21569" w:name="_ETM_Q37_535271"/>
      <w:bookmarkEnd w:id="21569"/>
      <w:r>
        <w:rPr>
          <w:rFonts w:hint="cs"/>
          <w:rtl/>
        </w:rPr>
        <w:t xml:space="preserve">זה לא משהו – רק במדינת ישראל אין </w:t>
      </w:r>
      <w:bookmarkStart w:id="21570" w:name="_ETM_Q37_536133"/>
      <w:bookmarkEnd w:id="21570"/>
      <w:r>
        <w:rPr>
          <w:rFonts w:hint="cs"/>
          <w:rtl/>
        </w:rPr>
        <w:t>חוק כזה.</w:t>
      </w:r>
    </w:p>
    <w:p w:rsidR="00362C64" w:rsidRDefault="00362C64" w:rsidP="009635F5">
      <w:pPr>
        <w:rPr>
          <w:rtl/>
        </w:rPr>
      </w:pPr>
    </w:p>
    <w:p w:rsidR="00362C64" w:rsidRDefault="00362C64" w:rsidP="00BC2520">
      <w:pPr>
        <w:pStyle w:val="af5"/>
        <w:keepNext/>
        <w:rPr>
          <w:rtl/>
        </w:rPr>
      </w:pPr>
      <w:bookmarkStart w:id="21571" w:name="_ETM_Q37_537741"/>
      <w:bookmarkStart w:id="21572" w:name="_ETM_Q37_537808"/>
      <w:bookmarkStart w:id="21573" w:name="ET_interruption_קר_אה_20"/>
      <w:bookmarkEnd w:id="21571"/>
      <w:bookmarkEnd w:id="21572"/>
      <w:r w:rsidRPr="00591414">
        <w:rPr>
          <w:rStyle w:val="TagStyle"/>
          <w:rtl/>
        </w:rPr>
        <w:t xml:space="preserve"> &lt;&lt; קריאה &gt;&gt;</w:t>
      </w:r>
      <w:r w:rsidRPr="007E7E05">
        <w:rPr>
          <w:rStyle w:val="TagStyle"/>
          <w:rtl/>
        </w:rPr>
        <w:t xml:space="preserve"> </w:t>
      </w:r>
      <w:r>
        <w:rPr>
          <w:rtl/>
        </w:rPr>
        <w:t>קריאה:</w:t>
      </w:r>
      <w:r w:rsidRPr="007E7E05">
        <w:rPr>
          <w:rStyle w:val="TagStyle"/>
          <w:rtl/>
        </w:rPr>
        <w:t xml:space="preserve"> </w:t>
      </w:r>
      <w:r w:rsidRPr="00591414">
        <w:rPr>
          <w:rStyle w:val="TagStyle"/>
          <w:rtl/>
        </w:rPr>
        <w:t>&lt;&lt; קריאה &gt;&gt;</w:t>
      </w:r>
      <w:r>
        <w:rPr>
          <w:rtl/>
        </w:rPr>
        <w:t xml:space="preserve">  </w:t>
      </w:r>
      <w:bookmarkEnd w:id="21573"/>
    </w:p>
    <w:p w:rsidR="00362C64" w:rsidRDefault="00362C64" w:rsidP="00C5704F">
      <w:pPr>
        <w:rPr>
          <w:rtl/>
        </w:rPr>
      </w:pPr>
    </w:p>
    <w:p w:rsidR="00362C64" w:rsidRDefault="00D46959" w:rsidP="00D46959">
      <w:r>
        <w:rPr>
          <w:rFonts w:hint="cs"/>
          <w:rtl/>
        </w:rPr>
        <w:t>– – –</w:t>
      </w:r>
    </w:p>
    <w:p w:rsidR="00362C64" w:rsidRDefault="00362C64" w:rsidP="00BC2520">
      <w:pPr>
        <w:rPr>
          <w:rtl/>
        </w:rPr>
      </w:pPr>
      <w:bookmarkStart w:id="21574" w:name="_ETM_Q37_536550"/>
      <w:bookmarkStart w:id="21575" w:name="_ETM_Q37_536614"/>
      <w:bookmarkStart w:id="21576" w:name="_ETM_Q37_536662"/>
      <w:bookmarkStart w:id="21577" w:name="_ETM_Q37_536731"/>
      <w:bookmarkEnd w:id="21574"/>
      <w:bookmarkEnd w:id="21575"/>
      <w:bookmarkEnd w:id="21576"/>
      <w:bookmarkEnd w:id="21577"/>
    </w:p>
    <w:p w:rsidR="00362C64" w:rsidRDefault="00362C64" w:rsidP="00BC2520">
      <w:pPr>
        <w:pStyle w:val="af6"/>
        <w:keepNext/>
        <w:rPr>
          <w:rtl/>
        </w:rPr>
      </w:pPr>
      <w:bookmarkStart w:id="21578" w:name="ET_yor_6129_21"/>
      <w:r w:rsidRPr="00591414">
        <w:rPr>
          <w:rStyle w:val="TagStyle"/>
          <w:rtl/>
        </w:rPr>
        <w:t xml:space="preserve"> &lt;&lt; יור &gt;&gt;</w:t>
      </w:r>
      <w:r w:rsidRPr="007E7E05">
        <w:rPr>
          <w:rStyle w:val="TagStyle"/>
          <w:rtl/>
        </w:rPr>
        <w:t xml:space="preserve"> </w:t>
      </w:r>
      <w:r>
        <w:rPr>
          <w:rtl/>
        </w:rPr>
        <w:t>היו"ר ישראל אייכלר:</w:t>
      </w:r>
      <w:r w:rsidRPr="007E7E05">
        <w:rPr>
          <w:rStyle w:val="TagStyle"/>
          <w:rtl/>
        </w:rPr>
        <w:t xml:space="preserve"> </w:t>
      </w:r>
      <w:r w:rsidRPr="00591414">
        <w:rPr>
          <w:rStyle w:val="TagStyle"/>
          <w:rtl/>
        </w:rPr>
        <w:t>&lt;&lt; יור &gt;&gt;</w:t>
      </w:r>
      <w:r>
        <w:rPr>
          <w:rtl/>
        </w:rPr>
        <w:t xml:space="preserve">  </w:t>
      </w:r>
      <w:bookmarkEnd w:id="21578"/>
    </w:p>
    <w:p w:rsidR="00362C64" w:rsidRDefault="00362C64" w:rsidP="00C5704F">
      <w:pPr>
        <w:rPr>
          <w:rtl/>
        </w:rPr>
      </w:pPr>
    </w:p>
    <w:p w:rsidR="00362C64" w:rsidRDefault="00362C64" w:rsidP="00BC2520">
      <w:pPr>
        <w:rPr>
          <w:rtl/>
        </w:rPr>
      </w:pPr>
      <w:bookmarkStart w:id="21579" w:name="_ETM_Q37_538018"/>
      <w:bookmarkEnd w:id="21579"/>
      <w:r>
        <w:rPr>
          <w:rFonts w:hint="cs"/>
          <w:rtl/>
        </w:rPr>
        <w:t>יכול להיות.</w:t>
      </w:r>
    </w:p>
    <w:p w:rsidR="00362C64" w:rsidRDefault="00362C64" w:rsidP="00BC2520">
      <w:pPr>
        <w:ind w:firstLine="0"/>
        <w:rPr>
          <w:rtl/>
        </w:rPr>
      </w:pPr>
      <w:bookmarkStart w:id="21580" w:name="_ETM_Q37_533500"/>
      <w:bookmarkStart w:id="21581" w:name="_ETM_Q37_533552"/>
      <w:bookmarkEnd w:id="21580"/>
      <w:bookmarkEnd w:id="21581"/>
    </w:p>
    <w:p w:rsidR="00362C64" w:rsidRDefault="00362C64" w:rsidP="00BC2520">
      <w:pPr>
        <w:pStyle w:val="af5"/>
        <w:keepNext/>
        <w:rPr>
          <w:rtl/>
        </w:rPr>
      </w:pPr>
      <w:bookmarkStart w:id="21582" w:name="ET_interruption_5787_22"/>
      <w:r w:rsidRPr="00591414">
        <w:rPr>
          <w:rStyle w:val="TagStyle"/>
          <w:rtl/>
        </w:rPr>
        <w:t xml:space="preserve"> &lt;&lt; קריאה &gt;&gt;</w:t>
      </w:r>
      <w:r w:rsidRPr="007E7E05">
        <w:rPr>
          <w:rStyle w:val="TagStyle"/>
          <w:rtl/>
        </w:rPr>
        <w:t xml:space="preserve"> </w:t>
      </w:r>
      <w:r>
        <w:rPr>
          <w:rtl/>
        </w:rPr>
        <w:t>יוראי להב הרצנו (יש עתיד):</w:t>
      </w:r>
      <w:r w:rsidRPr="007E7E05">
        <w:rPr>
          <w:rStyle w:val="TagStyle"/>
          <w:rtl/>
        </w:rPr>
        <w:t xml:space="preserve"> </w:t>
      </w:r>
      <w:r w:rsidRPr="00591414">
        <w:rPr>
          <w:rStyle w:val="TagStyle"/>
          <w:rtl/>
        </w:rPr>
        <w:t>&lt;&lt; קריאה &gt;&gt;</w:t>
      </w:r>
      <w:r>
        <w:rPr>
          <w:rtl/>
        </w:rPr>
        <w:t xml:space="preserve">  </w:t>
      </w:r>
      <w:bookmarkEnd w:id="21582"/>
    </w:p>
    <w:p w:rsidR="00362C64" w:rsidRDefault="00362C64" w:rsidP="00C5704F">
      <w:pPr>
        <w:rPr>
          <w:rtl/>
        </w:rPr>
      </w:pPr>
    </w:p>
    <w:p w:rsidR="00362C64" w:rsidRDefault="00D46959" w:rsidP="00D46959">
      <w:pPr>
        <w:rPr>
          <w:rtl/>
        </w:rPr>
      </w:pPr>
      <w:bookmarkStart w:id="21583" w:name="_ETM_Q37_537106"/>
      <w:bookmarkStart w:id="21584" w:name="_ETM_Q37_537361"/>
      <w:bookmarkStart w:id="21585" w:name="_ETM_Q37_537405"/>
      <w:bookmarkEnd w:id="21583"/>
      <w:bookmarkEnd w:id="21584"/>
      <w:bookmarkEnd w:id="21585"/>
      <w:r>
        <w:rPr>
          <w:rFonts w:hint="cs"/>
          <w:rtl/>
        </w:rPr>
        <w:t>– – –</w:t>
      </w:r>
      <w:r w:rsidR="00362C64">
        <w:rPr>
          <w:rFonts w:hint="cs"/>
          <w:rtl/>
        </w:rPr>
        <w:t xml:space="preserve"> חבר </w:t>
      </w:r>
      <w:bookmarkStart w:id="21586" w:name="_ETM_Q37_538530"/>
      <w:bookmarkEnd w:id="21586"/>
      <w:r w:rsidR="00362C64">
        <w:rPr>
          <w:rFonts w:hint="cs"/>
          <w:rtl/>
        </w:rPr>
        <w:t xml:space="preserve">הכנסת בעצמו. הוא נואם נגד הסתה, וגם דיבר על </w:t>
      </w:r>
      <w:bookmarkStart w:id="21587" w:name="_ETM_Q37_538948"/>
      <w:bookmarkEnd w:id="21587"/>
      <w:r w:rsidR="00362C64">
        <w:rPr>
          <w:rFonts w:hint="cs"/>
          <w:rtl/>
        </w:rPr>
        <w:t>53 מיליארד שקל שהועברו לאחים המוסלמים. זאת הסתה, זאת הסתה.</w:t>
      </w:r>
    </w:p>
    <w:p w:rsidR="00362C64" w:rsidRDefault="00362C64" w:rsidP="00BC2520">
      <w:pPr>
        <w:rPr>
          <w:rtl/>
        </w:rPr>
      </w:pPr>
      <w:bookmarkStart w:id="21588" w:name="_ETM_Q37_544517"/>
      <w:bookmarkStart w:id="21589" w:name="_ETM_Q37_544576"/>
      <w:bookmarkEnd w:id="21588"/>
      <w:bookmarkEnd w:id="21589"/>
    </w:p>
    <w:p w:rsidR="00362C64" w:rsidRDefault="00362C64" w:rsidP="00BC2520">
      <w:pPr>
        <w:pStyle w:val="af6"/>
        <w:keepNext/>
        <w:rPr>
          <w:rtl/>
        </w:rPr>
      </w:pPr>
      <w:bookmarkStart w:id="21590" w:name="ET_yor_6129_23"/>
      <w:r w:rsidRPr="00591414">
        <w:rPr>
          <w:rStyle w:val="TagStyle"/>
          <w:rtl/>
        </w:rPr>
        <w:t xml:space="preserve"> &lt;&lt; יור &gt;&gt;</w:t>
      </w:r>
      <w:r w:rsidRPr="007E7E05">
        <w:rPr>
          <w:rStyle w:val="TagStyle"/>
          <w:rtl/>
        </w:rPr>
        <w:t xml:space="preserve"> </w:t>
      </w:r>
      <w:r>
        <w:rPr>
          <w:rtl/>
        </w:rPr>
        <w:t>היו"ר ישראל אייכלר:</w:t>
      </w:r>
      <w:r w:rsidRPr="007E7E05">
        <w:rPr>
          <w:rStyle w:val="TagStyle"/>
          <w:rtl/>
        </w:rPr>
        <w:t xml:space="preserve"> </w:t>
      </w:r>
      <w:r w:rsidRPr="00591414">
        <w:rPr>
          <w:rStyle w:val="TagStyle"/>
          <w:rtl/>
        </w:rPr>
        <w:t>&lt;&lt; יור &gt;&gt;</w:t>
      </w:r>
      <w:r>
        <w:rPr>
          <w:rtl/>
        </w:rPr>
        <w:t xml:space="preserve">  </w:t>
      </w:r>
      <w:bookmarkEnd w:id="21590"/>
    </w:p>
    <w:p w:rsidR="00362C64" w:rsidRDefault="00362C64" w:rsidP="00C5704F">
      <w:pPr>
        <w:rPr>
          <w:rtl/>
        </w:rPr>
      </w:pPr>
    </w:p>
    <w:p w:rsidR="00362C64" w:rsidRDefault="00362C64" w:rsidP="00D46959">
      <w:pPr>
        <w:rPr>
          <w:rtl/>
        </w:rPr>
      </w:pPr>
      <w:bookmarkStart w:id="21591" w:name="_ETM_Q37_544931"/>
      <w:bookmarkStart w:id="21592" w:name="_ETM_Q37_545019"/>
      <w:bookmarkEnd w:id="21591"/>
      <w:bookmarkEnd w:id="21592"/>
      <w:r>
        <w:rPr>
          <w:rFonts w:hint="cs"/>
          <w:rtl/>
        </w:rPr>
        <w:t>הוא אמר בצורה</w:t>
      </w:r>
      <w:bookmarkStart w:id="21593" w:name="_ETM_Q37_547203"/>
      <w:bookmarkEnd w:id="21593"/>
      <w:r>
        <w:rPr>
          <w:rFonts w:hint="cs"/>
          <w:rtl/>
        </w:rPr>
        <w:t xml:space="preserve"> </w:t>
      </w:r>
      <w:r w:rsidR="00D46959">
        <w:rPr>
          <w:rFonts w:hint="cs"/>
          <w:rtl/>
        </w:rPr>
        <w:t>– – –</w:t>
      </w:r>
    </w:p>
    <w:p w:rsidR="00362C64" w:rsidRDefault="00362C64" w:rsidP="00BC2520">
      <w:pPr>
        <w:ind w:firstLine="0"/>
        <w:rPr>
          <w:rtl/>
        </w:rPr>
      </w:pPr>
      <w:bookmarkStart w:id="21594" w:name="_ETM_Q37_549635"/>
      <w:bookmarkStart w:id="21595" w:name="_ETM_Q37_549755"/>
      <w:bookmarkStart w:id="21596" w:name="_ETM_Q37_546270"/>
      <w:bookmarkEnd w:id="21594"/>
      <w:bookmarkEnd w:id="21595"/>
      <w:bookmarkEnd w:id="21596"/>
    </w:p>
    <w:p w:rsidR="00362C64" w:rsidRDefault="00362C64" w:rsidP="00BC2520">
      <w:pPr>
        <w:pStyle w:val="af5"/>
        <w:keepNext/>
        <w:rPr>
          <w:rtl/>
        </w:rPr>
      </w:pPr>
      <w:bookmarkStart w:id="21597" w:name="ET_interruption_6344_25"/>
      <w:r w:rsidRPr="00591414">
        <w:rPr>
          <w:rStyle w:val="TagStyle"/>
          <w:rtl/>
        </w:rPr>
        <w:t xml:space="preserve"> &lt;&lt; קריאה &gt;&gt;</w:t>
      </w:r>
      <w:r w:rsidRPr="007E7E05">
        <w:rPr>
          <w:rStyle w:val="TagStyle"/>
          <w:rtl/>
        </w:rPr>
        <w:t xml:space="preserve"> </w:t>
      </w:r>
      <w:r>
        <w:rPr>
          <w:rtl/>
        </w:rPr>
        <w:t>אברהם בצלאל (ש"ס):</w:t>
      </w:r>
      <w:r w:rsidRPr="007E7E05">
        <w:rPr>
          <w:rStyle w:val="TagStyle"/>
          <w:rtl/>
        </w:rPr>
        <w:t xml:space="preserve"> </w:t>
      </w:r>
      <w:r w:rsidRPr="00591414">
        <w:rPr>
          <w:rStyle w:val="TagStyle"/>
          <w:rtl/>
        </w:rPr>
        <w:t>&lt;&lt; קריאה &gt;&gt;</w:t>
      </w:r>
      <w:r>
        <w:rPr>
          <w:rtl/>
        </w:rPr>
        <w:t xml:space="preserve">  </w:t>
      </w:r>
      <w:bookmarkEnd w:id="21597"/>
    </w:p>
    <w:p w:rsidR="00362C64" w:rsidRDefault="00362C64" w:rsidP="00C5704F">
      <w:pPr>
        <w:rPr>
          <w:rtl/>
        </w:rPr>
      </w:pPr>
    </w:p>
    <w:p w:rsidR="00362C64" w:rsidRDefault="00D46959" w:rsidP="00D46959">
      <w:pPr>
        <w:rPr>
          <w:rtl/>
        </w:rPr>
      </w:pPr>
      <w:bookmarkStart w:id="21598" w:name="_ETM_Q37_546597"/>
      <w:bookmarkEnd w:id="21598"/>
      <w:r>
        <w:rPr>
          <w:rFonts w:hint="cs"/>
          <w:rtl/>
        </w:rPr>
        <w:t>– – –</w:t>
      </w:r>
      <w:r w:rsidR="00362C64">
        <w:rPr>
          <w:rFonts w:hint="cs"/>
          <w:rtl/>
        </w:rPr>
        <w:t xml:space="preserve"> האחים המוסלמים </w:t>
      </w:r>
      <w:r>
        <w:rPr>
          <w:rFonts w:hint="cs"/>
          <w:rtl/>
        </w:rPr>
        <w:t>– – –</w:t>
      </w:r>
    </w:p>
    <w:p w:rsidR="00362C64" w:rsidRDefault="00362C64" w:rsidP="00BC2520">
      <w:pPr>
        <w:ind w:firstLine="0"/>
        <w:rPr>
          <w:rtl/>
        </w:rPr>
      </w:pPr>
    </w:p>
    <w:p w:rsidR="00362C64" w:rsidRDefault="00362C64" w:rsidP="00BC2520">
      <w:pPr>
        <w:pStyle w:val="af5"/>
        <w:keepNext/>
        <w:rPr>
          <w:rtl/>
        </w:rPr>
      </w:pPr>
      <w:bookmarkStart w:id="21599" w:name="ET_interruption_5787_26"/>
      <w:r w:rsidRPr="00591414">
        <w:rPr>
          <w:rStyle w:val="TagStyle"/>
          <w:rtl/>
        </w:rPr>
        <w:t xml:space="preserve"> &lt;&lt; קריאה &gt;&gt;</w:t>
      </w:r>
      <w:r w:rsidRPr="007E7E05">
        <w:rPr>
          <w:rStyle w:val="TagStyle"/>
          <w:rtl/>
        </w:rPr>
        <w:t xml:space="preserve"> </w:t>
      </w:r>
      <w:r>
        <w:rPr>
          <w:rtl/>
        </w:rPr>
        <w:t>יוראי להב הרצנו (יש עתיד):</w:t>
      </w:r>
      <w:r w:rsidRPr="007E7E05">
        <w:rPr>
          <w:rStyle w:val="TagStyle"/>
          <w:rtl/>
        </w:rPr>
        <w:t xml:space="preserve"> </w:t>
      </w:r>
      <w:r w:rsidRPr="00591414">
        <w:rPr>
          <w:rStyle w:val="TagStyle"/>
          <w:rtl/>
        </w:rPr>
        <w:t>&lt;&lt; קריאה &gt;&gt;</w:t>
      </w:r>
      <w:r>
        <w:rPr>
          <w:rtl/>
        </w:rPr>
        <w:t xml:space="preserve">  </w:t>
      </w:r>
      <w:bookmarkEnd w:id="21599"/>
    </w:p>
    <w:p w:rsidR="00362C64" w:rsidRDefault="00362C64" w:rsidP="00C5704F">
      <w:pPr>
        <w:rPr>
          <w:rtl/>
        </w:rPr>
      </w:pPr>
    </w:p>
    <w:p w:rsidR="00362C64" w:rsidRDefault="00362C64" w:rsidP="00F251B3">
      <w:pPr>
        <w:rPr>
          <w:rtl/>
        </w:rPr>
      </w:pPr>
      <w:r>
        <w:rPr>
          <w:rFonts w:hint="cs"/>
          <w:rtl/>
        </w:rPr>
        <w:t xml:space="preserve">זאת </w:t>
      </w:r>
      <w:bookmarkStart w:id="21600" w:name="_ETM_Q37_553536"/>
      <w:bookmarkEnd w:id="21600"/>
      <w:r>
        <w:rPr>
          <w:rFonts w:hint="cs"/>
          <w:rtl/>
        </w:rPr>
        <w:t>הסתה, חבר הכנסת בצלאל</w:t>
      </w:r>
      <w:r w:rsidR="00F251B3">
        <w:rPr>
          <w:rFonts w:hint="cs"/>
          <w:rtl/>
        </w:rPr>
        <w:t>,</w:t>
      </w:r>
      <w:r>
        <w:rPr>
          <w:rFonts w:hint="cs"/>
          <w:rtl/>
        </w:rPr>
        <w:t xml:space="preserve"> וחבל שאתה מתחיל עם זה</w:t>
      </w:r>
      <w:r w:rsidR="00F251B3">
        <w:rPr>
          <w:rFonts w:hint="cs"/>
          <w:rtl/>
        </w:rPr>
        <w:t>,</w:t>
      </w:r>
      <w:r>
        <w:rPr>
          <w:rFonts w:hint="cs"/>
          <w:rtl/>
        </w:rPr>
        <w:t xml:space="preserve"> כי </w:t>
      </w:r>
      <w:bookmarkStart w:id="21601" w:name="_ETM_Q37_555900"/>
      <w:bookmarkEnd w:id="21601"/>
      <w:r>
        <w:rPr>
          <w:rFonts w:hint="cs"/>
          <w:rtl/>
        </w:rPr>
        <w:t xml:space="preserve">הדברים שלך חשובים. אז הסתה מגיעה משני </w:t>
      </w:r>
      <w:bookmarkStart w:id="21602" w:name="_ETM_Q37_557921"/>
      <w:bookmarkEnd w:id="21602"/>
      <w:r>
        <w:rPr>
          <w:rFonts w:hint="cs"/>
          <w:rtl/>
        </w:rPr>
        <w:t>הצדדים, ובמקרה הזה אתה שוב שוגה.</w:t>
      </w:r>
    </w:p>
    <w:p w:rsidR="00362C64" w:rsidRDefault="00362C64" w:rsidP="00BC2520">
      <w:pPr>
        <w:rPr>
          <w:rtl/>
        </w:rPr>
      </w:pPr>
      <w:bookmarkStart w:id="21603" w:name="_ETM_Q37_563433"/>
      <w:bookmarkStart w:id="21604" w:name="_ETM_Q37_563509"/>
      <w:bookmarkEnd w:id="21603"/>
      <w:bookmarkEnd w:id="21604"/>
    </w:p>
    <w:p w:rsidR="00362C64" w:rsidRDefault="00362C64" w:rsidP="00BC2520">
      <w:pPr>
        <w:pStyle w:val="af6"/>
        <w:keepNext/>
        <w:rPr>
          <w:rtl/>
        </w:rPr>
      </w:pPr>
      <w:bookmarkStart w:id="21605" w:name="ET_yor_6129_27"/>
      <w:r w:rsidRPr="00591414">
        <w:rPr>
          <w:rStyle w:val="TagStyle"/>
          <w:rtl/>
        </w:rPr>
        <w:t xml:space="preserve"> &lt;&lt; יור &gt;&gt;</w:t>
      </w:r>
      <w:r w:rsidRPr="007E7E05">
        <w:rPr>
          <w:rStyle w:val="TagStyle"/>
          <w:rtl/>
        </w:rPr>
        <w:t xml:space="preserve"> </w:t>
      </w:r>
      <w:r>
        <w:rPr>
          <w:rtl/>
        </w:rPr>
        <w:t>היו"ר ישראל אייכלר:</w:t>
      </w:r>
      <w:r w:rsidRPr="007E7E05">
        <w:rPr>
          <w:rStyle w:val="TagStyle"/>
          <w:rtl/>
        </w:rPr>
        <w:t xml:space="preserve"> </w:t>
      </w:r>
      <w:r w:rsidRPr="00591414">
        <w:rPr>
          <w:rStyle w:val="TagStyle"/>
          <w:rtl/>
        </w:rPr>
        <w:t>&lt;&lt; יור &gt;&gt;</w:t>
      </w:r>
      <w:r>
        <w:rPr>
          <w:rtl/>
        </w:rPr>
        <w:t xml:space="preserve">  </w:t>
      </w:r>
      <w:bookmarkEnd w:id="21605"/>
    </w:p>
    <w:p w:rsidR="00362C64" w:rsidRDefault="00362C64" w:rsidP="00C5704F">
      <w:pPr>
        <w:rPr>
          <w:rtl/>
        </w:rPr>
      </w:pPr>
    </w:p>
    <w:p w:rsidR="00362C64" w:rsidRDefault="00362C64" w:rsidP="00BC2520">
      <w:pPr>
        <w:rPr>
          <w:rtl/>
        </w:rPr>
      </w:pPr>
      <w:bookmarkStart w:id="21606" w:name="_ETM_Q37_564524"/>
      <w:bookmarkEnd w:id="21606"/>
      <w:r>
        <w:rPr>
          <w:rFonts w:hint="cs"/>
          <w:rtl/>
        </w:rPr>
        <w:t xml:space="preserve">אם לא טעיתי, השר </w:t>
      </w:r>
      <w:bookmarkStart w:id="21607" w:name="_ETM_Q37_565544"/>
      <w:bookmarkEnd w:id="21607"/>
      <w:r>
        <w:rPr>
          <w:rFonts w:hint="cs"/>
          <w:rtl/>
        </w:rPr>
        <w:t>בצלאל אמר שהוא בעד לתת שירותים לאזרחים הערבים.</w:t>
      </w:r>
    </w:p>
    <w:p w:rsidR="00362C64" w:rsidRDefault="00362C64" w:rsidP="00BC2520">
      <w:pPr>
        <w:rPr>
          <w:rtl/>
        </w:rPr>
      </w:pPr>
      <w:bookmarkStart w:id="21608" w:name="_ETM_Q37_566530"/>
      <w:bookmarkStart w:id="21609" w:name="_ETM_Q37_566597"/>
      <w:bookmarkEnd w:id="21608"/>
      <w:bookmarkEnd w:id="21609"/>
    </w:p>
    <w:p w:rsidR="00362C64" w:rsidRDefault="00362C64" w:rsidP="00BC2520">
      <w:pPr>
        <w:pStyle w:val="af5"/>
        <w:keepNext/>
        <w:rPr>
          <w:rtl/>
        </w:rPr>
      </w:pPr>
      <w:bookmarkStart w:id="21610" w:name="ET_interruption_6344_28"/>
      <w:r w:rsidRPr="00591414">
        <w:rPr>
          <w:rStyle w:val="TagStyle"/>
          <w:rtl/>
        </w:rPr>
        <w:t xml:space="preserve"> &lt;&lt; קריאה &gt;&gt;</w:t>
      </w:r>
      <w:r w:rsidRPr="007E7E05">
        <w:rPr>
          <w:rStyle w:val="TagStyle"/>
          <w:rtl/>
        </w:rPr>
        <w:t xml:space="preserve"> </w:t>
      </w:r>
      <w:r>
        <w:rPr>
          <w:rtl/>
        </w:rPr>
        <w:t>אברהם בצלאל (ש"ס):</w:t>
      </w:r>
      <w:r w:rsidRPr="007E7E05">
        <w:rPr>
          <w:rStyle w:val="TagStyle"/>
          <w:rtl/>
        </w:rPr>
        <w:t xml:space="preserve"> </w:t>
      </w:r>
      <w:r w:rsidRPr="00591414">
        <w:rPr>
          <w:rStyle w:val="TagStyle"/>
          <w:rtl/>
        </w:rPr>
        <w:t>&lt;&lt; קריאה &gt;&gt;</w:t>
      </w:r>
      <w:r>
        <w:rPr>
          <w:rtl/>
        </w:rPr>
        <w:t xml:space="preserve">  </w:t>
      </w:r>
      <w:bookmarkEnd w:id="21610"/>
    </w:p>
    <w:p w:rsidR="00362C64" w:rsidRDefault="00362C64" w:rsidP="00BC2520">
      <w:pPr>
        <w:rPr>
          <w:rtl/>
        </w:rPr>
      </w:pPr>
    </w:p>
    <w:p w:rsidR="00362C64" w:rsidRDefault="00362C64" w:rsidP="00BC2520">
      <w:pPr>
        <w:rPr>
          <w:rtl/>
        </w:rPr>
      </w:pPr>
      <w:bookmarkStart w:id="21611" w:name="_ETM_Q37_567768"/>
      <w:bookmarkStart w:id="21612" w:name="_ETM_Q37_568026"/>
      <w:bookmarkStart w:id="21613" w:name="_ETM_Q37_568082"/>
      <w:bookmarkEnd w:id="21611"/>
      <w:bookmarkEnd w:id="21612"/>
      <w:bookmarkEnd w:id="21613"/>
      <w:r>
        <w:rPr>
          <w:rFonts w:hint="cs"/>
          <w:rtl/>
        </w:rPr>
        <w:t xml:space="preserve">אמרתי </w:t>
      </w:r>
      <w:bookmarkStart w:id="21614" w:name="_ETM_Q37_568692"/>
      <w:bookmarkEnd w:id="21614"/>
      <w:r>
        <w:rPr>
          <w:rFonts w:hint="cs"/>
          <w:rtl/>
        </w:rPr>
        <w:t xml:space="preserve">שאני בעד אפליה מתקנת לערבים שמפסידים. אבל שם. </w:t>
      </w:r>
    </w:p>
    <w:p w:rsidR="00362C64" w:rsidRPr="007E7E05" w:rsidRDefault="00362C64" w:rsidP="00BC2520">
      <w:pPr>
        <w:rPr>
          <w:rtl/>
        </w:rPr>
      </w:pPr>
      <w:bookmarkStart w:id="21615" w:name="_ETM_Q37_573156"/>
      <w:bookmarkStart w:id="21616" w:name="_ETM_Q37_573234"/>
      <w:bookmarkStart w:id="21617" w:name="_ETM_Q37_573283"/>
      <w:bookmarkStart w:id="21618" w:name="_ETM_Q37_573343"/>
      <w:bookmarkEnd w:id="21615"/>
      <w:bookmarkEnd w:id="21616"/>
      <w:bookmarkEnd w:id="21617"/>
      <w:bookmarkEnd w:id="21618"/>
    </w:p>
    <w:p w:rsidR="00362C64" w:rsidRDefault="00362C64" w:rsidP="00BC2520">
      <w:pPr>
        <w:pStyle w:val="af6"/>
        <w:keepNext/>
        <w:rPr>
          <w:rtl/>
        </w:rPr>
      </w:pPr>
      <w:bookmarkStart w:id="21619" w:name="ET_yor_6129_24"/>
      <w:r w:rsidRPr="00591414">
        <w:rPr>
          <w:rStyle w:val="TagStyle"/>
          <w:rtl/>
        </w:rPr>
        <w:t xml:space="preserve"> &lt;&lt; יור &gt;&gt;</w:t>
      </w:r>
      <w:r w:rsidRPr="007E7E05">
        <w:rPr>
          <w:rStyle w:val="TagStyle"/>
          <w:rtl/>
        </w:rPr>
        <w:t xml:space="preserve"> </w:t>
      </w:r>
      <w:r>
        <w:rPr>
          <w:rtl/>
        </w:rPr>
        <w:t>היו"ר ישראל אייכלר:</w:t>
      </w:r>
      <w:r w:rsidRPr="007E7E05">
        <w:rPr>
          <w:rStyle w:val="TagStyle"/>
          <w:rtl/>
        </w:rPr>
        <w:t xml:space="preserve"> </w:t>
      </w:r>
      <w:r w:rsidRPr="00591414">
        <w:rPr>
          <w:rStyle w:val="TagStyle"/>
          <w:rtl/>
        </w:rPr>
        <w:t>&lt;&lt; יור &gt;&gt;</w:t>
      </w:r>
      <w:r>
        <w:rPr>
          <w:rtl/>
        </w:rPr>
        <w:t xml:space="preserve">  </w:t>
      </w:r>
      <w:bookmarkEnd w:id="21619"/>
    </w:p>
    <w:p w:rsidR="00362C64" w:rsidRDefault="00362C64" w:rsidP="00C5704F">
      <w:pPr>
        <w:rPr>
          <w:rtl/>
        </w:rPr>
      </w:pPr>
    </w:p>
    <w:p w:rsidR="00362C64" w:rsidRDefault="00D46959" w:rsidP="00D46959">
      <w:pPr>
        <w:rPr>
          <w:rtl/>
        </w:rPr>
      </w:pPr>
      <w:bookmarkStart w:id="21620" w:name="_ETM_Q37_570167"/>
      <w:bookmarkStart w:id="21621" w:name="_ETM_Q37_570242"/>
      <w:bookmarkStart w:id="21622" w:name="_ETM_Q37_570808"/>
      <w:bookmarkEnd w:id="21620"/>
      <w:bookmarkEnd w:id="21621"/>
      <w:bookmarkEnd w:id="21622"/>
      <w:r>
        <w:rPr>
          <w:rFonts w:hint="cs"/>
          <w:rtl/>
        </w:rPr>
        <w:t>– – –</w:t>
      </w:r>
      <w:r w:rsidR="00362C64">
        <w:rPr>
          <w:rFonts w:hint="cs"/>
          <w:rtl/>
        </w:rPr>
        <w:t xml:space="preserve"> אבל הוא היה בעד. </w:t>
      </w:r>
      <w:bookmarkStart w:id="21623" w:name="_ETM_Q37_574535"/>
      <w:bookmarkStart w:id="21624" w:name="_ETM_Q37_574610"/>
      <w:bookmarkStart w:id="21625" w:name="_ETM_Q37_574966"/>
      <w:bookmarkStart w:id="21626" w:name="_ETM_Q37_575051"/>
      <w:bookmarkEnd w:id="21623"/>
      <w:bookmarkEnd w:id="21624"/>
      <w:bookmarkEnd w:id="21625"/>
      <w:bookmarkEnd w:id="21626"/>
    </w:p>
    <w:p w:rsidR="00362C64" w:rsidRDefault="00362C64" w:rsidP="00BC2520">
      <w:pPr>
        <w:rPr>
          <w:rtl/>
        </w:rPr>
      </w:pPr>
      <w:bookmarkStart w:id="21627" w:name="_ETM_Q37_577701"/>
      <w:bookmarkStart w:id="21628" w:name="_ETM_Q37_577783"/>
      <w:bookmarkEnd w:id="21627"/>
      <w:bookmarkEnd w:id="21628"/>
    </w:p>
    <w:p w:rsidR="00362C64" w:rsidRDefault="00362C64" w:rsidP="00BC2520">
      <w:pPr>
        <w:pStyle w:val="af5"/>
        <w:keepNext/>
        <w:rPr>
          <w:rtl/>
        </w:rPr>
      </w:pPr>
      <w:r w:rsidRPr="00591414">
        <w:rPr>
          <w:rStyle w:val="TagStyle"/>
          <w:rtl/>
        </w:rPr>
        <w:t xml:space="preserve"> &lt;&lt; קריאה &gt;&gt;</w:t>
      </w:r>
      <w:r w:rsidRPr="00654389">
        <w:rPr>
          <w:rStyle w:val="TagStyle"/>
          <w:rtl/>
        </w:rPr>
        <w:t xml:space="preserve"> </w:t>
      </w:r>
      <w:r>
        <w:rPr>
          <w:rtl/>
        </w:rPr>
        <w:t>יוראי להב הרצנו (יש עתיד):</w:t>
      </w:r>
      <w:r w:rsidRPr="00654389">
        <w:rPr>
          <w:rStyle w:val="TagStyle"/>
          <w:rtl/>
        </w:rPr>
        <w:t xml:space="preserve"> </w:t>
      </w:r>
      <w:r w:rsidRPr="00591414">
        <w:rPr>
          <w:rStyle w:val="TagStyle"/>
          <w:rtl/>
        </w:rPr>
        <w:t>&lt;&lt; קריאה &gt;&gt;</w:t>
      </w:r>
      <w:r>
        <w:rPr>
          <w:rtl/>
        </w:rPr>
        <w:t xml:space="preserve">  </w:t>
      </w:r>
    </w:p>
    <w:p w:rsidR="00362C64" w:rsidRDefault="00362C64" w:rsidP="00C5704F">
      <w:pPr>
        <w:rPr>
          <w:rtl/>
        </w:rPr>
      </w:pPr>
    </w:p>
    <w:p w:rsidR="00362C64" w:rsidRDefault="00362C64" w:rsidP="00F251B3">
      <w:pPr>
        <w:rPr>
          <w:rtl/>
        </w:rPr>
      </w:pPr>
      <w:r>
        <w:rPr>
          <w:rFonts w:hint="cs"/>
          <w:rtl/>
        </w:rPr>
        <w:t>אדוני, מסע הסתה שנוהל</w:t>
      </w:r>
      <w:bookmarkStart w:id="21629" w:name="_ETM_Q37_575567"/>
      <w:bookmarkEnd w:id="21629"/>
      <w:r>
        <w:rPr>
          <w:rFonts w:hint="cs"/>
          <w:rtl/>
        </w:rPr>
        <w:t xml:space="preserve"> נגד ממשלת השינוי, נגד בנט, אשתו, ניר אורבך, עידית </w:t>
      </w:r>
      <w:bookmarkStart w:id="21630" w:name="_ETM_Q37_581488"/>
      <w:bookmarkEnd w:id="21630"/>
      <w:r>
        <w:rPr>
          <w:rFonts w:hint="cs"/>
          <w:rtl/>
        </w:rPr>
        <w:t xml:space="preserve">סילמן. </w:t>
      </w:r>
    </w:p>
    <w:p w:rsidR="00362C64" w:rsidRDefault="00362C64" w:rsidP="00BC2520">
      <w:pPr>
        <w:ind w:firstLine="0"/>
        <w:rPr>
          <w:rtl/>
        </w:rPr>
      </w:pPr>
    </w:p>
    <w:p w:rsidR="00362C64" w:rsidRDefault="00362C64" w:rsidP="00BC2520">
      <w:pPr>
        <w:pStyle w:val="af6"/>
        <w:keepNext/>
        <w:rPr>
          <w:rtl/>
        </w:rPr>
      </w:pPr>
      <w:bookmarkStart w:id="21631" w:name="ET_yor_6129_43"/>
      <w:r w:rsidRPr="00591414">
        <w:rPr>
          <w:rStyle w:val="TagStyle"/>
          <w:rtl/>
        </w:rPr>
        <w:t xml:space="preserve"> &lt;&lt; יור &gt;&gt;</w:t>
      </w:r>
      <w:r w:rsidRPr="0023471B">
        <w:rPr>
          <w:rStyle w:val="TagStyle"/>
          <w:rtl/>
        </w:rPr>
        <w:t xml:space="preserve"> </w:t>
      </w:r>
      <w:r>
        <w:rPr>
          <w:rtl/>
        </w:rPr>
        <w:t>היו"ר ישראל אייכלר:</w:t>
      </w:r>
      <w:r w:rsidRPr="0023471B">
        <w:rPr>
          <w:rStyle w:val="TagStyle"/>
          <w:rtl/>
        </w:rPr>
        <w:t xml:space="preserve"> </w:t>
      </w:r>
      <w:r w:rsidRPr="00591414">
        <w:rPr>
          <w:rStyle w:val="TagStyle"/>
          <w:rtl/>
        </w:rPr>
        <w:t>&lt;&lt; יור &gt;&gt;</w:t>
      </w:r>
      <w:r>
        <w:rPr>
          <w:rtl/>
        </w:rPr>
        <w:t xml:space="preserve">   </w:t>
      </w:r>
      <w:bookmarkEnd w:id="21631"/>
    </w:p>
    <w:p w:rsidR="00362C64" w:rsidRDefault="00362C64" w:rsidP="00C5704F">
      <w:pPr>
        <w:rPr>
          <w:rtl/>
        </w:rPr>
      </w:pPr>
    </w:p>
    <w:p w:rsidR="00362C64" w:rsidRDefault="00362C64" w:rsidP="00D46959">
      <w:pPr>
        <w:rPr>
          <w:rtl/>
        </w:rPr>
      </w:pPr>
      <w:r>
        <w:rPr>
          <w:rFonts w:hint="cs"/>
          <w:rtl/>
        </w:rPr>
        <w:t>זה נושא אחר</w:t>
      </w:r>
      <w:bookmarkStart w:id="21632" w:name="_ETM_Q37_577628"/>
      <w:bookmarkEnd w:id="21632"/>
      <w:r>
        <w:rPr>
          <w:rFonts w:hint="cs"/>
          <w:rtl/>
        </w:rPr>
        <w:t>, אבל</w:t>
      </w:r>
      <w:r w:rsidR="00D46959">
        <w:rPr>
          <w:rFonts w:hint="cs"/>
          <w:rtl/>
        </w:rPr>
        <w:t xml:space="preserve"> – – –</w:t>
      </w:r>
    </w:p>
    <w:p w:rsidR="00362C64" w:rsidRPr="0023471B" w:rsidRDefault="00362C64" w:rsidP="00BC2520">
      <w:pPr>
        <w:rPr>
          <w:rtl/>
        </w:rPr>
      </w:pPr>
    </w:p>
    <w:p w:rsidR="00362C64" w:rsidRDefault="00362C64" w:rsidP="00BC2520">
      <w:pPr>
        <w:pStyle w:val="af5"/>
        <w:keepNext/>
        <w:rPr>
          <w:rtl/>
        </w:rPr>
      </w:pPr>
      <w:bookmarkStart w:id="21633" w:name="ET_interruption_5787_45"/>
      <w:r w:rsidRPr="00591414">
        <w:rPr>
          <w:rStyle w:val="TagStyle"/>
          <w:rtl/>
        </w:rPr>
        <w:t>&lt;&lt; קריאה &gt;&gt;</w:t>
      </w:r>
      <w:r w:rsidRPr="00654389">
        <w:rPr>
          <w:rStyle w:val="TagStyle"/>
          <w:rtl/>
        </w:rPr>
        <w:t xml:space="preserve"> </w:t>
      </w:r>
      <w:r>
        <w:rPr>
          <w:rtl/>
        </w:rPr>
        <w:t>יוראי להב הרצנו (יש עתיד):</w:t>
      </w:r>
      <w:r w:rsidRPr="00654389">
        <w:rPr>
          <w:rStyle w:val="TagStyle"/>
          <w:rtl/>
        </w:rPr>
        <w:t xml:space="preserve"> </w:t>
      </w:r>
      <w:r w:rsidRPr="00591414">
        <w:rPr>
          <w:rStyle w:val="TagStyle"/>
          <w:rtl/>
        </w:rPr>
        <w:t>&lt;&lt; קריאה &gt;&gt;</w:t>
      </w:r>
      <w:bookmarkEnd w:id="21633"/>
      <w:r>
        <w:rPr>
          <w:rtl/>
        </w:rPr>
        <w:t xml:space="preserve">  </w:t>
      </w:r>
    </w:p>
    <w:p w:rsidR="00362C64" w:rsidRDefault="00362C64" w:rsidP="00C5704F">
      <w:pPr>
        <w:rPr>
          <w:rtl/>
        </w:rPr>
      </w:pPr>
    </w:p>
    <w:p w:rsidR="00362C64" w:rsidRDefault="00362C64" w:rsidP="00D46959">
      <w:pPr>
        <w:rPr>
          <w:rtl/>
        </w:rPr>
      </w:pPr>
      <w:r>
        <w:rPr>
          <w:rFonts w:hint="cs"/>
          <w:rtl/>
        </w:rPr>
        <w:t xml:space="preserve">איפה הוא </w:t>
      </w:r>
      <w:r w:rsidR="00F251B3">
        <w:rPr>
          <w:rFonts w:hint="cs"/>
          <w:rtl/>
        </w:rPr>
        <w:t xml:space="preserve">היה </w:t>
      </w:r>
      <w:r>
        <w:rPr>
          <w:rFonts w:hint="cs"/>
          <w:rtl/>
        </w:rPr>
        <w:t xml:space="preserve">כשהם רדפו אחרי עידית סילמן? בגלל </w:t>
      </w:r>
      <w:bookmarkStart w:id="21634" w:name="_ETM_Q37_584781"/>
      <w:bookmarkEnd w:id="21634"/>
      <w:r>
        <w:rPr>
          <w:rFonts w:hint="cs"/>
          <w:rtl/>
        </w:rPr>
        <w:t xml:space="preserve">53 כביכול. לא 53, זה פייק </w:t>
      </w:r>
      <w:r w:rsidR="00D46959">
        <w:rPr>
          <w:rFonts w:hint="cs"/>
          <w:rtl/>
        </w:rPr>
        <w:t>– – –</w:t>
      </w:r>
      <w:bookmarkStart w:id="21635" w:name="_ETM_Q37_587181"/>
      <w:bookmarkStart w:id="21636" w:name="_ETM_Q37_581598"/>
      <w:bookmarkStart w:id="21637" w:name="_ETM_Q37_581707"/>
      <w:bookmarkEnd w:id="21635"/>
      <w:bookmarkEnd w:id="21636"/>
      <w:bookmarkEnd w:id="21637"/>
    </w:p>
    <w:p w:rsidR="00362C64" w:rsidRDefault="00362C64" w:rsidP="00BC2520">
      <w:pPr>
        <w:rPr>
          <w:rtl/>
        </w:rPr>
      </w:pPr>
      <w:bookmarkStart w:id="21638" w:name="_ETM_Q37_583580"/>
      <w:bookmarkStart w:id="21639" w:name="_ETM_Q37_583676"/>
      <w:bookmarkEnd w:id="21638"/>
      <w:bookmarkEnd w:id="21639"/>
    </w:p>
    <w:p w:rsidR="00362C64" w:rsidRDefault="00362C64" w:rsidP="00BC2520">
      <w:pPr>
        <w:pStyle w:val="af6"/>
        <w:keepNext/>
        <w:rPr>
          <w:rtl/>
        </w:rPr>
      </w:pPr>
      <w:r w:rsidRPr="00591414">
        <w:rPr>
          <w:rStyle w:val="TagStyle"/>
          <w:rtl/>
        </w:rPr>
        <w:t xml:space="preserve"> &lt;&lt; יור &gt;&gt;</w:t>
      </w:r>
      <w:r w:rsidRPr="00654389">
        <w:rPr>
          <w:rStyle w:val="TagStyle"/>
          <w:rtl/>
        </w:rPr>
        <w:t xml:space="preserve"> </w:t>
      </w:r>
      <w:r>
        <w:rPr>
          <w:rtl/>
        </w:rPr>
        <w:t>היו"ר ישראל אייכלר:</w:t>
      </w:r>
      <w:r w:rsidRPr="00654389">
        <w:rPr>
          <w:rStyle w:val="TagStyle"/>
          <w:rtl/>
        </w:rPr>
        <w:t xml:space="preserve"> </w:t>
      </w:r>
      <w:r w:rsidRPr="00591414">
        <w:rPr>
          <w:rStyle w:val="TagStyle"/>
          <w:rtl/>
        </w:rPr>
        <w:t>&lt;&lt; יור &gt;&gt;</w:t>
      </w:r>
      <w:r>
        <w:rPr>
          <w:rtl/>
        </w:rPr>
        <w:t xml:space="preserve">  </w:t>
      </w:r>
    </w:p>
    <w:p w:rsidR="00362C64" w:rsidRDefault="00362C64" w:rsidP="00C5704F">
      <w:pPr>
        <w:rPr>
          <w:rtl/>
        </w:rPr>
      </w:pPr>
    </w:p>
    <w:p w:rsidR="00362C64" w:rsidRPr="00654389" w:rsidRDefault="00362C64" w:rsidP="00BC2520">
      <w:pPr>
        <w:rPr>
          <w:rtl/>
        </w:rPr>
      </w:pPr>
      <w:bookmarkStart w:id="21640" w:name="_ETM_Q37_583101"/>
      <w:bookmarkEnd w:id="21640"/>
      <w:r>
        <w:rPr>
          <w:rFonts w:hint="cs"/>
          <w:rtl/>
        </w:rPr>
        <w:t xml:space="preserve">בסדר. אני רק </w:t>
      </w:r>
      <w:bookmarkStart w:id="21641" w:name="_ETM_Q37_584701"/>
      <w:bookmarkEnd w:id="21641"/>
      <w:r>
        <w:rPr>
          <w:rFonts w:hint="cs"/>
          <w:rtl/>
        </w:rPr>
        <w:t xml:space="preserve">מציין את זה לצורך הפרוטוקול שהוא הדגיש שהוא בעד אפליה </w:t>
      </w:r>
      <w:bookmarkStart w:id="21642" w:name="_ETM_Q37_590781"/>
      <w:bookmarkEnd w:id="21642"/>
      <w:r>
        <w:rPr>
          <w:rFonts w:hint="cs"/>
          <w:rtl/>
        </w:rPr>
        <w:t xml:space="preserve">מתקנת גם לערבים. </w:t>
      </w:r>
    </w:p>
    <w:p w:rsidR="00362C64" w:rsidRDefault="00362C64" w:rsidP="00BC2520">
      <w:pPr>
        <w:ind w:firstLine="0"/>
        <w:rPr>
          <w:rtl/>
          <w:lang w:eastAsia="he-IL"/>
        </w:rPr>
      </w:pPr>
      <w:bookmarkStart w:id="21643" w:name="_ETM_Q37_587364"/>
      <w:bookmarkStart w:id="21644" w:name="_ETM_Q37_587383"/>
      <w:bookmarkStart w:id="21645" w:name="_ETM_Q37_587429"/>
      <w:bookmarkStart w:id="21646" w:name="_ETM_Q37_589368"/>
      <w:bookmarkStart w:id="21647" w:name="_ETM_Q37_589428"/>
      <w:bookmarkEnd w:id="21643"/>
      <w:bookmarkEnd w:id="21644"/>
      <w:bookmarkEnd w:id="21645"/>
      <w:bookmarkEnd w:id="21646"/>
      <w:bookmarkEnd w:id="21647"/>
    </w:p>
    <w:p w:rsidR="00362C64" w:rsidRDefault="00362C64" w:rsidP="00BC2520">
      <w:pPr>
        <w:pStyle w:val="af5"/>
        <w:keepNext/>
        <w:rPr>
          <w:rtl/>
        </w:rPr>
      </w:pPr>
      <w:bookmarkStart w:id="21648" w:name="ET_interruption_5787_31"/>
      <w:r w:rsidRPr="00591414">
        <w:rPr>
          <w:rStyle w:val="TagStyle"/>
          <w:rtl/>
        </w:rPr>
        <w:t xml:space="preserve"> &lt;&lt; קריאה &gt;&gt;</w:t>
      </w:r>
      <w:r w:rsidRPr="00654389">
        <w:rPr>
          <w:rStyle w:val="TagStyle"/>
          <w:rtl/>
        </w:rPr>
        <w:t xml:space="preserve"> </w:t>
      </w:r>
      <w:r>
        <w:rPr>
          <w:rtl/>
        </w:rPr>
        <w:t>יוראי להב הרצנו (יש עתיד):</w:t>
      </w:r>
      <w:r w:rsidRPr="00654389">
        <w:rPr>
          <w:rStyle w:val="TagStyle"/>
          <w:rtl/>
        </w:rPr>
        <w:t xml:space="preserve"> </w:t>
      </w:r>
      <w:r w:rsidRPr="00591414">
        <w:rPr>
          <w:rStyle w:val="TagStyle"/>
          <w:rtl/>
        </w:rPr>
        <w:t>&lt;&lt; קריאה &gt;&gt;</w:t>
      </w:r>
      <w:r>
        <w:rPr>
          <w:rtl/>
        </w:rPr>
        <w:t xml:space="preserve">  </w:t>
      </w:r>
      <w:bookmarkEnd w:id="21648"/>
    </w:p>
    <w:p w:rsidR="00362C64" w:rsidRDefault="00362C64" w:rsidP="00C5704F">
      <w:pPr>
        <w:rPr>
          <w:rtl/>
          <w:lang w:eastAsia="he-IL"/>
        </w:rPr>
      </w:pPr>
    </w:p>
    <w:p w:rsidR="00362C64" w:rsidRDefault="00362C64" w:rsidP="00F251B3">
      <w:pPr>
        <w:rPr>
          <w:rtl/>
          <w:lang w:eastAsia="he-IL"/>
        </w:rPr>
      </w:pPr>
      <w:bookmarkStart w:id="21649" w:name="_ETM_Q37_592546"/>
      <w:bookmarkEnd w:id="21649"/>
      <w:r>
        <w:rPr>
          <w:rFonts w:hint="cs"/>
          <w:rtl/>
          <w:lang w:eastAsia="he-IL"/>
        </w:rPr>
        <w:t>ז</w:t>
      </w:r>
      <w:r w:rsidR="00F251B3">
        <w:rPr>
          <w:rFonts w:hint="cs"/>
          <w:rtl/>
          <w:lang w:eastAsia="he-IL"/>
        </w:rPr>
        <w:t>ה</w:t>
      </w:r>
      <w:r>
        <w:rPr>
          <w:rFonts w:hint="cs"/>
          <w:rtl/>
          <w:lang w:eastAsia="he-IL"/>
        </w:rPr>
        <w:t xml:space="preserve"> הזיה. </w:t>
      </w:r>
    </w:p>
    <w:p w:rsidR="00362C64" w:rsidRDefault="00362C64" w:rsidP="00BC2520">
      <w:pPr>
        <w:ind w:firstLine="0"/>
        <w:rPr>
          <w:rtl/>
          <w:lang w:eastAsia="he-IL"/>
        </w:rPr>
      </w:pPr>
      <w:bookmarkStart w:id="21650" w:name="_ETM_Q37_590224"/>
      <w:bookmarkStart w:id="21651" w:name="_ETM_Q37_590288"/>
      <w:bookmarkStart w:id="21652" w:name="_ETM_Q37_586889"/>
      <w:bookmarkStart w:id="21653" w:name="_ETM_Q37_586972"/>
      <w:bookmarkEnd w:id="21650"/>
      <w:bookmarkEnd w:id="21651"/>
      <w:bookmarkEnd w:id="21652"/>
      <w:bookmarkEnd w:id="21653"/>
    </w:p>
    <w:p w:rsidR="00362C64" w:rsidRDefault="00362C64" w:rsidP="00BC2520">
      <w:pPr>
        <w:pStyle w:val="a4"/>
        <w:keepNext/>
        <w:rPr>
          <w:rtl/>
        </w:rPr>
      </w:pPr>
      <w:bookmarkStart w:id="21654" w:name="ET_speaker_6532_33"/>
      <w:r w:rsidRPr="00591414">
        <w:rPr>
          <w:rStyle w:val="TagStyle"/>
          <w:rtl/>
        </w:rPr>
        <w:t xml:space="preserve"> &lt;&lt; דובר &gt;&gt;</w:t>
      </w:r>
      <w:r w:rsidRPr="00654389">
        <w:rPr>
          <w:rStyle w:val="TagStyle"/>
          <w:rtl/>
        </w:rPr>
        <w:t xml:space="preserve"> </w:t>
      </w:r>
      <w:bookmarkStart w:id="21655" w:name="_Toc136463764"/>
      <w:bookmarkStart w:id="21656" w:name="_Toc136464026"/>
      <w:r>
        <w:rPr>
          <w:rtl/>
        </w:rPr>
        <w:t>שר הנגב, הגליל והחוסן הלאומי יצחק שמעון וסרלאוף:</w:t>
      </w:r>
      <w:bookmarkEnd w:id="21655"/>
      <w:bookmarkEnd w:id="21656"/>
      <w:r w:rsidRPr="00654389">
        <w:rPr>
          <w:rStyle w:val="TagStyle"/>
          <w:rtl/>
        </w:rPr>
        <w:t xml:space="preserve"> </w:t>
      </w:r>
      <w:r w:rsidRPr="00591414">
        <w:rPr>
          <w:rStyle w:val="TagStyle"/>
          <w:rtl/>
        </w:rPr>
        <w:t>&lt;&lt; דובר &gt;&gt;</w:t>
      </w:r>
      <w:r>
        <w:rPr>
          <w:rtl/>
        </w:rPr>
        <w:t xml:space="preserve">  </w:t>
      </w:r>
      <w:bookmarkEnd w:id="21654"/>
    </w:p>
    <w:p w:rsidR="00362C64" w:rsidRDefault="00362C64" w:rsidP="00C5704F">
      <w:pPr>
        <w:rPr>
          <w:rtl/>
          <w:lang w:eastAsia="he-IL"/>
        </w:rPr>
      </w:pPr>
    </w:p>
    <w:p w:rsidR="00362C64" w:rsidRDefault="00362C64" w:rsidP="00BC2520">
      <w:pPr>
        <w:rPr>
          <w:rtl/>
          <w:lang w:eastAsia="he-IL"/>
        </w:rPr>
      </w:pPr>
      <w:bookmarkStart w:id="21657" w:name="_ETM_Q37_588424"/>
      <w:bookmarkStart w:id="21658" w:name="_ETM_Q37_588492"/>
      <w:bookmarkEnd w:id="21657"/>
      <w:bookmarkEnd w:id="21658"/>
      <w:r>
        <w:rPr>
          <w:rFonts w:hint="cs"/>
          <w:rtl/>
          <w:lang w:eastAsia="he-IL"/>
        </w:rPr>
        <w:t xml:space="preserve">יוראי, עכשיו תשמע רגע משהו. </w:t>
      </w:r>
      <w:bookmarkStart w:id="21659" w:name="_ETM_Q37_592809"/>
      <w:bookmarkEnd w:id="21659"/>
    </w:p>
    <w:p w:rsidR="00362C64" w:rsidRDefault="00362C64" w:rsidP="00BC2520">
      <w:pPr>
        <w:rPr>
          <w:rtl/>
          <w:lang w:eastAsia="he-IL"/>
        </w:rPr>
      </w:pPr>
      <w:bookmarkStart w:id="21660" w:name="_ETM_Q37_592905"/>
      <w:bookmarkStart w:id="21661" w:name="_ETM_Q37_592990"/>
      <w:bookmarkEnd w:id="21660"/>
      <w:bookmarkEnd w:id="21661"/>
    </w:p>
    <w:p w:rsidR="00362C64" w:rsidRDefault="00362C64" w:rsidP="00BC2520">
      <w:pPr>
        <w:pStyle w:val="af6"/>
        <w:keepNext/>
        <w:rPr>
          <w:rtl/>
        </w:rPr>
      </w:pPr>
      <w:r w:rsidRPr="00591414">
        <w:rPr>
          <w:rStyle w:val="TagStyle"/>
          <w:rtl/>
        </w:rPr>
        <w:t xml:space="preserve"> &lt;&lt; יור &gt;&gt;</w:t>
      </w:r>
      <w:r w:rsidRPr="00654389">
        <w:rPr>
          <w:rStyle w:val="TagStyle"/>
          <w:rtl/>
        </w:rPr>
        <w:t xml:space="preserve"> </w:t>
      </w:r>
      <w:r>
        <w:rPr>
          <w:rtl/>
        </w:rPr>
        <w:t>היו"ר ישראל אייכלר:</w:t>
      </w:r>
      <w:r w:rsidRPr="00654389">
        <w:rPr>
          <w:rStyle w:val="TagStyle"/>
          <w:rtl/>
        </w:rPr>
        <w:t xml:space="preserve"> </w:t>
      </w:r>
      <w:r w:rsidRPr="00591414">
        <w:rPr>
          <w:rStyle w:val="TagStyle"/>
          <w:rtl/>
        </w:rPr>
        <w:t>&lt;&lt;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כ</w:t>
      </w:r>
      <w:bookmarkStart w:id="21662" w:name="_ETM_Q37_591592"/>
      <w:bookmarkEnd w:id="21662"/>
      <w:r>
        <w:rPr>
          <w:rFonts w:hint="cs"/>
          <w:rtl/>
          <w:lang w:eastAsia="he-IL"/>
        </w:rPr>
        <w:t>בוד השר, בבקשה.</w:t>
      </w:r>
    </w:p>
    <w:p w:rsidR="00362C64" w:rsidRDefault="00362C64" w:rsidP="00C5704F">
      <w:pPr>
        <w:rPr>
          <w:rtl/>
          <w:lang w:eastAsia="he-IL"/>
        </w:rPr>
      </w:pPr>
      <w:bookmarkStart w:id="21663" w:name="_ETM_Q37_593248"/>
      <w:bookmarkStart w:id="21664" w:name="_ETM_Q37_593309"/>
      <w:bookmarkStart w:id="21665" w:name="_ETM_Q37_593376"/>
      <w:bookmarkStart w:id="21666" w:name="_ETM_Q37_593459"/>
      <w:bookmarkEnd w:id="21663"/>
      <w:bookmarkEnd w:id="21664"/>
      <w:bookmarkEnd w:id="21665"/>
      <w:bookmarkEnd w:id="21666"/>
    </w:p>
    <w:p w:rsidR="00362C64" w:rsidRDefault="00362C64" w:rsidP="00BC2520">
      <w:pPr>
        <w:pStyle w:val="-"/>
        <w:keepNext/>
        <w:rPr>
          <w:rtl/>
        </w:rPr>
      </w:pPr>
      <w:bookmarkStart w:id="21667" w:name="ET_speakercontinue_6532_34"/>
      <w:r w:rsidRPr="00591414">
        <w:rPr>
          <w:rStyle w:val="TagStyle"/>
          <w:rtl/>
        </w:rPr>
        <w:t xml:space="preserve"> &lt;&lt; דובר_המשך &gt;&gt;</w:t>
      </w:r>
      <w:r w:rsidRPr="00654389">
        <w:rPr>
          <w:rStyle w:val="TagStyle"/>
          <w:rtl/>
        </w:rPr>
        <w:t xml:space="preserve"> </w:t>
      </w:r>
      <w:r>
        <w:rPr>
          <w:rtl/>
        </w:rPr>
        <w:t>שר הנגב, הגליל והחוסן הלאומי יצחק שמעון וסרלאוף:</w:t>
      </w:r>
      <w:r w:rsidRPr="00654389">
        <w:rPr>
          <w:rStyle w:val="TagStyle"/>
          <w:rtl/>
        </w:rPr>
        <w:t xml:space="preserve"> </w:t>
      </w:r>
      <w:r w:rsidRPr="00591414">
        <w:rPr>
          <w:rStyle w:val="TagStyle"/>
          <w:rtl/>
        </w:rPr>
        <w:t>&lt;&lt; דובר_המשך &gt;&gt;</w:t>
      </w:r>
      <w:r>
        <w:rPr>
          <w:rtl/>
        </w:rPr>
        <w:t xml:space="preserve">  </w:t>
      </w:r>
      <w:bookmarkEnd w:id="21667"/>
    </w:p>
    <w:p w:rsidR="00362C64" w:rsidRPr="00654389" w:rsidRDefault="00362C64" w:rsidP="00C5704F">
      <w:pPr>
        <w:rPr>
          <w:rtl/>
          <w:lang w:eastAsia="he-IL"/>
        </w:rPr>
      </w:pPr>
    </w:p>
    <w:p w:rsidR="00362C64" w:rsidRDefault="00362C64" w:rsidP="00F251B3">
      <w:pPr>
        <w:rPr>
          <w:rtl/>
          <w:lang w:eastAsia="he-IL"/>
        </w:rPr>
      </w:pPr>
      <w:r>
        <w:rPr>
          <w:rFonts w:hint="cs"/>
          <w:rtl/>
          <w:lang w:eastAsia="he-IL"/>
        </w:rPr>
        <w:t>אדוני היושב-ראש, קצת ב</w:t>
      </w:r>
      <w:r w:rsidR="00F251B3">
        <w:rPr>
          <w:rFonts w:hint="cs"/>
          <w:rtl/>
          <w:lang w:eastAsia="he-IL"/>
        </w:rPr>
        <w:t>י</w:t>
      </w:r>
      <w:r>
        <w:rPr>
          <w:rFonts w:hint="cs"/>
          <w:rtl/>
          <w:lang w:eastAsia="he-IL"/>
        </w:rPr>
        <w:t>ן אדם לחברו. השבת אבדה היא מצוות עשה של ב</w:t>
      </w:r>
      <w:r w:rsidR="00F251B3">
        <w:rPr>
          <w:rFonts w:hint="cs"/>
          <w:rtl/>
          <w:lang w:eastAsia="he-IL"/>
        </w:rPr>
        <w:t>י</w:t>
      </w:r>
      <w:r>
        <w:rPr>
          <w:rFonts w:hint="cs"/>
          <w:rtl/>
          <w:lang w:eastAsia="he-IL"/>
        </w:rPr>
        <w:t xml:space="preserve">ן אדם לחברו, המחייבת להחזיר אבדה לבעליה. במצווה זו מחויב המוצא </w:t>
      </w:r>
      <w:bookmarkStart w:id="21668" w:name="_ETM_Q37_606233"/>
      <w:bookmarkEnd w:id="21668"/>
      <w:r>
        <w:rPr>
          <w:rFonts w:hint="cs"/>
          <w:rtl/>
          <w:lang w:eastAsia="he-IL"/>
        </w:rPr>
        <w:t xml:space="preserve">כל זמן שהאבדה אצלו, גם אם הבעלים התייאש מהאבדה. כל זמן </w:t>
      </w:r>
      <w:bookmarkStart w:id="21669" w:name="_ETM_Q37_609240"/>
      <w:bookmarkEnd w:id="21669"/>
      <w:r>
        <w:rPr>
          <w:rFonts w:hint="cs"/>
          <w:rtl/>
          <w:lang w:eastAsia="he-IL"/>
        </w:rPr>
        <w:t xml:space="preserve">שהוא לא רוצה להשיב את האבדה, הוא מבטל מצוות עשה. למה אני אומר את זה? כסף, לכאורה, זה דבר שאין לו סימנים, אבל בגלל </w:t>
      </w:r>
      <w:bookmarkStart w:id="21670" w:name="_ETM_Q37_615685"/>
      <w:bookmarkEnd w:id="21670"/>
      <w:r>
        <w:rPr>
          <w:rFonts w:hint="cs"/>
          <w:rtl/>
          <w:lang w:eastAsia="he-IL"/>
        </w:rPr>
        <w:t>שאנחנו פה, במליאת הכנסת, ויש מצלמות, אז עדיין הבעלים לא התייאשו. מצאתי 200 שקל לפני זמן קצר על הרצפה פה, בתוך המליאה, ומי שאיבד מוזמן לבוא אליי לקחת את זה בחזרה.</w:t>
      </w:r>
    </w:p>
    <w:p w:rsidR="00362C64" w:rsidRDefault="00362C64" w:rsidP="00BC2520">
      <w:pPr>
        <w:ind w:firstLine="0"/>
        <w:rPr>
          <w:rtl/>
          <w:lang w:eastAsia="he-IL"/>
        </w:rPr>
      </w:pPr>
      <w:bookmarkStart w:id="21671" w:name="_ETM_Q37_634660"/>
      <w:bookmarkEnd w:id="21671"/>
    </w:p>
    <w:p w:rsidR="00362C64" w:rsidRDefault="00362C64" w:rsidP="00BC2520">
      <w:pPr>
        <w:pStyle w:val="af5"/>
        <w:keepNext/>
        <w:rPr>
          <w:rtl/>
        </w:rPr>
      </w:pPr>
      <w:bookmarkStart w:id="21672" w:name="ET_interruption_6344_35"/>
      <w:r w:rsidRPr="00591414">
        <w:rPr>
          <w:rStyle w:val="TagStyle"/>
          <w:rtl/>
        </w:rPr>
        <w:t xml:space="preserve"> &lt;&lt; קריאה &gt;&gt;</w:t>
      </w:r>
      <w:r w:rsidRPr="00654389">
        <w:rPr>
          <w:rStyle w:val="TagStyle"/>
          <w:rtl/>
        </w:rPr>
        <w:t xml:space="preserve"> </w:t>
      </w:r>
      <w:r>
        <w:rPr>
          <w:rtl/>
        </w:rPr>
        <w:t>אברהם בצלאל (ש"ס):</w:t>
      </w:r>
      <w:r w:rsidRPr="00654389">
        <w:rPr>
          <w:rStyle w:val="TagStyle"/>
          <w:rtl/>
        </w:rPr>
        <w:t xml:space="preserve"> </w:t>
      </w:r>
      <w:r w:rsidRPr="00591414">
        <w:rPr>
          <w:rStyle w:val="TagStyle"/>
          <w:rtl/>
        </w:rPr>
        <w:t>&lt;&lt; קריאה &gt;&gt;</w:t>
      </w:r>
      <w:r>
        <w:rPr>
          <w:rtl/>
        </w:rPr>
        <w:t xml:space="preserve">  </w:t>
      </w:r>
      <w:bookmarkEnd w:id="21672"/>
    </w:p>
    <w:p w:rsidR="00362C64" w:rsidRDefault="00362C64" w:rsidP="00C5704F">
      <w:pPr>
        <w:rPr>
          <w:rtl/>
          <w:lang w:eastAsia="he-IL"/>
        </w:rPr>
      </w:pPr>
    </w:p>
    <w:p w:rsidR="00362C64" w:rsidRDefault="00362C64" w:rsidP="00D46959">
      <w:pPr>
        <w:rPr>
          <w:rtl/>
          <w:lang w:eastAsia="he-IL"/>
        </w:rPr>
      </w:pPr>
      <w:bookmarkStart w:id="21673" w:name="_ETM_Q37_637291"/>
      <w:bookmarkEnd w:id="21673"/>
      <w:r>
        <w:rPr>
          <w:rFonts w:hint="cs"/>
          <w:rtl/>
          <w:lang w:eastAsia="he-IL"/>
        </w:rPr>
        <w:t>ע</w:t>
      </w:r>
      <w:bookmarkStart w:id="21674" w:name="_ETM_Q37_637544"/>
      <w:bookmarkEnd w:id="21674"/>
      <w:r>
        <w:rPr>
          <w:rFonts w:hint="cs"/>
          <w:rtl/>
          <w:lang w:eastAsia="he-IL"/>
        </w:rPr>
        <w:t>ל</w:t>
      </w:r>
      <w:bookmarkStart w:id="21675" w:name="_ETM_Q37_637603"/>
      <w:bookmarkEnd w:id="21675"/>
      <w:r>
        <w:rPr>
          <w:rFonts w:hint="cs"/>
          <w:rtl/>
          <w:lang w:eastAsia="he-IL"/>
        </w:rPr>
        <w:t xml:space="preserve"> פי סימנים או </w:t>
      </w:r>
      <w:bookmarkStart w:id="21676" w:name="_ETM_Q37_635620"/>
      <w:bookmarkEnd w:id="21676"/>
      <w:r w:rsidR="00D46959">
        <w:rPr>
          <w:rFonts w:hint="cs"/>
          <w:rtl/>
          <w:lang w:eastAsia="he-IL"/>
        </w:rPr>
        <w:t>– – –</w:t>
      </w:r>
      <w:bookmarkStart w:id="21677" w:name="_ETM_Q37_637848"/>
      <w:bookmarkEnd w:id="21677"/>
    </w:p>
    <w:p w:rsidR="00362C64" w:rsidRDefault="00362C64" w:rsidP="00C5704F">
      <w:pPr>
        <w:rPr>
          <w:rtl/>
          <w:lang w:eastAsia="he-IL"/>
        </w:rPr>
      </w:pPr>
      <w:bookmarkStart w:id="21678" w:name="_ETM_Q37_637941"/>
      <w:bookmarkStart w:id="21679" w:name="_ETM_Q37_637960"/>
      <w:bookmarkStart w:id="21680" w:name="_ETM_Q37_638056"/>
      <w:bookmarkEnd w:id="21678"/>
      <w:bookmarkEnd w:id="21679"/>
      <w:bookmarkEnd w:id="21680"/>
    </w:p>
    <w:p w:rsidR="00362C64" w:rsidRDefault="00362C64" w:rsidP="00BC2520">
      <w:pPr>
        <w:pStyle w:val="-"/>
        <w:keepNext/>
        <w:rPr>
          <w:rtl/>
        </w:rPr>
      </w:pPr>
      <w:r w:rsidRPr="00591414">
        <w:rPr>
          <w:rStyle w:val="TagStyle"/>
          <w:rtl/>
        </w:rPr>
        <w:t xml:space="preserve"> &lt;&lt; דובר_המשך &gt;&gt;</w:t>
      </w:r>
      <w:r w:rsidRPr="00654389">
        <w:rPr>
          <w:rStyle w:val="TagStyle"/>
          <w:rtl/>
        </w:rPr>
        <w:t xml:space="preserve"> </w:t>
      </w:r>
      <w:r>
        <w:rPr>
          <w:rtl/>
        </w:rPr>
        <w:t>שר הנגב, הגליל והחוסן הלאומי יצחק שמעון וסרלאוף:</w:t>
      </w:r>
      <w:r w:rsidRPr="00654389">
        <w:rPr>
          <w:rStyle w:val="TagStyle"/>
          <w:rtl/>
        </w:rPr>
        <w:t xml:space="preserve"> </w:t>
      </w:r>
      <w:r w:rsidRPr="00591414">
        <w:rPr>
          <w:rStyle w:val="TagStyle"/>
          <w:rtl/>
        </w:rPr>
        <w:t>&lt;&lt; דובר_המשך &gt;&gt;</w:t>
      </w:r>
      <w:r>
        <w:rPr>
          <w:rtl/>
        </w:rPr>
        <w:t xml:space="preserve">  </w:t>
      </w:r>
    </w:p>
    <w:p w:rsidR="00362C64" w:rsidRDefault="00362C64" w:rsidP="00C5704F">
      <w:pPr>
        <w:rPr>
          <w:rtl/>
          <w:lang w:eastAsia="he-IL"/>
        </w:rPr>
      </w:pPr>
    </w:p>
    <w:p w:rsidR="00362C64" w:rsidRPr="00654389" w:rsidRDefault="00362C64" w:rsidP="00F251B3">
      <w:pPr>
        <w:rPr>
          <w:rtl/>
          <w:lang w:eastAsia="he-IL"/>
        </w:rPr>
      </w:pPr>
      <w:r>
        <w:rPr>
          <w:rFonts w:hint="cs"/>
          <w:rtl/>
          <w:lang w:eastAsia="he-IL"/>
        </w:rPr>
        <w:t>קודם כול, אני סומך על חברי הכנסת</w:t>
      </w:r>
      <w:bookmarkStart w:id="21681" w:name="_ETM_Q37_641555"/>
      <w:bookmarkEnd w:id="21681"/>
      <w:r>
        <w:rPr>
          <w:rFonts w:hint="cs"/>
          <w:rtl/>
          <w:lang w:eastAsia="he-IL"/>
        </w:rPr>
        <w:t xml:space="preserve">. מי שזה שלו </w:t>
      </w:r>
      <w:r>
        <w:rPr>
          <w:rtl/>
          <w:lang w:eastAsia="he-IL"/>
        </w:rPr>
        <w:t>–</w:t>
      </w:r>
      <w:r>
        <w:rPr>
          <w:rFonts w:hint="cs"/>
          <w:rtl/>
          <w:lang w:eastAsia="he-IL"/>
        </w:rPr>
        <w:t xml:space="preserve"> יבוא ויבקש. דבר שני, יש </w:t>
      </w:r>
      <w:bookmarkStart w:id="21682" w:name="_ETM_Q37_643808"/>
      <w:bookmarkEnd w:id="21682"/>
      <w:r>
        <w:rPr>
          <w:rFonts w:hint="cs"/>
          <w:rtl/>
          <w:lang w:eastAsia="he-IL"/>
        </w:rPr>
        <w:t xml:space="preserve">מצלמות, אז הבעלים לא התייאשו. אני בטוח שזה הסימן </w:t>
      </w:r>
      <w:bookmarkStart w:id="21683" w:name="_ETM_Q37_648360"/>
      <w:bookmarkEnd w:id="21683"/>
      <w:r>
        <w:rPr>
          <w:rFonts w:hint="cs"/>
          <w:rtl/>
          <w:lang w:eastAsia="he-IL"/>
        </w:rPr>
        <w:t xml:space="preserve">הכי טוב לראות למי נפל. מי שרואה בכיסו שחסרים </w:t>
      </w:r>
      <w:bookmarkStart w:id="21684" w:name="_ETM_Q37_653638"/>
      <w:bookmarkEnd w:id="21684"/>
      <w:r>
        <w:rPr>
          <w:rFonts w:hint="cs"/>
          <w:rtl/>
          <w:lang w:eastAsia="he-IL"/>
        </w:rPr>
        <w:t xml:space="preserve">200 שקלים, זה נמצא אצלי. הוא מוזמן לבוא ולקחת אותם, </w:t>
      </w:r>
      <w:bookmarkStart w:id="21685" w:name="_ETM_Q37_660234"/>
      <w:bookmarkEnd w:id="21685"/>
      <w:r>
        <w:rPr>
          <w:rFonts w:hint="cs"/>
          <w:rtl/>
          <w:lang w:eastAsia="he-IL"/>
        </w:rPr>
        <w:t>בשמחה.</w:t>
      </w:r>
    </w:p>
    <w:p w:rsidR="00362C64" w:rsidRDefault="00362C64" w:rsidP="00BC2520">
      <w:pPr>
        <w:ind w:firstLine="0"/>
        <w:rPr>
          <w:rtl/>
          <w:lang w:eastAsia="he-IL"/>
        </w:rPr>
      </w:pPr>
    </w:p>
    <w:p w:rsidR="00362C64" w:rsidRDefault="00362C64" w:rsidP="00BC2520">
      <w:pPr>
        <w:pStyle w:val="af6"/>
        <w:keepNext/>
        <w:rPr>
          <w:rtl/>
        </w:rPr>
      </w:pPr>
      <w:r w:rsidRPr="00591414">
        <w:rPr>
          <w:rStyle w:val="TagStyle"/>
          <w:rtl/>
        </w:rPr>
        <w:t xml:space="preserve"> &lt;&lt; יור &gt;&gt;</w:t>
      </w:r>
      <w:r w:rsidRPr="00DD2303">
        <w:rPr>
          <w:rStyle w:val="TagStyle"/>
          <w:rtl/>
        </w:rPr>
        <w:t xml:space="preserve"> </w:t>
      </w:r>
      <w:r>
        <w:rPr>
          <w:rtl/>
        </w:rPr>
        <w:t>היו"ר ישראל אייכלר:</w:t>
      </w:r>
      <w:r w:rsidRPr="00DD2303">
        <w:rPr>
          <w:rStyle w:val="TagStyle"/>
          <w:rtl/>
        </w:rPr>
        <w:t xml:space="preserve"> </w:t>
      </w:r>
      <w:r w:rsidRPr="00591414">
        <w:rPr>
          <w:rStyle w:val="TagStyle"/>
          <w:rtl/>
        </w:rPr>
        <w:t>&lt;&lt; יור &gt;&gt;</w:t>
      </w:r>
      <w:r>
        <w:rPr>
          <w:rtl/>
        </w:rPr>
        <w:t xml:space="preserve">  </w:t>
      </w:r>
    </w:p>
    <w:p w:rsidR="00362C64" w:rsidRDefault="00362C64" w:rsidP="00C5704F">
      <w:pPr>
        <w:rPr>
          <w:rtl/>
          <w:lang w:eastAsia="he-IL"/>
        </w:rPr>
      </w:pPr>
    </w:p>
    <w:p w:rsidR="00362C64" w:rsidRPr="00654389" w:rsidRDefault="00362C64" w:rsidP="00BC2520">
      <w:pPr>
        <w:rPr>
          <w:rtl/>
          <w:lang w:eastAsia="he-IL"/>
        </w:rPr>
      </w:pPr>
      <w:bookmarkStart w:id="21686" w:name="_ETM_Q37_658080"/>
      <w:bookmarkStart w:id="21687" w:name="_ETM_Q37_658161"/>
      <w:bookmarkEnd w:id="21686"/>
      <w:bookmarkEnd w:id="21687"/>
      <w:r>
        <w:rPr>
          <w:rFonts w:hint="cs"/>
          <w:rtl/>
          <w:lang w:eastAsia="he-IL"/>
        </w:rPr>
        <w:t>הינה, יש הוכחה במצלמות שבכנסת כסף מתגלגל על הרצפה.</w:t>
      </w:r>
    </w:p>
    <w:p w:rsidR="00362C64" w:rsidRDefault="00362C64" w:rsidP="00BC2520">
      <w:pPr>
        <w:ind w:firstLine="0"/>
        <w:rPr>
          <w:rtl/>
          <w:lang w:eastAsia="he-IL"/>
        </w:rPr>
      </w:pPr>
    </w:p>
    <w:p w:rsidR="00362C64" w:rsidRDefault="00362C64" w:rsidP="00BC2520">
      <w:pPr>
        <w:pStyle w:val="-"/>
        <w:keepNext/>
        <w:rPr>
          <w:rtl/>
        </w:rPr>
      </w:pPr>
      <w:r w:rsidRPr="00591414">
        <w:rPr>
          <w:rStyle w:val="TagStyle"/>
          <w:rtl/>
        </w:rPr>
        <w:t xml:space="preserve"> &lt;&lt; דובר_המשך &gt;&gt;</w:t>
      </w:r>
      <w:r w:rsidRPr="00654389">
        <w:rPr>
          <w:rStyle w:val="TagStyle"/>
          <w:rtl/>
        </w:rPr>
        <w:t xml:space="preserve"> </w:t>
      </w:r>
      <w:r>
        <w:rPr>
          <w:rtl/>
        </w:rPr>
        <w:t>שר הנגב, הגליל והחוסן הלאומי יצחק שמעון וסרלאוף:</w:t>
      </w:r>
      <w:r w:rsidRPr="00654389">
        <w:rPr>
          <w:rStyle w:val="TagStyle"/>
          <w:rtl/>
        </w:rPr>
        <w:t xml:space="preserve"> </w:t>
      </w:r>
      <w:r w:rsidRPr="00591414">
        <w:rPr>
          <w:rStyle w:val="TagStyle"/>
          <w:rtl/>
        </w:rPr>
        <w:t>&lt;&lt; דובר_המשך &gt;&gt;</w:t>
      </w:r>
      <w:r>
        <w:rPr>
          <w:rtl/>
        </w:rPr>
        <w:t xml:space="preserve">  </w:t>
      </w:r>
    </w:p>
    <w:p w:rsidR="00362C64" w:rsidRDefault="00362C64" w:rsidP="00C5704F">
      <w:pPr>
        <w:rPr>
          <w:rtl/>
          <w:lang w:eastAsia="he-IL"/>
        </w:rPr>
      </w:pPr>
    </w:p>
    <w:p w:rsidR="00362C64" w:rsidRDefault="00362C64" w:rsidP="00F251B3">
      <w:pPr>
        <w:rPr>
          <w:rtl/>
          <w:lang w:eastAsia="he-IL"/>
        </w:rPr>
      </w:pPr>
      <w:bookmarkStart w:id="21688" w:name="_ETM_Q37_667389"/>
      <w:bookmarkEnd w:id="21688"/>
      <w:r>
        <w:rPr>
          <w:rFonts w:hint="cs"/>
          <w:rtl/>
          <w:lang w:eastAsia="he-IL"/>
        </w:rPr>
        <w:t xml:space="preserve">שאלו איפה </w:t>
      </w:r>
      <w:bookmarkStart w:id="21689" w:name="_ETM_Q37_668817"/>
      <w:bookmarkEnd w:id="21689"/>
      <w:r>
        <w:rPr>
          <w:rFonts w:hint="cs"/>
          <w:rtl/>
          <w:lang w:eastAsia="he-IL"/>
        </w:rPr>
        <w:t xml:space="preserve">הכסף. </w:t>
      </w:r>
    </w:p>
    <w:p w:rsidR="00362C64" w:rsidRDefault="00362C64" w:rsidP="00BC2520">
      <w:pPr>
        <w:ind w:firstLine="0"/>
        <w:rPr>
          <w:rtl/>
          <w:lang w:eastAsia="he-IL"/>
        </w:rPr>
      </w:pPr>
      <w:bookmarkStart w:id="21690" w:name="_ETM_Q37_671563"/>
      <w:bookmarkStart w:id="21691" w:name="_ETM_Q37_671614"/>
      <w:bookmarkEnd w:id="21690"/>
      <w:bookmarkEnd w:id="21691"/>
    </w:p>
    <w:p w:rsidR="00362C64" w:rsidRDefault="00362C64" w:rsidP="00BC2520">
      <w:pPr>
        <w:pStyle w:val="af5"/>
        <w:keepNext/>
        <w:rPr>
          <w:rtl/>
        </w:rPr>
      </w:pPr>
      <w:bookmarkStart w:id="21692" w:name="ET_interruption_קר_אה_38"/>
      <w:r w:rsidRPr="00591414">
        <w:rPr>
          <w:rStyle w:val="TagStyle"/>
          <w:rtl/>
        </w:rPr>
        <w:t xml:space="preserve"> &lt;&lt; קריאה &gt;&gt;</w:t>
      </w:r>
      <w:r w:rsidRPr="00654389">
        <w:rPr>
          <w:rStyle w:val="TagStyle"/>
          <w:rtl/>
        </w:rPr>
        <w:t xml:space="preserve"> </w:t>
      </w:r>
      <w:r>
        <w:rPr>
          <w:rtl/>
        </w:rPr>
        <w:t>קריאה:</w:t>
      </w:r>
      <w:r w:rsidRPr="00654389">
        <w:rPr>
          <w:rStyle w:val="TagStyle"/>
          <w:rtl/>
        </w:rPr>
        <w:t xml:space="preserve"> </w:t>
      </w:r>
      <w:r w:rsidRPr="00591414">
        <w:rPr>
          <w:rStyle w:val="TagStyle"/>
          <w:rtl/>
        </w:rPr>
        <w:t>&lt;&lt; קריאה &gt;&gt;</w:t>
      </w:r>
      <w:r>
        <w:rPr>
          <w:rtl/>
        </w:rPr>
        <w:t xml:space="preserve">  </w:t>
      </w:r>
      <w:bookmarkEnd w:id="21692"/>
    </w:p>
    <w:p w:rsidR="00362C64" w:rsidRDefault="00362C64" w:rsidP="00C5704F">
      <w:pPr>
        <w:rPr>
          <w:rtl/>
          <w:lang w:eastAsia="he-IL"/>
        </w:rPr>
      </w:pPr>
    </w:p>
    <w:p w:rsidR="00362C64" w:rsidRDefault="00D46959" w:rsidP="00D46959">
      <w:pPr>
        <w:rPr>
          <w:rtl/>
          <w:lang w:eastAsia="he-IL"/>
        </w:rPr>
      </w:pPr>
      <w:bookmarkStart w:id="21693" w:name="_ETM_Q37_673171"/>
      <w:bookmarkEnd w:id="21693"/>
      <w:r>
        <w:rPr>
          <w:rFonts w:hint="cs"/>
          <w:rtl/>
          <w:lang w:eastAsia="he-IL"/>
        </w:rPr>
        <w:t>– – –</w:t>
      </w:r>
      <w:bookmarkStart w:id="21694" w:name="_ETM_Q37_669010"/>
      <w:bookmarkStart w:id="21695" w:name="_ETM_Q37_669082"/>
      <w:bookmarkEnd w:id="21694"/>
      <w:bookmarkEnd w:id="21695"/>
      <w:r w:rsidR="00362C64">
        <w:rPr>
          <w:rFonts w:hint="cs"/>
          <w:rtl/>
          <w:lang w:eastAsia="he-IL"/>
        </w:rPr>
        <w:t xml:space="preserve"> שזה במליאה.</w:t>
      </w:r>
    </w:p>
    <w:p w:rsidR="00362C64" w:rsidRDefault="00362C64" w:rsidP="00BC2520">
      <w:pPr>
        <w:rPr>
          <w:rtl/>
          <w:lang w:eastAsia="he-IL"/>
        </w:rPr>
      </w:pPr>
      <w:bookmarkStart w:id="21696" w:name="_ETM_Q37_670514"/>
      <w:bookmarkStart w:id="21697" w:name="_ETM_Q37_670576"/>
      <w:bookmarkEnd w:id="21696"/>
      <w:bookmarkEnd w:id="21697"/>
    </w:p>
    <w:p w:rsidR="00362C64" w:rsidRDefault="00362C64" w:rsidP="00BC2520">
      <w:pPr>
        <w:pStyle w:val="-"/>
        <w:keepNext/>
        <w:rPr>
          <w:rtl/>
        </w:rPr>
      </w:pPr>
      <w:bookmarkStart w:id="21698" w:name="ET_speakercontinue_6532_39"/>
      <w:r w:rsidRPr="00591414">
        <w:rPr>
          <w:rStyle w:val="TagStyle"/>
          <w:rtl/>
        </w:rPr>
        <w:t xml:space="preserve"> &lt;&lt; דובר_המשך &gt;&gt;</w:t>
      </w:r>
      <w:r w:rsidRPr="00654389">
        <w:rPr>
          <w:rStyle w:val="TagStyle"/>
          <w:rtl/>
        </w:rPr>
        <w:t xml:space="preserve"> </w:t>
      </w:r>
      <w:r>
        <w:rPr>
          <w:rtl/>
        </w:rPr>
        <w:t>שר הנגב, הגליל והחוסן הלאומי יצחק שמעון וסרלאוף:</w:t>
      </w:r>
      <w:r w:rsidRPr="00654389">
        <w:rPr>
          <w:rStyle w:val="TagStyle"/>
          <w:rtl/>
        </w:rPr>
        <w:t xml:space="preserve"> </w:t>
      </w:r>
      <w:r w:rsidRPr="00591414">
        <w:rPr>
          <w:rStyle w:val="TagStyle"/>
          <w:rtl/>
        </w:rPr>
        <w:t>&lt;&lt; דובר_המשך &gt;&gt;</w:t>
      </w:r>
      <w:r>
        <w:rPr>
          <w:rtl/>
        </w:rPr>
        <w:t xml:space="preserve">  </w:t>
      </w:r>
      <w:bookmarkEnd w:id="21698"/>
    </w:p>
    <w:p w:rsidR="00362C64" w:rsidRPr="00654389" w:rsidRDefault="00362C64" w:rsidP="00C5704F">
      <w:pPr>
        <w:rPr>
          <w:rtl/>
          <w:lang w:eastAsia="he-IL"/>
        </w:rPr>
      </w:pPr>
      <w:bookmarkStart w:id="21699" w:name="_ETM_Q37_671827"/>
      <w:bookmarkEnd w:id="21699"/>
    </w:p>
    <w:p w:rsidR="00362C64" w:rsidRDefault="00362C64" w:rsidP="00BC2520">
      <w:pPr>
        <w:rPr>
          <w:rtl/>
          <w:lang w:eastAsia="he-IL"/>
        </w:rPr>
      </w:pPr>
      <w:bookmarkStart w:id="21700" w:name="_ETM_Q37_671644"/>
      <w:bookmarkStart w:id="21701" w:name="_ETM_Q37_671686"/>
      <w:bookmarkEnd w:id="21700"/>
      <w:bookmarkEnd w:id="21701"/>
      <w:r>
        <w:rPr>
          <w:rFonts w:hint="cs"/>
          <w:rtl/>
          <w:lang w:eastAsia="he-IL"/>
        </w:rPr>
        <w:t xml:space="preserve">חבר הכנסת אברהם בצלאל, הצעה לסדר-היום טובה בהחלט. השר בן </w:t>
      </w:r>
      <w:bookmarkStart w:id="21702" w:name="_ETM_Q37_677174"/>
      <w:bookmarkEnd w:id="21702"/>
      <w:r>
        <w:rPr>
          <w:rFonts w:hint="cs"/>
          <w:rtl/>
          <w:lang w:eastAsia="he-IL"/>
        </w:rPr>
        <w:t>גביר, שאני משיב בשמו, ממליץ שזה ילך לוועד</w:t>
      </w:r>
      <w:bookmarkStart w:id="21703" w:name="_ETM_Q37_683415"/>
      <w:bookmarkEnd w:id="21703"/>
      <w:r>
        <w:rPr>
          <w:rFonts w:hint="cs"/>
          <w:rtl/>
          <w:lang w:eastAsia="he-IL"/>
        </w:rPr>
        <w:t>ה, ואתה רצית לקיים על זה דיון במליאה, ובקשתך כרצונך. אני סיימתי. תודה</w:t>
      </w:r>
      <w:r w:rsidR="00F251B3">
        <w:rPr>
          <w:rFonts w:hint="cs"/>
          <w:rtl/>
          <w:lang w:eastAsia="he-IL"/>
        </w:rPr>
        <w:t>.</w:t>
      </w:r>
    </w:p>
    <w:p w:rsidR="00362C64" w:rsidRDefault="00362C64" w:rsidP="00BC2520">
      <w:pPr>
        <w:ind w:firstLine="0"/>
        <w:rPr>
          <w:rtl/>
          <w:lang w:eastAsia="he-IL"/>
        </w:rPr>
      </w:pPr>
    </w:p>
    <w:p w:rsidR="00362C64" w:rsidRDefault="00362C64" w:rsidP="00BC2520">
      <w:pPr>
        <w:pStyle w:val="af6"/>
        <w:keepNext/>
        <w:rPr>
          <w:rtl/>
        </w:rPr>
      </w:pPr>
      <w:r w:rsidRPr="00591414">
        <w:rPr>
          <w:rStyle w:val="TagStyle"/>
          <w:rtl/>
        </w:rPr>
        <w:t xml:space="preserve"> &lt;&lt; יור &gt;&gt;</w:t>
      </w:r>
      <w:r w:rsidRPr="00DD2303">
        <w:rPr>
          <w:rStyle w:val="TagStyle"/>
          <w:rtl/>
        </w:rPr>
        <w:t xml:space="preserve"> </w:t>
      </w:r>
      <w:r>
        <w:rPr>
          <w:rtl/>
        </w:rPr>
        <w:t>היו"ר ישראל אייכלר:</w:t>
      </w:r>
      <w:r w:rsidRPr="00DD2303">
        <w:rPr>
          <w:rStyle w:val="TagStyle"/>
          <w:rtl/>
        </w:rPr>
        <w:t xml:space="preserve"> </w:t>
      </w:r>
      <w:r w:rsidRPr="00591414">
        <w:rPr>
          <w:rStyle w:val="TagStyle"/>
          <w:rtl/>
        </w:rPr>
        <w:t>&lt;&lt; יור &gt;&gt;</w:t>
      </w:r>
      <w:r>
        <w:rPr>
          <w:rtl/>
        </w:rPr>
        <w:t xml:space="preserve">  </w:t>
      </w:r>
    </w:p>
    <w:p w:rsidR="00362C64" w:rsidRDefault="00362C64" w:rsidP="00C5704F">
      <w:pPr>
        <w:rPr>
          <w:rtl/>
          <w:lang w:eastAsia="he-IL"/>
        </w:rPr>
      </w:pPr>
    </w:p>
    <w:p w:rsidR="00362C64" w:rsidRDefault="00362C64" w:rsidP="00BC2520">
      <w:pPr>
        <w:rPr>
          <w:rtl/>
          <w:lang w:eastAsia="he-IL"/>
        </w:rPr>
      </w:pPr>
      <w:r>
        <w:rPr>
          <w:rFonts w:hint="cs"/>
          <w:rtl/>
          <w:lang w:eastAsia="he-IL"/>
        </w:rPr>
        <w:t xml:space="preserve">תודה רבה. </w:t>
      </w:r>
    </w:p>
    <w:p w:rsidR="00362C64" w:rsidRDefault="00362C64" w:rsidP="00BC2520">
      <w:pPr>
        <w:rPr>
          <w:rtl/>
          <w:lang w:eastAsia="he-IL"/>
        </w:rPr>
      </w:pPr>
      <w:bookmarkStart w:id="21704" w:name="_ETM_Q37_605747"/>
      <w:bookmarkStart w:id="21705" w:name="_ETM_Q37_605796"/>
      <w:bookmarkEnd w:id="21704"/>
      <w:bookmarkEnd w:id="21705"/>
    </w:p>
    <w:p w:rsidR="00362C64" w:rsidRDefault="00362C64" w:rsidP="00BC2520">
      <w:pPr>
        <w:rPr>
          <w:rtl/>
          <w:lang w:eastAsia="he-IL"/>
        </w:rPr>
      </w:pPr>
      <w:bookmarkStart w:id="21706" w:name="_ETM_Q37_605890"/>
      <w:bookmarkStart w:id="21707" w:name="_ETM_Q37_605971"/>
      <w:bookmarkEnd w:id="21706"/>
      <w:bookmarkEnd w:id="21707"/>
      <w:r>
        <w:rPr>
          <w:rFonts w:hint="cs"/>
          <w:rtl/>
          <w:lang w:eastAsia="he-IL"/>
        </w:rPr>
        <w:t xml:space="preserve">אנחנו נצביע על בקשת חבר הכנסת אברהם בצלאל להכניס את הנושא לסדר-היום של המליאה ולא לוועדות. אנחנו נעשה הצבעה. מי בעד הצעת חבר הכנסת בצלאל? מי </w:t>
      </w:r>
      <w:bookmarkStart w:id="21708" w:name="_ETM_Q37_707960"/>
      <w:bookmarkEnd w:id="21708"/>
      <w:r>
        <w:rPr>
          <w:rFonts w:hint="cs"/>
          <w:rtl/>
          <w:lang w:eastAsia="he-IL"/>
        </w:rPr>
        <w:t xml:space="preserve">נגד? מי נמנע? </w:t>
      </w:r>
    </w:p>
    <w:p w:rsidR="00362C64" w:rsidRDefault="00362C64" w:rsidP="00BC2520">
      <w:pPr>
        <w:rPr>
          <w:rtl/>
          <w:lang w:eastAsia="he-IL"/>
        </w:rPr>
      </w:pPr>
    </w:p>
    <w:p w:rsidR="00362C64" w:rsidRDefault="00362C64" w:rsidP="00BC2520">
      <w:pPr>
        <w:pStyle w:val="af1"/>
        <w:keepNext/>
        <w:rPr>
          <w:rtl/>
          <w:lang w:eastAsia="he-IL"/>
        </w:rPr>
      </w:pPr>
      <w:r>
        <w:rPr>
          <w:rtl/>
          <w:lang w:eastAsia="he-IL"/>
        </w:rPr>
        <w:t>הצבעה מס'</w:t>
      </w:r>
      <w:r>
        <w:rPr>
          <w:rFonts w:hint="cs"/>
          <w:rtl/>
          <w:lang w:eastAsia="he-IL"/>
        </w:rPr>
        <w:t xml:space="preserve"> 21</w:t>
      </w:r>
    </w:p>
    <w:p w:rsidR="00362C64" w:rsidRDefault="00362C64" w:rsidP="00BC2520">
      <w:pPr>
        <w:pStyle w:val="--"/>
        <w:keepNext/>
        <w:rPr>
          <w:rtl/>
          <w:lang w:eastAsia="he-IL"/>
        </w:rPr>
      </w:pPr>
    </w:p>
    <w:p w:rsidR="00362C64" w:rsidRDefault="00362C64" w:rsidP="00BC2520">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5</w:t>
      </w:r>
    </w:p>
    <w:p w:rsidR="00362C64" w:rsidRDefault="00362C64" w:rsidP="00BC2520">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362C64" w:rsidRDefault="00362C64" w:rsidP="00BC2520">
      <w:pPr>
        <w:pStyle w:val="--"/>
        <w:keepNext/>
        <w:rPr>
          <w:rtl/>
          <w:lang w:eastAsia="he-IL"/>
        </w:rPr>
      </w:pPr>
      <w:r>
        <w:rPr>
          <w:rtl/>
          <w:lang w:eastAsia="he-IL"/>
        </w:rPr>
        <w:t>נמנעים –</w:t>
      </w:r>
      <w:r>
        <w:rPr>
          <w:rFonts w:hint="cs"/>
          <w:rtl/>
          <w:lang w:eastAsia="he-IL"/>
        </w:rPr>
        <w:t xml:space="preserve"> אין</w:t>
      </w:r>
    </w:p>
    <w:p w:rsidR="00362C64" w:rsidRPr="00CC25FE" w:rsidRDefault="00362C64" w:rsidP="00BC2520">
      <w:pPr>
        <w:pStyle w:val="af2"/>
        <w:rPr>
          <w:rtl/>
          <w:lang w:eastAsia="he-IL"/>
        </w:rPr>
      </w:pPr>
      <w:r>
        <w:rPr>
          <w:rFonts w:hint="cs"/>
          <w:rtl/>
          <w:lang w:eastAsia="he-IL"/>
        </w:rPr>
        <w:t xml:space="preserve">ההצעה לכלול את הנושא בסדר-היום </w:t>
      </w:r>
      <w:r w:rsidR="007B463C">
        <w:rPr>
          <w:rFonts w:hint="cs"/>
          <w:rtl/>
          <w:lang w:eastAsia="he-IL"/>
        </w:rPr>
        <w:t xml:space="preserve">של הכנסת </w:t>
      </w:r>
      <w:r>
        <w:rPr>
          <w:rFonts w:hint="cs"/>
          <w:rtl/>
          <w:lang w:eastAsia="he-IL"/>
        </w:rPr>
        <w:t>נתקבלה.</w:t>
      </w:r>
    </w:p>
    <w:p w:rsidR="00362C64" w:rsidRDefault="00362C64" w:rsidP="00F251B3">
      <w:pPr>
        <w:rPr>
          <w:rtl/>
          <w:lang w:eastAsia="he-IL"/>
        </w:rPr>
      </w:pPr>
    </w:p>
    <w:p w:rsidR="00362C64" w:rsidRDefault="00362C64" w:rsidP="00BC2520">
      <w:pPr>
        <w:pStyle w:val="af6"/>
        <w:keepNext/>
        <w:rPr>
          <w:rtl/>
        </w:rPr>
      </w:pPr>
      <w:bookmarkStart w:id="21709" w:name="_ETM_Q37_612115"/>
      <w:bookmarkStart w:id="21710" w:name="_ETM_Q37_612207"/>
      <w:bookmarkEnd w:id="21709"/>
      <w:bookmarkEnd w:id="21710"/>
      <w:r w:rsidRPr="00591414">
        <w:rPr>
          <w:rStyle w:val="TagStyle"/>
          <w:rtl/>
        </w:rPr>
        <w:t xml:space="preserve"> &lt;&lt; יור &gt;&gt;</w:t>
      </w:r>
      <w:r w:rsidRPr="00DD2303">
        <w:rPr>
          <w:rStyle w:val="TagStyle"/>
          <w:rtl/>
        </w:rPr>
        <w:t xml:space="preserve"> </w:t>
      </w:r>
      <w:r>
        <w:rPr>
          <w:rtl/>
        </w:rPr>
        <w:t>היו"ר ישראל אייכלר:</w:t>
      </w:r>
      <w:r w:rsidRPr="00DD2303">
        <w:rPr>
          <w:rStyle w:val="TagStyle"/>
          <w:rtl/>
        </w:rPr>
        <w:t xml:space="preserve"> </w:t>
      </w:r>
      <w:r w:rsidRPr="00591414">
        <w:rPr>
          <w:rStyle w:val="TagStyle"/>
          <w:rtl/>
        </w:rPr>
        <w:t>&lt;&lt; יור &gt;&gt;</w:t>
      </w:r>
      <w:r>
        <w:rPr>
          <w:rtl/>
        </w:rPr>
        <w:t xml:space="preserve">  </w:t>
      </w:r>
    </w:p>
    <w:p w:rsidR="00362C64" w:rsidRDefault="00362C64" w:rsidP="00C5704F">
      <w:pPr>
        <w:rPr>
          <w:rtl/>
        </w:rPr>
      </w:pPr>
    </w:p>
    <w:p w:rsidR="00362C64" w:rsidRDefault="00362C64" w:rsidP="00BC2520">
      <w:pPr>
        <w:rPr>
          <w:rtl/>
        </w:rPr>
      </w:pPr>
      <w:bookmarkStart w:id="21711" w:name="_ETM_Q37_719621"/>
      <w:bookmarkStart w:id="21712" w:name="_ETM_Q37_719688"/>
      <w:bookmarkEnd w:id="21711"/>
      <w:bookmarkEnd w:id="21712"/>
      <w:r>
        <w:rPr>
          <w:rFonts w:hint="cs"/>
          <w:rtl/>
        </w:rPr>
        <w:t xml:space="preserve">חמישה בעד, אין מתנגדים, אין נמנעים. </w:t>
      </w:r>
      <w:bookmarkStart w:id="21713" w:name="_ETM_Q37_725141"/>
      <w:bookmarkEnd w:id="21713"/>
      <w:r>
        <w:rPr>
          <w:rFonts w:hint="cs"/>
          <w:rtl/>
        </w:rPr>
        <w:t>לכן הצעתו של חבר הכנסת אברהם בצלאל בעניין ההסתה כנגד</w:t>
      </w:r>
      <w:bookmarkStart w:id="21714" w:name="_ETM_Q37_730507"/>
      <w:bookmarkEnd w:id="21714"/>
      <w:r>
        <w:rPr>
          <w:rFonts w:hint="cs"/>
          <w:rtl/>
        </w:rPr>
        <w:t xml:space="preserve"> ציבור הימין בכלל, והציבור החרדי בפרט, תידון במליאת </w:t>
      </w:r>
      <w:bookmarkStart w:id="21715" w:name="_ETM_Q37_733767"/>
      <w:bookmarkEnd w:id="21715"/>
      <w:r>
        <w:rPr>
          <w:rFonts w:hint="cs"/>
          <w:rtl/>
        </w:rPr>
        <w:t>הכנסת ביום שבו מזכירות הכנסת תקבע. אנחנו מודים לו.</w:t>
      </w:r>
    </w:p>
    <w:p w:rsidR="00362C64" w:rsidRDefault="00362C64" w:rsidP="00BC2520">
      <w:pPr>
        <w:ind w:firstLine="0"/>
        <w:rPr>
          <w:rtl/>
        </w:rPr>
      </w:pPr>
      <w:bookmarkStart w:id="21716" w:name="_ETM_Q37_719095"/>
      <w:bookmarkStart w:id="21717" w:name="_ETM_Q37_719169"/>
      <w:bookmarkEnd w:id="21716"/>
      <w:bookmarkEnd w:id="21717"/>
    </w:p>
    <w:p w:rsidR="00C6562A" w:rsidRDefault="00C6562A" w:rsidP="00BC2520">
      <w:pPr>
        <w:ind w:firstLine="0"/>
        <w:rPr>
          <w:rtl/>
        </w:rPr>
      </w:pPr>
    </w:p>
    <w:p w:rsidR="004B33D1" w:rsidRDefault="004B33D1" w:rsidP="00C6562A">
      <w:pPr>
        <w:pStyle w:val="a6"/>
        <w:rPr>
          <w:rtl/>
        </w:rPr>
      </w:pPr>
      <w:bookmarkStart w:id="21718" w:name="TOR_Q38"/>
      <w:bookmarkStart w:id="21719" w:name="ET_subject_639940_2"/>
      <w:bookmarkEnd w:id="21718"/>
      <w:r w:rsidRPr="00FE7213">
        <w:rPr>
          <w:rStyle w:val="TagStyle"/>
          <w:rtl/>
        </w:rPr>
        <w:t xml:space="preserve">&lt;&lt; נושא &gt;&gt; </w:t>
      </w:r>
      <w:bookmarkStart w:id="21720" w:name="_Toc136463765"/>
      <w:bookmarkStart w:id="21721" w:name="_Toc136464027"/>
      <w:r>
        <w:rPr>
          <w:rtl/>
        </w:rPr>
        <w:t xml:space="preserve">שאילתות </w:t>
      </w:r>
      <w:r>
        <w:rPr>
          <w:rFonts w:hint="cs"/>
          <w:rtl/>
        </w:rPr>
        <w:t>ותשובות</w:t>
      </w:r>
      <w:bookmarkEnd w:id="21720"/>
      <w:bookmarkEnd w:id="21721"/>
      <w:r w:rsidRPr="00FE7213">
        <w:rPr>
          <w:rStyle w:val="TagStyle"/>
          <w:rtl/>
        </w:rPr>
        <w:t xml:space="preserve"> &lt;&lt; נושא &gt;&gt;</w:t>
      </w:r>
      <w:r>
        <w:rPr>
          <w:rtl/>
        </w:rPr>
        <w:t xml:space="preserve">   </w:t>
      </w:r>
      <w:bookmarkEnd w:id="21719"/>
    </w:p>
    <w:p w:rsidR="004B33D1" w:rsidRDefault="004B33D1" w:rsidP="00C5704F">
      <w:pPr>
        <w:rPr>
          <w:rtl/>
        </w:rPr>
      </w:pPr>
    </w:p>
    <w:p w:rsidR="004B33D1" w:rsidRDefault="004B33D1" w:rsidP="00C6562A">
      <w:pPr>
        <w:pStyle w:val="af6"/>
        <w:keepNext/>
        <w:rPr>
          <w:rtl/>
        </w:rPr>
      </w:pPr>
      <w:r w:rsidRPr="00FE7213">
        <w:rPr>
          <w:rStyle w:val="TagStyle"/>
          <w:rtl/>
        </w:rPr>
        <w:t xml:space="preserve"> &lt;&lt; יור &gt;&gt; </w:t>
      </w:r>
      <w:r>
        <w:rPr>
          <w:rtl/>
        </w:rPr>
        <w:t>היו"ר ישראל אייכלר:</w:t>
      </w:r>
      <w:r w:rsidRPr="00FE7213">
        <w:rPr>
          <w:rStyle w:val="TagStyle"/>
          <w:rtl/>
        </w:rPr>
        <w:t xml:space="preserve"> &lt;&lt; יור &gt;&gt;</w:t>
      </w:r>
      <w:r>
        <w:rPr>
          <w:rtl/>
        </w:rPr>
        <w:t xml:space="preserve">   </w:t>
      </w:r>
    </w:p>
    <w:p w:rsidR="004B33D1" w:rsidRDefault="004B33D1" w:rsidP="00C5704F">
      <w:pPr>
        <w:rPr>
          <w:rtl/>
          <w:lang w:eastAsia="he-IL"/>
        </w:rPr>
      </w:pPr>
    </w:p>
    <w:p w:rsidR="004B33D1" w:rsidRDefault="004B33D1" w:rsidP="00C6562A">
      <w:pPr>
        <w:rPr>
          <w:rtl/>
        </w:rPr>
      </w:pPr>
      <w:r>
        <w:rPr>
          <w:rFonts w:hint="cs"/>
          <w:rtl/>
        </w:rPr>
        <w:t xml:space="preserve">אנחנו עוברים עכשיו לשאילתות רגילות לשרה להגנת הסביבה. סיימנו עם הפרק של הצעות </w:t>
      </w:r>
      <w:bookmarkStart w:id="21722" w:name="_ETM_Q38_148000"/>
      <w:bookmarkEnd w:id="21722"/>
      <w:r>
        <w:rPr>
          <w:rFonts w:hint="cs"/>
          <w:rtl/>
        </w:rPr>
        <w:t xml:space="preserve">דחופות ורגילות לסדר-היום. השרה להגנת הסביבה, </w:t>
      </w:r>
      <w:bookmarkStart w:id="21723" w:name="_ETM_Q38_152000"/>
      <w:bookmarkEnd w:id="21723"/>
      <w:r>
        <w:rPr>
          <w:rFonts w:hint="cs"/>
          <w:rtl/>
        </w:rPr>
        <w:t xml:space="preserve">השרה סילמן. </w:t>
      </w:r>
    </w:p>
    <w:p w:rsidR="004B33D1" w:rsidRDefault="004B33D1" w:rsidP="00C6562A">
      <w:pPr>
        <w:rPr>
          <w:rtl/>
        </w:rPr>
      </w:pPr>
      <w:bookmarkStart w:id="21724" w:name="_ETM_Q38_174650"/>
      <w:bookmarkStart w:id="21725" w:name="_ETM_Q38_174789"/>
      <w:bookmarkStart w:id="21726" w:name="_ETM_Q38_174861"/>
      <w:bookmarkStart w:id="21727" w:name="_ETM_Q38_174922"/>
      <w:bookmarkEnd w:id="21724"/>
      <w:bookmarkEnd w:id="21725"/>
      <w:bookmarkEnd w:id="21726"/>
      <w:bookmarkEnd w:id="21727"/>
    </w:p>
    <w:p w:rsidR="004B33D1" w:rsidRDefault="004B33D1" w:rsidP="00C6562A">
      <w:pPr>
        <w:pStyle w:val="af5"/>
        <w:keepNext/>
        <w:rPr>
          <w:rtl/>
        </w:rPr>
      </w:pPr>
      <w:r w:rsidRPr="008036B7">
        <w:rPr>
          <w:rStyle w:val="TagStyle"/>
          <w:rtl/>
        </w:rPr>
        <w:t xml:space="preserve"> &lt;&lt; קריאה &gt;&gt; </w:t>
      </w:r>
      <w:r>
        <w:rPr>
          <w:rtl/>
        </w:rPr>
        <w:t>קריאה:</w:t>
      </w:r>
      <w:r w:rsidRPr="008036B7">
        <w:rPr>
          <w:rStyle w:val="TagStyle"/>
          <w:rtl/>
        </w:rPr>
        <w:t xml:space="preserve"> &lt;&lt; קריאה &gt;&gt;</w:t>
      </w:r>
      <w:r>
        <w:rPr>
          <w:rtl/>
        </w:rPr>
        <w:t xml:space="preserve">   </w:t>
      </w:r>
    </w:p>
    <w:p w:rsidR="004B33D1" w:rsidRDefault="004B33D1" w:rsidP="00C5704F">
      <w:pPr>
        <w:rPr>
          <w:rtl/>
          <w:lang w:eastAsia="he-IL"/>
        </w:rPr>
      </w:pPr>
    </w:p>
    <w:p w:rsidR="004B33D1" w:rsidRDefault="00D46959" w:rsidP="00D46959">
      <w:pPr>
        <w:rPr>
          <w:rtl/>
          <w:lang w:eastAsia="he-IL"/>
        </w:rPr>
      </w:pPr>
      <w:bookmarkStart w:id="21728" w:name="_ETM_Q38_181907"/>
      <w:bookmarkEnd w:id="21728"/>
      <w:r>
        <w:rPr>
          <w:rFonts w:hint="cs"/>
          <w:rtl/>
          <w:lang w:eastAsia="he-IL"/>
        </w:rPr>
        <w:t>– – –</w:t>
      </w:r>
    </w:p>
    <w:p w:rsidR="004B33D1" w:rsidRDefault="004B33D1" w:rsidP="00C6562A">
      <w:pPr>
        <w:rPr>
          <w:rtl/>
          <w:lang w:eastAsia="he-IL"/>
        </w:rPr>
      </w:pPr>
      <w:bookmarkStart w:id="21729" w:name="_ETM_Q38_187525"/>
      <w:bookmarkStart w:id="21730" w:name="_ETM_Q38_187597"/>
      <w:bookmarkEnd w:id="21729"/>
      <w:bookmarkEnd w:id="21730"/>
    </w:p>
    <w:p w:rsidR="004B33D1" w:rsidRDefault="004B33D1" w:rsidP="00C6562A">
      <w:pPr>
        <w:pStyle w:val="af6"/>
        <w:keepNext/>
        <w:rPr>
          <w:rtl/>
        </w:rPr>
      </w:pPr>
      <w:bookmarkStart w:id="21731" w:name="_ETM_Q38_187693"/>
      <w:bookmarkStart w:id="21732" w:name="_ETM_Q38_187775"/>
      <w:bookmarkEnd w:id="21731"/>
      <w:bookmarkEnd w:id="21732"/>
      <w:r w:rsidRPr="00FE7213">
        <w:rPr>
          <w:rStyle w:val="TagStyle"/>
          <w:rtl/>
        </w:rPr>
        <w:t xml:space="preserve">&lt;&lt; יור &gt;&gt; </w:t>
      </w:r>
      <w:r>
        <w:rPr>
          <w:rtl/>
        </w:rPr>
        <w:t>היו"ר ישראל אייכלר:</w:t>
      </w:r>
      <w:r w:rsidRPr="00FE7213">
        <w:rPr>
          <w:rStyle w:val="TagStyle"/>
          <w:rtl/>
        </w:rPr>
        <w:t xml:space="preserve"> &lt;&lt; יור &gt;&gt;</w:t>
      </w:r>
      <w:r>
        <w:rPr>
          <w:rtl/>
        </w:rPr>
        <w:t xml:space="preserve">   </w:t>
      </w:r>
    </w:p>
    <w:p w:rsidR="004B33D1" w:rsidRPr="008036B7" w:rsidRDefault="004B33D1" w:rsidP="00C6562A">
      <w:pPr>
        <w:rPr>
          <w:rtl/>
          <w:lang w:eastAsia="he-IL"/>
        </w:rPr>
      </w:pPr>
    </w:p>
    <w:p w:rsidR="004B33D1" w:rsidRDefault="004B33D1" w:rsidP="00F251B3">
      <w:pPr>
        <w:rPr>
          <w:rtl/>
        </w:rPr>
      </w:pPr>
      <w:bookmarkStart w:id="21733" w:name="_ETM_Q38_175365"/>
      <w:bookmarkStart w:id="21734" w:name="_ETM_Q38_175456"/>
      <w:bookmarkEnd w:id="21733"/>
      <w:bookmarkEnd w:id="21734"/>
      <w:r>
        <w:rPr>
          <w:rFonts w:hint="cs"/>
          <w:rtl/>
        </w:rPr>
        <w:t xml:space="preserve">וזיראת או וזיר? וזירה, בבקשה. </w:t>
      </w:r>
    </w:p>
    <w:p w:rsidR="004B33D1" w:rsidRDefault="004B33D1" w:rsidP="009635F5">
      <w:pPr>
        <w:rPr>
          <w:rtl/>
        </w:rPr>
      </w:pPr>
    </w:p>
    <w:p w:rsidR="004B33D1" w:rsidRDefault="004B33D1" w:rsidP="00F251B3">
      <w:pPr>
        <w:rPr>
          <w:rtl/>
        </w:rPr>
      </w:pPr>
      <w:bookmarkStart w:id="21735" w:name="_ETM_Q38_179000"/>
      <w:bookmarkEnd w:id="21735"/>
      <w:r>
        <w:rPr>
          <w:rFonts w:hint="cs"/>
          <w:rtl/>
        </w:rPr>
        <w:t>השאילתה הראשונה</w:t>
      </w:r>
      <w:r w:rsidR="00C6562A">
        <w:rPr>
          <w:rFonts w:hint="cs"/>
          <w:rtl/>
        </w:rPr>
        <w:t>,</w:t>
      </w:r>
      <w:r>
        <w:rPr>
          <w:rFonts w:hint="cs"/>
          <w:rtl/>
        </w:rPr>
        <w:t xml:space="preserve"> של ואליד אלהואשלה </w:t>
      </w:r>
      <w:r>
        <w:rPr>
          <w:rtl/>
        </w:rPr>
        <w:t>–</w:t>
      </w:r>
      <w:r>
        <w:rPr>
          <w:rFonts w:hint="cs"/>
          <w:rtl/>
        </w:rPr>
        <w:t xml:space="preserve"> פינוי </w:t>
      </w:r>
      <w:bookmarkStart w:id="21736" w:name="_ETM_Q38_178000"/>
      <w:bookmarkEnd w:id="21736"/>
      <w:r>
        <w:rPr>
          <w:rFonts w:hint="cs"/>
          <w:rtl/>
        </w:rPr>
        <w:t>פסולת מהיישובים הבדוא</w:t>
      </w:r>
      <w:r w:rsidR="00F251B3">
        <w:rPr>
          <w:rFonts w:hint="cs"/>
          <w:rtl/>
        </w:rPr>
        <w:t>יים הבלתי-</w:t>
      </w:r>
      <w:r>
        <w:rPr>
          <w:rFonts w:hint="cs"/>
          <w:rtl/>
        </w:rPr>
        <w:t xml:space="preserve">מוכרים בנגב. יש לך </w:t>
      </w:r>
      <w:bookmarkStart w:id="21737" w:name="_ETM_Q38_183000"/>
      <w:bookmarkEnd w:id="21737"/>
      <w:r>
        <w:rPr>
          <w:rFonts w:hint="cs"/>
          <w:rtl/>
        </w:rPr>
        <w:t>דקה מהצד</w:t>
      </w:r>
      <w:r w:rsidR="00F251B3">
        <w:rPr>
          <w:rFonts w:hint="cs"/>
          <w:rtl/>
        </w:rPr>
        <w:t>.</w:t>
      </w:r>
      <w:r>
        <w:rPr>
          <w:rFonts w:hint="cs"/>
          <w:rtl/>
        </w:rPr>
        <w:t xml:space="preserve"> לפתוח לו את המיקרופון</w:t>
      </w:r>
      <w:r w:rsidR="00D46959">
        <w:rPr>
          <w:rFonts w:hint="cs"/>
          <w:rtl/>
        </w:rPr>
        <w:t>,</w:t>
      </w:r>
      <w:r>
        <w:rPr>
          <w:rFonts w:hint="cs"/>
          <w:rtl/>
        </w:rPr>
        <w:t xml:space="preserve"> בבקשה. </w:t>
      </w:r>
      <w:r>
        <w:rPr>
          <w:rtl/>
        </w:rPr>
        <w:t xml:space="preserve"> </w:t>
      </w:r>
    </w:p>
    <w:p w:rsidR="004B33D1" w:rsidRDefault="004B33D1" w:rsidP="00C6562A">
      <w:pPr>
        <w:rPr>
          <w:rtl/>
        </w:rPr>
      </w:pPr>
      <w:bookmarkStart w:id="21738" w:name="_ETM_Q38_188000"/>
      <w:bookmarkEnd w:id="21738"/>
    </w:p>
    <w:p w:rsidR="004B33D1" w:rsidRDefault="004B33D1" w:rsidP="00C6562A">
      <w:pPr>
        <w:pStyle w:val="a9"/>
        <w:rPr>
          <w:rtl/>
        </w:rPr>
      </w:pPr>
      <w:bookmarkStart w:id="21739" w:name="ET_query_640031_22"/>
      <w:r w:rsidRPr="0057195C">
        <w:rPr>
          <w:rStyle w:val="TagStyle"/>
          <w:rtl/>
        </w:rPr>
        <w:t xml:space="preserve">&lt;&lt; שאילתה &gt;&gt; </w:t>
      </w:r>
      <w:bookmarkStart w:id="21740" w:name="_Toc136463766"/>
      <w:bookmarkStart w:id="21741" w:name="_Toc136464028"/>
      <w:r>
        <w:rPr>
          <w:rtl/>
        </w:rPr>
        <w:t>5. פינוי פסולת מהי</w:t>
      </w:r>
      <w:r>
        <w:rPr>
          <w:rFonts w:hint="cs"/>
          <w:rtl/>
        </w:rPr>
        <w:t>י</w:t>
      </w:r>
      <w:r>
        <w:rPr>
          <w:rtl/>
        </w:rPr>
        <w:t>שובים הבדואי</w:t>
      </w:r>
      <w:r w:rsidR="00F251B3">
        <w:rPr>
          <w:rFonts w:hint="cs"/>
          <w:rtl/>
        </w:rPr>
        <w:t>י</w:t>
      </w:r>
      <w:r>
        <w:rPr>
          <w:rtl/>
        </w:rPr>
        <w:t>ם הבלתי</w:t>
      </w:r>
      <w:r>
        <w:rPr>
          <w:rFonts w:hint="cs"/>
          <w:rtl/>
        </w:rPr>
        <w:t>-</w:t>
      </w:r>
      <w:r>
        <w:rPr>
          <w:rtl/>
        </w:rPr>
        <w:t>מוכרים בנגב</w:t>
      </w:r>
      <w:bookmarkEnd w:id="21740"/>
      <w:bookmarkEnd w:id="21741"/>
      <w:r w:rsidRPr="0057195C">
        <w:rPr>
          <w:rStyle w:val="TagStyle"/>
          <w:rtl/>
        </w:rPr>
        <w:t xml:space="preserve"> &lt;&lt; שאילתה &gt;&gt;</w:t>
      </w:r>
      <w:r>
        <w:rPr>
          <w:rtl/>
        </w:rPr>
        <w:t xml:space="preserve">   </w:t>
      </w:r>
      <w:bookmarkEnd w:id="21739"/>
    </w:p>
    <w:p w:rsidR="004B33D1" w:rsidRDefault="004B33D1" w:rsidP="00C6562A">
      <w:pPr>
        <w:rPr>
          <w:rtl/>
          <w:lang w:eastAsia="he-IL"/>
        </w:rPr>
      </w:pPr>
    </w:p>
    <w:p w:rsidR="004B33D1" w:rsidRDefault="004B33D1" w:rsidP="00C6562A">
      <w:pPr>
        <w:pStyle w:val="a4"/>
        <w:keepNext/>
        <w:rPr>
          <w:rtl/>
        </w:rPr>
      </w:pPr>
      <w:bookmarkStart w:id="21742" w:name="ET_speaker_6340_24"/>
      <w:r w:rsidRPr="0057195C">
        <w:rPr>
          <w:rStyle w:val="TagStyle"/>
          <w:rtl/>
        </w:rPr>
        <w:t xml:space="preserve"> &lt;&lt; דובר &gt;&gt; </w:t>
      </w:r>
      <w:bookmarkStart w:id="21743" w:name="_Toc136463767"/>
      <w:bookmarkStart w:id="21744" w:name="_Toc136464029"/>
      <w:r>
        <w:rPr>
          <w:rtl/>
        </w:rPr>
        <w:t>ואליד אלהואשלה (רע"מ – הרשימה הערבית המאוחדת):</w:t>
      </w:r>
      <w:bookmarkEnd w:id="21743"/>
      <w:bookmarkEnd w:id="21744"/>
      <w:r w:rsidRPr="0057195C">
        <w:rPr>
          <w:rStyle w:val="TagStyle"/>
          <w:rtl/>
        </w:rPr>
        <w:t xml:space="preserve"> &lt;&lt; דובר &gt;&gt;</w:t>
      </w:r>
      <w:r>
        <w:rPr>
          <w:rtl/>
        </w:rPr>
        <w:t xml:space="preserve">   </w:t>
      </w:r>
      <w:bookmarkEnd w:id="21742"/>
    </w:p>
    <w:p w:rsidR="004B33D1" w:rsidRDefault="004B33D1" w:rsidP="00C5704F">
      <w:pPr>
        <w:rPr>
          <w:rtl/>
          <w:lang w:eastAsia="he-IL"/>
        </w:rPr>
      </w:pPr>
    </w:p>
    <w:p w:rsidR="004B33D1" w:rsidRDefault="004B33D1" w:rsidP="00F251B3">
      <w:pPr>
        <w:rPr>
          <w:rtl/>
          <w:lang w:eastAsia="he-IL"/>
        </w:rPr>
      </w:pPr>
      <w:bookmarkStart w:id="21745" w:name="_ETM_Q38_189000"/>
      <w:bookmarkEnd w:id="21745"/>
      <w:r>
        <w:rPr>
          <w:rFonts w:hint="cs"/>
          <w:rtl/>
          <w:lang w:eastAsia="he-IL"/>
        </w:rPr>
        <w:t>מכובדי היושב-ראש,</w:t>
      </w:r>
      <w:bookmarkStart w:id="21746" w:name="_ETM_Q38_193000"/>
      <w:bookmarkEnd w:id="21746"/>
      <w:r>
        <w:rPr>
          <w:rFonts w:hint="cs"/>
          <w:rtl/>
          <w:lang w:eastAsia="he-IL"/>
        </w:rPr>
        <w:t xml:space="preserve"> גברתי השרה, ביישובים הלא-מוכרים בנגב לא מפנים פסולת. הדבר הפך למטרד סביבתי חמור שלא מקבל מענה מזה זמן רב. </w:t>
      </w:r>
      <w:bookmarkStart w:id="21747" w:name="_ETM_Q38_199000"/>
      <w:bookmarkEnd w:id="21747"/>
      <w:r>
        <w:rPr>
          <w:rFonts w:hint="cs"/>
          <w:rtl/>
          <w:lang w:eastAsia="he-IL"/>
        </w:rPr>
        <w:t xml:space="preserve">בנוסף, קבלנים שופכים פסולת בניין ועוד ביישובים בסביבתם. </w:t>
      </w:r>
    </w:p>
    <w:p w:rsidR="004B33D1" w:rsidRDefault="004B33D1" w:rsidP="00C6562A">
      <w:pPr>
        <w:rPr>
          <w:rtl/>
          <w:lang w:eastAsia="he-IL"/>
        </w:rPr>
      </w:pPr>
    </w:p>
    <w:p w:rsidR="004B33D1" w:rsidRDefault="004B33D1" w:rsidP="00C6562A">
      <w:pPr>
        <w:rPr>
          <w:rtl/>
          <w:lang w:eastAsia="he-IL"/>
        </w:rPr>
      </w:pPr>
      <w:r>
        <w:rPr>
          <w:rFonts w:hint="cs"/>
          <w:rtl/>
          <w:lang w:eastAsia="he-IL"/>
        </w:rPr>
        <w:t xml:space="preserve">ברצוני </w:t>
      </w:r>
      <w:bookmarkStart w:id="21748" w:name="_ETM_Q38_205000"/>
      <w:bookmarkEnd w:id="21748"/>
      <w:r>
        <w:rPr>
          <w:rFonts w:hint="cs"/>
          <w:rtl/>
          <w:lang w:eastAsia="he-IL"/>
        </w:rPr>
        <w:t>לשאול:</w:t>
      </w:r>
    </w:p>
    <w:p w:rsidR="004B33D1" w:rsidRDefault="004B33D1" w:rsidP="00C6562A">
      <w:pPr>
        <w:rPr>
          <w:rtl/>
          <w:lang w:eastAsia="he-IL"/>
        </w:rPr>
      </w:pPr>
    </w:p>
    <w:p w:rsidR="004B33D1" w:rsidRDefault="004B33D1" w:rsidP="00C6562A">
      <w:pPr>
        <w:rPr>
          <w:rtl/>
          <w:lang w:eastAsia="he-IL"/>
        </w:rPr>
      </w:pPr>
      <w:bookmarkStart w:id="21749" w:name="_ETM_Q38_208000"/>
      <w:bookmarkEnd w:id="21749"/>
      <w:r>
        <w:rPr>
          <w:rFonts w:hint="cs"/>
          <w:rtl/>
          <w:lang w:eastAsia="he-IL"/>
        </w:rPr>
        <w:t>1. מדוע לא מפנים פסולת מהיישובים והכפרים הלא</w:t>
      </w:r>
      <w:bookmarkStart w:id="21750" w:name="_ETM_Q38_213000"/>
      <w:bookmarkEnd w:id="21750"/>
      <w:r>
        <w:rPr>
          <w:rFonts w:hint="cs"/>
          <w:rtl/>
          <w:lang w:eastAsia="he-IL"/>
        </w:rPr>
        <w:t>-מוכרים?</w:t>
      </w:r>
    </w:p>
    <w:p w:rsidR="004B33D1" w:rsidRDefault="004B33D1" w:rsidP="00C6562A">
      <w:pPr>
        <w:rPr>
          <w:rtl/>
          <w:lang w:eastAsia="he-IL"/>
        </w:rPr>
      </w:pPr>
    </w:p>
    <w:p w:rsidR="004B33D1" w:rsidRDefault="004B33D1" w:rsidP="00C6562A">
      <w:pPr>
        <w:rPr>
          <w:rtl/>
          <w:lang w:eastAsia="he-IL"/>
        </w:rPr>
      </w:pPr>
      <w:bookmarkStart w:id="21751" w:name="_ETM_Q38_215000"/>
      <w:bookmarkEnd w:id="21751"/>
      <w:r>
        <w:rPr>
          <w:rFonts w:hint="cs"/>
          <w:rtl/>
          <w:lang w:eastAsia="he-IL"/>
        </w:rPr>
        <w:t>2. האם יש למשרדך תוכנית לטיפול בנושא?</w:t>
      </w:r>
      <w:r w:rsidR="00C6562A">
        <w:rPr>
          <w:rFonts w:hint="cs"/>
          <w:rtl/>
          <w:lang w:eastAsia="he-IL"/>
        </w:rPr>
        <w:t xml:space="preserve"> </w:t>
      </w:r>
      <w:bookmarkStart w:id="21752" w:name="_ETM_Q38_218000"/>
      <w:bookmarkEnd w:id="21752"/>
      <w:r>
        <w:rPr>
          <w:rFonts w:hint="cs"/>
          <w:rtl/>
          <w:lang w:eastAsia="he-IL"/>
        </w:rPr>
        <w:t xml:space="preserve">תודה. </w:t>
      </w:r>
    </w:p>
    <w:p w:rsidR="004B33D1" w:rsidRPr="0057195C" w:rsidRDefault="004B33D1" w:rsidP="00C6562A">
      <w:pPr>
        <w:rPr>
          <w:rtl/>
          <w:lang w:eastAsia="he-IL"/>
        </w:rPr>
      </w:pPr>
      <w:bookmarkStart w:id="21753" w:name="_ETM_Q38_216000"/>
      <w:bookmarkEnd w:id="21753"/>
    </w:p>
    <w:p w:rsidR="004B33D1" w:rsidRDefault="004B33D1" w:rsidP="00C6562A">
      <w:pPr>
        <w:pStyle w:val="a4"/>
        <w:keepNext/>
        <w:rPr>
          <w:rtl/>
        </w:rPr>
      </w:pPr>
      <w:bookmarkStart w:id="21754" w:name="ET_speaker_6452_4"/>
      <w:r w:rsidRPr="00FE7213">
        <w:rPr>
          <w:rStyle w:val="TagStyle"/>
          <w:rtl/>
        </w:rPr>
        <w:t xml:space="preserve"> &lt;&lt; דובר &gt;&gt; </w:t>
      </w:r>
      <w:bookmarkStart w:id="21755" w:name="_Toc136463768"/>
      <w:bookmarkStart w:id="21756" w:name="_Toc136464030"/>
      <w:r>
        <w:rPr>
          <w:rtl/>
        </w:rPr>
        <w:t>השרה להגנת הסביבה עידית סילמן:</w:t>
      </w:r>
      <w:bookmarkEnd w:id="21755"/>
      <w:bookmarkEnd w:id="21756"/>
      <w:r w:rsidRPr="00FE7213">
        <w:rPr>
          <w:rStyle w:val="TagStyle"/>
          <w:rtl/>
        </w:rPr>
        <w:t xml:space="preserve"> &lt;&lt; דובר &gt;&gt;</w:t>
      </w:r>
      <w:r>
        <w:rPr>
          <w:rtl/>
        </w:rPr>
        <w:t xml:space="preserve">   </w:t>
      </w:r>
      <w:bookmarkEnd w:id="21754"/>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חבר הכנסת ואליד, קודם כול תודה </w:t>
      </w:r>
      <w:bookmarkStart w:id="21757" w:name="_ETM_Q38_219000"/>
      <w:bookmarkEnd w:id="21757"/>
      <w:r>
        <w:rPr>
          <w:rFonts w:hint="cs"/>
          <w:rtl/>
          <w:lang w:eastAsia="he-IL"/>
        </w:rPr>
        <w:t>רבה על השאלה. אתה מדבר על היישובים הלא</w:t>
      </w:r>
      <w:bookmarkStart w:id="21758" w:name="_ETM_Q38_228000"/>
      <w:bookmarkEnd w:id="21758"/>
      <w:r>
        <w:rPr>
          <w:rFonts w:hint="cs"/>
          <w:rtl/>
          <w:lang w:eastAsia="he-IL"/>
        </w:rPr>
        <w:t xml:space="preserve">-מוכרים בנגב. צריך לומר, פינוי פסולת זה שירות שניתן </w:t>
      </w:r>
      <w:bookmarkStart w:id="21759" w:name="_ETM_Q38_229000"/>
      <w:bookmarkEnd w:id="21759"/>
      <w:r>
        <w:rPr>
          <w:rFonts w:hint="cs"/>
          <w:rtl/>
          <w:lang w:eastAsia="he-IL"/>
        </w:rPr>
        <w:t xml:space="preserve">ברמה המוניציפלית בצורה השוטפת, והשירותים המוניציפליים כולם מפוקחים על </w:t>
      </w:r>
      <w:bookmarkStart w:id="21760" w:name="_ETM_Q38_235000"/>
      <w:bookmarkEnd w:id="21760"/>
      <w:r>
        <w:rPr>
          <w:rFonts w:hint="cs"/>
          <w:rtl/>
          <w:lang w:eastAsia="he-IL"/>
        </w:rPr>
        <w:t xml:space="preserve">ידי משרד הפנים. ביישובים הלא-מוכרים אין רשות מוניציפלית. </w:t>
      </w:r>
      <w:bookmarkStart w:id="21761" w:name="_ETM_Q38_240000"/>
      <w:bookmarkEnd w:id="21761"/>
      <w:r>
        <w:rPr>
          <w:rFonts w:hint="cs"/>
          <w:rtl/>
          <w:lang w:eastAsia="he-IL"/>
        </w:rPr>
        <w:t xml:space="preserve">כמו שירותים אחרים ורבים שלא ניתנים לתושב, גם הנושא של </w:t>
      </w:r>
      <w:bookmarkStart w:id="21762" w:name="_ETM_Q38_249000"/>
      <w:bookmarkEnd w:id="21762"/>
      <w:r>
        <w:rPr>
          <w:rFonts w:hint="cs"/>
          <w:rtl/>
          <w:lang w:eastAsia="he-IL"/>
        </w:rPr>
        <w:t xml:space="preserve">פינוי פסולת לא ניתן. </w:t>
      </w:r>
    </w:p>
    <w:p w:rsidR="004B33D1" w:rsidRDefault="004B33D1" w:rsidP="00C6562A">
      <w:pPr>
        <w:rPr>
          <w:rtl/>
          <w:lang w:eastAsia="he-IL"/>
        </w:rPr>
      </w:pPr>
    </w:p>
    <w:p w:rsidR="004B33D1" w:rsidRDefault="004B33D1" w:rsidP="00F251B3">
      <w:pPr>
        <w:rPr>
          <w:rtl/>
          <w:lang w:eastAsia="he-IL"/>
        </w:rPr>
      </w:pPr>
      <w:bookmarkStart w:id="21763" w:name="_ETM_Q38_243000"/>
      <w:bookmarkEnd w:id="21763"/>
      <w:r>
        <w:rPr>
          <w:rFonts w:hint="cs"/>
          <w:rtl/>
          <w:lang w:eastAsia="he-IL"/>
        </w:rPr>
        <w:t xml:space="preserve">הדבר, כאמור, הוא לא </w:t>
      </w:r>
      <w:bookmarkStart w:id="21764" w:name="_ETM_Q38_252000"/>
      <w:bookmarkEnd w:id="21764"/>
      <w:r>
        <w:rPr>
          <w:rFonts w:hint="cs"/>
          <w:rtl/>
          <w:lang w:eastAsia="he-IL"/>
        </w:rPr>
        <w:t xml:space="preserve">תחת המשרד להגנת הסביבה. יצוין כי הרשות לפיתוח התיישבות הבדואים </w:t>
      </w:r>
      <w:bookmarkStart w:id="21765" w:name="_ETM_Q38_256000"/>
      <w:bookmarkEnd w:id="21765"/>
      <w:r>
        <w:rPr>
          <w:rFonts w:hint="cs"/>
          <w:rtl/>
          <w:lang w:eastAsia="he-IL"/>
        </w:rPr>
        <w:t xml:space="preserve">בנגב מתכללת את כל פעולות הממשלה להסדרת הבדואים בנגב, </w:t>
      </w:r>
      <w:bookmarkStart w:id="21766" w:name="_ETM_Q38_260000"/>
      <w:bookmarkEnd w:id="21766"/>
      <w:r>
        <w:rPr>
          <w:rFonts w:hint="cs"/>
          <w:rtl/>
          <w:lang w:eastAsia="he-IL"/>
        </w:rPr>
        <w:t xml:space="preserve">ובמסגרת החלטת ממשלה 546 תמך המשרד שלי במועצות האזוריות אל-קסום ונווה מדבר </w:t>
      </w:r>
      <w:bookmarkStart w:id="21767" w:name="_ETM_Q38_264000"/>
      <w:bookmarkEnd w:id="21767"/>
      <w:r>
        <w:rPr>
          <w:rFonts w:hint="cs"/>
          <w:rtl/>
          <w:lang w:eastAsia="he-IL"/>
        </w:rPr>
        <w:t xml:space="preserve">לצורך הכנסת תשתיות שיאפשרו פינוי פסולת בכפרים המוכרים. </w:t>
      </w:r>
    </w:p>
    <w:p w:rsidR="004B33D1" w:rsidRDefault="004B33D1" w:rsidP="00C6562A">
      <w:pPr>
        <w:rPr>
          <w:rtl/>
          <w:lang w:eastAsia="he-IL"/>
        </w:rPr>
      </w:pPr>
    </w:p>
    <w:p w:rsidR="004B33D1" w:rsidRDefault="004B33D1" w:rsidP="00F251B3">
      <w:pPr>
        <w:rPr>
          <w:rtl/>
          <w:lang w:eastAsia="he-IL"/>
        </w:rPr>
      </w:pPr>
      <w:r>
        <w:rPr>
          <w:rFonts w:hint="cs"/>
          <w:rtl/>
          <w:lang w:eastAsia="he-IL"/>
        </w:rPr>
        <w:t xml:space="preserve">נוסף לפסולת הביתית של התושבים עצמם – שלא תמיד מפונה, ומושלכת </w:t>
      </w:r>
      <w:bookmarkStart w:id="21768" w:name="_ETM_Q38_280000"/>
      <w:bookmarkEnd w:id="21768"/>
      <w:r>
        <w:rPr>
          <w:rFonts w:hint="cs"/>
          <w:rtl/>
          <w:lang w:eastAsia="he-IL"/>
        </w:rPr>
        <w:t xml:space="preserve">באופן בלתי מוסדר – יש גם השלכות פסולת רבות בשטחים הפתוחים בנגב על ידי גורמים, ובהן פסולת בניין. פעילות זו, במהות שלה, </w:t>
      </w:r>
      <w:bookmarkStart w:id="21769" w:name="_ETM_Q38_290000"/>
      <w:bookmarkEnd w:id="21769"/>
      <w:r>
        <w:rPr>
          <w:rFonts w:hint="cs"/>
          <w:rtl/>
          <w:lang w:eastAsia="he-IL"/>
        </w:rPr>
        <w:t>נחשבת עבירה פלילית אשר במקרים רבים חמורה עד כדי היותה חלק מפעילות עבריינית מאורגנת. נושא זה מאוד מוכר למשרדנו, ומטופל תוך השקעת משאבים רבים, גם של מחוז דרום</w:t>
      </w:r>
      <w:r w:rsidR="00F251B3">
        <w:rPr>
          <w:rFonts w:hint="cs"/>
          <w:rtl/>
          <w:lang w:eastAsia="he-IL"/>
        </w:rPr>
        <w:t>,</w:t>
      </w:r>
      <w:r>
        <w:rPr>
          <w:rFonts w:hint="cs"/>
          <w:rtl/>
          <w:lang w:eastAsia="he-IL"/>
        </w:rPr>
        <w:t xml:space="preserve"> </w:t>
      </w:r>
      <w:bookmarkStart w:id="21770" w:name="_ETM_Q38_306000"/>
      <w:bookmarkEnd w:id="21770"/>
      <w:r>
        <w:rPr>
          <w:rFonts w:hint="cs"/>
          <w:rtl/>
          <w:lang w:eastAsia="he-IL"/>
        </w:rPr>
        <w:t>בשיתוף המשטרה הירוקה, בשיתוף יחידת ינשוף של רט"ג וגורמי אכיפה נוספים במרחב</w:t>
      </w:r>
      <w:r w:rsidR="00F251B3">
        <w:rPr>
          <w:rFonts w:hint="cs"/>
          <w:rtl/>
          <w:lang w:eastAsia="he-IL"/>
        </w:rPr>
        <w:t>,</w:t>
      </w:r>
      <w:r>
        <w:rPr>
          <w:rFonts w:hint="cs"/>
          <w:rtl/>
          <w:lang w:eastAsia="he-IL"/>
        </w:rPr>
        <w:t xml:space="preserve"> </w:t>
      </w:r>
      <w:bookmarkStart w:id="21771" w:name="_ETM_Q38_311000"/>
      <w:bookmarkEnd w:id="21771"/>
      <w:r>
        <w:rPr>
          <w:rFonts w:hint="cs"/>
          <w:rtl/>
          <w:lang w:eastAsia="he-IL"/>
        </w:rPr>
        <w:t xml:space="preserve">שפועלים כדי לאכוף </w:t>
      </w:r>
      <w:r w:rsidR="00F251B3">
        <w:rPr>
          <w:rFonts w:hint="cs"/>
          <w:rtl/>
          <w:lang w:eastAsia="he-IL"/>
        </w:rPr>
        <w:t xml:space="preserve">על </w:t>
      </w:r>
      <w:r>
        <w:rPr>
          <w:rFonts w:hint="cs"/>
          <w:rtl/>
          <w:lang w:eastAsia="he-IL"/>
        </w:rPr>
        <w:t xml:space="preserve">הגורמים העברייניים. עם זאת, משאבי המשרד בתחום הזה של האכיפה מוגבלים ולא יכולים </w:t>
      </w:r>
      <w:bookmarkStart w:id="21772" w:name="_ETM_Q38_317000"/>
      <w:bookmarkEnd w:id="21772"/>
      <w:r>
        <w:rPr>
          <w:rFonts w:hint="cs"/>
          <w:rtl/>
          <w:lang w:eastAsia="he-IL"/>
        </w:rPr>
        <w:t xml:space="preserve">לתת </w:t>
      </w:r>
      <w:bookmarkStart w:id="21773" w:name="_ETM_Q38_289906"/>
      <w:bookmarkStart w:id="21774" w:name="_ETM_Q38_290177"/>
      <w:r>
        <w:rPr>
          <w:rFonts w:hint="cs"/>
          <w:rtl/>
          <w:lang w:eastAsia="he-IL"/>
        </w:rPr>
        <w:t>מענה</w:t>
      </w:r>
      <w:bookmarkEnd w:id="21773"/>
      <w:bookmarkEnd w:id="21774"/>
      <w:r>
        <w:rPr>
          <w:rFonts w:hint="cs"/>
          <w:rtl/>
          <w:lang w:eastAsia="he-IL"/>
        </w:rPr>
        <w:t xml:space="preserve"> גדול, מספק ומלא לסוגיה</w:t>
      </w:r>
      <w:r w:rsidR="00F251B3">
        <w:rPr>
          <w:rFonts w:hint="cs"/>
          <w:rtl/>
          <w:lang w:eastAsia="he-IL"/>
        </w:rPr>
        <w:t>,</w:t>
      </w:r>
      <w:r>
        <w:rPr>
          <w:rFonts w:hint="cs"/>
          <w:rtl/>
          <w:lang w:eastAsia="he-IL"/>
        </w:rPr>
        <w:t xml:space="preserve"> אבל אנחנו כן מתקדמים בחקיקה </w:t>
      </w:r>
      <w:r w:rsidR="00F251B3">
        <w:rPr>
          <w:rFonts w:hint="cs"/>
          <w:rtl/>
          <w:lang w:eastAsia="he-IL"/>
        </w:rPr>
        <w:t>ע</w:t>
      </w:r>
      <w:r>
        <w:rPr>
          <w:rFonts w:hint="cs"/>
          <w:rtl/>
          <w:lang w:eastAsia="he-IL"/>
        </w:rPr>
        <w:t xml:space="preserve">ל פסולת בניין בשביל הדברים האלה. אנחנו גם מתקדמים במענים של מתקני קצה, אבל אין ספק שעם ההתיישבות הלא-מוכרת צריך </w:t>
      </w:r>
      <w:bookmarkStart w:id="21775" w:name="_ETM_Q38_332000"/>
      <w:bookmarkEnd w:id="21775"/>
      <w:r>
        <w:rPr>
          <w:rFonts w:hint="cs"/>
          <w:rtl/>
          <w:lang w:eastAsia="he-IL"/>
        </w:rPr>
        <w:t xml:space="preserve">לבדוק מה ניתן לעשות. באופן אישי, </w:t>
      </w:r>
      <w:bookmarkStart w:id="21776" w:name="_ETM_Q38_339000"/>
      <w:bookmarkEnd w:id="21776"/>
      <w:r>
        <w:rPr>
          <w:rFonts w:hint="cs"/>
          <w:rtl/>
          <w:lang w:eastAsia="he-IL"/>
        </w:rPr>
        <w:t xml:space="preserve">אני מציעה שתדבר גם עם המינהלת, כדי לראות איך אפשר לקדם את הנושא הזה. אנחנו בכל אופן כאן לכל דבר ועניין, בסדר? </w:t>
      </w:r>
    </w:p>
    <w:p w:rsidR="004B33D1" w:rsidRDefault="004B33D1" w:rsidP="00C6562A">
      <w:pPr>
        <w:rPr>
          <w:rtl/>
          <w:lang w:eastAsia="he-IL"/>
        </w:rPr>
      </w:pPr>
    </w:p>
    <w:p w:rsidR="004B33D1" w:rsidRDefault="004B33D1" w:rsidP="00C6562A">
      <w:pPr>
        <w:pStyle w:val="af5"/>
        <w:keepNext/>
        <w:rPr>
          <w:rtl/>
        </w:rPr>
      </w:pPr>
      <w:bookmarkStart w:id="21777" w:name="ET_interruption_6340_5"/>
      <w:r w:rsidRPr="00FE7213">
        <w:rPr>
          <w:rStyle w:val="TagStyle"/>
          <w:rtl/>
        </w:rPr>
        <w:t xml:space="preserve"> &lt;&lt; קריאה &gt;&gt; </w:t>
      </w:r>
      <w:r>
        <w:rPr>
          <w:rtl/>
        </w:rPr>
        <w:t>ואליד אלהואשלה (רע"מ – הרשימה הערבית המאוחדת):</w:t>
      </w:r>
      <w:r w:rsidRPr="00FE7213">
        <w:rPr>
          <w:rStyle w:val="TagStyle"/>
          <w:rtl/>
        </w:rPr>
        <w:t xml:space="preserve"> &lt;&lt; קריאה &gt;&gt;</w:t>
      </w:r>
      <w:r>
        <w:rPr>
          <w:rtl/>
        </w:rPr>
        <w:t xml:space="preserve">   </w:t>
      </w:r>
      <w:bookmarkEnd w:id="21777"/>
    </w:p>
    <w:p w:rsidR="004B33D1" w:rsidRDefault="004B33D1" w:rsidP="00C5704F">
      <w:pPr>
        <w:rPr>
          <w:rtl/>
          <w:lang w:eastAsia="he-IL"/>
        </w:rPr>
      </w:pPr>
    </w:p>
    <w:p w:rsidR="004B33D1" w:rsidRDefault="00D46959" w:rsidP="00D46959">
      <w:pPr>
        <w:rPr>
          <w:rtl/>
          <w:lang w:eastAsia="he-IL"/>
        </w:rPr>
      </w:pPr>
      <w:r>
        <w:rPr>
          <w:rFonts w:hint="cs"/>
          <w:rtl/>
          <w:lang w:eastAsia="he-IL"/>
        </w:rPr>
        <w:t>– – –</w:t>
      </w:r>
    </w:p>
    <w:p w:rsidR="004B33D1" w:rsidRDefault="004B33D1" w:rsidP="00C6562A">
      <w:pPr>
        <w:rPr>
          <w:rtl/>
          <w:lang w:eastAsia="he-IL"/>
        </w:rPr>
      </w:pPr>
      <w:bookmarkStart w:id="21778" w:name="_ETM_Q38_351000"/>
      <w:bookmarkEnd w:id="21778"/>
    </w:p>
    <w:p w:rsidR="004B33D1" w:rsidRDefault="004B33D1" w:rsidP="00C6562A">
      <w:pPr>
        <w:pStyle w:val="-"/>
        <w:keepNext/>
        <w:rPr>
          <w:rtl/>
        </w:rPr>
      </w:pPr>
      <w:bookmarkStart w:id="21779" w:name="ET_speakercontinue_6452_6"/>
      <w:r w:rsidRPr="00FE7213">
        <w:rPr>
          <w:rStyle w:val="TagStyle"/>
          <w:rtl/>
        </w:rPr>
        <w:t xml:space="preserve"> &lt;&lt; דובר_המשך &gt;&gt; </w:t>
      </w:r>
      <w:r>
        <w:rPr>
          <w:rtl/>
        </w:rPr>
        <w:t>השרה להגנת הסביבה עידית סילמן:</w:t>
      </w:r>
      <w:r w:rsidRPr="00FE7213">
        <w:rPr>
          <w:rStyle w:val="TagStyle"/>
          <w:rtl/>
        </w:rPr>
        <w:t xml:space="preserve"> &lt;&lt; דובר_המשך &gt;&gt;</w:t>
      </w:r>
      <w:r>
        <w:rPr>
          <w:rtl/>
        </w:rPr>
        <w:t xml:space="preserve">   </w:t>
      </w:r>
      <w:bookmarkEnd w:id="21779"/>
    </w:p>
    <w:p w:rsidR="004B33D1" w:rsidRDefault="004B33D1" w:rsidP="00C5704F">
      <w:pPr>
        <w:rPr>
          <w:rtl/>
          <w:lang w:eastAsia="he-IL"/>
        </w:rPr>
      </w:pPr>
    </w:p>
    <w:p w:rsidR="004B33D1" w:rsidRDefault="004B33D1" w:rsidP="00F251B3">
      <w:pPr>
        <w:rPr>
          <w:rtl/>
          <w:lang w:eastAsia="he-IL"/>
        </w:rPr>
      </w:pPr>
      <w:r>
        <w:rPr>
          <w:rFonts w:hint="cs"/>
          <w:rtl/>
          <w:lang w:eastAsia="he-IL"/>
        </w:rPr>
        <w:t xml:space="preserve">פסולת בניין, ההשלכה שלה </w:t>
      </w:r>
      <w:r>
        <w:rPr>
          <w:rtl/>
          <w:lang w:eastAsia="he-IL"/>
        </w:rPr>
        <w:t>–</w:t>
      </w:r>
      <w:r>
        <w:rPr>
          <w:rFonts w:hint="cs"/>
          <w:rtl/>
          <w:lang w:eastAsia="he-IL"/>
        </w:rPr>
        <w:t xml:space="preserve"> מה זה תחת המשרד </w:t>
      </w:r>
      <w:bookmarkStart w:id="21780" w:name="_ETM_Q38_354000"/>
      <w:bookmarkEnd w:id="21780"/>
      <w:r>
        <w:rPr>
          <w:rFonts w:hint="cs"/>
          <w:rtl/>
          <w:lang w:eastAsia="he-IL"/>
        </w:rPr>
        <w:t xml:space="preserve">שלי? אני הגשתי חקיקה בדבר פסולת בניין, כי אני לא אחראית </w:t>
      </w:r>
      <w:r>
        <w:rPr>
          <w:rtl/>
          <w:lang w:eastAsia="he-IL"/>
        </w:rPr>
        <w:t>–</w:t>
      </w:r>
      <w:r>
        <w:rPr>
          <w:rFonts w:hint="cs"/>
          <w:rtl/>
          <w:lang w:eastAsia="he-IL"/>
        </w:rPr>
        <w:t xml:space="preserve"> כמו </w:t>
      </w:r>
      <w:bookmarkStart w:id="21781" w:name="_ETM_Q38_359000"/>
      <w:bookmarkEnd w:id="21781"/>
      <w:r>
        <w:rPr>
          <w:rFonts w:hint="cs"/>
          <w:rtl/>
          <w:lang w:eastAsia="he-IL"/>
        </w:rPr>
        <w:t xml:space="preserve">גם פסולת אחרת </w:t>
      </w:r>
      <w:r>
        <w:rPr>
          <w:rFonts w:hint="eastAsia"/>
          <w:rtl/>
          <w:lang w:eastAsia="he-IL"/>
        </w:rPr>
        <w:t>–</w:t>
      </w:r>
      <w:r>
        <w:rPr>
          <w:rFonts w:hint="cs"/>
          <w:rtl/>
          <w:lang w:eastAsia="he-IL"/>
        </w:rPr>
        <w:t xml:space="preserve"> לפינוי פסולת הבניין, אבל פסולת הבניין מפריעה לשטחים הפתוחים. יש מעל מיליון טונות של פסולת </w:t>
      </w:r>
      <w:bookmarkStart w:id="21782" w:name="_ETM_Q38_367000"/>
      <w:bookmarkEnd w:id="21782"/>
      <w:r>
        <w:rPr>
          <w:rFonts w:hint="cs"/>
          <w:rtl/>
          <w:lang w:eastAsia="he-IL"/>
        </w:rPr>
        <w:t>בניין שנשפכת מדי שנה בצורה פיר</w:t>
      </w:r>
      <w:r w:rsidR="00F251B3">
        <w:rPr>
          <w:rFonts w:hint="cs"/>
          <w:rtl/>
          <w:lang w:eastAsia="he-IL"/>
        </w:rPr>
        <w:t>א</w:t>
      </w:r>
      <w:r>
        <w:rPr>
          <w:rFonts w:hint="cs"/>
          <w:rtl/>
          <w:lang w:eastAsia="he-IL"/>
        </w:rPr>
        <w:t>טית</w:t>
      </w:r>
      <w:r w:rsidR="00F251B3">
        <w:rPr>
          <w:rFonts w:hint="cs"/>
          <w:rtl/>
          <w:lang w:eastAsia="he-IL"/>
        </w:rPr>
        <w:t>,</w:t>
      </w:r>
      <w:r>
        <w:rPr>
          <w:rFonts w:hint="cs"/>
          <w:rtl/>
          <w:lang w:eastAsia="he-IL"/>
        </w:rPr>
        <w:t xml:space="preserve"> בלתי</w:t>
      </w:r>
      <w:r w:rsidR="00D46959">
        <w:rPr>
          <w:rFonts w:hint="cs"/>
          <w:rtl/>
          <w:lang w:eastAsia="he-IL"/>
        </w:rPr>
        <w:t xml:space="preserve"> </w:t>
      </w:r>
      <w:r>
        <w:rPr>
          <w:rFonts w:hint="cs"/>
          <w:rtl/>
          <w:lang w:eastAsia="he-IL"/>
        </w:rPr>
        <w:t>חוקית</w:t>
      </w:r>
      <w:r w:rsidR="00F251B3">
        <w:rPr>
          <w:rFonts w:hint="cs"/>
          <w:rtl/>
          <w:lang w:eastAsia="he-IL"/>
        </w:rPr>
        <w:t>,</w:t>
      </w:r>
      <w:r>
        <w:rPr>
          <w:rFonts w:hint="cs"/>
          <w:rtl/>
          <w:lang w:eastAsia="he-IL"/>
        </w:rPr>
        <w:t xml:space="preserve"> זאת אומרת, אנשים משלמים על פינוי פסולת הבניין, אבל פסולת </w:t>
      </w:r>
      <w:bookmarkStart w:id="21783" w:name="_ETM_Q38_372000"/>
      <w:bookmarkEnd w:id="21783"/>
      <w:r>
        <w:rPr>
          <w:rFonts w:hint="cs"/>
          <w:rtl/>
          <w:lang w:eastAsia="he-IL"/>
        </w:rPr>
        <w:t>הבניין הזו לא מגיעה ליעדה</w:t>
      </w:r>
      <w:r w:rsidR="00F251B3">
        <w:rPr>
          <w:rFonts w:hint="cs"/>
          <w:rtl/>
          <w:lang w:eastAsia="he-IL"/>
        </w:rPr>
        <w:t>;</w:t>
      </w:r>
      <w:r>
        <w:rPr>
          <w:rFonts w:hint="cs"/>
          <w:rtl/>
          <w:lang w:eastAsia="he-IL"/>
        </w:rPr>
        <w:t xml:space="preserve"> הרבה יותר קל להשליך אותה בשטחים פתוחים. הפינוי של פסולת הבניין עולה המון כסף</w:t>
      </w:r>
      <w:r w:rsidR="00F251B3">
        <w:rPr>
          <w:rFonts w:hint="cs"/>
          <w:rtl/>
          <w:lang w:eastAsia="he-IL"/>
        </w:rPr>
        <w:t>.</w:t>
      </w:r>
      <w:r>
        <w:rPr>
          <w:rFonts w:hint="cs"/>
          <w:rtl/>
          <w:lang w:eastAsia="he-IL"/>
        </w:rPr>
        <w:t xml:space="preserve"> </w:t>
      </w:r>
      <w:bookmarkStart w:id="21784" w:name="_ETM_Q38_385000"/>
      <w:bookmarkEnd w:id="21784"/>
      <w:r>
        <w:rPr>
          <w:rFonts w:hint="cs"/>
          <w:rtl/>
          <w:lang w:eastAsia="he-IL"/>
        </w:rPr>
        <w:t>לדוגמה</w:t>
      </w:r>
      <w:r w:rsidR="00F251B3">
        <w:rPr>
          <w:rFonts w:hint="cs"/>
          <w:rtl/>
          <w:lang w:eastAsia="he-IL"/>
        </w:rPr>
        <w:t>,</w:t>
      </w:r>
      <w:r>
        <w:rPr>
          <w:rFonts w:hint="cs"/>
          <w:rtl/>
          <w:lang w:eastAsia="he-IL"/>
        </w:rPr>
        <w:t xml:space="preserve"> נחל גרר, שאתה מכיר אותו, ברהט </w:t>
      </w:r>
      <w:bookmarkStart w:id="21785" w:name="_ETM_Q38_392852"/>
      <w:bookmarkEnd w:id="21785"/>
      <w:r>
        <w:rPr>
          <w:rFonts w:hint="cs"/>
          <w:rtl/>
          <w:lang w:eastAsia="he-IL"/>
        </w:rPr>
        <w:t>– היום</w:t>
      </w:r>
      <w:r w:rsidR="00F251B3">
        <w:rPr>
          <w:rFonts w:hint="cs"/>
          <w:rtl/>
          <w:lang w:eastAsia="he-IL"/>
        </w:rPr>
        <w:t>,</w:t>
      </w:r>
      <w:r>
        <w:rPr>
          <w:rFonts w:hint="cs"/>
          <w:rtl/>
          <w:lang w:eastAsia="he-IL"/>
        </w:rPr>
        <w:t xml:space="preserve"> לא מזמן</w:t>
      </w:r>
      <w:r w:rsidR="00F251B3">
        <w:rPr>
          <w:rFonts w:hint="cs"/>
          <w:rtl/>
          <w:lang w:eastAsia="he-IL"/>
        </w:rPr>
        <w:t>,</w:t>
      </w:r>
      <w:r>
        <w:rPr>
          <w:rFonts w:hint="cs"/>
          <w:rtl/>
          <w:lang w:eastAsia="he-IL"/>
        </w:rPr>
        <w:t xml:space="preserve"> הגיעו אלינו כדי לקדם החלטת ממשלה על נחל גרר, כמו שעשו בנחל באר שבע ובהרבה מקומות, </w:t>
      </w:r>
      <w:bookmarkStart w:id="21786" w:name="_ETM_Q38_391000"/>
      <w:bookmarkEnd w:id="21786"/>
      <w:r>
        <w:rPr>
          <w:rFonts w:hint="cs"/>
          <w:rtl/>
          <w:lang w:eastAsia="he-IL"/>
        </w:rPr>
        <w:t xml:space="preserve">לעשות מהנחלים פארקים עירוניים סביבתיים. פינוי פסולת הבניין הבלתי-חוקית שם הוא יקר לאין שיעור. יש מצוקים מסוימים </w:t>
      </w:r>
      <w:bookmarkStart w:id="21787" w:name="_ETM_Q38_410000"/>
      <w:bookmarkEnd w:id="21787"/>
      <w:r>
        <w:rPr>
          <w:rFonts w:hint="cs"/>
          <w:rtl/>
          <w:lang w:eastAsia="he-IL"/>
        </w:rPr>
        <w:t>של הנחל שנמצאים בזוויות שאפילו כלים כבדים לא יכולים לעלות לשם. הפינוי של פסולת הבניין יקר מאוד, יש לו עלויות בלתי סבירות</w:t>
      </w:r>
      <w:r w:rsidR="00F251B3">
        <w:rPr>
          <w:rFonts w:hint="cs"/>
          <w:rtl/>
          <w:lang w:eastAsia="he-IL"/>
        </w:rPr>
        <w:t>,</w:t>
      </w:r>
      <w:r>
        <w:rPr>
          <w:rFonts w:hint="cs"/>
          <w:rtl/>
          <w:lang w:eastAsia="he-IL"/>
        </w:rPr>
        <w:t xml:space="preserve"> </w:t>
      </w:r>
      <w:bookmarkStart w:id="21788" w:name="_ETM_Q38_428000"/>
      <w:bookmarkEnd w:id="21788"/>
      <w:r>
        <w:rPr>
          <w:rFonts w:hint="cs"/>
          <w:rtl/>
          <w:lang w:eastAsia="he-IL"/>
        </w:rPr>
        <w:t xml:space="preserve">כאשר מישהו רוצה לבוא ולהפוך את האזור הזה לפארק או לבנות במקומות כאלה או אחרים. לכן אנחנו מקדמים חקיקה של פסולת בניין שתסדיר </w:t>
      </w:r>
      <w:bookmarkStart w:id="21789" w:name="_ETM_Q38_433000"/>
      <w:bookmarkEnd w:id="21789"/>
      <w:r>
        <w:rPr>
          <w:rFonts w:hint="cs"/>
          <w:rtl/>
          <w:lang w:eastAsia="he-IL"/>
        </w:rPr>
        <w:t>את התחום הפיר</w:t>
      </w:r>
      <w:r w:rsidR="00F251B3">
        <w:rPr>
          <w:rFonts w:hint="cs"/>
          <w:rtl/>
          <w:lang w:eastAsia="he-IL"/>
        </w:rPr>
        <w:t>א</w:t>
      </w:r>
      <w:r>
        <w:rPr>
          <w:rFonts w:hint="cs"/>
          <w:rtl/>
          <w:lang w:eastAsia="he-IL"/>
        </w:rPr>
        <w:t>טי</w:t>
      </w:r>
      <w:r w:rsidR="00F251B3">
        <w:rPr>
          <w:rFonts w:hint="cs"/>
          <w:rtl/>
          <w:lang w:eastAsia="he-IL"/>
        </w:rPr>
        <w:t>,</w:t>
      </w:r>
      <w:r>
        <w:rPr>
          <w:rFonts w:hint="cs"/>
          <w:rtl/>
          <w:lang w:eastAsia="he-IL"/>
        </w:rPr>
        <w:t xml:space="preserve"> הבלתי</w:t>
      </w:r>
      <w:r w:rsidR="00F251B3">
        <w:rPr>
          <w:rFonts w:hint="cs"/>
          <w:rtl/>
          <w:lang w:eastAsia="he-IL"/>
        </w:rPr>
        <w:t>-</w:t>
      </w:r>
      <w:r>
        <w:rPr>
          <w:rFonts w:hint="cs"/>
          <w:rtl/>
          <w:lang w:eastAsia="he-IL"/>
        </w:rPr>
        <w:t xml:space="preserve">חוקי הזה.  </w:t>
      </w:r>
    </w:p>
    <w:p w:rsidR="004B33D1" w:rsidRDefault="004B33D1" w:rsidP="00C6562A">
      <w:pPr>
        <w:rPr>
          <w:rtl/>
          <w:lang w:eastAsia="he-IL"/>
        </w:rPr>
      </w:pPr>
    </w:p>
    <w:p w:rsidR="004B33D1" w:rsidRDefault="004B33D1" w:rsidP="00C6562A">
      <w:pPr>
        <w:pStyle w:val="af6"/>
        <w:keepNext/>
        <w:rPr>
          <w:rtl/>
        </w:rPr>
      </w:pPr>
      <w:r w:rsidRPr="00FE7213">
        <w:rPr>
          <w:rStyle w:val="TagStyle"/>
          <w:rtl/>
        </w:rPr>
        <w:t xml:space="preserve"> &lt;&lt; יור &gt;&gt; </w:t>
      </w:r>
      <w:r>
        <w:rPr>
          <w:rtl/>
        </w:rPr>
        <w:t>היו"ר ישראל אייכלר:</w:t>
      </w:r>
      <w:r w:rsidRPr="00FE7213">
        <w:rPr>
          <w:rStyle w:val="TagStyle"/>
          <w:rtl/>
        </w:rPr>
        <w:t xml:space="preserve"> &lt;&lt; יור &gt;&gt;</w:t>
      </w:r>
      <w:r>
        <w:rPr>
          <w:rtl/>
        </w:rPr>
        <w:t xml:space="preserve">   </w:t>
      </w:r>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יש שאלה </w:t>
      </w:r>
      <w:bookmarkStart w:id="21790" w:name="_ETM_Q38_436000"/>
      <w:bookmarkEnd w:id="21790"/>
      <w:r>
        <w:rPr>
          <w:rFonts w:hint="cs"/>
          <w:rtl/>
          <w:lang w:eastAsia="he-IL"/>
        </w:rPr>
        <w:t xml:space="preserve">נוספת? לא. תודה רבה. </w:t>
      </w:r>
    </w:p>
    <w:p w:rsidR="004B33D1" w:rsidRDefault="004B33D1" w:rsidP="00C6562A">
      <w:pPr>
        <w:rPr>
          <w:rtl/>
          <w:lang w:eastAsia="he-IL"/>
        </w:rPr>
      </w:pPr>
    </w:p>
    <w:p w:rsidR="004B33D1" w:rsidRDefault="004B33D1" w:rsidP="00C6562A">
      <w:pPr>
        <w:rPr>
          <w:rtl/>
          <w:lang w:eastAsia="he-IL"/>
        </w:rPr>
      </w:pPr>
      <w:bookmarkStart w:id="21791" w:name="_ETM_Q38_441000"/>
      <w:bookmarkEnd w:id="21791"/>
      <w:r>
        <w:rPr>
          <w:rFonts w:hint="cs"/>
          <w:rtl/>
          <w:lang w:eastAsia="he-IL"/>
        </w:rPr>
        <w:t>אנחנו עוברים לשאלה הבאה</w:t>
      </w:r>
      <w:r w:rsidR="00C6562A">
        <w:rPr>
          <w:rFonts w:hint="cs"/>
          <w:rtl/>
          <w:lang w:eastAsia="he-IL"/>
        </w:rPr>
        <w:t>,</w:t>
      </w:r>
      <w:r>
        <w:rPr>
          <w:rFonts w:hint="cs"/>
          <w:rtl/>
          <w:lang w:eastAsia="he-IL"/>
        </w:rPr>
        <w:t xml:space="preserve"> של חבר הכנסת </w:t>
      </w:r>
      <w:bookmarkStart w:id="21792" w:name="_ETM_Q38_445000"/>
      <w:bookmarkEnd w:id="21792"/>
      <w:r>
        <w:rPr>
          <w:rFonts w:hint="cs"/>
          <w:rtl/>
          <w:lang w:eastAsia="he-IL"/>
        </w:rPr>
        <w:t xml:space="preserve">אברהם בצלאל </w:t>
      </w:r>
      <w:r>
        <w:rPr>
          <w:rFonts w:hint="eastAsia"/>
          <w:rtl/>
          <w:lang w:eastAsia="he-IL"/>
        </w:rPr>
        <w:t>–</w:t>
      </w:r>
      <w:r>
        <w:rPr>
          <w:rFonts w:hint="cs"/>
          <w:rtl/>
          <w:lang w:eastAsia="he-IL"/>
        </w:rPr>
        <w:t xml:space="preserve"> חומרי ניקיון מסוכנים. </w:t>
      </w:r>
    </w:p>
    <w:p w:rsidR="004B33D1" w:rsidRDefault="004B33D1" w:rsidP="00C6562A">
      <w:pPr>
        <w:rPr>
          <w:rtl/>
          <w:lang w:eastAsia="he-IL"/>
        </w:rPr>
      </w:pPr>
    </w:p>
    <w:p w:rsidR="004B33D1" w:rsidRDefault="004B33D1" w:rsidP="00C6562A">
      <w:pPr>
        <w:pStyle w:val="a9"/>
        <w:rPr>
          <w:rtl/>
          <w:lang w:eastAsia="he-IL"/>
        </w:rPr>
      </w:pPr>
      <w:bookmarkStart w:id="21793" w:name="ET_query_640030_8"/>
      <w:r w:rsidRPr="00FE7213">
        <w:rPr>
          <w:rStyle w:val="TagStyle"/>
          <w:rtl/>
        </w:rPr>
        <w:t xml:space="preserve"> &lt;&lt; שאילתה &gt;&gt; </w:t>
      </w:r>
      <w:bookmarkStart w:id="21794" w:name="_Toc136463769"/>
      <w:bookmarkStart w:id="21795" w:name="_Toc136464031"/>
      <w:r>
        <w:rPr>
          <w:rtl/>
          <w:lang w:eastAsia="he-IL"/>
        </w:rPr>
        <w:t>56. חומרי ניקיון מסוכנים</w:t>
      </w:r>
      <w:bookmarkEnd w:id="21794"/>
      <w:bookmarkEnd w:id="21795"/>
      <w:r w:rsidRPr="00FE7213">
        <w:rPr>
          <w:rStyle w:val="TagStyle"/>
          <w:rtl/>
        </w:rPr>
        <w:t xml:space="preserve"> &lt;&lt; שאילתה &gt;&gt;</w:t>
      </w:r>
      <w:r>
        <w:rPr>
          <w:rtl/>
          <w:lang w:eastAsia="he-IL"/>
        </w:rPr>
        <w:t xml:space="preserve">   </w:t>
      </w:r>
      <w:bookmarkEnd w:id="21793"/>
    </w:p>
    <w:p w:rsidR="004B33D1" w:rsidRDefault="004B33D1" w:rsidP="00C5704F">
      <w:pPr>
        <w:rPr>
          <w:rtl/>
          <w:lang w:eastAsia="he-IL"/>
        </w:rPr>
      </w:pPr>
    </w:p>
    <w:p w:rsidR="004B33D1" w:rsidRDefault="004B33D1" w:rsidP="00C6562A">
      <w:pPr>
        <w:pStyle w:val="a4"/>
        <w:keepNext/>
        <w:rPr>
          <w:rtl/>
        </w:rPr>
      </w:pPr>
      <w:bookmarkStart w:id="21796" w:name="ET_speaker_6344_9"/>
      <w:r w:rsidRPr="00FE7213">
        <w:rPr>
          <w:rStyle w:val="TagStyle"/>
          <w:rtl/>
        </w:rPr>
        <w:t xml:space="preserve"> &lt;&lt; דובר &gt;&gt; </w:t>
      </w:r>
      <w:bookmarkStart w:id="21797" w:name="_Toc136463770"/>
      <w:bookmarkStart w:id="21798" w:name="_Toc136464032"/>
      <w:r>
        <w:rPr>
          <w:rtl/>
        </w:rPr>
        <w:t>אברהם בצלאל (ש"ס):</w:t>
      </w:r>
      <w:bookmarkEnd w:id="21797"/>
      <w:bookmarkEnd w:id="21798"/>
      <w:r w:rsidRPr="00FE7213">
        <w:rPr>
          <w:rStyle w:val="TagStyle"/>
          <w:rtl/>
        </w:rPr>
        <w:t xml:space="preserve"> &lt;&lt; דובר &gt;&gt;</w:t>
      </w:r>
      <w:r>
        <w:rPr>
          <w:rtl/>
        </w:rPr>
        <w:t xml:space="preserve">   </w:t>
      </w:r>
      <w:bookmarkEnd w:id="21796"/>
    </w:p>
    <w:p w:rsidR="004B33D1" w:rsidRDefault="004B33D1" w:rsidP="00C5704F">
      <w:pPr>
        <w:rPr>
          <w:rtl/>
          <w:lang w:eastAsia="he-IL"/>
        </w:rPr>
      </w:pPr>
    </w:p>
    <w:p w:rsidR="004B33D1" w:rsidRDefault="004B33D1" w:rsidP="00F251B3">
      <w:pPr>
        <w:rPr>
          <w:rtl/>
          <w:lang w:eastAsia="he-IL"/>
        </w:rPr>
      </w:pPr>
      <w:r>
        <w:rPr>
          <w:rFonts w:hint="cs"/>
          <w:rtl/>
          <w:lang w:eastAsia="he-IL"/>
        </w:rPr>
        <w:t xml:space="preserve">אדוני היושב-ראש, השרה, בכל בית בישראל משתמשים בחומרי </w:t>
      </w:r>
      <w:bookmarkStart w:id="21799" w:name="_ETM_Q38_457000"/>
      <w:bookmarkEnd w:id="21799"/>
      <w:r>
        <w:rPr>
          <w:rFonts w:hint="cs"/>
          <w:rtl/>
          <w:lang w:eastAsia="he-IL"/>
        </w:rPr>
        <w:t xml:space="preserve">ניקיון רעילים. מחקר שערך מרכז ההרעלות בבית החולים רמב"ם גילה </w:t>
      </w:r>
      <w:bookmarkStart w:id="21800" w:name="_ETM_Q38_461000"/>
      <w:bookmarkEnd w:id="21800"/>
      <w:r>
        <w:rPr>
          <w:rFonts w:hint="cs"/>
          <w:rtl/>
          <w:lang w:eastAsia="he-IL"/>
        </w:rPr>
        <w:t xml:space="preserve">18,135 מקרי הרעלה בשנת 2021. בשונה מגז לבישול, </w:t>
      </w:r>
      <w:bookmarkStart w:id="21801" w:name="_ETM_Q38_474000"/>
      <w:bookmarkEnd w:id="21801"/>
      <w:r>
        <w:rPr>
          <w:rFonts w:hint="cs"/>
          <w:rtl/>
          <w:lang w:eastAsia="he-IL"/>
        </w:rPr>
        <w:t xml:space="preserve">שהוסיפו לו ריח לוואי כדי להבחין בהימצאו, נדרש להוסיף טעם לוואי חריף בחומרי </w:t>
      </w:r>
      <w:bookmarkStart w:id="21802" w:name="_ETM_Q38_480000"/>
      <w:bookmarkEnd w:id="21802"/>
      <w:r>
        <w:rPr>
          <w:rFonts w:hint="cs"/>
          <w:rtl/>
          <w:lang w:eastAsia="he-IL"/>
        </w:rPr>
        <w:t xml:space="preserve">הניקיון כדי למנוע מצב שבו תינוקות וילדים קטנים מורעלים מחומרים אלה. </w:t>
      </w:r>
    </w:p>
    <w:p w:rsidR="004B33D1" w:rsidRDefault="004B33D1" w:rsidP="00C6562A">
      <w:pPr>
        <w:rPr>
          <w:rtl/>
          <w:lang w:eastAsia="he-IL"/>
        </w:rPr>
      </w:pPr>
    </w:p>
    <w:p w:rsidR="004B33D1" w:rsidRDefault="004B33D1" w:rsidP="00C6562A">
      <w:pPr>
        <w:rPr>
          <w:rtl/>
          <w:lang w:eastAsia="he-IL"/>
        </w:rPr>
      </w:pPr>
      <w:r>
        <w:rPr>
          <w:rFonts w:hint="cs"/>
          <w:rtl/>
          <w:lang w:eastAsia="he-IL"/>
        </w:rPr>
        <w:t>ברצוני לשאול:</w:t>
      </w:r>
      <w:bookmarkStart w:id="21803" w:name="_ETM_Q38_376653"/>
      <w:bookmarkEnd w:id="21803"/>
    </w:p>
    <w:p w:rsidR="004B33D1" w:rsidRDefault="004B33D1" w:rsidP="00C6562A">
      <w:pPr>
        <w:rPr>
          <w:rtl/>
          <w:lang w:eastAsia="he-IL"/>
        </w:rPr>
      </w:pPr>
      <w:bookmarkStart w:id="21804" w:name="_ETM_Q38_376749"/>
      <w:bookmarkEnd w:id="21804"/>
    </w:p>
    <w:p w:rsidR="004B33D1" w:rsidRDefault="004B33D1" w:rsidP="00C6562A">
      <w:pPr>
        <w:rPr>
          <w:rtl/>
          <w:lang w:eastAsia="he-IL"/>
        </w:rPr>
      </w:pPr>
      <w:bookmarkStart w:id="21805" w:name="_ETM_Q38_378060"/>
      <w:bookmarkStart w:id="21806" w:name="_ETM_Q38_378105"/>
      <w:bookmarkEnd w:id="21805"/>
      <w:bookmarkEnd w:id="21806"/>
      <w:r>
        <w:rPr>
          <w:rFonts w:hint="cs"/>
          <w:rtl/>
          <w:lang w:eastAsia="he-IL"/>
        </w:rPr>
        <w:t xml:space="preserve">האם ישנה תוכנית </w:t>
      </w:r>
      <w:r w:rsidR="00F251B3">
        <w:rPr>
          <w:rFonts w:hint="cs"/>
          <w:rtl/>
          <w:lang w:eastAsia="he-IL"/>
        </w:rPr>
        <w:t>ל</w:t>
      </w:r>
      <w:r>
        <w:rPr>
          <w:rFonts w:hint="cs"/>
          <w:rtl/>
          <w:lang w:eastAsia="he-IL"/>
        </w:rPr>
        <w:t>התמודדות עם מקרי ההרעלה?</w:t>
      </w:r>
    </w:p>
    <w:p w:rsidR="004B33D1" w:rsidRDefault="004B33D1" w:rsidP="00C5704F">
      <w:pPr>
        <w:rPr>
          <w:rtl/>
          <w:lang w:eastAsia="he-IL"/>
        </w:rPr>
      </w:pPr>
    </w:p>
    <w:p w:rsidR="004B33D1" w:rsidRDefault="004B33D1" w:rsidP="00C6562A">
      <w:pPr>
        <w:pStyle w:val="a4"/>
        <w:keepNext/>
        <w:rPr>
          <w:rtl/>
        </w:rPr>
      </w:pPr>
      <w:bookmarkStart w:id="21807" w:name="ET_speaker_6452_27"/>
      <w:r w:rsidRPr="00762466">
        <w:rPr>
          <w:rStyle w:val="TagStyle"/>
          <w:rtl/>
        </w:rPr>
        <w:t xml:space="preserve"> &lt;&lt; דובר &gt;&gt; </w:t>
      </w:r>
      <w:bookmarkStart w:id="21808" w:name="_Toc136463771"/>
      <w:bookmarkStart w:id="21809" w:name="_Toc136464033"/>
      <w:r>
        <w:rPr>
          <w:rtl/>
        </w:rPr>
        <w:t>השרה להגנת הסביבה עידית סילמן:</w:t>
      </w:r>
      <w:bookmarkEnd w:id="21808"/>
      <w:bookmarkEnd w:id="21809"/>
      <w:r w:rsidRPr="00762466">
        <w:rPr>
          <w:rStyle w:val="TagStyle"/>
          <w:rtl/>
        </w:rPr>
        <w:t xml:space="preserve"> &lt;&lt; דובר &gt;&gt;</w:t>
      </w:r>
      <w:r>
        <w:rPr>
          <w:rtl/>
        </w:rPr>
        <w:t xml:space="preserve">   </w:t>
      </w:r>
      <w:bookmarkEnd w:id="21807"/>
    </w:p>
    <w:p w:rsidR="004B33D1" w:rsidRDefault="004B33D1" w:rsidP="00C5704F">
      <w:pPr>
        <w:rPr>
          <w:rtl/>
          <w:lang w:eastAsia="he-IL"/>
        </w:rPr>
      </w:pPr>
      <w:bookmarkStart w:id="21810" w:name="_ETM_Q38_377082"/>
      <w:bookmarkStart w:id="21811" w:name="_ETM_Q38_377172"/>
      <w:bookmarkEnd w:id="21810"/>
      <w:bookmarkEnd w:id="21811"/>
    </w:p>
    <w:p w:rsidR="004B33D1" w:rsidRDefault="004B33D1" w:rsidP="00F251B3">
      <w:pPr>
        <w:rPr>
          <w:rtl/>
          <w:lang w:eastAsia="he-IL"/>
        </w:rPr>
      </w:pPr>
      <w:bookmarkStart w:id="21812" w:name="_ETM_Q38_376816"/>
      <w:bookmarkEnd w:id="21812"/>
      <w:r>
        <w:rPr>
          <w:rFonts w:hint="cs"/>
          <w:rtl/>
          <w:lang w:eastAsia="he-IL"/>
        </w:rPr>
        <w:t xml:space="preserve">אוקיי, אני </w:t>
      </w:r>
      <w:bookmarkStart w:id="21813" w:name="_ETM_Q38_490000"/>
      <w:bookmarkEnd w:id="21813"/>
      <w:r>
        <w:rPr>
          <w:rFonts w:hint="cs"/>
          <w:rtl/>
          <w:lang w:eastAsia="he-IL"/>
        </w:rPr>
        <w:t xml:space="preserve">רק אגיד שכל השימוש הביתי בחומרי ניקיון לא מוסדר על </w:t>
      </w:r>
      <w:bookmarkStart w:id="21814" w:name="_ETM_Q38_496000"/>
      <w:bookmarkEnd w:id="21814"/>
      <w:r>
        <w:rPr>
          <w:rFonts w:hint="cs"/>
          <w:rtl/>
          <w:lang w:eastAsia="he-IL"/>
        </w:rPr>
        <w:t xml:space="preserve">ידי המשרד להגנת הסביבה. הוא מוסדר במסגרת הנושא </w:t>
      </w:r>
      <w:bookmarkStart w:id="21815" w:name="_ETM_Q38_502000"/>
      <w:bookmarkEnd w:id="21815"/>
      <w:r>
        <w:rPr>
          <w:rFonts w:hint="cs"/>
          <w:rtl/>
          <w:lang w:eastAsia="he-IL"/>
        </w:rPr>
        <w:t>של היתרי רעלים הניתנים לעוסקים ברעלים לפי חוק החומרים המסוכנים, התשנ"ג–1993</w:t>
      </w:r>
      <w:r w:rsidR="00F251B3">
        <w:rPr>
          <w:rFonts w:hint="cs"/>
          <w:rtl/>
          <w:lang w:eastAsia="he-IL"/>
        </w:rPr>
        <w:t>,</w:t>
      </w:r>
      <w:r>
        <w:rPr>
          <w:rFonts w:hint="cs"/>
          <w:rtl/>
          <w:lang w:eastAsia="he-IL"/>
        </w:rPr>
        <w:t xml:space="preserve"> ותקנות החומרים המסוכנים מ-1996. זה מוסדר על ידי משרד הבריאות, </w:t>
      </w:r>
      <w:bookmarkStart w:id="21816" w:name="_ETM_Q38_512000"/>
      <w:bookmarkEnd w:id="21816"/>
      <w:r>
        <w:rPr>
          <w:rFonts w:hint="cs"/>
          <w:rtl/>
          <w:lang w:eastAsia="he-IL"/>
        </w:rPr>
        <w:t xml:space="preserve">ולכן בכל הנושא הזה צריך לפנות למשרד הבריאות – האמת, במקרה זה הוא </w:t>
      </w:r>
      <w:bookmarkStart w:id="21817" w:name="_ETM_Q38_518000"/>
      <w:bookmarkEnd w:id="21817"/>
      <w:r>
        <w:rPr>
          <w:rFonts w:hint="cs"/>
          <w:rtl/>
          <w:lang w:eastAsia="he-IL"/>
        </w:rPr>
        <w:t xml:space="preserve">גם מטעם סיעתך – ולשאול אותם מה הם עושים בתחום הזה. </w:t>
      </w:r>
      <w:bookmarkStart w:id="21818" w:name="_ETM_Q38_523000"/>
      <w:bookmarkEnd w:id="21818"/>
      <w:r>
        <w:rPr>
          <w:rFonts w:hint="cs"/>
          <w:rtl/>
          <w:lang w:eastAsia="he-IL"/>
        </w:rPr>
        <w:t xml:space="preserve">אני כן אגיד לך שאני מכירה את הנושא הזה מתוך עולמות </w:t>
      </w:r>
      <w:bookmarkStart w:id="21819" w:name="_ETM_Q38_526000"/>
      <w:bookmarkEnd w:id="21819"/>
      <w:r>
        <w:rPr>
          <w:rFonts w:hint="cs"/>
          <w:rtl/>
          <w:lang w:eastAsia="he-IL"/>
        </w:rPr>
        <w:t xml:space="preserve">הבריאות שאני פועלת בהם, לגבי הרעלות של ילדים. בעבר נעשו קמפיינים </w:t>
      </w:r>
      <w:bookmarkStart w:id="21820" w:name="_ETM_Q38_536000"/>
      <w:bookmarkEnd w:id="21820"/>
      <w:r>
        <w:rPr>
          <w:rFonts w:hint="cs"/>
          <w:rtl/>
          <w:lang w:eastAsia="he-IL"/>
        </w:rPr>
        <w:t xml:space="preserve">של שמירה על חומרים מסוכנים. </w:t>
      </w:r>
    </w:p>
    <w:p w:rsidR="004B33D1" w:rsidRDefault="004B33D1" w:rsidP="00C6562A">
      <w:pPr>
        <w:rPr>
          <w:rtl/>
          <w:lang w:eastAsia="he-IL"/>
        </w:rPr>
      </w:pPr>
    </w:p>
    <w:p w:rsidR="004B33D1" w:rsidRDefault="004B33D1" w:rsidP="00C6562A">
      <w:pPr>
        <w:pStyle w:val="af5"/>
        <w:keepNext/>
        <w:rPr>
          <w:rtl/>
        </w:rPr>
      </w:pPr>
      <w:bookmarkStart w:id="21821" w:name="ET_interruption_6344_11"/>
      <w:r w:rsidRPr="00FE7213">
        <w:rPr>
          <w:rStyle w:val="TagStyle"/>
          <w:rtl/>
        </w:rPr>
        <w:t xml:space="preserve"> &lt;&lt; קריאה &gt;&gt; </w:t>
      </w:r>
      <w:r>
        <w:rPr>
          <w:rtl/>
        </w:rPr>
        <w:t>אברהם בצלאל (ש"ס):</w:t>
      </w:r>
      <w:r w:rsidRPr="00FE7213">
        <w:rPr>
          <w:rStyle w:val="TagStyle"/>
          <w:rtl/>
        </w:rPr>
        <w:t xml:space="preserve"> &lt;&lt; קריאה &gt;&gt;</w:t>
      </w:r>
      <w:r>
        <w:rPr>
          <w:rtl/>
        </w:rPr>
        <w:t xml:space="preserve">   </w:t>
      </w:r>
      <w:bookmarkEnd w:id="21821"/>
    </w:p>
    <w:p w:rsidR="004B33D1" w:rsidRDefault="004B33D1" w:rsidP="00C5704F">
      <w:pPr>
        <w:rPr>
          <w:rtl/>
          <w:lang w:eastAsia="he-IL"/>
        </w:rPr>
      </w:pPr>
    </w:p>
    <w:p w:rsidR="004B33D1" w:rsidRDefault="00D46959" w:rsidP="00D46959">
      <w:pPr>
        <w:rPr>
          <w:rtl/>
          <w:lang w:eastAsia="he-IL"/>
        </w:rPr>
      </w:pPr>
      <w:r>
        <w:rPr>
          <w:rFonts w:hint="cs"/>
          <w:rtl/>
          <w:lang w:eastAsia="he-IL"/>
        </w:rPr>
        <w:t>– – –</w:t>
      </w:r>
      <w:r w:rsidR="004B33D1">
        <w:rPr>
          <w:rFonts w:hint="cs"/>
          <w:rtl/>
          <w:lang w:eastAsia="he-IL"/>
        </w:rPr>
        <w:t xml:space="preserve"> להוסיף איזשהו טעם לבקבוק, ואז לגלות </w:t>
      </w:r>
      <w:r>
        <w:rPr>
          <w:rFonts w:hint="cs"/>
          <w:rtl/>
          <w:lang w:eastAsia="he-IL"/>
        </w:rPr>
        <w:t>– – –</w:t>
      </w:r>
    </w:p>
    <w:p w:rsidR="004B33D1" w:rsidRDefault="004B33D1" w:rsidP="00C6562A">
      <w:pPr>
        <w:rPr>
          <w:rtl/>
          <w:lang w:eastAsia="he-IL"/>
        </w:rPr>
      </w:pPr>
    </w:p>
    <w:p w:rsidR="004B33D1" w:rsidRDefault="004B33D1" w:rsidP="00C6562A">
      <w:pPr>
        <w:pStyle w:val="-"/>
        <w:keepNext/>
        <w:rPr>
          <w:rtl/>
        </w:rPr>
      </w:pPr>
      <w:bookmarkStart w:id="21822" w:name="ET_speakercontinue_6452_12"/>
      <w:r w:rsidRPr="00FE7213">
        <w:rPr>
          <w:rStyle w:val="TagStyle"/>
          <w:rtl/>
        </w:rPr>
        <w:t xml:space="preserve"> &lt;&lt; דובר_המשך &gt;&gt; </w:t>
      </w:r>
      <w:r>
        <w:rPr>
          <w:rtl/>
        </w:rPr>
        <w:t>השרה להגנת הסביבה עידית סילמן:</w:t>
      </w:r>
      <w:r w:rsidRPr="00FE7213">
        <w:rPr>
          <w:rStyle w:val="TagStyle"/>
          <w:rtl/>
        </w:rPr>
        <w:t xml:space="preserve"> &lt;&lt; דובר_המשך &gt;&gt;</w:t>
      </w:r>
      <w:r>
        <w:rPr>
          <w:rtl/>
        </w:rPr>
        <w:t xml:space="preserve">   </w:t>
      </w:r>
      <w:bookmarkEnd w:id="21822"/>
    </w:p>
    <w:p w:rsidR="004B33D1" w:rsidRDefault="004B33D1" w:rsidP="00C5704F">
      <w:pPr>
        <w:rPr>
          <w:rtl/>
          <w:lang w:eastAsia="he-IL"/>
        </w:rPr>
      </w:pPr>
    </w:p>
    <w:p w:rsidR="004B33D1" w:rsidRDefault="004B33D1" w:rsidP="00F251B3">
      <w:pPr>
        <w:rPr>
          <w:rtl/>
          <w:lang w:eastAsia="he-IL"/>
        </w:rPr>
      </w:pPr>
      <w:r>
        <w:rPr>
          <w:rFonts w:hint="cs"/>
          <w:rtl/>
          <w:lang w:eastAsia="he-IL"/>
        </w:rPr>
        <w:t xml:space="preserve">לכן אני אומרת שיש להרבה חומרים, כגון </w:t>
      </w:r>
      <w:bookmarkStart w:id="21823" w:name="_ETM_Q38_542000"/>
      <w:bookmarkEnd w:id="21823"/>
      <w:r>
        <w:rPr>
          <w:rFonts w:hint="cs"/>
          <w:rtl/>
          <w:lang w:eastAsia="he-IL"/>
        </w:rPr>
        <w:t xml:space="preserve">אקונומיקה – אתה צודק, אבל עוד </w:t>
      </w:r>
      <w:bookmarkStart w:id="21824" w:name="_ETM_Q38_548000"/>
      <w:bookmarkEnd w:id="21824"/>
      <w:r>
        <w:rPr>
          <w:rFonts w:hint="cs"/>
          <w:rtl/>
          <w:lang w:eastAsia="he-IL"/>
        </w:rPr>
        <w:t xml:space="preserve">פעם, אלה באמת היתרים שניתנים על ידי </w:t>
      </w:r>
      <w:r>
        <w:rPr>
          <w:rtl/>
          <w:lang w:eastAsia="he-IL"/>
        </w:rPr>
        <w:t>–</w:t>
      </w:r>
      <w:r>
        <w:rPr>
          <w:rFonts w:hint="cs"/>
          <w:rtl/>
          <w:lang w:eastAsia="he-IL"/>
        </w:rPr>
        <w:t xml:space="preserve"> בסדר? תודה. מה שנוכל לסייע </w:t>
      </w:r>
      <w:r w:rsidR="00F251B3">
        <w:rPr>
          <w:rFonts w:hint="eastAsia"/>
          <w:rtl/>
          <w:lang w:eastAsia="he-IL"/>
        </w:rPr>
        <w:t xml:space="preserve">– </w:t>
      </w:r>
      <w:r>
        <w:rPr>
          <w:rFonts w:hint="cs"/>
          <w:rtl/>
          <w:lang w:eastAsia="he-IL"/>
        </w:rPr>
        <w:t xml:space="preserve">בשמחה. </w:t>
      </w:r>
    </w:p>
    <w:p w:rsidR="004B33D1" w:rsidRDefault="004B33D1" w:rsidP="00C6562A">
      <w:pPr>
        <w:rPr>
          <w:rtl/>
          <w:lang w:eastAsia="he-IL"/>
        </w:rPr>
      </w:pPr>
    </w:p>
    <w:p w:rsidR="004B33D1" w:rsidRDefault="004B33D1" w:rsidP="00C6562A">
      <w:pPr>
        <w:pStyle w:val="af6"/>
        <w:keepNext/>
        <w:rPr>
          <w:rtl/>
        </w:rPr>
      </w:pPr>
      <w:r w:rsidRPr="00FE7213">
        <w:rPr>
          <w:rStyle w:val="TagStyle"/>
          <w:rtl/>
        </w:rPr>
        <w:t xml:space="preserve"> &lt;&lt; יור &gt;&gt; </w:t>
      </w:r>
      <w:r>
        <w:rPr>
          <w:rtl/>
        </w:rPr>
        <w:t>היו"ר ישראל אייכלר:</w:t>
      </w:r>
      <w:r w:rsidRPr="00FE7213">
        <w:rPr>
          <w:rStyle w:val="TagStyle"/>
          <w:rtl/>
        </w:rPr>
        <w:t xml:space="preserve"> &lt;&lt; יור &gt;&gt;</w:t>
      </w:r>
      <w:r>
        <w:rPr>
          <w:rtl/>
        </w:rPr>
        <w:t xml:space="preserve">   </w:t>
      </w:r>
    </w:p>
    <w:p w:rsidR="004B33D1" w:rsidRDefault="004B33D1" w:rsidP="00C5704F">
      <w:pPr>
        <w:rPr>
          <w:rtl/>
          <w:lang w:eastAsia="he-IL"/>
        </w:rPr>
      </w:pPr>
    </w:p>
    <w:p w:rsidR="004B33D1" w:rsidRDefault="004B33D1" w:rsidP="00F251B3">
      <w:pPr>
        <w:rPr>
          <w:rtl/>
          <w:lang w:eastAsia="he-IL"/>
        </w:rPr>
      </w:pPr>
      <w:r>
        <w:rPr>
          <w:rFonts w:hint="cs"/>
          <w:rtl/>
          <w:lang w:eastAsia="he-IL"/>
        </w:rPr>
        <w:t xml:space="preserve">תודה רבה. </w:t>
      </w:r>
      <w:bookmarkStart w:id="21825" w:name="_ETM_Q38_554000"/>
      <w:bookmarkEnd w:id="21825"/>
      <w:r>
        <w:rPr>
          <w:rFonts w:hint="cs"/>
          <w:rtl/>
          <w:lang w:eastAsia="he-IL"/>
        </w:rPr>
        <w:t xml:space="preserve">חבר הכנסת יוראי להב הרצנו, יש לך ארבע </w:t>
      </w:r>
      <w:bookmarkStart w:id="21826" w:name="_ETM_Q38_561000"/>
      <w:bookmarkEnd w:id="21826"/>
      <w:r>
        <w:rPr>
          <w:rFonts w:hint="cs"/>
          <w:rtl/>
          <w:lang w:eastAsia="he-IL"/>
        </w:rPr>
        <w:t xml:space="preserve">שאלות. זכותך לבחור אם לגשת לכל אחת בנפרד ולשאול בנפרד או שאתה רוצה </w:t>
      </w:r>
      <w:bookmarkStart w:id="21827" w:name="_ETM_Q38_560000"/>
      <w:bookmarkEnd w:id="21827"/>
      <w:r>
        <w:rPr>
          <w:rFonts w:hint="cs"/>
          <w:rtl/>
          <w:lang w:eastAsia="he-IL"/>
        </w:rPr>
        <w:t xml:space="preserve">לשאול את כולן יחד. </w:t>
      </w:r>
    </w:p>
    <w:p w:rsidR="004B33D1" w:rsidRDefault="004B33D1" w:rsidP="00C6562A">
      <w:pPr>
        <w:rPr>
          <w:rtl/>
          <w:lang w:eastAsia="he-IL"/>
        </w:rPr>
      </w:pPr>
    </w:p>
    <w:p w:rsidR="004B33D1" w:rsidRDefault="004B33D1" w:rsidP="00C6562A">
      <w:pPr>
        <w:pStyle w:val="af5"/>
        <w:keepNext/>
        <w:rPr>
          <w:rtl/>
        </w:rPr>
      </w:pPr>
      <w:r w:rsidRPr="00FE7213">
        <w:rPr>
          <w:rStyle w:val="TagStyle"/>
          <w:rtl/>
        </w:rPr>
        <w:t xml:space="preserve"> &lt;&lt; קריאה &gt;&gt; </w:t>
      </w:r>
      <w:r>
        <w:rPr>
          <w:rtl/>
        </w:rPr>
        <w:t>יוראי להב הרצנו (יש עתיד):</w:t>
      </w:r>
      <w:r w:rsidRPr="00FE7213">
        <w:rPr>
          <w:rStyle w:val="TagStyle"/>
          <w:rtl/>
        </w:rPr>
        <w:t xml:space="preserve"> &lt;&lt; קריאה &gt;&gt;</w:t>
      </w:r>
      <w:r>
        <w:rPr>
          <w:rtl/>
        </w:rPr>
        <w:t xml:space="preserve">   </w:t>
      </w:r>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בטח. </w:t>
      </w:r>
    </w:p>
    <w:p w:rsidR="004B33D1" w:rsidRDefault="004B33D1" w:rsidP="00C6562A">
      <w:pPr>
        <w:rPr>
          <w:rtl/>
          <w:lang w:eastAsia="he-IL"/>
        </w:rPr>
      </w:pPr>
    </w:p>
    <w:p w:rsidR="004B33D1" w:rsidRDefault="004B33D1" w:rsidP="00C6562A">
      <w:pPr>
        <w:pStyle w:val="af6"/>
        <w:keepNext/>
        <w:rPr>
          <w:rtl/>
        </w:rPr>
      </w:pPr>
      <w:r w:rsidRPr="00B50790">
        <w:rPr>
          <w:rStyle w:val="TagStyle"/>
          <w:rtl/>
        </w:rPr>
        <w:t xml:space="preserve"> &lt;&lt; יור &gt;&gt; </w:t>
      </w:r>
      <w:r>
        <w:rPr>
          <w:rtl/>
        </w:rPr>
        <w:t>היו"ר ישראל אייכלר:</w:t>
      </w:r>
      <w:r w:rsidRPr="00B50790">
        <w:rPr>
          <w:rStyle w:val="TagStyle"/>
          <w:rtl/>
        </w:rPr>
        <w:t xml:space="preserve"> &lt;&lt; יור &gt;&gt;</w:t>
      </w:r>
      <w:r>
        <w:rPr>
          <w:rtl/>
        </w:rPr>
        <w:t xml:space="preserve">   </w:t>
      </w:r>
    </w:p>
    <w:p w:rsidR="004B33D1" w:rsidRDefault="004B33D1" w:rsidP="00C5704F">
      <w:pPr>
        <w:rPr>
          <w:rtl/>
          <w:lang w:eastAsia="he-IL"/>
        </w:rPr>
      </w:pPr>
    </w:p>
    <w:p w:rsidR="004B33D1" w:rsidRDefault="004B33D1" w:rsidP="00C6562A">
      <w:pPr>
        <w:rPr>
          <w:rtl/>
          <w:lang w:eastAsia="he-IL"/>
        </w:rPr>
      </w:pPr>
      <w:bookmarkStart w:id="21828" w:name="_ETM_Q38_568000"/>
      <w:bookmarkEnd w:id="21828"/>
      <w:r>
        <w:rPr>
          <w:rFonts w:hint="cs"/>
          <w:rtl/>
          <w:lang w:eastAsia="he-IL"/>
        </w:rPr>
        <w:t xml:space="preserve">אז בבקשה. </w:t>
      </w:r>
    </w:p>
    <w:p w:rsidR="004B33D1" w:rsidRPr="00B50790" w:rsidRDefault="004B33D1" w:rsidP="00C6562A">
      <w:pPr>
        <w:rPr>
          <w:rtl/>
          <w:lang w:eastAsia="he-IL"/>
        </w:rPr>
      </w:pPr>
    </w:p>
    <w:p w:rsidR="004B33D1" w:rsidRDefault="004B33D1" w:rsidP="00C6562A">
      <w:pPr>
        <w:pStyle w:val="-"/>
        <w:keepNext/>
        <w:rPr>
          <w:rtl/>
        </w:rPr>
      </w:pPr>
      <w:bookmarkStart w:id="21829" w:name="ET_speakercontinue_6452_15"/>
      <w:r w:rsidRPr="00FE7213">
        <w:rPr>
          <w:rStyle w:val="TagStyle"/>
          <w:rtl/>
        </w:rPr>
        <w:t xml:space="preserve"> &lt;&lt; דובר_המשך &gt;&gt; </w:t>
      </w:r>
      <w:r>
        <w:rPr>
          <w:rtl/>
        </w:rPr>
        <w:t>השרה להגנת הסביבה עידית סילמן:</w:t>
      </w:r>
      <w:r w:rsidRPr="00FE7213">
        <w:rPr>
          <w:rStyle w:val="TagStyle"/>
          <w:rtl/>
        </w:rPr>
        <w:t xml:space="preserve"> &lt;&lt; דובר_המשך &gt;&gt;</w:t>
      </w:r>
      <w:r>
        <w:rPr>
          <w:rtl/>
        </w:rPr>
        <w:t xml:space="preserve">   </w:t>
      </w:r>
      <w:bookmarkEnd w:id="21829"/>
    </w:p>
    <w:p w:rsidR="004B33D1" w:rsidRDefault="004B33D1" w:rsidP="00C5704F">
      <w:pPr>
        <w:rPr>
          <w:rtl/>
          <w:lang w:eastAsia="he-IL"/>
        </w:rPr>
      </w:pPr>
    </w:p>
    <w:p w:rsidR="00C6562A" w:rsidRDefault="004B33D1" w:rsidP="00C5704F">
      <w:pPr>
        <w:rPr>
          <w:rtl/>
          <w:lang w:eastAsia="he-IL"/>
        </w:rPr>
      </w:pPr>
      <w:r>
        <w:rPr>
          <w:rFonts w:hint="cs"/>
          <w:rtl/>
          <w:lang w:eastAsia="he-IL"/>
        </w:rPr>
        <w:t xml:space="preserve">למה לא? עד שהגעתי </w:t>
      </w:r>
      <w:bookmarkStart w:id="21830" w:name="_ETM_Q38_570000"/>
      <w:bookmarkEnd w:id="21830"/>
      <w:r>
        <w:rPr>
          <w:rFonts w:hint="cs"/>
          <w:rtl/>
          <w:lang w:eastAsia="he-IL"/>
        </w:rPr>
        <w:t xml:space="preserve">ועד שאני נמצאת כדי לענות. </w:t>
      </w:r>
      <w:r w:rsidR="00C6562A">
        <w:rPr>
          <w:rFonts w:hint="cs"/>
          <w:rtl/>
          <w:lang w:eastAsia="he-IL"/>
        </w:rPr>
        <w:t xml:space="preserve">ככל הנראה, נישאר פה רק שנינו במליאה, אז למה לא? </w:t>
      </w:r>
    </w:p>
    <w:p w:rsidR="00C6562A" w:rsidRPr="00B50790" w:rsidRDefault="00C6562A" w:rsidP="00C6562A">
      <w:pPr>
        <w:rPr>
          <w:rtl/>
          <w:lang w:eastAsia="he-IL"/>
        </w:rPr>
      </w:pPr>
    </w:p>
    <w:p w:rsidR="004B33D1" w:rsidRDefault="004B33D1" w:rsidP="00C6562A">
      <w:pPr>
        <w:pStyle w:val="af6"/>
        <w:keepNext/>
        <w:rPr>
          <w:rtl/>
        </w:rPr>
      </w:pPr>
      <w:r w:rsidRPr="00B50790">
        <w:rPr>
          <w:rStyle w:val="TagStyle"/>
          <w:rtl/>
        </w:rPr>
        <w:t xml:space="preserve"> &lt;&lt; יור &gt;&gt; </w:t>
      </w:r>
      <w:r>
        <w:rPr>
          <w:rtl/>
        </w:rPr>
        <w:t>היו"ר ישראל אייכלר:</w:t>
      </w:r>
      <w:r w:rsidRPr="00B50790">
        <w:rPr>
          <w:rStyle w:val="TagStyle"/>
          <w:rtl/>
        </w:rPr>
        <w:t xml:space="preserve"> &lt;&lt; יור &gt;&gt;</w:t>
      </w:r>
      <w:r>
        <w:rPr>
          <w:rtl/>
        </w:rPr>
        <w:t xml:space="preserve">   </w:t>
      </w:r>
    </w:p>
    <w:p w:rsidR="004B33D1" w:rsidRDefault="004B33D1" w:rsidP="00C5704F">
      <w:pPr>
        <w:rPr>
          <w:rtl/>
          <w:lang w:eastAsia="he-IL"/>
        </w:rPr>
      </w:pPr>
    </w:p>
    <w:p w:rsidR="004B33D1" w:rsidRDefault="004B33D1" w:rsidP="00C6562A">
      <w:pPr>
        <w:rPr>
          <w:rtl/>
          <w:lang w:eastAsia="he-IL"/>
        </w:rPr>
      </w:pPr>
      <w:bookmarkStart w:id="21831" w:name="_ETM_Q38_571000"/>
      <w:bookmarkEnd w:id="21831"/>
      <w:r>
        <w:rPr>
          <w:rFonts w:hint="cs"/>
          <w:rtl/>
          <w:lang w:eastAsia="he-IL"/>
        </w:rPr>
        <w:t xml:space="preserve">דליפות נפט במפרץ אילת, של </w:t>
      </w:r>
      <w:bookmarkStart w:id="21832" w:name="_ETM_Q38_575000"/>
      <w:bookmarkEnd w:id="21832"/>
      <w:r>
        <w:rPr>
          <w:rFonts w:hint="cs"/>
          <w:rtl/>
          <w:lang w:eastAsia="he-IL"/>
        </w:rPr>
        <w:t xml:space="preserve">חבר הכנסת יוראי להב הרצנו. </w:t>
      </w:r>
    </w:p>
    <w:p w:rsidR="004B33D1" w:rsidRDefault="004B33D1" w:rsidP="00C6562A">
      <w:pPr>
        <w:rPr>
          <w:rtl/>
          <w:lang w:eastAsia="he-IL"/>
        </w:rPr>
      </w:pPr>
      <w:bookmarkStart w:id="21833" w:name="_ETM_Q38_573000"/>
      <w:bookmarkEnd w:id="21833"/>
    </w:p>
    <w:p w:rsidR="004B33D1" w:rsidRDefault="004B33D1" w:rsidP="00C6562A">
      <w:pPr>
        <w:pStyle w:val="af5"/>
        <w:keepNext/>
        <w:rPr>
          <w:rtl/>
        </w:rPr>
      </w:pPr>
      <w:bookmarkStart w:id="21834" w:name="ET_interruption_5787_28"/>
      <w:r w:rsidRPr="00FC33BF">
        <w:rPr>
          <w:rStyle w:val="TagStyle"/>
          <w:rtl/>
        </w:rPr>
        <w:t xml:space="preserve">&lt;&lt; קריאה &gt;&gt; </w:t>
      </w:r>
      <w:r>
        <w:rPr>
          <w:rtl/>
        </w:rPr>
        <w:t>יוראי להב הרצנו (יש עתיד):</w:t>
      </w:r>
      <w:r w:rsidRPr="00FC33BF">
        <w:rPr>
          <w:rStyle w:val="TagStyle"/>
          <w:rtl/>
        </w:rPr>
        <w:t xml:space="preserve"> &lt;&lt; קריאה &gt;&gt;</w:t>
      </w:r>
      <w:r>
        <w:rPr>
          <w:rtl/>
        </w:rPr>
        <w:t xml:space="preserve">   </w:t>
      </w:r>
      <w:bookmarkEnd w:id="21834"/>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תודה. אדוני היושב-ראש, עד שהשרה להגנת הסביבה </w:t>
      </w:r>
      <w:bookmarkStart w:id="21835" w:name="_ETM_Q38_587000"/>
      <w:bookmarkEnd w:id="21835"/>
      <w:r>
        <w:rPr>
          <w:rFonts w:hint="cs"/>
          <w:rtl/>
          <w:lang w:eastAsia="he-IL"/>
        </w:rPr>
        <w:t>מכבדת אותנו בנוכחותה ביום לימודים ארוך, נקדיש לכל סוגיה ושאילתה את הקשב הדרוש לה. כמובן, תודה רבה לך</w:t>
      </w:r>
      <w:r w:rsidR="00F251B3">
        <w:rPr>
          <w:rFonts w:hint="cs"/>
          <w:rtl/>
          <w:lang w:eastAsia="he-IL"/>
        </w:rPr>
        <w:t>,</w:t>
      </w:r>
      <w:r>
        <w:rPr>
          <w:rFonts w:hint="cs"/>
          <w:rtl/>
          <w:lang w:eastAsia="he-IL"/>
        </w:rPr>
        <w:t xml:space="preserve"> גברתי</w:t>
      </w:r>
      <w:r w:rsidR="00F251B3">
        <w:rPr>
          <w:rFonts w:hint="cs"/>
          <w:rtl/>
          <w:lang w:eastAsia="he-IL"/>
        </w:rPr>
        <w:t>,</w:t>
      </w:r>
      <w:r>
        <w:rPr>
          <w:rFonts w:hint="cs"/>
          <w:rtl/>
          <w:lang w:eastAsia="he-IL"/>
        </w:rPr>
        <w:t xml:space="preserve"> שאת מכבדת את הכנסת ואת החברים ועונה לנו על השאלות. </w:t>
      </w:r>
    </w:p>
    <w:p w:rsidR="004B33D1" w:rsidRDefault="004B33D1" w:rsidP="00C6562A">
      <w:pPr>
        <w:rPr>
          <w:rtl/>
          <w:lang w:eastAsia="he-IL"/>
        </w:rPr>
      </w:pPr>
    </w:p>
    <w:p w:rsidR="004B33D1" w:rsidRDefault="004B33D1" w:rsidP="00C6562A">
      <w:pPr>
        <w:pStyle w:val="-"/>
        <w:keepNext/>
        <w:rPr>
          <w:rtl/>
        </w:rPr>
      </w:pPr>
      <w:r w:rsidRPr="00FE7213">
        <w:rPr>
          <w:rStyle w:val="TagStyle"/>
          <w:rtl/>
        </w:rPr>
        <w:t xml:space="preserve">&lt;&lt; דובר_המשך &gt;&gt; </w:t>
      </w:r>
      <w:r>
        <w:rPr>
          <w:rtl/>
        </w:rPr>
        <w:t>השרה להגנת הסביבה עידית סילמן:</w:t>
      </w:r>
      <w:r w:rsidRPr="00FE7213">
        <w:rPr>
          <w:rStyle w:val="TagStyle"/>
          <w:rtl/>
        </w:rPr>
        <w:t xml:space="preserve"> &lt;&lt; דובר_המשך &gt;&gt;</w:t>
      </w:r>
      <w:r>
        <w:rPr>
          <w:rtl/>
        </w:rPr>
        <w:t xml:space="preserve">   </w:t>
      </w:r>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בשמחה. </w:t>
      </w:r>
    </w:p>
    <w:p w:rsidR="004B33D1" w:rsidRDefault="004B33D1" w:rsidP="00C6562A">
      <w:pPr>
        <w:rPr>
          <w:rtl/>
          <w:lang w:eastAsia="he-IL"/>
        </w:rPr>
      </w:pPr>
    </w:p>
    <w:p w:rsidR="004B33D1" w:rsidRDefault="004B33D1" w:rsidP="00C6562A">
      <w:pPr>
        <w:pStyle w:val="a9"/>
        <w:rPr>
          <w:rtl/>
          <w:lang w:eastAsia="he-IL"/>
        </w:rPr>
      </w:pPr>
      <w:bookmarkStart w:id="21836" w:name="ET_query_640029_29"/>
      <w:r w:rsidRPr="00B50790">
        <w:rPr>
          <w:rStyle w:val="TagStyle"/>
          <w:rtl/>
        </w:rPr>
        <w:t xml:space="preserve"> &lt;&lt; שאילתה &gt;&gt; </w:t>
      </w:r>
      <w:bookmarkStart w:id="21837" w:name="_Toc136463772"/>
      <w:bookmarkStart w:id="21838" w:name="_Toc136464034"/>
      <w:r>
        <w:rPr>
          <w:rtl/>
          <w:lang w:eastAsia="he-IL"/>
        </w:rPr>
        <w:t>74. דליפות נפט במפרץ אילת</w:t>
      </w:r>
      <w:bookmarkEnd w:id="21837"/>
      <w:bookmarkEnd w:id="21838"/>
      <w:r w:rsidRPr="00B50790">
        <w:rPr>
          <w:rStyle w:val="TagStyle"/>
          <w:rtl/>
        </w:rPr>
        <w:t xml:space="preserve"> &lt;&lt; שאילתה &gt;&gt;</w:t>
      </w:r>
      <w:r>
        <w:rPr>
          <w:rtl/>
          <w:lang w:eastAsia="he-IL"/>
        </w:rPr>
        <w:t xml:space="preserve">   </w:t>
      </w:r>
      <w:bookmarkEnd w:id="21836"/>
    </w:p>
    <w:p w:rsidR="004B33D1" w:rsidRPr="00C6562A" w:rsidRDefault="004B33D1" w:rsidP="00C5704F">
      <w:pPr>
        <w:rPr>
          <w:rtl/>
        </w:rPr>
      </w:pPr>
      <w:bookmarkStart w:id="21839" w:name="_ETM_Q38_598000"/>
      <w:bookmarkEnd w:id="21839"/>
    </w:p>
    <w:p w:rsidR="004B33D1" w:rsidRDefault="004B33D1" w:rsidP="00C6562A">
      <w:pPr>
        <w:pStyle w:val="a4"/>
        <w:keepNext/>
        <w:rPr>
          <w:rtl/>
        </w:rPr>
      </w:pPr>
      <w:bookmarkStart w:id="21840" w:name="ET_speaker_5787_29"/>
      <w:r w:rsidRPr="00FC33BF">
        <w:rPr>
          <w:rStyle w:val="TagStyle"/>
          <w:rtl/>
        </w:rPr>
        <w:t xml:space="preserve"> &lt;&lt; דובר &gt;&gt; </w:t>
      </w:r>
      <w:bookmarkStart w:id="21841" w:name="_Toc136463773"/>
      <w:bookmarkStart w:id="21842" w:name="_Toc136464035"/>
      <w:r>
        <w:rPr>
          <w:rtl/>
        </w:rPr>
        <w:t>יוראי להב הרצנו (יש עתיד):</w:t>
      </w:r>
      <w:bookmarkEnd w:id="21841"/>
      <w:bookmarkEnd w:id="21842"/>
      <w:r w:rsidRPr="00FC33BF">
        <w:rPr>
          <w:rStyle w:val="TagStyle"/>
          <w:rtl/>
        </w:rPr>
        <w:t xml:space="preserve"> &lt;&lt; דובר &gt;&gt;</w:t>
      </w:r>
      <w:r>
        <w:rPr>
          <w:rtl/>
        </w:rPr>
        <w:t xml:space="preserve">   </w:t>
      </w:r>
      <w:bookmarkEnd w:id="21840"/>
    </w:p>
    <w:p w:rsidR="004B33D1" w:rsidRPr="00FC33BF" w:rsidRDefault="004B33D1" w:rsidP="00C6562A">
      <w:pPr>
        <w:rPr>
          <w:rtl/>
          <w:lang w:eastAsia="he-IL"/>
        </w:rPr>
      </w:pPr>
    </w:p>
    <w:p w:rsidR="004B33D1" w:rsidRDefault="004B33D1" w:rsidP="00C6562A">
      <w:pPr>
        <w:rPr>
          <w:rtl/>
          <w:lang w:eastAsia="he-IL"/>
        </w:rPr>
      </w:pPr>
      <w:bookmarkStart w:id="21843" w:name="_ETM_Q38_599000"/>
      <w:bookmarkStart w:id="21844" w:name="_ETM_Q38_596000"/>
      <w:bookmarkEnd w:id="21843"/>
      <w:bookmarkEnd w:id="21844"/>
      <w:r>
        <w:rPr>
          <w:rFonts w:hint="cs"/>
          <w:rtl/>
          <w:lang w:eastAsia="he-IL"/>
        </w:rPr>
        <w:t xml:space="preserve">השאלה הראשונה היא שאילתה 74. לפני שנה הגדיר המשרד מדיניות אפס תוספת סיכון במפרץ אילת. </w:t>
      </w:r>
    </w:p>
    <w:p w:rsidR="004B33D1" w:rsidRDefault="004B33D1" w:rsidP="00C6562A">
      <w:pPr>
        <w:rPr>
          <w:rtl/>
          <w:lang w:eastAsia="he-IL"/>
        </w:rPr>
      </w:pPr>
    </w:p>
    <w:p w:rsidR="004B33D1" w:rsidRDefault="004B33D1" w:rsidP="00C6562A">
      <w:pPr>
        <w:rPr>
          <w:rtl/>
          <w:lang w:eastAsia="he-IL"/>
        </w:rPr>
      </w:pPr>
      <w:r>
        <w:rPr>
          <w:rFonts w:hint="cs"/>
          <w:rtl/>
          <w:lang w:eastAsia="he-IL"/>
        </w:rPr>
        <w:t>ברצוני לשאול, גברתי:</w:t>
      </w:r>
    </w:p>
    <w:p w:rsidR="004B33D1" w:rsidRDefault="004B33D1" w:rsidP="00C6562A">
      <w:pPr>
        <w:rPr>
          <w:rtl/>
          <w:lang w:eastAsia="he-IL"/>
        </w:rPr>
      </w:pPr>
    </w:p>
    <w:p w:rsidR="004B33D1" w:rsidRDefault="004B33D1" w:rsidP="00C6562A">
      <w:pPr>
        <w:rPr>
          <w:rtl/>
          <w:lang w:eastAsia="he-IL"/>
        </w:rPr>
      </w:pPr>
      <w:r>
        <w:rPr>
          <w:rFonts w:hint="cs"/>
          <w:rtl/>
          <w:lang w:eastAsia="he-IL"/>
        </w:rPr>
        <w:t xml:space="preserve">1. כמה מכליות של חברת </w:t>
      </w:r>
      <w:bookmarkStart w:id="21845" w:name="_ETM_Q38_608000"/>
      <w:bookmarkEnd w:id="21845"/>
      <w:r w:rsidR="00F251B3">
        <w:rPr>
          <w:rFonts w:hint="cs"/>
          <w:rtl/>
          <w:lang w:eastAsia="he-IL"/>
        </w:rPr>
        <w:t>קצא"א וכמה טונות</w:t>
      </w:r>
      <w:r>
        <w:rPr>
          <w:rFonts w:hint="cs"/>
          <w:rtl/>
          <w:lang w:eastAsia="he-IL"/>
        </w:rPr>
        <w:t xml:space="preserve"> עברו בנמל אילת ב-2022?</w:t>
      </w:r>
    </w:p>
    <w:p w:rsidR="004B33D1" w:rsidRDefault="004B33D1" w:rsidP="00C6562A">
      <w:pPr>
        <w:rPr>
          <w:rtl/>
          <w:lang w:eastAsia="he-IL"/>
        </w:rPr>
      </w:pPr>
    </w:p>
    <w:p w:rsidR="004B33D1" w:rsidRDefault="004B33D1" w:rsidP="00C6562A">
      <w:pPr>
        <w:rPr>
          <w:rtl/>
          <w:lang w:eastAsia="he-IL"/>
        </w:rPr>
      </w:pPr>
      <w:bookmarkStart w:id="21846" w:name="_ETM_Q38_610000"/>
      <w:bookmarkEnd w:id="21846"/>
      <w:r>
        <w:rPr>
          <w:rFonts w:hint="cs"/>
          <w:rtl/>
          <w:lang w:eastAsia="he-IL"/>
        </w:rPr>
        <w:t xml:space="preserve">2. אילו אירועי דליפות דלקים, נפט או זיהום אירעו ב-2022 במפרץ אילת על </w:t>
      </w:r>
      <w:bookmarkStart w:id="21847" w:name="_ETM_Q38_620000"/>
      <w:bookmarkEnd w:id="21847"/>
      <w:r>
        <w:rPr>
          <w:rFonts w:hint="cs"/>
          <w:rtl/>
          <w:lang w:eastAsia="he-IL"/>
        </w:rPr>
        <w:t xml:space="preserve">ידי חברת קצא"א? </w:t>
      </w:r>
    </w:p>
    <w:p w:rsidR="004B33D1" w:rsidRDefault="004B33D1" w:rsidP="00C6562A">
      <w:pPr>
        <w:rPr>
          <w:rtl/>
          <w:lang w:eastAsia="he-IL"/>
        </w:rPr>
      </w:pPr>
    </w:p>
    <w:p w:rsidR="004B33D1" w:rsidRDefault="004B33D1" w:rsidP="00C6562A">
      <w:pPr>
        <w:rPr>
          <w:rtl/>
          <w:lang w:eastAsia="he-IL"/>
        </w:rPr>
      </w:pPr>
      <w:bookmarkStart w:id="21848" w:name="_ETM_Q38_619000"/>
      <w:bookmarkEnd w:id="21848"/>
      <w:r>
        <w:rPr>
          <w:rFonts w:hint="cs"/>
          <w:rtl/>
          <w:lang w:eastAsia="he-IL"/>
        </w:rPr>
        <w:t>3. אילו פעולות ננקטו על ידי המשרד מול אירועים אלה, אם אכן התרחשו?</w:t>
      </w:r>
    </w:p>
    <w:p w:rsidR="004B33D1" w:rsidRPr="00C6562A" w:rsidRDefault="004B33D1" w:rsidP="00C5704F">
      <w:pPr>
        <w:rPr>
          <w:rtl/>
        </w:rPr>
      </w:pPr>
    </w:p>
    <w:p w:rsidR="004B33D1" w:rsidRDefault="004B33D1" w:rsidP="00C6562A">
      <w:pPr>
        <w:pStyle w:val="a4"/>
        <w:keepNext/>
        <w:rPr>
          <w:rtl/>
        </w:rPr>
      </w:pPr>
      <w:bookmarkStart w:id="21849" w:name="ET_speaker_6452_30"/>
      <w:r w:rsidRPr="00FC33BF">
        <w:rPr>
          <w:rStyle w:val="TagStyle"/>
          <w:rtl/>
        </w:rPr>
        <w:t xml:space="preserve"> &lt;&lt; דובר &gt;&gt; </w:t>
      </w:r>
      <w:bookmarkStart w:id="21850" w:name="_Toc136463774"/>
      <w:bookmarkStart w:id="21851" w:name="_Toc136464036"/>
      <w:r>
        <w:rPr>
          <w:rtl/>
        </w:rPr>
        <w:t>השרה להגנת הסביבה עידית סילמן:</w:t>
      </w:r>
      <w:bookmarkEnd w:id="21850"/>
      <w:bookmarkEnd w:id="21851"/>
      <w:r w:rsidRPr="00FC33BF">
        <w:rPr>
          <w:rStyle w:val="TagStyle"/>
          <w:rtl/>
        </w:rPr>
        <w:t xml:space="preserve"> &lt;&lt; דובר &gt;&gt;</w:t>
      </w:r>
      <w:r>
        <w:rPr>
          <w:rtl/>
        </w:rPr>
        <w:t xml:space="preserve">   </w:t>
      </w:r>
      <w:bookmarkEnd w:id="21849"/>
    </w:p>
    <w:p w:rsidR="004B33D1" w:rsidRPr="00FC33BF" w:rsidRDefault="004B33D1" w:rsidP="00C6562A">
      <w:pPr>
        <w:rPr>
          <w:rtl/>
          <w:lang w:eastAsia="he-IL"/>
        </w:rPr>
      </w:pPr>
    </w:p>
    <w:p w:rsidR="004B33D1" w:rsidRDefault="004B33D1" w:rsidP="00F251B3">
      <w:pPr>
        <w:rPr>
          <w:rtl/>
          <w:lang w:eastAsia="he-IL"/>
        </w:rPr>
      </w:pPr>
      <w:r>
        <w:rPr>
          <w:rFonts w:hint="cs"/>
          <w:rtl/>
          <w:lang w:eastAsia="he-IL"/>
        </w:rPr>
        <w:t xml:space="preserve">בשנת 2022 פקדו את מסוף </w:t>
      </w:r>
      <w:bookmarkStart w:id="21852" w:name="_ETM_Q38_631000"/>
      <w:bookmarkEnd w:id="21852"/>
      <w:r>
        <w:rPr>
          <w:rFonts w:hint="cs"/>
          <w:rtl/>
          <w:lang w:eastAsia="he-IL"/>
        </w:rPr>
        <w:t xml:space="preserve">קצא"א באילת 11 מכליות נפט. כמות הנפט המדויקת שנפרקה, אתה יודע, חוסה </w:t>
      </w:r>
      <w:bookmarkStart w:id="21853" w:name="_ETM_Q38_638000"/>
      <w:bookmarkEnd w:id="21853"/>
      <w:r>
        <w:rPr>
          <w:rFonts w:hint="cs"/>
          <w:rtl/>
          <w:lang w:eastAsia="he-IL"/>
        </w:rPr>
        <w:t xml:space="preserve">תחת חיסיון שחל מכוח צו העונשין (הכרזה על </w:t>
      </w:r>
      <w:bookmarkStart w:id="21854" w:name="_ETM_Q38_640000"/>
      <w:bookmarkEnd w:id="21854"/>
      <w:r>
        <w:rPr>
          <w:rFonts w:hint="cs"/>
          <w:rtl/>
          <w:lang w:eastAsia="he-IL"/>
        </w:rPr>
        <w:t xml:space="preserve">עניין סודי) (הוראת שעה), </w:t>
      </w:r>
      <w:r w:rsidR="00F251B3">
        <w:rPr>
          <w:rFonts w:hint="cs"/>
          <w:rtl/>
          <w:lang w:eastAsia="he-IL"/>
        </w:rPr>
        <w:t>ה</w:t>
      </w:r>
      <w:r>
        <w:rPr>
          <w:rFonts w:hint="cs"/>
          <w:rtl/>
          <w:lang w:eastAsia="he-IL"/>
        </w:rPr>
        <w:t xml:space="preserve">תשע"ז–2016. נציין כי המכליות עצמן </w:t>
      </w:r>
      <w:bookmarkStart w:id="21855" w:name="_ETM_Q38_649000"/>
      <w:bookmarkEnd w:id="21855"/>
      <w:r>
        <w:rPr>
          <w:rFonts w:hint="cs"/>
          <w:rtl/>
          <w:lang w:eastAsia="he-IL"/>
        </w:rPr>
        <w:t xml:space="preserve">אינן של חברת קצא"א, אלא מדובר במכליות חכורות על ידי חברות שונות שמשתמשות באותם מתקנים של קצא"א כאתר אחסון ושינוע </w:t>
      </w:r>
      <w:bookmarkStart w:id="21856" w:name="_ETM_Q38_651000"/>
      <w:bookmarkEnd w:id="21856"/>
      <w:r>
        <w:rPr>
          <w:rFonts w:hint="cs"/>
          <w:rtl/>
          <w:lang w:eastAsia="he-IL"/>
        </w:rPr>
        <w:t xml:space="preserve">של הנפט שאמור להגיע ליעדים השונים שלו. </w:t>
      </w:r>
    </w:p>
    <w:p w:rsidR="004B33D1" w:rsidRDefault="004B33D1" w:rsidP="00C6562A">
      <w:pPr>
        <w:rPr>
          <w:rtl/>
          <w:lang w:eastAsia="he-IL"/>
        </w:rPr>
      </w:pPr>
      <w:bookmarkStart w:id="21857" w:name="_ETM_Q38_660000"/>
      <w:bookmarkEnd w:id="21857"/>
    </w:p>
    <w:p w:rsidR="004B33D1" w:rsidRDefault="004B33D1" w:rsidP="00F251B3">
      <w:pPr>
        <w:rPr>
          <w:rtl/>
          <w:lang w:eastAsia="he-IL"/>
        </w:rPr>
      </w:pPr>
      <w:bookmarkStart w:id="21858" w:name="_ETM_Q38_661000"/>
      <w:bookmarkEnd w:id="21858"/>
      <w:r>
        <w:rPr>
          <w:rFonts w:hint="cs"/>
          <w:rtl/>
          <w:lang w:eastAsia="he-IL"/>
        </w:rPr>
        <w:t>לעניין הנוסף</w:t>
      </w:r>
      <w:r w:rsidR="00F251B3">
        <w:rPr>
          <w:rFonts w:hint="cs"/>
          <w:rtl/>
          <w:lang w:eastAsia="he-IL"/>
        </w:rPr>
        <w:t>,</w:t>
      </w:r>
      <w:r>
        <w:rPr>
          <w:rFonts w:hint="cs"/>
          <w:rtl/>
          <w:lang w:eastAsia="he-IL"/>
        </w:rPr>
        <w:t xml:space="preserve"> נציגי המשרד שלי היו בוועדת הכספים בכנסת בדיון שנערך, וציינו גם שם </w:t>
      </w:r>
      <w:bookmarkStart w:id="21859" w:name="_ETM_Q38_670000"/>
      <w:bookmarkEnd w:id="21859"/>
      <w:r>
        <w:rPr>
          <w:rFonts w:hint="cs"/>
          <w:rtl/>
          <w:lang w:eastAsia="he-IL"/>
        </w:rPr>
        <w:t xml:space="preserve">שבמהלך שנת 2022 היה אירוע אחד שבו מכלית הגיע לטעון נפט במסוף קצא"א </w:t>
      </w:r>
      <w:bookmarkStart w:id="21860" w:name="_ETM_Q38_676000"/>
      <w:bookmarkEnd w:id="21860"/>
      <w:r>
        <w:rPr>
          <w:rFonts w:hint="cs"/>
          <w:rtl/>
          <w:lang w:eastAsia="he-IL"/>
        </w:rPr>
        <w:t xml:space="preserve">באילת, ב-20 בנובמבר 2022, והיא גרמה לזיהום קל של פיח ומים אפורים. מעבר לכך לא אירעו דלקות </w:t>
      </w:r>
      <w:r w:rsidR="00F251B3">
        <w:rPr>
          <w:rFonts w:hint="cs"/>
          <w:rtl/>
          <w:lang w:eastAsia="he-IL"/>
        </w:rPr>
        <w:t xml:space="preserve">של </w:t>
      </w:r>
      <w:r>
        <w:rPr>
          <w:rFonts w:hint="cs"/>
          <w:rtl/>
          <w:lang w:eastAsia="he-IL"/>
        </w:rPr>
        <w:t xml:space="preserve">דלק או נפט </w:t>
      </w:r>
      <w:bookmarkStart w:id="21861" w:name="_ETM_Q38_681000"/>
      <w:bookmarkEnd w:id="21861"/>
      <w:r>
        <w:rPr>
          <w:rFonts w:hint="cs"/>
          <w:rtl/>
          <w:lang w:eastAsia="he-IL"/>
        </w:rPr>
        <w:t xml:space="preserve">במסוף קצא"א באילת בשנת 2022. באירוע הספציפי הזה קיבלו בעלי האונייה שתי ברירות משפט </w:t>
      </w:r>
      <w:bookmarkStart w:id="21862" w:name="_ETM_Q38_688000"/>
      <w:bookmarkEnd w:id="21862"/>
      <w:r>
        <w:rPr>
          <w:rFonts w:hint="cs"/>
          <w:rtl/>
          <w:lang w:eastAsia="he-IL"/>
        </w:rPr>
        <w:t>על פי חוק שמירת הניקיון על סך 6,000 שקלים כל אחת. זה לעניין קצא"א.</w:t>
      </w:r>
    </w:p>
    <w:p w:rsidR="004B33D1" w:rsidRDefault="004B33D1" w:rsidP="00C6562A">
      <w:pPr>
        <w:rPr>
          <w:rtl/>
          <w:lang w:eastAsia="he-IL"/>
        </w:rPr>
      </w:pPr>
    </w:p>
    <w:p w:rsidR="004B33D1" w:rsidRDefault="004B33D1" w:rsidP="00C6562A">
      <w:pPr>
        <w:pStyle w:val="af6"/>
        <w:keepNext/>
        <w:rPr>
          <w:rtl/>
        </w:rPr>
      </w:pPr>
      <w:r w:rsidRPr="00B27076">
        <w:rPr>
          <w:rStyle w:val="TagStyle"/>
          <w:rtl/>
        </w:rPr>
        <w:t xml:space="preserve"> &lt;&lt; יור &gt;&gt; </w:t>
      </w:r>
      <w:r>
        <w:rPr>
          <w:rtl/>
        </w:rPr>
        <w:t>היו"ר ישראל אייכלר:</w:t>
      </w:r>
      <w:r w:rsidRPr="00B27076">
        <w:rPr>
          <w:rStyle w:val="TagStyle"/>
          <w:rtl/>
        </w:rPr>
        <w:t xml:space="preserve"> &lt;&lt; יור &gt;&gt;</w:t>
      </w:r>
      <w:r>
        <w:rPr>
          <w:rtl/>
        </w:rPr>
        <w:t xml:space="preserve">   </w:t>
      </w:r>
    </w:p>
    <w:p w:rsidR="004B33D1" w:rsidRDefault="004B33D1" w:rsidP="00C6562A">
      <w:pPr>
        <w:ind w:firstLine="0"/>
        <w:rPr>
          <w:rtl/>
          <w:lang w:eastAsia="he-IL"/>
        </w:rPr>
      </w:pPr>
    </w:p>
    <w:p w:rsidR="004B33D1" w:rsidRDefault="004B33D1" w:rsidP="00F251B3">
      <w:pPr>
        <w:rPr>
          <w:rtl/>
          <w:lang w:eastAsia="he-IL"/>
        </w:rPr>
      </w:pPr>
      <w:bookmarkStart w:id="21863" w:name="_ETM_Q38_700000"/>
      <w:bookmarkEnd w:id="21863"/>
      <w:r>
        <w:rPr>
          <w:rFonts w:hint="cs"/>
          <w:rtl/>
          <w:lang w:eastAsia="he-IL"/>
        </w:rPr>
        <w:t xml:space="preserve">שאלה נוספת </w:t>
      </w:r>
      <w:r w:rsidR="00F251B3">
        <w:rPr>
          <w:rFonts w:hint="eastAsia"/>
          <w:rtl/>
          <w:lang w:eastAsia="he-IL"/>
        </w:rPr>
        <w:t xml:space="preserve">– </w:t>
      </w:r>
      <w:r>
        <w:rPr>
          <w:rFonts w:hint="cs"/>
          <w:rtl/>
          <w:lang w:eastAsia="he-IL"/>
        </w:rPr>
        <w:t xml:space="preserve">יישום </w:t>
      </w:r>
      <w:bookmarkStart w:id="21864" w:name="_ETM_Q38_697000"/>
      <w:bookmarkEnd w:id="21864"/>
      <w:r>
        <w:rPr>
          <w:rFonts w:hint="cs"/>
          <w:rtl/>
          <w:lang w:eastAsia="he-IL"/>
        </w:rPr>
        <w:t>חוק השקיות</w:t>
      </w:r>
      <w:r w:rsidR="00F251B3">
        <w:rPr>
          <w:rFonts w:hint="cs"/>
          <w:rtl/>
          <w:lang w:eastAsia="he-IL"/>
        </w:rPr>
        <w:t>,</w:t>
      </w:r>
      <w:r>
        <w:rPr>
          <w:rFonts w:hint="cs"/>
          <w:rtl/>
          <w:lang w:eastAsia="he-IL"/>
        </w:rPr>
        <w:t xml:space="preserve"> של חבר הכנסת יוראי להב הרצנו</w:t>
      </w:r>
      <w:r w:rsidR="00F251B3">
        <w:rPr>
          <w:rFonts w:hint="cs"/>
          <w:rtl/>
          <w:lang w:eastAsia="he-IL"/>
        </w:rPr>
        <w:t>,</w:t>
      </w:r>
      <w:r>
        <w:rPr>
          <w:rFonts w:hint="cs"/>
          <w:rtl/>
          <w:lang w:eastAsia="he-IL"/>
        </w:rPr>
        <w:t xml:space="preserve"> מס</w:t>
      </w:r>
      <w:r w:rsidR="00C6562A">
        <w:rPr>
          <w:rFonts w:hint="cs"/>
          <w:rtl/>
          <w:lang w:eastAsia="he-IL"/>
        </w:rPr>
        <w:t>'</w:t>
      </w:r>
      <w:r>
        <w:rPr>
          <w:rFonts w:hint="cs"/>
          <w:rtl/>
          <w:lang w:eastAsia="he-IL"/>
        </w:rPr>
        <w:t xml:space="preserve"> 75. </w:t>
      </w:r>
    </w:p>
    <w:p w:rsidR="004B33D1" w:rsidRPr="00F251B3" w:rsidRDefault="004B33D1" w:rsidP="00C6562A">
      <w:pPr>
        <w:keepNext/>
        <w:rPr>
          <w:rtl/>
        </w:rPr>
      </w:pPr>
    </w:p>
    <w:p w:rsidR="004B33D1" w:rsidRDefault="004B33D1" w:rsidP="00C6562A">
      <w:pPr>
        <w:pStyle w:val="-"/>
        <w:keepNext/>
        <w:rPr>
          <w:rtl/>
        </w:rPr>
      </w:pPr>
      <w:r w:rsidRPr="00B50790">
        <w:rPr>
          <w:rStyle w:val="TagStyle"/>
          <w:rtl/>
        </w:rPr>
        <w:t xml:space="preserve">&lt;&lt; דובר_המשך &gt;&gt; </w:t>
      </w:r>
      <w:r>
        <w:rPr>
          <w:rtl/>
        </w:rPr>
        <w:t>יוראי להב הרצנו (יש עתיד):</w:t>
      </w:r>
      <w:r w:rsidRPr="00B50790">
        <w:rPr>
          <w:rStyle w:val="TagStyle"/>
          <w:rtl/>
        </w:rPr>
        <w:t xml:space="preserve"> &lt;&lt; דובר_המשך &gt;&gt;</w:t>
      </w:r>
      <w:r>
        <w:rPr>
          <w:rtl/>
        </w:rPr>
        <w:t xml:space="preserve">   </w:t>
      </w:r>
    </w:p>
    <w:p w:rsidR="004B33D1" w:rsidRDefault="004B33D1" w:rsidP="00C5704F">
      <w:pPr>
        <w:rPr>
          <w:rtl/>
          <w:lang w:eastAsia="he-IL"/>
        </w:rPr>
      </w:pPr>
    </w:p>
    <w:p w:rsidR="004B33D1" w:rsidRDefault="004B33D1" w:rsidP="00C6562A">
      <w:pPr>
        <w:rPr>
          <w:rtl/>
          <w:lang w:eastAsia="he-IL"/>
        </w:rPr>
      </w:pPr>
      <w:r>
        <w:rPr>
          <w:rFonts w:hint="cs"/>
          <w:rtl/>
          <w:lang w:eastAsia="he-IL"/>
        </w:rPr>
        <w:t xml:space="preserve">רגע, </w:t>
      </w:r>
      <w:r w:rsidR="00F251B3">
        <w:rPr>
          <w:rFonts w:hint="cs"/>
          <w:rtl/>
          <w:lang w:eastAsia="he-IL"/>
        </w:rPr>
        <w:t>ה</w:t>
      </w:r>
      <w:r>
        <w:rPr>
          <w:rFonts w:hint="cs"/>
          <w:rtl/>
          <w:lang w:eastAsia="he-IL"/>
        </w:rPr>
        <w:t>אם אפשר שאלה נוספת?</w:t>
      </w:r>
    </w:p>
    <w:p w:rsidR="004B33D1" w:rsidRDefault="004B33D1" w:rsidP="00C6562A">
      <w:pPr>
        <w:rPr>
          <w:rtl/>
          <w:lang w:eastAsia="he-IL"/>
        </w:rPr>
      </w:pPr>
      <w:bookmarkStart w:id="21865" w:name="_ETM_Q38_702000"/>
      <w:bookmarkEnd w:id="21865"/>
    </w:p>
    <w:p w:rsidR="004B33D1" w:rsidRDefault="004B33D1" w:rsidP="00C6562A">
      <w:pPr>
        <w:pStyle w:val="af6"/>
        <w:keepNext/>
        <w:rPr>
          <w:rtl/>
        </w:rPr>
      </w:pPr>
      <w:bookmarkStart w:id="21866" w:name="ET_yor_6129_31"/>
      <w:r w:rsidRPr="009B22A3">
        <w:rPr>
          <w:rStyle w:val="TagStyle"/>
          <w:rtl/>
        </w:rPr>
        <w:t xml:space="preserve"> &lt;&lt; יור &gt;&gt; </w:t>
      </w:r>
      <w:r>
        <w:rPr>
          <w:rtl/>
        </w:rPr>
        <w:t>היו"ר ישראל אייכלר:</w:t>
      </w:r>
      <w:r w:rsidRPr="009B22A3">
        <w:rPr>
          <w:rStyle w:val="TagStyle"/>
          <w:rtl/>
        </w:rPr>
        <w:t xml:space="preserve"> &lt;&lt; יור &gt;&gt;</w:t>
      </w:r>
      <w:r>
        <w:rPr>
          <w:rtl/>
        </w:rPr>
        <w:t xml:space="preserve">   </w:t>
      </w:r>
      <w:bookmarkEnd w:id="21866"/>
    </w:p>
    <w:p w:rsidR="004B33D1" w:rsidRDefault="004B33D1" w:rsidP="00C5704F">
      <w:pPr>
        <w:rPr>
          <w:rtl/>
          <w:lang w:eastAsia="he-IL"/>
        </w:rPr>
      </w:pPr>
    </w:p>
    <w:p w:rsidR="004B33D1" w:rsidRDefault="004B33D1" w:rsidP="00C6562A">
      <w:pPr>
        <w:rPr>
          <w:rtl/>
          <w:lang w:eastAsia="he-IL"/>
        </w:rPr>
      </w:pPr>
      <w:bookmarkStart w:id="21867" w:name="_ETM_Q38_703000"/>
      <w:bookmarkEnd w:id="21867"/>
      <w:r>
        <w:rPr>
          <w:rFonts w:hint="cs"/>
          <w:rtl/>
          <w:lang w:eastAsia="he-IL"/>
        </w:rPr>
        <w:t xml:space="preserve">כן, יש לך זכות. </w:t>
      </w:r>
    </w:p>
    <w:p w:rsidR="004B33D1" w:rsidRDefault="004B33D1" w:rsidP="00C6562A">
      <w:pPr>
        <w:rPr>
          <w:rtl/>
          <w:lang w:eastAsia="he-IL"/>
        </w:rPr>
      </w:pPr>
      <w:bookmarkStart w:id="21868" w:name="_ETM_Q38_708000"/>
      <w:bookmarkEnd w:id="21868"/>
    </w:p>
    <w:p w:rsidR="004B33D1" w:rsidRDefault="004B33D1" w:rsidP="00C6562A">
      <w:pPr>
        <w:pStyle w:val="-"/>
        <w:keepNext/>
        <w:rPr>
          <w:rtl/>
        </w:rPr>
      </w:pPr>
      <w:bookmarkStart w:id="21869" w:name="ET_speakercontinue_5787_32"/>
      <w:r w:rsidRPr="009B22A3">
        <w:rPr>
          <w:rStyle w:val="TagStyle"/>
          <w:rtl/>
        </w:rPr>
        <w:t xml:space="preserve"> &lt;&lt; דובר_המשך &gt;&gt; </w:t>
      </w:r>
      <w:r>
        <w:rPr>
          <w:rtl/>
        </w:rPr>
        <w:t>יוראי להב הרצנו (יש עתיד):</w:t>
      </w:r>
      <w:r w:rsidRPr="009B22A3">
        <w:rPr>
          <w:rStyle w:val="TagStyle"/>
          <w:rtl/>
        </w:rPr>
        <w:t xml:space="preserve"> &lt;&lt; דובר_המשך &gt;&gt;</w:t>
      </w:r>
      <w:r>
        <w:rPr>
          <w:rtl/>
        </w:rPr>
        <w:t xml:space="preserve">   </w:t>
      </w:r>
      <w:bookmarkEnd w:id="21869"/>
    </w:p>
    <w:p w:rsidR="004B33D1" w:rsidRDefault="004B33D1" w:rsidP="00C5704F">
      <w:pPr>
        <w:rPr>
          <w:rtl/>
          <w:lang w:eastAsia="he-IL"/>
        </w:rPr>
      </w:pPr>
    </w:p>
    <w:p w:rsidR="004B33D1" w:rsidRDefault="004B33D1" w:rsidP="00F251B3">
      <w:pPr>
        <w:rPr>
          <w:rtl/>
          <w:lang w:eastAsia="he-IL"/>
        </w:rPr>
      </w:pPr>
      <w:bookmarkStart w:id="21870" w:name="_ETM_Q38_707000"/>
      <w:bookmarkEnd w:id="21870"/>
      <w:r>
        <w:rPr>
          <w:rFonts w:hint="cs"/>
          <w:rtl/>
          <w:lang w:eastAsia="he-IL"/>
        </w:rPr>
        <w:t>לעניין קצא"א</w:t>
      </w:r>
      <w:bookmarkStart w:id="21871" w:name="_ETM_Q38_701000"/>
      <w:bookmarkEnd w:id="21871"/>
      <w:r>
        <w:rPr>
          <w:rFonts w:hint="cs"/>
          <w:rtl/>
          <w:lang w:eastAsia="he-IL"/>
        </w:rPr>
        <w:t xml:space="preserve">, האם המשרד בהובלתך </w:t>
      </w:r>
      <w:bookmarkStart w:id="21872" w:name="_ETM_Q38_710000"/>
      <w:bookmarkEnd w:id="21872"/>
      <w:r>
        <w:rPr>
          <w:rFonts w:hint="cs"/>
          <w:rtl/>
          <w:lang w:eastAsia="he-IL"/>
        </w:rPr>
        <w:t xml:space="preserve">מתכוון לדבוק במדיניות אפס תוספת סיכון? </w:t>
      </w:r>
      <w:bookmarkStart w:id="21873" w:name="_ETM_Q38_713000"/>
      <w:bookmarkEnd w:id="21873"/>
      <w:r>
        <w:rPr>
          <w:rFonts w:hint="cs"/>
          <w:rtl/>
          <w:lang w:eastAsia="he-IL"/>
        </w:rPr>
        <w:t xml:space="preserve">האם יש בממשלה איזושהי </w:t>
      </w:r>
      <w:bookmarkStart w:id="21874" w:name="_ETM_Q38_717000"/>
      <w:bookmarkEnd w:id="21874"/>
      <w:r>
        <w:rPr>
          <w:rFonts w:hint="cs"/>
          <w:rtl/>
          <w:lang w:eastAsia="he-IL"/>
        </w:rPr>
        <w:t>כוונה לאתגר את המדיניות שהנהיגה קודמתך בתפקיד?</w:t>
      </w:r>
    </w:p>
    <w:p w:rsidR="004B33D1" w:rsidRDefault="004B33D1" w:rsidP="00C6562A">
      <w:pPr>
        <w:rPr>
          <w:rtl/>
          <w:lang w:eastAsia="he-IL"/>
        </w:rPr>
      </w:pPr>
    </w:p>
    <w:p w:rsidR="00C6562A" w:rsidRDefault="00C6562A" w:rsidP="00C6562A">
      <w:pPr>
        <w:pStyle w:val="-"/>
        <w:rPr>
          <w:rtl/>
        </w:rPr>
      </w:pPr>
      <w:bookmarkStart w:id="21875" w:name="TOR_Q39"/>
      <w:bookmarkStart w:id="21876" w:name="_ETM_Q39_180000"/>
      <w:bookmarkStart w:id="21877" w:name="ET_speakercontinue_6452_1251"/>
      <w:bookmarkEnd w:id="21875"/>
      <w:bookmarkEnd w:id="21876"/>
      <w:r w:rsidRPr="00C6562A">
        <w:rPr>
          <w:rStyle w:val="TagStyle"/>
          <w:rtl/>
        </w:rPr>
        <w:t xml:space="preserve"> &lt;&lt; דובר_המשך &gt;&gt;</w:t>
      </w:r>
      <w:r w:rsidRPr="00C6562A">
        <w:rPr>
          <w:rtl/>
        </w:rPr>
        <w:t>השרה להגנת הסביבה עידית סילמן:</w:t>
      </w:r>
      <w:r w:rsidRPr="00C6562A">
        <w:rPr>
          <w:rStyle w:val="TagStyle"/>
          <w:rtl/>
        </w:rPr>
        <w:t>&lt;&lt; דובר_המשך &gt;&gt;</w:t>
      </w:r>
      <w:bookmarkEnd w:id="21877"/>
      <w:r w:rsidRPr="00C6562A">
        <w:rPr>
          <w:rStyle w:val="TagStyle"/>
          <w:rtl/>
        </w:rPr>
        <w:t xml:space="preserve"> </w:t>
      </w:r>
      <w:r>
        <w:rPr>
          <w:rtl/>
        </w:rPr>
        <w:t xml:space="preserve">  </w:t>
      </w:r>
    </w:p>
    <w:p w:rsidR="00C6562A" w:rsidRPr="00C6562A" w:rsidRDefault="00C6562A" w:rsidP="00C6562A">
      <w:pPr>
        <w:rPr>
          <w:rtl/>
          <w:lang w:eastAsia="he-IL"/>
        </w:rPr>
      </w:pPr>
    </w:p>
    <w:p w:rsidR="0091748D" w:rsidRDefault="0091748D" w:rsidP="00F251B3">
      <w:pPr>
        <w:rPr>
          <w:rtl/>
        </w:rPr>
      </w:pPr>
      <w:r>
        <w:rPr>
          <w:rFonts w:hint="cs"/>
          <w:rtl/>
        </w:rPr>
        <w:t>עוד פעם, אני לא יודעת מה כוונת הממשלה</w:t>
      </w:r>
      <w:r w:rsidR="00F251B3">
        <w:rPr>
          <w:rFonts w:hint="cs"/>
          <w:rtl/>
        </w:rPr>
        <w:t>.</w:t>
      </w:r>
      <w:r>
        <w:rPr>
          <w:rFonts w:hint="cs"/>
          <w:rtl/>
        </w:rPr>
        <w:t xml:space="preserve"> אני </w:t>
      </w:r>
      <w:bookmarkStart w:id="21878" w:name="_ETM_Q39_126111"/>
      <w:bookmarkEnd w:id="21878"/>
      <w:r>
        <w:rPr>
          <w:rFonts w:hint="cs"/>
          <w:rtl/>
        </w:rPr>
        <w:t xml:space="preserve">יכולה לומר לך שבינתיים המדיניות </w:t>
      </w:r>
      <w:r w:rsidR="00F251B3">
        <w:rPr>
          <w:rFonts w:hint="cs"/>
          <w:rtl/>
        </w:rPr>
        <w:t xml:space="preserve">היא </w:t>
      </w:r>
      <w:r>
        <w:rPr>
          <w:rFonts w:hint="cs"/>
          <w:rtl/>
        </w:rPr>
        <w:t xml:space="preserve">כפי שהיא. לא הגדרנו </w:t>
      </w:r>
      <w:bookmarkStart w:id="21879" w:name="_ETM_Q39_133558"/>
      <w:bookmarkEnd w:id="21879"/>
      <w:r>
        <w:rPr>
          <w:rFonts w:hint="cs"/>
          <w:rtl/>
        </w:rPr>
        <w:t>משהו אחר</w:t>
      </w:r>
      <w:r w:rsidR="00F251B3">
        <w:rPr>
          <w:rFonts w:hint="cs"/>
          <w:rtl/>
        </w:rPr>
        <w:t>.</w:t>
      </w:r>
      <w:r>
        <w:rPr>
          <w:rFonts w:hint="cs"/>
          <w:rtl/>
        </w:rPr>
        <w:t xml:space="preserve"> אנחנו מדברים על זה שאנחנו לא מעוניינים </w:t>
      </w:r>
      <w:bookmarkStart w:id="21880" w:name="_ETM_Q39_134087"/>
      <w:bookmarkEnd w:id="21880"/>
      <w:r>
        <w:rPr>
          <w:rFonts w:hint="cs"/>
          <w:rtl/>
        </w:rPr>
        <w:t xml:space="preserve">בתוספת סיכון. המילה אפס </w:t>
      </w:r>
      <w:r>
        <w:rPr>
          <w:rFonts w:hint="eastAsia"/>
          <w:rtl/>
        </w:rPr>
        <w:t>–</w:t>
      </w:r>
      <w:r>
        <w:rPr>
          <w:rFonts w:hint="cs"/>
          <w:rtl/>
        </w:rPr>
        <w:t xml:space="preserve"> אתה יודע ביחס למה היא נמדדת. כל דבר הוא סיכון היום, כל דבר שמתייחס לסביבה. אנחנו לא מעוניינים בתוספת סיכון, בטח שלא </w:t>
      </w:r>
      <w:bookmarkStart w:id="21881" w:name="_ETM_Q39_147792"/>
      <w:bookmarkEnd w:id="21881"/>
      <w:r>
        <w:rPr>
          <w:rFonts w:hint="cs"/>
          <w:rtl/>
        </w:rPr>
        <w:t xml:space="preserve">במפרץ אילת. </w:t>
      </w:r>
    </w:p>
    <w:p w:rsidR="0091748D" w:rsidRDefault="0091748D" w:rsidP="00C6562A">
      <w:pPr>
        <w:rPr>
          <w:rtl/>
        </w:rPr>
      </w:pPr>
    </w:p>
    <w:p w:rsidR="0091748D" w:rsidRDefault="0091748D" w:rsidP="00C6562A">
      <w:pPr>
        <w:pStyle w:val="-"/>
        <w:keepNext/>
        <w:rPr>
          <w:rtl/>
        </w:rPr>
      </w:pPr>
      <w:bookmarkStart w:id="21882" w:name="ET_speakercontinue_5787_1"/>
      <w:r w:rsidRPr="007337CE">
        <w:rPr>
          <w:rStyle w:val="TagStyle"/>
          <w:rtl/>
        </w:rPr>
        <w:t xml:space="preserve"> &lt;&lt; דובר_המשך &gt;&gt; </w:t>
      </w:r>
      <w:r>
        <w:rPr>
          <w:rtl/>
        </w:rPr>
        <w:t>יוראי להב הרצנו (יש עתיד):</w:t>
      </w:r>
      <w:r w:rsidRPr="007337CE">
        <w:rPr>
          <w:rStyle w:val="TagStyle"/>
          <w:rtl/>
        </w:rPr>
        <w:t xml:space="preserve"> &lt;&lt; דובר_המשך &gt;&gt;</w:t>
      </w:r>
      <w:r>
        <w:rPr>
          <w:rtl/>
        </w:rPr>
        <w:t xml:space="preserve">  </w:t>
      </w:r>
      <w:bookmarkEnd w:id="21882"/>
    </w:p>
    <w:p w:rsidR="0091748D" w:rsidRDefault="0091748D" w:rsidP="00C5704F">
      <w:pPr>
        <w:rPr>
          <w:rtl/>
        </w:rPr>
      </w:pPr>
    </w:p>
    <w:p w:rsidR="0091748D" w:rsidRDefault="0091748D" w:rsidP="00F251B3">
      <w:pPr>
        <w:rPr>
          <w:rtl/>
        </w:rPr>
      </w:pPr>
      <w:r>
        <w:rPr>
          <w:rFonts w:hint="cs"/>
          <w:rtl/>
        </w:rPr>
        <w:t xml:space="preserve">על זה היא מדברת </w:t>
      </w:r>
      <w:r w:rsidR="00F251B3">
        <w:rPr>
          <w:rFonts w:hint="eastAsia"/>
          <w:rtl/>
        </w:rPr>
        <w:t xml:space="preserve">– </w:t>
      </w:r>
      <w:r>
        <w:rPr>
          <w:rFonts w:hint="cs"/>
          <w:rtl/>
        </w:rPr>
        <w:t xml:space="preserve">היא מדברת </w:t>
      </w:r>
      <w:bookmarkStart w:id="21883" w:name="_ETM_Q39_151380"/>
      <w:bookmarkEnd w:id="21883"/>
      <w:r>
        <w:rPr>
          <w:rFonts w:hint="cs"/>
          <w:rtl/>
        </w:rPr>
        <w:t xml:space="preserve">על אפס תוספת מעבר להיתר שהקציתם. </w:t>
      </w:r>
    </w:p>
    <w:p w:rsidR="0091748D" w:rsidRDefault="0091748D" w:rsidP="00C6562A">
      <w:pPr>
        <w:keepNext/>
        <w:rPr>
          <w:rtl/>
        </w:rPr>
      </w:pPr>
    </w:p>
    <w:p w:rsidR="0091748D" w:rsidRDefault="0091748D" w:rsidP="00C6562A">
      <w:pPr>
        <w:pStyle w:val="-"/>
        <w:keepNext/>
        <w:rPr>
          <w:rtl/>
        </w:rPr>
      </w:pPr>
      <w:bookmarkStart w:id="21884" w:name="ET_speakercontinue_6452_4"/>
      <w:r w:rsidRPr="007337CE">
        <w:rPr>
          <w:rStyle w:val="TagStyle"/>
          <w:rtl/>
        </w:rPr>
        <w:t xml:space="preserve"> &lt;&lt; דובר_המשך &gt;&gt; </w:t>
      </w:r>
      <w:r>
        <w:rPr>
          <w:rtl/>
        </w:rPr>
        <w:t>השרה להגנת הסביבה עידית סילמן:</w:t>
      </w:r>
      <w:r w:rsidRPr="007337CE">
        <w:rPr>
          <w:rStyle w:val="TagStyle"/>
          <w:rtl/>
        </w:rPr>
        <w:t xml:space="preserve"> &lt;&lt; דובר_המשך &gt;&gt;</w:t>
      </w:r>
      <w:r>
        <w:rPr>
          <w:rtl/>
        </w:rPr>
        <w:t xml:space="preserve">  </w:t>
      </w:r>
      <w:bookmarkEnd w:id="21884"/>
    </w:p>
    <w:p w:rsidR="0091748D" w:rsidRDefault="0091748D" w:rsidP="00C5704F">
      <w:pPr>
        <w:rPr>
          <w:rtl/>
          <w:lang w:eastAsia="he-IL"/>
        </w:rPr>
      </w:pPr>
    </w:p>
    <w:p w:rsidR="0091748D" w:rsidRDefault="0091748D" w:rsidP="00F251B3">
      <w:pPr>
        <w:rPr>
          <w:rtl/>
          <w:lang w:eastAsia="he-IL"/>
        </w:rPr>
      </w:pPr>
      <w:r>
        <w:rPr>
          <w:rFonts w:hint="cs"/>
          <w:rtl/>
          <w:lang w:eastAsia="he-IL"/>
        </w:rPr>
        <w:t xml:space="preserve">אז אני אומרת, </w:t>
      </w:r>
      <w:bookmarkStart w:id="21885" w:name="_ETM_Q39_153566"/>
      <w:bookmarkEnd w:id="21885"/>
      <w:r>
        <w:rPr>
          <w:rFonts w:hint="cs"/>
          <w:rtl/>
          <w:lang w:eastAsia="he-IL"/>
        </w:rPr>
        <w:t>אנחנו שומרים על אותה מדיניות שהייתה נהוגה עד היו</w:t>
      </w:r>
      <w:bookmarkStart w:id="21886" w:name="_ETM_Q39_157665"/>
      <w:bookmarkEnd w:id="21886"/>
      <w:r>
        <w:rPr>
          <w:rFonts w:hint="cs"/>
          <w:rtl/>
          <w:lang w:eastAsia="he-IL"/>
        </w:rPr>
        <w:t xml:space="preserve">ם, לא באנו לשנות אותה. אנחנו מבינים שמפרץ אילת </w:t>
      </w:r>
      <w:r w:rsidR="00F251B3">
        <w:rPr>
          <w:rFonts w:hint="eastAsia"/>
          <w:rtl/>
          <w:lang w:eastAsia="he-IL"/>
        </w:rPr>
        <w:t>–</w:t>
      </w:r>
      <w:r w:rsidR="00F251B3">
        <w:rPr>
          <w:rFonts w:hint="cs"/>
          <w:rtl/>
          <w:lang w:eastAsia="he-IL"/>
        </w:rPr>
        <w:t xml:space="preserve"> </w:t>
      </w:r>
      <w:r>
        <w:rPr>
          <w:rFonts w:hint="cs"/>
          <w:rtl/>
          <w:lang w:eastAsia="he-IL"/>
        </w:rPr>
        <w:t xml:space="preserve">וצריך לומר את זה לפני כולם </w:t>
      </w:r>
      <w:r w:rsidR="00F251B3">
        <w:rPr>
          <w:rFonts w:hint="eastAsia"/>
          <w:rtl/>
          <w:lang w:eastAsia="he-IL"/>
        </w:rPr>
        <w:t>–</w:t>
      </w:r>
      <w:r w:rsidR="00F251B3">
        <w:rPr>
          <w:rFonts w:hint="cs"/>
          <w:rtl/>
          <w:lang w:eastAsia="he-IL"/>
        </w:rPr>
        <w:t xml:space="preserve"> </w:t>
      </w:r>
      <w:r>
        <w:rPr>
          <w:rFonts w:hint="cs"/>
          <w:rtl/>
          <w:lang w:eastAsia="he-IL"/>
        </w:rPr>
        <w:t>הוא מפרץ ייחודי מסוג</w:t>
      </w:r>
      <w:bookmarkStart w:id="21887" w:name="_ETM_Q39_167440"/>
      <w:bookmarkStart w:id="21888" w:name="_ETM_Q39_167560"/>
      <w:bookmarkEnd w:id="21887"/>
      <w:bookmarkEnd w:id="21888"/>
      <w:r>
        <w:rPr>
          <w:rFonts w:hint="cs"/>
          <w:rtl/>
          <w:lang w:eastAsia="he-IL"/>
        </w:rPr>
        <w:t xml:space="preserve">ו. שוניות האלמוגים בו </w:t>
      </w:r>
      <w:r>
        <w:rPr>
          <w:rFonts w:hint="eastAsia"/>
          <w:rtl/>
          <w:lang w:eastAsia="he-IL"/>
        </w:rPr>
        <w:t>–</w:t>
      </w:r>
      <w:r>
        <w:rPr>
          <w:rFonts w:hint="cs"/>
          <w:rtl/>
          <w:lang w:eastAsia="he-IL"/>
        </w:rPr>
        <w:t xml:space="preserve"> צריך לומר שזה המפרץ </w:t>
      </w:r>
      <w:bookmarkStart w:id="21889" w:name="_ETM_Q39_167096"/>
      <w:bookmarkEnd w:id="21889"/>
      <w:r>
        <w:rPr>
          <w:rFonts w:hint="cs"/>
          <w:rtl/>
          <w:lang w:eastAsia="he-IL"/>
        </w:rPr>
        <w:t xml:space="preserve">הצפוני ביותר של שוניות אלמוגים בעולם. צריך לומר שיש לו ערכי טבע נדירים, </w:t>
      </w:r>
      <w:r w:rsidR="00F251B3">
        <w:rPr>
          <w:rFonts w:hint="cs"/>
          <w:rtl/>
          <w:lang w:eastAsia="he-IL"/>
        </w:rPr>
        <w:t>ו</w:t>
      </w:r>
      <w:r>
        <w:rPr>
          <w:rFonts w:hint="cs"/>
          <w:rtl/>
          <w:lang w:eastAsia="he-IL"/>
        </w:rPr>
        <w:t xml:space="preserve">אנחנו מעוניינים לשמור אותם. יש </w:t>
      </w:r>
      <w:bookmarkStart w:id="21890" w:name="_ETM_Q39_180039"/>
      <w:bookmarkEnd w:id="21890"/>
      <w:r>
        <w:rPr>
          <w:rFonts w:hint="cs"/>
          <w:rtl/>
          <w:lang w:eastAsia="he-IL"/>
        </w:rPr>
        <w:t xml:space="preserve">גם דיון באונסק"ו על אותם אלמוגים. אני לא יודעת מי יודע ששוניות האלמוגים </w:t>
      </w:r>
      <w:r>
        <w:rPr>
          <w:rFonts w:hint="eastAsia"/>
          <w:rtl/>
          <w:lang w:eastAsia="he-IL"/>
        </w:rPr>
        <w:t>–</w:t>
      </w:r>
      <w:r>
        <w:rPr>
          <w:rFonts w:hint="cs"/>
          <w:rtl/>
          <w:lang w:eastAsia="he-IL"/>
        </w:rPr>
        <w:t xml:space="preserve"> טיפה אני אפתח, כבוד היושב-ראש. </w:t>
      </w:r>
      <w:bookmarkStart w:id="21891" w:name="_ETM_Q39_184926"/>
      <w:bookmarkEnd w:id="21891"/>
      <w:r>
        <w:rPr>
          <w:rFonts w:hint="cs"/>
          <w:rtl/>
          <w:lang w:eastAsia="he-IL"/>
        </w:rPr>
        <w:t>האלמוגים שנמצאים במפרץ סוף, בגדול אני אגיד, נדדו מכיוון האוקיינוסים, נכנסו למפרץ, ששם המים קרי</w:t>
      </w:r>
      <w:bookmarkStart w:id="21892" w:name="_ETM_Q39_195147"/>
      <w:bookmarkEnd w:id="21892"/>
      <w:r>
        <w:rPr>
          <w:rFonts w:hint="cs"/>
          <w:rtl/>
          <w:lang w:eastAsia="he-IL"/>
        </w:rPr>
        <w:t>ם יותר, והם הסתגלו, עשו אדפטציה מסוימת למים הקרים יותר</w:t>
      </w:r>
      <w:bookmarkStart w:id="21893" w:name="_ETM_Q39_203909"/>
      <w:bookmarkEnd w:id="21893"/>
      <w:r>
        <w:rPr>
          <w:rFonts w:hint="cs"/>
          <w:rtl/>
          <w:lang w:eastAsia="he-IL"/>
        </w:rPr>
        <w:t xml:space="preserve">. זאת אומרת שבאותה התחממות גלובלית שצופים, גם עתידית, </w:t>
      </w:r>
      <w:bookmarkStart w:id="21894" w:name="_ETM_Q39_206598"/>
      <w:bookmarkEnd w:id="21894"/>
      <w:r>
        <w:rPr>
          <w:rFonts w:hint="cs"/>
          <w:rtl/>
          <w:lang w:eastAsia="he-IL"/>
        </w:rPr>
        <w:t xml:space="preserve">האלמוגים </w:t>
      </w:r>
      <w:r>
        <w:rPr>
          <w:rFonts w:hint="eastAsia"/>
          <w:rtl/>
          <w:lang w:eastAsia="he-IL"/>
        </w:rPr>
        <w:t>–</w:t>
      </w:r>
      <w:r>
        <w:rPr>
          <w:rFonts w:hint="cs"/>
          <w:rtl/>
          <w:lang w:eastAsia="he-IL"/>
        </w:rPr>
        <w:t xml:space="preserve"> צופים שברוב המקומות הם לאט-לאט יתנוונו</w:t>
      </w:r>
      <w:bookmarkStart w:id="21895" w:name="_ETM_Q39_212426"/>
      <w:bookmarkEnd w:id="21895"/>
      <w:r>
        <w:rPr>
          <w:rFonts w:hint="cs"/>
          <w:rtl/>
          <w:lang w:eastAsia="he-IL"/>
        </w:rPr>
        <w:t>, לא יהיו חיים יותר</w:t>
      </w:r>
      <w:r w:rsidR="00F251B3">
        <w:rPr>
          <w:rFonts w:hint="cs"/>
          <w:rtl/>
          <w:lang w:eastAsia="he-IL"/>
        </w:rPr>
        <w:t>;</w:t>
      </w:r>
      <w:r>
        <w:rPr>
          <w:rFonts w:hint="cs"/>
          <w:rtl/>
          <w:lang w:eastAsia="he-IL"/>
        </w:rPr>
        <w:t xml:space="preserve"> יישארו אלמוגים אבל לא חיים יותר</w:t>
      </w:r>
      <w:r w:rsidR="00F251B3">
        <w:rPr>
          <w:rFonts w:hint="cs"/>
          <w:rtl/>
          <w:lang w:eastAsia="he-IL"/>
        </w:rPr>
        <w:t>.</w:t>
      </w:r>
      <w:r>
        <w:rPr>
          <w:rFonts w:hint="cs"/>
          <w:rtl/>
          <w:lang w:eastAsia="he-IL"/>
        </w:rPr>
        <w:t xml:space="preserve"> פה, במפרץ סוף, יש יתרון מאוד מאוד משמעותי לאותם האלמוגים. זה נוגע גם בשטח </w:t>
      </w:r>
      <w:bookmarkStart w:id="21896" w:name="_ETM_Q39_219752"/>
      <w:bookmarkEnd w:id="21896"/>
      <w:r>
        <w:rPr>
          <w:rFonts w:hint="cs"/>
          <w:rtl/>
          <w:lang w:eastAsia="he-IL"/>
        </w:rPr>
        <w:t xml:space="preserve">של ירדן, גם בשטח של מצרים. 20% מהתיירות של מצרים מושתתת על אותן שוניות, ולכן גם במצבים חמים יותר האלמוגים האלה, בגלל שנעשתה להם אדפטציה אבל הם </w:t>
      </w:r>
      <w:bookmarkStart w:id="21897" w:name="_ETM_Q39_231931"/>
      <w:bookmarkEnd w:id="21897"/>
      <w:r>
        <w:rPr>
          <w:rFonts w:hint="cs"/>
          <w:rtl/>
          <w:lang w:eastAsia="he-IL"/>
        </w:rPr>
        <w:t xml:space="preserve">עדיין זוכרים את המקום שממנו הם הגיעו, </w:t>
      </w:r>
      <w:r w:rsidR="00F251B3">
        <w:rPr>
          <w:rFonts w:hint="cs"/>
          <w:rtl/>
          <w:lang w:eastAsia="he-IL"/>
        </w:rPr>
        <w:t xml:space="preserve">הם </w:t>
      </w:r>
      <w:r>
        <w:rPr>
          <w:rFonts w:hint="cs"/>
          <w:rtl/>
          <w:lang w:eastAsia="he-IL"/>
        </w:rPr>
        <w:t xml:space="preserve">יישארו </w:t>
      </w:r>
      <w:bookmarkStart w:id="21898" w:name="_ETM_Q39_239353"/>
      <w:bookmarkEnd w:id="21898"/>
      <w:r>
        <w:rPr>
          <w:rFonts w:hint="cs"/>
          <w:rtl/>
          <w:lang w:eastAsia="he-IL"/>
        </w:rPr>
        <w:t>ויחיו. לכן</w:t>
      </w:r>
      <w:r w:rsidR="00F251B3">
        <w:rPr>
          <w:rFonts w:hint="cs"/>
          <w:rtl/>
          <w:lang w:eastAsia="he-IL"/>
        </w:rPr>
        <w:t>,</w:t>
      </w:r>
      <w:r>
        <w:rPr>
          <w:rFonts w:hint="cs"/>
          <w:rtl/>
          <w:lang w:eastAsia="he-IL"/>
        </w:rPr>
        <w:t xml:space="preserve"> מבחינת משאבי הטבע יש חשיבות </w:t>
      </w:r>
      <w:bookmarkStart w:id="21899" w:name="_ETM_Q39_244785"/>
      <w:bookmarkEnd w:id="21899"/>
      <w:r>
        <w:rPr>
          <w:rFonts w:hint="cs"/>
          <w:rtl/>
          <w:lang w:eastAsia="he-IL"/>
        </w:rPr>
        <w:t xml:space="preserve">אדירה לשמירה על שוניות האלמוגים במפרץ סוף, ולכן המשרד שלי באמת מקפיד בנושא הזה בענייני קצא"א. </w:t>
      </w:r>
    </w:p>
    <w:p w:rsidR="0091748D" w:rsidRDefault="0091748D" w:rsidP="00C6562A">
      <w:pPr>
        <w:rPr>
          <w:rtl/>
          <w:lang w:eastAsia="he-IL"/>
        </w:rPr>
      </w:pPr>
      <w:bookmarkStart w:id="21900" w:name="_ETM_Q39_255001"/>
      <w:bookmarkStart w:id="21901" w:name="_ETM_Q39_255073"/>
      <w:bookmarkEnd w:id="21900"/>
      <w:bookmarkEnd w:id="21901"/>
    </w:p>
    <w:p w:rsidR="0091748D" w:rsidRDefault="0091748D" w:rsidP="00C6562A">
      <w:pPr>
        <w:pStyle w:val="af6"/>
        <w:keepNext/>
        <w:rPr>
          <w:rtl/>
        </w:rPr>
      </w:pPr>
      <w:bookmarkStart w:id="21902" w:name="_ETM_Q39_255276"/>
      <w:bookmarkStart w:id="21903" w:name="_ETM_Q39_255393"/>
      <w:bookmarkEnd w:id="21902"/>
      <w:bookmarkEnd w:id="21903"/>
      <w:r w:rsidRPr="00EE6205">
        <w:rPr>
          <w:rStyle w:val="TagStyle"/>
          <w:rtl/>
        </w:rPr>
        <w:t xml:space="preserve">&lt;&lt; יור &gt;&gt; </w:t>
      </w:r>
      <w:r>
        <w:rPr>
          <w:rtl/>
        </w:rPr>
        <w:t>היו"ר ישראל אייכלר:</w:t>
      </w:r>
      <w:r w:rsidRPr="00EE6205">
        <w:rPr>
          <w:rStyle w:val="TagStyle"/>
          <w:rtl/>
        </w:rPr>
        <w:t xml:space="preserve"> &lt;&lt; יור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שאילתה נוספת: יישום חוק השקיות.</w:t>
      </w:r>
    </w:p>
    <w:p w:rsidR="0091748D" w:rsidRDefault="0091748D" w:rsidP="00C6562A">
      <w:pPr>
        <w:rPr>
          <w:rtl/>
          <w:lang w:eastAsia="he-IL"/>
        </w:rPr>
      </w:pPr>
      <w:r>
        <w:rPr>
          <w:rFonts w:hint="cs"/>
          <w:rtl/>
          <w:lang w:eastAsia="he-IL"/>
        </w:rPr>
        <w:t xml:space="preserve"> </w:t>
      </w:r>
    </w:p>
    <w:p w:rsidR="0091748D" w:rsidRDefault="0091748D" w:rsidP="00C6562A">
      <w:pPr>
        <w:pStyle w:val="a9"/>
        <w:rPr>
          <w:rtl/>
          <w:lang w:eastAsia="he-IL"/>
        </w:rPr>
      </w:pPr>
      <w:bookmarkStart w:id="21904" w:name="ET_query_640028_5"/>
      <w:r w:rsidRPr="00EE6205">
        <w:rPr>
          <w:rStyle w:val="TagStyle"/>
          <w:rtl/>
        </w:rPr>
        <w:t xml:space="preserve"> &lt;&lt; שאילתה &gt;&gt; </w:t>
      </w:r>
      <w:bookmarkStart w:id="21905" w:name="_Toc136463775"/>
      <w:bookmarkStart w:id="21906" w:name="_Toc136464037"/>
      <w:r>
        <w:rPr>
          <w:rtl/>
          <w:lang w:eastAsia="he-IL"/>
        </w:rPr>
        <w:t>75. יישום חוק השקיות</w:t>
      </w:r>
      <w:bookmarkEnd w:id="21905"/>
      <w:bookmarkEnd w:id="21906"/>
      <w:r w:rsidRPr="00EE6205">
        <w:rPr>
          <w:rStyle w:val="TagStyle"/>
          <w:rtl/>
        </w:rPr>
        <w:t xml:space="preserve"> &lt;&lt; שאילתה &gt;&gt;</w:t>
      </w:r>
      <w:r>
        <w:rPr>
          <w:rtl/>
          <w:lang w:eastAsia="he-IL"/>
        </w:rPr>
        <w:t xml:space="preserve">  </w:t>
      </w:r>
      <w:bookmarkEnd w:id="21904"/>
    </w:p>
    <w:p w:rsidR="0091748D" w:rsidRDefault="0091748D" w:rsidP="00C6562A">
      <w:pPr>
        <w:rPr>
          <w:rtl/>
          <w:lang w:eastAsia="he-IL"/>
        </w:rPr>
      </w:pPr>
    </w:p>
    <w:p w:rsidR="0091748D" w:rsidRDefault="0091748D" w:rsidP="00C6562A">
      <w:pPr>
        <w:pStyle w:val="a4"/>
        <w:keepNext/>
        <w:rPr>
          <w:rtl/>
        </w:rPr>
      </w:pPr>
      <w:bookmarkStart w:id="21907" w:name="ET_speaker_5787_7"/>
      <w:r w:rsidRPr="00EE6205">
        <w:rPr>
          <w:rStyle w:val="TagStyle"/>
          <w:rtl/>
        </w:rPr>
        <w:t xml:space="preserve"> &lt;&lt; דובר &gt;&gt; </w:t>
      </w:r>
      <w:bookmarkStart w:id="21908" w:name="_Toc136463776"/>
      <w:bookmarkStart w:id="21909" w:name="_Toc136464038"/>
      <w:r>
        <w:rPr>
          <w:rtl/>
        </w:rPr>
        <w:t>יוראי להב הרצנו (יש עתיד):</w:t>
      </w:r>
      <w:bookmarkEnd w:id="21908"/>
      <w:bookmarkEnd w:id="21909"/>
      <w:r w:rsidRPr="00EE6205">
        <w:rPr>
          <w:rStyle w:val="TagStyle"/>
          <w:rtl/>
        </w:rPr>
        <w:t xml:space="preserve"> &lt;&lt; דובר &gt;&gt;</w:t>
      </w:r>
      <w:r>
        <w:rPr>
          <w:rtl/>
        </w:rPr>
        <w:t xml:space="preserve">  </w:t>
      </w:r>
      <w:bookmarkEnd w:id="21907"/>
    </w:p>
    <w:p w:rsidR="0091748D" w:rsidRDefault="0091748D" w:rsidP="00C5704F">
      <w:pPr>
        <w:rPr>
          <w:rtl/>
          <w:lang w:eastAsia="he-IL"/>
        </w:rPr>
      </w:pPr>
    </w:p>
    <w:p w:rsidR="0091748D" w:rsidRDefault="0091748D" w:rsidP="00F251B3">
      <w:pPr>
        <w:rPr>
          <w:rtl/>
        </w:rPr>
      </w:pPr>
      <w:r>
        <w:rPr>
          <w:rFonts w:hint="cs"/>
          <w:rtl/>
          <w:lang w:eastAsia="he-IL"/>
        </w:rPr>
        <w:t xml:space="preserve">כן, זו שאילתה 75: יישום חוק השקיות. בשנה </w:t>
      </w:r>
      <w:bookmarkStart w:id="21910" w:name="_ETM_Q39_261140"/>
      <w:bookmarkStart w:id="21911" w:name="_ETM_Q39_261470"/>
      <w:bookmarkEnd w:id="21910"/>
      <w:bookmarkEnd w:id="21911"/>
      <w:r>
        <w:rPr>
          <w:rtl/>
        </w:rPr>
        <w:t xml:space="preserve">שעברה </w:t>
      </w:r>
      <w:bookmarkStart w:id="21912" w:name="_ETM_Q39_262399"/>
      <w:bookmarkEnd w:id="21912"/>
      <w:r>
        <w:rPr>
          <w:rtl/>
        </w:rPr>
        <w:t xml:space="preserve">עברה </w:t>
      </w:r>
      <w:bookmarkStart w:id="21913" w:name="_ETM_Q39_262670"/>
      <w:bookmarkEnd w:id="21913"/>
      <w:r>
        <w:rPr>
          <w:rtl/>
        </w:rPr>
        <w:t xml:space="preserve">בקריאה </w:t>
      </w:r>
      <w:bookmarkStart w:id="21914" w:name="_ETM_Q39_262970"/>
      <w:bookmarkEnd w:id="21914"/>
      <w:r>
        <w:rPr>
          <w:rtl/>
        </w:rPr>
        <w:t xml:space="preserve">טרומית </w:t>
      </w:r>
      <w:bookmarkStart w:id="21915" w:name="_ETM_Q39_263299"/>
      <w:bookmarkEnd w:id="21915"/>
      <w:r>
        <w:rPr>
          <w:rtl/>
        </w:rPr>
        <w:t xml:space="preserve">הצעת </w:t>
      </w:r>
      <w:bookmarkStart w:id="21916" w:name="_ETM_Q39_263600"/>
      <w:bookmarkEnd w:id="21916"/>
      <w:r>
        <w:rPr>
          <w:rtl/>
        </w:rPr>
        <w:t xml:space="preserve">חוק </w:t>
      </w:r>
      <w:bookmarkStart w:id="21917" w:name="_ETM_Q39_263810"/>
      <w:bookmarkEnd w:id="21917"/>
      <w:r>
        <w:rPr>
          <w:rtl/>
        </w:rPr>
        <w:t xml:space="preserve">להרחבת </w:t>
      </w:r>
      <w:bookmarkStart w:id="21918" w:name="_ETM_Q39_264259"/>
      <w:bookmarkEnd w:id="21918"/>
      <w:r>
        <w:rPr>
          <w:rtl/>
        </w:rPr>
        <w:t xml:space="preserve">חוק </w:t>
      </w:r>
      <w:bookmarkStart w:id="21919" w:name="_ETM_Q39_264439"/>
      <w:bookmarkEnd w:id="21919"/>
      <w:r>
        <w:rPr>
          <w:rtl/>
        </w:rPr>
        <w:t xml:space="preserve">השקיות </w:t>
      </w:r>
      <w:bookmarkStart w:id="21920" w:name="_ETM_Q39_265429"/>
      <w:bookmarkEnd w:id="21920"/>
      <w:r>
        <w:rPr>
          <w:rFonts w:hint="cs"/>
          <w:rtl/>
        </w:rPr>
        <w:t>מ</w:t>
      </w:r>
      <w:r>
        <w:rPr>
          <w:rtl/>
        </w:rPr>
        <w:t xml:space="preserve">שנת </w:t>
      </w:r>
      <w:bookmarkStart w:id="21921" w:name="_ETM_Q39_265909"/>
      <w:bookmarkEnd w:id="21921"/>
      <w:r>
        <w:rPr>
          <w:rtl/>
        </w:rPr>
        <w:t>2016</w:t>
      </w:r>
      <w:bookmarkStart w:id="21922" w:name="_ETM_Q39_267590"/>
      <w:bookmarkEnd w:id="21922"/>
      <w:r>
        <w:rPr>
          <w:rFonts w:hint="cs"/>
          <w:rtl/>
        </w:rPr>
        <w:t xml:space="preserve"> </w:t>
      </w:r>
      <w:r>
        <w:rPr>
          <w:rtl/>
        </w:rPr>
        <w:t xml:space="preserve">של </w:t>
      </w:r>
      <w:bookmarkStart w:id="21923" w:name="_ETM_Q39_267829"/>
      <w:bookmarkEnd w:id="21923"/>
      <w:r>
        <w:rPr>
          <w:rtl/>
        </w:rPr>
        <w:t xml:space="preserve">חברת </w:t>
      </w:r>
      <w:bookmarkStart w:id="21924" w:name="_ETM_Q39_268100"/>
      <w:bookmarkEnd w:id="21924"/>
      <w:r>
        <w:rPr>
          <w:rtl/>
        </w:rPr>
        <w:t xml:space="preserve">הכנסת </w:t>
      </w:r>
      <w:bookmarkStart w:id="21925" w:name="_ETM_Q39_268459"/>
      <w:bookmarkEnd w:id="21925"/>
      <w:r>
        <w:rPr>
          <w:rtl/>
        </w:rPr>
        <w:t xml:space="preserve">מיכל </w:t>
      </w:r>
      <w:bookmarkStart w:id="21926" w:name="_ETM_Q39_268700"/>
      <w:bookmarkEnd w:id="21926"/>
      <w:r>
        <w:rPr>
          <w:rtl/>
        </w:rPr>
        <w:t xml:space="preserve">רוזין </w:t>
      </w:r>
      <w:bookmarkStart w:id="21927" w:name="_ETM_Q39_268999"/>
      <w:bookmarkEnd w:id="21927"/>
      <w:r>
        <w:rPr>
          <w:rtl/>
        </w:rPr>
        <w:t>ושלי</w:t>
      </w:r>
      <w:r>
        <w:rPr>
          <w:rFonts w:hint="cs"/>
          <w:rtl/>
        </w:rPr>
        <w:t>.</w:t>
      </w:r>
      <w:r>
        <w:rPr>
          <w:rtl/>
        </w:rPr>
        <w:t xml:space="preserve"> </w:t>
      </w:r>
      <w:bookmarkStart w:id="21928" w:name="_ETM_Q39_270100"/>
      <w:bookmarkEnd w:id="21928"/>
    </w:p>
    <w:p w:rsidR="0091748D" w:rsidRDefault="0091748D" w:rsidP="00C6562A">
      <w:pPr>
        <w:rPr>
          <w:rtl/>
        </w:rPr>
      </w:pPr>
    </w:p>
    <w:p w:rsidR="0091748D" w:rsidRDefault="0091748D" w:rsidP="00C6562A">
      <w:pPr>
        <w:rPr>
          <w:rtl/>
        </w:rPr>
      </w:pPr>
      <w:r>
        <w:rPr>
          <w:rtl/>
        </w:rPr>
        <w:t xml:space="preserve">ברצוני </w:t>
      </w:r>
      <w:bookmarkStart w:id="21929" w:name="_ETM_Q39_270490"/>
      <w:bookmarkEnd w:id="21929"/>
      <w:r>
        <w:rPr>
          <w:rtl/>
        </w:rPr>
        <w:t>לשאול</w:t>
      </w:r>
      <w:r>
        <w:rPr>
          <w:rFonts w:hint="cs"/>
          <w:rtl/>
        </w:rPr>
        <w:t>,</w:t>
      </w:r>
      <w:r>
        <w:rPr>
          <w:rtl/>
        </w:rPr>
        <w:t xml:space="preserve"> </w:t>
      </w:r>
      <w:bookmarkStart w:id="21930" w:name="_ETM_Q39_270790"/>
      <w:bookmarkEnd w:id="21930"/>
      <w:r>
        <w:rPr>
          <w:rtl/>
        </w:rPr>
        <w:t>גברתי</w:t>
      </w:r>
      <w:r>
        <w:rPr>
          <w:rFonts w:hint="cs"/>
          <w:rtl/>
        </w:rPr>
        <w:t>:</w:t>
      </w:r>
    </w:p>
    <w:p w:rsidR="0091748D" w:rsidRDefault="0091748D" w:rsidP="00C6562A">
      <w:pPr>
        <w:rPr>
          <w:rtl/>
        </w:rPr>
      </w:pPr>
    </w:p>
    <w:p w:rsidR="0091748D" w:rsidRDefault="0091748D" w:rsidP="00C6562A">
      <w:pPr>
        <w:rPr>
          <w:rtl/>
        </w:rPr>
      </w:pPr>
      <w:r>
        <w:rPr>
          <w:rFonts w:hint="cs"/>
          <w:rtl/>
        </w:rPr>
        <w:t xml:space="preserve">1. </w:t>
      </w:r>
      <w:r>
        <w:rPr>
          <w:rtl/>
        </w:rPr>
        <w:t xml:space="preserve">מה </w:t>
      </w:r>
      <w:bookmarkStart w:id="21931" w:name="_ETM_Q39_271360"/>
      <w:bookmarkEnd w:id="21931"/>
      <w:r>
        <w:rPr>
          <w:rtl/>
        </w:rPr>
        <w:t xml:space="preserve">היה </w:t>
      </w:r>
      <w:bookmarkStart w:id="21932" w:name="_ETM_Q39_271540"/>
      <w:bookmarkEnd w:id="21932"/>
      <w:r>
        <w:rPr>
          <w:rtl/>
        </w:rPr>
        <w:t xml:space="preserve">סך </w:t>
      </w:r>
      <w:bookmarkStart w:id="21933" w:name="_ETM_Q39_271780"/>
      <w:bookmarkEnd w:id="21933"/>
      <w:r>
        <w:rPr>
          <w:rtl/>
        </w:rPr>
        <w:t xml:space="preserve">הגבייה </w:t>
      </w:r>
      <w:bookmarkStart w:id="21934" w:name="_ETM_Q39_272110"/>
      <w:bookmarkEnd w:id="21934"/>
      <w:r>
        <w:rPr>
          <w:rtl/>
        </w:rPr>
        <w:t xml:space="preserve">של </w:t>
      </w:r>
      <w:bookmarkStart w:id="21935" w:name="_ETM_Q39_272619"/>
      <w:bookmarkEnd w:id="21935"/>
      <w:r>
        <w:rPr>
          <w:rtl/>
        </w:rPr>
        <w:t xml:space="preserve">כספים </w:t>
      </w:r>
      <w:bookmarkStart w:id="21936" w:name="_ETM_Q39_273220"/>
      <w:bookmarkEnd w:id="21936"/>
      <w:r>
        <w:rPr>
          <w:rtl/>
        </w:rPr>
        <w:t xml:space="preserve">עבור </w:t>
      </w:r>
      <w:bookmarkStart w:id="21937" w:name="_ETM_Q39_273490"/>
      <w:bookmarkEnd w:id="21937"/>
      <w:r>
        <w:rPr>
          <w:rtl/>
        </w:rPr>
        <w:t xml:space="preserve">שקיות </w:t>
      </w:r>
      <w:bookmarkStart w:id="21938" w:name="_ETM_Q39_273880"/>
      <w:bookmarkEnd w:id="21938"/>
      <w:r>
        <w:rPr>
          <w:rtl/>
        </w:rPr>
        <w:t>חד</w:t>
      </w:r>
      <w:r>
        <w:rPr>
          <w:rFonts w:hint="cs"/>
          <w:rtl/>
        </w:rPr>
        <w:t>-</w:t>
      </w:r>
      <w:bookmarkStart w:id="21939" w:name="_ETM_Q39_274060"/>
      <w:bookmarkEnd w:id="21939"/>
      <w:r>
        <w:rPr>
          <w:rtl/>
        </w:rPr>
        <w:t>פעמי</w:t>
      </w:r>
      <w:r>
        <w:rPr>
          <w:rFonts w:hint="cs"/>
          <w:rtl/>
        </w:rPr>
        <w:t>ות</w:t>
      </w:r>
      <w:r>
        <w:rPr>
          <w:rtl/>
        </w:rPr>
        <w:t xml:space="preserve"> </w:t>
      </w:r>
      <w:bookmarkStart w:id="21940" w:name="_ETM_Q39_274330"/>
      <w:bookmarkEnd w:id="21940"/>
      <w:r>
        <w:rPr>
          <w:rFonts w:hint="cs"/>
          <w:rtl/>
        </w:rPr>
        <w:t>בשנת 2022?</w:t>
      </w:r>
      <w:r>
        <w:rPr>
          <w:rtl/>
        </w:rPr>
        <w:t xml:space="preserve"> </w:t>
      </w:r>
      <w:bookmarkStart w:id="21941" w:name="_ETM_Q39_276400"/>
      <w:bookmarkEnd w:id="21941"/>
    </w:p>
    <w:p w:rsidR="0091748D" w:rsidRDefault="0091748D" w:rsidP="00C6562A">
      <w:pPr>
        <w:rPr>
          <w:rtl/>
        </w:rPr>
      </w:pPr>
    </w:p>
    <w:p w:rsidR="0091748D" w:rsidRDefault="0091748D" w:rsidP="00C6562A">
      <w:pPr>
        <w:rPr>
          <w:rtl/>
          <w:lang w:eastAsia="he-IL"/>
        </w:rPr>
      </w:pPr>
      <w:r>
        <w:rPr>
          <w:rFonts w:hint="cs"/>
          <w:rtl/>
        </w:rPr>
        <w:t xml:space="preserve">2. </w:t>
      </w:r>
      <w:r>
        <w:rPr>
          <w:rtl/>
        </w:rPr>
        <w:t xml:space="preserve">כמה </w:t>
      </w:r>
      <w:bookmarkStart w:id="21942" w:name="_ETM_Q39_276790"/>
      <w:bookmarkEnd w:id="21942"/>
      <w:r>
        <w:rPr>
          <w:rFonts w:hint="cs"/>
          <w:rtl/>
        </w:rPr>
        <w:t>קנס</w:t>
      </w:r>
      <w:r>
        <w:rPr>
          <w:rtl/>
        </w:rPr>
        <w:t xml:space="preserve">ות </w:t>
      </w:r>
      <w:bookmarkStart w:id="21943" w:name="_ETM_Q39_277150"/>
      <w:bookmarkEnd w:id="21943"/>
      <w:r>
        <w:rPr>
          <w:rtl/>
        </w:rPr>
        <w:t xml:space="preserve">הוטלו </w:t>
      </w:r>
      <w:bookmarkStart w:id="21944" w:name="_ETM_Q39_277420"/>
      <w:bookmarkEnd w:id="21944"/>
      <w:r>
        <w:rPr>
          <w:rtl/>
        </w:rPr>
        <w:t xml:space="preserve">על </w:t>
      </w:r>
      <w:bookmarkStart w:id="21945" w:name="_ETM_Q39_277510"/>
      <w:bookmarkEnd w:id="21945"/>
      <w:r>
        <w:rPr>
          <w:rtl/>
        </w:rPr>
        <w:t xml:space="preserve">קמעונאים </w:t>
      </w:r>
      <w:bookmarkStart w:id="21946" w:name="_ETM_Q39_277930"/>
      <w:bookmarkEnd w:id="21946"/>
      <w:r>
        <w:rPr>
          <w:rtl/>
        </w:rPr>
        <w:t xml:space="preserve">גדולים </w:t>
      </w:r>
      <w:bookmarkStart w:id="21947" w:name="_ETM_Q39_278230"/>
      <w:bookmarkEnd w:id="21947"/>
      <w:r>
        <w:rPr>
          <w:rtl/>
        </w:rPr>
        <w:t xml:space="preserve">אשר </w:t>
      </w:r>
      <w:bookmarkStart w:id="21948" w:name="_ETM_Q39_278440"/>
      <w:bookmarkEnd w:id="21948"/>
      <w:r>
        <w:rPr>
          <w:rtl/>
        </w:rPr>
        <w:t xml:space="preserve">חרגו </w:t>
      </w:r>
      <w:bookmarkStart w:id="21949" w:name="_ETM_Q39_278890"/>
      <w:bookmarkEnd w:id="21949"/>
      <w:r>
        <w:rPr>
          <w:rtl/>
        </w:rPr>
        <w:t xml:space="preserve">מהוראות </w:t>
      </w:r>
      <w:bookmarkStart w:id="21950" w:name="_ETM_Q39_279370"/>
      <w:bookmarkEnd w:id="21950"/>
      <w:r>
        <w:rPr>
          <w:rtl/>
        </w:rPr>
        <w:t>החוק</w:t>
      </w:r>
      <w:r>
        <w:rPr>
          <w:rFonts w:hint="cs"/>
          <w:rtl/>
        </w:rPr>
        <w:t>?</w:t>
      </w:r>
    </w:p>
    <w:p w:rsidR="0091748D" w:rsidRDefault="0091748D" w:rsidP="00C6562A">
      <w:pPr>
        <w:rPr>
          <w:lang w:eastAsia="he-IL"/>
        </w:rPr>
      </w:pPr>
    </w:p>
    <w:p w:rsidR="0091748D" w:rsidRDefault="0091748D" w:rsidP="00C6562A">
      <w:pPr>
        <w:rPr>
          <w:lang w:eastAsia="he-IL"/>
        </w:rPr>
      </w:pPr>
      <w:r>
        <w:rPr>
          <w:rFonts w:hint="cs"/>
          <w:rtl/>
        </w:rPr>
        <w:t>3. מה היקף</w:t>
      </w:r>
      <w:r>
        <w:rPr>
          <w:rtl/>
        </w:rPr>
        <w:t xml:space="preserve"> </w:t>
      </w:r>
      <w:bookmarkStart w:id="21951" w:name="_ETM_Q39_280250"/>
      <w:bookmarkStart w:id="21952" w:name="_ETM_Q39_280790"/>
      <w:bookmarkEnd w:id="21951"/>
      <w:bookmarkEnd w:id="21952"/>
      <w:r>
        <w:rPr>
          <w:rtl/>
        </w:rPr>
        <w:t xml:space="preserve">צמצום </w:t>
      </w:r>
      <w:bookmarkStart w:id="21953" w:name="_ETM_Q39_281180"/>
      <w:bookmarkEnd w:id="21953"/>
      <w:r>
        <w:rPr>
          <w:rtl/>
        </w:rPr>
        <w:t xml:space="preserve">השימוש </w:t>
      </w:r>
      <w:bookmarkStart w:id="21954" w:name="_ETM_Q39_281569"/>
      <w:bookmarkEnd w:id="21954"/>
      <w:r>
        <w:rPr>
          <w:rtl/>
        </w:rPr>
        <w:t xml:space="preserve">בשקיות </w:t>
      </w:r>
      <w:bookmarkStart w:id="21955" w:name="_ETM_Q39_282020"/>
      <w:bookmarkEnd w:id="21955"/>
      <w:r>
        <w:rPr>
          <w:rtl/>
        </w:rPr>
        <w:t xml:space="preserve">חד-פעמיות </w:t>
      </w:r>
      <w:bookmarkStart w:id="21956" w:name="_ETM_Q39_282680"/>
      <w:bookmarkEnd w:id="21956"/>
      <w:r>
        <w:rPr>
          <w:rtl/>
        </w:rPr>
        <w:t xml:space="preserve">מתחילת </w:t>
      </w:r>
      <w:bookmarkStart w:id="21957" w:name="_ETM_Q39_283159"/>
      <w:bookmarkEnd w:id="21957"/>
      <w:r>
        <w:rPr>
          <w:rtl/>
        </w:rPr>
        <w:t xml:space="preserve">החוק </w:t>
      </w:r>
      <w:bookmarkStart w:id="21958" w:name="_ETM_Q39_283880"/>
      <w:bookmarkEnd w:id="21958"/>
      <w:r>
        <w:rPr>
          <w:rtl/>
        </w:rPr>
        <w:t xml:space="preserve">ועד </w:t>
      </w:r>
      <w:bookmarkStart w:id="21959" w:name="_ETM_Q39_284209"/>
      <w:bookmarkEnd w:id="21959"/>
      <w:r>
        <w:rPr>
          <w:rtl/>
        </w:rPr>
        <w:t xml:space="preserve">היום </w:t>
      </w:r>
      <w:bookmarkStart w:id="21960" w:name="_ETM_Q39_285049"/>
      <w:bookmarkEnd w:id="21960"/>
      <w:r>
        <w:rPr>
          <w:rtl/>
        </w:rPr>
        <w:t xml:space="preserve">בכל </w:t>
      </w:r>
      <w:bookmarkStart w:id="21961" w:name="_ETM_Q39_285350"/>
      <w:bookmarkEnd w:id="21961"/>
      <w:r>
        <w:rPr>
          <w:rtl/>
        </w:rPr>
        <w:t>שנה</w:t>
      </w:r>
      <w:r>
        <w:rPr>
          <w:rFonts w:hint="cs"/>
          <w:rtl/>
        </w:rPr>
        <w:t>?</w:t>
      </w:r>
    </w:p>
    <w:p w:rsidR="0091748D" w:rsidRDefault="0091748D" w:rsidP="00C6562A">
      <w:pPr>
        <w:rPr>
          <w:lang w:eastAsia="he-IL"/>
        </w:rPr>
      </w:pPr>
    </w:p>
    <w:p w:rsidR="0091748D" w:rsidRDefault="0091748D" w:rsidP="00C6562A">
      <w:pPr>
        <w:pStyle w:val="a4"/>
        <w:keepNext/>
      </w:pPr>
      <w:bookmarkStart w:id="21962" w:name="ET_speaker_6452_8"/>
      <w:r w:rsidRPr="00EE6205">
        <w:rPr>
          <w:rStyle w:val="TagStyle"/>
          <w:rtl/>
        </w:rPr>
        <w:t xml:space="preserve"> &lt;&lt; דובר &gt;&gt; </w:t>
      </w:r>
      <w:bookmarkStart w:id="21963" w:name="_Toc136463777"/>
      <w:bookmarkStart w:id="21964" w:name="_Toc136464039"/>
      <w:r>
        <w:rPr>
          <w:rtl/>
        </w:rPr>
        <w:t>השרה להגנת הסביבה עידית סילמן:</w:t>
      </w:r>
      <w:bookmarkEnd w:id="21963"/>
      <w:bookmarkEnd w:id="21964"/>
      <w:r w:rsidRPr="00EE6205">
        <w:rPr>
          <w:rStyle w:val="TagStyle"/>
          <w:rtl/>
        </w:rPr>
        <w:t xml:space="preserve"> &lt;&lt; דובר &gt;&gt;</w:t>
      </w:r>
      <w:r>
        <w:rPr>
          <w:rtl/>
        </w:rPr>
        <w:t xml:space="preserve">  </w:t>
      </w:r>
      <w:bookmarkEnd w:id="21962"/>
    </w:p>
    <w:p w:rsidR="0091748D" w:rsidRDefault="0091748D" w:rsidP="00C5704F">
      <w:pPr>
        <w:rPr>
          <w:rtl/>
          <w:lang w:eastAsia="he-IL"/>
        </w:rPr>
      </w:pPr>
    </w:p>
    <w:p w:rsidR="0091748D" w:rsidRDefault="0091748D" w:rsidP="00F251B3">
      <w:pPr>
        <w:rPr>
          <w:rtl/>
        </w:rPr>
      </w:pPr>
      <w:bookmarkStart w:id="21965" w:name="_ETM_Q39_286150"/>
      <w:bookmarkEnd w:id="21965"/>
      <w:r>
        <w:rPr>
          <w:rtl/>
        </w:rPr>
        <w:t>אוקי</w:t>
      </w:r>
      <w:r>
        <w:rPr>
          <w:rFonts w:hint="cs"/>
          <w:rtl/>
        </w:rPr>
        <w:t xml:space="preserve">י, </w:t>
      </w:r>
      <w:bookmarkStart w:id="21966" w:name="_ETM_Q39_286450"/>
      <w:bookmarkEnd w:id="21966"/>
      <w:r>
        <w:rPr>
          <w:rtl/>
        </w:rPr>
        <w:t xml:space="preserve">אז </w:t>
      </w:r>
      <w:bookmarkStart w:id="21967" w:name="_ETM_Q39_286600"/>
      <w:bookmarkEnd w:id="21967"/>
      <w:r>
        <w:rPr>
          <w:rtl/>
        </w:rPr>
        <w:t>ככה</w:t>
      </w:r>
      <w:r w:rsidR="00F251B3">
        <w:rPr>
          <w:rFonts w:hint="cs"/>
          <w:rtl/>
        </w:rPr>
        <w:t>.</w:t>
      </w:r>
      <w:r>
        <w:rPr>
          <w:rtl/>
        </w:rPr>
        <w:t xml:space="preserve"> </w:t>
      </w:r>
      <w:bookmarkStart w:id="21968" w:name="_ETM_Q39_286959"/>
      <w:bookmarkEnd w:id="21968"/>
      <w:r>
        <w:rPr>
          <w:rtl/>
        </w:rPr>
        <w:t xml:space="preserve">באמת חוק </w:t>
      </w:r>
      <w:bookmarkStart w:id="21969" w:name="_ETM_Q39_287799"/>
      <w:bookmarkEnd w:id="21969"/>
      <w:r>
        <w:rPr>
          <w:rtl/>
        </w:rPr>
        <w:t xml:space="preserve">השקיות </w:t>
      </w:r>
      <w:bookmarkStart w:id="21970" w:name="_ETM_Q39_289509"/>
      <w:bookmarkEnd w:id="21970"/>
      <w:r>
        <w:rPr>
          <w:rtl/>
        </w:rPr>
        <w:t xml:space="preserve">הוא </w:t>
      </w:r>
      <w:bookmarkStart w:id="21971" w:name="_ETM_Q39_289630"/>
      <w:bookmarkEnd w:id="21971"/>
      <w:r>
        <w:rPr>
          <w:rtl/>
        </w:rPr>
        <w:t xml:space="preserve">חוק </w:t>
      </w:r>
      <w:bookmarkStart w:id="21972" w:name="_ETM_Q39_289869"/>
      <w:bookmarkEnd w:id="21972"/>
      <w:r>
        <w:rPr>
          <w:rtl/>
        </w:rPr>
        <w:t>שבהתחלה</w:t>
      </w:r>
      <w:r>
        <w:rPr>
          <w:rFonts w:hint="cs"/>
          <w:rtl/>
        </w:rPr>
        <w:t>,</w:t>
      </w:r>
      <w:r>
        <w:rPr>
          <w:rtl/>
        </w:rPr>
        <w:t xml:space="preserve"> </w:t>
      </w:r>
      <w:bookmarkStart w:id="21973" w:name="_ETM_Q39_290530"/>
      <w:bookmarkStart w:id="21974" w:name="_ETM_Q39_290799"/>
      <w:bookmarkStart w:id="21975" w:name="_ETM_Q39_291009"/>
      <w:bookmarkEnd w:id="21973"/>
      <w:bookmarkEnd w:id="21974"/>
      <w:bookmarkEnd w:id="21975"/>
      <w:r>
        <w:rPr>
          <w:rFonts w:hint="cs"/>
          <w:rtl/>
        </w:rPr>
        <w:t xml:space="preserve">כשחוקקו אותו ב-2016, הוא עשה שינוי מאוד משמעותי, ואנחנו </w:t>
      </w:r>
      <w:bookmarkStart w:id="21976" w:name="_ETM_Q39_297297"/>
      <w:bookmarkEnd w:id="21976"/>
      <w:r>
        <w:rPr>
          <w:rFonts w:hint="cs"/>
          <w:rtl/>
        </w:rPr>
        <w:t xml:space="preserve">רואים גם בנתונים שזה ירד מנתונים מאוד משמעותיים בשנה הראשונה. </w:t>
      </w:r>
      <w:bookmarkStart w:id="21977" w:name="_ETM_Q39_301747"/>
      <w:bookmarkEnd w:id="21977"/>
      <w:r>
        <w:rPr>
          <w:rFonts w:hint="cs"/>
          <w:rtl/>
        </w:rPr>
        <w:t xml:space="preserve">אחר כך זה התייצב. הקמעונאים הגדולים העבירו לקרן לשמירת הניקיון </w:t>
      </w:r>
      <w:bookmarkStart w:id="21978" w:name="_ETM_Q39_304685"/>
      <w:bookmarkEnd w:id="21978"/>
      <w:r>
        <w:rPr>
          <w:rFonts w:hint="cs"/>
          <w:rtl/>
        </w:rPr>
        <w:t>ס</w:t>
      </w:r>
      <w:r w:rsidR="00F251B3">
        <w:rPr>
          <w:rFonts w:hint="cs"/>
          <w:rtl/>
        </w:rPr>
        <w:t>כום</w:t>
      </w:r>
      <w:r>
        <w:rPr>
          <w:rFonts w:hint="cs"/>
          <w:rtl/>
        </w:rPr>
        <w:t xml:space="preserve"> של כ-37 מיליון שקלים היטל בגין שקיות </w:t>
      </w:r>
      <w:bookmarkStart w:id="21979" w:name="_ETM_Q39_309457"/>
      <w:bookmarkEnd w:id="21979"/>
      <w:r>
        <w:rPr>
          <w:rFonts w:hint="cs"/>
          <w:rtl/>
        </w:rPr>
        <w:t>שדווחו שנמכרו בשנת 2022. על הקמעונאים ל</w:t>
      </w:r>
      <w:r w:rsidR="00F251B3">
        <w:rPr>
          <w:rFonts w:hint="cs"/>
          <w:rtl/>
        </w:rPr>
        <w:t xml:space="preserve">מסור </w:t>
      </w:r>
      <w:r>
        <w:rPr>
          <w:rFonts w:hint="cs"/>
          <w:rtl/>
        </w:rPr>
        <w:t>דוח שנתי מבוקר בגין שנת 2022 עד ליום 31 במרץ 2023, כך</w:t>
      </w:r>
      <w:bookmarkStart w:id="21980" w:name="_ETM_Q39_321052"/>
      <w:bookmarkEnd w:id="21980"/>
      <w:r>
        <w:rPr>
          <w:rFonts w:hint="cs"/>
          <w:rtl/>
        </w:rPr>
        <w:t xml:space="preserve"> שנתוני הגבייה טרם בוקרו על ידינו</w:t>
      </w:r>
      <w:r w:rsidR="00F251B3">
        <w:rPr>
          <w:rFonts w:hint="cs"/>
          <w:rtl/>
        </w:rPr>
        <w:t>,</w:t>
      </w:r>
      <w:r>
        <w:rPr>
          <w:rFonts w:hint="cs"/>
          <w:rtl/>
        </w:rPr>
        <w:t xml:space="preserve"> ועל כן הם אינם סופיים. </w:t>
      </w:r>
    </w:p>
    <w:p w:rsidR="0091748D" w:rsidRDefault="0091748D" w:rsidP="00C6562A">
      <w:pPr>
        <w:ind w:firstLine="0"/>
        <w:rPr>
          <w:rtl/>
        </w:rPr>
      </w:pPr>
      <w:bookmarkStart w:id="21981" w:name="_ETM_Q39_324578"/>
      <w:bookmarkStart w:id="21982" w:name="_ETM_Q39_324685"/>
      <w:bookmarkStart w:id="21983" w:name="_ETM_Q39_324721"/>
      <w:bookmarkStart w:id="21984" w:name="_ETM_Q39_324822"/>
      <w:bookmarkEnd w:id="21981"/>
      <w:bookmarkEnd w:id="21982"/>
      <w:bookmarkEnd w:id="21983"/>
      <w:bookmarkEnd w:id="21984"/>
    </w:p>
    <w:p w:rsidR="0091748D" w:rsidRDefault="0091748D" w:rsidP="00F251B3">
      <w:pPr>
        <w:rPr>
          <w:rtl/>
        </w:rPr>
      </w:pPr>
      <w:r>
        <w:rPr>
          <w:rFonts w:hint="cs"/>
          <w:rtl/>
        </w:rPr>
        <w:t>מבחינת הקנסות שהוטלו על קמעונאים</w:t>
      </w:r>
      <w:bookmarkStart w:id="21985" w:name="_ETM_Q39_327450"/>
      <w:bookmarkEnd w:id="21985"/>
      <w:r>
        <w:rPr>
          <w:rFonts w:hint="cs"/>
          <w:rtl/>
        </w:rPr>
        <w:t xml:space="preserve"> גדולים </w:t>
      </w:r>
      <w:bookmarkStart w:id="21986" w:name="_ETM_Q39_323482"/>
      <w:bookmarkEnd w:id="21986"/>
      <w:r>
        <w:rPr>
          <w:rtl/>
        </w:rPr>
        <w:t xml:space="preserve">שחרגו </w:t>
      </w:r>
      <w:bookmarkStart w:id="21987" w:name="_ETM_Q39_328020"/>
      <w:bookmarkEnd w:id="21987"/>
      <w:r>
        <w:rPr>
          <w:rFonts w:hint="cs"/>
          <w:rtl/>
        </w:rPr>
        <w:t>מ</w:t>
      </w:r>
      <w:r>
        <w:rPr>
          <w:rtl/>
        </w:rPr>
        <w:t xml:space="preserve">הוראת </w:t>
      </w:r>
      <w:bookmarkStart w:id="21988" w:name="_ETM_Q39_328530"/>
      <w:bookmarkEnd w:id="21988"/>
      <w:r>
        <w:rPr>
          <w:rtl/>
        </w:rPr>
        <w:t>החוק</w:t>
      </w:r>
      <w:r w:rsidR="00F251B3">
        <w:rPr>
          <w:rFonts w:hint="cs"/>
          <w:rtl/>
        </w:rPr>
        <w:t>,</w:t>
      </w:r>
      <w:r>
        <w:rPr>
          <w:rtl/>
        </w:rPr>
        <w:t xml:space="preserve"> </w:t>
      </w:r>
      <w:bookmarkStart w:id="21989" w:name="_ETM_Q39_329220"/>
      <w:bookmarkStart w:id="21990" w:name="_ETM_Q39_329400"/>
      <w:bookmarkEnd w:id="21989"/>
      <w:bookmarkEnd w:id="21990"/>
      <w:r>
        <w:rPr>
          <w:rtl/>
        </w:rPr>
        <w:t xml:space="preserve">נשלחו </w:t>
      </w:r>
      <w:bookmarkStart w:id="21991" w:name="_ETM_Q39_329850"/>
      <w:bookmarkEnd w:id="21991"/>
      <w:r>
        <w:rPr>
          <w:rtl/>
        </w:rPr>
        <w:t xml:space="preserve">הודעות </w:t>
      </w:r>
      <w:bookmarkStart w:id="21992" w:name="_ETM_Q39_330150"/>
      <w:bookmarkEnd w:id="21992"/>
      <w:r>
        <w:rPr>
          <w:rtl/>
        </w:rPr>
        <w:t xml:space="preserve">על </w:t>
      </w:r>
      <w:bookmarkStart w:id="21993" w:name="_ETM_Q39_330240"/>
      <w:bookmarkEnd w:id="21993"/>
      <w:r>
        <w:rPr>
          <w:rtl/>
        </w:rPr>
        <w:t xml:space="preserve">כוונות </w:t>
      </w:r>
      <w:bookmarkStart w:id="21994" w:name="_ETM_Q39_330600"/>
      <w:bookmarkEnd w:id="21994"/>
      <w:r>
        <w:rPr>
          <w:rtl/>
        </w:rPr>
        <w:t xml:space="preserve">חיוב </w:t>
      </w:r>
      <w:bookmarkStart w:id="21995" w:name="_ETM_Q39_331020"/>
      <w:bookmarkEnd w:id="21995"/>
      <w:r>
        <w:rPr>
          <w:rFonts w:hint="cs"/>
          <w:rtl/>
        </w:rPr>
        <w:t>ועיצום כספי ל-16 קמעוניים גדולים בגין אי-</w:t>
      </w:r>
      <w:bookmarkStart w:id="21996" w:name="_ETM_Q39_334046"/>
      <w:bookmarkEnd w:id="21996"/>
      <w:r>
        <w:rPr>
          <w:rFonts w:hint="cs"/>
          <w:rtl/>
        </w:rPr>
        <w:t>דיווח למשרד במועד של הדוח השנתי המבוקש לשנים</w:t>
      </w:r>
      <w:r w:rsidR="00F251B3">
        <w:rPr>
          <w:rFonts w:hint="cs"/>
          <w:rtl/>
        </w:rPr>
        <w:t xml:space="preserve"> 2021-2020 בסכום </w:t>
      </w:r>
      <w:r>
        <w:rPr>
          <w:rFonts w:hint="cs"/>
          <w:rtl/>
        </w:rPr>
        <w:t xml:space="preserve">של 50,000 שקלים לכל עיצום, ומתוכן שמונה הודעות על כוונות חיוב התגבשו לכדי דרישת תשלום בסכום </w:t>
      </w:r>
      <w:bookmarkStart w:id="21997" w:name="_ETM_Q39_348623"/>
      <w:bookmarkEnd w:id="21997"/>
      <w:r>
        <w:rPr>
          <w:rFonts w:hint="cs"/>
          <w:rtl/>
        </w:rPr>
        <w:t xml:space="preserve">כולל של כ-400,000 שקלים. </w:t>
      </w:r>
    </w:p>
    <w:p w:rsidR="0091748D" w:rsidRDefault="0091748D" w:rsidP="00C6562A">
      <w:pPr>
        <w:rPr>
          <w:rtl/>
        </w:rPr>
      </w:pPr>
    </w:p>
    <w:p w:rsidR="0091748D" w:rsidRDefault="0091748D" w:rsidP="00F251B3">
      <w:pPr>
        <w:rPr>
          <w:rtl/>
        </w:rPr>
      </w:pPr>
      <w:r>
        <w:rPr>
          <w:rFonts w:hint="cs"/>
          <w:rtl/>
        </w:rPr>
        <w:t>צמצום השימוש בשקיות חד-פעמיות מתחילת ה</w:t>
      </w:r>
      <w:bookmarkStart w:id="21998" w:name="_ETM_Q39_350814"/>
      <w:bookmarkEnd w:id="21998"/>
      <w:r>
        <w:rPr>
          <w:rFonts w:hint="cs"/>
          <w:rtl/>
        </w:rPr>
        <w:t xml:space="preserve">חוק ועד היום פר שנה </w:t>
      </w:r>
      <w:r w:rsidR="00F251B3">
        <w:rPr>
          <w:rFonts w:hint="eastAsia"/>
          <w:rtl/>
        </w:rPr>
        <w:t>–</w:t>
      </w:r>
      <w:r>
        <w:rPr>
          <w:rFonts w:hint="cs"/>
          <w:rtl/>
        </w:rPr>
        <w:t xml:space="preserve"> צירפנו לך, חבר הכנסת יוראי הרצנו, </w:t>
      </w:r>
      <w:r w:rsidR="00F251B3">
        <w:rPr>
          <w:rFonts w:hint="cs"/>
          <w:rtl/>
        </w:rPr>
        <w:t xml:space="preserve">גם </w:t>
      </w:r>
      <w:r>
        <w:rPr>
          <w:rFonts w:hint="cs"/>
          <w:rtl/>
        </w:rPr>
        <w:t>גרף שמציג את שיעורי ההפחתה בשימוש בשקיות נשיאה חד-פעמיות בהתבסס על אותו דיווח של קמעונאים גדולים. היקף השקיות שנרכשו בשנת 2016, טרם החוק, על ידי הקמעונאים הגדולים, עמד על 1.7 מיליארד שקיות, ובשנת 2021 הקמעונאים הגדולים מכרו ש</w:t>
      </w:r>
      <w:r w:rsidR="00F251B3">
        <w:rPr>
          <w:rFonts w:hint="cs"/>
          <w:rtl/>
        </w:rPr>
        <w:t>קיות לציבור בהיקף של 501 מיליון</w:t>
      </w:r>
      <w:r>
        <w:rPr>
          <w:rFonts w:hint="cs"/>
          <w:rtl/>
        </w:rPr>
        <w:t xml:space="preserve"> שקיות. הגרף מציג הפחתה משמעותית של 78% משנת היישום הראשונה של החוק, והצמצום הזה </w:t>
      </w:r>
      <w:bookmarkStart w:id="21999" w:name="_ETM_Q39_388577"/>
      <w:bookmarkEnd w:id="21999"/>
      <w:r>
        <w:rPr>
          <w:rFonts w:hint="cs"/>
          <w:rtl/>
        </w:rPr>
        <w:t xml:space="preserve">נשחק לאורך השנים, כמו שהוצג בטבלה. </w:t>
      </w:r>
    </w:p>
    <w:p w:rsidR="0091748D" w:rsidRDefault="0091748D" w:rsidP="00C6562A">
      <w:pPr>
        <w:rPr>
          <w:rtl/>
        </w:rPr>
      </w:pPr>
      <w:bookmarkStart w:id="22000" w:name="_ETM_Q39_392063"/>
      <w:bookmarkStart w:id="22001" w:name="_ETM_Q39_392151"/>
      <w:bookmarkEnd w:id="22000"/>
      <w:bookmarkEnd w:id="22001"/>
    </w:p>
    <w:p w:rsidR="0091748D" w:rsidRDefault="0091748D" w:rsidP="00C6562A">
      <w:pPr>
        <w:rPr>
          <w:rtl/>
        </w:rPr>
      </w:pPr>
      <w:bookmarkStart w:id="22002" w:name="_ETM_Q39_392215"/>
      <w:bookmarkStart w:id="22003" w:name="_ETM_Q39_392276"/>
      <w:bookmarkEnd w:id="22002"/>
      <w:bookmarkEnd w:id="22003"/>
      <w:r>
        <w:rPr>
          <w:rFonts w:hint="cs"/>
          <w:rtl/>
        </w:rPr>
        <w:t xml:space="preserve">צריך לומר שהגרף </w:t>
      </w:r>
      <w:bookmarkStart w:id="22004" w:name="_ETM_Q39_393715"/>
      <w:bookmarkEnd w:id="22004"/>
      <w:r>
        <w:rPr>
          <w:rFonts w:hint="cs"/>
          <w:rtl/>
        </w:rPr>
        <w:t xml:space="preserve">הזה ועוד מידע קיימים גם בדיווחים לכנסת שאנחנו מחויבים להעביר בהתאם לסעיף 12 לחוק דיווח שנתי מבוקר עבור שנת 2022. הדיווח התקבל על פי חוק ב-31 במרץ 2023. </w:t>
      </w:r>
    </w:p>
    <w:p w:rsidR="0091748D" w:rsidRPr="00C6562A" w:rsidRDefault="0091748D" w:rsidP="00C5704F">
      <w:pPr>
        <w:rPr>
          <w:rtl/>
        </w:rPr>
      </w:pPr>
    </w:p>
    <w:p w:rsidR="0091748D" w:rsidRDefault="0091748D" w:rsidP="00C6562A">
      <w:pPr>
        <w:pStyle w:val="-"/>
        <w:keepNext/>
        <w:rPr>
          <w:rtl/>
        </w:rPr>
      </w:pPr>
      <w:bookmarkStart w:id="22005" w:name="ET_speakercontinue_5787_11"/>
      <w:r w:rsidRPr="00E207B1">
        <w:rPr>
          <w:rStyle w:val="TagStyle"/>
          <w:rtl/>
        </w:rPr>
        <w:t xml:space="preserve"> &lt;&lt; דובר_המשך &gt;&gt; </w:t>
      </w:r>
      <w:r>
        <w:rPr>
          <w:rtl/>
        </w:rPr>
        <w:t>יוראי להב הרצנו (יש עתיד):</w:t>
      </w:r>
      <w:r w:rsidRPr="00E207B1">
        <w:rPr>
          <w:rStyle w:val="TagStyle"/>
          <w:rtl/>
        </w:rPr>
        <w:t xml:space="preserve"> &lt;&lt; דובר_המשך &gt;&gt;</w:t>
      </w:r>
      <w:r>
        <w:rPr>
          <w:rtl/>
        </w:rPr>
        <w:t xml:space="preserve">  </w:t>
      </w:r>
      <w:bookmarkEnd w:id="22005"/>
    </w:p>
    <w:p w:rsidR="0091748D" w:rsidRDefault="0091748D" w:rsidP="00C5704F">
      <w:pPr>
        <w:rPr>
          <w:rtl/>
          <w:lang w:eastAsia="he-IL"/>
        </w:rPr>
      </w:pPr>
    </w:p>
    <w:p w:rsidR="0091748D" w:rsidRDefault="0091748D" w:rsidP="00F251B3">
      <w:pPr>
        <w:rPr>
          <w:rtl/>
        </w:rPr>
      </w:pPr>
      <w:r>
        <w:rPr>
          <w:rFonts w:hint="cs"/>
          <w:rtl/>
          <w:lang w:eastAsia="he-IL"/>
        </w:rPr>
        <w:t>מאה אחוז</w:t>
      </w:r>
      <w:r w:rsidR="00F251B3">
        <w:rPr>
          <w:rFonts w:hint="cs"/>
          <w:rtl/>
          <w:lang w:eastAsia="he-IL"/>
        </w:rPr>
        <w:t>.</w:t>
      </w:r>
      <w:r>
        <w:rPr>
          <w:rFonts w:hint="cs"/>
          <w:rtl/>
          <w:lang w:eastAsia="he-IL"/>
        </w:rPr>
        <w:t xml:space="preserve"> אם אפשר שאלה נוספת שקשורה באכיפה. גברתי, לאחרונה פורסם בכלכליסט שעוצמה יהודית מקדמת החלטת ממשלה, </w:t>
      </w:r>
      <w:bookmarkStart w:id="22006" w:name="_ETM_Q39_414816"/>
      <w:bookmarkEnd w:id="22006"/>
      <w:r>
        <w:rPr>
          <w:rFonts w:hint="cs"/>
          <w:rtl/>
          <w:lang w:eastAsia="he-IL"/>
        </w:rPr>
        <w:t>בהובלת משרדו של השר בן גביר, שבמסגרתה יועברו גם מרכיבים וגם סמכויות מהמשטרה הירוקה וגם מהסיירת הירוקה, בהתאם ל</w:t>
      </w:r>
      <w:bookmarkStart w:id="22007" w:name="_ETM_Q39_426616"/>
      <w:bookmarkEnd w:id="22007"/>
      <w:r>
        <w:rPr>
          <w:rFonts w:hint="cs"/>
          <w:rtl/>
          <w:lang w:eastAsia="he-IL"/>
        </w:rPr>
        <w:t>הסכמים הקואליציוניים שבין הליכוד לבין עוצמה יהודית. מדובר בזרוע עיקרית שעומדת לרשות משרדך גם בתחום האכיפה וגם בתחום ההרתעה</w:t>
      </w:r>
      <w:bookmarkStart w:id="22008" w:name="_ETM_Q39_433743"/>
      <w:bookmarkEnd w:id="22008"/>
      <w:r>
        <w:rPr>
          <w:rFonts w:hint="cs"/>
          <w:rtl/>
          <w:lang w:eastAsia="he-IL"/>
        </w:rPr>
        <w:t xml:space="preserve"> </w:t>
      </w:r>
      <w:r>
        <w:rPr>
          <w:rFonts w:hint="eastAsia"/>
          <w:rtl/>
          <w:lang w:eastAsia="he-IL"/>
        </w:rPr>
        <w:t>–</w:t>
      </w:r>
      <w:r>
        <w:rPr>
          <w:rFonts w:hint="cs"/>
          <w:rtl/>
          <w:lang w:eastAsia="he-IL"/>
        </w:rPr>
        <w:t xml:space="preserve"> הסיירת והמשטרה הירוקה. את התבטאת בנושא זה, אני חושב שגם פומבית, שתצליחי למנוע</w:t>
      </w:r>
      <w:bookmarkStart w:id="22009" w:name="_ETM_Q39_443880"/>
      <w:bookmarkEnd w:id="22009"/>
      <w:r>
        <w:rPr>
          <w:rFonts w:hint="cs"/>
          <w:rtl/>
          <w:lang w:eastAsia="he-IL"/>
        </w:rPr>
        <w:t xml:space="preserve"> </w:t>
      </w:r>
      <w:r>
        <w:rPr>
          <w:rtl/>
        </w:rPr>
        <w:t xml:space="preserve">את </w:t>
      </w:r>
      <w:bookmarkStart w:id="22010" w:name="_ETM_Q39_444000"/>
      <w:bookmarkEnd w:id="22010"/>
      <w:r>
        <w:rPr>
          <w:rtl/>
        </w:rPr>
        <w:t xml:space="preserve">המעבר </w:t>
      </w:r>
      <w:bookmarkStart w:id="22011" w:name="_ETM_Q39_444419"/>
      <w:bookmarkEnd w:id="22011"/>
      <w:r>
        <w:rPr>
          <w:rtl/>
        </w:rPr>
        <w:t xml:space="preserve">הזה </w:t>
      </w:r>
      <w:bookmarkStart w:id="22012" w:name="_ETM_Q39_444660"/>
      <w:bookmarkEnd w:id="22012"/>
      <w:r>
        <w:rPr>
          <w:rtl/>
        </w:rPr>
        <w:t xml:space="preserve">מהמשרד </w:t>
      </w:r>
      <w:bookmarkStart w:id="22013" w:name="_ETM_Q39_445710"/>
      <w:bookmarkEnd w:id="22013"/>
      <w:r>
        <w:rPr>
          <w:rtl/>
        </w:rPr>
        <w:t xml:space="preserve">שלך </w:t>
      </w:r>
      <w:bookmarkStart w:id="22014" w:name="_ETM_Q39_446039"/>
      <w:bookmarkEnd w:id="22014"/>
      <w:r>
        <w:rPr>
          <w:rtl/>
        </w:rPr>
        <w:t xml:space="preserve">למשרדים </w:t>
      </w:r>
      <w:bookmarkStart w:id="22015" w:name="_ETM_Q39_446550"/>
      <w:bookmarkEnd w:id="22015"/>
      <w:r>
        <w:rPr>
          <w:rtl/>
        </w:rPr>
        <w:t>אחרים</w:t>
      </w:r>
      <w:bookmarkStart w:id="22016" w:name="_ETM_Q39_447330"/>
      <w:bookmarkStart w:id="22017" w:name="_ETM_Q39_447839"/>
      <w:bookmarkEnd w:id="22016"/>
      <w:bookmarkEnd w:id="22017"/>
      <w:r>
        <w:rPr>
          <w:rFonts w:hint="cs"/>
          <w:rtl/>
        </w:rPr>
        <w:t xml:space="preserve">. רציתי לשאול אם את </w:t>
      </w:r>
      <w:r>
        <w:rPr>
          <w:rtl/>
        </w:rPr>
        <w:t xml:space="preserve">מכירה </w:t>
      </w:r>
      <w:bookmarkStart w:id="22018" w:name="_ETM_Q39_448169"/>
      <w:bookmarkEnd w:id="22018"/>
      <w:r>
        <w:rPr>
          <w:rtl/>
        </w:rPr>
        <w:t xml:space="preserve">את </w:t>
      </w:r>
      <w:bookmarkStart w:id="22019" w:name="_ETM_Q39_448259"/>
      <w:bookmarkEnd w:id="22019"/>
      <w:r>
        <w:rPr>
          <w:rtl/>
        </w:rPr>
        <w:t>ההחלטה</w:t>
      </w:r>
      <w:r>
        <w:rPr>
          <w:rFonts w:hint="cs"/>
          <w:rtl/>
        </w:rPr>
        <w:t>,</w:t>
      </w:r>
      <w:r>
        <w:rPr>
          <w:rtl/>
        </w:rPr>
        <w:t xml:space="preserve"> </w:t>
      </w:r>
      <w:bookmarkStart w:id="22020" w:name="_ETM_Q39_449150"/>
      <w:bookmarkEnd w:id="22020"/>
      <w:r>
        <w:rPr>
          <w:rtl/>
        </w:rPr>
        <w:t xml:space="preserve">איפה </w:t>
      </w:r>
      <w:bookmarkStart w:id="22021" w:name="_ETM_Q39_449419"/>
      <w:bookmarkEnd w:id="22021"/>
      <w:r>
        <w:rPr>
          <w:rtl/>
        </w:rPr>
        <w:t xml:space="preserve">את </w:t>
      </w:r>
      <w:bookmarkStart w:id="22022" w:name="_ETM_Q39_449539"/>
      <w:bookmarkEnd w:id="22022"/>
      <w:r>
        <w:rPr>
          <w:rtl/>
        </w:rPr>
        <w:t xml:space="preserve">עומדת </w:t>
      </w:r>
      <w:bookmarkStart w:id="22023" w:name="_ETM_Q39_449870"/>
      <w:bookmarkEnd w:id="22023"/>
      <w:r>
        <w:rPr>
          <w:rtl/>
        </w:rPr>
        <w:t xml:space="preserve">בהקשר </w:t>
      </w:r>
      <w:bookmarkStart w:id="22024" w:name="_ETM_Q39_450289"/>
      <w:bookmarkEnd w:id="22024"/>
      <w:r>
        <w:rPr>
          <w:rtl/>
        </w:rPr>
        <w:t xml:space="preserve">הזה </w:t>
      </w:r>
      <w:bookmarkStart w:id="22025" w:name="_ETM_Q39_450710"/>
      <w:bookmarkEnd w:id="22025"/>
      <w:r>
        <w:rPr>
          <w:rtl/>
        </w:rPr>
        <w:t xml:space="preserve">ומה </w:t>
      </w:r>
      <w:bookmarkStart w:id="22026" w:name="_ETM_Q39_451039"/>
      <w:bookmarkEnd w:id="22026"/>
      <w:r>
        <w:rPr>
          <w:rtl/>
        </w:rPr>
        <w:t xml:space="preserve">צפוי </w:t>
      </w:r>
      <w:bookmarkStart w:id="22027" w:name="_ETM_Q39_451370"/>
      <w:bookmarkEnd w:id="22027"/>
      <w:r>
        <w:rPr>
          <w:rtl/>
        </w:rPr>
        <w:t>לנו</w:t>
      </w:r>
      <w:r w:rsidR="00F251B3">
        <w:rPr>
          <w:rFonts w:hint="cs"/>
          <w:rtl/>
        </w:rPr>
        <w:t>.</w:t>
      </w:r>
    </w:p>
    <w:p w:rsidR="0091748D" w:rsidRPr="007A69F2" w:rsidRDefault="0091748D" w:rsidP="00C5704F">
      <w:pPr>
        <w:rPr>
          <w:rtl/>
        </w:rPr>
      </w:pPr>
    </w:p>
    <w:p w:rsidR="0091748D" w:rsidRDefault="0091748D" w:rsidP="00C6562A">
      <w:pPr>
        <w:pStyle w:val="-"/>
        <w:keepNext/>
        <w:rPr>
          <w:rtl/>
        </w:rPr>
      </w:pPr>
      <w:bookmarkStart w:id="22028" w:name="ET_speakercontinue_6452_13"/>
      <w:r w:rsidRPr="001F7F6D">
        <w:rPr>
          <w:rStyle w:val="TagStyle"/>
          <w:rtl/>
        </w:rPr>
        <w:t xml:space="preserve"> &lt;&lt; דובר_המשך &gt;&gt; </w:t>
      </w:r>
      <w:r>
        <w:rPr>
          <w:rtl/>
        </w:rPr>
        <w:t>השרה להגנת הסביבה עידית סילמן:</w:t>
      </w:r>
      <w:r w:rsidRPr="001F7F6D">
        <w:rPr>
          <w:rStyle w:val="TagStyle"/>
          <w:rtl/>
        </w:rPr>
        <w:t xml:space="preserve"> &lt;&lt; דובר_המשך &gt;&gt;</w:t>
      </w:r>
      <w:r>
        <w:rPr>
          <w:rtl/>
        </w:rPr>
        <w:t xml:space="preserve">  </w:t>
      </w:r>
      <w:bookmarkEnd w:id="22028"/>
    </w:p>
    <w:p w:rsidR="0091748D" w:rsidRPr="001F7F6D" w:rsidRDefault="0091748D" w:rsidP="00C6562A">
      <w:pPr>
        <w:rPr>
          <w:rtl/>
        </w:rPr>
      </w:pPr>
    </w:p>
    <w:p w:rsidR="0091748D" w:rsidRDefault="0091748D" w:rsidP="00F251B3">
      <w:pPr>
        <w:rPr>
          <w:rtl/>
        </w:rPr>
      </w:pPr>
      <w:bookmarkStart w:id="22029" w:name="_ETM_Q39_452289"/>
      <w:bookmarkEnd w:id="22029"/>
      <w:r>
        <w:rPr>
          <w:rtl/>
        </w:rPr>
        <w:t xml:space="preserve">אז </w:t>
      </w:r>
      <w:bookmarkStart w:id="22030" w:name="_ETM_Q39_452439"/>
      <w:bookmarkEnd w:id="22030"/>
      <w:r>
        <w:rPr>
          <w:rtl/>
        </w:rPr>
        <w:t xml:space="preserve">כפי </w:t>
      </w:r>
      <w:bookmarkStart w:id="22031" w:name="_ETM_Q39_452680"/>
      <w:bookmarkEnd w:id="22031"/>
      <w:r>
        <w:rPr>
          <w:rtl/>
        </w:rPr>
        <w:t>שציינת</w:t>
      </w:r>
      <w:r>
        <w:rPr>
          <w:rFonts w:hint="cs"/>
          <w:rtl/>
        </w:rPr>
        <w:t>,</w:t>
      </w:r>
      <w:r>
        <w:rPr>
          <w:rtl/>
        </w:rPr>
        <w:t xml:space="preserve"> </w:t>
      </w:r>
      <w:bookmarkStart w:id="22032" w:name="_ETM_Q39_453400"/>
      <w:bookmarkEnd w:id="22032"/>
      <w:r>
        <w:rPr>
          <w:rtl/>
        </w:rPr>
        <w:t xml:space="preserve">באותם </w:t>
      </w:r>
      <w:bookmarkStart w:id="22033" w:name="_ETM_Q39_453849"/>
      <w:bookmarkEnd w:id="22033"/>
      <w:r>
        <w:rPr>
          <w:rtl/>
        </w:rPr>
        <w:t xml:space="preserve">הסכמים </w:t>
      </w:r>
      <w:bookmarkStart w:id="22034" w:name="_ETM_Q39_454210"/>
      <w:bookmarkEnd w:id="22034"/>
      <w:r>
        <w:rPr>
          <w:rtl/>
        </w:rPr>
        <w:t xml:space="preserve">קואליציוניים </w:t>
      </w:r>
      <w:bookmarkStart w:id="22035" w:name="_ETM_Q39_454779"/>
      <w:bookmarkEnd w:id="22035"/>
      <w:r>
        <w:rPr>
          <w:rtl/>
        </w:rPr>
        <w:t xml:space="preserve">היו </w:t>
      </w:r>
      <w:bookmarkStart w:id="22036" w:name="_ETM_Q39_454930"/>
      <w:bookmarkEnd w:id="22036"/>
      <w:r>
        <w:rPr>
          <w:rtl/>
        </w:rPr>
        <w:t xml:space="preserve">הרבה </w:t>
      </w:r>
      <w:bookmarkStart w:id="22037" w:name="_ETM_Q39_455110"/>
      <w:bookmarkEnd w:id="22037"/>
      <w:r>
        <w:rPr>
          <w:rtl/>
        </w:rPr>
        <w:t xml:space="preserve">דברים </w:t>
      </w:r>
      <w:bookmarkStart w:id="22038" w:name="_ETM_Q39_455379"/>
      <w:bookmarkEnd w:id="22038"/>
      <w:r>
        <w:rPr>
          <w:rtl/>
        </w:rPr>
        <w:t xml:space="preserve">שנדונו </w:t>
      </w:r>
      <w:bookmarkStart w:id="22039" w:name="_ETM_Q39_455889"/>
      <w:bookmarkEnd w:id="22039"/>
      <w:r>
        <w:rPr>
          <w:rtl/>
        </w:rPr>
        <w:t xml:space="preserve">על </w:t>
      </w:r>
      <w:bookmarkStart w:id="22040" w:name="_ETM_Q39_455979"/>
      <w:bookmarkEnd w:id="22040"/>
      <w:r>
        <w:rPr>
          <w:rtl/>
        </w:rPr>
        <w:t>סדר</w:t>
      </w:r>
      <w:bookmarkStart w:id="22041" w:name="_ETM_Q39_456310"/>
      <w:bookmarkEnd w:id="22041"/>
      <w:r>
        <w:rPr>
          <w:rFonts w:hint="cs"/>
          <w:rtl/>
        </w:rPr>
        <w:t>-</w:t>
      </w:r>
      <w:r>
        <w:rPr>
          <w:rtl/>
        </w:rPr>
        <w:t xml:space="preserve">היום </w:t>
      </w:r>
      <w:bookmarkStart w:id="22042" w:name="_ETM_Q39_457779"/>
      <w:bookmarkEnd w:id="22042"/>
      <w:r>
        <w:rPr>
          <w:rFonts w:hint="cs"/>
          <w:rtl/>
        </w:rPr>
        <w:t xml:space="preserve">– </w:t>
      </w:r>
      <w:r>
        <w:rPr>
          <w:rtl/>
        </w:rPr>
        <w:t xml:space="preserve">הקרן </w:t>
      </w:r>
      <w:bookmarkStart w:id="22043" w:name="_ETM_Q39_458169"/>
      <w:bookmarkEnd w:id="22043"/>
      <w:r>
        <w:rPr>
          <w:rtl/>
        </w:rPr>
        <w:t xml:space="preserve">לשמירת </w:t>
      </w:r>
      <w:bookmarkStart w:id="22044" w:name="_ETM_Q39_458560"/>
      <w:bookmarkEnd w:id="22044"/>
      <w:r>
        <w:rPr>
          <w:rtl/>
        </w:rPr>
        <w:t>הניקיון</w:t>
      </w:r>
      <w:r>
        <w:rPr>
          <w:rFonts w:hint="cs"/>
          <w:rtl/>
        </w:rPr>
        <w:t>,</w:t>
      </w:r>
      <w:r>
        <w:rPr>
          <w:rtl/>
        </w:rPr>
        <w:t xml:space="preserve"> </w:t>
      </w:r>
      <w:bookmarkStart w:id="22045" w:name="_ETM_Q39_458889"/>
      <w:bookmarkEnd w:id="22045"/>
      <w:r>
        <w:rPr>
          <w:rtl/>
        </w:rPr>
        <w:t>לדוגמה</w:t>
      </w:r>
      <w:r>
        <w:rPr>
          <w:rFonts w:hint="cs"/>
          <w:rtl/>
        </w:rPr>
        <w:t>,</w:t>
      </w:r>
      <w:r>
        <w:rPr>
          <w:rtl/>
        </w:rPr>
        <w:t xml:space="preserve"> </w:t>
      </w:r>
      <w:bookmarkStart w:id="22046" w:name="_ETM_Q39_459220"/>
      <w:bookmarkEnd w:id="22046"/>
      <w:r>
        <w:rPr>
          <w:rtl/>
        </w:rPr>
        <w:t xml:space="preserve">שגם </w:t>
      </w:r>
      <w:bookmarkStart w:id="22047" w:name="_ETM_Q39_460029"/>
      <w:bookmarkEnd w:id="22047"/>
      <w:r>
        <w:rPr>
          <w:rtl/>
        </w:rPr>
        <w:t xml:space="preserve">היא </w:t>
      </w:r>
      <w:bookmarkStart w:id="22048" w:name="_ETM_Q39_460210"/>
      <w:bookmarkEnd w:id="22048"/>
      <w:r>
        <w:rPr>
          <w:rtl/>
        </w:rPr>
        <w:t xml:space="preserve">הייתה </w:t>
      </w:r>
      <w:bookmarkStart w:id="22049" w:name="_ETM_Q39_460660"/>
      <w:bookmarkEnd w:id="22049"/>
      <w:r>
        <w:rPr>
          <w:rtl/>
        </w:rPr>
        <w:t xml:space="preserve">אירוע </w:t>
      </w:r>
      <w:bookmarkStart w:id="22050" w:name="_ETM_Q39_461199"/>
      <w:bookmarkEnd w:id="22050"/>
      <w:r>
        <w:rPr>
          <w:rtl/>
        </w:rPr>
        <w:t xml:space="preserve">מכונן </w:t>
      </w:r>
      <w:bookmarkStart w:id="22051" w:name="_ETM_Q39_461650"/>
      <w:bookmarkEnd w:id="22051"/>
      <w:r>
        <w:rPr>
          <w:rtl/>
        </w:rPr>
        <w:t>ומרכזי</w:t>
      </w:r>
      <w:r>
        <w:rPr>
          <w:rFonts w:hint="cs"/>
          <w:rtl/>
        </w:rPr>
        <w:t>,</w:t>
      </w:r>
      <w:r>
        <w:rPr>
          <w:rtl/>
        </w:rPr>
        <w:t xml:space="preserve"> </w:t>
      </w:r>
      <w:bookmarkStart w:id="22052" w:name="_ETM_Q39_462130"/>
      <w:bookmarkEnd w:id="22052"/>
      <w:r>
        <w:rPr>
          <w:rtl/>
        </w:rPr>
        <w:t xml:space="preserve">והצלחנו </w:t>
      </w:r>
      <w:bookmarkStart w:id="22053" w:name="_ETM_Q39_462580"/>
      <w:bookmarkEnd w:id="22053"/>
      <w:r>
        <w:rPr>
          <w:rtl/>
        </w:rPr>
        <w:t xml:space="preserve">לשמר </w:t>
      </w:r>
      <w:bookmarkStart w:id="22054" w:name="_ETM_Q39_462910"/>
      <w:bookmarkEnd w:id="22054"/>
      <w:r>
        <w:rPr>
          <w:rtl/>
        </w:rPr>
        <w:t xml:space="preserve">אותה </w:t>
      </w:r>
      <w:bookmarkStart w:id="22055" w:name="_ETM_Q39_463089"/>
      <w:bookmarkEnd w:id="22055"/>
      <w:r>
        <w:rPr>
          <w:rtl/>
        </w:rPr>
        <w:t xml:space="preserve">אצלנו </w:t>
      </w:r>
      <w:bookmarkStart w:id="22056" w:name="_ETM_Q39_463779"/>
      <w:bookmarkEnd w:id="22056"/>
      <w:r>
        <w:rPr>
          <w:rtl/>
        </w:rPr>
        <w:t>במשרד</w:t>
      </w:r>
      <w:r>
        <w:rPr>
          <w:rFonts w:hint="cs"/>
          <w:rtl/>
        </w:rPr>
        <w:t>.</w:t>
      </w:r>
      <w:r>
        <w:rPr>
          <w:rtl/>
        </w:rPr>
        <w:t xml:space="preserve"> </w:t>
      </w:r>
      <w:bookmarkStart w:id="22057" w:name="_ETM_Q39_464960"/>
      <w:bookmarkEnd w:id="22057"/>
      <w:r>
        <w:rPr>
          <w:rtl/>
        </w:rPr>
        <w:t xml:space="preserve">אני </w:t>
      </w:r>
      <w:bookmarkStart w:id="22058" w:name="_ETM_Q39_465140"/>
      <w:bookmarkEnd w:id="22058"/>
      <w:r>
        <w:rPr>
          <w:rtl/>
        </w:rPr>
        <w:t xml:space="preserve">חושבת </w:t>
      </w:r>
      <w:bookmarkStart w:id="22059" w:name="_ETM_Q39_465440"/>
      <w:bookmarkEnd w:id="22059"/>
      <w:r>
        <w:rPr>
          <w:rtl/>
        </w:rPr>
        <w:t xml:space="preserve">שגם </w:t>
      </w:r>
      <w:bookmarkStart w:id="22060" w:name="_ETM_Q39_465710"/>
      <w:bookmarkEnd w:id="22060"/>
      <w:r>
        <w:rPr>
          <w:rtl/>
        </w:rPr>
        <w:t xml:space="preserve">בעניין </w:t>
      </w:r>
      <w:bookmarkStart w:id="22061" w:name="_ETM_Q39_466070"/>
      <w:bookmarkEnd w:id="22061"/>
      <w:r>
        <w:rPr>
          <w:rtl/>
        </w:rPr>
        <w:t xml:space="preserve">הזה </w:t>
      </w:r>
      <w:bookmarkStart w:id="22062" w:name="_ETM_Q39_466339"/>
      <w:bookmarkEnd w:id="22062"/>
      <w:r>
        <w:rPr>
          <w:rtl/>
        </w:rPr>
        <w:t xml:space="preserve">התבטאתי </w:t>
      </w:r>
      <w:bookmarkStart w:id="22063" w:name="_ETM_Q39_466910"/>
      <w:bookmarkEnd w:id="22063"/>
      <w:r>
        <w:rPr>
          <w:rtl/>
        </w:rPr>
        <w:t xml:space="preserve">לא </w:t>
      </w:r>
      <w:bookmarkStart w:id="22064" w:name="_ETM_Q39_467029"/>
      <w:bookmarkEnd w:id="22064"/>
      <w:r>
        <w:rPr>
          <w:rtl/>
        </w:rPr>
        <w:t xml:space="preserve">פעם </w:t>
      </w:r>
      <w:bookmarkStart w:id="22065" w:name="_ETM_Q39_467270"/>
      <w:bookmarkEnd w:id="22065"/>
      <w:r>
        <w:rPr>
          <w:rtl/>
        </w:rPr>
        <w:t xml:space="preserve">ואמרתי </w:t>
      </w:r>
      <w:bookmarkStart w:id="22066" w:name="_ETM_Q39_467720"/>
      <w:bookmarkEnd w:id="22066"/>
      <w:r>
        <w:rPr>
          <w:rtl/>
        </w:rPr>
        <w:t xml:space="preserve">כמה </w:t>
      </w:r>
      <w:bookmarkStart w:id="22067" w:name="_ETM_Q39_467930"/>
      <w:bookmarkEnd w:id="22067"/>
      <w:r>
        <w:rPr>
          <w:rtl/>
        </w:rPr>
        <w:t xml:space="preserve">זה </w:t>
      </w:r>
      <w:bookmarkStart w:id="22068" w:name="_ETM_Q39_468050"/>
      <w:bookmarkEnd w:id="22068"/>
      <w:r>
        <w:rPr>
          <w:rtl/>
        </w:rPr>
        <w:t xml:space="preserve">חשוב </w:t>
      </w:r>
      <w:bookmarkStart w:id="22069" w:name="_ETM_Q39_469010"/>
      <w:bookmarkEnd w:id="22069"/>
      <w:r>
        <w:rPr>
          <w:rtl/>
        </w:rPr>
        <w:t xml:space="preserve">באמת </w:t>
      </w:r>
      <w:bookmarkStart w:id="22070" w:name="_ETM_Q39_469370"/>
      <w:bookmarkEnd w:id="22070"/>
      <w:r>
        <w:rPr>
          <w:rtl/>
        </w:rPr>
        <w:t xml:space="preserve">שלמשרד </w:t>
      </w:r>
      <w:bookmarkStart w:id="22071" w:name="_ETM_Q39_470029"/>
      <w:bookmarkEnd w:id="22071"/>
      <w:r>
        <w:rPr>
          <w:rtl/>
        </w:rPr>
        <w:t xml:space="preserve">יהיו </w:t>
      </w:r>
      <w:bookmarkStart w:id="22072" w:name="_ETM_Q39_470180"/>
      <w:bookmarkEnd w:id="22072"/>
      <w:r>
        <w:rPr>
          <w:rtl/>
        </w:rPr>
        <w:t xml:space="preserve">כלי </w:t>
      </w:r>
      <w:bookmarkStart w:id="22073" w:name="_ETM_Q39_470750"/>
      <w:bookmarkEnd w:id="22073"/>
      <w:r>
        <w:rPr>
          <w:rtl/>
        </w:rPr>
        <w:t>אכיפה</w:t>
      </w:r>
      <w:r>
        <w:rPr>
          <w:rFonts w:hint="cs"/>
          <w:rtl/>
        </w:rPr>
        <w:t>.</w:t>
      </w:r>
      <w:r>
        <w:rPr>
          <w:rtl/>
        </w:rPr>
        <w:t xml:space="preserve"> </w:t>
      </w:r>
      <w:bookmarkStart w:id="22074" w:name="_ETM_Q39_471620"/>
      <w:bookmarkEnd w:id="22074"/>
      <w:r>
        <w:rPr>
          <w:rtl/>
        </w:rPr>
        <w:t xml:space="preserve">הרי </w:t>
      </w:r>
      <w:bookmarkStart w:id="22075" w:name="_ETM_Q39_471830"/>
      <w:bookmarkEnd w:id="22075"/>
      <w:r>
        <w:rPr>
          <w:rtl/>
        </w:rPr>
        <w:t xml:space="preserve">אנחנו </w:t>
      </w:r>
      <w:bookmarkStart w:id="22076" w:name="_ETM_Q39_472040"/>
      <w:bookmarkEnd w:id="22076"/>
      <w:r>
        <w:rPr>
          <w:rtl/>
        </w:rPr>
        <w:t xml:space="preserve">מתעסקים </w:t>
      </w:r>
      <w:bookmarkStart w:id="22077" w:name="_ETM_Q39_472520"/>
      <w:bookmarkEnd w:id="22077"/>
      <w:r>
        <w:rPr>
          <w:rtl/>
        </w:rPr>
        <w:t xml:space="preserve">במשאבי </w:t>
      </w:r>
      <w:bookmarkStart w:id="22078" w:name="_ETM_Q39_473420"/>
      <w:bookmarkEnd w:id="22078"/>
      <w:r>
        <w:rPr>
          <w:rtl/>
        </w:rPr>
        <w:t>טבע</w:t>
      </w:r>
      <w:r>
        <w:rPr>
          <w:rFonts w:hint="cs"/>
          <w:rtl/>
        </w:rPr>
        <w:t>,</w:t>
      </w:r>
      <w:r>
        <w:rPr>
          <w:rtl/>
        </w:rPr>
        <w:t xml:space="preserve"> </w:t>
      </w:r>
      <w:bookmarkStart w:id="22079" w:name="_ETM_Q39_473750"/>
      <w:bookmarkEnd w:id="22079"/>
      <w:r>
        <w:rPr>
          <w:rtl/>
        </w:rPr>
        <w:t xml:space="preserve">אנחנו </w:t>
      </w:r>
      <w:bookmarkStart w:id="22080" w:name="_ETM_Q39_473990"/>
      <w:bookmarkEnd w:id="22080"/>
      <w:r>
        <w:rPr>
          <w:rtl/>
        </w:rPr>
        <w:t xml:space="preserve">מתעסקים </w:t>
      </w:r>
      <w:bookmarkStart w:id="22081" w:name="_ETM_Q39_474589"/>
      <w:bookmarkEnd w:id="22081"/>
      <w:r>
        <w:rPr>
          <w:rtl/>
        </w:rPr>
        <w:t>באלמוגים</w:t>
      </w:r>
      <w:r>
        <w:rPr>
          <w:rFonts w:hint="cs"/>
          <w:rtl/>
        </w:rPr>
        <w:t>,</w:t>
      </w:r>
      <w:r>
        <w:rPr>
          <w:rtl/>
        </w:rPr>
        <w:t xml:space="preserve"> </w:t>
      </w:r>
      <w:bookmarkStart w:id="22082" w:name="_ETM_Q39_475670"/>
      <w:bookmarkEnd w:id="22082"/>
      <w:r>
        <w:rPr>
          <w:rtl/>
        </w:rPr>
        <w:t>לדוגמה</w:t>
      </w:r>
      <w:r>
        <w:rPr>
          <w:rFonts w:hint="cs"/>
          <w:rtl/>
        </w:rPr>
        <w:t>,</w:t>
      </w:r>
      <w:r>
        <w:rPr>
          <w:rtl/>
        </w:rPr>
        <w:t xml:space="preserve"> </w:t>
      </w:r>
      <w:bookmarkStart w:id="22083" w:name="_ETM_Q39_476029"/>
      <w:bookmarkEnd w:id="22083"/>
      <w:r>
        <w:rPr>
          <w:rtl/>
        </w:rPr>
        <w:t xml:space="preserve">אנחנו </w:t>
      </w:r>
      <w:bookmarkStart w:id="22084" w:name="_ETM_Q39_476240"/>
      <w:bookmarkEnd w:id="22084"/>
      <w:r>
        <w:rPr>
          <w:rtl/>
        </w:rPr>
        <w:t xml:space="preserve">מתעסקים </w:t>
      </w:r>
      <w:bookmarkStart w:id="22085" w:name="_ETM_Q39_476540"/>
      <w:bookmarkEnd w:id="22085"/>
      <w:r>
        <w:rPr>
          <w:rtl/>
        </w:rPr>
        <w:t xml:space="preserve">בעוד </w:t>
      </w:r>
      <w:bookmarkStart w:id="22086" w:name="_ETM_Q39_476660"/>
      <w:bookmarkEnd w:id="22086"/>
      <w:r>
        <w:rPr>
          <w:rtl/>
        </w:rPr>
        <w:t xml:space="preserve">הרבה </w:t>
      </w:r>
      <w:bookmarkStart w:id="22087" w:name="_ETM_Q39_476870"/>
      <w:bookmarkEnd w:id="22087"/>
      <w:r>
        <w:rPr>
          <w:rtl/>
        </w:rPr>
        <w:t xml:space="preserve">דברים </w:t>
      </w:r>
      <w:bookmarkStart w:id="22088" w:name="_ETM_Q39_477569"/>
      <w:bookmarkEnd w:id="22088"/>
      <w:r>
        <w:rPr>
          <w:rFonts w:hint="cs"/>
          <w:rtl/>
        </w:rPr>
        <w:t>שהם</w:t>
      </w:r>
      <w:r>
        <w:rPr>
          <w:rtl/>
        </w:rPr>
        <w:t xml:space="preserve"> </w:t>
      </w:r>
      <w:bookmarkStart w:id="22089" w:name="_ETM_Q39_478620"/>
      <w:bookmarkEnd w:id="22089"/>
      <w:r>
        <w:rPr>
          <w:rtl/>
        </w:rPr>
        <w:t xml:space="preserve">לב </w:t>
      </w:r>
      <w:bookmarkStart w:id="22090" w:name="_ETM_Q39_478830"/>
      <w:bookmarkEnd w:id="22090"/>
      <w:r>
        <w:rPr>
          <w:rtl/>
        </w:rPr>
        <w:t xml:space="preserve">המשרד </w:t>
      </w:r>
      <w:bookmarkStart w:id="22091" w:name="_ETM_Q39_479250"/>
      <w:bookmarkEnd w:id="22091"/>
      <w:r>
        <w:rPr>
          <w:rtl/>
        </w:rPr>
        <w:t>שלנו</w:t>
      </w:r>
      <w:r>
        <w:rPr>
          <w:rFonts w:hint="cs"/>
          <w:rtl/>
        </w:rPr>
        <w:t>,</w:t>
      </w:r>
      <w:r>
        <w:rPr>
          <w:rtl/>
        </w:rPr>
        <w:t xml:space="preserve"> </w:t>
      </w:r>
      <w:bookmarkStart w:id="22092" w:name="_ETM_Q39_479610"/>
      <w:bookmarkEnd w:id="22092"/>
      <w:r>
        <w:rPr>
          <w:rtl/>
        </w:rPr>
        <w:t xml:space="preserve">ואנשים </w:t>
      </w:r>
      <w:bookmarkStart w:id="22093" w:name="_ETM_Q39_480029"/>
      <w:bookmarkStart w:id="22094" w:name="_ETM_Q39_481589"/>
      <w:bookmarkEnd w:id="22093"/>
      <w:bookmarkEnd w:id="22094"/>
      <w:r>
        <w:rPr>
          <w:rFonts w:hint="cs"/>
          <w:rtl/>
        </w:rPr>
        <w:t xml:space="preserve">מקצועיים שיושבים במשרד עוסקים בתחומים האלה. </w:t>
      </w:r>
      <w:bookmarkStart w:id="22095" w:name="_ETM_Q39_483779"/>
      <w:bookmarkEnd w:id="22095"/>
      <w:r>
        <w:rPr>
          <w:rtl/>
        </w:rPr>
        <w:t xml:space="preserve">גם </w:t>
      </w:r>
      <w:bookmarkStart w:id="22096" w:name="_ETM_Q39_483990"/>
      <w:bookmarkEnd w:id="22096"/>
      <w:r>
        <w:rPr>
          <w:rtl/>
        </w:rPr>
        <w:t xml:space="preserve">האכיפה </w:t>
      </w:r>
      <w:bookmarkStart w:id="22097" w:name="_ETM_Q39_484529"/>
      <w:bookmarkStart w:id="22098" w:name="_ETM_Q39_484859"/>
      <w:bookmarkEnd w:id="22097"/>
      <w:bookmarkEnd w:id="22098"/>
      <w:r>
        <w:rPr>
          <w:rtl/>
        </w:rPr>
        <w:t xml:space="preserve">מותאמת </w:t>
      </w:r>
      <w:bookmarkStart w:id="22099" w:name="_ETM_Q39_485640"/>
      <w:bookmarkEnd w:id="22099"/>
      <w:r>
        <w:rPr>
          <w:rtl/>
        </w:rPr>
        <w:t xml:space="preserve">ונעשית </w:t>
      </w:r>
      <w:bookmarkStart w:id="22100" w:name="_ETM_Q39_486330"/>
      <w:bookmarkEnd w:id="22100"/>
      <w:r>
        <w:rPr>
          <w:rtl/>
        </w:rPr>
        <w:t xml:space="preserve">באמת </w:t>
      </w:r>
      <w:bookmarkStart w:id="22101" w:name="_ETM_Q39_486629"/>
      <w:bookmarkEnd w:id="22101"/>
      <w:r>
        <w:rPr>
          <w:rtl/>
        </w:rPr>
        <w:t xml:space="preserve">עם </w:t>
      </w:r>
      <w:bookmarkStart w:id="22102" w:name="_ETM_Q39_486750"/>
      <w:bookmarkEnd w:id="22102"/>
      <w:r>
        <w:rPr>
          <w:rtl/>
        </w:rPr>
        <w:t xml:space="preserve">הרבה </w:t>
      </w:r>
      <w:bookmarkStart w:id="22103" w:name="_ETM_Q39_487020"/>
      <w:bookmarkEnd w:id="22103"/>
      <w:r>
        <w:rPr>
          <w:rtl/>
        </w:rPr>
        <w:t xml:space="preserve">ידע </w:t>
      </w:r>
      <w:bookmarkStart w:id="22104" w:name="_ETM_Q39_487440"/>
      <w:bookmarkEnd w:id="22104"/>
      <w:r>
        <w:rPr>
          <w:rtl/>
        </w:rPr>
        <w:t xml:space="preserve">ומידע </w:t>
      </w:r>
      <w:bookmarkStart w:id="22105" w:name="_ETM_Q39_487919"/>
      <w:bookmarkEnd w:id="22105"/>
      <w:r>
        <w:rPr>
          <w:rtl/>
        </w:rPr>
        <w:t xml:space="preserve">בתחומים </w:t>
      </w:r>
      <w:bookmarkStart w:id="22106" w:name="_ETM_Q39_488400"/>
      <w:bookmarkEnd w:id="22106"/>
      <w:r>
        <w:rPr>
          <w:rtl/>
        </w:rPr>
        <w:t>האלה</w:t>
      </w:r>
      <w:r>
        <w:rPr>
          <w:rFonts w:hint="cs"/>
          <w:rtl/>
        </w:rPr>
        <w:t>,</w:t>
      </w:r>
      <w:r>
        <w:rPr>
          <w:rtl/>
        </w:rPr>
        <w:t xml:space="preserve"> </w:t>
      </w:r>
      <w:bookmarkStart w:id="22107" w:name="_ETM_Q39_488940"/>
      <w:bookmarkEnd w:id="22107"/>
      <w:r>
        <w:rPr>
          <w:rtl/>
        </w:rPr>
        <w:t xml:space="preserve">לכן </w:t>
      </w:r>
      <w:bookmarkStart w:id="22108" w:name="_ETM_Q39_489389"/>
      <w:bookmarkEnd w:id="22108"/>
      <w:r>
        <w:rPr>
          <w:rtl/>
        </w:rPr>
        <w:t xml:space="preserve">אני </w:t>
      </w:r>
      <w:bookmarkStart w:id="22109" w:name="_ETM_Q39_489570"/>
      <w:bookmarkEnd w:id="22109"/>
      <w:r>
        <w:rPr>
          <w:rtl/>
        </w:rPr>
        <w:t xml:space="preserve">לא </w:t>
      </w:r>
      <w:bookmarkStart w:id="22110" w:name="_ETM_Q39_489660"/>
      <w:bookmarkEnd w:id="22110"/>
      <w:r>
        <w:rPr>
          <w:rtl/>
        </w:rPr>
        <w:t xml:space="preserve">מכירה </w:t>
      </w:r>
      <w:bookmarkStart w:id="22111" w:name="_ETM_Q39_490080"/>
      <w:bookmarkEnd w:id="22111"/>
      <w:r>
        <w:rPr>
          <w:rtl/>
        </w:rPr>
        <w:t xml:space="preserve">איזשהו </w:t>
      </w:r>
      <w:bookmarkStart w:id="22112" w:name="_ETM_Q39_490410"/>
      <w:bookmarkEnd w:id="22112"/>
      <w:r>
        <w:rPr>
          <w:rtl/>
        </w:rPr>
        <w:t xml:space="preserve">משהו </w:t>
      </w:r>
      <w:bookmarkStart w:id="22113" w:name="_ETM_Q39_490650"/>
      <w:bookmarkEnd w:id="22113"/>
      <w:r>
        <w:rPr>
          <w:rtl/>
        </w:rPr>
        <w:t xml:space="preserve">שמדבר </w:t>
      </w:r>
      <w:bookmarkStart w:id="22114" w:name="_ETM_Q39_491190"/>
      <w:bookmarkEnd w:id="22114"/>
      <w:r>
        <w:rPr>
          <w:rtl/>
        </w:rPr>
        <w:t xml:space="preserve">כרגע </w:t>
      </w:r>
      <w:bookmarkStart w:id="22115" w:name="_ETM_Q39_492300"/>
      <w:bookmarkEnd w:id="22115"/>
      <w:r>
        <w:rPr>
          <w:rFonts w:hint="cs"/>
          <w:rtl/>
        </w:rPr>
        <w:t xml:space="preserve">– </w:t>
      </w:r>
      <w:r>
        <w:rPr>
          <w:rtl/>
        </w:rPr>
        <w:t xml:space="preserve">אבל </w:t>
      </w:r>
      <w:bookmarkStart w:id="22116" w:name="_ETM_Q39_492750"/>
      <w:bookmarkEnd w:id="22116"/>
      <w:r>
        <w:rPr>
          <w:rtl/>
        </w:rPr>
        <w:t xml:space="preserve">אתה </w:t>
      </w:r>
      <w:bookmarkStart w:id="22117" w:name="_ETM_Q39_492900"/>
      <w:bookmarkEnd w:id="22117"/>
      <w:r>
        <w:rPr>
          <w:rtl/>
        </w:rPr>
        <w:t>יודע</w:t>
      </w:r>
      <w:bookmarkStart w:id="22118" w:name="_ETM_Q39_493529"/>
      <w:bookmarkStart w:id="22119" w:name="_ETM_Q39_493830"/>
      <w:bookmarkStart w:id="22120" w:name="_ETM_Q39_494160"/>
      <w:bookmarkStart w:id="22121" w:name="_ETM_Q39_498420"/>
      <w:bookmarkEnd w:id="22118"/>
      <w:bookmarkEnd w:id="22119"/>
      <w:bookmarkEnd w:id="22120"/>
      <w:bookmarkEnd w:id="22121"/>
      <w:r>
        <w:rPr>
          <w:rFonts w:hint="cs"/>
          <w:rtl/>
        </w:rPr>
        <w:t>, אם נגיע לגשר</w:t>
      </w:r>
      <w:r w:rsidR="00F251B3">
        <w:rPr>
          <w:rFonts w:hint="cs"/>
          <w:rtl/>
        </w:rPr>
        <w:t>,</w:t>
      </w:r>
      <w:r>
        <w:rPr>
          <w:rFonts w:hint="cs"/>
          <w:rtl/>
        </w:rPr>
        <w:t xml:space="preserve"> נתמודד איתו. אני הבנתי גם ש</w:t>
      </w:r>
      <w:r w:rsidR="00F251B3">
        <w:rPr>
          <w:rFonts w:hint="cs"/>
          <w:rtl/>
        </w:rPr>
        <w:t>ב</w:t>
      </w:r>
      <w:r>
        <w:rPr>
          <w:rFonts w:hint="cs"/>
          <w:rtl/>
        </w:rPr>
        <w:t xml:space="preserve">אמת כיבדו את אותם </w:t>
      </w:r>
      <w:bookmarkStart w:id="22122" w:name="_ETM_Q39_503815"/>
      <w:bookmarkEnd w:id="22122"/>
      <w:r>
        <w:rPr>
          <w:rFonts w:hint="cs"/>
          <w:rtl/>
        </w:rPr>
        <w:t>דברים ולא יישמו אותם הלכה למעשה, כי הבינו את חשיבות המשרד</w:t>
      </w:r>
      <w:r w:rsidR="00F251B3">
        <w:rPr>
          <w:rFonts w:hint="cs"/>
          <w:rtl/>
        </w:rPr>
        <w:t>,</w:t>
      </w:r>
      <w:bookmarkStart w:id="22123" w:name="_ETM_Q39_509855"/>
      <w:bookmarkEnd w:id="22123"/>
      <w:r>
        <w:rPr>
          <w:rFonts w:hint="cs"/>
          <w:rtl/>
        </w:rPr>
        <w:t xml:space="preserve"> כמו שהוכחנו גם בקרן לשמירת הניקיון, אני</w:t>
      </w:r>
      <w:bookmarkStart w:id="22124" w:name="_ETM_Q39_508238"/>
      <w:bookmarkEnd w:id="22124"/>
      <w:r>
        <w:rPr>
          <w:rFonts w:hint="cs"/>
          <w:rtl/>
        </w:rPr>
        <w:t xml:space="preserve"> חייבת לומר. באמת עשינו תוכנית שלמה</w:t>
      </w:r>
      <w:bookmarkStart w:id="22125" w:name="_ETM_Q39_511779"/>
      <w:bookmarkEnd w:id="22125"/>
      <w:r>
        <w:rPr>
          <w:rFonts w:hint="cs"/>
          <w:rtl/>
        </w:rPr>
        <w:t xml:space="preserve"> לקרן לשמירת ניקיון </w:t>
      </w:r>
      <w:r w:rsidR="00D46959">
        <w:rPr>
          <w:rFonts w:hint="cs"/>
          <w:rtl/>
        </w:rPr>
        <w:t>– – –</w:t>
      </w:r>
    </w:p>
    <w:p w:rsidR="0091748D" w:rsidRDefault="0091748D" w:rsidP="00C6562A">
      <w:pPr>
        <w:rPr>
          <w:rtl/>
        </w:rPr>
      </w:pPr>
    </w:p>
    <w:p w:rsidR="0091748D" w:rsidRDefault="0091748D" w:rsidP="00C6562A">
      <w:pPr>
        <w:pStyle w:val="af6"/>
        <w:keepNext/>
        <w:rPr>
          <w:rtl/>
        </w:rPr>
      </w:pPr>
      <w:r w:rsidRPr="001F7F6D">
        <w:rPr>
          <w:rStyle w:val="TagStyle"/>
          <w:rtl/>
        </w:rPr>
        <w:t xml:space="preserve"> &lt;&lt; יור &gt;&gt; </w:t>
      </w:r>
      <w:r>
        <w:rPr>
          <w:rtl/>
        </w:rPr>
        <w:t>היו"ר ישראל אייכלר:</w:t>
      </w:r>
      <w:r w:rsidRPr="001F7F6D">
        <w:rPr>
          <w:rStyle w:val="TagStyle"/>
          <w:rtl/>
        </w:rPr>
        <w:t xml:space="preserve"> &lt;&lt; יור &gt;&gt;</w:t>
      </w:r>
      <w:r>
        <w:rPr>
          <w:rtl/>
        </w:rPr>
        <w:t xml:space="preserve">  </w:t>
      </w:r>
    </w:p>
    <w:p w:rsidR="0091748D" w:rsidRDefault="0091748D" w:rsidP="00C5704F">
      <w:pPr>
        <w:rPr>
          <w:rtl/>
        </w:rPr>
      </w:pPr>
    </w:p>
    <w:p w:rsidR="0091748D" w:rsidRDefault="0091748D" w:rsidP="00C6562A">
      <w:pPr>
        <w:rPr>
          <w:rtl/>
        </w:rPr>
      </w:pPr>
      <w:r>
        <w:rPr>
          <w:rFonts w:hint="cs"/>
          <w:rtl/>
        </w:rPr>
        <w:t xml:space="preserve">זו השאילתה הבאה. הוא רוצה נפרד. </w:t>
      </w:r>
    </w:p>
    <w:p w:rsidR="0091748D" w:rsidRDefault="0091748D" w:rsidP="00C6562A">
      <w:pPr>
        <w:rPr>
          <w:rtl/>
        </w:rPr>
      </w:pPr>
      <w:bookmarkStart w:id="22126" w:name="_ETM_Q39_510801"/>
      <w:bookmarkStart w:id="22127" w:name="_ETM_Q39_510863"/>
      <w:bookmarkEnd w:id="22126"/>
      <w:bookmarkEnd w:id="22127"/>
    </w:p>
    <w:p w:rsidR="0091748D" w:rsidRDefault="0091748D" w:rsidP="00C6562A">
      <w:pPr>
        <w:pStyle w:val="-"/>
        <w:keepNext/>
        <w:rPr>
          <w:rtl/>
        </w:rPr>
      </w:pPr>
      <w:r w:rsidRPr="001F7F6D">
        <w:rPr>
          <w:rStyle w:val="TagStyle"/>
          <w:rtl/>
        </w:rPr>
        <w:t xml:space="preserve"> &lt;&lt; דובר_המשך &gt;&gt; </w:t>
      </w:r>
      <w:r>
        <w:rPr>
          <w:rtl/>
        </w:rPr>
        <w:t>השרה להגנת הסביבה עידית סילמן:</w:t>
      </w:r>
      <w:r w:rsidRPr="001F7F6D">
        <w:rPr>
          <w:rStyle w:val="TagStyle"/>
          <w:rtl/>
        </w:rPr>
        <w:t xml:space="preserve"> &lt;&lt; דובר_המשך &gt;&gt;</w:t>
      </w:r>
      <w:r>
        <w:rPr>
          <w:rtl/>
        </w:rPr>
        <w:t xml:space="preserve">  </w:t>
      </w:r>
    </w:p>
    <w:p w:rsidR="0091748D" w:rsidRDefault="0091748D" w:rsidP="00C5704F">
      <w:pPr>
        <w:rPr>
          <w:rtl/>
        </w:rPr>
      </w:pPr>
    </w:p>
    <w:p w:rsidR="0091748D" w:rsidRDefault="0091748D" w:rsidP="00C6562A">
      <w:pPr>
        <w:rPr>
          <w:rtl/>
        </w:rPr>
      </w:pPr>
      <w:bookmarkStart w:id="22128" w:name="_ETM_Q39_511964"/>
      <w:bookmarkEnd w:id="22128"/>
      <w:r>
        <w:rPr>
          <w:rFonts w:hint="cs"/>
          <w:rtl/>
        </w:rPr>
        <w:t>כן, דקה</w:t>
      </w:r>
      <w:bookmarkStart w:id="22129" w:name="_ETM_Q39_516324"/>
      <w:bookmarkEnd w:id="22129"/>
      <w:r>
        <w:rPr>
          <w:rFonts w:hint="cs"/>
          <w:rtl/>
        </w:rPr>
        <w:t>.</w:t>
      </w:r>
    </w:p>
    <w:p w:rsidR="0091748D" w:rsidRDefault="0091748D" w:rsidP="00C6562A">
      <w:pPr>
        <w:rPr>
          <w:rtl/>
        </w:rPr>
      </w:pPr>
      <w:bookmarkStart w:id="22130" w:name="_ETM_Q39_517402"/>
      <w:bookmarkStart w:id="22131" w:name="_ETM_Q39_517522"/>
      <w:bookmarkStart w:id="22132" w:name="_ETM_Q39_517563"/>
      <w:bookmarkEnd w:id="22130"/>
      <w:bookmarkEnd w:id="22131"/>
      <w:bookmarkEnd w:id="22132"/>
    </w:p>
    <w:p w:rsidR="0091748D" w:rsidRDefault="0091748D" w:rsidP="00C6562A">
      <w:pPr>
        <w:pStyle w:val="-"/>
        <w:rPr>
          <w:rtl/>
        </w:rPr>
      </w:pPr>
      <w:bookmarkStart w:id="22133" w:name="ET_speakercontinue_5787_28"/>
      <w:r w:rsidRPr="00CF5C77">
        <w:rPr>
          <w:rStyle w:val="TagStyle"/>
          <w:rtl/>
        </w:rPr>
        <w:t xml:space="preserve"> &lt;&lt; דובר_המשך &gt;&gt;</w:t>
      </w:r>
      <w:r w:rsidRPr="00CF5C77">
        <w:rPr>
          <w:rtl/>
        </w:rPr>
        <w:t>יוראי להב הרצנו (יש עתיד):</w:t>
      </w:r>
      <w:r w:rsidRPr="00CF5C77">
        <w:rPr>
          <w:rStyle w:val="TagStyle"/>
          <w:rtl/>
        </w:rPr>
        <w:t>&lt;&lt; דובר_המשך &gt;&gt;</w:t>
      </w:r>
      <w:bookmarkEnd w:id="22133"/>
      <w:r w:rsidRPr="00CF5C77">
        <w:rPr>
          <w:rStyle w:val="TagStyle"/>
          <w:rtl/>
        </w:rPr>
        <w:t xml:space="preserve"> </w:t>
      </w:r>
      <w:r>
        <w:rPr>
          <w:rtl/>
        </w:rPr>
        <w:t xml:space="preserve">  </w:t>
      </w:r>
    </w:p>
    <w:p w:rsidR="0091748D" w:rsidRPr="00CF5C77" w:rsidRDefault="0091748D" w:rsidP="00C6562A">
      <w:pPr>
        <w:rPr>
          <w:rtl/>
          <w:lang w:eastAsia="he-IL"/>
        </w:rPr>
      </w:pPr>
    </w:p>
    <w:p w:rsidR="0091748D" w:rsidRDefault="0091748D" w:rsidP="00C6562A">
      <w:pPr>
        <w:rPr>
          <w:rtl/>
          <w:lang w:eastAsia="he-IL"/>
        </w:rPr>
      </w:pPr>
      <w:bookmarkStart w:id="22134" w:name="_ETM_Q39_517668"/>
      <w:bookmarkEnd w:id="22134"/>
      <w:r>
        <w:rPr>
          <w:rFonts w:hint="cs"/>
          <w:rtl/>
        </w:rPr>
        <w:t xml:space="preserve"> </w:t>
      </w:r>
      <w:r>
        <w:rPr>
          <w:rFonts w:hint="cs"/>
          <w:rtl/>
          <w:lang w:eastAsia="he-IL"/>
        </w:rPr>
        <w:t xml:space="preserve">אנחנו עושים קשרים מנושא לנושא. </w:t>
      </w:r>
      <w:bookmarkStart w:id="22135" w:name="_ETM_Q39_518527"/>
      <w:bookmarkEnd w:id="22135"/>
    </w:p>
    <w:p w:rsidR="0091748D" w:rsidRDefault="0091748D" w:rsidP="00C6562A">
      <w:pPr>
        <w:pStyle w:val="a4"/>
        <w:keepNext/>
        <w:rPr>
          <w:rtl/>
        </w:rPr>
      </w:pPr>
      <w:bookmarkStart w:id="22136" w:name="_ETM_Q39_518596"/>
      <w:bookmarkEnd w:id="22136"/>
    </w:p>
    <w:p w:rsidR="0091748D" w:rsidRDefault="0091748D" w:rsidP="00C6562A">
      <w:pPr>
        <w:pStyle w:val="-"/>
        <w:keepNext/>
        <w:rPr>
          <w:rtl/>
        </w:rPr>
      </w:pPr>
      <w:bookmarkStart w:id="22137" w:name="ET_speakercontinue_6452_21"/>
      <w:r w:rsidRPr="00515CA1">
        <w:rPr>
          <w:rStyle w:val="TagStyle"/>
          <w:rtl/>
        </w:rPr>
        <w:t xml:space="preserve"> &lt;&lt; דובר_המשך &gt;&gt; </w:t>
      </w:r>
      <w:r>
        <w:rPr>
          <w:rtl/>
        </w:rPr>
        <w:t>השרה להגנת הסביבה עידית סילמן:</w:t>
      </w:r>
      <w:r w:rsidRPr="00515CA1">
        <w:rPr>
          <w:rStyle w:val="TagStyle"/>
          <w:rtl/>
        </w:rPr>
        <w:t xml:space="preserve"> &lt;&lt; דובר_המשך &gt;&gt;</w:t>
      </w:r>
      <w:r>
        <w:rPr>
          <w:rtl/>
        </w:rPr>
        <w:t xml:space="preserve">  </w:t>
      </w:r>
      <w:bookmarkEnd w:id="22137"/>
    </w:p>
    <w:p w:rsidR="0091748D" w:rsidRDefault="0091748D" w:rsidP="00C5704F">
      <w:pPr>
        <w:rPr>
          <w:rtl/>
          <w:lang w:eastAsia="he-IL"/>
        </w:rPr>
      </w:pPr>
    </w:p>
    <w:p w:rsidR="0091748D" w:rsidRDefault="0091748D" w:rsidP="00F251B3">
      <w:pPr>
        <w:rPr>
          <w:rtl/>
          <w:lang w:eastAsia="he-IL"/>
        </w:rPr>
      </w:pPr>
      <w:r>
        <w:rPr>
          <w:rFonts w:hint="cs"/>
          <w:rtl/>
          <w:lang w:eastAsia="he-IL"/>
        </w:rPr>
        <w:t xml:space="preserve">הוא מכיר את החומר הנלמד, אז אני יכולה לדבר איתו. </w:t>
      </w:r>
      <w:bookmarkStart w:id="22138" w:name="_ETM_Q39_522722"/>
      <w:bookmarkEnd w:id="22138"/>
      <w:r>
        <w:rPr>
          <w:rFonts w:hint="cs"/>
          <w:rtl/>
          <w:lang w:eastAsia="he-IL"/>
        </w:rPr>
        <w:t xml:space="preserve">אותה קרן, אנחנו עושים בה שימושים. המטרה שלי היא </w:t>
      </w:r>
      <w:bookmarkStart w:id="22139" w:name="_ETM_Q39_525244"/>
      <w:bookmarkEnd w:id="22139"/>
      <w:r>
        <w:rPr>
          <w:rFonts w:hint="cs"/>
          <w:rtl/>
          <w:lang w:eastAsia="he-IL"/>
        </w:rPr>
        <w:t xml:space="preserve">להחזיר אפס שקלים מהקרן הזו, להשתמש בכולה ולתת אותה לרשויות </w:t>
      </w:r>
      <w:bookmarkStart w:id="22140" w:name="_ETM_Q39_532728"/>
      <w:bookmarkEnd w:id="22140"/>
      <w:r>
        <w:rPr>
          <w:rFonts w:hint="cs"/>
          <w:rtl/>
          <w:lang w:eastAsia="he-IL"/>
        </w:rPr>
        <w:t xml:space="preserve">המקומיות והאזוריות בישראל, לאפשר להן ולאזרחים את השימוש בה. כי בסוף, אם המשרד </w:t>
      </w:r>
      <w:bookmarkStart w:id="22141" w:name="_ETM_Q39_537809"/>
      <w:bookmarkEnd w:id="22141"/>
      <w:r>
        <w:rPr>
          <w:rFonts w:hint="cs"/>
          <w:rtl/>
          <w:lang w:eastAsia="he-IL"/>
        </w:rPr>
        <w:t xml:space="preserve">שלי </w:t>
      </w:r>
      <w:r w:rsidR="00F251B3">
        <w:rPr>
          <w:rFonts w:hint="eastAsia"/>
          <w:rtl/>
          <w:lang w:eastAsia="he-IL"/>
        </w:rPr>
        <w:t>–</w:t>
      </w:r>
      <w:r w:rsidR="00136135">
        <w:rPr>
          <w:rFonts w:hint="cs"/>
          <w:rtl/>
          <w:lang w:eastAsia="he-IL"/>
        </w:rPr>
        <w:t xml:space="preserve"> </w:t>
      </w:r>
      <w:r>
        <w:rPr>
          <w:rFonts w:hint="cs"/>
          <w:rtl/>
          <w:lang w:eastAsia="he-IL"/>
        </w:rPr>
        <w:t xml:space="preserve">ואמרתי את זה כל פעם </w:t>
      </w:r>
      <w:r w:rsidR="00F251B3">
        <w:rPr>
          <w:rFonts w:hint="eastAsia"/>
          <w:rtl/>
          <w:lang w:eastAsia="he-IL"/>
        </w:rPr>
        <w:t>–</w:t>
      </w:r>
      <w:r w:rsidR="00F251B3">
        <w:rPr>
          <w:rFonts w:hint="cs"/>
          <w:rtl/>
          <w:lang w:eastAsia="he-IL"/>
        </w:rPr>
        <w:t xml:space="preserve"> </w:t>
      </w:r>
      <w:r>
        <w:rPr>
          <w:rFonts w:hint="cs"/>
          <w:rtl/>
          <w:lang w:eastAsia="he-IL"/>
        </w:rPr>
        <w:t xml:space="preserve">לא יהיה רלוונטי </w:t>
      </w:r>
      <w:bookmarkStart w:id="22142" w:name="_ETM_Q39_538280"/>
      <w:bookmarkEnd w:id="22142"/>
      <w:r>
        <w:rPr>
          <w:rFonts w:hint="cs"/>
          <w:rtl/>
          <w:lang w:eastAsia="he-IL"/>
        </w:rPr>
        <w:t>לאזרח הפשוט ו</w:t>
      </w:r>
      <w:r w:rsidR="00F251B3">
        <w:rPr>
          <w:rFonts w:hint="cs"/>
          <w:rtl/>
          <w:lang w:eastAsia="he-IL"/>
        </w:rPr>
        <w:t xml:space="preserve">הוא </w:t>
      </w:r>
      <w:r>
        <w:rPr>
          <w:rFonts w:hint="cs"/>
          <w:rtl/>
          <w:lang w:eastAsia="he-IL"/>
        </w:rPr>
        <w:t xml:space="preserve">לא יבין במה הקרן הזו רלוונטית לו, אז כשלנו. </w:t>
      </w:r>
    </w:p>
    <w:p w:rsidR="0091748D" w:rsidRPr="007A69F2" w:rsidRDefault="0091748D" w:rsidP="00C5704F">
      <w:pPr>
        <w:rPr>
          <w:rtl/>
        </w:rPr>
      </w:pPr>
      <w:bookmarkStart w:id="22143" w:name="_ETM_Q39_546690"/>
      <w:bookmarkStart w:id="22144" w:name="_ETM_Q39_546763"/>
      <w:bookmarkEnd w:id="22143"/>
      <w:bookmarkEnd w:id="22144"/>
    </w:p>
    <w:p w:rsidR="0091748D" w:rsidRDefault="0091748D" w:rsidP="00C6562A">
      <w:pPr>
        <w:pStyle w:val="-"/>
        <w:keepNext/>
        <w:rPr>
          <w:rtl/>
        </w:rPr>
      </w:pPr>
      <w:bookmarkStart w:id="22145" w:name="ET_speakercontinue_5787_25"/>
      <w:r w:rsidRPr="00515CA1">
        <w:rPr>
          <w:rStyle w:val="TagStyle"/>
          <w:rtl/>
        </w:rPr>
        <w:t xml:space="preserve"> &lt;&lt; דובר_המשך &gt;&gt; </w:t>
      </w:r>
      <w:r>
        <w:rPr>
          <w:rtl/>
        </w:rPr>
        <w:t>יוראי להב הרצנו (יש עתיד):</w:t>
      </w:r>
      <w:r w:rsidRPr="00515CA1">
        <w:rPr>
          <w:rStyle w:val="TagStyle"/>
          <w:rtl/>
        </w:rPr>
        <w:t xml:space="preserve"> &lt;&lt; דובר_המשך &gt;&gt;</w:t>
      </w:r>
      <w:r>
        <w:rPr>
          <w:rtl/>
        </w:rPr>
        <w:t xml:space="preserve">  </w:t>
      </w:r>
      <w:bookmarkEnd w:id="22145"/>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נכון, ואני שאלתי את השאלה הזאת, גברתי, ביחס למשטרה הירוקה ולסיירת הירוקה כי אני חושש </w:t>
      </w:r>
      <w:bookmarkStart w:id="22146" w:name="_ETM_Q39_553615"/>
      <w:bookmarkEnd w:id="22146"/>
      <w:r>
        <w:rPr>
          <w:rFonts w:hint="cs"/>
          <w:rtl/>
          <w:lang w:eastAsia="he-IL"/>
        </w:rPr>
        <w:t xml:space="preserve">שהן תועברנה מהמשרד שלך, שבו יושבים אנשי המקצוע ויש </w:t>
      </w:r>
      <w:bookmarkStart w:id="22147" w:name="_ETM_Q39_555099"/>
      <w:bookmarkEnd w:id="22147"/>
      <w:r>
        <w:rPr>
          <w:rFonts w:hint="cs"/>
          <w:rtl/>
          <w:lang w:eastAsia="he-IL"/>
        </w:rPr>
        <w:t xml:space="preserve">בו את המומחיות להפעלת הכוח, למשרדים שבהם פחות יודעים </w:t>
      </w:r>
      <w:bookmarkStart w:id="22148" w:name="_ETM_Q39_562584"/>
      <w:bookmarkEnd w:id="22148"/>
      <w:r>
        <w:rPr>
          <w:rFonts w:hint="cs"/>
          <w:rtl/>
          <w:lang w:eastAsia="he-IL"/>
        </w:rPr>
        <w:t>להפעיל אותו</w:t>
      </w:r>
      <w:r w:rsidR="00F251B3">
        <w:rPr>
          <w:rFonts w:hint="cs"/>
          <w:rtl/>
          <w:lang w:eastAsia="he-IL"/>
        </w:rPr>
        <w:t>,</w:t>
      </w:r>
      <w:r>
        <w:rPr>
          <w:rFonts w:hint="cs"/>
          <w:rtl/>
          <w:lang w:eastAsia="he-IL"/>
        </w:rPr>
        <w:t xml:space="preserve"> ויעשו שימוש במשאב הנדיר </w:t>
      </w:r>
      <w:bookmarkStart w:id="22149" w:name="_ETM_Q39_564096"/>
      <w:bookmarkEnd w:id="22149"/>
      <w:r>
        <w:rPr>
          <w:rFonts w:hint="cs"/>
          <w:rtl/>
          <w:lang w:eastAsia="he-IL"/>
        </w:rPr>
        <w:t>הזה, המצומצם הזה</w:t>
      </w:r>
      <w:r w:rsidR="00F251B3">
        <w:rPr>
          <w:rFonts w:hint="cs"/>
          <w:rtl/>
          <w:lang w:eastAsia="he-IL"/>
        </w:rPr>
        <w:t>,</w:t>
      </w:r>
      <w:r>
        <w:rPr>
          <w:rFonts w:hint="cs"/>
          <w:rtl/>
          <w:lang w:eastAsia="he-IL"/>
        </w:rPr>
        <w:t xml:space="preserve"> לדברים אחרים לגמרי. </w:t>
      </w:r>
    </w:p>
    <w:p w:rsidR="0091748D" w:rsidRPr="00515CA1" w:rsidRDefault="0091748D" w:rsidP="00C6562A">
      <w:pPr>
        <w:rPr>
          <w:rtl/>
          <w:lang w:eastAsia="he-IL"/>
        </w:rPr>
      </w:pPr>
    </w:p>
    <w:p w:rsidR="0091748D" w:rsidRDefault="0091748D" w:rsidP="00C6562A">
      <w:pPr>
        <w:pStyle w:val="-"/>
        <w:keepNext/>
        <w:rPr>
          <w:rtl/>
        </w:rPr>
      </w:pPr>
      <w:r w:rsidRPr="001F7F6D">
        <w:rPr>
          <w:rStyle w:val="TagStyle"/>
          <w:rtl/>
        </w:rPr>
        <w:t xml:space="preserve">&lt;&lt; דובר_המשך &gt;&gt; </w:t>
      </w:r>
      <w:r>
        <w:rPr>
          <w:rtl/>
        </w:rPr>
        <w:t>השרה להגנת הסביבה עידית סילמן:</w:t>
      </w:r>
      <w:r w:rsidRPr="001F7F6D">
        <w:rPr>
          <w:rStyle w:val="TagStyle"/>
          <w:rtl/>
        </w:rPr>
        <w:t xml:space="preserve"> &lt;&lt; דובר_המשך &gt;&gt;</w:t>
      </w:r>
      <w:r>
        <w:rPr>
          <w:rtl/>
        </w:rPr>
        <w:t xml:space="preserve">  </w:t>
      </w:r>
    </w:p>
    <w:p w:rsidR="0091748D" w:rsidRDefault="0091748D" w:rsidP="00C5704F">
      <w:pPr>
        <w:rPr>
          <w:rtl/>
        </w:rPr>
      </w:pPr>
    </w:p>
    <w:p w:rsidR="0091748D" w:rsidRDefault="0091748D" w:rsidP="00D46959">
      <w:pPr>
        <w:rPr>
          <w:rtl/>
          <w:lang w:eastAsia="he-IL"/>
        </w:rPr>
      </w:pPr>
      <w:r>
        <w:rPr>
          <w:rFonts w:hint="cs"/>
          <w:rtl/>
          <w:lang w:eastAsia="he-IL"/>
        </w:rPr>
        <w:t xml:space="preserve">תראה, צריך </w:t>
      </w:r>
      <w:bookmarkStart w:id="22150" w:name="_ETM_Q39_570248"/>
      <w:bookmarkEnd w:id="22150"/>
      <w:r>
        <w:rPr>
          <w:rFonts w:hint="cs"/>
          <w:rtl/>
          <w:lang w:eastAsia="he-IL"/>
        </w:rPr>
        <w:t xml:space="preserve">לומר </w:t>
      </w:r>
      <w:r w:rsidR="00D46959">
        <w:rPr>
          <w:rFonts w:hint="cs"/>
          <w:rtl/>
          <w:lang w:eastAsia="he-IL"/>
        </w:rPr>
        <w:t>– – –</w:t>
      </w:r>
      <w:r>
        <w:rPr>
          <w:rFonts w:hint="cs"/>
          <w:rtl/>
          <w:lang w:eastAsia="he-IL"/>
        </w:rPr>
        <w:t xml:space="preserve"> </w:t>
      </w:r>
    </w:p>
    <w:p w:rsidR="0091748D" w:rsidRDefault="0091748D" w:rsidP="00C6562A">
      <w:pPr>
        <w:rPr>
          <w:rtl/>
          <w:lang w:eastAsia="he-IL"/>
        </w:rPr>
      </w:pPr>
    </w:p>
    <w:p w:rsidR="0091748D" w:rsidRDefault="0091748D" w:rsidP="00C6562A">
      <w:pPr>
        <w:pStyle w:val="af6"/>
        <w:keepNext/>
        <w:rPr>
          <w:rtl/>
        </w:rPr>
      </w:pPr>
      <w:r w:rsidRPr="00ED56EF">
        <w:rPr>
          <w:rStyle w:val="TagStyle"/>
          <w:rtl/>
        </w:rPr>
        <w:t xml:space="preserve"> &lt;&lt; יור &gt;&gt; </w:t>
      </w:r>
      <w:r>
        <w:rPr>
          <w:rtl/>
        </w:rPr>
        <w:t>היו"ר ישראל אייכלר:</w:t>
      </w:r>
      <w:r w:rsidRPr="00ED56EF">
        <w:rPr>
          <w:rStyle w:val="TagStyle"/>
          <w:rtl/>
        </w:rPr>
        <w:t xml:space="preserve"> &lt;&lt; יור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רגע, יש פה סדר, הוא בחר לעשות את זה. </w:t>
      </w:r>
    </w:p>
    <w:p w:rsidR="0091748D" w:rsidRDefault="0091748D" w:rsidP="00C6562A">
      <w:pPr>
        <w:rPr>
          <w:rtl/>
          <w:lang w:eastAsia="he-IL"/>
        </w:rPr>
      </w:pPr>
    </w:p>
    <w:p w:rsidR="0091748D" w:rsidRDefault="0091748D" w:rsidP="00C6562A">
      <w:pPr>
        <w:pStyle w:val="-"/>
        <w:keepNext/>
        <w:rPr>
          <w:rtl/>
        </w:rPr>
      </w:pPr>
      <w:r w:rsidRPr="001F7F6D">
        <w:rPr>
          <w:rStyle w:val="TagStyle"/>
          <w:rtl/>
        </w:rPr>
        <w:t xml:space="preserve">&lt;&lt; דובר_המשך &gt;&gt; </w:t>
      </w:r>
      <w:r>
        <w:rPr>
          <w:rtl/>
        </w:rPr>
        <w:t>השרה להגנת הסביבה עידית סילמן:</w:t>
      </w:r>
      <w:r w:rsidRPr="001F7F6D">
        <w:rPr>
          <w:rStyle w:val="TagStyle"/>
          <w:rtl/>
        </w:rPr>
        <w:t xml:space="preserve"> &lt;&lt; דובר_המשך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הוא מדבר על זה. </w:t>
      </w:r>
    </w:p>
    <w:p w:rsidR="0091748D" w:rsidRDefault="0091748D" w:rsidP="00C6562A">
      <w:pPr>
        <w:rPr>
          <w:rtl/>
          <w:lang w:eastAsia="he-IL"/>
        </w:rPr>
      </w:pPr>
    </w:p>
    <w:p w:rsidR="0091748D" w:rsidRDefault="0091748D" w:rsidP="00C6562A">
      <w:pPr>
        <w:pStyle w:val="af6"/>
        <w:keepNext/>
        <w:rPr>
          <w:rtl/>
        </w:rPr>
      </w:pPr>
      <w:bookmarkStart w:id="22151" w:name="ET_yor_6129_29"/>
      <w:r w:rsidRPr="001214DC">
        <w:rPr>
          <w:rStyle w:val="TagStyle"/>
          <w:rtl/>
        </w:rPr>
        <w:t xml:space="preserve"> &lt;&lt; יור &gt;&gt; </w:t>
      </w:r>
      <w:r>
        <w:rPr>
          <w:rtl/>
        </w:rPr>
        <w:t>היו"ר ישראל אייכלר:</w:t>
      </w:r>
      <w:r w:rsidRPr="001214DC">
        <w:rPr>
          <w:rStyle w:val="TagStyle"/>
          <w:rtl/>
        </w:rPr>
        <w:t xml:space="preserve"> &lt;&lt; יור &gt;&gt;</w:t>
      </w:r>
      <w:r>
        <w:rPr>
          <w:rtl/>
        </w:rPr>
        <w:t xml:space="preserve">  </w:t>
      </w:r>
      <w:bookmarkEnd w:id="22151"/>
    </w:p>
    <w:p w:rsidR="0091748D" w:rsidRDefault="0091748D" w:rsidP="00C5704F">
      <w:pPr>
        <w:rPr>
          <w:rtl/>
          <w:lang w:eastAsia="he-IL"/>
        </w:rPr>
      </w:pPr>
    </w:p>
    <w:p w:rsidR="0091748D" w:rsidRDefault="0091748D" w:rsidP="00C6562A">
      <w:pPr>
        <w:rPr>
          <w:rtl/>
          <w:lang w:eastAsia="he-IL"/>
        </w:rPr>
      </w:pPr>
      <w:r>
        <w:rPr>
          <w:rFonts w:hint="cs"/>
          <w:rtl/>
          <w:lang w:eastAsia="he-IL"/>
        </w:rPr>
        <w:t>לא, הוא עוד לא התחיל לדבר על ניצול כספי הקרן.</w:t>
      </w:r>
    </w:p>
    <w:p w:rsidR="0091748D" w:rsidRDefault="0091748D" w:rsidP="00C6562A">
      <w:pPr>
        <w:rPr>
          <w:rtl/>
          <w:lang w:eastAsia="he-IL"/>
        </w:rPr>
      </w:pPr>
      <w:bookmarkStart w:id="22152" w:name="_ETM_Q39_576334"/>
      <w:bookmarkStart w:id="22153" w:name="_ETM_Q39_576415"/>
      <w:bookmarkEnd w:id="22152"/>
      <w:bookmarkEnd w:id="22153"/>
    </w:p>
    <w:p w:rsidR="0091748D" w:rsidRDefault="0091748D" w:rsidP="00C6562A">
      <w:pPr>
        <w:pStyle w:val="-"/>
        <w:keepNext/>
        <w:rPr>
          <w:rtl/>
        </w:rPr>
      </w:pPr>
      <w:bookmarkStart w:id="22154" w:name="ET_speakercontinue_6452_30"/>
      <w:r w:rsidRPr="001214DC">
        <w:rPr>
          <w:rStyle w:val="TagStyle"/>
          <w:rtl/>
        </w:rPr>
        <w:t xml:space="preserve"> &lt;&lt; דובר_המשך &gt;&gt; </w:t>
      </w:r>
      <w:r>
        <w:rPr>
          <w:rtl/>
        </w:rPr>
        <w:t>השרה להגנת הסביבה עידית סילמן:</w:t>
      </w:r>
      <w:r w:rsidRPr="001214DC">
        <w:rPr>
          <w:rStyle w:val="TagStyle"/>
          <w:rtl/>
        </w:rPr>
        <w:t xml:space="preserve"> &lt;&lt; דובר_המשך &gt;&gt;</w:t>
      </w:r>
      <w:r>
        <w:rPr>
          <w:rtl/>
        </w:rPr>
        <w:t xml:space="preserve">  </w:t>
      </w:r>
      <w:bookmarkEnd w:id="22154"/>
    </w:p>
    <w:p w:rsidR="0091748D" w:rsidRDefault="0091748D" w:rsidP="00C5704F">
      <w:pPr>
        <w:rPr>
          <w:rtl/>
          <w:lang w:eastAsia="he-IL"/>
        </w:rPr>
      </w:pPr>
    </w:p>
    <w:p w:rsidR="0091748D" w:rsidRDefault="0091748D" w:rsidP="00C6562A">
      <w:pPr>
        <w:rPr>
          <w:rtl/>
          <w:lang w:eastAsia="he-IL"/>
        </w:rPr>
      </w:pPr>
      <w:r>
        <w:rPr>
          <w:rFonts w:hint="cs"/>
          <w:rtl/>
          <w:lang w:eastAsia="he-IL"/>
        </w:rPr>
        <w:t>הוא עדיין מדבר על זה.</w:t>
      </w:r>
    </w:p>
    <w:p w:rsidR="0091748D" w:rsidRDefault="0091748D" w:rsidP="00C6562A">
      <w:pPr>
        <w:rPr>
          <w:rtl/>
          <w:lang w:eastAsia="he-IL"/>
        </w:rPr>
      </w:pPr>
      <w:bookmarkStart w:id="22155" w:name="_ETM_Q39_574854"/>
      <w:bookmarkStart w:id="22156" w:name="_ETM_Q39_574937"/>
      <w:bookmarkEnd w:id="22155"/>
      <w:bookmarkEnd w:id="22156"/>
    </w:p>
    <w:p w:rsidR="0091748D" w:rsidRDefault="0091748D" w:rsidP="00C6562A">
      <w:pPr>
        <w:pStyle w:val="af6"/>
        <w:keepNext/>
        <w:rPr>
          <w:rtl/>
        </w:rPr>
      </w:pPr>
      <w:r w:rsidRPr="001214DC">
        <w:rPr>
          <w:rStyle w:val="TagStyle"/>
          <w:rtl/>
        </w:rPr>
        <w:t xml:space="preserve"> &lt;&lt; יור &gt;&gt; </w:t>
      </w:r>
      <w:r>
        <w:rPr>
          <w:rtl/>
        </w:rPr>
        <w:t>היו"ר ישראל אייכלר:</w:t>
      </w:r>
      <w:r w:rsidRPr="001214DC">
        <w:rPr>
          <w:rStyle w:val="TagStyle"/>
          <w:rtl/>
        </w:rPr>
        <w:t xml:space="preserve"> &lt;&lt; יור &gt;&gt;</w:t>
      </w:r>
      <w:r>
        <w:rPr>
          <w:rtl/>
        </w:rPr>
        <w:t xml:space="preserve">  </w:t>
      </w:r>
    </w:p>
    <w:p w:rsidR="0091748D" w:rsidRDefault="0091748D" w:rsidP="00C5704F">
      <w:pPr>
        <w:rPr>
          <w:rtl/>
          <w:lang w:eastAsia="he-IL"/>
        </w:rPr>
      </w:pPr>
    </w:p>
    <w:p w:rsidR="0091748D" w:rsidRDefault="0091748D" w:rsidP="00C6562A">
      <w:pPr>
        <w:rPr>
          <w:rtl/>
          <w:lang w:eastAsia="he-IL"/>
        </w:rPr>
      </w:pPr>
      <w:bookmarkStart w:id="22157" w:name="_ETM_Q39_575971"/>
      <w:bookmarkEnd w:id="22157"/>
      <w:r>
        <w:rPr>
          <w:rFonts w:hint="cs"/>
          <w:rtl/>
          <w:lang w:eastAsia="he-IL"/>
        </w:rPr>
        <w:t xml:space="preserve">לא, </w:t>
      </w:r>
      <w:bookmarkStart w:id="22158" w:name="_ETM_Q39_576606"/>
      <w:bookmarkEnd w:id="22158"/>
      <w:r>
        <w:rPr>
          <w:rFonts w:hint="cs"/>
          <w:rtl/>
          <w:lang w:eastAsia="he-IL"/>
        </w:rPr>
        <w:t xml:space="preserve">אני מבקש להתחיל בניצול כספי הקרן לשמירת הניקיון. הייתה לך זכות לשאלה ולשאלת המשך וזה מוצה. </w:t>
      </w:r>
    </w:p>
    <w:p w:rsidR="0091748D" w:rsidRDefault="0091748D" w:rsidP="00C6562A">
      <w:pPr>
        <w:rPr>
          <w:rtl/>
          <w:lang w:eastAsia="he-IL"/>
        </w:rPr>
      </w:pPr>
      <w:bookmarkStart w:id="22159" w:name="_ETM_Q39_585705"/>
      <w:bookmarkStart w:id="22160" w:name="_ETM_Q39_585786"/>
      <w:bookmarkEnd w:id="22159"/>
      <w:bookmarkEnd w:id="22160"/>
    </w:p>
    <w:p w:rsidR="0091748D" w:rsidRDefault="0091748D" w:rsidP="00C6562A">
      <w:pPr>
        <w:pStyle w:val="-"/>
        <w:keepNext/>
        <w:rPr>
          <w:rtl/>
        </w:rPr>
      </w:pPr>
      <w:bookmarkStart w:id="22161" w:name="ET_speakercontinue_5787_26"/>
      <w:r w:rsidRPr="007A69F2">
        <w:rPr>
          <w:rStyle w:val="TagStyle"/>
          <w:rtl/>
        </w:rPr>
        <w:t xml:space="preserve"> &lt;&lt; דובר_המשך &gt;&gt; </w:t>
      </w:r>
      <w:r>
        <w:rPr>
          <w:rtl/>
        </w:rPr>
        <w:t>יוראי להב הרצנו (יש עתיד):</w:t>
      </w:r>
      <w:r w:rsidRPr="007A69F2">
        <w:rPr>
          <w:rStyle w:val="TagStyle"/>
          <w:rtl/>
        </w:rPr>
        <w:t xml:space="preserve"> &lt;&lt; דובר_המשך &gt;&gt;</w:t>
      </w:r>
      <w:r>
        <w:rPr>
          <w:rtl/>
        </w:rPr>
        <w:t xml:space="preserve">   </w:t>
      </w:r>
      <w:bookmarkEnd w:id="22161"/>
    </w:p>
    <w:p w:rsidR="0091748D" w:rsidRDefault="0091748D" w:rsidP="00C5704F">
      <w:pPr>
        <w:rPr>
          <w:rtl/>
          <w:lang w:eastAsia="he-IL"/>
        </w:rPr>
      </w:pPr>
    </w:p>
    <w:p w:rsidR="0091748D" w:rsidRDefault="0091748D" w:rsidP="00C6562A">
      <w:pPr>
        <w:rPr>
          <w:rtl/>
          <w:lang w:eastAsia="he-IL"/>
        </w:rPr>
      </w:pPr>
      <w:r>
        <w:rPr>
          <w:rFonts w:hint="cs"/>
          <w:rtl/>
          <w:lang w:eastAsia="he-IL"/>
        </w:rPr>
        <w:t>בסדר, אדוני.</w:t>
      </w:r>
    </w:p>
    <w:p w:rsidR="0091748D" w:rsidRDefault="0091748D" w:rsidP="00C6562A">
      <w:pPr>
        <w:rPr>
          <w:rtl/>
          <w:lang w:eastAsia="he-IL"/>
        </w:rPr>
      </w:pPr>
    </w:p>
    <w:p w:rsidR="0091748D" w:rsidRDefault="0091748D" w:rsidP="00C6562A">
      <w:pPr>
        <w:pStyle w:val="-"/>
        <w:keepNext/>
        <w:rPr>
          <w:rtl/>
        </w:rPr>
      </w:pPr>
      <w:bookmarkStart w:id="22162" w:name="ET_speakercontinue_6452_33"/>
      <w:r w:rsidRPr="001214DC">
        <w:rPr>
          <w:rStyle w:val="TagStyle"/>
          <w:rtl/>
        </w:rPr>
        <w:t xml:space="preserve"> &lt;&lt; דובר_המשך &gt;&gt; </w:t>
      </w:r>
      <w:r>
        <w:rPr>
          <w:rtl/>
        </w:rPr>
        <w:t>השרה להגנת הסביבה עידית סילמן:</w:t>
      </w:r>
      <w:r w:rsidRPr="001214DC">
        <w:rPr>
          <w:rStyle w:val="TagStyle"/>
          <w:rtl/>
        </w:rPr>
        <w:t xml:space="preserve"> &lt;&lt; דובר_המשך &gt;&gt;</w:t>
      </w:r>
      <w:r>
        <w:rPr>
          <w:rtl/>
        </w:rPr>
        <w:t xml:space="preserve">  </w:t>
      </w:r>
      <w:bookmarkEnd w:id="22162"/>
    </w:p>
    <w:p w:rsidR="0091748D" w:rsidRDefault="0091748D" w:rsidP="00C5704F">
      <w:pPr>
        <w:rPr>
          <w:rtl/>
          <w:lang w:eastAsia="he-IL"/>
        </w:rPr>
      </w:pPr>
    </w:p>
    <w:p w:rsidR="0091748D" w:rsidRDefault="0091748D" w:rsidP="00C6562A">
      <w:pPr>
        <w:rPr>
          <w:rtl/>
          <w:lang w:eastAsia="he-IL"/>
        </w:rPr>
      </w:pPr>
      <w:r>
        <w:rPr>
          <w:rFonts w:hint="cs"/>
          <w:rtl/>
          <w:lang w:eastAsia="he-IL"/>
        </w:rPr>
        <w:t>אני אענה תוך כדי.</w:t>
      </w:r>
    </w:p>
    <w:p w:rsidR="0091748D" w:rsidRDefault="0091748D" w:rsidP="00C6562A">
      <w:pPr>
        <w:rPr>
          <w:rtl/>
          <w:lang w:eastAsia="he-IL"/>
        </w:rPr>
      </w:pPr>
    </w:p>
    <w:p w:rsidR="0091748D" w:rsidRDefault="0091748D" w:rsidP="00C6562A">
      <w:pPr>
        <w:pStyle w:val="af6"/>
        <w:keepNext/>
        <w:rPr>
          <w:rtl/>
        </w:rPr>
      </w:pPr>
      <w:r w:rsidRPr="001214DC">
        <w:rPr>
          <w:rStyle w:val="TagStyle"/>
          <w:rtl/>
        </w:rPr>
        <w:t xml:space="preserve"> &lt;&lt; יור &gt;&gt; </w:t>
      </w:r>
      <w:r>
        <w:rPr>
          <w:rtl/>
        </w:rPr>
        <w:t>היו"ר ישראל אייכלר:</w:t>
      </w:r>
      <w:r w:rsidRPr="001214DC">
        <w:rPr>
          <w:rStyle w:val="TagStyle"/>
          <w:rtl/>
        </w:rPr>
        <w:t xml:space="preserve"> &lt;&lt; יור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תעני מה שאת רוצה כשאת רוצה, בזמן שלך. בבקשה, השאלה הבאה. </w:t>
      </w:r>
    </w:p>
    <w:p w:rsidR="0091748D" w:rsidRDefault="0091748D" w:rsidP="00C6562A">
      <w:pPr>
        <w:rPr>
          <w:rtl/>
          <w:lang w:eastAsia="he-IL"/>
        </w:rPr>
      </w:pPr>
      <w:bookmarkStart w:id="22163" w:name="_ETM_Q39_589632"/>
      <w:bookmarkStart w:id="22164" w:name="_ETM_Q39_590887"/>
      <w:bookmarkEnd w:id="22163"/>
      <w:bookmarkEnd w:id="22164"/>
    </w:p>
    <w:p w:rsidR="0091748D" w:rsidRDefault="0091748D" w:rsidP="00C6562A">
      <w:pPr>
        <w:pStyle w:val="-"/>
        <w:keepNext/>
        <w:rPr>
          <w:rtl/>
        </w:rPr>
      </w:pPr>
      <w:r w:rsidRPr="001214DC">
        <w:rPr>
          <w:rStyle w:val="TagStyle"/>
          <w:rtl/>
        </w:rPr>
        <w:t xml:space="preserve">&lt;&lt; דובר_המשך &gt;&gt; </w:t>
      </w:r>
      <w:r>
        <w:rPr>
          <w:rtl/>
        </w:rPr>
        <w:t>השרה להגנת הסביבה עידית סילמן:</w:t>
      </w:r>
      <w:r w:rsidRPr="001214DC">
        <w:rPr>
          <w:rStyle w:val="TagStyle"/>
          <w:rtl/>
        </w:rPr>
        <w:t xml:space="preserve"> &lt;&lt; דובר_המשך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אדוני היושב-ראש, עד שהגענו לענות במיוחד </w:t>
      </w:r>
      <w:bookmarkStart w:id="22165" w:name="_ETM_Q39_596501"/>
      <w:bookmarkEnd w:id="22165"/>
      <w:r>
        <w:rPr>
          <w:rFonts w:hint="cs"/>
          <w:rtl/>
          <w:lang w:eastAsia="he-IL"/>
        </w:rPr>
        <w:t>על שאילתות. לא השארנו את זה לשר תורן, כיבדנו את הכנסת.</w:t>
      </w:r>
    </w:p>
    <w:p w:rsidR="0091748D" w:rsidRDefault="0091748D" w:rsidP="00C6562A">
      <w:pPr>
        <w:rPr>
          <w:rtl/>
          <w:lang w:eastAsia="he-IL"/>
        </w:rPr>
      </w:pPr>
      <w:bookmarkStart w:id="22166" w:name="_ETM_Q39_597883"/>
      <w:bookmarkEnd w:id="22166"/>
    </w:p>
    <w:p w:rsidR="0091748D" w:rsidRDefault="0091748D" w:rsidP="00C6562A">
      <w:pPr>
        <w:pStyle w:val="af6"/>
        <w:keepNext/>
        <w:rPr>
          <w:rtl/>
        </w:rPr>
      </w:pPr>
      <w:bookmarkStart w:id="22167" w:name="ET_yor_6129_42"/>
      <w:r w:rsidRPr="001214DC">
        <w:rPr>
          <w:rStyle w:val="TagStyle"/>
          <w:rtl/>
        </w:rPr>
        <w:t xml:space="preserve">&lt;&lt; יור &gt;&gt; </w:t>
      </w:r>
      <w:r>
        <w:rPr>
          <w:rtl/>
        </w:rPr>
        <w:t>היו"ר ישראל אייכלר:</w:t>
      </w:r>
      <w:r w:rsidRPr="001214DC">
        <w:rPr>
          <w:rStyle w:val="TagStyle"/>
          <w:rtl/>
        </w:rPr>
        <w:t xml:space="preserve"> &lt;&lt; יור &gt;&gt;</w:t>
      </w:r>
      <w:r>
        <w:rPr>
          <w:rtl/>
        </w:rPr>
        <w:t xml:space="preserve">  </w:t>
      </w:r>
      <w:bookmarkEnd w:id="22167"/>
    </w:p>
    <w:p w:rsidR="0091748D" w:rsidRDefault="0091748D" w:rsidP="00C5704F">
      <w:pPr>
        <w:rPr>
          <w:rtl/>
          <w:lang w:eastAsia="he-IL"/>
        </w:rPr>
      </w:pPr>
    </w:p>
    <w:p w:rsidR="0091748D" w:rsidRDefault="0091748D" w:rsidP="00F251B3">
      <w:pPr>
        <w:rPr>
          <w:rtl/>
          <w:lang w:eastAsia="he-IL"/>
        </w:rPr>
      </w:pPr>
      <w:bookmarkStart w:id="22168" w:name="_ETM_Q39_603275"/>
      <w:bookmarkEnd w:id="22168"/>
      <w:r>
        <w:rPr>
          <w:rFonts w:hint="cs"/>
          <w:rtl/>
          <w:lang w:eastAsia="he-IL"/>
        </w:rPr>
        <w:t xml:space="preserve">שאלתך נכונה, והתשובה היא שאנחנו עוד מעט בשעה 18:00 והכנסת עובדת מ-11:00 רצוף. </w:t>
      </w:r>
      <w:bookmarkStart w:id="22169" w:name="_ETM_Q39_607978"/>
      <w:bookmarkStart w:id="22170" w:name="_ETM_Q39_609674"/>
      <w:bookmarkEnd w:id="22169"/>
      <w:bookmarkEnd w:id="22170"/>
    </w:p>
    <w:p w:rsidR="0091748D" w:rsidRDefault="0091748D" w:rsidP="00C6562A">
      <w:pPr>
        <w:rPr>
          <w:rtl/>
          <w:lang w:eastAsia="he-IL"/>
        </w:rPr>
      </w:pPr>
      <w:bookmarkStart w:id="22171" w:name="_ETM_Q39_609753"/>
      <w:bookmarkEnd w:id="22171"/>
    </w:p>
    <w:p w:rsidR="0091748D" w:rsidRDefault="0091748D" w:rsidP="00C6562A">
      <w:pPr>
        <w:pStyle w:val="-"/>
        <w:keepNext/>
        <w:rPr>
          <w:rtl/>
        </w:rPr>
      </w:pPr>
      <w:bookmarkStart w:id="22172" w:name="ET_speakercontinue_6452_43"/>
      <w:r w:rsidRPr="001214DC">
        <w:rPr>
          <w:rStyle w:val="TagStyle"/>
          <w:rtl/>
        </w:rPr>
        <w:t xml:space="preserve"> &lt;&lt; דובר_המשך &gt;&gt; </w:t>
      </w:r>
      <w:r>
        <w:rPr>
          <w:rtl/>
        </w:rPr>
        <w:t>השרה להגנת הסביבה עידית סילמן:</w:t>
      </w:r>
      <w:r w:rsidRPr="001214DC">
        <w:rPr>
          <w:rStyle w:val="TagStyle"/>
          <w:rtl/>
        </w:rPr>
        <w:t xml:space="preserve"> &lt;&lt; דובר_המשך &gt;&gt;</w:t>
      </w:r>
      <w:r>
        <w:rPr>
          <w:rtl/>
        </w:rPr>
        <w:t xml:space="preserve">  </w:t>
      </w:r>
      <w:bookmarkEnd w:id="22172"/>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הבנתי, כבוד היושב-ראש. </w:t>
      </w:r>
    </w:p>
    <w:p w:rsidR="0091748D" w:rsidRDefault="0091748D" w:rsidP="00C6562A">
      <w:pPr>
        <w:rPr>
          <w:b/>
          <w:bCs/>
          <w:u w:val="single"/>
          <w:rtl/>
          <w:lang w:eastAsia="he-IL"/>
        </w:rPr>
      </w:pPr>
    </w:p>
    <w:p w:rsidR="0091748D" w:rsidRDefault="0091748D" w:rsidP="00C6562A">
      <w:pPr>
        <w:pStyle w:val="af5"/>
        <w:keepNext/>
        <w:rPr>
          <w:rtl/>
        </w:rPr>
      </w:pPr>
      <w:r w:rsidRPr="001214DC">
        <w:rPr>
          <w:rStyle w:val="TagStyle"/>
          <w:rtl/>
        </w:rPr>
        <w:t xml:space="preserve">&lt;&lt; קריאה &gt;&gt; </w:t>
      </w:r>
      <w:r>
        <w:rPr>
          <w:rtl/>
        </w:rPr>
        <w:t>יוראי להב הרצנו (יש עתיד):</w:t>
      </w:r>
      <w:r w:rsidRPr="001214DC">
        <w:rPr>
          <w:rStyle w:val="TagStyle"/>
          <w:rtl/>
        </w:rPr>
        <w:t xml:space="preserve"> &lt;&lt; קריאה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אדוני, עד שהכנסת מייחדת מעט מהזמן </w:t>
      </w:r>
      <w:bookmarkStart w:id="22173" w:name="_ETM_Q39_609159"/>
      <w:bookmarkEnd w:id="22173"/>
      <w:r>
        <w:rPr>
          <w:rFonts w:hint="cs"/>
          <w:rtl/>
          <w:lang w:eastAsia="he-IL"/>
        </w:rPr>
        <w:t xml:space="preserve">לנושא של משבר האקלים והגנת הסביבה. </w:t>
      </w:r>
    </w:p>
    <w:p w:rsidR="0091748D" w:rsidRDefault="0091748D" w:rsidP="00C6562A">
      <w:pPr>
        <w:rPr>
          <w:rtl/>
          <w:lang w:eastAsia="he-IL"/>
        </w:rPr>
      </w:pPr>
    </w:p>
    <w:p w:rsidR="0091748D" w:rsidRDefault="0091748D" w:rsidP="00C6562A">
      <w:pPr>
        <w:pStyle w:val="af6"/>
        <w:keepNext/>
        <w:rPr>
          <w:rtl/>
        </w:rPr>
      </w:pPr>
      <w:r w:rsidRPr="001509C3">
        <w:rPr>
          <w:rStyle w:val="TagStyle"/>
          <w:rtl/>
        </w:rPr>
        <w:t xml:space="preserve"> &lt;&lt; יור &gt;&gt; </w:t>
      </w:r>
      <w:r>
        <w:rPr>
          <w:rtl/>
        </w:rPr>
        <w:t>היו"ר ישראל אייכלר:</w:t>
      </w:r>
      <w:r w:rsidRPr="001509C3">
        <w:rPr>
          <w:rStyle w:val="TagStyle"/>
          <w:rtl/>
        </w:rPr>
        <w:t xml:space="preserve"> &lt;&lt; יור &gt;&gt;</w:t>
      </w:r>
      <w:r>
        <w:rPr>
          <w:rtl/>
        </w:rPr>
        <w:t xml:space="preserve">  </w:t>
      </w:r>
    </w:p>
    <w:p w:rsidR="0091748D" w:rsidRDefault="0091748D" w:rsidP="00C5704F">
      <w:pPr>
        <w:rPr>
          <w:rtl/>
          <w:lang w:eastAsia="he-IL"/>
        </w:rPr>
      </w:pPr>
    </w:p>
    <w:p w:rsidR="0091748D" w:rsidRDefault="0091748D" w:rsidP="00C6562A">
      <w:pPr>
        <w:rPr>
          <w:rtl/>
          <w:lang w:eastAsia="he-IL"/>
        </w:rPr>
      </w:pPr>
      <w:r>
        <w:rPr>
          <w:rFonts w:hint="cs"/>
          <w:rtl/>
          <w:lang w:eastAsia="he-IL"/>
        </w:rPr>
        <w:t xml:space="preserve">חבר הכנסת הרצנו, זכותך לשאול את השאלה הבאה על ניצול כספי הקרן לשמירת הניקיון. </w:t>
      </w:r>
    </w:p>
    <w:p w:rsidR="0091748D" w:rsidRDefault="0091748D" w:rsidP="00C6562A">
      <w:pPr>
        <w:rPr>
          <w:rtl/>
          <w:lang w:eastAsia="he-IL"/>
        </w:rPr>
      </w:pPr>
    </w:p>
    <w:p w:rsidR="0091748D" w:rsidRDefault="0091748D" w:rsidP="00C6562A">
      <w:pPr>
        <w:pStyle w:val="a9"/>
        <w:rPr>
          <w:rtl/>
          <w:lang w:eastAsia="he-IL"/>
        </w:rPr>
      </w:pPr>
      <w:bookmarkStart w:id="22174" w:name="ET_query_640027_35"/>
      <w:r w:rsidRPr="001214DC">
        <w:rPr>
          <w:rStyle w:val="TagStyle"/>
          <w:rtl/>
        </w:rPr>
        <w:t xml:space="preserve">&lt;&lt; שאילתה &gt;&gt; </w:t>
      </w:r>
      <w:bookmarkStart w:id="22175" w:name="_Toc136463778"/>
      <w:bookmarkStart w:id="22176" w:name="_Toc136464040"/>
      <w:r>
        <w:rPr>
          <w:rtl/>
          <w:lang w:eastAsia="he-IL"/>
        </w:rPr>
        <w:t>76. ניצול כספי הקרן לשמירת הניקיון</w:t>
      </w:r>
      <w:bookmarkEnd w:id="22175"/>
      <w:bookmarkEnd w:id="22176"/>
      <w:r w:rsidRPr="001214DC">
        <w:rPr>
          <w:rStyle w:val="TagStyle"/>
          <w:rtl/>
        </w:rPr>
        <w:t xml:space="preserve"> &lt;&lt; שאילתה &gt;&gt;</w:t>
      </w:r>
      <w:r>
        <w:rPr>
          <w:rtl/>
          <w:lang w:eastAsia="he-IL"/>
        </w:rPr>
        <w:t xml:space="preserve">  </w:t>
      </w:r>
      <w:bookmarkEnd w:id="22174"/>
    </w:p>
    <w:p w:rsidR="0091748D" w:rsidRDefault="0091748D" w:rsidP="00C6562A">
      <w:pPr>
        <w:rPr>
          <w:rtl/>
          <w:lang w:eastAsia="he-IL"/>
        </w:rPr>
      </w:pPr>
    </w:p>
    <w:p w:rsidR="0091748D" w:rsidRDefault="0091748D" w:rsidP="00C6562A">
      <w:pPr>
        <w:pStyle w:val="a4"/>
        <w:keepNext/>
        <w:rPr>
          <w:rtl/>
        </w:rPr>
      </w:pPr>
      <w:r w:rsidRPr="00F86AE4">
        <w:rPr>
          <w:rStyle w:val="TagStyle"/>
          <w:rtl/>
        </w:rPr>
        <w:t xml:space="preserve"> &lt;&lt; דובר &gt;&gt; </w:t>
      </w:r>
      <w:bookmarkStart w:id="22177" w:name="_Toc136463779"/>
      <w:bookmarkStart w:id="22178" w:name="_Toc136464041"/>
      <w:r>
        <w:rPr>
          <w:rtl/>
        </w:rPr>
        <w:t>יוראי להב הרצנו (יש עתיד):</w:t>
      </w:r>
      <w:bookmarkEnd w:id="22177"/>
      <w:bookmarkEnd w:id="22178"/>
      <w:r w:rsidRPr="00F86AE4">
        <w:rPr>
          <w:rStyle w:val="TagStyle"/>
          <w:rtl/>
        </w:rPr>
        <w:t xml:space="preserve"> &lt;&lt; דובר &gt;&gt;</w:t>
      </w:r>
      <w:r>
        <w:rPr>
          <w:rtl/>
        </w:rPr>
        <w:t xml:space="preserve">   </w:t>
      </w:r>
    </w:p>
    <w:p w:rsidR="0091748D" w:rsidRDefault="0091748D" w:rsidP="00C5704F">
      <w:pPr>
        <w:rPr>
          <w:rtl/>
          <w:lang w:eastAsia="he-IL"/>
        </w:rPr>
      </w:pPr>
    </w:p>
    <w:p w:rsidR="0091748D" w:rsidRDefault="0091748D" w:rsidP="00F251B3">
      <w:pPr>
        <w:rPr>
          <w:rtl/>
          <w:lang w:eastAsia="he-IL"/>
        </w:rPr>
      </w:pPr>
      <w:r>
        <w:rPr>
          <w:rFonts w:hint="cs"/>
          <w:rtl/>
          <w:lang w:eastAsia="he-IL"/>
        </w:rPr>
        <w:t xml:space="preserve">אנצל את זכותי. </w:t>
      </w:r>
      <w:bookmarkStart w:id="22179" w:name="_ETM_Q39_617960"/>
      <w:bookmarkStart w:id="22180" w:name="_ETM_Q39_618066"/>
      <w:bookmarkEnd w:id="22179"/>
      <w:bookmarkEnd w:id="22180"/>
      <w:r>
        <w:rPr>
          <w:rFonts w:hint="cs"/>
          <w:rtl/>
          <w:lang w:eastAsia="he-IL"/>
        </w:rPr>
        <w:t xml:space="preserve">שאילתה 76 </w:t>
      </w:r>
      <w:r w:rsidR="00F251B3">
        <w:rPr>
          <w:rFonts w:hint="eastAsia"/>
          <w:rtl/>
          <w:lang w:eastAsia="he-IL"/>
        </w:rPr>
        <w:t>–</w:t>
      </w:r>
      <w:r w:rsidR="00F251B3">
        <w:rPr>
          <w:rFonts w:hint="cs"/>
          <w:rtl/>
          <w:lang w:eastAsia="he-IL"/>
        </w:rPr>
        <w:t xml:space="preserve"> </w:t>
      </w:r>
      <w:r>
        <w:rPr>
          <w:rFonts w:hint="cs"/>
          <w:rtl/>
          <w:lang w:eastAsia="he-IL"/>
        </w:rPr>
        <w:t xml:space="preserve">ניצול כספי הקרן לשמירת הניקיון. </w:t>
      </w:r>
      <w:bookmarkStart w:id="22181" w:name="_ETM_Q39_620630"/>
      <w:bookmarkEnd w:id="22181"/>
      <w:r>
        <w:rPr>
          <w:rFonts w:hint="cs"/>
          <w:rtl/>
          <w:lang w:eastAsia="he-IL"/>
        </w:rPr>
        <w:t>גברתי, לפי דוח מבקר המדינה אשר פורסם ב-2022, בין השנים</w:t>
      </w:r>
      <w:bookmarkStart w:id="22182" w:name="_ETM_Q39_626239"/>
      <w:bookmarkEnd w:id="22182"/>
      <w:r>
        <w:rPr>
          <w:rFonts w:hint="cs"/>
          <w:rtl/>
          <w:lang w:eastAsia="he-IL"/>
        </w:rPr>
        <w:t xml:space="preserve"> 2007 </w:t>
      </w:r>
      <w:r w:rsidR="00F251B3">
        <w:rPr>
          <w:rFonts w:hint="cs"/>
          <w:rtl/>
          <w:lang w:eastAsia="he-IL"/>
        </w:rPr>
        <w:t>ו</w:t>
      </w:r>
      <w:r>
        <w:rPr>
          <w:rFonts w:hint="cs"/>
          <w:rtl/>
          <w:lang w:eastAsia="he-IL"/>
        </w:rPr>
        <w:t xml:space="preserve">-2019 הקרן לשמירת הניקיון ניצלה רק 37% </w:t>
      </w:r>
      <w:bookmarkStart w:id="22183" w:name="_ETM_Q39_630180"/>
      <w:bookmarkEnd w:id="22183"/>
      <w:r>
        <w:rPr>
          <w:rFonts w:hint="cs"/>
          <w:rtl/>
          <w:lang w:eastAsia="he-IL"/>
        </w:rPr>
        <w:t xml:space="preserve">מהתקציב שברשותה מהיטלי הטמנה. </w:t>
      </w:r>
    </w:p>
    <w:p w:rsidR="0091748D" w:rsidRDefault="0091748D" w:rsidP="00C6562A">
      <w:pPr>
        <w:rPr>
          <w:rtl/>
          <w:lang w:eastAsia="he-IL"/>
        </w:rPr>
      </w:pPr>
    </w:p>
    <w:p w:rsidR="0091748D" w:rsidRDefault="0091748D" w:rsidP="00C6562A">
      <w:pPr>
        <w:rPr>
          <w:rtl/>
          <w:lang w:eastAsia="he-IL"/>
        </w:rPr>
      </w:pPr>
      <w:r>
        <w:rPr>
          <w:rFonts w:hint="cs"/>
          <w:rtl/>
          <w:lang w:eastAsia="he-IL"/>
        </w:rPr>
        <w:t xml:space="preserve">אני רוצה לשאול: </w:t>
      </w:r>
    </w:p>
    <w:p w:rsidR="0091748D" w:rsidRDefault="0091748D" w:rsidP="00C6562A">
      <w:pPr>
        <w:rPr>
          <w:rtl/>
          <w:lang w:eastAsia="he-IL"/>
        </w:rPr>
      </w:pPr>
      <w:bookmarkStart w:id="22184" w:name="_ETM_Q39_633745"/>
      <w:bookmarkStart w:id="22185" w:name="_ETM_Q39_633844"/>
      <w:bookmarkEnd w:id="22184"/>
      <w:bookmarkEnd w:id="22185"/>
    </w:p>
    <w:p w:rsidR="0091748D" w:rsidRDefault="0091748D" w:rsidP="00C6562A">
      <w:pPr>
        <w:rPr>
          <w:lang w:eastAsia="he-IL"/>
        </w:rPr>
      </w:pPr>
      <w:bookmarkStart w:id="22186" w:name="_ETM_Q39_633945"/>
      <w:bookmarkStart w:id="22187" w:name="_ETM_Q39_634035"/>
      <w:bookmarkStart w:id="22188" w:name="_ETM_Q39_635377"/>
      <w:bookmarkEnd w:id="22186"/>
      <w:bookmarkEnd w:id="22187"/>
      <w:bookmarkEnd w:id="22188"/>
      <w:r>
        <w:rPr>
          <w:rFonts w:hint="cs"/>
          <w:rtl/>
          <w:lang w:eastAsia="he-IL"/>
        </w:rPr>
        <w:t xml:space="preserve">1. איזה אחוז מכספי הקרן נוצל ב-2022? </w:t>
      </w:r>
    </w:p>
    <w:p w:rsidR="0091748D" w:rsidRDefault="0091748D" w:rsidP="00C6562A">
      <w:pPr>
        <w:rPr>
          <w:rtl/>
          <w:lang w:eastAsia="he-IL"/>
        </w:rPr>
      </w:pPr>
      <w:bookmarkStart w:id="22189" w:name="_ETM_Q39_635574"/>
      <w:bookmarkStart w:id="22190" w:name="_ETM_Q39_635663"/>
      <w:bookmarkEnd w:id="22189"/>
      <w:bookmarkEnd w:id="22190"/>
      <w:r>
        <w:rPr>
          <w:rFonts w:hint="cs"/>
          <w:rtl/>
          <w:lang w:eastAsia="he-IL"/>
        </w:rPr>
        <w:t xml:space="preserve"> </w:t>
      </w:r>
    </w:p>
    <w:p w:rsidR="0091748D" w:rsidRDefault="0091748D" w:rsidP="00C6562A">
      <w:pPr>
        <w:rPr>
          <w:lang w:eastAsia="he-IL"/>
        </w:rPr>
      </w:pPr>
      <w:r>
        <w:rPr>
          <w:rFonts w:hint="cs"/>
          <w:rtl/>
          <w:lang w:eastAsia="he-IL"/>
        </w:rPr>
        <w:t xml:space="preserve">2. לאילו פעילויות נותבו כספי </w:t>
      </w:r>
      <w:bookmarkStart w:id="22191" w:name="_ETM_Q39_640109"/>
      <w:bookmarkEnd w:id="22191"/>
      <w:r>
        <w:rPr>
          <w:rFonts w:hint="cs"/>
          <w:rtl/>
          <w:lang w:eastAsia="he-IL"/>
        </w:rPr>
        <w:t>הקרן?</w:t>
      </w:r>
      <w:bookmarkStart w:id="22192" w:name="_ETM_Q39_642598"/>
      <w:bookmarkEnd w:id="22192"/>
    </w:p>
    <w:p w:rsidR="0091748D" w:rsidRDefault="0091748D" w:rsidP="00C6562A">
      <w:pPr>
        <w:rPr>
          <w:rtl/>
          <w:lang w:eastAsia="he-IL"/>
        </w:rPr>
      </w:pPr>
      <w:bookmarkStart w:id="22193" w:name="_ETM_Q39_642688"/>
      <w:bookmarkEnd w:id="22193"/>
    </w:p>
    <w:p w:rsidR="0091748D" w:rsidRDefault="0091748D" w:rsidP="00C6562A">
      <w:pPr>
        <w:rPr>
          <w:lang w:eastAsia="he-IL"/>
        </w:rPr>
      </w:pPr>
      <w:r>
        <w:rPr>
          <w:rFonts w:hint="cs"/>
          <w:rtl/>
          <w:lang w:eastAsia="he-IL"/>
        </w:rPr>
        <w:t>3. מה נעשה עם יתרת הספים אשר לא נוצלו ב-2022?</w:t>
      </w:r>
    </w:p>
    <w:p w:rsidR="0091748D" w:rsidRDefault="0091748D" w:rsidP="00C6562A">
      <w:pPr>
        <w:rPr>
          <w:rtl/>
          <w:lang w:eastAsia="he-IL"/>
        </w:rPr>
      </w:pPr>
    </w:p>
    <w:p w:rsidR="0091748D" w:rsidRDefault="0091748D" w:rsidP="00C6562A">
      <w:pPr>
        <w:rPr>
          <w:rtl/>
          <w:lang w:eastAsia="he-IL"/>
        </w:rPr>
      </w:pPr>
      <w:r>
        <w:rPr>
          <w:rFonts w:hint="cs"/>
          <w:rtl/>
          <w:lang w:eastAsia="he-IL"/>
        </w:rPr>
        <w:t xml:space="preserve"> 4. האם יש </w:t>
      </w:r>
      <w:bookmarkStart w:id="22194" w:name="_ETM_Q39_645981"/>
      <w:bookmarkEnd w:id="22194"/>
      <w:r>
        <w:rPr>
          <w:rFonts w:hint="cs"/>
          <w:rtl/>
          <w:lang w:eastAsia="he-IL"/>
        </w:rPr>
        <w:t>תוכנית עבודה לניצול כספי הקרן לשנת 2023?</w:t>
      </w:r>
      <w:bookmarkStart w:id="22195" w:name="_ETM_Q39_653769"/>
      <w:bookmarkStart w:id="22196" w:name="_ETM_Q39_653872"/>
      <w:bookmarkEnd w:id="22195"/>
      <w:bookmarkEnd w:id="22196"/>
      <w:r>
        <w:rPr>
          <w:rFonts w:hint="cs"/>
          <w:rtl/>
          <w:lang w:eastAsia="he-IL"/>
        </w:rPr>
        <w:t xml:space="preserve"> </w:t>
      </w:r>
    </w:p>
    <w:p w:rsidR="0091748D" w:rsidRDefault="0091748D" w:rsidP="00C6562A">
      <w:pPr>
        <w:rPr>
          <w:rtl/>
          <w:lang w:eastAsia="he-IL"/>
        </w:rPr>
      </w:pPr>
      <w:bookmarkStart w:id="22197" w:name="_ETM_Q39_661082"/>
      <w:bookmarkStart w:id="22198" w:name="_ETM_Q39_661140"/>
      <w:bookmarkStart w:id="22199" w:name="_ETM_Q39_661242"/>
      <w:bookmarkEnd w:id="22197"/>
      <w:bookmarkEnd w:id="22198"/>
      <w:bookmarkEnd w:id="22199"/>
    </w:p>
    <w:p w:rsidR="0091748D" w:rsidRDefault="0091748D" w:rsidP="00C6562A">
      <w:pPr>
        <w:rPr>
          <w:rtl/>
          <w:lang w:eastAsia="he-IL"/>
        </w:rPr>
      </w:pPr>
      <w:bookmarkStart w:id="22200" w:name="_ETM_Q39_661309"/>
      <w:bookmarkEnd w:id="22200"/>
      <w:r>
        <w:rPr>
          <w:rFonts w:hint="cs"/>
          <w:rtl/>
          <w:lang w:eastAsia="he-IL"/>
        </w:rPr>
        <w:t>ענית על חלק מהדברים.</w:t>
      </w:r>
    </w:p>
    <w:p w:rsidR="0091748D" w:rsidRPr="007A69F2" w:rsidRDefault="0091748D" w:rsidP="00C6562A">
      <w:pPr>
        <w:rPr>
          <w:rtl/>
        </w:rPr>
      </w:pPr>
      <w:bookmarkStart w:id="22201" w:name="_ETM_Q39_654430"/>
      <w:bookmarkStart w:id="22202" w:name="_ETM_Q39_654511"/>
      <w:bookmarkStart w:id="22203" w:name="_ETM_Q39_655830"/>
      <w:bookmarkStart w:id="22204" w:name="_ETM_Q39_655914"/>
      <w:bookmarkEnd w:id="22201"/>
      <w:bookmarkEnd w:id="22202"/>
      <w:bookmarkEnd w:id="22203"/>
      <w:bookmarkEnd w:id="22204"/>
    </w:p>
    <w:p w:rsidR="0091748D" w:rsidRDefault="0091748D" w:rsidP="00C6562A">
      <w:pPr>
        <w:pStyle w:val="a4"/>
        <w:keepNext/>
        <w:rPr>
          <w:rtl/>
        </w:rPr>
      </w:pPr>
      <w:bookmarkStart w:id="22205" w:name="ET_speaker_6452_49"/>
      <w:r w:rsidRPr="001509C3">
        <w:rPr>
          <w:rStyle w:val="TagStyle"/>
          <w:rtl/>
        </w:rPr>
        <w:t xml:space="preserve"> &lt;&lt; דובר &gt;&gt; </w:t>
      </w:r>
      <w:bookmarkStart w:id="22206" w:name="_Toc136463780"/>
      <w:bookmarkStart w:id="22207" w:name="_Toc136464042"/>
      <w:r>
        <w:rPr>
          <w:rtl/>
        </w:rPr>
        <w:t>השרה להגנת הסביבה עידית סילמן:</w:t>
      </w:r>
      <w:bookmarkEnd w:id="22206"/>
      <w:bookmarkEnd w:id="22207"/>
      <w:r w:rsidRPr="001509C3">
        <w:rPr>
          <w:rStyle w:val="TagStyle"/>
          <w:rtl/>
        </w:rPr>
        <w:t xml:space="preserve"> &lt;&lt; דובר &gt;&gt;</w:t>
      </w:r>
      <w:r>
        <w:rPr>
          <w:rtl/>
        </w:rPr>
        <w:t xml:space="preserve">  </w:t>
      </w:r>
      <w:bookmarkEnd w:id="22205"/>
    </w:p>
    <w:p w:rsidR="0091748D" w:rsidRDefault="0091748D" w:rsidP="00C5704F">
      <w:pPr>
        <w:rPr>
          <w:rtl/>
          <w:lang w:eastAsia="he-IL"/>
        </w:rPr>
      </w:pPr>
    </w:p>
    <w:p w:rsidR="0091748D" w:rsidRDefault="0091748D" w:rsidP="00F251B3">
      <w:pPr>
        <w:rPr>
          <w:rtl/>
          <w:lang w:eastAsia="he-IL"/>
        </w:rPr>
      </w:pPr>
      <w:r>
        <w:rPr>
          <w:rFonts w:hint="cs"/>
          <w:rtl/>
          <w:lang w:eastAsia="he-IL"/>
        </w:rPr>
        <w:t>כמו שאתה אומר, אני רואה בקרן לשמירת הניקיון ערך, והיא מאוד חשובה. משולמים היטלי הטמנה, והמועצות האזוריות והרשויות</w:t>
      </w:r>
      <w:bookmarkStart w:id="22208" w:name="_ETM_Q39_664889"/>
      <w:bookmarkEnd w:id="22208"/>
      <w:r>
        <w:rPr>
          <w:rFonts w:hint="cs"/>
          <w:rtl/>
          <w:lang w:eastAsia="he-IL"/>
        </w:rPr>
        <w:t xml:space="preserve"> המקומיות משלמות כדי שבאמת נוכל לשפר את כל תחום הפסולת. אני חייבת לומר שכשהגעתי למשרד נדהמתי מכמויות התוכניות האסטרטגיות המרשימות, המצגות ומסמכי המדיניות השונים </w:t>
      </w:r>
      <w:bookmarkStart w:id="22209" w:name="_ETM_Q39_676877"/>
      <w:bookmarkEnd w:id="22209"/>
      <w:r>
        <w:rPr>
          <w:rFonts w:hint="cs"/>
          <w:rtl/>
          <w:lang w:eastAsia="he-IL"/>
        </w:rPr>
        <w:t>לטיפול בפסולת. בפועל, הלכה למעשה, פרקטיקה בשטח אין</w:t>
      </w:r>
      <w:bookmarkStart w:id="22210" w:name="_ETM_Q39_684110"/>
      <w:bookmarkEnd w:id="22210"/>
      <w:r>
        <w:rPr>
          <w:rFonts w:hint="cs"/>
          <w:rtl/>
          <w:lang w:eastAsia="he-IL"/>
        </w:rPr>
        <w:t xml:space="preserve">. לדוגמה, היה שר בעבר שהחליט להפריד פסולת במקור, אבל כשמפרידים פסולת במקור צריך מתקני קצה לכל סוג של פסולת, שייתנו מענה להפרדה הכה קשה שאנשים עמלו עליה בבית והפרידו במקור. כשבסוף הפסולת כולה </w:t>
      </w:r>
      <w:r>
        <w:rPr>
          <w:rFonts w:hint="eastAsia"/>
          <w:rtl/>
          <w:lang w:eastAsia="he-IL"/>
        </w:rPr>
        <w:t>–</w:t>
      </w:r>
      <w:r>
        <w:rPr>
          <w:rFonts w:hint="cs"/>
          <w:rtl/>
          <w:lang w:eastAsia="he-IL"/>
        </w:rPr>
        <w:t xml:space="preserve"> </w:t>
      </w:r>
      <w:bookmarkStart w:id="22211" w:name="_ETM_Q39_700169"/>
      <w:bookmarkEnd w:id="22211"/>
      <w:r>
        <w:rPr>
          <w:rFonts w:hint="cs"/>
          <w:rtl/>
          <w:lang w:eastAsia="he-IL"/>
        </w:rPr>
        <w:t xml:space="preserve">הזבל מתכנס לתוך משאית זבל גדולה ולאתר הטמנה אחד, אז אין באמת שום היגיון </w:t>
      </w:r>
      <w:bookmarkStart w:id="22212" w:name="_ETM_Q39_705243"/>
      <w:bookmarkEnd w:id="22212"/>
      <w:r>
        <w:rPr>
          <w:rFonts w:hint="cs"/>
          <w:rtl/>
          <w:lang w:eastAsia="he-IL"/>
        </w:rPr>
        <w:t xml:space="preserve">בלעשות הפרדה במקור ולהשקיע. האנשים מרגישים שהעבודה שלהם לא נושאת פרי. </w:t>
      </w:r>
    </w:p>
    <w:p w:rsidR="0091748D" w:rsidRDefault="0091748D" w:rsidP="00C6562A">
      <w:pPr>
        <w:rPr>
          <w:rtl/>
          <w:lang w:eastAsia="he-IL"/>
        </w:rPr>
      </w:pPr>
      <w:bookmarkStart w:id="22213" w:name="_ETM_Q39_714890"/>
      <w:bookmarkStart w:id="22214" w:name="_ETM_Q39_714956"/>
      <w:bookmarkEnd w:id="22213"/>
      <w:bookmarkEnd w:id="22214"/>
    </w:p>
    <w:p w:rsidR="00F01080" w:rsidRDefault="0091748D" w:rsidP="00F251B3">
      <w:pPr>
        <w:rPr>
          <w:rtl/>
          <w:lang w:eastAsia="he-IL"/>
        </w:rPr>
      </w:pPr>
      <w:bookmarkStart w:id="22215" w:name="_ETM_Q39_715034"/>
      <w:bookmarkStart w:id="22216" w:name="_ETM_Q39_715106"/>
      <w:bookmarkEnd w:id="22215"/>
      <w:bookmarkEnd w:id="22216"/>
      <w:r>
        <w:rPr>
          <w:rFonts w:hint="cs"/>
          <w:rtl/>
          <w:lang w:eastAsia="he-IL"/>
        </w:rPr>
        <w:t>כדי שלא נגיע למצבים אלה</w:t>
      </w:r>
      <w:bookmarkStart w:id="22217" w:name="_ETM_Q39_711153"/>
      <w:bookmarkEnd w:id="22217"/>
      <w:r>
        <w:rPr>
          <w:rFonts w:hint="cs"/>
          <w:rtl/>
          <w:lang w:eastAsia="he-IL"/>
        </w:rPr>
        <w:t xml:space="preserve">, כי היינו רוצים באמת להגיע למקומות מבורכים כאלה שאנשים מצליחים להפריד, צריך ללכת </w:t>
      </w:r>
      <w:r>
        <w:rPr>
          <w:lang w:eastAsia="he-IL"/>
        </w:rPr>
        <w:t>bottom up</w:t>
      </w:r>
      <w:r>
        <w:rPr>
          <w:rFonts w:hint="cs"/>
          <w:rtl/>
          <w:lang w:eastAsia="he-IL"/>
        </w:rPr>
        <w:t xml:space="preserve"> </w:t>
      </w:r>
      <w:r>
        <w:rPr>
          <w:rFonts w:hint="eastAsia"/>
          <w:rtl/>
          <w:lang w:eastAsia="he-IL"/>
        </w:rPr>
        <w:t>–</w:t>
      </w:r>
      <w:r>
        <w:rPr>
          <w:rFonts w:hint="cs"/>
          <w:rtl/>
          <w:lang w:eastAsia="he-IL"/>
        </w:rPr>
        <w:t xml:space="preserve"> להתחיל </w:t>
      </w:r>
      <w:bookmarkStart w:id="22218" w:name="_ETM_Q39_721052"/>
      <w:bookmarkEnd w:id="22218"/>
      <w:r>
        <w:rPr>
          <w:rFonts w:hint="cs"/>
          <w:rtl/>
          <w:lang w:eastAsia="he-IL"/>
        </w:rPr>
        <w:t xml:space="preserve">לייצר מתקני קצה לטיפול בפסולת. מה לעשות </w:t>
      </w:r>
      <w:bookmarkStart w:id="22219" w:name="_ETM_Q39_722326"/>
      <w:bookmarkEnd w:id="22219"/>
      <w:r>
        <w:rPr>
          <w:rFonts w:hint="cs"/>
          <w:rtl/>
          <w:lang w:eastAsia="he-IL"/>
        </w:rPr>
        <w:t xml:space="preserve">שלא נעשו דברים כאלה. </w:t>
      </w:r>
      <w:bookmarkStart w:id="22220" w:name="TOR_Q40"/>
      <w:bookmarkStart w:id="22221" w:name="_ETM_Q40_180000"/>
      <w:bookmarkEnd w:id="22220"/>
      <w:bookmarkEnd w:id="22221"/>
      <w:r w:rsidR="00F01080">
        <w:rPr>
          <w:rFonts w:hint="cs"/>
          <w:rtl/>
          <w:lang w:eastAsia="he-IL"/>
        </w:rPr>
        <w:t xml:space="preserve">רק לפני שבועיים יצאנו למכרז, ביחד עם החשב הכללי, למתקן קצה בנאות חובב, שיפסיק את ההטמנה באזור באר שבע </w:t>
      </w:r>
      <w:bookmarkStart w:id="22222" w:name="_ETM_Q40_131128"/>
      <w:bookmarkEnd w:id="22222"/>
      <w:r w:rsidR="00F01080">
        <w:rPr>
          <w:rFonts w:hint="cs"/>
          <w:rtl/>
          <w:lang w:eastAsia="he-IL"/>
        </w:rPr>
        <w:t xml:space="preserve">וסביבתה בדודאים. כן, הוא ישנה. ולא רק זה, מתקני הקצה שאנחנו מדברים עליהם הם מתקנים </w:t>
      </w:r>
      <w:r w:rsidR="00F251B3">
        <w:rPr>
          <w:rFonts w:hint="eastAsia"/>
          <w:rtl/>
          <w:lang w:eastAsia="he-IL"/>
        </w:rPr>
        <w:t>–</w:t>
      </w:r>
      <w:r w:rsidR="00F251B3">
        <w:rPr>
          <w:rFonts w:hint="cs"/>
          <w:rtl/>
          <w:lang w:eastAsia="he-IL"/>
        </w:rPr>
        <w:t xml:space="preserve"> </w:t>
      </w:r>
      <w:r w:rsidR="00F01080">
        <w:rPr>
          <w:rFonts w:hint="cs"/>
          <w:rtl/>
          <w:lang w:eastAsia="he-IL"/>
        </w:rPr>
        <w:t>או מתקני השבה או מתקני ביו-גז</w:t>
      </w:r>
      <w:r w:rsidR="00F251B3">
        <w:rPr>
          <w:rFonts w:hint="cs"/>
          <w:rtl/>
          <w:lang w:eastAsia="he-IL"/>
        </w:rPr>
        <w:t>,</w:t>
      </w:r>
      <w:r w:rsidR="00F01080">
        <w:rPr>
          <w:rFonts w:hint="cs"/>
          <w:rtl/>
          <w:lang w:eastAsia="he-IL"/>
        </w:rPr>
        <w:t xml:space="preserve"> </w:t>
      </w:r>
      <w:bookmarkStart w:id="22223" w:name="_ETM_Q40_137973"/>
      <w:bookmarkEnd w:id="22223"/>
      <w:r w:rsidR="00F01080">
        <w:rPr>
          <w:rFonts w:hint="cs"/>
          <w:rtl/>
          <w:lang w:eastAsia="he-IL"/>
        </w:rPr>
        <w:t>שמפיקים אנרגיה מפסולת</w:t>
      </w:r>
      <w:r w:rsidR="00F251B3">
        <w:rPr>
          <w:rFonts w:hint="cs"/>
          <w:rtl/>
          <w:lang w:eastAsia="he-IL"/>
        </w:rPr>
        <w:t>,</w:t>
      </w:r>
      <w:r w:rsidR="00F01080">
        <w:rPr>
          <w:rFonts w:hint="cs"/>
          <w:rtl/>
          <w:lang w:eastAsia="he-IL"/>
        </w:rPr>
        <w:t xml:space="preserve"> מזבל לזהב הלכה למעשה. </w:t>
      </w:r>
    </w:p>
    <w:p w:rsidR="00F01080" w:rsidRDefault="00F01080" w:rsidP="00C6562A">
      <w:pPr>
        <w:rPr>
          <w:rtl/>
          <w:lang w:eastAsia="he-IL"/>
        </w:rPr>
      </w:pPr>
    </w:p>
    <w:p w:rsidR="00F01080" w:rsidRDefault="00F01080" w:rsidP="00F251B3">
      <w:pPr>
        <w:rPr>
          <w:rtl/>
          <w:lang w:eastAsia="he-IL"/>
        </w:rPr>
      </w:pPr>
      <w:r>
        <w:rPr>
          <w:rFonts w:hint="cs"/>
          <w:rtl/>
          <w:lang w:eastAsia="he-IL"/>
        </w:rPr>
        <w:t xml:space="preserve">האסטרטגיה שלנו, שמדברת על מזבל לזהב, מייצרת ודאות משקית כלכלית ליזמים, למשקיעים שרוצים לבוא ולהשקיע </w:t>
      </w:r>
      <w:bookmarkStart w:id="22224" w:name="_ETM_Q40_154314"/>
      <w:bookmarkEnd w:id="22224"/>
      <w:r>
        <w:rPr>
          <w:rFonts w:hint="cs"/>
          <w:rtl/>
          <w:lang w:eastAsia="he-IL"/>
        </w:rPr>
        <w:t xml:space="preserve">בזה. המשרד הזה לא רק יכול להגיד מה אי-אפשר, הוא צריך להגיד מה אפשר ואיך עושים את זה, </w:t>
      </w:r>
      <w:bookmarkStart w:id="22225" w:name="_ETM_Q40_156279"/>
      <w:bookmarkEnd w:id="22225"/>
      <w:r>
        <w:rPr>
          <w:rFonts w:hint="cs"/>
          <w:rtl/>
          <w:lang w:eastAsia="he-IL"/>
        </w:rPr>
        <w:t>ובצורה שמניעה את המשק ומהווה קטר כלכלי משקי וסביבתי ירוק לאין שיעור.</w:t>
      </w:r>
      <w:bookmarkStart w:id="22226" w:name="_ETM_Q40_165916"/>
      <w:bookmarkStart w:id="22227" w:name="_ETM_Q40_166185"/>
      <w:bookmarkStart w:id="22228" w:name="_ETM_Q40_166204"/>
      <w:bookmarkStart w:id="22229" w:name="_ETM_Q40_166261"/>
      <w:bookmarkEnd w:id="22226"/>
      <w:bookmarkEnd w:id="22227"/>
      <w:bookmarkEnd w:id="22228"/>
      <w:bookmarkEnd w:id="22229"/>
      <w:r>
        <w:rPr>
          <w:rFonts w:hint="cs"/>
          <w:rtl/>
          <w:lang w:eastAsia="he-IL"/>
        </w:rPr>
        <w:t xml:space="preserve"> אז מה עשינו? ייצרנו </w:t>
      </w:r>
      <w:bookmarkStart w:id="22230" w:name="_ETM_Q40_171412"/>
      <w:bookmarkEnd w:id="22230"/>
      <w:r>
        <w:rPr>
          <w:rFonts w:hint="cs"/>
          <w:rtl/>
          <w:lang w:eastAsia="he-IL"/>
        </w:rPr>
        <w:t>תעריף, אסדרה של חשמל מפסולת</w:t>
      </w:r>
      <w:r w:rsidR="00F251B3">
        <w:rPr>
          <w:rFonts w:hint="cs"/>
          <w:rtl/>
          <w:lang w:eastAsia="he-IL"/>
        </w:rPr>
        <w:t>,</w:t>
      </w:r>
      <w:r>
        <w:rPr>
          <w:rFonts w:hint="cs"/>
          <w:rtl/>
          <w:lang w:eastAsia="he-IL"/>
        </w:rPr>
        <w:t xml:space="preserve"> זאת אומרת, </w:t>
      </w:r>
      <w:bookmarkStart w:id="22231" w:name="_ETM_Q40_173870"/>
      <w:bookmarkEnd w:id="22231"/>
      <w:r>
        <w:rPr>
          <w:rFonts w:hint="cs"/>
          <w:rtl/>
          <w:lang w:eastAsia="he-IL"/>
        </w:rPr>
        <w:t xml:space="preserve">כל מתקן שייצר חשמל מפסולת, יקבל גם </w:t>
      </w:r>
      <w:bookmarkStart w:id="22232" w:name="_ETM_Q40_174485"/>
      <w:bookmarkEnd w:id="22232"/>
      <w:r>
        <w:rPr>
          <w:rFonts w:hint="cs"/>
          <w:rtl/>
          <w:lang w:eastAsia="he-IL"/>
        </w:rPr>
        <w:t xml:space="preserve">הסדרה תעריפית מיוחדת מאיתנו, </w:t>
      </w:r>
      <w:r w:rsidRPr="007E42C7">
        <w:rPr>
          <w:rtl/>
          <w:lang w:eastAsia="he-IL"/>
        </w:rPr>
        <w:t>מקרן הניקיון</w:t>
      </w:r>
      <w:r>
        <w:rPr>
          <w:rFonts w:hint="cs"/>
          <w:rtl/>
          <w:lang w:eastAsia="he-IL"/>
        </w:rPr>
        <w:t>,</w:t>
      </w:r>
      <w:r w:rsidRPr="007E42C7">
        <w:rPr>
          <w:rtl/>
          <w:lang w:eastAsia="he-IL"/>
        </w:rPr>
        <w:t xml:space="preserve"> ל-25 שנה קדימה</w:t>
      </w:r>
      <w:r>
        <w:rPr>
          <w:rFonts w:hint="cs"/>
          <w:rtl/>
          <w:lang w:eastAsia="he-IL"/>
        </w:rPr>
        <w:t>.</w:t>
      </w:r>
      <w:r w:rsidRPr="007E42C7">
        <w:rPr>
          <w:rtl/>
          <w:lang w:eastAsia="he-IL"/>
        </w:rPr>
        <w:t xml:space="preserve"> כך אנחנו משנים שוק הלכה למעשה</w:t>
      </w:r>
      <w:r>
        <w:rPr>
          <w:rFonts w:hint="cs"/>
          <w:rtl/>
          <w:lang w:eastAsia="he-IL"/>
        </w:rPr>
        <w:t>.</w:t>
      </w:r>
    </w:p>
    <w:p w:rsidR="00F01080" w:rsidRDefault="00F01080" w:rsidP="00C6562A">
      <w:pPr>
        <w:rPr>
          <w:rtl/>
          <w:lang w:eastAsia="he-IL"/>
        </w:rPr>
      </w:pPr>
      <w:bookmarkStart w:id="22233" w:name="_ETM_Q40_187582"/>
      <w:bookmarkStart w:id="22234" w:name="_ETM_Q40_187682"/>
      <w:bookmarkEnd w:id="22233"/>
      <w:bookmarkEnd w:id="22234"/>
    </w:p>
    <w:p w:rsidR="00F01080" w:rsidRDefault="00F01080" w:rsidP="00F251B3">
      <w:pPr>
        <w:rPr>
          <w:rtl/>
          <w:lang w:eastAsia="he-IL"/>
        </w:rPr>
      </w:pPr>
      <w:bookmarkStart w:id="22235" w:name="_ETM_Q40_187709"/>
      <w:bookmarkStart w:id="22236" w:name="_ETM_Q40_187802"/>
      <w:bookmarkEnd w:id="22235"/>
      <w:bookmarkEnd w:id="22236"/>
      <w:r w:rsidRPr="007E42C7">
        <w:rPr>
          <w:rtl/>
          <w:lang w:eastAsia="he-IL"/>
        </w:rPr>
        <w:t>אז הכסף הזה</w:t>
      </w:r>
      <w:r>
        <w:rPr>
          <w:rFonts w:hint="cs"/>
          <w:rtl/>
          <w:lang w:eastAsia="he-IL"/>
        </w:rPr>
        <w:t xml:space="preserve"> –</w:t>
      </w:r>
      <w:r w:rsidRPr="007E42C7">
        <w:rPr>
          <w:rtl/>
          <w:lang w:eastAsia="he-IL"/>
        </w:rPr>
        <w:t xml:space="preserve"> נכון</w:t>
      </w:r>
      <w:r>
        <w:rPr>
          <w:rFonts w:hint="cs"/>
          <w:rtl/>
          <w:lang w:eastAsia="he-IL"/>
        </w:rPr>
        <w:t>,</w:t>
      </w:r>
      <w:r w:rsidRPr="007E42C7">
        <w:rPr>
          <w:rtl/>
          <w:lang w:eastAsia="he-IL"/>
        </w:rPr>
        <w:t xml:space="preserve"> היה הרבה בקרן הניקיון ולא נוצל</w:t>
      </w:r>
      <w:r>
        <w:rPr>
          <w:rFonts w:hint="cs"/>
          <w:rtl/>
          <w:lang w:eastAsia="he-IL"/>
        </w:rPr>
        <w:t>,</w:t>
      </w:r>
      <w:r w:rsidRPr="007E42C7">
        <w:rPr>
          <w:rtl/>
          <w:lang w:eastAsia="he-IL"/>
        </w:rPr>
        <w:t xml:space="preserve"> כי מה לעשות</w:t>
      </w:r>
      <w:r>
        <w:rPr>
          <w:rFonts w:hint="cs"/>
          <w:rtl/>
          <w:lang w:eastAsia="he-IL"/>
        </w:rPr>
        <w:t>?</w:t>
      </w:r>
      <w:r w:rsidRPr="007E42C7">
        <w:rPr>
          <w:rtl/>
          <w:lang w:eastAsia="he-IL"/>
        </w:rPr>
        <w:t xml:space="preserve"> לא קל להקים מתקני קצה</w:t>
      </w:r>
      <w:r>
        <w:rPr>
          <w:rFonts w:hint="cs"/>
          <w:rtl/>
          <w:lang w:eastAsia="he-IL"/>
        </w:rPr>
        <w:t>,</w:t>
      </w:r>
      <w:r w:rsidRPr="007E42C7">
        <w:rPr>
          <w:rtl/>
          <w:lang w:eastAsia="he-IL"/>
        </w:rPr>
        <w:t xml:space="preserve"> וזה דורש התעסקות עם השלטון המקומי והאזורי</w:t>
      </w:r>
      <w:r>
        <w:rPr>
          <w:rFonts w:hint="cs"/>
          <w:rtl/>
          <w:lang w:eastAsia="he-IL"/>
        </w:rPr>
        <w:t>.</w:t>
      </w:r>
      <w:r w:rsidRPr="007E42C7">
        <w:rPr>
          <w:rtl/>
          <w:lang w:eastAsia="he-IL"/>
        </w:rPr>
        <w:t xml:space="preserve"> אנחנו רוצים שהוא יהיה חלק מזה והוא יהיה שותף</w:t>
      </w:r>
      <w:r>
        <w:rPr>
          <w:rFonts w:hint="cs"/>
          <w:rtl/>
          <w:lang w:eastAsia="he-IL"/>
        </w:rPr>
        <w:t>.</w:t>
      </w:r>
      <w:r w:rsidRPr="007E42C7">
        <w:rPr>
          <w:rtl/>
          <w:lang w:eastAsia="he-IL"/>
        </w:rPr>
        <w:t xml:space="preserve"> אנחנו לא רוצים לעשות את זה הרבה פעמים מעל הראש שלו אלא איתו ביחד</w:t>
      </w:r>
      <w:r>
        <w:rPr>
          <w:rFonts w:hint="cs"/>
          <w:rtl/>
          <w:lang w:eastAsia="he-IL"/>
        </w:rPr>
        <w:t>,</w:t>
      </w:r>
      <w:r w:rsidRPr="007E42C7">
        <w:rPr>
          <w:rtl/>
          <w:lang w:eastAsia="he-IL"/>
        </w:rPr>
        <w:t xml:space="preserve"> כדי שהוא גם ירוויח מזה</w:t>
      </w:r>
      <w:r>
        <w:rPr>
          <w:rFonts w:hint="cs"/>
          <w:rtl/>
          <w:lang w:eastAsia="he-IL"/>
        </w:rPr>
        <w:t>,</w:t>
      </w:r>
      <w:r w:rsidRPr="007E42C7">
        <w:rPr>
          <w:rtl/>
          <w:lang w:eastAsia="he-IL"/>
        </w:rPr>
        <w:t xml:space="preserve"> כי בסוף הוא מנהל </w:t>
      </w:r>
      <w:r>
        <w:rPr>
          <w:rFonts w:hint="cs"/>
          <w:rtl/>
          <w:lang w:eastAsia="he-IL"/>
        </w:rPr>
        <w:t xml:space="preserve">את </w:t>
      </w:r>
      <w:r w:rsidRPr="007E42C7">
        <w:rPr>
          <w:rtl/>
          <w:lang w:eastAsia="he-IL"/>
        </w:rPr>
        <w:t>עולמות הפסולת שלו</w:t>
      </w:r>
      <w:r>
        <w:rPr>
          <w:rFonts w:hint="cs"/>
          <w:rtl/>
          <w:lang w:eastAsia="he-IL"/>
        </w:rPr>
        <w:t>.</w:t>
      </w:r>
      <w:r w:rsidRPr="007E42C7">
        <w:rPr>
          <w:rtl/>
          <w:lang w:eastAsia="he-IL"/>
        </w:rPr>
        <w:t xml:space="preserve"> וזה</w:t>
      </w:r>
      <w:r>
        <w:rPr>
          <w:rFonts w:hint="cs"/>
          <w:rtl/>
          <w:lang w:eastAsia="he-IL"/>
        </w:rPr>
        <w:t xml:space="preserve"> נמב"י,</w:t>
      </w:r>
      <w:r w:rsidRPr="007E42C7">
        <w:rPr>
          <w:rtl/>
          <w:lang w:eastAsia="he-IL"/>
        </w:rPr>
        <w:t xml:space="preserve"> שזה התחושות של התושבים שהם לא רוצים מתקנים כאלה</w:t>
      </w:r>
      <w:r w:rsidR="00F251B3">
        <w:rPr>
          <w:rFonts w:hint="cs"/>
          <w:rtl/>
          <w:lang w:eastAsia="he-IL"/>
        </w:rPr>
        <w:t>;</w:t>
      </w:r>
      <w:r>
        <w:rPr>
          <w:rFonts w:hint="cs"/>
          <w:rtl/>
          <w:lang w:eastAsia="he-IL"/>
        </w:rPr>
        <w:t xml:space="preserve"> </w:t>
      </w:r>
      <w:r w:rsidR="00F251B3">
        <w:rPr>
          <w:rFonts w:hint="cs"/>
          <w:rtl/>
          <w:lang w:eastAsia="he-IL"/>
        </w:rPr>
        <w:t>ו</w:t>
      </w:r>
      <w:r>
        <w:rPr>
          <w:rFonts w:hint="cs"/>
          <w:rtl/>
          <w:lang w:eastAsia="he-IL"/>
        </w:rPr>
        <w:t>אגב</w:t>
      </w:r>
      <w:r w:rsidR="00C6562A">
        <w:rPr>
          <w:rFonts w:hint="cs"/>
          <w:rtl/>
          <w:lang w:eastAsia="he-IL"/>
        </w:rPr>
        <w:t>,</w:t>
      </w:r>
      <w:r w:rsidRPr="007E42C7">
        <w:rPr>
          <w:rtl/>
          <w:lang w:eastAsia="he-IL"/>
        </w:rPr>
        <w:t xml:space="preserve"> להטמין פסולת זה הרבה פחות סביבתי ומזהם</w:t>
      </w:r>
      <w:r>
        <w:rPr>
          <w:rFonts w:hint="cs"/>
          <w:rtl/>
          <w:lang w:eastAsia="he-IL"/>
        </w:rPr>
        <w:t xml:space="preserve"> ופולט </w:t>
      </w:r>
      <w:bookmarkStart w:id="22237" w:name="_ETM_Q40_216397"/>
      <w:bookmarkEnd w:id="22237"/>
      <w:r>
        <w:rPr>
          <w:rFonts w:hint="cs"/>
          <w:rtl/>
          <w:lang w:eastAsia="he-IL"/>
        </w:rPr>
        <w:t>גזי מתאן שהם רעילים</w:t>
      </w:r>
      <w:r w:rsidRPr="007E42C7">
        <w:rPr>
          <w:rtl/>
          <w:lang w:eastAsia="he-IL"/>
        </w:rPr>
        <w:t xml:space="preserve"> </w:t>
      </w:r>
      <w:r>
        <w:rPr>
          <w:rFonts w:hint="cs"/>
          <w:rtl/>
          <w:lang w:eastAsia="he-IL"/>
        </w:rPr>
        <w:t>ו</w:t>
      </w:r>
      <w:r w:rsidRPr="007E42C7">
        <w:rPr>
          <w:rtl/>
          <w:lang w:eastAsia="he-IL"/>
        </w:rPr>
        <w:t xml:space="preserve">גזי חממה </w:t>
      </w:r>
      <w:r>
        <w:rPr>
          <w:rFonts w:hint="cs"/>
          <w:rtl/>
          <w:lang w:eastAsia="he-IL"/>
        </w:rPr>
        <w:t>ש</w:t>
      </w:r>
      <w:r w:rsidRPr="007E42C7">
        <w:rPr>
          <w:rtl/>
          <w:lang w:eastAsia="he-IL"/>
        </w:rPr>
        <w:t>לא מתאימים לאסטרטגיה של שינויי האקלים שלנו</w:t>
      </w:r>
      <w:r>
        <w:rPr>
          <w:rFonts w:hint="cs"/>
          <w:rtl/>
          <w:lang w:eastAsia="he-IL"/>
        </w:rPr>
        <w:t>.</w:t>
      </w:r>
    </w:p>
    <w:p w:rsidR="00F01080" w:rsidRDefault="00F01080" w:rsidP="00C6562A">
      <w:pPr>
        <w:rPr>
          <w:rtl/>
          <w:lang w:eastAsia="he-IL"/>
        </w:rPr>
      </w:pPr>
      <w:bookmarkStart w:id="22238" w:name="_ETM_Q40_222691"/>
      <w:bookmarkStart w:id="22239" w:name="_ETM_Q40_222788"/>
      <w:bookmarkEnd w:id="22238"/>
      <w:bookmarkEnd w:id="22239"/>
    </w:p>
    <w:p w:rsidR="00F01080" w:rsidRDefault="00F01080" w:rsidP="00F251B3">
      <w:pPr>
        <w:rPr>
          <w:rtl/>
          <w:lang w:eastAsia="he-IL"/>
        </w:rPr>
      </w:pPr>
      <w:bookmarkStart w:id="22240" w:name="_ETM_Q40_222823"/>
      <w:bookmarkStart w:id="22241" w:name="_ETM_Q40_222881"/>
      <w:bookmarkEnd w:id="22240"/>
      <w:bookmarkEnd w:id="22241"/>
      <w:r w:rsidRPr="007E42C7">
        <w:rPr>
          <w:rtl/>
          <w:lang w:eastAsia="he-IL"/>
        </w:rPr>
        <w:t>ולכן</w:t>
      </w:r>
      <w:r>
        <w:rPr>
          <w:rFonts w:hint="cs"/>
          <w:rtl/>
          <w:lang w:eastAsia="he-IL"/>
        </w:rPr>
        <w:t>,</w:t>
      </w:r>
      <w:r w:rsidRPr="007E42C7">
        <w:rPr>
          <w:rtl/>
          <w:lang w:eastAsia="he-IL"/>
        </w:rPr>
        <w:t xml:space="preserve"> כשאני הסתכלתי אחורה </w:t>
      </w:r>
      <w:r>
        <w:rPr>
          <w:rFonts w:hint="cs"/>
          <w:rtl/>
          <w:lang w:eastAsia="he-IL"/>
        </w:rPr>
        <w:t>–</w:t>
      </w:r>
      <w:r w:rsidRPr="007E42C7">
        <w:rPr>
          <w:rtl/>
          <w:lang w:eastAsia="he-IL"/>
        </w:rPr>
        <w:t xml:space="preserve"> אגב</w:t>
      </w:r>
      <w:r>
        <w:rPr>
          <w:rFonts w:hint="cs"/>
          <w:rtl/>
          <w:lang w:eastAsia="he-IL"/>
        </w:rPr>
        <w:t>,</w:t>
      </w:r>
      <w:r w:rsidRPr="007E42C7">
        <w:rPr>
          <w:rtl/>
          <w:lang w:eastAsia="he-IL"/>
        </w:rPr>
        <w:t xml:space="preserve"> לא על הכ</w:t>
      </w:r>
      <w:r>
        <w:rPr>
          <w:rFonts w:hint="cs"/>
          <w:rtl/>
          <w:lang w:eastAsia="he-IL"/>
        </w:rPr>
        <w:t>ו</w:t>
      </w:r>
      <w:r w:rsidRPr="007E42C7">
        <w:rPr>
          <w:rtl/>
          <w:lang w:eastAsia="he-IL"/>
        </w:rPr>
        <w:t>ל אני יכול</w:t>
      </w:r>
      <w:r>
        <w:rPr>
          <w:rFonts w:hint="cs"/>
          <w:rtl/>
          <w:lang w:eastAsia="he-IL"/>
        </w:rPr>
        <w:t>ה</w:t>
      </w:r>
      <w:r w:rsidRPr="007E42C7">
        <w:rPr>
          <w:rtl/>
          <w:lang w:eastAsia="he-IL"/>
        </w:rPr>
        <w:t xml:space="preserve"> לתת לך מענה</w:t>
      </w:r>
      <w:r w:rsidR="00F251B3">
        <w:rPr>
          <w:rFonts w:hint="cs"/>
          <w:rtl/>
          <w:lang w:eastAsia="he-IL"/>
        </w:rPr>
        <w:t>,</w:t>
      </w:r>
      <w:r>
        <w:rPr>
          <w:rFonts w:hint="cs"/>
          <w:rtl/>
          <w:lang w:eastAsia="he-IL"/>
        </w:rPr>
        <w:t xml:space="preserve"> זאת אומרת,</w:t>
      </w:r>
      <w:r w:rsidRPr="007E42C7">
        <w:rPr>
          <w:rtl/>
          <w:lang w:eastAsia="he-IL"/>
        </w:rPr>
        <w:t xml:space="preserve"> מענה מבחינת התירוצים</w:t>
      </w:r>
      <w:r>
        <w:rPr>
          <w:rFonts w:hint="cs"/>
          <w:rtl/>
          <w:lang w:eastAsia="he-IL"/>
        </w:rPr>
        <w:t>,</w:t>
      </w:r>
      <w:r w:rsidRPr="007E42C7">
        <w:rPr>
          <w:rtl/>
          <w:lang w:eastAsia="he-IL"/>
        </w:rPr>
        <w:t xml:space="preserve"> אם זה נכון או לא נכון</w:t>
      </w:r>
      <w:r>
        <w:rPr>
          <w:rFonts w:hint="cs"/>
          <w:rtl/>
          <w:lang w:eastAsia="he-IL"/>
        </w:rPr>
        <w:t xml:space="preserve">, </w:t>
      </w:r>
      <w:r w:rsidRPr="007E42C7">
        <w:rPr>
          <w:rtl/>
          <w:lang w:eastAsia="he-IL"/>
        </w:rPr>
        <w:t>כי לא בכול הייתי</w:t>
      </w:r>
      <w:r>
        <w:rPr>
          <w:rFonts w:hint="cs"/>
          <w:rtl/>
          <w:lang w:eastAsia="he-IL"/>
        </w:rPr>
        <w:t>.</w:t>
      </w:r>
      <w:r w:rsidRPr="007E42C7">
        <w:rPr>
          <w:rtl/>
          <w:lang w:eastAsia="he-IL"/>
        </w:rPr>
        <w:t xml:space="preserve"> אבל אני מבטיחה לך שכל שקל שאני </w:t>
      </w:r>
      <w:bookmarkStart w:id="22242" w:name="_ETM_Q40_238768"/>
      <w:bookmarkEnd w:id="22242"/>
      <w:r w:rsidRPr="007E42C7">
        <w:rPr>
          <w:rtl/>
          <w:lang w:eastAsia="he-IL"/>
        </w:rPr>
        <w:t xml:space="preserve">מוציאה </w:t>
      </w:r>
      <w:r>
        <w:rPr>
          <w:rFonts w:hint="cs"/>
          <w:rtl/>
          <w:lang w:eastAsia="he-IL"/>
        </w:rPr>
        <w:t xml:space="preserve">היום </w:t>
      </w:r>
      <w:r w:rsidRPr="007E42C7">
        <w:rPr>
          <w:rtl/>
          <w:lang w:eastAsia="he-IL"/>
        </w:rPr>
        <w:t>מקרן הניקיון</w:t>
      </w:r>
      <w:r>
        <w:rPr>
          <w:rFonts w:hint="cs"/>
          <w:rtl/>
          <w:lang w:eastAsia="he-IL"/>
        </w:rPr>
        <w:t>,</w:t>
      </w:r>
      <w:r w:rsidRPr="007E42C7">
        <w:rPr>
          <w:rtl/>
          <w:lang w:eastAsia="he-IL"/>
        </w:rPr>
        <w:t xml:space="preserve"> יש לו גם סיבה</w:t>
      </w:r>
      <w:r>
        <w:rPr>
          <w:rFonts w:hint="cs"/>
          <w:rtl/>
          <w:lang w:eastAsia="he-IL"/>
        </w:rPr>
        <w:t>,</w:t>
      </w:r>
      <w:r w:rsidRPr="007E42C7">
        <w:rPr>
          <w:rtl/>
          <w:lang w:eastAsia="he-IL"/>
        </w:rPr>
        <w:t xml:space="preserve"> יש לו גם מענה ויש לו גם שימוש אמיתי</w:t>
      </w:r>
      <w:r>
        <w:rPr>
          <w:rFonts w:hint="cs"/>
          <w:rtl/>
          <w:lang w:eastAsia="he-IL"/>
        </w:rPr>
        <w:t>.</w:t>
      </w:r>
      <w:r w:rsidRPr="007E42C7">
        <w:rPr>
          <w:rtl/>
          <w:lang w:eastAsia="he-IL"/>
        </w:rPr>
        <w:t xml:space="preserve"> וזה לא רק שם</w:t>
      </w:r>
      <w:r>
        <w:rPr>
          <w:rFonts w:hint="cs"/>
          <w:rtl/>
          <w:lang w:eastAsia="he-IL"/>
        </w:rPr>
        <w:t>,</w:t>
      </w:r>
      <w:r w:rsidRPr="007E42C7">
        <w:rPr>
          <w:rtl/>
          <w:lang w:eastAsia="he-IL"/>
        </w:rPr>
        <w:t xml:space="preserve"> זה גם באתר דיה באשכול</w:t>
      </w:r>
      <w:r>
        <w:rPr>
          <w:rFonts w:hint="cs"/>
          <w:rtl/>
          <w:lang w:eastAsia="he-IL"/>
        </w:rPr>
        <w:t>,</w:t>
      </w:r>
      <w:r w:rsidRPr="007E42C7">
        <w:rPr>
          <w:rtl/>
          <w:lang w:eastAsia="he-IL"/>
        </w:rPr>
        <w:t xml:space="preserve"> זה גם בראשון</w:t>
      </w:r>
      <w:r>
        <w:rPr>
          <w:rFonts w:hint="cs"/>
          <w:rtl/>
          <w:lang w:eastAsia="he-IL"/>
        </w:rPr>
        <w:t>,</w:t>
      </w:r>
      <w:r w:rsidRPr="007E42C7">
        <w:rPr>
          <w:rtl/>
          <w:lang w:eastAsia="he-IL"/>
        </w:rPr>
        <w:t xml:space="preserve"> שכבר עלינו לקרקע</w:t>
      </w:r>
      <w:r>
        <w:rPr>
          <w:rFonts w:hint="cs"/>
          <w:rtl/>
          <w:lang w:eastAsia="he-IL"/>
        </w:rPr>
        <w:t xml:space="preserve">. באתר דיה באשכול </w:t>
      </w:r>
      <w:r w:rsidRPr="007E42C7">
        <w:rPr>
          <w:rtl/>
          <w:lang w:eastAsia="he-IL"/>
        </w:rPr>
        <w:t>אנחנו עוד מעט נחנוך אבן פינה</w:t>
      </w:r>
      <w:r>
        <w:rPr>
          <w:rFonts w:hint="cs"/>
          <w:rtl/>
          <w:lang w:eastAsia="he-IL"/>
        </w:rPr>
        <w:t>.</w:t>
      </w:r>
      <w:r>
        <w:rPr>
          <w:rtl/>
          <w:lang w:eastAsia="he-IL"/>
        </w:rPr>
        <w:t xml:space="preserve"> אנחנו נרים מתקנ</w:t>
      </w:r>
      <w:r>
        <w:rPr>
          <w:rFonts w:hint="cs"/>
          <w:rtl/>
          <w:lang w:eastAsia="he-IL"/>
        </w:rPr>
        <w:t xml:space="preserve">י </w:t>
      </w:r>
      <w:r w:rsidRPr="007E42C7">
        <w:rPr>
          <w:rtl/>
          <w:lang w:eastAsia="he-IL"/>
        </w:rPr>
        <w:t>קצה</w:t>
      </w:r>
      <w:r>
        <w:rPr>
          <w:rFonts w:hint="cs"/>
          <w:rtl/>
          <w:lang w:eastAsia="he-IL"/>
        </w:rPr>
        <w:t>.</w:t>
      </w:r>
      <w:r>
        <w:rPr>
          <w:rtl/>
          <w:lang w:eastAsia="he-IL"/>
        </w:rPr>
        <w:t xml:space="preserve"> </w:t>
      </w:r>
    </w:p>
    <w:p w:rsidR="00F01080" w:rsidRDefault="00F01080" w:rsidP="00C6562A">
      <w:pPr>
        <w:rPr>
          <w:rtl/>
          <w:lang w:eastAsia="he-IL"/>
        </w:rPr>
      </w:pPr>
    </w:p>
    <w:p w:rsidR="00F01080" w:rsidRDefault="00F01080" w:rsidP="00F251B3">
      <w:pPr>
        <w:rPr>
          <w:rtl/>
          <w:lang w:eastAsia="he-IL"/>
        </w:rPr>
      </w:pPr>
      <w:r>
        <w:rPr>
          <w:rFonts w:hint="cs"/>
          <w:rtl/>
          <w:lang w:eastAsia="he-IL"/>
        </w:rPr>
        <w:t>מ</w:t>
      </w:r>
      <w:r>
        <w:rPr>
          <w:rtl/>
          <w:lang w:eastAsia="he-IL"/>
        </w:rPr>
        <w:t>תקנ</w:t>
      </w:r>
      <w:r>
        <w:rPr>
          <w:rFonts w:hint="cs"/>
          <w:rtl/>
          <w:lang w:eastAsia="he-IL"/>
        </w:rPr>
        <w:t>י</w:t>
      </w:r>
      <w:r w:rsidRPr="007E42C7">
        <w:rPr>
          <w:rtl/>
          <w:lang w:eastAsia="he-IL"/>
        </w:rPr>
        <w:t xml:space="preserve"> הקצה</w:t>
      </w:r>
      <w:r>
        <w:rPr>
          <w:rFonts w:hint="cs"/>
          <w:rtl/>
          <w:lang w:eastAsia="he-IL"/>
        </w:rPr>
        <w:t>,</w:t>
      </w:r>
      <w:r w:rsidRPr="007E42C7">
        <w:rPr>
          <w:rtl/>
          <w:lang w:eastAsia="he-IL"/>
        </w:rPr>
        <w:t xml:space="preserve"> כדי להפעיל אותם</w:t>
      </w:r>
      <w:r>
        <w:rPr>
          <w:rFonts w:hint="cs"/>
          <w:rtl/>
          <w:lang w:eastAsia="he-IL"/>
        </w:rPr>
        <w:t>,</w:t>
      </w:r>
      <w:r>
        <w:rPr>
          <w:rtl/>
          <w:lang w:eastAsia="he-IL"/>
        </w:rPr>
        <w:t xml:space="preserve"> דורשים מתקנ</w:t>
      </w:r>
      <w:r>
        <w:rPr>
          <w:rFonts w:hint="cs"/>
          <w:rtl/>
          <w:lang w:eastAsia="he-IL"/>
        </w:rPr>
        <w:t>י</w:t>
      </w:r>
      <w:r w:rsidRPr="007E42C7">
        <w:rPr>
          <w:rtl/>
          <w:lang w:eastAsia="he-IL"/>
        </w:rPr>
        <w:t xml:space="preserve"> מיון לפסולת</w:t>
      </w:r>
      <w:r>
        <w:rPr>
          <w:rFonts w:hint="cs"/>
          <w:rtl/>
          <w:lang w:eastAsia="he-IL"/>
        </w:rPr>
        <w:t>.</w:t>
      </w:r>
      <w:r>
        <w:rPr>
          <w:rtl/>
          <w:lang w:eastAsia="he-IL"/>
        </w:rPr>
        <w:t xml:space="preserve"> מתקנ</w:t>
      </w:r>
      <w:r>
        <w:rPr>
          <w:rFonts w:hint="cs"/>
          <w:rtl/>
          <w:lang w:eastAsia="he-IL"/>
        </w:rPr>
        <w:t>י</w:t>
      </w:r>
      <w:r w:rsidRPr="007E42C7">
        <w:rPr>
          <w:rtl/>
          <w:lang w:eastAsia="he-IL"/>
        </w:rPr>
        <w:t xml:space="preserve"> המיון לפסולת מייצרים מיון אמיתי לפסולת</w:t>
      </w:r>
      <w:r>
        <w:rPr>
          <w:rFonts w:hint="cs"/>
          <w:rtl/>
          <w:lang w:eastAsia="he-IL"/>
        </w:rPr>
        <w:t>.</w:t>
      </w:r>
      <w:r w:rsidRPr="007E42C7">
        <w:rPr>
          <w:rtl/>
          <w:lang w:eastAsia="he-IL"/>
        </w:rPr>
        <w:t xml:space="preserve"> הפסולת </w:t>
      </w:r>
      <w:r>
        <w:rPr>
          <w:rFonts w:hint="cs"/>
          <w:rtl/>
          <w:lang w:eastAsia="he-IL"/>
        </w:rPr>
        <w:t xml:space="preserve">שווה </w:t>
      </w:r>
      <w:r w:rsidRPr="007E42C7">
        <w:rPr>
          <w:rtl/>
          <w:lang w:eastAsia="he-IL"/>
        </w:rPr>
        <w:t>היום בעולם זהב</w:t>
      </w:r>
      <w:r>
        <w:rPr>
          <w:rFonts w:hint="cs"/>
          <w:rtl/>
          <w:lang w:eastAsia="he-IL"/>
        </w:rPr>
        <w:t>,</w:t>
      </w:r>
      <w:r w:rsidRPr="007E42C7">
        <w:rPr>
          <w:rtl/>
          <w:lang w:eastAsia="he-IL"/>
        </w:rPr>
        <w:t xml:space="preserve"> לא סתם</w:t>
      </w:r>
      <w:r w:rsidR="00F251B3">
        <w:rPr>
          <w:rFonts w:hint="cs"/>
          <w:rtl/>
          <w:lang w:eastAsia="he-IL"/>
        </w:rPr>
        <w:t>,</w:t>
      </w:r>
      <w:r w:rsidRPr="007E42C7">
        <w:rPr>
          <w:rtl/>
          <w:lang w:eastAsia="he-IL"/>
        </w:rPr>
        <w:t xml:space="preserve"> שווה הרבה כסף</w:t>
      </w:r>
      <w:r>
        <w:rPr>
          <w:rFonts w:hint="cs"/>
          <w:rtl/>
          <w:lang w:eastAsia="he-IL"/>
        </w:rPr>
        <w:t>.</w:t>
      </w:r>
      <w:r w:rsidRPr="007E42C7">
        <w:rPr>
          <w:rtl/>
          <w:lang w:eastAsia="he-IL"/>
        </w:rPr>
        <w:t xml:space="preserve"> כשאתה ממיין פסולת ולא שם את הכ</w:t>
      </w:r>
      <w:r>
        <w:rPr>
          <w:rFonts w:hint="cs"/>
          <w:rtl/>
          <w:lang w:eastAsia="he-IL"/>
        </w:rPr>
        <w:t>ו</w:t>
      </w:r>
      <w:r w:rsidRPr="007E42C7">
        <w:rPr>
          <w:rtl/>
          <w:lang w:eastAsia="he-IL"/>
        </w:rPr>
        <w:t>ל ביחד</w:t>
      </w:r>
      <w:r>
        <w:rPr>
          <w:rFonts w:hint="cs"/>
          <w:rtl/>
          <w:lang w:eastAsia="he-IL"/>
        </w:rPr>
        <w:t>,</w:t>
      </w:r>
      <w:r w:rsidRPr="007E42C7">
        <w:rPr>
          <w:rtl/>
          <w:lang w:eastAsia="he-IL"/>
        </w:rPr>
        <w:t xml:space="preserve"> אתה מאפשר לפלסטיק להת</w:t>
      </w:r>
      <w:r>
        <w:rPr>
          <w:rFonts w:hint="cs"/>
          <w:rtl/>
          <w:lang w:eastAsia="he-IL"/>
        </w:rPr>
        <w:t>מח</w:t>
      </w:r>
      <w:r w:rsidRPr="007E42C7">
        <w:rPr>
          <w:rtl/>
          <w:lang w:eastAsia="he-IL"/>
        </w:rPr>
        <w:t>זר למקומות הראויים ולייצר שם גם תעסוקה</w:t>
      </w:r>
      <w:r>
        <w:rPr>
          <w:rFonts w:hint="cs"/>
          <w:rtl/>
          <w:lang w:eastAsia="he-IL"/>
        </w:rPr>
        <w:t>,</w:t>
      </w:r>
      <w:r w:rsidRPr="007E42C7">
        <w:rPr>
          <w:rtl/>
          <w:lang w:eastAsia="he-IL"/>
        </w:rPr>
        <w:t xml:space="preserve"> גם מקומות עבודה</w:t>
      </w:r>
      <w:r>
        <w:rPr>
          <w:rFonts w:hint="cs"/>
          <w:rtl/>
          <w:lang w:eastAsia="he-IL"/>
        </w:rPr>
        <w:t>,</w:t>
      </w:r>
      <w:r w:rsidRPr="007E42C7">
        <w:rPr>
          <w:rtl/>
          <w:lang w:eastAsia="he-IL"/>
        </w:rPr>
        <w:t xml:space="preserve"> גם כסף</w:t>
      </w:r>
      <w:r w:rsidR="00F251B3">
        <w:rPr>
          <w:rFonts w:hint="cs"/>
          <w:rtl/>
          <w:lang w:eastAsia="he-IL"/>
        </w:rPr>
        <w:t>;</w:t>
      </w:r>
      <w:r w:rsidRPr="007E42C7">
        <w:rPr>
          <w:rtl/>
          <w:lang w:eastAsia="he-IL"/>
        </w:rPr>
        <w:t xml:space="preserve"> גם </w:t>
      </w:r>
      <w:r>
        <w:rPr>
          <w:rFonts w:hint="cs"/>
          <w:rtl/>
          <w:lang w:eastAsia="he-IL"/>
        </w:rPr>
        <w:t>מ</w:t>
      </w:r>
      <w:r w:rsidRPr="007E42C7">
        <w:rPr>
          <w:rtl/>
          <w:lang w:eastAsia="he-IL"/>
        </w:rPr>
        <w:t>זכוכית שאתה ממיין</w:t>
      </w:r>
      <w:r>
        <w:rPr>
          <w:rFonts w:hint="cs"/>
          <w:rtl/>
          <w:lang w:eastAsia="he-IL"/>
        </w:rPr>
        <w:t>.</w:t>
      </w:r>
      <w:r w:rsidRPr="007E42C7">
        <w:rPr>
          <w:rtl/>
          <w:lang w:eastAsia="he-IL"/>
        </w:rPr>
        <w:t xml:space="preserve"> המיון הזה הוא כדאי</w:t>
      </w:r>
      <w:r>
        <w:rPr>
          <w:rFonts w:hint="cs"/>
          <w:rtl/>
          <w:lang w:eastAsia="he-IL"/>
        </w:rPr>
        <w:t>,</w:t>
      </w:r>
      <w:r w:rsidRPr="007E42C7">
        <w:rPr>
          <w:rtl/>
          <w:lang w:eastAsia="he-IL"/>
        </w:rPr>
        <w:t xml:space="preserve"> כלכלי</w:t>
      </w:r>
      <w:r>
        <w:rPr>
          <w:rFonts w:hint="cs"/>
          <w:rtl/>
          <w:lang w:eastAsia="he-IL"/>
        </w:rPr>
        <w:t>,</w:t>
      </w:r>
      <w:r w:rsidRPr="007E42C7">
        <w:rPr>
          <w:rtl/>
          <w:lang w:eastAsia="he-IL"/>
        </w:rPr>
        <w:t xml:space="preserve"> וגם ייצור בעתיד מקומות תעסוקה ירוקים</w:t>
      </w:r>
      <w:r>
        <w:rPr>
          <w:rFonts w:hint="cs"/>
          <w:rtl/>
          <w:lang w:eastAsia="he-IL"/>
        </w:rPr>
        <w:t>.</w:t>
      </w:r>
    </w:p>
    <w:p w:rsidR="00F01080" w:rsidRDefault="00F01080" w:rsidP="00C6562A">
      <w:pPr>
        <w:rPr>
          <w:rtl/>
          <w:lang w:eastAsia="he-IL"/>
        </w:rPr>
      </w:pPr>
      <w:bookmarkStart w:id="22243" w:name="_ETM_Q40_284806"/>
      <w:bookmarkEnd w:id="22243"/>
    </w:p>
    <w:p w:rsidR="00F01080" w:rsidRDefault="00F01080" w:rsidP="00D46959">
      <w:pPr>
        <w:rPr>
          <w:rtl/>
          <w:lang w:eastAsia="he-IL"/>
        </w:rPr>
      </w:pPr>
      <w:bookmarkStart w:id="22244" w:name="_ETM_Q40_284966"/>
      <w:bookmarkStart w:id="22245" w:name="_ETM_Q40_284996"/>
      <w:bookmarkStart w:id="22246" w:name="_ETM_Q40_285052"/>
      <w:bookmarkEnd w:id="22244"/>
      <w:bookmarkEnd w:id="22245"/>
      <w:bookmarkEnd w:id="22246"/>
      <w:r w:rsidRPr="007E42C7">
        <w:rPr>
          <w:rtl/>
          <w:lang w:eastAsia="he-IL"/>
        </w:rPr>
        <w:t xml:space="preserve">לעניין </w:t>
      </w:r>
      <w:r>
        <w:rPr>
          <w:rFonts w:hint="cs"/>
          <w:rtl/>
          <w:lang w:eastAsia="he-IL"/>
        </w:rPr>
        <w:t>הפירוט, אז ככה</w:t>
      </w:r>
      <w:bookmarkStart w:id="22247" w:name="_ETM_Q40_285625"/>
      <w:bookmarkStart w:id="22248" w:name="_ETM_Q40_285728"/>
      <w:bookmarkEnd w:id="22247"/>
      <w:bookmarkEnd w:id="22248"/>
      <w:r>
        <w:rPr>
          <w:rFonts w:hint="cs"/>
          <w:rtl/>
          <w:lang w:eastAsia="he-IL"/>
        </w:rPr>
        <w:t xml:space="preserve">: תקציב </w:t>
      </w:r>
      <w:bookmarkStart w:id="22249" w:name="_ETM_Q40_289865"/>
      <w:bookmarkEnd w:id="22249"/>
      <w:r>
        <w:rPr>
          <w:rFonts w:hint="cs"/>
          <w:rtl/>
          <w:lang w:eastAsia="he-IL"/>
        </w:rPr>
        <w:t xml:space="preserve">הקרן </w:t>
      </w:r>
      <w:r w:rsidR="00D46959">
        <w:rPr>
          <w:rFonts w:hint="cs"/>
          <w:rtl/>
          <w:lang w:eastAsia="he-IL"/>
        </w:rPr>
        <w:t>– – –</w:t>
      </w:r>
    </w:p>
    <w:p w:rsidR="00F01080" w:rsidRDefault="00F01080" w:rsidP="00C6562A">
      <w:pPr>
        <w:rPr>
          <w:b/>
          <w:bCs/>
          <w:u w:val="single"/>
          <w:rtl/>
          <w:lang w:eastAsia="he-IL"/>
        </w:rPr>
      </w:pPr>
      <w:bookmarkStart w:id="22250" w:name="_ETM_Q40_286386"/>
      <w:bookmarkStart w:id="22251" w:name="_ETM_Q40_286495"/>
      <w:bookmarkStart w:id="22252" w:name="_ETM_Q40_285789"/>
      <w:bookmarkStart w:id="22253" w:name="_ETM_Q40_285824"/>
      <w:bookmarkEnd w:id="22250"/>
      <w:bookmarkEnd w:id="22251"/>
      <w:bookmarkEnd w:id="22252"/>
      <w:bookmarkEnd w:id="22253"/>
    </w:p>
    <w:p w:rsidR="00F01080" w:rsidRDefault="00F01080" w:rsidP="00C6562A">
      <w:pPr>
        <w:pStyle w:val="-"/>
        <w:rPr>
          <w:rtl/>
        </w:rPr>
      </w:pPr>
      <w:bookmarkStart w:id="22254" w:name="ET_speakercontinue_5787_5"/>
      <w:r w:rsidRPr="001E1260">
        <w:rPr>
          <w:rStyle w:val="TagStyle"/>
          <w:rtl/>
        </w:rPr>
        <w:t xml:space="preserve"> &lt;&lt; דובר_המשך &gt;&gt;</w:t>
      </w:r>
      <w:r w:rsidRPr="00F3131D">
        <w:rPr>
          <w:rStyle w:val="TagStyle"/>
          <w:rtl/>
        </w:rPr>
        <w:t xml:space="preserve"> </w:t>
      </w:r>
      <w:r>
        <w:rPr>
          <w:rtl/>
        </w:rPr>
        <w:t>יוראי להב הרצנו (יש עתיד):</w:t>
      </w:r>
      <w:r w:rsidRPr="00F3131D">
        <w:rPr>
          <w:rStyle w:val="TagStyle"/>
          <w:rtl/>
        </w:rPr>
        <w:t xml:space="preserve"> </w:t>
      </w:r>
      <w:r w:rsidRPr="001E1260">
        <w:rPr>
          <w:rStyle w:val="TagStyle"/>
          <w:rtl/>
        </w:rPr>
        <w:t xml:space="preserve">&lt;&lt; דובר_המשך &gt;&gt; </w:t>
      </w:r>
      <w:r w:rsidRPr="00EA3055">
        <w:rPr>
          <w:rStyle w:val="TagStyle"/>
          <w:rtl/>
        </w:rPr>
        <w:t xml:space="preserve"> </w:t>
      </w:r>
      <w:r>
        <w:rPr>
          <w:rtl/>
        </w:rPr>
        <w:t xml:space="preserve">   </w:t>
      </w:r>
      <w:bookmarkEnd w:id="22254"/>
    </w:p>
    <w:p w:rsidR="00F01080" w:rsidRDefault="00F01080" w:rsidP="00C6562A">
      <w:pPr>
        <w:rPr>
          <w:rtl/>
          <w:lang w:eastAsia="he-IL"/>
        </w:rPr>
      </w:pPr>
    </w:p>
    <w:p w:rsidR="00F01080" w:rsidRDefault="00F01080" w:rsidP="00C6562A">
      <w:pPr>
        <w:rPr>
          <w:rtl/>
          <w:lang w:eastAsia="he-IL"/>
        </w:rPr>
      </w:pPr>
      <w:bookmarkStart w:id="22255" w:name="_ETM_Q40_293066"/>
      <w:bookmarkStart w:id="22256" w:name="_ETM_Q40_293164"/>
      <w:bookmarkEnd w:id="22255"/>
      <w:bookmarkEnd w:id="22256"/>
      <w:r>
        <w:rPr>
          <w:rFonts w:hint="cs"/>
          <w:rtl/>
          <w:lang w:eastAsia="he-IL"/>
        </w:rPr>
        <w:t>א</w:t>
      </w:r>
      <w:bookmarkStart w:id="22257" w:name="_ETM_Q40_287652"/>
      <w:bookmarkStart w:id="22258" w:name="_ETM_Q40_287803"/>
      <w:bookmarkEnd w:id="22257"/>
      <w:bookmarkEnd w:id="22258"/>
      <w:r>
        <w:rPr>
          <w:rFonts w:hint="cs"/>
          <w:rtl/>
          <w:lang w:eastAsia="he-IL"/>
        </w:rPr>
        <w:t>דוני, זאת הייתה הקדמה, אם פספסת.</w:t>
      </w:r>
    </w:p>
    <w:p w:rsidR="00F01080" w:rsidRDefault="00F01080" w:rsidP="00C6562A">
      <w:pPr>
        <w:rPr>
          <w:rtl/>
          <w:lang w:eastAsia="he-IL"/>
        </w:rPr>
      </w:pPr>
    </w:p>
    <w:p w:rsidR="00F01080" w:rsidRDefault="00F01080" w:rsidP="00C6562A">
      <w:pPr>
        <w:pStyle w:val="af6"/>
        <w:keepNext/>
        <w:rPr>
          <w:rtl/>
        </w:rPr>
      </w:pPr>
      <w:bookmarkStart w:id="22259" w:name="ET_yor_6129_9"/>
      <w:r w:rsidRPr="00E424AA">
        <w:rPr>
          <w:rStyle w:val="TagStyle"/>
          <w:rtl/>
        </w:rPr>
        <w:t xml:space="preserve"> &lt;&lt; יור &gt;&gt; </w:t>
      </w:r>
      <w:r>
        <w:rPr>
          <w:rtl/>
        </w:rPr>
        <w:t>היו"ר ישראל אייכלר:</w:t>
      </w:r>
      <w:r w:rsidRPr="00E424AA">
        <w:rPr>
          <w:rStyle w:val="TagStyle"/>
          <w:rtl/>
        </w:rPr>
        <w:t xml:space="preserve"> &lt;&lt; יור &gt;&gt;</w:t>
      </w:r>
      <w:r>
        <w:rPr>
          <w:rtl/>
        </w:rPr>
        <w:t xml:space="preserve">   </w:t>
      </w:r>
      <w:bookmarkEnd w:id="22259"/>
    </w:p>
    <w:p w:rsidR="00F01080" w:rsidRDefault="00F01080" w:rsidP="00C5704F">
      <w:pPr>
        <w:rPr>
          <w:rtl/>
          <w:lang w:eastAsia="he-IL"/>
        </w:rPr>
      </w:pPr>
    </w:p>
    <w:p w:rsidR="00F01080" w:rsidRDefault="00F01080" w:rsidP="00C6562A">
      <w:pPr>
        <w:rPr>
          <w:rtl/>
          <w:lang w:eastAsia="he-IL"/>
        </w:rPr>
      </w:pPr>
      <w:r>
        <w:rPr>
          <w:rFonts w:hint="cs"/>
          <w:rtl/>
          <w:lang w:eastAsia="he-IL"/>
        </w:rPr>
        <w:t xml:space="preserve">אני שמתי </w:t>
      </w:r>
      <w:bookmarkStart w:id="22260" w:name="_ETM_Q40_289840"/>
      <w:bookmarkStart w:id="22261" w:name="_ETM_Q40_291104"/>
      <w:bookmarkEnd w:id="22260"/>
      <w:bookmarkEnd w:id="22261"/>
      <w:r>
        <w:rPr>
          <w:rFonts w:hint="cs"/>
          <w:rtl/>
          <w:lang w:eastAsia="he-IL"/>
        </w:rPr>
        <w:t>לב</w:t>
      </w:r>
      <w:bookmarkStart w:id="22262" w:name="_ETM_Q40_292415"/>
      <w:bookmarkEnd w:id="22262"/>
      <w:r>
        <w:rPr>
          <w:rFonts w:hint="cs"/>
          <w:rtl/>
          <w:lang w:eastAsia="he-IL"/>
        </w:rPr>
        <w:t>.</w:t>
      </w:r>
      <w:bookmarkStart w:id="22263" w:name="_ETM_Q40_293000"/>
      <w:bookmarkEnd w:id="22263"/>
    </w:p>
    <w:p w:rsidR="00F01080" w:rsidRDefault="00F01080" w:rsidP="00C6562A">
      <w:pPr>
        <w:rPr>
          <w:rtl/>
          <w:lang w:eastAsia="he-IL"/>
        </w:rPr>
      </w:pPr>
    </w:p>
    <w:p w:rsidR="00F01080" w:rsidRDefault="00F01080" w:rsidP="00C6562A">
      <w:pPr>
        <w:pStyle w:val="-"/>
        <w:keepNext/>
        <w:rPr>
          <w:rtl/>
        </w:rPr>
      </w:pPr>
      <w:bookmarkStart w:id="22264" w:name="_ETM_Q40_293371"/>
      <w:bookmarkStart w:id="22265" w:name="ET_speakercontinue_6452_7"/>
      <w:bookmarkEnd w:id="22264"/>
      <w:r w:rsidRPr="00F3131D">
        <w:rPr>
          <w:rStyle w:val="TagStyle"/>
          <w:rtl/>
        </w:rPr>
        <w:t xml:space="preserve">&lt;&lt; דובר_המשך &gt;&gt; </w:t>
      </w:r>
      <w:r>
        <w:rPr>
          <w:rtl/>
        </w:rPr>
        <w:t>השרה להגנת הסביבה עידית סילמן:</w:t>
      </w:r>
      <w:r w:rsidRPr="00F3131D">
        <w:rPr>
          <w:rStyle w:val="TagStyle"/>
          <w:rtl/>
        </w:rPr>
        <w:t xml:space="preserve"> &lt;&lt; דובר_המשך &gt;&gt;</w:t>
      </w:r>
      <w:r>
        <w:rPr>
          <w:rtl/>
        </w:rPr>
        <w:t xml:space="preserve">   </w:t>
      </w:r>
      <w:bookmarkEnd w:id="22265"/>
    </w:p>
    <w:p w:rsidR="00F01080" w:rsidRDefault="00F01080" w:rsidP="00C6562A">
      <w:pPr>
        <w:rPr>
          <w:rtl/>
          <w:lang w:eastAsia="he-IL"/>
        </w:rPr>
      </w:pPr>
    </w:p>
    <w:p w:rsidR="00F01080" w:rsidRDefault="00F01080" w:rsidP="00C6562A">
      <w:pPr>
        <w:rPr>
          <w:rtl/>
          <w:lang w:eastAsia="he-IL"/>
        </w:rPr>
      </w:pPr>
      <w:bookmarkStart w:id="22266" w:name="_ETM_Q40_290573"/>
      <w:bookmarkStart w:id="22267" w:name="_ETM_Q40_290663"/>
      <w:bookmarkEnd w:id="22266"/>
      <w:bookmarkEnd w:id="22267"/>
      <w:r>
        <w:rPr>
          <w:rFonts w:hint="cs"/>
          <w:rtl/>
          <w:lang w:eastAsia="he-IL"/>
        </w:rPr>
        <w:t xml:space="preserve">אבל הקדמה משובחת. באפריל 2020 ו-2021 אישרה הנהלת הקרן תוכנית אסטרטגית לטיפול </w:t>
      </w:r>
      <w:bookmarkStart w:id="22268" w:name="_ETM_Q40_299057"/>
      <w:bookmarkEnd w:id="22268"/>
      <w:r>
        <w:rPr>
          <w:rFonts w:hint="cs"/>
          <w:rtl/>
          <w:lang w:eastAsia="he-IL"/>
        </w:rPr>
        <w:t>בפסולת.</w:t>
      </w:r>
    </w:p>
    <w:p w:rsidR="00F01080" w:rsidRDefault="00F01080" w:rsidP="00C6562A">
      <w:pPr>
        <w:rPr>
          <w:rtl/>
          <w:lang w:eastAsia="he-IL"/>
        </w:rPr>
      </w:pPr>
      <w:bookmarkStart w:id="22269" w:name="_ETM_Q40_294846"/>
      <w:bookmarkStart w:id="22270" w:name="_ETM_Q40_295383"/>
      <w:bookmarkEnd w:id="22269"/>
      <w:bookmarkEnd w:id="22270"/>
    </w:p>
    <w:p w:rsidR="00F01080" w:rsidRDefault="00F01080" w:rsidP="00C6562A">
      <w:pPr>
        <w:pStyle w:val="af6"/>
        <w:keepNext/>
        <w:rPr>
          <w:rtl/>
        </w:rPr>
      </w:pPr>
      <w:r w:rsidRPr="00E424AA">
        <w:rPr>
          <w:rStyle w:val="TagStyle"/>
          <w:rtl/>
        </w:rPr>
        <w:t xml:space="preserve"> &lt;&lt; יור &gt;&gt; </w:t>
      </w:r>
      <w:r>
        <w:rPr>
          <w:rtl/>
        </w:rPr>
        <w:t>היו"ר ישראל אייכלר:</w:t>
      </w:r>
      <w:r w:rsidRPr="00E424AA">
        <w:rPr>
          <w:rStyle w:val="TagStyle"/>
          <w:rtl/>
        </w:rPr>
        <w:t xml:space="preserve"> &lt;&lt; יור &gt;&gt;</w:t>
      </w:r>
      <w:r>
        <w:rPr>
          <w:rtl/>
        </w:rPr>
        <w:t xml:space="preserve">   </w:t>
      </w:r>
    </w:p>
    <w:p w:rsidR="00F01080" w:rsidRDefault="00F01080" w:rsidP="00C5704F">
      <w:pPr>
        <w:rPr>
          <w:rtl/>
          <w:lang w:eastAsia="he-IL"/>
        </w:rPr>
      </w:pPr>
    </w:p>
    <w:p w:rsidR="00F01080" w:rsidRDefault="00F01080" w:rsidP="00C6562A">
      <w:pPr>
        <w:rPr>
          <w:rtl/>
          <w:lang w:eastAsia="he-IL"/>
        </w:rPr>
      </w:pPr>
      <w:bookmarkStart w:id="22271" w:name="_ETM_Q40_298399"/>
      <w:bookmarkEnd w:id="22271"/>
      <w:r>
        <w:rPr>
          <w:rFonts w:hint="cs"/>
          <w:rtl/>
          <w:lang w:eastAsia="he-IL"/>
        </w:rPr>
        <w:t>ממחזרים פה הרבה דברים.</w:t>
      </w:r>
    </w:p>
    <w:p w:rsidR="00F01080" w:rsidRDefault="00F01080" w:rsidP="00C6562A">
      <w:pPr>
        <w:rPr>
          <w:rtl/>
          <w:lang w:eastAsia="he-IL"/>
        </w:rPr>
      </w:pPr>
    </w:p>
    <w:p w:rsidR="00F01080" w:rsidRDefault="00F01080" w:rsidP="00C6562A">
      <w:pPr>
        <w:pStyle w:val="-"/>
        <w:keepNext/>
        <w:rPr>
          <w:rtl/>
        </w:rPr>
      </w:pPr>
      <w:r w:rsidRPr="00F3131D">
        <w:rPr>
          <w:rStyle w:val="TagStyle"/>
          <w:rtl/>
        </w:rPr>
        <w:t xml:space="preserve">&lt;&lt; דובר_המשך &gt;&gt; </w:t>
      </w:r>
      <w:r>
        <w:rPr>
          <w:rtl/>
        </w:rPr>
        <w:t>השרה להגנת הסביבה עידית סילמן:</w:t>
      </w:r>
      <w:r w:rsidRPr="00F3131D">
        <w:rPr>
          <w:rStyle w:val="TagStyle"/>
          <w:rtl/>
        </w:rPr>
        <w:t xml:space="preserve"> &lt;&lt; דובר_המשך &gt;&gt;</w:t>
      </w:r>
      <w:r>
        <w:rPr>
          <w:rtl/>
        </w:rPr>
        <w:t xml:space="preserve">   </w:t>
      </w:r>
    </w:p>
    <w:p w:rsidR="00F01080" w:rsidRDefault="00F01080" w:rsidP="00C6562A">
      <w:pPr>
        <w:rPr>
          <w:rtl/>
          <w:lang w:eastAsia="he-IL"/>
        </w:rPr>
      </w:pPr>
    </w:p>
    <w:p w:rsidR="00F01080" w:rsidRDefault="00F01080" w:rsidP="00C6562A">
      <w:pPr>
        <w:rPr>
          <w:rtl/>
          <w:lang w:eastAsia="he-IL"/>
        </w:rPr>
      </w:pPr>
      <w:r>
        <w:rPr>
          <w:rFonts w:hint="cs"/>
          <w:rtl/>
          <w:lang w:eastAsia="he-IL"/>
        </w:rPr>
        <w:t>זה טוב או לא טוב?</w:t>
      </w:r>
    </w:p>
    <w:p w:rsidR="00F01080" w:rsidRDefault="00F01080" w:rsidP="00C6562A">
      <w:pPr>
        <w:rPr>
          <w:rtl/>
          <w:lang w:eastAsia="he-IL"/>
        </w:rPr>
      </w:pPr>
      <w:bookmarkStart w:id="22272" w:name="_ETM_Q40_298887"/>
      <w:bookmarkStart w:id="22273" w:name="_ETM_Q40_299012"/>
      <w:bookmarkEnd w:id="22272"/>
      <w:bookmarkEnd w:id="22273"/>
    </w:p>
    <w:p w:rsidR="00F01080" w:rsidRDefault="00F01080" w:rsidP="00C6562A">
      <w:pPr>
        <w:pStyle w:val="af6"/>
        <w:keepNext/>
        <w:rPr>
          <w:rtl/>
        </w:rPr>
      </w:pPr>
      <w:r w:rsidRPr="00E424AA">
        <w:rPr>
          <w:rStyle w:val="TagStyle"/>
          <w:rtl/>
        </w:rPr>
        <w:t xml:space="preserve"> &lt;&lt; יור &gt;&gt; </w:t>
      </w:r>
      <w:r>
        <w:rPr>
          <w:rtl/>
        </w:rPr>
        <w:t>היו"ר ישראל אייכלר:</w:t>
      </w:r>
      <w:r w:rsidRPr="00E424AA">
        <w:rPr>
          <w:rStyle w:val="TagStyle"/>
          <w:rtl/>
        </w:rPr>
        <w:t xml:space="preserve"> &lt;&lt; יור &gt;&gt;</w:t>
      </w:r>
      <w:r>
        <w:rPr>
          <w:rtl/>
        </w:rPr>
        <w:t xml:space="preserve">   </w:t>
      </w:r>
    </w:p>
    <w:p w:rsidR="00F01080" w:rsidRDefault="00F01080" w:rsidP="00C5704F">
      <w:pPr>
        <w:rPr>
          <w:rtl/>
          <w:lang w:eastAsia="he-IL"/>
        </w:rPr>
      </w:pPr>
    </w:p>
    <w:p w:rsidR="00F01080" w:rsidRDefault="00F01080" w:rsidP="00C6562A">
      <w:pPr>
        <w:rPr>
          <w:rtl/>
          <w:lang w:eastAsia="he-IL"/>
        </w:rPr>
      </w:pPr>
      <w:bookmarkStart w:id="22274" w:name="_ETM_Q40_303329"/>
      <w:bookmarkEnd w:id="22274"/>
      <w:r>
        <w:rPr>
          <w:rFonts w:hint="cs"/>
          <w:rtl/>
          <w:lang w:eastAsia="he-IL"/>
        </w:rPr>
        <w:t>מחזור? את מדברת בשבח המחזור, נכון?</w:t>
      </w:r>
      <w:bookmarkStart w:id="22275" w:name="_ETM_Q40_300821"/>
      <w:bookmarkEnd w:id="22275"/>
    </w:p>
    <w:p w:rsidR="00F01080" w:rsidRDefault="00F01080" w:rsidP="00C6562A">
      <w:pPr>
        <w:rPr>
          <w:rtl/>
          <w:lang w:eastAsia="he-IL"/>
        </w:rPr>
      </w:pPr>
      <w:bookmarkStart w:id="22276" w:name="_ETM_Q40_300922"/>
      <w:bookmarkEnd w:id="22276"/>
    </w:p>
    <w:p w:rsidR="00F01080" w:rsidRDefault="00F01080" w:rsidP="00C6562A">
      <w:pPr>
        <w:pStyle w:val="-"/>
        <w:keepNext/>
        <w:rPr>
          <w:rtl/>
        </w:rPr>
      </w:pPr>
      <w:r w:rsidRPr="00F3131D">
        <w:rPr>
          <w:rStyle w:val="TagStyle"/>
          <w:rtl/>
        </w:rPr>
        <w:t xml:space="preserve">&lt;&lt; דובר_המשך &gt;&gt; </w:t>
      </w:r>
      <w:r>
        <w:rPr>
          <w:rtl/>
        </w:rPr>
        <w:t>יוראי להב הרצנו (יש עתיד):</w:t>
      </w:r>
      <w:r w:rsidRPr="00F3131D">
        <w:rPr>
          <w:rStyle w:val="TagStyle"/>
          <w:rtl/>
        </w:rPr>
        <w:t xml:space="preserve"> &lt;&lt; דובר_המשך &gt;&gt;</w:t>
      </w:r>
      <w:r>
        <w:rPr>
          <w:rtl/>
        </w:rPr>
        <w:t xml:space="preserve">   </w:t>
      </w:r>
    </w:p>
    <w:p w:rsidR="00F01080" w:rsidRDefault="00F01080" w:rsidP="00C6562A">
      <w:pPr>
        <w:rPr>
          <w:rtl/>
          <w:lang w:eastAsia="he-IL"/>
        </w:rPr>
      </w:pPr>
    </w:p>
    <w:p w:rsidR="00F01080" w:rsidRDefault="00F01080" w:rsidP="00C6562A">
      <w:pPr>
        <w:rPr>
          <w:rtl/>
          <w:lang w:eastAsia="he-IL"/>
        </w:rPr>
      </w:pPr>
      <w:bookmarkStart w:id="22277" w:name="_ETM_Q40_301045"/>
      <w:bookmarkStart w:id="22278" w:name="_ETM_Q40_301125"/>
      <w:bookmarkEnd w:id="22277"/>
      <w:bookmarkEnd w:id="22278"/>
      <w:r>
        <w:rPr>
          <w:rFonts w:hint="cs"/>
          <w:rtl/>
          <w:lang w:eastAsia="he-IL"/>
        </w:rPr>
        <w:t>בינתיים אנחנו שבעי רצון מהתשובה.</w:t>
      </w:r>
    </w:p>
    <w:p w:rsidR="00F01080" w:rsidRDefault="00F01080" w:rsidP="00C6562A">
      <w:pPr>
        <w:rPr>
          <w:rtl/>
          <w:lang w:eastAsia="he-IL"/>
        </w:rPr>
      </w:pPr>
      <w:bookmarkStart w:id="22279" w:name="_ETM_Q40_306461"/>
      <w:bookmarkStart w:id="22280" w:name="_ETM_Q40_306537"/>
      <w:bookmarkEnd w:id="22279"/>
      <w:bookmarkEnd w:id="22280"/>
    </w:p>
    <w:p w:rsidR="00F01080" w:rsidRDefault="00F01080" w:rsidP="00C6562A">
      <w:pPr>
        <w:pStyle w:val="-"/>
        <w:keepNext/>
        <w:rPr>
          <w:rtl/>
        </w:rPr>
      </w:pPr>
      <w:r w:rsidRPr="000D6D97">
        <w:rPr>
          <w:rStyle w:val="TagStyle"/>
          <w:rtl/>
        </w:rPr>
        <w:t xml:space="preserve"> &lt;&lt; דובר_המשך &gt;&gt; </w:t>
      </w:r>
      <w:r>
        <w:rPr>
          <w:rtl/>
        </w:rPr>
        <w:t>השרה להגנת הסביבה עידית סילמן:</w:t>
      </w:r>
      <w:r w:rsidRPr="000D6D97">
        <w:rPr>
          <w:rStyle w:val="TagStyle"/>
          <w:rtl/>
        </w:rPr>
        <w:t xml:space="preserve"> &lt;&lt; דובר_המשך &gt;&gt;</w:t>
      </w:r>
      <w:r>
        <w:rPr>
          <w:rtl/>
        </w:rPr>
        <w:t xml:space="preserve">   </w:t>
      </w:r>
    </w:p>
    <w:p w:rsidR="00F01080" w:rsidRDefault="00F01080" w:rsidP="00C5704F">
      <w:pPr>
        <w:rPr>
          <w:rtl/>
          <w:lang w:eastAsia="he-IL"/>
        </w:rPr>
      </w:pPr>
    </w:p>
    <w:p w:rsidR="00F01080" w:rsidRDefault="00F01080" w:rsidP="00F251B3">
      <w:pPr>
        <w:rPr>
          <w:rtl/>
          <w:lang w:eastAsia="he-IL"/>
        </w:rPr>
      </w:pPr>
      <w:bookmarkStart w:id="22281" w:name="_ETM_Q40_303995"/>
      <w:bookmarkEnd w:id="22281"/>
      <w:r>
        <w:rPr>
          <w:rFonts w:hint="cs"/>
          <w:rtl/>
          <w:lang w:eastAsia="he-IL"/>
        </w:rPr>
        <w:t>הוא בא,</w:t>
      </w:r>
      <w:bookmarkStart w:id="22282" w:name="_ETM_Q40_306558"/>
      <w:bookmarkEnd w:id="22282"/>
      <w:r>
        <w:rPr>
          <w:rFonts w:hint="cs"/>
          <w:rtl/>
          <w:lang w:eastAsia="he-IL"/>
        </w:rPr>
        <w:t xml:space="preserve"> קבע </w:t>
      </w:r>
      <w:bookmarkStart w:id="22283" w:name="_ETM_Q40_306955"/>
      <w:bookmarkStart w:id="22284" w:name="_ETM_Q40_307040"/>
      <w:bookmarkEnd w:id="22283"/>
      <w:bookmarkEnd w:id="22284"/>
      <w:r w:rsidRPr="00E424AA">
        <w:rPr>
          <w:rtl/>
          <w:lang w:eastAsia="he-IL"/>
        </w:rPr>
        <w:t xml:space="preserve">מסגרת תקציב לביצוע </w:t>
      </w:r>
      <w:r>
        <w:rPr>
          <w:rFonts w:hint="cs"/>
          <w:rtl/>
          <w:lang w:eastAsia="he-IL"/>
        </w:rPr>
        <w:t>ה</w:t>
      </w:r>
      <w:r w:rsidRPr="00E424AA">
        <w:rPr>
          <w:rtl/>
          <w:lang w:eastAsia="he-IL"/>
        </w:rPr>
        <w:t>תוכנית</w:t>
      </w:r>
      <w:r>
        <w:rPr>
          <w:rFonts w:hint="cs"/>
          <w:rtl/>
          <w:lang w:eastAsia="he-IL"/>
        </w:rPr>
        <w:t>,</w:t>
      </w:r>
      <w:r w:rsidRPr="00E424AA">
        <w:rPr>
          <w:rtl/>
          <w:lang w:eastAsia="he-IL"/>
        </w:rPr>
        <w:t xml:space="preserve"> </w:t>
      </w:r>
      <w:r w:rsidR="00F251B3">
        <w:rPr>
          <w:rFonts w:hint="cs"/>
          <w:rtl/>
          <w:lang w:eastAsia="he-IL"/>
        </w:rPr>
        <w:t>ו</w:t>
      </w:r>
      <w:r>
        <w:rPr>
          <w:rFonts w:hint="cs"/>
          <w:rtl/>
          <w:lang w:eastAsia="he-IL"/>
        </w:rPr>
        <w:t xml:space="preserve">היא </w:t>
      </w:r>
      <w:r w:rsidRPr="00E424AA">
        <w:rPr>
          <w:rtl/>
          <w:lang w:eastAsia="he-IL"/>
        </w:rPr>
        <w:t xml:space="preserve">כוללת את ההכנסות שצפויות להיכנס עד שנת </w:t>
      </w:r>
      <w:r>
        <w:rPr>
          <w:rFonts w:hint="cs"/>
          <w:rtl/>
          <w:lang w:eastAsia="he-IL"/>
        </w:rPr>
        <w:t xml:space="preserve">2030. </w:t>
      </w:r>
      <w:r w:rsidRPr="00E424AA">
        <w:rPr>
          <w:rtl/>
          <w:lang w:eastAsia="he-IL"/>
        </w:rPr>
        <w:t>ההכנסות ב</w:t>
      </w:r>
      <w:r>
        <w:rPr>
          <w:rtl/>
          <w:lang w:eastAsia="he-IL"/>
        </w:rPr>
        <w:t>-20</w:t>
      </w:r>
      <w:r w:rsidRPr="00E424AA">
        <w:rPr>
          <w:rtl/>
          <w:lang w:eastAsia="he-IL"/>
        </w:rPr>
        <w:t>22</w:t>
      </w:r>
      <w:r>
        <w:rPr>
          <w:rFonts w:hint="cs"/>
          <w:rtl/>
          <w:lang w:eastAsia="he-IL"/>
        </w:rPr>
        <w:t>,</w:t>
      </w:r>
      <w:r w:rsidRPr="00E424AA">
        <w:rPr>
          <w:rtl/>
          <w:lang w:eastAsia="he-IL"/>
        </w:rPr>
        <w:t xml:space="preserve"> כולל הכנסות </w:t>
      </w:r>
      <w:r>
        <w:rPr>
          <w:rFonts w:hint="cs"/>
          <w:rtl/>
          <w:lang w:eastAsia="he-IL"/>
        </w:rPr>
        <w:t xml:space="preserve">מאיו"ש, הן כ-570 מיליון שקלים. </w:t>
      </w:r>
      <w:bookmarkStart w:id="22285" w:name="_ETM_Q40_313644"/>
      <w:bookmarkEnd w:id="22285"/>
      <w:r w:rsidRPr="00E424AA">
        <w:rPr>
          <w:rtl/>
          <w:lang w:eastAsia="he-IL"/>
        </w:rPr>
        <w:t xml:space="preserve">חייבנו תקציב של </w:t>
      </w:r>
      <w:r>
        <w:rPr>
          <w:rFonts w:hint="cs"/>
          <w:rtl/>
          <w:lang w:eastAsia="he-IL"/>
        </w:rPr>
        <w:t xml:space="preserve">630 מיליון </w:t>
      </w:r>
      <w:r w:rsidRPr="00E424AA">
        <w:rPr>
          <w:rtl/>
          <w:lang w:eastAsia="he-IL"/>
        </w:rPr>
        <w:t>שקלים לביצוע בשנים הקרובות</w:t>
      </w:r>
      <w:r>
        <w:rPr>
          <w:rFonts w:hint="cs"/>
          <w:rtl/>
          <w:lang w:eastAsia="he-IL"/>
        </w:rPr>
        <w:t>,</w:t>
      </w:r>
      <w:r w:rsidRPr="00E424AA">
        <w:rPr>
          <w:rtl/>
          <w:lang w:eastAsia="he-IL"/>
        </w:rPr>
        <w:t xml:space="preserve"> שילמנו </w:t>
      </w:r>
      <w:r>
        <w:rPr>
          <w:rFonts w:hint="cs"/>
          <w:rtl/>
          <w:lang w:eastAsia="he-IL"/>
        </w:rPr>
        <w:t xml:space="preserve">250 מיליון </w:t>
      </w:r>
      <w:r w:rsidRPr="00E424AA">
        <w:rPr>
          <w:rtl/>
          <w:lang w:eastAsia="he-IL"/>
        </w:rPr>
        <w:t>שקלים עבור התחייב</w:t>
      </w:r>
      <w:r>
        <w:rPr>
          <w:rtl/>
          <w:lang w:eastAsia="he-IL"/>
        </w:rPr>
        <w:t>ויות שיצאו ברובן בשנים שלפני 20</w:t>
      </w:r>
      <w:r w:rsidRPr="00E424AA">
        <w:rPr>
          <w:rtl/>
          <w:lang w:eastAsia="he-IL"/>
        </w:rPr>
        <w:t>22</w:t>
      </w:r>
      <w:r>
        <w:rPr>
          <w:rFonts w:hint="cs"/>
          <w:rtl/>
          <w:lang w:eastAsia="he-IL"/>
        </w:rPr>
        <w:t>.</w:t>
      </w:r>
      <w:r>
        <w:rPr>
          <w:rtl/>
          <w:lang w:eastAsia="he-IL"/>
        </w:rPr>
        <w:t xml:space="preserve"> פירוט הכספים העיקריים של 20</w:t>
      </w:r>
      <w:r w:rsidRPr="00E424AA">
        <w:rPr>
          <w:rtl/>
          <w:lang w:eastAsia="he-IL"/>
        </w:rPr>
        <w:t>22</w:t>
      </w:r>
      <w:r>
        <w:rPr>
          <w:rFonts w:hint="cs"/>
          <w:rtl/>
          <w:lang w:eastAsia="he-IL"/>
        </w:rPr>
        <w:t xml:space="preserve">: </w:t>
      </w:r>
      <w:r w:rsidRPr="00E424AA">
        <w:rPr>
          <w:rtl/>
          <w:lang w:eastAsia="he-IL"/>
        </w:rPr>
        <w:t xml:space="preserve">יש מתקן פסולת עירונית בדיה שתמכנו בו </w:t>
      </w:r>
      <w:r w:rsidR="00F251B3">
        <w:rPr>
          <w:rFonts w:hint="cs"/>
          <w:rtl/>
          <w:lang w:eastAsia="he-IL"/>
        </w:rPr>
        <w:t xml:space="preserve">– </w:t>
      </w:r>
      <w:r w:rsidRPr="00E424AA">
        <w:rPr>
          <w:rtl/>
          <w:lang w:eastAsia="he-IL"/>
        </w:rPr>
        <w:t>אמרתי לך</w:t>
      </w:r>
      <w:r>
        <w:rPr>
          <w:rFonts w:hint="cs"/>
          <w:rtl/>
          <w:lang w:eastAsia="he-IL"/>
        </w:rPr>
        <w:t>,</w:t>
      </w:r>
      <w:r w:rsidRPr="00E424AA">
        <w:rPr>
          <w:rtl/>
          <w:lang w:eastAsia="he-IL"/>
        </w:rPr>
        <w:t xml:space="preserve"> מתקן קצה של גזם</w:t>
      </w:r>
      <w:r>
        <w:rPr>
          <w:rFonts w:hint="cs"/>
          <w:rtl/>
          <w:lang w:eastAsia="he-IL"/>
        </w:rPr>
        <w:t>,</w:t>
      </w:r>
      <w:r w:rsidRPr="00E424AA">
        <w:rPr>
          <w:rtl/>
          <w:lang w:eastAsia="he-IL"/>
        </w:rPr>
        <w:t xml:space="preserve"> של טיפול בפסולת</w:t>
      </w:r>
      <w:r>
        <w:rPr>
          <w:rFonts w:hint="cs"/>
          <w:rtl/>
          <w:lang w:eastAsia="he-IL"/>
        </w:rPr>
        <w:t>,</w:t>
      </w:r>
      <w:r w:rsidRPr="00E424AA">
        <w:rPr>
          <w:rtl/>
          <w:lang w:eastAsia="he-IL"/>
        </w:rPr>
        <w:t xml:space="preserve"> שאנחנו מאוד שמחים בו</w:t>
      </w:r>
      <w:r>
        <w:rPr>
          <w:rFonts w:hint="cs"/>
          <w:rtl/>
          <w:lang w:eastAsia="he-IL"/>
        </w:rPr>
        <w:t>. הוא</w:t>
      </w:r>
      <w:r w:rsidRPr="00E424AA">
        <w:rPr>
          <w:rtl/>
          <w:lang w:eastAsia="he-IL"/>
        </w:rPr>
        <w:t xml:space="preserve"> מתקן ב</w:t>
      </w:r>
      <w:r>
        <w:rPr>
          <w:rFonts w:hint="cs"/>
          <w:rtl/>
          <w:lang w:eastAsia="he-IL"/>
        </w:rPr>
        <w:t>יו</w:t>
      </w:r>
      <w:r w:rsidR="00F251B3">
        <w:rPr>
          <w:rFonts w:hint="cs"/>
          <w:rtl/>
          <w:lang w:eastAsia="he-IL"/>
        </w:rPr>
        <w:t>-</w:t>
      </w:r>
      <w:r>
        <w:rPr>
          <w:rFonts w:hint="cs"/>
          <w:rtl/>
          <w:lang w:eastAsia="he-IL"/>
        </w:rPr>
        <w:t xml:space="preserve">גז. </w:t>
      </w:r>
      <w:r w:rsidRPr="00E424AA">
        <w:rPr>
          <w:rtl/>
          <w:lang w:eastAsia="he-IL"/>
        </w:rPr>
        <w:t>מתקן מ</w:t>
      </w:r>
      <w:r>
        <w:rPr>
          <w:rFonts w:hint="cs"/>
          <w:rtl/>
          <w:lang w:eastAsia="he-IL"/>
        </w:rPr>
        <w:t xml:space="preserve">יון </w:t>
      </w:r>
      <w:r w:rsidRPr="00E424AA">
        <w:rPr>
          <w:rtl/>
          <w:lang w:eastAsia="he-IL"/>
        </w:rPr>
        <w:t xml:space="preserve">פסולת </w:t>
      </w:r>
      <w:r>
        <w:rPr>
          <w:rFonts w:hint="cs"/>
          <w:rtl/>
          <w:lang w:eastAsia="he-IL"/>
        </w:rPr>
        <w:t>עי</w:t>
      </w:r>
      <w:r w:rsidRPr="00E424AA">
        <w:rPr>
          <w:rtl/>
          <w:lang w:eastAsia="he-IL"/>
        </w:rPr>
        <w:t>רונית של</w:t>
      </w:r>
      <w:r>
        <w:rPr>
          <w:rFonts w:hint="cs"/>
          <w:rtl/>
          <w:lang w:eastAsia="he-IL"/>
        </w:rPr>
        <w:t xml:space="preserve"> א</w:t>
      </w:r>
      <w:r w:rsidRPr="00E424AA">
        <w:rPr>
          <w:rtl/>
          <w:lang w:eastAsia="he-IL"/>
        </w:rPr>
        <w:t>מניר</w:t>
      </w:r>
      <w:r>
        <w:rPr>
          <w:rFonts w:hint="cs"/>
          <w:rtl/>
          <w:lang w:eastAsia="he-IL"/>
        </w:rPr>
        <w:t>;</w:t>
      </w:r>
      <w:r w:rsidRPr="00E424AA">
        <w:rPr>
          <w:rtl/>
          <w:lang w:eastAsia="he-IL"/>
        </w:rPr>
        <w:t xml:space="preserve"> מתקן מיון פסולת באיגוד ערים דן</w:t>
      </w:r>
      <w:r>
        <w:rPr>
          <w:rFonts w:hint="cs"/>
          <w:rtl/>
          <w:lang w:eastAsia="he-IL"/>
        </w:rPr>
        <w:t>;</w:t>
      </w:r>
      <w:r>
        <w:rPr>
          <w:rtl/>
          <w:lang w:eastAsia="he-IL"/>
        </w:rPr>
        <w:t xml:space="preserve"> מתקנים לטיפול בפסולת </w:t>
      </w:r>
      <w:r>
        <w:rPr>
          <w:rFonts w:hint="cs"/>
          <w:rtl/>
          <w:lang w:eastAsia="he-IL"/>
        </w:rPr>
        <w:t>ב</w:t>
      </w:r>
      <w:r w:rsidRPr="00E424AA">
        <w:rPr>
          <w:rtl/>
          <w:lang w:eastAsia="he-IL"/>
        </w:rPr>
        <w:t>נייה</w:t>
      </w:r>
      <w:r>
        <w:rPr>
          <w:rFonts w:hint="cs"/>
          <w:rtl/>
          <w:lang w:eastAsia="he-IL"/>
        </w:rPr>
        <w:t>.</w:t>
      </w:r>
      <w:r w:rsidRPr="00E424AA">
        <w:rPr>
          <w:rtl/>
          <w:lang w:eastAsia="he-IL"/>
        </w:rPr>
        <w:t xml:space="preserve"> אמרנו</w:t>
      </w:r>
      <w:r w:rsidR="00F251B3">
        <w:rPr>
          <w:rFonts w:hint="cs"/>
          <w:rtl/>
          <w:lang w:eastAsia="he-IL"/>
        </w:rPr>
        <w:t>,</w:t>
      </w:r>
      <w:r w:rsidRPr="00E424AA">
        <w:rPr>
          <w:rtl/>
          <w:lang w:eastAsia="he-IL"/>
        </w:rPr>
        <w:t xml:space="preserve"> אנחנו רוצים להסדיר את שוק הבנייה</w:t>
      </w:r>
      <w:r>
        <w:rPr>
          <w:rFonts w:hint="cs"/>
          <w:rtl/>
          <w:lang w:eastAsia="he-IL"/>
        </w:rPr>
        <w:t>.</w:t>
      </w:r>
      <w:r w:rsidRPr="00E424AA">
        <w:rPr>
          <w:rtl/>
          <w:lang w:eastAsia="he-IL"/>
        </w:rPr>
        <w:t xml:space="preserve"> אנחנו צריכים לקחת את פסולת הבניין</w:t>
      </w:r>
      <w:r>
        <w:rPr>
          <w:rFonts w:hint="cs"/>
          <w:rtl/>
          <w:lang w:eastAsia="he-IL"/>
        </w:rPr>
        <w:t>,</w:t>
      </w:r>
      <w:r w:rsidRPr="00E424AA">
        <w:rPr>
          <w:rtl/>
          <w:lang w:eastAsia="he-IL"/>
        </w:rPr>
        <w:t xml:space="preserve"> לגרוס אותה</w:t>
      </w:r>
      <w:r>
        <w:rPr>
          <w:rFonts w:hint="cs"/>
          <w:rtl/>
          <w:lang w:eastAsia="he-IL"/>
        </w:rPr>
        <w:t>,</w:t>
      </w:r>
      <w:r w:rsidRPr="00E424AA">
        <w:rPr>
          <w:rtl/>
          <w:lang w:eastAsia="he-IL"/>
        </w:rPr>
        <w:t xml:space="preserve"> כדי שנוכל להשתמש בזה שימושים חוזרים למצעים של בנייה</w:t>
      </w:r>
      <w:r>
        <w:rPr>
          <w:rFonts w:hint="cs"/>
          <w:rtl/>
          <w:lang w:eastAsia="he-IL"/>
        </w:rPr>
        <w:t>,</w:t>
      </w:r>
      <w:r w:rsidRPr="00E424AA">
        <w:rPr>
          <w:rtl/>
          <w:lang w:eastAsia="he-IL"/>
        </w:rPr>
        <w:t xml:space="preserve"> למצעים של חניות</w:t>
      </w:r>
      <w:r>
        <w:rPr>
          <w:rFonts w:hint="cs"/>
          <w:rtl/>
          <w:lang w:eastAsia="he-IL"/>
        </w:rPr>
        <w:t>.</w:t>
      </w:r>
      <w:r w:rsidRPr="00E424AA">
        <w:rPr>
          <w:rtl/>
          <w:lang w:eastAsia="he-IL"/>
        </w:rPr>
        <w:t xml:space="preserve"> הכלכלה המעגלית </w:t>
      </w:r>
      <w:r>
        <w:rPr>
          <w:rtl/>
          <w:lang w:eastAsia="he-IL"/>
        </w:rPr>
        <w:t>–</w:t>
      </w:r>
      <w:r>
        <w:rPr>
          <w:rFonts w:hint="cs"/>
          <w:rtl/>
          <w:lang w:eastAsia="he-IL"/>
        </w:rPr>
        <w:t xml:space="preserve"> </w:t>
      </w:r>
      <w:bookmarkStart w:id="22286" w:name="_ETM_Q40_357926"/>
      <w:bookmarkEnd w:id="22286"/>
      <w:r>
        <w:rPr>
          <w:rFonts w:hint="cs"/>
          <w:rtl/>
          <w:lang w:eastAsia="he-IL"/>
        </w:rPr>
        <w:t xml:space="preserve">לשם </w:t>
      </w:r>
      <w:r w:rsidRPr="00E424AA">
        <w:rPr>
          <w:rtl/>
          <w:lang w:eastAsia="he-IL"/>
        </w:rPr>
        <w:t>העולם שלנו הולך</w:t>
      </w:r>
      <w:r>
        <w:rPr>
          <w:rFonts w:hint="cs"/>
          <w:rtl/>
          <w:lang w:eastAsia="he-IL"/>
        </w:rPr>
        <w:t>,</w:t>
      </w:r>
      <w:r w:rsidRPr="00E424AA">
        <w:rPr>
          <w:rtl/>
          <w:lang w:eastAsia="he-IL"/>
        </w:rPr>
        <w:t xml:space="preserve"> במקום כלכלה לינ</w:t>
      </w:r>
      <w:r>
        <w:rPr>
          <w:rFonts w:hint="cs"/>
          <w:rtl/>
          <w:lang w:eastAsia="he-IL"/>
        </w:rPr>
        <w:t>י</w:t>
      </w:r>
      <w:r w:rsidRPr="00E424AA">
        <w:rPr>
          <w:rtl/>
          <w:lang w:eastAsia="he-IL"/>
        </w:rPr>
        <w:t>ארית</w:t>
      </w:r>
      <w:r>
        <w:rPr>
          <w:rFonts w:hint="cs"/>
          <w:rtl/>
          <w:lang w:eastAsia="he-IL"/>
        </w:rPr>
        <w:t>.</w:t>
      </w:r>
    </w:p>
    <w:p w:rsidR="00F01080" w:rsidRDefault="00F01080" w:rsidP="00C6562A">
      <w:pPr>
        <w:rPr>
          <w:rtl/>
          <w:lang w:eastAsia="he-IL"/>
        </w:rPr>
      </w:pPr>
    </w:p>
    <w:p w:rsidR="00F01080" w:rsidRDefault="00F01080" w:rsidP="00F251B3">
      <w:pPr>
        <w:rPr>
          <w:rtl/>
          <w:lang w:eastAsia="he-IL"/>
        </w:rPr>
      </w:pPr>
      <w:r w:rsidRPr="00E424AA">
        <w:rPr>
          <w:rtl/>
          <w:lang w:eastAsia="he-IL"/>
        </w:rPr>
        <w:t xml:space="preserve"> </w:t>
      </w:r>
      <w:r>
        <w:rPr>
          <w:rFonts w:hint="cs"/>
          <w:rtl/>
          <w:lang w:eastAsia="he-IL"/>
        </w:rPr>
        <w:t>איסוף</w:t>
      </w:r>
      <w:r w:rsidRPr="00E424AA">
        <w:rPr>
          <w:rtl/>
          <w:lang w:eastAsia="he-IL"/>
        </w:rPr>
        <w:t xml:space="preserve"> </w:t>
      </w:r>
      <w:r>
        <w:rPr>
          <w:rFonts w:hint="cs"/>
          <w:rtl/>
          <w:lang w:eastAsia="he-IL"/>
        </w:rPr>
        <w:t>ו</w:t>
      </w:r>
      <w:r w:rsidRPr="00E424AA">
        <w:rPr>
          <w:rtl/>
          <w:lang w:eastAsia="he-IL"/>
        </w:rPr>
        <w:t>טיפול בפסולת גושית ב</w:t>
      </w:r>
      <w:r>
        <w:rPr>
          <w:rFonts w:hint="cs"/>
          <w:rtl/>
          <w:lang w:eastAsia="he-IL"/>
        </w:rPr>
        <w:t>י</w:t>
      </w:r>
      <w:r w:rsidRPr="00E424AA">
        <w:rPr>
          <w:rtl/>
          <w:lang w:eastAsia="he-IL"/>
        </w:rPr>
        <w:t>ישובי החברה הערבית</w:t>
      </w:r>
      <w:r w:rsidR="00F251B3">
        <w:rPr>
          <w:rFonts w:hint="cs"/>
          <w:rtl/>
          <w:lang w:eastAsia="he-IL"/>
        </w:rPr>
        <w:t xml:space="preserve"> </w:t>
      </w:r>
      <w:r>
        <w:rPr>
          <w:rFonts w:hint="cs"/>
          <w:rtl/>
          <w:lang w:eastAsia="he-IL"/>
        </w:rPr>
        <w:t>–</w:t>
      </w:r>
      <w:r w:rsidRPr="00E424AA">
        <w:rPr>
          <w:rtl/>
          <w:lang w:eastAsia="he-IL"/>
        </w:rPr>
        <w:t xml:space="preserve"> היו שם </w:t>
      </w:r>
      <w:r>
        <w:rPr>
          <w:rFonts w:hint="cs"/>
          <w:rtl/>
          <w:lang w:eastAsia="he-IL"/>
        </w:rPr>
        <w:t xml:space="preserve">127 מיליון </w:t>
      </w:r>
      <w:r w:rsidRPr="00E424AA">
        <w:rPr>
          <w:rtl/>
          <w:lang w:eastAsia="he-IL"/>
        </w:rPr>
        <w:t>שקלים</w:t>
      </w:r>
      <w:r w:rsidR="00F251B3">
        <w:rPr>
          <w:rFonts w:hint="cs"/>
          <w:rtl/>
          <w:lang w:eastAsia="he-IL"/>
        </w:rPr>
        <w:t>;</w:t>
      </w:r>
      <w:r>
        <w:rPr>
          <w:rFonts w:hint="cs"/>
          <w:rtl/>
          <w:lang w:eastAsia="he-IL"/>
        </w:rPr>
        <w:t xml:space="preserve"> ניקיון </w:t>
      </w:r>
      <w:r w:rsidRPr="00E424AA">
        <w:rPr>
          <w:rtl/>
          <w:lang w:eastAsia="he-IL"/>
        </w:rPr>
        <w:t xml:space="preserve">במרחב הציבורי </w:t>
      </w:r>
      <w:r>
        <w:rPr>
          <w:rFonts w:hint="cs"/>
          <w:rtl/>
          <w:lang w:eastAsia="he-IL"/>
        </w:rPr>
        <w:t xml:space="preserve">– 40 מיליון </w:t>
      </w:r>
      <w:r w:rsidRPr="00E424AA">
        <w:rPr>
          <w:rtl/>
          <w:lang w:eastAsia="he-IL"/>
        </w:rPr>
        <w:t>שקלים</w:t>
      </w:r>
      <w:r>
        <w:rPr>
          <w:rFonts w:hint="cs"/>
          <w:rtl/>
          <w:lang w:eastAsia="he-IL"/>
        </w:rPr>
        <w:t>;</w:t>
      </w:r>
      <w:r w:rsidRPr="00E424AA">
        <w:rPr>
          <w:rtl/>
          <w:lang w:eastAsia="he-IL"/>
        </w:rPr>
        <w:t xml:space="preserve"> טיפול בפסולת בפריפריה</w:t>
      </w:r>
      <w:r w:rsidR="00F251B3">
        <w:rPr>
          <w:rFonts w:hint="cs"/>
          <w:rtl/>
          <w:lang w:eastAsia="he-IL"/>
        </w:rPr>
        <w:t>,</w:t>
      </w:r>
      <w:r w:rsidRPr="00E424AA">
        <w:rPr>
          <w:rtl/>
          <w:lang w:eastAsia="he-IL"/>
        </w:rPr>
        <w:t xml:space="preserve"> במחוז צפון </w:t>
      </w:r>
      <w:r>
        <w:rPr>
          <w:rFonts w:hint="cs"/>
          <w:rtl/>
          <w:lang w:eastAsia="he-IL"/>
        </w:rPr>
        <w:t xml:space="preserve">– 28 </w:t>
      </w:r>
      <w:bookmarkStart w:id="22287" w:name="_ETM_Q40_369353"/>
      <w:bookmarkEnd w:id="22287"/>
      <w:r>
        <w:rPr>
          <w:rFonts w:hint="cs"/>
          <w:rtl/>
          <w:lang w:eastAsia="he-IL"/>
        </w:rPr>
        <w:t xml:space="preserve">מיליון </w:t>
      </w:r>
      <w:r w:rsidRPr="00E424AA">
        <w:rPr>
          <w:rtl/>
          <w:lang w:eastAsia="he-IL"/>
        </w:rPr>
        <w:t>שקלים</w:t>
      </w:r>
      <w:r w:rsidR="00F251B3">
        <w:rPr>
          <w:rFonts w:hint="cs"/>
          <w:rtl/>
          <w:lang w:eastAsia="he-IL"/>
        </w:rPr>
        <w:t>;</w:t>
      </w:r>
      <w:r>
        <w:rPr>
          <w:rtl/>
          <w:lang w:eastAsia="he-IL"/>
        </w:rPr>
        <w:t xml:space="preserve"> יחיד</w:t>
      </w:r>
      <w:r>
        <w:rPr>
          <w:rFonts w:hint="cs"/>
          <w:rtl/>
          <w:lang w:eastAsia="he-IL"/>
        </w:rPr>
        <w:t>ת</w:t>
      </w:r>
      <w:r w:rsidRPr="00E424AA">
        <w:rPr>
          <w:rtl/>
          <w:lang w:eastAsia="he-IL"/>
        </w:rPr>
        <w:t xml:space="preserve"> דוד וחוצה גבולות ביו"ש </w:t>
      </w:r>
      <w:r>
        <w:rPr>
          <w:rFonts w:hint="cs"/>
          <w:rtl/>
          <w:lang w:eastAsia="he-IL"/>
        </w:rPr>
        <w:t xml:space="preserve">– 18 מיליון </w:t>
      </w:r>
      <w:r w:rsidRPr="00E424AA">
        <w:rPr>
          <w:rtl/>
          <w:lang w:eastAsia="he-IL"/>
        </w:rPr>
        <w:t>שקלים</w:t>
      </w:r>
      <w:r>
        <w:rPr>
          <w:rFonts w:hint="cs"/>
          <w:rtl/>
          <w:lang w:eastAsia="he-IL"/>
        </w:rPr>
        <w:t>.</w:t>
      </w:r>
    </w:p>
    <w:p w:rsidR="00F01080" w:rsidRDefault="00F01080" w:rsidP="00C6562A">
      <w:pPr>
        <w:rPr>
          <w:rtl/>
          <w:lang w:eastAsia="he-IL"/>
        </w:rPr>
      </w:pPr>
      <w:bookmarkStart w:id="22288" w:name="_ETM_Q40_374801"/>
      <w:bookmarkStart w:id="22289" w:name="_ETM_Q40_374904"/>
      <w:bookmarkEnd w:id="22288"/>
      <w:bookmarkEnd w:id="22289"/>
    </w:p>
    <w:p w:rsidR="00F01080" w:rsidRDefault="00F01080" w:rsidP="00F251B3">
      <w:pPr>
        <w:rPr>
          <w:rtl/>
          <w:lang w:eastAsia="he-IL"/>
        </w:rPr>
      </w:pPr>
      <w:bookmarkStart w:id="22290" w:name="_ETM_Q40_374946"/>
      <w:bookmarkStart w:id="22291" w:name="_ETM_Q40_375012"/>
      <w:bookmarkEnd w:id="22290"/>
      <w:bookmarkEnd w:id="22291"/>
      <w:r w:rsidRPr="00E424AA">
        <w:rPr>
          <w:rtl/>
          <w:lang w:eastAsia="he-IL"/>
        </w:rPr>
        <w:t>רק לומר לך</w:t>
      </w:r>
      <w:r w:rsidR="00C6562A">
        <w:rPr>
          <w:rFonts w:hint="cs"/>
          <w:rtl/>
          <w:lang w:eastAsia="he-IL"/>
        </w:rPr>
        <w:t>,</w:t>
      </w:r>
      <w:r w:rsidRPr="00E424AA">
        <w:rPr>
          <w:rtl/>
          <w:lang w:eastAsia="he-IL"/>
        </w:rPr>
        <w:t xml:space="preserve"> אם כבר מדברים </w:t>
      </w:r>
      <w:r>
        <w:rPr>
          <w:rFonts w:hint="cs"/>
          <w:rtl/>
          <w:lang w:eastAsia="he-IL"/>
        </w:rPr>
        <w:t xml:space="preserve">פה על </w:t>
      </w:r>
      <w:r w:rsidRPr="00E424AA">
        <w:rPr>
          <w:rtl/>
          <w:lang w:eastAsia="he-IL"/>
        </w:rPr>
        <w:t>חוצה גבולות</w:t>
      </w:r>
      <w:r w:rsidR="00C6562A">
        <w:rPr>
          <w:rFonts w:hint="cs"/>
          <w:rtl/>
          <w:lang w:eastAsia="he-IL"/>
        </w:rPr>
        <w:t>,</w:t>
      </w:r>
      <w:r w:rsidRPr="00E424AA">
        <w:rPr>
          <w:rtl/>
          <w:lang w:eastAsia="he-IL"/>
        </w:rPr>
        <w:t xml:space="preserve"> </w:t>
      </w:r>
      <w:r w:rsidR="00C6562A">
        <w:rPr>
          <w:rFonts w:hint="cs"/>
          <w:rtl/>
          <w:lang w:eastAsia="he-IL"/>
        </w:rPr>
        <w:t>ש</w:t>
      </w:r>
      <w:r w:rsidRPr="00E424AA">
        <w:rPr>
          <w:rtl/>
          <w:lang w:eastAsia="he-IL"/>
        </w:rPr>
        <w:t>ביום ראשון תעלה ה</w:t>
      </w:r>
      <w:r>
        <w:rPr>
          <w:rtl/>
          <w:lang w:eastAsia="he-IL"/>
        </w:rPr>
        <w:t>חלטת ממשלה על טיפול בפסולת חוצ</w:t>
      </w:r>
      <w:r>
        <w:rPr>
          <w:rFonts w:hint="cs"/>
          <w:rtl/>
          <w:lang w:eastAsia="he-IL"/>
        </w:rPr>
        <w:t xml:space="preserve">ת </w:t>
      </w:r>
      <w:r w:rsidRPr="00E424AA">
        <w:rPr>
          <w:rtl/>
          <w:lang w:eastAsia="he-IL"/>
        </w:rPr>
        <w:t>גבולות</w:t>
      </w:r>
      <w:r>
        <w:rPr>
          <w:rFonts w:hint="cs"/>
          <w:rtl/>
          <w:lang w:eastAsia="he-IL"/>
        </w:rPr>
        <w:t>,</w:t>
      </w:r>
      <w:r w:rsidRPr="00E424AA">
        <w:rPr>
          <w:rtl/>
          <w:lang w:eastAsia="he-IL"/>
        </w:rPr>
        <w:t xml:space="preserve"> מה שאומר שזה אתרים פיראטי</w:t>
      </w:r>
      <w:r>
        <w:rPr>
          <w:rFonts w:hint="cs"/>
          <w:rtl/>
          <w:lang w:eastAsia="he-IL"/>
        </w:rPr>
        <w:t>י</w:t>
      </w:r>
      <w:r w:rsidRPr="00E424AA">
        <w:rPr>
          <w:rtl/>
          <w:lang w:eastAsia="he-IL"/>
        </w:rPr>
        <w:t>ם</w:t>
      </w:r>
      <w:r w:rsidR="00F251B3">
        <w:rPr>
          <w:rFonts w:hint="cs"/>
          <w:rtl/>
          <w:lang w:eastAsia="he-IL"/>
        </w:rPr>
        <w:t>,</w:t>
      </w:r>
      <w:r w:rsidRPr="00E424AA">
        <w:rPr>
          <w:rtl/>
          <w:lang w:eastAsia="he-IL"/>
        </w:rPr>
        <w:t xml:space="preserve"> בלתי מוסדרים</w:t>
      </w:r>
      <w:r w:rsidR="00F251B3">
        <w:rPr>
          <w:rFonts w:hint="cs"/>
          <w:rtl/>
          <w:lang w:eastAsia="he-IL"/>
        </w:rPr>
        <w:t>,</w:t>
      </w:r>
      <w:r w:rsidRPr="00E424AA">
        <w:rPr>
          <w:rtl/>
          <w:lang w:eastAsia="he-IL"/>
        </w:rPr>
        <w:t xml:space="preserve"> על הגבולות ב</w:t>
      </w:r>
      <w:r>
        <w:rPr>
          <w:rFonts w:hint="cs"/>
          <w:rtl/>
          <w:lang w:eastAsia="he-IL"/>
        </w:rPr>
        <w:t>א</w:t>
      </w:r>
      <w:r w:rsidRPr="00E424AA">
        <w:rPr>
          <w:rtl/>
          <w:lang w:eastAsia="he-IL"/>
        </w:rPr>
        <w:t>יו"ש</w:t>
      </w:r>
      <w:r>
        <w:rPr>
          <w:rFonts w:hint="cs"/>
          <w:rtl/>
          <w:lang w:eastAsia="he-IL"/>
        </w:rPr>
        <w:t>.</w:t>
      </w:r>
      <w:r w:rsidRPr="00E424AA">
        <w:rPr>
          <w:rtl/>
          <w:lang w:eastAsia="he-IL"/>
        </w:rPr>
        <w:t xml:space="preserve"> אנחנו לא ניתן לא לאנשים שלנו</w:t>
      </w:r>
      <w:r>
        <w:rPr>
          <w:rFonts w:hint="cs"/>
          <w:rtl/>
          <w:lang w:eastAsia="he-IL"/>
        </w:rPr>
        <w:t>,</w:t>
      </w:r>
      <w:r w:rsidRPr="00E424AA">
        <w:rPr>
          <w:rtl/>
          <w:lang w:eastAsia="he-IL"/>
        </w:rPr>
        <w:t xml:space="preserve"> לא לאנשים בכלל</w:t>
      </w:r>
      <w:r>
        <w:rPr>
          <w:rFonts w:hint="cs"/>
          <w:rtl/>
          <w:lang w:eastAsia="he-IL"/>
        </w:rPr>
        <w:t>,</w:t>
      </w:r>
      <w:r w:rsidRPr="00E424AA">
        <w:rPr>
          <w:rtl/>
          <w:lang w:eastAsia="he-IL"/>
        </w:rPr>
        <w:t xml:space="preserve"> לסבול משרפות </w:t>
      </w:r>
      <w:r>
        <w:rPr>
          <w:rFonts w:hint="cs"/>
          <w:rtl/>
          <w:lang w:eastAsia="he-IL"/>
        </w:rPr>
        <w:t>ה</w:t>
      </w:r>
      <w:r w:rsidRPr="00E424AA">
        <w:rPr>
          <w:rtl/>
          <w:lang w:eastAsia="he-IL"/>
        </w:rPr>
        <w:t>פסול</w:t>
      </w:r>
      <w:r>
        <w:rPr>
          <w:rtl/>
          <w:lang w:eastAsia="he-IL"/>
        </w:rPr>
        <w:t>ת הבלתי</w:t>
      </w:r>
      <w:r>
        <w:rPr>
          <w:rFonts w:hint="cs"/>
          <w:rtl/>
          <w:lang w:eastAsia="he-IL"/>
        </w:rPr>
        <w:t>-</w:t>
      </w:r>
      <w:r w:rsidRPr="00E424AA">
        <w:rPr>
          <w:rtl/>
          <w:lang w:eastAsia="he-IL"/>
        </w:rPr>
        <w:t>חוקיות האלה</w:t>
      </w:r>
      <w:r>
        <w:rPr>
          <w:rFonts w:hint="cs"/>
          <w:rtl/>
          <w:lang w:eastAsia="he-IL"/>
        </w:rPr>
        <w:t>.</w:t>
      </w:r>
      <w:r w:rsidRPr="00E424AA">
        <w:rPr>
          <w:rtl/>
          <w:lang w:eastAsia="he-IL"/>
        </w:rPr>
        <w:t xml:space="preserve"> אגב</w:t>
      </w:r>
      <w:r>
        <w:rPr>
          <w:rFonts w:hint="cs"/>
          <w:rtl/>
          <w:lang w:eastAsia="he-IL"/>
        </w:rPr>
        <w:t>,</w:t>
      </w:r>
      <w:r w:rsidRPr="00E424AA">
        <w:rPr>
          <w:rtl/>
          <w:lang w:eastAsia="he-IL"/>
        </w:rPr>
        <w:t xml:space="preserve"> בנושא של </w:t>
      </w:r>
      <w:r>
        <w:rPr>
          <w:rFonts w:hint="cs"/>
          <w:rtl/>
          <w:lang w:eastAsia="he-IL"/>
        </w:rPr>
        <w:t>ה</w:t>
      </w:r>
      <w:r w:rsidRPr="00E424AA">
        <w:rPr>
          <w:rtl/>
          <w:lang w:eastAsia="he-IL"/>
        </w:rPr>
        <w:t>אוויר</w:t>
      </w:r>
      <w:r>
        <w:rPr>
          <w:rFonts w:hint="cs"/>
          <w:rtl/>
          <w:lang w:eastAsia="he-IL"/>
        </w:rPr>
        <w:t>,</w:t>
      </w:r>
      <w:r w:rsidRPr="00E424AA">
        <w:rPr>
          <w:rtl/>
          <w:lang w:eastAsia="he-IL"/>
        </w:rPr>
        <w:t xml:space="preserve"> של המים</w:t>
      </w:r>
      <w:r>
        <w:rPr>
          <w:rFonts w:hint="cs"/>
          <w:rtl/>
          <w:lang w:eastAsia="he-IL"/>
        </w:rPr>
        <w:t>,</w:t>
      </w:r>
      <w:r w:rsidRPr="00E424AA">
        <w:rPr>
          <w:rtl/>
          <w:lang w:eastAsia="he-IL"/>
        </w:rPr>
        <w:t xml:space="preserve"> של הגנת הסביבה</w:t>
      </w:r>
      <w:r>
        <w:rPr>
          <w:rFonts w:hint="cs"/>
          <w:rtl/>
          <w:lang w:eastAsia="he-IL"/>
        </w:rPr>
        <w:t>,</w:t>
      </w:r>
      <w:r>
        <w:rPr>
          <w:rtl/>
          <w:lang w:eastAsia="he-IL"/>
        </w:rPr>
        <w:t xml:space="preserve"> </w:t>
      </w:r>
      <w:r w:rsidRPr="00E424AA">
        <w:rPr>
          <w:rtl/>
          <w:lang w:eastAsia="he-IL"/>
        </w:rPr>
        <w:t>הגבולות מיטשטשים עד לא קיימים בכלל</w:t>
      </w:r>
      <w:r w:rsidR="00F251B3">
        <w:rPr>
          <w:rFonts w:hint="cs"/>
          <w:rtl/>
          <w:lang w:eastAsia="he-IL"/>
        </w:rPr>
        <w:t>,</w:t>
      </w:r>
      <w:r w:rsidRPr="00E424AA">
        <w:rPr>
          <w:rtl/>
          <w:lang w:eastAsia="he-IL"/>
        </w:rPr>
        <w:t xml:space="preserve"> ולכן אנחנו אחראים גם למציאת פתרונות יצירתיים לדברים האלה כדי להתחיל לנהל את הפסולת בצורה חכמה</w:t>
      </w:r>
      <w:r>
        <w:rPr>
          <w:rFonts w:hint="cs"/>
          <w:rtl/>
          <w:lang w:eastAsia="he-IL"/>
        </w:rPr>
        <w:t>.</w:t>
      </w:r>
    </w:p>
    <w:p w:rsidR="00F01080" w:rsidRDefault="00F01080" w:rsidP="00C6562A">
      <w:pPr>
        <w:rPr>
          <w:rtl/>
          <w:lang w:eastAsia="he-IL"/>
        </w:rPr>
      </w:pPr>
      <w:bookmarkStart w:id="22292" w:name="_ETM_Q40_412296"/>
      <w:bookmarkStart w:id="22293" w:name="_ETM_Q40_412398"/>
      <w:bookmarkEnd w:id="22292"/>
      <w:bookmarkEnd w:id="22293"/>
    </w:p>
    <w:p w:rsidR="00F01080" w:rsidRDefault="00F01080" w:rsidP="00F251B3">
      <w:pPr>
        <w:rPr>
          <w:rtl/>
          <w:lang w:eastAsia="he-IL"/>
        </w:rPr>
      </w:pPr>
      <w:bookmarkStart w:id="22294" w:name="_ETM_Q40_412435"/>
      <w:bookmarkStart w:id="22295" w:name="_ETM_Q40_412517"/>
      <w:bookmarkEnd w:id="22294"/>
      <w:bookmarkEnd w:id="22295"/>
      <w:r w:rsidRPr="00E424AA">
        <w:rPr>
          <w:rtl/>
          <w:lang w:eastAsia="he-IL"/>
        </w:rPr>
        <w:t xml:space="preserve">טיפול באסבסט </w:t>
      </w:r>
      <w:r w:rsidR="00F251B3">
        <w:rPr>
          <w:rFonts w:hint="cs"/>
          <w:rtl/>
          <w:lang w:eastAsia="he-IL"/>
        </w:rPr>
        <w:t xml:space="preserve">– </w:t>
      </w:r>
      <w:r w:rsidRPr="00E424AA">
        <w:rPr>
          <w:rtl/>
          <w:lang w:eastAsia="he-IL"/>
        </w:rPr>
        <w:t>צריך לומר</w:t>
      </w:r>
      <w:r w:rsidR="00F251B3">
        <w:rPr>
          <w:rFonts w:hint="cs"/>
          <w:rtl/>
          <w:lang w:eastAsia="he-IL"/>
        </w:rPr>
        <w:t>,</w:t>
      </w:r>
      <w:r w:rsidRPr="00E424AA">
        <w:rPr>
          <w:rtl/>
          <w:lang w:eastAsia="he-IL"/>
        </w:rPr>
        <w:t xml:space="preserve"> יש אסבסט צמנט ואסבסט פריך</w:t>
      </w:r>
      <w:r>
        <w:rPr>
          <w:rFonts w:hint="cs"/>
          <w:rtl/>
          <w:lang w:eastAsia="he-IL"/>
        </w:rPr>
        <w:t>.</w:t>
      </w:r>
      <w:r w:rsidRPr="00E424AA">
        <w:rPr>
          <w:rtl/>
          <w:lang w:eastAsia="he-IL"/>
        </w:rPr>
        <w:t xml:space="preserve"> כל הנושא של האסבסט הפריך</w:t>
      </w:r>
      <w:r>
        <w:rPr>
          <w:rFonts w:hint="cs"/>
          <w:rtl/>
          <w:lang w:eastAsia="he-IL"/>
        </w:rPr>
        <w:t>,</w:t>
      </w:r>
      <w:r w:rsidRPr="00E424AA">
        <w:rPr>
          <w:rtl/>
          <w:lang w:eastAsia="he-IL"/>
        </w:rPr>
        <w:t xml:space="preserve"> שהוא מאוד מאוד מסוכן</w:t>
      </w:r>
      <w:r>
        <w:rPr>
          <w:rFonts w:hint="cs"/>
          <w:rtl/>
          <w:lang w:eastAsia="he-IL"/>
        </w:rPr>
        <w:t>,</w:t>
      </w:r>
      <w:r w:rsidRPr="00E424AA">
        <w:rPr>
          <w:rtl/>
          <w:lang w:eastAsia="he-IL"/>
        </w:rPr>
        <w:t xml:space="preserve"> אנחנו מוציאים עליו תקציבים כדי לפנות אותו</w:t>
      </w:r>
      <w:r>
        <w:rPr>
          <w:rFonts w:hint="cs"/>
          <w:rtl/>
          <w:lang w:eastAsia="he-IL"/>
        </w:rPr>
        <w:t>.</w:t>
      </w:r>
      <w:r w:rsidRPr="00E424AA">
        <w:rPr>
          <w:rtl/>
          <w:lang w:eastAsia="he-IL"/>
        </w:rPr>
        <w:t xml:space="preserve"> עכשיו יצא שלב נוסף בנהריה שיצא לדרך</w:t>
      </w:r>
      <w:r>
        <w:rPr>
          <w:rFonts w:hint="cs"/>
          <w:rtl/>
          <w:lang w:eastAsia="he-IL"/>
        </w:rPr>
        <w:t>,</w:t>
      </w:r>
      <w:r w:rsidRPr="00E424AA">
        <w:rPr>
          <w:rtl/>
          <w:lang w:eastAsia="he-IL"/>
        </w:rPr>
        <w:t xml:space="preserve"> ואנחנו מאוד גאים בזה</w:t>
      </w:r>
      <w:r>
        <w:rPr>
          <w:rFonts w:hint="cs"/>
          <w:rtl/>
          <w:lang w:eastAsia="he-IL"/>
        </w:rPr>
        <w:t>,</w:t>
      </w:r>
      <w:r w:rsidRPr="00E424AA">
        <w:rPr>
          <w:rtl/>
          <w:lang w:eastAsia="he-IL"/>
        </w:rPr>
        <w:t xml:space="preserve"> כי </w:t>
      </w:r>
      <w:r>
        <w:rPr>
          <w:rFonts w:hint="cs"/>
          <w:rtl/>
          <w:lang w:eastAsia="he-IL"/>
        </w:rPr>
        <w:t xml:space="preserve">אלה </w:t>
      </w:r>
      <w:r w:rsidRPr="00E424AA">
        <w:rPr>
          <w:rtl/>
          <w:lang w:eastAsia="he-IL"/>
        </w:rPr>
        <w:t>דברים לגמרי לא בריאים</w:t>
      </w:r>
      <w:r>
        <w:rPr>
          <w:rFonts w:hint="cs"/>
          <w:rtl/>
          <w:lang w:eastAsia="he-IL"/>
        </w:rPr>
        <w:t>.</w:t>
      </w:r>
    </w:p>
    <w:p w:rsidR="00F01080" w:rsidRDefault="00F01080" w:rsidP="00C6562A">
      <w:pPr>
        <w:rPr>
          <w:rtl/>
          <w:lang w:eastAsia="he-IL"/>
        </w:rPr>
      </w:pPr>
      <w:bookmarkStart w:id="22296" w:name="_ETM_Q40_429161"/>
      <w:bookmarkStart w:id="22297" w:name="_ETM_Q40_429249"/>
      <w:bookmarkEnd w:id="22296"/>
      <w:bookmarkEnd w:id="22297"/>
    </w:p>
    <w:p w:rsidR="00F01080" w:rsidRDefault="00F01080" w:rsidP="00F251B3">
      <w:pPr>
        <w:rPr>
          <w:rtl/>
          <w:lang w:eastAsia="he-IL"/>
        </w:rPr>
      </w:pPr>
      <w:bookmarkStart w:id="22298" w:name="_ETM_Q40_429273"/>
      <w:bookmarkStart w:id="22299" w:name="_ETM_Q40_429347"/>
      <w:bookmarkEnd w:id="22298"/>
      <w:bookmarkEnd w:id="22299"/>
      <w:r w:rsidRPr="00E424AA">
        <w:rPr>
          <w:rtl/>
          <w:lang w:eastAsia="he-IL"/>
        </w:rPr>
        <w:t xml:space="preserve">צמצום </w:t>
      </w:r>
      <w:r>
        <w:rPr>
          <w:rFonts w:hint="cs"/>
          <w:rtl/>
          <w:lang w:eastAsia="he-IL"/>
        </w:rPr>
        <w:t>ה</w:t>
      </w:r>
      <w:r w:rsidRPr="00E424AA">
        <w:rPr>
          <w:rtl/>
          <w:lang w:eastAsia="he-IL"/>
        </w:rPr>
        <w:t xml:space="preserve">שימוש </w:t>
      </w:r>
      <w:r>
        <w:rPr>
          <w:rFonts w:hint="cs"/>
          <w:rtl/>
          <w:lang w:eastAsia="he-IL"/>
        </w:rPr>
        <w:t>ב</w:t>
      </w:r>
      <w:r w:rsidRPr="00E424AA">
        <w:rPr>
          <w:rtl/>
          <w:lang w:eastAsia="he-IL"/>
        </w:rPr>
        <w:t xml:space="preserve">כלים חד-פעמיים במוסדות חינוך </w:t>
      </w:r>
      <w:r w:rsidR="00F251B3">
        <w:rPr>
          <w:rFonts w:hint="cs"/>
          <w:rtl/>
          <w:lang w:eastAsia="he-IL"/>
        </w:rPr>
        <w:t xml:space="preserve">– </w:t>
      </w:r>
      <w:r w:rsidRPr="00E424AA">
        <w:rPr>
          <w:rtl/>
          <w:lang w:eastAsia="he-IL"/>
        </w:rPr>
        <w:t>גם היה שם תקצוב קטן</w:t>
      </w:r>
      <w:r>
        <w:rPr>
          <w:rFonts w:hint="cs"/>
          <w:rtl/>
          <w:lang w:eastAsia="he-IL"/>
        </w:rPr>
        <w:t>.</w:t>
      </w:r>
    </w:p>
    <w:p w:rsidR="00F01080" w:rsidRDefault="00F01080" w:rsidP="00C6562A">
      <w:pPr>
        <w:rPr>
          <w:rtl/>
          <w:lang w:eastAsia="he-IL"/>
        </w:rPr>
      </w:pPr>
      <w:bookmarkStart w:id="22300" w:name="_ETM_Q40_436946"/>
      <w:bookmarkStart w:id="22301" w:name="_ETM_Q40_437048"/>
      <w:bookmarkEnd w:id="22300"/>
      <w:bookmarkEnd w:id="22301"/>
    </w:p>
    <w:p w:rsidR="00F01080" w:rsidRDefault="00F01080" w:rsidP="00F251B3">
      <w:pPr>
        <w:rPr>
          <w:rtl/>
          <w:lang w:eastAsia="he-IL"/>
        </w:rPr>
      </w:pPr>
      <w:bookmarkStart w:id="22302" w:name="_ETM_Q40_437091"/>
      <w:bookmarkStart w:id="22303" w:name="_ETM_Q40_437180"/>
      <w:bookmarkEnd w:id="22302"/>
      <w:bookmarkEnd w:id="22303"/>
      <w:r w:rsidRPr="00E424AA">
        <w:rPr>
          <w:rtl/>
          <w:lang w:eastAsia="he-IL"/>
        </w:rPr>
        <w:t xml:space="preserve">ומה </w:t>
      </w:r>
      <w:r>
        <w:rPr>
          <w:rFonts w:hint="cs"/>
          <w:rtl/>
          <w:lang w:eastAsia="he-IL"/>
        </w:rPr>
        <w:t>י</w:t>
      </w:r>
      <w:r w:rsidRPr="00E424AA">
        <w:rPr>
          <w:rtl/>
          <w:lang w:eastAsia="he-IL"/>
        </w:rPr>
        <w:t>יעשה עם שאר הכ</w:t>
      </w:r>
      <w:r>
        <w:rPr>
          <w:rtl/>
          <w:lang w:eastAsia="he-IL"/>
        </w:rPr>
        <w:t>ספים של</w:t>
      </w:r>
      <w:r>
        <w:rPr>
          <w:rFonts w:hint="cs"/>
          <w:rtl/>
          <w:lang w:eastAsia="he-IL"/>
        </w:rPr>
        <w:t>א נוצלו</w:t>
      </w:r>
      <w:bookmarkStart w:id="22304" w:name="_ETM_Q40_439803"/>
      <w:bookmarkEnd w:id="22304"/>
      <w:r>
        <w:rPr>
          <w:rFonts w:hint="cs"/>
          <w:rtl/>
          <w:lang w:eastAsia="he-IL"/>
        </w:rPr>
        <w:t xml:space="preserve"> ב-2022? </w:t>
      </w:r>
      <w:r w:rsidRPr="00E424AA">
        <w:rPr>
          <w:rtl/>
          <w:lang w:eastAsia="he-IL"/>
        </w:rPr>
        <w:t xml:space="preserve">אז התקציב המצטבר מיועד לביצוע תוכנית אסטרטגית בתחום של הפסולת </w:t>
      </w:r>
      <w:r w:rsidR="00F251B3">
        <w:rPr>
          <w:rFonts w:hint="cs"/>
          <w:rtl/>
          <w:lang w:eastAsia="he-IL"/>
        </w:rPr>
        <w:t>–</w:t>
      </w:r>
      <w:r w:rsidR="00F251B3">
        <w:rPr>
          <w:rFonts w:hint="cs"/>
          <w:rtl/>
        </w:rPr>
        <w:t xml:space="preserve"> </w:t>
      </w:r>
      <w:r w:rsidRPr="00E424AA">
        <w:rPr>
          <w:rtl/>
          <w:lang w:eastAsia="he-IL"/>
        </w:rPr>
        <w:t>גם למתקנים לטיפול ומיון בפסולת</w:t>
      </w:r>
      <w:r w:rsidR="00F251B3">
        <w:rPr>
          <w:rFonts w:hint="cs"/>
          <w:rtl/>
          <w:lang w:eastAsia="he-IL"/>
        </w:rPr>
        <w:t>,</w:t>
      </w:r>
      <w:r w:rsidRPr="00E424AA">
        <w:rPr>
          <w:rtl/>
          <w:lang w:eastAsia="he-IL"/>
        </w:rPr>
        <w:t xml:space="preserve"> גם לתמיכה בהפעלת מתקנים</w:t>
      </w:r>
      <w:r>
        <w:rPr>
          <w:rFonts w:hint="cs"/>
          <w:rtl/>
          <w:lang w:eastAsia="he-IL"/>
        </w:rPr>
        <w:t>,</w:t>
      </w:r>
      <w:r w:rsidRPr="00E424AA">
        <w:rPr>
          <w:rtl/>
          <w:lang w:eastAsia="he-IL"/>
        </w:rPr>
        <w:t xml:space="preserve"> גם להקמת </w:t>
      </w:r>
      <w:r>
        <w:rPr>
          <w:rFonts w:hint="cs"/>
          <w:rtl/>
          <w:lang w:eastAsia="he-IL"/>
        </w:rPr>
        <w:t xml:space="preserve">שלושה מתקני </w:t>
      </w:r>
      <w:r w:rsidRPr="00E424AA">
        <w:rPr>
          <w:rtl/>
          <w:lang w:eastAsia="he-IL"/>
        </w:rPr>
        <w:t>השבה</w:t>
      </w:r>
      <w:r>
        <w:rPr>
          <w:rFonts w:hint="cs"/>
          <w:rtl/>
          <w:lang w:eastAsia="he-IL"/>
        </w:rPr>
        <w:t>,</w:t>
      </w:r>
      <w:r w:rsidRPr="00E424AA">
        <w:rPr>
          <w:rtl/>
          <w:lang w:eastAsia="he-IL"/>
        </w:rPr>
        <w:t xml:space="preserve"> כפי ששמעת</w:t>
      </w:r>
      <w:r w:rsidR="00F251B3">
        <w:rPr>
          <w:rFonts w:hint="cs"/>
          <w:rtl/>
          <w:lang w:eastAsia="he-IL"/>
        </w:rPr>
        <w:t>,</w:t>
      </w:r>
      <w:r w:rsidRPr="00E424AA">
        <w:rPr>
          <w:rtl/>
          <w:lang w:eastAsia="he-IL"/>
        </w:rPr>
        <w:t xml:space="preserve"> גם להטמעה של הפרדת אורגני במקור</w:t>
      </w:r>
      <w:r w:rsidR="00F251B3">
        <w:rPr>
          <w:rFonts w:hint="cs"/>
          <w:rtl/>
          <w:lang w:eastAsia="he-IL"/>
        </w:rPr>
        <w:t>,</w:t>
      </w:r>
      <w:r w:rsidRPr="00E424AA">
        <w:rPr>
          <w:rtl/>
          <w:lang w:eastAsia="he-IL"/>
        </w:rPr>
        <w:t xml:space="preserve"> גם פעולות חינוך והסברה</w:t>
      </w:r>
      <w:r>
        <w:rPr>
          <w:rFonts w:hint="cs"/>
          <w:rtl/>
          <w:lang w:eastAsia="he-IL"/>
        </w:rPr>
        <w:t>.</w:t>
      </w:r>
      <w:r w:rsidRPr="00E424AA">
        <w:rPr>
          <w:rtl/>
          <w:lang w:eastAsia="he-IL"/>
        </w:rPr>
        <w:t xml:space="preserve"> </w:t>
      </w:r>
      <w:bookmarkStart w:id="22305" w:name="_ETM_Q40_458191"/>
      <w:bookmarkStart w:id="22306" w:name="_ETM_Q40_458263"/>
      <w:bookmarkStart w:id="22307" w:name="_ETM_Q40_458302"/>
      <w:bookmarkStart w:id="22308" w:name="_ETM_Q40_458348"/>
      <w:bookmarkEnd w:id="22305"/>
      <w:bookmarkEnd w:id="22306"/>
      <w:bookmarkEnd w:id="22307"/>
      <w:bookmarkEnd w:id="22308"/>
      <w:r>
        <w:rPr>
          <w:rFonts w:hint="cs"/>
          <w:rtl/>
          <w:lang w:eastAsia="he-IL"/>
        </w:rPr>
        <w:t>ב</w:t>
      </w:r>
      <w:r w:rsidRPr="00E424AA">
        <w:rPr>
          <w:rtl/>
          <w:lang w:eastAsia="he-IL"/>
        </w:rPr>
        <w:t>סך הכ</w:t>
      </w:r>
      <w:r>
        <w:rPr>
          <w:rFonts w:hint="cs"/>
          <w:rtl/>
          <w:lang w:eastAsia="he-IL"/>
        </w:rPr>
        <w:t>ו</w:t>
      </w:r>
      <w:r>
        <w:rPr>
          <w:rtl/>
          <w:lang w:eastAsia="he-IL"/>
        </w:rPr>
        <w:t>ל אסטרטגי</w:t>
      </w:r>
      <w:r>
        <w:rPr>
          <w:rFonts w:hint="cs"/>
          <w:rtl/>
          <w:lang w:eastAsia="he-IL"/>
        </w:rPr>
        <w:t xml:space="preserve">ית </w:t>
      </w:r>
      <w:r w:rsidRPr="00E424AA">
        <w:rPr>
          <w:rtl/>
          <w:lang w:eastAsia="he-IL"/>
        </w:rPr>
        <w:t>הפסולת שלנו עומדת על סכומים מאוד מאוד גדולים</w:t>
      </w:r>
      <w:r>
        <w:rPr>
          <w:rFonts w:hint="cs"/>
          <w:rtl/>
          <w:lang w:eastAsia="he-IL"/>
        </w:rPr>
        <w:t>.</w:t>
      </w:r>
      <w:r w:rsidRPr="00E424AA">
        <w:rPr>
          <w:rtl/>
          <w:lang w:eastAsia="he-IL"/>
        </w:rPr>
        <w:t xml:space="preserve"> אני אומרת שוב</w:t>
      </w:r>
      <w:r w:rsidR="00F251B3">
        <w:rPr>
          <w:rFonts w:hint="cs"/>
          <w:rtl/>
          <w:lang w:eastAsia="he-IL"/>
        </w:rPr>
        <w:t>,</w:t>
      </w:r>
      <w:r w:rsidRPr="00E424AA">
        <w:rPr>
          <w:rtl/>
          <w:lang w:eastAsia="he-IL"/>
        </w:rPr>
        <w:t xml:space="preserve"> יש לך את הטבלאות </w:t>
      </w:r>
      <w:r w:rsidR="00F251B3">
        <w:rPr>
          <w:rFonts w:hint="cs"/>
          <w:rtl/>
          <w:lang w:eastAsia="he-IL"/>
        </w:rPr>
        <w:t>ל</w:t>
      </w:r>
      <w:r w:rsidRPr="00E424AA">
        <w:rPr>
          <w:rtl/>
          <w:lang w:eastAsia="he-IL"/>
        </w:rPr>
        <w:t>פניך עם המספרים</w:t>
      </w:r>
      <w:r>
        <w:rPr>
          <w:rFonts w:hint="cs"/>
          <w:rtl/>
          <w:lang w:eastAsia="he-IL"/>
        </w:rPr>
        <w:t>,</w:t>
      </w:r>
      <w:r w:rsidRPr="00E424AA">
        <w:rPr>
          <w:rtl/>
          <w:lang w:eastAsia="he-IL"/>
        </w:rPr>
        <w:t xml:space="preserve"> ובעזרת השם אני </w:t>
      </w:r>
      <w:r>
        <w:rPr>
          <w:rFonts w:hint="cs"/>
          <w:rtl/>
          <w:lang w:eastAsia="he-IL"/>
        </w:rPr>
        <w:t>א</w:t>
      </w:r>
      <w:r w:rsidRPr="00E424AA">
        <w:rPr>
          <w:rtl/>
          <w:lang w:eastAsia="he-IL"/>
        </w:rPr>
        <w:t>חזיר את הקרן ריקה</w:t>
      </w:r>
      <w:r>
        <w:rPr>
          <w:rFonts w:hint="cs"/>
          <w:rtl/>
          <w:lang w:eastAsia="he-IL"/>
        </w:rPr>
        <w:t>.</w:t>
      </w:r>
    </w:p>
    <w:p w:rsidR="00F01080" w:rsidRDefault="00F01080" w:rsidP="00C6562A">
      <w:pPr>
        <w:rPr>
          <w:rtl/>
          <w:lang w:eastAsia="he-IL"/>
        </w:rPr>
      </w:pPr>
    </w:p>
    <w:p w:rsidR="00F01080" w:rsidRDefault="00F01080" w:rsidP="00F251B3">
      <w:pPr>
        <w:rPr>
          <w:rtl/>
          <w:lang w:eastAsia="he-IL"/>
        </w:rPr>
      </w:pPr>
      <w:bookmarkStart w:id="22309" w:name="_ETM_Q40_468886"/>
      <w:bookmarkEnd w:id="22309"/>
      <w:r w:rsidRPr="00E424AA">
        <w:rPr>
          <w:rtl/>
          <w:lang w:eastAsia="he-IL"/>
        </w:rPr>
        <w:t xml:space="preserve">גם תוכנית העבודה שלנו </w:t>
      </w:r>
      <w:r>
        <w:rPr>
          <w:rFonts w:hint="cs"/>
          <w:rtl/>
          <w:lang w:eastAsia="he-IL"/>
        </w:rPr>
        <w:t xml:space="preserve">היא </w:t>
      </w:r>
      <w:r>
        <w:rPr>
          <w:rtl/>
          <w:lang w:eastAsia="he-IL"/>
        </w:rPr>
        <w:t>רב</w:t>
      </w:r>
      <w:r>
        <w:rPr>
          <w:rFonts w:hint="cs"/>
          <w:rtl/>
          <w:lang w:eastAsia="he-IL"/>
        </w:rPr>
        <w:t>-</w:t>
      </w:r>
      <w:r w:rsidRPr="00E424AA">
        <w:rPr>
          <w:rtl/>
          <w:lang w:eastAsia="he-IL"/>
        </w:rPr>
        <w:t>שנתית</w:t>
      </w:r>
      <w:r>
        <w:rPr>
          <w:rFonts w:hint="cs"/>
          <w:rtl/>
          <w:lang w:eastAsia="he-IL"/>
        </w:rPr>
        <w:t>,</w:t>
      </w:r>
      <w:r w:rsidRPr="00E424AA">
        <w:rPr>
          <w:rtl/>
          <w:lang w:eastAsia="he-IL"/>
        </w:rPr>
        <w:t xml:space="preserve"> בהתאם לתוכניות שמפורטות למעלה</w:t>
      </w:r>
      <w:r>
        <w:rPr>
          <w:rFonts w:hint="cs"/>
          <w:rtl/>
          <w:lang w:eastAsia="he-IL"/>
        </w:rPr>
        <w:t>.</w:t>
      </w:r>
      <w:r w:rsidRPr="00E424AA">
        <w:rPr>
          <w:rtl/>
          <w:lang w:eastAsia="he-IL"/>
        </w:rPr>
        <w:t xml:space="preserve"> </w:t>
      </w:r>
      <w:r>
        <w:rPr>
          <w:rFonts w:hint="cs"/>
          <w:rtl/>
          <w:lang w:eastAsia="he-IL"/>
        </w:rPr>
        <w:t xml:space="preserve">נתנו על </w:t>
      </w:r>
      <w:r w:rsidRPr="00E424AA">
        <w:rPr>
          <w:rtl/>
          <w:lang w:eastAsia="he-IL"/>
        </w:rPr>
        <w:t>זה ואנחנו נותנים דין וחשבון לוועדת הפנים והגנת הסביבה של הכנסת</w:t>
      </w:r>
      <w:r>
        <w:rPr>
          <w:rFonts w:hint="cs"/>
          <w:rtl/>
          <w:lang w:eastAsia="he-IL"/>
        </w:rPr>
        <w:t>,</w:t>
      </w:r>
      <w:r w:rsidRPr="00E424AA">
        <w:rPr>
          <w:rtl/>
          <w:lang w:eastAsia="he-IL"/>
        </w:rPr>
        <w:t xml:space="preserve"> ביחד עם </w:t>
      </w:r>
      <w:r>
        <w:rPr>
          <w:rFonts w:hint="cs"/>
          <w:rtl/>
          <w:lang w:eastAsia="he-IL"/>
        </w:rPr>
        <w:t>יו"ר</w:t>
      </w:r>
      <w:r w:rsidRPr="00E424AA">
        <w:rPr>
          <w:rtl/>
          <w:lang w:eastAsia="he-IL"/>
        </w:rPr>
        <w:t xml:space="preserve"> הוועדה חבר הכנסת יעקב אשר</w:t>
      </w:r>
      <w:r>
        <w:rPr>
          <w:rFonts w:hint="cs"/>
          <w:rtl/>
          <w:lang w:eastAsia="he-IL"/>
        </w:rPr>
        <w:t>,</w:t>
      </w:r>
      <w:r w:rsidRPr="00E424AA">
        <w:rPr>
          <w:rtl/>
          <w:lang w:eastAsia="he-IL"/>
        </w:rPr>
        <w:t xml:space="preserve"> שעושה עבודה מצוינת לכל הדעות</w:t>
      </w:r>
      <w:r>
        <w:rPr>
          <w:rFonts w:hint="cs"/>
          <w:rtl/>
          <w:lang w:eastAsia="he-IL"/>
        </w:rPr>
        <w:t>.</w:t>
      </w:r>
      <w:r w:rsidRPr="00E424AA">
        <w:rPr>
          <w:rtl/>
          <w:lang w:eastAsia="he-IL"/>
        </w:rPr>
        <w:t xml:space="preserve"> אנחנו נשמח להגיע לשם כל פעם</w:t>
      </w:r>
      <w:r>
        <w:rPr>
          <w:rFonts w:hint="cs"/>
          <w:rtl/>
          <w:lang w:eastAsia="he-IL"/>
        </w:rPr>
        <w:t>,</w:t>
      </w:r>
      <w:r w:rsidRPr="00E424AA">
        <w:rPr>
          <w:rtl/>
          <w:lang w:eastAsia="he-IL"/>
        </w:rPr>
        <w:t xml:space="preserve"> שוב ושוב</w:t>
      </w:r>
      <w:r>
        <w:rPr>
          <w:rFonts w:hint="cs"/>
          <w:rtl/>
          <w:lang w:eastAsia="he-IL"/>
        </w:rPr>
        <w:t>,</w:t>
      </w:r>
      <w:r w:rsidRPr="00E424AA">
        <w:rPr>
          <w:rtl/>
          <w:lang w:eastAsia="he-IL"/>
        </w:rPr>
        <w:t xml:space="preserve"> כדי לתת דין וחשבון בנושא הקרן</w:t>
      </w:r>
      <w:r>
        <w:rPr>
          <w:rFonts w:hint="cs"/>
          <w:rtl/>
          <w:lang w:eastAsia="he-IL"/>
        </w:rPr>
        <w:t>.</w:t>
      </w:r>
      <w:r>
        <w:rPr>
          <w:rtl/>
          <w:lang w:eastAsia="he-IL"/>
        </w:rPr>
        <w:t xml:space="preserve"> אני חושבת ש</w:t>
      </w:r>
      <w:r w:rsidRPr="00E424AA">
        <w:rPr>
          <w:rtl/>
          <w:lang w:eastAsia="he-IL"/>
        </w:rPr>
        <w:t xml:space="preserve">זה </w:t>
      </w:r>
      <w:r>
        <w:rPr>
          <w:rFonts w:hint="cs"/>
          <w:rtl/>
          <w:lang w:eastAsia="he-IL"/>
        </w:rPr>
        <w:t xml:space="preserve">אחד </w:t>
      </w:r>
      <w:r w:rsidRPr="00E424AA">
        <w:rPr>
          <w:rtl/>
          <w:lang w:eastAsia="he-IL"/>
        </w:rPr>
        <w:t>הדברים החשובים ביותר והמשקי</w:t>
      </w:r>
      <w:r>
        <w:rPr>
          <w:rFonts w:hint="cs"/>
          <w:rtl/>
          <w:lang w:eastAsia="he-IL"/>
        </w:rPr>
        <w:t>י</w:t>
      </w:r>
      <w:r w:rsidRPr="00E424AA">
        <w:rPr>
          <w:rtl/>
          <w:lang w:eastAsia="he-IL"/>
        </w:rPr>
        <w:t>ם ביותר היום</w:t>
      </w:r>
      <w:r>
        <w:rPr>
          <w:rFonts w:hint="cs"/>
          <w:rtl/>
          <w:lang w:eastAsia="he-IL"/>
        </w:rPr>
        <w:t>.</w:t>
      </w:r>
      <w:r w:rsidRPr="00E424AA">
        <w:rPr>
          <w:rtl/>
          <w:lang w:eastAsia="he-IL"/>
        </w:rPr>
        <w:t xml:space="preserve"> בסדר</w:t>
      </w:r>
      <w:r>
        <w:rPr>
          <w:rFonts w:hint="cs"/>
          <w:rtl/>
          <w:lang w:eastAsia="he-IL"/>
        </w:rPr>
        <w:t>?</w:t>
      </w:r>
    </w:p>
    <w:p w:rsidR="00F01080" w:rsidRDefault="00F01080" w:rsidP="00C6562A">
      <w:pPr>
        <w:rPr>
          <w:rtl/>
          <w:lang w:eastAsia="he-IL"/>
        </w:rPr>
      </w:pPr>
      <w:bookmarkStart w:id="22310" w:name="_ETM_Q40_493925"/>
      <w:bookmarkEnd w:id="22310"/>
    </w:p>
    <w:p w:rsidR="00F01080" w:rsidRDefault="00F01080" w:rsidP="00C6562A">
      <w:pPr>
        <w:pStyle w:val="-"/>
        <w:keepNext/>
        <w:rPr>
          <w:rtl/>
        </w:rPr>
      </w:pPr>
      <w:bookmarkStart w:id="22311" w:name="_ETM_Q40_495621"/>
      <w:bookmarkStart w:id="22312" w:name="_ETM_Q40_495710"/>
      <w:bookmarkEnd w:id="22311"/>
      <w:bookmarkEnd w:id="22312"/>
      <w:r w:rsidRPr="00F3131D">
        <w:rPr>
          <w:rStyle w:val="TagStyle"/>
          <w:rtl/>
        </w:rPr>
        <w:t xml:space="preserve">&lt;&lt; דובר_המשך &gt;&gt; </w:t>
      </w:r>
      <w:r>
        <w:rPr>
          <w:rtl/>
        </w:rPr>
        <w:t>יוראי להב הרצנו (יש עתיד):</w:t>
      </w:r>
      <w:r w:rsidRPr="00F3131D">
        <w:rPr>
          <w:rStyle w:val="TagStyle"/>
          <w:rtl/>
        </w:rPr>
        <w:t xml:space="preserve"> &lt;&lt; דובר_המשך &gt;&gt;</w:t>
      </w:r>
      <w:r>
        <w:rPr>
          <w:rtl/>
        </w:rPr>
        <w:t xml:space="preserve">   </w:t>
      </w:r>
    </w:p>
    <w:p w:rsidR="00F01080" w:rsidRDefault="00F01080" w:rsidP="00C6562A">
      <w:pPr>
        <w:keepNext/>
        <w:rPr>
          <w:rtl/>
          <w:lang w:eastAsia="he-IL"/>
        </w:rPr>
      </w:pPr>
    </w:p>
    <w:p w:rsidR="00F01080" w:rsidRDefault="00F01080" w:rsidP="00C6562A">
      <w:pPr>
        <w:keepNext/>
        <w:rPr>
          <w:rtl/>
          <w:lang w:eastAsia="he-IL"/>
        </w:rPr>
      </w:pPr>
      <w:r>
        <w:rPr>
          <w:rFonts w:hint="cs"/>
          <w:rtl/>
          <w:lang w:eastAsia="he-IL"/>
        </w:rPr>
        <w:t>כן. שאלה נוספת, אם אפשר.</w:t>
      </w:r>
    </w:p>
    <w:p w:rsidR="00F01080" w:rsidRDefault="00F01080" w:rsidP="00C6562A">
      <w:pPr>
        <w:rPr>
          <w:rtl/>
          <w:lang w:eastAsia="he-IL"/>
        </w:rPr>
      </w:pPr>
      <w:bookmarkStart w:id="22313" w:name="_ETM_Q40_496024"/>
      <w:bookmarkStart w:id="22314" w:name="_ETM_Q40_496110"/>
      <w:bookmarkEnd w:id="22313"/>
      <w:bookmarkEnd w:id="22314"/>
    </w:p>
    <w:p w:rsidR="00F01080" w:rsidRDefault="00F01080" w:rsidP="00C6562A">
      <w:pPr>
        <w:pStyle w:val="af6"/>
        <w:keepNext/>
        <w:rPr>
          <w:rtl/>
        </w:rPr>
      </w:pPr>
      <w:r w:rsidRPr="00651360">
        <w:rPr>
          <w:rStyle w:val="TagStyle"/>
          <w:rtl/>
        </w:rPr>
        <w:t xml:space="preserve"> &lt;&lt; יור &gt;&gt; </w:t>
      </w:r>
      <w:r>
        <w:rPr>
          <w:rtl/>
        </w:rPr>
        <w:t>היו"ר ישראל אייכלר:</w:t>
      </w:r>
      <w:r w:rsidRPr="00651360">
        <w:rPr>
          <w:rStyle w:val="TagStyle"/>
          <w:rtl/>
        </w:rPr>
        <w:t xml:space="preserve"> &lt;&lt; יור &gt;&gt;</w:t>
      </w:r>
      <w:r>
        <w:rPr>
          <w:rtl/>
        </w:rPr>
        <w:t xml:space="preserve">   </w:t>
      </w:r>
    </w:p>
    <w:p w:rsidR="00F01080" w:rsidRDefault="00F01080" w:rsidP="00C5704F">
      <w:pPr>
        <w:rPr>
          <w:rtl/>
          <w:lang w:eastAsia="he-IL"/>
        </w:rPr>
      </w:pPr>
    </w:p>
    <w:p w:rsidR="00F01080" w:rsidRDefault="00F01080" w:rsidP="00C6562A">
      <w:pPr>
        <w:rPr>
          <w:rtl/>
          <w:lang w:eastAsia="he-IL"/>
        </w:rPr>
      </w:pPr>
      <w:bookmarkStart w:id="22315" w:name="_ETM_Q40_497450"/>
      <w:bookmarkEnd w:id="22315"/>
      <w:r>
        <w:rPr>
          <w:rFonts w:hint="cs"/>
          <w:rtl/>
          <w:lang w:eastAsia="he-IL"/>
        </w:rPr>
        <w:t xml:space="preserve">כן, יש לך זכות </w:t>
      </w:r>
      <w:bookmarkStart w:id="22316" w:name="_ETM_Q40_493946"/>
      <w:bookmarkEnd w:id="22316"/>
      <w:r>
        <w:rPr>
          <w:rFonts w:hint="cs"/>
          <w:rtl/>
          <w:lang w:eastAsia="he-IL"/>
        </w:rPr>
        <w:t>לשאלה נוספת, ואחר כך יש לך עוד שא</w:t>
      </w:r>
      <w:r w:rsidR="00F251B3">
        <w:rPr>
          <w:rFonts w:hint="cs"/>
          <w:rtl/>
          <w:lang w:eastAsia="he-IL"/>
        </w:rPr>
        <w:t>י</w:t>
      </w:r>
      <w:r>
        <w:rPr>
          <w:rFonts w:hint="cs"/>
          <w:rtl/>
          <w:lang w:eastAsia="he-IL"/>
        </w:rPr>
        <w:t>ל</w:t>
      </w:r>
      <w:r w:rsidR="00F251B3">
        <w:rPr>
          <w:rFonts w:hint="cs"/>
          <w:rtl/>
          <w:lang w:eastAsia="he-IL"/>
        </w:rPr>
        <w:t>ת</w:t>
      </w:r>
      <w:r>
        <w:rPr>
          <w:rFonts w:hint="cs"/>
          <w:rtl/>
          <w:lang w:eastAsia="he-IL"/>
        </w:rPr>
        <w:t>ה.</w:t>
      </w:r>
    </w:p>
    <w:p w:rsidR="00F01080" w:rsidRDefault="00F01080" w:rsidP="00C6562A">
      <w:pPr>
        <w:rPr>
          <w:rtl/>
          <w:lang w:eastAsia="he-IL"/>
        </w:rPr>
      </w:pPr>
      <w:bookmarkStart w:id="22317" w:name="_ETM_Q40_495729"/>
      <w:bookmarkStart w:id="22318" w:name="_ETM_Q40_495822"/>
      <w:bookmarkEnd w:id="22317"/>
      <w:bookmarkEnd w:id="22318"/>
    </w:p>
    <w:p w:rsidR="00F01080" w:rsidRDefault="00F01080" w:rsidP="00C6562A">
      <w:pPr>
        <w:pStyle w:val="-"/>
        <w:keepNext/>
        <w:rPr>
          <w:rtl/>
        </w:rPr>
      </w:pPr>
      <w:bookmarkStart w:id="22319" w:name="_ETM_Q40_501113"/>
      <w:bookmarkStart w:id="22320" w:name="_ETM_Q40_501192"/>
      <w:bookmarkEnd w:id="22319"/>
      <w:bookmarkEnd w:id="22320"/>
      <w:r w:rsidRPr="00F3131D">
        <w:rPr>
          <w:rStyle w:val="TagStyle"/>
          <w:rtl/>
        </w:rPr>
        <w:t xml:space="preserve">&lt;&lt; דובר_המשך &gt;&gt; </w:t>
      </w:r>
      <w:r>
        <w:rPr>
          <w:rtl/>
        </w:rPr>
        <w:t>יוראי להב הרצנו (יש עתיד):</w:t>
      </w:r>
      <w:r w:rsidRPr="00F3131D">
        <w:rPr>
          <w:rStyle w:val="TagStyle"/>
          <w:rtl/>
        </w:rPr>
        <w:t xml:space="preserve"> &lt;&lt; דובר_המשך &gt;&gt;</w:t>
      </w:r>
      <w:r>
        <w:rPr>
          <w:rtl/>
        </w:rPr>
        <w:t xml:space="preserve">   </w:t>
      </w:r>
    </w:p>
    <w:p w:rsidR="00F01080" w:rsidRDefault="00F01080" w:rsidP="00C6562A">
      <w:pPr>
        <w:rPr>
          <w:rtl/>
          <w:lang w:eastAsia="he-IL"/>
        </w:rPr>
      </w:pPr>
    </w:p>
    <w:p w:rsidR="00F01080" w:rsidRDefault="00F01080" w:rsidP="00F251B3">
      <w:pPr>
        <w:rPr>
          <w:rtl/>
          <w:lang w:eastAsia="he-IL"/>
        </w:rPr>
      </w:pPr>
      <w:bookmarkStart w:id="22321" w:name="_ETM_Q40_502250"/>
      <w:bookmarkStart w:id="22322" w:name="_ETM_Q40_502348"/>
      <w:bookmarkEnd w:id="22321"/>
      <w:bookmarkEnd w:id="22322"/>
      <w:r>
        <w:rPr>
          <w:rFonts w:hint="cs"/>
          <w:rtl/>
          <w:lang w:eastAsia="he-IL"/>
        </w:rPr>
        <w:t>נכון. גברתי הש</w:t>
      </w:r>
      <w:bookmarkStart w:id="22323" w:name="_ETM_Q40_500506"/>
      <w:bookmarkEnd w:id="22323"/>
      <w:r>
        <w:rPr>
          <w:rFonts w:hint="cs"/>
          <w:rtl/>
          <w:lang w:eastAsia="he-IL"/>
        </w:rPr>
        <w:t xml:space="preserve">רה סילמן, </w:t>
      </w:r>
      <w:r>
        <w:rPr>
          <w:rtl/>
          <w:lang w:eastAsia="he-IL"/>
        </w:rPr>
        <w:t>דיברת</w:t>
      </w:r>
      <w:r w:rsidRPr="00E424AA">
        <w:rPr>
          <w:rtl/>
          <w:lang w:eastAsia="he-IL"/>
        </w:rPr>
        <w:t xml:space="preserve"> בגאווה על </w:t>
      </w:r>
      <w:r>
        <w:rPr>
          <w:rFonts w:hint="cs"/>
          <w:rtl/>
          <w:lang w:eastAsia="he-IL"/>
        </w:rPr>
        <w:t xml:space="preserve">שונית האלמוגים </w:t>
      </w:r>
      <w:r w:rsidRPr="00E424AA">
        <w:rPr>
          <w:rtl/>
          <w:lang w:eastAsia="he-IL"/>
        </w:rPr>
        <w:t>באילת</w:t>
      </w:r>
      <w:r>
        <w:rPr>
          <w:rFonts w:hint="cs"/>
          <w:rtl/>
          <w:lang w:eastAsia="he-IL"/>
        </w:rPr>
        <w:t>,</w:t>
      </w:r>
      <w:r w:rsidRPr="00E424AA">
        <w:rPr>
          <w:rtl/>
          <w:lang w:eastAsia="he-IL"/>
        </w:rPr>
        <w:t xml:space="preserve"> ורציתי לשאול אם את מכירה</w:t>
      </w:r>
      <w:r>
        <w:rPr>
          <w:rFonts w:hint="cs"/>
          <w:rtl/>
          <w:lang w:eastAsia="he-IL"/>
        </w:rPr>
        <w:t xml:space="preserve"> –</w:t>
      </w:r>
      <w:r w:rsidRPr="00E424AA">
        <w:rPr>
          <w:rtl/>
          <w:lang w:eastAsia="he-IL"/>
        </w:rPr>
        <w:t xml:space="preserve"> פורסם ממש לאחרונה </w:t>
      </w:r>
      <w:r>
        <w:rPr>
          <w:rFonts w:hint="cs"/>
          <w:rtl/>
          <w:lang w:eastAsia="he-IL"/>
        </w:rPr>
        <w:t xml:space="preserve">על </w:t>
      </w:r>
      <w:r w:rsidRPr="00E424AA">
        <w:rPr>
          <w:rtl/>
          <w:lang w:eastAsia="he-IL"/>
        </w:rPr>
        <w:t xml:space="preserve">מוות מהיר </w:t>
      </w:r>
      <w:r>
        <w:rPr>
          <w:rFonts w:hint="cs"/>
          <w:rtl/>
          <w:lang w:eastAsia="he-IL"/>
        </w:rPr>
        <w:t>וא</w:t>
      </w:r>
      <w:r>
        <w:rPr>
          <w:rtl/>
          <w:lang w:eastAsia="he-IL"/>
        </w:rPr>
        <w:t xml:space="preserve">לים </w:t>
      </w:r>
      <w:r>
        <w:rPr>
          <w:rFonts w:hint="cs"/>
          <w:rtl/>
          <w:lang w:eastAsia="he-IL"/>
        </w:rPr>
        <w:t>ב</w:t>
      </w:r>
      <w:r>
        <w:rPr>
          <w:rtl/>
          <w:lang w:eastAsia="he-IL"/>
        </w:rPr>
        <w:t>מגפה שחיסל</w:t>
      </w:r>
      <w:r>
        <w:rPr>
          <w:rFonts w:hint="cs"/>
          <w:rtl/>
          <w:lang w:eastAsia="he-IL"/>
        </w:rPr>
        <w:t>ה</w:t>
      </w:r>
      <w:r w:rsidRPr="00E424AA">
        <w:rPr>
          <w:rtl/>
          <w:lang w:eastAsia="he-IL"/>
        </w:rPr>
        <w:t xml:space="preserve"> את </w:t>
      </w:r>
      <w:r>
        <w:rPr>
          <w:rFonts w:hint="cs"/>
          <w:rtl/>
          <w:lang w:eastAsia="he-IL"/>
        </w:rPr>
        <w:t>ק</w:t>
      </w:r>
      <w:r w:rsidRPr="00E424AA">
        <w:rPr>
          <w:rtl/>
          <w:lang w:eastAsia="he-IL"/>
        </w:rPr>
        <w:t>יפודי הים השחורים במפרץ אילת</w:t>
      </w:r>
      <w:r>
        <w:rPr>
          <w:rFonts w:hint="cs"/>
          <w:rtl/>
          <w:lang w:eastAsia="he-IL"/>
        </w:rPr>
        <w:t>,</w:t>
      </w:r>
      <w:r w:rsidRPr="00E424AA">
        <w:rPr>
          <w:rtl/>
          <w:lang w:eastAsia="he-IL"/>
        </w:rPr>
        <w:t xml:space="preserve"> מה שעשוי להביא לסכנה </w:t>
      </w:r>
      <w:r>
        <w:rPr>
          <w:rFonts w:hint="cs"/>
          <w:rtl/>
          <w:lang w:eastAsia="he-IL"/>
        </w:rPr>
        <w:t>ל</w:t>
      </w:r>
      <w:r w:rsidRPr="00E424AA">
        <w:rPr>
          <w:rtl/>
          <w:lang w:eastAsia="he-IL"/>
        </w:rPr>
        <w:t xml:space="preserve">המשך קיומה של </w:t>
      </w:r>
      <w:r>
        <w:rPr>
          <w:rFonts w:hint="cs"/>
          <w:rtl/>
          <w:lang w:eastAsia="he-IL"/>
        </w:rPr>
        <w:t xml:space="preserve">שונית האלמוגים. </w:t>
      </w:r>
      <w:r w:rsidR="00F251B3">
        <w:rPr>
          <w:rFonts w:hint="cs"/>
          <w:rtl/>
          <w:lang w:eastAsia="he-IL"/>
        </w:rPr>
        <w:t>ה</w:t>
      </w:r>
      <w:r>
        <w:rPr>
          <w:rFonts w:hint="cs"/>
          <w:rtl/>
          <w:lang w:eastAsia="he-IL"/>
        </w:rPr>
        <w:t xml:space="preserve">אם את מכירה </w:t>
      </w:r>
      <w:bookmarkStart w:id="22324" w:name="_ETM_Q40_522210"/>
      <w:bookmarkEnd w:id="22324"/>
      <w:r>
        <w:rPr>
          <w:rFonts w:hint="cs"/>
          <w:rtl/>
          <w:lang w:eastAsia="he-IL"/>
        </w:rPr>
        <w:t xml:space="preserve">את </w:t>
      </w:r>
      <w:r w:rsidRPr="00E424AA">
        <w:rPr>
          <w:rtl/>
          <w:lang w:eastAsia="he-IL"/>
        </w:rPr>
        <w:t>האירוע הזה</w:t>
      </w:r>
      <w:r w:rsidR="00F251B3">
        <w:rPr>
          <w:rFonts w:hint="cs"/>
          <w:rtl/>
          <w:lang w:eastAsia="he-IL"/>
        </w:rPr>
        <w:t>?</w:t>
      </w:r>
      <w:r w:rsidRPr="00E424AA">
        <w:rPr>
          <w:rtl/>
          <w:lang w:eastAsia="he-IL"/>
        </w:rPr>
        <w:t xml:space="preserve"> אם כן</w:t>
      </w:r>
      <w:r>
        <w:rPr>
          <w:rFonts w:hint="cs"/>
          <w:rtl/>
          <w:lang w:eastAsia="he-IL"/>
        </w:rPr>
        <w:t>,</w:t>
      </w:r>
      <w:r w:rsidRPr="00E424AA">
        <w:rPr>
          <w:rtl/>
          <w:lang w:eastAsia="he-IL"/>
        </w:rPr>
        <w:t xml:space="preserve"> מה הצוותים המקצועיים במשרד </w:t>
      </w:r>
      <w:r>
        <w:rPr>
          <w:rFonts w:hint="cs"/>
          <w:rtl/>
          <w:lang w:eastAsia="he-IL"/>
        </w:rPr>
        <w:t xml:space="preserve">שלך </w:t>
      </w:r>
      <w:r w:rsidRPr="00E424AA">
        <w:rPr>
          <w:rtl/>
          <w:lang w:eastAsia="he-IL"/>
        </w:rPr>
        <w:t>מתכוונים לעשות בשביל לפתור את זה</w:t>
      </w:r>
      <w:r>
        <w:rPr>
          <w:rFonts w:hint="cs"/>
          <w:rtl/>
          <w:lang w:eastAsia="he-IL"/>
        </w:rPr>
        <w:t>?</w:t>
      </w:r>
    </w:p>
    <w:p w:rsidR="00F01080" w:rsidRDefault="00F01080" w:rsidP="00C6562A">
      <w:pPr>
        <w:rPr>
          <w:rtl/>
          <w:lang w:eastAsia="he-IL"/>
        </w:rPr>
      </w:pPr>
      <w:bookmarkStart w:id="22325" w:name="_ETM_Q40_530109"/>
      <w:bookmarkStart w:id="22326" w:name="_ETM_Q40_530208"/>
      <w:bookmarkStart w:id="22327" w:name="_ETM_Q40_530230"/>
      <w:bookmarkEnd w:id="22325"/>
      <w:bookmarkEnd w:id="22326"/>
      <w:bookmarkEnd w:id="22327"/>
    </w:p>
    <w:p w:rsidR="00F01080" w:rsidRDefault="00F01080" w:rsidP="00C6562A">
      <w:pPr>
        <w:pStyle w:val="-"/>
        <w:keepNext/>
        <w:rPr>
          <w:rtl/>
        </w:rPr>
      </w:pPr>
      <w:r w:rsidRPr="00651360">
        <w:rPr>
          <w:rStyle w:val="TagStyle"/>
          <w:rtl/>
        </w:rPr>
        <w:t xml:space="preserve"> &lt;&lt; דובר_המשך &gt;&gt; </w:t>
      </w:r>
      <w:r>
        <w:rPr>
          <w:rtl/>
        </w:rPr>
        <w:t>השרה להגנת הסביבה עידית סילמן:</w:t>
      </w:r>
      <w:r w:rsidRPr="00651360">
        <w:rPr>
          <w:rStyle w:val="TagStyle"/>
          <w:rtl/>
        </w:rPr>
        <w:t xml:space="preserve"> &lt;&lt; דובר_המשך &gt;&gt;</w:t>
      </w:r>
      <w:r>
        <w:rPr>
          <w:rtl/>
        </w:rPr>
        <w:t xml:space="preserve">   </w:t>
      </w:r>
    </w:p>
    <w:p w:rsidR="00F01080" w:rsidRDefault="00F01080" w:rsidP="00C5704F">
      <w:pPr>
        <w:rPr>
          <w:rtl/>
          <w:lang w:eastAsia="he-IL"/>
        </w:rPr>
      </w:pPr>
    </w:p>
    <w:p w:rsidR="00F01080" w:rsidRDefault="00F01080" w:rsidP="00C6562A">
      <w:pPr>
        <w:rPr>
          <w:rtl/>
          <w:lang w:eastAsia="he-IL"/>
        </w:rPr>
      </w:pPr>
      <w:r>
        <w:rPr>
          <w:rFonts w:hint="cs"/>
          <w:rtl/>
          <w:lang w:eastAsia="he-IL"/>
        </w:rPr>
        <w:t xml:space="preserve">אז </w:t>
      </w:r>
      <w:bookmarkStart w:id="22328" w:name="_ETM_Q40_530315"/>
      <w:bookmarkEnd w:id="22328"/>
      <w:r w:rsidRPr="00E424AA">
        <w:rPr>
          <w:rtl/>
          <w:lang w:eastAsia="he-IL"/>
        </w:rPr>
        <w:t>קודם כ</w:t>
      </w:r>
      <w:r>
        <w:rPr>
          <w:rFonts w:hint="cs"/>
          <w:rtl/>
          <w:lang w:eastAsia="he-IL"/>
        </w:rPr>
        <w:t>ו</w:t>
      </w:r>
      <w:r w:rsidRPr="00E424AA">
        <w:rPr>
          <w:rtl/>
          <w:lang w:eastAsia="he-IL"/>
        </w:rPr>
        <w:t>ל</w:t>
      </w:r>
      <w:r>
        <w:rPr>
          <w:rFonts w:hint="cs"/>
          <w:rtl/>
          <w:lang w:eastAsia="he-IL"/>
        </w:rPr>
        <w:t>,</w:t>
      </w:r>
      <w:r w:rsidRPr="00E424AA">
        <w:rPr>
          <w:rtl/>
          <w:lang w:eastAsia="he-IL"/>
        </w:rPr>
        <w:t xml:space="preserve"> כן</w:t>
      </w:r>
      <w:r>
        <w:rPr>
          <w:rFonts w:hint="cs"/>
          <w:rtl/>
          <w:lang w:eastAsia="he-IL"/>
        </w:rPr>
        <w:t>,</w:t>
      </w:r>
      <w:r w:rsidRPr="00E424AA">
        <w:rPr>
          <w:rtl/>
          <w:lang w:eastAsia="he-IL"/>
        </w:rPr>
        <w:t xml:space="preserve"> שמענו על זה</w:t>
      </w:r>
      <w:r>
        <w:rPr>
          <w:rFonts w:hint="cs"/>
          <w:rtl/>
          <w:lang w:eastAsia="he-IL"/>
        </w:rPr>
        <w:t>,</w:t>
      </w:r>
      <w:r w:rsidRPr="00E424AA">
        <w:rPr>
          <w:rtl/>
          <w:lang w:eastAsia="he-IL"/>
        </w:rPr>
        <w:t xml:space="preserve"> ויש לנו דיון על זה במשרד</w:t>
      </w:r>
      <w:r>
        <w:rPr>
          <w:rFonts w:hint="cs"/>
          <w:rtl/>
          <w:lang w:eastAsia="he-IL"/>
        </w:rPr>
        <w:t>.</w:t>
      </w:r>
      <w:r w:rsidRPr="00E424AA">
        <w:rPr>
          <w:rtl/>
          <w:lang w:eastAsia="he-IL"/>
        </w:rPr>
        <w:t xml:space="preserve"> בנושא הסביבה הימית</w:t>
      </w:r>
      <w:r>
        <w:rPr>
          <w:rFonts w:hint="cs"/>
          <w:rtl/>
          <w:lang w:eastAsia="he-IL"/>
        </w:rPr>
        <w:t xml:space="preserve"> –</w:t>
      </w:r>
      <w:r w:rsidRPr="00E424AA">
        <w:rPr>
          <w:rtl/>
          <w:lang w:eastAsia="he-IL"/>
        </w:rPr>
        <w:t xml:space="preserve"> מחר אני אהיה גם בכנס גדול בתחום של הכרזות שמורות ימיות באוניברסיטת חיפה</w:t>
      </w:r>
      <w:r>
        <w:rPr>
          <w:rFonts w:hint="cs"/>
          <w:rtl/>
          <w:lang w:eastAsia="he-IL"/>
        </w:rPr>
        <w:t>.</w:t>
      </w:r>
      <w:r w:rsidRPr="00E424AA">
        <w:rPr>
          <w:rtl/>
          <w:lang w:eastAsia="he-IL"/>
        </w:rPr>
        <w:t xml:space="preserve"> אנחנו יושבים על זה מחר</w:t>
      </w:r>
      <w:r>
        <w:rPr>
          <w:rFonts w:hint="cs"/>
          <w:rtl/>
          <w:lang w:eastAsia="he-IL"/>
        </w:rPr>
        <w:t>.</w:t>
      </w:r>
      <w:r w:rsidRPr="00E424AA">
        <w:rPr>
          <w:rtl/>
          <w:lang w:eastAsia="he-IL"/>
        </w:rPr>
        <w:t xml:space="preserve"> אם אתה מגיע מחר</w:t>
      </w:r>
      <w:r>
        <w:rPr>
          <w:rFonts w:hint="cs"/>
          <w:rtl/>
          <w:lang w:eastAsia="he-IL"/>
        </w:rPr>
        <w:t>, אז</w:t>
      </w:r>
      <w:r w:rsidRPr="00E424AA">
        <w:rPr>
          <w:rtl/>
          <w:lang w:eastAsia="he-IL"/>
        </w:rPr>
        <w:t xml:space="preserve"> אולי תבוא </w:t>
      </w:r>
      <w:r>
        <w:rPr>
          <w:rFonts w:hint="cs"/>
          <w:rtl/>
          <w:lang w:eastAsia="he-IL"/>
        </w:rPr>
        <w:t>ו</w:t>
      </w:r>
      <w:r w:rsidRPr="00E424AA">
        <w:rPr>
          <w:rtl/>
          <w:lang w:eastAsia="he-IL"/>
        </w:rPr>
        <w:t>תצטרף אלינו</w:t>
      </w:r>
      <w:r>
        <w:rPr>
          <w:rFonts w:hint="cs"/>
          <w:rtl/>
          <w:lang w:eastAsia="he-IL"/>
        </w:rPr>
        <w:t>.</w:t>
      </w:r>
    </w:p>
    <w:p w:rsidR="00F01080" w:rsidRDefault="00F01080" w:rsidP="00C6562A">
      <w:pPr>
        <w:rPr>
          <w:rtl/>
          <w:lang w:eastAsia="he-IL"/>
        </w:rPr>
      </w:pPr>
      <w:bookmarkStart w:id="22329" w:name="_ETM_Q40_548811"/>
      <w:bookmarkStart w:id="22330" w:name="_ETM_Q40_548915"/>
      <w:bookmarkEnd w:id="22329"/>
      <w:bookmarkEnd w:id="22330"/>
    </w:p>
    <w:p w:rsidR="00F01080" w:rsidRDefault="00F01080" w:rsidP="00C6562A">
      <w:pPr>
        <w:pStyle w:val="-"/>
        <w:keepNext/>
        <w:rPr>
          <w:rtl/>
        </w:rPr>
      </w:pPr>
      <w:bookmarkStart w:id="22331" w:name="_ETM_Q40_551514"/>
      <w:bookmarkStart w:id="22332" w:name="_ETM_Q40_551581"/>
      <w:bookmarkEnd w:id="22331"/>
      <w:bookmarkEnd w:id="22332"/>
      <w:r w:rsidRPr="00F3131D">
        <w:rPr>
          <w:rStyle w:val="TagStyle"/>
          <w:rtl/>
        </w:rPr>
        <w:t xml:space="preserve">&lt;&lt; דובר_המשך &gt;&gt; </w:t>
      </w:r>
      <w:r>
        <w:rPr>
          <w:rtl/>
        </w:rPr>
        <w:t>יוראי להב הרצנו (יש עתיד):</w:t>
      </w:r>
      <w:r w:rsidRPr="00F3131D">
        <w:rPr>
          <w:rStyle w:val="TagStyle"/>
          <w:rtl/>
        </w:rPr>
        <w:t xml:space="preserve"> &lt;&lt; דובר_המשך &gt;&gt;</w:t>
      </w:r>
      <w:r>
        <w:rPr>
          <w:rtl/>
        </w:rPr>
        <w:t xml:space="preserve">   </w:t>
      </w:r>
    </w:p>
    <w:p w:rsidR="00F01080" w:rsidRDefault="00F01080" w:rsidP="00C6562A">
      <w:pPr>
        <w:rPr>
          <w:rtl/>
          <w:lang w:eastAsia="he-IL"/>
        </w:rPr>
      </w:pPr>
    </w:p>
    <w:p w:rsidR="00F01080" w:rsidRDefault="00F01080" w:rsidP="00C6562A">
      <w:pPr>
        <w:rPr>
          <w:rtl/>
          <w:lang w:eastAsia="he-IL"/>
        </w:rPr>
      </w:pPr>
      <w:bookmarkStart w:id="22333" w:name="_ETM_Q40_552954"/>
      <w:bookmarkStart w:id="22334" w:name="_ETM_Q40_553031"/>
      <w:bookmarkEnd w:id="22333"/>
      <w:bookmarkEnd w:id="22334"/>
      <w:r>
        <w:rPr>
          <w:rFonts w:hint="cs"/>
          <w:rtl/>
          <w:lang w:eastAsia="he-IL"/>
        </w:rPr>
        <w:t>מחר אני במצעד הגאווה.</w:t>
      </w:r>
    </w:p>
    <w:p w:rsidR="00F01080" w:rsidRDefault="00F01080" w:rsidP="00C6562A">
      <w:pPr>
        <w:rPr>
          <w:rtl/>
          <w:lang w:eastAsia="he-IL"/>
        </w:rPr>
      </w:pPr>
      <w:bookmarkStart w:id="22335" w:name="_ETM_Q40_549386"/>
      <w:bookmarkStart w:id="22336" w:name="_ETM_Q40_549435"/>
      <w:bookmarkEnd w:id="22335"/>
      <w:bookmarkEnd w:id="22336"/>
    </w:p>
    <w:p w:rsidR="00F01080" w:rsidRDefault="00F01080" w:rsidP="00C6562A">
      <w:pPr>
        <w:pStyle w:val="-"/>
        <w:keepNext/>
        <w:rPr>
          <w:rtl/>
        </w:rPr>
      </w:pPr>
      <w:bookmarkStart w:id="22337" w:name="ET_speakercontinue_6452_16"/>
      <w:r w:rsidRPr="00651360">
        <w:rPr>
          <w:rStyle w:val="TagStyle"/>
          <w:rtl/>
        </w:rPr>
        <w:t xml:space="preserve"> &lt;&lt; דובר_המשך &gt;&gt; </w:t>
      </w:r>
      <w:r>
        <w:rPr>
          <w:rtl/>
        </w:rPr>
        <w:t>השרה להגנת הסביבה עידית סילמן:</w:t>
      </w:r>
      <w:r w:rsidRPr="00651360">
        <w:rPr>
          <w:rStyle w:val="TagStyle"/>
          <w:rtl/>
        </w:rPr>
        <w:t xml:space="preserve"> &lt;&lt; דובר_המשך &gt;&gt;</w:t>
      </w:r>
      <w:r>
        <w:rPr>
          <w:rtl/>
        </w:rPr>
        <w:t xml:space="preserve">   </w:t>
      </w:r>
      <w:bookmarkEnd w:id="22337"/>
    </w:p>
    <w:p w:rsidR="00F01080" w:rsidRDefault="00F01080" w:rsidP="00C5704F">
      <w:pPr>
        <w:rPr>
          <w:rtl/>
          <w:lang w:eastAsia="he-IL"/>
        </w:rPr>
      </w:pPr>
    </w:p>
    <w:p w:rsidR="00F01080" w:rsidRDefault="00F01080" w:rsidP="00F251B3">
      <w:pPr>
        <w:rPr>
          <w:rtl/>
          <w:lang w:eastAsia="he-IL"/>
        </w:rPr>
      </w:pPr>
      <w:bookmarkStart w:id="22338" w:name="_ETM_Q40_551319"/>
      <w:bookmarkEnd w:id="22338"/>
      <w:r>
        <w:rPr>
          <w:rFonts w:hint="cs"/>
          <w:rtl/>
          <w:lang w:eastAsia="he-IL"/>
        </w:rPr>
        <w:t xml:space="preserve">אה, סליחה. </w:t>
      </w:r>
      <w:bookmarkStart w:id="22339" w:name="_ETM_Q40_553950"/>
      <w:bookmarkEnd w:id="22339"/>
      <w:r>
        <w:rPr>
          <w:rFonts w:hint="cs"/>
          <w:rtl/>
          <w:lang w:eastAsia="he-IL"/>
        </w:rPr>
        <w:t xml:space="preserve">לא, זה </w:t>
      </w:r>
      <w:r w:rsidRPr="00E424AA">
        <w:rPr>
          <w:rtl/>
          <w:lang w:eastAsia="he-IL"/>
        </w:rPr>
        <w:t>בסדר גמור</w:t>
      </w:r>
      <w:r>
        <w:rPr>
          <w:rFonts w:hint="cs"/>
          <w:rtl/>
          <w:lang w:eastAsia="he-IL"/>
        </w:rPr>
        <w:t>,</w:t>
      </w:r>
      <w:r w:rsidRPr="00E424AA">
        <w:rPr>
          <w:rtl/>
          <w:lang w:eastAsia="he-IL"/>
        </w:rPr>
        <w:t xml:space="preserve"> אני רק </w:t>
      </w:r>
      <w:r>
        <w:rPr>
          <w:rFonts w:hint="cs"/>
          <w:rtl/>
          <w:lang w:eastAsia="he-IL"/>
        </w:rPr>
        <w:t>הצעתי</w:t>
      </w:r>
      <w:r w:rsidR="00F251B3">
        <w:rPr>
          <w:rFonts w:hint="cs"/>
          <w:rtl/>
          <w:lang w:eastAsia="he-IL"/>
        </w:rPr>
        <w:t>.</w:t>
      </w:r>
      <w:r>
        <w:rPr>
          <w:rFonts w:hint="cs"/>
          <w:rtl/>
          <w:lang w:eastAsia="he-IL"/>
        </w:rPr>
        <w:t xml:space="preserve"> </w:t>
      </w:r>
      <w:r w:rsidRPr="00E424AA">
        <w:rPr>
          <w:rtl/>
          <w:lang w:eastAsia="he-IL"/>
        </w:rPr>
        <w:t>זה בבוקר</w:t>
      </w:r>
      <w:r>
        <w:rPr>
          <w:rFonts w:hint="cs"/>
          <w:rtl/>
          <w:lang w:eastAsia="he-IL"/>
        </w:rPr>
        <w:t xml:space="preserve"> –</w:t>
      </w:r>
      <w:r w:rsidRPr="00E424AA">
        <w:rPr>
          <w:rtl/>
          <w:lang w:eastAsia="he-IL"/>
        </w:rPr>
        <w:t xml:space="preserve"> מתי המצעד</w:t>
      </w:r>
      <w:r>
        <w:rPr>
          <w:rFonts w:hint="cs"/>
          <w:rtl/>
          <w:lang w:eastAsia="he-IL"/>
        </w:rPr>
        <w:t>?</w:t>
      </w:r>
      <w:r w:rsidRPr="00E424AA">
        <w:rPr>
          <w:rtl/>
          <w:lang w:eastAsia="he-IL"/>
        </w:rPr>
        <w:t xml:space="preserve"> תבוא</w:t>
      </w:r>
      <w:r>
        <w:rPr>
          <w:rFonts w:hint="cs"/>
          <w:rtl/>
          <w:lang w:eastAsia="he-IL"/>
        </w:rPr>
        <w:t>.</w:t>
      </w:r>
    </w:p>
    <w:p w:rsidR="00F01080" w:rsidRDefault="00F01080" w:rsidP="00C6562A">
      <w:pPr>
        <w:rPr>
          <w:rtl/>
          <w:lang w:eastAsia="he-IL"/>
        </w:rPr>
      </w:pPr>
    </w:p>
    <w:p w:rsidR="00F01080" w:rsidRDefault="00F01080" w:rsidP="00C6562A">
      <w:pPr>
        <w:pStyle w:val="-"/>
        <w:keepNext/>
        <w:rPr>
          <w:rtl/>
        </w:rPr>
      </w:pPr>
      <w:bookmarkStart w:id="22340" w:name="_ETM_Q40_560253"/>
      <w:bookmarkStart w:id="22341" w:name="_ETM_Q40_560361"/>
      <w:bookmarkEnd w:id="22340"/>
      <w:bookmarkEnd w:id="22341"/>
      <w:r w:rsidRPr="00F3131D">
        <w:rPr>
          <w:rStyle w:val="TagStyle"/>
          <w:rtl/>
        </w:rPr>
        <w:t xml:space="preserve">&lt;&lt; דובר_המשך &gt;&gt; </w:t>
      </w:r>
      <w:r>
        <w:rPr>
          <w:rtl/>
        </w:rPr>
        <w:t>יוראי להב הרצנו (יש עתיד):</w:t>
      </w:r>
      <w:r w:rsidRPr="00F3131D">
        <w:rPr>
          <w:rStyle w:val="TagStyle"/>
          <w:rtl/>
        </w:rPr>
        <w:t xml:space="preserve"> &lt;&lt; דובר_המשך &gt;&gt;</w:t>
      </w:r>
      <w:r>
        <w:rPr>
          <w:rtl/>
        </w:rPr>
        <w:t xml:space="preserve">   </w:t>
      </w:r>
    </w:p>
    <w:p w:rsidR="00F01080" w:rsidRDefault="00F01080" w:rsidP="00C6562A">
      <w:pPr>
        <w:rPr>
          <w:rtl/>
          <w:lang w:eastAsia="he-IL"/>
        </w:rPr>
      </w:pPr>
    </w:p>
    <w:p w:rsidR="00F01080" w:rsidRDefault="00F01080" w:rsidP="00C6562A">
      <w:pPr>
        <w:rPr>
          <w:rtl/>
          <w:lang w:eastAsia="he-IL"/>
        </w:rPr>
      </w:pPr>
      <w:bookmarkStart w:id="22342" w:name="_ETM_Q40_562750"/>
      <w:bookmarkStart w:id="22343" w:name="_ETM_Q40_562831"/>
      <w:bookmarkStart w:id="22344" w:name="_ETM_Q40_557916"/>
      <w:bookmarkEnd w:id="22342"/>
      <w:bookmarkEnd w:id="22343"/>
      <w:bookmarkEnd w:id="22344"/>
      <w:r w:rsidRPr="00E424AA">
        <w:rPr>
          <w:rtl/>
          <w:lang w:eastAsia="he-IL"/>
        </w:rPr>
        <w:t>מתי זה בבוקר</w:t>
      </w:r>
      <w:r>
        <w:rPr>
          <w:rFonts w:hint="cs"/>
          <w:rtl/>
          <w:lang w:eastAsia="he-IL"/>
        </w:rPr>
        <w:t>? על</w:t>
      </w:r>
      <w:r w:rsidRPr="00E424AA">
        <w:rPr>
          <w:rtl/>
          <w:lang w:eastAsia="he-IL"/>
        </w:rPr>
        <w:t xml:space="preserve"> הדיון את מדברת</w:t>
      </w:r>
      <w:r>
        <w:rPr>
          <w:rFonts w:hint="cs"/>
          <w:rtl/>
          <w:lang w:eastAsia="he-IL"/>
        </w:rPr>
        <w:t>?</w:t>
      </w:r>
    </w:p>
    <w:p w:rsidR="00F01080" w:rsidRDefault="00F01080" w:rsidP="00C6562A">
      <w:pPr>
        <w:rPr>
          <w:rtl/>
          <w:lang w:eastAsia="he-IL"/>
        </w:rPr>
      </w:pPr>
      <w:bookmarkStart w:id="22345" w:name="_ETM_Q40_559600"/>
      <w:bookmarkStart w:id="22346" w:name="_ETM_Q40_559691"/>
      <w:bookmarkEnd w:id="22345"/>
      <w:bookmarkEnd w:id="22346"/>
    </w:p>
    <w:p w:rsidR="00F01080" w:rsidRDefault="00F01080" w:rsidP="00C6562A">
      <w:pPr>
        <w:pStyle w:val="-"/>
        <w:keepNext/>
        <w:rPr>
          <w:rtl/>
        </w:rPr>
      </w:pPr>
      <w:bookmarkStart w:id="22347" w:name="ET_speakercontinue_6452_17"/>
      <w:r w:rsidRPr="00651360">
        <w:rPr>
          <w:rStyle w:val="TagStyle"/>
          <w:rtl/>
        </w:rPr>
        <w:t xml:space="preserve"> &lt;&lt; דובר_המשך &gt;&gt; </w:t>
      </w:r>
      <w:r>
        <w:rPr>
          <w:rtl/>
        </w:rPr>
        <w:t>השרה להגנת הסביבה עידית סילמן:</w:t>
      </w:r>
      <w:r w:rsidRPr="00651360">
        <w:rPr>
          <w:rStyle w:val="TagStyle"/>
          <w:rtl/>
        </w:rPr>
        <w:t xml:space="preserve"> &lt;&lt; דובר_המשך &gt;&gt;</w:t>
      </w:r>
      <w:r>
        <w:rPr>
          <w:rtl/>
        </w:rPr>
        <w:t xml:space="preserve">   </w:t>
      </w:r>
      <w:bookmarkEnd w:id="22347"/>
    </w:p>
    <w:p w:rsidR="00F01080" w:rsidRDefault="00F01080" w:rsidP="00C5704F">
      <w:pPr>
        <w:rPr>
          <w:rtl/>
          <w:lang w:eastAsia="he-IL"/>
        </w:rPr>
      </w:pPr>
    </w:p>
    <w:p w:rsidR="00F01080" w:rsidRDefault="00F01080" w:rsidP="00F251B3">
      <w:pPr>
        <w:rPr>
          <w:rtl/>
          <w:lang w:eastAsia="he-IL"/>
        </w:rPr>
      </w:pPr>
      <w:bookmarkStart w:id="22348" w:name="_ETM_Q40_563060"/>
      <w:bookmarkStart w:id="22349" w:name="_ETM_Q40_559739"/>
      <w:bookmarkStart w:id="22350" w:name="_ETM_Q40_559804"/>
      <w:bookmarkEnd w:id="22348"/>
      <w:bookmarkEnd w:id="22349"/>
      <w:bookmarkEnd w:id="22350"/>
      <w:r w:rsidRPr="00E424AA">
        <w:rPr>
          <w:rtl/>
          <w:lang w:eastAsia="he-IL"/>
        </w:rPr>
        <w:t>זה מפגש</w:t>
      </w:r>
      <w:r>
        <w:rPr>
          <w:rFonts w:hint="cs"/>
          <w:rtl/>
          <w:lang w:eastAsia="he-IL"/>
        </w:rPr>
        <w:t>.</w:t>
      </w:r>
      <w:r w:rsidRPr="00E424AA">
        <w:rPr>
          <w:rtl/>
          <w:lang w:eastAsia="he-IL"/>
        </w:rPr>
        <w:t xml:space="preserve"> אחר כך יש לנו גם צבי ים במכמורת וגם </w:t>
      </w:r>
      <w:r>
        <w:rPr>
          <w:rFonts w:hint="cs"/>
          <w:rtl/>
          <w:lang w:eastAsia="he-IL"/>
        </w:rPr>
        <w:t xml:space="preserve">קיפודי </w:t>
      </w:r>
      <w:r w:rsidRPr="00E424AA">
        <w:rPr>
          <w:rtl/>
          <w:lang w:eastAsia="he-IL"/>
        </w:rPr>
        <w:t>ים</w:t>
      </w:r>
      <w:r>
        <w:rPr>
          <w:rFonts w:hint="cs"/>
          <w:rtl/>
          <w:lang w:eastAsia="he-IL"/>
        </w:rPr>
        <w:t>.</w:t>
      </w:r>
      <w:r w:rsidRPr="00E424AA">
        <w:rPr>
          <w:rtl/>
          <w:lang w:eastAsia="he-IL"/>
        </w:rPr>
        <w:t xml:space="preserve"> בקיצור</w:t>
      </w:r>
      <w:r>
        <w:rPr>
          <w:rFonts w:hint="cs"/>
          <w:rtl/>
          <w:lang w:eastAsia="he-IL"/>
        </w:rPr>
        <w:t>,</w:t>
      </w:r>
      <w:r w:rsidRPr="00E424AA">
        <w:rPr>
          <w:rtl/>
          <w:lang w:eastAsia="he-IL"/>
        </w:rPr>
        <w:t xml:space="preserve"> יש דברים מעניינים </w:t>
      </w:r>
      <w:r>
        <w:rPr>
          <w:rFonts w:hint="cs"/>
          <w:rtl/>
          <w:lang w:eastAsia="he-IL"/>
        </w:rPr>
        <w:t xml:space="preserve">מחר. יוראי, אולי </w:t>
      </w:r>
      <w:bookmarkStart w:id="22351" w:name="_ETM_Q40_568170"/>
      <w:bookmarkEnd w:id="22351"/>
      <w:r>
        <w:rPr>
          <w:rFonts w:hint="cs"/>
          <w:rtl/>
          <w:lang w:eastAsia="he-IL"/>
        </w:rPr>
        <w:t>תצטרף</w:t>
      </w:r>
      <w:r w:rsidR="00F251B3">
        <w:rPr>
          <w:rFonts w:hint="cs"/>
          <w:rtl/>
          <w:lang w:eastAsia="he-IL"/>
        </w:rPr>
        <w:t>,</w:t>
      </w:r>
      <w:r>
        <w:rPr>
          <w:rFonts w:hint="cs"/>
          <w:rtl/>
          <w:lang w:eastAsia="he-IL"/>
        </w:rPr>
        <w:t xml:space="preserve"> יאללה.</w:t>
      </w:r>
    </w:p>
    <w:p w:rsidR="00F01080" w:rsidRDefault="00F01080" w:rsidP="00C6562A">
      <w:pPr>
        <w:rPr>
          <w:rtl/>
          <w:lang w:eastAsia="he-IL"/>
        </w:rPr>
      </w:pPr>
      <w:bookmarkStart w:id="22352" w:name="_ETM_Q40_568951"/>
      <w:bookmarkStart w:id="22353" w:name="_ETM_Q40_569051"/>
      <w:bookmarkEnd w:id="22352"/>
      <w:bookmarkEnd w:id="22353"/>
    </w:p>
    <w:p w:rsidR="00F01080" w:rsidRDefault="00F01080" w:rsidP="00C6562A">
      <w:pPr>
        <w:pStyle w:val="af6"/>
        <w:keepNext/>
        <w:rPr>
          <w:rtl/>
        </w:rPr>
      </w:pPr>
      <w:r w:rsidRPr="00651360">
        <w:rPr>
          <w:rStyle w:val="TagStyle"/>
          <w:rtl/>
        </w:rPr>
        <w:t xml:space="preserve"> &lt;&lt; יור &gt;&gt; </w:t>
      </w:r>
      <w:r>
        <w:rPr>
          <w:rtl/>
        </w:rPr>
        <w:t>היו"ר ישראל אייכלר:</w:t>
      </w:r>
      <w:r w:rsidRPr="00651360">
        <w:rPr>
          <w:rStyle w:val="TagStyle"/>
          <w:rtl/>
        </w:rPr>
        <w:t xml:space="preserve"> &lt;&lt; יור &gt;&gt;</w:t>
      </w:r>
      <w:r>
        <w:rPr>
          <w:rtl/>
        </w:rPr>
        <w:t xml:space="preserve">   </w:t>
      </w:r>
    </w:p>
    <w:p w:rsidR="00F01080" w:rsidRDefault="00F01080" w:rsidP="00C5704F">
      <w:pPr>
        <w:rPr>
          <w:rtl/>
          <w:lang w:eastAsia="he-IL"/>
        </w:rPr>
      </w:pPr>
    </w:p>
    <w:p w:rsidR="00F01080" w:rsidRDefault="00F01080" w:rsidP="00C6562A">
      <w:pPr>
        <w:rPr>
          <w:rtl/>
          <w:lang w:eastAsia="he-IL"/>
        </w:rPr>
      </w:pPr>
      <w:bookmarkStart w:id="22354" w:name="_ETM_Q40_572016"/>
      <w:bookmarkEnd w:id="22354"/>
      <w:r>
        <w:rPr>
          <w:rFonts w:hint="cs"/>
          <w:rtl/>
          <w:lang w:eastAsia="he-IL"/>
        </w:rPr>
        <w:t xml:space="preserve">שאילתה אחרונה של חבר הכנסת יוראי להב הרצנו: שמירה על </w:t>
      </w:r>
      <w:bookmarkStart w:id="22355" w:name="_ETM_Q40_574530"/>
      <w:bookmarkEnd w:id="22355"/>
      <w:r>
        <w:rPr>
          <w:rFonts w:hint="cs"/>
          <w:rtl/>
          <w:lang w:eastAsia="he-IL"/>
        </w:rPr>
        <w:t xml:space="preserve">הסביבה הימית והחופית במועצה האזורית מטה אשר. </w:t>
      </w:r>
    </w:p>
    <w:p w:rsidR="00F01080" w:rsidRDefault="00F01080" w:rsidP="00C6562A">
      <w:pPr>
        <w:rPr>
          <w:rtl/>
          <w:lang w:eastAsia="he-IL"/>
        </w:rPr>
      </w:pPr>
      <w:bookmarkStart w:id="22356" w:name="_ETM_Q40_581285"/>
      <w:bookmarkStart w:id="22357" w:name="_ETM_Q40_581381"/>
      <w:bookmarkEnd w:id="22356"/>
      <w:bookmarkEnd w:id="22357"/>
    </w:p>
    <w:p w:rsidR="00F01080" w:rsidRDefault="00F01080" w:rsidP="00C6562A">
      <w:pPr>
        <w:pStyle w:val="a9"/>
        <w:rPr>
          <w:rStyle w:val="TagStyle"/>
          <w:rtl/>
        </w:rPr>
      </w:pPr>
      <w:bookmarkStart w:id="22358" w:name="ET_query_640026_19"/>
      <w:r w:rsidRPr="00651360">
        <w:rPr>
          <w:rStyle w:val="TagStyle"/>
          <w:rtl/>
        </w:rPr>
        <w:t xml:space="preserve"> &lt;&lt; שאילתה &gt;&gt; </w:t>
      </w:r>
      <w:bookmarkStart w:id="22359" w:name="_Toc136463781"/>
      <w:bookmarkStart w:id="22360" w:name="_Toc136464043"/>
      <w:r>
        <w:rPr>
          <w:rtl/>
          <w:lang w:eastAsia="he-IL"/>
        </w:rPr>
        <w:t>109. שמירה על הסביבה הימית והחופית במועצה האזורית מטה אשר</w:t>
      </w:r>
      <w:bookmarkEnd w:id="22359"/>
      <w:bookmarkEnd w:id="22360"/>
      <w:r w:rsidRPr="00651360">
        <w:rPr>
          <w:rStyle w:val="TagStyle"/>
          <w:rtl/>
        </w:rPr>
        <w:t xml:space="preserve"> </w:t>
      </w:r>
    </w:p>
    <w:p w:rsidR="00F01080" w:rsidRDefault="00F01080" w:rsidP="00C6562A">
      <w:pPr>
        <w:pStyle w:val="a9"/>
        <w:rPr>
          <w:rtl/>
          <w:lang w:eastAsia="he-IL"/>
        </w:rPr>
      </w:pPr>
      <w:r w:rsidRPr="00651360">
        <w:rPr>
          <w:rStyle w:val="TagStyle"/>
          <w:rtl/>
        </w:rPr>
        <w:t>&lt;&lt; שאילתה &gt;&gt;</w:t>
      </w:r>
      <w:r>
        <w:rPr>
          <w:rtl/>
          <w:lang w:eastAsia="he-IL"/>
        </w:rPr>
        <w:t xml:space="preserve">   </w:t>
      </w:r>
      <w:bookmarkEnd w:id="22358"/>
    </w:p>
    <w:p w:rsidR="00F01080" w:rsidRDefault="00F01080" w:rsidP="00C6562A">
      <w:pPr>
        <w:rPr>
          <w:rtl/>
          <w:lang w:eastAsia="he-IL"/>
        </w:rPr>
      </w:pPr>
      <w:bookmarkStart w:id="22361" w:name="_ETM_Q40_569122"/>
      <w:bookmarkStart w:id="22362" w:name="_ETM_Q40_569184"/>
      <w:bookmarkEnd w:id="22361"/>
      <w:bookmarkEnd w:id="22362"/>
    </w:p>
    <w:p w:rsidR="00F01080" w:rsidRDefault="00F01080" w:rsidP="00C6562A">
      <w:pPr>
        <w:pStyle w:val="a4"/>
        <w:keepNext/>
        <w:rPr>
          <w:rtl/>
        </w:rPr>
      </w:pPr>
      <w:bookmarkStart w:id="22363" w:name="ET_speaker_5787_12"/>
      <w:r w:rsidRPr="003545CB">
        <w:rPr>
          <w:rStyle w:val="TagStyle"/>
          <w:rtl/>
        </w:rPr>
        <w:t xml:space="preserve"> &lt;&lt; דובר &gt;&gt; </w:t>
      </w:r>
      <w:bookmarkStart w:id="22364" w:name="_Toc136463782"/>
      <w:bookmarkStart w:id="22365" w:name="_Toc136464044"/>
      <w:r>
        <w:rPr>
          <w:rtl/>
        </w:rPr>
        <w:t>יוראי להב הרצנו (יש עתיד):</w:t>
      </w:r>
      <w:bookmarkEnd w:id="22364"/>
      <w:bookmarkEnd w:id="22365"/>
      <w:r w:rsidRPr="003545CB">
        <w:rPr>
          <w:rStyle w:val="TagStyle"/>
          <w:rtl/>
        </w:rPr>
        <w:t xml:space="preserve"> &lt;&lt; דובר &gt;&gt;</w:t>
      </w:r>
      <w:r>
        <w:rPr>
          <w:rtl/>
        </w:rPr>
        <w:t xml:space="preserve">   </w:t>
      </w:r>
      <w:bookmarkEnd w:id="22363"/>
    </w:p>
    <w:p w:rsidR="00F01080" w:rsidRDefault="00F01080" w:rsidP="00C5704F">
      <w:pPr>
        <w:rPr>
          <w:rtl/>
          <w:lang w:eastAsia="he-IL"/>
        </w:rPr>
      </w:pPr>
    </w:p>
    <w:p w:rsidR="00F01080" w:rsidRDefault="00F01080" w:rsidP="00F251B3">
      <w:pPr>
        <w:rPr>
          <w:rtl/>
          <w:lang w:eastAsia="he-IL"/>
        </w:rPr>
      </w:pPr>
      <w:r>
        <w:rPr>
          <w:rFonts w:hint="cs"/>
          <w:rtl/>
          <w:lang w:eastAsia="he-IL"/>
        </w:rPr>
        <w:t xml:space="preserve">בימים </w:t>
      </w:r>
      <w:bookmarkStart w:id="22366" w:name="_ETM_Q40_580046"/>
      <w:bookmarkEnd w:id="22366"/>
      <w:r>
        <w:rPr>
          <w:rFonts w:hint="cs"/>
          <w:rtl/>
          <w:lang w:eastAsia="he-IL"/>
        </w:rPr>
        <w:t xml:space="preserve">אלו מקודמות ארבע תוכניות על בסיס תב"עות ישנות סמוך ליישוב </w:t>
      </w:r>
      <w:bookmarkStart w:id="22367" w:name="_ETM_Q40_583164"/>
      <w:bookmarkEnd w:id="22367"/>
      <w:r>
        <w:rPr>
          <w:rFonts w:hint="cs"/>
          <w:rtl/>
          <w:lang w:eastAsia="he-IL"/>
        </w:rPr>
        <w:t xml:space="preserve">שבי ציון. סך הכול מתוכננים שם כ-650 חדרי מלון בתוך </w:t>
      </w:r>
      <w:bookmarkStart w:id="22368" w:name="_ETM_Q40_590147"/>
      <w:bookmarkEnd w:id="22368"/>
      <w:r>
        <w:rPr>
          <w:rFonts w:hint="cs"/>
          <w:rtl/>
          <w:lang w:eastAsia="he-IL"/>
        </w:rPr>
        <w:t xml:space="preserve">יישוב עם רק 400 בתי אב. </w:t>
      </w:r>
    </w:p>
    <w:p w:rsidR="00F01080" w:rsidRDefault="00F01080" w:rsidP="00C6562A">
      <w:pPr>
        <w:rPr>
          <w:rtl/>
          <w:lang w:eastAsia="he-IL"/>
        </w:rPr>
      </w:pPr>
      <w:bookmarkStart w:id="22369" w:name="_ETM_Q40_594283"/>
      <w:bookmarkEnd w:id="22369"/>
    </w:p>
    <w:p w:rsidR="00F01080" w:rsidRDefault="00F01080" w:rsidP="00C6562A">
      <w:pPr>
        <w:rPr>
          <w:rtl/>
          <w:lang w:eastAsia="he-IL"/>
        </w:rPr>
      </w:pPr>
      <w:bookmarkStart w:id="22370" w:name="_ETM_Q40_594428"/>
      <w:bookmarkStart w:id="22371" w:name="_ETM_Q40_594478"/>
      <w:bookmarkStart w:id="22372" w:name="_ETM_Q40_594536"/>
      <w:bookmarkEnd w:id="22370"/>
      <w:bookmarkEnd w:id="22371"/>
      <w:bookmarkEnd w:id="22372"/>
      <w:r>
        <w:rPr>
          <w:rFonts w:hint="cs"/>
          <w:rtl/>
          <w:lang w:eastAsia="he-IL"/>
        </w:rPr>
        <w:t>ברצוני לשאול אותך, גברתי:</w:t>
      </w:r>
    </w:p>
    <w:p w:rsidR="00F01080" w:rsidRDefault="00F01080" w:rsidP="00C6562A">
      <w:pPr>
        <w:rPr>
          <w:rtl/>
          <w:lang w:eastAsia="he-IL"/>
        </w:rPr>
      </w:pPr>
      <w:bookmarkStart w:id="22373" w:name="_ETM_Q40_594684"/>
      <w:bookmarkStart w:id="22374" w:name="_ETM_Q40_594793"/>
      <w:bookmarkEnd w:id="22373"/>
      <w:bookmarkEnd w:id="22374"/>
    </w:p>
    <w:p w:rsidR="00F01080" w:rsidRDefault="00F01080" w:rsidP="00C6562A">
      <w:pPr>
        <w:rPr>
          <w:rtl/>
          <w:lang w:eastAsia="he-IL"/>
        </w:rPr>
      </w:pPr>
      <w:bookmarkStart w:id="22375" w:name="_ETM_Q40_594827"/>
      <w:bookmarkStart w:id="22376" w:name="_ETM_Q40_594885"/>
      <w:bookmarkEnd w:id="22375"/>
      <w:bookmarkEnd w:id="22376"/>
      <w:r>
        <w:rPr>
          <w:rFonts w:hint="cs"/>
          <w:rtl/>
          <w:lang w:eastAsia="he-IL"/>
        </w:rPr>
        <w:t xml:space="preserve">1. </w:t>
      </w:r>
      <w:bookmarkStart w:id="22377" w:name="_ETM_Q40_595948"/>
      <w:bookmarkEnd w:id="22377"/>
      <w:r>
        <w:rPr>
          <w:rFonts w:hint="cs"/>
          <w:rtl/>
          <w:lang w:eastAsia="he-IL"/>
        </w:rPr>
        <w:t xml:space="preserve">מה מדיניות המשרד לגבי פיתוח השטחים הצמודים לחופים במועצה אזורית </w:t>
      </w:r>
      <w:bookmarkStart w:id="22378" w:name="_ETM_Q40_597263"/>
      <w:bookmarkEnd w:id="22378"/>
      <w:r>
        <w:rPr>
          <w:rFonts w:hint="cs"/>
          <w:rtl/>
          <w:lang w:eastAsia="he-IL"/>
        </w:rPr>
        <w:t>מטה אשר?</w:t>
      </w:r>
    </w:p>
    <w:p w:rsidR="00F01080" w:rsidRDefault="00F01080" w:rsidP="00C6562A">
      <w:pPr>
        <w:rPr>
          <w:rtl/>
          <w:lang w:eastAsia="he-IL"/>
        </w:rPr>
      </w:pPr>
      <w:bookmarkStart w:id="22379" w:name="_ETM_Q40_602001"/>
      <w:bookmarkStart w:id="22380" w:name="_ETM_Q40_602084"/>
      <w:bookmarkEnd w:id="22379"/>
      <w:bookmarkEnd w:id="22380"/>
    </w:p>
    <w:p w:rsidR="00F01080" w:rsidRDefault="00F01080" w:rsidP="00C6562A">
      <w:pPr>
        <w:rPr>
          <w:rtl/>
          <w:lang w:eastAsia="he-IL"/>
        </w:rPr>
      </w:pPr>
      <w:bookmarkStart w:id="22381" w:name="_ETM_Q40_597750"/>
      <w:bookmarkStart w:id="22382" w:name="_ETM_Q40_597821"/>
      <w:bookmarkEnd w:id="22381"/>
      <w:bookmarkEnd w:id="22382"/>
      <w:r>
        <w:rPr>
          <w:rFonts w:hint="cs"/>
          <w:rtl/>
          <w:lang w:eastAsia="he-IL"/>
        </w:rPr>
        <w:t xml:space="preserve">2. כיצד המשרד מתכנן לשמור על האקולוגיה הימית </w:t>
      </w:r>
      <w:bookmarkStart w:id="22383" w:name="_ETM_Q40_605079"/>
      <w:bookmarkEnd w:id="22383"/>
      <w:r>
        <w:rPr>
          <w:rFonts w:hint="cs"/>
          <w:rtl/>
          <w:lang w:eastAsia="he-IL"/>
        </w:rPr>
        <w:t>והחופית באזור הפיתוח?</w:t>
      </w:r>
    </w:p>
    <w:p w:rsidR="00F01080" w:rsidRDefault="00F01080" w:rsidP="00C6562A">
      <w:pPr>
        <w:rPr>
          <w:rtl/>
          <w:lang w:eastAsia="he-IL"/>
        </w:rPr>
      </w:pPr>
    </w:p>
    <w:p w:rsidR="00F01080" w:rsidRDefault="00F01080" w:rsidP="00C6562A">
      <w:pPr>
        <w:pStyle w:val="a4"/>
        <w:keepNext/>
        <w:rPr>
          <w:rtl/>
        </w:rPr>
      </w:pPr>
      <w:bookmarkStart w:id="22384" w:name="ET_speaker_6452_13"/>
      <w:r w:rsidRPr="003545CB">
        <w:rPr>
          <w:rStyle w:val="TagStyle"/>
          <w:rtl/>
        </w:rPr>
        <w:t xml:space="preserve"> &lt;&lt; דובר &gt;&gt; </w:t>
      </w:r>
      <w:bookmarkStart w:id="22385" w:name="_Toc136463783"/>
      <w:bookmarkStart w:id="22386" w:name="_Toc136464045"/>
      <w:r>
        <w:rPr>
          <w:rtl/>
        </w:rPr>
        <w:t>השרה להגנת הסביבה עידית סילמן:</w:t>
      </w:r>
      <w:bookmarkEnd w:id="22385"/>
      <w:bookmarkEnd w:id="22386"/>
      <w:r w:rsidRPr="003545CB">
        <w:rPr>
          <w:rStyle w:val="TagStyle"/>
          <w:rtl/>
        </w:rPr>
        <w:t xml:space="preserve"> &lt;&lt; דובר &gt;&gt;</w:t>
      </w:r>
      <w:r>
        <w:rPr>
          <w:rtl/>
        </w:rPr>
        <w:t xml:space="preserve">   </w:t>
      </w:r>
      <w:bookmarkEnd w:id="22384"/>
    </w:p>
    <w:p w:rsidR="00F01080" w:rsidRDefault="00F01080" w:rsidP="00C5704F">
      <w:pPr>
        <w:rPr>
          <w:rtl/>
          <w:lang w:eastAsia="he-IL"/>
        </w:rPr>
      </w:pPr>
    </w:p>
    <w:p w:rsidR="00F01080" w:rsidRDefault="00F01080" w:rsidP="00F251B3">
      <w:pPr>
        <w:rPr>
          <w:rtl/>
          <w:lang w:eastAsia="he-IL"/>
        </w:rPr>
      </w:pPr>
      <w:r>
        <w:rPr>
          <w:rFonts w:hint="cs"/>
          <w:rtl/>
          <w:lang w:eastAsia="he-IL"/>
        </w:rPr>
        <w:t xml:space="preserve">אז אני רק אגיד שבכלל, </w:t>
      </w:r>
      <w:r w:rsidRPr="00CD6CB9">
        <w:rPr>
          <w:rtl/>
          <w:lang w:eastAsia="he-IL"/>
        </w:rPr>
        <w:t xml:space="preserve">המשרד שלנו </w:t>
      </w:r>
      <w:r>
        <w:rPr>
          <w:rFonts w:hint="cs"/>
          <w:rtl/>
          <w:lang w:eastAsia="he-IL"/>
        </w:rPr>
        <w:t xml:space="preserve">הוא </w:t>
      </w:r>
      <w:bookmarkStart w:id="22387" w:name="_ETM_Q40_606605"/>
      <w:bookmarkEnd w:id="22387"/>
      <w:r w:rsidRPr="00CD6CB9">
        <w:rPr>
          <w:rtl/>
          <w:lang w:eastAsia="he-IL"/>
        </w:rPr>
        <w:t>באמת שומר סף בין שטח פתוח לבין פיתוח</w:t>
      </w:r>
      <w:r>
        <w:rPr>
          <w:rFonts w:hint="cs"/>
          <w:rtl/>
          <w:lang w:eastAsia="he-IL"/>
        </w:rPr>
        <w:t>.</w:t>
      </w:r>
      <w:r w:rsidRPr="00CD6CB9">
        <w:rPr>
          <w:rtl/>
          <w:lang w:eastAsia="he-IL"/>
        </w:rPr>
        <w:t xml:space="preserve"> האיזון הזה זה איזון מאוד מאוד עדין</w:t>
      </w:r>
      <w:r>
        <w:rPr>
          <w:rFonts w:hint="cs"/>
          <w:rtl/>
          <w:lang w:eastAsia="he-IL"/>
        </w:rPr>
        <w:t>,</w:t>
      </w:r>
      <w:r w:rsidRPr="00CD6CB9">
        <w:rPr>
          <w:rtl/>
          <w:lang w:eastAsia="he-IL"/>
        </w:rPr>
        <w:t xml:space="preserve"> </w:t>
      </w:r>
      <w:r w:rsidR="00F251B3">
        <w:rPr>
          <w:rFonts w:hint="cs"/>
          <w:rtl/>
          <w:lang w:eastAsia="he-IL"/>
        </w:rPr>
        <w:t>ו</w:t>
      </w:r>
      <w:r w:rsidRPr="00CD6CB9">
        <w:rPr>
          <w:rtl/>
          <w:lang w:eastAsia="he-IL"/>
        </w:rPr>
        <w:t>אנחנו כל הזמן נדרשים אליו גם בוועדות התכנון והבנייה</w:t>
      </w:r>
      <w:r>
        <w:rPr>
          <w:rFonts w:hint="cs"/>
          <w:rtl/>
          <w:lang w:eastAsia="he-IL"/>
        </w:rPr>
        <w:t>.</w:t>
      </w:r>
      <w:r w:rsidRPr="00CD6CB9">
        <w:rPr>
          <w:rtl/>
          <w:lang w:eastAsia="he-IL"/>
        </w:rPr>
        <w:t xml:space="preserve"> אגב</w:t>
      </w:r>
      <w:r>
        <w:rPr>
          <w:rFonts w:hint="cs"/>
          <w:rtl/>
          <w:lang w:eastAsia="he-IL"/>
        </w:rPr>
        <w:t>,</w:t>
      </w:r>
      <w:r w:rsidRPr="00CD6CB9">
        <w:rPr>
          <w:rtl/>
          <w:lang w:eastAsia="he-IL"/>
        </w:rPr>
        <w:t xml:space="preserve"> אני יודעת </w:t>
      </w:r>
      <w:r>
        <w:rPr>
          <w:rFonts w:hint="cs"/>
          <w:rtl/>
          <w:lang w:eastAsia="he-IL"/>
        </w:rPr>
        <w:t>ש</w:t>
      </w:r>
      <w:r w:rsidRPr="00CD6CB9">
        <w:rPr>
          <w:rtl/>
          <w:lang w:eastAsia="he-IL"/>
        </w:rPr>
        <w:t>יש דיונים גם בוועדת הפנים והגנת הסביבה של הכנסת בימים אלה על נציגים שנוספים לוועדות התכנון והבנייה</w:t>
      </w:r>
      <w:r>
        <w:rPr>
          <w:rFonts w:hint="cs"/>
          <w:rtl/>
          <w:lang w:eastAsia="he-IL"/>
        </w:rPr>
        <w:t>,</w:t>
      </w:r>
      <w:r w:rsidRPr="00CD6CB9">
        <w:rPr>
          <w:rtl/>
          <w:lang w:eastAsia="he-IL"/>
        </w:rPr>
        <w:t xml:space="preserve"> ואני גם מכאן קוראת שיוספו נציגים סביבתיים מהגופים שאינם ממשלתיים</w:t>
      </w:r>
      <w:r>
        <w:rPr>
          <w:rFonts w:hint="cs"/>
          <w:rtl/>
          <w:lang w:eastAsia="he-IL"/>
        </w:rPr>
        <w:t>.</w:t>
      </w:r>
      <w:r w:rsidRPr="00CD6CB9">
        <w:rPr>
          <w:rtl/>
          <w:lang w:eastAsia="he-IL"/>
        </w:rPr>
        <w:t xml:space="preserve"> אנחנו רואים בזה חשיבות ורואים בזה גם ערך</w:t>
      </w:r>
      <w:r>
        <w:rPr>
          <w:rFonts w:hint="cs"/>
          <w:rtl/>
          <w:lang w:eastAsia="he-IL"/>
        </w:rPr>
        <w:t xml:space="preserve">, </w:t>
      </w:r>
      <w:r w:rsidR="00F251B3">
        <w:rPr>
          <w:rFonts w:hint="cs"/>
          <w:rtl/>
          <w:lang w:eastAsia="he-IL"/>
        </w:rPr>
        <w:t>ו</w:t>
      </w:r>
      <w:r>
        <w:rPr>
          <w:rFonts w:hint="cs"/>
          <w:rtl/>
          <w:lang w:eastAsia="he-IL"/>
        </w:rPr>
        <w:t>הם מהווים</w:t>
      </w:r>
      <w:r w:rsidRPr="00CD6CB9">
        <w:rPr>
          <w:rtl/>
          <w:lang w:eastAsia="he-IL"/>
        </w:rPr>
        <w:t xml:space="preserve"> באמת שומרי סף בתחומים האלה</w:t>
      </w:r>
      <w:r>
        <w:rPr>
          <w:rFonts w:hint="cs"/>
          <w:rtl/>
          <w:lang w:eastAsia="he-IL"/>
        </w:rPr>
        <w:t>.</w:t>
      </w:r>
    </w:p>
    <w:p w:rsidR="00F01080" w:rsidRDefault="00F01080" w:rsidP="00C6562A">
      <w:pPr>
        <w:rPr>
          <w:rtl/>
          <w:lang w:eastAsia="he-IL"/>
        </w:rPr>
      </w:pPr>
      <w:bookmarkStart w:id="22388" w:name="_ETM_Q40_639347"/>
      <w:bookmarkStart w:id="22389" w:name="_ETM_Q40_639438"/>
      <w:bookmarkStart w:id="22390" w:name="_ETM_Q40_639459"/>
      <w:bookmarkEnd w:id="22388"/>
      <w:bookmarkEnd w:id="22389"/>
      <w:bookmarkEnd w:id="22390"/>
    </w:p>
    <w:p w:rsidR="00F01080" w:rsidRDefault="00F01080" w:rsidP="00F251B3">
      <w:pPr>
        <w:rPr>
          <w:rtl/>
          <w:lang w:eastAsia="he-IL"/>
        </w:rPr>
      </w:pPr>
      <w:bookmarkStart w:id="22391" w:name="_ETM_Q40_639534"/>
      <w:bookmarkEnd w:id="22391"/>
      <w:r w:rsidRPr="00CD6CB9">
        <w:rPr>
          <w:rtl/>
          <w:lang w:eastAsia="he-IL"/>
        </w:rPr>
        <w:t>צריך לומר שהמשרד להגנת הסביבה לא מתנגד באופן עקרוני להקמת פרויקטים שכוללים א</w:t>
      </w:r>
      <w:r w:rsidR="00F251B3">
        <w:rPr>
          <w:rFonts w:hint="cs"/>
          <w:rtl/>
          <w:lang w:eastAsia="he-IL"/>
        </w:rPr>
        <w:t>כ</w:t>
      </w:r>
      <w:r w:rsidRPr="00CD6CB9">
        <w:rPr>
          <w:rtl/>
          <w:lang w:eastAsia="he-IL"/>
        </w:rPr>
        <w:t>סון תיירותי באותה סביבה חופית</w:t>
      </w:r>
      <w:r w:rsidR="00F251B3">
        <w:rPr>
          <w:rFonts w:hint="cs"/>
          <w:rtl/>
          <w:lang w:eastAsia="he-IL"/>
        </w:rPr>
        <w:t>,</w:t>
      </w:r>
      <w:r w:rsidRPr="00CD6CB9">
        <w:rPr>
          <w:rtl/>
          <w:lang w:eastAsia="he-IL"/>
        </w:rPr>
        <w:t xml:space="preserve"> אבל הם צריכים להיות</w:t>
      </w:r>
      <w:r>
        <w:rPr>
          <w:rFonts w:hint="cs"/>
          <w:rtl/>
          <w:lang w:eastAsia="he-IL"/>
        </w:rPr>
        <w:t>,</w:t>
      </w:r>
      <w:r>
        <w:rPr>
          <w:rtl/>
          <w:lang w:eastAsia="he-IL"/>
        </w:rPr>
        <w:t xml:space="preserve"> ככל שהם מוצ</w:t>
      </w:r>
      <w:r>
        <w:rPr>
          <w:rFonts w:hint="cs"/>
          <w:rtl/>
          <w:lang w:eastAsia="he-IL"/>
        </w:rPr>
        <w:t>עים</w:t>
      </w:r>
      <w:r w:rsidRPr="00CD6CB9">
        <w:rPr>
          <w:rtl/>
          <w:lang w:eastAsia="he-IL"/>
        </w:rPr>
        <w:t xml:space="preserve"> באמת</w:t>
      </w:r>
      <w:r>
        <w:rPr>
          <w:rFonts w:hint="cs"/>
          <w:rtl/>
          <w:lang w:eastAsia="he-IL"/>
        </w:rPr>
        <w:t>,</w:t>
      </w:r>
      <w:r w:rsidRPr="00CD6CB9">
        <w:rPr>
          <w:rtl/>
          <w:lang w:eastAsia="he-IL"/>
        </w:rPr>
        <w:t xml:space="preserve"> בתחום של </w:t>
      </w:r>
      <w:r>
        <w:rPr>
          <w:rFonts w:hint="cs"/>
          <w:rtl/>
          <w:lang w:eastAsia="he-IL"/>
        </w:rPr>
        <w:t>י</w:t>
      </w:r>
      <w:r w:rsidRPr="00CD6CB9">
        <w:rPr>
          <w:rtl/>
          <w:lang w:eastAsia="he-IL"/>
        </w:rPr>
        <w:t>ישוב</w:t>
      </w:r>
      <w:r>
        <w:rPr>
          <w:rFonts w:hint="cs"/>
          <w:rtl/>
          <w:lang w:eastAsia="he-IL"/>
        </w:rPr>
        <w:t>,</w:t>
      </w:r>
      <w:r w:rsidRPr="00CD6CB9">
        <w:rPr>
          <w:rtl/>
          <w:lang w:eastAsia="he-IL"/>
        </w:rPr>
        <w:t xml:space="preserve"> רשות עירונית</w:t>
      </w:r>
      <w:r>
        <w:rPr>
          <w:rFonts w:hint="cs"/>
          <w:rtl/>
          <w:lang w:eastAsia="he-IL"/>
        </w:rPr>
        <w:t>,</w:t>
      </w:r>
      <w:r w:rsidRPr="00CD6CB9">
        <w:rPr>
          <w:rtl/>
          <w:lang w:eastAsia="he-IL"/>
        </w:rPr>
        <w:t xml:space="preserve"> וככל שנשמר מרחק מינימלי של 100 </w:t>
      </w:r>
      <w:r>
        <w:rPr>
          <w:rFonts w:hint="cs"/>
          <w:rtl/>
          <w:lang w:eastAsia="he-IL"/>
        </w:rPr>
        <w:t>מ</w:t>
      </w:r>
      <w:r w:rsidR="00F251B3">
        <w:rPr>
          <w:rFonts w:hint="cs"/>
          <w:rtl/>
          <w:lang w:eastAsia="he-IL"/>
        </w:rPr>
        <w:t>טר</w:t>
      </w:r>
      <w:r>
        <w:rPr>
          <w:rFonts w:hint="cs"/>
          <w:rtl/>
          <w:lang w:eastAsia="he-IL"/>
        </w:rPr>
        <w:t xml:space="preserve"> </w:t>
      </w:r>
      <w:r w:rsidRPr="00CD6CB9">
        <w:rPr>
          <w:rtl/>
          <w:lang w:eastAsia="he-IL"/>
        </w:rPr>
        <w:t>בין הבינוי לבין קו החוף הסטטוטורי</w:t>
      </w:r>
      <w:r>
        <w:rPr>
          <w:rFonts w:hint="cs"/>
          <w:rtl/>
          <w:lang w:eastAsia="he-IL"/>
        </w:rPr>
        <w:t>.</w:t>
      </w:r>
      <w:r w:rsidRPr="00CD6CB9">
        <w:rPr>
          <w:rtl/>
          <w:lang w:eastAsia="he-IL"/>
        </w:rPr>
        <w:t xml:space="preserve"> מדיניות זו היא גם בהלימה עם פרק החופים </w:t>
      </w:r>
      <w:r>
        <w:rPr>
          <w:rFonts w:hint="cs"/>
          <w:rtl/>
          <w:lang w:eastAsia="he-IL"/>
        </w:rPr>
        <w:t xml:space="preserve">לתמ"א 1, </w:t>
      </w:r>
      <w:r w:rsidRPr="00CD6CB9">
        <w:rPr>
          <w:rtl/>
          <w:lang w:eastAsia="he-IL"/>
        </w:rPr>
        <w:t>שמבטא את מדיניות התכנון הארצית בסביבה החופית</w:t>
      </w:r>
      <w:r>
        <w:rPr>
          <w:rFonts w:hint="cs"/>
          <w:rtl/>
          <w:lang w:eastAsia="he-IL"/>
        </w:rPr>
        <w:t>.</w:t>
      </w:r>
    </w:p>
    <w:p w:rsidR="00F01080" w:rsidRDefault="00F01080" w:rsidP="00C6562A">
      <w:pPr>
        <w:rPr>
          <w:rtl/>
          <w:lang w:eastAsia="he-IL"/>
        </w:rPr>
      </w:pPr>
      <w:bookmarkStart w:id="22392" w:name="_ETM_Q40_664887"/>
      <w:bookmarkEnd w:id="22392"/>
    </w:p>
    <w:p w:rsidR="00F01080" w:rsidRDefault="00F01080" w:rsidP="00F251B3">
      <w:pPr>
        <w:rPr>
          <w:rtl/>
          <w:lang w:eastAsia="he-IL"/>
        </w:rPr>
      </w:pPr>
      <w:bookmarkStart w:id="22393" w:name="_ETM_Q40_665088"/>
      <w:bookmarkStart w:id="22394" w:name="_ETM_Q40_665133"/>
      <w:bookmarkStart w:id="22395" w:name="_ETM_Q40_665205"/>
      <w:bookmarkEnd w:id="22393"/>
      <w:bookmarkEnd w:id="22394"/>
      <w:bookmarkEnd w:id="22395"/>
      <w:r w:rsidRPr="00CD6CB9">
        <w:rPr>
          <w:rtl/>
          <w:lang w:eastAsia="he-IL"/>
        </w:rPr>
        <w:t xml:space="preserve">ובאופן ספציפי לגבי התוכנית המקודמת </w:t>
      </w:r>
      <w:r>
        <w:rPr>
          <w:rFonts w:hint="cs"/>
          <w:rtl/>
          <w:lang w:eastAsia="he-IL"/>
        </w:rPr>
        <w:t>בשבי ציון</w:t>
      </w:r>
      <w:r w:rsidR="00F251B3">
        <w:rPr>
          <w:rFonts w:hint="cs"/>
          <w:rtl/>
          <w:lang w:eastAsia="he-IL"/>
        </w:rPr>
        <w:t>,</w:t>
      </w:r>
      <w:r>
        <w:rPr>
          <w:rFonts w:hint="cs"/>
          <w:rtl/>
          <w:lang w:eastAsia="he-IL"/>
        </w:rPr>
        <w:t xml:space="preserve"> </w:t>
      </w:r>
      <w:r w:rsidRPr="00CD6CB9">
        <w:rPr>
          <w:rtl/>
          <w:lang w:eastAsia="he-IL"/>
        </w:rPr>
        <w:t xml:space="preserve">יש גם </w:t>
      </w:r>
      <w:r>
        <w:rPr>
          <w:rFonts w:hint="cs"/>
          <w:rtl/>
          <w:lang w:eastAsia="he-IL"/>
        </w:rPr>
        <w:t xml:space="preserve">את </w:t>
      </w:r>
      <w:r w:rsidRPr="00CD6CB9">
        <w:rPr>
          <w:rtl/>
          <w:lang w:eastAsia="he-IL"/>
        </w:rPr>
        <w:t>תוכנית ג</w:t>
      </w:r>
      <w:r>
        <w:rPr>
          <w:rFonts w:hint="cs"/>
          <w:rtl/>
          <w:lang w:eastAsia="he-IL"/>
        </w:rPr>
        <w:t>/11093</w:t>
      </w:r>
      <w:r w:rsidR="00F251B3">
        <w:rPr>
          <w:rFonts w:hint="cs"/>
          <w:rtl/>
          <w:lang w:eastAsia="he-IL"/>
        </w:rPr>
        <w:t>,</w:t>
      </w:r>
      <w:r w:rsidRPr="00CD6CB9">
        <w:rPr>
          <w:rtl/>
          <w:lang w:eastAsia="he-IL"/>
        </w:rPr>
        <w:t xml:space="preserve"> שאושרה בשנת 2003</w:t>
      </w:r>
      <w:r>
        <w:rPr>
          <w:rFonts w:hint="cs"/>
          <w:rtl/>
          <w:lang w:eastAsia="he-IL"/>
        </w:rPr>
        <w:t xml:space="preserve">, </w:t>
      </w:r>
      <w:bookmarkStart w:id="22396" w:name="_ETM_Q40_675091"/>
      <w:bookmarkEnd w:id="22396"/>
      <w:r>
        <w:rPr>
          <w:rFonts w:hint="cs"/>
          <w:rtl/>
          <w:lang w:eastAsia="he-IL"/>
        </w:rPr>
        <w:t>ותוכנית ג/15080</w:t>
      </w:r>
      <w:r w:rsidR="00F251B3">
        <w:rPr>
          <w:rFonts w:hint="cs"/>
          <w:rtl/>
          <w:lang w:eastAsia="he-IL"/>
        </w:rPr>
        <w:t>,</w:t>
      </w:r>
      <w:r>
        <w:rPr>
          <w:rFonts w:hint="cs"/>
          <w:rtl/>
          <w:lang w:eastAsia="he-IL"/>
        </w:rPr>
        <w:t xml:space="preserve"> </w:t>
      </w:r>
      <w:r w:rsidRPr="00CD6CB9">
        <w:rPr>
          <w:rtl/>
          <w:lang w:eastAsia="he-IL"/>
        </w:rPr>
        <w:t>שאושרה בשנת 2007</w:t>
      </w:r>
      <w:r>
        <w:rPr>
          <w:rFonts w:hint="cs"/>
          <w:rtl/>
          <w:lang w:eastAsia="he-IL"/>
        </w:rPr>
        <w:t>,</w:t>
      </w:r>
      <w:r w:rsidRPr="00CD6CB9">
        <w:rPr>
          <w:rtl/>
          <w:lang w:eastAsia="he-IL"/>
        </w:rPr>
        <w:t xml:space="preserve"> שנמצאות בהלימה עם המדיניות לעיל </w:t>
      </w:r>
      <w:r>
        <w:rPr>
          <w:rFonts w:hint="cs"/>
          <w:rtl/>
          <w:lang w:eastAsia="he-IL"/>
        </w:rPr>
        <w:t>ש</w:t>
      </w:r>
      <w:r w:rsidRPr="00CD6CB9">
        <w:rPr>
          <w:rtl/>
          <w:lang w:eastAsia="he-IL"/>
        </w:rPr>
        <w:t>הצגתי</w:t>
      </w:r>
      <w:r>
        <w:rPr>
          <w:rFonts w:hint="cs"/>
          <w:rtl/>
          <w:lang w:eastAsia="he-IL"/>
        </w:rPr>
        <w:t>,</w:t>
      </w:r>
      <w:r w:rsidRPr="00CD6CB9">
        <w:rPr>
          <w:rtl/>
          <w:lang w:eastAsia="he-IL"/>
        </w:rPr>
        <w:t xml:space="preserve"> עם שמירת </w:t>
      </w:r>
      <w:r>
        <w:rPr>
          <w:rFonts w:hint="cs"/>
          <w:rtl/>
          <w:lang w:eastAsia="he-IL"/>
        </w:rPr>
        <w:t>ה-100 מ</w:t>
      </w:r>
      <w:r w:rsidR="00F251B3">
        <w:rPr>
          <w:rFonts w:hint="cs"/>
          <w:rtl/>
          <w:lang w:eastAsia="he-IL"/>
        </w:rPr>
        <w:t xml:space="preserve">טר. </w:t>
      </w:r>
      <w:r w:rsidRPr="00CD6CB9">
        <w:rPr>
          <w:rtl/>
          <w:lang w:eastAsia="he-IL"/>
        </w:rPr>
        <w:t>בתוכנית ג</w:t>
      </w:r>
      <w:r>
        <w:rPr>
          <w:rFonts w:hint="cs"/>
          <w:rtl/>
          <w:lang w:eastAsia="he-IL"/>
        </w:rPr>
        <w:t>/</w:t>
      </w:r>
      <w:r w:rsidRPr="00CD6CB9">
        <w:rPr>
          <w:rtl/>
          <w:lang w:eastAsia="he-IL"/>
        </w:rPr>
        <w:t>6490</w:t>
      </w:r>
      <w:r>
        <w:rPr>
          <w:rFonts w:hint="cs"/>
          <w:rtl/>
          <w:lang w:eastAsia="he-IL"/>
        </w:rPr>
        <w:t>,</w:t>
      </w:r>
      <w:r w:rsidRPr="00CD6CB9">
        <w:rPr>
          <w:rtl/>
          <w:lang w:eastAsia="he-IL"/>
        </w:rPr>
        <w:t xml:space="preserve"> שאושרה בשנת</w:t>
      </w:r>
      <w:r>
        <w:rPr>
          <w:rFonts w:hint="cs"/>
          <w:rtl/>
          <w:lang w:eastAsia="he-IL"/>
        </w:rPr>
        <w:t xml:space="preserve"> </w:t>
      </w:r>
      <w:r w:rsidRPr="00CD6CB9">
        <w:rPr>
          <w:rtl/>
          <w:lang w:eastAsia="he-IL"/>
        </w:rPr>
        <w:t>1994</w:t>
      </w:r>
      <w:r w:rsidR="00F251B3">
        <w:rPr>
          <w:rFonts w:hint="cs"/>
          <w:rtl/>
          <w:lang w:eastAsia="he-IL"/>
        </w:rPr>
        <w:t>,</w:t>
      </w:r>
      <w:r w:rsidRPr="00CD6CB9">
        <w:rPr>
          <w:rtl/>
          <w:lang w:eastAsia="he-IL"/>
        </w:rPr>
        <w:t xml:space="preserve"> במתחם המרכזי והדרומי יש חלקים מהשטחים שמצויים גם קרוב יותר </w:t>
      </w:r>
      <w:r>
        <w:rPr>
          <w:rFonts w:hint="cs"/>
          <w:rtl/>
          <w:lang w:eastAsia="he-IL"/>
        </w:rPr>
        <w:t>מקו ה-100 מ</w:t>
      </w:r>
      <w:r w:rsidR="00F251B3">
        <w:rPr>
          <w:rFonts w:hint="cs"/>
          <w:rtl/>
          <w:lang w:eastAsia="he-IL"/>
        </w:rPr>
        <w:t>טר</w:t>
      </w:r>
      <w:r>
        <w:rPr>
          <w:rFonts w:hint="cs"/>
          <w:rtl/>
          <w:lang w:eastAsia="he-IL"/>
        </w:rPr>
        <w:t xml:space="preserve"> </w:t>
      </w:r>
      <w:r w:rsidRPr="00CD6CB9">
        <w:rPr>
          <w:rtl/>
          <w:lang w:eastAsia="he-IL"/>
        </w:rPr>
        <w:t>לחוף</w:t>
      </w:r>
      <w:r>
        <w:rPr>
          <w:rFonts w:hint="cs"/>
          <w:rtl/>
          <w:lang w:eastAsia="he-IL"/>
        </w:rPr>
        <w:t>.</w:t>
      </w:r>
      <w:r w:rsidRPr="00CD6CB9">
        <w:rPr>
          <w:rtl/>
          <w:lang w:eastAsia="he-IL"/>
        </w:rPr>
        <w:t xml:space="preserve"> מעיון באתר המפות הממשלתי וגם בתצ"א עלה </w:t>
      </w:r>
      <w:r>
        <w:rPr>
          <w:rtl/>
          <w:lang w:eastAsia="he-IL"/>
        </w:rPr>
        <w:t>כי כבר קיימת בנייה על מרבית שטח</w:t>
      </w:r>
      <w:r>
        <w:rPr>
          <w:rFonts w:hint="cs"/>
          <w:rtl/>
          <w:lang w:eastAsia="he-IL"/>
        </w:rPr>
        <w:t>י</w:t>
      </w:r>
      <w:r w:rsidRPr="00CD6CB9">
        <w:rPr>
          <w:rtl/>
          <w:lang w:eastAsia="he-IL"/>
        </w:rPr>
        <w:t xml:space="preserve"> המלונ</w:t>
      </w:r>
      <w:r>
        <w:rPr>
          <w:rFonts w:hint="cs"/>
          <w:rtl/>
          <w:lang w:eastAsia="he-IL"/>
        </w:rPr>
        <w:t>א</w:t>
      </w:r>
      <w:r w:rsidRPr="00CD6CB9">
        <w:rPr>
          <w:rtl/>
          <w:lang w:eastAsia="he-IL"/>
        </w:rPr>
        <w:t>ות הצפו</w:t>
      </w:r>
      <w:r>
        <w:rPr>
          <w:rFonts w:hint="cs"/>
          <w:rtl/>
          <w:lang w:eastAsia="he-IL"/>
        </w:rPr>
        <w:t>נ</w:t>
      </w:r>
      <w:r w:rsidRPr="00CD6CB9">
        <w:rPr>
          <w:rtl/>
          <w:lang w:eastAsia="he-IL"/>
        </w:rPr>
        <w:t>יים בתוכנית</w:t>
      </w:r>
      <w:r>
        <w:rPr>
          <w:rFonts w:hint="cs"/>
          <w:rtl/>
          <w:lang w:eastAsia="he-IL"/>
        </w:rPr>
        <w:t>,</w:t>
      </w:r>
      <w:r w:rsidRPr="00CD6CB9">
        <w:rPr>
          <w:rtl/>
          <w:lang w:eastAsia="he-IL"/>
        </w:rPr>
        <w:t xml:space="preserve"> וכן </w:t>
      </w:r>
      <w:r>
        <w:rPr>
          <w:rFonts w:hint="cs"/>
          <w:rtl/>
          <w:lang w:eastAsia="he-IL"/>
        </w:rPr>
        <w:t xml:space="preserve">על </w:t>
      </w:r>
      <w:bookmarkStart w:id="22397" w:name="_ETM_Q40_699299"/>
      <w:bookmarkEnd w:id="22397"/>
      <w:r w:rsidRPr="00CD6CB9">
        <w:rPr>
          <w:rtl/>
          <w:lang w:eastAsia="he-IL"/>
        </w:rPr>
        <w:t>שטח המלונאות הדרומי ביותר בתוכנית</w:t>
      </w:r>
      <w:r>
        <w:rPr>
          <w:rFonts w:hint="cs"/>
          <w:rtl/>
          <w:lang w:eastAsia="he-IL"/>
        </w:rPr>
        <w:t>,</w:t>
      </w:r>
      <w:r w:rsidRPr="00CD6CB9">
        <w:rPr>
          <w:rtl/>
          <w:lang w:eastAsia="he-IL"/>
        </w:rPr>
        <w:t xml:space="preserve"> וכי הבינוי למלונאות </w:t>
      </w:r>
      <w:r>
        <w:rPr>
          <w:rFonts w:hint="cs"/>
          <w:rtl/>
          <w:lang w:eastAsia="he-IL"/>
        </w:rPr>
        <w:t>מוצע באזור ש</w:t>
      </w:r>
      <w:r w:rsidRPr="00CD6CB9">
        <w:rPr>
          <w:rtl/>
          <w:lang w:eastAsia="he-IL"/>
        </w:rPr>
        <w:t xml:space="preserve">בו קיים בסביבתו פיתוח </w:t>
      </w:r>
      <w:r>
        <w:rPr>
          <w:rFonts w:hint="cs"/>
          <w:rtl/>
          <w:lang w:eastAsia="he-IL"/>
        </w:rPr>
        <w:t xml:space="preserve">לייעוד </w:t>
      </w:r>
      <w:r w:rsidRPr="00CD6CB9">
        <w:rPr>
          <w:rtl/>
          <w:lang w:eastAsia="he-IL"/>
        </w:rPr>
        <w:t>של מגורים</w:t>
      </w:r>
      <w:r>
        <w:rPr>
          <w:rFonts w:hint="cs"/>
          <w:rtl/>
          <w:lang w:eastAsia="he-IL"/>
        </w:rPr>
        <w:t>.</w:t>
      </w:r>
      <w:r w:rsidRPr="00CD6CB9">
        <w:rPr>
          <w:rtl/>
          <w:lang w:eastAsia="he-IL"/>
        </w:rPr>
        <w:t xml:space="preserve"> ככל ש</w:t>
      </w:r>
      <w:r>
        <w:rPr>
          <w:rFonts w:hint="cs"/>
          <w:rtl/>
          <w:lang w:eastAsia="he-IL"/>
        </w:rPr>
        <w:t>י</w:t>
      </w:r>
      <w:r w:rsidRPr="00CD6CB9">
        <w:rPr>
          <w:rtl/>
          <w:lang w:eastAsia="he-IL"/>
        </w:rPr>
        <w:t>בוקש היתר בנייה להריסה ובנייה על שטחים אלה</w:t>
      </w:r>
      <w:r>
        <w:rPr>
          <w:rFonts w:hint="cs"/>
          <w:rtl/>
          <w:lang w:eastAsia="he-IL"/>
        </w:rPr>
        <w:t>,</w:t>
      </w:r>
      <w:r w:rsidRPr="00CD6CB9">
        <w:rPr>
          <w:rtl/>
          <w:lang w:eastAsia="he-IL"/>
        </w:rPr>
        <w:t xml:space="preserve"> המשרד </w:t>
      </w:r>
      <w:r>
        <w:rPr>
          <w:rFonts w:hint="cs"/>
          <w:rtl/>
          <w:lang w:eastAsia="he-IL"/>
        </w:rPr>
        <w:t>י</w:t>
      </w:r>
      <w:r w:rsidRPr="00CD6CB9">
        <w:rPr>
          <w:rtl/>
          <w:lang w:eastAsia="he-IL"/>
        </w:rPr>
        <w:t xml:space="preserve">תנגד לבנייה בתוך תחום חוף הים שהוא </w:t>
      </w:r>
      <w:r>
        <w:rPr>
          <w:rFonts w:hint="cs"/>
          <w:rtl/>
          <w:lang w:eastAsia="he-IL"/>
        </w:rPr>
        <w:t>תוך ה-100 מ</w:t>
      </w:r>
      <w:r w:rsidR="00F251B3">
        <w:rPr>
          <w:rFonts w:hint="cs"/>
          <w:rtl/>
          <w:lang w:eastAsia="he-IL"/>
        </w:rPr>
        <w:t>טר</w:t>
      </w:r>
      <w:r>
        <w:rPr>
          <w:rFonts w:hint="cs"/>
          <w:rtl/>
          <w:lang w:eastAsia="he-IL"/>
        </w:rPr>
        <w:t xml:space="preserve">. </w:t>
      </w:r>
      <w:bookmarkStart w:id="22398" w:name="_ETM_Q40_722442"/>
      <w:bookmarkStart w:id="22399" w:name="_ETM_Q40_722520"/>
      <w:bookmarkStart w:id="22400" w:name="_ETM_Q40_722570"/>
      <w:bookmarkStart w:id="22401" w:name="_ETM_Q40_722636"/>
      <w:bookmarkEnd w:id="22398"/>
      <w:bookmarkEnd w:id="22399"/>
      <w:bookmarkEnd w:id="22400"/>
      <w:bookmarkEnd w:id="22401"/>
      <w:r>
        <w:rPr>
          <w:rFonts w:hint="cs"/>
          <w:rtl/>
          <w:lang w:eastAsia="he-IL"/>
        </w:rPr>
        <w:t xml:space="preserve">כמו כן, </w:t>
      </w:r>
      <w:r w:rsidRPr="00CD6CB9">
        <w:rPr>
          <w:rtl/>
          <w:lang w:eastAsia="he-IL"/>
        </w:rPr>
        <w:t>מדובר בתוכנית שאושרה א</w:t>
      </w:r>
      <w:r>
        <w:rPr>
          <w:rFonts w:hint="cs"/>
          <w:rtl/>
          <w:lang w:eastAsia="he-IL"/>
        </w:rPr>
        <w:t>ו</w:t>
      </w:r>
      <w:r w:rsidRPr="00CD6CB9">
        <w:rPr>
          <w:rtl/>
          <w:lang w:eastAsia="he-IL"/>
        </w:rPr>
        <w:t>מנם לאחר תמ"א 13</w:t>
      </w:r>
      <w:r>
        <w:rPr>
          <w:rFonts w:hint="cs"/>
          <w:rtl/>
          <w:lang w:eastAsia="he-IL"/>
        </w:rPr>
        <w:t>,</w:t>
      </w:r>
      <w:r w:rsidRPr="00CD6CB9">
        <w:rPr>
          <w:rtl/>
          <w:lang w:eastAsia="he-IL"/>
        </w:rPr>
        <w:t xml:space="preserve"> שזה חוף הים התיכון</w:t>
      </w:r>
      <w:r>
        <w:rPr>
          <w:rFonts w:hint="cs"/>
          <w:rtl/>
          <w:lang w:eastAsia="he-IL"/>
        </w:rPr>
        <w:t>,</w:t>
      </w:r>
      <w:r w:rsidRPr="00CD6CB9">
        <w:rPr>
          <w:rtl/>
          <w:lang w:eastAsia="he-IL"/>
        </w:rPr>
        <w:t xml:space="preserve"> אך להבנתנו</w:t>
      </w:r>
      <w:r>
        <w:rPr>
          <w:rFonts w:hint="cs"/>
          <w:rtl/>
          <w:lang w:eastAsia="he-IL"/>
        </w:rPr>
        <w:t>,</w:t>
      </w:r>
      <w:r w:rsidRPr="00CD6CB9">
        <w:rPr>
          <w:rtl/>
          <w:lang w:eastAsia="he-IL"/>
        </w:rPr>
        <w:t xml:space="preserve"> גם על </w:t>
      </w:r>
      <w:r>
        <w:rPr>
          <w:rFonts w:hint="cs"/>
          <w:rtl/>
          <w:lang w:eastAsia="he-IL"/>
        </w:rPr>
        <w:t>פי ה</w:t>
      </w:r>
      <w:r w:rsidRPr="00CD6CB9">
        <w:rPr>
          <w:rtl/>
          <w:lang w:eastAsia="he-IL"/>
        </w:rPr>
        <w:t>פסיקה יש להתאים את התוכניות לתמ"א 13 בשלב ההיתר</w:t>
      </w:r>
      <w:r>
        <w:rPr>
          <w:rFonts w:hint="cs"/>
          <w:rtl/>
          <w:lang w:eastAsia="he-IL"/>
        </w:rPr>
        <w:t xml:space="preserve">, ולכן כל היתר כזה שיבוקש להגיע לאישור הוועדה לשמירת הסביבה החופית </w:t>
      </w:r>
      <w:r w:rsidR="00C6562A">
        <w:rPr>
          <w:rFonts w:hint="eastAsia"/>
          <w:rtl/>
          <w:lang w:eastAsia="he-IL"/>
        </w:rPr>
        <w:t>–</w:t>
      </w:r>
      <w:r w:rsidR="00C6562A">
        <w:rPr>
          <w:rFonts w:hint="cs"/>
          <w:rtl/>
          <w:lang w:eastAsia="he-IL"/>
        </w:rPr>
        <w:t xml:space="preserve"> </w:t>
      </w:r>
      <w:r>
        <w:rPr>
          <w:rFonts w:hint="cs"/>
          <w:rtl/>
          <w:lang w:eastAsia="he-IL"/>
        </w:rPr>
        <w:t>ולחו</w:t>
      </w:r>
      <w:r w:rsidR="00C6562A">
        <w:rPr>
          <w:rFonts w:hint="cs"/>
          <w:rtl/>
          <w:lang w:eastAsia="he-IL"/>
        </w:rPr>
        <w:t>"</w:t>
      </w:r>
      <w:r>
        <w:rPr>
          <w:rFonts w:hint="cs"/>
          <w:rtl/>
          <w:lang w:eastAsia="he-IL"/>
        </w:rPr>
        <w:t xml:space="preserve">ף </w:t>
      </w:r>
      <w:r w:rsidR="00C6562A">
        <w:rPr>
          <w:rFonts w:hint="eastAsia"/>
          <w:rtl/>
          <w:lang w:eastAsia="he-IL"/>
        </w:rPr>
        <w:t>–</w:t>
      </w:r>
      <w:r w:rsidR="00C6562A">
        <w:rPr>
          <w:rFonts w:hint="cs"/>
          <w:rtl/>
          <w:lang w:eastAsia="he-IL"/>
        </w:rPr>
        <w:t xml:space="preserve"> </w:t>
      </w:r>
      <w:r>
        <w:rPr>
          <w:rFonts w:hint="cs"/>
          <w:rtl/>
          <w:lang w:eastAsia="he-IL"/>
        </w:rPr>
        <w:t xml:space="preserve">נבקש </w:t>
      </w:r>
      <w:bookmarkStart w:id="22402" w:name="_ETM_Q40_733966"/>
      <w:bookmarkEnd w:id="22402"/>
      <w:r>
        <w:rPr>
          <w:rFonts w:hint="cs"/>
          <w:rtl/>
          <w:lang w:eastAsia="he-IL"/>
        </w:rPr>
        <w:t>אותו להתאים.</w:t>
      </w:r>
      <w:r w:rsidRPr="00CD6CB9">
        <w:rPr>
          <w:rtl/>
          <w:lang w:eastAsia="he-IL"/>
        </w:rPr>
        <w:t xml:space="preserve"> </w:t>
      </w:r>
    </w:p>
    <w:p w:rsidR="00F01080" w:rsidRDefault="00F01080" w:rsidP="00C6562A">
      <w:pPr>
        <w:rPr>
          <w:rtl/>
          <w:lang w:eastAsia="he-IL"/>
        </w:rPr>
      </w:pPr>
    </w:p>
    <w:p w:rsidR="00EF0893" w:rsidRDefault="00EF0893" w:rsidP="00C6562A">
      <w:pPr>
        <w:rPr>
          <w:rtl/>
        </w:rPr>
      </w:pPr>
      <w:bookmarkStart w:id="22403" w:name="TOR_Q41"/>
      <w:bookmarkEnd w:id="22403"/>
      <w:r>
        <w:rPr>
          <w:rFonts w:hint="cs"/>
          <w:rtl/>
        </w:rPr>
        <w:t xml:space="preserve">לגבי השטח הצמוד מדרום לדרך הכניסה ליישוב, שזה </w:t>
      </w:r>
      <w:bookmarkStart w:id="22404" w:name="_ETM_Q41_142000"/>
      <w:bookmarkEnd w:id="22404"/>
      <w:r>
        <w:rPr>
          <w:rFonts w:hint="cs"/>
          <w:rtl/>
        </w:rPr>
        <w:t>חלקות 39</w:t>
      </w:r>
      <w:r>
        <w:rPr>
          <w:rFonts w:hint="eastAsia"/>
          <w:rtl/>
        </w:rPr>
        <w:t>–</w:t>
      </w:r>
      <w:r>
        <w:rPr>
          <w:rFonts w:hint="cs"/>
          <w:rtl/>
        </w:rPr>
        <w:t>41, שגם עבורו הוגשה בקשה להיתר</w:t>
      </w:r>
      <w:bookmarkStart w:id="22405" w:name="_ETM_Q41_146000"/>
      <w:bookmarkEnd w:id="22405"/>
      <w:r>
        <w:rPr>
          <w:rFonts w:hint="cs"/>
          <w:rtl/>
        </w:rPr>
        <w:t xml:space="preserve"> </w:t>
      </w:r>
      <w:r>
        <w:rPr>
          <w:rFonts w:hint="eastAsia"/>
          <w:rtl/>
        </w:rPr>
        <w:t>–</w:t>
      </w:r>
      <w:r>
        <w:rPr>
          <w:rFonts w:hint="cs"/>
          <w:rtl/>
        </w:rPr>
        <w:t xml:space="preserve"> היזם הגיש במקביל תוכנית לוועדה המקומית שבה מבוקש לעשות הצרחה </w:t>
      </w:r>
      <w:bookmarkStart w:id="22406" w:name="_ETM_Q41_151000"/>
      <w:bookmarkEnd w:id="22406"/>
      <w:r>
        <w:rPr>
          <w:rFonts w:hint="cs"/>
          <w:rtl/>
        </w:rPr>
        <w:t xml:space="preserve">של שטחים, איחוד וחלוקה ותוספת של זכויות, </w:t>
      </w:r>
      <w:bookmarkStart w:id="22407" w:name="_ETM_Q41_154000"/>
      <w:bookmarkEnd w:id="22407"/>
      <w:r>
        <w:rPr>
          <w:rFonts w:hint="cs"/>
          <w:rtl/>
        </w:rPr>
        <w:t xml:space="preserve">כך שהבינוי לא יחרוג מקו ה-100 מטר. המשרד תומך בכל שינוי שירחיק את הפיתוח מאותו קו החוף. </w:t>
      </w:r>
    </w:p>
    <w:p w:rsidR="00EF0893" w:rsidRDefault="00EF0893" w:rsidP="00C6562A">
      <w:pPr>
        <w:rPr>
          <w:rtl/>
        </w:rPr>
      </w:pPr>
      <w:bookmarkStart w:id="22408" w:name="_ETM_Q41_167579"/>
      <w:bookmarkStart w:id="22409" w:name="_ETM_Q41_167647"/>
      <w:bookmarkEnd w:id="22408"/>
      <w:bookmarkEnd w:id="22409"/>
    </w:p>
    <w:p w:rsidR="00EF0893" w:rsidRDefault="00EF0893" w:rsidP="00C6562A">
      <w:pPr>
        <w:rPr>
          <w:rtl/>
        </w:rPr>
      </w:pPr>
      <w:bookmarkStart w:id="22410" w:name="_ETM_Q41_167911"/>
      <w:bookmarkStart w:id="22411" w:name="_ETM_Q41_167975"/>
      <w:bookmarkEnd w:id="22410"/>
      <w:bookmarkEnd w:id="22411"/>
      <w:r>
        <w:rPr>
          <w:rFonts w:hint="cs"/>
          <w:rtl/>
        </w:rPr>
        <w:t xml:space="preserve">צריך לומר </w:t>
      </w:r>
      <w:bookmarkStart w:id="22412" w:name="_ETM_Q41_161000"/>
      <w:bookmarkEnd w:id="22412"/>
      <w:r>
        <w:rPr>
          <w:rFonts w:hint="cs"/>
          <w:rtl/>
        </w:rPr>
        <w:t>שככל שהתוכנית או הבקשה להיתר בנייה או בקשה למידע</w:t>
      </w:r>
      <w:bookmarkStart w:id="22413" w:name="_ETM_Q41_166000"/>
      <w:bookmarkEnd w:id="22413"/>
      <w:r>
        <w:rPr>
          <w:rFonts w:hint="cs"/>
          <w:rtl/>
        </w:rPr>
        <w:t xml:space="preserve"> להיתר בנייה עבור התוכניות והבקשות המוזכרות לעיל יגיעו </w:t>
      </w:r>
      <w:bookmarkStart w:id="22414" w:name="_ETM_Q41_172000"/>
      <w:bookmarkEnd w:id="22414"/>
      <w:r>
        <w:rPr>
          <w:rFonts w:hint="cs"/>
          <w:rtl/>
        </w:rPr>
        <w:t xml:space="preserve">למשרדנו, המשרד יקבע ככל שיידרש וככל הניתן הנחיות למניעת פגיעה באותה סביבה חופית ובמערכות האקולוגיות שבה </w:t>
      </w:r>
      <w:bookmarkStart w:id="22415" w:name="_ETM_Q41_180840"/>
      <w:bookmarkEnd w:id="22415"/>
      <w:r>
        <w:rPr>
          <w:rtl/>
        </w:rPr>
        <w:t xml:space="preserve">בנושאים </w:t>
      </w:r>
      <w:bookmarkStart w:id="22416" w:name="_ETM_Q41_181319"/>
      <w:bookmarkEnd w:id="22416"/>
      <w:r>
        <w:rPr>
          <w:rtl/>
        </w:rPr>
        <w:t xml:space="preserve">כגון </w:t>
      </w:r>
      <w:bookmarkStart w:id="22417" w:name="_ETM_Q41_181740"/>
      <w:bookmarkEnd w:id="22417"/>
      <w:r>
        <w:rPr>
          <w:rtl/>
        </w:rPr>
        <w:t>תאורה</w:t>
      </w:r>
      <w:r>
        <w:rPr>
          <w:rFonts w:hint="cs"/>
          <w:rtl/>
        </w:rPr>
        <w:t>,</w:t>
      </w:r>
      <w:r>
        <w:rPr>
          <w:rtl/>
        </w:rPr>
        <w:t xml:space="preserve"> </w:t>
      </w:r>
      <w:bookmarkStart w:id="22418" w:name="_ETM_Q41_182580"/>
      <w:bookmarkEnd w:id="22418"/>
      <w:r>
        <w:rPr>
          <w:rtl/>
        </w:rPr>
        <w:t>זיהום</w:t>
      </w:r>
      <w:r>
        <w:rPr>
          <w:rFonts w:hint="cs"/>
          <w:rtl/>
        </w:rPr>
        <w:t>,</w:t>
      </w:r>
      <w:r>
        <w:rPr>
          <w:rtl/>
        </w:rPr>
        <w:t xml:space="preserve"> </w:t>
      </w:r>
      <w:bookmarkStart w:id="22419" w:name="_ETM_Q41_183159"/>
      <w:bookmarkEnd w:id="22419"/>
      <w:r>
        <w:rPr>
          <w:rtl/>
        </w:rPr>
        <w:t>מ</w:t>
      </w:r>
      <w:r>
        <w:rPr>
          <w:rFonts w:hint="cs"/>
          <w:rtl/>
        </w:rPr>
        <w:t xml:space="preserve">י </w:t>
      </w:r>
      <w:r>
        <w:rPr>
          <w:rtl/>
        </w:rPr>
        <w:t>קרקע</w:t>
      </w:r>
      <w:r>
        <w:rPr>
          <w:rFonts w:hint="cs"/>
          <w:rtl/>
        </w:rPr>
        <w:t>,</w:t>
      </w:r>
      <w:r>
        <w:rPr>
          <w:rtl/>
        </w:rPr>
        <w:t xml:space="preserve"> </w:t>
      </w:r>
      <w:bookmarkStart w:id="22420" w:name="_ETM_Q41_183969"/>
      <w:bookmarkEnd w:id="22420"/>
      <w:r>
        <w:rPr>
          <w:rtl/>
        </w:rPr>
        <w:t>מ</w:t>
      </w:r>
      <w:r>
        <w:rPr>
          <w:rFonts w:hint="cs"/>
          <w:rtl/>
        </w:rPr>
        <w:t>י תהום</w:t>
      </w:r>
      <w:r>
        <w:rPr>
          <w:rtl/>
        </w:rPr>
        <w:t xml:space="preserve"> </w:t>
      </w:r>
      <w:bookmarkStart w:id="22421" w:name="_ETM_Q41_184809"/>
      <w:bookmarkEnd w:id="22421"/>
      <w:r>
        <w:rPr>
          <w:rtl/>
        </w:rPr>
        <w:t>וכד</w:t>
      </w:r>
      <w:r>
        <w:rPr>
          <w:rFonts w:hint="cs"/>
          <w:rtl/>
        </w:rPr>
        <w:t>ומה.</w:t>
      </w:r>
      <w:r>
        <w:rPr>
          <w:rtl/>
        </w:rPr>
        <w:t xml:space="preserve"> </w:t>
      </w:r>
      <w:bookmarkStart w:id="22422" w:name="_ETM_Q41_185559"/>
      <w:bookmarkEnd w:id="22422"/>
      <w:r>
        <w:rPr>
          <w:rtl/>
        </w:rPr>
        <w:t>בסדר</w:t>
      </w:r>
      <w:r>
        <w:rPr>
          <w:rFonts w:hint="cs"/>
          <w:rtl/>
        </w:rPr>
        <w:t>?</w:t>
      </w:r>
      <w:r>
        <w:rPr>
          <w:rtl/>
        </w:rPr>
        <w:t xml:space="preserve"> </w:t>
      </w:r>
      <w:bookmarkStart w:id="22423" w:name="_ETM_Q41_186540"/>
      <w:bookmarkEnd w:id="22423"/>
    </w:p>
    <w:p w:rsidR="00EF0893" w:rsidRPr="00C6562A" w:rsidRDefault="00EF0893" w:rsidP="00C5704F">
      <w:pPr>
        <w:rPr>
          <w:rtl/>
        </w:rPr>
      </w:pPr>
      <w:bookmarkStart w:id="22424" w:name="_ETM_Q41_187000"/>
      <w:bookmarkEnd w:id="22424"/>
    </w:p>
    <w:p w:rsidR="00EF0893" w:rsidRDefault="00EF0893" w:rsidP="00C6562A">
      <w:pPr>
        <w:pStyle w:val="af6"/>
        <w:keepNext/>
        <w:rPr>
          <w:rtl/>
        </w:rPr>
      </w:pPr>
      <w:r w:rsidRPr="006A0EFD">
        <w:rPr>
          <w:rStyle w:val="TagStyle"/>
          <w:rtl/>
        </w:rPr>
        <w:t xml:space="preserve">&lt;&lt; יור &gt;&gt; </w:t>
      </w:r>
      <w:r>
        <w:rPr>
          <w:rtl/>
        </w:rPr>
        <w:t>היו"ר ישראל אייכלר:</w:t>
      </w:r>
      <w:r w:rsidRPr="006A0EFD">
        <w:rPr>
          <w:rStyle w:val="TagStyle"/>
          <w:rtl/>
        </w:rPr>
        <w:t xml:space="preserve"> &lt;&lt; יור &gt;&gt;</w:t>
      </w:r>
      <w:r>
        <w:rPr>
          <w:rtl/>
        </w:rPr>
        <w:t xml:space="preserve">   </w:t>
      </w:r>
    </w:p>
    <w:p w:rsidR="00EF0893" w:rsidRDefault="00EF0893" w:rsidP="00C5704F">
      <w:pPr>
        <w:rPr>
          <w:rtl/>
        </w:rPr>
      </w:pPr>
    </w:p>
    <w:p w:rsidR="00EF0893" w:rsidRDefault="00EF0893" w:rsidP="00C6562A">
      <w:pPr>
        <w:rPr>
          <w:rtl/>
        </w:rPr>
      </w:pPr>
      <w:bookmarkStart w:id="22425" w:name="_ETM_Q41_184000"/>
      <w:bookmarkStart w:id="22426" w:name="_ETM_Q41_186750"/>
      <w:bookmarkEnd w:id="22425"/>
      <w:bookmarkEnd w:id="22426"/>
      <w:r>
        <w:rPr>
          <w:rtl/>
        </w:rPr>
        <w:t xml:space="preserve">שאלה </w:t>
      </w:r>
      <w:bookmarkStart w:id="22427" w:name="_ETM_Q41_187080"/>
      <w:bookmarkEnd w:id="22427"/>
      <w:r>
        <w:rPr>
          <w:rtl/>
        </w:rPr>
        <w:t>נוספת</w:t>
      </w:r>
      <w:r>
        <w:rPr>
          <w:rFonts w:hint="cs"/>
          <w:rtl/>
        </w:rPr>
        <w:t>.</w:t>
      </w:r>
    </w:p>
    <w:p w:rsidR="00EF0893" w:rsidRDefault="00EF0893" w:rsidP="00C5704F">
      <w:pPr>
        <w:rPr>
          <w:rtl/>
        </w:rPr>
      </w:pPr>
    </w:p>
    <w:p w:rsidR="00EF0893" w:rsidRDefault="00EF0893" w:rsidP="00C6562A">
      <w:pPr>
        <w:pStyle w:val="-"/>
        <w:keepNext/>
        <w:rPr>
          <w:rtl/>
        </w:rPr>
      </w:pPr>
      <w:bookmarkStart w:id="22428" w:name="ET_speakercontinue_5787_29"/>
      <w:r w:rsidRPr="006E2ACF">
        <w:rPr>
          <w:rStyle w:val="TagStyle"/>
          <w:rtl/>
        </w:rPr>
        <w:t xml:space="preserve"> &lt;&lt; דובר_המשך &gt;&gt; </w:t>
      </w:r>
      <w:r>
        <w:rPr>
          <w:rtl/>
        </w:rPr>
        <w:t>יוראי להב הרצנו (יש עתיד):</w:t>
      </w:r>
      <w:r w:rsidRPr="006E2ACF">
        <w:rPr>
          <w:rStyle w:val="TagStyle"/>
          <w:rtl/>
        </w:rPr>
        <w:t xml:space="preserve"> &lt;&lt; דובר_המשך &gt;&gt;</w:t>
      </w:r>
      <w:r>
        <w:rPr>
          <w:rtl/>
        </w:rPr>
        <w:t xml:space="preserve">   </w:t>
      </w:r>
      <w:bookmarkEnd w:id="22428"/>
    </w:p>
    <w:p w:rsidR="00EF0893" w:rsidRDefault="00EF0893" w:rsidP="00C5704F">
      <w:pPr>
        <w:rPr>
          <w:rtl/>
        </w:rPr>
      </w:pPr>
    </w:p>
    <w:p w:rsidR="00EF0893" w:rsidRDefault="00EF0893" w:rsidP="00F251B3">
      <w:pPr>
        <w:rPr>
          <w:rtl/>
        </w:rPr>
      </w:pPr>
      <w:bookmarkStart w:id="22429" w:name="_ETM_Q41_183000"/>
      <w:bookmarkStart w:id="22430" w:name="_ETM_Q41_186000"/>
      <w:bookmarkStart w:id="22431" w:name="_ETM_Q41_187649"/>
      <w:bookmarkEnd w:id="22429"/>
      <w:bookmarkEnd w:id="22430"/>
      <w:bookmarkEnd w:id="22431"/>
      <w:r>
        <w:rPr>
          <w:rtl/>
        </w:rPr>
        <w:t>בבקשה</w:t>
      </w:r>
      <w:r>
        <w:rPr>
          <w:rFonts w:hint="cs"/>
          <w:rtl/>
        </w:rPr>
        <w:t>.</w:t>
      </w:r>
      <w:r>
        <w:rPr>
          <w:rtl/>
        </w:rPr>
        <w:t xml:space="preserve"> </w:t>
      </w:r>
      <w:bookmarkStart w:id="22432" w:name="_ETM_Q41_189549"/>
      <w:bookmarkStart w:id="22433" w:name="_ETM_Q41_189789"/>
      <w:bookmarkEnd w:id="22432"/>
      <w:bookmarkEnd w:id="22433"/>
      <w:r>
        <w:rPr>
          <w:rtl/>
        </w:rPr>
        <w:t xml:space="preserve">אני </w:t>
      </w:r>
      <w:bookmarkStart w:id="22434" w:name="_ETM_Q41_190420"/>
      <w:bookmarkEnd w:id="22434"/>
      <w:r>
        <w:rPr>
          <w:rtl/>
        </w:rPr>
        <w:t xml:space="preserve">משוכנע </w:t>
      </w:r>
      <w:bookmarkStart w:id="22435" w:name="_ETM_Q41_190780"/>
      <w:bookmarkEnd w:id="22435"/>
      <w:r>
        <w:rPr>
          <w:rtl/>
        </w:rPr>
        <w:t xml:space="preserve">שאת </w:t>
      </w:r>
      <w:bookmarkStart w:id="22436" w:name="_ETM_Q41_190930"/>
      <w:bookmarkEnd w:id="22436"/>
      <w:r>
        <w:rPr>
          <w:rtl/>
        </w:rPr>
        <w:t>יודעת</w:t>
      </w:r>
      <w:r>
        <w:rPr>
          <w:rFonts w:hint="cs"/>
          <w:rtl/>
        </w:rPr>
        <w:t>,</w:t>
      </w:r>
      <w:r>
        <w:rPr>
          <w:rtl/>
        </w:rPr>
        <w:t xml:space="preserve"> </w:t>
      </w:r>
      <w:bookmarkStart w:id="22437" w:name="_ETM_Q41_191170"/>
      <w:bookmarkEnd w:id="22437"/>
      <w:r>
        <w:rPr>
          <w:rFonts w:hint="cs"/>
          <w:rtl/>
        </w:rPr>
        <w:t>השרה</w:t>
      </w:r>
      <w:r>
        <w:rPr>
          <w:rtl/>
        </w:rPr>
        <w:t xml:space="preserve"> </w:t>
      </w:r>
      <w:bookmarkStart w:id="22438" w:name="_ETM_Q41_191470"/>
      <w:bookmarkEnd w:id="22438"/>
      <w:r>
        <w:rPr>
          <w:rtl/>
        </w:rPr>
        <w:t>סי</w:t>
      </w:r>
      <w:r>
        <w:rPr>
          <w:rFonts w:hint="cs"/>
          <w:rtl/>
        </w:rPr>
        <w:t>ל</w:t>
      </w:r>
      <w:r>
        <w:rPr>
          <w:rtl/>
        </w:rPr>
        <w:t>מן</w:t>
      </w:r>
      <w:bookmarkStart w:id="22439" w:name="_ETM_Q41_191830"/>
      <w:bookmarkEnd w:id="22439"/>
      <w:r>
        <w:rPr>
          <w:rFonts w:hint="cs"/>
          <w:rtl/>
        </w:rPr>
        <w:t xml:space="preserve">, </w:t>
      </w:r>
      <w:r>
        <w:rPr>
          <w:rtl/>
        </w:rPr>
        <w:t xml:space="preserve">שהתפרסם </w:t>
      </w:r>
      <w:bookmarkStart w:id="22440" w:name="_ETM_Q41_192490"/>
      <w:bookmarkEnd w:id="22440"/>
      <w:r>
        <w:rPr>
          <w:rtl/>
        </w:rPr>
        <w:t xml:space="preserve">היום </w:t>
      </w:r>
      <w:bookmarkStart w:id="22441" w:name="_ETM_Q41_192640"/>
      <w:bookmarkEnd w:id="22441"/>
      <w:r>
        <w:rPr>
          <w:rtl/>
        </w:rPr>
        <w:t xml:space="preserve">דוח </w:t>
      </w:r>
      <w:bookmarkStart w:id="22442" w:name="_ETM_Q41_193119"/>
      <w:bookmarkEnd w:id="22442"/>
      <w:r>
        <w:rPr>
          <w:rtl/>
        </w:rPr>
        <w:t xml:space="preserve">לא </w:t>
      </w:r>
      <w:bookmarkStart w:id="22443" w:name="_ETM_Q41_193240"/>
      <w:bookmarkEnd w:id="22443"/>
      <w:r>
        <w:rPr>
          <w:rtl/>
        </w:rPr>
        <w:t xml:space="preserve">מחמיא </w:t>
      </w:r>
      <w:bookmarkStart w:id="22444" w:name="_ETM_Q41_193630"/>
      <w:bookmarkEnd w:id="22444"/>
      <w:r>
        <w:rPr>
          <w:rtl/>
        </w:rPr>
        <w:t xml:space="preserve">במיוחד </w:t>
      </w:r>
      <w:bookmarkStart w:id="22445" w:name="_ETM_Q41_194080"/>
      <w:bookmarkEnd w:id="22445"/>
      <w:r>
        <w:rPr>
          <w:rtl/>
        </w:rPr>
        <w:t xml:space="preserve">של </w:t>
      </w:r>
      <w:bookmarkStart w:id="22446" w:name="_ETM_Q41_194230"/>
      <w:bookmarkEnd w:id="22446"/>
      <w:r>
        <w:rPr>
          <w:rtl/>
        </w:rPr>
        <w:t>ה-</w:t>
      </w:r>
      <w:r>
        <w:t>OECD</w:t>
      </w:r>
      <w:bookmarkStart w:id="22447" w:name="_ETM_Q41_195370"/>
      <w:bookmarkEnd w:id="22447"/>
      <w:r>
        <w:rPr>
          <w:rFonts w:hint="cs"/>
          <w:rtl/>
        </w:rPr>
        <w:t xml:space="preserve"> </w:t>
      </w:r>
      <w:r>
        <w:rPr>
          <w:rtl/>
        </w:rPr>
        <w:t xml:space="preserve">בנוגע </w:t>
      </w:r>
      <w:bookmarkStart w:id="22448" w:name="_ETM_Q41_195850"/>
      <w:bookmarkEnd w:id="22448"/>
      <w:r>
        <w:rPr>
          <w:rtl/>
        </w:rPr>
        <w:t>ל</w:t>
      </w:r>
      <w:bookmarkStart w:id="22449" w:name="_ETM_Q41_196900"/>
      <w:bookmarkEnd w:id="22449"/>
      <w:r>
        <w:rPr>
          <w:rFonts w:hint="cs"/>
          <w:rtl/>
        </w:rPr>
        <w:t xml:space="preserve">עמידה או </w:t>
      </w:r>
      <w:r>
        <w:rPr>
          <w:rtl/>
        </w:rPr>
        <w:t>אי</w:t>
      </w:r>
      <w:r>
        <w:rPr>
          <w:rFonts w:hint="cs"/>
          <w:rtl/>
        </w:rPr>
        <w:t>-</w:t>
      </w:r>
      <w:bookmarkStart w:id="22450" w:name="_ETM_Q41_197170"/>
      <w:bookmarkEnd w:id="22450"/>
      <w:r>
        <w:rPr>
          <w:rtl/>
        </w:rPr>
        <w:t xml:space="preserve">עמידה </w:t>
      </w:r>
      <w:bookmarkStart w:id="22451" w:name="_ETM_Q41_197860"/>
      <w:bookmarkStart w:id="22452" w:name="_ETM_Q41_198160"/>
      <w:bookmarkEnd w:id="22451"/>
      <w:bookmarkEnd w:id="22452"/>
      <w:r>
        <w:rPr>
          <w:rFonts w:hint="cs"/>
          <w:rtl/>
        </w:rPr>
        <w:t>ב</w:t>
      </w:r>
      <w:r>
        <w:rPr>
          <w:rtl/>
        </w:rPr>
        <w:t xml:space="preserve">יעדים </w:t>
      </w:r>
      <w:bookmarkStart w:id="22453" w:name="_ETM_Q41_198670"/>
      <w:bookmarkEnd w:id="22453"/>
      <w:r>
        <w:rPr>
          <w:rtl/>
        </w:rPr>
        <w:t>הלא</w:t>
      </w:r>
      <w:bookmarkStart w:id="22454" w:name="_ETM_Q41_198970"/>
      <w:bookmarkEnd w:id="22454"/>
      <w:r>
        <w:rPr>
          <w:rFonts w:hint="cs"/>
          <w:rtl/>
        </w:rPr>
        <w:t>-</w:t>
      </w:r>
      <w:r>
        <w:rPr>
          <w:rtl/>
        </w:rPr>
        <w:t xml:space="preserve">שאפתניים </w:t>
      </w:r>
      <w:bookmarkStart w:id="22455" w:name="_ETM_Q41_199480"/>
      <w:bookmarkEnd w:id="22455"/>
      <w:r>
        <w:rPr>
          <w:rtl/>
        </w:rPr>
        <w:t xml:space="preserve">שקבענו </w:t>
      </w:r>
      <w:bookmarkStart w:id="22456" w:name="_ETM_Q41_199960"/>
      <w:bookmarkEnd w:id="22456"/>
      <w:r>
        <w:rPr>
          <w:rtl/>
        </w:rPr>
        <w:t>לעצמנו</w:t>
      </w:r>
      <w:bookmarkStart w:id="22457" w:name="_ETM_Q41_200800"/>
      <w:bookmarkEnd w:id="22457"/>
      <w:r>
        <w:rPr>
          <w:rFonts w:hint="cs"/>
          <w:rtl/>
        </w:rPr>
        <w:t xml:space="preserve"> </w:t>
      </w:r>
      <w:r>
        <w:rPr>
          <w:rFonts w:hint="eastAsia"/>
          <w:rtl/>
        </w:rPr>
        <w:t xml:space="preserve">– </w:t>
      </w:r>
      <w:r>
        <w:rPr>
          <w:rtl/>
        </w:rPr>
        <w:t xml:space="preserve">שהממשלה </w:t>
      </w:r>
      <w:bookmarkStart w:id="22458" w:name="_ETM_Q41_201430"/>
      <w:bookmarkEnd w:id="22458"/>
      <w:r>
        <w:rPr>
          <w:rtl/>
        </w:rPr>
        <w:t xml:space="preserve">קבעה </w:t>
      </w:r>
      <w:bookmarkStart w:id="22459" w:name="_ETM_Q41_201700"/>
      <w:bookmarkEnd w:id="22459"/>
      <w:r>
        <w:rPr>
          <w:rtl/>
        </w:rPr>
        <w:t>לעצמה</w:t>
      </w:r>
      <w:r>
        <w:rPr>
          <w:rFonts w:hint="cs"/>
          <w:rtl/>
        </w:rPr>
        <w:t xml:space="preserve"> </w:t>
      </w:r>
      <w:r w:rsidR="00F251B3">
        <w:rPr>
          <w:rFonts w:hint="cs"/>
          <w:rtl/>
        </w:rPr>
        <w:t>–</w:t>
      </w:r>
      <w:r>
        <w:rPr>
          <w:rtl/>
        </w:rPr>
        <w:t xml:space="preserve"> </w:t>
      </w:r>
      <w:bookmarkStart w:id="22460" w:name="_ETM_Q41_202570"/>
      <w:bookmarkEnd w:id="22460"/>
      <w:r>
        <w:rPr>
          <w:rtl/>
        </w:rPr>
        <w:t xml:space="preserve">גם </w:t>
      </w:r>
      <w:bookmarkStart w:id="22461" w:name="_ETM_Q41_202869"/>
      <w:bookmarkEnd w:id="22461"/>
      <w:r>
        <w:rPr>
          <w:rtl/>
        </w:rPr>
        <w:t xml:space="preserve">בהיבט </w:t>
      </w:r>
      <w:bookmarkStart w:id="22462" w:name="_ETM_Q41_203289"/>
      <w:bookmarkEnd w:id="22462"/>
      <w:r>
        <w:rPr>
          <w:rtl/>
        </w:rPr>
        <w:t xml:space="preserve">של </w:t>
      </w:r>
      <w:bookmarkStart w:id="22463" w:name="_ETM_Q41_203859"/>
      <w:bookmarkEnd w:id="22463"/>
      <w:r>
        <w:rPr>
          <w:rtl/>
        </w:rPr>
        <w:t xml:space="preserve">איום </w:t>
      </w:r>
      <w:bookmarkStart w:id="22464" w:name="_ETM_Q41_204400"/>
      <w:bookmarkEnd w:id="22464"/>
      <w:r>
        <w:rPr>
          <w:rtl/>
        </w:rPr>
        <w:t xml:space="preserve">חמור </w:t>
      </w:r>
      <w:bookmarkStart w:id="22465" w:name="_ETM_Q41_205239"/>
      <w:bookmarkEnd w:id="22465"/>
      <w:r>
        <w:rPr>
          <w:rtl/>
        </w:rPr>
        <w:t xml:space="preserve">על </w:t>
      </w:r>
      <w:bookmarkStart w:id="22466" w:name="_ETM_Q41_205359"/>
      <w:bookmarkEnd w:id="22466"/>
      <w:r>
        <w:rPr>
          <w:rtl/>
        </w:rPr>
        <w:t xml:space="preserve">60% </w:t>
      </w:r>
      <w:bookmarkStart w:id="22467" w:name="_ETM_Q41_205960"/>
      <w:bookmarkEnd w:id="22467"/>
      <w:r>
        <w:rPr>
          <w:rtl/>
        </w:rPr>
        <w:t xml:space="preserve">מהיונקים </w:t>
      </w:r>
      <w:bookmarkStart w:id="22468" w:name="_ETM_Q41_206410"/>
      <w:bookmarkEnd w:id="22468"/>
      <w:r>
        <w:rPr>
          <w:rtl/>
        </w:rPr>
        <w:t xml:space="preserve">במדינת </w:t>
      </w:r>
      <w:bookmarkStart w:id="22469" w:name="_ETM_Q41_206829"/>
      <w:bookmarkEnd w:id="22469"/>
      <w:r>
        <w:rPr>
          <w:rtl/>
        </w:rPr>
        <w:t>ישראל</w:t>
      </w:r>
      <w:r>
        <w:rPr>
          <w:rFonts w:hint="cs"/>
          <w:rtl/>
        </w:rPr>
        <w:t>,</w:t>
      </w:r>
      <w:r>
        <w:rPr>
          <w:rtl/>
        </w:rPr>
        <w:t xml:space="preserve"> </w:t>
      </w:r>
      <w:bookmarkStart w:id="22470" w:name="_ETM_Q41_207250"/>
      <w:bookmarkEnd w:id="22470"/>
      <w:r>
        <w:rPr>
          <w:rtl/>
        </w:rPr>
        <w:t xml:space="preserve">גם </w:t>
      </w:r>
      <w:bookmarkStart w:id="22471" w:name="_ETM_Q41_207460"/>
      <w:bookmarkEnd w:id="22471"/>
      <w:r>
        <w:rPr>
          <w:rtl/>
        </w:rPr>
        <w:t xml:space="preserve">על </w:t>
      </w:r>
      <w:bookmarkStart w:id="22472" w:name="_ETM_Q41_207609"/>
      <w:bookmarkEnd w:id="22472"/>
      <w:r w:rsidR="00F251B3">
        <w:rPr>
          <w:rFonts w:hint="cs"/>
          <w:rtl/>
        </w:rPr>
        <w:t>ה</w:t>
      </w:r>
      <w:r>
        <w:rPr>
          <w:rtl/>
        </w:rPr>
        <w:t>אי</w:t>
      </w:r>
      <w:bookmarkStart w:id="22473" w:name="_ETM_Q41_207730"/>
      <w:bookmarkEnd w:id="22473"/>
      <w:r>
        <w:rPr>
          <w:rFonts w:hint="cs"/>
          <w:rtl/>
        </w:rPr>
        <w:t>-</w:t>
      </w:r>
      <w:r>
        <w:rPr>
          <w:rtl/>
        </w:rPr>
        <w:t xml:space="preserve">מעבר </w:t>
      </w:r>
      <w:bookmarkStart w:id="22474" w:name="_ETM_Q41_208660"/>
      <w:bookmarkEnd w:id="22474"/>
      <w:r>
        <w:rPr>
          <w:rtl/>
        </w:rPr>
        <w:t xml:space="preserve">לאנרגיות </w:t>
      </w:r>
      <w:bookmarkStart w:id="22475" w:name="_ETM_Q41_209169"/>
      <w:bookmarkEnd w:id="22475"/>
      <w:r>
        <w:rPr>
          <w:rtl/>
        </w:rPr>
        <w:t>מתחדשות</w:t>
      </w:r>
      <w:r>
        <w:rPr>
          <w:rFonts w:hint="cs"/>
          <w:rtl/>
        </w:rPr>
        <w:t>,</w:t>
      </w:r>
      <w:r>
        <w:rPr>
          <w:rtl/>
        </w:rPr>
        <w:t xml:space="preserve"> </w:t>
      </w:r>
      <w:bookmarkStart w:id="22476" w:name="_ETM_Q41_209800"/>
      <w:bookmarkEnd w:id="22476"/>
      <w:r>
        <w:rPr>
          <w:rtl/>
        </w:rPr>
        <w:t xml:space="preserve">גם </w:t>
      </w:r>
      <w:bookmarkStart w:id="22477" w:name="_ETM_Q41_209980"/>
      <w:bookmarkEnd w:id="22477"/>
      <w:r>
        <w:rPr>
          <w:rtl/>
        </w:rPr>
        <w:t xml:space="preserve">על </w:t>
      </w:r>
      <w:bookmarkStart w:id="22478" w:name="_ETM_Q41_210039"/>
      <w:bookmarkEnd w:id="22478"/>
      <w:r>
        <w:rPr>
          <w:rFonts w:hint="cs"/>
          <w:rtl/>
        </w:rPr>
        <w:t>ה</w:t>
      </w:r>
      <w:r>
        <w:rPr>
          <w:rtl/>
        </w:rPr>
        <w:t xml:space="preserve">טיפול </w:t>
      </w:r>
      <w:bookmarkStart w:id="22479" w:name="_ETM_Q41_210310"/>
      <w:bookmarkEnd w:id="22479"/>
      <w:r>
        <w:rPr>
          <w:rtl/>
        </w:rPr>
        <w:t>בפסולת</w:t>
      </w:r>
      <w:r>
        <w:rPr>
          <w:rFonts w:hint="cs"/>
          <w:rtl/>
        </w:rPr>
        <w:t>,</w:t>
      </w:r>
      <w:r>
        <w:rPr>
          <w:rtl/>
        </w:rPr>
        <w:t xml:space="preserve"> </w:t>
      </w:r>
      <w:bookmarkStart w:id="22480" w:name="_ETM_Q41_211329"/>
      <w:bookmarkEnd w:id="22480"/>
      <w:r>
        <w:rPr>
          <w:rtl/>
        </w:rPr>
        <w:t xml:space="preserve">גם </w:t>
      </w:r>
      <w:bookmarkStart w:id="22481" w:name="_ETM_Q41_211570"/>
      <w:bookmarkEnd w:id="22481"/>
      <w:r>
        <w:rPr>
          <w:rtl/>
        </w:rPr>
        <w:t xml:space="preserve">על </w:t>
      </w:r>
      <w:bookmarkStart w:id="22482" w:name="_ETM_Q41_211660"/>
      <w:bookmarkEnd w:id="22482"/>
      <w:r>
        <w:rPr>
          <w:rtl/>
        </w:rPr>
        <w:t xml:space="preserve">המעבר </w:t>
      </w:r>
      <w:bookmarkStart w:id="22483" w:name="_ETM_Q41_212229"/>
      <w:bookmarkEnd w:id="22483"/>
      <w:r>
        <w:rPr>
          <w:rFonts w:hint="cs"/>
          <w:rtl/>
        </w:rPr>
        <w:t xml:space="preserve">או </w:t>
      </w:r>
      <w:bookmarkStart w:id="22484" w:name="_ETM_Q41_212650"/>
      <w:bookmarkEnd w:id="22484"/>
      <w:r w:rsidR="00F251B3">
        <w:rPr>
          <w:rFonts w:hint="cs"/>
          <w:rtl/>
        </w:rPr>
        <w:t>ה</w:t>
      </w:r>
      <w:r>
        <w:rPr>
          <w:rFonts w:hint="cs"/>
          <w:rtl/>
        </w:rPr>
        <w:t>אי-</w:t>
      </w:r>
      <w:r>
        <w:rPr>
          <w:rtl/>
        </w:rPr>
        <w:t xml:space="preserve">מעבר </w:t>
      </w:r>
      <w:bookmarkStart w:id="22485" w:name="_ETM_Q41_213070"/>
      <w:bookmarkEnd w:id="22485"/>
      <w:r>
        <w:rPr>
          <w:rtl/>
        </w:rPr>
        <w:t xml:space="preserve">לתחבורה </w:t>
      </w:r>
      <w:bookmarkStart w:id="22486" w:name="_ETM_Q41_213520"/>
      <w:bookmarkStart w:id="22487" w:name="_ETM_Q41_213909"/>
      <w:bookmarkEnd w:id="22486"/>
      <w:bookmarkEnd w:id="22487"/>
      <w:r>
        <w:rPr>
          <w:rtl/>
        </w:rPr>
        <w:t>חשמלית</w:t>
      </w:r>
      <w:r>
        <w:rPr>
          <w:rFonts w:hint="cs"/>
          <w:rtl/>
        </w:rPr>
        <w:t>.</w:t>
      </w:r>
      <w:r>
        <w:rPr>
          <w:rtl/>
        </w:rPr>
        <w:t xml:space="preserve"> </w:t>
      </w:r>
      <w:bookmarkStart w:id="22488" w:name="_ETM_Q41_214420"/>
      <w:bookmarkEnd w:id="22488"/>
      <w:r>
        <w:rPr>
          <w:rtl/>
        </w:rPr>
        <w:t>מה</w:t>
      </w:r>
      <w:bookmarkStart w:id="22489" w:name="_ETM_Q41_215170"/>
      <w:bookmarkEnd w:id="22489"/>
      <w:r>
        <w:rPr>
          <w:rFonts w:hint="cs"/>
          <w:rtl/>
        </w:rPr>
        <w:t xml:space="preserve"> ש</w:t>
      </w:r>
      <w:r>
        <w:rPr>
          <w:rtl/>
        </w:rPr>
        <w:t xml:space="preserve">הם </w:t>
      </w:r>
      <w:bookmarkStart w:id="22490" w:name="_ETM_Q41_215320"/>
      <w:bookmarkEnd w:id="22490"/>
      <w:r>
        <w:rPr>
          <w:rtl/>
        </w:rPr>
        <w:t xml:space="preserve">ממליצים </w:t>
      </w:r>
      <w:bookmarkStart w:id="22491" w:name="_ETM_Q41_215950"/>
      <w:bookmarkEnd w:id="22491"/>
      <w:r>
        <w:rPr>
          <w:rtl/>
        </w:rPr>
        <w:t xml:space="preserve">הוא </w:t>
      </w:r>
      <w:bookmarkStart w:id="22492" w:name="_ETM_Q41_216250"/>
      <w:bookmarkEnd w:id="22492"/>
      <w:r>
        <w:rPr>
          <w:rtl/>
        </w:rPr>
        <w:t xml:space="preserve">לחוקק </w:t>
      </w:r>
      <w:bookmarkStart w:id="22493" w:name="_ETM_Q41_216610"/>
      <w:bookmarkEnd w:id="22493"/>
      <w:r>
        <w:rPr>
          <w:rtl/>
        </w:rPr>
        <w:t xml:space="preserve">חוק </w:t>
      </w:r>
      <w:bookmarkStart w:id="22494" w:name="_ETM_Q41_216790"/>
      <w:bookmarkEnd w:id="22494"/>
      <w:r>
        <w:rPr>
          <w:rFonts w:hint="cs"/>
          <w:rtl/>
        </w:rPr>
        <w:t>אק</w:t>
      </w:r>
      <w:r>
        <w:rPr>
          <w:rtl/>
        </w:rPr>
        <w:t xml:space="preserve">לים </w:t>
      </w:r>
      <w:bookmarkStart w:id="22495" w:name="_ETM_Q41_217090"/>
      <w:bookmarkEnd w:id="22495"/>
      <w:r>
        <w:rPr>
          <w:rtl/>
        </w:rPr>
        <w:t xml:space="preserve">עם </w:t>
      </w:r>
      <w:bookmarkStart w:id="22496" w:name="_ETM_Q41_217210"/>
      <w:bookmarkEnd w:id="22496"/>
      <w:r>
        <w:rPr>
          <w:rtl/>
        </w:rPr>
        <w:t xml:space="preserve">יעדים </w:t>
      </w:r>
      <w:bookmarkStart w:id="22497" w:name="_ETM_Q41_217570"/>
      <w:bookmarkEnd w:id="22497"/>
      <w:r>
        <w:rPr>
          <w:rtl/>
        </w:rPr>
        <w:t>קשיחים</w:t>
      </w:r>
      <w:r>
        <w:rPr>
          <w:rFonts w:hint="cs"/>
          <w:rtl/>
        </w:rPr>
        <w:t>.</w:t>
      </w:r>
      <w:r>
        <w:rPr>
          <w:rtl/>
        </w:rPr>
        <w:t xml:space="preserve"> </w:t>
      </w:r>
      <w:bookmarkStart w:id="22498" w:name="_ETM_Q41_218890"/>
      <w:bookmarkEnd w:id="22498"/>
      <w:r>
        <w:rPr>
          <w:rtl/>
        </w:rPr>
        <w:t xml:space="preserve">אני </w:t>
      </w:r>
      <w:bookmarkStart w:id="22499" w:name="_ETM_Q41_219040"/>
      <w:bookmarkEnd w:id="22499"/>
      <w:r>
        <w:rPr>
          <w:rtl/>
        </w:rPr>
        <w:t xml:space="preserve">יודע </w:t>
      </w:r>
      <w:bookmarkStart w:id="22500" w:name="_ETM_Q41_219250"/>
      <w:bookmarkEnd w:id="22500"/>
      <w:r>
        <w:rPr>
          <w:rtl/>
        </w:rPr>
        <w:t xml:space="preserve">שאת </w:t>
      </w:r>
      <w:bookmarkStart w:id="22501" w:name="_ETM_Q41_219700"/>
      <w:bookmarkEnd w:id="22501"/>
      <w:r>
        <w:rPr>
          <w:rtl/>
        </w:rPr>
        <w:t xml:space="preserve">ניסית </w:t>
      </w:r>
      <w:bookmarkStart w:id="22502" w:name="_ETM_Q41_220000"/>
      <w:bookmarkEnd w:id="22502"/>
      <w:r>
        <w:rPr>
          <w:rtl/>
        </w:rPr>
        <w:t xml:space="preserve">להביא </w:t>
      </w:r>
      <w:bookmarkStart w:id="22503" w:name="_ETM_Q41_220360"/>
      <w:bookmarkEnd w:id="22503"/>
      <w:r>
        <w:rPr>
          <w:rtl/>
        </w:rPr>
        <w:t xml:space="preserve">את </w:t>
      </w:r>
      <w:bookmarkStart w:id="22504" w:name="_ETM_Q41_220450"/>
      <w:bookmarkEnd w:id="22504"/>
      <w:r>
        <w:rPr>
          <w:rtl/>
        </w:rPr>
        <w:t xml:space="preserve">זה </w:t>
      </w:r>
      <w:bookmarkStart w:id="22505" w:name="_ETM_Q41_220540"/>
      <w:bookmarkEnd w:id="22505"/>
      <w:r>
        <w:rPr>
          <w:rFonts w:hint="cs"/>
          <w:rtl/>
        </w:rPr>
        <w:t>כמה</w:t>
      </w:r>
      <w:r>
        <w:rPr>
          <w:rtl/>
        </w:rPr>
        <w:t xml:space="preserve"> </w:t>
      </w:r>
      <w:bookmarkStart w:id="22506" w:name="_ETM_Q41_220810"/>
      <w:bookmarkEnd w:id="22506"/>
      <w:r>
        <w:rPr>
          <w:rtl/>
        </w:rPr>
        <w:t xml:space="preserve">פעמים </w:t>
      </w:r>
      <w:bookmarkStart w:id="22507" w:name="_ETM_Q41_221140"/>
      <w:bookmarkEnd w:id="22507"/>
      <w:r>
        <w:rPr>
          <w:rtl/>
        </w:rPr>
        <w:t xml:space="preserve">לישיבות </w:t>
      </w:r>
      <w:bookmarkStart w:id="22508" w:name="_ETM_Q41_221530"/>
      <w:bookmarkEnd w:id="22508"/>
      <w:r>
        <w:rPr>
          <w:rtl/>
        </w:rPr>
        <w:t>הממשלה</w:t>
      </w:r>
      <w:r>
        <w:rPr>
          <w:rFonts w:hint="cs"/>
          <w:rtl/>
        </w:rPr>
        <w:t>.</w:t>
      </w:r>
    </w:p>
    <w:p w:rsidR="00EF0893" w:rsidRDefault="00EF0893" w:rsidP="00C6562A">
      <w:pPr>
        <w:rPr>
          <w:rtl/>
        </w:rPr>
      </w:pPr>
    </w:p>
    <w:p w:rsidR="00EF0893" w:rsidRDefault="00EF0893" w:rsidP="00C6562A">
      <w:pPr>
        <w:pStyle w:val="-"/>
        <w:keepNext/>
        <w:rPr>
          <w:rtl/>
        </w:rPr>
      </w:pPr>
      <w:bookmarkStart w:id="22509" w:name="ET_speakercontinue_6452_5"/>
      <w:r w:rsidRPr="006A0EFD">
        <w:rPr>
          <w:rStyle w:val="TagStyle"/>
          <w:rtl/>
        </w:rPr>
        <w:t xml:space="preserve"> &lt;&lt; דובר_המשך &gt;&gt; </w:t>
      </w:r>
      <w:r>
        <w:rPr>
          <w:rtl/>
        </w:rPr>
        <w:t>השרה להגנת הסביבה עידית סילמן:</w:t>
      </w:r>
      <w:r w:rsidRPr="006A0EFD">
        <w:rPr>
          <w:rStyle w:val="TagStyle"/>
          <w:rtl/>
        </w:rPr>
        <w:t xml:space="preserve"> &lt;&lt; דובר_המשך &gt;&gt;</w:t>
      </w:r>
      <w:r>
        <w:rPr>
          <w:rtl/>
        </w:rPr>
        <w:t xml:space="preserve">   </w:t>
      </w:r>
      <w:bookmarkEnd w:id="22509"/>
    </w:p>
    <w:p w:rsidR="00EF0893" w:rsidRDefault="00EF0893" w:rsidP="00C5704F">
      <w:pPr>
        <w:rPr>
          <w:rtl/>
        </w:rPr>
      </w:pPr>
    </w:p>
    <w:p w:rsidR="00EF0893" w:rsidRDefault="00EF0893" w:rsidP="00C6562A">
      <w:pPr>
        <w:rPr>
          <w:rtl/>
        </w:rPr>
      </w:pPr>
      <w:r>
        <w:rPr>
          <w:rFonts w:hint="cs"/>
          <w:rtl/>
        </w:rPr>
        <w:t xml:space="preserve">נכון. אנחנו נביא אותו. </w:t>
      </w:r>
    </w:p>
    <w:p w:rsidR="00EF0893" w:rsidRDefault="00EF0893" w:rsidP="00C5704F">
      <w:pPr>
        <w:rPr>
          <w:rtl/>
        </w:rPr>
      </w:pPr>
      <w:bookmarkStart w:id="22510" w:name="_ETM_Q41_219000"/>
      <w:bookmarkStart w:id="22511" w:name="_ETM_Q41_221000"/>
      <w:bookmarkEnd w:id="22510"/>
      <w:bookmarkEnd w:id="22511"/>
    </w:p>
    <w:p w:rsidR="00EF0893" w:rsidRDefault="00EF0893" w:rsidP="00C6562A">
      <w:pPr>
        <w:pStyle w:val="-"/>
        <w:keepNext/>
        <w:rPr>
          <w:rtl/>
        </w:rPr>
      </w:pPr>
      <w:bookmarkStart w:id="22512" w:name="ET_speakercontinue_5787_30"/>
      <w:r w:rsidRPr="006E2ACF">
        <w:rPr>
          <w:rStyle w:val="TagStyle"/>
          <w:rtl/>
        </w:rPr>
        <w:t xml:space="preserve"> &lt;&lt; דובר_המשך &gt;&gt; </w:t>
      </w:r>
      <w:r>
        <w:rPr>
          <w:rtl/>
        </w:rPr>
        <w:t>יוראי להב הרצנו (יש עתיד):</w:t>
      </w:r>
      <w:r w:rsidRPr="006E2ACF">
        <w:rPr>
          <w:rStyle w:val="TagStyle"/>
          <w:rtl/>
        </w:rPr>
        <w:t xml:space="preserve"> &lt;&lt; דובר_המשך &gt;&gt;</w:t>
      </w:r>
      <w:r>
        <w:rPr>
          <w:rtl/>
        </w:rPr>
        <w:t xml:space="preserve">   </w:t>
      </w:r>
      <w:bookmarkEnd w:id="22512"/>
    </w:p>
    <w:p w:rsidR="00EF0893" w:rsidRDefault="00EF0893" w:rsidP="00C5704F">
      <w:pPr>
        <w:rPr>
          <w:rtl/>
        </w:rPr>
      </w:pPr>
    </w:p>
    <w:p w:rsidR="00EF0893" w:rsidRDefault="00EF0893" w:rsidP="00F251B3">
      <w:pPr>
        <w:rPr>
          <w:rtl/>
        </w:rPr>
      </w:pPr>
      <w:bookmarkStart w:id="22513" w:name="_ETM_Q41_223000"/>
      <w:bookmarkStart w:id="22514" w:name="_ETM_Q41_222070"/>
      <w:bookmarkEnd w:id="22513"/>
      <w:bookmarkEnd w:id="22514"/>
      <w:r>
        <w:rPr>
          <w:rtl/>
        </w:rPr>
        <w:t xml:space="preserve">אני </w:t>
      </w:r>
      <w:bookmarkStart w:id="22515" w:name="_ETM_Q41_222220"/>
      <w:bookmarkEnd w:id="22515"/>
      <w:r>
        <w:rPr>
          <w:rtl/>
        </w:rPr>
        <w:t xml:space="preserve">אשמח </w:t>
      </w:r>
      <w:bookmarkStart w:id="22516" w:name="_ETM_Q41_222880"/>
      <w:bookmarkEnd w:id="22516"/>
      <w:r>
        <w:rPr>
          <w:rtl/>
        </w:rPr>
        <w:t>להבין</w:t>
      </w:r>
      <w:r>
        <w:rPr>
          <w:rFonts w:hint="cs"/>
          <w:rtl/>
        </w:rPr>
        <w:t>.</w:t>
      </w:r>
      <w:r>
        <w:rPr>
          <w:rtl/>
        </w:rPr>
        <w:t xml:space="preserve"> </w:t>
      </w:r>
      <w:bookmarkStart w:id="22517" w:name="_ETM_Q41_223360"/>
      <w:bookmarkEnd w:id="22517"/>
      <w:r>
        <w:rPr>
          <w:rtl/>
        </w:rPr>
        <w:t>אולי</w:t>
      </w:r>
      <w:bookmarkStart w:id="22518" w:name="_ETM_Q41_223840"/>
      <w:bookmarkStart w:id="22519" w:name="_ETM_Q41_224050"/>
      <w:bookmarkEnd w:id="22518"/>
      <w:bookmarkEnd w:id="22519"/>
      <w:r>
        <w:rPr>
          <w:rFonts w:hint="cs"/>
          <w:rtl/>
        </w:rPr>
        <w:t xml:space="preserve"> </w:t>
      </w:r>
      <w:r>
        <w:rPr>
          <w:rtl/>
        </w:rPr>
        <w:t xml:space="preserve">יש </w:t>
      </w:r>
      <w:bookmarkStart w:id="22520" w:name="_ETM_Q41_224170"/>
      <w:bookmarkEnd w:id="22520"/>
      <w:r>
        <w:rPr>
          <w:rtl/>
        </w:rPr>
        <w:t xml:space="preserve">לך </w:t>
      </w:r>
      <w:bookmarkStart w:id="22521" w:name="_ETM_Q41_224260"/>
      <w:bookmarkEnd w:id="22521"/>
      <w:r>
        <w:rPr>
          <w:rtl/>
        </w:rPr>
        <w:t>בשורה</w:t>
      </w:r>
      <w:r>
        <w:rPr>
          <w:rFonts w:hint="cs"/>
          <w:rtl/>
        </w:rPr>
        <w:t>.</w:t>
      </w:r>
      <w:r>
        <w:rPr>
          <w:rtl/>
        </w:rPr>
        <w:t xml:space="preserve"> </w:t>
      </w:r>
      <w:bookmarkStart w:id="22522" w:name="_ETM_Q41_225340"/>
      <w:bookmarkEnd w:id="22522"/>
      <w:r>
        <w:rPr>
          <w:rtl/>
        </w:rPr>
        <w:t xml:space="preserve">בשרי </w:t>
      </w:r>
      <w:bookmarkStart w:id="22523" w:name="_ETM_Q41_226150"/>
      <w:bookmarkEnd w:id="22523"/>
      <w:r>
        <w:rPr>
          <w:rtl/>
        </w:rPr>
        <w:t xml:space="preserve">גם </w:t>
      </w:r>
      <w:bookmarkStart w:id="22524" w:name="_ETM_Q41_226360"/>
      <w:bookmarkEnd w:id="22524"/>
      <w:r>
        <w:rPr>
          <w:rtl/>
        </w:rPr>
        <w:t xml:space="preserve">לכנסת </w:t>
      </w:r>
      <w:bookmarkStart w:id="22525" w:name="_ETM_Q41_226750"/>
      <w:bookmarkEnd w:id="22525"/>
      <w:r>
        <w:rPr>
          <w:rtl/>
        </w:rPr>
        <w:t xml:space="preserve">וגם </w:t>
      </w:r>
      <w:bookmarkStart w:id="22526" w:name="_ETM_Q41_227020"/>
      <w:bookmarkEnd w:id="22526"/>
      <w:r>
        <w:rPr>
          <w:rtl/>
        </w:rPr>
        <w:t xml:space="preserve">לציבור </w:t>
      </w:r>
      <w:bookmarkStart w:id="22527" w:name="_ETM_Q41_227770"/>
      <w:bookmarkEnd w:id="22527"/>
      <w:r>
        <w:rPr>
          <w:rtl/>
        </w:rPr>
        <w:t xml:space="preserve">איפה </w:t>
      </w:r>
      <w:bookmarkStart w:id="22528" w:name="_ETM_Q41_228070"/>
      <w:bookmarkEnd w:id="22528"/>
      <w:r>
        <w:rPr>
          <w:rtl/>
        </w:rPr>
        <w:t xml:space="preserve">עומד </w:t>
      </w:r>
      <w:bookmarkStart w:id="22529" w:name="_ETM_Q41_228280"/>
      <w:bookmarkEnd w:id="22529"/>
      <w:r>
        <w:rPr>
          <w:rtl/>
        </w:rPr>
        <w:t xml:space="preserve">הקידום </w:t>
      </w:r>
      <w:bookmarkStart w:id="22530" w:name="_ETM_Q41_228670"/>
      <w:bookmarkEnd w:id="22530"/>
      <w:r>
        <w:rPr>
          <w:rtl/>
        </w:rPr>
        <w:t xml:space="preserve">של </w:t>
      </w:r>
      <w:bookmarkStart w:id="22531" w:name="_ETM_Q41_228820"/>
      <w:bookmarkEnd w:id="22531"/>
      <w:r>
        <w:rPr>
          <w:rtl/>
        </w:rPr>
        <w:t xml:space="preserve">חוק </w:t>
      </w:r>
      <w:bookmarkStart w:id="22532" w:name="_ETM_Q41_229330"/>
      <w:bookmarkEnd w:id="22532"/>
      <w:r>
        <w:rPr>
          <w:rtl/>
        </w:rPr>
        <w:t>האקלים</w:t>
      </w:r>
      <w:r>
        <w:rPr>
          <w:rFonts w:hint="cs"/>
          <w:rtl/>
        </w:rPr>
        <w:t>.</w:t>
      </w:r>
      <w:r>
        <w:rPr>
          <w:rtl/>
        </w:rPr>
        <w:t xml:space="preserve"> </w:t>
      </w:r>
      <w:bookmarkStart w:id="22533" w:name="_ETM_Q41_229989"/>
      <w:bookmarkEnd w:id="22533"/>
      <w:r>
        <w:rPr>
          <w:rtl/>
        </w:rPr>
        <w:t xml:space="preserve">כפי </w:t>
      </w:r>
      <w:bookmarkStart w:id="22534" w:name="_ETM_Q41_230170"/>
      <w:bookmarkEnd w:id="22534"/>
      <w:r>
        <w:rPr>
          <w:rtl/>
        </w:rPr>
        <w:t xml:space="preserve">שאת </w:t>
      </w:r>
      <w:bookmarkStart w:id="22535" w:name="_ETM_Q41_230290"/>
      <w:bookmarkEnd w:id="22535"/>
      <w:r>
        <w:rPr>
          <w:rtl/>
        </w:rPr>
        <w:t>יודעת</w:t>
      </w:r>
      <w:r>
        <w:rPr>
          <w:rFonts w:hint="cs"/>
          <w:rtl/>
        </w:rPr>
        <w:t>,</w:t>
      </w:r>
      <w:r>
        <w:rPr>
          <w:rtl/>
        </w:rPr>
        <w:t xml:space="preserve"> </w:t>
      </w:r>
      <w:bookmarkStart w:id="22536" w:name="_ETM_Q41_230650"/>
      <w:bookmarkEnd w:id="22536"/>
      <w:r>
        <w:rPr>
          <w:rtl/>
        </w:rPr>
        <w:t xml:space="preserve">אני </w:t>
      </w:r>
      <w:bookmarkStart w:id="22537" w:name="_ETM_Q41_230860"/>
      <w:bookmarkEnd w:id="22537"/>
      <w:r>
        <w:rPr>
          <w:rtl/>
        </w:rPr>
        <w:t xml:space="preserve">אמרתי </w:t>
      </w:r>
      <w:bookmarkStart w:id="22538" w:name="_ETM_Q41_231159"/>
      <w:bookmarkEnd w:id="22538"/>
      <w:r>
        <w:rPr>
          <w:rtl/>
        </w:rPr>
        <w:t xml:space="preserve">לך </w:t>
      </w:r>
      <w:bookmarkStart w:id="22539" w:name="_ETM_Q41_231280"/>
      <w:bookmarkEnd w:id="22539"/>
      <w:r>
        <w:rPr>
          <w:rtl/>
        </w:rPr>
        <w:t xml:space="preserve">את </w:t>
      </w:r>
      <w:bookmarkStart w:id="22540" w:name="_ETM_Q41_231370"/>
      <w:bookmarkEnd w:id="22540"/>
      <w:r>
        <w:rPr>
          <w:rtl/>
        </w:rPr>
        <w:t>זה</w:t>
      </w:r>
      <w:r>
        <w:rPr>
          <w:rFonts w:hint="cs"/>
          <w:rtl/>
        </w:rPr>
        <w:t>,</w:t>
      </w:r>
      <w:r>
        <w:rPr>
          <w:rtl/>
        </w:rPr>
        <w:t xml:space="preserve"> </w:t>
      </w:r>
      <w:bookmarkStart w:id="22541" w:name="_ETM_Q41_231489"/>
      <w:bookmarkEnd w:id="22541"/>
      <w:r>
        <w:rPr>
          <w:rtl/>
        </w:rPr>
        <w:t xml:space="preserve">גם </w:t>
      </w:r>
      <w:bookmarkStart w:id="22542" w:name="_ETM_Q41_232479"/>
      <w:bookmarkEnd w:id="22542"/>
      <w:r>
        <w:rPr>
          <w:rtl/>
        </w:rPr>
        <w:t xml:space="preserve">ציבורית </w:t>
      </w:r>
      <w:bookmarkStart w:id="22543" w:name="_ETM_Q41_232930"/>
      <w:bookmarkEnd w:id="22543"/>
      <w:r>
        <w:rPr>
          <w:rtl/>
        </w:rPr>
        <w:t xml:space="preserve">וגם </w:t>
      </w:r>
      <w:bookmarkStart w:id="22544" w:name="_ETM_Q41_233289"/>
      <w:bookmarkEnd w:id="22544"/>
      <w:r>
        <w:rPr>
          <w:rtl/>
        </w:rPr>
        <w:t>ב</w:t>
      </w:r>
      <w:r>
        <w:rPr>
          <w:rFonts w:hint="cs"/>
          <w:rtl/>
        </w:rPr>
        <w:t>ארבע</w:t>
      </w:r>
      <w:r>
        <w:rPr>
          <w:rtl/>
        </w:rPr>
        <w:t xml:space="preserve"> </w:t>
      </w:r>
      <w:bookmarkStart w:id="22545" w:name="_ETM_Q41_234309"/>
      <w:bookmarkEnd w:id="22545"/>
      <w:r>
        <w:rPr>
          <w:rtl/>
        </w:rPr>
        <w:t>עיניים</w:t>
      </w:r>
      <w:bookmarkStart w:id="22546" w:name="_ETM_Q41_234610"/>
      <w:bookmarkEnd w:id="22546"/>
      <w:r>
        <w:rPr>
          <w:rFonts w:hint="cs"/>
          <w:rtl/>
        </w:rPr>
        <w:t xml:space="preserve">, </w:t>
      </w:r>
      <w:r>
        <w:rPr>
          <w:rtl/>
        </w:rPr>
        <w:t xml:space="preserve">שמבחינתנו </w:t>
      </w:r>
      <w:bookmarkStart w:id="22547" w:name="_ETM_Q41_236289"/>
      <w:bookmarkEnd w:id="22547"/>
      <w:r>
        <w:rPr>
          <w:rtl/>
        </w:rPr>
        <w:t xml:space="preserve">אין </w:t>
      </w:r>
      <w:bookmarkStart w:id="22548" w:name="_ETM_Q41_236469"/>
      <w:bookmarkEnd w:id="22548"/>
      <w:r>
        <w:rPr>
          <w:rtl/>
        </w:rPr>
        <w:t xml:space="preserve">אופוזיציה </w:t>
      </w:r>
      <w:bookmarkStart w:id="22549" w:name="_ETM_Q41_236920"/>
      <w:bookmarkEnd w:id="22549"/>
      <w:r>
        <w:rPr>
          <w:rtl/>
        </w:rPr>
        <w:t xml:space="preserve">וקואליציה </w:t>
      </w:r>
      <w:bookmarkStart w:id="22550" w:name="_ETM_Q41_237340"/>
      <w:bookmarkEnd w:id="22550"/>
      <w:r>
        <w:rPr>
          <w:rtl/>
        </w:rPr>
        <w:t xml:space="preserve">בהקשר </w:t>
      </w:r>
      <w:bookmarkStart w:id="22551" w:name="_ETM_Q41_237670"/>
      <w:bookmarkEnd w:id="22551"/>
      <w:r>
        <w:rPr>
          <w:rtl/>
        </w:rPr>
        <w:t>הזה</w:t>
      </w:r>
      <w:r>
        <w:rPr>
          <w:rFonts w:hint="cs"/>
          <w:rtl/>
        </w:rPr>
        <w:t>,</w:t>
      </w:r>
      <w:r>
        <w:rPr>
          <w:rtl/>
        </w:rPr>
        <w:t xml:space="preserve"> </w:t>
      </w:r>
      <w:bookmarkStart w:id="22552" w:name="_ETM_Q41_237850"/>
      <w:bookmarkEnd w:id="22552"/>
      <w:r>
        <w:rPr>
          <w:rFonts w:hint="cs"/>
          <w:rtl/>
        </w:rPr>
        <w:t>ו</w:t>
      </w:r>
      <w:r>
        <w:rPr>
          <w:rtl/>
        </w:rPr>
        <w:t xml:space="preserve">אנחנו </w:t>
      </w:r>
      <w:bookmarkStart w:id="22553" w:name="_ETM_Q41_238149"/>
      <w:bookmarkEnd w:id="22553"/>
      <w:r>
        <w:rPr>
          <w:rtl/>
        </w:rPr>
        <w:t xml:space="preserve">נתמוך </w:t>
      </w:r>
      <w:bookmarkStart w:id="22554" w:name="_ETM_Q41_239420"/>
      <w:bookmarkEnd w:id="22554"/>
      <w:r>
        <w:rPr>
          <w:rtl/>
        </w:rPr>
        <w:t xml:space="preserve">בהתלהבות </w:t>
      </w:r>
      <w:bookmarkStart w:id="22555" w:name="_ETM_Q41_239960"/>
      <w:bookmarkEnd w:id="22555"/>
      <w:r>
        <w:rPr>
          <w:rtl/>
        </w:rPr>
        <w:t xml:space="preserve">רבה </w:t>
      </w:r>
      <w:bookmarkStart w:id="22556" w:name="_ETM_Q41_240199"/>
      <w:bookmarkEnd w:id="22556"/>
      <w:r>
        <w:rPr>
          <w:rtl/>
        </w:rPr>
        <w:t xml:space="preserve">בכל </w:t>
      </w:r>
      <w:bookmarkStart w:id="22557" w:name="_ETM_Q41_240530"/>
      <w:bookmarkEnd w:id="22557"/>
      <w:r>
        <w:rPr>
          <w:rtl/>
        </w:rPr>
        <w:t xml:space="preserve">הצעה </w:t>
      </w:r>
      <w:bookmarkStart w:id="22558" w:name="_ETM_Q41_241039"/>
      <w:bookmarkEnd w:id="22558"/>
      <w:r>
        <w:rPr>
          <w:rtl/>
        </w:rPr>
        <w:t xml:space="preserve">של </w:t>
      </w:r>
      <w:bookmarkStart w:id="22559" w:name="_ETM_Q41_241370"/>
      <w:bookmarkEnd w:id="22559"/>
      <w:r>
        <w:rPr>
          <w:rtl/>
        </w:rPr>
        <w:t xml:space="preserve">חוק </w:t>
      </w:r>
      <w:bookmarkStart w:id="22560" w:name="_ETM_Q41_241550"/>
      <w:bookmarkEnd w:id="22560"/>
      <w:r>
        <w:rPr>
          <w:rtl/>
        </w:rPr>
        <w:t xml:space="preserve">אקלים </w:t>
      </w:r>
      <w:bookmarkStart w:id="22561" w:name="_ETM_Q41_241879"/>
      <w:bookmarkEnd w:id="22561"/>
      <w:r>
        <w:rPr>
          <w:rtl/>
        </w:rPr>
        <w:t>שתביא</w:t>
      </w:r>
      <w:r>
        <w:rPr>
          <w:rFonts w:hint="cs"/>
          <w:rtl/>
        </w:rPr>
        <w:t>י</w:t>
      </w:r>
      <w:r>
        <w:rPr>
          <w:rtl/>
        </w:rPr>
        <w:t xml:space="preserve"> </w:t>
      </w:r>
      <w:bookmarkStart w:id="22562" w:name="_ETM_Q41_242780"/>
      <w:bookmarkEnd w:id="22562"/>
      <w:r>
        <w:rPr>
          <w:rtl/>
        </w:rPr>
        <w:t xml:space="preserve">שבעצם </w:t>
      </w:r>
      <w:bookmarkStart w:id="22563" w:name="_ETM_Q41_243320"/>
      <w:bookmarkEnd w:id="22563"/>
      <w:r>
        <w:rPr>
          <w:rFonts w:hint="cs"/>
          <w:rtl/>
        </w:rPr>
        <w:t>י</w:t>
      </w:r>
      <w:r>
        <w:rPr>
          <w:rtl/>
        </w:rPr>
        <w:t xml:space="preserve">קבע </w:t>
      </w:r>
      <w:bookmarkStart w:id="22564" w:name="_ETM_Q41_243620"/>
      <w:bookmarkEnd w:id="22564"/>
      <w:r>
        <w:rPr>
          <w:rtl/>
        </w:rPr>
        <w:t xml:space="preserve">תוכנית </w:t>
      </w:r>
      <w:bookmarkStart w:id="22565" w:name="_ETM_Q41_243890"/>
      <w:bookmarkEnd w:id="22565"/>
      <w:r>
        <w:rPr>
          <w:rtl/>
        </w:rPr>
        <w:t xml:space="preserve">עבודה </w:t>
      </w:r>
      <w:bookmarkStart w:id="22566" w:name="_ETM_Q41_244189"/>
      <w:bookmarkEnd w:id="22566"/>
      <w:r>
        <w:rPr>
          <w:rtl/>
        </w:rPr>
        <w:t xml:space="preserve">מסודרת </w:t>
      </w:r>
      <w:bookmarkStart w:id="22567" w:name="_ETM_Q41_245000"/>
      <w:bookmarkEnd w:id="22567"/>
      <w:r>
        <w:rPr>
          <w:rtl/>
        </w:rPr>
        <w:t xml:space="preserve">למאבק </w:t>
      </w:r>
      <w:bookmarkStart w:id="22568" w:name="_ETM_Q41_245540"/>
      <w:bookmarkEnd w:id="22568"/>
      <w:r>
        <w:rPr>
          <w:rtl/>
        </w:rPr>
        <w:t xml:space="preserve">נחוש </w:t>
      </w:r>
      <w:bookmarkStart w:id="22569" w:name="_ETM_Q41_245899"/>
      <w:bookmarkEnd w:id="22569"/>
      <w:r>
        <w:rPr>
          <w:rtl/>
        </w:rPr>
        <w:t xml:space="preserve">במשבר </w:t>
      </w:r>
      <w:bookmarkStart w:id="22570" w:name="_ETM_Q41_246350"/>
      <w:bookmarkEnd w:id="22570"/>
      <w:r>
        <w:rPr>
          <w:rtl/>
        </w:rPr>
        <w:t>האקלים</w:t>
      </w:r>
      <w:r>
        <w:rPr>
          <w:rFonts w:hint="cs"/>
          <w:rtl/>
        </w:rPr>
        <w:t>.</w:t>
      </w:r>
      <w:r>
        <w:rPr>
          <w:rtl/>
        </w:rPr>
        <w:t xml:space="preserve"> </w:t>
      </w:r>
      <w:bookmarkStart w:id="22571" w:name="_ETM_Q41_247180"/>
      <w:bookmarkEnd w:id="22571"/>
      <w:r>
        <w:rPr>
          <w:rtl/>
        </w:rPr>
        <w:t xml:space="preserve">איפה </w:t>
      </w:r>
      <w:bookmarkStart w:id="22572" w:name="_ETM_Q41_247540"/>
      <w:bookmarkEnd w:id="22572"/>
      <w:r>
        <w:rPr>
          <w:rtl/>
        </w:rPr>
        <w:t xml:space="preserve">זה </w:t>
      </w:r>
      <w:bookmarkStart w:id="22573" w:name="_ETM_Q41_247690"/>
      <w:bookmarkEnd w:id="22573"/>
      <w:r>
        <w:rPr>
          <w:rtl/>
        </w:rPr>
        <w:t>עומד</w:t>
      </w:r>
      <w:r>
        <w:rPr>
          <w:rFonts w:hint="cs"/>
          <w:rtl/>
        </w:rPr>
        <w:t>,</w:t>
      </w:r>
      <w:r>
        <w:rPr>
          <w:rtl/>
        </w:rPr>
        <w:t xml:space="preserve"> </w:t>
      </w:r>
      <w:bookmarkStart w:id="22574" w:name="_ETM_Q41_248140"/>
      <w:bookmarkEnd w:id="22574"/>
      <w:r>
        <w:rPr>
          <w:rtl/>
        </w:rPr>
        <w:t>גברתי</w:t>
      </w:r>
      <w:r>
        <w:rPr>
          <w:rFonts w:hint="cs"/>
          <w:rtl/>
        </w:rPr>
        <w:t>?</w:t>
      </w:r>
    </w:p>
    <w:p w:rsidR="00EF0893" w:rsidRPr="00C6562A" w:rsidRDefault="00EF0893" w:rsidP="00C5704F">
      <w:pPr>
        <w:rPr>
          <w:rtl/>
        </w:rPr>
      </w:pPr>
      <w:bookmarkStart w:id="22575" w:name="_ETM_Q41_247000"/>
      <w:bookmarkStart w:id="22576" w:name="_ETM_Q41_248000"/>
      <w:bookmarkEnd w:id="22575"/>
      <w:bookmarkEnd w:id="22576"/>
    </w:p>
    <w:p w:rsidR="00EF0893" w:rsidRDefault="00EF0893" w:rsidP="00C6562A">
      <w:pPr>
        <w:pStyle w:val="-"/>
        <w:keepNext/>
        <w:rPr>
          <w:rtl/>
        </w:rPr>
      </w:pPr>
      <w:bookmarkStart w:id="22577" w:name="ET_speakercontinue_6452_8"/>
      <w:r w:rsidRPr="006A0EFD">
        <w:rPr>
          <w:rStyle w:val="TagStyle"/>
          <w:rtl/>
        </w:rPr>
        <w:t xml:space="preserve"> &lt;&lt; דובר_המשך &gt;&gt; </w:t>
      </w:r>
      <w:r>
        <w:rPr>
          <w:rtl/>
        </w:rPr>
        <w:t>השרה להגנת הסביבה עידית סילמן:</w:t>
      </w:r>
      <w:r w:rsidRPr="006A0EFD">
        <w:rPr>
          <w:rStyle w:val="TagStyle"/>
          <w:rtl/>
        </w:rPr>
        <w:t xml:space="preserve"> &lt;&lt; דובר_המשך &gt;&gt;</w:t>
      </w:r>
      <w:r>
        <w:rPr>
          <w:rtl/>
        </w:rPr>
        <w:t xml:space="preserve">   </w:t>
      </w:r>
      <w:bookmarkEnd w:id="22577"/>
    </w:p>
    <w:p w:rsidR="00EF0893" w:rsidRDefault="00EF0893" w:rsidP="00C5704F">
      <w:pPr>
        <w:rPr>
          <w:rtl/>
          <w:lang w:eastAsia="he-IL"/>
        </w:rPr>
      </w:pPr>
    </w:p>
    <w:p w:rsidR="00EF0893" w:rsidRDefault="00EF0893" w:rsidP="00F251B3">
      <w:pPr>
        <w:rPr>
          <w:rtl/>
        </w:rPr>
      </w:pPr>
      <w:bookmarkStart w:id="22578" w:name="_ETM_Q41_249610"/>
      <w:bookmarkEnd w:id="22578"/>
      <w:r>
        <w:rPr>
          <w:rtl/>
        </w:rPr>
        <w:t xml:space="preserve">צריך </w:t>
      </w:r>
      <w:bookmarkStart w:id="22579" w:name="_ETM_Q41_249940"/>
      <w:bookmarkEnd w:id="22579"/>
      <w:r>
        <w:rPr>
          <w:rtl/>
        </w:rPr>
        <w:t xml:space="preserve">לומר </w:t>
      </w:r>
      <w:bookmarkStart w:id="22580" w:name="_ETM_Q41_250209"/>
      <w:bookmarkEnd w:id="22580"/>
      <w:r>
        <w:rPr>
          <w:rtl/>
        </w:rPr>
        <w:t xml:space="preserve">שרק </w:t>
      </w:r>
      <w:bookmarkStart w:id="22581" w:name="_ETM_Q41_250510"/>
      <w:bookmarkEnd w:id="22581"/>
      <w:r>
        <w:rPr>
          <w:rtl/>
        </w:rPr>
        <w:t xml:space="preserve">הבוקר </w:t>
      </w:r>
      <w:bookmarkStart w:id="22582" w:name="_ETM_Q41_250959"/>
      <w:bookmarkEnd w:id="22582"/>
      <w:r>
        <w:rPr>
          <w:rtl/>
        </w:rPr>
        <w:t xml:space="preserve">השקנו </w:t>
      </w:r>
      <w:bookmarkStart w:id="22583" w:name="_ETM_Q41_251380"/>
      <w:bookmarkEnd w:id="22583"/>
      <w:r>
        <w:rPr>
          <w:rtl/>
        </w:rPr>
        <w:t xml:space="preserve">ביחד </w:t>
      </w:r>
      <w:bookmarkStart w:id="22584" w:name="_ETM_Q41_251709"/>
      <w:bookmarkEnd w:id="22584"/>
      <w:r>
        <w:rPr>
          <w:rtl/>
        </w:rPr>
        <w:t xml:space="preserve">עם </w:t>
      </w:r>
      <w:bookmarkStart w:id="22585" w:name="_ETM_Q41_251830"/>
      <w:bookmarkEnd w:id="22585"/>
      <w:r>
        <w:rPr>
          <w:rFonts w:hint="cs"/>
          <w:rtl/>
        </w:rPr>
        <w:t>ג'ון</w:t>
      </w:r>
      <w:r>
        <w:rPr>
          <w:rtl/>
        </w:rPr>
        <w:t xml:space="preserve"> </w:t>
      </w:r>
      <w:bookmarkStart w:id="22586" w:name="_ETM_Q41_252190"/>
      <w:bookmarkStart w:id="22587" w:name="_ETM_Q41_252580"/>
      <w:bookmarkEnd w:id="22586"/>
      <w:bookmarkEnd w:id="22587"/>
      <w:r>
        <w:rPr>
          <w:rtl/>
        </w:rPr>
        <w:t xml:space="preserve">טינדל </w:t>
      </w:r>
      <w:bookmarkStart w:id="22588" w:name="_ETM_Q41_253659"/>
      <w:bookmarkStart w:id="22589" w:name="_ETM_Q41_254080"/>
      <w:bookmarkStart w:id="22590" w:name="_ETM_Q41_254229"/>
      <w:bookmarkEnd w:id="22588"/>
      <w:bookmarkEnd w:id="22589"/>
      <w:bookmarkEnd w:id="22590"/>
      <w:r>
        <w:rPr>
          <w:rFonts w:hint="cs"/>
          <w:rtl/>
        </w:rPr>
        <w:t>את ה</w:t>
      </w:r>
      <w:r>
        <w:rPr>
          <w:rtl/>
        </w:rPr>
        <w:t xml:space="preserve">סקר </w:t>
      </w:r>
      <w:bookmarkStart w:id="22591" w:name="_ETM_Q41_255130"/>
      <w:bookmarkEnd w:id="22591"/>
      <w:r>
        <w:rPr>
          <w:rtl/>
        </w:rPr>
        <w:t xml:space="preserve">של </w:t>
      </w:r>
      <w:bookmarkStart w:id="22592" w:name="_ETM_Q41_255280"/>
      <w:bookmarkEnd w:id="22592"/>
      <w:r>
        <w:rPr>
          <w:rtl/>
        </w:rPr>
        <w:t xml:space="preserve">הביצועים </w:t>
      </w:r>
      <w:bookmarkStart w:id="22593" w:name="_ETM_Q41_255670"/>
      <w:bookmarkEnd w:id="22593"/>
      <w:r>
        <w:rPr>
          <w:rtl/>
        </w:rPr>
        <w:t xml:space="preserve">הסביבתיים </w:t>
      </w:r>
      <w:bookmarkStart w:id="22594" w:name="_ETM_Q41_256270"/>
      <w:bookmarkEnd w:id="22594"/>
      <w:r>
        <w:rPr>
          <w:rtl/>
        </w:rPr>
        <w:t xml:space="preserve">של </w:t>
      </w:r>
      <w:bookmarkStart w:id="22595" w:name="_ETM_Q41_256420"/>
      <w:bookmarkEnd w:id="22595"/>
      <w:r>
        <w:rPr>
          <w:rtl/>
        </w:rPr>
        <w:t xml:space="preserve">מדינת </w:t>
      </w:r>
      <w:bookmarkStart w:id="22596" w:name="_ETM_Q41_256780"/>
      <w:bookmarkEnd w:id="22596"/>
      <w:r>
        <w:rPr>
          <w:rtl/>
        </w:rPr>
        <w:t xml:space="preserve">ישראל </w:t>
      </w:r>
      <w:bookmarkStart w:id="22597" w:name="_ETM_Q41_257170"/>
      <w:bookmarkEnd w:id="22597"/>
      <w:r>
        <w:rPr>
          <w:rtl/>
        </w:rPr>
        <w:t xml:space="preserve">שהוכן </w:t>
      </w:r>
      <w:bookmarkStart w:id="22598" w:name="_ETM_Q41_258009"/>
      <w:bookmarkEnd w:id="22598"/>
      <w:r>
        <w:rPr>
          <w:rtl/>
        </w:rPr>
        <w:t>ע</w:t>
      </w:r>
      <w:r>
        <w:rPr>
          <w:rFonts w:hint="cs"/>
          <w:rtl/>
        </w:rPr>
        <w:t>ל ידי</w:t>
      </w:r>
      <w:r>
        <w:rPr>
          <w:rtl/>
        </w:rPr>
        <w:t xml:space="preserve"> </w:t>
      </w:r>
      <w:bookmarkStart w:id="22599" w:name="_ETM_Q41_258490"/>
      <w:bookmarkStart w:id="22600" w:name="_ETM_Q41_258850"/>
      <w:bookmarkEnd w:id="22599"/>
      <w:bookmarkEnd w:id="22600"/>
      <w:r>
        <w:rPr>
          <w:rtl/>
        </w:rPr>
        <w:t>ה-</w:t>
      </w:r>
      <w:r>
        <w:t>OECD</w:t>
      </w:r>
      <w:bookmarkStart w:id="22601" w:name="_ETM_Q41_259970"/>
      <w:bookmarkEnd w:id="22601"/>
      <w:r>
        <w:rPr>
          <w:rFonts w:hint="cs"/>
          <w:rtl/>
        </w:rPr>
        <w:t xml:space="preserve">. </w:t>
      </w:r>
      <w:r>
        <w:rPr>
          <w:rtl/>
        </w:rPr>
        <w:t xml:space="preserve">צריך </w:t>
      </w:r>
      <w:bookmarkStart w:id="22602" w:name="_ETM_Q41_260299"/>
      <w:bookmarkEnd w:id="22602"/>
      <w:r>
        <w:rPr>
          <w:rtl/>
        </w:rPr>
        <w:t xml:space="preserve">לומר </w:t>
      </w:r>
      <w:bookmarkStart w:id="22603" w:name="_ETM_Q41_260659"/>
      <w:bookmarkEnd w:id="22603"/>
      <w:r>
        <w:rPr>
          <w:rtl/>
        </w:rPr>
        <w:t>ש</w:t>
      </w:r>
      <w:bookmarkStart w:id="22604" w:name="_ETM_Q41_261200"/>
      <w:bookmarkEnd w:id="22604"/>
      <w:r>
        <w:rPr>
          <w:rtl/>
        </w:rPr>
        <w:t xml:space="preserve">הסקר </w:t>
      </w:r>
      <w:bookmarkStart w:id="22605" w:name="_ETM_Q41_261619"/>
      <w:bookmarkEnd w:id="22605"/>
      <w:r>
        <w:rPr>
          <w:rtl/>
        </w:rPr>
        <w:t>הזה</w:t>
      </w:r>
      <w:bookmarkStart w:id="22606" w:name="_ETM_Q41_262040"/>
      <w:bookmarkEnd w:id="22606"/>
      <w:r>
        <w:rPr>
          <w:rFonts w:hint="cs"/>
          <w:rtl/>
        </w:rPr>
        <w:t xml:space="preserve"> </w:t>
      </w:r>
      <w:bookmarkStart w:id="22607" w:name="_ETM_Q41_262220"/>
      <w:bookmarkEnd w:id="22607"/>
      <w:r w:rsidR="00F251B3">
        <w:rPr>
          <w:rFonts w:hint="eastAsia"/>
          <w:rtl/>
        </w:rPr>
        <w:t>–</w:t>
      </w:r>
      <w:r>
        <w:rPr>
          <w:rFonts w:hint="cs"/>
          <w:rtl/>
        </w:rPr>
        <w:t xml:space="preserve"> ה</w:t>
      </w:r>
      <w:r>
        <w:rPr>
          <w:rtl/>
        </w:rPr>
        <w:t xml:space="preserve">סקר </w:t>
      </w:r>
      <w:bookmarkStart w:id="22608" w:name="_ETM_Q41_262549"/>
      <w:bookmarkEnd w:id="22608"/>
      <w:r>
        <w:rPr>
          <w:rFonts w:hint="cs"/>
          <w:rtl/>
        </w:rPr>
        <w:t>ה</w:t>
      </w:r>
      <w:r>
        <w:rPr>
          <w:rtl/>
        </w:rPr>
        <w:t xml:space="preserve">אחרון </w:t>
      </w:r>
      <w:bookmarkStart w:id="22609" w:name="_ETM_Q41_262970"/>
      <w:bookmarkEnd w:id="22609"/>
      <w:r>
        <w:rPr>
          <w:rtl/>
        </w:rPr>
        <w:t xml:space="preserve">נערך </w:t>
      </w:r>
      <w:bookmarkStart w:id="22610" w:name="_ETM_Q41_263270"/>
      <w:bookmarkEnd w:id="22610"/>
      <w:r>
        <w:rPr>
          <w:rtl/>
        </w:rPr>
        <w:t xml:space="preserve">לפני </w:t>
      </w:r>
      <w:bookmarkStart w:id="22611" w:name="_ETM_Q41_263630"/>
      <w:bookmarkEnd w:id="22611"/>
      <w:r>
        <w:rPr>
          <w:rtl/>
        </w:rPr>
        <w:t xml:space="preserve">12 </w:t>
      </w:r>
      <w:bookmarkStart w:id="22612" w:name="_ETM_Q41_264110"/>
      <w:bookmarkEnd w:id="22612"/>
      <w:r>
        <w:rPr>
          <w:rtl/>
        </w:rPr>
        <w:t>שנים</w:t>
      </w:r>
      <w:r>
        <w:rPr>
          <w:rFonts w:hint="cs"/>
          <w:rtl/>
        </w:rPr>
        <w:t xml:space="preserve"> </w:t>
      </w:r>
      <w:r w:rsidR="00F251B3">
        <w:rPr>
          <w:rFonts w:hint="cs"/>
          <w:rtl/>
        </w:rPr>
        <w:t>–</w:t>
      </w:r>
      <w:r>
        <w:rPr>
          <w:rtl/>
        </w:rPr>
        <w:t xml:space="preserve"> </w:t>
      </w:r>
      <w:bookmarkStart w:id="22613" w:name="_ETM_Q41_265159"/>
      <w:bookmarkStart w:id="22614" w:name="_ETM_Q41_265700"/>
      <w:bookmarkStart w:id="22615" w:name="_ETM_Q41_265939"/>
      <w:bookmarkEnd w:id="22613"/>
      <w:bookmarkEnd w:id="22614"/>
      <w:bookmarkEnd w:id="22615"/>
      <w:r>
        <w:rPr>
          <w:rtl/>
        </w:rPr>
        <w:t xml:space="preserve">בוחן </w:t>
      </w:r>
      <w:bookmarkStart w:id="22616" w:name="_ETM_Q41_266270"/>
      <w:bookmarkEnd w:id="22616"/>
      <w:r>
        <w:rPr>
          <w:rtl/>
        </w:rPr>
        <w:t xml:space="preserve">את </w:t>
      </w:r>
      <w:bookmarkStart w:id="22617" w:name="_ETM_Q41_266390"/>
      <w:bookmarkEnd w:id="22617"/>
      <w:r>
        <w:rPr>
          <w:rtl/>
        </w:rPr>
        <w:t xml:space="preserve">המדיניות </w:t>
      </w:r>
      <w:bookmarkStart w:id="22618" w:name="_ETM_Q41_266840"/>
      <w:bookmarkEnd w:id="22618"/>
      <w:r>
        <w:rPr>
          <w:rtl/>
        </w:rPr>
        <w:t xml:space="preserve">של </w:t>
      </w:r>
      <w:bookmarkStart w:id="22619" w:name="_ETM_Q41_266959"/>
      <w:bookmarkEnd w:id="22619"/>
      <w:r>
        <w:rPr>
          <w:rtl/>
        </w:rPr>
        <w:t>ישראל</w:t>
      </w:r>
      <w:r>
        <w:rPr>
          <w:rFonts w:hint="cs"/>
          <w:rtl/>
        </w:rPr>
        <w:t>,</w:t>
      </w:r>
      <w:r>
        <w:rPr>
          <w:rtl/>
        </w:rPr>
        <w:t xml:space="preserve"> </w:t>
      </w:r>
      <w:bookmarkStart w:id="22620" w:name="_ETM_Q41_267899"/>
      <w:bookmarkEnd w:id="22620"/>
      <w:r>
        <w:rPr>
          <w:rtl/>
        </w:rPr>
        <w:t>ו</w:t>
      </w:r>
      <w:bookmarkStart w:id="22621" w:name="_ETM_Q41_268409"/>
      <w:bookmarkEnd w:id="22621"/>
      <w:r>
        <w:rPr>
          <w:rFonts w:hint="cs"/>
          <w:rtl/>
        </w:rPr>
        <w:t>ה</w:t>
      </w:r>
      <w:r>
        <w:rPr>
          <w:rtl/>
        </w:rPr>
        <w:t xml:space="preserve">דגיש </w:t>
      </w:r>
      <w:bookmarkStart w:id="22622" w:name="_ETM_Q41_268799"/>
      <w:bookmarkEnd w:id="22622"/>
      <w:r>
        <w:rPr>
          <w:rtl/>
        </w:rPr>
        <w:t xml:space="preserve">שם </w:t>
      </w:r>
      <w:bookmarkStart w:id="22623" w:name="_ETM_Q41_268979"/>
      <w:bookmarkEnd w:id="22623"/>
      <w:r>
        <w:rPr>
          <w:rtl/>
        </w:rPr>
        <w:t xml:space="preserve">כמה </w:t>
      </w:r>
      <w:bookmarkStart w:id="22624" w:name="_ETM_Q41_269219"/>
      <w:bookmarkEnd w:id="22624"/>
      <w:r>
        <w:rPr>
          <w:rtl/>
        </w:rPr>
        <w:t xml:space="preserve">דברים </w:t>
      </w:r>
      <w:bookmarkStart w:id="22625" w:name="_ETM_Q41_269490"/>
      <w:bookmarkEnd w:id="22625"/>
      <w:r>
        <w:rPr>
          <w:rtl/>
        </w:rPr>
        <w:t xml:space="preserve">שהם </w:t>
      </w:r>
      <w:bookmarkStart w:id="22626" w:name="_ETM_Q41_269700"/>
      <w:bookmarkEnd w:id="22626"/>
      <w:r>
        <w:rPr>
          <w:rtl/>
        </w:rPr>
        <w:t>בסדר</w:t>
      </w:r>
      <w:r>
        <w:rPr>
          <w:rFonts w:hint="cs"/>
          <w:rtl/>
        </w:rPr>
        <w:t xml:space="preserve"> ו</w:t>
      </w:r>
      <w:bookmarkStart w:id="22627" w:name="_ETM_Q41_270090"/>
      <w:bookmarkEnd w:id="22627"/>
      <w:r>
        <w:rPr>
          <w:rtl/>
        </w:rPr>
        <w:t xml:space="preserve">כמה </w:t>
      </w:r>
      <w:bookmarkStart w:id="22628" w:name="_ETM_Q41_270299"/>
      <w:bookmarkEnd w:id="22628"/>
      <w:r>
        <w:rPr>
          <w:rtl/>
        </w:rPr>
        <w:t xml:space="preserve">דברים </w:t>
      </w:r>
      <w:bookmarkStart w:id="22629" w:name="_ETM_Q41_270509"/>
      <w:bookmarkEnd w:id="22629"/>
      <w:r>
        <w:rPr>
          <w:rtl/>
        </w:rPr>
        <w:t xml:space="preserve">שבאמת </w:t>
      </w:r>
      <w:bookmarkStart w:id="22630" w:name="_ETM_Q41_270899"/>
      <w:bookmarkEnd w:id="22630"/>
      <w:r>
        <w:rPr>
          <w:rtl/>
        </w:rPr>
        <w:t>צריך</w:t>
      </w:r>
      <w:bookmarkStart w:id="22631" w:name="_ETM_Q41_271439"/>
      <w:bookmarkEnd w:id="22631"/>
      <w:r>
        <w:rPr>
          <w:rtl/>
        </w:rPr>
        <w:t xml:space="preserve"> </w:t>
      </w:r>
      <w:bookmarkStart w:id="22632" w:name="_ETM_Q41_271560"/>
      <w:bookmarkEnd w:id="22632"/>
      <w:r>
        <w:rPr>
          <w:rtl/>
        </w:rPr>
        <w:t xml:space="preserve">מאוד </w:t>
      </w:r>
      <w:bookmarkStart w:id="22633" w:name="_ETM_Q41_272130"/>
      <w:bookmarkEnd w:id="22633"/>
      <w:r>
        <w:rPr>
          <w:rtl/>
        </w:rPr>
        <w:t xml:space="preserve">מאוד </w:t>
      </w:r>
      <w:bookmarkStart w:id="22634" w:name="_ETM_Q41_272490"/>
      <w:bookmarkStart w:id="22635" w:name="_ETM_Q41_272819"/>
      <w:bookmarkEnd w:id="22634"/>
      <w:bookmarkEnd w:id="22635"/>
      <w:r>
        <w:rPr>
          <w:rtl/>
        </w:rPr>
        <w:t xml:space="preserve">לקדם </w:t>
      </w:r>
      <w:bookmarkStart w:id="22636" w:name="_ETM_Q41_273270"/>
      <w:bookmarkEnd w:id="22636"/>
      <w:r>
        <w:rPr>
          <w:rtl/>
        </w:rPr>
        <w:t>אותם</w:t>
      </w:r>
      <w:r>
        <w:rPr>
          <w:rFonts w:hint="cs"/>
          <w:rtl/>
        </w:rPr>
        <w:t>.</w:t>
      </w:r>
      <w:r>
        <w:rPr>
          <w:rtl/>
        </w:rPr>
        <w:t xml:space="preserve"> </w:t>
      </w:r>
      <w:bookmarkStart w:id="22637" w:name="_ETM_Q41_274140"/>
      <w:bookmarkEnd w:id="22637"/>
      <w:r>
        <w:rPr>
          <w:rtl/>
        </w:rPr>
        <w:t xml:space="preserve">כמובן </w:t>
      </w:r>
      <w:bookmarkStart w:id="22638" w:name="_ETM_Q41_274500"/>
      <w:bookmarkEnd w:id="22638"/>
      <w:r>
        <w:rPr>
          <w:rtl/>
        </w:rPr>
        <w:t xml:space="preserve">שאני </w:t>
      </w:r>
      <w:bookmarkStart w:id="22639" w:name="_ETM_Q41_274709"/>
      <w:bookmarkEnd w:id="22639"/>
      <w:r>
        <w:rPr>
          <w:rtl/>
        </w:rPr>
        <w:t xml:space="preserve">לא </w:t>
      </w:r>
      <w:bookmarkStart w:id="22640" w:name="_ETM_Q41_274799"/>
      <w:bookmarkEnd w:id="22640"/>
      <w:r>
        <w:rPr>
          <w:rtl/>
        </w:rPr>
        <w:t>יכול</w:t>
      </w:r>
      <w:r>
        <w:rPr>
          <w:rFonts w:hint="cs"/>
          <w:rtl/>
        </w:rPr>
        <w:t>ה</w:t>
      </w:r>
      <w:r>
        <w:rPr>
          <w:rtl/>
        </w:rPr>
        <w:t xml:space="preserve"> </w:t>
      </w:r>
      <w:bookmarkStart w:id="22641" w:name="_ETM_Q41_275009"/>
      <w:bookmarkEnd w:id="22641"/>
      <w:r>
        <w:rPr>
          <w:rtl/>
        </w:rPr>
        <w:t xml:space="preserve">לקחת </w:t>
      </w:r>
      <w:bookmarkStart w:id="22642" w:name="_ETM_Q41_275310"/>
      <w:bookmarkEnd w:id="22642"/>
      <w:r>
        <w:rPr>
          <w:rtl/>
        </w:rPr>
        <w:t xml:space="preserve">בעלות </w:t>
      </w:r>
      <w:bookmarkStart w:id="22643" w:name="_ETM_Q41_275670"/>
      <w:bookmarkEnd w:id="22643"/>
      <w:r>
        <w:rPr>
          <w:rtl/>
        </w:rPr>
        <w:t xml:space="preserve">על </w:t>
      </w:r>
      <w:bookmarkStart w:id="22644" w:name="_ETM_Q41_275789"/>
      <w:bookmarkEnd w:id="22644"/>
      <w:r>
        <w:rPr>
          <w:rtl/>
        </w:rPr>
        <w:t xml:space="preserve">כל </w:t>
      </w:r>
      <w:bookmarkStart w:id="22645" w:name="_ETM_Q41_276360"/>
      <w:bookmarkEnd w:id="22645"/>
      <w:r w:rsidR="00F251B3">
        <w:rPr>
          <w:rFonts w:hint="cs"/>
          <w:rtl/>
        </w:rPr>
        <w:t>ה</w:t>
      </w:r>
      <w:r>
        <w:rPr>
          <w:rtl/>
        </w:rPr>
        <w:t>אי</w:t>
      </w:r>
      <w:r>
        <w:rPr>
          <w:rFonts w:hint="cs"/>
          <w:rtl/>
        </w:rPr>
        <w:t>-</w:t>
      </w:r>
      <w:bookmarkStart w:id="22646" w:name="_ETM_Q41_276539"/>
      <w:bookmarkEnd w:id="22646"/>
      <w:r>
        <w:rPr>
          <w:rtl/>
        </w:rPr>
        <w:t xml:space="preserve">עמידה </w:t>
      </w:r>
      <w:bookmarkStart w:id="22647" w:name="_ETM_Q41_277079"/>
      <w:bookmarkEnd w:id="22647"/>
      <w:r>
        <w:rPr>
          <w:rtl/>
        </w:rPr>
        <w:t xml:space="preserve">ביעדים </w:t>
      </w:r>
      <w:bookmarkStart w:id="22648" w:name="_ETM_Q41_277530"/>
      <w:bookmarkEnd w:id="22648"/>
      <w:r>
        <w:rPr>
          <w:rtl/>
        </w:rPr>
        <w:t>הסביבתיים</w:t>
      </w:r>
      <w:r>
        <w:rPr>
          <w:rFonts w:hint="cs"/>
          <w:rtl/>
        </w:rPr>
        <w:t>,</w:t>
      </w:r>
      <w:r>
        <w:rPr>
          <w:rtl/>
        </w:rPr>
        <w:t xml:space="preserve"> </w:t>
      </w:r>
      <w:bookmarkStart w:id="22649" w:name="_ETM_Q41_278340"/>
      <w:bookmarkEnd w:id="22649"/>
      <w:r>
        <w:rPr>
          <w:rtl/>
        </w:rPr>
        <w:t>אבל</w:t>
      </w:r>
      <w:r>
        <w:rPr>
          <w:rFonts w:hint="cs"/>
          <w:rtl/>
        </w:rPr>
        <w:t xml:space="preserve"> </w:t>
      </w:r>
      <w:r w:rsidR="00D46959">
        <w:rPr>
          <w:rFonts w:hint="cs"/>
          <w:rtl/>
        </w:rPr>
        <w:t>– –</w:t>
      </w:r>
      <w:r>
        <w:rPr>
          <w:rFonts w:hint="cs"/>
          <w:rtl/>
        </w:rPr>
        <w:t xml:space="preserve"> </w:t>
      </w:r>
    </w:p>
    <w:p w:rsidR="00EF0893" w:rsidRDefault="00EF0893" w:rsidP="00C6562A">
      <w:pPr>
        <w:rPr>
          <w:rtl/>
        </w:rPr>
      </w:pPr>
    </w:p>
    <w:p w:rsidR="00EF0893" w:rsidRDefault="00EF0893" w:rsidP="00C6562A">
      <w:pPr>
        <w:pStyle w:val="-"/>
        <w:rPr>
          <w:rtl/>
        </w:rPr>
      </w:pPr>
      <w:bookmarkStart w:id="22650" w:name="ET_speakercontinue_5787_31"/>
      <w:r w:rsidRPr="00BB4DB1">
        <w:rPr>
          <w:rStyle w:val="TagStyle"/>
          <w:rtl/>
        </w:rPr>
        <w:t xml:space="preserve"> &lt;&lt; דובר_המשך &gt;&gt;</w:t>
      </w:r>
      <w:r w:rsidRPr="006E2ACF">
        <w:rPr>
          <w:rStyle w:val="TagStyle"/>
          <w:rtl/>
        </w:rPr>
        <w:t xml:space="preserve"> </w:t>
      </w:r>
      <w:r>
        <w:rPr>
          <w:rtl/>
        </w:rPr>
        <w:t>יוראי להב הרצנו (יש עתיד):</w:t>
      </w:r>
      <w:r w:rsidRPr="006E2ACF">
        <w:rPr>
          <w:rStyle w:val="TagStyle"/>
          <w:rtl/>
        </w:rPr>
        <w:t xml:space="preserve"> </w:t>
      </w:r>
      <w:r w:rsidRPr="00BB4DB1">
        <w:rPr>
          <w:rStyle w:val="TagStyle"/>
          <w:rtl/>
        </w:rPr>
        <w:t xml:space="preserve">&lt;&lt; דובר_המשך &gt;&gt; </w:t>
      </w:r>
      <w:r>
        <w:rPr>
          <w:rtl/>
        </w:rPr>
        <w:t xml:space="preserve">   </w:t>
      </w:r>
      <w:bookmarkEnd w:id="22650"/>
    </w:p>
    <w:p w:rsidR="00EF0893" w:rsidRDefault="00EF0893" w:rsidP="00C5704F">
      <w:pPr>
        <w:rPr>
          <w:rtl/>
        </w:rPr>
      </w:pPr>
    </w:p>
    <w:p w:rsidR="00EF0893" w:rsidRDefault="00EF0893" w:rsidP="00C6562A">
      <w:pPr>
        <w:rPr>
          <w:rtl/>
        </w:rPr>
      </w:pPr>
      <w:r>
        <w:rPr>
          <w:rFonts w:hint="cs"/>
          <w:rtl/>
        </w:rPr>
        <w:t xml:space="preserve">קדימה. </w:t>
      </w:r>
    </w:p>
    <w:p w:rsidR="00EF0893" w:rsidRDefault="00EF0893" w:rsidP="00C6562A">
      <w:pPr>
        <w:rPr>
          <w:rtl/>
        </w:rPr>
      </w:pPr>
    </w:p>
    <w:p w:rsidR="00EF0893" w:rsidRDefault="00EF0893" w:rsidP="00C6562A">
      <w:pPr>
        <w:pStyle w:val="-"/>
        <w:keepNext/>
        <w:rPr>
          <w:rtl/>
        </w:rPr>
      </w:pPr>
      <w:r w:rsidRPr="0041635E">
        <w:rPr>
          <w:rStyle w:val="TagStyle"/>
          <w:rtl/>
        </w:rPr>
        <w:t xml:space="preserve"> &lt;&lt; דובר_המשך &gt;&gt; </w:t>
      </w:r>
      <w:r>
        <w:rPr>
          <w:rtl/>
        </w:rPr>
        <w:t>השרה להגנת הסביבה עידית סילמן:</w:t>
      </w:r>
      <w:r w:rsidRPr="0041635E">
        <w:rPr>
          <w:rStyle w:val="TagStyle"/>
          <w:rtl/>
        </w:rPr>
        <w:t xml:space="preserve"> &lt;&lt; דובר_המשך &gt;&gt;</w:t>
      </w:r>
      <w:r>
        <w:rPr>
          <w:rtl/>
        </w:rPr>
        <w:t xml:space="preserve">   </w:t>
      </w:r>
    </w:p>
    <w:p w:rsidR="00EF0893" w:rsidRPr="006A0EFD" w:rsidRDefault="00EF0893" w:rsidP="00C6562A">
      <w:pPr>
        <w:rPr>
          <w:rtl/>
        </w:rPr>
      </w:pPr>
    </w:p>
    <w:p w:rsidR="00EF0893" w:rsidRDefault="00D46959" w:rsidP="00F251B3">
      <w:pPr>
        <w:rPr>
          <w:rtl/>
        </w:rPr>
      </w:pPr>
      <w:r>
        <w:rPr>
          <w:rFonts w:hint="cs"/>
          <w:rtl/>
        </w:rPr>
        <w:t xml:space="preserve">– – </w:t>
      </w:r>
      <w:bookmarkStart w:id="22651" w:name="_ETM_Q41_279119"/>
      <w:bookmarkEnd w:id="22651"/>
      <w:r w:rsidR="00EF0893">
        <w:rPr>
          <w:rtl/>
        </w:rPr>
        <w:t xml:space="preserve">אתה </w:t>
      </w:r>
      <w:bookmarkStart w:id="22652" w:name="_ETM_Q41_279329"/>
      <w:bookmarkEnd w:id="22652"/>
      <w:r w:rsidR="00EF0893">
        <w:rPr>
          <w:rtl/>
        </w:rPr>
        <w:t xml:space="preserve">צודק </w:t>
      </w:r>
      <w:bookmarkStart w:id="22653" w:name="_ETM_Q41_279689"/>
      <w:bookmarkEnd w:id="22653"/>
      <w:r w:rsidR="00EF0893">
        <w:rPr>
          <w:rtl/>
        </w:rPr>
        <w:t xml:space="preserve">שבגלל </w:t>
      </w:r>
      <w:bookmarkStart w:id="22654" w:name="_ETM_Q41_280170"/>
      <w:bookmarkEnd w:id="22654"/>
      <w:r w:rsidR="00EF0893">
        <w:rPr>
          <w:rtl/>
        </w:rPr>
        <w:t xml:space="preserve">זה </w:t>
      </w:r>
      <w:bookmarkStart w:id="22655" w:name="_ETM_Q41_280709"/>
      <w:bookmarkEnd w:id="22655"/>
      <w:r w:rsidR="00EF0893">
        <w:rPr>
          <w:rtl/>
        </w:rPr>
        <w:t xml:space="preserve">אנחנו </w:t>
      </w:r>
      <w:bookmarkStart w:id="22656" w:name="_ETM_Q41_281069"/>
      <w:bookmarkEnd w:id="22656"/>
      <w:r w:rsidR="00EF0893">
        <w:rPr>
          <w:rtl/>
        </w:rPr>
        <w:t xml:space="preserve">שמנו </w:t>
      </w:r>
      <w:bookmarkStart w:id="22657" w:name="_ETM_Q41_281340"/>
      <w:bookmarkEnd w:id="22657"/>
      <w:r w:rsidR="00EF0893">
        <w:rPr>
          <w:rtl/>
        </w:rPr>
        <w:t xml:space="preserve">חוק </w:t>
      </w:r>
      <w:bookmarkStart w:id="22658" w:name="_ETM_Q41_281579"/>
      <w:bookmarkEnd w:id="22658"/>
      <w:r w:rsidR="00EF0893">
        <w:rPr>
          <w:rtl/>
        </w:rPr>
        <w:t xml:space="preserve">אקלים </w:t>
      </w:r>
      <w:bookmarkStart w:id="22659" w:name="_ETM_Q41_281880"/>
      <w:bookmarkEnd w:id="22659"/>
      <w:r w:rsidR="00EF0893">
        <w:rPr>
          <w:rtl/>
        </w:rPr>
        <w:t>שאפתני</w:t>
      </w:r>
      <w:r w:rsidR="00EF0893">
        <w:rPr>
          <w:rFonts w:hint="cs"/>
          <w:rtl/>
        </w:rPr>
        <w:t>.</w:t>
      </w:r>
      <w:r w:rsidR="00EF0893">
        <w:rPr>
          <w:rtl/>
        </w:rPr>
        <w:t xml:space="preserve"> </w:t>
      </w:r>
      <w:bookmarkStart w:id="22660" w:name="_ETM_Q41_282759"/>
      <w:bookmarkEnd w:id="22660"/>
      <w:r w:rsidR="00EF0893">
        <w:rPr>
          <w:rtl/>
        </w:rPr>
        <w:t xml:space="preserve">אני </w:t>
      </w:r>
      <w:bookmarkStart w:id="22661" w:name="_ETM_Q41_282939"/>
      <w:bookmarkEnd w:id="22661"/>
      <w:r w:rsidR="00EF0893">
        <w:rPr>
          <w:rtl/>
        </w:rPr>
        <w:t xml:space="preserve">רוצה </w:t>
      </w:r>
      <w:bookmarkStart w:id="22662" w:name="_ETM_Q41_283179"/>
      <w:bookmarkEnd w:id="22662"/>
      <w:r w:rsidR="00EF0893">
        <w:rPr>
          <w:rtl/>
        </w:rPr>
        <w:t xml:space="preserve">להגיד </w:t>
      </w:r>
      <w:bookmarkStart w:id="22663" w:name="_ETM_Q41_283389"/>
      <w:bookmarkEnd w:id="22663"/>
      <w:r w:rsidR="00EF0893">
        <w:rPr>
          <w:rtl/>
        </w:rPr>
        <w:t xml:space="preserve">לך </w:t>
      </w:r>
      <w:bookmarkStart w:id="22664" w:name="_ETM_Q41_283569"/>
      <w:bookmarkEnd w:id="22664"/>
      <w:r w:rsidR="00EF0893">
        <w:rPr>
          <w:rtl/>
        </w:rPr>
        <w:t>משהו</w:t>
      </w:r>
      <w:r w:rsidR="00F251B3">
        <w:rPr>
          <w:rFonts w:hint="cs"/>
          <w:rtl/>
        </w:rPr>
        <w:t>,</w:t>
      </w:r>
      <w:r w:rsidR="00EF0893">
        <w:rPr>
          <w:rtl/>
        </w:rPr>
        <w:t xml:space="preserve"> </w:t>
      </w:r>
      <w:bookmarkStart w:id="22665" w:name="_ETM_Q41_283869"/>
      <w:bookmarkEnd w:id="22665"/>
      <w:r w:rsidR="00EF0893">
        <w:rPr>
          <w:rtl/>
        </w:rPr>
        <w:t xml:space="preserve">אנחנו </w:t>
      </w:r>
      <w:bookmarkStart w:id="22666" w:name="_ETM_Q41_284169"/>
      <w:bookmarkEnd w:id="22666"/>
      <w:r w:rsidR="00EF0893">
        <w:rPr>
          <w:rtl/>
        </w:rPr>
        <w:t xml:space="preserve">לא </w:t>
      </w:r>
      <w:bookmarkStart w:id="22667" w:name="_ETM_Q41_284259"/>
      <w:bookmarkEnd w:id="22667"/>
      <w:r w:rsidR="00EF0893">
        <w:rPr>
          <w:rtl/>
        </w:rPr>
        <w:t xml:space="preserve">הסכמנו </w:t>
      </w:r>
      <w:bookmarkStart w:id="22668" w:name="_ETM_Q41_284709"/>
      <w:bookmarkEnd w:id="22668"/>
      <w:r w:rsidR="00EF0893">
        <w:rPr>
          <w:rtl/>
        </w:rPr>
        <w:t xml:space="preserve">להתפשר </w:t>
      </w:r>
      <w:bookmarkStart w:id="22669" w:name="_ETM_Q41_285130"/>
      <w:bookmarkEnd w:id="22669"/>
      <w:r w:rsidR="00EF0893">
        <w:rPr>
          <w:rtl/>
        </w:rPr>
        <w:t xml:space="preserve">בתור </w:t>
      </w:r>
      <w:bookmarkStart w:id="22670" w:name="_ETM_Q41_285369"/>
      <w:bookmarkEnd w:id="22670"/>
      <w:r w:rsidR="00EF0893">
        <w:rPr>
          <w:rtl/>
        </w:rPr>
        <w:t>מ</w:t>
      </w:r>
      <w:bookmarkStart w:id="22671" w:name="_ETM_Q41_285540"/>
      <w:bookmarkEnd w:id="22671"/>
      <w:r w:rsidR="00EF0893">
        <w:rPr>
          <w:rtl/>
        </w:rPr>
        <w:t xml:space="preserve">שרד </w:t>
      </w:r>
      <w:bookmarkStart w:id="22672" w:name="_ETM_Q41_286229"/>
      <w:bookmarkEnd w:id="22672"/>
      <w:r w:rsidR="00EF0893">
        <w:rPr>
          <w:rtl/>
        </w:rPr>
        <w:t xml:space="preserve">על </w:t>
      </w:r>
      <w:bookmarkStart w:id="22673" w:name="_ETM_Q41_286409"/>
      <w:bookmarkEnd w:id="22673"/>
      <w:r w:rsidR="00EF0893">
        <w:rPr>
          <w:rtl/>
        </w:rPr>
        <w:t xml:space="preserve">דברים </w:t>
      </w:r>
      <w:bookmarkStart w:id="22674" w:name="_ETM_Q41_286709"/>
      <w:bookmarkEnd w:id="22674"/>
      <w:r w:rsidR="00EF0893">
        <w:rPr>
          <w:rtl/>
        </w:rPr>
        <w:t xml:space="preserve">בחוק </w:t>
      </w:r>
      <w:bookmarkStart w:id="22675" w:name="_ETM_Q41_287039"/>
      <w:bookmarkEnd w:id="22675"/>
      <w:r w:rsidR="00EF0893">
        <w:rPr>
          <w:rtl/>
        </w:rPr>
        <w:t xml:space="preserve">האקלים </w:t>
      </w:r>
      <w:bookmarkStart w:id="22676" w:name="_ETM_Q41_287399"/>
      <w:bookmarkEnd w:id="22676"/>
      <w:r w:rsidR="00EF0893">
        <w:rPr>
          <w:rtl/>
        </w:rPr>
        <w:t>הזה</w:t>
      </w:r>
      <w:r w:rsidR="00EF0893">
        <w:rPr>
          <w:rFonts w:hint="cs"/>
          <w:rtl/>
        </w:rPr>
        <w:t>.</w:t>
      </w:r>
      <w:r w:rsidR="00EF0893">
        <w:rPr>
          <w:rtl/>
        </w:rPr>
        <w:t xml:space="preserve"> </w:t>
      </w:r>
      <w:bookmarkStart w:id="22677" w:name="_ETM_Q41_287909"/>
      <w:bookmarkEnd w:id="22677"/>
      <w:r w:rsidR="00EF0893">
        <w:rPr>
          <w:rtl/>
        </w:rPr>
        <w:t xml:space="preserve">אם </w:t>
      </w:r>
      <w:bookmarkStart w:id="22678" w:name="_ETM_Q41_288209"/>
      <w:bookmarkEnd w:id="22678"/>
      <w:r w:rsidR="00EF0893">
        <w:rPr>
          <w:rtl/>
        </w:rPr>
        <w:t xml:space="preserve">הייתי </w:t>
      </w:r>
      <w:bookmarkStart w:id="22679" w:name="_ETM_Q41_288419"/>
      <w:bookmarkEnd w:id="22679"/>
      <w:r w:rsidR="00EF0893">
        <w:rPr>
          <w:rtl/>
        </w:rPr>
        <w:t xml:space="preserve">רוצה </w:t>
      </w:r>
      <w:bookmarkStart w:id="22680" w:name="_ETM_Q41_288630"/>
      <w:bookmarkEnd w:id="22680"/>
      <w:r w:rsidR="00EF0893">
        <w:rPr>
          <w:rtl/>
        </w:rPr>
        <w:t>להת</w:t>
      </w:r>
      <w:r w:rsidR="00EF0893">
        <w:rPr>
          <w:rFonts w:hint="cs"/>
          <w:rtl/>
        </w:rPr>
        <w:t>פ</w:t>
      </w:r>
      <w:r w:rsidR="00EF0893">
        <w:rPr>
          <w:rtl/>
        </w:rPr>
        <w:t>שר</w:t>
      </w:r>
      <w:r w:rsidR="00F251B3">
        <w:rPr>
          <w:rFonts w:hint="cs"/>
          <w:rtl/>
        </w:rPr>
        <w:t>,</w:t>
      </w:r>
      <w:r w:rsidR="00EF0893">
        <w:rPr>
          <w:rtl/>
        </w:rPr>
        <w:t xml:space="preserve"> </w:t>
      </w:r>
      <w:bookmarkStart w:id="22681" w:name="_ETM_Q41_289109"/>
      <w:bookmarkEnd w:id="22681"/>
      <w:r w:rsidR="00EF0893">
        <w:rPr>
          <w:rtl/>
        </w:rPr>
        <w:t xml:space="preserve">הייתי </w:t>
      </w:r>
      <w:bookmarkStart w:id="22682" w:name="_ETM_Q41_289289"/>
      <w:bookmarkStart w:id="22683" w:name="_ETM_Q41_289499"/>
      <w:bookmarkEnd w:id="22682"/>
      <w:bookmarkEnd w:id="22683"/>
      <w:r w:rsidR="00EF0893">
        <w:rPr>
          <w:rFonts w:hint="cs"/>
          <w:rtl/>
        </w:rPr>
        <w:t xml:space="preserve">יכולה </w:t>
      </w:r>
      <w:r w:rsidR="00EF0893">
        <w:rPr>
          <w:rtl/>
        </w:rPr>
        <w:t xml:space="preserve">לקדם </w:t>
      </w:r>
      <w:bookmarkStart w:id="22684" w:name="_ETM_Q41_289829"/>
      <w:bookmarkEnd w:id="22684"/>
      <w:r w:rsidR="00EF0893">
        <w:rPr>
          <w:rtl/>
        </w:rPr>
        <w:t xml:space="preserve">אותו </w:t>
      </w:r>
      <w:bookmarkStart w:id="22685" w:name="_ETM_Q41_289979"/>
      <w:bookmarkEnd w:id="22685"/>
      <w:r w:rsidR="00EF0893">
        <w:rPr>
          <w:rtl/>
        </w:rPr>
        <w:t>מזמן</w:t>
      </w:r>
      <w:r w:rsidR="00EF0893">
        <w:rPr>
          <w:rFonts w:hint="cs"/>
          <w:rtl/>
        </w:rPr>
        <w:t>,</w:t>
      </w:r>
      <w:r w:rsidR="00EF0893">
        <w:rPr>
          <w:rtl/>
        </w:rPr>
        <w:t xml:space="preserve"> </w:t>
      </w:r>
      <w:bookmarkStart w:id="22686" w:name="_ETM_Q41_290459"/>
      <w:bookmarkEnd w:id="22686"/>
      <w:r w:rsidR="00EF0893">
        <w:rPr>
          <w:rtl/>
        </w:rPr>
        <w:t xml:space="preserve">אבל </w:t>
      </w:r>
      <w:bookmarkStart w:id="22687" w:name="_ETM_Q41_290669"/>
      <w:bookmarkEnd w:id="22687"/>
      <w:r w:rsidR="00EF0893">
        <w:rPr>
          <w:rtl/>
        </w:rPr>
        <w:t xml:space="preserve">אני </w:t>
      </w:r>
      <w:bookmarkStart w:id="22688" w:name="_ETM_Q41_290759"/>
      <w:bookmarkEnd w:id="22688"/>
      <w:r w:rsidR="00EF0893">
        <w:rPr>
          <w:rtl/>
        </w:rPr>
        <w:t xml:space="preserve">לא </w:t>
      </w:r>
      <w:bookmarkStart w:id="22689" w:name="_ETM_Q41_290849"/>
      <w:bookmarkEnd w:id="22689"/>
      <w:r w:rsidR="00EF0893">
        <w:rPr>
          <w:rtl/>
        </w:rPr>
        <w:t xml:space="preserve">חושבת </w:t>
      </w:r>
      <w:bookmarkStart w:id="22690" w:name="_ETM_Q41_291179"/>
      <w:bookmarkEnd w:id="22690"/>
      <w:r w:rsidR="00EF0893">
        <w:rPr>
          <w:rtl/>
        </w:rPr>
        <w:t xml:space="preserve">שנכון </w:t>
      </w:r>
      <w:bookmarkStart w:id="22691" w:name="_ETM_Q41_291509"/>
      <w:bookmarkEnd w:id="22691"/>
      <w:r w:rsidR="00EF0893">
        <w:rPr>
          <w:rtl/>
        </w:rPr>
        <w:t>להתפשר</w:t>
      </w:r>
      <w:r w:rsidR="00EF0893">
        <w:rPr>
          <w:rFonts w:hint="cs"/>
          <w:rtl/>
        </w:rPr>
        <w:t>,</w:t>
      </w:r>
      <w:r w:rsidR="00EF0893">
        <w:rPr>
          <w:rtl/>
        </w:rPr>
        <w:t xml:space="preserve"> </w:t>
      </w:r>
      <w:bookmarkStart w:id="22692" w:name="_ETM_Q41_292300"/>
      <w:bookmarkEnd w:id="22692"/>
      <w:r w:rsidR="00EF0893">
        <w:rPr>
          <w:rtl/>
        </w:rPr>
        <w:t xml:space="preserve">כי </w:t>
      </w:r>
      <w:bookmarkStart w:id="22693" w:name="_ETM_Q41_292420"/>
      <w:bookmarkEnd w:id="22693"/>
      <w:r w:rsidR="00EF0893">
        <w:rPr>
          <w:rtl/>
        </w:rPr>
        <w:t xml:space="preserve">אני </w:t>
      </w:r>
      <w:bookmarkStart w:id="22694" w:name="_ETM_Q41_292540"/>
      <w:bookmarkEnd w:id="22694"/>
      <w:r w:rsidR="00EF0893">
        <w:rPr>
          <w:rtl/>
        </w:rPr>
        <w:t xml:space="preserve">חושבת </w:t>
      </w:r>
      <w:bookmarkStart w:id="22695" w:name="_ETM_Q41_292810"/>
      <w:bookmarkEnd w:id="22695"/>
      <w:r w:rsidR="00EF0893">
        <w:rPr>
          <w:rtl/>
        </w:rPr>
        <w:t xml:space="preserve">שכולם </w:t>
      </w:r>
      <w:bookmarkStart w:id="22696" w:name="_ETM_Q41_293170"/>
      <w:bookmarkEnd w:id="22696"/>
      <w:r w:rsidR="00EF0893">
        <w:rPr>
          <w:rtl/>
        </w:rPr>
        <w:t xml:space="preserve">מבינים </w:t>
      </w:r>
      <w:bookmarkStart w:id="22697" w:name="_ETM_Q41_293530"/>
      <w:bookmarkEnd w:id="22697"/>
      <w:r w:rsidR="00EF0893">
        <w:rPr>
          <w:rtl/>
        </w:rPr>
        <w:t xml:space="preserve">היום </w:t>
      </w:r>
      <w:bookmarkStart w:id="22698" w:name="_ETM_Q41_293740"/>
      <w:bookmarkEnd w:id="22698"/>
      <w:r w:rsidR="00EF0893">
        <w:rPr>
          <w:rtl/>
        </w:rPr>
        <w:t xml:space="preserve">שכלכלה </w:t>
      </w:r>
      <w:bookmarkStart w:id="22699" w:name="_ETM_Q41_294190"/>
      <w:bookmarkEnd w:id="22699"/>
      <w:r w:rsidR="00EF0893">
        <w:rPr>
          <w:rtl/>
        </w:rPr>
        <w:t>מעגלית</w:t>
      </w:r>
      <w:bookmarkStart w:id="22700" w:name="_ETM_Q41_294760"/>
      <w:bookmarkEnd w:id="22700"/>
      <w:r w:rsidR="00EF0893">
        <w:rPr>
          <w:rFonts w:hint="cs"/>
          <w:rtl/>
        </w:rPr>
        <w:t xml:space="preserve"> </w:t>
      </w:r>
      <w:r w:rsidR="00EF0893">
        <w:rPr>
          <w:rtl/>
        </w:rPr>
        <w:t xml:space="preserve">וכלכלה </w:t>
      </w:r>
      <w:bookmarkStart w:id="22701" w:name="_ETM_Q41_295210"/>
      <w:bookmarkEnd w:id="22701"/>
      <w:r w:rsidR="00EF0893">
        <w:rPr>
          <w:rtl/>
        </w:rPr>
        <w:t>ירוקה</w:t>
      </w:r>
      <w:r w:rsidR="00EF0893">
        <w:rPr>
          <w:rFonts w:hint="cs"/>
          <w:rtl/>
        </w:rPr>
        <w:t xml:space="preserve"> </w:t>
      </w:r>
      <w:r w:rsidR="00F251B3">
        <w:rPr>
          <w:rFonts w:hint="cs"/>
          <w:rtl/>
        </w:rPr>
        <w:t>–</w:t>
      </w:r>
      <w:r w:rsidR="00EF0893">
        <w:rPr>
          <w:rtl/>
        </w:rPr>
        <w:t xml:space="preserve"> </w:t>
      </w:r>
      <w:bookmarkStart w:id="22702" w:name="_ETM_Q41_295960"/>
      <w:bookmarkEnd w:id="22702"/>
      <w:r w:rsidR="00EF0893">
        <w:rPr>
          <w:rtl/>
        </w:rPr>
        <w:t xml:space="preserve">ואנחנו </w:t>
      </w:r>
      <w:bookmarkStart w:id="22703" w:name="_ETM_Q41_296290"/>
      <w:bookmarkEnd w:id="22703"/>
      <w:r w:rsidR="00EF0893">
        <w:rPr>
          <w:rtl/>
        </w:rPr>
        <w:t xml:space="preserve">גם </w:t>
      </w:r>
      <w:bookmarkStart w:id="22704" w:name="_ETM_Q41_296410"/>
      <w:bookmarkEnd w:id="22704"/>
      <w:r w:rsidR="00EF0893">
        <w:rPr>
          <w:rtl/>
        </w:rPr>
        <w:t xml:space="preserve">מוכיחים </w:t>
      </w:r>
      <w:bookmarkStart w:id="22705" w:name="_ETM_Q41_296830"/>
      <w:bookmarkEnd w:id="22705"/>
      <w:r w:rsidR="00EF0893">
        <w:rPr>
          <w:rtl/>
        </w:rPr>
        <w:t xml:space="preserve">את </w:t>
      </w:r>
      <w:bookmarkStart w:id="22706" w:name="_ETM_Q41_296920"/>
      <w:bookmarkEnd w:id="22706"/>
      <w:r w:rsidR="00EF0893">
        <w:rPr>
          <w:rtl/>
        </w:rPr>
        <w:t xml:space="preserve">זה </w:t>
      </w:r>
      <w:bookmarkStart w:id="22707" w:name="_ETM_Q41_297370"/>
      <w:bookmarkEnd w:id="22707"/>
      <w:r w:rsidR="00EF0893">
        <w:rPr>
          <w:rtl/>
        </w:rPr>
        <w:t xml:space="preserve">בתוך </w:t>
      </w:r>
      <w:bookmarkStart w:id="22708" w:name="_ETM_Q41_297700"/>
      <w:bookmarkEnd w:id="22708"/>
      <w:r w:rsidR="00EF0893">
        <w:rPr>
          <w:rtl/>
        </w:rPr>
        <w:t xml:space="preserve">כל </w:t>
      </w:r>
      <w:bookmarkStart w:id="22709" w:name="_ETM_Q41_297850"/>
      <w:bookmarkEnd w:id="22709"/>
      <w:r w:rsidR="00EF0893">
        <w:rPr>
          <w:rtl/>
        </w:rPr>
        <w:t xml:space="preserve">הדוחות </w:t>
      </w:r>
      <w:bookmarkStart w:id="22710" w:name="_ETM_Q41_298180"/>
      <w:bookmarkEnd w:id="22710"/>
      <w:r w:rsidR="00EF0893">
        <w:rPr>
          <w:rtl/>
        </w:rPr>
        <w:t>שמפורסמים</w:t>
      </w:r>
      <w:r w:rsidR="00EF0893">
        <w:rPr>
          <w:rFonts w:hint="cs"/>
          <w:rtl/>
        </w:rPr>
        <w:t>,</w:t>
      </w:r>
      <w:r w:rsidR="00EF0893">
        <w:rPr>
          <w:rtl/>
        </w:rPr>
        <w:t xml:space="preserve"> </w:t>
      </w:r>
      <w:bookmarkStart w:id="22711" w:name="_ETM_Q41_298900"/>
      <w:bookmarkEnd w:id="22711"/>
      <w:r w:rsidR="00EF0893">
        <w:rPr>
          <w:rtl/>
        </w:rPr>
        <w:t xml:space="preserve">ודוח </w:t>
      </w:r>
      <w:bookmarkStart w:id="22712" w:name="_ETM_Q41_299260"/>
      <w:bookmarkEnd w:id="22712"/>
      <w:r w:rsidR="00EF0893">
        <w:rPr>
          <w:rtl/>
        </w:rPr>
        <w:t xml:space="preserve">אחרי </w:t>
      </w:r>
      <w:bookmarkStart w:id="22713" w:name="_ETM_Q41_299590"/>
      <w:bookmarkEnd w:id="22713"/>
      <w:r w:rsidR="00EF0893">
        <w:rPr>
          <w:rtl/>
        </w:rPr>
        <w:t xml:space="preserve">דוח </w:t>
      </w:r>
      <w:bookmarkStart w:id="22714" w:name="_ETM_Q41_300270"/>
      <w:bookmarkEnd w:id="22714"/>
      <w:r w:rsidR="00EF0893">
        <w:rPr>
          <w:rtl/>
        </w:rPr>
        <w:t xml:space="preserve">מראה </w:t>
      </w:r>
      <w:bookmarkStart w:id="22715" w:name="_ETM_Q41_300719"/>
      <w:bookmarkEnd w:id="22715"/>
      <w:r w:rsidR="00EF0893">
        <w:rPr>
          <w:rtl/>
        </w:rPr>
        <w:t xml:space="preserve">את </w:t>
      </w:r>
      <w:bookmarkStart w:id="22716" w:name="_ETM_Q41_300810"/>
      <w:bookmarkEnd w:id="22716"/>
      <w:r w:rsidR="00EF0893">
        <w:rPr>
          <w:rtl/>
        </w:rPr>
        <w:t xml:space="preserve">הנתונים </w:t>
      </w:r>
      <w:bookmarkStart w:id="22717" w:name="_ETM_Q41_301319"/>
      <w:bookmarkEnd w:id="22717"/>
      <w:r w:rsidR="00EF0893">
        <w:rPr>
          <w:rtl/>
        </w:rPr>
        <w:t>האלה</w:t>
      </w:r>
      <w:r w:rsidR="00EF0893">
        <w:rPr>
          <w:rFonts w:hint="cs"/>
          <w:rtl/>
        </w:rPr>
        <w:t>.</w:t>
      </w:r>
      <w:r w:rsidR="00EF0893">
        <w:rPr>
          <w:rtl/>
        </w:rPr>
        <w:t xml:space="preserve"> </w:t>
      </w:r>
      <w:bookmarkStart w:id="22718" w:name="_ETM_Q41_301930"/>
      <w:bookmarkEnd w:id="22718"/>
    </w:p>
    <w:p w:rsidR="00EF0893" w:rsidRDefault="00EF0893" w:rsidP="00C6562A">
      <w:pPr>
        <w:rPr>
          <w:rtl/>
        </w:rPr>
      </w:pPr>
      <w:bookmarkStart w:id="22719" w:name="_ETM_Q41_305000"/>
      <w:bookmarkEnd w:id="22719"/>
    </w:p>
    <w:p w:rsidR="00EF0893" w:rsidRDefault="00EF0893" w:rsidP="00F251B3">
      <w:pPr>
        <w:rPr>
          <w:rtl/>
        </w:rPr>
      </w:pPr>
      <w:bookmarkStart w:id="22720" w:name="_ETM_Q41_306000"/>
      <w:bookmarkEnd w:id="22720"/>
      <w:r>
        <w:rPr>
          <w:rtl/>
        </w:rPr>
        <w:t xml:space="preserve">למה </w:t>
      </w:r>
      <w:bookmarkStart w:id="22721" w:name="_ETM_Q41_302290"/>
      <w:bookmarkEnd w:id="22721"/>
      <w:r>
        <w:rPr>
          <w:rtl/>
        </w:rPr>
        <w:t xml:space="preserve">הנתונים </w:t>
      </w:r>
      <w:bookmarkStart w:id="22722" w:name="_ETM_Q41_302830"/>
      <w:bookmarkEnd w:id="22722"/>
      <w:r>
        <w:rPr>
          <w:rtl/>
        </w:rPr>
        <w:t xml:space="preserve">האלה </w:t>
      </w:r>
      <w:bookmarkStart w:id="22723" w:name="_ETM_Q41_303010"/>
      <w:bookmarkEnd w:id="22723"/>
      <w:r>
        <w:rPr>
          <w:rtl/>
        </w:rPr>
        <w:t xml:space="preserve">של </w:t>
      </w:r>
      <w:bookmarkStart w:id="22724" w:name="_ETM_Q41_303189"/>
      <w:bookmarkEnd w:id="22724"/>
      <w:r>
        <w:rPr>
          <w:rtl/>
        </w:rPr>
        <w:t xml:space="preserve">הדוח </w:t>
      </w:r>
      <w:bookmarkStart w:id="22725" w:name="_ETM_Q41_303549"/>
      <w:bookmarkEnd w:id="22725"/>
      <w:r>
        <w:rPr>
          <w:rtl/>
        </w:rPr>
        <w:t xml:space="preserve">של </w:t>
      </w:r>
      <w:bookmarkStart w:id="22726" w:name="_ETM_Q41_303700"/>
      <w:bookmarkEnd w:id="22726"/>
      <w:r>
        <w:rPr>
          <w:rtl/>
        </w:rPr>
        <w:t>ה-</w:t>
      </w:r>
      <w:r>
        <w:t>OECD</w:t>
      </w:r>
      <w:r>
        <w:rPr>
          <w:rtl/>
        </w:rPr>
        <w:t xml:space="preserve"> </w:t>
      </w:r>
      <w:bookmarkStart w:id="22727" w:name="_ETM_Q41_304180"/>
      <w:bookmarkStart w:id="22728" w:name="_ETM_Q41_304240"/>
      <w:bookmarkEnd w:id="22727"/>
      <w:bookmarkEnd w:id="22728"/>
      <w:r>
        <w:rPr>
          <w:rtl/>
        </w:rPr>
        <w:t>חשובים</w:t>
      </w:r>
      <w:r>
        <w:rPr>
          <w:rFonts w:hint="cs"/>
          <w:rtl/>
        </w:rPr>
        <w:t>?</w:t>
      </w:r>
      <w:r>
        <w:rPr>
          <w:rtl/>
        </w:rPr>
        <w:t xml:space="preserve"> </w:t>
      </w:r>
      <w:bookmarkStart w:id="22729" w:name="_ETM_Q41_304780"/>
      <w:bookmarkEnd w:id="22729"/>
      <w:r>
        <w:rPr>
          <w:rtl/>
        </w:rPr>
        <w:t xml:space="preserve">כי </w:t>
      </w:r>
      <w:bookmarkStart w:id="22730" w:name="_ETM_Q41_305229"/>
      <w:bookmarkEnd w:id="22730"/>
      <w:r>
        <w:rPr>
          <w:rtl/>
        </w:rPr>
        <w:t xml:space="preserve">בסוף </w:t>
      </w:r>
      <w:bookmarkStart w:id="22731" w:name="_ETM_Q41_305979"/>
      <w:bookmarkEnd w:id="22731"/>
      <w:r>
        <w:rPr>
          <w:rtl/>
        </w:rPr>
        <w:t xml:space="preserve">אנחנו </w:t>
      </w:r>
      <w:bookmarkStart w:id="22732" w:name="_ETM_Q41_306340"/>
      <w:bookmarkEnd w:id="22732"/>
      <w:r>
        <w:rPr>
          <w:rtl/>
        </w:rPr>
        <w:t xml:space="preserve">גם </w:t>
      </w:r>
      <w:bookmarkStart w:id="22733" w:name="_ETM_Q41_306549"/>
      <w:bookmarkEnd w:id="22733"/>
      <w:r>
        <w:rPr>
          <w:rtl/>
        </w:rPr>
        <w:t xml:space="preserve">בונים </w:t>
      </w:r>
      <w:bookmarkStart w:id="22734" w:name="_ETM_Q41_307330"/>
      <w:bookmarkEnd w:id="22734"/>
      <w:r>
        <w:rPr>
          <w:rtl/>
        </w:rPr>
        <w:t xml:space="preserve">מדיניות </w:t>
      </w:r>
      <w:bookmarkStart w:id="22735" w:name="_ETM_Q41_308050"/>
      <w:bookmarkEnd w:id="22735"/>
      <w:r>
        <w:rPr>
          <w:rtl/>
        </w:rPr>
        <w:t xml:space="preserve">ומשנים </w:t>
      </w:r>
      <w:bookmarkStart w:id="22736" w:name="_ETM_Q41_308620"/>
      <w:bookmarkEnd w:id="22736"/>
      <w:r>
        <w:rPr>
          <w:rtl/>
        </w:rPr>
        <w:t xml:space="preserve">מדיניות </w:t>
      </w:r>
      <w:bookmarkStart w:id="22737" w:name="_ETM_Q41_309400"/>
      <w:bookmarkEnd w:id="22737"/>
      <w:r>
        <w:rPr>
          <w:rtl/>
        </w:rPr>
        <w:t>ע</w:t>
      </w:r>
      <w:r>
        <w:rPr>
          <w:rFonts w:hint="cs"/>
          <w:rtl/>
        </w:rPr>
        <w:t>ל ידי</w:t>
      </w:r>
      <w:r>
        <w:rPr>
          <w:rtl/>
        </w:rPr>
        <w:t xml:space="preserve"> </w:t>
      </w:r>
      <w:bookmarkStart w:id="22738" w:name="_ETM_Q41_309730"/>
      <w:bookmarkEnd w:id="22738"/>
      <w:r>
        <w:rPr>
          <w:rtl/>
        </w:rPr>
        <w:t xml:space="preserve">הדוחות </w:t>
      </w:r>
      <w:bookmarkStart w:id="22739" w:name="_ETM_Q41_310060"/>
      <w:bookmarkEnd w:id="22739"/>
      <w:r>
        <w:rPr>
          <w:rtl/>
        </w:rPr>
        <w:t xml:space="preserve">שנקבעים </w:t>
      </w:r>
      <w:bookmarkStart w:id="22740" w:name="_ETM_Q41_310480"/>
      <w:bookmarkEnd w:id="22740"/>
      <w:r>
        <w:rPr>
          <w:rtl/>
        </w:rPr>
        <w:t>ע</w:t>
      </w:r>
      <w:r>
        <w:rPr>
          <w:rFonts w:hint="cs"/>
          <w:rtl/>
        </w:rPr>
        <w:t>ל ידי</w:t>
      </w:r>
      <w:r>
        <w:rPr>
          <w:rtl/>
        </w:rPr>
        <w:t xml:space="preserve"> </w:t>
      </w:r>
      <w:bookmarkStart w:id="22741" w:name="_ETM_Q41_310750"/>
      <w:bookmarkEnd w:id="22741"/>
      <w:r>
        <w:rPr>
          <w:rtl/>
        </w:rPr>
        <w:t>ה-</w:t>
      </w:r>
      <w:r>
        <w:t>OECD</w:t>
      </w:r>
      <w:r>
        <w:rPr>
          <w:rFonts w:hint="cs"/>
          <w:rtl/>
        </w:rPr>
        <w:t>.</w:t>
      </w:r>
      <w:r>
        <w:rPr>
          <w:rtl/>
        </w:rPr>
        <w:t xml:space="preserve"> </w:t>
      </w:r>
      <w:bookmarkStart w:id="22742" w:name="_ETM_Q41_311620"/>
      <w:bookmarkEnd w:id="22742"/>
      <w:r>
        <w:rPr>
          <w:rtl/>
        </w:rPr>
        <w:t xml:space="preserve">אני </w:t>
      </w:r>
      <w:bookmarkStart w:id="22743" w:name="_ETM_Q41_311830"/>
      <w:bookmarkEnd w:id="22743"/>
      <w:r>
        <w:rPr>
          <w:rtl/>
        </w:rPr>
        <w:t xml:space="preserve">אתן </w:t>
      </w:r>
      <w:bookmarkStart w:id="22744" w:name="_ETM_Q41_311980"/>
      <w:bookmarkEnd w:id="22744"/>
      <w:r>
        <w:rPr>
          <w:rtl/>
        </w:rPr>
        <w:t xml:space="preserve">לך </w:t>
      </w:r>
      <w:bookmarkStart w:id="22745" w:name="_ETM_Q41_312160"/>
      <w:bookmarkEnd w:id="22745"/>
      <w:r>
        <w:rPr>
          <w:rtl/>
        </w:rPr>
        <w:t>דוגמה</w:t>
      </w:r>
      <w:r>
        <w:rPr>
          <w:rFonts w:hint="cs"/>
          <w:rtl/>
        </w:rPr>
        <w:t>:</w:t>
      </w:r>
      <w:r>
        <w:rPr>
          <w:rtl/>
        </w:rPr>
        <w:t xml:space="preserve"> </w:t>
      </w:r>
      <w:bookmarkStart w:id="22746" w:name="_ETM_Q41_312459"/>
      <w:bookmarkEnd w:id="22746"/>
      <w:r>
        <w:rPr>
          <w:rtl/>
        </w:rPr>
        <w:t xml:space="preserve">בישיבת </w:t>
      </w:r>
      <w:bookmarkStart w:id="22747" w:name="_ETM_Q41_312880"/>
      <w:bookmarkEnd w:id="22747"/>
      <w:r>
        <w:rPr>
          <w:rtl/>
        </w:rPr>
        <w:t xml:space="preserve">הממשלה </w:t>
      </w:r>
      <w:bookmarkStart w:id="22748" w:name="_ETM_Q41_313360"/>
      <w:bookmarkEnd w:id="22748"/>
      <w:r>
        <w:rPr>
          <w:rtl/>
        </w:rPr>
        <w:t>האחרונה</w:t>
      </w:r>
      <w:r>
        <w:rPr>
          <w:rFonts w:hint="cs"/>
          <w:rtl/>
        </w:rPr>
        <w:t>,</w:t>
      </w:r>
      <w:r>
        <w:rPr>
          <w:rtl/>
        </w:rPr>
        <w:t xml:space="preserve"> </w:t>
      </w:r>
      <w:bookmarkStart w:id="22749" w:name="_ETM_Q41_314200"/>
      <w:bookmarkEnd w:id="22749"/>
      <w:r>
        <w:rPr>
          <w:rtl/>
        </w:rPr>
        <w:t xml:space="preserve">כשהביאו </w:t>
      </w:r>
      <w:bookmarkStart w:id="22750" w:name="_ETM_Q41_314650"/>
      <w:bookmarkEnd w:id="22750"/>
      <w:r>
        <w:rPr>
          <w:rtl/>
        </w:rPr>
        <w:t xml:space="preserve">את </w:t>
      </w:r>
      <w:bookmarkStart w:id="22751" w:name="_ETM_Q41_314739"/>
      <w:bookmarkEnd w:id="22751"/>
      <w:r>
        <w:rPr>
          <w:rtl/>
        </w:rPr>
        <w:t xml:space="preserve">תחנות </w:t>
      </w:r>
      <w:bookmarkStart w:id="22752" w:name="_ETM_Q41_315100"/>
      <w:bookmarkEnd w:id="22752"/>
      <w:r>
        <w:rPr>
          <w:rtl/>
        </w:rPr>
        <w:t xml:space="preserve">הכוח </w:t>
      </w:r>
      <w:bookmarkStart w:id="22753" w:name="_ETM_Q41_315340"/>
      <w:bookmarkEnd w:id="22753"/>
      <w:r>
        <w:rPr>
          <w:rtl/>
        </w:rPr>
        <w:t xml:space="preserve">לאישור </w:t>
      </w:r>
      <w:bookmarkStart w:id="22754" w:name="_ETM_Q41_315669"/>
      <w:bookmarkEnd w:id="22754"/>
      <w:r>
        <w:rPr>
          <w:rtl/>
        </w:rPr>
        <w:t>הממשלה</w:t>
      </w:r>
      <w:r>
        <w:rPr>
          <w:rFonts w:hint="cs"/>
          <w:rtl/>
        </w:rPr>
        <w:t>,</w:t>
      </w:r>
      <w:r>
        <w:rPr>
          <w:rtl/>
        </w:rPr>
        <w:t xml:space="preserve"> </w:t>
      </w:r>
      <w:bookmarkStart w:id="22755" w:name="_ETM_Q41_316120"/>
      <w:bookmarkEnd w:id="22755"/>
      <w:r>
        <w:rPr>
          <w:rtl/>
        </w:rPr>
        <w:t xml:space="preserve">אנחנו </w:t>
      </w:r>
      <w:bookmarkStart w:id="22756" w:name="_ETM_Q41_316389"/>
      <w:bookmarkEnd w:id="22756"/>
      <w:r>
        <w:rPr>
          <w:rtl/>
        </w:rPr>
        <w:t xml:space="preserve">בתור </w:t>
      </w:r>
      <w:bookmarkStart w:id="22757" w:name="_ETM_Q41_316600"/>
      <w:bookmarkEnd w:id="22757"/>
      <w:r>
        <w:rPr>
          <w:rtl/>
        </w:rPr>
        <w:t xml:space="preserve">משרד </w:t>
      </w:r>
      <w:bookmarkStart w:id="22758" w:name="_ETM_Q41_316900"/>
      <w:bookmarkEnd w:id="22758"/>
      <w:r>
        <w:rPr>
          <w:rtl/>
        </w:rPr>
        <w:t>אמרנו</w:t>
      </w:r>
      <w:r>
        <w:rPr>
          <w:rFonts w:hint="cs"/>
          <w:rtl/>
        </w:rPr>
        <w:t>,</w:t>
      </w:r>
      <w:r>
        <w:rPr>
          <w:rtl/>
        </w:rPr>
        <w:t xml:space="preserve"> </w:t>
      </w:r>
      <w:bookmarkStart w:id="22759" w:name="_ETM_Q41_317639"/>
      <w:bookmarkEnd w:id="22759"/>
      <w:r>
        <w:rPr>
          <w:rtl/>
        </w:rPr>
        <w:t>ובתוקף</w:t>
      </w:r>
      <w:r>
        <w:rPr>
          <w:rFonts w:hint="cs"/>
          <w:rtl/>
        </w:rPr>
        <w:t>,</w:t>
      </w:r>
      <w:r>
        <w:rPr>
          <w:rtl/>
        </w:rPr>
        <w:t xml:space="preserve"> </w:t>
      </w:r>
      <w:bookmarkStart w:id="22760" w:name="_ETM_Q41_318719"/>
      <w:bookmarkEnd w:id="22760"/>
      <w:r>
        <w:rPr>
          <w:rtl/>
        </w:rPr>
        <w:t xml:space="preserve">שצריך </w:t>
      </w:r>
      <w:bookmarkStart w:id="22761" w:name="_ETM_Q41_319169"/>
      <w:bookmarkEnd w:id="22761"/>
      <w:r>
        <w:rPr>
          <w:rtl/>
        </w:rPr>
        <w:t xml:space="preserve">להביא </w:t>
      </w:r>
      <w:bookmarkStart w:id="22762" w:name="_ETM_Q41_319439"/>
      <w:bookmarkEnd w:id="22762"/>
      <w:r>
        <w:rPr>
          <w:rtl/>
        </w:rPr>
        <w:t xml:space="preserve">גם </w:t>
      </w:r>
      <w:bookmarkStart w:id="22763" w:name="_ETM_Q41_319560"/>
      <w:bookmarkEnd w:id="22763"/>
      <w:r>
        <w:rPr>
          <w:rtl/>
        </w:rPr>
        <w:t xml:space="preserve">תוכנית </w:t>
      </w:r>
      <w:bookmarkStart w:id="22764" w:name="_ETM_Q41_320010"/>
      <w:bookmarkEnd w:id="22764"/>
      <w:r>
        <w:rPr>
          <w:rtl/>
        </w:rPr>
        <w:t xml:space="preserve">לאנרגיות </w:t>
      </w:r>
      <w:bookmarkStart w:id="22765" w:name="_ETM_Q41_320459"/>
      <w:bookmarkEnd w:id="22765"/>
      <w:r>
        <w:rPr>
          <w:rtl/>
        </w:rPr>
        <w:t>מתחדשות</w:t>
      </w:r>
      <w:r>
        <w:rPr>
          <w:rFonts w:hint="cs"/>
          <w:rtl/>
        </w:rPr>
        <w:t>.</w:t>
      </w:r>
      <w:r>
        <w:rPr>
          <w:rtl/>
        </w:rPr>
        <w:t xml:space="preserve"> </w:t>
      </w:r>
      <w:bookmarkStart w:id="22766" w:name="_ETM_Q41_321250"/>
      <w:bookmarkEnd w:id="22766"/>
      <w:r>
        <w:rPr>
          <w:rFonts w:hint="cs"/>
          <w:rtl/>
        </w:rPr>
        <w:t>אם</w:t>
      </w:r>
      <w:r>
        <w:rPr>
          <w:rtl/>
        </w:rPr>
        <w:t xml:space="preserve"> </w:t>
      </w:r>
      <w:bookmarkStart w:id="22767" w:name="_ETM_Q41_322330"/>
      <w:bookmarkEnd w:id="22767"/>
      <w:r>
        <w:rPr>
          <w:rtl/>
        </w:rPr>
        <w:t>מביא</w:t>
      </w:r>
      <w:r>
        <w:rPr>
          <w:rFonts w:hint="cs"/>
          <w:rtl/>
        </w:rPr>
        <w:t>ים</w:t>
      </w:r>
      <w:r>
        <w:rPr>
          <w:rtl/>
        </w:rPr>
        <w:t xml:space="preserve"> </w:t>
      </w:r>
      <w:bookmarkStart w:id="22768" w:name="_ETM_Q41_322870"/>
      <w:bookmarkEnd w:id="22768"/>
      <w:r>
        <w:rPr>
          <w:rtl/>
        </w:rPr>
        <w:t xml:space="preserve">ביד </w:t>
      </w:r>
      <w:bookmarkStart w:id="22769" w:name="_ETM_Q41_321610"/>
      <w:bookmarkStart w:id="22770" w:name="_ETM_Q41_322210"/>
      <w:bookmarkEnd w:id="22769"/>
      <w:bookmarkEnd w:id="22770"/>
      <w:r>
        <w:rPr>
          <w:rFonts w:hint="cs"/>
          <w:rtl/>
        </w:rPr>
        <w:t xml:space="preserve">אחת </w:t>
      </w:r>
      <w:r>
        <w:rPr>
          <w:rtl/>
        </w:rPr>
        <w:t xml:space="preserve">תחנות </w:t>
      </w:r>
      <w:bookmarkStart w:id="22771" w:name="_ETM_Q41_323350"/>
      <w:bookmarkEnd w:id="22771"/>
      <w:r>
        <w:rPr>
          <w:rtl/>
        </w:rPr>
        <w:t>פוסי</w:t>
      </w:r>
      <w:r>
        <w:rPr>
          <w:rFonts w:hint="cs"/>
          <w:rtl/>
        </w:rPr>
        <w:t>ליות</w:t>
      </w:r>
      <w:bookmarkStart w:id="22772" w:name="_ETM_Q41_323800"/>
      <w:bookmarkEnd w:id="22772"/>
      <w:r>
        <w:rPr>
          <w:rFonts w:hint="cs"/>
          <w:rtl/>
        </w:rPr>
        <w:t>,</w:t>
      </w:r>
      <w:r>
        <w:rPr>
          <w:rtl/>
        </w:rPr>
        <w:t xml:space="preserve"> </w:t>
      </w:r>
      <w:bookmarkStart w:id="22773" w:name="_ETM_Q41_324530"/>
      <w:bookmarkEnd w:id="22773"/>
      <w:r>
        <w:rPr>
          <w:rtl/>
        </w:rPr>
        <w:t>גזיות</w:t>
      </w:r>
      <w:r>
        <w:rPr>
          <w:rFonts w:hint="cs"/>
          <w:rtl/>
        </w:rPr>
        <w:t>,</w:t>
      </w:r>
      <w:r>
        <w:rPr>
          <w:rtl/>
        </w:rPr>
        <w:t xml:space="preserve"> </w:t>
      </w:r>
      <w:bookmarkStart w:id="22774" w:name="_ETM_Q41_325100"/>
      <w:bookmarkEnd w:id="22774"/>
      <w:r>
        <w:rPr>
          <w:rtl/>
        </w:rPr>
        <w:t xml:space="preserve">שבסופו </w:t>
      </w:r>
      <w:bookmarkStart w:id="22775" w:name="_ETM_Q41_325550"/>
      <w:bookmarkEnd w:id="22775"/>
      <w:r>
        <w:rPr>
          <w:rtl/>
        </w:rPr>
        <w:t xml:space="preserve">של </w:t>
      </w:r>
      <w:bookmarkStart w:id="22776" w:name="_ETM_Q41_325700"/>
      <w:bookmarkEnd w:id="22776"/>
      <w:r>
        <w:rPr>
          <w:rtl/>
        </w:rPr>
        <w:t xml:space="preserve">דבר </w:t>
      </w:r>
      <w:bookmarkStart w:id="22777" w:name="_ETM_Q41_325970"/>
      <w:bookmarkEnd w:id="22777"/>
      <w:r>
        <w:rPr>
          <w:rFonts w:hint="cs"/>
          <w:rtl/>
        </w:rPr>
        <w:t xml:space="preserve">הן </w:t>
      </w:r>
      <w:r>
        <w:rPr>
          <w:rtl/>
        </w:rPr>
        <w:t>מזהמות</w:t>
      </w:r>
      <w:r>
        <w:rPr>
          <w:rFonts w:hint="cs"/>
          <w:rtl/>
        </w:rPr>
        <w:t>,</w:t>
      </w:r>
      <w:r>
        <w:rPr>
          <w:rtl/>
        </w:rPr>
        <w:t xml:space="preserve"> </w:t>
      </w:r>
      <w:bookmarkStart w:id="22778" w:name="_ETM_Q41_326750"/>
      <w:bookmarkEnd w:id="22778"/>
      <w:r>
        <w:rPr>
          <w:rtl/>
        </w:rPr>
        <w:t xml:space="preserve">צריך </w:t>
      </w:r>
      <w:bookmarkStart w:id="22779" w:name="_ETM_Q41_326990"/>
      <w:bookmarkEnd w:id="22779"/>
      <w:r>
        <w:rPr>
          <w:rtl/>
        </w:rPr>
        <w:t xml:space="preserve">להביא </w:t>
      </w:r>
      <w:bookmarkStart w:id="22780" w:name="_ETM_Q41_327230"/>
      <w:bookmarkEnd w:id="22780"/>
      <w:r>
        <w:rPr>
          <w:rtl/>
        </w:rPr>
        <w:t xml:space="preserve">ביד </w:t>
      </w:r>
      <w:bookmarkStart w:id="22781" w:name="_ETM_Q41_327470"/>
      <w:bookmarkEnd w:id="22781"/>
      <w:r>
        <w:rPr>
          <w:rtl/>
        </w:rPr>
        <w:t xml:space="preserve">השנייה </w:t>
      </w:r>
      <w:bookmarkStart w:id="22782" w:name="_ETM_Q41_327860"/>
      <w:bookmarkEnd w:id="22782"/>
      <w:r>
        <w:rPr>
          <w:rtl/>
        </w:rPr>
        <w:t xml:space="preserve">גם </w:t>
      </w:r>
      <w:bookmarkStart w:id="22783" w:name="_ETM_Q41_328040"/>
      <w:bookmarkEnd w:id="22783"/>
      <w:r>
        <w:rPr>
          <w:rtl/>
        </w:rPr>
        <w:t xml:space="preserve">תוכנית </w:t>
      </w:r>
      <w:bookmarkStart w:id="22784" w:name="_ETM_Q41_328910"/>
      <w:bookmarkEnd w:id="22784"/>
      <w:r>
        <w:rPr>
          <w:rtl/>
        </w:rPr>
        <w:t xml:space="preserve">מוסדרת </w:t>
      </w:r>
      <w:bookmarkStart w:id="22785" w:name="_ETM_Q41_329630"/>
      <w:bookmarkEnd w:id="22785"/>
      <w:r>
        <w:rPr>
          <w:rtl/>
        </w:rPr>
        <w:t xml:space="preserve">לאנרגיות </w:t>
      </w:r>
      <w:bookmarkStart w:id="22786" w:name="_ETM_Q41_330110"/>
      <w:bookmarkEnd w:id="22786"/>
      <w:r>
        <w:rPr>
          <w:rtl/>
        </w:rPr>
        <w:t>מתחדשות</w:t>
      </w:r>
      <w:r w:rsidR="00F251B3">
        <w:rPr>
          <w:rFonts w:hint="cs"/>
          <w:rtl/>
        </w:rPr>
        <w:t>,</w:t>
      </w:r>
      <w:r>
        <w:rPr>
          <w:rtl/>
        </w:rPr>
        <w:t xml:space="preserve"> </w:t>
      </w:r>
      <w:bookmarkStart w:id="22787" w:name="_ETM_Q41_331050"/>
      <w:bookmarkEnd w:id="22787"/>
      <w:r>
        <w:rPr>
          <w:rtl/>
        </w:rPr>
        <w:t xml:space="preserve">זאת </w:t>
      </w:r>
      <w:bookmarkStart w:id="22788" w:name="_ETM_Q41_331200"/>
      <w:bookmarkEnd w:id="22788"/>
      <w:r>
        <w:rPr>
          <w:rtl/>
        </w:rPr>
        <w:t>אומרת</w:t>
      </w:r>
      <w:r>
        <w:rPr>
          <w:rFonts w:hint="cs"/>
          <w:rtl/>
        </w:rPr>
        <w:t>,</w:t>
      </w:r>
      <w:r>
        <w:rPr>
          <w:rtl/>
        </w:rPr>
        <w:t xml:space="preserve"> </w:t>
      </w:r>
      <w:bookmarkStart w:id="22789" w:name="_ETM_Q41_331440"/>
      <w:bookmarkEnd w:id="22789"/>
      <w:r>
        <w:rPr>
          <w:rtl/>
        </w:rPr>
        <w:t xml:space="preserve">לא </w:t>
      </w:r>
      <w:bookmarkStart w:id="22790" w:name="_ETM_Q41_331530"/>
      <w:bookmarkEnd w:id="22790"/>
      <w:r>
        <w:rPr>
          <w:rtl/>
        </w:rPr>
        <w:t xml:space="preserve">רק </w:t>
      </w:r>
      <w:bookmarkStart w:id="22791" w:name="_ETM_Q41_331709"/>
      <w:bookmarkEnd w:id="22791"/>
      <w:r>
        <w:rPr>
          <w:rtl/>
        </w:rPr>
        <w:t xml:space="preserve">לאפשר </w:t>
      </w:r>
      <w:bookmarkStart w:id="22792" w:name="_ETM_Q41_332130"/>
      <w:bookmarkEnd w:id="22792"/>
      <w:r>
        <w:rPr>
          <w:rtl/>
        </w:rPr>
        <w:t xml:space="preserve">לשוק </w:t>
      </w:r>
      <w:bookmarkStart w:id="22793" w:name="_ETM_Q41_332490"/>
      <w:bookmarkEnd w:id="22793"/>
      <w:r>
        <w:rPr>
          <w:rtl/>
        </w:rPr>
        <w:t xml:space="preserve">החופשי </w:t>
      </w:r>
      <w:bookmarkStart w:id="22794" w:name="_ETM_Q41_333180"/>
      <w:bookmarkEnd w:id="22794"/>
      <w:r>
        <w:rPr>
          <w:rtl/>
        </w:rPr>
        <w:t>לפת</w:t>
      </w:r>
      <w:r>
        <w:rPr>
          <w:rFonts w:hint="cs"/>
          <w:rtl/>
        </w:rPr>
        <w:t>ו</w:t>
      </w:r>
      <w:r>
        <w:rPr>
          <w:rtl/>
        </w:rPr>
        <w:t xml:space="preserve">ח </w:t>
      </w:r>
      <w:bookmarkStart w:id="22795" w:name="_ETM_Q41_333630"/>
      <w:bookmarkEnd w:id="22795"/>
      <w:r>
        <w:rPr>
          <w:rtl/>
        </w:rPr>
        <w:t xml:space="preserve">אנרגיות </w:t>
      </w:r>
      <w:bookmarkStart w:id="22796" w:name="_ETM_Q41_333990"/>
      <w:bookmarkEnd w:id="22796"/>
      <w:r>
        <w:rPr>
          <w:rtl/>
        </w:rPr>
        <w:t>מתחדשות</w:t>
      </w:r>
      <w:r>
        <w:rPr>
          <w:rFonts w:hint="cs"/>
          <w:rtl/>
        </w:rPr>
        <w:t>,</w:t>
      </w:r>
      <w:r>
        <w:rPr>
          <w:rtl/>
        </w:rPr>
        <w:t xml:space="preserve"> </w:t>
      </w:r>
      <w:bookmarkStart w:id="22797" w:name="_ETM_Q41_334440"/>
      <w:bookmarkEnd w:id="22797"/>
      <w:r>
        <w:rPr>
          <w:rtl/>
        </w:rPr>
        <w:t>כ</w:t>
      </w:r>
      <w:r>
        <w:rPr>
          <w:rFonts w:hint="cs"/>
          <w:rtl/>
        </w:rPr>
        <w:t xml:space="preserve">י </w:t>
      </w:r>
      <w:bookmarkStart w:id="22798" w:name="_ETM_Q41_330000"/>
      <w:bookmarkEnd w:id="22798"/>
      <w:r>
        <w:rPr>
          <w:rtl/>
        </w:rPr>
        <w:t xml:space="preserve">עובדה </w:t>
      </w:r>
      <w:bookmarkStart w:id="22799" w:name="_ETM_Q41_335190"/>
      <w:bookmarkEnd w:id="22799"/>
      <w:r>
        <w:rPr>
          <w:rtl/>
        </w:rPr>
        <w:t>שה-</w:t>
      </w:r>
      <w:r>
        <w:t>OECD</w:t>
      </w:r>
      <w:r>
        <w:rPr>
          <w:rtl/>
        </w:rPr>
        <w:t xml:space="preserve"> </w:t>
      </w:r>
      <w:bookmarkStart w:id="22800" w:name="_ETM_Q41_336330"/>
      <w:bookmarkEnd w:id="22800"/>
      <w:r>
        <w:rPr>
          <w:rtl/>
        </w:rPr>
        <w:t xml:space="preserve">הראו </w:t>
      </w:r>
      <w:bookmarkStart w:id="22801" w:name="_ETM_Q41_337020"/>
      <w:bookmarkEnd w:id="22801"/>
      <w:r>
        <w:rPr>
          <w:rtl/>
        </w:rPr>
        <w:t xml:space="preserve">בדוח </w:t>
      </w:r>
      <w:bookmarkStart w:id="22802" w:name="_ETM_Q41_337560"/>
      <w:bookmarkEnd w:id="22802"/>
      <w:r>
        <w:rPr>
          <w:rtl/>
        </w:rPr>
        <w:t xml:space="preserve">שלהם </w:t>
      </w:r>
      <w:bookmarkStart w:id="22803" w:name="_ETM_Q41_337919"/>
      <w:bookmarkEnd w:id="22803"/>
      <w:r>
        <w:rPr>
          <w:rFonts w:hint="cs"/>
          <w:rtl/>
        </w:rPr>
        <w:t xml:space="preserve">– </w:t>
      </w:r>
      <w:r>
        <w:rPr>
          <w:rtl/>
        </w:rPr>
        <w:t xml:space="preserve">ואת </w:t>
      </w:r>
      <w:bookmarkStart w:id="22804" w:name="_ETM_Q41_338070"/>
      <w:bookmarkEnd w:id="22804"/>
      <w:r>
        <w:rPr>
          <w:rtl/>
        </w:rPr>
        <w:t xml:space="preserve">זה </w:t>
      </w:r>
      <w:bookmarkStart w:id="22805" w:name="_ETM_Q41_338160"/>
      <w:bookmarkEnd w:id="22805"/>
      <w:r>
        <w:rPr>
          <w:rtl/>
        </w:rPr>
        <w:t xml:space="preserve">ראינו </w:t>
      </w:r>
      <w:bookmarkStart w:id="22806" w:name="_ETM_Q41_338400"/>
      <w:bookmarkEnd w:id="22806"/>
      <w:r>
        <w:rPr>
          <w:rtl/>
        </w:rPr>
        <w:t xml:space="preserve">בדיוק </w:t>
      </w:r>
      <w:bookmarkStart w:id="22807" w:name="_ETM_Q41_338639"/>
      <w:bookmarkEnd w:id="22807"/>
      <w:r>
        <w:rPr>
          <w:rtl/>
        </w:rPr>
        <w:t xml:space="preserve">שבוע </w:t>
      </w:r>
      <w:bookmarkStart w:id="22808" w:name="_ETM_Q41_338910"/>
      <w:bookmarkEnd w:id="22808"/>
      <w:r>
        <w:rPr>
          <w:rtl/>
        </w:rPr>
        <w:t xml:space="preserve">קודם </w:t>
      </w:r>
      <w:bookmarkStart w:id="22809" w:name="_ETM_Q41_339690"/>
      <w:bookmarkEnd w:id="22809"/>
      <w:r>
        <w:rPr>
          <w:rFonts w:hint="cs"/>
          <w:rtl/>
        </w:rPr>
        <w:t xml:space="preserve">– </w:t>
      </w:r>
      <w:r>
        <w:rPr>
          <w:rtl/>
        </w:rPr>
        <w:t xml:space="preserve">שמדינת </w:t>
      </w:r>
      <w:bookmarkStart w:id="22810" w:name="_ETM_Q41_340260"/>
      <w:bookmarkEnd w:id="22810"/>
      <w:r>
        <w:rPr>
          <w:rtl/>
        </w:rPr>
        <w:t xml:space="preserve">ישראל </w:t>
      </w:r>
      <w:bookmarkStart w:id="22811" w:name="_ETM_Q41_340710"/>
      <w:bookmarkEnd w:id="22811"/>
      <w:r>
        <w:rPr>
          <w:rFonts w:hint="cs"/>
          <w:rtl/>
        </w:rPr>
        <w:t xml:space="preserve">היא </w:t>
      </w:r>
      <w:r>
        <w:rPr>
          <w:rtl/>
        </w:rPr>
        <w:t xml:space="preserve">שנייה </w:t>
      </w:r>
      <w:bookmarkStart w:id="22812" w:name="_ETM_Q41_341160"/>
      <w:bookmarkEnd w:id="22812"/>
      <w:r>
        <w:rPr>
          <w:rtl/>
        </w:rPr>
        <w:t xml:space="preserve">מהסוף </w:t>
      </w:r>
      <w:bookmarkStart w:id="22813" w:name="_ETM_Q41_342000"/>
      <w:bookmarkEnd w:id="22813"/>
      <w:r>
        <w:rPr>
          <w:rtl/>
        </w:rPr>
        <w:t xml:space="preserve">בתחום </w:t>
      </w:r>
      <w:bookmarkStart w:id="22814" w:name="_ETM_Q41_342690"/>
      <w:bookmarkEnd w:id="22814"/>
      <w:r>
        <w:rPr>
          <w:rtl/>
        </w:rPr>
        <w:t xml:space="preserve">של </w:t>
      </w:r>
      <w:bookmarkStart w:id="22815" w:name="_ETM_Q41_342900"/>
      <w:bookmarkEnd w:id="22815"/>
      <w:r>
        <w:rPr>
          <w:rtl/>
        </w:rPr>
        <w:t xml:space="preserve">קידום </w:t>
      </w:r>
      <w:bookmarkStart w:id="22816" w:name="_ETM_Q41_343200"/>
      <w:bookmarkEnd w:id="22816"/>
      <w:r>
        <w:rPr>
          <w:rtl/>
        </w:rPr>
        <w:t xml:space="preserve">אנרגיות </w:t>
      </w:r>
      <w:bookmarkStart w:id="22817" w:name="_ETM_Q41_343500"/>
      <w:bookmarkEnd w:id="22817"/>
      <w:r>
        <w:rPr>
          <w:rtl/>
        </w:rPr>
        <w:t>מתחדשות</w:t>
      </w:r>
      <w:r>
        <w:rPr>
          <w:rFonts w:hint="cs"/>
          <w:rtl/>
        </w:rPr>
        <w:t>.</w:t>
      </w:r>
      <w:r>
        <w:rPr>
          <w:rtl/>
        </w:rPr>
        <w:t xml:space="preserve"> </w:t>
      </w:r>
      <w:bookmarkStart w:id="22818" w:name="_ETM_Q41_344340"/>
      <w:bookmarkEnd w:id="22818"/>
    </w:p>
    <w:p w:rsidR="00EF0893" w:rsidRDefault="00EF0893" w:rsidP="00C6562A">
      <w:pPr>
        <w:rPr>
          <w:rtl/>
        </w:rPr>
      </w:pPr>
    </w:p>
    <w:p w:rsidR="00EF0893" w:rsidRDefault="00EF0893" w:rsidP="00F251B3">
      <w:pPr>
        <w:rPr>
          <w:rtl/>
        </w:rPr>
      </w:pPr>
      <w:r>
        <w:rPr>
          <w:rtl/>
        </w:rPr>
        <w:t xml:space="preserve">אז </w:t>
      </w:r>
      <w:bookmarkStart w:id="22819" w:name="_ETM_Q41_344490"/>
      <w:bookmarkEnd w:id="22819"/>
      <w:r>
        <w:rPr>
          <w:rtl/>
        </w:rPr>
        <w:t xml:space="preserve">כשהבאנו </w:t>
      </w:r>
      <w:bookmarkStart w:id="22820" w:name="_ETM_Q41_344940"/>
      <w:bookmarkEnd w:id="22820"/>
      <w:r>
        <w:rPr>
          <w:rtl/>
        </w:rPr>
        <w:t xml:space="preserve">את </w:t>
      </w:r>
      <w:bookmarkStart w:id="22821" w:name="_ETM_Q41_345030"/>
      <w:bookmarkEnd w:id="22821"/>
      <w:r>
        <w:rPr>
          <w:rtl/>
        </w:rPr>
        <w:t xml:space="preserve">הנתונים </w:t>
      </w:r>
      <w:bookmarkStart w:id="22822" w:name="_ETM_Q41_345480"/>
      <w:bookmarkEnd w:id="22822"/>
      <w:r>
        <w:rPr>
          <w:rtl/>
        </w:rPr>
        <w:t xml:space="preserve">האלה </w:t>
      </w:r>
      <w:bookmarkStart w:id="22823" w:name="_ETM_Q41_345690"/>
      <w:bookmarkEnd w:id="22823"/>
      <w:r>
        <w:rPr>
          <w:rtl/>
        </w:rPr>
        <w:t xml:space="preserve">והראינו </w:t>
      </w:r>
      <w:bookmarkStart w:id="22824" w:name="_ETM_Q41_346320"/>
      <w:bookmarkEnd w:id="22824"/>
      <w:r>
        <w:rPr>
          <w:rtl/>
        </w:rPr>
        <w:t>אות</w:t>
      </w:r>
      <w:r>
        <w:rPr>
          <w:rFonts w:hint="cs"/>
          <w:rtl/>
        </w:rPr>
        <w:t>ם</w:t>
      </w:r>
      <w:r>
        <w:rPr>
          <w:rtl/>
        </w:rPr>
        <w:t xml:space="preserve"> </w:t>
      </w:r>
      <w:bookmarkStart w:id="22825" w:name="_ETM_Q41_347100"/>
      <w:bookmarkEnd w:id="22825"/>
      <w:r w:rsidR="00F251B3">
        <w:rPr>
          <w:rFonts w:hint="cs"/>
          <w:rtl/>
        </w:rPr>
        <w:t xml:space="preserve">– </w:t>
      </w:r>
      <w:r>
        <w:rPr>
          <w:rtl/>
        </w:rPr>
        <w:t xml:space="preserve">גם </w:t>
      </w:r>
      <w:bookmarkStart w:id="22826" w:name="_ETM_Q41_347310"/>
      <w:bookmarkEnd w:id="22826"/>
      <w:r>
        <w:rPr>
          <w:rtl/>
        </w:rPr>
        <w:t xml:space="preserve">בפני </w:t>
      </w:r>
      <w:bookmarkStart w:id="22827" w:name="_ETM_Q41_347550"/>
      <w:bookmarkEnd w:id="22827"/>
      <w:r>
        <w:rPr>
          <w:rtl/>
        </w:rPr>
        <w:t xml:space="preserve">ראש </w:t>
      </w:r>
      <w:bookmarkStart w:id="22828" w:name="_ETM_Q41_347669"/>
      <w:bookmarkEnd w:id="22828"/>
      <w:r>
        <w:rPr>
          <w:rtl/>
        </w:rPr>
        <w:t>הממשלה</w:t>
      </w:r>
      <w:r>
        <w:rPr>
          <w:rFonts w:hint="cs"/>
          <w:rtl/>
        </w:rPr>
        <w:t>,</w:t>
      </w:r>
      <w:r>
        <w:rPr>
          <w:rtl/>
        </w:rPr>
        <w:t xml:space="preserve"> </w:t>
      </w:r>
      <w:bookmarkStart w:id="22829" w:name="_ETM_Q41_347970"/>
      <w:bookmarkEnd w:id="22829"/>
      <w:r>
        <w:rPr>
          <w:rtl/>
        </w:rPr>
        <w:t xml:space="preserve">דיברנו </w:t>
      </w:r>
      <w:bookmarkStart w:id="22830" w:name="_ETM_Q41_348419"/>
      <w:bookmarkEnd w:id="22830"/>
      <w:r>
        <w:rPr>
          <w:rtl/>
        </w:rPr>
        <w:t xml:space="preserve">איתו </w:t>
      </w:r>
      <w:bookmarkStart w:id="22831" w:name="_ETM_Q41_348600"/>
      <w:bookmarkEnd w:id="22831"/>
      <w:r>
        <w:rPr>
          <w:rtl/>
        </w:rPr>
        <w:t xml:space="preserve">על </w:t>
      </w:r>
      <w:bookmarkStart w:id="22832" w:name="_ETM_Q41_348660"/>
      <w:bookmarkEnd w:id="22832"/>
      <w:r>
        <w:rPr>
          <w:rtl/>
        </w:rPr>
        <w:t xml:space="preserve">הנתונים </w:t>
      </w:r>
      <w:bookmarkStart w:id="22833" w:name="_ETM_Q41_349080"/>
      <w:bookmarkEnd w:id="22833"/>
      <w:r>
        <w:rPr>
          <w:rtl/>
        </w:rPr>
        <w:t xml:space="preserve">האלה </w:t>
      </w:r>
      <w:bookmarkStart w:id="22834" w:name="_ETM_Q41_349260"/>
      <w:bookmarkEnd w:id="22834"/>
      <w:r w:rsidR="00F251B3">
        <w:rPr>
          <w:rFonts w:hint="cs"/>
          <w:rtl/>
        </w:rPr>
        <w:t xml:space="preserve">– </w:t>
      </w:r>
      <w:r>
        <w:rPr>
          <w:rtl/>
        </w:rPr>
        <w:t>אמרנו</w:t>
      </w:r>
      <w:r>
        <w:rPr>
          <w:rFonts w:hint="cs"/>
          <w:rtl/>
        </w:rPr>
        <w:t>:</w:t>
      </w:r>
      <w:r>
        <w:rPr>
          <w:rtl/>
        </w:rPr>
        <w:t xml:space="preserve"> </w:t>
      </w:r>
      <w:bookmarkStart w:id="22835" w:name="_ETM_Q41_349500"/>
      <w:bookmarkStart w:id="22836" w:name="_ETM_Q41_349590"/>
      <w:bookmarkEnd w:id="22835"/>
      <w:bookmarkEnd w:id="22836"/>
      <w:r>
        <w:rPr>
          <w:rtl/>
        </w:rPr>
        <w:t xml:space="preserve">אנחנו </w:t>
      </w:r>
      <w:bookmarkStart w:id="22837" w:name="_ETM_Q41_349769"/>
      <w:bookmarkEnd w:id="22837"/>
      <w:r>
        <w:rPr>
          <w:rtl/>
        </w:rPr>
        <w:t xml:space="preserve">מעוניינים </w:t>
      </w:r>
      <w:bookmarkStart w:id="22838" w:name="_ETM_Q41_350700"/>
      <w:bookmarkEnd w:id="22838"/>
      <w:r>
        <w:rPr>
          <w:rtl/>
        </w:rPr>
        <w:t xml:space="preserve">בתוכנית </w:t>
      </w:r>
      <w:bookmarkStart w:id="22839" w:name="_ETM_Q41_351419"/>
      <w:bookmarkEnd w:id="22839"/>
      <w:r>
        <w:rPr>
          <w:rtl/>
        </w:rPr>
        <w:t xml:space="preserve">שתבוא </w:t>
      </w:r>
      <w:bookmarkStart w:id="22840" w:name="_ETM_Q41_351840"/>
      <w:bookmarkEnd w:id="22840"/>
      <w:r>
        <w:rPr>
          <w:rtl/>
        </w:rPr>
        <w:t xml:space="preserve">ביחד </w:t>
      </w:r>
      <w:bookmarkStart w:id="22841" w:name="_ETM_Q41_352260"/>
      <w:bookmarkEnd w:id="22841"/>
      <w:r>
        <w:rPr>
          <w:rtl/>
        </w:rPr>
        <w:t xml:space="preserve">לאנרגיות </w:t>
      </w:r>
      <w:bookmarkStart w:id="22842" w:name="_ETM_Q41_352620"/>
      <w:bookmarkEnd w:id="22842"/>
      <w:r>
        <w:rPr>
          <w:rtl/>
        </w:rPr>
        <w:t>מתחדשות</w:t>
      </w:r>
      <w:r>
        <w:rPr>
          <w:rFonts w:hint="cs"/>
          <w:rtl/>
        </w:rPr>
        <w:t>.</w:t>
      </w:r>
      <w:r>
        <w:rPr>
          <w:rtl/>
        </w:rPr>
        <w:t xml:space="preserve"> </w:t>
      </w:r>
      <w:bookmarkStart w:id="22843" w:name="_ETM_Q41_353069"/>
      <w:bookmarkEnd w:id="22843"/>
      <w:r>
        <w:rPr>
          <w:rtl/>
        </w:rPr>
        <w:t>ר</w:t>
      </w:r>
      <w:r>
        <w:rPr>
          <w:rFonts w:hint="cs"/>
          <w:rtl/>
        </w:rPr>
        <w:t>אש הממשלה</w:t>
      </w:r>
      <w:r>
        <w:rPr>
          <w:rtl/>
        </w:rPr>
        <w:t xml:space="preserve"> </w:t>
      </w:r>
      <w:bookmarkStart w:id="22844" w:name="_ETM_Q41_353610"/>
      <w:bookmarkEnd w:id="22844"/>
      <w:r>
        <w:rPr>
          <w:rtl/>
        </w:rPr>
        <w:t xml:space="preserve">בישיבת הממשלה </w:t>
      </w:r>
      <w:bookmarkStart w:id="22845" w:name="_ETM_Q41_354750"/>
      <w:bookmarkEnd w:id="22845"/>
      <w:r>
        <w:rPr>
          <w:rtl/>
        </w:rPr>
        <w:t>אמר</w:t>
      </w:r>
      <w:r>
        <w:rPr>
          <w:rFonts w:hint="cs"/>
          <w:rtl/>
        </w:rPr>
        <w:t>:</w:t>
      </w:r>
      <w:r>
        <w:rPr>
          <w:rtl/>
        </w:rPr>
        <w:t xml:space="preserve"> </w:t>
      </w:r>
      <w:bookmarkStart w:id="22846" w:name="_ETM_Q41_355049"/>
      <w:bookmarkEnd w:id="22846"/>
      <w:r>
        <w:rPr>
          <w:rtl/>
        </w:rPr>
        <w:t xml:space="preserve">אני </w:t>
      </w:r>
      <w:bookmarkStart w:id="22847" w:name="_ETM_Q41_355169"/>
      <w:bookmarkEnd w:id="22847"/>
      <w:r w:rsidR="00F251B3">
        <w:rPr>
          <w:rFonts w:hint="cs"/>
          <w:rtl/>
        </w:rPr>
        <w:t>ב</w:t>
      </w:r>
      <w:r>
        <w:rPr>
          <w:rtl/>
        </w:rPr>
        <w:t xml:space="preserve">תוך </w:t>
      </w:r>
      <w:bookmarkStart w:id="22848" w:name="_ETM_Q41_355349"/>
      <w:bookmarkEnd w:id="22848"/>
      <w:r>
        <w:rPr>
          <w:rtl/>
        </w:rPr>
        <w:t xml:space="preserve">30 </w:t>
      </w:r>
      <w:bookmarkStart w:id="22849" w:name="_ETM_Q41_355799"/>
      <w:bookmarkEnd w:id="22849"/>
      <w:r>
        <w:rPr>
          <w:rtl/>
        </w:rPr>
        <w:t xml:space="preserve">יום </w:t>
      </w:r>
      <w:bookmarkStart w:id="22850" w:name="_ETM_Q41_356340"/>
      <w:bookmarkEnd w:id="22850"/>
      <w:r>
        <w:rPr>
          <w:rtl/>
        </w:rPr>
        <w:t xml:space="preserve">רוצה </w:t>
      </w:r>
      <w:bookmarkStart w:id="22851" w:name="_ETM_Q41_356639"/>
      <w:bookmarkEnd w:id="22851"/>
      <w:r>
        <w:rPr>
          <w:rFonts w:hint="cs"/>
          <w:rtl/>
        </w:rPr>
        <w:t xml:space="preserve">שתוגש </w:t>
      </w:r>
      <w:r>
        <w:rPr>
          <w:rtl/>
        </w:rPr>
        <w:t xml:space="preserve">תוכנית </w:t>
      </w:r>
      <w:bookmarkStart w:id="22852" w:name="_ETM_Q41_357150"/>
      <w:bookmarkStart w:id="22853" w:name="_ETM_Q41_358139"/>
      <w:bookmarkEnd w:id="22852"/>
      <w:bookmarkEnd w:id="22853"/>
      <w:r>
        <w:rPr>
          <w:rtl/>
        </w:rPr>
        <w:t xml:space="preserve">לאנרגיות </w:t>
      </w:r>
      <w:bookmarkStart w:id="22854" w:name="_ETM_Q41_358739"/>
      <w:bookmarkEnd w:id="22854"/>
      <w:r>
        <w:rPr>
          <w:rtl/>
        </w:rPr>
        <w:t>מתחדשות</w:t>
      </w:r>
      <w:r>
        <w:rPr>
          <w:rFonts w:hint="cs"/>
          <w:rtl/>
        </w:rPr>
        <w:t>.</w:t>
      </w:r>
      <w:r>
        <w:rPr>
          <w:rtl/>
        </w:rPr>
        <w:t xml:space="preserve"> </w:t>
      </w:r>
      <w:bookmarkStart w:id="22855" w:name="_ETM_Q41_359190"/>
      <w:bookmarkEnd w:id="22855"/>
      <w:r>
        <w:rPr>
          <w:rtl/>
        </w:rPr>
        <w:t xml:space="preserve">אני </w:t>
      </w:r>
      <w:bookmarkStart w:id="22856" w:name="_ETM_Q41_359370"/>
      <w:bookmarkEnd w:id="22856"/>
      <w:r>
        <w:rPr>
          <w:rtl/>
        </w:rPr>
        <w:t>יכול</w:t>
      </w:r>
      <w:r>
        <w:rPr>
          <w:rFonts w:hint="cs"/>
          <w:rtl/>
        </w:rPr>
        <w:t>ה</w:t>
      </w:r>
      <w:r>
        <w:rPr>
          <w:rtl/>
        </w:rPr>
        <w:t xml:space="preserve"> </w:t>
      </w:r>
      <w:bookmarkStart w:id="22857" w:name="_ETM_Q41_359519"/>
      <w:bookmarkEnd w:id="22857"/>
      <w:r>
        <w:rPr>
          <w:rtl/>
        </w:rPr>
        <w:t xml:space="preserve">להגיד </w:t>
      </w:r>
      <w:bookmarkStart w:id="22858" w:name="_ETM_Q41_359700"/>
      <w:bookmarkEnd w:id="22858"/>
      <w:r>
        <w:rPr>
          <w:rtl/>
        </w:rPr>
        <w:t xml:space="preserve">לך </w:t>
      </w:r>
      <w:bookmarkStart w:id="22859" w:name="_ETM_Q41_360239"/>
      <w:bookmarkEnd w:id="22859"/>
      <w:r>
        <w:rPr>
          <w:rtl/>
        </w:rPr>
        <w:t xml:space="preserve">שעל </w:t>
      </w:r>
      <w:bookmarkStart w:id="22860" w:name="_ETM_Q41_360540"/>
      <w:bookmarkEnd w:id="22860"/>
      <w:r>
        <w:rPr>
          <w:rtl/>
        </w:rPr>
        <w:t xml:space="preserve">זה </w:t>
      </w:r>
      <w:bookmarkStart w:id="22861" w:name="_ETM_Q41_360690"/>
      <w:bookmarkEnd w:id="22861"/>
      <w:r>
        <w:rPr>
          <w:rtl/>
        </w:rPr>
        <w:t xml:space="preserve">אני </w:t>
      </w:r>
      <w:bookmarkStart w:id="22862" w:name="_ETM_Q41_360840"/>
      <w:bookmarkEnd w:id="22862"/>
      <w:r>
        <w:rPr>
          <w:rtl/>
        </w:rPr>
        <w:t>שמחה</w:t>
      </w:r>
      <w:bookmarkStart w:id="22863" w:name="_ETM_Q41_361440"/>
      <w:bookmarkEnd w:id="22863"/>
      <w:r>
        <w:rPr>
          <w:rFonts w:hint="cs"/>
          <w:rtl/>
        </w:rPr>
        <w:t xml:space="preserve">, </w:t>
      </w:r>
      <w:r>
        <w:rPr>
          <w:rtl/>
        </w:rPr>
        <w:t xml:space="preserve">כי </w:t>
      </w:r>
      <w:bookmarkStart w:id="22864" w:name="_ETM_Q41_361620"/>
      <w:bookmarkEnd w:id="22864"/>
      <w:r>
        <w:rPr>
          <w:rtl/>
        </w:rPr>
        <w:t xml:space="preserve">בסופו </w:t>
      </w:r>
      <w:bookmarkStart w:id="22865" w:name="_ETM_Q41_362040"/>
      <w:bookmarkEnd w:id="22865"/>
      <w:r>
        <w:rPr>
          <w:rtl/>
        </w:rPr>
        <w:t xml:space="preserve">של </w:t>
      </w:r>
      <w:bookmarkStart w:id="22866" w:name="_ETM_Q41_362190"/>
      <w:bookmarkEnd w:id="22866"/>
      <w:r>
        <w:rPr>
          <w:rtl/>
        </w:rPr>
        <w:t xml:space="preserve">דבר </w:t>
      </w:r>
      <w:bookmarkStart w:id="22867" w:name="_ETM_Q41_362580"/>
      <w:bookmarkEnd w:id="22867"/>
      <w:r>
        <w:rPr>
          <w:rtl/>
        </w:rPr>
        <w:t xml:space="preserve">אנרגיות </w:t>
      </w:r>
      <w:bookmarkStart w:id="22868" w:name="_ETM_Q41_362970"/>
      <w:bookmarkEnd w:id="22868"/>
      <w:r>
        <w:rPr>
          <w:rtl/>
        </w:rPr>
        <w:t xml:space="preserve">מתחדשות </w:t>
      </w:r>
      <w:bookmarkStart w:id="22869" w:name="_ETM_Q41_363900"/>
      <w:bookmarkEnd w:id="22869"/>
      <w:r>
        <w:rPr>
          <w:rtl/>
        </w:rPr>
        <w:t xml:space="preserve">לא </w:t>
      </w:r>
      <w:bookmarkStart w:id="22870" w:name="_ETM_Q41_364080"/>
      <w:bookmarkEnd w:id="22870"/>
      <w:r>
        <w:rPr>
          <w:rtl/>
        </w:rPr>
        <w:t xml:space="preserve">תמיד </w:t>
      </w:r>
      <w:bookmarkStart w:id="22871" w:name="_ETM_Q41_364349"/>
      <w:bookmarkEnd w:id="22871"/>
      <w:r>
        <w:rPr>
          <w:rtl/>
        </w:rPr>
        <w:t xml:space="preserve">יכולות </w:t>
      </w:r>
      <w:bookmarkStart w:id="22872" w:name="_ETM_Q41_364830"/>
      <w:bookmarkEnd w:id="22872"/>
      <w:r>
        <w:rPr>
          <w:rtl/>
        </w:rPr>
        <w:t xml:space="preserve">לעבוד </w:t>
      </w:r>
      <w:bookmarkStart w:id="22873" w:name="_ETM_Q41_365400"/>
      <w:bookmarkEnd w:id="22873"/>
      <w:r>
        <w:rPr>
          <w:rtl/>
        </w:rPr>
        <w:t xml:space="preserve">באופן </w:t>
      </w:r>
      <w:bookmarkStart w:id="22874" w:name="_ETM_Q41_366209"/>
      <w:bookmarkEnd w:id="22874"/>
      <w:r>
        <w:rPr>
          <w:rtl/>
        </w:rPr>
        <w:t xml:space="preserve">של </w:t>
      </w:r>
      <w:bookmarkStart w:id="22875" w:name="_ETM_Q41_366419"/>
      <w:bookmarkEnd w:id="22875"/>
      <w:r>
        <w:rPr>
          <w:rtl/>
        </w:rPr>
        <w:t xml:space="preserve">שוק </w:t>
      </w:r>
      <w:bookmarkStart w:id="22876" w:name="_ETM_Q41_366659"/>
      <w:bookmarkEnd w:id="22876"/>
      <w:r>
        <w:rPr>
          <w:rtl/>
        </w:rPr>
        <w:t>חופשי</w:t>
      </w:r>
      <w:r>
        <w:rPr>
          <w:rFonts w:hint="cs"/>
          <w:rtl/>
        </w:rPr>
        <w:t>.</w:t>
      </w:r>
      <w:r>
        <w:rPr>
          <w:rtl/>
        </w:rPr>
        <w:t xml:space="preserve"> </w:t>
      </w:r>
      <w:bookmarkStart w:id="22877" w:name="_ETM_Q41_366959"/>
      <w:bookmarkEnd w:id="22877"/>
      <w:r>
        <w:rPr>
          <w:rtl/>
        </w:rPr>
        <w:t xml:space="preserve">צריך </w:t>
      </w:r>
      <w:bookmarkStart w:id="22878" w:name="_ETM_Q41_367260"/>
      <w:bookmarkEnd w:id="22878"/>
      <w:r>
        <w:rPr>
          <w:rtl/>
        </w:rPr>
        <w:t xml:space="preserve">לצאת </w:t>
      </w:r>
      <w:bookmarkStart w:id="22879" w:name="_ETM_Q41_367889"/>
      <w:bookmarkEnd w:id="22879"/>
      <w:r>
        <w:rPr>
          <w:rtl/>
        </w:rPr>
        <w:t xml:space="preserve">למכרזים </w:t>
      </w:r>
      <w:bookmarkStart w:id="22880" w:name="_ETM_Q41_368669"/>
      <w:bookmarkEnd w:id="22880"/>
      <w:r>
        <w:rPr>
          <w:rtl/>
        </w:rPr>
        <w:t>מסודרים</w:t>
      </w:r>
      <w:r>
        <w:rPr>
          <w:rFonts w:hint="cs"/>
          <w:rtl/>
        </w:rPr>
        <w:t>,</w:t>
      </w:r>
      <w:r>
        <w:rPr>
          <w:rtl/>
        </w:rPr>
        <w:t xml:space="preserve"> </w:t>
      </w:r>
      <w:bookmarkStart w:id="22881" w:name="_ETM_Q41_369540"/>
      <w:bookmarkEnd w:id="22881"/>
      <w:r>
        <w:rPr>
          <w:rtl/>
        </w:rPr>
        <w:t xml:space="preserve">צריך </w:t>
      </w:r>
      <w:bookmarkStart w:id="22882" w:name="_ETM_Q41_369870"/>
      <w:bookmarkEnd w:id="22882"/>
      <w:r>
        <w:rPr>
          <w:rtl/>
        </w:rPr>
        <w:t xml:space="preserve">לתת </w:t>
      </w:r>
      <w:bookmarkStart w:id="22883" w:name="_ETM_Q41_370290"/>
      <w:bookmarkEnd w:id="22883"/>
      <w:r>
        <w:rPr>
          <w:rtl/>
        </w:rPr>
        <w:t xml:space="preserve">תעריפים </w:t>
      </w:r>
      <w:bookmarkStart w:id="22884" w:name="_ETM_Q41_370860"/>
      <w:bookmarkEnd w:id="22884"/>
      <w:r>
        <w:rPr>
          <w:rtl/>
        </w:rPr>
        <w:t>מיוחדים</w:t>
      </w:r>
      <w:r>
        <w:rPr>
          <w:rFonts w:hint="cs"/>
          <w:rtl/>
        </w:rPr>
        <w:t>,</w:t>
      </w:r>
      <w:r>
        <w:rPr>
          <w:rtl/>
        </w:rPr>
        <w:t xml:space="preserve"> </w:t>
      </w:r>
      <w:bookmarkStart w:id="22885" w:name="_ETM_Q41_371579"/>
      <w:bookmarkEnd w:id="22885"/>
      <w:r>
        <w:rPr>
          <w:rtl/>
        </w:rPr>
        <w:t xml:space="preserve">כשרואים </w:t>
      </w:r>
      <w:bookmarkStart w:id="22886" w:name="_ETM_Q41_372030"/>
      <w:bookmarkEnd w:id="22886"/>
      <w:r>
        <w:rPr>
          <w:rtl/>
        </w:rPr>
        <w:t xml:space="preserve">שהדברים </w:t>
      </w:r>
      <w:bookmarkStart w:id="22887" w:name="_ETM_Q41_372900"/>
      <w:bookmarkEnd w:id="22887"/>
      <w:r>
        <w:rPr>
          <w:rtl/>
        </w:rPr>
        <w:t xml:space="preserve">לא </w:t>
      </w:r>
      <w:bookmarkStart w:id="22888" w:name="_ETM_Q41_373110"/>
      <w:bookmarkEnd w:id="22888"/>
      <w:r>
        <w:rPr>
          <w:rtl/>
        </w:rPr>
        <w:t xml:space="preserve">זזים </w:t>
      </w:r>
      <w:bookmarkStart w:id="22889" w:name="_ETM_Q41_373500"/>
      <w:bookmarkEnd w:id="22889"/>
      <w:r>
        <w:rPr>
          <w:rtl/>
        </w:rPr>
        <w:t>מספיק</w:t>
      </w:r>
      <w:r>
        <w:rPr>
          <w:rFonts w:hint="cs"/>
          <w:rtl/>
        </w:rPr>
        <w:t xml:space="preserve">. </w:t>
      </w:r>
      <w:bookmarkStart w:id="22890" w:name="_ETM_Q41_374220"/>
      <w:bookmarkEnd w:id="22890"/>
      <w:r>
        <w:rPr>
          <w:rtl/>
        </w:rPr>
        <w:t xml:space="preserve">אז </w:t>
      </w:r>
      <w:bookmarkStart w:id="22891" w:name="_ETM_Q41_374519"/>
      <w:bookmarkEnd w:id="22891"/>
      <w:r>
        <w:rPr>
          <w:rFonts w:hint="cs"/>
          <w:rtl/>
        </w:rPr>
        <w:t xml:space="preserve">זה </w:t>
      </w:r>
      <w:r w:rsidR="00F251B3">
        <w:rPr>
          <w:rFonts w:hint="eastAsia"/>
          <w:rtl/>
        </w:rPr>
        <w:t xml:space="preserve">– </w:t>
      </w:r>
      <w:r w:rsidR="00F251B3">
        <w:rPr>
          <w:rFonts w:hint="cs"/>
          <w:rtl/>
        </w:rPr>
        <w:t>1</w:t>
      </w:r>
      <w:bookmarkStart w:id="22892" w:name="_ETM_Q41_375260"/>
      <w:bookmarkEnd w:id="22892"/>
      <w:r>
        <w:rPr>
          <w:rFonts w:hint="cs"/>
          <w:rtl/>
        </w:rPr>
        <w:t xml:space="preserve">. </w:t>
      </w:r>
    </w:p>
    <w:p w:rsidR="00EF0893" w:rsidRDefault="00EF0893" w:rsidP="00C6562A">
      <w:pPr>
        <w:rPr>
          <w:rtl/>
        </w:rPr>
      </w:pPr>
      <w:bookmarkStart w:id="22893" w:name="_ETM_Q41_375000"/>
      <w:bookmarkEnd w:id="22893"/>
    </w:p>
    <w:p w:rsidR="00EF0893" w:rsidRDefault="00F251B3" w:rsidP="00D46959">
      <w:pPr>
        <w:rPr>
          <w:rtl/>
        </w:rPr>
      </w:pPr>
      <w:r>
        <w:rPr>
          <w:rFonts w:hint="cs"/>
          <w:rtl/>
        </w:rPr>
        <w:t xml:space="preserve">כמו </w:t>
      </w:r>
      <w:r w:rsidR="00EF0893">
        <w:rPr>
          <w:rtl/>
        </w:rPr>
        <w:t xml:space="preserve">כן </w:t>
      </w:r>
      <w:bookmarkStart w:id="22894" w:name="_ETM_Q41_375680"/>
      <w:bookmarkEnd w:id="22894"/>
      <w:r w:rsidR="00EF0893">
        <w:rPr>
          <w:rtl/>
        </w:rPr>
        <w:t xml:space="preserve">הוצג </w:t>
      </w:r>
      <w:bookmarkStart w:id="22895" w:name="_ETM_Q41_376100"/>
      <w:bookmarkEnd w:id="22895"/>
      <w:r w:rsidR="00EF0893">
        <w:rPr>
          <w:rtl/>
        </w:rPr>
        <w:t xml:space="preserve">המגוון </w:t>
      </w:r>
      <w:bookmarkStart w:id="22896" w:name="_ETM_Q41_376490"/>
      <w:bookmarkEnd w:id="22896"/>
      <w:r w:rsidR="00EF0893">
        <w:rPr>
          <w:rtl/>
        </w:rPr>
        <w:t xml:space="preserve">הביולוגי </w:t>
      </w:r>
      <w:bookmarkStart w:id="22897" w:name="_ETM_Q41_377210"/>
      <w:bookmarkEnd w:id="22897"/>
      <w:r w:rsidR="00EF0893">
        <w:rPr>
          <w:rtl/>
        </w:rPr>
        <w:t xml:space="preserve">שעליו </w:t>
      </w:r>
      <w:bookmarkStart w:id="22898" w:name="_ETM_Q41_377600"/>
      <w:bookmarkEnd w:id="22898"/>
      <w:r w:rsidR="00EF0893">
        <w:rPr>
          <w:rtl/>
        </w:rPr>
        <w:t xml:space="preserve">דיברת </w:t>
      </w:r>
      <w:bookmarkStart w:id="22899" w:name="_ETM_Q41_378340"/>
      <w:bookmarkEnd w:id="22899"/>
      <w:r w:rsidR="00D46959">
        <w:rPr>
          <w:rFonts w:hint="cs"/>
          <w:rtl/>
        </w:rPr>
        <w:t>– – –</w:t>
      </w:r>
    </w:p>
    <w:p w:rsidR="00EF0893" w:rsidRDefault="00EF0893" w:rsidP="00C6562A">
      <w:pPr>
        <w:rPr>
          <w:rtl/>
        </w:rPr>
      </w:pPr>
      <w:bookmarkStart w:id="22900" w:name="_ETM_Q41_376000"/>
      <w:bookmarkStart w:id="22901" w:name="_ETM_Q41_377000"/>
      <w:bookmarkEnd w:id="22900"/>
      <w:bookmarkEnd w:id="22901"/>
    </w:p>
    <w:p w:rsidR="00EF0893" w:rsidRDefault="00EF0893" w:rsidP="00C6562A">
      <w:pPr>
        <w:pStyle w:val="-"/>
        <w:rPr>
          <w:rtl/>
        </w:rPr>
      </w:pPr>
      <w:r w:rsidRPr="00BB4DB1">
        <w:rPr>
          <w:rStyle w:val="TagStyle"/>
          <w:rtl/>
        </w:rPr>
        <w:t xml:space="preserve"> &lt;&lt; דובר_המשך &gt;&gt;</w:t>
      </w:r>
      <w:r w:rsidRPr="006E2ACF">
        <w:rPr>
          <w:rStyle w:val="TagStyle"/>
          <w:rtl/>
        </w:rPr>
        <w:t xml:space="preserve"> </w:t>
      </w:r>
      <w:r>
        <w:rPr>
          <w:rtl/>
        </w:rPr>
        <w:t>יוראי להב הרצנו (יש עתיד):</w:t>
      </w:r>
      <w:r w:rsidRPr="006E2ACF">
        <w:rPr>
          <w:rStyle w:val="TagStyle"/>
          <w:rtl/>
        </w:rPr>
        <w:t xml:space="preserve"> </w:t>
      </w:r>
      <w:r w:rsidRPr="00BB4DB1">
        <w:rPr>
          <w:rStyle w:val="TagStyle"/>
          <w:rtl/>
        </w:rPr>
        <w:t xml:space="preserve">&lt;&lt; דובר_המשך &gt;&gt; </w:t>
      </w:r>
      <w:r>
        <w:rPr>
          <w:rtl/>
        </w:rPr>
        <w:t xml:space="preserve">   </w:t>
      </w:r>
    </w:p>
    <w:p w:rsidR="00EF0893" w:rsidRDefault="00EF0893" w:rsidP="00C5704F">
      <w:pPr>
        <w:rPr>
          <w:rtl/>
          <w:lang w:eastAsia="he-IL"/>
        </w:rPr>
      </w:pPr>
    </w:p>
    <w:p w:rsidR="00EF0893" w:rsidRDefault="00EF0893" w:rsidP="00C6562A">
      <w:pPr>
        <w:rPr>
          <w:rtl/>
        </w:rPr>
      </w:pPr>
      <w:r>
        <w:rPr>
          <w:rFonts w:hint="cs"/>
          <w:rtl/>
        </w:rPr>
        <w:t xml:space="preserve">חוק אקלים. </w:t>
      </w:r>
    </w:p>
    <w:p w:rsidR="00EF0893" w:rsidRDefault="00EF0893" w:rsidP="00C6562A">
      <w:pPr>
        <w:rPr>
          <w:rtl/>
        </w:rPr>
      </w:pPr>
    </w:p>
    <w:p w:rsidR="00EF0893" w:rsidRDefault="00EF0893" w:rsidP="00C6562A">
      <w:pPr>
        <w:pStyle w:val="-"/>
        <w:keepNext/>
        <w:rPr>
          <w:rtl/>
        </w:rPr>
      </w:pPr>
      <w:bookmarkStart w:id="22902" w:name="_ETM_Q41_348000"/>
      <w:bookmarkStart w:id="22903" w:name="ET_speakercontinue_6452_14"/>
      <w:bookmarkEnd w:id="22902"/>
      <w:r w:rsidRPr="0041635E">
        <w:rPr>
          <w:rStyle w:val="TagStyle"/>
          <w:rtl/>
        </w:rPr>
        <w:t xml:space="preserve"> &lt;&lt; דובר_המשך &gt;&gt; </w:t>
      </w:r>
      <w:r>
        <w:rPr>
          <w:rtl/>
        </w:rPr>
        <w:t>השרה להגנת הסביבה עידית סילמן:</w:t>
      </w:r>
      <w:r w:rsidRPr="0041635E">
        <w:rPr>
          <w:rStyle w:val="TagStyle"/>
          <w:rtl/>
        </w:rPr>
        <w:t xml:space="preserve"> &lt;&lt; דובר_המשך &gt;&gt;</w:t>
      </w:r>
      <w:r>
        <w:rPr>
          <w:rtl/>
        </w:rPr>
        <w:t xml:space="preserve">   </w:t>
      </w:r>
      <w:bookmarkEnd w:id="22903"/>
    </w:p>
    <w:p w:rsidR="00EF0893" w:rsidRDefault="00EF0893" w:rsidP="00C5704F">
      <w:pPr>
        <w:rPr>
          <w:rtl/>
        </w:rPr>
      </w:pPr>
    </w:p>
    <w:p w:rsidR="00EF0893" w:rsidRDefault="00EF0893" w:rsidP="00F251B3">
      <w:pPr>
        <w:rPr>
          <w:rtl/>
        </w:rPr>
      </w:pPr>
      <w:bookmarkStart w:id="22904" w:name="_ETM_Q41_354000"/>
      <w:bookmarkEnd w:id="22904"/>
      <w:r>
        <w:rPr>
          <w:rtl/>
        </w:rPr>
        <w:t>רגע</w:t>
      </w:r>
      <w:bookmarkStart w:id="22905" w:name="_ETM_Q41_378940"/>
      <w:bookmarkEnd w:id="22905"/>
      <w:r>
        <w:rPr>
          <w:rFonts w:hint="cs"/>
          <w:rtl/>
        </w:rPr>
        <w:t xml:space="preserve">. </w:t>
      </w:r>
      <w:r w:rsidR="00F251B3">
        <w:rPr>
          <w:rFonts w:hint="cs"/>
          <w:rtl/>
        </w:rPr>
        <w:t xml:space="preserve">כמו </w:t>
      </w:r>
      <w:r>
        <w:rPr>
          <w:rtl/>
        </w:rPr>
        <w:t xml:space="preserve">כן </w:t>
      </w:r>
      <w:bookmarkStart w:id="22906" w:name="_ETM_Q41_379150"/>
      <w:bookmarkEnd w:id="22906"/>
      <w:r>
        <w:rPr>
          <w:rtl/>
        </w:rPr>
        <w:t xml:space="preserve">הוצג </w:t>
      </w:r>
      <w:bookmarkStart w:id="22907" w:name="_ETM_Q41_379389"/>
      <w:bookmarkEnd w:id="22907"/>
      <w:r>
        <w:rPr>
          <w:rtl/>
        </w:rPr>
        <w:t xml:space="preserve">המגוון </w:t>
      </w:r>
      <w:bookmarkStart w:id="22908" w:name="_ETM_Q41_379810"/>
      <w:bookmarkEnd w:id="22908"/>
      <w:r>
        <w:rPr>
          <w:rtl/>
        </w:rPr>
        <w:t xml:space="preserve">הביולוגי </w:t>
      </w:r>
      <w:bookmarkStart w:id="22909" w:name="_ETM_Q41_380260"/>
      <w:bookmarkEnd w:id="22909"/>
      <w:r>
        <w:rPr>
          <w:rtl/>
        </w:rPr>
        <w:t xml:space="preserve">שעליו </w:t>
      </w:r>
      <w:bookmarkStart w:id="22910" w:name="_ETM_Q41_380560"/>
      <w:bookmarkEnd w:id="22910"/>
      <w:r>
        <w:rPr>
          <w:rtl/>
        </w:rPr>
        <w:t>דיברת</w:t>
      </w:r>
      <w:r>
        <w:rPr>
          <w:rFonts w:hint="cs"/>
          <w:rtl/>
        </w:rPr>
        <w:t>,</w:t>
      </w:r>
      <w:r>
        <w:rPr>
          <w:rtl/>
        </w:rPr>
        <w:t xml:space="preserve"> </w:t>
      </w:r>
      <w:bookmarkStart w:id="22911" w:name="_ETM_Q41_381250"/>
      <w:bookmarkEnd w:id="22911"/>
      <w:r>
        <w:rPr>
          <w:rtl/>
        </w:rPr>
        <w:t xml:space="preserve">ששם </w:t>
      </w:r>
      <w:bookmarkStart w:id="22912" w:name="_ETM_Q41_381580"/>
      <w:bookmarkEnd w:id="22912"/>
      <w:r>
        <w:rPr>
          <w:rtl/>
        </w:rPr>
        <w:t xml:space="preserve">אותנו </w:t>
      </w:r>
      <w:bookmarkStart w:id="22913" w:name="_ETM_Q41_381819"/>
      <w:bookmarkEnd w:id="22913"/>
      <w:r>
        <w:rPr>
          <w:rtl/>
        </w:rPr>
        <w:t xml:space="preserve">ביחד </w:t>
      </w:r>
      <w:bookmarkStart w:id="22914" w:name="_ETM_Q41_382180"/>
      <w:bookmarkEnd w:id="22914"/>
      <w:r>
        <w:rPr>
          <w:rtl/>
        </w:rPr>
        <w:t xml:space="preserve">עם </w:t>
      </w:r>
      <w:bookmarkStart w:id="22915" w:name="_ETM_Q41_382300"/>
      <w:bookmarkEnd w:id="22915"/>
      <w:r>
        <w:rPr>
          <w:rtl/>
        </w:rPr>
        <w:t xml:space="preserve">מדינות </w:t>
      </w:r>
      <w:bookmarkStart w:id="22916" w:name="_ETM_Q41_382750"/>
      <w:bookmarkEnd w:id="22916"/>
      <w:r>
        <w:rPr>
          <w:rtl/>
        </w:rPr>
        <w:t xml:space="preserve">מדהימות </w:t>
      </w:r>
      <w:bookmarkStart w:id="22917" w:name="_ETM_Q41_383230"/>
      <w:bookmarkEnd w:id="22917"/>
      <w:r>
        <w:rPr>
          <w:rtl/>
        </w:rPr>
        <w:t>כמו</w:t>
      </w:r>
      <w:bookmarkStart w:id="22918" w:name="_ETM_Q41_383440"/>
      <w:bookmarkEnd w:id="22918"/>
      <w:r>
        <w:rPr>
          <w:rFonts w:hint="cs"/>
          <w:rtl/>
        </w:rPr>
        <w:t xml:space="preserve"> </w:t>
      </w:r>
      <w:r>
        <w:rPr>
          <w:rtl/>
        </w:rPr>
        <w:t xml:space="preserve">ארצות </w:t>
      </w:r>
      <w:bookmarkStart w:id="22919" w:name="_ETM_Q41_383739"/>
      <w:bookmarkEnd w:id="22919"/>
      <w:r>
        <w:rPr>
          <w:rtl/>
        </w:rPr>
        <w:t>הברית</w:t>
      </w:r>
      <w:r>
        <w:rPr>
          <w:rFonts w:hint="cs"/>
          <w:rtl/>
        </w:rPr>
        <w:t>,</w:t>
      </w:r>
      <w:r>
        <w:rPr>
          <w:rtl/>
        </w:rPr>
        <w:t xml:space="preserve"> </w:t>
      </w:r>
      <w:bookmarkStart w:id="22920" w:name="_ETM_Q41_384960"/>
      <w:bookmarkEnd w:id="22920"/>
      <w:r>
        <w:rPr>
          <w:rFonts w:hint="cs"/>
          <w:rtl/>
        </w:rPr>
        <w:t>ו</w:t>
      </w:r>
      <w:r>
        <w:rPr>
          <w:rtl/>
        </w:rPr>
        <w:t xml:space="preserve">יש </w:t>
      </w:r>
      <w:bookmarkStart w:id="22921" w:name="_ETM_Q41_385560"/>
      <w:bookmarkEnd w:id="22921"/>
      <w:r>
        <w:rPr>
          <w:rtl/>
        </w:rPr>
        <w:t xml:space="preserve">מגוון </w:t>
      </w:r>
      <w:bookmarkStart w:id="22922" w:name="_ETM_Q41_386400"/>
      <w:bookmarkEnd w:id="22922"/>
      <w:r>
        <w:rPr>
          <w:rtl/>
        </w:rPr>
        <w:t xml:space="preserve">ביולוגי </w:t>
      </w:r>
      <w:bookmarkStart w:id="22923" w:name="_ETM_Q41_387090"/>
      <w:bookmarkEnd w:id="22923"/>
      <w:r>
        <w:rPr>
          <w:rFonts w:hint="cs"/>
          <w:rtl/>
        </w:rPr>
        <w:t>עשי</w:t>
      </w:r>
      <w:r>
        <w:rPr>
          <w:rtl/>
        </w:rPr>
        <w:t xml:space="preserve">ר </w:t>
      </w:r>
      <w:bookmarkStart w:id="22924" w:name="_ETM_Q41_387330"/>
      <w:bookmarkEnd w:id="22924"/>
      <w:r>
        <w:rPr>
          <w:rtl/>
        </w:rPr>
        <w:t xml:space="preserve">במדינת </w:t>
      </w:r>
      <w:bookmarkStart w:id="22925" w:name="_ETM_Q41_387810"/>
      <w:bookmarkEnd w:id="22925"/>
      <w:r>
        <w:rPr>
          <w:rtl/>
        </w:rPr>
        <w:t>ישראל</w:t>
      </w:r>
      <w:r w:rsidR="00F251B3">
        <w:rPr>
          <w:rFonts w:hint="cs"/>
          <w:rtl/>
        </w:rPr>
        <w:t>,</w:t>
      </w:r>
      <w:r>
        <w:rPr>
          <w:rtl/>
        </w:rPr>
        <w:t xml:space="preserve"> </w:t>
      </w:r>
      <w:bookmarkStart w:id="22926" w:name="_ETM_Q41_388470"/>
      <w:bookmarkEnd w:id="22926"/>
      <w:r>
        <w:rPr>
          <w:rtl/>
        </w:rPr>
        <w:t xml:space="preserve">אבל </w:t>
      </w:r>
      <w:bookmarkStart w:id="22927" w:name="_ETM_Q41_388710"/>
      <w:bookmarkEnd w:id="22927"/>
      <w:r>
        <w:rPr>
          <w:rtl/>
        </w:rPr>
        <w:t xml:space="preserve">נכון </w:t>
      </w:r>
      <w:bookmarkStart w:id="22928" w:name="_ETM_Q41_389460"/>
      <w:bookmarkEnd w:id="22928"/>
      <w:r>
        <w:rPr>
          <w:rtl/>
        </w:rPr>
        <w:t xml:space="preserve">שזו </w:t>
      </w:r>
      <w:bookmarkStart w:id="22929" w:name="_ETM_Q41_389970"/>
      <w:bookmarkEnd w:id="22929"/>
      <w:r>
        <w:rPr>
          <w:rtl/>
        </w:rPr>
        <w:t xml:space="preserve">החובה </w:t>
      </w:r>
      <w:bookmarkStart w:id="22930" w:name="_ETM_Q41_390300"/>
      <w:bookmarkEnd w:id="22930"/>
      <w:r>
        <w:rPr>
          <w:rtl/>
        </w:rPr>
        <w:t xml:space="preserve">שלנו </w:t>
      </w:r>
      <w:bookmarkStart w:id="22931" w:name="_ETM_Q41_391040"/>
      <w:bookmarkEnd w:id="22931"/>
      <w:r>
        <w:rPr>
          <w:rtl/>
        </w:rPr>
        <w:t xml:space="preserve">גם </w:t>
      </w:r>
      <w:bookmarkStart w:id="22932" w:name="_ETM_Q41_391340"/>
      <w:bookmarkEnd w:id="22932"/>
      <w:r>
        <w:rPr>
          <w:rtl/>
        </w:rPr>
        <w:t xml:space="preserve">לשמר </w:t>
      </w:r>
      <w:bookmarkStart w:id="22933" w:name="_ETM_Q41_391760"/>
      <w:bookmarkEnd w:id="22933"/>
      <w:r>
        <w:rPr>
          <w:rtl/>
        </w:rPr>
        <w:t>אותו</w:t>
      </w:r>
      <w:r>
        <w:rPr>
          <w:rFonts w:hint="cs"/>
          <w:rtl/>
        </w:rPr>
        <w:t>.</w:t>
      </w:r>
      <w:r>
        <w:rPr>
          <w:rtl/>
        </w:rPr>
        <w:t xml:space="preserve"> </w:t>
      </w:r>
      <w:bookmarkStart w:id="22934" w:name="_ETM_Q41_392239"/>
      <w:bookmarkEnd w:id="22934"/>
      <w:r>
        <w:rPr>
          <w:rtl/>
        </w:rPr>
        <w:t>אגב</w:t>
      </w:r>
      <w:r>
        <w:rPr>
          <w:rFonts w:hint="cs"/>
          <w:rtl/>
        </w:rPr>
        <w:t>,</w:t>
      </w:r>
      <w:r>
        <w:rPr>
          <w:rtl/>
        </w:rPr>
        <w:t xml:space="preserve"> </w:t>
      </w:r>
      <w:bookmarkStart w:id="22935" w:name="_ETM_Q41_392540"/>
      <w:bookmarkEnd w:id="22935"/>
      <w:r>
        <w:rPr>
          <w:rtl/>
        </w:rPr>
        <w:t xml:space="preserve">כולם </w:t>
      </w:r>
      <w:bookmarkStart w:id="22936" w:name="_ETM_Q41_392840"/>
      <w:bookmarkEnd w:id="22936"/>
      <w:r>
        <w:rPr>
          <w:rtl/>
        </w:rPr>
        <w:t xml:space="preserve">שואלים </w:t>
      </w:r>
      <w:bookmarkStart w:id="22937" w:name="_ETM_Q41_393139"/>
      <w:bookmarkEnd w:id="22937"/>
      <w:r>
        <w:rPr>
          <w:rtl/>
        </w:rPr>
        <w:t>אותי</w:t>
      </w:r>
      <w:r>
        <w:rPr>
          <w:rFonts w:hint="cs"/>
          <w:rtl/>
        </w:rPr>
        <w:t>:</w:t>
      </w:r>
      <w:r>
        <w:rPr>
          <w:rtl/>
        </w:rPr>
        <w:t xml:space="preserve"> </w:t>
      </w:r>
      <w:bookmarkStart w:id="22938" w:name="_ETM_Q41_393379"/>
      <w:bookmarkEnd w:id="22938"/>
      <w:r>
        <w:rPr>
          <w:rtl/>
        </w:rPr>
        <w:t xml:space="preserve">מה </w:t>
      </w:r>
      <w:bookmarkStart w:id="22939" w:name="_ETM_Q41_393559"/>
      <w:bookmarkEnd w:id="22939"/>
      <w:r>
        <w:rPr>
          <w:rtl/>
        </w:rPr>
        <w:t xml:space="preserve">המשמעות </w:t>
      </w:r>
      <w:bookmarkStart w:id="22940" w:name="_ETM_Q41_393980"/>
      <w:bookmarkEnd w:id="22940"/>
      <w:r>
        <w:rPr>
          <w:rtl/>
        </w:rPr>
        <w:t xml:space="preserve">של </w:t>
      </w:r>
      <w:bookmarkStart w:id="22941" w:name="_ETM_Q41_394069"/>
      <w:bookmarkEnd w:id="22941"/>
      <w:r>
        <w:rPr>
          <w:rtl/>
        </w:rPr>
        <w:t xml:space="preserve">מדינת </w:t>
      </w:r>
      <w:bookmarkStart w:id="22942" w:name="_ETM_Q41_394400"/>
      <w:bookmarkEnd w:id="22942"/>
      <w:r>
        <w:rPr>
          <w:rtl/>
        </w:rPr>
        <w:t xml:space="preserve">ישראל </w:t>
      </w:r>
      <w:bookmarkStart w:id="22943" w:name="_ETM_Q41_394699"/>
      <w:bookmarkEnd w:id="22943"/>
      <w:r>
        <w:rPr>
          <w:rtl/>
        </w:rPr>
        <w:t xml:space="preserve">בפליטת </w:t>
      </w:r>
      <w:bookmarkStart w:id="22944" w:name="_ETM_Q41_395120"/>
      <w:bookmarkEnd w:id="22944"/>
      <w:r>
        <w:rPr>
          <w:rtl/>
        </w:rPr>
        <w:t xml:space="preserve">גזי </w:t>
      </w:r>
      <w:bookmarkStart w:id="22945" w:name="_ETM_Q41_395389"/>
      <w:bookmarkEnd w:id="22945"/>
      <w:r>
        <w:rPr>
          <w:rtl/>
        </w:rPr>
        <w:t xml:space="preserve">חממה </w:t>
      </w:r>
      <w:bookmarkStart w:id="22946" w:name="_ETM_Q41_396019"/>
      <w:bookmarkEnd w:id="22946"/>
      <w:r>
        <w:rPr>
          <w:rtl/>
        </w:rPr>
        <w:t>לעולם</w:t>
      </w:r>
      <w:r>
        <w:rPr>
          <w:rFonts w:hint="cs"/>
          <w:rtl/>
        </w:rPr>
        <w:t>?</w:t>
      </w:r>
      <w:r>
        <w:rPr>
          <w:rtl/>
        </w:rPr>
        <w:t xml:space="preserve"> </w:t>
      </w:r>
      <w:bookmarkStart w:id="22947" w:name="_ETM_Q41_396790"/>
      <w:bookmarkEnd w:id="22947"/>
      <w:r>
        <w:rPr>
          <w:rtl/>
        </w:rPr>
        <w:t>נכון</w:t>
      </w:r>
      <w:r>
        <w:rPr>
          <w:rFonts w:hint="cs"/>
          <w:rtl/>
        </w:rPr>
        <w:t>,</w:t>
      </w:r>
      <w:r>
        <w:rPr>
          <w:rtl/>
        </w:rPr>
        <w:t xml:space="preserve"> </w:t>
      </w:r>
      <w:bookmarkStart w:id="22948" w:name="_ETM_Q41_397360"/>
      <w:bookmarkEnd w:id="22948"/>
      <w:r>
        <w:rPr>
          <w:rtl/>
        </w:rPr>
        <w:t xml:space="preserve">יכול </w:t>
      </w:r>
      <w:bookmarkStart w:id="22949" w:name="_ETM_Q41_397630"/>
      <w:bookmarkEnd w:id="22949"/>
      <w:r>
        <w:rPr>
          <w:rtl/>
        </w:rPr>
        <w:t xml:space="preserve">להיות </w:t>
      </w:r>
      <w:bookmarkStart w:id="22950" w:name="_ETM_Q41_397810"/>
      <w:bookmarkEnd w:id="22950"/>
      <w:r>
        <w:rPr>
          <w:rtl/>
        </w:rPr>
        <w:t xml:space="preserve">שאנחנו </w:t>
      </w:r>
      <w:bookmarkStart w:id="22951" w:name="_ETM_Q41_398200"/>
      <w:bookmarkEnd w:id="22951"/>
      <w:r>
        <w:rPr>
          <w:rtl/>
        </w:rPr>
        <w:t>קטנים</w:t>
      </w:r>
      <w:bookmarkStart w:id="22952" w:name="_ETM_Q41_399000"/>
      <w:bookmarkEnd w:id="22952"/>
      <w:r>
        <w:rPr>
          <w:rFonts w:hint="cs"/>
          <w:rtl/>
        </w:rPr>
        <w:t xml:space="preserve">, </w:t>
      </w:r>
      <w:r>
        <w:rPr>
          <w:rtl/>
        </w:rPr>
        <w:t xml:space="preserve">אבל </w:t>
      </w:r>
      <w:bookmarkStart w:id="22953" w:name="_ETM_Q41_399270"/>
      <w:bookmarkEnd w:id="22953"/>
      <w:r>
        <w:rPr>
          <w:rtl/>
        </w:rPr>
        <w:t xml:space="preserve">המוח </w:t>
      </w:r>
      <w:bookmarkStart w:id="22954" w:name="_ETM_Q41_399660"/>
      <w:bookmarkEnd w:id="22954"/>
      <w:r>
        <w:rPr>
          <w:rtl/>
        </w:rPr>
        <w:t>היהודי</w:t>
      </w:r>
      <w:bookmarkStart w:id="22955" w:name="_ETM_Q41_400050"/>
      <w:bookmarkStart w:id="22956" w:name="_ETM_Q41_400200"/>
      <w:bookmarkEnd w:id="22955"/>
      <w:bookmarkEnd w:id="22956"/>
      <w:r>
        <w:rPr>
          <w:rFonts w:hint="cs"/>
          <w:rtl/>
        </w:rPr>
        <w:t xml:space="preserve">, </w:t>
      </w:r>
      <w:r w:rsidRPr="00ED6E10">
        <w:rPr>
          <w:rFonts w:hint="cs"/>
          <w:rtl/>
        </w:rPr>
        <w:t>הקליימטק</w:t>
      </w:r>
      <w:r>
        <w:rPr>
          <w:rtl/>
        </w:rPr>
        <w:t xml:space="preserve"> </w:t>
      </w:r>
      <w:bookmarkStart w:id="22957" w:name="_ETM_Q41_400709"/>
      <w:bookmarkEnd w:id="22957"/>
      <w:r>
        <w:rPr>
          <w:rtl/>
        </w:rPr>
        <w:t xml:space="preserve">בכלל </w:t>
      </w:r>
      <w:bookmarkStart w:id="22958" w:name="_ETM_Q41_401190"/>
      <w:bookmarkEnd w:id="22958"/>
      <w:r>
        <w:rPr>
          <w:rtl/>
        </w:rPr>
        <w:t xml:space="preserve">שמתפתח </w:t>
      </w:r>
      <w:bookmarkStart w:id="22959" w:name="_ETM_Q41_401970"/>
      <w:bookmarkEnd w:id="22959"/>
      <w:r>
        <w:rPr>
          <w:rtl/>
        </w:rPr>
        <w:t>פה</w:t>
      </w:r>
      <w:r>
        <w:rPr>
          <w:rFonts w:hint="cs"/>
          <w:rtl/>
        </w:rPr>
        <w:t>,</w:t>
      </w:r>
      <w:bookmarkStart w:id="22960" w:name="_ETM_Q41_402569"/>
      <w:bookmarkEnd w:id="22960"/>
      <w:r>
        <w:rPr>
          <w:rFonts w:hint="cs"/>
          <w:rtl/>
        </w:rPr>
        <w:t xml:space="preserve"> </w:t>
      </w:r>
      <w:r>
        <w:rPr>
          <w:rtl/>
        </w:rPr>
        <w:t xml:space="preserve">מייצא </w:t>
      </w:r>
      <w:bookmarkStart w:id="22961" w:name="_ETM_Q41_403959"/>
      <w:bookmarkEnd w:id="22961"/>
      <w:r>
        <w:rPr>
          <w:rtl/>
        </w:rPr>
        <w:t xml:space="preserve">רעיונות </w:t>
      </w:r>
      <w:bookmarkStart w:id="22962" w:name="_ETM_Q41_405189"/>
      <w:bookmarkEnd w:id="22962"/>
      <w:r>
        <w:rPr>
          <w:rtl/>
        </w:rPr>
        <w:t xml:space="preserve">ומשאבים </w:t>
      </w:r>
      <w:bookmarkStart w:id="22963" w:name="_ETM_Q41_405939"/>
      <w:bookmarkEnd w:id="22963"/>
      <w:r>
        <w:rPr>
          <w:rtl/>
        </w:rPr>
        <w:t xml:space="preserve">מדהימים </w:t>
      </w:r>
      <w:bookmarkStart w:id="22964" w:name="_ETM_Q41_406719"/>
      <w:bookmarkEnd w:id="22964"/>
      <w:r>
        <w:rPr>
          <w:rtl/>
        </w:rPr>
        <w:t>לעולם</w:t>
      </w:r>
      <w:r>
        <w:rPr>
          <w:rFonts w:hint="cs"/>
          <w:rtl/>
        </w:rPr>
        <w:t>,</w:t>
      </w:r>
      <w:r>
        <w:rPr>
          <w:rtl/>
        </w:rPr>
        <w:t xml:space="preserve"> </w:t>
      </w:r>
      <w:bookmarkStart w:id="22965" w:name="_ETM_Q41_407260"/>
      <w:bookmarkEnd w:id="22965"/>
      <w:r w:rsidR="00F251B3">
        <w:rPr>
          <w:rFonts w:hint="cs"/>
          <w:rtl/>
        </w:rPr>
        <w:t>ו</w:t>
      </w:r>
      <w:r>
        <w:rPr>
          <w:rtl/>
        </w:rPr>
        <w:t>משתמש</w:t>
      </w:r>
      <w:r>
        <w:rPr>
          <w:rFonts w:hint="cs"/>
          <w:rtl/>
        </w:rPr>
        <w:t>ים</w:t>
      </w:r>
      <w:r>
        <w:rPr>
          <w:rtl/>
        </w:rPr>
        <w:t xml:space="preserve"> </w:t>
      </w:r>
      <w:bookmarkStart w:id="22966" w:name="_ETM_Q41_407919"/>
      <w:bookmarkEnd w:id="22966"/>
      <w:r>
        <w:rPr>
          <w:rtl/>
        </w:rPr>
        <w:t>בהם</w:t>
      </w:r>
      <w:r>
        <w:rPr>
          <w:rFonts w:hint="cs"/>
          <w:rtl/>
        </w:rPr>
        <w:t>.</w:t>
      </w:r>
      <w:r>
        <w:rPr>
          <w:rtl/>
        </w:rPr>
        <w:t xml:space="preserve"> </w:t>
      </w:r>
      <w:bookmarkStart w:id="22967" w:name="_ETM_Q41_408129"/>
      <w:bookmarkEnd w:id="22967"/>
      <w:r>
        <w:rPr>
          <w:rtl/>
        </w:rPr>
        <w:t xml:space="preserve">רשות </w:t>
      </w:r>
      <w:bookmarkStart w:id="22968" w:name="_ETM_Q41_408400"/>
      <w:bookmarkEnd w:id="22968"/>
      <w:r>
        <w:rPr>
          <w:rtl/>
        </w:rPr>
        <w:t xml:space="preserve">החדשנות </w:t>
      </w:r>
      <w:bookmarkStart w:id="22969" w:name="_ETM_Q41_408849"/>
      <w:bookmarkEnd w:id="22969"/>
      <w:r>
        <w:rPr>
          <w:rtl/>
        </w:rPr>
        <w:t xml:space="preserve">ביחד </w:t>
      </w:r>
      <w:bookmarkStart w:id="22970" w:name="_ETM_Q41_409180"/>
      <w:bookmarkEnd w:id="22970"/>
      <w:r>
        <w:rPr>
          <w:rtl/>
        </w:rPr>
        <w:t xml:space="preserve">איתנו </w:t>
      </w:r>
      <w:bookmarkStart w:id="22971" w:name="_ETM_Q41_409870"/>
      <w:bookmarkEnd w:id="22971"/>
      <w:r>
        <w:rPr>
          <w:rtl/>
        </w:rPr>
        <w:t xml:space="preserve">עושה </w:t>
      </w:r>
      <w:bookmarkStart w:id="22972" w:name="_ETM_Q41_410169"/>
      <w:bookmarkEnd w:id="22972"/>
      <w:r>
        <w:rPr>
          <w:rtl/>
        </w:rPr>
        <w:t xml:space="preserve">עבודה </w:t>
      </w:r>
      <w:bookmarkStart w:id="22973" w:name="_ETM_Q41_410439"/>
      <w:bookmarkEnd w:id="22973"/>
      <w:r>
        <w:rPr>
          <w:rtl/>
        </w:rPr>
        <w:t>מ</w:t>
      </w:r>
      <w:r w:rsidR="00F251B3">
        <w:rPr>
          <w:rFonts w:hint="cs"/>
          <w:rtl/>
        </w:rPr>
        <w:t>דהימה</w:t>
      </w:r>
      <w:bookmarkStart w:id="22974" w:name="_ETM_Q41_411189"/>
      <w:bookmarkEnd w:id="22974"/>
      <w:r>
        <w:rPr>
          <w:rFonts w:hint="cs"/>
          <w:rtl/>
        </w:rPr>
        <w:t xml:space="preserve">, </w:t>
      </w:r>
      <w:r>
        <w:rPr>
          <w:rtl/>
        </w:rPr>
        <w:t xml:space="preserve">ולכן </w:t>
      </w:r>
      <w:bookmarkStart w:id="22975" w:name="_ETM_Q41_412000"/>
      <w:bookmarkEnd w:id="22975"/>
      <w:r>
        <w:rPr>
          <w:rtl/>
        </w:rPr>
        <w:t xml:space="preserve">חשוב </w:t>
      </w:r>
      <w:bookmarkStart w:id="22976" w:name="_ETM_Q41_412390"/>
      <w:bookmarkEnd w:id="22976"/>
      <w:r>
        <w:rPr>
          <w:rtl/>
        </w:rPr>
        <w:t xml:space="preserve">לשים </w:t>
      </w:r>
      <w:bookmarkStart w:id="22977" w:name="_ETM_Q41_412659"/>
      <w:bookmarkEnd w:id="22977"/>
      <w:r>
        <w:rPr>
          <w:rtl/>
        </w:rPr>
        <w:t xml:space="preserve">חוק </w:t>
      </w:r>
      <w:bookmarkStart w:id="22978" w:name="_ETM_Q41_412840"/>
      <w:bookmarkEnd w:id="22978"/>
      <w:r>
        <w:rPr>
          <w:rtl/>
        </w:rPr>
        <w:t xml:space="preserve">אקלים </w:t>
      </w:r>
      <w:bookmarkStart w:id="22979" w:name="_ETM_Q41_413110"/>
      <w:bookmarkEnd w:id="22979"/>
      <w:r>
        <w:rPr>
          <w:rtl/>
        </w:rPr>
        <w:t xml:space="preserve">על </w:t>
      </w:r>
      <w:bookmarkStart w:id="22980" w:name="_ETM_Q41_413200"/>
      <w:bookmarkEnd w:id="22980"/>
      <w:r>
        <w:rPr>
          <w:rtl/>
        </w:rPr>
        <w:t>השולחן</w:t>
      </w:r>
      <w:r>
        <w:rPr>
          <w:rFonts w:hint="cs"/>
          <w:rtl/>
        </w:rPr>
        <w:t>.</w:t>
      </w:r>
    </w:p>
    <w:p w:rsidR="00EF0893" w:rsidRDefault="00EF0893" w:rsidP="00C6562A">
      <w:pPr>
        <w:rPr>
          <w:rtl/>
        </w:rPr>
      </w:pPr>
    </w:p>
    <w:p w:rsidR="00EF0893" w:rsidRDefault="00EF0893" w:rsidP="00D46959">
      <w:pPr>
        <w:rPr>
          <w:rtl/>
        </w:rPr>
      </w:pPr>
      <w:bookmarkStart w:id="22981" w:name="_ETM_Q41_414069"/>
      <w:bookmarkEnd w:id="22981"/>
      <w:r>
        <w:rPr>
          <w:rtl/>
        </w:rPr>
        <w:t xml:space="preserve">אני </w:t>
      </w:r>
      <w:bookmarkStart w:id="22982" w:name="_ETM_Q41_414310"/>
      <w:bookmarkEnd w:id="22982"/>
      <w:r>
        <w:rPr>
          <w:rtl/>
        </w:rPr>
        <w:t>מאמינה</w:t>
      </w:r>
      <w:r>
        <w:rPr>
          <w:rFonts w:hint="cs"/>
          <w:rtl/>
        </w:rPr>
        <w:t>,</w:t>
      </w:r>
      <w:r>
        <w:rPr>
          <w:rtl/>
        </w:rPr>
        <w:t xml:space="preserve"> </w:t>
      </w:r>
      <w:bookmarkStart w:id="22983" w:name="_ETM_Q41_415120"/>
      <w:bookmarkEnd w:id="22983"/>
      <w:r>
        <w:rPr>
          <w:rtl/>
        </w:rPr>
        <w:t xml:space="preserve">ואני </w:t>
      </w:r>
      <w:bookmarkStart w:id="22984" w:name="_ETM_Q41_415420"/>
      <w:bookmarkEnd w:id="22984"/>
      <w:r>
        <w:rPr>
          <w:rtl/>
        </w:rPr>
        <w:t xml:space="preserve">אומרת </w:t>
      </w:r>
      <w:bookmarkStart w:id="22985" w:name="_ETM_Q41_415689"/>
      <w:bookmarkEnd w:id="22985"/>
      <w:r>
        <w:rPr>
          <w:rtl/>
        </w:rPr>
        <w:t xml:space="preserve">לך </w:t>
      </w:r>
      <w:bookmarkStart w:id="22986" w:name="_ETM_Q41_415959"/>
      <w:bookmarkEnd w:id="22986"/>
      <w:r>
        <w:rPr>
          <w:rtl/>
        </w:rPr>
        <w:t>כ</w:t>
      </w:r>
      <w:r>
        <w:rPr>
          <w:rFonts w:hint="cs"/>
          <w:rtl/>
        </w:rPr>
        <w:t>אן,</w:t>
      </w:r>
      <w:r>
        <w:rPr>
          <w:rtl/>
        </w:rPr>
        <w:t xml:space="preserve"> </w:t>
      </w:r>
      <w:bookmarkStart w:id="22987" w:name="_ETM_Q41_416469"/>
      <w:bookmarkEnd w:id="22987"/>
      <w:r>
        <w:rPr>
          <w:rtl/>
        </w:rPr>
        <w:t xml:space="preserve">שאנחנו </w:t>
      </w:r>
      <w:bookmarkStart w:id="22988" w:name="_ETM_Q41_416859"/>
      <w:bookmarkEnd w:id="22988"/>
      <w:r>
        <w:rPr>
          <w:rtl/>
        </w:rPr>
        <w:t xml:space="preserve">לא </w:t>
      </w:r>
      <w:bookmarkStart w:id="22989" w:name="_ETM_Q41_416950"/>
      <w:bookmarkEnd w:id="22989"/>
      <w:r>
        <w:rPr>
          <w:rtl/>
        </w:rPr>
        <w:t xml:space="preserve">נגיע </w:t>
      </w:r>
      <w:bookmarkStart w:id="22990" w:name="_ETM_Q41_417549"/>
      <w:bookmarkEnd w:id="22990"/>
      <w:r>
        <w:rPr>
          <w:rtl/>
        </w:rPr>
        <w:t xml:space="preserve">לדובאי </w:t>
      </w:r>
      <w:bookmarkStart w:id="22991" w:name="_ETM_Q41_418480"/>
      <w:bookmarkEnd w:id="22991"/>
      <w:r>
        <w:rPr>
          <w:rtl/>
        </w:rPr>
        <w:t xml:space="preserve">ללא </w:t>
      </w:r>
      <w:bookmarkStart w:id="22992" w:name="_ETM_Q41_418749"/>
      <w:bookmarkEnd w:id="22992"/>
      <w:r>
        <w:rPr>
          <w:rtl/>
        </w:rPr>
        <w:t xml:space="preserve">חוק </w:t>
      </w:r>
      <w:bookmarkStart w:id="22993" w:name="_ETM_Q41_418989"/>
      <w:bookmarkEnd w:id="22993"/>
      <w:r>
        <w:rPr>
          <w:rtl/>
        </w:rPr>
        <w:t>אקלים</w:t>
      </w:r>
      <w:r>
        <w:rPr>
          <w:rFonts w:hint="cs"/>
          <w:rtl/>
        </w:rPr>
        <w:t>.</w:t>
      </w:r>
      <w:r>
        <w:rPr>
          <w:rtl/>
        </w:rPr>
        <w:t xml:space="preserve"> </w:t>
      </w:r>
      <w:bookmarkStart w:id="22994" w:name="_ETM_Q41_419650"/>
      <w:bookmarkEnd w:id="22994"/>
      <w:r>
        <w:rPr>
          <w:rtl/>
        </w:rPr>
        <w:t xml:space="preserve">בסופו </w:t>
      </w:r>
      <w:bookmarkStart w:id="22995" w:name="_ETM_Q41_420040"/>
      <w:bookmarkEnd w:id="22995"/>
      <w:r>
        <w:rPr>
          <w:rtl/>
        </w:rPr>
        <w:t xml:space="preserve">של </w:t>
      </w:r>
      <w:bookmarkStart w:id="22996" w:name="_ETM_Q41_420159"/>
      <w:bookmarkEnd w:id="22996"/>
      <w:r>
        <w:rPr>
          <w:rtl/>
        </w:rPr>
        <w:t>דבר</w:t>
      </w:r>
      <w:r>
        <w:rPr>
          <w:rFonts w:hint="cs"/>
          <w:rtl/>
        </w:rPr>
        <w:t>,</w:t>
      </w:r>
      <w:r>
        <w:rPr>
          <w:rtl/>
        </w:rPr>
        <w:t xml:space="preserve"> </w:t>
      </w:r>
      <w:bookmarkStart w:id="22997" w:name="_ETM_Q41_420489"/>
      <w:bookmarkEnd w:id="22997"/>
      <w:r>
        <w:rPr>
          <w:rtl/>
        </w:rPr>
        <w:t>בדובאי</w:t>
      </w:r>
      <w:bookmarkStart w:id="22998" w:name="_ETM_Q41_421359"/>
      <w:bookmarkEnd w:id="22998"/>
      <w:r>
        <w:rPr>
          <w:rFonts w:hint="cs"/>
          <w:rtl/>
        </w:rPr>
        <w:t xml:space="preserve"> הקרוב </w:t>
      </w:r>
      <w:r w:rsidR="00D46959">
        <w:rPr>
          <w:rFonts w:hint="cs"/>
          <w:rtl/>
        </w:rPr>
        <w:t>– – –</w:t>
      </w:r>
    </w:p>
    <w:p w:rsidR="00EF0893" w:rsidRPr="00EB59BC" w:rsidRDefault="00EF0893" w:rsidP="00C5704F">
      <w:pPr>
        <w:rPr>
          <w:rtl/>
        </w:rPr>
      </w:pPr>
    </w:p>
    <w:p w:rsidR="00EF0893" w:rsidRDefault="00EF0893" w:rsidP="00C6562A">
      <w:pPr>
        <w:pStyle w:val="-"/>
        <w:rPr>
          <w:rtl/>
        </w:rPr>
      </w:pPr>
      <w:bookmarkStart w:id="22999" w:name="ET_speakercontinue_5787_33"/>
      <w:r w:rsidRPr="00BB4DB1">
        <w:rPr>
          <w:rStyle w:val="TagStyle"/>
          <w:rtl/>
        </w:rPr>
        <w:t xml:space="preserve"> &lt;&lt; דובר_המשך &gt;&gt;</w:t>
      </w:r>
      <w:r w:rsidRPr="006E2ACF">
        <w:rPr>
          <w:rStyle w:val="TagStyle"/>
          <w:rtl/>
        </w:rPr>
        <w:t xml:space="preserve"> </w:t>
      </w:r>
      <w:r>
        <w:rPr>
          <w:rtl/>
        </w:rPr>
        <w:t>יוראי להב הרצנו (יש עתיד):</w:t>
      </w:r>
      <w:r w:rsidRPr="006E2ACF">
        <w:rPr>
          <w:rStyle w:val="TagStyle"/>
          <w:rtl/>
        </w:rPr>
        <w:t xml:space="preserve"> </w:t>
      </w:r>
      <w:r w:rsidRPr="00BB4DB1">
        <w:rPr>
          <w:rStyle w:val="TagStyle"/>
          <w:rtl/>
        </w:rPr>
        <w:t xml:space="preserve">&lt;&lt; דובר_המשך &gt;&gt; </w:t>
      </w:r>
      <w:r>
        <w:rPr>
          <w:rtl/>
        </w:rPr>
        <w:t xml:space="preserve">   </w:t>
      </w:r>
      <w:bookmarkEnd w:id="22999"/>
    </w:p>
    <w:p w:rsidR="00EF0893" w:rsidRDefault="00EF0893" w:rsidP="00C5704F">
      <w:pPr>
        <w:rPr>
          <w:rtl/>
          <w:lang w:eastAsia="he-IL"/>
        </w:rPr>
      </w:pPr>
    </w:p>
    <w:p w:rsidR="00EF0893" w:rsidRDefault="00EF0893" w:rsidP="00C6562A">
      <w:pPr>
        <w:rPr>
          <w:rtl/>
        </w:rPr>
      </w:pPr>
      <w:r>
        <w:rPr>
          <w:rFonts w:hint="cs"/>
          <w:rtl/>
        </w:rPr>
        <w:t>שעבר בשלוש קריאות?</w:t>
      </w:r>
      <w:r>
        <w:rPr>
          <w:rFonts w:hint="cs"/>
        </w:rPr>
        <w:t xml:space="preserve"> </w:t>
      </w:r>
    </w:p>
    <w:p w:rsidR="00EF0893" w:rsidRDefault="00EF0893" w:rsidP="00C6562A">
      <w:pPr>
        <w:rPr>
          <w:rtl/>
        </w:rPr>
      </w:pPr>
    </w:p>
    <w:p w:rsidR="00EF0893" w:rsidRDefault="00EF0893" w:rsidP="00C6562A">
      <w:pPr>
        <w:pStyle w:val="-"/>
        <w:keepNext/>
        <w:rPr>
          <w:rtl/>
        </w:rPr>
      </w:pPr>
      <w:bookmarkStart w:id="23000" w:name="_ETM_Q41_417000"/>
      <w:bookmarkEnd w:id="23000"/>
      <w:r w:rsidRPr="004F02D9">
        <w:rPr>
          <w:rStyle w:val="TagStyle"/>
          <w:rtl/>
        </w:rPr>
        <w:t xml:space="preserve"> &lt;&lt; דובר_המשך &gt;&gt; </w:t>
      </w:r>
      <w:r>
        <w:rPr>
          <w:rtl/>
        </w:rPr>
        <w:t>השרה להגנת הסביבה עידית סילמן:</w:t>
      </w:r>
      <w:r w:rsidRPr="004F02D9">
        <w:rPr>
          <w:rStyle w:val="TagStyle"/>
          <w:rtl/>
        </w:rPr>
        <w:t xml:space="preserve"> &lt;&lt; דובר_המשך &gt;&gt;</w:t>
      </w:r>
      <w:r>
        <w:rPr>
          <w:rtl/>
        </w:rPr>
        <w:t xml:space="preserve">   </w:t>
      </w:r>
    </w:p>
    <w:p w:rsidR="00EF0893" w:rsidRDefault="00EF0893" w:rsidP="00C5704F">
      <w:pPr>
        <w:rPr>
          <w:rtl/>
        </w:rPr>
      </w:pPr>
    </w:p>
    <w:p w:rsidR="00EF0893" w:rsidRDefault="00EF0893" w:rsidP="00F251B3">
      <w:pPr>
        <w:rPr>
          <w:rtl/>
        </w:rPr>
      </w:pPr>
      <w:bookmarkStart w:id="23001" w:name="_ETM_Q41_422909"/>
      <w:bookmarkEnd w:id="23001"/>
      <w:r>
        <w:rPr>
          <w:rtl/>
        </w:rPr>
        <w:t xml:space="preserve">חוק </w:t>
      </w:r>
      <w:bookmarkStart w:id="23002" w:name="_ETM_Q41_423209"/>
      <w:bookmarkEnd w:id="23002"/>
      <w:r>
        <w:rPr>
          <w:rtl/>
        </w:rPr>
        <w:t xml:space="preserve">אקלים </w:t>
      </w:r>
      <w:bookmarkStart w:id="23003" w:name="_ETM_Q41_423870"/>
      <w:bookmarkEnd w:id="23003"/>
      <w:r>
        <w:rPr>
          <w:rtl/>
        </w:rPr>
        <w:t xml:space="preserve">כמו </w:t>
      </w:r>
      <w:bookmarkStart w:id="23004" w:name="_ETM_Q41_424230"/>
      <w:bookmarkEnd w:id="23004"/>
      <w:r>
        <w:rPr>
          <w:rFonts w:hint="cs"/>
          <w:rtl/>
        </w:rPr>
        <w:t>ש</w:t>
      </w:r>
      <w:r>
        <w:rPr>
          <w:rtl/>
        </w:rPr>
        <w:t>צריך</w:t>
      </w:r>
      <w:r w:rsidR="00F251B3">
        <w:rPr>
          <w:rFonts w:hint="cs"/>
          <w:rtl/>
        </w:rPr>
        <w:t>.</w:t>
      </w:r>
      <w:r>
        <w:rPr>
          <w:rtl/>
        </w:rPr>
        <w:t xml:space="preserve"> </w:t>
      </w:r>
      <w:bookmarkStart w:id="23005" w:name="_ETM_Q41_424590"/>
      <w:bookmarkStart w:id="23006" w:name="_ETM_Q41_424920"/>
      <w:bookmarkEnd w:id="23005"/>
      <w:bookmarkEnd w:id="23006"/>
      <w:r>
        <w:rPr>
          <w:rFonts w:hint="cs"/>
          <w:rtl/>
        </w:rPr>
        <w:t xml:space="preserve">צריך </w:t>
      </w:r>
      <w:r>
        <w:rPr>
          <w:rtl/>
        </w:rPr>
        <w:t>חוק</w:t>
      </w:r>
      <w:r>
        <w:rPr>
          <w:rFonts w:hint="cs"/>
          <w:rtl/>
        </w:rPr>
        <w:t xml:space="preserve"> </w:t>
      </w:r>
      <w:bookmarkStart w:id="23007" w:name="_ETM_Q41_421778"/>
      <w:bookmarkEnd w:id="23007"/>
      <w:r>
        <w:rPr>
          <w:rFonts w:hint="eastAsia"/>
          <w:rtl/>
        </w:rPr>
        <w:t>–</w:t>
      </w:r>
      <w:r>
        <w:rPr>
          <w:rFonts w:hint="cs"/>
          <w:rtl/>
        </w:rPr>
        <w:t xml:space="preserve"> חוק</w:t>
      </w:r>
      <w:r>
        <w:rPr>
          <w:rtl/>
        </w:rPr>
        <w:t xml:space="preserve"> </w:t>
      </w:r>
      <w:bookmarkStart w:id="23008" w:name="_ETM_Q41_425129"/>
      <w:bookmarkStart w:id="23009" w:name="_ETM_Q41_425340"/>
      <w:bookmarkEnd w:id="23008"/>
      <w:bookmarkEnd w:id="23009"/>
      <w:r>
        <w:rPr>
          <w:rtl/>
        </w:rPr>
        <w:t xml:space="preserve">עובר </w:t>
      </w:r>
      <w:bookmarkStart w:id="23010" w:name="_ETM_Q41_425520"/>
      <w:bookmarkEnd w:id="23010"/>
      <w:r>
        <w:rPr>
          <w:rtl/>
        </w:rPr>
        <w:t>ב</w:t>
      </w:r>
      <w:r>
        <w:rPr>
          <w:rFonts w:hint="cs"/>
          <w:rtl/>
        </w:rPr>
        <w:t>שלוש</w:t>
      </w:r>
      <w:r>
        <w:rPr>
          <w:rtl/>
        </w:rPr>
        <w:t xml:space="preserve"> </w:t>
      </w:r>
      <w:bookmarkStart w:id="23011" w:name="_ETM_Q41_425879"/>
      <w:bookmarkEnd w:id="23011"/>
      <w:r>
        <w:rPr>
          <w:rtl/>
        </w:rPr>
        <w:t>קריאות</w:t>
      </w:r>
      <w:r>
        <w:rPr>
          <w:rFonts w:hint="cs"/>
          <w:rtl/>
        </w:rPr>
        <w:t>.</w:t>
      </w:r>
    </w:p>
    <w:p w:rsidR="00EF0893" w:rsidRPr="00EB59BC" w:rsidRDefault="00EF0893" w:rsidP="00C5704F">
      <w:pPr>
        <w:rPr>
          <w:rtl/>
        </w:rPr>
      </w:pPr>
    </w:p>
    <w:p w:rsidR="00EF0893" w:rsidRDefault="00EF0893" w:rsidP="00C6562A">
      <w:pPr>
        <w:pStyle w:val="-"/>
        <w:rPr>
          <w:rtl/>
        </w:rPr>
      </w:pPr>
      <w:bookmarkStart w:id="23012" w:name="ET_speakercontinue_5787_37"/>
      <w:r w:rsidRPr="00BB4DB1">
        <w:rPr>
          <w:rStyle w:val="TagStyle"/>
          <w:rtl/>
        </w:rPr>
        <w:t xml:space="preserve"> &lt;&lt; דובר_המשך &gt;&gt;</w:t>
      </w:r>
      <w:r w:rsidRPr="00ED6E10">
        <w:rPr>
          <w:rStyle w:val="TagStyle"/>
          <w:rtl/>
        </w:rPr>
        <w:t xml:space="preserve"> </w:t>
      </w:r>
      <w:r>
        <w:rPr>
          <w:rtl/>
        </w:rPr>
        <w:t>יוראי להב הרצנו (יש עתיד):</w:t>
      </w:r>
      <w:r w:rsidRPr="00ED6E10">
        <w:rPr>
          <w:rStyle w:val="TagStyle"/>
          <w:rtl/>
        </w:rPr>
        <w:t xml:space="preserve"> </w:t>
      </w:r>
      <w:r w:rsidRPr="00BB4DB1">
        <w:rPr>
          <w:rStyle w:val="TagStyle"/>
          <w:rtl/>
        </w:rPr>
        <w:t xml:space="preserve">&lt;&lt; דובר_המשך &gt;&gt; </w:t>
      </w:r>
      <w:r>
        <w:rPr>
          <w:rtl/>
        </w:rPr>
        <w:t xml:space="preserve">   </w:t>
      </w:r>
      <w:bookmarkEnd w:id="23012"/>
    </w:p>
    <w:p w:rsidR="00EF0893" w:rsidRPr="00ED6E10" w:rsidRDefault="00EF0893" w:rsidP="00C5704F">
      <w:pPr>
        <w:rPr>
          <w:rtl/>
          <w:lang w:eastAsia="he-IL"/>
        </w:rPr>
      </w:pPr>
    </w:p>
    <w:p w:rsidR="00EF0893" w:rsidRDefault="00EF0893" w:rsidP="00C6562A">
      <w:pPr>
        <w:rPr>
          <w:rtl/>
        </w:rPr>
      </w:pPr>
      <w:bookmarkStart w:id="23013" w:name="_ETM_Q41_426390"/>
      <w:bookmarkEnd w:id="23013"/>
      <w:r>
        <w:rPr>
          <w:rtl/>
        </w:rPr>
        <w:t xml:space="preserve">אז </w:t>
      </w:r>
      <w:bookmarkStart w:id="23014" w:name="_ETM_Q41_426569"/>
      <w:bookmarkEnd w:id="23014"/>
      <w:r>
        <w:rPr>
          <w:rtl/>
        </w:rPr>
        <w:t xml:space="preserve">מה </w:t>
      </w:r>
      <w:bookmarkStart w:id="23015" w:name="_ETM_Q41_426720"/>
      <w:bookmarkEnd w:id="23015"/>
      <w:r>
        <w:rPr>
          <w:rFonts w:hint="cs"/>
          <w:rtl/>
        </w:rPr>
        <w:t xml:space="preserve">הלו"ז? </w:t>
      </w:r>
    </w:p>
    <w:p w:rsidR="00EF0893" w:rsidRDefault="00EF0893" w:rsidP="00C6562A">
      <w:pPr>
        <w:rPr>
          <w:rtl/>
        </w:rPr>
      </w:pPr>
    </w:p>
    <w:p w:rsidR="00EF0893" w:rsidRDefault="00EF0893" w:rsidP="00C6562A">
      <w:pPr>
        <w:pStyle w:val="-"/>
        <w:keepNext/>
        <w:rPr>
          <w:rtl/>
        </w:rPr>
      </w:pPr>
      <w:bookmarkStart w:id="23016" w:name="ET_speakercontinue_6452_18"/>
      <w:r w:rsidRPr="004F02D9">
        <w:rPr>
          <w:rStyle w:val="TagStyle"/>
          <w:rtl/>
        </w:rPr>
        <w:t xml:space="preserve"> &lt;&lt; דובר_המשך &gt;&gt; </w:t>
      </w:r>
      <w:r>
        <w:rPr>
          <w:rtl/>
        </w:rPr>
        <w:t>השרה להגנת הסביבה עידית סילמן:</w:t>
      </w:r>
      <w:r w:rsidRPr="004F02D9">
        <w:rPr>
          <w:rStyle w:val="TagStyle"/>
          <w:rtl/>
        </w:rPr>
        <w:t xml:space="preserve"> &lt;&lt; דובר_המשך &gt;&gt;</w:t>
      </w:r>
      <w:r>
        <w:rPr>
          <w:rtl/>
        </w:rPr>
        <w:t xml:space="preserve">   </w:t>
      </w:r>
      <w:bookmarkEnd w:id="23016"/>
    </w:p>
    <w:p w:rsidR="00EF0893" w:rsidRDefault="00EF0893" w:rsidP="00C5704F">
      <w:pPr>
        <w:rPr>
          <w:rtl/>
        </w:rPr>
      </w:pPr>
    </w:p>
    <w:p w:rsidR="00EF0893" w:rsidRDefault="00EF0893" w:rsidP="00F251B3">
      <w:pPr>
        <w:rPr>
          <w:rtl/>
        </w:rPr>
      </w:pPr>
      <w:r>
        <w:rPr>
          <w:rtl/>
        </w:rPr>
        <w:t xml:space="preserve">אז </w:t>
      </w:r>
      <w:bookmarkStart w:id="23017" w:name="_ETM_Q41_426900"/>
      <w:bookmarkEnd w:id="23017"/>
      <w:r>
        <w:rPr>
          <w:rtl/>
        </w:rPr>
        <w:t>אני</w:t>
      </w:r>
      <w:r>
        <w:rPr>
          <w:rFonts w:hint="cs"/>
          <w:rtl/>
        </w:rPr>
        <w:t>,</w:t>
      </w:r>
      <w:r>
        <w:rPr>
          <w:rtl/>
        </w:rPr>
        <w:t xml:space="preserve"> </w:t>
      </w:r>
      <w:bookmarkStart w:id="23018" w:name="_ETM_Q41_427319"/>
      <w:bookmarkStart w:id="23019" w:name="_ETM_Q41_428160"/>
      <w:bookmarkEnd w:id="23018"/>
      <w:bookmarkEnd w:id="23019"/>
      <w:r>
        <w:rPr>
          <w:rtl/>
        </w:rPr>
        <w:t xml:space="preserve">כל </w:t>
      </w:r>
      <w:bookmarkStart w:id="23020" w:name="_ETM_Q41_428430"/>
      <w:bookmarkEnd w:id="23020"/>
      <w:r>
        <w:rPr>
          <w:rtl/>
        </w:rPr>
        <w:t xml:space="preserve">התקווה </w:t>
      </w:r>
      <w:bookmarkStart w:id="23021" w:name="_ETM_Q41_428790"/>
      <w:bookmarkEnd w:id="23021"/>
      <w:r>
        <w:rPr>
          <w:rtl/>
        </w:rPr>
        <w:t xml:space="preserve">שלי </w:t>
      </w:r>
      <w:bookmarkStart w:id="23022" w:name="_ETM_Q41_429030"/>
      <w:bookmarkEnd w:id="23022"/>
      <w:r w:rsidR="00F251B3">
        <w:rPr>
          <w:rFonts w:hint="cs"/>
          <w:rtl/>
        </w:rPr>
        <w:t xml:space="preserve">– </w:t>
      </w:r>
      <w:r>
        <w:rPr>
          <w:rtl/>
        </w:rPr>
        <w:t xml:space="preserve">ואני </w:t>
      </w:r>
      <w:bookmarkStart w:id="23023" w:name="_ETM_Q41_429240"/>
      <w:bookmarkEnd w:id="23023"/>
      <w:r>
        <w:rPr>
          <w:rFonts w:hint="cs"/>
          <w:rtl/>
        </w:rPr>
        <w:t>עובדת</w:t>
      </w:r>
      <w:r>
        <w:rPr>
          <w:rtl/>
        </w:rPr>
        <w:t xml:space="preserve"> </w:t>
      </w:r>
      <w:bookmarkStart w:id="23024" w:name="_ETM_Q41_429690"/>
      <w:bookmarkEnd w:id="23024"/>
      <w:r>
        <w:rPr>
          <w:rtl/>
        </w:rPr>
        <w:t xml:space="preserve">קשה </w:t>
      </w:r>
      <w:bookmarkStart w:id="23025" w:name="_ETM_Q41_430020"/>
      <w:bookmarkEnd w:id="23025"/>
      <w:r>
        <w:rPr>
          <w:rtl/>
        </w:rPr>
        <w:t>מאוד</w:t>
      </w:r>
      <w:r>
        <w:rPr>
          <w:rFonts w:hint="cs"/>
          <w:rtl/>
        </w:rPr>
        <w:t>,</w:t>
      </w:r>
      <w:r>
        <w:rPr>
          <w:rtl/>
        </w:rPr>
        <w:t xml:space="preserve"> </w:t>
      </w:r>
      <w:bookmarkStart w:id="23026" w:name="_ETM_Q41_430319"/>
      <w:bookmarkEnd w:id="23026"/>
      <w:r>
        <w:rPr>
          <w:rtl/>
        </w:rPr>
        <w:t xml:space="preserve">אני </w:t>
      </w:r>
      <w:bookmarkStart w:id="23027" w:name="_ETM_Q41_430500"/>
      <w:bookmarkEnd w:id="23027"/>
      <w:r>
        <w:rPr>
          <w:rtl/>
        </w:rPr>
        <w:t xml:space="preserve">אומרת </w:t>
      </w:r>
      <w:bookmarkStart w:id="23028" w:name="_ETM_Q41_430770"/>
      <w:bookmarkEnd w:id="23028"/>
      <w:r>
        <w:rPr>
          <w:rtl/>
        </w:rPr>
        <w:t>לך</w:t>
      </w:r>
      <w:r>
        <w:rPr>
          <w:rFonts w:hint="cs"/>
          <w:rtl/>
        </w:rPr>
        <w:t>,</w:t>
      </w:r>
      <w:r>
        <w:rPr>
          <w:rtl/>
        </w:rPr>
        <w:t xml:space="preserve"> </w:t>
      </w:r>
      <w:bookmarkStart w:id="23029" w:name="_ETM_Q41_431370"/>
      <w:bookmarkEnd w:id="23029"/>
      <w:r>
        <w:rPr>
          <w:rtl/>
        </w:rPr>
        <w:t xml:space="preserve">עובדת </w:t>
      </w:r>
      <w:bookmarkStart w:id="23030" w:name="_ETM_Q41_431700"/>
      <w:bookmarkEnd w:id="23030"/>
      <w:r>
        <w:rPr>
          <w:rtl/>
        </w:rPr>
        <w:t xml:space="preserve">קשה </w:t>
      </w:r>
      <w:bookmarkStart w:id="23031" w:name="_ETM_Q41_432090"/>
      <w:bookmarkEnd w:id="23031"/>
      <w:r>
        <w:rPr>
          <w:rtl/>
        </w:rPr>
        <w:t>מאוד</w:t>
      </w:r>
      <w:r w:rsidR="00F251B3">
        <w:rPr>
          <w:rFonts w:hint="cs"/>
          <w:rtl/>
        </w:rPr>
        <w:t>;</w:t>
      </w:r>
      <w:r>
        <w:rPr>
          <w:rtl/>
        </w:rPr>
        <w:t xml:space="preserve"> </w:t>
      </w:r>
      <w:bookmarkStart w:id="23032" w:name="_ETM_Q41_432810"/>
      <w:bookmarkEnd w:id="23032"/>
      <w:r>
        <w:rPr>
          <w:rtl/>
        </w:rPr>
        <w:t xml:space="preserve">הבטחות </w:t>
      </w:r>
      <w:bookmarkStart w:id="23033" w:name="_ETM_Q41_433260"/>
      <w:bookmarkEnd w:id="23033"/>
      <w:r>
        <w:rPr>
          <w:rtl/>
        </w:rPr>
        <w:t xml:space="preserve">זה </w:t>
      </w:r>
      <w:bookmarkStart w:id="23034" w:name="_ETM_Q41_433379"/>
      <w:bookmarkEnd w:id="23034"/>
      <w:r>
        <w:rPr>
          <w:rtl/>
        </w:rPr>
        <w:t xml:space="preserve">רק </w:t>
      </w:r>
      <w:bookmarkStart w:id="23035" w:name="_ETM_Q41_433590"/>
      <w:bookmarkEnd w:id="23035"/>
      <w:r>
        <w:rPr>
          <w:rtl/>
        </w:rPr>
        <w:t>לאחרים</w:t>
      </w:r>
      <w:r w:rsidR="00F251B3">
        <w:rPr>
          <w:rFonts w:hint="cs"/>
          <w:rtl/>
        </w:rPr>
        <w:t>,</w:t>
      </w:r>
      <w:r>
        <w:rPr>
          <w:rtl/>
        </w:rPr>
        <w:t xml:space="preserve"> </w:t>
      </w:r>
      <w:bookmarkStart w:id="23036" w:name="_ETM_Q41_434400"/>
      <w:bookmarkEnd w:id="23036"/>
      <w:r>
        <w:rPr>
          <w:rtl/>
        </w:rPr>
        <w:t xml:space="preserve">אבל </w:t>
      </w:r>
      <w:bookmarkStart w:id="23037" w:name="_ETM_Q41_434639"/>
      <w:bookmarkEnd w:id="23037"/>
      <w:r>
        <w:rPr>
          <w:rtl/>
        </w:rPr>
        <w:t xml:space="preserve">אני </w:t>
      </w:r>
      <w:bookmarkStart w:id="23038" w:name="_ETM_Q41_434790"/>
      <w:bookmarkEnd w:id="23038"/>
      <w:r>
        <w:rPr>
          <w:rFonts w:hint="cs"/>
          <w:rtl/>
        </w:rPr>
        <w:t xml:space="preserve">עובדת </w:t>
      </w:r>
      <w:bookmarkStart w:id="23039" w:name="_ETM_Q41_435150"/>
      <w:bookmarkEnd w:id="23039"/>
      <w:r>
        <w:rPr>
          <w:rtl/>
        </w:rPr>
        <w:t xml:space="preserve">קשה </w:t>
      </w:r>
      <w:bookmarkStart w:id="23040" w:name="_ETM_Q41_435450"/>
      <w:bookmarkEnd w:id="23040"/>
      <w:r>
        <w:rPr>
          <w:rtl/>
        </w:rPr>
        <w:t xml:space="preserve">מאוד </w:t>
      </w:r>
      <w:bookmarkStart w:id="23041" w:name="_ETM_Q41_436040"/>
      <w:bookmarkEnd w:id="23041"/>
      <w:r>
        <w:rPr>
          <w:rtl/>
        </w:rPr>
        <w:t xml:space="preserve">כדי </w:t>
      </w:r>
      <w:bookmarkStart w:id="23042" w:name="_ETM_Q41_436250"/>
      <w:bookmarkEnd w:id="23042"/>
      <w:r>
        <w:rPr>
          <w:rtl/>
        </w:rPr>
        <w:t xml:space="preserve">שיעבור </w:t>
      </w:r>
      <w:bookmarkStart w:id="23043" w:name="_ETM_Q41_436880"/>
      <w:bookmarkEnd w:id="23043"/>
      <w:r>
        <w:rPr>
          <w:rtl/>
        </w:rPr>
        <w:t xml:space="preserve">חוק </w:t>
      </w:r>
      <w:bookmarkStart w:id="23044" w:name="_ETM_Q41_437180"/>
      <w:bookmarkEnd w:id="23044"/>
      <w:r>
        <w:rPr>
          <w:rtl/>
        </w:rPr>
        <w:t xml:space="preserve">אקלים </w:t>
      </w:r>
      <w:bookmarkStart w:id="23045" w:name="_ETM_Q41_438110"/>
      <w:bookmarkEnd w:id="23045"/>
      <w:r>
        <w:rPr>
          <w:rtl/>
        </w:rPr>
        <w:t xml:space="preserve">עד </w:t>
      </w:r>
      <w:bookmarkStart w:id="23046" w:name="_ETM_Q41_438380"/>
      <w:bookmarkEnd w:id="23046"/>
      <w:r>
        <w:rPr>
          <w:rtl/>
        </w:rPr>
        <w:t>לדובאי</w:t>
      </w:r>
      <w:r>
        <w:rPr>
          <w:rFonts w:hint="cs"/>
          <w:rtl/>
        </w:rPr>
        <w:t>,</w:t>
      </w:r>
      <w:r>
        <w:rPr>
          <w:rtl/>
        </w:rPr>
        <w:t xml:space="preserve"> </w:t>
      </w:r>
      <w:bookmarkStart w:id="23047" w:name="_ETM_Q41_438950"/>
      <w:bookmarkEnd w:id="23047"/>
      <w:r>
        <w:rPr>
          <w:rtl/>
        </w:rPr>
        <w:t xml:space="preserve">ואני </w:t>
      </w:r>
      <w:bookmarkStart w:id="23048" w:name="_ETM_Q41_439220"/>
      <w:bookmarkEnd w:id="23048"/>
      <w:r>
        <w:rPr>
          <w:rtl/>
        </w:rPr>
        <w:t xml:space="preserve">מאמינה </w:t>
      </w:r>
      <w:bookmarkStart w:id="23049" w:name="_ETM_Q41_439670"/>
      <w:bookmarkEnd w:id="23049"/>
      <w:r>
        <w:rPr>
          <w:rtl/>
        </w:rPr>
        <w:t xml:space="preserve">שגם </w:t>
      </w:r>
      <w:bookmarkStart w:id="23050" w:name="_ETM_Q41_440000"/>
      <w:bookmarkEnd w:id="23050"/>
      <w:r>
        <w:rPr>
          <w:rtl/>
        </w:rPr>
        <w:t>נצליח</w:t>
      </w:r>
      <w:r>
        <w:rPr>
          <w:rFonts w:hint="cs"/>
          <w:rtl/>
        </w:rPr>
        <w:t>.</w:t>
      </w:r>
      <w:r>
        <w:rPr>
          <w:rtl/>
        </w:rPr>
        <w:t xml:space="preserve"> </w:t>
      </w:r>
      <w:bookmarkStart w:id="23051" w:name="_ETM_Q41_441089"/>
      <w:bookmarkEnd w:id="23051"/>
      <w:r>
        <w:rPr>
          <w:rtl/>
        </w:rPr>
        <w:t xml:space="preserve">זה </w:t>
      </w:r>
      <w:bookmarkStart w:id="23052" w:name="_ETM_Q41_441300"/>
      <w:bookmarkEnd w:id="23052"/>
      <w:r>
        <w:rPr>
          <w:rtl/>
        </w:rPr>
        <w:t xml:space="preserve">טוב </w:t>
      </w:r>
      <w:bookmarkStart w:id="23053" w:name="_ETM_Q41_441569"/>
      <w:bookmarkEnd w:id="23053"/>
      <w:r>
        <w:rPr>
          <w:rtl/>
        </w:rPr>
        <w:t xml:space="preserve">שיש </w:t>
      </w:r>
      <w:bookmarkStart w:id="23054" w:name="_ETM_Q41_441900"/>
      <w:bookmarkEnd w:id="23054"/>
      <w:r>
        <w:rPr>
          <w:rtl/>
        </w:rPr>
        <w:t xml:space="preserve">לנו </w:t>
      </w:r>
      <w:bookmarkStart w:id="23055" w:name="_ETM_Q41_442110"/>
      <w:bookmarkEnd w:id="23055"/>
      <w:r>
        <w:rPr>
          <w:rtl/>
        </w:rPr>
        <w:t>יעד</w:t>
      </w:r>
      <w:r w:rsidR="00F251B3">
        <w:rPr>
          <w:rFonts w:hint="cs"/>
          <w:rtl/>
        </w:rPr>
        <w:t>;</w:t>
      </w:r>
      <w:r>
        <w:rPr>
          <w:rtl/>
        </w:rPr>
        <w:t xml:space="preserve"> </w:t>
      </w:r>
      <w:bookmarkStart w:id="23056" w:name="_ETM_Q41_442860"/>
      <w:bookmarkEnd w:id="23056"/>
      <w:r>
        <w:rPr>
          <w:rtl/>
        </w:rPr>
        <w:t xml:space="preserve">זה </w:t>
      </w:r>
      <w:bookmarkStart w:id="23057" w:name="_ETM_Q41_443069"/>
      <w:bookmarkEnd w:id="23057"/>
      <w:r>
        <w:rPr>
          <w:rtl/>
        </w:rPr>
        <w:t xml:space="preserve">טוב </w:t>
      </w:r>
      <w:bookmarkStart w:id="23058" w:name="_ETM_Q41_443370"/>
      <w:bookmarkEnd w:id="23058"/>
      <w:r>
        <w:rPr>
          <w:rtl/>
        </w:rPr>
        <w:t xml:space="preserve">שאנחנו </w:t>
      </w:r>
      <w:bookmarkStart w:id="23059" w:name="_ETM_Q41_443759"/>
      <w:bookmarkEnd w:id="23059"/>
      <w:r>
        <w:rPr>
          <w:rtl/>
        </w:rPr>
        <w:t xml:space="preserve">מקבלים </w:t>
      </w:r>
      <w:bookmarkStart w:id="23060" w:name="_ETM_Q41_444240"/>
      <w:bookmarkStart w:id="23061" w:name="_ETM_Q41_444599"/>
      <w:bookmarkEnd w:id="23060"/>
      <w:bookmarkEnd w:id="23061"/>
      <w:r>
        <w:rPr>
          <w:rtl/>
        </w:rPr>
        <w:t>גם</w:t>
      </w:r>
      <w:r>
        <w:rPr>
          <w:rFonts w:hint="cs"/>
          <w:rtl/>
        </w:rPr>
        <w:t>,</w:t>
      </w:r>
      <w:r>
        <w:rPr>
          <w:rtl/>
        </w:rPr>
        <w:t xml:space="preserve"> </w:t>
      </w:r>
      <w:bookmarkStart w:id="23062" w:name="_ETM_Q41_445180"/>
      <w:bookmarkEnd w:id="23062"/>
      <w:r>
        <w:rPr>
          <w:rtl/>
        </w:rPr>
        <w:t xml:space="preserve">אתה </w:t>
      </w:r>
      <w:bookmarkStart w:id="23063" w:name="_ETM_Q41_445330"/>
      <w:bookmarkEnd w:id="23063"/>
      <w:r>
        <w:rPr>
          <w:rtl/>
        </w:rPr>
        <w:t>יודע</w:t>
      </w:r>
      <w:r>
        <w:rPr>
          <w:rFonts w:hint="cs"/>
          <w:rtl/>
        </w:rPr>
        <w:t>,</w:t>
      </w:r>
      <w:r>
        <w:rPr>
          <w:rtl/>
        </w:rPr>
        <w:t xml:space="preserve"> </w:t>
      </w:r>
      <w:bookmarkStart w:id="23064" w:name="_ETM_Q41_445839"/>
      <w:bookmarkEnd w:id="23064"/>
      <w:r>
        <w:rPr>
          <w:rtl/>
        </w:rPr>
        <w:t xml:space="preserve">הרבה </w:t>
      </w:r>
      <w:bookmarkStart w:id="23065" w:name="_ETM_Q41_446139"/>
      <w:bookmarkEnd w:id="23065"/>
      <w:r>
        <w:rPr>
          <w:rtl/>
        </w:rPr>
        <w:t xml:space="preserve">פעמים </w:t>
      </w:r>
      <w:bookmarkStart w:id="23066" w:name="_ETM_Q41_446560"/>
      <w:bookmarkEnd w:id="23066"/>
      <w:r>
        <w:rPr>
          <w:rFonts w:hint="cs"/>
          <w:rtl/>
        </w:rPr>
        <w:t>מ</w:t>
      </w:r>
      <w:r>
        <w:rPr>
          <w:rtl/>
        </w:rPr>
        <w:t>ב</w:t>
      </w:r>
      <w:r>
        <w:rPr>
          <w:rFonts w:hint="cs"/>
          <w:rtl/>
        </w:rPr>
        <w:t>ט</w:t>
      </w:r>
      <w:r>
        <w:rPr>
          <w:rtl/>
        </w:rPr>
        <w:t xml:space="preserve">ים </w:t>
      </w:r>
      <w:bookmarkStart w:id="23067" w:name="_ETM_Q41_446860"/>
      <w:bookmarkEnd w:id="23067"/>
      <w:r>
        <w:rPr>
          <w:rtl/>
        </w:rPr>
        <w:t>מבחוץ</w:t>
      </w:r>
      <w:r>
        <w:rPr>
          <w:rFonts w:hint="cs"/>
          <w:rtl/>
        </w:rPr>
        <w:t>,</w:t>
      </w:r>
      <w:r>
        <w:rPr>
          <w:rtl/>
        </w:rPr>
        <w:t xml:space="preserve"> </w:t>
      </w:r>
      <w:bookmarkStart w:id="23068" w:name="_ETM_Q41_447279"/>
      <w:bookmarkEnd w:id="23068"/>
      <w:r>
        <w:rPr>
          <w:rFonts w:hint="cs"/>
          <w:rtl/>
        </w:rPr>
        <w:t>ר</w:t>
      </w:r>
      <w:r>
        <w:rPr>
          <w:rtl/>
        </w:rPr>
        <w:t>פלק</w:t>
      </w:r>
      <w:r>
        <w:rPr>
          <w:rFonts w:hint="cs"/>
          <w:rtl/>
        </w:rPr>
        <w:t>ס</w:t>
      </w:r>
      <w:r>
        <w:rPr>
          <w:rtl/>
        </w:rPr>
        <w:t xml:space="preserve">יות </w:t>
      </w:r>
      <w:bookmarkStart w:id="23069" w:name="_ETM_Q41_447730"/>
      <w:bookmarkEnd w:id="23069"/>
      <w:r>
        <w:rPr>
          <w:rtl/>
        </w:rPr>
        <w:t>מבחוץ</w:t>
      </w:r>
      <w:r>
        <w:rPr>
          <w:rFonts w:hint="cs"/>
          <w:rtl/>
        </w:rPr>
        <w:t>,</w:t>
      </w:r>
      <w:r>
        <w:rPr>
          <w:rtl/>
        </w:rPr>
        <w:t xml:space="preserve"> </w:t>
      </w:r>
      <w:bookmarkStart w:id="23070" w:name="_ETM_Q41_448120"/>
      <w:bookmarkEnd w:id="23070"/>
      <w:r>
        <w:rPr>
          <w:rtl/>
        </w:rPr>
        <w:t xml:space="preserve">שלא </w:t>
      </w:r>
      <w:bookmarkStart w:id="23071" w:name="_ETM_Q41_448300"/>
      <w:bookmarkEnd w:id="23071"/>
      <w:r>
        <w:rPr>
          <w:rtl/>
        </w:rPr>
        <w:t xml:space="preserve">תמיד </w:t>
      </w:r>
      <w:bookmarkStart w:id="23072" w:name="_ETM_Q41_448570"/>
      <w:bookmarkEnd w:id="23072"/>
      <w:r>
        <w:rPr>
          <w:rtl/>
        </w:rPr>
        <w:t>ה</w:t>
      </w:r>
      <w:r>
        <w:rPr>
          <w:rFonts w:hint="cs"/>
          <w:rtl/>
        </w:rPr>
        <w:t>ן מחמיאות</w:t>
      </w:r>
      <w:bookmarkStart w:id="23073" w:name="_ETM_Q41_449410"/>
      <w:bookmarkEnd w:id="23073"/>
      <w:r>
        <w:rPr>
          <w:rFonts w:hint="cs"/>
          <w:rtl/>
        </w:rPr>
        <w:t xml:space="preserve">. </w:t>
      </w:r>
      <w:bookmarkStart w:id="23074" w:name="_ETM_Q41_451000"/>
      <w:bookmarkEnd w:id="23074"/>
      <w:r>
        <w:rPr>
          <w:rtl/>
        </w:rPr>
        <w:t xml:space="preserve">אבל </w:t>
      </w:r>
      <w:bookmarkStart w:id="23075" w:name="_ETM_Q41_449650"/>
      <w:bookmarkEnd w:id="23075"/>
      <w:r>
        <w:rPr>
          <w:rtl/>
        </w:rPr>
        <w:t xml:space="preserve">אני </w:t>
      </w:r>
      <w:bookmarkStart w:id="23076" w:name="_ETM_Q41_449770"/>
      <w:bookmarkEnd w:id="23076"/>
      <w:r>
        <w:rPr>
          <w:rtl/>
        </w:rPr>
        <w:t xml:space="preserve">מבטיחה </w:t>
      </w:r>
      <w:bookmarkStart w:id="23077" w:name="_ETM_Q41_450190"/>
      <w:bookmarkEnd w:id="23077"/>
      <w:r>
        <w:rPr>
          <w:rtl/>
        </w:rPr>
        <w:t xml:space="preserve">לך </w:t>
      </w:r>
      <w:bookmarkStart w:id="23078" w:name="_ETM_Q41_450580"/>
      <w:bookmarkEnd w:id="23078"/>
      <w:r>
        <w:rPr>
          <w:rtl/>
        </w:rPr>
        <w:t xml:space="preserve">שאנחנו עושים </w:t>
      </w:r>
      <w:bookmarkStart w:id="23079" w:name="_ETM_Q41_451240"/>
      <w:bookmarkEnd w:id="23079"/>
      <w:r>
        <w:rPr>
          <w:rtl/>
        </w:rPr>
        <w:t xml:space="preserve">כל </w:t>
      </w:r>
      <w:bookmarkStart w:id="23080" w:name="_ETM_Q41_451480"/>
      <w:bookmarkEnd w:id="23080"/>
      <w:r>
        <w:rPr>
          <w:rtl/>
        </w:rPr>
        <w:t xml:space="preserve">מה </w:t>
      </w:r>
      <w:bookmarkStart w:id="23081" w:name="_ETM_Q41_451600"/>
      <w:bookmarkEnd w:id="23081"/>
      <w:r>
        <w:rPr>
          <w:rtl/>
        </w:rPr>
        <w:t xml:space="preserve">שאפשר </w:t>
      </w:r>
      <w:bookmarkStart w:id="23082" w:name="_ETM_Q41_451960"/>
      <w:bookmarkEnd w:id="23082"/>
      <w:r>
        <w:rPr>
          <w:rtl/>
        </w:rPr>
        <w:t xml:space="preserve">בתוך </w:t>
      </w:r>
      <w:bookmarkStart w:id="23083" w:name="_ETM_Q41_452230"/>
      <w:bookmarkEnd w:id="23083"/>
      <w:r>
        <w:rPr>
          <w:rtl/>
        </w:rPr>
        <w:t xml:space="preserve">המשרד </w:t>
      </w:r>
      <w:bookmarkStart w:id="23084" w:name="_ETM_Q41_452589"/>
      <w:bookmarkEnd w:id="23084"/>
      <w:r>
        <w:rPr>
          <w:rtl/>
        </w:rPr>
        <w:t>הזה</w:t>
      </w:r>
      <w:r>
        <w:rPr>
          <w:rFonts w:hint="cs"/>
          <w:rtl/>
        </w:rPr>
        <w:t>.</w:t>
      </w:r>
      <w:r>
        <w:rPr>
          <w:rtl/>
        </w:rPr>
        <w:t xml:space="preserve"> </w:t>
      </w:r>
      <w:bookmarkStart w:id="23085" w:name="_ETM_Q41_453160"/>
      <w:bookmarkEnd w:id="23085"/>
      <w:r>
        <w:rPr>
          <w:rtl/>
        </w:rPr>
        <w:t>אגב</w:t>
      </w:r>
      <w:r>
        <w:rPr>
          <w:rFonts w:hint="cs"/>
          <w:rtl/>
        </w:rPr>
        <w:t>,</w:t>
      </w:r>
      <w:r>
        <w:rPr>
          <w:rtl/>
        </w:rPr>
        <w:t xml:space="preserve"> </w:t>
      </w:r>
      <w:bookmarkStart w:id="23086" w:name="_ETM_Q41_453550"/>
      <w:bookmarkEnd w:id="23086"/>
      <w:r>
        <w:rPr>
          <w:rtl/>
        </w:rPr>
        <w:t xml:space="preserve">אני </w:t>
      </w:r>
      <w:bookmarkStart w:id="23087" w:name="_ETM_Q41_453700"/>
      <w:bookmarkEnd w:id="23087"/>
      <w:r>
        <w:rPr>
          <w:rtl/>
        </w:rPr>
        <w:t xml:space="preserve">גם </w:t>
      </w:r>
      <w:bookmarkStart w:id="23088" w:name="_ETM_Q41_453820"/>
      <w:bookmarkEnd w:id="23088"/>
      <w:r>
        <w:rPr>
          <w:rtl/>
        </w:rPr>
        <w:t xml:space="preserve">יודעת </w:t>
      </w:r>
      <w:bookmarkStart w:id="23089" w:name="_ETM_Q41_454150"/>
      <w:bookmarkEnd w:id="23089"/>
      <w:r>
        <w:rPr>
          <w:rtl/>
        </w:rPr>
        <w:t xml:space="preserve">שאתה </w:t>
      </w:r>
      <w:bookmarkStart w:id="23090" w:name="_ETM_Q41_454660"/>
      <w:bookmarkEnd w:id="23090"/>
      <w:r>
        <w:rPr>
          <w:rtl/>
        </w:rPr>
        <w:t xml:space="preserve">יודע </w:t>
      </w:r>
      <w:bookmarkStart w:id="23091" w:name="_ETM_Q41_455050"/>
      <w:bookmarkEnd w:id="23091"/>
      <w:r>
        <w:rPr>
          <w:rtl/>
        </w:rPr>
        <w:t xml:space="preserve">הרבה </w:t>
      </w:r>
      <w:bookmarkStart w:id="23092" w:name="_ETM_Q41_455260"/>
      <w:bookmarkEnd w:id="23092"/>
      <w:r>
        <w:rPr>
          <w:rtl/>
        </w:rPr>
        <w:t>מהדברים</w:t>
      </w:r>
      <w:r>
        <w:rPr>
          <w:rFonts w:hint="cs"/>
          <w:rtl/>
        </w:rPr>
        <w:t>,</w:t>
      </w:r>
      <w:r>
        <w:rPr>
          <w:rtl/>
        </w:rPr>
        <w:t xml:space="preserve"> </w:t>
      </w:r>
      <w:bookmarkStart w:id="23093" w:name="_ETM_Q41_455680"/>
      <w:bookmarkEnd w:id="23093"/>
      <w:r>
        <w:rPr>
          <w:rtl/>
        </w:rPr>
        <w:t xml:space="preserve">כי </w:t>
      </w:r>
      <w:bookmarkStart w:id="23094" w:name="_ETM_Q41_455800"/>
      <w:bookmarkEnd w:id="23094"/>
      <w:r>
        <w:rPr>
          <w:rtl/>
        </w:rPr>
        <w:t xml:space="preserve">אתה </w:t>
      </w:r>
      <w:bookmarkStart w:id="23095" w:name="_ETM_Q41_456010"/>
      <w:bookmarkEnd w:id="23095"/>
      <w:r>
        <w:rPr>
          <w:rtl/>
        </w:rPr>
        <w:t xml:space="preserve">גם </w:t>
      </w:r>
      <w:bookmarkStart w:id="23096" w:name="_ETM_Q41_456220"/>
      <w:bookmarkEnd w:id="23096"/>
      <w:r>
        <w:rPr>
          <w:rtl/>
        </w:rPr>
        <w:t>שותף</w:t>
      </w:r>
      <w:r>
        <w:rPr>
          <w:rFonts w:hint="cs"/>
          <w:rtl/>
        </w:rPr>
        <w:t>,</w:t>
      </w:r>
      <w:r>
        <w:rPr>
          <w:rtl/>
        </w:rPr>
        <w:t xml:space="preserve"> </w:t>
      </w:r>
      <w:bookmarkStart w:id="23097" w:name="_ETM_Q41_457029"/>
      <w:bookmarkEnd w:id="23097"/>
      <w:r>
        <w:rPr>
          <w:rtl/>
        </w:rPr>
        <w:t xml:space="preserve">גם </w:t>
      </w:r>
      <w:bookmarkStart w:id="23098" w:name="_ETM_Q41_457450"/>
      <w:bookmarkEnd w:id="23098"/>
      <w:r>
        <w:rPr>
          <w:rtl/>
        </w:rPr>
        <w:t xml:space="preserve">עוקב </w:t>
      </w:r>
      <w:bookmarkStart w:id="23099" w:name="_ETM_Q41_457720"/>
      <w:bookmarkEnd w:id="23099"/>
      <w:r>
        <w:rPr>
          <w:rtl/>
        </w:rPr>
        <w:t>בוועדות</w:t>
      </w:r>
      <w:r w:rsidR="00F251B3">
        <w:rPr>
          <w:rFonts w:hint="cs"/>
          <w:rtl/>
        </w:rPr>
        <w:t>,</w:t>
      </w:r>
      <w:r>
        <w:rPr>
          <w:rtl/>
        </w:rPr>
        <w:t xml:space="preserve"> </w:t>
      </w:r>
      <w:bookmarkStart w:id="23100" w:name="_ETM_Q41_458320"/>
      <w:bookmarkEnd w:id="23100"/>
      <w:r>
        <w:rPr>
          <w:rtl/>
        </w:rPr>
        <w:t>ו</w:t>
      </w:r>
      <w:bookmarkStart w:id="23101" w:name="_ETM_Q41_458589"/>
      <w:bookmarkEnd w:id="23101"/>
      <w:r>
        <w:rPr>
          <w:rtl/>
        </w:rPr>
        <w:t xml:space="preserve">כבר </w:t>
      </w:r>
      <w:bookmarkStart w:id="23102" w:name="_ETM_Q41_458770"/>
      <w:bookmarkEnd w:id="23102"/>
      <w:r>
        <w:rPr>
          <w:rtl/>
        </w:rPr>
        <w:t xml:space="preserve">זכית </w:t>
      </w:r>
      <w:bookmarkStart w:id="23103" w:name="_ETM_Q41_459130"/>
      <w:bookmarkEnd w:id="23103"/>
      <w:r>
        <w:rPr>
          <w:rtl/>
        </w:rPr>
        <w:t xml:space="preserve">להגיע </w:t>
      </w:r>
      <w:bookmarkStart w:id="23104" w:name="_ETM_Q41_459430"/>
      <w:bookmarkEnd w:id="23104"/>
      <w:r>
        <w:rPr>
          <w:rtl/>
        </w:rPr>
        <w:t xml:space="preserve">אלינו </w:t>
      </w:r>
      <w:bookmarkStart w:id="23105" w:name="_ETM_Q41_459669"/>
      <w:bookmarkEnd w:id="23105"/>
      <w:r>
        <w:rPr>
          <w:rtl/>
        </w:rPr>
        <w:t>ל</w:t>
      </w:r>
      <w:bookmarkStart w:id="23106" w:name="_ETM_Q41_460120"/>
      <w:bookmarkEnd w:id="23106"/>
      <w:r>
        <w:rPr>
          <w:rtl/>
        </w:rPr>
        <w:t xml:space="preserve">משרד </w:t>
      </w:r>
      <w:bookmarkStart w:id="23107" w:name="_ETM_Q41_460600"/>
      <w:bookmarkEnd w:id="23107"/>
      <w:r>
        <w:rPr>
          <w:rtl/>
        </w:rPr>
        <w:t xml:space="preserve">ולראות </w:t>
      </w:r>
      <w:bookmarkStart w:id="23108" w:name="_ETM_Q41_460960"/>
      <w:bookmarkEnd w:id="23108"/>
      <w:r>
        <w:rPr>
          <w:rtl/>
        </w:rPr>
        <w:t xml:space="preserve">את </w:t>
      </w:r>
      <w:bookmarkStart w:id="23109" w:name="_ETM_Q41_461080"/>
      <w:bookmarkEnd w:id="23109"/>
      <w:r>
        <w:rPr>
          <w:rtl/>
        </w:rPr>
        <w:t xml:space="preserve">הדברים </w:t>
      </w:r>
      <w:bookmarkStart w:id="23110" w:name="_ETM_Q41_461830"/>
      <w:bookmarkEnd w:id="23110"/>
      <w:r>
        <w:rPr>
          <w:rtl/>
        </w:rPr>
        <w:t xml:space="preserve">ולקדם </w:t>
      </w:r>
      <w:bookmarkStart w:id="23111" w:name="_ETM_Q41_463029"/>
      <w:bookmarkEnd w:id="23111"/>
      <w:r>
        <w:rPr>
          <w:rtl/>
        </w:rPr>
        <w:t xml:space="preserve">שיתופי </w:t>
      </w:r>
      <w:bookmarkStart w:id="23112" w:name="_ETM_Q41_463449"/>
      <w:bookmarkEnd w:id="23112"/>
      <w:r>
        <w:rPr>
          <w:rtl/>
        </w:rPr>
        <w:t>פעולה</w:t>
      </w:r>
      <w:r w:rsidR="00F251B3">
        <w:rPr>
          <w:rFonts w:hint="cs"/>
          <w:rtl/>
        </w:rPr>
        <w:t>,</w:t>
      </w:r>
      <w:r>
        <w:rPr>
          <w:rtl/>
        </w:rPr>
        <w:t xml:space="preserve"> </w:t>
      </w:r>
      <w:bookmarkStart w:id="23113" w:name="_ETM_Q41_463779"/>
      <w:bookmarkEnd w:id="23113"/>
      <w:r>
        <w:rPr>
          <w:rtl/>
        </w:rPr>
        <w:t xml:space="preserve">גם </w:t>
      </w:r>
      <w:bookmarkStart w:id="23114" w:name="_ETM_Q41_463990"/>
      <w:bookmarkEnd w:id="23114"/>
      <w:r>
        <w:rPr>
          <w:rtl/>
        </w:rPr>
        <w:t xml:space="preserve">עם </w:t>
      </w:r>
      <w:bookmarkStart w:id="23115" w:name="_ETM_Q41_464169"/>
      <w:bookmarkEnd w:id="23115"/>
      <w:r>
        <w:rPr>
          <w:rtl/>
        </w:rPr>
        <w:t xml:space="preserve">השדולה </w:t>
      </w:r>
      <w:bookmarkStart w:id="23116" w:name="_ETM_Q41_464770"/>
      <w:bookmarkEnd w:id="23116"/>
      <w:r>
        <w:rPr>
          <w:rtl/>
        </w:rPr>
        <w:t xml:space="preserve">שלכם </w:t>
      </w:r>
      <w:bookmarkStart w:id="23117" w:name="_ETM_Q41_465250"/>
      <w:bookmarkEnd w:id="23117"/>
      <w:r>
        <w:rPr>
          <w:rtl/>
        </w:rPr>
        <w:t xml:space="preserve">של </w:t>
      </w:r>
      <w:bookmarkStart w:id="23118" w:name="_ETM_Q41_465370"/>
      <w:bookmarkEnd w:id="23118"/>
      <w:r>
        <w:rPr>
          <w:rtl/>
        </w:rPr>
        <w:t xml:space="preserve">הגנת </w:t>
      </w:r>
      <w:bookmarkStart w:id="23119" w:name="_ETM_Q41_465669"/>
      <w:bookmarkEnd w:id="23119"/>
      <w:r>
        <w:rPr>
          <w:rtl/>
        </w:rPr>
        <w:t xml:space="preserve">הסביבה </w:t>
      </w:r>
      <w:bookmarkStart w:id="23120" w:name="_ETM_Q41_466000"/>
      <w:bookmarkEnd w:id="23120"/>
      <w:r>
        <w:rPr>
          <w:rtl/>
        </w:rPr>
        <w:t xml:space="preserve">של </w:t>
      </w:r>
      <w:bookmarkStart w:id="23121" w:name="_ETM_Q41_466180"/>
      <w:bookmarkEnd w:id="23121"/>
      <w:r>
        <w:rPr>
          <w:rtl/>
        </w:rPr>
        <w:t>הכנסת</w:t>
      </w:r>
      <w:r>
        <w:rPr>
          <w:rFonts w:hint="cs"/>
          <w:rtl/>
        </w:rPr>
        <w:t xml:space="preserve"> ו</w:t>
      </w:r>
      <w:bookmarkStart w:id="23122" w:name="_ETM_Q41_466979"/>
      <w:bookmarkEnd w:id="23122"/>
      <w:r>
        <w:rPr>
          <w:rtl/>
        </w:rPr>
        <w:t xml:space="preserve">גם </w:t>
      </w:r>
      <w:bookmarkStart w:id="23123" w:name="_ETM_Q41_467250"/>
      <w:bookmarkEnd w:id="23123"/>
      <w:r>
        <w:rPr>
          <w:rtl/>
        </w:rPr>
        <w:t xml:space="preserve">סיורים </w:t>
      </w:r>
      <w:bookmarkStart w:id="23124" w:name="_ETM_Q41_467669"/>
      <w:bookmarkEnd w:id="23124"/>
      <w:r>
        <w:rPr>
          <w:rtl/>
        </w:rPr>
        <w:t xml:space="preserve">שיעשו </w:t>
      </w:r>
      <w:bookmarkStart w:id="23125" w:name="_ETM_Q41_468060"/>
      <w:bookmarkEnd w:id="23125"/>
      <w:r>
        <w:rPr>
          <w:rtl/>
        </w:rPr>
        <w:t xml:space="preserve">בתחנה </w:t>
      </w:r>
      <w:bookmarkStart w:id="23126" w:name="_ETM_Q41_468479"/>
      <w:bookmarkEnd w:id="23126"/>
      <w:r>
        <w:rPr>
          <w:rtl/>
        </w:rPr>
        <w:t xml:space="preserve">המרכזית </w:t>
      </w:r>
      <w:bookmarkStart w:id="23127" w:name="_ETM_Q41_469529"/>
      <w:bookmarkEnd w:id="23127"/>
      <w:r>
        <w:rPr>
          <w:rtl/>
        </w:rPr>
        <w:t>בתל</w:t>
      </w:r>
      <w:bookmarkStart w:id="23128" w:name="_ETM_Q41_469830"/>
      <w:bookmarkEnd w:id="23128"/>
      <w:r>
        <w:rPr>
          <w:rFonts w:hint="cs"/>
          <w:rtl/>
        </w:rPr>
        <w:t xml:space="preserve"> </w:t>
      </w:r>
      <w:r>
        <w:rPr>
          <w:rtl/>
        </w:rPr>
        <w:t>אביב</w:t>
      </w:r>
      <w:bookmarkStart w:id="23129" w:name="_ETM_Q41_470130"/>
      <w:bookmarkEnd w:id="23129"/>
      <w:r>
        <w:rPr>
          <w:rFonts w:hint="cs"/>
          <w:rtl/>
        </w:rPr>
        <w:t xml:space="preserve"> </w:t>
      </w:r>
      <w:r w:rsidR="00F251B3">
        <w:rPr>
          <w:rFonts w:hint="eastAsia"/>
          <w:rtl/>
        </w:rPr>
        <w:t>–</w:t>
      </w:r>
      <w:r>
        <w:rPr>
          <w:rFonts w:hint="cs"/>
          <w:rtl/>
        </w:rPr>
        <w:t xml:space="preserve"> </w:t>
      </w:r>
      <w:r>
        <w:rPr>
          <w:rtl/>
        </w:rPr>
        <w:t xml:space="preserve">כל </w:t>
      </w:r>
      <w:bookmarkStart w:id="23130" w:name="_ETM_Q41_470279"/>
      <w:bookmarkEnd w:id="23130"/>
      <w:r>
        <w:rPr>
          <w:rtl/>
        </w:rPr>
        <w:t xml:space="preserve">הדברים </w:t>
      </w:r>
      <w:bookmarkStart w:id="23131" w:name="_ETM_Q41_470550"/>
      <w:bookmarkEnd w:id="23131"/>
      <w:r>
        <w:rPr>
          <w:rtl/>
        </w:rPr>
        <w:t xml:space="preserve">שאנחנו </w:t>
      </w:r>
      <w:bookmarkStart w:id="23132" w:name="_ETM_Q41_470880"/>
      <w:bookmarkEnd w:id="23132"/>
      <w:r>
        <w:rPr>
          <w:rtl/>
        </w:rPr>
        <w:t xml:space="preserve">מדברים </w:t>
      </w:r>
      <w:bookmarkStart w:id="23133" w:name="_ETM_Q41_471270"/>
      <w:bookmarkEnd w:id="23133"/>
      <w:r>
        <w:rPr>
          <w:rtl/>
        </w:rPr>
        <w:t>עליהם</w:t>
      </w:r>
      <w:r>
        <w:rPr>
          <w:rFonts w:hint="cs"/>
          <w:rtl/>
        </w:rPr>
        <w:t>.</w:t>
      </w:r>
    </w:p>
    <w:p w:rsidR="00EF0893" w:rsidRDefault="00EF0893" w:rsidP="00C6562A">
      <w:pPr>
        <w:rPr>
          <w:rtl/>
        </w:rPr>
      </w:pPr>
      <w:bookmarkStart w:id="23134" w:name="_ETM_Q41_472000"/>
      <w:bookmarkEnd w:id="23134"/>
    </w:p>
    <w:p w:rsidR="00EF0893" w:rsidRDefault="00EF0893" w:rsidP="00C6562A">
      <w:pPr>
        <w:pStyle w:val="-"/>
        <w:rPr>
          <w:rtl/>
        </w:rPr>
      </w:pPr>
      <w:bookmarkStart w:id="23135" w:name="ET_speakercontinue_5787_39"/>
      <w:r w:rsidRPr="00BB4DB1">
        <w:rPr>
          <w:rStyle w:val="TagStyle"/>
          <w:rtl/>
        </w:rPr>
        <w:t xml:space="preserve"> &lt;&lt; דובר_המשך &gt;&gt;</w:t>
      </w:r>
      <w:r w:rsidRPr="00ED6E10">
        <w:rPr>
          <w:rStyle w:val="TagStyle"/>
          <w:rtl/>
        </w:rPr>
        <w:t xml:space="preserve"> </w:t>
      </w:r>
      <w:r>
        <w:rPr>
          <w:rtl/>
        </w:rPr>
        <w:t>יוראי להב הרצנו (יש עתיד):</w:t>
      </w:r>
      <w:r w:rsidRPr="00ED6E10">
        <w:rPr>
          <w:rStyle w:val="TagStyle"/>
          <w:rtl/>
        </w:rPr>
        <w:t xml:space="preserve"> </w:t>
      </w:r>
      <w:r w:rsidRPr="00BB4DB1">
        <w:rPr>
          <w:rStyle w:val="TagStyle"/>
          <w:rtl/>
        </w:rPr>
        <w:t xml:space="preserve">&lt;&lt; דובר_המשך &gt;&gt; </w:t>
      </w:r>
      <w:r>
        <w:rPr>
          <w:rtl/>
        </w:rPr>
        <w:t xml:space="preserve">   </w:t>
      </w:r>
      <w:bookmarkEnd w:id="23135"/>
    </w:p>
    <w:p w:rsidR="00EF0893" w:rsidRDefault="00EF0893" w:rsidP="00C5704F">
      <w:pPr>
        <w:rPr>
          <w:rtl/>
        </w:rPr>
      </w:pPr>
    </w:p>
    <w:p w:rsidR="00EF0893" w:rsidRDefault="00EF0893" w:rsidP="00C6562A">
      <w:pPr>
        <w:rPr>
          <w:rtl/>
        </w:rPr>
      </w:pPr>
      <w:bookmarkStart w:id="23136" w:name="_ETM_Q41_477000"/>
      <w:bookmarkEnd w:id="23136"/>
      <w:r>
        <w:rPr>
          <w:rFonts w:hint="cs"/>
          <w:rtl/>
        </w:rPr>
        <w:t xml:space="preserve">נכון. </w:t>
      </w:r>
    </w:p>
    <w:p w:rsidR="00EF0893" w:rsidRDefault="00EF0893" w:rsidP="00C6562A">
      <w:pPr>
        <w:rPr>
          <w:rtl/>
        </w:rPr>
      </w:pPr>
      <w:bookmarkStart w:id="23137" w:name="_ETM_Q41_481000"/>
      <w:bookmarkEnd w:id="23137"/>
    </w:p>
    <w:p w:rsidR="00EF0893" w:rsidRDefault="00EF0893" w:rsidP="00C6562A">
      <w:pPr>
        <w:pStyle w:val="-"/>
        <w:keepNext/>
        <w:rPr>
          <w:rtl/>
        </w:rPr>
      </w:pPr>
      <w:bookmarkStart w:id="23138" w:name="ET_speakercontinue_6452_40"/>
      <w:r w:rsidRPr="00ED6E10">
        <w:rPr>
          <w:rStyle w:val="TagStyle"/>
          <w:rtl/>
        </w:rPr>
        <w:t xml:space="preserve"> &lt;&lt; דובר_המשך &gt;&gt; </w:t>
      </w:r>
      <w:r>
        <w:rPr>
          <w:rtl/>
        </w:rPr>
        <w:t>השרה להגנת הסביבה עידית סילמן:</w:t>
      </w:r>
      <w:r w:rsidRPr="00ED6E10">
        <w:rPr>
          <w:rStyle w:val="TagStyle"/>
          <w:rtl/>
        </w:rPr>
        <w:t xml:space="preserve"> &lt;&lt; דובר_המשך &gt;&gt;</w:t>
      </w:r>
      <w:r>
        <w:rPr>
          <w:rtl/>
        </w:rPr>
        <w:t xml:space="preserve">   </w:t>
      </w:r>
      <w:bookmarkEnd w:id="23138"/>
    </w:p>
    <w:p w:rsidR="00EF0893" w:rsidRDefault="00EF0893" w:rsidP="00C5704F">
      <w:pPr>
        <w:rPr>
          <w:rtl/>
        </w:rPr>
      </w:pPr>
    </w:p>
    <w:p w:rsidR="00F251B3" w:rsidRDefault="00EF0893" w:rsidP="00F251B3">
      <w:pPr>
        <w:rPr>
          <w:rtl/>
        </w:rPr>
      </w:pPr>
      <w:bookmarkStart w:id="23139" w:name="_ETM_Q41_473000"/>
      <w:bookmarkStart w:id="23140" w:name="_ETM_Q41_472020"/>
      <w:bookmarkEnd w:id="23139"/>
      <w:bookmarkEnd w:id="23140"/>
      <w:r>
        <w:rPr>
          <w:rtl/>
        </w:rPr>
        <w:t xml:space="preserve">אנחנו </w:t>
      </w:r>
      <w:bookmarkStart w:id="23141" w:name="_ETM_Q41_472680"/>
      <w:bookmarkEnd w:id="23141"/>
      <w:r>
        <w:rPr>
          <w:rtl/>
        </w:rPr>
        <w:t xml:space="preserve">לא </w:t>
      </w:r>
      <w:bookmarkStart w:id="23142" w:name="_ETM_Q41_473100"/>
      <w:bookmarkEnd w:id="23142"/>
      <w:r>
        <w:rPr>
          <w:rtl/>
        </w:rPr>
        <w:t xml:space="preserve">יושבים </w:t>
      </w:r>
      <w:bookmarkStart w:id="23143" w:name="_ETM_Q41_473460"/>
      <w:bookmarkEnd w:id="23143"/>
      <w:r>
        <w:rPr>
          <w:rtl/>
        </w:rPr>
        <w:t>בשקט</w:t>
      </w:r>
      <w:r>
        <w:rPr>
          <w:rFonts w:hint="cs"/>
          <w:rtl/>
        </w:rPr>
        <w:t>,</w:t>
      </w:r>
      <w:r>
        <w:rPr>
          <w:rtl/>
        </w:rPr>
        <w:t xml:space="preserve"> </w:t>
      </w:r>
      <w:bookmarkStart w:id="23144" w:name="_ETM_Q41_473970"/>
      <w:bookmarkEnd w:id="23144"/>
      <w:r>
        <w:rPr>
          <w:rtl/>
        </w:rPr>
        <w:t xml:space="preserve">ואנחנו </w:t>
      </w:r>
      <w:bookmarkStart w:id="23145" w:name="_ETM_Q41_474330"/>
      <w:bookmarkEnd w:id="23145"/>
      <w:r>
        <w:rPr>
          <w:rtl/>
        </w:rPr>
        <w:t xml:space="preserve">מקדמים </w:t>
      </w:r>
      <w:bookmarkStart w:id="23146" w:name="_ETM_Q41_474720"/>
      <w:bookmarkEnd w:id="23146"/>
      <w:r>
        <w:rPr>
          <w:rtl/>
        </w:rPr>
        <w:t xml:space="preserve">את </w:t>
      </w:r>
      <w:bookmarkStart w:id="23147" w:name="_ETM_Q41_474839"/>
      <w:bookmarkEnd w:id="23147"/>
      <w:r>
        <w:rPr>
          <w:rtl/>
        </w:rPr>
        <w:t xml:space="preserve">הנושאים </w:t>
      </w:r>
      <w:bookmarkStart w:id="23148" w:name="_ETM_Q41_475229"/>
      <w:bookmarkEnd w:id="23148"/>
      <w:r>
        <w:rPr>
          <w:rtl/>
        </w:rPr>
        <w:t>האלה</w:t>
      </w:r>
      <w:r>
        <w:rPr>
          <w:rFonts w:hint="cs"/>
          <w:rtl/>
        </w:rPr>
        <w:t>,</w:t>
      </w:r>
      <w:r>
        <w:rPr>
          <w:rtl/>
        </w:rPr>
        <w:t xml:space="preserve"> </w:t>
      </w:r>
      <w:bookmarkStart w:id="23149" w:name="_ETM_Q41_475889"/>
      <w:bookmarkEnd w:id="23149"/>
      <w:r>
        <w:rPr>
          <w:rtl/>
        </w:rPr>
        <w:t xml:space="preserve">וחוק </w:t>
      </w:r>
      <w:bookmarkStart w:id="23150" w:name="_ETM_Q41_476250"/>
      <w:bookmarkEnd w:id="23150"/>
      <w:r>
        <w:rPr>
          <w:rtl/>
        </w:rPr>
        <w:t xml:space="preserve">אקלים </w:t>
      </w:r>
      <w:bookmarkStart w:id="23151" w:name="_ETM_Q41_476520"/>
      <w:bookmarkEnd w:id="23151"/>
      <w:r>
        <w:rPr>
          <w:rtl/>
        </w:rPr>
        <w:t xml:space="preserve">הוא </w:t>
      </w:r>
      <w:bookmarkStart w:id="23152" w:name="_ETM_Q41_476580"/>
      <w:bookmarkEnd w:id="23152"/>
      <w:r>
        <w:rPr>
          <w:rtl/>
        </w:rPr>
        <w:t>נדרש</w:t>
      </w:r>
      <w:r w:rsidR="00F251B3">
        <w:rPr>
          <w:rFonts w:hint="cs"/>
          <w:rtl/>
        </w:rPr>
        <w:t>,</w:t>
      </w:r>
      <w:r>
        <w:rPr>
          <w:rtl/>
        </w:rPr>
        <w:t xml:space="preserve"> </w:t>
      </w:r>
      <w:bookmarkStart w:id="23153" w:name="_ETM_Q41_477270"/>
      <w:bookmarkEnd w:id="23153"/>
      <w:r>
        <w:rPr>
          <w:rtl/>
        </w:rPr>
        <w:t xml:space="preserve">יעדים </w:t>
      </w:r>
      <w:bookmarkStart w:id="23154" w:name="_ETM_Q41_477750"/>
      <w:bookmarkEnd w:id="23154"/>
      <w:r>
        <w:rPr>
          <w:rtl/>
        </w:rPr>
        <w:t xml:space="preserve">שאפתניים </w:t>
      </w:r>
      <w:bookmarkStart w:id="23155" w:name="_ETM_Q41_478350"/>
      <w:bookmarkEnd w:id="23155"/>
      <w:r>
        <w:rPr>
          <w:rtl/>
        </w:rPr>
        <w:t xml:space="preserve">הם </w:t>
      </w:r>
      <w:bookmarkStart w:id="23156" w:name="_ETM_Q41_478470"/>
      <w:bookmarkEnd w:id="23156"/>
      <w:r>
        <w:rPr>
          <w:rtl/>
        </w:rPr>
        <w:t>נדרשים</w:t>
      </w:r>
      <w:r>
        <w:rPr>
          <w:rFonts w:hint="cs"/>
          <w:rtl/>
        </w:rPr>
        <w:t>.</w:t>
      </w:r>
      <w:r>
        <w:rPr>
          <w:rtl/>
        </w:rPr>
        <w:t xml:space="preserve"> </w:t>
      </w:r>
      <w:bookmarkStart w:id="23157" w:name="_ETM_Q41_479279"/>
      <w:bookmarkEnd w:id="23157"/>
      <w:r>
        <w:rPr>
          <w:rtl/>
        </w:rPr>
        <w:t xml:space="preserve">גם </w:t>
      </w:r>
      <w:bookmarkStart w:id="23158" w:name="_ETM_Q41_480330"/>
      <w:bookmarkEnd w:id="23158"/>
      <w:r>
        <w:rPr>
          <w:rFonts w:hint="cs"/>
          <w:rtl/>
        </w:rPr>
        <w:t>כש</w:t>
      </w:r>
      <w:r>
        <w:rPr>
          <w:rtl/>
        </w:rPr>
        <w:t xml:space="preserve">האמריקאים </w:t>
      </w:r>
      <w:bookmarkStart w:id="23159" w:name="_ETM_Q41_480900"/>
      <w:bookmarkEnd w:id="23159"/>
      <w:r>
        <w:rPr>
          <w:rtl/>
        </w:rPr>
        <w:t xml:space="preserve">שלחו </w:t>
      </w:r>
      <w:bookmarkStart w:id="23160" w:name="_ETM_Q41_480000"/>
      <w:bookmarkStart w:id="23161" w:name="_ETM_Q41_480839"/>
      <w:bookmarkStart w:id="23162" w:name="_ETM_Q41_481410"/>
      <w:bookmarkStart w:id="23163" w:name="_ETM_Q41_482399"/>
      <w:bookmarkEnd w:id="23160"/>
      <w:bookmarkEnd w:id="23161"/>
      <w:bookmarkEnd w:id="23162"/>
      <w:bookmarkEnd w:id="23163"/>
      <w:r>
        <w:rPr>
          <w:rFonts w:hint="cs"/>
          <w:rtl/>
        </w:rPr>
        <w:t>ח</w:t>
      </w:r>
      <w:r>
        <w:rPr>
          <w:rtl/>
        </w:rPr>
        <w:t xml:space="preserve">ללית </w:t>
      </w:r>
      <w:bookmarkStart w:id="23164" w:name="_ETM_Q41_482879"/>
      <w:bookmarkEnd w:id="23164"/>
      <w:r>
        <w:rPr>
          <w:rtl/>
        </w:rPr>
        <w:t>לחלל</w:t>
      </w:r>
      <w:r>
        <w:rPr>
          <w:rFonts w:hint="cs"/>
          <w:rtl/>
        </w:rPr>
        <w:t>,</w:t>
      </w:r>
      <w:r>
        <w:rPr>
          <w:rtl/>
        </w:rPr>
        <w:t xml:space="preserve"> </w:t>
      </w:r>
      <w:bookmarkStart w:id="23165" w:name="_ETM_Q41_483639"/>
      <w:bookmarkEnd w:id="23165"/>
      <w:r>
        <w:rPr>
          <w:rtl/>
        </w:rPr>
        <w:t xml:space="preserve">הם </w:t>
      </w:r>
      <w:bookmarkStart w:id="23166" w:name="_ETM_Q41_483789"/>
      <w:bookmarkEnd w:id="23166"/>
      <w:r>
        <w:rPr>
          <w:rtl/>
        </w:rPr>
        <w:t xml:space="preserve">לא </w:t>
      </w:r>
      <w:bookmarkStart w:id="23167" w:name="_ETM_Q41_483909"/>
      <w:bookmarkEnd w:id="23167"/>
      <w:r>
        <w:rPr>
          <w:rtl/>
        </w:rPr>
        <w:t>ידעו</w:t>
      </w:r>
      <w:r>
        <w:rPr>
          <w:rFonts w:hint="cs"/>
          <w:rtl/>
        </w:rPr>
        <w:t>.</w:t>
      </w:r>
      <w:r>
        <w:rPr>
          <w:rtl/>
        </w:rPr>
        <w:t xml:space="preserve"> </w:t>
      </w:r>
      <w:bookmarkStart w:id="23168" w:name="_ETM_Q41_484689"/>
      <w:bookmarkEnd w:id="23168"/>
      <w:r>
        <w:rPr>
          <w:rtl/>
        </w:rPr>
        <w:t>כש</w:t>
      </w:r>
      <w:bookmarkStart w:id="23169" w:name="_ETM_Q41_485410"/>
      <w:bookmarkEnd w:id="23169"/>
      <w:r>
        <w:rPr>
          <w:rtl/>
        </w:rPr>
        <w:t xml:space="preserve">קנדי </w:t>
      </w:r>
      <w:bookmarkStart w:id="23170" w:name="_ETM_Q41_485769"/>
      <w:bookmarkEnd w:id="23170"/>
      <w:r>
        <w:rPr>
          <w:rtl/>
        </w:rPr>
        <w:t>הצהיר</w:t>
      </w:r>
      <w:r>
        <w:rPr>
          <w:rFonts w:hint="cs"/>
          <w:rtl/>
        </w:rPr>
        <w:t>:</w:t>
      </w:r>
      <w:r>
        <w:rPr>
          <w:rtl/>
        </w:rPr>
        <w:t xml:space="preserve"> </w:t>
      </w:r>
      <w:bookmarkStart w:id="23171" w:name="_ETM_Q41_486040"/>
      <w:bookmarkEnd w:id="23171"/>
      <w:r>
        <w:rPr>
          <w:rtl/>
        </w:rPr>
        <w:t xml:space="preserve">אני </w:t>
      </w:r>
      <w:bookmarkStart w:id="23172" w:name="_ETM_Q41_486309"/>
      <w:bookmarkEnd w:id="23172"/>
      <w:r>
        <w:rPr>
          <w:rtl/>
        </w:rPr>
        <w:t xml:space="preserve">אשלח </w:t>
      </w:r>
      <w:bookmarkStart w:id="23173" w:name="_ETM_Q41_486729"/>
      <w:bookmarkEnd w:id="23173"/>
      <w:r>
        <w:rPr>
          <w:rtl/>
        </w:rPr>
        <w:t xml:space="preserve">תוך </w:t>
      </w:r>
      <w:bookmarkStart w:id="23174" w:name="_ETM_Q41_486939"/>
      <w:bookmarkEnd w:id="23174"/>
      <w:r>
        <w:rPr>
          <w:rtl/>
        </w:rPr>
        <w:t xml:space="preserve">עשור </w:t>
      </w:r>
      <w:bookmarkStart w:id="23175" w:name="_ETM_Q41_487359"/>
      <w:bookmarkEnd w:id="23175"/>
      <w:r>
        <w:rPr>
          <w:rtl/>
        </w:rPr>
        <w:t>חללית</w:t>
      </w:r>
      <w:r>
        <w:rPr>
          <w:rFonts w:hint="cs"/>
          <w:rtl/>
        </w:rPr>
        <w:t>,</w:t>
      </w:r>
      <w:r>
        <w:rPr>
          <w:rtl/>
        </w:rPr>
        <w:t xml:space="preserve"> </w:t>
      </w:r>
      <w:bookmarkStart w:id="23176" w:name="_ETM_Q41_487749"/>
      <w:bookmarkEnd w:id="23176"/>
      <w:r>
        <w:rPr>
          <w:rtl/>
        </w:rPr>
        <w:t>ו</w:t>
      </w:r>
      <w:r>
        <w:rPr>
          <w:rFonts w:hint="cs"/>
          <w:rtl/>
        </w:rPr>
        <w:t xml:space="preserve">היא </w:t>
      </w:r>
      <w:r>
        <w:rPr>
          <w:rtl/>
        </w:rPr>
        <w:t xml:space="preserve">גם </w:t>
      </w:r>
      <w:bookmarkStart w:id="23177" w:name="_ETM_Q41_487990"/>
      <w:bookmarkEnd w:id="23177"/>
      <w:r>
        <w:rPr>
          <w:rtl/>
        </w:rPr>
        <w:t>תחזור</w:t>
      </w:r>
      <w:r>
        <w:rPr>
          <w:rFonts w:hint="cs"/>
          <w:rtl/>
        </w:rPr>
        <w:t>,</w:t>
      </w:r>
      <w:r>
        <w:rPr>
          <w:rtl/>
        </w:rPr>
        <w:t xml:space="preserve"> </w:t>
      </w:r>
      <w:bookmarkStart w:id="23178" w:name="_ETM_Q41_488650"/>
      <w:bookmarkStart w:id="23179" w:name="_ETM_Q41_488950"/>
      <w:bookmarkEnd w:id="23178"/>
      <w:bookmarkEnd w:id="23179"/>
      <w:r>
        <w:rPr>
          <w:rFonts w:hint="cs"/>
          <w:rtl/>
        </w:rPr>
        <w:t xml:space="preserve">הוא לא היה </w:t>
      </w:r>
      <w:r>
        <w:rPr>
          <w:rtl/>
        </w:rPr>
        <w:t xml:space="preserve">בטוח </w:t>
      </w:r>
      <w:bookmarkStart w:id="23180" w:name="_ETM_Q41_489279"/>
      <w:bookmarkEnd w:id="23180"/>
      <w:r>
        <w:rPr>
          <w:rtl/>
        </w:rPr>
        <w:t xml:space="preserve">איך </w:t>
      </w:r>
      <w:bookmarkStart w:id="23181" w:name="_ETM_Q41_489430"/>
      <w:bookmarkEnd w:id="23181"/>
      <w:r>
        <w:rPr>
          <w:rtl/>
        </w:rPr>
        <w:t xml:space="preserve">הוא </w:t>
      </w:r>
      <w:bookmarkStart w:id="23182" w:name="_ETM_Q41_489490"/>
      <w:bookmarkEnd w:id="23182"/>
      <w:r>
        <w:rPr>
          <w:rtl/>
        </w:rPr>
        <w:t xml:space="preserve">יעשה </w:t>
      </w:r>
      <w:bookmarkStart w:id="23183" w:name="_ETM_Q41_489910"/>
      <w:bookmarkEnd w:id="23183"/>
      <w:r>
        <w:rPr>
          <w:rtl/>
        </w:rPr>
        <w:t xml:space="preserve">את </w:t>
      </w:r>
      <w:bookmarkStart w:id="23184" w:name="_ETM_Q41_489969"/>
      <w:bookmarkEnd w:id="23184"/>
      <w:r>
        <w:rPr>
          <w:rtl/>
        </w:rPr>
        <w:t>זה</w:t>
      </w:r>
      <w:r w:rsidR="00F251B3">
        <w:rPr>
          <w:rFonts w:hint="cs"/>
          <w:rtl/>
        </w:rPr>
        <w:t>,</w:t>
      </w:r>
      <w:r>
        <w:rPr>
          <w:rtl/>
        </w:rPr>
        <w:t xml:space="preserve"> </w:t>
      </w:r>
      <w:bookmarkStart w:id="23185" w:name="_ETM_Q41_490360"/>
      <w:bookmarkEnd w:id="23185"/>
      <w:r>
        <w:rPr>
          <w:rtl/>
        </w:rPr>
        <w:t xml:space="preserve">אבל </w:t>
      </w:r>
      <w:bookmarkStart w:id="23186" w:name="_ETM_Q41_490599"/>
      <w:bookmarkEnd w:id="23186"/>
      <w:r>
        <w:rPr>
          <w:rtl/>
        </w:rPr>
        <w:t xml:space="preserve">תוך </w:t>
      </w:r>
      <w:bookmarkStart w:id="23187" w:name="_ETM_Q41_491010"/>
      <w:bookmarkEnd w:id="23187"/>
      <w:r>
        <w:rPr>
          <w:rtl/>
        </w:rPr>
        <w:t xml:space="preserve">פחות </w:t>
      </w:r>
      <w:bookmarkStart w:id="23188" w:name="_ETM_Q41_491400"/>
      <w:bookmarkEnd w:id="23188"/>
      <w:r>
        <w:rPr>
          <w:rtl/>
        </w:rPr>
        <w:t>מ</w:t>
      </w:r>
      <w:r>
        <w:rPr>
          <w:rFonts w:hint="cs"/>
          <w:rtl/>
        </w:rPr>
        <w:t>עשור</w:t>
      </w:r>
      <w:r>
        <w:rPr>
          <w:rtl/>
        </w:rPr>
        <w:t xml:space="preserve"> </w:t>
      </w:r>
      <w:bookmarkStart w:id="23189" w:name="_ETM_Q41_492169"/>
      <w:bookmarkEnd w:id="23189"/>
      <w:r>
        <w:rPr>
          <w:rtl/>
        </w:rPr>
        <w:t>החל</w:t>
      </w:r>
      <w:r>
        <w:rPr>
          <w:rFonts w:hint="cs"/>
          <w:rtl/>
        </w:rPr>
        <w:t>לית</w:t>
      </w:r>
      <w:r>
        <w:rPr>
          <w:rtl/>
        </w:rPr>
        <w:t xml:space="preserve"> </w:t>
      </w:r>
      <w:bookmarkStart w:id="23190" w:name="_ETM_Q41_492469"/>
      <w:bookmarkEnd w:id="23190"/>
      <w:r>
        <w:rPr>
          <w:rFonts w:hint="cs"/>
          <w:rtl/>
        </w:rPr>
        <w:t xml:space="preserve">נסעה וגם חזרה. </w:t>
      </w:r>
      <w:bookmarkStart w:id="23191" w:name="_ETM_Q41_494000"/>
      <w:bookmarkStart w:id="23192" w:name="_ETM_Q41_492779"/>
      <w:bookmarkStart w:id="23193" w:name="_ETM_Q41_493259"/>
      <w:bookmarkStart w:id="23194" w:name="_ETM_Q41_493620"/>
      <w:bookmarkEnd w:id="23191"/>
      <w:bookmarkEnd w:id="23192"/>
      <w:bookmarkEnd w:id="23193"/>
      <w:bookmarkEnd w:id="23194"/>
      <w:r>
        <w:rPr>
          <w:rFonts w:hint="cs"/>
          <w:rtl/>
        </w:rPr>
        <w:t>בסופ</w:t>
      </w:r>
      <w:r>
        <w:rPr>
          <w:rtl/>
        </w:rPr>
        <w:t xml:space="preserve">ו </w:t>
      </w:r>
      <w:bookmarkStart w:id="23195" w:name="_ETM_Q41_494040"/>
      <w:bookmarkEnd w:id="23195"/>
      <w:r>
        <w:rPr>
          <w:rtl/>
        </w:rPr>
        <w:t xml:space="preserve">של </w:t>
      </w:r>
      <w:bookmarkStart w:id="23196" w:name="_ETM_Q41_494250"/>
      <w:bookmarkEnd w:id="23196"/>
      <w:r>
        <w:rPr>
          <w:rtl/>
        </w:rPr>
        <w:t>דבר</w:t>
      </w:r>
      <w:r>
        <w:rPr>
          <w:rFonts w:hint="cs"/>
          <w:rtl/>
        </w:rPr>
        <w:t>,</w:t>
      </w:r>
      <w:r>
        <w:rPr>
          <w:rtl/>
        </w:rPr>
        <w:t xml:space="preserve"> </w:t>
      </w:r>
      <w:bookmarkStart w:id="23197" w:name="_ETM_Q41_496430"/>
      <w:bookmarkEnd w:id="23197"/>
      <w:r>
        <w:rPr>
          <w:rtl/>
        </w:rPr>
        <w:t xml:space="preserve">צריך </w:t>
      </w:r>
      <w:bookmarkStart w:id="23198" w:name="_ETM_Q41_496820"/>
      <w:bookmarkEnd w:id="23198"/>
      <w:r>
        <w:rPr>
          <w:rtl/>
        </w:rPr>
        <w:t xml:space="preserve">להיות </w:t>
      </w:r>
      <w:bookmarkStart w:id="23199" w:name="_ETM_Q41_497060"/>
      <w:bookmarkEnd w:id="23199"/>
      <w:r>
        <w:rPr>
          <w:rtl/>
        </w:rPr>
        <w:t>שאפתני</w:t>
      </w:r>
      <w:bookmarkStart w:id="23200" w:name="_ETM_Q41_407161"/>
      <w:bookmarkEnd w:id="23200"/>
      <w:r>
        <w:rPr>
          <w:rtl/>
        </w:rPr>
        <w:t>ם</w:t>
      </w:r>
      <w:r>
        <w:rPr>
          <w:rFonts w:hint="cs"/>
          <w:rtl/>
        </w:rPr>
        <w:t>.</w:t>
      </w:r>
      <w:r>
        <w:rPr>
          <w:rtl/>
        </w:rPr>
        <w:t xml:space="preserve"> </w:t>
      </w:r>
      <w:bookmarkStart w:id="23201" w:name="_ETM_Q41_497930"/>
      <w:bookmarkEnd w:id="23201"/>
      <w:r>
        <w:rPr>
          <w:rtl/>
        </w:rPr>
        <w:t>הטכנולוגי</w:t>
      </w:r>
      <w:r>
        <w:rPr>
          <w:rFonts w:hint="cs"/>
          <w:rtl/>
        </w:rPr>
        <w:t>ות</w:t>
      </w:r>
      <w:r>
        <w:rPr>
          <w:rtl/>
        </w:rPr>
        <w:t xml:space="preserve"> </w:t>
      </w:r>
      <w:bookmarkStart w:id="23202" w:name="_ETM_Q41_498589"/>
      <w:bookmarkEnd w:id="23202"/>
      <w:r>
        <w:rPr>
          <w:rtl/>
        </w:rPr>
        <w:t xml:space="preserve">של </w:t>
      </w:r>
      <w:bookmarkStart w:id="23203" w:name="_ETM_Q41_498770"/>
      <w:bookmarkEnd w:id="23203"/>
      <w:r>
        <w:rPr>
          <w:rtl/>
        </w:rPr>
        <w:t xml:space="preserve">היום </w:t>
      </w:r>
      <w:bookmarkStart w:id="23204" w:name="_ETM_Q41_499189"/>
      <w:bookmarkEnd w:id="23204"/>
      <w:r>
        <w:rPr>
          <w:rtl/>
        </w:rPr>
        <w:t xml:space="preserve">לא </w:t>
      </w:r>
      <w:bookmarkStart w:id="23205" w:name="_ETM_Q41_499429"/>
      <w:bookmarkEnd w:id="23205"/>
      <w:r>
        <w:rPr>
          <w:rFonts w:hint="cs"/>
          <w:rtl/>
        </w:rPr>
        <w:t>י</w:t>
      </w:r>
      <w:r>
        <w:rPr>
          <w:rtl/>
        </w:rPr>
        <w:t xml:space="preserve">היו </w:t>
      </w:r>
      <w:bookmarkStart w:id="23206" w:name="_ETM_Q41_499640"/>
      <w:bookmarkEnd w:id="23206"/>
      <w:r>
        <w:rPr>
          <w:rtl/>
        </w:rPr>
        <w:t>הטכנולוגי</w:t>
      </w:r>
      <w:r>
        <w:rPr>
          <w:rFonts w:hint="cs"/>
          <w:rtl/>
        </w:rPr>
        <w:t>ו</w:t>
      </w:r>
      <w:r>
        <w:rPr>
          <w:rtl/>
        </w:rPr>
        <w:t xml:space="preserve">ת </w:t>
      </w:r>
      <w:bookmarkStart w:id="23207" w:name="_ETM_Q41_500239"/>
      <w:bookmarkEnd w:id="23207"/>
      <w:r>
        <w:rPr>
          <w:rtl/>
        </w:rPr>
        <w:t xml:space="preserve">של </w:t>
      </w:r>
      <w:bookmarkStart w:id="23208" w:name="_ETM_Q41_500390"/>
      <w:bookmarkEnd w:id="23208"/>
      <w:r>
        <w:rPr>
          <w:rtl/>
        </w:rPr>
        <w:t>מחר</w:t>
      </w:r>
      <w:r>
        <w:rPr>
          <w:rFonts w:hint="cs"/>
          <w:rtl/>
        </w:rPr>
        <w:t>,</w:t>
      </w:r>
      <w:r>
        <w:rPr>
          <w:rtl/>
        </w:rPr>
        <w:t xml:space="preserve"> </w:t>
      </w:r>
      <w:bookmarkStart w:id="23209" w:name="_ETM_Q41_501199"/>
      <w:bookmarkEnd w:id="23209"/>
      <w:r>
        <w:rPr>
          <w:rtl/>
        </w:rPr>
        <w:t xml:space="preserve">ואם </w:t>
      </w:r>
      <w:bookmarkStart w:id="23210" w:name="_ETM_Q41_501769"/>
      <w:bookmarkEnd w:id="23210"/>
      <w:r>
        <w:rPr>
          <w:rtl/>
        </w:rPr>
        <w:t xml:space="preserve">אנחנו </w:t>
      </w:r>
      <w:bookmarkStart w:id="23211" w:name="_ETM_Q41_502130"/>
      <w:bookmarkEnd w:id="23211"/>
      <w:r>
        <w:rPr>
          <w:rtl/>
        </w:rPr>
        <w:t xml:space="preserve">מציבים </w:t>
      </w:r>
      <w:bookmarkStart w:id="23212" w:name="_ETM_Q41_502669"/>
      <w:bookmarkEnd w:id="23212"/>
      <w:r>
        <w:rPr>
          <w:rtl/>
        </w:rPr>
        <w:t xml:space="preserve">יעדים </w:t>
      </w:r>
      <w:bookmarkStart w:id="23213" w:name="_ETM_Q41_503539"/>
      <w:bookmarkEnd w:id="23213"/>
      <w:r>
        <w:rPr>
          <w:rtl/>
        </w:rPr>
        <w:t>עד</w:t>
      </w:r>
      <w:bookmarkStart w:id="23214" w:name="_ETM_Q41_503749"/>
      <w:bookmarkStart w:id="23215" w:name="_ETM_Q41_504079"/>
      <w:bookmarkEnd w:id="23214"/>
      <w:bookmarkEnd w:id="23215"/>
      <w:r>
        <w:rPr>
          <w:rFonts w:hint="cs"/>
          <w:rtl/>
        </w:rPr>
        <w:t xml:space="preserve"> 2050 </w:t>
      </w:r>
      <w:r w:rsidR="00F251B3">
        <w:rPr>
          <w:rFonts w:hint="cs"/>
          <w:rtl/>
        </w:rPr>
        <w:t>–</w:t>
      </w:r>
      <w:r>
        <w:rPr>
          <w:rtl/>
        </w:rPr>
        <w:t xml:space="preserve"> </w:t>
      </w:r>
      <w:bookmarkStart w:id="23216" w:name="_ETM_Q41_504980"/>
      <w:bookmarkEnd w:id="23216"/>
      <w:r>
        <w:rPr>
          <w:rtl/>
        </w:rPr>
        <w:t xml:space="preserve">כמובן </w:t>
      </w:r>
      <w:bookmarkStart w:id="23217" w:name="_ETM_Q41_505429"/>
      <w:bookmarkEnd w:id="23217"/>
      <w:r>
        <w:rPr>
          <w:rtl/>
        </w:rPr>
        <w:t>ש</w:t>
      </w:r>
      <w:r>
        <w:rPr>
          <w:rFonts w:hint="cs"/>
          <w:rtl/>
        </w:rPr>
        <w:t xml:space="preserve">הם </w:t>
      </w:r>
      <w:r>
        <w:rPr>
          <w:rtl/>
        </w:rPr>
        <w:t xml:space="preserve">יעדים </w:t>
      </w:r>
      <w:bookmarkStart w:id="23218" w:name="_ETM_Q41_505969"/>
      <w:bookmarkEnd w:id="23218"/>
      <w:r>
        <w:rPr>
          <w:rtl/>
        </w:rPr>
        <w:t>מדורגים</w:t>
      </w:r>
      <w:r>
        <w:rPr>
          <w:rFonts w:hint="cs"/>
          <w:rtl/>
        </w:rPr>
        <w:t xml:space="preserve"> </w:t>
      </w:r>
      <w:r>
        <w:rPr>
          <w:rFonts w:hint="eastAsia"/>
          <w:rtl/>
        </w:rPr>
        <w:t>–</w:t>
      </w:r>
      <w:r>
        <w:rPr>
          <w:rtl/>
        </w:rPr>
        <w:t xml:space="preserve"> </w:t>
      </w:r>
      <w:bookmarkStart w:id="23219" w:name="_ETM_Q41_506869"/>
      <w:bookmarkEnd w:id="23219"/>
      <w:r>
        <w:rPr>
          <w:rtl/>
        </w:rPr>
        <w:t xml:space="preserve">זה </w:t>
      </w:r>
      <w:bookmarkStart w:id="23220" w:name="_ETM_Q41_507079"/>
      <w:bookmarkEnd w:id="23220"/>
      <w:r>
        <w:rPr>
          <w:rtl/>
        </w:rPr>
        <w:t xml:space="preserve">משהו </w:t>
      </w:r>
      <w:bookmarkStart w:id="23221" w:name="_ETM_Q41_507349"/>
      <w:bookmarkEnd w:id="23221"/>
      <w:r>
        <w:rPr>
          <w:rtl/>
        </w:rPr>
        <w:t xml:space="preserve">שאני </w:t>
      </w:r>
      <w:bookmarkStart w:id="23222" w:name="_ETM_Q41_507589"/>
      <w:bookmarkEnd w:id="23222"/>
      <w:r>
        <w:rPr>
          <w:rtl/>
        </w:rPr>
        <w:t xml:space="preserve">חושבת </w:t>
      </w:r>
      <w:bookmarkStart w:id="23223" w:name="_ETM_Q41_508289"/>
      <w:bookmarkEnd w:id="23223"/>
      <w:r>
        <w:rPr>
          <w:rtl/>
        </w:rPr>
        <w:t xml:space="preserve">שאנחנו </w:t>
      </w:r>
      <w:bookmarkStart w:id="23224" w:name="_ETM_Q41_508649"/>
      <w:bookmarkEnd w:id="23224"/>
      <w:r>
        <w:rPr>
          <w:rtl/>
        </w:rPr>
        <w:t xml:space="preserve">גם </w:t>
      </w:r>
      <w:bookmarkStart w:id="23225" w:name="_ETM_Q41_508800"/>
      <w:bookmarkEnd w:id="23225"/>
      <w:r>
        <w:rPr>
          <w:rtl/>
        </w:rPr>
        <w:t xml:space="preserve">רוצים </w:t>
      </w:r>
      <w:bookmarkStart w:id="23226" w:name="_ETM_Q41_509099"/>
      <w:bookmarkEnd w:id="23226"/>
      <w:r>
        <w:rPr>
          <w:rtl/>
        </w:rPr>
        <w:t xml:space="preserve">להיות </w:t>
      </w:r>
      <w:bookmarkStart w:id="23227" w:name="_ETM_Q41_509339"/>
      <w:bookmarkEnd w:id="23227"/>
      <w:r>
        <w:rPr>
          <w:rtl/>
        </w:rPr>
        <w:t xml:space="preserve">בו </w:t>
      </w:r>
      <w:bookmarkStart w:id="23228" w:name="_ETM_Q41_509489"/>
      <w:bookmarkEnd w:id="23228"/>
      <w:r>
        <w:rPr>
          <w:rtl/>
        </w:rPr>
        <w:t xml:space="preserve">ברמה </w:t>
      </w:r>
      <w:bookmarkStart w:id="23229" w:name="_ETM_Q41_509939"/>
      <w:bookmarkEnd w:id="23229"/>
      <w:r>
        <w:rPr>
          <w:rtl/>
        </w:rPr>
        <w:t xml:space="preserve">של </w:t>
      </w:r>
      <w:bookmarkStart w:id="23230" w:name="_ETM_Q41_510480"/>
      <w:bookmarkEnd w:id="23230"/>
      <w:r>
        <w:rPr>
          <w:rFonts w:hint="cs"/>
          <w:rtl/>
        </w:rPr>
        <w:t>ה</w:t>
      </w:r>
      <w:r>
        <w:rPr>
          <w:rtl/>
        </w:rPr>
        <w:t>מדינות</w:t>
      </w:r>
      <w:bookmarkStart w:id="23231" w:name="_ETM_Q41_511409"/>
      <w:bookmarkEnd w:id="23231"/>
      <w:r>
        <w:rPr>
          <w:rFonts w:hint="cs"/>
          <w:rtl/>
        </w:rPr>
        <w:t xml:space="preserve">, </w:t>
      </w:r>
      <w:r w:rsidRPr="00ED6E10">
        <w:rPr>
          <w:rFonts w:hint="cs"/>
          <w:rtl/>
        </w:rPr>
        <w:t>המיליה</w:t>
      </w:r>
      <w:r>
        <w:rPr>
          <w:rtl/>
        </w:rPr>
        <w:t xml:space="preserve"> </w:t>
      </w:r>
      <w:bookmarkStart w:id="23232" w:name="_ETM_Q41_511980"/>
      <w:bookmarkEnd w:id="23232"/>
      <w:r>
        <w:rPr>
          <w:rtl/>
        </w:rPr>
        <w:t xml:space="preserve">של </w:t>
      </w:r>
      <w:bookmarkStart w:id="23233" w:name="_ETM_Q41_512160"/>
      <w:bookmarkEnd w:id="23233"/>
      <w:r>
        <w:rPr>
          <w:rtl/>
        </w:rPr>
        <w:t xml:space="preserve">אותן </w:t>
      </w:r>
      <w:bookmarkStart w:id="23234" w:name="_ETM_Q41_512399"/>
      <w:bookmarkEnd w:id="23234"/>
      <w:r>
        <w:rPr>
          <w:rtl/>
        </w:rPr>
        <w:t xml:space="preserve">מדינות </w:t>
      </w:r>
      <w:bookmarkStart w:id="23235" w:name="_ETM_Q41_512760"/>
      <w:bookmarkEnd w:id="23235"/>
      <w:r>
        <w:rPr>
          <w:rtl/>
        </w:rPr>
        <w:t xml:space="preserve">מפותחות </w:t>
      </w:r>
      <w:bookmarkStart w:id="23236" w:name="_ETM_Q41_513360"/>
      <w:bookmarkEnd w:id="23236"/>
      <w:r>
        <w:rPr>
          <w:rtl/>
        </w:rPr>
        <w:t>בעולם</w:t>
      </w:r>
      <w:r>
        <w:rPr>
          <w:rFonts w:hint="cs"/>
          <w:rtl/>
        </w:rPr>
        <w:t>.</w:t>
      </w:r>
      <w:r>
        <w:rPr>
          <w:rtl/>
        </w:rPr>
        <w:t xml:space="preserve"> </w:t>
      </w:r>
      <w:bookmarkStart w:id="23237" w:name="_ETM_Q41_514199"/>
      <w:bookmarkEnd w:id="23237"/>
      <w:r>
        <w:rPr>
          <w:rFonts w:hint="cs"/>
          <w:rtl/>
        </w:rPr>
        <w:t>אלה</w:t>
      </w:r>
      <w:r>
        <w:rPr>
          <w:rtl/>
        </w:rPr>
        <w:t xml:space="preserve"> </w:t>
      </w:r>
      <w:bookmarkStart w:id="23238" w:name="_ETM_Q41_514440"/>
      <w:bookmarkEnd w:id="23238"/>
      <w:r>
        <w:rPr>
          <w:rtl/>
        </w:rPr>
        <w:t xml:space="preserve">המדינות </w:t>
      </w:r>
      <w:bookmarkStart w:id="23239" w:name="_ETM_Q41_514859"/>
      <w:bookmarkEnd w:id="23239"/>
      <w:r>
        <w:rPr>
          <w:rtl/>
        </w:rPr>
        <w:t xml:space="preserve">שאנחנו </w:t>
      </w:r>
      <w:bookmarkStart w:id="23240" w:name="_ETM_Q41_515160"/>
      <w:bookmarkEnd w:id="23240"/>
      <w:r>
        <w:rPr>
          <w:rtl/>
        </w:rPr>
        <w:t xml:space="preserve">רוצים </w:t>
      </w:r>
      <w:bookmarkStart w:id="23241" w:name="_ETM_Q41_515430"/>
      <w:bookmarkEnd w:id="23241"/>
      <w:r>
        <w:rPr>
          <w:rtl/>
        </w:rPr>
        <w:t xml:space="preserve">להיות </w:t>
      </w:r>
      <w:bookmarkStart w:id="23242" w:name="_ETM_Q41_515609"/>
      <w:bookmarkEnd w:id="23242"/>
      <w:r>
        <w:rPr>
          <w:rtl/>
        </w:rPr>
        <w:t xml:space="preserve">חברים </w:t>
      </w:r>
      <w:bookmarkStart w:id="23243" w:name="_ETM_Q41_516059"/>
      <w:bookmarkEnd w:id="23243"/>
      <w:r>
        <w:rPr>
          <w:rtl/>
        </w:rPr>
        <w:t>בה</w:t>
      </w:r>
      <w:r>
        <w:rPr>
          <w:rFonts w:hint="cs"/>
          <w:rtl/>
        </w:rPr>
        <w:t>ן,</w:t>
      </w:r>
      <w:r>
        <w:rPr>
          <w:rtl/>
        </w:rPr>
        <w:t xml:space="preserve"> </w:t>
      </w:r>
      <w:bookmarkStart w:id="23244" w:name="_ETM_Q41_516570"/>
      <w:bookmarkEnd w:id="23244"/>
      <w:r>
        <w:rPr>
          <w:rtl/>
        </w:rPr>
        <w:t xml:space="preserve">לראות </w:t>
      </w:r>
      <w:bookmarkStart w:id="23245" w:name="_ETM_Q41_516989"/>
      <w:bookmarkEnd w:id="23245"/>
      <w:r>
        <w:rPr>
          <w:rtl/>
        </w:rPr>
        <w:t>אית</w:t>
      </w:r>
      <w:r>
        <w:rPr>
          <w:rFonts w:hint="cs"/>
          <w:rtl/>
        </w:rPr>
        <w:t>ן</w:t>
      </w:r>
      <w:r>
        <w:rPr>
          <w:rtl/>
        </w:rPr>
        <w:t xml:space="preserve"> </w:t>
      </w:r>
      <w:bookmarkStart w:id="23246" w:name="_ETM_Q41_517350"/>
      <w:bookmarkEnd w:id="23246"/>
      <w:r>
        <w:rPr>
          <w:rtl/>
        </w:rPr>
        <w:t xml:space="preserve">עין </w:t>
      </w:r>
      <w:bookmarkStart w:id="23247" w:name="_ETM_Q41_517680"/>
      <w:bookmarkEnd w:id="23247"/>
      <w:r>
        <w:rPr>
          <w:rtl/>
        </w:rPr>
        <w:t xml:space="preserve">בעין </w:t>
      </w:r>
      <w:bookmarkStart w:id="23248" w:name="_ETM_Q41_518039"/>
      <w:bookmarkEnd w:id="23248"/>
      <w:r>
        <w:rPr>
          <w:rtl/>
        </w:rPr>
        <w:t xml:space="preserve">את </w:t>
      </w:r>
      <w:bookmarkStart w:id="23249" w:name="_ETM_Q41_518160"/>
      <w:bookmarkEnd w:id="23249"/>
      <w:r>
        <w:rPr>
          <w:rtl/>
        </w:rPr>
        <w:t xml:space="preserve">היעדים </w:t>
      </w:r>
      <w:bookmarkStart w:id="23250" w:name="_ETM_Q41_518550"/>
      <w:bookmarkEnd w:id="23250"/>
      <w:r>
        <w:rPr>
          <w:rtl/>
        </w:rPr>
        <w:t xml:space="preserve">השאפתניים </w:t>
      </w:r>
      <w:bookmarkStart w:id="23251" w:name="_ETM_Q41_519570"/>
      <w:bookmarkEnd w:id="23251"/>
      <w:r>
        <w:rPr>
          <w:rtl/>
        </w:rPr>
        <w:t xml:space="preserve">ולעבוד </w:t>
      </w:r>
      <w:bookmarkStart w:id="23252" w:name="_ETM_Q41_520230"/>
      <w:bookmarkEnd w:id="23252"/>
      <w:r>
        <w:rPr>
          <w:rtl/>
        </w:rPr>
        <w:t>אית</w:t>
      </w:r>
      <w:r>
        <w:rPr>
          <w:rFonts w:hint="cs"/>
          <w:rtl/>
        </w:rPr>
        <w:t>ן</w:t>
      </w:r>
      <w:r>
        <w:rPr>
          <w:rtl/>
        </w:rPr>
        <w:t xml:space="preserve"> </w:t>
      </w:r>
      <w:bookmarkStart w:id="23253" w:name="_ETM_Q41_520440"/>
      <w:bookmarkEnd w:id="23253"/>
      <w:r>
        <w:rPr>
          <w:rtl/>
        </w:rPr>
        <w:t xml:space="preserve">על </w:t>
      </w:r>
      <w:bookmarkStart w:id="23254" w:name="_ETM_Q41_520529"/>
      <w:bookmarkEnd w:id="23254"/>
      <w:r>
        <w:rPr>
          <w:rtl/>
        </w:rPr>
        <w:t xml:space="preserve">תוכניות </w:t>
      </w:r>
      <w:bookmarkStart w:id="23255" w:name="_ETM_Q41_520949"/>
      <w:bookmarkEnd w:id="23255"/>
      <w:r>
        <w:rPr>
          <w:rtl/>
        </w:rPr>
        <w:t>עבודה</w:t>
      </w:r>
      <w:r>
        <w:rPr>
          <w:rFonts w:hint="cs"/>
          <w:rtl/>
        </w:rPr>
        <w:t xml:space="preserve">. </w:t>
      </w:r>
      <w:bookmarkStart w:id="23256" w:name="_ETM_Q41_521760"/>
      <w:bookmarkEnd w:id="23256"/>
    </w:p>
    <w:p w:rsidR="00F251B3" w:rsidRDefault="00F251B3" w:rsidP="00F251B3">
      <w:pPr>
        <w:rPr>
          <w:rtl/>
        </w:rPr>
      </w:pPr>
    </w:p>
    <w:p w:rsidR="00EF0893" w:rsidRDefault="00EF0893" w:rsidP="00F251B3">
      <w:pPr>
        <w:rPr>
          <w:rtl/>
        </w:rPr>
      </w:pPr>
      <w:r>
        <w:rPr>
          <w:rtl/>
        </w:rPr>
        <w:t>אגב</w:t>
      </w:r>
      <w:r>
        <w:rPr>
          <w:rFonts w:hint="cs"/>
          <w:rtl/>
        </w:rPr>
        <w:t>,</w:t>
      </w:r>
      <w:r>
        <w:rPr>
          <w:rtl/>
        </w:rPr>
        <w:t xml:space="preserve"> </w:t>
      </w:r>
      <w:bookmarkStart w:id="23257" w:name="_ETM_Q41_522480"/>
      <w:bookmarkEnd w:id="23257"/>
      <w:r>
        <w:rPr>
          <w:rtl/>
        </w:rPr>
        <w:t xml:space="preserve">חזרתי </w:t>
      </w:r>
      <w:bookmarkStart w:id="23258" w:name="_ETM_Q41_522899"/>
      <w:bookmarkEnd w:id="23258"/>
      <w:r>
        <w:rPr>
          <w:rtl/>
        </w:rPr>
        <w:t xml:space="preserve">בדיוק </w:t>
      </w:r>
      <w:bookmarkStart w:id="23259" w:name="_ETM_Q41_523140"/>
      <w:bookmarkEnd w:id="23259"/>
      <w:r>
        <w:rPr>
          <w:rtl/>
        </w:rPr>
        <w:t xml:space="preserve">מכנס </w:t>
      </w:r>
      <w:bookmarkStart w:id="23260" w:name="_ETM_Q41_523620"/>
      <w:bookmarkEnd w:id="23260"/>
      <w:r w:rsidRPr="00ED6E10">
        <w:rPr>
          <w:rFonts w:hint="cs"/>
          <w:rtl/>
        </w:rPr>
        <w:t>אלי הורביץ,</w:t>
      </w:r>
      <w:r>
        <w:rPr>
          <w:rtl/>
        </w:rPr>
        <w:t xml:space="preserve"> </w:t>
      </w:r>
      <w:bookmarkStart w:id="23261" w:name="_ETM_Q41_524309"/>
      <w:bookmarkEnd w:id="23261"/>
      <w:r>
        <w:rPr>
          <w:rFonts w:hint="cs"/>
          <w:rtl/>
        </w:rPr>
        <w:t>ו</w:t>
      </w:r>
      <w:r>
        <w:rPr>
          <w:rtl/>
        </w:rPr>
        <w:t xml:space="preserve">דיברו </w:t>
      </w:r>
      <w:bookmarkStart w:id="23262" w:name="_ETM_Q41_524699"/>
      <w:bookmarkEnd w:id="23262"/>
      <w:r>
        <w:rPr>
          <w:rtl/>
        </w:rPr>
        <w:t xml:space="preserve">שם </w:t>
      </w:r>
      <w:bookmarkStart w:id="23263" w:name="_ETM_Q41_525179"/>
      <w:bookmarkEnd w:id="23263"/>
      <w:r>
        <w:rPr>
          <w:rtl/>
        </w:rPr>
        <w:t xml:space="preserve">על </w:t>
      </w:r>
      <w:bookmarkStart w:id="23264" w:name="_ETM_Q41_525359"/>
      <w:bookmarkEnd w:id="23264"/>
      <w:r>
        <w:rPr>
          <w:rtl/>
        </w:rPr>
        <w:t xml:space="preserve">כלכלה </w:t>
      </w:r>
      <w:bookmarkStart w:id="23265" w:name="_ETM_Q41_525839"/>
      <w:bookmarkEnd w:id="23265"/>
      <w:r>
        <w:rPr>
          <w:rtl/>
        </w:rPr>
        <w:t xml:space="preserve">ירוקה </w:t>
      </w:r>
      <w:bookmarkStart w:id="23266" w:name="_ETM_Q41_526379"/>
      <w:bookmarkEnd w:id="23266"/>
      <w:r>
        <w:rPr>
          <w:rtl/>
        </w:rPr>
        <w:t xml:space="preserve">ותעסוקה </w:t>
      </w:r>
      <w:bookmarkStart w:id="23267" w:name="_ETM_Q41_526920"/>
      <w:bookmarkEnd w:id="23267"/>
      <w:r>
        <w:rPr>
          <w:rtl/>
        </w:rPr>
        <w:t xml:space="preserve">ירוקה </w:t>
      </w:r>
      <w:bookmarkStart w:id="23268" w:name="_ETM_Q41_527729"/>
      <w:bookmarkEnd w:id="23268"/>
      <w:r>
        <w:rPr>
          <w:rtl/>
        </w:rPr>
        <w:t xml:space="preserve">בעקבות </w:t>
      </w:r>
      <w:bookmarkStart w:id="23269" w:name="_ETM_Q41_528420"/>
      <w:bookmarkEnd w:id="23269"/>
      <w:r>
        <w:rPr>
          <w:rtl/>
        </w:rPr>
        <w:t xml:space="preserve">אותו </w:t>
      </w:r>
      <w:bookmarkStart w:id="23270" w:name="_ETM_Q41_528629"/>
      <w:bookmarkEnd w:id="23270"/>
      <w:r>
        <w:rPr>
          <w:rtl/>
        </w:rPr>
        <w:t xml:space="preserve">שינוי </w:t>
      </w:r>
      <w:bookmarkStart w:id="23271" w:name="_ETM_Q41_528929"/>
      <w:bookmarkEnd w:id="23271"/>
      <w:r>
        <w:rPr>
          <w:rtl/>
        </w:rPr>
        <w:t>אקלים</w:t>
      </w:r>
      <w:r>
        <w:rPr>
          <w:rFonts w:hint="cs"/>
          <w:rtl/>
        </w:rPr>
        <w:t xml:space="preserve">. </w:t>
      </w:r>
      <w:bookmarkStart w:id="23272" w:name="_ETM_Q41_527835"/>
      <w:bookmarkStart w:id="23273" w:name="_ETM_Q41_529559"/>
      <w:bookmarkEnd w:id="23272"/>
      <w:bookmarkEnd w:id="23273"/>
      <w:r>
        <w:rPr>
          <w:rFonts w:hint="cs"/>
          <w:rtl/>
        </w:rPr>
        <w:t>תראו,</w:t>
      </w:r>
      <w:bookmarkStart w:id="23274" w:name="_ETM_Q41_529829"/>
      <w:bookmarkEnd w:id="23274"/>
      <w:r>
        <w:rPr>
          <w:rFonts w:hint="cs"/>
          <w:rtl/>
        </w:rPr>
        <w:t xml:space="preserve"> </w:t>
      </w:r>
      <w:r>
        <w:rPr>
          <w:rtl/>
        </w:rPr>
        <w:t xml:space="preserve">מס </w:t>
      </w:r>
      <w:bookmarkStart w:id="23275" w:name="_ETM_Q41_530100"/>
      <w:bookmarkEnd w:id="23275"/>
      <w:r>
        <w:rPr>
          <w:rtl/>
        </w:rPr>
        <w:t>פחמן</w:t>
      </w:r>
      <w:r>
        <w:rPr>
          <w:rFonts w:hint="cs"/>
          <w:rtl/>
        </w:rPr>
        <w:t>,</w:t>
      </w:r>
      <w:r>
        <w:rPr>
          <w:rtl/>
        </w:rPr>
        <w:t xml:space="preserve"> </w:t>
      </w:r>
      <w:bookmarkStart w:id="23276" w:name="_ETM_Q41_530879"/>
      <w:bookmarkEnd w:id="23276"/>
      <w:r>
        <w:rPr>
          <w:rtl/>
        </w:rPr>
        <w:t>בסוף</w:t>
      </w:r>
      <w:r>
        <w:rPr>
          <w:rFonts w:hint="cs"/>
          <w:rtl/>
        </w:rPr>
        <w:t>,</w:t>
      </w:r>
      <w:r>
        <w:rPr>
          <w:rtl/>
        </w:rPr>
        <w:t xml:space="preserve"> </w:t>
      </w:r>
      <w:bookmarkStart w:id="23277" w:name="_ETM_Q41_531690"/>
      <w:bookmarkEnd w:id="23277"/>
      <w:r>
        <w:rPr>
          <w:rtl/>
        </w:rPr>
        <w:t xml:space="preserve">גם </w:t>
      </w:r>
      <w:bookmarkStart w:id="23278" w:name="_ETM_Q41_531989"/>
      <w:bookmarkEnd w:id="23278"/>
      <w:r>
        <w:rPr>
          <w:rtl/>
        </w:rPr>
        <w:t xml:space="preserve">אם </w:t>
      </w:r>
      <w:bookmarkStart w:id="23279" w:name="_ETM_Q41_532079"/>
      <w:bookmarkEnd w:id="23279"/>
      <w:r>
        <w:rPr>
          <w:rtl/>
        </w:rPr>
        <w:t xml:space="preserve">לא </w:t>
      </w:r>
      <w:bookmarkStart w:id="23280" w:name="_ETM_Q41_532170"/>
      <w:bookmarkEnd w:id="23280"/>
      <w:r>
        <w:rPr>
          <w:rtl/>
        </w:rPr>
        <w:t xml:space="preserve">נקדם </w:t>
      </w:r>
      <w:bookmarkStart w:id="23281" w:name="_ETM_Q41_532589"/>
      <w:bookmarkEnd w:id="23281"/>
      <w:r>
        <w:rPr>
          <w:rtl/>
        </w:rPr>
        <w:t xml:space="preserve">אותו </w:t>
      </w:r>
      <w:bookmarkStart w:id="23282" w:name="_ETM_Q41_532769"/>
      <w:bookmarkEnd w:id="23282"/>
      <w:r>
        <w:rPr>
          <w:rtl/>
        </w:rPr>
        <w:t>כ</w:t>
      </w:r>
      <w:r>
        <w:rPr>
          <w:rFonts w:hint="cs"/>
          <w:rtl/>
        </w:rPr>
        <w:t>א</w:t>
      </w:r>
      <w:r>
        <w:rPr>
          <w:rtl/>
        </w:rPr>
        <w:t>ן</w:t>
      </w:r>
      <w:r>
        <w:rPr>
          <w:rFonts w:hint="cs"/>
          <w:rtl/>
        </w:rPr>
        <w:t>,</w:t>
      </w:r>
      <w:r>
        <w:rPr>
          <w:rtl/>
        </w:rPr>
        <w:t xml:space="preserve"> </w:t>
      </w:r>
      <w:bookmarkStart w:id="23283" w:name="_ETM_Q41_533070"/>
      <w:bookmarkEnd w:id="23283"/>
      <w:r>
        <w:rPr>
          <w:rtl/>
        </w:rPr>
        <w:t xml:space="preserve">אנחנו </w:t>
      </w:r>
      <w:bookmarkStart w:id="23284" w:name="_ETM_Q41_533309"/>
      <w:bookmarkEnd w:id="23284"/>
      <w:r>
        <w:rPr>
          <w:rtl/>
        </w:rPr>
        <w:t xml:space="preserve">נצטרך </w:t>
      </w:r>
      <w:bookmarkStart w:id="23285" w:name="_ETM_Q41_533550"/>
      <w:bookmarkStart w:id="23286" w:name="_ETM_Q41_533640"/>
      <w:bookmarkEnd w:id="23285"/>
      <w:bookmarkEnd w:id="23286"/>
      <w:r>
        <w:rPr>
          <w:rFonts w:hint="cs"/>
          <w:rtl/>
        </w:rPr>
        <w:t>ל</w:t>
      </w:r>
      <w:r>
        <w:rPr>
          <w:rtl/>
        </w:rPr>
        <w:t xml:space="preserve">שלם </w:t>
      </w:r>
      <w:bookmarkStart w:id="23287" w:name="_ETM_Q41_533969"/>
      <w:bookmarkEnd w:id="23287"/>
      <w:r>
        <w:rPr>
          <w:rtl/>
        </w:rPr>
        <w:t xml:space="preserve">עליו </w:t>
      </w:r>
      <w:bookmarkStart w:id="23288" w:name="_ETM_Q41_534180"/>
      <w:bookmarkEnd w:id="23288"/>
      <w:r>
        <w:rPr>
          <w:rtl/>
        </w:rPr>
        <w:t>בגבולות</w:t>
      </w:r>
      <w:r>
        <w:rPr>
          <w:rFonts w:hint="cs"/>
          <w:rtl/>
        </w:rPr>
        <w:t>,</w:t>
      </w:r>
      <w:r>
        <w:rPr>
          <w:rtl/>
        </w:rPr>
        <w:t xml:space="preserve"> </w:t>
      </w:r>
      <w:bookmarkStart w:id="23289" w:name="_ETM_Q41_535040"/>
      <w:bookmarkEnd w:id="23289"/>
      <w:r>
        <w:rPr>
          <w:rtl/>
        </w:rPr>
        <w:t xml:space="preserve">באירופה </w:t>
      </w:r>
      <w:bookmarkStart w:id="23290" w:name="_ETM_Q41_535579"/>
      <w:bookmarkEnd w:id="23290"/>
      <w:r>
        <w:rPr>
          <w:rtl/>
        </w:rPr>
        <w:t xml:space="preserve">ובמקומות </w:t>
      </w:r>
      <w:bookmarkStart w:id="23291" w:name="_ETM_Q41_536089"/>
      <w:bookmarkEnd w:id="23291"/>
      <w:r>
        <w:rPr>
          <w:rtl/>
        </w:rPr>
        <w:t>אחרים</w:t>
      </w:r>
      <w:r w:rsidR="00F251B3">
        <w:rPr>
          <w:rFonts w:hint="cs"/>
          <w:rtl/>
        </w:rPr>
        <w:t>,</w:t>
      </w:r>
      <w:r>
        <w:rPr>
          <w:rtl/>
        </w:rPr>
        <w:t xml:space="preserve"> </w:t>
      </w:r>
      <w:bookmarkStart w:id="23292" w:name="_ETM_Q41_536750"/>
      <w:bookmarkEnd w:id="23292"/>
      <w:r>
        <w:rPr>
          <w:rtl/>
        </w:rPr>
        <w:t xml:space="preserve">לכן </w:t>
      </w:r>
      <w:bookmarkStart w:id="23293" w:name="_ETM_Q41_537050"/>
      <w:bookmarkEnd w:id="23293"/>
      <w:r>
        <w:rPr>
          <w:rtl/>
        </w:rPr>
        <w:t xml:space="preserve">גם </w:t>
      </w:r>
      <w:bookmarkStart w:id="23294" w:name="_ETM_Q41_537410"/>
      <w:bookmarkEnd w:id="23294"/>
      <w:r>
        <w:rPr>
          <w:rtl/>
        </w:rPr>
        <w:t xml:space="preserve">מס </w:t>
      </w:r>
      <w:bookmarkStart w:id="23295" w:name="_ETM_Q41_537710"/>
      <w:bookmarkEnd w:id="23295"/>
      <w:r>
        <w:rPr>
          <w:rtl/>
        </w:rPr>
        <w:t xml:space="preserve">פחמן </w:t>
      </w:r>
      <w:bookmarkStart w:id="23296" w:name="_ETM_Q41_538430"/>
      <w:bookmarkEnd w:id="23296"/>
      <w:r>
        <w:rPr>
          <w:rtl/>
        </w:rPr>
        <w:t xml:space="preserve">הוא </w:t>
      </w:r>
      <w:bookmarkStart w:id="23297" w:name="_ETM_Q41_538579"/>
      <w:bookmarkEnd w:id="23297"/>
      <w:r>
        <w:rPr>
          <w:rtl/>
        </w:rPr>
        <w:t>נדרש</w:t>
      </w:r>
      <w:r>
        <w:rPr>
          <w:rFonts w:hint="cs"/>
          <w:rtl/>
        </w:rPr>
        <w:t>.</w:t>
      </w:r>
      <w:r>
        <w:rPr>
          <w:rtl/>
        </w:rPr>
        <w:t xml:space="preserve"> </w:t>
      </w:r>
      <w:bookmarkStart w:id="23298" w:name="_ETM_Q41_539420"/>
      <w:bookmarkEnd w:id="23298"/>
      <w:r>
        <w:rPr>
          <w:rtl/>
        </w:rPr>
        <w:t>בסוף</w:t>
      </w:r>
      <w:r>
        <w:rPr>
          <w:rFonts w:hint="cs"/>
          <w:rtl/>
        </w:rPr>
        <w:t>,</w:t>
      </w:r>
      <w:r>
        <w:rPr>
          <w:rtl/>
        </w:rPr>
        <w:t xml:space="preserve"> </w:t>
      </w:r>
      <w:bookmarkStart w:id="23299" w:name="_ETM_Q41_539930"/>
      <w:bookmarkEnd w:id="23299"/>
      <w:r>
        <w:rPr>
          <w:rtl/>
        </w:rPr>
        <w:t xml:space="preserve">כל </w:t>
      </w:r>
      <w:bookmarkStart w:id="23300" w:name="_ETM_Q41_540230"/>
      <w:bookmarkEnd w:id="23300"/>
      <w:r>
        <w:rPr>
          <w:rtl/>
        </w:rPr>
        <w:t xml:space="preserve">העולם </w:t>
      </w:r>
      <w:bookmarkStart w:id="23301" w:name="_ETM_Q41_540529"/>
      <w:bookmarkEnd w:id="23301"/>
      <w:r>
        <w:rPr>
          <w:rtl/>
        </w:rPr>
        <w:t xml:space="preserve">הזה </w:t>
      </w:r>
      <w:bookmarkStart w:id="23302" w:name="_ETM_Q41_541180"/>
      <w:bookmarkEnd w:id="23302"/>
      <w:r>
        <w:rPr>
          <w:rtl/>
        </w:rPr>
        <w:t>שנדרש</w:t>
      </w:r>
      <w:r>
        <w:rPr>
          <w:rFonts w:hint="cs"/>
          <w:rtl/>
        </w:rPr>
        <w:t xml:space="preserve"> </w:t>
      </w:r>
      <w:bookmarkStart w:id="23303" w:name="_ETM_Q41_542050"/>
      <w:bookmarkEnd w:id="23303"/>
      <w:r>
        <w:rPr>
          <w:rtl/>
        </w:rPr>
        <w:t xml:space="preserve">כדי </w:t>
      </w:r>
      <w:bookmarkStart w:id="23304" w:name="_ETM_Q41_542320"/>
      <w:bookmarkEnd w:id="23304"/>
      <w:r>
        <w:rPr>
          <w:rtl/>
        </w:rPr>
        <w:t xml:space="preserve">להתאים </w:t>
      </w:r>
      <w:bookmarkStart w:id="23305" w:name="_ETM_Q41_542589"/>
      <w:bookmarkEnd w:id="23305"/>
      <w:r>
        <w:rPr>
          <w:rtl/>
        </w:rPr>
        <w:t xml:space="preserve">את </w:t>
      </w:r>
      <w:bookmarkStart w:id="23306" w:name="_ETM_Q41_542649"/>
      <w:bookmarkEnd w:id="23306"/>
      <w:r>
        <w:rPr>
          <w:rtl/>
        </w:rPr>
        <w:t xml:space="preserve">עצמנו </w:t>
      </w:r>
      <w:bookmarkStart w:id="23307" w:name="_ETM_Q41_543309"/>
      <w:bookmarkEnd w:id="23307"/>
      <w:r>
        <w:rPr>
          <w:rtl/>
        </w:rPr>
        <w:t xml:space="preserve">לעולם </w:t>
      </w:r>
      <w:bookmarkStart w:id="23308" w:name="_ETM_Q41_543700"/>
      <w:bookmarkEnd w:id="23308"/>
      <w:r>
        <w:rPr>
          <w:rtl/>
        </w:rPr>
        <w:t xml:space="preserve">של </w:t>
      </w:r>
      <w:bookmarkStart w:id="23309" w:name="_ETM_Q41_543850"/>
      <w:bookmarkEnd w:id="23309"/>
      <w:r>
        <w:rPr>
          <w:rtl/>
        </w:rPr>
        <w:t xml:space="preserve">שינויי </w:t>
      </w:r>
      <w:bookmarkStart w:id="23310" w:name="_ETM_Q41_544180"/>
      <w:bookmarkEnd w:id="23310"/>
      <w:r>
        <w:rPr>
          <w:rtl/>
        </w:rPr>
        <w:t>אקלים</w:t>
      </w:r>
      <w:r>
        <w:rPr>
          <w:rFonts w:hint="cs"/>
          <w:rtl/>
        </w:rPr>
        <w:t>,</w:t>
      </w:r>
      <w:r>
        <w:rPr>
          <w:rtl/>
        </w:rPr>
        <w:t xml:space="preserve"> </w:t>
      </w:r>
      <w:bookmarkStart w:id="23311" w:name="_ETM_Q41_545080"/>
      <w:bookmarkEnd w:id="23311"/>
      <w:r>
        <w:rPr>
          <w:rtl/>
        </w:rPr>
        <w:t xml:space="preserve">הוא </w:t>
      </w:r>
      <w:bookmarkStart w:id="23312" w:name="_ETM_Q41_545230"/>
      <w:bookmarkEnd w:id="23312"/>
      <w:r>
        <w:rPr>
          <w:rtl/>
        </w:rPr>
        <w:t xml:space="preserve">עולם </w:t>
      </w:r>
      <w:bookmarkStart w:id="23313" w:name="_ETM_Q41_545590"/>
      <w:bookmarkEnd w:id="23313"/>
      <w:r>
        <w:rPr>
          <w:rtl/>
        </w:rPr>
        <w:t xml:space="preserve">שהוא </w:t>
      </w:r>
      <w:bookmarkStart w:id="23314" w:name="_ETM_Q41_545830"/>
      <w:bookmarkEnd w:id="23314"/>
      <w:r>
        <w:rPr>
          <w:rtl/>
        </w:rPr>
        <w:t xml:space="preserve">נכון </w:t>
      </w:r>
      <w:bookmarkStart w:id="23315" w:name="_ETM_Q41_546250"/>
      <w:bookmarkEnd w:id="23315"/>
      <w:r>
        <w:rPr>
          <w:rtl/>
        </w:rPr>
        <w:t xml:space="preserve">וגם </w:t>
      </w:r>
      <w:bookmarkStart w:id="23316" w:name="_ETM_Q41_546490"/>
      <w:bookmarkEnd w:id="23316"/>
      <w:r>
        <w:rPr>
          <w:rtl/>
        </w:rPr>
        <w:t xml:space="preserve">שווה </w:t>
      </w:r>
      <w:bookmarkStart w:id="23317" w:name="_ETM_Q41_546820"/>
      <w:bookmarkEnd w:id="23317"/>
      <w:r>
        <w:rPr>
          <w:rtl/>
        </w:rPr>
        <w:t xml:space="preserve">כלכלית </w:t>
      </w:r>
      <w:bookmarkStart w:id="23318" w:name="_ETM_Q41_547360"/>
      <w:bookmarkEnd w:id="23318"/>
      <w:r>
        <w:rPr>
          <w:rtl/>
        </w:rPr>
        <w:t xml:space="preserve">ומייצר </w:t>
      </w:r>
      <w:bookmarkStart w:id="23319" w:name="_ETM_Q41_548230"/>
      <w:bookmarkEnd w:id="23319"/>
      <w:r>
        <w:rPr>
          <w:rtl/>
        </w:rPr>
        <w:t xml:space="preserve">משרות </w:t>
      </w:r>
      <w:bookmarkStart w:id="23320" w:name="_ETM_Q41_548710"/>
      <w:bookmarkEnd w:id="23320"/>
      <w:r>
        <w:rPr>
          <w:rtl/>
        </w:rPr>
        <w:t xml:space="preserve">שצריך </w:t>
      </w:r>
      <w:bookmarkStart w:id="23321" w:name="_ETM_Q41_549010"/>
      <w:bookmarkEnd w:id="23321"/>
      <w:r>
        <w:rPr>
          <w:rtl/>
        </w:rPr>
        <w:t xml:space="preserve">להתאים </w:t>
      </w:r>
      <w:bookmarkStart w:id="23322" w:name="_ETM_Q41_549310"/>
      <w:bookmarkEnd w:id="23322"/>
      <w:r>
        <w:rPr>
          <w:rtl/>
        </w:rPr>
        <w:t>אות</w:t>
      </w:r>
      <w:r>
        <w:rPr>
          <w:rFonts w:hint="cs"/>
          <w:rtl/>
        </w:rPr>
        <w:t>ן.</w:t>
      </w:r>
    </w:p>
    <w:p w:rsidR="00EF0893" w:rsidRDefault="00EF0893" w:rsidP="00C6562A">
      <w:pPr>
        <w:rPr>
          <w:rtl/>
        </w:rPr>
      </w:pPr>
    </w:p>
    <w:p w:rsidR="00EF0893" w:rsidRDefault="00EF0893" w:rsidP="00C6562A">
      <w:pPr>
        <w:pStyle w:val="-"/>
        <w:rPr>
          <w:rtl/>
        </w:rPr>
      </w:pPr>
      <w:bookmarkStart w:id="23323" w:name="_ETM_Q41_547000"/>
      <w:bookmarkStart w:id="23324" w:name="ET_speakercontinue_5787_41"/>
      <w:bookmarkEnd w:id="23323"/>
      <w:r w:rsidRPr="00BB4DB1">
        <w:rPr>
          <w:rStyle w:val="TagStyle"/>
          <w:rtl/>
        </w:rPr>
        <w:t xml:space="preserve"> &lt;&lt; דובר_המשך &gt;&gt;</w:t>
      </w:r>
      <w:r w:rsidRPr="00ED6E10">
        <w:rPr>
          <w:rStyle w:val="TagStyle"/>
          <w:rtl/>
        </w:rPr>
        <w:t xml:space="preserve"> </w:t>
      </w:r>
      <w:r>
        <w:rPr>
          <w:rtl/>
        </w:rPr>
        <w:t>יוראי להב הרצנו (יש עתיד):</w:t>
      </w:r>
      <w:r w:rsidRPr="00ED6E10">
        <w:rPr>
          <w:rStyle w:val="TagStyle"/>
          <w:rtl/>
        </w:rPr>
        <w:t xml:space="preserve"> </w:t>
      </w:r>
      <w:r w:rsidRPr="00BB4DB1">
        <w:rPr>
          <w:rStyle w:val="TagStyle"/>
          <w:rtl/>
        </w:rPr>
        <w:t xml:space="preserve">&lt;&lt; דובר_המשך &gt;&gt; </w:t>
      </w:r>
      <w:r>
        <w:rPr>
          <w:rtl/>
        </w:rPr>
        <w:t xml:space="preserve">   </w:t>
      </w:r>
      <w:bookmarkEnd w:id="23324"/>
    </w:p>
    <w:p w:rsidR="00EF0893" w:rsidRDefault="00EF0893" w:rsidP="00C5704F">
      <w:pPr>
        <w:rPr>
          <w:rtl/>
          <w:lang w:eastAsia="he-IL"/>
        </w:rPr>
      </w:pPr>
    </w:p>
    <w:p w:rsidR="00EF0893" w:rsidRDefault="00EF0893" w:rsidP="00C6562A">
      <w:pPr>
        <w:rPr>
          <w:rtl/>
        </w:rPr>
      </w:pPr>
      <w:bookmarkStart w:id="23325" w:name="_ETM_Q41_548000"/>
      <w:bookmarkStart w:id="23326" w:name="_ETM_Q41_537000"/>
      <w:bookmarkStart w:id="23327" w:name="_ETM_Q41_549520"/>
      <w:bookmarkEnd w:id="23325"/>
      <w:bookmarkEnd w:id="23326"/>
      <w:bookmarkEnd w:id="23327"/>
      <w:r>
        <w:rPr>
          <w:rtl/>
        </w:rPr>
        <w:t xml:space="preserve">את </w:t>
      </w:r>
      <w:bookmarkStart w:id="23328" w:name="_ETM_Q41_549670"/>
      <w:bookmarkEnd w:id="23328"/>
      <w:r>
        <w:rPr>
          <w:rtl/>
        </w:rPr>
        <w:t xml:space="preserve">מבינה </w:t>
      </w:r>
      <w:bookmarkStart w:id="23329" w:name="_ETM_Q41_550180"/>
      <w:bookmarkEnd w:id="23329"/>
      <w:r>
        <w:rPr>
          <w:rtl/>
        </w:rPr>
        <w:t xml:space="preserve">את </w:t>
      </w:r>
      <w:bookmarkStart w:id="23330" w:name="_ETM_Q41_550390"/>
      <w:bookmarkEnd w:id="23330"/>
      <w:r>
        <w:rPr>
          <w:rFonts w:hint="cs"/>
          <w:rtl/>
        </w:rPr>
        <w:t xml:space="preserve">זה היטב. </w:t>
      </w:r>
      <w:bookmarkStart w:id="23331" w:name="_ETM_Q41_551110"/>
      <w:bookmarkEnd w:id="23331"/>
      <w:r>
        <w:rPr>
          <w:rtl/>
        </w:rPr>
        <w:t xml:space="preserve">מה </w:t>
      </w:r>
      <w:bookmarkStart w:id="23332" w:name="_ETM_Q41_551290"/>
      <w:bookmarkEnd w:id="23332"/>
      <w:r>
        <w:rPr>
          <w:rFonts w:hint="cs"/>
          <w:rtl/>
        </w:rPr>
        <w:t>ע</w:t>
      </w:r>
      <w:r>
        <w:rPr>
          <w:rtl/>
        </w:rPr>
        <w:t xml:space="preserve">ם </w:t>
      </w:r>
      <w:bookmarkStart w:id="23333" w:name="_ETM_Q41_551470"/>
      <w:bookmarkEnd w:id="23333"/>
      <w:r>
        <w:rPr>
          <w:rFonts w:hint="cs"/>
          <w:rtl/>
        </w:rPr>
        <w:t xml:space="preserve">יתר חברי הממשלה? </w:t>
      </w:r>
    </w:p>
    <w:p w:rsidR="00EF0893" w:rsidRDefault="00EF0893" w:rsidP="00C6562A">
      <w:pPr>
        <w:rPr>
          <w:rtl/>
        </w:rPr>
      </w:pPr>
    </w:p>
    <w:p w:rsidR="00EF0893" w:rsidRDefault="00EF0893" w:rsidP="00C6562A">
      <w:pPr>
        <w:pStyle w:val="af6"/>
        <w:keepNext/>
        <w:rPr>
          <w:rtl/>
        </w:rPr>
      </w:pPr>
      <w:r w:rsidRPr="00295C2F">
        <w:rPr>
          <w:rStyle w:val="TagStyle"/>
          <w:rtl/>
        </w:rPr>
        <w:t xml:space="preserve"> &lt;&lt; יור &gt;&gt; </w:t>
      </w:r>
      <w:r>
        <w:rPr>
          <w:rtl/>
        </w:rPr>
        <w:t>היו"ר ישראל אייכלר:</w:t>
      </w:r>
      <w:r w:rsidRPr="00295C2F">
        <w:rPr>
          <w:rStyle w:val="TagStyle"/>
          <w:rtl/>
        </w:rPr>
        <w:t xml:space="preserve"> &lt;&lt; יור &gt;&gt;</w:t>
      </w:r>
      <w:r>
        <w:rPr>
          <w:rtl/>
        </w:rPr>
        <w:t xml:space="preserve">   </w:t>
      </w:r>
    </w:p>
    <w:p w:rsidR="00EF0893" w:rsidRDefault="00EF0893" w:rsidP="00C5704F">
      <w:pPr>
        <w:rPr>
          <w:rtl/>
        </w:rPr>
      </w:pPr>
    </w:p>
    <w:p w:rsidR="00EF0893" w:rsidRDefault="00EF0893" w:rsidP="00F251B3">
      <w:pPr>
        <w:rPr>
          <w:rtl/>
        </w:rPr>
      </w:pPr>
      <w:r>
        <w:rPr>
          <w:rFonts w:hint="cs"/>
          <w:rtl/>
        </w:rPr>
        <w:t>תודה. לא לא לא</w:t>
      </w:r>
      <w:r w:rsidR="00F251B3">
        <w:rPr>
          <w:rFonts w:hint="cs"/>
          <w:rtl/>
        </w:rPr>
        <w:t>,</w:t>
      </w:r>
      <w:r>
        <w:rPr>
          <w:rFonts w:hint="cs"/>
          <w:rtl/>
        </w:rPr>
        <w:t xml:space="preserve"> אני חושב </w:t>
      </w:r>
      <w:r w:rsidR="00D46959">
        <w:rPr>
          <w:rFonts w:hint="cs"/>
          <w:rtl/>
        </w:rPr>
        <w:t>– – –</w:t>
      </w:r>
      <w:r>
        <w:rPr>
          <w:rFonts w:hint="cs"/>
          <w:rtl/>
        </w:rPr>
        <w:t xml:space="preserve"> </w:t>
      </w:r>
    </w:p>
    <w:p w:rsidR="00EF0893" w:rsidRDefault="00EF0893" w:rsidP="00C6562A">
      <w:pPr>
        <w:rPr>
          <w:rtl/>
        </w:rPr>
      </w:pPr>
      <w:bookmarkStart w:id="23334" w:name="_ETM_Q41_551000"/>
      <w:bookmarkEnd w:id="23334"/>
    </w:p>
    <w:p w:rsidR="00EF0893" w:rsidRDefault="00EF0893" w:rsidP="00C6562A">
      <w:pPr>
        <w:pStyle w:val="-"/>
        <w:keepNext/>
        <w:rPr>
          <w:rtl/>
        </w:rPr>
      </w:pPr>
      <w:r w:rsidRPr="00295C2F">
        <w:rPr>
          <w:rStyle w:val="TagStyle"/>
          <w:rtl/>
        </w:rPr>
        <w:t xml:space="preserve"> &lt;&lt; דובר_המשך &gt;&gt; </w:t>
      </w:r>
      <w:r>
        <w:rPr>
          <w:rtl/>
        </w:rPr>
        <w:t>השרה להגנת הסביבה עידית סילמן:</w:t>
      </w:r>
      <w:r w:rsidRPr="00295C2F">
        <w:rPr>
          <w:rStyle w:val="TagStyle"/>
          <w:rtl/>
        </w:rPr>
        <w:t xml:space="preserve"> &lt;&lt; דובר_המשך &gt;&gt;</w:t>
      </w:r>
      <w:r>
        <w:rPr>
          <w:rtl/>
        </w:rPr>
        <w:t xml:space="preserve">   </w:t>
      </w:r>
    </w:p>
    <w:p w:rsidR="00EF0893" w:rsidRDefault="00EF0893" w:rsidP="00C5704F">
      <w:pPr>
        <w:rPr>
          <w:rtl/>
        </w:rPr>
      </w:pPr>
    </w:p>
    <w:p w:rsidR="00EF0893" w:rsidRDefault="00EF0893" w:rsidP="00C6562A">
      <w:pPr>
        <w:rPr>
          <w:rtl/>
        </w:rPr>
      </w:pPr>
      <w:bookmarkStart w:id="23335" w:name="_ETM_Q41_554000"/>
      <w:bookmarkStart w:id="23336" w:name="_ETM_Q41_551710"/>
      <w:bookmarkStart w:id="23337" w:name="_ETM_Q41_551860"/>
      <w:bookmarkStart w:id="23338" w:name="_ETM_Q41_551980"/>
      <w:bookmarkStart w:id="23339" w:name="_ETM_Q41_552340"/>
      <w:bookmarkStart w:id="23340" w:name="_ETM_Q41_553089"/>
      <w:bookmarkStart w:id="23341" w:name="_ETM_Q41_553390"/>
      <w:bookmarkEnd w:id="23335"/>
      <w:bookmarkEnd w:id="23336"/>
      <w:bookmarkEnd w:id="23337"/>
      <w:bookmarkEnd w:id="23338"/>
      <w:bookmarkEnd w:id="23339"/>
      <w:bookmarkEnd w:id="23340"/>
      <w:bookmarkEnd w:id="23341"/>
      <w:r>
        <w:rPr>
          <w:rtl/>
        </w:rPr>
        <w:t xml:space="preserve">אני </w:t>
      </w:r>
      <w:bookmarkStart w:id="23342" w:name="_ETM_Q41_554020"/>
      <w:bookmarkStart w:id="23343" w:name="_ETM_Q41_554290"/>
      <w:bookmarkEnd w:id="23342"/>
      <w:bookmarkEnd w:id="23343"/>
      <w:r>
        <w:rPr>
          <w:rtl/>
        </w:rPr>
        <w:t>השגרירה</w:t>
      </w:r>
      <w:bookmarkStart w:id="23344" w:name="_ETM_Q41_555339"/>
      <w:bookmarkStart w:id="23345" w:name="_ETM_Q41_556060"/>
      <w:bookmarkEnd w:id="23344"/>
      <w:bookmarkEnd w:id="23345"/>
      <w:r>
        <w:rPr>
          <w:rFonts w:hint="cs"/>
          <w:rtl/>
        </w:rPr>
        <w:t xml:space="preserve"> </w:t>
      </w:r>
      <w:r>
        <w:rPr>
          <w:rtl/>
        </w:rPr>
        <w:t xml:space="preserve">הטובה </w:t>
      </w:r>
      <w:bookmarkStart w:id="23346" w:name="_ETM_Q41_556510"/>
      <w:bookmarkEnd w:id="23346"/>
      <w:r>
        <w:rPr>
          <w:rtl/>
        </w:rPr>
        <w:t xml:space="preserve">ביותר </w:t>
      </w:r>
      <w:bookmarkStart w:id="23347" w:name="_ETM_Q41_557050"/>
      <w:bookmarkEnd w:id="23347"/>
      <w:r>
        <w:rPr>
          <w:rtl/>
        </w:rPr>
        <w:t xml:space="preserve">בתוך </w:t>
      </w:r>
      <w:bookmarkStart w:id="23348" w:name="_ETM_Q41_557409"/>
      <w:bookmarkEnd w:id="23348"/>
      <w:r>
        <w:rPr>
          <w:rtl/>
        </w:rPr>
        <w:t xml:space="preserve">הממשלה </w:t>
      </w:r>
      <w:bookmarkStart w:id="23349" w:name="_ETM_Q41_558220"/>
      <w:bookmarkEnd w:id="23349"/>
      <w:r>
        <w:rPr>
          <w:rtl/>
        </w:rPr>
        <w:t xml:space="preserve">להגן </w:t>
      </w:r>
      <w:bookmarkStart w:id="23350" w:name="_ETM_Q41_559089"/>
      <w:bookmarkEnd w:id="23350"/>
      <w:r>
        <w:rPr>
          <w:rtl/>
        </w:rPr>
        <w:t xml:space="preserve">ולקדם </w:t>
      </w:r>
      <w:bookmarkStart w:id="23351" w:name="_ETM_Q41_559720"/>
      <w:bookmarkEnd w:id="23351"/>
      <w:r>
        <w:rPr>
          <w:rtl/>
        </w:rPr>
        <w:t xml:space="preserve">את </w:t>
      </w:r>
      <w:bookmarkStart w:id="23352" w:name="_ETM_Q41_559810"/>
      <w:bookmarkEnd w:id="23352"/>
      <w:r>
        <w:rPr>
          <w:rtl/>
        </w:rPr>
        <w:t>זה</w:t>
      </w:r>
      <w:r>
        <w:rPr>
          <w:rFonts w:hint="cs"/>
          <w:rtl/>
        </w:rPr>
        <w:t>.</w:t>
      </w:r>
      <w:r>
        <w:rPr>
          <w:rtl/>
        </w:rPr>
        <w:t xml:space="preserve"> </w:t>
      </w:r>
      <w:bookmarkStart w:id="23353" w:name="_ETM_Q41_560110"/>
      <w:bookmarkEnd w:id="23353"/>
      <w:r>
        <w:rPr>
          <w:rtl/>
        </w:rPr>
        <w:t xml:space="preserve">רק </w:t>
      </w:r>
      <w:bookmarkStart w:id="23354" w:name="_ETM_Q41_560440"/>
      <w:bookmarkEnd w:id="23354"/>
      <w:r>
        <w:rPr>
          <w:rtl/>
        </w:rPr>
        <w:t xml:space="preserve">אתמול </w:t>
      </w:r>
      <w:bookmarkStart w:id="23355" w:name="_ETM_Q41_561100"/>
      <w:bookmarkEnd w:id="23355"/>
      <w:r>
        <w:rPr>
          <w:rtl/>
        </w:rPr>
        <w:t xml:space="preserve">הסתיים </w:t>
      </w:r>
      <w:bookmarkStart w:id="23356" w:name="_ETM_Q41_561550"/>
      <w:bookmarkEnd w:id="23356"/>
      <w:r>
        <w:rPr>
          <w:rtl/>
        </w:rPr>
        <w:t xml:space="preserve">דיון </w:t>
      </w:r>
      <w:bookmarkStart w:id="23357" w:name="_ETM_Q41_562240"/>
      <w:bookmarkEnd w:id="23357"/>
      <w:r>
        <w:rPr>
          <w:rtl/>
        </w:rPr>
        <w:t xml:space="preserve">שאני </w:t>
      </w:r>
      <w:bookmarkStart w:id="23358" w:name="_ETM_Q41_562600"/>
      <w:bookmarkEnd w:id="23358"/>
      <w:r>
        <w:rPr>
          <w:rtl/>
        </w:rPr>
        <w:t xml:space="preserve">מאוד </w:t>
      </w:r>
      <w:bookmarkStart w:id="23359" w:name="_ETM_Q41_562960"/>
      <w:bookmarkEnd w:id="23359"/>
      <w:r>
        <w:rPr>
          <w:rtl/>
        </w:rPr>
        <w:t xml:space="preserve">מאוד </w:t>
      </w:r>
      <w:bookmarkStart w:id="23360" w:name="_ETM_Q41_563170"/>
      <w:bookmarkEnd w:id="23360"/>
      <w:r>
        <w:rPr>
          <w:rtl/>
        </w:rPr>
        <w:t xml:space="preserve">מקווה </w:t>
      </w:r>
      <w:bookmarkStart w:id="23361" w:name="_ETM_Q41_563890"/>
      <w:bookmarkEnd w:id="23361"/>
      <w:r>
        <w:rPr>
          <w:rtl/>
        </w:rPr>
        <w:t xml:space="preserve">שהוא </w:t>
      </w:r>
      <w:bookmarkStart w:id="23362" w:name="_ETM_Q41_564100"/>
      <w:bookmarkEnd w:id="23362"/>
      <w:r>
        <w:rPr>
          <w:rtl/>
        </w:rPr>
        <w:t xml:space="preserve">יקפיץ </w:t>
      </w:r>
      <w:bookmarkStart w:id="23363" w:name="_ETM_Q41_564430"/>
      <w:bookmarkEnd w:id="23363"/>
      <w:r>
        <w:rPr>
          <w:rtl/>
        </w:rPr>
        <w:t xml:space="preserve">אותנו </w:t>
      </w:r>
      <w:bookmarkStart w:id="23364" w:name="_ETM_Q41_564729"/>
      <w:bookmarkEnd w:id="23364"/>
      <w:r>
        <w:rPr>
          <w:rtl/>
        </w:rPr>
        <w:t xml:space="preserve">לעבר </w:t>
      </w:r>
      <w:bookmarkStart w:id="23365" w:name="_ETM_Q41_565029"/>
      <w:bookmarkEnd w:id="23365"/>
      <w:r>
        <w:rPr>
          <w:rtl/>
        </w:rPr>
        <w:t xml:space="preserve">הנושא </w:t>
      </w:r>
      <w:bookmarkStart w:id="23366" w:name="_ETM_Q41_565360"/>
      <w:bookmarkEnd w:id="23366"/>
      <w:r>
        <w:rPr>
          <w:rtl/>
        </w:rPr>
        <w:t xml:space="preserve">הזה </w:t>
      </w:r>
      <w:bookmarkStart w:id="23367" w:name="_ETM_Q41_565540"/>
      <w:bookmarkEnd w:id="23367"/>
      <w:r>
        <w:rPr>
          <w:rtl/>
        </w:rPr>
        <w:t xml:space="preserve">של </w:t>
      </w:r>
      <w:bookmarkStart w:id="23368" w:name="_ETM_Q41_565750"/>
      <w:bookmarkStart w:id="23369" w:name="_ETM_Q41_566020"/>
      <w:bookmarkEnd w:id="23368"/>
      <w:bookmarkEnd w:id="23369"/>
      <w:r>
        <w:rPr>
          <w:rtl/>
        </w:rPr>
        <w:t xml:space="preserve">קידום </w:t>
      </w:r>
      <w:bookmarkStart w:id="23370" w:name="_ETM_Q41_566320"/>
      <w:bookmarkEnd w:id="23370"/>
      <w:r>
        <w:rPr>
          <w:rtl/>
        </w:rPr>
        <w:t xml:space="preserve">חוק </w:t>
      </w:r>
      <w:bookmarkStart w:id="23371" w:name="_ETM_Q41_566529"/>
      <w:bookmarkEnd w:id="23371"/>
      <w:r>
        <w:rPr>
          <w:rtl/>
        </w:rPr>
        <w:t>האקלים</w:t>
      </w:r>
      <w:r>
        <w:rPr>
          <w:rFonts w:hint="cs"/>
          <w:rtl/>
        </w:rPr>
        <w:t>.</w:t>
      </w:r>
      <w:r>
        <w:rPr>
          <w:rtl/>
        </w:rPr>
        <w:t xml:space="preserve"> </w:t>
      </w:r>
      <w:bookmarkStart w:id="23372" w:name="_ETM_Q41_566860"/>
      <w:bookmarkEnd w:id="23372"/>
      <w:r>
        <w:rPr>
          <w:rtl/>
        </w:rPr>
        <w:t xml:space="preserve">אנחנו </w:t>
      </w:r>
      <w:bookmarkStart w:id="23373" w:name="_ETM_Q41_567100"/>
      <w:bookmarkEnd w:id="23373"/>
      <w:r>
        <w:rPr>
          <w:rtl/>
        </w:rPr>
        <w:t xml:space="preserve">עושים </w:t>
      </w:r>
      <w:bookmarkStart w:id="23374" w:name="_ETM_Q41_567279"/>
      <w:bookmarkEnd w:id="23374"/>
      <w:r>
        <w:rPr>
          <w:rtl/>
        </w:rPr>
        <w:t xml:space="preserve">את </w:t>
      </w:r>
      <w:bookmarkStart w:id="23375" w:name="_ETM_Q41_567369"/>
      <w:bookmarkEnd w:id="23375"/>
      <w:r>
        <w:rPr>
          <w:rtl/>
        </w:rPr>
        <w:t xml:space="preserve">זה </w:t>
      </w:r>
      <w:bookmarkStart w:id="23376" w:name="_ETM_Q41_567430"/>
      <w:bookmarkEnd w:id="23376"/>
      <w:r>
        <w:rPr>
          <w:rtl/>
        </w:rPr>
        <w:t xml:space="preserve">בין </w:t>
      </w:r>
      <w:bookmarkStart w:id="23377" w:name="_ETM_Q41_567580"/>
      <w:bookmarkEnd w:id="23377"/>
      <w:r>
        <w:rPr>
          <w:rtl/>
        </w:rPr>
        <w:t xml:space="preserve">כל </w:t>
      </w:r>
      <w:bookmarkStart w:id="23378" w:name="_ETM_Q41_567729"/>
      <w:bookmarkEnd w:id="23378"/>
      <w:r>
        <w:rPr>
          <w:rtl/>
        </w:rPr>
        <w:t xml:space="preserve">משרדי </w:t>
      </w:r>
      <w:bookmarkStart w:id="23379" w:name="_ETM_Q41_568029"/>
      <w:bookmarkEnd w:id="23379"/>
      <w:r>
        <w:rPr>
          <w:rtl/>
        </w:rPr>
        <w:t>הממשלה</w:t>
      </w:r>
      <w:r>
        <w:rPr>
          <w:rFonts w:hint="cs"/>
          <w:rtl/>
        </w:rPr>
        <w:t>.</w:t>
      </w:r>
      <w:r>
        <w:rPr>
          <w:rtl/>
        </w:rPr>
        <w:t xml:space="preserve"> </w:t>
      </w:r>
      <w:bookmarkStart w:id="23380" w:name="_ETM_Q41_568909"/>
      <w:bookmarkEnd w:id="23380"/>
      <w:r>
        <w:rPr>
          <w:rtl/>
        </w:rPr>
        <w:t xml:space="preserve">משרד </w:t>
      </w:r>
      <w:bookmarkStart w:id="23381" w:name="_ETM_Q41_569270"/>
      <w:bookmarkEnd w:id="23381"/>
      <w:r>
        <w:rPr>
          <w:rtl/>
        </w:rPr>
        <w:t>ר</w:t>
      </w:r>
      <w:r>
        <w:rPr>
          <w:rFonts w:hint="cs"/>
          <w:rtl/>
        </w:rPr>
        <w:t>אש הממשלה</w:t>
      </w:r>
      <w:r>
        <w:rPr>
          <w:rtl/>
        </w:rPr>
        <w:t xml:space="preserve"> </w:t>
      </w:r>
      <w:bookmarkStart w:id="23382" w:name="_ETM_Q41_569720"/>
      <w:bookmarkEnd w:id="23382"/>
      <w:r>
        <w:rPr>
          <w:rtl/>
        </w:rPr>
        <w:t xml:space="preserve">מעורב </w:t>
      </w:r>
      <w:bookmarkStart w:id="23383" w:name="_ETM_Q41_570079"/>
      <w:bookmarkEnd w:id="23383"/>
      <w:r>
        <w:rPr>
          <w:rtl/>
        </w:rPr>
        <w:t xml:space="preserve">בזה </w:t>
      </w:r>
      <w:bookmarkStart w:id="23384" w:name="_ETM_Q41_570290"/>
      <w:bookmarkEnd w:id="23384"/>
      <w:r>
        <w:rPr>
          <w:rtl/>
        </w:rPr>
        <w:t xml:space="preserve">באופן </w:t>
      </w:r>
      <w:bookmarkStart w:id="23385" w:name="_ETM_Q41_570589"/>
      <w:bookmarkEnd w:id="23385"/>
      <w:r>
        <w:rPr>
          <w:rtl/>
        </w:rPr>
        <w:t>אישי</w:t>
      </w:r>
      <w:r>
        <w:rPr>
          <w:rFonts w:hint="cs"/>
          <w:rtl/>
        </w:rPr>
        <w:t xml:space="preserve"> </w:t>
      </w:r>
      <w:r>
        <w:rPr>
          <w:rFonts w:hint="eastAsia"/>
          <w:rtl/>
        </w:rPr>
        <w:t>–</w:t>
      </w:r>
      <w:r>
        <w:rPr>
          <w:rtl/>
        </w:rPr>
        <w:t xml:space="preserve"> </w:t>
      </w:r>
      <w:bookmarkStart w:id="23386" w:name="_ETM_Q41_571009"/>
      <w:bookmarkEnd w:id="23386"/>
      <w:r>
        <w:rPr>
          <w:rtl/>
        </w:rPr>
        <w:t xml:space="preserve">לשכת </w:t>
      </w:r>
      <w:bookmarkStart w:id="23387" w:name="_ETM_Q41_571820"/>
      <w:bookmarkEnd w:id="23387"/>
      <w:r>
        <w:rPr>
          <w:rtl/>
        </w:rPr>
        <w:t xml:space="preserve">ראש </w:t>
      </w:r>
      <w:bookmarkStart w:id="23388" w:name="_ETM_Q41_571970"/>
      <w:bookmarkEnd w:id="23388"/>
      <w:r>
        <w:rPr>
          <w:rtl/>
        </w:rPr>
        <w:t>הממשלה</w:t>
      </w:r>
      <w:r>
        <w:rPr>
          <w:rFonts w:hint="cs"/>
          <w:rtl/>
        </w:rPr>
        <w:t>,</w:t>
      </w:r>
      <w:r>
        <w:rPr>
          <w:rtl/>
        </w:rPr>
        <w:t xml:space="preserve"> </w:t>
      </w:r>
      <w:bookmarkStart w:id="23389" w:name="_ETM_Q41_572689"/>
      <w:bookmarkStart w:id="23390" w:name="_ETM_Q41_573049"/>
      <w:bookmarkEnd w:id="23389"/>
      <w:bookmarkEnd w:id="23390"/>
      <w:r>
        <w:rPr>
          <w:rtl/>
        </w:rPr>
        <w:t>מנכ"ל</w:t>
      </w:r>
      <w:bookmarkStart w:id="23391" w:name="_ETM_Q41_573470"/>
      <w:bookmarkStart w:id="23392" w:name="_ETM_Q41_573589"/>
      <w:bookmarkStart w:id="23393" w:name="_ETM_Q41_574009"/>
      <w:bookmarkEnd w:id="23391"/>
      <w:bookmarkEnd w:id="23392"/>
      <w:bookmarkEnd w:id="23393"/>
      <w:r>
        <w:rPr>
          <w:rFonts w:hint="cs"/>
          <w:rtl/>
        </w:rPr>
        <w:t xml:space="preserve"> משרד ראש הממשלה. </w:t>
      </w:r>
    </w:p>
    <w:p w:rsidR="00EF0893" w:rsidRDefault="00EF0893" w:rsidP="00C6562A">
      <w:pPr>
        <w:rPr>
          <w:rtl/>
        </w:rPr>
      </w:pPr>
      <w:bookmarkStart w:id="23394" w:name="_ETM_Q41_572000"/>
      <w:bookmarkEnd w:id="23394"/>
    </w:p>
    <w:p w:rsidR="00EF0893" w:rsidRDefault="00EF0893" w:rsidP="00C6562A">
      <w:pPr>
        <w:pStyle w:val="af6"/>
        <w:keepNext/>
        <w:rPr>
          <w:rtl/>
        </w:rPr>
      </w:pPr>
      <w:r w:rsidRPr="00295C2F">
        <w:rPr>
          <w:rStyle w:val="TagStyle"/>
          <w:rtl/>
        </w:rPr>
        <w:t xml:space="preserve"> &lt;&lt; יור &gt;&gt; </w:t>
      </w:r>
      <w:r>
        <w:rPr>
          <w:rtl/>
        </w:rPr>
        <w:t>היו"ר ישראל אייכלר:</w:t>
      </w:r>
      <w:r w:rsidRPr="00295C2F">
        <w:rPr>
          <w:rStyle w:val="TagStyle"/>
          <w:rtl/>
        </w:rPr>
        <w:t xml:space="preserve"> &lt;&lt; יור &gt;&gt;</w:t>
      </w:r>
      <w:r>
        <w:rPr>
          <w:rtl/>
        </w:rPr>
        <w:t xml:space="preserve">   </w:t>
      </w:r>
    </w:p>
    <w:p w:rsidR="00EF0893" w:rsidRDefault="00EF0893" w:rsidP="00C5704F">
      <w:pPr>
        <w:rPr>
          <w:rtl/>
        </w:rPr>
      </w:pPr>
    </w:p>
    <w:p w:rsidR="00EF0893" w:rsidRDefault="00EF0893" w:rsidP="00C6562A">
      <w:pPr>
        <w:rPr>
          <w:rtl/>
        </w:rPr>
      </w:pPr>
      <w:bookmarkStart w:id="23395" w:name="_ETM_Q41_568000"/>
      <w:bookmarkEnd w:id="23395"/>
      <w:r>
        <w:rPr>
          <w:rFonts w:hint="cs"/>
          <w:rtl/>
        </w:rPr>
        <w:t xml:space="preserve">תודה, תודה רבה. </w:t>
      </w:r>
    </w:p>
    <w:p w:rsidR="00EF0893" w:rsidRPr="00295C2F" w:rsidRDefault="00EF0893" w:rsidP="00C6562A">
      <w:pPr>
        <w:rPr>
          <w:rtl/>
        </w:rPr>
      </w:pPr>
    </w:p>
    <w:p w:rsidR="00EF0893" w:rsidRDefault="00EF0893" w:rsidP="00C6562A">
      <w:pPr>
        <w:pStyle w:val="-"/>
        <w:rPr>
          <w:rtl/>
        </w:rPr>
      </w:pPr>
      <w:bookmarkStart w:id="23396" w:name="ET_speakercontinue_5787_22"/>
      <w:r w:rsidRPr="00BB4DB1">
        <w:rPr>
          <w:rStyle w:val="TagStyle"/>
          <w:rtl/>
        </w:rPr>
        <w:t xml:space="preserve"> &lt;&lt; דובר_המשך &gt;&gt;</w:t>
      </w:r>
      <w:r w:rsidRPr="00295C2F">
        <w:rPr>
          <w:rStyle w:val="TagStyle"/>
          <w:rtl/>
        </w:rPr>
        <w:t xml:space="preserve"> </w:t>
      </w:r>
      <w:r>
        <w:rPr>
          <w:rtl/>
        </w:rPr>
        <w:t>יוראי להב הרצנו (יש עתיד):</w:t>
      </w:r>
      <w:r w:rsidRPr="00295C2F">
        <w:rPr>
          <w:rStyle w:val="TagStyle"/>
          <w:rtl/>
        </w:rPr>
        <w:t xml:space="preserve"> </w:t>
      </w:r>
      <w:r w:rsidRPr="00BB4DB1">
        <w:rPr>
          <w:rStyle w:val="TagStyle"/>
          <w:rtl/>
        </w:rPr>
        <w:t xml:space="preserve">&lt;&lt; דובר_המשך &gt;&gt; </w:t>
      </w:r>
      <w:r>
        <w:rPr>
          <w:rtl/>
        </w:rPr>
        <w:t xml:space="preserve">   </w:t>
      </w:r>
      <w:bookmarkEnd w:id="23396"/>
    </w:p>
    <w:p w:rsidR="00EF0893" w:rsidRDefault="00EF0893" w:rsidP="00C5704F">
      <w:pPr>
        <w:rPr>
          <w:rtl/>
        </w:rPr>
      </w:pPr>
    </w:p>
    <w:p w:rsidR="00EF0893" w:rsidRDefault="00EF0893" w:rsidP="00F251B3">
      <w:pPr>
        <w:rPr>
          <w:rtl/>
        </w:rPr>
      </w:pPr>
      <w:r>
        <w:rPr>
          <w:rFonts w:hint="cs"/>
          <w:rtl/>
        </w:rPr>
        <w:t>אני מפציר</w:t>
      </w:r>
      <w:bookmarkStart w:id="23397" w:name="_ETM_Q41_569000"/>
      <w:bookmarkEnd w:id="23397"/>
      <w:r>
        <w:rPr>
          <w:rFonts w:hint="cs"/>
          <w:rtl/>
        </w:rPr>
        <w:t xml:space="preserve"> בכם: הביאו</w:t>
      </w:r>
      <w:bookmarkStart w:id="23398" w:name="_ETM_Q41_570000"/>
      <w:bookmarkStart w:id="23399" w:name="_ETM_Q41_574670"/>
      <w:bookmarkEnd w:id="23398"/>
      <w:bookmarkEnd w:id="23399"/>
      <w:r>
        <w:rPr>
          <w:rtl/>
        </w:rPr>
        <w:t xml:space="preserve"> </w:t>
      </w:r>
      <w:bookmarkStart w:id="23400" w:name="_ETM_Q41_574790"/>
      <w:bookmarkEnd w:id="23400"/>
      <w:r>
        <w:rPr>
          <w:rtl/>
        </w:rPr>
        <w:t xml:space="preserve">חוק </w:t>
      </w:r>
      <w:bookmarkStart w:id="23401" w:name="_ETM_Q41_575000"/>
      <w:bookmarkEnd w:id="23401"/>
      <w:r>
        <w:rPr>
          <w:rtl/>
        </w:rPr>
        <w:t>אקלים</w:t>
      </w:r>
      <w:r w:rsidR="00F251B3">
        <w:rPr>
          <w:rFonts w:hint="cs"/>
          <w:rtl/>
        </w:rPr>
        <w:t>.</w:t>
      </w:r>
      <w:r>
        <w:rPr>
          <w:rtl/>
        </w:rPr>
        <w:t xml:space="preserve"> </w:t>
      </w:r>
      <w:bookmarkStart w:id="23402" w:name="_ETM_Q41_575299"/>
      <w:bookmarkEnd w:id="23402"/>
      <w:r>
        <w:rPr>
          <w:rtl/>
        </w:rPr>
        <w:t xml:space="preserve">אנחנו </w:t>
      </w:r>
      <w:bookmarkStart w:id="23403" w:name="_ETM_Q41_575600"/>
      <w:bookmarkEnd w:id="23403"/>
      <w:r>
        <w:rPr>
          <w:rtl/>
        </w:rPr>
        <w:t xml:space="preserve">נתמוך </w:t>
      </w:r>
      <w:bookmarkStart w:id="23404" w:name="_ETM_Q41_575930"/>
      <w:bookmarkEnd w:id="23404"/>
      <w:r>
        <w:rPr>
          <w:rtl/>
        </w:rPr>
        <w:t>מהאופוזיציה</w:t>
      </w:r>
      <w:r>
        <w:rPr>
          <w:rFonts w:hint="cs"/>
          <w:rtl/>
        </w:rPr>
        <w:t>.</w:t>
      </w:r>
    </w:p>
    <w:p w:rsidR="00EF0893" w:rsidRDefault="00EF0893" w:rsidP="00C6562A">
      <w:pPr>
        <w:rPr>
          <w:rtl/>
        </w:rPr>
      </w:pPr>
      <w:bookmarkStart w:id="23405" w:name="_ETM_Q41_574000"/>
      <w:bookmarkEnd w:id="23405"/>
    </w:p>
    <w:p w:rsidR="00EF0893" w:rsidRDefault="00EF0893" w:rsidP="00C6562A">
      <w:pPr>
        <w:pStyle w:val="-"/>
        <w:keepNext/>
        <w:rPr>
          <w:rtl/>
        </w:rPr>
      </w:pPr>
      <w:bookmarkStart w:id="23406" w:name="ET_speakercontinue_6452_23"/>
      <w:r w:rsidRPr="00295C2F">
        <w:rPr>
          <w:rStyle w:val="TagStyle"/>
          <w:rtl/>
        </w:rPr>
        <w:t xml:space="preserve"> &lt;&lt; דובר_המשך &gt;&gt; </w:t>
      </w:r>
      <w:r>
        <w:rPr>
          <w:rtl/>
        </w:rPr>
        <w:t>השרה להגנת הסביבה עידית סילמן:</w:t>
      </w:r>
      <w:r w:rsidRPr="00295C2F">
        <w:rPr>
          <w:rStyle w:val="TagStyle"/>
          <w:rtl/>
        </w:rPr>
        <w:t xml:space="preserve"> &lt;&lt; דובר_המשך &gt;&gt;</w:t>
      </w:r>
      <w:r>
        <w:rPr>
          <w:rtl/>
        </w:rPr>
        <w:t xml:space="preserve">   </w:t>
      </w:r>
      <w:bookmarkEnd w:id="23406"/>
    </w:p>
    <w:p w:rsidR="00EF0893" w:rsidRDefault="00EF0893" w:rsidP="00C5704F">
      <w:pPr>
        <w:rPr>
          <w:rtl/>
        </w:rPr>
      </w:pPr>
    </w:p>
    <w:p w:rsidR="00EF0893" w:rsidRDefault="00EF0893" w:rsidP="00F251B3">
      <w:pPr>
        <w:rPr>
          <w:rtl/>
        </w:rPr>
      </w:pPr>
      <w:r>
        <w:rPr>
          <w:rtl/>
        </w:rPr>
        <w:t xml:space="preserve"> </w:t>
      </w:r>
      <w:bookmarkStart w:id="23407" w:name="_ETM_Q41_576649"/>
      <w:bookmarkEnd w:id="23407"/>
      <w:r>
        <w:rPr>
          <w:rFonts w:hint="cs"/>
          <w:rtl/>
        </w:rPr>
        <w:t>אין כמוכם, תודה</w:t>
      </w:r>
      <w:r w:rsidR="00F251B3">
        <w:rPr>
          <w:rFonts w:hint="cs"/>
          <w:rtl/>
        </w:rPr>
        <w:t>,</w:t>
      </w:r>
      <w:r>
        <w:rPr>
          <w:rFonts w:hint="cs"/>
          <w:rtl/>
        </w:rPr>
        <w:t xml:space="preserve"> באמת.</w:t>
      </w:r>
      <w:bookmarkStart w:id="23408" w:name="_ETM_Q41_573000"/>
      <w:bookmarkEnd w:id="23408"/>
      <w:r>
        <w:rPr>
          <w:rFonts w:hint="cs"/>
          <w:rtl/>
        </w:rPr>
        <w:t xml:space="preserve"> אם תתמכו, </w:t>
      </w:r>
      <w:bookmarkStart w:id="23409" w:name="_ETM_Q41_577130"/>
      <w:bookmarkStart w:id="23410" w:name="_ETM_Q41_577610"/>
      <w:bookmarkStart w:id="23411" w:name="_ETM_Q41_578240"/>
      <w:bookmarkStart w:id="23412" w:name="_ETM_Q41_579229"/>
      <w:bookmarkStart w:id="23413" w:name="_ETM_Q41_579439"/>
      <w:bookmarkEnd w:id="23409"/>
      <w:bookmarkEnd w:id="23410"/>
      <w:bookmarkEnd w:id="23411"/>
      <w:bookmarkEnd w:id="23412"/>
      <w:bookmarkEnd w:id="23413"/>
      <w:r>
        <w:rPr>
          <w:rFonts w:hint="cs"/>
          <w:rtl/>
        </w:rPr>
        <w:t xml:space="preserve">זה </w:t>
      </w:r>
      <w:r>
        <w:rPr>
          <w:rtl/>
        </w:rPr>
        <w:t xml:space="preserve">יהיה </w:t>
      </w:r>
      <w:bookmarkStart w:id="23414" w:name="_ETM_Q41_579589"/>
      <w:bookmarkEnd w:id="23414"/>
      <w:r>
        <w:rPr>
          <w:rtl/>
        </w:rPr>
        <w:t xml:space="preserve">מרשים </w:t>
      </w:r>
      <w:bookmarkStart w:id="23415" w:name="_ETM_Q41_580039"/>
      <w:bookmarkEnd w:id="23415"/>
      <w:r>
        <w:rPr>
          <w:rtl/>
        </w:rPr>
        <w:t>מאוד</w:t>
      </w:r>
      <w:r>
        <w:rPr>
          <w:rFonts w:hint="cs"/>
          <w:rtl/>
        </w:rPr>
        <w:t>.</w:t>
      </w:r>
    </w:p>
    <w:p w:rsidR="00EF0893" w:rsidRDefault="00EF0893" w:rsidP="00C6562A">
      <w:pPr>
        <w:rPr>
          <w:rtl/>
        </w:rPr>
      </w:pPr>
    </w:p>
    <w:p w:rsidR="00EF0893" w:rsidRDefault="00EF0893" w:rsidP="00C6562A">
      <w:pPr>
        <w:pStyle w:val="-"/>
        <w:rPr>
          <w:rtl/>
        </w:rPr>
      </w:pPr>
      <w:r w:rsidRPr="00BB4DB1">
        <w:rPr>
          <w:rStyle w:val="TagStyle"/>
          <w:rtl/>
        </w:rPr>
        <w:t xml:space="preserve"> &lt;&lt; דובר_המשך &gt;&gt;</w:t>
      </w:r>
      <w:r w:rsidRPr="00295C2F">
        <w:rPr>
          <w:rStyle w:val="TagStyle"/>
          <w:rtl/>
        </w:rPr>
        <w:t xml:space="preserve"> </w:t>
      </w:r>
      <w:r>
        <w:rPr>
          <w:rtl/>
        </w:rPr>
        <w:t>יוראי להב הרצנו (יש עתיד):</w:t>
      </w:r>
      <w:r w:rsidRPr="00295C2F">
        <w:rPr>
          <w:rStyle w:val="TagStyle"/>
          <w:rtl/>
        </w:rPr>
        <w:t xml:space="preserve"> </w:t>
      </w:r>
      <w:r w:rsidRPr="00BB4DB1">
        <w:rPr>
          <w:rStyle w:val="TagStyle"/>
          <w:rtl/>
        </w:rPr>
        <w:t xml:space="preserve">&lt;&lt; דובר_המשך &gt;&gt; </w:t>
      </w:r>
      <w:r>
        <w:rPr>
          <w:rtl/>
        </w:rPr>
        <w:t xml:space="preserve">   </w:t>
      </w:r>
    </w:p>
    <w:p w:rsidR="00EF0893" w:rsidRDefault="00EF0893" w:rsidP="00C5704F">
      <w:pPr>
        <w:rPr>
          <w:rtl/>
        </w:rPr>
      </w:pPr>
    </w:p>
    <w:p w:rsidR="00EF0893" w:rsidRDefault="00EF0893" w:rsidP="00C6562A">
      <w:pPr>
        <w:rPr>
          <w:rtl/>
        </w:rPr>
      </w:pPr>
      <w:bookmarkStart w:id="23416" w:name="_ETM_Q41_581960"/>
      <w:bookmarkEnd w:id="23416"/>
      <w:r>
        <w:rPr>
          <w:rtl/>
        </w:rPr>
        <w:t xml:space="preserve">תודה </w:t>
      </w:r>
      <w:bookmarkStart w:id="23417" w:name="_ETM_Q41_582350"/>
      <w:bookmarkEnd w:id="23417"/>
      <w:r>
        <w:rPr>
          <w:rtl/>
        </w:rPr>
        <w:t>רבה</w:t>
      </w:r>
      <w:r>
        <w:rPr>
          <w:rFonts w:hint="cs"/>
          <w:rtl/>
        </w:rPr>
        <w:t>,</w:t>
      </w:r>
      <w:r>
        <w:rPr>
          <w:rtl/>
        </w:rPr>
        <w:t xml:space="preserve"> </w:t>
      </w:r>
      <w:bookmarkStart w:id="23418" w:name="_ETM_Q41_582950"/>
      <w:bookmarkEnd w:id="23418"/>
      <w:r>
        <w:rPr>
          <w:rFonts w:hint="cs"/>
          <w:rtl/>
        </w:rPr>
        <w:t xml:space="preserve">גברתי, על המענה. </w:t>
      </w:r>
    </w:p>
    <w:p w:rsidR="00EF0893" w:rsidRDefault="00EF0893" w:rsidP="00C6562A">
      <w:pPr>
        <w:rPr>
          <w:rtl/>
        </w:rPr>
      </w:pPr>
    </w:p>
    <w:p w:rsidR="00EF0893" w:rsidRDefault="00EF0893" w:rsidP="00C6562A">
      <w:pPr>
        <w:pStyle w:val="-"/>
        <w:keepNext/>
        <w:rPr>
          <w:rtl/>
        </w:rPr>
      </w:pPr>
      <w:bookmarkStart w:id="23419" w:name="ET_speakercontinue_6452_26"/>
      <w:r w:rsidRPr="00295C2F">
        <w:rPr>
          <w:rStyle w:val="TagStyle"/>
          <w:rtl/>
        </w:rPr>
        <w:t xml:space="preserve"> &lt;&lt; דובר_המשך &gt;&gt; </w:t>
      </w:r>
      <w:r>
        <w:rPr>
          <w:rtl/>
        </w:rPr>
        <w:t>השרה להגנת הסביבה עידית סילמן:</w:t>
      </w:r>
      <w:r w:rsidRPr="00295C2F">
        <w:rPr>
          <w:rStyle w:val="TagStyle"/>
          <w:rtl/>
        </w:rPr>
        <w:t xml:space="preserve"> &lt;&lt; דובר_המשך &gt;&gt;</w:t>
      </w:r>
      <w:r>
        <w:rPr>
          <w:rtl/>
        </w:rPr>
        <w:t xml:space="preserve">   </w:t>
      </w:r>
      <w:bookmarkEnd w:id="23419"/>
    </w:p>
    <w:p w:rsidR="00EF0893" w:rsidRDefault="00EF0893" w:rsidP="00C5704F">
      <w:pPr>
        <w:rPr>
          <w:rtl/>
        </w:rPr>
      </w:pPr>
    </w:p>
    <w:p w:rsidR="00EF0893" w:rsidRDefault="00EF0893" w:rsidP="00C6562A">
      <w:pPr>
        <w:rPr>
          <w:rtl/>
        </w:rPr>
      </w:pPr>
      <w:r>
        <w:rPr>
          <w:rtl/>
        </w:rPr>
        <w:t>תודה</w:t>
      </w:r>
      <w:r>
        <w:rPr>
          <w:rFonts w:hint="cs"/>
          <w:rtl/>
        </w:rPr>
        <w:t>.</w:t>
      </w:r>
      <w:bookmarkStart w:id="23420" w:name="_ETM_Q41_576000"/>
      <w:bookmarkEnd w:id="23420"/>
      <w:r>
        <w:rPr>
          <w:rFonts w:hint="cs"/>
          <w:rtl/>
        </w:rPr>
        <w:t xml:space="preserve"> </w:t>
      </w:r>
      <w:bookmarkStart w:id="23421" w:name="_ETM_Q41_577000"/>
      <w:bookmarkStart w:id="23422" w:name="_ETM_Q41_578000"/>
      <w:bookmarkStart w:id="23423" w:name="_ETM_Q41_583279"/>
      <w:bookmarkEnd w:id="23421"/>
      <w:bookmarkEnd w:id="23422"/>
      <w:bookmarkEnd w:id="23423"/>
      <w:r>
        <w:rPr>
          <w:rtl/>
        </w:rPr>
        <w:br/>
      </w:r>
    </w:p>
    <w:p w:rsidR="00EF0893" w:rsidRDefault="00EF0893" w:rsidP="00C6562A">
      <w:pPr>
        <w:pStyle w:val="af6"/>
        <w:keepNext/>
        <w:rPr>
          <w:rtl/>
        </w:rPr>
      </w:pPr>
      <w:bookmarkStart w:id="23424" w:name="_GoBack"/>
      <w:bookmarkEnd w:id="23424"/>
      <w:r w:rsidRPr="00295C2F">
        <w:rPr>
          <w:rStyle w:val="TagStyle"/>
          <w:rtl/>
        </w:rPr>
        <w:t xml:space="preserve"> &lt;&lt; יור &gt;&gt; </w:t>
      </w:r>
      <w:r>
        <w:rPr>
          <w:rtl/>
        </w:rPr>
        <w:t>היו"ר ישראל אייכלר:</w:t>
      </w:r>
      <w:r w:rsidRPr="00295C2F">
        <w:rPr>
          <w:rStyle w:val="TagStyle"/>
          <w:rtl/>
        </w:rPr>
        <w:t xml:space="preserve"> &lt;&lt; יור &gt;&gt;</w:t>
      </w:r>
      <w:r>
        <w:rPr>
          <w:rtl/>
        </w:rPr>
        <w:t xml:space="preserve">   </w:t>
      </w:r>
    </w:p>
    <w:p w:rsidR="00EF0893" w:rsidRDefault="00EF0893" w:rsidP="00C5704F">
      <w:pPr>
        <w:rPr>
          <w:rtl/>
        </w:rPr>
      </w:pPr>
    </w:p>
    <w:p w:rsidR="00EF0893" w:rsidRDefault="00EF0893" w:rsidP="00EB59BC">
      <w:pPr>
        <w:rPr>
          <w:rtl/>
        </w:rPr>
      </w:pPr>
      <w:bookmarkStart w:id="23425" w:name="_ETM_Q41_581000"/>
      <w:bookmarkEnd w:id="23425"/>
      <w:r>
        <w:rPr>
          <w:rFonts w:hint="cs"/>
          <w:rtl/>
        </w:rPr>
        <w:t xml:space="preserve">שאילתה אחרונה לשרה להגנת הסביבה, של </w:t>
      </w:r>
      <w:bookmarkStart w:id="23426" w:name="_ETM_Q41_584210"/>
      <w:bookmarkStart w:id="23427" w:name="_ETM_Q41_584990"/>
      <w:bookmarkStart w:id="23428" w:name="_ETM_Q41_585470"/>
      <w:bookmarkStart w:id="23429" w:name="_ETM_Q41_585589"/>
      <w:bookmarkStart w:id="23430" w:name="_ETM_Q41_586189"/>
      <w:bookmarkStart w:id="23431" w:name="_ETM_Q41_586490"/>
      <w:bookmarkEnd w:id="23426"/>
      <w:bookmarkEnd w:id="23427"/>
      <w:bookmarkEnd w:id="23428"/>
      <w:bookmarkEnd w:id="23429"/>
      <w:bookmarkEnd w:id="23430"/>
      <w:bookmarkEnd w:id="23431"/>
      <w:r>
        <w:rPr>
          <w:rtl/>
        </w:rPr>
        <w:t xml:space="preserve">חבר </w:t>
      </w:r>
      <w:bookmarkStart w:id="23432" w:name="_ETM_Q41_586729"/>
      <w:bookmarkEnd w:id="23432"/>
      <w:r>
        <w:rPr>
          <w:rtl/>
        </w:rPr>
        <w:t xml:space="preserve">הכנסת </w:t>
      </w:r>
      <w:bookmarkStart w:id="23433" w:name="_ETM_Q41_587089"/>
      <w:bookmarkEnd w:id="23433"/>
      <w:r>
        <w:rPr>
          <w:rtl/>
        </w:rPr>
        <w:t xml:space="preserve">אליהו </w:t>
      </w:r>
      <w:bookmarkStart w:id="23434" w:name="_ETM_Q41_587390"/>
      <w:bookmarkEnd w:id="23434"/>
      <w:r>
        <w:rPr>
          <w:rtl/>
        </w:rPr>
        <w:t>ברו</w:t>
      </w:r>
      <w:r>
        <w:rPr>
          <w:rFonts w:hint="cs"/>
          <w:rtl/>
        </w:rPr>
        <w:t>כי</w:t>
      </w:r>
      <w:r w:rsidR="00EB59BC">
        <w:rPr>
          <w:rFonts w:hint="cs"/>
          <w:rtl/>
        </w:rPr>
        <w:t xml:space="preserve">: </w:t>
      </w:r>
      <w:r>
        <w:rPr>
          <w:rFonts w:hint="cs"/>
          <w:rtl/>
        </w:rPr>
        <w:t xml:space="preserve">אכיפה של צופרי השבת. אבל קיבלנו שיעור </w:t>
      </w:r>
      <w:bookmarkStart w:id="23435" w:name="_ETM_Q41_591000"/>
      <w:bookmarkEnd w:id="23435"/>
      <w:r>
        <w:rPr>
          <w:rFonts w:hint="cs"/>
          <w:rtl/>
        </w:rPr>
        <w:t>גדול מאוד בענייני הסביבה.</w:t>
      </w:r>
    </w:p>
    <w:p w:rsidR="00EF0893" w:rsidRDefault="00EF0893" w:rsidP="00C6562A">
      <w:pPr>
        <w:rPr>
          <w:rtl/>
        </w:rPr>
      </w:pPr>
      <w:bookmarkStart w:id="23436" w:name="_ETM_Q41_595000"/>
      <w:bookmarkEnd w:id="23436"/>
    </w:p>
    <w:p w:rsidR="00EB59BC" w:rsidRDefault="00EB59BC" w:rsidP="00EB59BC">
      <w:pPr>
        <w:pStyle w:val="-"/>
        <w:keepNext/>
        <w:rPr>
          <w:rtl/>
        </w:rPr>
      </w:pPr>
      <w:bookmarkStart w:id="23437" w:name="ET_speakercontinue_6452_42"/>
      <w:r w:rsidRPr="00ED6E10">
        <w:rPr>
          <w:rStyle w:val="TagStyle"/>
          <w:rtl/>
        </w:rPr>
        <w:t xml:space="preserve">&lt;&lt; דובר_המשך &gt;&gt; </w:t>
      </w:r>
      <w:r>
        <w:rPr>
          <w:rtl/>
        </w:rPr>
        <w:t>השרה להגנת הסביבה עידית סילמן:</w:t>
      </w:r>
      <w:r w:rsidRPr="00ED6E10">
        <w:rPr>
          <w:rStyle w:val="TagStyle"/>
          <w:rtl/>
        </w:rPr>
        <w:t xml:space="preserve"> &lt;&lt; דובר_המשך &gt;&gt;</w:t>
      </w:r>
      <w:r>
        <w:rPr>
          <w:rtl/>
        </w:rPr>
        <w:t xml:space="preserve">   </w:t>
      </w:r>
      <w:bookmarkEnd w:id="23437"/>
    </w:p>
    <w:p w:rsidR="00EB59BC" w:rsidRDefault="00EB59BC" w:rsidP="00C5704F">
      <w:pPr>
        <w:rPr>
          <w:rtl/>
        </w:rPr>
      </w:pPr>
    </w:p>
    <w:p w:rsidR="00EB59BC" w:rsidRDefault="00EB59BC" w:rsidP="00D46959">
      <w:pPr>
        <w:rPr>
          <w:rtl/>
        </w:rPr>
      </w:pPr>
      <w:r>
        <w:rPr>
          <w:rFonts w:hint="cs"/>
          <w:rtl/>
        </w:rPr>
        <w:t>אליהו, סליחה שאנחנו פה</w:t>
      </w:r>
      <w:bookmarkStart w:id="23438" w:name="_ETM_Q41_590000"/>
      <w:bookmarkEnd w:id="23438"/>
      <w:r>
        <w:rPr>
          <w:rFonts w:hint="cs"/>
          <w:rtl/>
        </w:rPr>
        <w:t xml:space="preserve"> </w:t>
      </w:r>
      <w:r w:rsidR="00D46959">
        <w:rPr>
          <w:rFonts w:hint="cs"/>
          <w:rtl/>
        </w:rPr>
        <w:t>– – –</w:t>
      </w:r>
    </w:p>
    <w:p w:rsidR="00EB59BC" w:rsidRDefault="00EB59BC" w:rsidP="00C6562A">
      <w:pPr>
        <w:rPr>
          <w:rtl/>
        </w:rPr>
      </w:pPr>
    </w:p>
    <w:p w:rsidR="00EF0893" w:rsidRDefault="00EF0893" w:rsidP="00C6562A">
      <w:pPr>
        <w:pStyle w:val="af5"/>
        <w:keepNext/>
        <w:rPr>
          <w:rtl/>
        </w:rPr>
      </w:pPr>
      <w:bookmarkStart w:id="23439" w:name="ET_interruption_6050_44"/>
      <w:r w:rsidRPr="005A3FA9">
        <w:rPr>
          <w:rStyle w:val="TagStyle"/>
          <w:rtl/>
        </w:rPr>
        <w:t xml:space="preserve"> &lt;&lt; קריאה &gt;&gt; </w:t>
      </w:r>
      <w:r>
        <w:rPr>
          <w:rtl/>
        </w:rPr>
        <w:t>אליהו ברוכי (יהדות התורה):</w:t>
      </w:r>
      <w:r w:rsidRPr="005A3FA9">
        <w:rPr>
          <w:rStyle w:val="TagStyle"/>
          <w:rtl/>
        </w:rPr>
        <w:t xml:space="preserve"> &lt;&lt; קריאה &gt;&gt;</w:t>
      </w:r>
      <w:r>
        <w:rPr>
          <w:rtl/>
        </w:rPr>
        <w:t xml:space="preserve">   </w:t>
      </w:r>
      <w:bookmarkEnd w:id="23439"/>
    </w:p>
    <w:p w:rsidR="00EF0893" w:rsidRDefault="00EF0893" w:rsidP="00C5704F">
      <w:pPr>
        <w:rPr>
          <w:rtl/>
        </w:rPr>
      </w:pPr>
      <w:r>
        <w:rPr>
          <w:rFonts w:hint="cs"/>
          <w:rtl/>
        </w:rPr>
        <w:t xml:space="preserve"> </w:t>
      </w:r>
    </w:p>
    <w:p w:rsidR="00EF0893" w:rsidRDefault="00EF0893" w:rsidP="00C6562A">
      <w:pPr>
        <w:rPr>
          <w:rtl/>
        </w:rPr>
      </w:pPr>
      <w:r>
        <w:rPr>
          <w:rFonts w:hint="cs"/>
          <w:rtl/>
        </w:rPr>
        <w:t>סך הכול נהניתי, הכול בסדר.</w:t>
      </w:r>
      <w:bookmarkStart w:id="23440" w:name="_ETM_Q41_594000"/>
      <w:bookmarkEnd w:id="23440"/>
      <w:r>
        <w:rPr>
          <w:rFonts w:hint="cs"/>
          <w:rtl/>
        </w:rPr>
        <w:t xml:space="preserve"> </w:t>
      </w:r>
    </w:p>
    <w:p w:rsidR="00EF0893" w:rsidRDefault="00EF0893" w:rsidP="00C6562A">
      <w:pPr>
        <w:rPr>
          <w:rtl/>
        </w:rPr>
      </w:pPr>
      <w:bookmarkStart w:id="23441" w:name="_ETM_Q41_597000"/>
      <w:bookmarkEnd w:id="23441"/>
    </w:p>
    <w:p w:rsidR="00EF0893" w:rsidRDefault="00EF0893" w:rsidP="00C6562A">
      <w:pPr>
        <w:pStyle w:val="-"/>
        <w:keepNext/>
        <w:rPr>
          <w:rtl/>
        </w:rPr>
      </w:pPr>
      <w:bookmarkStart w:id="23442" w:name="ET_speakercontinue_6452_45"/>
      <w:r w:rsidRPr="005A3FA9">
        <w:rPr>
          <w:rStyle w:val="TagStyle"/>
          <w:rtl/>
        </w:rPr>
        <w:t xml:space="preserve"> &lt;&lt; דובר_המשך &gt;&gt; </w:t>
      </w:r>
      <w:r>
        <w:rPr>
          <w:rtl/>
        </w:rPr>
        <w:t>השרה להגנת הסביבה עידית סילמן:</w:t>
      </w:r>
      <w:r w:rsidRPr="005A3FA9">
        <w:rPr>
          <w:rStyle w:val="TagStyle"/>
          <w:rtl/>
        </w:rPr>
        <w:t xml:space="preserve"> &lt;&lt; דובר_המשך &gt;&gt;</w:t>
      </w:r>
      <w:r>
        <w:rPr>
          <w:rtl/>
        </w:rPr>
        <w:t xml:space="preserve">   </w:t>
      </w:r>
      <w:bookmarkEnd w:id="23442"/>
    </w:p>
    <w:p w:rsidR="00EF0893" w:rsidRDefault="00EF0893" w:rsidP="00C5704F">
      <w:pPr>
        <w:rPr>
          <w:rtl/>
        </w:rPr>
      </w:pPr>
    </w:p>
    <w:p w:rsidR="00EF0893" w:rsidRDefault="00EF0893" w:rsidP="00F251B3">
      <w:pPr>
        <w:rPr>
          <w:rtl/>
        </w:rPr>
      </w:pPr>
      <w:bookmarkStart w:id="23443" w:name="_ETM_Q41_599000"/>
      <w:bookmarkEnd w:id="23443"/>
      <w:r>
        <w:rPr>
          <w:rFonts w:hint="cs"/>
          <w:rtl/>
        </w:rPr>
        <w:t xml:space="preserve">אגב, תדע לך, כבוד היושב-ראש, אדוני היושב-ראש, שראיתי עכשיו </w:t>
      </w:r>
      <w:bookmarkStart w:id="23444" w:name="_ETM_Q41_596000"/>
      <w:bookmarkEnd w:id="23444"/>
      <w:r>
        <w:rPr>
          <w:rFonts w:hint="cs"/>
          <w:rtl/>
        </w:rPr>
        <w:t xml:space="preserve">איזשהם נתונים שהביאו לי דווקא על החברה החרדית </w:t>
      </w:r>
      <w:bookmarkStart w:id="23445" w:name="_ETM_Q41_602000"/>
      <w:bookmarkEnd w:id="23445"/>
      <w:r w:rsidR="00F251B3">
        <w:rPr>
          <w:rFonts w:hint="eastAsia"/>
          <w:rtl/>
        </w:rPr>
        <w:t>–</w:t>
      </w:r>
      <w:r>
        <w:rPr>
          <w:rFonts w:hint="cs"/>
          <w:rtl/>
        </w:rPr>
        <w:t xml:space="preserve"> </w:t>
      </w:r>
      <w:r>
        <w:rPr>
          <w:rtl/>
        </w:rPr>
        <w:t xml:space="preserve">איך </w:t>
      </w:r>
      <w:r>
        <w:rPr>
          <w:rFonts w:hint="cs"/>
          <w:rtl/>
        </w:rPr>
        <w:t xml:space="preserve">הם </w:t>
      </w:r>
      <w:r>
        <w:rPr>
          <w:rtl/>
        </w:rPr>
        <w:t>מעביר</w:t>
      </w:r>
      <w:r>
        <w:rPr>
          <w:rFonts w:hint="cs"/>
          <w:rtl/>
        </w:rPr>
        <w:t>ים</w:t>
      </w:r>
      <w:r>
        <w:rPr>
          <w:rtl/>
        </w:rPr>
        <w:t xml:space="preserve"> </w:t>
      </w:r>
      <w:r>
        <w:rPr>
          <w:rFonts w:hint="cs"/>
          <w:rtl/>
        </w:rPr>
        <w:t>א</w:t>
      </w:r>
      <w:r>
        <w:rPr>
          <w:rtl/>
        </w:rPr>
        <w:t>ת הבגדים מילד לילד</w:t>
      </w:r>
      <w:r>
        <w:rPr>
          <w:rFonts w:hint="cs"/>
          <w:rtl/>
        </w:rPr>
        <w:t>,</w:t>
      </w:r>
      <w:r>
        <w:rPr>
          <w:rtl/>
        </w:rPr>
        <w:t xml:space="preserve"> איך הם צורכים פחות תעופה</w:t>
      </w:r>
      <w:r>
        <w:rPr>
          <w:rFonts w:hint="cs"/>
          <w:rtl/>
        </w:rPr>
        <w:t>,</w:t>
      </w:r>
      <w:r>
        <w:rPr>
          <w:rtl/>
        </w:rPr>
        <w:t xml:space="preserve"> תחבורה פרטית</w:t>
      </w:r>
      <w:r w:rsidR="00F251B3">
        <w:rPr>
          <w:rFonts w:hint="cs"/>
          <w:rtl/>
        </w:rPr>
        <w:t>.</w:t>
      </w:r>
      <w:r>
        <w:rPr>
          <w:rFonts w:hint="cs"/>
          <w:rtl/>
        </w:rPr>
        <w:t xml:space="preserve"> </w:t>
      </w:r>
      <w:r>
        <w:rPr>
          <w:rtl/>
        </w:rPr>
        <w:t>אגב</w:t>
      </w:r>
      <w:r>
        <w:rPr>
          <w:rFonts w:hint="cs"/>
          <w:rtl/>
        </w:rPr>
        <w:t>,</w:t>
      </w:r>
      <w:r>
        <w:rPr>
          <w:rtl/>
        </w:rPr>
        <w:t xml:space="preserve"> תחבורה פרטית זה</w:t>
      </w:r>
      <w:r>
        <w:rPr>
          <w:rFonts w:hint="cs"/>
          <w:rtl/>
        </w:rPr>
        <w:t xml:space="preserve"> אחד</w:t>
      </w:r>
      <w:r>
        <w:rPr>
          <w:rtl/>
        </w:rPr>
        <w:t xml:space="preserve"> הדברים הכי מזהמים שיש בסופו</w:t>
      </w:r>
      <w:r>
        <w:rPr>
          <w:rFonts w:hint="cs"/>
          <w:rtl/>
        </w:rPr>
        <w:t xml:space="preserve"> </w:t>
      </w:r>
      <w:r>
        <w:rPr>
          <w:rtl/>
        </w:rPr>
        <w:t>של דבר</w:t>
      </w:r>
      <w:r>
        <w:rPr>
          <w:rFonts w:hint="cs"/>
          <w:rtl/>
        </w:rPr>
        <w:t>,</w:t>
      </w:r>
      <w:r>
        <w:rPr>
          <w:rtl/>
        </w:rPr>
        <w:t xml:space="preserve"> גם ביחס לתעשיות וכד</w:t>
      </w:r>
      <w:r>
        <w:rPr>
          <w:rFonts w:hint="cs"/>
          <w:rtl/>
        </w:rPr>
        <w:t xml:space="preserve">ומה, </w:t>
      </w:r>
      <w:r>
        <w:rPr>
          <w:rtl/>
        </w:rPr>
        <w:t>רכבים בכבישים</w:t>
      </w:r>
      <w:r>
        <w:rPr>
          <w:rFonts w:hint="cs"/>
          <w:rtl/>
        </w:rPr>
        <w:t>.</w:t>
      </w:r>
      <w:r>
        <w:rPr>
          <w:rtl/>
        </w:rPr>
        <w:t xml:space="preserve"> היה נורא כיף לראות שבסופו של דבר המגזר החרדי מאוד מצמצם בפל</w:t>
      </w:r>
      <w:r>
        <w:rPr>
          <w:rFonts w:hint="cs"/>
          <w:rtl/>
        </w:rPr>
        <w:t>י</w:t>
      </w:r>
      <w:r>
        <w:rPr>
          <w:rtl/>
        </w:rPr>
        <w:t xml:space="preserve">טות של גזי החממה ומשתדל מאוד לשמור על הסביבה </w:t>
      </w:r>
      <w:r>
        <w:rPr>
          <w:rFonts w:hint="cs"/>
          <w:rtl/>
        </w:rPr>
        <w:t>ב</w:t>
      </w:r>
      <w:r>
        <w:rPr>
          <w:rtl/>
        </w:rPr>
        <w:t>אור</w:t>
      </w:r>
      <w:r>
        <w:rPr>
          <w:rFonts w:hint="cs"/>
          <w:rtl/>
        </w:rPr>
        <w:t>ח</w:t>
      </w:r>
      <w:r>
        <w:rPr>
          <w:rtl/>
        </w:rPr>
        <w:t xml:space="preserve"> החיים שלו ובהיבטים של איך שהוא חי</w:t>
      </w:r>
      <w:r>
        <w:rPr>
          <w:rFonts w:hint="cs"/>
          <w:rtl/>
        </w:rPr>
        <w:t>.</w:t>
      </w:r>
    </w:p>
    <w:p w:rsidR="00EF0893" w:rsidRDefault="00EF0893" w:rsidP="00C6562A">
      <w:pPr>
        <w:rPr>
          <w:rtl/>
        </w:rPr>
      </w:pPr>
    </w:p>
    <w:p w:rsidR="00EF0893" w:rsidRDefault="00EF0893" w:rsidP="00C6562A">
      <w:pPr>
        <w:pStyle w:val="af6"/>
        <w:keepNext/>
        <w:rPr>
          <w:rtl/>
        </w:rPr>
      </w:pPr>
      <w:r w:rsidRPr="005A3FA9">
        <w:rPr>
          <w:rStyle w:val="TagStyle"/>
          <w:rtl/>
        </w:rPr>
        <w:t xml:space="preserve"> &lt;&lt; יור &gt;&gt; </w:t>
      </w:r>
      <w:r>
        <w:rPr>
          <w:rtl/>
        </w:rPr>
        <w:t>היו"ר ישראל אייכלר:</w:t>
      </w:r>
      <w:r w:rsidRPr="005A3FA9">
        <w:rPr>
          <w:rStyle w:val="TagStyle"/>
          <w:rtl/>
        </w:rPr>
        <w:t xml:space="preserve"> &lt;&lt; יור &gt;&gt;</w:t>
      </w:r>
      <w:r>
        <w:rPr>
          <w:rtl/>
        </w:rPr>
        <w:t xml:space="preserve">   </w:t>
      </w:r>
    </w:p>
    <w:p w:rsidR="00EF0893" w:rsidRDefault="00EF0893" w:rsidP="00C5704F">
      <w:pPr>
        <w:rPr>
          <w:rtl/>
        </w:rPr>
      </w:pPr>
    </w:p>
    <w:p w:rsidR="00EF0893" w:rsidRDefault="00EF0893" w:rsidP="00F251B3">
      <w:pPr>
        <w:rPr>
          <w:rtl/>
        </w:rPr>
      </w:pPr>
      <w:r>
        <w:rPr>
          <w:rtl/>
        </w:rPr>
        <w:t>רק חבל</w:t>
      </w:r>
      <w:r>
        <w:rPr>
          <w:rFonts w:hint="cs"/>
          <w:rtl/>
        </w:rPr>
        <w:t>,</w:t>
      </w:r>
      <w:r>
        <w:rPr>
          <w:rtl/>
        </w:rPr>
        <w:t xml:space="preserve"> גברתי השרה</w:t>
      </w:r>
      <w:r>
        <w:rPr>
          <w:rFonts w:hint="cs"/>
          <w:rtl/>
        </w:rPr>
        <w:t>,</w:t>
      </w:r>
      <w:r>
        <w:rPr>
          <w:rtl/>
        </w:rPr>
        <w:t xml:space="preserve"> שלא מעמידים ל</w:t>
      </w:r>
      <w:r>
        <w:rPr>
          <w:rFonts w:hint="cs"/>
          <w:rtl/>
        </w:rPr>
        <w:t>ו</w:t>
      </w:r>
      <w:r>
        <w:rPr>
          <w:rtl/>
        </w:rPr>
        <w:t xml:space="preserve"> אוטובוסים והוא עומד בתחנות</w:t>
      </w:r>
      <w:r>
        <w:rPr>
          <w:rFonts w:hint="cs"/>
          <w:rtl/>
        </w:rPr>
        <w:t>,</w:t>
      </w:r>
      <w:r>
        <w:rPr>
          <w:rtl/>
        </w:rPr>
        <w:t xml:space="preserve"> </w:t>
      </w:r>
      <w:r>
        <w:rPr>
          <w:rFonts w:hint="cs"/>
          <w:rtl/>
        </w:rPr>
        <w:t>כ</w:t>
      </w:r>
      <w:r>
        <w:rPr>
          <w:rtl/>
        </w:rPr>
        <w:t>ש</w:t>
      </w:r>
      <w:r>
        <w:rPr>
          <w:rFonts w:hint="cs"/>
          <w:rtl/>
        </w:rPr>
        <w:t>ה</w:t>
      </w:r>
      <w:r>
        <w:rPr>
          <w:rtl/>
        </w:rPr>
        <w:t xml:space="preserve">אוטובוסים זה הפתרון והרכבות </w:t>
      </w:r>
      <w:r>
        <w:rPr>
          <w:rFonts w:hint="cs"/>
          <w:rtl/>
        </w:rPr>
        <w:t xml:space="preserve">הן </w:t>
      </w:r>
      <w:r>
        <w:rPr>
          <w:rtl/>
        </w:rPr>
        <w:t>הפתרון הכי טוב נגד כלי רכב</w:t>
      </w:r>
      <w:r>
        <w:rPr>
          <w:rFonts w:hint="cs"/>
          <w:rtl/>
        </w:rPr>
        <w:t>.</w:t>
      </w:r>
      <w:r>
        <w:rPr>
          <w:rtl/>
        </w:rPr>
        <w:t xml:space="preserve"> אבל כש</w:t>
      </w:r>
      <w:r>
        <w:rPr>
          <w:rFonts w:hint="cs"/>
          <w:rtl/>
        </w:rPr>
        <w:t xml:space="preserve">זה </w:t>
      </w:r>
      <w:bookmarkStart w:id="23446" w:name="_ETM_Q41_644176"/>
      <w:bookmarkEnd w:id="23446"/>
      <w:r>
        <w:rPr>
          <w:rtl/>
        </w:rPr>
        <w:t>מגיע לציבור החרדי</w:t>
      </w:r>
      <w:r>
        <w:rPr>
          <w:rFonts w:hint="cs"/>
          <w:rtl/>
        </w:rPr>
        <w:t>,</w:t>
      </w:r>
      <w:r>
        <w:rPr>
          <w:rtl/>
        </w:rPr>
        <w:t xml:space="preserve"> אין אוטובוסים</w:t>
      </w:r>
      <w:r>
        <w:rPr>
          <w:rFonts w:hint="cs"/>
          <w:rtl/>
        </w:rPr>
        <w:t xml:space="preserve">, </w:t>
      </w:r>
      <w:r>
        <w:rPr>
          <w:rtl/>
        </w:rPr>
        <w:t>וגם בתקציב החדש</w:t>
      </w:r>
      <w:r>
        <w:rPr>
          <w:rFonts w:hint="cs"/>
          <w:rtl/>
        </w:rPr>
        <w:t>,</w:t>
      </w:r>
      <w:r>
        <w:rPr>
          <w:rtl/>
        </w:rPr>
        <w:t xml:space="preserve"> שהובטח 100 </w:t>
      </w:r>
      <w:r>
        <w:rPr>
          <w:rFonts w:hint="cs"/>
          <w:rtl/>
        </w:rPr>
        <w:t xml:space="preserve">מיליון </w:t>
      </w:r>
      <w:r>
        <w:rPr>
          <w:rtl/>
        </w:rPr>
        <w:t>שקל לתגבור האוטובוסים</w:t>
      </w:r>
      <w:r>
        <w:rPr>
          <w:rFonts w:hint="cs"/>
          <w:rtl/>
        </w:rPr>
        <w:t xml:space="preserve"> </w:t>
      </w:r>
      <w:r w:rsidR="00F251B3">
        <w:rPr>
          <w:rFonts w:hint="cs"/>
          <w:rtl/>
        </w:rPr>
        <w:t>–</w:t>
      </w:r>
      <w:r>
        <w:rPr>
          <w:rtl/>
        </w:rPr>
        <w:t xml:space="preserve"> </w:t>
      </w:r>
      <w:r>
        <w:rPr>
          <w:rFonts w:hint="cs"/>
          <w:rtl/>
        </w:rPr>
        <w:t xml:space="preserve">אפס. </w:t>
      </w:r>
    </w:p>
    <w:p w:rsidR="00EF0893" w:rsidRDefault="00EF0893" w:rsidP="00C6562A">
      <w:pPr>
        <w:rPr>
          <w:rtl/>
        </w:rPr>
      </w:pPr>
    </w:p>
    <w:p w:rsidR="00EF0893" w:rsidRDefault="00EF0893" w:rsidP="00C6562A">
      <w:pPr>
        <w:pStyle w:val="-"/>
        <w:keepNext/>
        <w:rPr>
          <w:rtl/>
        </w:rPr>
      </w:pPr>
      <w:bookmarkStart w:id="23447" w:name="ET_speakercontinue_6452_47"/>
      <w:r w:rsidRPr="005A3FA9">
        <w:rPr>
          <w:rStyle w:val="TagStyle"/>
          <w:rtl/>
        </w:rPr>
        <w:t xml:space="preserve"> &lt;&lt; דובר_המשך &gt;&gt; </w:t>
      </w:r>
      <w:r>
        <w:rPr>
          <w:rtl/>
        </w:rPr>
        <w:t>השרה להגנת הסביבה עידית סילמן:</w:t>
      </w:r>
      <w:r w:rsidRPr="005A3FA9">
        <w:rPr>
          <w:rStyle w:val="TagStyle"/>
          <w:rtl/>
        </w:rPr>
        <w:t xml:space="preserve"> &lt;&lt; דובר_המשך &gt;&gt;</w:t>
      </w:r>
      <w:r>
        <w:rPr>
          <w:rtl/>
        </w:rPr>
        <w:t xml:space="preserve">   </w:t>
      </w:r>
      <w:bookmarkEnd w:id="23447"/>
    </w:p>
    <w:p w:rsidR="00EF0893" w:rsidRDefault="00EF0893" w:rsidP="00C5704F">
      <w:pPr>
        <w:rPr>
          <w:rtl/>
        </w:rPr>
      </w:pPr>
    </w:p>
    <w:p w:rsidR="00EF0893" w:rsidRDefault="00EF0893" w:rsidP="00F251B3">
      <w:pPr>
        <w:rPr>
          <w:rtl/>
        </w:rPr>
      </w:pPr>
      <w:bookmarkStart w:id="23448" w:name="_ETM_Q41_653000"/>
      <w:bookmarkEnd w:id="23448"/>
      <w:r>
        <w:rPr>
          <w:rtl/>
        </w:rPr>
        <w:t xml:space="preserve"> </w:t>
      </w:r>
      <w:bookmarkStart w:id="23449" w:name="_ETM_Q41_654850"/>
      <w:bookmarkStart w:id="23450" w:name="_ETM_Q41_655120"/>
      <w:bookmarkStart w:id="23451" w:name="_ETM_Q41_655540"/>
      <w:bookmarkEnd w:id="23449"/>
      <w:bookmarkEnd w:id="23450"/>
      <w:bookmarkEnd w:id="23451"/>
      <w:r>
        <w:rPr>
          <w:rtl/>
        </w:rPr>
        <w:t xml:space="preserve">קודם </w:t>
      </w:r>
      <w:bookmarkStart w:id="23452" w:name="_ETM_Q41_655690"/>
      <w:bookmarkEnd w:id="23452"/>
      <w:r>
        <w:rPr>
          <w:rtl/>
        </w:rPr>
        <w:t>כ</w:t>
      </w:r>
      <w:r>
        <w:rPr>
          <w:rFonts w:hint="cs"/>
          <w:rtl/>
        </w:rPr>
        <w:t>ו</w:t>
      </w:r>
      <w:r>
        <w:rPr>
          <w:rtl/>
        </w:rPr>
        <w:t>ל</w:t>
      </w:r>
      <w:r>
        <w:rPr>
          <w:rFonts w:hint="cs"/>
          <w:rtl/>
        </w:rPr>
        <w:t>,</w:t>
      </w:r>
      <w:r>
        <w:rPr>
          <w:rtl/>
        </w:rPr>
        <w:t xml:space="preserve"> </w:t>
      </w:r>
      <w:bookmarkStart w:id="23453" w:name="_ETM_Q41_655900"/>
      <w:bookmarkEnd w:id="23453"/>
      <w:r>
        <w:rPr>
          <w:rtl/>
        </w:rPr>
        <w:t xml:space="preserve">אני </w:t>
      </w:r>
      <w:bookmarkStart w:id="23454" w:name="_ETM_Q41_656050"/>
      <w:bookmarkEnd w:id="23454"/>
      <w:r>
        <w:rPr>
          <w:rtl/>
        </w:rPr>
        <w:t xml:space="preserve">קוראת </w:t>
      </w:r>
      <w:bookmarkStart w:id="23455" w:name="_ETM_Q41_656380"/>
      <w:bookmarkEnd w:id="23455"/>
      <w:r>
        <w:rPr>
          <w:rtl/>
        </w:rPr>
        <w:t>מכאן</w:t>
      </w:r>
      <w:r>
        <w:rPr>
          <w:rFonts w:hint="cs"/>
          <w:rtl/>
        </w:rPr>
        <w:t xml:space="preserve"> </w:t>
      </w:r>
      <w:r w:rsidR="00F251B3">
        <w:rPr>
          <w:rFonts w:hint="cs"/>
          <w:rtl/>
        </w:rPr>
        <w:t>–</w:t>
      </w:r>
      <w:r>
        <w:rPr>
          <w:rtl/>
        </w:rPr>
        <w:t xml:space="preserve"> </w:t>
      </w:r>
      <w:bookmarkStart w:id="23456" w:name="_ETM_Q41_656800"/>
      <w:bookmarkEnd w:id="23456"/>
      <w:r>
        <w:rPr>
          <w:rtl/>
        </w:rPr>
        <w:t xml:space="preserve">וגם </w:t>
      </w:r>
      <w:bookmarkStart w:id="23457" w:name="_ETM_Q41_657040"/>
      <w:bookmarkEnd w:id="23457"/>
      <w:r>
        <w:rPr>
          <w:rtl/>
        </w:rPr>
        <w:t xml:space="preserve">אוטובוסים </w:t>
      </w:r>
      <w:bookmarkStart w:id="23458" w:name="_ETM_Q41_657489"/>
      <w:bookmarkEnd w:id="23458"/>
      <w:r>
        <w:rPr>
          <w:rtl/>
        </w:rPr>
        <w:t xml:space="preserve">חשמליים </w:t>
      </w:r>
      <w:bookmarkStart w:id="23459" w:name="_ETM_Q41_658030"/>
      <w:bookmarkEnd w:id="23459"/>
      <w:r>
        <w:rPr>
          <w:rtl/>
        </w:rPr>
        <w:t>שיהיו</w:t>
      </w:r>
      <w:r w:rsidR="00EB59BC">
        <w:rPr>
          <w:rFonts w:hint="cs"/>
          <w:rtl/>
        </w:rPr>
        <w:t>,</w:t>
      </w:r>
      <w:r>
        <w:rPr>
          <w:rtl/>
        </w:rPr>
        <w:t xml:space="preserve"> </w:t>
      </w:r>
      <w:bookmarkStart w:id="23460" w:name="_ETM_Q41_658360"/>
      <w:bookmarkEnd w:id="23460"/>
      <w:r>
        <w:rPr>
          <w:rtl/>
        </w:rPr>
        <w:t xml:space="preserve">אם </w:t>
      </w:r>
      <w:bookmarkStart w:id="23461" w:name="_ETM_Q41_658450"/>
      <w:bookmarkEnd w:id="23461"/>
      <w:r>
        <w:rPr>
          <w:rtl/>
        </w:rPr>
        <w:t>כבר</w:t>
      </w:r>
      <w:bookmarkStart w:id="23462" w:name="_ETM_Q41_658000"/>
      <w:bookmarkEnd w:id="23462"/>
      <w:r w:rsidR="00F251B3">
        <w:rPr>
          <w:rFonts w:hint="cs"/>
          <w:rtl/>
        </w:rPr>
        <w:t>.</w:t>
      </w:r>
      <w:r>
        <w:rPr>
          <w:rtl/>
        </w:rPr>
        <w:t xml:space="preserve"> </w:t>
      </w:r>
      <w:bookmarkStart w:id="23463" w:name="_ETM_Q41_659090"/>
      <w:bookmarkEnd w:id="23463"/>
      <w:r>
        <w:rPr>
          <w:rtl/>
        </w:rPr>
        <w:t xml:space="preserve">אני </w:t>
      </w:r>
      <w:bookmarkStart w:id="23464" w:name="_ETM_Q41_659390"/>
      <w:bookmarkEnd w:id="23464"/>
      <w:r>
        <w:rPr>
          <w:rtl/>
        </w:rPr>
        <w:t xml:space="preserve">חושבת </w:t>
      </w:r>
      <w:bookmarkStart w:id="23465" w:name="_ETM_Q41_659780"/>
      <w:bookmarkEnd w:id="23465"/>
      <w:r>
        <w:rPr>
          <w:rtl/>
        </w:rPr>
        <w:t xml:space="preserve">שבהיבט </w:t>
      </w:r>
      <w:bookmarkStart w:id="23466" w:name="_ETM_Q41_660230"/>
      <w:bookmarkEnd w:id="23466"/>
      <w:r>
        <w:rPr>
          <w:rtl/>
        </w:rPr>
        <w:t xml:space="preserve">הזה </w:t>
      </w:r>
      <w:bookmarkStart w:id="23467" w:name="_ETM_Q41_660440"/>
      <w:bookmarkEnd w:id="23467"/>
      <w:r>
        <w:rPr>
          <w:rtl/>
        </w:rPr>
        <w:t xml:space="preserve">צריך </w:t>
      </w:r>
      <w:bookmarkStart w:id="23468" w:name="_ETM_Q41_660620"/>
      <w:bookmarkEnd w:id="23468"/>
      <w:r>
        <w:rPr>
          <w:rtl/>
        </w:rPr>
        <w:t xml:space="preserve">ללמוד </w:t>
      </w:r>
      <w:bookmarkStart w:id="23469" w:name="_ETM_Q41_660890"/>
      <w:bookmarkEnd w:id="23469"/>
      <w:r>
        <w:rPr>
          <w:rtl/>
        </w:rPr>
        <w:t>מהחרדים</w:t>
      </w:r>
      <w:r>
        <w:rPr>
          <w:rFonts w:hint="cs"/>
          <w:rtl/>
        </w:rPr>
        <w:t>.</w:t>
      </w:r>
      <w:r>
        <w:rPr>
          <w:rtl/>
        </w:rPr>
        <w:t xml:space="preserve"> </w:t>
      </w:r>
      <w:bookmarkStart w:id="23470" w:name="_ETM_Q41_661819"/>
      <w:bookmarkStart w:id="23471" w:name="_ETM_Q41_661970"/>
      <w:bookmarkEnd w:id="23470"/>
      <w:bookmarkEnd w:id="23471"/>
      <w:r>
        <w:rPr>
          <w:rFonts w:hint="cs"/>
          <w:rtl/>
        </w:rPr>
        <w:t xml:space="preserve">הם </w:t>
      </w:r>
      <w:bookmarkStart w:id="23472" w:name="_ETM_Q41_662360"/>
      <w:bookmarkEnd w:id="23472"/>
      <w:r>
        <w:rPr>
          <w:rtl/>
        </w:rPr>
        <w:t xml:space="preserve">מעבירים </w:t>
      </w:r>
      <w:bookmarkStart w:id="23473" w:name="_ETM_Q41_662780"/>
      <w:bookmarkEnd w:id="23473"/>
      <w:r>
        <w:rPr>
          <w:rtl/>
        </w:rPr>
        <w:t xml:space="preserve">בגדים בין </w:t>
      </w:r>
      <w:bookmarkStart w:id="23474" w:name="_ETM_Q41_662930"/>
      <w:bookmarkEnd w:id="23474"/>
      <w:r>
        <w:rPr>
          <w:rtl/>
        </w:rPr>
        <w:t xml:space="preserve">הילדים </w:t>
      </w:r>
      <w:bookmarkStart w:id="23475" w:name="_ETM_Q41_663349"/>
      <w:bookmarkEnd w:id="23475"/>
      <w:r w:rsidR="00F251B3">
        <w:rPr>
          <w:rFonts w:hint="cs"/>
          <w:rtl/>
        </w:rPr>
        <w:t xml:space="preserve">– </w:t>
      </w:r>
      <w:r>
        <w:rPr>
          <w:rtl/>
        </w:rPr>
        <w:t xml:space="preserve">אתם </w:t>
      </w:r>
      <w:bookmarkStart w:id="23476" w:name="_ETM_Q41_663530"/>
      <w:bookmarkEnd w:id="23476"/>
      <w:r>
        <w:rPr>
          <w:rtl/>
        </w:rPr>
        <w:t xml:space="preserve">יודעים </w:t>
      </w:r>
      <w:bookmarkStart w:id="23477" w:name="_ETM_Q41_663709"/>
      <w:bookmarkEnd w:id="23477"/>
      <w:r>
        <w:rPr>
          <w:rtl/>
        </w:rPr>
        <w:t xml:space="preserve">כמה </w:t>
      </w:r>
      <w:bookmarkStart w:id="23478" w:name="_ETM_Q41_663950"/>
      <w:bookmarkEnd w:id="23478"/>
      <w:r>
        <w:rPr>
          <w:rtl/>
        </w:rPr>
        <w:t xml:space="preserve">זיהום </w:t>
      </w:r>
      <w:bookmarkStart w:id="23479" w:name="_ETM_Q41_664190"/>
      <w:bookmarkEnd w:id="23479"/>
      <w:r>
        <w:rPr>
          <w:rtl/>
        </w:rPr>
        <w:t xml:space="preserve">יש </w:t>
      </w:r>
      <w:bookmarkStart w:id="23480" w:name="_ETM_Q41_664310"/>
      <w:bookmarkEnd w:id="23480"/>
      <w:r>
        <w:rPr>
          <w:rtl/>
        </w:rPr>
        <w:t xml:space="preserve">מבגדים </w:t>
      </w:r>
      <w:bookmarkStart w:id="23481" w:name="_ETM_Q41_665120"/>
      <w:bookmarkEnd w:id="23481"/>
      <w:r w:rsidR="00F251B3">
        <w:rPr>
          <w:rFonts w:hint="cs"/>
          <w:rtl/>
        </w:rPr>
        <w:t xml:space="preserve">– </w:t>
      </w:r>
      <w:r>
        <w:rPr>
          <w:rtl/>
        </w:rPr>
        <w:t xml:space="preserve">קונים </w:t>
      </w:r>
      <w:bookmarkStart w:id="23482" w:name="_ETM_Q41_665450"/>
      <w:bookmarkEnd w:id="23482"/>
      <w:r>
        <w:rPr>
          <w:rtl/>
        </w:rPr>
        <w:t xml:space="preserve">מה </w:t>
      </w:r>
      <w:bookmarkStart w:id="23483" w:name="_ETM_Q41_665569"/>
      <w:bookmarkEnd w:id="23483"/>
      <w:r>
        <w:rPr>
          <w:rtl/>
        </w:rPr>
        <w:t xml:space="preserve">שצריך </w:t>
      </w:r>
      <w:bookmarkStart w:id="23484" w:name="_ETM_Q41_666290"/>
      <w:bookmarkEnd w:id="23484"/>
      <w:r>
        <w:rPr>
          <w:rtl/>
        </w:rPr>
        <w:t xml:space="preserve">ולא </w:t>
      </w:r>
      <w:bookmarkStart w:id="23485" w:name="_ETM_Q41_666590"/>
      <w:bookmarkEnd w:id="23485"/>
      <w:r>
        <w:rPr>
          <w:rtl/>
        </w:rPr>
        <w:t>זורקים</w:t>
      </w:r>
      <w:r>
        <w:rPr>
          <w:rFonts w:hint="cs"/>
          <w:rtl/>
        </w:rPr>
        <w:t>,</w:t>
      </w:r>
      <w:r>
        <w:rPr>
          <w:rtl/>
        </w:rPr>
        <w:t xml:space="preserve"> </w:t>
      </w:r>
      <w:bookmarkStart w:id="23486" w:name="_ETM_Q41_667160"/>
      <w:bookmarkStart w:id="23487" w:name="_ETM_Q41_668150"/>
      <w:bookmarkEnd w:id="23486"/>
      <w:bookmarkEnd w:id="23487"/>
      <w:r>
        <w:rPr>
          <w:rtl/>
        </w:rPr>
        <w:t xml:space="preserve">גם </w:t>
      </w:r>
      <w:bookmarkStart w:id="23488" w:name="_ETM_Q41_668540"/>
      <w:bookmarkEnd w:id="23488"/>
      <w:r>
        <w:rPr>
          <w:rtl/>
        </w:rPr>
        <w:t xml:space="preserve">באוכל </w:t>
      </w:r>
      <w:bookmarkStart w:id="23489" w:name="_ETM_Q41_669440"/>
      <w:bookmarkEnd w:id="23489"/>
      <w:r>
        <w:rPr>
          <w:rtl/>
        </w:rPr>
        <w:t xml:space="preserve">הם </w:t>
      </w:r>
      <w:bookmarkStart w:id="23490" w:name="_ETM_Q41_669860"/>
      <w:bookmarkEnd w:id="23490"/>
      <w:r>
        <w:rPr>
          <w:rtl/>
        </w:rPr>
        <w:t xml:space="preserve">מדודים </w:t>
      </w:r>
      <w:bookmarkStart w:id="23491" w:name="_ETM_Q41_670370"/>
      <w:bookmarkEnd w:id="23491"/>
      <w:r>
        <w:rPr>
          <w:rtl/>
        </w:rPr>
        <w:t>יותר</w:t>
      </w:r>
      <w:r>
        <w:rPr>
          <w:rFonts w:hint="cs"/>
          <w:rtl/>
        </w:rPr>
        <w:t>,</w:t>
      </w:r>
      <w:r>
        <w:rPr>
          <w:rtl/>
        </w:rPr>
        <w:t xml:space="preserve"> </w:t>
      </w:r>
      <w:bookmarkStart w:id="23492" w:name="_ETM_Q41_671209"/>
      <w:bookmarkEnd w:id="23492"/>
      <w:r>
        <w:rPr>
          <w:rtl/>
        </w:rPr>
        <w:t xml:space="preserve">נוסעים </w:t>
      </w:r>
      <w:bookmarkStart w:id="23493" w:name="_ETM_Q41_671569"/>
      <w:bookmarkEnd w:id="23493"/>
      <w:r>
        <w:rPr>
          <w:rtl/>
        </w:rPr>
        <w:t>באוטובוסים</w:t>
      </w:r>
      <w:r>
        <w:rPr>
          <w:rFonts w:hint="cs"/>
          <w:rtl/>
        </w:rPr>
        <w:t>,</w:t>
      </w:r>
      <w:r>
        <w:rPr>
          <w:rtl/>
        </w:rPr>
        <w:t xml:space="preserve"> </w:t>
      </w:r>
      <w:bookmarkStart w:id="23494" w:name="_ETM_Q41_672440"/>
      <w:bookmarkEnd w:id="23494"/>
      <w:r>
        <w:rPr>
          <w:rtl/>
        </w:rPr>
        <w:t xml:space="preserve">לא </w:t>
      </w:r>
      <w:bookmarkStart w:id="23495" w:name="_ETM_Q41_672560"/>
      <w:bookmarkEnd w:id="23495"/>
      <w:r>
        <w:rPr>
          <w:rtl/>
        </w:rPr>
        <w:t xml:space="preserve">מזהמים </w:t>
      </w:r>
      <w:bookmarkStart w:id="23496" w:name="_ETM_Q41_672950"/>
      <w:bookmarkEnd w:id="23496"/>
      <w:r>
        <w:rPr>
          <w:rtl/>
        </w:rPr>
        <w:t xml:space="preserve">ברכבים </w:t>
      </w:r>
      <w:bookmarkStart w:id="23497" w:name="_ETM_Q41_673400"/>
      <w:bookmarkEnd w:id="23497"/>
      <w:r>
        <w:rPr>
          <w:rtl/>
        </w:rPr>
        <w:t>פרטיים</w:t>
      </w:r>
      <w:r w:rsidR="00F251B3">
        <w:rPr>
          <w:rFonts w:hint="cs"/>
          <w:rtl/>
        </w:rPr>
        <w:t>.</w:t>
      </w:r>
      <w:r>
        <w:rPr>
          <w:rtl/>
        </w:rPr>
        <w:t xml:space="preserve"> </w:t>
      </w:r>
      <w:bookmarkStart w:id="23498" w:name="_ETM_Q41_674120"/>
      <w:bookmarkEnd w:id="23498"/>
      <w:r>
        <w:rPr>
          <w:rtl/>
        </w:rPr>
        <w:t>וא</w:t>
      </w:r>
      <w:r>
        <w:rPr>
          <w:rFonts w:hint="cs"/>
          <w:rtl/>
        </w:rPr>
        <w:t>ל</w:t>
      </w:r>
      <w:r>
        <w:rPr>
          <w:rtl/>
        </w:rPr>
        <w:t>לה</w:t>
      </w:r>
      <w:r w:rsidR="00F251B3">
        <w:rPr>
          <w:rFonts w:hint="cs"/>
          <w:rtl/>
        </w:rPr>
        <w:t>,</w:t>
      </w:r>
      <w:r>
        <w:rPr>
          <w:rtl/>
        </w:rPr>
        <w:t xml:space="preserve"> </w:t>
      </w:r>
      <w:bookmarkStart w:id="23499" w:name="_ETM_Q41_674750"/>
      <w:bookmarkEnd w:id="23499"/>
      <w:r>
        <w:rPr>
          <w:rtl/>
        </w:rPr>
        <w:t xml:space="preserve">ירוקים </w:t>
      </w:r>
      <w:bookmarkStart w:id="23500" w:name="_ETM_Q41_675319"/>
      <w:bookmarkEnd w:id="23500"/>
      <w:r>
        <w:rPr>
          <w:rtl/>
        </w:rPr>
        <w:t>באמת</w:t>
      </w:r>
      <w:r>
        <w:rPr>
          <w:rFonts w:hint="cs"/>
          <w:rtl/>
        </w:rPr>
        <w:t>.</w:t>
      </w:r>
      <w:r>
        <w:rPr>
          <w:rtl/>
        </w:rPr>
        <w:t xml:space="preserve"> </w:t>
      </w:r>
      <w:bookmarkStart w:id="23501" w:name="_ETM_Q41_676230"/>
      <w:bookmarkEnd w:id="23501"/>
    </w:p>
    <w:p w:rsidR="00EF0893" w:rsidRDefault="00EF0893" w:rsidP="00C6562A">
      <w:pPr>
        <w:rPr>
          <w:rtl/>
        </w:rPr>
      </w:pPr>
      <w:bookmarkStart w:id="23502" w:name="_ETM_Q41_671000"/>
      <w:bookmarkEnd w:id="23502"/>
    </w:p>
    <w:p w:rsidR="00EF0893" w:rsidRDefault="00EF0893" w:rsidP="00C6562A">
      <w:pPr>
        <w:pStyle w:val="af6"/>
        <w:keepNext/>
        <w:rPr>
          <w:rtl/>
        </w:rPr>
      </w:pPr>
      <w:bookmarkStart w:id="23503" w:name="ET_yor_6129_48"/>
      <w:r w:rsidRPr="005A3FA9">
        <w:rPr>
          <w:rStyle w:val="TagStyle"/>
          <w:rtl/>
        </w:rPr>
        <w:t xml:space="preserve"> &lt;&lt; יור &gt;&gt; </w:t>
      </w:r>
      <w:r>
        <w:rPr>
          <w:rtl/>
        </w:rPr>
        <w:t>היו"ר ישראל אייכלר:</w:t>
      </w:r>
      <w:r w:rsidRPr="005A3FA9">
        <w:rPr>
          <w:rStyle w:val="TagStyle"/>
          <w:rtl/>
        </w:rPr>
        <w:t xml:space="preserve"> &lt;&lt; יור &gt;&gt;</w:t>
      </w:r>
      <w:r>
        <w:rPr>
          <w:rtl/>
        </w:rPr>
        <w:t xml:space="preserve">   </w:t>
      </w:r>
      <w:bookmarkEnd w:id="23503"/>
    </w:p>
    <w:p w:rsidR="00EF0893" w:rsidRDefault="00EF0893" w:rsidP="00C5704F">
      <w:pPr>
        <w:rPr>
          <w:rtl/>
        </w:rPr>
      </w:pPr>
    </w:p>
    <w:p w:rsidR="00EB59BC" w:rsidRDefault="00EF0893" w:rsidP="00EB59BC">
      <w:pPr>
        <w:rPr>
          <w:rtl/>
        </w:rPr>
      </w:pPr>
      <w:bookmarkStart w:id="23504" w:name="_ETM_Q41_672000"/>
      <w:bookmarkEnd w:id="23504"/>
      <w:r>
        <w:rPr>
          <w:rFonts w:hint="cs"/>
          <w:rtl/>
        </w:rPr>
        <w:t xml:space="preserve">תודה רבה. </w:t>
      </w:r>
      <w:bookmarkStart w:id="23505" w:name="_ETM_Q41_680024"/>
      <w:bookmarkStart w:id="23506" w:name="_ETM_Q41_680106"/>
      <w:bookmarkStart w:id="23507" w:name="_ETM_Q41_680168"/>
      <w:bookmarkStart w:id="23508" w:name="_ETM_Q41_680246"/>
      <w:bookmarkEnd w:id="23505"/>
      <w:bookmarkEnd w:id="23506"/>
      <w:bookmarkEnd w:id="23507"/>
      <w:bookmarkEnd w:id="23508"/>
    </w:p>
    <w:p w:rsidR="00EB59BC" w:rsidRDefault="00EB59BC" w:rsidP="00EB59BC">
      <w:pPr>
        <w:rPr>
          <w:rtl/>
        </w:rPr>
      </w:pPr>
    </w:p>
    <w:p w:rsidR="00EF0893" w:rsidRPr="005A3FA9" w:rsidRDefault="00EF0893" w:rsidP="00EB59BC">
      <w:pPr>
        <w:rPr>
          <w:rtl/>
        </w:rPr>
      </w:pPr>
      <w:r>
        <w:rPr>
          <w:rFonts w:hint="cs"/>
          <w:rtl/>
        </w:rPr>
        <w:t xml:space="preserve">חבר הכנסת ברוכי. </w:t>
      </w:r>
    </w:p>
    <w:p w:rsidR="00EF0893" w:rsidRPr="005A3FA9" w:rsidRDefault="00EF0893" w:rsidP="00C6562A">
      <w:pPr>
        <w:rPr>
          <w:rtl/>
        </w:rPr>
      </w:pPr>
    </w:p>
    <w:p w:rsidR="00EF0893" w:rsidRDefault="00EF0893" w:rsidP="00C6562A">
      <w:pPr>
        <w:pStyle w:val="a9"/>
        <w:rPr>
          <w:rtl/>
        </w:rPr>
      </w:pPr>
      <w:bookmarkStart w:id="23509" w:name="ET_query_640025_34"/>
      <w:r w:rsidRPr="006E2ACF">
        <w:rPr>
          <w:rStyle w:val="TagStyle"/>
          <w:rtl/>
        </w:rPr>
        <w:t xml:space="preserve"> &lt;&lt; שאילתה &gt;&gt; </w:t>
      </w:r>
      <w:bookmarkStart w:id="23510" w:name="_Toc136463784"/>
      <w:bookmarkStart w:id="23511" w:name="_Toc136464046"/>
      <w:r>
        <w:rPr>
          <w:rtl/>
        </w:rPr>
        <w:t>128. אכיפת צופרי השבת</w:t>
      </w:r>
      <w:bookmarkEnd w:id="23510"/>
      <w:bookmarkEnd w:id="23511"/>
      <w:r w:rsidRPr="006E2ACF">
        <w:rPr>
          <w:rStyle w:val="TagStyle"/>
          <w:rtl/>
        </w:rPr>
        <w:t xml:space="preserve"> &lt;&lt; שאילתה &gt;&gt;</w:t>
      </w:r>
      <w:r>
        <w:rPr>
          <w:rtl/>
        </w:rPr>
        <w:t xml:space="preserve">   </w:t>
      </w:r>
      <w:bookmarkEnd w:id="23509"/>
    </w:p>
    <w:p w:rsidR="00EF0893" w:rsidRDefault="00EF0893" w:rsidP="00C5704F">
      <w:pPr>
        <w:rPr>
          <w:rtl/>
        </w:rPr>
      </w:pPr>
    </w:p>
    <w:p w:rsidR="00EF0893" w:rsidRDefault="00EF0893" w:rsidP="00C6562A">
      <w:pPr>
        <w:pStyle w:val="a4"/>
        <w:keepNext/>
        <w:rPr>
          <w:rtl/>
        </w:rPr>
      </w:pPr>
      <w:bookmarkStart w:id="23512" w:name="ET_speaker_6050_35"/>
      <w:r w:rsidRPr="006E2ACF">
        <w:rPr>
          <w:rStyle w:val="TagStyle"/>
          <w:rtl/>
        </w:rPr>
        <w:t xml:space="preserve"> &lt;&lt; דובר &gt;&gt; </w:t>
      </w:r>
      <w:bookmarkStart w:id="23513" w:name="_Toc136463785"/>
      <w:bookmarkStart w:id="23514" w:name="_Toc136464047"/>
      <w:r>
        <w:rPr>
          <w:rtl/>
        </w:rPr>
        <w:t>אליהו ברוכי (יהדות התורה):</w:t>
      </w:r>
      <w:bookmarkEnd w:id="23513"/>
      <w:bookmarkEnd w:id="23514"/>
      <w:r w:rsidRPr="006E2ACF">
        <w:rPr>
          <w:rStyle w:val="TagStyle"/>
          <w:rtl/>
        </w:rPr>
        <w:t xml:space="preserve"> &lt;&lt; דובר &gt;&gt;</w:t>
      </w:r>
      <w:r>
        <w:rPr>
          <w:rtl/>
        </w:rPr>
        <w:t xml:space="preserve">   </w:t>
      </w:r>
      <w:bookmarkEnd w:id="23512"/>
    </w:p>
    <w:p w:rsidR="00EF0893" w:rsidRDefault="00EF0893" w:rsidP="00C5704F">
      <w:pPr>
        <w:rPr>
          <w:rtl/>
        </w:rPr>
      </w:pPr>
    </w:p>
    <w:p w:rsidR="00EF0893" w:rsidRDefault="00EF0893" w:rsidP="00C6562A">
      <w:pPr>
        <w:rPr>
          <w:rtl/>
        </w:rPr>
      </w:pPr>
      <w:bookmarkStart w:id="23515" w:name="_ETM_Q41_587659"/>
      <w:bookmarkStart w:id="23516" w:name="_ETM_Q41_604339"/>
      <w:bookmarkStart w:id="23517" w:name="_ETM_Q41_679280"/>
      <w:bookmarkStart w:id="23518" w:name="_ETM_Q41_679580"/>
      <w:bookmarkEnd w:id="23515"/>
      <w:bookmarkEnd w:id="23516"/>
      <w:bookmarkEnd w:id="23517"/>
      <w:bookmarkEnd w:id="23518"/>
      <w:r>
        <w:rPr>
          <w:rtl/>
        </w:rPr>
        <w:t xml:space="preserve">קודם </w:t>
      </w:r>
      <w:bookmarkStart w:id="23519" w:name="_ETM_Q41_679790"/>
      <w:bookmarkEnd w:id="23519"/>
      <w:r>
        <w:rPr>
          <w:rtl/>
        </w:rPr>
        <w:t>כ</w:t>
      </w:r>
      <w:r>
        <w:rPr>
          <w:rFonts w:hint="cs"/>
          <w:rtl/>
        </w:rPr>
        <w:t>ו</w:t>
      </w:r>
      <w:r>
        <w:rPr>
          <w:rtl/>
        </w:rPr>
        <w:t>ל</w:t>
      </w:r>
      <w:r>
        <w:rPr>
          <w:rFonts w:hint="cs"/>
          <w:rtl/>
        </w:rPr>
        <w:t>,</w:t>
      </w:r>
      <w:r>
        <w:rPr>
          <w:rtl/>
        </w:rPr>
        <w:t xml:space="preserve"> </w:t>
      </w:r>
      <w:bookmarkStart w:id="23520" w:name="_ETM_Q41_679970"/>
      <w:bookmarkEnd w:id="23520"/>
      <w:r>
        <w:rPr>
          <w:rtl/>
        </w:rPr>
        <w:t>ז</w:t>
      </w:r>
      <w:bookmarkStart w:id="23521" w:name="_ETM_Q41_680090"/>
      <w:bookmarkEnd w:id="23521"/>
      <w:r>
        <w:rPr>
          <w:rFonts w:hint="cs"/>
          <w:rtl/>
        </w:rPr>
        <w:t xml:space="preserve">את הזדמנות, </w:t>
      </w:r>
      <w:bookmarkStart w:id="23522" w:name="_ETM_Q41_680330"/>
      <w:bookmarkEnd w:id="23522"/>
      <w:r>
        <w:rPr>
          <w:rtl/>
        </w:rPr>
        <w:t xml:space="preserve">גם </w:t>
      </w:r>
      <w:bookmarkStart w:id="23523" w:name="_ETM_Q41_680959"/>
      <w:bookmarkEnd w:id="23523"/>
      <w:r>
        <w:rPr>
          <w:rtl/>
        </w:rPr>
        <w:t xml:space="preserve">תבדקי </w:t>
      </w:r>
      <w:bookmarkStart w:id="23524" w:name="_ETM_Q41_681349"/>
      <w:bookmarkEnd w:id="23524"/>
      <w:r>
        <w:rPr>
          <w:rtl/>
        </w:rPr>
        <w:t xml:space="preserve">את </w:t>
      </w:r>
      <w:bookmarkStart w:id="23525" w:name="_ETM_Q41_681440"/>
      <w:bookmarkEnd w:id="23525"/>
      <w:r>
        <w:rPr>
          <w:rFonts w:hint="cs"/>
          <w:rtl/>
        </w:rPr>
        <w:t>אחוזי</w:t>
      </w:r>
      <w:r>
        <w:rPr>
          <w:rtl/>
        </w:rPr>
        <w:t xml:space="preserve"> </w:t>
      </w:r>
      <w:bookmarkStart w:id="23526" w:name="_ETM_Q41_681800"/>
      <w:bookmarkEnd w:id="23526"/>
      <w:r>
        <w:rPr>
          <w:rtl/>
        </w:rPr>
        <w:t xml:space="preserve">המחזור </w:t>
      </w:r>
      <w:bookmarkStart w:id="23527" w:name="_ETM_Q41_683130"/>
      <w:bookmarkEnd w:id="23527"/>
      <w:r>
        <w:rPr>
          <w:rtl/>
        </w:rPr>
        <w:t xml:space="preserve">בריכוזים </w:t>
      </w:r>
      <w:bookmarkStart w:id="23528" w:name="_ETM_Q41_683760"/>
      <w:bookmarkEnd w:id="23528"/>
      <w:r>
        <w:rPr>
          <w:rtl/>
        </w:rPr>
        <w:t>החרדי</w:t>
      </w:r>
      <w:r>
        <w:rPr>
          <w:rFonts w:hint="cs"/>
          <w:rtl/>
        </w:rPr>
        <w:t>י</w:t>
      </w:r>
      <w:r>
        <w:rPr>
          <w:rtl/>
        </w:rPr>
        <w:t>ם</w:t>
      </w:r>
      <w:r>
        <w:rPr>
          <w:rFonts w:hint="cs"/>
          <w:rtl/>
        </w:rPr>
        <w:t>,</w:t>
      </w:r>
      <w:r>
        <w:rPr>
          <w:rtl/>
        </w:rPr>
        <w:t xml:space="preserve"> </w:t>
      </w:r>
      <w:bookmarkStart w:id="23529" w:name="_ETM_Q41_684209"/>
      <w:bookmarkEnd w:id="23529"/>
      <w:r>
        <w:rPr>
          <w:rtl/>
        </w:rPr>
        <w:t xml:space="preserve">שהם </w:t>
      </w:r>
      <w:bookmarkStart w:id="23530" w:name="_ETM_Q41_684780"/>
      <w:bookmarkEnd w:id="23530"/>
      <w:r>
        <w:rPr>
          <w:rtl/>
        </w:rPr>
        <w:t xml:space="preserve">גבוהים </w:t>
      </w:r>
      <w:bookmarkStart w:id="23531" w:name="_ETM_Q41_685200"/>
      <w:bookmarkEnd w:id="23531"/>
      <w:r>
        <w:rPr>
          <w:rtl/>
        </w:rPr>
        <w:t xml:space="preserve">הרבה </w:t>
      </w:r>
      <w:bookmarkStart w:id="23532" w:name="_ETM_Q41_685410"/>
      <w:bookmarkEnd w:id="23532"/>
      <w:r>
        <w:rPr>
          <w:rtl/>
        </w:rPr>
        <w:t xml:space="preserve">יותר </w:t>
      </w:r>
      <w:bookmarkStart w:id="23533" w:name="_ETM_Q41_685620"/>
      <w:bookmarkEnd w:id="23533"/>
      <w:r>
        <w:rPr>
          <w:rtl/>
        </w:rPr>
        <w:t>מ</w:t>
      </w:r>
      <w:r w:rsidR="00F251B3">
        <w:rPr>
          <w:rFonts w:hint="cs"/>
          <w:rtl/>
        </w:rPr>
        <w:t>ב</w:t>
      </w:r>
      <w:r>
        <w:rPr>
          <w:rtl/>
        </w:rPr>
        <w:t xml:space="preserve">כל </w:t>
      </w:r>
      <w:bookmarkStart w:id="23534" w:name="_ETM_Q41_685890"/>
      <w:bookmarkEnd w:id="23534"/>
      <w:r>
        <w:rPr>
          <w:rtl/>
        </w:rPr>
        <w:t xml:space="preserve">המקומות </w:t>
      </w:r>
      <w:bookmarkStart w:id="23535" w:name="_ETM_Q41_686250"/>
      <w:bookmarkEnd w:id="23535"/>
      <w:r>
        <w:rPr>
          <w:rtl/>
        </w:rPr>
        <w:t>האחרים</w:t>
      </w:r>
      <w:r>
        <w:rPr>
          <w:rFonts w:hint="cs"/>
          <w:rtl/>
        </w:rPr>
        <w:t>.</w:t>
      </w:r>
      <w:r>
        <w:rPr>
          <w:rtl/>
        </w:rPr>
        <w:t xml:space="preserve"> </w:t>
      </w:r>
      <w:bookmarkStart w:id="23536" w:name="_ETM_Q41_687969"/>
      <w:bookmarkStart w:id="23537" w:name="_ETM_Q41_688209"/>
      <w:bookmarkStart w:id="23538" w:name="_ETM_Q41_688480"/>
      <w:bookmarkEnd w:id="23536"/>
      <w:bookmarkEnd w:id="23537"/>
      <w:bookmarkEnd w:id="23538"/>
    </w:p>
    <w:p w:rsidR="00EF0893" w:rsidRDefault="00EF0893" w:rsidP="00C6562A">
      <w:pPr>
        <w:rPr>
          <w:rtl/>
        </w:rPr>
      </w:pPr>
      <w:bookmarkStart w:id="23539" w:name="_ETM_Q41_686632"/>
      <w:bookmarkStart w:id="23540" w:name="_ETM_Q41_686703"/>
      <w:bookmarkEnd w:id="23539"/>
      <w:bookmarkEnd w:id="23540"/>
    </w:p>
    <w:p w:rsidR="00EF0893" w:rsidRDefault="00EF0893" w:rsidP="00C6562A">
      <w:pPr>
        <w:rPr>
          <w:rtl/>
        </w:rPr>
      </w:pPr>
      <w:bookmarkStart w:id="23541" w:name="_ETM_Q41_686839"/>
      <w:bookmarkStart w:id="23542" w:name="_ETM_Q41_686916"/>
      <w:bookmarkEnd w:id="23541"/>
      <w:bookmarkEnd w:id="23542"/>
      <w:r>
        <w:rPr>
          <w:rFonts w:hint="cs"/>
          <w:rtl/>
        </w:rPr>
        <w:t xml:space="preserve">לעצם </w:t>
      </w:r>
      <w:bookmarkStart w:id="23543" w:name="_ETM_Q41_685000"/>
      <w:bookmarkEnd w:id="23543"/>
      <w:r>
        <w:rPr>
          <w:rtl/>
        </w:rPr>
        <w:t>השאילת</w:t>
      </w:r>
      <w:r>
        <w:rPr>
          <w:rFonts w:hint="cs"/>
          <w:rtl/>
        </w:rPr>
        <w:t>ה,</w:t>
      </w:r>
      <w:r>
        <w:rPr>
          <w:rtl/>
        </w:rPr>
        <w:t xml:space="preserve"> </w:t>
      </w:r>
      <w:bookmarkStart w:id="23544" w:name="_ETM_Q41_689379"/>
      <w:bookmarkEnd w:id="23544"/>
      <w:r>
        <w:rPr>
          <w:rtl/>
        </w:rPr>
        <w:t xml:space="preserve">בתאריך </w:t>
      </w:r>
      <w:bookmarkStart w:id="23545" w:name="_ETM_Q41_689769"/>
      <w:bookmarkEnd w:id="23545"/>
      <w:r>
        <w:rPr>
          <w:rtl/>
        </w:rPr>
        <w:t xml:space="preserve">16 </w:t>
      </w:r>
      <w:bookmarkStart w:id="23546" w:name="_ETM_Q41_690310"/>
      <w:bookmarkEnd w:id="23546"/>
      <w:r>
        <w:rPr>
          <w:rtl/>
        </w:rPr>
        <w:t xml:space="preserve">בפברואר </w:t>
      </w:r>
      <w:bookmarkStart w:id="23547" w:name="_ETM_Q41_691569"/>
      <w:bookmarkEnd w:id="23547"/>
      <w:r>
        <w:rPr>
          <w:rtl/>
        </w:rPr>
        <w:t xml:space="preserve">זימנה </w:t>
      </w:r>
      <w:bookmarkStart w:id="23548" w:name="_ETM_Q41_691930"/>
      <w:bookmarkEnd w:id="23548"/>
      <w:r>
        <w:rPr>
          <w:rtl/>
        </w:rPr>
        <w:t xml:space="preserve">המשטרה </w:t>
      </w:r>
      <w:bookmarkStart w:id="23549" w:name="_ETM_Q41_692349"/>
      <w:bookmarkEnd w:id="23549"/>
      <w:r>
        <w:rPr>
          <w:rtl/>
        </w:rPr>
        <w:t xml:space="preserve">מפעיל </w:t>
      </w:r>
      <w:bookmarkStart w:id="23550" w:name="_ETM_Q41_692709"/>
      <w:bookmarkEnd w:id="23550"/>
      <w:r>
        <w:rPr>
          <w:rtl/>
        </w:rPr>
        <w:t>צופ</w:t>
      </w:r>
      <w:r>
        <w:rPr>
          <w:rFonts w:hint="cs"/>
          <w:rtl/>
        </w:rPr>
        <w:t xml:space="preserve">ר </w:t>
      </w:r>
      <w:bookmarkStart w:id="23551" w:name="_ETM_Q41_693040"/>
      <w:bookmarkEnd w:id="23551"/>
      <w:r>
        <w:rPr>
          <w:rtl/>
        </w:rPr>
        <w:t xml:space="preserve">שבת </w:t>
      </w:r>
      <w:bookmarkStart w:id="23552" w:name="_ETM_Q41_694000"/>
      <w:bookmarkEnd w:id="23552"/>
      <w:r>
        <w:rPr>
          <w:rtl/>
        </w:rPr>
        <w:t>בקר</w:t>
      </w:r>
      <w:r>
        <w:rPr>
          <w:rFonts w:hint="cs"/>
          <w:rtl/>
        </w:rPr>
        <w:t>י</w:t>
      </w:r>
      <w:r>
        <w:rPr>
          <w:rtl/>
        </w:rPr>
        <w:t>ית</w:t>
      </w:r>
      <w:bookmarkStart w:id="23553" w:name="_ETM_Q41_694510"/>
      <w:bookmarkEnd w:id="23553"/>
      <w:r>
        <w:rPr>
          <w:rFonts w:hint="cs"/>
          <w:rtl/>
        </w:rPr>
        <w:t xml:space="preserve"> </w:t>
      </w:r>
      <w:r>
        <w:rPr>
          <w:rtl/>
        </w:rPr>
        <w:t xml:space="preserve">טבעון </w:t>
      </w:r>
      <w:bookmarkStart w:id="23554" w:name="_ETM_Q41_694809"/>
      <w:bookmarkEnd w:id="23554"/>
      <w:r>
        <w:rPr>
          <w:rFonts w:hint="cs"/>
          <w:rtl/>
        </w:rPr>
        <w:t>בתואנה</w:t>
      </w:r>
      <w:r>
        <w:rPr>
          <w:rtl/>
        </w:rPr>
        <w:t xml:space="preserve"> </w:t>
      </w:r>
      <w:bookmarkStart w:id="23555" w:name="_ETM_Q41_695290"/>
      <w:bookmarkEnd w:id="23555"/>
      <w:r>
        <w:rPr>
          <w:rtl/>
        </w:rPr>
        <w:t xml:space="preserve">שפעל </w:t>
      </w:r>
      <w:bookmarkStart w:id="23556" w:name="_ETM_Q41_695920"/>
      <w:bookmarkEnd w:id="23556"/>
      <w:r>
        <w:rPr>
          <w:rtl/>
        </w:rPr>
        <w:t>של</w:t>
      </w:r>
      <w:r>
        <w:rPr>
          <w:rFonts w:hint="cs"/>
          <w:rtl/>
        </w:rPr>
        <w:t>א</w:t>
      </w:r>
      <w:r>
        <w:rPr>
          <w:rtl/>
        </w:rPr>
        <w:t xml:space="preserve"> </w:t>
      </w:r>
      <w:bookmarkStart w:id="23557" w:name="_ETM_Q41_696219"/>
      <w:bookmarkEnd w:id="23557"/>
      <w:r>
        <w:rPr>
          <w:rtl/>
        </w:rPr>
        <w:t xml:space="preserve">בעוצמה </w:t>
      </w:r>
      <w:bookmarkStart w:id="23558" w:name="_ETM_Q41_696670"/>
      <w:bookmarkEnd w:id="23558"/>
      <w:r>
        <w:rPr>
          <w:rFonts w:hint="cs"/>
          <w:rtl/>
        </w:rPr>
        <w:t>ה</w:t>
      </w:r>
      <w:r>
        <w:rPr>
          <w:rtl/>
        </w:rPr>
        <w:t>מותרת</w:t>
      </w:r>
      <w:r>
        <w:rPr>
          <w:rFonts w:hint="cs"/>
          <w:rtl/>
        </w:rPr>
        <w:t>,</w:t>
      </w:r>
      <w:r>
        <w:rPr>
          <w:rtl/>
        </w:rPr>
        <w:t xml:space="preserve"> </w:t>
      </w:r>
      <w:bookmarkStart w:id="23559" w:name="_ETM_Q41_698159"/>
      <w:bookmarkEnd w:id="23559"/>
      <w:r>
        <w:rPr>
          <w:rtl/>
        </w:rPr>
        <w:t xml:space="preserve">תופעה </w:t>
      </w:r>
      <w:bookmarkStart w:id="23560" w:name="_ETM_Q41_698609"/>
      <w:bookmarkEnd w:id="23560"/>
      <w:r>
        <w:rPr>
          <w:rFonts w:hint="cs"/>
          <w:rtl/>
        </w:rPr>
        <w:t>ש</w:t>
      </w:r>
      <w:r>
        <w:rPr>
          <w:rtl/>
        </w:rPr>
        <w:t xml:space="preserve">מתגברת </w:t>
      </w:r>
      <w:bookmarkStart w:id="23561" w:name="_ETM_Q41_699569"/>
      <w:bookmarkEnd w:id="23561"/>
      <w:r>
        <w:rPr>
          <w:rtl/>
        </w:rPr>
        <w:t xml:space="preserve">לאחרונה </w:t>
      </w:r>
      <w:bookmarkStart w:id="23562" w:name="_ETM_Q41_700659"/>
      <w:bookmarkEnd w:id="23562"/>
      <w:r>
        <w:rPr>
          <w:rtl/>
        </w:rPr>
        <w:t xml:space="preserve">יותר </w:t>
      </w:r>
      <w:bookmarkStart w:id="23563" w:name="_ETM_Q41_701109"/>
      <w:bookmarkEnd w:id="23563"/>
      <w:r>
        <w:rPr>
          <w:rtl/>
        </w:rPr>
        <w:t>ויותר</w:t>
      </w:r>
      <w:r>
        <w:rPr>
          <w:rFonts w:hint="cs"/>
          <w:rtl/>
        </w:rPr>
        <w:t>.</w:t>
      </w:r>
      <w:r>
        <w:rPr>
          <w:rtl/>
        </w:rPr>
        <w:t xml:space="preserve"> </w:t>
      </w:r>
      <w:bookmarkStart w:id="23564" w:name="_ETM_Q41_702700"/>
      <w:bookmarkEnd w:id="23564"/>
      <w:r>
        <w:rPr>
          <w:rtl/>
        </w:rPr>
        <w:t xml:space="preserve">יצוין </w:t>
      </w:r>
      <w:bookmarkStart w:id="23565" w:name="_ETM_Q41_703240"/>
      <w:bookmarkEnd w:id="23565"/>
      <w:r>
        <w:rPr>
          <w:rtl/>
        </w:rPr>
        <w:t xml:space="preserve">שתוצאות </w:t>
      </w:r>
      <w:bookmarkStart w:id="23566" w:name="_ETM_Q41_704179"/>
      <w:bookmarkEnd w:id="23566"/>
      <w:r>
        <w:rPr>
          <w:rtl/>
        </w:rPr>
        <w:t>בדיקות</w:t>
      </w:r>
      <w:bookmarkStart w:id="23567" w:name="_ETM_Q41_704660"/>
      <w:bookmarkEnd w:id="23567"/>
      <w:r>
        <w:rPr>
          <w:rFonts w:hint="cs"/>
          <w:rtl/>
        </w:rPr>
        <w:t xml:space="preserve"> </w:t>
      </w:r>
      <w:r>
        <w:rPr>
          <w:rtl/>
        </w:rPr>
        <w:t xml:space="preserve">הרעש </w:t>
      </w:r>
      <w:bookmarkStart w:id="23568" w:name="_ETM_Q41_705350"/>
      <w:bookmarkEnd w:id="23568"/>
      <w:r>
        <w:rPr>
          <w:rtl/>
        </w:rPr>
        <w:t xml:space="preserve">שעושה </w:t>
      </w:r>
      <w:bookmarkStart w:id="23569" w:name="_ETM_Q41_705860"/>
      <w:bookmarkEnd w:id="23569"/>
      <w:r>
        <w:rPr>
          <w:rtl/>
        </w:rPr>
        <w:t xml:space="preserve">המשרד </w:t>
      </w:r>
      <w:bookmarkStart w:id="23570" w:name="_ETM_Q41_706970"/>
      <w:bookmarkEnd w:id="23570"/>
      <w:r>
        <w:rPr>
          <w:rFonts w:hint="cs"/>
          <w:rtl/>
        </w:rPr>
        <w:t>מ</w:t>
      </w:r>
      <w:r>
        <w:rPr>
          <w:rtl/>
        </w:rPr>
        <w:t>וס</w:t>
      </w:r>
      <w:r>
        <w:rPr>
          <w:rFonts w:hint="cs"/>
          <w:rtl/>
        </w:rPr>
        <w:t>תר</w:t>
      </w:r>
      <w:r>
        <w:rPr>
          <w:rtl/>
        </w:rPr>
        <w:t xml:space="preserve">ות </w:t>
      </w:r>
      <w:bookmarkStart w:id="23571" w:name="_ETM_Q41_707420"/>
      <w:bookmarkEnd w:id="23571"/>
      <w:r>
        <w:rPr>
          <w:rtl/>
        </w:rPr>
        <w:t>מ</w:t>
      </w:r>
      <w:bookmarkStart w:id="23572" w:name="_ETM_Q41_709309"/>
      <w:bookmarkEnd w:id="23572"/>
      <w:r>
        <w:rPr>
          <w:rFonts w:hint="cs"/>
          <w:rtl/>
        </w:rPr>
        <w:t xml:space="preserve">הציבור. </w:t>
      </w:r>
    </w:p>
    <w:p w:rsidR="00EF0893" w:rsidRDefault="00EF0893" w:rsidP="00C6562A">
      <w:pPr>
        <w:rPr>
          <w:rtl/>
        </w:rPr>
      </w:pPr>
      <w:bookmarkStart w:id="23573" w:name="_ETM_Q41_706000"/>
      <w:bookmarkEnd w:id="23573"/>
    </w:p>
    <w:p w:rsidR="00EF0893" w:rsidRDefault="00EF0893" w:rsidP="00C6562A">
      <w:pPr>
        <w:rPr>
          <w:rtl/>
        </w:rPr>
      </w:pPr>
      <w:bookmarkStart w:id="23574" w:name="_ETM_Q41_707000"/>
      <w:bookmarkEnd w:id="23574"/>
      <w:r>
        <w:rPr>
          <w:rFonts w:hint="cs"/>
          <w:rtl/>
        </w:rPr>
        <w:t>ברצ</w:t>
      </w:r>
      <w:r>
        <w:rPr>
          <w:rtl/>
        </w:rPr>
        <w:t xml:space="preserve">וני </w:t>
      </w:r>
      <w:bookmarkStart w:id="23575" w:name="_ETM_Q41_709730"/>
      <w:bookmarkEnd w:id="23575"/>
      <w:r>
        <w:rPr>
          <w:rtl/>
        </w:rPr>
        <w:t>לשאול</w:t>
      </w:r>
      <w:r>
        <w:rPr>
          <w:rFonts w:hint="cs"/>
          <w:rtl/>
        </w:rPr>
        <w:t>:</w:t>
      </w:r>
    </w:p>
    <w:p w:rsidR="00EF0893" w:rsidRDefault="00EF0893" w:rsidP="00C6562A">
      <w:pPr>
        <w:rPr>
          <w:rtl/>
        </w:rPr>
      </w:pPr>
    </w:p>
    <w:p w:rsidR="00EF0893" w:rsidRDefault="00EF0893" w:rsidP="00D46959">
      <w:pPr>
        <w:rPr>
          <w:rtl/>
        </w:rPr>
      </w:pPr>
      <w:bookmarkStart w:id="23576" w:name="_ETM_Q41_708000"/>
      <w:bookmarkStart w:id="23577" w:name="_ETM_Q41_710179"/>
      <w:bookmarkEnd w:id="23576"/>
      <w:bookmarkEnd w:id="23577"/>
      <w:r>
        <w:rPr>
          <w:rtl/>
        </w:rPr>
        <w:t>1</w:t>
      </w:r>
      <w:r>
        <w:rPr>
          <w:rFonts w:hint="cs"/>
          <w:rtl/>
        </w:rPr>
        <w:t>.</w:t>
      </w:r>
      <w:r>
        <w:rPr>
          <w:rtl/>
        </w:rPr>
        <w:t xml:space="preserve"> </w:t>
      </w:r>
      <w:bookmarkStart w:id="23578" w:name="_ETM_Q41_710510"/>
      <w:bookmarkStart w:id="23579" w:name="_ETM_Q41_710840"/>
      <w:bookmarkStart w:id="23580" w:name="_ETM_Q41_711140"/>
      <w:bookmarkStart w:id="23581" w:name="_ETM_Q41_711500"/>
      <w:bookmarkEnd w:id="23578"/>
      <w:bookmarkEnd w:id="23579"/>
      <w:bookmarkEnd w:id="23580"/>
      <w:bookmarkEnd w:id="23581"/>
      <w:r>
        <w:rPr>
          <w:rFonts w:hint="cs"/>
          <w:rtl/>
        </w:rPr>
        <w:t xml:space="preserve">כיצד פועלת השרה לאפשר לציבור </w:t>
      </w:r>
      <w:bookmarkStart w:id="23582" w:name="_ETM_Q41_711860"/>
      <w:bookmarkStart w:id="23583" w:name="_ETM_Q41_712309"/>
      <w:bookmarkEnd w:id="23582"/>
      <w:bookmarkEnd w:id="23583"/>
      <w:r>
        <w:rPr>
          <w:rtl/>
        </w:rPr>
        <w:t xml:space="preserve">באופן </w:t>
      </w:r>
      <w:bookmarkStart w:id="23584" w:name="_ETM_Q41_712640"/>
      <w:bookmarkEnd w:id="23584"/>
      <w:r>
        <w:rPr>
          <w:rtl/>
        </w:rPr>
        <w:t xml:space="preserve">גורף </w:t>
      </w:r>
      <w:bookmarkStart w:id="23585" w:name="_ETM_Q41_713179"/>
      <w:bookmarkEnd w:id="23585"/>
      <w:r>
        <w:rPr>
          <w:rtl/>
        </w:rPr>
        <w:t>ומ</w:t>
      </w:r>
      <w:r>
        <w:rPr>
          <w:rFonts w:hint="cs"/>
          <w:rtl/>
        </w:rPr>
        <w:t>י</w:t>
      </w:r>
      <w:r>
        <w:rPr>
          <w:rtl/>
        </w:rPr>
        <w:t xml:space="preserve">ידי </w:t>
      </w:r>
      <w:bookmarkStart w:id="23586" w:name="_ETM_Q41_713840"/>
      <w:bookmarkEnd w:id="23586"/>
      <w:r>
        <w:rPr>
          <w:rtl/>
        </w:rPr>
        <w:t xml:space="preserve">חופש </w:t>
      </w:r>
      <w:bookmarkStart w:id="23587" w:name="_ETM_Q41_714200"/>
      <w:bookmarkEnd w:id="23587"/>
      <w:r>
        <w:rPr>
          <w:rtl/>
        </w:rPr>
        <w:t xml:space="preserve">מידע </w:t>
      </w:r>
      <w:bookmarkStart w:id="23588" w:name="_ETM_Q41_715470"/>
      <w:bookmarkEnd w:id="23588"/>
      <w:r>
        <w:rPr>
          <w:rtl/>
        </w:rPr>
        <w:t xml:space="preserve">לעיון </w:t>
      </w:r>
      <w:bookmarkStart w:id="23589" w:name="_ETM_Q41_715890"/>
      <w:bookmarkEnd w:id="23589"/>
      <w:r>
        <w:rPr>
          <w:rtl/>
        </w:rPr>
        <w:t xml:space="preserve">בממצאי </w:t>
      </w:r>
      <w:bookmarkStart w:id="23590" w:name="_ETM_Q41_716400"/>
      <w:bookmarkEnd w:id="23590"/>
      <w:r>
        <w:rPr>
          <w:rtl/>
        </w:rPr>
        <w:t>בדיקות</w:t>
      </w:r>
      <w:r w:rsidR="00D46959">
        <w:rPr>
          <w:rFonts w:hint="cs"/>
          <w:rtl/>
        </w:rPr>
        <w:t xml:space="preserve"> </w:t>
      </w:r>
      <w:bookmarkStart w:id="23591" w:name="_ETM_Q41_716760"/>
      <w:bookmarkEnd w:id="23591"/>
      <w:r>
        <w:rPr>
          <w:rtl/>
        </w:rPr>
        <w:t xml:space="preserve">הרעש </w:t>
      </w:r>
      <w:bookmarkStart w:id="23592" w:name="_ETM_Q41_717570"/>
      <w:bookmarkEnd w:id="23592"/>
      <w:r>
        <w:rPr>
          <w:rtl/>
        </w:rPr>
        <w:t xml:space="preserve">שמבצעת </w:t>
      </w:r>
      <w:bookmarkStart w:id="23593" w:name="_ETM_Q41_718140"/>
      <w:bookmarkEnd w:id="23593"/>
      <w:r>
        <w:rPr>
          <w:rtl/>
        </w:rPr>
        <w:t>הרשות</w:t>
      </w:r>
      <w:r>
        <w:rPr>
          <w:rFonts w:hint="cs"/>
          <w:rtl/>
        </w:rPr>
        <w:t>?</w:t>
      </w:r>
    </w:p>
    <w:p w:rsidR="00EF0893" w:rsidRDefault="00EF0893" w:rsidP="00C6562A">
      <w:pPr>
        <w:rPr>
          <w:rtl/>
        </w:rPr>
      </w:pPr>
      <w:bookmarkStart w:id="23594" w:name="_ETM_Q41_718000"/>
      <w:bookmarkEnd w:id="23594"/>
    </w:p>
    <w:p w:rsidR="00EF0893" w:rsidRDefault="00EF0893" w:rsidP="00C6562A">
      <w:pPr>
        <w:rPr>
          <w:rtl/>
        </w:rPr>
      </w:pPr>
      <w:bookmarkStart w:id="23595" w:name="_ETM_Q41_720000"/>
      <w:bookmarkEnd w:id="23595"/>
      <w:r>
        <w:rPr>
          <w:rFonts w:hint="cs"/>
          <w:rtl/>
        </w:rPr>
        <w:t>2.</w:t>
      </w:r>
      <w:bookmarkStart w:id="23596" w:name="_ETM_Q41_721000"/>
      <w:bookmarkStart w:id="23597" w:name="_ETM_Q41_719160"/>
      <w:bookmarkEnd w:id="23596"/>
      <w:bookmarkEnd w:id="23597"/>
      <w:r>
        <w:rPr>
          <w:rFonts w:hint="cs"/>
          <w:rtl/>
        </w:rPr>
        <w:t xml:space="preserve"> </w:t>
      </w:r>
      <w:bookmarkStart w:id="23598" w:name="_ETM_Q41_719490"/>
      <w:bookmarkStart w:id="23599" w:name="_ETM_Q41_720059"/>
      <w:bookmarkEnd w:id="23598"/>
      <w:bookmarkEnd w:id="23599"/>
      <w:r>
        <w:rPr>
          <w:rtl/>
        </w:rPr>
        <w:t xml:space="preserve">מדוע </w:t>
      </w:r>
      <w:bookmarkStart w:id="23600" w:name="_ETM_Q41_720420"/>
      <w:bookmarkEnd w:id="23600"/>
      <w:r>
        <w:rPr>
          <w:rtl/>
        </w:rPr>
        <w:t xml:space="preserve">חל </w:t>
      </w:r>
      <w:bookmarkStart w:id="23601" w:name="_ETM_Q41_720630"/>
      <w:bookmarkEnd w:id="23601"/>
      <w:r>
        <w:rPr>
          <w:rtl/>
        </w:rPr>
        <w:t xml:space="preserve">שינוי </w:t>
      </w:r>
      <w:bookmarkStart w:id="23602" w:name="_ETM_Q41_721809"/>
      <w:bookmarkEnd w:id="23602"/>
      <w:r>
        <w:rPr>
          <w:rtl/>
        </w:rPr>
        <w:t>באכיפ</w:t>
      </w:r>
      <w:r>
        <w:rPr>
          <w:rFonts w:hint="cs"/>
          <w:rtl/>
        </w:rPr>
        <w:t>ת</w:t>
      </w:r>
      <w:r>
        <w:rPr>
          <w:rtl/>
        </w:rPr>
        <w:t xml:space="preserve"> </w:t>
      </w:r>
      <w:bookmarkStart w:id="23603" w:name="_ETM_Q41_722379"/>
      <w:bookmarkEnd w:id="23603"/>
      <w:r>
        <w:rPr>
          <w:rtl/>
        </w:rPr>
        <w:t>צ</w:t>
      </w:r>
      <w:r>
        <w:rPr>
          <w:rFonts w:hint="cs"/>
          <w:rtl/>
        </w:rPr>
        <w:t>ופ</w:t>
      </w:r>
      <w:r>
        <w:rPr>
          <w:rtl/>
        </w:rPr>
        <w:t xml:space="preserve">רי </w:t>
      </w:r>
      <w:bookmarkStart w:id="23604" w:name="_ETM_Q41_722769"/>
      <w:bookmarkEnd w:id="23604"/>
      <w:r>
        <w:rPr>
          <w:rtl/>
        </w:rPr>
        <w:t>השבת</w:t>
      </w:r>
      <w:r w:rsidR="00F251B3">
        <w:rPr>
          <w:rFonts w:hint="cs"/>
          <w:rtl/>
        </w:rPr>
        <w:t>,</w:t>
      </w:r>
      <w:r>
        <w:rPr>
          <w:rtl/>
        </w:rPr>
        <w:t xml:space="preserve"> </w:t>
      </w:r>
      <w:bookmarkStart w:id="23605" w:name="_ETM_Q41_723280"/>
      <w:bookmarkEnd w:id="23605"/>
      <w:r>
        <w:rPr>
          <w:rtl/>
        </w:rPr>
        <w:t xml:space="preserve">שפועלים </w:t>
      </w:r>
      <w:bookmarkStart w:id="23606" w:name="_ETM_Q41_723790"/>
      <w:bookmarkEnd w:id="23606"/>
      <w:r>
        <w:rPr>
          <w:rtl/>
        </w:rPr>
        <w:t xml:space="preserve">במשך </w:t>
      </w:r>
      <w:bookmarkStart w:id="23607" w:name="_ETM_Q41_724120"/>
      <w:bookmarkEnd w:id="23607"/>
      <w:r>
        <w:rPr>
          <w:rtl/>
        </w:rPr>
        <w:t>שנים</w:t>
      </w:r>
      <w:r w:rsidR="00F251B3">
        <w:rPr>
          <w:rFonts w:hint="cs"/>
          <w:rtl/>
        </w:rPr>
        <w:t>,</w:t>
      </w:r>
      <w:r>
        <w:rPr>
          <w:rtl/>
        </w:rPr>
        <w:t xml:space="preserve"> </w:t>
      </w:r>
      <w:bookmarkStart w:id="23608" w:name="_ETM_Q41_725139"/>
      <w:bookmarkEnd w:id="23608"/>
      <w:r>
        <w:rPr>
          <w:rFonts w:hint="cs"/>
          <w:rtl/>
        </w:rPr>
        <w:t>ל</w:t>
      </w:r>
      <w:r>
        <w:rPr>
          <w:rtl/>
        </w:rPr>
        <w:t xml:space="preserve">זמן </w:t>
      </w:r>
      <w:bookmarkStart w:id="23609" w:name="_ETM_Q41_725650"/>
      <w:bookmarkEnd w:id="23609"/>
      <w:r>
        <w:rPr>
          <w:rtl/>
        </w:rPr>
        <w:t xml:space="preserve">קצר </w:t>
      </w:r>
      <w:bookmarkStart w:id="23610" w:name="_ETM_Q41_726390"/>
      <w:bookmarkEnd w:id="23610"/>
      <w:r>
        <w:rPr>
          <w:rtl/>
        </w:rPr>
        <w:t>ו</w:t>
      </w:r>
      <w:r>
        <w:rPr>
          <w:rFonts w:hint="cs"/>
          <w:rtl/>
        </w:rPr>
        <w:t>אחת</w:t>
      </w:r>
      <w:r>
        <w:rPr>
          <w:rtl/>
        </w:rPr>
        <w:t xml:space="preserve"> </w:t>
      </w:r>
      <w:bookmarkStart w:id="23611" w:name="_ETM_Q41_726780"/>
      <w:bookmarkEnd w:id="23611"/>
      <w:r>
        <w:rPr>
          <w:rtl/>
        </w:rPr>
        <w:t>לשבוע</w:t>
      </w:r>
      <w:r>
        <w:rPr>
          <w:rFonts w:hint="cs"/>
          <w:rtl/>
        </w:rPr>
        <w:t xml:space="preserve">? </w:t>
      </w:r>
      <w:r>
        <w:rPr>
          <w:rtl/>
        </w:rPr>
        <w:t xml:space="preserve"> </w:t>
      </w:r>
      <w:bookmarkStart w:id="23612" w:name="_ETM_Q41_727920"/>
      <w:bookmarkEnd w:id="23612"/>
    </w:p>
    <w:p w:rsidR="00EF0893" w:rsidRDefault="00EF0893" w:rsidP="00C6562A">
      <w:pPr>
        <w:rPr>
          <w:rtl/>
        </w:rPr>
      </w:pPr>
      <w:bookmarkStart w:id="23613" w:name="_ETM_Q41_723000"/>
      <w:bookmarkEnd w:id="23613"/>
    </w:p>
    <w:p w:rsidR="003B658A" w:rsidRDefault="00EB59BC" w:rsidP="00EB59BC">
      <w:pPr>
        <w:pStyle w:val="a4"/>
        <w:rPr>
          <w:rtl/>
        </w:rPr>
      </w:pPr>
      <w:bookmarkStart w:id="23614" w:name="TOR_Q42"/>
      <w:bookmarkStart w:id="23615" w:name="_ETM_Q42_180000"/>
      <w:bookmarkStart w:id="23616" w:name="ET_speaker_6452_1253"/>
      <w:bookmarkEnd w:id="23614"/>
      <w:bookmarkEnd w:id="23615"/>
      <w:r w:rsidRPr="00EB59BC">
        <w:rPr>
          <w:rStyle w:val="TagStyle"/>
          <w:rtl/>
        </w:rPr>
        <w:t xml:space="preserve"> &lt;&lt; דובר &gt;&gt;</w:t>
      </w:r>
      <w:r w:rsidR="003B658A" w:rsidRPr="009E1159">
        <w:rPr>
          <w:rStyle w:val="TagStyle"/>
          <w:rtl/>
        </w:rPr>
        <w:t xml:space="preserve"> </w:t>
      </w:r>
      <w:bookmarkStart w:id="23617" w:name="_Toc136464048"/>
      <w:r w:rsidR="003B658A">
        <w:rPr>
          <w:rtl/>
        </w:rPr>
        <w:t>השרה להגנת הסביבה עידית סילמן:</w:t>
      </w:r>
      <w:bookmarkEnd w:id="23617"/>
      <w:r w:rsidR="003B658A" w:rsidRPr="009E1159">
        <w:rPr>
          <w:rStyle w:val="TagStyle"/>
          <w:rtl/>
        </w:rPr>
        <w:t xml:space="preserve"> </w:t>
      </w:r>
      <w:r w:rsidRPr="00EB59BC">
        <w:rPr>
          <w:rStyle w:val="TagStyle"/>
          <w:rtl/>
        </w:rPr>
        <w:t>&lt;&lt; דובר &gt;&gt;</w:t>
      </w:r>
      <w:bookmarkEnd w:id="23616"/>
      <w:r w:rsidRPr="00EB59BC">
        <w:rPr>
          <w:rStyle w:val="TagStyle"/>
          <w:rtl/>
        </w:rPr>
        <w:t xml:space="preserve"> </w:t>
      </w:r>
      <w:r w:rsidR="003B658A">
        <w:rPr>
          <w:rtl/>
        </w:rPr>
        <w:t xml:space="preserve"> </w:t>
      </w:r>
    </w:p>
    <w:p w:rsidR="003B658A" w:rsidRDefault="003B658A" w:rsidP="00C5704F">
      <w:pPr>
        <w:rPr>
          <w:rtl/>
          <w:lang w:eastAsia="he-IL"/>
        </w:rPr>
      </w:pPr>
    </w:p>
    <w:p w:rsidR="003B658A" w:rsidRDefault="003B658A" w:rsidP="00F251B3">
      <w:pPr>
        <w:rPr>
          <w:rtl/>
        </w:rPr>
      </w:pPr>
      <w:r>
        <w:rPr>
          <w:rFonts w:hint="cs"/>
          <w:rtl/>
          <w:lang w:eastAsia="he-IL"/>
        </w:rPr>
        <w:t>אוקיי, אז ככה: את החוק למניעת מפגעים רעש אוכפת משטרת ישראל</w:t>
      </w:r>
      <w:r w:rsidR="00F251B3">
        <w:rPr>
          <w:rFonts w:hint="cs"/>
          <w:rtl/>
          <w:lang w:eastAsia="he-IL"/>
        </w:rPr>
        <w:t>,</w:t>
      </w:r>
      <w:r>
        <w:rPr>
          <w:rFonts w:hint="cs"/>
          <w:rtl/>
          <w:lang w:eastAsia="he-IL"/>
        </w:rPr>
        <w:t xml:space="preserve"> ומצורפת תשובת מדור הגנת </w:t>
      </w:r>
      <w:bookmarkStart w:id="23618" w:name="_ETM_Q42_137369"/>
      <w:bookmarkEnd w:id="23618"/>
      <w:r>
        <w:rPr>
          <w:rFonts w:hint="cs"/>
          <w:rtl/>
          <w:lang w:eastAsia="he-IL"/>
        </w:rPr>
        <w:t xml:space="preserve">הסביבה לעניין רעש צופרי שבת – שבאמת </w:t>
      </w:r>
      <w:r>
        <w:rPr>
          <w:rFonts w:hint="cs"/>
          <w:rtl/>
        </w:rPr>
        <w:t xml:space="preserve">אני חושבת שצורפה לך בתשובה. </w:t>
      </w:r>
      <w:bookmarkStart w:id="23619" w:name="_ETM_Q42_140731"/>
      <w:bookmarkEnd w:id="23619"/>
      <w:r>
        <w:rPr>
          <w:rFonts w:hint="cs"/>
          <w:rtl/>
        </w:rPr>
        <w:t xml:space="preserve">לא צורפה לך? </w:t>
      </w:r>
    </w:p>
    <w:p w:rsidR="003B658A" w:rsidRDefault="003B658A" w:rsidP="00C6562A">
      <w:pPr>
        <w:rPr>
          <w:rtl/>
        </w:rPr>
      </w:pPr>
    </w:p>
    <w:p w:rsidR="003B658A" w:rsidRDefault="003B658A" w:rsidP="00C6562A">
      <w:pPr>
        <w:pStyle w:val="af5"/>
        <w:keepNext/>
        <w:rPr>
          <w:rtl/>
        </w:rPr>
      </w:pPr>
      <w:bookmarkStart w:id="23620" w:name="ET_interruption_6050_18"/>
      <w:r w:rsidRPr="006D4DD8">
        <w:rPr>
          <w:rStyle w:val="TagStyle"/>
          <w:rtl/>
        </w:rPr>
        <w:t xml:space="preserve"> &lt;&lt; קריאה &gt;&gt; </w:t>
      </w:r>
      <w:r>
        <w:rPr>
          <w:rtl/>
        </w:rPr>
        <w:t>אליהו ברוכי (יהדות התורה):</w:t>
      </w:r>
      <w:r w:rsidRPr="006D4DD8">
        <w:rPr>
          <w:rStyle w:val="TagStyle"/>
          <w:rtl/>
        </w:rPr>
        <w:t xml:space="preserve"> &lt;&lt; קריאה &gt;&gt;</w:t>
      </w:r>
      <w:r>
        <w:rPr>
          <w:rtl/>
        </w:rPr>
        <w:t xml:space="preserve">   </w:t>
      </w:r>
      <w:bookmarkEnd w:id="23620"/>
    </w:p>
    <w:p w:rsidR="003B658A" w:rsidRDefault="003B658A" w:rsidP="00C5704F">
      <w:pPr>
        <w:rPr>
          <w:rtl/>
          <w:lang w:eastAsia="he-IL"/>
        </w:rPr>
      </w:pPr>
    </w:p>
    <w:p w:rsidR="003B658A" w:rsidRDefault="00D46959" w:rsidP="00C6562A">
      <w:pPr>
        <w:rPr>
          <w:rtl/>
        </w:rPr>
      </w:pPr>
      <w:r>
        <w:rPr>
          <w:rFonts w:hint="cs"/>
          <w:rtl/>
        </w:rPr>
        <w:t xml:space="preserve">– </w:t>
      </w:r>
      <w:r>
        <w:rPr>
          <w:rFonts w:hint="eastAsia"/>
          <w:rtl/>
        </w:rPr>
        <w:t>–</w:t>
      </w:r>
      <w:r>
        <w:rPr>
          <w:rFonts w:hint="cs"/>
          <w:rtl/>
        </w:rPr>
        <w:t xml:space="preserve"> </w:t>
      </w:r>
      <w:r>
        <w:rPr>
          <w:rFonts w:hint="eastAsia"/>
          <w:rtl/>
        </w:rPr>
        <w:t>–</w:t>
      </w:r>
    </w:p>
    <w:p w:rsidR="00D46959" w:rsidRDefault="00D46959" w:rsidP="00C6562A">
      <w:pPr>
        <w:rPr>
          <w:rtl/>
        </w:rPr>
      </w:pPr>
    </w:p>
    <w:p w:rsidR="003B658A" w:rsidRDefault="003B658A" w:rsidP="00C6562A">
      <w:pPr>
        <w:pStyle w:val="-"/>
        <w:keepNext/>
        <w:rPr>
          <w:rtl/>
        </w:rPr>
      </w:pPr>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F251B3">
      <w:pPr>
        <w:rPr>
          <w:rtl/>
        </w:rPr>
      </w:pPr>
      <w:r>
        <w:rPr>
          <w:rFonts w:hint="cs"/>
          <w:rtl/>
        </w:rPr>
        <w:t xml:space="preserve">לא צורפה? אז אני אקריא אותה, מה </w:t>
      </w:r>
      <w:bookmarkStart w:id="23621" w:name="_ETM_Q42_143347"/>
      <w:bookmarkEnd w:id="23621"/>
      <w:r>
        <w:rPr>
          <w:rFonts w:hint="cs"/>
          <w:rtl/>
        </w:rPr>
        <w:t>עמדת מדור הגנת הסביבה לעניין רעש צופרי שבת</w:t>
      </w:r>
      <w:r w:rsidR="00F251B3">
        <w:rPr>
          <w:rFonts w:hint="cs"/>
          <w:rtl/>
        </w:rPr>
        <w:t>.</w:t>
      </w:r>
      <w:r>
        <w:rPr>
          <w:rFonts w:hint="cs"/>
          <w:rtl/>
        </w:rPr>
        <w:t xml:space="preserve"> </w:t>
      </w:r>
      <w:bookmarkStart w:id="23622" w:name="_ETM_Q42_149762"/>
      <w:bookmarkStart w:id="23623" w:name="_ETM_Q42_150003"/>
      <w:bookmarkStart w:id="23624" w:name="_ETM_Q42_150028"/>
      <w:bookmarkStart w:id="23625" w:name="_ETM_Q42_150069"/>
      <w:bookmarkEnd w:id="23622"/>
      <w:bookmarkEnd w:id="23623"/>
      <w:bookmarkEnd w:id="23624"/>
      <w:bookmarkEnd w:id="23625"/>
      <w:r>
        <w:rPr>
          <w:rFonts w:hint="cs"/>
          <w:rtl/>
        </w:rPr>
        <w:t>בסימוכ</w:t>
      </w:r>
      <w:bookmarkStart w:id="23626" w:name="_ETM_Q42_153130"/>
      <w:bookmarkEnd w:id="23626"/>
      <w:r>
        <w:rPr>
          <w:rFonts w:hint="cs"/>
          <w:rtl/>
        </w:rPr>
        <w:t xml:space="preserve">ין למצ"ב </w:t>
      </w:r>
      <w:r w:rsidR="00F251B3">
        <w:rPr>
          <w:rFonts w:hint="eastAsia"/>
          <w:rtl/>
        </w:rPr>
        <w:t>–</w:t>
      </w:r>
      <w:r w:rsidR="00F251B3">
        <w:rPr>
          <w:rFonts w:hint="cs"/>
          <w:rtl/>
        </w:rPr>
        <w:t xml:space="preserve"> </w:t>
      </w:r>
      <w:r>
        <w:rPr>
          <w:rFonts w:hint="cs"/>
          <w:rtl/>
        </w:rPr>
        <w:t xml:space="preserve">עמדת מדור הגנת הסביבה בעניין רעש מבית </w:t>
      </w:r>
      <w:bookmarkStart w:id="23627" w:name="_ETM_Q42_156128"/>
      <w:bookmarkEnd w:id="23627"/>
      <w:r>
        <w:rPr>
          <w:rFonts w:hint="cs"/>
          <w:rtl/>
        </w:rPr>
        <w:t xml:space="preserve">על ידי רמקולים המיועד להודיע על כניסת השבת. מטרדי הרעש </w:t>
      </w:r>
      <w:bookmarkStart w:id="23628" w:name="_ETM_Q42_156685"/>
      <w:bookmarkEnd w:id="23628"/>
      <w:r>
        <w:rPr>
          <w:rFonts w:hint="cs"/>
          <w:rtl/>
        </w:rPr>
        <w:t>ה</w:t>
      </w:r>
      <w:r w:rsidR="00F251B3">
        <w:rPr>
          <w:rFonts w:hint="cs"/>
          <w:rtl/>
        </w:rPr>
        <w:t>ם</w:t>
      </w:r>
      <w:r>
        <w:rPr>
          <w:rFonts w:hint="cs"/>
          <w:rtl/>
        </w:rPr>
        <w:t xml:space="preserve"> עבירות המהוות מטרד משמעותי לציבור, ומעבירות </w:t>
      </w:r>
      <w:bookmarkStart w:id="23629" w:name="_ETM_Q42_160985"/>
      <w:bookmarkEnd w:id="23629"/>
      <w:r>
        <w:rPr>
          <w:rFonts w:hint="cs"/>
          <w:rtl/>
        </w:rPr>
        <w:t xml:space="preserve">אלה נפגעים תושבים רבים. למשטרת ישראל ולרשויות המקומיות </w:t>
      </w:r>
      <w:bookmarkStart w:id="23630" w:name="_ETM_Q42_163769"/>
      <w:bookmarkEnd w:id="23630"/>
      <w:r>
        <w:rPr>
          <w:rFonts w:hint="cs"/>
          <w:rtl/>
        </w:rPr>
        <w:t xml:space="preserve">מגיעות תלונות רבות בגין גרימת רעש. חלק מהתלונות נוגעות גם </w:t>
      </w:r>
      <w:bookmarkStart w:id="23631" w:name="_ETM_Q42_169674"/>
      <w:bookmarkEnd w:id="23631"/>
      <w:r>
        <w:rPr>
          <w:rFonts w:hint="cs"/>
          <w:rtl/>
        </w:rPr>
        <w:t xml:space="preserve">לגרימת רעש בגין פרסום מידע והודעות בתחום הדת מכל </w:t>
      </w:r>
      <w:bookmarkStart w:id="23632" w:name="_ETM_Q42_169688"/>
      <w:bookmarkEnd w:id="23632"/>
      <w:r>
        <w:rPr>
          <w:rFonts w:hint="cs"/>
          <w:rtl/>
        </w:rPr>
        <w:t xml:space="preserve">הדתות. לעיתים תלונות אלה אף מגיעות ממתלוננים דתיים, אשר </w:t>
      </w:r>
      <w:bookmarkStart w:id="23633" w:name="_ETM_Q42_174910"/>
      <w:bookmarkEnd w:id="23633"/>
      <w:r>
        <w:rPr>
          <w:rFonts w:hint="cs"/>
          <w:rtl/>
        </w:rPr>
        <w:t xml:space="preserve">לכאורה אמורים ליהנות מהשירות. </w:t>
      </w:r>
    </w:p>
    <w:p w:rsidR="003B658A" w:rsidRDefault="003B658A" w:rsidP="00C6562A">
      <w:pPr>
        <w:rPr>
          <w:rtl/>
        </w:rPr>
      </w:pPr>
    </w:p>
    <w:p w:rsidR="003B658A" w:rsidRDefault="003B658A" w:rsidP="00F251B3">
      <w:pPr>
        <w:rPr>
          <w:rtl/>
        </w:rPr>
      </w:pPr>
      <w:r>
        <w:rPr>
          <w:rFonts w:hint="cs"/>
          <w:rtl/>
        </w:rPr>
        <w:t xml:space="preserve">זאת התשובה שלהם. </w:t>
      </w:r>
      <w:bookmarkStart w:id="23634" w:name="_ETM_Q42_178391"/>
      <w:bookmarkEnd w:id="23634"/>
      <w:r>
        <w:rPr>
          <w:rFonts w:hint="cs"/>
          <w:rtl/>
        </w:rPr>
        <w:t xml:space="preserve">חלק מהפרסום מגיע </w:t>
      </w:r>
      <w:bookmarkStart w:id="23635" w:name="_ETM_Q42_180359"/>
      <w:bookmarkEnd w:id="23635"/>
      <w:r>
        <w:rPr>
          <w:rtl/>
        </w:rPr>
        <w:t xml:space="preserve">ממקורות </w:t>
      </w:r>
      <w:bookmarkStart w:id="23636" w:name="_ETM_Q42_180810"/>
      <w:bookmarkEnd w:id="23636"/>
      <w:r>
        <w:rPr>
          <w:rtl/>
        </w:rPr>
        <w:t>שונים</w:t>
      </w:r>
      <w:r>
        <w:rPr>
          <w:rFonts w:hint="cs"/>
          <w:rtl/>
        </w:rPr>
        <w:t>,</w:t>
      </w:r>
      <w:r>
        <w:rPr>
          <w:rtl/>
        </w:rPr>
        <w:t xml:space="preserve"> </w:t>
      </w:r>
      <w:bookmarkStart w:id="23637" w:name="_ETM_Q42_181439"/>
      <w:bookmarkEnd w:id="23637"/>
      <w:r>
        <w:rPr>
          <w:rtl/>
        </w:rPr>
        <w:t xml:space="preserve">כגון </w:t>
      </w:r>
      <w:bookmarkStart w:id="23638" w:name="_ETM_Q42_182159"/>
      <w:bookmarkEnd w:id="23638"/>
      <w:r>
        <w:rPr>
          <w:rtl/>
        </w:rPr>
        <w:t xml:space="preserve">רמקולים </w:t>
      </w:r>
      <w:bookmarkStart w:id="23639" w:name="_ETM_Q42_182669"/>
      <w:bookmarkEnd w:id="23639"/>
      <w:r>
        <w:rPr>
          <w:rFonts w:hint="cs"/>
          <w:rtl/>
        </w:rPr>
        <w:t>ע</w:t>
      </w:r>
      <w:r>
        <w:rPr>
          <w:rtl/>
        </w:rPr>
        <w:t>ל</w:t>
      </w:r>
      <w:r>
        <w:rPr>
          <w:rFonts w:hint="cs"/>
          <w:rtl/>
        </w:rPr>
        <w:t xml:space="preserve"> </w:t>
      </w:r>
      <w:r>
        <w:rPr>
          <w:rtl/>
        </w:rPr>
        <w:t xml:space="preserve">גבי </w:t>
      </w:r>
      <w:bookmarkStart w:id="23640" w:name="_ETM_Q42_182909"/>
      <w:bookmarkEnd w:id="23640"/>
      <w:r>
        <w:rPr>
          <w:rtl/>
        </w:rPr>
        <w:t>רכבים</w:t>
      </w:r>
      <w:r>
        <w:rPr>
          <w:rFonts w:hint="cs"/>
          <w:rtl/>
        </w:rPr>
        <w:t>,</w:t>
      </w:r>
      <w:r>
        <w:rPr>
          <w:rtl/>
        </w:rPr>
        <w:t xml:space="preserve"> </w:t>
      </w:r>
      <w:bookmarkStart w:id="23641" w:name="_ETM_Q42_183570"/>
      <w:bookmarkEnd w:id="23641"/>
      <w:r>
        <w:rPr>
          <w:rtl/>
        </w:rPr>
        <w:t xml:space="preserve">בתי </w:t>
      </w:r>
      <w:bookmarkStart w:id="23642" w:name="_ETM_Q42_183870"/>
      <w:bookmarkEnd w:id="23642"/>
      <w:r>
        <w:rPr>
          <w:rtl/>
        </w:rPr>
        <w:t>מגורים</w:t>
      </w:r>
      <w:r>
        <w:rPr>
          <w:rFonts w:hint="cs"/>
          <w:rtl/>
        </w:rPr>
        <w:t>,</w:t>
      </w:r>
      <w:r>
        <w:rPr>
          <w:rtl/>
        </w:rPr>
        <w:t xml:space="preserve"> </w:t>
      </w:r>
      <w:bookmarkStart w:id="23643" w:name="_ETM_Q42_184529"/>
      <w:bookmarkEnd w:id="23643"/>
      <w:r>
        <w:rPr>
          <w:rtl/>
        </w:rPr>
        <w:t xml:space="preserve">בדומה </w:t>
      </w:r>
      <w:bookmarkStart w:id="23644" w:name="_ETM_Q42_185040"/>
      <w:bookmarkEnd w:id="23644"/>
      <w:r>
        <w:rPr>
          <w:rtl/>
        </w:rPr>
        <w:t xml:space="preserve">למקרה </w:t>
      </w:r>
      <w:bookmarkStart w:id="23645" w:name="_ETM_Q42_185430"/>
      <w:bookmarkEnd w:id="23645"/>
      <w:r>
        <w:rPr>
          <w:rtl/>
        </w:rPr>
        <w:t>דנן</w:t>
      </w:r>
      <w:r>
        <w:rPr>
          <w:rFonts w:hint="cs"/>
          <w:rtl/>
        </w:rPr>
        <w:t>.</w:t>
      </w:r>
      <w:r>
        <w:rPr>
          <w:rtl/>
        </w:rPr>
        <w:t xml:space="preserve"> </w:t>
      </w:r>
      <w:bookmarkStart w:id="23646" w:name="_ETM_Q42_186059"/>
      <w:bookmarkEnd w:id="23646"/>
      <w:r>
        <w:rPr>
          <w:rtl/>
        </w:rPr>
        <w:t xml:space="preserve">חלק </w:t>
      </w:r>
      <w:bookmarkStart w:id="23647" w:name="_ETM_Q42_186420"/>
      <w:bookmarkEnd w:id="23647"/>
      <w:r>
        <w:rPr>
          <w:rtl/>
        </w:rPr>
        <w:t xml:space="preserve">מהתלונות </w:t>
      </w:r>
      <w:bookmarkStart w:id="23648" w:name="_ETM_Q42_186870"/>
      <w:bookmarkEnd w:id="23648"/>
      <w:r>
        <w:rPr>
          <w:rtl/>
        </w:rPr>
        <w:t xml:space="preserve">הן </w:t>
      </w:r>
      <w:bookmarkStart w:id="23649" w:name="_ETM_Q42_186990"/>
      <w:bookmarkEnd w:id="23649"/>
      <w:r>
        <w:rPr>
          <w:rtl/>
        </w:rPr>
        <w:t>על</w:t>
      </w:r>
      <w:bookmarkStart w:id="23650" w:name="_ETM_Q42_187109"/>
      <w:bookmarkEnd w:id="23650"/>
      <w:r>
        <w:rPr>
          <w:rtl/>
        </w:rPr>
        <w:t xml:space="preserve"> </w:t>
      </w:r>
      <w:bookmarkStart w:id="23651" w:name="_ETM_Q42_187890"/>
      <w:bookmarkEnd w:id="23651"/>
      <w:r>
        <w:rPr>
          <w:rtl/>
        </w:rPr>
        <w:t xml:space="preserve">רעש </w:t>
      </w:r>
      <w:bookmarkStart w:id="23652" w:name="_ETM_Q42_188160"/>
      <w:bookmarkEnd w:id="23652"/>
      <w:r>
        <w:rPr>
          <w:rtl/>
        </w:rPr>
        <w:t xml:space="preserve">מבתי </w:t>
      </w:r>
      <w:bookmarkStart w:id="23653" w:name="_ETM_Q42_188519"/>
      <w:bookmarkEnd w:id="23653"/>
      <w:r>
        <w:rPr>
          <w:rtl/>
        </w:rPr>
        <w:t>תפילה</w:t>
      </w:r>
      <w:r>
        <w:rPr>
          <w:rFonts w:hint="cs"/>
          <w:rtl/>
        </w:rPr>
        <w:t>,</w:t>
      </w:r>
      <w:r>
        <w:rPr>
          <w:rtl/>
        </w:rPr>
        <w:t xml:space="preserve"> </w:t>
      </w:r>
      <w:bookmarkStart w:id="23654" w:name="_ETM_Q42_189450"/>
      <w:bookmarkEnd w:id="23654"/>
      <w:r>
        <w:rPr>
          <w:rtl/>
        </w:rPr>
        <w:t xml:space="preserve">ולאלה </w:t>
      </w:r>
      <w:bookmarkStart w:id="23655" w:name="_ETM_Q42_189900"/>
      <w:bookmarkEnd w:id="23655"/>
      <w:r>
        <w:rPr>
          <w:rtl/>
        </w:rPr>
        <w:t xml:space="preserve">אופן </w:t>
      </w:r>
      <w:bookmarkStart w:id="23656" w:name="_ETM_Q42_190230"/>
      <w:bookmarkEnd w:id="23656"/>
      <w:r>
        <w:rPr>
          <w:rtl/>
        </w:rPr>
        <w:t xml:space="preserve">טיפול </w:t>
      </w:r>
      <w:bookmarkStart w:id="23657" w:name="_ETM_Q42_190860"/>
      <w:bookmarkEnd w:id="23657"/>
      <w:r>
        <w:rPr>
          <w:rtl/>
        </w:rPr>
        <w:t xml:space="preserve">מוגדר </w:t>
      </w:r>
      <w:bookmarkStart w:id="23658" w:name="_ETM_Q42_191580"/>
      <w:bookmarkEnd w:id="23658"/>
      <w:r>
        <w:rPr>
          <w:rtl/>
        </w:rPr>
        <w:t xml:space="preserve">בנוהל </w:t>
      </w:r>
      <w:bookmarkStart w:id="23659" w:name="_ETM_Q42_192000"/>
      <w:bookmarkEnd w:id="23659"/>
      <w:r>
        <w:rPr>
          <w:rFonts w:hint="cs"/>
          <w:rtl/>
        </w:rPr>
        <w:t xml:space="preserve">ייעודי. </w:t>
      </w:r>
      <w:bookmarkStart w:id="23660" w:name="_ETM_Q42_192231"/>
      <w:bookmarkStart w:id="23661" w:name="_ETM_Q42_192356"/>
      <w:bookmarkStart w:id="23662" w:name="_ETM_Q42_192427"/>
      <w:bookmarkStart w:id="23663" w:name="_ETM_Q42_192501"/>
      <w:bookmarkStart w:id="23664" w:name="_ETM_Q42_192770"/>
      <w:bookmarkEnd w:id="23660"/>
      <w:bookmarkEnd w:id="23661"/>
      <w:bookmarkEnd w:id="23662"/>
      <w:bookmarkEnd w:id="23663"/>
      <w:bookmarkEnd w:id="23664"/>
      <w:r>
        <w:rPr>
          <w:rtl/>
        </w:rPr>
        <w:t xml:space="preserve">הבסיס </w:t>
      </w:r>
      <w:bookmarkStart w:id="23665" w:name="_ETM_Q42_193190"/>
      <w:bookmarkEnd w:id="23665"/>
      <w:r>
        <w:rPr>
          <w:rtl/>
        </w:rPr>
        <w:t xml:space="preserve">החוקי </w:t>
      </w:r>
      <w:bookmarkStart w:id="23666" w:name="_ETM_Q42_193640"/>
      <w:bookmarkEnd w:id="23666"/>
      <w:r>
        <w:rPr>
          <w:rtl/>
        </w:rPr>
        <w:t xml:space="preserve">לטיפול </w:t>
      </w:r>
      <w:bookmarkStart w:id="23667" w:name="_ETM_Q42_194000"/>
      <w:bookmarkEnd w:id="23667"/>
      <w:r>
        <w:rPr>
          <w:rtl/>
        </w:rPr>
        <w:t xml:space="preserve">בעבירות </w:t>
      </w:r>
      <w:bookmarkStart w:id="23668" w:name="_ETM_Q42_194420"/>
      <w:bookmarkEnd w:id="23668"/>
      <w:r>
        <w:rPr>
          <w:rtl/>
        </w:rPr>
        <w:t xml:space="preserve">רעש </w:t>
      </w:r>
      <w:bookmarkStart w:id="23669" w:name="_ETM_Q42_194780"/>
      <w:bookmarkEnd w:id="23669"/>
      <w:r>
        <w:rPr>
          <w:rtl/>
        </w:rPr>
        <w:t xml:space="preserve">הוא </w:t>
      </w:r>
      <w:bookmarkStart w:id="23670" w:name="_ETM_Q42_194900"/>
      <w:bookmarkEnd w:id="23670"/>
      <w:r>
        <w:rPr>
          <w:rtl/>
        </w:rPr>
        <w:t xml:space="preserve">החוק </w:t>
      </w:r>
      <w:bookmarkStart w:id="23671" w:name="_ETM_Q42_195170"/>
      <w:bookmarkEnd w:id="23671"/>
      <w:r>
        <w:rPr>
          <w:rtl/>
        </w:rPr>
        <w:t xml:space="preserve">למניעת </w:t>
      </w:r>
      <w:bookmarkStart w:id="23672" w:name="_ETM_Q42_195590"/>
      <w:bookmarkEnd w:id="23672"/>
      <w:r>
        <w:rPr>
          <w:rtl/>
        </w:rPr>
        <w:t>מפגעים</w:t>
      </w:r>
      <w:r>
        <w:rPr>
          <w:rFonts w:hint="cs"/>
          <w:rtl/>
        </w:rPr>
        <w:t>, התשכ"א–</w:t>
      </w:r>
      <w:bookmarkStart w:id="23673" w:name="_ETM_Q42_196640"/>
      <w:bookmarkEnd w:id="23673"/>
      <w:r>
        <w:rPr>
          <w:rtl/>
        </w:rPr>
        <w:t>1961</w:t>
      </w:r>
      <w:bookmarkStart w:id="23674" w:name="_ETM_Q42_197900"/>
      <w:bookmarkEnd w:id="23674"/>
      <w:r>
        <w:rPr>
          <w:rFonts w:hint="cs"/>
          <w:rtl/>
        </w:rPr>
        <w:t xml:space="preserve">, </w:t>
      </w:r>
      <w:r>
        <w:rPr>
          <w:rtl/>
        </w:rPr>
        <w:t xml:space="preserve">שקובע </w:t>
      </w:r>
      <w:bookmarkStart w:id="23675" w:name="_ETM_Q42_198770"/>
      <w:bookmarkEnd w:id="23675"/>
      <w:r>
        <w:rPr>
          <w:rtl/>
        </w:rPr>
        <w:t>כי</w:t>
      </w:r>
      <w:r>
        <w:rPr>
          <w:rFonts w:hint="cs"/>
          <w:rtl/>
        </w:rPr>
        <w:t xml:space="preserve"> </w:t>
      </w:r>
      <w:r w:rsidRPr="006D4DD8">
        <w:rPr>
          <w:rFonts w:hint="cs"/>
          <w:rtl/>
        </w:rPr>
        <w:t>"</w:t>
      </w:r>
      <w:r w:rsidRPr="006D4DD8">
        <w:rPr>
          <w:rtl/>
        </w:rPr>
        <w:t>לא יגרום אדם לרעש חזק או בלתי סביר, מכל מקור שהוא, אם הוא מפריע, או עשוי להפריע, לאדם המצוי בקרבת מקום</w:t>
      </w:r>
      <w:bookmarkStart w:id="23676" w:name="_ETM_Q42_198980"/>
      <w:bookmarkEnd w:id="23676"/>
      <w:r w:rsidRPr="006D4DD8">
        <w:rPr>
          <w:rFonts w:hint="cs"/>
          <w:rtl/>
        </w:rPr>
        <w:t>".</w:t>
      </w:r>
      <w:r w:rsidRPr="006D4DD8">
        <w:rPr>
          <w:rtl/>
        </w:rPr>
        <w:t xml:space="preserve"> </w:t>
      </w:r>
      <w:bookmarkStart w:id="23677" w:name="_ETM_Q42_205160"/>
      <w:bookmarkEnd w:id="23677"/>
      <w:r w:rsidRPr="006D4DD8">
        <w:rPr>
          <w:rtl/>
        </w:rPr>
        <w:t xml:space="preserve">מי </w:t>
      </w:r>
      <w:bookmarkStart w:id="23678" w:name="_ETM_Q42_205400"/>
      <w:bookmarkEnd w:id="23678"/>
      <w:r>
        <w:rPr>
          <w:rtl/>
        </w:rPr>
        <w:t xml:space="preserve">שעובר </w:t>
      </w:r>
      <w:bookmarkStart w:id="23679" w:name="_ETM_Q42_205670"/>
      <w:bookmarkEnd w:id="23679"/>
      <w:r>
        <w:rPr>
          <w:rtl/>
        </w:rPr>
        <w:t xml:space="preserve">על </w:t>
      </w:r>
      <w:bookmarkStart w:id="23680" w:name="_ETM_Q42_205759"/>
      <w:bookmarkEnd w:id="23680"/>
      <w:r>
        <w:rPr>
          <w:rtl/>
        </w:rPr>
        <w:t xml:space="preserve">החוק </w:t>
      </w:r>
      <w:bookmarkStart w:id="23681" w:name="_ETM_Q42_206000"/>
      <w:bookmarkEnd w:id="23681"/>
      <w:r>
        <w:rPr>
          <w:rtl/>
        </w:rPr>
        <w:t xml:space="preserve">דינו </w:t>
      </w:r>
      <w:bookmarkStart w:id="23682" w:name="_ETM_Q42_206239"/>
      <w:bookmarkEnd w:id="23682"/>
      <w:r>
        <w:rPr>
          <w:rFonts w:hint="cs"/>
          <w:rtl/>
        </w:rPr>
        <w:t>שישה</w:t>
      </w:r>
      <w:r>
        <w:rPr>
          <w:rtl/>
        </w:rPr>
        <w:t xml:space="preserve"> </w:t>
      </w:r>
      <w:bookmarkStart w:id="23683" w:name="_ETM_Q42_206570"/>
      <w:bookmarkEnd w:id="23683"/>
      <w:r>
        <w:rPr>
          <w:rtl/>
        </w:rPr>
        <w:t xml:space="preserve">חודשי </w:t>
      </w:r>
      <w:bookmarkStart w:id="23684" w:name="_ETM_Q42_206869"/>
      <w:bookmarkEnd w:id="23684"/>
      <w:r>
        <w:rPr>
          <w:rtl/>
        </w:rPr>
        <w:t xml:space="preserve">מאסר </w:t>
      </w:r>
      <w:bookmarkStart w:id="23685" w:name="_ETM_Q42_207320"/>
      <w:bookmarkEnd w:id="23685"/>
      <w:r w:rsidR="00F251B3">
        <w:rPr>
          <w:rFonts w:hint="cs"/>
          <w:rtl/>
        </w:rPr>
        <w:t xml:space="preserve">– </w:t>
      </w:r>
      <w:r>
        <w:rPr>
          <w:rtl/>
        </w:rPr>
        <w:t xml:space="preserve">עבירה </w:t>
      </w:r>
      <w:bookmarkStart w:id="23686" w:name="_ETM_Q42_207950"/>
      <w:bookmarkEnd w:id="23686"/>
      <w:r>
        <w:rPr>
          <w:rtl/>
        </w:rPr>
        <w:t xml:space="preserve">מסוג </w:t>
      </w:r>
      <w:bookmarkStart w:id="23687" w:name="_ETM_Q42_208340"/>
      <w:bookmarkEnd w:id="23687"/>
      <w:r>
        <w:rPr>
          <w:rtl/>
        </w:rPr>
        <w:t>עוון</w:t>
      </w:r>
      <w:r>
        <w:rPr>
          <w:rFonts w:hint="cs"/>
          <w:rtl/>
        </w:rPr>
        <w:t>.</w:t>
      </w:r>
      <w:r>
        <w:rPr>
          <w:rtl/>
        </w:rPr>
        <w:t xml:space="preserve"> </w:t>
      </w:r>
      <w:bookmarkStart w:id="23688" w:name="_ETM_Q42_208939"/>
      <w:bookmarkEnd w:id="23688"/>
      <w:r>
        <w:rPr>
          <w:rtl/>
        </w:rPr>
        <w:t xml:space="preserve">החוק </w:t>
      </w:r>
      <w:bookmarkStart w:id="23689" w:name="_ETM_Q42_209480"/>
      <w:bookmarkEnd w:id="23689"/>
      <w:r>
        <w:rPr>
          <w:rtl/>
        </w:rPr>
        <w:t xml:space="preserve">חל </w:t>
      </w:r>
      <w:bookmarkStart w:id="23690" w:name="_ETM_Q42_209810"/>
      <w:bookmarkEnd w:id="23690"/>
      <w:r>
        <w:rPr>
          <w:rtl/>
        </w:rPr>
        <w:t xml:space="preserve">כל </w:t>
      </w:r>
      <w:bookmarkStart w:id="23691" w:name="_ETM_Q42_210019"/>
      <w:bookmarkEnd w:id="23691"/>
      <w:r>
        <w:rPr>
          <w:rtl/>
        </w:rPr>
        <w:t xml:space="preserve">שעות </w:t>
      </w:r>
      <w:bookmarkStart w:id="23692" w:name="_ETM_Q42_210259"/>
      <w:bookmarkEnd w:id="23692"/>
      <w:r>
        <w:rPr>
          <w:rtl/>
        </w:rPr>
        <w:t xml:space="preserve">היממה </w:t>
      </w:r>
      <w:bookmarkStart w:id="23693" w:name="_ETM_Q42_210679"/>
      <w:bookmarkEnd w:id="23693"/>
      <w:r>
        <w:rPr>
          <w:rtl/>
        </w:rPr>
        <w:t xml:space="preserve">ובכל </w:t>
      </w:r>
      <w:bookmarkStart w:id="23694" w:name="_ETM_Q42_211130"/>
      <w:bookmarkEnd w:id="23694"/>
      <w:r>
        <w:rPr>
          <w:rtl/>
        </w:rPr>
        <w:t>אזור</w:t>
      </w:r>
      <w:r>
        <w:rPr>
          <w:rFonts w:hint="cs"/>
          <w:rtl/>
        </w:rPr>
        <w:t>.</w:t>
      </w:r>
      <w:r>
        <w:rPr>
          <w:rtl/>
        </w:rPr>
        <w:t xml:space="preserve"> </w:t>
      </w:r>
      <w:bookmarkStart w:id="23695" w:name="_ETM_Q42_211759"/>
      <w:bookmarkEnd w:id="23695"/>
    </w:p>
    <w:p w:rsidR="003B658A" w:rsidRDefault="003B658A" w:rsidP="00C6562A">
      <w:pPr>
        <w:rPr>
          <w:rtl/>
        </w:rPr>
      </w:pPr>
      <w:bookmarkStart w:id="23696" w:name="_ETM_Q42_209799"/>
      <w:bookmarkStart w:id="23697" w:name="_ETM_Q42_209873"/>
      <w:bookmarkEnd w:id="23696"/>
      <w:bookmarkEnd w:id="23697"/>
    </w:p>
    <w:p w:rsidR="003B658A" w:rsidRDefault="003B658A" w:rsidP="00F251B3">
      <w:pPr>
        <w:rPr>
          <w:rtl/>
        </w:rPr>
      </w:pPr>
      <w:bookmarkStart w:id="23698" w:name="_ETM_Q42_209942"/>
      <w:bookmarkStart w:id="23699" w:name="_ETM_Q42_210003"/>
      <w:bookmarkEnd w:id="23698"/>
      <w:bookmarkEnd w:id="23699"/>
      <w:r>
        <w:rPr>
          <w:rtl/>
        </w:rPr>
        <w:t xml:space="preserve">נוסף </w:t>
      </w:r>
      <w:bookmarkStart w:id="23700" w:name="_ETM_Q42_212239"/>
      <w:bookmarkEnd w:id="23700"/>
      <w:r>
        <w:rPr>
          <w:rtl/>
        </w:rPr>
        <w:t xml:space="preserve">לחוק </w:t>
      </w:r>
      <w:bookmarkStart w:id="23701" w:name="_ETM_Q42_212570"/>
      <w:bookmarkEnd w:id="23701"/>
      <w:r>
        <w:rPr>
          <w:rtl/>
        </w:rPr>
        <w:t xml:space="preserve">זה </w:t>
      </w:r>
      <w:bookmarkStart w:id="23702" w:name="_ETM_Q42_212719"/>
      <w:bookmarkEnd w:id="23702"/>
      <w:r>
        <w:rPr>
          <w:rtl/>
        </w:rPr>
        <w:t xml:space="preserve">קיימים </w:t>
      </w:r>
      <w:bookmarkStart w:id="23703" w:name="_ETM_Q42_213079"/>
      <w:bookmarkEnd w:id="23703"/>
      <w:r>
        <w:rPr>
          <w:rtl/>
        </w:rPr>
        <w:t xml:space="preserve">עוד </w:t>
      </w:r>
      <w:bookmarkStart w:id="23704" w:name="_ETM_Q42_213170"/>
      <w:bookmarkEnd w:id="23704"/>
      <w:r>
        <w:rPr>
          <w:rFonts w:hint="cs"/>
          <w:rtl/>
        </w:rPr>
        <w:t>כמה</w:t>
      </w:r>
      <w:r>
        <w:rPr>
          <w:rtl/>
        </w:rPr>
        <w:t xml:space="preserve"> </w:t>
      </w:r>
      <w:bookmarkStart w:id="23705" w:name="_ETM_Q42_213559"/>
      <w:bookmarkEnd w:id="23705"/>
      <w:r>
        <w:rPr>
          <w:rtl/>
        </w:rPr>
        <w:t xml:space="preserve">חוקים </w:t>
      </w:r>
      <w:bookmarkStart w:id="23706" w:name="_ETM_Q42_214280"/>
      <w:bookmarkEnd w:id="23706"/>
      <w:r>
        <w:rPr>
          <w:rtl/>
        </w:rPr>
        <w:t xml:space="preserve">ותקנות </w:t>
      </w:r>
      <w:bookmarkStart w:id="23707" w:name="_ETM_Q42_214820"/>
      <w:bookmarkEnd w:id="23707"/>
      <w:r>
        <w:rPr>
          <w:rtl/>
        </w:rPr>
        <w:t>ונהלים</w:t>
      </w:r>
      <w:r w:rsidR="00F251B3">
        <w:rPr>
          <w:rFonts w:hint="cs"/>
          <w:rtl/>
        </w:rPr>
        <w:t xml:space="preserve"> ש</w:t>
      </w:r>
      <w:bookmarkStart w:id="23708" w:name="_ETM_Q42_215239"/>
      <w:bookmarkEnd w:id="23708"/>
      <w:r>
        <w:rPr>
          <w:rtl/>
        </w:rPr>
        <w:t>ע</w:t>
      </w:r>
      <w:r>
        <w:rPr>
          <w:rFonts w:hint="cs"/>
          <w:rtl/>
        </w:rPr>
        <w:t>ל פיהם</w:t>
      </w:r>
      <w:r>
        <w:rPr>
          <w:rtl/>
        </w:rPr>
        <w:t xml:space="preserve"> </w:t>
      </w:r>
      <w:bookmarkStart w:id="23709" w:name="_ETM_Q42_215479"/>
      <w:bookmarkEnd w:id="23709"/>
      <w:r>
        <w:rPr>
          <w:rtl/>
        </w:rPr>
        <w:t xml:space="preserve">מתבצעת </w:t>
      </w:r>
      <w:bookmarkStart w:id="23710" w:name="_ETM_Q42_215960"/>
      <w:bookmarkEnd w:id="23710"/>
      <w:r>
        <w:rPr>
          <w:rtl/>
        </w:rPr>
        <w:t xml:space="preserve">אכיפה </w:t>
      </w:r>
      <w:bookmarkStart w:id="23711" w:name="_ETM_Q42_216290"/>
      <w:bookmarkEnd w:id="23711"/>
      <w:r>
        <w:rPr>
          <w:rtl/>
        </w:rPr>
        <w:t>ע</w:t>
      </w:r>
      <w:r>
        <w:rPr>
          <w:rFonts w:hint="cs"/>
          <w:rtl/>
        </w:rPr>
        <w:t>ל ידי</w:t>
      </w:r>
      <w:r>
        <w:rPr>
          <w:rtl/>
        </w:rPr>
        <w:t xml:space="preserve"> </w:t>
      </w:r>
      <w:bookmarkStart w:id="23712" w:name="_ETM_Q42_216530"/>
      <w:bookmarkEnd w:id="23712"/>
      <w:r>
        <w:rPr>
          <w:rtl/>
        </w:rPr>
        <w:t xml:space="preserve">משטרת </w:t>
      </w:r>
      <w:bookmarkStart w:id="23713" w:name="_ETM_Q42_216890"/>
      <w:bookmarkEnd w:id="23713"/>
      <w:r>
        <w:rPr>
          <w:rtl/>
        </w:rPr>
        <w:t xml:space="preserve">ישראל </w:t>
      </w:r>
      <w:bookmarkStart w:id="23714" w:name="_ETM_Q42_217670"/>
      <w:bookmarkEnd w:id="23714"/>
      <w:r>
        <w:rPr>
          <w:rtl/>
        </w:rPr>
        <w:t xml:space="preserve">או </w:t>
      </w:r>
      <w:bookmarkStart w:id="23715" w:name="_ETM_Q42_217790"/>
      <w:bookmarkEnd w:id="23715"/>
      <w:r>
        <w:rPr>
          <w:rtl/>
        </w:rPr>
        <w:t xml:space="preserve">משטרת </w:t>
      </w:r>
      <w:bookmarkStart w:id="23716" w:name="_ETM_Q42_218180"/>
      <w:bookmarkEnd w:id="23716"/>
      <w:r>
        <w:rPr>
          <w:rtl/>
        </w:rPr>
        <w:t xml:space="preserve">ישראל </w:t>
      </w:r>
      <w:bookmarkStart w:id="23717" w:name="_ETM_Q42_218870"/>
      <w:bookmarkEnd w:id="23717"/>
      <w:r>
        <w:rPr>
          <w:rtl/>
        </w:rPr>
        <w:t xml:space="preserve">בשיתוף </w:t>
      </w:r>
      <w:bookmarkStart w:id="23718" w:name="_ETM_Q42_219590"/>
      <w:bookmarkEnd w:id="23718"/>
      <w:r>
        <w:rPr>
          <w:rtl/>
        </w:rPr>
        <w:t xml:space="preserve">הרשות </w:t>
      </w:r>
      <w:bookmarkStart w:id="23719" w:name="_ETM_Q42_219920"/>
      <w:bookmarkEnd w:id="23719"/>
      <w:r>
        <w:rPr>
          <w:rtl/>
        </w:rPr>
        <w:t>המקומית</w:t>
      </w:r>
      <w:r>
        <w:rPr>
          <w:rFonts w:hint="cs"/>
          <w:rtl/>
        </w:rPr>
        <w:t>.</w:t>
      </w:r>
      <w:r>
        <w:rPr>
          <w:rtl/>
        </w:rPr>
        <w:t xml:space="preserve"> </w:t>
      </w:r>
      <w:bookmarkStart w:id="23720" w:name="_ETM_Q42_221839"/>
      <w:bookmarkEnd w:id="23720"/>
      <w:r>
        <w:rPr>
          <w:rtl/>
        </w:rPr>
        <w:t xml:space="preserve">יש </w:t>
      </w:r>
      <w:bookmarkStart w:id="23721" w:name="_ETM_Q42_222050"/>
      <w:bookmarkEnd w:id="23721"/>
      <w:r>
        <w:rPr>
          <w:rtl/>
        </w:rPr>
        <w:t xml:space="preserve">כאן </w:t>
      </w:r>
      <w:bookmarkStart w:id="23722" w:name="_ETM_Q42_222199"/>
      <w:bookmarkEnd w:id="23722"/>
      <w:r>
        <w:rPr>
          <w:rtl/>
        </w:rPr>
        <w:t xml:space="preserve">כל </w:t>
      </w:r>
      <w:bookmarkStart w:id="23723" w:name="_ETM_Q42_222350"/>
      <w:bookmarkEnd w:id="23723"/>
      <w:r>
        <w:rPr>
          <w:rtl/>
        </w:rPr>
        <w:t xml:space="preserve">מיני </w:t>
      </w:r>
      <w:bookmarkStart w:id="23724" w:name="_ETM_Q42_222530"/>
      <w:bookmarkEnd w:id="23724"/>
      <w:r>
        <w:rPr>
          <w:rtl/>
        </w:rPr>
        <w:t xml:space="preserve">סעיפים </w:t>
      </w:r>
      <w:bookmarkStart w:id="23725" w:name="_ETM_Q42_223399"/>
      <w:bookmarkEnd w:id="23725"/>
      <w:r>
        <w:rPr>
          <w:rtl/>
        </w:rPr>
        <w:t xml:space="preserve">ותקנות </w:t>
      </w:r>
      <w:bookmarkStart w:id="23726" w:name="_ETM_Q42_223909"/>
      <w:bookmarkEnd w:id="23726"/>
      <w:r>
        <w:rPr>
          <w:rtl/>
        </w:rPr>
        <w:t xml:space="preserve">למניעת </w:t>
      </w:r>
      <w:bookmarkStart w:id="23727" w:name="_ETM_Q42_224300"/>
      <w:bookmarkEnd w:id="23727"/>
      <w:r>
        <w:rPr>
          <w:rtl/>
        </w:rPr>
        <w:t>מפגעים</w:t>
      </w:r>
      <w:r>
        <w:rPr>
          <w:rFonts w:hint="cs"/>
          <w:rtl/>
        </w:rPr>
        <w:t>.</w:t>
      </w:r>
      <w:r>
        <w:rPr>
          <w:rtl/>
        </w:rPr>
        <w:t xml:space="preserve"> </w:t>
      </w:r>
      <w:bookmarkStart w:id="23728" w:name="_ETM_Q42_224929"/>
      <w:bookmarkEnd w:id="23728"/>
      <w:r>
        <w:rPr>
          <w:rtl/>
        </w:rPr>
        <w:t xml:space="preserve">באופן </w:t>
      </w:r>
      <w:bookmarkStart w:id="23729" w:name="_ETM_Q42_225260"/>
      <w:bookmarkEnd w:id="23729"/>
      <w:r>
        <w:rPr>
          <w:rtl/>
        </w:rPr>
        <w:t>ספציפי</w:t>
      </w:r>
      <w:r w:rsidR="00F251B3">
        <w:rPr>
          <w:rFonts w:hint="cs"/>
          <w:rtl/>
        </w:rPr>
        <w:t>,</w:t>
      </w:r>
      <w:r>
        <w:rPr>
          <w:rtl/>
        </w:rPr>
        <w:t xml:space="preserve"> </w:t>
      </w:r>
      <w:bookmarkStart w:id="23730" w:name="_ETM_Q42_225769"/>
      <w:bookmarkEnd w:id="23730"/>
      <w:r>
        <w:rPr>
          <w:rtl/>
        </w:rPr>
        <w:t xml:space="preserve">למקרה </w:t>
      </w:r>
      <w:bookmarkStart w:id="23731" w:name="_ETM_Q42_226100"/>
      <w:bookmarkEnd w:id="23731"/>
      <w:r>
        <w:rPr>
          <w:rtl/>
        </w:rPr>
        <w:t xml:space="preserve">זה </w:t>
      </w:r>
      <w:bookmarkStart w:id="23732" w:name="_ETM_Q42_226249"/>
      <w:bookmarkEnd w:id="23732"/>
      <w:r>
        <w:rPr>
          <w:rtl/>
        </w:rPr>
        <w:t xml:space="preserve">ניתן </w:t>
      </w:r>
      <w:bookmarkStart w:id="23733" w:name="_ETM_Q42_226519"/>
      <w:bookmarkEnd w:id="23733"/>
      <w:r>
        <w:rPr>
          <w:rtl/>
        </w:rPr>
        <w:t xml:space="preserve">לאכוף </w:t>
      </w:r>
      <w:bookmarkStart w:id="23734" w:name="_ETM_Q42_227309"/>
      <w:bookmarkStart w:id="23735" w:name="_ETM_Q42_227489"/>
      <w:bookmarkEnd w:id="23734"/>
      <w:bookmarkEnd w:id="23735"/>
      <w:r>
        <w:rPr>
          <w:rtl/>
        </w:rPr>
        <w:t>ע</w:t>
      </w:r>
      <w:r>
        <w:rPr>
          <w:rFonts w:hint="cs"/>
          <w:rtl/>
        </w:rPr>
        <w:t>ל ידי</w:t>
      </w:r>
      <w:r>
        <w:rPr>
          <w:rtl/>
        </w:rPr>
        <w:t xml:space="preserve"> </w:t>
      </w:r>
      <w:bookmarkStart w:id="23736" w:name="_ETM_Q42_227729"/>
      <w:bookmarkEnd w:id="23736"/>
      <w:r>
        <w:rPr>
          <w:rtl/>
        </w:rPr>
        <w:t xml:space="preserve">תקנה </w:t>
      </w:r>
      <w:bookmarkStart w:id="23737" w:name="_ETM_Q42_228000"/>
      <w:bookmarkStart w:id="23738" w:name="_ETM_Q42_228300"/>
      <w:bookmarkEnd w:id="23737"/>
      <w:bookmarkEnd w:id="23738"/>
      <w:r>
        <w:rPr>
          <w:rFonts w:hint="cs"/>
          <w:rtl/>
        </w:rPr>
        <w:t xml:space="preserve">מס' </w:t>
      </w:r>
      <w:r>
        <w:rPr>
          <w:rtl/>
        </w:rPr>
        <w:t>7</w:t>
      </w:r>
      <w:bookmarkStart w:id="23739" w:name="_ETM_Q42_228600"/>
      <w:bookmarkEnd w:id="23739"/>
      <w:r>
        <w:rPr>
          <w:rFonts w:hint="cs"/>
          <w:rtl/>
        </w:rPr>
        <w:t xml:space="preserve">, </w:t>
      </w:r>
      <w:bookmarkStart w:id="23740" w:name="_ETM_Q42_228348"/>
      <w:bookmarkEnd w:id="23740"/>
      <w:r>
        <w:rPr>
          <w:rtl/>
        </w:rPr>
        <w:t xml:space="preserve">שלא </w:t>
      </w:r>
      <w:bookmarkStart w:id="23741" w:name="_ETM_Q42_228809"/>
      <w:bookmarkEnd w:id="23741"/>
      <w:r>
        <w:rPr>
          <w:rtl/>
        </w:rPr>
        <w:t xml:space="preserve">יפעיל </w:t>
      </w:r>
      <w:bookmarkStart w:id="23742" w:name="_ETM_Q42_229079"/>
      <w:bookmarkEnd w:id="23742"/>
      <w:r>
        <w:rPr>
          <w:rtl/>
        </w:rPr>
        <w:t xml:space="preserve">אדם </w:t>
      </w:r>
      <w:bookmarkStart w:id="23743" w:name="_ETM_Q42_229260"/>
      <w:bookmarkEnd w:id="23743"/>
      <w:r>
        <w:rPr>
          <w:rtl/>
        </w:rPr>
        <w:t xml:space="preserve">באזור </w:t>
      </w:r>
      <w:bookmarkStart w:id="23744" w:name="_ETM_Q42_229530"/>
      <w:bookmarkEnd w:id="23744"/>
      <w:r>
        <w:rPr>
          <w:rtl/>
        </w:rPr>
        <w:t xml:space="preserve">מגורים </w:t>
      </w:r>
      <w:bookmarkStart w:id="23745" w:name="_ETM_Q42_229860"/>
      <w:bookmarkEnd w:id="23745"/>
      <w:r>
        <w:rPr>
          <w:rtl/>
        </w:rPr>
        <w:t xml:space="preserve">מגביר </w:t>
      </w:r>
      <w:bookmarkStart w:id="23746" w:name="_ETM_Q42_230340"/>
      <w:bookmarkEnd w:id="23746"/>
      <w:r>
        <w:rPr>
          <w:rtl/>
        </w:rPr>
        <w:t xml:space="preserve">קול </w:t>
      </w:r>
      <w:bookmarkStart w:id="23747" w:name="_ETM_Q42_230909"/>
      <w:bookmarkEnd w:id="23747"/>
      <w:r>
        <w:rPr>
          <w:rtl/>
        </w:rPr>
        <w:t xml:space="preserve">כדי </w:t>
      </w:r>
      <w:bookmarkStart w:id="23748" w:name="_ETM_Q42_231149"/>
      <w:bookmarkEnd w:id="23748"/>
      <w:r>
        <w:rPr>
          <w:rtl/>
        </w:rPr>
        <w:t xml:space="preserve">להפנות </w:t>
      </w:r>
      <w:bookmarkStart w:id="23749" w:name="_ETM_Q42_231449"/>
      <w:bookmarkEnd w:id="23749"/>
      <w:r>
        <w:rPr>
          <w:rtl/>
        </w:rPr>
        <w:t xml:space="preserve">את </w:t>
      </w:r>
      <w:bookmarkStart w:id="23750" w:name="_ETM_Q42_231540"/>
      <w:bookmarkEnd w:id="23750"/>
      <w:r>
        <w:rPr>
          <w:rtl/>
        </w:rPr>
        <w:t xml:space="preserve">תשומת </w:t>
      </w:r>
      <w:bookmarkStart w:id="23751" w:name="_ETM_Q42_231840"/>
      <w:bookmarkEnd w:id="23751"/>
      <w:r>
        <w:rPr>
          <w:rtl/>
        </w:rPr>
        <w:t xml:space="preserve">הלב </w:t>
      </w:r>
      <w:bookmarkStart w:id="23752" w:name="_ETM_Q42_232469"/>
      <w:bookmarkEnd w:id="23752"/>
      <w:r>
        <w:rPr>
          <w:rFonts w:hint="cs"/>
          <w:rtl/>
        </w:rPr>
        <w:t>למתן הודעה או</w:t>
      </w:r>
      <w:r>
        <w:rPr>
          <w:rtl/>
        </w:rPr>
        <w:t xml:space="preserve"> </w:t>
      </w:r>
      <w:bookmarkStart w:id="23753" w:name="_ETM_Q42_232829"/>
      <w:bookmarkStart w:id="23754" w:name="_ETM_Q42_233129"/>
      <w:bookmarkEnd w:id="23753"/>
      <w:bookmarkEnd w:id="23754"/>
      <w:r>
        <w:rPr>
          <w:rtl/>
        </w:rPr>
        <w:t xml:space="preserve">לפרסומת </w:t>
      </w:r>
      <w:bookmarkStart w:id="23755" w:name="_ETM_Q42_233730"/>
      <w:bookmarkEnd w:id="23755"/>
      <w:r>
        <w:rPr>
          <w:rtl/>
        </w:rPr>
        <w:t>אחרת</w:t>
      </w:r>
      <w:r>
        <w:rPr>
          <w:rFonts w:hint="cs"/>
          <w:rtl/>
        </w:rPr>
        <w:t>.</w:t>
      </w:r>
      <w:r>
        <w:rPr>
          <w:rtl/>
        </w:rPr>
        <w:t xml:space="preserve"> </w:t>
      </w:r>
      <w:bookmarkStart w:id="23756" w:name="_ETM_Q42_234769"/>
      <w:bookmarkEnd w:id="23756"/>
      <w:r>
        <w:rPr>
          <w:rtl/>
        </w:rPr>
        <w:t xml:space="preserve">יש </w:t>
      </w:r>
      <w:bookmarkStart w:id="23757" w:name="_ETM_Q42_235129"/>
      <w:bookmarkEnd w:id="23757"/>
      <w:r>
        <w:rPr>
          <w:rFonts w:hint="cs"/>
          <w:rtl/>
        </w:rPr>
        <w:t xml:space="preserve">נוהל אג"מ, נוהל </w:t>
      </w:r>
      <w:bookmarkStart w:id="23758" w:name="_ETM_Q42_236539"/>
      <w:bookmarkEnd w:id="23758"/>
      <w:r>
        <w:rPr>
          <w:rtl/>
        </w:rPr>
        <w:t xml:space="preserve">טיפול </w:t>
      </w:r>
      <w:bookmarkStart w:id="23759" w:name="_ETM_Q42_236809"/>
      <w:bookmarkEnd w:id="23759"/>
      <w:r>
        <w:rPr>
          <w:rtl/>
        </w:rPr>
        <w:t xml:space="preserve">במטרדי </w:t>
      </w:r>
      <w:bookmarkStart w:id="23760" w:name="_ETM_Q42_237260"/>
      <w:bookmarkEnd w:id="23760"/>
      <w:r>
        <w:rPr>
          <w:rtl/>
        </w:rPr>
        <w:t>רעש</w:t>
      </w:r>
      <w:bookmarkStart w:id="23761" w:name="_ETM_Q42_237530"/>
      <w:bookmarkEnd w:id="23761"/>
      <w:r>
        <w:rPr>
          <w:rFonts w:hint="cs"/>
          <w:rtl/>
        </w:rPr>
        <w:t>, ש</w:t>
      </w:r>
      <w:r>
        <w:rPr>
          <w:rtl/>
        </w:rPr>
        <w:t xml:space="preserve">הותר </w:t>
      </w:r>
      <w:bookmarkStart w:id="23762" w:name="_ETM_Q42_237800"/>
      <w:bookmarkEnd w:id="23762"/>
      <w:r>
        <w:rPr>
          <w:rtl/>
        </w:rPr>
        <w:t xml:space="preserve">לפרסום </w:t>
      </w:r>
      <w:bookmarkStart w:id="23763" w:name="_ETM_Q42_238219"/>
      <w:bookmarkEnd w:id="23763"/>
      <w:r>
        <w:rPr>
          <w:rtl/>
        </w:rPr>
        <w:t>לציבור</w:t>
      </w:r>
      <w:r>
        <w:rPr>
          <w:rFonts w:hint="cs"/>
          <w:rtl/>
        </w:rPr>
        <w:t>,</w:t>
      </w:r>
      <w:r>
        <w:rPr>
          <w:rtl/>
        </w:rPr>
        <w:t xml:space="preserve"> </w:t>
      </w:r>
      <w:bookmarkStart w:id="23764" w:name="_ETM_Q42_238579"/>
      <w:bookmarkEnd w:id="23764"/>
      <w:r>
        <w:rPr>
          <w:rtl/>
        </w:rPr>
        <w:t xml:space="preserve">והוא </w:t>
      </w:r>
      <w:bookmarkStart w:id="23765" w:name="_ETM_Q42_238760"/>
      <w:bookmarkEnd w:id="23765"/>
      <w:r>
        <w:rPr>
          <w:rtl/>
        </w:rPr>
        <w:t xml:space="preserve">נגיש </w:t>
      </w:r>
      <w:bookmarkStart w:id="23766" w:name="_ETM_Q42_239030"/>
      <w:bookmarkEnd w:id="23766"/>
      <w:r>
        <w:rPr>
          <w:rtl/>
        </w:rPr>
        <w:t xml:space="preserve">באתר </w:t>
      </w:r>
      <w:bookmarkStart w:id="23767" w:name="_ETM_Q42_239359"/>
      <w:bookmarkEnd w:id="23767"/>
      <w:r>
        <w:rPr>
          <w:rtl/>
        </w:rPr>
        <w:t>המשטרה</w:t>
      </w:r>
      <w:r>
        <w:rPr>
          <w:rFonts w:hint="cs"/>
          <w:rtl/>
        </w:rPr>
        <w:t>.</w:t>
      </w:r>
      <w:r>
        <w:rPr>
          <w:rtl/>
        </w:rPr>
        <w:t xml:space="preserve"> </w:t>
      </w:r>
      <w:bookmarkStart w:id="23768" w:name="_ETM_Q42_240260"/>
      <w:bookmarkEnd w:id="23768"/>
      <w:r>
        <w:rPr>
          <w:rtl/>
        </w:rPr>
        <w:t xml:space="preserve">יש </w:t>
      </w:r>
      <w:bookmarkStart w:id="23769" w:name="_ETM_Q42_240469"/>
      <w:bookmarkEnd w:id="23769"/>
      <w:r>
        <w:rPr>
          <w:rtl/>
        </w:rPr>
        <w:t xml:space="preserve">נוהל </w:t>
      </w:r>
      <w:bookmarkStart w:id="23770" w:name="_ETM_Q42_240739"/>
      <w:bookmarkEnd w:id="23770"/>
      <w:r>
        <w:rPr>
          <w:rtl/>
        </w:rPr>
        <w:t>נוסף</w:t>
      </w:r>
      <w:r w:rsidR="00F251B3">
        <w:rPr>
          <w:rFonts w:hint="cs"/>
          <w:rtl/>
        </w:rPr>
        <w:t>,</w:t>
      </w:r>
      <w:r>
        <w:rPr>
          <w:rtl/>
        </w:rPr>
        <w:t xml:space="preserve"> </w:t>
      </w:r>
      <w:bookmarkStart w:id="23771" w:name="_ETM_Q42_241129"/>
      <w:bookmarkEnd w:id="23771"/>
      <w:r>
        <w:rPr>
          <w:rtl/>
        </w:rPr>
        <w:t xml:space="preserve">של </w:t>
      </w:r>
      <w:bookmarkStart w:id="23772" w:name="_ETM_Q42_241280"/>
      <w:bookmarkEnd w:id="23772"/>
      <w:r>
        <w:rPr>
          <w:rtl/>
        </w:rPr>
        <w:t xml:space="preserve">טיפול </w:t>
      </w:r>
      <w:bookmarkStart w:id="23773" w:name="_ETM_Q42_241550"/>
      <w:bookmarkEnd w:id="23773"/>
      <w:r>
        <w:rPr>
          <w:rFonts w:hint="cs"/>
          <w:rtl/>
        </w:rPr>
        <w:t>במטרדי</w:t>
      </w:r>
      <w:r>
        <w:rPr>
          <w:rtl/>
        </w:rPr>
        <w:t xml:space="preserve"> </w:t>
      </w:r>
      <w:bookmarkStart w:id="23774" w:name="_ETM_Q42_242300"/>
      <w:bookmarkEnd w:id="23774"/>
      <w:r>
        <w:rPr>
          <w:rtl/>
        </w:rPr>
        <w:t xml:space="preserve">רעש </w:t>
      </w:r>
      <w:bookmarkStart w:id="23775" w:name="_ETM_Q42_242690"/>
      <w:bookmarkEnd w:id="23775"/>
      <w:r>
        <w:rPr>
          <w:rtl/>
        </w:rPr>
        <w:t xml:space="preserve">מבתי </w:t>
      </w:r>
      <w:bookmarkStart w:id="23776" w:name="_ETM_Q42_243079"/>
      <w:bookmarkEnd w:id="23776"/>
      <w:r>
        <w:rPr>
          <w:rtl/>
        </w:rPr>
        <w:t>תפילה</w:t>
      </w:r>
      <w:r>
        <w:rPr>
          <w:rFonts w:hint="cs"/>
          <w:rtl/>
        </w:rPr>
        <w:t>,</w:t>
      </w:r>
      <w:r>
        <w:rPr>
          <w:rtl/>
        </w:rPr>
        <w:t xml:space="preserve"> </w:t>
      </w:r>
      <w:bookmarkStart w:id="23777" w:name="_ETM_Q42_243769"/>
      <w:bookmarkEnd w:id="23777"/>
      <w:r>
        <w:rPr>
          <w:rtl/>
        </w:rPr>
        <w:t xml:space="preserve">שלמרות </w:t>
      </w:r>
      <w:bookmarkStart w:id="23778" w:name="_ETM_Q42_244220"/>
      <w:bookmarkEnd w:id="23778"/>
      <w:r>
        <w:rPr>
          <w:rtl/>
        </w:rPr>
        <w:t xml:space="preserve">ההיקש </w:t>
      </w:r>
      <w:bookmarkStart w:id="23779" w:name="_ETM_Q42_244790"/>
      <w:bookmarkEnd w:id="23779"/>
      <w:r>
        <w:rPr>
          <w:rtl/>
        </w:rPr>
        <w:t xml:space="preserve">אינו </w:t>
      </w:r>
      <w:bookmarkStart w:id="23780" w:name="_ETM_Q42_245000"/>
      <w:bookmarkEnd w:id="23780"/>
      <w:r>
        <w:rPr>
          <w:rtl/>
        </w:rPr>
        <w:t xml:space="preserve">קשור </w:t>
      </w:r>
      <w:bookmarkStart w:id="23781" w:name="_ETM_Q42_245270"/>
      <w:bookmarkEnd w:id="23781"/>
      <w:r>
        <w:rPr>
          <w:rFonts w:hint="cs"/>
          <w:rtl/>
        </w:rPr>
        <w:t>לצופרי</w:t>
      </w:r>
      <w:r>
        <w:rPr>
          <w:rtl/>
        </w:rPr>
        <w:t xml:space="preserve"> </w:t>
      </w:r>
      <w:bookmarkStart w:id="23782" w:name="_ETM_Q42_245659"/>
      <w:bookmarkEnd w:id="23782"/>
      <w:r>
        <w:rPr>
          <w:rtl/>
        </w:rPr>
        <w:t xml:space="preserve">השבת </w:t>
      </w:r>
      <w:bookmarkStart w:id="23783" w:name="_ETM_Q42_246049"/>
      <w:bookmarkEnd w:id="23783"/>
      <w:r>
        <w:rPr>
          <w:rtl/>
        </w:rPr>
        <w:t xml:space="preserve">שמופעלים </w:t>
      </w:r>
      <w:bookmarkStart w:id="23784" w:name="_ETM_Q42_246650"/>
      <w:bookmarkEnd w:id="23784"/>
      <w:r>
        <w:rPr>
          <w:rtl/>
        </w:rPr>
        <w:t xml:space="preserve">מבתים </w:t>
      </w:r>
      <w:bookmarkStart w:id="23785" w:name="_ETM_Q42_246979"/>
      <w:bookmarkEnd w:id="23785"/>
      <w:r>
        <w:rPr>
          <w:rtl/>
        </w:rPr>
        <w:t>פרטיים</w:t>
      </w:r>
      <w:r>
        <w:rPr>
          <w:rFonts w:hint="cs"/>
          <w:rtl/>
        </w:rPr>
        <w:t>,</w:t>
      </w:r>
      <w:r>
        <w:rPr>
          <w:rtl/>
        </w:rPr>
        <w:t xml:space="preserve"> </w:t>
      </w:r>
      <w:bookmarkStart w:id="23786" w:name="_ETM_Q42_247340"/>
      <w:bookmarkEnd w:id="23786"/>
      <w:r>
        <w:rPr>
          <w:rtl/>
        </w:rPr>
        <w:t xml:space="preserve">בדומה </w:t>
      </w:r>
      <w:bookmarkStart w:id="23787" w:name="_ETM_Q42_248060"/>
      <w:bookmarkEnd w:id="23787"/>
      <w:r>
        <w:rPr>
          <w:rtl/>
        </w:rPr>
        <w:t xml:space="preserve">למקרה </w:t>
      </w:r>
      <w:bookmarkStart w:id="23788" w:name="_ETM_Q42_248569"/>
      <w:bookmarkEnd w:id="23788"/>
      <w:r>
        <w:rPr>
          <w:rtl/>
        </w:rPr>
        <w:t xml:space="preserve">שבו </w:t>
      </w:r>
      <w:bookmarkStart w:id="23789" w:name="_ETM_Q42_248810"/>
      <w:bookmarkEnd w:id="23789"/>
      <w:r>
        <w:rPr>
          <w:rtl/>
        </w:rPr>
        <w:t>פנית</w:t>
      </w:r>
      <w:r>
        <w:rPr>
          <w:rFonts w:hint="cs"/>
          <w:rtl/>
        </w:rPr>
        <w:t>.</w:t>
      </w:r>
      <w:r>
        <w:rPr>
          <w:rtl/>
        </w:rPr>
        <w:t xml:space="preserve"> </w:t>
      </w:r>
      <w:bookmarkStart w:id="23790" w:name="_ETM_Q42_249860"/>
      <w:bookmarkEnd w:id="23790"/>
      <w:r>
        <w:rPr>
          <w:rtl/>
        </w:rPr>
        <w:t xml:space="preserve">הנוהל </w:t>
      </w:r>
      <w:bookmarkStart w:id="23791" w:name="_ETM_Q42_250340"/>
      <w:bookmarkEnd w:id="23791"/>
      <w:r>
        <w:rPr>
          <w:rtl/>
        </w:rPr>
        <w:t xml:space="preserve">לא </w:t>
      </w:r>
      <w:bookmarkStart w:id="23792" w:name="_ETM_Q42_250549"/>
      <w:bookmarkEnd w:id="23792"/>
      <w:r>
        <w:rPr>
          <w:rtl/>
        </w:rPr>
        <w:t xml:space="preserve">הותר </w:t>
      </w:r>
      <w:bookmarkStart w:id="23793" w:name="_ETM_Q42_250819"/>
      <w:bookmarkEnd w:id="23793"/>
      <w:r>
        <w:rPr>
          <w:rtl/>
        </w:rPr>
        <w:t>לפרסום</w:t>
      </w:r>
      <w:r>
        <w:rPr>
          <w:rFonts w:hint="cs"/>
          <w:rtl/>
        </w:rPr>
        <w:t>.</w:t>
      </w:r>
      <w:r>
        <w:rPr>
          <w:rtl/>
        </w:rPr>
        <w:t xml:space="preserve"> </w:t>
      </w:r>
      <w:bookmarkStart w:id="23794" w:name="_ETM_Q42_251600"/>
      <w:bookmarkEnd w:id="23794"/>
      <w:r>
        <w:rPr>
          <w:rtl/>
        </w:rPr>
        <w:t xml:space="preserve">תקנות </w:t>
      </w:r>
      <w:bookmarkStart w:id="23795" w:name="_ETM_Q42_252020"/>
      <w:bookmarkEnd w:id="23795"/>
      <w:r>
        <w:rPr>
          <w:rtl/>
        </w:rPr>
        <w:t xml:space="preserve">של </w:t>
      </w:r>
      <w:bookmarkStart w:id="23796" w:name="_ETM_Q42_252170"/>
      <w:bookmarkEnd w:id="23796"/>
      <w:r>
        <w:rPr>
          <w:rtl/>
        </w:rPr>
        <w:t xml:space="preserve">הרשות </w:t>
      </w:r>
      <w:bookmarkStart w:id="23797" w:name="_ETM_Q42_252470"/>
      <w:bookmarkEnd w:id="23797"/>
      <w:r>
        <w:rPr>
          <w:rtl/>
        </w:rPr>
        <w:t xml:space="preserve">המקומית </w:t>
      </w:r>
      <w:bookmarkStart w:id="23798" w:name="_ETM_Q42_252920"/>
      <w:bookmarkEnd w:id="23798"/>
      <w:r>
        <w:rPr>
          <w:rtl/>
        </w:rPr>
        <w:t xml:space="preserve">באכיפה </w:t>
      </w:r>
      <w:bookmarkStart w:id="23799" w:name="_ETM_Q42_253399"/>
      <w:bookmarkEnd w:id="23799"/>
      <w:r>
        <w:rPr>
          <w:rtl/>
        </w:rPr>
        <w:t xml:space="preserve">משותפת </w:t>
      </w:r>
      <w:bookmarkStart w:id="23800" w:name="_ETM_Q42_253880"/>
      <w:bookmarkEnd w:id="23800"/>
      <w:r>
        <w:rPr>
          <w:rtl/>
        </w:rPr>
        <w:t xml:space="preserve">במסגרת </w:t>
      </w:r>
      <w:bookmarkStart w:id="23801" w:name="_ETM_Q42_254360"/>
      <w:bookmarkEnd w:id="23801"/>
      <w:r>
        <w:rPr>
          <w:rtl/>
        </w:rPr>
        <w:t xml:space="preserve">הפעלת </w:t>
      </w:r>
      <w:bookmarkStart w:id="23802" w:name="_ETM_Q42_254690"/>
      <w:bookmarkEnd w:id="23802"/>
      <w:r>
        <w:rPr>
          <w:rtl/>
        </w:rPr>
        <w:t xml:space="preserve">שיטור </w:t>
      </w:r>
      <w:bookmarkStart w:id="23803" w:name="_ETM_Q42_255020"/>
      <w:bookmarkEnd w:id="23803"/>
      <w:r>
        <w:rPr>
          <w:rtl/>
        </w:rPr>
        <w:t>עירוני</w:t>
      </w:r>
      <w:r>
        <w:rPr>
          <w:rFonts w:hint="cs"/>
          <w:rtl/>
        </w:rPr>
        <w:t>.</w:t>
      </w:r>
      <w:r>
        <w:rPr>
          <w:rtl/>
        </w:rPr>
        <w:t xml:space="preserve"> </w:t>
      </w:r>
      <w:bookmarkStart w:id="23804" w:name="_ETM_Q42_255680"/>
      <w:bookmarkEnd w:id="23804"/>
    </w:p>
    <w:p w:rsidR="003B658A" w:rsidRDefault="003B658A" w:rsidP="00C6562A">
      <w:pPr>
        <w:rPr>
          <w:rtl/>
        </w:rPr>
      </w:pPr>
      <w:bookmarkStart w:id="23805" w:name="_ETM_Q42_252672"/>
      <w:bookmarkStart w:id="23806" w:name="_ETM_Q42_252751"/>
      <w:bookmarkEnd w:id="23805"/>
      <w:bookmarkEnd w:id="23806"/>
    </w:p>
    <w:p w:rsidR="003B658A" w:rsidRDefault="003B658A" w:rsidP="00F251B3">
      <w:pPr>
        <w:rPr>
          <w:rtl/>
        </w:rPr>
      </w:pPr>
      <w:bookmarkStart w:id="23807" w:name="_ETM_Q42_252792"/>
      <w:bookmarkStart w:id="23808" w:name="_ETM_Q42_252874"/>
      <w:bookmarkEnd w:id="23807"/>
      <w:bookmarkEnd w:id="23808"/>
      <w:r>
        <w:rPr>
          <w:rtl/>
        </w:rPr>
        <w:t>לפיכך</w:t>
      </w:r>
      <w:r>
        <w:rPr>
          <w:rFonts w:hint="cs"/>
          <w:rtl/>
        </w:rPr>
        <w:t>,</w:t>
      </w:r>
      <w:r>
        <w:rPr>
          <w:rtl/>
        </w:rPr>
        <w:t xml:space="preserve"> </w:t>
      </w:r>
      <w:bookmarkStart w:id="23809" w:name="_ETM_Q42_256520"/>
      <w:bookmarkEnd w:id="23809"/>
      <w:r>
        <w:rPr>
          <w:rtl/>
        </w:rPr>
        <w:t xml:space="preserve">במקרה </w:t>
      </w:r>
      <w:bookmarkStart w:id="23810" w:name="_ETM_Q42_257479"/>
      <w:bookmarkEnd w:id="23810"/>
      <w:r>
        <w:rPr>
          <w:rtl/>
        </w:rPr>
        <w:t xml:space="preserve">הנדון </w:t>
      </w:r>
      <w:bookmarkStart w:id="23811" w:name="_ETM_Q42_257990"/>
      <w:bookmarkEnd w:id="23811"/>
      <w:r>
        <w:rPr>
          <w:rtl/>
        </w:rPr>
        <w:t xml:space="preserve">נעברת </w:t>
      </w:r>
      <w:bookmarkStart w:id="23812" w:name="_ETM_Q42_258409"/>
      <w:bookmarkEnd w:id="23812"/>
      <w:r>
        <w:rPr>
          <w:rtl/>
        </w:rPr>
        <w:t>עב</w:t>
      </w:r>
      <w:r>
        <w:rPr>
          <w:rFonts w:hint="cs"/>
          <w:rtl/>
        </w:rPr>
        <w:t>י</w:t>
      </w:r>
      <w:r>
        <w:rPr>
          <w:rtl/>
        </w:rPr>
        <w:t xml:space="preserve">רה </w:t>
      </w:r>
      <w:bookmarkStart w:id="23813" w:name="_ETM_Q42_258709"/>
      <w:bookmarkEnd w:id="23813"/>
      <w:r>
        <w:rPr>
          <w:rtl/>
        </w:rPr>
        <w:t xml:space="preserve">על </w:t>
      </w:r>
      <w:bookmarkStart w:id="23814" w:name="_ETM_Q42_258770"/>
      <w:bookmarkEnd w:id="23814"/>
      <w:r>
        <w:rPr>
          <w:rFonts w:hint="cs"/>
          <w:rtl/>
        </w:rPr>
        <w:t>כמה</w:t>
      </w:r>
      <w:r>
        <w:rPr>
          <w:rtl/>
        </w:rPr>
        <w:t xml:space="preserve"> </w:t>
      </w:r>
      <w:bookmarkStart w:id="23815" w:name="_ETM_Q42_259130"/>
      <w:bookmarkEnd w:id="23815"/>
      <w:r>
        <w:rPr>
          <w:rtl/>
        </w:rPr>
        <w:t xml:space="preserve">חוקים </w:t>
      </w:r>
      <w:bookmarkStart w:id="23816" w:name="_ETM_Q42_259490"/>
      <w:bookmarkEnd w:id="23816"/>
      <w:r>
        <w:rPr>
          <w:rtl/>
        </w:rPr>
        <w:t xml:space="preserve">ותקנות </w:t>
      </w:r>
      <w:bookmarkStart w:id="23817" w:name="_ETM_Q42_260060"/>
      <w:bookmarkEnd w:id="23817"/>
      <w:r w:rsidR="00F251B3">
        <w:rPr>
          <w:rFonts w:hint="cs"/>
          <w:rtl/>
        </w:rPr>
        <w:t>ש</w:t>
      </w:r>
      <w:r>
        <w:rPr>
          <w:rtl/>
        </w:rPr>
        <w:t xml:space="preserve">עליהם </w:t>
      </w:r>
      <w:bookmarkStart w:id="23818" w:name="_ETM_Q42_260420"/>
      <w:bookmarkEnd w:id="23818"/>
      <w:r>
        <w:rPr>
          <w:rtl/>
        </w:rPr>
        <w:t xml:space="preserve">על </w:t>
      </w:r>
      <w:bookmarkStart w:id="23819" w:name="_ETM_Q42_260569"/>
      <w:bookmarkEnd w:id="23819"/>
      <w:r>
        <w:rPr>
          <w:rtl/>
        </w:rPr>
        <w:t xml:space="preserve">החשודים </w:t>
      </w:r>
      <w:bookmarkStart w:id="23820" w:name="_ETM_Q42_261020"/>
      <w:bookmarkEnd w:id="23820"/>
      <w:r>
        <w:rPr>
          <w:rtl/>
        </w:rPr>
        <w:t xml:space="preserve">להיחקר </w:t>
      </w:r>
      <w:bookmarkStart w:id="23821" w:name="_ETM_Q42_261470"/>
      <w:bookmarkEnd w:id="23821"/>
      <w:r>
        <w:rPr>
          <w:rtl/>
        </w:rPr>
        <w:t xml:space="preserve">או </w:t>
      </w:r>
      <w:bookmarkStart w:id="23822" w:name="_ETM_Q42_261560"/>
      <w:bookmarkEnd w:id="23822"/>
      <w:r>
        <w:rPr>
          <w:rtl/>
        </w:rPr>
        <w:t xml:space="preserve">לקבל </w:t>
      </w:r>
      <w:bookmarkStart w:id="23823" w:name="_ETM_Q42_261890"/>
      <w:bookmarkEnd w:id="23823"/>
      <w:r>
        <w:rPr>
          <w:rtl/>
        </w:rPr>
        <w:t xml:space="preserve">דוח </w:t>
      </w:r>
      <w:bookmarkStart w:id="23824" w:name="_ETM_Q42_262100"/>
      <w:bookmarkEnd w:id="23824"/>
      <w:r>
        <w:rPr>
          <w:rtl/>
        </w:rPr>
        <w:t xml:space="preserve">ברירת </w:t>
      </w:r>
      <w:bookmarkStart w:id="23825" w:name="_ETM_Q42_262430"/>
      <w:bookmarkEnd w:id="23825"/>
      <w:r>
        <w:rPr>
          <w:rtl/>
        </w:rPr>
        <w:t xml:space="preserve">משפט </w:t>
      </w:r>
      <w:bookmarkStart w:id="23826" w:name="_ETM_Q42_263159"/>
      <w:bookmarkEnd w:id="23826"/>
      <w:r>
        <w:rPr>
          <w:rtl/>
        </w:rPr>
        <w:t xml:space="preserve">של </w:t>
      </w:r>
      <w:bookmarkStart w:id="23827" w:name="_ETM_Q42_263400"/>
      <w:bookmarkEnd w:id="23827"/>
      <w:r>
        <w:rPr>
          <w:rtl/>
        </w:rPr>
        <w:t>המשרד</w:t>
      </w:r>
      <w:r>
        <w:rPr>
          <w:rFonts w:hint="cs"/>
          <w:rtl/>
        </w:rPr>
        <w:t>.</w:t>
      </w:r>
      <w:r>
        <w:rPr>
          <w:rtl/>
        </w:rPr>
        <w:t xml:space="preserve"> </w:t>
      </w:r>
      <w:bookmarkStart w:id="23828" w:name="_ETM_Q42_264479"/>
      <w:bookmarkEnd w:id="23828"/>
      <w:r>
        <w:rPr>
          <w:rtl/>
        </w:rPr>
        <w:t xml:space="preserve">מדור </w:t>
      </w:r>
      <w:bookmarkStart w:id="23829" w:name="_ETM_Q42_264750"/>
      <w:bookmarkEnd w:id="23829"/>
      <w:r>
        <w:rPr>
          <w:rtl/>
        </w:rPr>
        <w:t xml:space="preserve">הגנת </w:t>
      </w:r>
      <w:bookmarkStart w:id="23830" w:name="_ETM_Q42_265049"/>
      <w:bookmarkEnd w:id="23830"/>
      <w:r>
        <w:rPr>
          <w:rtl/>
        </w:rPr>
        <w:t xml:space="preserve">הסביבה </w:t>
      </w:r>
      <w:bookmarkStart w:id="23831" w:name="_ETM_Q42_265440"/>
      <w:bookmarkEnd w:id="23831"/>
      <w:r>
        <w:rPr>
          <w:rtl/>
        </w:rPr>
        <w:t xml:space="preserve">אחראי </w:t>
      </w:r>
      <w:bookmarkStart w:id="23832" w:name="_ETM_Q42_265740"/>
      <w:bookmarkEnd w:id="23832"/>
      <w:r>
        <w:rPr>
          <w:rtl/>
        </w:rPr>
        <w:t>ל</w:t>
      </w:r>
      <w:bookmarkStart w:id="23833" w:name="_ETM_Q42_265799"/>
      <w:bookmarkEnd w:id="23833"/>
      <w:r>
        <w:rPr>
          <w:rtl/>
        </w:rPr>
        <w:t xml:space="preserve">מדיניות </w:t>
      </w:r>
      <w:bookmarkStart w:id="23834" w:name="_ETM_Q42_266369"/>
      <w:bookmarkEnd w:id="23834"/>
      <w:r>
        <w:rPr>
          <w:rtl/>
        </w:rPr>
        <w:t xml:space="preserve">אכיפת </w:t>
      </w:r>
      <w:bookmarkStart w:id="23835" w:name="_ETM_Q42_266909"/>
      <w:bookmarkEnd w:id="23835"/>
      <w:r>
        <w:rPr>
          <w:rtl/>
        </w:rPr>
        <w:t xml:space="preserve">עבירות </w:t>
      </w:r>
      <w:bookmarkStart w:id="23836" w:name="_ETM_Q42_267270"/>
      <w:bookmarkEnd w:id="23836"/>
      <w:r>
        <w:rPr>
          <w:rFonts w:hint="cs"/>
          <w:rtl/>
        </w:rPr>
        <w:t>רעש</w:t>
      </w:r>
      <w:r>
        <w:rPr>
          <w:rtl/>
        </w:rPr>
        <w:t xml:space="preserve"> </w:t>
      </w:r>
      <w:bookmarkStart w:id="23837" w:name="_ETM_Q42_267450"/>
      <w:bookmarkEnd w:id="23837"/>
      <w:r>
        <w:rPr>
          <w:rtl/>
        </w:rPr>
        <w:t>ש</w:t>
      </w:r>
      <w:r>
        <w:rPr>
          <w:rFonts w:hint="cs"/>
          <w:rtl/>
        </w:rPr>
        <w:t xml:space="preserve">ל </w:t>
      </w:r>
      <w:r>
        <w:rPr>
          <w:rtl/>
        </w:rPr>
        <w:t xml:space="preserve">משטרת </w:t>
      </w:r>
      <w:bookmarkStart w:id="23838" w:name="_ETM_Q42_267930"/>
      <w:bookmarkEnd w:id="23838"/>
      <w:r>
        <w:rPr>
          <w:rtl/>
        </w:rPr>
        <w:t>ישראל</w:t>
      </w:r>
      <w:r>
        <w:rPr>
          <w:rFonts w:hint="cs"/>
          <w:rtl/>
        </w:rPr>
        <w:t>,</w:t>
      </w:r>
      <w:r>
        <w:rPr>
          <w:rtl/>
        </w:rPr>
        <w:t xml:space="preserve"> </w:t>
      </w:r>
      <w:bookmarkStart w:id="23839" w:name="_ETM_Q42_268290"/>
      <w:bookmarkEnd w:id="23839"/>
      <w:r>
        <w:rPr>
          <w:rtl/>
        </w:rPr>
        <w:t xml:space="preserve">בתיאום </w:t>
      </w:r>
      <w:bookmarkStart w:id="23840" w:name="_ETM_Q42_268590"/>
      <w:bookmarkEnd w:id="23840"/>
      <w:r>
        <w:rPr>
          <w:rtl/>
        </w:rPr>
        <w:t xml:space="preserve">עם </w:t>
      </w:r>
      <w:bookmarkStart w:id="23841" w:name="_ETM_Q42_268680"/>
      <w:bookmarkEnd w:id="23841"/>
      <w:r>
        <w:rPr>
          <w:rtl/>
        </w:rPr>
        <w:t xml:space="preserve">המשרד </w:t>
      </w:r>
      <w:bookmarkStart w:id="23842" w:name="_ETM_Q42_269010"/>
      <w:bookmarkEnd w:id="23842"/>
      <w:r>
        <w:rPr>
          <w:rtl/>
        </w:rPr>
        <w:t xml:space="preserve">להגנת </w:t>
      </w:r>
      <w:bookmarkStart w:id="23843" w:name="_ETM_Q42_269310"/>
      <w:bookmarkEnd w:id="23843"/>
      <w:r>
        <w:rPr>
          <w:rtl/>
        </w:rPr>
        <w:t>הסביבה</w:t>
      </w:r>
      <w:bookmarkStart w:id="23844" w:name="_ETM_Q42_270220"/>
      <w:bookmarkEnd w:id="23844"/>
      <w:r>
        <w:rPr>
          <w:rFonts w:hint="cs"/>
          <w:rtl/>
        </w:rPr>
        <w:t xml:space="preserve">; </w:t>
      </w:r>
      <w:bookmarkStart w:id="23845" w:name="_ETM_Q42_269597"/>
      <w:bookmarkEnd w:id="23845"/>
      <w:r>
        <w:rPr>
          <w:rtl/>
        </w:rPr>
        <w:t xml:space="preserve">מנחה </w:t>
      </w:r>
      <w:bookmarkStart w:id="23846" w:name="_ETM_Q42_270910"/>
      <w:bookmarkEnd w:id="23846"/>
      <w:r>
        <w:rPr>
          <w:rtl/>
        </w:rPr>
        <w:t xml:space="preserve">את </w:t>
      </w:r>
      <w:bookmarkStart w:id="23847" w:name="_ETM_Q42_271060"/>
      <w:bookmarkEnd w:id="23847"/>
      <w:r>
        <w:rPr>
          <w:rtl/>
        </w:rPr>
        <w:t>אות</w:t>
      </w:r>
      <w:r>
        <w:rPr>
          <w:rFonts w:hint="cs"/>
          <w:rtl/>
        </w:rPr>
        <w:t>ן</w:t>
      </w:r>
      <w:r>
        <w:rPr>
          <w:rtl/>
        </w:rPr>
        <w:t xml:space="preserve"> </w:t>
      </w:r>
      <w:bookmarkStart w:id="23848" w:name="_ETM_Q42_271270"/>
      <w:bookmarkEnd w:id="23848"/>
      <w:r>
        <w:rPr>
          <w:rtl/>
        </w:rPr>
        <w:t xml:space="preserve">יחידות </w:t>
      </w:r>
      <w:bookmarkStart w:id="23849" w:name="_ETM_Q42_271540"/>
      <w:bookmarkEnd w:id="23849"/>
      <w:r>
        <w:rPr>
          <w:rtl/>
        </w:rPr>
        <w:t xml:space="preserve">של </w:t>
      </w:r>
      <w:bookmarkStart w:id="23850" w:name="_ETM_Q42_271660"/>
      <w:bookmarkEnd w:id="23850"/>
      <w:r>
        <w:rPr>
          <w:rtl/>
        </w:rPr>
        <w:t xml:space="preserve">משטרת </w:t>
      </w:r>
      <w:bookmarkStart w:id="23851" w:name="_ETM_Q42_271959"/>
      <w:bookmarkEnd w:id="23851"/>
      <w:r>
        <w:rPr>
          <w:rtl/>
        </w:rPr>
        <w:t xml:space="preserve">ישראל </w:t>
      </w:r>
      <w:bookmarkStart w:id="23852" w:name="_ETM_Q42_272260"/>
      <w:bookmarkEnd w:id="23852"/>
      <w:r>
        <w:rPr>
          <w:rtl/>
        </w:rPr>
        <w:t xml:space="preserve">לאכיפת </w:t>
      </w:r>
      <w:bookmarkStart w:id="23853" w:name="_ETM_Q42_273040"/>
      <w:bookmarkEnd w:id="23853"/>
      <w:r>
        <w:rPr>
          <w:rtl/>
        </w:rPr>
        <w:t>עב</w:t>
      </w:r>
      <w:r>
        <w:rPr>
          <w:rFonts w:hint="cs"/>
          <w:rtl/>
        </w:rPr>
        <w:t>י</w:t>
      </w:r>
      <w:r>
        <w:rPr>
          <w:rtl/>
        </w:rPr>
        <w:t xml:space="preserve">רת </w:t>
      </w:r>
      <w:bookmarkStart w:id="23854" w:name="_ETM_Q42_273459"/>
      <w:bookmarkEnd w:id="23854"/>
      <w:r>
        <w:rPr>
          <w:rtl/>
        </w:rPr>
        <w:t>רעש</w:t>
      </w:r>
      <w:r>
        <w:rPr>
          <w:rFonts w:hint="cs"/>
          <w:rtl/>
        </w:rPr>
        <w:t>,</w:t>
      </w:r>
      <w:r>
        <w:rPr>
          <w:rtl/>
        </w:rPr>
        <w:t xml:space="preserve"> </w:t>
      </w:r>
      <w:bookmarkStart w:id="23855" w:name="_ETM_Q42_273700"/>
      <w:bookmarkEnd w:id="23855"/>
      <w:r>
        <w:rPr>
          <w:rtl/>
        </w:rPr>
        <w:t xml:space="preserve">כולל </w:t>
      </w:r>
      <w:bookmarkStart w:id="23856" w:name="_ETM_Q42_273970"/>
      <w:bookmarkEnd w:id="23856"/>
      <w:r>
        <w:rPr>
          <w:rtl/>
        </w:rPr>
        <w:t xml:space="preserve">הפעלת </w:t>
      </w:r>
      <w:bookmarkStart w:id="23857" w:name="_ETM_Q42_274300"/>
      <w:bookmarkEnd w:id="23857"/>
      <w:r>
        <w:rPr>
          <w:rtl/>
        </w:rPr>
        <w:t xml:space="preserve">הודעות </w:t>
      </w:r>
      <w:bookmarkStart w:id="23858" w:name="_ETM_Q42_274690"/>
      <w:bookmarkEnd w:id="23858"/>
      <w:r>
        <w:rPr>
          <w:rtl/>
        </w:rPr>
        <w:t xml:space="preserve">בצופרי </w:t>
      </w:r>
      <w:bookmarkStart w:id="23859" w:name="_ETM_Q42_275140"/>
      <w:bookmarkEnd w:id="23859"/>
      <w:r>
        <w:rPr>
          <w:rtl/>
        </w:rPr>
        <w:t xml:space="preserve">שבת </w:t>
      </w:r>
      <w:bookmarkStart w:id="23860" w:name="_ETM_Q42_275530"/>
      <w:bookmarkEnd w:id="23860"/>
      <w:r>
        <w:rPr>
          <w:rtl/>
        </w:rPr>
        <w:t xml:space="preserve">הגורמים </w:t>
      </w:r>
      <w:bookmarkStart w:id="23861" w:name="_ETM_Q42_275860"/>
      <w:bookmarkEnd w:id="23861"/>
      <w:r>
        <w:rPr>
          <w:rtl/>
        </w:rPr>
        <w:t xml:space="preserve">מטרד </w:t>
      </w:r>
      <w:bookmarkStart w:id="23862" w:name="_ETM_Q42_276190"/>
      <w:bookmarkEnd w:id="23862"/>
      <w:r>
        <w:rPr>
          <w:rtl/>
        </w:rPr>
        <w:t xml:space="preserve">לתושבים </w:t>
      </w:r>
      <w:bookmarkStart w:id="23863" w:name="_ETM_Q42_276880"/>
      <w:bookmarkEnd w:id="23863"/>
      <w:r>
        <w:rPr>
          <w:rFonts w:hint="cs"/>
          <w:rtl/>
        </w:rPr>
        <w:t>ו</w:t>
      </w:r>
      <w:r>
        <w:rPr>
          <w:rtl/>
        </w:rPr>
        <w:t xml:space="preserve">שאינם </w:t>
      </w:r>
      <w:bookmarkStart w:id="23864" w:name="_ETM_Q42_277180"/>
      <w:bookmarkEnd w:id="23864"/>
      <w:r>
        <w:rPr>
          <w:rtl/>
        </w:rPr>
        <w:t xml:space="preserve">מכבדים </w:t>
      </w:r>
      <w:bookmarkStart w:id="23865" w:name="_ETM_Q42_277540"/>
      <w:bookmarkEnd w:id="23865"/>
      <w:r>
        <w:rPr>
          <w:rtl/>
        </w:rPr>
        <w:t xml:space="preserve">את </w:t>
      </w:r>
      <w:bookmarkStart w:id="23866" w:name="_ETM_Q42_277600"/>
      <w:bookmarkEnd w:id="23866"/>
      <w:r>
        <w:rPr>
          <w:rtl/>
        </w:rPr>
        <w:t>החוק</w:t>
      </w:r>
      <w:r>
        <w:rPr>
          <w:rFonts w:hint="cs"/>
          <w:rtl/>
        </w:rPr>
        <w:t>.</w:t>
      </w:r>
      <w:r>
        <w:rPr>
          <w:rtl/>
        </w:rPr>
        <w:t xml:space="preserve"> </w:t>
      </w:r>
      <w:bookmarkStart w:id="23867" w:name="_ETM_Q42_278860"/>
      <w:bookmarkEnd w:id="23867"/>
      <w:r>
        <w:rPr>
          <w:rtl/>
        </w:rPr>
        <w:t>אגב</w:t>
      </w:r>
      <w:r>
        <w:rPr>
          <w:rFonts w:hint="cs"/>
          <w:rtl/>
        </w:rPr>
        <w:t>,</w:t>
      </w:r>
      <w:r>
        <w:rPr>
          <w:rtl/>
        </w:rPr>
        <w:t xml:space="preserve"> </w:t>
      </w:r>
      <w:bookmarkStart w:id="23868" w:name="_ETM_Q42_279160"/>
      <w:bookmarkEnd w:id="23868"/>
      <w:r>
        <w:rPr>
          <w:rtl/>
        </w:rPr>
        <w:t xml:space="preserve">לשוטר בשטח </w:t>
      </w:r>
      <w:bookmarkStart w:id="23869" w:name="_ETM_Q42_279970"/>
      <w:bookmarkEnd w:id="23869"/>
      <w:r>
        <w:rPr>
          <w:rtl/>
        </w:rPr>
        <w:t xml:space="preserve">יש </w:t>
      </w:r>
      <w:bookmarkStart w:id="23870" w:name="_ETM_Q42_280150"/>
      <w:bookmarkEnd w:id="23870"/>
      <w:r>
        <w:rPr>
          <w:rtl/>
        </w:rPr>
        <w:t xml:space="preserve">בסוף </w:t>
      </w:r>
      <w:bookmarkStart w:id="23871" w:name="_ETM_Q42_280420"/>
      <w:bookmarkEnd w:id="23871"/>
      <w:r>
        <w:rPr>
          <w:rtl/>
        </w:rPr>
        <w:t xml:space="preserve">את </w:t>
      </w:r>
      <w:bookmarkStart w:id="23872" w:name="_ETM_Q42_280540"/>
      <w:bookmarkEnd w:id="23872"/>
      <w:r>
        <w:rPr>
          <w:rtl/>
        </w:rPr>
        <w:t xml:space="preserve">שיקול </w:t>
      </w:r>
      <w:bookmarkStart w:id="23873" w:name="_ETM_Q42_280780"/>
      <w:bookmarkEnd w:id="23873"/>
      <w:r>
        <w:rPr>
          <w:rtl/>
        </w:rPr>
        <w:t xml:space="preserve">הדעת </w:t>
      </w:r>
      <w:bookmarkStart w:id="23874" w:name="_ETM_Q42_281050"/>
      <w:bookmarkEnd w:id="23874"/>
      <w:r>
        <w:rPr>
          <w:rtl/>
        </w:rPr>
        <w:t xml:space="preserve">לבצע </w:t>
      </w:r>
      <w:bookmarkStart w:id="23875" w:name="_ETM_Q42_281410"/>
      <w:bookmarkEnd w:id="23875"/>
      <w:r>
        <w:rPr>
          <w:rtl/>
        </w:rPr>
        <w:t xml:space="preserve">אכיפה </w:t>
      </w:r>
      <w:bookmarkStart w:id="23876" w:name="_ETM_Q42_281709"/>
      <w:bookmarkEnd w:id="23876"/>
      <w:r>
        <w:rPr>
          <w:rtl/>
        </w:rPr>
        <w:t xml:space="preserve">של </w:t>
      </w:r>
      <w:bookmarkStart w:id="23877" w:name="_ETM_Q42_281860"/>
      <w:bookmarkEnd w:id="23877"/>
      <w:r>
        <w:rPr>
          <w:rtl/>
        </w:rPr>
        <w:t xml:space="preserve">עבירות </w:t>
      </w:r>
      <w:bookmarkStart w:id="23878" w:name="_ETM_Q42_282160"/>
      <w:bookmarkEnd w:id="23878"/>
      <w:r>
        <w:rPr>
          <w:rtl/>
        </w:rPr>
        <w:t xml:space="preserve">בתחום </w:t>
      </w:r>
      <w:bookmarkStart w:id="23879" w:name="_ETM_Q42_282430"/>
      <w:bookmarkEnd w:id="23879"/>
      <w:r>
        <w:rPr>
          <w:rtl/>
        </w:rPr>
        <w:t xml:space="preserve">זה </w:t>
      </w:r>
      <w:bookmarkStart w:id="23880" w:name="_ETM_Q42_282970"/>
      <w:bookmarkEnd w:id="23880"/>
      <w:r>
        <w:rPr>
          <w:rtl/>
        </w:rPr>
        <w:t xml:space="preserve">בהתאם </w:t>
      </w:r>
      <w:bookmarkStart w:id="23881" w:name="_ETM_Q42_283390"/>
      <w:bookmarkEnd w:id="23881"/>
      <w:r>
        <w:rPr>
          <w:rtl/>
        </w:rPr>
        <w:t xml:space="preserve">לאותם </w:t>
      </w:r>
      <w:bookmarkStart w:id="23882" w:name="_ETM_Q42_283660"/>
      <w:bookmarkEnd w:id="23882"/>
      <w:r>
        <w:rPr>
          <w:rFonts w:hint="cs"/>
          <w:rtl/>
        </w:rPr>
        <w:t xml:space="preserve">נהלים </w:t>
      </w:r>
      <w:bookmarkStart w:id="23883" w:name="_ETM_Q42_283990"/>
      <w:bookmarkEnd w:id="23883"/>
      <w:r>
        <w:rPr>
          <w:rtl/>
        </w:rPr>
        <w:t>קיימים</w:t>
      </w:r>
      <w:r>
        <w:rPr>
          <w:rFonts w:hint="cs"/>
          <w:rtl/>
        </w:rPr>
        <w:t>.</w:t>
      </w:r>
      <w:r>
        <w:rPr>
          <w:rtl/>
        </w:rPr>
        <w:t xml:space="preserve"> </w:t>
      </w:r>
      <w:bookmarkStart w:id="23884" w:name="_ETM_Q42_284950"/>
      <w:bookmarkEnd w:id="23884"/>
    </w:p>
    <w:p w:rsidR="003B658A" w:rsidRDefault="003B658A" w:rsidP="00C6562A">
      <w:pPr>
        <w:rPr>
          <w:rtl/>
        </w:rPr>
      </w:pPr>
      <w:bookmarkStart w:id="23885" w:name="_ETM_Q42_285864"/>
      <w:bookmarkStart w:id="23886" w:name="_ETM_Q42_285974"/>
      <w:bookmarkEnd w:id="23885"/>
      <w:bookmarkEnd w:id="23886"/>
    </w:p>
    <w:p w:rsidR="003B658A" w:rsidRDefault="003B658A" w:rsidP="00F251B3">
      <w:pPr>
        <w:rPr>
          <w:rtl/>
        </w:rPr>
      </w:pPr>
      <w:bookmarkStart w:id="23887" w:name="_ETM_Q42_286013"/>
      <w:bookmarkStart w:id="23888" w:name="_ETM_Q42_286050"/>
      <w:bookmarkEnd w:id="23887"/>
      <w:bookmarkEnd w:id="23888"/>
      <w:r>
        <w:rPr>
          <w:rtl/>
        </w:rPr>
        <w:t>אגב</w:t>
      </w:r>
      <w:r>
        <w:rPr>
          <w:rFonts w:hint="cs"/>
          <w:rtl/>
        </w:rPr>
        <w:t>,</w:t>
      </w:r>
      <w:r>
        <w:rPr>
          <w:rtl/>
        </w:rPr>
        <w:t xml:space="preserve"> </w:t>
      </w:r>
      <w:bookmarkStart w:id="23889" w:name="_ETM_Q42_285459"/>
      <w:bookmarkEnd w:id="23889"/>
      <w:r>
        <w:rPr>
          <w:rtl/>
        </w:rPr>
        <w:t xml:space="preserve">זה </w:t>
      </w:r>
      <w:bookmarkStart w:id="23890" w:name="_ETM_Q42_285610"/>
      <w:bookmarkEnd w:id="23890"/>
      <w:r>
        <w:rPr>
          <w:rtl/>
        </w:rPr>
        <w:t xml:space="preserve">נושא </w:t>
      </w:r>
      <w:bookmarkStart w:id="23891" w:name="_ETM_Q42_285850"/>
      <w:bookmarkEnd w:id="23891"/>
      <w:r>
        <w:rPr>
          <w:rtl/>
        </w:rPr>
        <w:t xml:space="preserve">שמאוד </w:t>
      </w:r>
      <w:bookmarkStart w:id="23892" w:name="_ETM_Q42_286150"/>
      <w:bookmarkEnd w:id="23892"/>
      <w:r>
        <w:rPr>
          <w:rtl/>
        </w:rPr>
        <w:t xml:space="preserve">מעניין </w:t>
      </w:r>
      <w:bookmarkStart w:id="23893" w:name="_ETM_Q42_286450"/>
      <w:bookmarkEnd w:id="23893"/>
      <w:r>
        <w:rPr>
          <w:rtl/>
        </w:rPr>
        <w:t>אותי</w:t>
      </w:r>
      <w:r w:rsidR="00F251B3">
        <w:rPr>
          <w:rFonts w:hint="cs"/>
          <w:rtl/>
        </w:rPr>
        <w:t>,</w:t>
      </w:r>
      <w:r>
        <w:rPr>
          <w:rtl/>
        </w:rPr>
        <w:t xml:space="preserve"> </w:t>
      </w:r>
      <w:bookmarkStart w:id="23894" w:name="_ETM_Q42_286780"/>
      <w:bookmarkEnd w:id="23894"/>
      <w:r>
        <w:rPr>
          <w:rtl/>
        </w:rPr>
        <w:t xml:space="preserve">והייתי </w:t>
      </w:r>
      <w:bookmarkStart w:id="23895" w:name="_ETM_Q42_287080"/>
      <w:bookmarkEnd w:id="23895"/>
      <w:r>
        <w:rPr>
          <w:rtl/>
        </w:rPr>
        <w:t xml:space="preserve">רוצה </w:t>
      </w:r>
      <w:bookmarkStart w:id="23896" w:name="_ETM_Q42_287500"/>
      <w:bookmarkEnd w:id="23896"/>
      <w:r>
        <w:rPr>
          <w:rtl/>
        </w:rPr>
        <w:t xml:space="preserve">לבדוק </w:t>
      </w:r>
      <w:bookmarkStart w:id="23897" w:name="_ETM_Q42_287890"/>
      <w:bookmarkEnd w:id="23897"/>
      <w:r>
        <w:rPr>
          <w:rtl/>
        </w:rPr>
        <w:t>אותו</w:t>
      </w:r>
      <w:r>
        <w:rPr>
          <w:rFonts w:hint="cs"/>
          <w:rtl/>
        </w:rPr>
        <w:t xml:space="preserve"> באמת קצת</w:t>
      </w:r>
      <w:r>
        <w:rPr>
          <w:rtl/>
        </w:rPr>
        <w:t xml:space="preserve"> </w:t>
      </w:r>
      <w:bookmarkStart w:id="23898" w:name="_ETM_Q42_288130"/>
      <w:bookmarkEnd w:id="23898"/>
      <w:r>
        <w:rPr>
          <w:rFonts w:hint="cs"/>
          <w:rtl/>
        </w:rPr>
        <w:t>יותר</w:t>
      </w:r>
      <w:r>
        <w:rPr>
          <w:rtl/>
        </w:rPr>
        <w:t xml:space="preserve"> </w:t>
      </w:r>
      <w:bookmarkStart w:id="23899" w:name="_ETM_Q42_289939"/>
      <w:bookmarkStart w:id="23900" w:name="_ETM_Q42_290299"/>
      <w:bookmarkEnd w:id="23899"/>
      <w:bookmarkEnd w:id="23900"/>
      <w:r>
        <w:rPr>
          <w:rtl/>
        </w:rPr>
        <w:t>לעומק</w:t>
      </w:r>
      <w:bookmarkStart w:id="23901" w:name="_ETM_Q42_288684"/>
      <w:bookmarkStart w:id="23902" w:name="_ETM_Q42_288804"/>
      <w:bookmarkStart w:id="23903" w:name="_ETM_Q42_288829"/>
      <w:bookmarkStart w:id="23904" w:name="_ETM_Q42_288920"/>
      <w:bookmarkStart w:id="23905" w:name="_ETM_Q42_288972"/>
      <w:bookmarkStart w:id="23906" w:name="_ETM_Q42_289083"/>
      <w:bookmarkEnd w:id="23901"/>
      <w:bookmarkEnd w:id="23902"/>
      <w:bookmarkEnd w:id="23903"/>
      <w:bookmarkEnd w:id="23904"/>
      <w:bookmarkEnd w:id="23905"/>
      <w:bookmarkEnd w:id="23906"/>
      <w:r>
        <w:rPr>
          <w:rtl/>
        </w:rPr>
        <w:t xml:space="preserve"> </w:t>
      </w:r>
      <w:bookmarkStart w:id="23907" w:name="_ETM_Q42_290689"/>
      <w:bookmarkEnd w:id="23907"/>
      <w:r>
        <w:rPr>
          <w:rFonts w:hint="cs"/>
          <w:rtl/>
        </w:rPr>
        <w:t>ו</w:t>
      </w:r>
      <w:r>
        <w:rPr>
          <w:rtl/>
        </w:rPr>
        <w:t xml:space="preserve">לראות </w:t>
      </w:r>
      <w:bookmarkStart w:id="23908" w:name="_ETM_Q42_291020"/>
      <w:bookmarkEnd w:id="23908"/>
      <w:r>
        <w:rPr>
          <w:rtl/>
        </w:rPr>
        <w:t xml:space="preserve">כמה </w:t>
      </w:r>
      <w:bookmarkStart w:id="23909" w:name="_ETM_Q42_291380"/>
      <w:bookmarkEnd w:id="23909"/>
      <w:r>
        <w:rPr>
          <w:rtl/>
        </w:rPr>
        <w:t xml:space="preserve">תלונות </w:t>
      </w:r>
      <w:bookmarkStart w:id="23910" w:name="_ETM_Q42_291709"/>
      <w:bookmarkEnd w:id="23910"/>
      <w:r>
        <w:rPr>
          <w:rtl/>
        </w:rPr>
        <w:t xml:space="preserve">כאלה </w:t>
      </w:r>
      <w:bookmarkStart w:id="23911" w:name="_ETM_Q42_291950"/>
      <w:bookmarkEnd w:id="23911"/>
      <w:r>
        <w:rPr>
          <w:rtl/>
        </w:rPr>
        <w:t>מתקבלות</w:t>
      </w:r>
      <w:r>
        <w:rPr>
          <w:rFonts w:hint="cs"/>
          <w:rtl/>
        </w:rPr>
        <w:t xml:space="preserve"> או</w:t>
      </w:r>
      <w:r>
        <w:rPr>
          <w:rtl/>
        </w:rPr>
        <w:t xml:space="preserve"> </w:t>
      </w:r>
      <w:bookmarkStart w:id="23912" w:name="_ETM_Q42_292579"/>
      <w:bookmarkEnd w:id="23912"/>
      <w:r>
        <w:rPr>
          <w:rtl/>
        </w:rPr>
        <w:t xml:space="preserve">לא </w:t>
      </w:r>
      <w:bookmarkStart w:id="23913" w:name="_ETM_Q42_292729"/>
      <w:bookmarkEnd w:id="23913"/>
      <w:r>
        <w:rPr>
          <w:rtl/>
        </w:rPr>
        <w:t>מתקבלות</w:t>
      </w:r>
      <w:r>
        <w:rPr>
          <w:rFonts w:hint="cs"/>
          <w:rtl/>
        </w:rPr>
        <w:t>.</w:t>
      </w:r>
      <w:r>
        <w:rPr>
          <w:rtl/>
        </w:rPr>
        <w:t xml:space="preserve"> </w:t>
      </w:r>
      <w:bookmarkStart w:id="23914" w:name="_ETM_Q42_293970"/>
      <w:bookmarkEnd w:id="23914"/>
      <w:r>
        <w:rPr>
          <w:rtl/>
        </w:rPr>
        <w:t xml:space="preserve">אני </w:t>
      </w:r>
      <w:bookmarkStart w:id="23915" w:name="_ETM_Q42_294150"/>
      <w:bookmarkEnd w:id="23915"/>
      <w:r>
        <w:rPr>
          <w:rtl/>
        </w:rPr>
        <w:t xml:space="preserve">מכירה </w:t>
      </w:r>
      <w:bookmarkStart w:id="23916" w:name="_ETM_Q42_295049"/>
      <w:bookmarkEnd w:id="23916"/>
      <w:r>
        <w:rPr>
          <w:rtl/>
        </w:rPr>
        <w:t xml:space="preserve">סוגים </w:t>
      </w:r>
      <w:bookmarkStart w:id="23917" w:name="_ETM_Q42_295560"/>
      <w:bookmarkEnd w:id="23917"/>
      <w:r>
        <w:rPr>
          <w:rtl/>
        </w:rPr>
        <w:t>שונים</w:t>
      </w:r>
      <w:r w:rsidR="00F251B3">
        <w:rPr>
          <w:rFonts w:hint="cs"/>
          <w:rtl/>
        </w:rPr>
        <w:t>.</w:t>
      </w:r>
      <w:r>
        <w:rPr>
          <w:rtl/>
        </w:rPr>
        <w:t xml:space="preserve"> </w:t>
      </w:r>
      <w:bookmarkStart w:id="23918" w:name="_ETM_Q42_296130"/>
      <w:bookmarkEnd w:id="23918"/>
      <w:r>
        <w:rPr>
          <w:rtl/>
        </w:rPr>
        <w:t xml:space="preserve">דווקא </w:t>
      </w:r>
      <w:bookmarkStart w:id="23919" w:name="_ETM_Q42_296909"/>
      <w:bookmarkEnd w:id="23919"/>
      <w:r>
        <w:rPr>
          <w:rtl/>
        </w:rPr>
        <w:t xml:space="preserve">על </w:t>
      </w:r>
      <w:bookmarkStart w:id="23920" w:name="_ETM_Q42_297329"/>
      <w:bookmarkEnd w:id="23920"/>
      <w:r>
        <w:rPr>
          <w:rtl/>
        </w:rPr>
        <w:t xml:space="preserve">רעש </w:t>
      </w:r>
      <w:bookmarkStart w:id="23921" w:name="_ETM_Q42_298439"/>
      <w:bookmarkEnd w:id="23921"/>
      <w:r>
        <w:rPr>
          <w:rtl/>
        </w:rPr>
        <w:t xml:space="preserve">של </w:t>
      </w:r>
      <w:bookmarkStart w:id="23922" w:name="_ETM_Q42_298649"/>
      <w:bookmarkEnd w:id="23922"/>
      <w:r>
        <w:rPr>
          <w:rFonts w:hint="cs"/>
          <w:rtl/>
        </w:rPr>
        <w:t>צופרי</w:t>
      </w:r>
      <w:r>
        <w:rPr>
          <w:rtl/>
        </w:rPr>
        <w:t xml:space="preserve"> </w:t>
      </w:r>
      <w:bookmarkStart w:id="23923" w:name="_ETM_Q42_299130"/>
      <w:bookmarkEnd w:id="23923"/>
      <w:r>
        <w:rPr>
          <w:rtl/>
        </w:rPr>
        <w:t>השבת</w:t>
      </w:r>
      <w:r>
        <w:rPr>
          <w:rFonts w:hint="cs"/>
          <w:rtl/>
        </w:rPr>
        <w:t>,</w:t>
      </w:r>
      <w:r>
        <w:rPr>
          <w:rtl/>
        </w:rPr>
        <w:t xml:space="preserve"> </w:t>
      </w:r>
      <w:bookmarkStart w:id="23924" w:name="_ETM_Q42_300479"/>
      <w:bookmarkEnd w:id="23924"/>
      <w:r>
        <w:rPr>
          <w:rtl/>
        </w:rPr>
        <w:t xml:space="preserve">לא </w:t>
      </w:r>
      <w:bookmarkStart w:id="23925" w:name="_ETM_Q42_300869"/>
      <w:bookmarkEnd w:id="23925"/>
      <w:r>
        <w:rPr>
          <w:rtl/>
        </w:rPr>
        <w:t xml:space="preserve">פנו </w:t>
      </w:r>
      <w:bookmarkStart w:id="23926" w:name="_ETM_Q42_301169"/>
      <w:bookmarkEnd w:id="23926"/>
      <w:r>
        <w:rPr>
          <w:rtl/>
        </w:rPr>
        <w:t>אלי</w:t>
      </w:r>
      <w:r>
        <w:rPr>
          <w:rFonts w:hint="cs"/>
          <w:rtl/>
        </w:rPr>
        <w:t>י</w:t>
      </w:r>
      <w:r>
        <w:rPr>
          <w:rtl/>
        </w:rPr>
        <w:t xml:space="preserve"> </w:t>
      </w:r>
      <w:bookmarkStart w:id="23927" w:name="_ETM_Q42_301380"/>
      <w:bookmarkEnd w:id="23927"/>
      <w:r>
        <w:rPr>
          <w:rtl/>
        </w:rPr>
        <w:t xml:space="preserve">בנושא </w:t>
      </w:r>
      <w:bookmarkStart w:id="23928" w:name="_ETM_Q42_301739"/>
      <w:bookmarkEnd w:id="23928"/>
      <w:r>
        <w:rPr>
          <w:rtl/>
        </w:rPr>
        <w:t xml:space="preserve">הזה </w:t>
      </w:r>
      <w:bookmarkStart w:id="23929" w:name="_ETM_Q42_301919"/>
      <w:bookmarkEnd w:id="23929"/>
      <w:r>
        <w:rPr>
          <w:rtl/>
        </w:rPr>
        <w:t xml:space="preserve">ולא </w:t>
      </w:r>
      <w:bookmarkStart w:id="23930" w:name="_ETM_Q42_302069"/>
      <w:bookmarkEnd w:id="23930"/>
      <w:r>
        <w:rPr>
          <w:rtl/>
        </w:rPr>
        <w:t xml:space="preserve">קיבלתי </w:t>
      </w:r>
      <w:bookmarkStart w:id="23931" w:name="_ETM_Q42_302489"/>
      <w:bookmarkEnd w:id="23931"/>
      <w:r>
        <w:rPr>
          <w:rtl/>
        </w:rPr>
        <w:t>תלונות</w:t>
      </w:r>
      <w:r>
        <w:rPr>
          <w:rFonts w:hint="cs"/>
          <w:rtl/>
        </w:rPr>
        <w:t>.</w:t>
      </w:r>
      <w:r>
        <w:rPr>
          <w:rtl/>
        </w:rPr>
        <w:t xml:space="preserve"> </w:t>
      </w:r>
      <w:bookmarkStart w:id="23932" w:name="_ETM_Q42_303270"/>
      <w:bookmarkStart w:id="23933" w:name="_ETM_Q42_303869"/>
      <w:bookmarkStart w:id="23934" w:name="_ETM_Q42_304079"/>
      <w:bookmarkEnd w:id="23932"/>
      <w:bookmarkEnd w:id="23933"/>
      <w:bookmarkEnd w:id="23934"/>
      <w:r>
        <w:rPr>
          <w:rtl/>
        </w:rPr>
        <w:t>אשמח</w:t>
      </w:r>
      <w:r>
        <w:rPr>
          <w:rFonts w:hint="cs"/>
          <w:rtl/>
        </w:rPr>
        <w:t>,</w:t>
      </w:r>
      <w:r>
        <w:rPr>
          <w:rtl/>
        </w:rPr>
        <w:t xml:space="preserve"> </w:t>
      </w:r>
      <w:bookmarkStart w:id="23935" w:name="_ETM_Q42_304560"/>
      <w:bookmarkEnd w:id="23935"/>
      <w:r>
        <w:rPr>
          <w:rtl/>
        </w:rPr>
        <w:t xml:space="preserve">חבר </w:t>
      </w:r>
      <w:bookmarkStart w:id="23936" w:name="_ETM_Q42_304889"/>
      <w:bookmarkEnd w:id="23936"/>
      <w:r>
        <w:rPr>
          <w:rtl/>
        </w:rPr>
        <w:t>הכנסת</w:t>
      </w:r>
      <w:r>
        <w:rPr>
          <w:rFonts w:hint="cs"/>
          <w:rtl/>
        </w:rPr>
        <w:t>,</w:t>
      </w:r>
      <w:r>
        <w:rPr>
          <w:rtl/>
        </w:rPr>
        <w:t xml:space="preserve"> </w:t>
      </w:r>
      <w:bookmarkStart w:id="23937" w:name="_ETM_Q42_305759"/>
      <w:bookmarkEnd w:id="23937"/>
      <w:r>
        <w:rPr>
          <w:rtl/>
        </w:rPr>
        <w:t xml:space="preserve">שאתה </w:t>
      </w:r>
      <w:bookmarkStart w:id="23938" w:name="_ETM_Q42_306090"/>
      <w:bookmarkEnd w:id="23938"/>
      <w:r w:rsidR="00F251B3">
        <w:rPr>
          <w:rFonts w:hint="cs"/>
          <w:rtl/>
        </w:rPr>
        <w:t xml:space="preserve">יחד איתי </w:t>
      </w:r>
      <w:r>
        <w:rPr>
          <w:rFonts w:hint="cs"/>
          <w:rtl/>
        </w:rPr>
        <w:t>נ</w:t>
      </w:r>
      <w:r>
        <w:rPr>
          <w:rtl/>
        </w:rPr>
        <w:t xml:space="preserve">בדוק </w:t>
      </w:r>
      <w:bookmarkStart w:id="23939" w:name="_ETM_Q42_307259"/>
      <w:bookmarkEnd w:id="23939"/>
      <w:r>
        <w:rPr>
          <w:rtl/>
        </w:rPr>
        <w:t xml:space="preserve">את </w:t>
      </w:r>
      <w:bookmarkStart w:id="23940" w:name="_ETM_Q42_307379"/>
      <w:bookmarkEnd w:id="23940"/>
      <w:r>
        <w:rPr>
          <w:rtl/>
        </w:rPr>
        <w:t xml:space="preserve">הדברים </w:t>
      </w:r>
      <w:bookmarkStart w:id="23941" w:name="_ETM_Q42_307829"/>
      <w:bookmarkEnd w:id="23941"/>
      <w:r>
        <w:rPr>
          <w:rtl/>
        </w:rPr>
        <w:t xml:space="preserve">האלה </w:t>
      </w:r>
      <w:bookmarkStart w:id="23942" w:name="_ETM_Q42_308459"/>
      <w:bookmarkEnd w:id="23942"/>
      <w:r>
        <w:rPr>
          <w:rtl/>
        </w:rPr>
        <w:t xml:space="preserve">ונראה </w:t>
      </w:r>
      <w:bookmarkStart w:id="23943" w:name="_ETM_Q42_308849"/>
      <w:bookmarkEnd w:id="23943"/>
      <w:r>
        <w:rPr>
          <w:rtl/>
        </w:rPr>
        <w:t>מה</w:t>
      </w:r>
      <w:bookmarkStart w:id="23944" w:name="_ETM_Q42_309030"/>
      <w:bookmarkEnd w:id="23944"/>
      <w:r>
        <w:rPr>
          <w:rFonts w:hint="cs"/>
          <w:rtl/>
        </w:rPr>
        <w:t>י</w:t>
      </w:r>
      <w:r>
        <w:rPr>
          <w:rtl/>
        </w:rPr>
        <w:t xml:space="preserve"> </w:t>
      </w:r>
      <w:bookmarkStart w:id="23945" w:name="_ETM_Q42_309180"/>
      <w:bookmarkEnd w:id="23945"/>
      <w:r>
        <w:rPr>
          <w:rtl/>
        </w:rPr>
        <w:t xml:space="preserve">אותה </w:t>
      </w:r>
      <w:bookmarkStart w:id="23946" w:name="_ETM_Q42_309659"/>
      <w:bookmarkEnd w:id="23946"/>
      <w:r>
        <w:rPr>
          <w:rtl/>
        </w:rPr>
        <w:t xml:space="preserve">מדיניות </w:t>
      </w:r>
      <w:bookmarkStart w:id="23947" w:name="_ETM_Q42_310650"/>
      <w:bookmarkEnd w:id="23947"/>
      <w:r>
        <w:rPr>
          <w:rtl/>
        </w:rPr>
        <w:t xml:space="preserve">ואיך </w:t>
      </w:r>
      <w:bookmarkStart w:id="23948" w:name="_ETM_Q42_311010"/>
      <w:bookmarkEnd w:id="23948"/>
      <w:r>
        <w:rPr>
          <w:rtl/>
        </w:rPr>
        <w:t xml:space="preserve">ניתן </w:t>
      </w:r>
      <w:bookmarkStart w:id="23949" w:name="_ETM_Q42_311609"/>
      <w:bookmarkStart w:id="23950" w:name="_ETM_Q42_312540"/>
      <w:bookmarkEnd w:id="23949"/>
      <w:bookmarkEnd w:id="23950"/>
      <w:r>
        <w:rPr>
          <w:rtl/>
        </w:rPr>
        <w:t xml:space="preserve">לפעול </w:t>
      </w:r>
      <w:bookmarkStart w:id="23951" w:name="_ETM_Q42_313019"/>
      <w:bookmarkEnd w:id="23951"/>
      <w:r>
        <w:rPr>
          <w:rtl/>
        </w:rPr>
        <w:t>בה</w:t>
      </w:r>
      <w:r w:rsidR="00F251B3">
        <w:rPr>
          <w:rFonts w:hint="cs"/>
          <w:rtl/>
        </w:rPr>
        <w:t>,</w:t>
      </w:r>
      <w:r>
        <w:rPr>
          <w:rtl/>
        </w:rPr>
        <w:t xml:space="preserve"> </w:t>
      </w:r>
      <w:bookmarkStart w:id="23952" w:name="_ETM_Q42_313590"/>
      <w:bookmarkEnd w:id="23952"/>
      <w:r>
        <w:rPr>
          <w:rtl/>
        </w:rPr>
        <w:t xml:space="preserve">באמת </w:t>
      </w:r>
      <w:bookmarkStart w:id="23953" w:name="_ETM_Q42_314220"/>
      <w:bookmarkEnd w:id="23953"/>
      <w:r>
        <w:rPr>
          <w:rtl/>
        </w:rPr>
        <w:t xml:space="preserve">לבחון </w:t>
      </w:r>
      <w:bookmarkStart w:id="23954" w:name="_ETM_Q42_314730"/>
      <w:bookmarkEnd w:id="23954"/>
      <w:r>
        <w:rPr>
          <w:rtl/>
        </w:rPr>
        <w:t xml:space="preserve">איך </w:t>
      </w:r>
      <w:bookmarkStart w:id="23955" w:name="_ETM_Q42_315450"/>
      <w:bookmarkEnd w:id="23955"/>
      <w:r>
        <w:rPr>
          <w:rtl/>
        </w:rPr>
        <w:t xml:space="preserve">האכיפה </w:t>
      </w:r>
      <w:bookmarkStart w:id="23956" w:name="_ETM_Q42_316049"/>
      <w:bookmarkEnd w:id="23956"/>
      <w:r>
        <w:rPr>
          <w:rtl/>
        </w:rPr>
        <w:t xml:space="preserve">עובדת </w:t>
      </w:r>
      <w:bookmarkStart w:id="23957" w:name="_ETM_Q42_316439"/>
      <w:bookmarkEnd w:id="23957"/>
      <w:r>
        <w:rPr>
          <w:rtl/>
        </w:rPr>
        <w:t xml:space="preserve">פה </w:t>
      </w:r>
      <w:bookmarkStart w:id="23958" w:name="_ETM_Q42_316620"/>
      <w:bookmarkEnd w:id="23958"/>
      <w:r>
        <w:rPr>
          <w:rtl/>
        </w:rPr>
        <w:t xml:space="preserve">בהיבטים </w:t>
      </w:r>
      <w:bookmarkStart w:id="23959" w:name="_ETM_Q42_317099"/>
      <w:bookmarkEnd w:id="23959"/>
      <w:r>
        <w:rPr>
          <w:rtl/>
        </w:rPr>
        <w:t>האלה</w:t>
      </w:r>
      <w:r>
        <w:rPr>
          <w:rFonts w:hint="cs"/>
          <w:rtl/>
        </w:rPr>
        <w:t>.</w:t>
      </w:r>
      <w:r>
        <w:rPr>
          <w:rtl/>
        </w:rPr>
        <w:t xml:space="preserve"> </w:t>
      </w:r>
      <w:bookmarkStart w:id="23960" w:name="_ETM_Q42_317910"/>
      <w:bookmarkEnd w:id="23960"/>
    </w:p>
    <w:p w:rsidR="003B658A" w:rsidRDefault="003B658A" w:rsidP="00C6562A">
      <w:pPr>
        <w:rPr>
          <w:rtl/>
        </w:rPr>
      </w:pPr>
      <w:bookmarkStart w:id="23961" w:name="_ETM_Q42_314627"/>
      <w:bookmarkStart w:id="23962" w:name="_ETM_Q42_314726"/>
      <w:bookmarkEnd w:id="23961"/>
      <w:bookmarkEnd w:id="23962"/>
    </w:p>
    <w:p w:rsidR="003B658A" w:rsidRDefault="003B658A" w:rsidP="00C6562A">
      <w:pPr>
        <w:pStyle w:val="af6"/>
        <w:keepNext/>
        <w:rPr>
          <w:rtl/>
        </w:rPr>
      </w:pPr>
      <w:bookmarkStart w:id="23963" w:name="_ETM_Q42_314746"/>
      <w:bookmarkStart w:id="23964" w:name="_ETM_Q42_314833"/>
      <w:bookmarkStart w:id="23965" w:name="ET_yor_6129_6"/>
      <w:bookmarkEnd w:id="23963"/>
      <w:bookmarkEnd w:id="23964"/>
      <w:r w:rsidRPr="005F7C17">
        <w:rPr>
          <w:rStyle w:val="TagStyle"/>
          <w:rtl/>
        </w:rPr>
        <w:t xml:space="preserve"> &lt;&lt; יור &gt;&gt; </w:t>
      </w:r>
      <w:r>
        <w:rPr>
          <w:rtl/>
        </w:rPr>
        <w:t>היו"ר ישראל אייכלר:</w:t>
      </w:r>
      <w:r w:rsidRPr="005F7C17">
        <w:rPr>
          <w:rStyle w:val="TagStyle"/>
          <w:rtl/>
        </w:rPr>
        <w:t xml:space="preserve"> &lt;&lt; יור &gt;&gt;</w:t>
      </w:r>
      <w:r>
        <w:rPr>
          <w:rtl/>
        </w:rPr>
        <w:t xml:space="preserve"> </w:t>
      </w:r>
      <w:bookmarkEnd w:id="23965"/>
    </w:p>
    <w:p w:rsidR="003B658A" w:rsidRPr="005F7C17" w:rsidRDefault="003B658A" w:rsidP="00C6562A">
      <w:pPr>
        <w:ind w:firstLine="0"/>
        <w:rPr>
          <w:rtl/>
          <w:lang w:eastAsia="he-IL"/>
        </w:rPr>
      </w:pPr>
      <w:bookmarkStart w:id="23966" w:name="_ETM_Q42_318524"/>
      <w:bookmarkEnd w:id="23966"/>
    </w:p>
    <w:p w:rsidR="003B658A" w:rsidRDefault="003B658A" w:rsidP="00C6562A">
      <w:pPr>
        <w:rPr>
          <w:rtl/>
        </w:rPr>
      </w:pPr>
      <w:bookmarkStart w:id="23967" w:name="_ETM_Q42_314891"/>
      <w:bookmarkStart w:id="23968" w:name="_ETM_Q42_314965"/>
      <w:bookmarkEnd w:id="23967"/>
      <w:bookmarkEnd w:id="23968"/>
      <w:r>
        <w:rPr>
          <w:rtl/>
        </w:rPr>
        <w:t xml:space="preserve">שאלה </w:t>
      </w:r>
      <w:bookmarkStart w:id="23969" w:name="_ETM_Q42_318300"/>
      <w:bookmarkEnd w:id="23969"/>
      <w:r>
        <w:rPr>
          <w:rtl/>
        </w:rPr>
        <w:t xml:space="preserve">נוספת </w:t>
      </w:r>
      <w:bookmarkStart w:id="23970" w:name="_ETM_Q42_319260"/>
      <w:bookmarkEnd w:id="23970"/>
      <w:r>
        <w:rPr>
          <w:rFonts w:hint="cs"/>
          <w:rtl/>
        </w:rPr>
        <w:t>לחבר הכנסת ברוכי.</w:t>
      </w:r>
    </w:p>
    <w:p w:rsidR="003B658A" w:rsidRDefault="003B658A" w:rsidP="00C5704F">
      <w:pPr>
        <w:rPr>
          <w:rtl/>
          <w:lang w:eastAsia="he-IL"/>
        </w:rPr>
      </w:pPr>
      <w:bookmarkStart w:id="23971" w:name="_ETM_Q42_315966"/>
      <w:bookmarkStart w:id="23972" w:name="_ETM_Q42_316056"/>
      <w:bookmarkStart w:id="23973" w:name="_ETM_Q42_319062"/>
      <w:bookmarkEnd w:id="23971"/>
      <w:bookmarkEnd w:id="23972"/>
      <w:bookmarkEnd w:id="23973"/>
    </w:p>
    <w:p w:rsidR="003B658A" w:rsidRDefault="003B658A" w:rsidP="00C6562A">
      <w:pPr>
        <w:pStyle w:val="-"/>
        <w:keepNext/>
        <w:rPr>
          <w:rtl/>
        </w:rPr>
      </w:pPr>
      <w:bookmarkStart w:id="23974" w:name="_ETM_Q42_319536"/>
      <w:bookmarkStart w:id="23975" w:name="_ETM_Q42_319585"/>
      <w:bookmarkStart w:id="23976" w:name="ET_speakercontinue_6050_8"/>
      <w:bookmarkEnd w:id="23974"/>
      <w:bookmarkEnd w:id="23975"/>
      <w:r w:rsidRPr="005F7C17">
        <w:rPr>
          <w:rStyle w:val="TagStyle"/>
          <w:rtl/>
        </w:rPr>
        <w:t xml:space="preserve"> &lt;&lt; דובר_המשך &gt;&gt; </w:t>
      </w:r>
      <w:r>
        <w:rPr>
          <w:rtl/>
        </w:rPr>
        <w:t>אליהו ברוכי (יהדות התורה):</w:t>
      </w:r>
      <w:r w:rsidRPr="005F7C17">
        <w:rPr>
          <w:rStyle w:val="TagStyle"/>
          <w:rtl/>
        </w:rPr>
        <w:t xml:space="preserve"> &lt;&lt; דובר_המשך &gt;&gt;</w:t>
      </w:r>
      <w:r>
        <w:rPr>
          <w:rtl/>
        </w:rPr>
        <w:t xml:space="preserve"> </w:t>
      </w:r>
      <w:bookmarkEnd w:id="23976"/>
    </w:p>
    <w:p w:rsidR="003B658A" w:rsidRDefault="003B658A" w:rsidP="00C5704F">
      <w:pPr>
        <w:rPr>
          <w:rtl/>
          <w:lang w:eastAsia="he-IL"/>
        </w:rPr>
      </w:pPr>
    </w:p>
    <w:p w:rsidR="003B658A" w:rsidRDefault="003B658A" w:rsidP="00C6562A">
      <w:pPr>
        <w:rPr>
          <w:rtl/>
        </w:rPr>
      </w:pPr>
      <w:r>
        <w:rPr>
          <w:rFonts w:hint="cs"/>
          <w:rtl/>
          <w:lang w:eastAsia="he-IL"/>
        </w:rPr>
        <w:t xml:space="preserve">התשובה היא תשובה </w:t>
      </w:r>
      <w:bookmarkStart w:id="23977" w:name="_ETM_Q42_316130"/>
      <w:bookmarkStart w:id="23978" w:name="_ETM_Q42_316170"/>
      <w:bookmarkStart w:id="23979" w:name="_ETM_Q42_320580"/>
      <w:bookmarkEnd w:id="23977"/>
      <w:bookmarkEnd w:id="23978"/>
      <w:bookmarkEnd w:id="23979"/>
      <w:r>
        <w:rPr>
          <w:rtl/>
        </w:rPr>
        <w:t xml:space="preserve">מפורטת </w:t>
      </w:r>
      <w:bookmarkStart w:id="23980" w:name="_ETM_Q42_321599"/>
      <w:bookmarkEnd w:id="23980"/>
      <w:r>
        <w:rPr>
          <w:rtl/>
        </w:rPr>
        <w:t>מאוד</w:t>
      </w:r>
      <w:r>
        <w:rPr>
          <w:rFonts w:hint="cs"/>
          <w:rtl/>
        </w:rPr>
        <w:t>,</w:t>
      </w:r>
      <w:r>
        <w:rPr>
          <w:rtl/>
        </w:rPr>
        <w:t xml:space="preserve"> </w:t>
      </w:r>
      <w:bookmarkStart w:id="23981" w:name="_ETM_Q42_322709"/>
      <w:bookmarkEnd w:id="23981"/>
      <w:r>
        <w:rPr>
          <w:rtl/>
        </w:rPr>
        <w:t xml:space="preserve">אבל </w:t>
      </w:r>
      <w:bookmarkStart w:id="23982" w:name="_ETM_Q42_323010"/>
      <w:bookmarkEnd w:id="23982"/>
      <w:r>
        <w:rPr>
          <w:rtl/>
        </w:rPr>
        <w:t xml:space="preserve">תשובה </w:t>
      </w:r>
      <w:bookmarkStart w:id="23983" w:name="_ETM_Q42_323310"/>
      <w:bookmarkEnd w:id="23983"/>
      <w:r w:rsidR="00F251B3">
        <w:rPr>
          <w:rFonts w:hint="cs"/>
          <w:rtl/>
        </w:rPr>
        <w:t>ע</w:t>
      </w:r>
      <w:r>
        <w:rPr>
          <w:rtl/>
        </w:rPr>
        <w:t>ל</w:t>
      </w:r>
      <w:r w:rsidR="00F251B3">
        <w:rPr>
          <w:rFonts w:hint="cs"/>
          <w:rtl/>
        </w:rPr>
        <w:t xml:space="preserve"> ה</w:t>
      </w:r>
      <w:r>
        <w:rPr>
          <w:rtl/>
        </w:rPr>
        <w:t xml:space="preserve">שאלה </w:t>
      </w:r>
      <w:bookmarkStart w:id="23984" w:name="_ETM_Q42_323669"/>
      <w:bookmarkEnd w:id="23984"/>
      <w:r>
        <w:rPr>
          <w:rtl/>
        </w:rPr>
        <w:t xml:space="preserve">לא </w:t>
      </w:r>
      <w:bookmarkStart w:id="23985" w:name="_ETM_Q42_323790"/>
      <w:bookmarkEnd w:id="23985"/>
      <w:r>
        <w:rPr>
          <w:rtl/>
        </w:rPr>
        <w:t>קיבלתי</w:t>
      </w:r>
      <w:r>
        <w:rPr>
          <w:rFonts w:hint="cs"/>
          <w:rtl/>
        </w:rPr>
        <w:t>.</w:t>
      </w:r>
      <w:r>
        <w:rPr>
          <w:rtl/>
        </w:rPr>
        <w:t xml:space="preserve"> </w:t>
      </w:r>
      <w:bookmarkStart w:id="23986" w:name="_ETM_Q42_325400"/>
      <w:bookmarkEnd w:id="23986"/>
      <w:r>
        <w:rPr>
          <w:rtl/>
        </w:rPr>
        <w:t xml:space="preserve">למה </w:t>
      </w:r>
      <w:bookmarkStart w:id="23987" w:name="_ETM_Q42_325880"/>
      <w:bookmarkEnd w:id="23987"/>
      <w:r>
        <w:rPr>
          <w:rtl/>
        </w:rPr>
        <w:t xml:space="preserve">אין </w:t>
      </w:r>
      <w:bookmarkStart w:id="23988" w:name="_ETM_Q42_326300"/>
      <w:bookmarkEnd w:id="23988"/>
      <w:r>
        <w:rPr>
          <w:rtl/>
        </w:rPr>
        <w:t xml:space="preserve">את </w:t>
      </w:r>
      <w:bookmarkStart w:id="23989" w:name="_ETM_Q42_326480"/>
      <w:bookmarkEnd w:id="23989"/>
      <w:r>
        <w:rPr>
          <w:rtl/>
        </w:rPr>
        <w:t xml:space="preserve">תוצאות </w:t>
      </w:r>
      <w:bookmarkStart w:id="23990" w:name="_ETM_Q42_326960"/>
      <w:bookmarkEnd w:id="23990"/>
      <w:r>
        <w:rPr>
          <w:rtl/>
        </w:rPr>
        <w:t xml:space="preserve">מדידות </w:t>
      </w:r>
      <w:bookmarkStart w:id="23991" w:name="_ETM_Q42_327440"/>
      <w:bookmarkEnd w:id="23991"/>
      <w:r>
        <w:rPr>
          <w:rtl/>
        </w:rPr>
        <w:t xml:space="preserve">הרעש </w:t>
      </w:r>
      <w:bookmarkStart w:id="23992" w:name="_ETM_Q42_328160"/>
      <w:bookmarkEnd w:id="23992"/>
      <w:r>
        <w:rPr>
          <w:rtl/>
        </w:rPr>
        <w:t xml:space="preserve">בצורה </w:t>
      </w:r>
      <w:bookmarkStart w:id="23993" w:name="_ETM_Q42_328610"/>
      <w:bookmarkEnd w:id="23993"/>
      <w:r>
        <w:rPr>
          <w:rtl/>
        </w:rPr>
        <w:t>שקופה</w:t>
      </w:r>
      <w:r>
        <w:rPr>
          <w:rFonts w:hint="cs"/>
          <w:rtl/>
        </w:rPr>
        <w:t>,</w:t>
      </w:r>
      <w:r>
        <w:rPr>
          <w:rtl/>
        </w:rPr>
        <w:t xml:space="preserve"> </w:t>
      </w:r>
      <w:bookmarkStart w:id="23994" w:name="_ETM_Q42_329860"/>
      <w:bookmarkEnd w:id="23994"/>
      <w:r>
        <w:rPr>
          <w:rtl/>
        </w:rPr>
        <w:t xml:space="preserve">שכל </w:t>
      </w:r>
      <w:bookmarkStart w:id="23995" w:name="_ETM_Q42_330190"/>
      <w:bookmarkEnd w:id="23995"/>
      <w:r>
        <w:rPr>
          <w:rFonts w:hint="cs"/>
          <w:rtl/>
        </w:rPr>
        <w:t>אחד</w:t>
      </w:r>
      <w:r>
        <w:rPr>
          <w:rtl/>
        </w:rPr>
        <w:t xml:space="preserve"> </w:t>
      </w:r>
      <w:bookmarkStart w:id="23996" w:name="_ETM_Q42_330370"/>
      <w:bookmarkEnd w:id="23996"/>
      <w:r>
        <w:rPr>
          <w:rtl/>
        </w:rPr>
        <w:t xml:space="preserve">יכול </w:t>
      </w:r>
      <w:bookmarkStart w:id="23997" w:name="_ETM_Q42_330550"/>
      <w:bookmarkEnd w:id="23997"/>
      <w:r>
        <w:rPr>
          <w:rtl/>
        </w:rPr>
        <w:t xml:space="preserve">לראות </w:t>
      </w:r>
      <w:bookmarkStart w:id="23998" w:name="_ETM_Q42_330790"/>
      <w:bookmarkEnd w:id="23998"/>
      <w:r>
        <w:rPr>
          <w:rtl/>
        </w:rPr>
        <w:t>אות</w:t>
      </w:r>
      <w:r>
        <w:rPr>
          <w:rFonts w:hint="cs"/>
          <w:rtl/>
        </w:rPr>
        <w:t>ן?</w:t>
      </w:r>
      <w:r>
        <w:rPr>
          <w:rtl/>
        </w:rPr>
        <w:t xml:space="preserve"> </w:t>
      </w:r>
      <w:bookmarkStart w:id="23999" w:name="_ETM_Q42_331240"/>
      <w:bookmarkEnd w:id="23999"/>
    </w:p>
    <w:p w:rsidR="003B658A" w:rsidRDefault="003B658A" w:rsidP="00C6562A">
      <w:pPr>
        <w:rPr>
          <w:rtl/>
        </w:rPr>
      </w:pPr>
    </w:p>
    <w:p w:rsidR="003B658A" w:rsidRDefault="003B658A" w:rsidP="00C6562A">
      <w:pPr>
        <w:pStyle w:val="-"/>
        <w:keepNext/>
        <w:rPr>
          <w:rtl/>
        </w:rPr>
      </w:pPr>
      <w:bookmarkStart w:id="24000" w:name="_ETM_Q42_332594"/>
      <w:bookmarkStart w:id="24001" w:name="_ETM_Q42_332694"/>
      <w:bookmarkEnd w:id="24000"/>
      <w:bookmarkEnd w:id="24001"/>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C6562A">
      <w:pPr>
        <w:rPr>
          <w:rtl/>
        </w:rPr>
      </w:pPr>
      <w:bookmarkStart w:id="24002" w:name="_ETM_Q42_332737"/>
      <w:bookmarkStart w:id="24003" w:name="_ETM_Q42_332798"/>
      <w:bookmarkStart w:id="24004" w:name="_ETM_Q42_331599"/>
      <w:bookmarkStart w:id="24005" w:name="_ETM_Q42_332410"/>
      <w:bookmarkEnd w:id="24002"/>
      <w:bookmarkEnd w:id="24003"/>
      <w:bookmarkEnd w:id="24004"/>
      <w:bookmarkEnd w:id="24005"/>
      <w:r>
        <w:rPr>
          <w:rtl/>
        </w:rPr>
        <w:t xml:space="preserve">מה </w:t>
      </w:r>
      <w:bookmarkStart w:id="24006" w:name="_ETM_Q42_332620"/>
      <w:bookmarkEnd w:id="24006"/>
      <w:r>
        <w:rPr>
          <w:rtl/>
        </w:rPr>
        <w:t xml:space="preserve">זה </w:t>
      </w:r>
      <w:bookmarkStart w:id="24007" w:name="_ETM_Q42_332740"/>
      <w:bookmarkEnd w:id="24007"/>
      <w:r>
        <w:rPr>
          <w:rtl/>
        </w:rPr>
        <w:t xml:space="preserve">בצורה </w:t>
      </w:r>
      <w:bookmarkStart w:id="24008" w:name="_ETM_Q42_333099"/>
      <w:bookmarkEnd w:id="24008"/>
      <w:r>
        <w:rPr>
          <w:rtl/>
        </w:rPr>
        <w:t>שקופה</w:t>
      </w:r>
      <w:r>
        <w:rPr>
          <w:rFonts w:hint="cs"/>
          <w:rtl/>
        </w:rPr>
        <w:t>?</w:t>
      </w:r>
      <w:r>
        <w:rPr>
          <w:rtl/>
        </w:rPr>
        <w:t xml:space="preserve"> </w:t>
      </w:r>
      <w:bookmarkStart w:id="24009" w:name="_ETM_Q42_333520"/>
      <w:bookmarkEnd w:id="24009"/>
      <w:r>
        <w:rPr>
          <w:rtl/>
        </w:rPr>
        <w:t xml:space="preserve">ברגע </w:t>
      </w:r>
      <w:bookmarkStart w:id="24010" w:name="_ETM_Q42_333819"/>
      <w:bookmarkEnd w:id="24010"/>
      <w:r>
        <w:rPr>
          <w:rtl/>
        </w:rPr>
        <w:t>ש</w:t>
      </w:r>
      <w:r>
        <w:rPr>
          <w:rFonts w:hint="cs"/>
          <w:rtl/>
        </w:rPr>
        <w:t xml:space="preserve">מתקבלת </w:t>
      </w:r>
      <w:bookmarkStart w:id="24011" w:name="_ETM_Q42_332309"/>
      <w:bookmarkEnd w:id="24011"/>
      <w:r>
        <w:rPr>
          <w:rFonts w:hint="cs"/>
          <w:rtl/>
        </w:rPr>
        <w:t>תלונה</w:t>
      </w:r>
      <w:r w:rsidR="00F251B3">
        <w:rPr>
          <w:rFonts w:hint="cs"/>
          <w:rtl/>
        </w:rPr>
        <w:t>,</w:t>
      </w:r>
      <w:r>
        <w:rPr>
          <w:rFonts w:hint="cs"/>
          <w:rtl/>
        </w:rPr>
        <w:t xml:space="preserve"> אתה יכול לבוא ושיגידו לך </w:t>
      </w:r>
      <w:bookmarkStart w:id="24012" w:name="_ETM_Q42_337030"/>
      <w:bookmarkEnd w:id="24012"/>
      <w:r>
        <w:rPr>
          <w:rtl/>
        </w:rPr>
        <w:t xml:space="preserve">מה </w:t>
      </w:r>
      <w:bookmarkStart w:id="24013" w:name="_ETM_Q42_337209"/>
      <w:bookmarkEnd w:id="24013"/>
      <w:r>
        <w:rPr>
          <w:rtl/>
        </w:rPr>
        <w:t xml:space="preserve">הייתה </w:t>
      </w:r>
      <w:bookmarkStart w:id="24014" w:name="_ETM_Q42_337419"/>
      <w:bookmarkEnd w:id="24014"/>
      <w:r>
        <w:rPr>
          <w:rFonts w:hint="cs"/>
          <w:rtl/>
        </w:rPr>
        <w:t>מדידת</w:t>
      </w:r>
      <w:r>
        <w:rPr>
          <w:rtl/>
        </w:rPr>
        <w:t xml:space="preserve"> </w:t>
      </w:r>
      <w:bookmarkStart w:id="24015" w:name="_ETM_Q42_337810"/>
      <w:bookmarkStart w:id="24016" w:name="_ETM_Q42_337900"/>
      <w:bookmarkEnd w:id="24015"/>
      <w:bookmarkEnd w:id="24016"/>
      <w:r>
        <w:rPr>
          <w:rtl/>
        </w:rPr>
        <w:t xml:space="preserve">הרעש </w:t>
      </w:r>
      <w:bookmarkStart w:id="24017" w:name="_ETM_Q42_338530"/>
      <w:bookmarkEnd w:id="24017"/>
      <w:r>
        <w:rPr>
          <w:rFonts w:hint="cs"/>
          <w:rtl/>
        </w:rPr>
        <w:t>באותו זמן.</w:t>
      </w:r>
    </w:p>
    <w:p w:rsidR="003B658A" w:rsidRDefault="003B658A" w:rsidP="00C6562A">
      <w:pPr>
        <w:rPr>
          <w:rtl/>
        </w:rPr>
      </w:pPr>
      <w:bookmarkStart w:id="24018" w:name="_ETM_Q42_335669"/>
      <w:bookmarkStart w:id="24019" w:name="_ETM_Q42_335759"/>
      <w:bookmarkEnd w:id="24018"/>
      <w:bookmarkEnd w:id="24019"/>
    </w:p>
    <w:p w:rsidR="003B658A" w:rsidRDefault="003B658A" w:rsidP="00C6562A">
      <w:pPr>
        <w:pStyle w:val="-"/>
        <w:keepNext/>
        <w:rPr>
          <w:rtl/>
        </w:rPr>
      </w:pPr>
      <w:bookmarkStart w:id="24020" w:name="_ETM_Q42_339362"/>
      <w:bookmarkStart w:id="24021" w:name="_ETM_Q42_339443"/>
      <w:bookmarkEnd w:id="24020"/>
      <w:bookmarkEnd w:id="24021"/>
      <w:r w:rsidRPr="005F7C17">
        <w:rPr>
          <w:rStyle w:val="TagStyle"/>
          <w:rtl/>
        </w:rPr>
        <w:t xml:space="preserve">&lt;&lt; דובר_המשך &gt;&gt; </w:t>
      </w:r>
      <w:r>
        <w:rPr>
          <w:rtl/>
        </w:rPr>
        <w:t>אליהו ברוכי (יהדות התורה):</w:t>
      </w:r>
      <w:r w:rsidRPr="005F7C17">
        <w:rPr>
          <w:rStyle w:val="TagStyle"/>
          <w:rtl/>
        </w:rPr>
        <w:t xml:space="preserve"> &lt;&lt; דובר_המשך &gt;&gt;</w:t>
      </w:r>
      <w:r>
        <w:rPr>
          <w:rtl/>
        </w:rPr>
        <w:t xml:space="preserve"> </w:t>
      </w:r>
    </w:p>
    <w:p w:rsidR="003B658A" w:rsidRDefault="003B658A" w:rsidP="00C6562A">
      <w:pPr>
        <w:rPr>
          <w:rtl/>
        </w:rPr>
      </w:pPr>
    </w:p>
    <w:p w:rsidR="003B658A" w:rsidRDefault="003B658A" w:rsidP="00C6562A">
      <w:pPr>
        <w:rPr>
          <w:rtl/>
        </w:rPr>
      </w:pPr>
      <w:bookmarkStart w:id="24022" w:name="_ETM_Q42_339506"/>
      <w:bookmarkStart w:id="24023" w:name="_ETM_Q42_339564"/>
      <w:bookmarkEnd w:id="24022"/>
      <w:bookmarkEnd w:id="24023"/>
      <w:r>
        <w:rPr>
          <w:rtl/>
        </w:rPr>
        <w:t xml:space="preserve">שיהיה </w:t>
      </w:r>
      <w:bookmarkStart w:id="24024" w:name="_ETM_Q42_338800"/>
      <w:bookmarkEnd w:id="24024"/>
      <w:r>
        <w:rPr>
          <w:rFonts w:hint="cs"/>
          <w:rtl/>
        </w:rPr>
        <w:t>אתר</w:t>
      </w:r>
      <w:r>
        <w:rPr>
          <w:rtl/>
        </w:rPr>
        <w:t xml:space="preserve"> </w:t>
      </w:r>
      <w:bookmarkStart w:id="24025" w:name="_ETM_Q42_339190"/>
      <w:bookmarkEnd w:id="24025"/>
      <w:r>
        <w:rPr>
          <w:rFonts w:hint="cs"/>
          <w:rtl/>
        </w:rPr>
        <w:t xml:space="preserve">של המשרד </w:t>
      </w:r>
      <w:bookmarkStart w:id="24026" w:name="_ETM_Q42_338275"/>
      <w:bookmarkStart w:id="24027" w:name="_ETM_Q42_340810"/>
      <w:bookmarkEnd w:id="24026"/>
      <w:bookmarkEnd w:id="24027"/>
      <w:r>
        <w:rPr>
          <w:rtl/>
        </w:rPr>
        <w:t>ש</w:t>
      </w:r>
      <w:r>
        <w:rPr>
          <w:rFonts w:hint="cs"/>
          <w:rtl/>
        </w:rPr>
        <w:t>ל ה</w:t>
      </w:r>
      <w:r>
        <w:rPr>
          <w:rtl/>
        </w:rPr>
        <w:t xml:space="preserve">מדידות </w:t>
      </w:r>
      <w:bookmarkStart w:id="24028" w:name="_ETM_Q42_342340"/>
      <w:bookmarkEnd w:id="24028"/>
      <w:r>
        <w:rPr>
          <w:rtl/>
        </w:rPr>
        <w:t>שנעשו</w:t>
      </w:r>
      <w:r>
        <w:rPr>
          <w:rFonts w:hint="cs"/>
          <w:rtl/>
        </w:rPr>
        <w:t>.</w:t>
      </w:r>
      <w:r>
        <w:rPr>
          <w:rtl/>
        </w:rPr>
        <w:t xml:space="preserve"> </w:t>
      </w:r>
      <w:bookmarkStart w:id="24029" w:name="_ETM_Q42_343090"/>
      <w:bookmarkEnd w:id="24029"/>
    </w:p>
    <w:p w:rsidR="003B658A" w:rsidRDefault="003B658A" w:rsidP="00C6562A">
      <w:pPr>
        <w:rPr>
          <w:rtl/>
        </w:rPr>
      </w:pPr>
      <w:bookmarkStart w:id="24030" w:name="_ETM_Q42_342824"/>
      <w:bookmarkStart w:id="24031" w:name="_ETM_Q42_342943"/>
      <w:bookmarkEnd w:id="24030"/>
      <w:bookmarkEnd w:id="24031"/>
    </w:p>
    <w:p w:rsidR="003B658A" w:rsidRDefault="003B658A" w:rsidP="00C6562A">
      <w:pPr>
        <w:pStyle w:val="-"/>
        <w:keepNext/>
        <w:rPr>
          <w:rtl/>
        </w:rPr>
      </w:pPr>
      <w:bookmarkStart w:id="24032" w:name="_ETM_Q42_343036"/>
      <w:bookmarkStart w:id="24033" w:name="_ETM_Q42_343100"/>
      <w:bookmarkEnd w:id="24032"/>
      <w:bookmarkEnd w:id="24033"/>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F251B3">
      <w:pPr>
        <w:rPr>
          <w:rtl/>
        </w:rPr>
      </w:pPr>
      <w:bookmarkStart w:id="24034" w:name="_ETM_Q42_343195"/>
      <w:bookmarkStart w:id="24035" w:name="_ETM_Q42_343245"/>
      <w:bookmarkEnd w:id="24034"/>
      <w:bookmarkEnd w:id="24035"/>
      <w:r>
        <w:rPr>
          <w:rtl/>
        </w:rPr>
        <w:t>תראה</w:t>
      </w:r>
      <w:r>
        <w:rPr>
          <w:rFonts w:hint="cs"/>
          <w:rtl/>
        </w:rPr>
        <w:t>,</w:t>
      </w:r>
      <w:r>
        <w:rPr>
          <w:rtl/>
        </w:rPr>
        <w:t xml:space="preserve"> </w:t>
      </w:r>
      <w:bookmarkStart w:id="24036" w:name="_ETM_Q42_343419"/>
      <w:bookmarkEnd w:id="24036"/>
      <w:r>
        <w:rPr>
          <w:rtl/>
        </w:rPr>
        <w:t xml:space="preserve">אנחנו </w:t>
      </w:r>
      <w:bookmarkStart w:id="24037" w:name="_ETM_Q42_343840"/>
      <w:bookmarkEnd w:id="24037"/>
      <w:r>
        <w:rPr>
          <w:rtl/>
        </w:rPr>
        <w:t xml:space="preserve">עובדים </w:t>
      </w:r>
      <w:bookmarkStart w:id="24038" w:name="_ETM_Q42_344110"/>
      <w:bookmarkEnd w:id="24038"/>
      <w:r>
        <w:rPr>
          <w:rtl/>
        </w:rPr>
        <w:t xml:space="preserve">עכשיו </w:t>
      </w:r>
      <w:bookmarkStart w:id="24039" w:name="_ETM_Q42_344590"/>
      <w:bookmarkEnd w:id="24039"/>
      <w:r>
        <w:rPr>
          <w:rtl/>
        </w:rPr>
        <w:t xml:space="preserve">על </w:t>
      </w:r>
      <w:bookmarkStart w:id="24040" w:name="_ETM_Q42_344709"/>
      <w:bookmarkEnd w:id="24040"/>
      <w:r>
        <w:rPr>
          <w:rtl/>
        </w:rPr>
        <w:t xml:space="preserve">הסדרה </w:t>
      </w:r>
      <w:bookmarkStart w:id="24041" w:name="_ETM_Q42_345459"/>
      <w:bookmarkEnd w:id="24041"/>
      <w:r>
        <w:rPr>
          <w:rtl/>
        </w:rPr>
        <w:t xml:space="preserve">של </w:t>
      </w:r>
      <w:bookmarkStart w:id="24042" w:name="_ETM_Q42_345669"/>
      <w:bookmarkEnd w:id="24042"/>
      <w:r>
        <w:rPr>
          <w:rtl/>
        </w:rPr>
        <w:t xml:space="preserve">רישוי </w:t>
      </w:r>
      <w:bookmarkStart w:id="24043" w:name="_ETM_Q42_346000"/>
      <w:bookmarkEnd w:id="24043"/>
      <w:r>
        <w:rPr>
          <w:rtl/>
        </w:rPr>
        <w:t xml:space="preserve">משולב </w:t>
      </w:r>
      <w:bookmarkStart w:id="24044" w:name="_ETM_Q42_346599"/>
      <w:bookmarkEnd w:id="24044"/>
      <w:r>
        <w:rPr>
          <w:rtl/>
        </w:rPr>
        <w:t>לתעשייה</w:t>
      </w:r>
      <w:r>
        <w:rPr>
          <w:rFonts w:hint="cs"/>
          <w:rtl/>
        </w:rPr>
        <w:t>,</w:t>
      </w:r>
      <w:r>
        <w:rPr>
          <w:rtl/>
        </w:rPr>
        <w:t xml:space="preserve"> </w:t>
      </w:r>
      <w:bookmarkStart w:id="24045" w:name="_ETM_Q42_347470"/>
      <w:bookmarkEnd w:id="24045"/>
      <w:r>
        <w:rPr>
          <w:rtl/>
        </w:rPr>
        <w:t xml:space="preserve">שגם </w:t>
      </w:r>
      <w:bookmarkStart w:id="24046" w:name="_ETM_Q42_347830"/>
      <w:bookmarkEnd w:id="24046"/>
      <w:r>
        <w:rPr>
          <w:rtl/>
        </w:rPr>
        <w:t xml:space="preserve">פה </w:t>
      </w:r>
      <w:bookmarkStart w:id="24047" w:name="_ETM_Q42_348069"/>
      <w:bookmarkEnd w:id="24047"/>
      <w:r>
        <w:rPr>
          <w:rtl/>
        </w:rPr>
        <w:t xml:space="preserve">זה </w:t>
      </w:r>
      <w:bookmarkStart w:id="24048" w:name="_ETM_Q42_348280"/>
      <w:bookmarkEnd w:id="24048"/>
      <w:r>
        <w:rPr>
          <w:rFonts w:hint="cs"/>
          <w:rtl/>
        </w:rPr>
        <w:t>170 מיליון</w:t>
      </w:r>
      <w:r>
        <w:rPr>
          <w:rtl/>
        </w:rPr>
        <w:t xml:space="preserve"> </w:t>
      </w:r>
      <w:bookmarkStart w:id="24049" w:name="_ETM_Q42_349000"/>
      <w:bookmarkEnd w:id="24049"/>
      <w:r>
        <w:rPr>
          <w:rtl/>
        </w:rPr>
        <w:t xml:space="preserve">שקלים </w:t>
      </w:r>
      <w:bookmarkStart w:id="24050" w:name="_ETM_Q42_349419"/>
      <w:bookmarkEnd w:id="24050"/>
      <w:r>
        <w:rPr>
          <w:rtl/>
        </w:rPr>
        <w:t xml:space="preserve">כדי </w:t>
      </w:r>
      <w:bookmarkStart w:id="24051" w:name="_ETM_Q42_349660"/>
      <w:bookmarkEnd w:id="24051"/>
      <w:r>
        <w:rPr>
          <w:rtl/>
        </w:rPr>
        <w:t xml:space="preserve">להסדיר </w:t>
      </w:r>
      <w:bookmarkStart w:id="24052" w:name="_ETM_Q42_349989"/>
      <w:bookmarkEnd w:id="24052"/>
      <w:r>
        <w:rPr>
          <w:rtl/>
        </w:rPr>
        <w:t xml:space="preserve">את </w:t>
      </w:r>
      <w:bookmarkStart w:id="24053" w:name="_ETM_Q42_350080"/>
      <w:bookmarkEnd w:id="24053"/>
      <w:r>
        <w:rPr>
          <w:rtl/>
        </w:rPr>
        <w:t xml:space="preserve">כל </w:t>
      </w:r>
      <w:bookmarkStart w:id="24054" w:name="_ETM_Q42_350230"/>
      <w:bookmarkEnd w:id="24054"/>
      <w:r>
        <w:rPr>
          <w:rtl/>
        </w:rPr>
        <w:t>הנושא</w:t>
      </w:r>
      <w:r>
        <w:rPr>
          <w:rFonts w:hint="cs"/>
          <w:rtl/>
        </w:rPr>
        <w:t>,</w:t>
      </w:r>
      <w:r>
        <w:rPr>
          <w:rtl/>
        </w:rPr>
        <w:t xml:space="preserve"> </w:t>
      </w:r>
      <w:bookmarkStart w:id="24055" w:name="_ETM_Q42_350500"/>
      <w:bookmarkEnd w:id="24055"/>
      <w:r>
        <w:rPr>
          <w:rtl/>
        </w:rPr>
        <w:t xml:space="preserve">כדי </w:t>
      </w:r>
      <w:bookmarkStart w:id="24056" w:name="_ETM_Q42_350680"/>
      <w:bookmarkEnd w:id="24056"/>
      <w:r>
        <w:rPr>
          <w:rtl/>
        </w:rPr>
        <w:t>ש</w:t>
      </w:r>
      <w:r>
        <w:rPr>
          <w:rFonts w:hint="cs"/>
          <w:rtl/>
        </w:rPr>
        <w:t>ת</w:t>
      </w:r>
      <w:r>
        <w:rPr>
          <w:rtl/>
        </w:rPr>
        <w:t xml:space="preserve">היה </w:t>
      </w:r>
      <w:bookmarkStart w:id="24057" w:name="_ETM_Q42_350889"/>
      <w:bookmarkEnd w:id="24057"/>
      <w:r>
        <w:rPr>
          <w:rtl/>
        </w:rPr>
        <w:t>דיגיטציה</w:t>
      </w:r>
      <w:r>
        <w:rPr>
          <w:rFonts w:hint="cs"/>
          <w:rtl/>
        </w:rPr>
        <w:t>.</w:t>
      </w:r>
      <w:r>
        <w:rPr>
          <w:rtl/>
        </w:rPr>
        <w:t xml:space="preserve"> </w:t>
      </w:r>
      <w:bookmarkStart w:id="24058" w:name="_ETM_Q42_352030"/>
      <w:bookmarkEnd w:id="24058"/>
      <w:r>
        <w:rPr>
          <w:rtl/>
        </w:rPr>
        <w:t xml:space="preserve">אז </w:t>
      </w:r>
      <w:bookmarkStart w:id="24059" w:name="_ETM_Q42_352389"/>
      <w:bookmarkEnd w:id="24059"/>
      <w:r>
        <w:rPr>
          <w:rtl/>
        </w:rPr>
        <w:t xml:space="preserve">הנושאים </w:t>
      </w:r>
      <w:bookmarkStart w:id="24060" w:name="_ETM_Q42_352900"/>
      <w:bookmarkEnd w:id="24060"/>
      <w:r>
        <w:rPr>
          <w:rtl/>
        </w:rPr>
        <w:t>האלה</w:t>
      </w:r>
      <w:r>
        <w:rPr>
          <w:rFonts w:hint="cs"/>
          <w:rtl/>
        </w:rPr>
        <w:t xml:space="preserve"> –</w:t>
      </w:r>
      <w:r>
        <w:rPr>
          <w:rtl/>
        </w:rPr>
        <w:t xml:space="preserve"> </w:t>
      </w:r>
      <w:bookmarkStart w:id="24061" w:name="_ETM_Q42_353110"/>
      <w:bookmarkEnd w:id="24061"/>
      <w:r>
        <w:rPr>
          <w:rtl/>
        </w:rPr>
        <w:t>בסוף</w:t>
      </w:r>
      <w:r w:rsidR="00F251B3">
        <w:rPr>
          <w:rFonts w:hint="cs"/>
          <w:rtl/>
        </w:rPr>
        <w:t>,</w:t>
      </w:r>
      <w:r>
        <w:rPr>
          <w:rtl/>
        </w:rPr>
        <w:t xml:space="preserve"> </w:t>
      </w:r>
      <w:bookmarkStart w:id="24062" w:name="_ETM_Q42_353889"/>
      <w:bookmarkEnd w:id="24062"/>
      <w:r>
        <w:rPr>
          <w:rtl/>
        </w:rPr>
        <w:t xml:space="preserve">את </w:t>
      </w:r>
      <w:bookmarkStart w:id="24063" w:name="_ETM_Q42_354069"/>
      <w:bookmarkEnd w:id="24063"/>
      <w:r>
        <w:rPr>
          <w:rtl/>
        </w:rPr>
        <w:t xml:space="preserve">החוק </w:t>
      </w:r>
      <w:bookmarkStart w:id="24064" w:name="_ETM_Q42_354370"/>
      <w:bookmarkEnd w:id="24064"/>
      <w:r>
        <w:rPr>
          <w:rtl/>
        </w:rPr>
        <w:t>הזה</w:t>
      </w:r>
      <w:r w:rsidR="00F251B3">
        <w:rPr>
          <w:rFonts w:hint="cs"/>
          <w:rtl/>
        </w:rPr>
        <w:t>,</w:t>
      </w:r>
      <w:r>
        <w:rPr>
          <w:rtl/>
        </w:rPr>
        <w:t xml:space="preserve"> </w:t>
      </w:r>
      <w:bookmarkStart w:id="24065" w:name="_ETM_Q42_354550"/>
      <w:bookmarkEnd w:id="24065"/>
      <w:r>
        <w:rPr>
          <w:rtl/>
        </w:rPr>
        <w:t>שאוכ</w:t>
      </w:r>
      <w:r>
        <w:rPr>
          <w:rFonts w:hint="cs"/>
          <w:rtl/>
        </w:rPr>
        <w:t>פת</w:t>
      </w:r>
      <w:r>
        <w:rPr>
          <w:rtl/>
        </w:rPr>
        <w:t xml:space="preserve"> </w:t>
      </w:r>
      <w:bookmarkStart w:id="24066" w:name="_ETM_Q42_354910"/>
      <w:bookmarkStart w:id="24067" w:name="_ETM_Q42_355000"/>
      <w:bookmarkEnd w:id="24066"/>
      <w:bookmarkEnd w:id="24067"/>
      <w:r>
        <w:rPr>
          <w:rtl/>
        </w:rPr>
        <w:t xml:space="preserve">משטרת </w:t>
      </w:r>
      <w:bookmarkStart w:id="24068" w:name="_ETM_Q42_355419"/>
      <w:bookmarkEnd w:id="24068"/>
      <w:r>
        <w:rPr>
          <w:rtl/>
        </w:rPr>
        <w:t>ישראל</w:t>
      </w:r>
      <w:r>
        <w:rPr>
          <w:rFonts w:hint="cs"/>
          <w:rtl/>
        </w:rPr>
        <w:t xml:space="preserve">, אז </w:t>
      </w:r>
      <w:bookmarkStart w:id="24069" w:name="_ETM_Q42_356290"/>
      <w:bookmarkStart w:id="24070" w:name="_ETM_Q42_356440"/>
      <w:bookmarkEnd w:id="24069"/>
      <w:bookmarkEnd w:id="24070"/>
      <w:r>
        <w:rPr>
          <w:rtl/>
        </w:rPr>
        <w:t xml:space="preserve">צריך </w:t>
      </w:r>
      <w:bookmarkStart w:id="24071" w:name="_ETM_Q42_356680"/>
      <w:bookmarkEnd w:id="24071"/>
      <w:r>
        <w:rPr>
          <w:rtl/>
        </w:rPr>
        <w:t xml:space="preserve">לבוא </w:t>
      </w:r>
      <w:bookmarkStart w:id="24072" w:name="_ETM_Q42_356889"/>
      <w:bookmarkEnd w:id="24072"/>
      <w:r>
        <w:rPr>
          <w:rtl/>
        </w:rPr>
        <w:t xml:space="preserve">ולבדוק </w:t>
      </w:r>
      <w:bookmarkStart w:id="24073" w:name="_ETM_Q42_357250"/>
      <w:bookmarkEnd w:id="24073"/>
      <w:r>
        <w:rPr>
          <w:rFonts w:hint="cs"/>
          <w:rtl/>
        </w:rPr>
        <w:t>ע</w:t>
      </w:r>
      <w:r>
        <w:rPr>
          <w:rtl/>
        </w:rPr>
        <w:t xml:space="preserve">ם </w:t>
      </w:r>
      <w:bookmarkStart w:id="24074" w:name="_ETM_Q42_357340"/>
      <w:bookmarkEnd w:id="24074"/>
      <w:r>
        <w:rPr>
          <w:rtl/>
        </w:rPr>
        <w:t xml:space="preserve">משטרת </w:t>
      </w:r>
      <w:bookmarkStart w:id="24075" w:name="_ETM_Q42_357669"/>
      <w:bookmarkEnd w:id="24075"/>
      <w:r>
        <w:rPr>
          <w:rtl/>
        </w:rPr>
        <w:t xml:space="preserve">ישראל </w:t>
      </w:r>
      <w:bookmarkStart w:id="24076" w:name="_ETM_Q42_358150"/>
      <w:bookmarkEnd w:id="24076"/>
      <w:r>
        <w:rPr>
          <w:rtl/>
        </w:rPr>
        <w:t xml:space="preserve">אם </w:t>
      </w:r>
      <w:bookmarkStart w:id="24077" w:name="_ETM_Q42_358360"/>
      <w:bookmarkEnd w:id="24077"/>
      <w:r>
        <w:rPr>
          <w:rtl/>
        </w:rPr>
        <w:t xml:space="preserve">היא </w:t>
      </w:r>
      <w:bookmarkStart w:id="24078" w:name="_ETM_Q42_358450"/>
      <w:bookmarkEnd w:id="24078"/>
      <w:r>
        <w:rPr>
          <w:rtl/>
        </w:rPr>
        <w:t xml:space="preserve">באה </w:t>
      </w:r>
      <w:bookmarkStart w:id="24079" w:name="_ETM_Q42_358750"/>
      <w:bookmarkEnd w:id="24079"/>
      <w:r>
        <w:rPr>
          <w:rtl/>
        </w:rPr>
        <w:t xml:space="preserve">ואיך </w:t>
      </w:r>
      <w:bookmarkStart w:id="24080" w:name="_ETM_Q42_359139"/>
      <w:bookmarkEnd w:id="24080"/>
      <w:r>
        <w:rPr>
          <w:rtl/>
        </w:rPr>
        <w:t xml:space="preserve">היא </w:t>
      </w:r>
      <w:bookmarkStart w:id="24081" w:name="_ETM_Q42_359230"/>
      <w:bookmarkEnd w:id="24081"/>
      <w:r>
        <w:rPr>
          <w:rtl/>
        </w:rPr>
        <w:t xml:space="preserve">עושה </w:t>
      </w:r>
      <w:bookmarkStart w:id="24082" w:name="_ETM_Q42_359500"/>
      <w:bookmarkEnd w:id="24082"/>
      <w:r>
        <w:rPr>
          <w:rtl/>
        </w:rPr>
        <w:t xml:space="preserve">את </w:t>
      </w:r>
      <w:bookmarkStart w:id="24083" w:name="_ETM_Q42_359590"/>
      <w:bookmarkEnd w:id="24083"/>
      <w:r>
        <w:rPr>
          <w:rtl/>
        </w:rPr>
        <w:t xml:space="preserve">זה </w:t>
      </w:r>
      <w:bookmarkStart w:id="24084" w:name="_ETM_Q42_360250"/>
      <w:bookmarkEnd w:id="24084"/>
      <w:r>
        <w:rPr>
          <w:rtl/>
        </w:rPr>
        <w:t xml:space="preserve">ומה </w:t>
      </w:r>
      <w:bookmarkStart w:id="24085" w:name="_ETM_Q42_360669"/>
      <w:bookmarkEnd w:id="24085"/>
      <w:r>
        <w:rPr>
          <w:rtl/>
        </w:rPr>
        <w:t xml:space="preserve">זה </w:t>
      </w:r>
      <w:bookmarkStart w:id="24086" w:name="_ETM_Q42_360819"/>
      <w:bookmarkEnd w:id="24086"/>
      <w:r>
        <w:rPr>
          <w:rtl/>
        </w:rPr>
        <w:t>עושה</w:t>
      </w:r>
      <w:r>
        <w:rPr>
          <w:rFonts w:hint="cs"/>
          <w:rtl/>
        </w:rPr>
        <w:t>.</w:t>
      </w:r>
      <w:r>
        <w:rPr>
          <w:rtl/>
        </w:rPr>
        <w:t xml:space="preserve"> </w:t>
      </w:r>
      <w:bookmarkStart w:id="24087" w:name="_ETM_Q42_361090"/>
      <w:bookmarkStart w:id="24088" w:name="_ETM_Q42_361989"/>
      <w:bookmarkEnd w:id="24087"/>
      <w:bookmarkEnd w:id="24088"/>
      <w:r>
        <w:rPr>
          <w:rtl/>
        </w:rPr>
        <w:t xml:space="preserve">אתה </w:t>
      </w:r>
      <w:bookmarkStart w:id="24089" w:name="_ETM_Q42_362110"/>
      <w:bookmarkEnd w:id="24089"/>
      <w:r>
        <w:rPr>
          <w:rtl/>
        </w:rPr>
        <w:t>יודע</w:t>
      </w:r>
      <w:r>
        <w:rPr>
          <w:rFonts w:hint="cs"/>
          <w:rtl/>
        </w:rPr>
        <w:t>,</w:t>
      </w:r>
      <w:r>
        <w:rPr>
          <w:rtl/>
        </w:rPr>
        <w:t xml:space="preserve"> </w:t>
      </w:r>
      <w:bookmarkStart w:id="24090" w:name="_ETM_Q42_362530"/>
      <w:bookmarkStart w:id="24091" w:name="_ETM_Q42_362769"/>
      <w:bookmarkEnd w:id="24090"/>
      <w:bookmarkEnd w:id="24091"/>
      <w:r>
        <w:rPr>
          <w:rtl/>
        </w:rPr>
        <w:t xml:space="preserve">כל </w:t>
      </w:r>
      <w:bookmarkStart w:id="24092" w:name="_ETM_Q42_362950"/>
      <w:bookmarkEnd w:id="24092"/>
      <w:r>
        <w:rPr>
          <w:rtl/>
        </w:rPr>
        <w:t xml:space="preserve">דבר </w:t>
      </w:r>
      <w:bookmarkStart w:id="24093" w:name="_ETM_Q42_363160"/>
      <w:bookmarkEnd w:id="24093"/>
      <w:r>
        <w:rPr>
          <w:rtl/>
        </w:rPr>
        <w:t xml:space="preserve">אפשר </w:t>
      </w:r>
      <w:bookmarkStart w:id="24094" w:name="_ETM_Q42_363400"/>
      <w:bookmarkEnd w:id="24094"/>
      <w:r>
        <w:rPr>
          <w:rtl/>
        </w:rPr>
        <w:t xml:space="preserve">לנסות </w:t>
      </w:r>
      <w:bookmarkStart w:id="24095" w:name="_ETM_Q42_363730"/>
      <w:bookmarkEnd w:id="24095"/>
      <w:r>
        <w:rPr>
          <w:rtl/>
        </w:rPr>
        <w:t xml:space="preserve">להעביר </w:t>
      </w:r>
      <w:bookmarkStart w:id="24096" w:name="_ETM_Q42_363970"/>
      <w:bookmarkEnd w:id="24096"/>
      <w:r>
        <w:rPr>
          <w:rtl/>
        </w:rPr>
        <w:t>לדיגיטציה</w:t>
      </w:r>
      <w:r>
        <w:rPr>
          <w:rFonts w:hint="cs"/>
          <w:rtl/>
        </w:rPr>
        <w:t>.</w:t>
      </w:r>
      <w:r>
        <w:rPr>
          <w:rtl/>
        </w:rPr>
        <w:t xml:space="preserve"> </w:t>
      </w:r>
      <w:bookmarkStart w:id="24097" w:name="_ETM_Q42_364989"/>
      <w:bookmarkEnd w:id="24097"/>
      <w:r>
        <w:rPr>
          <w:rtl/>
        </w:rPr>
        <w:t xml:space="preserve">אני </w:t>
      </w:r>
      <w:bookmarkStart w:id="24098" w:name="_ETM_Q42_365200"/>
      <w:bookmarkEnd w:id="24098"/>
      <w:r>
        <w:rPr>
          <w:rtl/>
        </w:rPr>
        <w:t xml:space="preserve">אבדוק </w:t>
      </w:r>
      <w:bookmarkStart w:id="24099" w:name="_ETM_Q42_365470"/>
      <w:bookmarkEnd w:id="24099"/>
      <w:r>
        <w:rPr>
          <w:rtl/>
        </w:rPr>
        <w:t xml:space="preserve">את </w:t>
      </w:r>
      <w:bookmarkStart w:id="24100" w:name="_ETM_Q42_365560"/>
      <w:bookmarkEnd w:id="24100"/>
      <w:r>
        <w:rPr>
          <w:rtl/>
        </w:rPr>
        <w:t>העניין</w:t>
      </w:r>
      <w:r>
        <w:rPr>
          <w:rFonts w:hint="cs"/>
          <w:rtl/>
        </w:rPr>
        <w:t>.</w:t>
      </w:r>
      <w:r>
        <w:rPr>
          <w:rtl/>
        </w:rPr>
        <w:t xml:space="preserve"> </w:t>
      </w:r>
      <w:bookmarkStart w:id="24101" w:name="_ETM_Q42_366010"/>
      <w:bookmarkEnd w:id="24101"/>
      <w:r>
        <w:rPr>
          <w:rtl/>
        </w:rPr>
        <w:t xml:space="preserve">אם </w:t>
      </w:r>
      <w:bookmarkStart w:id="24102" w:name="_ETM_Q42_366129"/>
      <w:bookmarkEnd w:id="24102"/>
      <w:r>
        <w:rPr>
          <w:rtl/>
        </w:rPr>
        <w:t>תרצה</w:t>
      </w:r>
      <w:r>
        <w:rPr>
          <w:rFonts w:hint="cs"/>
          <w:rtl/>
        </w:rPr>
        <w:t>,</w:t>
      </w:r>
      <w:r>
        <w:rPr>
          <w:rtl/>
        </w:rPr>
        <w:t xml:space="preserve"> </w:t>
      </w:r>
      <w:bookmarkStart w:id="24103" w:name="_ETM_Q42_366669"/>
      <w:bookmarkEnd w:id="24103"/>
      <w:r>
        <w:rPr>
          <w:rtl/>
        </w:rPr>
        <w:t xml:space="preserve">אני </w:t>
      </w:r>
      <w:bookmarkStart w:id="24104" w:name="_ETM_Q42_366819"/>
      <w:bookmarkEnd w:id="24104"/>
      <w:r>
        <w:rPr>
          <w:rtl/>
        </w:rPr>
        <w:t>יכול</w:t>
      </w:r>
      <w:r>
        <w:rPr>
          <w:rFonts w:hint="cs"/>
          <w:rtl/>
        </w:rPr>
        <w:t>ה</w:t>
      </w:r>
      <w:r>
        <w:rPr>
          <w:rtl/>
        </w:rPr>
        <w:t xml:space="preserve"> </w:t>
      </w:r>
      <w:bookmarkStart w:id="24105" w:name="_ETM_Q42_367090"/>
      <w:bookmarkEnd w:id="24105"/>
      <w:r>
        <w:rPr>
          <w:rtl/>
        </w:rPr>
        <w:t xml:space="preserve">לשאול </w:t>
      </w:r>
      <w:bookmarkStart w:id="24106" w:name="_ETM_Q42_367900"/>
      <w:bookmarkEnd w:id="24106"/>
      <w:r>
        <w:rPr>
          <w:rtl/>
        </w:rPr>
        <w:t xml:space="preserve">ולראות </w:t>
      </w:r>
      <w:bookmarkStart w:id="24107" w:name="_ETM_Q42_368379"/>
      <w:bookmarkEnd w:id="24107"/>
      <w:r>
        <w:rPr>
          <w:rFonts w:hint="cs"/>
          <w:rtl/>
        </w:rPr>
        <w:t>באופן אישי</w:t>
      </w:r>
      <w:r>
        <w:rPr>
          <w:rtl/>
        </w:rPr>
        <w:t xml:space="preserve"> במה </w:t>
      </w:r>
      <w:bookmarkStart w:id="24108" w:name="_ETM_Q42_368620"/>
      <w:bookmarkEnd w:id="24108"/>
      <w:r>
        <w:rPr>
          <w:rtl/>
        </w:rPr>
        <w:t xml:space="preserve">זה </w:t>
      </w:r>
      <w:bookmarkStart w:id="24109" w:name="_ETM_Q42_368919"/>
      <w:bookmarkEnd w:id="24109"/>
      <w:r>
        <w:rPr>
          <w:rtl/>
        </w:rPr>
        <w:t xml:space="preserve">כרוך </w:t>
      </w:r>
      <w:bookmarkStart w:id="24110" w:name="_ETM_Q42_369400"/>
      <w:bookmarkEnd w:id="24110"/>
      <w:r>
        <w:rPr>
          <w:rtl/>
        </w:rPr>
        <w:t xml:space="preserve">ואיך </w:t>
      </w:r>
      <w:bookmarkStart w:id="24111" w:name="_ETM_Q42_369669"/>
      <w:bookmarkEnd w:id="24111"/>
      <w:r>
        <w:rPr>
          <w:rtl/>
        </w:rPr>
        <w:t xml:space="preserve">זה </w:t>
      </w:r>
      <w:bookmarkStart w:id="24112" w:name="_ETM_Q42_369819"/>
      <w:bookmarkEnd w:id="24112"/>
      <w:r>
        <w:rPr>
          <w:rtl/>
        </w:rPr>
        <w:t>מתבצע</w:t>
      </w:r>
      <w:r>
        <w:rPr>
          <w:rFonts w:hint="cs"/>
          <w:rtl/>
        </w:rPr>
        <w:t>.</w:t>
      </w:r>
    </w:p>
    <w:p w:rsidR="003B658A" w:rsidRDefault="003B658A" w:rsidP="00C6562A">
      <w:pPr>
        <w:rPr>
          <w:rtl/>
        </w:rPr>
      </w:pPr>
      <w:bookmarkStart w:id="24113" w:name="_ETM_Q42_363116"/>
      <w:bookmarkStart w:id="24114" w:name="_ETM_Q42_363220"/>
      <w:bookmarkEnd w:id="24113"/>
      <w:bookmarkEnd w:id="24114"/>
    </w:p>
    <w:p w:rsidR="003B658A" w:rsidRDefault="003B658A" w:rsidP="00C6562A">
      <w:pPr>
        <w:pStyle w:val="af6"/>
        <w:keepNext/>
        <w:rPr>
          <w:rtl/>
        </w:rPr>
      </w:pPr>
      <w:bookmarkStart w:id="24115" w:name="_ETM_Q42_363236"/>
      <w:bookmarkStart w:id="24116" w:name="_ETM_Q42_363343"/>
      <w:bookmarkEnd w:id="24115"/>
      <w:bookmarkEnd w:id="24116"/>
      <w:r w:rsidRPr="00CC1A0C">
        <w:rPr>
          <w:rStyle w:val="TagStyle"/>
          <w:rtl/>
        </w:rPr>
        <w:t xml:space="preserve"> &lt;&lt; יור &gt;&gt; </w:t>
      </w:r>
      <w:r>
        <w:rPr>
          <w:rtl/>
        </w:rPr>
        <w:t>היו"ר ישראל אייכלר:</w:t>
      </w:r>
      <w:r w:rsidRPr="00CC1A0C">
        <w:rPr>
          <w:rStyle w:val="TagStyle"/>
          <w:rtl/>
        </w:rPr>
        <w:t xml:space="preserve"> &lt;&lt; יור &gt;&gt;</w:t>
      </w:r>
      <w:r>
        <w:rPr>
          <w:rtl/>
        </w:rPr>
        <w:t xml:space="preserve"> </w:t>
      </w:r>
    </w:p>
    <w:p w:rsidR="003B658A" w:rsidRDefault="003B658A" w:rsidP="00C5704F">
      <w:pPr>
        <w:rPr>
          <w:rtl/>
          <w:lang w:eastAsia="he-IL"/>
        </w:rPr>
      </w:pPr>
    </w:p>
    <w:p w:rsidR="003B658A" w:rsidRDefault="003B658A" w:rsidP="00D46959">
      <w:pPr>
        <w:rPr>
          <w:rtl/>
          <w:lang w:eastAsia="he-IL"/>
        </w:rPr>
      </w:pPr>
      <w:bookmarkStart w:id="24117" w:name="_ETM_Q42_364751"/>
      <w:bookmarkEnd w:id="24117"/>
      <w:r>
        <w:rPr>
          <w:rFonts w:hint="cs"/>
          <w:rtl/>
          <w:lang w:eastAsia="he-IL"/>
        </w:rPr>
        <w:t xml:space="preserve">אם הבנתי נכון </w:t>
      </w:r>
      <w:bookmarkStart w:id="24118" w:name="_ETM_Q42_370170"/>
      <w:bookmarkEnd w:id="24118"/>
      <w:r>
        <w:rPr>
          <w:rFonts w:hint="cs"/>
          <w:rtl/>
          <w:lang w:eastAsia="he-IL"/>
        </w:rPr>
        <w:t xml:space="preserve">את השאלה של חבר הכנסת ברוכי </w:t>
      </w:r>
      <w:r w:rsidR="00D46959">
        <w:rPr>
          <w:rFonts w:hint="cs"/>
          <w:rtl/>
          <w:lang w:eastAsia="he-IL"/>
        </w:rPr>
        <w:t>– – –</w:t>
      </w:r>
      <w:r>
        <w:rPr>
          <w:rFonts w:hint="cs"/>
          <w:rtl/>
          <w:lang w:eastAsia="he-IL"/>
        </w:rPr>
        <w:t xml:space="preserve"> </w:t>
      </w:r>
    </w:p>
    <w:p w:rsidR="003B658A" w:rsidRDefault="003B658A" w:rsidP="00C6562A">
      <w:pPr>
        <w:rPr>
          <w:rtl/>
          <w:lang w:eastAsia="he-IL"/>
        </w:rPr>
      </w:pPr>
      <w:bookmarkStart w:id="24119" w:name="_ETM_Q42_368338"/>
      <w:bookmarkStart w:id="24120" w:name="_ETM_Q42_368446"/>
      <w:bookmarkEnd w:id="24119"/>
      <w:bookmarkEnd w:id="24120"/>
    </w:p>
    <w:p w:rsidR="003B658A" w:rsidRDefault="003B658A" w:rsidP="00C6562A">
      <w:pPr>
        <w:pStyle w:val="-"/>
        <w:keepNext/>
        <w:rPr>
          <w:rtl/>
        </w:rPr>
      </w:pPr>
      <w:bookmarkStart w:id="24121" w:name="_ETM_Q42_368488"/>
      <w:bookmarkStart w:id="24122" w:name="_ETM_Q42_368556"/>
      <w:bookmarkEnd w:id="24121"/>
      <w:bookmarkEnd w:id="24122"/>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lang w:eastAsia="he-IL"/>
        </w:rPr>
      </w:pPr>
    </w:p>
    <w:p w:rsidR="003B658A" w:rsidRDefault="003B658A" w:rsidP="00F251B3">
      <w:pPr>
        <w:rPr>
          <w:rtl/>
          <w:lang w:eastAsia="he-IL"/>
        </w:rPr>
      </w:pPr>
      <w:bookmarkStart w:id="24123" w:name="_ETM_Q42_369789"/>
      <w:bookmarkStart w:id="24124" w:name="_ETM_Q42_369895"/>
      <w:bookmarkEnd w:id="24123"/>
      <w:bookmarkEnd w:id="24124"/>
      <w:r>
        <w:rPr>
          <w:rFonts w:hint="cs"/>
          <w:rtl/>
          <w:lang w:eastAsia="he-IL"/>
        </w:rPr>
        <w:t xml:space="preserve">הוא </w:t>
      </w:r>
      <w:bookmarkStart w:id="24125" w:name="_ETM_Q42_370172"/>
      <w:bookmarkEnd w:id="24125"/>
      <w:r>
        <w:rPr>
          <w:rFonts w:hint="cs"/>
          <w:rtl/>
          <w:lang w:eastAsia="he-IL"/>
        </w:rPr>
        <w:t xml:space="preserve">רוצה לדעת. הוא רוצה לדעת </w:t>
      </w:r>
      <w:r w:rsidR="00F251B3">
        <w:rPr>
          <w:rFonts w:hint="cs"/>
          <w:rtl/>
          <w:lang w:eastAsia="he-IL"/>
        </w:rPr>
        <w:t>כמה</w:t>
      </w:r>
      <w:r>
        <w:rPr>
          <w:rFonts w:hint="cs"/>
          <w:rtl/>
          <w:lang w:eastAsia="he-IL"/>
        </w:rPr>
        <w:t xml:space="preserve"> הדציבלים.</w:t>
      </w:r>
    </w:p>
    <w:p w:rsidR="003B658A" w:rsidRDefault="003B658A" w:rsidP="00C6562A">
      <w:pPr>
        <w:rPr>
          <w:rtl/>
          <w:lang w:eastAsia="he-IL"/>
        </w:rPr>
      </w:pPr>
      <w:bookmarkStart w:id="24126" w:name="_ETM_Q42_372734"/>
      <w:bookmarkEnd w:id="24126"/>
    </w:p>
    <w:p w:rsidR="003B658A" w:rsidRDefault="003B658A" w:rsidP="00C6562A">
      <w:pPr>
        <w:pStyle w:val="af6"/>
        <w:keepNext/>
        <w:rPr>
          <w:rtl/>
        </w:rPr>
      </w:pPr>
      <w:bookmarkStart w:id="24127" w:name="_ETM_Q42_370197"/>
      <w:bookmarkStart w:id="24128" w:name="_ETM_Q42_370297"/>
      <w:bookmarkEnd w:id="24127"/>
      <w:bookmarkEnd w:id="24128"/>
      <w:r w:rsidRPr="00B44BC2">
        <w:rPr>
          <w:rStyle w:val="TagStyle"/>
          <w:rtl/>
        </w:rPr>
        <w:t xml:space="preserve"> &lt;&lt; יור &gt;&gt; </w:t>
      </w:r>
      <w:r>
        <w:rPr>
          <w:rtl/>
        </w:rPr>
        <w:t>היו"ר ישראל אייכלר:</w:t>
      </w:r>
      <w:r w:rsidRPr="00B44BC2">
        <w:rPr>
          <w:rStyle w:val="TagStyle"/>
          <w:rtl/>
        </w:rPr>
        <w:t xml:space="preserve"> &lt;&lt; יור &gt;&gt;</w:t>
      </w:r>
      <w:r>
        <w:rPr>
          <w:rtl/>
        </w:rPr>
        <w:t xml:space="preserve"> </w:t>
      </w:r>
    </w:p>
    <w:p w:rsidR="003B658A" w:rsidRDefault="003B658A" w:rsidP="00C5704F">
      <w:pPr>
        <w:rPr>
          <w:rtl/>
          <w:lang w:eastAsia="he-IL"/>
        </w:rPr>
      </w:pPr>
    </w:p>
    <w:p w:rsidR="003B658A" w:rsidRDefault="003B658A" w:rsidP="00C6562A">
      <w:pPr>
        <w:rPr>
          <w:rtl/>
          <w:lang w:eastAsia="he-IL"/>
        </w:rPr>
      </w:pPr>
      <w:bookmarkStart w:id="24129" w:name="_ETM_Q42_371057"/>
      <w:bookmarkEnd w:id="24129"/>
      <w:r>
        <w:rPr>
          <w:rFonts w:hint="cs"/>
          <w:rtl/>
          <w:lang w:eastAsia="he-IL"/>
        </w:rPr>
        <w:t xml:space="preserve">לא, </w:t>
      </w:r>
      <w:bookmarkStart w:id="24130" w:name="_ETM_Q42_371446"/>
      <w:bookmarkEnd w:id="24130"/>
      <w:r>
        <w:rPr>
          <w:rFonts w:hint="cs"/>
          <w:rtl/>
          <w:lang w:eastAsia="he-IL"/>
        </w:rPr>
        <w:t>הוא רוצה שהמשרד שלך יעשה את המדידות.</w:t>
      </w:r>
    </w:p>
    <w:p w:rsidR="003B658A" w:rsidRDefault="003B658A" w:rsidP="00C6562A">
      <w:pPr>
        <w:rPr>
          <w:rtl/>
          <w:lang w:eastAsia="he-IL"/>
        </w:rPr>
      </w:pPr>
      <w:bookmarkStart w:id="24131" w:name="_ETM_Q42_373173"/>
      <w:bookmarkStart w:id="24132" w:name="_ETM_Q42_373266"/>
      <w:bookmarkEnd w:id="24131"/>
      <w:bookmarkEnd w:id="24132"/>
    </w:p>
    <w:p w:rsidR="003B658A" w:rsidRDefault="003B658A" w:rsidP="00C6562A">
      <w:pPr>
        <w:pStyle w:val="-"/>
        <w:keepNext/>
        <w:rPr>
          <w:rtl/>
        </w:rPr>
      </w:pPr>
      <w:bookmarkStart w:id="24133" w:name="_ETM_Q42_373604"/>
      <w:bookmarkStart w:id="24134" w:name="_ETM_Q42_373679"/>
      <w:bookmarkEnd w:id="24133"/>
      <w:bookmarkEnd w:id="24134"/>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lang w:eastAsia="he-IL"/>
        </w:rPr>
      </w:pPr>
    </w:p>
    <w:p w:rsidR="003B658A" w:rsidRDefault="003B658A" w:rsidP="00C6562A">
      <w:pPr>
        <w:rPr>
          <w:rtl/>
          <w:lang w:eastAsia="he-IL"/>
        </w:rPr>
      </w:pPr>
      <w:bookmarkStart w:id="24135" w:name="_ETM_Q42_372569"/>
      <w:bookmarkStart w:id="24136" w:name="_ETM_Q42_372642"/>
      <w:bookmarkEnd w:id="24135"/>
      <w:bookmarkEnd w:id="24136"/>
      <w:r>
        <w:rPr>
          <w:rFonts w:hint="cs"/>
          <w:rtl/>
          <w:lang w:eastAsia="he-IL"/>
        </w:rPr>
        <w:t xml:space="preserve">כן, הבנתי, הבנתי, </w:t>
      </w:r>
      <w:bookmarkStart w:id="24137" w:name="_ETM_Q42_374583"/>
      <w:bookmarkEnd w:id="24137"/>
      <w:r>
        <w:rPr>
          <w:rFonts w:hint="cs"/>
          <w:rtl/>
          <w:lang w:eastAsia="he-IL"/>
        </w:rPr>
        <w:t>הבנתי.</w:t>
      </w:r>
    </w:p>
    <w:p w:rsidR="003B658A" w:rsidRPr="00B44BC2" w:rsidRDefault="003B658A" w:rsidP="00C6562A">
      <w:pPr>
        <w:rPr>
          <w:rtl/>
          <w:lang w:eastAsia="he-IL"/>
        </w:rPr>
      </w:pPr>
      <w:bookmarkStart w:id="24138" w:name="_ETM_Q42_370457"/>
      <w:bookmarkStart w:id="24139" w:name="_ETM_Q42_370544"/>
      <w:bookmarkEnd w:id="24138"/>
      <w:bookmarkEnd w:id="24139"/>
    </w:p>
    <w:p w:rsidR="003B658A" w:rsidRDefault="003B658A" w:rsidP="00C6562A">
      <w:pPr>
        <w:pStyle w:val="-"/>
        <w:keepNext/>
        <w:rPr>
          <w:rtl/>
        </w:rPr>
      </w:pPr>
      <w:bookmarkStart w:id="24140" w:name="_ETM_Q42_372809"/>
      <w:bookmarkStart w:id="24141" w:name="_ETM_Q42_372858"/>
      <w:bookmarkStart w:id="24142" w:name="ET_speakercontinue_6050_10"/>
      <w:bookmarkEnd w:id="24140"/>
      <w:bookmarkEnd w:id="24141"/>
      <w:r w:rsidRPr="00B44BC2">
        <w:rPr>
          <w:rStyle w:val="TagStyle"/>
          <w:rtl/>
        </w:rPr>
        <w:t xml:space="preserve"> &lt;&lt; דובר_המשך &gt;&gt; </w:t>
      </w:r>
      <w:r>
        <w:rPr>
          <w:rtl/>
        </w:rPr>
        <w:t>אליהו ברוכי (יהדות התורה):</w:t>
      </w:r>
      <w:r w:rsidRPr="00B44BC2">
        <w:rPr>
          <w:rStyle w:val="TagStyle"/>
          <w:rtl/>
        </w:rPr>
        <w:t xml:space="preserve"> &lt;&lt; דובר_המשך &gt;&gt;</w:t>
      </w:r>
      <w:r>
        <w:rPr>
          <w:rtl/>
        </w:rPr>
        <w:t xml:space="preserve"> </w:t>
      </w:r>
      <w:bookmarkEnd w:id="24142"/>
    </w:p>
    <w:p w:rsidR="003B658A" w:rsidRDefault="003B658A" w:rsidP="00C5704F">
      <w:pPr>
        <w:rPr>
          <w:rtl/>
          <w:lang w:eastAsia="he-IL"/>
        </w:rPr>
      </w:pPr>
    </w:p>
    <w:p w:rsidR="003B658A" w:rsidRDefault="003B658A" w:rsidP="00F251B3">
      <w:pPr>
        <w:rPr>
          <w:rtl/>
          <w:lang w:eastAsia="he-IL"/>
        </w:rPr>
      </w:pPr>
      <w:bookmarkStart w:id="24143" w:name="_ETM_Q42_373607"/>
      <w:bookmarkEnd w:id="24143"/>
      <w:r>
        <w:rPr>
          <w:rFonts w:hint="cs"/>
          <w:rtl/>
          <w:lang w:eastAsia="he-IL"/>
        </w:rPr>
        <w:t xml:space="preserve">לא, אני אומר, עשו </w:t>
      </w:r>
      <w:bookmarkStart w:id="24144" w:name="_ETM_Q42_373157"/>
      <w:bookmarkEnd w:id="24144"/>
      <w:r>
        <w:rPr>
          <w:rFonts w:hint="cs"/>
          <w:rtl/>
          <w:lang w:eastAsia="he-IL"/>
        </w:rPr>
        <w:t>מדידות</w:t>
      </w:r>
      <w:r w:rsidR="00F251B3">
        <w:rPr>
          <w:rFonts w:hint="cs"/>
          <w:rtl/>
          <w:lang w:eastAsia="he-IL"/>
        </w:rPr>
        <w:t>,</w:t>
      </w:r>
      <w:r>
        <w:rPr>
          <w:rFonts w:hint="cs"/>
          <w:rtl/>
          <w:lang w:eastAsia="he-IL"/>
        </w:rPr>
        <w:t xml:space="preserve"> המשרד עשה מדידות</w:t>
      </w:r>
      <w:r w:rsidR="00F251B3">
        <w:rPr>
          <w:rFonts w:hint="cs"/>
          <w:rtl/>
          <w:lang w:eastAsia="he-IL"/>
        </w:rPr>
        <w:t xml:space="preserve">. </w:t>
      </w:r>
      <w:r>
        <w:rPr>
          <w:rFonts w:hint="cs"/>
          <w:rtl/>
          <w:lang w:eastAsia="he-IL"/>
        </w:rPr>
        <w:t>לא מוסרים את המדידות.</w:t>
      </w:r>
    </w:p>
    <w:p w:rsidR="003B658A" w:rsidRDefault="003B658A" w:rsidP="00C6562A">
      <w:pPr>
        <w:rPr>
          <w:rtl/>
          <w:lang w:eastAsia="he-IL"/>
        </w:rPr>
      </w:pPr>
      <w:bookmarkStart w:id="24145" w:name="_ETM_Q42_378551"/>
      <w:bookmarkStart w:id="24146" w:name="_ETM_Q42_378632"/>
      <w:bookmarkEnd w:id="24145"/>
      <w:bookmarkEnd w:id="24146"/>
    </w:p>
    <w:p w:rsidR="003B658A" w:rsidRDefault="003B658A" w:rsidP="00C6562A">
      <w:pPr>
        <w:pStyle w:val="-"/>
        <w:keepNext/>
        <w:rPr>
          <w:rtl/>
        </w:rPr>
      </w:pPr>
      <w:bookmarkStart w:id="24147" w:name="_ETM_Q42_378671"/>
      <w:bookmarkStart w:id="24148" w:name="_ETM_Q42_378734"/>
      <w:bookmarkEnd w:id="24147"/>
      <w:bookmarkEnd w:id="24148"/>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5704F">
      <w:pPr>
        <w:rPr>
          <w:rtl/>
        </w:rPr>
      </w:pPr>
    </w:p>
    <w:p w:rsidR="003B658A" w:rsidRDefault="003B658A" w:rsidP="00F251B3">
      <w:pPr>
        <w:rPr>
          <w:rtl/>
        </w:rPr>
      </w:pPr>
      <w:bookmarkStart w:id="24149" w:name="_ETM_Q42_376268"/>
      <w:bookmarkStart w:id="24150" w:name="_ETM_Q42_376354"/>
      <w:bookmarkEnd w:id="24149"/>
      <w:bookmarkEnd w:id="24150"/>
      <w:r>
        <w:rPr>
          <w:rFonts w:hint="cs"/>
          <w:rtl/>
        </w:rPr>
        <w:t>הבנתי</w:t>
      </w:r>
      <w:r w:rsidR="00F251B3">
        <w:rPr>
          <w:rFonts w:hint="cs"/>
          <w:rtl/>
        </w:rPr>
        <w:t>.</w:t>
      </w:r>
      <w:r>
        <w:rPr>
          <w:rFonts w:hint="cs"/>
          <w:rtl/>
        </w:rPr>
        <w:t xml:space="preserve"> אתה רוצה </w:t>
      </w:r>
      <w:bookmarkStart w:id="24151" w:name="_ETM_Q42_377935"/>
      <w:bookmarkEnd w:id="24151"/>
      <w:r>
        <w:rPr>
          <w:rFonts w:hint="cs"/>
          <w:rtl/>
        </w:rPr>
        <w:t xml:space="preserve">לבוא </w:t>
      </w:r>
      <w:bookmarkStart w:id="24152" w:name="_ETM_Q42_379588"/>
      <w:bookmarkStart w:id="24153" w:name="_ETM_Q42_381079"/>
      <w:bookmarkEnd w:id="24152"/>
      <w:bookmarkEnd w:id="24153"/>
      <w:r>
        <w:rPr>
          <w:rFonts w:hint="cs"/>
          <w:rtl/>
        </w:rPr>
        <w:t xml:space="preserve">ושכל </w:t>
      </w:r>
      <w:bookmarkStart w:id="24154" w:name="_ETM_Q42_381680"/>
      <w:bookmarkEnd w:id="24154"/>
      <w:r>
        <w:rPr>
          <w:rtl/>
        </w:rPr>
        <w:t xml:space="preserve">המדידות </w:t>
      </w:r>
      <w:bookmarkStart w:id="24155" w:name="_ETM_Q42_382040"/>
      <w:bookmarkEnd w:id="24155"/>
      <w:r>
        <w:rPr>
          <w:rtl/>
        </w:rPr>
        <w:t xml:space="preserve">ייכנסו </w:t>
      </w:r>
      <w:bookmarkStart w:id="24156" w:name="_ETM_Q42_382340"/>
      <w:bookmarkEnd w:id="24156"/>
      <w:r>
        <w:rPr>
          <w:rtl/>
        </w:rPr>
        <w:t xml:space="preserve">לתוך </w:t>
      </w:r>
      <w:bookmarkStart w:id="24157" w:name="_ETM_Q42_382609"/>
      <w:bookmarkEnd w:id="24157"/>
      <w:r>
        <w:rPr>
          <w:rtl/>
        </w:rPr>
        <w:t xml:space="preserve">איזשהו </w:t>
      </w:r>
      <w:bookmarkStart w:id="24158" w:name="_ETM_Q42_382909"/>
      <w:bookmarkEnd w:id="24158"/>
      <w:r>
        <w:rPr>
          <w:rtl/>
        </w:rPr>
        <w:t xml:space="preserve">אתר </w:t>
      </w:r>
      <w:bookmarkStart w:id="24159" w:name="_ETM_Q42_383209"/>
      <w:bookmarkEnd w:id="24159"/>
      <w:r>
        <w:rPr>
          <w:rtl/>
        </w:rPr>
        <w:t>מסודר</w:t>
      </w:r>
      <w:r w:rsidR="00F251B3">
        <w:rPr>
          <w:rFonts w:hint="cs"/>
          <w:rtl/>
        </w:rPr>
        <w:t>,</w:t>
      </w:r>
      <w:r>
        <w:rPr>
          <w:rtl/>
        </w:rPr>
        <w:t xml:space="preserve"> </w:t>
      </w:r>
      <w:bookmarkStart w:id="24160" w:name="_ETM_Q42_383689"/>
      <w:bookmarkEnd w:id="24160"/>
      <w:r>
        <w:rPr>
          <w:rtl/>
        </w:rPr>
        <w:t xml:space="preserve">שיגידו </w:t>
      </w:r>
      <w:bookmarkStart w:id="24161" w:name="_ETM_Q42_384349"/>
      <w:bookmarkEnd w:id="24161"/>
      <w:r w:rsidR="00D46959">
        <w:rPr>
          <w:rFonts w:hint="cs"/>
          <w:rtl/>
        </w:rPr>
        <w:t>– – –</w:t>
      </w:r>
    </w:p>
    <w:p w:rsidR="003B658A" w:rsidRDefault="003B658A" w:rsidP="00C6562A">
      <w:pPr>
        <w:rPr>
          <w:rtl/>
        </w:rPr>
      </w:pPr>
      <w:bookmarkStart w:id="24162" w:name="_ETM_Q42_381795"/>
      <w:bookmarkStart w:id="24163" w:name="_ETM_Q42_381847"/>
      <w:bookmarkEnd w:id="24162"/>
      <w:bookmarkEnd w:id="24163"/>
    </w:p>
    <w:p w:rsidR="003B658A" w:rsidRDefault="003B658A" w:rsidP="00C6562A">
      <w:pPr>
        <w:pStyle w:val="-"/>
        <w:keepNext/>
        <w:rPr>
          <w:rtl/>
        </w:rPr>
      </w:pPr>
      <w:bookmarkStart w:id="24164" w:name="_ETM_Q42_381962"/>
      <w:bookmarkStart w:id="24165" w:name="_ETM_Q42_382031"/>
      <w:bookmarkStart w:id="24166" w:name="ET_speakercontinue_6050_13"/>
      <w:bookmarkEnd w:id="24164"/>
      <w:bookmarkEnd w:id="24165"/>
      <w:r w:rsidRPr="00F65402">
        <w:rPr>
          <w:rStyle w:val="TagStyle"/>
          <w:rtl/>
        </w:rPr>
        <w:t xml:space="preserve"> &lt;&lt; דובר_המשך &gt;&gt; </w:t>
      </w:r>
      <w:r>
        <w:rPr>
          <w:rtl/>
        </w:rPr>
        <w:t>אליהו ברוכי (יהדות התורה):</w:t>
      </w:r>
      <w:r w:rsidRPr="00F65402">
        <w:rPr>
          <w:rStyle w:val="TagStyle"/>
          <w:rtl/>
        </w:rPr>
        <w:t xml:space="preserve"> &lt;&lt; דובר_המשך &gt;&gt;</w:t>
      </w:r>
      <w:r>
        <w:rPr>
          <w:rtl/>
        </w:rPr>
        <w:t xml:space="preserve"> </w:t>
      </w:r>
      <w:bookmarkEnd w:id="24166"/>
    </w:p>
    <w:p w:rsidR="003B658A" w:rsidRDefault="003B658A" w:rsidP="00C5704F">
      <w:pPr>
        <w:rPr>
          <w:rtl/>
          <w:lang w:eastAsia="he-IL"/>
        </w:rPr>
      </w:pPr>
    </w:p>
    <w:p w:rsidR="003B658A" w:rsidRDefault="003B658A" w:rsidP="00F251B3">
      <w:pPr>
        <w:rPr>
          <w:rtl/>
          <w:lang w:eastAsia="he-IL"/>
        </w:rPr>
      </w:pPr>
      <w:bookmarkStart w:id="24167" w:name="_ETM_Q42_383753"/>
      <w:bookmarkEnd w:id="24167"/>
      <w:r>
        <w:rPr>
          <w:rFonts w:hint="cs"/>
          <w:rtl/>
          <w:lang w:eastAsia="he-IL"/>
        </w:rPr>
        <w:t xml:space="preserve">או שיהיה מקום שאפשר </w:t>
      </w:r>
      <w:bookmarkStart w:id="24168" w:name="_ETM_Q42_387199"/>
      <w:bookmarkEnd w:id="24168"/>
      <w:r>
        <w:rPr>
          <w:rFonts w:hint="cs"/>
          <w:rtl/>
          <w:lang w:eastAsia="he-IL"/>
        </w:rPr>
        <w:t>לקבל אות</w:t>
      </w:r>
      <w:r w:rsidR="00F251B3">
        <w:rPr>
          <w:rFonts w:hint="cs"/>
          <w:rtl/>
          <w:lang w:eastAsia="he-IL"/>
        </w:rPr>
        <w:t>ן</w:t>
      </w:r>
      <w:r>
        <w:rPr>
          <w:rFonts w:hint="cs"/>
          <w:rtl/>
          <w:lang w:eastAsia="he-IL"/>
        </w:rPr>
        <w:t>.</w:t>
      </w:r>
    </w:p>
    <w:p w:rsidR="003B658A" w:rsidRDefault="003B658A" w:rsidP="00C6562A">
      <w:pPr>
        <w:rPr>
          <w:rtl/>
          <w:lang w:eastAsia="he-IL"/>
        </w:rPr>
      </w:pPr>
      <w:bookmarkStart w:id="24169" w:name="_ETM_Q42_383403"/>
      <w:bookmarkStart w:id="24170" w:name="_ETM_Q42_383480"/>
      <w:bookmarkEnd w:id="24169"/>
      <w:bookmarkEnd w:id="24170"/>
    </w:p>
    <w:p w:rsidR="003B658A" w:rsidRDefault="003B658A" w:rsidP="00C6562A">
      <w:pPr>
        <w:pStyle w:val="-"/>
        <w:keepNext/>
        <w:rPr>
          <w:rtl/>
        </w:rPr>
      </w:pPr>
      <w:bookmarkStart w:id="24171" w:name="_ETM_Q42_383523"/>
      <w:bookmarkStart w:id="24172" w:name="_ETM_Q42_383592"/>
      <w:bookmarkEnd w:id="24171"/>
      <w:bookmarkEnd w:id="24172"/>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lang w:eastAsia="he-IL"/>
        </w:rPr>
      </w:pPr>
    </w:p>
    <w:p w:rsidR="003B658A" w:rsidRDefault="003B658A" w:rsidP="00C6562A">
      <w:pPr>
        <w:rPr>
          <w:rtl/>
          <w:lang w:eastAsia="he-IL"/>
        </w:rPr>
      </w:pPr>
      <w:bookmarkStart w:id="24173" w:name="_ETM_Q42_386955"/>
      <w:bookmarkStart w:id="24174" w:name="_ETM_Q42_387042"/>
      <w:bookmarkEnd w:id="24173"/>
      <w:bookmarkEnd w:id="24174"/>
      <w:r>
        <w:rPr>
          <w:rFonts w:hint="cs"/>
          <w:rtl/>
          <w:lang w:eastAsia="he-IL"/>
        </w:rPr>
        <w:t>הבנתי. בסדר, אנחנו נבדוק את זה.</w:t>
      </w:r>
    </w:p>
    <w:p w:rsidR="003B658A" w:rsidRDefault="003B658A" w:rsidP="00C6562A">
      <w:pPr>
        <w:rPr>
          <w:rtl/>
          <w:lang w:eastAsia="he-IL"/>
        </w:rPr>
      </w:pPr>
      <w:bookmarkStart w:id="24175" w:name="_ETM_Q42_389478"/>
      <w:bookmarkStart w:id="24176" w:name="_ETM_Q42_389552"/>
      <w:bookmarkEnd w:id="24175"/>
      <w:bookmarkEnd w:id="24176"/>
    </w:p>
    <w:p w:rsidR="003B658A" w:rsidRDefault="003B658A" w:rsidP="00C6562A">
      <w:pPr>
        <w:pStyle w:val="-"/>
        <w:keepNext/>
        <w:rPr>
          <w:rtl/>
        </w:rPr>
      </w:pPr>
      <w:bookmarkStart w:id="24177" w:name="_ETM_Q42_389598"/>
      <w:bookmarkStart w:id="24178" w:name="_ETM_Q42_389657"/>
      <w:bookmarkStart w:id="24179" w:name="ET_speakercontinue_6050_14"/>
      <w:bookmarkEnd w:id="24177"/>
      <w:bookmarkEnd w:id="24178"/>
      <w:r w:rsidRPr="00F65402">
        <w:rPr>
          <w:rStyle w:val="TagStyle"/>
          <w:rtl/>
        </w:rPr>
        <w:t xml:space="preserve"> &lt;&lt; דובר_המשך &gt;&gt; </w:t>
      </w:r>
      <w:r>
        <w:rPr>
          <w:rtl/>
        </w:rPr>
        <w:t>אליהו ברוכי (יהדות התורה):</w:t>
      </w:r>
      <w:r w:rsidRPr="00F65402">
        <w:rPr>
          <w:rStyle w:val="TagStyle"/>
          <w:rtl/>
        </w:rPr>
        <w:t xml:space="preserve"> &lt;&lt; דובר_המשך &gt;&gt;</w:t>
      </w:r>
      <w:r>
        <w:rPr>
          <w:rtl/>
        </w:rPr>
        <w:t xml:space="preserve"> </w:t>
      </w:r>
      <w:bookmarkEnd w:id="24179"/>
    </w:p>
    <w:p w:rsidR="003B658A" w:rsidRDefault="003B658A" w:rsidP="00C5704F">
      <w:pPr>
        <w:rPr>
          <w:rtl/>
          <w:lang w:eastAsia="he-IL"/>
        </w:rPr>
      </w:pPr>
    </w:p>
    <w:p w:rsidR="003B658A" w:rsidRDefault="003B658A" w:rsidP="00D46959">
      <w:pPr>
        <w:rPr>
          <w:rtl/>
          <w:lang w:eastAsia="he-IL"/>
        </w:rPr>
      </w:pPr>
      <w:bookmarkStart w:id="24180" w:name="_ETM_Q42_386311"/>
      <w:bookmarkEnd w:id="24180"/>
      <w:r>
        <w:rPr>
          <w:rFonts w:hint="cs"/>
          <w:rtl/>
          <w:lang w:eastAsia="he-IL"/>
        </w:rPr>
        <w:t xml:space="preserve">שאלת המשך, כבוד </w:t>
      </w:r>
      <w:bookmarkStart w:id="24181" w:name="_ETM_Q42_389591"/>
      <w:bookmarkEnd w:id="24181"/>
      <w:r>
        <w:rPr>
          <w:rFonts w:hint="cs"/>
          <w:rtl/>
          <w:lang w:eastAsia="he-IL"/>
        </w:rPr>
        <w:t>השרה. כמי שלחמה נגד הכנסת חמץ לבתי חולים</w:t>
      </w:r>
      <w:bookmarkStart w:id="24182" w:name="_ETM_Q42_389689"/>
      <w:bookmarkEnd w:id="24182"/>
      <w:r>
        <w:rPr>
          <w:rFonts w:hint="cs"/>
          <w:rtl/>
          <w:lang w:eastAsia="he-IL"/>
        </w:rPr>
        <w:t xml:space="preserve">, כדי שבסך הכול יזכרו שמדינת ישראל היא מדינה </w:t>
      </w:r>
      <w:bookmarkStart w:id="24183" w:name="_ETM_Q42_393440"/>
      <w:bookmarkEnd w:id="24183"/>
      <w:r>
        <w:rPr>
          <w:rFonts w:hint="cs"/>
          <w:rtl/>
          <w:lang w:eastAsia="he-IL"/>
        </w:rPr>
        <w:t xml:space="preserve">יהודית </w:t>
      </w:r>
      <w:r w:rsidR="00D46959">
        <w:rPr>
          <w:rFonts w:hint="cs"/>
          <w:rtl/>
          <w:lang w:eastAsia="he-IL"/>
        </w:rPr>
        <w:t>– –</w:t>
      </w:r>
    </w:p>
    <w:p w:rsidR="003B658A" w:rsidRPr="00F65402" w:rsidRDefault="003B658A" w:rsidP="00C6562A">
      <w:pPr>
        <w:rPr>
          <w:rtl/>
          <w:lang w:eastAsia="he-IL"/>
        </w:rPr>
      </w:pPr>
      <w:bookmarkStart w:id="24184" w:name="_ETM_Q42_394520"/>
      <w:bookmarkStart w:id="24185" w:name="_ETM_Q42_394609"/>
      <w:bookmarkEnd w:id="24184"/>
      <w:bookmarkEnd w:id="24185"/>
      <w:r>
        <w:rPr>
          <w:rFonts w:hint="cs"/>
          <w:rtl/>
          <w:lang w:eastAsia="he-IL"/>
        </w:rPr>
        <w:t xml:space="preserve"> </w:t>
      </w:r>
    </w:p>
    <w:p w:rsidR="003B658A" w:rsidRDefault="003B658A" w:rsidP="00C6562A">
      <w:pPr>
        <w:pStyle w:val="-"/>
        <w:keepNext/>
        <w:rPr>
          <w:rtl/>
        </w:rPr>
      </w:pPr>
      <w:bookmarkStart w:id="24186" w:name="_ETM_Q42_382106"/>
      <w:bookmarkStart w:id="24187" w:name="_ETM_Q42_382175"/>
      <w:bookmarkStart w:id="24188" w:name="_ETM_Q42_396790"/>
      <w:bookmarkEnd w:id="24186"/>
      <w:bookmarkEnd w:id="24187"/>
      <w:bookmarkEnd w:id="24188"/>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C6562A">
      <w:pPr>
        <w:rPr>
          <w:rtl/>
        </w:rPr>
      </w:pPr>
      <w:bookmarkStart w:id="24189" w:name="_ETM_Q42_395912"/>
      <w:bookmarkStart w:id="24190" w:name="_ETM_Q42_395999"/>
      <w:bookmarkEnd w:id="24189"/>
      <w:bookmarkEnd w:id="24190"/>
      <w:r>
        <w:rPr>
          <w:rFonts w:hint="cs"/>
          <w:rtl/>
        </w:rPr>
        <w:t>ודמוקרטית.</w:t>
      </w:r>
      <w:bookmarkStart w:id="24191" w:name="_ETM_Q42_398168"/>
      <w:bookmarkStart w:id="24192" w:name="_ETM_Q42_398254"/>
      <w:bookmarkEnd w:id="24191"/>
      <w:bookmarkEnd w:id="24192"/>
      <w:r>
        <w:rPr>
          <w:rFonts w:hint="cs"/>
          <w:rtl/>
        </w:rPr>
        <w:t xml:space="preserve"> נכון.</w:t>
      </w:r>
    </w:p>
    <w:p w:rsidR="003B658A" w:rsidRDefault="003B658A" w:rsidP="00C6562A">
      <w:pPr>
        <w:rPr>
          <w:rtl/>
        </w:rPr>
      </w:pPr>
      <w:bookmarkStart w:id="24193" w:name="_ETM_Q42_394700"/>
      <w:bookmarkStart w:id="24194" w:name="_ETM_Q42_394781"/>
      <w:bookmarkEnd w:id="24193"/>
      <w:bookmarkEnd w:id="24194"/>
    </w:p>
    <w:p w:rsidR="003B658A" w:rsidRDefault="003B658A" w:rsidP="00C6562A">
      <w:pPr>
        <w:pStyle w:val="-"/>
        <w:keepNext/>
        <w:rPr>
          <w:rtl/>
        </w:rPr>
      </w:pPr>
      <w:bookmarkStart w:id="24195" w:name="_ETM_Q42_392766"/>
      <w:bookmarkStart w:id="24196" w:name="_ETM_Q42_392868"/>
      <w:bookmarkStart w:id="24197" w:name="ET_speakercontinue_6050_15"/>
      <w:bookmarkEnd w:id="24195"/>
      <w:bookmarkEnd w:id="24196"/>
      <w:r w:rsidRPr="00B3274B">
        <w:rPr>
          <w:rStyle w:val="TagStyle"/>
          <w:rtl/>
        </w:rPr>
        <w:t xml:space="preserve"> &lt;&lt; דובר_המשך &gt;&gt; </w:t>
      </w:r>
      <w:r>
        <w:rPr>
          <w:rtl/>
        </w:rPr>
        <w:t>אליהו ברוכי (יהדות התורה):</w:t>
      </w:r>
      <w:r w:rsidRPr="00B3274B">
        <w:rPr>
          <w:rStyle w:val="TagStyle"/>
          <w:rtl/>
        </w:rPr>
        <w:t xml:space="preserve"> &lt;&lt; דובר_המשך &gt;&gt;</w:t>
      </w:r>
      <w:r>
        <w:rPr>
          <w:rtl/>
        </w:rPr>
        <w:t xml:space="preserve"> </w:t>
      </w:r>
      <w:bookmarkEnd w:id="24197"/>
    </w:p>
    <w:p w:rsidR="003B658A" w:rsidRPr="00B3274B" w:rsidRDefault="003B658A" w:rsidP="00C6562A">
      <w:pPr>
        <w:rPr>
          <w:rtl/>
          <w:lang w:eastAsia="he-IL"/>
        </w:rPr>
      </w:pPr>
      <w:bookmarkStart w:id="24198" w:name="_ETM_Q42_395896"/>
      <w:bookmarkEnd w:id="24198"/>
    </w:p>
    <w:p w:rsidR="003B658A" w:rsidRDefault="00D46959" w:rsidP="00F251B3">
      <w:pPr>
        <w:rPr>
          <w:rtl/>
        </w:rPr>
      </w:pPr>
      <w:bookmarkStart w:id="24199" w:name="_ETM_Q42_392886"/>
      <w:bookmarkStart w:id="24200" w:name="_ETM_Q42_392960"/>
      <w:bookmarkEnd w:id="24199"/>
      <w:bookmarkEnd w:id="24200"/>
      <w:r>
        <w:rPr>
          <w:rFonts w:hint="cs"/>
          <w:rtl/>
        </w:rPr>
        <w:t>– –</w:t>
      </w:r>
      <w:r w:rsidR="003B658A">
        <w:rPr>
          <w:rFonts w:hint="cs"/>
          <w:rtl/>
        </w:rPr>
        <w:t xml:space="preserve"> </w:t>
      </w:r>
      <w:r w:rsidR="003B658A">
        <w:rPr>
          <w:rtl/>
        </w:rPr>
        <w:t>ודמוקרטית</w:t>
      </w:r>
      <w:r w:rsidR="00F251B3">
        <w:rPr>
          <w:rFonts w:hint="cs"/>
          <w:rtl/>
        </w:rPr>
        <w:t>,</w:t>
      </w:r>
      <w:r w:rsidR="003B658A">
        <w:rPr>
          <w:rFonts w:hint="cs"/>
          <w:rtl/>
        </w:rPr>
        <w:t xml:space="preserve"> אבל היא קודם כול יהודית</w:t>
      </w:r>
      <w:r w:rsidR="00F251B3">
        <w:rPr>
          <w:rFonts w:hint="cs"/>
          <w:rtl/>
        </w:rPr>
        <w:t>,</w:t>
      </w:r>
      <w:r w:rsidR="003B658A">
        <w:rPr>
          <w:rFonts w:hint="cs"/>
          <w:rtl/>
        </w:rPr>
        <w:t xml:space="preserve"> </w:t>
      </w:r>
      <w:bookmarkStart w:id="24201" w:name="_ETM_Q42_397830"/>
      <w:bookmarkStart w:id="24202" w:name="_ETM_Q42_400170"/>
      <w:bookmarkEnd w:id="24201"/>
      <w:bookmarkEnd w:id="24202"/>
      <w:r w:rsidR="003B658A">
        <w:rPr>
          <w:rtl/>
        </w:rPr>
        <w:t xml:space="preserve">אבקש </w:t>
      </w:r>
      <w:bookmarkStart w:id="24203" w:name="_ETM_Q42_400470"/>
      <w:bookmarkEnd w:id="24203"/>
      <w:r w:rsidR="003B658A">
        <w:rPr>
          <w:rtl/>
        </w:rPr>
        <w:t xml:space="preserve">לדעת </w:t>
      </w:r>
      <w:bookmarkStart w:id="24204" w:name="_ETM_Q42_400739"/>
      <w:bookmarkEnd w:id="24204"/>
      <w:r w:rsidR="003B658A">
        <w:rPr>
          <w:rtl/>
        </w:rPr>
        <w:t xml:space="preserve">מה </w:t>
      </w:r>
      <w:bookmarkStart w:id="24205" w:name="_ETM_Q42_400890"/>
      <w:bookmarkEnd w:id="24205"/>
      <w:r w:rsidR="003B658A">
        <w:rPr>
          <w:rtl/>
        </w:rPr>
        <w:t xml:space="preserve">בכוונתך </w:t>
      </w:r>
      <w:bookmarkStart w:id="24206" w:name="_ETM_Q42_401430"/>
      <w:bookmarkEnd w:id="24206"/>
      <w:r w:rsidR="003B658A">
        <w:rPr>
          <w:rtl/>
        </w:rPr>
        <w:t xml:space="preserve">לעשות </w:t>
      </w:r>
      <w:bookmarkStart w:id="24207" w:name="_ETM_Q42_402530"/>
      <w:bookmarkEnd w:id="24207"/>
      <w:r w:rsidR="003B658A">
        <w:rPr>
          <w:rtl/>
        </w:rPr>
        <w:t xml:space="preserve">על </w:t>
      </w:r>
      <w:bookmarkStart w:id="24208" w:name="_ETM_Q42_402709"/>
      <w:bookmarkEnd w:id="24208"/>
      <w:r w:rsidR="003B658A">
        <w:rPr>
          <w:rtl/>
        </w:rPr>
        <w:t xml:space="preserve">מנת </w:t>
      </w:r>
      <w:bookmarkStart w:id="24209" w:name="_ETM_Q42_402920"/>
      <w:bookmarkEnd w:id="24209"/>
      <w:r w:rsidR="003B658A">
        <w:rPr>
          <w:rFonts w:hint="cs"/>
          <w:rtl/>
        </w:rPr>
        <w:t>למנוע</w:t>
      </w:r>
      <w:r w:rsidR="003B658A">
        <w:rPr>
          <w:rtl/>
        </w:rPr>
        <w:t xml:space="preserve"> </w:t>
      </w:r>
      <w:bookmarkStart w:id="24210" w:name="_ETM_Q42_403340"/>
      <w:bookmarkEnd w:id="24210"/>
      <w:r w:rsidR="003B658A">
        <w:rPr>
          <w:rtl/>
        </w:rPr>
        <w:t xml:space="preserve">פגיעה </w:t>
      </w:r>
      <w:bookmarkStart w:id="24211" w:name="_ETM_Q42_403670"/>
      <w:bookmarkEnd w:id="24211"/>
      <w:r w:rsidR="003B658A">
        <w:rPr>
          <w:rFonts w:hint="cs"/>
          <w:rtl/>
        </w:rPr>
        <w:t>בצופרי</w:t>
      </w:r>
      <w:r w:rsidR="003B658A">
        <w:rPr>
          <w:rtl/>
        </w:rPr>
        <w:t xml:space="preserve"> </w:t>
      </w:r>
      <w:bookmarkStart w:id="24212" w:name="_ETM_Q42_404180"/>
      <w:bookmarkEnd w:id="24212"/>
      <w:r w:rsidR="003B658A">
        <w:rPr>
          <w:rtl/>
        </w:rPr>
        <w:t>השבת</w:t>
      </w:r>
      <w:r w:rsidR="003B658A">
        <w:rPr>
          <w:rFonts w:hint="cs"/>
          <w:rtl/>
        </w:rPr>
        <w:t>,</w:t>
      </w:r>
      <w:r w:rsidR="003B658A">
        <w:rPr>
          <w:rtl/>
        </w:rPr>
        <w:t xml:space="preserve"> </w:t>
      </w:r>
      <w:bookmarkStart w:id="24213" w:name="_ETM_Q42_404660"/>
      <w:bookmarkEnd w:id="24213"/>
      <w:r w:rsidR="003B658A">
        <w:rPr>
          <w:rtl/>
        </w:rPr>
        <w:t>ש</w:t>
      </w:r>
      <w:r w:rsidR="003B658A">
        <w:rPr>
          <w:rFonts w:hint="cs"/>
          <w:rtl/>
        </w:rPr>
        <w:t>המניע האמיתי</w:t>
      </w:r>
      <w:r w:rsidR="003B658A">
        <w:rPr>
          <w:rtl/>
        </w:rPr>
        <w:t xml:space="preserve"> </w:t>
      </w:r>
      <w:bookmarkStart w:id="24214" w:name="_ETM_Q42_404780"/>
      <w:bookmarkStart w:id="24215" w:name="_ETM_Q42_406010"/>
      <w:bookmarkEnd w:id="24214"/>
      <w:bookmarkEnd w:id="24215"/>
      <w:r w:rsidR="003B658A">
        <w:rPr>
          <w:rtl/>
        </w:rPr>
        <w:t>מאחוריה</w:t>
      </w:r>
      <w:r w:rsidR="00F251B3">
        <w:rPr>
          <w:rFonts w:hint="cs"/>
          <w:rtl/>
        </w:rPr>
        <w:t>ן,</w:t>
      </w:r>
      <w:r w:rsidR="003B658A">
        <w:rPr>
          <w:rFonts w:hint="cs"/>
          <w:rtl/>
        </w:rPr>
        <w:t xml:space="preserve"> </w:t>
      </w:r>
      <w:bookmarkStart w:id="24216" w:name="_ETM_Q42_407342"/>
      <w:bookmarkEnd w:id="24216"/>
      <w:r w:rsidR="003B658A">
        <w:rPr>
          <w:rFonts w:hint="cs"/>
          <w:rtl/>
        </w:rPr>
        <w:t>כל התלונות, זה</w:t>
      </w:r>
      <w:bookmarkStart w:id="24217" w:name="_ETM_Q42_406670"/>
      <w:bookmarkEnd w:id="24217"/>
      <w:r w:rsidR="003B658A">
        <w:rPr>
          <w:rtl/>
        </w:rPr>
        <w:t xml:space="preserve"> </w:t>
      </w:r>
      <w:bookmarkStart w:id="24218" w:name="_ETM_Q42_406730"/>
      <w:bookmarkEnd w:id="24218"/>
      <w:r w:rsidR="003B658A">
        <w:rPr>
          <w:rtl/>
        </w:rPr>
        <w:t xml:space="preserve">ניסיון </w:t>
      </w:r>
      <w:bookmarkStart w:id="24219" w:name="_ETM_Q42_407269"/>
      <w:bookmarkStart w:id="24220" w:name="_ETM_Q42_412099"/>
      <w:bookmarkEnd w:id="24219"/>
      <w:bookmarkEnd w:id="24220"/>
      <w:r w:rsidR="003B658A">
        <w:rPr>
          <w:rtl/>
        </w:rPr>
        <w:t xml:space="preserve">למחוק </w:t>
      </w:r>
      <w:bookmarkStart w:id="24221" w:name="_ETM_Q42_412549"/>
      <w:bookmarkEnd w:id="24221"/>
      <w:r w:rsidR="003B658A">
        <w:rPr>
          <w:rtl/>
        </w:rPr>
        <w:t xml:space="preserve">את </w:t>
      </w:r>
      <w:bookmarkStart w:id="24222" w:name="_ETM_Q42_412670"/>
      <w:bookmarkEnd w:id="24222"/>
      <w:r w:rsidR="003B658A">
        <w:rPr>
          <w:rFonts w:hint="cs"/>
          <w:rtl/>
        </w:rPr>
        <w:t>היהדות מהמרחב הציבורי.</w:t>
      </w:r>
    </w:p>
    <w:p w:rsidR="003B658A" w:rsidRDefault="003B658A" w:rsidP="00C6562A">
      <w:pPr>
        <w:rPr>
          <w:rtl/>
        </w:rPr>
      </w:pPr>
      <w:bookmarkStart w:id="24223" w:name="_ETM_Q42_413891"/>
      <w:bookmarkStart w:id="24224" w:name="_ETM_Q42_413978"/>
      <w:bookmarkEnd w:id="24223"/>
      <w:bookmarkEnd w:id="24224"/>
    </w:p>
    <w:p w:rsidR="003B658A" w:rsidRDefault="003B658A" w:rsidP="00C6562A">
      <w:pPr>
        <w:pStyle w:val="-"/>
        <w:keepNext/>
        <w:rPr>
          <w:rtl/>
        </w:rPr>
      </w:pPr>
      <w:bookmarkStart w:id="24225" w:name="_ETM_Q42_412876"/>
      <w:bookmarkStart w:id="24226" w:name="_ETM_Q42_412992"/>
      <w:bookmarkEnd w:id="24225"/>
      <w:bookmarkEnd w:id="24226"/>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F251B3">
      <w:pPr>
        <w:rPr>
          <w:rtl/>
        </w:rPr>
      </w:pPr>
      <w:bookmarkStart w:id="24227" w:name="_ETM_Q42_415090"/>
      <w:bookmarkEnd w:id="24227"/>
      <w:r>
        <w:rPr>
          <w:rFonts w:hint="cs"/>
          <w:rtl/>
        </w:rPr>
        <w:t>ס</w:t>
      </w:r>
      <w:bookmarkStart w:id="24228" w:name="_ETM_Q42_415180"/>
      <w:bookmarkEnd w:id="24228"/>
      <w:r>
        <w:rPr>
          <w:rFonts w:hint="cs"/>
          <w:rtl/>
        </w:rPr>
        <w:t>תם שאלה</w:t>
      </w:r>
      <w:r w:rsidR="00F251B3">
        <w:rPr>
          <w:rFonts w:hint="cs"/>
          <w:rtl/>
        </w:rPr>
        <w:t>:</w:t>
      </w:r>
      <w:r>
        <w:rPr>
          <w:rFonts w:hint="cs"/>
          <w:rtl/>
        </w:rPr>
        <w:t xml:space="preserve"> כמה תלונות </w:t>
      </w:r>
      <w:r>
        <w:rPr>
          <w:rtl/>
        </w:rPr>
        <w:t>כאלה אתה מכיר שהתקבלו</w:t>
      </w:r>
      <w:r>
        <w:rPr>
          <w:rFonts w:hint="cs"/>
          <w:rtl/>
        </w:rPr>
        <w:t>?</w:t>
      </w:r>
      <w:r>
        <w:rPr>
          <w:rtl/>
        </w:rPr>
        <w:t xml:space="preserve"> אתה מקבל הרבה פניות </w:t>
      </w:r>
      <w:r>
        <w:rPr>
          <w:rFonts w:hint="cs"/>
          <w:rtl/>
        </w:rPr>
        <w:t xml:space="preserve">כאלה? </w:t>
      </w:r>
      <w:bookmarkStart w:id="24229" w:name="_ETM_Q42_416571"/>
      <w:bookmarkStart w:id="24230" w:name="_ETM_Q42_408326"/>
      <w:bookmarkStart w:id="24231" w:name="_ETM_Q42_408422"/>
      <w:bookmarkEnd w:id="24229"/>
      <w:bookmarkEnd w:id="24230"/>
      <w:bookmarkEnd w:id="24231"/>
    </w:p>
    <w:p w:rsidR="003B658A" w:rsidRDefault="003B658A" w:rsidP="00C6562A">
      <w:pPr>
        <w:rPr>
          <w:rtl/>
        </w:rPr>
      </w:pPr>
      <w:bookmarkStart w:id="24232" w:name="_ETM_Q42_416622"/>
      <w:bookmarkStart w:id="24233" w:name="_ETM_Q42_416694"/>
      <w:bookmarkEnd w:id="24232"/>
      <w:bookmarkEnd w:id="24233"/>
    </w:p>
    <w:p w:rsidR="003B658A" w:rsidRDefault="003B658A" w:rsidP="00C6562A">
      <w:pPr>
        <w:pStyle w:val="-"/>
        <w:keepNext/>
        <w:rPr>
          <w:rtl/>
        </w:rPr>
      </w:pPr>
      <w:bookmarkStart w:id="24234" w:name="_ETM_Q42_413046"/>
      <w:bookmarkStart w:id="24235" w:name="_ETM_Q42_413098"/>
      <w:bookmarkStart w:id="24236" w:name="ET_speakercontinue_6050_16"/>
      <w:bookmarkEnd w:id="24234"/>
      <w:bookmarkEnd w:id="24235"/>
      <w:r w:rsidRPr="000464E9">
        <w:rPr>
          <w:rStyle w:val="TagStyle"/>
          <w:rtl/>
        </w:rPr>
        <w:t xml:space="preserve"> &lt;&lt; דובר_המשך &gt;&gt; </w:t>
      </w:r>
      <w:r>
        <w:rPr>
          <w:rtl/>
        </w:rPr>
        <w:t>אליהו ברוכי (יהדות התורה):</w:t>
      </w:r>
      <w:r w:rsidRPr="000464E9">
        <w:rPr>
          <w:rStyle w:val="TagStyle"/>
          <w:rtl/>
        </w:rPr>
        <w:t xml:space="preserve"> &lt;&lt; דובר_המשך &gt;&gt;</w:t>
      </w:r>
      <w:r>
        <w:rPr>
          <w:rtl/>
        </w:rPr>
        <w:t xml:space="preserve"> </w:t>
      </w:r>
      <w:bookmarkEnd w:id="24236"/>
    </w:p>
    <w:p w:rsidR="003B658A" w:rsidRDefault="003B658A" w:rsidP="00C5704F">
      <w:pPr>
        <w:rPr>
          <w:rtl/>
          <w:lang w:eastAsia="he-IL"/>
        </w:rPr>
      </w:pPr>
    </w:p>
    <w:p w:rsidR="003B658A" w:rsidRDefault="003B658A" w:rsidP="00D46959">
      <w:pPr>
        <w:rPr>
          <w:rtl/>
        </w:rPr>
      </w:pPr>
      <w:bookmarkStart w:id="24237" w:name="_ETM_Q42_414402"/>
      <w:bookmarkEnd w:id="24237"/>
      <w:r>
        <w:rPr>
          <w:rFonts w:hint="cs"/>
          <w:rtl/>
          <w:lang w:eastAsia="he-IL"/>
        </w:rPr>
        <w:t xml:space="preserve">אני מקבל. אני יכול להגיד לך </w:t>
      </w:r>
      <w:bookmarkStart w:id="24238" w:name="_ETM_Q42_413116"/>
      <w:bookmarkStart w:id="24239" w:name="_ETM_Q42_413207"/>
      <w:bookmarkStart w:id="24240" w:name="_ETM_Q42_413670"/>
      <w:bookmarkStart w:id="24241" w:name="_ETM_Q42_420510"/>
      <w:bookmarkEnd w:id="24238"/>
      <w:bookmarkEnd w:id="24239"/>
      <w:bookmarkEnd w:id="24240"/>
      <w:bookmarkEnd w:id="24241"/>
      <w:r>
        <w:rPr>
          <w:rtl/>
        </w:rPr>
        <w:t xml:space="preserve">שיש </w:t>
      </w:r>
      <w:bookmarkStart w:id="24242" w:name="_ETM_Q42_421439"/>
      <w:bookmarkEnd w:id="24242"/>
      <w:r>
        <w:rPr>
          <w:rtl/>
        </w:rPr>
        <w:t xml:space="preserve">יותר </w:t>
      </w:r>
      <w:bookmarkStart w:id="24243" w:name="_ETM_Q42_421769"/>
      <w:bookmarkEnd w:id="24243"/>
      <w:r>
        <w:rPr>
          <w:rtl/>
        </w:rPr>
        <w:t>ויותר</w:t>
      </w:r>
      <w:r>
        <w:rPr>
          <w:rFonts w:hint="cs"/>
          <w:rtl/>
        </w:rPr>
        <w:t xml:space="preserve"> ערים </w:t>
      </w:r>
      <w:r w:rsidR="00D46959">
        <w:rPr>
          <w:rFonts w:hint="cs"/>
          <w:rtl/>
        </w:rPr>
        <w:t>– – –</w:t>
      </w:r>
    </w:p>
    <w:p w:rsidR="003B658A" w:rsidRDefault="003B658A" w:rsidP="00C6562A">
      <w:pPr>
        <w:rPr>
          <w:rtl/>
        </w:rPr>
      </w:pPr>
      <w:bookmarkStart w:id="24244" w:name="_ETM_Q42_420148"/>
      <w:bookmarkStart w:id="24245" w:name="_ETM_Q42_420247"/>
      <w:bookmarkEnd w:id="24244"/>
      <w:bookmarkEnd w:id="24245"/>
    </w:p>
    <w:p w:rsidR="003B658A" w:rsidRDefault="003B658A" w:rsidP="00C6562A">
      <w:pPr>
        <w:pStyle w:val="-"/>
        <w:keepNext/>
        <w:rPr>
          <w:rtl/>
        </w:rPr>
      </w:pPr>
      <w:bookmarkStart w:id="24246" w:name="_ETM_Q42_424164"/>
      <w:bookmarkStart w:id="24247" w:name="_ETM_Q42_424265"/>
      <w:bookmarkEnd w:id="24246"/>
      <w:bookmarkEnd w:id="24247"/>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F251B3">
      <w:pPr>
        <w:rPr>
          <w:rtl/>
        </w:rPr>
      </w:pPr>
      <w:bookmarkStart w:id="24248" w:name="_ETM_Q42_421079"/>
      <w:bookmarkStart w:id="24249" w:name="_ETM_Q42_421157"/>
      <w:bookmarkEnd w:id="24248"/>
      <w:bookmarkEnd w:id="24249"/>
      <w:r>
        <w:rPr>
          <w:rFonts w:hint="cs"/>
          <w:rtl/>
        </w:rPr>
        <w:t xml:space="preserve">כן? אז כמו שציינתי בהתחלה, </w:t>
      </w:r>
      <w:r>
        <w:rPr>
          <w:rtl/>
        </w:rPr>
        <w:t>אני מעוניינת לבדוק את הנושא הזה</w:t>
      </w:r>
      <w:r>
        <w:rPr>
          <w:rFonts w:hint="cs"/>
          <w:rtl/>
        </w:rPr>
        <w:t>,</w:t>
      </w:r>
      <w:r>
        <w:rPr>
          <w:rtl/>
        </w:rPr>
        <w:t xml:space="preserve"> בסדר</w:t>
      </w:r>
      <w:r>
        <w:rPr>
          <w:rFonts w:hint="cs"/>
          <w:rtl/>
        </w:rPr>
        <w:t>?</w:t>
      </w:r>
      <w:r>
        <w:rPr>
          <w:rtl/>
        </w:rPr>
        <w:t xml:space="preserve"> מעוניינת לראות באיזה דציבל</w:t>
      </w:r>
      <w:r>
        <w:rPr>
          <w:rFonts w:hint="cs"/>
          <w:rtl/>
        </w:rPr>
        <w:t>ים</w:t>
      </w:r>
      <w:r>
        <w:rPr>
          <w:rtl/>
        </w:rPr>
        <w:t xml:space="preserve"> ומה</w:t>
      </w:r>
      <w:r>
        <w:rPr>
          <w:rFonts w:hint="cs"/>
          <w:rtl/>
        </w:rPr>
        <w:t xml:space="preserve"> – אני א</w:t>
      </w:r>
      <w:r w:rsidR="00445223">
        <w:rPr>
          <w:rFonts w:hint="cs"/>
          <w:rtl/>
        </w:rPr>
        <w:t>י</w:t>
      </w:r>
      <w:r>
        <w:rPr>
          <w:rtl/>
        </w:rPr>
        <w:t>כנס לעומק</w:t>
      </w:r>
      <w:r>
        <w:rPr>
          <w:rFonts w:hint="cs"/>
          <w:rtl/>
        </w:rPr>
        <w:t>,</w:t>
      </w:r>
      <w:r>
        <w:rPr>
          <w:rtl/>
        </w:rPr>
        <w:t xml:space="preserve"> </w:t>
      </w:r>
      <w:r w:rsidR="00F251B3">
        <w:rPr>
          <w:rFonts w:hint="cs"/>
          <w:rtl/>
        </w:rPr>
        <w:t>ב</w:t>
      </w:r>
      <w:r>
        <w:rPr>
          <w:rtl/>
        </w:rPr>
        <w:t>עובי הקורה של הנושא הזה</w:t>
      </w:r>
      <w:r>
        <w:rPr>
          <w:rFonts w:hint="cs"/>
          <w:rtl/>
        </w:rPr>
        <w:t>.</w:t>
      </w:r>
      <w:r>
        <w:rPr>
          <w:rtl/>
        </w:rPr>
        <w:t xml:space="preserve"> ככלל</w:t>
      </w:r>
      <w:r>
        <w:rPr>
          <w:rFonts w:hint="cs"/>
          <w:rtl/>
        </w:rPr>
        <w:t>,</w:t>
      </w:r>
      <w:r>
        <w:rPr>
          <w:rtl/>
        </w:rPr>
        <w:t xml:space="preserve"> אתה צודק</w:t>
      </w:r>
      <w:r>
        <w:rPr>
          <w:rFonts w:hint="cs"/>
          <w:rtl/>
        </w:rPr>
        <w:t>,</w:t>
      </w:r>
      <w:r>
        <w:rPr>
          <w:rtl/>
        </w:rPr>
        <w:t xml:space="preserve"> זהותה של מדינת ישראל כמדינה יהודית ודמוקרטית הוא</w:t>
      </w:r>
      <w:r>
        <w:rPr>
          <w:rFonts w:hint="cs"/>
          <w:rtl/>
        </w:rPr>
        <w:t xml:space="preserve"> אחד</w:t>
      </w:r>
      <w:r>
        <w:rPr>
          <w:rtl/>
        </w:rPr>
        <w:t xml:space="preserve"> הדברים החשובים לי</w:t>
      </w:r>
      <w:r>
        <w:rPr>
          <w:rFonts w:hint="cs"/>
          <w:rtl/>
        </w:rPr>
        <w:t>.</w:t>
      </w:r>
      <w:r>
        <w:rPr>
          <w:rtl/>
        </w:rPr>
        <w:t xml:space="preserve"> זה נכון שזה היה חשוב לי גם אז</w:t>
      </w:r>
      <w:r w:rsidR="00F251B3">
        <w:rPr>
          <w:rFonts w:hint="cs"/>
          <w:rtl/>
        </w:rPr>
        <w:t>.</w:t>
      </w:r>
      <w:r>
        <w:rPr>
          <w:rtl/>
        </w:rPr>
        <w:t xml:space="preserve"> זה חשוב לי גם היום</w:t>
      </w:r>
      <w:r>
        <w:rPr>
          <w:rFonts w:hint="cs"/>
          <w:rtl/>
        </w:rPr>
        <w:t>.</w:t>
      </w:r>
      <w:r>
        <w:rPr>
          <w:rtl/>
        </w:rPr>
        <w:t xml:space="preserve"> </w:t>
      </w:r>
      <w:r>
        <w:rPr>
          <w:rFonts w:hint="cs"/>
          <w:rtl/>
        </w:rPr>
        <w:t>אלו</w:t>
      </w:r>
      <w:r>
        <w:rPr>
          <w:rtl/>
        </w:rPr>
        <w:t xml:space="preserve"> הקווים המנחים והערכים שלנו פה </w:t>
      </w:r>
      <w:r>
        <w:rPr>
          <w:rFonts w:hint="cs"/>
          <w:rtl/>
        </w:rPr>
        <w:t>כשרים,</w:t>
      </w:r>
      <w:r>
        <w:rPr>
          <w:rtl/>
        </w:rPr>
        <w:t xml:space="preserve"> כחברי כנסת</w:t>
      </w:r>
      <w:r>
        <w:rPr>
          <w:rFonts w:hint="cs"/>
          <w:rtl/>
        </w:rPr>
        <w:t>,</w:t>
      </w:r>
      <w:r>
        <w:rPr>
          <w:rtl/>
        </w:rPr>
        <w:t xml:space="preserve"> בתוך הממשלה</w:t>
      </w:r>
      <w:r>
        <w:rPr>
          <w:rFonts w:hint="cs"/>
          <w:rtl/>
        </w:rPr>
        <w:t>.</w:t>
      </w:r>
      <w:r>
        <w:rPr>
          <w:rtl/>
        </w:rPr>
        <w:t xml:space="preserve"> אנחנו גאים בזה</w:t>
      </w:r>
      <w:r>
        <w:rPr>
          <w:rFonts w:hint="cs"/>
          <w:rtl/>
        </w:rPr>
        <w:t>,</w:t>
      </w:r>
      <w:r>
        <w:rPr>
          <w:rtl/>
        </w:rPr>
        <w:t xml:space="preserve"> ואנחנו נוודא שלא מתבצעת באמת איזושהי אכיפה בררנית או איזשה</w:t>
      </w:r>
      <w:r>
        <w:rPr>
          <w:rFonts w:hint="cs"/>
          <w:rtl/>
        </w:rPr>
        <w:t>ן</w:t>
      </w:r>
      <w:r>
        <w:rPr>
          <w:rtl/>
        </w:rPr>
        <w:t xml:space="preserve"> תלונות שה</w:t>
      </w:r>
      <w:r>
        <w:rPr>
          <w:rFonts w:hint="cs"/>
          <w:rtl/>
        </w:rPr>
        <w:t>ן</w:t>
      </w:r>
      <w:r>
        <w:rPr>
          <w:rtl/>
        </w:rPr>
        <w:t xml:space="preserve"> סתם</w:t>
      </w:r>
      <w:r w:rsidR="00F251B3">
        <w:rPr>
          <w:rFonts w:hint="cs"/>
          <w:rtl/>
        </w:rPr>
        <w:t>,</w:t>
      </w:r>
      <w:r>
        <w:rPr>
          <w:rtl/>
        </w:rPr>
        <w:t xml:space="preserve"> גם </w:t>
      </w:r>
      <w:r>
        <w:rPr>
          <w:rFonts w:hint="cs"/>
          <w:rtl/>
        </w:rPr>
        <w:t>ב</w:t>
      </w:r>
      <w:r>
        <w:rPr>
          <w:rtl/>
        </w:rPr>
        <w:t>בחינת</w:t>
      </w:r>
      <w:r>
        <w:rPr>
          <w:rFonts w:hint="cs"/>
          <w:rtl/>
        </w:rPr>
        <w:t>,</w:t>
      </w:r>
      <w:r>
        <w:rPr>
          <w:rtl/>
        </w:rPr>
        <w:t xml:space="preserve"> כמו שאתה ציינת </w:t>
      </w:r>
      <w:r w:rsidR="00F251B3">
        <w:rPr>
          <w:rFonts w:hint="cs"/>
          <w:rtl/>
        </w:rPr>
        <w:t xml:space="preserve">– </w:t>
      </w:r>
      <w:r>
        <w:rPr>
          <w:rtl/>
        </w:rPr>
        <w:t>אני רוצה לבדוק באמת</w:t>
      </w:r>
      <w:r>
        <w:rPr>
          <w:rFonts w:hint="cs"/>
          <w:rtl/>
        </w:rPr>
        <w:t xml:space="preserve"> </w:t>
      </w:r>
      <w:bookmarkStart w:id="24250" w:name="_ETM_Q42_456325"/>
      <w:bookmarkEnd w:id="24250"/>
      <w:r>
        <w:rPr>
          <w:rFonts w:hint="cs"/>
          <w:rtl/>
        </w:rPr>
        <w:t xml:space="preserve">בדציבלים </w:t>
      </w:r>
      <w:r w:rsidR="00F251B3">
        <w:rPr>
          <w:rFonts w:hint="cs"/>
          <w:rtl/>
        </w:rPr>
        <w:t xml:space="preserve">אם </w:t>
      </w:r>
      <w:r>
        <w:rPr>
          <w:rFonts w:hint="cs"/>
          <w:rtl/>
        </w:rPr>
        <w:t xml:space="preserve">זה עומד בחוק הרעש או לא עומד בחוק הרעש. </w:t>
      </w:r>
      <w:bookmarkStart w:id="24251" w:name="_ETM_Q42_461586"/>
      <w:bookmarkStart w:id="24252" w:name="_ETM_Q42_470511"/>
      <w:bookmarkStart w:id="24253" w:name="_ETM_Q42_470597"/>
      <w:bookmarkStart w:id="24254" w:name="_ETM_Q42_470639"/>
      <w:bookmarkStart w:id="24255" w:name="_ETM_Q42_470698"/>
      <w:bookmarkEnd w:id="24251"/>
      <w:bookmarkEnd w:id="24252"/>
      <w:bookmarkEnd w:id="24253"/>
      <w:bookmarkEnd w:id="24254"/>
      <w:bookmarkEnd w:id="24255"/>
      <w:r>
        <w:rPr>
          <w:rFonts w:hint="cs"/>
          <w:rtl/>
        </w:rPr>
        <w:t xml:space="preserve">אז אנחנו גם נחזור </w:t>
      </w:r>
      <w:r>
        <w:rPr>
          <w:rtl/>
        </w:rPr>
        <w:t>ו</w:t>
      </w:r>
      <w:r>
        <w:rPr>
          <w:rFonts w:hint="cs"/>
          <w:rtl/>
        </w:rPr>
        <w:t>נ</w:t>
      </w:r>
      <w:r>
        <w:rPr>
          <w:rtl/>
        </w:rPr>
        <w:t>בדוק את הדברים האלה איתך ביחד</w:t>
      </w:r>
      <w:r>
        <w:rPr>
          <w:rFonts w:hint="cs"/>
          <w:rtl/>
        </w:rPr>
        <w:t xml:space="preserve">. </w:t>
      </w:r>
      <w:bookmarkStart w:id="24256" w:name="_ETM_Q42_471983"/>
      <w:bookmarkStart w:id="24257" w:name="_ETM_Q42_463760"/>
      <w:bookmarkStart w:id="24258" w:name="_ETM_Q42_463846"/>
      <w:bookmarkStart w:id="24259" w:name="_ETM_Q42_463904"/>
      <w:bookmarkStart w:id="24260" w:name="_ETM_Q42_463986"/>
      <w:bookmarkEnd w:id="24256"/>
      <w:bookmarkEnd w:id="24257"/>
      <w:bookmarkEnd w:id="24258"/>
      <w:bookmarkEnd w:id="24259"/>
      <w:bookmarkEnd w:id="24260"/>
      <w:r w:rsidR="00F251B3">
        <w:rPr>
          <w:rFonts w:hint="cs"/>
          <w:rtl/>
        </w:rPr>
        <w:t>אם</w:t>
      </w:r>
      <w:r>
        <w:rPr>
          <w:rtl/>
        </w:rPr>
        <w:t xml:space="preserve"> אתה שומע שיש הרבה תלונות כאלה</w:t>
      </w:r>
      <w:r>
        <w:rPr>
          <w:rFonts w:hint="cs"/>
          <w:rtl/>
        </w:rPr>
        <w:t>,</w:t>
      </w:r>
      <w:r>
        <w:rPr>
          <w:rtl/>
        </w:rPr>
        <w:t xml:space="preserve"> אתה מוזמן כמובן להביא</w:t>
      </w:r>
      <w:r>
        <w:rPr>
          <w:rFonts w:hint="cs"/>
          <w:rtl/>
        </w:rPr>
        <w:t xml:space="preserve">. </w:t>
      </w:r>
      <w:r>
        <w:rPr>
          <w:rtl/>
        </w:rPr>
        <w:t>אגב</w:t>
      </w:r>
      <w:r>
        <w:rPr>
          <w:rFonts w:hint="cs"/>
          <w:rtl/>
        </w:rPr>
        <w:t>,</w:t>
      </w:r>
      <w:r>
        <w:rPr>
          <w:rtl/>
        </w:rPr>
        <w:t xml:space="preserve"> אנחנו עושים את זה בהלימה לכולם</w:t>
      </w:r>
      <w:r>
        <w:rPr>
          <w:rFonts w:hint="cs"/>
          <w:rtl/>
        </w:rPr>
        <w:t>.</w:t>
      </w:r>
      <w:r>
        <w:rPr>
          <w:rtl/>
        </w:rPr>
        <w:t xml:space="preserve"> אין תושב במדינת ישראל שלא מקבל מהמשרד שלי מע</w:t>
      </w:r>
      <w:r>
        <w:rPr>
          <w:rFonts w:hint="cs"/>
          <w:rtl/>
        </w:rPr>
        <w:t>נ</w:t>
      </w:r>
      <w:r>
        <w:rPr>
          <w:rtl/>
        </w:rPr>
        <w:t>ה</w:t>
      </w:r>
      <w:r>
        <w:rPr>
          <w:rFonts w:hint="cs"/>
          <w:rtl/>
        </w:rPr>
        <w:t>.</w:t>
      </w:r>
      <w:r>
        <w:rPr>
          <w:rtl/>
        </w:rPr>
        <w:t xml:space="preserve"> ככל שכל התושבים רוצים</w:t>
      </w:r>
      <w:r>
        <w:rPr>
          <w:rFonts w:hint="cs"/>
          <w:rtl/>
        </w:rPr>
        <w:t>,</w:t>
      </w:r>
      <w:r>
        <w:rPr>
          <w:rtl/>
        </w:rPr>
        <w:t xml:space="preserve"> הם מוזמנים לפנות אלינו</w:t>
      </w:r>
      <w:r>
        <w:rPr>
          <w:rFonts w:hint="cs"/>
          <w:rtl/>
        </w:rPr>
        <w:t>,</w:t>
      </w:r>
      <w:r>
        <w:rPr>
          <w:rtl/>
        </w:rPr>
        <w:t xml:space="preserve"> ואנחנו נהיה זמינים אליהם</w:t>
      </w:r>
      <w:r w:rsidR="00F251B3">
        <w:rPr>
          <w:rFonts w:hint="cs"/>
          <w:rtl/>
        </w:rPr>
        <w:t>,</w:t>
      </w:r>
      <w:r>
        <w:rPr>
          <w:rtl/>
        </w:rPr>
        <w:t xml:space="preserve"> וגם הטלפון שלי</w:t>
      </w:r>
      <w:r w:rsidR="00F251B3">
        <w:rPr>
          <w:rFonts w:hint="cs"/>
          <w:rtl/>
        </w:rPr>
        <w:t>,</w:t>
      </w:r>
      <w:r>
        <w:rPr>
          <w:rtl/>
        </w:rPr>
        <w:t xml:space="preserve"> 054</w:t>
      </w:r>
      <w:r>
        <w:rPr>
          <w:rFonts w:hint="cs"/>
          <w:rtl/>
        </w:rPr>
        <w:t>-</w:t>
      </w:r>
      <w:r>
        <w:rPr>
          <w:rtl/>
        </w:rPr>
        <w:t>9987074</w:t>
      </w:r>
      <w:r w:rsidR="00F251B3">
        <w:rPr>
          <w:rFonts w:hint="cs"/>
          <w:rtl/>
        </w:rPr>
        <w:t>,</w:t>
      </w:r>
      <w:r>
        <w:rPr>
          <w:rtl/>
        </w:rPr>
        <w:t xml:space="preserve"> מפורסם לכולם</w:t>
      </w:r>
      <w:r w:rsidR="00F251B3">
        <w:rPr>
          <w:rFonts w:hint="cs"/>
          <w:rtl/>
        </w:rPr>
        <w:t>,</w:t>
      </w:r>
      <w:r>
        <w:rPr>
          <w:rtl/>
        </w:rPr>
        <w:t xml:space="preserve"> ואם לא משיגים אותי</w:t>
      </w:r>
      <w:r>
        <w:rPr>
          <w:rFonts w:hint="cs"/>
          <w:rtl/>
        </w:rPr>
        <w:t>,</w:t>
      </w:r>
      <w:r>
        <w:rPr>
          <w:rtl/>
        </w:rPr>
        <w:t xml:space="preserve"> אז כמובן אפשר לשלוח </w:t>
      </w:r>
      <w:r>
        <w:rPr>
          <w:rFonts w:hint="cs"/>
          <w:rtl/>
        </w:rPr>
        <w:t xml:space="preserve">ווטסאפ. אני אשמח לקבל תמונה יותר </w:t>
      </w:r>
      <w:bookmarkStart w:id="24261" w:name="_ETM_Q42_487876"/>
      <w:bookmarkEnd w:id="24261"/>
      <w:r>
        <w:rPr>
          <w:rFonts w:hint="cs"/>
          <w:rtl/>
        </w:rPr>
        <w:t xml:space="preserve">גדולה </w:t>
      </w:r>
      <w:r>
        <w:rPr>
          <w:rtl/>
        </w:rPr>
        <w:t xml:space="preserve">בנוגע לנושא </w:t>
      </w:r>
      <w:r>
        <w:rPr>
          <w:rFonts w:hint="cs"/>
          <w:rtl/>
        </w:rPr>
        <w:t>שהעלית</w:t>
      </w:r>
      <w:r>
        <w:rPr>
          <w:rtl/>
        </w:rPr>
        <w:t xml:space="preserve"> זה </w:t>
      </w:r>
      <w:r>
        <w:rPr>
          <w:rFonts w:hint="cs"/>
          <w:rtl/>
        </w:rPr>
        <w:t xml:space="preserve">עתה. </w:t>
      </w:r>
    </w:p>
    <w:p w:rsidR="003B658A" w:rsidRDefault="003B658A" w:rsidP="00C6562A">
      <w:pPr>
        <w:rPr>
          <w:rtl/>
        </w:rPr>
      </w:pPr>
      <w:bookmarkStart w:id="24262" w:name="_ETM_Q42_489686"/>
      <w:bookmarkStart w:id="24263" w:name="_ETM_Q42_489747"/>
      <w:bookmarkEnd w:id="24262"/>
      <w:bookmarkEnd w:id="24263"/>
    </w:p>
    <w:p w:rsidR="003B658A" w:rsidRDefault="003B658A" w:rsidP="00C6562A">
      <w:pPr>
        <w:pStyle w:val="-"/>
        <w:keepNext/>
        <w:rPr>
          <w:rtl/>
        </w:rPr>
      </w:pPr>
      <w:bookmarkStart w:id="24264" w:name="_ETM_Q42_489782"/>
      <w:bookmarkStart w:id="24265" w:name="_ETM_Q42_489842"/>
      <w:bookmarkStart w:id="24266" w:name="ET_speakercontinue_6050_18"/>
      <w:bookmarkEnd w:id="24264"/>
      <w:bookmarkEnd w:id="24265"/>
      <w:r w:rsidRPr="009A4578">
        <w:rPr>
          <w:rStyle w:val="TagStyle"/>
          <w:rtl/>
        </w:rPr>
        <w:t xml:space="preserve"> &lt;&lt; דובר_המשך &gt;&gt; </w:t>
      </w:r>
      <w:r>
        <w:rPr>
          <w:rtl/>
        </w:rPr>
        <w:t>אליהו ברוכי (יהדות התורה):</w:t>
      </w:r>
      <w:r w:rsidRPr="009A4578">
        <w:rPr>
          <w:rStyle w:val="TagStyle"/>
          <w:rtl/>
        </w:rPr>
        <w:t xml:space="preserve"> &lt;&lt; דובר_המשך &gt;&gt;</w:t>
      </w:r>
      <w:r>
        <w:rPr>
          <w:rtl/>
        </w:rPr>
        <w:t xml:space="preserve"> </w:t>
      </w:r>
      <w:bookmarkEnd w:id="24266"/>
    </w:p>
    <w:p w:rsidR="003B658A" w:rsidRDefault="003B658A" w:rsidP="00C5704F">
      <w:pPr>
        <w:rPr>
          <w:rtl/>
          <w:lang w:eastAsia="he-IL"/>
        </w:rPr>
      </w:pPr>
    </w:p>
    <w:p w:rsidR="003B658A" w:rsidRDefault="003B658A" w:rsidP="00C6562A">
      <w:pPr>
        <w:rPr>
          <w:rtl/>
          <w:lang w:eastAsia="he-IL"/>
        </w:rPr>
      </w:pPr>
      <w:bookmarkStart w:id="24267" w:name="_ETM_Q42_493528"/>
      <w:bookmarkEnd w:id="24267"/>
      <w:r>
        <w:rPr>
          <w:rFonts w:hint="cs"/>
          <w:rtl/>
          <w:lang w:eastAsia="he-IL"/>
        </w:rPr>
        <w:t>תודה רבה.</w:t>
      </w:r>
    </w:p>
    <w:p w:rsidR="003B658A" w:rsidRDefault="003B658A" w:rsidP="00C6562A">
      <w:pPr>
        <w:rPr>
          <w:rtl/>
          <w:lang w:eastAsia="he-IL"/>
        </w:rPr>
      </w:pPr>
      <w:bookmarkStart w:id="24268" w:name="_ETM_Q42_490420"/>
      <w:bookmarkStart w:id="24269" w:name="_ETM_Q42_490499"/>
      <w:bookmarkEnd w:id="24268"/>
      <w:bookmarkEnd w:id="24269"/>
    </w:p>
    <w:p w:rsidR="003B658A" w:rsidRDefault="003B658A" w:rsidP="00C6562A">
      <w:pPr>
        <w:pStyle w:val="-"/>
        <w:keepNext/>
        <w:rPr>
          <w:rtl/>
        </w:rPr>
      </w:pPr>
      <w:bookmarkStart w:id="24270" w:name="_ETM_Q42_490565"/>
      <w:bookmarkStart w:id="24271" w:name="_ETM_Q42_490633"/>
      <w:bookmarkEnd w:id="24270"/>
      <w:bookmarkEnd w:id="24271"/>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lang w:eastAsia="he-IL"/>
        </w:rPr>
      </w:pPr>
    </w:p>
    <w:p w:rsidR="003B658A" w:rsidRDefault="003B658A" w:rsidP="00C6562A">
      <w:pPr>
        <w:rPr>
          <w:rtl/>
          <w:lang w:eastAsia="he-IL"/>
        </w:rPr>
      </w:pPr>
      <w:bookmarkStart w:id="24272" w:name="_ETM_Q42_493368"/>
      <w:bookmarkStart w:id="24273" w:name="_ETM_Q42_493475"/>
      <w:bookmarkEnd w:id="24272"/>
      <w:bookmarkEnd w:id="24273"/>
      <w:r>
        <w:rPr>
          <w:rFonts w:hint="cs"/>
          <w:rtl/>
          <w:lang w:eastAsia="he-IL"/>
        </w:rPr>
        <w:t>תודה רבה.</w:t>
      </w:r>
    </w:p>
    <w:p w:rsidR="003B658A" w:rsidRDefault="003B658A" w:rsidP="00C6562A">
      <w:pPr>
        <w:rPr>
          <w:rtl/>
          <w:lang w:eastAsia="he-IL"/>
        </w:rPr>
      </w:pPr>
      <w:bookmarkStart w:id="24274" w:name="_ETM_Q42_495430"/>
      <w:bookmarkStart w:id="24275" w:name="_ETM_Q42_495525"/>
      <w:bookmarkEnd w:id="24274"/>
      <w:bookmarkEnd w:id="24275"/>
    </w:p>
    <w:p w:rsidR="003B658A" w:rsidRDefault="003B658A" w:rsidP="00C6562A">
      <w:pPr>
        <w:pStyle w:val="af6"/>
        <w:keepNext/>
        <w:rPr>
          <w:rtl/>
        </w:rPr>
      </w:pPr>
      <w:bookmarkStart w:id="24276" w:name="_ETM_Q42_495574"/>
      <w:bookmarkStart w:id="24277" w:name="_ETM_Q42_495681"/>
      <w:bookmarkEnd w:id="24276"/>
      <w:bookmarkEnd w:id="24277"/>
      <w:r w:rsidRPr="009A4578">
        <w:rPr>
          <w:rStyle w:val="TagStyle"/>
          <w:rtl/>
        </w:rPr>
        <w:t xml:space="preserve"> &lt;&lt; יור &gt;&gt; </w:t>
      </w:r>
      <w:r>
        <w:rPr>
          <w:rtl/>
        </w:rPr>
        <w:t>היו"ר ישראל אייכלר:</w:t>
      </w:r>
      <w:r w:rsidRPr="009A4578">
        <w:rPr>
          <w:rStyle w:val="TagStyle"/>
          <w:rtl/>
        </w:rPr>
        <w:t xml:space="preserve"> &lt;&lt; יור &gt;&gt;</w:t>
      </w:r>
      <w:r>
        <w:rPr>
          <w:rtl/>
        </w:rPr>
        <w:t xml:space="preserve"> </w:t>
      </w:r>
    </w:p>
    <w:p w:rsidR="003B658A" w:rsidRDefault="003B658A" w:rsidP="00C6562A">
      <w:pPr>
        <w:rPr>
          <w:rtl/>
        </w:rPr>
      </w:pPr>
    </w:p>
    <w:p w:rsidR="003B658A" w:rsidRDefault="003B658A" w:rsidP="00F251B3">
      <w:pPr>
        <w:rPr>
          <w:rtl/>
        </w:rPr>
      </w:pPr>
      <w:bookmarkStart w:id="24278" w:name="_ETM_Q42_494047"/>
      <w:bookmarkStart w:id="24279" w:name="_ETM_Q42_494154"/>
      <w:bookmarkEnd w:id="24278"/>
      <w:bookmarkEnd w:id="24279"/>
      <w:r>
        <w:rPr>
          <w:rtl/>
        </w:rPr>
        <w:t xml:space="preserve">אני רוצה לציין את התשובה של השרה </w:t>
      </w:r>
      <w:r>
        <w:rPr>
          <w:rFonts w:hint="cs"/>
          <w:rtl/>
        </w:rPr>
        <w:t>כ</w:t>
      </w:r>
      <w:r>
        <w:rPr>
          <w:rtl/>
        </w:rPr>
        <w:t>משהו מאוד מאוד חשוב</w:t>
      </w:r>
      <w:r>
        <w:rPr>
          <w:rFonts w:hint="cs"/>
          <w:rtl/>
        </w:rPr>
        <w:t>,</w:t>
      </w:r>
      <w:r>
        <w:rPr>
          <w:rtl/>
        </w:rPr>
        <w:t xml:space="preserve"> כי התשובה הלקונית שמ</w:t>
      </w:r>
      <w:r>
        <w:rPr>
          <w:rFonts w:hint="cs"/>
          <w:rtl/>
        </w:rPr>
        <w:t xml:space="preserve">שווה בין צופרי שבת – שבסך </w:t>
      </w:r>
      <w:bookmarkStart w:id="24280" w:name="_ETM_Q42_502105"/>
      <w:bookmarkEnd w:id="24280"/>
      <w:r>
        <w:rPr>
          <w:rFonts w:hint="cs"/>
          <w:rtl/>
        </w:rPr>
        <w:t>הכול</w:t>
      </w:r>
      <w:r>
        <w:rPr>
          <w:rtl/>
        </w:rPr>
        <w:t xml:space="preserve"> נותנים שירים יפים</w:t>
      </w:r>
      <w:r w:rsidR="00F251B3">
        <w:rPr>
          <w:rFonts w:hint="cs"/>
          <w:rtl/>
        </w:rPr>
        <w:t>,</w:t>
      </w:r>
      <w:r>
        <w:rPr>
          <w:rtl/>
        </w:rPr>
        <w:t xml:space="preserve"> מקסימום </w:t>
      </w:r>
      <w:r>
        <w:rPr>
          <w:rFonts w:hint="cs"/>
          <w:rtl/>
        </w:rPr>
        <w:t>עשר</w:t>
      </w:r>
      <w:r>
        <w:rPr>
          <w:rtl/>
        </w:rPr>
        <w:t xml:space="preserve"> דקות</w:t>
      </w:r>
      <w:r>
        <w:rPr>
          <w:rFonts w:hint="cs"/>
          <w:rtl/>
        </w:rPr>
        <w:t>,</w:t>
      </w:r>
      <w:r>
        <w:rPr>
          <w:rtl/>
        </w:rPr>
        <w:t xml:space="preserve"> ועוד איז</w:t>
      </w:r>
      <w:r>
        <w:rPr>
          <w:rFonts w:hint="cs"/>
          <w:rtl/>
        </w:rPr>
        <w:t>ו</w:t>
      </w:r>
      <w:r>
        <w:rPr>
          <w:rtl/>
        </w:rPr>
        <w:t xml:space="preserve"> צפירה של דקה</w:t>
      </w:r>
      <w:r>
        <w:rPr>
          <w:rFonts w:hint="cs"/>
          <w:rtl/>
        </w:rPr>
        <w:t xml:space="preserve"> או שתיים –</w:t>
      </w:r>
      <w:r>
        <w:rPr>
          <w:rtl/>
        </w:rPr>
        <w:t xml:space="preserve"> להשוות את זה לכל הרעשים שיש במדינה</w:t>
      </w:r>
      <w:r>
        <w:rPr>
          <w:rFonts w:hint="cs"/>
          <w:rtl/>
        </w:rPr>
        <w:t xml:space="preserve"> </w:t>
      </w:r>
      <w:r w:rsidR="00F251B3">
        <w:rPr>
          <w:rFonts w:hint="eastAsia"/>
          <w:rtl/>
        </w:rPr>
        <w:t>–</w:t>
      </w:r>
      <w:r w:rsidR="00F251B3">
        <w:rPr>
          <w:rFonts w:hint="cs"/>
          <w:rtl/>
        </w:rPr>
        <w:t xml:space="preserve"> </w:t>
      </w:r>
      <w:r>
        <w:rPr>
          <w:rtl/>
        </w:rPr>
        <w:t>מאוד מאוד חשוב ב</w:t>
      </w:r>
      <w:r>
        <w:rPr>
          <w:rFonts w:hint="cs"/>
          <w:rtl/>
        </w:rPr>
        <w:t>אמת</w:t>
      </w:r>
      <w:r>
        <w:rPr>
          <w:rtl/>
        </w:rPr>
        <w:t xml:space="preserve"> שתוכלי לבודד את</w:t>
      </w:r>
      <w:r>
        <w:rPr>
          <w:rFonts w:hint="cs"/>
          <w:rtl/>
        </w:rPr>
        <w:t xml:space="preserve"> זה ולראות מה באמת </w:t>
      </w:r>
      <w:bookmarkStart w:id="24281" w:name="_ETM_Q42_518648"/>
      <w:bookmarkEnd w:id="24281"/>
      <w:r>
        <w:rPr>
          <w:rFonts w:hint="cs"/>
          <w:rtl/>
        </w:rPr>
        <w:t xml:space="preserve">הרעש, </w:t>
      </w:r>
      <w:bookmarkStart w:id="24282" w:name="_ETM_Q42_424284"/>
      <w:bookmarkStart w:id="24283" w:name="_ETM_Q42_424354"/>
      <w:bookmarkStart w:id="24284" w:name="_ETM_Q42_419512"/>
      <w:bookmarkStart w:id="24285" w:name="_ETM_Q42_419584"/>
      <w:bookmarkStart w:id="24286" w:name="_ETM_Q42_421989"/>
      <w:bookmarkStart w:id="24287" w:name="_ETM_Q42_420413"/>
      <w:bookmarkStart w:id="24288" w:name="_ETM_Q42_420503"/>
      <w:bookmarkStart w:id="24289" w:name="_ETM_Q42_422370"/>
      <w:bookmarkStart w:id="24290" w:name="_ETM_Q42_462180"/>
      <w:bookmarkStart w:id="24291" w:name="_ETM_Q42_522329"/>
      <w:bookmarkStart w:id="24292" w:name="_ETM_Q42_522779"/>
      <w:bookmarkEnd w:id="24282"/>
      <w:bookmarkEnd w:id="24283"/>
      <w:bookmarkEnd w:id="24284"/>
      <w:bookmarkEnd w:id="24285"/>
      <w:bookmarkEnd w:id="24286"/>
      <w:bookmarkEnd w:id="24287"/>
      <w:bookmarkEnd w:id="24288"/>
      <w:bookmarkEnd w:id="24289"/>
      <w:bookmarkEnd w:id="24290"/>
      <w:bookmarkEnd w:id="24291"/>
      <w:bookmarkEnd w:id="24292"/>
      <w:r>
        <w:rPr>
          <w:rtl/>
        </w:rPr>
        <w:t xml:space="preserve">מה </w:t>
      </w:r>
      <w:bookmarkStart w:id="24293" w:name="_ETM_Q42_522989"/>
      <w:bookmarkEnd w:id="24293"/>
      <w:r>
        <w:rPr>
          <w:rFonts w:hint="cs"/>
          <w:rtl/>
        </w:rPr>
        <w:t>ה</w:t>
      </w:r>
      <w:r>
        <w:rPr>
          <w:rtl/>
        </w:rPr>
        <w:t>דציבלים</w:t>
      </w:r>
      <w:bookmarkStart w:id="24294" w:name="_ETM_Q42_523979"/>
      <w:bookmarkEnd w:id="24294"/>
      <w:r>
        <w:rPr>
          <w:rFonts w:hint="cs"/>
          <w:rtl/>
        </w:rPr>
        <w:t>.</w:t>
      </w:r>
    </w:p>
    <w:p w:rsidR="003B658A" w:rsidRDefault="003B658A" w:rsidP="00C6562A">
      <w:pPr>
        <w:rPr>
          <w:rtl/>
        </w:rPr>
      </w:pPr>
      <w:bookmarkStart w:id="24295" w:name="_ETM_Q42_523236"/>
      <w:bookmarkEnd w:id="24295"/>
    </w:p>
    <w:p w:rsidR="003B658A" w:rsidRDefault="003B658A" w:rsidP="00F251B3">
      <w:pPr>
        <w:rPr>
          <w:rtl/>
        </w:rPr>
      </w:pPr>
      <w:bookmarkStart w:id="24296" w:name="_ETM_Q42_523331"/>
      <w:bookmarkStart w:id="24297" w:name="_ETM_Q42_523412"/>
      <w:bookmarkStart w:id="24298" w:name="_ETM_Q42_523440"/>
      <w:bookmarkEnd w:id="24296"/>
      <w:bookmarkEnd w:id="24297"/>
      <w:bookmarkEnd w:id="24298"/>
      <w:r>
        <w:rPr>
          <w:rFonts w:hint="cs"/>
          <w:rtl/>
        </w:rPr>
        <w:t>ו</w:t>
      </w:r>
      <w:r>
        <w:rPr>
          <w:rtl/>
        </w:rPr>
        <w:t xml:space="preserve">עוד </w:t>
      </w:r>
      <w:bookmarkStart w:id="24299" w:name="_ETM_Q42_524249"/>
      <w:bookmarkEnd w:id="24299"/>
      <w:r>
        <w:rPr>
          <w:rtl/>
        </w:rPr>
        <w:t xml:space="preserve">נקודה </w:t>
      </w:r>
      <w:bookmarkStart w:id="24300" w:name="_ETM_Q42_524549"/>
      <w:bookmarkEnd w:id="24300"/>
      <w:r>
        <w:rPr>
          <w:rtl/>
        </w:rPr>
        <w:t xml:space="preserve">קטנה </w:t>
      </w:r>
      <w:bookmarkStart w:id="24301" w:name="_ETM_Q42_524940"/>
      <w:bookmarkEnd w:id="24301"/>
      <w:r w:rsidR="00F251B3">
        <w:rPr>
          <w:rFonts w:hint="cs"/>
          <w:rtl/>
        </w:rPr>
        <w:t xml:space="preserve">– </w:t>
      </w:r>
      <w:r>
        <w:rPr>
          <w:rtl/>
        </w:rPr>
        <w:t xml:space="preserve">כשהיה </w:t>
      </w:r>
      <w:bookmarkStart w:id="24302" w:name="_ETM_Q42_525269"/>
      <w:bookmarkEnd w:id="24302"/>
      <w:r>
        <w:rPr>
          <w:rtl/>
        </w:rPr>
        <w:t xml:space="preserve">פה </w:t>
      </w:r>
      <w:bookmarkStart w:id="24303" w:name="_ETM_Q42_525420"/>
      <w:bookmarkEnd w:id="24303"/>
      <w:r>
        <w:rPr>
          <w:rtl/>
        </w:rPr>
        <w:t xml:space="preserve">חוק </w:t>
      </w:r>
      <w:bookmarkStart w:id="24304" w:name="_ETM_Q42_525749"/>
      <w:bookmarkEnd w:id="24304"/>
      <w:r>
        <w:rPr>
          <w:rtl/>
        </w:rPr>
        <w:t>המואזין</w:t>
      </w:r>
      <w:r>
        <w:rPr>
          <w:rFonts w:hint="cs"/>
          <w:rtl/>
        </w:rPr>
        <w:t xml:space="preserve"> </w:t>
      </w:r>
      <w:r w:rsidR="00D46959">
        <w:rPr>
          <w:rFonts w:hint="cs"/>
          <w:rtl/>
        </w:rPr>
        <w:t>– –</w:t>
      </w:r>
    </w:p>
    <w:p w:rsidR="003B658A" w:rsidRDefault="003B658A" w:rsidP="00C6562A">
      <w:pPr>
        <w:rPr>
          <w:rtl/>
        </w:rPr>
      </w:pPr>
      <w:bookmarkStart w:id="24305" w:name="_ETM_Q42_524681"/>
      <w:bookmarkStart w:id="24306" w:name="_ETM_Q42_524800"/>
      <w:bookmarkEnd w:id="24305"/>
      <w:bookmarkEnd w:id="24306"/>
    </w:p>
    <w:p w:rsidR="003B658A" w:rsidRDefault="003B658A" w:rsidP="00C6562A">
      <w:pPr>
        <w:pStyle w:val="-"/>
        <w:keepNext/>
        <w:rPr>
          <w:rtl/>
        </w:rPr>
      </w:pPr>
      <w:bookmarkStart w:id="24307" w:name="_ETM_Q42_524825"/>
      <w:bookmarkStart w:id="24308" w:name="_ETM_Q42_524930"/>
      <w:bookmarkEnd w:id="24307"/>
      <w:bookmarkEnd w:id="24308"/>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C6562A">
      <w:pPr>
        <w:rPr>
          <w:rtl/>
        </w:rPr>
      </w:pPr>
      <w:bookmarkStart w:id="24309" w:name="_ETM_Q42_523828"/>
      <w:bookmarkStart w:id="24310" w:name="_ETM_Q42_523901"/>
      <w:bookmarkEnd w:id="24309"/>
      <w:bookmarkEnd w:id="24310"/>
      <w:r>
        <w:rPr>
          <w:rFonts w:hint="cs"/>
          <w:rtl/>
        </w:rPr>
        <w:t>כן, נכון.</w:t>
      </w:r>
      <w:bookmarkStart w:id="24311" w:name="_ETM_Q42_525291"/>
      <w:bookmarkEnd w:id="24311"/>
    </w:p>
    <w:p w:rsidR="003B658A" w:rsidRDefault="003B658A" w:rsidP="00C6562A">
      <w:pPr>
        <w:rPr>
          <w:rtl/>
        </w:rPr>
      </w:pPr>
      <w:bookmarkStart w:id="24312" w:name="_ETM_Q42_525393"/>
      <w:bookmarkEnd w:id="24312"/>
    </w:p>
    <w:p w:rsidR="003B658A" w:rsidRDefault="003B658A" w:rsidP="00C6562A">
      <w:pPr>
        <w:pStyle w:val="af6"/>
        <w:keepNext/>
        <w:rPr>
          <w:rtl/>
        </w:rPr>
      </w:pPr>
      <w:bookmarkStart w:id="24313" w:name="_ETM_Q42_525411"/>
      <w:bookmarkStart w:id="24314" w:name="_ETM_Q42_525479"/>
      <w:bookmarkEnd w:id="24313"/>
      <w:bookmarkEnd w:id="24314"/>
      <w:r w:rsidRPr="00FF56ED">
        <w:rPr>
          <w:rStyle w:val="TagStyle"/>
          <w:rtl/>
        </w:rPr>
        <w:t xml:space="preserve"> &lt;&lt; יור &gt;&gt; </w:t>
      </w:r>
      <w:r>
        <w:rPr>
          <w:rtl/>
        </w:rPr>
        <w:t>היו"ר ישראל אייכלר:</w:t>
      </w:r>
      <w:r w:rsidRPr="00FF56ED">
        <w:rPr>
          <w:rStyle w:val="TagStyle"/>
          <w:rtl/>
        </w:rPr>
        <w:t xml:space="preserve"> &lt;&lt; יור &gt;&gt;</w:t>
      </w:r>
      <w:r>
        <w:rPr>
          <w:rtl/>
        </w:rPr>
        <w:t xml:space="preserve"> </w:t>
      </w:r>
    </w:p>
    <w:p w:rsidR="003B658A" w:rsidRPr="00FF56ED" w:rsidRDefault="003B658A" w:rsidP="00C6562A">
      <w:pPr>
        <w:rPr>
          <w:rtl/>
          <w:lang w:eastAsia="he-IL"/>
        </w:rPr>
      </w:pPr>
      <w:bookmarkStart w:id="24315" w:name="_ETM_Q42_526245"/>
      <w:bookmarkEnd w:id="24315"/>
    </w:p>
    <w:p w:rsidR="003B658A" w:rsidRDefault="00D46959" w:rsidP="00D46959">
      <w:pPr>
        <w:rPr>
          <w:rtl/>
        </w:rPr>
      </w:pPr>
      <w:bookmarkStart w:id="24316" w:name="_ETM_Q42_524969"/>
      <w:bookmarkStart w:id="24317" w:name="_ETM_Q42_525053"/>
      <w:bookmarkEnd w:id="24316"/>
      <w:bookmarkEnd w:id="24317"/>
      <w:r>
        <w:rPr>
          <w:rFonts w:hint="cs"/>
          <w:rtl/>
        </w:rPr>
        <w:t>– –</w:t>
      </w:r>
      <w:r w:rsidR="003B658A">
        <w:rPr>
          <w:rtl/>
        </w:rPr>
        <w:t xml:space="preserve"> </w:t>
      </w:r>
      <w:bookmarkStart w:id="24318" w:name="_ETM_Q42_527890"/>
      <w:bookmarkEnd w:id="24318"/>
      <w:r w:rsidR="003B658A">
        <w:rPr>
          <w:rtl/>
        </w:rPr>
        <w:t xml:space="preserve">אנחנו </w:t>
      </w:r>
      <w:bookmarkStart w:id="24319" w:name="_ETM_Q42_528160"/>
      <w:bookmarkEnd w:id="24319"/>
      <w:r w:rsidR="003B658A">
        <w:rPr>
          <w:rFonts w:hint="cs"/>
          <w:rtl/>
        </w:rPr>
        <w:t>כיהודים</w:t>
      </w:r>
      <w:r w:rsidR="003B658A">
        <w:rPr>
          <w:rtl/>
        </w:rPr>
        <w:t xml:space="preserve"> </w:t>
      </w:r>
      <w:bookmarkStart w:id="24320" w:name="_ETM_Q42_528399"/>
      <w:bookmarkEnd w:id="24320"/>
      <w:r w:rsidR="003B658A">
        <w:rPr>
          <w:rtl/>
        </w:rPr>
        <w:t xml:space="preserve">חרדים </w:t>
      </w:r>
      <w:bookmarkStart w:id="24321" w:name="_ETM_Q42_528850"/>
      <w:bookmarkEnd w:id="24321"/>
      <w:r w:rsidR="003B658A">
        <w:rPr>
          <w:rtl/>
        </w:rPr>
        <w:t xml:space="preserve">התנגדנו </w:t>
      </w:r>
      <w:bookmarkStart w:id="24322" w:name="_ETM_Q42_529600"/>
      <w:bookmarkEnd w:id="24322"/>
      <w:r w:rsidR="003B658A">
        <w:rPr>
          <w:rtl/>
        </w:rPr>
        <w:t xml:space="preserve">להגביל </w:t>
      </w:r>
      <w:bookmarkStart w:id="24323" w:name="_ETM_Q42_530140"/>
      <w:bookmarkEnd w:id="24323"/>
      <w:r w:rsidR="003B658A">
        <w:rPr>
          <w:rtl/>
        </w:rPr>
        <w:t xml:space="preserve">את </w:t>
      </w:r>
      <w:bookmarkStart w:id="24324" w:name="_ETM_Q42_530290"/>
      <w:bookmarkEnd w:id="24324"/>
      <w:r w:rsidR="003B658A">
        <w:rPr>
          <w:rtl/>
        </w:rPr>
        <w:t>המואזין</w:t>
      </w:r>
      <w:r w:rsidR="003B658A">
        <w:rPr>
          <w:rFonts w:hint="cs"/>
          <w:rtl/>
        </w:rPr>
        <w:t>.</w:t>
      </w:r>
      <w:r w:rsidR="003B658A">
        <w:rPr>
          <w:rtl/>
        </w:rPr>
        <w:t xml:space="preserve"> </w:t>
      </w:r>
      <w:bookmarkStart w:id="24325" w:name="_ETM_Q42_531290"/>
      <w:bookmarkEnd w:id="24325"/>
      <w:r w:rsidR="003B658A">
        <w:rPr>
          <w:rtl/>
        </w:rPr>
        <w:t xml:space="preserve">לא </w:t>
      </w:r>
      <w:bookmarkStart w:id="24326" w:name="_ETM_Q42_531620"/>
      <w:bookmarkEnd w:id="24326"/>
      <w:r w:rsidR="003B658A">
        <w:rPr>
          <w:rtl/>
        </w:rPr>
        <w:t xml:space="preserve">ראיתי </w:t>
      </w:r>
      <w:bookmarkStart w:id="24327" w:name="_ETM_Q42_532010"/>
      <w:bookmarkEnd w:id="24327"/>
      <w:r w:rsidR="003B658A">
        <w:rPr>
          <w:rFonts w:hint="cs"/>
          <w:rtl/>
        </w:rPr>
        <w:t>אחד</w:t>
      </w:r>
      <w:r w:rsidR="003B658A">
        <w:rPr>
          <w:rtl/>
        </w:rPr>
        <w:t xml:space="preserve"> </w:t>
      </w:r>
      <w:bookmarkStart w:id="24328" w:name="_ETM_Q42_532400"/>
      <w:bookmarkEnd w:id="24328"/>
      <w:r w:rsidR="003B658A">
        <w:rPr>
          <w:rtl/>
        </w:rPr>
        <w:t>שיעז</w:t>
      </w:r>
      <w:r w:rsidR="003B658A">
        <w:rPr>
          <w:rFonts w:hint="cs"/>
          <w:rtl/>
        </w:rPr>
        <w:t>,</w:t>
      </w:r>
      <w:r w:rsidR="003B658A">
        <w:rPr>
          <w:rtl/>
        </w:rPr>
        <w:t xml:space="preserve"> </w:t>
      </w:r>
      <w:bookmarkStart w:id="24329" w:name="_ETM_Q42_533150"/>
      <w:bookmarkEnd w:id="24329"/>
      <w:r w:rsidR="003B658A">
        <w:rPr>
          <w:rtl/>
        </w:rPr>
        <w:t>שוטר</w:t>
      </w:r>
      <w:r w:rsidR="003B658A">
        <w:rPr>
          <w:rFonts w:hint="cs"/>
          <w:rtl/>
        </w:rPr>
        <w:t>,</w:t>
      </w:r>
      <w:bookmarkStart w:id="24330" w:name="_ETM_Q42_532818"/>
      <w:bookmarkStart w:id="24331" w:name="_ETM_Q42_532938"/>
      <w:bookmarkEnd w:id="24330"/>
      <w:bookmarkEnd w:id="24331"/>
      <w:r w:rsidR="003B658A">
        <w:rPr>
          <w:rtl/>
        </w:rPr>
        <w:t xml:space="preserve"> </w:t>
      </w:r>
      <w:bookmarkStart w:id="24332" w:name="_ETM_Q42_533600"/>
      <w:bookmarkEnd w:id="24332"/>
      <w:r w:rsidR="003B658A">
        <w:rPr>
          <w:rtl/>
        </w:rPr>
        <w:t xml:space="preserve">להיכנס </w:t>
      </w:r>
      <w:bookmarkStart w:id="24333" w:name="_ETM_Q42_534110"/>
      <w:bookmarkEnd w:id="24333"/>
      <w:r w:rsidR="003B658A">
        <w:rPr>
          <w:rtl/>
        </w:rPr>
        <w:t>למסגד</w:t>
      </w:r>
      <w:r w:rsidR="003B658A">
        <w:rPr>
          <w:rFonts w:hint="cs"/>
          <w:rtl/>
        </w:rPr>
        <w:t>,</w:t>
      </w:r>
      <w:r w:rsidR="003B658A">
        <w:rPr>
          <w:rtl/>
        </w:rPr>
        <w:t xml:space="preserve"> </w:t>
      </w:r>
      <w:bookmarkStart w:id="24334" w:name="_ETM_Q42_535040"/>
      <w:bookmarkEnd w:id="24334"/>
      <w:r w:rsidR="003B658A">
        <w:rPr>
          <w:rtl/>
        </w:rPr>
        <w:t xml:space="preserve">למרות </w:t>
      </w:r>
      <w:bookmarkStart w:id="24335" w:name="_ETM_Q42_535250"/>
      <w:bookmarkEnd w:id="24335"/>
      <w:r w:rsidR="003B658A">
        <w:rPr>
          <w:rtl/>
        </w:rPr>
        <w:t xml:space="preserve">שאני </w:t>
      </w:r>
      <w:bookmarkStart w:id="24336" w:name="_ETM_Q42_535490"/>
      <w:bookmarkEnd w:id="24336"/>
      <w:r w:rsidR="003B658A">
        <w:rPr>
          <w:rtl/>
        </w:rPr>
        <w:t xml:space="preserve">שומע </w:t>
      </w:r>
      <w:bookmarkStart w:id="24337" w:name="_ETM_Q42_535820"/>
      <w:bookmarkEnd w:id="24337"/>
      <w:r w:rsidR="003B658A">
        <w:rPr>
          <w:rtl/>
        </w:rPr>
        <w:t xml:space="preserve">לפנות </w:t>
      </w:r>
      <w:bookmarkStart w:id="24338" w:name="_ETM_Q42_536180"/>
      <w:bookmarkEnd w:id="24338"/>
      <w:r w:rsidR="003B658A">
        <w:rPr>
          <w:rtl/>
        </w:rPr>
        <w:t xml:space="preserve">בוקר </w:t>
      </w:r>
      <w:bookmarkStart w:id="24339" w:name="_ETM_Q42_536540"/>
      <w:bookmarkEnd w:id="24339"/>
      <w:r w:rsidR="003B658A">
        <w:rPr>
          <w:rFonts w:hint="cs"/>
          <w:rtl/>
        </w:rPr>
        <w:t>מ</w:t>
      </w:r>
      <w:r w:rsidR="003B658A">
        <w:rPr>
          <w:rtl/>
        </w:rPr>
        <w:t xml:space="preserve">מרחקים </w:t>
      </w:r>
      <w:bookmarkStart w:id="24340" w:name="_ETM_Q42_537489"/>
      <w:bookmarkEnd w:id="24340"/>
      <w:r w:rsidR="003B658A">
        <w:rPr>
          <w:rFonts w:hint="cs"/>
          <w:rtl/>
        </w:rPr>
        <w:t>את המואזין.</w:t>
      </w:r>
    </w:p>
    <w:p w:rsidR="003B658A" w:rsidRDefault="003B658A" w:rsidP="00C6562A">
      <w:pPr>
        <w:rPr>
          <w:rtl/>
        </w:rPr>
      </w:pPr>
      <w:bookmarkStart w:id="24341" w:name="_ETM_Q42_536871"/>
      <w:bookmarkStart w:id="24342" w:name="_ETM_Q42_536958"/>
      <w:bookmarkEnd w:id="24341"/>
      <w:bookmarkEnd w:id="24342"/>
    </w:p>
    <w:p w:rsidR="003B658A" w:rsidRDefault="003B658A" w:rsidP="00C6562A">
      <w:pPr>
        <w:pStyle w:val="-"/>
        <w:keepNext/>
        <w:rPr>
          <w:rtl/>
        </w:rPr>
      </w:pPr>
      <w:bookmarkStart w:id="24343" w:name="_ETM_Q42_537015"/>
      <w:bookmarkStart w:id="24344" w:name="_ETM_Q42_537107"/>
      <w:bookmarkEnd w:id="24343"/>
      <w:bookmarkEnd w:id="24344"/>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C6562A">
      <w:pPr>
        <w:rPr>
          <w:rtl/>
        </w:rPr>
      </w:pPr>
      <w:bookmarkStart w:id="24345" w:name="_ETM_Q42_537160"/>
      <w:bookmarkStart w:id="24346" w:name="_ETM_Q42_537240"/>
      <w:bookmarkEnd w:id="24345"/>
      <w:bookmarkEnd w:id="24346"/>
      <w:r>
        <w:rPr>
          <w:rFonts w:hint="cs"/>
          <w:rtl/>
        </w:rPr>
        <w:t xml:space="preserve">אנחנו שומעים </w:t>
      </w:r>
      <w:bookmarkStart w:id="24347" w:name="_ETM_Q42_538390"/>
      <w:bookmarkEnd w:id="24347"/>
      <w:r>
        <w:rPr>
          <w:rtl/>
        </w:rPr>
        <w:t xml:space="preserve">את </w:t>
      </w:r>
      <w:bookmarkStart w:id="24348" w:name="_ETM_Q42_538480"/>
      <w:bookmarkEnd w:id="24348"/>
      <w:r>
        <w:rPr>
          <w:rtl/>
        </w:rPr>
        <w:t xml:space="preserve">זה </w:t>
      </w:r>
      <w:bookmarkStart w:id="24349" w:name="_ETM_Q42_538600"/>
      <w:bookmarkEnd w:id="24349"/>
      <w:r>
        <w:rPr>
          <w:rtl/>
        </w:rPr>
        <w:t xml:space="preserve">עד </w:t>
      </w:r>
      <w:bookmarkStart w:id="24350" w:name="_ETM_Q42_538749"/>
      <w:bookmarkEnd w:id="24350"/>
      <w:r>
        <w:rPr>
          <w:rtl/>
        </w:rPr>
        <w:t xml:space="preserve">אלינו </w:t>
      </w:r>
      <w:bookmarkStart w:id="24351" w:name="_ETM_Q42_539050"/>
      <w:bookmarkEnd w:id="24351"/>
      <w:r>
        <w:rPr>
          <w:rtl/>
        </w:rPr>
        <w:t>היום</w:t>
      </w:r>
      <w:r>
        <w:rPr>
          <w:rFonts w:hint="cs"/>
          <w:rtl/>
        </w:rPr>
        <w:t>.</w:t>
      </w:r>
      <w:r>
        <w:rPr>
          <w:rtl/>
        </w:rPr>
        <w:t xml:space="preserve"> </w:t>
      </w:r>
      <w:bookmarkStart w:id="24352" w:name="_ETM_Q42_539469"/>
      <w:bookmarkEnd w:id="24352"/>
      <w:r>
        <w:rPr>
          <w:rtl/>
        </w:rPr>
        <w:t xml:space="preserve">לפעמים </w:t>
      </w:r>
      <w:bookmarkStart w:id="24353" w:name="_ETM_Q42_539829"/>
      <w:bookmarkEnd w:id="24353"/>
      <w:r>
        <w:rPr>
          <w:rtl/>
        </w:rPr>
        <w:t xml:space="preserve">אני </w:t>
      </w:r>
      <w:bookmarkStart w:id="24354" w:name="_ETM_Q42_539949"/>
      <w:bookmarkEnd w:id="24354"/>
      <w:r>
        <w:rPr>
          <w:rtl/>
        </w:rPr>
        <w:t xml:space="preserve">שומעת </w:t>
      </w:r>
      <w:bookmarkStart w:id="24355" w:name="_ETM_Q42_540279"/>
      <w:bookmarkEnd w:id="24355"/>
      <w:r>
        <w:rPr>
          <w:rFonts w:hint="cs"/>
          <w:rtl/>
        </w:rPr>
        <w:t xml:space="preserve">בשעות </w:t>
      </w:r>
      <w:bookmarkStart w:id="24356" w:name="_ETM_Q42_537649"/>
      <w:bookmarkEnd w:id="24356"/>
      <w:r>
        <w:rPr>
          <w:rFonts w:hint="cs"/>
          <w:rtl/>
        </w:rPr>
        <w:t xml:space="preserve">מוקדמות כשאני קמה. </w:t>
      </w:r>
    </w:p>
    <w:p w:rsidR="003B658A" w:rsidRDefault="003B658A" w:rsidP="00C6562A">
      <w:pPr>
        <w:rPr>
          <w:rtl/>
        </w:rPr>
      </w:pPr>
      <w:bookmarkStart w:id="24357" w:name="_ETM_Q42_538376"/>
      <w:bookmarkStart w:id="24358" w:name="_ETM_Q42_538453"/>
      <w:bookmarkEnd w:id="24357"/>
      <w:bookmarkEnd w:id="24358"/>
    </w:p>
    <w:p w:rsidR="003B658A" w:rsidRDefault="003B658A" w:rsidP="00C6562A">
      <w:pPr>
        <w:pStyle w:val="af6"/>
        <w:keepNext/>
        <w:rPr>
          <w:rtl/>
        </w:rPr>
      </w:pPr>
      <w:bookmarkStart w:id="24359" w:name="_ETM_Q42_538496"/>
      <w:bookmarkStart w:id="24360" w:name="_ETM_Q42_538567"/>
      <w:bookmarkEnd w:id="24359"/>
      <w:bookmarkEnd w:id="24360"/>
      <w:r w:rsidRPr="00FF56ED">
        <w:rPr>
          <w:rStyle w:val="TagStyle"/>
          <w:rtl/>
        </w:rPr>
        <w:t xml:space="preserve"> &lt;&lt; יור &gt;&gt; </w:t>
      </w:r>
      <w:r>
        <w:rPr>
          <w:rtl/>
        </w:rPr>
        <w:t>היו"ר ישראל אייכלר:</w:t>
      </w:r>
      <w:r w:rsidRPr="00FF56ED">
        <w:rPr>
          <w:rStyle w:val="TagStyle"/>
          <w:rtl/>
        </w:rPr>
        <w:t xml:space="preserve"> &lt;&lt; יור &gt;&gt;</w:t>
      </w:r>
      <w:r>
        <w:rPr>
          <w:rtl/>
        </w:rPr>
        <w:t xml:space="preserve"> </w:t>
      </w:r>
    </w:p>
    <w:p w:rsidR="003B658A" w:rsidRDefault="003B658A" w:rsidP="00C5704F">
      <w:pPr>
        <w:rPr>
          <w:rtl/>
          <w:lang w:eastAsia="he-IL"/>
        </w:rPr>
      </w:pPr>
    </w:p>
    <w:p w:rsidR="003B658A" w:rsidRDefault="003B658A" w:rsidP="00C6562A">
      <w:pPr>
        <w:rPr>
          <w:rtl/>
        </w:rPr>
      </w:pPr>
      <w:bookmarkStart w:id="24361" w:name="_ETM_Q42_539914"/>
      <w:bookmarkEnd w:id="24361"/>
      <w:r>
        <w:rPr>
          <w:rFonts w:hint="cs"/>
          <w:rtl/>
          <w:lang w:eastAsia="he-IL"/>
        </w:rPr>
        <w:t>אף פעם ו</w:t>
      </w:r>
      <w:bookmarkStart w:id="24362" w:name="_ETM_Q42_538640"/>
      <w:bookmarkStart w:id="24363" w:name="_ETM_Q42_538734"/>
      <w:bookmarkStart w:id="24364" w:name="_ETM_Q42_541629"/>
      <w:bookmarkEnd w:id="24362"/>
      <w:bookmarkEnd w:id="24363"/>
      <w:bookmarkEnd w:id="24364"/>
      <w:r>
        <w:rPr>
          <w:rtl/>
        </w:rPr>
        <w:t xml:space="preserve">לעולם </w:t>
      </w:r>
      <w:bookmarkStart w:id="24365" w:name="_ETM_Q42_542170"/>
      <w:bookmarkEnd w:id="24365"/>
      <w:r>
        <w:rPr>
          <w:rtl/>
        </w:rPr>
        <w:t xml:space="preserve">שוטר </w:t>
      </w:r>
      <w:bookmarkStart w:id="24366" w:name="_ETM_Q42_542679"/>
      <w:bookmarkEnd w:id="24366"/>
      <w:r>
        <w:rPr>
          <w:rtl/>
        </w:rPr>
        <w:t xml:space="preserve">לא </w:t>
      </w:r>
      <w:bookmarkStart w:id="24367" w:name="_ETM_Q42_542800"/>
      <w:bookmarkEnd w:id="24367"/>
      <w:r>
        <w:rPr>
          <w:rtl/>
        </w:rPr>
        <w:t xml:space="preserve">ייגש </w:t>
      </w:r>
      <w:bookmarkStart w:id="24368" w:name="_ETM_Q42_543309"/>
      <w:bookmarkEnd w:id="24368"/>
      <w:r>
        <w:rPr>
          <w:rFonts w:hint="cs"/>
          <w:rtl/>
        </w:rPr>
        <w:t xml:space="preserve">למנוע </w:t>
      </w:r>
      <w:bookmarkStart w:id="24369" w:name="_ETM_Q42_544960"/>
      <w:bookmarkEnd w:id="24369"/>
      <w:r>
        <w:rPr>
          <w:rtl/>
        </w:rPr>
        <w:t xml:space="preserve">את </w:t>
      </w:r>
      <w:bookmarkStart w:id="24370" w:name="_ETM_Q42_545140"/>
      <w:bookmarkEnd w:id="24370"/>
      <w:r>
        <w:rPr>
          <w:rtl/>
        </w:rPr>
        <w:t>המואזין</w:t>
      </w:r>
      <w:r>
        <w:rPr>
          <w:rFonts w:hint="cs"/>
          <w:rtl/>
        </w:rPr>
        <w:t>,</w:t>
      </w:r>
      <w:r>
        <w:rPr>
          <w:rtl/>
        </w:rPr>
        <w:t xml:space="preserve"> </w:t>
      </w:r>
      <w:bookmarkStart w:id="24371" w:name="_ETM_Q42_545920"/>
      <w:bookmarkEnd w:id="24371"/>
      <w:r>
        <w:rPr>
          <w:rtl/>
        </w:rPr>
        <w:t>ובצדק</w:t>
      </w:r>
      <w:bookmarkStart w:id="24372" w:name="_ETM_Q42_546850"/>
      <w:bookmarkEnd w:id="24372"/>
      <w:r>
        <w:rPr>
          <w:rFonts w:hint="cs"/>
          <w:rtl/>
        </w:rPr>
        <w:t xml:space="preserve">, כי </w:t>
      </w:r>
      <w:bookmarkStart w:id="24373" w:name="_ETM_Q42_546033"/>
      <w:bookmarkEnd w:id="24373"/>
      <w:r>
        <w:rPr>
          <w:rFonts w:hint="cs"/>
          <w:rtl/>
        </w:rPr>
        <w:t>זה חופש הדת, שהוא חלק מהיסודות שלנו. מאוד חשוב.</w:t>
      </w:r>
    </w:p>
    <w:p w:rsidR="003B658A" w:rsidRDefault="003B658A" w:rsidP="00C6562A">
      <w:pPr>
        <w:rPr>
          <w:rtl/>
        </w:rPr>
      </w:pPr>
      <w:bookmarkStart w:id="24374" w:name="_ETM_Q42_543217"/>
      <w:bookmarkStart w:id="24375" w:name="_ETM_Q42_543290"/>
      <w:bookmarkEnd w:id="24374"/>
      <w:bookmarkEnd w:id="24375"/>
    </w:p>
    <w:p w:rsidR="003B658A" w:rsidRDefault="003B658A" w:rsidP="00C6562A">
      <w:pPr>
        <w:pStyle w:val="-"/>
        <w:keepNext/>
        <w:rPr>
          <w:rtl/>
        </w:rPr>
      </w:pPr>
      <w:bookmarkStart w:id="24376" w:name="_ETM_Q42_544368"/>
      <w:bookmarkStart w:id="24377" w:name="_ETM_Q42_544433"/>
      <w:bookmarkEnd w:id="24376"/>
      <w:bookmarkEnd w:id="24377"/>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Default="003B658A" w:rsidP="00C6562A">
      <w:pPr>
        <w:rPr>
          <w:rtl/>
        </w:rPr>
      </w:pPr>
    </w:p>
    <w:p w:rsidR="003B658A" w:rsidRDefault="003B658A" w:rsidP="00F251B3">
      <w:pPr>
        <w:rPr>
          <w:rtl/>
        </w:rPr>
      </w:pPr>
      <w:bookmarkStart w:id="24378" w:name="_ETM_Q42_543360"/>
      <w:bookmarkStart w:id="24379" w:name="_ETM_Q42_543418"/>
      <w:bookmarkEnd w:id="24378"/>
      <w:bookmarkEnd w:id="24379"/>
      <w:r>
        <w:rPr>
          <w:rFonts w:hint="cs"/>
          <w:rtl/>
        </w:rPr>
        <w:t xml:space="preserve">אז לכן אמרתי </w:t>
      </w:r>
      <w:bookmarkStart w:id="24380" w:name="_ETM_Q42_549100"/>
      <w:bookmarkStart w:id="24381" w:name="_ETM_Q42_549369"/>
      <w:bookmarkEnd w:id="24380"/>
      <w:bookmarkEnd w:id="24381"/>
      <w:r>
        <w:rPr>
          <w:rtl/>
        </w:rPr>
        <w:t xml:space="preserve">שאני </w:t>
      </w:r>
      <w:bookmarkStart w:id="24382" w:name="_ETM_Q42_549580"/>
      <w:bookmarkEnd w:id="24382"/>
      <w:r>
        <w:rPr>
          <w:rtl/>
        </w:rPr>
        <w:t xml:space="preserve">רוצה </w:t>
      </w:r>
      <w:bookmarkStart w:id="24383" w:name="_ETM_Q42_549790"/>
      <w:bookmarkEnd w:id="24383"/>
      <w:r>
        <w:rPr>
          <w:rtl/>
        </w:rPr>
        <w:t xml:space="preserve">ללמוד </w:t>
      </w:r>
      <w:bookmarkStart w:id="24384" w:name="_ETM_Q42_550119"/>
      <w:bookmarkEnd w:id="24384"/>
      <w:r>
        <w:rPr>
          <w:rtl/>
        </w:rPr>
        <w:t>את</w:t>
      </w:r>
      <w:r>
        <w:rPr>
          <w:rFonts w:hint="cs"/>
          <w:rtl/>
        </w:rPr>
        <w:t xml:space="preserve"> </w:t>
      </w:r>
      <w:bookmarkStart w:id="24385" w:name="_ETM_Q42_550141"/>
      <w:bookmarkEnd w:id="24385"/>
      <w:r>
        <w:rPr>
          <w:rtl/>
        </w:rPr>
        <w:t>ה</w:t>
      </w:r>
      <w:bookmarkStart w:id="24386" w:name="_ETM_Q42_550360"/>
      <w:bookmarkEnd w:id="24386"/>
      <w:r>
        <w:rPr>
          <w:rtl/>
        </w:rPr>
        <w:t xml:space="preserve">סוגיה </w:t>
      </w:r>
      <w:bookmarkStart w:id="24387" w:name="_ETM_Q42_550750"/>
      <w:bookmarkEnd w:id="24387"/>
      <w:r>
        <w:rPr>
          <w:rFonts w:hint="cs"/>
          <w:rtl/>
        </w:rPr>
        <w:t xml:space="preserve">הזאת </w:t>
      </w:r>
      <w:bookmarkStart w:id="24388" w:name="_ETM_Q42_550990"/>
      <w:bookmarkEnd w:id="24388"/>
      <w:r>
        <w:rPr>
          <w:rtl/>
        </w:rPr>
        <w:t>לעומק</w:t>
      </w:r>
      <w:r>
        <w:rPr>
          <w:rFonts w:hint="cs"/>
          <w:rtl/>
        </w:rPr>
        <w:t>.</w:t>
      </w:r>
      <w:r>
        <w:rPr>
          <w:rtl/>
        </w:rPr>
        <w:t xml:space="preserve"> </w:t>
      </w:r>
      <w:bookmarkStart w:id="24389" w:name="_ETM_Q42_551439"/>
      <w:bookmarkEnd w:id="24389"/>
      <w:r>
        <w:rPr>
          <w:rtl/>
        </w:rPr>
        <w:t xml:space="preserve">אני </w:t>
      </w:r>
      <w:bookmarkStart w:id="24390" w:name="_ETM_Q42_551650"/>
      <w:bookmarkEnd w:id="24390"/>
      <w:r>
        <w:rPr>
          <w:rtl/>
        </w:rPr>
        <w:t xml:space="preserve">רק </w:t>
      </w:r>
      <w:bookmarkStart w:id="24391" w:name="_ETM_Q42_551830"/>
      <w:bookmarkEnd w:id="24391"/>
      <w:r>
        <w:rPr>
          <w:rtl/>
        </w:rPr>
        <w:t xml:space="preserve">אגיד </w:t>
      </w:r>
      <w:bookmarkStart w:id="24392" w:name="_ETM_Q42_552070"/>
      <w:bookmarkEnd w:id="24392"/>
      <w:r>
        <w:rPr>
          <w:rtl/>
        </w:rPr>
        <w:t xml:space="preserve">לך </w:t>
      </w:r>
      <w:bookmarkStart w:id="24393" w:name="_ETM_Q42_552310"/>
      <w:bookmarkEnd w:id="24393"/>
      <w:r>
        <w:rPr>
          <w:rtl/>
        </w:rPr>
        <w:t xml:space="preserve">שאני </w:t>
      </w:r>
      <w:bookmarkStart w:id="24394" w:name="_ETM_Q42_552549"/>
      <w:bookmarkEnd w:id="24394"/>
      <w:r>
        <w:rPr>
          <w:rtl/>
        </w:rPr>
        <w:t xml:space="preserve">זוכרת </w:t>
      </w:r>
      <w:bookmarkStart w:id="24395" w:name="_ETM_Q42_552939"/>
      <w:bookmarkEnd w:id="24395"/>
      <w:r>
        <w:rPr>
          <w:rFonts w:hint="cs"/>
          <w:rtl/>
        </w:rPr>
        <w:t>ש</w:t>
      </w:r>
      <w:r>
        <w:rPr>
          <w:rtl/>
        </w:rPr>
        <w:t xml:space="preserve">בהיותי </w:t>
      </w:r>
      <w:bookmarkStart w:id="24396" w:name="_ETM_Q42_553299"/>
      <w:bookmarkEnd w:id="24396"/>
      <w:r>
        <w:rPr>
          <w:rtl/>
        </w:rPr>
        <w:t xml:space="preserve">ילדה </w:t>
      </w:r>
      <w:bookmarkStart w:id="24397" w:name="_ETM_Q42_553509"/>
      <w:bookmarkEnd w:id="24397"/>
      <w:r>
        <w:rPr>
          <w:rtl/>
        </w:rPr>
        <w:t>קטנה</w:t>
      </w:r>
      <w:r w:rsidR="00F251B3">
        <w:rPr>
          <w:rFonts w:hint="cs"/>
          <w:rtl/>
        </w:rPr>
        <w:t>,</w:t>
      </w:r>
      <w:r>
        <w:rPr>
          <w:rtl/>
        </w:rPr>
        <w:t xml:space="preserve"> </w:t>
      </w:r>
      <w:bookmarkStart w:id="24398" w:name="_ETM_Q42_554290"/>
      <w:bookmarkEnd w:id="24398"/>
      <w:r>
        <w:rPr>
          <w:rtl/>
        </w:rPr>
        <w:t xml:space="preserve">כשהגעתי </w:t>
      </w:r>
      <w:bookmarkStart w:id="24399" w:name="_ETM_Q42_554710"/>
      <w:bookmarkEnd w:id="24399"/>
      <w:r>
        <w:rPr>
          <w:rtl/>
        </w:rPr>
        <w:t xml:space="preserve">למקום </w:t>
      </w:r>
      <w:bookmarkStart w:id="24400" w:name="_ETM_Q42_555220"/>
      <w:bookmarkEnd w:id="24400"/>
      <w:r>
        <w:rPr>
          <w:rtl/>
        </w:rPr>
        <w:t xml:space="preserve">שבו </w:t>
      </w:r>
      <w:bookmarkStart w:id="24401" w:name="_ETM_Q42_555549"/>
      <w:bookmarkEnd w:id="24401"/>
      <w:r>
        <w:rPr>
          <w:rtl/>
        </w:rPr>
        <w:t xml:space="preserve">לא </w:t>
      </w:r>
      <w:bookmarkStart w:id="24402" w:name="_ETM_Q42_555670"/>
      <w:bookmarkEnd w:id="24402"/>
      <w:r>
        <w:rPr>
          <w:rtl/>
        </w:rPr>
        <w:t xml:space="preserve">היו </w:t>
      </w:r>
      <w:bookmarkStart w:id="24403" w:name="_ETM_Q42_555850"/>
      <w:bookmarkEnd w:id="24403"/>
      <w:r>
        <w:rPr>
          <w:rFonts w:hint="cs"/>
          <w:rtl/>
        </w:rPr>
        <w:t>שירי</w:t>
      </w:r>
      <w:r>
        <w:rPr>
          <w:rtl/>
        </w:rPr>
        <w:t xml:space="preserve"> </w:t>
      </w:r>
      <w:bookmarkStart w:id="24404" w:name="_ETM_Q42_556089"/>
      <w:bookmarkEnd w:id="24404"/>
      <w:r>
        <w:rPr>
          <w:rtl/>
        </w:rPr>
        <w:t xml:space="preserve">השבת </w:t>
      </w:r>
      <w:bookmarkStart w:id="24405" w:name="_ETM_Q42_556420"/>
      <w:bookmarkEnd w:id="24405"/>
      <w:r>
        <w:rPr>
          <w:rtl/>
        </w:rPr>
        <w:t xml:space="preserve">שיש </w:t>
      </w:r>
      <w:bookmarkStart w:id="24406" w:name="_ETM_Q42_556659"/>
      <w:bookmarkEnd w:id="24406"/>
      <w:r>
        <w:rPr>
          <w:rtl/>
        </w:rPr>
        <w:t xml:space="preserve">אצלנו </w:t>
      </w:r>
      <w:bookmarkStart w:id="24407" w:name="_ETM_Q42_557049"/>
      <w:bookmarkEnd w:id="24407"/>
      <w:r>
        <w:rPr>
          <w:rtl/>
        </w:rPr>
        <w:t>בשכונה</w:t>
      </w:r>
      <w:r>
        <w:rPr>
          <w:rFonts w:hint="cs"/>
          <w:rtl/>
        </w:rPr>
        <w:t>,</w:t>
      </w:r>
      <w:r>
        <w:rPr>
          <w:rtl/>
        </w:rPr>
        <w:t xml:space="preserve"> </w:t>
      </w:r>
      <w:bookmarkStart w:id="24408" w:name="_ETM_Q42_557470"/>
      <w:bookmarkEnd w:id="24408"/>
      <w:r>
        <w:rPr>
          <w:rtl/>
        </w:rPr>
        <w:t xml:space="preserve">ברחובות </w:t>
      </w:r>
      <w:bookmarkStart w:id="24409" w:name="_ETM_Q42_558040"/>
      <w:bookmarkEnd w:id="24409"/>
      <w:r>
        <w:rPr>
          <w:rtl/>
        </w:rPr>
        <w:t>הסמוכה</w:t>
      </w:r>
      <w:r>
        <w:rPr>
          <w:rFonts w:hint="cs"/>
          <w:rtl/>
        </w:rPr>
        <w:t xml:space="preserve">, </w:t>
      </w:r>
      <w:bookmarkStart w:id="24410" w:name="_ETM_Q42_559089"/>
      <w:bookmarkEnd w:id="24410"/>
      <w:r>
        <w:rPr>
          <w:rFonts w:hint="cs"/>
          <w:rtl/>
        </w:rPr>
        <w:t>ל</w:t>
      </w:r>
      <w:r w:rsidRPr="00023458">
        <w:rPr>
          <w:rtl/>
        </w:rPr>
        <w:t>קרעטשניף</w:t>
      </w:r>
      <w:r>
        <w:rPr>
          <w:rFonts w:hint="cs"/>
          <w:rtl/>
        </w:rPr>
        <w:t>, עם</w:t>
      </w:r>
      <w:r>
        <w:rPr>
          <w:rtl/>
        </w:rPr>
        <w:t xml:space="preserve"> </w:t>
      </w:r>
      <w:bookmarkStart w:id="24411" w:name="_ETM_Q42_559869"/>
      <w:bookmarkEnd w:id="24411"/>
      <w:r>
        <w:rPr>
          <w:rtl/>
        </w:rPr>
        <w:t xml:space="preserve">שירי </w:t>
      </w:r>
      <w:bookmarkStart w:id="24412" w:name="_ETM_Q42_560140"/>
      <w:bookmarkEnd w:id="24412"/>
      <w:r>
        <w:rPr>
          <w:rtl/>
        </w:rPr>
        <w:t xml:space="preserve">השבת </w:t>
      </w:r>
      <w:bookmarkStart w:id="24413" w:name="_ETM_Q42_560529"/>
      <w:bookmarkEnd w:id="24413"/>
      <w:r>
        <w:rPr>
          <w:rtl/>
        </w:rPr>
        <w:t>ו</w:t>
      </w:r>
      <w:r>
        <w:rPr>
          <w:rFonts w:hint="cs"/>
          <w:rtl/>
        </w:rPr>
        <w:t>ע</w:t>
      </w:r>
      <w:r>
        <w:rPr>
          <w:rtl/>
        </w:rPr>
        <w:t xml:space="preserve">ם </w:t>
      </w:r>
      <w:bookmarkStart w:id="24414" w:name="_ETM_Q42_560770"/>
      <w:bookmarkEnd w:id="24414"/>
      <w:r>
        <w:rPr>
          <w:rtl/>
        </w:rPr>
        <w:t xml:space="preserve">הצפירה </w:t>
      </w:r>
      <w:bookmarkStart w:id="24415" w:name="_ETM_Q42_561250"/>
      <w:bookmarkEnd w:id="24415"/>
      <w:r>
        <w:rPr>
          <w:rFonts w:hint="cs"/>
          <w:rtl/>
        </w:rPr>
        <w:t>ה</w:t>
      </w:r>
      <w:r>
        <w:rPr>
          <w:rtl/>
        </w:rPr>
        <w:t>מיועדת</w:t>
      </w:r>
      <w:r w:rsidR="00F251B3">
        <w:rPr>
          <w:rFonts w:hint="cs"/>
          <w:rtl/>
        </w:rPr>
        <w:t>,</w:t>
      </w:r>
      <w:r>
        <w:rPr>
          <w:rtl/>
        </w:rPr>
        <w:t xml:space="preserve"> </w:t>
      </w:r>
      <w:bookmarkStart w:id="24416" w:name="_ETM_Q42_561670"/>
      <w:bookmarkEnd w:id="24416"/>
      <w:r>
        <w:rPr>
          <w:rtl/>
        </w:rPr>
        <w:t xml:space="preserve">זה </w:t>
      </w:r>
      <w:bookmarkStart w:id="24417" w:name="_ETM_Q42_561850"/>
      <w:bookmarkEnd w:id="24417"/>
      <w:r>
        <w:rPr>
          <w:rtl/>
        </w:rPr>
        <w:t xml:space="preserve">דבר </w:t>
      </w:r>
      <w:bookmarkStart w:id="24418" w:name="_ETM_Q42_562089"/>
      <w:bookmarkEnd w:id="24418"/>
      <w:r>
        <w:rPr>
          <w:rtl/>
        </w:rPr>
        <w:t xml:space="preserve">שהיה </w:t>
      </w:r>
      <w:bookmarkStart w:id="24419" w:name="_ETM_Q42_562330"/>
      <w:bookmarkEnd w:id="24419"/>
      <w:r>
        <w:rPr>
          <w:rtl/>
        </w:rPr>
        <w:t xml:space="preserve">חסר </w:t>
      </w:r>
      <w:bookmarkStart w:id="24420" w:name="_ETM_Q42_562630"/>
      <w:bookmarkEnd w:id="24420"/>
      <w:r>
        <w:rPr>
          <w:rtl/>
        </w:rPr>
        <w:t xml:space="preserve">לי </w:t>
      </w:r>
      <w:bookmarkStart w:id="24421" w:name="_ETM_Q42_562720"/>
      <w:bookmarkEnd w:id="24421"/>
      <w:r>
        <w:rPr>
          <w:rtl/>
        </w:rPr>
        <w:t xml:space="preserve">בכניסת </w:t>
      </w:r>
      <w:bookmarkStart w:id="24422" w:name="_ETM_Q42_563200"/>
      <w:bookmarkEnd w:id="24422"/>
      <w:r>
        <w:rPr>
          <w:rFonts w:hint="cs"/>
          <w:rtl/>
        </w:rPr>
        <w:t>ה</w:t>
      </w:r>
      <w:r>
        <w:rPr>
          <w:rtl/>
        </w:rPr>
        <w:t>שבת</w:t>
      </w:r>
      <w:r>
        <w:rPr>
          <w:rFonts w:hint="cs"/>
          <w:rtl/>
        </w:rPr>
        <w:t>.</w:t>
      </w:r>
      <w:r>
        <w:rPr>
          <w:rtl/>
        </w:rPr>
        <w:t xml:space="preserve"> </w:t>
      </w:r>
      <w:bookmarkStart w:id="24423" w:name="_ETM_Q42_563770"/>
      <w:bookmarkEnd w:id="24423"/>
      <w:r>
        <w:rPr>
          <w:rtl/>
        </w:rPr>
        <w:t xml:space="preserve">הרגשתי </w:t>
      </w:r>
      <w:bookmarkStart w:id="24424" w:name="_ETM_Q42_564159"/>
      <w:bookmarkEnd w:id="24424"/>
      <w:r>
        <w:rPr>
          <w:rtl/>
        </w:rPr>
        <w:t xml:space="preserve">באמת </w:t>
      </w:r>
      <w:bookmarkStart w:id="24425" w:name="_ETM_Q42_564490"/>
      <w:bookmarkEnd w:id="24425"/>
      <w:r>
        <w:rPr>
          <w:rtl/>
        </w:rPr>
        <w:t xml:space="preserve">את </w:t>
      </w:r>
      <w:bookmarkStart w:id="24426" w:name="_ETM_Q42_564640"/>
      <w:bookmarkEnd w:id="24426"/>
      <w:r>
        <w:rPr>
          <w:rtl/>
        </w:rPr>
        <w:t xml:space="preserve">החוסר </w:t>
      </w:r>
      <w:bookmarkStart w:id="24427" w:name="_ETM_Q42_565210"/>
      <w:bookmarkEnd w:id="24427"/>
      <w:r>
        <w:rPr>
          <w:rFonts w:hint="cs"/>
          <w:rtl/>
        </w:rPr>
        <w:t>שלו,</w:t>
      </w:r>
      <w:bookmarkStart w:id="24428" w:name="_ETM_Q42_563661"/>
      <w:bookmarkEnd w:id="24428"/>
      <w:r>
        <w:rPr>
          <w:rFonts w:hint="cs"/>
          <w:rtl/>
        </w:rPr>
        <w:t xml:space="preserve"> ולא</w:t>
      </w:r>
      <w:r>
        <w:rPr>
          <w:rtl/>
        </w:rPr>
        <w:t xml:space="preserve"> </w:t>
      </w:r>
      <w:bookmarkStart w:id="24429" w:name="_ETM_Q42_565420"/>
      <w:bookmarkStart w:id="24430" w:name="_ETM_Q42_565600"/>
      <w:bookmarkEnd w:id="24429"/>
      <w:bookmarkEnd w:id="24430"/>
      <w:r>
        <w:rPr>
          <w:rtl/>
        </w:rPr>
        <w:t xml:space="preserve">הבנתי </w:t>
      </w:r>
      <w:bookmarkStart w:id="24431" w:name="_ETM_Q42_565930"/>
      <w:bookmarkEnd w:id="24431"/>
      <w:r>
        <w:rPr>
          <w:rtl/>
        </w:rPr>
        <w:t xml:space="preserve">שכבר </w:t>
      </w:r>
      <w:bookmarkStart w:id="24432" w:name="_ETM_Q42_566259"/>
      <w:bookmarkEnd w:id="24432"/>
      <w:r>
        <w:rPr>
          <w:rtl/>
        </w:rPr>
        <w:t xml:space="preserve">נכנסה </w:t>
      </w:r>
      <w:bookmarkStart w:id="24433" w:name="_ETM_Q42_566649"/>
      <w:bookmarkEnd w:id="24433"/>
      <w:r>
        <w:rPr>
          <w:rtl/>
        </w:rPr>
        <w:t>שבת</w:t>
      </w:r>
      <w:r w:rsidR="00F251B3">
        <w:rPr>
          <w:rFonts w:hint="cs"/>
          <w:rtl/>
        </w:rPr>
        <w:t>,</w:t>
      </w:r>
      <w:r>
        <w:rPr>
          <w:rtl/>
        </w:rPr>
        <w:t xml:space="preserve"> </w:t>
      </w:r>
      <w:bookmarkStart w:id="24434" w:name="_ETM_Q42_567430"/>
      <w:bookmarkEnd w:id="24434"/>
      <w:r>
        <w:rPr>
          <w:rtl/>
        </w:rPr>
        <w:t xml:space="preserve">ואין </w:t>
      </w:r>
      <w:bookmarkStart w:id="24435" w:name="_ETM_Q42_567789"/>
      <w:bookmarkEnd w:id="24435"/>
      <w:r>
        <w:rPr>
          <w:rtl/>
        </w:rPr>
        <w:t>את</w:t>
      </w:r>
      <w:r>
        <w:rPr>
          <w:rFonts w:hint="cs"/>
          <w:rtl/>
        </w:rPr>
        <w:t xml:space="preserve"> </w:t>
      </w:r>
      <w:r>
        <w:rPr>
          <w:rtl/>
        </w:rPr>
        <w:t>ה</w:t>
      </w:r>
      <w:bookmarkStart w:id="24436" w:name="_ETM_Q42_568360"/>
      <w:bookmarkEnd w:id="24436"/>
      <w:r>
        <w:rPr>
          <w:rtl/>
        </w:rPr>
        <w:t xml:space="preserve">חלק </w:t>
      </w:r>
      <w:bookmarkStart w:id="24437" w:name="_ETM_Q42_568720"/>
      <w:bookmarkEnd w:id="24437"/>
      <w:r>
        <w:rPr>
          <w:rtl/>
        </w:rPr>
        <w:t xml:space="preserve">המקדים </w:t>
      </w:r>
      <w:bookmarkStart w:id="24438" w:name="_ETM_Q42_569170"/>
      <w:bookmarkEnd w:id="24438"/>
      <w:r>
        <w:rPr>
          <w:rtl/>
        </w:rPr>
        <w:t>לכך</w:t>
      </w:r>
      <w:r>
        <w:rPr>
          <w:rFonts w:hint="cs"/>
          <w:rtl/>
        </w:rPr>
        <w:t>.</w:t>
      </w:r>
      <w:r>
        <w:rPr>
          <w:rtl/>
        </w:rPr>
        <w:t xml:space="preserve"> </w:t>
      </w:r>
      <w:bookmarkStart w:id="24439" w:name="_ETM_Q42_569830"/>
      <w:bookmarkStart w:id="24440" w:name="_ETM_Q42_569351"/>
      <w:bookmarkStart w:id="24441" w:name="_ETM_Q42_569450"/>
      <w:bookmarkStart w:id="24442" w:name="_ETM_Q42_569496"/>
      <w:bookmarkStart w:id="24443" w:name="_ETM_Q42_569576"/>
      <w:bookmarkEnd w:id="24439"/>
      <w:bookmarkEnd w:id="24440"/>
      <w:bookmarkEnd w:id="24441"/>
      <w:bookmarkEnd w:id="24442"/>
      <w:bookmarkEnd w:id="24443"/>
      <w:r>
        <w:rPr>
          <w:rtl/>
        </w:rPr>
        <w:t xml:space="preserve">אז </w:t>
      </w:r>
      <w:bookmarkStart w:id="24444" w:name="_ETM_Q42_570250"/>
      <w:bookmarkEnd w:id="24444"/>
      <w:r>
        <w:rPr>
          <w:rtl/>
        </w:rPr>
        <w:t xml:space="preserve">אשרינו </w:t>
      </w:r>
      <w:bookmarkStart w:id="24445" w:name="_ETM_Q42_570640"/>
      <w:bookmarkEnd w:id="24445"/>
      <w:r>
        <w:rPr>
          <w:rtl/>
        </w:rPr>
        <w:t xml:space="preserve">שזכינו </w:t>
      </w:r>
      <w:bookmarkStart w:id="24446" w:name="_ETM_Q42_571570"/>
      <w:bookmarkEnd w:id="24446"/>
      <w:r>
        <w:rPr>
          <w:rtl/>
        </w:rPr>
        <w:t>במדינה</w:t>
      </w:r>
      <w:r>
        <w:rPr>
          <w:rFonts w:hint="cs"/>
          <w:rtl/>
        </w:rPr>
        <w:t xml:space="preserve"> </w:t>
      </w:r>
      <w:r w:rsidR="00D46959">
        <w:rPr>
          <w:rFonts w:hint="cs"/>
          <w:rtl/>
        </w:rPr>
        <w:t>– –</w:t>
      </w:r>
      <w:r>
        <w:rPr>
          <w:rFonts w:hint="cs"/>
          <w:rtl/>
        </w:rPr>
        <w:t xml:space="preserve"> </w:t>
      </w:r>
    </w:p>
    <w:p w:rsidR="003B658A" w:rsidRDefault="003B658A" w:rsidP="00C6562A">
      <w:pPr>
        <w:rPr>
          <w:rtl/>
        </w:rPr>
      </w:pPr>
      <w:bookmarkStart w:id="24447" w:name="_ETM_Q42_569443"/>
      <w:bookmarkEnd w:id="24447"/>
    </w:p>
    <w:p w:rsidR="003B658A" w:rsidRDefault="003B658A" w:rsidP="00C6562A">
      <w:pPr>
        <w:pStyle w:val="af6"/>
        <w:keepNext/>
        <w:rPr>
          <w:rtl/>
        </w:rPr>
      </w:pPr>
      <w:bookmarkStart w:id="24448" w:name="_ETM_Q42_569696"/>
      <w:bookmarkEnd w:id="24448"/>
      <w:r w:rsidRPr="0004170B">
        <w:rPr>
          <w:rStyle w:val="TagStyle"/>
          <w:rtl/>
        </w:rPr>
        <w:t xml:space="preserve"> &lt;&lt; יור &gt;&gt; </w:t>
      </w:r>
      <w:r>
        <w:rPr>
          <w:rtl/>
        </w:rPr>
        <w:t>היו"ר ישראל אייכלר:</w:t>
      </w:r>
      <w:r w:rsidRPr="0004170B">
        <w:rPr>
          <w:rStyle w:val="TagStyle"/>
          <w:rtl/>
        </w:rPr>
        <w:t xml:space="preserve"> &lt;&lt; יור &gt;&gt;</w:t>
      </w:r>
      <w:r>
        <w:rPr>
          <w:rtl/>
        </w:rPr>
        <w:t xml:space="preserve"> </w:t>
      </w:r>
    </w:p>
    <w:p w:rsidR="003B658A" w:rsidRDefault="003B658A" w:rsidP="00C5704F">
      <w:pPr>
        <w:rPr>
          <w:rtl/>
          <w:lang w:eastAsia="he-IL"/>
        </w:rPr>
      </w:pPr>
    </w:p>
    <w:p w:rsidR="003B658A" w:rsidRDefault="003B658A" w:rsidP="00C6562A">
      <w:pPr>
        <w:rPr>
          <w:rtl/>
          <w:lang w:eastAsia="he-IL"/>
        </w:rPr>
      </w:pPr>
      <w:bookmarkStart w:id="24449" w:name="_ETM_Q42_571084"/>
      <w:bookmarkEnd w:id="24449"/>
      <w:r>
        <w:rPr>
          <w:rFonts w:hint="cs"/>
          <w:rtl/>
          <w:lang w:eastAsia="he-IL"/>
        </w:rPr>
        <w:t>אמת.</w:t>
      </w:r>
    </w:p>
    <w:p w:rsidR="003B658A" w:rsidRDefault="003B658A" w:rsidP="00C6562A">
      <w:pPr>
        <w:rPr>
          <w:rtl/>
          <w:lang w:eastAsia="he-IL"/>
        </w:rPr>
      </w:pPr>
      <w:bookmarkStart w:id="24450" w:name="_ETM_Q42_572884"/>
      <w:bookmarkStart w:id="24451" w:name="_ETM_Q42_573065"/>
      <w:bookmarkEnd w:id="24450"/>
      <w:bookmarkEnd w:id="24451"/>
    </w:p>
    <w:p w:rsidR="003B658A" w:rsidRDefault="003B658A" w:rsidP="00C6562A">
      <w:pPr>
        <w:pStyle w:val="-"/>
        <w:keepNext/>
        <w:rPr>
          <w:rtl/>
        </w:rPr>
      </w:pPr>
      <w:bookmarkStart w:id="24452" w:name="_ETM_Q42_569071"/>
      <w:bookmarkStart w:id="24453" w:name="_ETM_Q42_569173"/>
      <w:bookmarkEnd w:id="24452"/>
      <w:bookmarkEnd w:id="24453"/>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Pr="0004170B" w:rsidRDefault="003B658A" w:rsidP="00C6562A">
      <w:pPr>
        <w:rPr>
          <w:rtl/>
          <w:lang w:eastAsia="he-IL"/>
        </w:rPr>
      </w:pPr>
      <w:bookmarkStart w:id="24454" w:name="_ETM_Q42_569216"/>
      <w:bookmarkStart w:id="24455" w:name="_ETM_Q42_569305"/>
      <w:bookmarkEnd w:id="24454"/>
      <w:bookmarkEnd w:id="24455"/>
    </w:p>
    <w:p w:rsidR="003B658A" w:rsidRDefault="00D46959" w:rsidP="00D46959">
      <w:pPr>
        <w:rPr>
          <w:rtl/>
        </w:rPr>
      </w:pPr>
      <w:bookmarkStart w:id="24456" w:name="_ETM_Q42_569720"/>
      <w:bookmarkStart w:id="24457" w:name="_ETM_Q42_569850"/>
      <w:bookmarkStart w:id="24458" w:name="_ETM_Q42_569875"/>
      <w:bookmarkStart w:id="24459" w:name="_ETM_Q42_569919"/>
      <w:bookmarkStart w:id="24460" w:name="_ETM_Q42_572939"/>
      <w:bookmarkEnd w:id="24456"/>
      <w:bookmarkEnd w:id="24457"/>
      <w:bookmarkEnd w:id="24458"/>
      <w:bookmarkEnd w:id="24459"/>
      <w:bookmarkEnd w:id="24460"/>
      <w:r>
        <w:rPr>
          <w:rFonts w:hint="cs"/>
          <w:rtl/>
        </w:rPr>
        <w:t>– –</w:t>
      </w:r>
      <w:r w:rsidR="003B658A">
        <w:rPr>
          <w:rFonts w:hint="cs"/>
          <w:rtl/>
        </w:rPr>
        <w:t xml:space="preserve"> ב</w:t>
      </w:r>
      <w:r w:rsidR="003B658A">
        <w:rPr>
          <w:rtl/>
        </w:rPr>
        <w:t xml:space="preserve">זכות </w:t>
      </w:r>
      <w:bookmarkStart w:id="24461" w:name="_ETM_Q42_574380"/>
      <w:bookmarkEnd w:id="24461"/>
      <w:r w:rsidR="003B658A">
        <w:rPr>
          <w:rtl/>
        </w:rPr>
        <w:t xml:space="preserve">להיות </w:t>
      </w:r>
      <w:bookmarkStart w:id="24462" w:name="_ETM_Q42_574680"/>
      <w:bookmarkEnd w:id="24462"/>
      <w:r w:rsidR="003B658A">
        <w:rPr>
          <w:rtl/>
        </w:rPr>
        <w:t xml:space="preserve">פה </w:t>
      </w:r>
      <w:bookmarkStart w:id="24463" w:name="_ETM_Q42_574979"/>
      <w:bookmarkEnd w:id="24463"/>
      <w:r w:rsidR="003B658A">
        <w:rPr>
          <w:rtl/>
        </w:rPr>
        <w:t xml:space="preserve">במקום </w:t>
      </w:r>
      <w:bookmarkStart w:id="24464" w:name="_ETM_Q42_575520"/>
      <w:bookmarkEnd w:id="24464"/>
      <w:r w:rsidR="003B658A">
        <w:rPr>
          <w:rtl/>
        </w:rPr>
        <w:t xml:space="preserve">הזה </w:t>
      </w:r>
      <w:bookmarkStart w:id="24465" w:name="_ETM_Q42_576899"/>
      <w:bookmarkEnd w:id="24465"/>
      <w:r w:rsidR="003B658A">
        <w:rPr>
          <w:rFonts w:hint="cs"/>
          <w:rtl/>
        </w:rPr>
        <w:t xml:space="preserve">ולשמור </w:t>
      </w:r>
      <w:r>
        <w:rPr>
          <w:rFonts w:hint="cs"/>
          <w:rtl/>
        </w:rPr>
        <w:t>– –</w:t>
      </w:r>
      <w:r w:rsidR="003B658A">
        <w:rPr>
          <w:rFonts w:hint="cs"/>
          <w:rtl/>
        </w:rPr>
        <w:t xml:space="preserve"> </w:t>
      </w:r>
    </w:p>
    <w:p w:rsidR="003B658A" w:rsidRDefault="003B658A" w:rsidP="00C6562A">
      <w:pPr>
        <w:rPr>
          <w:rtl/>
        </w:rPr>
      </w:pPr>
      <w:bookmarkStart w:id="24466" w:name="_ETM_Q42_574474"/>
      <w:bookmarkStart w:id="24467" w:name="_ETM_Q42_574554"/>
      <w:bookmarkEnd w:id="24466"/>
      <w:bookmarkEnd w:id="24467"/>
    </w:p>
    <w:p w:rsidR="003B658A" w:rsidRDefault="003B658A" w:rsidP="00C6562A">
      <w:pPr>
        <w:pStyle w:val="af6"/>
        <w:keepNext/>
        <w:rPr>
          <w:rtl/>
        </w:rPr>
      </w:pPr>
      <w:bookmarkStart w:id="24468" w:name="_ETM_Q42_574619"/>
      <w:bookmarkStart w:id="24469" w:name="_ETM_Q42_574702"/>
      <w:bookmarkEnd w:id="24468"/>
      <w:bookmarkEnd w:id="24469"/>
      <w:r w:rsidRPr="0004170B">
        <w:rPr>
          <w:rStyle w:val="TagStyle"/>
          <w:rtl/>
        </w:rPr>
        <w:t xml:space="preserve"> &lt;&lt; יור &gt;&gt; </w:t>
      </w:r>
      <w:r>
        <w:rPr>
          <w:rtl/>
        </w:rPr>
        <w:t>היו"ר ישראל אייכלר:</w:t>
      </w:r>
      <w:r w:rsidRPr="0004170B">
        <w:rPr>
          <w:rStyle w:val="TagStyle"/>
          <w:rtl/>
        </w:rPr>
        <w:t xml:space="preserve"> &lt;&lt; יור &gt;&gt;</w:t>
      </w:r>
      <w:r>
        <w:rPr>
          <w:rtl/>
        </w:rPr>
        <w:t xml:space="preserve"> </w:t>
      </w:r>
    </w:p>
    <w:p w:rsidR="003B658A" w:rsidRDefault="003B658A" w:rsidP="00C5704F">
      <w:pPr>
        <w:rPr>
          <w:rtl/>
          <w:lang w:eastAsia="he-IL"/>
        </w:rPr>
      </w:pPr>
    </w:p>
    <w:p w:rsidR="003B658A" w:rsidRDefault="003B658A" w:rsidP="00F251B3">
      <w:pPr>
        <w:rPr>
          <w:rtl/>
          <w:lang w:eastAsia="he-IL"/>
        </w:rPr>
      </w:pPr>
      <w:bookmarkStart w:id="24470" w:name="_ETM_Q42_576728"/>
      <w:bookmarkEnd w:id="24470"/>
      <w:r>
        <w:rPr>
          <w:rFonts w:hint="cs"/>
          <w:rtl/>
          <w:lang w:eastAsia="he-IL"/>
        </w:rPr>
        <w:t xml:space="preserve">ובמשרד לאיכות הסביבה שיבדוק </w:t>
      </w:r>
      <w:bookmarkStart w:id="24471" w:name="_ETM_Q42_575771"/>
      <w:bookmarkEnd w:id="24471"/>
      <w:r>
        <w:rPr>
          <w:rFonts w:hint="cs"/>
          <w:rtl/>
          <w:lang w:eastAsia="he-IL"/>
        </w:rPr>
        <w:t>את הדציבלים של אותם צופרי שבת.</w:t>
      </w:r>
    </w:p>
    <w:p w:rsidR="003B658A" w:rsidRDefault="003B658A" w:rsidP="00C6562A">
      <w:pPr>
        <w:rPr>
          <w:rtl/>
          <w:lang w:eastAsia="he-IL"/>
        </w:rPr>
      </w:pPr>
      <w:bookmarkStart w:id="24472" w:name="_ETM_Q42_575582"/>
      <w:bookmarkEnd w:id="24472"/>
    </w:p>
    <w:p w:rsidR="003B658A" w:rsidRDefault="003B658A" w:rsidP="00C6562A">
      <w:pPr>
        <w:pStyle w:val="-"/>
        <w:keepNext/>
        <w:rPr>
          <w:rtl/>
        </w:rPr>
      </w:pPr>
      <w:bookmarkStart w:id="24473" w:name="_ETM_Q42_575704"/>
      <w:bookmarkStart w:id="24474" w:name="_ETM_Q42_575781"/>
      <w:bookmarkStart w:id="24475" w:name="_ETM_Q42_575862"/>
      <w:bookmarkEnd w:id="24473"/>
      <w:bookmarkEnd w:id="24474"/>
      <w:bookmarkEnd w:id="24475"/>
      <w:r w:rsidRPr="009E1159">
        <w:rPr>
          <w:rStyle w:val="TagStyle"/>
          <w:rtl/>
        </w:rPr>
        <w:t xml:space="preserve">&lt;&lt; דובר_המשך &gt;&gt; </w:t>
      </w:r>
      <w:r>
        <w:rPr>
          <w:rtl/>
        </w:rPr>
        <w:t>השרה להגנת הסביבה עידית סילמן:</w:t>
      </w:r>
      <w:r w:rsidRPr="009E1159">
        <w:rPr>
          <w:rStyle w:val="TagStyle"/>
          <w:rtl/>
        </w:rPr>
        <w:t xml:space="preserve"> &lt;&lt; דובר_המשך &gt;&gt;</w:t>
      </w:r>
      <w:r>
        <w:rPr>
          <w:rtl/>
        </w:rPr>
        <w:t xml:space="preserve"> </w:t>
      </w:r>
    </w:p>
    <w:p w:rsidR="003B658A" w:rsidRPr="0004170B" w:rsidRDefault="003B658A" w:rsidP="00C6562A">
      <w:pPr>
        <w:rPr>
          <w:rtl/>
          <w:lang w:eastAsia="he-IL"/>
        </w:rPr>
      </w:pPr>
    </w:p>
    <w:p w:rsidR="003B658A" w:rsidRDefault="00D46959" w:rsidP="00D46959">
      <w:pPr>
        <w:rPr>
          <w:rtl/>
        </w:rPr>
      </w:pPr>
      <w:bookmarkStart w:id="24476" w:name="_ETM_Q42_574762"/>
      <w:bookmarkStart w:id="24477" w:name="_ETM_Q42_574849"/>
      <w:bookmarkEnd w:id="24476"/>
      <w:bookmarkEnd w:id="24477"/>
      <w:r>
        <w:rPr>
          <w:rFonts w:hint="cs"/>
          <w:rtl/>
        </w:rPr>
        <w:t>– –</w:t>
      </w:r>
      <w:r w:rsidR="003B658A">
        <w:rPr>
          <w:rFonts w:hint="cs"/>
          <w:rtl/>
        </w:rPr>
        <w:t xml:space="preserve"> </w:t>
      </w:r>
      <w:bookmarkStart w:id="24478" w:name="_ETM_Q42_580170"/>
      <w:bookmarkEnd w:id="24478"/>
      <w:r w:rsidR="003B658A">
        <w:rPr>
          <w:rtl/>
        </w:rPr>
        <w:t xml:space="preserve">על </w:t>
      </w:r>
      <w:bookmarkStart w:id="24479" w:name="_ETM_Q42_580320"/>
      <w:bookmarkEnd w:id="24479"/>
      <w:r w:rsidR="003B658A">
        <w:rPr>
          <w:rtl/>
        </w:rPr>
        <w:t xml:space="preserve">הקווים </w:t>
      </w:r>
      <w:bookmarkStart w:id="24480" w:name="_ETM_Q42_580680"/>
      <w:bookmarkEnd w:id="24480"/>
      <w:r w:rsidR="003B658A">
        <w:rPr>
          <w:rtl/>
        </w:rPr>
        <w:t xml:space="preserve">האדומים </w:t>
      </w:r>
      <w:bookmarkStart w:id="24481" w:name="_ETM_Q42_581070"/>
      <w:bookmarkEnd w:id="24481"/>
      <w:r w:rsidR="003B658A">
        <w:rPr>
          <w:rtl/>
        </w:rPr>
        <w:t xml:space="preserve">שלנו </w:t>
      </w:r>
      <w:bookmarkStart w:id="24482" w:name="_ETM_Q42_581430"/>
      <w:bookmarkEnd w:id="24482"/>
      <w:r w:rsidR="003B658A">
        <w:rPr>
          <w:rtl/>
        </w:rPr>
        <w:t xml:space="preserve">בכל </w:t>
      </w:r>
      <w:bookmarkStart w:id="24483" w:name="_ETM_Q42_581790"/>
      <w:bookmarkEnd w:id="24483"/>
      <w:r w:rsidR="003B658A">
        <w:rPr>
          <w:rtl/>
        </w:rPr>
        <w:t>מקום</w:t>
      </w:r>
      <w:r w:rsidR="003B658A">
        <w:rPr>
          <w:rFonts w:hint="cs"/>
          <w:rtl/>
        </w:rPr>
        <w:t>.</w:t>
      </w:r>
      <w:r w:rsidR="003B658A">
        <w:rPr>
          <w:rtl/>
        </w:rPr>
        <w:t xml:space="preserve"> </w:t>
      </w:r>
      <w:bookmarkStart w:id="24484" w:name="_ETM_Q42_583000"/>
      <w:bookmarkEnd w:id="24484"/>
      <w:r w:rsidR="003B658A">
        <w:rPr>
          <w:rtl/>
        </w:rPr>
        <w:t xml:space="preserve">אדוני </w:t>
      </w:r>
      <w:bookmarkStart w:id="24485" w:name="_ETM_Q42_583270"/>
      <w:bookmarkEnd w:id="24485"/>
      <w:r w:rsidR="003B658A">
        <w:rPr>
          <w:rtl/>
        </w:rPr>
        <w:t>היושב-ראש</w:t>
      </w:r>
      <w:r w:rsidR="003B658A">
        <w:rPr>
          <w:rFonts w:hint="cs"/>
          <w:rtl/>
        </w:rPr>
        <w:t>,</w:t>
      </w:r>
      <w:r w:rsidR="003B658A">
        <w:rPr>
          <w:rtl/>
        </w:rPr>
        <w:t xml:space="preserve"> </w:t>
      </w:r>
      <w:bookmarkStart w:id="24486" w:name="_ETM_Q42_583750"/>
      <w:bookmarkEnd w:id="24486"/>
      <w:r w:rsidR="003B658A">
        <w:rPr>
          <w:rtl/>
        </w:rPr>
        <w:t xml:space="preserve">בכל </w:t>
      </w:r>
      <w:bookmarkStart w:id="24487" w:name="_ETM_Q42_584020"/>
      <w:bookmarkEnd w:id="24487"/>
      <w:r w:rsidR="003B658A">
        <w:rPr>
          <w:rtl/>
        </w:rPr>
        <w:t xml:space="preserve">מקום </w:t>
      </w:r>
      <w:bookmarkStart w:id="24488" w:name="_ETM_Q42_584290"/>
      <w:bookmarkEnd w:id="24488"/>
      <w:r w:rsidR="003B658A">
        <w:rPr>
          <w:rtl/>
        </w:rPr>
        <w:t xml:space="preserve">אנחנו </w:t>
      </w:r>
      <w:bookmarkStart w:id="24489" w:name="_ETM_Q42_584529"/>
      <w:bookmarkEnd w:id="24489"/>
      <w:r w:rsidR="003B658A">
        <w:rPr>
          <w:rtl/>
        </w:rPr>
        <w:t xml:space="preserve">נשמור </w:t>
      </w:r>
      <w:bookmarkStart w:id="24490" w:name="_ETM_Q42_584800"/>
      <w:bookmarkEnd w:id="24490"/>
      <w:r w:rsidR="003B658A">
        <w:rPr>
          <w:rtl/>
        </w:rPr>
        <w:t xml:space="preserve">על </w:t>
      </w:r>
      <w:bookmarkStart w:id="24491" w:name="_ETM_Q42_584890"/>
      <w:bookmarkEnd w:id="24491"/>
      <w:r w:rsidR="003B658A">
        <w:rPr>
          <w:rtl/>
        </w:rPr>
        <w:t xml:space="preserve">אותם </w:t>
      </w:r>
      <w:bookmarkStart w:id="24492" w:name="_ETM_Q42_585070"/>
      <w:bookmarkEnd w:id="24492"/>
      <w:r w:rsidR="003B658A">
        <w:rPr>
          <w:rtl/>
        </w:rPr>
        <w:t xml:space="preserve">קווים </w:t>
      </w:r>
      <w:bookmarkStart w:id="24493" w:name="_ETM_Q42_585370"/>
      <w:bookmarkEnd w:id="24493"/>
      <w:r w:rsidR="003B658A">
        <w:rPr>
          <w:rtl/>
        </w:rPr>
        <w:t xml:space="preserve">אדומים </w:t>
      </w:r>
      <w:bookmarkStart w:id="24494" w:name="_ETM_Q42_586029"/>
      <w:bookmarkEnd w:id="24494"/>
      <w:r w:rsidR="003B658A">
        <w:rPr>
          <w:rtl/>
        </w:rPr>
        <w:t xml:space="preserve">שחשובים </w:t>
      </w:r>
      <w:bookmarkStart w:id="24495" w:name="_ETM_Q42_586630"/>
      <w:bookmarkEnd w:id="24495"/>
      <w:r w:rsidR="003B658A">
        <w:rPr>
          <w:rtl/>
        </w:rPr>
        <w:t>לנו</w:t>
      </w:r>
      <w:r w:rsidR="003B658A">
        <w:rPr>
          <w:rFonts w:hint="cs"/>
          <w:rtl/>
        </w:rPr>
        <w:t>.</w:t>
      </w:r>
      <w:r w:rsidR="003B658A">
        <w:rPr>
          <w:rtl/>
        </w:rPr>
        <w:t xml:space="preserve"> </w:t>
      </w:r>
      <w:bookmarkStart w:id="24496" w:name="_ETM_Q42_587140"/>
      <w:bookmarkEnd w:id="24496"/>
      <w:r w:rsidR="003B658A">
        <w:rPr>
          <w:rFonts w:hint="cs"/>
          <w:rtl/>
        </w:rPr>
        <w:t xml:space="preserve">תודה. </w:t>
      </w:r>
    </w:p>
    <w:p w:rsidR="003B658A" w:rsidRDefault="003B658A" w:rsidP="00C6562A">
      <w:pPr>
        <w:rPr>
          <w:rtl/>
        </w:rPr>
      </w:pPr>
      <w:bookmarkStart w:id="24497" w:name="_ETM_Q42_587208"/>
      <w:bookmarkStart w:id="24498" w:name="_ETM_Q42_587326"/>
      <w:bookmarkEnd w:id="24497"/>
      <w:bookmarkEnd w:id="24498"/>
    </w:p>
    <w:p w:rsidR="003B658A" w:rsidRDefault="003B658A" w:rsidP="00C6562A">
      <w:pPr>
        <w:pStyle w:val="af6"/>
        <w:keepNext/>
        <w:rPr>
          <w:rtl/>
        </w:rPr>
      </w:pPr>
      <w:bookmarkStart w:id="24499" w:name="_ETM_Q42_587351"/>
      <w:bookmarkStart w:id="24500" w:name="_ETM_Q42_587457"/>
      <w:bookmarkEnd w:id="24499"/>
      <w:bookmarkEnd w:id="24500"/>
      <w:r w:rsidRPr="0004170B">
        <w:rPr>
          <w:rStyle w:val="TagStyle"/>
          <w:rtl/>
        </w:rPr>
        <w:t xml:space="preserve"> &lt;&lt; יור &gt;&gt; </w:t>
      </w:r>
      <w:r>
        <w:rPr>
          <w:rtl/>
        </w:rPr>
        <w:t>היו"ר ישראל אייכלר:</w:t>
      </w:r>
      <w:r w:rsidRPr="0004170B">
        <w:rPr>
          <w:rStyle w:val="TagStyle"/>
          <w:rtl/>
        </w:rPr>
        <w:t xml:space="preserve"> &lt;&lt; יור &gt;&gt;</w:t>
      </w:r>
      <w:r>
        <w:rPr>
          <w:rtl/>
        </w:rPr>
        <w:t xml:space="preserve"> </w:t>
      </w:r>
    </w:p>
    <w:p w:rsidR="003B658A" w:rsidRDefault="003B658A" w:rsidP="00C5704F">
      <w:pPr>
        <w:rPr>
          <w:rtl/>
          <w:lang w:eastAsia="he-IL"/>
        </w:rPr>
      </w:pPr>
    </w:p>
    <w:p w:rsidR="003B658A" w:rsidRDefault="003B658A" w:rsidP="00C6562A">
      <w:pPr>
        <w:rPr>
          <w:rtl/>
          <w:lang w:eastAsia="he-IL"/>
        </w:rPr>
      </w:pPr>
      <w:bookmarkStart w:id="24501" w:name="_ETM_Q42_588868"/>
      <w:bookmarkEnd w:id="24501"/>
      <w:r>
        <w:rPr>
          <w:rFonts w:hint="cs"/>
          <w:rtl/>
          <w:lang w:eastAsia="he-IL"/>
        </w:rPr>
        <w:t>תודה ר</w:t>
      </w:r>
      <w:bookmarkStart w:id="24502" w:name="_ETM_Q42_584684"/>
      <w:bookmarkEnd w:id="24502"/>
      <w:r>
        <w:rPr>
          <w:rFonts w:hint="cs"/>
          <w:rtl/>
          <w:lang w:eastAsia="he-IL"/>
        </w:rPr>
        <w:t xml:space="preserve">בה. </w:t>
      </w:r>
      <w:bookmarkStart w:id="24503" w:name="_ETM_Q42_587495"/>
      <w:bookmarkStart w:id="24504" w:name="_ETM_Q42_587564"/>
      <w:bookmarkStart w:id="24505" w:name="_ETM_Q42_588670"/>
      <w:bookmarkEnd w:id="24503"/>
      <w:bookmarkEnd w:id="24504"/>
      <w:bookmarkEnd w:id="24505"/>
    </w:p>
    <w:p w:rsidR="003B658A" w:rsidRDefault="003B658A" w:rsidP="00C6562A">
      <w:pPr>
        <w:rPr>
          <w:rtl/>
          <w:lang w:eastAsia="he-IL"/>
        </w:rPr>
      </w:pPr>
    </w:p>
    <w:p w:rsidR="003B658A" w:rsidRDefault="003B658A" w:rsidP="00F251B3">
      <w:pPr>
        <w:rPr>
          <w:rtl/>
        </w:rPr>
      </w:pPr>
      <w:r>
        <w:rPr>
          <w:rtl/>
        </w:rPr>
        <w:t xml:space="preserve">תם </w:t>
      </w:r>
      <w:bookmarkStart w:id="24506" w:name="_ETM_Q42_588939"/>
      <w:bookmarkEnd w:id="24506"/>
      <w:r>
        <w:rPr>
          <w:rtl/>
        </w:rPr>
        <w:t>סדר</w:t>
      </w:r>
      <w:bookmarkStart w:id="24507" w:name="_ETM_Q42_589359"/>
      <w:bookmarkEnd w:id="24507"/>
      <w:r>
        <w:rPr>
          <w:rFonts w:hint="cs"/>
          <w:rtl/>
        </w:rPr>
        <w:t>-</w:t>
      </w:r>
      <w:r>
        <w:rPr>
          <w:rtl/>
        </w:rPr>
        <w:t>היום</w:t>
      </w:r>
      <w:r>
        <w:rPr>
          <w:rFonts w:hint="cs"/>
          <w:rtl/>
        </w:rPr>
        <w:t>.</w:t>
      </w:r>
      <w:r>
        <w:rPr>
          <w:rtl/>
        </w:rPr>
        <w:t xml:space="preserve"> </w:t>
      </w:r>
      <w:bookmarkStart w:id="24508" w:name="_ETM_Q42_589839"/>
      <w:bookmarkEnd w:id="24508"/>
      <w:r>
        <w:rPr>
          <w:rtl/>
        </w:rPr>
        <w:t xml:space="preserve">הישיבה </w:t>
      </w:r>
      <w:bookmarkStart w:id="24509" w:name="_ETM_Q42_590380"/>
      <w:bookmarkEnd w:id="24509"/>
      <w:r>
        <w:rPr>
          <w:rtl/>
        </w:rPr>
        <w:t xml:space="preserve">הבאה </w:t>
      </w:r>
      <w:bookmarkStart w:id="24510" w:name="_ETM_Q42_590649"/>
      <w:bookmarkEnd w:id="24510"/>
      <w:r>
        <w:rPr>
          <w:rtl/>
        </w:rPr>
        <w:t xml:space="preserve">תתקיים </w:t>
      </w:r>
      <w:bookmarkStart w:id="24511" w:name="_ETM_Q42_591130"/>
      <w:bookmarkEnd w:id="24511"/>
      <w:r>
        <w:rPr>
          <w:rtl/>
        </w:rPr>
        <w:t xml:space="preserve">ביום </w:t>
      </w:r>
      <w:bookmarkStart w:id="24512" w:name="_ETM_Q42_591369"/>
      <w:bookmarkEnd w:id="24512"/>
      <w:r>
        <w:rPr>
          <w:rtl/>
        </w:rPr>
        <w:t xml:space="preserve">שני </w:t>
      </w:r>
      <w:bookmarkStart w:id="24513" w:name="_ETM_Q42_591700"/>
      <w:bookmarkEnd w:id="24513"/>
      <w:r>
        <w:rPr>
          <w:rtl/>
        </w:rPr>
        <w:t>ט</w:t>
      </w:r>
      <w:r>
        <w:rPr>
          <w:rFonts w:hint="cs"/>
          <w:rtl/>
        </w:rPr>
        <w:t>"ז</w:t>
      </w:r>
      <w:bookmarkStart w:id="24514" w:name="_ETM_Q42_591880"/>
      <w:bookmarkEnd w:id="24514"/>
      <w:r>
        <w:rPr>
          <w:rtl/>
        </w:rPr>
        <w:t xml:space="preserve"> </w:t>
      </w:r>
      <w:bookmarkStart w:id="24515" w:name="_ETM_Q42_592149"/>
      <w:bookmarkEnd w:id="24515"/>
      <w:r>
        <w:rPr>
          <w:rtl/>
        </w:rPr>
        <w:t>בסיו</w:t>
      </w:r>
      <w:r>
        <w:rPr>
          <w:rFonts w:hint="cs"/>
          <w:rtl/>
        </w:rPr>
        <w:t>ו</w:t>
      </w:r>
      <w:r>
        <w:rPr>
          <w:rtl/>
        </w:rPr>
        <w:t xml:space="preserve">ן </w:t>
      </w:r>
      <w:bookmarkStart w:id="24516" w:name="_ETM_Q42_592719"/>
      <w:bookmarkEnd w:id="24516"/>
      <w:r>
        <w:rPr>
          <w:rtl/>
        </w:rPr>
        <w:t>התשפ"ג</w:t>
      </w:r>
      <w:r>
        <w:rPr>
          <w:rFonts w:hint="cs"/>
          <w:rtl/>
        </w:rPr>
        <w:t xml:space="preserve">, 5 ביוני </w:t>
      </w:r>
      <w:bookmarkStart w:id="24517" w:name="_ETM_Q42_593829"/>
      <w:bookmarkEnd w:id="24517"/>
      <w:r>
        <w:rPr>
          <w:rFonts w:hint="cs"/>
          <w:rtl/>
        </w:rPr>
        <w:t>2023,</w:t>
      </w:r>
      <w:r>
        <w:rPr>
          <w:rtl/>
        </w:rPr>
        <w:t xml:space="preserve"> </w:t>
      </w:r>
      <w:bookmarkStart w:id="24518" w:name="_ETM_Q42_596840"/>
      <w:bookmarkEnd w:id="24518"/>
      <w:r>
        <w:rPr>
          <w:rtl/>
        </w:rPr>
        <w:t xml:space="preserve">בשעה </w:t>
      </w:r>
      <w:bookmarkStart w:id="24519" w:name="_ETM_Q42_597470"/>
      <w:bookmarkEnd w:id="24519"/>
      <w:r>
        <w:rPr>
          <w:rtl/>
        </w:rPr>
        <w:t>16:00</w:t>
      </w:r>
      <w:r>
        <w:rPr>
          <w:rFonts w:hint="cs"/>
          <w:rtl/>
        </w:rPr>
        <w:t>.</w:t>
      </w:r>
      <w:r>
        <w:rPr>
          <w:rtl/>
        </w:rPr>
        <w:t xml:space="preserve"> </w:t>
      </w:r>
      <w:bookmarkStart w:id="24520" w:name="_ETM_Q42_598130"/>
      <w:bookmarkStart w:id="24521" w:name="_ETM_Q42_596906"/>
      <w:bookmarkStart w:id="24522" w:name="_ETM_Q42_597023"/>
      <w:bookmarkStart w:id="24523" w:name="_ETM_Q42_597111"/>
      <w:bookmarkStart w:id="24524" w:name="_ETM_Q42_597135"/>
      <w:bookmarkEnd w:id="24520"/>
      <w:bookmarkEnd w:id="24521"/>
      <w:bookmarkEnd w:id="24522"/>
      <w:bookmarkEnd w:id="24523"/>
      <w:bookmarkEnd w:id="24524"/>
      <w:r>
        <w:rPr>
          <w:rtl/>
        </w:rPr>
        <w:t xml:space="preserve">ישיבה </w:t>
      </w:r>
      <w:bookmarkStart w:id="24525" w:name="_ETM_Q42_598670"/>
      <w:bookmarkEnd w:id="24525"/>
      <w:r>
        <w:rPr>
          <w:rtl/>
        </w:rPr>
        <w:t xml:space="preserve">זו </w:t>
      </w:r>
      <w:bookmarkStart w:id="24526" w:name="_ETM_Q42_599029"/>
      <w:bookmarkEnd w:id="24526"/>
      <w:r>
        <w:rPr>
          <w:rtl/>
        </w:rPr>
        <w:t>נעולה</w:t>
      </w:r>
      <w:r>
        <w:rPr>
          <w:rFonts w:hint="cs"/>
          <w:rtl/>
        </w:rPr>
        <w:t>.</w:t>
      </w:r>
      <w:r>
        <w:rPr>
          <w:rtl/>
        </w:rPr>
        <w:t xml:space="preserve"> </w:t>
      </w:r>
      <w:bookmarkStart w:id="24527" w:name="_ETM_Q42_613050"/>
      <w:bookmarkStart w:id="24528" w:name="_ETM_Q42_600939"/>
      <w:bookmarkStart w:id="24529" w:name="_ETM_Q42_601014"/>
      <w:bookmarkStart w:id="24530" w:name="_ETM_Q42_601037"/>
      <w:bookmarkStart w:id="24531" w:name="_ETM_Q42_601130"/>
      <w:bookmarkEnd w:id="24527"/>
      <w:bookmarkEnd w:id="24528"/>
      <w:bookmarkEnd w:id="24529"/>
      <w:bookmarkEnd w:id="24530"/>
      <w:bookmarkEnd w:id="24531"/>
    </w:p>
    <w:p w:rsidR="003B658A" w:rsidRDefault="003B658A" w:rsidP="00C6562A">
      <w:pPr>
        <w:rPr>
          <w:rtl/>
          <w:lang w:eastAsia="he-IL"/>
        </w:rPr>
      </w:pPr>
    </w:p>
    <w:p w:rsidR="003B658A" w:rsidRPr="00725C86" w:rsidRDefault="003B658A" w:rsidP="00F251B3">
      <w:pPr>
        <w:pStyle w:val="afa"/>
        <w:keepNext/>
        <w:ind w:firstLine="0"/>
        <w:jc w:val="center"/>
        <w:rPr>
          <w:rtl/>
          <w:lang w:eastAsia="he-IL"/>
        </w:rPr>
      </w:pPr>
      <w:bookmarkStart w:id="24532" w:name="ET_meetingend_8"/>
      <w:r w:rsidRPr="00725C86">
        <w:rPr>
          <w:rStyle w:val="TagStyle"/>
          <w:rtl/>
        </w:rPr>
        <w:t xml:space="preserve">&lt;&lt; סיום &gt;&gt; </w:t>
      </w:r>
      <w:r>
        <w:rPr>
          <w:rtl/>
          <w:lang w:eastAsia="he-IL"/>
        </w:rPr>
        <w:t>הישיבה ננעלה בשעה 17:56.</w:t>
      </w:r>
      <w:r w:rsidRPr="00725C86">
        <w:rPr>
          <w:rStyle w:val="TagStyle"/>
          <w:rtl/>
        </w:rPr>
        <w:t xml:space="preserve"> &lt;&lt; סיום &gt;&gt;</w:t>
      </w:r>
      <w:bookmarkEnd w:id="24532"/>
    </w:p>
    <w:sectPr w:rsidR="003B658A" w:rsidRPr="00725C86" w:rsidSect="0042787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040" w:rsidRDefault="00154040">
      <w:r>
        <w:separator/>
      </w:r>
    </w:p>
  </w:endnote>
  <w:endnote w:type="continuationSeparator" w:id="0">
    <w:p w:rsidR="00154040" w:rsidRDefault="00154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135" w:rsidRDefault="0013613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135" w:rsidRDefault="0013613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135" w:rsidRDefault="0013613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040" w:rsidRDefault="00154040">
      <w:r>
        <w:separator/>
      </w:r>
    </w:p>
  </w:footnote>
  <w:footnote w:type="continuationSeparator" w:id="0">
    <w:p w:rsidR="00154040" w:rsidRDefault="00154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040" w:rsidRDefault="0015404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54040" w:rsidRDefault="0015404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040" w:rsidRDefault="0015404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F4C3B">
      <w:rPr>
        <w:rStyle w:val="af7"/>
        <w:noProof/>
        <w:rtl/>
      </w:rPr>
      <w:t>267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54040">
      <w:trPr>
        <w:cantSplit/>
        <w:trHeight w:val="421"/>
      </w:trPr>
      <w:tc>
        <w:tcPr>
          <w:tcW w:w="2880" w:type="dxa"/>
        </w:tcPr>
        <w:p w:rsidR="00154040" w:rsidRDefault="00136135" w:rsidP="00BE0137">
          <w:pPr>
            <w:ind w:right="360" w:firstLine="0"/>
            <w:jc w:val="left"/>
          </w:pPr>
          <w:r>
            <w:rPr>
              <w:rtl/>
            </w:rPr>
            <w:t>דברי הכנסת</w:t>
          </w:r>
        </w:p>
      </w:tc>
      <w:tc>
        <w:tcPr>
          <w:tcW w:w="2520" w:type="dxa"/>
        </w:tcPr>
        <w:p w:rsidR="00154040" w:rsidRDefault="00136135" w:rsidP="00BE0137">
          <w:pPr>
            <w:ind w:firstLine="0"/>
            <w:jc w:val="left"/>
          </w:pPr>
          <w:r>
            <w:rPr>
              <w:rtl/>
            </w:rPr>
            <w:t>ישיבה מס' 75</w:t>
          </w:r>
        </w:p>
      </w:tc>
      <w:tc>
        <w:tcPr>
          <w:tcW w:w="2700" w:type="dxa"/>
        </w:tcPr>
        <w:p w:rsidR="00154040" w:rsidRDefault="00136135" w:rsidP="00BE0137">
          <w:pPr>
            <w:ind w:firstLine="0"/>
            <w:jc w:val="left"/>
            <w:rPr>
              <w:rtl/>
            </w:rPr>
          </w:pPr>
          <w:r>
            <w:rPr>
              <w:rtl/>
            </w:rPr>
            <w:t>31/05/2023</w:t>
          </w:r>
        </w:p>
      </w:tc>
    </w:tr>
  </w:tbl>
  <w:p w:rsidR="00154040" w:rsidRPr="000F00C1" w:rsidRDefault="0015404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135" w:rsidRDefault="001361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575443"/>
    <w:multiLevelType w:val="hybridMultilevel"/>
    <w:tmpl w:val="7E921906"/>
    <w:lvl w:ilvl="0" w:tplc="BF5018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02"/>
    <w:rsid w:val="00006916"/>
    <w:rsid w:val="00020EFE"/>
    <w:rsid w:val="00032A7D"/>
    <w:rsid w:val="00036B10"/>
    <w:rsid w:val="00050737"/>
    <w:rsid w:val="000559DC"/>
    <w:rsid w:val="00060E55"/>
    <w:rsid w:val="00062EF7"/>
    <w:rsid w:val="000678FD"/>
    <w:rsid w:val="00067F42"/>
    <w:rsid w:val="0008311F"/>
    <w:rsid w:val="0008322C"/>
    <w:rsid w:val="0008749D"/>
    <w:rsid w:val="00092197"/>
    <w:rsid w:val="00093026"/>
    <w:rsid w:val="00097AD7"/>
    <w:rsid w:val="000B0C68"/>
    <w:rsid w:val="000B2EE6"/>
    <w:rsid w:val="000C7A99"/>
    <w:rsid w:val="000E2B67"/>
    <w:rsid w:val="000E471D"/>
    <w:rsid w:val="000E54FD"/>
    <w:rsid w:val="000F00C1"/>
    <w:rsid w:val="001103FA"/>
    <w:rsid w:val="001270CE"/>
    <w:rsid w:val="00132961"/>
    <w:rsid w:val="001338B3"/>
    <w:rsid w:val="0013556B"/>
    <w:rsid w:val="00136135"/>
    <w:rsid w:val="00144929"/>
    <w:rsid w:val="00146DD9"/>
    <w:rsid w:val="001471EC"/>
    <w:rsid w:val="00150822"/>
    <w:rsid w:val="0015338D"/>
    <w:rsid w:val="00154040"/>
    <w:rsid w:val="00155D84"/>
    <w:rsid w:val="001568E1"/>
    <w:rsid w:val="0016616F"/>
    <w:rsid w:val="00167294"/>
    <w:rsid w:val="00171E7F"/>
    <w:rsid w:val="001772F0"/>
    <w:rsid w:val="0017779F"/>
    <w:rsid w:val="001822CB"/>
    <w:rsid w:val="00183768"/>
    <w:rsid w:val="00196822"/>
    <w:rsid w:val="001A74E9"/>
    <w:rsid w:val="001B79C5"/>
    <w:rsid w:val="001C0EA3"/>
    <w:rsid w:val="001C44DA"/>
    <w:rsid w:val="001D440C"/>
    <w:rsid w:val="001D49CE"/>
    <w:rsid w:val="001F663D"/>
    <w:rsid w:val="00206DA6"/>
    <w:rsid w:val="002158D1"/>
    <w:rsid w:val="002176A4"/>
    <w:rsid w:val="002227B9"/>
    <w:rsid w:val="0023029E"/>
    <w:rsid w:val="00233B0A"/>
    <w:rsid w:val="00245249"/>
    <w:rsid w:val="0024645B"/>
    <w:rsid w:val="00261554"/>
    <w:rsid w:val="00272422"/>
    <w:rsid w:val="002760B2"/>
    <w:rsid w:val="00280BC2"/>
    <w:rsid w:val="00283D7D"/>
    <w:rsid w:val="002863DC"/>
    <w:rsid w:val="00286DC7"/>
    <w:rsid w:val="00291ACD"/>
    <w:rsid w:val="00292378"/>
    <w:rsid w:val="002A1944"/>
    <w:rsid w:val="002B3331"/>
    <w:rsid w:val="002B410F"/>
    <w:rsid w:val="002C55DA"/>
    <w:rsid w:val="002D0384"/>
    <w:rsid w:val="002D4FF9"/>
    <w:rsid w:val="002D5B7D"/>
    <w:rsid w:val="002D64B1"/>
    <w:rsid w:val="002E6B96"/>
    <w:rsid w:val="00300869"/>
    <w:rsid w:val="00300FD4"/>
    <w:rsid w:val="00302765"/>
    <w:rsid w:val="00310572"/>
    <w:rsid w:val="00333DB4"/>
    <w:rsid w:val="0033612E"/>
    <w:rsid w:val="00341660"/>
    <w:rsid w:val="003475E7"/>
    <w:rsid w:val="0035045B"/>
    <w:rsid w:val="00357D58"/>
    <w:rsid w:val="00362C64"/>
    <w:rsid w:val="00371162"/>
    <w:rsid w:val="00375C4B"/>
    <w:rsid w:val="0038509D"/>
    <w:rsid w:val="003854EE"/>
    <w:rsid w:val="003861CB"/>
    <w:rsid w:val="00390D1D"/>
    <w:rsid w:val="003B23B0"/>
    <w:rsid w:val="003B431C"/>
    <w:rsid w:val="003B658A"/>
    <w:rsid w:val="003C0AB0"/>
    <w:rsid w:val="003C279D"/>
    <w:rsid w:val="003D275C"/>
    <w:rsid w:val="003D6D0C"/>
    <w:rsid w:val="003E1A78"/>
    <w:rsid w:val="003E5420"/>
    <w:rsid w:val="003F0A5F"/>
    <w:rsid w:val="003F7569"/>
    <w:rsid w:val="00404F56"/>
    <w:rsid w:val="004208AA"/>
    <w:rsid w:val="00424C94"/>
    <w:rsid w:val="0042787D"/>
    <w:rsid w:val="0043243C"/>
    <w:rsid w:val="00434ED1"/>
    <w:rsid w:val="00440D3D"/>
    <w:rsid w:val="00443C14"/>
    <w:rsid w:val="00444E7E"/>
    <w:rsid w:val="00445223"/>
    <w:rsid w:val="00451B3A"/>
    <w:rsid w:val="00452C00"/>
    <w:rsid w:val="004566C9"/>
    <w:rsid w:val="004632DE"/>
    <w:rsid w:val="00477E1F"/>
    <w:rsid w:val="00493D71"/>
    <w:rsid w:val="004B0A65"/>
    <w:rsid w:val="004B1BE9"/>
    <w:rsid w:val="004B23DC"/>
    <w:rsid w:val="004B3111"/>
    <w:rsid w:val="004B33D1"/>
    <w:rsid w:val="004D2026"/>
    <w:rsid w:val="004D38E6"/>
    <w:rsid w:val="004D5B62"/>
    <w:rsid w:val="004D76F4"/>
    <w:rsid w:val="004E2F5D"/>
    <w:rsid w:val="004F0F33"/>
    <w:rsid w:val="00500C0C"/>
    <w:rsid w:val="00504064"/>
    <w:rsid w:val="00504760"/>
    <w:rsid w:val="005051BE"/>
    <w:rsid w:val="00515A49"/>
    <w:rsid w:val="005278E4"/>
    <w:rsid w:val="00550C7B"/>
    <w:rsid w:val="00551AFF"/>
    <w:rsid w:val="005533F0"/>
    <w:rsid w:val="005679B9"/>
    <w:rsid w:val="005911B3"/>
    <w:rsid w:val="00591FE2"/>
    <w:rsid w:val="005A216B"/>
    <w:rsid w:val="005A342D"/>
    <w:rsid w:val="005B1261"/>
    <w:rsid w:val="005B64BA"/>
    <w:rsid w:val="005C2BE1"/>
    <w:rsid w:val="005C363E"/>
    <w:rsid w:val="005D61F3"/>
    <w:rsid w:val="005D6AA8"/>
    <w:rsid w:val="005E2237"/>
    <w:rsid w:val="005E3ADA"/>
    <w:rsid w:val="005E62C0"/>
    <w:rsid w:val="00602AC1"/>
    <w:rsid w:val="00602E96"/>
    <w:rsid w:val="006146E1"/>
    <w:rsid w:val="00615E1C"/>
    <w:rsid w:val="00615F7E"/>
    <w:rsid w:val="00633D2C"/>
    <w:rsid w:val="0063646C"/>
    <w:rsid w:val="006603F3"/>
    <w:rsid w:val="00665C1A"/>
    <w:rsid w:val="00665DD8"/>
    <w:rsid w:val="00674431"/>
    <w:rsid w:val="00675874"/>
    <w:rsid w:val="00684B7E"/>
    <w:rsid w:val="00694280"/>
    <w:rsid w:val="0069581E"/>
    <w:rsid w:val="006A035F"/>
    <w:rsid w:val="006A0CB7"/>
    <w:rsid w:val="006A69ED"/>
    <w:rsid w:val="006A6CF5"/>
    <w:rsid w:val="006D268B"/>
    <w:rsid w:val="006E01CB"/>
    <w:rsid w:val="006E4E4D"/>
    <w:rsid w:val="006E5F84"/>
    <w:rsid w:val="006F0026"/>
    <w:rsid w:val="006F7A03"/>
    <w:rsid w:val="00702755"/>
    <w:rsid w:val="00707DFF"/>
    <w:rsid w:val="007237A0"/>
    <w:rsid w:val="00726D8F"/>
    <w:rsid w:val="007371A2"/>
    <w:rsid w:val="007408C3"/>
    <w:rsid w:val="007416BD"/>
    <w:rsid w:val="00742658"/>
    <w:rsid w:val="0076516C"/>
    <w:rsid w:val="0076582F"/>
    <w:rsid w:val="00784249"/>
    <w:rsid w:val="007846BD"/>
    <w:rsid w:val="0079727A"/>
    <w:rsid w:val="007B3313"/>
    <w:rsid w:val="007B463C"/>
    <w:rsid w:val="007E5FE1"/>
    <w:rsid w:val="007E7F97"/>
    <w:rsid w:val="007F5735"/>
    <w:rsid w:val="007F6D7F"/>
    <w:rsid w:val="00814425"/>
    <w:rsid w:val="00821C37"/>
    <w:rsid w:val="008278E3"/>
    <w:rsid w:val="008306A7"/>
    <w:rsid w:val="00836B57"/>
    <w:rsid w:val="00841223"/>
    <w:rsid w:val="008441AF"/>
    <w:rsid w:val="00846BE9"/>
    <w:rsid w:val="00850498"/>
    <w:rsid w:val="00853CEC"/>
    <w:rsid w:val="00853FA0"/>
    <w:rsid w:val="0085514C"/>
    <w:rsid w:val="00857B56"/>
    <w:rsid w:val="0086178C"/>
    <w:rsid w:val="00865C39"/>
    <w:rsid w:val="00870A62"/>
    <w:rsid w:val="00871880"/>
    <w:rsid w:val="00872F66"/>
    <w:rsid w:val="00886442"/>
    <w:rsid w:val="008939F8"/>
    <w:rsid w:val="00893DBE"/>
    <w:rsid w:val="008A7A6E"/>
    <w:rsid w:val="008B0C5D"/>
    <w:rsid w:val="008B1423"/>
    <w:rsid w:val="008B38BE"/>
    <w:rsid w:val="008C295C"/>
    <w:rsid w:val="008C315C"/>
    <w:rsid w:val="008C341C"/>
    <w:rsid w:val="008C36C6"/>
    <w:rsid w:val="008D1DFB"/>
    <w:rsid w:val="008E30D1"/>
    <w:rsid w:val="00914904"/>
    <w:rsid w:val="0091748D"/>
    <w:rsid w:val="0092207C"/>
    <w:rsid w:val="00936061"/>
    <w:rsid w:val="00945E6A"/>
    <w:rsid w:val="00946460"/>
    <w:rsid w:val="009476A5"/>
    <w:rsid w:val="009515F0"/>
    <w:rsid w:val="0095443E"/>
    <w:rsid w:val="00954701"/>
    <w:rsid w:val="009600E0"/>
    <w:rsid w:val="00960796"/>
    <w:rsid w:val="00961EF0"/>
    <w:rsid w:val="009635F5"/>
    <w:rsid w:val="00964BD8"/>
    <w:rsid w:val="0096654A"/>
    <w:rsid w:val="00970775"/>
    <w:rsid w:val="00970CE0"/>
    <w:rsid w:val="009900BB"/>
    <w:rsid w:val="00993DA1"/>
    <w:rsid w:val="009B3BE6"/>
    <w:rsid w:val="009B40C5"/>
    <w:rsid w:val="009B50C0"/>
    <w:rsid w:val="009C1B1B"/>
    <w:rsid w:val="009C35BE"/>
    <w:rsid w:val="009D0D8E"/>
    <w:rsid w:val="009F06EA"/>
    <w:rsid w:val="009F1518"/>
    <w:rsid w:val="00A11A5C"/>
    <w:rsid w:val="00A15971"/>
    <w:rsid w:val="00A16437"/>
    <w:rsid w:val="00A20FF3"/>
    <w:rsid w:val="00A24EF6"/>
    <w:rsid w:val="00A30441"/>
    <w:rsid w:val="00A33091"/>
    <w:rsid w:val="00A35551"/>
    <w:rsid w:val="00A3564F"/>
    <w:rsid w:val="00A42DFE"/>
    <w:rsid w:val="00A50840"/>
    <w:rsid w:val="00A51431"/>
    <w:rsid w:val="00A53931"/>
    <w:rsid w:val="00A547E6"/>
    <w:rsid w:val="00A65EBC"/>
    <w:rsid w:val="00A66020"/>
    <w:rsid w:val="00A719DD"/>
    <w:rsid w:val="00A76CD5"/>
    <w:rsid w:val="00A811C7"/>
    <w:rsid w:val="00A83507"/>
    <w:rsid w:val="00A86368"/>
    <w:rsid w:val="00AA2178"/>
    <w:rsid w:val="00AB02EE"/>
    <w:rsid w:val="00AB1070"/>
    <w:rsid w:val="00AC41C0"/>
    <w:rsid w:val="00AC4D59"/>
    <w:rsid w:val="00AD1690"/>
    <w:rsid w:val="00AD2F00"/>
    <w:rsid w:val="00AE225A"/>
    <w:rsid w:val="00AE688E"/>
    <w:rsid w:val="00AF4E13"/>
    <w:rsid w:val="00AF4E2C"/>
    <w:rsid w:val="00B04B9C"/>
    <w:rsid w:val="00B10850"/>
    <w:rsid w:val="00B11949"/>
    <w:rsid w:val="00B179E5"/>
    <w:rsid w:val="00B35485"/>
    <w:rsid w:val="00B36F42"/>
    <w:rsid w:val="00B43239"/>
    <w:rsid w:val="00B614BF"/>
    <w:rsid w:val="00B62020"/>
    <w:rsid w:val="00B63A69"/>
    <w:rsid w:val="00B63F8D"/>
    <w:rsid w:val="00B66EB8"/>
    <w:rsid w:val="00B751FF"/>
    <w:rsid w:val="00B7657A"/>
    <w:rsid w:val="00B863CA"/>
    <w:rsid w:val="00B977A0"/>
    <w:rsid w:val="00BA7CBA"/>
    <w:rsid w:val="00BB1AAC"/>
    <w:rsid w:val="00BB2F43"/>
    <w:rsid w:val="00BC2520"/>
    <w:rsid w:val="00BC40ED"/>
    <w:rsid w:val="00BD47B7"/>
    <w:rsid w:val="00BD58C4"/>
    <w:rsid w:val="00BD7D35"/>
    <w:rsid w:val="00BE0137"/>
    <w:rsid w:val="00BF2DC7"/>
    <w:rsid w:val="00BF4C3B"/>
    <w:rsid w:val="00C16F92"/>
    <w:rsid w:val="00C34FC7"/>
    <w:rsid w:val="00C3598A"/>
    <w:rsid w:val="00C36A1D"/>
    <w:rsid w:val="00C5322E"/>
    <w:rsid w:val="00C545B9"/>
    <w:rsid w:val="00C5704F"/>
    <w:rsid w:val="00C6562A"/>
    <w:rsid w:val="00C740F3"/>
    <w:rsid w:val="00C80434"/>
    <w:rsid w:val="00C8624A"/>
    <w:rsid w:val="00C92A23"/>
    <w:rsid w:val="00CA5363"/>
    <w:rsid w:val="00CA7419"/>
    <w:rsid w:val="00CB6D60"/>
    <w:rsid w:val="00CC1AD2"/>
    <w:rsid w:val="00CC6848"/>
    <w:rsid w:val="00CE5849"/>
    <w:rsid w:val="00D0004F"/>
    <w:rsid w:val="00D107FF"/>
    <w:rsid w:val="00D10874"/>
    <w:rsid w:val="00D11DEE"/>
    <w:rsid w:val="00D46959"/>
    <w:rsid w:val="00D55E2B"/>
    <w:rsid w:val="00D57496"/>
    <w:rsid w:val="00D64F6D"/>
    <w:rsid w:val="00D7575A"/>
    <w:rsid w:val="00D82996"/>
    <w:rsid w:val="00D84175"/>
    <w:rsid w:val="00D97426"/>
    <w:rsid w:val="00DC66B6"/>
    <w:rsid w:val="00DE235E"/>
    <w:rsid w:val="00DE496E"/>
    <w:rsid w:val="00DF047B"/>
    <w:rsid w:val="00E02391"/>
    <w:rsid w:val="00E035CE"/>
    <w:rsid w:val="00E23F44"/>
    <w:rsid w:val="00E25E6C"/>
    <w:rsid w:val="00E53A84"/>
    <w:rsid w:val="00E550D6"/>
    <w:rsid w:val="00E56AC8"/>
    <w:rsid w:val="00E6097E"/>
    <w:rsid w:val="00E60981"/>
    <w:rsid w:val="00E6471B"/>
    <w:rsid w:val="00E70603"/>
    <w:rsid w:val="00E72E02"/>
    <w:rsid w:val="00E91BC3"/>
    <w:rsid w:val="00E97C82"/>
    <w:rsid w:val="00EA1C29"/>
    <w:rsid w:val="00EA46D4"/>
    <w:rsid w:val="00EB2F9B"/>
    <w:rsid w:val="00EB59BC"/>
    <w:rsid w:val="00EC3A7C"/>
    <w:rsid w:val="00ED1A98"/>
    <w:rsid w:val="00ED6F59"/>
    <w:rsid w:val="00EE5F9F"/>
    <w:rsid w:val="00EE6AC0"/>
    <w:rsid w:val="00EF0893"/>
    <w:rsid w:val="00EF11B6"/>
    <w:rsid w:val="00F01080"/>
    <w:rsid w:val="00F251B3"/>
    <w:rsid w:val="00F30855"/>
    <w:rsid w:val="00F3116C"/>
    <w:rsid w:val="00F33902"/>
    <w:rsid w:val="00F3593F"/>
    <w:rsid w:val="00F45B06"/>
    <w:rsid w:val="00F506F2"/>
    <w:rsid w:val="00F51DF9"/>
    <w:rsid w:val="00F53584"/>
    <w:rsid w:val="00F62DC7"/>
    <w:rsid w:val="00F63084"/>
    <w:rsid w:val="00F71DF0"/>
    <w:rsid w:val="00F750D7"/>
    <w:rsid w:val="00F84EE2"/>
    <w:rsid w:val="00FB7DF6"/>
    <w:rsid w:val="00FC0B31"/>
    <w:rsid w:val="00FC46CB"/>
    <w:rsid w:val="00FC73E9"/>
    <w:rsid w:val="00FD1BF2"/>
    <w:rsid w:val="00FD225E"/>
    <w:rsid w:val="00FE33C0"/>
    <w:rsid w:val="00FE3474"/>
    <w:rsid w:val="00FE53BE"/>
    <w:rsid w:val="00FE62E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C52BD0"/>
  <w15:docId w15:val="{1EA8C0F1-36E6-4345-8D14-619B7C8F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2787D"/>
    <w:rPr>
      <w:rFonts w:cs="Arial"/>
      <w:bCs w:val="0"/>
      <w:vanish/>
      <w:color w:val="010000"/>
      <w:bdr w:val="single" w:sz="4" w:space="0" w:color="FF66FF"/>
    </w:rPr>
  </w:style>
  <w:style w:type="paragraph" w:customStyle="1" w:styleId="ETSpeechToText">
    <w:name w:val="ETSpeechToText"/>
    <w:basedOn w:val="a"/>
    <w:link w:val="ETSpeechToText0"/>
    <w:rsid w:val="001103FA"/>
    <w:rPr>
      <w:color w:val="9BBB59" w:themeColor="accent3"/>
      <w:lang w:eastAsia="he-IL"/>
    </w:rPr>
  </w:style>
  <w:style w:type="character" w:customStyle="1" w:styleId="KeepWithNext0">
    <w:name w:val="KeepWithNext תו"/>
    <w:basedOn w:val="a0"/>
    <w:link w:val="KeepWithNext"/>
    <w:rsid w:val="001103FA"/>
    <w:rPr>
      <w:rFonts w:ascii="Arial" w:hAnsi="Arial" w:cs="Arial"/>
      <w:sz w:val="22"/>
      <w:szCs w:val="22"/>
    </w:rPr>
  </w:style>
  <w:style w:type="character" w:customStyle="1" w:styleId="ETSpeechToText0">
    <w:name w:val="ETSpeechToText תו"/>
    <w:basedOn w:val="KeepWithNext0"/>
    <w:link w:val="ETSpeechToText"/>
    <w:rsid w:val="001103FA"/>
    <w:rPr>
      <w:rFonts w:ascii="Arial" w:hAnsi="Arial" w:cs="Arial"/>
      <w:color w:val="9BBB59" w:themeColor="accent3"/>
      <w:sz w:val="22"/>
      <w:szCs w:val="22"/>
      <w:lang w:eastAsia="he-IL"/>
    </w:rPr>
  </w:style>
  <w:style w:type="paragraph" w:styleId="afe">
    <w:name w:val="List Paragraph"/>
    <w:basedOn w:val="a"/>
    <w:uiPriority w:val="34"/>
    <w:qFormat/>
    <w:rsid w:val="00375C4B"/>
    <w:pPr>
      <w:ind w:left="720"/>
      <w:contextualSpacing/>
    </w:pPr>
  </w:style>
  <w:style w:type="paragraph" w:styleId="TOC1">
    <w:name w:val="toc 1"/>
    <w:basedOn w:val="a"/>
    <w:next w:val="a"/>
    <w:autoRedefine/>
    <w:uiPriority w:val="39"/>
    <w:unhideWhenUsed/>
    <w:rsid w:val="00FB7DF6"/>
    <w:pPr>
      <w:spacing w:after="100"/>
    </w:pPr>
  </w:style>
  <w:style w:type="paragraph" w:styleId="TOC2">
    <w:name w:val="toc 2"/>
    <w:basedOn w:val="a"/>
    <w:next w:val="a"/>
    <w:autoRedefine/>
    <w:uiPriority w:val="39"/>
    <w:unhideWhenUsed/>
    <w:rsid w:val="00FB7DF6"/>
    <w:pPr>
      <w:spacing w:after="100"/>
      <w:ind w:left="220"/>
    </w:pPr>
  </w:style>
  <w:style w:type="character" w:styleId="Hyperlink">
    <w:name w:val="Hyperlink"/>
    <w:basedOn w:val="a0"/>
    <w:uiPriority w:val="99"/>
    <w:unhideWhenUsed/>
    <w:rsid w:val="00FB7DF6"/>
    <w:rPr>
      <w:color w:val="0000FF" w:themeColor="hyperlink"/>
      <w:u w:val="single"/>
    </w:rPr>
  </w:style>
  <w:style w:type="paragraph" w:styleId="TOC3">
    <w:name w:val="toc 3"/>
    <w:basedOn w:val="a"/>
    <w:next w:val="a"/>
    <w:autoRedefine/>
    <w:uiPriority w:val="39"/>
    <w:unhideWhenUsed/>
    <w:rsid w:val="00FB7DF6"/>
    <w:pPr>
      <w:spacing w:after="100"/>
      <w:ind w:left="440"/>
    </w:pPr>
  </w:style>
  <w:style w:type="paragraph" w:styleId="TOC4">
    <w:name w:val="toc 4"/>
    <w:basedOn w:val="a"/>
    <w:next w:val="a"/>
    <w:autoRedefine/>
    <w:uiPriority w:val="39"/>
    <w:unhideWhenUsed/>
    <w:rsid w:val="00FB7DF6"/>
    <w:pPr>
      <w:spacing w:after="100"/>
      <w:ind w:left="660"/>
    </w:pPr>
  </w:style>
  <w:style w:type="paragraph" w:styleId="TOC5">
    <w:name w:val="toc 5"/>
    <w:basedOn w:val="a"/>
    <w:next w:val="a"/>
    <w:autoRedefine/>
    <w:uiPriority w:val="39"/>
    <w:unhideWhenUsed/>
    <w:rsid w:val="00FB7DF6"/>
    <w:pPr>
      <w:spacing w:after="100"/>
      <w:ind w:left="880"/>
    </w:pPr>
  </w:style>
  <w:style w:type="paragraph" w:styleId="TOC6">
    <w:name w:val="toc 6"/>
    <w:basedOn w:val="a"/>
    <w:next w:val="a"/>
    <w:autoRedefine/>
    <w:uiPriority w:val="39"/>
    <w:unhideWhenUsed/>
    <w:rsid w:val="00FB7DF6"/>
    <w:pPr>
      <w:spacing w:after="100"/>
      <w:ind w:left="1100"/>
    </w:pPr>
  </w:style>
  <w:style w:type="paragraph" w:styleId="TOC7">
    <w:name w:val="toc 7"/>
    <w:basedOn w:val="a"/>
    <w:next w:val="a"/>
    <w:autoRedefine/>
    <w:uiPriority w:val="39"/>
    <w:unhideWhenUsed/>
    <w:rsid w:val="00FB7DF6"/>
    <w:pPr>
      <w:spacing w:after="100"/>
      <w:ind w:left="1320"/>
    </w:pPr>
  </w:style>
  <w:style w:type="paragraph" w:styleId="TOC8">
    <w:name w:val="toc 8"/>
    <w:basedOn w:val="a"/>
    <w:next w:val="a"/>
    <w:autoRedefine/>
    <w:uiPriority w:val="39"/>
    <w:unhideWhenUsed/>
    <w:rsid w:val="00FB7DF6"/>
    <w:pPr>
      <w:spacing w:after="100"/>
      <w:ind w:left="1540"/>
    </w:pPr>
  </w:style>
  <w:style w:type="paragraph" w:styleId="TOC9">
    <w:name w:val="toc 9"/>
    <w:basedOn w:val="a"/>
    <w:next w:val="a"/>
    <w:autoRedefine/>
    <w:uiPriority w:val="39"/>
    <w:unhideWhenUsed/>
    <w:rsid w:val="00FB7DF6"/>
    <w:pPr>
      <w:spacing w:after="100"/>
      <w:ind w:left="1760"/>
    </w:pPr>
  </w:style>
  <w:style w:type="character" w:styleId="aff">
    <w:name w:val="Emphasis"/>
    <w:basedOn w:val="a0"/>
    <w:uiPriority w:val="20"/>
    <w:qFormat/>
    <w:rsid w:val="006364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4C084-87DC-4011-B2BD-C36C7439D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270</Pages>
  <Words>60910</Words>
  <Characters>304553</Characters>
  <Application>Microsoft Office Word</Application>
  <DocSecurity>0</DocSecurity>
  <Lines>2537</Lines>
  <Paragraphs>729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364734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157</cp:revision>
  <cp:lastPrinted>1899-12-31T22:00:00Z</cp:lastPrinted>
  <dcterms:created xsi:type="dcterms:W3CDTF">2018-05-03T11:21:00Z</dcterms:created>
  <dcterms:modified xsi:type="dcterms:W3CDTF">2024-04-09T10:13:00Z</dcterms:modified>
</cp:coreProperties>
</file>